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EDDD64" w14:textId="0367FE2D" w:rsidR="00432615" w:rsidRPr="002A6BA8" w:rsidRDefault="00432615" w:rsidP="001456B1">
      <w:pPr>
        <w:wordWrap/>
        <w:snapToGrid w:val="0"/>
        <w:spacing w:after="0" w:line="360" w:lineRule="auto"/>
        <w:rPr>
          <w:rFonts w:ascii="Book Antiqua" w:eastAsiaTheme="majorHAnsi" w:hAnsi="Book Antiqua" w:cs="Arial"/>
          <w:b/>
          <w:i/>
          <w:sz w:val="24"/>
          <w:szCs w:val="24"/>
          <w:lang w:val="en-US"/>
        </w:rPr>
      </w:pPr>
      <w:r w:rsidRPr="002A6BA8">
        <w:rPr>
          <w:rFonts w:ascii="Book Antiqua" w:eastAsiaTheme="majorHAnsi" w:hAnsi="Book Antiqua" w:cs="Arial"/>
          <w:b/>
          <w:sz w:val="24"/>
          <w:szCs w:val="24"/>
          <w:lang w:val="en-US"/>
        </w:rPr>
        <w:t xml:space="preserve">Name of Journal: </w:t>
      </w:r>
      <w:r w:rsidRPr="002A6BA8">
        <w:rPr>
          <w:rFonts w:ascii="Book Antiqua" w:eastAsiaTheme="majorHAnsi" w:hAnsi="Book Antiqua" w:cs="Arial"/>
          <w:b/>
          <w:i/>
          <w:sz w:val="24"/>
          <w:szCs w:val="24"/>
          <w:lang w:val="en-US"/>
        </w:rPr>
        <w:t>World Journal of</w:t>
      </w:r>
      <w:r w:rsidR="00387BE0">
        <w:rPr>
          <w:rFonts w:ascii="Book Antiqua" w:eastAsia="SimSun" w:hAnsi="Book Antiqua" w:cs="Arial" w:hint="eastAsia"/>
          <w:b/>
          <w:i/>
          <w:sz w:val="24"/>
          <w:szCs w:val="24"/>
          <w:lang w:val="en-US"/>
        </w:rPr>
        <w:t xml:space="preserve"> </w:t>
      </w:r>
      <w:r w:rsidRPr="002A6BA8">
        <w:rPr>
          <w:rFonts w:ascii="Book Antiqua" w:eastAsiaTheme="majorHAnsi" w:hAnsi="Book Antiqua" w:cs="Arial"/>
          <w:b/>
          <w:i/>
          <w:sz w:val="24"/>
          <w:szCs w:val="24"/>
          <w:lang w:val="en-US"/>
        </w:rPr>
        <w:t>Gastroenterology</w:t>
      </w:r>
    </w:p>
    <w:p w14:paraId="1F0983D5" w14:textId="22D285B7" w:rsidR="00730452" w:rsidRPr="002A6BA8" w:rsidRDefault="00730452" w:rsidP="001456B1">
      <w:pPr>
        <w:wordWrap/>
        <w:snapToGrid w:val="0"/>
        <w:spacing w:after="0" w:line="360" w:lineRule="auto"/>
        <w:rPr>
          <w:rFonts w:ascii="Book Antiqua" w:eastAsiaTheme="majorHAnsi" w:hAnsi="Book Antiqua" w:cs="Arial"/>
          <w:b/>
          <w:sz w:val="24"/>
          <w:szCs w:val="24"/>
          <w:lang w:val="en-US"/>
        </w:rPr>
      </w:pPr>
      <w:r w:rsidRPr="002A6BA8">
        <w:rPr>
          <w:rFonts w:ascii="Book Antiqua" w:eastAsiaTheme="majorHAnsi" w:hAnsi="Book Antiqua" w:cs="Arial"/>
          <w:b/>
          <w:sz w:val="24"/>
          <w:szCs w:val="24"/>
          <w:lang w:val="en-US"/>
        </w:rPr>
        <w:t>Manuscript NO:</w:t>
      </w:r>
      <w:r w:rsidR="00107DC7" w:rsidRPr="002A6BA8">
        <w:rPr>
          <w:rFonts w:ascii="Book Antiqua" w:eastAsia="SimSun" w:hAnsi="Book Antiqua" w:cs="Arial"/>
          <w:b/>
          <w:i/>
          <w:sz w:val="24"/>
          <w:szCs w:val="24"/>
          <w:lang w:val="en-US"/>
        </w:rPr>
        <w:t xml:space="preserve"> </w:t>
      </w:r>
      <w:r w:rsidRPr="002A6BA8">
        <w:rPr>
          <w:rFonts w:ascii="Book Antiqua" w:eastAsiaTheme="majorHAnsi" w:hAnsi="Book Antiqua" w:cs="Arial"/>
          <w:b/>
          <w:sz w:val="24"/>
          <w:szCs w:val="24"/>
          <w:lang w:val="en-US"/>
        </w:rPr>
        <w:t>37072</w:t>
      </w:r>
    </w:p>
    <w:p w14:paraId="655337F7" w14:textId="1FE4FF26" w:rsidR="00432615" w:rsidRPr="002A6BA8" w:rsidRDefault="00432615" w:rsidP="001456B1">
      <w:pPr>
        <w:wordWrap/>
        <w:snapToGrid w:val="0"/>
        <w:spacing w:after="0" w:line="360" w:lineRule="auto"/>
        <w:rPr>
          <w:rFonts w:ascii="Book Antiqua" w:eastAsiaTheme="majorHAnsi" w:hAnsi="Book Antiqua" w:cs="Arial"/>
          <w:b/>
          <w:sz w:val="24"/>
          <w:szCs w:val="24"/>
          <w:lang w:val="en-US"/>
        </w:rPr>
      </w:pPr>
      <w:r w:rsidRPr="002A6BA8">
        <w:rPr>
          <w:rFonts w:ascii="Book Antiqua" w:eastAsiaTheme="majorHAnsi" w:hAnsi="Book Antiqua" w:cs="Arial"/>
          <w:b/>
          <w:sz w:val="24"/>
          <w:szCs w:val="24"/>
          <w:lang w:val="en-US"/>
        </w:rPr>
        <w:t xml:space="preserve">Manuscript Type: </w:t>
      </w:r>
      <w:r w:rsidR="00E959C2" w:rsidRPr="002A6BA8">
        <w:rPr>
          <w:rFonts w:ascii="Book Antiqua" w:eastAsiaTheme="majorHAnsi" w:hAnsi="Book Antiqua" w:cs="Arial"/>
          <w:b/>
          <w:caps/>
          <w:sz w:val="24"/>
          <w:szCs w:val="24"/>
          <w:lang w:val="en-US"/>
        </w:rPr>
        <w:t>Case</w:t>
      </w:r>
      <w:r w:rsidR="00107DC7" w:rsidRPr="002A6BA8">
        <w:rPr>
          <w:rFonts w:ascii="Book Antiqua" w:eastAsia="SimSun" w:hAnsi="Book Antiqua" w:cs="Arial" w:hint="eastAsia"/>
          <w:b/>
          <w:caps/>
          <w:sz w:val="24"/>
          <w:szCs w:val="24"/>
          <w:lang w:val="en-US"/>
        </w:rPr>
        <w:t xml:space="preserve"> </w:t>
      </w:r>
      <w:r w:rsidR="00E959C2" w:rsidRPr="002A6BA8">
        <w:rPr>
          <w:rFonts w:ascii="Book Antiqua" w:eastAsiaTheme="majorHAnsi" w:hAnsi="Book Antiqua" w:cs="Arial"/>
          <w:b/>
          <w:caps/>
          <w:sz w:val="24"/>
          <w:szCs w:val="24"/>
          <w:lang w:val="en-US"/>
        </w:rPr>
        <w:t>report</w:t>
      </w:r>
    </w:p>
    <w:p w14:paraId="60FB3BB3" w14:textId="77777777" w:rsidR="0019513A" w:rsidRPr="002A6BA8" w:rsidRDefault="0019513A" w:rsidP="001456B1">
      <w:pPr>
        <w:wordWrap/>
        <w:snapToGrid w:val="0"/>
        <w:spacing w:after="0" w:line="360" w:lineRule="auto"/>
        <w:rPr>
          <w:rFonts w:ascii="Book Antiqua" w:eastAsia="SimSun" w:hAnsi="Book Antiqua" w:cs="Arial"/>
          <w:b/>
          <w:sz w:val="24"/>
          <w:szCs w:val="24"/>
          <w:lang w:val="en-US"/>
        </w:rPr>
      </w:pPr>
    </w:p>
    <w:p w14:paraId="3943228E" w14:textId="420F035D" w:rsidR="00637CC6" w:rsidRPr="002A6BA8" w:rsidRDefault="00E959C2" w:rsidP="001456B1">
      <w:pPr>
        <w:wordWrap/>
        <w:snapToGrid w:val="0"/>
        <w:spacing w:after="0" w:line="360" w:lineRule="auto"/>
        <w:rPr>
          <w:rFonts w:ascii="Book Antiqua" w:eastAsiaTheme="majorHAnsi" w:hAnsi="Book Antiqua" w:cs="Arial"/>
          <w:b/>
          <w:sz w:val="24"/>
          <w:szCs w:val="24"/>
          <w:lang w:val="en-US"/>
        </w:rPr>
      </w:pPr>
      <w:r w:rsidRPr="002A6BA8">
        <w:rPr>
          <w:rFonts w:ascii="Book Antiqua" w:eastAsiaTheme="majorHAnsi" w:hAnsi="Book Antiqua" w:cs="Arial"/>
          <w:b/>
          <w:sz w:val="24"/>
          <w:szCs w:val="24"/>
          <w:lang w:val="en-US"/>
        </w:rPr>
        <w:t>Intraductal</w:t>
      </w:r>
      <w:r w:rsidR="00107DC7" w:rsidRPr="002A6BA8">
        <w:rPr>
          <w:rFonts w:ascii="Book Antiqua" w:eastAsia="SimSun" w:hAnsi="Book Antiqua" w:cs="Arial"/>
          <w:b/>
          <w:sz w:val="24"/>
          <w:szCs w:val="24"/>
          <w:lang w:val="en-US"/>
        </w:rPr>
        <w:t xml:space="preserve"> </w:t>
      </w:r>
      <w:r w:rsidR="00107DC7" w:rsidRPr="002A6BA8">
        <w:rPr>
          <w:rFonts w:ascii="Book Antiqua" w:eastAsiaTheme="majorHAnsi" w:hAnsi="Book Antiqua" w:cs="Arial"/>
          <w:b/>
          <w:sz w:val="24"/>
          <w:szCs w:val="24"/>
          <w:lang w:val="en-US"/>
        </w:rPr>
        <w:t>papillary bile duct adenocarcinoma and gastrointestinal stromal tumor in a case of neurofibromatosis</w:t>
      </w:r>
      <w:r w:rsidR="00107DC7" w:rsidRPr="002A6BA8">
        <w:rPr>
          <w:rFonts w:ascii="Book Antiqua" w:eastAsia="SimSun" w:hAnsi="Book Antiqua" w:cs="Arial"/>
          <w:b/>
          <w:sz w:val="24"/>
          <w:szCs w:val="24"/>
          <w:lang w:val="en-US"/>
        </w:rPr>
        <w:t xml:space="preserve"> </w:t>
      </w:r>
      <w:r w:rsidRPr="002A6BA8">
        <w:rPr>
          <w:rFonts w:ascii="Book Antiqua" w:eastAsiaTheme="majorHAnsi" w:hAnsi="Book Antiqua" w:cs="Arial"/>
          <w:b/>
          <w:sz w:val="24"/>
          <w:szCs w:val="24"/>
          <w:lang w:val="en-US"/>
        </w:rPr>
        <w:t>type 1</w:t>
      </w:r>
    </w:p>
    <w:p w14:paraId="140FA392" w14:textId="77777777" w:rsidR="00E959C2" w:rsidRPr="002A6BA8" w:rsidRDefault="00E959C2" w:rsidP="001456B1">
      <w:pPr>
        <w:wordWrap/>
        <w:snapToGrid w:val="0"/>
        <w:spacing w:after="0" w:line="360" w:lineRule="auto"/>
        <w:rPr>
          <w:rFonts w:ascii="Book Antiqua" w:eastAsiaTheme="majorHAnsi" w:hAnsi="Book Antiqua" w:cs="Arial"/>
          <w:b/>
          <w:sz w:val="24"/>
          <w:szCs w:val="24"/>
          <w:lang w:val="en-US"/>
        </w:rPr>
      </w:pPr>
    </w:p>
    <w:p w14:paraId="5F918504" w14:textId="7FEF90FD" w:rsidR="00637CC6" w:rsidRPr="002A6BA8" w:rsidRDefault="00637CC6" w:rsidP="001456B1">
      <w:pPr>
        <w:wordWrap/>
        <w:snapToGrid w:val="0"/>
        <w:spacing w:after="0" w:line="360" w:lineRule="auto"/>
        <w:rPr>
          <w:rFonts w:ascii="Book Antiqua" w:eastAsiaTheme="majorHAnsi" w:hAnsi="Book Antiqua" w:cs="Arial"/>
          <w:sz w:val="24"/>
          <w:szCs w:val="24"/>
          <w:lang w:val="en-US" w:eastAsia="ko-KR"/>
        </w:rPr>
      </w:pPr>
      <w:r w:rsidRPr="002A6BA8">
        <w:rPr>
          <w:rFonts w:ascii="Book Antiqua" w:eastAsiaTheme="majorHAnsi" w:hAnsi="Book Antiqua" w:cs="Arial"/>
          <w:sz w:val="24"/>
          <w:szCs w:val="24"/>
          <w:lang w:val="en-US" w:eastAsia="ko-KR"/>
        </w:rPr>
        <w:t xml:space="preserve">Lee JM </w:t>
      </w:r>
      <w:r w:rsidRPr="002A6BA8">
        <w:rPr>
          <w:rFonts w:ascii="Book Antiqua" w:eastAsiaTheme="majorHAnsi" w:hAnsi="Book Antiqua" w:cs="Arial"/>
          <w:i/>
          <w:sz w:val="24"/>
          <w:szCs w:val="24"/>
          <w:lang w:val="en-US" w:eastAsia="ko-KR"/>
        </w:rPr>
        <w:t>et al.</w:t>
      </w:r>
      <w:r w:rsidR="00CA444A" w:rsidRPr="002A6BA8">
        <w:rPr>
          <w:rFonts w:ascii="Book Antiqua" w:eastAsiaTheme="majorHAnsi" w:hAnsi="Book Antiqua" w:cs="Arial"/>
          <w:i/>
          <w:sz w:val="24"/>
          <w:szCs w:val="24"/>
          <w:lang w:val="en-US" w:eastAsia="ko-KR"/>
        </w:rPr>
        <w:t xml:space="preserve"> </w:t>
      </w:r>
      <w:r w:rsidR="00E959C2" w:rsidRPr="002A6BA8">
        <w:rPr>
          <w:rFonts w:ascii="Book Antiqua" w:eastAsiaTheme="majorHAnsi" w:hAnsi="Book Antiqua" w:cs="Arial"/>
          <w:sz w:val="24"/>
          <w:szCs w:val="24"/>
          <w:lang w:val="en-US" w:eastAsia="ko-KR"/>
        </w:rPr>
        <w:t xml:space="preserve">Synchronous </w:t>
      </w:r>
      <w:r w:rsidR="002328ED" w:rsidRPr="002A6BA8">
        <w:rPr>
          <w:rFonts w:ascii="Book Antiqua" w:eastAsiaTheme="majorHAnsi" w:hAnsi="Book Antiqua" w:cs="Arial"/>
          <w:sz w:val="24"/>
          <w:szCs w:val="24"/>
          <w:lang w:val="en-US" w:eastAsia="ko-KR"/>
        </w:rPr>
        <w:t xml:space="preserve">intraductal papillary bile duct adenocarcinoma and </w:t>
      </w:r>
      <w:r w:rsidR="00107DC7" w:rsidRPr="002A6BA8">
        <w:rPr>
          <w:rFonts w:ascii="Book Antiqua" w:eastAsia="SimSun" w:hAnsi="Book Antiqua" w:cs="Arial"/>
          <w:sz w:val="24"/>
          <w:szCs w:val="24"/>
          <w:lang w:val="en-US"/>
        </w:rPr>
        <w:t xml:space="preserve">GI </w:t>
      </w:r>
      <w:r w:rsidR="00E959C2" w:rsidRPr="002A6BA8">
        <w:rPr>
          <w:rFonts w:ascii="Book Antiqua" w:eastAsiaTheme="majorHAnsi" w:hAnsi="Book Antiqua" w:cs="Arial"/>
          <w:sz w:val="24"/>
          <w:szCs w:val="24"/>
          <w:lang w:val="en-US" w:eastAsia="ko-KR"/>
        </w:rPr>
        <w:t xml:space="preserve">tumors </w:t>
      </w:r>
      <w:r w:rsidR="002328ED" w:rsidRPr="002A6BA8">
        <w:rPr>
          <w:rFonts w:ascii="Book Antiqua" w:eastAsiaTheme="majorHAnsi" w:hAnsi="Book Antiqua" w:cs="Arial"/>
          <w:sz w:val="24"/>
          <w:szCs w:val="24"/>
          <w:lang w:val="en-US" w:eastAsia="ko-KR"/>
        </w:rPr>
        <w:t>w</w:t>
      </w:r>
      <w:r w:rsidR="00E959C2" w:rsidRPr="002A6BA8">
        <w:rPr>
          <w:rFonts w:ascii="Book Antiqua" w:eastAsiaTheme="majorHAnsi" w:hAnsi="Book Antiqua" w:cs="Arial"/>
          <w:sz w:val="24"/>
          <w:szCs w:val="24"/>
          <w:lang w:val="en-US" w:eastAsia="ko-KR"/>
        </w:rPr>
        <w:t>ith NF-1</w:t>
      </w:r>
    </w:p>
    <w:p w14:paraId="6CA8C5B7" w14:textId="77777777" w:rsidR="00A81D5E" w:rsidRPr="002A6BA8" w:rsidRDefault="00A81D5E" w:rsidP="001456B1">
      <w:pPr>
        <w:wordWrap/>
        <w:snapToGrid w:val="0"/>
        <w:spacing w:after="0" w:line="360" w:lineRule="auto"/>
        <w:rPr>
          <w:rFonts w:ascii="Book Antiqua" w:eastAsia="SimSun" w:hAnsi="Book Antiqua" w:cs="Arial"/>
          <w:sz w:val="24"/>
          <w:szCs w:val="24"/>
        </w:rPr>
      </w:pPr>
    </w:p>
    <w:p w14:paraId="5970E6C2" w14:textId="164AEE3C" w:rsidR="00637CC6" w:rsidRPr="002A6BA8" w:rsidRDefault="00E959C2" w:rsidP="001456B1">
      <w:pPr>
        <w:wordWrap/>
        <w:snapToGrid w:val="0"/>
        <w:spacing w:after="0" w:line="360" w:lineRule="auto"/>
        <w:rPr>
          <w:rFonts w:ascii="Book Antiqua" w:eastAsiaTheme="majorHAnsi" w:hAnsi="Book Antiqua" w:cs="Arial"/>
          <w:sz w:val="24"/>
          <w:szCs w:val="24"/>
          <w:lang w:val="en-US"/>
        </w:rPr>
      </w:pPr>
      <w:r w:rsidRPr="002A6BA8">
        <w:rPr>
          <w:rFonts w:ascii="Book Antiqua" w:eastAsiaTheme="majorHAnsi" w:hAnsi="Book Antiqua" w:cs="Arial"/>
          <w:sz w:val="24"/>
          <w:szCs w:val="24"/>
          <w:lang w:val="en-US"/>
        </w:rPr>
        <w:t>Jung Min Lee, Jae Min Lee, Jong Jin Hyun, Hyuk Soon Choi, Eun Sun Kim, Bora Keum, Yoon Tae Jeen, Hoon Jai Chun, Hong Sik Lee</w:t>
      </w:r>
      <w:r w:rsidR="002328ED" w:rsidRPr="002A6BA8">
        <w:rPr>
          <w:rFonts w:ascii="Book Antiqua" w:eastAsiaTheme="majorHAnsi" w:hAnsi="Book Antiqua" w:cs="Arial"/>
          <w:sz w:val="24"/>
          <w:szCs w:val="24"/>
          <w:lang w:val="en-US"/>
        </w:rPr>
        <w:t>,</w:t>
      </w:r>
      <w:r w:rsidRPr="002A6BA8">
        <w:rPr>
          <w:rFonts w:ascii="Book Antiqua" w:eastAsiaTheme="majorHAnsi" w:hAnsi="Book Antiqua" w:cs="Arial"/>
          <w:sz w:val="24"/>
          <w:szCs w:val="24"/>
          <w:lang w:val="en-US"/>
        </w:rPr>
        <w:t xml:space="preserve"> Chang Duck Kim, Dong Sik Kim,</w:t>
      </w:r>
      <w:r w:rsidR="00544835">
        <w:rPr>
          <w:rFonts w:ascii="Book Antiqua" w:eastAsia="SimSun" w:hAnsi="Book Antiqua" w:cs="Arial" w:hint="eastAsia"/>
          <w:sz w:val="24"/>
          <w:szCs w:val="24"/>
          <w:lang w:val="en-US"/>
        </w:rPr>
        <w:t xml:space="preserve"> </w:t>
      </w:r>
      <w:r w:rsidRPr="002A6BA8">
        <w:rPr>
          <w:rFonts w:ascii="Book Antiqua" w:eastAsiaTheme="majorHAnsi" w:hAnsi="Book Antiqua" w:cs="Arial"/>
          <w:sz w:val="24"/>
          <w:szCs w:val="24"/>
          <w:lang w:val="en-US"/>
        </w:rPr>
        <w:t>Joo Young Kim</w:t>
      </w:r>
    </w:p>
    <w:p w14:paraId="52A5E2F9" w14:textId="77777777" w:rsidR="00E959C2" w:rsidRPr="002A6BA8" w:rsidRDefault="00E959C2" w:rsidP="001456B1">
      <w:pPr>
        <w:wordWrap/>
        <w:snapToGrid w:val="0"/>
        <w:spacing w:after="0" w:line="360" w:lineRule="auto"/>
        <w:rPr>
          <w:rFonts w:ascii="Book Antiqua" w:eastAsia="SimSun" w:hAnsi="Book Antiqua" w:cs="Arial"/>
          <w:sz w:val="24"/>
          <w:szCs w:val="24"/>
          <w:lang w:val="en-US"/>
        </w:rPr>
      </w:pPr>
    </w:p>
    <w:p w14:paraId="5B517CC9" w14:textId="1861296A" w:rsidR="00987B14" w:rsidRPr="002A6BA8" w:rsidRDefault="002328ED" w:rsidP="001456B1">
      <w:pPr>
        <w:wordWrap/>
        <w:adjustRightInd w:val="0"/>
        <w:snapToGrid w:val="0"/>
        <w:spacing w:after="0" w:line="360" w:lineRule="auto"/>
        <w:rPr>
          <w:rFonts w:ascii="Book Antiqua" w:eastAsiaTheme="majorHAnsi" w:hAnsi="Book Antiqua" w:cs="Arial"/>
          <w:sz w:val="24"/>
          <w:szCs w:val="24"/>
          <w:lang w:val="en-US"/>
        </w:rPr>
      </w:pPr>
      <w:r w:rsidRPr="002A6BA8">
        <w:rPr>
          <w:rFonts w:ascii="Book Antiqua" w:eastAsiaTheme="majorHAnsi" w:hAnsi="Book Antiqua" w:cs="Arial"/>
          <w:b/>
          <w:sz w:val="24"/>
          <w:szCs w:val="24"/>
          <w:lang w:val="en-US"/>
        </w:rPr>
        <w:t>Jung Min Lee, Jae Min Lee, Jong Jin Hyun, Hyuk Soon Choi, Eun Sun Kim, Bora Keum, Yoon Tae Jeen, Hoon Jai Chun, Hong Sik Le</w:t>
      </w:r>
      <w:r w:rsidR="00544835">
        <w:rPr>
          <w:rFonts w:ascii="Book Antiqua" w:eastAsia="SimSun" w:hAnsi="Book Antiqua" w:cs="Arial" w:hint="eastAsia"/>
          <w:b/>
          <w:sz w:val="24"/>
          <w:szCs w:val="24"/>
          <w:lang w:val="en-US"/>
        </w:rPr>
        <w:t xml:space="preserve">, </w:t>
      </w:r>
      <w:r w:rsidRPr="002A6BA8">
        <w:rPr>
          <w:rFonts w:ascii="Book Antiqua" w:eastAsiaTheme="majorHAnsi" w:hAnsi="Book Antiqua" w:cs="Arial"/>
          <w:b/>
          <w:sz w:val="24"/>
          <w:szCs w:val="24"/>
          <w:lang w:val="en-US"/>
        </w:rPr>
        <w:t>Chang Duck Kim,</w:t>
      </w:r>
      <w:r w:rsidR="008719C9">
        <w:rPr>
          <w:rFonts w:ascii="Book Antiqua" w:eastAsia="SimSun" w:hAnsi="Book Antiqua" w:cs="Arial" w:hint="eastAsia"/>
          <w:b/>
          <w:sz w:val="24"/>
          <w:szCs w:val="24"/>
          <w:lang w:val="en-US"/>
        </w:rPr>
        <w:t xml:space="preserve"> </w:t>
      </w:r>
      <w:r w:rsidR="00987B14" w:rsidRPr="002A6BA8">
        <w:rPr>
          <w:rFonts w:ascii="Book Antiqua" w:eastAsiaTheme="majorHAnsi" w:hAnsi="Book Antiqua" w:cs="Arial"/>
          <w:sz w:val="24"/>
          <w:szCs w:val="24"/>
          <w:lang w:val="en-US"/>
        </w:rPr>
        <w:t>Division of Gastroenterology and Hepatology, Department of Internal Medicine, Institute of Gastrointestinal Medical Instrument Research, Korea University College of Medicine, Seoul</w:t>
      </w:r>
      <w:r w:rsidR="00107DC7" w:rsidRPr="002A6BA8">
        <w:rPr>
          <w:rFonts w:ascii="Book Antiqua" w:eastAsia="SimSun" w:hAnsi="Book Antiqua" w:cs="Arial" w:hint="eastAsia"/>
          <w:sz w:val="24"/>
          <w:szCs w:val="24"/>
          <w:lang w:val="en-US"/>
        </w:rPr>
        <w:t xml:space="preserve"> </w:t>
      </w:r>
      <w:r w:rsidR="00987B14" w:rsidRPr="002A6BA8">
        <w:rPr>
          <w:rFonts w:ascii="Book Antiqua" w:eastAsiaTheme="majorHAnsi" w:hAnsi="Book Antiqua" w:cs="Arial"/>
          <w:sz w:val="24"/>
          <w:szCs w:val="24"/>
          <w:lang w:val="en-US"/>
        </w:rPr>
        <w:t xml:space="preserve">02841, </w:t>
      </w:r>
      <w:r w:rsidR="00107DC7" w:rsidRPr="002A6BA8">
        <w:rPr>
          <w:rFonts w:ascii="Book Antiqua" w:eastAsia="SimSun" w:hAnsi="Book Antiqua" w:cs="Arial" w:hint="eastAsia"/>
          <w:sz w:val="24"/>
          <w:szCs w:val="24"/>
          <w:lang w:val="en-US"/>
        </w:rPr>
        <w:t xml:space="preserve">South </w:t>
      </w:r>
      <w:r w:rsidR="00107DC7" w:rsidRPr="002A6BA8">
        <w:rPr>
          <w:rFonts w:ascii="Book Antiqua" w:eastAsiaTheme="majorHAnsi" w:hAnsi="Book Antiqua" w:cs="Arial"/>
          <w:sz w:val="24"/>
          <w:szCs w:val="24"/>
          <w:lang w:val="en-US"/>
        </w:rPr>
        <w:t>Kore</w:t>
      </w:r>
    </w:p>
    <w:p w14:paraId="2F1D0E80" w14:textId="77777777" w:rsidR="00107DC7" w:rsidRPr="002A6BA8" w:rsidRDefault="00107DC7" w:rsidP="001456B1">
      <w:pPr>
        <w:wordWrap/>
        <w:adjustRightInd w:val="0"/>
        <w:snapToGrid w:val="0"/>
        <w:spacing w:after="0" w:line="360" w:lineRule="auto"/>
        <w:rPr>
          <w:rFonts w:ascii="Book Antiqua" w:eastAsia="SimSun" w:hAnsi="Book Antiqua" w:cs="Arial"/>
          <w:b/>
          <w:sz w:val="24"/>
          <w:szCs w:val="24"/>
          <w:lang w:val="en-US"/>
        </w:rPr>
      </w:pPr>
    </w:p>
    <w:p w14:paraId="5FD2418F" w14:textId="3D5CE89D" w:rsidR="00E959C2" w:rsidRPr="002A6BA8" w:rsidRDefault="002328ED" w:rsidP="001456B1">
      <w:pPr>
        <w:wordWrap/>
        <w:adjustRightInd w:val="0"/>
        <w:snapToGrid w:val="0"/>
        <w:spacing w:after="0" w:line="360" w:lineRule="auto"/>
        <w:rPr>
          <w:rFonts w:ascii="Book Antiqua" w:eastAsiaTheme="majorHAnsi" w:hAnsi="Book Antiqua" w:cs="Arial"/>
          <w:sz w:val="24"/>
          <w:szCs w:val="24"/>
          <w:lang w:val="en-US"/>
        </w:rPr>
      </w:pPr>
      <w:r w:rsidRPr="002A6BA8">
        <w:rPr>
          <w:rFonts w:ascii="Book Antiqua" w:eastAsiaTheme="majorHAnsi" w:hAnsi="Book Antiqua" w:cs="Arial"/>
          <w:b/>
          <w:sz w:val="24"/>
          <w:szCs w:val="24"/>
          <w:lang w:val="en-US"/>
        </w:rPr>
        <w:t>Dong Sik Kim</w:t>
      </w:r>
      <w:r w:rsidRPr="002A6BA8">
        <w:rPr>
          <w:rFonts w:ascii="Book Antiqua" w:eastAsiaTheme="majorHAnsi" w:hAnsi="Book Antiqua" w:cs="Arial"/>
          <w:sz w:val="24"/>
          <w:szCs w:val="24"/>
          <w:lang w:val="en-US"/>
        </w:rPr>
        <w:t>,</w:t>
      </w:r>
      <w:r w:rsidR="00107DC7" w:rsidRPr="002A6BA8">
        <w:rPr>
          <w:rFonts w:ascii="Book Antiqua" w:eastAsia="SimSun" w:hAnsi="Book Antiqua" w:cs="Arial" w:hint="eastAsia"/>
          <w:sz w:val="24"/>
          <w:szCs w:val="24"/>
          <w:lang w:val="en-US"/>
        </w:rPr>
        <w:t xml:space="preserve"> </w:t>
      </w:r>
      <w:r w:rsidR="00E959C2" w:rsidRPr="002A6BA8">
        <w:rPr>
          <w:rFonts w:ascii="Book Antiqua" w:eastAsiaTheme="majorHAnsi" w:hAnsi="Book Antiqua" w:cs="Arial"/>
          <w:sz w:val="24"/>
          <w:szCs w:val="24"/>
          <w:lang w:val="en-US"/>
        </w:rPr>
        <w:t>Division of HBP Surgery and Liver Transplantation, Department of Surgery, Korea University College of Medicine, Seoul</w:t>
      </w:r>
      <w:r w:rsidR="00107DC7" w:rsidRPr="002A6BA8">
        <w:rPr>
          <w:rFonts w:ascii="Book Antiqua" w:eastAsia="SimSun" w:hAnsi="Book Antiqua" w:cs="Arial" w:hint="eastAsia"/>
          <w:sz w:val="24"/>
          <w:szCs w:val="24"/>
          <w:lang w:val="en-US"/>
        </w:rPr>
        <w:t xml:space="preserve"> </w:t>
      </w:r>
      <w:r w:rsidR="00107DC7" w:rsidRPr="002A6BA8">
        <w:rPr>
          <w:rFonts w:ascii="Book Antiqua" w:eastAsia="SimSun" w:hAnsi="Book Antiqua" w:cs="Arial"/>
          <w:sz w:val="24"/>
          <w:szCs w:val="24"/>
          <w:lang w:val="en-US"/>
        </w:rPr>
        <w:t>02841</w:t>
      </w:r>
      <w:r w:rsidR="00E959C2" w:rsidRPr="002A6BA8">
        <w:rPr>
          <w:rFonts w:ascii="Book Antiqua" w:eastAsiaTheme="majorHAnsi" w:hAnsi="Book Antiqua" w:cs="Arial"/>
          <w:sz w:val="24"/>
          <w:szCs w:val="24"/>
          <w:lang w:val="en-US"/>
        </w:rPr>
        <w:t xml:space="preserve">, </w:t>
      </w:r>
      <w:r w:rsidR="00107DC7" w:rsidRPr="002A6BA8">
        <w:rPr>
          <w:rFonts w:ascii="Book Antiqua" w:eastAsia="SimSun" w:hAnsi="Book Antiqua" w:cs="Arial" w:hint="eastAsia"/>
          <w:sz w:val="24"/>
          <w:szCs w:val="24"/>
          <w:lang w:val="en-US"/>
        </w:rPr>
        <w:t xml:space="preserve">South </w:t>
      </w:r>
      <w:r w:rsidR="00E959C2" w:rsidRPr="002A6BA8">
        <w:rPr>
          <w:rFonts w:ascii="Book Antiqua" w:eastAsiaTheme="majorHAnsi" w:hAnsi="Book Antiqua" w:cs="Arial"/>
          <w:sz w:val="24"/>
          <w:szCs w:val="24"/>
          <w:lang w:val="en-US"/>
        </w:rPr>
        <w:t>Korea</w:t>
      </w:r>
    </w:p>
    <w:p w14:paraId="08C21919" w14:textId="77777777" w:rsidR="00107DC7" w:rsidRPr="002A6BA8" w:rsidRDefault="00107DC7" w:rsidP="001456B1">
      <w:pPr>
        <w:wordWrap/>
        <w:adjustRightInd w:val="0"/>
        <w:snapToGrid w:val="0"/>
        <w:spacing w:after="0" w:line="360" w:lineRule="auto"/>
        <w:rPr>
          <w:rFonts w:ascii="Book Antiqua" w:eastAsia="SimSun" w:hAnsi="Book Antiqua" w:cs="Arial"/>
          <w:b/>
          <w:sz w:val="24"/>
          <w:szCs w:val="24"/>
          <w:lang w:val="en-US"/>
        </w:rPr>
      </w:pPr>
    </w:p>
    <w:p w14:paraId="602D22D4" w14:textId="380DEB82" w:rsidR="00987B14" w:rsidRPr="002A6BA8" w:rsidRDefault="002328ED" w:rsidP="001456B1">
      <w:pPr>
        <w:wordWrap/>
        <w:adjustRightInd w:val="0"/>
        <w:snapToGrid w:val="0"/>
        <w:spacing w:after="0" w:line="360" w:lineRule="auto"/>
        <w:rPr>
          <w:rFonts w:ascii="Book Antiqua" w:eastAsia="SimSun" w:hAnsi="Book Antiqua" w:cs="Arial"/>
          <w:sz w:val="24"/>
          <w:szCs w:val="24"/>
          <w:lang w:val="en-US"/>
        </w:rPr>
      </w:pPr>
      <w:r w:rsidRPr="002A6BA8">
        <w:rPr>
          <w:rFonts w:ascii="Book Antiqua" w:eastAsiaTheme="majorHAnsi" w:hAnsi="Book Antiqua" w:cs="Arial"/>
          <w:b/>
          <w:sz w:val="24"/>
          <w:szCs w:val="24"/>
          <w:lang w:val="en-US"/>
        </w:rPr>
        <w:t>Joo Young Kim</w:t>
      </w:r>
      <w:r w:rsidRPr="002A6BA8">
        <w:rPr>
          <w:rFonts w:ascii="Book Antiqua" w:eastAsiaTheme="majorHAnsi" w:hAnsi="Book Antiqua" w:cs="Arial"/>
          <w:sz w:val="24"/>
          <w:szCs w:val="24"/>
          <w:lang w:val="en-US"/>
        </w:rPr>
        <w:t>,</w:t>
      </w:r>
      <w:r w:rsidR="00107DC7" w:rsidRPr="002A6BA8">
        <w:rPr>
          <w:rFonts w:ascii="Book Antiqua" w:eastAsia="SimSun" w:hAnsi="Book Antiqua" w:cs="Arial" w:hint="eastAsia"/>
          <w:sz w:val="24"/>
          <w:szCs w:val="24"/>
          <w:lang w:val="en-US"/>
        </w:rPr>
        <w:t xml:space="preserve"> </w:t>
      </w:r>
      <w:r w:rsidR="00E959C2" w:rsidRPr="002A6BA8">
        <w:rPr>
          <w:rFonts w:ascii="Book Antiqua" w:eastAsiaTheme="majorHAnsi" w:hAnsi="Book Antiqua" w:cs="Arial"/>
          <w:sz w:val="24"/>
          <w:szCs w:val="24"/>
          <w:lang w:val="en-US"/>
        </w:rPr>
        <w:t>Department of Pathology, Korea University College of Medicine, Seoul</w:t>
      </w:r>
      <w:r w:rsidR="00107DC7" w:rsidRPr="002A6BA8">
        <w:rPr>
          <w:rFonts w:ascii="Book Antiqua" w:eastAsia="SimSun" w:hAnsi="Book Antiqua" w:cs="Arial" w:hint="eastAsia"/>
          <w:sz w:val="24"/>
          <w:szCs w:val="24"/>
          <w:lang w:val="en-US"/>
        </w:rPr>
        <w:t xml:space="preserve"> </w:t>
      </w:r>
      <w:r w:rsidR="00107DC7" w:rsidRPr="002A6BA8">
        <w:rPr>
          <w:rFonts w:ascii="Book Antiqua" w:eastAsia="SimSun" w:hAnsi="Book Antiqua" w:cs="Arial"/>
          <w:sz w:val="24"/>
          <w:szCs w:val="24"/>
          <w:lang w:val="en-US"/>
        </w:rPr>
        <w:t>02841</w:t>
      </w:r>
      <w:r w:rsidR="00E959C2" w:rsidRPr="002A6BA8">
        <w:rPr>
          <w:rFonts w:ascii="Book Antiqua" w:eastAsiaTheme="majorHAnsi" w:hAnsi="Book Antiqua" w:cs="Arial"/>
          <w:sz w:val="24"/>
          <w:szCs w:val="24"/>
          <w:lang w:val="en-US"/>
        </w:rPr>
        <w:t xml:space="preserve">, </w:t>
      </w:r>
      <w:r w:rsidR="00107DC7" w:rsidRPr="002A6BA8">
        <w:rPr>
          <w:rFonts w:ascii="Book Antiqua" w:eastAsia="SimSun" w:hAnsi="Book Antiqua" w:cs="Arial" w:hint="eastAsia"/>
          <w:sz w:val="24"/>
          <w:szCs w:val="24"/>
          <w:lang w:val="en-US"/>
        </w:rPr>
        <w:t xml:space="preserve">South </w:t>
      </w:r>
      <w:r w:rsidR="00107DC7" w:rsidRPr="002A6BA8">
        <w:rPr>
          <w:rFonts w:ascii="Book Antiqua" w:eastAsiaTheme="majorHAnsi" w:hAnsi="Book Antiqua" w:cs="Arial"/>
          <w:sz w:val="24"/>
          <w:szCs w:val="24"/>
          <w:lang w:val="en-US"/>
        </w:rPr>
        <w:t>Korea</w:t>
      </w:r>
    </w:p>
    <w:p w14:paraId="5B40CD04" w14:textId="77777777" w:rsidR="00E959C2" w:rsidRPr="002A6BA8" w:rsidRDefault="00E959C2" w:rsidP="001456B1">
      <w:pPr>
        <w:wordWrap/>
        <w:adjustRightInd w:val="0"/>
        <w:snapToGrid w:val="0"/>
        <w:spacing w:after="0" w:line="360" w:lineRule="auto"/>
        <w:rPr>
          <w:rFonts w:ascii="Book Antiqua" w:eastAsia="SimSun" w:hAnsi="Book Antiqua" w:cs="Arial"/>
          <w:b/>
          <w:sz w:val="24"/>
          <w:szCs w:val="24"/>
          <w:lang w:val="en-US"/>
        </w:rPr>
      </w:pPr>
    </w:p>
    <w:p w14:paraId="1A5370BB" w14:textId="3ABF7C3B" w:rsidR="00B8111D" w:rsidRPr="002A6BA8" w:rsidRDefault="00B8111D" w:rsidP="001456B1">
      <w:pPr>
        <w:pStyle w:val="1"/>
        <w:snapToGrid w:val="0"/>
        <w:spacing w:line="360" w:lineRule="auto"/>
        <w:jc w:val="both"/>
        <w:rPr>
          <w:rFonts w:ascii="Book Antiqua" w:hAnsi="Book Antiqua"/>
          <w:b/>
          <w:color w:val="auto"/>
          <w:sz w:val="24"/>
          <w:szCs w:val="24"/>
          <w:lang w:eastAsia="zh-CN"/>
        </w:rPr>
      </w:pPr>
      <w:r w:rsidRPr="002A6BA8">
        <w:rPr>
          <w:rFonts w:ascii="Book Antiqua" w:hAnsi="Book Antiqua"/>
          <w:b/>
          <w:color w:val="auto"/>
          <w:sz w:val="24"/>
          <w:szCs w:val="24"/>
        </w:rPr>
        <w:t>ORCID number:</w:t>
      </w:r>
      <w:r w:rsidR="00107DC7" w:rsidRPr="002A6BA8">
        <w:rPr>
          <w:rFonts w:ascii="Book Antiqua" w:hAnsi="Book Antiqua" w:hint="eastAsia"/>
          <w:b/>
          <w:color w:val="auto"/>
          <w:sz w:val="24"/>
          <w:szCs w:val="24"/>
          <w:lang w:eastAsia="zh-CN"/>
        </w:rPr>
        <w:t xml:space="preserve"> </w:t>
      </w:r>
      <w:r w:rsidR="004A12E1" w:rsidRPr="002A6BA8">
        <w:rPr>
          <w:rFonts w:ascii="Book Antiqua" w:hAnsi="Book Antiqua"/>
          <w:color w:val="auto"/>
          <w:sz w:val="24"/>
          <w:szCs w:val="24"/>
          <w:lang w:eastAsia="zh-CN"/>
        </w:rPr>
        <w:t>Jung Min Lee (0000-0003-3551-8638)</w:t>
      </w:r>
      <w:r w:rsidR="00107DC7" w:rsidRPr="002A6BA8">
        <w:rPr>
          <w:rFonts w:ascii="Book Antiqua" w:hAnsi="Book Antiqua" w:hint="eastAsia"/>
          <w:color w:val="auto"/>
          <w:sz w:val="24"/>
          <w:szCs w:val="24"/>
          <w:lang w:eastAsia="zh-CN"/>
        </w:rPr>
        <w:t>;</w:t>
      </w:r>
      <w:r w:rsidR="004A12E1" w:rsidRPr="002A6BA8">
        <w:rPr>
          <w:rFonts w:ascii="Book Antiqua" w:hAnsi="Book Antiqua"/>
          <w:color w:val="auto"/>
          <w:sz w:val="24"/>
          <w:szCs w:val="24"/>
          <w:lang w:eastAsia="zh-CN"/>
        </w:rPr>
        <w:t xml:space="preserve"> J</w:t>
      </w:r>
      <w:r w:rsidR="00107DC7" w:rsidRPr="002A6BA8">
        <w:rPr>
          <w:rFonts w:ascii="Book Antiqua" w:hAnsi="Book Antiqua"/>
          <w:color w:val="auto"/>
          <w:sz w:val="24"/>
          <w:szCs w:val="24"/>
          <w:lang w:eastAsia="zh-CN"/>
        </w:rPr>
        <w:t>ae Min Lee (0000-0001-9553-5101</w:t>
      </w:r>
      <w:r w:rsidR="004A12E1" w:rsidRPr="002A6BA8">
        <w:rPr>
          <w:rFonts w:ascii="Book Antiqua" w:hAnsi="Book Antiqua"/>
          <w:color w:val="auto"/>
          <w:sz w:val="24"/>
          <w:szCs w:val="24"/>
          <w:lang w:eastAsia="zh-CN"/>
        </w:rPr>
        <w:t>)</w:t>
      </w:r>
      <w:r w:rsidR="00107DC7" w:rsidRPr="002A6BA8">
        <w:rPr>
          <w:rFonts w:ascii="Book Antiqua" w:hAnsi="Book Antiqua" w:hint="eastAsia"/>
          <w:color w:val="auto"/>
          <w:sz w:val="24"/>
          <w:szCs w:val="24"/>
          <w:lang w:eastAsia="zh-CN"/>
        </w:rPr>
        <w:t>;</w:t>
      </w:r>
      <w:r w:rsidR="004A12E1" w:rsidRPr="002A6BA8">
        <w:rPr>
          <w:rFonts w:ascii="Book Antiqua" w:hAnsi="Book Antiqua"/>
          <w:color w:val="auto"/>
          <w:sz w:val="24"/>
          <w:szCs w:val="24"/>
          <w:lang w:eastAsia="zh-CN"/>
        </w:rPr>
        <w:t xml:space="preserve"> Jong Jin Hyun (0000-0002-5632-7091)</w:t>
      </w:r>
      <w:r w:rsidR="00107DC7" w:rsidRPr="002A6BA8">
        <w:rPr>
          <w:rFonts w:ascii="Book Antiqua" w:hAnsi="Book Antiqua" w:hint="eastAsia"/>
          <w:color w:val="auto"/>
          <w:sz w:val="24"/>
          <w:szCs w:val="24"/>
          <w:lang w:eastAsia="zh-CN"/>
        </w:rPr>
        <w:t>;</w:t>
      </w:r>
      <w:r w:rsidR="004A12E1" w:rsidRPr="002A6BA8">
        <w:rPr>
          <w:rFonts w:ascii="Book Antiqua" w:hAnsi="Book Antiqua"/>
          <w:color w:val="auto"/>
          <w:sz w:val="24"/>
          <w:szCs w:val="24"/>
          <w:lang w:eastAsia="zh-CN"/>
        </w:rPr>
        <w:t xml:space="preserve"> Hyuk Soon Choi (0000-0002-4343-6950)</w:t>
      </w:r>
      <w:r w:rsidR="00107DC7" w:rsidRPr="002A6BA8">
        <w:rPr>
          <w:rFonts w:ascii="Book Antiqua" w:hAnsi="Book Antiqua" w:hint="eastAsia"/>
          <w:color w:val="auto"/>
          <w:sz w:val="24"/>
          <w:szCs w:val="24"/>
          <w:lang w:eastAsia="zh-CN"/>
        </w:rPr>
        <w:t>;</w:t>
      </w:r>
      <w:r w:rsidR="004A12E1" w:rsidRPr="002A6BA8">
        <w:rPr>
          <w:rFonts w:ascii="Book Antiqua" w:hAnsi="Book Antiqua"/>
          <w:color w:val="auto"/>
          <w:sz w:val="24"/>
          <w:szCs w:val="24"/>
          <w:lang w:eastAsia="zh-CN"/>
        </w:rPr>
        <w:t xml:space="preserve"> Kim Eun Sun (0000-0003-1820-459X)</w:t>
      </w:r>
      <w:r w:rsidR="00107DC7" w:rsidRPr="002A6BA8">
        <w:rPr>
          <w:rFonts w:ascii="Book Antiqua" w:hAnsi="Book Antiqua" w:hint="eastAsia"/>
          <w:color w:val="auto"/>
          <w:sz w:val="24"/>
          <w:szCs w:val="24"/>
          <w:lang w:eastAsia="zh-CN"/>
        </w:rPr>
        <w:t>;</w:t>
      </w:r>
      <w:r w:rsidR="004A12E1" w:rsidRPr="002A6BA8">
        <w:rPr>
          <w:rFonts w:ascii="Book Antiqua" w:hAnsi="Book Antiqua"/>
          <w:color w:val="auto"/>
          <w:sz w:val="24"/>
          <w:szCs w:val="24"/>
          <w:lang w:eastAsia="zh-CN"/>
        </w:rPr>
        <w:t xml:space="preserve"> Bora Keum (0000-0003-0391-1945)</w:t>
      </w:r>
      <w:r w:rsidR="00107DC7" w:rsidRPr="002A6BA8">
        <w:rPr>
          <w:rFonts w:ascii="Book Antiqua" w:hAnsi="Book Antiqua" w:hint="eastAsia"/>
          <w:color w:val="auto"/>
          <w:sz w:val="24"/>
          <w:szCs w:val="24"/>
          <w:lang w:eastAsia="zh-CN"/>
        </w:rPr>
        <w:t>;</w:t>
      </w:r>
      <w:r w:rsidR="004A12E1" w:rsidRPr="002A6BA8">
        <w:rPr>
          <w:rFonts w:ascii="Book Antiqua" w:hAnsi="Book Antiqua"/>
          <w:color w:val="auto"/>
          <w:sz w:val="24"/>
          <w:szCs w:val="24"/>
          <w:lang w:eastAsia="zh-CN"/>
        </w:rPr>
        <w:t xml:space="preserve"> Yoon Tae Jeen (0000-0003-0220-3816)</w:t>
      </w:r>
      <w:r w:rsidR="00107DC7" w:rsidRPr="002A6BA8">
        <w:rPr>
          <w:rFonts w:ascii="Book Antiqua" w:hAnsi="Book Antiqua" w:hint="eastAsia"/>
          <w:color w:val="auto"/>
          <w:sz w:val="24"/>
          <w:szCs w:val="24"/>
          <w:lang w:eastAsia="zh-CN"/>
        </w:rPr>
        <w:t>;</w:t>
      </w:r>
      <w:r w:rsidR="004A12E1" w:rsidRPr="002A6BA8">
        <w:rPr>
          <w:rFonts w:ascii="Book Antiqua" w:hAnsi="Book Antiqua"/>
          <w:color w:val="auto"/>
          <w:sz w:val="24"/>
          <w:szCs w:val="24"/>
          <w:lang w:eastAsia="zh-CN"/>
        </w:rPr>
        <w:t xml:space="preserve"> Hoon Jai Chun (0000-0002-5539-361X)</w:t>
      </w:r>
      <w:r w:rsidR="00107DC7" w:rsidRPr="002A6BA8">
        <w:rPr>
          <w:rFonts w:ascii="Book Antiqua" w:hAnsi="Book Antiqua" w:hint="eastAsia"/>
          <w:color w:val="auto"/>
          <w:sz w:val="24"/>
          <w:szCs w:val="24"/>
          <w:lang w:eastAsia="zh-CN"/>
        </w:rPr>
        <w:t>;</w:t>
      </w:r>
      <w:r w:rsidR="004A12E1" w:rsidRPr="002A6BA8">
        <w:rPr>
          <w:rFonts w:ascii="Book Antiqua" w:hAnsi="Book Antiqua"/>
          <w:color w:val="auto"/>
          <w:sz w:val="24"/>
          <w:szCs w:val="24"/>
          <w:lang w:eastAsia="zh-CN"/>
        </w:rPr>
        <w:t xml:space="preserve"> Hong Sik Lee </w:t>
      </w:r>
      <w:r w:rsidR="004A12E1" w:rsidRPr="002A6BA8">
        <w:rPr>
          <w:rFonts w:ascii="Book Antiqua" w:hAnsi="Book Antiqua"/>
          <w:color w:val="auto"/>
          <w:sz w:val="24"/>
          <w:szCs w:val="24"/>
          <w:lang w:eastAsia="zh-CN"/>
        </w:rPr>
        <w:lastRenderedPageBreak/>
        <w:t>(0000-0001-9726-5416)</w:t>
      </w:r>
      <w:r w:rsidR="00107DC7" w:rsidRPr="002A6BA8">
        <w:rPr>
          <w:rFonts w:ascii="Book Antiqua" w:hAnsi="Book Antiqua" w:hint="eastAsia"/>
          <w:color w:val="auto"/>
          <w:sz w:val="24"/>
          <w:szCs w:val="24"/>
          <w:lang w:eastAsia="zh-CN"/>
        </w:rPr>
        <w:t>;</w:t>
      </w:r>
      <w:r w:rsidR="004A12E1" w:rsidRPr="002A6BA8">
        <w:rPr>
          <w:rFonts w:ascii="Book Antiqua" w:hAnsi="Book Antiqua"/>
          <w:color w:val="auto"/>
          <w:sz w:val="24"/>
          <w:szCs w:val="24"/>
          <w:lang w:eastAsia="zh-CN"/>
        </w:rPr>
        <w:t xml:space="preserve"> Chand Duck Kim (0000-0002-2829-6814)</w:t>
      </w:r>
      <w:r w:rsidR="00107DC7" w:rsidRPr="002A6BA8">
        <w:rPr>
          <w:rFonts w:ascii="Book Antiqua" w:hAnsi="Book Antiqua" w:hint="eastAsia"/>
          <w:color w:val="auto"/>
          <w:sz w:val="24"/>
          <w:szCs w:val="24"/>
          <w:lang w:eastAsia="zh-CN"/>
        </w:rPr>
        <w:t xml:space="preserve">; </w:t>
      </w:r>
      <w:r w:rsidR="004A12E1" w:rsidRPr="002A6BA8">
        <w:rPr>
          <w:rFonts w:ascii="Book Antiqua" w:hAnsi="Book Antiqua"/>
          <w:color w:val="auto"/>
          <w:sz w:val="24"/>
          <w:szCs w:val="24"/>
          <w:lang w:eastAsia="zh-CN"/>
        </w:rPr>
        <w:t>Dong Sik Kim (0000-0002-0608-1580)</w:t>
      </w:r>
      <w:r w:rsidR="00107DC7" w:rsidRPr="002A6BA8">
        <w:rPr>
          <w:rFonts w:ascii="Book Antiqua" w:hAnsi="Book Antiqua" w:hint="eastAsia"/>
          <w:color w:val="auto"/>
          <w:sz w:val="24"/>
          <w:szCs w:val="24"/>
          <w:lang w:eastAsia="zh-CN"/>
        </w:rPr>
        <w:t>;</w:t>
      </w:r>
      <w:r w:rsidR="004A12E1" w:rsidRPr="002A6BA8">
        <w:rPr>
          <w:rFonts w:ascii="Book Antiqua" w:hAnsi="Book Antiqua"/>
          <w:color w:val="auto"/>
          <w:sz w:val="24"/>
          <w:szCs w:val="24"/>
          <w:lang w:eastAsia="zh-CN"/>
        </w:rPr>
        <w:t xml:space="preserve"> Joo Young Kim (0000-0002-1346-9364)</w:t>
      </w:r>
      <w:r w:rsidR="00107DC7" w:rsidRPr="002A6BA8">
        <w:rPr>
          <w:rFonts w:ascii="Book Antiqua" w:hAnsi="Book Antiqua" w:hint="eastAsia"/>
          <w:color w:val="auto"/>
          <w:sz w:val="24"/>
          <w:szCs w:val="24"/>
          <w:lang w:eastAsia="zh-CN"/>
        </w:rPr>
        <w:t>.</w:t>
      </w:r>
    </w:p>
    <w:p w14:paraId="0532B1D6" w14:textId="77777777" w:rsidR="00107DC7" w:rsidRPr="002A6BA8" w:rsidRDefault="00107DC7" w:rsidP="001456B1">
      <w:pPr>
        <w:wordWrap/>
        <w:adjustRightInd w:val="0"/>
        <w:snapToGrid w:val="0"/>
        <w:spacing w:after="0" w:line="360" w:lineRule="auto"/>
        <w:rPr>
          <w:rFonts w:ascii="Book Antiqua" w:eastAsia="SimSun" w:hAnsi="Book Antiqua" w:cs="Arial"/>
          <w:b/>
          <w:sz w:val="24"/>
          <w:szCs w:val="24"/>
          <w:lang w:val="en-US"/>
        </w:rPr>
      </w:pPr>
    </w:p>
    <w:p w14:paraId="3E9E09DD" w14:textId="3F4A35AA" w:rsidR="00A81D5E" w:rsidRPr="002A6BA8" w:rsidRDefault="00A81D5E" w:rsidP="001456B1">
      <w:pPr>
        <w:wordWrap/>
        <w:adjustRightInd w:val="0"/>
        <w:snapToGrid w:val="0"/>
        <w:spacing w:after="0" w:line="360" w:lineRule="auto"/>
        <w:rPr>
          <w:rFonts w:ascii="Book Antiqua" w:eastAsia="SimSun" w:hAnsi="Book Antiqua" w:cs="Arial"/>
          <w:sz w:val="24"/>
          <w:szCs w:val="24"/>
          <w:lang w:val="en-US"/>
        </w:rPr>
      </w:pPr>
      <w:r w:rsidRPr="002A6BA8">
        <w:rPr>
          <w:rFonts w:ascii="Book Antiqua" w:eastAsiaTheme="majorHAnsi" w:hAnsi="Book Antiqua" w:cs="Arial"/>
          <w:b/>
          <w:sz w:val="24"/>
          <w:szCs w:val="24"/>
          <w:lang w:val="en-US"/>
        </w:rPr>
        <w:t>Author contributions:</w:t>
      </w:r>
      <w:r w:rsidR="00107DC7" w:rsidRPr="002A6BA8">
        <w:rPr>
          <w:rFonts w:ascii="Book Antiqua" w:eastAsia="SimSun" w:hAnsi="Book Antiqua" w:cs="Arial" w:hint="eastAsia"/>
          <w:sz w:val="24"/>
          <w:szCs w:val="24"/>
          <w:lang w:val="en-US"/>
        </w:rPr>
        <w:t xml:space="preserve"> </w:t>
      </w:r>
      <w:r w:rsidR="00107DC7" w:rsidRPr="002A6BA8">
        <w:rPr>
          <w:rFonts w:ascii="Book Antiqua" w:eastAsiaTheme="majorHAnsi" w:hAnsi="Book Antiqua" w:cs="Arial"/>
          <w:sz w:val="24"/>
          <w:szCs w:val="24"/>
          <w:lang w:val="en-US"/>
        </w:rPr>
        <w:t>Lee JM</w:t>
      </w:r>
      <w:r w:rsidR="00107DC7" w:rsidRPr="002A6BA8">
        <w:rPr>
          <w:rFonts w:ascii="Book Antiqua" w:eastAsia="SimSun" w:hAnsi="Book Antiqua" w:cs="Arial" w:hint="eastAsia"/>
          <w:sz w:val="24"/>
          <w:szCs w:val="24"/>
          <w:lang w:val="en-US"/>
        </w:rPr>
        <w:t xml:space="preserve"> </w:t>
      </w:r>
      <w:r w:rsidR="00601AD6" w:rsidRPr="002A6BA8">
        <w:rPr>
          <w:rFonts w:ascii="Book Antiqua" w:eastAsiaTheme="majorHAnsi" w:hAnsi="Book Antiqua" w:cs="Arial"/>
          <w:sz w:val="24"/>
          <w:szCs w:val="24"/>
          <w:lang w:val="en-US"/>
        </w:rPr>
        <w:t xml:space="preserve">and </w:t>
      </w:r>
      <w:r w:rsidR="00107DC7" w:rsidRPr="002A6BA8">
        <w:rPr>
          <w:rFonts w:ascii="Book Antiqua" w:eastAsiaTheme="majorHAnsi" w:hAnsi="Book Antiqua" w:cs="Arial"/>
          <w:sz w:val="24"/>
          <w:szCs w:val="24"/>
          <w:lang w:val="en-US"/>
        </w:rPr>
        <w:t>Kim DS</w:t>
      </w:r>
      <w:r w:rsidR="00107DC7" w:rsidRPr="002A6BA8">
        <w:rPr>
          <w:rFonts w:ascii="Book Antiqua" w:eastAsia="SimSun" w:hAnsi="Book Antiqua" w:cs="Arial" w:hint="eastAsia"/>
          <w:sz w:val="24"/>
          <w:szCs w:val="24"/>
          <w:lang w:val="en-US"/>
        </w:rPr>
        <w:t xml:space="preserve"> </w:t>
      </w:r>
      <w:r w:rsidR="00E959C2" w:rsidRPr="002A6BA8">
        <w:rPr>
          <w:rFonts w:ascii="Book Antiqua" w:eastAsiaTheme="majorHAnsi" w:hAnsi="Book Antiqua" w:cs="Arial"/>
          <w:sz w:val="24"/>
          <w:szCs w:val="24"/>
          <w:lang w:val="en-US"/>
        </w:rPr>
        <w:t>performed the procedure and proposed the study</w:t>
      </w:r>
      <w:r w:rsidR="00107DC7" w:rsidRPr="002A6BA8">
        <w:rPr>
          <w:rFonts w:ascii="Book Antiqua" w:eastAsia="SimSun" w:hAnsi="Book Antiqua" w:cs="Arial" w:hint="eastAsia"/>
          <w:sz w:val="24"/>
          <w:szCs w:val="24"/>
          <w:lang w:val="en-US"/>
        </w:rPr>
        <w:t xml:space="preserve">; </w:t>
      </w:r>
      <w:r w:rsidR="00107DC7" w:rsidRPr="002A6BA8">
        <w:rPr>
          <w:rFonts w:ascii="Book Antiqua" w:eastAsiaTheme="majorHAnsi" w:hAnsi="Book Antiqua" w:cs="Arial"/>
          <w:sz w:val="24"/>
          <w:szCs w:val="24"/>
          <w:lang w:val="en-US"/>
        </w:rPr>
        <w:t>Lee JM</w:t>
      </w:r>
      <w:r w:rsidR="00E959C2" w:rsidRPr="002A6BA8">
        <w:rPr>
          <w:rFonts w:ascii="Book Antiqua" w:eastAsiaTheme="majorHAnsi" w:hAnsi="Book Antiqua" w:cs="Arial"/>
          <w:sz w:val="24"/>
          <w:szCs w:val="24"/>
          <w:lang w:val="en-US"/>
        </w:rPr>
        <w:t xml:space="preserve"> wrote the draft</w:t>
      </w:r>
      <w:r w:rsidR="00107DC7" w:rsidRPr="002A6BA8">
        <w:rPr>
          <w:rFonts w:ascii="Book Antiqua" w:eastAsia="SimSun" w:hAnsi="Book Antiqua" w:cs="Arial" w:hint="eastAsia"/>
          <w:sz w:val="24"/>
          <w:szCs w:val="24"/>
          <w:lang w:val="en-US"/>
        </w:rPr>
        <w:t xml:space="preserve">; </w:t>
      </w:r>
      <w:r w:rsidR="00107DC7" w:rsidRPr="002A6BA8">
        <w:rPr>
          <w:rFonts w:ascii="Book Antiqua" w:eastAsiaTheme="majorHAnsi" w:hAnsi="Book Antiqua" w:cs="Arial"/>
          <w:sz w:val="24"/>
          <w:szCs w:val="24"/>
          <w:lang w:val="en-US"/>
        </w:rPr>
        <w:t>Hyun JJ</w:t>
      </w:r>
      <w:r w:rsidR="00E959C2" w:rsidRPr="002A6BA8">
        <w:rPr>
          <w:rFonts w:ascii="Book Antiqua" w:eastAsiaTheme="majorHAnsi" w:hAnsi="Book Antiqua" w:cs="Arial"/>
          <w:sz w:val="24"/>
          <w:szCs w:val="24"/>
          <w:lang w:val="en-US"/>
        </w:rPr>
        <w:t xml:space="preserve">, </w:t>
      </w:r>
      <w:r w:rsidR="00107DC7" w:rsidRPr="002A6BA8">
        <w:rPr>
          <w:rFonts w:ascii="Book Antiqua" w:eastAsiaTheme="majorHAnsi" w:hAnsi="Book Antiqua" w:cs="Arial"/>
          <w:sz w:val="24"/>
          <w:szCs w:val="24"/>
          <w:lang w:val="en-US"/>
        </w:rPr>
        <w:t>Choi HS</w:t>
      </w:r>
      <w:r w:rsidR="00E959C2" w:rsidRPr="002A6BA8">
        <w:rPr>
          <w:rFonts w:ascii="Book Antiqua" w:eastAsiaTheme="majorHAnsi" w:hAnsi="Book Antiqua" w:cs="Arial"/>
          <w:sz w:val="24"/>
          <w:szCs w:val="24"/>
          <w:lang w:val="en-US"/>
        </w:rPr>
        <w:t>,</w:t>
      </w:r>
      <w:r w:rsidR="00107DC7" w:rsidRPr="002A6BA8">
        <w:rPr>
          <w:rFonts w:ascii="Book Antiqua" w:eastAsiaTheme="majorHAnsi" w:hAnsi="Book Antiqua" w:cs="Arial"/>
          <w:sz w:val="24"/>
          <w:szCs w:val="24"/>
          <w:lang w:val="en-US"/>
        </w:rPr>
        <w:t xml:space="preserve"> Kim</w:t>
      </w:r>
      <w:r w:rsidR="00E959C2" w:rsidRPr="002A6BA8">
        <w:rPr>
          <w:rFonts w:ascii="Book Antiqua" w:eastAsiaTheme="majorHAnsi" w:hAnsi="Book Antiqua" w:cs="Arial"/>
          <w:sz w:val="24"/>
          <w:szCs w:val="24"/>
          <w:lang w:val="en-US"/>
        </w:rPr>
        <w:t xml:space="preserve"> </w:t>
      </w:r>
      <w:r w:rsidR="00601AD6" w:rsidRPr="002A6BA8">
        <w:rPr>
          <w:rFonts w:ascii="Book Antiqua" w:eastAsiaTheme="majorHAnsi" w:hAnsi="Book Antiqua" w:cs="Arial"/>
          <w:sz w:val="24"/>
          <w:szCs w:val="24"/>
          <w:lang w:val="en-US"/>
        </w:rPr>
        <w:t>JY</w:t>
      </w:r>
      <w:r w:rsidR="00107DC7" w:rsidRPr="002A6BA8">
        <w:rPr>
          <w:rFonts w:ascii="Book Antiqua" w:eastAsia="SimSun" w:hAnsi="Book Antiqua" w:cs="Arial" w:hint="eastAsia"/>
          <w:sz w:val="24"/>
          <w:szCs w:val="24"/>
          <w:lang w:val="en-US"/>
        </w:rPr>
        <w:t xml:space="preserve"> </w:t>
      </w:r>
      <w:r w:rsidR="00E959C2" w:rsidRPr="002A6BA8">
        <w:rPr>
          <w:rFonts w:ascii="Book Antiqua" w:eastAsiaTheme="majorHAnsi" w:hAnsi="Book Antiqua" w:cs="Arial"/>
          <w:sz w:val="24"/>
          <w:szCs w:val="24"/>
          <w:lang w:val="en-US"/>
        </w:rPr>
        <w:t xml:space="preserve">and </w:t>
      </w:r>
      <w:r w:rsidR="00107DC7" w:rsidRPr="002A6BA8">
        <w:rPr>
          <w:rFonts w:ascii="Book Antiqua" w:eastAsiaTheme="majorHAnsi" w:hAnsi="Book Antiqua" w:cs="Arial"/>
          <w:sz w:val="24"/>
          <w:szCs w:val="24"/>
          <w:lang w:val="en-US"/>
        </w:rPr>
        <w:t xml:space="preserve">Kim </w:t>
      </w:r>
      <w:r w:rsidR="00E959C2" w:rsidRPr="002A6BA8">
        <w:rPr>
          <w:rFonts w:ascii="Book Antiqua" w:eastAsiaTheme="majorHAnsi" w:hAnsi="Book Antiqua" w:cs="Arial"/>
          <w:sz w:val="24"/>
          <w:szCs w:val="24"/>
          <w:lang w:val="en-US"/>
        </w:rPr>
        <w:t>ES</w:t>
      </w:r>
      <w:r w:rsidR="00107DC7" w:rsidRPr="002A6BA8">
        <w:rPr>
          <w:rFonts w:ascii="Book Antiqua" w:eastAsia="SimSun" w:hAnsi="Book Antiqua" w:cs="Arial" w:hint="eastAsia"/>
          <w:sz w:val="24"/>
          <w:szCs w:val="24"/>
          <w:lang w:val="en-US"/>
        </w:rPr>
        <w:t xml:space="preserve"> </w:t>
      </w:r>
      <w:r w:rsidR="00E959C2" w:rsidRPr="002A6BA8">
        <w:rPr>
          <w:rFonts w:ascii="Book Antiqua" w:eastAsiaTheme="majorHAnsi" w:hAnsi="Book Antiqua" w:cs="Arial"/>
          <w:sz w:val="24"/>
          <w:szCs w:val="24"/>
          <w:lang w:val="en-US"/>
        </w:rPr>
        <w:t>performed the literature review</w:t>
      </w:r>
      <w:r w:rsidR="00107DC7" w:rsidRPr="002A6BA8">
        <w:rPr>
          <w:rFonts w:ascii="Book Antiqua" w:eastAsia="SimSun" w:hAnsi="Book Antiqua" w:cs="Arial" w:hint="eastAsia"/>
          <w:sz w:val="24"/>
          <w:szCs w:val="24"/>
          <w:lang w:val="en-US"/>
        </w:rPr>
        <w:t xml:space="preserve">; </w:t>
      </w:r>
      <w:r w:rsidR="00107DC7" w:rsidRPr="002A6BA8">
        <w:rPr>
          <w:rFonts w:ascii="Book Antiqua" w:eastAsiaTheme="majorHAnsi" w:hAnsi="Book Antiqua" w:cs="Arial"/>
          <w:sz w:val="24"/>
          <w:szCs w:val="24"/>
          <w:lang w:val="en-US"/>
        </w:rPr>
        <w:t>Keum B</w:t>
      </w:r>
      <w:r w:rsidR="00E959C2" w:rsidRPr="002A6BA8">
        <w:rPr>
          <w:rFonts w:ascii="Book Antiqua" w:eastAsiaTheme="majorHAnsi" w:hAnsi="Book Antiqua" w:cs="Arial"/>
          <w:sz w:val="24"/>
          <w:szCs w:val="24"/>
          <w:lang w:val="en-US"/>
        </w:rPr>
        <w:t>,</w:t>
      </w:r>
      <w:r w:rsidR="00107DC7" w:rsidRPr="002A6BA8">
        <w:rPr>
          <w:rFonts w:ascii="Book Antiqua" w:eastAsia="SimSun" w:hAnsi="Book Antiqua" w:cs="Arial" w:hint="eastAsia"/>
          <w:sz w:val="24"/>
          <w:szCs w:val="24"/>
          <w:lang w:val="en-US"/>
        </w:rPr>
        <w:t xml:space="preserve"> </w:t>
      </w:r>
      <w:r w:rsidR="00107DC7" w:rsidRPr="002A6BA8">
        <w:rPr>
          <w:rFonts w:ascii="Book Antiqua" w:eastAsiaTheme="majorHAnsi" w:hAnsi="Book Antiqua" w:cs="Arial"/>
          <w:sz w:val="24"/>
          <w:szCs w:val="24"/>
          <w:lang w:val="en-US"/>
        </w:rPr>
        <w:t>Jeen YT</w:t>
      </w:r>
      <w:r w:rsidR="00E959C2" w:rsidRPr="002A6BA8">
        <w:rPr>
          <w:rFonts w:ascii="Book Antiqua" w:eastAsiaTheme="majorHAnsi" w:hAnsi="Book Antiqua" w:cs="Arial"/>
          <w:sz w:val="24"/>
          <w:szCs w:val="24"/>
          <w:lang w:val="en-US"/>
        </w:rPr>
        <w:t xml:space="preserve">, </w:t>
      </w:r>
      <w:r w:rsidR="00107DC7" w:rsidRPr="002A6BA8">
        <w:rPr>
          <w:rFonts w:ascii="Book Antiqua" w:eastAsiaTheme="majorHAnsi" w:hAnsi="Book Antiqua" w:cs="Arial"/>
          <w:sz w:val="24"/>
          <w:szCs w:val="24"/>
          <w:lang w:val="en-US"/>
        </w:rPr>
        <w:t>Chun HJ</w:t>
      </w:r>
      <w:r w:rsidR="00E959C2" w:rsidRPr="002A6BA8">
        <w:rPr>
          <w:rFonts w:ascii="Book Antiqua" w:eastAsiaTheme="majorHAnsi" w:hAnsi="Book Antiqua" w:cs="Arial"/>
          <w:sz w:val="24"/>
          <w:szCs w:val="24"/>
          <w:lang w:val="en-US"/>
        </w:rPr>
        <w:t xml:space="preserve">, </w:t>
      </w:r>
      <w:r w:rsidR="00107DC7" w:rsidRPr="002A6BA8">
        <w:rPr>
          <w:rFonts w:ascii="Book Antiqua" w:eastAsiaTheme="majorHAnsi" w:hAnsi="Book Antiqua" w:cs="Arial"/>
          <w:sz w:val="24"/>
          <w:szCs w:val="24"/>
          <w:lang w:val="en-US"/>
        </w:rPr>
        <w:t xml:space="preserve">Lee </w:t>
      </w:r>
      <w:r w:rsidR="00E959C2" w:rsidRPr="002A6BA8">
        <w:rPr>
          <w:rFonts w:ascii="Book Antiqua" w:eastAsiaTheme="majorHAnsi" w:hAnsi="Book Antiqua" w:cs="Arial"/>
          <w:sz w:val="24"/>
          <w:szCs w:val="24"/>
          <w:lang w:val="en-US"/>
        </w:rPr>
        <w:t>HS</w:t>
      </w:r>
      <w:r w:rsidR="00107DC7" w:rsidRPr="002A6BA8">
        <w:rPr>
          <w:rFonts w:ascii="Book Antiqua" w:eastAsia="SimSun" w:hAnsi="Book Antiqua" w:cs="Arial" w:hint="eastAsia"/>
          <w:sz w:val="24"/>
          <w:szCs w:val="24"/>
          <w:lang w:val="en-US"/>
        </w:rPr>
        <w:t xml:space="preserve"> </w:t>
      </w:r>
      <w:r w:rsidR="00E959C2" w:rsidRPr="002A6BA8">
        <w:rPr>
          <w:rFonts w:ascii="Book Antiqua" w:eastAsiaTheme="majorHAnsi" w:hAnsi="Book Antiqua" w:cs="Arial"/>
          <w:sz w:val="24"/>
          <w:szCs w:val="24"/>
          <w:lang w:val="en-US"/>
        </w:rPr>
        <w:t xml:space="preserve">and </w:t>
      </w:r>
      <w:r w:rsidR="00107DC7" w:rsidRPr="002A6BA8">
        <w:rPr>
          <w:rFonts w:ascii="Book Antiqua" w:eastAsiaTheme="majorHAnsi" w:hAnsi="Book Antiqua" w:cs="Arial"/>
          <w:sz w:val="24"/>
          <w:szCs w:val="24"/>
          <w:lang w:val="en-US"/>
        </w:rPr>
        <w:t xml:space="preserve">Kim </w:t>
      </w:r>
      <w:r w:rsidR="00E959C2" w:rsidRPr="002A6BA8">
        <w:rPr>
          <w:rFonts w:ascii="Book Antiqua" w:eastAsiaTheme="majorHAnsi" w:hAnsi="Book Antiqua" w:cs="Arial"/>
          <w:sz w:val="24"/>
          <w:szCs w:val="24"/>
          <w:lang w:val="en-US"/>
        </w:rPr>
        <w:t>CD</w:t>
      </w:r>
      <w:r w:rsidR="00107DC7" w:rsidRPr="002A6BA8">
        <w:rPr>
          <w:rFonts w:ascii="Book Antiqua" w:eastAsia="SimSun" w:hAnsi="Book Antiqua" w:cs="Arial" w:hint="eastAsia"/>
          <w:sz w:val="24"/>
          <w:szCs w:val="24"/>
          <w:lang w:val="en-US"/>
        </w:rPr>
        <w:t xml:space="preserve"> </w:t>
      </w:r>
      <w:r w:rsidR="00E959C2" w:rsidRPr="002A6BA8">
        <w:rPr>
          <w:rFonts w:ascii="Book Antiqua" w:eastAsiaTheme="majorHAnsi" w:hAnsi="Book Antiqua" w:cs="Arial"/>
          <w:sz w:val="24"/>
          <w:szCs w:val="24"/>
          <w:lang w:val="en-US"/>
        </w:rPr>
        <w:t>reviewed the draft</w:t>
      </w:r>
      <w:r w:rsidR="00107DC7" w:rsidRPr="002A6BA8">
        <w:rPr>
          <w:rFonts w:ascii="Book Antiqua" w:eastAsia="SimSun" w:hAnsi="Book Antiqua" w:cs="Arial" w:hint="eastAsia"/>
          <w:sz w:val="24"/>
          <w:szCs w:val="24"/>
          <w:lang w:val="en-US"/>
        </w:rPr>
        <w:t xml:space="preserve">; </w:t>
      </w:r>
      <w:r w:rsidR="00107DC7" w:rsidRPr="002A6BA8">
        <w:rPr>
          <w:rFonts w:ascii="Book Antiqua" w:eastAsiaTheme="majorHAnsi" w:hAnsi="Book Antiqua" w:cs="Arial"/>
          <w:sz w:val="24"/>
          <w:szCs w:val="24"/>
          <w:lang w:val="en-US"/>
        </w:rPr>
        <w:t>a</w:t>
      </w:r>
      <w:r w:rsidR="00E959C2" w:rsidRPr="002A6BA8">
        <w:rPr>
          <w:rFonts w:ascii="Book Antiqua" w:eastAsiaTheme="majorHAnsi" w:hAnsi="Book Antiqua" w:cs="Arial"/>
          <w:sz w:val="24"/>
          <w:szCs w:val="24"/>
          <w:lang w:val="en-US"/>
        </w:rPr>
        <w:t>ll authors read and approved the final manuscript</w:t>
      </w:r>
      <w:r w:rsidR="00107DC7" w:rsidRPr="002A6BA8">
        <w:rPr>
          <w:rFonts w:ascii="Book Antiqua" w:eastAsia="SimSun" w:hAnsi="Book Antiqua" w:cs="Arial" w:hint="eastAsia"/>
          <w:sz w:val="24"/>
          <w:szCs w:val="24"/>
          <w:lang w:val="en-US"/>
        </w:rPr>
        <w:t>.</w:t>
      </w:r>
    </w:p>
    <w:p w14:paraId="4FED3DDF" w14:textId="77777777" w:rsidR="00A4242F" w:rsidRPr="002A6BA8" w:rsidRDefault="00A4242F" w:rsidP="001456B1">
      <w:pPr>
        <w:wordWrap/>
        <w:adjustRightInd w:val="0"/>
        <w:snapToGrid w:val="0"/>
        <w:spacing w:after="0" w:line="360" w:lineRule="auto"/>
        <w:rPr>
          <w:rFonts w:ascii="Book Antiqua" w:eastAsiaTheme="majorHAnsi" w:hAnsi="Book Antiqua" w:cs="Arial"/>
          <w:sz w:val="24"/>
          <w:szCs w:val="24"/>
          <w:lang w:val="en-US"/>
        </w:rPr>
      </w:pPr>
    </w:p>
    <w:p w14:paraId="5B6B8501" w14:textId="3C3900A9" w:rsidR="00A4242F" w:rsidRPr="002A6BA8" w:rsidRDefault="00E959C2" w:rsidP="001456B1">
      <w:pPr>
        <w:wordWrap/>
        <w:adjustRightInd w:val="0"/>
        <w:snapToGrid w:val="0"/>
        <w:spacing w:after="0" w:line="360" w:lineRule="auto"/>
        <w:rPr>
          <w:rFonts w:ascii="Book Antiqua" w:eastAsiaTheme="majorHAnsi" w:hAnsi="Book Antiqua" w:cs="Arial"/>
          <w:sz w:val="24"/>
          <w:szCs w:val="24"/>
          <w:lang w:val="en-US"/>
        </w:rPr>
      </w:pPr>
      <w:r w:rsidRPr="002A6BA8">
        <w:rPr>
          <w:rFonts w:ascii="Book Antiqua" w:eastAsiaTheme="majorHAnsi" w:hAnsi="Book Antiqua" w:cs="Arial"/>
          <w:b/>
          <w:caps/>
          <w:sz w:val="24"/>
          <w:szCs w:val="24"/>
          <w:lang w:val="en-US"/>
        </w:rPr>
        <w:t>s</w:t>
      </w:r>
      <w:r w:rsidRPr="002A6BA8">
        <w:rPr>
          <w:rFonts w:ascii="Book Antiqua" w:eastAsiaTheme="majorHAnsi" w:hAnsi="Book Antiqua" w:cs="Arial"/>
          <w:b/>
          <w:sz w:val="24"/>
          <w:szCs w:val="24"/>
          <w:lang w:val="en-US"/>
        </w:rPr>
        <w:t xml:space="preserve">upported by </w:t>
      </w:r>
      <w:r w:rsidRPr="002A6BA8">
        <w:rPr>
          <w:rFonts w:ascii="Book Antiqua" w:eastAsiaTheme="majorHAnsi" w:hAnsi="Book Antiqua" w:cs="Arial"/>
          <w:sz w:val="24"/>
          <w:szCs w:val="24"/>
          <w:lang w:val="en-US"/>
        </w:rPr>
        <w:t xml:space="preserve">a grant of the Korea Health Technology R&amp;D Project through the Korea Health Industry Development Institute (KHIDI), funded by the Ministry of Health &amp; Welfare, </w:t>
      </w:r>
      <w:r w:rsidR="00107DC7" w:rsidRPr="002A6BA8">
        <w:rPr>
          <w:rFonts w:ascii="Book Antiqua" w:eastAsia="SimSun" w:hAnsi="Book Antiqua" w:cs="Arial" w:hint="eastAsia"/>
          <w:sz w:val="24"/>
          <w:szCs w:val="24"/>
          <w:lang w:val="en-US"/>
        </w:rPr>
        <w:t xml:space="preserve">South </w:t>
      </w:r>
      <w:r w:rsidRPr="002A6BA8">
        <w:rPr>
          <w:rFonts w:ascii="Book Antiqua" w:eastAsiaTheme="majorHAnsi" w:hAnsi="Book Antiqua" w:cs="Arial"/>
          <w:sz w:val="24"/>
          <w:szCs w:val="24"/>
          <w:lang w:val="en-US"/>
        </w:rPr>
        <w:t>Korea</w:t>
      </w:r>
      <w:r w:rsidR="00107DC7" w:rsidRPr="002A6BA8">
        <w:rPr>
          <w:rFonts w:ascii="Book Antiqua" w:eastAsia="SimSun" w:hAnsi="Book Antiqua" w:cs="Arial" w:hint="eastAsia"/>
          <w:sz w:val="24"/>
          <w:szCs w:val="24"/>
          <w:lang w:val="en-US"/>
        </w:rPr>
        <w:t xml:space="preserve">, No. </w:t>
      </w:r>
      <w:r w:rsidRPr="002A6BA8">
        <w:rPr>
          <w:rFonts w:ascii="Book Antiqua" w:eastAsiaTheme="majorHAnsi" w:hAnsi="Book Antiqua" w:cs="Arial"/>
          <w:sz w:val="24"/>
          <w:szCs w:val="24"/>
          <w:lang w:val="en-US"/>
        </w:rPr>
        <w:t>HI14C3477) and by a grant from Korea University.</w:t>
      </w:r>
    </w:p>
    <w:p w14:paraId="3C4F9535" w14:textId="77777777" w:rsidR="00E959C2" w:rsidRPr="002A6BA8" w:rsidRDefault="00E959C2" w:rsidP="001456B1">
      <w:pPr>
        <w:wordWrap/>
        <w:adjustRightInd w:val="0"/>
        <w:snapToGrid w:val="0"/>
        <w:spacing w:after="0" w:line="360" w:lineRule="auto"/>
        <w:rPr>
          <w:rFonts w:ascii="Book Antiqua" w:eastAsiaTheme="majorHAnsi" w:hAnsi="Book Antiqua" w:cs="Arial"/>
          <w:b/>
          <w:sz w:val="24"/>
          <w:szCs w:val="24"/>
          <w:lang w:val="en-US" w:eastAsia="ko-KR"/>
        </w:rPr>
      </w:pPr>
    </w:p>
    <w:p w14:paraId="71922F86" w14:textId="3CC43E04" w:rsidR="00A4242F" w:rsidRPr="002A6BA8" w:rsidRDefault="00A4242F" w:rsidP="001456B1">
      <w:pPr>
        <w:wordWrap/>
        <w:adjustRightInd w:val="0"/>
        <w:snapToGrid w:val="0"/>
        <w:spacing w:after="0" w:line="360" w:lineRule="auto"/>
        <w:rPr>
          <w:rFonts w:ascii="Book Antiqua" w:eastAsiaTheme="majorHAnsi" w:hAnsi="Book Antiqua" w:cs="Arial"/>
          <w:sz w:val="24"/>
          <w:szCs w:val="24"/>
          <w:lang w:val="en-US"/>
        </w:rPr>
      </w:pPr>
      <w:r w:rsidRPr="002A6BA8">
        <w:rPr>
          <w:rFonts w:ascii="Book Antiqua" w:eastAsiaTheme="majorHAnsi" w:hAnsi="Book Antiqua" w:cs="Arial"/>
          <w:b/>
          <w:sz w:val="24"/>
          <w:szCs w:val="24"/>
          <w:lang w:val="en-US" w:eastAsia="ko-KR"/>
        </w:rPr>
        <w:t>Informed consent statement:</w:t>
      </w:r>
      <w:r w:rsidR="00107DC7" w:rsidRPr="002A6BA8">
        <w:rPr>
          <w:rFonts w:ascii="Book Antiqua" w:eastAsia="SimSun" w:hAnsi="Book Antiqua" w:cs="Arial" w:hint="eastAsia"/>
          <w:b/>
          <w:sz w:val="24"/>
          <w:szCs w:val="24"/>
          <w:lang w:val="en-US"/>
        </w:rPr>
        <w:t xml:space="preserve"> </w:t>
      </w:r>
      <w:r w:rsidR="00E959C2" w:rsidRPr="002A6BA8">
        <w:rPr>
          <w:rFonts w:ascii="Book Antiqua" w:eastAsiaTheme="majorHAnsi" w:hAnsi="Book Antiqua" w:cs="Arial"/>
          <w:sz w:val="24"/>
          <w:szCs w:val="24"/>
          <w:lang w:val="en-US"/>
        </w:rPr>
        <w:t>Written informed consent was obtained from the patient for publication of this case report and any accompanying images.</w:t>
      </w:r>
    </w:p>
    <w:p w14:paraId="10362A0F" w14:textId="77777777" w:rsidR="00B0366A" w:rsidRPr="002A6BA8" w:rsidRDefault="00B0366A" w:rsidP="001456B1">
      <w:pPr>
        <w:wordWrap/>
        <w:snapToGrid w:val="0"/>
        <w:spacing w:after="0" w:line="360" w:lineRule="auto"/>
        <w:rPr>
          <w:rFonts w:ascii="Book Antiqua" w:eastAsiaTheme="majorHAnsi" w:hAnsi="Book Antiqua" w:cs="Arial"/>
          <w:b/>
          <w:sz w:val="24"/>
          <w:szCs w:val="24"/>
          <w:lang w:val="en-US" w:eastAsia="ko-KR"/>
        </w:rPr>
      </w:pPr>
    </w:p>
    <w:p w14:paraId="08F83707" w14:textId="2D144B46" w:rsidR="00A4242F" w:rsidRPr="002A6BA8" w:rsidRDefault="00A4242F" w:rsidP="001456B1">
      <w:pPr>
        <w:wordWrap/>
        <w:snapToGrid w:val="0"/>
        <w:spacing w:after="0" w:line="360" w:lineRule="auto"/>
        <w:rPr>
          <w:rFonts w:ascii="Book Antiqua" w:eastAsiaTheme="majorHAnsi" w:hAnsi="Book Antiqua" w:cs="Arial"/>
          <w:b/>
          <w:sz w:val="24"/>
          <w:szCs w:val="24"/>
          <w:lang w:val="en-US" w:eastAsia="ko-KR"/>
        </w:rPr>
      </w:pPr>
      <w:r w:rsidRPr="002A6BA8">
        <w:rPr>
          <w:rFonts w:ascii="Book Antiqua" w:eastAsiaTheme="majorHAnsi" w:hAnsi="Book Antiqua" w:cs="Arial"/>
          <w:b/>
          <w:sz w:val="24"/>
          <w:szCs w:val="24"/>
          <w:lang w:val="en-US" w:eastAsia="ko-KR"/>
        </w:rPr>
        <w:t>Conflict-of-interest statement:</w:t>
      </w:r>
      <w:r w:rsidR="00107DC7" w:rsidRPr="002A6BA8">
        <w:rPr>
          <w:rFonts w:ascii="Book Antiqua" w:eastAsia="SimSun" w:hAnsi="Book Antiqua" w:cs="Arial" w:hint="eastAsia"/>
          <w:b/>
          <w:sz w:val="24"/>
          <w:szCs w:val="24"/>
          <w:lang w:val="en-US"/>
        </w:rPr>
        <w:t xml:space="preserve"> </w:t>
      </w:r>
      <w:r w:rsidRPr="002A6BA8">
        <w:rPr>
          <w:rFonts w:ascii="Book Antiqua" w:eastAsiaTheme="majorHAnsi" w:hAnsi="Book Antiqua" w:cs="Arial"/>
          <w:sz w:val="24"/>
          <w:szCs w:val="24"/>
          <w:lang w:val="en-US" w:eastAsia="ko-KR"/>
        </w:rPr>
        <w:t>The authors report no conflicts of interest. The authors alone are responsible for the content and writing of the paper.</w:t>
      </w:r>
    </w:p>
    <w:p w14:paraId="040F31E9" w14:textId="77777777" w:rsidR="00A4242F" w:rsidRPr="002A6BA8" w:rsidRDefault="00A4242F" w:rsidP="001456B1">
      <w:pPr>
        <w:wordWrap/>
        <w:snapToGrid w:val="0"/>
        <w:spacing w:after="0" w:line="360" w:lineRule="auto"/>
        <w:rPr>
          <w:rFonts w:ascii="Book Antiqua" w:eastAsia="SimSun" w:hAnsi="Book Antiqua" w:cs="Arial"/>
          <w:sz w:val="24"/>
          <w:szCs w:val="24"/>
          <w:lang w:val="en-US"/>
        </w:rPr>
      </w:pPr>
    </w:p>
    <w:p w14:paraId="2F08003C" w14:textId="77777777" w:rsidR="00A20957" w:rsidRPr="002A6BA8" w:rsidRDefault="00A20957" w:rsidP="001456B1">
      <w:pPr>
        <w:pStyle w:val="1"/>
        <w:snapToGrid w:val="0"/>
        <w:spacing w:line="360" w:lineRule="auto"/>
        <w:jc w:val="both"/>
        <w:rPr>
          <w:rFonts w:ascii="Book Antiqua" w:hAnsi="Book Antiqua" w:cs="Times New Roman"/>
          <w:bCs/>
          <w:color w:val="auto"/>
          <w:sz w:val="24"/>
          <w:szCs w:val="24"/>
          <w:highlight w:val="white"/>
          <w:lang w:val="en-US"/>
        </w:rPr>
      </w:pPr>
      <w:bookmarkStart w:id="0" w:name="OLE_LINK734"/>
      <w:bookmarkStart w:id="1" w:name="OLE_LINK441"/>
      <w:bookmarkStart w:id="2" w:name="OLE_LINK442"/>
      <w:bookmarkStart w:id="3" w:name="OLE_LINK1032"/>
      <w:bookmarkStart w:id="4" w:name="OLE_LINK1232"/>
      <w:bookmarkStart w:id="5" w:name="OLE_LINK559"/>
      <w:bookmarkStart w:id="6" w:name="OLE_LINK878"/>
      <w:bookmarkStart w:id="7" w:name="OLE_LINK879"/>
      <w:bookmarkStart w:id="8" w:name="OLE_LINK1100"/>
      <w:bookmarkStart w:id="9" w:name="OLE_LINK1101"/>
      <w:r w:rsidRPr="002A6BA8">
        <w:rPr>
          <w:rFonts w:ascii="Book Antiqua" w:hAnsi="Book Antiqua" w:cs="Times New Roman"/>
          <w:b/>
          <w:bCs/>
          <w:color w:val="auto"/>
          <w:sz w:val="24"/>
          <w:szCs w:val="24"/>
          <w:highlight w:val="white"/>
          <w:lang w:val="en-US"/>
        </w:rPr>
        <w:t>Open-Access:</w:t>
      </w:r>
      <w:r w:rsidRPr="002A6BA8">
        <w:rPr>
          <w:rFonts w:ascii="Book Antiqua" w:hAnsi="Book Antiqua" w:cs="Times New Roman"/>
          <w:bCs/>
          <w:color w:val="auto"/>
          <w:sz w:val="24"/>
          <w:szCs w:val="24"/>
          <w:highlight w:val="white"/>
          <w:lang w:val="en-US"/>
        </w:rPr>
        <w:t xml:space="preserve"> </w:t>
      </w:r>
      <w:bookmarkStart w:id="10" w:name="OLE_LINK479"/>
      <w:bookmarkStart w:id="11" w:name="OLE_LINK496"/>
      <w:bookmarkStart w:id="12" w:name="OLE_LINK506"/>
      <w:bookmarkStart w:id="13" w:name="OLE_LINK507"/>
      <w:r w:rsidRPr="002A6BA8">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2A6BA8">
        <w:rPr>
          <w:rFonts w:ascii="Book Antiqua" w:hAnsi="Book Antiqua" w:cs="Times New Roman" w:hint="eastAsia"/>
          <w:bCs/>
          <w:color w:val="auto"/>
          <w:sz w:val="24"/>
          <w:szCs w:val="24"/>
          <w:highlight w:val="white"/>
          <w:lang w:val="en-US" w:eastAsia="zh-CN"/>
        </w:rPr>
        <w:t xml:space="preserve"> </w:t>
      </w:r>
      <w:r w:rsidRPr="002A6BA8">
        <w:rPr>
          <w:rFonts w:ascii="Book Antiqua" w:hAnsi="Book Antiqua" w:cs="Times New Roman"/>
          <w:bCs/>
          <w:color w:val="auto"/>
          <w:sz w:val="24"/>
          <w:szCs w:val="24"/>
          <w:highlight w:val="white"/>
          <w:lang w:val="en-US"/>
        </w:rPr>
        <w:t>in</w:t>
      </w:r>
      <w:r w:rsidRPr="002A6BA8">
        <w:rPr>
          <w:rFonts w:ascii="Book Antiqua" w:hAnsi="Book Antiqua" w:cs="Times New Roman" w:hint="eastAsia"/>
          <w:bCs/>
          <w:color w:val="auto"/>
          <w:sz w:val="24"/>
          <w:szCs w:val="24"/>
          <w:highlight w:val="white"/>
          <w:lang w:val="en-US" w:eastAsia="zh-CN"/>
        </w:rPr>
        <w:t xml:space="preserve"> </w:t>
      </w:r>
      <w:r w:rsidRPr="002A6BA8">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2A6BA8">
          <w:rPr>
            <w:rStyle w:val="Hyperlink"/>
            <w:rFonts w:ascii="Book Antiqua" w:hAnsi="Book Antiqua" w:cs="Times New Roman"/>
            <w:bCs/>
            <w:color w:val="auto"/>
            <w:sz w:val="24"/>
            <w:szCs w:val="24"/>
            <w:highlight w:val="white"/>
            <w:lang w:val="en-US"/>
          </w:rPr>
          <w:t>http://creativecommons.org/licenses/by-nc/4.0/</w:t>
        </w:r>
      </w:hyperlink>
      <w:bookmarkEnd w:id="0"/>
      <w:bookmarkEnd w:id="10"/>
      <w:bookmarkEnd w:id="11"/>
      <w:bookmarkEnd w:id="12"/>
      <w:bookmarkEnd w:id="13"/>
    </w:p>
    <w:bookmarkEnd w:id="1"/>
    <w:bookmarkEnd w:id="2"/>
    <w:bookmarkEnd w:id="3"/>
    <w:bookmarkEnd w:id="4"/>
    <w:bookmarkEnd w:id="5"/>
    <w:p w14:paraId="60FDC68D" w14:textId="77777777" w:rsidR="00A20957" w:rsidRPr="002A6BA8" w:rsidRDefault="00A20957" w:rsidP="001456B1">
      <w:pPr>
        <w:pStyle w:val="1"/>
        <w:snapToGrid w:val="0"/>
        <w:spacing w:line="360" w:lineRule="auto"/>
        <w:jc w:val="both"/>
        <w:rPr>
          <w:rFonts w:ascii="Book Antiqua" w:hAnsi="Book Antiqua" w:cs="Times New Roman"/>
          <w:b/>
          <w:bCs/>
          <w:color w:val="auto"/>
          <w:sz w:val="24"/>
          <w:szCs w:val="24"/>
          <w:highlight w:val="white"/>
          <w:lang w:val="en-US" w:eastAsia="zh-CN"/>
        </w:rPr>
      </w:pPr>
    </w:p>
    <w:p w14:paraId="403CE3C9" w14:textId="77777777" w:rsidR="00A20957" w:rsidRPr="002A6BA8" w:rsidRDefault="00A20957" w:rsidP="001456B1">
      <w:pPr>
        <w:pStyle w:val="1"/>
        <w:snapToGrid w:val="0"/>
        <w:spacing w:line="360" w:lineRule="auto"/>
        <w:jc w:val="both"/>
        <w:rPr>
          <w:rFonts w:ascii="Book Antiqua" w:hAnsi="Book Antiqua" w:cs="Times New Roman"/>
          <w:b/>
          <w:bCs/>
          <w:color w:val="auto"/>
          <w:sz w:val="24"/>
          <w:szCs w:val="24"/>
          <w:highlight w:val="white"/>
          <w:lang w:val="en-US"/>
        </w:rPr>
      </w:pPr>
      <w:r w:rsidRPr="002A6BA8">
        <w:rPr>
          <w:rFonts w:ascii="Book Antiqua" w:hAnsi="Book Antiqua" w:cs="Times New Roman"/>
          <w:b/>
          <w:bCs/>
          <w:color w:val="auto"/>
          <w:sz w:val="24"/>
          <w:szCs w:val="24"/>
          <w:highlight w:val="white"/>
          <w:lang w:val="en-US"/>
        </w:rPr>
        <w:t>Manuscript source:</w:t>
      </w:r>
      <w:r w:rsidRPr="002A6BA8">
        <w:rPr>
          <w:rFonts w:ascii="Book Antiqua" w:hAnsi="Book Antiqua" w:cs="Times New Roman" w:hint="eastAsia"/>
          <w:b/>
          <w:bCs/>
          <w:color w:val="auto"/>
          <w:sz w:val="24"/>
          <w:szCs w:val="24"/>
          <w:highlight w:val="white"/>
          <w:lang w:val="en-US" w:eastAsia="zh-CN"/>
        </w:rPr>
        <w:t xml:space="preserve"> </w:t>
      </w:r>
      <w:r w:rsidRPr="002A6BA8">
        <w:rPr>
          <w:rFonts w:ascii="Book Antiqua" w:hAnsi="Book Antiqua" w:cs="Times New Roman"/>
          <w:bCs/>
          <w:color w:val="auto"/>
          <w:sz w:val="24"/>
          <w:szCs w:val="24"/>
          <w:highlight w:val="white"/>
          <w:lang w:val="en-US"/>
        </w:rPr>
        <w:t>Unsolicited manuscript</w:t>
      </w:r>
      <w:bookmarkEnd w:id="6"/>
      <w:bookmarkEnd w:id="7"/>
      <w:r w:rsidRPr="002A6BA8">
        <w:rPr>
          <w:rFonts w:ascii="Book Antiqua" w:hAnsi="Book Antiqua" w:cs="Times New Roman"/>
          <w:bCs/>
          <w:color w:val="auto"/>
          <w:sz w:val="24"/>
          <w:szCs w:val="24"/>
          <w:highlight w:val="white"/>
          <w:lang w:val="en-US"/>
        </w:rPr>
        <w:t xml:space="preserve"> </w:t>
      </w:r>
    </w:p>
    <w:bookmarkEnd w:id="8"/>
    <w:bookmarkEnd w:id="9"/>
    <w:p w14:paraId="14C6F093" w14:textId="77777777" w:rsidR="00A20957" w:rsidRPr="002A6BA8" w:rsidRDefault="00A20957" w:rsidP="001456B1">
      <w:pPr>
        <w:wordWrap/>
        <w:snapToGrid w:val="0"/>
        <w:spacing w:after="0" w:line="360" w:lineRule="auto"/>
        <w:rPr>
          <w:rFonts w:ascii="Book Antiqua" w:eastAsia="SimSun" w:hAnsi="Book Antiqua" w:cs="Arial"/>
          <w:sz w:val="24"/>
          <w:szCs w:val="24"/>
          <w:lang w:val="en-US"/>
        </w:rPr>
      </w:pPr>
    </w:p>
    <w:p w14:paraId="5DA3A6E8" w14:textId="521B6934" w:rsidR="00E959C2" w:rsidRPr="002A6BA8" w:rsidRDefault="00E959C2" w:rsidP="001456B1">
      <w:pPr>
        <w:widowControl/>
        <w:wordWrap/>
        <w:autoSpaceDE/>
        <w:autoSpaceDN/>
        <w:snapToGrid w:val="0"/>
        <w:spacing w:after="0" w:line="360" w:lineRule="auto"/>
        <w:rPr>
          <w:rFonts w:ascii="Book Antiqua" w:eastAsiaTheme="majorHAnsi" w:hAnsi="Book Antiqua" w:cs="Arial"/>
          <w:sz w:val="24"/>
          <w:szCs w:val="24"/>
          <w:lang w:val="en-US" w:eastAsia="ko-KR"/>
        </w:rPr>
      </w:pPr>
      <w:r w:rsidRPr="002A6BA8">
        <w:rPr>
          <w:rFonts w:ascii="Book Antiqua" w:eastAsiaTheme="majorHAnsi" w:hAnsi="Book Antiqua" w:cs="Arial"/>
          <w:b/>
          <w:sz w:val="24"/>
          <w:szCs w:val="24"/>
          <w:lang w:val="en-US"/>
        </w:rPr>
        <w:t>Correspondence to:</w:t>
      </w:r>
      <w:r w:rsidR="00A20957" w:rsidRPr="002A6BA8">
        <w:rPr>
          <w:rFonts w:ascii="Book Antiqua" w:eastAsia="SimSun" w:hAnsi="Book Antiqua" w:cs="Arial" w:hint="eastAsia"/>
          <w:b/>
          <w:sz w:val="24"/>
          <w:szCs w:val="24"/>
          <w:lang w:val="en-US"/>
        </w:rPr>
        <w:t xml:space="preserve"> </w:t>
      </w:r>
      <w:r w:rsidRPr="002A6BA8">
        <w:rPr>
          <w:rFonts w:ascii="Book Antiqua" w:eastAsiaTheme="majorHAnsi" w:hAnsi="Book Antiqua" w:cs="Arial"/>
          <w:b/>
          <w:sz w:val="24"/>
          <w:szCs w:val="24"/>
          <w:lang w:val="en-US"/>
        </w:rPr>
        <w:t>Jae Min</w:t>
      </w:r>
      <w:r w:rsidR="00A20957" w:rsidRPr="002A6BA8">
        <w:rPr>
          <w:rFonts w:ascii="Book Antiqua" w:eastAsia="SimSun" w:hAnsi="Book Antiqua" w:cs="Arial" w:hint="eastAsia"/>
          <w:b/>
          <w:sz w:val="24"/>
          <w:szCs w:val="24"/>
          <w:lang w:val="en-US"/>
        </w:rPr>
        <w:t xml:space="preserve"> </w:t>
      </w:r>
      <w:r w:rsidRPr="002A6BA8">
        <w:rPr>
          <w:rFonts w:ascii="Book Antiqua" w:eastAsiaTheme="majorHAnsi" w:hAnsi="Book Antiqua" w:cs="Arial"/>
          <w:b/>
          <w:sz w:val="24"/>
          <w:szCs w:val="24"/>
          <w:lang w:val="en-US"/>
        </w:rPr>
        <w:t>Lee</w:t>
      </w:r>
      <w:r w:rsidR="00A20957" w:rsidRPr="002A6BA8">
        <w:rPr>
          <w:rFonts w:ascii="Book Antiqua" w:eastAsiaTheme="majorHAnsi" w:hAnsi="Book Antiqua" w:cs="Arial"/>
          <w:b/>
          <w:sz w:val="24"/>
          <w:szCs w:val="24"/>
          <w:lang w:val="en-US"/>
        </w:rPr>
        <w:t>, MD</w:t>
      </w:r>
      <w:r w:rsidRPr="002A6BA8">
        <w:rPr>
          <w:rFonts w:ascii="Book Antiqua" w:eastAsiaTheme="majorHAnsi" w:hAnsi="Book Antiqua" w:cs="Arial"/>
          <w:b/>
          <w:sz w:val="24"/>
          <w:szCs w:val="24"/>
          <w:lang w:val="en-US"/>
        </w:rPr>
        <w:t>,</w:t>
      </w:r>
      <w:r w:rsidR="00A20957" w:rsidRPr="002A6BA8">
        <w:rPr>
          <w:rFonts w:ascii="Book Antiqua" w:eastAsia="SimSun" w:hAnsi="Book Antiqua" w:cs="Arial" w:hint="eastAsia"/>
          <w:b/>
          <w:sz w:val="24"/>
          <w:szCs w:val="24"/>
          <w:lang w:val="en-US"/>
        </w:rPr>
        <w:t xml:space="preserve"> </w:t>
      </w:r>
      <w:r w:rsidR="00A20957" w:rsidRPr="002A6BA8">
        <w:rPr>
          <w:rFonts w:ascii="Book Antiqua" w:eastAsiaTheme="majorHAnsi" w:hAnsi="Book Antiqua" w:cs="Arial"/>
          <w:b/>
          <w:sz w:val="24"/>
          <w:szCs w:val="24"/>
          <w:lang w:val="en-US"/>
        </w:rPr>
        <w:t>Ph</w:t>
      </w:r>
      <w:r w:rsidRPr="002A6BA8">
        <w:rPr>
          <w:rFonts w:ascii="Book Antiqua" w:eastAsiaTheme="majorHAnsi" w:hAnsi="Book Antiqua" w:cs="Arial"/>
          <w:b/>
          <w:sz w:val="24"/>
          <w:szCs w:val="24"/>
          <w:lang w:val="en-US"/>
        </w:rPr>
        <w:t>D,</w:t>
      </w:r>
      <w:r w:rsidR="00A20957" w:rsidRPr="002A6BA8">
        <w:rPr>
          <w:rFonts w:ascii="Book Antiqua" w:eastAsia="SimSun" w:hAnsi="Book Antiqua" w:cs="Arial" w:hint="eastAsia"/>
          <w:b/>
          <w:sz w:val="24"/>
          <w:szCs w:val="24"/>
          <w:lang w:val="en-US"/>
        </w:rPr>
        <w:t xml:space="preserve"> </w:t>
      </w:r>
      <w:r w:rsidR="00786CC0" w:rsidRPr="00786CC0">
        <w:rPr>
          <w:rFonts w:ascii="Book Antiqua" w:eastAsia="SimSun" w:hAnsi="Book Antiqua" w:cs="Arial"/>
          <w:b/>
          <w:sz w:val="24"/>
          <w:szCs w:val="24"/>
          <w:lang w:val="en-US"/>
        </w:rPr>
        <w:t xml:space="preserve">Assistant Professor, </w:t>
      </w:r>
      <w:r w:rsidRPr="002A6BA8">
        <w:rPr>
          <w:rFonts w:ascii="Book Antiqua" w:eastAsiaTheme="majorHAnsi" w:hAnsi="Book Antiqua" w:cs="Arial"/>
          <w:sz w:val="24"/>
          <w:szCs w:val="24"/>
          <w:lang w:val="en-US"/>
        </w:rPr>
        <w:t xml:space="preserve">Division of Gastroenterology and </w:t>
      </w:r>
      <w:r w:rsidRPr="002A6BA8">
        <w:rPr>
          <w:rFonts w:ascii="Book Antiqua" w:eastAsiaTheme="majorHAnsi" w:hAnsi="Book Antiqua" w:cs="Arial"/>
          <w:sz w:val="24"/>
          <w:szCs w:val="24"/>
          <w:lang w:val="en-US" w:eastAsia="ko-KR"/>
        </w:rPr>
        <w:t xml:space="preserve">Hepatology, Department of Internal Medicine, Korea </w:t>
      </w:r>
      <w:r w:rsidRPr="002A6BA8">
        <w:rPr>
          <w:rFonts w:ascii="Book Antiqua" w:eastAsiaTheme="majorHAnsi" w:hAnsi="Book Antiqua" w:cs="Arial"/>
          <w:sz w:val="24"/>
          <w:szCs w:val="24"/>
          <w:lang w:val="en-US" w:eastAsia="ko-KR"/>
        </w:rPr>
        <w:lastRenderedPageBreak/>
        <w:t>University Anam Hospital, Inchon-ro 73, Seongbuk-gu, Seoul</w:t>
      </w:r>
      <w:r w:rsidR="00107DC7" w:rsidRPr="002A6BA8">
        <w:rPr>
          <w:rFonts w:ascii="Book Antiqua" w:eastAsia="SimSun" w:hAnsi="Book Antiqua" w:cs="Arial" w:hint="eastAsia"/>
          <w:sz w:val="24"/>
          <w:szCs w:val="24"/>
          <w:lang w:val="en-US"/>
        </w:rPr>
        <w:t xml:space="preserve"> </w:t>
      </w:r>
      <w:r w:rsidR="00107DC7" w:rsidRPr="002A6BA8">
        <w:rPr>
          <w:rFonts w:ascii="Book Antiqua" w:eastAsia="SimSun" w:hAnsi="Book Antiqua" w:cs="Arial"/>
          <w:sz w:val="24"/>
          <w:szCs w:val="24"/>
          <w:lang w:val="en-US"/>
        </w:rPr>
        <w:t>02841</w:t>
      </w:r>
      <w:r w:rsidRPr="002A6BA8">
        <w:rPr>
          <w:rFonts w:ascii="Book Antiqua" w:eastAsiaTheme="majorHAnsi" w:hAnsi="Book Antiqua" w:cs="Arial"/>
          <w:sz w:val="24"/>
          <w:szCs w:val="24"/>
          <w:lang w:val="en-US" w:eastAsia="ko-KR"/>
        </w:rPr>
        <w:t xml:space="preserve">, </w:t>
      </w:r>
      <w:r w:rsidR="00A20957" w:rsidRPr="002A6BA8">
        <w:rPr>
          <w:rFonts w:ascii="Book Antiqua" w:eastAsia="SimSun" w:hAnsi="Book Antiqua" w:cs="Arial" w:hint="eastAsia"/>
          <w:sz w:val="24"/>
          <w:szCs w:val="24"/>
          <w:lang w:val="en-US"/>
        </w:rPr>
        <w:t xml:space="preserve">South </w:t>
      </w:r>
      <w:r w:rsidRPr="002A6BA8">
        <w:rPr>
          <w:rFonts w:ascii="Book Antiqua" w:eastAsiaTheme="majorHAnsi" w:hAnsi="Book Antiqua" w:cs="Arial"/>
          <w:sz w:val="24"/>
          <w:szCs w:val="24"/>
          <w:lang w:val="en-US" w:eastAsia="ko-KR"/>
        </w:rPr>
        <w:t>Korea</w:t>
      </w:r>
      <w:r w:rsidR="00A20957" w:rsidRPr="002A6BA8">
        <w:rPr>
          <w:rFonts w:ascii="Book Antiqua" w:eastAsia="SimSun" w:hAnsi="Book Antiqua" w:cs="Arial" w:hint="eastAsia"/>
          <w:sz w:val="24"/>
          <w:szCs w:val="24"/>
          <w:lang w:val="en-US"/>
        </w:rPr>
        <w:t xml:space="preserve">. </w:t>
      </w:r>
      <w:hyperlink r:id="rId8" w:history="1">
        <w:r w:rsidRPr="002A6BA8">
          <w:rPr>
            <w:rFonts w:ascii="Book Antiqua" w:eastAsiaTheme="majorHAnsi" w:hAnsi="Book Antiqua" w:cs="Arial"/>
            <w:sz w:val="24"/>
            <w:szCs w:val="24"/>
            <w:lang w:val="en-US" w:eastAsia="ko-KR"/>
          </w:rPr>
          <w:t>jmlee1202@gmail.com</w:t>
        </w:r>
      </w:hyperlink>
    </w:p>
    <w:p w14:paraId="32BC9513" w14:textId="37E24646" w:rsidR="00E959C2" w:rsidRPr="002A6BA8" w:rsidRDefault="00E959C2" w:rsidP="001456B1">
      <w:pPr>
        <w:widowControl/>
        <w:wordWrap/>
        <w:autoSpaceDE/>
        <w:autoSpaceDN/>
        <w:snapToGrid w:val="0"/>
        <w:spacing w:after="0" w:line="360" w:lineRule="auto"/>
        <w:rPr>
          <w:rFonts w:ascii="Book Antiqua" w:eastAsiaTheme="majorHAnsi" w:hAnsi="Book Antiqua" w:cs="Arial"/>
          <w:sz w:val="24"/>
          <w:szCs w:val="24"/>
          <w:lang w:val="en-US" w:eastAsia="ko-KR"/>
        </w:rPr>
      </w:pPr>
      <w:r w:rsidRPr="002A6BA8">
        <w:rPr>
          <w:rFonts w:ascii="Book Antiqua" w:eastAsiaTheme="majorHAnsi" w:hAnsi="Book Antiqua" w:cs="Arial"/>
          <w:b/>
          <w:sz w:val="24"/>
          <w:szCs w:val="24"/>
          <w:lang w:val="en-US" w:eastAsia="ko-KR"/>
        </w:rPr>
        <w:t>Tel</w:t>
      </w:r>
      <w:r w:rsidR="00A20957" w:rsidRPr="002A6BA8">
        <w:rPr>
          <w:rFonts w:ascii="Book Antiqua" w:eastAsia="SimSun" w:hAnsi="Book Antiqua" w:cs="Arial" w:hint="eastAsia"/>
          <w:b/>
          <w:sz w:val="24"/>
          <w:szCs w:val="24"/>
          <w:lang w:val="en-US"/>
        </w:rPr>
        <w:t>ephone</w:t>
      </w:r>
      <w:r w:rsidRPr="002A6BA8">
        <w:rPr>
          <w:rFonts w:ascii="Book Antiqua" w:eastAsiaTheme="majorHAnsi" w:hAnsi="Book Antiqua" w:cs="Arial"/>
          <w:b/>
          <w:sz w:val="24"/>
          <w:szCs w:val="24"/>
          <w:lang w:val="en-US" w:eastAsia="ko-KR"/>
        </w:rPr>
        <w:t xml:space="preserve">: </w:t>
      </w:r>
      <w:r w:rsidR="00A20957" w:rsidRPr="002A6BA8">
        <w:rPr>
          <w:rFonts w:ascii="Book Antiqua" w:eastAsiaTheme="majorHAnsi" w:hAnsi="Book Antiqua" w:cs="Arial"/>
          <w:sz w:val="24"/>
          <w:szCs w:val="24"/>
          <w:lang w:val="en-US" w:eastAsia="ko-KR"/>
        </w:rPr>
        <w:t>+82-2-920</w:t>
      </w:r>
      <w:r w:rsidRPr="002A6BA8">
        <w:rPr>
          <w:rFonts w:ascii="Book Antiqua" w:eastAsiaTheme="majorHAnsi" w:hAnsi="Book Antiqua" w:cs="Arial"/>
          <w:sz w:val="24"/>
          <w:szCs w:val="24"/>
          <w:lang w:val="en-US" w:eastAsia="ko-KR"/>
        </w:rPr>
        <w:t>6555</w:t>
      </w:r>
    </w:p>
    <w:p w14:paraId="37CDA526" w14:textId="12BB8F44" w:rsidR="00E959C2" w:rsidRPr="002A6BA8" w:rsidRDefault="00E959C2" w:rsidP="001456B1">
      <w:pPr>
        <w:widowControl/>
        <w:wordWrap/>
        <w:autoSpaceDE/>
        <w:autoSpaceDN/>
        <w:snapToGrid w:val="0"/>
        <w:spacing w:after="0" w:line="360" w:lineRule="auto"/>
        <w:rPr>
          <w:rFonts w:ascii="Book Antiqua" w:eastAsiaTheme="majorHAnsi" w:hAnsi="Book Antiqua" w:cs="Arial"/>
          <w:sz w:val="24"/>
          <w:szCs w:val="24"/>
          <w:lang w:val="en-US" w:eastAsia="ko-KR"/>
        </w:rPr>
      </w:pPr>
      <w:r w:rsidRPr="002A6BA8">
        <w:rPr>
          <w:rFonts w:ascii="Book Antiqua" w:eastAsiaTheme="majorHAnsi" w:hAnsi="Book Antiqua" w:cs="Arial"/>
          <w:b/>
          <w:sz w:val="24"/>
          <w:szCs w:val="24"/>
          <w:lang w:val="en-US" w:eastAsia="ko-KR"/>
        </w:rPr>
        <w:t>Fax:</w:t>
      </w:r>
      <w:r w:rsidR="00A20957" w:rsidRPr="002A6BA8">
        <w:rPr>
          <w:rFonts w:ascii="Book Antiqua" w:eastAsiaTheme="majorHAnsi" w:hAnsi="Book Antiqua" w:cs="Arial"/>
          <w:sz w:val="24"/>
          <w:szCs w:val="24"/>
          <w:lang w:val="en-US" w:eastAsia="ko-KR"/>
        </w:rPr>
        <w:t xml:space="preserve"> +82-2-953</w:t>
      </w:r>
      <w:r w:rsidRPr="002A6BA8">
        <w:rPr>
          <w:rFonts w:ascii="Book Antiqua" w:eastAsiaTheme="majorHAnsi" w:hAnsi="Book Antiqua" w:cs="Arial"/>
          <w:sz w:val="24"/>
          <w:szCs w:val="24"/>
          <w:lang w:val="en-US" w:eastAsia="ko-KR"/>
        </w:rPr>
        <w:t>1943</w:t>
      </w:r>
    </w:p>
    <w:p w14:paraId="69907B9B" w14:textId="77777777" w:rsidR="00E959C2" w:rsidRPr="002A6BA8" w:rsidRDefault="00E959C2" w:rsidP="001456B1">
      <w:pPr>
        <w:widowControl/>
        <w:wordWrap/>
        <w:autoSpaceDE/>
        <w:autoSpaceDN/>
        <w:snapToGrid w:val="0"/>
        <w:spacing w:after="0" w:line="360" w:lineRule="auto"/>
        <w:rPr>
          <w:rFonts w:ascii="Book Antiqua" w:eastAsia="SimSun" w:hAnsi="Book Antiqua" w:cs="Arial"/>
          <w:sz w:val="24"/>
          <w:szCs w:val="24"/>
          <w:lang w:val="en-US"/>
        </w:rPr>
      </w:pPr>
    </w:p>
    <w:p w14:paraId="3CED003C" w14:textId="7B39E84A" w:rsidR="00A20957" w:rsidRPr="00A20957" w:rsidRDefault="00A20957" w:rsidP="001456B1">
      <w:pPr>
        <w:widowControl/>
        <w:wordWrap/>
        <w:autoSpaceDE/>
        <w:autoSpaceDN/>
        <w:snapToGrid w:val="0"/>
        <w:spacing w:after="0" w:line="360" w:lineRule="auto"/>
        <w:rPr>
          <w:rFonts w:ascii="Book Antiqua" w:eastAsia="SimSun" w:hAnsi="Book Antiqua" w:cs="SimSun"/>
          <w:b/>
          <w:kern w:val="0"/>
          <w:sz w:val="24"/>
          <w:szCs w:val="24"/>
          <w:lang w:val="en-US"/>
        </w:rPr>
      </w:pPr>
      <w:r w:rsidRPr="00A20957">
        <w:rPr>
          <w:rFonts w:ascii="Book Antiqua" w:eastAsia="SimSun" w:hAnsi="Book Antiqua" w:cs="SimSun"/>
          <w:b/>
          <w:kern w:val="0"/>
          <w:sz w:val="24"/>
          <w:szCs w:val="24"/>
          <w:lang w:val="en-US"/>
        </w:rPr>
        <w:t>Received:</w:t>
      </w:r>
      <w:r w:rsidRPr="002A6BA8">
        <w:rPr>
          <w:rFonts w:ascii="Book Antiqua" w:eastAsia="SimSun" w:hAnsi="Book Antiqua" w:cs="SimSun" w:hint="eastAsia"/>
          <w:b/>
          <w:kern w:val="0"/>
          <w:sz w:val="24"/>
          <w:szCs w:val="24"/>
          <w:lang w:val="en-US"/>
        </w:rPr>
        <w:t xml:space="preserve"> </w:t>
      </w:r>
      <w:r w:rsidRPr="002A6BA8">
        <w:rPr>
          <w:rFonts w:ascii="Book Antiqua" w:eastAsia="SimSun" w:hAnsi="Book Antiqua" w:cs="SimSun" w:hint="eastAsia"/>
          <w:kern w:val="0"/>
          <w:sz w:val="24"/>
          <w:szCs w:val="24"/>
          <w:lang w:val="en-US"/>
        </w:rPr>
        <w:t>November 9, 2017</w:t>
      </w:r>
    </w:p>
    <w:p w14:paraId="6B2EC01B" w14:textId="141E1844" w:rsidR="00A20957" w:rsidRPr="00A20957" w:rsidRDefault="00A20957" w:rsidP="001456B1">
      <w:pPr>
        <w:widowControl/>
        <w:wordWrap/>
        <w:autoSpaceDE/>
        <w:autoSpaceDN/>
        <w:snapToGrid w:val="0"/>
        <w:spacing w:after="0" w:line="360" w:lineRule="auto"/>
        <w:rPr>
          <w:rFonts w:ascii="Book Antiqua" w:eastAsia="SimSun" w:hAnsi="Book Antiqua" w:cs="SimSun"/>
          <w:b/>
          <w:kern w:val="0"/>
          <w:sz w:val="24"/>
          <w:szCs w:val="24"/>
          <w:lang w:val="en-US"/>
        </w:rPr>
      </w:pPr>
      <w:r w:rsidRPr="00A20957">
        <w:rPr>
          <w:rFonts w:ascii="Book Antiqua" w:eastAsia="SimSun" w:hAnsi="Book Antiqua" w:cs="SimSun"/>
          <w:b/>
          <w:kern w:val="0"/>
          <w:sz w:val="24"/>
          <w:szCs w:val="24"/>
          <w:lang w:val="en-US"/>
        </w:rPr>
        <w:t>Peer-review started:</w:t>
      </w:r>
      <w:r w:rsidRPr="002A6BA8">
        <w:rPr>
          <w:rFonts w:ascii="Book Antiqua" w:eastAsia="SimSun" w:hAnsi="Book Antiqua" w:cs="SimSun" w:hint="eastAsia"/>
          <w:b/>
          <w:kern w:val="0"/>
          <w:sz w:val="24"/>
          <w:szCs w:val="24"/>
          <w:lang w:val="en-US"/>
        </w:rPr>
        <w:t xml:space="preserve"> </w:t>
      </w:r>
      <w:r w:rsidRPr="002A6BA8">
        <w:rPr>
          <w:rFonts w:ascii="Book Antiqua" w:eastAsia="SimSun" w:hAnsi="Book Antiqua" w:cs="SimSun" w:hint="eastAsia"/>
          <w:kern w:val="0"/>
          <w:sz w:val="24"/>
          <w:szCs w:val="24"/>
          <w:lang w:val="en-US"/>
        </w:rPr>
        <w:t>November 9, 2017</w:t>
      </w:r>
    </w:p>
    <w:p w14:paraId="7B8CC27E" w14:textId="1192300D" w:rsidR="00A20957" w:rsidRPr="00A20957" w:rsidRDefault="00A20957" w:rsidP="001456B1">
      <w:pPr>
        <w:widowControl/>
        <w:wordWrap/>
        <w:autoSpaceDE/>
        <w:autoSpaceDN/>
        <w:snapToGrid w:val="0"/>
        <w:spacing w:after="0" w:line="360" w:lineRule="auto"/>
        <w:rPr>
          <w:rFonts w:ascii="Book Antiqua" w:eastAsia="SimSun" w:hAnsi="Book Antiqua" w:cs="SimSun"/>
          <w:b/>
          <w:kern w:val="0"/>
          <w:sz w:val="24"/>
          <w:szCs w:val="24"/>
          <w:lang w:val="en-US"/>
        </w:rPr>
      </w:pPr>
      <w:r w:rsidRPr="00A20957">
        <w:rPr>
          <w:rFonts w:ascii="Book Antiqua" w:eastAsia="SimSun" w:hAnsi="Book Antiqua" w:cs="SimSun"/>
          <w:b/>
          <w:kern w:val="0"/>
          <w:sz w:val="24"/>
          <w:szCs w:val="24"/>
          <w:lang w:val="en-US"/>
        </w:rPr>
        <w:t>First decision:</w:t>
      </w:r>
      <w:r w:rsidRPr="002A6BA8">
        <w:rPr>
          <w:rFonts w:ascii="Book Antiqua" w:eastAsia="SimSun" w:hAnsi="Book Antiqua" w:cs="SimSun" w:hint="eastAsia"/>
          <w:b/>
          <w:kern w:val="0"/>
          <w:sz w:val="24"/>
          <w:szCs w:val="24"/>
          <w:lang w:val="en-US"/>
        </w:rPr>
        <w:t xml:space="preserve"> </w:t>
      </w:r>
      <w:r w:rsidRPr="002A6BA8">
        <w:rPr>
          <w:rFonts w:ascii="Book Antiqua" w:eastAsia="SimSun" w:hAnsi="Book Antiqua" w:cs="SimSun"/>
          <w:kern w:val="0"/>
          <w:sz w:val="24"/>
          <w:szCs w:val="24"/>
          <w:lang w:val="en-US"/>
        </w:rPr>
        <w:t xml:space="preserve">December </w:t>
      </w:r>
      <w:r w:rsidRPr="002A6BA8">
        <w:rPr>
          <w:rFonts w:ascii="Book Antiqua" w:eastAsia="SimSun" w:hAnsi="Book Antiqua" w:cs="SimSun" w:hint="eastAsia"/>
          <w:kern w:val="0"/>
          <w:sz w:val="24"/>
          <w:szCs w:val="24"/>
          <w:lang w:val="en-US"/>
        </w:rPr>
        <w:t>6</w:t>
      </w:r>
      <w:r w:rsidRPr="002A6BA8">
        <w:rPr>
          <w:rFonts w:ascii="Book Antiqua" w:eastAsia="SimSun" w:hAnsi="Book Antiqua" w:cs="SimSun"/>
          <w:kern w:val="0"/>
          <w:sz w:val="24"/>
          <w:szCs w:val="24"/>
          <w:lang w:val="en-US"/>
        </w:rPr>
        <w:t>, 2017</w:t>
      </w:r>
    </w:p>
    <w:p w14:paraId="620E512F" w14:textId="4EE696D7" w:rsidR="00A20957" w:rsidRPr="00A20957" w:rsidRDefault="00A20957" w:rsidP="001456B1">
      <w:pPr>
        <w:widowControl/>
        <w:wordWrap/>
        <w:autoSpaceDE/>
        <w:autoSpaceDN/>
        <w:snapToGrid w:val="0"/>
        <w:spacing w:after="0" w:line="360" w:lineRule="auto"/>
        <w:rPr>
          <w:rFonts w:ascii="Book Antiqua" w:eastAsia="SimSun" w:hAnsi="Book Antiqua" w:cs="SimSun"/>
          <w:b/>
          <w:kern w:val="0"/>
          <w:sz w:val="24"/>
          <w:szCs w:val="24"/>
          <w:lang w:val="en-US"/>
        </w:rPr>
      </w:pPr>
      <w:r w:rsidRPr="00A20957">
        <w:rPr>
          <w:rFonts w:ascii="Book Antiqua" w:eastAsia="SimSun" w:hAnsi="Book Antiqua" w:cs="SimSun"/>
          <w:b/>
          <w:kern w:val="0"/>
          <w:sz w:val="24"/>
          <w:szCs w:val="24"/>
          <w:lang w:val="en-US"/>
        </w:rPr>
        <w:t>Revised:</w:t>
      </w:r>
      <w:r w:rsidRPr="002A6BA8">
        <w:rPr>
          <w:rFonts w:ascii="Book Antiqua" w:eastAsia="SimSun" w:hAnsi="Book Antiqua" w:cs="SimSun" w:hint="eastAsia"/>
          <w:b/>
          <w:kern w:val="0"/>
          <w:sz w:val="24"/>
          <w:szCs w:val="24"/>
          <w:lang w:val="en-US"/>
        </w:rPr>
        <w:t xml:space="preserve"> </w:t>
      </w:r>
      <w:r w:rsidRPr="002A6BA8">
        <w:rPr>
          <w:rFonts w:ascii="Book Antiqua" w:eastAsia="SimSun" w:hAnsi="Book Antiqua" w:cs="SimSun"/>
          <w:kern w:val="0"/>
          <w:sz w:val="24"/>
          <w:szCs w:val="24"/>
          <w:lang w:val="en-US"/>
        </w:rPr>
        <w:t xml:space="preserve">December </w:t>
      </w:r>
      <w:r w:rsidRPr="002A6BA8">
        <w:rPr>
          <w:rFonts w:ascii="Book Antiqua" w:eastAsia="SimSun" w:hAnsi="Book Antiqua" w:cs="SimSun" w:hint="eastAsia"/>
          <w:kern w:val="0"/>
          <w:sz w:val="24"/>
          <w:szCs w:val="24"/>
          <w:lang w:val="en-US"/>
        </w:rPr>
        <w:t>13</w:t>
      </w:r>
      <w:r w:rsidRPr="002A6BA8">
        <w:rPr>
          <w:rFonts w:ascii="Book Antiqua" w:eastAsia="SimSun" w:hAnsi="Book Antiqua" w:cs="SimSun"/>
          <w:kern w:val="0"/>
          <w:sz w:val="24"/>
          <w:szCs w:val="24"/>
          <w:lang w:val="en-US"/>
        </w:rPr>
        <w:t>, 2017</w:t>
      </w:r>
    </w:p>
    <w:p w14:paraId="5A4D6A30" w14:textId="0A53E57B" w:rsidR="00A20957" w:rsidRPr="008558C3" w:rsidRDefault="00A20957" w:rsidP="001456B1">
      <w:pPr>
        <w:widowControl/>
        <w:wordWrap/>
        <w:autoSpaceDE/>
        <w:autoSpaceDN/>
        <w:snapToGrid w:val="0"/>
        <w:spacing w:after="0" w:line="360" w:lineRule="auto"/>
        <w:rPr>
          <w:rFonts w:ascii="Book Antiqua" w:eastAsia="SimSun" w:hAnsi="Book Antiqua" w:cs="SimSun"/>
          <w:b/>
          <w:kern w:val="0"/>
          <w:sz w:val="24"/>
          <w:szCs w:val="24"/>
        </w:rPr>
      </w:pPr>
      <w:r w:rsidRPr="00A20957">
        <w:rPr>
          <w:rFonts w:ascii="Book Antiqua" w:eastAsia="SimSun" w:hAnsi="Book Antiqua" w:cs="SimSun"/>
          <w:b/>
          <w:kern w:val="0"/>
          <w:sz w:val="24"/>
          <w:szCs w:val="24"/>
          <w:lang w:val="en-US"/>
        </w:rPr>
        <w:t>Accepted:</w:t>
      </w:r>
      <w:r w:rsidR="008558C3" w:rsidRPr="008558C3">
        <w:t xml:space="preserve"> </w:t>
      </w:r>
      <w:r w:rsidR="008558C3" w:rsidRPr="008558C3">
        <w:rPr>
          <w:rFonts w:ascii="Book Antiqua" w:eastAsia="SimSun" w:hAnsi="Book Antiqua" w:cs="SimSun"/>
          <w:kern w:val="0"/>
          <w:sz w:val="24"/>
          <w:szCs w:val="24"/>
          <w:lang w:val="en-US"/>
        </w:rPr>
        <w:t>December 20, 2017</w:t>
      </w:r>
    </w:p>
    <w:p w14:paraId="66EFA5C7" w14:textId="77777777" w:rsidR="00A20957" w:rsidRPr="00A20957" w:rsidRDefault="00A20957" w:rsidP="001456B1">
      <w:pPr>
        <w:widowControl/>
        <w:wordWrap/>
        <w:autoSpaceDE/>
        <w:autoSpaceDN/>
        <w:snapToGrid w:val="0"/>
        <w:spacing w:after="0" w:line="360" w:lineRule="auto"/>
        <w:rPr>
          <w:rFonts w:ascii="Book Antiqua" w:eastAsia="SimSun" w:hAnsi="Book Antiqua" w:cs="SimSun"/>
          <w:b/>
          <w:kern w:val="0"/>
          <w:sz w:val="24"/>
          <w:szCs w:val="24"/>
          <w:lang w:val="en-US"/>
        </w:rPr>
      </w:pPr>
      <w:r w:rsidRPr="00A20957">
        <w:rPr>
          <w:rFonts w:ascii="Book Antiqua" w:eastAsia="SimSun" w:hAnsi="Book Antiqua" w:cs="SimSun"/>
          <w:b/>
          <w:kern w:val="0"/>
          <w:sz w:val="24"/>
          <w:szCs w:val="24"/>
          <w:lang w:val="en-US"/>
        </w:rPr>
        <w:t>Article in press:</w:t>
      </w:r>
    </w:p>
    <w:p w14:paraId="12B7A42E" w14:textId="77777777" w:rsidR="00A20957" w:rsidRPr="00A20957" w:rsidRDefault="00A20957" w:rsidP="001456B1">
      <w:pPr>
        <w:widowControl/>
        <w:wordWrap/>
        <w:autoSpaceDE/>
        <w:autoSpaceDN/>
        <w:snapToGrid w:val="0"/>
        <w:spacing w:after="0" w:line="360" w:lineRule="auto"/>
        <w:rPr>
          <w:rFonts w:ascii="Book Antiqua" w:eastAsia="SimSun" w:hAnsi="Book Antiqua" w:cs="Arial"/>
          <w:b/>
          <w:kern w:val="0"/>
          <w:sz w:val="24"/>
          <w:szCs w:val="24"/>
          <w:lang w:val="pl-PL"/>
        </w:rPr>
      </w:pPr>
      <w:r w:rsidRPr="00A20957">
        <w:rPr>
          <w:rFonts w:ascii="Book Antiqua" w:eastAsia="SimSun" w:hAnsi="Book Antiqua" w:cs="Arial"/>
          <w:b/>
          <w:kern w:val="0"/>
          <w:sz w:val="24"/>
          <w:szCs w:val="24"/>
          <w:lang w:val="pl-PL" w:eastAsia="pl-PL"/>
        </w:rPr>
        <w:t>Published online</w:t>
      </w:r>
      <w:r w:rsidRPr="00A20957">
        <w:rPr>
          <w:rFonts w:ascii="Book Antiqua" w:eastAsia="SimSun" w:hAnsi="Book Antiqua" w:cs="Arial" w:hint="eastAsia"/>
          <w:b/>
          <w:kern w:val="0"/>
          <w:sz w:val="24"/>
          <w:szCs w:val="24"/>
          <w:lang w:val="pl-PL" w:eastAsia="pl-PL"/>
        </w:rPr>
        <w:t>:</w:t>
      </w:r>
    </w:p>
    <w:p w14:paraId="4073E245" w14:textId="77777777" w:rsidR="00A20957" w:rsidRPr="002A6BA8" w:rsidRDefault="00A20957" w:rsidP="001456B1">
      <w:pPr>
        <w:widowControl/>
        <w:wordWrap/>
        <w:autoSpaceDE/>
        <w:autoSpaceDN/>
        <w:snapToGrid w:val="0"/>
        <w:spacing w:after="0" w:line="360" w:lineRule="auto"/>
        <w:rPr>
          <w:rFonts w:ascii="Book Antiqua" w:eastAsia="SimSun" w:hAnsi="Book Antiqua" w:cs="Arial"/>
          <w:sz w:val="24"/>
          <w:szCs w:val="24"/>
        </w:rPr>
      </w:pPr>
    </w:p>
    <w:p w14:paraId="65B8D9D8" w14:textId="77777777" w:rsidR="00107DC7" w:rsidRPr="002A6BA8" w:rsidRDefault="00107DC7" w:rsidP="001456B1">
      <w:pPr>
        <w:widowControl/>
        <w:wordWrap/>
        <w:autoSpaceDE/>
        <w:autoSpaceDN/>
        <w:snapToGrid w:val="0"/>
        <w:spacing w:after="0" w:line="360" w:lineRule="auto"/>
        <w:rPr>
          <w:rFonts w:ascii="Book Antiqua" w:eastAsia="SimSun" w:hAnsi="Book Antiqua" w:cs="Arial"/>
          <w:sz w:val="24"/>
          <w:szCs w:val="24"/>
        </w:rPr>
      </w:pPr>
      <w:r w:rsidRPr="002A6BA8">
        <w:rPr>
          <w:rFonts w:ascii="Book Antiqua" w:eastAsia="SimSun" w:hAnsi="Book Antiqua" w:cs="Arial"/>
          <w:sz w:val="24"/>
          <w:szCs w:val="24"/>
        </w:rPr>
        <w:br w:type="page"/>
      </w:r>
    </w:p>
    <w:p w14:paraId="11BF6202" w14:textId="6AA5624B" w:rsidR="0035664A" w:rsidRPr="002A6BA8" w:rsidRDefault="0035664A" w:rsidP="001456B1">
      <w:pPr>
        <w:wordWrap/>
        <w:snapToGrid w:val="0"/>
        <w:spacing w:after="0" w:line="360" w:lineRule="auto"/>
        <w:rPr>
          <w:rFonts w:ascii="Book Antiqua" w:eastAsiaTheme="majorHAnsi" w:hAnsi="Book Antiqua" w:cs="Arial"/>
          <w:b/>
          <w:sz w:val="24"/>
          <w:szCs w:val="24"/>
          <w:lang w:val="en-US"/>
        </w:rPr>
      </w:pPr>
      <w:r w:rsidRPr="002A6BA8">
        <w:rPr>
          <w:rFonts w:ascii="Book Antiqua" w:eastAsiaTheme="majorHAnsi" w:hAnsi="Book Antiqua" w:cs="Arial"/>
          <w:b/>
          <w:sz w:val="24"/>
          <w:szCs w:val="24"/>
          <w:lang w:val="en-US"/>
        </w:rPr>
        <w:lastRenderedPageBreak/>
        <w:t>Abstract</w:t>
      </w:r>
    </w:p>
    <w:p w14:paraId="2367D4B6" w14:textId="672A9B94" w:rsidR="00321DBE" w:rsidRPr="002A6BA8" w:rsidRDefault="002328ED" w:rsidP="001456B1">
      <w:pPr>
        <w:wordWrap/>
        <w:adjustRightInd w:val="0"/>
        <w:snapToGrid w:val="0"/>
        <w:spacing w:after="0" w:line="360" w:lineRule="auto"/>
        <w:rPr>
          <w:rFonts w:ascii="Book Antiqua" w:eastAsiaTheme="majorHAnsi" w:hAnsi="Book Antiqua" w:cs="Arial"/>
          <w:sz w:val="24"/>
          <w:szCs w:val="24"/>
          <w:lang w:val="en-US"/>
        </w:rPr>
      </w:pPr>
      <w:r w:rsidRPr="002A6BA8">
        <w:rPr>
          <w:rFonts w:ascii="Book Antiqua" w:eastAsiaTheme="majorHAnsi" w:hAnsi="Book Antiqua" w:cs="Arial"/>
          <w:sz w:val="24"/>
          <w:szCs w:val="24"/>
          <w:lang w:val="en-US"/>
        </w:rPr>
        <w:t>We</w:t>
      </w:r>
      <w:r w:rsidR="00E959C2" w:rsidRPr="002A6BA8">
        <w:rPr>
          <w:rFonts w:ascii="Book Antiqua" w:eastAsiaTheme="majorHAnsi" w:hAnsi="Book Antiqua" w:cs="Arial"/>
          <w:sz w:val="24"/>
          <w:szCs w:val="24"/>
          <w:lang w:val="en-US"/>
        </w:rPr>
        <w:t xml:space="preserve"> report our experience with a synchronous case of gastrointestinal stromal tumor (GIST) and intraductal papillary neoplasm of the bile duct (IPNB) in an elderly woman with </w:t>
      </w:r>
      <w:r w:rsidR="007F7CF7" w:rsidRPr="002A6BA8">
        <w:rPr>
          <w:rFonts w:ascii="Book Antiqua" w:eastAsiaTheme="majorHAnsi" w:hAnsi="Book Antiqua" w:cs="Arial"/>
          <w:sz w:val="24"/>
          <w:szCs w:val="24"/>
          <w:lang w:val="en-US"/>
        </w:rPr>
        <w:t>neurofibromatosis type 1 (NF-1)</w:t>
      </w:r>
      <w:r w:rsidR="00E959C2" w:rsidRPr="002A6BA8">
        <w:rPr>
          <w:rFonts w:ascii="Book Antiqua" w:eastAsiaTheme="majorHAnsi" w:hAnsi="Book Antiqua" w:cs="Arial"/>
          <w:sz w:val="24"/>
          <w:szCs w:val="24"/>
          <w:lang w:val="en-US"/>
        </w:rPr>
        <w:t>.</w:t>
      </w:r>
      <w:r w:rsidRPr="002A6BA8">
        <w:rPr>
          <w:rFonts w:ascii="Book Antiqua" w:eastAsiaTheme="majorHAnsi" w:hAnsi="Book Antiqua" w:cs="Arial"/>
          <w:sz w:val="24"/>
          <w:szCs w:val="24"/>
          <w:lang w:val="en-US"/>
        </w:rPr>
        <w:t xml:space="preserve"> </w:t>
      </w:r>
      <w:r w:rsidR="00E959C2" w:rsidRPr="002A6BA8">
        <w:rPr>
          <w:rFonts w:ascii="Book Antiqua" w:eastAsiaTheme="majorHAnsi" w:hAnsi="Book Antiqua" w:cs="Arial"/>
          <w:sz w:val="24"/>
          <w:szCs w:val="24"/>
          <w:lang w:val="en-US"/>
        </w:rPr>
        <w:t>A 72-year-old woman presented with a 2-month history of right upper abdominal pain unrelated to diet and indigestion. Fourteen years earlier, she had been diagnosed with NF-1, which manifested as café au lait spots and multiple nodules on the skin. Computed tomography</w:t>
      </w:r>
      <w:r w:rsidR="00A20D8B" w:rsidRPr="002A6BA8">
        <w:rPr>
          <w:rFonts w:ascii="Book Antiqua" w:eastAsia="SimSun" w:hAnsi="Book Antiqua" w:cs="Arial" w:hint="eastAsia"/>
          <w:sz w:val="24"/>
          <w:szCs w:val="24"/>
          <w:lang w:val="en-US"/>
        </w:rPr>
        <w:t xml:space="preserve"> </w:t>
      </w:r>
      <w:r w:rsidR="00E959C2" w:rsidRPr="002A6BA8">
        <w:rPr>
          <w:rFonts w:ascii="Book Antiqua" w:eastAsiaTheme="majorHAnsi" w:hAnsi="Book Antiqua" w:cs="Arial"/>
          <w:sz w:val="24"/>
          <w:szCs w:val="24"/>
          <w:lang w:val="en-US"/>
        </w:rPr>
        <w:t>(CT) revealed a multilocular low-density mass with septation, and mural nodules in the right hepatic lobe, as well as a 1.7-cm-sized well-demarcated enhancing mass in the third portion of the duodenum. The patient subsequently underwent right hepatectomy and duodenal wedge resection.</w:t>
      </w:r>
      <w:r w:rsidRPr="002A6BA8">
        <w:rPr>
          <w:rFonts w:ascii="Book Antiqua" w:eastAsiaTheme="majorHAnsi" w:hAnsi="Book Antiqua" w:cs="Arial"/>
          <w:sz w:val="24"/>
          <w:szCs w:val="24"/>
          <w:lang w:val="en-US"/>
        </w:rPr>
        <w:t xml:space="preserve"> </w:t>
      </w:r>
      <w:r w:rsidR="00E959C2" w:rsidRPr="002A6BA8">
        <w:rPr>
          <w:rFonts w:ascii="Book Antiqua" w:eastAsiaTheme="majorHAnsi" w:hAnsi="Book Antiqua" w:cs="Arial"/>
          <w:sz w:val="24"/>
          <w:szCs w:val="24"/>
          <w:lang w:val="en-US"/>
        </w:rPr>
        <w:t>We present here the first report of a case involving a synchronous IPNB and GIST in a patient with NF-1. Our findings demonstrate the possibility of various tumors in NF-1 patients and the importance of diagnosis at an early stage</w:t>
      </w:r>
    </w:p>
    <w:p w14:paraId="615807DB" w14:textId="77777777" w:rsidR="00321DBE" w:rsidRPr="002A6BA8" w:rsidRDefault="00321DBE" w:rsidP="001456B1">
      <w:pPr>
        <w:widowControl/>
        <w:wordWrap/>
        <w:autoSpaceDE/>
        <w:autoSpaceDN/>
        <w:snapToGrid w:val="0"/>
        <w:spacing w:after="0" w:line="360" w:lineRule="auto"/>
        <w:rPr>
          <w:rFonts w:ascii="Book Antiqua" w:hAnsi="Book Antiqua" w:cs="Arial"/>
          <w:sz w:val="24"/>
          <w:szCs w:val="24"/>
          <w:lang w:val="en-US" w:eastAsia="ko-KR"/>
        </w:rPr>
      </w:pPr>
    </w:p>
    <w:p w14:paraId="460A9932" w14:textId="6F3CF065" w:rsidR="00E959C2" w:rsidRPr="002A6BA8" w:rsidRDefault="00A20D8B" w:rsidP="001456B1">
      <w:pPr>
        <w:wordWrap/>
        <w:snapToGrid w:val="0"/>
        <w:spacing w:after="0" w:line="360" w:lineRule="auto"/>
        <w:rPr>
          <w:rFonts w:ascii="Book Antiqua" w:eastAsiaTheme="majorHAnsi" w:hAnsi="Book Antiqua" w:cs="Arial"/>
          <w:sz w:val="24"/>
          <w:szCs w:val="24"/>
          <w:lang w:val="en-US"/>
        </w:rPr>
      </w:pPr>
      <w:r w:rsidRPr="002A6BA8">
        <w:rPr>
          <w:rFonts w:ascii="Book Antiqua" w:eastAsiaTheme="majorHAnsi" w:hAnsi="Book Antiqua" w:cs="Arial"/>
          <w:b/>
          <w:sz w:val="24"/>
          <w:szCs w:val="24"/>
          <w:lang w:val="en-US"/>
        </w:rPr>
        <w:t>Key words</w:t>
      </w:r>
      <w:r w:rsidR="00E959C2" w:rsidRPr="002A6BA8">
        <w:rPr>
          <w:rFonts w:ascii="Book Antiqua" w:eastAsiaTheme="majorHAnsi" w:hAnsi="Book Antiqua" w:cs="Arial"/>
          <w:b/>
          <w:sz w:val="24"/>
          <w:szCs w:val="24"/>
          <w:lang w:val="en-US"/>
        </w:rPr>
        <w:t xml:space="preserve">: </w:t>
      </w:r>
      <w:r w:rsidR="00E959C2" w:rsidRPr="002A6BA8">
        <w:rPr>
          <w:rFonts w:ascii="Book Antiqua" w:eastAsiaTheme="majorHAnsi" w:hAnsi="Book Antiqua" w:cs="Arial"/>
          <w:sz w:val="24"/>
          <w:szCs w:val="24"/>
          <w:lang w:val="en-US"/>
        </w:rPr>
        <w:t>Neurofibromatosis type 1; Intraductal papillary neoplasm of the bile duct;</w:t>
      </w:r>
      <w:r w:rsidRPr="002A6BA8">
        <w:rPr>
          <w:rFonts w:ascii="Book Antiqua" w:eastAsia="SimSun" w:hAnsi="Book Antiqua" w:cs="Arial" w:hint="eastAsia"/>
          <w:sz w:val="24"/>
          <w:szCs w:val="24"/>
          <w:lang w:val="en-US"/>
        </w:rPr>
        <w:t xml:space="preserve"> </w:t>
      </w:r>
      <w:r w:rsidR="00E959C2" w:rsidRPr="002A6BA8">
        <w:rPr>
          <w:rFonts w:ascii="Book Antiqua" w:eastAsiaTheme="majorHAnsi" w:hAnsi="Book Antiqua" w:cs="Arial"/>
          <w:sz w:val="24"/>
          <w:szCs w:val="24"/>
          <w:lang w:val="en-US"/>
        </w:rPr>
        <w:t>Gastrointestinal stromal tumor; Synchronous</w:t>
      </w:r>
    </w:p>
    <w:p w14:paraId="3958B662" w14:textId="77777777" w:rsidR="00E959C2" w:rsidRPr="002A6BA8" w:rsidRDefault="00E959C2" w:rsidP="001456B1">
      <w:pPr>
        <w:wordWrap/>
        <w:snapToGrid w:val="0"/>
        <w:spacing w:after="0" w:line="360" w:lineRule="auto"/>
        <w:rPr>
          <w:rFonts w:ascii="Book Antiqua" w:eastAsia="SimSun" w:hAnsi="Book Antiqua" w:cs="Arial"/>
          <w:sz w:val="24"/>
          <w:szCs w:val="24"/>
          <w:lang w:val="en-US"/>
        </w:rPr>
      </w:pPr>
    </w:p>
    <w:p w14:paraId="21D801DB" w14:textId="77777777" w:rsidR="00A20D8B" w:rsidRPr="002A6BA8" w:rsidRDefault="00A20D8B" w:rsidP="001456B1">
      <w:pPr>
        <w:wordWrap/>
        <w:snapToGrid w:val="0"/>
        <w:spacing w:after="0" w:line="360" w:lineRule="auto"/>
        <w:rPr>
          <w:rFonts w:ascii="Book Antiqua" w:eastAsia="SimSun" w:hAnsi="Book Antiqua" w:cs="Arial"/>
          <w:sz w:val="24"/>
          <w:szCs w:val="24"/>
          <w:lang w:val="en-US"/>
        </w:rPr>
      </w:pPr>
      <w:bookmarkStart w:id="14" w:name="OLE_LINK363"/>
      <w:bookmarkStart w:id="15" w:name="OLE_LINK364"/>
      <w:bookmarkStart w:id="16" w:name="OLE_LINK359"/>
      <w:bookmarkStart w:id="17" w:name="OLE_LINK1037"/>
      <w:bookmarkStart w:id="18" w:name="OLE_LINK1195"/>
      <w:bookmarkStart w:id="19" w:name="OLE_LINK1140"/>
      <w:bookmarkStart w:id="20" w:name="OLE_LINK1062"/>
      <w:bookmarkStart w:id="21" w:name="OLE_LINK500"/>
      <w:bookmarkStart w:id="22" w:name="OLE_LINK916"/>
      <w:bookmarkStart w:id="23" w:name="OLE_LINK956"/>
      <w:bookmarkStart w:id="24" w:name="OLE_LINK994"/>
      <w:r w:rsidRPr="002A6BA8">
        <w:rPr>
          <w:rFonts w:ascii="Book Antiqua" w:eastAsia="SimSun" w:hAnsi="Book Antiqua" w:cs="Arial" w:hint="eastAsia"/>
          <w:b/>
          <w:sz w:val="24"/>
          <w:szCs w:val="24"/>
          <w:lang w:val="en-US"/>
        </w:rPr>
        <w:t>©</w:t>
      </w:r>
      <w:r w:rsidRPr="002A6BA8">
        <w:rPr>
          <w:rFonts w:ascii="Book Antiqua" w:eastAsia="SimSun" w:hAnsi="Book Antiqua" w:cs="Arial"/>
          <w:b/>
          <w:sz w:val="24"/>
          <w:szCs w:val="24"/>
          <w:lang w:val="en-US"/>
        </w:rPr>
        <w:t xml:space="preserve"> The Author(s) 201</w:t>
      </w:r>
      <w:r w:rsidRPr="002A6BA8">
        <w:rPr>
          <w:rFonts w:ascii="Book Antiqua" w:eastAsia="SimSun" w:hAnsi="Book Antiqua" w:cs="Arial" w:hint="eastAsia"/>
          <w:b/>
          <w:sz w:val="24"/>
          <w:szCs w:val="24"/>
          <w:lang w:val="en-US"/>
        </w:rPr>
        <w:t>7</w:t>
      </w:r>
      <w:r w:rsidRPr="002A6BA8">
        <w:rPr>
          <w:rFonts w:ascii="Book Antiqua" w:eastAsia="SimSun" w:hAnsi="Book Antiqua" w:cs="Arial"/>
          <w:b/>
          <w:sz w:val="24"/>
          <w:szCs w:val="24"/>
          <w:lang w:val="en-US"/>
        </w:rPr>
        <w:t>.</w:t>
      </w:r>
      <w:r w:rsidRPr="002A6BA8">
        <w:rPr>
          <w:rFonts w:ascii="Book Antiqua" w:eastAsia="SimSun" w:hAnsi="Book Antiqua" w:cs="Arial"/>
          <w:sz w:val="24"/>
          <w:szCs w:val="24"/>
          <w:lang w:val="en-US"/>
        </w:rPr>
        <w:t xml:space="preserve"> Published by Baishideng Publishing Group Inc. All rights reserved.</w:t>
      </w:r>
    </w:p>
    <w:bookmarkEnd w:id="14"/>
    <w:bookmarkEnd w:id="15"/>
    <w:bookmarkEnd w:id="16"/>
    <w:bookmarkEnd w:id="17"/>
    <w:bookmarkEnd w:id="18"/>
    <w:bookmarkEnd w:id="19"/>
    <w:bookmarkEnd w:id="20"/>
    <w:bookmarkEnd w:id="21"/>
    <w:bookmarkEnd w:id="22"/>
    <w:bookmarkEnd w:id="23"/>
    <w:bookmarkEnd w:id="24"/>
    <w:p w14:paraId="0FDF4A21" w14:textId="77777777" w:rsidR="00A20D8B" w:rsidRPr="002A6BA8" w:rsidRDefault="00A20D8B" w:rsidP="001456B1">
      <w:pPr>
        <w:wordWrap/>
        <w:snapToGrid w:val="0"/>
        <w:spacing w:after="0" w:line="360" w:lineRule="auto"/>
        <w:rPr>
          <w:rFonts w:ascii="Book Antiqua" w:eastAsia="SimSun" w:hAnsi="Book Antiqua" w:cs="Arial"/>
          <w:sz w:val="24"/>
          <w:szCs w:val="24"/>
          <w:lang w:val="en-US"/>
        </w:rPr>
      </w:pPr>
    </w:p>
    <w:p w14:paraId="7A66D1FE" w14:textId="39D2F4DE" w:rsidR="002C3957" w:rsidRPr="002A6BA8" w:rsidRDefault="002C3957" w:rsidP="001456B1">
      <w:pPr>
        <w:wordWrap/>
        <w:snapToGrid w:val="0"/>
        <w:spacing w:after="0" w:line="360" w:lineRule="auto"/>
        <w:rPr>
          <w:rFonts w:ascii="Book Antiqua" w:eastAsiaTheme="majorHAnsi" w:hAnsi="Book Antiqua" w:cs="Arial"/>
          <w:sz w:val="24"/>
          <w:szCs w:val="24"/>
          <w:lang w:val="en-US"/>
        </w:rPr>
      </w:pPr>
      <w:r w:rsidRPr="002A6BA8">
        <w:rPr>
          <w:rFonts w:ascii="Book Antiqua" w:eastAsiaTheme="majorHAnsi" w:hAnsi="Book Antiqua" w:cs="Arial"/>
          <w:b/>
          <w:sz w:val="24"/>
          <w:szCs w:val="24"/>
          <w:lang w:val="en-US"/>
        </w:rPr>
        <w:t>Core tip:</w:t>
      </w:r>
      <w:r w:rsidRPr="002A6BA8">
        <w:rPr>
          <w:rFonts w:ascii="Book Antiqua" w:eastAsiaTheme="majorHAnsi" w:hAnsi="Book Antiqua" w:cs="Arial"/>
          <w:sz w:val="24"/>
          <w:szCs w:val="24"/>
          <w:lang w:val="en-US"/>
        </w:rPr>
        <w:t xml:space="preserve"> </w:t>
      </w:r>
      <w:r w:rsidR="00740351" w:rsidRPr="002A6BA8">
        <w:rPr>
          <w:rFonts w:ascii="Book Antiqua" w:eastAsiaTheme="majorHAnsi" w:hAnsi="Book Antiqua" w:cs="Arial"/>
          <w:sz w:val="24"/>
          <w:szCs w:val="24"/>
          <w:lang w:val="en-US"/>
        </w:rPr>
        <w:t xml:space="preserve">We reported the world wide first case of intraductal papillary adenocarcinoma of bile duct in </w:t>
      </w:r>
      <w:r w:rsidR="002B0C46" w:rsidRPr="002A6BA8">
        <w:rPr>
          <w:rFonts w:ascii="Book Antiqua" w:eastAsiaTheme="majorHAnsi" w:hAnsi="Book Antiqua" w:cs="Arial"/>
          <w:sz w:val="24"/>
          <w:szCs w:val="24"/>
          <w:lang w:val="en-US"/>
        </w:rPr>
        <w:t>neurofibromatosis type 1 (NF-1)</w:t>
      </w:r>
      <w:r w:rsidR="007F7CF7" w:rsidRPr="002A6BA8">
        <w:rPr>
          <w:rFonts w:ascii="Book Antiqua" w:eastAsia="SimSun" w:hAnsi="Book Antiqua" w:cs="Arial" w:hint="eastAsia"/>
          <w:sz w:val="24"/>
          <w:szCs w:val="24"/>
          <w:lang w:val="en-US"/>
        </w:rPr>
        <w:t xml:space="preserve"> </w:t>
      </w:r>
      <w:r w:rsidR="00740351" w:rsidRPr="002A6BA8">
        <w:rPr>
          <w:rFonts w:ascii="Book Antiqua" w:eastAsiaTheme="majorHAnsi" w:hAnsi="Book Antiqua" w:cs="Arial"/>
          <w:sz w:val="24"/>
          <w:szCs w:val="24"/>
          <w:lang w:val="en-US"/>
        </w:rPr>
        <w:t xml:space="preserve">patient. Because patients with NF-1 have a mutation of the </w:t>
      </w:r>
      <w:r w:rsidR="00740351" w:rsidRPr="002A6BA8">
        <w:rPr>
          <w:rFonts w:ascii="Book Antiqua" w:eastAsiaTheme="majorHAnsi" w:hAnsi="Book Antiqua" w:cs="Arial"/>
          <w:i/>
          <w:sz w:val="24"/>
          <w:szCs w:val="24"/>
          <w:lang w:val="en-US"/>
        </w:rPr>
        <w:t xml:space="preserve">NF-1 </w:t>
      </w:r>
      <w:r w:rsidR="00740351" w:rsidRPr="002A6BA8">
        <w:rPr>
          <w:rFonts w:ascii="Book Antiqua" w:eastAsiaTheme="majorHAnsi" w:hAnsi="Book Antiqua" w:cs="Arial"/>
          <w:sz w:val="24"/>
          <w:szCs w:val="24"/>
          <w:lang w:val="en-US"/>
        </w:rPr>
        <w:t xml:space="preserve">gene associated </w:t>
      </w:r>
      <w:r w:rsidR="00412B2E" w:rsidRPr="002A6BA8">
        <w:rPr>
          <w:rFonts w:ascii="Book Antiqua" w:eastAsiaTheme="majorHAnsi" w:hAnsi="Book Antiqua" w:cs="Arial"/>
          <w:sz w:val="24"/>
          <w:szCs w:val="24"/>
          <w:lang w:val="en-US"/>
        </w:rPr>
        <w:t xml:space="preserve">with </w:t>
      </w:r>
      <w:r w:rsidR="00740351" w:rsidRPr="002A6BA8">
        <w:rPr>
          <w:rFonts w:ascii="Book Antiqua" w:eastAsiaTheme="majorHAnsi" w:hAnsi="Book Antiqua" w:cs="Arial"/>
          <w:sz w:val="24"/>
          <w:szCs w:val="24"/>
          <w:lang w:val="en-US"/>
        </w:rPr>
        <w:t xml:space="preserve">multiple tumors such as neuroma, and </w:t>
      </w:r>
      <w:r w:rsidR="006E2291" w:rsidRPr="002A6BA8">
        <w:rPr>
          <w:rFonts w:ascii="Book Antiqua" w:eastAsiaTheme="majorHAnsi" w:hAnsi="Book Antiqua" w:cs="Arial"/>
          <w:sz w:val="24"/>
          <w:szCs w:val="24"/>
          <w:lang w:val="en-US"/>
        </w:rPr>
        <w:t>gastrointestinal stromal tumor</w:t>
      </w:r>
      <w:r w:rsidR="00740351" w:rsidRPr="002A6BA8">
        <w:rPr>
          <w:rFonts w:ascii="Book Antiqua" w:eastAsiaTheme="majorHAnsi" w:hAnsi="Book Antiqua" w:cs="Arial"/>
          <w:sz w:val="24"/>
          <w:szCs w:val="24"/>
          <w:lang w:val="en-US"/>
        </w:rPr>
        <w:t>,</w:t>
      </w:r>
      <w:r w:rsidR="006E2291" w:rsidRPr="002A6BA8">
        <w:rPr>
          <w:rFonts w:ascii="Book Antiqua" w:eastAsia="SimSun" w:hAnsi="Book Antiqua" w:cs="Arial" w:hint="eastAsia"/>
          <w:sz w:val="24"/>
          <w:szCs w:val="24"/>
          <w:lang w:val="en-US"/>
        </w:rPr>
        <w:t xml:space="preserve"> </w:t>
      </w:r>
      <w:r w:rsidR="00347A78" w:rsidRPr="002A6BA8">
        <w:rPr>
          <w:rFonts w:ascii="Book Antiqua" w:eastAsiaTheme="majorHAnsi" w:hAnsi="Book Antiqua" w:cs="Arial"/>
          <w:sz w:val="24"/>
          <w:szCs w:val="24"/>
          <w:lang w:val="en-US"/>
        </w:rPr>
        <w:t>c</w:t>
      </w:r>
      <w:r w:rsidR="00740351" w:rsidRPr="002A6BA8">
        <w:rPr>
          <w:rFonts w:ascii="Book Antiqua" w:eastAsiaTheme="majorHAnsi" w:hAnsi="Book Antiqua" w:cs="Arial"/>
          <w:sz w:val="24"/>
          <w:szCs w:val="24"/>
          <w:lang w:val="en-US"/>
        </w:rPr>
        <w:t xml:space="preserve">onsideration for </w:t>
      </w:r>
      <w:r w:rsidR="009029A8" w:rsidRPr="002A6BA8">
        <w:rPr>
          <w:rFonts w:ascii="Book Antiqua" w:eastAsiaTheme="majorHAnsi" w:hAnsi="Book Antiqua" w:cs="Arial"/>
          <w:sz w:val="24"/>
          <w:szCs w:val="24"/>
          <w:lang w:val="en-US"/>
        </w:rPr>
        <w:t>multiple</w:t>
      </w:r>
      <w:r w:rsidR="00740351" w:rsidRPr="002A6BA8">
        <w:rPr>
          <w:rFonts w:ascii="Book Antiqua" w:eastAsiaTheme="majorHAnsi" w:hAnsi="Book Antiqua" w:cs="Arial"/>
          <w:sz w:val="24"/>
          <w:szCs w:val="24"/>
          <w:lang w:val="en-US"/>
        </w:rPr>
        <w:t xml:space="preserve"> </w:t>
      </w:r>
      <w:r w:rsidR="00F971B4" w:rsidRPr="002A6BA8">
        <w:rPr>
          <w:rFonts w:ascii="Book Antiqua" w:eastAsiaTheme="majorHAnsi" w:hAnsi="Book Antiqua" w:cs="Arial"/>
          <w:sz w:val="24"/>
          <w:szCs w:val="24"/>
          <w:lang w:val="en-US"/>
        </w:rPr>
        <w:t xml:space="preserve">tumors </w:t>
      </w:r>
      <w:r w:rsidR="00740351" w:rsidRPr="002A6BA8">
        <w:rPr>
          <w:rFonts w:ascii="Book Antiqua" w:eastAsiaTheme="majorHAnsi" w:hAnsi="Book Antiqua" w:cs="Arial"/>
          <w:sz w:val="24"/>
          <w:szCs w:val="24"/>
          <w:lang w:val="en-US"/>
        </w:rPr>
        <w:t>in NF-1 patients would be helpful.</w:t>
      </w:r>
    </w:p>
    <w:p w14:paraId="787EFD7C" w14:textId="77777777" w:rsidR="002B0C46" w:rsidRPr="002A6BA8" w:rsidRDefault="002B0C46" w:rsidP="001456B1">
      <w:pPr>
        <w:wordWrap/>
        <w:snapToGrid w:val="0"/>
        <w:spacing w:after="0" w:line="360" w:lineRule="auto"/>
        <w:rPr>
          <w:rFonts w:ascii="Book Antiqua" w:eastAsia="SimSun" w:hAnsi="Book Antiqua" w:cs="Arial"/>
          <w:sz w:val="24"/>
          <w:szCs w:val="24"/>
          <w:lang w:val="en-US"/>
        </w:rPr>
      </w:pPr>
    </w:p>
    <w:p w14:paraId="6E193654" w14:textId="55B38C47" w:rsidR="002C3957" w:rsidRPr="002A6BA8" w:rsidRDefault="00B55B4C" w:rsidP="001456B1">
      <w:pPr>
        <w:wordWrap/>
        <w:snapToGrid w:val="0"/>
        <w:spacing w:after="0" w:line="360" w:lineRule="auto"/>
        <w:rPr>
          <w:rFonts w:ascii="Book Antiqua" w:eastAsiaTheme="majorHAnsi" w:hAnsi="Book Antiqua" w:cs="Arial"/>
          <w:sz w:val="24"/>
          <w:szCs w:val="24"/>
          <w:lang w:val="en-US"/>
        </w:rPr>
      </w:pPr>
      <w:r w:rsidRPr="002A6BA8">
        <w:rPr>
          <w:rFonts w:ascii="Book Antiqua" w:eastAsiaTheme="majorHAnsi" w:hAnsi="Book Antiqua" w:cs="Arial"/>
          <w:sz w:val="24"/>
          <w:szCs w:val="24"/>
          <w:lang w:val="en-US"/>
        </w:rPr>
        <w:t>Lee</w:t>
      </w:r>
      <w:r w:rsidR="001E3155" w:rsidRPr="002A6BA8">
        <w:rPr>
          <w:rFonts w:ascii="Book Antiqua" w:eastAsiaTheme="majorHAnsi" w:hAnsi="Book Antiqua" w:cs="Arial"/>
          <w:sz w:val="24"/>
          <w:szCs w:val="24"/>
          <w:lang w:val="en-US"/>
        </w:rPr>
        <w:t xml:space="preserve"> JM</w:t>
      </w:r>
      <w:r w:rsidRPr="002A6BA8">
        <w:rPr>
          <w:rFonts w:ascii="Book Antiqua" w:eastAsiaTheme="majorHAnsi" w:hAnsi="Book Antiqua" w:cs="Arial"/>
          <w:sz w:val="24"/>
          <w:szCs w:val="24"/>
          <w:lang w:val="en-US"/>
        </w:rPr>
        <w:t>,</w:t>
      </w:r>
      <w:r w:rsidR="006E2291" w:rsidRPr="002A6BA8">
        <w:rPr>
          <w:rFonts w:ascii="Book Antiqua" w:eastAsia="SimSun" w:hAnsi="Book Antiqua" w:cs="Arial" w:hint="eastAsia"/>
          <w:sz w:val="24"/>
          <w:szCs w:val="24"/>
          <w:lang w:val="en-US"/>
        </w:rPr>
        <w:t xml:space="preserve"> </w:t>
      </w:r>
      <w:r w:rsidR="00E959C2" w:rsidRPr="002A6BA8">
        <w:rPr>
          <w:rFonts w:ascii="Book Antiqua" w:eastAsiaTheme="majorHAnsi" w:hAnsi="Book Antiqua" w:cs="Arial"/>
          <w:sz w:val="24"/>
          <w:szCs w:val="24"/>
          <w:lang w:val="en-US"/>
        </w:rPr>
        <w:t xml:space="preserve">Lee JM, </w:t>
      </w:r>
      <w:r w:rsidRPr="002A6BA8">
        <w:rPr>
          <w:rFonts w:ascii="Book Antiqua" w:eastAsiaTheme="majorHAnsi" w:hAnsi="Book Antiqua" w:cs="Arial"/>
          <w:sz w:val="24"/>
          <w:szCs w:val="24"/>
          <w:lang w:val="en-US"/>
        </w:rPr>
        <w:t>Kim</w:t>
      </w:r>
      <w:r w:rsidR="001E3155" w:rsidRPr="002A6BA8">
        <w:rPr>
          <w:rFonts w:ascii="Book Antiqua" w:eastAsiaTheme="majorHAnsi" w:hAnsi="Book Antiqua" w:cs="Arial"/>
          <w:sz w:val="24"/>
          <w:szCs w:val="24"/>
          <w:lang w:val="en-US"/>
        </w:rPr>
        <w:t xml:space="preserve"> ES</w:t>
      </w:r>
      <w:r w:rsidRPr="002A6BA8">
        <w:rPr>
          <w:rFonts w:ascii="Book Antiqua" w:eastAsiaTheme="majorHAnsi" w:hAnsi="Book Antiqua" w:cs="Arial"/>
          <w:sz w:val="24"/>
          <w:szCs w:val="24"/>
          <w:lang w:val="en-US"/>
        </w:rPr>
        <w:t xml:space="preserve">, </w:t>
      </w:r>
      <w:r w:rsidR="00E959C2" w:rsidRPr="002A6BA8">
        <w:rPr>
          <w:rFonts w:ascii="Book Antiqua" w:eastAsiaTheme="majorHAnsi" w:hAnsi="Book Antiqua" w:cs="Arial"/>
          <w:sz w:val="24"/>
          <w:szCs w:val="24"/>
          <w:lang w:val="en-US"/>
        </w:rPr>
        <w:t>Hyun JJ</w:t>
      </w:r>
      <w:r w:rsidRPr="002A6BA8">
        <w:rPr>
          <w:rFonts w:ascii="Book Antiqua" w:eastAsiaTheme="majorHAnsi" w:hAnsi="Book Antiqua" w:cs="Arial"/>
          <w:sz w:val="24"/>
          <w:szCs w:val="24"/>
          <w:lang w:val="en-US"/>
        </w:rPr>
        <w:t>, Choi</w:t>
      </w:r>
      <w:r w:rsidR="001E3155" w:rsidRPr="002A6BA8">
        <w:rPr>
          <w:rFonts w:ascii="Book Antiqua" w:eastAsiaTheme="majorHAnsi" w:hAnsi="Book Antiqua" w:cs="Arial"/>
          <w:sz w:val="24"/>
          <w:szCs w:val="24"/>
          <w:lang w:val="en-US"/>
        </w:rPr>
        <w:t xml:space="preserve"> HS</w:t>
      </w:r>
      <w:r w:rsidRPr="002A6BA8">
        <w:rPr>
          <w:rFonts w:ascii="Book Antiqua" w:eastAsiaTheme="majorHAnsi" w:hAnsi="Book Antiqua" w:cs="Arial"/>
          <w:sz w:val="24"/>
          <w:szCs w:val="24"/>
          <w:lang w:val="en-US"/>
        </w:rPr>
        <w:t>,</w:t>
      </w:r>
      <w:r w:rsidR="006E2291" w:rsidRPr="002A6BA8">
        <w:rPr>
          <w:rFonts w:ascii="Book Antiqua" w:eastAsia="SimSun" w:hAnsi="Book Antiqua" w:cs="Arial" w:hint="eastAsia"/>
          <w:sz w:val="24"/>
          <w:szCs w:val="24"/>
          <w:lang w:val="en-US"/>
        </w:rPr>
        <w:t xml:space="preserve"> </w:t>
      </w:r>
      <w:r w:rsidRPr="002A6BA8">
        <w:rPr>
          <w:rFonts w:ascii="Book Antiqua" w:eastAsiaTheme="majorHAnsi" w:hAnsi="Book Antiqua" w:cs="Arial"/>
          <w:sz w:val="24"/>
          <w:szCs w:val="24"/>
          <w:lang w:val="en-US"/>
        </w:rPr>
        <w:t>Keum</w:t>
      </w:r>
      <w:r w:rsidR="001E3155" w:rsidRPr="002A6BA8">
        <w:rPr>
          <w:rFonts w:ascii="Book Antiqua" w:eastAsiaTheme="majorHAnsi" w:hAnsi="Book Antiqua" w:cs="Arial"/>
          <w:sz w:val="24"/>
          <w:szCs w:val="24"/>
          <w:lang w:val="en-US"/>
        </w:rPr>
        <w:t xml:space="preserve"> B</w:t>
      </w:r>
      <w:r w:rsidRPr="002A6BA8">
        <w:rPr>
          <w:rFonts w:ascii="Book Antiqua" w:eastAsiaTheme="majorHAnsi" w:hAnsi="Book Antiqua" w:cs="Arial"/>
          <w:sz w:val="24"/>
          <w:szCs w:val="24"/>
          <w:lang w:val="en-US"/>
        </w:rPr>
        <w:t>,</w:t>
      </w:r>
      <w:r w:rsidR="006E2291" w:rsidRPr="002A6BA8">
        <w:rPr>
          <w:rFonts w:ascii="Book Antiqua" w:eastAsia="SimSun" w:hAnsi="Book Antiqua" w:cs="Arial" w:hint="eastAsia"/>
          <w:sz w:val="24"/>
          <w:szCs w:val="24"/>
          <w:lang w:val="en-US"/>
        </w:rPr>
        <w:t xml:space="preserve"> </w:t>
      </w:r>
      <w:r w:rsidRPr="002A6BA8">
        <w:rPr>
          <w:rFonts w:ascii="Book Antiqua" w:eastAsiaTheme="majorHAnsi" w:hAnsi="Book Antiqua" w:cs="Arial"/>
          <w:sz w:val="24"/>
          <w:szCs w:val="24"/>
          <w:lang w:val="en-US"/>
        </w:rPr>
        <w:t>Lee</w:t>
      </w:r>
      <w:r w:rsidR="001E3155" w:rsidRPr="002A6BA8">
        <w:rPr>
          <w:rFonts w:ascii="Book Antiqua" w:eastAsiaTheme="majorHAnsi" w:hAnsi="Book Antiqua" w:cs="Arial"/>
          <w:sz w:val="24"/>
          <w:szCs w:val="24"/>
          <w:lang w:val="en-US"/>
        </w:rPr>
        <w:t xml:space="preserve"> HS</w:t>
      </w:r>
      <w:r w:rsidRPr="002A6BA8">
        <w:rPr>
          <w:rFonts w:ascii="Book Antiqua" w:eastAsiaTheme="majorHAnsi" w:hAnsi="Book Antiqua" w:cs="Arial"/>
          <w:sz w:val="24"/>
          <w:szCs w:val="24"/>
          <w:lang w:val="en-US"/>
        </w:rPr>
        <w:t>, Jeen</w:t>
      </w:r>
      <w:r w:rsidR="006E2291" w:rsidRPr="002A6BA8">
        <w:rPr>
          <w:rFonts w:ascii="Book Antiqua" w:eastAsia="SimSun" w:hAnsi="Book Antiqua" w:cs="Arial" w:hint="eastAsia"/>
          <w:sz w:val="24"/>
          <w:szCs w:val="24"/>
          <w:lang w:val="en-US"/>
        </w:rPr>
        <w:t xml:space="preserve"> </w:t>
      </w:r>
      <w:r w:rsidR="001E3155" w:rsidRPr="002A6BA8">
        <w:rPr>
          <w:rFonts w:ascii="Book Antiqua" w:eastAsiaTheme="majorHAnsi" w:hAnsi="Book Antiqua" w:cs="Arial"/>
          <w:sz w:val="24"/>
          <w:szCs w:val="24"/>
          <w:lang w:val="en-US"/>
        </w:rPr>
        <w:t>YT</w:t>
      </w:r>
      <w:r w:rsidRPr="002A6BA8">
        <w:rPr>
          <w:rFonts w:ascii="Book Antiqua" w:eastAsiaTheme="majorHAnsi" w:hAnsi="Book Antiqua" w:cs="Arial"/>
          <w:sz w:val="24"/>
          <w:szCs w:val="24"/>
          <w:lang w:val="en-US"/>
        </w:rPr>
        <w:t>, Chun</w:t>
      </w:r>
      <w:r w:rsidR="001E3155" w:rsidRPr="002A6BA8">
        <w:rPr>
          <w:rFonts w:ascii="Book Antiqua" w:eastAsiaTheme="majorHAnsi" w:hAnsi="Book Antiqua" w:cs="Arial"/>
          <w:sz w:val="24"/>
          <w:szCs w:val="24"/>
          <w:lang w:val="en-US"/>
        </w:rPr>
        <w:t xml:space="preserve"> HJ</w:t>
      </w:r>
      <w:r w:rsidRPr="002A6BA8">
        <w:rPr>
          <w:rFonts w:ascii="Book Antiqua" w:eastAsiaTheme="majorHAnsi" w:hAnsi="Book Antiqua" w:cs="Arial"/>
          <w:sz w:val="24"/>
          <w:szCs w:val="24"/>
          <w:lang w:val="en-US"/>
        </w:rPr>
        <w:t>, Kim</w:t>
      </w:r>
      <w:r w:rsidR="001E3155" w:rsidRPr="002A6BA8">
        <w:rPr>
          <w:rFonts w:ascii="Book Antiqua" w:eastAsiaTheme="majorHAnsi" w:hAnsi="Book Antiqua" w:cs="Arial"/>
          <w:sz w:val="24"/>
          <w:szCs w:val="24"/>
          <w:lang w:val="en-US"/>
        </w:rPr>
        <w:t xml:space="preserve"> CD</w:t>
      </w:r>
      <w:r w:rsidR="006A07FA" w:rsidRPr="002A6BA8">
        <w:rPr>
          <w:rFonts w:ascii="Book Antiqua" w:eastAsiaTheme="majorHAnsi" w:hAnsi="Book Antiqua" w:cs="Arial"/>
          <w:sz w:val="24"/>
          <w:szCs w:val="24"/>
          <w:lang w:val="en-US"/>
        </w:rPr>
        <w:t>,</w:t>
      </w:r>
      <w:r w:rsidR="006E2291" w:rsidRPr="002A6BA8">
        <w:rPr>
          <w:rFonts w:ascii="Book Antiqua" w:eastAsia="SimSun" w:hAnsi="Book Antiqua" w:cs="Arial" w:hint="eastAsia"/>
          <w:sz w:val="24"/>
          <w:szCs w:val="24"/>
          <w:lang w:val="en-US"/>
        </w:rPr>
        <w:t xml:space="preserve"> </w:t>
      </w:r>
      <w:r w:rsidR="006A07FA" w:rsidRPr="002A6BA8">
        <w:rPr>
          <w:rFonts w:ascii="Book Antiqua" w:eastAsiaTheme="majorHAnsi" w:hAnsi="Book Antiqua" w:cs="Arial"/>
          <w:sz w:val="24"/>
          <w:szCs w:val="24"/>
          <w:lang w:val="en-US"/>
        </w:rPr>
        <w:t>Kim DS,</w:t>
      </w:r>
      <w:r w:rsidR="006E2291" w:rsidRPr="002A6BA8">
        <w:rPr>
          <w:rFonts w:ascii="Book Antiqua" w:eastAsia="SimSun" w:hAnsi="Book Antiqua" w:cs="Arial" w:hint="eastAsia"/>
          <w:sz w:val="24"/>
          <w:szCs w:val="24"/>
          <w:lang w:val="en-US"/>
        </w:rPr>
        <w:t xml:space="preserve"> </w:t>
      </w:r>
      <w:r w:rsidR="006A07FA" w:rsidRPr="002A6BA8">
        <w:rPr>
          <w:rFonts w:ascii="Book Antiqua" w:eastAsiaTheme="majorHAnsi" w:hAnsi="Book Antiqua" w:cs="Arial"/>
          <w:sz w:val="24"/>
          <w:szCs w:val="24"/>
          <w:lang w:val="en-US"/>
        </w:rPr>
        <w:t>Kim JY</w:t>
      </w:r>
      <w:r w:rsidR="00BF46AE" w:rsidRPr="002A6BA8">
        <w:rPr>
          <w:rFonts w:ascii="Book Antiqua" w:eastAsiaTheme="majorHAnsi" w:hAnsi="Book Antiqua" w:cs="Arial"/>
          <w:sz w:val="24"/>
          <w:szCs w:val="24"/>
          <w:lang w:val="en-US"/>
        </w:rPr>
        <w:t>.</w:t>
      </w:r>
      <w:r w:rsidR="006E2291" w:rsidRPr="002A6BA8">
        <w:rPr>
          <w:rFonts w:ascii="Book Antiqua" w:eastAsia="SimSun" w:hAnsi="Book Antiqua" w:cs="Arial" w:hint="eastAsia"/>
          <w:sz w:val="24"/>
          <w:szCs w:val="24"/>
          <w:lang w:val="en-US"/>
        </w:rPr>
        <w:t xml:space="preserve"> </w:t>
      </w:r>
      <w:r w:rsidR="00E959C2" w:rsidRPr="002A6BA8">
        <w:rPr>
          <w:rFonts w:ascii="Book Antiqua" w:eastAsiaTheme="majorHAnsi" w:hAnsi="Book Antiqua" w:cs="Arial"/>
          <w:sz w:val="24"/>
          <w:szCs w:val="24"/>
          <w:lang w:val="en-US"/>
        </w:rPr>
        <w:t>Intraductal</w:t>
      </w:r>
      <w:r w:rsidR="006E2291" w:rsidRPr="002A6BA8">
        <w:rPr>
          <w:rFonts w:ascii="Book Antiqua" w:eastAsia="SimSun" w:hAnsi="Book Antiqua" w:cs="Arial" w:hint="eastAsia"/>
          <w:sz w:val="24"/>
          <w:szCs w:val="24"/>
          <w:lang w:val="en-US"/>
        </w:rPr>
        <w:t xml:space="preserve"> </w:t>
      </w:r>
      <w:r w:rsidR="006E2291" w:rsidRPr="002A6BA8">
        <w:rPr>
          <w:rFonts w:ascii="Book Antiqua" w:eastAsiaTheme="majorHAnsi" w:hAnsi="Book Antiqua" w:cs="Arial"/>
          <w:sz w:val="24"/>
          <w:szCs w:val="24"/>
          <w:lang w:val="en-US"/>
        </w:rPr>
        <w:t>papillary bile duct adenocarcinoma and gastrointestinal stromal tumor in a case of n</w:t>
      </w:r>
      <w:r w:rsidR="00E959C2" w:rsidRPr="002A6BA8">
        <w:rPr>
          <w:rFonts w:ascii="Book Antiqua" w:eastAsiaTheme="majorHAnsi" w:hAnsi="Book Antiqua" w:cs="Arial"/>
          <w:sz w:val="24"/>
          <w:szCs w:val="24"/>
          <w:lang w:val="en-US"/>
        </w:rPr>
        <w:t>eurofibromatosis type 1.</w:t>
      </w:r>
      <w:r w:rsidR="00B8111D" w:rsidRPr="002A6BA8">
        <w:rPr>
          <w:rFonts w:ascii="Book Antiqua" w:eastAsiaTheme="majorHAnsi" w:hAnsi="Book Antiqua" w:cs="Arial"/>
          <w:sz w:val="24"/>
          <w:szCs w:val="24"/>
          <w:lang w:val="en-US"/>
        </w:rPr>
        <w:t xml:space="preserve"> </w:t>
      </w:r>
      <w:r w:rsidR="00B8111D" w:rsidRPr="002A6BA8">
        <w:rPr>
          <w:rFonts w:ascii="Book Antiqua" w:eastAsiaTheme="majorHAnsi" w:hAnsi="Book Antiqua" w:cs="Arial"/>
          <w:i/>
          <w:sz w:val="24"/>
          <w:szCs w:val="24"/>
          <w:lang w:val="en-US"/>
        </w:rPr>
        <w:t xml:space="preserve">World J </w:t>
      </w:r>
      <w:r w:rsidR="00B8111D" w:rsidRPr="002A6BA8">
        <w:rPr>
          <w:rFonts w:ascii="Book Antiqua" w:eastAsiaTheme="majorHAnsi" w:hAnsi="Book Antiqua" w:cs="Arial"/>
          <w:i/>
          <w:sz w:val="24"/>
          <w:szCs w:val="24"/>
          <w:lang w:val="en-US"/>
        </w:rPr>
        <w:lastRenderedPageBreak/>
        <w:t>Gastroenterol</w:t>
      </w:r>
      <w:r w:rsidR="006E2291" w:rsidRPr="002A6BA8">
        <w:rPr>
          <w:rFonts w:ascii="Book Antiqua" w:eastAsia="SimSun" w:hAnsi="Book Antiqua" w:cs="Arial" w:hint="eastAsia"/>
          <w:sz w:val="24"/>
          <w:szCs w:val="24"/>
          <w:lang w:val="en-US"/>
        </w:rPr>
        <w:t xml:space="preserve"> </w:t>
      </w:r>
      <w:r w:rsidR="00B8111D" w:rsidRPr="002A6BA8">
        <w:rPr>
          <w:rFonts w:ascii="Book Antiqua" w:eastAsiaTheme="majorHAnsi" w:hAnsi="Book Antiqua" w:cs="Arial"/>
          <w:sz w:val="24"/>
          <w:szCs w:val="24"/>
          <w:lang w:val="en-US"/>
        </w:rPr>
        <w:t>2017;</w:t>
      </w:r>
      <w:r w:rsidR="006E2291" w:rsidRPr="002A6BA8">
        <w:rPr>
          <w:rFonts w:ascii="Book Antiqua" w:eastAsia="SimSun" w:hAnsi="Book Antiqua" w:cs="Arial" w:hint="eastAsia"/>
          <w:sz w:val="24"/>
          <w:szCs w:val="24"/>
          <w:lang w:val="en-US"/>
        </w:rPr>
        <w:t xml:space="preserve"> </w:t>
      </w:r>
      <w:r w:rsidR="00B8111D" w:rsidRPr="002A6BA8">
        <w:rPr>
          <w:rFonts w:ascii="Book Antiqua" w:eastAsiaTheme="majorHAnsi" w:hAnsi="Book Antiqua" w:cs="Arial"/>
          <w:sz w:val="24"/>
          <w:szCs w:val="24"/>
          <w:lang w:val="en-US"/>
        </w:rPr>
        <w:t>In press</w:t>
      </w:r>
    </w:p>
    <w:p w14:paraId="074EB5CF" w14:textId="77777777" w:rsidR="00B8111D" w:rsidRPr="002A6BA8" w:rsidRDefault="00B8111D" w:rsidP="001456B1">
      <w:pPr>
        <w:wordWrap/>
        <w:snapToGrid w:val="0"/>
        <w:spacing w:after="0" w:line="360" w:lineRule="auto"/>
        <w:rPr>
          <w:rFonts w:ascii="Book Antiqua" w:eastAsia="SimSun" w:hAnsi="Book Antiqua" w:cs="Arial"/>
          <w:b/>
          <w:sz w:val="24"/>
          <w:szCs w:val="24"/>
          <w:lang w:val="en-US"/>
        </w:rPr>
      </w:pPr>
    </w:p>
    <w:p w14:paraId="0087E594" w14:textId="77777777" w:rsidR="002B0C46" w:rsidRPr="002A6BA8" w:rsidRDefault="002B0C46" w:rsidP="001456B1">
      <w:pPr>
        <w:widowControl/>
        <w:wordWrap/>
        <w:autoSpaceDE/>
        <w:autoSpaceDN/>
        <w:snapToGrid w:val="0"/>
        <w:spacing w:after="0" w:line="360" w:lineRule="auto"/>
        <w:rPr>
          <w:rFonts w:ascii="Book Antiqua" w:eastAsiaTheme="majorHAnsi" w:hAnsi="Book Antiqua" w:cs="Arial"/>
          <w:b/>
          <w:sz w:val="24"/>
          <w:szCs w:val="24"/>
          <w:lang w:val="en-US"/>
        </w:rPr>
      </w:pPr>
      <w:r w:rsidRPr="002A6BA8">
        <w:rPr>
          <w:rFonts w:ascii="Book Antiqua" w:eastAsiaTheme="majorHAnsi" w:hAnsi="Book Antiqua" w:cs="Arial"/>
          <w:b/>
          <w:sz w:val="24"/>
          <w:szCs w:val="24"/>
          <w:lang w:val="en-US"/>
        </w:rPr>
        <w:br w:type="page"/>
      </w:r>
      <w:bookmarkStart w:id="25" w:name="_GoBack"/>
      <w:bookmarkEnd w:id="25"/>
    </w:p>
    <w:p w14:paraId="1C8A276B" w14:textId="08996A19" w:rsidR="00DB45A8" w:rsidRPr="002A6BA8" w:rsidRDefault="00DB45A8" w:rsidP="001456B1">
      <w:pPr>
        <w:wordWrap/>
        <w:snapToGrid w:val="0"/>
        <w:spacing w:after="0" w:line="360" w:lineRule="auto"/>
        <w:rPr>
          <w:rFonts w:ascii="Book Antiqua" w:eastAsiaTheme="majorHAnsi" w:hAnsi="Book Antiqua" w:cs="Arial"/>
          <w:b/>
          <w:sz w:val="24"/>
          <w:szCs w:val="24"/>
          <w:lang w:val="en-US"/>
        </w:rPr>
      </w:pPr>
      <w:r w:rsidRPr="002A6BA8">
        <w:rPr>
          <w:rFonts w:ascii="Book Antiqua" w:eastAsiaTheme="majorHAnsi" w:hAnsi="Book Antiqua" w:cs="Arial"/>
          <w:b/>
          <w:sz w:val="24"/>
          <w:szCs w:val="24"/>
          <w:lang w:val="en-US"/>
        </w:rPr>
        <w:lastRenderedPageBreak/>
        <w:t>INTRODUCTION</w:t>
      </w:r>
    </w:p>
    <w:p w14:paraId="5F0DE149" w14:textId="3BF4B3F9" w:rsidR="00E959C2" w:rsidRPr="002A6BA8" w:rsidRDefault="00E959C2" w:rsidP="001456B1">
      <w:pPr>
        <w:wordWrap/>
        <w:snapToGrid w:val="0"/>
        <w:spacing w:after="0" w:line="360" w:lineRule="auto"/>
        <w:rPr>
          <w:rFonts w:ascii="Book Antiqua" w:hAnsi="Book Antiqua" w:cs="Arial"/>
          <w:sz w:val="24"/>
          <w:szCs w:val="24"/>
          <w:lang w:val="en-US" w:eastAsia="ko-KR"/>
        </w:rPr>
      </w:pPr>
      <w:r w:rsidRPr="002A6BA8">
        <w:rPr>
          <w:rFonts w:ascii="Book Antiqua" w:hAnsi="Book Antiqua" w:cs="Arial"/>
          <w:sz w:val="24"/>
          <w:szCs w:val="24"/>
          <w:lang w:val="en-US" w:eastAsia="ko-KR"/>
        </w:rPr>
        <w:t>Neurofibromatosis type 1 (NF-1) is an autosomal dominant disorder with an incidence of 1 per 3000 births and a prevalence of 1 per 4–5000 individuals</w:t>
      </w:r>
      <w:r w:rsidRPr="002A6BA8">
        <w:rPr>
          <w:rFonts w:ascii="Book Antiqua" w:hAnsi="Book Antiqua" w:cs="Arial"/>
          <w:sz w:val="24"/>
          <w:szCs w:val="24"/>
          <w:vertAlign w:val="superscript"/>
          <w:lang w:val="en-US" w:eastAsia="ko-KR"/>
        </w:rPr>
        <w:fldChar w:fldCharType="begin"/>
      </w:r>
      <w:r w:rsidRPr="002A6BA8">
        <w:rPr>
          <w:rFonts w:ascii="Book Antiqua" w:hAnsi="Book Antiqua" w:cs="Arial"/>
          <w:sz w:val="24"/>
          <w:szCs w:val="24"/>
          <w:vertAlign w:val="superscript"/>
          <w:lang w:val="en-US" w:eastAsia="ko-KR"/>
        </w:rPr>
        <w:instrText xml:space="preserve"> ADDIN EN.CITE &lt;EndNote&gt;&lt;Cite&gt;&lt;Author&gt;Ferner&lt;/Author&gt;&lt;Year&gt;2007&lt;/Year&gt;&lt;RecNum&gt;113&lt;/RecNum&gt;&lt;DisplayText&gt;[1]&lt;/DisplayText&gt;&lt;record&gt;&lt;rec-number&gt;113&lt;/rec-number&gt;&lt;foreign-keys&gt;&lt;key app="EN" db-id="s2z5v2txvzst2ke9sebxrfxfzzzzxxevxz9f" timestamp="1505890229"&gt;113&lt;/key&gt;&lt;/foreign-keys&gt;&lt;ref-type name="Journal Article"&gt;17&lt;/ref-type&gt;&lt;contributors&gt;&lt;authors&gt;&lt;author&gt;Ferner, R. E.&lt;/author&gt;&lt;/authors&gt;&lt;/contributors&gt;&lt;auth-address&gt;Department of Neurology, Guy&amp;apos;s and St. Thomas&amp;apos; Hospitals, Guy&amp;apos;s Hospital, London, UK. rosalie.ferner@kcl.ac.uk&lt;/auth-address&gt;&lt;titles&gt;&lt;title&gt;Neurofibromatosis 1 and neurofibromatosis 2: a twenty first century perspective&lt;/title&gt;&lt;secondary-title&gt;Lancet Neurol&lt;/secondary-title&gt;&lt;/titles&gt;&lt;periodical&gt;&lt;full-title&gt;Lancet Neurol&lt;/full-title&gt;&lt;/periodical&gt;&lt;pages&gt;340-51&lt;/pages&gt;&lt;volume&gt;6&lt;/volume&gt;&lt;number&gt;4&lt;/number&gt;&lt;keywords&gt;&lt;keyword&gt;Cognition Disorders/genetics/pathology/physiopathology&lt;/keyword&gt;&lt;keyword&gt;Diagnosis, Differential&lt;/keyword&gt;&lt;keyword&gt;Disease Progression&lt;/keyword&gt;&lt;keyword&gt;Genetic Predisposition to Disease/*genetics&lt;/keyword&gt;&lt;keyword&gt;Humans&lt;/keyword&gt;&lt;keyword&gt;Neurilemmoma/genetics/pathology/physiopathology&lt;/keyword&gt;&lt;keyword&gt;Neurofibroma, Plexiform/genetics/pathology/physiopathology&lt;/keyword&gt;&lt;keyword&gt;Neurofibromatosis 1/diagnosis/*genetics/*physiopathology&lt;/keyword&gt;&lt;keyword&gt;Neurofibromatosis 2/diagnosis/*genetics/*physiopathology&lt;/keyword&gt;&lt;keyword&gt;Peripheral Nerves/pathology/physiopathology&lt;/keyword&gt;&lt;/keywords&gt;&lt;dates&gt;&lt;year&gt;2007&lt;/year&gt;&lt;pub-dates&gt;&lt;date&gt;Apr&lt;/date&gt;&lt;/pub-dates&gt;&lt;/dates&gt;&lt;isbn&gt;1474-4422 (Print)&amp;#xD;1474-4422 (Linking)&lt;/isbn&gt;&lt;accession-num&gt;17362838&lt;/accession-num&gt;&lt;urls&gt;&lt;related-urls&gt;&lt;url&gt;http://www.ncbi.nlm.nih.gov/pubmed/17362838&lt;/url&gt;&lt;/related-urls&gt;&lt;/urls&gt;&lt;electronic-resource-num&gt;10.1016/S1474-4422(07)70075-3&lt;/electronic-resource-num&gt;&lt;/record&gt;&lt;/Cite&gt;&lt;/EndNote&gt;</w:instrText>
      </w:r>
      <w:r w:rsidRPr="002A6BA8">
        <w:rPr>
          <w:rFonts w:ascii="Book Antiqua" w:hAnsi="Book Antiqua" w:cs="Arial"/>
          <w:sz w:val="24"/>
          <w:szCs w:val="24"/>
          <w:vertAlign w:val="superscript"/>
          <w:lang w:val="en-US" w:eastAsia="ko-KR"/>
        </w:rPr>
        <w:fldChar w:fldCharType="separate"/>
      </w:r>
      <w:r w:rsidRPr="002A6BA8">
        <w:rPr>
          <w:rFonts w:ascii="Book Antiqua" w:hAnsi="Book Antiqua" w:cs="Arial"/>
          <w:sz w:val="24"/>
          <w:szCs w:val="24"/>
          <w:vertAlign w:val="superscript"/>
          <w:lang w:val="en-US" w:eastAsia="ko-KR"/>
        </w:rPr>
        <w:t>[1]</w:t>
      </w:r>
      <w:r w:rsidRPr="002A6BA8">
        <w:rPr>
          <w:rFonts w:ascii="Book Antiqua" w:hAnsi="Book Antiqua" w:cs="Arial"/>
          <w:sz w:val="24"/>
          <w:szCs w:val="24"/>
          <w:vertAlign w:val="superscript"/>
          <w:lang w:val="en-US" w:eastAsia="ko-KR"/>
        </w:rPr>
        <w:fldChar w:fldCharType="end"/>
      </w:r>
      <w:r w:rsidRPr="002A6BA8">
        <w:rPr>
          <w:rFonts w:ascii="Book Antiqua" w:hAnsi="Book Antiqua" w:cs="Arial"/>
          <w:sz w:val="24"/>
          <w:szCs w:val="24"/>
          <w:lang w:val="en-US" w:eastAsia="ko-KR"/>
        </w:rPr>
        <w:t>. Typically, NF-1 manifests clinically as café-au-lait spots, cutaneous neurofibromas, cognitive impairment, axillary and/or inguinal freckling, Lisch nodules (i.e., pigmented hamartoma of the iris), and bony dysplasia</w:t>
      </w:r>
      <w:r w:rsidRPr="002A6BA8">
        <w:rPr>
          <w:rFonts w:ascii="Book Antiqua" w:hAnsi="Book Antiqua" w:cs="Arial"/>
          <w:sz w:val="24"/>
          <w:szCs w:val="24"/>
          <w:vertAlign w:val="superscript"/>
          <w:lang w:val="en-US" w:eastAsia="ko-KR"/>
        </w:rPr>
        <w:fldChar w:fldCharType="begin"/>
      </w:r>
      <w:r w:rsidRPr="002A6BA8">
        <w:rPr>
          <w:rFonts w:ascii="Book Antiqua" w:hAnsi="Book Antiqua" w:cs="Arial"/>
          <w:sz w:val="24"/>
          <w:szCs w:val="24"/>
          <w:vertAlign w:val="superscript"/>
          <w:lang w:val="en-US" w:eastAsia="ko-KR"/>
        </w:rPr>
        <w:instrText xml:space="preserve"> ADDIN EN.CITE &lt;EndNote&gt;&lt;Cite&gt;&lt;Author&gt;Kistler&lt;/Author&gt;&lt;Year&gt;2014&lt;/Year&gt;&lt;RecNum&gt;120&lt;/RecNum&gt;&lt;DisplayText&gt;[2]&lt;/DisplayText&gt;&lt;record&gt;&lt;rec-number&gt;120&lt;/rec-number&gt;&lt;foreign-keys&gt;&lt;key app="EN" db-id="s2z5v2txvzst2ke9sebxrfxfzzzzxxevxz9f" timestamp="1506062280"&gt;120&lt;/key&gt;&lt;/foreign-keys&gt;&lt;ref-type name="Journal Article"&gt;17&lt;/ref-type&gt;&lt;contributors&gt;&lt;authors&gt;&lt;author&gt;Kistler, C. A.&lt;/author&gt;&lt;author&gt;Johnson, J. M.&lt;/author&gt;&lt;author&gt;Winter, J. M.&lt;/author&gt;&lt;author&gt;Baliff, J. P.&lt;/author&gt;&lt;author&gt;Siddiqui, A. A.&lt;/author&gt;&lt;author&gt;Sama, A. R.&lt;/author&gt;&lt;/authors&gt;&lt;/contributors&gt;&lt;auth-address&gt;1 Department of Medicine, 2 Department of Medical Oncology, 3 Department of Surgery, 4 Department of Pathology, 5 Department of Medicine, Division of Gastroenterology and Hepatology, Thomas Jefferson University Hospital, Philadelphia, PA, USA.&lt;/auth-address&gt;&lt;titles&gt;&lt;title&gt;A case of periampullary adenocarcinoma in neurofibromatosis type 1&lt;/title&gt;&lt;secondary-title&gt;J Gastrointest Oncol&lt;/secondary-title&gt;&lt;/titles&gt;&lt;periodical&gt;&lt;full-title&gt;J Gastrointest Oncol&lt;/full-title&gt;&lt;/periodical&gt;&lt;pages&gt;E96-9&lt;/pages&gt;&lt;volume&gt;5&lt;/volume&gt;&lt;number&gt;6&lt;/number&gt;&lt;keywords&gt;&lt;keyword&gt;Periampullary adenocarcinoma (AC)&lt;/keyword&gt;&lt;keyword&gt;neurofibromatosis type 1 (NF-1)&lt;/keyword&gt;&lt;/keywords&gt;&lt;dates&gt;&lt;year&gt;2014&lt;/year&gt;&lt;pub-dates&gt;&lt;date&gt;Dec&lt;/date&gt;&lt;/pub-dates&gt;&lt;/dates&gt;&lt;isbn&gt;2078-6891 (Print)&amp;#xD;2078-6891 (Linking)&lt;/isbn&gt;&lt;accession-num&gt;25436139&lt;/accession-num&gt;&lt;urls&gt;&lt;related-urls&gt;&lt;url&gt;http://www.ncbi.nlm.nih.gov/pubmed/25436139&lt;/url&gt;&lt;/related-urls&gt;&lt;/urls&gt;&lt;custom2&gt;PMC4226813&lt;/custom2&gt;&lt;electronic-resource-num&gt;10.3978/j.issn.2078-6891.2014.047&lt;/electronic-resource-num&gt;&lt;/record&gt;&lt;/Cite&gt;&lt;/EndNote&gt;</w:instrText>
      </w:r>
      <w:r w:rsidRPr="002A6BA8">
        <w:rPr>
          <w:rFonts w:ascii="Book Antiqua" w:hAnsi="Book Antiqua" w:cs="Arial"/>
          <w:sz w:val="24"/>
          <w:szCs w:val="24"/>
          <w:vertAlign w:val="superscript"/>
          <w:lang w:val="en-US" w:eastAsia="ko-KR"/>
        </w:rPr>
        <w:fldChar w:fldCharType="separate"/>
      </w:r>
      <w:r w:rsidRPr="002A6BA8">
        <w:rPr>
          <w:rFonts w:ascii="Book Antiqua" w:hAnsi="Book Antiqua" w:cs="Arial"/>
          <w:sz w:val="24"/>
          <w:szCs w:val="24"/>
          <w:vertAlign w:val="superscript"/>
          <w:lang w:val="en-US" w:eastAsia="ko-KR"/>
        </w:rPr>
        <w:t>[2]</w:t>
      </w:r>
      <w:r w:rsidRPr="002A6BA8">
        <w:rPr>
          <w:rFonts w:ascii="Book Antiqua" w:hAnsi="Book Antiqua" w:cs="Arial"/>
          <w:sz w:val="24"/>
          <w:szCs w:val="24"/>
          <w:vertAlign w:val="superscript"/>
          <w:lang w:val="en-US" w:eastAsia="ko-KR"/>
        </w:rPr>
        <w:fldChar w:fldCharType="end"/>
      </w:r>
      <w:r w:rsidRPr="002A6BA8">
        <w:rPr>
          <w:rFonts w:ascii="Book Antiqua" w:hAnsi="Book Antiqua" w:cs="Arial"/>
          <w:sz w:val="24"/>
          <w:szCs w:val="24"/>
          <w:lang w:val="en-US" w:eastAsia="ko-KR"/>
        </w:rPr>
        <w:t>. Clinical manifestations may vary systemically depending on the type of mutation in NF1</w:t>
      </w:r>
      <w:r w:rsidRPr="002A6BA8">
        <w:rPr>
          <w:rFonts w:ascii="Book Antiqua" w:hAnsi="Book Antiqua" w:cs="Arial"/>
          <w:sz w:val="24"/>
          <w:szCs w:val="24"/>
          <w:vertAlign w:val="superscript"/>
          <w:lang w:val="en-US" w:eastAsia="ko-KR"/>
        </w:rPr>
        <w:fldChar w:fldCharType="begin"/>
      </w:r>
      <w:r w:rsidRPr="002A6BA8">
        <w:rPr>
          <w:rFonts w:ascii="Book Antiqua" w:hAnsi="Book Antiqua" w:cs="Arial"/>
          <w:sz w:val="24"/>
          <w:szCs w:val="24"/>
          <w:vertAlign w:val="superscript"/>
          <w:lang w:val="en-US" w:eastAsia="ko-KR"/>
        </w:rPr>
        <w:instrText xml:space="preserve"> ADDIN EN.CITE &lt;EndNote&gt;&lt;Cite&gt;&lt;Author&gt;Ferner&lt;/Author&gt;&lt;Year&gt;2007&lt;/Year&gt;&lt;RecNum&gt;113&lt;/RecNum&gt;&lt;DisplayText&gt;[1]&lt;/DisplayText&gt;&lt;record&gt;&lt;rec-number&gt;113&lt;/rec-number&gt;&lt;foreign-keys&gt;&lt;key app="EN" db-id="s2z5v2txvzst2ke9sebxrfxfzzzzxxevxz9f" timestamp="1505890229"&gt;113&lt;/key&gt;&lt;/foreign-keys&gt;&lt;ref-type name="Journal Article"&gt;17&lt;/ref-type&gt;&lt;contributors&gt;&lt;authors&gt;&lt;author&gt;Ferner, R. E.&lt;/author&gt;&lt;/authors&gt;&lt;/contributors&gt;&lt;auth-address&gt;Department of Neurology, Guy&amp;apos;s and St. Thomas&amp;apos; Hospitals, Guy&amp;apos;s Hospital, London, UK. rosalie.ferner@kcl.ac.uk&lt;/auth-address&gt;&lt;titles&gt;&lt;title&gt;Neurofibromatosis 1 and neurofibromatosis 2: a twenty first century perspective&lt;/title&gt;&lt;secondary-title&gt;Lancet Neurol&lt;/secondary-title&gt;&lt;/titles&gt;&lt;periodical&gt;&lt;full-title&gt;Lancet Neurol&lt;/full-title&gt;&lt;/periodical&gt;&lt;pages&gt;340-51&lt;/pages&gt;&lt;volume&gt;6&lt;/volume&gt;&lt;number&gt;4&lt;/number&gt;&lt;keywords&gt;&lt;keyword&gt;Cognition Disorders/genetics/pathology/physiopathology&lt;/keyword&gt;&lt;keyword&gt;Diagnosis, Differential&lt;/keyword&gt;&lt;keyword&gt;Disease Progression&lt;/keyword&gt;&lt;keyword&gt;Genetic Predisposition to Disease/*genetics&lt;/keyword&gt;&lt;keyword&gt;Humans&lt;/keyword&gt;&lt;keyword&gt;Neurilemmoma/genetics/pathology/physiopathology&lt;/keyword&gt;&lt;keyword&gt;Neurofibroma, Plexiform/genetics/pathology/physiopathology&lt;/keyword&gt;&lt;keyword&gt;Neurofibromatosis 1/diagnosis/*genetics/*physiopathology&lt;/keyword&gt;&lt;keyword&gt;Neurofibromatosis 2/diagnosis/*genetics/*physiopathology&lt;/keyword&gt;&lt;keyword&gt;Peripheral Nerves/pathology/physiopathology&lt;/keyword&gt;&lt;/keywords&gt;&lt;dates&gt;&lt;year&gt;2007&lt;/year&gt;&lt;pub-dates&gt;&lt;date&gt;Apr&lt;/date&gt;&lt;/pub-dates&gt;&lt;/dates&gt;&lt;isbn&gt;1474-4422 (Print)&amp;#xD;1474-4422 (Linking)&lt;/isbn&gt;&lt;accession-num&gt;17362838&lt;/accession-num&gt;&lt;urls&gt;&lt;related-urls&gt;&lt;url&gt;http://www.ncbi.nlm.nih.gov/pubmed/17362838&lt;/url&gt;&lt;/related-urls&gt;&lt;/urls&gt;&lt;electronic-resource-num&gt;10.1016/S1474-4422(07)70075-3&lt;/electronic-resource-num&gt;&lt;/record&gt;&lt;/Cite&gt;&lt;/EndNote&gt;</w:instrText>
      </w:r>
      <w:r w:rsidRPr="002A6BA8">
        <w:rPr>
          <w:rFonts w:ascii="Book Antiqua" w:hAnsi="Book Antiqua" w:cs="Arial"/>
          <w:sz w:val="24"/>
          <w:szCs w:val="24"/>
          <w:vertAlign w:val="superscript"/>
          <w:lang w:val="en-US" w:eastAsia="ko-KR"/>
        </w:rPr>
        <w:fldChar w:fldCharType="separate"/>
      </w:r>
      <w:r w:rsidRPr="002A6BA8">
        <w:rPr>
          <w:rFonts w:ascii="Book Antiqua" w:hAnsi="Book Antiqua" w:cs="Arial"/>
          <w:sz w:val="24"/>
          <w:szCs w:val="24"/>
          <w:vertAlign w:val="superscript"/>
          <w:lang w:val="en-US" w:eastAsia="ko-KR"/>
        </w:rPr>
        <w:t>[1]</w:t>
      </w:r>
      <w:r w:rsidRPr="002A6BA8">
        <w:rPr>
          <w:rFonts w:ascii="Book Antiqua" w:hAnsi="Book Antiqua" w:cs="Arial"/>
          <w:sz w:val="24"/>
          <w:szCs w:val="24"/>
          <w:vertAlign w:val="superscript"/>
          <w:lang w:val="en-US" w:eastAsia="ko-KR"/>
        </w:rPr>
        <w:fldChar w:fldCharType="end"/>
      </w:r>
      <w:r w:rsidRPr="002A6BA8">
        <w:rPr>
          <w:rFonts w:ascii="Book Antiqua" w:hAnsi="Book Antiqua" w:cs="Arial"/>
          <w:sz w:val="24"/>
          <w:szCs w:val="24"/>
          <w:lang w:val="en-US" w:eastAsia="ko-KR"/>
        </w:rPr>
        <w:t xml:space="preserve"> ; furthermore, patients with NF-1 have an increased incidence of both benign and malignant neoplasms of the nervous system, skin, muscle, and gastrointestinal tract</w:t>
      </w:r>
      <w:r w:rsidRPr="002A6BA8">
        <w:rPr>
          <w:rFonts w:ascii="Book Antiqua" w:hAnsi="Book Antiqua" w:cs="Arial"/>
          <w:sz w:val="24"/>
          <w:szCs w:val="24"/>
          <w:vertAlign w:val="superscript"/>
          <w:lang w:val="en-US" w:eastAsia="ko-KR"/>
        </w:rPr>
        <w:fldChar w:fldCharType="begin"/>
      </w:r>
      <w:r w:rsidRPr="002A6BA8">
        <w:rPr>
          <w:rFonts w:ascii="Book Antiqua" w:hAnsi="Book Antiqua" w:cs="Arial"/>
          <w:sz w:val="24"/>
          <w:szCs w:val="24"/>
          <w:vertAlign w:val="superscript"/>
          <w:lang w:val="en-US" w:eastAsia="ko-KR"/>
        </w:rPr>
        <w:instrText xml:space="preserve"> ADDIN EN.CITE &lt;EndNote&gt;&lt;Cite&gt;&lt;Author&gt;Kistler&lt;/Author&gt;&lt;Year&gt;2014&lt;/Year&gt;&lt;RecNum&gt;120&lt;/RecNum&gt;&lt;DisplayText&gt;[2]&lt;/DisplayText&gt;&lt;record&gt;&lt;rec-number&gt;120&lt;/rec-number&gt;&lt;foreign-keys&gt;&lt;key app="EN" db-id="s2z5v2txvzst2ke9sebxrfxfzzzzxxevxz9f" timestamp="1506062280"&gt;120&lt;/key&gt;&lt;/foreign-keys&gt;&lt;ref-type name="Journal Article"&gt;17&lt;/ref-type&gt;&lt;contributors&gt;&lt;authors&gt;&lt;author&gt;Kistler, C. A.&lt;/author&gt;&lt;author&gt;Johnson, J. M.&lt;/author&gt;&lt;author&gt;Winter, J. M.&lt;/author&gt;&lt;author&gt;Baliff, J. P.&lt;/author&gt;&lt;author&gt;Siddiqui, A. A.&lt;/author&gt;&lt;author&gt;Sama, A. R.&lt;/author&gt;&lt;/authors&gt;&lt;/contributors&gt;&lt;auth-address&gt;1 Department of Medicine, 2 Department of Medical Oncology, 3 Department of Surgery, 4 Department of Pathology, 5 Department of Medicine, Division of Gastroenterology and Hepatology, Thomas Jefferson University Hospital, Philadelphia, PA, USA.&lt;/auth-address&gt;&lt;titles&gt;&lt;title&gt;A case of periampullary adenocarcinoma in neurofibromatosis type 1&lt;/title&gt;&lt;secondary-title&gt;J Gastrointest Oncol&lt;/secondary-title&gt;&lt;/titles&gt;&lt;periodical&gt;&lt;full-title&gt;J Gastrointest Oncol&lt;/full-title&gt;&lt;/periodical&gt;&lt;pages&gt;E96-9&lt;/pages&gt;&lt;volume&gt;5&lt;/volume&gt;&lt;number&gt;6&lt;/number&gt;&lt;keywords&gt;&lt;keyword&gt;Periampullary adenocarcinoma (AC)&lt;/keyword&gt;&lt;keyword&gt;neurofibromatosis type 1 (NF-1)&lt;/keyword&gt;&lt;/keywords&gt;&lt;dates&gt;&lt;year&gt;2014&lt;/year&gt;&lt;pub-dates&gt;&lt;date&gt;Dec&lt;/date&gt;&lt;/pub-dates&gt;&lt;/dates&gt;&lt;isbn&gt;2078-6891 (Print)&amp;#xD;2078-6891 (Linking)&lt;/isbn&gt;&lt;accession-num&gt;25436139&lt;/accession-num&gt;&lt;urls&gt;&lt;related-urls&gt;&lt;url&gt;http://www.ncbi.nlm.nih.gov/pubmed/25436139&lt;/url&gt;&lt;/related-urls&gt;&lt;/urls&gt;&lt;custom2&gt;PMC4226813&lt;/custom2&gt;&lt;electronic-resource-num&gt;10.3978/j.issn.2078-6891.2014.047&lt;/electronic-resource-num&gt;&lt;/record&gt;&lt;/Cite&gt;&lt;/EndNote&gt;</w:instrText>
      </w:r>
      <w:r w:rsidRPr="002A6BA8">
        <w:rPr>
          <w:rFonts w:ascii="Book Antiqua" w:hAnsi="Book Antiqua" w:cs="Arial"/>
          <w:sz w:val="24"/>
          <w:szCs w:val="24"/>
          <w:vertAlign w:val="superscript"/>
          <w:lang w:val="en-US" w:eastAsia="ko-KR"/>
        </w:rPr>
        <w:fldChar w:fldCharType="separate"/>
      </w:r>
      <w:r w:rsidRPr="002A6BA8">
        <w:rPr>
          <w:rFonts w:ascii="Book Antiqua" w:hAnsi="Book Antiqua" w:cs="Arial"/>
          <w:sz w:val="24"/>
          <w:szCs w:val="24"/>
          <w:vertAlign w:val="superscript"/>
          <w:lang w:val="en-US" w:eastAsia="ko-KR"/>
        </w:rPr>
        <w:t>[2]</w:t>
      </w:r>
      <w:r w:rsidRPr="002A6BA8">
        <w:rPr>
          <w:rFonts w:ascii="Book Antiqua" w:hAnsi="Book Antiqua" w:cs="Arial"/>
          <w:sz w:val="24"/>
          <w:szCs w:val="24"/>
          <w:vertAlign w:val="superscript"/>
          <w:lang w:val="en-US" w:eastAsia="ko-KR"/>
        </w:rPr>
        <w:fldChar w:fldCharType="end"/>
      </w:r>
      <w:r w:rsidRPr="002A6BA8">
        <w:rPr>
          <w:rFonts w:ascii="Book Antiqua" w:hAnsi="Book Antiqua" w:cs="Arial"/>
          <w:sz w:val="24"/>
          <w:szCs w:val="24"/>
          <w:lang w:val="en-US" w:eastAsia="ko-KR"/>
        </w:rPr>
        <w:t>. Approximately 10</w:t>
      </w:r>
      <w:r w:rsidR="006E2291" w:rsidRPr="002A6BA8">
        <w:rPr>
          <w:rFonts w:ascii="Book Antiqua" w:hAnsi="Book Antiqua" w:cs="Arial"/>
          <w:sz w:val="24"/>
          <w:szCs w:val="24"/>
          <w:lang w:val="en-US" w:eastAsia="ko-KR"/>
        </w:rPr>
        <w:t>%</w:t>
      </w:r>
      <w:r w:rsidR="006E2291" w:rsidRPr="002A6BA8">
        <w:rPr>
          <w:rFonts w:ascii="Book Antiqua" w:eastAsia="SimSun" w:hAnsi="Book Antiqua" w:cs="Arial" w:hint="eastAsia"/>
          <w:sz w:val="24"/>
          <w:szCs w:val="24"/>
          <w:lang w:val="en-US"/>
        </w:rPr>
        <w:t>-</w:t>
      </w:r>
      <w:r w:rsidRPr="002A6BA8">
        <w:rPr>
          <w:rFonts w:ascii="Book Antiqua" w:hAnsi="Book Antiqua" w:cs="Arial"/>
          <w:sz w:val="24"/>
          <w:szCs w:val="24"/>
          <w:lang w:val="en-US" w:eastAsia="ko-KR"/>
        </w:rPr>
        <w:t>25% of patients with NF-1 are known to develop neoplasms of the gastrointestinal tract</w:t>
      </w:r>
      <w:r w:rsidRPr="002A6BA8">
        <w:rPr>
          <w:rFonts w:ascii="Book Antiqua" w:hAnsi="Book Antiqua" w:cs="Arial"/>
          <w:sz w:val="24"/>
          <w:szCs w:val="24"/>
          <w:vertAlign w:val="superscript"/>
          <w:lang w:val="en-US" w:eastAsia="ko-KR"/>
        </w:rPr>
        <w:fldChar w:fldCharType="begin"/>
      </w:r>
      <w:r w:rsidRPr="002A6BA8">
        <w:rPr>
          <w:rFonts w:ascii="Book Antiqua" w:hAnsi="Book Antiqua" w:cs="Arial"/>
          <w:sz w:val="24"/>
          <w:szCs w:val="24"/>
          <w:vertAlign w:val="superscript"/>
          <w:lang w:val="en-US" w:eastAsia="ko-KR"/>
        </w:rPr>
        <w:instrText xml:space="preserve"> ADDIN EN.CITE &lt;EndNote&gt;&lt;Cite&gt;&lt;Author&gt;Relles&lt;/Author&gt;&lt;Year&gt;2010&lt;/Year&gt;&lt;RecNum&gt;122&lt;/RecNum&gt;&lt;DisplayText&gt;[3]&lt;/DisplayText&gt;&lt;record&gt;&lt;rec-number&gt;122&lt;/rec-number&gt;&lt;foreign-keys&gt;&lt;key app="EN" db-id="s2z5v2txvzst2ke9sebxrfxfzzzzxxevxz9f" timestamp="1506064069"&gt;122&lt;/key&gt;&lt;/foreign-keys&gt;&lt;ref-type name="Journal Article"&gt;17&lt;/ref-type&gt;&lt;contributors&gt;&lt;authors&gt;&lt;author&gt;Relles, D.&lt;/author&gt;&lt;author&gt;Baek, J.&lt;/author&gt;&lt;author&gt;Witkiewicz, A.&lt;/author&gt;&lt;author&gt;Yeo, C. J.&lt;/author&gt;&lt;/authors&gt;&lt;/contributors&gt;&lt;auth-address&gt;Department of Surgery, Thomas Jefferson University and the Jefferson Pancreas, Biliary, and Related Cancer Center, Philadelphia, PA, USA.&lt;/auth-address&gt;&lt;titles&gt;&lt;title&gt;Periampullary and duodenal neoplasms in neurofibromatosis type 1: two cases and an updated 20-year review of the literature yielding 76 cases&lt;/title&gt;&lt;secondary-title&gt;J Gastrointest Surg&lt;/secondary-title&gt;&lt;/titles&gt;&lt;periodical&gt;&lt;full-title&gt;J Gastrointest Surg&lt;/full-title&gt;&lt;/periodical&gt;&lt;pages&gt;1052-61&lt;/pages&gt;&lt;volume&gt;14&lt;/volume&gt;&lt;number&gt;6&lt;/number&gt;&lt;keywords&gt;&lt;keyword&gt;Adult&lt;/keyword&gt;&lt;keyword&gt;*Ampulla of Vater&lt;/keyword&gt;&lt;keyword&gt;Common Bile Duct Neoplasms/*diagnosis/etiology/surgery&lt;/keyword&gt;&lt;keyword&gt;Duodenal Neoplasms/*diagnosis/etiology/surgery&lt;/keyword&gt;&lt;keyword&gt;Female&lt;/keyword&gt;&lt;keyword&gt;Humans&lt;/keyword&gt;&lt;keyword&gt;Male&lt;/keyword&gt;&lt;keyword&gt;Middle Aged&lt;/keyword&gt;&lt;keyword&gt;Neurofibromatosis 1/*complications&lt;/keyword&gt;&lt;/keywords&gt;&lt;dates&gt;&lt;year&gt;2010&lt;/year&gt;&lt;pub-dates&gt;&lt;date&gt;Jun&lt;/date&gt;&lt;/pub-dates&gt;&lt;/dates&gt;&lt;isbn&gt;1873-4626 (Electronic)&amp;#xD;1091-255X (Linking)&lt;/isbn&gt;&lt;accession-num&gt;20300877&lt;/accession-num&gt;&lt;urls&gt;&lt;related-urls&gt;&lt;url&gt;http://www.ncbi.nlm.nih.gov/pubmed/20300877&lt;/url&gt;&lt;/related-urls&gt;&lt;/urls&gt;&lt;electronic-resource-num&gt;10.1007/s11605-009-1123-0&lt;/electronic-resource-num&gt;&lt;/record&gt;&lt;/Cite&gt;&lt;/EndNote&gt;</w:instrText>
      </w:r>
      <w:r w:rsidRPr="002A6BA8">
        <w:rPr>
          <w:rFonts w:ascii="Book Antiqua" w:hAnsi="Book Antiqua" w:cs="Arial"/>
          <w:sz w:val="24"/>
          <w:szCs w:val="24"/>
          <w:vertAlign w:val="superscript"/>
          <w:lang w:val="en-US" w:eastAsia="ko-KR"/>
        </w:rPr>
        <w:fldChar w:fldCharType="separate"/>
      </w:r>
      <w:r w:rsidRPr="002A6BA8">
        <w:rPr>
          <w:rFonts w:ascii="Book Antiqua" w:hAnsi="Book Antiqua" w:cs="Arial"/>
          <w:sz w:val="24"/>
          <w:szCs w:val="24"/>
          <w:vertAlign w:val="superscript"/>
          <w:lang w:val="en-US" w:eastAsia="ko-KR"/>
        </w:rPr>
        <w:t>[3]</w:t>
      </w:r>
      <w:r w:rsidRPr="002A6BA8">
        <w:rPr>
          <w:rFonts w:ascii="Book Antiqua" w:hAnsi="Book Antiqua" w:cs="Arial"/>
          <w:sz w:val="24"/>
          <w:szCs w:val="24"/>
          <w:vertAlign w:val="superscript"/>
          <w:lang w:val="en-US" w:eastAsia="ko-KR"/>
        </w:rPr>
        <w:fldChar w:fldCharType="end"/>
      </w:r>
      <w:r w:rsidRPr="002A6BA8">
        <w:rPr>
          <w:rFonts w:ascii="Book Antiqua" w:hAnsi="Book Antiqua" w:cs="Arial"/>
          <w:sz w:val="24"/>
          <w:szCs w:val="24"/>
          <w:lang w:val="en-US" w:eastAsia="ko-KR"/>
        </w:rPr>
        <w:t>.</w:t>
      </w:r>
      <w:r w:rsidR="006E2291" w:rsidRPr="002A6BA8">
        <w:rPr>
          <w:rFonts w:ascii="Book Antiqua" w:eastAsia="SimSun" w:hAnsi="Book Antiqua" w:cs="Arial" w:hint="eastAsia"/>
          <w:sz w:val="24"/>
          <w:szCs w:val="24"/>
          <w:lang w:val="en-US"/>
        </w:rPr>
        <w:t xml:space="preserve"> </w:t>
      </w:r>
      <w:r w:rsidRPr="002A6BA8">
        <w:rPr>
          <w:rFonts w:ascii="Book Antiqua" w:hAnsi="Book Antiqua" w:cs="Arial"/>
          <w:sz w:val="24"/>
          <w:szCs w:val="24"/>
          <w:lang w:val="en-US" w:eastAsia="ko-KR"/>
        </w:rPr>
        <w:t>Gastrointestinal stromal tumor (GIST) is the most common gastrointestinal neoplasm in this population, whereas adenocarcinoma occurs at significantly lower frequency relative to other tumor types although the risk remains high</w:t>
      </w:r>
      <w:r w:rsidRPr="002A6BA8">
        <w:rPr>
          <w:rFonts w:ascii="Book Antiqua" w:hAnsi="Book Antiqua" w:cs="Arial"/>
          <w:sz w:val="24"/>
          <w:szCs w:val="24"/>
          <w:vertAlign w:val="superscript"/>
          <w:lang w:val="en-US" w:eastAsia="ko-KR"/>
        </w:rPr>
        <w:fldChar w:fldCharType="begin">
          <w:fldData xml:space="preserve">PEVuZE5vdGU+PENpdGU+PEF1dGhvcj5LaXN0bGVyPC9BdXRob3I+PFllYXI+MjAxNDwvWWVhcj48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</w:fldData>
        </w:fldChar>
      </w:r>
      <w:r w:rsidRPr="002A6BA8">
        <w:rPr>
          <w:rFonts w:ascii="Book Antiqua" w:hAnsi="Book Antiqua" w:cs="Arial"/>
          <w:sz w:val="24"/>
          <w:szCs w:val="24"/>
          <w:vertAlign w:val="superscript"/>
          <w:lang w:val="en-US" w:eastAsia="ko-KR"/>
        </w:rPr>
        <w:instrText xml:space="preserve"> ADDIN EN.CITE </w:instrText>
      </w:r>
      <w:r w:rsidRPr="002A6BA8">
        <w:rPr>
          <w:rFonts w:ascii="Book Antiqua" w:hAnsi="Book Antiqua" w:cs="Arial"/>
          <w:sz w:val="24"/>
          <w:szCs w:val="24"/>
          <w:vertAlign w:val="superscript"/>
          <w:lang w:val="en-US" w:eastAsia="ko-KR"/>
        </w:rPr>
        <w:fldChar w:fldCharType="begin">
          <w:fldData xml:space="preserve">PEVuZE5vdGU+PENpdGU+PEF1dGhvcj5LaXN0bGVyPC9BdXRob3I+PFllYXI+MjAxNDwvWWVhcj48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</w:fldData>
        </w:fldChar>
      </w:r>
      <w:r w:rsidRPr="002A6BA8">
        <w:rPr>
          <w:rFonts w:ascii="Book Antiqua" w:hAnsi="Book Antiqua" w:cs="Arial"/>
          <w:sz w:val="24"/>
          <w:szCs w:val="24"/>
          <w:vertAlign w:val="superscript"/>
          <w:lang w:val="en-US" w:eastAsia="ko-KR"/>
        </w:rPr>
        <w:instrText xml:space="preserve"> ADDIN EN.CITE.DATA </w:instrText>
      </w:r>
      <w:r w:rsidRPr="002A6BA8">
        <w:rPr>
          <w:rFonts w:ascii="Book Antiqua" w:hAnsi="Book Antiqua" w:cs="Arial"/>
          <w:sz w:val="24"/>
          <w:szCs w:val="24"/>
          <w:vertAlign w:val="superscript"/>
          <w:lang w:val="en-US" w:eastAsia="ko-KR"/>
        </w:rPr>
      </w:r>
      <w:r w:rsidRPr="002A6BA8">
        <w:rPr>
          <w:rFonts w:ascii="Book Antiqua" w:hAnsi="Book Antiqua" w:cs="Arial"/>
          <w:sz w:val="24"/>
          <w:szCs w:val="24"/>
          <w:vertAlign w:val="superscript"/>
          <w:lang w:val="en-US" w:eastAsia="ko-KR"/>
        </w:rPr>
        <w:fldChar w:fldCharType="end"/>
      </w:r>
      <w:r w:rsidRPr="002A6BA8">
        <w:rPr>
          <w:rFonts w:ascii="Book Antiqua" w:hAnsi="Book Antiqua" w:cs="Arial"/>
          <w:sz w:val="24"/>
          <w:szCs w:val="24"/>
          <w:vertAlign w:val="superscript"/>
          <w:lang w:val="en-US" w:eastAsia="ko-KR"/>
        </w:rPr>
      </w:r>
      <w:r w:rsidRPr="002A6BA8">
        <w:rPr>
          <w:rFonts w:ascii="Book Antiqua" w:hAnsi="Book Antiqua" w:cs="Arial"/>
          <w:sz w:val="24"/>
          <w:szCs w:val="24"/>
          <w:vertAlign w:val="superscript"/>
          <w:lang w:val="en-US" w:eastAsia="ko-KR"/>
        </w:rPr>
        <w:fldChar w:fldCharType="separate"/>
      </w:r>
      <w:r w:rsidR="006E2291" w:rsidRPr="002A6BA8">
        <w:rPr>
          <w:rFonts w:ascii="Book Antiqua" w:hAnsi="Book Antiqua" w:cs="Arial"/>
          <w:sz w:val="24"/>
          <w:szCs w:val="24"/>
          <w:vertAlign w:val="superscript"/>
          <w:lang w:val="en-US" w:eastAsia="ko-KR"/>
        </w:rPr>
        <w:t>[2,</w:t>
      </w:r>
      <w:r w:rsidRPr="002A6BA8">
        <w:rPr>
          <w:rFonts w:ascii="Book Antiqua" w:hAnsi="Book Antiqua" w:cs="Arial"/>
          <w:sz w:val="24"/>
          <w:szCs w:val="24"/>
          <w:vertAlign w:val="superscript"/>
          <w:lang w:val="en-US" w:eastAsia="ko-KR"/>
        </w:rPr>
        <w:t>3]</w:t>
      </w:r>
      <w:r w:rsidRPr="002A6BA8">
        <w:rPr>
          <w:rFonts w:ascii="Book Antiqua" w:hAnsi="Book Antiqua" w:cs="Arial"/>
          <w:sz w:val="24"/>
          <w:szCs w:val="24"/>
          <w:vertAlign w:val="superscript"/>
          <w:lang w:val="en-US" w:eastAsia="ko-KR"/>
        </w:rPr>
        <w:fldChar w:fldCharType="end"/>
      </w:r>
      <w:r w:rsidRPr="002A6BA8">
        <w:rPr>
          <w:rFonts w:ascii="Book Antiqua" w:hAnsi="Book Antiqua" w:cs="Arial"/>
          <w:sz w:val="24"/>
          <w:szCs w:val="24"/>
          <w:lang w:val="en-US" w:eastAsia="ko-KR"/>
        </w:rPr>
        <w:t xml:space="preserve">. To date, intraductal papillary neoplasm of the bile duct (IPNB) has not been reported in a patient with NF-1 patient. Additionally, few reports have described cases of multiple synchronous gastrointestinal tumors in patients with NF-1. In this report, we present a first case of NF-1 patient with coexisting intra-ductal papillary adenocarcinoma of biliary duct and duodenal GIST. </w:t>
      </w:r>
    </w:p>
    <w:p w14:paraId="4F8BE7E6" w14:textId="77777777" w:rsidR="003808D3" w:rsidRPr="002A6BA8" w:rsidRDefault="003808D3" w:rsidP="001456B1">
      <w:pPr>
        <w:wordWrap/>
        <w:snapToGrid w:val="0"/>
        <w:spacing w:after="0" w:line="360" w:lineRule="auto"/>
        <w:ind w:firstLineChars="50" w:firstLine="120"/>
        <w:rPr>
          <w:rFonts w:ascii="Book Antiqua" w:eastAsiaTheme="majorHAnsi" w:hAnsi="Book Antiqua" w:cs="Arial"/>
          <w:sz w:val="24"/>
          <w:szCs w:val="24"/>
        </w:rPr>
      </w:pPr>
    </w:p>
    <w:p w14:paraId="695DC120" w14:textId="2E9925DD" w:rsidR="00EA5109" w:rsidRPr="002A6BA8" w:rsidRDefault="002328ED" w:rsidP="001456B1">
      <w:pPr>
        <w:wordWrap/>
        <w:snapToGrid w:val="0"/>
        <w:spacing w:after="0" w:line="360" w:lineRule="auto"/>
        <w:rPr>
          <w:rFonts w:ascii="Book Antiqua" w:eastAsiaTheme="majorHAnsi" w:hAnsi="Book Antiqua" w:cs="Arial"/>
          <w:b/>
          <w:sz w:val="24"/>
          <w:szCs w:val="24"/>
          <w:lang w:val="en-US"/>
        </w:rPr>
      </w:pPr>
      <w:r w:rsidRPr="002A6BA8">
        <w:rPr>
          <w:rFonts w:ascii="Book Antiqua" w:eastAsiaTheme="majorHAnsi" w:hAnsi="Book Antiqua" w:cs="Arial"/>
          <w:b/>
          <w:sz w:val="24"/>
          <w:szCs w:val="24"/>
          <w:lang w:val="en-US"/>
        </w:rPr>
        <w:t>CASE REPORT</w:t>
      </w:r>
    </w:p>
    <w:p w14:paraId="4CC6CCBB" w14:textId="76871BB7" w:rsidR="00EA5109" w:rsidRPr="002A6BA8" w:rsidRDefault="00EA5109" w:rsidP="001456B1">
      <w:pPr>
        <w:wordWrap/>
        <w:snapToGrid w:val="0"/>
        <w:spacing w:after="0" w:line="360" w:lineRule="auto"/>
        <w:rPr>
          <w:rFonts w:ascii="Book Antiqua" w:eastAsia="SimSun" w:hAnsi="Book Antiqua" w:cs="Arial"/>
          <w:sz w:val="24"/>
          <w:szCs w:val="24"/>
          <w:lang w:val="en-US"/>
        </w:rPr>
      </w:pPr>
      <w:r w:rsidRPr="002A6BA8">
        <w:rPr>
          <w:rFonts w:ascii="Book Antiqua" w:hAnsi="Book Antiqua" w:cs="Arial"/>
          <w:sz w:val="24"/>
          <w:szCs w:val="24"/>
          <w:lang w:val="en-US" w:eastAsia="ko-KR"/>
        </w:rPr>
        <w:t>A 72-year-old woman presented with a 2-mo</w:t>
      </w:r>
      <w:r w:rsidR="006E2291" w:rsidRPr="002A6BA8">
        <w:rPr>
          <w:rFonts w:ascii="Book Antiqua" w:eastAsia="SimSun" w:hAnsi="Book Antiqua" w:cs="Arial" w:hint="eastAsia"/>
          <w:sz w:val="24"/>
          <w:szCs w:val="24"/>
          <w:lang w:val="en-US"/>
        </w:rPr>
        <w:t xml:space="preserve"> </w:t>
      </w:r>
      <w:r w:rsidRPr="002A6BA8">
        <w:rPr>
          <w:rFonts w:ascii="Book Antiqua" w:hAnsi="Book Antiqua" w:cs="Arial"/>
          <w:sz w:val="24"/>
          <w:szCs w:val="24"/>
          <w:lang w:val="en-US" w:eastAsia="ko-KR"/>
        </w:rPr>
        <w:t>history of right upper abdominal pain unrelated to her diet and indigestion. An examination revealed multiple nodules over her face and body, café au lait spots on the body and limbs, and scoliosis</w:t>
      </w:r>
      <w:r w:rsidR="00F76B17" w:rsidRPr="002A6BA8">
        <w:rPr>
          <w:rFonts w:ascii="Book Antiqua" w:hAnsi="Book Antiqua" w:cs="Arial"/>
          <w:sz w:val="24"/>
          <w:szCs w:val="24"/>
          <w:lang w:val="en-US" w:eastAsia="ko-KR"/>
        </w:rPr>
        <w:t xml:space="preserve"> (Fig</w:t>
      </w:r>
      <w:r w:rsidR="006E2291" w:rsidRPr="002A6BA8">
        <w:rPr>
          <w:rFonts w:ascii="Book Antiqua" w:eastAsia="SimSun" w:hAnsi="Book Antiqua" w:cs="Arial" w:hint="eastAsia"/>
          <w:sz w:val="24"/>
          <w:szCs w:val="24"/>
          <w:lang w:val="en-US"/>
        </w:rPr>
        <w:t>ure</w:t>
      </w:r>
      <w:r w:rsidR="00F76B17" w:rsidRPr="002A6BA8">
        <w:rPr>
          <w:rFonts w:ascii="Book Antiqua" w:hAnsi="Book Antiqua" w:cs="Arial"/>
          <w:sz w:val="24"/>
          <w:szCs w:val="24"/>
          <w:lang w:val="en-US" w:eastAsia="ko-KR"/>
        </w:rPr>
        <w:t xml:space="preserve"> 1</w:t>
      </w:r>
      <w:r w:rsidR="00F76B17" w:rsidRPr="002A6BA8">
        <w:rPr>
          <w:rFonts w:ascii="Book Antiqua" w:hAnsi="Book Antiqua" w:cs="Arial"/>
          <w:caps/>
          <w:sz w:val="24"/>
          <w:szCs w:val="24"/>
          <w:lang w:val="en-US" w:eastAsia="ko-KR"/>
        </w:rPr>
        <w:t>a</w:t>
      </w:r>
      <w:r w:rsidR="006E2291" w:rsidRPr="002A6BA8">
        <w:rPr>
          <w:rFonts w:ascii="Book Antiqua" w:eastAsia="SimSun" w:hAnsi="Book Antiqua" w:cs="Arial" w:hint="eastAsia"/>
          <w:sz w:val="24"/>
          <w:szCs w:val="24"/>
          <w:lang w:val="en-US"/>
        </w:rPr>
        <w:t xml:space="preserve"> and </w:t>
      </w:r>
      <w:r w:rsidR="00F76B17" w:rsidRPr="002A6BA8">
        <w:rPr>
          <w:rFonts w:ascii="Book Antiqua" w:hAnsi="Book Antiqua" w:cs="Arial"/>
          <w:caps/>
          <w:sz w:val="24"/>
          <w:szCs w:val="24"/>
          <w:lang w:val="en-US" w:eastAsia="ko-KR"/>
        </w:rPr>
        <w:t>b</w:t>
      </w:r>
      <w:r w:rsidR="00F76B17" w:rsidRPr="002A6BA8">
        <w:rPr>
          <w:rFonts w:ascii="Book Antiqua" w:hAnsi="Book Antiqua" w:cs="Arial"/>
          <w:sz w:val="24"/>
          <w:szCs w:val="24"/>
          <w:lang w:val="en-US" w:eastAsia="ko-KR"/>
        </w:rPr>
        <w:t>)</w:t>
      </w:r>
      <w:r w:rsidRPr="002A6BA8">
        <w:rPr>
          <w:rFonts w:ascii="Book Antiqua" w:hAnsi="Book Antiqua" w:cs="Arial"/>
          <w:sz w:val="24"/>
          <w:szCs w:val="24"/>
          <w:lang w:val="en-US" w:eastAsia="ko-KR"/>
        </w:rPr>
        <w:t>. Fourteen years earlier, she had undergone surgical treatment after receiving a diagnosis of adrenal tumors. Additionally, she was diagnosed with NF-1</w:t>
      </w:r>
      <w:r w:rsidR="006E2291" w:rsidRPr="002A6BA8">
        <w:rPr>
          <w:rFonts w:ascii="Book Antiqua" w:eastAsia="SimSun" w:hAnsi="Book Antiqua" w:cs="Arial" w:hint="eastAsia"/>
          <w:sz w:val="24"/>
          <w:szCs w:val="24"/>
          <w:lang w:val="en-US"/>
        </w:rPr>
        <w:t xml:space="preserve"> </w:t>
      </w:r>
      <w:r w:rsidRPr="002A6BA8">
        <w:rPr>
          <w:rFonts w:ascii="Book Antiqua" w:hAnsi="Book Antiqua" w:cs="Arial"/>
          <w:sz w:val="24"/>
          <w:szCs w:val="24"/>
          <w:lang w:val="en-US" w:eastAsia="ko-KR"/>
        </w:rPr>
        <w:t>after a chromosomal abnormality was detected. Pathology identified the adrenal tumor as a mucinous cystadenoma, but the patient wa</w:t>
      </w:r>
      <w:r w:rsidR="006E2291" w:rsidRPr="002A6BA8">
        <w:rPr>
          <w:rFonts w:ascii="Book Antiqua" w:hAnsi="Book Antiqua" w:cs="Arial"/>
          <w:sz w:val="24"/>
          <w:szCs w:val="24"/>
          <w:lang w:val="en-US" w:eastAsia="ko-KR"/>
        </w:rPr>
        <w:t>s not subsequently followed up.</w:t>
      </w:r>
    </w:p>
    <w:p w14:paraId="01A8EF30" w14:textId="45446699" w:rsidR="00EA5109" w:rsidRPr="002A6BA8" w:rsidRDefault="00EA5109" w:rsidP="001456B1">
      <w:pPr>
        <w:wordWrap/>
        <w:snapToGrid w:val="0"/>
        <w:spacing w:after="0" w:line="360" w:lineRule="auto"/>
        <w:ind w:firstLineChars="100" w:firstLine="240"/>
        <w:rPr>
          <w:rFonts w:ascii="Book Antiqua" w:hAnsi="Book Antiqua" w:cs="Arial"/>
          <w:sz w:val="24"/>
          <w:szCs w:val="24"/>
          <w:lang w:val="en-US" w:eastAsia="ko-KR"/>
        </w:rPr>
      </w:pPr>
      <w:r w:rsidRPr="002A6BA8">
        <w:rPr>
          <w:rFonts w:ascii="Book Antiqua" w:hAnsi="Book Antiqua" w:cs="Arial"/>
          <w:sz w:val="24"/>
          <w:szCs w:val="24"/>
          <w:lang w:val="en-US" w:eastAsia="ko-KR"/>
        </w:rPr>
        <w:t xml:space="preserve">At admission, physical examination revealed a negative Murphy's sign. The initial laboratory findings were as follows: aspartate transaminase, 19 IU/L; alanine transaminase, 13 IU/L; total bilirubin, 0.43 mg/dL; alkaline phosphatase, 102 IU/L; </w:t>
      </w:r>
      <w:r w:rsidRPr="002A6BA8">
        <w:rPr>
          <w:rFonts w:ascii="Book Antiqua" w:hAnsi="Book Antiqua" w:cs="Arial"/>
          <w:sz w:val="24"/>
          <w:szCs w:val="24"/>
          <w:lang w:val="en-US" w:eastAsia="ko-KR"/>
        </w:rPr>
        <w:lastRenderedPageBreak/>
        <w:t>γ-glutamyltransferase, 70 IU/L; and carcinoembryonic antigen 3.4 ng/mL. However, her cancer antigen (CA) 19-9 level was elevated to 211.3 IU/mL. Abdominal computed tomography (CT) revealed a low-attenuated multilocular mass with septation and a mural nodule with a soft tissue-enhancing lesion in the right hepatic lobe (Fig</w:t>
      </w:r>
      <w:r w:rsidR="00045C39" w:rsidRPr="002A6BA8">
        <w:rPr>
          <w:rFonts w:ascii="Book Antiqua" w:eastAsia="SimSun" w:hAnsi="Book Antiqua" w:cs="Arial" w:hint="eastAsia"/>
          <w:sz w:val="24"/>
          <w:szCs w:val="24"/>
          <w:lang w:val="en-US"/>
        </w:rPr>
        <w:t xml:space="preserve">ure </w:t>
      </w:r>
      <w:r w:rsidRPr="002A6BA8">
        <w:rPr>
          <w:rFonts w:ascii="Book Antiqua" w:hAnsi="Book Antiqua" w:cs="Arial"/>
          <w:sz w:val="24"/>
          <w:szCs w:val="24"/>
          <w:lang w:val="en-US" w:eastAsia="ko-KR"/>
        </w:rPr>
        <w:t>2</w:t>
      </w:r>
      <w:r w:rsidRPr="002A6BA8">
        <w:rPr>
          <w:rFonts w:ascii="Book Antiqua" w:hAnsi="Book Antiqua" w:cs="Arial"/>
          <w:caps/>
          <w:sz w:val="24"/>
          <w:szCs w:val="24"/>
          <w:lang w:val="en-US" w:eastAsia="ko-KR"/>
        </w:rPr>
        <w:t>a</w:t>
      </w:r>
      <w:r w:rsidRPr="002A6BA8">
        <w:rPr>
          <w:rFonts w:ascii="Book Antiqua" w:hAnsi="Book Antiqua" w:cs="Arial"/>
          <w:sz w:val="24"/>
          <w:szCs w:val="24"/>
          <w:lang w:val="en-US" w:eastAsia="ko-KR"/>
        </w:rPr>
        <w:t>). CT also indicated diffuse intrahepatic duct (IHD) dilatation, especially in the right hepatic lobe, where a suspicious soft tissue lesion was connected to the IHD. In addition, a 1.7-cm-sized, well-demarcated enhancing mass was observed in the third portion of the duodenum (Fig</w:t>
      </w:r>
      <w:r w:rsidR="00045C39" w:rsidRPr="002A6BA8">
        <w:rPr>
          <w:rFonts w:ascii="Book Antiqua" w:eastAsia="SimSun" w:hAnsi="Book Antiqua" w:cs="Arial" w:hint="eastAsia"/>
          <w:sz w:val="24"/>
          <w:szCs w:val="24"/>
          <w:lang w:val="en-US"/>
        </w:rPr>
        <w:t xml:space="preserve">ure </w:t>
      </w:r>
      <w:r w:rsidRPr="002A6BA8">
        <w:rPr>
          <w:rFonts w:ascii="Book Antiqua" w:hAnsi="Book Antiqua" w:cs="Arial"/>
          <w:sz w:val="24"/>
          <w:szCs w:val="24"/>
          <w:lang w:val="en-US" w:eastAsia="ko-KR"/>
        </w:rPr>
        <w:t>2</w:t>
      </w:r>
      <w:r w:rsidRPr="002A6BA8">
        <w:rPr>
          <w:rFonts w:ascii="Book Antiqua" w:hAnsi="Book Antiqua" w:cs="Arial"/>
          <w:caps/>
          <w:sz w:val="24"/>
          <w:szCs w:val="24"/>
          <w:lang w:val="en-US" w:eastAsia="ko-KR"/>
        </w:rPr>
        <w:t>b</w:t>
      </w:r>
      <w:r w:rsidRPr="002A6BA8">
        <w:rPr>
          <w:rFonts w:ascii="Book Antiqua" w:hAnsi="Book Antiqua" w:cs="Arial"/>
          <w:sz w:val="24"/>
          <w:szCs w:val="24"/>
          <w:lang w:val="en-US" w:eastAsia="ko-KR"/>
        </w:rPr>
        <w:t xml:space="preserve">) Magnetic resonance (MR) cholangiopancreatography showed a lobulated cystic mass in the right hepatic lobe with multifocal intramural enhancing nodules and suspicious communication with the IHD, indicating a malignant transformation </w:t>
      </w:r>
      <w:r w:rsidR="00D54A1C" w:rsidRPr="002A6BA8">
        <w:rPr>
          <w:rFonts w:ascii="Book Antiqua" w:hAnsi="Book Antiqua" w:cs="Arial"/>
          <w:sz w:val="24"/>
          <w:szCs w:val="24"/>
          <w:lang w:val="en-US" w:eastAsia="ko-KR"/>
        </w:rPr>
        <w:t>(Fig</w:t>
      </w:r>
      <w:r w:rsidR="00045C39" w:rsidRPr="002A6BA8">
        <w:rPr>
          <w:rFonts w:ascii="Book Antiqua" w:eastAsia="SimSun" w:hAnsi="Book Antiqua" w:cs="Arial" w:hint="eastAsia"/>
          <w:sz w:val="24"/>
          <w:szCs w:val="24"/>
          <w:lang w:val="en-US"/>
        </w:rPr>
        <w:t>ure</w:t>
      </w:r>
      <w:r w:rsidR="00D54A1C" w:rsidRPr="002A6BA8">
        <w:rPr>
          <w:rFonts w:ascii="Book Antiqua" w:hAnsi="Book Antiqua" w:cs="Arial"/>
          <w:sz w:val="24"/>
          <w:szCs w:val="24"/>
          <w:lang w:val="en-US" w:eastAsia="ko-KR"/>
        </w:rPr>
        <w:t xml:space="preserve"> 3</w:t>
      </w:r>
      <w:r w:rsidR="00D54A1C" w:rsidRPr="002A6BA8">
        <w:rPr>
          <w:rFonts w:ascii="Book Antiqua" w:hAnsi="Book Antiqua" w:cs="Arial"/>
          <w:caps/>
          <w:sz w:val="24"/>
          <w:szCs w:val="24"/>
          <w:lang w:val="en-US" w:eastAsia="ko-KR"/>
        </w:rPr>
        <w:t>a</w:t>
      </w:r>
      <w:r w:rsidR="00045C39" w:rsidRPr="002A6BA8">
        <w:rPr>
          <w:rFonts w:ascii="Book Antiqua" w:eastAsia="SimSun" w:hAnsi="Book Antiqua" w:cs="Arial" w:hint="eastAsia"/>
          <w:caps/>
          <w:sz w:val="24"/>
          <w:szCs w:val="24"/>
          <w:lang w:val="en-US"/>
        </w:rPr>
        <w:t xml:space="preserve"> </w:t>
      </w:r>
      <w:r w:rsidR="00045C39" w:rsidRPr="002A6BA8">
        <w:rPr>
          <w:rFonts w:ascii="Book Antiqua" w:eastAsia="SimSun" w:hAnsi="Book Antiqua" w:cs="Arial" w:hint="eastAsia"/>
          <w:sz w:val="24"/>
          <w:szCs w:val="24"/>
          <w:lang w:val="en-US"/>
        </w:rPr>
        <w:t xml:space="preserve">and </w:t>
      </w:r>
      <w:r w:rsidR="00D54A1C" w:rsidRPr="002A6BA8">
        <w:rPr>
          <w:rFonts w:ascii="Book Antiqua" w:hAnsi="Book Antiqua" w:cs="Arial"/>
          <w:caps/>
          <w:sz w:val="24"/>
          <w:szCs w:val="24"/>
          <w:lang w:val="en-US" w:eastAsia="ko-KR"/>
        </w:rPr>
        <w:t>b</w:t>
      </w:r>
      <w:r w:rsidR="00D54A1C" w:rsidRPr="002A6BA8">
        <w:rPr>
          <w:rFonts w:ascii="Book Antiqua" w:hAnsi="Book Antiqua" w:cs="Arial"/>
          <w:sz w:val="24"/>
          <w:szCs w:val="24"/>
          <w:lang w:val="en-US" w:eastAsia="ko-KR"/>
        </w:rPr>
        <w:t>)</w:t>
      </w:r>
      <w:r w:rsidRPr="002A6BA8">
        <w:rPr>
          <w:rFonts w:ascii="Book Antiqua" w:hAnsi="Book Antiqua" w:cs="Arial"/>
          <w:sz w:val="24"/>
          <w:szCs w:val="24"/>
          <w:lang w:val="en-US" w:eastAsia="ko-KR"/>
        </w:rPr>
        <w:t>. There were no specific findings on brain MR for central nervous system evaluation. We decided to perform a surgical resection histological diagnostic and treatment purposes. Accordingly, the patient underwent right hepatectomy and duodenal wedge resection.</w:t>
      </w:r>
    </w:p>
    <w:p w14:paraId="48ECC254" w14:textId="6217F867" w:rsidR="00EA5109" w:rsidRPr="002A6BA8" w:rsidRDefault="00EA5109" w:rsidP="001456B1">
      <w:pPr>
        <w:wordWrap/>
        <w:snapToGrid w:val="0"/>
        <w:spacing w:after="0" w:line="360" w:lineRule="auto"/>
        <w:ind w:firstLineChars="100" w:firstLine="240"/>
        <w:rPr>
          <w:rFonts w:ascii="Book Antiqua" w:hAnsi="Book Antiqua" w:cs="Arial"/>
          <w:sz w:val="24"/>
          <w:szCs w:val="24"/>
          <w:lang w:val="en-US" w:eastAsia="ko-KR"/>
        </w:rPr>
      </w:pPr>
      <w:r w:rsidRPr="002A6BA8">
        <w:rPr>
          <w:rFonts w:ascii="Book Antiqua" w:hAnsi="Book Antiqua" w:cs="Arial"/>
          <w:sz w:val="24"/>
          <w:szCs w:val="24"/>
          <w:lang w:val="en-US" w:eastAsia="ko-KR"/>
        </w:rPr>
        <w:t xml:space="preserve">Pathologically, the resected mass from the third portion of the duodenum had a rounded border, contained spindle cells, and was positive for c-kit immunohistochemistry. This led to a diagnosis of a benign GIST </w:t>
      </w:r>
      <w:r w:rsidR="00D54A1C" w:rsidRPr="002A6BA8">
        <w:rPr>
          <w:rFonts w:ascii="Book Antiqua" w:hAnsi="Book Antiqua" w:cs="Arial"/>
          <w:sz w:val="24"/>
          <w:szCs w:val="24"/>
          <w:lang w:val="en-US" w:eastAsia="ko-KR"/>
        </w:rPr>
        <w:t>(Fig</w:t>
      </w:r>
      <w:r w:rsidR="00045C39" w:rsidRPr="002A6BA8">
        <w:rPr>
          <w:rFonts w:ascii="Book Antiqua" w:eastAsia="SimSun" w:hAnsi="Book Antiqua" w:cs="Arial" w:hint="eastAsia"/>
          <w:sz w:val="24"/>
          <w:szCs w:val="24"/>
          <w:lang w:val="en-US"/>
        </w:rPr>
        <w:t xml:space="preserve">ure </w:t>
      </w:r>
      <w:r w:rsidR="00D54A1C" w:rsidRPr="002A6BA8">
        <w:rPr>
          <w:rFonts w:ascii="Book Antiqua" w:hAnsi="Book Antiqua" w:cs="Arial"/>
          <w:sz w:val="24"/>
          <w:szCs w:val="24"/>
          <w:lang w:val="en-US" w:eastAsia="ko-KR"/>
        </w:rPr>
        <w:t>4</w:t>
      </w:r>
      <w:r w:rsidR="00D54A1C" w:rsidRPr="002A6BA8">
        <w:rPr>
          <w:rFonts w:ascii="Book Antiqua" w:hAnsi="Book Antiqua" w:cs="Arial"/>
          <w:caps/>
          <w:sz w:val="24"/>
          <w:szCs w:val="24"/>
          <w:lang w:val="en-US" w:eastAsia="ko-KR"/>
        </w:rPr>
        <w:t>a</w:t>
      </w:r>
      <w:r w:rsidR="00045C39" w:rsidRPr="002A6BA8">
        <w:rPr>
          <w:rFonts w:ascii="Book Antiqua" w:eastAsia="SimSun" w:hAnsi="Book Antiqua" w:cs="Arial" w:hint="eastAsia"/>
          <w:sz w:val="24"/>
          <w:szCs w:val="24"/>
          <w:lang w:val="en-US"/>
        </w:rPr>
        <w:t>-</w:t>
      </w:r>
      <w:r w:rsidR="00D54A1C" w:rsidRPr="002A6BA8">
        <w:rPr>
          <w:rFonts w:ascii="Book Antiqua" w:hAnsi="Book Antiqua" w:cs="Arial"/>
          <w:caps/>
          <w:sz w:val="24"/>
          <w:szCs w:val="24"/>
          <w:lang w:val="en-US" w:eastAsia="ko-KR"/>
        </w:rPr>
        <w:t>c</w:t>
      </w:r>
      <w:r w:rsidR="00D54A1C" w:rsidRPr="002A6BA8">
        <w:rPr>
          <w:rFonts w:ascii="Book Antiqua" w:hAnsi="Book Antiqua" w:cs="Arial"/>
          <w:sz w:val="24"/>
          <w:szCs w:val="24"/>
          <w:lang w:val="en-US" w:eastAsia="ko-KR"/>
        </w:rPr>
        <w:t>)</w:t>
      </w:r>
      <w:r w:rsidRPr="002A6BA8">
        <w:rPr>
          <w:rFonts w:ascii="Book Antiqua" w:hAnsi="Book Antiqua" w:cs="Arial"/>
          <w:sz w:val="24"/>
          <w:szCs w:val="24"/>
          <w:lang w:val="en-US" w:eastAsia="ko-KR"/>
        </w:rPr>
        <w:t>. The resected hepatic mass was a multilocular cystic neoplasm with septation and a mural nodule (Fig</w:t>
      </w:r>
      <w:r w:rsidR="00045C39" w:rsidRPr="002A6BA8">
        <w:rPr>
          <w:rFonts w:ascii="Book Antiqua" w:eastAsia="SimSun" w:hAnsi="Book Antiqua" w:cs="Arial" w:hint="eastAsia"/>
          <w:sz w:val="24"/>
          <w:szCs w:val="24"/>
          <w:lang w:val="en-US"/>
        </w:rPr>
        <w:t>ure</w:t>
      </w:r>
      <w:r w:rsidRPr="002A6BA8">
        <w:rPr>
          <w:rFonts w:ascii="Book Antiqua" w:hAnsi="Book Antiqua" w:cs="Arial"/>
          <w:sz w:val="24"/>
          <w:szCs w:val="24"/>
          <w:lang w:val="en-US" w:eastAsia="ko-KR"/>
        </w:rPr>
        <w:t xml:space="preserve"> 5</w:t>
      </w:r>
      <w:r w:rsidRPr="002A6BA8">
        <w:rPr>
          <w:rFonts w:ascii="Book Antiqua" w:hAnsi="Book Antiqua" w:cs="Arial"/>
          <w:caps/>
          <w:sz w:val="24"/>
          <w:szCs w:val="24"/>
          <w:lang w:val="en-US" w:eastAsia="ko-KR"/>
        </w:rPr>
        <w:t>a</w:t>
      </w:r>
      <w:r w:rsidRPr="002A6BA8">
        <w:rPr>
          <w:rFonts w:ascii="Book Antiqua" w:hAnsi="Book Antiqua" w:cs="Arial"/>
          <w:sz w:val="24"/>
          <w:szCs w:val="24"/>
          <w:lang w:val="en-US" w:eastAsia="ko-KR"/>
        </w:rPr>
        <w:t>). This lesion communicated with the segmental bile duct, but was not connected to the main bile duct (Fig</w:t>
      </w:r>
      <w:r w:rsidR="00045C39" w:rsidRPr="002A6BA8">
        <w:rPr>
          <w:rFonts w:ascii="Book Antiqua" w:eastAsia="SimSun" w:hAnsi="Book Antiqua" w:cs="Arial" w:hint="eastAsia"/>
          <w:sz w:val="24"/>
          <w:szCs w:val="24"/>
          <w:lang w:val="en-US"/>
        </w:rPr>
        <w:t>ure</w:t>
      </w:r>
      <w:r w:rsidRPr="002A6BA8">
        <w:rPr>
          <w:rFonts w:ascii="Book Antiqua" w:hAnsi="Book Antiqua" w:cs="Arial"/>
          <w:sz w:val="24"/>
          <w:szCs w:val="24"/>
          <w:lang w:val="en-US" w:eastAsia="ko-KR"/>
        </w:rPr>
        <w:t xml:space="preserve"> 5</w:t>
      </w:r>
      <w:r w:rsidRPr="002A6BA8">
        <w:rPr>
          <w:rFonts w:ascii="Book Antiqua" w:hAnsi="Book Antiqua" w:cs="Arial"/>
          <w:caps/>
          <w:sz w:val="24"/>
          <w:szCs w:val="24"/>
          <w:lang w:val="en-US" w:eastAsia="ko-KR"/>
        </w:rPr>
        <w:t>b</w:t>
      </w:r>
      <w:r w:rsidRPr="002A6BA8">
        <w:rPr>
          <w:rFonts w:ascii="Book Antiqua" w:hAnsi="Book Antiqua" w:cs="Arial"/>
          <w:sz w:val="24"/>
          <w:szCs w:val="24"/>
          <w:lang w:val="en-US" w:eastAsia="ko-KR"/>
        </w:rPr>
        <w:t>). In the dilated bile duct, a normal epithelial lining with an abrupt papillary epithelial portion suggested IPNB (Fig</w:t>
      </w:r>
      <w:r w:rsidR="00045C39" w:rsidRPr="002A6BA8">
        <w:rPr>
          <w:rFonts w:ascii="Book Antiqua" w:eastAsia="SimSun" w:hAnsi="Book Antiqua" w:cs="Arial" w:hint="eastAsia"/>
          <w:sz w:val="24"/>
          <w:szCs w:val="24"/>
          <w:lang w:val="en-US"/>
        </w:rPr>
        <w:t>ure</w:t>
      </w:r>
      <w:r w:rsidRPr="002A6BA8">
        <w:rPr>
          <w:rFonts w:ascii="Book Antiqua" w:hAnsi="Book Antiqua" w:cs="Arial"/>
          <w:sz w:val="24"/>
          <w:szCs w:val="24"/>
          <w:lang w:val="en-US" w:eastAsia="ko-KR"/>
        </w:rPr>
        <w:t xml:space="preserve"> 5</w:t>
      </w:r>
      <w:r w:rsidRPr="002A6BA8">
        <w:rPr>
          <w:rFonts w:ascii="Book Antiqua" w:hAnsi="Book Antiqua" w:cs="Arial"/>
          <w:caps/>
          <w:sz w:val="24"/>
          <w:szCs w:val="24"/>
          <w:lang w:val="en-US" w:eastAsia="ko-KR"/>
        </w:rPr>
        <w:t>c</w:t>
      </w:r>
      <w:r w:rsidRPr="002A6BA8">
        <w:rPr>
          <w:rFonts w:ascii="Book Antiqua" w:hAnsi="Book Antiqua" w:cs="Arial"/>
          <w:sz w:val="24"/>
          <w:szCs w:val="24"/>
          <w:lang w:val="en-US" w:eastAsia="ko-KR"/>
        </w:rPr>
        <w:t>).</w:t>
      </w:r>
      <w:r w:rsidR="00045C39" w:rsidRPr="002A6BA8">
        <w:rPr>
          <w:rFonts w:ascii="Book Antiqua" w:eastAsia="SimSun" w:hAnsi="Book Antiqua" w:cs="Arial" w:hint="eastAsia"/>
          <w:sz w:val="24"/>
          <w:szCs w:val="24"/>
          <w:lang w:val="en-US"/>
        </w:rPr>
        <w:t xml:space="preserve"> </w:t>
      </w:r>
      <w:r w:rsidRPr="002A6BA8">
        <w:rPr>
          <w:rFonts w:ascii="Book Antiqua" w:hAnsi="Book Antiqua" w:cs="Arial"/>
          <w:sz w:val="24"/>
          <w:szCs w:val="24"/>
          <w:lang w:val="en-US" w:eastAsia="ko-KR"/>
        </w:rPr>
        <w:t>In a high-powered microscopic field, multifocal stromal invasion and a tubulopapillary</w:t>
      </w:r>
      <w:r w:rsidR="00045C39" w:rsidRPr="002A6BA8">
        <w:rPr>
          <w:rFonts w:ascii="Book Antiqua" w:eastAsia="SimSun" w:hAnsi="Book Antiqua" w:cs="Arial" w:hint="eastAsia"/>
          <w:sz w:val="24"/>
          <w:szCs w:val="24"/>
          <w:lang w:val="en-US"/>
        </w:rPr>
        <w:t xml:space="preserve"> </w:t>
      </w:r>
      <w:r w:rsidRPr="002A6BA8">
        <w:rPr>
          <w:rFonts w:ascii="Book Antiqua" w:hAnsi="Book Antiqua" w:cs="Arial"/>
          <w:sz w:val="24"/>
          <w:szCs w:val="24"/>
          <w:lang w:val="en-US" w:eastAsia="ko-KR"/>
        </w:rPr>
        <w:t>mucin component were visible, suggesting an invasive adenocarcinoma with high-grade dysplasia (Fig</w:t>
      </w:r>
      <w:r w:rsidR="00045C39" w:rsidRPr="002A6BA8">
        <w:rPr>
          <w:rFonts w:ascii="Book Antiqua" w:eastAsia="SimSun" w:hAnsi="Book Antiqua" w:cs="Arial" w:hint="eastAsia"/>
          <w:sz w:val="24"/>
          <w:szCs w:val="24"/>
          <w:lang w:val="en-US"/>
        </w:rPr>
        <w:t>ure</w:t>
      </w:r>
      <w:r w:rsidRPr="002A6BA8">
        <w:rPr>
          <w:rFonts w:ascii="Book Antiqua" w:hAnsi="Book Antiqua" w:cs="Arial"/>
          <w:sz w:val="24"/>
          <w:szCs w:val="24"/>
          <w:lang w:val="en-US" w:eastAsia="ko-KR"/>
        </w:rPr>
        <w:t xml:space="preserve"> 5</w:t>
      </w:r>
      <w:r w:rsidRPr="002A6BA8">
        <w:rPr>
          <w:rFonts w:ascii="Book Antiqua" w:hAnsi="Book Antiqua" w:cs="Arial"/>
          <w:caps/>
          <w:sz w:val="24"/>
          <w:szCs w:val="24"/>
          <w:lang w:val="en-US" w:eastAsia="ko-KR"/>
        </w:rPr>
        <w:t>d</w:t>
      </w:r>
      <w:r w:rsidRPr="002A6BA8">
        <w:rPr>
          <w:rFonts w:ascii="Book Antiqua" w:hAnsi="Book Antiqua" w:cs="Arial"/>
          <w:sz w:val="24"/>
          <w:szCs w:val="24"/>
          <w:lang w:val="en-US" w:eastAsia="ko-KR"/>
        </w:rPr>
        <w:t xml:space="preserve">). </w:t>
      </w:r>
      <w:r w:rsidR="008D6E09" w:rsidRPr="002A6BA8">
        <w:rPr>
          <w:rFonts w:ascii="Book Antiqua" w:hAnsi="Book Antiqua" w:cs="Arial"/>
          <w:sz w:val="24"/>
          <w:szCs w:val="24"/>
          <w:lang w:val="en-US" w:eastAsia="ko-KR"/>
        </w:rPr>
        <w:t>This case described very early stage of IPNB having component of invasive carcinoma arising from most high-grade dysplasia without regional organ involvement, and distant metastasis.</w:t>
      </w:r>
    </w:p>
    <w:p w14:paraId="3DE7EBB4" w14:textId="02F6B6CC" w:rsidR="00EA5109" w:rsidRPr="002A6BA8" w:rsidRDefault="00EA5109" w:rsidP="001456B1">
      <w:pPr>
        <w:wordWrap/>
        <w:snapToGrid w:val="0"/>
        <w:spacing w:after="0" w:line="360" w:lineRule="auto"/>
        <w:ind w:firstLineChars="100" w:firstLine="240"/>
        <w:rPr>
          <w:rFonts w:ascii="Book Antiqua" w:hAnsi="Book Antiqua" w:cs="Arial"/>
          <w:sz w:val="24"/>
          <w:szCs w:val="24"/>
          <w:lang w:val="en-US" w:eastAsia="ko-KR"/>
        </w:rPr>
      </w:pPr>
      <w:r w:rsidRPr="002A6BA8">
        <w:rPr>
          <w:rFonts w:ascii="Book Antiqua" w:hAnsi="Book Antiqua" w:cs="Arial"/>
          <w:sz w:val="24"/>
          <w:szCs w:val="24"/>
          <w:lang w:val="en-US" w:eastAsia="ko-KR"/>
        </w:rPr>
        <w:t xml:space="preserve">The patient was discharged without any postoperative complications and has remained stable </w:t>
      </w:r>
      <w:r w:rsidR="00BB5EB1" w:rsidRPr="002A6BA8">
        <w:rPr>
          <w:rFonts w:ascii="Book Antiqua" w:hAnsi="Book Antiqua" w:cs="Arial"/>
          <w:sz w:val="24"/>
          <w:szCs w:val="24"/>
          <w:lang w:val="en-US" w:eastAsia="ko-KR"/>
        </w:rPr>
        <w:t>for 8 mo</w:t>
      </w:r>
      <w:r w:rsidR="00045C39" w:rsidRPr="002A6BA8">
        <w:rPr>
          <w:rFonts w:ascii="Book Antiqua" w:eastAsia="SimSun" w:hAnsi="Book Antiqua" w:cs="Arial" w:hint="eastAsia"/>
          <w:sz w:val="24"/>
          <w:szCs w:val="24"/>
          <w:lang w:val="en-US"/>
        </w:rPr>
        <w:t xml:space="preserve"> </w:t>
      </w:r>
      <w:r w:rsidR="00BB5EB1" w:rsidRPr="002A6BA8">
        <w:rPr>
          <w:rFonts w:ascii="Book Antiqua" w:hAnsi="Book Antiqua" w:cs="Arial"/>
          <w:sz w:val="24"/>
          <w:szCs w:val="24"/>
          <w:lang w:val="en-US" w:eastAsia="ko-KR"/>
        </w:rPr>
        <w:t>after surgery</w:t>
      </w:r>
      <w:r w:rsidRPr="002A6BA8">
        <w:rPr>
          <w:rFonts w:ascii="Book Antiqua" w:hAnsi="Book Antiqua" w:cs="Arial"/>
          <w:sz w:val="24"/>
          <w:szCs w:val="24"/>
          <w:lang w:val="en-US" w:eastAsia="ko-KR"/>
        </w:rPr>
        <w:t>.</w:t>
      </w:r>
      <w:r w:rsidR="00BB5EB1" w:rsidRPr="002A6BA8">
        <w:rPr>
          <w:rFonts w:ascii="Book Antiqua" w:hAnsi="Book Antiqua" w:cs="Arial"/>
          <w:sz w:val="24"/>
          <w:szCs w:val="24"/>
          <w:lang w:val="en-US" w:eastAsia="ko-KR"/>
        </w:rPr>
        <w:t xml:space="preserve"> </w:t>
      </w:r>
      <w:r w:rsidR="00AD53AF" w:rsidRPr="002A6BA8">
        <w:rPr>
          <w:rFonts w:ascii="Book Antiqua" w:hAnsi="Book Antiqua" w:cs="Arial"/>
          <w:sz w:val="24"/>
          <w:szCs w:val="24"/>
          <w:lang w:val="en-US" w:eastAsia="ko-KR"/>
        </w:rPr>
        <w:t>During every 3 mo</w:t>
      </w:r>
      <w:r w:rsidR="00045C39" w:rsidRPr="002A6BA8">
        <w:rPr>
          <w:rFonts w:ascii="Book Antiqua" w:eastAsia="SimSun" w:hAnsi="Book Antiqua" w:cs="Arial" w:hint="eastAsia"/>
          <w:sz w:val="24"/>
          <w:szCs w:val="24"/>
          <w:lang w:val="en-US"/>
        </w:rPr>
        <w:t xml:space="preserve"> </w:t>
      </w:r>
      <w:r w:rsidR="00AD53AF" w:rsidRPr="002A6BA8">
        <w:rPr>
          <w:rFonts w:ascii="Book Antiqua" w:hAnsi="Book Antiqua" w:cs="Arial"/>
          <w:sz w:val="24"/>
          <w:szCs w:val="24"/>
          <w:lang w:val="en-US" w:eastAsia="ko-KR"/>
        </w:rPr>
        <w:t>follow-up after discharge, t</w:t>
      </w:r>
      <w:r w:rsidR="00BB5EB1" w:rsidRPr="002A6BA8">
        <w:rPr>
          <w:rFonts w:ascii="Book Antiqua" w:hAnsi="Book Antiqua" w:cs="Arial"/>
          <w:sz w:val="24"/>
          <w:szCs w:val="24"/>
          <w:lang w:val="en-US" w:eastAsia="ko-KR"/>
        </w:rPr>
        <w:t xml:space="preserve">here was no recurrence on </w:t>
      </w:r>
      <w:r w:rsidR="005769FB" w:rsidRPr="002A6BA8">
        <w:rPr>
          <w:rFonts w:ascii="Book Antiqua" w:hAnsi="Book Antiqua" w:cs="Arial"/>
          <w:sz w:val="24"/>
          <w:szCs w:val="24"/>
          <w:lang w:val="en-US" w:eastAsia="ko-KR"/>
        </w:rPr>
        <w:t xml:space="preserve">follow-up </w:t>
      </w:r>
      <w:r w:rsidR="00AD53AF" w:rsidRPr="002A6BA8">
        <w:rPr>
          <w:rFonts w:ascii="Book Antiqua" w:hAnsi="Book Antiqua" w:cs="Arial"/>
          <w:sz w:val="24"/>
          <w:szCs w:val="24"/>
          <w:lang w:val="en-US" w:eastAsia="ko-KR"/>
        </w:rPr>
        <w:t>CT scan.</w:t>
      </w:r>
    </w:p>
    <w:p w14:paraId="07C74703" w14:textId="77777777" w:rsidR="004D2C30" w:rsidRPr="002A6BA8" w:rsidRDefault="004D2C30" w:rsidP="001456B1">
      <w:pPr>
        <w:wordWrap/>
        <w:snapToGrid w:val="0"/>
        <w:spacing w:after="0" w:line="360" w:lineRule="auto"/>
        <w:rPr>
          <w:rFonts w:ascii="Book Antiqua" w:eastAsia="SimSun" w:hAnsi="Book Antiqua" w:cs="Arial"/>
          <w:sz w:val="24"/>
          <w:szCs w:val="24"/>
        </w:rPr>
      </w:pPr>
    </w:p>
    <w:p w14:paraId="0CA9C930" w14:textId="47B566EE" w:rsidR="007B4960" w:rsidRPr="002A6BA8" w:rsidRDefault="00650785" w:rsidP="001456B1">
      <w:pPr>
        <w:wordWrap/>
        <w:snapToGrid w:val="0"/>
        <w:spacing w:after="0" w:line="360" w:lineRule="auto"/>
        <w:rPr>
          <w:rFonts w:ascii="Book Antiqua" w:eastAsiaTheme="majorHAnsi" w:hAnsi="Book Antiqua"/>
          <w:b/>
          <w:sz w:val="24"/>
          <w:szCs w:val="24"/>
          <w:lang w:val="en-US" w:eastAsia="ko-KR"/>
        </w:rPr>
      </w:pPr>
      <w:r w:rsidRPr="002A6BA8">
        <w:rPr>
          <w:rFonts w:ascii="Book Antiqua" w:eastAsiaTheme="majorHAnsi" w:hAnsi="Book Antiqua"/>
          <w:b/>
          <w:sz w:val="24"/>
          <w:szCs w:val="24"/>
          <w:lang w:val="en-US" w:eastAsia="ko-KR"/>
        </w:rPr>
        <w:t>DISCUSSION</w:t>
      </w:r>
    </w:p>
    <w:p w14:paraId="165616A0" w14:textId="1EBD48DD" w:rsidR="00EA5109" w:rsidRPr="002A6BA8" w:rsidRDefault="00EA5109" w:rsidP="001456B1">
      <w:pPr>
        <w:wordWrap/>
        <w:snapToGrid w:val="0"/>
        <w:spacing w:after="0" w:line="360" w:lineRule="auto"/>
        <w:rPr>
          <w:rFonts w:ascii="Book Antiqua" w:hAnsi="Book Antiqua" w:cs="Arial"/>
          <w:sz w:val="24"/>
          <w:szCs w:val="24"/>
          <w:lang w:val="en-US" w:eastAsia="ko-KR"/>
        </w:rPr>
      </w:pPr>
      <w:r w:rsidRPr="002A6BA8">
        <w:rPr>
          <w:rFonts w:ascii="Book Antiqua" w:hAnsi="Book Antiqua" w:cs="Arial"/>
          <w:sz w:val="24"/>
          <w:szCs w:val="24"/>
          <w:lang w:val="en-US" w:eastAsia="ko-KR"/>
        </w:rPr>
        <w:t>NF-1, which is also known as von Recklinghausen’s disease, is an inherited disorder caused by a mutation of NF1 (chromosome 17q11.2), which acts as a tumor suppressor gene</w:t>
      </w:r>
      <w:r w:rsidRPr="002A6BA8">
        <w:rPr>
          <w:rFonts w:ascii="Book Antiqua" w:hAnsi="Book Antiqua" w:cs="Arial"/>
          <w:sz w:val="24"/>
          <w:szCs w:val="24"/>
          <w:vertAlign w:val="superscript"/>
          <w:lang w:val="en-US" w:eastAsia="ko-KR"/>
        </w:rPr>
        <w:fldChar w:fldCharType="begin"/>
      </w:r>
      <w:r w:rsidRPr="002A6BA8">
        <w:rPr>
          <w:rFonts w:ascii="Book Antiqua" w:hAnsi="Book Antiqua" w:cs="Arial"/>
          <w:sz w:val="24"/>
          <w:szCs w:val="24"/>
          <w:vertAlign w:val="superscript"/>
          <w:lang w:val="en-US" w:eastAsia="ko-KR"/>
        </w:rPr>
        <w:instrText xml:space="preserve"> ADDIN EN.CITE &lt;EndNote&gt;&lt;Cite&gt;&lt;Author&gt;Ferner&lt;/Author&gt;&lt;Year&gt;2007&lt;/Year&gt;&lt;RecNum&gt;113&lt;/RecNum&gt;&lt;DisplayText&gt;[1]&lt;/DisplayText&gt;&lt;record&gt;&lt;rec-number&gt;113&lt;/rec-number&gt;&lt;foreign-keys&gt;&lt;key app="EN" db-id="s2z5v2txvzst2ke9sebxrfxfzzzzxxevxz9f" timestamp="1505890229"&gt;113&lt;/key&gt;&lt;/foreign-keys&gt;&lt;ref-type name="Journal Article"&gt;17&lt;/ref-type&gt;&lt;contributors&gt;&lt;authors&gt;&lt;author&gt;Ferner, R. E.&lt;/author&gt;&lt;/authors&gt;&lt;/contributors&gt;&lt;auth-address&gt;Department of Neurology, Guy&amp;apos;s and St. Thomas&amp;apos; Hospitals, Guy&amp;apos;s Hospital, London, UK. rosalie.ferner@kcl.ac.uk&lt;/auth-address&gt;&lt;titles&gt;&lt;title&gt;Neurofibromatosis 1 and neurofibromatosis 2: a twenty first century perspective&lt;/title&gt;&lt;secondary-title&gt;Lancet Neurol&lt;/secondary-title&gt;&lt;/titles&gt;&lt;periodical&gt;&lt;full-title&gt;Lancet Neurol&lt;/full-title&gt;&lt;/periodical&gt;&lt;pages&gt;340-51&lt;/pages&gt;&lt;volume&gt;6&lt;/volume&gt;&lt;number&gt;4&lt;/number&gt;&lt;keywords&gt;&lt;keyword&gt;Cognition Disorders/genetics/pathology/physiopathology&lt;/keyword&gt;&lt;keyword&gt;Diagnosis, Differential&lt;/keyword&gt;&lt;keyword&gt;Disease Progression&lt;/keyword&gt;&lt;keyword&gt;Genetic Predisposition to Disease/*genetics&lt;/keyword&gt;&lt;keyword&gt;Humans&lt;/keyword&gt;&lt;keyword&gt;Neurilemmoma/genetics/pathology/physiopathology&lt;/keyword&gt;&lt;keyword&gt;Neurofibroma, Plexiform/genetics/pathology/physiopathology&lt;/keyword&gt;&lt;keyword&gt;Neurofibromatosis 1/diagnosis/*genetics/*physiopathology&lt;/keyword&gt;&lt;keyword&gt;Neurofibromatosis 2/diagnosis/*genetics/*physiopathology&lt;/keyword&gt;&lt;keyword&gt;Peripheral Nerves/pathology/physiopathology&lt;/keyword&gt;&lt;/keywords&gt;&lt;dates&gt;&lt;year&gt;2007&lt;/year&gt;&lt;pub-dates&gt;&lt;date&gt;Apr&lt;/date&gt;&lt;/pub-dates&gt;&lt;/dates&gt;&lt;isbn&gt;1474-4422 (Print)&amp;#xD;1474-4422 (Linking)&lt;/isbn&gt;&lt;accession-num&gt;17362838&lt;/accession-num&gt;&lt;urls&gt;&lt;related-urls&gt;&lt;url&gt;http://www.ncbi.nlm.nih.gov/pubmed/17362838&lt;/url&gt;&lt;/related-urls&gt;&lt;/urls&gt;&lt;electronic-resource-num&gt;10.1016/S1474-4422(07)70075-3&lt;/electronic-resource-num&gt;&lt;/record&gt;&lt;/Cite&gt;&lt;/EndNote&gt;</w:instrText>
      </w:r>
      <w:r w:rsidRPr="002A6BA8">
        <w:rPr>
          <w:rFonts w:ascii="Book Antiqua" w:hAnsi="Book Antiqua" w:cs="Arial"/>
          <w:sz w:val="24"/>
          <w:szCs w:val="24"/>
          <w:vertAlign w:val="superscript"/>
          <w:lang w:val="en-US" w:eastAsia="ko-KR"/>
        </w:rPr>
        <w:fldChar w:fldCharType="separate"/>
      </w:r>
      <w:r w:rsidRPr="002A6BA8">
        <w:rPr>
          <w:rFonts w:ascii="Book Antiqua" w:hAnsi="Book Antiqua" w:cs="Arial"/>
          <w:sz w:val="24"/>
          <w:szCs w:val="24"/>
          <w:vertAlign w:val="superscript"/>
          <w:lang w:val="en-US" w:eastAsia="ko-KR"/>
        </w:rPr>
        <w:t>[1]</w:t>
      </w:r>
      <w:r w:rsidRPr="002A6BA8">
        <w:rPr>
          <w:rFonts w:ascii="Book Antiqua" w:hAnsi="Book Antiqua" w:cs="Arial"/>
          <w:sz w:val="24"/>
          <w:szCs w:val="24"/>
          <w:vertAlign w:val="superscript"/>
          <w:lang w:val="en-US" w:eastAsia="ko-KR"/>
        </w:rPr>
        <w:fldChar w:fldCharType="end"/>
      </w:r>
      <w:r w:rsidRPr="002A6BA8">
        <w:rPr>
          <w:rFonts w:ascii="Book Antiqua" w:hAnsi="Book Antiqua" w:cs="Arial"/>
          <w:sz w:val="24"/>
          <w:szCs w:val="24"/>
          <w:lang w:val="en-US" w:eastAsia="ko-KR"/>
        </w:rPr>
        <w:t>. A previous study reported that intra-abdominal manifestations of NF-1 occurred at frequencies of 5</w:t>
      </w:r>
      <w:r w:rsidR="00045C39" w:rsidRPr="002A6BA8">
        <w:rPr>
          <w:rFonts w:ascii="Book Antiqua" w:hAnsi="Book Antiqua" w:cs="Arial"/>
          <w:sz w:val="24"/>
          <w:szCs w:val="24"/>
          <w:lang w:val="en-US" w:eastAsia="ko-KR"/>
        </w:rPr>
        <w:t>%</w:t>
      </w:r>
      <w:r w:rsidR="00045C39" w:rsidRPr="002A6BA8">
        <w:rPr>
          <w:rFonts w:ascii="Book Antiqua" w:eastAsia="SimSun" w:hAnsi="Book Antiqua" w:cs="Arial" w:hint="eastAsia"/>
          <w:sz w:val="24"/>
          <w:szCs w:val="24"/>
          <w:lang w:val="en-US"/>
        </w:rPr>
        <w:t>-</w:t>
      </w:r>
      <w:r w:rsidRPr="002A6BA8">
        <w:rPr>
          <w:rFonts w:ascii="Book Antiqua" w:hAnsi="Book Antiqua" w:cs="Arial"/>
          <w:sz w:val="24"/>
          <w:szCs w:val="24"/>
          <w:lang w:val="en-US" w:eastAsia="ko-KR"/>
        </w:rPr>
        <w:t>25%</w:t>
      </w:r>
      <w:r w:rsidRPr="002A6BA8">
        <w:rPr>
          <w:rFonts w:ascii="Book Antiqua" w:hAnsi="Book Antiqua" w:cs="Arial"/>
          <w:sz w:val="24"/>
          <w:szCs w:val="24"/>
          <w:vertAlign w:val="superscript"/>
          <w:lang w:val="en-US" w:eastAsia="ko-KR"/>
        </w:rPr>
        <w:fldChar w:fldCharType="begin">
          <w:fldData xml:space="preserve">PEVuZE5vdGU+PENpdGU+PEF1dGhvcj5GdWxsZXI8L0F1dGhvcj48WWVhcj4xOTkxPC9ZZWFyPjxS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</w:fldData>
        </w:fldChar>
      </w:r>
      <w:r w:rsidRPr="002A6BA8">
        <w:rPr>
          <w:rFonts w:ascii="Book Antiqua" w:hAnsi="Book Antiqua" w:cs="Arial"/>
          <w:sz w:val="24"/>
          <w:szCs w:val="24"/>
          <w:vertAlign w:val="superscript"/>
          <w:lang w:val="en-US" w:eastAsia="ko-KR"/>
        </w:rPr>
        <w:instrText xml:space="preserve"> ADDIN EN.CITE </w:instrText>
      </w:r>
      <w:r w:rsidRPr="002A6BA8">
        <w:rPr>
          <w:rFonts w:ascii="Book Antiqua" w:hAnsi="Book Antiqua" w:cs="Arial"/>
          <w:sz w:val="24"/>
          <w:szCs w:val="24"/>
          <w:vertAlign w:val="superscript"/>
          <w:lang w:val="en-US" w:eastAsia="ko-KR"/>
        </w:rPr>
        <w:fldChar w:fldCharType="begin">
          <w:fldData xml:space="preserve">PEVuZE5vdGU+PENpdGU+PEF1dGhvcj5GdWxsZXI8L0F1dGhvcj48WWVhcj4xOTkxPC9ZZWFyPjxS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</w:fldData>
        </w:fldChar>
      </w:r>
      <w:r w:rsidRPr="002A6BA8">
        <w:rPr>
          <w:rFonts w:ascii="Book Antiqua" w:hAnsi="Book Antiqua" w:cs="Arial"/>
          <w:sz w:val="24"/>
          <w:szCs w:val="24"/>
          <w:vertAlign w:val="superscript"/>
          <w:lang w:val="en-US" w:eastAsia="ko-KR"/>
        </w:rPr>
        <w:instrText xml:space="preserve"> ADDIN EN.CITE.DATA </w:instrText>
      </w:r>
      <w:r w:rsidRPr="002A6BA8">
        <w:rPr>
          <w:rFonts w:ascii="Book Antiqua" w:hAnsi="Book Antiqua" w:cs="Arial"/>
          <w:sz w:val="24"/>
          <w:szCs w:val="24"/>
          <w:vertAlign w:val="superscript"/>
          <w:lang w:val="en-US" w:eastAsia="ko-KR"/>
        </w:rPr>
      </w:r>
      <w:r w:rsidRPr="002A6BA8">
        <w:rPr>
          <w:rFonts w:ascii="Book Antiqua" w:hAnsi="Book Antiqua" w:cs="Arial"/>
          <w:sz w:val="24"/>
          <w:szCs w:val="24"/>
          <w:vertAlign w:val="superscript"/>
          <w:lang w:val="en-US" w:eastAsia="ko-KR"/>
        </w:rPr>
        <w:fldChar w:fldCharType="end"/>
      </w:r>
      <w:r w:rsidRPr="002A6BA8">
        <w:rPr>
          <w:rFonts w:ascii="Book Antiqua" w:hAnsi="Book Antiqua" w:cs="Arial"/>
          <w:sz w:val="24"/>
          <w:szCs w:val="24"/>
          <w:vertAlign w:val="superscript"/>
          <w:lang w:val="en-US" w:eastAsia="ko-KR"/>
        </w:rPr>
      </w:r>
      <w:r w:rsidRPr="002A6BA8">
        <w:rPr>
          <w:rFonts w:ascii="Book Antiqua" w:hAnsi="Book Antiqua" w:cs="Arial"/>
          <w:sz w:val="24"/>
          <w:szCs w:val="24"/>
          <w:vertAlign w:val="superscript"/>
          <w:lang w:val="en-US" w:eastAsia="ko-KR"/>
        </w:rPr>
        <w:fldChar w:fldCharType="separate"/>
      </w:r>
      <w:r w:rsidR="00045C39" w:rsidRPr="002A6BA8">
        <w:rPr>
          <w:rFonts w:ascii="Book Antiqua" w:hAnsi="Book Antiqua" w:cs="Arial"/>
          <w:sz w:val="24"/>
          <w:szCs w:val="24"/>
          <w:vertAlign w:val="superscript"/>
          <w:lang w:val="en-US" w:eastAsia="ko-KR"/>
        </w:rPr>
        <w:t>[4,</w:t>
      </w:r>
      <w:r w:rsidRPr="002A6BA8">
        <w:rPr>
          <w:rFonts w:ascii="Book Antiqua" w:hAnsi="Book Antiqua" w:cs="Arial"/>
          <w:sz w:val="24"/>
          <w:szCs w:val="24"/>
          <w:vertAlign w:val="superscript"/>
          <w:lang w:val="en-US" w:eastAsia="ko-KR"/>
        </w:rPr>
        <w:t>5]</w:t>
      </w:r>
      <w:r w:rsidRPr="002A6BA8">
        <w:rPr>
          <w:rFonts w:ascii="Book Antiqua" w:hAnsi="Book Antiqua" w:cs="Arial"/>
          <w:sz w:val="24"/>
          <w:szCs w:val="24"/>
          <w:vertAlign w:val="superscript"/>
          <w:lang w:val="en-US" w:eastAsia="ko-KR"/>
        </w:rPr>
        <w:fldChar w:fldCharType="end"/>
      </w:r>
      <w:r w:rsidRPr="002A6BA8">
        <w:rPr>
          <w:rFonts w:ascii="Book Antiqua" w:hAnsi="Book Antiqua" w:cs="Arial"/>
          <w:sz w:val="24"/>
          <w:szCs w:val="24"/>
          <w:lang w:val="en-US" w:eastAsia="ko-KR"/>
        </w:rPr>
        <w:t>. Intra-abdominal manifestations are known to develop after middle age, particularly following cutaneous manifestations. With age, patients with NF-1 experience increased numbers of both benign and malignant tumors</w:t>
      </w:r>
      <w:r w:rsidRPr="002A6BA8">
        <w:rPr>
          <w:rFonts w:ascii="Book Antiqua" w:hAnsi="Book Antiqua" w:cs="Arial"/>
          <w:sz w:val="24"/>
          <w:szCs w:val="24"/>
          <w:vertAlign w:val="superscript"/>
          <w:lang w:val="en-US" w:eastAsia="ko-KR"/>
        </w:rPr>
        <w:fldChar w:fldCharType="begin"/>
      </w:r>
      <w:r w:rsidRPr="002A6BA8">
        <w:rPr>
          <w:rFonts w:ascii="Book Antiqua" w:hAnsi="Book Antiqua" w:cs="Arial"/>
          <w:sz w:val="24"/>
          <w:szCs w:val="24"/>
          <w:vertAlign w:val="superscript"/>
          <w:lang w:val="en-US" w:eastAsia="ko-KR"/>
        </w:rPr>
        <w:instrText xml:space="preserve"> ADDIN EN.CITE &lt;EndNote&gt;&lt;Cite&gt;&lt;Author&gt;Gutmann&lt;/Author&gt;&lt;Year&gt;1998&lt;/Year&gt;&lt;RecNum&gt;132&lt;/RecNum&gt;&lt;DisplayText&gt;[6]&lt;/DisplayText&gt;&lt;record&gt;&lt;rec-number&gt;132&lt;/rec-number&gt;&lt;foreign-keys&gt;&lt;key app="EN" db-id="s2z5v2txvzst2ke9sebxrfxfzzzzxxevxz9f" timestamp="1507624265"&gt;132&lt;/key&gt;&lt;/foreign-keys&gt;&lt;ref-type name="Journal Article"&gt;17&lt;/ref-type&gt;&lt;contributors&gt;&lt;authors&gt;&lt;author&gt;Gutmann, D. H.&lt;/author&gt;&lt;/authors&gt;&lt;/contributors&gt;&lt;auth-address&gt;Department of Neurology, Washington University School of Medicine, St. Louis, MO 63110, USA.&lt;/auth-address&gt;&lt;titles&gt;&lt;title&gt;Recent insights into neurofibromatosis type 1: clear genetic progress&lt;/title&gt;&lt;secondary-title&gt;Arch Neurol&lt;/secondary-title&gt;&lt;/titles&gt;&lt;periodical&gt;&lt;full-title&gt;Arch Neurol&lt;/full-title&gt;&lt;/periodical&gt;&lt;pages&gt;778-80&lt;/pages&gt;&lt;volume&gt;55&lt;/volume&gt;&lt;number&gt;6&lt;/number&gt;&lt;keywords&gt;&lt;keyword&gt;Adult&lt;/keyword&gt;&lt;keyword&gt;Child&lt;/keyword&gt;&lt;keyword&gt;*Genetic Predisposition to Disease&lt;/keyword&gt;&lt;keyword&gt;Glioma/complications&lt;/keyword&gt;&lt;keyword&gt;Humans&lt;/keyword&gt;&lt;keyword&gt;Learning Disorders/*etiology&lt;/keyword&gt;&lt;keyword&gt;Neurofibroma/pathology&lt;/keyword&gt;&lt;keyword&gt;Neurofibromatosis 1/complications/*genetics/pathology&lt;/keyword&gt;&lt;keyword&gt;Optic Nerve Neoplasms/complications&lt;/keyword&gt;&lt;keyword&gt;Pedigree&lt;/keyword&gt;&lt;keyword&gt;Research/trends&lt;/keyword&gt;&lt;/keywords&gt;&lt;dates&gt;&lt;year&gt;1998&lt;/year&gt;&lt;pub-dates&gt;&lt;date&gt;Jun&lt;/date&gt;&lt;/pub-dates&gt;&lt;/dates&gt;&lt;isbn&gt;0003-9942 (Print)&amp;#xD;0003-9942 (Linking)&lt;/isbn&gt;&lt;accession-num&gt;9626767&lt;/accession-num&gt;&lt;urls&gt;&lt;related-urls&gt;&lt;url&gt;http://www.ncbi.nlm.nih.gov/pubmed/9626767&lt;/url&gt;&lt;/related-urls&gt;&lt;/urls&gt;&lt;/record&gt;&lt;/Cite&gt;&lt;/EndNote&gt;</w:instrText>
      </w:r>
      <w:r w:rsidRPr="002A6BA8">
        <w:rPr>
          <w:rFonts w:ascii="Book Antiqua" w:hAnsi="Book Antiqua" w:cs="Arial"/>
          <w:sz w:val="24"/>
          <w:szCs w:val="24"/>
          <w:vertAlign w:val="superscript"/>
          <w:lang w:val="en-US" w:eastAsia="ko-KR"/>
        </w:rPr>
        <w:fldChar w:fldCharType="separate"/>
      </w:r>
      <w:r w:rsidRPr="002A6BA8">
        <w:rPr>
          <w:rFonts w:ascii="Book Antiqua" w:hAnsi="Book Antiqua" w:cs="Arial"/>
          <w:sz w:val="24"/>
          <w:szCs w:val="24"/>
          <w:vertAlign w:val="superscript"/>
          <w:lang w:val="en-US" w:eastAsia="ko-KR"/>
        </w:rPr>
        <w:t>[6]</w:t>
      </w:r>
      <w:r w:rsidRPr="002A6BA8">
        <w:rPr>
          <w:rFonts w:ascii="Book Antiqua" w:hAnsi="Book Antiqua" w:cs="Arial"/>
          <w:sz w:val="24"/>
          <w:szCs w:val="24"/>
          <w:vertAlign w:val="superscript"/>
          <w:lang w:val="en-US" w:eastAsia="ko-KR"/>
        </w:rPr>
        <w:fldChar w:fldCharType="end"/>
      </w:r>
      <w:r w:rsidRPr="002A6BA8">
        <w:rPr>
          <w:rFonts w:ascii="Book Antiqua" w:hAnsi="Book Antiqua" w:cs="Arial"/>
          <w:sz w:val="24"/>
          <w:szCs w:val="24"/>
          <w:lang w:val="en-US" w:eastAsia="ko-KR"/>
        </w:rPr>
        <w:t>.</w:t>
      </w:r>
      <w:r w:rsidR="00045C39" w:rsidRPr="002A6BA8">
        <w:rPr>
          <w:rFonts w:ascii="Book Antiqua" w:eastAsia="SimSun" w:hAnsi="Book Antiqua" w:cs="Arial" w:hint="eastAsia"/>
          <w:sz w:val="24"/>
          <w:szCs w:val="24"/>
          <w:lang w:val="en-US"/>
        </w:rPr>
        <w:t xml:space="preserve"> </w:t>
      </w:r>
      <w:r w:rsidRPr="002A6BA8">
        <w:rPr>
          <w:rFonts w:ascii="Book Antiqua" w:hAnsi="Book Antiqua" w:cs="Arial"/>
          <w:sz w:val="24"/>
          <w:szCs w:val="24"/>
          <w:lang w:val="en-US" w:eastAsia="ko-KR"/>
        </w:rPr>
        <w:t>Neurofibroma is the most common type of benign tumor experienced by NF-1 patients, whereas optic pathway glioma is a common intracranial neoplasm</w:t>
      </w:r>
      <w:r w:rsidRPr="002A6BA8">
        <w:rPr>
          <w:rFonts w:ascii="Book Antiqua" w:hAnsi="Book Antiqua" w:cs="Arial"/>
          <w:sz w:val="24"/>
          <w:szCs w:val="24"/>
          <w:vertAlign w:val="superscript"/>
          <w:lang w:val="en-US" w:eastAsia="ko-KR"/>
        </w:rPr>
        <w:fldChar w:fldCharType="begin"/>
      </w:r>
      <w:r w:rsidRPr="002A6BA8">
        <w:rPr>
          <w:rFonts w:ascii="Book Antiqua" w:hAnsi="Book Antiqua" w:cs="Arial"/>
          <w:sz w:val="24"/>
          <w:szCs w:val="24"/>
          <w:vertAlign w:val="superscript"/>
          <w:lang w:val="en-US" w:eastAsia="ko-KR"/>
        </w:rPr>
        <w:instrText xml:space="preserve"> ADDIN EN.CITE &lt;EndNote&gt;&lt;Cite&gt;&lt;Author&gt;Seminog&lt;/Author&gt;&lt;Year&gt;2013&lt;/Year&gt;&lt;RecNum&gt;133&lt;/RecNum&gt;&lt;DisplayText&gt;[7]&lt;/DisplayText&gt;&lt;record&gt;&lt;rec-number&gt;133&lt;/rec-number&gt;&lt;foreign-keys&gt;&lt;key app="EN" db-id="s2z5v2txvzst2ke9sebxrfxfzzzzxxevxz9f" timestamp="1507624306"&gt;133&lt;/key&gt;&lt;/foreign-keys&gt;&lt;ref-type name="Journal Article"&gt;17&lt;/ref-type&gt;&lt;contributors&gt;&lt;authors&gt;&lt;author&gt;Seminog, O. O.&lt;/author&gt;&lt;author&gt;Goldacre, M. J.&lt;/author&gt;&lt;/authors&gt;&lt;/contributors&gt;&lt;auth-address&gt;Unit of Health-Care Epidemiology, Department of Public Health, University of Oxford, Old Road Campus, Old Road, Oxford, OX3 7LF, UK.&lt;/auth-address&gt;&lt;titles&gt;&lt;title&gt;Risk of benign tumours of nervous system, and of malignant neoplasms, in people with neurofibromatosis: population-based record-linkage study&lt;/title&gt;&lt;secondary-title&gt;Br J Cancer&lt;/secondary-title&gt;&lt;/titles&gt;&lt;periodical&gt;&lt;full-title&gt;Br J Cancer&lt;/full-title&gt;&lt;/periodical&gt;&lt;pages&gt;193-8&lt;/pages&gt;&lt;volume&gt;108&lt;/volume&gt;&lt;number&gt;1&lt;/number&gt;&lt;keywords&gt;&lt;keyword&gt;Female&lt;/keyword&gt;&lt;keyword&gt;Humans&lt;/keyword&gt;&lt;keyword&gt;Male&lt;/keyword&gt;&lt;keyword&gt;Middle Aged&lt;/keyword&gt;&lt;keyword&gt;Neoplasms/*epidemiology/pathology&lt;/keyword&gt;&lt;keyword&gt;Nervous System Neoplasms/*epidemiology/pathology&lt;/keyword&gt;&lt;keyword&gt;Neurofibromatoses/*complications&lt;/keyword&gt;&lt;keyword&gt;Population Surveillance&lt;/keyword&gt;&lt;keyword&gt;Risk Factors&lt;/keyword&gt;&lt;/keywords&gt;&lt;dates&gt;&lt;year&gt;2013&lt;/year&gt;&lt;pub-dates&gt;&lt;date&gt;Jan 15&lt;/date&gt;&lt;/pub-dates&gt;&lt;/dates&gt;&lt;isbn&gt;1532-1827 (Electronic)&amp;#xD;0007-0920 (Linking)&lt;/isbn&gt;&lt;accession-num&gt;23257896&lt;/accession-num&gt;&lt;urls&gt;&lt;related-urls&gt;&lt;url&gt;http://www.ncbi.nlm.nih.gov/pubmed/23257896&lt;/url&gt;&lt;/related-urls&gt;&lt;/urls&gt;&lt;custom2&gt;PMC3553528&lt;/custom2&gt;&lt;electronic-resource-num&gt;10.1038/bjc.2012.535&lt;/electronic-resource-num&gt;&lt;/record&gt;&lt;/Cite&gt;&lt;/EndNote&gt;</w:instrText>
      </w:r>
      <w:r w:rsidRPr="002A6BA8">
        <w:rPr>
          <w:rFonts w:ascii="Book Antiqua" w:hAnsi="Book Antiqua" w:cs="Arial"/>
          <w:sz w:val="24"/>
          <w:szCs w:val="24"/>
          <w:vertAlign w:val="superscript"/>
          <w:lang w:val="en-US" w:eastAsia="ko-KR"/>
        </w:rPr>
        <w:fldChar w:fldCharType="separate"/>
      </w:r>
      <w:r w:rsidRPr="002A6BA8">
        <w:rPr>
          <w:rFonts w:ascii="Book Antiqua" w:hAnsi="Book Antiqua" w:cs="Arial"/>
          <w:sz w:val="24"/>
          <w:szCs w:val="24"/>
          <w:vertAlign w:val="superscript"/>
          <w:lang w:val="en-US" w:eastAsia="ko-KR"/>
        </w:rPr>
        <w:t>[7]</w:t>
      </w:r>
      <w:r w:rsidRPr="002A6BA8">
        <w:rPr>
          <w:rFonts w:ascii="Book Antiqua" w:hAnsi="Book Antiqua" w:cs="Arial"/>
          <w:sz w:val="24"/>
          <w:szCs w:val="24"/>
          <w:vertAlign w:val="superscript"/>
          <w:lang w:val="en-US" w:eastAsia="ko-KR"/>
        </w:rPr>
        <w:fldChar w:fldCharType="end"/>
      </w:r>
      <w:r w:rsidRPr="002A6BA8">
        <w:rPr>
          <w:rFonts w:ascii="Book Antiqua" w:hAnsi="Book Antiqua" w:cs="Arial"/>
          <w:sz w:val="24"/>
          <w:szCs w:val="24"/>
          <w:lang w:val="en-US" w:eastAsia="ko-KR"/>
        </w:rPr>
        <w:t>.</w:t>
      </w:r>
    </w:p>
    <w:p w14:paraId="7FAEA959" w14:textId="6312E30F" w:rsidR="00EA5109" w:rsidRPr="002A6BA8" w:rsidRDefault="00EA5109" w:rsidP="001456B1">
      <w:pPr>
        <w:wordWrap/>
        <w:snapToGrid w:val="0"/>
        <w:spacing w:after="0" w:line="360" w:lineRule="auto"/>
        <w:ind w:firstLineChars="100" w:firstLine="240"/>
        <w:rPr>
          <w:rFonts w:ascii="Book Antiqua" w:hAnsi="Book Antiqua" w:cs="Arial"/>
          <w:sz w:val="24"/>
          <w:szCs w:val="24"/>
          <w:lang w:val="en-US" w:eastAsia="ko-KR"/>
        </w:rPr>
      </w:pPr>
      <w:r w:rsidRPr="002A6BA8">
        <w:rPr>
          <w:rFonts w:ascii="Book Antiqua" w:hAnsi="Book Antiqua" w:cs="Arial"/>
          <w:sz w:val="24"/>
          <w:szCs w:val="24"/>
          <w:lang w:val="en-US" w:eastAsia="ko-KR"/>
        </w:rPr>
        <w:t>NF1 encodes a protein called neurofibromin, which regulates RAS activity. RAS activates the stem cell factor/c-KIT signaling pathway and the mitogen-activated protein kinase pathway, leading to cell proliferation</w:t>
      </w:r>
      <w:r w:rsidRPr="002A6BA8">
        <w:rPr>
          <w:rFonts w:ascii="Book Antiqua" w:hAnsi="Book Antiqua" w:cs="Arial"/>
          <w:sz w:val="24"/>
          <w:szCs w:val="24"/>
          <w:vertAlign w:val="superscript"/>
          <w:lang w:val="en-US" w:eastAsia="ko-KR"/>
        </w:rPr>
        <w:fldChar w:fldCharType="begin"/>
      </w:r>
      <w:r w:rsidRPr="002A6BA8">
        <w:rPr>
          <w:rFonts w:ascii="Book Antiqua" w:hAnsi="Book Antiqua" w:cs="Arial"/>
          <w:sz w:val="24"/>
          <w:szCs w:val="24"/>
          <w:vertAlign w:val="superscript"/>
          <w:lang w:val="en-US" w:eastAsia="ko-KR"/>
        </w:rPr>
        <w:instrText xml:space="preserve"> ADDIN EN.CITE &lt;EndNote&gt;&lt;Cite&gt;&lt;Author&gt;Basile&lt;/Author&gt;&lt;Year&gt;2010&lt;/Year&gt;&lt;RecNum&gt;119&lt;/RecNum&gt;&lt;DisplayText&gt;[8]&lt;/DisplayText&gt;&lt;record&gt;&lt;rec-number&gt;119&lt;/rec-number&gt;&lt;foreign-keys&gt;&lt;key app="EN" db-id="s2z5v2txvzst2ke9sebxrfxfzzzzxxevxz9f" timestamp="1506061474"&gt;119&lt;/key&gt;&lt;/foreign-keys&gt;&lt;ref-type name="Journal Article"&gt;17&lt;/ref-type&gt;&lt;contributors&gt;&lt;authors&gt;&lt;author&gt;Basile, U.&lt;/author&gt;&lt;author&gt;Cavallaro, G.&lt;/author&gt;&lt;author&gt;Polistena, A.&lt;/author&gt;&lt;author&gt;Giustini, S.&lt;/author&gt;&lt;author&gt;Orlando, G.&lt;/author&gt;&lt;author&gt;Cotesta, D.&lt;/author&gt;&lt;author&gt;Petramala, L.&lt;/author&gt;&lt;author&gt;Letizia, C.&lt;/author&gt;&lt;author&gt;Calvieri, S.&lt;/author&gt;&lt;author&gt;De Toma, G.&lt;/author&gt;&lt;/authors&gt;&lt;/contributors&gt;&lt;auth-address&gt;Department of Surgery P. Valdoni, Policlinico Umberto I, Sapienza University, Viale del Policlinico, 00161 Rome, Italy.&lt;/auth-address&gt;&lt;titles&gt;&lt;title&gt;Gastrointestinal and retroperitoneal manifestations of type 1 neurofibromatosis&lt;/title&gt;&lt;secondary-title&gt;J Gastrointest Surg&lt;/secondary-title&gt;&lt;/titles&gt;&lt;periodical&gt;&lt;full-title&gt;J Gastrointest Surg&lt;/full-title&gt;&lt;/periodical&gt;&lt;pages&gt;186-94&lt;/pages&gt;&lt;volume&gt;14&lt;/volume&gt;&lt;number&gt;1&lt;/number&gt;&lt;keywords&gt;&lt;keyword&gt;Abdominal Neoplasms/diagnosis&lt;/keyword&gt;&lt;keyword&gt;Carcinoma, Embryonal/diagnosis&lt;/keyword&gt;&lt;keyword&gt;Carcinoma, Neuroendocrine/diagnosis&lt;/keyword&gt;&lt;keyword&gt;Ganglioneuroma/diagnosis&lt;/keyword&gt;&lt;keyword&gt;Gastrointestinal Stromal Tumors/diagnosis&lt;/keyword&gt;&lt;keyword&gt;Humans&lt;/keyword&gt;&lt;keyword&gt;Nerve Sheath Neoplasms/diagnosis&lt;/keyword&gt;&lt;keyword&gt;Neurofibroma/diagnosis&lt;/keyword&gt;&lt;keyword&gt;Neurofibromatosis 1/*diagnosis&lt;/keyword&gt;&lt;keyword&gt;Retroperitoneal Neoplasms/diagnosis&lt;/keyword&gt;&lt;/keywords&gt;&lt;dates&gt;&lt;year&gt;2010&lt;/year&gt;&lt;pub-dates&gt;&lt;date&gt;Jan&lt;/date&gt;&lt;/pub-dates&gt;&lt;/dates&gt;&lt;isbn&gt;1873-4626 (Electronic)&amp;#xD;1091-255X (Linking)&lt;/isbn&gt;&lt;accession-num&gt;19495890&lt;/accession-num&gt;&lt;urls&gt;&lt;related-urls&gt;&lt;url&gt;http://www.ncbi.nlm.nih.gov/pubmed/19495890&lt;/url&gt;&lt;/related-urls&gt;&lt;/urls&gt;&lt;electronic-resource-num&gt;10.1007/s11605-009-0940-5&lt;/electronic-resource-num&gt;&lt;/record&gt;&lt;/Cite&gt;&lt;/EndNote&gt;</w:instrText>
      </w:r>
      <w:r w:rsidRPr="002A6BA8">
        <w:rPr>
          <w:rFonts w:ascii="Book Antiqua" w:hAnsi="Book Antiqua" w:cs="Arial"/>
          <w:sz w:val="24"/>
          <w:szCs w:val="24"/>
          <w:vertAlign w:val="superscript"/>
          <w:lang w:val="en-US" w:eastAsia="ko-KR"/>
        </w:rPr>
        <w:fldChar w:fldCharType="separate"/>
      </w:r>
      <w:r w:rsidRPr="002A6BA8">
        <w:rPr>
          <w:rFonts w:ascii="Book Antiqua" w:hAnsi="Book Antiqua" w:cs="Arial"/>
          <w:sz w:val="24"/>
          <w:szCs w:val="24"/>
          <w:vertAlign w:val="superscript"/>
          <w:lang w:val="en-US" w:eastAsia="ko-KR"/>
        </w:rPr>
        <w:t>[8]</w:t>
      </w:r>
      <w:r w:rsidRPr="002A6BA8">
        <w:rPr>
          <w:rFonts w:ascii="Book Antiqua" w:hAnsi="Book Antiqua" w:cs="Arial"/>
          <w:sz w:val="24"/>
          <w:szCs w:val="24"/>
          <w:vertAlign w:val="superscript"/>
          <w:lang w:val="en-US" w:eastAsia="ko-KR"/>
        </w:rPr>
        <w:fldChar w:fldCharType="end"/>
      </w:r>
      <w:r w:rsidRPr="002A6BA8">
        <w:rPr>
          <w:rFonts w:ascii="Book Antiqua" w:hAnsi="Book Antiqua" w:cs="Arial"/>
          <w:sz w:val="24"/>
          <w:szCs w:val="24"/>
          <w:lang w:val="en-US" w:eastAsia="ko-KR"/>
        </w:rPr>
        <w:t>. This activation has been linked to a wide spectrum of clinical manifestations of NF-1, including associated tumors</w:t>
      </w:r>
      <w:r w:rsidRPr="002A6BA8">
        <w:rPr>
          <w:rFonts w:ascii="Book Antiqua" w:hAnsi="Book Antiqua" w:cs="Arial"/>
          <w:sz w:val="24"/>
          <w:szCs w:val="24"/>
          <w:vertAlign w:val="superscript"/>
          <w:lang w:val="en-US" w:eastAsia="ko-KR"/>
        </w:rPr>
        <w:fldChar w:fldCharType="begin"/>
      </w:r>
      <w:r w:rsidRPr="002A6BA8">
        <w:rPr>
          <w:rFonts w:ascii="Book Antiqua" w:hAnsi="Book Antiqua" w:cs="Arial"/>
          <w:sz w:val="24"/>
          <w:szCs w:val="24"/>
          <w:vertAlign w:val="superscript"/>
          <w:lang w:val="en-US" w:eastAsia="ko-KR"/>
        </w:rPr>
        <w:instrText xml:space="preserve"> ADDIN EN.CITE &lt;EndNote&gt;&lt;Cite&gt;&lt;Author&gt;Agaimy&lt;/Author&gt;&lt;Year&gt;2012&lt;/Year&gt;&lt;RecNum&gt;112&lt;/RecNum&gt;&lt;DisplayText&gt;[9]&lt;/DisplayText&gt;&lt;record&gt;&lt;rec-number&gt;112&lt;/rec-number&gt;&lt;foreign-keys&gt;&lt;key app="EN" db-id="s2z5v2txvzst2ke9sebxrfxfzzzzxxevxz9f" timestamp="1505890082"&gt;112&lt;/key&gt;&lt;/foreign-keys&gt;&lt;ref-type name="Journal Article"&gt;17&lt;/ref-type&gt;&lt;contributors&gt;&lt;authors&gt;&lt;author&gt;Agaimy, A.&lt;/author&gt;&lt;author&gt;Vassos, N.&lt;/author&gt;&lt;author&gt;Croner, R. S.&lt;/author&gt;&lt;/authors&gt;&lt;/contributors&gt;&lt;auth-address&gt;Institute of Pathology, University Hospital, Erlangen, Germany. abbas.agaimy@uk-erlangen.de&lt;/auth-address&gt;&lt;titles&gt;&lt;title&gt;Gastrointestinal manifestations of neurofibromatosis type 1 (Recklinghausen&amp;apos;s disease): clinicopathological spectrum with pathogenetic considerations&lt;/title&gt;&lt;secondary-title&gt;Int J Clin Exp Pathol&lt;/secondary-title&gt;&lt;/titles&gt;&lt;periodical&gt;&lt;full-title&gt;Int J Clin Exp Pathol&lt;/full-title&gt;&lt;/periodical&gt;&lt;pages&gt;852-62&lt;/pages&gt;&lt;volume&gt;5&lt;/volume&gt;&lt;number&gt;9&lt;/number&gt;&lt;keywords&gt;&lt;keyword&gt;Biopsy&lt;/keyword&gt;&lt;keyword&gt;DNA Mutational Analysis&lt;/keyword&gt;&lt;keyword&gt;Gastrointestinal Neoplasms/genetics/*pathology&lt;/keyword&gt;&lt;keyword&gt;Gastrointestinal Stromal Tumors/genetics/*pathology&lt;/keyword&gt;&lt;keyword&gt;Genetic Predisposition to Disease&lt;/keyword&gt;&lt;keyword&gt;Humans&lt;/keyword&gt;&lt;keyword&gt;Male&lt;/keyword&gt;&lt;keyword&gt;Middle Aged&lt;/keyword&gt;&lt;keyword&gt;Mutation&lt;/keyword&gt;&lt;keyword&gt;Neurofibromatosis 1/genetics/*pathology&lt;/keyword&gt;&lt;keyword&gt;Phenotype&lt;/keyword&gt;&lt;keyword&gt;Precancerous Conditions/genetics/*pathology&lt;/keyword&gt;&lt;keyword&gt;Predictive Value of Tests&lt;/keyword&gt;&lt;keyword&gt;Prognosis&lt;/keyword&gt;&lt;keyword&gt;Gist&lt;/keyword&gt;&lt;keyword&gt;Gastrointestinal stromal tumor&lt;/keyword&gt;&lt;keyword&gt;Nf-1&lt;/keyword&gt;&lt;keyword&gt;Neuroendocrine tumor&lt;/keyword&gt;&lt;keyword&gt;Neurofibromatosis&lt;/keyword&gt;&lt;keyword&gt;Recklinghausen disease&lt;/keyword&gt;&lt;/keywords&gt;&lt;dates&gt;&lt;year&gt;2012&lt;/year&gt;&lt;/dates&gt;&lt;isbn&gt;1936-2625 (Electronic)&amp;#xD;1936-2625 (Linking)&lt;/isbn&gt;&lt;accession-num&gt;23119102&lt;/accession-num&gt;&lt;urls&gt;&lt;related-urls&gt;&lt;url&gt;http://www.ncbi.nlm.nih.gov/pubmed/23119102&lt;/url&gt;&lt;/related-urls&gt;&lt;/urls&gt;&lt;custom2&gt;PMC3484498&lt;/custom2&gt;&lt;/record&gt;&lt;/Cite&gt;&lt;/EndNote&gt;</w:instrText>
      </w:r>
      <w:r w:rsidRPr="002A6BA8">
        <w:rPr>
          <w:rFonts w:ascii="Book Antiqua" w:hAnsi="Book Antiqua" w:cs="Arial"/>
          <w:sz w:val="24"/>
          <w:szCs w:val="24"/>
          <w:vertAlign w:val="superscript"/>
          <w:lang w:val="en-US" w:eastAsia="ko-KR"/>
        </w:rPr>
        <w:fldChar w:fldCharType="separate"/>
      </w:r>
      <w:r w:rsidRPr="002A6BA8">
        <w:rPr>
          <w:rFonts w:ascii="Book Antiqua" w:hAnsi="Book Antiqua" w:cs="Arial"/>
          <w:sz w:val="24"/>
          <w:szCs w:val="24"/>
          <w:vertAlign w:val="superscript"/>
          <w:lang w:val="en-US" w:eastAsia="ko-KR"/>
        </w:rPr>
        <w:t>[9]</w:t>
      </w:r>
      <w:r w:rsidRPr="002A6BA8">
        <w:rPr>
          <w:rFonts w:ascii="Book Antiqua" w:hAnsi="Book Antiqua" w:cs="Arial"/>
          <w:sz w:val="24"/>
          <w:szCs w:val="24"/>
          <w:vertAlign w:val="superscript"/>
          <w:lang w:val="en-US" w:eastAsia="ko-KR"/>
        </w:rPr>
        <w:fldChar w:fldCharType="end"/>
      </w:r>
      <w:r w:rsidRPr="002A6BA8">
        <w:rPr>
          <w:rFonts w:ascii="Book Antiqua" w:hAnsi="Book Antiqua" w:cs="Arial"/>
          <w:sz w:val="24"/>
          <w:szCs w:val="24"/>
          <w:lang w:val="en-US" w:eastAsia="ko-KR"/>
        </w:rPr>
        <w:t>. GIST is the most common gastrointestinal manifestation associated with NF-1</w:t>
      </w:r>
      <w:r w:rsidRPr="002A6BA8">
        <w:rPr>
          <w:rFonts w:ascii="Book Antiqua" w:hAnsi="Book Antiqua" w:cs="Arial"/>
          <w:sz w:val="24"/>
          <w:szCs w:val="24"/>
          <w:vertAlign w:val="superscript"/>
          <w:lang w:val="en-US" w:eastAsia="ko-KR"/>
        </w:rPr>
        <w:fldChar w:fldCharType="begin"/>
      </w:r>
      <w:r w:rsidRPr="002A6BA8">
        <w:rPr>
          <w:rFonts w:ascii="Book Antiqua" w:hAnsi="Book Antiqua" w:cs="Arial"/>
          <w:sz w:val="24"/>
          <w:szCs w:val="24"/>
          <w:vertAlign w:val="superscript"/>
          <w:lang w:val="en-US" w:eastAsia="ko-KR"/>
        </w:rPr>
        <w:instrText xml:space="preserve"> ADDIN EN.CITE &lt;EndNote&gt;&lt;Cite&gt;&lt;Author&gt;Agaimy&lt;/Author&gt;&lt;Year&gt;2012&lt;/Year&gt;&lt;RecNum&gt;112&lt;/RecNum&gt;&lt;DisplayText&gt;[9]&lt;/DisplayText&gt;&lt;record&gt;&lt;rec-number&gt;112&lt;/rec-number&gt;&lt;foreign-keys&gt;&lt;key app="EN" db-id="s2z5v2txvzst2ke9sebxrfxfzzzzxxevxz9f" timestamp="1505890082"&gt;112&lt;/key&gt;&lt;/foreign-keys&gt;&lt;ref-type name="Journal Article"&gt;17&lt;/ref-type&gt;&lt;contributors&gt;&lt;authors&gt;&lt;author&gt;Agaimy, A.&lt;/author&gt;&lt;author&gt;Vassos, N.&lt;/author&gt;&lt;author&gt;Croner, R. S.&lt;/author&gt;&lt;/authors&gt;&lt;/contributors&gt;&lt;auth-address&gt;Institute of Pathology, University Hospital, Erlangen, Germany. abbas.agaimy@uk-erlangen.de&lt;/auth-address&gt;&lt;titles&gt;&lt;title&gt;Gastrointestinal manifestations of neurofibromatosis type 1 (Recklinghausen&amp;apos;s disease): clinicopathological spectrum with pathogenetic considerations&lt;/title&gt;&lt;secondary-title&gt;Int J Clin Exp Pathol&lt;/secondary-title&gt;&lt;/titles&gt;&lt;periodical&gt;&lt;full-title&gt;Int J Clin Exp Pathol&lt;/full-title&gt;&lt;/periodical&gt;&lt;pages&gt;852-62&lt;/pages&gt;&lt;volume&gt;5&lt;/volume&gt;&lt;number&gt;9&lt;/number&gt;&lt;keywords&gt;&lt;keyword&gt;Biopsy&lt;/keyword&gt;&lt;keyword&gt;DNA Mutational Analysis&lt;/keyword&gt;&lt;keyword&gt;Gastrointestinal Neoplasms/genetics/*pathology&lt;/keyword&gt;&lt;keyword&gt;Gastrointestinal Stromal Tumors/genetics/*pathology&lt;/keyword&gt;&lt;keyword&gt;Genetic Predisposition to Disease&lt;/keyword&gt;&lt;keyword&gt;Humans&lt;/keyword&gt;&lt;keyword&gt;Male&lt;/keyword&gt;&lt;keyword&gt;Middle Aged&lt;/keyword&gt;&lt;keyword&gt;Mutation&lt;/keyword&gt;&lt;keyword&gt;Neurofibromatosis 1/genetics/*pathology&lt;/keyword&gt;&lt;keyword&gt;Phenotype&lt;/keyword&gt;&lt;keyword&gt;Precancerous Conditions/genetics/*pathology&lt;/keyword&gt;&lt;keyword&gt;Predictive Value of Tests&lt;/keyword&gt;&lt;keyword&gt;Prognosis&lt;/keyword&gt;&lt;keyword&gt;Gist&lt;/keyword&gt;&lt;keyword&gt;Gastrointestinal stromal tumor&lt;/keyword&gt;&lt;keyword&gt;Nf-1&lt;/keyword&gt;&lt;keyword&gt;Neuroendocrine tumor&lt;/keyword&gt;&lt;keyword&gt;Neurofibromatosis&lt;/keyword&gt;&lt;keyword&gt;Recklinghausen disease&lt;/keyword&gt;&lt;/keywords&gt;&lt;dates&gt;&lt;year&gt;2012&lt;/year&gt;&lt;/dates&gt;&lt;isbn&gt;1936-2625 (Electronic)&amp;#xD;1936-2625 (Linking)&lt;/isbn&gt;&lt;accession-num&gt;23119102&lt;/accession-num&gt;&lt;urls&gt;&lt;related-urls&gt;&lt;url&gt;http://www.ncbi.nlm.nih.gov/pubmed/23119102&lt;/url&gt;&lt;/related-urls&gt;&lt;/urls&gt;&lt;custom2&gt;PMC3484498&lt;/custom2&gt;&lt;/record&gt;&lt;/Cite&gt;&lt;/EndNote&gt;</w:instrText>
      </w:r>
      <w:r w:rsidRPr="002A6BA8">
        <w:rPr>
          <w:rFonts w:ascii="Book Antiqua" w:hAnsi="Book Antiqua" w:cs="Arial"/>
          <w:sz w:val="24"/>
          <w:szCs w:val="24"/>
          <w:vertAlign w:val="superscript"/>
          <w:lang w:val="en-US" w:eastAsia="ko-KR"/>
        </w:rPr>
        <w:fldChar w:fldCharType="separate"/>
      </w:r>
      <w:r w:rsidRPr="002A6BA8">
        <w:rPr>
          <w:rFonts w:ascii="Book Antiqua" w:hAnsi="Book Antiqua" w:cs="Arial"/>
          <w:sz w:val="24"/>
          <w:szCs w:val="24"/>
          <w:vertAlign w:val="superscript"/>
          <w:lang w:val="en-US" w:eastAsia="ko-KR"/>
        </w:rPr>
        <w:t>[9]</w:t>
      </w:r>
      <w:r w:rsidRPr="002A6BA8">
        <w:rPr>
          <w:rFonts w:ascii="Book Antiqua" w:hAnsi="Book Antiqua" w:cs="Arial"/>
          <w:sz w:val="24"/>
          <w:szCs w:val="24"/>
          <w:vertAlign w:val="superscript"/>
          <w:lang w:val="en-US" w:eastAsia="ko-KR"/>
        </w:rPr>
        <w:fldChar w:fldCharType="end"/>
      </w:r>
      <w:r w:rsidRPr="002A6BA8">
        <w:rPr>
          <w:rFonts w:ascii="Book Antiqua" w:hAnsi="Book Antiqua" w:cs="Arial"/>
          <w:sz w:val="24"/>
          <w:szCs w:val="24"/>
          <w:lang w:val="en-US" w:eastAsia="ko-KR"/>
        </w:rPr>
        <w:t>. Most GISTs in these patients are small and asymptomatic, and follow a benign course. Given the asymptomatic nature of smaller GISTs, early diagnosis is important to reduce the risk of transformation to malignancy. Notably, these GISTs rarely harbor mutations in KIT and PDGFRA (encodes platelet-derived growth factor receptor-alpha)</w:t>
      </w:r>
      <w:r w:rsidRPr="002A6BA8">
        <w:rPr>
          <w:rFonts w:ascii="Book Antiqua" w:hAnsi="Book Antiqua" w:cs="Arial"/>
          <w:sz w:val="24"/>
          <w:szCs w:val="24"/>
          <w:vertAlign w:val="superscript"/>
          <w:lang w:val="en-US" w:eastAsia="ko-KR"/>
        </w:rPr>
        <w:fldChar w:fldCharType="begin">
          <w:fldData xml:space="preserve">PEVuZE5vdGU+PENpdGU+PEF1dGhvcj5CcmVtczwvQXV0aG9yPjxZZWFyPjIwMDk8L1llYXI+PFJl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</w:fldData>
        </w:fldChar>
      </w:r>
      <w:r w:rsidRPr="002A6BA8">
        <w:rPr>
          <w:rFonts w:ascii="Book Antiqua" w:hAnsi="Book Antiqua" w:cs="Arial"/>
          <w:sz w:val="24"/>
          <w:szCs w:val="24"/>
          <w:vertAlign w:val="superscript"/>
          <w:lang w:val="en-US" w:eastAsia="ko-KR"/>
        </w:rPr>
        <w:instrText xml:space="preserve"> ADDIN EN.CITE </w:instrText>
      </w:r>
      <w:r w:rsidRPr="002A6BA8">
        <w:rPr>
          <w:rFonts w:ascii="Book Antiqua" w:hAnsi="Book Antiqua" w:cs="Arial"/>
          <w:sz w:val="24"/>
          <w:szCs w:val="24"/>
          <w:vertAlign w:val="superscript"/>
          <w:lang w:val="en-US" w:eastAsia="ko-KR"/>
        </w:rPr>
        <w:fldChar w:fldCharType="begin">
          <w:fldData xml:space="preserve">PEVuZE5vdGU+PENpdGU+PEF1dGhvcj5CcmVtczwvQXV0aG9yPjxZZWFyPjIwMDk8L1llYXI+PFJl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</w:fldData>
        </w:fldChar>
      </w:r>
      <w:r w:rsidRPr="002A6BA8">
        <w:rPr>
          <w:rFonts w:ascii="Book Antiqua" w:hAnsi="Book Antiqua" w:cs="Arial"/>
          <w:sz w:val="24"/>
          <w:szCs w:val="24"/>
          <w:vertAlign w:val="superscript"/>
          <w:lang w:val="en-US" w:eastAsia="ko-KR"/>
        </w:rPr>
        <w:instrText xml:space="preserve"> ADDIN EN.CITE.DATA </w:instrText>
      </w:r>
      <w:r w:rsidRPr="002A6BA8">
        <w:rPr>
          <w:rFonts w:ascii="Book Antiqua" w:hAnsi="Book Antiqua" w:cs="Arial"/>
          <w:sz w:val="24"/>
          <w:szCs w:val="24"/>
          <w:vertAlign w:val="superscript"/>
          <w:lang w:val="en-US" w:eastAsia="ko-KR"/>
        </w:rPr>
      </w:r>
      <w:r w:rsidRPr="002A6BA8">
        <w:rPr>
          <w:rFonts w:ascii="Book Antiqua" w:hAnsi="Book Antiqua" w:cs="Arial"/>
          <w:sz w:val="24"/>
          <w:szCs w:val="24"/>
          <w:vertAlign w:val="superscript"/>
          <w:lang w:val="en-US" w:eastAsia="ko-KR"/>
        </w:rPr>
        <w:fldChar w:fldCharType="end"/>
      </w:r>
      <w:r w:rsidRPr="002A6BA8">
        <w:rPr>
          <w:rFonts w:ascii="Book Antiqua" w:hAnsi="Book Antiqua" w:cs="Arial"/>
          <w:sz w:val="24"/>
          <w:szCs w:val="24"/>
          <w:vertAlign w:val="superscript"/>
          <w:lang w:val="en-US" w:eastAsia="ko-KR"/>
        </w:rPr>
      </w:r>
      <w:r w:rsidRPr="002A6BA8">
        <w:rPr>
          <w:rFonts w:ascii="Book Antiqua" w:hAnsi="Book Antiqua" w:cs="Arial"/>
          <w:sz w:val="24"/>
          <w:szCs w:val="24"/>
          <w:vertAlign w:val="superscript"/>
          <w:lang w:val="en-US" w:eastAsia="ko-KR"/>
        </w:rPr>
        <w:fldChar w:fldCharType="separate"/>
      </w:r>
      <w:r w:rsidR="00045C39" w:rsidRPr="002A6BA8">
        <w:rPr>
          <w:rFonts w:ascii="Book Antiqua" w:hAnsi="Book Antiqua" w:cs="Arial"/>
          <w:sz w:val="24"/>
          <w:szCs w:val="24"/>
          <w:vertAlign w:val="superscript"/>
          <w:lang w:val="en-US" w:eastAsia="ko-KR"/>
        </w:rPr>
        <w:t>[10,</w:t>
      </w:r>
      <w:r w:rsidRPr="002A6BA8">
        <w:rPr>
          <w:rFonts w:ascii="Book Antiqua" w:hAnsi="Book Antiqua" w:cs="Arial"/>
          <w:sz w:val="24"/>
          <w:szCs w:val="24"/>
          <w:vertAlign w:val="superscript"/>
          <w:lang w:val="en-US" w:eastAsia="ko-KR"/>
        </w:rPr>
        <w:t>11]</w:t>
      </w:r>
      <w:r w:rsidRPr="002A6BA8">
        <w:rPr>
          <w:rFonts w:ascii="Book Antiqua" w:hAnsi="Book Antiqua" w:cs="Arial"/>
          <w:sz w:val="24"/>
          <w:szCs w:val="24"/>
          <w:vertAlign w:val="superscript"/>
          <w:lang w:val="en-US" w:eastAsia="ko-KR"/>
        </w:rPr>
        <w:fldChar w:fldCharType="end"/>
      </w:r>
      <w:r w:rsidRPr="002A6BA8">
        <w:rPr>
          <w:rFonts w:ascii="Book Antiqua" w:hAnsi="Book Antiqua" w:cs="Arial"/>
          <w:sz w:val="24"/>
          <w:szCs w:val="24"/>
          <w:lang w:val="en-US" w:eastAsia="ko-KR"/>
        </w:rPr>
        <w:t>.</w:t>
      </w:r>
    </w:p>
    <w:p w14:paraId="6AA3C87F" w14:textId="5AA6522B" w:rsidR="00EA5109" w:rsidRPr="002A6BA8" w:rsidRDefault="00EA5109" w:rsidP="001456B1">
      <w:pPr>
        <w:wordWrap/>
        <w:snapToGrid w:val="0"/>
        <w:spacing w:after="0" w:line="360" w:lineRule="auto"/>
        <w:ind w:firstLineChars="100" w:firstLine="240"/>
        <w:rPr>
          <w:rFonts w:ascii="Book Antiqua" w:hAnsi="Book Antiqua" w:cs="Arial"/>
          <w:sz w:val="24"/>
          <w:szCs w:val="24"/>
          <w:lang w:val="en-US" w:eastAsia="ko-KR"/>
        </w:rPr>
      </w:pPr>
      <w:r w:rsidRPr="002A6BA8">
        <w:rPr>
          <w:rFonts w:ascii="Book Antiqua" w:hAnsi="Book Antiqua" w:cs="Arial"/>
          <w:sz w:val="24"/>
          <w:szCs w:val="24"/>
          <w:lang w:val="en-US" w:eastAsia="ko-KR"/>
        </w:rPr>
        <w:t>NF-1 is associated with an increased risk of tumors such as neurofibroma and optic pathway ganglioma, but not with gastrointestinal tract adenocarcinoma. As mentioned earlier, IPNB has not previously been reported in patients with NF-1. The term IPNB encompasses both intraductal papillary cholangiocarcinoma and its precursor lesion. IPNB is mainly caused by hepatolithiasis and clonorchiasis, and 40</w:t>
      </w:r>
      <w:r w:rsidR="00045C39" w:rsidRPr="002A6BA8">
        <w:rPr>
          <w:rFonts w:ascii="Book Antiqua" w:hAnsi="Book Antiqua" w:cs="Arial"/>
          <w:sz w:val="24"/>
          <w:szCs w:val="24"/>
          <w:lang w:val="en-US" w:eastAsia="ko-KR"/>
        </w:rPr>
        <w:t>%</w:t>
      </w:r>
      <w:r w:rsidR="00045C39" w:rsidRPr="002A6BA8">
        <w:rPr>
          <w:rFonts w:ascii="Book Antiqua" w:eastAsia="SimSun" w:hAnsi="Book Antiqua" w:cs="Arial" w:hint="eastAsia"/>
          <w:sz w:val="24"/>
          <w:szCs w:val="24"/>
          <w:lang w:val="en-US"/>
        </w:rPr>
        <w:t>-</w:t>
      </w:r>
      <w:r w:rsidRPr="002A6BA8">
        <w:rPr>
          <w:rFonts w:ascii="Book Antiqua" w:hAnsi="Book Antiqua" w:cs="Arial"/>
          <w:sz w:val="24"/>
          <w:szCs w:val="24"/>
          <w:lang w:val="en-US" w:eastAsia="ko-KR"/>
        </w:rPr>
        <w:t>80%</w:t>
      </w:r>
      <w:r w:rsidR="00045C39" w:rsidRPr="002A6BA8">
        <w:rPr>
          <w:rFonts w:ascii="Book Antiqua" w:eastAsia="SimSun" w:hAnsi="Book Antiqua" w:cs="Arial" w:hint="eastAsia"/>
          <w:sz w:val="24"/>
          <w:szCs w:val="24"/>
          <w:lang w:val="en-US"/>
        </w:rPr>
        <w:t xml:space="preserve"> </w:t>
      </w:r>
      <w:r w:rsidRPr="002A6BA8">
        <w:rPr>
          <w:rFonts w:ascii="Book Antiqua" w:hAnsi="Book Antiqua" w:cs="Arial"/>
          <w:sz w:val="24"/>
          <w:szCs w:val="24"/>
          <w:lang w:val="en-US" w:eastAsia="ko-KR"/>
        </w:rPr>
        <w:t>of these lesions comprise an invasive carcinoma or tubular or mucinous adenocarcinoma</w:t>
      </w:r>
      <w:r w:rsidRPr="002A6BA8">
        <w:rPr>
          <w:rFonts w:ascii="Book Antiqua" w:hAnsi="Book Antiqua" w:cs="Arial"/>
          <w:sz w:val="24"/>
          <w:szCs w:val="24"/>
          <w:vertAlign w:val="superscript"/>
          <w:lang w:val="en-US" w:eastAsia="ko-KR"/>
        </w:rPr>
        <w:fldChar w:fldCharType="begin">
          <w:fldData xml:space="preserve">PEVuZE5vdGU+PENpdGU+PEF1dGhvcj5XYW48L0F1dGhvcj48WWVhcj4yMDEzPC9ZZWFyPjxSZWNO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</w:fldData>
        </w:fldChar>
      </w:r>
      <w:r w:rsidRPr="002A6BA8">
        <w:rPr>
          <w:rFonts w:ascii="Book Antiqua" w:hAnsi="Book Antiqua" w:cs="Arial"/>
          <w:sz w:val="24"/>
          <w:szCs w:val="24"/>
          <w:vertAlign w:val="superscript"/>
          <w:lang w:val="en-US" w:eastAsia="ko-KR"/>
        </w:rPr>
        <w:instrText xml:space="preserve"> ADDIN EN.CITE </w:instrText>
      </w:r>
      <w:r w:rsidRPr="002A6BA8">
        <w:rPr>
          <w:rFonts w:ascii="Book Antiqua" w:hAnsi="Book Antiqua" w:cs="Arial"/>
          <w:sz w:val="24"/>
          <w:szCs w:val="24"/>
          <w:vertAlign w:val="superscript"/>
          <w:lang w:val="en-US" w:eastAsia="ko-KR"/>
        </w:rPr>
        <w:fldChar w:fldCharType="begin">
          <w:fldData xml:space="preserve">PEVuZE5vdGU+PENpdGU+PEF1dGhvcj5XYW48L0F1dGhvcj48WWVhcj4yMDEzPC9ZZWFyPjxSZWNO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</w:fldData>
        </w:fldChar>
      </w:r>
      <w:r w:rsidRPr="002A6BA8">
        <w:rPr>
          <w:rFonts w:ascii="Book Antiqua" w:hAnsi="Book Antiqua" w:cs="Arial"/>
          <w:sz w:val="24"/>
          <w:szCs w:val="24"/>
          <w:vertAlign w:val="superscript"/>
          <w:lang w:val="en-US" w:eastAsia="ko-KR"/>
        </w:rPr>
        <w:instrText xml:space="preserve"> ADDIN EN.CITE.DATA </w:instrText>
      </w:r>
      <w:r w:rsidRPr="002A6BA8">
        <w:rPr>
          <w:rFonts w:ascii="Book Antiqua" w:hAnsi="Book Antiqua" w:cs="Arial"/>
          <w:sz w:val="24"/>
          <w:szCs w:val="24"/>
          <w:vertAlign w:val="superscript"/>
          <w:lang w:val="en-US" w:eastAsia="ko-KR"/>
        </w:rPr>
      </w:r>
      <w:r w:rsidRPr="002A6BA8">
        <w:rPr>
          <w:rFonts w:ascii="Book Antiqua" w:hAnsi="Book Antiqua" w:cs="Arial"/>
          <w:sz w:val="24"/>
          <w:szCs w:val="24"/>
          <w:vertAlign w:val="superscript"/>
          <w:lang w:val="en-US" w:eastAsia="ko-KR"/>
        </w:rPr>
        <w:fldChar w:fldCharType="end"/>
      </w:r>
      <w:r w:rsidRPr="002A6BA8">
        <w:rPr>
          <w:rFonts w:ascii="Book Antiqua" w:hAnsi="Book Antiqua" w:cs="Arial"/>
          <w:sz w:val="24"/>
          <w:szCs w:val="24"/>
          <w:vertAlign w:val="superscript"/>
          <w:lang w:val="en-US" w:eastAsia="ko-KR"/>
        </w:rPr>
      </w:r>
      <w:r w:rsidRPr="002A6BA8">
        <w:rPr>
          <w:rFonts w:ascii="Book Antiqua" w:hAnsi="Book Antiqua" w:cs="Arial"/>
          <w:sz w:val="24"/>
          <w:szCs w:val="24"/>
          <w:vertAlign w:val="superscript"/>
          <w:lang w:val="en-US" w:eastAsia="ko-KR"/>
        </w:rPr>
        <w:fldChar w:fldCharType="separate"/>
      </w:r>
      <w:r w:rsidR="00045C39" w:rsidRPr="002A6BA8">
        <w:rPr>
          <w:rFonts w:ascii="Book Antiqua" w:hAnsi="Book Antiqua" w:cs="Arial"/>
          <w:sz w:val="24"/>
          <w:szCs w:val="24"/>
          <w:vertAlign w:val="superscript"/>
          <w:lang w:val="en-US" w:eastAsia="ko-KR"/>
        </w:rPr>
        <w:t>[12,</w:t>
      </w:r>
      <w:r w:rsidRPr="002A6BA8">
        <w:rPr>
          <w:rFonts w:ascii="Book Antiqua" w:hAnsi="Book Antiqua" w:cs="Arial"/>
          <w:sz w:val="24"/>
          <w:szCs w:val="24"/>
          <w:vertAlign w:val="superscript"/>
          <w:lang w:val="en-US" w:eastAsia="ko-KR"/>
        </w:rPr>
        <w:t>13]</w:t>
      </w:r>
      <w:r w:rsidRPr="002A6BA8">
        <w:rPr>
          <w:rFonts w:ascii="Book Antiqua" w:hAnsi="Book Antiqua" w:cs="Arial"/>
          <w:sz w:val="24"/>
          <w:szCs w:val="24"/>
          <w:vertAlign w:val="superscript"/>
          <w:lang w:val="en-US" w:eastAsia="ko-KR"/>
        </w:rPr>
        <w:fldChar w:fldCharType="end"/>
      </w:r>
      <w:r w:rsidRPr="002A6BA8">
        <w:rPr>
          <w:rFonts w:ascii="Book Antiqua" w:hAnsi="Book Antiqua" w:cs="Arial"/>
          <w:sz w:val="24"/>
          <w:szCs w:val="24"/>
          <w:lang w:val="en-US" w:eastAsia="ko-KR"/>
        </w:rPr>
        <w:t>. The laboratory findings of IPNB mainly involve obstructive jaundice patterns with bilirubin elevation, with elevated CA 19-9 levels in approximately 40% of patients</w:t>
      </w:r>
      <w:r w:rsidRPr="002A6BA8">
        <w:rPr>
          <w:rFonts w:ascii="Book Antiqua" w:hAnsi="Book Antiqua" w:cs="Arial"/>
          <w:sz w:val="24"/>
          <w:szCs w:val="24"/>
          <w:vertAlign w:val="superscript"/>
          <w:lang w:val="en-US" w:eastAsia="ko-KR"/>
        </w:rPr>
        <w:fldChar w:fldCharType="begin"/>
      </w:r>
      <w:r w:rsidRPr="002A6BA8">
        <w:rPr>
          <w:rFonts w:ascii="Book Antiqua" w:hAnsi="Book Antiqua" w:cs="Arial"/>
          <w:sz w:val="24"/>
          <w:szCs w:val="24"/>
          <w:vertAlign w:val="superscript"/>
          <w:lang w:val="en-US" w:eastAsia="ko-KR"/>
        </w:rPr>
        <w:instrText xml:space="preserve"> ADDIN EN.CITE &lt;EndNote&gt;&lt;Cite&gt;&lt;Author&gt;Lee&lt;/Author&gt;&lt;Year&gt;2004&lt;/Year&gt;&lt;RecNum&gt;127&lt;/RecNum&gt;&lt;DisplayText&gt;[14]&lt;/DisplayText&gt;&lt;record&gt;&lt;rec-number&gt;127&lt;/rec-number&gt;&lt;foreign-keys&gt;&lt;key app="EN" db-id="s2z5v2txvzst2ke9sebxrfxfzzzzxxevxz9f" timestamp="1506413514"&gt;127&lt;/key&gt;&lt;/foreign-keys&gt;&lt;ref-type name="Journal Article"&gt;17&lt;/ref-type&gt;&lt;contributors&gt;&lt;authors&gt;&lt;author&gt;Lee, S. S.&lt;/author&gt;&lt;author&gt;Kim, M. H.&lt;/author&gt;&lt;author&gt;Lee, S. K.&lt;/author&gt;&lt;author&gt;Jang, S. J.&lt;/author&gt;&lt;author&gt;Song, M. H.&lt;/author&gt;&lt;author&gt;Kim, K. P.&lt;/author&gt;&lt;author&gt;Kim, H. J.&lt;/author&gt;&lt;author&gt;Seo, D. W.&lt;/author&gt;&lt;author&gt;Song, D. E.&lt;/author&gt;&lt;author&gt;Yu, E.&lt;/author&gt;&lt;author&gt;Lee, S. G.&lt;/author&gt;&lt;author&gt;Min, Y. I.&lt;/author&gt;&lt;/authors&gt;&lt;/contributors&gt;&lt;auth-address&gt;Department of Internal Medicine, University of Ulsan College of Medicine, Asan Medical Center, Seoul, Korea.&lt;/auth-address&gt;&lt;titles&gt;&lt;title&gt;Clinicopathologic review of 58 patients with biliary papillomatosis&lt;/title&gt;&lt;secondary-title&gt;Cancer&lt;/secondary-title&gt;&lt;/titles&gt;&lt;periodical&gt;&lt;full-title&gt;Cancer&lt;/full-title&gt;&lt;/periodical&gt;&lt;pages&gt;783-93&lt;/pages&gt;&lt;volume&gt;100&lt;/volume&gt;&lt;number&gt;4&lt;/number&gt;&lt;keywords&gt;&lt;keyword&gt;Abdominal Pain/etiology&lt;/keyword&gt;&lt;keyword&gt;Adenoma/*pathology&lt;/keyword&gt;&lt;keyword&gt;Adult&lt;/keyword&gt;&lt;keyword&gt;Aged&lt;/keyword&gt;&lt;keyword&gt;Aged, 80 and over&lt;/keyword&gt;&lt;keyword&gt;Biliary Tract Neoplasms/*pathology&lt;/keyword&gt;&lt;keyword&gt;Female&lt;/keyword&gt;&lt;keyword&gt;Follow-Up Studies&lt;/keyword&gt;&lt;keyword&gt;Humans&lt;/keyword&gt;&lt;keyword&gt;Male&lt;/keyword&gt;&lt;keyword&gt;Middle Aged&lt;/keyword&gt;&lt;keyword&gt;Papilloma/*pathology&lt;/keyword&gt;&lt;keyword&gt;Precancerous Conditions&lt;/keyword&gt;&lt;keyword&gt;Prognosis&lt;/keyword&gt;&lt;keyword&gt;Retrospective Studies&lt;/keyword&gt;&lt;keyword&gt;Survival Analysis&lt;/keyword&gt;&lt;/keywords&gt;&lt;dates&gt;&lt;year&gt;2004&lt;/year&gt;&lt;pub-dates&gt;&lt;date&gt;Feb 15&lt;/date&gt;&lt;/pub-dates&gt;&lt;/dates&gt;&lt;isbn&gt;0008-543X (Print)&amp;#xD;0008-543X (Linking)&lt;/isbn&gt;&lt;accession-num&gt;14770435&lt;/accession-num&gt;&lt;urls&gt;&lt;related-urls&gt;&lt;url&gt;http://www.ncbi.nlm.nih.gov/pubmed/14770435&lt;/url&gt;&lt;/related-urls&gt;&lt;/urls&gt;&lt;electronic-resource-num&gt;10.1002/cncr.20031&lt;/electronic-resource-num&gt;&lt;/record&gt;&lt;/Cite&gt;&lt;/EndNote&gt;</w:instrText>
      </w:r>
      <w:r w:rsidRPr="002A6BA8">
        <w:rPr>
          <w:rFonts w:ascii="Book Antiqua" w:hAnsi="Book Antiqua" w:cs="Arial"/>
          <w:sz w:val="24"/>
          <w:szCs w:val="24"/>
          <w:vertAlign w:val="superscript"/>
          <w:lang w:val="en-US" w:eastAsia="ko-KR"/>
        </w:rPr>
        <w:fldChar w:fldCharType="separate"/>
      </w:r>
      <w:r w:rsidRPr="002A6BA8">
        <w:rPr>
          <w:rFonts w:ascii="Book Antiqua" w:hAnsi="Book Antiqua" w:cs="Arial"/>
          <w:sz w:val="24"/>
          <w:szCs w:val="24"/>
          <w:vertAlign w:val="superscript"/>
          <w:lang w:val="en-US" w:eastAsia="ko-KR"/>
        </w:rPr>
        <w:t>[14]</w:t>
      </w:r>
      <w:r w:rsidRPr="002A6BA8">
        <w:rPr>
          <w:rFonts w:ascii="Book Antiqua" w:hAnsi="Book Antiqua" w:cs="Arial"/>
          <w:sz w:val="24"/>
          <w:szCs w:val="24"/>
          <w:vertAlign w:val="superscript"/>
          <w:lang w:val="en-US" w:eastAsia="ko-KR"/>
        </w:rPr>
        <w:fldChar w:fldCharType="end"/>
      </w:r>
      <w:r w:rsidRPr="002A6BA8">
        <w:rPr>
          <w:rFonts w:ascii="Book Antiqua" w:hAnsi="Book Antiqua" w:cs="Arial"/>
          <w:sz w:val="24"/>
          <w:szCs w:val="24"/>
          <w:lang w:val="en-US" w:eastAsia="ko-KR"/>
        </w:rPr>
        <w:t>.</w:t>
      </w:r>
    </w:p>
    <w:p w14:paraId="284F9212" w14:textId="0C57DD56" w:rsidR="00EA5109" w:rsidRPr="002A6BA8" w:rsidRDefault="00EA5109" w:rsidP="001456B1">
      <w:pPr>
        <w:wordWrap/>
        <w:snapToGrid w:val="0"/>
        <w:spacing w:after="0" w:line="360" w:lineRule="auto"/>
        <w:ind w:firstLineChars="100" w:firstLine="240"/>
        <w:rPr>
          <w:rFonts w:ascii="Book Antiqua" w:hAnsi="Book Antiqua" w:cs="Arial"/>
          <w:sz w:val="24"/>
          <w:szCs w:val="24"/>
          <w:lang w:val="en-US" w:eastAsia="ko-KR"/>
        </w:rPr>
      </w:pPr>
      <w:r w:rsidRPr="002A6BA8">
        <w:rPr>
          <w:rFonts w:ascii="Book Antiqua" w:hAnsi="Book Antiqua" w:cs="Arial"/>
          <w:sz w:val="24"/>
          <w:szCs w:val="24"/>
          <w:lang w:val="en-US" w:eastAsia="ko-KR"/>
        </w:rPr>
        <w:lastRenderedPageBreak/>
        <w:t>In the absence of distant metastasis, surgical resection is the first treatment option for IPNB</w:t>
      </w:r>
      <w:r w:rsidRPr="002A6BA8">
        <w:rPr>
          <w:rFonts w:ascii="Book Antiqua" w:hAnsi="Book Antiqua" w:cs="Arial"/>
          <w:sz w:val="24"/>
          <w:szCs w:val="24"/>
          <w:vertAlign w:val="superscript"/>
          <w:lang w:val="en-US" w:eastAsia="ko-KR"/>
        </w:rPr>
        <w:fldChar w:fldCharType="begin">
          <w:fldData xml:space="preserve">PEVuZE5vdGU+PENpdGU+PEF1dGhvcj5XYW48L0F1dGhvcj48WWVhcj4yMDEzPC9ZZWFyPjxSZWNO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</w:fldData>
        </w:fldChar>
      </w:r>
      <w:r w:rsidRPr="002A6BA8">
        <w:rPr>
          <w:rFonts w:ascii="Book Antiqua" w:hAnsi="Book Antiqua" w:cs="Arial"/>
          <w:sz w:val="24"/>
          <w:szCs w:val="24"/>
          <w:vertAlign w:val="superscript"/>
          <w:lang w:val="en-US" w:eastAsia="ko-KR"/>
        </w:rPr>
        <w:instrText xml:space="preserve"> ADDIN EN.CITE </w:instrText>
      </w:r>
      <w:r w:rsidRPr="002A6BA8">
        <w:rPr>
          <w:rFonts w:ascii="Book Antiqua" w:hAnsi="Book Antiqua" w:cs="Arial"/>
          <w:sz w:val="24"/>
          <w:szCs w:val="24"/>
          <w:vertAlign w:val="superscript"/>
          <w:lang w:val="en-US" w:eastAsia="ko-KR"/>
        </w:rPr>
        <w:fldChar w:fldCharType="begin">
          <w:fldData xml:space="preserve">PEVuZE5vdGU+PENpdGU+PEF1dGhvcj5XYW48L0F1dGhvcj48WWVhcj4yMDEzPC9ZZWFyPjxSZWNO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</w:fldData>
        </w:fldChar>
      </w:r>
      <w:r w:rsidRPr="002A6BA8">
        <w:rPr>
          <w:rFonts w:ascii="Book Antiqua" w:hAnsi="Book Antiqua" w:cs="Arial"/>
          <w:sz w:val="24"/>
          <w:szCs w:val="24"/>
          <w:vertAlign w:val="superscript"/>
          <w:lang w:val="en-US" w:eastAsia="ko-KR"/>
        </w:rPr>
        <w:instrText xml:space="preserve"> ADDIN EN.CITE.DATA </w:instrText>
      </w:r>
      <w:r w:rsidRPr="002A6BA8">
        <w:rPr>
          <w:rFonts w:ascii="Book Antiqua" w:hAnsi="Book Antiqua" w:cs="Arial"/>
          <w:sz w:val="24"/>
          <w:szCs w:val="24"/>
          <w:vertAlign w:val="superscript"/>
          <w:lang w:val="en-US" w:eastAsia="ko-KR"/>
        </w:rPr>
      </w:r>
      <w:r w:rsidRPr="002A6BA8">
        <w:rPr>
          <w:rFonts w:ascii="Book Antiqua" w:hAnsi="Book Antiqua" w:cs="Arial"/>
          <w:sz w:val="24"/>
          <w:szCs w:val="24"/>
          <w:vertAlign w:val="superscript"/>
          <w:lang w:val="en-US" w:eastAsia="ko-KR"/>
        </w:rPr>
        <w:fldChar w:fldCharType="end"/>
      </w:r>
      <w:r w:rsidRPr="002A6BA8">
        <w:rPr>
          <w:rFonts w:ascii="Book Antiqua" w:hAnsi="Book Antiqua" w:cs="Arial"/>
          <w:sz w:val="24"/>
          <w:szCs w:val="24"/>
          <w:vertAlign w:val="superscript"/>
          <w:lang w:val="en-US" w:eastAsia="ko-KR"/>
        </w:rPr>
      </w:r>
      <w:r w:rsidRPr="002A6BA8">
        <w:rPr>
          <w:rFonts w:ascii="Book Antiqua" w:hAnsi="Book Antiqua" w:cs="Arial"/>
          <w:sz w:val="24"/>
          <w:szCs w:val="24"/>
          <w:vertAlign w:val="superscript"/>
          <w:lang w:val="en-US" w:eastAsia="ko-KR"/>
        </w:rPr>
        <w:fldChar w:fldCharType="separate"/>
      </w:r>
      <w:r w:rsidR="00045C39" w:rsidRPr="002A6BA8">
        <w:rPr>
          <w:rFonts w:ascii="Book Antiqua" w:hAnsi="Book Antiqua" w:cs="Arial"/>
          <w:sz w:val="24"/>
          <w:szCs w:val="24"/>
          <w:vertAlign w:val="superscript"/>
          <w:lang w:val="en-US" w:eastAsia="ko-KR"/>
        </w:rPr>
        <w:t>[12,</w:t>
      </w:r>
      <w:r w:rsidRPr="002A6BA8">
        <w:rPr>
          <w:rFonts w:ascii="Book Antiqua" w:hAnsi="Book Antiqua" w:cs="Arial"/>
          <w:sz w:val="24"/>
          <w:szCs w:val="24"/>
          <w:vertAlign w:val="superscript"/>
          <w:lang w:val="en-US" w:eastAsia="ko-KR"/>
        </w:rPr>
        <w:t>14]</w:t>
      </w:r>
      <w:r w:rsidRPr="002A6BA8">
        <w:rPr>
          <w:rFonts w:ascii="Book Antiqua" w:hAnsi="Book Antiqua" w:cs="Arial"/>
          <w:sz w:val="24"/>
          <w:szCs w:val="24"/>
          <w:vertAlign w:val="superscript"/>
          <w:lang w:val="en-US" w:eastAsia="ko-KR"/>
        </w:rPr>
        <w:fldChar w:fldCharType="end"/>
      </w:r>
      <w:r w:rsidRPr="002A6BA8">
        <w:rPr>
          <w:rFonts w:ascii="Book Antiqua" w:hAnsi="Book Antiqua" w:cs="Arial"/>
          <w:sz w:val="24"/>
          <w:szCs w:val="24"/>
          <w:lang w:val="en-US" w:eastAsia="ko-KR"/>
        </w:rPr>
        <w:t>. Hepatectomy is performed for IPNB in the IHD, whereas surgical resection is performed for cases involving the common bile duct. In the absence of an increased recurrence risk (</w:t>
      </w:r>
      <w:r w:rsidRPr="002A6BA8">
        <w:rPr>
          <w:rFonts w:ascii="Book Antiqua" w:hAnsi="Book Antiqua" w:cs="Arial"/>
          <w:i/>
          <w:sz w:val="24"/>
          <w:szCs w:val="24"/>
          <w:lang w:val="en-US" w:eastAsia="ko-KR"/>
        </w:rPr>
        <w:t>i.e.</w:t>
      </w:r>
      <w:r w:rsidRPr="002A6BA8">
        <w:rPr>
          <w:rFonts w:ascii="Book Antiqua" w:hAnsi="Book Antiqua" w:cs="Arial"/>
          <w:sz w:val="24"/>
          <w:szCs w:val="24"/>
          <w:lang w:val="en-US" w:eastAsia="ko-KR"/>
        </w:rPr>
        <w:t>, positive lymph node or advanced tumor invasion), subsequent liver transplantation may be an additional treatment option</w:t>
      </w:r>
      <w:r w:rsidRPr="002A6BA8">
        <w:rPr>
          <w:rFonts w:ascii="Book Antiqua" w:hAnsi="Book Antiqua" w:cs="Arial"/>
          <w:sz w:val="24"/>
          <w:szCs w:val="24"/>
          <w:vertAlign w:val="superscript"/>
          <w:lang w:val="en-US" w:eastAsia="ko-KR"/>
        </w:rPr>
        <w:fldChar w:fldCharType="begin"/>
      </w:r>
      <w:r w:rsidRPr="002A6BA8">
        <w:rPr>
          <w:rFonts w:ascii="Book Antiqua" w:hAnsi="Book Antiqua" w:cs="Arial"/>
          <w:sz w:val="24"/>
          <w:szCs w:val="24"/>
          <w:vertAlign w:val="superscript"/>
          <w:lang w:val="en-US" w:eastAsia="ko-KR"/>
        </w:rPr>
        <w:instrText xml:space="preserve"> ADDIN EN.CITE &lt;EndNote&gt;&lt;Cite&gt;&lt;Author&gt;Vibert&lt;/Author&gt;&lt;Year&gt;2010&lt;/Year&gt;&lt;RecNum&gt;129&lt;/RecNum&gt;&lt;DisplayText&gt;[15]&lt;/DisplayText&gt;&lt;record&gt;&lt;rec-number&gt;129&lt;/rec-number&gt;&lt;foreign-keys&gt;&lt;key app="EN" db-id="s2z5v2txvzst2ke9sebxrfxfzzzzxxevxz9f" timestamp="1506471075"&gt;129&lt;/key&gt;&lt;/foreign-keys&gt;&lt;ref-type name="Journal Article"&gt;17&lt;/ref-type&gt;&lt;contributors&gt;&lt;authors&gt;&lt;author&gt;Vibert, E.&lt;/author&gt;&lt;author&gt;Dokmak, S.&lt;/author&gt;&lt;author&gt;Belghiti, J.&lt;/author&gt;&lt;/authors&gt;&lt;/contributors&gt;&lt;auth-address&gt;Centre HepatoBiliaire, Paul Brousse Hospital, Assistance Publique Hopitaux de Paris, University of Paris XI, 94, Villejuif, France.&lt;/auth-address&gt;&lt;titles&gt;&lt;title&gt;Surgical strategy of biliary papillomatosis in Western countries&lt;/title&gt;&lt;secondary-title&gt;J Hepatobiliary Pancreat Sci&lt;/secondary-title&gt;&lt;/titles&gt;&lt;periodical&gt;&lt;full-title&gt;J Hepatobiliary Pancreat Sci&lt;/full-title&gt;&lt;/periodical&gt;&lt;pages&gt;241-5&lt;/pages&gt;&lt;volume&gt;17&lt;/volume&gt;&lt;number&gt;3&lt;/number&gt;&lt;keywords&gt;&lt;keyword&gt;Bile Duct Neoplasms/pathology/*surgery&lt;/keyword&gt;&lt;keyword&gt;Bile Ducts, Extrahepatic/pathology&lt;/keyword&gt;&lt;keyword&gt;Bile Ducts, Intrahepatic/pathology&lt;/keyword&gt;&lt;keyword&gt;Dilatation, Pathologic&lt;/keyword&gt;&lt;keyword&gt;Fatal Outcome&lt;/keyword&gt;&lt;keyword&gt;Female&lt;/keyword&gt;&lt;keyword&gt;France&lt;/keyword&gt;&lt;keyword&gt;Humans&lt;/keyword&gt;&lt;keyword&gt;*Liver Transplantation/contraindications&lt;/keyword&gt;&lt;keyword&gt;Magnetic Resonance Imaging&lt;/keyword&gt;&lt;keyword&gt;Male&lt;/keyword&gt;&lt;keyword&gt;Middle Aged&lt;/keyword&gt;&lt;keyword&gt;Neoplasm Invasiveness&lt;/keyword&gt;&lt;keyword&gt;Pancreatectomy&lt;/keyword&gt;&lt;keyword&gt;Pancreaticoduodenectomy&lt;/keyword&gt;&lt;keyword&gt;Papilloma/pathology/*surgery&lt;/keyword&gt;&lt;keyword&gt;Patient Selection&lt;/keyword&gt;&lt;keyword&gt;Tomography, X-Ray Computed&lt;/keyword&gt;&lt;/keywords&gt;&lt;dates&gt;&lt;year&gt;2010&lt;/year&gt;&lt;pub-dates&gt;&lt;date&gt;May&lt;/date&gt;&lt;/pub-dates&gt;&lt;/dates&gt;&lt;isbn&gt;1868-6982 (Electronic)&amp;#xD;1868-6974 (Linking)&lt;/isbn&gt;&lt;accession-num&gt;19649560&lt;/accession-num&gt;&lt;urls&gt;&lt;related-urls&gt;&lt;url&gt;http://www.ncbi.nlm.nih.gov/pubmed/19649560&lt;/url&gt;&lt;/related-urls&gt;&lt;/urls&gt;&lt;electronic-resource-num&gt;10.1007/s00534-009-0151-1&lt;/electronic-resource-num&gt;&lt;/record&gt;&lt;/Cite&gt;&lt;/EndNote&gt;</w:instrText>
      </w:r>
      <w:r w:rsidRPr="002A6BA8">
        <w:rPr>
          <w:rFonts w:ascii="Book Antiqua" w:hAnsi="Book Antiqua" w:cs="Arial"/>
          <w:sz w:val="24"/>
          <w:szCs w:val="24"/>
          <w:vertAlign w:val="superscript"/>
          <w:lang w:val="en-US" w:eastAsia="ko-KR"/>
        </w:rPr>
        <w:fldChar w:fldCharType="separate"/>
      </w:r>
      <w:r w:rsidRPr="002A6BA8">
        <w:rPr>
          <w:rFonts w:ascii="Book Antiqua" w:hAnsi="Book Antiqua" w:cs="Arial"/>
          <w:sz w:val="24"/>
          <w:szCs w:val="24"/>
          <w:vertAlign w:val="superscript"/>
          <w:lang w:val="en-US" w:eastAsia="ko-KR"/>
        </w:rPr>
        <w:t>[15]</w:t>
      </w:r>
      <w:r w:rsidRPr="002A6BA8">
        <w:rPr>
          <w:rFonts w:ascii="Book Antiqua" w:hAnsi="Book Antiqua" w:cs="Arial"/>
          <w:sz w:val="24"/>
          <w:szCs w:val="24"/>
          <w:vertAlign w:val="superscript"/>
          <w:lang w:val="en-US" w:eastAsia="ko-KR"/>
        </w:rPr>
        <w:fldChar w:fldCharType="end"/>
      </w:r>
      <w:r w:rsidRPr="002A6BA8">
        <w:rPr>
          <w:rFonts w:ascii="Book Antiqua" w:hAnsi="Book Antiqua" w:cs="Arial"/>
          <w:sz w:val="24"/>
          <w:szCs w:val="24"/>
          <w:lang w:val="en-US" w:eastAsia="ko-KR"/>
        </w:rPr>
        <w:t>. In the presence of distant metastasis, percutaneous transhepatic biliary drainage, a palliative treatment, helps to improve obstructive jaundice. Patients with IPNB tend to have a better prognosis relative to those with conventional bile duct cholangiocarcinoma</w:t>
      </w:r>
      <w:r w:rsidRPr="002A6BA8">
        <w:rPr>
          <w:rFonts w:ascii="Book Antiqua" w:hAnsi="Book Antiqua" w:cs="Arial"/>
          <w:sz w:val="24"/>
          <w:szCs w:val="24"/>
          <w:vertAlign w:val="superscript"/>
          <w:lang w:val="en-US" w:eastAsia="ko-KR"/>
        </w:rPr>
        <w:fldChar w:fldCharType="begin">
          <w:fldData xml:space="preserve">PEVuZE5vdGU+PENpdGU+PEF1dGhvcj5KYXJuYWdpbjwvQXV0aG9yPjxZZWFyPjIwMDU8L1llYXI+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</w:fldData>
        </w:fldChar>
      </w:r>
      <w:r w:rsidRPr="002A6BA8">
        <w:rPr>
          <w:rFonts w:ascii="Book Antiqua" w:hAnsi="Book Antiqua" w:cs="Arial"/>
          <w:sz w:val="24"/>
          <w:szCs w:val="24"/>
          <w:vertAlign w:val="superscript"/>
          <w:lang w:val="en-US" w:eastAsia="ko-KR"/>
        </w:rPr>
        <w:instrText xml:space="preserve"> ADDIN EN.CITE </w:instrText>
      </w:r>
      <w:r w:rsidRPr="002A6BA8">
        <w:rPr>
          <w:rFonts w:ascii="Book Antiqua" w:hAnsi="Book Antiqua" w:cs="Arial"/>
          <w:sz w:val="24"/>
          <w:szCs w:val="24"/>
          <w:vertAlign w:val="superscript"/>
          <w:lang w:val="en-US" w:eastAsia="ko-KR"/>
        </w:rPr>
        <w:fldChar w:fldCharType="begin">
          <w:fldData xml:space="preserve">PEVuZE5vdGU+PENpdGU+PEF1dGhvcj5KYXJuYWdpbjwvQXV0aG9yPjxZZWFyPjIwMDU8L1llYXI+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</w:fldData>
        </w:fldChar>
      </w:r>
      <w:r w:rsidRPr="002A6BA8">
        <w:rPr>
          <w:rFonts w:ascii="Book Antiqua" w:hAnsi="Book Antiqua" w:cs="Arial"/>
          <w:sz w:val="24"/>
          <w:szCs w:val="24"/>
          <w:vertAlign w:val="superscript"/>
          <w:lang w:val="en-US" w:eastAsia="ko-KR"/>
        </w:rPr>
        <w:instrText xml:space="preserve"> ADDIN EN.CITE.DATA </w:instrText>
      </w:r>
      <w:r w:rsidRPr="002A6BA8">
        <w:rPr>
          <w:rFonts w:ascii="Book Antiqua" w:hAnsi="Book Antiqua" w:cs="Arial"/>
          <w:sz w:val="24"/>
          <w:szCs w:val="24"/>
          <w:vertAlign w:val="superscript"/>
          <w:lang w:val="en-US" w:eastAsia="ko-KR"/>
        </w:rPr>
      </w:r>
      <w:r w:rsidRPr="002A6BA8">
        <w:rPr>
          <w:rFonts w:ascii="Book Antiqua" w:hAnsi="Book Antiqua" w:cs="Arial"/>
          <w:sz w:val="24"/>
          <w:szCs w:val="24"/>
          <w:vertAlign w:val="superscript"/>
          <w:lang w:val="en-US" w:eastAsia="ko-KR"/>
        </w:rPr>
        <w:fldChar w:fldCharType="end"/>
      </w:r>
      <w:r w:rsidRPr="002A6BA8">
        <w:rPr>
          <w:rFonts w:ascii="Book Antiqua" w:hAnsi="Book Antiqua" w:cs="Arial"/>
          <w:sz w:val="24"/>
          <w:szCs w:val="24"/>
          <w:vertAlign w:val="superscript"/>
          <w:lang w:val="en-US" w:eastAsia="ko-KR"/>
        </w:rPr>
      </w:r>
      <w:r w:rsidRPr="002A6BA8">
        <w:rPr>
          <w:rFonts w:ascii="Book Antiqua" w:hAnsi="Book Antiqua" w:cs="Arial"/>
          <w:sz w:val="24"/>
          <w:szCs w:val="24"/>
          <w:vertAlign w:val="superscript"/>
          <w:lang w:val="en-US" w:eastAsia="ko-KR"/>
        </w:rPr>
        <w:fldChar w:fldCharType="separate"/>
      </w:r>
      <w:r w:rsidRPr="002A6BA8">
        <w:rPr>
          <w:rFonts w:ascii="Book Antiqua" w:hAnsi="Book Antiqua" w:cs="Arial"/>
          <w:sz w:val="24"/>
          <w:szCs w:val="24"/>
          <w:vertAlign w:val="superscript"/>
          <w:lang w:val="en-US" w:eastAsia="ko-KR"/>
        </w:rPr>
        <w:t>[16]</w:t>
      </w:r>
      <w:r w:rsidRPr="002A6BA8">
        <w:rPr>
          <w:rFonts w:ascii="Book Antiqua" w:hAnsi="Book Antiqua" w:cs="Arial"/>
          <w:sz w:val="24"/>
          <w:szCs w:val="24"/>
          <w:vertAlign w:val="superscript"/>
          <w:lang w:val="en-US" w:eastAsia="ko-KR"/>
        </w:rPr>
        <w:fldChar w:fldCharType="end"/>
      </w:r>
      <w:r w:rsidRPr="002A6BA8">
        <w:rPr>
          <w:rFonts w:ascii="Book Antiqua" w:hAnsi="Book Antiqua" w:cs="Arial"/>
          <w:sz w:val="24"/>
          <w:szCs w:val="24"/>
          <w:lang w:val="en-US" w:eastAsia="ko-KR"/>
        </w:rPr>
        <w:t>. However, prognostic factors include the biology of IPNB and the intraductal growth pattern</w:t>
      </w:r>
      <w:r w:rsidRPr="002A6BA8">
        <w:rPr>
          <w:rFonts w:ascii="Book Antiqua" w:hAnsi="Book Antiqua" w:cs="Arial"/>
          <w:sz w:val="24"/>
          <w:szCs w:val="24"/>
          <w:vertAlign w:val="superscript"/>
          <w:lang w:val="en-US" w:eastAsia="ko-KR"/>
        </w:rPr>
        <w:fldChar w:fldCharType="begin">
          <w:fldData xml:space="preserve">PEVuZE5vdGU+PENpdGU+PEF1dGhvcj5XYW48L0F1dGhvcj48WWVhcj4yMDEzPC9ZZWFyPjxSZWNO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</w:fldData>
        </w:fldChar>
      </w:r>
      <w:r w:rsidRPr="002A6BA8">
        <w:rPr>
          <w:rFonts w:ascii="Book Antiqua" w:hAnsi="Book Antiqua" w:cs="Arial"/>
          <w:sz w:val="24"/>
          <w:szCs w:val="24"/>
          <w:vertAlign w:val="superscript"/>
          <w:lang w:val="en-US" w:eastAsia="ko-KR"/>
        </w:rPr>
        <w:instrText xml:space="preserve"> ADDIN EN.CITE </w:instrText>
      </w:r>
      <w:r w:rsidRPr="002A6BA8">
        <w:rPr>
          <w:rFonts w:ascii="Book Antiqua" w:hAnsi="Book Antiqua" w:cs="Arial"/>
          <w:sz w:val="24"/>
          <w:szCs w:val="24"/>
          <w:vertAlign w:val="superscript"/>
          <w:lang w:val="en-US" w:eastAsia="ko-KR"/>
        </w:rPr>
        <w:fldChar w:fldCharType="begin">
          <w:fldData xml:space="preserve">PEVuZE5vdGU+PENpdGU+PEF1dGhvcj5XYW48L0F1dGhvcj48WWVhcj4yMDEzPC9ZZWFyPjxSZWNO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</w:fldData>
        </w:fldChar>
      </w:r>
      <w:r w:rsidRPr="002A6BA8">
        <w:rPr>
          <w:rFonts w:ascii="Book Antiqua" w:hAnsi="Book Antiqua" w:cs="Arial"/>
          <w:sz w:val="24"/>
          <w:szCs w:val="24"/>
          <w:vertAlign w:val="superscript"/>
          <w:lang w:val="en-US" w:eastAsia="ko-KR"/>
        </w:rPr>
        <w:instrText xml:space="preserve"> ADDIN EN.CITE.DATA </w:instrText>
      </w:r>
      <w:r w:rsidRPr="002A6BA8">
        <w:rPr>
          <w:rFonts w:ascii="Book Antiqua" w:hAnsi="Book Antiqua" w:cs="Arial"/>
          <w:sz w:val="24"/>
          <w:szCs w:val="24"/>
          <w:vertAlign w:val="superscript"/>
          <w:lang w:val="en-US" w:eastAsia="ko-KR"/>
        </w:rPr>
      </w:r>
      <w:r w:rsidRPr="002A6BA8">
        <w:rPr>
          <w:rFonts w:ascii="Book Antiqua" w:hAnsi="Book Antiqua" w:cs="Arial"/>
          <w:sz w:val="24"/>
          <w:szCs w:val="24"/>
          <w:vertAlign w:val="superscript"/>
          <w:lang w:val="en-US" w:eastAsia="ko-KR"/>
        </w:rPr>
        <w:fldChar w:fldCharType="end"/>
      </w:r>
      <w:r w:rsidRPr="002A6BA8">
        <w:rPr>
          <w:rFonts w:ascii="Book Antiqua" w:hAnsi="Book Antiqua" w:cs="Arial"/>
          <w:sz w:val="24"/>
          <w:szCs w:val="24"/>
          <w:vertAlign w:val="superscript"/>
          <w:lang w:val="en-US" w:eastAsia="ko-KR"/>
        </w:rPr>
      </w:r>
      <w:r w:rsidRPr="002A6BA8">
        <w:rPr>
          <w:rFonts w:ascii="Book Antiqua" w:hAnsi="Book Antiqua" w:cs="Arial"/>
          <w:sz w:val="24"/>
          <w:szCs w:val="24"/>
          <w:vertAlign w:val="superscript"/>
          <w:lang w:val="en-US" w:eastAsia="ko-KR"/>
        </w:rPr>
        <w:fldChar w:fldCharType="separate"/>
      </w:r>
      <w:r w:rsidR="00045C39" w:rsidRPr="002A6BA8">
        <w:rPr>
          <w:rFonts w:ascii="Book Antiqua" w:hAnsi="Book Antiqua" w:cs="Arial"/>
          <w:sz w:val="24"/>
          <w:szCs w:val="24"/>
          <w:vertAlign w:val="superscript"/>
          <w:lang w:val="en-US" w:eastAsia="ko-KR"/>
        </w:rPr>
        <w:t>[12,13,</w:t>
      </w:r>
      <w:r w:rsidRPr="002A6BA8">
        <w:rPr>
          <w:rFonts w:ascii="Book Antiqua" w:hAnsi="Book Antiqua" w:cs="Arial"/>
          <w:sz w:val="24"/>
          <w:szCs w:val="24"/>
          <w:vertAlign w:val="superscript"/>
          <w:lang w:val="en-US" w:eastAsia="ko-KR"/>
        </w:rPr>
        <w:t>16]</w:t>
      </w:r>
      <w:r w:rsidRPr="002A6BA8">
        <w:rPr>
          <w:rFonts w:ascii="Book Antiqua" w:hAnsi="Book Antiqua" w:cs="Arial"/>
          <w:sz w:val="24"/>
          <w:szCs w:val="24"/>
          <w:vertAlign w:val="superscript"/>
          <w:lang w:val="en-US" w:eastAsia="ko-KR"/>
        </w:rPr>
        <w:fldChar w:fldCharType="end"/>
      </w:r>
      <w:r w:rsidRPr="002A6BA8">
        <w:rPr>
          <w:rFonts w:ascii="Book Antiqua" w:hAnsi="Book Antiqua" w:cs="Arial"/>
          <w:sz w:val="24"/>
          <w:szCs w:val="24"/>
          <w:lang w:val="en-US" w:eastAsia="ko-KR"/>
        </w:rPr>
        <w:t>.</w:t>
      </w:r>
    </w:p>
    <w:p w14:paraId="0FA37F87" w14:textId="3327F8A5" w:rsidR="00EA5109" w:rsidRPr="002A6BA8" w:rsidRDefault="00EA5109" w:rsidP="001456B1">
      <w:pPr>
        <w:wordWrap/>
        <w:snapToGrid w:val="0"/>
        <w:spacing w:after="0" w:line="360" w:lineRule="auto"/>
        <w:ind w:firstLineChars="100" w:firstLine="240"/>
        <w:rPr>
          <w:rFonts w:ascii="Book Antiqua" w:hAnsi="Book Antiqua" w:cs="Arial"/>
          <w:sz w:val="24"/>
          <w:szCs w:val="24"/>
          <w:lang w:val="en-US" w:eastAsia="ko-KR"/>
        </w:rPr>
      </w:pPr>
      <w:r w:rsidRPr="002A6BA8">
        <w:rPr>
          <w:rFonts w:ascii="Book Antiqua" w:hAnsi="Book Antiqua" w:cs="Arial"/>
          <w:sz w:val="24"/>
          <w:szCs w:val="24"/>
          <w:lang w:val="en-US" w:eastAsia="ko-KR"/>
        </w:rPr>
        <w:t>In the present case, a patient with NF-1 presented with various gastrointestinal tumors, including GIST and IPNB, and a benign mucinous cystadenoma of the adrenal gland.</w:t>
      </w:r>
      <w:r w:rsidR="00F7209F" w:rsidRPr="002A6BA8">
        <w:rPr>
          <w:rFonts w:ascii="Book Antiqua" w:hAnsi="Book Antiqua" w:cs="Arial"/>
          <w:sz w:val="24"/>
          <w:szCs w:val="24"/>
          <w:lang w:val="en-US" w:eastAsia="ko-KR"/>
        </w:rPr>
        <w:t xml:space="preserve"> </w:t>
      </w:r>
      <w:r w:rsidRPr="002A6BA8">
        <w:rPr>
          <w:rFonts w:ascii="Book Antiqua" w:hAnsi="Book Antiqua" w:cs="Arial"/>
          <w:sz w:val="24"/>
          <w:szCs w:val="24"/>
          <w:lang w:val="en-US" w:eastAsia="ko-KR"/>
        </w:rPr>
        <w:t>As noted earlier, gastrointestinal neoplasms are mostly asymptomatic in p</w:t>
      </w:r>
      <w:r w:rsidR="00045C39" w:rsidRPr="002A6BA8">
        <w:rPr>
          <w:rFonts w:ascii="Book Antiqua" w:hAnsi="Book Antiqua" w:cs="Arial"/>
          <w:sz w:val="24"/>
          <w:szCs w:val="24"/>
          <w:lang w:val="en-US" w:eastAsia="ko-KR"/>
        </w:rPr>
        <w:t xml:space="preserve">atients with NF-1. Kistle </w:t>
      </w:r>
      <w:r w:rsidR="00045C39" w:rsidRPr="002A6BA8">
        <w:rPr>
          <w:rFonts w:ascii="Book Antiqua" w:hAnsi="Book Antiqua" w:cs="Arial"/>
          <w:i/>
          <w:sz w:val="24"/>
          <w:szCs w:val="24"/>
          <w:lang w:val="en-US" w:eastAsia="ko-KR"/>
        </w:rPr>
        <w:t>et al</w:t>
      </w:r>
      <w:r w:rsidRPr="002A6BA8">
        <w:rPr>
          <w:rFonts w:ascii="Book Antiqua" w:hAnsi="Book Antiqua" w:cs="Arial"/>
          <w:sz w:val="24"/>
          <w:szCs w:val="24"/>
          <w:vertAlign w:val="superscript"/>
          <w:lang w:val="en-US" w:eastAsia="ko-KR"/>
        </w:rPr>
        <w:fldChar w:fldCharType="begin"/>
      </w:r>
      <w:r w:rsidRPr="002A6BA8">
        <w:rPr>
          <w:rFonts w:ascii="Book Antiqua" w:hAnsi="Book Antiqua" w:cs="Arial"/>
          <w:sz w:val="24"/>
          <w:szCs w:val="24"/>
          <w:vertAlign w:val="superscript"/>
          <w:lang w:val="en-US" w:eastAsia="ko-KR"/>
        </w:rPr>
        <w:instrText xml:space="preserve"> ADDIN EN.CITE &lt;EndNote&gt;&lt;Cite&gt;&lt;Author&gt;Kistler&lt;/Author&gt;&lt;Year&gt;2014&lt;/Year&gt;&lt;RecNum&gt;120&lt;/RecNum&gt;&lt;DisplayText&gt;[2]&lt;/DisplayText&gt;&lt;record&gt;&lt;rec-number&gt;120&lt;/rec-number&gt;&lt;foreign-keys&gt;&lt;key app="EN" db-id="s2z5v2txvzst2ke9sebxrfxfzzzzxxevxz9f" timestamp="1506062280"&gt;120&lt;/key&gt;&lt;/foreign-keys&gt;&lt;ref-type name="Journal Article"&gt;17&lt;/ref-type&gt;&lt;contributors&gt;&lt;authors&gt;&lt;author&gt;Kistler, C. A.&lt;/author&gt;&lt;author&gt;Johnson, J. M.&lt;/author&gt;&lt;author&gt;Winter, J. M.&lt;/author&gt;&lt;author&gt;Baliff, J. P.&lt;/author&gt;&lt;author&gt;Siddiqui, A. A.&lt;/author&gt;&lt;author&gt;Sama, A. R.&lt;/author&gt;&lt;/authors&gt;&lt;/contributors&gt;&lt;auth-address&gt;1 Department of Medicine, 2 Department of Medical Oncology, 3 Department of Surgery, 4 Department of Pathology, 5 Department of Medicine, Division of Gastroenterology and Hepatology, Thomas Jefferson University Hospital, Philadelphia, PA, USA.&lt;/auth-address&gt;&lt;titles&gt;&lt;title&gt;A case of periampullary adenocarcinoma in neurofibromatosis type 1&lt;/title&gt;&lt;secondary-title&gt;J Gastrointest Oncol&lt;/secondary-title&gt;&lt;/titles&gt;&lt;periodical&gt;&lt;full-title&gt;J Gastrointest Oncol&lt;/full-title&gt;&lt;/periodical&gt;&lt;pages&gt;E96-9&lt;/pages&gt;&lt;volume&gt;5&lt;/volume&gt;&lt;number&gt;6&lt;/number&gt;&lt;keywords&gt;&lt;keyword&gt;Periampullary adenocarcinoma (AC)&lt;/keyword&gt;&lt;keyword&gt;neurofibromatosis type 1 (NF-1)&lt;/keyword&gt;&lt;/keywords&gt;&lt;dates&gt;&lt;year&gt;2014&lt;/year&gt;&lt;pub-dates&gt;&lt;date&gt;Dec&lt;/date&gt;&lt;/pub-dates&gt;&lt;/dates&gt;&lt;isbn&gt;2078-6891 (Print)&amp;#xD;2078-6891 (Linking)&lt;/isbn&gt;&lt;accession-num&gt;25436139&lt;/accession-num&gt;&lt;urls&gt;&lt;related-urls&gt;&lt;url&gt;http://www.ncbi.nlm.nih.gov/pubmed/25436139&lt;/url&gt;&lt;/related-urls&gt;&lt;/urls&gt;&lt;custom2&gt;PMC4226813&lt;/custom2&gt;&lt;electronic-resource-num&gt;10.3978/j.issn.2078-6891.2014.047&lt;/electronic-resource-num&gt;&lt;/record&gt;&lt;/Cite&gt;&lt;/EndNote&gt;</w:instrText>
      </w:r>
      <w:r w:rsidRPr="002A6BA8">
        <w:rPr>
          <w:rFonts w:ascii="Book Antiqua" w:hAnsi="Book Antiqua" w:cs="Arial"/>
          <w:sz w:val="24"/>
          <w:szCs w:val="24"/>
          <w:vertAlign w:val="superscript"/>
          <w:lang w:val="en-US" w:eastAsia="ko-KR"/>
        </w:rPr>
        <w:fldChar w:fldCharType="separate"/>
      </w:r>
      <w:r w:rsidRPr="002A6BA8">
        <w:rPr>
          <w:rFonts w:ascii="Book Antiqua" w:hAnsi="Book Antiqua" w:cs="Arial"/>
          <w:sz w:val="24"/>
          <w:szCs w:val="24"/>
          <w:vertAlign w:val="superscript"/>
          <w:lang w:val="en-US" w:eastAsia="ko-KR"/>
        </w:rPr>
        <w:t>[2]</w:t>
      </w:r>
      <w:r w:rsidRPr="002A6BA8">
        <w:rPr>
          <w:rFonts w:ascii="Book Antiqua" w:hAnsi="Book Antiqua" w:cs="Arial"/>
          <w:sz w:val="24"/>
          <w:szCs w:val="24"/>
          <w:vertAlign w:val="superscript"/>
          <w:lang w:val="en-US" w:eastAsia="ko-KR"/>
        </w:rPr>
        <w:fldChar w:fldCharType="end"/>
      </w:r>
      <w:r w:rsidRPr="002A6BA8">
        <w:rPr>
          <w:rFonts w:ascii="Book Antiqua" w:hAnsi="Book Antiqua" w:cs="Arial"/>
          <w:sz w:val="24"/>
          <w:szCs w:val="24"/>
          <w:lang w:val="en-US" w:eastAsia="ko-KR"/>
        </w:rPr>
        <w:t xml:space="preserve"> noted that there are currently no screening guidelines for gastrointestinal tumors in patients with NF-1, regardless of tumor type. Although sufficient clinical evidence of the screening of older NF-1 patients is lacking, it would be advisable to routinely perform endoscopic and CT examinations of older (</w:t>
      </w:r>
      <w:r w:rsidRPr="002A6BA8">
        <w:rPr>
          <w:rFonts w:ascii="Book Antiqua" w:hAnsi="Book Antiqua" w:cs="Arial"/>
          <w:i/>
          <w:sz w:val="24"/>
          <w:szCs w:val="24"/>
          <w:lang w:val="en-US" w:eastAsia="ko-KR"/>
        </w:rPr>
        <w:t>i.e</w:t>
      </w:r>
      <w:r w:rsidRPr="002A6BA8">
        <w:rPr>
          <w:rFonts w:ascii="Book Antiqua" w:hAnsi="Book Antiqua" w:cs="Arial"/>
          <w:sz w:val="24"/>
          <w:szCs w:val="24"/>
          <w:lang w:val="en-US" w:eastAsia="ko-KR"/>
        </w:rPr>
        <w:t>., beyond middle-aged) patients to screen for gastrointestinal neoplasms, including GIST. This case also demonstrates the possibility of an increased CA 19-9 level with IPNB, and suggests that screening procedures should include CA 19-9 and other potential diagnostic tumor biomarkers may be used as diagnostic biomarker for IPNB in NF-1 patients.</w:t>
      </w:r>
    </w:p>
    <w:p w14:paraId="4226818E" w14:textId="71BF6962" w:rsidR="006A68EE" w:rsidRPr="002A6BA8" w:rsidRDefault="00DF5162" w:rsidP="001456B1">
      <w:pPr>
        <w:wordWrap/>
        <w:snapToGrid w:val="0"/>
        <w:spacing w:after="0" w:line="360" w:lineRule="auto"/>
        <w:ind w:firstLineChars="100" w:firstLine="240"/>
        <w:rPr>
          <w:rFonts w:ascii="Book Antiqua" w:hAnsi="Book Antiqua" w:cs="Arial"/>
          <w:sz w:val="24"/>
          <w:szCs w:val="24"/>
          <w:lang w:val="en-US" w:eastAsia="ko-KR"/>
        </w:rPr>
      </w:pPr>
      <w:r w:rsidRPr="002A6BA8">
        <w:rPr>
          <w:rFonts w:ascii="Book Antiqua" w:hAnsi="Book Antiqua" w:cs="Arial"/>
          <w:sz w:val="24"/>
          <w:szCs w:val="24"/>
          <w:lang w:val="en-US" w:eastAsia="ko-KR"/>
        </w:rPr>
        <w:t xml:space="preserve">Although there were </w:t>
      </w:r>
      <w:r w:rsidR="001F755A" w:rsidRPr="002A6BA8">
        <w:rPr>
          <w:rFonts w:ascii="Book Antiqua" w:hAnsi="Book Antiqua" w:cs="Arial"/>
          <w:sz w:val="24"/>
          <w:szCs w:val="24"/>
          <w:lang w:val="en-US" w:eastAsia="ko-KR"/>
        </w:rPr>
        <w:t xml:space="preserve">similar </w:t>
      </w:r>
      <w:r w:rsidRPr="002A6BA8">
        <w:rPr>
          <w:rFonts w:ascii="Book Antiqua" w:hAnsi="Book Antiqua" w:cs="Arial"/>
          <w:sz w:val="24"/>
          <w:szCs w:val="24"/>
          <w:lang w:val="en-US" w:eastAsia="ko-KR"/>
        </w:rPr>
        <w:t>cases of periampullary tumors with GIST in NF-1 patients</w:t>
      </w:r>
      <w:r w:rsidRPr="002A6BA8">
        <w:rPr>
          <w:rFonts w:ascii="Book Antiqua" w:hAnsi="Book Antiqua" w:cs="Arial"/>
          <w:sz w:val="24"/>
          <w:szCs w:val="24"/>
          <w:vertAlign w:val="superscript"/>
          <w:lang w:val="en-US" w:eastAsia="ko-KR"/>
        </w:rPr>
        <w:fldChar w:fldCharType="begin">
          <w:fldData xml:space="preserve">PEVuZE5vdGU+PENpdGU+PEF1dGhvcj5UZXdhcmk8L0F1dGhvcj48WWVhcj4yMDE0PC9ZZWFyPjxS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</w:fldData>
        </w:fldChar>
      </w:r>
      <w:r w:rsidR="00166A45" w:rsidRPr="002A6BA8">
        <w:rPr>
          <w:rFonts w:ascii="Book Antiqua" w:hAnsi="Book Antiqua" w:cs="Arial"/>
          <w:sz w:val="24"/>
          <w:szCs w:val="24"/>
          <w:vertAlign w:val="superscript"/>
          <w:lang w:val="en-US" w:eastAsia="ko-KR"/>
        </w:rPr>
        <w:instrText xml:space="preserve"> ADDIN EN.CITE </w:instrText>
      </w:r>
      <w:r w:rsidR="00166A45" w:rsidRPr="002A6BA8">
        <w:rPr>
          <w:rFonts w:ascii="Book Antiqua" w:hAnsi="Book Antiqua" w:cs="Arial"/>
          <w:sz w:val="24"/>
          <w:szCs w:val="24"/>
          <w:vertAlign w:val="superscript"/>
          <w:lang w:val="en-US" w:eastAsia="ko-KR"/>
        </w:rPr>
        <w:fldChar w:fldCharType="begin">
          <w:fldData xml:space="preserve">PEVuZE5vdGU+PENpdGU+PEF1dGhvcj5UZXdhcmk8L0F1dGhvcj48WWVhcj4yMDE0PC9ZZWFyPjxS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</w:fldData>
        </w:fldChar>
      </w:r>
      <w:r w:rsidR="00166A45" w:rsidRPr="002A6BA8">
        <w:rPr>
          <w:rFonts w:ascii="Book Antiqua" w:hAnsi="Book Antiqua" w:cs="Arial"/>
          <w:sz w:val="24"/>
          <w:szCs w:val="24"/>
          <w:vertAlign w:val="superscript"/>
          <w:lang w:val="en-US" w:eastAsia="ko-KR"/>
        </w:rPr>
        <w:instrText xml:space="preserve"> ADDIN EN.CITE.DATA </w:instrText>
      </w:r>
      <w:r w:rsidR="00166A45" w:rsidRPr="002A6BA8">
        <w:rPr>
          <w:rFonts w:ascii="Book Antiqua" w:hAnsi="Book Antiqua" w:cs="Arial"/>
          <w:sz w:val="24"/>
          <w:szCs w:val="24"/>
          <w:vertAlign w:val="superscript"/>
          <w:lang w:val="en-US" w:eastAsia="ko-KR"/>
        </w:rPr>
      </w:r>
      <w:r w:rsidR="00166A45" w:rsidRPr="002A6BA8">
        <w:rPr>
          <w:rFonts w:ascii="Book Antiqua" w:hAnsi="Book Antiqua" w:cs="Arial"/>
          <w:sz w:val="24"/>
          <w:szCs w:val="24"/>
          <w:vertAlign w:val="superscript"/>
          <w:lang w:val="en-US" w:eastAsia="ko-KR"/>
        </w:rPr>
        <w:fldChar w:fldCharType="end"/>
      </w:r>
      <w:r w:rsidRPr="002A6BA8">
        <w:rPr>
          <w:rFonts w:ascii="Book Antiqua" w:hAnsi="Book Antiqua" w:cs="Arial"/>
          <w:sz w:val="24"/>
          <w:szCs w:val="24"/>
          <w:vertAlign w:val="superscript"/>
          <w:lang w:val="en-US" w:eastAsia="ko-KR"/>
        </w:rPr>
      </w:r>
      <w:r w:rsidRPr="002A6BA8">
        <w:rPr>
          <w:rFonts w:ascii="Book Antiqua" w:hAnsi="Book Antiqua" w:cs="Arial"/>
          <w:sz w:val="24"/>
          <w:szCs w:val="24"/>
          <w:vertAlign w:val="superscript"/>
          <w:lang w:val="en-US" w:eastAsia="ko-KR"/>
        </w:rPr>
        <w:fldChar w:fldCharType="separate"/>
      </w:r>
      <w:r w:rsidR="00045C39" w:rsidRPr="002A6BA8">
        <w:rPr>
          <w:rFonts w:ascii="Book Antiqua" w:hAnsi="Book Antiqua" w:cs="Arial"/>
          <w:noProof/>
          <w:sz w:val="24"/>
          <w:szCs w:val="24"/>
          <w:vertAlign w:val="superscript"/>
          <w:lang w:val="en-US" w:eastAsia="ko-KR"/>
        </w:rPr>
        <w:t>[17,</w:t>
      </w:r>
      <w:r w:rsidR="00166A45" w:rsidRPr="002A6BA8">
        <w:rPr>
          <w:rFonts w:ascii="Book Antiqua" w:hAnsi="Book Antiqua" w:cs="Arial"/>
          <w:noProof/>
          <w:sz w:val="24"/>
          <w:szCs w:val="24"/>
          <w:vertAlign w:val="superscript"/>
          <w:lang w:val="en-US" w:eastAsia="ko-KR"/>
        </w:rPr>
        <w:t>18]</w:t>
      </w:r>
      <w:r w:rsidRPr="002A6BA8">
        <w:rPr>
          <w:rFonts w:ascii="Book Antiqua" w:hAnsi="Book Antiqua" w:cs="Arial"/>
          <w:sz w:val="24"/>
          <w:szCs w:val="24"/>
          <w:vertAlign w:val="superscript"/>
          <w:lang w:val="en-US" w:eastAsia="ko-KR"/>
        </w:rPr>
        <w:fldChar w:fldCharType="end"/>
      </w:r>
      <w:r w:rsidR="00387BE0">
        <w:rPr>
          <w:rFonts w:ascii="Book Antiqua" w:eastAsia="SimSun" w:hAnsi="Book Antiqua" w:cs="Arial" w:hint="eastAsia"/>
          <w:sz w:val="24"/>
          <w:szCs w:val="24"/>
          <w:lang w:val="en-US"/>
        </w:rPr>
        <w:t xml:space="preserve"> </w:t>
      </w:r>
      <w:r w:rsidRPr="002A6BA8">
        <w:rPr>
          <w:rFonts w:ascii="Book Antiqua" w:hAnsi="Book Antiqua" w:cs="Arial"/>
          <w:sz w:val="24"/>
          <w:szCs w:val="24"/>
          <w:lang w:val="en-US" w:eastAsia="ko-KR"/>
        </w:rPr>
        <w:t>or GIST and somatostatinoma in patients with Von Recklinghausen's Disease</w:t>
      </w:r>
      <w:r w:rsidRPr="002A6BA8">
        <w:rPr>
          <w:rFonts w:ascii="Book Antiqua" w:hAnsi="Book Antiqua" w:cs="Arial"/>
          <w:sz w:val="24"/>
          <w:szCs w:val="24"/>
          <w:vertAlign w:val="superscript"/>
          <w:lang w:val="en-US" w:eastAsia="ko-KR"/>
        </w:rPr>
        <w:fldChar w:fldCharType="begin"/>
      </w:r>
      <w:r w:rsidR="00166A45" w:rsidRPr="002A6BA8">
        <w:rPr>
          <w:rFonts w:ascii="Book Antiqua" w:hAnsi="Book Antiqua" w:cs="Arial"/>
          <w:sz w:val="24"/>
          <w:szCs w:val="24"/>
          <w:vertAlign w:val="superscript"/>
          <w:lang w:val="en-US" w:eastAsia="ko-KR"/>
        </w:rPr>
        <w:instrText xml:space="preserve"> ADDIN EN.CITE &lt;EndNote&gt;&lt;Cite&gt;&lt;Author&gt;Yamamoto&lt;/Author&gt;&lt;Year&gt;2016&lt;/Year&gt;&lt;RecNum&gt;171&lt;/RecNum&gt;&lt;DisplayText&gt;[19]&lt;/DisplayText&gt;&lt;record&gt;&lt;rec-number&gt;171&lt;/rec-number&gt;&lt;foreign-keys&gt;&lt;key app="EN" db-id="s2z5v2txvzst2ke9sebxrfxfzzzzxxevxz9f" timestamp="1512440977"&gt;171&lt;/key&gt;&lt;/foreign-keys&gt;&lt;ref-type name="Journal Article"&gt;17&lt;/ref-type&gt;&lt;contributors&gt;&lt;authors&gt;&lt;author&gt;Yamamoto, R.&lt;/author&gt;&lt;author&gt;Kato, S.&lt;/author&gt;&lt;author&gt;Maru, T.&lt;/author&gt;&lt;author&gt;Ninomiya, R.&lt;/author&gt;&lt;author&gt;Ozawa, F.&lt;/author&gt;&lt;author&gt;Beck, Y.&lt;/author&gt;&lt;author&gt;Abe, K.&lt;/author&gt;&lt;author&gt;Tamaru, J.&lt;/author&gt;&lt;author&gt;Nagoshi, S.&lt;/author&gt;&lt;author&gt;Yakabi, K.&lt;/author&gt;&lt;/authors&gt;&lt;/contributors&gt;&lt;auth-address&gt;Department of Gastroenterology and Hepatology, Saitama Medical Center, Saitama Medical University, Japan.&lt;/auth-address&gt;&lt;titles&gt;&lt;title&gt;The Coexistence of Somatostatinoma and Gastrointestinal Stromal Tumor in the Duodenum of a Patient with Von Recklinghausen&amp;apos;s Disease&lt;/title&gt;&lt;secondary-title&gt;Intern Med&lt;/secondary-title&gt;&lt;/titles&gt;&lt;periodical&gt;&lt;full-title&gt;Intern Med&lt;/full-title&gt;&lt;/periodical&gt;&lt;pages&gt;617-22&lt;/pages&gt;&lt;volume&gt;55&lt;/volume&gt;&lt;number&gt;6&lt;/number&gt;&lt;keywords&gt;&lt;keyword&gt;Aged, 80 and over&lt;/keyword&gt;&lt;keyword&gt;Diarrhea/etiology/pathology&lt;/keyword&gt;&lt;keyword&gt;Duodenal Neoplasms/*pathology/surgery&lt;/keyword&gt;&lt;keyword&gt;Fatal Outcome&lt;/keyword&gt;&lt;keyword&gt;Female&lt;/keyword&gt;&lt;keyword&gt;Gallstones/complications/pathology&lt;/keyword&gt;&lt;keyword&gt;Gastrointestinal Stromal Tumors/*pathology/surgery&lt;/keyword&gt;&lt;keyword&gt;Humans&lt;/keyword&gt;&lt;keyword&gt;Lymph Node Excision/methods&lt;/keyword&gt;&lt;keyword&gt;Neurofibromatosis 1/complications/*pathology/surgery&lt;/keyword&gt;&lt;keyword&gt;Pancreaticoduodenectomy/*methods&lt;/keyword&gt;&lt;keyword&gt;Somatostatinoma/*pathology/surgery&lt;/keyword&gt;&lt;/keywords&gt;&lt;dates&gt;&lt;year&gt;2016&lt;/year&gt;&lt;/dates&gt;&lt;isbn&gt;1349-7235 (Electronic)&amp;#xD;0918-2918 (Linking)&lt;/isbn&gt;&lt;accession-num&gt;26984078&lt;/accession-num&gt;&lt;urls&gt;&lt;related-urls&gt;&lt;url&gt;http://www.ncbi.nlm.nih.gov/pubmed/26984078&lt;/url&gt;&lt;/related-urls&gt;&lt;/urls&gt;&lt;electronic-resource-num&gt;10.2169/internalmedicine.55.5761&lt;/electronic-resource-num&gt;&lt;/record&gt;&lt;/Cite&gt;&lt;/EndNote&gt;</w:instrText>
      </w:r>
      <w:r w:rsidRPr="002A6BA8">
        <w:rPr>
          <w:rFonts w:ascii="Book Antiqua" w:hAnsi="Book Antiqua" w:cs="Arial"/>
          <w:sz w:val="24"/>
          <w:szCs w:val="24"/>
          <w:vertAlign w:val="superscript"/>
          <w:lang w:val="en-US" w:eastAsia="ko-KR"/>
        </w:rPr>
        <w:fldChar w:fldCharType="separate"/>
      </w:r>
      <w:r w:rsidR="00166A45" w:rsidRPr="002A6BA8">
        <w:rPr>
          <w:rFonts w:ascii="Book Antiqua" w:hAnsi="Book Antiqua" w:cs="Arial"/>
          <w:noProof/>
          <w:sz w:val="24"/>
          <w:szCs w:val="24"/>
          <w:vertAlign w:val="superscript"/>
          <w:lang w:val="en-US" w:eastAsia="ko-KR"/>
        </w:rPr>
        <w:t>[19]</w:t>
      </w:r>
      <w:r w:rsidRPr="002A6BA8">
        <w:rPr>
          <w:rFonts w:ascii="Book Antiqua" w:hAnsi="Book Antiqua" w:cs="Arial"/>
          <w:sz w:val="24"/>
          <w:szCs w:val="24"/>
          <w:vertAlign w:val="superscript"/>
          <w:lang w:val="en-US" w:eastAsia="ko-KR"/>
        </w:rPr>
        <w:fldChar w:fldCharType="end"/>
      </w:r>
      <w:r w:rsidRPr="002A6BA8">
        <w:rPr>
          <w:rFonts w:ascii="Book Antiqua" w:hAnsi="Book Antiqua" w:cs="Arial"/>
          <w:sz w:val="24"/>
          <w:szCs w:val="24"/>
          <w:lang w:val="en-US" w:eastAsia="ko-KR"/>
        </w:rPr>
        <w:t>, t</w:t>
      </w:r>
      <w:r w:rsidR="00EA5109" w:rsidRPr="002A6BA8">
        <w:rPr>
          <w:rFonts w:ascii="Book Antiqua" w:hAnsi="Book Antiqua" w:cs="Arial"/>
          <w:sz w:val="24"/>
          <w:szCs w:val="24"/>
          <w:lang w:val="en-US" w:eastAsia="ko-KR"/>
        </w:rPr>
        <w:t xml:space="preserve">his is the first case in the global literature to demonstrate synchronous IPNB and GIST in a patient with NF-1. </w:t>
      </w:r>
      <w:r w:rsidR="00341B59" w:rsidRPr="002A6BA8">
        <w:rPr>
          <w:rFonts w:ascii="Book Antiqua" w:hAnsi="Book Antiqua" w:cs="Arial"/>
          <w:sz w:val="24"/>
          <w:szCs w:val="24"/>
          <w:lang w:val="en-US" w:eastAsia="ko-KR"/>
        </w:rPr>
        <w:t>According to the references, the prognosis is determined by depth of invasion, component of invasive carcinoma, and grade</w:t>
      </w:r>
      <w:r w:rsidR="00341B59" w:rsidRPr="002A6BA8">
        <w:rPr>
          <w:rFonts w:ascii="Book Antiqua" w:hAnsi="Book Antiqua" w:cs="Arial"/>
          <w:sz w:val="24"/>
          <w:szCs w:val="24"/>
          <w:vertAlign w:val="superscript"/>
          <w:lang w:val="en-US" w:eastAsia="ko-KR"/>
        </w:rPr>
        <w:t>[12]</w:t>
      </w:r>
      <w:r w:rsidR="00341B59" w:rsidRPr="002A6BA8">
        <w:rPr>
          <w:rFonts w:ascii="Book Antiqua" w:hAnsi="Book Antiqua" w:cs="Arial"/>
          <w:sz w:val="24"/>
          <w:szCs w:val="24"/>
          <w:lang w:val="en-US" w:eastAsia="ko-KR"/>
        </w:rPr>
        <w:t xml:space="preserve">. We expected a long recurrence-free survival because this case did not have poor prognostic factor. </w:t>
      </w:r>
      <w:r w:rsidR="00B27A00" w:rsidRPr="002A6BA8">
        <w:rPr>
          <w:rFonts w:ascii="Book Antiqua" w:hAnsi="Book Antiqua" w:cs="Arial"/>
          <w:sz w:val="24"/>
          <w:szCs w:val="24"/>
          <w:lang w:val="en-US" w:eastAsia="ko-KR"/>
        </w:rPr>
        <w:t xml:space="preserve">In previous report, the effect of NF-1 on tumor prognosis has not been reported. However, considering the increased risk of developing tumors due to </w:t>
      </w:r>
      <w:r w:rsidR="00B27A00" w:rsidRPr="002A6BA8">
        <w:rPr>
          <w:rFonts w:ascii="Book Antiqua" w:hAnsi="Book Antiqua" w:cs="Arial"/>
          <w:sz w:val="24"/>
          <w:szCs w:val="24"/>
          <w:lang w:val="en-US" w:eastAsia="ko-KR"/>
        </w:rPr>
        <w:lastRenderedPageBreak/>
        <w:t xml:space="preserve">genetic abnormalities, the possibility that NF-1 may be associated with the prognosis of malignant tumors should be considered. </w:t>
      </w:r>
      <w:r w:rsidR="00EA5109" w:rsidRPr="002A6BA8">
        <w:rPr>
          <w:rFonts w:ascii="Book Antiqua" w:hAnsi="Book Antiqua" w:cs="Arial"/>
          <w:sz w:val="24"/>
          <w:szCs w:val="24"/>
          <w:lang w:val="en-US" w:eastAsia="ko-KR"/>
        </w:rPr>
        <w:t>Although these tumors are generally very rare, suspicion and early diagnosis are important for asymptomatic patients with NF-1. Further clinical data is needed to establish a guideline for screening gastrointestinal tumors in this patient population.</w:t>
      </w:r>
    </w:p>
    <w:p w14:paraId="0BFCF0BC" w14:textId="77777777" w:rsidR="004816BD" w:rsidRPr="004336DA" w:rsidRDefault="004816BD" w:rsidP="001456B1">
      <w:pPr>
        <w:wordWrap/>
        <w:snapToGrid w:val="0"/>
        <w:spacing w:after="0" w:line="360" w:lineRule="auto"/>
        <w:rPr>
          <w:rFonts w:ascii="Book Antiqua" w:eastAsia="SimSun" w:hAnsi="Book Antiqua" w:cs="Arial"/>
          <w:b/>
          <w:sz w:val="24"/>
          <w:szCs w:val="24"/>
          <w:lang w:val="en-US"/>
        </w:rPr>
      </w:pPr>
    </w:p>
    <w:p w14:paraId="0AE72A78" w14:textId="6BEECD10" w:rsidR="00B8111D" w:rsidRPr="002A6BA8" w:rsidRDefault="008719C9" w:rsidP="001456B1">
      <w:pPr>
        <w:wordWrap/>
        <w:snapToGrid w:val="0"/>
        <w:spacing w:after="0" w:line="360" w:lineRule="auto"/>
        <w:rPr>
          <w:rFonts w:ascii="Book Antiqua" w:eastAsia="SimSun" w:hAnsi="Book Antiqua" w:cs="Arial"/>
          <w:b/>
          <w:sz w:val="24"/>
          <w:szCs w:val="24"/>
          <w:lang w:val="en-US"/>
        </w:rPr>
      </w:pPr>
      <w:r>
        <w:rPr>
          <w:rFonts w:ascii="Book Antiqua" w:eastAsia="SimSun" w:hAnsi="Book Antiqua" w:cs="Arial"/>
          <w:b/>
          <w:sz w:val="24"/>
          <w:szCs w:val="24"/>
          <w:lang w:val="en-US"/>
        </w:rPr>
        <w:t>ARTICLE HIGHLIGHTS</w:t>
      </w:r>
    </w:p>
    <w:p w14:paraId="6154EBD3" w14:textId="4E141AE7" w:rsidR="00B8111D" w:rsidRPr="002A6BA8" w:rsidRDefault="00045C39" w:rsidP="001456B1">
      <w:pPr>
        <w:wordWrap/>
        <w:snapToGrid w:val="0"/>
        <w:spacing w:after="0" w:line="360" w:lineRule="auto"/>
        <w:rPr>
          <w:rFonts w:ascii="Book Antiqua" w:eastAsia="SimSun" w:hAnsi="Book Antiqua" w:cs="Arial"/>
          <w:b/>
          <w:i/>
          <w:sz w:val="24"/>
          <w:szCs w:val="24"/>
          <w:lang w:val="en-US"/>
        </w:rPr>
      </w:pPr>
      <w:r w:rsidRPr="002A6BA8">
        <w:rPr>
          <w:rFonts w:ascii="Book Antiqua" w:eastAsia="SimSun" w:hAnsi="Book Antiqua" w:cs="Arial"/>
          <w:b/>
          <w:i/>
          <w:sz w:val="24"/>
          <w:szCs w:val="24"/>
          <w:lang w:val="en-US"/>
        </w:rPr>
        <w:t>Case characteristics</w:t>
      </w:r>
    </w:p>
    <w:p w14:paraId="4880FC0A" w14:textId="4BB157B3" w:rsidR="00EE7753" w:rsidRPr="002A6BA8" w:rsidRDefault="00EE7753" w:rsidP="001456B1">
      <w:pPr>
        <w:wordWrap/>
        <w:snapToGrid w:val="0"/>
        <w:spacing w:after="0" w:line="360" w:lineRule="auto"/>
        <w:rPr>
          <w:rFonts w:ascii="Book Antiqua" w:hAnsi="Book Antiqua" w:cs="Arial"/>
          <w:sz w:val="24"/>
          <w:szCs w:val="24"/>
          <w:lang w:val="en-US" w:eastAsia="ko-KR"/>
        </w:rPr>
      </w:pPr>
      <w:r w:rsidRPr="002A6BA8">
        <w:rPr>
          <w:rFonts w:ascii="Book Antiqua" w:hAnsi="Book Antiqua" w:cs="Arial"/>
          <w:sz w:val="24"/>
          <w:szCs w:val="24"/>
          <w:lang w:val="en-US" w:eastAsia="ko-KR"/>
        </w:rPr>
        <w:t xml:space="preserve">A 72-year-old </w:t>
      </w:r>
      <w:r w:rsidR="004C1F48" w:rsidRPr="002A6BA8">
        <w:rPr>
          <w:rFonts w:ascii="Book Antiqua" w:hAnsi="Book Antiqua" w:cs="Arial"/>
          <w:sz w:val="24"/>
          <w:szCs w:val="24"/>
          <w:lang w:val="en-US" w:eastAsia="ko-KR"/>
        </w:rPr>
        <w:t>Asian</w:t>
      </w:r>
      <w:r w:rsidRPr="002A6BA8">
        <w:rPr>
          <w:rFonts w:ascii="Book Antiqua" w:hAnsi="Book Antiqua" w:cs="Arial"/>
          <w:sz w:val="24"/>
          <w:szCs w:val="24"/>
          <w:lang w:val="en-US" w:eastAsia="ko-KR"/>
        </w:rPr>
        <w:t xml:space="preserve"> woman who was diagnosed with </w:t>
      </w:r>
      <w:r w:rsidR="00045C39" w:rsidRPr="002A6BA8">
        <w:rPr>
          <w:rFonts w:ascii="Book Antiqua" w:hAnsi="Book Antiqua" w:cs="Arial"/>
          <w:sz w:val="24"/>
          <w:szCs w:val="24"/>
          <w:lang w:val="en-US" w:eastAsia="ko-KR"/>
        </w:rPr>
        <w:t>neurofibromatosis type 1</w:t>
      </w:r>
      <w:r w:rsidR="00045C39" w:rsidRPr="002A6BA8">
        <w:rPr>
          <w:rFonts w:ascii="Book Antiqua" w:eastAsia="SimSun" w:hAnsi="Book Antiqua" w:cs="Arial" w:hint="eastAsia"/>
          <w:sz w:val="24"/>
          <w:szCs w:val="24"/>
          <w:lang w:val="en-US"/>
        </w:rPr>
        <w:t xml:space="preserve"> </w:t>
      </w:r>
      <w:r w:rsidR="00045C39" w:rsidRPr="002A6BA8">
        <w:rPr>
          <w:rFonts w:ascii="Book Antiqua" w:hAnsi="Book Antiqua" w:cs="Arial"/>
          <w:sz w:val="24"/>
          <w:szCs w:val="24"/>
          <w:lang w:val="en-US" w:eastAsia="ko-KR"/>
        </w:rPr>
        <w:t>(NF-1)</w:t>
      </w:r>
      <w:r w:rsidRPr="002A6BA8">
        <w:rPr>
          <w:rFonts w:ascii="Book Antiqua" w:hAnsi="Book Antiqua" w:cs="Arial"/>
          <w:sz w:val="24"/>
          <w:szCs w:val="24"/>
          <w:lang w:val="en-US" w:eastAsia="ko-KR"/>
        </w:rPr>
        <w:t xml:space="preserve"> presented with right upper abdominal pain. </w:t>
      </w:r>
    </w:p>
    <w:p w14:paraId="22C0BB5A" w14:textId="77777777" w:rsidR="00045C39" w:rsidRPr="002A6BA8" w:rsidRDefault="00045C39" w:rsidP="001456B1">
      <w:pPr>
        <w:wordWrap/>
        <w:snapToGrid w:val="0"/>
        <w:spacing w:after="0" w:line="360" w:lineRule="auto"/>
        <w:rPr>
          <w:rFonts w:ascii="Book Antiqua" w:eastAsia="SimSun" w:hAnsi="Book Antiqua" w:cs="Arial"/>
          <w:b/>
          <w:sz w:val="24"/>
          <w:szCs w:val="24"/>
          <w:lang w:val="en-US"/>
        </w:rPr>
      </w:pPr>
    </w:p>
    <w:p w14:paraId="06AD29AA" w14:textId="48813A36" w:rsidR="00B8111D" w:rsidRPr="002A6BA8" w:rsidRDefault="00045C39" w:rsidP="001456B1">
      <w:pPr>
        <w:wordWrap/>
        <w:snapToGrid w:val="0"/>
        <w:spacing w:after="0" w:line="360" w:lineRule="auto"/>
        <w:rPr>
          <w:rFonts w:ascii="Book Antiqua" w:eastAsia="SimSun" w:hAnsi="Book Antiqua" w:cs="Arial"/>
          <w:b/>
          <w:i/>
          <w:sz w:val="24"/>
          <w:szCs w:val="24"/>
          <w:lang w:val="en-US"/>
        </w:rPr>
      </w:pPr>
      <w:r w:rsidRPr="002A6BA8">
        <w:rPr>
          <w:rFonts w:ascii="Book Antiqua" w:eastAsia="SimSun" w:hAnsi="Book Antiqua" w:cs="Arial"/>
          <w:b/>
          <w:i/>
          <w:sz w:val="24"/>
          <w:szCs w:val="24"/>
          <w:lang w:val="en-US"/>
        </w:rPr>
        <w:t>Clinical diagnosis</w:t>
      </w:r>
    </w:p>
    <w:p w14:paraId="3C2412C2" w14:textId="6A4566B9" w:rsidR="00B8111D" w:rsidRPr="002A6BA8" w:rsidRDefault="00EE7753" w:rsidP="001456B1">
      <w:pPr>
        <w:wordWrap/>
        <w:snapToGrid w:val="0"/>
        <w:spacing w:after="0" w:line="360" w:lineRule="auto"/>
        <w:rPr>
          <w:rFonts w:ascii="Book Antiqua" w:hAnsi="Book Antiqua" w:cs="Arial"/>
          <w:sz w:val="24"/>
          <w:szCs w:val="24"/>
          <w:lang w:val="en-US" w:eastAsia="ko-KR"/>
        </w:rPr>
      </w:pPr>
      <w:r w:rsidRPr="002A6BA8">
        <w:rPr>
          <w:rFonts w:ascii="Book Antiqua" w:hAnsi="Book Antiqua" w:cs="Arial"/>
          <w:sz w:val="24"/>
          <w:szCs w:val="24"/>
          <w:lang w:val="en-US" w:eastAsia="ko-KR"/>
        </w:rPr>
        <w:t>The patient had a negative Murphy's sign, and no evidence of jaundice. There was no palpable mass in right upper quadrant.</w:t>
      </w:r>
    </w:p>
    <w:p w14:paraId="20A3113F" w14:textId="77777777" w:rsidR="00045C39" w:rsidRPr="002A6BA8" w:rsidRDefault="00045C39" w:rsidP="001456B1">
      <w:pPr>
        <w:wordWrap/>
        <w:snapToGrid w:val="0"/>
        <w:spacing w:after="0" w:line="360" w:lineRule="auto"/>
        <w:rPr>
          <w:rFonts w:ascii="Book Antiqua" w:eastAsia="SimSun" w:hAnsi="Book Antiqua" w:cs="Arial"/>
          <w:b/>
          <w:sz w:val="24"/>
          <w:szCs w:val="24"/>
          <w:lang w:val="en-US"/>
        </w:rPr>
      </w:pPr>
    </w:p>
    <w:p w14:paraId="4EF07890" w14:textId="6F46C09E" w:rsidR="00B8111D" w:rsidRPr="002A6BA8" w:rsidRDefault="00045C39" w:rsidP="001456B1">
      <w:pPr>
        <w:wordWrap/>
        <w:snapToGrid w:val="0"/>
        <w:spacing w:after="0" w:line="360" w:lineRule="auto"/>
        <w:rPr>
          <w:rFonts w:ascii="Book Antiqua" w:eastAsia="SimSun" w:hAnsi="Book Antiqua" w:cs="Arial"/>
          <w:b/>
          <w:i/>
          <w:sz w:val="24"/>
          <w:szCs w:val="24"/>
          <w:lang w:val="en-US"/>
        </w:rPr>
      </w:pPr>
      <w:r w:rsidRPr="002A6BA8">
        <w:rPr>
          <w:rFonts w:ascii="Book Antiqua" w:eastAsia="SimSun" w:hAnsi="Book Antiqua" w:cs="Arial"/>
          <w:b/>
          <w:i/>
          <w:sz w:val="24"/>
          <w:szCs w:val="24"/>
          <w:lang w:val="en-US"/>
        </w:rPr>
        <w:t>Differential diagnosis</w:t>
      </w:r>
    </w:p>
    <w:p w14:paraId="7A4E0F37" w14:textId="2EF735DA" w:rsidR="00B8111D" w:rsidRPr="002A6BA8" w:rsidRDefault="00297A5D" w:rsidP="001456B1">
      <w:pPr>
        <w:wordWrap/>
        <w:snapToGrid w:val="0"/>
        <w:spacing w:after="0" w:line="360" w:lineRule="auto"/>
        <w:rPr>
          <w:rFonts w:ascii="Book Antiqua" w:hAnsi="Book Antiqua" w:cs="Arial"/>
          <w:sz w:val="24"/>
          <w:szCs w:val="24"/>
          <w:lang w:val="en-US" w:eastAsia="ko-KR"/>
        </w:rPr>
      </w:pPr>
      <w:r w:rsidRPr="002A6BA8">
        <w:rPr>
          <w:rFonts w:ascii="Book Antiqua" w:hAnsi="Book Antiqua" w:cs="Arial"/>
          <w:sz w:val="24"/>
          <w:szCs w:val="24"/>
          <w:lang w:val="en-US" w:eastAsia="ko-KR"/>
        </w:rPr>
        <w:t>Cholecystitis, choledocholithiasis, cholangiocarcinoma, hepatocellular carcinoma</w:t>
      </w:r>
    </w:p>
    <w:p w14:paraId="08585A33" w14:textId="77777777" w:rsidR="00045C39" w:rsidRPr="002A6BA8" w:rsidRDefault="00045C39" w:rsidP="001456B1">
      <w:pPr>
        <w:wordWrap/>
        <w:snapToGrid w:val="0"/>
        <w:spacing w:after="0" w:line="360" w:lineRule="auto"/>
        <w:rPr>
          <w:rFonts w:ascii="Book Antiqua" w:eastAsia="SimSun" w:hAnsi="Book Antiqua" w:cs="Arial"/>
          <w:b/>
          <w:i/>
          <w:sz w:val="24"/>
          <w:szCs w:val="24"/>
          <w:lang w:val="en-US"/>
        </w:rPr>
      </w:pPr>
    </w:p>
    <w:p w14:paraId="1FAAA832" w14:textId="77777777" w:rsidR="00B8111D" w:rsidRPr="002A6BA8" w:rsidRDefault="00B8111D" w:rsidP="001456B1">
      <w:pPr>
        <w:wordWrap/>
        <w:snapToGrid w:val="0"/>
        <w:spacing w:after="0" w:line="360" w:lineRule="auto"/>
        <w:rPr>
          <w:rFonts w:ascii="Book Antiqua" w:eastAsia="SimSun" w:hAnsi="Book Antiqua" w:cs="Arial"/>
          <w:b/>
          <w:i/>
          <w:sz w:val="24"/>
          <w:szCs w:val="24"/>
          <w:lang w:val="en-US"/>
        </w:rPr>
      </w:pPr>
      <w:r w:rsidRPr="002A6BA8">
        <w:rPr>
          <w:rFonts w:ascii="Book Antiqua" w:eastAsia="SimSun" w:hAnsi="Book Antiqua" w:cs="Arial"/>
          <w:b/>
          <w:i/>
          <w:sz w:val="24"/>
          <w:szCs w:val="24"/>
          <w:lang w:val="en-US"/>
        </w:rPr>
        <w:t>Laboratory diagnosis</w:t>
      </w:r>
    </w:p>
    <w:p w14:paraId="71033956" w14:textId="4D408B17" w:rsidR="00B8111D" w:rsidRPr="002A6BA8" w:rsidRDefault="00A976A3" w:rsidP="001456B1">
      <w:pPr>
        <w:wordWrap/>
        <w:snapToGrid w:val="0"/>
        <w:spacing w:after="0" w:line="360" w:lineRule="auto"/>
        <w:rPr>
          <w:rFonts w:ascii="Book Antiqua" w:eastAsia="SimSun" w:hAnsi="Book Antiqua" w:cs="Arial"/>
          <w:sz w:val="24"/>
          <w:szCs w:val="24"/>
          <w:lang w:val="en-US"/>
        </w:rPr>
      </w:pPr>
      <w:r w:rsidRPr="002A6BA8">
        <w:rPr>
          <w:rFonts w:ascii="Book Antiqua" w:eastAsia="SimSun" w:hAnsi="Book Antiqua" w:cs="Arial"/>
          <w:sz w:val="24"/>
          <w:szCs w:val="24"/>
          <w:lang w:val="en-US"/>
        </w:rPr>
        <w:t>A</w:t>
      </w:r>
      <w:r w:rsidR="00297A5D" w:rsidRPr="002A6BA8">
        <w:rPr>
          <w:rFonts w:ascii="Book Antiqua" w:eastAsia="SimSun" w:hAnsi="Book Antiqua" w:cs="Arial"/>
          <w:sz w:val="24"/>
          <w:szCs w:val="24"/>
          <w:lang w:val="en-US"/>
        </w:rPr>
        <w:t xml:space="preserve">spartate transaminase, alanine transaminase, </w:t>
      </w:r>
      <w:r w:rsidRPr="002A6BA8">
        <w:rPr>
          <w:rFonts w:ascii="Book Antiqua" w:eastAsia="SimSun" w:hAnsi="Book Antiqua" w:cs="Arial"/>
          <w:sz w:val="24"/>
          <w:szCs w:val="24"/>
          <w:lang w:val="en-US"/>
        </w:rPr>
        <w:t xml:space="preserve">and </w:t>
      </w:r>
      <w:r w:rsidR="00297A5D" w:rsidRPr="002A6BA8">
        <w:rPr>
          <w:rFonts w:ascii="Book Antiqua" w:eastAsia="SimSun" w:hAnsi="Book Antiqua" w:cs="Arial"/>
          <w:sz w:val="24"/>
          <w:szCs w:val="24"/>
          <w:lang w:val="en-US"/>
        </w:rPr>
        <w:t>total bilirubin</w:t>
      </w:r>
      <w:r w:rsidRPr="002A6BA8">
        <w:rPr>
          <w:rFonts w:ascii="Book Antiqua" w:eastAsia="SimSun" w:hAnsi="Book Antiqua" w:cs="Arial"/>
          <w:sz w:val="24"/>
          <w:szCs w:val="24"/>
          <w:lang w:val="en-US"/>
        </w:rPr>
        <w:t xml:space="preserve"> were within normal range</w:t>
      </w:r>
      <w:r w:rsidR="00297A5D" w:rsidRPr="002A6BA8">
        <w:rPr>
          <w:rFonts w:ascii="Book Antiqua" w:eastAsia="SimSun" w:hAnsi="Book Antiqua" w:cs="Arial"/>
          <w:sz w:val="24"/>
          <w:szCs w:val="24"/>
          <w:lang w:val="en-US"/>
        </w:rPr>
        <w:t xml:space="preserve">. </w:t>
      </w:r>
      <w:r w:rsidRPr="002A6BA8">
        <w:rPr>
          <w:rFonts w:ascii="Book Antiqua" w:eastAsia="SimSun" w:hAnsi="Book Antiqua" w:cs="Arial"/>
          <w:sz w:val="24"/>
          <w:szCs w:val="24"/>
          <w:lang w:val="en-US"/>
        </w:rPr>
        <w:t>A</w:t>
      </w:r>
      <w:r w:rsidR="00297A5D" w:rsidRPr="002A6BA8">
        <w:rPr>
          <w:rFonts w:ascii="Book Antiqua" w:eastAsia="SimSun" w:hAnsi="Book Antiqua" w:cs="Arial"/>
          <w:sz w:val="24"/>
          <w:szCs w:val="24"/>
          <w:lang w:val="en-US"/>
        </w:rPr>
        <w:t>lkaline phosphatase,</w:t>
      </w:r>
      <w:r w:rsidR="00045C39" w:rsidRPr="002A6BA8">
        <w:rPr>
          <w:rFonts w:ascii="Book Antiqua" w:eastAsia="SimSun" w:hAnsi="Book Antiqua" w:cs="Arial" w:hint="eastAsia"/>
          <w:sz w:val="24"/>
          <w:szCs w:val="24"/>
          <w:lang w:val="en-US"/>
        </w:rPr>
        <w:t xml:space="preserve"> </w:t>
      </w:r>
      <w:r w:rsidR="00297A5D" w:rsidRPr="002A6BA8">
        <w:rPr>
          <w:rFonts w:ascii="Book Antiqua" w:eastAsia="SimSun" w:hAnsi="Book Antiqua" w:cs="Arial"/>
          <w:sz w:val="24"/>
          <w:szCs w:val="24"/>
          <w:lang w:val="en-US"/>
        </w:rPr>
        <w:t>γ-glutamyltransferase</w:t>
      </w:r>
      <w:r w:rsidRPr="002A6BA8">
        <w:rPr>
          <w:rFonts w:ascii="Book Antiqua" w:eastAsia="SimSun" w:hAnsi="Book Antiqua" w:cs="Arial"/>
          <w:sz w:val="24"/>
          <w:szCs w:val="24"/>
          <w:lang w:val="en-US"/>
        </w:rPr>
        <w:t xml:space="preserve"> was increased slightly</w:t>
      </w:r>
      <w:r w:rsidR="00297A5D" w:rsidRPr="002A6BA8">
        <w:rPr>
          <w:rFonts w:ascii="Book Antiqua" w:eastAsia="SimSun" w:hAnsi="Book Antiqua" w:cs="Arial"/>
          <w:sz w:val="24"/>
          <w:szCs w:val="24"/>
          <w:lang w:val="en-US"/>
        </w:rPr>
        <w:t>.Carcinoembryonic antigen is 3.4 ng/mL, however, cancer antigen (CA) 19-9 level was elevated to 211.3 IU/mL.</w:t>
      </w:r>
    </w:p>
    <w:p w14:paraId="4089001D" w14:textId="77777777" w:rsidR="00045C39" w:rsidRPr="002A6BA8" w:rsidRDefault="00045C39" w:rsidP="001456B1">
      <w:pPr>
        <w:wordWrap/>
        <w:snapToGrid w:val="0"/>
        <w:spacing w:after="0" w:line="360" w:lineRule="auto"/>
        <w:rPr>
          <w:rFonts w:ascii="Book Antiqua" w:eastAsia="SimSun" w:hAnsi="Book Antiqua" w:cs="Arial"/>
          <w:b/>
          <w:sz w:val="24"/>
          <w:szCs w:val="24"/>
          <w:lang w:val="en-US"/>
        </w:rPr>
      </w:pPr>
    </w:p>
    <w:p w14:paraId="23BB9AC5" w14:textId="77777777" w:rsidR="00B8111D" w:rsidRPr="002A6BA8" w:rsidRDefault="00B8111D" w:rsidP="001456B1">
      <w:pPr>
        <w:wordWrap/>
        <w:snapToGrid w:val="0"/>
        <w:spacing w:after="0" w:line="360" w:lineRule="auto"/>
        <w:rPr>
          <w:rFonts w:ascii="Book Antiqua" w:eastAsia="SimSun" w:hAnsi="Book Antiqua" w:cs="Arial"/>
          <w:b/>
          <w:i/>
          <w:sz w:val="24"/>
          <w:szCs w:val="24"/>
          <w:lang w:val="en-US"/>
        </w:rPr>
      </w:pPr>
      <w:r w:rsidRPr="002A6BA8">
        <w:rPr>
          <w:rFonts w:ascii="Book Antiqua" w:eastAsia="SimSun" w:hAnsi="Book Antiqua" w:cs="Arial"/>
          <w:b/>
          <w:i/>
          <w:sz w:val="24"/>
          <w:szCs w:val="24"/>
          <w:lang w:val="en-US"/>
        </w:rPr>
        <w:t>Imaging diagnosis</w:t>
      </w:r>
    </w:p>
    <w:p w14:paraId="6F2D3B39" w14:textId="78867447" w:rsidR="00B8111D" w:rsidRPr="002A6BA8" w:rsidRDefault="00112D5D" w:rsidP="001456B1">
      <w:pPr>
        <w:wordWrap/>
        <w:snapToGrid w:val="0"/>
        <w:spacing w:after="0" w:line="360" w:lineRule="auto"/>
        <w:rPr>
          <w:rFonts w:ascii="Book Antiqua" w:eastAsia="SimSun" w:hAnsi="Book Antiqua" w:cs="Arial"/>
          <w:sz w:val="24"/>
          <w:szCs w:val="24"/>
          <w:lang w:val="en-US"/>
        </w:rPr>
      </w:pPr>
      <w:r w:rsidRPr="002A6BA8">
        <w:rPr>
          <w:rFonts w:ascii="Book Antiqua" w:eastAsia="SimSun" w:hAnsi="Book Antiqua" w:cs="Arial"/>
          <w:sz w:val="24"/>
          <w:szCs w:val="24"/>
          <w:lang w:val="en-US"/>
        </w:rPr>
        <w:t xml:space="preserve">Computed tomography (CT) showed a low-attenuated multilocular mass with septation, and a mural nodule containing a soft tissue-enhancing lesion in the right hepatic lobe. </w:t>
      </w:r>
      <w:r w:rsidR="004B41F0" w:rsidRPr="002A6BA8">
        <w:rPr>
          <w:rFonts w:ascii="Book Antiqua" w:eastAsia="SimSun" w:hAnsi="Book Antiqua" w:cs="Arial"/>
          <w:sz w:val="24"/>
          <w:szCs w:val="24"/>
          <w:lang w:val="en-US"/>
        </w:rPr>
        <w:t>In addition,</w:t>
      </w:r>
      <w:r w:rsidR="00045C39" w:rsidRPr="002A6BA8">
        <w:rPr>
          <w:rFonts w:ascii="Book Antiqua" w:eastAsia="SimSun" w:hAnsi="Book Antiqua" w:cs="Arial" w:hint="eastAsia"/>
          <w:sz w:val="24"/>
          <w:szCs w:val="24"/>
          <w:lang w:val="en-US"/>
        </w:rPr>
        <w:t xml:space="preserve"> </w:t>
      </w:r>
      <w:r w:rsidR="004B41F0" w:rsidRPr="002A6BA8">
        <w:rPr>
          <w:rFonts w:ascii="Book Antiqua" w:eastAsia="SimSun" w:hAnsi="Book Antiqua" w:cs="Arial"/>
          <w:sz w:val="24"/>
          <w:szCs w:val="24"/>
          <w:lang w:val="en-US"/>
        </w:rPr>
        <w:t>a</w:t>
      </w:r>
      <w:r w:rsidRPr="002A6BA8">
        <w:rPr>
          <w:rFonts w:ascii="Book Antiqua" w:eastAsia="SimSun" w:hAnsi="Book Antiqua" w:cs="Arial"/>
          <w:sz w:val="24"/>
          <w:szCs w:val="24"/>
          <w:lang w:val="en-US"/>
        </w:rPr>
        <w:t xml:space="preserve"> 1.7-cm-sized, well-demarcated enhancing mass was observed in the third portion of the duodenum.</w:t>
      </w:r>
    </w:p>
    <w:p w14:paraId="4024DADB" w14:textId="77777777" w:rsidR="00045C39" w:rsidRPr="002A6BA8" w:rsidRDefault="00045C39" w:rsidP="001456B1">
      <w:pPr>
        <w:wordWrap/>
        <w:snapToGrid w:val="0"/>
        <w:spacing w:after="0" w:line="360" w:lineRule="auto"/>
        <w:rPr>
          <w:rFonts w:ascii="Book Antiqua" w:eastAsia="SimSun" w:hAnsi="Book Antiqua" w:cs="Arial"/>
          <w:b/>
          <w:sz w:val="24"/>
          <w:szCs w:val="24"/>
          <w:lang w:val="en-US"/>
        </w:rPr>
      </w:pPr>
    </w:p>
    <w:p w14:paraId="3545FABC" w14:textId="77777777" w:rsidR="00B8111D" w:rsidRPr="002A6BA8" w:rsidRDefault="00B8111D" w:rsidP="001456B1">
      <w:pPr>
        <w:wordWrap/>
        <w:snapToGrid w:val="0"/>
        <w:spacing w:after="0" w:line="360" w:lineRule="auto"/>
        <w:rPr>
          <w:rFonts w:ascii="Book Antiqua" w:eastAsia="SimSun" w:hAnsi="Book Antiqua" w:cs="Arial"/>
          <w:b/>
          <w:i/>
          <w:sz w:val="24"/>
          <w:szCs w:val="24"/>
          <w:lang w:val="en-US"/>
        </w:rPr>
      </w:pPr>
      <w:r w:rsidRPr="002A6BA8">
        <w:rPr>
          <w:rFonts w:ascii="Book Antiqua" w:eastAsia="SimSun" w:hAnsi="Book Antiqua" w:cs="Arial"/>
          <w:b/>
          <w:i/>
          <w:sz w:val="24"/>
          <w:szCs w:val="24"/>
          <w:lang w:val="en-US"/>
        </w:rPr>
        <w:t>Pathological diagnosis</w:t>
      </w:r>
    </w:p>
    <w:p w14:paraId="58B0D00B" w14:textId="5DC1C3A3" w:rsidR="00B8111D" w:rsidRPr="002A6BA8" w:rsidRDefault="00DA4E60" w:rsidP="001456B1">
      <w:pPr>
        <w:wordWrap/>
        <w:snapToGrid w:val="0"/>
        <w:spacing w:after="0" w:line="360" w:lineRule="auto"/>
        <w:rPr>
          <w:rFonts w:ascii="Book Antiqua" w:eastAsia="SimSun" w:hAnsi="Book Antiqua" w:cs="Arial"/>
          <w:sz w:val="24"/>
          <w:szCs w:val="24"/>
          <w:lang w:val="en-US"/>
        </w:rPr>
      </w:pPr>
      <w:r w:rsidRPr="002A6BA8">
        <w:rPr>
          <w:rFonts w:ascii="Book Antiqua" w:eastAsia="SimSun" w:hAnsi="Book Antiqua" w:cs="Arial"/>
          <w:sz w:val="24"/>
          <w:szCs w:val="24"/>
          <w:lang w:val="en-US"/>
        </w:rPr>
        <w:lastRenderedPageBreak/>
        <w:t xml:space="preserve">Histologic results confirmed the diagnosis of benign </w:t>
      </w:r>
      <w:r w:rsidR="00045C39" w:rsidRPr="002A6BA8">
        <w:rPr>
          <w:rFonts w:ascii="Book Antiqua" w:eastAsia="SimSun" w:hAnsi="Book Antiqua" w:cs="Arial"/>
          <w:sz w:val="24"/>
          <w:szCs w:val="24"/>
          <w:lang w:val="en-US"/>
        </w:rPr>
        <w:t>g</w:t>
      </w:r>
      <w:r w:rsidR="003D3EDF" w:rsidRPr="002A6BA8">
        <w:rPr>
          <w:rFonts w:ascii="Book Antiqua" w:eastAsia="SimSun" w:hAnsi="Book Antiqua" w:cs="Arial"/>
          <w:sz w:val="24"/>
          <w:szCs w:val="24"/>
          <w:lang w:val="en-US"/>
        </w:rPr>
        <w:t>astrointestinal stromal tumor (</w:t>
      </w:r>
      <w:r w:rsidRPr="002A6BA8">
        <w:rPr>
          <w:rFonts w:ascii="Book Antiqua" w:eastAsia="SimSun" w:hAnsi="Book Antiqua" w:cs="Arial"/>
          <w:sz w:val="24"/>
          <w:szCs w:val="24"/>
          <w:lang w:val="en-US"/>
        </w:rPr>
        <w:t>GIST</w:t>
      </w:r>
      <w:r w:rsidR="003D3EDF" w:rsidRPr="002A6BA8">
        <w:rPr>
          <w:rFonts w:ascii="Book Antiqua" w:eastAsia="SimSun" w:hAnsi="Book Antiqua" w:cs="Arial"/>
          <w:sz w:val="24"/>
          <w:szCs w:val="24"/>
          <w:lang w:val="en-US"/>
        </w:rPr>
        <w:t>)</w:t>
      </w:r>
      <w:r w:rsidR="00045C39" w:rsidRPr="002A6BA8">
        <w:rPr>
          <w:rFonts w:ascii="Book Antiqua" w:eastAsia="SimSun" w:hAnsi="Book Antiqua" w:cs="Arial" w:hint="eastAsia"/>
          <w:sz w:val="24"/>
          <w:szCs w:val="24"/>
          <w:lang w:val="en-US"/>
        </w:rPr>
        <w:t xml:space="preserve"> </w:t>
      </w:r>
      <w:r w:rsidRPr="002A6BA8">
        <w:rPr>
          <w:rFonts w:ascii="Book Antiqua" w:eastAsia="SimSun" w:hAnsi="Book Antiqua" w:cs="Arial"/>
          <w:sz w:val="24"/>
          <w:szCs w:val="24"/>
          <w:lang w:val="en-US"/>
        </w:rPr>
        <w:t>in the third portion of the duodenum. In addition, the resected hepatic mass was intraductal papillary neoplasm of bile duct</w:t>
      </w:r>
      <w:r w:rsidR="003D3EDF" w:rsidRPr="002A6BA8">
        <w:rPr>
          <w:rFonts w:ascii="Book Antiqua" w:eastAsia="SimSun" w:hAnsi="Book Antiqua" w:cs="Arial"/>
          <w:sz w:val="24"/>
          <w:szCs w:val="24"/>
          <w:lang w:val="en-US"/>
        </w:rPr>
        <w:t xml:space="preserve"> (IPNB)</w:t>
      </w:r>
      <w:r w:rsidRPr="002A6BA8">
        <w:rPr>
          <w:rFonts w:ascii="Book Antiqua" w:eastAsia="SimSun" w:hAnsi="Book Antiqua" w:cs="Arial"/>
          <w:sz w:val="24"/>
          <w:szCs w:val="24"/>
          <w:lang w:val="en-US"/>
        </w:rPr>
        <w:t>.</w:t>
      </w:r>
    </w:p>
    <w:p w14:paraId="2E20499D" w14:textId="77777777" w:rsidR="00045C39" w:rsidRPr="002A6BA8" w:rsidRDefault="00045C39" w:rsidP="001456B1">
      <w:pPr>
        <w:wordWrap/>
        <w:snapToGrid w:val="0"/>
        <w:spacing w:after="0" w:line="360" w:lineRule="auto"/>
        <w:rPr>
          <w:rFonts w:ascii="Book Antiqua" w:eastAsia="SimSun" w:hAnsi="Book Antiqua" w:cs="Arial"/>
          <w:b/>
          <w:sz w:val="24"/>
          <w:szCs w:val="24"/>
          <w:lang w:val="en-US"/>
        </w:rPr>
      </w:pPr>
    </w:p>
    <w:p w14:paraId="122A165B" w14:textId="77777777" w:rsidR="00B8111D" w:rsidRPr="002A6BA8" w:rsidRDefault="00B8111D" w:rsidP="001456B1">
      <w:pPr>
        <w:wordWrap/>
        <w:snapToGrid w:val="0"/>
        <w:spacing w:after="0" w:line="360" w:lineRule="auto"/>
        <w:rPr>
          <w:rFonts w:ascii="Book Antiqua" w:eastAsia="SimSun" w:hAnsi="Book Antiqua" w:cs="Arial"/>
          <w:b/>
          <w:i/>
          <w:sz w:val="24"/>
          <w:szCs w:val="24"/>
          <w:lang w:val="en-US"/>
        </w:rPr>
      </w:pPr>
      <w:r w:rsidRPr="002A6BA8">
        <w:rPr>
          <w:rFonts w:ascii="Book Antiqua" w:eastAsia="SimSun" w:hAnsi="Book Antiqua" w:cs="Arial"/>
          <w:b/>
          <w:i/>
          <w:sz w:val="24"/>
          <w:szCs w:val="24"/>
          <w:lang w:val="en-US"/>
        </w:rPr>
        <w:t>Treatment</w:t>
      </w:r>
    </w:p>
    <w:p w14:paraId="73A86B29" w14:textId="69101B2E" w:rsidR="00B8111D" w:rsidRPr="002A6BA8" w:rsidRDefault="00DA4E60" w:rsidP="001456B1">
      <w:pPr>
        <w:wordWrap/>
        <w:snapToGrid w:val="0"/>
        <w:spacing w:after="0" w:line="360" w:lineRule="auto"/>
        <w:rPr>
          <w:rFonts w:ascii="Book Antiqua" w:eastAsia="SimSun" w:hAnsi="Book Antiqua" w:cs="Arial"/>
          <w:sz w:val="24"/>
          <w:szCs w:val="24"/>
          <w:lang w:val="en-US"/>
        </w:rPr>
      </w:pPr>
      <w:r w:rsidRPr="002A6BA8">
        <w:rPr>
          <w:rFonts w:ascii="Book Antiqua" w:eastAsia="SimSun" w:hAnsi="Book Antiqua" w:cs="Arial"/>
          <w:sz w:val="24"/>
          <w:szCs w:val="24"/>
          <w:lang w:val="en-US"/>
        </w:rPr>
        <w:t>Surgical resection was curative treatment. Both GIST and IPNB were successfully resected.</w:t>
      </w:r>
    </w:p>
    <w:p w14:paraId="6D7B31FB" w14:textId="77777777" w:rsidR="00045C39" w:rsidRPr="002A6BA8" w:rsidRDefault="00045C39" w:rsidP="001456B1">
      <w:pPr>
        <w:wordWrap/>
        <w:snapToGrid w:val="0"/>
        <w:spacing w:after="0" w:line="360" w:lineRule="auto"/>
        <w:rPr>
          <w:rFonts w:ascii="Book Antiqua" w:eastAsia="SimSun" w:hAnsi="Book Antiqua" w:cs="Arial"/>
          <w:b/>
          <w:sz w:val="24"/>
          <w:szCs w:val="24"/>
          <w:lang w:val="en-US"/>
        </w:rPr>
      </w:pPr>
    </w:p>
    <w:p w14:paraId="1F23F663" w14:textId="77777777" w:rsidR="00B8111D" w:rsidRPr="002A6BA8" w:rsidRDefault="00B8111D" w:rsidP="001456B1">
      <w:pPr>
        <w:wordWrap/>
        <w:snapToGrid w:val="0"/>
        <w:spacing w:after="0" w:line="360" w:lineRule="auto"/>
        <w:rPr>
          <w:rFonts w:ascii="Book Antiqua" w:eastAsia="SimSun" w:hAnsi="Book Antiqua" w:cs="Arial"/>
          <w:b/>
          <w:i/>
          <w:sz w:val="24"/>
          <w:szCs w:val="24"/>
          <w:lang w:val="en-US"/>
        </w:rPr>
      </w:pPr>
      <w:r w:rsidRPr="002A6BA8">
        <w:rPr>
          <w:rFonts w:ascii="Book Antiqua" w:eastAsia="SimSun" w:hAnsi="Book Antiqua" w:cs="Arial"/>
          <w:b/>
          <w:i/>
          <w:sz w:val="24"/>
          <w:szCs w:val="24"/>
          <w:lang w:val="en-US"/>
        </w:rPr>
        <w:t>Related reports</w:t>
      </w:r>
    </w:p>
    <w:p w14:paraId="41AFFC6C" w14:textId="31EE2932" w:rsidR="00B8111D" w:rsidRPr="002A6BA8" w:rsidRDefault="004F5038" w:rsidP="001456B1">
      <w:pPr>
        <w:wordWrap/>
        <w:snapToGrid w:val="0"/>
        <w:spacing w:after="0" w:line="360" w:lineRule="auto"/>
        <w:rPr>
          <w:rFonts w:ascii="Book Antiqua" w:eastAsia="SimSun" w:hAnsi="Book Antiqua" w:cs="Arial"/>
          <w:sz w:val="24"/>
          <w:szCs w:val="24"/>
          <w:lang w:val="en-US"/>
        </w:rPr>
      </w:pPr>
      <w:r w:rsidRPr="002A6BA8">
        <w:rPr>
          <w:rFonts w:ascii="Book Antiqua" w:eastAsia="SimSun" w:hAnsi="Book Antiqua" w:cs="Arial"/>
          <w:sz w:val="24"/>
          <w:szCs w:val="24"/>
          <w:lang w:val="en-US"/>
        </w:rPr>
        <w:t>NF-1</w:t>
      </w:r>
      <w:r w:rsidR="00045C39" w:rsidRPr="002A6BA8">
        <w:rPr>
          <w:rFonts w:ascii="Book Antiqua" w:eastAsia="SimSun" w:hAnsi="Book Antiqua" w:cs="Arial" w:hint="eastAsia"/>
          <w:sz w:val="24"/>
          <w:szCs w:val="24"/>
          <w:lang w:val="en-US"/>
        </w:rPr>
        <w:t xml:space="preserve"> </w:t>
      </w:r>
      <w:r w:rsidRPr="002A6BA8">
        <w:rPr>
          <w:rFonts w:ascii="Book Antiqua" w:eastAsia="SimSun" w:hAnsi="Book Antiqua" w:cs="Arial"/>
          <w:sz w:val="24"/>
          <w:szCs w:val="24"/>
          <w:lang w:val="en-US"/>
        </w:rPr>
        <w:t>is associated with an increased risk of tumors. Recently, there were related reports: case of a mixed periampullary adenocarcinoma and a somatostatinoma with a gastrointestinal stromal tumor in NF-1 patients, triad of periampullary carcinoid, duodenal gastrointestinal stromal tumor and plexiform neurofibroma at hepatic hilum in NF-1.</w:t>
      </w:r>
    </w:p>
    <w:p w14:paraId="784B82C8" w14:textId="77777777" w:rsidR="00045C39" w:rsidRPr="002A6BA8" w:rsidRDefault="00045C39" w:rsidP="001456B1">
      <w:pPr>
        <w:wordWrap/>
        <w:snapToGrid w:val="0"/>
        <w:spacing w:after="0" w:line="360" w:lineRule="auto"/>
        <w:rPr>
          <w:rFonts w:ascii="Book Antiqua" w:eastAsia="SimSun" w:hAnsi="Book Antiqua" w:cs="Arial"/>
          <w:b/>
          <w:sz w:val="24"/>
          <w:szCs w:val="24"/>
          <w:lang w:val="en-US"/>
        </w:rPr>
      </w:pPr>
    </w:p>
    <w:p w14:paraId="17738784" w14:textId="77777777" w:rsidR="00B8111D" w:rsidRPr="002A6BA8" w:rsidRDefault="00B8111D" w:rsidP="001456B1">
      <w:pPr>
        <w:wordWrap/>
        <w:snapToGrid w:val="0"/>
        <w:spacing w:after="0" w:line="360" w:lineRule="auto"/>
        <w:rPr>
          <w:rFonts w:ascii="Book Antiqua" w:eastAsia="SimSun" w:hAnsi="Book Antiqua" w:cs="Arial"/>
          <w:b/>
          <w:i/>
          <w:sz w:val="24"/>
          <w:szCs w:val="24"/>
          <w:lang w:val="en-US"/>
        </w:rPr>
      </w:pPr>
      <w:r w:rsidRPr="002A6BA8">
        <w:rPr>
          <w:rFonts w:ascii="Book Antiqua" w:eastAsia="SimSun" w:hAnsi="Book Antiqua" w:cs="Arial"/>
          <w:b/>
          <w:i/>
          <w:sz w:val="24"/>
          <w:szCs w:val="24"/>
          <w:lang w:val="en-US"/>
        </w:rPr>
        <w:t>Term explanation</w:t>
      </w:r>
    </w:p>
    <w:p w14:paraId="462282FB" w14:textId="28A98BAA" w:rsidR="00B8111D" w:rsidRPr="002A6BA8" w:rsidRDefault="00E65A8E" w:rsidP="001456B1">
      <w:pPr>
        <w:wordWrap/>
        <w:snapToGrid w:val="0"/>
        <w:spacing w:after="0" w:line="360" w:lineRule="auto"/>
        <w:rPr>
          <w:rFonts w:ascii="Book Antiqua" w:eastAsia="SimSun" w:hAnsi="Book Antiqua" w:cs="Arial"/>
          <w:sz w:val="24"/>
          <w:szCs w:val="24"/>
          <w:lang w:val="en-US"/>
        </w:rPr>
      </w:pPr>
      <w:r w:rsidRPr="002A6BA8">
        <w:rPr>
          <w:rFonts w:ascii="Book Antiqua" w:eastAsia="SimSun" w:hAnsi="Book Antiqua" w:cs="Arial"/>
          <w:sz w:val="24"/>
          <w:szCs w:val="24"/>
          <w:lang w:val="en-US"/>
        </w:rPr>
        <w:t>IPNB</w:t>
      </w:r>
      <w:r w:rsidR="00045C39" w:rsidRPr="002A6BA8">
        <w:rPr>
          <w:rFonts w:ascii="Book Antiqua" w:eastAsia="SimSun" w:hAnsi="Book Antiqua" w:cs="Arial" w:hint="eastAsia"/>
          <w:sz w:val="24"/>
          <w:szCs w:val="24"/>
          <w:lang w:val="en-US"/>
        </w:rPr>
        <w:t xml:space="preserve"> </w:t>
      </w:r>
      <w:r w:rsidRPr="002A6BA8">
        <w:rPr>
          <w:rFonts w:ascii="Book Antiqua" w:eastAsia="SimSun" w:hAnsi="Book Antiqua" w:cs="Arial"/>
          <w:sz w:val="24"/>
          <w:szCs w:val="24"/>
          <w:lang w:val="en-US"/>
        </w:rPr>
        <w:t>is a variant of bile duct carcinoma that is characterized by intraductal growth. It have better outcomes compared with common cholangiocarcinoma.</w:t>
      </w:r>
    </w:p>
    <w:p w14:paraId="18AF25B4" w14:textId="77777777" w:rsidR="00045C39" w:rsidRPr="002A6BA8" w:rsidRDefault="00045C39" w:rsidP="001456B1">
      <w:pPr>
        <w:wordWrap/>
        <w:snapToGrid w:val="0"/>
        <w:spacing w:after="0" w:line="360" w:lineRule="auto"/>
        <w:rPr>
          <w:rFonts w:ascii="Book Antiqua" w:eastAsia="SimSun" w:hAnsi="Book Antiqua" w:cs="Arial"/>
          <w:b/>
          <w:sz w:val="24"/>
          <w:szCs w:val="24"/>
          <w:lang w:val="en-US"/>
        </w:rPr>
      </w:pPr>
    </w:p>
    <w:p w14:paraId="01AC25E1" w14:textId="3507C195" w:rsidR="004816BD" w:rsidRPr="002A6BA8" w:rsidRDefault="00B8111D" w:rsidP="001456B1">
      <w:pPr>
        <w:wordWrap/>
        <w:snapToGrid w:val="0"/>
        <w:spacing w:after="0" w:line="360" w:lineRule="auto"/>
        <w:rPr>
          <w:rFonts w:ascii="Book Antiqua" w:eastAsia="SimSun" w:hAnsi="Book Antiqua" w:cs="Arial"/>
          <w:b/>
          <w:i/>
          <w:sz w:val="24"/>
          <w:szCs w:val="24"/>
          <w:lang w:val="en-US"/>
        </w:rPr>
      </w:pPr>
      <w:r w:rsidRPr="002A6BA8">
        <w:rPr>
          <w:rFonts w:ascii="Book Antiqua" w:eastAsia="SimSun" w:hAnsi="Book Antiqua" w:cs="Arial"/>
          <w:b/>
          <w:i/>
          <w:sz w:val="24"/>
          <w:szCs w:val="24"/>
          <w:lang w:val="en-US"/>
        </w:rPr>
        <w:t>Experiences and lessons</w:t>
      </w:r>
    </w:p>
    <w:p w14:paraId="4435EA73" w14:textId="56C87CDC" w:rsidR="004816BD" w:rsidRPr="002A6BA8" w:rsidRDefault="004F5038" w:rsidP="001456B1">
      <w:pPr>
        <w:wordWrap/>
        <w:snapToGrid w:val="0"/>
        <w:spacing w:after="0" w:line="360" w:lineRule="auto"/>
        <w:rPr>
          <w:rFonts w:ascii="Book Antiqua" w:eastAsia="SimSun" w:hAnsi="Book Antiqua" w:cs="Arial"/>
          <w:sz w:val="24"/>
          <w:szCs w:val="24"/>
          <w:lang w:val="en-US"/>
        </w:rPr>
      </w:pPr>
      <w:r w:rsidRPr="002A6BA8">
        <w:rPr>
          <w:rFonts w:ascii="Book Antiqua" w:eastAsia="SimSun" w:hAnsi="Book Antiqua" w:cs="Arial"/>
          <w:sz w:val="24"/>
          <w:szCs w:val="24"/>
          <w:lang w:val="en-US"/>
        </w:rPr>
        <w:t>Suspicion and early diagnosis are important for asymptomatic patients with NF-1.</w:t>
      </w:r>
    </w:p>
    <w:p w14:paraId="742ADFC1" w14:textId="77777777" w:rsidR="00045C39" w:rsidRPr="002A6BA8" w:rsidRDefault="00045C39" w:rsidP="001456B1">
      <w:pPr>
        <w:widowControl/>
        <w:wordWrap/>
        <w:autoSpaceDE/>
        <w:autoSpaceDN/>
        <w:snapToGrid w:val="0"/>
        <w:spacing w:after="0" w:line="360" w:lineRule="auto"/>
        <w:rPr>
          <w:rFonts w:ascii="Book Antiqua" w:eastAsia="SimSun" w:hAnsi="Book Antiqua" w:cs="Arial"/>
          <w:b/>
          <w:sz w:val="24"/>
          <w:szCs w:val="24"/>
          <w:lang w:val="en-US"/>
        </w:rPr>
      </w:pPr>
      <w:r w:rsidRPr="002A6BA8">
        <w:rPr>
          <w:rFonts w:ascii="Book Antiqua" w:eastAsia="SimSun" w:hAnsi="Book Antiqua" w:cs="Arial"/>
          <w:b/>
          <w:sz w:val="24"/>
          <w:szCs w:val="24"/>
          <w:lang w:val="en-US"/>
        </w:rPr>
        <w:br w:type="page"/>
      </w:r>
    </w:p>
    <w:p w14:paraId="4A8DF340" w14:textId="5FDC150A" w:rsidR="007B4960" w:rsidRPr="002A6BA8" w:rsidRDefault="00F80F48" w:rsidP="001456B1">
      <w:pPr>
        <w:wordWrap/>
        <w:snapToGrid w:val="0"/>
        <w:spacing w:after="0" w:line="360" w:lineRule="auto"/>
        <w:rPr>
          <w:rFonts w:ascii="Book Antiqua" w:eastAsia="SimSun" w:hAnsi="Book Antiqua" w:cs="Arial"/>
          <w:b/>
          <w:sz w:val="24"/>
          <w:szCs w:val="24"/>
          <w:lang w:val="en-US"/>
        </w:rPr>
      </w:pPr>
      <w:r>
        <w:rPr>
          <w:rFonts w:ascii="Book Antiqua" w:eastAsia="SimSun" w:hAnsi="Book Antiqua" w:cs="Arial"/>
          <w:b/>
          <w:sz w:val="24"/>
          <w:szCs w:val="24"/>
          <w:lang w:val="en-US"/>
        </w:rPr>
        <w:lastRenderedPageBreak/>
        <w:t>REFEREN</w:t>
      </w:r>
      <w:r w:rsidR="002328ED" w:rsidRPr="002A6BA8">
        <w:rPr>
          <w:rFonts w:ascii="Book Antiqua" w:eastAsia="SimSun" w:hAnsi="Book Antiqua" w:cs="Arial"/>
          <w:b/>
          <w:sz w:val="24"/>
          <w:szCs w:val="24"/>
          <w:lang w:val="en-US"/>
        </w:rPr>
        <w:t>CE</w:t>
      </w:r>
      <w:r w:rsidR="009D74AD" w:rsidRPr="002A6BA8">
        <w:rPr>
          <w:rFonts w:ascii="Book Antiqua" w:eastAsia="SimSun" w:hAnsi="Book Antiqua" w:cs="Arial"/>
          <w:b/>
          <w:sz w:val="24"/>
          <w:szCs w:val="24"/>
          <w:lang w:val="en-US"/>
        </w:rPr>
        <w:t>S</w:t>
      </w:r>
    </w:p>
    <w:p w14:paraId="1F1DC3BE" w14:textId="65F5A02E" w:rsidR="00DA1C0B" w:rsidRPr="00DA1C0B" w:rsidRDefault="00DA1C0B" w:rsidP="00DA1C0B">
      <w:pPr>
        <w:wordWrap/>
        <w:autoSpaceDE/>
        <w:autoSpaceDN/>
        <w:snapToGrid w:val="0"/>
        <w:spacing w:after="0" w:line="360" w:lineRule="auto"/>
        <w:rPr>
          <w:rFonts w:ascii="Book Antiqua" w:eastAsia="SimSun" w:hAnsi="Book Antiqua" w:cs="Times New Roman"/>
          <w:sz w:val="24"/>
          <w:szCs w:val="24"/>
          <w:lang w:val="en-US"/>
        </w:rPr>
      </w:pPr>
      <w:r w:rsidRPr="00DA1C0B">
        <w:rPr>
          <w:rFonts w:ascii="Book Antiqua" w:eastAsia="SimSun" w:hAnsi="Book Antiqua" w:cs="Times New Roman"/>
          <w:sz w:val="24"/>
          <w:szCs w:val="24"/>
          <w:lang w:val="en-US"/>
        </w:rPr>
        <w:t>1</w:t>
      </w:r>
      <w:r w:rsidRPr="002A6BA8">
        <w:rPr>
          <w:rFonts w:ascii="Book Antiqua" w:eastAsia="SimSun" w:hAnsi="Book Antiqua" w:cs="Times New Roman" w:hint="eastAsia"/>
          <w:sz w:val="24"/>
          <w:szCs w:val="24"/>
          <w:lang w:val="en-US"/>
        </w:rPr>
        <w:t xml:space="preserve"> </w:t>
      </w:r>
      <w:r w:rsidRPr="00DA1C0B">
        <w:rPr>
          <w:rFonts w:ascii="Book Antiqua" w:eastAsia="SimSun" w:hAnsi="Book Antiqua" w:cs="Times New Roman"/>
          <w:b/>
          <w:sz w:val="24"/>
          <w:szCs w:val="24"/>
          <w:lang w:val="en-US"/>
        </w:rPr>
        <w:t>Ferner RE</w:t>
      </w:r>
      <w:r w:rsidRPr="00DA1C0B">
        <w:rPr>
          <w:rFonts w:ascii="Book Antiqua" w:eastAsia="SimSun" w:hAnsi="Book Antiqua" w:cs="Times New Roman"/>
          <w:sz w:val="24"/>
          <w:szCs w:val="24"/>
          <w:lang w:val="en-US"/>
        </w:rPr>
        <w:t xml:space="preserve">. Neurofibromatosis 1 and neurofibromatosis 2: a twenty first century perspective. </w:t>
      </w:r>
      <w:r w:rsidRPr="00DA1C0B">
        <w:rPr>
          <w:rFonts w:ascii="Book Antiqua" w:eastAsia="SimSun" w:hAnsi="Book Antiqua" w:cs="Times New Roman"/>
          <w:i/>
          <w:sz w:val="24"/>
          <w:szCs w:val="24"/>
          <w:lang w:val="en-US"/>
        </w:rPr>
        <w:t>Lancet Neurol</w:t>
      </w:r>
      <w:r w:rsidRPr="00DA1C0B">
        <w:rPr>
          <w:rFonts w:ascii="Book Antiqua" w:eastAsia="SimSun" w:hAnsi="Book Antiqua" w:cs="Times New Roman"/>
          <w:sz w:val="24"/>
          <w:szCs w:val="24"/>
          <w:lang w:val="en-US"/>
        </w:rPr>
        <w:t xml:space="preserve"> 2007; </w:t>
      </w:r>
      <w:r w:rsidRPr="00DA1C0B">
        <w:rPr>
          <w:rFonts w:ascii="Book Antiqua" w:eastAsia="SimSun" w:hAnsi="Book Antiqua" w:cs="Times New Roman"/>
          <w:b/>
          <w:sz w:val="24"/>
          <w:szCs w:val="24"/>
          <w:lang w:val="en-US"/>
        </w:rPr>
        <w:t>6</w:t>
      </w:r>
      <w:r w:rsidRPr="00DA1C0B">
        <w:rPr>
          <w:rFonts w:ascii="Book Antiqua" w:eastAsia="SimSun" w:hAnsi="Book Antiqua" w:cs="Times New Roman"/>
          <w:sz w:val="24"/>
          <w:szCs w:val="24"/>
          <w:lang w:val="en-US"/>
        </w:rPr>
        <w:t xml:space="preserve">: 340-351 [PMID: 17362838 DOI: </w:t>
      </w:r>
      <w:r w:rsidR="00786CC0" w:rsidRPr="00786CC0">
        <w:rPr>
          <w:rFonts w:ascii="Book Antiqua" w:eastAsia="SimSun" w:hAnsi="Book Antiqua" w:cs="Times New Roman"/>
          <w:sz w:val="24"/>
          <w:szCs w:val="24"/>
          <w:lang w:val="en-US"/>
        </w:rPr>
        <w:t>10.1016/S1474-4422(07)70075-3</w:t>
      </w:r>
      <w:r w:rsidRPr="00DA1C0B">
        <w:rPr>
          <w:rFonts w:ascii="Book Antiqua" w:eastAsia="SimSun" w:hAnsi="Book Antiqua" w:cs="Times New Roman"/>
          <w:sz w:val="24"/>
          <w:szCs w:val="24"/>
          <w:lang w:val="en-US"/>
        </w:rPr>
        <w:t>]</w:t>
      </w:r>
    </w:p>
    <w:p w14:paraId="53EB0DD7" w14:textId="77777777" w:rsidR="00DA1C0B" w:rsidRPr="00DA1C0B" w:rsidRDefault="00DA1C0B" w:rsidP="00DA1C0B">
      <w:pPr>
        <w:wordWrap/>
        <w:autoSpaceDE/>
        <w:autoSpaceDN/>
        <w:snapToGrid w:val="0"/>
        <w:spacing w:after="0" w:line="360" w:lineRule="auto"/>
        <w:rPr>
          <w:rFonts w:ascii="Book Antiqua" w:eastAsia="SimSun" w:hAnsi="Book Antiqua" w:cs="Times New Roman"/>
          <w:sz w:val="24"/>
          <w:szCs w:val="24"/>
          <w:lang w:val="en-US"/>
        </w:rPr>
      </w:pPr>
      <w:r w:rsidRPr="00DA1C0B">
        <w:rPr>
          <w:rFonts w:ascii="Book Antiqua" w:eastAsia="SimSun" w:hAnsi="Book Antiqua" w:cs="Times New Roman"/>
          <w:sz w:val="24"/>
          <w:szCs w:val="24"/>
          <w:lang w:val="en-US"/>
        </w:rPr>
        <w:t xml:space="preserve">2 </w:t>
      </w:r>
      <w:r w:rsidRPr="00DA1C0B">
        <w:rPr>
          <w:rFonts w:ascii="Book Antiqua" w:eastAsia="SimSun" w:hAnsi="Book Antiqua" w:cs="Times New Roman"/>
          <w:b/>
          <w:sz w:val="24"/>
          <w:szCs w:val="24"/>
          <w:lang w:val="en-US"/>
        </w:rPr>
        <w:t>Kistler CA</w:t>
      </w:r>
      <w:r w:rsidRPr="00DA1C0B">
        <w:rPr>
          <w:rFonts w:ascii="Book Antiqua" w:eastAsia="SimSun" w:hAnsi="Book Antiqua" w:cs="Times New Roman"/>
          <w:sz w:val="24"/>
          <w:szCs w:val="24"/>
          <w:lang w:val="en-US"/>
        </w:rPr>
        <w:t xml:space="preserve">, Johnson JM, Winter JM, Baliff JP, Siddiqui AA, Sama AR. A case of periampullary adenocarcinoma in neurofibromatosis type 1. </w:t>
      </w:r>
      <w:r w:rsidRPr="00DA1C0B">
        <w:rPr>
          <w:rFonts w:ascii="Book Antiqua" w:eastAsia="SimSun" w:hAnsi="Book Antiqua" w:cs="Times New Roman"/>
          <w:i/>
          <w:sz w:val="24"/>
          <w:szCs w:val="24"/>
          <w:lang w:val="en-US"/>
        </w:rPr>
        <w:t>J Gastrointest Oncol</w:t>
      </w:r>
      <w:r w:rsidRPr="00DA1C0B">
        <w:rPr>
          <w:rFonts w:ascii="Book Antiqua" w:eastAsia="SimSun" w:hAnsi="Book Antiqua" w:cs="Times New Roman"/>
          <w:sz w:val="24"/>
          <w:szCs w:val="24"/>
          <w:lang w:val="en-US"/>
        </w:rPr>
        <w:t xml:space="preserve"> 2014; </w:t>
      </w:r>
      <w:r w:rsidRPr="00DA1C0B">
        <w:rPr>
          <w:rFonts w:ascii="Book Antiqua" w:eastAsia="SimSun" w:hAnsi="Book Antiqua" w:cs="Times New Roman"/>
          <w:b/>
          <w:sz w:val="24"/>
          <w:szCs w:val="24"/>
          <w:lang w:val="en-US"/>
        </w:rPr>
        <w:t>5</w:t>
      </w:r>
      <w:r w:rsidRPr="00DA1C0B">
        <w:rPr>
          <w:rFonts w:ascii="Book Antiqua" w:eastAsia="SimSun" w:hAnsi="Book Antiqua" w:cs="Times New Roman"/>
          <w:sz w:val="24"/>
          <w:szCs w:val="24"/>
          <w:lang w:val="en-US"/>
        </w:rPr>
        <w:t>: E96-E99 [PMID: 25436139 DOI: 10.3978/j.issn.2078-6891.2014.047]</w:t>
      </w:r>
    </w:p>
    <w:p w14:paraId="7B7EC552" w14:textId="77777777" w:rsidR="00DA1C0B" w:rsidRPr="00DA1C0B" w:rsidRDefault="00DA1C0B" w:rsidP="00DA1C0B">
      <w:pPr>
        <w:wordWrap/>
        <w:autoSpaceDE/>
        <w:autoSpaceDN/>
        <w:snapToGrid w:val="0"/>
        <w:spacing w:after="0" w:line="360" w:lineRule="auto"/>
        <w:rPr>
          <w:rFonts w:ascii="Book Antiqua" w:eastAsia="SimSun" w:hAnsi="Book Antiqua" w:cs="Times New Roman"/>
          <w:sz w:val="24"/>
          <w:szCs w:val="24"/>
          <w:lang w:val="en-US"/>
        </w:rPr>
      </w:pPr>
      <w:r w:rsidRPr="00DA1C0B">
        <w:rPr>
          <w:rFonts w:ascii="Book Antiqua" w:eastAsia="SimSun" w:hAnsi="Book Antiqua" w:cs="Times New Roman"/>
          <w:sz w:val="24"/>
          <w:szCs w:val="24"/>
          <w:lang w:val="en-US"/>
        </w:rPr>
        <w:t xml:space="preserve">3 </w:t>
      </w:r>
      <w:r w:rsidRPr="00DA1C0B">
        <w:rPr>
          <w:rFonts w:ascii="Book Antiqua" w:eastAsia="SimSun" w:hAnsi="Book Antiqua" w:cs="Times New Roman"/>
          <w:b/>
          <w:sz w:val="24"/>
          <w:szCs w:val="24"/>
          <w:lang w:val="en-US"/>
        </w:rPr>
        <w:t>Relles D</w:t>
      </w:r>
      <w:r w:rsidRPr="00DA1C0B">
        <w:rPr>
          <w:rFonts w:ascii="Book Antiqua" w:eastAsia="SimSun" w:hAnsi="Book Antiqua" w:cs="Times New Roman"/>
          <w:sz w:val="24"/>
          <w:szCs w:val="24"/>
          <w:lang w:val="en-US"/>
        </w:rPr>
        <w:t xml:space="preserve">, Baek J, Witkiewicz A, Yeo CJ. Periampullary and duodenal neoplasms in neurofibromatosis type 1: two cases and an updated 20-year review of the literature yielding 76 cases. </w:t>
      </w:r>
      <w:r w:rsidRPr="00DA1C0B">
        <w:rPr>
          <w:rFonts w:ascii="Book Antiqua" w:eastAsia="SimSun" w:hAnsi="Book Antiqua" w:cs="Times New Roman"/>
          <w:i/>
          <w:sz w:val="24"/>
          <w:szCs w:val="24"/>
          <w:lang w:val="en-US"/>
        </w:rPr>
        <w:t>J Gastrointest Surg</w:t>
      </w:r>
      <w:r w:rsidRPr="00DA1C0B">
        <w:rPr>
          <w:rFonts w:ascii="Book Antiqua" w:eastAsia="SimSun" w:hAnsi="Book Antiqua" w:cs="Times New Roman"/>
          <w:sz w:val="24"/>
          <w:szCs w:val="24"/>
          <w:lang w:val="en-US"/>
        </w:rPr>
        <w:t xml:space="preserve"> 2010; </w:t>
      </w:r>
      <w:r w:rsidRPr="00DA1C0B">
        <w:rPr>
          <w:rFonts w:ascii="Book Antiqua" w:eastAsia="SimSun" w:hAnsi="Book Antiqua" w:cs="Times New Roman"/>
          <w:b/>
          <w:sz w:val="24"/>
          <w:szCs w:val="24"/>
          <w:lang w:val="en-US"/>
        </w:rPr>
        <w:t>14</w:t>
      </w:r>
      <w:r w:rsidRPr="00DA1C0B">
        <w:rPr>
          <w:rFonts w:ascii="Book Antiqua" w:eastAsia="SimSun" w:hAnsi="Book Antiqua" w:cs="Times New Roman"/>
          <w:sz w:val="24"/>
          <w:szCs w:val="24"/>
          <w:lang w:val="en-US"/>
        </w:rPr>
        <w:t>: 1052-1061 [PMID: 20300877 DOI: 10.1007/s11605-009-1123-0]</w:t>
      </w:r>
    </w:p>
    <w:p w14:paraId="4964E149" w14:textId="77777777" w:rsidR="00DA1C0B" w:rsidRPr="00DA1C0B" w:rsidRDefault="00DA1C0B" w:rsidP="00DA1C0B">
      <w:pPr>
        <w:wordWrap/>
        <w:autoSpaceDE/>
        <w:autoSpaceDN/>
        <w:snapToGrid w:val="0"/>
        <w:spacing w:after="0" w:line="360" w:lineRule="auto"/>
        <w:rPr>
          <w:rFonts w:ascii="Book Antiqua" w:eastAsia="SimSun" w:hAnsi="Book Antiqua" w:cs="Times New Roman"/>
          <w:sz w:val="24"/>
          <w:szCs w:val="24"/>
          <w:lang w:val="en-US"/>
        </w:rPr>
      </w:pPr>
      <w:r w:rsidRPr="00DA1C0B">
        <w:rPr>
          <w:rFonts w:ascii="Book Antiqua" w:eastAsia="SimSun" w:hAnsi="Book Antiqua" w:cs="Times New Roman"/>
          <w:sz w:val="24"/>
          <w:szCs w:val="24"/>
          <w:lang w:val="en-US"/>
        </w:rPr>
        <w:t xml:space="preserve">4 </w:t>
      </w:r>
      <w:r w:rsidRPr="00DA1C0B">
        <w:rPr>
          <w:rFonts w:ascii="Book Antiqua" w:eastAsia="SimSun" w:hAnsi="Book Antiqua" w:cs="Times New Roman"/>
          <w:b/>
          <w:sz w:val="24"/>
          <w:szCs w:val="24"/>
          <w:lang w:val="en-US"/>
        </w:rPr>
        <w:t>Fuller CE</w:t>
      </w:r>
      <w:r w:rsidRPr="00DA1C0B">
        <w:rPr>
          <w:rFonts w:ascii="Book Antiqua" w:eastAsia="SimSun" w:hAnsi="Book Antiqua" w:cs="Times New Roman"/>
          <w:sz w:val="24"/>
          <w:szCs w:val="24"/>
          <w:lang w:val="en-US"/>
        </w:rPr>
        <w:t xml:space="preserve">, Williams GT. Gastrointestinal manifestations of type 1 neurofibromatosis (von Recklinghausen's disease). </w:t>
      </w:r>
      <w:r w:rsidRPr="00DA1C0B">
        <w:rPr>
          <w:rFonts w:ascii="Book Antiqua" w:eastAsia="SimSun" w:hAnsi="Book Antiqua" w:cs="Times New Roman"/>
          <w:i/>
          <w:sz w:val="24"/>
          <w:szCs w:val="24"/>
          <w:lang w:val="en-US"/>
        </w:rPr>
        <w:t>Histopathology</w:t>
      </w:r>
      <w:r w:rsidRPr="00DA1C0B">
        <w:rPr>
          <w:rFonts w:ascii="Book Antiqua" w:eastAsia="SimSun" w:hAnsi="Book Antiqua" w:cs="Times New Roman"/>
          <w:sz w:val="24"/>
          <w:szCs w:val="24"/>
          <w:lang w:val="en-US"/>
        </w:rPr>
        <w:t xml:space="preserve"> 1991; </w:t>
      </w:r>
      <w:r w:rsidRPr="00DA1C0B">
        <w:rPr>
          <w:rFonts w:ascii="Book Antiqua" w:eastAsia="SimSun" w:hAnsi="Book Antiqua" w:cs="Times New Roman"/>
          <w:b/>
          <w:sz w:val="24"/>
          <w:szCs w:val="24"/>
          <w:lang w:val="en-US"/>
        </w:rPr>
        <w:t>19</w:t>
      </w:r>
      <w:r w:rsidRPr="00DA1C0B">
        <w:rPr>
          <w:rFonts w:ascii="Book Antiqua" w:eastAsia="SimSun" w:hAnsi="Book Antiqua" w:cs="Times New Roman"/>
          <w:sz w:val="24"/>
          <w:szCs w:val="24"/>
          <w:lang w:val="en-US"/>
        </w:rPr>
        <w:t>: 1-11 [PMID: 1916682]</w:t>
      </w:r>
    </w:p>
    <w:p w14:paraId="3E238928" w14:textId="77777777" w:rsidR="00DA1C0B" w:rsidRPr="00DA1C0B" w:rsidRDefault="00DA1C0B" w:rsidP="00DA1C0B">
      <w:pPr>
        <w:wordWrap/>
        <w:autoSpaceDE/>
        <w:autoSpaceDN/>
        <w:snapToGrid w:val="0"/>
        <w:spacing w:after="0" w:line="360" w:lineRule="auto"/>
        <w:rPr>
          <w:rFonts w:ascii="Book Antiqua" w:eastAsia="SimSun" w:hAnsi="Book Antiqua" w:cs="Times New Roman"/>
          <w:sz w:val="24"/>
          <w:szCs w:val="24"/>
          <w:lang w:val="en-US"/>
        </w:rPr>
      </w:pPr>
      <w:r w:rsidRPr="00DA1C0B">
        <w:rPr>
          <w:rFonts w:ascii="Book Antiqua" w:eastAsia="SimSun" w:hAnsi="Book Antiqua" w:cs="Times New Roman"/>
          <w:sz w:val="24"/>
          <w:szCs w:val="24"/>
          <w:lang w:val="en-US"/>
        </w:rPr>
        <w:t xml:space="preserve">5 </w:t>
      </w:r>
      <w:r w:rsidRPr="00DA1C0B">
        <w:rPr>
          <w:rFonts w:ascii="Book Antiqua" w:eastAsia="SimSun" w:hAnsi="Book Antiqua" w:cs="Times New Roman"/>
          <w:b/>
          <w:sz w:val="24"/>
          <w:szCs w:val="24"/>
          <w:lang w:val="en-US"/>
        </w:rPr>
        <w:t>Heuschkel R</w:t>
      </w:r>
      <w:r w:rsidRPr="00DA1C0B">
        <w:rPr>
          <w:rFonts w:ascii="Book Antiqua" w:eastAsia="SimSun" w:hAnsi="Book Antiqua" w:cs="Times New Roman"/>
          <w:sz w:val="24"/>
          <w:szCs w:val="24"/>
          <w:lang w:val="en-US"/>
        </w:rPr>
        <w:t xml:space="preserve">, Kim S, Korf B, Schneider G, Bousvaros A. Abdominal migraine in children with neurofibromatosis type 1: a case series and review of gastrointestinal involvement in NF1. </w:t>
      </w:r>
      <w:r w:rsidRPr="00DA1C0B">
        <w:rPr>
          <w:rFonts w:ascii="Book Antiqua" w:eastAsia="SimSun" w:hAnsi="Book Antiqua" w:cs="Times New Roman"/>
          <w:i/>
          <w:sz w:val="24"/>
          <w:szCs w:val="24"/>
          <w:lang w:val="en-US"/>
        </w:rPr>
        <w:t>J Pediatr Gastroenterol Nutr</w:t>
      </w:r>
      <w:r w:rsidRPr="00DA1C0B">
        <w:rPr>
          <w:rFonts w:ascii="Book Antiqua" w:eastAsia="SimSun" w:hAnsi="Book Antiqua" w:cs="Times New Roman"/>
          <w:sz w:val="24"/>
          <w:szCs w:val="24"/>
          <w:lang w:val="en-US"/>
        </w:rPr>
        <w:t xml:space="preserve"> 2001; </w:t>
      </w:r>
      <w:r w:rsidRPr="00DA1C0B">
        <w:rPr>
          <w:rFonts w:ascii="Book Antiqua" w:eastAsia="SimSun" w:hAnsi="Book Antiqua" w:cs="Times New Roman"/>
          <w:b/>
          <w:sz w:val="24"/>
          <w:szCs w:val="24"/>
          <w:lang w:val="en-US"/>
        </w:rPr>
        <w:t>33</w:t>
      </w:r>
      <w:r w:rsidRPr="00DA1C0B">
        <w:rPr>
          <w:rFonts w:ascii="Book Antiqua" w:eastAsia="SimSun" w:hAnsi="Book Antiqua" w:cs="Times New Roman"/>
          <w:sz w:val="24"/>
          <w:szCs w:val="24"/>
          <w:lang w:val="en-US"/>
        </w:rPr>
        <w:t>: 149-154 [PMID: 11568515]</w:t>
      </w:r>
    </w:p>
    <w:p w14:paraId="7451A2FD" w14:textId="77777777" w:rsidR="00DA1C0B" w:rsidRPr="00DA1C0B" w:rsidRDefault="00DA1C0B" w:rsidP="00DA1C0B">
      <w:pPr>
        <w:wordWrap/>
        <w:autoSpaceDE/>
        <w:autoSpaceDN/>
        <w:snapToGrid w:val="0"/>
        <w:spacing w:after="0" w:line="360" w:lineRule="auto"/>
        <w:rPr>
          <w:rFonts w:ascii="Book Antiqua" w:eastAsia="SimSun" w:hAnsi="Book Antiqua" w:cs="Times New Roman"/>
          <w:sz w:val="24"/>
          <w:szCs w:val="24"/>
          <w:lang w:val="en-US"/>
        </w:rPr>
      </w:pPr>
      <w:r w:rsidRPr="00DA1C0B">
        <w:rPr>
          <w:rFonts w:ascii="Book Antiqua" w:eastAsia="SimSun" w:hAnsi="Book Antiqua" w:cs="Times New Roman"/>
          <w:sz w:val="24"/>
          <w:szCs w:val="24"/>
          <w:lang w:val="en-US"/>
        </w:rPr>
        <w:t xml:space="preserve">6 </w:t>
      </w:r>
      <w:r w:rsidRPr="00DA1C0B">
        <w:rPr>
          <w:rFonts w:ascii="Book Antiqua" w:eastAsia="SimSun" w:hAnsi="Book Antiqua" w:cs="Times New Roman"/>
          <w:b/>
          <w:sz w:val="24"/>
          <w:szCs w:val="24"/>
          <w:lang w:val="en-US"/>
        </w:rPr>
        <w:t>Gutmann DH</w:t>
      </w:r>
      <w:r w:rsidRPr="00DA1C0B">
        <w:rPr>
          <w:rFonts w:ascii="Book Antiqua" w:eastAsia="SimSun" w:hAnsi="Book Antiqua" w:cs="Times New Roman"/>
          <w:sz w:val="24"/>
          <w:szCs w:val="24"/>
          <w:lang w:val="en-US"/>
        </w:rPr>
        <w:t xml:space="preserve">. Recent insights into neurofibromatosis type 1: clear genetic progress. </w:t>
      </w:r>
      <w:r w:rsidRPr="00DA1C0B">
        <w:rPr>
          <w:rFonts w:ascii="Book Antiqua" w:eastAsia="SimSun" w:hAnsi="Book Antiqua" w:cs="Times New Roman"/>
          <w:i/>
          <w:sz w:val="24"/>
          <w:szCs w:val="24"/>
          <w:lang w:val="en-US"/>
        </w:rPr>
        <w:t>Arch Neurol</w:t>
      </w:r>
      <w:r w:rsidRPr="00DA1C0B">
        <w:rPr>
          <w:rFonts w:ascii="Book Antiqua" w:eastAsia="SimSun" w:hAnsi="Book Antiqua" w:cs="Times New Roman"/>
          <w:sz w:val="24"/>
          <w:szCs w:val="24"/>
          <w:lang w:val="en-US"/>
        </w:rPr>
        <w:t xml:space="preserve"> 1998; </w:t>
      </w:r>
      <w:r w:rsidRPr="00DA1C0B">
        <w:rPr>
          <w:rFonts w:ascii="Book Antiqua" w:eastAsia="SimSun" w:hAnsi="Book Antiqua" w:cs="Times New Roman"/>
          <w:b/>
          <w:sz w:val="24"/>
          <w:szCs w:val="24"/>
          <w:lang w:val="en-US"/>
        </w:rPr>
        <w:t>55</w:t>
      </w:r>
      <w:r w:rsidRPr="00DA1C0B">
        <w:rPr>
          <w:rFonts w:ascii="Book Antiqua" w:eastAsia="SimSun" w:hAnsi="Book Antiqua" w:cs="Times New Roman"/>
          <w:sz w:val="24"/>
          <w:szCs w:val="24"/>
          <w:lang w:val="en-US"/>
        </w:rPr>
        <w:t>: 778-780 [PMID: 9626767]</w:t>
      </w:r>
    </w:p>
    <w:p w14:paraId="7AE6AD7B" w14:textId="77777777" w:rsidR="00DA1C0B" w:rsidRPr="00DA1C0B" w:rsidRDefault="00DA1C0B" w:rsidP="00DA1C0B">
      <w:pPr>
        <w:wordWrap/>
        <w:autoSpaceDE/>
        <w:autoSpaceDN/>
        <w:snapToGrid w:val="0"/>
        <w:spacing w:after="0" w:line="360" w:lineRule="auto"/>
        <w:rPr>
          <w:rFonts w:ascii="Book Antiqua" w:eastAsia="SimSun" w:hAnsi="Book Antiqua" w:cs="Times New Roman"/>
          <w:sz w:val="24"/>
          <w:szCs w:val="24"/>
          <w:lang w:val="en-US"/>
        </w:rPr>
      </w:pPr>
      <w:r w:rsidRPr="00DA1C0B">
        <w:rPr>
          <w:rFonts w:ascii="Book Antiqua" w:eastAsia="SimSun" w:hAnsi="Book Antiqua" w:cs="Times New Roman"/>
          <w:sz w:val="24"/>
          <w:szCs w:val="24"/>
          <w:lang w:val="en-US"/>
        </w:rPr>
        <w:t xml:space="preserve">7 </w:t>
      </w:r>
      <w:r w:rsidRPr="00DA1C0B">
        <w:rPr>
          <w:rFonts w:ascii="Book Antiqua" w:eastAsia="SimSun" w:hAnsi="Book Antiqua" w:cs="Times New Roman"/>
          <w:b/>
          <w:sz w:val="24"/>
          <w:szCs w:val="24"/>
          <w:lang w:val="en-US"/>
        </w:rPr>
        <w:t>Seminog OO</w:t>
      </w:r>
      <w:r w:rsidRPr="00DA1C0B">
        <w:rPr>
          <w:rFonts w:ascii="Book Antiqua" w:eastAsia="SimSun" w:hAnsi="Book Antiqua" w:cs="Times New Roman"/>
          <w:sz w:val="24"/>
          <w:szCs w:val="24"/>
          <w:lang w:val="en-US"/>
        </w:rPr>
        <w:t>,</w:t>
      </w:r>
      <w:r w:rsidRPr="00DA1C0B">
        <w:rPr>
          <w:rFonts w:ascii="Book Antiqua" w:eastAsia="SimSun" w:hAnsi="Book Antiqua" w:cs="Times New Roman" w:hint="eastAsia"/>
          <w:sz w:val="24"/>
          <w:szCs w:val="24"/>
          <w:lang w:val="en-US"/>
        </w:rPr>
        <w:t xml:space="preserve"> </w:t>
      </w:r>
      <w:r w:rsidRPr="00DA1C0B">
        <w:rPr>
          <w:rFonts w:ascii="Book Antiqua" w:eastAsia="SimSun" w:hAnsi="Book Antiqua" w:cs="Times New Roman"/>
          <w:sz w:val="24"/>
          <w:szCs w:val="24"/>
          <w:lang w:val="en-US"/>
        </w:rPr>
        <w:t xml:space="preserve">Goldacre MJ. Risk of benign tumours of nervous system, and of malignant neoplasms, in people with neurofibromatosis: population-based record-linkage study. </w:t>
      </w:r>
      <w:r w:rsidRPr="00DA1C0B">
        <w:rPr>
          <w:rFonts w:ascii="Book Antiqua" w:eastAsia="SimSun" w:hAnsi="Book Antiqua" w:cs="Times New Roman"/>
          <w:i/>
          <w:sz w:val="24"/>
          <w:szCs w:val="24"/>
          <w:lang w:val="en-US"/>
        </w:rPr>
        <w:t>Br J Cancer</w:t>
      </w:r>
      <w:r w:rsidRPr="00DA1C0B">
        <w:rPr>
          <w:rFonts w:ascii="Book Antiqua" w:eastAsia="SimSun" w:hAnsi="Book Antiqua" w:cs="Times New Roman"/>
          <w:sz w:val="24"/>
          <w:szCs w:val="24"/>
          <w:lang w:val="en-US"/>
        </w:rPr>
        <w:t xml:space="preserve"> 2013; </w:t>
      </w:r>
      <w:r w:rsidRPr="00DA1C0B">
        <w:rPr>
          <w:rFonts w:ascii="Book Antiqua" w:eastAsia="SimSun" w:hAnsi="Book Antiqua" w:cs="Times New Roman"/>
          <w:b/>
          <w:sz w:val="24"/>
          <w:szCs w:val="24"/>
          <w:lang w:val="en-US"/>
        </w:rPr>
        <w:t>108</w:t>
      </w:r>
      <w:r w:rsidRPr="00DA1C0B">
        <w:rPr>
          <w:rFonts w:ascii="Book Antiqua" w:eastAsia="SimSun" w:hAnsi="Book Antiqua" w:cs="Times New Roman"/>
          <w:sz w:val="24"/>
          <w:szCs w:val="24"/>
          <w:lang w:val="en-US"/>
        </w:rPr>
        <w:t>: 193-198 [PMID: 23257896 DOI: 10.1038/bjc.2012.535]</w:t>
      </w:r>
    </w:p>
    <w:p w14:paraId="7E9A4556" w14:textId="77777777" w:rsidR="00DA1C0B" w:rsidRPr="00DA1C0B" w:rsidRDefault="00DA1C0B" w:rsidP="00DA1C0B">
      <w:pPr>
        <w:wordWrap/>
        <w:autoSpaceDE/>
        <w:autoSpaceDN/>
        <w:snapToGrid w:val="0"/>
        <w:spacing w:after="0" w:line="360" w:lineRule="auto"/>
        <w:rPr>
          <w:rFonts w:ascii="Book Antiqua" w:eastAsia="SimSun" w:hAnsi="Book Antiqua" w:cs="Times New Roman"/>
          <w:sz w:val="24"/>
          <w:szCs w:val="24"/>
          <w:lang w:val="en-US"/>
        </w:rPr>
      </w:pPr>
      <w:r w:rsidRPr="00DA1C0B">
        <w:rPr>
          <w:rFonts w:ascii="Book Antiqua" w:eastAsia="SimSun" w:hAnsi="Book Antiqua" w:cs="Times New Roman"/>
          <w:sz w:val="24"/>
          <w:szCs w:val="24"/>
          <w:lang w:val="en-US"/>
        </w:rPr>
        <w:t xml:space="preserve">8 </w:t>
      </w:r>
      <w:r w:rsidRPr="00DA1C0B">
        <w:rPr>
          <w:rFonts w:ascii="Book Antiqua" w:eastAsia="SimSun" w:hAnsi="Book Antiqua" w:cs="Times New Roman"/>
          <w:b/>
          <w:sz w:val="24"/>
          <w:szCs w:val="24"/>
          <w:lang w:val="en-US"/>
        </w:rPr>
        <w:t>Basile U</w:t>
      </w:r>
      <w:r w:rsidRPr="00DA1C0B">
        <w:rPr>
          <w:rFonts w:ascii="Book Antiqua" w:eastAsia="SimSun" w:hAnsi="Book Antiqua" w:cs="Times New Roman"/>
          <w:sz w:val="24"/>
          <w:szCs w:val="24"/>
          <w:lang w:val="en-US"/>
        </w:rPr>
        <w:t xml:space="preserve">, Cavallaro G, Polistena A, Giustini S, Orlando G, Cotesta D, Petramala L, Letizia C, Calvieri S, De Toma G. Gastrointestinal and retroperitoneal manifestations of type 1 neurofibromatosis. </w:t>
      </w:r>
      <w:r w:rsidRPr="00DA1C0B">
        <w:rPr>
          <w:rFonts w:ascii="Book Antiqua" w:eastAsia="SimSun" w:hAnsi="Book Antiqua" w:cs="Times New Roman"/>
          <w:i/>
          <w:sz w:val="24"/>
          <w:szCs w:val="24"/>
          <w:lang w:val="en-US"/>
        </w:rPr>
        <w:t>J Gastrointest Surg</w:t>
      </w:r>
      <w:r w:rsidRPr="00DA1C0B">
        <w:rPr>
          <w:rFonts w:ascii="Book Antiqua" w:eastAsia="SimSun" w:hAnsi="Book Antiqua" w:cs="Times New Roman"/>
          <w:sz w:val="24"/>
          <w:szCs w:val="24"/>
          <w:lang w:val="en-US"/>
        </w:rPr>
        <w:t xml:space="preserve"> 2010; </w:t>
      </w:r>
      <w:r w:rsidRPr="00DA1C0B">
        <w:rPr>
          <w:rFonts w:ascii="Book Antiqua" w:eastAsia="SimSun" w:hAnsi="Book Antiqua" w:cs="Times New Roman"/>
          <w:b/>
          <w:sz w:val="24"/>
          <w:szCs w:val="24"/>
          <w:lang w:val="en-US"/>
        </w:rPr>
        <w:t>14</w:t>
      </w:r>
      <w:r w:rsidRPr="00DA1C0B">
        <w:rPr>
          <w:rFonts w:ascii="Book Antiqua" w:eastAsia="SimSun" w:hAnsi="Book Antiqua" w:cs="Times New Roman"/>
          <w:sz w:val="24"/>
          <w:szCs w:val="24"/>
          <w:lang w:val="en-US"/>
        </w:rPr>
        <w:t>: 186-194 [PMID: 19495890 DOI: 10.1007/s11605-009-0940-5]</w:t>
      </w:r>
    </w:p>
    <w:p w14:paraId="7F62E59B" w14:textId="77777777" w:rsidR="00DA1C0B" w:rsidRPr="00DA1C0B" w:rsidRDefault="00DA1C0B" w:rsidP="00DA1C0B">
      <w:pPr>
        <w:wordWrap/>
        <w:autoSpaceDE/>
        <w:autoSpaceDN/>
        <w:snapToGrid w:val="0"/>
        <w:spacing w:after="0" w:line="360" w:lineRule="auto"/>
        <w:rPr>
          <w:rFonts w:ascii="Book Antiqua" w:eastAsia="SimSun" w:hAnsi="Book Antiqua" w:cs="Times New Roman"/>
          <w:sz w:val="24"/>
          <w:szCs w:val="24"/>
          <w:lang w:val="en-US"/>
        </w:rPr>
      </w:pPr>
      <w:r w:rsidRPr="00DA1C0B">
        <w:rPr>
          <w:rFonts w:ascii="Book Antiqua" w:eastAsia="SimSun" w:hAnsi="Book Antiqua" w:cs="Times New Roman"/>
          <w:sz w:val="24"/>
          <w:szCs w:val="24"/>
          <w:lang w:val="en-US"/>
        </w:rPr>
        <w:t>9</w:t>
      </w:r>
      <w:r w:rsidRPr="00DA1C0B">
        <w:rPr>
          <w:rFonts w:ascii="Book Antiqua" w:eastAsia="SimSun" w:hAnsi="Book Antiqua" w:cs="Times New Roman" w:hint="eastAsia"/>
          <w:sz w:val="24"/>
          <w:szCs w:val="24"/>
          <w:lang w:val="en-US"/>
        </w:rPr>
        <w:t xml:space="preserve"> </w:t>
      </w:r>
      <w:r w:rsidRPr="00DA1C0B">
        <w:rPr>
          <w:rFonts w:ascii="Book Antiqua" w:eastAsia="SimSun" w:hAnsi="Book Antiqua" w:cs="Times New Roman"/>
          <w:b/>
          <w:sz w:val="24"/>
          <w:szCs w:val="24"/>
          <w:lang w:val="en-US"/>
        </w:rPr>
        <w:t>Agaimy A</w:t>
      </w:r>
      <w:r w:rsidRPr="00DA1C0B">
        <w:rPr>
          <w:rFonts w:ascii="Book Antiqua" w:eastAsia="SimSun" w:hAnsi="Book Antiqua" w:cs="Times New Roman"/>
          <w:sz w:val="24"/>
          <w:szCs w:val="24"/>
          <w:lang w:val="en-US"/>
        </w:rPr>
        <w:t xml:space="preserve">, Vassos N, Croner RS. Gastrointestinal manifestations of neurofibromatosis type 1 (Recklinghausen's disease): clinicopathological spectrum with pathogenetic considerations. </w:t>
      </w:r>
      <w:r w:rsidRPr="00DA1C0B">
        <w:rPr>
          <w:rFonts w:ascii="Book Antiqua" w:eastAsia="SimSun" w:hAnsi="Book Antiqua" w:cs="Times New Roman"/>
          <w:i/>
          <w:sz w:val="24"/>
          <w:szCs w:val="24"/>
          <w:lang w:val="en-US"/>
        </w:rPr>
        <w:t>Int J Clin Exp Pathol</w:t>
      </w:r>
      <w:r w:rsidRPr="00DA1C0B">
        <w:rPr>
          <w:rFonts w:ascii="Book Antiqua" w:eastAsia="SimSun" w:hAnsi="Book Antiqua" w:cs="Times New Roman"/>
          <w:sz w:val="24"/>
          <w:szCs w:val="24"/>
          <w:lang w:val="en-US"/>
        </w:rPr>
        <w:t xml:space="preserve"> 2012; </w:t>
      </w:r>
      <w:r w:rsidRPr="00DA1C0B">
        <w:rPr>
          <w:rFonts w:ascii="Book Antiqua" w:eastAsia="SimSun" w:hAnsi="Book Antiqua" w:cs="Times New Roman"/>
          <w:b/>
          <w:sz w:val="24"/>
          <w:szCs w:val="24"/>
          <w:lang w:val="en-US"/>
        </w:rPr>
        <w:t>5</w:t>
      </w:r>
      <w:r w:rsidRPr="00DA1C0B">
        <w:rPr>
          <w:rFonts w:ascii="Book Antiqua" w:eastAsia="SimSun" w:hAnsi="Book Antiqua" w:cs="Times New Roman"/>
          <w:sz w:val="24"/>
          <w:szCs w:val="24"/>
          <w:lang w:val="en-US"/>
        </w:rPr>
        <w:t xml:space="preserve">: 852-862 [PMID: </w:t>
      </w:r>
      <w:r w:rsidRPr="00DA1C0B">
        <w:rPr>
          <w:rFonts w:ascii="Book Antiqua" w:eastAsia="SimSun" w:hAnsi="Book Antiqua" w:cs="Times New Roman"/>
          <w:sz w:val="24"/>
          <w:szCs w:val="24"/>
          <w:lang w:val="en-US"/>
        </w:rPr>
        <w:lastRenderedPageBreak/>
        <w:t>23119102]</w:t>
      </w:r>
    </w:p>
    <w:p w14:paraId="100F64C5" w14:textId="77777777" w:rsidR="00DA1C0B" w:rsidRPr="00DA1C0B" w:rsidRDefault="00DA1C0B" w:rsidP="00DA1C0B">
      <w:pPr>
        <w:wordWrap/>
        <w:autoSpaceDE/>
        <w:autoSpaceDN/>
        <w:snapToGrid w:val="0"/>
        <w:spacing w:after="0" w:line="360" w:lineRule="auto"/>
        <w:rPr>
          <w:rFonts w:ascii="Book Antiqua" w:eastAsia="SimSun" w:hAnsi="Book Antiqua" w:cs="Times New Roman"/>
          <w:sz w:val="24"/>
          <w:szCs w:val="24"/>
          <w:lang w:val="en-US"/>
        </w:rPr>
      </w:pPr>
      <w:r w:rsidRPr="00DA1C0B">
        <w:rPr>
          <w:rFonts w:ascii="Book Antiqua" w:eastAsia="SimSun" w:hAnsi="Book Antiqua" w:cs="Times New Roman"/>
          <w:sz w:val="24"/>
          <w:szCs w:val="24"/>
          <w:lang w:val="en-US"/>
        </w:rPr>
        <w:t xml:space="preserve">10 </w:t>
      </w:r>
      <w:r w:rsidRPr="00DA1C0B">
        <w:rPr>
          <w:rFonts w:ascii="Book Antiqua" w:eastAsia="SimSun" w:hAnsi="Book Antiqua" w:cs="Times New Roman"/>
          <w:b/>
          <w:sz w:val="24"/>
          <w:szCs w:val="24"/>
          <w:lang w:val="en-US"/>
        </w:rPr>
        <w:t>Brems H</w:t>
      </w:r>
      <w:r w:rsidRPr="00DA1C0B">
        <w:rPr>
          <w:rFonts w:ascii="Book Antiqua" w:eastAsia="SimSun" w:hAnsi="Book Antiqua" w:cs="Times New Roman"/>
          <w:sz w:val="24"/>
          <w:szCs w:val="24"/>
          <w:lang w:val="en-US"/>
        </w:rPr>
        <w:t xml:space="preserve">, Beert E, de Ravel T, Legius E. Mechanisms in the pathogenesis of malignant tumours in neurofibromatosis type 1. </w:t>
      </w:r>
      <w:r w:rsidRPr="00DA1C0B">
        <w:rPr>
          <w:rFonts w:ascii="Book Antiqua" w:eastAsia="SimSun" w:hAnsi="Book Antiqua" w:cs="Times New Roman"/>
          <w:i/>
          <w:sz w:val="24"/>
          <w:szCs w:val="24"/>
          <w:lang w:val="en-US"/>
        </w:rPr>
        <w:t>Lancet Oncol</w:t>
      </w:r>
      <w:r w:rsidRPr="00DA1C0B">
        <w:rPr>
          <w:rFonts w:ascii="Book Antiqua" w:eastAsia="SimSun" w:hAnsi="Book Antiqua" w:cs="Times New Roman"/>
          <w:sz w:val="24"/>
          <w:szCs w:val="24"/>
          <w:lang w:val="en-US"/>
        </w:rPr>
        <w:t xml:space="preserve"> 2009; </w:t>
      </w:r>
      <w:r w:rsidRPr="00DA1C0B">
        <w:rPr>
          <w:rFonts w:ascii="Book Antiqua" w:eastAsia="SimSun" w:hAnsi="Book Antiqua" w:cs="Times New Roman"/>
          <w:b/>
          <w:sz w:val="24"/>
          <w:szCs w:val="24"/>
          <w:lang w:val="en-US"/>
        </w:rPr>
        <w:t>10</w:t>
      </w:r>
      <w:r w:rsidRPr="00DA1C0B">
        <w:rPr>
          <w:rFonts w:ascii="Book Antiqua" w:eastAsia="SimSun" w:hAnsi="Book Antiqua" w:cs="Times New Roman"/>
          <w:sz w:val="24"/>
          <w:szCs w:val="24"/>
          <w:lang w:val="en-US"/>
        </w:rPr>
        <w:t>: 508-515 [PMID: 19410195 DOI: 10.1016/S1470-2045(09)70033-6]</w:t>
      </w:r>
    </w:p>
    <w:p w14:paraId="39999DFA" w14:textId="77777777" w:rsidR="00DA1C0B" w:rsidRPr="00DA1C0B" w:rsidRDefault="00DA1C0B" w:rsidP="00DA1C0B">
      <w:pPr>
        <w:wordWrap/>
        <w:autoSpaceDE/>
        <w:autoSpaceDN/>
        <w:snapToGrid w:val="0"/>
        <w:spacing w:after="0" w:line="360" w:lineRule="auto"/>
        <w:rPr>
          <w:rFonts w:ascii="Book Antiqua" w:eastAsia="SimSun" w:hAnsi="Book Antiqua" w:cs="Times New Roman"/>
          <w:sz w:val="24"/>
          <w:szCs w:val="24"/>
          <w:lang w:val="en-US"/>
        </w:rPr>
      </w:pPr>
      <w:r w:rsidRPr="00DA1C0B">
        <w:rPr>
          <w:rFonts w:ascii="Book Antiqua" w:eastAsia="SimSun" w:hAnsi="Book Antiqua" w:cs="Times New Roman"/>
          <w:sz w:val="24"/>
          <w:szCs w:val="24"/>
          <w:lang w:val="en-US"/>
        </w:rPr>
        <w:t xml:space="preserve">11 </w:t>
      </w:r>
      <w:r w:rsidRPr="00DA1C0B">
        <w:rPr>
          <w:rFonts w:ascii="Book Antiqua" w:eastAsia="SimSun" w:hAnsi="Book Antiqua" w:cs="Times New Roman"/>
          <w:b/>
          <w:sz w:val="24"/>
          <w:szCs w:val="24"/>
          <w:lang w:val="en-US"/>
        </w:rPr>
        <w:t>Gorgel A</w:t>
      </w:r>
      <w:r w:rsidRPr="00DA1C0B">
        <w:rPr>
          <w:rFonts w:ascii="Book Antiqua" w:eastAsia="SimSun" w:hAnsi="Book Antiqua" w:cs="Times New Roman"/>
          <w:sz w:val="24"/>
          <w:szCs w:val="24"/>
          <w:lang w:val="en-US"/>
        </w:rPr>
        <w:t xml:space="preserve">, Cetinkaya DD, Salgur F, Demirpence M, Yilmaz H, Karaman EH, Tutuncuoglu P, Oruk G, Bahceci M, Sari AA, Altinboga AA, Paker I. Coexistence of gastrointestinal stromal tumors (GISTs) and pheochromocytoma in three cases of neurofibromatosis type 1 (NF1) with a review of the literature. </w:t>
      </w:r>
      <w:r w:rsidRPr="00DA1C0B">
        <w:rPr>
          <w:rFonts w:ascii="Book Antiqua" w:eastAsia="SimSun" w:hAnsi="Book Antiqua" w:cs="Times New Roman"/>
          <w:i/>
          <w:sz w:val="24"/>
          <w:szCs w:val="24"/>
          <w:lang w:val="en-US"/>
        </w:rPr>
        <w:t>Intern Med</w:t>
      </w:r>
      <w:r w:rsidRPr="00DA1C0B">
        <w:rPr>
          <w:rFonts w:ascii="Book Antiqua" w:eastAsia="SimSun" w:hAnsi="Book Antiqua" w:cs="Times New Roman"/>
          <w:sz w:val="24"/>
          <w:szCs w:val="24"/>
          <w:lang w:val="en-US"/>
        </w:rPr>
        <w:t xml:space="preserve"> 2014; </w:t>
      </w:r>
      <w:r w:rsidRPr="00DA1C0B">
        <w:rPr>
          <w:rFonts w:ascii="Book Antiqua" w:eastAsia="SimSun" w:hAnsi="Book Antiqua" w:cs="Times New Roman"/>
          <w:b/>
          <w:sz w:val="24"/>
          <w:szCs w:val="24"/>
          <w:lang w:val="en-US"/>
        </w:rPr>
        <w:t>53</w:t>
      </w:r>
      <w:r w:rsidRPr="00DA1C0B">
        <w:rPr>
          <w:rFonts w:ascii="Book Antiqua" w:eastAsia="SimSun" w:hAnsi="Book Antiqua" w:cs="Times New Roman"/>
          <w:sz w:val="24"/>
          <w:szCs w:val="24"/>
          <w:lang w:val="en-US"/>
        </w:rPr>
        <w:t>: 1783-1789 [PMID: 25130111]</w:t>
      </w:r>
    </w:p>
    <w:p w14:paraId="554E5370" w14:textId="77777777" w:rsidR="00DA1C0B" w:rsidRPr="00DA1C0B" w:rsidRDefault="00DA1C0B" w:rsidP="00DA1C0B">
      <w:pPr>
        <w:wordWrap/>
        <w:autoSpaceDE/>
        <w:autoSpaceDN/>
        <w:snapToGrid w:val="0"/>
        <w:spacing w:after="0" w:line="360" w:lineRule="auto"/>
        <w:rPr>
          <w:rFonts w:ascii="Book Antiqua" w:eastAsia="SimSun" w:hAnsi="Book Antiqua" w:cs="Times New Roman"/>
          <w:sz w:val="24"/>
          <w:szCs w:val="24"/>
          <w:lang w:val="en-US"/>
        </w:rPr>
      </w:pPr>
      <w:r w:rsidRPr="00DA1C0B">
        <w:rPr>
          <w:rFonts w:ascii="Book Antiqua" w:eastAsia="SimSun" w:hAnsi="Book Antiqua" w:cs="Times New Roman"/>
          <w:sz w:val="24"/>
          <w:szCs w:val="24"/>
          <w:lang w:val="en-US"/>
        </w:rPr>
        <w:t xml:space="preserve">12 </w:t>
      </w:r>
      <w:r w:rsidRPr="00DA1C0B">
        <w:rPr>
          <w:rFonts w:ascii="Book Antiqua" w:eastAsia="SimSun" w:hAnsi="Book Antiqua" w:cs="Times New Roman"/>
          <w:b/>
          <w:sz w:val="24"/>
          <w:szCs w:val="24"/>
          <w:lang w:val="en-US"/>
        </w:rPr>
        <w:t>Wan XS</w:t>
      </w:r>
      <w:r w:rsidRPr="00DA1C0B">
        <w:rPr>
          <w:rFonts w:ascii="Book Antiqua" w:eastAsia="SimSun" w:hAnsi="Book Antiqua" w:cs="Times New Roman"/>
          <w:sz w:val="24"/>
          <w:szCs w:val="24"/>
          <w:lang w:val="en-US"/>
        </w:rPr>
        <w:t xml:space="preserve">, Xu YY, Qian JY, Yang XB, Wang AQ, He L, Zhao HT, Sang XT. Intraductal papillary neoplasm of the bile duct. </w:t>
      </w:r>
      <w:r w:rsidRPr="00DA1C0B">
        <w:rPr>
          <w:rFonts w:ascii="Book Antiqua" w:eastAsia="SimSun" w:hAnsi="Book Antiqua" w:cs="Times New Roman"/>
          <w:i/>
          <w:sz w:val="24"/>
          <w:szCs w:val="24"/>
          <w:lang w:val="en-US"/>
        </w:rPr>
        <w:t>World J Gastroenterol</w:t>
      </w:r>
      <w:r w:rsidRPr="00DA1C0B">
        <w:rPr>
          <w:rFonts w:ascii="Book Antiqua" w:eastAsia="SimSun" w:hAnsi="Book Antiqua" w:cs="Times New Roman"/>
          <w:sz w:val="24"/>
          <w:szCs w:val="24"/>
          <w:lang w:val="en-US"/>
        </w:rPr>
        <w:t xml:space="preserve"> 2013; </w:t>
      </w:r>
      <w:r w:rsidRPr="00DA1C0B">
        <w:rPr>
          <w:rFonts w:ascii="Book Antiqua" w:eastAsia="SimSun" w:hAnsi="Book Antiqua" w:cs="Times New Roman"/>
          <w:b/>
          <w:sz w:val="24"/>
          <w:szCs w:val="24"/>
          <w:lang w:val="en-US"/>
        </w:rPr>
        <w:t>19</w:t>
      </w:r>
      <w:r w:rsidRPr="00DA1C0B">
        <w:rPr>
          <w:rFonts w:ascii="Book Antiqua" w:eastAsia="SimSun" w:hAnsi="Book Antiqua" w:cs="Times New Roman"/>
          <w:sz w:val="24"/>
          <w:szCs w:val="24"/>
          <w:lang w:val="en-US"/>
        </w:rPr>
        <w:t>: 8595-8604 [PMID: 24379576 DOI: 10.3748/wjg.v19.i46.8595]</w:t>
      </w:r>
    </w:p>
    <w:p w14:paraId="38E3E4CD" w14:textId="77777777" w:rsidR="00DA1C0B" w:rsidRPr="00DA1C0B" w:rsidRDefault="00DA1C0B" w:rsidP="00DA1C0B">
      <w:pPr>
        <w:wordWrap/>
        <w:autoSpaceDE/>
        <w:autoSpaceDN/>
        <w:snapToGrid w:val="0"/>
        <w:spacing w:after="0" w:line="360" w:lineRule="auto"/>
        <w:rPr>
          <w:rFonts w:ascii="Book Antiqua" w:eastAsia="SimSun" w:hAnsi="Book Antiqua" w:cs="Times New Roman"/>
          <w:sz w:val="24"/>
          <w:szCs w:val="24"/>
          <w:lang w:val="en-US"/>
        </w:rPr>
      </w:pPr>
      <w:r w:rsidRPr="00DA1C0B">
        <w:rPr>
          <w:rFonts w:ascii="Book Antiqua" w:eastAsia="SimSun" w:hAnsi="Book Antiqua" w:cs="Times New Roman"/>
          <w:sz w:val="24"/>
          <w:szCs w:val="24"/>
          <w:lang w:val="en-US"/>
        </w:rPr>
        <w:t xml:space="preserve">13 </w:t>
      </w:r>
      <w:r w:rsidRPr="00DA1C0B">
        <w:rPr>
          <w:rFonts w:ascii="Book Antiqua" w:eastAsia="SimSun" w:hAnsi="Book Antiqua" w:cs="Times New Roman"/>
          <w:b/>
          <w:sz w:val="24"/>
          <w:szCs w:val="24"/>
          <w:lang w:val="en-US"/>
        </w:rPr>
        <w:t>Rocha FG</w:t>
      </w:r>
      <w:r w:rsidRPr="00DA1C0B">
        <w:rPr>
          <w:rFonts w:ascii="Book Antiqua" w:eastAsia="SimSun" w:hAnsi="Book Antiqua" w:cs="Times New Roman"/>
          <w:sz w:val="24"/>
          <w:szCs w:val="24"/>
          <w:lang w:val="en-US"/>
        </w:rPr>
        <w:t xml:space="preserve">, Lee H, Katabi N, DeMatteo RP, Fong Y, D'Angelica MI, Allen PJ, Klimstra DS, Jarnagin WR. Intraductal papillary neoplasm of the bile duct: a biliary equivalent to intraductal papillary mucinous neoplasm of the pancreas? </w:t>
      </w:r>
      <w:r w:rsidRPr="00DA1C0B">
        <w:rPr>
          <w:rFonts w:ascii="Book Antiqua" w:eastAsia="SimSun" w:hAnsi="Book Antiqua" w:cs="Times New Roman"/>
          <w:i/>
          <w:sz w:val="24"/>
          <w:szCs w:val="24"/>
          <w:lang w:val="en-US"/>
        </w:rPr>
        <w:t>Hepatology</w:t>
      </w:r>
      <w:r w:rsidRPr="00DA1C0B">
        <w:rPr>
          <w:rFonts w:ascii="Book Antiqua" w:eastAsia="SimSun" w:hAnsi="Book Antiqua" w:cs="Times New Roman"/>
          <w:sz w:val="24"/>
          <w:szCs w:val="24"/>
          <w:lang w:val="en-US"/>
        </w:rPr>
        <w:t xml:space="preserve"> 2012; </w:t>
      </w:r>
      <w:r w:rsidRPr="00DA1C0B">
        <w:rPr>
          <w:rFonts w:ascii="Book Antiqua" w:eastAsia="SimSun" w:hAnsi="Book Antiqua" w:cs="Times New Roman"/>
          <w:b/>
          <w:sz w:val="24"/>
          <w:szCs w:val="24"/>
          <w:lang w:val="en-US"/>
        </w:rPr>
        <w:t>56</w:t>
      </w:r>
      <w:r w:rsidRPr="00DA1C0B">
        <w:rPr>
          <w:rFonts w:ascii="Book Antiqua" w:eastAsia="SimSun" w:hAnsi="Book Antiqua" w:cs="Times New Roman"/>
          <w:sz w:val="24"/>
          <w:szCs w:val="24"/>
          <w:lang w:val="en-US"/>
        </w:rPr>
        <w:t>: 1352-1360 [PMID: 22504729 DOI: 10.1002/hep.25786]</w:t>
      </w:r>
    </w:p>
    <w:p w14:paraId="19CD62A5" w14:textId="77777777" w:rsidR="00DA1C0B" w:rsidRPr="00DA1C0B" w:rsidRDefault="00DA1C0B" w:rsidP="00DA1C0B">
      <w:pPr>
        <w:wordWrap/>
        <w:autoSpaceDE/>
        <w:autoSpaceDN/>
        <w:snapToGrid w:val="0"/>
        <w:spacing w:after="0" w:line="360" w:lineRule="auto"/>
        <w:rPr>
          <w:rFonts w:ascii="Book Antiqua" w:eastAsia="SimSun" w:hAnsi="Book Antiqua" w:cs="Times New Roman"/>
          <w:sz w:val="24"/>
          <w:szCs w:val="24"/>
          <w:lang w:val="en-US"/>
        </w:rPr>
      </w:pPr>
      <w:r w:rsidRPr="00DA1C0B">
        <w:rPr>
          <w:rFonts w:ascii="Book Antiqua" w:eastAsia="SimSun" w:hAnsi="Book Antiqua" w:cs="Times New Roman"/>
          <w:sz w:val="24"/>
          <w:szCs w:val="24"/>
          <w:lang w:val="en-US"/>
        </w:rPr>
        <w:t xml:space="preserve">14 </w:t>
      </w:r>
      <w:r w:rsidRPr="00DA1C0B">
        <w:rPr>
          <w:rFonts w:ascii="Book Antiqua" w:eastAsia="SimSun" w:hAnsi="Book Antiqua" w:cs="Times New Roman"/>
          <w:b/>
          <w:sz w:val="24"/>
          <w:szCs w:val="24"/>
          <w:lang w:val="en-US"/>
        </w:rPr>
        <w:t>Lee SS</w:t>
      </w:r>
      <w:r w:rsidRPr="00DA1C0B">
        <w:rPr>
          <w:rFonts w:ascii="Book Antiqua" w:eastAsia="SimSun" w:hAnsi="Book Antiqua" w:cs="Times New Roman"/>
          <w:sz w:val="24"/>
          <w:szCs w:val="24"/>
          <w:lang w:val="en-US"/>
        </w:rPr>
        <w:t xml:space="preserve">, Kim MH, Lee SK, Jang SJ, Song MH, Kim KP, Kim HJ, Seo DW, Song DE, Yu E, Lee SG, Min YI. Clinicopathologic review of 58 patients with biliary papillomatosis. </w:t>
      </w:r>
      <w:r w:rsidRPr="00DA1C0B">
        <w:rPr>
          <w:rFonts w:ascii="Book Antiqua" w:eastAsia="SimSun" w:hAnsi="Book Antiqua" w:cs="Times New Roman"/>
          <w:i/>
          <w:sz w:val="24"/>
          <w:szCs w:val="24"/>
          <w:lang w:val="en-US"/>
        </w:rPr>
        <w:t>Cancer</w:t>
      </w:r>
      <w:r w:rsidRPr="00DA1C0B">
        <w:rPr>
          <w:rFonts w:ascii="Book Antiqua" w:eastAsia="SimSun" w:hAnsi="Book Antiqua" w:cs="Times New Roman"/>
          <w:sz w:val="24"/>
          <w:szCs w:val="24"/>
          <w:lang w:val="en-US"/>
        </w:rPr>
        <w:t xml:space="preserve"> 2004; </w:t>
      </w:r>
      <w:r w:rsidRPr="00DA1C0B">
        <w:rPr>
          <w:rFonts w:ascii="Book Antiqua" w:eastAsia="SimSun" w:hAnsi="Book Antiqua" w:cs="Times New Roman"/>
          <w:b/>
          <w:sz w:val="24"/>
          <w:szCs w:val="24"/>
          <w:lang w:val="en-US"/>
        </w:rPr>
        <w:t>100</w:t>
      </w:r>
      <w:r w:rsidRPr="00DA1C0B">
        <w:rPr>
          <w:rFonts w:ascii="Book Antiqua" w:eastAsia="SimSun" w:hAnsi="Book Antiqua" w:cs="Times New Roman"/>
          <w:sz w:val="24"/>
          <w:szCs w:val="24"/>
          <w:lang w:val="en-US"/>
        </w:rPr>
        <w:t>: 783-793 [PMID: 14770435 DOI: 10.1002/cncr.20031]</w:t>
      </w:r>
    </w:p>
    <w:p w14:paraId="774E0311" w14:textId="77777777" w:rsidR="00DA1C0B" w:rsidRPr="00DA1C0B" w:rsidRDefault="00DA1C0B" w:rsidP="00DA1C0B">
      <w:pPr>
        <w:wordWrap/>
        <w:autoSpaceDE/>
        <w:autoSpaceDN/>
        <w:snapToGrid w:val="0"/>
        <w:spacing w:after="0" w:line="360" w:lineRule="auto"/>
        <w:rPr>
          <w:rFonts w:ascii="Book Antiqua" w:eastAsia="SimSun" w:hAnsi="Book Antiqua" w:cs="Times New Roman"/>
          <w:sz w:val="24"/>
          <w:szCs w:val="24"/>
          <w:lang w:val="en-US"/>
        </w:rPr>
      </w:pPr>
      <w:r w:rsidRPr="00DA1C0B">
        <w:rPr>
          <w:rFonts w:ascii="Book Antiqua" w:eastAsia="SimSun" w:hAnsi="Book Antiqua" w:cs="Times New Roman"/>
          <w:sz w:val="24"/>
          <w:szCs w:val="24"/>
          <w:lang w:val="en-US"/>
        </w:rPr>
        <w:t xml:space="preserve">15 </w:t>
      </w:r>
      <w:r w:rsidRPr="00DA1C0B">
        <w:rPr>
          <w:rFonts w:ascii="Book Antiqua" w:eastAsia="SimSun" w:hAnsi="Book Antiqua" w:cs="Times New Roman"/>
          <w:b/>
          <w:sz w:val="24"/>
          <w:szCs w:val="24"/>
          <w:lang w:val="en-US"/>
        </w:rPr>
        <w:t>Vibert E</w:t>
      </w:r>
      <w:r w:rsidRPr="00DA1C0B">
        <w:rPr>
          <w:rFonts w:ascii="Book Antiqua" w:eastAsia="SimSun" w:hAnsi="Book Antiqua" w:cs="Times New Roman"/>
          <w:sz w:val="24"/>
          <w:szCs w:val="24"/>
          <w:lang w:val="en-US"/>
        </w:rPr>
        <w:t xml:space="preserve">, Dokmak S, Belghiti J. Surgical strategy of biliary papillomatosis in Western countries. </w:t>
      </w:r>
      <w:r w:rsidRPr="00DA1C0B">
        <w:rPr>
          <w:rFonts w:ascii="Book Antiqua" w:eastAsia="SimSun" w:hAnsi="Book Antiqua" w:cs="Times New Roman"/>
          <w:i/>
          <w:sz w:val="24"/>
          <w:szCs w:val="24"/>
          <w:lang w:val="en-US"/>
        </w:rPr>
        <w:t>J Hepatobiliary Pancreat Sci</w:t>
      </w:r>
      <w:r w:rsidRPr="00DA1C0B">
        <w:rPr>
          <w:rFonts w:ascii="Book Antiqua" w:eastAsia="SimSun" w:hAnsi="Book Antiqua" w:cs="Times New Roman"/>
          <w:sz w:val="24"/>
          <w:szCs w:val="24"/>
          <w:lang w:val="en-US"/>
        </w:rPr>
        <w:t xml:space="preserve"> 2010; </w:t>
      </w:r>
      <w:r w:rsidRPr="00DA1C0B">
        <w:rPr>
          <w:rFonts w:ascii="Book Antiqua" w:eastAsia="SimSun" w:hAnsi="Book Antiqua" w:cs="Times New Roman"/>
          <w:b/>
          <w:sz w:val="24"/>
          <w:szCs w:val="24"/>
          <w:lang w:val="en-US"/>
        </w:rPr>
        <w:t>17</w:t>
      </w:r>
      <w:r w:rsidRPr="00DA1C0B">
        <w:rPr>
          <w:rFonts w:ascii="Book Antiqua" w:eastAsia="SimSun" w:hAnsi="Book Antiqua" w:cs="Times New Roman"/>
          <w:sz w:val="24"/>
          <w:szCs w:val="24"/>
          <w:lang w:val="en-US"/>
        </w:rPr>
        <w:t>: 241-245 [PMID: 19649560 DOI: 10.1007/s00534-009-0151-1]</w:t>
      </w:r>
    </w:p>
    <w:p w14:paraId="06D8AD0C" w14:textId="77777777" w:rsidR="00DA1C0B" w:rsidRPr="00DA1C0B" w:rsidRDefault="00DA1C0B" w:rsidP="00DA1C0B">
      <w:pPr>
        <w:wordWrap/>
        <w:autoSpaceDE/>
        <w:autoSpaceDN/>
        <w:snapToGrid w:val="0"/>
        <w:spacing w:after="0" w:line="360" w:lineRule="auto"/>
        <w:rPr>
          <w:rFonts w:ascii="Book Antiqua" w:eastAsia="SimSun" w:hAnsi="Book Antiqua" w:cs="Times New Roman"/>
          <w:sz w:val="24"/>
          <w:szCs w:val="24"/>
          <w:lang w:val="en-US"/>
        </w:rPr>
      </w:pPr>
      <w:r w:rsidRPr="00DA1C0B">
        <w:rPr>
          <w:rFonts w:ascii="Book Antiqua" w:eastAsia="SimSun" w:hAnsi="Book Antiqua" w:cs="Times New Roman"/>
          <w:sz w:val="24"/>
          <w:szCs w:val="24"/>
          <w:lang w:val="en-US"/>
        </w:rPr>
        <w:t xml:space="preserve">16 </w:t>
      </w:r>
      <w:r w:rsidRPr="00DA1C0B">
        <w:rPr>
          <w:rFonts w:ascii="Book Antiqua" w:eastAsia="SimSun" w:hAnsi="Book Antiqua" w:cs="Times New Roman"/>
          <w:b/>
          <w:sz w:val="24"/>
          <w:szCs w:val="24"/>
          <w:lang w:val="en-US"/>
        </w:rPr>
        <w:t>Jarnagin WR</w:t>
      </w:r>
      <w:r w:rsidRPr="00DA1C0B">
        <w:rPr>
          <w:rFonts w:ascii="Book Antiqua" w:eastAsia="SimSun" w:hAnsi="Book Antiqua" w:cs="Times New Roman"/>
          <w:sz w:val="24"/>
          <w:szCs w:val="24"/>
          <w:lang w:val="en-US"/>
        </w:rPr>
        <w:t xml:space="preserve">, Bowne W, Klimstra DS, Ben-Porat L, Roggin K, Cymes K, Fong Y, DeMatteo RP, D'Angelica M, Koea J, Blumgart LH. Papillary phenotype confers improved survival after resection of hilar cholangiocarcinoma. </w:t>
      </w:r>
      <w:r w:rsidRPr="00DA1C0B">
        <w:rPr>
          <w:rFonts w:ascii="Book Antiqua" w:eastAsia="SimSun" w:hAnsi="Book Antiqua" w:cs="Times New Roman"/>
          <w:i/>
          <w:sz w:val="24"/>
          <w:szCs w:val="24"/>
          <w:lang w:val="en-US"/>
        </w:rPr>
        <w:t>Ann Surg</w:t>
      </w:r>
      <w:r w:rsidRPr="00DA1C0B">
        <w:rPr>
          <w:rFonts w:ascii="Book Antiqua" w:eastAsia="SimSun" w:hAnsi="Book Antiqua" w:cs="Times New Roman"/>
          <w:sz w:val="24"/>
          <w:szCs w:val="24"/>
          <w:lang w:val="en-US"/>
        </w:rPr>
        <w:t xml:space="preserve"> 2005; </w:t>
      </w:r>
      <w:r w:rsidRPr="00DA1C0B">
        <w:rPr>
          <w:rFonts w:ascii="Book Antiqua" w:eastAsia="SimSun" w:hAnsi="Book Antiqua" w:cs="Times New Roman"/>
          <w:b/>
          <w:sz w:val="24"/>
          <w:szCs w:val="24"/>
          <w:lang w:val="en-US"/>
        </w:rPr>
        <w:t>241</w:t>
      </w:r>
      <w:r w:rsidRPr="00DA1C0B">
        <w:rPr>
          <w:rFonts w:ascii="Book Antiqua" w:eastAsia="SimSun" w:hAnsi="Book Antiqua" w:cs="Times New Roman"/>
          <w:sz w:val="24"/>
          <w:szCs w:val="24"/>
          <w:lang w:val="en-US"/>
        </w:rPr>
        <w:t>: 703-12; discussion 712-4 [PMID: 15849506]</w:t>
      </w:r>
    </w:p>
    <w:p w14:paraId="4173613A" w14:textId="77777777" w:rsidR="00DA1C0B" w:rsidRPr="00DA1C0B" w:rsidRDefault="00DA1C0B" w:rsidP="00DA1C0B">
      <w:pPr>
        <w:wordWrap/>
        <w:autoSpaceDE/>
        <w:autoSpaceDN/>
        <w:snapToGrid w:val="0"/>
        <w:spacing w:after="0" w:line="360" w:lineRule="auto"/>
        <w:rPr>
          <w:rFonts w:ascii="Book Antiqua" w:eastAsia="SimSun" w:hAnsi="Book Antiqua" w:cs="Times New Roman"/>
          <w:sz w:val="24"/>
          <w:szCs w:val="24"/>
          <w:lang w:val="en-US"/>
        </w:rPr>
      </w:pPr>
      <w:r w:rsidRPr="00DA1C0B">
        <w:rPr>
          <w:rFonts w:ascii="Book Antiqua" w:eastAsia="SimSun" w:hAnsi="Book Antiqua" w:cs="Times New Roman"/>
          <w:sz w:val="24"/>
          <w:szCs w:val="24"/>
          <w:lang w:val="en-US"/>
        </w:rPr>
        <w:t xml:space="preserve">17 </w:t>
      </w:r>
      <w:r w:rsidRPr="00DA1C0B">
        <w:rPr>
          <w:rFonts w:ascii="Book Antiqua" w:eastAsia="SimSun" w:hAnsi="Book Antiqua" w:cs="Times New Roman"/>
          <w:b/>
          <w:sz w:val="24"/>
          <w:szCs w:val="24"/>
          <w:lang w:val="en-US"/>
        </w:rPr>
        <w:t>Tewari N</w:t>
      </w:r>
      <w:r w:rsidRPr="00DA1C0B">
        <w:rPr>
          <w:rFonts w:ascii="Book Antiqua" w:eastAsia="SimSun" w:hAnsi="Book Antiqua" w:cs="Times New Roman"/>
          <w:sz w:val="24"/>
          <w:szCs w:val="24"/>
          <w:lang w:val="en-US"/>
        </w:rPr>
        <w:t xml:space="preserve">, Rollins K, Gandhi N, Kaye P, Lobo DN. Mixed periampullary adenocarcinoma and somatostatinoma with small bowel gastrointestinal stromal tumour in neurofibromatosis type 1. </w:t>
      </w:r>
      <w:r w:rsidRPr="00DA1C0B">
        <w:rPr>
          <w:rFonts w:ascii="Book Antiqua" w:eastAsia="SimSun" w:hAnsi="Book Antiqua" w:cs="Times New Roman"/>
          <w:i/>
          <w:sz w:val="24"/>
          <w:szCs w:val="24"/>
          <w:lang w:val="en-US"/>
        </w:rPr>
        <w:t>JOP</w:t>
      </w:r>
      <w:r w:rsidRPr="00DA1C0B">
        <w:rPr>
          <w:rFonts w:ascii="Book Antiqua" w:eastAsia="SimSun" w:hAnsi="Book Antiqua" w:cs="Times New Roman"/>
          <w:sz w:val="24"/>
          <w:szCs w:val="24"/>
          <w:lang w:val="en-US"/>
        </w:rPr>
        <w:t xml:space="preserve"> 2014; </w:t>
      </w:r>
      <w:r w:rsidRPr="00DA1C0B">
        <w:rPr>
          <w:rFonts w:ascii="Book Antiqua" w:eastAsia="SimSun" w:hAnsi="Book Antiqua" w:cs="Times New Roman"/>
          <w:b/>
          <w:sz w:val="24"/>
          <w:szCs w:val="24"/>
          <w:lang w:val="en-US"/>
        </w:rPr>
        <w:t>15</w:t>
      </w:r>
      <w:r w:rsidRPr="00DA1C0B">
        <w:rPr>
          <w:rFonts w:ascii="Book Antiqua" w:eastAsia="SimSun" w:hAnsi="Book Antiqua" w:cs="Times New Roman"/>
          <w:sz w:val="24"/>
          <w:szCs w:val="24"/>
          <w:lang w:val="en-US"/>
        </w:rPr>
        <w:t>: 600-603 [PMID: 25435578 DOI: 10.6092/1590-8577/2844]</w:t>
      </w:r>
    </w:p>
    <w:p w14:paraId="0265CCEF" w14:textId="77777777" w:rsidR="00DA1C0B" w:rsidRPr="00DA1C0B" w:rsidRDefault="00DA1C0B" w:rsidP="00DA1C0B">
      <w:pPr>
        <w:wordWrap/>
        <w:autoSpaceDE/>
        <w:autoSpaceDN/>
        <w:snapToGrid w:val="0"/>
        <w:spacing w:after="0" w:line="360" w:lineRule="auto"/>
        <w:rPr>
          <w:rFonts w:ascii="Book Antiqua" w:eastAsia="SimSun" w:hAnsi="Book Antiqua" w:cs="Times New Roman"/>
          <w:sz w:val="24"/>
          <w:szCs w:val="24"/>
          <w:lang w:val="en-US"/>
        </w:rPr>
      </w:pPr>
      <w:r w:rsidRPr="00DA1C0B">
        <w:rPr>
          <w:rFonts w:ascii="Book Antiqua" w:eastAsia="SimSun" w:hAnsi="Book Antiqua" w:cs="Times New Roman"/>
          <w:sz w:val="24"/>
          <w:szCs w:val="24"/>
          <w:lang w:val="en-US"/>
        </w:rPr>
        <w:lastRenderedPageBreak/>
        <w:t xml:space="preserve">18 </w:t>
      </w:r>
      <w:r w:rsidRPr="00DA1C0B">
        <w:rPr>
          <w:rFonts w:ascii="Book Antiqua" w:eastAsia="SimSun" w:hAnsi="Book Antiqua" w:cs="Times New Roman"/>
          <w:b/>
          <w:sz w:val="24"/>
          <w:szCs w:val="24"/>
          <w:lang w:val="en-US"/>
        </w:rPr>
        <w:t>Yamamoto R</w:t>
      </w:r>
      <w:r w:rsidRPr="00DA1C0B">
        <w:rPr>
          <w:rFonts w:ascii="Book Antiqua" w:eastAsia="SimSun" w:hAnsi="Book Antiqua" w:cs="Times New Roman"/>
          <w:sz w:val="24"/>
          <w:szCs w:val="24"/>
          <w:lang w:val="en-US"/>
        </w:rPr>
        <w:t xml:space="preserve">, Kato S, Maru T, Ninomiya R, Ozawa F, Beck Y, Abe K, Tamaru J, Nagoshi S, Yakabi K. The Coexistence of Somatostatinoma and Gastrointestinal Stromal Tumor in the Duodenum of a Patient with Von Recklinghausen's Disease. </w:t>
      </w:r>
      <w:r w:rsidRPr="00DA1C0B">
        <w:rPr>
          <w:rFonts w:ascii="Book Antiqua" w:eastAsia="SimSun" w:hAnsi="Book Antiqua" w:cs="Times New Roman"/>
          <w:i/>
          <w:sz w:val="24"/>
          <w:szCs w:val="24"/>
          <w:lang w:val="en-US"/>
        </w:rPr>
        <w:t>Intern Med</w:t>
      </w:r>
      <w:r w:rsidRPr="00DA1C0B">
        <w:rPr>
          <w:rFonts w:ascii="Book Antiqua" w:eastAsia="SimSun" w:hAnsi="Book Antiqua" w:cs="Times New Roman"/>
          <w:sz w:val="24"/>
          <w:szCs w:val="24"/>
          <w:lang w:val="en-US"/>
        </w:rPr>
        <w:t xml:space="preserve"> 2016; </w:t>
      </w:r>
      <w:r w:rsidRPr="00DA1C0B">
        <w:rPr>
          <w:rFonts w:ascii="Book Antiqua" w:eastAsia="SimSun" w:hAnsi="Book Antiqua" w:cs="Times New Roman"/>
          <w:b/>
          <w:sz w:val="24"/>
          <w:szCs w:val="24"/>
          <w:lang w:val="en-US"/>
        </w:rPr>
        <w:t>55</w:t>
      </w:r>
      <w:r w:rsidRPr="00DA1C0B">
        <w:rPr>
          <w:rFonts w:ascii="Book Antiqua" w:eastAsia="SimSun" w:hAnsi="Book Antiqua" w:cs="Times New Roman"/>
          <w:sz w:val="24"/>
          <w:szCs w:val="24"/>
          <w:lang w:val="en-US"/>
        </w:rPr>
        <w:t>: 617-622 [PMID: 26984078 DOI: 0.2169/internalmedicine.55.5761]</w:t>
      </w:r>
    </w:p>
    <w:p w14:paraId="16739EA8" w14:textId="77777777" w:rsidR="00DA1C0B" w:rsidRPr="00DA1C0B" w:rsidRDefault="00DA1C0B" w:rsidP="00DA1C0B">
      <w:pPr>
        <w:wordWrap/>
        <w:autoSpaceDE/>
        <w:autoSpaceDN/>
        <w:snapToGrid w:val="0"/>
        <w:spacing w:after="0" w:line="360" w:lineRule="auto"/>
        <w:rPr>
          <w:rFonts w:ascii="Book Antiqua" w:eastAsia="SimSun" w:hAnsi="Book Antiqua" w:cs="Times New Roman"/>
          <w:sz w:val="24"/>
          <w:szCs w:val="24"/>
          <w:lang w:val="en-US"/>
        </w:rPr>
      </w:pPr>
      <w:r w:rsidRPr="00DA1C0B">
        <w:rPr>
          <w:rFonts w:ascii="Book Antiqua" w:eastAsia="SimSun" w:hAnsi="Book Antiqua" w:cs="Times New Roman"/>
          <w:sz w:val="24"/>
          <w:szCs w:val="24"/>
          <w:lang w:val="en-US"/>
        </w:rPr>
        <w:t xml:space="preserve">19 </w:t>
      </w:r>
      <w:r w:rsidRPr="00DA1C0B">
        <w:rPr>
          <w:rFonts w:ascii="Book Antiqua" w:eastAsia="SimSun" w:hAnsi="Book Antiqua" w:cs="Times New Roman"/>
          <w:b/>
          <w:sz w:val="24"/>
          <w:szCs w:val="24"/>
          <w:lang w:val="en-US"/>
        </w:rPr>
        <w:t>Abdessayed N</w:t>
      </w:r>
      <w:r w:rsidRPr="00DA1C0B">
        <w:rPr>
          <w:rFonts w:ascii="Book Antiqua" w:eastAsia="SimSun" w:hAnsi="Book Antiqua" w:cs="Times New Roman"/>
          <w:sz w:val="24"/>
          <w:szCs w:val="24"/>
          <w:lang w:val="en-US"/>
        </w:rPr>
        <w:t xml:space="preserve">, Gupta R, Mestiri S, Bdioui A, Trimech M, Mokni M. Rare triad of periampullary carcinoid, duodenal gastrointestinal stromal tumor and plexiform neurofibroma at hepatic hilum in neurofibromatosis type 1: a case report. </w:t>
      </w:r>
      <w:r w:rsidRPr="00DA1C0B">
        <w:rPr>
          <w:rFonts w:ascii="Book Antiqua" w:eastAsia="SimSun" w:hAnsi="Book Antiqua" w:cs="Times New Roman"/>
          <w:i/>
          <w:sz w:val="24"/>
          <w:szCs w:val="24"/>
          <w:lang w:val="en-US"/>
        </w:rPr>
        <w:t>BMC Cancer</w:t>
      </w:r>
      <w:r w:rsidRPr="00DA1C0B">
        <w:rPr>
          <w:rFonts w:ascii="Book Antiqua" w:eastAsia="SimSun" w:hAnsi="Book Antiqua" w:cs="Times New Roman"/>
          <w:sz w:val="24"/>
          <w:szCs w:val="24"/>
          <w:lang w:val="en-US"/>
        </w:rPr>
        <w:t xml:space="preserve"> 2017; </w:t>
      </w:r>
      <w:r w:rsidRPr="00DA1C0B">
        <w:rPr>
          <w:rFonts w:ascii="Book Antiqua" w:eastAsia="SimSun" w:hAnsi="Book Antiqua" w:cs="Times New Roman"/>
          <w:b/>
          <w:sz w:val="24"/>
          <w:szCs w:val="24"/>
          <w:lang w:val="en-US"/>
        </w:rPr>
        <w:t>17</w:t>
      </w:r>
      <w:r w:rsidRPr="00DA1C0B">
        <w:rPr>
          <w:rFonts w:ascii="Book Antiqua" w:eastAsia="SimSun" w:hAnsi="Book Antiqua" w:cs="Times New Roman"/>
          <w:sz w:val="24"/>
          <w:szCs w:val="24"/>
          <w:lang w:val="en-US"/>
        </w:rPr>
        <w:t>: 579 [PMID: 28851321 DOI: 10.1186/s12885-017-3567-z]</w:t>
      </w:r>
    </w:p>
    <w:p w14:paraId="6C9A3E7D" w14:textId="77777777" w:rsidR="00DA1C0B" w:rsidRPr="00DA1C0B" w:rsidRDefault="00DA1C0B" w:rsidP="00DA1C0B">
      <w:pPr>
        <w:widowControl/>
        <w:autoSpaceDE/>
        <w:autoSpaceDN/>
        <w:snapToGrid w:val="0"/>
        <w:spacing w:after="0" w:line="360" w:lineRule="auto"/>
        <w:jc w:val="right"/>
        <w:rPr>
          <w:rFonts w:ascii="Book Antiqua" w:eastAsia="SimSun" w:hAnsi="Book Antiqua" w:cs="Times New Roman"/>
          <w:kern w:val="0"/>
          <w:sz w:val="24"/>
          <w:szCs w:val="24"/>
          <w:lang w:val="en-US"/>
        </w:rPr>
      </w:pPr>
      <w:bookmarkStart w:id="26" w:name="OLE_LINK51"/>
      <w:bookmarkStart w:id="27" w:name="OLE_LINK52"/>
      <w:bookmarkStart w:id="28" w:name="OLE_LINK120"/>
      <w:bookmarkStart w:id="29" w:name="OLE_LINK148"/>
      <w:bookmarkStart w:id="30" w:name="OLE_LINK72"/>
      <w:bookmarkStart w:id="31" w:name="OLE_LINK112"/>
      <w:bookmarkStart w:id="32" w:name="OLE_LINK320"/>
      <w:bookmarkStart w:id="33" w:name="OLE_LINK387"/>
      <w:bookmarkStart w:id="34" w:name="OLE_LINK183"/>
      <w:bookmarkStart w:id="35" w:name="OLE_LINK254"/>
      <w:bookmarkStart w:id="36" w:name="OLE_LINK149"/>
      <w:bookmarkStart w:id="37" w:name="OLE_LINK225"/>
      <w:bookmarkStart w:id="38" w:name="OLE_LINK207"/>
      <w:bookmarkStart w:id="39" w:name="OLE_LINK226"/>
      <w:bookmarkStart w:id="40" w:name="OLE_LINK212"/>
      <w:bookmarkStart w:id="41" w:name="OLE_LINK250"/>
      <w:bookmarkStart w:id="42" w:name="OLE_LINK281"/>
      <w:bookmarkStart w:id="43" w:name="OLE_LINK282"/>
      <w:bookmarkStart w:id="44" w:name="OLE_LINK313"/>
      <w:bookmarkStart w:id="45" w:name="OLE_LINK304"/>
      <w:bookmarkStart w:id="46" w:name="OLE_LINK321"/>
      <w:bookmarkStart w:id="47" w:name="OLE_LINK385"/>
      <w:bookmarkStart w:id="48" w:name="OLE_LINK400"/>
      <w:bookmarkStart w:id="49" w:name="OLE_LINK346"/>
      <w:bookmarkStart w:id="50" w:name="OLE_LINK371"/>
      <w:bookmarkStart w:id="51" w:name="OLE_LINK334"/>
      <w:bookmarkStart w:id="52" w:name="OLE_LINK1830"/>
      <w:bookmarkStart w:id="53" w:name="OLE_LINK457"/>
      <w:bookmarkStart w:id="54" w:name="OLE_LINK288"/>
      <w:bookmarkStart w:id="55" w:name="OLE_LINK384"/>
      <w:bookmarkStart w:id="56" w:name="OLE_LINK379"/>
      <w:bookmarkStart w:id="57" w:name="OLE_LINK303"/>
      <w:bookmarkStart w:id="58" w:name="OLE_LINK450"/>
      <w:bookmarkStart w:id="59" w:name="OLE_LINK489"/>
      <w:bookmarkStart w:id="60" w:name="OLE_LINK535"/>
      <w:bookmarkStart w:id="61" w:name="OLE_LINK648"/>
      <w:bookmarkStart w:id="62" w:name="OLE_LINK686"/>
      <w:bookmarkStart w:id="63" w:name="OLE_LINK471"/>
      <w:bookmarkStart w:id="64" w:name="OLE_LINK462"/>
      <w:bookmarkStart w:id="65" w:name="OLE_LINK519"/>
      <w:bookmarkStart w:id="66" w:name="OLE_LINK575"/>
      <w:bookmarkStart w:id="67" w:name="OLE_LINK491"/>
      <w:bookmarkStart w:id="68" w:name="OLE_LINK532"/>
      <w:bookmarkStart w:id="69" w:name="OLE_LINK572"/>
      <w:bookmarkStart w:id="70" w:name="OLE_LINK574"/>
      <w:bookmarkStart w:id="71" w:name="OLE_LINK480"/>
      <w:bookmarkStart w:id="72" w:name="OLE_LINK567"/>
      <w:bookmarkStart w:id="73" w:name="OLE_LINK2700"/>
      <w:bookmarkStart w:id="74" w:name="OLE_LINK581"/>
      <w:bookmarkStart w:id="75" w:name="OLE_LINK639"/>
      <w:bookmarkStart w:id="76" w:name="OLE_LINK688"/>
      <w:bookmarkStart w:id="77" w:name="OLE_LINK722"/>
      <w:bookmarkStart w:id="78" w:name="OLE_LINK542"/>
      <w:bookmarkStart w:id="79" w:name="OLE_LINK589"/>
      <w:bookmarkStart w:id="80" w:name="OLE_LINK582"/>
      <w:bookmarkStart w:id="81" w:name="OLE_LINK640"/>
      <w:bookmarkStart w:id="82" w:name="OLE_LINK714"/>
      <w:bookmarkStart w:id="83" w:name="OLE_LINK593"/>
      <w:bookmarkStart w:id="84" w:name="OLE_LINK716"/>
      <w:bookmarkStart w:id="85" w:name="OLE_LINK770"/>
      <w:bookmarkStart w:id="86" w:name="OLE_LINK801"/>
      <w:bookmarkStart w:id="87" w:name="OLE_LINK660"/>
      <w:bookmarkStart w:id="88" w:name="OLE_LINK781"/>
      <w:bookmarkStart w:id="89" w:name="OLE_LINK833"/>
      <w:bookmarkStart w:id="90" w:name="OLE_LINK642"/>
      <w:bookmarkStart w:id="91" w:name="OLE_LINK700"/>
      <w:bookmarkStart w:id="92" w:name="OLE_LINK792"/>
      <w:bookmarkStart w:id="93" w:name="OLE_LINK2882"/>
      <w:bookmarkStart w:id="94" w:name="OLE_LINK836"/>
      <w:bookmarkStart w:id="95" w:name="OLE_LINK889"/>
      <w:bookmarkStart w:id="96" w:name="OLE_LINK782"/>
      <w:bookmarkStart w:id="97" w:name="OLE_LINK826"/>
      <w:bookmarkStart w:id="98" w:name="OLE_LINK865"/>
      <w:bookmarkStart w:id="99" w:name="OLE_LINK856"/>
      <w:bookmarkStart w:id="100" w:name="OLE_LINK908"/>
      <w:bookmarkStart w:id="101" w:name="OLE_LINK980"/>
      <w:bookmarkStart w:id="102" w:name="OLE_LINK1018"/>
      <w:bookmarkStart w:id="103" w:name="OLE_LINK1049"/>
      <w:bookmarkStart w:id="104" w:name="OLE_LINK1076"/>
      <w:bookmarkStart w:id="105" w:name="OLE_LINK1106"/>
      <w:bookmarkStart w:id="106" w:name="OLE_LINK891"/>
      <w:bookmarkStart w:id="107" w:name="OLE_LINK943"/>
      <w:bookmarkStart w:id="108" w:name="OLE_LINK981"/>
      <w:bookmarkStart w:id="109" w:name="OLE_LINK1030"/>
      <w:bookmarkStart w:id="110" w:name="OLE_LINK847"/>
      <w:bookmarkStart w:id="111" w:name="OLE_LINK909"/>
      <w:bookmarkStart w:id="112" w:name="OLE_LINK906"/>
      <w:bookmarkStart w:id="113" w:name="OLE_LINK992"/>
      <w:bookmarkStart w:id="114" w:name="OLE_LINK993"/>
      <w:bookmarkStart w:id="115" w:name="OLE_LINK1052"/>
      <w:bookmarkStart w:id="116" w:name="OLE_LINK946"/>
      <w:bookmarkStart w:id="117" w:name="OLE_LINK911"/>
      <w:bookmarkStart w:id="118" w:name="OLE_LINK930"/>
      <w:bookmarkStart w:id="119" w:name="OLE_LINK1059"/>
      <w:bookmarkStart w:id="120" w:name="OLE_LINK1174"/>
      <w:bookmarkStart w:id="121" w:name="OLE_LINK1137"/>
      <w:bookmarkStart w:id="122" w:name="OLE_LINK1167"/>
      <w:bookmarkStart w:id="123" w:name="OLE_LINK1200"/>
      <w:bookmarkStart w:id="124" w:name="OLE_LINK1241"/>
      <w:bookmarkStart w:id="125" w:name="OLE_LINK1288"/>
      <w:bookmarkStart w:id="126" w:name="OLE_LINK1056"/>
      <w:bookmarkStart w:id="127" w:name="OLE_LINK1158"/>
      <w:bookmarkStart w:id="128" w:name="OLE_LINK1175"/>
      <w:bookmarkStart w:id="129" w:name="OLE_LINK1074"/>
      <w:bookmarkStart w:id="130" w:name="OLE_LINK1169"/>
      <w:bookmarkStart w:id="131" w:name="OLE_LINK1053"/>
      <w:bookmarkStart w:id="132" w:name="OLE_LINK1054"/>
      <w:r w:rsidRPr="00DA1C0B">
        <w:rPr>
          <w:rFonts w:ascii="Book Antiqua" w:eastAsia="SimSun" w:hAnsi="Book Antiqua" w:cs="Times New Roman"/>
          <w:b/>
          <w:bCs/>
          <w:kern w:val="0"/>
          <w:sz w:val="24"/>
          <w:szCs w:val="24"/>
          <w:lang w:val="en-US"/>
        </w:rPr>
        <w:t>P-Reviewer:</w:t>
      </w:r>
      <w:r w:rsidRPr="00DA1C0B">
        <w:rPr>
          <w:rFonts w:ascii="Book Antiqua" w:eastAsia="SimSun" w:hAnsi="Book Antiqua" w:cs="Times New Roman" w:hint="eastAsia"/>
          <w:b/>
          <w:bCs/>
          <w:kern w:val="0"/>
          <w:sz w:val="24"/>
          <w:szCs w:val="24"/>
          <w:lang w:val="en-US"/>
        </w:rPr>
        <w:t xml:space="preserve"> </w:t>
      </w:r>
      <w:r w:rsidRPr="00DA1C0B">
        <w:rPr>
          <w:rFonts w:ascii="Book Antiqua" w:eastAsia="SimSun" w:hAnsi="Book Antiqua" w:cs="Times New Roman"/>
          <w:bCs/>
          <w:kern w:val="0"/>
          <w:sz w:val="24"/>
          <w:szCs w:val="24"/>
          <w:lang w:val="en-US"/>
        </w:rPr>
        <w:t>Engin G</w:t>
      </w:r>
      <w:r w:rsidRPr="00DA1C0B">
        <w:rPr>
          <w:rFonts w:ascii="Book Antiqua" w:eastAsia="SimSun" w:hAnsi="Book Antiqua" w:cs="Times New Roman" w:hint="eastAsia"/>
          <w:bCs/>
          <w:kern w:val="0"/>
          <w:sz w:val="24"/>
          <w:szCs w:val="24"/>
          <w:lang w:val="en-US"/>
        </w:rPr>
        <w:t xml:space="preserve">, </w:t>
      </w:r>
      <w:r w:rsidRPr="00DA1C0B">
        <w:rPr>
          <w:rFonts w:ascii="Book Antiqua" w:eastAsia="SimSun" w:hAnsi="Book Antiqua" w:cs="Times New Roman"/>
          <w:bCs/>
          <w:kern w:val="0"/>
          <w:sz w:val="24"/>
          <w:szCs w:val="24"/>
          <w:lang w:val="en-US"/>
        </w:rPr>
        <w:t>Letizia C</w:t>
      </w:r>
      <w:r w:rsidRPr="00DA1C0B">
        <w:rPr>
          <w:rFonts w:ascii="Book Antiqua" w:eastAsia="SimSun" w:hAnsi="Book Antiqua" w:cs="Times New Roman" w:hint="eastAsia"/>
          <w:bCs/>
          <w:kern w:val="0"/>
          <w:sz w:val="24"/>
          <w:szCs w:val="24"/>
          <w:lang w:val="en-US"/>
        </w:rPr>
        <w:t xml:space="preserve">, </w:t>
      </w:r>
      <w:r w:rsidRPr="00DA1C0B">
        <w:rPr>
          <w:rFonts w:ascii="Book Antiqua" w:eastAsia="SimSun" w:hAnsi="Book Antiqua" w:cs="Times New Roman"/>
          <w:bCs/>
          <w:kern w:val="0"/>
          <w:sz w:val="24"/>
          <w:szCs w:val="24"/>
          <w:lang w:val="en-US"/>
        </w:rPr>
        <w:t>Misiakos EP</w:t>
      </w:r>
      <w:r w:rsidRPr="00DA1C0B">
        <w:rPr>
          <w:rFonts w:ascii="Book Antiqua" w:eastAsia="SimSun" w:hAnsi="Book Antiqua" w:cs="Times New Roman"/>
          <w:b/>
          <w:bCs/>
          <w:kern w:val="0"/>
          <w:sz w:val="24"/>
          <w:szCs w:val="24"/>
          <w:lang w:val="en-US"/>
        </w:rPr>
        <w:t xml:space="preserve"> S-Editor:</w:t>
      </w:r>
      <w:r w:rsidRPr="00DA1C0B">
        <w:rPr>
          <w:rFonts w:ascii="Book Antiqua" w:eastAsia="SimSun" w:hAnsi="Book Antiqua" w:cs="Times New Roman" w:hint="eastAsia"/>
          <w:kern w:val="0"/>
          <w:sz w:val="24"/>
          <w:szCs w:val="24"/>
          <w:lang w:val="en-US"/>
        </w:rPr>
        <w:t xml:space="preserve"> Gong ZM</w:t>
      </w:r>
    </w:p>
    <w:p w14:paraId="745C3FBD" w14:textId="77777777" w:rsidR="00DA1C0B" w:rsidRPr="00DA1C0B" w:rsidRDefault="00DA1C0B" w:rsidP="00DA1C0B">
      <w:pPr>
        <w:widowControl/>
        <w:wordWrap/>
        <w:autoSpaceDE/>
        <w:autoSpaceDN/>
        <w:snapToGrid w:val="0"/>
        <w:spacing w:after="0" w:line="360" w:lineRule="auto"/>
        <w:jc w:val="right"/>
        <w:rPr>
          <w:rFonts w:ascii="Book Antiqua" w:eastAsia="SimSun" w:hAnsi="Book Antiqua" w:cs="Times New Roman"/>
          <w:b/>
          <w:bCs/>
          <w:kern w:val="0"/>
          <w:sz w:val="24"/>
          <w:szCs w:val="24"/>
          <w:lang w:val="en-US"/>
        </w:rPr>
      </w:pPr>
      <w:r w:rsidRPr="00DA1C0B">
        <w:rPr>
          <w:rFonts w:ascii="Book Antiqua" w:eastAsia="SimSun" w:hAnsi="Book Antiqua" w:cs="Times New Roman"/>
          <w:b/>
          <w:bCs/>
          <w:kern w:val="0"/>
          <w:sz w:val="24"/>
          <w:szCs w:val="24"/>
          <w:lang w:val="en-US"/>
        </w:rPr>
        <w:t>L-Editor:</w:t>
      </w:r>
      <w:r w:rsidRPr="00DA1C0B">
        <w:rPr>
          <w:rFonts w:ascii="Book Antiqua" w:eastAsia="SimSun" w:hAnsi="Book Antiqua" w:cs="Times New Roman"/>
          <w:kern w:val="0"/>
          <w:sz w:val="24"/>
          <w:szCs w:val="24"/>
          <w:lang w:val="en-US"/>
        </w:rPr>
        <w:t xml:space="preserve"> </w:t>
      </w:r>
      <w:r w:rsidRPr="00DA1C0B">
        <w:rPr>
          <w:rFonts w:ascii="Book Antiqua" w:eastAsia="SimSun" w:hAnsi="Book Antiqua" w:cs="Times New Roman"/>
          <w:b/>
          <w:bCs/>
          <w:kern w:val="0"/>
          <w:sz w:val="24"/>
          <w:szCs w:val="24"/>
          <w:lang w:val="en-US"/>
        </w:rPr>
        <w:t>E-Editor:</w:t>
      </w:r>
    </w:p>
    <w:p w14:paraId="12061918" w14:textId="77777777" w:rsidR="00DA1C0B" w:rsidRPr="00DA1C0B" w:rsidRDefault="00DA1C0B" w:rsidP="00DA1C0B">
      <w:pPr>
        <w:widowControl/>
        <w:shd w:val="clear" w:color="auto" w:fill="FFFFFF"/>
        <w:wordWrap/>
        <w:autoSpaceDE/>
        <w:autoSpaceDN/>
        <w:snapToGrid w:val="0"/>
        <w:spacing w:after="0" w:line="360" w:lineRule="auto"/>
        <w:rPr>
          <w:rFonts w:ascii="Book Antiqua" w:eastAsia="SimSun" w:hAnsi="Book Antiqua" w:cs="Helvetica"/>
          <w:b/>
          <w:kern w:val="0"/>
          <w:sz w:val="24"/>
          <w:szCs w:val="24"/>
          <w:lang w:val="en-US"/>
        </w:rPr>
      </w:pPr>
      <w:bookmarkStart w:id="133" w:name="OLE_LINK880"/>
      <w:bookmarkStart w:id="134" w:name="OLE_LINK881"/>
      <w:bookmarkStart w:id="135" w:name="OLE_LINK497"/>
      <w:bookmarkStart w:id="136" w:name="OLE_LINK813"/>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Pr="00DA1C0B">
        <w:rPr>
          <w:rFonts w:ascii="Book Antiqua" w:eastAsia="SimSun" w:hAnsi="Book Antiqua" w:cs="Helvetica"/>
          <w:b/>
          <w:kern w:val="0"/>
          <w:sz w:val="24"/>
          <w:szCs w:val="24"/>
          <w:lang w:val="en-US"/>
        </w:rPr>
        <w:t xml:space="preserve">Specialty type: </w:t>
      </w:r>
      <w:r w:rsidRPr="00DA1C0B">
        <w:rPr>
          <w:rFonts w:ascii="Book Antiqua" w:eastAsia="SimSun" w:hAnsi="Book Antiqua" w:cs="Helvetica"/>
          <w:kern w:val="0"/>
          <w:sz w:val="24"/>
          <w:szCs w:val="24"/>
          <w:lang w:val="en-US"/>
        </w:rPr>
        <w:t>Gastroenterology and</w:t>
      </w:r>
      <w:r w:rsidRPr="00DA1C0B">
        <w:rPr>
          <w:rFonts w:ascii="Book Antiqua" w:eastAsia="SimSun" w:hAnsi="Book Antiqua" w:cs="Helvetica" w:hint="eastAsia"/>
          <w:kern w:val="0"/>
          <w:sz w:val="24"/>
          <w:szCs w:val="24"/>
          <w:lang w:val="en-US"/>
        </w:rPr>
        <w:t xml:space="preserve"> </w:t>
      </w:r>
      <w:r w:rsidRPr="00DA1C0B">
        <w:rPr>
          <w:rFonts w:ascii="Book Antiqua" w:eastAsia="SimSun" w:hAnsi="Book Antiqua" w:cs="Helvetica"/>
          <w:kern w:val="0"/>
          <w:sz w:val="24"/>
          <w:szCs w:val="24"/>
          <w:lang w:val="en-US"/>
        </w:rPr>
        <w:t>hepatology</w:t>
      </w:r>
    </w:p>
    <w:p w14:paraId="0EFD62B2" w14:textId="77777777" w:rsidR="00DA1C0B" w:rsidRPr="00DA1C0B" w:rsidRDefault="00DA1C0B" w:rsidP="00DA1C0B">
      <w:pPr>
        <w:widowControl/>
        <w:shd w:val="clear" w:color="auto" w:fill="FFFFFF"/>
        <w:wordWrap/>
        <w:autoSpaceDE/>
        <w:autoSpaceDN/>
        <w:snapToGrid w:val="0"/>
        <w:spacing w:after="0" w:line="360" w:lineRule="auto"/>
        <w:rPr>
          <w:rFonts w:ascii="Book Antiqua" w:eastAsia="SimSun" w:hAnsi="Book Antiqua" w:cs="Helvetica"/>
          <w:b/>
          <w:kern w:val="0"/>
          <w:sz w:val="24"/>
          <w:szCs w:val="24"/>
          <w:lang w:val="en-US"/>
        </w:rPr>
      </w:pPr>
      <w:r w:rsidRPr="00DA1C0B">
        <w:rPr>
          <w:rFonts w:ascii="Book Antiqua" w:eastAsia="SimSun" w:hAnsi="Book Antiqua" w:cs="Helvetica"/>
          <w:b/>
          <w:kern w:val="0"/>
          <w:sz w:val="24"/>
          <w:szCs w:val="24"/>
          <w:lang w:val="en-US"/>
        </w:rPr>
        <w:t xml:space="preserve">Country of origin: </w:t>
      </w:r>
      <w:r w:rsidRPr="00DA1C0B">
        <w:rPr>
          <w:rFonts w:ascii="Book Antiqua" w:eastAsia="SimSun" w:hAnsi="Book Antiqua" w:cs="Helvetica"/>
          <w:kern w:val="0"/>
          <w:sz w:val="24"/>
          <w:szCs w:val="24"/>
          <w:lang w:val="en-CA"/>
        </w:rPr>
        <w:t>South Korea</w:t>
      </w:r>
    </w:p>
    <w:p w14:paraId="29C00A40" w14:textId="77777777" w:rsidR="00DA1C0B" w:rsidRPr="00DA1C0B" w:rsidRDefault="00DA1C0B" w:rsidP="00DA1C0B">
      <w:pPr>
        <w:widowControl/>
        <w:shd w:val="clear" w:color="auto" w:fill="FFFFFF"/>
        <w:wordWrap/>
        <w:autoSpaceDE/>
        <w:autoSpaceDN/>
        <w:snapToGrid w:val="0"/>
        <w:spacing w:after="0" w:line="360" w:lineRule="auto"/>
        <w:rPr>
          <w:rFonts w:ascii="Book Antiqua" w:eastAsia="SimSun" w:hAnsi="Book Antiqua" w:cs="Helvetica"/>
          <w:b/>
          <w:kern w:val="0"/>
          <w:sz w:val="24"/>
          <w:szCs w:val="24"/>
          <w:lang w:val="en-US"/>
        </w:rPr>
      </w:pPr>
      <w:r w:rsidRPr="00DA1C0B">
        <w:rPr>
          <w:rFonts w:ascii="Book Antiqua" w:eastAsia="SimSun" w:hAnsi="Book Antiqua" w:cs="Helvetica"/>
          <w:b/>
          <w:kern w:val="0"/>
          <w:sz w:val="24"/>
          <w:szCs w:val="24"/>
          <w:lang w:val="en-US"/>
        </w:rPr>
        <w:t>Peer-review report classification</w:t>
      </w:r>
    </w:p>
    <w:p w14:paraId="47560CF2" w14:textId="77777777" w:rsidR="00DA1C0B" w:rsidRPr="00DA1C0B" w:rsidRDefault="00DA1C0B" w:rsidP="00DA1C0B">
      <w:pPr>
        <w:widowControl/>
        <w:shd w:val="clear" w:color="auto" w:fill="FFFFFF"/>
        <w:wordWrap/>
        <w:autoSpaceDE/>
        <w:autoSpaceDN/>
        <w:snapToGrid w:val="0"/>
        <w:spacing w:after="0" w:line="360" w:lineRule="auto"/>
        <w:rPr>
          <w:rFonts w:ascii="Book Antiqua" w:eastAsia="SimSun" w:hAnsi="Book Antiqua" w:cs="Helvetica"/>
          <w:kern w:val="0"/>
          <w:sz w:val="24"/>
          <w:szCs w:val="24"/>
          <w:lang w:val="en-US"/>
        </w:rPr>
      </w:pPr>
      <w:r w:rsidRPr="00DA1C0B">
        <w:rPr>
          <w:rFonts w:ascii="Book Antiqua" w:eastAsia="SimSun" w:hAnsi="Book Antiqua" w:cs="Helvetica"/>
          <w:kern w:val="0"/>
          <w:sz w:val="24"/>
          <w:szCs w:val="24"/>
          <w:lang w:val="en-US"/>
        </w:rPr>
        <w:t xml:space="preserve">Grade A (Excellent): </w:t>
      </w:r>
      <w:r w:rsidRPr="00DA1C0B">
        <w:rPr>
          <w:rFonts w:ascii="Book Antiqua" w:eastAsia="SimSun" w:hAnsi="Book Antiqua" w:cs="Helvetica" w:hint="eastAsia"/>
          <w:kern w:val="0"/>
          <w:sz w:val="24"/>
          <w:szCs w:val="24"/>
          <w:lang w:val="en-US"/>
        </w:rPr>
        <w:t>0</w:t>
      </w:r>
    </w:p>
    <w:p w14:paraId="4B3B75A2" w14:textId="77777777" w:rsidR="00DA1C0B" w:rsidRPr="00DA1C0B" w:rsidRDefault="00DA1C0B" w:rsidP="00DA1C0B">
      <w:pPr>
        <w:widowControl/>
        <w:shd w:val="clear" w:color="auto" w:fill="FFFFFF"/>
        <w:wordWrap/>
        <w:autoSpaceDE/>
        <w:autoSpaceDN/>
        <w:snapToGrid w:val="0"/>
        <w:spacing w:after="0" w:line="360" w:lineRule="auto"/>
        <w:rPr>
          <w:rFonts w:ascii="Book Antiqua" w:eastAsia="SimSun" w:hAnsi="Book Antiqua" w:cs="Helvetica"/>
          <w:kern w:val="0"/>
          <w:sz w:val="24"/>
          <w:szCs w:val="24"/>
          <w:lang w:val="en-US"/>
        </w:rPr>
      </w:pPr>
      <w:r w:rsidRPr="00DA1C0B">
        <w:rPr>
          <w:rFonts w:ascii="Book Antiqua" w:eastAsia="SimSun" w:hAnsi="Book Antiqua" w:cs="Helvetica"/>
          <w:kern w:val="0"/>
          <w:sz w:val="24"/>
          <w:szCs w:val="24"/>
          <w:lang w:val="en-US"/>
        </w:rPr>
        <w:t xml:space="preserve">Grade B (Very good): </w:t>
      </w:r>
      <w:r w:rsidRPr="00DA1C0B">
        <w:rPr>
          <w:rFonts w:ascii="Book Antiqua" w:eastAsia="SimSun" w:hAnsi="Book Antiqua" w:cs="Helvetica" w:hint="eastAsia"/>
          <w:caps/>
          <w:kern w:val="0"/>
          <w:sz w:val="24"/>
          <w:szCs w:val="24"/>
          <w:lang w:val="en-US"/>
        </w:rPr>
        <w:t>b, b</w:t>
      </w:r>
    </w:p>
    <w:p w14:paraId="431C99E6" w14:textId="77777777" w:rsidR="00DA1C0B" w:rsidRPr="00DA1C0B" w:rsidRDefault="00DA1C0B" w:rsidP="00DA1C0B">
      <w:pPr>
        <w:widowControl/>
        <w:shd w:val="clear" w:color="auto" w:fill="FFFFFF"/>
        <w:wordWrap/>
        <w:autoSpaceDE/>
        <w:autoSpaceDN/>
        <w:snapToGrid w:val="0"/>
        <w:spacing w:after="0" w:line="360" w:lineRule="auto"/>
        <w:rPr>
          <w:rFonts w:ascii="Book Antiqua" w:eastAsia="SimSun" w:hAnsi="Book Antiqua" w:cs="Helvetica"/>
          <w:kern w:val="0"/>
          <w:sz w:val="24"/>
          <w:szCs w:val="24"/>
          <w:lang w:val="en-US"/>
        </w:rPr>
      </w:pPr>
      <w:r w:rsidRPr="00DA1C0B">
        <w:rPr>
          <w:rFonts w:ascii="Book Antiqua" w:eastAsia="SimSun" w:hAnsi="Book Antiqua" w:cs="Helvetica"/>
          <w:kern w:val="0"/>
          <w:sz w:val="24"/>
          <w:szCs w:val="24"/>
          <w:lang w:val="en-US"/>
        </w:rPr>
        <w:t xml:space="preserve">Grade C (Good): </w:t>
      </w:r>
      <w:r w:rsidRPr="00DA1C0B">
        <w:rPr>
          <w:rFonts w:ascii="Book Antiqua" w:eastAsia="SimSun" w:hAnsi="Book Antiqua" w:cs="Helvetica" w:hint="eastAsia"/>
          <w:kern w:val="0"/>
          <w:sz w:val="24"/>
          <w:szCs w:val="24"/>
          <w:lang w:val="en-US"/>
        </w:rPr>
        <w:t>C</w:t>
      </w:r>
    </w:p>
    <w:p w14:paraId="3B48E26C" w14:textId="77777777" w:rsidR="00DA1C0B" w:rsidRPr="00DA1C0B" w:rsidRDefault="00DA1C0B" w:rsidP="00DA1C0B">
      <w:pPr>
        <w:widowControl/>
        <w:shd w:val="clear" w:color="auto" w:fill="FFFFFF"/>
        <w:wordWrap/>
        <w:autoSpaceDE/>
        <w:autoSpaceDN/>
        <w:snapToGrid w:val="0"/>
        <w:spacing w:after="0" w:line="360" w:lineRule="auto"/>
        <w:rPr>
          <w:rFonts w:ascii="Book Antiqua" w:eastAsia="SimSun" w:hAnsi="Book Antiqua" w:cs="Helvetica"/>
          <w:kern w:val="0"/>
          <w:sz w:val="24"/>
          <w:szCs w:val="24"/>
          <w:lang w:val="en-US"/>
        </w:rPr>
      </w:pPr>
      <w:r w:rsidRPr="00DA1C0B">
        <w:rPr>
          <w:rFonts w:ascii="Book Antiqua" w:eastAsia="SimSun" w:hAnsi="Book Antiqua" w:cs="Helvetica"/>
          <w:kern w:val="0"/>
          <w:sz w:val="24"/>
          <w:szCs w:val="24"/>
          <w:lang w:val="en-US"/>
        </w:rPr>
        <w:t xml:space="preserve">Grade D (Fair): </w:t>
      </w:r>
      <w:r w:rsidRPr="00DA1C0B">
        <w:rPr>
          <w:rFonts w:ascii="Book Antiqua" w:eastAsia="SimSun" w:hAnsi="Book Antiqua" w:cs="Helvetica" w:hint="eastAsia"/>
          <w:kern w:val="0"/>
          <w:sz w:val="24"/>
          <w:szCs w:val="24"/>
          <w:lang w:val="en-US"/>
        </w:rPr>
        <w:t>0</w:t>
      </w:r>
    </w:p>
    <w:p w14:paraId="76232937" w14:textId="77777777" w:rsidR="00DA1C0B" w:rsidRPr="00DA1C0B" w:rsidRDefault="00DA1C0B" w:rsidP="00DA1C0B">
      <w:pPr>
        <w:widowControl/>
        <w:shd w:val="clear" w:color="auto" w:fill="FFFFFF"/>
        <w:wordWrap/>
        <w:autoSpaceDE/>
        <w:autoSpaceDN/>
        <w:snapToGrid w:val="0"/>
        <w:spacing w:after="0" w:line="360" w:lineRule="auto"/>
        <w:rPr>
          <w:rFonts w:ascii="Book Antiqua" w:eastAsia="SimSun" w:hAnsi="Book Antiqua" w:cs="Helvetica"/>
          <w:kern w:val="0"/>
          <w:sz w:val="24"/>
          <w:szCs w:val="24"/>
          <w:lang w:val="en-US"/>
        </w:rPr>
      </w:pPr>
      <w:r w:rsidRPr="00DA1C0B">
        <w:rPr>
          <w:rFonts w:ascii="Book Antiqua" w:eastAsia="SimSun" w:hAnsi="Book Antiqua" w:cs="Helvetica"/>
          <w:kern w:val="0"/>
          <w:sz w:val="24"/>
          <w:szCs w:val="24"/>
          <w:lang w:val="en-US"/>
        </w:rPr>
        <w:t xml:space="preserve">Grade E (Poor): </w:t>
      </w:r>
      <w:r w:rsidRPr="00DA1C0B">
        <w:rPr>
          <w:rFonts w:ascii="Book Antiqua" w:eastAsia="SimSun" w:hAnsi="Book Antiqua" w:cs="Helvetica" w:hint="eastAsia"/>
          <w:kern w:val="0"/>
          <w:sz w:val="24"/>
          <w:szCs w:val="24"/>
          <w:lang w:val="en-US"/>
        </w:rPr>
        <w:t>0</w:t>
      </w:r>
      <w:bookmarkEnd w:id="133"/>
      <w:bookmarkEnd w:id="134"/>
      <w:r w:rsidRPr="00DA1C0B">
        <w:rPr>
          <w:rFonts w:ascii="Book Antiqua" w:eastAsia="SimSun" w:hAnsi="Book Antiqua" w:cs="Helvetica" w:hint="eastAsia"/>
          <w:kern w:val="0"/>
          <w:sz w:val="24"/>
          <w:szCs w:val="24"/>
          <w:lang w:val="en-US"/>
        </w:rPr>
        <w:t xml:space="preserve"> </w:t>
      </w:r>
    </w:p>
    <w:bookmarkEnd w:id="131"/>
    <w:bookmarkEnd w:id="132"/>
    <w:bookmarkEnd w:id="135"/>
    <w:bookmarkEnd w:id="136"/>
    <w:p w14:paraId="3DF116F8" w14:textId="77777777" w:rsidR="00DA1C0B" w:rsidRPr="00DA1C0B" w:rsidRDefault="00DA1C0B" w:rsidP="00DA1C0B">
      <w:pPr>
        <w:wordWrap/>
        <w:autoSpaceDE/>
        <w:autoSpaceDN/>
        <w:snapToGrid w:val="0"/>
        <w:spacing w:after="0" w:line="360" w:lineRule="auto"/>
        <w:rPr>
          <w:rFonts w:ascii="Book Antiqua" w:eastAsia="SimSun" w:hAnsi="Book Antiqua" w:cs="Times New Roman"/>
          <w:sz w:val="24"/>
          <w:szCs w:val="24"/>
          <w:lang w:val="en-US"/>
        </w:rPr>
      </w:pPr>
    </w:p>
    <w:p w14:paraId="2B489994" w14:textId="77777777" w:rsidR="00045C39" w:rsidRPr="002A6BA8" w:rsidRDefault="00045C39" w:rsidP="001456B1">
      <w:pPr>
        <w:widowControl/>
        <w:wordWrap/>
        <w:autoSpaceDE/>
        <w:autoSpaceDN/>
        <w:snapToGrid w:val="0"/>
        <w:spacing w:after="0" w:line="360" w:lineRule="auto"/>
        <w:rPr>
          <w:rFonts w:ascii="Book Antiqua" w:eastAsia="Malgun Gothic" w:hAnsi="Book Antiqua"/>
          <w:noProof/>
          <w:sz w:val="24"/>
          <w:szCs w:val="24"/>
          <w:lang w:val="en-US"/>
        </w:rPr>
      </w:pPr>
      <w:r w:rsidRPr="002A6BA8">
        <w:rPr>
          <w:rFonts w:ascii="Book Antiqua" w:eastAsia="Malgun Gothic" w:hAnsi="Book Antiqua"/>
          <w:noProof/>
          <w:sz w:val="24"/>
          <w:szCs w:val="24"/>
          <w:lang w:val="en-US"/>
        </w:rPr>
        <w:br w:type="page"/>
      </w:r>
    </w:p>
    <w:p w14:paraId="61625BD9" w14:textId="69CE7B99" w:rsidR="00B4284F" w:rsidRPr="002A6BA8" w:rsidRDefault="00045C39" w:rsidP="001456B1">
      <w:pPr>
        <w:wordWrap/>
        <w:snapToGrid w:val="0"/>
        <w:spacing w:after="0" w:line="360" w:lineRule="auto"/>
        <w:rPr>
          <w:rFonts w:ascii="Book Antiqua" w:eastAsia="SimSun" w:hAnsi="Book Antiqua" w:cs="Arial"/>
          <w:noProof/>
          <w:sz w:val="24"/>
          <w:szCs w:val="24"/>
          <w:lang w:val="en-US"/>
        </w:rPr>
      </w:pPr>
      <w:r w:rsidRPr="002A6BA8">
        <w:rPr>
          <w:rFonts w:ascii="Book Antiqua" w:eastAsia="SimSun" w:hAnsi="Book Antiqua" w:cs="Arial" w:hint="eastAsia"/>
          <w:noProof/>
          <w:sz w:val="24"/>
          <w:szCs w:val="24"/>
          <w:lang w:val="en-US"/>
        </w:rPr>
        <w:lastRenderedPageBreak/>
        <w:t>A</w:t>
      </w:r>
    </w:p>
    <w:p w14:paraId="31688D5A" w14:textId="13037756" w:rsidR="00045C39" w:rsidRPr="002A6BA8" w:rsidRDefault="00045C39" w:rsidP="001456B1">
      <w:pPr>
        <w:wordWrap/>
        <w:snapToGrid w:val="0"/>
        <w:spacing w:after="0" w:line="360" w:lineRule="auto"/>
        <w:rPr>
          <w:rFonts w:ascii="Book Antiqua" w:eastAsia="SimSun" w:hAnsi="Book Antiqua" w:cs="Times New Roman"/>
          <w:sz w:val="24"/>
          <w:szCs w:val="24"/>
        </w:rPr>
      </w:pPr>
      <w:r w:rsidRPr="002A6BA8">
        <w:rPr>
          <w:rFonts w:ascii="Book Antiqua" w:eastAsia="SimSun" w:hAnsi="Book Antiqua" w:cs="Arial"/>
          <w:noProof/>
          <w:sz w:val="24"/>
          <w:szCs w:val="24"/>
          <w:lang w:val="en-US"/>
        </w:rPr>
        <w:drawing>
          <wp:inline distT="0" distB="0" distL="0" distR="0" wp14:anchorId="0705D638" wp14:editId="0FFD6EB0">
            <wp:extent cx="4563374" cy="3422784"/>
            <wp:effectExtent l="0" t="0" r="8890" b="635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69829" cy="3427626"/>
                    </a:xfrm>
                    <a:prstGeom prst="rect">
                      <a:avLst/>
                    </a:prstGeom>
                  </pic:spPr>
                </pic:pic>
              </a:graphicData>
            </a:graphic>
          </wp:inline>
        </w:drawing>
      </w:r>
    </w:p>
    <w:p w14:paraId="5EC9EABC" w14:textId="24CEB0E3" w:rsidR="00045C39" w:rsidRPr="002A6BA8" w:rsidRDefault="00045C39" w:rsidP="001456B1">
      <w:pPr>
        <w:wordWrap/>
        <w:snapToGrid w:val="0"/>
        <w:spacing w:after="0" w:line="360" w:lineRule="auto"/>
        <w:rPr>
          <w:rFonts w:ascii="Book Antiqua" w:eastAsia="SimSun" w:hAnsi="Book Antiqua" w:cs="Times New Roman"/>
          <w:sz w:val="24"/>
          <w:szCs w:val="24"/>
        </w:rPr>
      </w:pPr>
      <w:r w:rsidRPr="002A6BA8">
        <w:rPr>
          <w:rFonts w:ascii="Book Antiqua" w:eastAsia="SimSun" w:hAnsi="Book Antiqua" w:cs="Times New Roman" w:hint="eastAsia"/>
          <w:sz w:val="24"/>
          <w:szCs w:val="24"/>
        </w:rPr>
        <w:t>B</w:t>
      </w:r>
    </w:p>
    <w:p w14:paraId="033F0C7C" w14:textId="328E191A" w:rsidR="00045C39" w:rsidRPr="002A6BA8" w:rsidRDefault="00045C39" w:rsidP="001456B1">
      <w:pPr>
        <w:wordWrap/>
        <w:snapToGrid w:val="0"/>
        <w:spacing w:after="0" w:line="360" w:lineRule="auto"/>
        <w:rPr>
          <w:rFonts w:ascii="Book Antiqua" w:eastAsia="SimSun" w:hAnsi="Book Antiqua" w:cs="Times New Roman"/>
          <w:sz w:val="24"/>
          <w:szCs w:val="24"/>
        </w:rPr>
      </w:pPr>
      <w:r w:rsidRPr="002A6BA8">
        <w:rPr>
          <w:rFonts w:ascii="Book Antiqua" w:eastAsia="SimSun" w:hAnsi="Book Antiqua" w:cs="Arial"/>
          <w:noProof/>
          <w:sz w:val="24"/>
          <w:szCs w:val="24"/>
          <w:lang w:val="en-US"/>
        </w:rPr>
        <w:drawing>
          <wp:inline distT="0" distB="0" distL="0" distR="0" wp14:anchorId="1065B6FE" wp14:editId="60A9123B">
            <wp:extent cx="4563374" cy="3422783"/>
            <wp:effectExtent l="0" t="0" r="8890" b="635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66555" cy="3425169"/>
                    </a:xfrm>
                    <a:prstGeom prst="rect">
                      <a:avLst/>
                    </a:prstGeom>
                  </pic:spPr>
                </pic:pic>
              </a:graphicData>
            </a:graphic>
          </wp:inline>
        </w:drawing>
      </w:r>
    </w:p>
    <w:p w14:paraId="663F97A5" w14:textId="3BFD3A23" w:rsidR="00EA5109" w:rsidRPr="002A6BA8" w:rsidRDefault="00EA5109" w:rsidP="001456B1">
      <w:pPr>
        <w:wordWrap/>
        <w:snapToGrid w:val="0"/>
        <w:spacing w:after="0" w:line="360" w:lineRule="auto"/>
        <w:rPr>
          <w:rFonts w:ascii="Book Antiqua" w:eastAsia="SimSun" w:hAnsi="Book Antiqua"/>
          <w:sz w:val="24"/>
          <w:szCs w:val="24"/>
          <w:lang w:val="en-US"/>
        </w:rPr>
      </w:pPr>
      <w:r w:rsidRPr="002A6BA8">
        <w:rPr>
          <w:rFonts w:ascii="Book Antiqua" w:hAnsi="Book Antiqua"/>
          <w:b/>
          <w:sz w:val="24"/>
          <w:szCs w:val="24"/>
          <w:lang w:val="en-US" w:eastAsia="ko-KR"/>
        </w:rPr>
        <w:t>Figure 1</w:t>
      </w:r>
      <w:r w:rsidR="00045C39" w:rsidRPr="002A6BA8">
        <w:rPr>
          <w:rFonts w:ascii="Book Antiqua" w:eastAsia="SimSun" w:hAnsi="Book Antiqua" w:hint="eastAsia"/>
          <w:b/>
          <w:sz w:val="24"/>
          <w:szCs w:val="24"/>
          <w:lang w:val="en-US"/>
        </w:rPr>
        <w:t xml:space="preserve"> </w:t>
      </w:r>
      <w:r w:rsidR="003239C7" w:rsidRPr="002A6BA8">
        <w:rPr>
          <w:rFonts w:ascii="Book Antiqua" w:hAnsi="Book Antiqua"/>
          <w:b/>
          <w:kern w:val="0"/>
          <w:sz w:val="24"/>
          <w:szCs w:val="24"/>
          <w:lang w:val="en-US" w:eastAsia="ko-KR"/>
        </w:rPr>
        <w:t>General appearance</w:t>
      </w:r>
      <w:r w:rsidR="00340FAD" w:rsidRPr="002A6BA8">
        <w:rPr>
          <w:rFonts w:ascii="Book Antiqua" w:eastAsia="SimSun" w:hAnsi="Book Antiqua" w:hint="eastAsia"/>
          <w:b/>
          <w:kern w:val="0"/>
          <w:sz w:val="24"/>
          <w:szCs w:val="24"/>
          <w:lang w:val="en-US"/>
        </w:rPr>
        <w:t>.</w:t>
      </w:r>
      <w:r w:rsidR="00340FAD" w:rsidRPr="002A6BA8">
        <w:rPr>
          <w:rFonts w:ascii="Book Antiqua" w:eastAsia="SimSun" w:hAnsi="Book Antiqua" w:hint="eastAsia"/>
          <w:sz w:val="24"/>
          <w:szCs w:val="24"/>
          <w:lang w:val="en-US"/>
        </w:rPr>
        <w:t xml:space="preserve"> </w:t>
      </w:r>
      <w:r w:rsidRPr="002A6BA8">
        <w:rPr>
          <w:rFonts w:ascii="Book Antiqua" w:hAnsi="Book Antiqua"/>
          <w:sz w:val="24"/>
          <w:szCs w:val="24"/>
          <w:lang w:val="en-US" w:eastAsia="ko-KR"/>
        </w:rPr>
        <w:t>A</w:t>
      </w:r>
      <w:r w:rsidR="00340FAD" w:rsidRPr="002A6BA8">
        <w:rPr>
          <w:rFonts w:ascii="Book Antiqua" w:eastAsia="SimSun" w:hAnsi="Book Antiqua" w:hint="eastAsia"/>
          <w:sz w:val="24"/>
          <w:szCs w:val="24"/>
          <w:lang w:val="en-US"/>
        </w:rPr>
        <w:t xml:space="preserve"> and B: </w:t>
      </w:r>
      <w:r w:rsidRPr="002A6BA8">
        <w:rPr>
          <w:rFonts w:ascii="Book Antiqua" w:hAnsi="Book Antiqua"/>
          <w:sz w:val="24"/>
          <w:szCs w:val="24"/>
          <w:lang w:val="en-US" w:eastAsia="ko-KR"/>
        </w:rPr>
        <w:t>A patient diagnosed with neurofibromatosis type 1 (NF1) presented with café au lait spots on the skin. 300</w:t>
      </w:r>
      <w:r w:rsidR="00045C39" w:rsidRPr="002A6BA8">
        <w:rPr>
          <w:rFonts w:ascii="Book Antiqua" w:eastAsia="SimSun" w:hAnsi="Book Antiqua" w:hint="eastAsia"/>
          <w:sz w:val="24"/>
          <w:szCs w:val="24"/>
          <w:lang w:val="en-US"/>
        </w:rPr>
        <w:t xml:space="preserve"> </w:t>
      </w:r>
      <w:r w:rsidR="00045C39" w:rsidRPr="002A6BA8">
        <w:rPr>
          <w:rFonts w:ascii="Book Antiqua" w:hAnsi="Book Antiqua"/>
          <w:sz w:val="24"/>
          <w:szCs w:val="24"/>
          <w:lang w:val="en-US" w:eastAsia="ko-KR"/>
        </w:rPr>
        <w:t>mm ×</w:t>
      </w:r>
      <w:r w:rsidR="00045C39" w:rsidRPr="002A6BA8">
        <w:rPr>
          <w:rFonts w:ascii="Book Antiqua" w:eastAsia="SimSun" w:hAnsi="Book Antiqua" w:hint="eastAsia"/>
          <w:sz w:val="24"/>
          <w:szCs w:val="24"/>
          <w:lang w:val="en-US"/>
        </w:rPr>
        <w:t xml:space="preserve"> </w:t>
      </w:r>
      <w:r w:rsidRPr="002A6BA8">
        <w:rPr>
          <w:rFonts w:ascii="Book Antiqua" w:hAnsi="Book Antiqua"/>
          <w:sz w:val="24"/>
          <w:szCs w:val="24"/>
          <w:lang w:val="en-US" w:eastAsia="ko-KR"/>
        </w:rPr>
        <w:t>225</w:t>
      </w:r>
      <w:r w:rsidR="00045C39" w:rsidRPr="002A6BA8">
        <w:rPr>
          <w:rFonts w:ascii="Book Antiqua" w:eastAsia="SimSun" w:hAnsi="Book Antiqua" w:hint="eastAsia"/>
          <w:sz w:val="24"/>
          <w:szCs w:val="24"/>
          <w:lang w:val="en-US"/>
        </w:rPr>
        <w:t xml:space="preserve"> </w:t>
      </w:r>
      <w:r w:rsidRPr="002A6BA8">
        <w:rPr>
          <w:rFonts w:ascii="Book Antiqua" w:hAnsi="Book Antiqua"/>
          <w:sz w:val="24"/>
          <w:szCs w:val="24"/>
          <w:lang w:val="en-US" w:eastAsia="ko-KR"/>
        </w:rPr>
        <w:t>mm (300</w:t>
      </w:r>
      <w:r w:rsidR="00045C39" w:rsidRPr="002A6BA8">
        <w:rPr>
          <w:rFonts w:ascii="Book Antiqua" w:eastAsia="SimSun" w:hAnsi="Book Antiqua" w:hint="eastAsia"/>
          <w:sz w:val="24"/>
          <w:szCs w:val="24"/>
          <w:lang w:val="en-US"/>
        </w:rPr>
        <w:t xml:space="preserve"> </w:t>
      </w:r>
      <w:r w:rsidR="00045C39" w:rsidRPr="002A6BA8">
        <w:rPr>
          <w:rFonts w:ascii="Book Antiqua" w:hAnsi="Book Antiqua"/>
          <w:sz w:val="24"/>
          <w:szCs w:val="24"/>
          <w:lang w:val="en-US" w:eastAsia="ko-KR"/>
        </w:rPr>
        <w:t>×</w:t>
      </w:r>
      <w:r w:rsidRPr="002A6BA8">
        <w:rPr>
          <w:rFonts w:ascii="Book Antiqua" w:hAnsi="Book Antiqua"/>
          <w:sz w:val="24"/>
          <w:szCs w:val="24"/>
          <w:lang w:val="en-US" w:eastAsia="ko-KR"/>
        </w:rPr>
        <w:t xml:space="preserve"> 300 DPI)</w:t>
      </w:r>
      <w:r w:rsidR="00340FAD" w:rsidRPr="002A6BA8">
        <w:rPr>
          <w:rFonts w:ascii="Book Antiqua" w:eastAsia="SimSun" w:hAnsi="Book Antiqua" w:hint="eastAsia"/>
          <w:sz w:val="24"/>
          <w:szCs w:val="24"/>
          <w:lang w:val="en-US"/>
        </w:rPr>
        <w:t>.</w:t>
      </w:r>
    </w:p>
    <w:p w14:paraId="08CAEA1B" w14:textId="77777777" w:rsidR="00045C39" w:rsidRPr="002A6BA8" w:rsidRDefault="00045C39" w:rsidP="001456B1">
      <w:pPr>
        <w:widowControl/>
        <w:wordWrap/>
        <w:autoSpaceDE/>
        <w:autoSpaceDN/>
        <w:snapToGrid w:val="0"/>
        <w:spacing w:after="0" w:line="360" w:lineRule="auto"/>
        <w:rPr>
          <w:rFonts w:ascii="Book Antiqua" w:eastAsia="SimSun" w:hAnsi="Book Antiqua" w:cs="Arial"/>
          <w:sz w:val="24"/>
          <w:szCs w:val="24"/>
        </w:rPr>
      </w:pPr>
      <w:r w:rsidRPr="002A6BA8">
        <w:rPr>
          <w:rFonts w:ascii="Book Antiqua" w:eastAsia="SimSun" w:hAnsi="Book Antiqua" w:cs="Arial"/>
          <w:sz w:val="24"/>
          <w:szCs w:val="24"/>
        </w:rPr>
        <w:br w:type="page"/>
      </w:r>
    </w:p>
    <w:p w14:paraId="10C62E8A" w14:textId="48FBB863" w:rsidR="007C6AED" w:rsidRPr="002A6BA8" w:rsidRDefault="00340FAD" w:rsidP="001456B1">
      <w:pPr>
        <w:wordWrap/>
        <w:snapToGrid w:val="0"/>
        <w:spacing w:after="0" w:line="360" w:lineRule="auto"/>
        <w:rPr>
          <w:rFonts w:ascii="Book Antiqua" w:eastAsia="SimSun" w:hAnsi="Book Antiqua" w:cs="Times New Roman"/>
          <w:noProof/>
          <w:sz w:val="24"/>
          <w:szCs w:val="24"/>
          <w:lang w:val="en-US"/>
        </w:rPr>
      </w:pPr>
      <w:r w:rsidRPr="002A6BA8">
        <w:rPr>
          <w:rFonts w:ascii="Book Antiqua" w:eastAsia="SimSun" w:hAnsi="Book Antiqua" w:cs="Times New Roman" w:hint="eastAsia"/>
          <w:noProof/>
          <w:sz w:val="24"/>
          <w:szCs w:val="24"/>
          <w:lang w:val="en-US"/>
        </w:rPr>
        <w:lastRenderedPageBreak/>
        <w:t>A</w:t>
      </w:r>
    </w:p>
    <w:p w14:paraId="7BDD8FAB" w14:textId="7DDD8DED" w:rsidR="00340FAD" w:rsidRPr="002A6BA8" w:rsidRDefault="00340FAD" w:rsidP="001456B1">
      <w:pPr>
        <w:wordWrap/>
        <w:snapToGrid w:val="0"/>
        <w:spacing w:after="0" w:line="360" w:lineRule="auto"/>
        <w:rPr>
          <w:rFonts w:ascii="Book Antiqua" w:eastAsia="SimSun" w:hAnsi="Book Antiqua" w:cs="Times New Roman"/>
          <w:sz w:val="24"/>
          <w:szCs w:val="24"/>
        </w:rPr>
      </w:pPr>
      <w:r w:rsidRPr="002A6BA8">
        <w:rPr>
          <w:rFonts w:ascii="Book Antiqua" w:hAnsi="Book Antiqua" w:cs="Times New Roman"/>
          <w:noProof/>
          <w:sz w:val="24"/>
          <w:szCs w:val="24"/>
          <w:lang w:val="en-US"/>
        </w:rPr>
        <w:drawing>
          <wp:inline distT="0" distB="0" distL="0" distR="0" wp14:anchorId="379AB236" wp14:editId="44B397DC">
            <wp:extent cx="4432169" cy="2493034"/>
            <wp:effectExtent l="0" t="0" r="6985" b="254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2A_최종.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28894" cy="2491192"/>
                    </a:xfrm>
                    <a:prstGeom prst="rect">
                      <a:avLst/>
                    </a:prstGeom>
                  </pic:spPr>
                </pic:pic>
              </a:graphicData>
            </a:graphic>
          </wp:inline>
        </w:drawing>
      </w:r>
    </w:p>
    <w:p w14:paraId="38D5AF62" w14:textId="78B621FB" w:rsidR="00340FAD" w:rsidRPr="002A6BA8" w:rsidRDefault="00340FAD" w:rsidP="001456B1">
      <w:pPr>
        <w:wordWrap/>
        <w:snapToGrid w:val="0"/>
        <w:spacing w:after="0" w:line="360" w:lineRule="auto"/>
        <w:rPr>
          <w:rFonts w:ascii="Book Antiqua" w:eastAsia="SimSun" w:hAnsi="Book Antiqua" w:cs="Times New Roman"/>
          <w:sz w:val="24"/>
          <w:szCs w:val="24"/>
        </w:rPr>
      </w:pPr>
      <w:r w:rsidRPr="002A6BA8">
        <w:rPr>
          <w:rFonts w:ascii="Book Antiqua" w:eastAsia="SimSun" w:hAnsi="Book Antiqua" w:cs="Times New Roman" w:hint="eastAsia"/>
          <w:sz w:val="24"/>
          <w:szCs w:val="24"/>
        </w:rPr>
        <w:t>B</w:t>
      </w:r>
    </w:p>
    <w:p w14:paraId="7E42A326" w14:textId="7E50355A" w:rsidR="00340FAD" w:rsidRPr="002A6BA8" w:rsidRDefault="00340FAD" w:rsidP="001456B1">
      <w:pPr>
        <w:wordWrap/>
        <w:snapToGrid w:val="0"/>
        <w:spacing w:after="0" w:line="360" w:lineRule="auto"/>
        <w:rPr>
          <w:rFonts w:ascii="Book Antiqua" w:eastAsia="SimSun" w:hAnsi="Book Antiqua" w:cs="Times New Roman"/>
          <w:sz w:val="24"/>
          <w:szCs w:val="24"/>
        </w:rPr>
      </w:pPr>
      <w:r w:rsidRPr="002A6BA8">
        <w:rPr>
          <w:rFonts w:ascii="Book Antiqua" w:eastAsia="SimSun" w:hAnsi="Book Antiqua" w:cs="Times New Roman"/>
          <w:noProof/>
          <w:sz w:val="24"/>
          <w:szCs w:val="24"/>
          <w:lang w:val="en-US"/>
        </w:rPr>
        <w:drawing>
          <wp:inline distT="0" distB="0" distL="0" distR="0" wp14:anchorId="661BAF6F" wp14:editId="0D2B0226">
            <wp:extent cx="4401497" cy="2475781"/>
            <wp:effectExtent l="0" t="0" r="0" b="127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2B_최종.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00268" cy="2475090"/>
                    </a:xfrm>
                    <a:prstGeom prst="rect">
                      <a:avLst/>
                    </a:prstGeom>
                  </pic:spPr>
                </pic:pic>
              </a:graphicData>
            </a:graphic>
          </wp:inline>
        </w:drawing>
      </w:r>
    </w:p>
    <w:p w14:paraId="34037C4B" w14:textId="2256C23F" w:rsidR="00EA5109" w:rsidRPr="002A6BA8" w:rsidRDefault="00EA5109" w:rsidP="001456B1">
      <w:pPr>
        <w:wordWrap/>
        <w:snapToGrid w:val="0"/>
        <w:spacing w:after="0" w:line="360" w:lineRule="auto"/>
        <w:rPr>
          <w:rFonts w:ascii="Book Antiqua" w:eastAsia="SimSun" w:hAnsi="Book Antiqua"/>
          <w:sz w:val="24"/>
          <w:szCs w:val="24"/>
          <w:lang w:val="en-US"/>
        </w:rPr>
      </w:pPr>
      <w:r w:rsidRPr="002A6BA8">
        <w:rPr>
          <w:rFonts w:ascii="Book Antiqua" w:hAnsi="Book Antiqua"/>
          <w:b/>
          <w:sz w:val="24"/>
          <w:szCs w:val="24"/>
          <w:lang w:val="en-US" w:eastAsia="ko-KR"/>
        </w:rPr>
        <w:t>Figure 2</w:t>
      </w:r>
      <w:r w:rsidR="00340FAD" w:rsidRPr="002A6BA8">
        <w:rPr>
          <w:rFonts w:ascii="Book Antiqua" w:eastAsia="SimSun" w:hAnsi="Book Antiqua" w:hint="eastAsia"/>
          <w:b/>
          <w:sz w:val="24"/>
          <w:szCs w:val="24"/>
          <w:lang w:val="en-US"/>
        </w:rPr>
        <w:t xml:space="preserve"> </w:t>
      </w:r>
      <w:r w:rsidR="003239C7" w:rsidRPr="002A6BA8">
        <w:rPr>
          <w:rFonts w:ascii="Book Antiqua" w:hAnsi="Book Antiqua"/>
          <w:b/>
          <w:sz w:val="24"/>
          <w:szCs w:val="24"/>
          <w:lang w:val="en-US" w:eastAsia="ko-KR"/>
        </w:rPr>
        <w:t>Computed tomography</w:t>
      </w:r>
      <w:r w:rsidR="00340FAD" w:rsidRPr="002A6BA8">
        <w:rPr>
          <w:rFonts w:ascii="Book Antiqua" w:eastAsia="SimSun" w:hAnsi="Book Antiqua" w:hint="eastAsia"/>
          <w:b/>
          <w:sz w:val="24"/>
          <w:szCs w:val="24"/>
          <w:lang w:val="en-US"/>
        </w:rPr>
        <w:t>.</w:t>
      </w:r>
      <w:r w:rsidR="00340FAD" w:rsidRPr="002A6BA8">
        <w:rPr>
          <w:rFonts w:ascii="Book Antiqua" w:eastAsia="SimSun" w:hAnsi="Book Antiqua" w:hint="eastAsia"/>
          <w:sz w:val="24"/>
          <w:szCs w:val="24"/>
          <w:lang w:val="en-US"/>
        </w:rPr>
        <w:t xml:space="preserve"> </w:t>
      </w:r>
      <w:r w:rsidRPr="002A6BA8">
        <w:rPr>
          <w:rFonts w:ascii="Book Antiqua" w:hAnsi="Book Antiqua"/>
          <w:sz w:val="24"/>
          <w:szCs w:val="24"/>
          <w:lang w:val="en-US" w:eastAsia="ko-KR"/>
        </w:rPr>
        <w:t>A</w:t>
      </w:r>
      <w:r w:rsidR="00340FAD" w:rsidRPr="002A6BA8">
        <w:rPr>
          <w:rFonts w:ascii="Book Antiqua" w:eastAsia="SimSun" w:hAnsi="Book Antiqua" w:hint="eastAsia"/>
          <w:sz w:val="24"/>
          <w:szCs w:val="24"/>
          <w:lang w:val="en-US"/>
        </w:rPr>
        <w:t xml:space="preserve">: </w:t>
      </w:r>
      <w:r w:rsidRPr="002A6BA8">
        <w:rPr>
          <w:rFonts w:ascii="Book Antiqua" w:hAnsi="Book Antiqua"/>
          <w:sz w:val="24"/>
          <w:szCs w:val="24"/>
          <w:lang w:val="en-US" w:eastAsia="ko-KR"/>
        </w:rPr>
        <w:t>a low-attenuated multilocular mass with septation,</w:t>
      </w:r>
      <w:r w:rsidR="00340FAD" w:rsidRPr="002A6BA8">
        <w:rPr>
          <w:rFonts w:ascii="Book Antiqua" w:eastAsia="SimSun" w:hAnsi="Book Antiqua" w:hint="eastAsia"/>
          <w:sz w:val="24"/>
          <w:szCs w:val="24"/>
          <w:lang w:val="en-US"/>
        </w:rPr>
        <w:t xml:space="preserve"> </w:t>
      </w:r>
      <w:r w:rsidRPr="002A6BA8">
        <w:rPr>
          <w:rFonts w:ascii="Book Antiqua" w:hAnsi="Book Antiqua"/>
          <w:sz w:val="24"/>
          <w:szCs w:val="24"/>
          <w:lang w:val="en-US" w:eastAsia="ko-KR"/>
        </w:rPr>
        <w:t>and a mural nodule containing a soft tissue-enhancing lesion in the right hepatic lobe</w:t>
      </w:r>
      <w:r w:rsidR="002134DD" w:rsidRPr="002A6BA8">
        <w:rPr>
          <w:rFonts w:ascii="Book Antiqua" w:hAnsi="Book Antiqua"/>
          <w:sz w:val="24"/>
          <w:szCs w:val="24"/>
          <w:lang w:val="en-US" w:eastAsia="ko-KR"/>
        </w:rPr>
        <w:t xml:space="preserve"> (</w:t>
      </w:r>
      <w:r w:rsidR="00046FA1" w:rsidRPr="002A6BA8">
        <w:rPr>
          <w:rFonts w:ascii="Book Antiqua" w:hAnsi="Book Antiqua"/>
          <w:sz w:val="24"/>
          <w:szCs w:val="24"/>
          <w:lang w:val="en-US" w:eastAsia="ko-KR"/>
        </w:rPr>
        <w:t>White</w:t>
      </w:r>
      <w:r w:rsidR="002134DD" w:rsidRPr="002A6BA8">
        <w:rPr>
          <w:rFonts w:ascii="Book Antiqua" w:hAnsi="Book Antiqua"/>
          <w:sz w:val="24"/>
          <w:szCs w:val="24"/>
          <w:lang w:val="en-US" w:eastAsia="ko-KR"/>
        </w:rPr>
        <w:t xml:space="preserve"> arrow)</w:t>
      </w:r>
      <w:r w:rsidRPr="002A6BA8">
        <w:rPr>
          <w:rFonts w:ascii="Book Antiqua" w:hAnsi="Book Antiqua"/>
          <w:sz w:val="24"/>
          <w:szCs w:val="24"/>
          <w:lang w:val="en-US" w:eastAsia="ko-KR"/>
        </w:rPr>
        <w:t>. B</w:t>
      </w:r>
      <w:r w:rsidR="00340FAD" w:rsidRPr="002A6BA8">
        <w:rPr>
          <w:rFonts w:ascii="Book Antiqua" w:eastAsia="SimSun" w:hAnsi="Book Antiqua" w:hint="eastAsia"/>
          <w:sz w:val="24"/>
          <w:szCs w:val="24"/>
          <w:lang w:val="en-US"/>
        </w:rPr>
        <w:t xml:space="preserve">: </w:t>
      </w:r>
      <w:r w:rsidR="003239C7" w:rsidRPr="002A6BA8">
        <w:rPr>
          <w:rFonts w:ascii="Book Antiqua" w:hAnsi="Book Antiqua"/>
          <w:sz w:val="24"/>
          <w:szCs w:val="24"/>
          <w:lang w:val="en-US" w:eastAsia="ko-KR"/>
        </w:rPr>
        <w:t>D</w:t>
      </w:r>
      <w:r w:rsidRPr="002A6BA8">
        <w:rPr>
          <w:rFonts w:ascii="Book Antiqua" w:hAnsi="Book Antiqua"/>
          <w:sz w:val="24"/>
          <w:szCs w:val="24"/>
          <w:lang w:val="en-US" w:eastAsia="ko-KR"/>
        </w:rPr>
        <w:t>iffuse intrahepatic duct (IHD) dilatation, especially in the right hepatic lobe, with a suspicious soft tissue lesion connected to the IHD. A 1.7-cm-sized, well-demarcated enhancing mass is observed in the third portion of the duodenum</w:t>
      </w:r>
      <w:r w:rsidR="00D368DD" w:rsidRPr="002A6BA8">
        <w:rPr>
          <w:rFonts w:ascii="Book Antiqua" w:hAnsi="Book Antiqua"/>
          <w:sz w:val="24"/>
          <w:szCs w:val="24"/>
          <w:lang w:val="en-US" w:eastAsia="ko-KR"/>
        </w:rPr>
        <w:t xml:space="preserve"> </w:t>
      </w:r>
      <w:r w:rsidR="002134DD" w:rsidRPr="002A6BA8">
        <w:rPr>
          <w:rFonts w:ascii="Book Antiqua" w:hAnsi="Book Antiqua"/>
          <w:sz w:val="24"/>
          <w:szCs w:val="24"/>
          <w:lang w:val="en-US" w:eastAsia="ko-KR"/>
        </w:rPr>
        <w:t>(</w:t>
      </w:r>
      <w:r w:rsidR="00046FA1" w:rsidRPr="002A6BA8">
        <w:rPr>
          <w:rFonts w:ascii="Book Antiqua" w:hAnsi="Book Antiqua"/>
          <w:sz w:val="24"/>
          <w:szCs w:val="24"/>
          <w:lang w:val="en-US" w:eastAsia="ko-KR"/>
        </w:rPr>
        <w:t>White arrow</w:t>
      </w:r>
      <w:r w:rsidR="002134DD" w:rsidRPr="002A6BA8">
        <w:rPr>
          <w:rFonts w:ascii="Book Antiqua" w:hAnsi="Book Antiqua"/>
          <w:sz w:val="24"/>
          <w:szCs w:val="24"/>
          <w:lang w:val="en-US" w:eastAsia="ko-KR"/>
        </w:rPr>
        <w:t>)</w:t>
      </w:r>
      <w:r w:rsidRPr="002A6BA8">
        <w:rPr>
          <w:rFonts w:ascii="Book Antiqua" w:hAnsi="Book Antiqua"/>
          <w:sz w:val="24"/>
          <w:szCs w:val="24"/>
          <w:lang w:val="en-US" w:eastAsia="ko-KR"/>
        </w:rPr>
        <w:t>.</w:t>
      </w:r>
      <w:r w:rsidR="00D368DD" w:rsidRPr="002A6BA8">
        <w:rPr>
          <w:rFonts w:ascii="Book Antiqua" w:hAnsi="Book Antiqua"/>
          <w:sz w:val="24"/>
          <w:szCs w:val="24"/>
          <w:lang w:val="en-US" w:eastAsia="ko-KR"/>
        </w:rPr>
        <w:t xml:space="preserve"> </w:t>
      </w:r>
      <w:r w:rsidR="00340FAD" w:rsidRPr="002A6BA8">
        <w:rPr>
          <w:rFonts w:ascii="Book Antiqua" w:hAnsi="Book Antiqua"/>
          <w:sz w:val="24"/>
          <w:szCs w:val="24"/>
          <w:lang w:val="en-US" w:eastAsia="ko-KR"/>
        </w:rPr>
        <w:t>300</w:t>
      </w:r>
      <w:r w:rsidR="00340FAD" w:rsidRPr="002A6BA8">
        <w:rPr>
          <w:rFonts w:ascii="Book Antiqua" w:eastAsia="SimSun" w:hAnsi="Book Antiqua" w:hint="eastAsia"/>
          <w:sz w:val="24"/>
          <w:szCs w:val="24"/>
          <w:lang w:val="en-US"/>
        </w:rPr>
        <w:t xml:space="preserve"> </w:t>
      </w:r>
      <w:r w:rsidR="00340FAD" w:rsidRPr="002A6BA8">
        <w:rPr>
          <w:rFonts w:ascii="Book Antiqua" w:hAnsi="Book Antiqua"/>
          <w:sz w:val="24"/>
          <w:szCs w:val="24"/>
          <w:lang w:val="en-US" w:eastAsia="ko-KR"/>
        </w:rPr>
        <w:t>mm</w:t>
      </w:r>
      <w:r w:rsidR="00340FAD" w:rsidRPr="002A6BA8">
        <w:rPr>
          <w:rFonts w:ascii="Book Antiqua" w:eastAsia="SimSun" w:hAnsi="Book Antiqua" w:hint="eastAsia"/>
          <w:sz w:val="24"/>
          <w:szCs w:val="24"/>
          <w:lang w:val="en-US"/>
        </w:rPr>
        <w:t xml:space="preserve"> </w:t>
      </w:r>
      <w:r w:rsidR="00340FAD" w:rsidRPr="002A6BA8">
        <w:rPr>
          <w:rFonts w:ascii="Book Antiqua" w:hAnsi="Book Antiqua"/>
          <w:sz w:val="24"/>
          <w:szCs w:val="24"/>
          <w:lang w:val="en-US" w:eastAsia="ko-KR"/>
        </w:rPr>
        <w:t>×</w:t>
      </w:r>
      <w:r w:rsidR="00340FAD" w:rsidRPr="002A6BA8">
        <w:rPr>
          <w:rFonts w:ascii="Book Antiqua" w:eastAsia="SimSun" w:hAnsi="Book Antiqua" w:hint="eastAsia"/>
          <w:sz w:val="24"/>
          <w:szCs w:val="24"/>
          <w:lang w:val="en-US"/>
        </w:rPr>
        <w:t xml:space="preserve"> </w:t>
      </w:r>
      <w:r w:rsidR="00340FAD" w:rsidRPr="002A6BA8">
        <w:rPr>
          <w:rFonts w:ascii="Book Antiqua" w:hAnsi="Book Antiqua"/>
          <w:sz w:val="24"/>
          <w:szCs w:val="24"/>
          <w:lang w:val="en-US" w:eastAsia="ko-KR"/>
        </w:rPr>
        <w:t>225</w:t>
      </w:r>
      <w:r w:rsidR="00340FAD" w:rsidRPr="002A6BA8">
        <w:rPr>
          <w:rFonts w:ascii="Book Antiqua" w:eastAsia="SimSun" w:hAnsi="Book Antiqua" w:hint="eastAsia"/>
          <w:sz w:val="24"/>
          <w:szCs w:val="24"/>
          <w:lang w:val="en-US"/>
        </w:rPr>
        <w:t xml:space="preserve"> </w:t>
      </w:r>
      <w:r w:rsidR="00340FAD" w:rsidRPr="002A6BA8">
        <w:rPr>
          <w:rFonts w:ascii="Book Antiqua" w:hAnsi="Book Antiqua"/>
          <w:sz w:val="24"/>
          <w:szCs w:val="24"/>
          <w:lang w:val="en-US" w:eastAsia="ko-KR"/>
        </w:rPr>
        <w:t>mm (300</w:t>
      </w:r>
      <w:r w:rsidR="00340FAD" w:rsidRPr="002A6BA8">
        <w:rPr>
          <w:rFonts w:ascii="Book Antiqua" w:eastAsia="SimSun" w:hAnsi="Book Antiqua" w:hint="eastAsia"/>
          <w:sz w:val="24"/>
          <w:szCs w:val="24"/>
          <w:lang w:val="en-US"/>
        </w:rPr>
        <w:t xml:space="preserve"> </w:t>
      </w:r>
      <w:r w:rsidR="00340FAD" w:rsidRPr="002A6BA8">
        <w:rPr>
          <w:rFonts w:ascii="Book Antiqua" w:hAnsi="Book Antiqua"/>
          <w:sz w:val="24"/>
          <w:szCs w:val="24"/>
          <w:lang w:val="en-US" w:eastAsia="ko-KR"/>
        </w:rPr>
        <w:t>×</w:t>
      </w:r>
      <w:r w:rsidR="00340FAD" w:rsidRPr="002A6BA8">
        <w:rPr>
          <w:rFonts w:ascii="Book Antiqua" w:eastAsia="SimSun" w:hAnsi="Book Antiqua" w:hint="eastAsia"/>
          <w:sz w:val="24"/>
          <w:szCs w:val="24"/>
          <w:lang w:val="en-US"/>
        </w:rPr>
        <w:t xml:space="preserve"> </w:t>
      </w:r>
      <w:r w:rsidR="00340FAD" w:rsidRPr="002A6BA8">
        <w:rPr>
          <w:rFonts w:ascii="Book Antiqua" w:hAnsi="Book Antiqua"/>
          <w:sz w:val="24"/>
          <w:szCs w:val="24"/>
          <w:lang w:val="en-US" w:eastAsia="ko-KR"/>
        </w:rPr>
        <w:t>300 DPI)</w:t>
      </w:r>
      <w:r w:rsidR="00340FAD" w:rsidRPr="002A6BA8">
        <w:rPr>
          <w:rFonts w:ascii="Book Antiqua" w:eastAsia="SimSun" w:hAnsi="Book Antiqua" w:hint="eastAsia"/>
          <w:sz w:val="24"/>
          <w:szCs w:val="24"/>
          <w:lang w:val="en-US"/>
        </w:rPr>
        <w:t>.</w:t>
      </w:r>
    </w:p>
    <w:p w14:paraId="04FF219F" w14:textId="77777777" w:rsidR="00EA5109" w:rsidRPr="002A6BA8" w:rsidRDefault="00EA5109" w:rsidP="001456B1">
      <w:pPr>
        <w:wordWrap/>
        <w:snapToGrid w:val="0"/>
        <w:spacing w:after="0" w:line="360" w:lineRule="auto"/>
        <w:rPr>
          <w:rFonts w:ascii="Book Antiqua" w:hAnsi="Book Antiqua"/>
          <w:sz w:val="24"/>
          <w:szCs w:val="24"/>
          <w:lang w:val="en-US" w:eastAsia="ko-KR"/>
        </w:rPr>
      </w:pPr>
    </w:p>
    <w:p w14:paraId="005927C3" w14:textId="7566B7D6" w:rsidR="00340FAD" w:rsidRPr="002A6BA8" w:rsidRDefault="00340FAD" w:rsidP="001456B1">
      <w:pPr>
        <w:widowControl/>
        <w:wordWrap/>
        <w:autoSpaceDE/>
        <w:autoSpaceDN/>
        <w:snapToGrid w:val="0"/>
        <w:spacing w:after="0" w:line="360" w:lineRule="auto"/>
        <w:rPr>
          <w:rFonts w:ascii="Book Antiqua" w:hAnsi="Book Antiqua"/>
          <w:sz w:val="24"/>
          <w:szCs w:val="24"/>
          <w:lang w:val="en-US" w:eastAsia="ko-KR"/>
        </w:rPr>
      </w:pPr>
      <w:r w:rsidRPr="002A6BA8">
        <w:rPr>
          <w:rFonts w:ascii="Book Antiqua" w:hAnsi="Book Antiqua"/>
          <w:sz w:val="24"/>
          <w:szCs w:val="24"/>
          <w:lang w:val="en-US" w:eastAsia="ko-KR"/>
        </w:rPr>
        <w:br w:type="page"/>
      </w:r>
    </w:p>
    <w:p w14:paraId="2044839E" w14:textId="23354932" w:rsidR="00EA5109" w:rsidRPr="002A6BA8" w:rsidRDefault="00340FAD" w:rsidP="001456B1">
      <w:pPr>
        <w:wordWrap/>
        <w:snapToGrid w:val="0"/>
        <w:spacing w:after="0" w:line="360" w:lineRule="auto"/>
        <w:rPr>
          <w:rFonts w:ascii="Book Antiqua" w:eastAsia="SimSun" w:hAnsi="Book Antiqua"/>
          <w:noProof/>
          <w:sz w:val="24"/>
          <w:szCs w:val="24"/>
          <w:lang w:val="en-US"/>
        </w:rPr>
      </w:pPr>
      <w:r w:rsidRPr="002A6BA8">
        <w:rPr>
          <w:rFonts w:ascii="Book Antiqua" w:eastAsia="SimSun" w:hAnsi="Book Antiqua" w:hint="eastAsia"/>
          <w:noProof/>
          <w:sz w:val="24"/>
          <w:szCs w:val="24"/>
          <w:lang w:val="en-US"/>
        </w:rPr>
        <w:lastRenderedPageBreak/>
        <w:t>A</w:t>
      </w:r>
    </w:p>
    <w:p w14:paraId="4E45C733" w14:textId="65F7C6AB" w:rsidR="00340FAD" w:rsidRPr="002A6BA8" w:rsidRDefault="00340FAD" w:rsidP="001456B1">
      <w:pPr>
        <w:wordWrap/>
        <w:snapToGrid w:val="0"/>
        <w:spacing w:after="0" w:line="360" w:lineRule="auto"/>
        <w:rPr>
          <w:rFonts w:ascii="Book Antiqua" w:eastAsia="SimSun" w:hAnsi="Book Antiqua"/>
          <w:sz w:val="24"/>
          <w:szCs w:val="24"/>
          <w:lang w:val="en-US"/>
        </w:rPr>
      </w:pPr>
      <w:r w:rsidRPr="002A6BA8">
        <w:rPr>
          <w:rFonts w:ascii="Book Antiqua" w:hAnsi="Book Antiqua"/>
          <w:noProof/>
          <w:sz w:val="24"/>
          <w:szCs w:val="24"/>
          <w:lang w:val="en-US"/>
        </w:rPr>
        <w:drawing>
          <wp:inline distT="0" distB="0" distL="0" distR="0" wp14:anchorId="6D8D7179" wp14:editId="6647299D">
            <wp:extent cx="3880065" cy="2182483"/>
            <wp:effectExtent l="0" t="0" r="6350" b="889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3A_최종.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77198" cy="2180870"/>
                    </a:xfrm>
                    <a:prstGeom prst="rect">
                      <a:avLst/>
                    </a:prstGeom>
                  </pic:spPr>
                </pic:pic>
              </a:graphicData>
            </a:graphic>
          </wp:inline>
        </w:drawing>
      </w:r>
    </w:p>
    <w:p w14:paraId="53145336" w14:textId="376B6A4A" w:rsidR="00340FAD" w:rsidRPr="002A6BA8" w:rsidRDefault="00340FAD" w:rsidP="001456B1">
      <w:pPr>
        <w:wordWrap/>
        <w:snapToGrid w:val="0"/>
        <w:spacing w:after="0" w:line="360" w:lineRule="auto"/>
        <w:rPr>
          <w:rFonts w:ascii="Book Antiqua" w:eastAsia="SimSun" w:hAnsi="Book Antiqua"/>
          <w:sz w:val="24"/>
          <w:szCs w:val="24"/>
          <w:lang w:val="en-US"/>
        </w:rPr>
      </w:pPr>
      <w:r w:rsidRPr="002A6BA8">
        <w:rPr>
          <w:rFonts w:ascii="Book Antiqua" w:eastAsia="SimSun" w:hAnsi="Book Antiqua" w:hint="eastAsia"/>
          <w:sz w:val="24"/>
          <w:szCs w:val="24"/>
          <w:lang w:val="en-US"/>
        </w:rPr>
        <w:t>B</w:t>
      </w:r>
    </w:p>
    <w:p w14:paraId="4DC91D07" w14:textId="24377E51" w:rsidR="00340FAD" w:rsidRPr="002A6BA8" w:rsidRDefault="00340FAD" w:rsidP="001456B1">
      <w:pPr>
        <w:wordWrap/>
        <w:snapToGrid w:val="0"/>
        <w:spacing w:after="0" w:line="360" w:lineRule="auto"/>
        <w:rPr>
          <w:rFonts w:ascii="Book Antiqua" w:eastAsia="SimSun" w:hAnsi="Book Antiqua"/>
          <w:sz w:val="24"/>
          <w:szCs w:val="24"/>
          <w:lang w:val="en-US"/>
        </w:rPr>
      </w:pPr>
      <w:r w:rsidRPr="002A6BA8">
        <w:rPr>
          <w:rFonts w:ascii="Book Antiqua" w:eastAsia="SimSun" w:hAnsi="Book Antiqua" w:cs="Times New Roman"/>
          <w:noProof/>
          <w:sz w:val="24"/>
          <w:szCs w:val="24"/>
          <w:lang w:val="en-US"/>
        </w:rPr>
        <w:drawing>
          <wp:inline distT="0" distB="0" distL="0" distR="0" wp14:anchorId="7FF59FBF" wp14:editId="1E3A5050">
            <wp:extent cx="3849391" cy="2165230"/>
            <wp:effectExtent l="0" t="0" r="0" b="6985"/>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3B_최종.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46547" cy="2163631"/>
                    </a:xfrm>
                    <a:prstGeom prst="rect">
                      <a:avLst/>
                    </a:prstGeom>
                  </pic:spPr>
                </pic:pic>
              </a:graphicData>
            </a:graphic>
          </wp:inline>
        </w:drawing>
      </w:r>
    </w:p>
    <w:p w14:paraId="10466B05" w14:textId="00CE4028" w:rsidR="00EA5109" w:rsidRPr="002A6BA8" w:rsidRDefault="00EA5109" w:rsidP="001456B1">
      <w:pPr>
        <w:wordWrap/>
        <w:snapToGrid w:val="0"/>
        <w:spacing w:after="0" w:line="360" w:lineRule="auto"/>
        <w:rPr>
          <w:rFonts w:ascii="Book Antiqua" w:hAnsi="Book Antiqua"/>
          <w:sz w:val="24"/>
          <w:szCs w:val="24"/>
          <w:lang w:val="en-US" w:eastAsia="ko-KR"/>
        </w:rPr>
      </w:pPr>
      <w:r w:rsidRPr="002A6BA8">
        <w:rPr>
          <w:rFonts w:ascii="Book Antiqua" w:hAnsi="Book Antiqua"/>
          <w:b/>
          <w:sz w:val="24"/>
          <w:szCs w:val="24"/>
          <w:lang w:val="en-US" w:eastAsia="ko-KR"/>
        </w:rPr>
        <w:t>Figure 3</w:t>
      </w:r>
      <w:r w:rsidR="00340FAD" w:rsidRPr="002A6BA8">
        <w:rPr>
          <w:rFonts w:ascii="Book Antiqua" w:eastAsia="SimSun" w:hAnsi="Book Antiqua" w:hint="eastAsia"/>
          <w:b/>
          <w:sz w:val="24"/>
          <w:szCs w:val="24"/>
          <w:lang w:val="en-US"/>
        </w:rPr>
        <w:t xml:space="preserve"> </w:t>
      </w:r>
      <w:r w:rsidR="003239C7" w:rsidRPr="002A6BA8">
        <w:rPr>
          <w:rFonts w:ascii="Book Antiqua" w:hAnsi="Book Antiqua"/>
          <w:b/>
          <w:sz w:val="24"/>
          <w:szCs w:val="24"/>
          <w:lang w:val="en-US" w:eastAsia="ko-KR"/>
        </w:rPr>
        <w:t>Magnetic resonance</w:t>
      </w:r>
      <w:r w:rsidR="00340FAD" w:rsidRPr="002A6BA8">
        <w:rPr>
          <w:rFonts w:ascii="Book Antiqua" w:eastAsia="SimSun" w:hAnsi="Book Antiqua" w:hint="eastAsia"/>
          <w:b/>
          <w:sz w:val="24"/>
          <w:szCs w:val="24"/>
          <w:lang w:val="en-US"/>
        </w:rPr>
        <w:t xml:space="preserve"> </w:t>
      </w:r>
      <w:r w:rsidR="003239C7" w:rsidRPr="002A6BA8">
        <w:rPr>
          <w:rFonts w:ascii="Book Antiqua" w:hAnsi="Book Antiqua"/>
          <w:b/>
          <w:sz w:val="24"/>
          <w:szCs w:val="24"/>
          <w:lang w:val="en-US" w:eastAsia="ko-KR"/>
        </w:rPr>
        <w:t>cholangiopancreatography</w:t>
      </w:r>
      <w:r w:rsidR="00340FAD" w:rsidRPr="002A6BA8">
        <w:rPr>
          <w:rFonts w:ascii="Book Antiqua" w:eastAsia="SimSun" w:hAnsi="Book Antiqua" w:hint="eastAsia"/>
          <w:b/>
          <w:sz w:val="24"/>
          <w:szCs w:val="24"/>
          <w:lang w:val="en-US"/>
        </w:rPr>
        <w:t>.</w:t>
      </w:r>
      <w:r w:rsidR="00340FAD" w:rsidRPr="002A6BA8">
        <w:rPr>
          <w:rFonts w:ascii="Book Antiqua" w:eastAsia="SimSun" w:hAnsi="Book Antiqua" w:hint="eastAsia"/>
          <w:sz w:val="24"/>
          <w:szCs w:val="24"/>
          <w:lang w:val="en-US"/>
        </w:rPr>
        <w:t xml:space="preserve"> </w:t>
      </w:r>
      <w:r w:rsidRPr="002A6BA8">
        <w:rPr>
          <w:rFonts w:ascii="Book Antiqua" w:hAnsi="Book Antiqua"/>
          <w:sz w:val="24"/>
          <w:szCs w:val="24"/>
          <w:lang w:val="en-US" w:eastAsia="ko-KR"/>
        </w:rPr>
        <w:t>A</w:t>
      </w:r>
      <w:r w:rsidR="00340FAD" w:rsidRPr="002A6BA8">
        <w:rPr>
          <w:rFonts w:ascii="Book Antiqua" w:eastAsia="SimSun" w:hAnsi="Book Antiqua" w:hint="eastAsia"/>
          <w:sz w:val="24"/>
          <w:szCs w:val="24"/>
          <w:lang w:val="en-US"/>
        </w:rPr>
        <w:t xml:space="preserve">: </w:t>
      </w:r>
      <w:r w:rsidRPr="002A6BA8">
        <w:rPr>
          <w:rFonts w:ascii="Book Antiqua" w:hAnsi="Book Antiqua"/>
          <w:sz w:val="24"/>
          <w:szCs w:val="24"/>
          <w:lang w:val="en-US" w:eastAsia="ko-KR"/>
        </w:rPr>
        <w:t>a lobulated cystic mass in the right hepatic lobe with multifocal intramural enhancing nodules</w:t>
      </w:r>
      <w:r w:rsidR="002134DD" w:rsidRPr="002A6BA8">
        <w:rPr>
          <w:rFonts w:ascii="Book Antiqua" w:hAnsi="Book Antiqua"/>
          <w:sz w:val="24"/>
          <w:szCs w:val="24"/>
          <w:lang w:val="en-US" w:eastAsia="ko-KR"/>
        </w:rPr>
        <w:t xml:space="preserve"> (</w:t>
      </w:r>
      <w:r w:rsidR="00046FA1" w:rsidRPr="002A6BA8">
        <w:rPr>
          <w:rFonts w:ascii="Book Antiqua" w:hAnsi="Book Antiqua"/>
          <w:sz w:val="24"/>
          <w:szCs w:val="24"/>
          <w:lang w:val="en-US" w:eastAsia="ko-KR"/>
        </w:rPr>
        <w:t>White arrow</w:t>
      </w:r>
      <w:r w:rsidR="002134DD" w:rsidRPr="002A6BA8">
        <w:rPr>
          <w:rFonts w:ascii="Book Antiqua" w:hAnsi="Book Antiqua"/>
          <w:sz w:val="24"/>
          <w:szCs w:val="24"/>
          <w:lang w:val="en-US" w:eastAsia="ko-KR"/>
        </w:rPr>
        <w:t>).</w:t>
      </w:r>
      <w:r w:rsidRPr="002A6BA8">
        <w:rPr>
          <w:rFonts w:ascii="Book Antiqua" w:hAnsi="Book Antiqua"/>
          <w:sz w:val="24"/>
          <w:szCs w:val="24"/>
          <w:lang w:val="en-US" w:eastAsia="ko-KR"/>
        </w:rPr>
        <w:t xml:space="preserve"> B</w:t>
      </w:r>
      <w:r w:rsidR="00340FAD" w:rsidRPr="002A6BA8">
        <w:rPr>
          <w:rFonts w:ascii="Book Antiqua" w:eastAsia="SimSun" w:hAnsi="Book Antiqua" w:hint="eastAsia"/>
          <w:sz w:val="24"/>
          <w:szCs w:val="24"/>
          <w:lang w:val="en-US"/>
        </w:rPr>
        <w:t xml:space="preserve">: </w:t>
      </w:r>
      <w:r w:rsidRPr="002A6BA8">
        <w:rPr>
          <w:rFonts w:ascii="Book Antiqua" w:hAnsi="Book Antiqua"/>
          <w:sz w:val="24"/>
          <w:szCs w:val="24"/>
          <w:lang w:val="en-US" w:eastAsia="ko-KR"/>
        </w:rPr>
        <w:t>The connection of the cystic mass with the intrahepatic duct indicated a malignant transformation</w:t>
      </w:r>
      <w:r w:rsidR="002134DD" w:rsidRPr="002A6BA8">
        <w:rPr>
          <w:rFonts w:ascii="Book Antiqua" w:hAnsi="Book Antiqua"/>
          <w:sz w:val="24"/>
          <w:szCs w:val="24"/>
          <w:lang w:val="en-US" w:eastAsia="ko-KR"/>
        </w:rPr>
        <w:t xml:space="preserve"> (</w:t>
      </w:r>
      <w:r w:rsidR="00046FA1" w:rsidRPr="002A6BA8">
        <w:rPr>
          <w:rFonts w:ascii="Book Antiqua" w:hAnsi="Book Antiqua"/>
          <w:sz w:val="24"/>
          <w:szCs w:val="24"/>
          <w:lang w:val="en-US" w:eastAsia="ko-KR"/>
        </w:rPr>
        <w:t>White arrow</w:t>
      </w:r>
      <w:r w:rsidR="002134DD" w:rsidRPr="002A6BA8">
        <w:rPr>
          <w:rFonts w:ascii="Book Antiqua" w:hAnsi="Book Antiqua"/>
          <w:sz w:val="24"/>
          <w:szCs w:val="24"/>
          <w:lang w:val="en-US" w:eastAsia="ko-KR"/>
        </w:rPr>
        <w:t>).</w:t>
      </w:r>
      <w:r w:rsidRPr="002A6BA8">
        <w:rPr>
          <w:rFonts w:ascii="Book Antiqua" w:hAnsi="Book Antiqua"/>
          <w:sz w:val="24"/>
          <w:szCs w:val="24"/>
          <w:lang w:val="en-US" w:eastAsia="ko-KR"/>
        </w:rPr>
        <w:t xml:space="preserve"> </w:t>
      </w:r>
      <w:r w:rsidR="00340FAD" w:rsidRPr="002A6BA8">
        <w:rPr>
          <w:rFonts w:ascii="Book Antiqua" w:hAnsi="Book Antiqua"/>
          <w:sz w:val="24"/>
          <w:szCs w:val="24"/>
          <w:lang w:val="en-US" w:eastAsia="ko-KR"/>
        </w:rPr>
        <w:t>300</w:t>
      </w:r>
      <w:r w:rsidR="00340FAD" w:rsidRPr="002A6BA8">
        <w:rPr>
          <w:rFonts w:ascii="Book Antiqua" w:eastAsia="SimSun" w:hAnsi="Book Antiqua" w:hint="eastAsia"/>
          <w:sz w:val="24"/>
          <w:szCs w:val="24"/>
          <w:lang w:val="en-US"/>
        </w:rPr>
        <w:t xml:space="preserve"> </w:t>
      </w:r>
      <w:r w:rsidR="00340FAD" w:rsidRPr="002A6BA8">
        <w:rPr>
          <w:rFonts w:ascii="Book Antiqua" w:hAnsi="Book Antiqua"/>
          <w:sz w:val="24"/>
          <w:szCs w:val="24"/>
          <w:lang w:val="en-US" w:eastAsia="ko-KR"/>
        </w:rPr>
        <w:t>mm</w:t>
      </w:r>
      <w:r w:rsidR="00340FAD" w:rsidRPr="002A6BA8">
        <w:rPr>
          <w:rFonts w:ascii="Book Antiqua" w:eastAsia="SimSun" w:hAnsi="Book Antiqua" w:hint="eastAsia"/>
          <w:sz w:val="24"/>
          <w:szCs w:val="24"/>
          <w:lang w:val="en-US"/>
        </w:rPr>
        <w:t xml:space="preserve"> </w:t>
      </w:r>
      <w:r w:rsidR="00340FAD" w:rsidRPr="002A6BA8">
        <w:rPr>
          <w:rFonts w:ascii="Book Antiqua" w:hAnsi="Book Antiqua"/>
          <w:sz w:val="24"/>
          <w:szCs w:val="24"/>
          <w:lang w:val="en-US" w:eastAsia="ko-KR"/>
        </w:rPr>
        <w:t>×</w:t>
      </w:r>
      <w:r w:rsidR="00340FAD" w:rsidRPr="002A6BA8">
        <w:rPr>
          <w:rFonts w:ascii="Book Antiqua" w:eastAsia="SimSun" w:hAnsi="Book Antiqua" w:hint="eastAsia"/>
          <w:sz w:val="24"/>
          <w:szCs w:val="24"/>
          <w:lang w:val="en-US"/>
        </w:rPr>
        <w:t xml:space="preserve"> </w:t>
      </w:r>
      <w:r w:rsidR="00340FAD" w:rsidRPr="002A6BA8">
        <w:rPr>
          <w:rFonts w:ascii="Book Antiqua" w:hAnsi="Book Antiqua"/>
          <w:sz w:val="24"/>
          <w:szCs w:val="24"/>
          <w:lang w:val="en-US" w:eastAsia="ko-KR"/>
        </w:rPr>
        <w:t>225</w:t>
      </w:r>
      <w:r w:rsidR="00340FAD" w:rsidRPr="002A6BA8">
        <w:rPr>
          <w:rFonts w:ascii="Book Antiqua" w:eastAsia="SimSun" w:hAnsi="Book Antiqua" w:hint="eastAsia"/>
          <w:sz w:val="24"/>
          <w:szCs w:val="24"/>
          <w:lang w:val="en-US"/>
        </w:rPr>
        <w:t xml:space="preserve"> </w:t>
      </w:r>
      <w:r w:rsidR="00340FAD" w:rsidRPr="002A6BA8">
        <w:rPr>
          <w:rFonts w:ascii="Book Antiqua" w:hAnsi="Book Antiqua"/>
          <w:sz w:val="24"/>
          <w:szCs w:val="24"/>
          <w:lang w:val="en-US" w:eastAsia="ko-KR"/>
        </w:rPr>
        <w:t>mm (300</w:t>
      </w:r>
      <w:r w:rsidR="00340FAD" w:rsidRPr="002A6BA8">
        <w:rPr>
          <w:rFonts w:ascii="Book Antiqua" w:eastAsia="SimSun" w:hAnsi="Book Antiqua" w:hint="eastAsia"/>
          <w:sz w:val="24"/>
          <w:szCs w:val="24"/>
          <w:lang w:val="en-US"/>
        </w:rPr>
        <w:t xml:space="preserve"> </w:t>
      </w:r>
      <w:r w:rsidR="00340FAD" w:rsidRPr="002A6BA8">
        <w:rPr>
          <w:rFonts w:ascii="Book Antiqua" w:hAnsi="Book Antiqua"/>
          <w:sz w:val="24"/>
          <w:szCs w:val="24"/>
          <w:lang w:val="en-US" w:eastAsia="ko-KR"/>
        </w:rPr>
        <w:t>×</w:t>
      </w:r>
      <w:r w:rsidR="00340FAD" w:rsidRPr="002A6BA8">
        <w:rPr>
          <w:rFonts w:ascii="Book Antiqua" w:eastAsia="SimSun" w:hAnsi="Book Antiqua" w:hint="eastAsia"/>
          <w:sz w:val="24"/>
          <w:szCs w:val="24"/>
          <w:lang w:val="en-US"/>
        </w:rPr>
        <w:t xml:space="preserve"> </w:t>
      </w:r>
      <w:r w:rsidR="00340FAD" w:rsidRPr="002A6BA8">
        <w:rPr>
          <w:rFonts w:ascii="Book Antiqua" w:hAnsi="Book Antiqua"/>
          <w:sz w:val="24"/>
          <w:szCs w:val="24"/>
          <w:lang w:val="en-US" w:eastAsia="ko-KR"/>
        </w:rPr>
        <w:t>300 DPI)</w:t>
      </w:r>
      <w:r w:rsidR="00340FAD" w:rsidRPr="002A6BA8">
        <w:rPr>
          <w:rFonts w:ascii="Book Antiqua" w:eastAsia="SimSun" w:hAnsi="Book Antiqua" w:hint="eastAsia"/>
          <w:sz w:val="24"/>
          <w:szCs w:val="24"/>
          <w:lang w:val="en-US"/>
        </w:rPr>
        <w:t>.</w:t>
      </w:r>
    </w:p>
    <w:p w14:paraId="038000ED" w14:textId="77777777" w:rsidR="00340FAD" w:rsidRPr="002A6BA8" w:rsidRDefault="00340FAD" w:rsidP="001456B1">
      <w:pPr>
        <w:wordWrap/>
        <w:snapToGrid w:val="0"/>
        <w:spacing w:after="0" w:line="360" w:lineRule="auto"/>
        <w:rPr>
          <w:rFonts w:ascii="Book Antiqua" w:eastAsia="SimSun" w:hAnsi="Book Antiqua" w:cs="Times New Roman"/>
          <w:sz w:val="24"/>
          <w:szCs w:val="24"/>
        </w:rPr>
      </w:pPr>
    </w:p>
    <w:p w14:paraId="5C585D2B" w14:textId="529D5F6A" w:rsidR="00340FAD" w:rsidRPr="002A6BA8" w:rsidRDefault="00340FAD" w:rsidP="001456B1">
      <w:pPr>
        <w:widowControl/>
        <w:wordWrap/>
        <w:autoSpaceDE/>
        <w:autoSpaceDN/>
        <w:snapToGrid w:val="0"/>
        <w:spacing w:after="0" w:line="360" w:lineRule="auto"/>
        <w:rPr>
          <w:rFonts w:ascii="Book Antiqua" w:hAnsi="Book Antiqua"/>
          <w:noProof/>
          <w:sz w:val="24"/>
          <w:szCs w:val="24"/>
          <w:lang w:val="en-US"/>
        </w:rPr>
      </w:pPr>
      <w:r w:rsidRPr="002A6BA8">
        <w:rPr>
          <w:rFonts w:ascii="Book Antiqua" w:hAnsi="Book Antiqua"/>
          <w:noProof/>
          <w:sz w:val="24"/>
          <w:szCs w:val="24"/>
          <w:lang w:val="en-US"/>
        </w:rPr>
        <w:br w:type="page"/>
      </w:r>
    </w:p>
    <w:p w14:paraId="7A623AEC" w14:textId="204DAFE0" w:rsidR="00EA5109" w:rsidRPr="002A6BA8" w:rsidRDefault="00340FAD" w:rsidP="001456B1">
      <w:pPr>
        <w:wordWrap/>
        <w:snapToGrid w:val="0"/>
        <w:spacing w:after="0" w:line="360" w:lineRule="auto"/>
        <w:rPr>
          <w:rFonts w:ascii="Book Antiqua" w:eastAsia="SimSun" w:hAnsi="Book Antiqua"/>
          <w:sz w:val="24"/>
          <w:szCs w:val="24"/>
          <w:lang w:val="en-US"/>
        </w:rPr>
      </w:pPr>
      <w:r w:rsidRPr="002A6BA8">
        <w:rPr>
          <w:rFonts w:ascii="Book Antiqua" w:eastAsia="SimSun" w:hAnsi="Book Antiqua" w:hint="eastAsia"/>
          <w:sz w:val="24"/>
          <w:szCs w:val="24"/>
          <w:lang w:val="en-US"/>
        </w:rPr>
        <w:lastRenderedPageBreak/>
        <w:t>A</w:t>
      </w:r>
      <w:r w:rsidR="001456B1" w:rsidRPr="002A6BA8">
        <w:rPr>
          <w:rFonts w:ascii="Book Antiqua" w:eastAsia="SimSun" w:hAnsi="Book Antiqua" w:hint="eastAsia"/>
          <w:sz w:val="24"/>
          <w:szCs w:val="24"/>
          <w:lang w:val="en-US"/>
        </w:rPr>
        <w:t xml:space="preserve">                                  B</w:t>
      </w:r>
    </w:p>
    <w:p w14:paraId="0BE99748" w14:textId="038541EB" w:rsidR="00340FAD" w:rsidRPr="002A6BA8" w:rsidRDefault="00340FAD" w:rsidP="001456B1">
      <w:pPr>
        <w:wordWrap/>
        <w:snapToGrid w:val="0"/>
        <w:spacing w:after="0" w:line="360" w:lineRule="auto"/>
        <w:rPr>
          <w:rFonts w:ascii="Book Antiqua" w:eastAsia="SimSun" w:hAnsi="Book Antiqua"/>
          <w:sz w:val="24"/>
          <w:szCs w:val="24"/>
          <w:lang w:val="en-US"/>
        </w:rPr>
      </w:pPr>
      <w:r w:rsidRPr="002A6BA8">
        <w:rPr>
          <w:rFonts w:ascii="Book Antiqua" w:hAnsi="Book Antiqua"/>
          <w:noProof/>
          <w:sz w:val="24"/>
          <w:szCs w:val="24"/>
          <w:lang w:val="en-US"/>
        </w:rPr>
        <w:drawing>
          <wp:inline distT="0" distB="0" distL="0" distR="0" wp14:anchorId="68DB9C7A" wp14:editId="27C366EE">
            <wp:extent cx="2668241" cy="2001328"/>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4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0102" cy="2002724"/>
                    </a:xfrm>
                    <a:prstGeom prst="rect">
                      <a:avLst/>
                    </a:prstGeom>
                  </pic:spPr>
                </pic:pic>
              </a:graphicData>
            </a:graphic>
          </wp:inline>
        </w:drawing>
      </w:r>
      <w:r w:rsidR="001456B1" w:rsidRPr="002A6BA8">
        <w:rPr>
          <w:rFonts w:ascii="Book Antiqua" w:eastAsia="SimSun" w:hAnsi="Book Antiqua" w:hint="eastAsia"/>
          <w:sz w:val="24"/>
          <w:szCs w:val="24"/>
          <w:lang w:val="en-US"/>
        </w:rPr>
        <w:t xml:space="preserve"> </w:t>
      </w:r>
      <w:r w:rsidR="001456B1" w:rsidRPr="002A6BA8">
        <w:rPr>
          <w:rFonts w:ascii="Book Antiqua" w:eastAsia="SimSun" w:hAnsi="Book Antiqua" w:cs="Arial"/>
          <w:noProof/>
          <w:sz w:val="24"/>
          <w:szCs w:val="24"/>
          <w:lang w:val="en-US"/>
        </w:rPr>
        <w:drawing>
          <wp:inline distT="0" distB="0" distL="0" distR="0" wp14:anchorId="2A3E7784" wp14:editId="60B21F6A">
            <wp:extent cx="2691442" cy="2018730"/>
            <wp:effectExtent l="0" t="0" r="0" b="635"/>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3317" cy="2020137"/>
                    </a:xfrm>
                    <a:prstGeom prst="rect">
                      <a:avLst/>
                    </a:prstGeom>
                  </pic:spPr>
                </pic:pic>
              </a:graphicData>
            </a:graphic>
          </wp:inline>
        </w:drawing>
      </w:r>
    </w:p>
    <w:p w14:paraId="7B367E95" w14:textId="3010A262" w:rsidR="00340FAD" w:rsidRPr="002A6BA8" w:rsidRDefault="00340FAD" w:rsidP="001456B1">
      <w:pPr>
        <w:wordWrap/>
        <w:snapToGrid w:val="0"/>
        <w:spacing w:after="0" w:line="360" w:lineRule="auto"/>
        <w:rPr>
          <w:rFonts w:ascii="Book Antiqua" w:eastAsia="SimSun" w:hAnsi="Book Antiqua"/>
          <w:sz w:val="24"/>
          <w:szCs w:val="24"/>
          <w:lang w:val="en-US"/>
        </w:rPr>
      </w:pPr>
      <w:r w:rsidRPr="002A6BA8">
        <w:rPr>
          <w:rFonts w:ascii="Book Antiqua" w:eastAsia="SimSun" w:hAnsi="Book Antiqua" w:hint="eastAsia"/>
          <w:sz w:val="24"/>
          <w:szCs w:val="24"/>
          <w:lang w:val="en-US"/>
        </w:rPr>
        <w:t>C</w:t>
      </w:r>
    </w:p>
    <w:p w14:paraId="74A3195B" w14:textId="64FBF67B" w:rsidR="00340FAD" w:rsidRPr="002A6BA8" w:rsidRDefault="00340FAD" w:rsidP="001456B1">
      <w:pPr>
        <w:wordWrap/>
        <w:snapToGrid w:val="0"/>
        <w:spacing w:after="0" w:line="360" w:lineRule="auto"/>
        <w:rPr>
          <w:rFonts w:ascii="Book Antiqua" w:eastAsia="SimSun" w:hAnsi="Book Antiqua"/>
          <w:sz w:val="24"/>
          <w:szCs w:val="24"/>
          <w:lang w:val="en-US"/>
        </w:rPr>
      </w:pPr>
      <w:r w:rsidRPr="002A6BA8">
        <w:rPr>
          <w:rFonts w:ascii="Book Antiqua" w:eastAsia="SimSun" w:hAnsi="Book Antiqua" w:cs="Arial"/>
          <w:noProof/>
          <w:sz w:val="24"/>
          <w:szCs w:val="24"/>
          <w:lang w:val="en-US"/>
        </w:rPr>
        <w:drawing>
          <wp:inline distT="0" distB="0" distL="0" distR="0" wp14:anchorId="312BCAB7" wp14:editId="5F2407F8">
            <wp:extent cx="2665562" cy="1999319"/>
            <wp:effectExtent l="0" t="0" r="1905" b="127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4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7420" cy="2000713"/>
                    </a:xfrm>
                    <a:prstGeom prst="rect">
                      <a:avLst/>
                    </a:prstGeom>
                  </pic:spPr>
                </pic:pic>
              </a:graphicData>
            </a:graphic>
          </wp:inline>
        </w:drawing>
      </w:r>
    </w:p>
    <w:p w14:paraId="22343137" w14:textId="2794F0CE" w:rsidR="001456B1" w:rsidRPr="002A6BA8" w:rsidRDefault="001456B1" w:rsidP="001456B1">
      <w:pPr>
        <w:widowControl/>
        <w:wordWrap/>
        <w:autoSpaceDE/>
        <w:autoSpaceDN/>
        <w:snapToGrid w:val="0"/>
        <w:spacing w:after="0" w:line="360" w:lineRule="auto"/>
        <w:rPr>
          <w:rFonts w:ascii="Book Antiqua" w:eastAsia="SimSun" w:hAnsi="Book Antiqua"/>
          <w:sz w:val="24"/>
          <w:szCs w:val="24"/>
          <w:lang w:val="en-US"/>
        </w:rPr>
      </w:pPr>
      <w:r w:rsidRPr="002A6BA8">
        <w:rPr>
          <w:rFonts w:ascii="Book Antiqua" w:eastAsia="SimSun" w:hAnsi="Book Antiqua"/>
          <w:b/>
          <w:sz w:val="24"/>
          <w:szCs w:val="24"/>
          <w:lang w:val="en-US"/>
        </w:rPr>
        <w:t xml:space="preserve">Figure 4 Histologic findings of gastrointestinal stromal tumor. </w:t>
      </w:r>
      <w:r w:rsidRPr="002A6BA8">
        <w:rPr>
          <w:rFonts w:ascii="Book Antiqua" w:eastAsia="SimSun" w:hAnsi="Book Antiqua"/>
          <w:sz w:val="24"/>
          <w:szCs w:val="24"/>
          <w:lang w:val="en-US"/>
        </w:rPr>
        <w:t>A: A mass with rounded border, resected from the third portion of the duodenum. (H&amp;E, 40 × magnification). B: The resected duodenal mass contained many spindle cells. (H&amp;E, 100</w:t>
      </w:r>
      <w:r w:rsidRPr="002A6BA8">
        <w:rPr>
          <w:rFonts w:ascii="Book Antiqua" w:eastAsia="SimSun" w:hAnsi="Book Antiqua" w:hint="eastAsia"/>
          <w:sz w:val="24"/>
          <w:szCs w:val="24"/>
          <w:lang w:val="en-US"/>
        </w:rPr>
        <w:t xml:space="preserve"> </w:t>
      </w:r>
      <w:r w:rsidRPr="002A6BA8">
        <w:rPr>
          <w:rFonts w:ascii="Book Antiqua" w:eastAsia="SimSun" w:hAnsi="Book Antiqua"/>
          <w:sz w:val="24"/>
          <w:szCs w:val="24"/>
          <w:lang w:val="en-US"/>
        </w:rPr>
        <w:t>×). C: Positive immunohistochemistry for c-kit suggested GIST. (c-kit immunostain, 100 ×). 300 mm × 225 mm (300 × 300 DPI). GIST: Gastrointestinal stromal tumor.</w:t>
      </w:r>
    </w:p>
    <w:p w14:paraId="392477C4" w14:textId="77777777" w:rsidR="00340FAD" w:rsidRPr="002A6BA8" w:rsidRDefault="00340FAD" w:rsidP="001456B1">
      <w:pPr>
        <w:widowControl/>
        <w:wordWrap/>
        <w:autoSpaceDE/>
        <w:autoSpaceDN/>
        <w:snapToGrid w:val="0"/>
        <w:spacing w:after="0" w:line="360" w:lineRule="auto"/>
        <w:rPr>
          <w:rFonts w:ascii="Book Antiqua" w:eastAsia="SimSun" w:hAnsi="Book Antiqua"/>
          <w:sz w:val="24"/>
          <w:szCs w:val="24"/>
          <w:lang w:val="en-US"/>
        </w:rPr>
      </w:pPr>
      <w:r w:rsidRPr="002A6BA8">
        <w:rPr>
          <w:rFonts w:ascii="Book Antiqua" w:eastAsia="SimSun" w:hAnsi="Book Antiqua"/>
          <w:sz w:val="24"/>
          <w:szCs w:val="24"/>
          <w:lang w:val="en-US"/>
        </w:rPr>
        <w:br w:type="page"/>
      </w:r>
    </w:p>
    <w:p w14:paraId="66EEE422" w14:textId="77777777" w:rsidR="00340FAD" w:rsidRPr="002A6BA8" w:rsidRDefault="00340FAD" w:rsidP="001456B1">
      <w:pPr>
        <w:wordWrap/>
        <w:snapToGrid w:val="0"/>
        <w:spacing w:after="0" w:line="360" w:lineRule="auto"/>
        <w:rPr>
          <w:rFonts w:ascii="Book Antiqua" w:eastAsia="SimSun" w:hAnsi="Book Antiqua"/>
          <w:sz w:val="24"/>
          <w:szCs w:val="24"/>
          <w:lang w:val="en-US"/>
        </w:rPr>
      </w:pPr>
      <w:r w:rsidRPr="002A6BA8">
        <w:rPr>
          <w:rFonts w:ascii="Book Antiqua" w:eastAsia="SimSun" w:hAnsi="Book Antiqua" w:hint="eastAsia"/>
          <w:sz w:val="24"/>
          <w:szCs w:val="24"/>
          <w:lang w:val="en-US"/>
        </w:rPr>
        <w:lastRenderedPageBreak/>
        <w:t>A                                B</w:t>
      </w:r>
    </w:p>
    <w:p w14:paraId="24BBAA95" w14:textId="553EA522" w:rsidR="00EA5109" w:rsidRPr="002A6BA8" w:rsidRDefault="00EA5109" w:rsidP="001456B1">
      <w:pPr>
        <w:wordWrap/>
        <w:snapToGrid w:val="0"/>
        <w:spacing w:after="0" w:line="360" w:lineRule="auto"/>
        <w:rPr>
          <w:rFonts w:ascii="Book Antiqua" w:eastAsia="SimSun" w:hAnsi="Book Antiqua"/>
          <w:sz w:val="24"/>
          <w:szCs w:val="24"/>
          <w:lang w:val="en-US"/>
        </w:rPr>
      </w:pPr>
      <w:r w:rsidRPr="002A6BA8">
        <w:rPr>
          <w:rFonts w:ascii="Book Antiqua" w:eastAsia="SimSun" w:hAnsi="Book Antiqua" w:cs="Arial"/>
          <w:noProof/>
          <w:sz w:val="24"/>
          <w:szCs w:val="24"/>
          <w:lang w:val="en-US"/>
        </w:rPr>
        <w:drawing>
          <wp:inline distT="0" distB="0" distL="0" distR="0" wp14:anchorId="542DB5E5" wp14:editId="159B6A68">
            <wp:extent cx="2507226" cy="1880558"/>
            <wp:effectExtent l="0" t="0" r="7620" b="5715"/>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5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09159" cy="1882008"/>
                    </a:xfrm>
                    <a:prstGeom prst="rect">
                      <a:avLst/>
                    </a:prstGeom>
                  </pic:spPr>
                </pic:pic>
              </a:graphicData>
            </a:graphic>
          </wp:inline>
        </w:drawing>
      </w:r>
      <w:r w:rsidR="00340FAD" w:rsidRPr="002A6BA8">
        <w:rPr>
          <w:rFonts w:ascii="Book Antiqua" w:eastAsia="SimSun" w:hAnsi="Book Antiqua" w:hint="eastAsia"/>
          <w:sz w:val="24"/>
          <w:szCs w:val="24"/>
          <w:lang w:val="en-US"/>
        </w:rPr>
        <w:t xml:space="preserve"> </w:t>
      </w:r>
      <w:r w:rsidR="00340FAD" w:rsidRPr="002A6BA8">
        <w:rPr>
          <w:rFonts w:ascii="Book Antiqua" w:eastAsia="SimSun" w:hAnsi="Book Antiqua" w:cs="Arial"/>
          <w:noProof/>
          <w:sz w:val="24"/>
          <w:szCs w:val="24"/>
          <w:lang w:val="en-US"/>
        </w:rPr>
        <w:drawing>
          <wp:inline distT="0" distB="0" distL="0" distR="0" wp14:anchorId="5F51F7DF" wp14:editId="5F54F2A1">
            <wp:extent cx="2553232" cy="1915065"/>
            <wp:effectExtent l="0" t="0" r="0" b="9525"/>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5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5201" cy="1916542"/>
                    </a:xfrm>
                    <a:prstGeom prst="rect">
                      <a:avLst/>
                    </a:prstGeom>
                  </pic:spPr>
                </pic:pic>
              </a:graphicData>
            </a:graphic>
          </wp:inline>
        </w:drawing>
      </w:r>
    </w:p>
    <w:p w14:paraId="3C67F42E" w14:textId="44DBAB6E" w:rsidR="00340FAD" w:rsidRPr="002A6BA8" w:rsidRDefault="00340FAD" w:rsidP="001456B1">
      <w:pPr>
        <w:wordWrap/>
        <w:snapToGrid w:val="0"/>
        <w:spacing w:after="0" w:line="360" w:lineRule="auto"/>
        <w:rPr>
          <w:rFonts w:ascii="Book Antiqua" w:eastAsia="SimSun" w:hAnsi="Book Antiqua"/>
          <w:sz w:val="24"/>
          <w:szCs w:val="24"/>
          <w:lang w:val="en-US"/>
        </w:rPr>
      </w:pPr>
      <w:r w:rsidRPr="002A6BA8">
        <w:rPr>
          <w:rFonts w:ascii="Book Antiqua" w:eastAsia="SimSun" w:hAnsi="Book Antiqua" w:hint="eastAsia"/>
          <w:sz w:val="24"/>
          <w:szCs w:val="24"/>
          <w:lang w:val="en-US"/>
        </w:rPr>
        <w:t>C</w:t>
      </w:r>
      <w:r w:rsidR="00CC4C85" w:rsidRPr="002A6BA8">
        <w:rPr>
          <w:rFonts w:ascii="Book Antiqua" w:eastAsia="SimSun" w:hAnsi="Book Antiqua" w:hint="eastAsia"/>
          <w:sz w:val="24"/>
          <w:szCs w:val="24"/>
          <w:lang w:val="en-US"/>
        </w:rPr>
        <w:t xml:space="preserve">                                D</w:t>
      </w:r>
    </w:p>
    <w:p w14:paraId="7B0F4BB2" w14:textId="76ECFB4B" w:rsidR="00340FAD" w:rsidRPr="002A6BA8" w:rsidRDefault="00340FAD" w:rsidP="001456B1">
      <w:pPr>
        <w:wordWrap/>
        <w:snapToGrid w:val="0"/>
        <w:spacing w:after="0" w:line="360" w:lineRule="auto"/>
        <w:rPr>
          <w:rFonts w:ascii="Book Antiqua" w:eastAsia="SimSun" w:hAnsi="Book Antiqua"/>
          <w:sz w:val="24"/>
          <w:szCs w:val="24"/>
          <w:lang w:val="en-US"/>
        </w:rPr>
      </w:pPr>
      <w:r w:rsidRPr="002A6BA8">
        <w:rPr>
          <w:rFonts w:ascii="Book Antiqua" w:eastAsia="SimSun" w:hAnsi="Book Antiqua" w:cs="Arial"/>
          <w:noProof/>
          <w:sz w:val="24"/>
          <w:szCs w:val="24"/>
          <w:lang w:val="en-US"/>
        </w:rPr>
        <w:drawing>
          <wp:inline distT="0" distB="0" distL="0" distR="0" wp14:anchorId="6FBDC874" wp14:editId="6466ED3D">
            <wp:extent cx="2510287" cy="1882855"/>
            <wp:effectExtent l="0" t="0" r="4445" b="3175"/>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5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2036" cy="1884167"/>
                    </a:xfrm>
                    <a:prstGeom prst="rect">
                      <a:avLst/>
                    </a:prstGeom>
                  </pic:spPr>
                </pic:pic>
              </a:graphicData>
            </a:graphic>
          </wp:inline>
        </w:drawing>
      </w:r>
      <w:r w:rsidR="00CC4C85" w:rsidRPr="002A6BA8">
        <w:rPr>
          <w:rFonts w:ascii="Book Antiqua" w:eastAsia="SimSun" w:hAnsi="Book Antiqua" w:hint="eastAsia"/>
          <w:sz w:val="24"/>
          <w:szCs w:val="24"/>
          <w:lang w:val="en-US"/>
        </w:rPr>
        <w:t xml:space="preserve"> </w:t>
      </w:r>
      <w:r w:rsidR="00CC4C85" w:rsidRPr="002A6BA8">
        <w:rPr>
          <w:rFonts w:ascii="Book Antiqua" w:eastAsia="SimSun" w:hAnsi="Book Antiqua" w:cs="Arial"/>
          <w:noProof/>
          <w:sz w:val="24"/>
          <w:szCs w:val="24"/>
          <w:lang w:val="en-US"/>
        </w:rPr>
        <w:drawing>
          <wp:inline distT="0" distB="0" distL="0" distR="0" wp14:anchorId="7C7175E3" wp14:editId="6C938270">
            <wp:extent cx="2530228" cy="1897811"/>
            <wp:effectExtent l="0" t="0" r="3810" b="7620"/>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5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30228" cy="1897811"/>
                    </a:xfrm>
                    <a:prstGeom prst="rect">
                      <a:avLst/>
                    </a:prstGeom>
                  </pic:spPr>
                </pic:pic>
              </a:graphicData>
            </a:graphic>
          </wp:inline>
        </w:drawing>
      </w:r>
    </w:p>
    <w:p w14:paraId="16DDF622" w14:textId="060CC2CA" w:rsidR="00924DDE" w:rsidRPr="002A6BA8" w:rsidRDefault="00924DDE" w:rsidP="001456B1">
      <w:pPr>
        <w:wordWrap/>
        <w:snapToGrid w:val="0"/>
        <w:spacing w:after="0" w:line="360" w:lineRule="auto"/>
        <w:rPr>
          <w:rFonts w:ascii="Book Antiqua" w:eastAsia="SimSun" w:hAnsi="Book Antiqua"/>
          <w:sz w:val="24"/>
          <w:szCs w:val="24"/>
          <w:lang w:val="en-US"/>
        </w:rPr>
      </w:pPr>
      <w:r w:rsidRPr="002A6BA8">
        <w:rPr>
          <w:rFonts w:ascii="Book Antiqua" w:eastAsia="SimSun" w:hAnsi="Book Antiqua"/>
          <w:b/>
          <w:sz w:val="24"/>
          <w:szCs w:val="24"/>
          <w:lang w:val="en-US"/>
        </w:rPr>
        <w:t>Figure 5</w:t>
      </w:r>
      <w:r w:rsidRPr="002A6BA8">
        <w:rPr>
          <w:rFonts w:ascii="Book Antiqua" w:eastAsia="SimSun" w:hAnsi="Book Antiqua" w:hint="eastAsia"/>
          <w:b/>
          <w:sz w:val="24"/>
          <w:szCs w:val="24"/>
          <w:lang w:val="en-US"/>
        </w:rPr>
        <w:t xml:space="preserve"> </w:t>
      </w:r>
      <w:r w:rsidRPr="002A6BA8">
        <w:rPr>
          <w:rFonts w:ascii="Book Antiqua" w:eastAsia="SimSun" w:hAnsi="Book Antiqua"/>
          <w:b/>
          <w:sz w:val="24"/>
          <w:szCs w:val="24"/>
          <w:lang w:val="en-US"/>
        </w:rPr>
        <w:t>Histologic findings of intraductal papillary neoplasm of bile duct</w:t>
      </w:r>
      <w:r w:rsidRPr="002A6BA8">
        <w:rPr>
          <w:rFonts w:ascii="Book Antiqua" w:eastAsia="SimSun" w:hAnsi="Book Antiqua" w:hint="eastAsia"/>
          <w:b/>
          <w:sz w:val="24"/>
          <w:szCs w:val="24"/>
          <w:lang w:val="en-US"/>
        </w:rPr>
        <w:t>.</w:t>
      </w:r>
      <w:r w:rsidRPr="002A6BA8">
        <w:rPr>
          <w:rFonts w:ascii="Book Antiqua" w:eastAsia="SimSun" w:hAnsi="Book Antiqua" w:hint="eastAsia"/>
          <w:sz w:val="24"/>
          <w:szCs w:val="24"/>
          <w:lang w:val="en-US"/>
        </w:rPr>
        <w:t xml:space="preserve"> </w:t>
      </w:r>
      <w:r w:rsidRPr="002A6BA8">
        <w:rPr>
          <w:rFonts w:ascii="Book Antiqua" w:eastAsia="SimSun" w:hAnsi="Book Antiqua"/>
          <w:sz w:val="24"/>
          <w:szCs w:val="24"/>
          <w:lang w:val="en-US"/>
        </w:rPr>
        <w:t>A</w:t>
      </w:r>
      <w:r w:rsidRPr="002A6BA8">
        <w:rPr>
          <w:rFonts w:ascii="Book Antiqua" w:eastAsia="SimSun" w:hAnsi="Book Antiqua" w:hint="eastAsia"/>
          <w:sz w:val="24"/>
          <w:szCs w:val="24"/>
          <w:lang w:val="en-US"/>
        </w:rPr>
        <w:t xml:space="preserve">: </w:t>
      </w:r>
      <w:r w:rsidRPr="002A6BA8">
        <w:rPr>
          <w:rFonts w:ascii="Book Antiqua" w:eastAsia="SimSun" w:hAnsi="Book Antiqua"/>
          <w:sz w:val="24"/>
          <w:szCs w:val="24"/>
          <w:lang w:val="en-US"/>
        </w:rPr>
        <w:t>The resected hepatic mass was a multilocular cystic neoplasm with septation and a mural nodule.</w:t>
      </w:r>
      <w:r w:rsidRPr="002A6BA8">
        <w:rPr>
          <w:rFonts w:ascii="Book Antiqua" w:eastAsia="SimSun" w:hAnsi="Book Antiqua" w:hint="eastAsia"/>
          <w:sz w:val="24"/>
          <w:szCs w:val="24"/>
          <w:lang w:val="en-US"/>
        </w:rPr>
        <w:t xml:space="preserve"> </w:t>
      </w:r>
      <w:r w:rsidRPr="002A6BA8">
        <w:rPr>
          <w:rFonts w:ascii="Book Antiqua" w:eastAsia="SimSun" w:hAnsi="Book Antiqua"/>
          <w:sz w:val="24"/>
          <w:szCs w:val="24"/>
          <w:lang w:val="en-US"/>
        </w:rPr>
        <w:t>B</w:t>
      </w:r>
      <w:r w:rsidRPr="002A6BA8">
        <w:rPr>
          <w:rFonts w:ascii="Book Antiqua" w:eastAsia="SimSun" w:hAnsi="Book Antiqua" w:hint="eastAsia"/>
          <w:sz w:val="24"/>
          <w:szCs w:val="24"/>
          <w:lang w:val="en-US"/>
        </w:rPr>
        <w:t xml:space="preserve">: </w:t>
      </w:r>
      <w:r w:rsidRPr="002A6BA8">
        <w:rPr>
          <w:rFonts w:ascii="Book Antiqua" w:eastAsia="SimSun" w:hAnsi="Book Antiqua"/>
          <w:sz w:val="24"/>
          <w:szCs w:val="24"/>
          <w:lang w:val="en-US"/>
        </w:rPr>
        <w:t>It had communication to segmental bile duct, although it was not connected to main bile duct</w:t>
      </w:r>
      <w:r w:rsidRPr="002A6BA8">
        <w:rPr>
          <w:rFonts w:ascii="Book Antiqua" w:eastAsia="SimSun" w:hAnsi="Book Antiqua" w:hint="eastAsia"/>
          <w:sz w:val="24"/>
          <w:szCs w:val="24"/>
          <w:lang w:val="en-US"/>
        </w:rPr>
        <w:t xml:space="preserve"> </w:t>
      </w:r>
      <w:r w:rsidRPr="002A6BA8">
        <w:rPr>
          <w:rFonts w:ascii="Book Antiqua" w:eastAsia="SimSun" w:hAnsi="Book Antiqua"/>
          <w:sz w:val="24"/>
          <w:szCs w:val="24"/>
          <w:lang w:val="en-US"/>
        </w:rPr>
        <w:t>(White arrow: main bile duct)</w:t>
      </w:r>
      <w:r w:rsidRPr="002A6BA8">
        <w:rPr>
          <w:rFonts w:ascii="Book Antiqua" w:eastAsia="SimSun" w:hAnsi="Book Antiqua" w:hint="eastAsia"/>
          <w:sz w:val="24"/>
          <w:szCs w:val="24"/>
          <w:lang w:val="en-US"/>
        </w:rPr>
        <w:t xml:space="preserve">. </w:t>
      </w:r>
      <w:r w:rsidRPr="002A6BA8">
        <w:rPr>
          <w:rFonts w:ascii="Book Antiqua" w:eastAsia="SimSun" w:hAnsi="Book Antiqua"/>
          <w:sz w:val="24"/>
          <w:szCs w:val="24"/>
          <w:lang w:val="en-US"/>
        </w:rPr>
        <w:t>C</w:t>
      </w:r>
      <w:r w:rsidRPr="002A6BA8">
        <w:rPr>
          <w:rFonts w:ascii="Book Antiqua" w:eastAsia="SimSun" w:hAnsi="Book Antiqua" w:hint="eastAsia"/>
          <w:sz w:val="24"/>
          <w:szCs w:val="24"/>
          <w:lang w:val="en-US"/>
        </w:rPr>
        <w:t xml:space="preserve">: </w:t>
      </w:r>
      <w:r w:rsidRPr="002A6BA8">
        <w:rPr>
          <w:rFonts w:ascii="Book Antiqua" w:eastAsia="SimSun" w:hAnsi="Book Antiqua"/>
          <w:sz w:val="24"/>
          <w:szCs w:val="24"/>
          <w:lang w:val="en-US"/>
        </w:rPr>
        <w:t>In the dilated bile duct, normal epithelial lining with abrupt papillary epithelial portions suggests IPNB. (H&amp;E, 100</w:t>
      </w:r>
      <w:r w:rsidRPr="002A6BA8">
        <w:rPr>
          <w:rFonts w:ascii="Book Antiqua" w:eastAsia="SimSun" w:hAnsi="Book Antiqua" w:hint="eastAsia"/>
          <w:sz w:val="24"/>
          <w:szCs w:val="24"/>
          <w:lang w:val="en-US"/>
        </w:rPr>
        <w:t xml:space="preserve"> </w:t>
      </w:r>
      <w:r w:rsidR="00C91061" w:rsidRPr="002A6BA8">
        <w:rPr>
          <w:rFonts w:ascii="Book Antiqua" w:eastAsia="SimSun" w:hAnsi="Book Antiqua"/>
          <w:sz w:val="24"/>
          <w:szCs w:val="24"/>
          <w:lang w:val="en-US"/>
        </w:rPr>
        <w:t>×</w:t>
      </w:r>
      <w:r w:rsidRPr="002A6BA8">
        <w:rPr>
          <w:rFonts w:ascii="Book Antiqua" w:eastAsia="SimSun" w:hAnsi="Book Antiqua"/>
          <w:sz w:val="24"/>
          <w:szCs w:val="24"/>
          <w:lang w:val="en-US"/>
        </w:rPr>
        <w:t>)</w:t>
      </w:r>
      <w:r w:rsidRPr="002A6BA8">
        <w:rPr>
          <w:rFonts w:ascii="Book Antiqua" w:eastAsia="SimSun" w:hAnsi="Book Antiqua" w:hint="eastAsia"/>
          <w:sz w:val="24"/>
          <w:szCs w:val="24"/>
          <w:lang w:val="en-US"/>
        </w:rPr>
        <w:t xml:space="preserve">. </w:t>
      </w:r>
      <w:r w:rsidRPr="002A6BA8">
        <w:rPr>
          <w:rFonts w:ascii="Book Antiqua" w:eastAsia="SimSun" w:hAnsi="Book Antiqua"/>
          <w:sz w:val="24"/>
          <w:szCs w:val="24"/>
          <w:lang w:val="en-US"/>
        </w:rPr>
        <w:t>D</w:t>
      </w:r>
      <w:r w:rsidRPr="002A6BA8">
        <w:rPr>
          <w:rFonts w:ascii="Book Antiqua" w:eastAsia="SimSun" w:hAnsi="Book Antiqua" w:hint="eastAsia"/>
          <w:sz w:val="24"/>
          <w:szCs w:val="24"/>
          <w:lang w:val="en-US"/>
        </w:rPr>
        <w:t xml:space="preserve">: </w:t>
      </w:r>
      <w:r w:rsidRPr="002A6BA8">
        <w:rPr>
          <w:rFonts w:ascii="Book Antiqua" w:eastAsia="SimSun" w:hAnsi="Book Antiqua"/>
          <w:sz w:val="24"/>
          <w:szCs w:val="24"/>
          <w:lang w:val="en-US"/>
        </w:rPr>
        <w:t>A high-power field reveals multifocal stromal invasion with a tubulopapillary mucin component, suggestive of invasive adenocarcinoma with high-grade dyplasia. (H&amp;E,</w:t>
      </w:r>
      <w:r w:rsidRPr="002A6BA8">
        <w:rPr>
          <w:rFonts w:ascii="Book Antiqua" w:eastAsia="SimSun" w:hAnsi="Book Antiqua" w:hint="eastAsia"/>
          <w:sz w:val="24"/>
          <w:szCs w:val="24"/>
          <w:lang w:val="en-US"/>
        </w:rPr>
        <w:t xml:space="preserve"> </w:t>
      </w:r>
      <w:r w:rsidRPr="002A6BA8">
        <w:rPr>
          <w:rFonts w:ascii="Book Antiqua" w:eastAsia="SimSun" w:hAnsi="Book Antiqua"/>
          <w:sz w:val="24"/>
          <w:szCs w:val="24"/>
          <w:lang w:val="en-US"/>
        </w:rPr>
        <w:t>40</w:t>
      </w:r>
      <w:r w:rsidRPr="002A6BA8">
        <w:rPr>
          <w:rFonts w:ascii="Book Antiqua" w:eastAsia="SimSun" w:hAnsi="Book Antiqua" w:hint="eastAsia"/>
          <w:sz w:val="24"/>
          <w:szCs w:val="24"/>
          <w:lang w:val="en-US"/>
        </w:rPr>
        <w:t xml:space="preserve"> </w:t>
      </w:r>
      <w:r w:rsidR="00C91061" w:rsidRPr="002A6BA8">
        <w:rPr>
          <w:rFonts w:ascii="Book Antiqua" w:eastAsia="SimSun" w:hAnsi="Book Antiqua"/>
          <w:sz w:val="24"/>
          <w:szCs w:val="24"/>
          <w:lang w:val="en-US"/>
        </w:rPr>
        <w:t>×</w:t>
      </w:r>
      <w:r w:rsidRPr="002A6BA8">
        <w:rPr>
          <w:rFonts w:ascii="Book Antiqua" w:eastAsia="SimSun" w:hAnsi="Book Antiqua"/>
          <w:sz w:val="24"/>
          <w:szCs w:val="24"/>
          <w:lang w:val="en-US"/>
        </w:rPr>
        <w:t>)</w:t>
      </w:r>
      <w:r w:rsidRPr="002A6BA8">
        <w:rPr>
          <w:rFonts w:ascii="Book Antiqua" w:eastAsia="SimSun" w:hAnsi="Book Antiqua" w:hint="eastAsia"/>
          <w:sz w:val="24"/>
          <w:szCs w:val="24"/>
          <w:lang w:val="en-US"/>
        </w:rPr>
        <w:t xml:space="preserve">. </w:t>
      </w:r>
      <w:r w:rsidRPr="002A6BA8">
        <w:rPr>
          <w:rFonts w:ascii="Book Antiqua" w:eastAsia="SimSun" w:hAnsi="Book Antiqua"/>
          <w:sz w:val="24"/>
          <w:szCs w:val="24"/>
          <w:lang w:val="en-US"/>
        </w:rPr>
        <w:t>300</w:t>
      </w:r>
      <w:r w:rsidRPr="002A6BA8">
        <w:rPr>
          <w:rFonts w:ascii="Book Antiqua" w:eastAsia="SimSun" w:hAnsi="Book Antiqua" w:hint="eastAsia"/>
          <w:sz w:val="24"/>
          <w:szCs w:val="24"/>
          <w:lang w:val="en-US"/>
        </w:rPr>
        <w:t xml:space="preserve"> </w:t>
      </w:r>
      <w:r w:rsidRPr="002A6BA8">
        <w:rPr>
          <w:rFonts w:ascii="Book Antiqua" w:eastAsia="SimSun" w:hAnsi="Book Antiqua"/>
          <w:sz w:val="24"/>
          <w:szCs w:val="24"/>
          <w:lang w:val="en-US"/>
        </w:rPr>
        <w:t>mm</w:t>
      </w:r>
      <w:r w:rsidRPr="002A6BA8">
        <w:rPr>
          <w:rFonts w:ascii="Book Antiqua" w:eastAsia="SimSun" w:hAnsi="Book Antiqua" w:hint="eastAsia"/>
          <w:sz w:val="24"/>
          <w:szCs w:val="24"/>
          <w:lang w:val="en-US"/>
        </w:rPr>
        <w:t xml:space="preserve"> </w:t>
      </w:r>
      <w:r w:rsidRPr="002A6BA8">
        <w:rPr>
          <w:rFonts w:ascii="Book Antiqua" w:eastAsia="SimSun" w:hAnsi="Book Antiqua"/>
          <w:sz w:val="24"/>
          <w:szCs w:val="24"/>
          <w:lang w:val="en-US"/>
        </w:rPr>
        <w:t>×</w:t>
      </w:r>
      <w:r w:rsidRPr="002A6BA8">
        <w:rPr>
          <w:rFonts w:ascii="Book Antiqua" w:eastAsia="SimSun" w:hAnsi="Book Antiqua" w:hint="eastAsia"/>
          <w:sz w:val="24"/>
          <w:szCs w:val="24"/>
          <w:lang w:val="en-US"/>
        </w:rPr>
        <w:t xml:space="preserve"> </w:t>
      </w:r>
      <w:r w:rsidRPr="002A6BA8">
        <w:rPr>
          <w:rFonts w:ascii="Book Antiqua" w:eastAsia="SimSun" w:hAnsi="Book Antiqua"/>
          <w:sz w:val="24"/>
          <w:szCs w:val="24"/>
          <w:lang w:val="en-US"/>
        </w:rPr>
        <w:t>225</w:t>
      </w:r>
      <w:r w:rsidRPr="002A6BA8">
        <w:rPr>
          <w:rFonts w:ascii="Book Antiqua" w:eastAsia="SimSun" w:hAnsi="Book Antiqua" w:hint="eastAsia"/>
          <w:sz w:val="24"/>
          <w:szCs w:val="24"/>
          <w:lang w:val="en-US"/>
        </w:rPr>
        <w:t xml:space="preserve"> </w:t>
      </w:r>
      <w:r w:rsidRPr="002A6BA8">
        <w:rPr>
          <w:rFonts w:ascii="Book Antiqua" w:eastAsia="SimSun" w:hAnsi="Book Antiqua"/>
          <w:sz w:val="24"/>
          <w:szCs w:val="24"/>
          <w:lang w:val="en-US"/>
        </w:rPr>
        <w:t>mm (300</w:t>
      </w:r>
      <w:r w:rsidRPr="002A6BA8">
        <w:rPr>
          <w:rFonts w:ascii="Book Antiqua" w:eastAsia="SimSun" w:hAnsi="Book Antiqua" w:hint="eastAsia"/>
          <w:sz w:val="24"/>
          <w:szCs w:val="24"/>
          <w:lang w:val="en-US"/>
        </w:rPr>
        <w:t xml:space="preserve"> </w:t>
      </w:r>
      <w:r w:rsidRPr="002A6BA8">
        <w:rPr>
          <w:rFonts w:ascii="Book Antiqua" w:eastAsia="SimSun" w:hAnsi="Book Antiqua"/>
          <w:sz w:val="24"/>
          <w:szCs w:val="24"/>
          <w:lang w:val="en-US"/>
        </w:rPr>
        <w:t>×</w:t>
      </w:r>
      <w:r w:rsidRPr="002A6BA8">
        <w:rPr>
          <w:rFonts w:ascii="Book Antiqua" w:eastAsia="SimSun" w:hAnsi="Book Antiqua" w:hint="eastAsia"/>
          <w:sz w:val="24"/>
          <w:szCs w:val="24"/>
          <w:lang w:val="en-US"/>
        </w:rPr>
        <w:t xml:space="preserve"> </w:t>
      </w:r>
      <w:r w:rsidRPr="002A6BA8">
        <w:rPr>
          <w:rFonts w:ascii="Book Antiqua" w:eastAsia="SimSun" w:hAnsi="Book Antiqua"/>
          <w:sz w:val="24"/>
          <w:szCs w:val="24"/>
          <w:lang w:val="en-US"/>
        </w:rPr>
        <w:t>300 DPI)</w:t>
      </w:r>
      <w:r w:rsidRPr="002A6BA8">
        <w:rPr>
          <w:rFonts w:ascii="Book Antiqua" w:eastAsia="SimSun" w:hAnsi="Book Antiqua" w:hint="eastAsia"/>
          <w:sz w:val="24"/>
          <w:szCs w:val="24"/>
          <w:lang w:val="en-US"/>
        </w:rPr>
        <w:t>.</w:t>
      </w:r>
    </w:p>
    <w:sectPr w:rsidR="00924DDE" w:rsidRPr="002A6BA8">
      <w:pgSz w:w="11906" w:h="16838"/>
      <w:pgMar w:top="1701" w:right="1440" w:bottom="1440" w:left="1440" w:header="851" w:footer="992" w:gutter="0"/>
      <w:cols w:space="425"/>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E187C25" w16cid:durableId="1DDAD9D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6324F9" w14:textId="77777777" w:rsidR="00BF70FC" w:rsidRDefault="00BF70FC" w:rsidP="00A81D5E">
      <w:pPr>
        <w:spacing w:after="0" w:line="240" w:lineRule="auto"/>
      </w:pPr>
      <w:r>
        <w:separator/>
      </w:r>
    </w:p>
  </w:endnote>
  <w:endnote w:type="continuationSeparator" w:id="0">
    <w:p w14:paraId="734937A8" w14:textId="77777777" w:rsidR="00BF70FC" w:rsidRDefault="00BF70FC" w:rsidP="00A81D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610AAD" w14:textId="77777777" w:rsidR="00BF70FC" w:rsidRDefault="00BF70FC" w:rsidP="00A81D5E">
      <w:pPr>
        <w:spacing w:after="0" w:line="240" w:lineRule="auto"/>
      </w:pPr>
      <w:r>
        <w:separator/>
      </w:r>
    </w:p>
  </w:footnote>
  <w:footnote w:type="continuationSeparator" w:id="0">
    <w:p w14:paraId="3B510F56" w14:textId="77777777" w:rsidR="00BF70FC" w:rsidRDefault="00BF70FC" w:rsidP="00A81D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56864"/>
    <w:multiLevelType w:val="hybridMultilevel"/>
    <w:tmpl w:val="66F66AB4"/>
    <w:lvl w:ilvl="0" w:tplc="D7628D7C">
      <w:start w:val="1"/>
      <w:numFmt w:val="upperLetter"/>
      <w:lvlText w:val="(%1)"/>
      <w:lvlJc w:val="left"/>
      <w:pPr>
        <w:ind w:left="760" w:hanging="360"/>
      </w:pPr>
      <w:rPr>
        <w:rFonts w:cs="Times New Roman" w:hint="default"/>
        <w:b w:val="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2z5v2txvzst2ke9sebxrfxfzzzzxxevxz9f&quot;&gt;My EndNote Library&lt;record-ids&gt;&lt;item&gt;112&lt;/item&gt;&lt;item&gt;113&lt;/item&gt;&lt;item&gt;115&lt;/item&gt;&lt;item&gt;116&lt;/item&gt;&lt;item&gt;118&lt;/item&gt;&lt;item&gt;119&lt;/item&gt;&lt;item&gt;120&lt;/item&gt;&lt;item&gt;122&lt;/item&gt;&lt;item&gt;123&lt;/item&gt;&lt;item&gt;124&lt;/item&gt;&lt;item&gt;125&lt;/item&gt;&lt;item&gt;127&lt;/item&gt;&lt;item&gt;129&lt;/item&gt;&lt;item&gt;130&lt;/item&gt;&lt;item&gt;132&lt;/item&gt;&lt;item&gt;133&lt;/item&gt;&lt;item&gt;170&lt;/item&gt;&lt;item&gt;171&lt;/item&gt;&lt;item&gt;172&lt;/item&gt;&lt;/record-ids&gt;&lt;/item&gt;&lt;/Libraries&gt;"/>
  </w:docVars>
  <w:rsids>
    <w:rsidRoot w:val="003C3812"/>
    <w:rsid w:val="00005A17"/>
    <w:rsid w:val="000064AF"/>
    <w:rsid w:val="00011DFF"/>
    <w:rsid w:val="00014EBF"/>
    <w:rsid w:val="000218D9"/>
    <w:rsid w:val="00030562"/>
    <w:rsid w:val="0003097D"/>
    <w:rsid w:val="000312FB"/>
    <w:rsid w:val="0003535B"/>
    <w:rsid w:val="00037863"/>
    <w:rsid w:val="00041670"/>
    <w:rsid w:val="00044C32"/>
    <w:rsid w:val="00045C39"/>
    <w:rsid w:val="00046FA1"/>
    <w:rsid w:val="000508D5"/>
    <w:rsid w:val="00057F4C"/>
    <w:rsid w:val="00061D78"/>
    <w:rsid w:val="00061EB7"/>
    <w:rsid w:val="000632C3"/>
    <w:rsid w:val="00070E8A"/>
    <w:rsid w:val="00074F6C"/>
    <w:rsid w:val="00076AD3"/>
    <w:rsid w:val="00081AE3"/>
    <w:rsid w:val="00081C41"/>
    <w:rsid w:val="00083386"/>
    <w:rsid w:val="00091AA6"/>
    <w:rsid w:val="0009540D"/>
    <w:rsid w:val="000967FD"/>
    <w:rsid w:val="000A1CDF"/>
    <w:rsid w:val="000B07EB"/>
    <w:rsid w:val="000B1FF7"/>
    <w:rsid w:val="000B33FF"/>
    <w:rsid w:val="000C23B6"/>
    <w:rsid w:val="000D3824"/>
    <w:rsid w:val="000D3AAC"/>
    <w:rsid w:val="000E07E9"/>
    <w:rsid w:val="000E3BE9"/>
    <w:rsid w:val="000E42CE"/>
    <w:rsid w:val="000E4C61"/>
    <w:rsid w:val="000E5E73"/>
    <w:rsid w:val="000F0E04"/>
    <w:rsid w:val="000F30A4"/>
    <w:rsid w:val="000F446A"/>
    <w:rsid w:val="00101E52"/>
    <w:rsid w:val="00105260"/>
    <w:rsid w:val="00107DC7"/>
    <w:rsid w:val="00110975"/>
    <w:rsid w:val="0011290F"/>
    <w:rsid w:val="00112D5D"/>
    <w:rsid w:val="00112FE7"/>
    <w:rsid w:val="00121507"/>
    <w:rsid w:val="001222E9"/>
    <w:rsid w:val="00122476"/>
    <w:rsid w:val="00124784"/>
    <w:rsid w:val="00126928"/>
    <w:rsid w:val="001306B2"/>
    <w:rsid w:val="00133E0F"/>
    <w:rsid w:val="00136646"/>
    <w:rsid w:val="00136A98"/>
    <w:rsid w:val="0014080F"/>
    <w:rsid w:val="001456B1"/>
    <w:rsid w:val="00153FE9"/>
    <w:rsid w:val="001553AA"/>
    <w:rsid w:val="00155FC7"/>
    <w:rsid w:val="001568DA"/>
    <w:rsid w:val="001619FD"/>
    <w:rsid w:val="001638F8"/>
    <w:rsid w:val="00165CBB"/>
    <w:rsid w:val="00166A45"/>
    <w:rsid w:val="00167046"/>
    <w:rsid w:val="001762C8"/>
    <w:rsid w:val="00176332"/>
    <w:rsid w:val="001772FD"/>
    <w:rsid w:val="001836AB"/>
    <w:rsid w:val="001856E7"/>
    <w:rsid w:val="001861C2"/>
    <w:rsid w:val="001934C0"/>
    <w:rsid w:val="0019513A"/>
    <w:rsid w:val="00196547"/>
    <w:rsid w:val="001A1ECD"/>
    <w:rsid w:val="001A23D7"/>
    <w:rsid w:val="001A5EEB"/>
    <w:rsid w:val="001B1EA5"/>
    <w:rsid w:val="001B6BCB"/>
    <w:rsid w:val="001C0438"/>
    <w:rsid w:val="001C09A7"/>
    <w:rsid w:val="001C3D35"/>
    <w:rsid w:val="001C7383"/>
    <w:rsid w:val="001D6586"/>
    <w:rsid w:val="001E0578"/>
    <w:rsid w:val="001E3155"/>
    <w:rsid w:val="001E4054"/>
    <w:rsid w:val="001F6CAD"/>
    <w:rsid w:val="001F755A"/>
    <w:rsid w:val="001F7C9F"/>
    <w:rsid w:val="00202F38"/>
    <w:rsid w:val="0021156E"/>
    <w:rsid w:val="002134DD"/>
    <w:rsid w:val="00214FFF"/>
    <w:rsid w:val="0022455E"/>
    <w:rsid w:val="00227CA7"/>
    <w:rsid w:val="002328ED"/>
    <w:rsid w:val="002343AA"/>
    <w:rsid w:val="00237858"/>
    <w:rsid w:val="002466C1"/>
    <w:rsid w:val="00251E18"/>
    <w:rsid w:val="002535AF"/>
    <w:rsid w:val="0025412D"/>
    <w:rsid w:val="00261C34"/>
    <w:rsid w:val="00262704"/>
    <w:rsid w:val="002627D0"/>
    <w:rsid w:val="002641BA"/>
    <w:rsid w:val="00273370"/>
    <w:rsid w:val="00273C15"/>
    <w:rsid w:val="002758C7"/>
    <w:rsid w:val="00277C30"/>
    <w:rsid w:val="0028032C"/>
    <w:rsid w:val="00280DD4"/>
    <w:rsid w:val="00284BEE"/>
    <w:rsid w:val="0028594F"/>
    <w:rsid w:val="00291774"/>
    <w:rsid w:val="0029692D"/>
    <w:rsid w:val="00297A5D"/>
    <w:rsid w:val="002A0164"/>
    <w:rsid w:val="002A12F4"/>
    <w:rsid w:val="002A1533"/>
    <w:rsid w:val="002A2D63"/>
    <w:rsid w:val="002A6BA8"/>
    <w:rsid w:val="002B0C46"/>
    <w:rsid w:val="002B587D"/>
    <w:rsid w:val="002B776F"/>
    <w:rsid w:val="002C220B"/>
    <w:rsid w:val="002C3957"/>
    <w:rsid w:val="002E0186"/>
    <w:rsid w:val="002E12AE"/>
    <w:rsid w:val="002E4BD6"/>
    <w:rsid w:val="002E553D"/>
    <w:rsid w:val="002E7753"/>
    <w:rsid w:val="002F650F"/>
    <w:rsid w:val="002F7847"/>
    <w:rsid w:val="0030109B"/>
    <w:rsid w:val="00303D4E"/>
    <w:rsid w:val="0030614D"/>
    <w:rsid w:val="00307493"/>
    <w:rsid w:val="00310D3E"/>
    <w:rsid w:val="00311600"/>
    <w:rsid w:val="00312B96"/>
    <w:rsid w:val="00315210"/>
    <w:rsid w:val="003165BF"/>
    <w:rsid w:val="00321D16"/>
    <w:rsid w:val="00321DBE"/>
    <w:rsid w:val="00322E13"/>
    <w:rsid w:val="003239C7"/>
    <w:rsid w:val="003250DE"/>
    <w:rsid w:val="00334511"/>
    <w:rsid w:val="00337774"/>
    <w:rsid w:val="00340FAD"/>
    <w:rsid w:val="00341B59"/>
    <w:rsid w:val="0034296B"/>
    <w:rsid w:val="00343D3E"/>
    <w:rsid w:val="003447A6"/>
    <w:rsid w:val="00347A78"/>
    <w:rsid w:val="00352435"/>
    <w:rsid w:val="00356047"/>
    <w:rsid w:val="0035664A"/>
    <w:rsid w:val="00361D62"/>
    <w:rsid w:val="003621B1"/>
    <w:rsid w:val="0036241E"/>
    <w:rsid w:val="00364740"/>
    <w:rsid w:val="003664D6"/>
    <w:rsid w:val="00367716"/>
    <w:rsid w:val="00367888"/>
    <w:rsid w:val="003802FB"/>
    <w:rsid w:val="003808D3"/>
    <w:rsid w:val="003812C3"/>
    <w:rsid w:val="0038327F"/>
    <w:rsid w:val="00386C87"/>
    <w:rsid w:val="00387BE0"/>
    <w:rsid w:val="00391E4D"/>
    <w:rsid w:val="00393465"/>
    <w:rsid w:val="003943F9"/>
    <w:rsid w:val="003A1422"/>
    <w:rsid w:val="003A23A5"/>
    <w:rsid w:val="003A269B"/>
    <w:rsid w:val="003A3190"/>
    <w:rsid w:val="003A563A"/>
    <w:rsid w:val="003A75BA"/>
    <w:rsid w:val="003A7AA1"/>
    <w:rsid w:val="003B01F8"/>
    <w:rsid w:val="003B0824"/>
    <w:rsid w:val="003B1108"/>
    <w:rsid w:val="003B27B3"/>
    <w:rsid w:val="003B7DB1"/>
    <w:rsid w:val="003C3619"/>
    <w:rsid w:val="003C3812"/>
    <w:rsid w:val="003C43C8"/>
    <w:rsid w:val="003C6427"/>
    <w:rsid w:val="003C7CE2"/>
    <w:rsid w:val="003D06B0"/>
    <w:rsid w:val="003D3EDF"/>
    <w:rsid w:val="003D4234"/>
    <w:rsid w:val="003D6696"/>
    <w:rsid w:val="003E4910"/>
    <w:rsid w:val="003E75DE"/>
    <w:rsid w:val="003E7A08"/>
    <w:rsid w:val="003F0EF7"/>
    <w:rsid w:val="003F1D01"/>
    <w:rsid w:val="003F5F0A"/>
    <w:rsid w:val="003F6CB3"/>
    <w:rsid w:val="003F7908"/>
    <w:rsid w:val="004002A9"/>
    <w:rsid w:val="00402A90"/>
    <w:rsid w:val="00412B2E"/>
    <w:rsid w:val="004168B0"/>
    <w:rsid w:val="0042054A"/>
    <w:rsid w:val="00420E2B"/>
    <w:rsid w:val="00423F3B"/>
    <w:rsid w:val="00426991"/>
    <w:rsid w:val="00427B6B"/>
    <w:rsid w:val="00432615"/>
    <w:rsid w:val="004336DA"/>
    <w:rsid w:val="0043382D"/>
    <w:rsid w:val="00434022"/>
    <w:rsid w:val="00434AAC"/>
    <w:rsid w:val="0043635E"/>
    <w:rsid w:val="0043721F"/>
    <w:rsid w:val="004426E0"/>
    <w:rsid w:val="00442D2F"/>
    <w:rsid w:val="004537A1"/>
    <w:rsid w:val="00453EAE"/>
    <w:rsid w:val="004568E1"/>
    <w:rsid w:val="0047040A"/>
    <w:rsid w:val="00472942"/>
    <w:rsid w:val="004735F3"/>
    <w:rsid w:val="00476ADE"/>
    <w:rsid w:val="00476AE7"/>
    <w:rsid w:val="004775A9"/>
    <w:rsid w:val="00477E72"/>
    <w:rsid w:val="004816BD"/>
    <w:rsid w:val="0048665F"/>
    <w:rsid w:val="004866C9"/>
    <w:rsid w:val="00491375"/>
    <w:rsid w:val="00494875"/>
    <w:rsid w:val="004956F6"/>
    <w:rsid w:val="00495D36"/>
    <w:rsid w:val="004A12E1"/>
    <w:rsid w:val="004A209C"/>
    <w:rsid w:val="004A3562"/>
    <w:rsid w:val="004A3B3C"/>
    <w:rsid w:val="004B217B"/>
    <w:rsid w:val="004B397D"/>
    <w:rsid w:val="004B41F0"/>
    <w:rsid w:val="004C0832"/>
    <w:rsid w:val="004C0E3C"/>
    <w:rsid w:val="004C1F48"/>
    <w:rsid w:val="004C262C"/>
    <w:rsid w:val="004C5B93"/>
    <w:rsid w:val="004C5E4B"/>
    <w:rsid w:val="004C7287"/>
    <w:rsid w:val="004C7B00"/>
    <w:rsid w:val="004D06B0"/>
    <w:rsid w:val="004D1850"/>
    <w:rsid w:val="004D2C30"/>
    <w:rsid w:val="004E1C2E"/>
    <w:rsid w:val="004E27F0"/>
    <w:rsid w:val="004E2FDE"/>
    <w:rsid w:val="004E3E25"/>
    <w:rsid w:val="004E7550"/>
    <w:rsid w:val="004F0931"/>
    <w:rsid w:val="004F5038"/>
    <w:rsid w:val="004F6379"/>
    <w:rsid w:val="004F6DB1"/>
    <w:rsid w:val="005062CB"/>
    <w:rsid w:val="00510F0C"/>
    <w:rsid w:val="0051464F"/>
    <w:rsid w:val="00514DB4"/>
    <w:rsid w:val="00521BD7"/>
    <w:rsid w:val="00523A26"/>
    <w:rsid w:val="0052434D"/>
    <w:rsid w:val="00525B06"/>
    <w:rsid w:val="00532680"/>
    <w:rsid w:val="00532A1C"/>
    <w:rsid w:val="0053356E"/>
    <w:rsid w:val="00533DBD"/>
    <w:rsid w:val="005374D6"/>
    <w:rsid w:val="00542F88"/>
    <w:rsid w:val="00544835"/>
    <w:rsid w:val="00546D49"/>
    <w:rsid w:val="00550174"/>
    <w:rsid w:val="00551024"/>
    <w:rsid w:val="005533B2"/>
    <w:rsid w:val="00553884"/>
    <w:rsid w:val="00553906"/>
    <w:rsid w:val="00564CF3"/>
    <w:rsid w:val="00571041"/>
    <w:rsid w:val="005769FB"/>
    <w:rsid w:val="00576A99"/>
    <w:rsid w:val="00582703"/>
    <w:rsid w:val="00585393"/>
    <w:rsid w:val="005859D4"/>
    <w:rsid w:val="005904AD"/>
    <w:rsid w:val="00590529"/>
    <w:rsid w:val="00592562"/>
    <w:rsid w:val="00594489"/>
    <w:rsid w:val="005978DA"/>
    <w:rsid w:val="00597B87"/>
    <w:rsid w:val="005A3562"/>
    <w:rsid w:val="005B0657"/>
    <w:rsid w:val="005B414D"/>
    <w:rsid w:val="005B5FBD"/>
    <w:rsid w:val="005B6881"/>
    <w:rsid w:val="005B6E7F"/>
    <w:rsid w:val="005B7F56"/>
    <w:rsid w:val="005C0D89"/>
    <w:rsid w:val="005C0FFC"/>
    <w:rsid w:val="005C1B6D"/>
    <w:rsid w:val="005C59E6"/>
    <w:rsid w:val="005D375A"/>
    <w:rsid w:val="005D45D0"/>
    <w:rsid w:val="005E2B67"/>
    <w:rsid w:val="005E2DEA"/>
    <w:rsid w:val="005E492A"/>
    <w:rsid w:val="005E55DD"/>
    <w:rsid w:val="005F04C4"/>
    <w:rsid w:val="005F6F6E"/>
    <w:rsid w:val="00601AD6"/>
    <w:rsid w:val="00605E72"/>
    <w:rsid w:val="006072D5"/>
    <w:rsid w:val="006106BF"/>
    <w:rsid w:val="00612A67"/>
    <w:rsid w:val="006152F2"/>
    <w:rsid w:val="00621A39"/>
    <w:rsid w:val="00622B36"/>
    <w:rsid w:val="00623859"/>
    <w:rsid w:val="00624116"/>
    <w:rsid w:val="00625E5F"/>
    <w:rsid w:val="00632E73"/>
    <w:rsid w:val="00633D46"/>
    <w:rsid w:val="00637128"/>
    <w:rsid w:val="00637CC6"/>
    <w:rsid w:val="00644188"/>
    <w:rsid w:val="006453AF"/>
    <w:rsid w:val="00650785"/>
    <w:rsid w:val="00654FCE"/>
    <w:rsid w:val="0065521C"/>
    <w:rsid w:val="006615E0"/>
    <w:rsid w:val="0066377D"/>
    <w:rsid w:val="006657F0"/>
    <w:rsid w:val="00666C38"/>
    <w:rsid w:val="00667123"/>
    <w:rsid w:val="00667494"/>
    <w:rsid w:val="0068144A"/>
    <w:rsid w:val="00684641"/>
    <w:rsid w:val="006930B5"/>
    <w:rsid w:val="006A07FA"/>
    <w:rsid w:val="006A0F4D"/>
    <w:rsid w:val="006A4862"/>
    <w:rsid w:val="006A60D6"/>
    <w:rsid w:val="006A6254"/>
    <w:rsid w:val="006A68EE"/>
    <w:rsid w:val="006B7B5F"/>
    <w:rsid w:val="006C1298"/>
    <w:rsid w:val="006C15B7"/>
    <w:rsid w:val="006C256E"/>
    <w:rsid w:val="006C3B39"/>
    <w:rsid w:val="006C473B"/>
    <w:rsid w:val="006D426A"/>
    <w:rsid w:val="006D5C6C"/>
    <w:rsid w:val="006D6298"/>
    <w:rsid w:val="006D743F"/>
    <w:rsid w:val="006E1341"/>
    <w:rsid w:val="006E2291"/>
    <w:rsid w:val="006F230B"/>
    <w:rsid w:val="006F6441"/>
    <w:rsid w:val="00705912"/>
    <w:rsid w:val="00706D77"/>
    <w:rsid w:val="00711510"/>
    <w:rsid w:val="0071549B"/>
    <w:rsid w:val="0072096D"/>
    <w:rsid w:val="007300B2"/>
    <w:rsid w:val="00730452"/>
    <w:rsid w:val="007304A6"/>
    <w:rsid w:val="00734BE4"/>
    <w:rsid w:val="00740351"/>
    <w:rsid w:val="0074148F"/>
    <w:rsid w:val="00741DC1"/>
    <w:rsid w:val="00747BA3"/>
    <w:rsid w:val="00753E0B"/>
    <w:rsid w:val="0076164D"/>
    <w:rsid w:val="00762573"/>
    <w:rsid w:val="00762E3D"/>
    <w:rsid w:val="007642DC"/>
    <w:rsid w:val="00782FD2"/>
    <w:rsid w:val="00784B53"/>
    <w:rsid w:val="00786CC0"/>
    <w:rsid w:val="00791C96"/>
    <w:rsid w:val="00794643"/>
    <w:rsid w:val="007A1F23"/>
    <w:rsid w:val="007A3CDA"/>
    <w:rsid w:val="007A5DC6"/>
    <w:rsid w:val="007A731C"/>
    <w:rsid w:val="007B3D44"/>
    <w:rsid w:val="007B4960"/>
    <w:rsid w:val="007B6605"/>
    <w:rsid w:val="007C078E"/>
    <w:rsid w:val="007C4077"/>
    <w:rsid w:val="007C408E"/>
    <w:rsid w:val="007C437D"/>
    <w:rsid w:val="007C6AED"/>
    <w:rsid w:val="007D30C8"/>
    <w:rsid w:val="007D54AC"/>
    <w:rsid w:val="007D6C9C"/>
    <w:rsid w:val="007E2C99"/>
    <w:rsid w:val="007E334E"/>
    <w:rsid w:val="007E50B0"/>
    <w:rsid w:val="007F2B3C"/>
    <w:rsid w:val="007F53AD"/>
    <w:rsid w:val="007F7024"/>
    <w:rsid w:val="007F70E9"/>
    <w:rsid w:val="007F7CF7"/>
    <w:rsid w:val="00805D12"/>
    <w:rsid w:val="00805EBD"/>
    <w:rsid w:val="00811279"/>
    <w:rsid w:val="00814B3A"/>
    <w:rsid w:val="00814F1A"/>
    <w:rsid w:val="00820D5E"/>
    <w:rsid w:val="00826B43"/>
    <w:rsid w:val="008302C3"/>
    <w:rsid w:val="0083120E"/>
    <w:rsid w:val="00831A4F"/>
    <w:rsid w:val="00835D30"/>
    <w:rsid w:val="00835D7F"/>
    <w:rsid w:val="00845B62"/>
    <w:rsid w:val="00853865"/>
    <w:rsid w:val="0085485B"/>
    <w:rsid w:val="008558C3"/>
    <w:rsid w:val="00856346"/>
    <w:rsid w:val="00860E6B"/>
    <w:rsid w:val="0086183F"/>
    <w:rsid w:val="008619DB"/>
    <w:rsid w:val="008641AB"/>
    <w:rsid w:val="008719C9"/>
    <w:rsid w:val="00872585"/>
    <w:rsid w:val="008731A0"/>
    <w:rsid w:val="0087481A"/>
    <w:rsid w:val="00874A0D"/>
    <w:rsid w:val="00882B0F"/>
    <w:rsid w:val="00890646"/>
    <w:rsid w:val="00890C12"/>
    <w:rsid w:val="008943A1"/>
    <w:rsid w:val="00896FA6"/>
    <w:rsid w:val="00897CA7"/>
    <w:rsid w:val="008A129E"/>
    <w:rsid w:val="008B00EF"/>
    <w:rsid w:val="008B14EB"/>
    <w:rsid w:val="008C6530"/>
    <w:rsid w:val="008C6708"/>
    <w:rsid w:val="008D2DCA"/>
    <w:rsid w:val="008D6974"/>
    <w:rsid w:val="008D6E09"/>
    <w:rsid w:val="008E5242"/>
    <w:rsid w:val="008E553C"/>
    <w:rsid w:val="008F3490"/>
    <w:rsid w:val="009029A8"/>
    <w:rsid w:val="0090471F"/>
    <w:rsid w:val="009069D8"/>
    <w:rsid w:val="00911A16"/>
    <w:rsid w:val="00911F91"/>
    <w:rsid w:val="0091600B"/>
    <w:rsid w:val="00924DDE"/>
    <w:rsid w:val="009317BF"/>
    <w:rsid w:val="0093294B"/>
    <w:rsid w:val="009332E7"/>
    <w:rsid w:val="009403CB"/>
    <w:rsid w:val="00946784"/>
    <w:rsid w:val="009526E7"/>
    <w:rsid w:val="00952C6D"/>
    <w:rsid w:val="00964302"/>
    <w:rsid w:val="00971D38"/>
    <w:rsid w:val="00974BD3"/>
    <w:rsid w:val="0097533B"/>
    <w:rsid w:val="00975381"/>
    <w:rsid w:val="009771D1"/>
    <w:rsid w:val="00980BD7"/>
    <w:rsid w:val="009821B0"/>
    <w:rsid w:val="00982DFB"/>
    <w:rsid w:val="00987192"/>
    <w:rsid w:val="00987B14"/>
    <w:rsid w:val="009A0C1A"/>
    <w:rsid w:val="009A3794"/>
    <w:rsid w:val="009A4E81"/>
    <w:rsid w:val="009A55A6"/>
    <w:rsid w:val="009A5E6B"/>
    <w:rsid w:val="009B2813"/>
    <w:rsid w:val="009C056F"/>
    <w:rsid w:val="009C2DAC"/>
    <w:rsid w:val="009C3464"/>
    <w:rsid w:val="009C4287"/>
    <w:rsid w:val="009C51A7"/>
    <w:rsid w:val="009C6671"/>
    <w:rsid w:val="009C75D0"/>
    <w:rsid w:val="009D4168"/>
    <w:rsid w:val="009D436E"/>
    <w:rsid w:val="009D74AD"/>
    <w:rsid w:val="009E2378"/>
    <w:rsid w:val="009E429B"/>
    <w:rsid w:val="009E5E7B"/>
    <w:rsid w:val="009E65C0"/>
    <w:rsid w:val="009E6B15"/>
    <w:rsid w:val="009F5600"/>
    <w:rsid w:val="009F68A0"/>
    <w:rsid w:val="009F7D47"/>
    <w:rsid w:val="00A00E21"/>
    <w:rsid w:val="00A03CC3"/>
    <w:rsid w:val="00A131F1"/>
    <w:rsid w:val="00A16130"/>
    <w:rsid w:val="00A20957"/>
    <w:rsid w:val="00A20D8B"/>
    <w:rsid w:val="00A31DCE"/>
    <w:rsid w:val="00A33503"/>
    <w:rsid w:val="00A37057"/>
    <w:rsid w:val="00A3715B"/>
    <w:rsid w:val="00A37935"/>
    <w:rsid w:val="00A4242F"/>
    <w:rsid w:val="00A45B0A"/>
    <w:rsid w:val="00A46F11"/>
    <w:rsid w:val="00A54C02"/>
    <w:rsid w:val="00A624CF"/>
    <w:rsid w:val="00A62BE0"/>
    <w:rsid w:val="00A76A90"/>
    <w:rsid w:val="00A81553"/>
    <w:rsid w:val="00A81D5E"/>
    <w:rsid w:val="00A85A73"/>
    <w:rsid w:val="00A85B2B"/>
    <w:rsid w:val="00A86D49"/>
    <w:rsid w:val="00A87916"/>
    <w:rsid w:val="00A908A5"/>
    <w:rsid w:val="00A953AB"/>
    <w:rsid w:val="00A97428"/>
    <w:rsid w:val="00A975DE"/>
    <w:rsid w:val="00A976A3"/>
    <w:rsid w:val="00AA41EA"/>
    <w:rsid w:val="00AC0510"/>
    <w:rsid w:val="00AC36EB"/>
    <w:rsid w:val="00AC3DB2"/>
    <w:rsid w:val="00AD2E59"/>
    <w:rsid w:val="00AD53AF"/>
    <w:rsid w:val="00AE6896"/>
    <w:rsid w:val="00AF465F"/>
    <w:rsid w:val="00AF6181"/>
    <w:rsid w:val="00B01350"/>
    <w:rsid w:val="00B01FFA"/>
    <w:rsid w:val="00B0366A"/>
    <w:rsid w:val="00B123EB"/>
    <w:rsid w:val="00B13297"/>
    <w:rsid w:val="00B1646E"/>
    <w:rsid w:val="00B173BA"/>
    <w:rsid w:val="00B23DEE"/>
    <w:rsid w:val="00B27A00"/>
    <w:rsid w:val="00B33B44"/>
    <w:rsid w:val="00B356AA"/>
    <w:rsid w:val="00B42032"/>
    <w:rsid w:val="00B426FF"/>
    <w:rsid w:val="00B4284F"/>
    <w:rsid w:val="00B5501B"/>
    <w:rsid w:val="00B55B4C"/>
    <w:rsid w:val="00B5728D"/>
    <w:rsid w:val="00B57D5E"/>
    <w:rsid w:val="00B706CD"/>
    <w:rsid w:val="00B8111D"/>
    <w:rsid w:val="00B819A2"/>
    <w:rsid w:val="00B83083"/>
    <w:rsid w:val="00B84D3B"/>
    <w:rsid w:val="00B90008"/>
    <w:rsid w:val="00B92328"/>
    <w:rsid w:val="00B944F5"/>
    <w:rsid w:val="00B94912"/>
    <w:rsid w:val="00BA0115"/>
    <w:rsid w:val="00BA2139"/>
    <w:rsid w:val="00BA626C"/>
    <w:rsid w:val="00BA6B5F"/>
    <w:rsid w:val="00BA7AB8"/>
    <w:rsid w:val="00BA7B01"/>
    <w:rsid w:val="00BB0428"/>
    <w:rsid w:val="00BB23AF"/>
    <w:rsid w:val="00BB2CFE"/>
    <w:rsid w:val="00BB4687"/>
    <w:rsid w:val="00BB5EB1"/>
    <w:rsid w:val="00BB6A89"/>
    <w:rsid w:val="00BC16D7"/>
    <w:rsid w:val="00BD0EAB"/>
    <w:rsid w:val="00BD6874"/>
    <w:rsid w:val="00BE154F"/>
    <w:rsid w:val="00BE690F"/>
    <w:rsid w:val="00BF46AE"/>
    <w:rsid w:val="00BF4D05"/>
    <w:rsid w:val="00BF70FC"/>
    <w:rsid w:val="00C026FA"/>
    <w:rsid w:val="00C06AB6"/>
    <w:rsid w:val="00C1006A"/>
    <w:rsid w:val="00C1296A"/>
    <w:rsid w:val="00C14146"/>
    <w:rsid w:val="00C143A5"/>
    <w:rsid w:val="00C14969"/>
    <w:rsid w:val="00C22660"/>
    <w:rsid w:val="00C2340E"/>
    <w:rsid w:val="00C245CF"/>
    <w:rsid w:val="00C26184"/>
    <w:rsid w:val="00C302C8"/>
    <w:rsid w:val="00C332E5"/>
    <w:rsid w:val="00C340B7"/>
    <w:rsid w:val="00C3544E"/>
    <w:rsid w:val="00C35517"/>
    <w:rsid w:val="00C3760D"/>
    <w:rsid w:val="00C376B3"/>
    <w:rsid w:val="00C44A1A"/>
    <w:rsid w:val="00C45E86"/>
    <w:rsid w:val="00C46361"/>
    <w:rsid w:val="00C63495"/>
    <w:rsid w:val="00C64475"/>
    <w:rsid w:val="00C65F69"/>
    <w:rsid w:val="00C717FC"/>
    <w:rsid w:val="00C72FA6"/>
    <w:rsid w:val="00C75936"/>
    <w:rsid w:val="00C759A9"/>
    <w:rsid w:val="00C83AAE"/>
    <w:rsid w:val="00C83D22"/>
    <w:rsid w:val="00C852DF"/>
    <w:rsid w:val="00C91061"/>
    <w:rsid w:val="00C93976"/>
    <w:rsid w:val="00CA116B"/>
    <w:rsid w:val="00CA233F"/>
    <w:rsid w:val="00CA444A"/>
    <w:rsid w:val="00CB4666"/>
    <w:rsid w:val="00CB64AC"/>
    <w:rsid w:val="00CB765A"/>
    <w:rsid w:val="00CC01D2"/>
    <w:rsid w:val="00CC4C85"/>
    <w:rsid w:val="00CC551D"/>
    <w:rsid w:val="00CC77F1"/>
    <w:rsid w:val="00CD171E"/>
    <w:rsid w:val="00CD4673"/>
    <w:rsid w:val="00CD66F4"/>
    <w:rsid w:val="00CE3FD9"/>
    <w:rsid w:val="00CE41AF"/>
    <w:rsid w:val="00CF042E"/>
    <w:rsid w:val="00CF1C23"/>
    <w:rsid w:val="00CF5CAF"/>
    <w:rsid w:val="00D004C1"/>
    <w:rsid w:val="00D01420"/>
    <w:rsid w:val="00D11582"/>
    <w:rsid w:val="00D11986"/>
    <w:rsid w:val="00D11FE4"/>
    <w:rsid w:val="00D15543"/>
    <w:rsid w:val="00D21672"/>
    <w:rsid w:val="00D22D90"/>
    <w:rsid w:val="00D257E5"/>
    <w:rsid w:val="00D27C2D"/>
    <w:rsid w:val="00D30092"/>
    <w:rsid w:val="00D31EE0"/>
    <w:rsid w:val="00D339E9"/>
    <w:rsid w:val="00D33DEA"/>
    <w:rsid w:val="00D368DD"/>
    <w:rsid w:val="00D37AC6"/>
    <w:rsid w:val="00D45392"/>
    <w:rsid w:val="00D47FF9"/>
    <w:rsid w:val="00D54A1C"/>
    <w:rsid w:val="00D556F8"/>
    <w:rsid w:val="00D65278"/>
    <w:rsid w:val="00D70FE4"/>
    <w:rsid w:val="00D7372A"/>
    <w:rsid w:val="00D743BB"/>
    <w:rsid w:val="00D743C6"/>
    <w:rsid w:val="00D74C41"/>
    <w:rsid w:val="00D76609"/>
    <w:rsid w:val="00D770EC"/>
    <w:rsid w:val="00D801EF"/>
    <w:rsid w:val="00D81A47"/>
    <w:rsid w:val="00D82845"/>
    <w:rsid w:val="00D83098"/>
    <w:rsid w:val="00D851B4"/>
    <w:rsid w:val="00D95FF9"/>
    <w:rsid w:val="00DA0882"/>
    <w:rsid w:val="00DA09E0"/>
    <w:rsid w:val="00DA1C0B"/>
    <w:rsid w:val="00DA4E60"/>
    <w:rsid w:val="00DA7086"/>
    <w:rsid w:val="00DB03A0"/>
    <w:rsid w:val="00DB0967"/>
    <w:rsid w:val="00DB45A8"/>
    <w:rsid w:val="00DB4F8E"/>
    <w:rsid w:val="00DB591B"/>
    <w:rsid w:val="00DB5D5A"/>
    <w:rsid w:val="00DC4E52"/>
    <w:rsid w:val="00DC5614"/>
    <w:rsid w:val="00DD0AF4"/>
    <w:rsid w:val="00DD1365"/>
    <w:rsid w:val="00DD343F"/>
    <w:rsid w:val="00DD3CC2"/>
    <w:rsid w:val="00DE0351"/>
    <w:rsid w:val="00DE4BF7"/>
    <w:rsid w:val="00DE78C9"/>
    <w:rsid w:val="00DF02EF"/>
    <w:rsid w:val="00DF5162"/>
    <w:rsid w:val="00DF5365"/>
    <w:rsid w:val="00DF558A"/>
    <w:rsid w:val="00E018A9"/>
    <w:rsid w:val="00E036A9"/>
    <w:rsid w:val="00E03983"/>
    <w:rsid w:val="00E054B3"/>
    <w:rsid w:val="00E056F7"/>
    <w:rsid w:val="00E07788"/>
    <w:rsid w:val="00E122B1"/>
    <w:rsid w:val="00E14224"/>
    <w:rsid w:val="00E15E73"/>
    <w:rsid w:val="00E225EC"/>
    <w:rsid w:val="00E30A84"/>
    <w:rsid w:val="00E32A27"/>
    <w:rsid w:val="00E343CA"/>
    <w:rsid w:val="00E349A2"/>
    <w:rsid w:val="00E3596D"/>
    <w:rsid w:val="00E372E4"/>
    <w:rsid w:val="00E40347"/>
    <w:rsid w:val="00E47184"/>
    <w:rsid w:val="00E52E11"/>
    <w:rsid w:val="00E55679"/>
    <w:rsid w:val="00E55742"/>
    <w:rsid w:val="00E57472"/>
    <w:rsid w:val="00E63DC1"/>
    <w:rsid w:val="00E65A8E"/>
    <w:rsid w:val="00E7044E"/>
    <w:rsid w:val="00E711A3"/>
    <w:rsid w:val="00E74802"/>
    <w:rsid w:val="00E75591"/>
    <w:rsid w:val="00E828D6"/>
    <w:rsid w:val="00E83ABC"/>
    <w:rsid w:val="00E868A0"/>
    <w:rsid w:val="00E87B50"/>
    <w:rsid w:val="00E91ACC"/>
    <w:rsid w:val="00E94226"/>
    <w:rsid w:val="00E95853"/>
    <w:rsid w:val="00E959C2"/>
    <w:rsid w:val="00EA1C83"/>
    <w:rsid w:val="00EA3B43"/>
    <w:rsid w:val="00EA5109"/>
    <w:rsid w:val="00EB2974"/>
    <w:rsid w:val="00EC1EB6"/>
    <w:rsid w:val="00EC318D"/>
    <w:rsid w:val="00EC54DD"/>
    <w:rsid w:val="00EC73E4"/>
    <w:rsid w:val="00EC7609"/>
    <w:rsid w:val="00ED0FEA"/>
    <w:rsid w:val="00ED3495"/>
    <w:rsid w:val="00ED49B8"/>
    <w:rsid w:val="00ED5102"/>
    <w:rsid w:val="00EE19F3"/>
    <w:rsid w:val="00EE37BF"/>
    <w:rsid w:val="00EE7753"/>
    <w:rsid w:val="00EF0512"/>
    <w:rsid w:val="00EF1456"/>
    <w:rsid w:val="00EF1DB5"/>
    <w:rsid w:val="00EF1F8E"/>
    <w:rsid w:val="00EF32B5"/>
    <w:rsid w:val="00EF7397"/>
    <w:rsid w:val="00F02663"/>
    <w:rsid w:val="00F035CE"/>
    <w:rsid w:val="00F03D10"/>
    <w:rsid w:val="00F04025"/>
    <w:rsid w:val="00F12A4A"/>
    <w:rsid w:val="00F12DA7"/>
    <w:rsid w:val="00F17474"/>
    <w:rsid w:val="00F17C95"/>
    <w:rsid w:val="00F20BE1"/>
    <w:rsid w:val="00F25C1A"/>
    <w:rsid w:val="00F32A72"/>
    <w:rsid w:val="00F33578"/>
    <w:rsid w:val="00F47177"/>
    <w:rsid w:val="00F51EE8"/>
    <w:rsid w:val="00F53D75"/>
    <w:rsid w:val="00F55821"/>
    <w:rsid w:val="00F57814"/>
    <w:rsid w:val="00F66234"/>
    <w:rsid w:val="00F67255"/>
    <w:rsid w:val="00F7209F"/>
    <w:rsid w:val="00F74F1C"/>
    <w:rsid w:val="00F76B17"/>
    <w:rsid w:val="00F7795A"/>
    <w:rsid w:val="00F80F48"/>
    <w:rsid w:val="00F825D2"/>
    <w:rsid w:val="00F861C9"/>
    <w:rsid w:val="00F917DD"/>
    <w:rsid w:val="00F924A4"/>
    <w:rsid w:val="00F936F3"/>
    <w:rsid w:val="00F93A73"/>
    <w:rsid w:val="00F93A9F"/>
    <w:rsid w:val="00F94424"/>
    <w:rsid w:val="00F96E8F"/>
    <w:rsid w:val="00F971B4"/>
    <w:rsid w:val="00FA1168"/>
    <w:rsid w:val="00FA2765"/>
    <w:rsid w:val="00FA4DFA"/>
    <w:rsid w:val="00FA4ED3"/>
    <w:rsid w:val="00FA5F43"/>
    <w:rsid w:val="00FA65F7"/>
    <w:rsid w:val="00FB06EA"/>
    <w:rsid w:val="00FB0A05"/>
    <w:rsid w:val="00FB3B66"/>
    <w:rsid w:val="00FB4142"/>
    <w:rsid w:val="00FB4FFE"/>
    <w:rsid w:val="00FB5F6A"/>
    <w:rsid w:val="00FD2470"/>
    <w:rsid w:val="00FE1E1A"/>
    <w:rsid w:val="00FE514B"/>
    <w:rsid w:val="00FE5160"/>
    <w:rsid w:val="00FE5FE3"/>
    <w:rsid w:val="00FE7FA4"/>
    <w:rsid w:val="00FF09ED"/>
    <w:rsid w:val="00FF0CC0"/>
    <w:rsid w:val="00FF1893"/>
    <w:rsid w:val="00FF3328"/>
    <w:rsid w:val="00FF65A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5E62DC"/>
  <w15:docId w15:val="{C0878FD2-87B8-4530-AE5C-FDD87C32A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D5E"/>
    <w:pPr>
      <w:widowControl w:val="0"/>
      <w:wordWrap w:val="0"/>
      <w:autoSpaceDE w:val="0"/>
      <w:autoSpaceDN w:val="0"/>
    </w:pPr>
    <w:rPr>
      <w:lang w:val="en-I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1D5E"/>
    <w:pPr>
      <w:tabs>
        <w:tab w:val="center" w:pos="4513"/>
        <w:tab w:val="right" w:pos="9026"/>
      </w:tabs>
      <w:snapToGrid w:val="0"/>
    </w:pPr>
    <w:rPr>
      <w:lang w:val="en-US" w:eastAsia="ko-KR"/>
    </w:rPr>
  </w:style>
  <w:style w:type="character" w:customStyle="1" w:styleId="HeaderChar">
    <w:name w:val="Header Char"/>
    <w:basedOn w:val="DefaultParagraphFont"/>
    <w:link w:val="Header"/>
    <w:uiPriority w:val="99"/>
    <w:rsid w:val="00A81D5E"/>
  </w:style>
  <w:style w:type="paragraph" w:styleId="Footer">
    <w:name w:val="footer"/>
    <w:basedOn w:val="Normal"/>
    <w:link w:val="FooterChar"/>
    <w:uiPriority w:val="99"/>
    <w:unhideWhenUsed/>
    <w:rsid w:val="00A81D5E"/>
    <w:pPr>
      <w:tabs>
        <w:tab w:val="center" w:pos="4513"/>
        <w:tab w:val="right" w:pos="9026"/>
      </w:tabs>
      <w:snapToGrid w:val="0"/>
    </w:pPr>
    <w:rPr>
      <w:lang w:val="en-US" w:eastAsia="ko-KR"/>
    </w:rPr>
  </w:style>
  <w:style w:type="character" w:customStyle="1" w:styleId="FooterChar">
    <w:name w:val="Footer Char"/>
    <w:basedOn w:val="DefaultParagraphFont"/>
    <w:link w:val="Footer"/>
    <w:uiPriority w:val="99"/>
    <w:rsid w:val="00A81D5E"/>
  </w:style>
  <w:style w:type="paragraph" w:customStyle="1" w:styleId="EndNoteBibliographyTitle">
    <w:name w:val="EndNote Bibliography Title"/>
    <w:basedOn w:val="Normal"/>
    <w:link w:val="EndNoteBibliographyTitleChar"/>
    <w:rsid w:val="00A81D5E"/>
    <w:pPr>
      <w:spacing w:after="0"/>
      <w:jc w:val="center"/>
    </w:pPr>
    <w:rPr>
      <w:rFonts w:ascii="Malgun Gothic" w:eastAsia="Malgun Gothic" w:hAnsi="Malgun Gothic"/>
      <w:noProof/>
    </w:rPr>
  </w:style>
  <w:style w:type="character" w:customStyle="1" w:styleId="EndNoteBibliographyTitleChar">
    <w:name w:val="EndNote Bibliography Title Char"/>
    <w:basedOn w:val="DefaultParagraphFont"/>
    <w:link w:val="EndNoteBibliographyTitle"/>
    <w:rsid w:val="00A81D5E"/>
    <w:rPr>
      <w:rFonts w:ascii="Malgun Gothic" w:eastAsia="Malgun Gothic" w:hAnsi="Malgun Gothic"/>
      <w:noProof/>
      <w:lang w:val="en-IN" w:eastAsia="zh-CN"/>
    </w:rPr>
  </w:style>
  <w:style w:type="paragraph" w:customStyle="1" w:styleId="EndNoteBibliography">
    <w:name w:val="EndNote Bibliography"/>
    <w:basedOn w:val="Normal"/>
    <w:link w:val="EndNoteBibliographyChar"/>
    <w:rsid w:val="00A81D5E"/>
    <w:pPr>
      <w:spacing w:line="240" w:lineRule="auto"/>
    </w:pPr>
    <w:rPr>
      <w:rFonts w:ascii="Malgun Gothic" w:eastAsia="Malgun Gothic" w:hAnsi="Malgun Gothic"/>
      <w:noProof/>
    </w:rPr>
  </w:style>
  <w:style w:type="character" w:customStyle="1" w:styleId="EndNoteBibliographyChar">
    <w:name w:val="EndNote Bibliography Char"/>
    <w:basedOn w:val="DefaultParagraphFont"/>
    <w:link w:val="EndNoteBibliography"/>
    <w:rsid w:val="00A81D5E"/>
    <w:rPr>
      <w:rFonts w:ascii="Malgun Gothic" w:eastAsia="Malgun Gothic" w:hAnsi="Malgun Gothic"/>
      <w:noProof/>
      <w:lang w:val="en-IN" w:eastAsia="zh-CN"/>
    </w:rPr>
  </w:style>
  <w:style w:type="table" w:customStyle="1" w:styleId="PlainTable31">
    <w:name w:val="Plain Table 31"/>
    <w:basedOn w:val="TableNormal"/>
    <w:uiPriority w:val="43"/>
    <w:rsid w:val="007F2B3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
    <w:name w:val="Table Grid"/>
    <w:basedOn w:val="TableNormal"/>
    <w:uiPriority w:val="39"/>
    <w:rsid w:val="007F2B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31">
    <w:name w:val="List Table 3 - Accent 31"/>
    <w:basedOn w:val="TableNormal"/>
    <w:uiPriority w:val="48"/>
    <w:rsid w:val="009C3464"/>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ListParagraph">
    <w:name w:val="List Paragraph"/>
    <w:basedOn w:val="Normal"/>
    <w:uiPriority w:val="34"/>
    <w:qFormat/>
    <w:rsid w:val="00A00E21"/>
    <w:pPr>
      <w:ind w:leftChars="400" w:left="800"/>
    </w:pPr>
  </w:style>
  <w:style w:type="paragraph" w:styleId="NormalWeb">
    <w:name w:val="Normal (Web)"/>
    <w:basedOn w:val="Normal"/>
    <w:uiPriority w:val="99"/>
    <w:semiHidden/>
    <w:unhideWhenUsed/>
    <w:rsid w:val="00542F88"/>
    <w:pPr>
      <w:widowControl/>
      <w:wordWrap/>
      <w:autoSpaceDE/>
      <w:autoSpaceDN/>
      <w:spacing w:before="100" w:beforeAutospacing="1" w:after="100" w:afterAutospacing="1" w:line="240" w:lineRule="auto"/>
      <w:jc w:val="left"/>
    </w:pPr>
    <w:rPr>
      <w:rFonts w:ascii="Gulim" w:eastAsia="Gulim" w:hAnsi="Gulim" w:cs="Gulim"/>
      <w:kern w:val="0"/>
      <w:sz w:val="24"/>
      <w:szCs w:val="24"/>
      <w:lang w:val="en-US" w:eastAsia="ko-KR"/>
    </w:rPr>
  </w:style>
  <w:style w:type="paragraph" w:styleId="BalloonText">
    <w:name w:val="Balloon Text"/>
    <w:basedOn w:val="Normal"/>
    <w:link w:val="BalloonTextChar"/>
    <w:uiPriority w:val="99"/>
    <w:semiHidden/>
    <w:unhideWhenUsed/>
    <w:rsid w:val="00CE41AF"/>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CE41AF"/>
    <w:rPr>
      <w:rFonts w:asciiTheme="majorHAnsi" w:eastAsiaTheme="majorEastAsia" w:hAnsiTheme="majorHAnsi" w:cstheme="majorBidi"/>
      <w:sz w:val="18"/>
      <w:szCs w:val="18"/>
      <w:lang w:val="en-IN" w:eastAsia="zh-CN"/>
    </w:rPr>
  </w:style>
  <w:style w:type="table" w:customStyle="1" w:styleId="3-31">
    <w:name w:val="목록 표 3 - 강조색 31"/>
    <w:basedOn w:val="TableNormal"/>
    <w:uiPriority w:val="48"/>
    <w:rsid w:val="00C45E86"/>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styleId="CommentReference">
    <w:name w:val="annotation reference"/>
    <w:basedOn w:val="DefaultParagraphFont"/>
    <w:uiPriority w:val="99"/>
    <w:semiHidden/>
    <w:unhideWhenUsed/>
    <w:rsid w:val="00432615"/>
    <w:rPr>
      <w:sz w:val="16"/>
      <w:szCs w:val="16"/>
    </w:rPr>
  </w:style>
  <w:style w:type="paragraph" w:styleId="CommentText">
    <w:name w:val="annotation text"/>
    <w:basedOn w:val="Normal"/>
    <w:link w:val="CommentTextChar"/>
    <w:uiPriority w:val="99"/>
    <w:unhideWhenUsed/>
    <w:rsid w:val="00432615"/>
    <w:pPr>
      <w:spacing w:line="240" w:lineRule="auto"/>
    </w:pPr>
    <w:rPr>
      <w:szCs w:val="20"/>
    </w:rPr>
  </w:style>
  <w:style w:type="character" w:customStyle="1" w:styleId="CommentTextChar">
    <w:name w:val="Comment Text Char"/>
    <w:basedOn w:val="DefaultParagraphFont"/>
    <w:link w:val="CommentText"/>
    <w:uiPriority w:val="99"/>
    <w:rsid w:val="00432615"/>
    <w:rPr>
      <w:szCs w:val="20"/>
      <w:lang w:val="en-IN" w:eastAsia="zh-CN"/>
    </w:rPr>
  </w:style>
  <w:style w:type="character" w:styleId="Hyperlink">
    <w:name w:val="Hyperlink"/>
    <w:basedOn w:val="DefaultParagraphFont"/>
    <w:uiPriority w:val="99"/>
    <w:unhideWhenUsed/>
    <w:rsid w:val="00E959C2"/>
    <w:rPr>
      <w:color w:val="0563C1" w:themeColor="hyperlink"/>
      <w:u w:val="single"/>
    </w:rPr>
  </w:style>
  <w:style w:type="paragraph" w:customStyle="1" w:styleId="1">
    <w:name w:val="正文1"/>
    <w:uiPriority w:val="99"/>
    <w:rsid w:val="00B8111D"/>
    <w:pPr>
      <w:spacing w:after="0" w:line="276" w:lineRule="auto"/>
      <w:jc w:val="left"/>
    </w:pPr>
    <w:rPr>
      <w:rFonts w:ascii="Arial" w:eastAsia="SimSun" w:hAnsi="Arial" w:cs="Arial"/>
      <w:color w:val="000000"/>
      <w:kern w:val="0"/>
      <w:sz w:val="22"/>
      <w:szCs w:val="20"/>
      <w:lang w:val="pl-PL" w:eastAsia="pl-PL"/>
    </w:rPr>
  </w:style>
  <w:style w:type="paragraph" w:styleId="Revision">
    <w:name w:val="Revision"/>
    <w:hidden/>
    <w:uiPriority w:val="99"/>
    <w:semiHidden/>
    <w:rsid w:val="00601AD6"/>
    <w:pPr>
      <w:spacing w:after="0" w:line="240" w:lineRule="auto"/>
      <w:jc w:val="left"/>
    </w:pPr>
    <w:rPr>
      <w:lang w:val="en-I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4479">
      <w:bodyDiv w:val="1"/>
      <w:marLeft w:val="0"/>
      <w:marRight w:val="0"/>
      <w:marTop w:val="0"/>
      <w:marBottom w:val="0"/>
      <w:divBdr>
        <w:top w:val="none" w:sz="0" w:space="0" w:color="auto"/>
        <w:left w:val="none" w:sz="0" w:space="0" w:color="auto"/>
        <w:bottom w:val="none" w:sz="0" w:space="0" w:color="auto"/>
        <w:right w:val="none" w:sz="0" w:space="0" w:color="auto"/>
      </w:divBdr>
    </w:div>
    <w:div w:id="130025909">
      <w:bodyDiv w:val="1"/>
      <w:marLeft w:val="0"/>
      <w:marRight w:val="0"/>
      <w:marTop w:val="0"/>
      <w:marBottom w:val="0"/>
      <w:divBdr>
        <w:top w:val="none" w:sz="0" w:space="0" w:color="auto"/>
        <w:left w:val="none" w:sz="0" w:space="0" w:color="auto"/>
        <w:bottom w:val="none" w:sz="0" w:space="0" w:color="auto"/>
        <w:right w:val="none" w:sz="0" w:space="0" w:color="auto"/>
      </w:divBdr>
    </w:div>
    <w:div w:id="136384279">
      <w:bodyDiv w:val="1"/>
      <w:marLeft w:val="0"/>
      <w:marRight w:val="0"/>
      <w:marTop w:val="0"/>
      <w:marBottom w:val="0"/>
      <w:divBdr>
        <w:top w:val="none" w:sz="0" w:space="0" w:color="auto"/>
        <w:left w:val="none" w:sz="0" w:space="0" w:color="auto"/>
        <w:bottom w:val="none" w:sz="0" w:space="0" w:color="auto"/>
        <w:right w:val="none" w:sz="0" w:space="0" w:color="auto"/>
      </w:divBdr>
    </w:div>
    <w:div w:id="156500482">
      <w:bodyDiv w:val="1"/>
      <w:marLeft w:val="0"/>
      <w:marRight w:val="0"/>
      <w:marTop w:val="0"/>
      <w:marBottom w:val="0"/>
      <w:divBdr>
        <w:top w:val="none" w:sz="0" w:space="0" w:color="auto"/>
        <w:left w:val="none" w:sz="0" w:space="0" w:color="auto"/>
        <w:bottom w:val="none" w:sz="0" w:space="0" w:color="auto"/>
        <w:right w:val="none" w:sz="0" w:space="0" w:color="auto"/>
      </w:divBdr>
    </w:div>
    <w:div w:id="393742667">
      <w:bodyDiv w:val="1"/>
      <w:marLeft w:val="0"/>
      <w:marRight w:val="0"/>
      <w:marTop w:val="0"/>
      <w:marBottom w:val="0"/>
      <w:divBdr>
        <w:top w:val="none" w:sz="0" w:space="0" w:color="auto"/>
        <w:left w:val="none" w:sz="0" w:space="0" w:color="auto"/>
        <w:bottom w:val="none" w:sz="0" w:space="0" w:color="auto"/>
        <w:right w:val="none" w:sz="0" w:space="0" w:color="auto"/>
      </w:divBdr>
    </w:div>
    <w:div w:id="574433284">
      <w:bodyDiv w:val="1"/>
      <w:marLeft w:val="0"/>
      <w:marRight w:val="0"/>
      <w:marTop w:val="0"/>
      <w:marBottom w:val="0"/>
      <w:divBdr>
        <w:top w:val="none" w:sz="0" w:space="0" w:color="auto"/>
        <w:left w:val="none" w:sz="0" w:space="0" w:color="auto"/>
        <w:bottom w:val="none" w:sz="0" w:space="0" w:color="auto"/>
        <w:right w:val="none" w:sz="0" w:space="0" w:color="auto"/>
      </w:divBdr>
    </w:div>
    <w:div w:id="723335921">
      <w:bodyDiv w:val="1"/>
      <w:marLeft w:val="0"/>
      <w:marRight w:val="0"/>
      <w:marTop w:val="0"/>
      <w:marBottom w:val="0"/>
      <w:divBdr>
        <w:top w:val="none" w:sz="0" w:space="0" w:color="auto"/>
        <w:left w:val="none" w:sz="0" w:space="0" w:color="auto"/>
        <w:bottom w:val="none" w:sz="0" w:space="0" w:color="auto"/>
        <w:right w:val="none" w:sz="0" w:space="0" w:color="auto"/>
      </w:divBdr>
    </w:div>
    <w:div w:id="724328265">
      <w:bodyDiv w:val="1"/>
      <w:marLeft w:val="0"/>
      <w:marRight w:val="0"/>
      <w:marTop w:val="0"/>
      <w:marBottom w:val="0"/>
      <w:divBdr>
        <w:top w:val="none" w:sz="0" w:space="0" w:color="auto"/>
        <w:left w:val="none" w:sz="0" w:space="0" w:color="auto"/>
        <w:bottom w:val="none" w:sz="0" w:space="0" w:color="auto"/>
        <w:right w:val="none" w:sz="0" w:space="0" w:color="auto"/>
      </w:divBdr>
    </w:div>
    <w:div w:id="850489555">
      <w:bodyDiv w:val="1"/>
      <w:marLeft w:val="0"/>
      <w:marRight w:val="0"/>
      <w:marTop w:val="0"/>
      <w:marBottom w:val="0"/>
      <w:divBdr>
        <w:top w:val="none" w:sz="0" w:space="0" w:color="auto"/>
        <w:left w:val="none" w:sz="0" w:space="0" w:color="auto"/>
        <w:bottom w:val="none" w:sz="0" w:space="0" w:color="auto"/>
        <w:right w:val="none" w:sz="0" w:space="0" w:color="auto"/>
      </w:divBdr>
    </w:div>
    <w:div w:id="927152751">
      <w:bodyDiv w:val="1"/>
      <w:marLeft w:val="0"/>
      <w:marRight w:val="0"/>
      <w:marTop w:val="0"/>
      <w:marBottom w:val="0"/>
      <w:divBdr>
        <w:top w:val="none" w:sz="0" w:space="0" w:color="auto"/>
        <w:left w:val="none" w:sz="0" w:space="0" w:color="auto"/>
        <w:bottom w:val="none" w:sz="0" w:space="0" w:color="auto"/>
        <w:right w:val="none" w:sz="0" w:space="0" w:color="auto"/>
      </w:divBdr>
    </w:div>
    <w:div w:id="965547411">
      <w:bodyDiv w:val="1"/>
      <w:marLeft w:val="0"/>
      <w:marRight w:val="0"/>
      <w:marTop w:val="0"/>
      <w:marBottom w:val="0"/>
      <w:divBdr>
        <w:top w:val="none" w:sz="0" w:space="0" w:color="auto"/>
        <w:left w:val="none" w:sz="0" w:space="0" w:color="auto"/>
        <w:bottom w:val="none" w:sz="0" w:space="0" w:color="auto"/>
        <w:right w:val="none" w:sz="0" w:space="0" w:color="auto"/>
      </w:divBdr>
    </w:div>
    <w:div w:id="1121995782">
      <w:bodyDiv w:val="1"/>
      <w:marLeft w:val="0"/>
      <w:marRight w:val="0"/>
      <w:marTop w:val="0"/>
      <w:marBottom w:val="0"/>
      <w:divBdr>
        <w:top w:val="none" w:sz="0" w:space="0" w:color="auto"/>
        <w:left w:val="none" w:sz="0" w:space="0" w:color="auto"/>
        <w:bottom w:val="none" w:sz="0" w:space="0" w:color="auto"/>
        <w:right w:val="none" w:sz="0" w:space="0" w:color="auto"/>
      </w:divBdr>
    </w:div>
    <w:div w:id="1252355595">
      <w:bodyDiv w:val="1"/>
      <w:marLeft w:val="0"/>
      <w:marRight w:val="0"/>
      <w:marTop w:val="0"/>
      <w:marBottom w:val="0"/>
      <w:divBdr>
        <w:top w:val="none" w:sz="0" w:space="0" w:color="auto"/>
        <w:left w:val="none" w:sz="0" w:space="0" w:color="auto"/>
        <w:bottom w:val="none" w:sz="0" w:space="0" w:color="auto"/>
        <w:right w:val="none" w:sz="0" w:space="0" w:color="auto"/>
      </w:divBdr>
    </w:div>
    <w:div w:id="1415199739">
      <w:bodyDiv w:val="1"/>
      <w:marLeft w:val="0"/>
      <w:marRight w:val="0"/>
      <w:marTop w:val="0"/>
      <w:marBottom w:val="0"/>
      <w:divBdr>
        <w:top w:val="none" w:sz="0" w:space="0" w:color="auto"/>
        <w:left w:val="none" w:sz="0" w:space="0" w:color="auto"/>
        <w:bottom w:val="none" w:sz="0" w:space="0" w:color="auto"/>
        <w:right w:val="none" w:sz="0" w:space="0" w:color="auto"/>
      </w:divBdr>
    </w:div>
    <w:div w:id="1419641213">
      <w:bodyDiv w:val="1"/>
      <w:marLeft w:val="0"/>
      <w:marRight w:val="0"/>
      <w:marTop w:val="0"/>
      <w:marBottom w:val="0"/>
      <w:divBdr>
        <w:top w:val="none" w:sz="0" w:space="0" w:color="auto"/>
        <w:left w:val="none" w:sz="0" w:space="0" w:color="auto"/>
        <w:bottom w:val="none" w:sz="0" w:space="0" w:color="auto"/>
        <w:right w:val="none" w:sz="0" w:space="0" w:color="auto"/>
      </w:divBdr>
    </w:div>
    <w:div w:id="1489055665">
      <w:bodyDiv w:val="1"/>
      <w:marLeft w:val="0"/>
      <w:marRight w:val="0"/>
      <w:marTop w:val="0"/>
      <w:marBottom w:val="0"/>
      <w:divBdr>
        <w:top w:val="none" w:sz="0" w:space="0" w:color="auto"/>
        <w:left w:val="none" w:sz="0" w:space="0" w:color="auto"/>
        <w:bottom w:val="none" w:sz="0" w:space="0" w:color="auto"/>
        <w:right w:val="none" w:sz="0" w:space="0" w:color="auto"/>
      </w:divBdr>
    </w:div>
    <w:div w:id="1497071115">
      <w:bodyDiv w:val="1"/>
      <w:marLeft w:val="0"/>
      <w:marRight w:val="0"/>
      <w:marTop w:val="0"/>
      <w:marBottom w:val="0"/>
      <w:divBdr>
        <w:top w:val="none" w:sz="0" w:space="0" w:color="auto"/>
        <w:left w:val="none" w:sz="0" w:space="0" w:color="auto"/>
        <w:bottom w:val="none" w:sz="0" w:space="0" w:color="auto"/>
        <w:right w:val="none" w:sz="0" w:space="0" w:color="auto"/>
      </w:divBdr>
    </w:div>
    <w:div w:id="1589390272">
      <w:bodyDiv w:val="1"/>
      <w:marLeft w:val="0"/>
      <w:marRight w:val="0"/>
      <w:marTop w:val="0"/>
      <w:marBottom w:val="0"/>
      <w:divBdr>
        <w:top w:val="none" w:sz="0" w:space="0" w:color="auto"/>
        <w:left w:val="none" w:sz="0" w:space="0" w:color="auto"/>
        <w:bottom w:val="none" w:sz="0" w:space="0" w:color="auto"/>
        <w:right w:val="none" w:sz="0" w:space="0" w:color="auto"/>
      </w:divBdr>
    </w:div>
    <w:div w:id="1853764266">
      <w:bodyDiv w:val="1"/>
      <w:marLeft w:val="0"/>
      <w:marRight w:val="0"/>
      <w:marTop w:val="0"/>
      <w:marBottom w:val="0"/>
      <w:divBdr>
        <w:top w:val="none" w:sz="0" w:space="0" w:color="auto"/>
        <w:left w:val="none" w:sz="0" w:space="0" w:color="auto"/>
        <w:bottom w:val="none" w:sz="0" w:space="0" w:color="auto"/>
        <w:right w:val="none" w:sz="0" w:space="0" w:color="auto"/>
      </w:divBdr>
    </w:div>
    <w:div w:id="1876387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mlee1202@gmail.com"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creativecommons.org/licenses/by-nc/4.0/" TargetMode="External"/><Relationship Id="rId12" Type="http://schemas.openxmlformats.org/officeDocument/2006/relationships/image" Target="media/image4.jpeg"/><Relationship Id="rId17" Type="http://schemas.openxmlformats.org/officeDocument/2006/relationships/image" Target="media/image9.jpeg"/><Relationship Id="rId25" Type="http://schemas.microsoft.com/office/2016/09/relationships/commentsIds" Target="commentsIds.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7692</Words>
  <Characters>43849</Characters>
  <Application>Microsoft Office Word</Application>
  <DocSecurity>0</DocSecurity>
  <Lines>365</Lines>
  <Paragraphs>102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51439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Na Ma</cp:lastModifiedBy>
  <cp:revision>2</cp:revision>
  <cp:lastPrinted>2016-12-22T06:41:00Z</cp:lastPrinted>
  <dcterms:created xsi:type="dcterms:W3CDTF">2017-12-20T01:42:00Z</dcterms:created>
  <dcterms:modified xsi:type="dcterms:W3CDTF">2017-12-20T01:42:00Z</dcterms:modified>
</cp:coreProperties>
</file>