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2D5B5" w14:textId="77777777" w:rsidR="00D4205F" w:rsidRPr="006D0174" w:rsidRDefault="00D4205F" w:rsidP="00E36BE6">
      <w:pPr>
        <w:adjustRightInd w:val="0"/>
        <w:snapToGrid w:val="0"/>
        <w:spacing w:after="0" w:line="360" w:lineRule="auto"/>
        <w:jc w:val="both"/>
        <w:rPr>
          <w:rFonts w:ascii="Book Antiqua" w:eastAsia="Times New Roman" w:hAnsi="Book Antiqua" w:cs="宋体"/>
          <w:b/>
          <w:i/>
          <w:sz w:val="24"/>
          <w:szCs w:val="24"/>
        </w:rPr>
      </w:pPr>
      <w:bookmarkStart w:id="0" w:name="OLE_LINK493"/>
      <w:bookmarkStart w:id="1" w:name="OLE_LINK494"/>
      <w:bookmarkStart w:id="2" w:name="OLE_LINK495"/>
      <w:bookmarkStart w:id="3" w:name="OLE_LINK543"/>
      <w:bookmarkStart w:id="4" w:name="OLE_LINK544"/>
      <w:bookmarkStart w:id="5" w:name="OLE_LINK545"/>
      <w:bookmarkStart w:id="6" w:name="OLE_LINK546"/>
      <w:bookmarkStart w:id="7" w:name="OLE_LINK592"/>
      <w:bookmarkStart w:id="8" w:name="OLE_LINK705"/>
      <w:r w:rsidRPr="006D0174">
        <w:rPr>
          <w:rFonts w:ascii="Book Antiqua" w:eastAsia="Times New Roman" w:hAnsi="Book Antiqua" w:cs="宋体"/>
          <w:b/>
          <w:sz w:val="24"/>
          <w:szCs w:val="24"/>
        </w:rPr>
        <w:t xml:space="preserve">Name of Journal: </w:t>
      </w:r>
      <w:bookmarkEnd w:id="0"/>
      <w:bookmarkEnd w:id="1"/>
      <w:bookmarkEnd w:id="2"/>
      <w:r w:rsidRPr="006D0174">
        <w:rPr>
          <w:rFonts w:ascii="Book Antiqua" w:eastAsia="Times New Roman" w:hAnsi="Book Antiqua" w:cs="宋体"/>
          <w:b/>
          <w:i/>
          <w:sz w:val="24"/>
          <w:szCs w:val="24"/>
        </w:rPr>
        <w:t>World Journal of Nephrology</w:t>
      </w:r>
    </w:p>
    <w:p w14:paraId="243D6024" w14:textId="77777777" w:rsidR="00D4205F" w:rsidRPr="006D0174" w:rsidRDefault="00D4205F" w:rsidP="00E36BE6">
      <w:pPr>
        <w:adjustRightInd w:val="0"/>
        <w:snapToGrid w:val="0"/>
        <w:spacing w:after="0" w:line="360" w:lineRule="auto"/>
        <w:jc w:val="both"/>
        <w:rPr>
          <w:rFonts w:ascii="Book Antiqua" w:hAnsi="Book Antiqua" w:cs="Arial"/>
          <w:sz w:val="24"/>
          <w:szCs w:val="24"/>
          <w:lang w:val="en" w:eastAsia="zh-CN"/>
        </w:rPr>
      </w:pPr>
      <w:bookmarkStart w:id="9" w:name="OLE_LINK497"/>
      <w:bookmarkStart w:id="10" w:name="OLE_LINK500"/>
      <w:bookmarkStart w:id="11" w:name="OLE_LINK622"/>
      <w:bookmarkStart w:id="12" w:name="OLE_LINK624"/>
      <w:bookmarkStart w:id="13" w:name="OLE_LINK633"/>
      <w:bookmarkStart w:id="14" w:name="OLE_LINK634"/>
      <w:r w:rsidRPr="006D0174">
        <w:rPr>
          <w:rFonts w:ascii="Book Antiqua" w:hAnsi="Book Antiqua" w:cs="Arial"/>
          <w:b/>
          <w:sz w:val="24"/>
          <w:szCs w:val="24"/>
          <w:lang w:val="en"/>
        </w:rPr>
        <w:t xml:space="preserve">Manuscript NO: </w:t>
      </w:r>
      <w:bookmarkEnd w:id="9"/>
      <w:bookmarkEnd w:id="10"/>
      <w:bookmarkEnd w:id="11"/>
      <w:bookmarkEnd w:id="12"/>
      <w:r w:rsidRPr="006D0174">
        <w:rPr>
          <w:rFonts w:ascii="Book Antiqua" w:hAnsi="Book Antiqua" w:cs="Arial"/>
          <w:b/>
          <w:sz w:val="24"/>
          <w:szCs w:val="24"/>
          <w:lang w:val="en" w:eastAsia="zh-CN"/>
        </w:rPr>
        <w:t>37509</w:t>
      </w:r>
    </w:p>
    <w:p w14:paraId="619E0152" w14:textId="77777777" w:rsidR="00D4205F" w:rsidRPr="006D0174" w:rsidRDefault="00D4205F" w:rsidP="00E36BE6">
      <w:pPr>
        <w:spacing w:after="0" w:line="360" w:lineRule="auto"/>
        <w:jc w:val="both"/>
        <w:rPr>
          <w:rFonts w:ascii="Book Antiqua" w:hAnsi="Book Antiqua"/>
          <w:b/>
          <w:sz w:val="24"/>
          <w:szCs w:val="24"/>
        </w:rPr>
      </w:pPr>
      <w:bookmarkStart w:id="15" w:name="OLE_LINK631"/>
      <w:bookmarkStart w:id="16" w:name="OLE_LINK632"/>
      <w:bookmarkEnd w:id="13"/>
      <w:bookmarkEnd w:id="14"/>
      <w:r w:rsidRPr="006D0174">
        <w:rPr>
          <w:rFonts w:ascii="Book Antiqua" w:hAnsi="Book Antiqua"/>
          <w:b/>
          <w:sz w:val="24"/>
          <w:szCs w:val="24"/>
        </w:rPr>
        <w:t xml:space="preserve">Manuscript Type: </w:t>
      </w:r>
      <w:bookmarkStart w:id="17" w:name="OLE_LINK253"/>
      <w:bookmarkStart w:id="18" w:name="OLE_LINK301"/>
      <w:r w:rsidRPr="006D0174">
        <w:rPr>
          <w:rFonts w:ascii="Book Antiqua" w:hAnsi="Book Antiqua"/>
          <w:b/>
          <w:sz w:val="24"/>
          <w:szCs w:val="24"/>
        </w:rPr>
        <w:t>Original Article</w:t>
      </w:r>
      <w:bookmarkEnd w:id="17"/>
      <w:bookmarkEnd w:id="18"/>
    </w:p>
    <w:bookmarkEnd w:id="3"/>
    <w:bookmarkEnd w:id="4"/>
    <w:bookmarkEnd w:id="5"/>
    <w:bookmarkEnd w:id="6"/>
    <w:bookmarkEnd w:id="7"/>
    <w:bookmarkEnd w:id="8"/>
    <w:bookmarkEnd w:id="15"/>
    <w:bookmarkEnd w:id="16"/>
    <w:p w14:paraId="05A58221" w14:textId="77777777" w:rsidR="00D4205F" w:rsidRPr="006D0174" w:rsidRDefault="00D4205F" w:rsidP="00E36BE6">
      <w:pPr>
        <w:spacing w:after="0" w:line="360" w:lineRule="auto"/>
        <w:jc w:val="both"/>
        <w:rPr>
          <w:rFonts w:ascii="Book Antiqua" w:hAnsi="Book Antiqua" w:cs="Times New Roman"/>
          <w:b/>
          <w:sz w:val="24"/>
          <w:szCs w:val="24"/>
          <w:lang w:eastAsia="zh-CN"/>
        </w:rPr>
      </w:pPr>
    </w:p>
    <w:p w14:paraId="397DEF93" w14:textId="77777777" w:rsidR="00D4205F" w:rsidRPr="006D0174" w:rsidRDefault="00D4205F" w:rsidP="00E36BE6">
      <w:pPr>
        <w:spacing w:after="0" w:line="360" w:lineRule="auto"/>
        <w:jc w:val="both"/>
        <w:rPr>
          <w:rFonts w:ascii="Book Antiqua" w:hAnsi="Book Antiqua" w:cs="Tahoma"/>
          <w:b/>
          <w:i/>
          <w:sz w:val="24"/>
          <w:szCs w:val="24"/>
          <w:lang w:eastAsia="zh-CN"/>
        </w:rPr>
      </w:pPr>
      <w:r w:rsidRPr="006D0174">
        <w:rPr>
          <w:rFonts w:ascii="Book Antiqua" w:eastAsia="华文细黑" w:hAnsi="Book Antiqua" w:cs="Tahoma"/>
          <w:b/>
          <w:i/>
          <w:sz w:val="24"/>
          <w:szCs w:val="24"/>
        </w:rPr>
        <w:t>Basic Study</w:t>
      </w:r>
    </w:p>
    <w:p w14:paraId="2F5CAE19" w14:textId="77777777" w:rsidR="00925701" w:rsidRPr="006D0174" w:rsidRDefault="007524BC" w:rsidP="00E36BE6">
      <w:pPr>
        <w:spacing w:after="0" w:line="360" w:lineRule="auto"/>
        <w:jc w:val="both"/>
        <w:rPr>
          <w:rFonts w:ascii="Book Antiqua" w:hAnsi="Book Antiqua" w:cs="Times New Roman"/>
          <w:b/>
          <w:sz w:val="24"/>
          <w:szCs w:val="24"/>
          <w:lang w:val="en-US" w:eastAsia="zh-CN"/>
        </w:rPr>
      </w:pPr>
      <w:bookmarkStart w:id="19" w:name="OLE_LINK39"/>
      <w:bookmarkStart w:id="20" w:name="OLE_LINK40"/>
      <w:r w:rsidRPr="006D0174">
        <w:rPr>
          <w:rFonts w:ascii="Book Antiqua" w:hAnsi="Book Antiqua" w:cs="Times New Roman"/>
          <w:b/>
          <w:sz w:val="24"/>
          <w:szCs w:val="24"/>
          <w:lang w:val="en-US"/>
        </w:rPr>
        <w:t>Genetic defects in</w:t>
      </w:r>
      <w:r w:rsidR="00D121CA" w:rsidRPr="006D0174">
        <w:rPr>
          <w:rFonts w:ascii="Book Antiqua" w:hAnsi="Book Antiqua" w:cs="Times New Roman"/>
          <w:b/>
          <w:sz w:val="24"/>
          <w:szCs w:val="24"/>
          <w:lang w:val="en-US"/>
        </w:rPr>
        <w:t xml:space="preserve"> </w:t>
      </w:r>
      <w:r w:rsidR="00925701" w:rsidRPr="006D0174">
        <w:rPr>
          <w:rFonts w:ascii="Book Antiqua" w:hAnsi="Book Antiqua" w:cs="Times New Roman"/>
          <w:b/>
          <w:sz w:val="24"/>
          <w:szCs w:val="24"/>
          <w:lang w:val="en-US"/>
        </w:rPr>
        <w:t>ciliary genes in autosomal domi</w:t>
      </w:r>
      <w:r w:rsidR="00D4205F" w:rsidRPr="006D0174">
        <w:rPr>
          <w:rFonts w:ascii="Book Antiqua" w:hAnsi="Book Antiqua" w:cs="Times New Roman"/>
          <w:b/>
          <w:sz w:val="24"/>
          <w:szCs w:val="24"/>
          <w:lang w:val="en-US"/>
        </w:rPr>
        <w:t>nant polycystic kidney disease</w:t>
      </w:r>
      <w:bookmarkEnd w:id="19"/>
      <w:bookmarkEnd w:id="20"/>
    </w:p>
    <w:p w14:paraId="118FCACE" w14:textId="77777777" w:rsidR="00563255" w:rsidRPr="006D0174" w:rsidRDefault="00563255" w:rsidP="00E36BE6">
      <w:pPr>
        <w:spacing w:after="0" w:line="360" w:lineRule="auto"/>
        <w:jc w:val="both"/>
        <w:rPr>
          <w:rFonts w:ascii="Book Antiqua" w:hAnsi="Book Antiqua" w:cs="Times New Roman"/>
          <w:b/>
          <w:sz w:val="24"/>
          <w:szCs w:val="24"/>
          <w:lang w:val="en-US" w:eastAsia="zh-CN"/>
        </w:rPr>
      </w:pPr>
    </w:p>
    <w:p w14:paraId="5463EC85" w14:textId="77777777" w:rsidR="00A5714C" w:rsidRPr="006D0174" w:rsidRDefault="00563255" w:rsidP="00E36BE6">
      <w:pPr>
        <w:spacing w:after="0" w:line="360" w:lineRule="auto"/>
        <w:jc w:val="both"/>
        <w:rPr>
          <w:rFonts w:ascii="Book Antiqua" w:hAnsi="Book Antiqua" w:cs="Times New Roman"/>
          <w:sz w:val="24"/>
          <w:szCs w:val="24"/>
          <w:lang w:val="en-US" w:eastAsia="zh-CN"/>
        </w:rPr>
      </w:pPr>
      <w:proofErr w:type="spellStart"/>
      <w:r w:rsidRPr="006D0174">
        <w:rPr>
          <w:rFonts w:ascii="Book Antiqua" w:hAnsi="Book Antiqua" w:cs="Times New Roman"/>
          <w:sz w:val="24"/>
          <w:szCs w:val="24"/>
          <w:lang w:val="en-US"/>
        </w:rPr>
        <w:t>Skalická</w:t>
      </w:r>
      <w:proofErr w:type="spellEnd"/>
      <w:r w:rsidRPr="006D0174">
        <w:rPr>
          <w:rFonts w:ascii="Book Antiqua" w:hAnsi="Book Antiqua" w:cs="Times New Roman"/>
          <w:sz w:val="24"/>
          <w:szCs w:val="24"/>
          <w:lang w:val="en-US" w:eastAsia="zh-CN"/>
        </w:rPr>
        <w:t xml:space="preserve"> K </w:t>
      </w:r>
      <w:r w:rsidRPr="006D0174">
        <w:rPr>
          <w:rFonts w:ascii="Book Antiqua" w:hAnsi="Book Antiqua" w:cs="Times New Roman"/>
          <w:i/>
          <w:sz w:val="24"/>
          <w:szCs w:val="24"/>
          <w:lang w:val="en-US" w:eastAsia="zh-CN"/>
        </w:rPr>
        <w:t>et al</w:t>
      </w:r>
      <w:r w:rsidRPr="006D0174">
        <w:rPr>
          <w:rFonts w:ascii="Book Antiqua" w:hAnsi="Book Antiqua" w:cs="Times New Roman"/>
          <w:sz w:val="24"/>
          <w:szCs w:val="24"/>
          <w:lang w:val="en-US" w:eastAsia="zh-CN"/>
        </w:rPr>
        <w:t xml:space="preserve">. </w:t>
      </w:r>
      <w:bookmarkStart w:id="21" w:name="OLE_LINK41"/>
      <w:bookmarkStart w:id="22" w:name="OLE_LINK42"/>
      <w:r w:rsidR="00A5714C" w:rsidRPr="006D0174">
        <w:rPr>
          <w:rFonts w:ascii="Book Antiqua" w:hAnsi="Book Antiqua" w:cs="Times New Roman"/>
          <w:sz w:val="24"/>
          <w:szCs w:val="24"/>
          <w:lang w:val="en-US"/>
        </w:rPr>
        <w:t>Ciliary gene</w:t>
      </w:r>
      <w:r w:rsidRPr="006D0174">
        <w:rPr>
          <w:rFonts w:ascii="Book Antiqua" w:hAnsi="Book Antiqua" w:cs="Times New Roman"/>
          <w:sz w:val="24"/>
          <w:szCs w:val="24"/>
          <w:lang w:val="en-US"/>
        </w:rPr>
        <w:t>s in polycystic kidney disease</w:t>
      </w:r>
      <w:bookmarkEnd w:id="21"/>
      <w:bookmarkEnd w:id="22"/>
    </w:p>
    <w:p w14:paraId="18758030" w14:textId="77777777" w:rsidR="005512FD" w:rsidRPr="006D0174" w:rsidRDefault="005512FD" w:rsidP="00E36BE6">
      <w:pPr>
        <w:spacing w:after="0" w:line="360" w:lineRule="auto"/>
        <w:jc w:val="both"/>
        <w:rPr>
          <w:rFonts w:ascii="Book Antiqua" w:hAnsi="Book Antiqua" w:cs="Times New Roman"/>
          <w:sz w:val="24"/>
          <w:szCs w:val="24"/>
          <w:lang w:val="en-US"/>
        </w:rPr>
      </w:pPr>
    </w:p>
    <w:p w14:paraId="6EC36B0E" w14:textId="77777777" w:rsidR="00925701" w:rsidRPr="006D0174" w:rsidRDefault="00925701" w:rsidP="00E36BE6">
      <w:pPr>
        <w:spacing w:after="0" w:line="360" w:lineRule="auto"/>
        <w:jc w:val="both"/>
        <w:rPr>
          <w:rFonts w:ascii="Book Antiqua" w:hAnsi="Book Antiqua" w:cs="Times New Roman"/>
          <w:b/>
          <w:sz w:val="24"/>
          <w:szCs w:val="24"/>
          <w:lang w:val="en-US"/>
        </w:rPr>
      </w:pPr>
      <w:proofErr w:type="spellStart"/>
      <w:r w:rsidRPr="006D0174">
        <w:rPr>
          <w:rFonts w:ascii="Book Antiqua" w:hAnsi="Book Antiqua" w:cs="Times New Roman"/>
          <w:b/>
          <w:sz w:val="24"/>
          <w:szCs w:val="24"/>
          <w:lang w:val="en-US"/>
        </w:rPr>
        <w:t>Katarína</w:t>
      </w:r>
      <w:proofErr w:type="spellEnd"/>
      <w:r w:rsidRPr="006D0174">
        <w:rPr>
          <w:rFonts w:ascii="Book Antiqua" w:hAnsi="Book Antiqua" w:cs="Times New Roman"/>
          <w:b/>
          <w:sz w:val="24"/>
          <w:szCs w:val="24"/>
          <w:lang w:val="en-US"/>
        </w:rPr>
        <w:t xml:space="preserve"> </w:t>
      </w:r>
      <w:bookmarkStart w:id="23" w:name="OLE_LINK1094"/>
      <w:bookmarkStart w:id="24" w:name="OLE_LINK1095"/>
      <w:proofErr w:type="spellStart"/>
      <w:r w:rsidRPr="006D0174">
        <w:rPr>
          <w:rFonts w:ascii="Book Antiqua" w:hAnsi="Book Antiqua" w:cs="Times New Roman"/>
          <w:b/>
          <w:sz w:val="24"/>
          <w:szCs w:val="24"/>
          <w:lang w:val="en-US"/>
        </w:rPr>
        <w:t>Skalická</w:t>
      </w:r>
      <w:bookmarkEnd w:id="23"/>
      <w:bookmarkEnd w:id="24"/>
      <w:proofErr w:type="spellEnd"/>
      <w:r w:rsidRPr="006D0174">
        <w:rPr>
          <w:rFonts w:ascii="Book Antiqua" w:hAnsi="Book Antiqua" w:cs="Times New Roman"/>
          <w:b/>
          <w:sz w:val="24"/>
          <w:szCs w:val="24"/>
          <w:lang w:val="en-US"/>
        </w:rPr>
        <w:t xml:space="preserve">, Gabriela </w:t>
      </w:r>
      <w:proofErr w:type="spellStart"/>
      <w:r w:rsidRPr="006D0174">
        <w:rPr>
          <w:rFonts w:ascii="Book Antiqua" w:hAnsi="Book Antiqua" w:cs="Times New Roman"/>
          <w:b/>
          <w:sz w:val="24"/>
          <w:szCs w:val="24"/>
          <w:lang w:val="en-US"/>
        </w:rPr>
        <w:t>Hrčková</w:t>
      </w:r>
      <w:proofErr w:type="spellEnd"/>
      <w:r w:rsidRPr="006D0174">
        <w:rPr>
          <w:rFonts w:ascii="Book Antiqua" w:hAnsi="Book Antiqua" w:cs="Times New Roman"/>
          <w:b/>
          <w:sz w:val="24"/>
          <w:szCs w:val="24"/>
          <w:lang w:val="en-US"/>
        </w:rPr>
        <w:t xml:space="preserve">, Anita </w:t>
      </w:r>
      <w:proofErr w:type="spellStart"/>
      <w:r w:rsidRPr="006D0174">
        <w:rPr>
          <w:rFonts w:ascii="Book Antiqua" w:hAnsi="Book Antiqua" w:cs="Times New Roman"/>
          <w:b/>
          <w:sz w:val="24"/>
          <w:szCs w:val="24"/>
          <w:lang w:val="en-US"/>
        </w:rPr>
        <w:t>Vaská</w:t>
      </w:r>
      <w:proofErr w:type="spellEnd"/>
      <w:r w:rsidRPr="006D0174">
        <w:rPr>
          <w:rFonts w:ascii="Book Antiqua" w:hAnsi="Book Antiqua" w:cs="Times New Roman"/>
          <w:b/>
          <w:sz w:val="24"/>
          <w:szCs w:val="24"/>
          <w:lang w:val="en-US"/>
        </w:rPr>
        <w:t xml:space="preserve">, </w:t>
      </w:r>
      <w:proofErr w:type="spellStart"/>
      <w:r w:rsidR="005512FD" w:rsidRPr="006D0174">
        <w:rPr>
          <w:rFonts w:ascii="Book Antiqua" w:hAnsi="Book Antiqua" w:cs="Times New Roman"/>
          <w:b/>
          <w:sz w:val="24"/>
          <w:szCs w:val="24"/>
          <w:lang w:val="en-US"/>
        </w:rPr>
        <w:t>Á</w:t>
      </w:r>
      <w:r w:rsidRPr="006D0174">
        <w:rPr>
          <w:rFonts w:ascii="Book Antiqua" w:hAnsi="Book Antiqua" w:cs="Times New Roman"/>
          <w:b/>
          <w:sz w:val="24"/>
          <w:szCs w:val="24"/>
          <w:lang w:val="en-US"/>
        </w:rPr>
        <w:t>gnes</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Baranyaiová</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László</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Kovács</w:t>
      </w:r>
      <w:proofErr w:type="spellEnd"/>
    </w:p>
    <w:p w14:paraId="59EEEC13" w14:textId="77777777" w:rsidR="00144530" w:rsidRPr="006D0174" w:rsidRDefault="00144530" w:rsidP="00E36BE6">
      <w:pPr>
        <w:spacing w:after="0" w:line="360" w:lineRule="auto"/>
        <w:jc w:val="both"/>
        <w:rPr>
          <w:rFonts w:ascii="Book Antiqua" w:hAnsi="Book Antiqua" w:cs="Times New Roman"/>
          <w:sz w:val="24"/>
          <w:szCs w:val="24"/>
          <w:lang w:val="en-US"/>
        </w:rPr>
      </w:pPr>
    </w:p>
    <w:p w14:paraId="3DE375A3" w14:textId="77777777" w:rsidR="00144530" w:rsidRPr="006D0174" w:rsidRDefault="00144530" w:rsidP="00E36BE6">
      <w:pPr>
        <w:spacing w:after="0" w:line="360" w:lineRule="auto"/>
        <w:jc w:val="both"/>
        <w:rPr>
          <w:rFonts w:ascii="Book Antiqua" w:hAnsi="Book Antiqua" w:cs="Times New Roman"/>
          <w:sz w:val="24"/>
          <w:szCs w:val="24"/>
          <w:lang w:val="en-US"/>
        </w:rPr>
      </w:pPr>
      <w:proofErr w:type="spellStart"/>
      <w:r w:rsidRPr="006D0174">
        <w:rPr>
          <w:rFonts w:ascii="Book Antiqua" w:hAnsi="Book Antiqua" w:cs="Times New Roman"/>
          <w:b/>
          <w:sz w:val="24"/>
          <w:szCs w:val="24"/>
          <w:lang w:val="en-US"/>
        </w:rPr>
        <w:t>Katarína</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Skalická</w:t>
      </w:r>
      <w:proofErr w:type="spellEnd"/>
      <w:r w:rsidRPr="006D0174">
        <w:rPr>
          <w:rFonts w:ascii="Book Antiqua" w:hAnsi="Book Antiqua" w:cs="Times New Roman"/>
          <w:b/>
          <w:sz w:val="24"/>
          <w:szCs w:val="24"/>
          <w:lang w:val="en-US"/>
        </w:rPr>
        <w:t xml:space="preserve">, Gabriela </w:t>
      </w:r>
      <w:proofErr w:type="spellStart"/>
      <w:r w:rsidRPr="006D0174">
        <w:rPr>
          <w:rFonts w:ascii="Book Antiqua" w:hAnsi="Book Antiqua" w:cs="Times New Roman"/>
          <w:b/>
          <w:sz w:val="24"/>
          <w:szCs w:val="24"/>
          <w:lang w:val="en-US"/>
        </w:rPr>
        <w:t>Hrčková</w:t>
      </w:r>
      <w:proofErr w:type="spellEnd"/>
      <w:r w:rsidRPr="006D0174">
        <w:rPr>
          <w:rFonts w:ascii="Book Antiqua" w:hAnsi="Book Antiqua" w:cs="Times New Roman"/>
          <w:b/>
          <w:sz w:val="24"/>
          <w:szCs w:val="24"/>
          <w:lang w:val="en-US"/>
        </w:rPr>
        <w:t xml:space="preserve">, Anita </w:t>
      </w:r>
      <w:proofErr w:type="spellStart"/>
      <w:r w:rsidRPr="006D0174">
        <w:rPr>
          <w:rFonts w:ascii="Book Antiqua" w:hAnsi="Book Antiqua" w:cs="Times New Roman"/>
          <w:b/>
          <w:sz w:val="24"/>
          <w:szCs w:val="24"/>
          <w:lang w:val="en-US"/>
        </w:rPr>
        <w:t>Vaská</w:t>
      </w:r>
      <w:proofErr w:type="spellEnd"/>
      <w:r w:rsidRPr="006D0174">
        <w:rPr>
          <w:rFonts w:ascii="Book Antiqua" w:hAnsi="Book Antiqua" w:cs="Times New Roman"/>
          <w:b/>
          <w:sz w:val="24"/>
          <w:szCs w:val="24"/>
          <w:lang w:val="en-US"/>
        </w:rPr>
        <w:t xml:space="preserve">, </w:t>
      </w:r>
      <w:proofErr w:type="spellStart"/>
      <w:r w:rsidR="00AC6050" w:rsidRPr="006D0174">
        <w:rPr>
          <w:rFonts w:ascii="Book Antiqua" w:hAnsi="Book Antiqua" w:cs="Times New Roman"/>
          <w:b/>
          <w:sz w:val="24"/>
          <w:szCs w:val="24"/>
          <w:lang w:val="en-US"/>
        </w:rPr>
        <w:t>Á</w:t>
      </w:r>
      <w:r w:rsidRPr="006D0174">
        <w:rPr>
          <w:rFonts w:ascii="Book Antiqua" w:hAnsi="Book Antiqua" w:cs="Times New Roman"/>
          <w:b/>
          <w:sz w:val="24"/>
          <w:szCs w:val="24"/>
          <w:lang w:val="en-US"/>
        </w:rPr>
        <w:t>gnes</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Baranyaiová</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László</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Kovács</w:t>
      </w:r>
      <w:proofErr w:type="spellEnd"/>
      <w:r w:rsidRPr="006D0174">
        <w:rPr>
          <w:rFonts w:ascii="Book Antiqua" w:hAnsi="Book Antiqua" w:cs="Times New Roman"/>
          <w:b/>
          <w:sz w:val="24"/>
          <w:szCs w:val="24"/>
          <w:lang w:val="en-US"/>
        </w:rPr>
        <w:t>,</w:t>
      </w:r>
      <w:r w:rsidRPr="006D0174">
        <w:rPr>
          <w:rFonts w:ascii="Book Antiqua" w:hAnsi="Book Antiqua" w:cs="Times New Roman"/>
          <w:sz w:val="24"/>
          <w:szCs w:val="24"/>
          <w:lang w:val="en-US"/>
        </w:rPr>
        <w:t xml:space="preserve"> </w:t>
      </w:r>
      <w:bookmarkStart w:id="25" w:name="OLE_LINK43"/>
      <w:bookmarkStart w:id="26" w:name="OLE_LINK44"/>
      <w:r w:rsidRPr="006D0174">
        <w:rPr>
          <w:rFonts w:ascii="Book Antiqua" w:hAnsi="Book Antiqua" w:cs="Times New Roman"/>
          <w:sz w:val="24"/>
          <w:szCs w:val="24"/>
          <w:lang w:val="en-US"/>
        </w:rPr>
        <w:t xml:space="preserve">Laboratory of Clinical and Molecular Genetics, Department of </w:t>
      </w:r>
      <w:proofErr w:type="spellStart"/>
      <w:r w:rsidRPr="006D0174">
        <w:rPr>
          <w:rFonts w:ascii="Book Antiqua" w:hAnsi="Book Antiqua" w:cs="Times New Roman"/>
          <w:sz w:val="24"/>
          <w:szCs w:val="24"/>
          <w:lang w:val="en-US"/>
        </w:rPr>
        <w:t>Paediatrics</w:t>
      </w:r>
      <w:proofErr w:type="spellEnd"/>
      <w:r w:rsidRPr="006D0174">
        <w:rPr>
          <w:rFonts w:ascii="Book Antiqua" w:hAnsi="Book Antiqua" w:cs="Times New Roman"/>
          <w:sz w:val="24"/>
          <w:szCs w:val="24"/>
          <w:lang w:val="en-US"/>
        </w:rPr>
        <w:t xml:space="preserve">, Faculty of Medicine, Comenius University and University Children’s Hospital, </w:t>
      </w:r>
      <w:bookmarkEnd w:id="25"/>
      <w:bookmarkEnd w:id="26"/>
      <w:r w:rsidRPr="006D0174">
        <w:rPr>
          <w:rFonts w:ascii="Book Antiqua" w:hAnsi="Book Antiqua" w:cs="Times New Roman"/>
          <w:sz w:val="24"/>
          <w:szCs w:val="24"/>
          <w:lang w:val="en-US"/>
        </w:rPr>
        <w:t>Bratislava</w:t>
      </w:r>
      <w:r w:rsidR="00D4205F" w:rsidRPr="006D0174">
        <w:rPr>
          <w:rFonts w:ascii="Book Antiqua" w:hAnsi="Book Antiqua" w:cs="Times New Roman"/>
          <w:sz w:val="24"/>
          <w:szCs w:val="24"/>
          <w:lang w:val="en-US" w:eastAsia="zh-CN"/>
        </w:rPr>
        <w:t xml:space="preserve"> </w:t>
      </w:r>
      <w:r w:rsidR="00D4205F" w:rsidRPr="006D0174">
        <w:rPr>
          <w:rFonts w:ascii="Book Antiqua" w:hAnsi="Book Antiqua" w:cs="Times New Roman"/>
          <w:sz w:val="24"/>
          <w:szCs w:val="24"/>
          <w:lang w:val="en-US"/>
        </w:rPr>
        <w:t>83340</w:t>
      </w:r>
      <w:r w:rsidRPr="006D0174">
        <w:rPr>
          <w:rFonts w:ascii="Book Antiqua" w:hAnsi="Book Antiqua" w:cs="Times New Roman"/>
          <w:sz w:val="24"/>
          <w:szCs w:val="24"/>
          <w:lang w:val="en-US"/>
        </w:rPr>
        <w:t>, Slovakia</w:t>
      </w:r>
    </w:p>
    <w:p w14:paraId="5A24B4CC" w14:textId="77777777" w:rsidR="00144530" w:rsidRPr="006D0174" w:rsidRDefault="00144530" w:rsidP="00E36BE6">
      <w:pPr>
        <w:spacing w:after="0" w:line="360" w:lineRule="auto"/>
        <w:jc w:val="both"/>
        <w:rPr>
          <w:rFonts w:ascii="Book Antiqua" w:hAnsi="Book Antiqua" w:cs="Times New Roman"/>
          <w:sz w:val="24"/>
          <w:szCs w:val="24"/>
          <w:lang w:val="en-US"/>
        </w:rPr>
      </w:pPr>
    </w:p>
    <w:p w14:paraId="4D38D3FE" w14:textId="77777777" w:rsidR="00144530" w:rsidRPr="006D0174" w:rsidRDefault="007524BC" w:rsidP="00E36BE6">
      <w:pPr>
        <w:spacing w:after="0" w:line="360" w:lineRule="auto"/>
        <w:jc w:val="both"/>
        <w:rPr>
          <w:rFonts w:ascii="Book Antiqua" w:hAnsi="Book Antiqua" w:cs="Times New Roman"/>
          <w:sz w:val="24"/>
          <w:szCs w:val="24"/>
          <w:shd w:val="clear" w:color="auto" w:fill="FFFFFF"/>
          <w:lang w:eastAsia="zh-CN"/>
        </w:rPr>
      </w:pPr>
      <w:r w:rsidRPr="006D0174">
        <w:rPr>
          <w:rFonts w:ascii="Book Antiqua" w:hAnsi="Book Antiqua" w:cs="Times New Roman"/>
          <w:b/>
          <w:sz w:val="24"/>
          <w:szCs w:val="24"/>
          <w:lang w:val="en-US"/>
        </w:rPr>
        <w:t>OR</w:t>
      </w:r>
      <w:r w:rsidR="00524D10" w:rsidRPr="006D0174">
        <w:rPr>
          <w:rFonts w:ascii="Book Antiqua" w:hAnsi="Book Antiqua" w:cs="Times New Roman"/>
          <w:b/>
          <w:sz w:val="24"/>
          <w:szCs w:val="24"/>
          <w:lang w:val="en-US"/>
        </w:rPr>
        <w:t>CI</w:t>
      </w:r>
      <w:r w:rsidRPr="006D0174">
        <w:rPr>
          <w:rFonts w:ascii="Book Antiqua" w:hAnsi="Book Antiqua" w:cs="Times New Roman"/>
          <w:b/>
          <w:sz w:val="24"/>
          <w:szCs w:val="24"/>
          <w:lang w:val="en-US"/>
        </w:rPr>
        <w:t>D number</w:t>
      </w:r>
      <w:r w:rsidRPr="006D0174">
        <w:rPr>
          <w:rFonts w:ascii="Book Antiqua" w:hAnsi="Book Antiqua" w:cs="Times New Roman"/>
          <w:sz w:val="24"/>
          <w:szCs w:val="24"/>
          <w:lang w:val="en-US"/>
        </w:rPr>
        <w:t xml:space="preserve">: </w:t>
      </w:r>
      <w:proofErr w:type="spellStart"/>
      <w:r w:rsidRPr="006D0174">
        <w:rPr>
          <w:rFonts w:ascii="Book Antiqua" w:hAnsi="Book Antiqua" w:cs="Times New Roman"/>
          <w:sz w:val="24"/>
          <w:szCs w:val="24"/>
          <w:lang w:val="en-US"/>
        </w:rPr>
        <w:t>Katarína</w:t>
      </w:r>
      <w:proofErr w:type="spellEnd"/>
      <w:r w:rsidRPr="006D0174">
        <w:rPr>
          <w:rFonts w:ascii="Book Antiqua" w:hAnsi="Book Antiqua" w:cs="Times New Roman"/>
          <w:sz w:val="24"/>
          <w:szCs w:val="24"/>
          <w:lang w:val="en-US"/>
        </w:rPr>
        <w:t xml:space="preserve"> </w:t>
      </w:r>
      <w:proofErr w:type="spellStart"/>
      <w:r w:rsidRPr="006D0174">
        <w:rPr>
          <w:rFonts w:ascii="Book Antiqua" w:hAnsi="Book Antiqua" w:cs="Times New Roman"/>
          <w:sz w:val="24"/>
          <w:szCs w:val="24"/>
          <w:lang w:val="en-US"/>
        </w:rPr>
        <w:t>Skalická</w:t>
      </w:r>
      <w:proofErr w:type="spellEnd"/>
      <w:r w:rsidRPr="006D0174">
        <w:rPr>
          <w:rFonts w:ascii="Book Antiqua" w:hAnsi="Book Antiqua" w:cs="Times New Roman"/>
          <w:sz w:val="24"/>
          <w:szCs w:val="24"/>
          <w:lang w:val="en-US"/>
        </w:rPr>
        <w:t xml:space="preserve"> (</w:t>
      </w:r>
      <w:r w:rsidRPr="006D0174">
        <w:rPr>
          <w:rFonts w:ascii="Book Antiqua" w:hAnsi="Book Antiqua" w:cs="Times New Roman"/>
          <w:sz w:val="24"/>
          <w:szCs w:val="24"/>
          <w:shd w:val="clear" w:color="auto" w:fill="FFFFFF"/>
        </w:rPr>
        <w:t>0000-0001-8448-1603)</w:t>
      </w:r>
      <w:r w:rsidR="00AC6050" w:rsidRPr="006D0174">
        <w:rPr>
          <w:rFonts w:ascii="Book Antiqua" w:hAnsi="Book Antiqua" w:cs="Times New Roman"/>
          <w:sz w:val="24"/>
          <w:szCs w:val="24"/>
          <w:shd w:val="clear" w:color="auto" w:fill="FFFFFF"/>
        </w:rPr>
        <w:t>;</w:t>
      </w:r>
      <w:r w:rsidRPr="006D0174">
        <w:rPr>
          <w:rFonts w:ascii="Book Antiqua" w:hAnsi="Book Antiqua" w:cs="Times New Roman"/>
          <w:sz w:val="24"/>
          <w:szCs w:val="24"/>
          <w:shd w:val="clear" w:color="auto" w:fill="FFFFFF"/>
        </w:rPr>
        <w:t xml:space="preserve"> Gabriela Hrčková (</w:t>
      </w:r>
      <w:hyperlink r:id="rId8" w:tgtFrame="_blank" w:history="1">
        <w:r w:rsidR="005512FD" w:rsidRPr="006D0174">
          <w:rPr>
            <w:rStyle w:val="Hyperlink"/>
            <w:rFonts w:ascii="Book Antiqua" w:hAnsi="Book Antiqua" w:cs="Arial"/>
            <w:color w:val="auto"/>
            <w:sz w:val="24"/>
            <w:szCs w:val="24"/>
            <w:u w:val="none"/>
            <w:shd w:val="clear" w:color="auto" w:fill="FFFFFF"/>
          </w:rPr>
          <w:t>0000-0002-</w:t>
        </w:r>
      </w:hyperlink>
      <w:r w:rsidR="005512FD" w:rsidRPr="006D0174">
        <w:rPr>
          <w:rFonts w:ascii="Book Antiqua" w:hAnsi="Book Antiqua" w:cs="Arial"/>
          <w:sz w:val="24"/>
          <w:szCs w:val="24"/>
          <w:shd w:val="clear" w:color="auto" w:fill="FFFFFF"/>
        </w:rPr>
        <w:t> 3333-7262</w:t>
      </w:r>
      <w:r w:rsidRPr="006D0174">
        <w:rPr>
          <w:rFonts w:ascii="Book Antiqua" w:hAnsi="Book Antiqua" w:cs="Times New Roman"/>
          <w:sz w:val="24"/>
          <w:szCs w:val="24"/>
          <w:shd w:val="clear" w:color="auto" w:fill="FFFFFF"/>
        </w:rPr>
        <w:t>)</w:t>
      </w:r>
      <w:r w:rsidR="00AC6050" w:rsidRPr="006D0174">
        <w:rPr>
          <w:rFonts w:ascii="Book Antiqua" w:hAnsi="Book Antiqua" w:cs="Times New Roman"/>
          <w:sz w:val="24"/>
          <w:szCs w:val="24"/>
          <w:shd w:val="clear" w:color="auto" w:fill="FFFFFF"/>
        </w:rPr>
        <w:t>;</w:t>
      </w:r>
      <w:r w:rsidRPr="006D0174">
        <w:rPr>
          <w:rFonts w:ascii="Book Antiqua" w:hAnsi="Book Antiqua" w:cs="Times New Roman"/>
          <w:sz w:val="24"/>
          <w:szCs w:val="24"/>
          <w:shd w:val="clear" w:color="auto" w:fill="FFFFFF"/>
        </w:rPr>
        <w:t xml:space="preserve"> </w:t>
      </w:r>
      <w:proofErr w:type="spellStart"/>
      <w:r w:rsidRPr="006D0174">
        <w:rPr>
          <w:rFonts w:ascii="Book Antiqua" w:hAnsi="Book Antiqua" w:cs="Times New Roman"/>
          <w:sz w:val="24"/>
          <w:szCs w:val="24"/>
          <w:shd w:val="clear" w:color="auto" w:fill="FFFFFF"/>
        </w:rPr>
        <w:t>Anita</w:t>
      </w:r>
      <w:proofErr w:type="spellEnd"/>
      <w:r w:rsidRPr="006D0174">
        <w:rPr>
          <w:rFonts w:ascii="Book Antiqua" w:hAnsi="Book Antiqua" w:cs="Times New Roman"/>
          <w:sz w:val="24"/>
          <w:szCs w:val="24"/>
          <w:shd w:val="clear" w:color="auto" w:fill="FFFFFF"/>
        </w:rPr>
        <w:t xml:space="preserve"> </w:t>
      </w:r>
      <w:proofErr w:type="spellStart"/>
      <w:r w:rsidRPr="006D0174">
        <w:rPr>
          <w:rFonts w:ascii="Book Antiqua" w:hAnsi="Book Antiqua" w:cs="Times New Roman"/>
          <w:sz w:val="24"/>
          <w:szCs w:val="24"/>
          <w:shd w:val="clear" w:color="auto" w:fill="FFFFFF"/>
        </w:rPr>
        <w:t>Vaská</w:t>
      </w:r>
      <w:proofErr w:type="spellEnd"/>
      <w:r w:rsidRPr="006D0174">
        <w:rPr>
          <w:rFonts w:ascii="Book Antiqua" w:hAnsi="Book Antiqua" w:cs="Times New Roman"/>
          <w:sz w:val="24"/>
          <w:szCs w:val="24"/>
          <w:shd w:val="clear" w:color="auto" w:fill="FFFFFF"/>
        </w:rPr>
        <w:t xml:space="preserve"> (0000-0002-2485-4399)</w:t>
      </w:r>
      <w:r w:rsidR="00AC6050" w:rsidRPr="006D0174">
        <w:rPr>
          <w:rFonts w:ascii="Book Antiqua" w:hAnsi="Book Antiqua" w:cs="Times New Roman"/>
          <w:sz w:val="24"/>
          <w:szCs w:val="24"/>
          <w:shd w:val="clear" w:color="auto" w:fill="FFFFFF"/>
        </w:rPr>
        <w:t>;</w:t>
      </w:r>
      <w:r w:rsidRPr="006D0174">
        <w:rPr>
          <w:rFonts w:ascii="Book Antiqua" w:hAnsi="Book Antiqua" w:cs="Times New Roman"/>
          <w:sz w:val="24"/>
          <w:szCs w:val="24"/>
          <w:shd w:val="clear" w:color="auto" w:fill="FFFFFF"/>
        </w:rPr>
        <w:t xml:space="preserve"> </w:t>
      </w:r>
      <w:proofErr w:type="spellStart"/>
      <w:r w:rsidRPr="006D0174">
        <w:rPr>
          <w:rFonts w:ascii="Book Antiqua" w:hAnsi="Book Antiqua" w:cs="Times New Roman"/>
          <w:sz w:val="24"/>
          <w:szCs w:val="24"/>
          <w:shd w:val="clear" w:color="auto" w:fill="FFFFFF"/>
        </w:rPr>
        <w:t>Ágnes</w:t>
      </w:r>
      <w:proofErr w:type="spellEnd"/>
      <w:r w:rsidRPr="006D0174">
        <w:rPr>
          <w:rFonts w:ascii="Book Antiqua" w:hAnsi="Book Antiqua" w:cs="Times New Roman"/>
          <w:sz w:val="24"/>
          <w:szCs w:val="24"/>
          <w:shd w:val="clear" w:color="auto" w:fill="FFFFFF"/>
        </w:rPr>
        <w:t xml:space="preserve"> </w:t>
      </w:r>
      <w:proofErr w:type="spellStart"/>
      <w:r w:rsidRPr="006D0174">
        <w:rPr>
          <w:rFonts w:ascii="Book Antiqua" w:hAnsi="Book Antiqua" w:cs="Times New Roman"/>
          <w:sz w:val="24"/>
          <w:szCs w:val="24"/>
          <w:shd w:val="clear" w:color="auto" w:fill="FFFFFF"/>
        </w:rPr>
        <w:t>Baranyaiová</w:t>
      </w:r>
      <w:proofErr w:type="spellEnd"/>
      <w:r w:rsidRPr="006D0174">
        <w:rPr>
          <w:rFonts w:ascii="Book Antiqua" w:hAnsi="Book Antiqua" w:cs="Times New Roman"/>
          <w:sz w:val="24"/>
          <w:szCs w:val="24"/>
          <w:shd w:val="clear" w:color="auto" w:fill="FFFFFF"/>
        </w:rPr>
        <w:t xml:space="preserve"> (0000-0001-9263-194X)</w:t>
      </w:r>
      <w:r w:rsidR="00AC6050" w:rsidRPr="006D0174">
        <w:rPr>
          <w:rFonts w:ascii="Book Antiqua" w:hAnsi="Book Antiqua" w:cs="Times New Roman"/>
          <w:sz w:val="24"/>
          <w:szCs w:val="24"/>
          <w:shd w:val="clear" w:color="auto" w:fill="FFFFFF"/>
        </w:rPr>
        <w:t>;</w:t>
      </w:r>
      <w:r w:rsidRPr="006D0174">
        <w:rPr>
          <w:rFonts w:ascii="Book Antiqua" w:hAnsi="Book Antiqua" w:cs="Times New Roman"/>
          <w:sz w:val="24"/>
          <w:szCs w:val="24"/>
          <w:shd w:val="clear" w:color="auto" w:fill="FFFFFF"/>
        </w:rPr>
        <w:t xml:space="preserve"> </w:t>
      </w:r>
      <w:proofErr w:type="spellStart"/>
      <w:r w:rsidRPr="006D0174">
        <w:rPr>
          <w:rFonts w:ascii="Book Antiqua" w:hAnsi="Book Antiqua" w:cs="Times New Roman"/>
          <w:sz w:val="24"/>
          <w:szCs w:val="24"/>
          <w:shd w:val="clear" w:color="auto" w:fill="FFFFFF"/>
        </w:rPr>
        <w:t>László</w:t>
      </w:r>
      <w:proofErr w:type="spellEnd"/>
      <w:r w:rsidRPr="006D0174">
        <w:rPr>
          <w:rFonts w:ascii="Book Antiqua" w:hAnsi="Book Antiqua" w:cs="Times New Roman"/>
          <w:sz w:val="24"/>
          <w:szCs w:val="24"/>
          <w:shd w:val="clear" w:color="auto" w:fill="FFFFFF"/>
        </w:rPr>
        <w:t xml:space="preserve"> Kovács (0000-0003-0641-811X)</w:t>
      </w:r>
      <w:r w:rsidR="00563255" w:rsidRPr="006D0174">
        <w:rPr>
          <w:rFonts w:ascii="Book Antiqua" w:hAnsi="Book Antiqua" w:cs="Times New Roman"/>
          <w:sz w:val="24"/>
          <w:szCs w:val="24"/>
          <w:shd w:val="clear" w:color="auto" w:fill="FFFFFF"/>
          <w:lang w:eastAsia="zh-CN"/>
        </w:rPr>
        <w:t>.</w:t>
      </w:r>
    </w:p>
    <w:p w14:paraId="1829A7F8" w14:textId="77777777" w:rsidR="00E36BE6" w:rsidRPr="006D0174" w:rsidRDefault="00E36BE6" w:rsidP="00E36BE6">
      <w:pPr>
        <w:spacing w:after="0" w:line="360" w:lineRule="auto"/>
        <w:jc w:val="both"/>
        <w:rPr>
          <w:rFonts w:ascii="Book Antiqua" w:hAnsi="Book Antiqua" w:cs="Times New Roman"/>
          <w:sz w:val="24"/>
          <w:szCs w:val="24"/>
          <w:shd w:val="clear" w:color="auto" w:fill="FFFFFF"/>
          <w:lang w:eastAsia="zh-CN"/>
        </w:rPr>
      </w:pPr>
    </w:p>
    <w:p w14:paraId="111D8FC4" w14:textId="77777777" w:rsidR="00E36BE6" w:rsidRPr="006D0174" w:rsidRDefault="00E36BE6" w:rsidP="00E36BE6">
      <w:pPr>
        <w:spacing w:after="0" w:line="360" w:lineRule="auto"/>
        <w:jc w:val="both"/>
        <w:rPr>
          <w:rFonts w:ascii="Book Antiqua" w:hAnsi="Book Antiqua" w:cs="Times New Roman"/>
          <w:sz w:val="24"/>
          <w:szCs w:val="24"/>
          <w:lang w:val="en-US" w:eastAsia="zh-CN"/>
        </w:rPr>
      </w:pPr>
      <w:r w:rsidRPr="006D0174">
        <w:rPr>
          <w:rFonts w:ascii="Book Antiqua" w:hAnsi="Book Antiqua" w:cs="Times New Roman"/>
          <w:b/>
          <w:sz w:val="24"/>
          <w:szCs w:val="24"/>
          <w:lang w:val="en-US" w:eastAsia="zh-CN"/>
        </w:rPr>
        <w:t>Author contributions:</w:t>
      </w:r>
      <w:r w:rsidRPr="006D0174">
        <w:rPr>
          <w:rFonts w:ascii="Book Antiqua" w:hAnsi="Book Antiqua" w:cs="Times New Roman"/>
          <w:sz w:val="24"/>
          <w:szCs w:val="24"/>
          <w:lang w:val="en-US" w:eastAsia="zh-CN"/>
        </w:rPr>
        <w:t xml:space="preserve"> </w:t>
      </w:r>
      <w:proofErr w:type="spellStart"/>
      <w:r w:rsidRPr="006D0174">
        <w:rPr>
          <w:rFonts w:ascii="Book Antiqua" w:hAnsi="Book Antiqua" w:cs="Times New Roman"/>
          <w:sz w:val="24"/>
          <w:szCs w:val="24"/>
          <w:lang w:val="en-US" w:eastAsia="zh-CN"/>
        </w:rPr>
        <w:t>Skalická</w:t>
      </w:r>
      <w:proofErr w:type="spellEnd"/>
      <w:r w:rsidRPr="006D0174">
        <w:rPr>
          <w:rFonts w:ascii="Book Antiqua" w:hAnsi="Book Antiqua" w:cs="Times New Roman"/>
          <w:sz w:val="24"/>
          <w:szCs w:val="24"/>
          <w:lang w:val="en-US" w:eastAsia="zh-CN"/>
        </w:rPr>
        <w:t xml:space="preserve"> K and </w:t>
      </w:r>
      <w:proofErr w:type="spellStart"/>
      <w:r w:rsidRPr="006D0174">
        <w:rPr>
          <w:rFonts w:ascii="Book Antiqua" w:hAnsi="Book Antiqua" w:cs="Times New Roman"/>
          <w:sz w:val="24"/>
          <w:szCs w:val="24"/>
          <w:lang w:val="en-US" w:eastAsia="zh-CN"/>
        </w:rPr>
        <w:t>Kovács</w:t>
      </w:r>
      <w:proofErr w:type="spellEnd"/>
      <w:r w:rsidRPr="006D0174">
        <w:rPr>
          <w:rFonts w:ascii="Book Antiqua" w:hAnsi="Book Antiqua" w:cs="Times New Roman"/>
          <w:sz w:val="24"/>
          <w:szCs w:val="24"/>
          <w:lang w:val="en-US" w:eastAsia="zh-CN"/>
        </w:rPr>
        <w:t xml:space="preserve"> L substantially contributed to the design of the study; </w:t>
      </w:r>
      <w:proofErr w:type="spellStart"/>
      <w:r w:rsidRPr="006D0174">
        <w:rPr>
          <w:rFonts w:ascii="Book Antiqua" w:hAnsi="Book Antiqua" w:cs="Times New Roman"/>
          <w:sz w:val="24"/>
          <w:szCs w:val="24"/>
          <w:lang w:val="en-US" w:eastAsia="zh-CN"/>
        </w:rPr>
        <w:t>Skalická</w:t>
      </w:r>
      <w:proofErr w:type="spellEnd"/>
      <w:r w:rsidRPr="006D0174">
        <w:rPr>
          <w:rFonts w:ascii="Book Antiqua" w:hAnsi="Book Antiqua" w:cs="Times New Roman"/>
          <w:sz w:val="24"/>
          <w:szCs w:val="24"/>
          <w:lang w:val="en-US" w:eastAsia="zh-CN"/>
        </w:rPr>
        <w:t xml:space="preserve"> K, </w:t>
      </w:r>
      <w:proofErr w:type="spellStart"/>
      <w:r w:rsidRPr="006D0174">
        <w:rPr>
          <w:rFonts w:ascii="Book Antiqua" w:hAnsi="Book Antiqua" w:cs="Times New Roman"/>
          <w:sz w:val="24"/>
          <w:szCs w:val="24"/>
          <w:lang w:val="en-US" w:eastAsia="zh-CN"/>
        </w:rPr>
        <w:t>Hrčková</w:t>
      </w:r>
      <w:proofErr w:type="spellEnd"/>
      <w:r w:rsidRPr="006D0174">
        <w:rPr>
          <w:rFonts w:ascii="Book Antiqua" w:hAnsi="Book Antiqua" w:cs="Times New Roman"/>
          <w:sz w:val="24"/>
          <w:szCs w:val="24"/>
          <w:lang w:val="en-US" w:eastAsia="zh-CN"/>
        </w:rPr>
        <w:t xml:space="preserve"> G, </w:t>
      </w:r>
      <w:proofErr w:type="spellStart"/>
      <w:r w:rsidRPr="006D0174">
        <w:rPr>
          <w:rFonts w:ascii="Book Antiqua" w:hAnsi="Book Antiqua" w:cs="Times New Roman"/>
          <w:sz w:val="24"/>
          <w:szCs w:val="24"/>
          <w:lang w:val="en-US" w:eastAsia="zh-CN"/>
        </w:rPr>
        <w:t>Vaská</w:t>
      </w:r>
      <w:proofErr w:type="spellEnd"/>
      <w:r w:rsidRPr="006D0174">
        <w:rPr>
          <w:rFonts w:ascii="Book Antiqua" w:hAnsi="Book Antiqua" w:cs="Times New Roman"/>
          <w:sz w:val="24"/>
          <w:szCs w:val="24"/>
          <w:lang w:val="en-US" w:eastAsia="zh-CN"/>
        </w:rPr>
        <w:t xml:space="preserve"> A and </w:t>
      </w:r>
      <w:proofErr w:type="spellStart"/>
      <w:r w:rsidRPr="006D0174">
        <w:rPr>
          <w:rFonts w:ascii="Book Antiqua" w:hAnsi="Book Antiqua" w:cs="Times New Roman"/>
          <w:sz w:val="24"/>
          <w:szCs w:val="24"/>
          <w:lang w:val="en-US" w:eastAsia="zh-CN"/>
        </w:rPr>
        <w:t>Baranyaiová</w:t>
      </w:r>
      <w:proofErr w:type="spellEnd"/>
      <w:r w:rsidRPr="006D0174">
        <w:rPr>
          <w:rFonts w:ascii="Book Antiqua" w:hAnsi="Book Antiqua" w:cs="Times New Roman"/>
          <w:sz w:val="24"/>
          <w:szCs w:val="24"/>
          <w:lang w:val="en-US" w:eastAsia="zh-CN"/>
        </w:rPr>
        <w:t xml:space="preserve"> A performed the research and analyzed of data; all authors drafted the article and approved the final version of the article to be published.</w:t>
      </w:r>
    </w:p>
    <w:p w14:paraId="36210E4C" w14:textId="77777777" w:rsidR="00144530" w:rsidRPr="006D0174" w:rsidRDefault="00144530" w:rsidP="00E36BE6">
      <w:pPr>
        <w:spacing w:after="0" w:line="360" w:lineRule="auto"/>
        <w:jc w:val="both"/>
        <w:rPr>
          <w:rFonts w:ascii="Book Antiqua" w:hAnsi="Book Antiqua" w:cs="Times New Roman"/>
          <w:sz w:val="24"/>
          <w:szCs w:val="24"/>
          <w:lang w:val="en-US"/>
        </w:rPr>
      </w:pPr>
    </w:p>
    <w:p w14:paraId="2D2E4703" w14:textId="77777777" w:rsidR="00524D10" w:rsidRPr="006D0174" w:rsidRDefault="00D4205F" w:rsidP="00E36BE6">
      <w:pPr>
        <w:spacing w:after="0" w:line="360" w:lineRule="auto"/>
        <w:jc w:val="both"/>
        <w:rPr>
          <w:rFonts w:ascii="Book Antiqua" w:hAnsi="Book Antiqua"/>
          <w:b/>
          <w:sz w:val="24"/>
          <w:szCs w:val="24"/>
        </w:rPr>
      </w:pPr>
      <w:bookmarkStart w:id="27" w:name="OLE_LINK659"/>
      <w:bookmarkStart w:id="28" w:name="OLE_LINK658"/>
      <w:bookmarkStart w:id="29" w:name="OLE_LINK657"/>
      <w:bookmarkStart w:id="30" w:name="OLE_LINK639"/>
      <w:bookmarkStart w:id="31" w:name="OLE_LINK638"/>
      <w:bookmarkStart w:id="32" w:name="OLE_LINK637"/>
      <w:bookmarkStart w:id="33" w:name="OLE_LINK636"/>
      <w:bookmarkStart w:id="34" w:name="OLE_LINK618"/>
      <w:bookmarkStart w:id="35" w:name="OLE_LINK617"/>
      <w:bookmarkStart w:id="36" w:name="OLE_LINK616"/>
      <w:bookmarkStart w:id="37" w:name="OLE_LINK615"/>
      <w:bookmarkStart w:id="38" w:name="OLE_LINK614"/>
      <w:bookmarkStart w:id="39" w:name="OLE_LINK613"/>
      <w:bookmarkStart w:id="40" w:name="OLE_LINK612"/>
      <w:bookmarkStart w:id="41" w:name="OLE_LINK611"/>
      <w:bookmarkStart w:id="42" w:name="OLE_LINK610"/>
      <w:bookmarkStart w:id="43" w:name="OLE_LINK225"/>
      <w:bookmarkStart w:id="44" w:name="OLE_LINK224"/>
      <w:bookmarkStart w:id="45" w:name="OLE_LINK168"/>
      <w:bookmarkStart w:id="46" w:name="OLE_LINK162"/>
      <w:bookmarkStart w:id="47" w:name="OLE_LINK331"/>
      <w:bookmarkStart w:id="48" w:name="OLE_LINK330"/>
      <w:r w:rsidRPr="006D0174">
        <w:rPr>
          <w:rFonts w:ascii="Book Antiqua" w:hAnsi="Book Antiqua"/>
          <w:b/>
          <w:sz w:val="24"/>
          <w:szCs w:val="24"/>
        </w:rPr>
        <w:t>Supported by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563255" w:rsidRPr="006D0174">
        <w:rPr>
          <w:rFonts w:ascii="Book Antiqua" w:hAnsi="Book Antiqua"/>
          <w:b/>
          <w:sz w:val="24"/>
          <w:szCs w:val="24"/>
          <w:lang w:eastAsia="zh-CN"/>
        </w:rPr>
        <w:t xml:space="preserve"> </w:t>
      </w:r>
      <w:bookmarkStart w:id="49" w:name="OLE_LINK53"/>
      <w:bookmarkStart w:id="50" w:name="OLE_LINK54"/>
      <w:r w:rsidR="00524D10" w:rsidRPr="006D0174">
        <w:rPr>
          <w:rFonts w:ascii="Book Antiqua" w:hAnsi="Book Antiqua" w:cs="Times New Roman"/>
          <w:sz w:val="24"/>
          <w:szCs w:val="24"/>
          <w:shd w:val="clear" w:color="auto" w:fill="FFFFFF"/>
          <w:lang w:val="en-US"/>
        </w:rPr>
        <w:t>Slovak Research and Development Agency under Contract</w:t>
      </w:r>
      <w:bookmarkEnd w:id="49"/>
      <w:bookmarkEnd w:id="50"/>
      <w:r w:rsidR="00563255" w:rsidRPr="006D0174">
        <w:rPr>
          <w:rFonts w:ascii="Book Antiqua" w:hAnsi="Book Antiqua" w:cs="Times New Roman"/>
          <w:sz w:val="24"/>
          <w:szCs w:val="24"/>
          <w:shd w:val="clear" w:color="auto" w:fill="FFFFFF"/>
          <w:lang w:val="en-US" w:eastAsia="zh-CN"/>
        </w:rPr>
        <w:t>,</w:t>
      </w:r>
      <w:r w:rsidR="00524D10" w:rsidRPr="006D0174">
        <w:rPr>
          <w:rFonts w:ascii="Book Antiqua" w:hAnsi="Book Antiqua" w:cs="Times New Roman"/>
          <w:sz w:val="24"/>
          <w:szCs w:val="24"/>
          <w:shd w:val="clear" w:color="auto" w:fill="FFFFFF"/>
          <w:lang w:val="en-US"/>
        </w:rPr>
        <w:t xml:space="preserve"> No. </w:t>
      </w:r>
      <w:bookmarkStart w:id="51" w:name="OLE_LINK57"/>
      <w:bookmarkStart w:id="52" w:name="OLE_LINK58"/>
      <w:r w:rsidR="00524D10" w:rsidRPr="006D0174">
        <w:rPr>
          <w:rFonts w:ascii="Book Antiqua" w:hAnsi="Book Antiqua" w:cs="Times New Roman"/>
          <w:sz w:val="24"/>
          <w:szCs w:val="24"/>
          <w:shd w:val="clear" w:color="auto" w:fill="FFFFFF"/>
          <w:lang w:val="en-US"/>
        </w:rPr>
        <w:t>APVV-14-0234</w:t>
      </w:r>
      <w:bookmarkEnd w:id="51"/>
      <w:bookmarkEnd w:id="52"/>
      <w:r w:rsidR="00524D10" w:rsidRPr="006D0174">
        <w:rPr>
          <w:rFonts w:ascii="Book Antiqua" w:hAnsi="Book Antiqua" w:cs="Times New Roman"/>
          <w:sz w:val="24"/>
          <w:szCs w:val="24"/>
          <w:shd w:val="clear" w:color="auto" w:fill="FFFFFF"/>
          <w:lang w:val="en-US"/>
        </w:rPr>
        <w:t>.</w:t>
      </w:r>
    </w:p>
    <w:p w14:paraId="636709EA" w14:textId="77777777" w:rsidR="00E36BE6" w:rsidRPr="006D0174" w:rsidRDefault="00E36BE6" w:rsidP="00E36BE6">
      <w:pPr>
        <w:pStyle w:val="Default"/>
        <w:spacing w:line="360" w:lineRule="auto"/>
        <w:jc w:val="both"/>
        <w:rPr>
          <w:rFonts w:ascii="Book Antiqua" w:hAnsi="Book Antiqua" w:cs="Times New Roman"/>
          <w:color w:val="auto"/>
          <w:shd w:val="clear" w:color="auto" w:fill="FFFFFF"/>
          <w:lang w:eastAsia="zh-CN"/>
        </w:rPr>
      </w:pPr>
    </w:p>
    <w:p w14:paraId="02F44F52" w14:textId="77777777" w:rsidR="00D4205F" w:rsidRPr="006D0174" w:rsidRDefault="00D4205F"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b/>
          <w:color w:val="auto"/>
          <w:shd w:val="clear" w:color="auto" w:fill="FFFFFF"/>
          <w:lang w:val="en-US"/>
        </w:rPr>
        <w:t xml:space="preserve">Institutional review board statement: </w:t>
      </w:r>
      <w:r w:rsidRPr="006D0174">
        <w:rPr>
          <w:rFonts w:ascii="Book Antiqua" w:hAnsi="Book Antiqua" w:cs="Times New Roman"/>
          <w:color w:val="auto"/>
          <w:shd w:val="clear" w:color="auto" w:fill="FFFFFF"/>
          <w:lang w:val="en-US"/>
        </w:rPr>
        <w:t xml:space="preserve">Our study was approved by the </w:t>
      </w:r>
      <w:r w:rsidRPr="006D0174">
        <w:rPr>
          <w:rFonts w:ascii="Book Antiqua" w:hAnsi="Book Antiqua" w:cs="Times New Roman"/>
          <w:color w:val="auto"/>
          <w:lang w:val="en-US"/>
        </w:rPr>
        <w:t>Children’s University Hospital</w:t>
      </w:r>
      <w:r w:rsidRPr="006D0174">
        <w:rPr>
          <w:rFonts w:ascii="Book Antiqua" w:hAnsi="Book Antiqua" w:cs="Times New Roman"/>
          <w:color w:val="auto"/>
          <w:shd w:val="clear" w:color="auto" w:fill="FFFFFF"/>
          <w:lang w:val="en-US"/>
        </w:rPr>
        <w:t xml:space="preserve"> Ethics Committee and informed consent was provided by all patients at the inception of the study. </w:t>
      </w:r>
    </w:p>
    <w:p w14:paraId="7193B32F" w14:textId="77777777" w:rsidR="00D4205F" w:rsidRPr="006D0174" w:rsidRDefault="00D4205F" w:rsidP="00E36BE6">
      <w:pPr>
        <w:pStyle w:val="Default"/>
        <w:spacing w:line="360" w:lineRule="auto"/>
        <w:jc w:val="both"/>
        <w:rPr>
          <w:rFonts w:ascii="Book Antiqua" w:hAnsi="Book Antiqua" w:cs="Times New Roman"/>
          <w:color w:val="auto"/>
          <w:shd w:val="clear" w:color="auto" w:fill="FFFFFF"/>
          <w:lang w:val="en-US"/>
        </w:rPr>
      </w:pPr>
    </w:p>
    <w:p w14:paraId="4A4E0D55" w14:textId="77777777" w:rsidR="00432613" w:rsidRPr="006D0174" w:rsidRDefault="00D4205F" w:rsidP="00E36BE6">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r w:rsidRPr="006D0174">
        <w:rPr>
          <w:rFonts w:ascii="Book Antiqua" w:hAnsi="Book Antiqua" w:cs="Times New Roman"/>
          <w:b/>
          <w:sz w:val="24"/>
          <w:szCs w:val="24"/>
          <w:shd w:val="clear" w:color="auto" w:fill="FFFFFF"/>
          <w:lang w:val="en-US"/>
        </w:rPr>
        <w:t xml:space="preserve">Conflict-of-interest statement: </w:t>
      </w:r>
      <w:r w:rsidRPr="006D0174">
        <w:rPr>
          <w:rFonts w:ascii="Book Antiqua" w:hAnsi="Book Antiqua" w:cs="Times New Roman"/>
          <w:sz w:val="24"/>
          <w:szCs w:val="24"/>
          <w:shd w:val="clear" w:color="auto" w:fill="FFFFFF"/>
          <w:lang w:val="en-US"/>
        </w:rPr>
        <w:t>The authors have declared that no conflict of interest exists.</w:t>
      </w:r>
      <w:bookmarkStart w:id="53" w:name="OLE_LINK674"/>
      <w:bookmarkStart w:id="54" w:name="OLE_LINK673"/>
      <w:bookmarkStart w:id="55" w:name="OLE_LINK672"/>
      <w:bookmarkStart w:id="56" w:name="OLE_LINK623"/>
      <w:bookmarkStart w:id="57" w:name="OLE_LINK583"/>
      <w:bookmarkStart w:id="58" w:name="OLE_LINK582"/>
      <w:bookmarkStart w:id="59" w:name="OLE_LINK556"/>
      <w:bookmarkStart w:id="60" w:name="OLE_LINK551"/>
      <w:bookmarkStart w:id="61" w:name="OLE_LINK532"/>
      <w:bookmarkStart w:id="62" w:name="OLE_LINK519"/>
    </w:p>
    <w:p w14:paraId="2F625F01" w14:textId="77777777" w:rsidR="00563255" w:rsidRPr="006D0174" w:rsidRDefault="00563255" w:rsidP="00E36BE6">
      <w:pPr>
        <w:autoSpaceDE w:val="0"/>
        <w:autoSpaceDN w:val="0"/>
        <w:adjustRightInd w:val="0"/>
        <w:spacing w:after="0" w:line="360" w:lineRule="auto"/>
        <w:jc w:val="both"/>
        <w:rPr>
          <w:rFonts w:ascii="Book Antiqua" w:hAnsi="Book Antiqua" w:cs="Times New Roman"/>
          <w:sz w:val="24"/>
          <w:szCs w:val="24"/>
          <w:shd w:val="clear" w:color="auto" w:fill="FFFFFF"/>
          <w:lang w:val="en-US" w:eastAsia="zh-CN"/>
        </w:rPr>
      </w:pPr>
    </w:p>
    <w:p w14:paraId="6BE37D21" w14:textId="77777777" w:rsidR="00D4205F" w:rsidRPr="006D0174" w:rsidRDefault="00D4205F" w:rsidP="00E36BE6">
      <w:pPr>
        <w:spacing w:after="0" w:line="360" w:lineRule="auto"/>
        <w:jc w:val="both"/>
        <w:rPr>
          <w:rFonts w:ascii="Book Antiqua" w:hAnsi="Book Antiqua"/>
          <w:sz w:val="24"/>
          <w:szCs w:val="24"/>
          <w:lang w:eastAsia="zh-CN"/>
        </w:rPr>
      </w:pPr>
      <w:r w:rsidRPr="006D0174">
        <w:rPr>
          <w:rFonts w:ascii="Book Antiqua" w:hAnsi="Book Antiqua"/>
          <w:b/>
          <w:sz w:val="24"/>
          <w:szCs w:val="24"/>
        </w:rPr>
        <w:t xml:space="preserve">Data sharing statement: </w:t>
      </w:r>
      <w:r w:rsidRPr="006D0174">
        <w:rPr>
          <w:rFonts w:ascii="Book Antiqua" w:hAnsi="Book Antiqua"/>
          <w:sz w:val="24"/>
          <w:szCs w:val="24"/>
        </w:rPr>
        <w:t>No additional data are available.</w:t>
      </w:r>
      <w:bookmarkEnd w:id="53"/>
      <w:bookmarkEnd w:id="54"/>
      <w:bookmarkEnd w:id="55"/>
      <w:bookmarkEnd w:id="56"/>
      <w:bookmarkEnd w:id="57"/>
      <w:bookmarkEnd w:id="58"/>
      <w:bookmarkEnd w:id="59"/>
      <w:bookmarkEnd w:id="60"/>
      <w:bookmarkEnd w:id="61"/>
      <w:bookmarkEnd w:id="62"/>
    </w:p>
    <w:p w14:paraId="11445E0B" w14:textId="77777777" w:rsidR="00102F06" w:rsidRPr="006D0174" w:rsidRDefault="00102F06" w:rsidP="00E36BE6">
      <w:pPr>
        <w:spacing w:after="0" w:line="360" w:lineRule="auto"/>
        <w:jc w:val="both"/>
        <w:rPr>
          <w:rFonts w:ascii="Book Antiqua" w:hAnsi="Book Antiqua"/>
          <w:sz w:val="24"/>
          <w:szCs w:val="24"/>
          <w:lang w:eastAsia="zh-CN"/>
        </w:rPr>
      </w:pPr>
    </w:p>
    <w:p w14:paraId="06D873A3" w14:textId="77777777" w:rsidR="00102F06" w:rsidRPr="006D0174" w:rsidRDefault="00102F06" w:rsidP="00E36BE6">
      <w:pPr>
        <w:spacing w:after="0" w:line="360" w:lineRule="auto"/>
        <w:jc w:val="both"/>
        <w:rPr>
          <w:rFonts w:ascii="Book Antiqua" w:hAnsi="Book Antiqua"/>
          <w:sz w:val="24"/>
          <w:szCs w:val="24"/>
          <w:lang w:eastAsia="zh-CN"/>
        </w:rPr>
      </w:pPr>
      <w:r w:rsidRPr="006D0174">
        <w:rPr>
          <w:rFonts w:ascii="Book Antiqua" w:hAnsi="Book Antiqua"/>
          <w:b/>
          <w:sz w:val="24"/>
        </w:rPr>
        <w:t>ARRIVE guidelines statement:</w:t>
      </w:r>
      <w:r w:rsidRPr="006D0174">
        <w:rPr>
          <w:rFonts w:ascii="Book Antiqua" w:hAnsi="Book Antiqua" w:hint="eastAsia"/>
          <w:b/>
          <w:sz w:val="24"/>
          <w:lang w:eastAsia="zh-CN"/>
        </w:rPr>
        <w:t xml:space="preserve"> </w:t>
      </w:r>
      <w:r w:rsidRPr="006D0174">
        <w:rPr>
          <w:rFonts w:ascii="Book Antiqua" w:hAnsi="Book Antiqua"/>
          <w:sz w:val="24"/>
          <w:lang w:eastAsia="zh-CN"/>
        </w:rPr>
        <w:t>In our study, ARRIVE Guidelines have been adopted.</w:t>
      </w:r>
    </w:p>
    <w:p w14:paraId="38D8EB10" w14:textId="77777777" w:rsidR="005D5BC5" w:rsidRPr="006D0174" w:rsidRDefault="005D5BC5" w:rsidP="00E36BE6">
      <w:pPr>
        <w:spacing w:after="0" w:line="360" w:lineRule="auto"/>
        <w:jc w:val="both"/>
        <w:rPr>
          <w:rFonts w:ascii="Book Antiqua" w:hAnsi="Book Antiqua"/>
          <w:sz w:val="24"/>
          <w:szCs w:val="24"/>
          <w:lang w:eastAsia="zh-CN"/>
        </w:rPr>
      </w:pPr>
    </w:p>
    <w:p w14:paraId="74BE9D26" w14:textId="77777777" w:rsidR="00563255" w:rsidRPr="006D0174" w:rsidRDefault="00563255" w:rsidP="00E36BE6">
      <w:pPr>
        <w:spacing w:after="0" w:line="360" w:lineRule="auto"/>
        <w:jc w:val="both"/>
        <w:rPr>
          <w:rFonts w:ascii="Book Antiqua" w:hAnsi="Book Antiqua"/>
          <w:sz w:val="24"/>
          <w:szCs w:val="24"/>
          <w:lang w:eastAsia="zh-CN"/>
        </w:rPr>
      </w:pPr>
      <w:bookmarkStart w:id="63" w:name="OLE_LINK1024"/>
      <w:bookmarkStart w:id="64" w:name="OLE_LINK1025"/>
      <w:bookmarkStart w:id="65" w:name="OLE_LINK570"/>
      <w:r w:rsidRPr="006D0174">
        <w:rPr>
          <w:rFonts w:ascii="Book Antiqua" w:hAnsi="Book Antiqua"/>
          <w:b/>
          <w:sz w:val="24"/>
          <w:szCs w:val="24"/>
        </w:rPr>
        <w:t xml:space="preserve">Open-Access: </w:t>
      </w:r>
      <w:bookmarkStart w:id="66" w:name="OLE_LINK51"/>
      <w:bookmarkStart w:id="67" w:name="OLE_LINK52"/>
      <w:r w:rsidRPr="006D017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3"/>
      <w:bookmarkEnd w:id="64"/>
      <w:bookmarkEnd w:id="65"/>
      <w:bookmarkEnd w:id="66"/>
      <w:bookmarkEnd w:id="67"/>
    </w:p>
    <w:p w14:paraId="4F9FC0ED" w14:textId="77777777" w:rsidR="00563255" w:rsidRPr="006D0174" w:rsidRDefault="00563255" w:rsidP="00E36BE6">
      <w:pPr>
        <w:spacing w:after="0" w:line="360" w:lineRule="auto"/>
        <w:jc w:val="both"/>
        <w:rPr>
          <w:rFonts w:ascii="Book Antiqua" w:hAnsi="Book Antiqua"/>
          <w:sz w:val="24"/>
          <w:szCs w:val="24"/>
          <w:lang w:eastAsia="zh-CN"/>
        </w:rPr>
      </w:pPr>
    </w:p>
    <w:p w14:paraId="3EB92355" w14:textId="77777777" w:rsidR="00563255" w:rsidRPr="006D0174" w:rsidRDefault="00563255" w:rsidP="00E36BE6">
      <w:pPr>
        <w:spacing w:after="0" w:line="360" w:lineRule="auto"/>
        <w:jc w:val="both"/>
        <w:rPr>
          <w:rFonts w:ascii="Book Antiqua" w:hAnsi="Book Antiqua"/>
          <w:sz w:val="24"/>
          <w:szCs w:val="24"/>
          <w:lang w:eastAsia="zh-CN"/>
        </w:rPr>
      </w:pPr>
      <w:r w:rsidRPr="006D0174">
        <w:rPr>
          <w:rFonts w:ascii="Book Antiqua" w:hAnsi="Book Antiqua" w:cs="Arial Unicode MS"/>
          <w:b/>
          <w:sz w:val="24"/>
          <w:szCs w:val="24"/>
        </w:rPr>
        <w:t xml:space="preserve">Manuscript source: </w:t>
      </w:r>
      <w:bookmarkStart w:id="68" w:name="OLE_LINK385"/>
      <w:bookmarkStart w:id="69" w:name="OLE_LINK389"/>
      <w:r w:rsidRPr="006D0174">
        <w:rPr>
          <w:rFonts w:ascii="Book Antiqua" w:hAnsi="Book Antiqua" w:cs="Arial Unicode MS"/>
          <w:sz w:val="24"/>
          <w:szCs w:val="24"/>
        </w:rPr>
        <w:t xml:space="preserve">Unsolicited </w:t>
      </w:r>
      <w:bookmarkEnd w:id="68"/>
      <w:bookmarkEnd w:id="69"/>
      <w:r w:rsidRPr="006D0174">
        <w:rPr>
          <w:rFonts w:ascii="Book Antiqua" w:hAnsi="Book Antiqua" w:cs="Arial Unicode MS"/>
          <w:sz w:val="24"/>
          <w:szCs w:val="24"/>
        </w:rPr>
        <w:t>manuscript</w:t>
      </w:r>
    </w:p>
    <w:p w14:paraId="5F8D488C" w14:textId="77777777" w:rsidR="00563255" w:rsidRPr="006D0174" w:rsidRDefault="00563255" w:rsidP="00E36BE6">
      <w:pPr>
        <w:spacing w:after="0" w:line="360" w:lineRule="auto"/>
        <w:jc w:val="both"/>
        <w:rPr>
          <w:rFonts w:ascii="Book Antiqua" w:hAnsi="Book Antiqua"/>
          <w:sz w:val="24"/>
          <w:szCs w:val="24"/>
          <w:lang w:eastAsia="zh-CN"/>
        </w:rPr>
      </w:pPr>
    </w:p>
    <w:p w14:paraId="4A250670" w14:textId="77777777" w:rsidR="00A93B69" w:rsidRPr="006D0174" w:rsidRDefault="00925701" w:rsidP="00E36BE6">
      <w:pPr>
        <w:spacing w:after="0" w:line="360" w:lineRule="auto"/>
        <w:jc w:val="both"/>
        <w:rPr>
          <w:rStyle w:val="Hyperlink"/>
          <w:rFonts w:ascii="Book Antiqua" w:hAnsi="Book Antiqua" w:cs="Times New Roman"/>
          <w:color w:val="auto"/>
          <w:sz w:val="24"/>
          <w:szCs w:val="24"/>
          <w:lang w:val="en-US" w:eastAsia="zh-CN"/>
        </w:rPr>
      </w:pPr>
      <w:r w:rsidRPr="006D0174">
        <w:rPr>
          <w:rFonts w:ascii="Book Antiqua" w:hAnsi="Book Antiqua" w:cs="Times New Roman"/>
          <w:b/>
          <w:sz w:val="24"/>
          <w:szCs w:val="24"/>
          <w:lang w:val="en-US"/>
        </w:rPr>
        <w:t>Correspond</w:t>
      </w:r>
      <w:r w:rsidR="00EA7CA1" w:rsidRPr="006D0174">
        <w:rPr>
          <w:rFonts w:ascii="Book Antiqua" w:hAnsi="Book Antiqua" w:cs="Times New Roman"/>
          <w:b/>
          <w:sz w:val="24"/>
          <w:szCs w:val="24"/>
          <w:lang w:val="en-US"/>
        </w:rPr>
        <w:t>ence to</w:t>
      </w:r>
      <w:r w:rsidRPr="006D0174">
        <w:rPr>
          <w:rFonts w:ascii="Book Antiqua" w:hAnsi="Book Antiqua" w:cs="Times New Roman"/>
          <w:b/>
          <w:sz w:val="24"/>
          <w:szCs w:val="24"/>
          <w:lang w:val="en-US"/>
        </w:rPr>
        <w:t>:</w:t>
      </w:r>
      <w:r w:rsidR="00EA7CA1"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Katarína</w:t>
      </w:r>
      <w:proofErr w:type="spellEnd"/>
      <w:r w:rsidRPr="006D0174">
        <w:rPr>
          <w:rFonts w:ascii="Book Antiqua" w:hAnsi="Book Antiqua" w:cs="Times New Roman"/>
          <w:b/>
          <w:sz w:val="24"/>
          <w:szCs w:val="24"/>
          <w:lang w:val="en-US"/>
        </w:rPr>
        <w:t xml:space="preserve"> </w:t>
      </w:r>
      <w:proofErr w:type="spellStart"/>
      <w:r w:rsidRPr="006D0174">
        <w:rPr>
          <w:rFonts w:ascii="Book Antiqua" w:hAnsi="Book Antiqua" w:cs="Times New Roman"/>
          <w:b/>
          <w:sz w:val="24"/>
          <w:szCs w:val="24"/>
          <w:lang w:val="en-US"/>
        </w:rPr>
        <w:t>Skalická</w:t>
      </w:r>
      <w:proofErr w:type="spellEnd"/>
      <w:r w:rsidR="00524D10" w:rsidRPr="006D0174">
        <w:rPr>
          <w:rFonts w:ascii="Book Antiqua" w:hAnsi="Book Antiqua" w:cs="Times New Roman"/>
          <w:b/>
          <w:sz w:val="24"/>
          <w:szCs w:val="24"/>
          <w:lang w:val="en-US"/>
        </w:rPr>
        <w:t xml:space="preserve">, </w:t>
      </w:r>
      <w:r w:rsidR="006F7ECE" w:rsidRPr="006D0174">
        <w:rPr>
          <w:rFonts w:ascii="Book Antiqua" w:hAnsi="Book Antiqua" w:cs="Times New Roman"/>
          <w:b/>
          <w:sz w:val="24"/>
          <w:szCs w:val="24"/>
          <w:lang w:val="en-US"/>
        </w:rPr>
        <w:t>MSc, PhD, Research Scientist, Laboratory Diagnostician in Clinical Genetics and Researcher</w:t>
      </w:r>
      <w:r w:rsidR="00524D10" w:rsidRPr="006D0174">
        <w:rPr>
          <w:rFonts w:ascii="Book Antiqua" w:hAnsi="Book Antiqua" w:cs="Times New Roman"/>
          <w:b/>
          <w:sz w:val="24"/>
          <w:szCs w:val="24"/>
          <w:lang w:val="en-US"/>
        </w:rPr>
        <w:t>,</w:t>
      </w:r>
      <w:r w:rsidR="00524D10" w:rsidRPr="006D0174">
        <w:rPr>
          <w:rFonts w:ascii="Book Antiqua" w:hAnsi="Book Antiqua" w:cs="Times New Roman"/>
          <w:sz w:val="24"/>
          <w:szCs w:val="24"/>
          <w:lang w:val="en-US"/>
        </w:rPr>
        <w:t xml:space="preserve"> </w:t>
      </w:r>
      <w:bookmarkStart w:id="70" w:name="OLE_LINK45"/>
      <w:bookmarkStart w:id="71" w:name="OLE_LINK46"/>
      <w:r w:rsidR="00E42F57" w:rsidRPr="006D0174">
        <w:rPr>
          <w:rFonts w:ascii="Book Antiqua" w:hAnsi="Book Antiqua" w:cs="Times New Roman"/>
          <w:sz w:val="24"/>
          <w:szCs w:val="24"/>
          <w:lang w:val="en-US"/>
        </w:rPr>
        <w:t xml:space="preserve">Laboratory of Clinical and Molecular Genetics, Department of </w:t>
      </w:r>
      <w:proofErr w:type="spellStart"/>
      <w:r w:rsidR="00E42F57" w:rsidRPr="006D0174">
        <w:rPr>
          <w:rFonts w:ascii="Book Antiqua" w:hAnsi="Book Antiqua" w:cs="Times New Roman"/>
          <w:sz w:val="24"/>
          <w:szCs w:val="24"/>
          <w:lang w:val="en-US"/>
        </w:rPr>
        <w:t>Paediatrics</w:t>
      </w:r>
      <w:proofErr w:type="spellEnd"/>
      <w:r w:rsidR="00E42F57" w:rsidRPr="006D0174">
        <w:rPr>
          <w:rFonts w:ascii="Book Antiqua" w:hAnsi="Book Antiqua" w:cs="Times New Roman"/>
          <w:sz w:val="24"/>
          <w:szCs w:val="24"/>
          <w:lang w:val="en-US"/>
        </w:rPr>
        <w:t>, Faculty of Medicine</w:t>
      </w:r>
      <w:bookmarkEnd w:id="70"/>
      <w:bookmarkEnd w:id="71"/>
      <w:r w:rsidR="00E42F57" w:rsidRPr="006D0174">
        <w:rPr>
          <w:rFonts w:ascii="Book Antiqua" w:hAnsi="Book Antiqua" w:cs="Times New Roman"/>
          <w:sz w:val="24"/>
          <w:szCs w:val="24"/>
          <w:lang w:val="en-US"/>
        </w:rPr>
        <w:t xml:space="preserve">, </w:t>
      </w:r>
      <w:bookmarkStart w:id="72" w:name="OLE_LINK47"/>
      <w:bookmarkStart w:id="73" w:name="OLE_LINK48"/>
      <w:r w:rsidR="00E42F57" w:rsidRPr="006D0174">
        <w:rPr>
          <w:rFonts w:ascii="Book Antiqua" w:hAnsi="Book Antiqua" w:cs="Times New Roman"/>
          <w:sz w:val="24"/>
          <w:szCs w:val="24"/>
          <w:lang w:val="en-US"/>
        </w:rPr>
        <w:t>Comenius University and University Children’s Hospital</w:t>
      </w:r>
      <w:bookmarkEnd w:id="72"/>
      <w:bookmarkEnd w:id="73"/>
      <w:r w:rsidR="00E42F57" w:rsidRPr="006D0174">
        <w:rPr>
          <w:rFonts w:ascii="Book Antiqua" w:hAnsi="Book Antiqua" w:cs="Times New Roman"/>
          <w:sz w:val="24"/>
          <w:szCs w:val="24"/>
          <w:lang w:val="en-US"/>
        </w:rPr>
        <w:t xml:space="preserve">, </w:t>
      </w:r>
      <w:proofErr w:type="spellStart"/>
      <w:r w:rsidRPr="006D0174">
        <w:rPr>
          <w:rFonts w:ascii="Book Antiqua" w:hAnsi="Book Antiqua" w:cs="Times New Roman"/>
          <w:sz w:val="24"/>
          <w:szCs w:val="24"/>
          <w:lang w:val="en-US"/>
        </w:rPr>
        <w:t>Limbova</w:t>
      </w:r>
      <w:proofErr w:type="spellEnd"/>
      <w:r w:rsidRPr="006D0174">
        <w:rPr>
          <w:rFonts w:ascii="Book Antiqua" w:hAnsi="Book Antiqua" w:cs="Times New Roman"/>
          <w:sz w:val="24"/>
          <w:szCs w:val="24"/>
          <w:lang w:val="en-US"/>
        </w:rPr>
        <w:t xml:space="preserve"> 1, Bratislava 83340</w:t>
      </w:r>
      <w:r w:rsidR="00EA7CA1" w:rsidRPr="006D0174">
        <w:rPr>
          <w:rFonts w:ascii="Book Antiqua" w:hAnsi="Book Antiqua" w:cs="Times New Roman"/>
          <w:sz w:val="24"/>
          <w:szCs w:val="24"/>
          <w:lang w:val="en-US"/>
        </w:rPr>
        <w:t xml:space="preserve">, </w:t>
      </w:r>
      <w:r w:rsidRPr="006D0174">
        <w:rPr>
          <w:rFonts w:ascii="Book Antiqua" w:hAnsi="Book Antiqua" w:cs="Times New Roman"/>
          <w:sz w:val="24"/>
          <w:szCs w:val="24"/>
          <w:lang w:val="en-US"/>
        </w:rPr>
        <w:t>Slovakia</w:t>
      </w:r>
      <w:r w:rsidR="00D4205F" w:rsidRPr="006D0174">
        <w:rPr>
          <w:rFonts w:ascii="Book Antiqua" w:hAnsi="Book Antiqua" w:cs="Times New Roman"/>
          <w:sz w:val="24"/>
          <w:szCs w:val="24"/>
          <w:lang w:val="en-US" w:eastAsia="zh-CN"/>
        </w:rPr>
        <w:t>.</w:t>
      </w:r>
      <w:r w:rsidR="00D4205F" w:rsidRPr="006D0174">
        <w:rPr>
          <w:rFonts w:ascii="Book Antiqua" w:hAnsi="Book Antiqua" w:cs="Times New Roman"/>
          <w:sz w:val="24"/>
          <w:szCs w:val="24"/>
          <w:lang w:val="en-US"/>
        </w:rPr>
        <w:t xml:space="preserve"> </w:t>
      </w:r>
      <w:r w:rsidR="009121D5" w:rsidRPr="006D0174">
        <w:rPr>
          <w:rFonts w:ascii="Book Antiqua" w:hAnsi="Book Antiqua" w:cs="Times New Roman"/>
          <w:sz w:val="24"/>
          <w:szCs w:val="24"/>
          <w:lang w:val="en-US"/>
        </w:rPr>
        <w:t>genlab@dfnsp.sk</w:t>
      </w:r>
      <w:bookmarkStart w:id="74" w:name="OLE_LINK572"/>
      <w:bookmarkStart w:id="75" w:name="OLE_LINK576"/>
      <w:bookmarkStart w:id="76" w:name="OLE_LINK685"/>
    </w:p>
    <w:p w14:paraId="0974DFE4" w14:textId="77777777" w:rsidR="00563255" w:rsidRPr="006D0174" w:rsidRDefault="00D4205F" w:rsidP="00E36BE6">
      <w:pPr>
        <w:tabs>
          <w:tab w:val="left" w:pos="6550"/>
        </w:tabs>
        <w:spacing w:after="0" w:line="360" w:lineRule="auto"/>
        <w:jc w:val="both"/>
        <w:rPr>
          <w:rFonts w:ascii="Book Antiqua" w:hAnsi="Book Antiqua"/>
          <w:b/>
          <w:sz w:val="24"/>
          <w:szCs w:val="24"/>
          <w:lang w:eastAsia="zh-CN"/>
        </w:rPr>
      </w:pPr>
      <w:r w:rsidRPr="006D0174">
        <w:rPr>
          <w:rFonts w:ascii="Book Antiqua" w:hAnsi="Book Antiqua"/>
          <w:b/>
          <w:sz w:val="24"/>
          <w:szCs w:val="24"/>
        </w:rPr>
        <w:t xml:space="preserve">Telephone: </w:t>
      </w:r>
      <w:bookmarkStart w:id="77" w:name="OLE_LINK49"/>
      <w:bookmarkStart w:id="78" w:name="OLE_LINK50"/>
      <w:r w:rsidR="00E36BE6" w:rsidRPr="006D0174">
        <w:rPr>
          <w:rFonts w:ascii="Book Antiqua" w:hAnsi="Book Antiqua"/>
          <w:sz w:val="24"/>
          <w:szCs w:val="24"/>
        </w:rPr>
        <w:t>+421-</w:t>
      </w:r>
      <w:r w:rsidR="00A5714C" w:rsidRPr="006D0174">
        <w:rPr>
          <w:rFonts w:ascii="Book Antiqua" w:hAnsi="Book Antiqua"/>
          <w:sz w:val="24"/>
          <w:szCs w:val="24"/>
        </w:rPr>
        <w:t>2-59371873</w:t>
      </w:r>
      <w:bookmarkEnd w:id="77"/>
      <w:bookmarkEnd w:id="78"/>
    </w:p>
    <w:p w14:paraId="63BDE233" w14:textId="77777777" w:rsidR="00563255" w:rsidRPr="006D0174" w:rsidRDefault="00D4205F" w:rsidP="00E36BE6">
      <w:pPr>
        <w:tabs>
          <w:tab w:val="left" w:pos="6550"/>
        </w:tabs>
        <w:spacing w:after="0" w:line="360" w:lineRule="auto"/>
        <w:jc w:val="both"/>
        <w:rPr>
          <w:rFonts w:ascii="Book Antiqua" w:hAnsi="Book Antiqua"/>
          <w:sz w:val="24"/>
          <w:szCs w:val="24"/>
          <w:lang w:eastAsia="zh-CN"/>
        </w:rPr>
      </w:pPr>
      <w:r w:rsidRPr="006D0174">
        <w:rPr>
          <w:rFonts w:ascii="Book Antiqua" w:hAnsi="Book Antiqua"/>
          <w:b/>
          <w:sz w:val="24"/>
          <w:szCs w:val="24"/>
        </w:rPr>
        <w:t>Fax:</w:t>
      </w:r>
      <w:r w:rsidR="00A5714C" w:rsidRPr="006D0174">
        <w:rPr>
          <w:rFonts w:ascii="Book Antiqua" w:hAnsi="Book Antiqua"/>
          <w:b/>
          <w:sz w:val="24"/>
          <w:szCs w:val="24"/>
        </w:rPr>
        <w:t xml:space="preserve"> </w:t>
      </w:r>
      <w:r w:rsidR="00E36BE6" w:rsidRPr="006D0174">
        <w:rPr>
          <w:rFonts w:ascii="Book Antiqua" w:hAnsi="Book Antiqua"/>
          <w:sz w:val="24"/>
          <w:szCs w:val="24"/>
        </w:rPr>
        <w:t>+421-</w:t>
      </w:r>
      <w:r w:rsidR="00A5714C" w:rsidRPr="006D0174">
        <w:rPr>
          <w:rFonts w:ascii="Book Antiqua" w:hAnsi="Book Antiqua"/>
          <w:sz w:val="24"/>
          <w:szCs w:val="24"/>
        </w:rPr>
        <w:t>2-59371850</w:t>
      </w:r>
      <w:r w:rsidRPr="006D0174">
        <w:rPr>
          <w:rFonts w:ascii="Book Antiqua" w:hAnsi="Book Antiqua"/>
          <w:sz w:val="24"/>
          <w:szCs w:val="24"/>
        </w:rPr>
        <w:t xml:space="preserve"> </w:t>
      </w:r>
    </w:p>
    <w:p w14:paraId="069BBD76" w14:textId="77777777" w:rsidR="00563255" w:rsidRPr="006D0174" w:rsidRDefault="00563255" w:rsidP="00E36BE6">
      <w:pPr>
        <w:tabs>
          <w:tab w:val="left" w:pos="6550"/>
        </w:tabs>
        <w:spacing w:after="0" w:line="360" w:lineRule="auto"/>
        <w:jc w:val="both"/>
        <w:rPr>
          <w:rFonts w:ascii="Book Antiqua" w:hAnsi="Book Antiqua"/>
          <w:sz w:val="24"/>
          <w:szCs w:val="24"/>
          <w:lang w:eastAsia="zh-CN"/>
        </w:rPr>
      </w:pPr>
    </w:p>
    <w:p w14:paraId="1FBFFFCE" w14:textId="77777777" w:rsidR="00563255" w:rsidRPr="006D0174" w:rsidRDefault="00563255" w:rsidP="00E36BE6">
      <w:pPr>
        <w:widowControl w:val="0"/>
        <w:spacing w:after="0" w:line="360" w:lineRule="auto"/>
        <w:jc w:val="both"/>
        <w:rPr>
          <w:rFonts w:ascii="Book Antiqua" w:eastAsia="宋体" w:hAnsi="Book Antiqua" w:cs="Times New Roman"/>
          <w:b/>
          <w:kern w:val="2"/>
          <w:sz w:val="24"/>
          <w:szCs w:val="24"/>
          <w:lang w:val="en-US" w:eastAsia="zh-CN"/>
        </w:rPr>
      </w:pPr>
      <w:bookmarkStart w:id="79" w:name="OLE_LINK775"/>
      <w:bookmarkStart w:id="80" w:name="OLE_LINK923"/>
      <w:bookmarkStart w:id="81" w:name="OLE_LINK924"/>
      <w:bookmarkStart w:id="82" w:name="OLE_LINK64"/>
      <w:bookmarkStart w:id="83" w:name="OLE_LINK67"/>
      <w:bookmarkStart w:id="84" w:name="OLE_LINK218"/>
      <w:bookmarkStart w:id="85" w:name="OLE_LINK245"/>
      <w:bookmarkStart w:id="86" w:name="OLE_LINK934"/>
      <w:r w:rsidRPr="006D0174">
        <w:rPr>
          <w:rFonts w:ascii="Book Antiqua" w:eastAsia="宋体" w:hAnsi="Book Antiqua" w:cs="Times New Roman"/>
          <w:b/>
          <w:kern w:val="2"/>
          <w:sz w:val="24"/>
          <w:szCs w:val="24"/>
          <w:lang w:val="en-US" w:eastAsia="zh-CN"/>
        </w:rPr>
        <w:t xml:space="preserve">Received: </w:t>
      </w:r>
      <w:bookmarkStart w:id="87" w:name="OLE_LINK1110"/>
      <w:bookmarkStart w:id="88" w:name="OLE_LINK1111"/>
      <w:r w:rsidRPr="006D0174">
        <w:rPr>
          <w:rFonts w:ascii="Book Antiqua" w:eastAsia="宋体" w:hAnsi="Book Antiqua" w:cs="Times New Roman"/>
          <w:kern w:val="2"/>
          <w:sz w:val="24"/>
          <w:szCs w:val="24"/>
          <w:lang w:val="en-US" w:eastAsia="zh-CN"/>
        </w:rPr>
        <w:t>December 12, 2017</w:t>
      </w:r>
      <w:bookmarkEnd w:id="87"/>
      <w:bookmarkEnd w:id="88"/>
    </w:p>
    <w:p w14:paraId="23C5548F" w14:textId="77777777" w:rsidR="00563255" w:rsidRPr="006D0174" w:rsidRDefault="00563255" w:rsidP="00E36BE6">
      <w:pPr>
        <w:widowControl w:val="0"/>
        <w:spacing w:after="0" w:line="360" w:lineRule="auto"/>
        <w:jc w:val="both"/>
        <w:rPr>
          <w:rFonts w:ascii="Book Antiqua" w:eastAsia="宋体" w:hAnsi="Book Antiqua" w:cs="Times New Roman"/>
          <w:b/>
          <w:kern w:val="2"/>
          <w:sz w:val="24"/>
          <w:szCs w:val="24"/>
          <w:lang w:val="en-US" w:eastAsia="zh-CN"/>
        </w:rPr>
      </w:pPr>
      <w:r w:rsidRPr="006D0174">
        <w:rPr>
          <w:rFonts w:ascii="Book Antiqua" w:eastAsia="宋体" w:hAnsi="Book Antiqua" w:cs="Times New Roman"/>
          <w:b/>
          <w:kern w:val="2"/>
          <w:sz w:val="24"/>
          <w:szCs w:val="24"/>
          <w:lang w:val="en-US" w:eastAsia="zh-CN"/>
        </w:rPr>
        <w:t xml:space="preserve">Peer-review started: </w:t>
      </w:r>
      <w:r w:rsidRPr="006D0174">
        <w:rPr>
          <w:rFonts w:ascii="Book Antiqua" w:eastAsia="宋体" w:hAnsi="Book Antiqua" w:cs="Times New Roman"/>
          <w:kern w:val="2"/>
          <w:sz w:val="24"/>
          <w:szCs w:val="24"/>
          <w:lang w:val="en-US" w:eastAsia="zh-CN"/>
        </w:rPr>
        <w:t>December 13, 2017</w:t>
      </w:r>
    </w:p>
    <w:p w14:paraId="6449B9CE" w14:textId="77777777" w:rsidR="00563255" w:rsidRPr="006D0174" w:rsidRDefault="00563255" w:rsidP="00E36BE6">
      <w:pPr>
        <w:widowControl w:val="0"/>
        <w:spacing w:after="0" w:line="360" w:lineRule="auto"/>
        <w:jc w:val="both"/>
        <w:rPr>
          <w:rFonts w:ascii="Book Antiqua" w:eastAsia="宋体" w:hAnsi="Book Antiqua" w:cs="Times New Roman"/>
          <w:b/>
          <w:kern w:val="2"/>
          <w:sz w:val="24"/>
          <w:szCs w:val="24"/>
          <w:lang w:val="en-US" w:eastAsia="zh-CN"/>
        </w:rPr>
      </w:pPr>
      <w:r w:rsidRPr="006D0174">
        <w:rPr>
          <w:rFonts w:ascii="Book Antiqua" w:eastAsia="宋体" w:hAnsi="Book Antiqua" w:cs="Times New Roman"/>
          <w:b/>
          <w:kern w:val="2"/>
          <w:sz w:val="24"/>
          <w:szCs w:val="24"/>
          <w:lang w:val="en-US" w:eastAsia="zh-CN"/>
        </w:rPr>
        <w:t xml:space="preserve">First decision: </w:t>
      </w:r>
      <w:r w:rsidRPr="006D0174">
        <w:rPr>
          <w:rFonts w:ascii="Book Antiqua" w:eastAsia="宋体" w:hAnsi="Book Antiqua" w:cs="Times New Roman"/>
          <w:kern w:val="2"/>
          <w:sz w:val="24"/>
          <w:szCs w:val="24"/>
          <w:lang w:val="en-US" w:eastAsia="zh-CN"/>
        </w:rPr>
        <w:t>December 27, 2017</w:t>
      </w:r>
    </w:p>
    <w:p w14:paraId="7B69F517" w14:textId="77777777" w:rsidR="00563255" w:rsidRPr="006D0174" w:rsidRDefault="00563255" w:rsidP="00E36BE6">
      <w:pPr>
        <w:widowControl w:val="0"/>
        <w:spacing w:after="0" w:line="360" w:lineRule="auto"/>
        <w:jc w:val="both"/>
        <w:rPr>
          <w:rFonts w:ascii="Book Antiqua" w:eastAsia="宋体" w:hAnsi="Book Antiqua" w:cs="Times New Roman"/>
          <w:b/>
          <w:kern w:val="2"/>
          <w:sz w:val="24"/>
          <w:szCs w:val="24"/>
          <w:lang w:val="en-US" w:eastAsia="zh-CN"/>
        </w:rPr>
      </w:pPr>
      <w:r w:rsidRPr="006D0174">
        <w:rPr>
          <w:rFonts w:ascii="Book Antiqua" w:eastAsia="宋体" w:hAnsi="Book Antiqua" w:cs="Times New Roman"/>
          <w:b/>
          <w:kern w:val="2"/>
          <w:sz w:val="24"/>
          <w:szCs w:val="24"/>
          <w:lang w:val="en-US" w:eastAsia="zh-CN"/>
        </w:rPr>
        <w:t xml:space="preserve">Revised: </w:t>
      </w:r>
      <w:r w:rsidRPr="006D0174">
        <w:rPr>
          <w:rFonts w:ascii="Book Antiqua" w:eastAsia="宋体" w:hAnsi="Book Antiqua" w:cs="Times New Roman"/>
          <w:kern w:val="2"/>
          <w:sz w:val="24"/>
          <w:szCs w:val="24"/>
          <w:lang w:val="en-US" w:eastAsia="zh-CN"/>
        </w:rPr>
        <w:t>December 31, 2017</w:t>
      </w:r>
    </w:p>
    <w:p w14:paraId="2AEC6AB8" w14:textId="77777777" w:rsidR="00563255" w:rsidRPr="006D0174" w:rsidRDefault="00563255" w:rsidP="00E36BE6">
      <w:pPr>
        <w:widowControl w:val="0"/>
        <w:spacing w:after="0" w:line="360" w:lineRule="auto"/>
        <w:jc w:val="both"/>
        <w:rPr>
          <w:rFonts w:ascii="Book Antiqua" w:eastAsia="宋体" w:hAnsi="Book Antiqua" w:cs="Times New Roman"/>
          <w:b/>
          <w:kern w:val="2"/>
          <w:sz w:val="24"/>
          <w:szCs w:val="24"/>
          <w:lang w:val="en-US" w:eastAsia="zh-CN"/>
        </w:rPr>
      </w:pPr>
      <w:r w:rsidRPr="006D0174">
        <w:rPr>
          <w:rFonts w:ascii="Book Antiqua" w:eastAsia="宋体" w:hAnsi="Book Antiqua" w:cs="Times New Roman"/>
          <w:b/>
          <w:kern w:val="2"/>
          <w:sz w:val="24"/>
          <w:szCs w:val="24"/>
          <w:lang w:val="en-US" w:eastAsia="zh-CN"/>
        </w:rPr>
        <w:t>Accepted:</w:t>
      </w:r>
      <w:r w:rsidR="006F7ECE" w:rsidRPr="006D0174">
        <w:rPr>
          <w:rFonts w:ascii="Book Antiqua" w:eastAsia="宋体" w:hAnsi="Book Antiqua" w:cs="Times New Roman"/>
          <w:b/>
          <w:kern w:val="2"/>
          <w:sz w:val="24"/>
          <w:szCs w:val="24"/>
          <w:lang w:val="en-US" w:eastAsia="zh-CN"/>
        </w:rPr>
        <w:t xml:space="preserve"> </w:t>
      </w:r>
      <w:r w:rsidR="00DE6A63" w:rsidRPr="00DE6A63">
        <w:rPr>
          <w:rFonts w:ascii="Book Antiqua" w:eastAsia="宋体" w:hAnsi="Book Antiqua" w:cs="Times New Roman"/>
          <w:kern w:val="2"/>
          <w:sz w:val="24"/>
          <w:szCs w:val="24"/>
          <w:lang w:val="en-US" w:eastAsia="zh-CN"/>
        </w:rPr>
        <w:t>February 4, 2018</w:t>
      </w:r>
      <w:bookmarkStart w:id="89" w:name="_GoBack"/>
      <w:bookmarkEnd w:id="89"/>
    </w:p>
    <w:p w14:paraId="4AC6D5F5" w14:textId="77777777" w:rsidR="00563255" w:rsidRPr="006D0174" w:rsidRDefault="00563255" w:rsidP="00E36BE6">
      <w:pPr>
        <w:widowControl w:val="0"/>
        <w:spacing w:after="0" w:line="360" w:lineRule="auto"/>
        <w:jc w:val="both"/>
        <w:rPr>
          <w:rFonts w:ascii="Book Antiqua" w:eastAsia="宋体" w:hAnsi="Book Antiqua" w:cs="Times New Roman"/>
          <w:b/>
          <w:kern w:val="2"/>
          <w:sz w:val="24"/>
          <w:szCs w:val="24"/>
          <w:lang w:val="en-US" w:eastAsia="zh-CN"/>
        </w:rPr>
      </w:pPr>
      <w:r w:rsidRPr="006D0174">
        <w:rPr>
          <w:rFonts w:ascii="Book Antiqua" w:eastAsia="宋体" w:hAnsi="Book Antiqua" w:cs="Times New Roman"/>
          <w:b/>
          <w:kern w:val="2"/>
          <w:sz w:val="24"/>
          <w:szCs w:val="24"/>
          <w:lang w:val="en-US" w:eastAsia="zh-CN"/>
        </w:rPr>
        <w:t>Article in press:</w:t>
      </w:r>
    </w:p>
    <w:p w14:paraId="490AEBEC" w14:textId="77777777" w:rsidR="00E36BE6" w:rsidRPr="006D0174" w:rsidRDefault="00563255" w:rsidP="00E36BE6">
      <w:pPr>
        <w:tabs>
          <w:tab w:val="left" w:pos="6550"/>
        </w:tabs>
        <w:spacing w:after="0" w:line="360" w:lineRule="auto"/>
        <w:jc w:val="both"/>
        <w:rPr>
          <w:rFonts w:ascii="Book Antiqua" w:hAnsi="Book Antiqua"/>
          <w:b/>
          <w:sz w:val="24"/>
          <w:szCs w:val="24"/>
        </w:rPr>
      </w:pPr>
      <w:r w:rsidRPr="006D0174">
        <w:rPr>
          <w:rFonts w:ascii="Book Antiqua" w:eastAsia="宋体" w:hAnsi="Book Antiqua" w:cs="Times New Roman"/>
          <w:b/>
          <w:kern w:val="2"/>
          <w:sz w:val="24"/>
          <w:szCs w:val="24"/>
          <w:lang w:val="en-US" w:eastAsia="zh-CN"/>
        </w:rPr>
        <w:lastRenderedPageBreak/>
        <w:t>Published online:</w:t>
      </w:r>
      <w:bookmarkEnd w:id="74"/>
      <w:bookmarkEnd w:id="75"/>
      <w:bookmarkEnd w:id="76"/>
      <w:bookmarkEnd w:id="79"/>
      <w:bookmarkEnd w:id="80"/>
      <w:bookmarkEnd w:id="81"/>
      <w:bookmarkEnd w:id="82"/>
      <w:bookmarkEnd w:id="83"/>
      <w:bookmarkEnd w:id="84"/>
      <w:bookmarkEnd w:id="85"/>
      <w:bookmarkEnd w:id="86"/>
    </w:p>
    <w:p w14:paraId="4309A75C" w14:textId="77777777" w:rsidR="00E36BE6" w:rsidRPr="006D0174" w:rsidRDefault="00E36BE6">
      <w:pPr>
        <w:rPr>
          <w:rFonts w:ascii="Book Antiqua" w:hAnsi="Book Antiqua"/>
          <w:b/>
          <w:sz w:val="24"/>
          <w:szCs w:val="24"/>
        </w:rPr>
      </w:pPr>
      <w:r w:rsidRPr="006D0174">
        <w:rPr>
          <w:rFonts w:ascii="Book Antiqua" w:hAnsi="Book Antiqua"/>
          <w:b/>
          <w:sz w:val="24"/>
          <w:szCs w:val="24"/>
        </w:rPr>
        <w:br w:type="page"/>
      </w:r>
    </w:p>
    <w:p w14:paraId="64663A1A" w14:textId="77777777" w:rsidR="00925701" w:rsidRPr="006D0174" w:rsidRDefault="00925701" w:rsidP="00E36BE6">
      <w:pPr>
        <w:tabs>
          <w:tab w:val="left" w:pos="6550"/>
        </w:tabs>
        <w:spacing w:after="0" w:line="360" w:lineRule="auto"/>
        <w:jc w:val="both"/>
        <w:rPr>
          <w:rFonts w:ascii="Book Antiqua" w:hAnsi="Book Antiqua" w:cs="Times New Roman"/>
          <w:b/>
          <w:sz w:val="24"/>
          <w:szCs w:val="24"/>
          <w:lang w:val="en-US"/>
        </w:rPr>
      </w:pPr>
      <w:r w:rsidRPr="006D0174">
        <w:rPr>
          <w:rFonts w:ascii="Book Antiqua" w:hAnsi="Book Antiqua" w:cs="Times New Roman"/>
          <w:b/>
          <w:sz w:val="24"/>
          <w:szCs w:val="24"/>
          <w:lang w:val="en-US"/>
        </w:rPr>
        <w:lastRenderedPageBreak/>
        <w:t>Abstract</w:t>
      </w:r>
    </w:p>
    <w:p w14:paraId="40CFF4CD" w14:textId="77777777" w:rsidR="00925701" w:rsidRPr="006D0174" w:rsidRDefault="006F1144" w:rsidP="00E36BE6">
      <w:pPr>
        <w:spacing w:after="0" w:line="360" w:lineRule="auto"/>
        <w:jc w:val="both"/>
        <w:rPr>
          <w:rFonts w:ascii="Book Antiqua" w:hAnsi="Book Antiqua" w:cs="Times New Roman"/>
          <w:b/>
          <w:i/>
          <w:sz w:val="24"/>
          <w:szCs w:val="24"/>
          <w:lang w:val="en-US"/>
        </w:rPr>
      </w:pPr>
      <w:r w:rsidRPr="006D0174">
        <w:rPr>
          <w:rFonts w:ascii="Book Antiqua" w:hAnsi="Book Antiqua" w:cs="Times New Roman"/>
          <w:b/>
          <w:i/>
          <w:sz w:val="24"/>
          <w:szCs w:val="24"/>
          <w:lang w:val="en-US"/>
        </w:rPr>
        <w:t>AIM</w:t>
      </w:r>
    </w:p>
    <w:p w14:paraId="04EF31E5" w14:textId="77777777" w:rsidR="00FA237E" w:rsidRPr="006D0174" w:rsidRDefault="00FA237E" w:rsidP="00E36BE6">
      <w:pPr>
        <w:spacing w:after="0" w:line="360" w:lineRule="auto"/>
        <w:jc w:val="both"/>
        <w:rPr>
          <w:rFonts w:ascii="Book Antiqua" w:hAnsi="Book Antiqua" w:cs="Times New Roman"/>
          <w:sz w:val="24"/>
          <w:szCs w:val="24"/>
          <w:lang w:val="en-US"/>
        </w:rPr>
      </w:pPr>
      <w:r w:rsidRPr="006D0174">
        <w:rPr>
          <w:rFonts w:ascii="Book Antiqua" w:hAnsi="Book Antiqua" w:cs="Times New Roman"/>
          <w:sz w:val="24"/>
          <w:szCs w:val="24"/>
          <w:lang w:val="en-US"/>
        </w:rPr>
        <w:t xml:space="preserve">To evaluate the genetic defects of ciliary genes causing the loss of primary cilium in </w:t>
      </w:r>
      <w:bookmarkStart w:id="90" w:name="OLE_LINK1101"/>
      <w:bookmarkStart w:id="91" w:name="OLE_LINK1102"/>
      <w:bookmarkStart w:id="92" w:name="OLE_LINK1103"/>
      <w:bookmarkStart w:id="93" w:name="OLE_LINK1104"/>
      <w:bookmarkStart w:id="94" w:name="OLE_LINK1105"/>
      <w:bookmarkStart w:id="95" w:name="OLE_LINK1106"/>
      <w:bookmarkStart w:id="96" w:name="OLE_LINK1153"/>
      <w:bookmarkStart w:id="97" w:name="OLE_LINK1154"/>
      <w:bookmarkStart w:id="98" w:name="OLE_LINK1155"/>
      <w:bookmarkStart w:id="99" w:name="OLE_LINK1126"/>
      <w:bookmarkStart w:id="100" w:name="OLE_LINK1127"/>
      <w:bookmarkStart w:id="101" w:name="OLE_LINK1128"/>
      <w:r w:rsidRPr="006D0174">
        <w:rPr>
          <w:rFonts w:ascii="Book Antiqua" w:hAnsi="Book Antiqua" w:cs="Times New Roman"/>
          <w:sz w:val="24"/>
          <w:szCs w:val="24"/>
          <w:lang w:val="en-US"/>
        </w:rPr>
        <w:t>autosomal dominant polycystic kidney disease</w:t>
      </w:r>
      <w:bookmarkEnd w:id="90"/>
      <w:bookmarkEnd w:id="91"/>
      <w:bookmarkEnd w:id="92"/>
      <w:bookmarkEnd w:id="93"/>
      <w:bookmarkEnd w:id="94"/>
      <w:bookmarkEnd w:id="95"/>
      <w:bookmarkEnd w:id="96"/>
      <w:bookmarkEnd w:id="97"/>
      <w:bookmarkEnd w:id="98"/>
      <w:r w:rsidR="00FD46E8" w:rsidRPr="006D0174">
        <w:rPr>
          <w:rFonts w:ascii="Book Antiqua" w:hAnsi="Book Antiqua" w:cs="Times New Roman"/>
          <w:sz w:val="24"/>
          <w:szCs w:val="24"/>
          <w:lang w:val="en-US"/>
        </w:rPr>
        <w:t xml:space="preserve"> (ADPKD)</w:t>
      </w:r>
      <w:bookmarkEnd w:id="99"/>
      <w:bookmarkEnd w:id="100"/>
      <w:bookmarkEnd w:id="101"/>
      <w:r w:rsidRPr="006D0174">
        <w:rPr>
          <w:rFonts w:ascii="Book Antiqua" w:hAnsi="Book Antiqua" w:cs="Times New Roman"/>
          <w:sz w:val="24"/>
          <w:szCs w:val="24"/>
          <w:lang w:val="en-US"/>
        </w:rPr>
        <w:t xml:space="preserve">. </w:t>
      </w:r>
    </w:p>
    <w:p w14:paraId="6759D45D" w14:textId="77777777" w:rsidR="0052730D" w:rsidRPr="006D0174" w:rsidRDefault="0052730D" w:rsidP="00E36BE6">
      <w:pPr>
        <w:spacing w:after="0" w:line="360" w:lineRule="auto"/>
        <w:jc w:val="both"/>
        <w:rPr>
          <w:rFonts w:ascii="Book Antiqua" w:hAnsi="Book Antiqua" w:cs="Times New Roman"/>
          <w:sz w:val="24"/>
          <w:szCs w:val="24"/>
          <w:lang w:val="en-US"/>
        </w:rPr>
      </w:pPr>
    </w:p>
    <w:p w14:paraId="7C34DA22" w14:textId="77777777" w:rsidR="00925701" w:rsidRPr="006D0174" w:rsidRDefault="004407E6" w:rsidP="00E36BE6">
      <w:pPr>
        <w:spacing w:after="0" w:line="360" w:lineRule="auto"/>
        <w:jc w:val="both"/>
        <w:rPr>
          <w:rFonts w:ascii="Book Antiqua" w:hAnsi="Book Antiqua" w:cs="Times New Roman"/>
          <w:b/>
          <w:i/>
          <w:sz w:val="24"/>
          <w:szCs w:val="24"/>
          <w:lang w:val="en-US"/>
        </w:rPr>
      </w:pPr>
      <w:r w:rsidRPr="006D0174">
        <w:rPr>
          <w:rFonts w:ascii="Book Antiqua" w:hAnsi="Book Antiqua" w:cs="Times New Roman"/>
          <w:b/>
          <w:i/>
          <w:sz w:val="24"/>
          <w:szCs w:val="24"/>
          <w:lang w:val="en-US"/>
        </w:rPr>
        <w:t>METHODS</w:t>
      </w:r>
    </w:p>
    <w:p w14:paraId="12A14F34" w14:textId="77777777" w:rsidR="00925701" w:rsidRPr="006D0174" w:rsidRDefault="00925701" w:rsidP="00E36BE6">
      <w:pPr>
        <w:spacing w:after="0" w:line="360" w:lineRule="auto"/>
        <w:jc w:val="both"/>
        <w:rPr>
          <w:rFonts w:ascii="Book Antiqua" w:hAnsi="Book Antiqua" w:cs="Times New Roman"/>
          <w:sz w:val="24"/>
          <w:szCs w:val="24"/>
          <w:shd w:val="clear" w:color="auto" w:fill="FFFFFF"/>
          <w:lang w:val="en-US"/>
        </w:rPr>
      </w:pPr>
      <w:r w:rsidRPr="006D0174">
        <w:rPr>
          <w:rFonts w:ascii="Book Antiqua" w:hAnsi="Book Antiqua" w:cs="Times New Roman"/>
          <w:sz w:val="24"/>
          <w:szCs w:val="24"/>
          <w:lang w:val="en-US"/>
        </w:rPr>
        <w:t xml:space="preserve">We analyzed 191 structural and functional genes of the primary cilium using next-generation sequencing analysis. </w:t>
      </w:r>
      <w:r w:rsidR="00FA237E" w:rsidRPr="006D0174">
        <w:rPr>
          <w:rFonts w:ascii="Book Antiqua" w:hAnsi="Book Antiqua" w:cs="Times New Roman"/>
          <w:sz w:val="24"/>
          <w:szCs w:val="24"/>
          <w:lang w:val="en-US"/>
        </w:rPr>
        <w:t xml:space="preserve">We </w:t>
      </w:r>
      <w:r w:rsidR="00FD46E8" w:rsidRPr="006D0174">
        <w:rPr>
          <w:rFonts w:ascii="Book Antiqua" w:hAnsi="Book Antiqua" w:cs="Times New Roman"/>
          <w:sz w:val="24"/>
          <w:szCs w:val="24"/>
          <w:lang w:val="en-US"/>
        </w:rPr>
        <w:t xml:space="preserve">analyzed the </w:t>
      </w:r>
      <w:r w:rsidR="007943DF" w:rsidRPr="006D0174">
        <w:rPr>
          <w:rFonts w:ascii="Book Antiqua" w:hAnsi="Book Antiqua" w:cs="Times New Roman"/>
          <w:sz w:val="24"/>
          <w:szCs w:val="24"/>
          <w:lang w:val="en-US"/>
        </w:rPr>
        <w:t>kidney samples</w:t>
      </w:r>
      <w:r w:rsidR="00FD46E8" w:rsidRPr="006D0174">
        <w:rPr>
          <w:rFonts w:ascii="Book Antiqua" w:hAnsi="Book Antiqua" w:cs="Times New Roman"/>
          <w:sz w:val="24"/>
          <w:szCs w:val="24"/>
          <w:lang w:val="en-US"/>
        </w:rPr>
        <w:t>, which</w:t>
      </w:r>
      <w:r w:rsidR="007943DF" w:rsidRPr="006D0174">
        <w:rPr>
          <w:rFonts w:ascii="Book Antiqua" w:hAnsi="Book Antiqua" w:cs="Times New Roman"/>
          <w:sz w:val="24"/>
          <w:szCs w:val="24"/>
          <w:lang w:val="en-US"/>
        </w:rPr>
        <w:t xml:space="preserve"> </w:t>
      </w:r>
      <w:r w:rsidR="007943DF" w:rsidRPr="006D0174">
        <w:rPr>
          <w:rFonts w:ascii="Book Antiqua" w:hAnsi="Book Antiqua" w:cs="Times New Roman"/>
          <w:sz w:val="24"/>
          <w:szCs w:val="24"/>
          <w:shd w:val="clear" w:color="auto" w:fill="FFFFFF"/>
          <w:lang w:val="en-US"/>
        </w:rPr>
        <w:t xml:space="preserve">were obtained from 7 patients with </w:t>
      </w:r>
      <w:r w:rsidR="00FD46E8" w:rsidRPr="006D0174">
        <w:rPr>
          <w:rFonts w:ascii="Book Antiqua" w:hAnsi="Book Antiqua" w:cs="Times New Roman"/>
          <w:sz w:val="24"/>
          <w:szCs w:val="24"/>
          <w:shd w:val="clear" w:color="auto" w:fill="FFFFFF"/>
          <w:lang w:val="en-US"/>
        </w:rPr>
        <w:t>ADPKD</w:t>
      </w:r>
      <w:r w:rsidR="007943DF" w:rsidRPr="006D0174">
        <w:rPr>
          <w:rFonts w:ascii="Book Antiqua" w:hAnsi="Book Antiqua" w:cs="Times New Roman"/>
          <w:sz w:val="24"/>
          <w:szCs w:val="24"/>
          <w:shd w:val="clear" w:color="auto" w:fill="FFFFFF"/>
          <w:lang w:val="en-US"/>
        </w:rPr>
        <w:t xml:space="preserve"> </w:t>
      </w:r>
      <w:r w:rsidR="00FD46E8" w:rsidRPr="006D0174">
        <w:rPr>
          <w:rFonts w:ascii="Book Antiqua" w:hAnsi="Book Antiqua" w:cs="Times New Roman"/>
          <w:sz w:val="24"/>
          <w:szCs w:val="24"/>
          <w:shd w:val="clear" w:color="auto" w:fill="FFFFFF"/>
          <w:lang w:val="en-US"/>
        </w:rPr>
        <w:t>who underwent nephrectomy</w:t>
      </w:r>
      <w:r w:rsidR="007943DF" w:rsidRPr="006D0174">
        <w:rPr>
          <w:rFonts w:ascii="Book Antiqua" w:hAnsi="Book Antiqua" w:cs="Times New Roman"/>
          <w:sz w:val="24"/>
          <w:szCs w:val="24"/>
          <w:shd w:val="clear" w:color="auto" w:fill="FFFFFF"/>
          <w:lang w:val="en-US"/>
        </w:rPr>
        <w:t>. Each sample contained polycystic kidney tissue and</w:t>
      </w:r>
      <w:r w:rsidR="006828D2" w:rsidRPr="006D0174">
        <w:rPr>
          <w:rFonts w:ascii="Book Antiqua" w:hAnsi="Book Antiqua" w:cs="Times New Roman"/>
          <w:sz w:val="24"/>
          <w:szCs w:val="24"/>
          <w:shd w:val="clear" w:color="auto" w:fill="FFFFFF"/>
        </w:rPr>
        <w:t> </w:t>
      </w:r>
      <w:r w:rsidR="006828D2" w:rsidRPr="006D0174">
        <w:rPr>
          <w:rStyle w:val="Emphasis"/>
          <w:rFonts w:ascii="Book Antiqua" w:hAnsi="Book Antiqua" w:cs="Times New Roman"/>
          <w:bCs/>
          <w:i w:val="0"/>
          <w:iCs w:val="0"/>
          <w:sz w:val="24"/>
          <w:szCs w:val="24"/>
          <w:shd w:val="clear" w:color="auto" w:fill="FFFFFF"/>
        </w:rPr>
        <w:t xml:space="preserve">matched </w:t>
      </w:r>
      <w:r w:rsidR="00AC436A" w:rsidRPr="006D0174">
        <w:rPr>
          <w:rFonts w:ascii="Book Antiqua" w:hAnsi="Book Antiqua" w:cs="Times New Roman"/>
          <w:sz w:val="24"/>
          <w:szCs w:val="24"/>
          <w:shd w:val="clear" w:color="auto" w:fill="FFFFFF"/>
        </w:rPr>
        <w:t>normal</w:t>
      </w:r>
      <w:r w:rsidR="00AC436A" w:rsidRPr="006D0174">
        <w:rPr>
          <w:rStyle w:val="Emphasis"/>
          <w:rFonts w:ascii="Book Antiqua" w:hAnsi="Book Antiqua" w:cs="Times New Roman"/>
          <w:bCs/>
          <w:i w:val="0"/>
          <w:iCs w:val="0"/>
          <w:sz w:val="24"/>
          <w:szCs w:val="24"/>
          <w:shd w:val="clear" w:color="auto" w:fill="FFFFFF"/>
        </w:rPr>
        <w:t xml:space="preserve"> kidney tissue</w:t>
      </w:r>
      <w:r w:rsidRPr="006D0174">
        <w:rPr>
          <w:rFonts w:ascii="Book Antiqua" w:hAnsi="Book Antiqua" w:cs="Times New Roman"/>
          <w:sz w:val="24"/>
          <w:szCs w:val="24"/>
          <w:shd w:val="clear" w:color="auto" w:fill="FFFFFF"/>
          <w:lang w:val="en-US"/>
        </w:rPr>
        <w:t>.</w:t>
      </w:r>
      <w:r w:rsidR="007943DF" w:rsidRPr="006D0174">
        <w:rPr>
          <w:rFonts w:ascii="Book Antiqua" w:hAnsi="Book Antiqua" w:cs="Times New Roman"/>
          <w:sz w:val="24"/>
          <w:szCs w:val="24"/>
          <w:shd w:val="clear" w:color="auto" w:fill="FFFFFF"/>
          <w:lang w:val="en-US"/>
        </w:rPr>
        <w:t xml:space="preserve"> </w:t>
      </w:r>
    </w:p>
    <w:p w14:paraId="51683350" w14:textId="77777777" w:rsidR="0052730D" w:rsidRPr="006D0174" w:rsidRDefault="0052730D" w:rsidP="00E36BE6">
      <w:pPr>
        <w:spacing w:after="0" w:line="360" w:lineRule="auto"/>
        <w:jc w:val="both"/>
        <w:rPr>
          <w:rFonts w:ascii="Book Antiqua" w:hAnsi="Book Antiqua" w:cs="Times New Roman"/>
          <w:sz w:val="24"/>
          <w:szCs w:val="24"/>
          <w:lang w:val="en-US"/>
        </w:rPr>
      </w:pPr>
    </w:p>
    <w:p w14:paraId="25857176" w14:textId="77777777" w:rsidR="00925701" w:rsidRPr="006D0174" w:rsidRDefault="004407E6" w:rsidP="00E36BE6">
      <w:pPr>
        <w:spacing w:after="0" w:line="360" w:lineRule="auto"/>
        <w:jc w:val="both"/>
        <w:rPr>
          <w:rFonts w:ascii="Book Antiqua" w:hAnsi="Book Antiqua" w:cs="Times New Roman"/>
          <w:b/>
          <w:i/>
          <w:sz w:val="24"/>
          <w:szCs w:val="24"/>
          <w:lang w:val="en-US"/>
        </w:rPr>
      </w:pPr>
      <w:r w:rsidRPr="006D0174">
        <w:rPr>
          <w:rFonts w:ascii="Book Antiqua" w:hAnsi="Book Antiqua" w:cs="Times New Roman"/>
          <w:b/>
          <w:i/>
          <w:sz w:val="24"/>
          <w:szCs w:val="24"/>
          <w:lang w:val="en-US"/>
        </w:rPr>
        <w:t>RESULTS</w:t>
      </w:r>
    </w:p>
    <w:p w14:paraId="0B5E76D7" w14:textId="77777777" w:rsidR="00925701" w:rsidRPr="006D0174" w:rsidRDefault="00925701" w:rsidP="00E36BE6">
      <w:pPr>
        <w:spacing w:after="0" w:line="360" w:lineRule="auto"/>
        <w:jc w:val="both"/>
        <w:rPr>
          <w:rFonts w:ascii="Book Antiqua" w:hAnsi="Book Antiqua" w:cs="Times New Roman"/>
          <w:sz w:val="24"/>
          <w:szCs w:val="24"/>
          <w:shd w:val="clear" w:color="auto" w:fill="FFFFFF"/>
          <w:lang w:val="en-US"/>
        </w:rPr>
      </w:pPr>
      <w:r w:rsidRPr="006D0174">
        <w:rPr>
          <w:rFonts w:ascii="Book Antiqua" w:hAnsi="Book Antiqua" w:cs="Times New Roman"/>
          <w:sz w:val="24"/>
          <w:szCs w:val="24"/>
          <w:shd w:val="clear" w:color="auto" w:fill="FFFFFF"/>
          <w:lang w:val="en-US"/>
        </w:rPr>
        <w:t xml:space="preserve">In our study, we identified genetic defects in the 5 to 15 genes in each ADPKD sample. The most frequently identified defects were found in genes encoding </w:t>
      </w:r>
      <w:proofErr w:type="spellStart"/>
      <w:r w:rsidRPr="006D0174">
        <w:rPr>
          <w:rFonts w:ascii="Book Antiqua" w:hAnsi="Book Antiqua" w:cs="Times New Roman"/>
          <w:sz w:val="24"/>
          <w:szCs w:val="24"/>
          <w:shd w:val="clear" w:color="auto" w:fill="FFFFFF"/>
          <w:lang w:val="en-US"/>
        </w:rPr>
        <w:t>centrosomal</w:t>
      </w:r>
      <w:proofErr w:type="spellEnd"/>
      <w:r w:rsidRPr="006D0174">
        <w:rPr>
          <w:rFonts w:ascii="Book Antiqua" w:hAnsi="Book Antiqua" w:cs="Times New Roman"/>
          <w:sz w:val="24"/>
          <w:szCs w:val="24"/>
          <w:shd w:val="clear" w:color="auto" w:fill="FFFFFF"/>
          <w:lang w:val="en-US"/>
        </w:rPr>
        <w:t xml:space="preserve"> proteins (</w:t>
      </w:r>
      <w:r w:rsidRPr="006D0174">
        <w:rPr>
          <w:rFonts w:ascii="Book Antiqua" w:hAnsi="Book Antiqua" w:cs="Times New Roman"/>
          <w:i/>
          <w:sz w:val="24"/>
          <w:szCs w:val="24"/>
          <w:shd w:val="clear" w:color="auto" w:fill="FFFFFF"/>
          <w:lang w:val="en-US"/>
        </w:rPr>
        <w:t>PCM1</w:t>
      </w:r>
      <w:r w:rsidRPr="006D0174">
        <w:rPr>
          <w:rFonts w:ascii="Book Antiqua" w:hAnsi="Book Antiqua" w:cs="Times New Roman"/>
          <w:sz w:val="24"/>
          <w:szCs w:val="24"/>
          <w:shd w:val="clear" w:color="auto" w:fill="FFFFFF"/>
          <w:lang w:val="en-US"/>
        </w:rPr>
        <w:t xml:space="preserve">, </w:t>
      </w:r>
      <w:r w:rsidRPr="006D0174">
        <w:rPr>
          <w:rFonts w:ascii="Book Antiqua" w:hAnsi="Book Antiqua" w:cs="Times New Roman"/>
          <w:i/>
          <w:sz w:val="24"/>
          <w:szCs w:val="24"/>
          <w:shd w:val="clear" w:color="auto" w:fill="FFFFFF"/>
          <w:lang w:val="en-US"/>
        </w:rPr>
        <w:t>ODF2</w:t>
      </w:r>
      <w:r w:rsidRPr="006D0174">
        <w:rPr>
          <w:rFonts w:ascii="Book Antiqua" w:hAnsi="Book Antiqua" w:cs="Times New Roman"/>
          <w:sz w:val="24"/>
          <w:szCs w:val="24"/>
          <w:shd w:val="clear" w:color="auto" w:fill="FFFFFF"/>
          <w:lang w:val="en-US"/>
        </w:rPr>
        <w:t xml:space="preserve">, </w:t>
      </w:r>
      <w:r w:rsidRPr="006D0174">
        <w:rPr>
          <w:rFonts w:ascii="Book Antiqua" w:hAnsi="Book Antiqua" w:cs="Times New Roman"/>
          <w:i/>
          <w:sz w:val="24"/>
          <w:szCs w:val="24"/>
          <w:shd w:val="clear" w:color="auto" w:fill="FFFFFF"/>
          <w:lang w:val="en-US"/>
        </w:rPr>
        <w:t>HTT</w:t>
      </w:r>
      <w:r w:rsidRPr="006D0174">
        <w:rPr>
          <w:rFonts w:ascii="Book Antiqua" w:hAnsi="Book Antiqua" w:cs="Times New Roman"/>
          <w:sz w:val="24"/>
          <w:szCs w:val="24"/>
          <w:shd w:val="clear" w:color="auto" w:fill="FFFFFF"/>
          <w:lang w:val="en-US"/>
        </w:rPr>
        <w:t xml:space="preserve"> and </w:t>
      </w:r>
      <w:r w:rsidRPr="006D0174">
        <w:rPr>
          <w:rFonts w:ascii="Book Antiqua" w:hAnsi="Book Antiqua" w:cs="Times New Roman"/>
          <w:i/>
          <w:sz w:val="24"/>
          <w:szCs w:val="24"/>
          <w:shd w:val="clear" w:color="auto" w:fill="FFFFFF"/>
          <w:lang w:val="en-US"/>
        </w:rPr>
        <w:t>CEP89</w:t>
      </w:r>
      <w:r w:rsidRPr="006D0174">
        <w:rPr>
          <w:rFonts w:ascii="Book Antiqua" w:hAnsi="Book Antiqua" w:cs="Times New Roman"/>
          <w:sz w:val="24"/>
          <w:szCs w:val="24"/>
          <w:shd w:val="clear" w:color="auto" w:fill="FFFFFF"/>
          <w:lang w:val="en-US"/>
        </w:rPr>
        <w:t>) and kinesin family member 19</w:t>
      </w:r>
      <w:r w:rsidR="007E29FF" w:rsidRPr="006D0174">
        <w:rPr>
          <w:rFonts w:ascii="Book Antiqua" w:hAnsi="Book Antiqua" w:cs="Times New Roman"/>
          <w:sz w:val="24"/>
          <w:szCs w:val="24"/>
          <w:shd w:val="clear" w:color="auto" w:fill="FFFFFF"/>
          <w:lang w:val="en-US"/>
        </w:rPr>
        <w:t xml:space="preserve"> (</w:t>
      </w:r>
      <w:r w:rsidR="007E29FF" w:rsidRPr="006D0174">
        <w:rPr>
          <w:rFonts w:ascii="Book Antiqua" w:hAnsi="Book Antiqua" w:cs="Times New Roman"/>
          <w:i/>
          <w:sz w:val="24"/>
          <w:szCs w:val="24"/>
          <w:shd w:val="clear" w:color="auto" w:fill="FFFFFF"/>
          <w:lang w:val="en-US"/>
        </w:rPr>
        <w:t>KIF19</w:t>
      </w:r>
      <w:r w:rsidR="007E29FF" w:rsidRPr="006D0174">
        <w:rPr>
          <w:rFonts w:ascii="Book Antiqua" w:hAnsi="Book Antiqua" w:cs="Times New Roman"/>
          <w:sz w:val="24"/>
          <w:szCs w:val="24"/>
          <w:shd w:val="clear" w:color="auto" w:fill="FFFFFF"/>
          <w:lang w:val="en-US"/>
        </w:rPr>
        <w:t>)</w:t>
      </w:r>
      <w:r w:rsidRPr="006D0174">
        <w:rPr>
          <w:rFonts w:ascii="Book Antiqua" w:hAnsi="Book Antiqua" w:cs="Times New Roman"/>
          <w:sz w:val="24"/>
          <w:szCs w:val="24"/>
          <w:shd w:val="clear" w:color="auto" w:fill="FFFFFF"/>
          <w:lang w:val="en-US"/>
        </w:rPr>
        <w:t xml:space="preserve">, which are important for </w:t>
      </w:r>
      <w:proofErr w:type="spellStart"/>
      <w:r w:rsidRPr="006D0174">
        <w:rPr>
          <w:rFonts w:ascii="Book Antiqua" w:hAnsi="Book Antiqua" w:cs="Times New Roman"/>
          <w:sz w:val="24"/>
          <w:szCs w:val="24"/>
          <w:shd w:val="clear" w:color="auto" w:fill="FFFFFF"/>
          <w:lang w:val="en-US"/>
        </w:rPr>
        <w:t>ciliogenesis</w:t>
      </w:r>
      <w:proofErr w:type="spellEnd"/>
      <w:r w:rsidRPr="006D0174">
        <w:rPr>
          <w:rFonts w:ascii="Book Antiqua" w:hAnsi="Book Antiqua" w:cs="Times New Roman"/>
          <w:sz w:val="24"/>
          <w:szCs w:val="24"/>
          <w:shd w:val="clear" w:color="auto" w:fill="FFFFFF"/>
          <w:lang w:val="en-US"/>
        </w:rPr>
        <w:t xml:space="preserve">. In addition, pathogenic mutations in the </w:t>
      </w:r>
      <w:r w:rsidRPr="006D0174">
        <w:rPr>
          <w:rFonts w:ascii="Book Antiqua" w:hAnsi="Book Antiqua" w:cs="Times New Roman"/>
          <w:i/>
          <w:sz w:val="24"/>
          <w:szCs w:val="24"/>
          <w:shd w:val="clear" w:color="auto" w:fill="FFFFFF"/>
          <w:lang w:val="en-US"/>
        </w:rPr>
        <w:t>PCM1</w:t>
      </w:r>
      <w:r w:rsidRPr="006D0174">
        <w:rPr>
          <w:rFonts w:ascii="Book Antiqua" w:hAnsi="Book Antiqua" w:cs="Times New Roman"/>
          <w:sz w:val="24"/>
          <w:szCs w:val="24"/>
          <w:shd w:val="clear" w:color="auto" w:fill="FFFFFF"/>
          <w:lang w:val="en-US"/>
        </w:rPr>
        <w:t xml:space="preserve"> and </w:t>
      </w:r>
      <w:r w:rsidRPr="006D0174">
        <w:rPr>
          <w:rFonts w:ascii="Book Antiqua" w:hAnsi="Book Antiqua" w:cs="Times New Roman"/>
          <w:i/>
          <w:sz w:val="24"/>
          <w:szCs w:val="24"/>
          <w:shd w:val="clear" w:color="auto" w:fill="FFFFFF"/>
          <w:lang w:val="en-US"/>
        </w:rPr>
        <w:t>KIF19</w:t>
      </w:r>
      <w:r w:rsidRPr="006D0174">
        <w:rPr>
          <w:rFonts w:ascii="Book Antiqua" w:hAnsi="Book Antiqua" w:cs="Times New Roman"/>
          <w:sz w:val="24"/>
          <w:szCs w:val="24"/>
          <w:shd w:val="clear" w:color="auto" w:fill="FFFFFF"/>
          <w:lang w:val="en-US"/>
        </w:rPr>
        <w:t xml:space="preserve"> genes were found in all ADPKD samples. Interestingly, mutations in the genes encodi</w:t>
      </w:r>
      <w:r w:rsidR="00B109F6" w:rsidRPr="006D0174">
        <w:rPr>
          <w:rFonts w:ascii="Book Antiqua" w:hAnsi="Book Antiqua" w:cs="Times New Roman"/>
          <w:sz w:val="24"/>
          <w:szCs w:val="24"/>
          <w:shd w:val="clear" w:color="auto" w:fill="FFFFFF"/>
          <w:lang w:val="en-US"/>
        </w:rPr>
        <w:t xml:space="preserve">ng the </w:t>
      </w:r>
      <w:proofErr w:type="spellStart"/>
      <w:r w:rsidR="00B109F6" w:rsidRPr="006D0174">
        <w:rPr>
          <w:rFonts w:ascii="Book Antiqua" w:hAnsi="Book Antiqua" w:cs="Times New Roman"/>
          <w:sz w:val="24"/>
          <w:szCs w:val="24"/>
          <w:shd w:val="clear" w:color="auto" w:fill="FFFFFF"/>
          <w:lang w:val="en-US"/>
        </w:rPr>
        <w:t>intraflagellar</w:t>
      </w:r>
      <w:proofErr w:type="spellEnd"/>
      <w:r w:rsidR="00B109F6" w:rsidRPr="006D0174">
        <w:rPr>
          <w:rFonts w:ascii="Book Antiqua" w:hAnsi="Book Antiqua" w:cs="Times New Roman"/>
          <w:sz w:val="24"/>
          <w:szCs w:val="24"/>
          <w:shd w:val="clear" w:color="auto" w:fill="FFFFFF"/>
          <w:lang w:val="en-US"/>
        </w:rPr>
        <w:t xml:space="preserve"> transport</w:t>
      </w:r>
      <w:r w:rsidRPr="006D0174">
        <w:rPr>
          <w:rFonts w:ascii="Book Antiqua" w:hAnsi="Book Antiqua" w:cs="Times New Roman"/>
          <w:sz w:val="24"/>
          <w:szCs w:val="24"/>
          <w:shd w:val="clear" w:color="auto" w:fill="FFFFFF"/>
          <w:lang w:val="en-US"/>
        </w:rPr>
        <w:t xml:space="preserve"> proteins, which are the basis of animal models of ADPKD, were only rarely detected.</w:t>
      </w:r>
      <w:r w:rsidR="006F7ECE" w:rsidRPr="006D0174">
        <w:rPr>
          <w:rFonts w:ascii="Book Antiqua" w:hAnsi="Book Antiqua" w:cs="Times New Roman"/>
          <w:sz w:val="24"/>
          <w:szCs w:val="24"/>
          <w:shd w:val="clear" w:color="auto" w:fill="FFFFFF"/>
          <w:lang w:val="en-US"/>
        </w:rPr>
        <w:t xml:space="preserve"> </w:t>
      </w:r>
    </w:p>
    <w:p w14:paraId="4201C7B5" w14:textId="77777777" w:rsidR="0052730D" w:rsidRPr="006D0174" w:rsidRDefault="0052730D" w:rsidP="00E36BE6">
      <w:pPr>
        <w:spacing w:after="0" w:line="360" w:lineRule="auto"/>
        <w:jc w:val="both"/>
        <w:rPr>
          <w:rFonts w:ascii="Book Antiqua" w:hAnsi="Book Antiqua" w:cs="Times New Roman"/>
          <w:sz w:val="24"/>
          <w:szCs w:val="24"/>
          <w:shd w:val="clear" w:color="auto" w:fill="FFFFFF"/>
          <w:lang w:val="en-US"/>
        </w:rPr>
      </w:pPr>
    </w:p>
    <w:p w14:paraId="59574E08" w14:textId="77777777" w:rsidR="00925701" w:rsidRPr="006D0174" w:rsidRDefault="004407E6" w:rsidP="00E36BE6">
      <w:pPr>
        <w:spacing w:after="0" w:line="360" w:lineRule="auto"/>
        <w:jc w:val="both"/>
        <w:rPr>
          <w:rFonts w:ascii="Book Antiqua" w:hAnsi="Book Antiqua" w:cs="Times New Roman"/>
          <w:b/>
          <w:i/>
          <w:sz w:val="24"/>
          <w:szCs w:val="24"/>
          <w:lang w:val="en-US"/>
        </w:rPr>
      </w:pPr>
      <w:r w:rsidRPr="006D0174">
        <w:rPr>
          <w:rFonts w:ascii="Book Antiqua" w:hAnsi="Book Antiqua" w:cs="Times New Roman"/>
          <w:b/>
          <w:i/>
          <w:sz w:val="24"/>
          <w:szCs w:val="24"/>
          <w:lang w:val="en-US"/>
        </w:rPr>
        <w:t>CONCLUSION</w:t>
      </w:r>
    </w:p>
    <w:p w14:paraId="05597C99" w14:textId="77777777" w:rsidR="00925701" w:rsidRPr="006D0174" w:rsidRDefault="00925701" w:rsidP="00E36BE6">
      <w:pPr>
        <w:spacing w:after="0" w:line="360" w:lineRule="auto"/>
        <w:jc w:val="both"/>
        <w:rPr>
          <w:rFonts w:ascii="Book Antiqua" w:hAnsi="Book Antiqua" w:cs="Times New Roman"/>
          <w:sz w:val="24"/>
          <w:szCs w:val="24"/>
          <w:lang w:val="en-US"/>
        </w:rPr>
      </w:pPr>
      <w:r w:rsidRPr="006D0174">
        <w:rPr>
          <w:rFonts w:ascii="Book Antiqua" w:hAnsi="Book Antiqua" w:cs="Times New Roman"/>
          <w:sz w:val="24"/>
          <w:szCs w:val="24"/>
          <w:lang w:val="en-US"/>
        </w:rPr>
        <w:t xml:space="preserve">The results of our study revealed the actual state of structural ciliary genes in human ADPKD tissues and provided valuable indications for further research. </w:t>
      </w:r>
    </w:p>
    <w:p w14:paraId="550DBE71" w14:textId="77777777" w:rsidR="00925701" w:rsidRPr="006D0174" w:rsidRDefault="00925701" w:rsidP="00E36BE6">
      <w:pPr>
        <w:spacing w:after="0" w:line="360" w:lineRule="auto"/>
        <w:jc w:val="both"/>
        <w:rPr>
          <w:rFonts w:ascii="Book Antiqua" w:hAnsi="Book Antiqua" w:cs="Times New Roman"/>
          <w:b/>
          <w:sz w:val="24"/>
          <w:szCs w:val="24"/>
          <w:lang w:val="en-US"/>
        </w:rPr>
      </w:pPr>
    </w:p>
    <w:p w14:paraId="0B4FCC1F" w14:textId="77777777" w:rsidR="00925701" w:rsidRPr="006D0174" w:rsidRDefault="00925701" w:rsidP="00E36BE6">
      <w:pPr>
        <w:spacing w:after="0" w:line="360" w:lineRule="auto"/>
        <w:jc w:val="both"/>
        <w:rPr>
          <w:rFonts w:ascii="Book Antiqua" w:hAnsi="Book Antiqua" w:cs="Times New Roman"/>
          <w:sz w:val="24"/>
          <w:szCs w:val="24"/>
          <w:lang w:val="en-US" w:eastAsia="zh-CN"/>
        </w:rPr>
      </w:pPr>
      <w:r w:rsidRPr="006D0174">
        <w:rPr>
          <w:rFonts w:ascii="Book Antiqua" w:hAnsi="Book Antiqua" w:cs="Times New Roman"/>
          <w:b/>
          <w:sz w:val="24"/>
          <w:szCs w:val="24"/>
          <w:lang w:val="en-US"/>
        </w:rPr>
        <w:t>Key</w:t>
      </w:r>
      <w:r w:rsidR="0052730D" w:rsidRPr="006D0174">
        <w:rPr>
          <w:rFonts w:ascii="Book Antiqua" w:hAnsi="Book Antiqua" w:cs="Times New Roman"/>
          <w:b/>
          <w:sz w:val="24"/>
          <w:szCs w:val="24"/>
          <w:lang w:val="en-US"/>
        </w:rPr>
        <w:t xml:space="preserve"> </w:t>
      </w:r>
      <w:r w:rsidRPr="006D0174">
        <w:rPr>
          <w:rFonts w:ascii="Book Antiqua" w:hAnsi="Book Antiqua" w:cs="Times New Roman"/>
          <w:b/>
          <w:sz w:val="24"/>
          <w:szCs w:val="24"/>
          <w:lang w:val="en-US"/>
        </w:rPr>
        <w:t xml:space="preserve">words: </w:t>
      </w:r>
      <w:bookmarkStart w:id="102" w:name="OLE_LINK59"/>
      <w:bookmarkStart w:id="103" w:name="OLE_LINK60"/>
      <w:r w:rsidR="00810BD7" w:rsidRPr="006D0174">
        <w:rPr>
          <w:rFonts w:ascii="Book Antiqua" w:hAnsi="Book Antiqua" w:cs="Times New Roman"/>
          <w:sz w:val="24"/>
          <w:szCs w:val="24"/>
          <w:lang w:val="en-US"/>
        </w:rPr>
        <w:t>P</w:t>
      </w:r>
      <w:r w:rsidRPr="006D0174">
        <w:rPr>
          <w:rFonts w:ascii="Book Antiqua" w:hAnsi="Book Antiqua" w:cs="Times New Roman"/>
          <w:sz w:val="24"/>
          <w:szCs w:val="24"/>
          <w:lang w:val="en-US"/>
        </w:rPr>
        <w:t>olycystic kidney disease</w:t>
      </w:r>
      <w:r w:rsidR="00810BD7" w:rsidRPr="006D0174">
        <w:rPr>
          <w:rFonts w:ascii="Book Antiqua" w:hAnsi="Book Antiqua" w:cs="Times New Roman"/>
          <w:sz w:val="24"/>
          <w:szCs w:val="24"/>
          <w:lang w:val="en-US"/>
        </w:rPr>
        <w:t>;</w:t>
      </w:r>
      <w:r w:rsidRPr="006D0174">
        <w:rPr>
          <w:rFonts w:ascii="Book Antiqua" w:hAnsi="Book Antiqua" w:cs="Times New Roman"/>
          <w:sz w:val="24"/>
          <w:szCs w:val="24"/>
          <w:lang w:val="en-US"/>
        </w:rPr>
        <w:t xml:space="preserve"> </w:t>
      </w:r>
      <w:r w:rsidR="00810BD7" w:rsidRPr="006D0174">
        <w:rPr>
          <w:rFonts w:ascii="Book Antiqua" w:hAnsi="Book Antiqua" w:cs="Times New Roman"/>
          <w:sz w:val="24"/>
          <w:szCs w:val="24"/>
          <w:lang w:val="en-US"/>
        </w:rPr>
        <w:t>P</w:t>
      </w:r>
      <w:r w:rsidR="0052730D" w:rsidRPr="006D0174">
        <w:rPr>
          <w:rFonts w:ascii="Book Antiqua" w:hAnsi="Book Antiqua" w:cs="Times New Roman"/>
          <w:sz w:val="24"/>
          <w:szCs w:val="24"/>
          <w:lang w:val="en-US"/>
        </w:rPr>
        <w:t>rimary cilium</w:t>
      </w:r>
      <w:r w:rsidR="00810BD7" w:rsidRPr="006D0174">
        <w:rPr>
          <w:rFonts w:ascii="Book Antiqua" w:hAnsi="Book Antiqua" w:cs="Times New Roman"/>
          <w:sz w:val="24"/>
          <w:szCs w:val="24"/>
          <w:lang w:val="en-US"/>
        </w:rPr>
        <w:t>;</w:t>
      </w:r>
      <w:r w:rsidR="00563255" w:rsidRPr="006D0174">
        <w:rPr>
          <w:rFonts w:ascii="Book Antiqua" w:hAnsi="Book Antiqua" w:cs="Times New Roman"/>
          <w:sz w:val="24"/>
          <w:szCs w:val="24"/>
          <w:lang w:val="en-US" w:eastAsia="zh-CN"/>
        </w:rPr>
        <w:t xml:space="preserve"> </w:t>
      </w:r>
      <w:r w:rsidR="00810BD7" w:rsidRPr="006D0174">
        <w:rPr>
          <w:rFonts w:ascii="Book Antiqua" w:hAnsi="Book Antiqua" w:cs="Times New Roman"/>
          <w:sz w:val="24"/>
          <w:szCs w:val="24"/>
          <w:lang w:val="en-US"/>
        </w:rPr>
        <w:t>C</w:t>
      </w:r>
      <w:r w:rsidR="005512FD" w:rsidRPr="006D0174">
        <w:rPr>
          <w:rFonts w:ascii="Book Antiqua" w:hAnsi="Book Antiqua" w:cs="Times New Roman"/>
          <w:sz w:val="24"/>
          <w:szCs w:val="24"/>
          <w:lang w:val="en-US"/>
        </w:rPr>
        <w:t>iliary genes</w:t>
      </w:r>
      <w:r w:rsidR="00810BD7" w:rsidRPr="006D0174">
        <w:rPr>
          <w:rFonts w:ascii="Book Antiqua" w:hAnsi="Book Antiqua" w:cs="Times New Roman"/>
          <w:sz w:val="24"/>
          <w:szCs w:val="24"/>
          <w:lang w:val="en-US"/>
        </w:rPr>
        <w:t>;</w:t>
      </w:r>
      <w:r w:rsidRPr="006D0174">
        <w:rPr>
          <w:rFonts w:ascii="Book Antiqua" w:hAnsi="Book Antiqua" w:cs="Times New Roman"/>
          <w:sz w:val="24"/>
          <w:szCs w:val="24"/>
          <w:lang w:val="en-US"/>
        </w:rPr>
        <w:t xml:space="preserve"> </w:t>
      </w:r>
      <w:r w:rsidR="00810BD7" w:rsidRPr="006D0174">
        <w:rPr>
          <w:rFonts w:ascii="Book Antiqua" w:hAnsi="Book Antiqua" w:cs="Times New Roman"/>
          <w:sz w:val="24"/>
          <w:szCs w:val="24"/>
          <w:lang w:val="en-US"/>
        </w:rPr>
        <w:t>N</w:t>
      </w:r>
      <w:r w:rsidRPr="006D0174">
        <w:rPr>
          <w:rFonts w:ascii="Book Antiqua" w:hAnsi="Book Antiqua" w:cs="Times New Roman"/>
          <w:sz w:val="24"/>
          <w:szCs w:val="24"/>
          <w:lang w:val="en-US"/>
        </w:rPr>
        <w:t>ext-generation sequencing</w:t>
      </w:r>
      <w:r w:rsidR="00810BD7" w:rsidRPr="006D0174">
        <w:rPr>
          <w:rFonts w:ascii="Book Antiqua" w:hAnsi="Book Antiqua" w:cs="Times New Roman"/>
          <w:sz w:val="24"/>
          <w:szCs w:val="24"/>
          <w:lang w:val="en-US"/>
        </w:rPr>
        <w:t>;</w:t>
      </w:r>
      <w:r w:rsidRPr="006D0174">
        <w:rPr>
          <w:rFonts w:ascii="Book Antiqua" w:hAnsi="Book Antiqua" w:cs="Times New Roman"/>
          <w:sz w:val="24"/>
          <w:szCs w:val="24"/>
          <w:lang w:val="en-US"/>
        </w:rPr>
        <w:t xml:space="preserve"> </w:t>
      </w:r>
      <w:r w:rsidR="00810BD7" w:rsidRPr="006D0174">
        <w:rPr>
          <w:rFonts w:ascii="Book Antiqua" w:hAnsi="Book Antiqua" w:cs="Times New Roman"/>
          <w:sz w:val="24"/>
          <w:szCs w:val="24"/>
          <w:lang w:val="en-US"/>
        </w:rPr>
        <w:t>G</w:t>
      </w:r>
      <w:r w:rsidRPr="006D0174">
        <w:rPr>
          <w:rFonts w:ascii="Book Antiqua" w:hAnsi="Book Antiqua" w:cs="Times New Roman"/>
          <w:sz w:val="24"/>
          <w:szCs w:val="24"/>
          <w:lang w:val="en-US"/>
        </w:rPr>
        <w:t>enetic variants</w:t>
      </w:r>
      <w:bookmarkEnd w:id="102"/>
      <w:bookmarkEnd w:id="103"/>
    </w:p>
    <w:p w14:paraId="0F56774A" w14:textId="77777777" w:rsidR="00563255" w:rsidRPr="006D0174" w:rsidRDefault="00563255" w:rsidP="00E36BE6">
      <w:pPr>
        <w:spacing w:after="0" w:line="360" w:lineRule="auto"/>
        <w:jc w:val="both"/>
        <w:rPr>
          <w:rFonts w:ascii="Book Antiqua" w:hAnsi="Book Antiqua" w:cs="Times New Roman"/>
          <w:sz w:val="24"/>
          <w:szCs w:val="24"/>
          <w:lang w:val="en-US" w:eastAsia="zh-CN"/>
        </w:rPr>
      </w:pPr>
    </w:p>
    <w:p w14:paraId="032B03F0" w14:textId="77777777" w:rsidR="00563255" w:rsidRPr="006D0174" w:rsidRDefault="00563255" w:rsidP="00E36BE6">
      <w:pPr>
        <w:spacing w:after="0" w:line="360" w:lineRule="auto"/>
        <w:jc w:val="both"/>
        <w:rPr>
          <w:rFonts w:ascii="Book Antiqua" w:hAnsi="Book Antiqua" w:cs="Times New Roman"/>
          <w:sz w:val="24"/>
          <w:szCs w:val="24"/>
          <w:lang w:val="en-US" w:eastAsia="zh-CN"/>
        </w:rPr>
      </w:pPr>
      <w:bookmarkStart w:id="104" w:name="OLE_LINK55"/>
      <w:bookmarkStart w:id="105" w:name="OLE_LINK56"/>
      <w:bookmarkStart w:id="106" w:name="OLE_LINK779"/>
      <w:bookmarkStart w:id="107" w:name="OLE_LINK780"/>
      <w:bookmarkStart w:id="108" w:name="OLE_LINK935"/>
      <w:bookmarkStart w:id="109" w:name="OLE_LINK936"/>
      <w:bookmarkStart w:id="110" w:name="OLE_LINK255"/>
      <w:bookmarkStart w:id="111" w:name="OLE_LINK940"/>
      <w:bookmarkStart w:id="112" w:name="OLE_LINK941"/>
      <w:bookmarkStart w:id="113" w:name="OLE_LINK942"/>
      <w:bookmarkStart w:id="114" w:name="OLE_LINK61"/>
      <w:r w:rsidRPr="006D0174">
        <w:rPr>
          <w:rFonts w:ascii="Book Antiqua" w:hAnsi="Book Antiqua"/>
          <w:b/>
          <w:sz w:val="24"/>
          <w:szCs w:val="24"/>
        </w:rPr>
        <w:t>©</w:t>
      </w:r>
      <w:bookmarkEnd w:id="104"/>
      <w:bookmarkEnd w:id="105"/>
      <w:r w:rsidRPr="006D0174">
        <w:rPr>
          <w:rFonts w:ascii="Book Antiqua" w:hAnsi="Book Antiqua"/>
          <w:b/>
          <w:sz w:val="24"/>
          <w:szCs w:val="24"/>
        </w:rPr>
        <w:t xml:space="preserve"> </w:t>
      </w:r>
      <w:r w:rsidRPr="006D0174">
        <w:rPr>
          <w:rFonts w:ascii="Book Antiqua" w:hAnsi="Book Antiqua" w:cs="Arial"/>
          <w:b/>
          <w:sz w:val="24"/>
          <w:szCs w:val="24"/>
        </w:rPr>
        <w:t xml:space="preserve">The Author(s) 2018. </w:t>
      </w:r>
      <w:r w:rsidRPr="006D0174">
        <w:rPr>
          <w:rFonts w:ascii="Book Antiqua" w:hAnsi="Book Antiqua" w:cs="Arial"/>
          <w:sz w:val="24"/>
          <w:szCs w:val="24"/>
        </w:rPr>
        <w:t>Published by Baishideng Publishing Group Inc. All rights reserved.</w:t>
      </w:r>
      <w:bookmarkEnd w:id="106"/>
      <w:bookmarkEnd w:id="107"/>
      <w:bookmarkEnd w:id="108"/>
      <w:bookmarkEnd w:id="109"/>
      <w:bookmarkEnd w:id="110"/>
      <w:bookmarkEnd w:id="111"/>
      <w:bookmarkEnd w:id="112"/>
      <w:bookmarkEnd w:id="113"/>
      <w:bookmarkEnd w:id="114"/>
    </w:p>
    <w:p w14:paraId="2442CE8E" w14:textId="77777777" w:rsidR="00925701" w:rsidRPr="006D0174" w:rsidRDefault="00925701" w:rsidP="00E36BE6">
      <w:pPr>
        <w:spacing w:after="0" w:line="360" w:lineRule="auto"/>
        <w:jc w:val="both"/>
        <w:rPr>
          <w:rFonts w:ascii="Book Antiqua" w:hAnsi="Book Antiqua" w:cs="Times New Roman"/>
          <w:sz w:val="24"/>
          <w:szCs w:val="24"/>
          <w:lang w:val="en-US"/>
        </w:rPr>
      </w:pPr>
    </w:p>
    <w:p w14:paraId="31FAD230" w14:textId="77777777" w:rsidR="00925701" w:rsidRPr="006D0174" w:rsidRDefault="0081389E" w:rsidP="00E36BE6">
      <w:pPr>
        <w:spacing w:after="0" w:line="360" w:lineRule="auto"/>
        <w:jc w:val="both"/>
        <w:rPr>
          <w:rFonts w:ascii="Book Antiqua" w:hAnsi="Book Antiqua" w:cs="Times New Roman"/>
          <w:sz w:val="24"/>
          <w:szCs w:val="24"/>
          <w:shd w:val="clear" w:color="auto" w:fill="FFFFFF"/>
          <w:lang w:val="en-US" w:eastAsia="zh-CN"/>
        </w:rPr>
      </w:pPr>
      <w:r w:rsidRPr="006D0174">
        <w:rPr>
          <w:rFonts w:ascii="Book Antiqua" w:hAnsi="Book Antiqua" w:cs="Times New Roman"/>
          <w:b/>
          <w:sz w:val="24"/>
          <w:szCs w:val="24"/>
          <w:lang w:val="en-US"/>
        </w:rPr>
        <w:t>Core tip</w:t>
      </w:r>
      <w:r w:rsidR="00563255" w:rsidRPr="006D0174">
        <w:rPr>
          <w:rFonts w:ascii="Book Antiqua" w:hAnsi="Book Antiqua" w:cs="Times New Roman"/>
          <w:b/>
          <w:sz w:val="24"/>
          <w:szCs w:val="24"/>
          <w:lang w:val="en-US" w:eastAsia="zh-CN"/>
        </w:rPr>
        <w:t xml:space="preserve">: </w:t>
      </w:r>
      <w:r w:rsidRPr="006D0174">
        <w:rPr>
          <w:rFonts w:ascii="Book Antiqua" w:hAnsi="Book Antiqua" w:cs="Times New Roman"/>
          <w:sz w:val="24"/>
          <w:szCs w:val="24"/>
          <w:lang w:val="en-US"/>
        </w:rPr>
        <w:t xml:space="preserve">Many studies have confirmed that the loss of primary cilia promotes renal cyst formation in autosomal dominant polycystic kidney disease (ADPKD). </w:t>
      </w:r>
      <w:r w:rsidRPr="006D0174">
        <w:rPr>
          <w:rFonts w:ascii="Book Antiqua" w:hAnsi="Book Antiqua" w:cs="Times New Roman"/>
          <w:sz w:val="24"/>
          <w:szCs w:val="24"/>
          <w:lang w:val="en-US"/>
        </w:rPr>
        <w:lastRenderedPageBreak/>
        <w:t xml:space="preserve">However, these studies are based on mouse models by the inactivation of various ciliary genes, and the actual status of these genes in human ADPKD tissues is unknown. </w:t>
      </w:r>
      <w:r w:rsidR="00BE37F4" w:rsidRPr="006D0174">
        <w:rPr>
          <w:rFonts w:ascii="Book Antiqua" w:hAnsi="Book Antiqua" w:cs="Times New Roman"/>
          <w:sz w:val="24"/>
          <w:szCs w:val="24"/>
          <w:lang w:val="en-US"/>
        </w:rPr>
        <w:t>In o</w:t>
      </w:r>
      <w:r w:rsidR="00A65B84" w:rsidRPr="006D0174">
        <w:rPr>
          <w:rFonts w:ascii="Book Antiqua" w:hAnsi="Book Antiqua" w:cs="Times New Roman"/>
          <w:sz w:val="24"/>
          <w:szCs w:val="24"/>
          <w:lang w:val="en-US"/>
        </w:rPr>
        <w:t>ur study</w:t>
      </w:r>
      <w:r w:rsidR="00BE37F4" w:rsidRPr="006D0174">
        <w:rPr>
          <w:rFonts w:ascii="Book Antiqua" w:hAnsi="Book Antiqua" w:cs="Times New Roman"/>
          <w:sz w:val="24"/>
          <w:szCs w:val="24"/>
          <w:lang w:val="en-US"/>
        </w:rPr>
        <w:t xml:space="preserve">, we analyzed genetic defects in ciliary genes in the human polycystic kidney tissues and matched normal kidney tissues by next-generation sequencing. </w:t>
      </w:r>
      <w:r w:rsidRPr="006D0174">
        <w:rPr>
          <w:rFonts w:ascii="Book Antiqua" w:hAnsi="Book Antiqua" w:cs="Times New Roman"/>
          <w:sz w:val="24"/>
          <w:szCs w:val="24"/>
          <w:lang w:val="en-US"/>
        </w:rPr>
        <w:t xml:space="preserve">We found that the </w:t>
      </w:r>
      <w:r w:rsidRPr="006D0174">
        <w:rPr>
          <w:rFonts w:ascii="Book Antiqua" w:hAnsi="Book Antiqua" w:cs="Times New Roman"/>
          <w:sz w:val="24"/>
          <w:szCs w:val="24"/>
          <w:shd w:val="clear" w:color="auto" w:fill="FFFFFF"/>
          <w:lang w:val="en-US"/>
        </w:rPr>
        <w:t xml:space="preserve">loss of the primary cilia in the human ADPKD tissues may be predominantly caused by defects of </w:t>
      </w:r>
      <w:proofErr w:type="spellStart"/>
      <w:r w:rsidRPr="006D0174">
        <w:rPr>
          <w:rFonts w:ascii="Book Antiqua" w:hAnsi="Book Antiqua" w:cs="Times New Roman"/>
          <w:sz w:val="24"/>
          <w:szCs w:val="24"/>
          <w:shd w:val="clear" w:color="auto" w:fill="FFFFFF"/>
          <w:lang w:val="en-US"/>
        </w:rPr>
        <w:t>centrosomal</w:t>
      </w:r>
      <w:proofErr w:type="spellEnd"/>
      <w:r w:rsidRPr="006D0174">
        <w:rPr>
          <w:rFonts w:ascii="Book Antiqua" w:hAnsi="Book Antiqua" w:cs="Times New Roman"/>
          <w:sz w:val="24"/>
          <w:szCs w:val="24"/>
          <w:shd w:val="clear" w:color="auto" w:fill="FFFFFF"/>
          <w:lang w:val="en-US"/>
        </w:rPr>
        <w:t xml:space="preserve"> proteins and KIF19 protein.</w:t>
      </w:r>
    </w:p>
    <w:p w14:paraId="7E5E598B" w14:textId="77777777" w:rsidR="00563255" w:rsidRPr="006D0174" w:rsidRDefault="00563255" w:rsidP="00E36BE6">
      <w:pPr>
        <w:spacing w:after="0" w:line="360" w:lineRule="auto"/>
        <w:jc w:val="both"/>
        <w:rPr>
          <w:rFonts w:ascii="Book Antiqua" w:hAnsi="Book Antiqua"/>
          <w:sz w:val="24"/>
          <w:szCs w:val="24"/>
        </w:rPr>
      </w:pPr>
    </w:p>
    <w:p w14:paraId="049E2F19" w14:textId="77777777" w:rsidR="00563255" w:rsidRPr="006D0174" w:rsidRDefault="00563255" w:rsidP="00E36BE6">
      <w:pPr>
        <w:spacing w:after="0" w:line="360" w:lineRule="auto"/>
        <w:jc w:val="both"/>
        <w:rPr>
          <w:rFonts w:ascii="Book Antiqua" w:hAnsi="Book Antiqua"/>
          <w:sz w:val="24"/>
          <w:szCs w:val="24"/>
          <w:lang w:eastAsia="zh-CN"/>
        </w:rPr>
      </w:pPr>
      <w:r w:rsidRPr="006D0174">
        <w:rPr>
          <w:rFonts w:ascii="Book Antiqua" w:hAnsi="Book Antiqua" w:cs="Times New Roman"/>
          <w:sz w:val="24"/>
          <w:szCs w:val="24"/>
        </w:rPr>
        <w:t>Skalická</w:t>
      </w:r>
      <w:r w:rsidRPr="006D0174">
        <w:rPr>
          <w:rFonts w:ascii="Book Antiqua" w:hAnsi="Book Antiqua" w:cs="Times New Roman"/>
          <w:sz w:val="24"/>
          <w:szCs w:val="24"/>
          <w:lang w:eastAsia="zh-CN"/>
        </w:rPr>
        <w:t xml:space="preserve"> </w:t>
      </w:r>
      <w:r w:rsidRPr="006D0174">
        <w:rPr>
          <w:rFonts w:ascii="Book Antiqua" w:hAnsi="Book Antiqua" w:cs="Times New Roman"/>
          <w:sz w:val="24"/>
          <w:szCs w:val="24"/>
        </w:rPr>
        <w:t>K, Hrčková</w:t>
      </w:r>
      <w:r w:rsidRPr="006D0174">
        <w:rPr>
          <w:rFonts w:ascii="Book Antiqua" w:hAnsi="Book Antiqua" w:cs="Times New Roman"/>
          <w:sz w:val="24"/>
          <w:szCs w:val="24"/>
          <w:lang w:eastAsia="zh-CN"/>
        </w:rPr>
        <w:t xml:space="preserve"> </w:t>
      </w:r>
      <w:r w:rsidRPr="006D0174">
        <w:rPr>
          <w:rFonts w:ascii="Book Antiqua" w:hAnsi="Book Antiqua" w:cs="Times New Roman"/>
          <w:sz w:val="24"/>
          <w:szCs w:val="24"/>
        </w:rPr>
        <w:t>G, Vaská</w:t>
      </w:r>
      <w:r w:rsidRPr="006D0174">
        <w:rPr>
          <w:rFonts w:ascii="Book Antiqua" w:hAnsi="Book Antiqua" w:cs="Times New Roman"/>
          <w:sz w:val="24"/>
          <w:szCs w:val="24"/>
          <w:lang w:eastAsia="zh-CN"/>
        </w:rPr>
        <w:t xml:space="preserve"> </w:t>
      </w:r>
      <w:r w:rsidRPr="006D0174">
        <w:rPr>
          <w:rFonts w:ascii="Book Antiqua" w:hAnsi="Book Antiqua" w:cs="Times New Roman"/>
          <w:sz w:val="24"/>
          <w:szCs w:val="24"/>
        </w:rPr>
        <w:t>A, Baranyaiová</w:t>
      </w:r>
      <w:r w:rsidRPr="006D0174">
        <w:rPr>
          <w:rFonts w:ascii="Book Antiqua" w:hAnsi="Book Antiqua" w:cs="Times New Roman"/>
          <w:sz w:val="24"/>
          <w:szCs w:val="24"/>
          <w:lang w:eastAsia="zh-CN"/>
        </w:rPr>
        <w:t xml:space="preserve"> </w:t>
      </w:r>
      <w:r w:rsidRPr="006D0174">
        <w:rPr>
          <w:rFonts w:ascii="Book Antiqua" w:hAnsi="Book Antiqua" w:cs="Times New Roman"/>
          <w:sz w:val="24"/>
          <w:szCs w:val="24"/>
        </w:rPr>
        <w:t>Á, Kovács L</w:t>
      </w:r>
      <w:r w:rsidRPr="006D0174">
        <w:rPr>
          <w:rFonts w:ascii="Book Antiqua" w:hAnsi="Book Antiqua" w:cs="Times New Roman"/>
          <w:sz w:val="24"/>
          <w:szCs w:val="24"/>
          <w:lang w:eastAsia="zh-CN"/>
        </w:rPr>
        <w:t>.</w:t>
      </w:r>
      <w:r w:rsidRPr="006D0174">
        <w:rPr>
          <w:rFonts w:ascii="Book Antiqua" w:hAnsi="Book Antiqua" w:cs="Times New Roman"/>
          <w:sz w:val="24"/>
          <w:szCs w:val="24"/>
        </w:rPr>
        <w:t xml:space="preserve"> </w:t>
      </w:r>
      <w:r w:rsidRPr="006D0174">
        <w:rPr>
          <w:rFonts w:ascii="Book Antiqua" w:hAnsi="Book Antiqua" w:cs="Times New Roman"/>
          <w:sz w:val="24"/>
          <w:szCs w:val="24"/>
          <w:lang w:val="en-US"/>
        </w:rPr>
        <w:t>Genetic defects in ciliary genes in autosomal dominant polycystic kidney disease</w:t>
      </w:r>
      <w:r w:rsidRPr="006D0174">
        <w:rPr>
          <w:rFonts w:ascii="Book Antiqua" w:hAnsi="Book Antiqua" w:cs="Times New Roman"/>
          <w:sz w:val="24"/>
          <w:szCs w:val="24"/>
          <w:lang w:val="en-US" w:eastAsia="zh-CN"/>
        </w:rPr>
        <w:t xml:space="preserve">. </w:t>
      </w:r>
      <w:bookmarkStart w:id="115" w:name="OLE_LINK781"/>
      <w:bookmarkStart w:id="116" w:name="OLE_LINK782"/>
      <w:bookmarkStart w:id="117" w:name="OLE_LINK937"/>
      <w:bookmarkStart w:id="118" w:name="OLE_LINK256"/>
      <w:bookmarkStart w:id="119" w:name="OLE_LINK360"/>
      <w:bookmarkStart w:id="120" w:name="OLE_LINK437"/>
      <w:bookmarkStart w:id="121" w:name="OLE_LINK943"/>
      <w:bookmarkStart w:id="122" w:name="OLE_LINK944"/>
      <w:bookmarkStart w:id="123" w:name="OLE_LINK967"/>
      <w:r w:rsidRPr="006D0174">
        <w:rPr>
          <w:rFonts w:ascii="Book Antiqua" w:hAnsi="Book Antiqua"/>
          <w:i/>
          <w:sz w:val="24"/>
          <w:szCs w:val="24"/>
        </w:rPr>
        <w:t xml:space="preserve">World J </w:t>
      </w:r>
      <w:r w:rsidRPr="006D0174">
        <w:rPr>
          <w:rFonts w:ascii="Book Antiqua" w:eastAsia="Times New Roman" w:hAnsi="Book Antiqua" w:cs="宋体"/>
          <w:i/>
          <w:sz w:val="24"/>
          <w:szCs w:val="24"/>
        </w:rPr>
        <w:t>Nephrol</w:t>
      </w:r>
      <w:r w:rsidRPr="006D0174">
        <w:rPr>
          <w:rFonts w:ascii="Book Antiqua" w:hAnsi="Book Antiqua"/>
          <w:sz w:val="24"/>
          <w:szCs w:val="24"/>
        </w:rPr>
        <w:t xml:space="preserve"> 2018; </w:t>
      </w:r>
      <w:bookmarkStart w:id="124" w:name="OLE_LINK1689"/>
      <w:bookmarkStart w:id="125" w:name="OLE_LINK1298"/>
      <w:bookmarkStart w:id="126" w:name="OLE_LINK1297"/>
      <w:r w:rsidRPr="006D0174">
        <w:rPr>
          <w:rFonts w:ascii="Book Antiqua" w:hAnsi="Book Antiqua"/>
          <w:sz w:val="24"/>
          <w:szCs w:val="24"/>
        </w:rPr>
        <w:t>In press</w:t>
      </w:r>
      <w:bookmarkEnd w:id="115"/>
      <w:bookmarkEnd w:id="116"/>
      <w:bookmarkEnd w:id="117"/>
      <w:bookmarkEnd w:id="118"/>
      <w:bookmarkEnd w:id="119"/>
      <w:bookmarkEnd w:id="120"/>
      <w:bookmarkEnd w:id="121"/>
      <w:bookmarkEnd w:id="122"/>
      <w:bookmarkEnd w:id="123"/>
      <w:bookmarkEnd w:id="124"/>
      <w:bookmarkEnd w:id="125"/>
      <w:bookmarkEnd w:id="126"/>
    </w:p>
    <w:p w14:paraId="43818076" w14:textId="77777777" w:rsidR="00563255" w:rsidRPr="006D0174" w:rsidRDefault="00563255" w:rsidP="00E36BE6">
      <w:pPr>
        <w:spacing w:after="0" w:line="360" w:lineRule="auto"/>
        <w:jc w:val="both"/>
        <w:rPr>
          <w:rFonts w:ascii="Book Antiqua" w:hAnsi="Book Antiqua"/>
          <w:sz w:val="24"/>
          <w:szCs w:val="24"/>
          <w:lang w:eastAsia="zh-CN"/>
        </w:rPr>
      </w:pPr>
      <w:r w:rsidRPr="006D0174">
        <w:rPr>
          <w:rFonts w:ascii="Book Antiqua" w:hAnsi="Book Antiqua"/>
          <w:sz w:val="24"/>
          <w:szCs w:val="24"/>
          <w:lang w:eastAsia="zh-CN"/>
        </w:rPr>
        <w:br w:type="page"/>
      </w:r>
    </w:p>
    <w:p w14:paraId="5A2A196A" w14:textId="77777777" w:rsidR="00925701" w:rsidRPr="006D0174" w:rsidRDefault="00925701" w:rsidP="00E36BE6">
      <w:pPr>
        <w:spacing w:after="0" w:line="360" w:lineRule="auto"/>
        <w:jc w:val="both"/>
        <w:rPr>
          <w:rFonts w:ascii="Book Antiqua" w:hAnsi="Book Antiqua" w:cs="Times New Roman"/>
          <w:b/>
          <w:sz w:val="24"/>
          <w:szCs w:val="24"/>
          <w:lang w:val="en-US"/>
        </w:rPr>
      </w:pPr>
      <w:r w:rsidRPr="006D0174">
        <w:rPr>
          <w:rFonts w:ascii="Book Antiqua" w:hAnsi="Book Antiqua" w:cs="Times New Roman"/>
          <w:b/>
          <w:sz w:val="24"/>
          <w:szCs w:val="24"/>
          <w:lang w:val="en-US"/>
        </w:rPr>
        <w:lastRenderedPageBreak/>
        <w:t>I</w:t>
      </w:r>
      <w:r w:rsidR="005802F0" w:rsidRPr="006D0174">
        <w:rPr>
          <w:rFonts w:ascii="Book Antiqua" w:hAnsi="Book Antiqua" w:cs="Times New Roman"/>
          <w:b/>
          <w:sz w:val="24"/>
          <w:szCs w:val="24"/>
          <w:lang w:val="en-US"/>
        </w:rPr>
        <w:t>NDRODUCTION</w:t>
      </w:r>
    </w:p>
    <w:p w14:paraId="1C1DDC97" w14:textId="77777777" w:rsidR="00925701" w:rsidRPr="006D0174" w:rsidRDefault="00925701" w:rsidP="00E36BE6">
      <w:pPr>
        <w:widowControl w:val="0"/>
        <w:spacing w:after="0" w:line="360" w:lineRule="auto"/>
        <w:jc w:val="both"/>
        <w:rPr>
          <w:rFonts w:ascii="Book Antiqua" w:hAnsi="Book Antiqua" w:cs="Times New Roman"/>
          <w:sz w:val="24"/>
          <w:szCs w:val="24"/>
          <w:lang w:val="en-US"/>
        </w:rPr>
      </w:pPr>
      <w:r w:rsidRPr="006D0174">
        <w:rPr>
          <w:rFonts w:ascii="Book Antiqua" w:hAnsi="Book Antiqua" w:cs="Times New Roman"/>
          <w:sz w:val="24"/>
          <w:szCs w:val="24"/>
          <w:lang w:val="en-US"/>
        </w:rPr>
        <w:t xml:space="preserve">Autosomal dominant polycystic kidney disease (ADPKD) is a multisystem disorder characterized by the formation of cysts in the kidneys and other organs. ADPKD affects more than 12.5 million people </w:t>
      </w:r>
      <w:proofErr w:type="gramStart"/>
      <w:r w:rsidRPr="006D0174">
        <w:rPr>
          <w:rFonts w:ascii="Book Antiqua" w:hAnsi="Book Antiqua" w:cs="Times New Roman"/>
          <w:sz w:val="24"/>
          <w:szCs w:val="24"/>
          <w:lang w:val="en-US"/>
        </w:rPr>
        <w:t>worldwide</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1]</w:t>
      </w:r>
      <w:r w:rsidRPr="006D0174">
        <w:rPr>
          <w:rFonts w:ascii="Book Antiqua" w:hAnsi="Book Antiqua" w:cs="Times New Roman"/>
          <w:sz w:val="24"/>
          <w:szCs w:val="24"/>
          <w:lang w:val="en-US"/>
        </w:rPr>
        <w:t xml:space="preserve">. Approximately 50% of patients with ADPKD have end-stage renal disease (ESRD) by 60 years of age. Dialysis and kidney transplantation are the only treatment options for patients with </w:t>
      </w:r>
      <w:proofErr w:type="gramStart"/>
      <w:r w:rsidRPr="006D0174">
        <w:rPr>
          <w:rFonts w:ascii="Book Antiqua" w:hAnsi="Book Antiqua" w:cs="Times New Roman"/>
          <w:sz w:val="24"/>
          <w:szCs w:val="24"/>
          <w:lang w:val="en-US"/>
        </w:rPr>
        <w:t>ESRD</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2]</w:t>
      </w:r>
      <w:r w:rsidRPr="006D0174">
        <w:rPr>
          <w:rFonts w:ascii="Book Antiqua" w:hAnsi="Book Antiqua" w:cs="Times New Roman"/>
          <w:sz w:val="24"/>
          <w:szCs w:val="24"/>
          <w:lang w:val="en-US"/>
        </w:rPr>
        <w:t xml:space="preserve">. The reason for the absence of targeted treatment is insufficient understanding of the molecular mechanism of </w:t>
      </w:r>
      <w:proofErr w:type="spellStart"/>
      <w:r w:rsidRPr="006D0174">
        <w:rPr>
          <w:rFonts w:ascii="Book Antiqua" w:hAnsi="Book Antiqua" w:cs="Times New Roman"/>
          <w:sz w:val="24"/>
          <w:szCs w:val="24"/>
          <w:lang w:val="en-US"/>
        </w:rPr>
        <w:t>cystogenesis</w:t>
      </w:r>
      <w:proofErr w:type="spellEnd"/>
      <w:r w:rsidRPr="006D0174">
        <w:rPr>
          <w:rFonts w:ascii="Book Antiqua" w:hAnsi="Book Antiqua" w:cs="Times New Roman"/>
          <w:sz w:val="24"/>
          <w:szCs w:val="24"/>
          <w:lang w:val="en-US"/>
        </w:rPr>
        <w:t>.</w:t>
      </w:r>
    </w:p>
    <w:p w14:paraId="40A4419B" w14:textId="77777777" w:rsidR="00925701" w:rsidRPr="006D0174" w:rsidRDefault="00925701" w:rsidP="00E36BE6">
      <w:pPr>
        <w:widowControl w:val="0"/>
        <w:spacing w:after="0" w:line="360" w:lineRule="auto"/>
        <w:ind w:firstLineChars="100" w:firstLine="240"/>
        <w:jc w:val="both"/>
        <w:rPr>
          <w:rFonts w:ascii="Book Antiqua" w:hAnsi="Book Antiqua" w:cs="Times New Roman"/>
          <w:sz w:val="24"/>
          <w:szCs w:val="24"/>
          <w:lang w:val="en-US"/>
        </w:rPr>
      </w:pPr>
      <w:r w:rsidRPr="006D0174">
        <w:rPr>
          <w:rFonts w:ascii="Book Antiqua" w:hAnsi="Book Antiqua" w:cs="Times New Roman"/>
          <w:sz w:val="24"/>
          <w:szCs w:val="24"/>
          <w:lang w:val="en-US"/>
        </w:rPr>
        <w:t xml:space="preserve">The molecular nature of the disease includes germline mutation of either the </w:t>
      </w:r>
      <w:r w:rsidRPr="006D0174">
        <w:rPr>
          <w:rFonts w:ascii="Book Antiqua" w:hAnsi="Book Antiqua" w:cs="Times New Roman"/>
          <w:i/>
          <w:sz w:val="24"/>
          <w:szCs w:val="24"/>
          <w:lang w:val="en-US"/>
        </w:rPr>
        <w:t>PKD1</w:t>
      </w:r>
      <w:r w:rsidRPr="006D0174">
        <w:rPr>
          <w:rFonts w:ascii="Book Antiqua" w:hAnsi="Book Antiqua" w:cs="Times New Roman"/>
          <w:sz w:val="24"/>
          <w:szCs w:val="24"/>
          <w:lang w:val="en-US"/>
        </w:rPr>
        <w:t xml:space="preserve"> (polycystin-1), </w:t>
      </w:r>
      <w:r w:rsidRPr="006D0174">
        <w:rPr>
          <w:rFonts w:ascii="Book Antiqua" w:hAnsi="Book Antiqua" w:cs="Times New Roman"/>
          <w:i/>
          <w:sz w:val="24"/>
          <w:szCs w:val="24"/>
          <w:lang w:val="en-US"/>
        </w:rPr>
        <w:t>PKD2</w:t>
      </w:r>
      <w:r w:rsidRPr="006D0174">
        <w:rPr>
          <w:rFonts w:ascii="Book Antiqua" w:hAnsi="Book Antiqua" w:cs="Times New Roman"/>
          <w:sz w:val="24"/>
          <w:szCs w:val="24"/>
          <w:lang w:val="en-US"/>
        </w:rPr>
        <w:t xml:space="preserve"> (polycystin-2) or </w:t>
      </w:r>
      <w:r w:rsidRPr="006D0174">
        <w:rPr>
          <w:rFonts w:ascii="Book Antiqua" w:hAnsi="Book Antiqua" w:cs="Times New Roman"/>
          <w:i/>
          <w:sz w:val="24"/>
          <w:szCs w:val="24"/>
          <w:lang w:val="en-US"/>
        </w:rPr>
        <w:t>GANAB</w:t>
      </w:r>
      <w:r w:rsidRPr="006D0174">
        <w:rPr>
          <w:rFonts w:ascii="Book Antiqua" w:hAnsi="Book Antiqua" w:cs="Times New Roman"/>
          <w:sz w:val="24"/>
          <w:szCs w:val="24"/>
          <w:lang w:val="en-US"/>
        </w:rPr>
        <w:t xml:space="preserve"> </w:t>
      </w:r>
      <w:proofErr w:type="gramStart"/>
      <w:r w:rsidRPr="006D0174">
        <w:rPr>
          <w:rFonts w:ascii="Book Antiqua" w:hAnsi="Book Antiqua" w:cs="Times New Roman"/>
          <w:sz w:val="24"/>
          <w:szCs w:val="24"/>
          <w:lang w:val="en-US"/>
        </w:rPr>
        <w:t>gene</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3,4]</w:t>
      </w:r>
      <w:r w:rsidRPr="006D0174">
        <w:rPr>
          <w:rFonts w:ascii="Book Antiqua" w:hAnsi="Book Antiqua" w:cs="Times New Roman"/>
          <w:sz w:val="24"/>
          <w:szCs w:val="24"/>
          <w:lang w:val="en-US"/>
        </w:rPr>
        <w:t xml:space="preserve">. Although the germline mutation is present in every cell of the body, formation of cysts is limited to a small number of nephrons. This means that the germline mutation is not in itself sufficient to produce cysts; a second somatic event is also </w:t>
      </w:r>
      <w:proofErr w:type="gramStart"/>
      <w:r w:rsidRPr="006D0174">
        <w:rPr>
          <w:rFonts w:ascii="Book Antiqua" w:hAnsi="Book Antiqua" w:cs="Times New Roman"/>
          <w:sz w:val="24"/>
          <w:szCs w:val="24"/>
          <w:lang w:val="en-US"/>
        </w:rPr>
        <w:t>required</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5]</w:t>
      </w:r>
      <w:r w:rsidRPr="006D0174">
        <w:rPr>
          <w:rFonts w:ascii="Book Antiqua" w:hAnsi="Book Antiqua" w:cs="Times New Roman"/>
          <w:sz w:val="24"/>
          <w:szCs w:val="24"/>
          <w:lang w:val="en-US"/>
        </w:rPr>
        <w:t xml:space="preserve">. More evidence has accumulated in recent years showing that the primary cilium plays an important role in the development of ADPKD. </w:t>
      </w:r>
    </w:p>
    <w:p w14:paraId="7875AC59" w14:textId="77777777" w:rsidR="00925701" w:rsidRPr="006D0174" w:rsidRDefault="00925701" w:rsidP="00E36BE6">
      <w:pPr>
        <w:widowControl w:val="0"/>
        <w:spacing w:after="0" w:line="360" w:lineRule="auto"/>
        <w:ind w:firstLineChars="100" w:firstLine="240"/>
        <w:jc w:val="both"/>
        <w:rPr>
          <w:rFonts w:ascii="Book Antiqua" w:hAnsi="Book Antiqua" w:cs="Times New Roman"/>
          <w:sz w:val="24"/>
          <w:szCs w:val="24"/>
          <w:lang w:val="en-US"/>
        </w:rPr>
      </w:pPr>
      <w:r w:rsidRPr="006D0174">
        <w:rPr>
          <w:rFonts w:ascii="Book Antiqua" w:hAnsi="Book Antiqua" w:cs="Times New Roman"/>
          <w:sz w:val="24"/>
          <w:szCs w:val="24"/>
          <w:lang w:val="en-US"/>
        </w:rPr>
        <w:t xml:space="preserve">The primary cilium is a signaling organelle that extends from the surface of the plasma membrane of most mammalian cells. Assembly of cilia depends on cell cycle progression, because the centrioles regulating the cell cycle are essential components in the formation of the basal body of the </w:t>
      </w:r>
      <w:proofErr w:type="gramStart"/>
      <w:r w:rsidRPr="006D0174">
        <w:rPr>
          <w:rFonts w:ascii="Book Antiqua" w:hAnsi="Book Antiqua" w:cs="Times New Roman"/>
          <w:sz w:val="24"/>
          <w:szCs w:val="24"/>
          <w:lang w:val="en-US"/>
        </w:rPr>
        <w:t>cilia</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6]</w:t>
      </w:r>
      <w:r w:rsidRPr="006D0174">
        <w:rPr>
          <w:rFonts w:ascii="Book Antiqua" w:hAnsi="Book Antiqua" w:cs="Times New Roman"/>
          <w:sz w:val="24"/>
          <w:szCs w:val="24"/>
          <w:lang w:val="en-US"/>
        </w:rPr>
        <w:t xml:space="preserve">. The maintenance and elongation of cilia is ensured by a process called </w:t>
      </w:r>
      <w:proofErr w:type="spellStart"/>
      <w:r w:rsidRPr="006D0174">
        <w:rPr>
          <w:rFonts w:ascii="Book Antiqua" w:hAnsi="Book Antiqua" w:cs="Times New Roman"/>
          <w:sz w:val="24"/>
          <w:szCs w:val="24"/>
          <w:lang w:val="en-US"/>
        </w:rPr>
        <w:t>intraflagellar</w:t>
      </w:r>
      <w:proofErr w:type="spellEnd"/>
      <w:r w:rsidRPr="006D0174">
        <w:rPr>
          <w:rFonts w:ascii="Book Antiqua" w:hAnsi="Book Antiqua" w:cs="Times New Roman"/>
          <w:sz w:val="24"/>
          <w:szCs w:val="24"/>
          <w:lang w:val="en-US"/>
        </w:rPr>
        <w:t xml:space="preserve"> transport (IFT). In this process, protein complexes known as IFT trains carry cargo along tracks that run along the length of the cilia. </w:t>
      </w:r>
      <w:r w:rsidRPr="006D0174">
        <w:rPr>
          <w:rFonts w:ascii="Book Antiqua" w:hAnsi="Book Antiqua" w:cs="Times New Roman"/>
          <w:bCs/>
          <w:sz w:val="24"/>
          <w:szCs w:val="24"/>
          <w:lang w:val="en-US"/>
        </w:rPr>
        <w:t>Different motor proteins power the IFT trains in different directions.</w:t>
      </w:r>
      <w:r w:rsidRPr="006D0174">
        <w:rPr>
          <w:rFonts w:ascii="Book Antiqua" w:hAnsi="Book Antiqua" w:cs="Times New Roman"/>
          <w:sz w:val="24"/>
          <w:szCs w:val="24"/>
          <w:shd w:val="clear" w:color="auto" w:fill="FFFFFF"/>
          <w:lang w:val="en-US"/>
        </w:rPr>
        <w:t xml:space="preserve"> Kinesin moves IFT trains from the base to the tip, while dynein moves them back in the opposite </w:t>
      </w:r>
      <w:proofErr w:type="gramStart"/>
      <w:r w:rsidRPr="006D0174">
        <w:rPr>
          <w:rFonts w:ascii="Book Antiqua" w:hAnsi="Book Antiqua" w:cs="Times New Roman"/>
          <w:sz w:val="24"/>
          <w:szCs w:val="24"/>
          <w:shd w:val="clear" w:color="auto" w:fill="FFFFFF"/>
          <w:lang w:val="en-US"/>
        </w:rPr>
        <w:t>direction</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7]</w:t>
      </w:r>
      <w:r w:rsidRPr="006D0174">
        <w:rPr>
          <w:rFonts w:ascii="Book Antiqua" w:hAnsi="Book Antiqua" w:cs="Times New Roman"/>
          <w:bCs/>
          <w:sz w:val="24"/>
          <w:szCs w:val="24"/>
          <w:lang w:val="en-US"/>
        </w:rPr>
        <w:t xml:space="preserve">. </w:t>
      </w:r>
    </w:p>
    <w:p w14:paraId="5561D8C1" w14:textId="77777777" w:rsidR="00925701" w:rsidRPr="006D0174" w:rsidRDefault="00925701" w:rsidP="00E36BE6">
      <w:pPr>
        <w:widowControl w:val="0"/>
        <w:spacing w:after="0" w:line="360" w:lineRule="auto"/>
        <w:ind w:firstLineChars="100" w:firstLine="240"/>
        <w:jc w:val="both"/>
        <w:rPr>
          <w:rFonts w:ascii="Book Antiqua" w:hAnsi="Book Antiqua" w:cs="Times New Roman"/>
          <w:sz w:val="24"/>
          <w:szCs w:val="24"/>
          <w:lang w:val="en-US"/>
        </w:rPr>
      </w:pPr>
      <w:r w:rsidRPr="006D0174">
        <w:rPr>
          <w:rFonts w:ascii="Book Antiqua" w:hAnsi="Book Antiqua" w:cs="Times New Roman"/>
          <w:sz w:val="24"/>
          <w:szCs w:val="24"/>
          <w:lang w:val="en-US"/>
        </w:rPr>
        <w:t xml:space="preserve">Many studies have shown that the loss of primary cilia promotes renal cyst formation </w:t>
      </w:r>
      <w:bookmarkStart w:id="127" w:name="OLE_LINK1120"/>
      <w:bookmarkStart w:id="128" w:name="OLE_LINK1121"/>
      <w:r w:rsidRPr="006D0174">
        <w:rPr>
          <w:rFonts w:ascii="Book Antiqua" w:hAnsi="Book Antiqua" w:cs="Times New Roman"/>
          <w:i/>
          <w:sz w:val="24"/>
          <w:szCs w:val="24"/>
          <w:lang w:val="en-US"/>
        </w:rPr>
        <w:t xml:space="preserve">in </w:t>
      </w:r>
      <w:proofErr w:type="gramStart"/>
      <w:r w:rsidRPr="006D0174">
        <w:rPr>
          <w:rFonts w:ascii="Book Antiqua" w:hAnsi="Book Antiqua" w:cs="Times New Roman"/>
          <w:i/>
          <w:sz w:val="24"/>
          <w:szCs w:val="24"/>
          <w:lang w:val="en-US"/>
        </w:rPr>
        <w:t>vivo</w:t>
      </w:r>
      <w:bookmarkEnd w:id="127"/>
      <w:bookmarkEnd w:id="128"/>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8,9]</w:t>
      </w:r>
      <w:r w:rsidRPr="006D0174">
        <w:rPr>
          <w:rFonts w:ascii="Book Antiqua" w:hAnsi="Book Antiqua" w:cs="Times New Roman"/>
          <w:sz w:val="24"/>
          <w:szCs w:val="24"/>
          <w:lang w:val="en-US"/>
        </w:rPr>
        <w:t xml:space="preserve">. However, the epithelial cells of renal cysts are characterized not only by an absence of cilia but also by excessively long </w:t>
      </w:r>
      <w:proofErr w:type="gramStart"/>
      <w:r w:rsidRPr="006D0174">
        <w:rPr>
          <w:rFonts w:ascii="Book Antiqua" w:hAnsi="Book Antiqua" w:cs="Times New Roman"/>
          <w:sz w:val="24"/>
          <w:szCs w:val="24"/>
          <w:lang w:val="en-US"/>
        </w:rPr>
        <w:t>cilia</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10-12]</w:t>
      </w:r>
      <w:r w:rsidRPr="006D0174">
        <w:rPr>
          <w:rFonts w:ascii="Book Antiqua" w:hAnsi="Book Antiqua" w:cs="Times New Roman"/>
          <w:sz w:val="24"/>
          <w:szCs w:val="24"/>
          <w:lang w:val="en-US"/>
        </w:rPr>
        <w:t xml:space="preserve">. Recent studies have confirmed that kidney cysts occurred following inactivation of </w:t>
      </w:r>
      <w:proofErr w:type="spellStart"/>
      <w:r w:rsidRPr="006D0174">
        <w:rPr>
          <w:rFonts w:ascii="Book Antiqua" w:hAnsi="Book Antiqua" w:cs="Times New Roman"/>
          <w:sz w:val="24"/>
          <w:szCs w:val="24"/>
          <w:lang w:val="en-US"/>
        </w:rPr>
        <w:t>polycystins</w:t>
      </w:r>
      <w:proofErr w:type="spellEnd"/>
      <w:r w:rsidRPr="006D0174">
        <w:rPr>
          <w:rFonts w:ascii="Book Antiqua" w:hAnsi="Book Antiqua" w:cs="Times New Roman"/>
          <w:sz w:val="24"/>
          <w:szCs w:val="24"/>
          <w:lang w:val="en-US"/>
        </w:rPr>
        <w:t xml:space="preserve"> in otherwise intact cilia or following complete removal of cilia by inactivation of IFT proteins. In addition, a relationship was shown between cilia and </w:t>
      </w:r>
      <w:proofErr w:type="spellStart"/>
      <w:r w:rsidRPr="006D0174">
        <w:rPr>
          <w:rFonts w:ascii="Book Antiqua" w:hAnsi="Book Antiqua" w:cs="Times New Roman"/>
          <w:sz w:val="24"/>
          <w:szCs w:val="24"/>
          <w:lang w:val="en-US"/>
        </w:rPr>
        <w:t>polycystins</w:t>
      </w:r>
      <w:proofErr w:type="spellEnd"/>
      <w:r w:rsidRPr="006D0174">
        <w:rPr>
          <w:rFonts w:ascii="Book Antiqua" w:hAnsi="Book Antiqua" w:cs="Times New Roman"/>
          <w:sz w:val="24"/>
          <w:szCs w:val="24"/>
          <w:lang w:val="en-US"/>
        </w:rPr>
        <w:t xml:space="preserve"> that regulates the severity of ADPKD. According this model, the progression of cysts is regulated by the duration of the interval time between the initial loss of </w:t>
      </w:r>
      <w:proofErr w:type="spellStart"/>
      <w:r w:rsidRPr="006D0174">
        <w:rPr>
          <w:rFonts w:ascii="Book Antiqua" w:hAnsi="Book Antiqua" w:cs="Times New Roman"/>
          <w:sz w:val="24"/>
          <w:szCs w:val="24"/>
          <w:lang w:val="en-US"/>
        </w:rPr>
        <w:t>polycystins</w:t>
      </w:r>
      <w:proofErr w:type="spellEnd"/>
      <w:r w:rsidRPr="006D0174">
        <w:rPr>
          <w:rFonts w:ascii="Book Antiqua" w:hAnsi="Book Antiqua" w:cs="Times New Roman"/>
          <w:sz w:val="24"/>
          <w:szCs w:val="24"/>
          <w:lang w:val="en-US"/>
        </w:rPr>
        <w:t xml:space="preserve"> </w:t>
      </w:r>
      <w:r w:rsidRPr="006D0174">
        <w:rPr>
          <w:rFonts w:ascii="Book Antiqua" w:hAnsi="Book Antiqua" w:cs="Times New Roman"/>
          <w:sz w:val="24"/>
          <w:szCs w:val="24"/>
          <w:lang w:val="en-US"/>
        </w:rPr>
        <w:lastRenderedPageBreak/>
        <w:t xml:space="preserve">and the subsequent ablation of cilia. These studies identified a new mechanism of </w:t>
      </w:r>
      <w:proofErr w:type="spellStart"/>
      <w:r w:rsidRPr="006D0174">
        <w:rPr>
          <w:rFonts w:ascii="Book Antiqua" w:hAnsi="Book Antiqua" w:cs="Times New Roman"/>
          <w:sz w:val="24"/>
          <w:szCs w:val="24"/>
          <w:lang w:val="en-US"/>
        </w:rPr>
        <w:t>cystogenesis</w:t>
      </w:r>
      <w:proofErr w:type="spellEnd"/>
      <w:r w:rsidRPr="006D0174">
        <w:rPr>
          <w:rFonts w:ascii="Book Antiqua" w:hAnsi="Book Antiqua" w:cs="Times New Roman"/>
          <w:sz w:val="24"/>
          <w:szCs w:val="24"/>
          <w:lang w:val="en-US"/>
        </w:rPr>
        <w:t xml:space="preserve"> based on the evidence that the loss of renal cilia inhibits cyst growth if the cilia are disrupted at the same time as the </w:t>
      </w:r>
      <w:proofErr w:type="spellStart"/>
      <w:proofErr w:type="gramStart"/>
      <w:r w:rsidRPr="006D0174">
        <w:rPr>
          <w:rFonts w:ascii="Book Antiqua" w:hAnsi="Book Antiqua" w:cs="Times New Roman"/>
          <w:sz w:val="24"/>
          <w:szCs w:val="24"/>
          <w:lang w:val="en-US"/>
        </w:rPr>
        <w:t>polycystins</w:t>
      </w:r>
      <w:proofErr w:type="spellEnd"/>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13,14]</w:t>
      </w:r>
      <w:r w:rsidRPr="006D0174">
        <w:rPr>
          <w:rFonts w:ascii="Book Antiqua" w:hAnsi="Book Antiqua" w:cs="Times New Roman"/>
          <w:sz w:val="24"/>
          <w:szCs w:val="24"/>
          <w:lang w:val="en-US"/>
        </w:rPr>
        <w:t xml:space="preserve">. In addition, it was shown that defective primary cilia or the inactivation of ciliary genes induces aberrant signaling pathways associated with proliferation, differentiation and development in various PKD mouse </w:t>
      </w:r>
      <w:proofErr w:type="gramStart"/>
      <w:r w:rsidRPr="006D0174">
        <w:rPr>
          <w:rFonts w:ascii="Book Antiqua" w:hAnsi="Book Antiqua" w:cs="Times New Roman"/>
          <w:sz w:val="24"/>
          <w:szCs w:val="24"/>
          <w:lang w:val="en-US"/>
        </w:rPr>
        <w:t>models</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13-16]</w:t>
      </w:r>
      <w:r w:rsidRPr="006D0174">
        <w:rPr>
          <w:rFonts w:ascii="Book Antiqua" w:hAnsi="Book Antiqua" w:cs="Times New Roman"/>
          <w:sz w:val="24"/>
          <w:szCs w:val="24"/>
          <w:lang w:val="en-US"/>
        </w:rPr>
        <w:t xml:space="preserve">. The structural deformity or absence of primary cilia is thus a key driving force in the development of ADPKD. </w:t>
      </w:r>
    </w:p>
    <w:p w14:paraId="25C538DC" w14:textId="77777777" w:rsidR="00925701" w:rsidRPr="006D0174" w:rsidRDefault="00925701" w:rsidP="00E36BE6">
      <w:pPr>
        <w:widowControl w:val="0"/>
        <w:spacing w:after="0" w:line="360" w:lineRule="auto"/>
        <w:ind w:firstLineChars="100" w:firstLine="240"/>
        <w:jc w:val="both"/>
        <w:rPr>
          <w:rFonts w:ascii="Book Antiqua" w:hAnsi="Book Antiqua" w:cs="Times New Roman"/>
          <w:b/>
          <w:sz w:val="24"/>
          <w:szCs w:val="24"/>
          <w:shd w:val="clear" w:color="auto" w:fill="FFFFFF"/>
          <w:lang w:val="en-US"/>
        </w:rPr>
      </w:pPr>
      <w:r w:rsidRPr="006D0174">
        <w:rPr>
          <w:rFonts w:ascii="Book Antiqua" w:hAnsi="Book Antiqua" w:cs="Times New Roman"/>
          <w:sz w:val="24"/>
          <w:szCs w:val="24"/>
          <w:lang w:val="en-US"/>
        </w:rPr>
        <w:t xml:space="preserve">The results of these studies were achieved in mouse models by targeted inactivation of various ciliary genes, especially genes encoding </w:t>
      </w:r>
      <w:r w:rsidR="00B109F6" w:rsidRPr="006D0174">
        <w:rPr>
          <w:rFonts w:ascii="Book Antiqua" w:hAnsi="Book Antiqua" w:cs="Times New Roman"/>
          <w:sz w:val="24"/>
          <w:szCs w:val="24"/>
          <w:lang w:val="en-US"/>
        </w:rPr>
        <w:t>IFT</w:t>
      </w:r>
      <w:r w:rsidRPr="006D0174">
        <w:rPr>
          <w:rFonts w:ascii="Book Antiqua" w:hAnsi="Book Antiqua" w:cs="Times New Roman"/>
          <w:sz w:val="24"/>
          <w:szCs w:val="24"/>
          <w:lang w:val="en-US"/>
        </w:rPr>
        <w:t xml:space="preserve"> proteins. However, the actual mutation profile of ciliary genes in human ADPKD tissues is unknown. </w:t>
      </w:r>
      <w:r w:rsidRPr="006D0174">
        <w:rPr>
          <w:rFonts w:ascii="Book Antiqua" w:hAnsi="Book Antiqua" w:cs="Times New Roman"/>
          <w:sz w:val="24"/>
          <w:szCs w:val="24"/>
          <w:shd w:val="clear" w:color="auto" w:fill="FFFFFF"/>
          <w:lang w:val="en-US"/>
        </w:rPr>
        <w:t xml:space="preserve">The aim of our study was to identify the mutation state of genes encoding the structural ciliary components in tissues from patients with ADPKD obtained by nephrectomy through targeted next-generation sequencing analysis. </w:t>
      </w:r>
    </w:p>
    <w:p w14:paraId="1A23141C" w14:textId="77777777" w:rsidR="00925701" w:rsidRPr="006D0174" w:rsidRDefault="00925701" w:rsidP="00E36BE6">
      <w:pPr>
        <w:pStyle w:val="Default"/>
        <w:spacing w:line="360" w:lineRule="auto"/>
        <w:jc w:val="both"/>
        <w:rPr>
          <w:rFonts w:ascii="Book Antiqua" w:hAnsi="Book Antiqua" w:cs="Times New Roman"/>
          <w:b/>
          <w:color w:val="auto"/>
          <w:shd w:val="clear" w:color="auto" w:fill="FFFFFF"/>
          <w:lang w:val="en-US"/>
        </w:rPr>
      </w:pPr>
    </w:p>
    <w:p w14:paraId="4EC734E3" w14:textId="77777777" w:rsidR="00925701" w:rsidRPr="006D0174" w:rsidRDefault="00925701" w:rsidP="00E36BE6">
      <w:pPr>
        <w:pStyle w:val="Default"/>
        <w:spacing w:line="360" w:lineRule="auto"/>
        <w:jc w:val="both"/>
        <w:rPr>
          <w:rFonts w:ascii="Book Antiqua" w:hAnsi="Book Antiqua" w:cs="Times New Roman"/>
          <w:b/>
          <w:color w:val="auto"/>
          <w:shd w:val="clear" w:color="auto" w:fill="FFFFFF"/>
          <w:lang w:val="en-US"/>
        </w:rPr>
      </w:pPr>
      <w:r w:rsidRPr="006D0174">
        <w:rPr>
          <w:rFonts w:ascii="Book Antiqua" w:hAnsi="Book Antiqua" w:cs="Times New Roman"/>
          <w:b/>
          <w:color w:val="auto"/>
          <w:shd w:val="clear" w:color="auto" w:fill="FFFFFF"/>
          <w:lang w:val="en-US"/>
        </w:rPr>
        <w:t>MATERIALS AND METHODS</w:t>
      </w:r>
    </w:p>
    <w:p w14:paraId="4B44C394" w14:textId="77777777" w:rsidR="00925701" w:rsidRPr="006D0174" w:rsidRDefault="00925701" w:rsidP="00E36BE6">
      <w:pPr>
        <w:pStyle w:val="Default"/>
        <w:tabs>
          <w:tab w:val="left" w:pos="567"/>
        </w:tabs>
        <w:spacing w:line="360" w:lineRule="auto"/>
        <w:jc w:val="both"/>
        <w:rPr>
          <w:rFonts w:ascii="Book Antiqua" w:hAnsi="Book Antiqua" w:cs="Times New Roman"/>
          <w:b/>
          <w:i/>
          <w:color w:val="auto"/>
          <w:shd w:val="clear" w:color="auto" w:fill="FFFFFF"/>
          <w:lang w:val="en-US"/>
        </w:rPr>
      </w:pPr>
      <w:r w:rsidRPr="006D0174">
        <w:rPr>
          <w:rFonts w:ascii="Book Antiqua" w:hAnsi="Book Antiqua" w:cs="Times New Roman"/>
          <w:b/>
          <w:i/>
          <w:color w:val="auto"/>
          <w:shd w:val="clear" w:color="auto" w:fill="FFFFFF"/>
          <w:lang w:val="en-US"/>
        </w:rPr>
        <w:t>Sample collection</w:t>
      </w:r>
    </w:p>
    <w:p w14:paraId="280FD9D0" w14:textId="77777777" w:rsidR="00925701" w:rsidRPr="006D0174" w:rsidRDefault="00925701"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In our study, we obtained archived FFPE samples</w:t>
      </w:r>
      <w:r w:rsidR="00A84098" w:rsidRPr="006D0174">
        <w:rPr>
          <w:rFonts w:ascii="Book Antiqua" w:hAnsi="Book Antiqua" w:cs="Times New Roman"/>
          <w:color w:val="auto"/>
          <w:shd w:val="clear" w:color="auto" w:fill="FFFFFF"/>
          <w:lang w:val="en-US"/>
        </w:rPr>
        <w:t xml:space="preserve"> of polycy</w:t>
      </w:r>
      <w:r w:rsidR="00300560" w:rsidRPr="006D0174">
        <w:rPr>
          <w:rFonts w:ascii="Book Antiqua" w:hAnsi="Book Antiqua" w:cs="Times New Roman"/>
          <w:color w:val="auto"/>
          <w:shd w:val="clear" w:color="auto" w:fill="FFFFFF"/>
          <w:lang w:val="en-US"/>
        </w:rPr>
        <w:t>s</w:t>
      </w:r>
      <w:r w:rsidR="00A84098" w:rsidRPr="006D0174">
        <w:rPr>
          <w:rFonts w:ascii="Book Antiqua" w:hAnsi="Book Antiqua" w:cs="Times New Roman"/>
          <w:color w:val="auto"/>
          <w:shd w:val="clear" w:color="auto" w:fill="FFFFFF"/>
          <w:lang w:val="en-US"/>
        </w:rPr>
        <w:t xml:space="preserve">tic kidney tissues and matched normal controls </w:t>
      </w:r>
      <w:r w:rsidRPr="006D0174">
        <w:rPr>
          <w:rFonts w:ascii="Book Antiqua" w:hAnsi="Book Antiqua" w:cs="Times New Roman"/>
          <w:color w:val="auto"/>
          <w:shd w:val="clear" w:color="auto" w:fill="FFFFFF"/>
          <w:lang w:val="en-US"/>
        </w:rPr>
        <w:t xml:space="preserve">from 7 patients with ADPKD (four women and three men) who had undergone radical nephrectomy. </w:t>
      </w:r>
      <w:r w:rsidR="003C3019" w:rsidRPr="006D0174">
        <w:rPr>
          <w:rFonts w:ascii="Book Antiqua" w:hAnsi="Book Antiqua" w:cs="Times New Roman"/>
          <w:color w:val="auto"/>
          <w:shd w:val="clear" w:color="auto" w:fill="FFFFFF"/>
          <w:lang w:val="en-US"/>
        </w:rPr>
        <w:t xml:space="preserve">Four patients had nephrectomy for the occurrence of complications associated with the enlarged kidney involved the recurrent infection of the urinary tract, arterial hypertension, and chronic pain. Three patients required nephrectomy to provide the space for the kidney allograft. </w:t>
      </w:r>
      <w:r w:rsidRPr="006D0174">
        <w:rPr>
          <w:rFonts w:ascii="Book Antiqua" w:hAnsi="Book Antiqua" w:cs="Times New Roman"/>
          <w:color w:val="auto"/>
          <w:shd w:val="clear" w:color="auto" w:fill="FFFFFF"/>
          <w:lang w:val="en-US"/>
        </w:rPr>
        <w:t>The FFPE samples were subjected to histopathological examination.</w:t>
      </w:r>
      <w:r w:rsidR="00B109F6" w:rsidRPr="006D0174">
        <w:rPr>
          <w:rFonts w:ascii="Book Antiqua" w:hAnsi="Book Antiqua" w:cs="Times New Roman"/>
          <w:color w:val="auto"/>
          <w:shd w:val="clear" w:color="auto" w:fill="FFFFFF"/>
          <w:lang w:val="en-US" w:eastAsia="zh-CN"/>
        </w:rPr>
        <w:t xml:space="preserve"> </w:t>
      </w:r>
      <w:r w:rsidRPr="006D0174">
        <w:rPr>
          <w:rFonts w:ascii="Book Antiqua" w:hAnsi="Book Antiqua" w:cs="Times New Roman"/>
          <w:color w:val="auto"/>
          <w:shd w:val="clear" w:color="auto" w:fill="FFFFFF"/>
          <w:lang w:val="en-US"/>
        </w:rPr>
        <w:t xml:space="preserve">The samples containing at least 50% epithelial cysts were considered suitable for genetic analysis. The genetic testing of the </w:t>
      </w:r>
      <w:r w:rsidRPr="006D0174">
        <w:rPr>
          <w:rFonts w:ascii="Book Antiqua" w:hAnsi="Book Antiqua" w:cs="Times New Roman"/>
          <w:i/>
          <w:color w:val="auto"/>
          <w:shd w:val="clear" w:color="auto" w:fill="FFFFFF"/>
          <w:lang w:val="en-US"/>
        </w:rPr>
        <w:t>PKD1</w:t>
      </w:r>
      <w:r w:rsidRPr="006D0174">
        <w:rPr>
          <w:rFonts w:ascii="Book Antiqua" w:hAnsi="Book Antiqua" w:cs="Times New Roman"/>
          <w:color w:val="auto"/>
          <w:shd w:val="clear" w:color="auto" w:fill="FFFFFF"/>
          <w:lang w:val="en-US"/>
        </w:rPr>
        <w:t xml:space="preserve"> and </w:t>
      </w:r>
      <w:r w:rsidRPr="006D0174">
        <w:rPr>
          <w:rFonts w:ascii="Book Antiqua" w:hAnsi="Book Antiqua" w:cs="Times New Roman"/>
          <w:i/>
          <w:color w:val="auto"/>
          <w:shd w:val="clear" w:color="auto" w:fill="FFFFFF"/>
          <w:lang w:val="en-US"/>
        </w:rPr>
        <w:t>PKD2</w:t>
      </w:r>
      <w:r w:rsidRPr="006D0174">
        <w:rPr>
          <w:rFonts w:ascii="Book Antiqua" w:hAnsi="Book Antiqua" w:cs="Times New Roman"/>
          <w:color w:val="auto"/>
          <w:shd w:val="clear" w:color="auto" w:fill="FFFFFF"/>
          <w:lang w:val="en-US"/>
        </w:rPr>
        <w:t xml:space="preserve"> genes had been carried out previously in our laboratory. The mutation in the </w:t>
      </w:r>
      <w:r w:rsidRPr="006D0174">
        <w:rPr>
          <w:rFonts w:ascii="Book Antiqua" w:hAnsi="Book Antiqua" w:cs="Times New Roman"/>
          <w:i/>
          <w:color w:val="auto"/>
          <w:shd w:val="clear" w:color="auto" w:fill="FFFFFF"/>
          <w:lang w:val="en-US"/>
        </w:rPr>
        <w:t>PKD1</w:t>
      </w:r>
      <w:r w:rsidRPr="006D0174">
        <w:rPr>
          <w:rFonts w:ascii="Book Antiqua" w:hAnsi="Book Antiqua" w:cs="Times New Roman"/>
          <w:color w:val="auto"/>
          <w:shd w:val="clear" w:color="auto" w:fill="FFFFFF"/>
          <w:lang w:val="en-US"/>
        </w:rPr>
        <w:t xml:space="preserve"> gene was confirmed for all of the patients. Our study was approved by an ethics committee and informed consent was provided by all patients at the inception of the study. </w:t>
      </w:r>
    </w:p>
    <w:p w14:paraId="0323BA43" w14:textId="77777777" w:rsidR="00925701" w:rsidRPr="006D0174" w:rsidRDefault="00925701" w:rsidP="00E36BE6">
      <w:pPr>
        <w:pStyle w:val="Default"/>
        <w:tabs>
          <w:tab w:val="left" w:pos="426"/>
        </w:tabs>
        <w:spacing w:line="360" w:lineRule="auto"/>
        <w:jc w:val="both"/>
        <w:rPr>
          <w:rFonts w:ascii="Book Antiqua" w:hAnsi="Book Antiqua" w:cs="Times New Roman"/>
          <w:b/>
          <w:color w:val="auto"/>
          <w:shd w:val="clear" w:color="auto" w:fill="FFFFFF"/>
          <w:lang w:val="en-US"/>
        </w:rPr>
      </w:pPr>
    </w:p>
    <w:p w14:paraId="0CAD4A93" w14:textId="77777777" w:rsidR="00925701" w:rsidRPr="006D0174" w:rsidRDefault="00925701" w:rsidP="00E36BE6">
      <w:pPr>
        <w:pStyle w:val="Default"/>
        <w:tabs>
          <w:tab w:val="left" w:pos="426"/>
        </w:tabs>
        <w:spacing w:line="360" w:lineRule="auto"/>
        <w:jc w:val="both"/>
        <w:rPr>
          <w:rFonts w:ascii="Book Antiqua" w:hAnsi="Book Antiqua" w:cs="Times New Roman"/>
          <w:b/>
          <w:i/>
          <w:color w:val="auto"/>
          <w:shd w:val="clear" w:color="auto" w:fill="FFFFFF"/>
          <w:lang w:val="en-US"/>
        </w:rPr>
      </w:pPr>
      <w:r w:rsidRPr="006D0174">
        <w:rPr>
          <w:rFonts w:ascii="Book Antiqua" w:hAnsi="Book Antiqua" w:cs="Times New Roman"/>
          <w:b/>
          <w:i/>
          <w:color w:val="auto"/>
          <w:shd w:val="clear" w:color="auto" w:fill="FFFFFF"/>
          <w:lang w:val="en-US"/>
        </w:rPr>
        <w:t>DNA extraction and sample quality control</w:t>
      </w:r>
    </w:p>
    <w:p w14:paraId="6F129FA6" w14:textId="77777777" w:rsidR="00925701" w:rsidRPr="006D0174" w:rsidRDefault="00925701" w:rsidP="00E36BE6">
      <w:pPr>
        <w:autoSpaceDE w:val="0"/>
        <w:autoSpaceDN w:val="0"/>
        <w:adjustRightInd w:val="0"/>
        <w:spacing w:after="0" w:line="360" w:lineRule="auto"/>
        <w:jc w:val="both"/>
        <w:rPr>
          <w:rFonts w:ascii="Book Antiqua" w:hAnsi="Book Antiqua" w:cs="Times New Roman"/>
          <w:sz w:val="24"/>
          <w:szCs w:val="24"/>
          <w:lang w:val="en-US"/>
        </w:rPr>
      </w:pPr>
      <w:r w:rsidRPr="006D0174">
        <w:rPr>
          <w:rFonts w:ascii="Book Antiqua" w:hAnsi="Book Antiqua" w:cs="Times New Roman"/>
          <w:sz w:val="24"/>
          <w:szCs w:val="24"/>
          <w:lang w:val="en-US"/>
        </w:rPr>
        <w:t xml:space="preserve">DNA was extracted from the FFPE tissues using the commercially available </w:t>
      </w:r>
      <w:proofErr w:type="spellStart"/>
      <w:r w:rsidRPr="006D0174">
        <w:rPr>
          <w:rFonts w:ascii="Book Antiqua" w:hAnsi="Book Antiqua" w:cs="Times New Roman"/>
          <w:sz w:val="24"/>
          <w:szCs w:val="24"/>
          <w:lang w:val="en-US"/>
        </w:rPr>
        <w:t>blackPREP</w:t>
      </w:r>
      <w:proofErr w:type="spellEnd"/>
      <w:r w:rsidRPr="006D0174">
        <w:rPr>
          <w:rFonts w:ascii="Book Antiqua" w:hAnsi="Book Antiqua" w:cs="Times New Roman"/>
          <w:sz w:val="24"/>
          <w:szCs w:val="24"/>
          <w:lang w:val="en-US"/>
        </w:rPr>
        <w:t xml:space="preserve"> FFPE DNA kit (</w:t>
      </w:r>
      <w:proofErr w:type="spellStart"/>
      <w:r w:rsidRPr="006D0174">
        <w:rPr>
          <w:rFonts w:ascii="Book Antiqua" w:hAnsi="Book Antiqua" w:cs="Times New Roman"/>
          <w:sz w:val="24"/>
          <w:szCs w:val="24"/>
          <w:lang w:val="en-US"/>
        </w:rPr>
        <w:t>Analytik</w:t>
      </w:r>
      <w:proofErr w:type="spellEnd"/>
      <w:r w:rsidRPr="006D0174">
        <w:rPr>
          <w:rFonts w:ascii="Book Antiqua" w:hAnsi="Book Antiqua" w:cs="Times New Roman"/>
          <w:sz w:val="24"/>
          <w:szCs w:val="24"/>
          <w:lang w:val="en-US"/>
        </w:rPr>
        <w:t xml:space="preserve"> Jena, Germany) and from peripheral blood using </w:t>
      </w:r>
      <w:r w:rsidRPr="006D0174">
        <w:rPr>
          <w:rFonts w:ascii="Book Antiqua" w:hAnsi="Book Antiqua" w:cs="Times New Roman"/>
          <w:sz w:val="24"/>
          <w:szCs w:val="24"/>
          <w:lang w:val="en-US"/>
        </w:rPr>
        <w:lastRenderedPageBreak/>
        <w:t xml:space="preserve">the </w:t>
      </w:r>
      <w:proofErr w:type="spellStart"/>
      <w:r w:rsidRPr="006D0174">
        <w:rPr>
          <w:rFonts w:ascii="Book Antiqua" w:hAnsi="Book Antiqua" w:cs="Times New Roman"/>
          <w:sz w:val="24"/>
          <w:szCs w:val="24"/>
          <w:lang w:val="en-US"/>
        </w:rPr>
        <w:t>QIAamp</w:t>
      </w:r>
      <w:proofErr w:type="spellEnd"/>
      <w:r w:rsidRPr="006D0174">
        <w:rPr>
          <w:rFonts w:ascii="Book Antiqua" w:hAnsi="Book Antiqua" w:cs="Times New Roman"/>
          <w:sz w:val="24"/>
          <w:szCs w:val="24"/>
          <w:lang w:val="en-US"/>
        </w:rPr>
        <w:t xml:space="preserve"> DNA Mini kit (</w:t>
      </w:r>
      <w:proofErr w:type="spellStart"/>
      <w:r w:rsidRPr="006D0174">
        <w:rPr>
          <w:rFonts w:ascii="Book Antiqua" w:hAnsi="Book Antiqua" w:cs="Times New Roman"/>
          <w:sz w:val="24"/>
          <w:szCs w:val="24"/>
          <w:lang w:val="en-US"/>
        </w:rPr>
        <w:t>Qiagen</w:t>
      </w:r>
      <w:proofErr w:type="spellEnd"/>
      <w:r w:rsidRPr="006D0174">
        <w:rPr>
          <w:rFonts w:ascii="Book Antiqua" w:hAnsi="Book Antiqua" w:cs="Times New Roman"/>
          <w:sz w:val="24"/>
          <w:szCs w:val="24"/>
          <w:lang w:val="en-US"/>
        </w:rPr>
        <w:t>, Valencia, California</w:t>
      </w:r>
      <w:r w:rsidR="00B109F6" w:rsidRPr="006D0174">
        <w:rPr>
          <w:rFonts w:ascii="Book Antiqua" w:hAnsi="Book Antiqua" w:cs="Times New Roman"/>
          <w:sz w:val="24"/>
          <w:szCs w:val="24"/>
          <w:lang w:val="en-US" w:eastAsia="zh-CN"/>
        </w:rPr>
        <w:t>, United States</w:t>
      </w:r>
      <w:r w:rsidRPr="006D0174">
        <w:rPr>
          <w:rFonts w:ascii="Book Antiqua" w:hAnsi="Book Antiqua" w:cs="Times New Roman"/>
          <w:sz w:val="24"/>
          <w:szCs w:val="24"/>
          <w:lang w:val="en-US"/>
        </w:rPr>
        <w:t>) according to the manufacturer’s instructions. The extracted DNA specimens from FFPE were further quantified using the Qubit dsDNA HS assay kit (Life Tec</w:t>
      </w:r>
      <w:r w:rsidR="00B109F6" w:rsidRPr="006D0174">
        <w:rPr>
          <w:rFonts w:ascii="Book Antiqua" w:hAnsi="Book Antiqua" w:cs="Times New Roman"/>
          <w:sz w:val="24"/>
          <w:szCs w:val="24"/>
          <w:lang w:val="en-US"/>
        </w:rPr>
        <w:t>hnologies/Fisher Scientific, U</w:t>
      </w:r>
      <w:r w:rsidR="00B109F6" w:rsidRPr="006D0174">
        <w:rPr>
          <w:rFonts w:ascii="Book Antiqua" w:hAnsi="Book Antiqua" w:cs="Times New Roman"/>
          <w:sz w:val="24"/>
          <w:szCs w:val="24"/>
          <w:lang w:val="en-US" w:eastAsia="zh-CN"/>
        </w:rPr>
        <w:t>nited States</w:t>
      </w:r>
      <w:r w:rsidRPr="006D0174">
        <w:rPr>
          <w:rFonts w:ascii="Book Antiqua" w:hAnsi="Book Antiqua" w:cs="Times New Roman"/>
          <w:sz w:val="24"/>
          <w:szCs w:val="24"/>
          <w:lang w:val="en-US"/>
        </w:rPr>
        <w:t>) and the Agilent NGS FFPE QC Kit according to the manufacturer’s instructions.</w:t>
      </w:r>
    </w:p>
    <w:p w14:paraId="3883A79F" w14:textId="77777777" w:rsidR="00925701" w:rsidRPr="006D0174" w:rsidRDefault="00925701" w:rsidP="00E36BE6">
      <w:pPr>
        <w:autoSpaceDE w:val="0"/>
        <w:autoSpaceDN w:val="0"/>
        <w:adjustRightInd w:val="0"/>
        <w:spacing w:after="0" w:line="360" w:lineRule="auto"/>
        <w:jc w:val="both"/>
        <w:rPr>
          <w:rFonts w:ascii="Book Antiqua" w:hAnsi="Book Antiqua" w:cs="Times New Roman"/>
          <w:sz w:val="24"/>
          <w:szCs w:val="24"/>
          <w:lang w:val="en-US"/>
        </w:rPr>
      </w:pPr>
    </w:p>
    <w:p w14:paraId="2DC240ED" w14:textId="77777777" w:rsidR="00925701" w:rsidRPr="006D0174" w:rsidRDefault="00925701" w:rsidP="00E36BE6">
      <w:pPr>
        <w:autoSpaceDE w:val="0"/>
        <w:autoSpaceDN w:val="0"/>
        <w:adjustRightInd w:val="0"/>
        <w:spacing w:after="0" w:line="360" w:lineRule="auto"/>
        <w:jc w:val="both"/>
        <w:rPr>
          <w:rFonts w:ascii="Book Antiqua" w:hAnsi="Book Antiqua" w:cs="Times New Roman"/>
          <w:b/>
          <w:i/>
          <w:sz w:val="24"/>
          <w:szCs w:val="24"/>
          <w:lang w:val="en-US"/>
        </w:rPr>
      </w:pPr>
      <w:r w:rsidRPr="006D0174">
        <w:rPr>
          <w:rFonts w:ascii="Book Antiqua" w:hAnsi="Book Antiqua" w:cs="Times New Roman"/>
          <w:b/>
          <w:i/>
          <w:sz w:val="24"/>
          <w:szCs w:val="24"/>
          <w:lang w:val="en-US"/>
        </w:rPr>
        <w:t>Design of the gene panel</w:t>
      </w:r>
    </w:p>
    <w:p w14:paraId="1041867D" w14:textId="77777777" w:rsidR="00925701" w:rsidRPr="006D0174" w:rsidRDefault="00925701" w:rsidP="00E36BE6">
      <w:pPr>
        <w:widowControl w:val="0"/>
        <w:spacing w:after="0" w:line="360" w:lineRule="auto"/>
        <w:jc w:val="both"/>
        <w:rPr>
          <w:rFonts w:ascii="Book Antiqua" w:hAnsi="Book Antiqua" w:cs="Times New Roman"/>
          <w:sz w:val="24"/>
          <w:szCs w:val="24"/>
          <w:shd w:val="clear" w:color="auto" w:fill="FFFFFF"/>
          <w:lang w:val="en-US"/>
        </w:rPr>
      </w:pPr>
      <w:r w:rsidRPr="006D0174">
        <w:rPr>
          <w:rFonts w:ascii="Book Antiqua" w:hAnsi="Book Antiqua" w:cs="Times New Roman"/>
          <w:sz w:val="24"/>
          <w:szCs w:val="24"/>
          <w:lang w:val="en-US"/>
        </w:rPr>
        <w:t xml:space="preserve">Candidate genes were selected using a gene list in the </w:t>
      </w:r>
      <w:proofErr w:type="spellStart"/>
      <w:r w:rsidRPr="006D0174">
        <w:rPr>
          <w:rFonts w:ascii="Book Antiqua" w:hAnsi="Book Antiqua" w:cs="Times New Roman"/>
          <w:sz w:val="24"/>
          <w:szCs w:val="24"/>
          <w:lang w:val="en-US"/>
        </w:rPr>
        <w:t>SysCilia</w:t>
      </w:r>
      <w:proofErr w:type="spellEnd"/>
      <w:r w:rsidRPr="006D0174">
        <w:rPr>
          <w:rFonts w:ascii="Book Antiqua" w:hAnsi="Book Antiqua" w:cs="Times New Roman"/>
          <w:sz w:val="24"/>
          <w:szCs w:val="24"/>
          <w:lang w:val="en-US"/>
        </w:rPr>
        <w:t xml:space="preserve"> Gold Standard </w:t>
      </w:r>
      <w:r w:rsidRPr="006D0174">
        <w:rPr>
          <w:rFonts w:ascii="Book Antiqua" w:hAnsi="Book Antiqua" w:cs="Times New Roman"/>
          <w:sz w:val="24"/>
          <w:szCs w:val="24"/>
          <w:shd w:val="clear" w:color="auto" w:fill="FFFFFF"/>
          <w:lang w:val="en-US"/>
        </w:rPr>
        <w:t xml:space="preserve">(SCGC) </w:t>
      </w:r>
      <w:r w:rsidRPr="006D0174">
        <w:rPr>
          <w:rFonts w:ascii="Book Antiqua" w:hAnsi="Book Antiqua" w:cs="Times New Roman"/>
          <w:sz w:val="24"/>
          <w:szCs w:val="24"/>
          <w:lang w:val="en-US"/>
        </w:rPr>
        <w:t xml:space="preserve">Version 1 </w:t>
      </w:r>
      <w:proofErr w:type="gramStart"/>
      <w:r w:rsidRPr="006D0174">
        <w:rPr>
          <w:rFonts w:ascii="Book Antiqua" w:hAnsi="Book Antiqua" w:cs="Times New Roman"/>
          <w:sz w:val="24"/>
          <w:szCs w:val="24"/>
          <w:lang w:val="en-US"/>
        </w:rPr>
        <w:t>database</w:t>
      </w:r>
      <w:r w:rsidRPr="006D0174">
        <w:rPr>
          <w:rFonts w:ascii="Book Antiqua" w:hAnsi="Book Antiqua" w:cs="Times New Roman"/>
          <w:sz w:val="24"/>
          <w:szCs w:val="24"/>
          <w:vertAlign w:val="superscript"/>
          <w:lang w:val="en-US"/>
        </w:rPr>
        <w:t>[</w:t>
      </w:r>
      <w:proofErr w:type="gramEnd"/>
      <w:r w:rsidRPr="006D0174">
        <w:rPr>
          <w:rFonts w:ascii="Book Antiqua" w:hAnsi="Book Antiqua" w:cs="Times New Roman"/>
          <w:sz w:val="24"/>
          <w:szCs w:val="24"/>
          <w:vertAlign w:val="superscript"/>
          <w:lang w:val="en-US"/>
        </w:rPr>
        <w:t>17]</w:t>
      </w:r>
      <w:r w:rsidRPr="006D0174">
        <w:rPr>
          <w:rFonts w:ascii="Book Antiqua" w:hAnsi="Book Antiqua" w:cs="Times New Roman"/>
          <w:sz w:val="24"/>
          <w:szCs w:val="24"/>
          <w:shd w:val="clear" w:color="auto" w:fill="FFFFFF"/>
          <w:lang w:val="en-US"/>
        </w:rPr>
        <w:t xml:space="preserve">. </w:t>
      </w:r>
      <w:r w:rsidRPr="006D0174">
        <w:rPr>
          <w:rFonts w:ascii="Book Antiqua" w:hAnsi="Book Antiqua" w:cs="Times New Roman"/>
          <w:sz w:val="24"/>
          <w:szCs w:val="24"/>
          <w:lang w:val="en-US"/>
        </w:rPr>
        <w:t xml:space="preserve">A panel of 191 genes was designed using the web-based tool </w:t>
      </w:r>
      <w:proofErr w:type="spellStart"/>
      <w:r w:rsidRPr="006D0174">
        <w:rPr>
          <w:rFonts w:ascii="Book Antiqua" w:hAnsi="Book Antiqua" w:cs="Times New Roman"/>
          <w:sz w:val="24"/>
          <w:szCs w:val="24"/>
          <w:lang w:val="en-US"/>
        </w:rPr>
        <w:t>SureDesign</w:t>
      </w:r>
      <w:proofErr w:type="spellEnd"/>
      <w:r w:rsidRPr="006D0174">
        <w:rPr>
          <w:rFonts w:ascii="Book Antiqua" w:hAnsi="Book Antiqua" w:cs="Times New Roman"/>
          <w:sz w:val="24"/>
          <w:szCs w:val="24"/>
          <w:lang w:val="en-US"/>
        </w:rPr>
        <w:t xml:space="preserve"> (Agilent Technologies, United States). The regions of interest included coding regions with 10 base pair (</w:t>
      </w:r>
      <w:proofErr w:type="spellStart"/>
      <w:r w:rsidRPr="006D0174">
        <w:rPr>
          <w:rFonts w:ascii="Book Antiqua" w:hAnsi="Book Antiqua" w:cs="Times New Roman"/>
          <w:sz w:val="24"/>
          <w:szCs w:val="24"/>
          <w:lang w:val="en-US"/>
        </w:rPr>
        <w:t>bp</w:t>
      </w:r>
      <w:proofErr w:type="spellEnd"/>
      <w:r w:rsidRPr="006D0174">
        <w:rPr>
          <w:rFonts w:ascii="Book Antiqua" w:hAnsi="Book Antiqua" w:cs="Times New Roman"/>
          <w:sz w:val="24"/>
          <w:szCs w:val="24"/>
          <w:lang w:val="en-US"/>
        </w:rPr>
        <w:t xml:space="preserve">) upstream and 10 </w:t>
      </w:r>
      <w:proofErr w:type="spellStart"/>
      <w:r w:rsidRPr="006D0174">
        <w:rPr>
          <w:rFonts w:ascii="Book Antiqua" w:hAnsi="Book Antiqua" w:cs="Times New Roman"/>
          <w:sz w:val="24"/>
          <w:szCs w:val="24"/>
          <w:lang w:val="en-US"/>
        </w:rPr>
        <w:t>bp</w:t>
      </w:r>
      <w:proofErr w:type="spellEnd"/>
      <w:r w:rsidRPr="006D0174">
        <w:rPr>
          <w:rFonts w:ascii="Book Antiqua" w:hAnsi="Book Antiqua" w:cs="Times New Roman"/>
          <w:sz w:val="24"/>
          <w:szCs w:val="24"/>
          <w:lang w:val="en-US"/>
        </w:rPr>
        <w:t xml:space="preserve"> downstream for capture of splicing donor and acceptor sites. </w:t>
      </w:r>
      <w:r w:rsidRPr="006D0174">
        <w:rPr>
          <w:rFonts w:ascii="Book Antiqua" w:hAnsi="Book Antiqua" w:cs="Times New Roman"/>
          <w:sz w:val="24"/>
          <w:szCs w:val="24"/>
          <w:shd w:val="clear" w:color="auto" w:fill="FFFFFF"/>
          <w:lang w:val="en-US"/>
        </w:rPr>
        <w:t xml:space="preserve">Overall, we analyzed genes encoding the proteins of basal bodies (31 genes), centrioles (25 genes), centrosomes (22 genes), </w:t>
      </w:r>
      <w:r w:rsidR="00B109F6" w:rsidRPr="006D0174">
        <w:rPr>
          <w:rFonts w:ascii="Book Antiqua" w:hAnsi="Book Antiqua" w:cs="Times New Roman"/>
          <w:sz w:val="24"/>
          <w:szCs w:val="24"/>
          <w:shd w:val="clear" w:color="auto" w:fill="FFFFFF"/>
          <w:lang w:val="en-US" w:eastAsia="zh-CN"/>
        </w:rPr>
        <w:t>IFT</w:t>
      </w:r>
      <w:r w:rsidRPr="006D0174">
        <w:rPr>
          <w:rFonts w:ascii="Book Antiqua" w:hAnsi="Book Antiqua" w:cs="Times New Roman"/>
          <w:sz w:val="24"/>
          <w:szCs w:val="24"/>
          <w:shd w:val="clear" w:color="auto" w:fill="FFFFFF"/>
          <w:lang w:val="en-US"/>
        </w:rPr>
        <w:t xml:space="preserve"> (24 genes), transition zone (17 genes), </w:t>
      </w:r>
      <w:proofErr w:type="spellStart"/>
      <w:r w:rsidRPr="006D0174">
        <w:rPr>
          <w:rFonts w:ascii="Book Antiqua" w:hAnsi="Book Antiqua" w:cs="Times New Roman"/>
          <w:sz w:val="24"/>
          <w:szCs w:val="24"/>
          <w:shd w:val="clear" w:color="auto" w:fill="FFFFFF"/>
          <w:lang w:val="en-US"/>
        </w:rPr>
        <w:t>axoneme</w:t>
      </w:r>
      <w:proofErr w:type="spellEnd"/>
      <w:r w:rsidRPr="006D0174">
        <w:rPr>
          <w:rFonts w:ascii="Book Antiqua" w:hAnsi="Book Antiqua" w:cs="Times New Roman"/>
          <w:sz w:val="24"/>
          <w:szCs w:val="24"/>
          <w:shd w:val="clear" w:color="auto" w:fill="FFFFFF"/>
          <w:lang w:val="en-US"/>
        </w:rPr>
        <w:t xml:space="preserve"> (9 genes), ciliary membrane (8), </w:t>
      </w:r>
      <w:proofErr w:type="spellStart"/>
      <w:r w:rsidRPr="006D0174">
        <w:rPr>
          <w:rFonts w:ascii="Book Antiqua" w:hAnsi="Book Antiqua" w:cs="Times New Roman"/>
          <w:sz w:val="24"/>
          <w:szCs w:val="24"/>
          <w:shd w:val="clear" w:color="auto" w:fill="FFFFFF"/>
          <w:lang w:val="en-US"/>
        </w:rPr>
        <w:t>cilioplasma</w:t>
      </w:r>
      <w:proofErr w:type="spellEnd"/>
      <w:r w:rsidRPr="006D0174">
        <w:rPr>
          <w:rFonts w:ascii="Book Antiqua" w:hAnsi="Book Antiqua" w:cs="Times New Roman"/>
          <w:sz w:val="24"/>
          <w:szCs w:val="24"/>
          <w:shd w:val="clear" w:color="auto" w:fill="FFFFFF"/>
          <w:lang w:val="en-US"/>
        </w:rPr>
        <w:t xml:space="preserve"> (5 genes), ciliary proteins located in the nucleus (5 genes), plasma membrane proteins (5 genes), ciliary tip (4 genes), regulatory ciliary proteins in the Trans-Golgi network (3 genes), ciliary root (2 genes) and ciliary proteins with non-specific localization (31 genes).</w:t>
      </w:r>
      <w:r w:rsidR="006F7ECE" w:rsidRPr="006D0174">
        <w:rPr>
          <w:rFonts w:ascii="Book Antiqua" w:hAnsi="Book Antiqua" w:cs="Times New Roman"/>
          <w:sz w:val="24"/>
          <w:szCs w:val="24"/>
          <w:shd w:val="clear" w:color="auto" w:fill="FFFFFF"/>
          <w:lang w:val="en-US"/>
        </w:rPr>
        <w:t xml:space="preserve"> </w:t>
      </w:r>
    </w:p>
    <w:p w14:paraId="3CD11A57" w14:textId="77777777" w:rsidR="00925701" w:rsidRPr="006D0174" w:rsidRDefault="00925701" w:rsidP="00E36BE6">
      <w:pPr>
        <w:widowControl w:val="0"/>
        <w:spacing w:after="0" w:line="360" w:lineRule="auto"/>
        <w:jc w:val="both"/>
        <w:rPr>
          <w:rFonts w:ascii="Book Antiqua" w:hAnsi="Book Antiqua" w:cs="Times New Roman"/>
          <w:sz w:val="24"/>
          <w:szCs w:val="24"/>
          <w:lang w:val="en-US"/>
        </w:rPr>
      </w:pPr>
    </w:p>
    <w:p w14:paraId="3CEC4689" w14:textId="77777777" w:rsidR="00925701" w:rsidRPr="006D0174" w:rsidRDefault="00925701" w:rsidP="00E36BE6">
      <w:pPr>
        <w:pStyle w:val="Default"/>
        <w:tabs>
          <w:tab w:val="left" w:pos="426"/>
        </w:tabs>
        <w:spacing w:line="360" w:lineRule="auto"/>
        <w:jc w:val="both"/>
        <w:rPr>
          <w:rFonts w:ascii="Book Antiqua" w:hAnsi="Book Antiqua" w:cs="Times New Roman"/>
          <w:b/>
          <w:i/>
          <w:color w:val="auto"/>
          <w:shd w:val="clear" w:color="auto" w:fill="FFFFFF"/>
          <w:lang w:val="en-US"/>
        </w:rPr>
      </w:pPr>
      <w:r w:rsidRPr="006D0174">
        <w:rPr>
          <w:rFonts w:ascii="Book Antiqua" w:hAnsi="Book Antiqua" w:cs="Times New Roman"/>
          <w:b/>
          <w:i/>
          <w:color w:val="auto"/>
          <w:lang w:val="en-US"/>
        </w:rPr>
        <w:t>Library preparation and variant calling</w:t>
      </w:r>
    </w:p>
    <w:p w14:paraId="4F5AC1D2" w14:textId="77777777" w:rsidR="00B86E86" w:rsidRPr="006D0174" w:rsidRDefault="00925701"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color w:val="auto"/>
          <w:lang w:val="en-US"/>
        </w:rPr>
        <w:t xml:space="preserve">Sequencing libraries were prepared using the Agilent </w:t>
      </w:r>
      <w:proofErr w:type="spellStart"/>
      <w:r w:rsidRPr="006D0174">
        <w:rPr>
          <w:rFonts w:ascii="Book Antiqua" w:hAnsi="Book Antiqua" w:cs="Times New Roman"/>
          <w:color w:val="auto"/>
          <w:lang w:val="en-US"/>
        </w:rPr>
        <w:t>SureSelect</w:t>
      </w:r>
      <w:r w:rsidRPr="006D0174">
        <w:rPr>
          <w:rFonts w:ascii="Book Antiqua" w:hAnsi="Book Antiqua" w:cs="Times New Roman"/>
          <w:color w:val="auto"/>
          <w:vertAlign w:val="superscript"/>
          <w:lang w:val="en-US"/>
        </w:rPr>
        <w:t>XT</w:t>
      </w:r>
      <w:proofErr w:type="spellEnd"/>
      <w:r w:rsidRPr="006D0174">
        <w:rPr>
          <w:rFonts w:ascii="Book Antiqua" w:hAnsi="Book Antiqua" w:cs="Times New Roman"/>
          <w:color w:val="auto"/>
          <w:lang w:val="en-US"/>
        </w:rPr>
        <w:t xml:space="preserve"> Custom 0.5 Mb up to 2.9 Mb according to the manufacturer’s instructions. </w:t>
      </w:r>
      <w:r w:rsidRPr="006D0174">
        <w:rPr>
          <w:rFonts w:ascii="Book Antiqua" w:hAnsi="Book Antiqua" w:cs="Times New Roman"/>
          <w:color w:val="auto"/>
          <w:spacing w:val="3"/>
          <w:shd w:val="clear" w:color="auto" w:fill="FFFFFF"/>
          <w:lang w:val="en-US"/>
        </w:rPr>
        <w:t>The sequencing analyses were performed on the</w:t>
      </w:r>
      <w:r w:rsidRPr="006D0174">
        <w:rPr>
          <w:rFonts w:ascii="Book Antiqua" w:hAnsi="Book Antiqua" w:cs="Times New Roman"/>
          <w:color w:val="auto"/>
          <w:shd w:val="clear" w:color="auto" w:fill="FFFFFF"/>
          <w:lang w:val="en-US"/>
        </w:rPr>
        <w:t xml:space="preserve"> </w:t>
      </w:r>
      <w:proofErr w:type="spellStart"/>
      <w:r w:rsidRPr="006D0174">
        <w:rPr>
          <w:rFonts w:ascii="Book Antiqua" w:hAnsi="Book Antiqua" w:cs="Times New Roman"/>
          <w:color w:val="auto"/>
          <w:shd w:val="clear" w:color="auto" w:fill="FFFFFF"/>
          <w:lang w:val="en-US"/>
        </w:rPr>
        <w:t>HiSeq</w:t>
      </w:r>
      <w:proofErr w:type="spellEnd"/>
      <w:r w:rsidRPr="006D0174">
        <w:rPr>
          <w:rFonts w:ascii="Book Antiqua" w:hAnsi="Book Antiqua" w:cs="Times New Roman"/>
          <w:color w:val="auto"/>
          <w:shd w:val="clear" w:color="auto" w:fill="FFFFFF"/>
          <w:lang w:val="en-US"/>
        </w:rPr>
        <w:t xml:space="preserve"> 2500 sequencing system (Illumina, </w:t>
      </w:r>
      <w:r w:rsidRPr="006D0174">
        <w:rPr>
          <w:rFonts w:ascii="Book Antiqua" w:hAnsi="Book Antiqua" w:cs="Times New Roman"/>
          <w:color w:val="auto"/>
          <w:spacing w:val="3"/>
          <w:shd w:val="clear" w:color="auto" w:fill="FFFFFF"/>
          <w:lang w:val="en-US"/>
        </w:rPr>
        <w:t>United States</w:t>
      </w:r>
      <w:r w:rsidRPr="006D0174">
        <w:rPr>
          <w:rFonts w:ascii="Book Antiqua" w:hAnsi="Book Antiqua" w:cs="Times New Roman"/>
          <w:color w:val="auto"/>
          <w:shd w:val="clear" w:color="auto" w:fill="FFFFFF"/>
          <w:lang w:val="en-US"/>
        </w:rPr>
        <w:t xml:space="preserve">). Data were analyzed using a software package that was commercially available </w:t>
      </w:r>
      <w:r w:rsidR="00B109F6" w:rsidRPr="006D0174">
        <w:rPr>
          <w:rFonts w:ascii="Book Antiqua" w:hAnsi="Book Antiqua" w:cs="Times New Roman"/>
          <w:color w:val="auto"/>
          <w:shd w:val="clear" w:color="auto" w:fill="FFFFFF"/>
          <w:lang w:val="en-US" w:eastAsia="zh-CN"/>
        </w:rPr>
        <w:t>-</w:t>
      </w:r>
      <w:r w:rsidRPr="006D0174">
        <w:rPr>
          <w:rFonts w:ascii="Book Antiqua" w:hAnsi="Book Antiqua" w:cs="Times New Roman"/>
          <w:color w:val="auto"/>
          <w:shd w:val="clear" w:color="auto" w:fill="FFFFFF"/>
          <w:lang w:val="en-US"/>
        </w:rPr>
        <w:t xml:space="preserve"> </w:t>
      </w:r>
      <w:proofErr w:type="spellStart"/>
      <w:r w:rsidRPr="006D0174">
        <w:rPr>
          <w:rFonts w:ascii="Book Antiqua" w:hAnsi="Book Antiqua" w:cs="Times New Roman"/>
          <w:color w:val="auto"/>
          <w:shd w:val="clear" w:color="auto" w:fill="FFFFFF"/>
          <w:lang w:val="en-US"/>
        </w:rPr>
        <w:t>NextGENe</w:t>
      </w:r>
      <w:proofErr w:type="spellEnd"/>
      <w:r w:rsidRPr="006D0174">
        <w:rPr>
          <w:rFonts w:ascii="Book Antiqua" w:hAnsi="Book Antiqua" w:cs="Times New Roman"/>
          <w:color w:val="auto"/>
          <w:shd w:val="clear" w:color="auto" w:fill="FFFFFF"/>
          <w:lang w:val="en-US"/>
        </w:rPr>
        <w:t>™ (</w:t>
      </w:r>
      <w:proofErr w:type="spellStart"/>
      <w:r w:rsidRPr="006D0174">
        <w:rPr>
          <w:rFonts w:ascii="Book Antiqua" w:hAnsi="Book Antiqua" w:cs="Times New Roman"/>
          <w:color w:val="auto"/>
          <w:shd w:val="clear" w:color="auto" w:fill="FFFFFF"/>
          <w:lang w:val="en-US"/>
        </w:rPr>
        <w:t>SoftGenetics</w:t>
      </w:r>
      <w:proofErr w:type="spellEnd"/>
      <w:r w:rsidRPr="006D0174">
        <w:rPr>
          <w:rFonts w:ascii="Book Antiqua" w:hAnsi="Book Antiqua" w:cs="Times New Roman"/>
          <w:color w:val="auto"/>
          <w:shd w:val="clear" w:color="auto" w:fill="FFFFFF"/>
          <w:lang w:val="en-US"/>
        </w:rPr>
        <w:t xml:space="preserve">, </w:t>
      </w:r>
      <w:r w:rsidRPr="006D0174">
        <w:rPr>
          <w:rFonts w:ascii="Book Antiqua" w:hAnsi="Book Antiqua" w:cs="Times New Roman"/>
          <w:color w:val="auto"/>
          <w:spacing w:val="3"/>
          <w:shd w:val="clear" w:color="auto" w:fill="FFFFFF"/>
          <w:lang w:val="en-US"/>
        </w:rPr>
        <w:t>United States</w:t>
      </w:r>
      <w:r w:rsidRPr="006D0174">
        <w:rPr>
          <w:rFonts w:ascii="Book Antiqua" w:hAnsi="Book Antiqua" w:cs="Times New Roman"/>
          <w:color w:val="auto"/>
          <w:shd w:val="clear" w:color="auto" w:fill="FFFFFF"/>
          <w:lang w:val="en-US"/>
        </w:rPr>
        <w:t>).</w:t>
      </w:r>
      <w:r w:rsidRPr="006D0174">
        <w:rPr>
          <w:rFonts w:ascii="Book Antiqua" w:hAnsi="Book Antiqua" w:cs="Times New Roman"/>
          <w:color w:val="auto"/>
          <w:lang w:val="en-US"/>
        </w:rPr>
        <w:t xml:space="preserve"> Only v</w:t>
      </w:r>
      <w:r w:rsidRPr="006D0174">
        <w:rPr>
          <w:rFonts w:ascii="Book Antiqua" w:hAnsi="Book Antiqua" w:cs="Times New Roman"/>
          <w:color w:val="auto"/>
          <w:shd w:val="clear" w:color="auto" w:fill="FFFFFF"/>
          <w:lang w:val="en-US"/>
        </w:rPr>
        <w:t>ariants with a minimum of 50-fold coverage for at least 80% of the targeted bases were included into analysis. Variants were marked as potential errors if they exhibited strong strand bias (&lt;</w:t>
      </w:r>
      <w:r w:rsidR="00B109F6" w:rsidRPr="006D0174">
        <w:rPr>
          <w:rFonts w:ascii="Book Antiqua" w:hAnsi="Book Antiqua" w:cs="Times New Roman"/>
          <w:color w:val="auto"/>
          <w:shd w:val="clear" w:color="auto" w:fill="FFFFFF"/>
          <w:lang w:val="en-US" w:eastAsia="zh-CN"/>
        </w:rPr>
        <w:t xml:space="preserve"> </w:t>
      </w:r>
      <w:r w:rsidRPr="006D0174">
        <w:rPr>
          <w:rFonts w:ascii="Book Antiqua" w:hAnsi="Book Antiqua" w:cs="Times New Roman"/>
          <w:color w:val="auto"/>
          <w:shd w:val="clear" w:color="auto" w:fill="FFFFFF"/>
          <w:lang w:val="en-US"/>
        </w:rPr>
        <w:t>0.10), low depth of coverage (&lt;</w:t>
      </w:r>
      <w:r w:rsidR="00B109F6" w:rsidRPr="006D0174">
        <w:rPr>
          <w:rFonts w:ascii="Book Antiqua" w:hAnsi="Book Antiqua" w:cs="Times New Roman"/>
          <w:color w:val="auto"/>
          <w:shd w:val="clear" w:color="auto" w:fill="FFFFFF"/>
          <w:lang w:val="en-US" w:eastAsia="zh-CN"/>
        </w:rPr>
        <w:t xml:space="preserve"> </w:t>
      </w:r>
      <w:r w:rsidRPr="006D0174">
        <w:rPr>
          <w:rFonts w:ascii="Book Antiqua" w:hAnsi="Book Antiqua" w:cs="Times New Roman"/>
          <w:color w:val="auto"/>
          <w:shd w:val="clear" w:color="auto" w:fill="FFFFFF"/>
          <w:lang w:val="en-US"/>
        </w:rPr>
        <w:t>10), low-quality score (&lt;</w:t>
      </w:r>
      <w:r w:rsidR="00B109F6" w:rsidRPr="006D0174">
        <w:rPr>
          <w:rFonts w:ascii="Book Antiqua" w:hAnsi="Book Antiqua" w:cs="Times New Roman"/>
          <w:color w:val="auto"/>
          <w:shd w:val="clear" w:color="auto" w:fill="FFFFFF"/>
          <w:lang w:val="en-US" w:eastAsia="zh-CN"/>
        </w:rPr>
        <w:t xml:space="preserve"> </w:t>
      </w:r>
      <w:r w:rsidRPr="006D0174">
        <w:rPr>
          <w:rFonts w:ascii="Book Antiqua" w:hAnsi="Book Antiqua" w:cs="Times New Roman"/>
          <w:color w:val="auto"/>
          <w:shd w:val="clear" w:color="auto" w:fill="FFFFFF"/>
          <w:lang w:val="en-US"/>
        </w:rPr>
        <w:t>30) or low average quality (&lt;</w:t>
      </w:r>
      <w:r w:rsidR="00B109F6" w:rsidRPr="006D0174">
        <w:rPr>
          <w:rFonts w:ascii="Book Antiqua" w:hAnsi="Book Antiqua" w:cs="Times New Roman"/>
          <w:color w:val="auto"/>
          <w:shd w:val="clear" w:color="auto" w:fill="FFFFFF"/>
          <w:lang w:val="en-US" w:eastAsia="zh-CN"/>
        </w:rPr>
        <w:t xml:space="preserve"> </w:t>
      </w:r>
      <w:r w:rsidRPr="006D0174">
        <w:rPr>
          <w:rFonts w:ascii="Book Antiqua" w:hAnsi="Book Antiqua" w:cs="Times New Roman"/>
          <w:color w:val="auto"/>
          <w:shd w:val="clear" w:color="auto" w:fill="FFFFFF"/>
          <w:lang w:val="en-US"/>
        </w:rPr>
        <w:t>2.0). The functional analysis of variants was performed by using Geneticist Assistant software (</w:t>
      </w:r>
      <w:proofErr w:type="spellStart"/>
      <w:r w:rsidRPr="006D0174">
        <w:rPr>
          <w:rFonts w:ascii="Book Antiqua" w:hAnsi="Book Antiqua" w:cs="Times New Roman"/>
          <w:color w:val="auto"/>
          <w:shd w:val="clear" w:color="auto" w:fill="FFFFFF"/>
          <w:lang w:val="en-US"/>
        </w:rPr>
        <w:t>SoftGenetics</w:t>
      </w:r>
      <w:proofErr w:type="spellEnd"/>
      <w:r w:rsidRPr="006D0174">
        <w:rPr>
          <w:rFonts w:ascii="Book Antiqua" w:hAnsi="Book Antiqua" w:cs="Times New Roman"/>
          <w:color w:val="auto"/>
          <w:shd w:val="clear" w:color="auto" w:fill="FFFFFF"/>
          <w:lang w:val="en-US"/>
        </w:rPr>
        <w:t xml:space="preserve">, </w:t>
      </w:r>
      <w:r w:rsidRPr="006D0174">
        <w:rPr>
          <w:rFonts w:ascii="Book Antiqua" w:hAnsi="Book Antiqua" w:cs="Times New Roman"/>
          <w:color w:val="auto"/>
          <w:spacing w:val="3"/>
          <w:shd w:val="clear" w:color="auto" w:fill="FFFFFF"/>
          <w:lang w:val="en-US"/>
        </w:rPr>
        <w:t>United States</w:t>
      </w:r>
      <w:r w:rsidRPr="006D0174">
        <w:rPr>
          <w:rFonts w:ascii="Book Antiqua" w:hAnsi="Book Antiqua" w:cs="Times New Roman"/>
          <w:color w:val="auto"/>
          <w:shd w:val="clear" w:color="auto" w:fill="FFFFFF"/>
          <w:lang w:val="en-US"/>
        </w:rPr>
        <w:t xml:space="preserve">). This software used combined computational prediction methods (SIFT, Polyphen2, LRT, </w:t>
      </w:r>
      <w:proofErr w:type="spellStart"/>
      <w:r w:rsidRPr="006D0174">
        <w:rPr>
          <w:rFonts w:ascii="Book Antiqua" w:hAnsi="Book Antiqua" w:cs="Times New Roman"/>
          <w:color w:val="auto"/>
          <w:shd w:val="clear" w:color="auto" w:fill="FFFFFF"/>
          <w:lang w:val="en-US"/>
        </w:rPr>
        <w:t>MutationTaster</w:t>
      </w:r>
      <w:proofErr w:type="spellEnd"/>
      <w:r w:rsidRPr="006D0174">
        <w:rPr>
          <w:rFonts w:ascii="Book Antiqua" w:hAnsi="Book Antiqua" w:cs="Times New Roman"/>
          <w:color w:val="auto"/>
          <w:shd w:val="clear" w:color="auto" w:fill="FFFFFF"/>
          <w:lang w:val="en-US"/>
        </w:rPr>
        <w:t xml:space="preserve">, ANNOVAR, FATHMM, CADD </w:t>
      </w:r>
      <w:r w:rsidR="00B109F6" w:rsidRPr="006D0174">
        <w:rPr>
          <w:rFonts w:ascii="Book Antiqua" w:hAnsi="Book Antiqua" w:cs="Times New Roman"/>
          <w:color w:val="auto"/>
          <w:shd w:val="clear" w:color="auto" w:fill="FFFFFF"/>
          <w:lang w:val="en-US" w:eastAsia="zh-CN"/>
        </w:rPr>
        <w:t>and</w:t>
      </w:r>
      <w:r w:rsidRPr="006D0174">
        <w:rPr>
          <w:rFonts w:ascii="Book Antiqua" w:hAnsi="Book Antiqua" w:cs="Times New Roman"/>
          <w:color w:val="auto"/>
          <w:shd w:val="clear" w:color="auto" w:fill="FFFFFF"/>
          <w:lang w:val="en-US"/>
        </w:rPr>
        <w:t xml:space="preserve"> Mutation Assessor) to calculate the mean pathogenicity score of identified </w:t>
      </w:r>
      <w:r w:rsidRPr="006D0174">
        <w:rPr>
          <w:rFonts w:ascii="Book Antiqua" w:hAnsi="Book Antiqua" w:cs="Times New Roman"/>
          <w:color w:val="auto"/>
          <w:shd w:val="clear" w:color="auto" w:fill="FFFFFF"/>
          <w:lang w:val="en-US"/>
        </w:rPr>
        <w:lastRenderedPageBreak/>
        <w:t xml:space="preserve">variants. The pathogenic variants detected by NGS were verified by using the Sanger sequencing method. </w:t>
      </w:r>
      <w:r w:rsidR="00B86E86" w:rsidRPr="006D0174">
        <w:rPr>
          <w:rFonts w:ascii="Book Antiqua" w:hAnsi="Book Antiqua" w:cs="Times New Roman"/>
          <w:color w:val="auto"/>
          <w:shd w:val="clear" w:color="auto" w:fill="FFFFFF"/>
          <w:lang w:val="en-US"/>
        </w:rPr>
        <w:t>The germline origin of the pathogenic variants was excluded by analysis of DNA extracted from peripheral blood.</w:t>
      </w:r>
    </w:p>
    <w:p w14:paraId="67CA7D23" w14:textId="77777777" w:rsidR="005D0DE9" w:rsidRPr="006D0174" w:rsidRDefault="005D0DE9" w:rsidP="00E36BE6">
      <w:pPr>
        <w:pStyle w:val="Default"/>
        <w:spacing w:line="360" w:lineRule="auto"/>
        <w:jc w:val="both"/>
        <w:rPr>
          <w:rFonts w:ascii="Book Antiqua" w:hAnsi="Book Antiqua" w:cs="Times New Roman"/>
          <w:color w:val="auto"/>
          <w:spacing w:val="3"/>
          <w:shd w:val="clear" w:color="auto" w:fill="FFFFFF"/>
          <w:lang w:val="en-US"/>
        </w:rPr>
      </w:pPr>
    </w:p>
    <w:p w14:paraId="5E2F9E7A" w14:textId="77777777" w:rsidR="00925701" w:rsidRPr="006D0174" w:rsidRDefault="00925701" w:rsidP="00E36BE6">
      <w:pPr>
        <w:pStyle w:val="Default"/>
        <w:spacing w:line="360" w:lineRule="auto"/>
        <w:jc w:val="both"/>
        <w:rPr>
          <w:rFonts w:ascii="Book Antiqua" w:hAnsi="Book Antiqua" w:cs="Times New Roman"/>
          <w:b/>
          <w:color w:val="auto"/>
          <w:shd w:val="clear" w:color="auto" w:fill="FFFFFF"/>
          <w:lang w:val="en-US"/>
        </w:rPr>
      </w:pPr>
      <w:r w:rsidRPr="006D0174">
        <w:rPr>
          <w:rFonts w:ascii="Book Antiqua" w:hAnsi="Book Antiqua" w:cs="Times New Roman"/>
          <w:b/>
          <w:color w:val="auto"/>
          <w:shd w:val="clear" w:color="auto" w:fill="FFFFFF"/>
          <w:lang w:val="en-US"/>
        </w:rPr>
        <w:t xml:space="preserve">RESULTS </w:t>
      </w:r>
    </w:p>
    <w:p w14:paraId="63DF8456" w14:textId="77777777" w:rsidR="00925701" w:rsidRPr="006D0174" w:rsidRDefault="00925701" w:rsidP="00E36BE6">
      <w:pPr>
        <w:pStyle w:val="Default"/>
        <w:spacing w:line="360" w:lineRule="auto"/>
        <w:jc w:val="both"/>
        <w:rPr>
          <w:rFonts w:ascii="Book Antiqua" w:hAnsi="Book Antiqua" w:cs="Times New Roman"/>
          <w:b/>
          <w:i/>
          <w:color w:val="auto"/>
          <w:shd w:val="clear" w:color="auto" w:fill="FFFFFF"/>
          <w:lang w:val="en-US"/>
        </w:rPr>
      </w:pPr>
      <w:r w:rsidRPr="006D0174">
        <w:rPr>
          <w:rFonts w:ascii="Book Antiqua" w:hAnsi="Book Antiqua" w:cs="Times New Roman"/>
          <w:b/>
          <w:i/>
          <w:color w:val="auto"/>
          <w:shd w:val="clear" w:color="auto" w:fill="FFFFFF"/>
          <w:lang w:val="en-US"/>
        </w:rPr>
        <w:t>Analysis of sequencing data</w:t>
      </w:r>
    </w:p>
    <w:p w14:paraId="10E4C52A" w14:textId="77777777" w:rsidR="00925701" w:rsidRPr="006D0174" w:rsidRDefault="00925701"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In our study, we achieved a high quality of sequenced data. The mean total reads generated per</w:t>
      </w:r>
      <w:r w:rsidR="00E36BE6" w:rsidRPr="006D0174">
        <w:rPr>
          <w:rFonts w:ascii="Book Antiqua" w:hAnsi="Book Antiqua" w:cs="Times New Roman"/>
          <w:color w:val="auto"/>
          <w:shd w:val="clear" w:color="auto" w:fill="FFFFFF"/>
          <w:lang w:val="en-US"/>
        </w:rPr>
        <w:t xml:space="preserve"> sample was approximately 5000</w:t>
      </w:r>
      <w:r w:rsidRPr="006D0174">
        <w:rPr>
          <w:rFonts w:ascii="Book Antiqua" w:hAnsi="Book Antiqua" w:cs="Times New Roman"/>
          <w:color w:val="auto"/>
          <w:shd w:val="clear" w:color="auto" w:fill="FFFFFF"/>
          <w:lang w:val="en-US"/>
        </w:rPr>
        <w:t>000, with more than 98% of reads aligned with the reference genome and more than 80% of reads mapping to targeted regions. In addition, 93% of the targeted regions were covered by more than 30 reads.</w:t>
      </w:r>
      <w:r w:rsidR="006F7ECE" w:rsidRPr="006D0174">
        <w:rPr>
          <w:rFonts w:ascii="Book Antiqua" w:hAnsi="Book Antiqua" w:cs="Times New Roman"/>
          <w:color w:val="auto"/>
          <w:shd w:val="clear" w:color="auto" w:fill="FFFFFF"/>
          <w:lang w:val="en-US"/>
        </w:rPr>
        <w:t xml:space="preserve"> </w:t>
      </w:r>
      <w:r w:rsidR="00B109F6" w:rsidRPr="006D0174">
        <w:rPr>
          <w:rFonts w:ascii="Book Antiqua" w:hAnsi="Book Antiqua" w:cs="Times New Roman"/>
          <w:color w:val="auto"/>
          <w:shd w:val="clear" w:color="auto" w:fill="FFFFFF"/>
          <w:lang w:val="en-US"/>
        </w:rPr>
        <w:t>Overall, 1</w:t>
      </w:r>
      <w:r w:rsidRPr="006D0174">
        <w:rPr>
          <w:rFonts w:ascii="Book Antiqua" w:hAnsi="Book Antiqua" w:cs="Times New Roman"/>
          <w:color w:val="auto"/>
          <w:shd w:val="clear" w:color="auto" w:fill="FFFFFF"/>
          <w:lang w:val="en-US"/>
        </w:rPr>
        <w:t xml:space="preserve">440 variants were identified in 7 ADPKD samples. These variants represent disease-specific genetic changes without occurrence in </w:t>
      </w:r>
      <w:r w:rsidR="00C86F53" w:rsidRPr="006D0174">
        <w:rPr>
          <w:rFonts w:ascii="Book Antiqua" w:hAnsi="Book Antiqua" w:cs="Times New Roman"/>
          <w:color w:val="auto"/>
          <w:shd w:val="clear" w:color="auto" w:fill="FFFFFF"/>
          <w:lang w:val="en-US"/>
        </w:rPr>
        <w:t>matched normal kidney tissues</w:t>
      </w:r>
      <w:r w:rsidRPr="006D0174">
        <w:rPr>
          <w:rFonts w:ascii="Book Antiqua" w:hAnsi="Book Antiqua" w:cs="Times New Roman"/>
          <w:color w:val="auto"/>
          <w:shd w:val="clear" w:color="auto" w:fill="FFFFFF"/>
          <w:lang w:val="en-US"/>
        </w:rPr>
        <w:t>. Based on the results of the functional analysis, 908 variants were classifying as benign. These variants were reported in known databases of somatic mutations and single nucleotide polymorphisms.</w:t>
      </w:r>
      <w:bookmarkStart w:id="129" w:name="OLE_LINK36"/>
      <w:bookmarkStart w:id="130" w:name="OLE_LINK37"/>
      <w:bookmarkStart w:id="131" w:name="OLE_LINK38"/>
      <w:r w:rsidRPr="006D0174">
        <w:rPr>
          <w:rFonts w:ascii="Book Antiqua" w:hAnsi="Book Antiqua" w:cs="Times New Roman"/>
          <w:color w:val="auto"/>
          <w:shd w:val="clear" w:color="auto" w:fill="FFFFFF"/>
          <w:lang w:val="en-US"/>
        </w:rPr>
        <w:t xml:space="preserve"> </w:t>
      </w:r>
      <w:bookmarkEnd w:id="129"/>
      <w:bookmarkEnd w:id="130"/>
      <w:bookmarkEnd w:id="131"/>
      <w:r w:rsidRPr="006D0174">
        <w:rPr>
          <w:rFonts w:ascii="Book Antiqua" w:hAnsi="Book Antiqua" w:cs="Times New Roman"/>
          <w:color w:val="auto"/>
          <w:shd w:val="clear" w:color="auto" w:fill="FFFFFF"/>
          <w:lang w:val="en-US"/>
        </w:rPr>
        <w:t xml:space="preserve">Of these, 732 variants were classified as clearly benign. The remaining 176 variants were of unknown significance, but with high value of minor allele frequency, on the basis of which they were determined as polymorphisms. </w:t>
      </w:r>
    </w:p>
    <w:p w14:paraId="336CA1A4" w14:textId="77777777" w:rsidR="00925701" w:rsidRPr="006D0174" w:rsidRDefault="00925701" w:rsidP="00E36BE6">
      <w:pPr>
        <w:pStyle w:val="Default"/>
        <w:spacing w:line="360" w:lineRule="auto"/>
        <w:ind w:firstLineChars="100" w:firstLine="240"/>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 xml:space="preserve">The other 532 identified variants represented novel genetic changes without record in databases. The results of the functional prediction determined 52 variants as clearly pathogenic. For the other 480 variants, benign status was clearly confirmed in all predictive software. Identified pathogenic variants were present in 39 genes encoding the various structural components of the primary cilium. An overview of these genes is shown in Table 1. The most common pathogenic variants affected the proteins of basal bodies (10 genes), centrosomes (7 genes), centrioles (6 genes) and ciliary proteins with non-specific localization (5 genes). The proteins in other parts of the cilium were rarely mutated. </w:t>
      </w:r>
    </w:p>
    <w:p w14:paraId="6981F20F" w14:textId="77777777" w:rsidR="00B86E86" w:rsidRPr="006D0174" w:rsidRDefault="00B86E86" w:rsidP="00E36BE6">
      <w:pPr>
        <w:pStyle w:val="Default"/>
        <w:spacing w:line="360" w:lineRule="auto"/>
        <w:jc w:val="both"/>
        <w:rPr>
          <w:rFonts w:ascii="Book Antiqua" w:hAnsi="Book Antiqua" w:cs="Times New Roman"/>
          <w:b/>
          <w:color w:val="auto"/>
          <w:shd w:val="clear" w:color="auto" w:fill="FFFFFF"/>
          <w:lang w:val="en-US"/>
        </w:rPr>
      </w:pPr>
    </w:p>
    <w:p w14:paraId="39300F5A" w14:textId="77777777" w:rsidR="00925701" w:rsidRPr="006D0174" w:rsidRDefault="00925701" w:rsidP="00E36BE6">
      <w:pPr>
        <w:pStyle w:val="Default"/>
        <w:spacing w:line="360" w:lineRule="auto"/>
        <w:jc w:val="both"/>
        <w:rPr>
          <w:rFonts w:ascii="Book Antiqua" w:hAnsi="Book Antiqua" w:cs="Times New Roman"/>
          <w:b/>
          <w:i/>
          <w:color w:val="auto"/>
          <w:shd w:val="clear" w:color="auto" w:fill="FFFFFF"/>
          <w:lang w:val="en-US"/>
        </w:rPr>
      </w:pPr>
      <w:r w:rsidRPr="006D0174">
        <w:rPr>
          <w:rFonts w:ascii="Book Antiqua" w:hAnsi="Book Antiqua" w:cs="Times New Roman"/>
          <w:b/>
          <w:i/>
          <w:color w:val="auto"/>
          <w:shd w:val="clear" w:color="auto" w:fill="FFFFFF"/>
          <w:lang w:val="en-US"/>
        </w:rPr>
        <w:t>Analysis of disease-related pathogenic variants</w:t>
      </w:r>
    </w:p>
    <w:p w14:paraId="03C9CABD" w14:textId="77777777" w:rsidR="00925701" w:rsidRPr="006D0174" w:rsidRDefault="00925701"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 xml:space="preserve">The pathogenic variants were further analyzed based on their occurrence in individual ADPKD samples. The mutation profile of each analyzed sample was unique. Each sample had identified pathogenic variants in 5 to 15 genes, which </w:t>
      </w:r>
      <w:r w:rsidRPr="006D0174">
        <w:rPr>
          <w:rFonts w:ascii="Book Antiqua" w:hAnsi="Book Antiqua" w:cs="Times New Roman"/>
          <w:color w:val="auto"/>
          <w:shd w:val="clear" w:color="auto" w:fill="FFFFFF"/>
          <w:lang w:val="en-US"/>
        </w:rPr>
        <w:lastRenderedPageBreak/>
        <w:t xml:space="preserve">varied from each other. However, the pathogenic variants in 5 genes were present in the vast majority of the ADPKD samples. Of these, 4 included genes encoded the </w:t>
      </w:r>
      <w:proofErr w:type="spellStart"/>
      <w:r w:rsidRPr="006D0174">
        <w:rPr>
          <w:rFonts w:ascii="Book Antiqua" w:hAnsi="Book Antiqua" w:cs="Times New Roman"/>
          <w:color w:val="auto"/>
          <w:shd w:val="clear" w:color="auto" w:fill="FFFFFF"/>
          <w:lang w:val="en-US"/>
        </w:rPr>
        <w:t>centrosomal</w:t>
      </w:r>
      <w:proofErr w:type="spellEnd"/>
      <w:r w:rsidRPr="006D0174">
        <w:rPr>
          <w:rFonts w:ascii="Book Antiqua" w:hAnsi="Book Antiqua" w:cs="Times New Roman"/>
          <w:color w:val="auto"/>
          <w:shd w:val="clear" w:color="auto" w:fill="FFFFFF"/>
          <w:lang w:val="en-US"/>
        </w:rPr>
        <w:t xml:space="preserve"> protein HTT (Huntingtin), the </w:t>
      </w:r>
      <w:proofErr w:type="spellStart"/>
      <w:r w:rsidRPr="006D0174">
        <w:rPr>
          <w:rFonts w:ascii="Book Antiqua" w:hAnsi="Book Antiqua" w:cs="Times New Roman"/>
          <w:color w:val="auto"/>
          <w:shd w:val="clear" w:color="auto" w:fill="FFFFFF"/>
          <w:lang w:val="en-US"/>
        </w:rPr>
        <w:t>subdistal</w:t>
      </w:r>
      <w:proofErr w:type="spellEnd"/>
      <w:r w:rsidRPr="006D0174">
        <w:rPr>
          <w:rFonts w:ascii="Book Antiqua" w:hAnsi="Book Antiqua" w:cs="Times New Roman"/>
          <w:color w:val="auto"/>
          <w:shd w:val="clear" w:color="auto" w:fill="FFFFFF"/>
          <w:lang w:val="en-US"/>
        </w:rPr>
        <w:t xml:space="preserve"> appendage of centriole ODF2 (outer dense fiber protein 2), the distal appendage of centriole CEP89 (</w:t>
      </w:r>
      <w:proofErr w:type="spellStart"/>
      <w:r w:rsidRPr="006D0174">
        <w:rPr>
          <w:rFonts w:ascii="Book Antiqua" w:hAnsi="Book Antiqua" w:cs="Times New Roman"/>
          <w:color w:val="auto"/>
          <w:shd w:val="clear" w:color="auto" w:fill="FFFFFF"/>
          <w:lang w:val="en-US"/>
        </w:rPr>
        <w:t>centrosomal</w:t>
      </w:r>
      <w:proofErr w:type="spellEnd"/>
      <w:r w:rsidRPr="006D0174">
        <w:rPr>
          <w:rFonts w:ascii="Book Antiqua" w:hAnsi="Book Antiqua" w:cs="Times New Roman"/>
          <w:color w:val="auto"/>
          <w:shd w:val="clear" w:color="auto" w:fill="FFFFFF"/>
          <w:lang w:val="en-US"/>
        </w:rPr>
        <w:t xml:space="preserve"> protein of 89 </w:t>
      </w:r>
      <w:proofErr w:type="spellStart"/>
      <w:r w:rsidRPr="006D0174">
        <w:rPr>
          <w:rFonts w:ascii="Book Antiqua" w:hAnsi="Book Antiqua" w:cs="Times New Roman"/>
          <w:color w:val="auto"/>
          <w:shd w:val="clear" w:color="auto" w:fill="FFFFFF"/>
          <w:lang w:val="en-US"/>
        </w:rPr>
        <w:t>kDa</w:t>
      </w:r>
      <w:proofErr w:type="spellEnd"/>
      <w:r w:rsidRPr="006D0174">
        <w:rPr>
          <w:rFonts w:ascii="Book Antiqua" w:hAnsi="Book Antiqua" w:cs="Times New Roman"/>
          <w:color w:val="auto"/>
          <w:shd w:val="clear" w:color="auto" w:fill="FFFFFF"/>
          <w:lang w:val="en-US"/>
        </w:rPr>
        <w:t xml:space="preserve">) and a component of </w:t>
      </w:r>
      <w:proofErr w:type="spellStart"/>
      <w:r w:rsidRPr="006D0174">
        <w:rPr>
          <w:rFonts w:ascii="Book Antiqua" w:hAnsi="Book Antiqua" w:cs="Times New Roman"/>
          <w:color w:val="auto"/>
          <w:shd w:val="clear" w:color="auto" w:fill="FFFFFF"/>
          <w:lang w:val="en-US"/>
        </w:rPr>
        <w:t>centriolar</w:t>
      </w:r>
      <w:proofErr w:type="spellEnd"/>
      <w:r w:rsidRPr="006D0174">
        <w:rPr>
          <w:rFonts w:ascii="Book Antiqua" w:hAnsi="Book Antiqua" w:cs="Times New Roman"/>
          <w:color w:val="auto"/>
          <w:shd w:val="clear" w:color="auto" w:fill="FFFFFF"/>
          <w:lang w:val="en-US"/>
        </w:rPr>
        <w:t xml:space="preserve"> satellite PCM1</w:t>
      </w:r>
      <w:r w:rsidRPr="006D0174">
        <w:rPr>
          <w:rFonts w:ascii="Book Antiqua" w:hAnsi="Book Antiqua" w:cs="Times New Roman"/>
          <w:i/>
          <w:color w:val="auto"/>
          <w:shd w:val="clear" w:color="auto" w:fill="FFFFFF"/>
          <w:lang w:val="en-US"/>
        </w:rPr>
        <w:t xml:space="preserve"> </w:t>
      </w:r>
      <w:r w:rsidRPr="006D0174">
        <w:rPr>
          <w:rFonts w:ascii="Book Antiqua" w:hAnsi="Book Antiqua" w:cs="Times New Roman"/>
          <w:color w:val="auto"/>
          <w:shd w:val="clear" w:color="auto" w:fill="FFFFFF"/>
          <w:lang w:val="en-US"/>
        </w:rPr>
        <w:t>(</w:t>
      </w:r>
      <w:proofErr w:type="spellStart"/>
      <w:r w:rsidRPr="006D0174">
        <w:rPr>
          <w:rFonts w:ascii="Book Antiqua" w:hAnsi="Book Antiqua" w:cs="Times New Roman"/>
          <w:color w:val="auto"/>
          <w:shd w:val="clear" w:color="auto" w:fill="FFFFFF"/>
          <w:lang w:val="en-US"/>
        </w:rPr>
        <w:t>pericentriolar</w:t>
      </w:r>
      <w:proofErr w:type="spellEnd"/>
      <w:r w:rsidRPr="006D0174">
        <w:rPr>
          <w:rFonts w:ascii="Book Antiqua" w:hAnsi="Book Antiqua" w:cs="Times New Roman"/>
          <w:color w:val="auto"/>
          <w:shd w:val="clear" w:color="auto" w:fill="FFFFFF"/>
          <w:lang w:val="en-US"/>
        </w:rPr>
        <w:t xml:space="preserve"> material 1). The most affected gene was </w:t>
      </w:r>
      <w:r w:rsidRPr="006D0174">
        <w:rPr>
          <w:rFonts w:ascii="Book Antiqua" w:hAnsi="Book Antiqua" w:cs="Times New Roman"/>
          <w:i/>
          <w:color w:val="auto"/>
          <w:shd w:val="clear" w:color="auto" w:fill="FFFFFF"/>
          <w:lang w:val="en-US"/>
        </w:rPr>
        <w:t>PCM1</w:t>
      </w:r>
      <w:r w:rsidRPr="006D0174">
        <w:rPr>
          <w:rFonts w:ascii="Book Antiqua" w:hAnsi="Book Antiqua" w:cs="Times New Roman"/>
          <w:color w:val="auto"/>
          <w:shd w:val="clear" w:color="auto" w:fill="FFFFFF"/>
          <w:lang w:val="en-US"/>
        </w:rPr>
        <w:t xml:space="preserve">, in which pathogenic variants were present in all samples of ADPKD. The pathogenic variants in the </w:t>
      </w:r>
      <w:r w:rsidRPr="006D0174">
        <w:rPr>
          <w:rFonts w:ascii="Book Antiqua" w:hAnsi="Book Antiqua" w:cs="Times New Roman"/>
          <w:i/>
          <w:color w:val="auto"/>
          <w:shd w:val="clear" w:color="auto" w:fill="FFFFFF"/>
          <w:lang w:val="en-US"/>
        </w:rPr>
        <w:t>HTT</w:t>
      </w:r>
      <w:r w:rsidRPr="006D0174">
        <w:rPr>
          <w:rFonts w:ascii="Book Antiqua" w:hAnsi="Book Antiqua" w:cs="Times New Roman"/>
          <w:color w:val="auto"/>
          <w:shd w:val="clear" w:color="auto" w:fill="FFFFFF"/>
          <w:lang w:val="en-US"/>
        </w:rPr>
        <w:t xml:space="preserve">, </w:t>
      </w:r>
      <w:r w:rsidRPr="006D0174">
        <w:rPr>
          <w:rFonts w:ascii="Book Antiqua" w:hAnsi="Book Antiqua" w:cs="Times New Roman"/>
          <w:i/>
          <w:color w:val="auto"/>
          <w:shd w:val="clear" w:color="auto" w:fill="FFFFFF"/>
          <w:lang w:val="en-US"/>
        </w:rPr>
        <w:t>ODF2</w:t>
      </w:r>
      <w:r w:rsidRPr="006D0174">
        <w:rPr>
          <w:rFonts w:ascii="Book Antiqua" w:hAnsi="Book Antiqua" w:cs="Times New Roman"/>
          <w:color w:val="auto"/>
          <w:shd w:val="clear" w:color="auto" w:fill="FFFFFF"/>
          <w:lang w:val="en-US"/>
        </w:rPr>
        <w:t xml:space="preserve"> and </w:t>
      </w:r>
      <w:r w:rsidRPr="006D0174">
        <w:rPr>
          <w:rFonts w:ascii="Book Antiqua" w:hAnsi="Book Antiqua" w:cs="Times New Roman"/>
          <w:i/>
          <w:color w:val="auto"/>
          <w:shd w:val="clear" w:color="auto" w:fill="FFFFFF"/>
          <w:lang w:val="en-US"/>
        </w:rPr>
        <w:t>CEP89</w:t>
      </w:r>
      <w:r w:rsidRPr="006D0174">
        <w:rPr>
          <w:rFonts w:ascii="Book Antiqua" w:hAnsi="Book Antiqua" w:cs="Times New Roman"/>
          <w:color w:val="auto"/>
          <w:shd w:val="clear" w:color="auto" w:fill="FFFFFF"/>
          <w:lang w:val="en-US"/>
        </w:rPr>
        <w:t xml:space="preserve"> genes were identified in 5 of the 7 ADPKD samples. Another gene whose pathogenic variants affected all of the ADPKD samples was the </w:t>
      </w:r>
      <w:r w:rsidRPr="006D0174">
        <w:rPr>
          <w:rFonts w:ascii="Book Antiqua" w:hAnsi="Book Antiqua" w:cs="Times New Roman"/>
          <w:i/>
          <w:color w:val="auto"/>
          <w:shd w:val="clear" w:color="auto" w:fill="FFFFFF"/>
          <w:lang w:val="en-US"/>
        </w:rPr>
        <w:t>KIF19</w:t>
      </w:r>
      <w:r w:rsidRPr="006D0174">
        <w:rPr>
          <w:rFonts w:ascii="Book Antiqua" w:hAnsi="Book Antiqua" w:cs="Times New Roman"/>
          <w:color w:val="auto"/>
          <w:shd w:val="clear" w:color="auto" w:fill="FFFFFF"/>
          <w:lang w:val="en-US"/>
        </w:rPr>
        <w:t xml:space="preserve"> (Kinesin Family Member 19) gene. This gene encodes a key regulator of ciliary length located on the very top of the primary cilia in the ciliary tip included in anterograde IFT. In addition, we identified only one type of the pathogenic variant in these 5 genes (Table 2). In most cases, it was a frameshift mutation resulting in a premature stop codon and truncation of protein. According to the results of the predictive software, all detected variants negatively affected the function of the encoded proteins.</w:t>
      </w:r>
    </w:p>
    <w:p w14:paraId="6F735C5F" w14:textId="77777777" w:rsidR="00925701" w:rsidRPr="006D0174" w:rsidRDefault="00925701" w:rsidP="00E36BE6">
      <w:pPr>
        <w:pStyle w:val="Default"/>
        <w:spacing w:line="360" w:lineRule="auto"/>
        <w:ind w:firstLineChars="100" w:firstLine="240"/>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 xml:space="preserve">Interestingly, the pathogenic variants in genes encoding proteins of retrograde IFT and other structural ciliary genes were detected in only one of the ADPKD samples. The coverage of protein-coding regions and the flanking regions of all analyzed IFT genes showed high values in each of the ADPKD samples. </w:t>
      </w:r>
    </w:p>
    <w:p w14:paraId="37AB8CB1" w14:textId="77777777" w:rsidR="00B109F6" w:rsidRPr="006D0174" w:rsidRDefault="00B109F6" w:rsidP="00E36BE6">
      <w:pPr>
        <w:pStyle w:val="Default"/>
        <w:spacing w:line="360" w:lineRule="auto"/>
        <w:jc w:val="both"/>
        <w:rPr>
          <w:rFonts w:ascii="Book Antiqua" w:hAnsi="Book Antiqua" w:cs="Times New Roman"/>
          <w:b/>
          <w:color w:val="auto"/>
          <w:shd w:val="clear" w:color="auto" w:fill="FFFFFF"/>
          <w:lang w:val="en-US" w:eastAsia="zh-CN"/>
        </w:rPr>
      </w:pPr>
    </w:p>
    <w:p w14:paraId="4B413698" w14:textId="77777777" w:rsidR="00925701" w:rsidRPr="006D0174" w:rsidRDefault="00925701" w:rsidP="00E36BE6">
      <w:pPr>
        <w:pStyle w:val="Default"/>
        <w:spacing w:line="360" w:lineRule="auto"/>
        <w:jc w:val="both"/>
        <w:rPr>
          <w:rFonts w:ascii="Book Antiqua" w:hAnsi="Book Antiqua" w:cs="Times New Roman"/>
          <w:b/>
          <w:color w:val="auto"/>
          <w:shd w:val="clear" w:color="auto" w:fill="FFFFFF"/>
          <w:lang w:val="en-US"/>
        </w:rPr>
      </w:pPr>
      <w:r w:rsidRPr="006D0174">
        <w:rPr>
          <w:rFonts w:ascii="Book Antiqua" w:hAnsi="Book Antiqua" w:cs="Times New Roman"/>
          <w:b/>
          <w:color w:val="auto"/>
          <w:shd w:val="clear" w:color="auto" w:fill="FFFFFF"/>
          <w:lang w:val="en-US"/>
        </w:rPr>
        <w:t>DISCUSSION</w:t>
      </w:r>
    </w:p>
    <w:p w14:paraId="1FD84C53" w14:textId="77777777" w:rsidR="00925701" w:rsidRPr="006D0174" w:rsidRDefault="00925701"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 xml:space="preserve">In the present study, we identified genetic changes in the structural ciliary genes in human ADPKD tissues. The most frequently affected genes encoded the </w:t>
      </w:r>
      <w:proofErr w:type="spellStart"/>
      <w:r w:rsidRPr="006D0174">
        <w:rPr>
          <w:rFonts w:ascii="Book Antiqua" w:hAnsi="Book Antiqua" w:cs="Times New Roman"/>
          <w:color w:val="auto"/>
          <w:shd w:val="clear" w:color="auto" w:fill="FFFFFF"/>
          <w:lang w:val="en-US"/>
        </w:rPr>
        <w:t>centriolar</w:t>
      </w:r>
      <w:proofErr w:type="spellEnd"/>
      <w:r w:rsidRPr="006D0174">
        <w:rPr>
          <w:rFonts w:ascii="Book Antiqua" w:hAnsi="Book Antiqua" w:cs="Times New Roman"/>
          <w:color w:val="auto"/>
          <w:shd w:val="clear" w:color="auto" w:fill="FFFFFF"/>
          <w:lang w:val="en-US"/>
        </w:rPr>
        <w:t xml:space="preserve"> and </w:t>
      </w:r>
      <w:proofErr w:type="spellStart"/>
      <w:r w:rsidRPr="006D0174">
        <w:rPr>
          <w:rFonts w:ascii="Book Antiqua" w:hAnsi="Book Antiqua" w:cs="Times New Roman"/>
          <w:color w:val="auto"/>
          <w:shd w:val="clear" w:color="auto" w:fill="FFFFFF"/>
          <w:lang w:val="en-US"/>
        </w:rPr>
        <w:t>centrosomal</w:t>
      </w:r>
      <w:proofErr w:type="spellEnd"/>
      <w:r w:rsidRPr="006D0174">
        <w:rPr>
          <w:rFonts w:ascii="Book Antiqua" w:hAnsi="Book Antiqua" w:cs="Times New Roman"/>
          <w:color w:val="auto"/>
          <w:shd w:val="clear" w:color="auto" w:fill="FFFFFF"/>
          <w:lang w:val="en-US"/>
        </w:rPr>
        <w:t xml:space="preserve"> proteins PCM1, ODF2, HTT and CEP89, which are essential for </w:t>
      </w:r>
      <w:proofErr w:type="spellStart"/>
      <w:r w:rsidRPr="006D0174">
        <w:rPr>
          <w:rFonts w:ascii="Book Antiqua" w:hAnsi="Book Antiqua" w:cs="Times New Roman"/>
          <w:color w:val="auto"/>
          <w:shd w:val="clear" w:color="auto" w:fill="FFFFFF"/>
          <w:lang w:val="en-US"/>
        </w:rPr>
        <w:t>ciliogenesis</w:t>
      </w:r>
      <w:proofErr w:type="spellEnd"/>
      <w:r w:rsidRPr="006D0174">
        <w:rPr>
          <w:rFonts w:ascii="Book Antiqua" w:hAnsi="Book Antiqua" w:cs="Times New Roman"/>
          <w:color w:val="auto"/>
          <w:shd w:val="clear" w:color="auto" w:fill="FFFFFF"/>
          <w:lang w:val="en-US"/>
        </w:rPr>
        <w:t xml:space="preserve">. Recent studies have confirmed that the loss of these proteins specifically blocks </w:t>
      </w:r>
      <w:proofErr w:type="spellStart"/>
      <w:r w:rsidRPr="006D0174">
        <w:rPr>
          <w:rFonts w:ascii="Book Antiqua" w:hAnsi="Book Antiqua" w:cs="Times New Roman"/>
          <w:color w:val="auto"/>
          <w:shd w:val="clear" w:color="auto" w:fill="FFFFFF"/>
          <w:lang w:val="en-US"/>
        </w:rPr>
        <w:t>ciliogenesis</w:t>
      </w:r>
      <w:proofErr w:type="spellEnd"/>
      <w:r w:rsidRPr="006D0174">
        <w:rPr>
          <w:rFonts w:ascii="Book Antiqua" w:hAnsi="Book Antiqua" w:cs="Times New Roman"/>
          <w:color w:val="auto"/>
          <w:shd w:val="clear" w:color="auto" w:fill="FFFFFF"/>
          <w:lang w:val="en-US"/>
        </w:rPr>
        <w:t xml:space="preserve"> at the step of centriole-to-membrane docking. Undocked centrioles lose the signs of cilia assembly, even when they were previously under the influence of signals that support </w:t>
      </w:r>
      <w:proofErr w:type="spellStart"/>
      <w:proofErr w:type="gramStart"/>
      <w:r w:rsidRPr="006D0174">
        <w:rPr>
          <w:rFonts w:ascii="Book Antiqua" w:hAnsi="Book Antiqua" w:cs="Times New Roman"/>
          <w:color w:val="auto"/>
          <w:shd w:val="clear" w:color="auto" w:fill="FFFFFF"/>
          <w:lang w:val="en-US"/>
        </w:rPr>
        <w:t>ciliogenesis</w:t>
      </w:r>
      <w:proofErr w:type="spellEnd"/>
      <w:r w:rsidRPr="006D0174">
        <w:rPr>
          <w:rFonts w:ascii="Book Antiqua" w:hAnsi="Book Antiqua" w:cs="Times New Roman"/>
          <w:color w:val="auto"/>
          <w:vertAlign w:val="superscript"/>
          <w:lang w:val="en-US"/>
        </w:rPr>
        <w:t>[</w:t>
      </w:r>
      <w:proofErr w:type="gramEnd"/>
      <w:r w:rsidRPr="006D0174">
        <w:rPr>
          <w:rFonts w:ascii="Book Antiqua" w:hAnsi="Book Antiqua" w:cs="Times New Roman"/>
          <w:color w:val="auto"/>
          <w:vertAlign w:val="superscript"/>
          <w:lang w:val="en-US"/>
        </w:rPr>
        <w:t>18,19]</w:t>
      </w:r>
      <w:r w:rsidRPr="006D0174">
        <w:rPr>
          <w:rFonts w:ascii="Book Antiqua" w:hAnsi="Book Antiqua" w:cs="Times New Roman"/>
          <w:color w:val="auto"/>
          <w:lang w:val="en-US"/>
        </w:rPr>
        <w:t>.</w:t>
      </w:r>
      <w:r w:rsidRPr="006D0174">
        <w:rPr>
          <w:rFonts w:ascii="Book Antiqua" w:hAnsi="Book Antiqua" w:cs="Times New Roman"/>
          <w:color w:val="auto"/>
          <w:shd w:val="clear" w:color="auto" w:fill="FFFFFF"/>
          <w:lang w:val="en-US"/>
        </w:rPr>
        <w:t xml:space="preserve"> Thus, disruption of the function of these genes may be the cause of cilia loss in the </w:t>
      </w:r>
      <w:r w:rsidRPr="006D0174">
        <w:rPr>
          <w:rFonts w:ascii="Book Antiqua" w:hAnsi="Book Antiqua" w:cs="Times New Roman"/>
          <w:color w:val="auto"/>
          <w:lang w:val="en-US"/>
        </w:rPr>
        <w:t xml:space="preserve">epithelial cells of renal cysts. </w:t>
      </w:r>
      <w:r w:rsidRPr="006D0174">
        <w:rPr>
          <w:rFonts w:ascii="Book Antiqua" w:hAnsi="Book Antiqua" w:cs="Times New Roman"/>
          <w:color w:val="auto"/>
          <w:shd w:val="clear" w:color="auto" w:fill="FFFFFF"/>
          <w:lang w:val="en-US"/>
        </w:rPr>
        <w:t xml:space="preserve">The most commonly affected gene in this group was </w:t>
      </w:r>
      <w:r w:rsidRPr="006D0174">
        <w:rPr>
          <w:rFonts w:ascii="Book Antiqua" w:hAnsi="Book Antiqua" w:cs="Times New Roman"/>
          <w:i/>
          <w:color w:val="auto"/>
          <w:shd w:val="clear" w:color="auto" w:fill="FFFFFF"/>
          <w:lang w:val="en-US"/>
        </w:rPr>
        <w:t>PCM1</w:t>
      </w:r>
      <w:r w:rsidRPr="006D0174">
        <w:rPr>
          <w:rFonts w:ascii="Book Antiqua" w:hAnsi="Book Antiqua" w:cs="Times New Roman"/>
          <w:color w:val="auto"/>
          <w:shd w:val="clear" w:color="auto" w:fill="FFFFFF"/>
          <w:lang w:val="en-US"/>
        </w:rPr>
        <w:t xml:space="preserve">, which is also essential for the correct localization of several </w:t>
      </w:r>
      <w:proofErr w:type="spellStart"/>
      <w:r w:rsidRPr="006D0174">
        <w:rPr>
          <w:rFonts w:ascii="Book Antiqua" w:hAnsi="Book Antiqua" w:cs="Times New Roman"/>
          <w:color w:val="auto"/>
          <w:shd w:val="clear" w:color="auto" w:fill="FFFFFF"/>
          <w:lang w:val="en-US"/>
        </w:rPr>
        <w:t>centrosomal</w:t>
      </w:r>
      <w:proofErr w:type="spellEnd"/>
      <w:r w:rsidRPr="006D0174">
        <w:rPr>
          <w:rFonts w:ascii="Book Antiqua" w:hAnsi="Book Antiqua" w:cs="Times New Roman"/>
          <w:color w:val="auto"/>
          <w:shd w:val="clear" w:color="auto" w:fill="FFFFFF"/>
          <w:lang w:val="en-US"/>
        </w:rPr>
        <w:t xml:space="preserve"> proteins and for anchoring microtubules to the centrosome. It is generally known that centrosome dysfunction is linked to </w:t>
      </w:r>
      <w:r w:rsidRPr="006D0174">
        <w:rPr>
          <w:rFonts w:ascii="Book Antiqua" w:hAnsi="Book Antiqua" w:cs="Times New Roman"/>
          <w:color w:val="auto"/>
          <w:shd w:val="clear" w:color="auto" w:fill="FFFFFF"/>
          <w:lang w:val="en-US"/>
        </w:rPr>
        <w:lastRenderedPageBreak/>
        <w:t xml:space="preserve">aneuploidy and chromosomal </w:t>
      </w:r>
      <w:proofErr w:type="gramStart"/>
      <w:r w:rsidRPr="006D0174">
        <w:rPr>
          <w:rFonts w:ascii="Book Antiqua" w:hAnsi="Book Antiqua" w:cs="Times New Roman"/>
          <w:color w:val="auto"/>
          <w:shd w:val="clear" w:color="auto" w:fill="FFFFFF"/>
          <w:lang w:val="en-US"/>
        </w:rPr>
        <w:t>instability</w:t>
      </w:r>
      <w:r w:rsidRPr="006D0174">
        <w:rPr>
          <w:rFonts w:ascii="Book Antiqua" w:hAnsi="Book Antiqua" w:cs="Times New Roman"/>
          <w:color w:val="auto"/>
          <w:vertAlign w:val="superscript"/>
          <w:lang w:val="en-US"/>
        </w:rPr>
        <w:t>[</w:t>
      </w:r>
      <w:proofErr w:type="gramEnd"/>
      <w:r w:rsidRPr="006D0174">
        <w:rPr>
          <w:rFonts w:ascii="Book Antiqua" w:hAnsi="Book Antiqua" w:cs="Times New Roman"/>
          <w:color w:val="auto"/>
          <w:vertAlign w:val="superscript"/>
          <w:lang w:val="en-US"/>
        </w:rPr>
        <w:t>20]</w:t>
      </w:r>
      <w:r w:rsidRPr="006D0174">
        <w:rPr>
          <w:rFonts w:ascii="Book Antiqua" w:hAnsi="Book Antiqua" w:cs="Times New Roman"/>
          <w:color w:val="auto"/>
          <w:lang w:val="en-US"/>
        </w:rPr>
        <w:t>.</w:t>
      </w:r>
      <w:r w:rsidRPr="006D0174">
        <w:rPr>
          <w:rFonts w:ascii="Book Antiqua" w:hAnsi="Book Antiqua" w:cs="Times New Roman"/>
          <w:color w:val="auto"/>
          <w:shd w:val="clear" w:color="auto" w:fill="FFFFFF"/>
          <w:lang w:val="en-US"/>
        </w:rPr>
        <w:t xml:space="preserve"> Many studies have shown increased incidence of chromosome imbalances and abnormal chromosome segregation in ADPKD </w:t>
      </w:r>
      <w:proofErr w:type="gramStart"/>
      <w:r w:rsidRPr="006D0174">
        <w:rPr>
          <w:rFonts w:ascii="Book Antiqua" w:hAnsi="Book Antiqua" w:cs="Times New Roman"/>
          <w:color w:val="auto"/>
          <w:shd w:val="clear" w:color="auto" w:fill="FFFFFF"/>
          <w:lang w:val="en-US"/>
        </w:rPr>
        <w:t>tissues</w:t>
      </w:r>
      <w:r w:rsidRPr="006D0174">
        <w:rPr>
          <w:rFonts w:ascii="Book Antiqua" w:hAnsi="Book Antiqua" w:cs="Times New Roman"/>
          <w:color w:val="auto"/>
          <w:vertAlign w:val="superscript"/>
          <w:lang w:val="en-US"/>
        </w:rPr>
        <w:t>[</w:t>
      </w:r>
      <w:proofErr w:type="gramEnd"/>
      <w:r w:rsidRPr="006D0174">
        <w:rPr>
          <w:rFonts w:ascii="Book Antiqua" w:hAnsi="Book Antiqua" w:cs="Times New Roman"/>
          <w:color w:val="auto"/>
          <w:vertAlign w:val="superscript"/>
          <w:lang w:val="en-US"/>
        </w:rPr>
        <w:t>21,22]</w:t>
      </w:r>
      <w:r w:rsidRPr="006D0174">
        <w:rPr>
          <w:rFonts w:ascii="Book Antiqua" w:hAnsi="Book Antiqua" w:cs="Times New Roman"/>
          <w:color w:val="auto"/>
          <w:lang w:val="en-US"/>
        </w:rPr>
        <w:t>.</w:t>
      </w:r>
      <w:r w:rsidRPr="006D0174">
        <w:rPr>
          <w:rFonts w:ascii="Book Antiqua" w:hAnsi="Book Antiqua" w:cs="Times New Roman"/>
          <w:color w:val="auto"/>
          <w:shd w:val="clear" w:color="auto" w:fill="FFFFFF"/>
          <w:lang w:val="en-US"/>
        </w:rPr>
        <w:t xml:space="preserve"> Loss of function of the </w:t>
      </w:r>
      <w:r w:rsidRPr="006D0174">
        <w:rPr>
          <w:rFonts w:ascii="Book Antiqua" w:hAnsi="Book Antiqua" w:cs="Times New Roman"/>
          <w:i/>
          <w:color w:val="auto"/>
          <w:shd w:val="clear" w:color="auto" w:fill="FFFFFF"/>
          <w:lang w:val="en-US"/>
        </w:rPr>
        <w:t>PCM1</w:t>
      </w:r>
      <w:r w:rsidRPr="006D0174">
        <w:rPr>
          <w:rFonts w:ascii="Book Antiqua" w:hAnsi="Book Antiqua" w:cs="Times New Roman"/>
          <w:color w:val="auto"/>
          <w:shd w:val="clear" w:color="auto" w:fill="FFFFFF"/>
          <w:lang w:val="en-US"/>
        </w:rPr>
        <w:t xml:space="preserve"> gene may therefore be a key factor in these processes. </w:t>
      </w:r>
    </w:p>
    <w:p w14:paraId="47F4BD3B" w14:textId="77777777" w:rsidR="00925701" w:rsidRPr="006D0174" w:rsidRDefault="00925701" w:rsidP="00E36BE6">
      <w:pPr>
        <w:pStyle w:val="Default"/>
        <w:spacing w:line="360" w:lineRule="auto"/>
        <w:ind w:firstLineChars="100" w:firstLine="240"/>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 xml:space="preserve">Another pathogenic variant, which was present in all of the analyzed ADPKD samples, was identified in the </w:t>
      </w:r>
      <w:r w:rsidRPr="006D0174">
        <w:rPr>
          <w:rFonts w:ascii="Book Antiqua" w:hAnsi="Book Antiqua" w:cs="Times New Roman"/>
          <w:i/>
          <w:color w:val="auto"/>
          <w:shd w:val="clear" w:color="auto" w:fill="FFFFFF"/>
          <w:lang w:val="en-US"/>
        </w:rPr>
        <w:t xml:space="preserve">KIF19 </w:t>
      </w:r>
      <w:r w:rsidRPr="006D0174">
        <w:rPr>
          <w:rFonts w:ascii="Book Antiqua" w:hAnsi="Book Antiqua" w:cs="Times New Roman"/>
          <w:color w:val="auto"/>
          <w:shd w:val="clear" w:color="auto" w:fill="FFFFFF"/>
          <w:lang w:val="en-US"/>
        </w:rPr>
        <w:t xml:space="preserve">gene. This gene encodes a member of the kinesin superfamily protein included in anterograde IFT, which is localized to ciliary tips. The results of a recent study have provided evidence that KIF19 is a key determinant of the optimal length of cilia. The length of cilia was abnormally extended by knockdown </w:t>
      </w:r>
      <w:r w:rsidRPr="006D0174">
        <w:rPr>
          <w:rFonts w:ascii="Book Antiqua" w:hAnsi="Book Antiqua" w:cs="Times New Roman"/>
          <w:i/>
          <w:color w:val="auto"/>
          <w:shd w:val="clear" w:color="auto" w:fill="FFFFFF"/>
          <w:lang w:val="en-US"/>
        </w:rPr>
        <w:t>Kif19</w:t>
      </w:r>
      <w:r w:rsidRPr="006D0174">
        <w:rPr>
          <w:rFonts w:ascii="Book Antiqua" w:hAnsi="Book Antiqua" w:cs="Times New Roman"/>
          <w:color w:val="auto"/>
          <w:shd w:val="clear" w:color="auto" w:fill="FFFFFF"/>
          <w:lang w:val="en-US"/>
        </w:rPr>
        <w:t xml:space="preserve"> in a mouse </w:t>
      </w:r>
      <w:proofErr w:type="gramStart"/>
      <w:r w:rsidRPr="006D0174">
        <w:rPr>
          <w:rFonts w:ascii="Book Antiqua" w:hAnsi="Book Antiqua" w:cs="Times New Roman"/>
          <w:color w:val="auto"/>
          <w:shd w:val="clear" w:color="auto" w:fill="FFFFFF"/>
          <w:lang w:val="en-US"/>
        </w:rPr>
        <w:t>model</w:t>
      </w:r>
      <w:r w:rsidRPr="006D0174">
        <w:rPr>
          <w:rFonts w:ascii="Book Antiqua" w:hAnsi="Book Antiqua" w:cs="Times New Roman"/>
          <w:color w:val="auto"/>
          <w:vertAlign w:val="superscript"/>
          <w:lang w:val="en-US"/>
        </w:rPr>
        <w:t>[</w:t>
      </w:r>
      <w:proofErr w:type="gramEnd"/>
      <w:r w:rsidRPr="006D0174">
        <w:rPr>
          <w:rFonts w:ascii="Book Antiqua" w:hAnsi="Book Antiqua" w:cs="Times New Roman"/>
          <w:color w:val="auto"/>
          <w:vertAlign w:val="superscript"/>
          <w:lang w:val="en-US"/>
        </w:rPr>
        <w:t>23]</w:t>
      </w:r>
      <w:r w:rsidRPr="006D0174">
        <w:rPr>
          <w:rFonts w:ascii="Book Antiqua" w:hAnsi="Book Antiqua" w:cs="Times New Roman"/>
          <w:color w:val="auto"/>
          <w:shd w:val="clear" w:color="auto" w:fill="FFFFFF"/>
          <w:lang w:val="en-US"/>
        </w:rPr>
        <w:t xml:space="preserve">. </w:t>
      </w:r>
      <w:r w:rsidRPr="006D0174">
        <w:rPr>
          <w:rFonts w:ascii="Book Antiqua" w:hAnsi="Book Antiqua" w:cs="Times New Roman"/>
          <w:color w:val="auto"/>
          <w:lang w:val="en-US"/>
        </w:rPr>
        <w:t xml:space="preserve">Many studies have revealed that the change in the length of the primary cilium is an important trigger of various pathological processes in </w:t>
      </w:r>
      <w:proofErr w:type="gramStart"/>
      <w:r w:rsidRPr="006D0174">
        <w:rPr>
          <w:rFonts w:ascii="Book Antiqua" w:hAnsi="Book Antiqua" w:cs="Times New Roman"/>
          <w:color w:val="auto"/>
          <w:lang w:val="en-US"/>
        </w:rPr>
        <w:t>ADPKD</w:t>
      </w:r>
      <w:r w:rsidRPr="006D0174">
        <w:rPr>
          <w:rFonts w:ascii="Book Antiqua" w:hAnsi="Book Antiqua" w:cs="Times New Roman"/>
          <w:color w:val="auto"/>
          <w:vertAlign w:val="superscript"/>
          <w:lang w:val="en-US"/>
        </w:rPr>
        <w:t>[</w:t>
      </w:r>
      <w:proofErr w:type="gramEnd"/>
      <w:r w:rsidRPr="006D0174">
        <w:rPr>
          <w:rFonts w:ascii="Book Antiqua" w:hAnsi="Book Antiqua" w:cs="Times New Roman"/>
          <w:color w:val="auto"/>
          <w:vertAlign w:val="superscript"/>
          <w:lang w:val="en-US"/>
        </w:rPr>
        <w:t>24,25]</w:t>
      </w:r>
      <w:r w:rsidRPr="006D0174">
        <w:rPr>
          <w:rFonts w:ascii="Book Antiqua" w:hAnsi="Book Antiqua" w:cs="Times New Roman"/>
          <w:color w:val="auto"/>
          <w:lang w:val="en-US"/>
        </w:rPr>
        <w:t xml:space="preserve">. </w:t>
      </w:r>
      <w:r w:rsidRPr="006D0174">
        <w:rPr>
          <w:rFonts w:ascii="Book Antiqua" w:hAnsi="Book Antiqua" w:cs="Times New Roman"/>
          <w:color w:val="auto"/>
          <w:shd w:val="clear" w:color="auto" w:fill="FFFFFF"/>
          <w:lang w:val="en-US"/>
        </w:rPr>
        <w:t xml:space="preserve">The epithelial </w:t>
      </w:r>
      <w:r w:rsidRPr="006D0174">
        <w:rPr>
          <w:rFonts w:ascii="Book Antiqua" w:hAnsi="Book Antiqua" w:cs="Times New Roman"/>
          <w:color w:val="auto"/>
          <w:lang w:val="en-US"/>
        </w:rPr>
        <w:t xml:space="preserve">cells of renal cysts usually show an absence or shortening of the primary cilium. However, stages of interstitial fibrosis and end-stage renal disease are associated with the elongation of the primary </w:t>
      </w:r>
      <w:proofErr w:type="gramStart"/>
      <w:r w:rsidRPr="006D0174">
        <w:rPr>
          <w:rFonts w:ascii="Book Antiqua" w:hAnsi="Book Antiqua" w:cs="Times New Roman"/>
          <w:color w:val="auto"/>
          <w:lang w:val="en-US"/>
        </w:rPr>
        <w:t>cilia</w:t>
      </w:r>
      <w:r w:rsidRPr="006D0174">
        <w:rPr>
          <w:rFonts w:ascii="Book Antiqua" w:hAnsi="Book Antiqua" w:cs="Times New Roman"/>
          <w:color w:val="auto"/>
          <w:vertAlign w:val="superscript"/>
          <w:lang w:val="en-US"/>
        </w:rPr>
        <w:t>[</w:t>
      </w:r>
      <w:proofErr w:type="gramEnd"/>
      <w:r w:rsidRPr="006D0174">
        <w:rPr>
          <w:rFonts w:ascii="Book Antiqua" w:hAnsi="Book Antiqua" w:cs="Times New Roman"/>
          <w:color w:val="auto"/>
          <w:vertAlign w:val="superscript"/>
          <w:lang w:val="en-US"/>
        </w:rPr>
        <w:t>26,27]</w:t>
      </w:r>
      <w:r w:rsidRPr="006D0174">
        <w:rPr>
          <w:rFonts w:ascii="Book Antiqua" w:hAnsi="Book Antiqua" w:cs="Times New Roman"/>
          <w:color w:val="auto"/>
          <w:lang w:val="en-US"/>
        </w:rPr>
        <w:t xml:space="preserve">. </w:t>
      </w:r>
      <w:r w:rsidRPr="006D0174">
        <w:rPr>
          <w:rFonts w:ascii="Book Antiqua" w:hAnsi="Book Antiqua" w:cs="Times New Roman"/>
          <w:color w:val="auto"/>
          <w:shd w:val="clear" w:color="auto" w:fill="FFFFFF"/>
          <w:lang w:val="en-US"/>
        </w:rPr>
        <w:t xml:space="preserve">In our study, we analyzed the mutation profile in the </w:t>
      </w:r>
      <w:proofErr w:type="spellStart"/>
      <w:r w:rsidRPr="006D0174">
        <w:rPr>
          <w:rFonts w:ascii="Book Antiqua" w:hAnsi="Book Antiqua" w:cs="Times New Roman"/>
          <w:color w:val="auto"/>
          <w:shd w:val="clear" w:color="auto" w:fill="FFFFFF"/>
          <w:lang w:val="en-US"/>
        </w:rPr>
        <w:t>nephrectomized</w:t>
      </w:r>
      <w:proofErr w:type="spellEnd"/>
      <w:r w:rsidRPr="006D0174">
        <w:rPr>
          <w:rFonts w:ascii="Book Antiqua" w:hAnsi="Book Antiqua" w:cs="Times New Roman"/>
          <w:color w:val="auto"/>
          <w:shd w:val="clear" w:color="auto" w:fill="FFFFFF"/>
          <w:lang w:val="en-US"/>
        </w:rPr>
        <w:t xml:space="preserve"> ADPKD tissues withdrawn at the end stage of renal disease. Given that we identified the pathogenic variant of the </w:t>
      </w:r>
      <w:r w:rsidRPr="006D0174">
        <w:rPr>
          <w:rFonts w:ascii="Book Antiqua" w:hAnsi="Book Antiqua" w:cs="Times New Roman"/>
          <w:i/>
          <w:color w:val="auto"/>
          <w:shd w:val="clear" w:color="auto" w:fill="FFFFFF"/>
          <w:lang w:val="en-US"/>
        </w:rPr>
        <w:t>KIF19</w:t>
      </w:r>
      <w:r w:rsidRPr="006D0174">
        <w:rPr>
          <w:rFonts w:ascii="Book Antiqua" w:hAnsi="Book Antiqua" w:cs="Times New Roman"/>
          <w:color w:val="auto"/>
          <w:shd w:val="clear" w:color="auto" w:fill="FFFFFF"/>
          <w:lang w:val="en-US"/>
        </w:rPr>
        <w:t xml:space="preserve"> gene in all analyzed ADPKD tissues, it may represent a significant event in the progression of the disease. However, these claims will require further analysis.</w:t>
      </w:r>
    </w:p>
    <w:p w14:paraId="130C594D" w14:textId="77777777" w:rsidR="00925701" w:rsidRPr="006D0174" w:rsidRDefault="00925701" w:rsidP="00E36BE6">
      <w:pPr>
        <w:pStyle w:val="Default"/>
        <w:spacing w:line="360" w:lineRule="auto"/>
        <w:ind w:firstLineChars="100" w:firstLine="240"/>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An interesting result of our study was the low frequency of mutations in the genes encoding IFT proteins. Kidney cysts arise in most mouse models following the disruption of cilia by targeted inactivation of genes encoding IFT components such as the heterotrimeric kinesin components KIF3a and the IFT proteins IFT20 and IFT88. However, genetic changes in these genes were not present in any analyzed ADPKD sample. We confirmed the presence of the pathogenic variants in only two genes (</w:t>
      </w:r>
      <w:r w:rsidRPr="006D0174">
        <w:rPr>
          <w:rFonts w:ascii="Book Antiqua" w:hAnsi="Book Antiqua" w:cs="Times New Roman"/>
          <w:i/>
          <w:color w:val="auto"/>
          <w:shd w:val="clear" w:color="auto" w:fill="FFFFFF"/>
          <w:lang w:val="en-US"/>
        </w:rPr>
        <w:t>IFT172</w:t>
      </w:r>
      <w:r w:rsidRPr="006D0174">
        <w:rPr>
          <w:rFonts w:ascii="Book Antiqua" w:hAnsi="Book Antiqua" w:cs="Times New Roman"/>
          <w:color w:val="auto"/>
          <w:shd w:val="clear" w:color="auto" w:fill="FFFFFF"/>
          <w:lang w:val="en-US"/>
        </w:rPr>
        <w:t xml:space="preserve"> and </w:t>
      </w:r>
      <w:r w:rsidRPr="006D0174">
        <w:rPr>
          <w:rFonts w:ascii="Book Antiqua" w:hAnsi="Book Antiqua" w:cs="Times New Roman"/>
          <w:i/>
          <w:color w:val="auto"/>
          <w:shd w:val="clear" w:color="auto" w:fill="FFFFFF"/>
          <w:lang w:val="en-US"/>
        </w:rPr>
        <w:t>IFT80</w:t>
      </w:r>
      <w:r w:rsidRPr="006D0174">
        <w:rPr>
          <w:rFonts w:ascii="Book Antiqua" w:hAnsi="Book Antiqua" w:cs="Times New Roman"/>
          <w:color w:val="auto"/>
          <w:shd w:val="clear" w:color="auto" w:fill="FFFFFF"/>
          <w:lang w:val="en-US"/>
        </w:rPr>
        <w:t xml:space="preserve">) of the total number of analyzed IFT genes. In addition, the pathogenic variants in these genes were detected in only one ADPKD sample. The results of our study showed that the loss of the primary cilia in the human ADPKD tissues may be predominantly caused by defects of </w:t>
      </w:r>
      <w:proofErr w:type="spellStart"/>
      <w:r w:rsidRPr="006D0174">
        <w:rPr>
          <w:rFonts w:ascii="Book Antiqua" w:hAnsi="Book Antiqua" w:cs="Times New Roman"/>
          <w:color w:val="auto"/>
          <w:shd w:val="clear" w:color="auto" w:fill="FFFFFF"/>
          <w:lang w:val="en-US"/>
        </w:rPr>
        <w:t>centrosomal</w:t>
      </w:r>
      <w:proofErr w:type="spellEnd"/>
      <w:r w:rsidRPr="006D0174">
        <w:rPr>
          <w:rFonts w:ascii="Book Antiqua" w:hAnsi="Book Antiqua" w:cs="Times New Roman"/>
          <w:color w:val="auto"/>
          <w:shd w:val="clear" w:color="auto" w:fill="FFFFFF"/>
          <w:lang w:val="en-US"/>
        </w:rPr>
        <w:t xml:space="preserve"> proteins and KIF19 protein. However, this claim requires confirmation by functional analysis of the use of animal models. It is also necessary to verify the results by analyzing a larger number of samples.</w:t>
      </w:r>
    </w:p>
    <w:p w14:paraId="5BCAA2C8" w14:textId="77777777" w:rsidR="00925701" w:rsidRPr="006D0174" w:rsidRDefault="00925701" w:rsidP="00E36BE6">
      <w:pPr>
        <w:pStyle w:val="Default"/>
        <w:spacing w:line="360" w:lineRule="auto"/>
        <w:ind w:firstLineChars="100" w:firstLine="240"/>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lastRenderedPageBreak/>
        <w:t xml:space="preserve">In our study, we identified the </w:t>
      </w:r>
      <w:r w:rsidR="00706973" w:rsidRPr="006D0174">
        <w:rPr>
          <w:rFonts w:ascii="Book Antiqua" w:hAnsi="Book Antiqua" w:cs="Times New Roman"/>
          <w:color w:val="auto"/>
          <w:shd w:val="clear" w:color="auto" w:fill="FFFFFF"/>
          <w:lang w:val="en-US"/>
        </w:rPr>
        <w:t xml:space="preserve">simultaneous </w:t>
      </w:r>
      <w:r w:rsidRPr="006D0174">
        <w:rPr>
          <w:rFonts w:ascii="Book Antiqua" w:hAnsi="Book Antiqua" w:cs="Times New Roman"/>
          <w:color w:val="auto"/>
          <w:shd w:val="clear" w:color="auto" w:fill="FFFFFF"/>
          <w:lang w:val="en-US"/>
        </w:rPr>
        <w:t>occurrence of genetic changes in various ciliary genes</w:t>
      </w:r>
      <w:r w:rsidR="00706973" w:rsidRPr="006D0174">
        <w:rPr>
          <w:rFonts w:ascii="Book Antiqua" w:hAnsi="Book Antiqua" w:cs="Times New Roman"/>
          <w:color w:val="auto"/>
          <w:shd w:val="clear" w:color="auto" w:fill="FFFFFF"/>
          <w:lang w:val="en-US"/>
        </w:rPr>
        <w:t>.</w:t>
      </w:r>
      <w:r w:rsidRPr="006D0174">
        <w:rPr>
          <w:rFonts w:ascii="Book Antiqua" w:hAnsi="Book Antiqua" w:cs="Times New Roman"/>
          <w:color w:val="auto"/>
          <w:shd w:val="clear" w:color="auto" w:fill="FFFFFF"/>
          <w:lang w:val="en-US"/>
        </w:rPr>
        <w:t xml:space="preserve"> Each ADPKD tissue had pathogenic variants in 5 to 15 genes. The occurrence of multiple structural defects of the primary cilium may be due to several factors. Firstly, we analyzed the tissues at an advanced stage of the disease, in which genetic changes could have been accumulated. However, disturbances of </w:t>
      </w:r>
      <w:proofErr w:type="spellStart"/>
      <w:r w:rsidRPr="006D0174">
        <w:rPr>
          <w:rFonts w:ascii="Book Antiqua" w:hAnsi="Book Antiqua" w:cs="Times New Roman"/>
          <w:color w:val="auto"/>
          <w:shd w:val="clear" w:color="auto" w:fill="FFFFFF"/>
          <w:lang w:val="en-US"/>
        </w:rPr>
        <w:t>centrosomal</w:t>
      </w:r>
      <w:proofErr w:type="spellEnd"/>
      <w:r w:rsidRPr="006D0174">
        <w:rPr>
          <w:rFonts w:ascii="Book Antiqua" w:hAnsi="Book Antiqua" w:cs="Times New Roman"/>
          <w:color w:val="auto"/>
          <w:shd w:val="clear" w:color="auto" w:fill="FFFFFF"/>
          <w:lang w:val="en-US"/>
        </w:rPr>
        <w:t xml:space="preserve"> proteins may also be the cause of the multiple defects in the ciliary structure. An interesting finding was the presence of only one pathogenic variant in each individual gene. To determine whether they are “hotspot” mutations representing secondary somatic events in the development of the disease will require further analysis. </w:t>
      </w:r>
    </w:p>
    <w:p w14:paraId="07D3BB43" w14:textId="77777777" w:rsidR="00925701" w:rsidRPr="006D0174" w:rsidRDefault="00925701" w:rsidP="00E36BE6">
      <w:pPr>
        <w:pStyle w:val="Default"/>
        <w:spacing w:line="360" w:lineRule="auto"/>
        <w:ind w:firstLineChars="100" w:firstLine="240"/>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The results of our study may be limited by the relatively small number of analyzed samples. The reason for this small number is the fact that</w:t>
      </w:r>
      <w:r w:rsidRPr="006D0174">
        <w:rPr>
          <w:rFonts w:ascii="Book Antiqua" w:hAnsi="Book Antiqua" w:cs="Times New Roman"/>
          <w:color w:val="auto"/>
          <w:lang w:val="en-US"/>
        </w:rPr>
        <w:t xml:space="preserve"> the majority of ADPKD patients do not require native nephrectomy, and cystic kidneys are not generally biopsied for technical and ethical reasons. </w:t>
      </w:r>
      <w:r w:rsidRPr="006D0174">
        <w:rPr>
          <w:rFonts w:ascii="Book Antiqua" w:hAnsi="Book Antiqua" w:cs="Times New Roman"/>
          <w:color w:val="auto"/>
          <w:shd w:val="clear" w:color="auto" w:fill="FFFFFF"/>
          <w:lang w:val="en-US"/>
        </w:rPr>
        <w:t>However, this is the first study examining the complex mutational status of the structural and functional ciliary genes in human ADPKD tissues.</w:t>
      </w:r>
    </w:p>
    <w:p w14:paraId="60C39C54" w14:textId="77777777" w:rsidR="00925701" w:rsidRPr="006D0174" w:rsidRDefault="00925701" w:rsidP="00E36BE6">
      <w:pPr>
        <w:pStyle w:val="Default"/>
        <w:spacing w:line="360" w:lineRule="auto"/>
        <w:ind w:firstLineChars="100" w:firstLine="240"/>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US"/>
        </w:rPr>
        <w:t>In conclusion, our study revealed genetic defects of ciliary genes that can lead to loss of the primary cilium in human ADPKD tissues. In addition, we identified unique genetic findings associated with the disease, which may play a significant role in the pathogenesis of the disease. However, other functional analyses are necessary to confirm this hypothesis. The results of our work thus provided valuable indications for the direction of further research in the area of molecular pathogenesis of ADPKD.</w:t>
      </w:r>
    </w:p>
    <w:p w14:paraId="4B513C0D" w14:textId="77777777" w:rsidR="00107A15" w:rsidRPr="006D0174" w:rsidRDefault="00107A15" w:rsidP="00E36BE6">
      <w:pPr>
        <w:spacing w:after="0" w:line="360" w:lineRule="auto"/>
        <w:jc w:val="both"/>
        <w:rPr>
          <w:rFonts w:ascii="Book Antiqua" w:hAnsi="Book Antiqua" w:cs="Segoe UI"/>
          <w:b/>
          <w:sz w:val="24"/>
          <w:szCs w:val="24"/>
          <w:shd w:val="clear" w:color="auto" w:fill="FFFFFF"/>
        </w:rPr>
      </w:pPr>
      <w:bookmarkStart w:id="132" w:name="OLE_LINK194"/>
      <w:bookmarkStart w:id="133" w:name="OLE_LINK198"/>
      <w:bookmarkStart w:id="134" w:name="OLE_LINK213"/>
      <w:bookmarkStart w:id="135" w:name="OLE_LINK241"/>
      <w:bookmarkStart w:id="136" w:name="OLE_LINK246"/>
      <w:bookmarkStart w:id="137" w:name="OLE_LINK398"/>
      <w:bookmarkStart w:id="138" w:name="OLE_LINK445"/>
      <w:bookmarkStart w:id="139" w:name="OLE_LINK651"/>
      <w:bookmarkStart w:id="140" w:name="OLE_LINK652"/>
      <w:bookmarkStart w:id="141" w:name="OLE_LINK630"/>
      <w:bookmarkStart w:id="142" w:name="OLE_LINK699"/>
      <w:bookmarkStart w:id="143" w:name="OLE_LINK700"/>
      <w:bookmarkStart w:id="144" w:name="OLE_LINK701"/>
      <w:bookmarkStart w:id="145" w:name="OLE_LINK702"/>
      <w:bookmarkStart w:id="146" w:name="OLE_LINK703"/>
      <w:bookmarkStart w:id="147" w:name="OLE_LINK704"/>
      <w:bookmarkStart w:id="148" w:name="OLE_LINK753"/>
    </w:p>
    <w:p w14:paraId="06798A08" w14:textId="77777777" w:rsidR="00107A15" w:rsidRPr="006D0174" w:rsidRDefault="00107A15" w:rsidP="00E36BE6">
      <w:pPr>
        <w:spacing w:after="0" w:line="360" w:lineRule="auto"/>
        <w:jc w:val="both"/>
        <w:rPr>
          <w:rFonts w:ascii="Book Antiqua" w:hAnsi="Book Antiqua" w:cs="Segoe UI"/>
          <w:b/>
          <w:sz w:val="24"/>
          <w:szCs w:val="24"/>
          <w:shd w:val="clear" w:color="auto" w:fill="FFFFFF"/>
        </w:rPr>
      </w:pPr>
      <w:r w:rsidRPr="006D0174">
        <w:rPr>
          <w:rFonts w:ascii="Book Antiqua" w:hAnsi="Book Antiqua" w:cs="Segoe UI"/>
          <w:b/>
          <w:sz w:val="24"/>
          <w:szCs w:val="24"/>
          <w:shd w:val="clear" w:color="auto" w:fill="FFFFFF"/>
        </w:rPr>
        <w:t>ARTICLE HIGHLIGHTS</w:t>
      </w:r>
    </w:p>
    <w:p w14:paraId="7FB0F712" w14:textId="77777777" w:rsidR="00E03E13" w:rsidRPr="006D0174" w:rsidRDefault="00E03E13" w:rsidP="00E36BE6">
      <w:pPr>
        <w:pStyle w:val="Default"/>
        <w:spacing w:line="360" w:lineRule="auto"/>
        <w:jc w:val="both"/>
        <w:rPr>
          <w:rFonts w:ascii="Book Antiqua" w:hAnsi="Book Antiqua" w:cs="Times New Roman"/>
          <w:b/>
          <w:i/>
          <w:color w:val="auto"/>
          <w:shd w:val="clear" w:color="auto" w:fill="FFFFFF"/>
        </w:rPr>
      </w:pPr>
      <w:r w:rsidRPr="006D0174">
        <w:rPr>
          <w:rFonts w:ascii="Book Antiqua" w:hAnsi="Book Antiqua" w:cs="Times New Roman"/>
          <w:b/>
          <w:i/>
          <w:color w:val="auto"/>
          <w:shd w:val="clear" w:color="auto" w:fill="FFFFFF"/>
        </w:rPr>
        <w:t>Research background</w:t>
      </w:r>
    </w:p>
    <w:p w14:paraId="43036726" w14:textId="77777777" w:rsidR="00E03E13" w:rsidRPr="006D0174" w:rsidRDefault="004C5A69" w:rsidP="00E36BE6">
      <w:pPr>
        <w:pStyle w:val="Default"/>
        <w:spacing w:line="360" w:lineRule="auto"/>
        <w:jc w:val="both"/>
        <w:rPr>
          <w:rFonts w:ascii="Book Antiqua" w:hAnsi="Book Antiqua" w:cs="Times New Roman"/>
          <w:color w:val="auto"/>
          <w:shd w:val="clear" w:color="auto" w:fill="FFFFFF"/>
          <w:lang w:val="en-GB"/>
        </w:rPr>
      </w:pPr>
      <w:r w:rsidRPr="006D0174">
        <w:rPr>
          <w:rFonts w:ascii="Book Antiqua" w:hAnsi="Book Antiqua" w:cs="Times New Roman"/>
          <w:color w:val="auto"/>
          <w:shd w:val="clear" w:color="auto" w:fill="FFFFFF"/>
        </w:rPr>
        <w:t>The primary</w:t>
      </w:r>
      <w:r w:rsidR="00E03E13" w:rsidRPr="006D0174">
        <w:rPr>
          <w:rFonts w:ascii="Book Antiqua" w:hAnsi="Book Antiqua" w:cs="Times New Roman"/>
          <w:color w:val="auto"/>
          <w:lang w:val="en-GB"/>
        </w:rPr>
        <w:t xml:space="preserve"> cilia and </w:t>
      </w:r>
      <w:proofErr w:type="spellStart"/>
      <w:r w:rsidR="00E03E13" w:rsidRPr="006D0174">
        <w:rPr>
          <w:rFonts w:ascii="Book Antiqua" w:hAnsi="Book Antiqua" w:cs="Times New Roman"/>
          <w:color w:val="auto"/>
          <w:lang w:val="en-GB"/>
        </w:rPr>
        <w:t>polycystins</w:t>
      </w:r>
      <w:proofErr w:type="spellEnd"/>
      <w:r w:rsidRPr="006D0174">
        <w:rPr>
          <w:rFonts w:ascii="Book Antiqua" w:hAnsi="Book Antiqua" w:cs="Times New Roman"/>
          <w:color w:val="auto"/>
          <w:lang w:val="en-GB"/>
        </w:rPr>
        <w:t xml:space="preserve"> plays an important role in the regulating</w:t>
      </w:r>
      <w:r w:rsidR="00E03E13" w:rsidRPr="006D0174">
        <w:rPr>
          <w:rFonts w:ascii="Book Antiqua" w:hAnsi="Book Antiqua" w:cs="Times New Roman"/>
          <w:color w:val="auto"/>
          <w:lang w:val="en-GB"/>
        </w:rPr>
        <w:t xml:space="preserve"> the severity of</w:t>
      </w:r>
      <w:r w:rsidR="00B109F6" w:rsidRPr="006D0174">
        <w:rPr>
          <w:rFonts w:ascii="Book Antiqua" w:hAnsi="Book Antiqua" w:cs="Times New Roman"/>
          <w:color w:val="auto"/>
          <w:lang w:val="en-GB" w:eastAsia="zh-CN"/>
        </w:rPr>
        <w:t xml:space="preserve"> </w:t>
      </w:r>
      <w:r w:rsidR="00B109F6" w:rsidRPr="006D0174">
        <w:rPr>
          <w:rFonts w:ascii="Book Antiqua" w:hAnsi="Book Antiqua" w:cs="Times New Roman"/>
          <w:color w:val="auto"/>
          <w:lang w:val="en-US"/>
        </w:rPr>
        <w:t>autosomal dominant polycystic kidney disease (ADPKD)</w:t>
      </w:r>
      <w:r w:rsidR="00E03E13" w:rsidRPr="006D0174">
        <w:rPr>
          <w:rFonts w:ascii="Book Antiqua" w:hAnsi="Book Antiqua" w:cs="Times New Roman"/>
          <w:color w:val="auto"/>
          <w:lang w:val="en-GB"/>
        </w:rPr>
        <w:t xml:space="preserve">. While the loss of cilia or </w:t>
      </w:r>
      <w:proofErr w:type="spellStart"/>
      <w:r w:rsidR="00E03E13" w:rsidRPr="006D0174">
        <w:rPr>
          <w:rFonts w:ascii="Book Antiqua" w:hAnsi="Book Antiqua" w:cs="Times New Roman"/>
          <w:color w:val="auto"/>
          <w:lang w:val="en-GB"/>
        </w:rPr>
        <w:t>polycystins</w:t>
      </w:r>
      <w:proofErr w:type="spellEnd"/>
      <w:r w:rsidR="00E03E13" w:rsidRPr="006D0174">
        <w:rPr>
          <w:rFonts w:ascii="Book Antiqua" w:hAnsi="Book Antiqua" w:cs="Times New Roman"/>
          <w:color w:val="auto"/>
          <w:lang w:val="en-GB"/>
        </w:rPr>
        <w:t xml:space="preserve"> alone results in the development and progression of renal cysts, renal cilia involution reduces the progression of cyst growth induced by the inactivation of </w:t>
      </w:r>
      <w:proofErr w:type="spellStart"/>
      <w:r w:rsidR="00E03E13" w:rsidRPr="006D0174">
        <w:rPr>
          <w:rFonts w:ascii="Book Antiqua" w:hAnsi="Book Antiqua" w:cs="Times New Roman"/>
          <w:color w:val="auto"/>
          <w:lang w:val="en-GB"/>
        </w:rPr>
        <w:t>polycystins</w:t>
      </w:r>
      <w:proofErr w:type="spellEnd"/>
      <w:r w:rsidR="00E03E13" w:rsidRPr="006D0174">
        <w:rPr>
          <w:rFonts w:ascii="Book Antiqua" w:hAnsi="Book Antiqua" w:cs="Times New Roman"/>
          <w:color w:val="auto"/>
          <w:lang w:val="en-GB"/>
        </w:rPr>
        <w:t xml:space="preserve">. </w:t>
      </w:r>
      <w:r w:rsidR="00E03E13" w:rsidRPr="006D0174">
        <w:rPr>
          <w:rFonts w:ascii="Book Antiqua" w:hAnsi="Book Antiqua" w:cs="Times New Roman"/>
          <w:color w:val="auto"/>
          <w:shd w:val="clear" w:color="auto" w:fill="FFFFFF"/>
          <w:lang w:val="en-US"/>
        </w:rPr>
        <w:t xml:space="preserve">The epithelial </w:t>
      </w:r>
      <w:r w:rsidR="00E03E13" w:rsidRPr="006D0174">
        <w:rPr>
          <w:rFonts w:ascii="Book Antiqua" w:hAnsi="Book Antiqua" w:cs="Times New Roman"/>
          <w:color w:val="auto"/>
          <w:lang w:val="en-US"/>
        </w:rPr>
        <w:t xml:space="preserve">cells of renal cysts usually show various structural deformities of the primary cilium involve an absence, shortening or </w:t>
      </w:r>
      <w:r w:rsidR="00E03E13" w:rsidRPr="006D0174">
        <w:rPr>
          <w:rFonts w:ascii="Book Antiqua" w:hAnsi="Book Antiqua" w:cs="Times New Roman"/>
          <w:color w:val="auto"/>
          <w:lang w:val="en-US"/>
        </w:rPr>
        <w:lastRenderedPageBreak/>
        <w:t xml:space="preserve">elongation. These structural changes can be caused by genetic defects of ciliary proteins. Mutation profile of ciliary genes in human ADPKD tissues is unknown. Revealing a genetic basis for </w:t>
      </w:r>
      <w:proofErr w:type="spellStart"/>
      <w:r w:rsidR="00E03E13" w:rsidRPr="006D0174">
        <w:rPr>
          <w:rFonts w:ascii="Book Antiqua" w:hAnsi="Book Antiqua" w:cs="Times New Roman"/>
          <w:color w:val="auto"/>
          <w:lang w:val="en-US"/>
        </w:rPr>
        <w:t>ciliogenesis</w:t>
      </w:r>
      <w:proofErr w:type="spellEnd"/>
      <w:r w:rsidR="00E03E13" w:rsidRPr="006D0174">
        <w:rPr>
          <w:rFonts w:ascii="Book Antiqua" w:hAnsi="Book Antiqua" w:cs="Times New Roman"/>
          <w:color w:val="auto"/>
          <w:lang w:val="en-US"/>
        </w:rPr>
        <w:t xml:space="preserve"> defects may identify causative factors of disease progression </w:t>
      </w:r>
      <w:r w:rsidR="00E03E13" w:rsidRPr="006D0174">
        <w:rPr>
          <w:rFonts w:ascii="Book Antiqua" w:hAnsi="Book Antiqua" w:cs="Times New Roman"/>
          <w:color w:val="auto"/>
          <w:shd w:val="clear" w:color="auto" w:fill="FFFFFF"/>
          <w:lang w:val="en-GB"/>
        </w:rPr>
        <w:t>and the potential molecular targets for the development of new therapies of ADPKD.</w:t>
      </w:r>
    </w:p>
    <w:p w14:paraId="7498EF26" w14:textId="77777777" w:rsidR="00107A15" w:rsidRPr="006D0174" w:rsidRDefault="00107A15" w:rsidP="00E36BE6">
      <w:pPr>
        <w:pStyle w:val="Default"/>
        <w:spacing w:line="360" w:lineRule="auto"/>
        <w:jc w:val="both"/>
        <w:rPr>
          <w:rFonts w:ascii="Book Antiqua" w:hAnsi="Book Antiqua" w:cs="Times New Roman"/>
          <w:b/>
          <w:i/>
          <w:color w:val="auto"/>
          <w:shd w:val="clear" w:color="auto" w:fill="FFFFFF"/>
          <w:lang w:val="en-GB"/>
        </w:rPr>
      </w:pPr>
    </w:p>
    <w:p w14:paraId="2A1B768C" w14:textId="77777777" w:rsidR="00E03E13" w:rsidRPr="006D0174" w:rsidRDefault="00E03E13" w:rsidP="00E36BE6">
      <w:pPr>
        <w:pStyle w:val="Default"/>
        <w:spacing w:line="360" w:lineRule="auto"/>
        <w:jc w:val="both"/>
        <w:rPr>
          <w:rFonts w:ascii="Book Antiqua" w:hAnsi="Book Antiqua" w:cs="Times New Roman"/>
          <w:b/>
          <w:i/>
          <w:color w:val="auto"/>
          <w:shd w:val="clear" w:color="auto" w:fill="FFFFFF"/>
          <w:lang w:val="en-GB"/>
        </w:rPr>
      </w:pPr>
      <w:r w:rsidRPr="006D0174">
        <w:rPr>
          <w:rFonts w:ascii="Book Antiqua" w:hAnsi="Book Antiqua" w:cs="Times New Roman"/>
          <w:b/>
          <w:i/>
          <w:color w:val="auto"/>
          <w:shd w:val="clear" w:color="auto" w:fill="FFFFFF"/>
          <w:lang w:val="en-GB"/>
        </w:rPr>
        <w:t>Research motivation</w:t>
      </w:r>
    </w:p>
    <w:p w14:paraId="7A9FA881" w14:textId="77777777" w:rsidR="00107A15" w:rsidRPr="006D0174" w:rsidRDefault="00107A15" w:rsidP="00E36BE6">
      <w:pPr>
        <w:spacing w:after="0" w:line="360" w:lineRule="auto"/>
        <w:jc w:val="both"/>
        <w:rPr>
          <w:rFonts w:ascii="Book Antiqua" w:hAnsi="Book Antiqua" w:cs="Times New Roman"/>
          <w:sz w:val="24"/>
          <w:szCs w:val="24"/>
          <w:lang w:val="en-GB"/>
        </w:rPr>
      </w:pPr>
      <w:r w:rsidRPr="006D0174">
        <w:rPr>
          <w:rFonts w:ascii="Book Antiqua" w:hAnsi="Book Antiqua" w:cs="Times New Roman"/>
          <w:sz w:val="24"/>
          <w:szCs w:val="24"/>
          <w:lang w:val="en-US"/>
        </w:rPr>
        <w:t xml:space="preserve">Genetic defects of various ciliary genes whose inactivation leads to the development and progression of ADPKD have been identified in mouse models. However, </w:t>
      </w:r>
      <w:r w:rsidR="00FB5D79" w:rsidRPr="006D0174">
        <w:rPr>
          <w:rFonts w:ascii="Book Antiqua" w:hAnsi="Book Antiqua" w:cs="Times New Roman"/>
          <w:sz w:val="24"/>
          <w:szCs w:val="24"/>
          <w:lang w:val="en-US"/>
        </w:rPr>
        <w:t xml:space="preserve">recent studies have confirmed that the animal models of ADPKD </w:t>
      </w:r>
      <w:r w:rsidR="00FB5D79" w:rsidRPr="006D0174">
        <w:rPr>
          <w:rFonts w:ascii="Book Antiqua" w:hAnsi="Book Antiqua" w:cs="Times New Roman"/>
          <w:sz w:val="24"/>
          <w:szCs w:val="24"/>
          <w:lang w:val="en-GB"/>
        </w:rPr>
        <w:t>incompletely mimic</w:t>
      </w:r>
      <w:r w:rsidR="003C6A1F" w:rsidRPr="006D0174">
        <w:rPr>
          <w:rFonts w:ascii="Book Antiqua" w:hAnsi="Book Antiqua" w:cs="Times New Roman"/>
          <w:sz w:val="24"/>
          <w:szCs w:val="24"/>
          <w:lang w:val="en-GB"/>
        </w:rPr>
        <w:t xml:space="preserve"> the</w:t>
      </w:r>
      <w:r w:rsidR="00FB5D79" w:rsidRPr="006D0174">
        <w:rPr>
          <w:rFonts w:ascii="Book Antiqua" w:hAnsi="Book Antiqua" w:cs="Times New Roman"/>
          <w:sz w:val="24"/>
          <w:szCs w:val="24"/>
          <w:lang w:val="en-GB"/>
        </w:rPr>
        <w:t xml:space="preserve"> human disease</w:t>
      </w:r>
      <w:r w:rsidR="002E0B3D" w:rsidRPr="006D0174">
        <w:rPr>
          <w:rFonts w:ascii="Book Antiqua" w:hAnsi="Book Antiqua" w:cs="Times New Roman"/>
          <w:sz w:val="24"/>
          <w:szCs w:val="24"/>
          <w:lang w:val="en-GB"/>
        </w:rPr>
        <w:t>.</w:t>
      </w:r>
      <w:r w:rsidR="003C6A1F" w:rsidRPr="006D0174">
        <w:rPr>
          <w:rFonts w:ascii="Book Antiqua" w:hAnsi="Book Antiqua" w:cs="Times New Roman"/>
          <w:sz w:val="24"/>
          <w:szCs w:val="24"/>
          <w:lang w:val="en-GB"/>
        </w:rPr>
        <w:t xml:space="preserve"> Therefore, it is important to detect genetic abnormalities that can affect </w:t>
      </w:r>
      <w:proofErr w:type="spellStart"/>
      <w:r w:rsidR="003C6A1F" w:rsidRPr="006D0174">
        <w:rPr>
          <w:rFonts w:ascii="Book Antiqua" w:hAnsi="Book Antiqua" w:cs="Times New Roman"/>
          <w:sz w:val="24"/>
          <w:szCs w:val="24"/>
          <w:lang w:val="en-GB"/>
        </w:rPr>
        <w:t>ciliogenesis</w:t>
      </w:r>
      <w:proofErr w:type="spellEnd"/>
      <w:r w:rsidR="003C6A1F" w:rsidRPr="006D0174">
        <w:rPr>
          <w:rFonts w:ascii="Book Antiqua" w:hAnsi="Book Antiqua" w:cs="Times New Roman"/>
          <w:sz w:val="24"/>
          <w:szCs w:val="24"/>
          <w:lang w:val="en-GB"/>
        </w:rPr>
        <w:t xml:space="preserve"> directly in ADPKD human tissues. </w:t>
      </w:r>
    </w:p>
    <w:p w14:paraId="5A106049" w14:textId="77777777" w:rsidR="004E7DD4" w:rsidRPr="006D0174" w:rsidRDefault="004E7DD4" w:rsidP="00E36BE6">
      <w:pPr>
        <w:spacing w:after="0" w:line="360" w:lineRule="auto"/>
        <w:jc w:val="both"/>
        <w:rPr>
          <w:rFonts w:ascii="Book Antiqua" w:hAnsi="Book Antiqua" w:cs="Times New Roman"/>
          <w:sz w:val="24"/>
          <w:szCs w:val="24"/>
          <w:lang w:val="en-GB"/>
        </w:rPr>
      </w:pPr>
    </w:p>
    <w:p w14:paraId="414AC170" w14:textId="77777777" w:rsidR="004E7DD4" w:rsidRPr="006D0174" w:rsidRDefault="004E7DD4" w:rsidP="00E36BE6">
      <w:pPr>
        <w:spacing w:after="0" w:line="360" w:lineRule="auto"/>
        <w:jc w:val="both"/>
        <w:rPr>
          <w:rFonts w:ascii="Book Antiqua" w:hAnsi="Book Antiqua" w:cs="Times New Roman"/>
          <w:b/>
          <w:i/>
          <w:sz w:val="24"/>
          <w:szCs w:val="24"/>
          <w:lang w:val="en-GB"/>
        </w:rPr>
      </w:pPr>
      <w:r w:rsidRPr="006D0174">
        <w:rPr>
          <w:rFonts w:ascii="Book Antiqua" w:hAnsi="Book Antiqua" w:cs="Times New Roman"/>
          <w:b/>
          <w:i/>
          <w:sz w:val="24"/>
          <w:szCs w:val="24"/>
          <w:lang w:val="en-GB"/>
        </w:rPr>
        <w:t>Research objectives</w:t>
      </w:r>
    </w:p>
    <w:p w14:paraId="6BEBB542" w14:textId="77777777" w:rsidR="000D44DE" w:rsidRPr="006D0174" w:rsidRDefault="004E7DD4" w:rsidP="00E36BE6">
      <w:pPr>
        <w:pStyle w:val="Default"/>
        <w:spacing w:line="360" w:lineRule="auto"/>
        <w:jc w:val="both"/>
        <w:rPr>
          <w:rFonts w:ascii="Book Antiqua" w:hAnsi="Book Antiqua" w:cs="Times New Roman"/>
          <w:color w:val="auto"/>
          <w:shd w:val="clear" w:color="auto" w:fill="FFFFFF"/>
          <w:lang w:val="en-GB"/>
        </w:rPr>
      </w:pPr>
      <w:r w:rsidRPr="006D0174">
        <w:rPr>
          <w:rFonts w:ascii="Book Antiqua" w:hAnsi="Book Antiqua"/>
          <w:color w:val="auto"/>
        </w:rPr>
        <w:t xml:space="preserve">The main objectives of this study </w:t>
      </w:r>
      <w:r w:rsidR="00E773EA" w:rsidRPr="006D0174">
        <w:rPr>
          <w:rFonts w:ascii="Book Antiqua" w:hAnsi="Book Antiqua"/>
          <w:color w:val="auto"/>
        </w:rPr>
        <w:t>is</w:t>
      </w:r>
      <w:r w:rsidRPr="006D0174">
        <w:rPr>
          <w:rFonts w:ascii="Book Antiqua" w:hAnsi="Book Antiqua"/>
          <w:color w:val="auto"/>
        </w:rPr>
        <w:t xml:space="preserve"> to i</w:t>
      </w:r>
      <w:r w:rsidR="00E03E13" w:rsidRPr="006D0174">
        <w:rPr>
          <w:rFonts w:ascii="Book Antiqua" w:hAnsi="Book Antiqua"/>
          <w:color w:val="auto"/>
        </w:rPr>
        <w:t>dentif</w:t>
      </w:r>
      <w:r w:rsidRPr="006D0174">
        <w:rPr>
          <w:rFonts w:ascii="Book Antiqua" w:hAnsi="Book Antiqua"/>
          <w:color w:val="auto"/>
        </w:rPr>
        <w:t>y</w:t>
      </w:r>
      <w:r w:rsidR="00E03E13" w:rsidRPr="006D0174">
        <w:rPr>
          <w:rFonts w:ascii="Book Antiqua" w:hAnsi="Book Antiqua"/>
          <w:color w:val="auto"/>
        </w:rPr>
        <w:t xml:space="preserve"> </w:t>
      </w:r>
      <w:r w:rsidR="00A00033" w:rsidRPr="006D0174">
        <w:rPr>
          <w:rFonts w:ascii="Book Antiqua" w:hAnsi="Book Antiqua" w:cs="Times New Roman"/>
          <w:color w:val="auto"/>
          <w:lang w:val="en-US"/>
        </w:rPr>
        <w:t xml:space="preserve">the genetic defects of ciliary genes causing the loss of primary cilium in ADPKD human tissues. </w:t>
      </w:r>
      <w:r w:rsidR="00607B68" w:rsidRPr="006D0174">
        <w:rPr>
          <w:rFonts w:ascii="Book Antiqua" w:hAnsi="Book Antiqua" w:cs="Times New Roman"/>
          <w:color w:val="auto"/>
          <w:lang w:val="en-US"/>
        </w:rPr>
        <w:t xml:space="preserve">The results of our study </w:t>
      </w:r>
      <w:r w:rsidR="00607B68" w:rsidRPr="006D0174">
        <w:rPr>
          <w:rFonts w:ascii="Book Antiqua" w:hAnsi="Book Antiqua"/>
          <w:color w:val="auto"/>
          <w:shd w:val="clear" w:color="auto" w:fill="FFFFFF"/>
        </w:rPr>
        <w:t xml:space="preserve">are important </w:t>
      </w:r>
      <w:r w:rsidR="00607B68" w:rsidRPr="006D0174">
        <w:rPr>
          <w:rStyle w:val="Emphasis"/>
          <w:rFonts w:ascii="Book Antiqua" w:hAnsi="Book Antiqua"/>
          <w:bCs/>
          <w:i w:val="0"/>
          <w:iCs w:val="0"/>
          <w:color w:val="auto"/>
          <w:shd w:val="clear" w:color="auto" w:fill="FFFFFF"/>
        </w:rPr>
        <w:t>indicators for directing further analysis</w:t>
      </w:r>
      <w:r w:rsidR="005E0744" w:rsidRPr="006D0174">
        <w:rPr>
          <w:rStyle w:val="Emphasis"/>
          <w:rFonts w:ascii="Book Antiqua" w:hAnsi="Book Antiqua"/>
          <w:bCs/>
          <w:i w:val="0"/>
          <w:iCs w:val="0"/>
          <w:color w:val="auto"/>
          <w:shd w:val="clear" w:color="auto" w:fill="FFFFFF"/>
        </w:rPr>
        <w:t>.</w:t>
      </w:r>
      <w:r w:rsidR="00E773EA" w:rsidRPr="006D0174">
        <w:rPr>
          <w:rStyle w:val="Emphasis"/>
          <w:rFonts w:ascii="Book Antiqua" w:hAnsi="Book Antiqua"/>
          <w:bCs/>
          <w:i w:val="0"/>
          <w:iCs w:val="0"/>
          <w:color w:val="auto"/>
          <w:shd w:val="clear" w:color="auto" w:fill="FFFFFF"/>
        </w:rPr>
        <w:t xml:space="preserve"> </w:t>
      </w:r>
    </w:p>
    <w:p w14:paraId="4C95A16F" w14:textId="77777777" w:rsidR="00A87013" w:rsidRPr="006D0174" w:rsidRDefault="00A87013" w:rsidP="00E36BE6">
      <w:pPr>
        <w:spacing w:after="0" w:line="360" w:lineRule="auto"/>
        <w:jc w:val="both"/>
        <w:rPr>
          <w:rFonts w:ascii="Book Antiqua" w:hAnsi="Book Antiqua" w:cs="Times New Roman"/>
          <w:b/>
          <w:i/>
          <w:sz w:val="24"/>
          <w:szCs w:val="24"/>
          <w:lang w:val="en-US"/>
        </w:rPr>
      </w:pPr>
    </w:p>
    <w:p w14:paraId="235EEDED" w14:textId="77777777" w:rsidR="009C6B6F" w:rsidRPr="006D0174" w:rsidRDefault="009C6B6F" w:rsidP="00E36BE6">
      <w:pPr>
        <w:spacing w:after="0" w:line="360" w:lineRule="auto"/>
        <w:jc w:val="both"/>
        <w:rPr>
          <w:rFonts w:ascii="Book Antiqua" w:hAnsi="Book Antiqua" w:cs="Times New Roman"/>
          <w:b/>
          <w:i/>
          <w:sz w:val="24"/>
          <w:szCs w:val="24"/>
          <w:lang w:val="en-US"/>
        </w:rPr>
      </w:pPr>
      <w:r w:rsidRPr="006D0174">
        <w:rPr>
          <w:rFonts w:ascii="Book Antiqua" w:hAnsi="Book Antiqua" w:cs="Times New Roman"/>
          <w:b/>
          <w:i/>
          <w:sz w:val="24"/>
          <w:szCs w:val="24"/>
          <w:lang w:val="en-US"/>
        </w:rPr>
        <w:t>Research methods</w:t>
      </w:r>
    </w:p>
    <w:p w14:paraId="0BDA6555" w14:textId="77777777" w:rsidR="00271F9F" w:rsidRPr="006D0174" w:rsidRDefault="009C6B6F"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color w:val="auto"/>
          <w:lang w:val="en-US"/>
        </w:rPr>
        <w:t xml:space="preserve">In our study, we </w:t>
      </w:r>
      <w:r w:rsidR="004C5706" w:rsidRPr="006D0174">
        <w:rPr>
          <w:rFonts w:ascii="Book Antiqua" w:hAnsi="Book Antiqua" w:cs="Times New Roman"/>
          <w:color w:val="auto"/>
          <w:lang w:val="en-US"/>
        </w:rPr>
        <w:t>analyzed</w:t>
      </w:r>
      <w:r w:rsidRPr="006D0174">
        <w:rPr>
          <w:rFonts w:ascii="Book Antiqua" w:hAnsi="Book Antiqua" w:cs="Times New Roman"/>
          <w:color w:val="auto"/>
          <w:lang w:val="en-US"/>
        </w:rPr>
        <w:t xml:space="preserve"> </w:t>
      </w:r>
      <w:r w:rsidR="00271F9F" w:rsidRPr="006D0174">
        <w:rPr>
          <w:rFonts w:ascii="Book Antiqua" w:hAnsi="Book Antiqua" w:cs="Times New Roman"/>
          <w:color w:val="auto"/>
          <w:lang w:val="en-US"/>
        </w:rPr>
        <w:t xml:space="preserve">191 </w:t>
      </w:r>
      <w:r w:rsidRPr="006D0174">
        <w:rPr>
          <w:rFonts w:ascii="Book Antiqua" w:hAnsi="Book Antiqua" w:cs="Times New Roman"/>
          <w:color w:val="auto"/>
          <w:lang w:val="en-US"/>
        </w:rPr>
        <w:t xml:space="preserve">structural and functional ciliary genes using next-generation sequencing analysis. </w:t>
      </w:r>
      <w:r w:rsidR="004C5706" w:rsidRPr="006D0174">
        <w:rPr>
          <w:rFonts w:ascii="Book Antiqua" w:hAnsi="Book Antiqua" w:cs="Times New Roman"/>
          <w:color w:val="auto"/>
          <w:lang w:val="en-US"/>
        </w:rPr>
        <w:t xml:space="preserve">The tissue samples used in this study were </w:t>
      </w:r>
      <w:r w:rsidRPr="006D0174">
        <w:rPr>
          <w:rFonts w:ascii="Book Antiqua" w:hAnsi="Book Antiqua" w:cs="Times New Roman"/>
          <w:color w:val="auto"/>
          <w:shd w:val="clear" w:color="auto" w:fill="FFFFFF"/>
          <w:lang w:val="en-US"/>
        </w:rPr>
        <w:t>obtained from 7 patients with ADPKD who underwent nephrectomy. Each sample contained polycystic kidney tissue and</w:t>
      </w:r>
      <w:r w:rsidRPr="006D0174">
        <w:rPr>
          <w:rFonts w:ascii="Book Antiqua" w:hAnsi="Book Antiqua" w:cs="Times New Roman"/>
          <w:color w:val="auto"/>
          <w:shd w:val="clear" w:color="auto" w:fill="FFFFFF"/>
        </w:rPr>
        <w:t> </w:t>
      </w:r>
      <w:r w:rsidRPr="006D0174">
        <w:rPr>
          <w:rStyle w:val="Emphasis"/>
          <w:rFonts w:ascii="Book Antiqua" w:hAnsi="Book Antiqua" w:cs="Times New Roman"/>
          <w:bCs/>
          <w:i w:val="0"/>
          <w:iCs w:val="0"/>
          <w:color w:val="auto"/>
          <w:shd w:val="clear" w:color="auto" w:fill="FFFFFF"/>
        </w:rPr>
        <w:t xml:space="preserve">matched </w:t>
      </w:r>
      <w:r w:rsidRPr="006D0174">
        <w:rPr>
          <w:rFonts w:ascii="Book Antiqua" w:hAnsi="Book Antiqua" w:cs="Times New Roman"/>
          <w:color w:val="auto"/>
          <w:shd w:val="clear" w:color="auto" w:fill="FFFFFF"/>
        </w:rPr>
        <w:t>normal</w:t>
      </w:r>
      <w:r w:rsidRPr="006D0174">
        <w:rPr>
          <w:rStyle w:val="Emphasis"/>
          <w:rFonts w:ascii="Book Antiqua" w:hAnsi="Book Antiqua" w:cs="Times New Roman"/>
          <w:bCs/>
          <w:i w:val="0"/>
          <w:iCs w:val="0"/>
          <w:color w:val="auto"/>
          <w:shd w:val="clear" w:color="auto" w:fill="FFFFFF"/>
        </w:rPr>
        <w:t xml:space="preserve"> kidney tissue</w:t>
      </w:r>
      <w:r w:rsidRPr="006D0174">
        <w:rPr>
          <w:rFonts w:ascii="Book Antiqua" w:hAnsi="Book Antiqua" w:cs="Times New Roman"/>
          <w:color w:val="auto"/>
          <w:shd w:val="clear" w:color="auto" w:fill="FFFFFF"/>
          <w:lang w:val="en-US"/>
        </w:rPr>
        <w:t xml:space="preserve">. </w:t>
      </w:r>
      <w:r w:rsidR="004C5706" w:rsidRPr="006D0174">
        <w:rPr>
          <w:rFonts w:ascii="Book Antiqua" w:hAnsi="Book Antiqua" w:cs="Times New Roman"/>
          <w:color w:val="auto"/>
          <w:shd w:val="clear" w:color="auto" w:fill="FFFFFF"/>
          <w:lang w:val="en-US"/>
        </w:rPr>
        <w:t xml:space="preserve">All analyzed samples were formalin-fixed and paraffin-embedded. </w:t>
      </w:r>
      <w:r w:rsidR="00271F9F" w:rsidRPr="006D0174">
        <w:rPr>
          <w:rFonts w:ascii="Book Antiqua" w:hAnsi="Book Antiqua" w:cs="Times New Roman"/>
          <w:color w:val="auto"/>
          <w:shd w:val="clear" w:color="auto" w:fill="FFFFFF"/>
          <w:lang w:val="en-US"/>
        </w:rPr>
        <w:t xml:space="preserve">The germline origin of the identified variants was excluded by analysis of DNA extracted from peripheral blood. </w:t>
      </w:r>
    </w:p>
    <w:p w14:paraId="546E2540" w14:textId="77777777" w:rsidR="009C6B6F" w:rsidRPr="006D0174" w:rsidRDefault="009C6B6F" w:rsidP="00E36BE6">
      <w:pPr>
        <w:spacing w:after="0" w:line="360" w:lineRule="auto"/>
        <w:jc w:val="both"/>
        <w:rPr>
          <w:rFonts w:ascii="Book Antiqua" w:hAnsi="Book Antiqua" w:cs="Times New Roman"/>
          <w:sz w:val="24"/>
          <w:szCs w:val="24"/>
          <w:shd w:val="clear" w:color="auto" w:fill="FFFFFF"/>
          <w:lang w:val="en-US"/>
        </w:rPr>
      </w:pPr>
    </w:p>
    <w:p w14:paraId="2097EB02" w14:textId="77777777" w:rsidR="001A4C19" w:rsidRPr="006D0174" w:rsidRDefault="001A4C19" w:rsidP="00E36BE6">
      <w:pPr>
        <w:spacing w:after="0" w:line="360" w:lineRule="auto"/>
        <w:jc w:val="both"/>
        <w:rPr>
          <w:rFonts w:ascii="Book Antiqua" w:hAnsi="Book Antiqua" w:cs="Times New Roman"/>
          <w:b/>
          <w:i/>
          <w:sz w:val="24"/>
          <w:szCs w:val="24"/>
          <w:shd w:val="clear" w:color="auto" w:fill="FFFFFF"/>
          <w:lang w:val="en-US"/>
        </w:rPr>
      </w:pPr>
      <w:r w:rsidRPr="006D0174">
        <w:rPr>
          <w:rFonts w:ascii="Book Antiqua" w:hAnsi="Book Antiqua" w:cs="Times New Roman"/>
          <w:b/>
          <w:i/>
          <w:sz w:val="24"/>
          <w:szCs w:val="24"/>
          <w:shd w:val="clear" w:color="auto" w:fill="FFFFFF"/>
          <w:lang w:val="en-US"/>
        </w:rPr>
        <w:t>Research results</w:t>
      </w:r>
    </w:p>
    <w:p w14:paraId="7F1F6EA2" w14:textId="77777777" w:rsidR="001A4C19" w:rsidRPr="006D0174" w:rsidRDefault="001A4C19" w:rsidP="00E36BE6">
      <w:pPr>
        <w:pStyle w:val="Default"/>
        <w:spacing w:line="360" w:lineRule="auto"/>
        <w:jc w:val="both"/>
        <w:rPr>
          <w:rFonts w:ascii="Book Antiqua" w:hAnsi="Book Antiqua" w:cs="Times New Roman"/>
          <w:color w:val="auto"/>
          <w:shd w:val="clear" w:color="auto" w:fill="FFFFFF"/>
          <w:lang w:val="en-US"/>
        </w:rPr>
      </w:pPr>
      <w:r w:rsidRPr="006D0174">
        <w:rPr>
          <w:rFonts w:ascii="Book Antiqua" w:hAnsi="Book Antiqua" w:cs="Times New Roman"/>
          <w:color w:val="auto"/>
          <w:shd w:val="clear" w:color="auto" w:fill="FFFFFF"/>
          <w:lang w:val="en-GB"/>
        </w:rPr>
        <w:t xml:space="preserve">We identified unique of mutation profile in each of </w:t>
      </w:r>
      <w:proofErr w:type="spellStart"/>
      <w:r w:rsidRPr="006D0174">
        <w:rPr>
          <w:rFonts w:ascii="Book Antiqua" w:hAnsi="Book Antiqua" w:cs="Times New Roman"/>
          <w:color w:val="auto"/>
          <w:shd w:val="clear" w:color="auto" w:fill="FFFFFF"/>
          <w:lang w:val="en-GB"/>
        </w:rPr>
        <w:t>analyzed</w:t>
      </w:r>
      <w:proofErr w:type="spellEnd"/>
      <w:r w:rsidRPr="006D0174">
        <w:rPr>
          <w:rFonts w:ascii="Book Antiqua" w:hAnsi="Book Antiqua" w:cs="Times New Roman"/>
          <w:color w:val="auto"/>
          <w:shd w:val="clear" w:color="auto" w:fill="FFFFFF"/>
          <w:lang w:val="en-GB"/>
        </w:rPr>
        <w:t xml:space="preserve"> ADPKD samples, which was characterized by the presence of pathogenic variants in 5 to 15 ciliary genes. </w:t>
      </w:r>
      <w:r w:rsidRPr="006D0174">
        <w:rPr>
          <w:rFonts w:ascii="Book Antiqua" w:hAnsi="Book Antiqua" w:cs="Times New Roman"/>
          <w:color w:val="auto"/>
          <w:shd w:val="clear" w:color="auto" w:fill="FFFFFF"/>
          <w:lang w:val="en-US"/>
        </w:rPr>
        <w:t xml:space="preserve">The most frequently identified defects were found in genes encoding </w:t>
      </w:r>
      <w:proofErr w:type="spellStart"/>
      <w:r w:rsidRPr="006D0174">
        <w:rPr>
          <w:rFonts w:ascii="Book Antiqua" w:hAnsi="Book Antiqua" w:cs="Times New Roman"/>
          <w:color w:val="auto"/>
          <w:shd w:val="clear" w:color="auto" w:fill="FFFFFF"/>
          <w:lang w:val="en-US"/>
        </w:rPr>
        <w:t>centrosomal</w:t>
      </w:r>
      <w:proofErr w:type="spellEnd"/>
      <w:r w:rsidRPr="006D0174">
        <w:rPr>
          <w:rFonts w:ascii="Book Antiqua" w:hAnsi="Book Antiqua" w:cs="Times New Roman"/>
          <w:color w:val="auto"/>
          <w:shd w:val="clear" w:color="auto" w:fill="FFFFFF"/>
          <w:lang w:val="en-US"/>
        </w:rPr>
        <w:t xml:space="preserve"> proteins and kinesin family member 19, which are important for </w:t>
      </w:r>
      <w:proofErr w:type="spellStart"/>
      <w:r w:rsidRPr="006D0174">
        <w:rPr>
          <w:rFonts w:ascii="Book Antiqua" w:hAnsi="Book Antiqua" w:cs="Times New Roman"/>
          <w:color w:val="auto"/>
          <w:shd w:val="clear" w:color="auto" w:fill="FFFFFF"/>
          <w:lang w:val="en-US"/>
        </w:rPr>
        <w:t>ciliogenesis</w:t>
      </w:r>
      <w:proofErr w:type="spellEnd"/>
      <w:r w:rsidRPr="006D0174">
        <w:rPr>
          <w:rFonts w:ascii="Book Antiqua" w:hAnsi="Book Antiqua" w:cs="Times New Roman"/>
          <w:color w:val="auto"/>
          <w:shd w:val="clear" w:color="auto" w:fill="FFFFFF"/>
          <w:lang w:val="en-US"/>
        </w:rPr>
        <w:t xml:space="preserve">. In </w:t>
      </w:r>
      <w:r w:rsidRPr="006D0174">
        <w:rPr>
          <w:rFonts w:ascii="Book Antiqua" w:hAnsi="Book Antiqua" w:cs="Times New Roman"/>
          <w:color w:val="auto"/>
          <w:shd w:val="clear" w:color="auto" w:fill="FFFFFF"/>
          <w:lang w:val="en-US"/>
        </w:rPr>
        <w:lastRenderedPageBreak/>
        <w:t xml:space="preserve">addition, pathogenic </w:t>
      </w:r>
      <w:r w:rsidR="00A87013" w:rsidRPr="006D0174">
        <w:rPr>
          <w:rFonts w:ascii="Book Antiqua" w:hAnsi="Book Antiqua" w:cs="Times New Roman"/>
          <w:color w:val="auto"/>
          <w:shd w:val="clear" w:color="auto" w:fill="FFFFFF"/>
          <w:lang w:val="en-US"/>
        </w:rPr>
        <w:t>variants</w:t>
      </w:r>
      <w:r w:rsidRPr="006D0174">
        <w:rPr>
          <w:rFonts w:ascii="Book Antiqua" w:hAnsi="Book Antiqua" w:cs="Times New Roman"/>
          <w:color w:val="auto"/>
          <w:shd w:val="clear" w:color="auto" w:fill="FFFFFF"/>
          <w:lang w:val="en-US"/>
        </w:rPr>
        <w:t xml:space="preserve"> in the </w:t>
      </w:r>
      <w:r w:rsidRPr="006D0174">
        <w:rPr>
          <w:rFonts w:ascii="Book Antiqua" w:hAnsi="Book Antiqua" w:cs="Times New Roman"/>
          <w:i/>
          <w:color w:val="auto"/>
          <w:shd w:val="clear" w:color="auto" w:fill="FFFFFF"/>
          <w:lang w:val="en-US"/>
        </w:rPr>
        <w:t>PCM1</w:t>
      </w:r>
      <w:r w:rsidRPr="006D0174">
        <w:rPr>
          <w:rFonts w:ascii="Book Antiqua" w:hAnsi="Book Antiqua" w:cs="Times New Roman"/>
          <w:color w:val="auto"/>
          <w:shd w:val="clear" w:color="auto" w:fill="FFFFFF"/>
          <w:lang w:val="en-US"/>
        </w:rPr>
        <w:t xml:space="preserve"> and </w:t>
      </w:r>
      <w:r w:rsidRPr="006D0174">
        <w:rPr>
          <w:rFonts w:ascii="Book Antiqua" w:hAnsi="Book Antiqua" w:cs="Times New Roman"/>
          <w:i/>
          <w:color w:val="auto"/>
          <w:shd w:val="clear" w:color="auto" w:fill="FFFFFF"/>
          <w:lang w:val="en-US"/>
        </w:rPr>
        <w:t>KIF19</w:t>
      </w:r>
      <w:r w:rsidRPr="006D0174">
        <w:rPr>
          <w:rFonts w:ascii="Book Antiqua" w:hAnsi="Book Antiqua" w:cs="Times New Roman"/>
          <w:color w:val="auto"/>
          <w:shd w:val="clear" w:color="auto" w:fill="FFFFFF"/>
          <w:lang w:val="en-US"/>
        </w:rPr>
        <w:t xml:space="preserve"> genes were found in all ADPKD samples. </w:t>
      </w:r>
    </w:p>
    <w:p w14:paraId="73E444EB" w14:textId="77777777" w:rsidR="001A4C19" w:rsidRPr="006D0174" w:rsidRDefault="001A4C19" w:rsidP="00E36BE6">
      <w:pPr>
        <w:spacing w:after="0" w:line="360" w:lineRule="auto"/>
        <w:jc w:val="both"/>
        <w:rPr>
          <w:rFonts w:ascii="Book Antiqua" w:hAnsi="Book Antiqua" w:cs="Times New Roman"/>
          <w:b/>
          <w:i/>
          <w:sz w:val="24"/>
          <w:szCs w:val="24"/>
          <w:shd w:val="clear" w:color="auto" w:fill="FFFFFF"/>
          <w:lang w:val="en-US"/>
        </w:rPr>
      </w:pPr>
    </w:p>
    <w:p w14:paraId="1734E62E" w14:textId="77777777" w:rsidR="00B678D0" w:rsidRPr="006D0174" w:rsidRDefault="00A4043D" w:rsidP="00E36BE6">
      <w:pPr>
        <w:spacing w:after="0" w:line="360" w:lineRule="auto"/>
        <w:jc w:val="both"/>
        <w:rPr>
          <w:rFonts w:ascii="Book Antiqua" w:hAnsi="Book Antiqua" w:cs="Times New Roman"/>
          <w:b/>
          <w:i/>
          <w:sz w:val="24"/>
          <w:szCs w:val="24"/>
          <w:shd w:val="clear" w:color="auto" w:fill="FFFFFF"/>
          <w:lang w:val="en-US" w:eastAsia="zh-CN"/>
        </w:rPr>
      </w:pPr>
      <w:r w:rsidRPr="006D0174">
        <w:rPr>
          <w:rFonts w:ascii="Book Antiqua" w:hAnsi="Book Antiqua" w:cs="Times New Roman"/>
          <w:b/>
          <w:i/>
          <w:sz w:val="24"/>
          <w:szCs w:val="24"/>
          <w:shd w:val="clear" w:color="auto" w:fill="FFFFFF"/>
          <w:lang w:val="en-US"/>
        </w:rPr>
        <w:t>Research conclusions</w:t>
      </w:r>
    </w:p>
    <w:p w14:paraId="636F4175" w14:textId="77777777" w:rsidR="000D29B8" w:rsidRPr="006D0174" w:rsidRDefault="007E3C9D" w:rsidP="00670E9E">
      <w:pPr>
        <w:spacing w:after="0" w:line="360" w:lineRule="auto"/>
        <w:jc w:val="both"/>
        <w:rPr>
          <w:rFonts w:ascii="Book Antiqua" w:hAnsi="Book Antiqua" w:cs="Times New Roman"/>
          <w:sz w:val="24"/>
          <w:szCs w:val="24"/>
          <w:shd w:val="clear" w:color="auto" w:fill="FFFFFF"/>
          <w:lang w:val="en-US" w:eastAsia="zh-CN"/>
        </w:rPr>
      </w:pPr>
      <w:r w:rsidRPr="006D0174">
        <w:rPr>
          <w:rFonts w:ascii="Book Antiqua" w:hAnsi="Book Antiqua" w:cs="Times New Roman"/>
          <w:sz w:val="24"/>
          <w:szCs w:val="24"/>
          <w:shd w:val="clear" w:color="auto" w:fill="FFFFFF"/>
          <w:lang w:val="en-US"/>
        </w:rPr>
        <w:t xml:space="preserve">Our study had found that the human ADPKD tissues </w:t>
      </w:r>
      <w:r w:rsidR="00535A45" w:rsidRPr="006D0174">
        <w:rPr>
          <w:rFonts w:ascii="Book Antiqua" w:hAnsi="Book Antiqua" w:cs="Times New Roman"/>
          <w:sz w:val="24"/>
          <w:szCs w:val="24"/>
          <w:shd w:val="clear" w:color="auto" w:fill="FFFFFF"/>
          <w:lang w:val="en-US"/>
        </w:rPr>
        <w:t xml:space="preserve">are characterized by the presence of </w:t>
      </w:r>
      <w:r w:rsidR="00385C66" w:rsidRPr="006D0174">
        <w:rPr>
          <w:rFonts w:ascii="Book Antiqua" w:hAnsi="Book Antiqua" w:cs="Times New Roman"/>
          <w:sz w:val="24"/>
          <w:szCs w:val="24"/>
          <w:shd w:val="clear" w:color="auto" w:fill="FFFFFF"/>
          <w:lang w:val="en-US"/>
        </w:rPr>
        <w:t xml:space="preserve">several genetically altered ciliary proteins that plays an important role in </w:t>
      </w:r>
      <w:proofErr w:type="spellStart"/>
      <w:r w:rsidR="00385C66" w:rsidRPr="006D0174">
        <w:rPr>
          <w:rFonts w:ascii="Book Antiqua" w:hAnsi="Book Antiqua" w:cs="Times New Roman"/>
          <w:sz w:val="24"/>
          <w:szCs w:val="24"/>
          <w:shd w:val="clear" w:color="auto" w:fill="FFFFFF"/>
          <w:lang w:val="en-US"/>
        </w:rPr>
        <w:t>ciliogenesis</w:t>
      </w:r>
      <w:proofErr w:type="spellEnd"/>
      <w:r w:rsidR="00385C66" w:rsidRPr="006D0174">
        <w:rPr>
          <w:rFonts w:ascii="Book Antiqua" w:hAnsi="Book Antiqua" w:cs="Times New Roman"/>
          <w:sz w:val="24"/>
          <w:szCs w:val="24"/>
          <w:shd w:val="clear" w:color="auto" w:fill="FFFFFF"/>
          <w:lang w:val="en-US"/>
        </w:rPr>
        <w:t xml:space="preserve">. The structural and functional </w:t>
      </w:r>
      <w:r w:rsidR="00FB38C2" w:rsidRPr="006D0174">
        <w:rPr>
          <w:rFonts w:ascii="Book Antiqua" w:hAnsi="Book Antiqua" w:cs="Times New Roman"/>
          <w:sz w:val="24"/>
          <w:szCs w:val="24"/>
          <w:shd w:val="clear" w:color="auto" w:fill="FFFFFF"/>
          <w:lang w:val="en-US"/>
        </w:rPr>
        <w:t>disturbance</w:t>
      </w:r>
      <w:r w:rsidR="00385C66" w:rsidRPr="006D0174">
        <w:rPr>
          <w:rFonts w:ascii="Book Antiqua" w:hAnsi="Book Antiqua" w:cs="Times New Roman"/>
          <w:sz w:val="24"/>
          <w:szCs w:val="24"/>
          <w:shd w:val="clear" w:color="auto" w:fill="FFFFFF"/>
          <w:lang w:val="en-US"/>
        </w:rPr>
        <w:t xml:space="preserve"> of the primary </w:t>
      </w:r>
      <w:r w:rsidR="00FB38C2" w:rsidRPr="006D0174">
        <w:rPr>
          <w:rFonts w:ascii="Book Antiqua" w:hAnsi="Book Antiqua" w:cs="Times New Roman"/>
          <w:sz w:val="24"/>
          <w:szCs w:val="24"/>
          <w:shd w:val="clear" w:color="auto" w:fill="FFFFFF"/>
          <w:lang w:val="en-US"/>
        </w:rPr>
        <w:t>cilium</w:t>
      </w:r>
      <w:r w:rsidR="00385C66" w:rsidRPr="006D0174">
        <w:rPr>
          <w:rFonts w:ascii="Book Antiqua" w:hAnsi="Book Antiqua" w:cs="Times New Roman"/>
          <w:sz w:val="24"/>
          <w:szCs w:val="24"/>
          <w:shd w:val="clear" w:color="auto" w:fill="FFFFFF"/>
          <w:lang w:val="en-US"/>
        </w:rPr>
        <w:t xml:space="preserve"> can be induced by mutations </w:t>
      </w:r>
      <w:r w:rsidR="00FB38C2" w:rsidRPr="006D0174">
        <w:rPr>
          <w:rFonts w:ascii="Book Antiqua" w:hAnsi="Book Antiqua" w:cs="Times New Roman"/>
          <w:sz w:val="24"/>
          <w:szCs w:val="24"/>
          <w:shd w:val="clear" w:color="auto" w:fill="FFFFFF"/>
          <w:lang w:val="en-US"/>
        </w:rPr>
        <w:t>of</w:t>
      </w:r>
      <w:r w:rsidR="00385C66" w:rsidRPr="006D0174">
        <w:rPr>
          <w:rFonts w:ascii="Book Antiqua" w:hAnsi="Book Antiqua" w:cs="Times New Roman"/>
          <w:sz w:val="24"/>
          <w:szCs w:val="24"/>
          <w:shd w:val="clear" w:color="auto" w:fill="FFFFFF"/>
          <w:lang w:val="en-US"/>
        </w:rPr>
        <w:t xml:space="preserve"> these proteins</w:t>
      </w:r>
      <w:r w:rsidR="00FB38C2" w:rsidRPr="006D0174">
        <w:rPr>
          <w:rFonts w:ascii="Book Antiqua" w:hAnsi="Book Antiqua" w:cs="Times New Roman"/>
          <w:sz w:val="24"/>
          <w:szCs w:val="24"/>
          <w:shd w:val="clear" w:color="auto" w:fill="FFFFFF"/>
          <w:lang w:val="en-US"/>
        </w:rPr>
        <w:t>.</w:t>
      </w:r>
      <w:r w:rsidR="00ED506C" w:rsidRPr="006D0174">
        <w:rPr>
          <w:rFonts w:ascii="Book Antiqua" w:hAnsi="Book Antiqua" w:cs="Times New Roman"/>
          <w:sz w:val="24"/>
          <w:szCs w:val="24"/>
          <w:shd w:val="clear" w:color="auto" w:fill="FFFFFF"/>
          <w:lang w:val="en-US"/>
        </w:rPr>
        <w:t xml:space="preserve"> An interesting finding of our study was that the mutations in genes encoding the proteins of </w:t>
      </w:r>
      <w:bookmarkStart w:id="149" w:name="OLE_LINK1129"/>
      <w:bookmarkStart w:id="150" w:name="OLE_LINK1130"/>
      <w:proofErr w:type="spellStart"/>
      <w:r w:rsidR="00ED506C" w:rsidRPr="006D0174">
        <w:rPr>
          <w:rFonts w:ascii="Book Antiqua" w:hAnsi="Book Antiqua" w:cs="Times New Roman"/>
          <w:sz w:val="24"/>
          <w:szCs w:val="24"/>
          <w:shd w:val="clear" w:color="auto" w:fill="FFFFFF"/>
          <w:lang w:val="en-US"/>
        </w:rPr>
        <w:t>intraflagellar</w:t>
      </w:r>
      <w:proofErr w:type="spellEnd"/>
      <w:r w:rsidR="00ED506C" w:rsidRPr="006D0174">
        <w:rPr>
          <w:rFonts w:ascii="Book Antiqua" w:hAnsi="Book Antiqua" w:cs="Times New Roman"/>
          <w:sz w:val="24"/>
          <w:szCs w:val="24"/>
          <w:shd w:val="clear" w:color="auto" w:fill="FFFFFF"/>
          <w:lang w:val="en-US"/>
        </w:rPr>
        <w:t xml:space="preserve"> transport</w:t>
      </w:r>
      <w:bookmarkEnd w:id="149"/>
      <w:bookmarkEnd w:id="150"/>
      <w:r w:rsidR="00ED506C" w:rsidRPr="006D0174">
        <w:rPr>
          <w:rFonts w:ascii="Book Antiqua" w:hAnsi="Book Antiqua" w:cs="Times New Roman"/>
          <w:sz w:val="24"/>
          <w:szCs w:val="24"/>
          <w:shd w:val="clear" w:color="auto" w:fill="FFFFFF"/>
          <w:lang w:val="en-US"/>
        </w:rPr>
        <w:t xml:space="preserve"> (IFT) were rarely mutated. These genes are considered candidate genes related to ADPKD in mouse models.</w:t>
      </w:r>
      <w:r w:rsidR="006F7ECE" w:rsidRPr="006D0174">
        <w:rPr>
          <w:rFonts w:ascii="Book Antiqua" w:hAnsi="Book Antiqua" w:cs="Times New Roman"/>
          <w:sz w:val="24"/>
          <w:szCs w:val="24"/>
          <w:shd w:val="clear" w:color="auto" w:fill="FFFFFF"/>
          <w:lang w:val="en-US"/>
        </w:rPr>
        <w:t xml:space="preserve"> </w:t>
      </w:r>
      <w:proofErr w:type="spellStart"/>
      <w:r w:rsidR="00C72571" w:rsidRPr="006D0174">
        <w:rPr>
          <w:rFonts w:ascii="Book Antiqua" w:hAnsi="Book Antiqua" w:cs="Times New Roman"/>
          <w:sz w:val="24"/>
          <w:szCs w:val="24"/>
          <w:shd w:val="clear" w:color="auto" w:fill="FFFFFF"/>
          <w:lang w:val="en-US"/>
        </w:rPr>
        <w:t>Centrosomal</w:t>
      </w:r>
      <w:proofErr w:type="spellEnd"/>
      <w:r w:rsidR="00C72571" w:rsidRPr="006D0174">
        <w:rPr>
          <w:rFonts w:ascii="Book Antiqua" w:hAnsi="Book Antiqua" w:cs="Times New Roman"/>
          <w:sz w:val="24"/>
          <w:szCs w:val="24"/>
          <w:shd w:val="clear" w:color="auto" w:fill="FFFFFF"/>
          <w:lang w:val="en-US"/>
        </w:rPr>
        <w:t xml:space="preserve"> proteins and kinesin family member 19 are the most common</w:t>
      </w:r>
      <w:r w:rsidR="0065067F" w:rsidRPr="006D0174">
        <w:rPr>
          <w:rFonts w:ascii="Book Antiqua" w:hAnsi="Book Antiqua" w:cs="Times New Roman"/>
          <w:sz w:val="24"/>
          <w:szCs w:val="24"/>
          <w:shd w:val="clear" w:color="auto" w:fill="FFFFFF"/>
          <w:lang w:val="en-US"/>
        </w:rPr>
        <w:t>ly mutated ciliary proteins in renal</w:t>
      </w:r>
      <w:r w:rsidR="00C72571" w:rsidRPr="006D0174">
        <w:rPr>
          <w:rFonts w:ascii="Book Antiqua" w:hAnsi="Book Antiqua" w:cs="Times New Roman"/>
          <w:sz w:val="24"/>
          <w:szCs w:val="24"/>
          <w:shd w:val="clear" w:color="auto" w:fill="FFFFFF"/>
          <w:lang w:val="en-US"/>
        </w:rPr>
        <w:t xml:space="preserve"> epithelial cells derived from human ADPKD cysts. </w:t>
      </w:r>
    </w:p>
    <w:p w14:paraId="3E2F2209" w14:textId="77777777" w:rsidR="0059583F" w:rsidRPr="006D0174" w:rsidRDefault="000D29B8" w:rsidP="00E36BE6">
      <w:pPr>
        <w:spacing w:after="0" w:line="360" w:lineRule="auto"/>
        <w:ind w:firstLineChars="100" w:firstLine="240"/>
        <w:jc w:val="both"/>
        <w:rPr>
          <w:rFonts w:ascii="Book Antiqua" w:hAnsi="Book Antiqua" w:cs="Times New Roman"/>
          <w:sz w:val="24"/>
          <w:szCs w:val="24"/>
          <w:lang w:eastAsia="zh-CN"/>
        </w:rPr>
      </w:pPr>
      <w:r w:rsidRPr="006D0174">
        <w:rPr>
          <w:rFonts w:ascii="Book Antiqua" w:hAnsi="Book Antiqua" w:cs="Times New Roman"/>
          <w:sz w:val="24"/>
          <w:szCs w:val="24"/>
          <w:shd w:val="clear" w:color="auto" w:fill="FFFFFF"/>
          <w:lang w:val="en-US"/>
        </w:rPr>
        <w:t xml:space="preserve">Consistent with finding of </w:t>
      </w:r>
      <w:r w:rsidR="00696DD6" w:rsidRPr="006D0174">
        <w:rPr>
          <w:rFonts w:ascii="Book Antiqua" w:hAnsi="Book Antiqua" w:cs="Times New Roman"/>
          <w:sz w:val="24"/>
          <w:szCs w:val="24"/>
          <w:shd w:val="clear" w:color="auto" w:fill="FFFFFF"/>
          <w:lang w:val="en-US"/>
        </w:rPr>
        <w:t xml:space="preserve">recent studies, we can </w:t>
      </w:r>
      <w:r w:rsidR="004C5A69" w:rsidRPr="006D0174">
        <w:rPr>
          <w:rFonts w:ascii="Book Antiqua" w:hAnsi="Book Antiqua" w:cs="Times New Roman"/>
          <w:sz w:val="24"/>
          <w:szCs w:val="24"/>
          <w:shd w:val="clear" w:color="auto" w:fill="FFFFFF"/>
          <w:lang w:val="en-US"/>
        </w:rPr>
        <w:t>confirm</w:t>
      </w:r>
      <w:r w:rsidRPr="006D0174">
        <w:rPr>
          <w:rFonts w:ascii="Book Antiqua" w:hAnsi="Book Antiqua" w:cs="Times New Roman"/>
          <w:sz w:val="24"/>
          <w:szCs w:val="24"/>
          <w:shd w:val="clear" w:color="auto" w:fill="FFFFFF"/>
          <w:lang w:val="en-US"/>
        </w:rPr>
        <w:t xml:space="preserve"> that animal </w:t>
      </w:r>
      <w:r w:rsidRPr="006D0174">
        <w:rPr>
          <w:rFonts w:ascii="Book Antiqua" w:hAnsi="Book Antiqua" w:cs="Times New Roman"/>
          <w:sz w:val="24"/>
          <w:szCs w:val="24"/>
        </w:rPr>
        <w:t>models not completel</w:t>
      </w:r>
      <w:r w:rsidR="00FF02B1" w:rsidRPr="006D0174">
        <w:rPr>
          <w:rFonts w:ascii="Book Antiqua" w:hAnsi="Book Antiqua" w:cs="Times New Roman"/>
          <w:sz w:val="24"/>
          <w:szCs w:val="24"/>
        </w:rPr>
        <w:t>y mim</w:t>
      </w:r>
      <w:r w:rsidRPr="006D0174">
        <w:rPr>
          <w:rFonts w:ascii="Book Antiqua" w:hAnsi="Book Antiqua" w:cs="Times New Roman"/>
          <w:sz w:val="24"/>
          <w:szCs w:val="24"/>
        </w:rPr>
        <w:t>ic the human disease. Mouse models induce polycystic kidney disease by genetic inactivation of one ciliary gene</w:t>
      </w:r>
      <w:r w:rsidR="00FF02B1" w:rsidRPr="006D0174">
        <w:rPr>
          <w:rFonts w:ascii="Book Antiqua" w:hAnsi="Book Antiqua" w:cs="Times New Roman"/>
          <w:sz w:val="24"/>
          <w:szCs w:val="24"/>
        </w:rPr>
        <w:t xml:space="preserve"> especially genes encoding IFT proteins. However, </w:t>
      </w:r>
      <w:r w:rsidR="003C38CF" w:rsidRPr="006D0174">
        <w:rPr>
          <w:rFonts w:ascii="Book Antiqua" w:hAnsi="Book Antiqua" w:cs="Times New Roman"/>
          <w:sz w:val="24"/>
          <w:szCs w:val="24"/>
        </w:rPr>
        <w:t xml:space="preserve">the </w:t>
      </w:r>
      <w:r w:rsidR="003C38CF" w:rsidRPr="006D0174">
        <w:rPr>
          <w:rFonts w:ascii="Book Antiqua" w:hAnsi="Book Antiqua" w:cs="Times New Roman"/>
          <w:sz w:val="24"/>
          <w:szCs w:val="24"/>
          <w:shd w:val="clear" w:color="auto" w:fill="FFFFFF"/>
          <w:lang w:val="en-US"/>
        </w:rPr>
        <w:t>genes encoding the proteins of IFT are rarely mutated</w:t>
      </w:r>
      <w:r w:rsidR="003C38CF" w:rsidRPr="006D0174">
        <w:rPr>
          <w:rFonts w:ascii="Book Antiqua" w:hAnsi="Book Antiqua" w:cs="Times New Roman"/>
          <w:sz w:val="24"/>
          <w:szCs w:val="24"/>
        </w:rPr>
        <w:t xml:space="preserve"> in the human renal cystic cells.</w:t>
      </w:r>
    </w:p>
    <w:p w14:paraId="313988C4" w14:textId="77777777" w:rsidR="00F01F4E" w:rsidRPr="006D0174" w:rsidRDefault="00696DD6" w:rsidP="00E36BE6">
      <w:pPr>
        <w:spacing w:after="0" w:line="360" w:lineRule="auto"/>
        <w:ind w:firstLineChars="100" w:firstLine="240"/>
        <w:jc w:val="both"/>
        <w:rPr>
          <w:rFonts w:ascii="Book Antiqua" w:hAnsi="Book Antiqua" w:cs="Times New Roman"/>
          <w:sz w:val="24"/>
          <w:szCs w:val="24"/>
          <w:shd w:val="clear" w:color="auto" w:fill="FFFFFF"/>
          <w:lang w:val="en-US"/>
        </w:rPr>
      </w:pPr>
      <w:r w:rsidRPr="006D0174">
        <w:rPr>
          <w:rFonts w:ascii="Book Antiqua" w:hAnsi="Book Antiqua" w:cs="Times New Roman"/>
          <w:sz w:val="24"/>
          <w:szCs w:val="24"/>
          <w:shd w:val="clear" w:color="auto" w:fill="FFFFFF"/>
          <w:lang w:val="en-US"/>
        </w:rPr>
        <w:t xml:space="preserve">This study </w:t>
      </w:r>
      <w:r w:rsidR="00DA1DBD" w:rsidRPr="006D0174">
        <w:rPr>
          <w:rFonts w:ascii="Book Antiqua" w:hAnsi="Book Antiqua" w:cs="Times New Roman"/>
          <w:sz w:val="24"/>
          <w:szCs w:val="24"/>
          <w:shd w:val="clear" w:color="auto" w:fill="FFFFFF"/>
          <w:lang w:val="en-US"/>
        </w:rPr>
        <w:t>offered</w:t>
      </w:r>
      <w:r w:rsidRPr="006D0174">
        <w:rPr>
          <w:rFonts w:ascii="Book Antiqua" w:hAnsi="Book Antiqua" w:cs="Times New Roman"/>
          <w:sz w:val="24"/>
          <w:szCs w:val="24"/>
          <w:shd w:val="clear" w:color="auto" w:fill="FFFFFF"/>
          <w:lang w:val="en-US"/>
        </w:rPr>
        <w:t xml:space="preserve"> new insight into </w:t>
      </w:r>
      <w:r w:rsidR="005D37EE" w:rsidRPr="006D0174">
        <w:rPr>
          <w:rFonts w:ascii="Book Antiqua" w:hAnsi="Book Antiqua" w:cs="Times New Roman"/>
          <w:sz w:val="24"/>
          <w:szCs w:val="24"/>
          <w:shd w:val="clear" w:color="auto" w:fill="FFFFFF"/>
          <w:lang w:val="en-US"/>
        </w:rPr>
        <w:t xml:space="preserve">comprehensive </w:t>
      </w:r>
      <w:r w:rsidRPr="006D0174">
        <w:rPr>
          <w:rFonts w:ascii="Book Antiqua" w:hAnsi="Book Antiqua" w:cs="Times New Roman"/>
          <w:sz w:val="24"/>
          <w:szCs w:val="24"/>
          <w:shd w:val="clear" w:color="auto" w:fill="FFFFFF"/>
          <w:lang w:val="en-US"/>
        </w:rPr>
        <w:t xml:space="preserve">mutation profile of ciliary genes in human ADPKD tissues. </w:t>
      </w:r>
      <w:r w:rsidR="00670E9E" w:rsidRPr="006D0174">
        <w:rPr>
          <w:rFonts w:ascii="Book Antiqua" w:hAnsi="Book Antiqua" w:cs="Times New Roman" w:hint="eastAsia"/>
          <w:sz w:val="24"/>
          <w:szCs w:val="24"/>
          <w:shd w:val="clear" w:color="auto" w:fill="FFFFFF"/>
          <w:lang w:val="en-US" w:eastAsia="zh-CN"/>
        </w:rPr>
        <w:t xml:space="preserve"> </w:t>
      </w:r>
      <w:r w:rsidR="006E46A0" w:rsidRPr="006D0174">
        <w:rPr>
          <w:rFonts w:ascii="Book Antiqua" w:hAnsi="Book Antiqua" w:cs="Times New Roman"/>
          <w:sz w:val="24"/>
          <w:szCs w:val="24"/>
          <w:shd w:val="clear" w:color="auto" w:fill="FFFFFF"/>
          <w:lang w:val="en-US"/>
        </w:rPr>
        <w:t xml:space="preserve">The results of our study suggested that the loss of the primary cilia in the human ADPKD tissues may be predominantly caused by defects of </w:t>
      </w:r>
      <w:proofErr w:type="spellStart"/>
      <w:r w:rsidR="006E46A0" w:rsidRPr="006D0174">
        <w:rPr>
          <w:rFonts w:ascii="Book Antiqua" w:hAnsi="Book Antiqua" w:cs="Times New Roman"/>
          <w:sz w:val="24"/>
          <w:szCs w:val="24"/>
          <w:shd w:val="clear" w:color="auto" w:fill="FFFFFF"/>
          <w:lang w:val="en-US"/>
        </w:rPr>
        <w:t>centrosomal</w:t>
      </w:r>
      <w:proofErr w:type="spellEnd"/>
      <w:r w:rsidR="006E46A0" w:rsidRPr="006D0174">
        <w:rPr>
          <w:rFonts w:ascii="Book Antiqua" w:hAnsi="Book Antiqua" w:cs="Times New Roman"/>
          <w:sz w:val="24"/>
          <w:szCs w:val="24"/>
          <w:shd w:val="clear" w:color="auto" w:fill="FFFFFF"/>
          <w:lang w:val="en-US"/>
        </w:rPr>
        <w:t xml:space="preserve"> proteins and kinesin family member 19. The defects of </w:t>
      </w:r>
      <w:proofErr w:type="spellStart"/>
      <w:r w:rsidR="006E46A0" w:rsidRPr="006D0174">
        <w:rPr>
          <w:rFonts w:ascii="Book Antiqua" w:hAnsi="Book Antiqua" w:cs="Times New Roman"/>
          <w:sz w:val="24"/>
          <w:szCs w:val="24"/>
          <w:shd w:val="clear" w:color="auto" w:fill="FFFFFF"/>
          <w:lang w:val="en-US"/>
        </w:rPr>
        <w:t>centrosomal</w:t>
      </w:r>
      <w:proofErr w:type="spellEnd"/>
      <w:r w:rsidR="006E46A0" w:rsidRPr="006D0174">
        <w:rPr>
          <w:rFonts w:ascii="Book Antiqua" w:hAnsi="Book Antiqua" w:cs="Times New Roman"/>
          <w:sz w:val="24"/>
          <w:szCs w:val="24"/>
          <w:shd w:val="clear" w:color="auto" w:fill="FFFFFF"/>
          <w:lang w:val="en-US"/>
        </w:rPr>
        <w:t xml:space="preserve"> proteins may be also the cause of chromosome imbalances, which are often present in human ADPKD tissues. The genetic defects of the </w:t>
      </w:r>
      <w:r w:rsidR="006E46A0" w:rsidRPr="006D0174">
        <w:rPr>
          <w:rFonts w:ascii="Book Antiqua" w:hAnsi="Book Antiqua" w:cs="Times New Roman"/>
          <w:i/>
          <w:sz w:val="24"/>
          <w:szCs w:val="24"/>
          <w:shd w:val="clear" w:color="auto" w:fill="FFFFFF"/>
          <w:lang w:val="en-US"/>
        </w:rPr>
        <w:t>KIF19</w:t>
      </w:r>
      <w:r w:rsidR="006E46A0" w:rsidRPr="006D0174">
        <w:rPr>
          <w:rFonts w:ascii="Book Antiqua" w:hAnsi="Book Antiqua" w:cs="Times New Roman"/>
          <w:sz w:val="24"/>
          <w:szCs w:val="24"/>
          <w:shd w:val="clear" w:color="auto" w:fill="FFFFFF"/>
          <w:lang w:val="en-US"/>
        </w:rPr>
        <w:t xml:space="preserve"> gene may be cause of the </w:t>
      </w:r>
      <w:r w:rsidR="006E46A0" w:rsidRPr="006D0174">
        <w:rPr>
          <w:rFonts w:ascii="Book Antiqua" w:hAnsi="Book Antiqua" w:cs="Times New Roman"/>
          <w:sz w:val="24"/>
          <w:szCs w:val="24"/>
          <w:lang w:val="en-US"/>
        </w:rPr>
        <w:t>primary cilium elongation, which is a characteristic feature of the end-stage renal disease.</w:t>
      </w:r>
      <w:r w:rsidR="00670E9E" w:rsidRPr="006D0174">
        <w:rPr>
          <w:rFonts w:ascii="Book Antiqua" w:hAnsi="Book Antiqua" w:cs="Times New Roman" w:hint="eastAsia"/>
          <w:sz w:val="24"/>
          <w:szCs w:val="24"/>
          <w:lang w:val="en-US" w:eastAsia="zh-CN"/>
        </w:rPr>
        <w:t xml:space="preserve"> </w:t>
      </w:r>
      <w:r w:rsidR="00F01F4E" w:rsidRPr="006D0174">
        <w:rPr>
          <w:rFonts w:ascii="Book Antiqua" w:hAnsi="Book Antiqua" w:cs="Times New Roman"/>
          <w:sz w:val="24"/>
          <w:szCs w:val="24"/>
          <w:shd w:val="clear" w:color="auto" w:fill="FFFFFF"/>
          <w:lang w:val="en-US"/>
        </w:rPr>
        <w:t xml:space="preserve">This is the first study used </w:t>
      </w:r>
      <w:r w:rsidR="00265190" w:rsidRPr="006D0174">
        <w:rPr>
          <w:rFonts w:ascii="Book Antiqua" w:hAnsi="Book Antiqua" w:cs="Times New Roman"/>
          <w:sz w:val="24"/>
          <w:szCs w:val="24"/>
          <w:shd w:val="clear" w:color="auto" w:fill="FFFFFF"/>
          <w:lang w:val="en-US"/>
        </w:rPr>
        <w:t>of</w:t>
      </w:r>
      <w:r w:rsidR="00F01F4E" w:rsidRPr="006D0174">
        <w:rPr>
          <w:rFonts w:ascii="Book Antiqua" w:hAnsi="Book Antiqua" w:cs="Times New Roman"/>
          <w:sz w:val="24"/>
          <w:szCs w:val="24"/>
          <w:shd w:val="clear" w:color="auto" w:fill="FFFFFF"/>
          <w:lang w:val="en-US"/>
        </w:rPr>
        <w:t xml:space="preserve"> archived formalin-fixed and paraffin embedded </w:t>
      </w:r>
      <w:r w:rsidR="00265190" w:rsidRPr="006D0174">
        <w:rPr>
          <w:rFonts w:ascii="Book Antiqua" w:hAnsi="Book Antiqua" w:cs="Times New Roman"/>
          <w:sz w:val="24"/>
          <w:szCs w:val="24"/>
          <w:shd w:val="clear" w:color="auto" w:fill="FFFFFF"/>
          <w:lang w:val="en-US"/>
        </w:rPr>
        <w:t>tissues (</w:t>
      </w:r>
      <w:r w:rsidR="00195D6C" w:rsidRPr="006D0174">
        <w:rPr>
          <w:rFonts w:ascii="Book Antiqua" w:hAnsi="Book Antiqua" w:cs="Times New Roman"/>
          <w:sz w:val="24"/>
          <w:szCs w:val="24"/>
          <w:shd w:val="clear" w:color="auto" w:fill="FFFFFF"/>
          <w:lang w:val="en-US"/>
        </w:rPr>
        <w:t xml:space="preserve">FFPE) </w:t>
      </w:r>
      <w:r w:rsidR="00F01F4E" w:rsidRPr="006D0174">
        <w:rPr>
          <w:rFonts w:ascii="Book Antiqua" w:hAnsi="Book Antiqua" w:cs="Times New Roman"/>
          <w:sz w:val="24"/>
          <w:szCs w:val="24"/>
          <w:shd w:val="clear" w:color="auto" w:fill="FFFFFF"/>
          <w:lang w:val="en-US"/>
        </w:rPr>
        <w:t xml:space="preserve">of ADPKD in order to determine mutation profile of ciliary genes </w:t>
      </w:r>
      <w:r w:rsidR="00265190" w:rsidRPr="006D0174">
        <w:rPr>
          <w:rFonts w:ascii="Book Antiqua" w:hAnsi="Book Antiqua" w:cs="Times New Roman"/>
          <w:sz w:val="24"/>
          <w:szCs w:val="24"/>
          <w:shd w:val="clear" w:color="auto" w:fill="FFFFFF"/>
          <w:lang w:val="en-US"/>
        </w:rPr>
        <w:t xml:space="preserve">by </w:t>
      </w:r>
      <w:r w:rsidR="00F01F4E" w:rsidRPr="006D0174">
        <w:rPr>
          <w:rFonts w:ascii="Book Antiqua" w:hAnsi="Book Antiqua" w:cs="Times New Roman"/>
          <w:sz w:val="24"/>
          <w:szCs w:val="24"/>
          <w:shd w:val="clear" w:color="auto" w:fill="FFFFFF"/>
          <w:lang w:val="en-US"/>
        </w:rPr>
        <w:t xml:space="preserve">next-generation sequencing methods. </w:t>
      </w:r>
    </w:p>
    <w:p w14:paraId="07408459" w14:textId="77777777" w:rsidR="00195D6C" w:rsidRPr="006D0174" w:rsidRDefault="009959C1" w:rsidP="00E36BE6">
      <w:pPr>
        <w:spacing w:after="0" w:line="360" w:lineRule="auto"/>
        <w:ind w:firstLineChars="98" w:firstLine="235"/>
        <w:jc w:val="both"/>
        <w:rPr>
          <w:rFonts w:ascii="Book Antiqua" w:hAnsi="Book Antiqua" w:cs="Times New Roman"/>
          <w:sz w:val="24"/>
          <w:szCs w:val="24"/>
          <w:shd w:val="clear" w:color="auto" w:fill="FFFFFF"/>
          <w:lang w:val="en-US"/>
        </w:rPr>
      </w:pPr>
      <w:r w:rsidRPr="006D0174">
        <w:rPr>
          <w:rFonts w:ascii="Book Antiqua" w:hAnsi="Book Antiqua" w:cs="Times New Roman"/>
          <w:sz w:val="24"/>
          <w:szCs w:val="24"/>
          <w:shd w:val="clear" w:color="auto" w:fill="FFFFFF"/>
          <w:lang w:val="en-US"/>
        </w:rPr>
        <w:t xml:space="preserve">An interesting finding was the presence of only one somatic pathogenic variant in each individual ciliary gene. To determine whether they are “hotspot” mutations representing secondary somatic events in the development of the disease will require further analysis. </w:t>
      </w:r>
      <w:r w:rsidR="006E46A0" w:rsidRPr="006D0174">
        <w:rPr>
          <w:rFonts w:ascii="Book Antiqua" w:hAnsi="Book Antiqua" w:cs="Times New Roman"/>
          <w:sz w:val="24"/>
          <w:szCs w:val="24"/>
          <w:shd w:val="clear" w:color="auto" w:fill="FFFFFF"/>
          <w:lang w:val="en-US"/>
        </w:rPr>
        <w:t xml:space="preserve">Somatic mutations in genes encoding </w:t>
      </w:r>
      <w:proofErr w:type="spellStart"/>
      <w:r w:rsidR="006E46A0" w:rsidRPr="006D0174">
        <w:rPr>
          <w:rFonts w:ascii="Book Antiqua" w:hAnsi="Book Antiqua" w:cs="Times New Roman"/>
          <w:sz w:val="24"/>
          <w:szCs w:val="24"/>
          <w:shd w:val="clear" w:color="auto" w:fill="FFFFFF"/>
          <w:lang w:val="en-US"/>
        </w:rPr>
        <w:t>centrosomal</w:t>
      </w:r>
      <w:proofErr w:type="spellEnd"/>
      <w:r w:rsidR="006E46A0" w:rsidRPr="006D0174">
        <w:rPr>
          <w:rFonts w:ascii="Book Antiqua" w:hAnsi="Book Antiqua" w:cs="Times New Roman"/>
          <w:sz w:val="24"/>
          <w:szCs w:val="24"/>
          <w:shd w:val="clear" w:color="auto" w:fill="FFFFFF"/>
          <w:lang w:val="en-US"/>
        </w:rPr>
        <w:t xml:space="preserve"> proteins and </w:t>
      </w:r>
      <w:r w:rsidR="006E46A0" w:rsidRPr="006D0174">
        <w:rPr>
          <w:rFonts w:ascii="Book Antiqua" w:hAnsi="Book Antiqua" w:cs="Times New Roman"/>
          <w:sz w:val="24"/>
          <w:szCs w:val="24"/>
          <w:shd w:val="clear" w:color="auto" w:fill="FFFFFF"/>
          <w:lang w:val="en-US"/>
        </w:rPr>
        <w:lastRenderedPageBreak/>
        <w:t xml:space="preserve">KIF19 were present in all analyzed ADPKD samples. These mutations were present exclusively in polycystic kidney tissues and did not occur in matched control so we can assume their effect on </w:t>
      </w:r>
      <w:proofErr w:type="spellStart"/>
      <w:r w:rsidR="006E46A0" w:rsidRPr="006D0174">
        <w:rPr>
          <w:rFonts w:ascii="Book Antiqua" w:hAnsi="Book Antiqua" w:cs="Times New Roman"/>
          <w:sz w:val="24"/>
          <w:szCs w:val="24"/>
          <w:shd w:val="clear" w:color="auto" w:fill="FFFFFF"/>
          <w:lang w:val="en-US"/>
        </w:rPr>
        <w:t>cystogenesis</w:t>
      </w:r>
      <w:proofErr w:type="spellEnd"/>
      <w:r w:rsidR="006E46A0" w:rsidRPr="006D0174">
        <w:rPr>
          <w:rFonts w:ascii="Book Antiqua" w:hAnsi="Book Antiqua" w:cs="Times New Roman"/>
          <w:sz w:val="24"/>
          <w:szCs w:val="24"/>
          <w:shd w:val="clear" w:color="auto" w:fill="FFFFFF"/>
          <w:lang w:val="en-US"/>
        </w:rPr>
        <w:t xml:space="preserve">. </w:t>
      </w:r>
      <w:r w:rsidR="00CA30DE" w:rsidRPr="006D0174">
        <w:rPr>
          <w:rFonts w:ascii="Book Antiqua" w:hAnsi="Book Antiqua" w:cs="Times New Roman"/>
          <w:sz w:val="24"/>
          <w:szCs w:val="24"/>
          <w:shd w:val="clear" w:color="auto" w:fill="FFFFFF"/>
          <w:lang w:val="en-US"/>
        </w:rPr>
        <w:t>I</w:t>
      </w:r>
      <w:r w:rsidR="00BD5745" w:rsidRPr="006D0174">
        <w:rPr>
          <w:rFonts w:ascii="Book Antiqua" w:hAnsi="Book Antiqua" w:cs="Times New Roman"/>
          <w:sz w:val="24"/>
          <w:szCs w:val="24"/>
          <w:shd w:val="clear" w:color="auto" w:fill="FFFFFF"/>
          <w:lang w:val="en-US"/>
        </w:rPr>
        <w:t xml:space="preserve">f our hypotheses will be </w:t>
      </w:r>
      <w:r w:rsidR="00A56F08" w:rsidRPr="006D0174">
        <w:rPr>
          <w:rFonts w:ascii="Book Antiqua" w:hAnsi="Book Antiqua" w:cs="Times New Roman"/>
          <w:sz w:val="24"/>
          <w:szCs w:val="24"/>
          <w:shd w:val="clear" w:color="auto" w:fill="FFFFFF"/>
          <w:lang w:val="en-US"/>
        </w:rPr>
        <w:t>confirmed by</w:t>
      </w:r>
      <w:r w:rsidR="00BD5745" w:rsidRPr="006D0174">
        <w:rPr>
          <w:rFonts w:ascii="Book Antiqua" w:hAnsi="Book Antiqua" w:cs="Times New Roman"/>
          <w:sz w:val="24"/>
          <w:szCs w:val="24"/>
          <w:shd w:val="clear" w:color="auto" w:fill="FFFFFF"/>
          <w:lang w:val="en-US"/>
        </w:rPr>
        <w:t xml:space="preserve"> further studies, the identified ciliary proteins may represent potential molecular targets for the development of new treatments.</w:t>
      </w:r>
    </w:p>
    <w:p w14:paraId="51220633" w14:textId="77777777" w:rsidR="00195D6C" w:rsidRPr="006D0174" w:rsidRDefault="00195D6C" w:rsidP="00E36BE6">
      <w:pPr>
        <w:spacing w:after="0" w:line="360" w:lineRule="auto"/>
        <w:jc w:val="both"/>
        <w:rPr>
          <w:rFonts w:ascii="Book Antiqua" w:hAnsi="Book Antiqua" w:cs="Times New Roman"/>
          <w:sz w:val="24"/>
          <w:szCs w:val="24"/>
          <w:shd w:val="clear" w:color="auto" w:fill="FFFFFF"/>
          <w:lang w:val="en-US"/>
        </w:rPr>
      </w:pPr>
    </w:p>
    <w:p w14:paraId="2154B164" w14:textId="77777777" w:rsidR="00460720" w:rsidRPr="006D0174" w:rsidRDefault="00E33DF1" w:rsidP="00E36BE6">
      <w:pPr>
        <w:spacing w:after="0" w:line="360" w:lineRule="auto"/>
        <w:jc w:val="both"/>
        <w:rPr>
          <w:rFonts w:ascii="Book Antiqua" w:hAnsi="Book Antiqua" w:cs="Times New Roman"/>
          <w:b/>
          <w:i/>
          <w:sz w:val="24"/>
          <w:szCs w:val="24"/>
          <w:shd w:val="clear" w:color="auto" w:fill="FFFFFF"/>
          <w:lang w:val="en-US"/>
        </w:rPr>
      </w:pPr>
      <w:r w:rsidRPr="006D0174">
        <w:rPr>
          <w:rFonts w:ascii="Book Antiqua" w:hAnsi="Book Antiqua" w:cs="Times New Roman"/>
          <w:b/>
          <w:i/>
          <w:sz w:val="24"/>
          <w:szCs w:val="24"/>
          <w:shd w:val="clear" w:color="auto" w:fill="FFFFFF"/>
          <w:lang w:val="en-US"/>
        </w:rPr>
        <w:t>Research perspectives</w:t>
      </w:r>
    </w:p>
    <w:p w14:paraId="4925FB28" w14:textId="77777777" w:rsidR="00284B8A" w:rsidRPr="006D0174" w:rsidRDefault="00CA30DE" w:rsidP="00670E9E">
      <w:pPr>
        <w:spacing w:after="0" w:line="360" w:lineRule="auto"/>
        <w:jc w:val="both"/>
        <w:rPr>
          <w:rFonts w:ascii="Book Antiqua" w:hAnsi="Book Antiqua" w:cs="Times New Roman"/>
          <w:lang w:val="en-US"/>
        </w:rPr>
      </w:pPr>
      <w:r w:rsidRPr="006D0174">
        <w:rPr>
          <w:rFonts w:ascii="Book Antiqua" w:hAnsi="Book Antiqua" w:cs="Times New Roman"/>
          <w:sz w:val="24"/>
          <w:szCs w:val="24"/>
          <w:shd w:val="clear" w:color="auto" w:fill="FFFFFF"/>
          <w:lang w:val="en-US"/>
        </w:rPr>
        <w:t xml:space="preserve">Mutation profile of ciliary genes can be analyzed directly from archived FFPE </w:t>
      </w:r>
      <w:r w:rsidR="00BA2C26" w:rsidRPr="006D0174">
        <w:rPr>
          <w:rFonts w:ascii="Book Antiqua" w:hAnsi="Book Antiqua" w:cs="Times New Roman"/>
          <w:sz w:val="24"/>
          <w:szCs w:val="24"/>
          <w:shd w:val="clear" w:color="auto" w:fill="FFFFFF"/>
          <w:lang w:val="en-US"/>
        </w:rPr>
        <w:t xml:space="preserve">tissues </w:t>
      </w:r>
      <w:r w:rsidRPr="006D0174">
        <w:rPr>
          <w:rFonts w:ascii="Book Antiqua" w:hAnsi="Book Antiqua" w:cs="Times New Roman"/>
          <w:sz w:val="24"/>
          <w:szCs w:val="24"/>
          <w:shd w:val="clear" w:color="auto" w:fill="FFFFFF"/>
          <w:lang w:val="en-US"/>
        </w:rPr>
        <w:t>of ADPKD by NGS.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670E9E" w:rsidRPr="006D0174">
        <w:rPr>
          <w:rFonts w:ascii="Book Antiqua" w:hAnsi="Book Antiqua" w:cs="Times New Roman" w:hint="eastAsia"/>
          <w:sz w:val="24"/>
          <w:szCs w:val="24"/>
          <w:shd w:val="clear" w:color="auto" w:fill="FFFFFF"/>
          <w:lang w:val="en-US" w:eastAsia="zh-CN"/>
        </w:rPr>
        <w:t xml:space="preserve"> </w:t>
      </w:r>
      <w:r w:rsidR="00402C0C" w:rsidRPr="006D0174">
        <w:rPr>
          <w:rFonts w:ascii="Book Antiqua" w:hAnsi="Book Antiqua" w:cs="Times New Roman"/>
          <w:lang w:val="en-US"/>
        </w:rPr>
        <w:t>The fi</w:t>
      </w:r>
      <w:r w:rsidR="00BB5549" w:rsidRPr="006D0174">
        <w:rPr>
          <w:rFonts w:ascii="Book Antiqua" w:hAnsi="Book Antiqua" w:cs="Times New Roman"/>
          <w:lang w:val="en-US"/>
        </w:rPr>
        <w:t>r</w:t>
      </w:r>
      <w:r w:rsidR="00402C0C" w:rsidRPr="006D0174">
        <w:rPr>
          <w:rFonts w:ascii="Book Antiqua" w:hAnsi="Book Antiqua" w:cs="Times New Roman"/>
          <w:lang w:val="en-US"/>
        </w:rPr>
        <w:t>st</w:t>
      </w:r>
      <w:r w:rsidR="00BB5549" w:rsidRPr="006D0174">
        <w:rPr>
          <w:rFonts w:ascii="Book Antiqua" w:hAnsi="Book Antiqua" w:cs="Times New Roman"/>
          <w:lang w:val="en-US"/>
        </w:rPr>
        <w:t xml:space="preserve"> step</w:t>
      </w:r>
      <w:r w:rsidR="00402C0C" w:rsidRPr="006D0174">
        <w:rPr>
          <w:rFonts w:ascii="Book Antiqua" w:hAnsi="Book Antiqua" w:cs="Times New Roman"/>
          <w:lang w:val="en-US"/>
        </w:rPr>
        <w:t xml:space="preserve">, </w:t>
      </w:r>
      <w:r w:rsidR="00402C0C" w:rsidRPr="006D0174">
        <w:rPr>
          <w:rFonts w:ascii="Book Antiqua" w:hAnsi="Book Antiqua" w:cs="Times New Roman"/>
          <w:shd w:val="clear" w:color="auto" w:fill="FFFFFF"/>
          <w:lang w:val="en-GB"/>
        </w:rPr>
        <w:t xml:space="preserve">it is necessary to verify the results on a larger number of samples and matched tissues controls. </w:t>
      </w:r>
      <w:r w:rsidR="001E20D3" w:rsidRPr="006D0174">
        <w:rPr>
          <w:rFonts w:ascii="Book Antiqua" w:hAnsi="Book Antiqua" w:cs="Times New Roman"/>
          <w:lang w:val="en-US"/>
        </w:rPr>
        <w:t xml:space="preserve">Further research should be focused on the functional analysis of identified genetic variants. Consequently, it will be necessary to determine whether the inactivation of these genes will lead to a change in the structure of renal cilia and affect the development or progression of ADPKD. </w:t>
      </w:r>
    </w:p>
    <w:p w14:paraId="5120FF5A" w14:textId="77777777" w:rsidR="004C5A69" w:rsidRPr="006D0174" w:rsidRDefault="004C5A69" w:rsidP="00E36BE6">
      <w:pPr>
        <w:pStyle w:val="Default"/>
        <w:spacing w:line="360" w:lineRule="auto"/>
        <w:jc w:val="both"/>
        <w:rPr>
          <w:rFonts w:ascii="Book Antiqua" w:hAnsi="Book Antiqua" w:cs="Times New Roman"/>
          <w:b/>
          <w:color w:val="auto"/>
          <w:shd w:val="clear" w:color="auto" w:fill="FFFFFF"/>
          <w:lang w:val="en-US"/>
        </w:rPr>
      </w:pPr>
    </w:p>
    <w:p w14:paraId="79F10705" w14:textId="77777777" w:rsidR="00B109F6" w:rsidRPr="006D0174" w:rsidRDefault="00B109F6" w:rsidP="00E36BE6">
      <w:pPr>
        <w:pStyle w:val="Default"/>
        <w:spacing w:line="360" w:lineRule="auto"/>
        <w:jc w:val="both"/>
        <w:rPr>
          <w:rFonts w:ascii="Book Antiqua" w:hAnsi="Book Antiqua" w:cs="Times New Roman"/>
          <w:b/>
          <w:color w:val="auto"/>
          <w:shd w:val="clear" w:color="auto" w:fill="FFFFFF"/>
          <w:lang w:val="en-US" w:eastAsia="zh-CN"/>
        </w:rPr>
      </w:pPr>
    </w:p>
    <w:p w14:paraId="2EA7372A" w14:textId="77777777" w:rsidR="00B109F6" w:rsidRPr="006D0174" w:rsidRDefault="00B109F6" w:rsidP="00E36BE6">
      <w:pPr>
        <w:pStyle w:val="Default"/>
        <w:spacing w:line="360" w:lineRule="auto"/>
        <w:jc w:val="both"/>
        <w:rPr>
          <w:rFonts w:ascii="Book Antiqua" w:hAnsi="Book Antiqua" w:cs="Times New Roman"/>
          <w:b/>
          <w:color w:val="auto"/>
          <w:shd w:val="clear" w:color="auto" w:fill="FFFFFF"/>
          <w:lang w:val="en-US" w:eastAsia="zh-CN"/>
        </w:rPr>
      </w:pPr>
    </w:p>
    <w:p w14:paraId="5FFC12E8" w14:textId="77777777" w:rsidR="00670E9E" w:rsidRPr="006D0174" w:rsidRDefault="00670E9E" w:rsidP="00E36BE6">
      <w:pPr>
        <w:pStyle w:val="Default"/>
        <w:spacing w:line="360" w:lineRule="auto"/>
        <w:jc w:val="both"/>
        <w:rPr>
          <w:rFonts w:ascii="Book Antiqua" w:hAnsi="Book Antiqua" w:cs="Times New Roman"/>
          <w:b/>
          <w:color w:val="auto"/>
          <w:shd w:val="clear" w:color="auto" w:fill="FFFFFF"/>
          <w:lang w:val="en-US" w:eastAsia="zh-CN"/>
        </w:rPr>
      </w:pPr>
    </w:p>
    <w:p w14:paraId="646E4783" w14:textId="77777777" w:rsidR="00670E9E" w:rsidRPr="006D0174" w:rsidRDefault="00670E9E" w:rsidP="00E36BE6">
      <w:pPr>
        <w:pStyle w:val="Default"/>
        <w:spacing w:line="360" w:lineRule="auto"/>
        <w:jc w:val="both"/>
        <w:rPr>
          <w:rFonts w:ascii="Book Antiqua" w:hAnsi="Book Antiqua" w:cs="Times New Roman"/>
          <w:b/>
          <w:color w:val="auto"/>
          <w:shd w:val="clear" w:color="auto" w:fill="FFFFFF"/>
          <w:lang w:val="en-US" w:eastAsia="zh-CN"/>
        </w:rPr>
      </w:pPr>
    </w:p>
    <w:p w14:paraId="75BA68BE" w14:textId="77777777" w:rsidR="00670E9E" w:rsidRPr="006D0174" w:rsidRDefault="00670E9E" w:rsidP="00E36BE6">
      <w:pPr>
        <w:pStyle w:val="Default"/>
        <w:spacing w:line="360" w:lineRule="auto"/>
        <w:jc w:val="both"/>
        <w:rPr>
          <w:rFonts w:ascii="Book Antiqua" w:hAnsi="Book Antiqua" w:cs="Times New Roman"/>
          <w:b/>
          <w:color w:val="auto"/>
          <w:shd w:val="clear" w:color="auto" w:fill="FFFFFF"/>
          <w:lang w:val="en-US" w:eastAsia="zh-CN"/>
        </w:rPr>
      </w:pPr>
    </w:p>
    <w:p w14:paraId="0B514068" w14:textId="77777777" w:rsidR="00670E9E" w:rsidRPr="006D0174" w:rsidRDefault="00670E9E" w:rsidP="00E36BE6">
      <w:pPr>
        <w:pStyle w:val="Default"/>
        <w:spacing w:line="360" w:lineRule="auto"/>
        <w:jc w:val="both"/>
        <w:rPr>
          <w:rFonts w:ascii="Book Antiqua" w:hAnsi="Book Antiqua" w:cs="Times New Roman"/>
          <w:b/>
          <w:color w:val="auto"/>
          <w:shd w:val="clear" w:color="auto" w:fill="FFFFFF"/>
          <w:lang w:val="en-US" w:eastAsia="zh-CN"/>
        </w:rPr>
      </w:pPr>
    </w:p>
    <w:p w14:paraId="4720812A" w14:textId="77777777" w:rsidR="00670E9E" w:rsidRPr="006D0174" w:rsidRDefault="00670E9E" w:rsidP="00E36BE6">
      <w:pPr>
        <w:pStyle w:val="Default"/>
        <w:spacing w:line="360" w:lineRule="auto"/>
        <w:jc w:val="both"/>
        <w:rPr>
          <w:rFonts w:ascii="Book Antiqua" w:hAnsi="Book Antiqua" w:cs="Times New Roman"/>
          <w:b/>
          <w:color w:val="auto"/>
          <w:shd w:val="clear" w:color="auto" w:fill="FFFFFF"/>
          <w:lang w:val="en-US" w:eastAsia="zh-CN"/>
        </w:rPr>
      </w:pPr>
    </w:p>
    <w:p w14:paraId="4508089E" w14:textId="77777777" w:rsidR="00B109F6" w:rsidRPr="006D0174" w:rsidRDefault="00B109F6" w:rsidP="00E36BE6">
      <w:pPr>
        <w:pStyle w:val="Default"/>
        <w:spacing w:line="360" w:lineRule="auto"/>
        <w:jc w:val="both"/>
        <w:rPr>
          <w:rFonts w:ascii="Book Antiqua" w:hAnsi="Book Antiqua" w:cs="Times New Roman"/>
          <w:b/>
          <w:color w:val="auto"/>
          <w:shd w:val="clear" w:color="auto" w:fill="FFFFFF"/>
          <w:lang w:val="en-US" w:eastAsia="zh-CN"/>
        </w:rPr>
      </w:pPr>
    </w:p>
    <w:p w14:paraId="603F5F80" w14:textId="77777777" w:rsidR="00B109F6" w:rsidRPr="006D0174" w:rsidRDefault="00B109F6" w:rsidP="00E36BE6">
      <w:pPr>
        <w:pStyle w:val="Default"/>
        <w:spacing w:line="360" w:lineRule="auto"/>
        <w:jc w:val="both"/>
        <w:rPr>
          <w:rFonts w:ascii="Book Antiqua" w:hAnsi="Book Antiqua" w:cs="Times New Roman"/>
          <w:b/>
          <w:color w:val="auto"/>
          <w:shd w:val="clear" w:color="auto" w:fill="FFFFFF"/>
          <w:lang w:val="en-US" w:eastAsia="zh-CN"/>
        </w:rPr>
      </w:pPr>
    </w:p>
    <w:p w14:paraId="7A3FA3FD" w14:textId="77777777" w:rsidR="00925701" w:rsidRPr="006D0174" w:rsidRDefault="00925701" w:rsidP="00E36BE6">
      <w:pPr>
        <w:pStyle w:val="Default"/>
        <w:spacing w:line="360" w:lineRule="auto"/>
        <w:jc w:val="both"/>
        <w:rPr>
          <w:rFonts w:ascii="Book Antiqua" w:hAnsi="Book Antiqua" w:cs="Times New Roman"/>
          <w:b/>
          <w:color w:val="auto"/>
          <w:shd w:val="clear" w:color="auto" w:fill="FFFFFF"/>
          <w:lang w:val="en-US"/>
        </w:rPr>
      </w:pPr>
      <w:r w:rsidRPr="006D0174">
        <w:rPr>
          <w:rFonts w:ascii="Book Antiqua" w:hAnsi="Book Antiqua" w:cs="Times New Roman"/>
          <w:b/>
          <w:color w:val="auto"/>
          <w:shd w:val="clear" w:color="auto" w:fill="FFFFFF"/>
          <w:lang w:val="en-US"/>
        </w:rPr>
        <w:t>R</w:t>
      </w:r>
      <w:r w:rsidR="005802F0" w:rsidRPr="006D0174">
        <w:rPr>
          <w:rFonts w:ascii="Book Antiqua" w:hAnsi="Book Antiqua" w:cs="Times New Roman"/>
          <w:b/>
          <w:color w:val="auto"/>
          <w:shd w:val="clear" w:color="auto" w:fill="FFFFFF"/>
          <w:lang w:val="en-US"/>
        </w:rPr>
        <w:t>EFERENCES</w:t>
      </w:r>
      <w:bookmarkStart w:id="151" w:name="OLE_LINK1131"/>
      <w:bookmarkStart w:id="152" w:name="OLE_LINK1132"/>
    </w:p>
    <w:p w14:paraId="76830FBA"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bookmarkStart w:id="153" w:name="OLE_LINK1136"/>
      <w:bookmarkStart w:id="154" w:name="OLE_LINK1135"/>
      <w:r w:rsidRPr="006D0174">
        <w:rPr>
          <w:rFonts w:ascii="Book Antiqua" w:eastAsia="宋体" w:hAnsi="Book Antiqua" w:cs="Times New Roman"/>
          <w:kern w:val="2"/>
          <w:sz w:val="24"/>
          <w:szCs w:val="24"/>
          <w:lang w:val="en-US" w:eastAsia="zh-CN"/>
        </w:rPr>
        <w:t xml:space="preserve">1 </w:t>
      </w:r>
      <w:proofErr w:type="spellStart"/>
      <w:r w:rsidRPr="006D0174">
        <w:rPr>
          <w:rFonts w:ascii="Book Antiqua" w:eastAsia="宋体" w:hAnsi="Book Antiqua" w:cs="Times New Roman"/>
          <w:b/>
          <w:kern w:val="2"/>
          <w:sz w:val="24"/>
          <w:szCs w:val="24"/>
          <w:lang w:val="en-US" w:eastAsia="zh-CN"/>
        </w:rPr>
        <w:t>Chebib</w:t>
      </w:r>
      <w:proofErr w:type="spellEnd"/>
      <w:r w:rsidRPr="006D0174">
        <w:rPr>
          <w:rFonts w:ascii="Book Antiqua" w:eastAsia="宋体" w:hAnsi="Book Antiqua" w:cs="Times New Roman"/>
          <w:b/>
          <w:kern w:val="2"/>
          <w:sz w:val="24"/>
          <w:szCs w:val="24"/>
          <w:lang w:val="en-US" w:eastAsia="zh-CN"/>
        </w:rPr>
        <w:t xml:space="preserve"> FT</w:t>
      </w:r>
      <w:r w:rsidRPr="006D0174">
        <w:rPr>
          <w:rFonts w:ascii="Book Antiqua" w:eastAsia="宋体" w:hAnsi="Book Antiqua" w:cs="Times New Roman"/>
          <w:kern w:val="2"/>
          <w:sz w:val="24"/>
          <w:szCs w:val="24"/>
          <w:lang w:val="en-US" w:eastAsia="zh-CN"/>
        </w:rPr>
        <w:t xml:space="preserve">, Torres VE. Autosomal Dominant Polycystic Kidney Disease: Core Curriculum 2016. </w:t>
      </w:r>
      <w:r w:rsidRPr="006D0174">
        <w:rPr>
          <w:rFonts w:ascii="Book Antiqua" w:eastAsia="宋体" w:hAnsi="Book Antiqua" w:cs="Times New Roman"/>
          <w:i/>
          <w:kern w:val="2"/>
          <w:sz w:val="24"/>
          <w:szCs w:val="24"/>
          <w:lang w:val="en-US" w:eastAsia="zh-CN"/>
        </w:rPr>
        <w:t>Am J Kidney Dis</w:t>
      </w:r>
      <w:r w:rsidRPr="006D0174">
        <w:rPr>
          <w:rFonts w:ascii="Book Antiqua" w:eastAsia="宋体" w:hAnsi="Book Antiqua" w:cs="Times New Roman"/>
          <w:kern w:val="2"/>
          <w:sz w:val="24"/>
          <w:szCs w:val="24"/>
          <w:lang w:val="en-US" w:eastAsia="zh-CN"/>
        </w:rPr>
        <w:t xml:space="preserve"> 2016; </w:t>
      </w:r>
      <w:r w:rsidRPr="006D0174">
        <w:rPr>
          <w:rFonts w:ascii="Book Antiqua" w:eastAsia="宋体" w:hAnsi="Book Antiqua" w:cs="Times New Roman"/>
          <w:b/>
          <w:kern w:val="2"/>
          <w:sz w:val="24"/>
          <w:szCs w:val="24"/>
          <w:lang w:val="en-US" w:eastAsia="zh-CN"/>
        </w:rPr>
        <w:t>67</w:t>
      </w:r>
      <w:r w:rsidRPr="006D0174">
        <w:rPr>
          <w:rFonts w:ascii="Book Antiqua" w:eastAsia="宋体" w:hAnsi="Book Antiqua" w:cs="Times New Roman"/>
          <w:kern w:val="2"/>
          <w:sz w:val="24"/>
          <w:szCs w:val="24"/>
          <w:lang w:val="en-US" w:eastAsia="zh-CN"/>
        </w:rPr>
        <w:t>: 792-810 [PMID: 26530876 DOI: 10.1053/j.ajkd.2015.07.037]</w:t>
      </w:r>
    </w:p>
    <w:p w14:paraId="1CFF454A"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 </w:t>
      </w:r>
      <w:proofErr w:type="spellStart"/>
      <w:r w:rsidRPr="006D0174">
        <w:rPr>
          <w:rFonts w:ascii="Book Antiqua" w:eastAsia="宋体" w:hAnsi="Book Antiqua" w:cs="Times New Roman"/>
          <w:b/>
          <w:kern w:val="2"/>
          <w:sz w:val="24"/>
          <w:szCs w:val="24"/>
          <w:lang w:val="en-US" w:eastAsia="zh-CN"/>
        </w:rPr>
        <w:t>Cornec</w:t>
      </w:r>
      <w:proofErr w:type="spellEnd"/>
      <w:r w:rsidRPr="006D0174">
        <w:rPr>
          <w:rFonts w:ascii="Book Antiqua" w:eastAsia="宋体" w:hAnsi="Book Antiqua" w:cs="Times New Roman"/>
          <w:b/>
          <w:kern w:val="2"/>
          <w:sz w:val="24"/>
          <w:szCs w:val="24"/>
          <w:lang w:val="en-US" w:eastAsia="zh-CN"/>
        </w:rPr>
        <w:t>-Le Gall E</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Audrézet</w:t>
      </w:r>
      <w:proofErr w:type="spellEnd"/>
      <w:r w:rsidRPr="006D0174">
        <w:rPr>
          <w:rFonts w:ascii="Book Antiqua" w:eastAsia="宋体" w:hAnsi="Book Antiqua" w:cs="Times New Roman"/>
          <w:kern w:val="2"/>
          <w:sz w:val="24"/>
          <w:szCs w:val="24"/>
          <w:lang w:val="en-US" w:eastAsia="zh-CN"/>
        </w:rPr>
        <w:t xml:space="preserve"> MP, Rousseau A, </w:t>
      </w:r>
      <w:proofErr w:type="spellStart"/>
      <w:r w:rsidRPr="006D0174">
        <w:rPr>
          <w:rFonts w:ascii="Book Antiqua" w:eastAsia="宋体" w:hAnsi="Book Antiqua" w:cs="Times New Roman"/>
          <w:kern w:val="2"/>
          <w:sz w:val="24"/>
          <w:szCs w:val="24"/>
          <w:lang w:val="en-US" w:eastAsia="zh-CN"/>
        </w:rPr>
        <w:t>Hourmant</w:t>
      </w:r>
      <w:proofErr w:type="spellEnd"/>
      <w:r w:rsidRPr="006D0174">
        <w:rPr>
          <w:rFonts w:ascii="Book Antiqua" w:eastAsia="宋体" w:hAnsi="Book Antiqua" w:cs="Times New Roman"/>
          <w:kern w:val="2"/>
          <w:sz w:val="24"/>
          <w:szCs w:val="24"/>
          <w:lang w:val="en-US" w:eastAsia="zh-CN"/>
        </w:rPr>
        <w:t xml:space="preserve"> M, </w:t>
      </w:r>
      <w:proofErr w:type="spellStart"/>
      <w:r w:rsidRPr="006D0174">
        <w:rPr>
          <w:rFonts w:ascii="Book Antiqua" w:eastAsia="宋体" w:hAnsi="Book Antiqua" w:cs="Times New Roman"/>
          <w:kern w:val="2"/>
          <w:sz w:val="24"/>
          <w:szCs w:val="24"/>
          <w:lang w:val="en-US" w:eastAsia="zh-CN"/>
        </w:rPr>
        <w:t>Renaudineau</w:t>
      </w:r>
      <w:proofErr w:type="spellEnd"/>
      <w:r w:rsidRPr="006D0174">
        <w:rPr>
          <w:rFonts w:ascii="Book Antiqua" w:eastAsia="宋体" w:hAnsi="Book Antiqua" w:cs="Times New Roman"/>
          <w:kern w:val="2"/>
          <w:sz w:val="24"/>
          <w:szCs w:val="24"/>
          <w:lang w:val="en-US" w:eastAsia="zh-CN"/>
        </w:rPr>
        <w:t xml:space="preserve"> E, </w:t>
      </w:r>
      <w:proofErr w:type="spellStart"/>
      <w:r w:rsidRPr="006D0174">
        <w:rPr>
          <w:rFonts w:ascii="Book Antiqua" w:eastAsia="宋体" w:hAnsi="Book Antiqua" w:cs="Times New Roman"/>
          <w:kern w:val="2"/>
          <w:sz w:val="24"/>
          <w:szCs w:val="24"/>
          <w:lang w:val="en-US" w:eastAsia="zh-CN"/>
        </w:rPr>
        <w:t>Charasse</w:t>
      </w:r>
      <w:proofErr w:type="spellEnd"/>
      <w:r w:rsidRPr="006D0174">
        <w:rPr>
          <w:rFonts w:ascii="Book Antiqua" w:eastAsia="宋体" w:hAnsi="Book Antiqua" w:cs="Times New Roman"/>
          <w:kern w:val="2"/>
          <w:sz w:val="24"/>
          <w:szCs w:val="24"/>
          <w:lang w:val="en-US" w:eastAsia="zh-CN"/>
        </w:rPr>
        <w:t xml:space="preserve"> C, Morin MP, </w:t>
      </w:r>
      <w:proofErr w:type="spellStart"/>
      <w:r w:rsidRPr="006D0174">
        <w:rPr>
          <w:rFonts w:ascii="Book Antiqua" w:eastAsia="宋体" w:hAnsi="Book Antiqua" w:cs="Times New Roman"/>
          <w:kern w:val="2"/>
          <w:sz w:val="24"/>
          <w:szCs w:val="24"/>
          <w:lang w:val="en-US" w:eastAsia="zh-CN"/>
        </w:rPr>
        <w:t>Moal</w:t>
      </w:r>
      <w:proofErr w:type="spellEnd"/>
      <w:r w:rsidRPr="006D0174">
        <w:rPr>
          <w:rFonts w:ascii="Book Antiqua" w:eastAsia="宋体" w:hAnsi="Book Antiqua" w:cs="Times New Roman"/>
          <w:kern w:val="2"/>
          <w:sz w:val="24"/>
          <w:szCs w:val="24"/>
          <w:lang w:val="en-US" w:eastAsia="zh-CN"/>
        </w:rPr>
        <w:t xml:space="preserve"> MC, </w:t>
      </w:r>
      <w:proofErr w:type="spellStart"/>
      <w:r w:rsidRPr="006D0174">
        <w:rPr>
          <w:rFonts w:ascii="Book Antiqua" w:eastAsia="宋体" w:hAnsi="Book Antiqua" w:cs="Times New Roman"/>
          <w:kern w:val="2"/>
          <w:sz w:val="24"/>
          <w:szCs w:val="24"/>
          <w:lang w:val="en-US" w:eastAsia="zh-CN"/>
        </w:rPr>
        <w:t>Dantal</w:t>
      </w:r>
      <w:proofErr w:type="spellEnd"/>
      <w:r w:rsidRPr="006D0174">
        <w:rPr>
          <w:rFonts w:ascii="Book Antiqua" w:eastAsia="宋体" w:hAnsi="Book Antiqua" w:cs="Times New Roman"/>
          <w:kern w:val="2"/>
          <w:sz w:val="24"/>
          <w:szCs w:val="24"/>
          <w:lang w:val="en-US" w:eastAsia="zh-CN"/>
        </w:rPr>
        <w:t xml:space="preserve"> J, </w:t>
      </w:r>
      <w:proofErr w:type="spellStart"/>
      <w:r w:rsidRPr="006D0174">
        <w:rPr>
          <w:rFonts w:ascii="Book Antiqua" w:eastAsia="宋体" w:hAnsi="Book Antiqua" w:cs="Times New Roman"/>
          <w:kern w:val="2"/>
          <w:sz w:val="24"/>
          <w:szCs w:val="24"/>
          <w:lang w:val="en-US" w:eastAsia="zh-CN"/>
        </w:rPr>
        <w:t>Wehbe</w:t>
      </w:r>
      <w:proofErr w:type="spellEnd"/>
      <w:r w:rsidRPr="006D0174">
        <w:rPr>
          <w:rFonts w:ascii="Book Antiqua" w:eastAsia="宋体" w:hAnsi="Book Antiqua" w:cs="Times New Roman"/>
          <w:kern w:val="2"/>
          <w:sz w:val="24"/>
          <w:szCs w:val="24"/>
          <w:lang w:val="en-US" w:eastAsia="zh-CN"/>
        </w:rPr>
        <w:t xml:space="preserve"> B, </w:t>
      </w:r>
      <w:proofErr w:type="spellStart"/>
      <w:r w:rsidRPr="006D0174">
        <w:rPr>
          <w:rFonts w:ascii="Book Antiqua" w:eastAsia="宋体" w:hAnsi="Book Antiqua" w:cs="Times New Roman"/>
          <w:kern w:val="2"/>
          <w:sz w:val="24"/>
          <w:szCs w:val="24"/>
          <w:lang w:val="en-US" w:eastAsia="zh-CN"/>
        </w:rPr>
        <w:t>Perrichot</w:t>
      </w:r>
      <w:proofErr w:type="spellEnd"/>
      <w:r w:rsidRPr="006D0174">
        <w:rPr>
          <w:rFonts w:ascii="Book Antiqua" w:eastAsia="宋体" w:hAnsi="Book Antiqua" w:cs="Times New Roman"/>
          <w:kern w:val="2"/>
          <w:sz w:val="24"/>
          <w:szCs w:val="24"/>
          <w:lang w:val="en-US" w:eastAsia="zh-CN"/>
        </w:rPr>
        <w:t xml:space="preserve"> R, </w:t>
      </w:r>
      <w:proofErr w:type="spellStart"/>
      <w:r w:rsidRPr="006D0174">
        <w:rPr>
          <w:rFonts w:ascii="Book Antiqua" w:eastAsia="宋体" w:hAnsi="Book Antiqua" w:cs="Times New Roman"/>
          <w:kern w:val="2"/>
          <w:sz w:val="24"/>
          <w:szCs w:val="24"/>
          <w:lang w:val="en-US" w:eastAsia="zh-CN"/>
        </w:rPr>
        <w:t>Frouget</w:t>
      </w:r>
      <w:proofErr w:type="spellEnd"/>
      <w:r w:rsidRPr="006D0174">
        <w:rPr>
          <w:rFonts w:ascii="Book Antiqua" w:eastAsia="宋体" w:hAnsi="Book Antiqua" w:cs="Times New Roman"/>
          <w:kern w:val="2"/>
          <w:sz w:val="24"/>
          <w:szCs w:val="24"/>
          <w:lang w:val="en-US" w:eastAsia="zh-CN"/>
        </w:rPr>
        <w:t xml:space="preserve"> T, </w:t>
      </w:r>
      <w:proofErr w:type="spellStart"/>
      <w:r w:rsidRPr="006D0174">
        <w:rPr>
          <w:rFonts w:ascii="Book Antiqua" w:eastAsia="宋体" w:hAnsi="Book Antiqua" w:cs="Times New Roman"/>
          <w:kern w:val="2"/>
          <w:sz w:val="24"/>
          <w:szCs w:val="24"/>
          <w:lang w:val="en-US" w:eastAsia="zh-CN"/>
        </w:rPr>
        <w:t>Vigneau</w:t>
      </w:r>
      <w:proofErr w:type="spellEnd"/>
      <w:r w:rsidRPr="006D0174">
        <w:rPr>
          <w:rFonts w:ascii="Book Antiqua" w:eastAsia="宋体" w:hAnsi="Book Antiqua" w:cs="Times New Roman"/>
          <w:kern w:val="2"/>
          <w:sz w:val="24"/>
          <w:szCs w:val="24"/>
          <w:lang w:val="en-US" w:eastAsia="zh-CN"/>
        </w:rPr>
        <w:t xml:space="preserve"> C, </w:t>
      </w:r>
      <w:proofErr w:type="spellStart"/>
      <w:r w:rsidRPr="006D0174">
        <w:rPr>
          <w:rFonts w:ascii="Book Antiqua" w:eastAsia="宋体" w:hAnsi="Book Antiqua" w:cs="Times New Roman"/>
          <w:kern w:val="2"/>
          <w:sz w:val="24"/>
          <w:szCs w:val="24"/>
          <w:lang w:val="en-US" w:eastAsia="zh-CN"/>
        </w:rPr>
        <w:t>Potier</w:t>
      </w:r>
      <w:proofErr w:type="spellEnd"/>
      <w:r w:rsidRPr="006D0174">
        <w:rPr>
          <w:rFonts w:ascii="Book Antiqua" w:eastAsia="宋体" w:hAnsi="Book Antiqua" w:cs="Times New Roman"/>
          <w:kern w:val="2"/>
          <w:sz w:val="24"/>
          <w:szCs w:val="24"/>
          <w:lang w:val="en-US" w:eastAsia="zh-CN"/>
        </w:rPr>
        <w:t xml:space="preserve"> J, </w:t>
      </w:r>
      <w:proofErr w:type="spellStart"/>
      <w:r w:rsidRPr="006D0174">
        <w:rPr>
          <w:rFonts w:ascii="Book Antiqua" w:eastAsia="宋体" w:hAnsi="Book Antiqua" w:cs="Times New Roman"/>
          <w:kern w:val="2"/>
          <w:sz w:val="24"/>
          <w:szCs w:val="24"/>
          <w:lang w:val="en-US" w:eastAsia="zh-CN"/>
        </w:rPr>
        <w:t>Jousset</w:t>
      </w:r>
      <w:proofErr w:type="spellEnd"/>
      <w:r w:rsidRPr="006D0174">
        <w:rPr>
          <w:rFonts w:ascii="Book Antiqua" w:eastAsia="宋体" w:hAnsi="Book Antiqua" w:cs="Times New Roman"/>
          <w:kern w:val="2"/>
          <w:sz w:val="24"/>
          <w:szCs w:val="24"/>
          <w:lang w:val="en-US" w:eastAsia="zh-CN"/>
        </w:rPr>
        <w:t xml:space="preserve"> P, </w:t>
      </w:r>
      <w:proofErr w:type="spellStart"/>
      <w:r w:rsidRPr="006D0174">
        <w:rPr>
          <w:rFonts w:ascii="Book Antiqua" w:eastAsia="宋体" w:hAnsi="Book Antiqua" w:cs="Times New Roman"/>
          <w:kern w:val="2"/>
          <w:sz w:val="24"/>
          <w:szCs w:val="24"/>
          <w:lang w:val="en-US" w:eastAsia="zh-CN"/>
        </w:rPr>
        <w:t>Guillodo</w:t>
      </w:r>
      <w:proofErr w:type="spellEnd"/>
      <w:r w:rsidRPr="006D0174">
        <w:rPr>
          <w:rFonts w:ascii="Book Antiqua" w:eastAsia="宋体" w:hAnsi="Book Antiqua" w:cs="Times New Roman"/>
          <w:kern w:val="2"/>
          <w:sz w:val="24"/>
          <w:szCs w:val="24"/>
          <w:lang w:val="en-US" w:eastAsia="zh-CN"/>
        </w:rPr>
        <w:t xml:space="preserve"> MP, </w:t>
      </w:r>
      <w:proofErr w:type="spellStart"/>
      <w:r w:rsidRPr="006D0174">
        <w:rPr>
          <w:rFonts w:ascii="Book Antiqua" w:eastAsia="宋体" w:hAnsi="Book Antiqua" w:cs="Times New Roman"/>
          <w:kern w:val="2"/>
          <w:sz w:val="24"/>
          <w:szCs w:val="24"/>
          <w:lang w:val="en-US" w:eastAsia="zh-CN"/>
        </w:rPr>
        <w:t>Siohan</w:t>
      </w:r>
      <w:proofErr w:type="spellEnd"/>
      <w:r w:rsidRPr="006D0174">
        <w:rPr>
          <w:rFonts w:ascii="Book Antiqua" w:eastAsia="宋体" w:hAnsi="Book Antiqua" w:cs="Times New Roman"/>
          <w:kern w:val="2"/>
          <w:sz w:val="24"/>
          <w:szCs w:val="24"/>
          <w:lang w:val="en-US" w:eastAsia="zh-CN"/>
        </w:rPr>
        <w:t xml:space="preserve"> P, </w:t>
      </w:r>
      <w:proofErr w:type="spellStart"/>
      <w:r w:rsidRPr="006D0174">
        <w:rPr>
          <w:rFonts w:ascii="Book Antiqua" w:eastAsia="宋体" w:hAnsi="Book Antiqua" w:cs="Times New Roman"/>
          <w:kern w:val="2"/>
          <w:sz w:val="24"/>
          <w:szCs w:val="24"/>
          <w:lang w:val="en-US" w:eastAsia="zh-CN"/>
        </w:rPr>
        <w:t>Terki</w:t>
      </w:r>
      <w:proofErr w:type="spellEnd"/>
      <w:r w:rsidRPr="006D0174">
        <w:rPr>
          <w:rFonts w:ascii="Book Antiqua" w:eastAsia="宋体" w:hAnsi="Book Antiqua" w:cs="Times New Roman"/>
          <w:kern w:val="2"/>
          <w:sz w:val="24"/>
          <w:szCs w:val="24"/>
          <w:lang w:val="en-US" w:eastAsia="zh-CN"/>
        </w:rPr>
        <w:t xml:space="preserve"> N, </w:t>
      </w:r>
      <w:proofErr w:type="spellStart"/>
      <w:r w:rsidRPr="006D0174">
        <w:rPr>
          <w:rFonts w:ascii="Book Antiqua" w:eastAsia="宋体" w:hAnsi="Book Antiqua" w:cs="Times New Roman"/>
          <w:kern w:val="2"/>
          <w:sz w:val="24"/>
          <w:szCs w:val="24"/>
          <w:lang w:val="en-US" w:eastAsia="zh-CN"/>
        </w:rPr>
        <w:t>Sawadogo</w:t>
      </w:r>
      <w:proofErr w:type="spellEnd"/>
      <w:r w:rsidRPr="006D0174">
        <w:rPr>
          <w:rFonts w:ascii="Book Antiqua" w:eastAsia="宋体" w:hAnsi="Book Antiqua" w:cs="Times New Roman"/>
          <w:kern w:val="2"/>
          <w:sz w:val="24"/>
          <w:szCs w:val="24"/>
          <w:lang w:val="en-US" w:eastAsia="zh-CN"/>
        </w:rPr>
        <w:t xml:space="preserve"> T, Legrand D, </w:t>
      </w:r>
      <w:proofErr w:type="spellStart"/>
      <w:r w:rsidRPr="006D0174">
        <w:rPr>
          <w:rFonts w:ascii="Book Antiqua" w:eastAsia="宋体" w:hAnsi="Book Antiqua" w:cs="Times New Roman"/>
          <w:kern w:val="2"/>
          <w:sz w:val="24"/>
          <w:szCs w:val="24"/>
          <w:lang w:val="en-US" w:eastAsia="zh-CN"/>
        </w:rPr>
        <w:t>Menoyo-Calonge</w:t>
      </w:r>
      <w:proofErr w:type="spellEnd"/>
      <w:r w:rsidRPr="006D0174">
        <w:rPr>
          <w:rFonts w:ascii="Book Antiqua" w:eastAsia="宋体" w:hAnsi="Book Antiqua" w:cs="Times New Roman"/>
          <w:kern w:val="2"/>
          <w:sz w:val="24"/>
          <w:szCs w:val="24"/>
          <w:lang w:val="en-US" w:eastAsia="zh-CN"/>
        </w:rPr>
        <w:t xml:space="preserve"> V, </w:t>
      </w:r>
      <w:proofErr w:type="spellStart"/>
      <w:r w:rsidRPr="006D0174">
        <w:rPr>
          <w:rFonts w:ascii="Book Antiqua" w:eastAsia="宋体" w:hAnsi="Book Antiqua" w:cs="Times New Roman"/>
          <w:kern w:val="2"/>
          <w:sz w:val="24"/>
          <w:szCs w:val="24"/>
          <w:lang w:val="en-US" w:eastAsia="zh-CN"/>
        </w:rPr>
        <w:t>Benarbia</w:t>
      </w:r>
      <w:proofErr w:type="spellEnd"/>
      <w:r w:rsidRPr="006D0174">
        <w:rPr>
          <w:rFonts w:ascii="Book Antiqua" w:eastAsia="宋体" w:hAnsi="Book Antiqua" w:cs="Times New Roman"/>
          <w:kern w:val="2"/>
          <w:sz w:val="24"/>
          <w:szCs w:val="24"/>
          <w:lang w:val="en-US" w:eastAsia="zh-CN"/>
        </w:rPr>
        <w:t xml:space="preserve"> S, Besnier D, </w:t>
      </w:r>
      <w:proofErr w:type="spellStart"/>
      <w:r w:rsidRPr="006D0174">
        <w:rPr>
          <w:rFonts w:ascii="Book Antiqua" w:eastAsia="宋体" w:hAnsi="Book Antiqua" w:cs="Times New Roman"/>
          <w:kern w:val="2"/>
          <w:sz w:val="24"/>
          <w:szCs w:val="24"/>
          <w:lang w:val="en-US" w:eastAsia="zh-CN"/>
        </w:rPr>
        <w:t>Longuet</w:t>
      </w:r>
      <w:proofErr w:type="spellEnd"/>
      <w:r w:rsidRPr="006D0174">
        <w:rPr>
          <w:rFonts w:ascii="Book Antiqua" w:eastAsia="宋体" w:hAnsi="Book Antiqua" w:cs="Times New Roman"/>
          <w:kern w:val="2"/>
          <w:sz w:val="24"/>
          <w:szCs w:val="24"/>
          <w:lang w:val="en-US" w:eastAsia="zh-CN"/>
        </w:rPr>
        <w:t xml:space="preserve"> H, </w:t>
      </w:r>
      <w:proofErr w:type="spellStart"/>
      <w:r w:rsidRPr="006D0174">
        <w:rPr>
          <w:rFonts w:ascii="Book Antiqua" w:eastAsia="宋体" w:hAnsi="Book Antiqua" w:cs="Times New Roman"/>
          <w:kern w:val="2"/>
          <w:sz w:val="24"/>
          <w:szCs w:val="24"/>
          <w:lang w:val="en-US" w:eastAsia="zh-CN"/>
        </w:rPr>
        <w:t>Férec</w:t>
      </w:r>
      <w:proofErr w:type="spellEnd"/>
      <w:r w:rsidRPr="006D0174">
        <w:rPr>
          <w:rFonts w:ascii="Book Antiqua" w:eastAsia="宋体" w:hAnsi="Book Antiqua" w:cs="Times New Roman"/>
          <w:kern w:val="2"/>
          <w:sz w:val="24"/>
          <w:szCs w:val="24"/>
          <w:lang w:val="en-US" w:eastAsia="zh-CN"/>
        </w:rPr>
        <w:t xml:space="preserve"> C, Le </w:t>
      </w:r>
      <w:proofErr w:type="spellStart"/>
      <w:r w:rsidRPr="006D0174">
        <w:rPr>
          <w:rFonts w:ascii="Book Antiqua" w:eastAsia="宋体" w:hAnsi="Book Antiqua" w:cs="Times New Roman"/>
          <w:kern w:val="2"/>
          <w:sz w:val="24"/>
          <w:szCs w:val="24"/>
          <w:lang w:val="en-US" w:eastAsia="zh-CN"/>
        </w:rPr>
        <w:t>Meur</w:t>
      </w:r>
      <w:proofErr w:type="spellEnd"/>
      <w:r w:rsidRPr="006D0174">
        <w:rPr>
          <w:rFonts w:ascii="Book Antiqua" w:eastAsia="宋体" w:hAnsi="Book Antiqua" w:cs="Times New Roman"/>
          <w:kern w:val="2"/>
          <w:sz w:val="24"/>
          <w:szCs w:val="24"/>
          <w:lang w:val="en-US" w:eastAsia="zh-CN"/>
        </w:rPr>
        <w:t xml:space="preserve"> Y. The PROPKD Score: A New Algorithm to Predict Renal Survival in Autosomal Dominant </w:t>
      </w:r>
      <w:r w:rsidRPr="006D0174">
        <w:rPr>
          <w:rFonts w:ascii="Book Antiqua" w:eastAsia="宋体" w:hAnsi="Book Antiqua" w:cs="Times New Roman"/>
          <w:kern w:val="2"/>
          <w:sz w:val="24"/>
          <w:szCs w:val="24"/>
          <w:lang w:val="en-US" w:eastAsia="zh-CN"/>
        </w:rPr>
        <w:lastRenderedPageBreak/>
        <w:t xml:space="preserve">Polycystic Kidney Disease. </w:t>
      </w:r>
      <w:r w:rsidRPr="006D0174">
        <w:rPr>
          <w:rFonts w:ascii="Book Antiqua" w:eastAsia="宋体" w:hAnsi="Book Antiqua" w:cs="Times New Roman"/>
          <w:i/>
          <w:kern w:val="2"/>
          <w:sz w:val="24"/>
          <w:szCs w:val="24"/>
          <w:lang w:val="en-US" w:eastAsia="zh-CN"/>
        </w:rPr>
        <w:t xml:space="preserve">J Am </w:t>
      </w:r>
      <w:proofErr w:type="spellStart"/>
      <w:r w:rsidRPr="006D0174">
        <w:rPr>
          <w:rFonts w:ascii="Book Antiqua" w:eastAsia="宋体" w:hAnsi="Book Antiqua" w:cs="Times New Roman"/>
          <w:i/>
          <w:kern w:val="2"/>
          <w:sz w:val="24"/>
          <w:szCs w:val="24"/>
          <w:lang w:val="en-US" w:eastAsia="zh-CN"/>
        </w:rPr>
        <w:t>Soc</w:t>
      </w:r>
      <w:proofErr w:type="spellEnd"/>
      <w:r w:rsidRPr="006D0174">
        <w:rPr>
          <w:rFonts w:ascii="Book Antiqua" w:eastAsia="宋体" w:hAnsi="Book Antiqua" w:cs="Times New Roman"/>
          <w:i/>
          <w:kern w:val="2"/>
          <w:sz w:val="24"/>
          <w:szCs w:val="24"/>
          <w:lang w:val="en-US" w:eastAsia="zh-CN"/>
        </w:rPr>
        <w:t xml:space="preserve"> </w:t>
      </w:r>
      <w:proofErr w:type="spellStart"/>
      <w:r w:rsidRPr="006D0174">
        <w:rPr>
          <w:rFonts w:ascii="Book Antiqua" w:eastAsia="宋体" w:hAnsi="Book Antiqua" w:cs="Times New Roman"/>
          <w:i/>
          <w:kern w:val="2"/>
          <w:sz w:val="24"/>
          <w:szCs w:val="24"/>
          <w:lang w:val="en-US" w:eastAsia="zh-CN"/>
        </w:rPr>
        <w:t>Nephrol</w:t>
      </w:r>
      <w:proofErr w:type="spellEnd"/>
      <w:r w:rsidRPr="006D0174">
        <w:rPr>
          <w:rFonts w:ascii="Book Antiqua" w:eastAsia="宋体" w:hAnsi="Book Antiqua" w:cs="Times New Roman"/>
          <w:kern w:val="2"/>
          <w:sz w:val="24"/>
          <w:szCs w:val="24"/>
          <w:lang w:val="en-US" w:eastAsia="zh-CN"/>
        </w:rPr>
        <w:t xml:space="preserve"> 2016; </w:t>
      </w:r>
      <w:r w:rsidRPr="006D0174">
        <w:rPr>
          <w:rFonts w:ascii="Book Antiqua" w:eastAsia="宋体" w:hAnsi="Book Antiqua" w:cs="Times New Roman"/>
          <w:b/>
          <w:kern w:val="2"/>
          <w:sz w:val="24"/>
          <w:szCs w:val="24"/>
          <w:lang w:val="en-US" w:eastAsia="zh-CN"/>
        </w:rPr>
        <w:t>27</w:t>
      </w:r>
      <w:r w:rsidRPr="006D0174">
        <w:rPr>
          <w:rFonts w:ascii="Book Antiqua" w:eastAsia="宋体" w:hAnsi="Book Antiqua" w:cs="Times New Roman"/>
          <w:kern w:val="2"/>
          <w:sz w:val="24"/>
          <w:szCs w:val="24"/>
          <w:lang w:val="en-US" w:eastAsia="zh-CN"/>
        </w:rPr>
        <w:t>: 942-951 [PMID: 26150605 DOI: 10.1681/ASN.2015010016]</w:t>
      </w:r>
    </w:p>
    <w:p w14:paraId="0811DEF5"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3 </w:t>
      </w:r>
      <w:r w:rsidRPr="006D0174">
        <w:rPr>
          <w:rFonts w:ascii="Book Antiqua" w:eastAsia="宋体" w:hAnsi="Book Antiqua" w:cs="Times New Roman"/>
          <w:b/>
          <w:kern w:val="2"/>
          <w:sz w:val="24"/>
          <w:szCs w:val="24"/>
          <w:lang w:val="en-US" w:eastAsia="zh-CN"/>
        </w:rPr>
        <w:t>Bastos AP</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Onuchic</w:t>
      </w:r>
      <w:proofErr w:type="spellEnd"/>
      <w:r w:rsidRPr="006D0174">
        <w:rPr>
          <w:rFonts w:ascii="Book Antiqua" w:eastAsia="宋体" w:hAnsi="Book Antiqua" w:cs="Times New Roman"/>
          <w:kern w:val="2"/>
          <w:sz w:val="24"/>
          <w:szCs w:val="24"/>
          <w:lang w:val="en-US" w:eastAsia="zh-CN"/>
        </w:rPr>
        <w:t xml:space="preserve"> LF. Molecular and cellular pathogenesis of autosomal dominant polycystic kidney disease. </w:t>
      </w:r>
      <w:proofErr w:type="spellStart"/>
      <w:r w:rsidRPr="006D0174">
        <w:rPr>
          <w:rFonts w:ascii="Book Antiqua" w:eastAsia="宋体" w:hAnsi="Book Antiqua" w:cs="Times New Roman"/>
          <w:i/>
          <w:kern w:val="2"/>
          <w:sz w:val="24"/>
          <w:szCs w:val="24"/>
          <w:lang w:val="en-US" w:eastAsia="zh-CN"/>
        </w:rPr>
        <w:t>Braz</w:t>
      </w:r>
      <w:proofErr w:type="spellEnd"/>
      <w:r w:rsidRPr="006D0174">
        <w:rPr>
          <w:rFonts w:ascii="Book Antiqua" w:eastAsia="宋体" w:hAnsi="Book Antiqua" w:cs="Times New Roman"/>
          <w:i/>
          <w:kern w:val="2"/>
          <w:sz w:val="24"/>
          <w:szCs w:val="24"/>
          <w:lang w:val="en-US" w:eastAsia="zh-CN"/>
        </w:rPr>
        <w:t xml:space="preserve"> J Med </w:t>
      </w:r>
      <w:proofErr w:type="spellStart"/>
      <w:r w:rsidRPr="006D0174">
        <w:rPr>
          <w:rFonts w:ascii="Book Antiqua" w:eastAsia="宋体" w:hAnsi="Book Antiqua" w:cs="Times New Roman"/>
          <w:i/>
          <w:kern w:val="2"/>
          <w:sz w:val="24"/>
          <w:szCs w:val="24"/>
          <w:lang w:val="en-US" w:eastAsia="zh-CN"/>
        </w:rPr>
        <w:t>Biol</w:t>
      </w:r>
      <w:proofErr w:type="spellEnd"/>
      <w:r w:rsidRPr="006D0174">
        <w:rPr>
          <w:rFonts w:ascii="Book Antiqua" w:eastAsia="宋体" w:hAnsi="Book Antiqua" w:cs="Times New Roman"/>
          <w:i/>
          <w:kern w:val="2"/>
          <w:sz w:val="24"/>
          <w:szCs w:val="24"/>
          <w:lang w:val="en-US" w:eastAsia="zh-CN"/>
        </w:rPr>
        <w:t xml:space="preserve"> Res</w:t>
      </w:r>
      <w:r w:rsidRPr="006D0174">
        <w:rPr>
          <w:rFonts w:ascii="Book Antiqua" w:eastAsia="宋体" w:hAnsi="Book Antiqua" w:cs="Times New Roman"/>
          <w:kern w:val="2"/>
          <w:sz w:val="24"/>
          <w:szCs w:val="24"/>
          <w:lang w:val="en-US" w:eastAsia="zh-CN"/>
        </w:rPr>
        <w:t xml:space="preserve"> 2011; </w:t>
      </w:r>
      <w:r w:rsidRPr="006D0174">
        <w:rPr>
          <w:rFonts w:ascii="Book Antiqua" w:eastAsia="宋体" w:hAnsi="Book Antiqua" w:cs="Times New Roman"/>
          <w:b/>
          <w:kern w:val="2"/>
          <w:sz w:val="24"/>
          <w:szCs w:val="24"/>
          <w:lang w:val="en-US" w:eastAsia="zh-CN"/>
        </w:rPr>
        <w:t>44</w:t>
      </w:r>
      <w:r w:rsidRPr="006D0174">
        <w:rPr>
          <w:rFonts w:ascii="Book Antiqua" w:eastAsia="宋体" w:hAnsi="Book Antiqua" w:cs="Times New Roman"/>
          <w:kern w:val="2"/>
          <w:sz w:val="24"/>
          <w:szCs w:val="24"/>
          <w:lang w:val="en-US" w:eastAsia="zh-CN"/>
        </w:rPr>
        <w:t>: 606-617 [PMID: 21625823]</w:t>
      </w:r>
    </w:p>
    <w:p w14:paraId="30A323E3"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4 </w:t>
      </w:r>
      <w:proofErr w:type="spellStart"/>
      <w:r w:rsidRPr="006D0174">
        <w:rPr>
          <w:rFonts w:ascii="Book Antiqua" w:eastAsia="宋体" w:hAnsi="Book Antiqua" w:cs="Times New Roman"/>
          <w:b/>
          <w:kern w:val="2"/>
          <w:sz w:val="24"/>
          <w:szCs w:val="24"/>
          <w:lang w:val="en-US" w:eastAsia="zh-CN"/>
        </w:rPr>
        <w:t>Porath</w:t>
      </w:r>
      <w:proofErr w:type="spellEnd"/>
      <w:r w:rsidRPr="006D0174">
        <w:rPr>
          <w:rFonts w:ascii="Book Antiqua" w:eastAsia="宋体" w:hAnsi="Book Antiqua" w:cs="Times New Roman"/>
          <w:b/>
          <w:kern w:val="2"/>
          <w:sz w:val="24"/>
          <w:szCs w:val="24"/>
          <w:lang w:val="en-US" w:eastAsia="zh-CN"/>
        </w:rPr>
        <w:t xml:space="preserve"> B</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Gainullin</w:t>
      </w:r>
      <w:proofErr w:type="spellEnd"/>
      <w:r w:rsidRPr="006D0174">
        <w:rPr>
          <w:rFonts w:ascii="Book Antiqua" w:eastAsia="宋体" w:hAnsi="Book Antiqua" w:cs="Times New Roman"/>
          <w:kern w:val="2"/>
          <w:sz w:val="24"/>
          <w:szCs w:val="24"/>
          <w:lang w:val="en-US" w:eastAsia="zh-CN"/>
        </w:rPr>
        <w:t xml:space="preserve"> VG, </w:t>
      </w:r>
      <w:proofErr w:type="spellStart"/>
      <w:r w:rsidRPr="006D0174">
        <w:rPr>
          <w:rFonts w:ascii="Book Antiqua" w:eastAsia="宋体" w:hAnsi="Book Antiqua" w:cs="Times New Roman"/>
          <w:kern w:val="2"/>
          <w:sz w:val="24"/>
          <w:szCs w:val="24"/>
          <w:lang w:val="en-US" w:eastAsia="zh-CN"/>
        </w:rPr>
        <w:t>Cornec</w:t>
      </w:r>
      <w:proofErr w:type="spellEnd"/>
      <w:r w:rsidRPr="006D0174">
        <w:rPr>
          <w:rFonts w:ascii="Book Antiqua" w:eastAsia="宋体" w:hAnsi="Book Antiqua" w:cs="Times New Roman"/>
          <w:kern w:val="2"/>
          <w:sz w:val="24"/>
          <w:szCs w:val="24"/>
          <w:lang w:val="en-US" w:eastAsia="zh-CN"/>
        </w:rPr>
        <w:t xml:space="preserve">-Le Gall E, Dillinger EK, </w:t>
      </w:r>
      <w:proofErr w:type="spellStart"/>
      <w:r w:rsidRPr="006D0174">
        <w:rPr>
          <w:rFonts w:ascii="Book Antiqua" w:eastAsia="宋体" w:hAnsi="Book Antiqua" w:cs="Times New Roman"/>
          <w:kern w:val="2"/>
          <w:sz w:val="24"/>
          <w:szCs w:val="24"/>
          <w:lang w:val="en-US" w:eastAsia="zh-CN"/>
        </w:rPr>
        <w:t>Heyer</w:t>
      </w:r>
      <w:proofErr w:type="spellEnd"/>
      <w:r w:rsidRPr="006D0174">
        <w:rPr>
          <w:rFonts w:ascii="Book Antiqua" w:eastAsia="宋体" w:hAnsi="Book Antiqua" w:cs="Times New Roman"/>
          <w:kern w:val="2"/>
          <w:sz w:val="24"/>
          <w:szCs w:val="24"/>
          <w:lang w:val="en-US" w:eastAsia="zh-CN"/>
        </w:rPr>
        <w:t xml:space="preserve"> CM, </w:t>
      </w:r>
      <w:proofErr w:type="spellStart"/>
      <w:r w:rsidRPr="006D0174">
        <w:rPr>
          <w:rFonts w:ascii="Book Antiqua" w:eastAsia="宋体" w:hAnsi="Book Antiqua" w:cs="Times New Roman"/>
          <w:kern w:val="2"/>
          <w:sz w:val="24"/>
          <w:szCs w:val="24"/>
          <w:lang w:val="en-US" w:eastAsia="zh-CN"/>
        </w:rPr>
        <w:t>Hopp</w:t>
      </w:r>
      <w:proofErr w:type="spellEnd"/>
      <w:r w:rsidRPr="006D0174">
        <w:rPr>
          <w:rFonts w:ascii="Book Antiqua" w:eastAsia="宋体" w:hAnsi="Book Antiqua" w:cs="Times New Roman"/>
          <w:kern w:val="2"/>
          <w:sz w:val="24"/>
          <w:szCs w:val="24"/>
          <w:lang w:val="en-US" w:eastAsia="zh-CN"/>
        </w:rPr>
        <w:t xml:space="preserve"> K, Edwards ME, Madsen CD, </w:t>
      </w:r>
      <w:proofErr w:type="spellStart"/>
      <w:r w:rsidRPr="006D0174">
        <w:rPr>
          <w:rFonts w:ascii="Book Antiqua" w:eastAsia="宋体" w:hAnsi="Book Antiqua" w:cs="Times New Roman"/>
          <w:kern w:val="2"/>
          <w:sz w:val="24"/>
          <w:szCs w:val="24"/>
          <w:lang w:val="en-US" w:eastAsia="zh-CN"/>
        </w:rPr>
        <w:t>Mauritz</w:t>
      </w:r>
      <w:proofErr w:type="spellEnd"/>
      <w:r w:rsidRPr="006D0174">
        <w:rPr>
          <w:rFonts w:ascii="Book Antiqua" w:eastAsia="宋体" w:hAnsi="Book Antiqua" w:cs="Times New Roman"/>
          <w:kern w:val="2"/>
          <w:sz w:val="24"/>
          <w:szCs w:val="24"/>
          <w:lang w:val="en-US" w:eastAsia="zh-CN"/>
        </w:rPr>
        <w:t xml:space="preserve"> SR, Banks CJ, </w:t>
      </w:r>
      <w:proofErr w:type="spellStart"/>
      <w:r w:rsidRPr="006D0174">
        <w:rPr>
          <w:rFonts w:ascii="Book Antiqua" w:eastAsia="宋体" w:hAnsi="Book Antiqua" w:cs="Times New Roman"/>
          <w:kern w:val="2"/>
          <w:sz w:val="24"/>
          <w:szCs w:val="24"/>
          <w:lang w:val="en-US" w:eastAsia="zh-CN"/>
        </w:rPr>
        <w:t>Baheti</w:t>
      </w:r>
      <w:proofErr w:type="spellEnd"/>
      <w:r w:rsidRPr="006D0174">
        <w:rPr>
          <w:rFonts w:ascii="Book Antiqua" w:eastAsia="宋体" w:hAnsi="Book Antiqua" w:cs="Times New Roman"/>
          <w:kern w:val="2"/>
          <w:sz w:val="24"/>
          <w:szCs w:val="24"/>
          <w:lang w:val="en-US" w:eastAsia="zh-CN"/>
        </w:rPr>
        <w:t xml:space="preserve"> S, Reddy B, Herrero JI, </w:t>
      </w:r>
      <w:proofErr w:type="spellStart"/>
      <w:r w:rsidRPr="006D0174">
        <w:rPr>
          <w:rFonts w:ascii="Book Antiqua" w:eastAsia="宋体" w:hAnsi="Book Antiqua" w:cs="Times New Roman"/>
          <w:kern w:val="2"/>
          <w:sz w:val="24"/>
          <w:szCs w:val="24"/>
          <w:lang w:val="en-US" w:eastAsia="zh-CN"/>
        </w:rPr>
        <w:t>Bañales</w:t>
      </w:r>
      <w:proofErr w:type="spellEnd"/>
      <w:r w:rsidRPr="006D0174">
        <w:rPr>
          <w:rFonts w:ascii="Book Antiqua" w:eastAsia="宋体" w:hAnsi="Book Antiqua" w:cs="Times New Roman"/>
          <w:kern w:val="2"/>
          <w:sz w:val="24"/>
          <w:szCs w:val="24"/>
          <w:lang w:val="en-US" w:eastAsia="zh-CN"/>
        </w:rPr>
        <w:t xml:space="preserve"> JM, Hogan MC, </w:t>
      </w:r>
      <w:proofErr w:type="spellStart"/>
      <w:r w:rsidRPr="006D0174">
        <w:rPr>
          <w:rFonts w:ascii="Book Antiqua" w:eastAsia="宋体" w:hAnsi="Book Antiqua" w:cs="Times New Roman"/>
          <w:kern w:val="2"/>
          <w:sz w:val="24"/>
          <w:szCs w:val="24"/>
          <w:lang w:val="en-US" w:eastAsia="zh-CN"/>
        </w:rPr>
        <w:t>Tasic</w:t>
      </w:r>
      <w:proofErr w:type="spellEnd"/>
      <w:r w:rsidRPr="006D0174">
        <w:rPr>
          <w:rFonts w:ascii="Book Antiqua" w:eastAsia="宋体" w:hAnsi="Book Antiqua" w:cs="Times New Roman"/>
          <w:kern w:val="2"/>
          <w:sz w:val="24"/>
          <w:szCs w:val="24"/>
          <w:lang w:val="en-US" w:eastAsia="zh-CN"/>
        </w:rPr>
        <w:t xml:space="preserve"> V, </w:t>
      </w:r>
      <w:proofErr w:type="spellStart"/>
      <w:r w:rsidRPr="006D0174">
        <w:rPr>
          <w:rFonts w:ascii="Book Antiqua" w:eastAsia="宋体" w:hAnsi="Book Antiqua" w:cs="Times New Roman"/>
          <w:kern w:val="2"/>
          <w:sz w:val="24"/>
          <w:szCs w:val="24"/>
          <w:lang w:val="en-US" w:eastAsia="zh-CN"/>
        </w:rPr>
        <w:t>Watnick</w:t>
      </w:r>
      <w:proofErr w:type="spellEnd"/>
      <w:r w:rsidRPr="006D0174">
        <w:rPr>
          <w:rFonts w:ascii="Book Antiqua" w:eastAsia="宋体" w:hAnsi="Book Antiqua" w:cs="Times New Roman"/>
          <w:kern w:val="2"/>
          <w:sz w:val="24"/>
          <w:szCs w:val="24"/>
          <w:lang w:val="en-US" w:eastAsia="zh-CN"/>
        </w:rPr>
        <w:t xml:space="preserve"> TJ, Chapman AB, </w:t>
      </w:r>
      <w:proofErr w:type="spellStart"/>
      <w:r w:rsidRPr="006D0174">
        <w:rPr>
          <w:rFonts w:ascii="Book Antiqua" w:eastAsia="宋体" w:hAnsi="Book Antiqua" w:cs="Times New Roman"/>
          <w:kern w:val="2"/>
          <w:sz w:val="24"/>
          <w:szCs w:val="24"/>
          <w:lang w:val="en-US" w:eastAsia="zh-CN"/>
        </w:rPr>
        <w:t>Vigneau</w:t>
      </w:r>
      <w:proofErr w:type="spellEnd"/>
      <w:r w:rsidRPr="006D0174">
        <w:rPr>
          <w:rFonts w:ascii="Book Antiqua" w:eastAsia="宋体" w:hAnsi="Book Antiqua" w:cs="Times New Roman"/>
          <w:kern w:val="2"/>
          <w:sz w:val="24"/>
          <w:szCs w:val="24"/>
          <w:lang w:val="en-US" w:eastAsia="zh-CN"/>
        </w:rPr>
        <w:t xml:space="preserve"> C, </w:t>
      </w:r>
      <w:proofErr w:type="spellStart"/>
      <w:r w:rsidRPr="006D0174">
        <w:rPr>
          <w:rFonts w:ascii="Book Antiqua" w:eastAsia="宋体" w:hAnsi="Book Antiqua" w:cs="Times New Roman"/>
          <w:kern w:val="2"/>
          <w:sz w:val="24"/>
          <w:szCs w:val="24"/>
          <w:lang w:val="en-US" w:eastAsia="zh-CN"/>
        </w:rPr>
        <w:t>Lavainne</w:t>
      </w:r>
      <w:proofErr w:type="spellEnd"/>
      <w:r w:rsidRPr="006D0174">
        <w:rPr>
          <w:rFonts w:ascii="Book Antiqua" w:eastAsia="宋体" w:hAnsi="Book Antiqua" w:cs="Times New Roman"/>
          <w:kern w:val="2"/>
          <w:sz w:val="24"/>
          <w:szCs w:val="24"/>
          <w:lang w:val="en-US" w:eastAsia="zh-CN"/>
        </w:rPr>
        <w:t xml:space="preserve"> F, </w:t>
      </w:r>
      <w:proofErr w:type="spellStart"/>
      <w:r w:rsidRPr="006D0174">
        <w:rPr>
          <w:rFonts w:ascii="Book Antiqua" w:eastAsia="宋体" w:hAnsi="Book Antiqua" w:cs="Times New Roman"/>
          <w:kern w:val="2"/>
          <w:sz w:val="24"/>
          <w:szCs w:val="24"/>
          <w:lang w:val="en-US" w:eastAsia="zh-CN"/>
        </w:rPr>
        <w:t>Audrézet</w:t>
      </w:r>
      <w:proofErr w:type="spellEnd"/>
      <w:r w:rsidRPr="006D0174">
        <w:rPr>
          <w:rFonts w:ascii="Book Antiqua" w:eastAsia="宋体" w:hAnsi="Book Antiqua" w:cs="Times New Roman"/>
          <w:kern w:val="2"/>
          <w:sz w:val="24"/>
          <w:szCs w:val="24"/>
          <w:lang w:val="en-US" w:eastAsia="zh-CN"/>
        </w:rPr>
        <w:t xml:space="preserve"> MP, </w:t>
      </w:r>
      <w:proofErr w:type="spellStart"/>
      <w:r w:rsidRPr="006D0174">
        <w:rPr>
          <w:rFonts w:ascii="Book Antiqua" w:eastAsia="宋体" w:hAnsi="Book Antiqua" w:cs="Times New Roman"/>
          <w:kern w:val="2"/>
          <w:sz w:val="24"/>
          <w:szCs w:val="24"/>
          <w:lang w:val="en-US" w:eastAsia="zh-CN"/>
        </w:rPr>
        <w:t>Ferec</w:t>
      </w:r>
      <w:proofErr w:type="spellEnd"/>
      <w:r w:rsidRPr="006D0174">
        <w:rPr>
          <w:rFonts w:ascii="Book Antiqua" w:eastAsia="宋体" w:hAnsi="Book Antiqua" w:cs="Times New Roman"/>
          <w:kern w:val="2"/>
          <w:sz w:val="24"/>
          <w:szCs w:val="24"/>
          <w:lang w:val="en-US" w:eastAsia="zh-CN"/>
        </w:rPr>
        <w:t xml:space="preserve"> C, Le </w:t>
      </w:r>
      <w:proofErr w:type="spellStart"/>
      <w:r w:rsidRPr="006D0174">
        <w:rPr>
          <w:rFonts w:ascii="Book Antiqua" w:eastAsia="宋体" w:hAnsi="Book Antiqua" w:cs="Times New Roman"/>
          <w:kern w:val="2"/>
          <w:sz w:val="24"/>
          <w:szCs w:val="24"/>
          <w:lang w:val="en-US" w:eastAsia="zh-CN"/>
        </w:rPr>
        <w:t>Meur</w:t>
      </w:r>
      <w:proofErr w:type="spellEnd"/>
      <w:r w:rsidRPr="006D0174">
        <w:rPr>
          <w:rFonts w:ascii="Book Antiqua" w:eastAsia="宋体" w:hAnsi="Book Antiqua" w:cs="Times New Roman"/>
          <w:kern w:val="2"/>
          <w:sz w:val="24"/>
          <w:szCs w:val="24"/>
          <w:lang w:val="en-US" w:eastAsia="zh-CN"/>
        </w:rPr>
        <w:t xml:space="preserve"> Y, Torres VE; </w:t>
      </w:r>
      <w:proofErr w:type="spellStart"/>
      <w:r w:rsidRPr="006D0174">
        <w:rPr>
          <w:rFonts w:ascii="Book Antiqua" w:eastAsia="宋体" w:hAnsi="Book Antiqua" w:cs="Times New Roman"/>
          <w:kern w:val="2"/>
          <w:sz w:val="24"/>
          <w:szCs w:val="24"/>
          <w:lang w:val="en-US" w:eastAsia="zh-CN"/>
        </w:rPr>
        <w:t>Genkyst</w:t>
      </w:r>
      <w:proofErr w:type="spellEnd"/>
      <w:r w:rsidRPr="006D0174">
        <w:rPr>
          <w:rFonts w:ascii="Book Antiqua" w:eastAsia="宋体" w:hAnsi="Book Antiqua" w:cs="Times New Roman"/>
          <w:kern w:val="2"/>
          <w:sz w:val="24"/>
          <w:szCs w:val="24"/>
          <w:lang w:val="en-US" w:eastAsia="zh-CN"/>
        </w:rPr>
        <w:t xml:space="preserve"> Study Group, HALT Progression of Polycystic Kidney Disease Group; Consortium for Radiologic Imaging Studies of Polycystic Kidney Disease, Harris PC. Mutations in GANAB, Encoding the Glucosidase IIα Subunit, Cause Autosomal-Dominant Polycystic Kidney and Liver Disease. </w:t>
      </w:r>
      <w:r w:rsidRPr="006D0174">
        <w:rPr>
          <w:rFonts w:ascii="Book Antiqua" w:eastAsia="宋体" w:hAnsi="Book Antiqua" w:cs="Times New Roman"/>
          <w:i/>
          <w:kern w:val="2"/>
          <w:sz w:val="24"/>
          <w:szCs w:val="24"/>
          <w:lang w:val="en-US" w:eastAsia="zh-CN"/>
        </w:rPr>
        <w:t>Am J Hum Genet</w:t>
      </w:r>
      <w:r w:rsidRPr="006D0174">
        <w:rPr>
          <w:rFonts w:ascii="Book Antiqua" w:eastAsia="宋体" w:hAnsi="Book Antiqua" w:cs="Times New Roman"/>
          <w:kern w:val="2"/>
          <w:sz w:val="24"/>
          <w:szCs w:val="24"/>
          <w:lang w:val="en-US" w:eastAsia="zh-CN"/>
        </w:rPr>
        <w:t xml:space="preserve"> 2016; </w:t>
      </w:r>
      <w:r w:rsidRPr="006D0174">
        <w:rPr>
          <w:rFonts w:ascii="Book Antiqua" w:eastAsia="宋体" w:hAnsi="Book Antiqua" w:cs="Times New Roman"/>
          <w:b/>
          <w:kern w:val="2"/>
          <w:sz w:val="24"/>
          <w:szCs w:val="24"/>
          <w:lang w:val="en-US" w:eastAsia="zh-CN"/>
        </w:rPr>
        <w:t>98</w:t>
      </w:r>
      <w:r w:rsidRPr="006D0174">
        <w:rPr>
          <w:rFonts w:ascii="Book Antiqua" w:eastAsia="宋体" w:hAnsi="Book Antiqua" w:cs="Times New Roman"/>
          <w:kern w:val="2"/>
          <w:sz w:val="24"/>
          <w:szCs w:val="24"/>
          <w:lang w:val="en-US" w:eastAsia="zh-CN"/>
        </w:rPr>
        <w:t>: 1193-1207 [PMID: 27259053 DOI: 10.1016/j.ajhg.2016.05.004]</w:t>
      </w:r>
    </w:p>
    <w:p w14:paraId="7DA48EDB"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5 </w:t>
      </w:r>
      <w:r w:rsidRPr="006D0174">
        <w:rPr>
          <w:rFonts w:ascii="Book Antiqua" w:eastAsia="宋体" w:hAnsi="Book Antiqua" w:cs="Times New Roman"/>
          <w:b/>
          <w:kern w:val="2"/>
          <w:sz w:val="24"/>
          <w:szCs w:val="24"/>
          <w:lang w:val="en-US" w:eastAsia="zh-CN"/>
        </w:rPr>
        <w:t>Harris PC</w:t>
      </w:r>
      <w:r w:rsidRPr="006D0174">
        <w:rPr>
          <w:rFonts w:ascii="Book Antiqua" w:eastAsia="宋体" w:hAnsi="Book Antiqua" w:cs="Times New Roman"/>
          <w:kern w:val="2"/>
          <w:sz w:val="24"/>
          <w:szCs w:val="24"/>
          <w:lang w:val="en-US" w:eastAsia="zh-CN"/>
        </w:rPr>
        <w:t xml:space="preserve">. What is the role of somatic mutation in autosomal dominant polycystic kidney disease? </w:t>
      </w:r>
      <w:r w:rsidRPr="006D0174">
        <w:rPr>
          <w:rFonts w:ascii="Book Antiqua" w:eastAsia="宋体" w:hAnsi="Book Antiqua" w:cs="Times New Roman"/>
          <w:i/>
          <w:kern w:val="2"/>
          <w:sz w:val="24"/>
          <w:szCs w:val="24"/>
          <w:lang w:val="en-US" w:eastAsia="zh-CN"/>
        </w:rPr>
        <w:t xml:space="preserve">J Am </w:t>
      </w:r>
      <w:proofErr w:type="spellStart"/>
      <w:r w:rsidRPr="006D0174">
        <w:rPr>
          <w:rFonts w:ascii="Book Antiqua" w:eastAsia="宋体" w:hAnsi="Book Antiqua" w:cs="Times New Roman"/>
          <w:i/>
          <w:kern w:val="2"/>
          <w:sz w:val="24"/>
          <w:szCs w:val="24"/>
          <w:lang w:val="en-US" w:eastAsia="zh-CN"/>
        </w:rPr>
        <w:t>Soc</w:t>
      </w:r>
      <w:proofErr w:type="spellEnd"/>
      <w:r w:rsidRPr="006D0174">
        <w:rPr>
          <w:rFonts w:ascii="Book Antiqua" w:eastAsia="宋体" w:hAnsi="Book Antiqua" w:cs="Times New Roman"/>
          <w:i/>
          <w:kern w:val="2"/>
          <w:sz w:val="24"/>
          <w:szCs w:val="24"/>
          <w:lang w:val="en-US" w:eastAsia="zh-CN"/>
        </w:rPr>
        <w:t xml:space="preserve"> </w:t>
      </w:r>
      <w:proofErr w:type="spellStart"/>
      <w:r w:rsidRPr="006D0174">
        <w:rPr>
          <w:rFonts w:ascii="Book Antiqua" w:eastAsia="宋体" w:hAnsi="Book Antiqua" w:cs="Times New Roman"/>
          <w:i/>
          <w:kern w:val="2"/>
          <w:sz w:val="24"/>
          <w:szCs w:val="24"/>
          <w:lang w:val="en-US" w:eastAsia="zh-CN"/>
        </w:rPr>
        <w:t>Nephrol</w:t>
      </w:r>
      <w:proofErr w:type="spellEnd"/>
      <w:r w:rsidRPr="006D0174">
        <w:rPr>
          <w:rFonts w:ascii="Book Antiqua" w:eastAsia="宋体" w:hAnsi="Book Antiqua" w:cs="Times New Roman"/>
          <w:kern w:val="2"/>
          <w:sz w:val="24"/>
          <w:szCs w:val="24"/>
          <w:lang w:val="en-US" w:eastAsia="zh-CN"/>
        </w:rPr>
        <w:t xml:space="preserve"> 2010; </w:t>
      </w:r>
      <w:r w:rsidRPr="006D0174">
        <w:rPr>
          <w:rFonts w:ascii="Book Antiqua" w:eastAsia="宋体" w:hAnsi="Book Antiqua" w:cs="Times New Roman"/>
          <w:b/>
          <w:kern w:val="2"/>
          <w:sz w:val="24"/>
          <w:szCs w:val="24"/>
          <w:lang w:val="en-US" w:eastAsia="zh-CN"/>
        </w:rPr>
        <w:t>21</w:t>
      </w:r>
      <w:r w:rsidRPr="006D0174">
        <w:rPr>
          <w:rFonts w:ascii="Book Antiqua" w:eastAsia="宋体" w:hAnsi="Book Antiqua" w:cs="Times New Roman"/>
          <w:kern w:val="2"/>
          <w:sz w:val="24"/>
          <w:szCs w:val="24"/>
          <w:lang w:val="en-US" w:eastAsia="zh-CN"/>
        </w:rPr>
        <w:t>: 1073-1076 [PMID: 20488953 DOI: 10.1681/ASN.2010030328]</w:t>
      </w:r>
    </w:p>
    <w:p w14:paraId="2D096E22"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6 </w:t>
      </w:r>
      <w:proofErr w:type="spellStart"/>
      <w:r w:rsidRPr="006D0174">
        <w:rPr>
          <w:rFonts w:ascii="Book Antiqua" w:eastAsia="宋体" w:hAnsi="Book Antiqua" w:cs="Times New Roman"/>
          <w:b/>
          <w:kern w:val="2"/>
          <w:sz w:val="24"/>
          <w:szCs w:val="24"/>
          <w:lang w:val="en-US" w:eastAsia="zh-CN"/>
        </w:rPr>
        <w:t>Paridaen</w:t>
      </w:r>
      <w:proofErr w:type="spellEnd"/>
      <w:r w:rsidRPr="006D0174">
        <w:rPr>
          <w:rFonts w:ascii="Book Antiqua" w:eastAsia="宋体" w:hAnsi="Book Antiqua" w:cs="Times New Roman"/>
          <w:b/>
          <w:kern w:val="2"/>
          <w:sz w:val="24"/>
          <w:szCs w:val="24"/>
          <w:lang w:val="en-US" w:eastAsia="zh-CN"/>
        </w:rPr>
        <w:t xml:space="preserve"> JT</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Wilsch-Bräuninger</w:t>
      </w:r>
      <w:proofErr w:type="spellEnd"/>
      <w:r w:rsidRPr="006D0174">
        <w:rPr>
          <w:rFonts w:ascii="Book Antiqua" w:eastAsia="宋体" w:hAnsi="Book Antiqua" w:cs="Times New Roman"/>
          <w:kern w:val="2"/>
          <w:sz w:val="24"/>
          <w:szCs w:val="24"/>
          <w:lang w:val="en-US" w:eastAsia="zh-CN"/>
        </w:rPr>
        <w:t xml:space="preserve"> M, </w:t>
      </w:r>
      <w:proofErr w:type="spellStart"/>
      <w:r w:rsidRPr="006D0174">
        <w:rPr>
          <w:rFonts w:ascii="Book Antiqua" w:eastAsia="宋体" w:hAnsi="Book Antiqua" w:cs="Times New Roman"/>
          <w:kern w:val="2"/>
          <w:sz w:val="24"/>
          <w:szCs w:val="24"/>
          <w:lang w:val="en-US" w:eastAsia="zh-CN"/>
        </w:rPr>
        <w:t>Huttner</w:t>
      </w:r>
      <w:proofErr w:type="spellEnd"/>
      <w:r w:rsidRPr="006D0174">
        <w:rPr>
          <w:rFonts w:ascii="Book Antiqua" w:eastAsia="宋体" w:hAnsi="Book Antiqua" w:cs="Times New Roman"/>
          <w:kern w:val="2"/>
          <w:sz w:val="24"/>
          <w:szCs w:val="24"/>
          <w:lang w:val="en-US" w:eastAsia="zh-CN"/>
        </w:rPr>
        <w:t xml:space="preserve"> WB. Asymmetric inheritance of centrosome-associated primary cilium membrane directs </w:t>
      </w:r>
      <w:proofErr w:type="spellStart"/>
      <w:r w:rsidRPr="006D0174">
        <w:rPr>
          <w:rFonts w:ascii="Book Antiqua" w:eastAsia="宋体" w:hAnsi="Book Antiqua" w:cs="Times New Roman"/>
          <w:kern w:val="2"/>
          <w:sz w:val="24"/>
          <w:szCs w:val="24"/>
          <w:lang w:val="en-US" w:eastAsia="zh-CN"/>
        </w:rPr>
        <w:t>ciliogenesis</w:t>
      </w:r>
      <w:proofErr w:type="spellEnd"/>
      <w:r w:rsidRPr="006D0174">
        <w:rPr>
          <w:rFonts w:ascii="Book Antiqua" w:eastAsia="宋体" w:hAnsi="Book Antiqua" w:cs="Times New Roman"/>
          <w:kern w:val="2"/>
          <w:sz w:val="24"/>
          <w:szCs w:val="24"/>
          <w:lang w:val="en-US" w:eastAsia="zh-CN"/>
        </w:rPr>
        <w:t xml:space="preserve"> after cell division. </w:t>
      </w:r>
      <w:r w:rsidRPr="006D0174">
        <w:rPr>
          <w:rFonts w:ascii="Book Antiqua" w:eastAsia="宋体" w:hAnsi="Book Antiqua" w:cs="Times New Roman"/>
          <w:i/>
          <w:kern w:val="2"/>
          <w:sz w:val="24"/>
          <w:szCs w:val="24"/>
          <w:lang w:val="en-US" w:eastAsia="zh-CN"/>
        </w:rPr>
        <w:t>Cell</w:t>
      </w:r>
      <w:r w:rsidRPr="006D0174">
        <w:rPr>
          <w:rFonts w:ascii="Book Antiqua" w:eastAsia="宋体" w:hAnsi="Book Antiqua" w:cs="Times New Roman"/>
          <w:kern w:val="2"/>
          <w:sz w:val="24"/>
          <w:szCs w:val="24"/>
          <w:lang w:val="en-US" w:eastAsia="zh-CN"/>
        </w:rPr>
        <w:t xml:space="preserve"> 2013; </w:t>
      </w:r>
      <w:r w:rsidRPr="006D0174">
        <w:rPr>
          <w:rFonts w:ascii="Book Antiqua" w:eastAsia="宋体" w:hAnsi="Book Antiqua" w:cs="Times New Roman"/>
          <w:b/>
          <w:kern w:val="2"/>
          <w:sz w:val="24"/>
          <w:szCs w:val="24"/>
          <w:lang w:val="en-US" w:eastAsia="zh-CN"/>
        </w:rPr>
        <w:t>155</w:t>
      </w:r>
      <w:r w:rsidRPr="006D0174">
        <w:rPr>
          <w:rFonts w:ascii="Book Antiqua" w:eastAsia="宋体" w:hAnsi="Book Antiqua" w:cs="Times New Roman"/>
          <w:kern w:val="2"/>
          <w:sz w:val="24"/>
          <w:szCs w:val="24"/>
          <w:lang w:val="en-US" w:eastAsia="zh-CN"/>
        </w:rPr>
        <w:t>: 333-344 [PMID: 24120134 DOI: 10.1016/j.cell.2013.08.060]</w:t>
      </w:r>
    </w:p>
    <w:p w14:paraId="5DD2CA84"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7 </w:t>
      </w:r>
      <w:proofErr w:type="spellStart"/>
      <w:r w:rsidRPr="006D0174">
        <w:rPr>
          <w:rFonts w:ascii="Book Antiqua" w:eastAsia="宋体" w:hAnsi="Book Antiqua" w:cs="Times New Roman"/>
          <w:b/>
          <w:kern w:val="2"/>
          <w:sz w:val="24"/>
          <w:szCs w:val="24"/>
          <w:lang w:val="en-US" w:eastAsia="zh-CN"/>
        </w:rPr>
        <w:t>Chien</w:t>
      </w:r>
      <w:proofErr w:type="spellEnd"/>
      <w:r w:rsidRPr="006D0174">
        <w:rPr>
          <w:rFonts w:ascii="Book Antiqua" w:eastAsia="宋体" w:hAnsi="Book Antiqua" w:cs="Times New Roman"/>
          <w:b/>
          <w:kern w:val="2"/>
          <w:sz w:val="24"/>
          <w:szCs w:val="24"/>
          <w:lang w:val="en-US" w:eastAsia="zh-CN"/>
        </w:rPr>
        <w:t xml:space="preserve"> A</w:t>
      </w:r>
      <w:r w:rsidRPr="006D0174">
        <w:rPr>
          <w:rFonts w:ascii="Book Antiqua" w:eastAsia="宋体" w:hAnsi="Book Antiqua" w:cs="Times New Roman"/>
          <w:kern w:val="2"/>
          <w:sz w:val="24"/>
          <w:szCs w:val="24"/>
          <w:lang w:val="en-US" w:eastAsia="zh-CN"/>
        </w:rPr>
        <w:t xml:space="preserve">, Shih SM, Bower R, </w:t>
      </w:r>
      <w:proofErr w:type="spellStart"/>
      <w:r w:rsidRPr="006D0174">
        <w:rPr>
          <w:rFonts w:ascii="Book Antiqua" w:eastAsia="宋体" w:hAnsi="Book Antiqua" w:cs="Times New Roman"/>
          <w:kern w:val="2"/>
          <w:sz w:val="24"/>
          <w:szCs w:val="24"/>
          <w:lang w:val="en-US" w:eastAsia="zh-CN"/>
        </w:rPr>
        <w:t>Tritschler</w:t>
      </w:r>
      <w:proofErr w:type="spellEnd"/>
      <w:r w:rsidRPr="006D0174">
        <w:rPr>
          <w:rFonts w:ascii="Book Antiqua" w:eastAsia="宋体" w:hAnsi="Book Antiqua" w:cs="Times New Roman"/>
          <w:kern w:val="2"/>
          <w:sz w:val="24"/>
          <w:szCs w:val="24"/>
          <w:lang w:val="en-US" w:eastAsia="zh-CN"/>
        </w:rPr>
        <w:t xml:space="preserve"> D, Porter ME, </w:t>
      </w:r>
      <w:proofErr w:type="spellStart"/>
      <w:r w:rsidRPr="006D0174">
        <w:rPr>
          <w:rFonts w:ascii="Book Antiqua" w:eastAsia="宋体" w:hAnsi="Book Antiqua" w:cs="Times New Roman"/>
          <w:kern w:val="2"/>
          <w:sz w:val="24"/>
          <w:szCs w:val="24"/>
          <w:lang w:val="en-US" w:eastAsia="zh-CN"/>
        </w:rPr>
        <w:t>Yildiz</w:t>
      </w:r>
      <w:proofErr w:type="spellEnd"/>
      <w:r w:rsidRPr="006D0174">
        <w:rPr>
          <w:rFonts w:ascii="Book Antiqua" w:eastAsia="宋体" w:hAnsi="Book Antiqua" w:cs="Times New Roman"/>
          <w:kern w:val="2"/>
          <w:sz w:val="24"/>
          <w:szCs w:val="24"/>
          <w:lang w:val="en-US" w:eastAsia="zh-CN"/>
        </w:rPr>
        <w:t xml:space="preserve"> A. Dynamics of the IFT machinery at the ciliary tip. </w:t>
      </w:r>
      <w:proofErr w:type="spellStart"/>
      <w:r w:rsidRPr="006D0174">
        <w:rPr>
          <w:rFonts w:ascii="Book Antiqua" w:eastAsia="宋体" w:hAnsi="Book Antiqua" w:cs="Times New Roman"/>
          <w:i/>
          <w:kern w:val="2"/>
          <w:sz w:val="24"/>
          <w:szCs w:val="24"/>
          <w:lang w:val="en-US" w:eastAsia="zh-CN"/>
        </w:rPr>
        <w:t>Elife</w:t>
      </w:r>
      <w:proofErr w:type="spellEnd"/>
      <w:r w:rsidRPr="006D0174">
        <w:rPr>
          <w:rFonts w:ascii="Book Antiqua" w:eastAsia="宋体" w:hAnsi="Book Antiqua" w:cs="Times New Roman"/>
          <w:kern w:val="2"/>
          <w:sz w:val="24"/>
          <w:szCs w:val="24"/>
          <w:lang w:val="en-US" w:eastAsia="zh-CN"/>
        </w:rPr>
        <w:t xml:space="preserve"> 2017; </w:t>
      </w:r>
      <w:r w:rsidRPr="006D0174">
        <w:rPr>
          <w:rFonts w:ascii="Book Antiqua" w:eastAsia="宋体" w:hAnsi="Book Antiqua" w:cs="Times New Roman"/>
          <w:b/>
          <w:kern w:val="2"/>
          <w:sz w:val="24"/>
          <w:szCs w:val="24"/>
          <w:lang w:val="en-US" w:eastAsia="zh-CN"/>
        </w:rPr>
        <w:t>6</w:t>
      </w:r>
      <w:r w:rsidRPr="006D0174">
        <w:rPr>
          <w:rFonts w:ascii="Book Antiqua" w:eastAsia="宋体" w:hAnsi="Book Antiqua" w:cs="Times New Roman"/>
          <w:kern w:val="2"/>
          <w:sz w:val="24"/>
          <w:szCs w:val="24"/>
          <w:lang w:val="en-US" w:eastAsia="zh-CN"/>
        </w:rPr>
        <w:t xml:space="preserve">: </w:t>
      </w:r>
      <w:proofErr w:type="spellStart"/>
      <w:r w:rsidR="00CC6523" w:rsidRPr="006D0174">
        <w:rPr>
          <w:rFonts w:ascii="Book Antiqua" w:eastAsia="宋体" w:hAnsi="Book Antiqua" w:cs="Times New Roman"/>
          <w:kern w:val="2"/>
          <w:sz w:val="24"/>
          <w:szCs w:val="24"/>
          <w:lang w:val="en-US" w:eastAsia="zh-CN"/>
        </w:rPr>
        <w:t>pii</w:t>
      </w:r>
      <w:proofErr w:type="spellEnd"/>
      <w:r w:rsidR="00CC6523" w:rsidRPr="006D0174">
        <w:rPr>
          <w:rFonts w:ascii="Book Antiqua" w:eastAsia="宋体" w:hAnsi="Book Antiqua" w:cs="Times New Roman"/>
          <w:kern w:val="2"/>
          <w:sz w:val="24"/>
          <w:szCs w:val="24"/>
          <w:lang w:val="en-US" w:eastAsia="zh-CN"/>
        </w:rPr>
        <w:t>: e28606</w:t>
      </w:r>
      <w:r w:rsidRPr="006D0174">
        <w:rPr>
          <w:rFonts w:ascii="Book Antiqua" w:eastAsia="宋体" w:hAnsi="Book Antiqua" w:cs="Times New Roman"/>
          <w:kern w:val="2"/>
          <w:sz w:val="24"/>
          <w:szCs w:val="24"/>
          <w:lang w:val="en-US" w:eastAsia="zh-CN"/>
        </w:rPr>
        <w:t xml:space="preserve"> [PMID: </w:t>
      </w:r>
      <w:bookmarkStart w:id="155" w:name="OLE_LINK1138"/>
      <w:r w:rsidRPr="006D0174">
        <w:rPr>
          <w:rFonts w:ascii="Book Antiqua" w:eastAsia="宋体" w:hAnsi="Book Antiqua" w:cs="Times New Roman"/>
          <w:kern w:val="2"/>
          <w:sz w:val="24"/>
          <w:szCs w:val="24"/>
          <w:lang w:val="en-US" w:eastAsia="zh-CN"/>
        </w:rPr>
        <w:t>28930071</w:t>
      </w:r>
      <w:bookmarkEnd w:id="155"/>
      <w:r w:rsidRPr="006D0174">
        <w:rPr>
          <w:rFonts w:ascii="Book Antiqua" w:eastAsia="宋体" w:hAnsi="Book Antiqua" w:cs="Times New Roman"/>
          <w:kern w:val="2"/>
          <w:sz w:val="24"/>
          <w:szCs w:val="24"/>
          <w:lang w:val="en-US" w:eastAsia="zh-CN"/>
        </w:rPr>
        <w:t xml:space="preserve"> DOI: 10.7554/eLife.28606]</w:t>
      </w:r>
    </w:p>
    <w:p w14:paraId="7AB024AF"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8 </w:t>
      </w:r>
      <w:proofErr w:type="spellStart"/>
      <w:r w:rsidRPr="006D0174">
        <w:rPr>
          <w:rFonts w:ascii="Book Antiqua" w:eastAsia="宋体" w:hAnsi="Book Antiqua" w:cs="Times New Roman"/>
          <w:b/>
          <w:kern w:val="2"/>
          <w:sz w:val="24"/>
          <w:szCs w:val="24"/>
          <w:lang w:val="en-US" w:eastAsia="zh-CN"/>
        </w:rPr>
        <w:t>Pazour</w:t>
      </w:r>
      <w:proofErr w:type="spellEnd"/>
      <w:r w:rsidRPr="006D0174">
        <w:rPr>
          <w:rFonts w:ascii="Book Antiqua" w:eastAsia="宋体" w:hAnsi="Book Antiqua" w:cs="Times New Roman"/>
          <w:b/>
          <w:kern w:val="2"/>
          <w:sz w:val="24"/>
          <w:szCs w:val="24"/>
          <w:lang w:val="en-US" w:eastAsia="zh-CN"/>
        </w:rPr>
        <w:t xml:space="preserve"> GJ</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Dickert</w:t>
      </w:r>
      <w:proofErr w:type="spellEnd"/>
      <w:r w:rsidRPr="006D0174">
        <w:rPr>
          <w:rFonts w:ascii="Book Antiqua" w:eastAsia="宋体" w:hAnsi="Book Antiqua" w:cs="Times New Roman"/>
          <w:kern w:val="2"/>
          <w:sz w:val="24"/>
          <w:szCs w:val="24"/>
          <w:lang w:val="en-US" w:eastAsia="zh-CN"/>
        </w:rPr>
        <w:t xml:space="preserve"> BL, </w:t>
      </w:r>
      <w:proofErr w:type="spellStart"/>
      <w:r w:rsidRPr="006D0174">
        <w:rPr>
          <w:rFonts w:ascii="Book Antiqua" w:eastAsia="宋体" w:hAnsi="Book Antiqua" w:cs="Times New Roman"/>
          <w:kern w:val="2"/>
          <w:sz w:val="24"/>
          <w:szCs w:val="24"/>
          <w:lang w:val="en-US" w:eastAsia="zh-CN"/>
        </w:rPr>
        <w:t>Vucica</w:t>
      </w:r>
      <w:proofErr w:type="spellEnd"/>
      <w:r w:rsidRPr="006D0174">
        <w:rPr>
          <w:rFonts w:ascii="Book Antiqua" w:eastAsia="宋体" w:hAnsi="Book Antiqua" w:cs="Times New Roman"/>
          <w:kern w:val="2"/>
          <w:sz w:val="24"/>
          <w:szCs w:val="24"/>
          <w:lang w:val="en-US" w:eastAsia="zh-CN"/>
        </w:rPr>
        <w:t xml:space="preserve"> Y, Seeley ES, Rosenbaum JL, </w:t>
      </w:r>
      <w:proofErr w:type="spellStart"/>
      <w:r w:rsidRPr="006D0174">
        <w:rPr>
          <w:rFonts w:ascii="Book Antiqua" w:eastAsia="宋体" w:hAnsi="Book Antiqua" w:cs="Times New Roman"/>
          <w:kern w:val="2"/>
          <w:sz w:val="24"/>
          <w:szCs w:val="24"/>
          <w:lang w:val="en-US" w:eastAsia="zh-CN"/>
        </w:rPr>
        <w:t>Witman</w:t>
      </w:r>
      <w:proofErr w:type="spellEnd"/>
      <w:r w:rsidRPr="006D0174">
        <w:rPr>
          <w:rFonts w:ascii="Book Antiqua" w:eastAsia="宋体" w:hAnsi="Book Antiqua" w:cs="Times New Roman"/>
          <w:kern w:val="2"/>
          <w:sz w:val="24"/>
          <w:szCs w:val="24"/>
          <w:lang w:val="en-US" w:eastAsia="zh-CN"/>
        </w:rPr>
        <w:t xml:space="preserve"> GB, Cole DG. </w:t>
      </w:r>
      <w:proofErr w:type="spellStart"/>
      <w:r w:rsidRPr="006D0174">
        <w:rPr>
          <w:rFonts w:ascii="Book Antiqua" w:eastAsia="宋体" w:hAnsi="Book Antiqua" w:cs="Times New Roman"/>
          <w:kern w:val="2"/>
          <w:sz w:val="24"/>
          <w:szCs w:val="24"/>
          <w:lang w:val="en-US" w:eastAsia="zh-CN"/>
        </w:rPr>
        <w:t>Chlamydomonas</w:t>
      </w:r>
      <w:proofErr w:type="spellEnd"/>
      <w:r w:rsidRPr="006D0174">
        <w:rPr>
          <w:rFonts w:ascii="Book Antiqua" w:eastAsia="宋体" w:hAnsi="Book Antiqua" w:cs="Times New Roman"/>
          <w:kern w:val="2"/>
          <w:sz w:val="24"/>
          <w:szCs w:val="24"/>
          <w:lang w:val="en-US" w:eastAsia="zh-CN"/>
        </w:rPr>
        <w:t xml:space="preserve"> IFT88 and its mouse homologue, polycystic kidney disease gene tg737, are required for assembly of cilia and flagella. </w:t>
      </w:r>
      <w:r w:rsidRPr="006D0174">
        <w:rPr>
          <w:rFonts w:ascii="Book Antiqua" w:eastAsia="宋体" w:hAnsi="Book Antiqua" w:cs="Times New Roman"/>
          <w:i/>
          <w:kern w:val="2"/>
          <w:sz w:val="24"/>
          <w:szCs w:val="24"/>
          <w:lang w:val="en-US" w:eastAsia="zh-CN"/>
        </w:rPr>
        <w:t xml:space="preserve">J Cell </w:t>
      </w:r>
      <w:proofErr w:type="spellStart"/>
      <w:r w:rsidRPr="006D0174">
        <w:rPr>
          <w:rFonts w:ascii="Book Antiqua" w:eastAsia="宋体" w:hAnsi="Book Antiqua" w:cs="Times New Roman"/>
          <w:i/>
          <w:kern w:val="2"/>
          <w:sz w:val="24"/>
          <w:szCs w:val="24"/>
          <w:lang w:val="en-US" w:eastAsia="zh-CN"/>
        </w:rPr>
        <w:t>Biol</w:t>
      </w:r>
      <w:proofErr w:type="spellEnd"/>
      <w:r w:rsidRPr="006D0174">
        <w:rPr>
          <w:rFonts w:ascii="Book Antiqua" w:eastAsia="宋体" w:hAnsi="Book Antiqua" w:cs="Times New Roman"/>
          <w:kern w:val="2"/>
          <w:sz w:val="24"/>
          <w:szCs w:val="24"/>
          <w:lang w:val="en-US" w:eastAsia="zh-CN"/>
        </w:rPr>
        <w:t xml:space="preserve"> 2000; </w:t>
      </w:r>
      <w:r w:rsidRPr="006D0174">
        <w:rPr>
          <w:rFonts w:ascii="Book Antiqua" w:eastAsia="宋体" w:hAnsi="Book Antiqua" w:cs="Times New Roman"/>
          <w:b/>
          <w:kern w:val="2"/>
          <w:sz w:val="24"/>
          <w:szCs w:val="24"/>
          <w:lang w:val="en-US" w:eastAsia="zh-CN"/>
        </w:rPr>
        <w:t>151</w:t>
      </w:r>
      <w:r w:rsidRPr="006D0174">
        <w:rPr>
          <w:rFonts w:ascii="Book Antiqua" w:eastAsia="宋体" w:hAnsi="Book Antiqua" w:cs="Times New Roman"/>
          <w:kern w:val="2"/>
          <w:sz w:val="24"/>
          <w:szCs w:val="24"/>
          <w:lang w:val="en-US" w:eastAsia="zh-CN"/>
        </w:rPr>
        <w:t>: 709-718 [PMID: 11062270]</w:t>
      </w:r>
    </w:p>
    <w:p w14:paraId="527C3BA5"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9 </w:t>
      </w:r>
      <w:r w:rsidRPr="006D0174">
        <w:rPr>
          <w:rFonts w:ascii="Book Antiqua" w:eastAsia="宋体" w:hAnsi="Book Antiqua" w:cs="Times New Roman"/>
          <w:b/>
          <w:kern w:val="2"/>
          <w:sz w:val="24"/>
          <w:szCs w:val="24"/>
          <w:lang w:val="en-US" w:eastAsia="zh-CN"/>
        </w:rPr>
        <w:t>Lin F</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Hiesberger</w:t>
      </w:r>
      <w:proofErr w:type="spellEnd"/>
      <w:r w:rsidRPr="006D0174">
        <w:rPr>
          <w:rFonts w:ascii="Book Antiqua" w:eastAsia="宋体" w:hAnsi="Book Antiqua" w:cs="Times New Roman"/>
          <w:kern w:val="2"/>
          <w:sz w:val="24"/>
          <w:szCs w:val="24"/>
          <w:lang w:val="en-US" w:eastAsia="zh-CN"/>
        </w:rPr>
        <w:t xml:space="preserve"> T, </w:t>
      </w:r>
      <w:proofErr w:type="spellStart"/>
      <w:r w:rsidRPr="006D0174">
        <w:rPr>
          <w:rFonts w:ascii="Book Antiqua" w:eastAsia="宋体" w:hAnsi="Book Antiqua" w:cs="Times New Roman"/>
          <w:kern w:val="2"/>
          <w:sz w:val="24"/>
          <w:szCs w:val="24"/>
          <w:lang w:val="en-US" w:eastAsia="zh-CN"/>
        </w:rPr>
        <w:t>Cordes</w:t>
      </w:r>
      <w:proofErr w:type="spellEnd"/>
      <w:r w:rsidRPr="006D0174">
        <w:rPr>
          <w:rFonts w:ascii="Book Antiqua" w:eastAsia="宋体" w:hAnsi="Book Antiqua" w:cs="Times New Roman"/>
          <w:kern w:val="2"/>
          <w:sz w:val="24"/>
          <w:szCs w:val="24"/>
          <w:lang w:val="en-US" w:eastAsia="zh-CN"/>
        </w:rPr>
        <w:t xml:space="preserve"> K, Sinclair AM, Goldstein LS, </w:t>
      </w:r>
      <w:proofErr w:type="spellStart"/>
      <w:r w:rsidRPr="006D0174">
        <w:rPr>
          <w:rFonts w:ascii="Book Antiqua" w:eastAsia="宋体" w:hAnsi="Book Antiqua" w:cs="Times New Roman"/>
          <w:kern w:val="2"/>
          <w:sz w:val="24"/>
          <w:szCs w:val="24"/>
          <w:lang w:val="en-US" w:eastAsia="zh-CN"/>
        </w:rPr>
        <w:t>Somlo</w:t>
      </w:r>
      <w:proofErr w:type="spellEnd"/>
      <w:r w:rsidRPr="006D0174">
        <w:rPr>
          <w:rFonts w:ascii="Book Antiqua" w:eastAsia="宋体" w:hAnsi="Book Antiqua" w:cs="Times New Roman"/>
          <w:kern w:val="2"/>
          <w:sz w:val="24"/>
          <w:szCs w:val="24"/>
          <w:lang w:val="en-US" w:eastAsia="zh-CN"/>
        </w:rPr>
        <w:t xml:space="preserve"> S, Igarashi P. Kidney-specific inactivation of the KIF3A subunit of kinesin-II inhibits renal </w:t>
      </w:r>
      <w:proofErr w:type="spellStart"/>
      <w:r w:rsidRPr="006D0174">
        <w:rPr>
          <w:rFonts w:ascii="Book Antiqua" w:eastAsia="宋体" w:hAnsi="Book Antiqua" w:cs="Times New Roman"/>
          <w:kern w:val="2"/>
          <w:sz w:val="24"/>
          <w:szCs w:val="24"/>
          <w:lang w:val="en-US" w:eastAsia="zh-CN"/>
        </w:rPr>
        <w:t>ciliogenesis</w:t>
      </w:r>
      <w:proofErr w:type="spellEnd"/>
      <w:r w:rsidRPr="006D0174">
        <w:rPr>
          <w:rFonts w:ascii="Book Antiqua" w:eastAsia="宋体" w:hAnsi="Book Antiqua" w:cs="Times New Roman"/>
          <w:kern w:val="2"/>
          <w:sz w:val="24"/>
          <w:szCs w:val="24"/>
          <w:lang w:val="en-US" w:eastAsia="zh-CN"/>
        </w:rPr>
        <w:t xml:space="preserve"> and produces polycystic kidney disease. </w:t>
      </w:r>
      <w:r w:rsidR="00CC6523" w:rsidRPr="006D0174">
        <w:rPr>
          <w:rFonts w:ascii="Book Antiqua" w:eastAsia="宋体" w:hAnsi="Book Antiqua" w:cs="Times New Roman"/>
          <w:i/>
          <w:kern w:val="2"/>
          <w:sz w:val="24"/>
          <w:szCs w:val="24"/>
          <w:lang w:val="en-US" w:eastAsia="zh-CN"/>
        </w:rPr>
        <w:t xml:space="preserve">Proc Natl </w:t>
      </w:r>
      <w:proofErr w:type="spellStart"/>
      <w:r w:rsidR="00CC6523" w:rsidRPr="006D0174">
        <w:rPr>
          <w:rFonts w:ascii="Book Antiqua" w:eastAsia="宋体" w:hAnsi="Book Antiqua" w:cs="Times New Roman"/>
          <w:i/>
          <w:kern w:val="2"/>
          <w:sz w:val="24"/>
          <w:szCs w:val="24"/>
          <w:lang w:val="en-US" w:eastAsia="zh-CN"/>
        </w:rPr>
        <w:t>Acad</w:t>
      </w:r>
      <w:proofErr w:type="spellEnd"/>
      <w:r w:rsidR="00CC6523" w:rsidRPr="006D0174">
        <w:rPr>
          <w:rFonts w:ascii="Book Antiqua" w:eastAsia="宋体" w:hAnsi="Book Antiqua" w:cs="Times New Roman"/>
          <w:i/>
          <w:kern w:val="2"/>
          <w:sz w:val="24"/>
          <w:szCs w:val="24"/>
          <w:lang w:val="en-US" w:eastAsia="zh-CN"/>
        </w:rPr>
        <w:t xml:space="preserve"> </w:t>
      </w:r>
      <w:proofErr w:type="spellStart"/>
      <w:r w:rsidR="00CC6523" w:rsidRPr="006D0174">
        <w:rPr>
          <w:rFonts w:ascii="Book Antiqua" w:eastAsia="宋体" w:hAnsi="Book Antiqua" w:cs="Times New Roman"/>
          <w:i/>
          <w:kern w:val="2"/>
          <w:sz w:val="24"/>
          <w:szCs w:val="24"/>
          <w:lang w:val="en-US" w:eastAsia="zh-CN"/>
        </w:rPr>
        <w:t>Sci</w:t>
      </w:r>
      <w:proofErr w:type="spellEnd"/>
      <w:r w:rsidR="00CC6523" w:rsidRPr="006D0174">
        <w:rPr>
          <w:rFonts w:ascii="Book Antiqua" w:eastAsia="宋体" w:hAnsi="Book Antiqua" w:cs="Times New Roman"/>
          <w:i/>
          <w:kern w:val="2"/>
          <w:sz w:val="24"/>
          <w:szCs w:val="24"/>
          <w:lang w:val="en-US" w:eastAsia="zh-CN"/>
        </w:rPr>
        <w:t xml:space="preserve"> US</w:t>
      </w:r>
      <w:r w:rsidRPr="006D0174">
        <w:rPr>
          <w:rFonts w:ascii="Book Antiqua" w:eastAsia="宋体" w:hAnsi="Book Antiqua" w:cs="Times New Roman"/>
          <w:i/>
          <w:kern w:val="2"/>
          <w:sz w:val="24"/>
          <w:szCs w:val="24"/>
          <w:lang w:val="en-US" w:eastAsia="zh-CN"/>
        </w:rPr>
        <w:t>A</w:t>
      </w:r>
      <w:r w:rsidRPr="006D0174">
        <w:rPr>
          <w:rFonts w:ascii="Book Antiqua" w:eastAsia="宋体" w:hAnsi="Book Antiqua" w:cs="Times New Roman"/>
          <w:kern w:val="2"/>
          <w:sz w:val="24"/>
          <w:szCs w:val="24"/>
          <w:lang w:val="en-US" w:eastAsia="zh-CN"/>
        </w:rPr>
        <w:t xml:space="preserve"> 2003; </w:t>
      </w:r>
      <w:r w:rsidRPr="006D0174">
        <w:rPr>
          <w:rFonts w:ascii="Book Antiqua" w:eastAsia="宋体" w:hAnsi="Book Antiqua" w:cs="Times New Roman"/>
          <w:b/>
          <w:kern w:val="2"/>
          <w:sz w:val="24"/>
          <w:szCs w:val="24"/>
          <w:lang w:val="en-US" w:eastAsia="zh-CN"/>
        </w:rPr>
        <w:t>100</w:t>
      </w:r>
      <w:r w:rsidRPr="006D0174">
        <w:rPr>
          <w:rFonts w:ascii="Book Antiqua" w:eastAsia="宋体" w:hAnsi="Book Antiqua" w:cs="Times New Roman"/>
          <w:kern w:val="2"/>
          <w:sz w:val="24"/>
          <w:szCs w:val="24"/>
          <w:lang w:val="en-US" w:eastAsia="zh-CN"/>
        </w:rPr>
        <w:t>: 5286-5291 [PMID: 12672950 DOI: 10.1073/pnas.0836980100]</w:t>
      </w:r>
    </w:p>
    <w:p w14:paraId="0308FC57"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10 </w:t>
      </w:r>
      <w:proofErr w:type="spellStart"/>
      <w:r w:rsidRPr="006D0174">
        <w:rPr>
          <w:rFonts w:ascii="Book Antiqua" w:eastAsia="宋体" w:hAnsi="Book Antiqua" w:cs="Times New Roman"/>
          <w:b/>
          <w:kern w:val="2"/>
          <w:sz w:val="24"/>
          <w:szCs w:val="24"/>
          <w:lang w:val="en-US" w:eastAsia="zh-CN"/>
        </w:rPr>
        <w:t>Mokrzan</w:t>
      </w:r>
      <w:proofErr w:type="spellEnd"/>
      <w:r w:rsidRPr="006D0174">
        <w:rPr>
          <w:rFonts w:ascii="Book Antiqua" w:eastAsia="宋体" w:hAnsi="Book Antiqua" w:cs="Times New Roman"/>
          <w:b/>
          <w:kern w:val="2"/>
          <w:sz w:val="24"/>
          <w:szCs w:val="24"/>
          <w:lang w:val="en-US" w:eastAsia="zh-CN"/>
        </w:rPr>
        <w:t xml:space="preserve"> EM</w:t>
      </w:r>
      <w:r w:rsidRPr="006D0174">
        <w:rPr>
          <w:rFonts w:ascii="Book Antiqua" w:eastAsia="宋体" w:hAnsi="Book Antiqua" w:cs="Times New Roman"/>
          <w:kern w:val="2"/>
          <w:sz w:val="24"/>
          <w:szCs w:val="24"/>
          <w:lang w:val="en-US" w:eastAsia="zh-CN"/>
        </w:rPr>
        <w:t xml:space="preserve">, Lewis JS, </w:t>
      </w:r>
      <w:proofErr w:type="spellStart"/>
      <w:r w:rsidRPr="006D0174">
        <w:rPr>
          <w:rFonts w:ascii="Book Antiqua" w:eastAsia="宋体" w:hAnsi="Book Antiqua" w:cs="Times New Roman"/>
          <w:kern w:val="2"/>
          <w:sz w:val="24"/>
          <w:szCs w:val="24"/>
          <w:lang w:val="en-US" w:eastAsia="zh-CN"/>
        </w:rPr>
        <w:t>Mykytyn</w:t>
      </w:r>
      <w:proofErr w:type="spellEnd"/>
      <w:r w:rsidRPr="006D0174">
        <w:rPr>
          <w:rFonts w:ascii="Book Antiqua" w:eastAsia="宋体" w:hAnsi="Book Antiqua" w:cs="Times New Roman"/>
          <w:kern w:val="2"/>
          <w:sz w:val="24"/>
          <w:szCs w:val="24"/>
          <w:lang w:val="en-US" w:eastAsia="zh-CN"/>
        </w:rPr>
        <w:t xml:space="preserve"> K. Differences in renal tubule primary cilia </w:t>
      </w:r>
      <w:r w:rsidRPr="006D0174">
        <w:rPr>
          <w:rFonts w:ascii="Book Antiqua" w:eastAsia="宋体" w:hAnsi="Book Antiqua" w:cs="Times New Roman"/>
          <w:kern w:val="2"/>
          <w:sz w:val="24"/>
          <w:szCs w:val="24"/>
          <w:lang w:val="en-US" w:eastAsia="zh-CN"/>
        </w:rPr>
        <w:lastRenderedPageBreak/>
        <w:t xml:space="preserve">length in a mouse model of Bardet-Biedl syndrome. </w:t>
      </w:r>
      <w:r w:rsidRPr="006D0174">
        <w:rPr>
          <w:rFonts w:ascii="Book Antiqua" w:eastAsia="宋体" w:hAnsi="Book Antiqua" w:cs="Times New Roman"/>
          <w:i/>
          <w:kern w:val="2"/>
          <w:sz w:val="24"/>
          <w:szCs w:val="24"/>
          <w:lang w:val="en-US" w:eastAsia="zh-CN"/>
        </w:rPr>
        <w:t xml:space="preserve">Nephron </w:t>
      </w:r>
      <w:proofErr w:type="spellStart"/>
      <w:r w:rsidRPr="006D0174">
        <w:rPr>
          <w:rFonts w:ascii="Book Antiqua" w:eastAsia="宋体" w:hAnsi="Book Antiqua" w:cs="Times New Roman"/>
          <w:i/>
          <w:kern w:val="2"/>
          <w:sz w:val="24"/>
          <w:szCs w:val="24"/>
          <w:lang w:val="en-US" w:eastAsia="zh-CN"/>
        </w:rPr>
        <w:t>Exp</w:t>
      </w:r>
      <w:proofErr w:type="spellEnd"/>
      <w:r w:rsidRPr="006D0174">
        <w:rPr>
          <w:rFonts w:ascii="Book Antiqua" w:eastAsia="宋体" w:hAnsi="Book Antiqua" w:cs="Times New Roman"/>
          <w:i/>
          <w:kern w:val="2"/>
          <w:sz w:val="24"/>
          <w:szCs w:val="24"/>
          <w:lang w:val="en-US" w:eastAsia="zh-CN"/>
        </w:rPr>
        <w:t xml:space="preserve"> </w:t>
      </w:r>
      <w:proofErr w:type="spellStart"/>
      <w:r w:rsidRPr="006D0174">
        <w:rPr>
          <w:rFonts w:ascii="Book Antiqua" w:eastAsia="宋体" w:hAnsi="Book Antiqua" w:cs="Times New Roman"/>
          <w:i/>
          <w:kern w:val="2"/>
          <w:sz w:val="24"/>
          <w:szCs w:val="24"/>
          <w:lang w:val="en-US" w:eastAsia="zh-CN"/>
        </w:rPr>
        <w:t>Nephrol</w:t>
      </w:r>
      <w:proofErr w:type="spellEnd"/>
      <w:r w:rsidRPr="006D0174">
        <w:rPr>
          <w:rFonts w:ascii="Book Antiqua" w:eastAsia="宋体" w:hAnsi="Book Antiqua" w:cs="Times New Roman"/>
          <w:kern w:val="2"/>
          <w:sz w:val="24"/>
          <w:szCs w:val="24"/>
          <w:lang w:val="en-US" w:eastAsia="zh-CN"/>
        </w:rPr>
        <w:t xml:space="preserve"> 2007; </w:t>
      </w:r>
      <w:r w:rsidRPr="006D0174">
        <w:rPr>
          <w:rFonts w:ascii="Book Antiqua" w:eastAsia="宋体" w:hAnsi="Book Antiqua" w:cs="Times New Roman"/>
          <w:b/>
          <w:kern w:val="2"/>
          <w:sz w:val="24"/>
          <w:szCs w:val="24"/>
          <w:lang w:val="en-US" w:eastAsia="zh-CN"/>
        </w:rPr>
        <w:t>106</w:t>
      </w:r>
      <w:r w:rsidRPr="006D0174">
        <w:rPr>
          <w:rFonts w:ascii="Book Antiqua" w:eastAsia="宋体" w:hAnsi="Book Antiqua" w:cs="Times New Roman"/>
          <w:kern w:val="2"/>
          <w:sz w:val="24"/>
          <w:szCs w:val="24"/>
          <w:lang w:val="en-US" w:eastAsia="zh-CN"/>
        </w:rPr>
        <w:t>: e88-e96 [PMID: 17519557 DOI: 10.1159/000103021]</w:t>
      </w:r>
    </w:p>
    <w:p w14:paraId="0AC54F74"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11 </w:t>
      </w:r>
      <w:proofErr w:type="spellStart"/>
      <w:r w:rsidRPr="006D0174">
        <w:rPr>
          <w:rFonts w:ascii="Book Antiqua" w:eastAsia="宋体" w:hAnsi="Book Antiqua" w:cs="Times New Roman"/>
          <w:b/>
          <w:kern w:val="2"/>
          <w:sz w:val="24"/>
          <w:szCs w:val="24"/>
          <w:lang w:val="en-US" w:eastAsia="zh-CN"/>
        </w:rPr>
        <w:t>Besschetnova</w:t>
      </w:r>
      <w:proofErr w:type="spellEnd"/>
      <w:r w:rsidRPr="006D0174">
        <w:rPr>
          <w:rFonts w:ascii="Book Antiqua" w:eastAsia="宋体" w:hAnsi="Book Antiqua" w:cs="Times New Roman"/>
          <w:b/>
          <w:kern w:val="2"/>
          <w:sz w:val="24"/>
          <w:szCs w:val="24"/>
          <w:lang w:val="en-US" w:eastAsia="zh-CN"/>
        </w:rPr>
        <w:t xml:space="preserve"> TY</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Kolpakova</w:t>
      </w:r>
      <w:proofErr w:type="spellEnd"/>
      <w:r w:rsidRPr="006D0174">
        <w:rPr>
          <w:rFonts w:ascii="Book Antiqua" w:eastAsia="宋体" w:hAnsi="Book Antiqua" w:cs="Times New Roman"/>
          <w:kern w:val="2"/>
          <w:sz w:val="24"/>
          <w:szCs w:val="24"/>
          <w:lang w:val="en-US" w:eastAsia="zh-CN"/>
        </w:rPr>
        <w:t xml:space="preserve">-Hart E, Guan Y, Zhou J, Olsen BR, Shah JV. Identification of signaling pathways regulating primary cilium length and flow-mediated adaptation. </w:t>
      </w:r>
      <w:proofErr w:type="spellStart"/>
      <w:r w:rsidRPr="006D0174">
        <w:rPr>
          <w:rFonts w:ascii="Book Antiqua" w:eastAsia="宋体" w:hAnsi="Book Antiqua" w:cs="Times New Roman"/>
          <w:i/>
          <w:kern w:val="2"/>
          <w:sz w:val="24"/>
          <w:szCs w:val="24"/>
          <w:lang w:val="en-US" w:eastAsia="zh-CN"/>
        </w:rPr>
        <w:t>Curr</w:t>
      </w:r>
      <w:proofErr w:type="spellEnd"/>
      <w:r w:rsidRPr="006D0174">
        <w:rPr>
          <w:rFonts w:ascii="Book Antiqua" w:eastAsia="宋体" w:hAnsi="Book Antiqua" w:cs="Times New Roman"/>
          <w:i/>
          <w:kern w:val="2"/>
          <w:sz w:val="24"/>
          <w:szCs w:val="24"/>
          <w:lang w:val="en-US" w:eastAsia="zh-CN"/>
        </w:rPr>
        <w:t xml:space="preserve"> </w:t>
      </w:r>
      <w:proofErr w:type="spellStart"/>
      <w:r w:rsidRPr="006D0174">
        <w:rPr>
          <w:rFonts w:ascii="Book Antiqua" w:eastAsia="宋体" w:hAnsi="Book Antiqua" w:cs="Times New Roman"/>
          <w:i/>
          <w:kern w:val="2"/>
          <w:sz w:val="24"/>
          <w:szCs w:val="24"/>
          <w:lang w:val="en-US" w:eastAsia="zh-CN"/>
        </w:rPr>
        <w:t>Biol</w:t>
      </w:r>
      <w:proofErr w:type="spellEnd"/>
      <w:r w:rsidRPr="006D0174">
        <w:rPr>
          <w:rFonts w:ascii="Book Antiqua" w:eastAsia="宋体" w:hAnsi="Book Antiqua" w:cs="Times New Roman"/>
          <w:kern w:val="2"/>
          <w:sz w:val="24"/>
          <w:szCs w:val="24"/>
          <w:lang w:val="en-US" w:eastAsia="zh-CN"/>
        </w:rPr>
        <w:t xml:space="preserve"> 2010; </w:t>
      </w:r>
      <w:r w:rsidRPr="006D0174">
        <w:rPr>
          <w:rFonts w:ascii="Book Antiqua" w:eastAsia="宋体" w:hAnsi="Book Antiqua" w:cs="Times New Roman"/>
          <w:b/>
          <w:kern w:val="2"/>
          <w:sz w:val="24"/>
          <w:szCs w:val="24"/>
          <w:lang w:val="en-US" w:eastAsia="zh-CN"/>
        </w:rPr>
        <w:t>20</w:t>
      </w:r>
      <w:r w:rsidRPr="006D0174">
        <w:rPr>
          <w:rFonts w:ascii="Book Antiqua" w:eastAsia="宋体" w:hAnsi="Book Antiqua" w:cs="Times New Roman"/>
          <w:kern w:val="2"/>
          <w:sz w:val="24"/>
          <w:szCs w:val="24"/>
          <w:lang w:val="en-US" w:eastAsia="zh-CN"/>
        </w:rPr>
        <w:t>: 182-187 [PMID: 20096584 DOI: 10.1016/j.cub.2009.11.072]</w:t>
      </w:r>
    </w:p>
    <w:p w14:paraId="4E85D14F"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12 </w:t>
      </w:r>
      <w:bookmarkStart w:id="156" w:name="OLE_LINK1139"/>
      <w:bookmarkStart w:id="157" w:name="OLE_LINK1140"/>
      <w:bookmarkStart w:id="158" w:name="OLE_LINK1141"/>
      <w:r w:rsidRPr="006D0174">
        <w:rPr>
          <w:rFonts w:ascii="Book Antiqua" w:eastAsia="宋体" w:hAnsi="Book Antiqua" w:cs="Times New Roman"/>
          <w:b/>
          <w:kern w:val="2"/>
          <w:sz w:val="24"/>
          <w:szCs w:val="24"/>
          <w:lang w:val="en-US" w:eastAsia="zh-CN"/>
        </w:rPr>
        <w:t>Hildebrandt F,</w:t>
      </w:r>
      <w:r w:rsidR="00CC6523"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Bezing</w:t>
      </w:r>
      <w:proofErr w:type="spellEnd"/>
      <w:r w:rsidRPr="006D0174">
        <w:rPr>
          <w:rFonts w:ascii="Book Antiqua" w:eastAsia="宋体" w:hAnsi="Book Antiqua" w:cs="Times New Roman"/>
          <w:kern w:val="2"/>
          <w:sz w:val="24"/>
          <w:szCs w:val="24"/>
          <w:lang w:val="en-US" w:eastAsia="zh-CN"/>
        </w:rPr>
        <w:t xml:space="preserve"> T, </w:t>
      </w:r>
      <w:proofErr w:type="spellStart"/>
      <w:r w:rsidRPr="006D0174">
        <w:rPr>
          <w:rFonts w:ascii="Book Antiqua" w:eastAsia="宋体" w:hAnsi="Book Antiqua" w:cs="Times New Roman"/>
          <w:kern w:val="2"/>
          <w:sz w:val="24"/>
          <w:szCs w:val="24"/>
          <w:lang w:val="en-US" w:eastAsia="zh-CN"/>
        </w:rPr>
        <w:t>Katsanis</w:t>
      </w:r>
      <w:proofErr w:type="spellEnd"/>
      <w:r w:rsidRPr="006D0174">
        <w:rPr>
          <w:rFonts w:ascii="Book Antiqua" w:eastAsia="宋体" w:hAnsi="Book Antiqua" w:cs="Times New Roman"/>
          <w:kern w:val="2"/>
          <w:sz w:val="24"/>
          <w:szCs w:val="24"/>
          <w:lang w:val="en-US" w:eastAsia="zh-CN"/>
        </w:rPr>
        <w:t xml:space="preserve"> N. Ciliopathies</w:t>
      </w:r>
      <w:bookmarkEnd w:id="156"/>
      <w:bookmarkEnd w:id="157"/>
      <w:bookmarkEnd w:id="158"/>
      <w:r w:rsidRPr="006D0174">
        <w:rPr>
          <w:rFonts w:ascii="Book Antiqua" w:eastAsia="宋体" w:hAnsi="Book Antiqua" w:cs="Times New Roman"/>
          <w:kern w:val="2"/>
          <w:sz w:val="24"/>
          <w:szCs w:val="24"/>
          <w:lang w:val="en-US" w:eastAsia="zh-CN"/>
        </w:rPr>
        <w:t xml:space="preserve">. </w:t>
      </w:r>
      <w:r w:rsidRPr="006D0174">
        <w:rPr>
          <w:rFonts w:ascii="Book Antiqua" w:eastAsia="宋体" w:hAnsi="Book Antiqua" w:cs="Times New Roman"/>
          <w:i/>
          <w:kern w:val="2"/>
          <w:sz w:val="24"/>
          <w:szCs w:val="24"/>
          <w:lang w:val="en-US" w:eastAsia="zh-CN"/>
        </w:rPr>
        <w:t xml:space="preserve">N </w:t>
      </w:r>
      <w:proofErr w:type="spellStart"/>
      <w:r w:rsidRPr="006D0174">
        <w:rPr>
          <w:rFonts w:ascii="Book Antiqua" w:eastAsia="宋体" w:hAnsi="Book Antiqua" w:cs="Times New Roman"/>
          <w:i/>
          <w:kern w:val="2"/>
          <w:sz w:val="24"/>
          <w:szCs w:val="24"/>
          <w:lang w:val="en-US" w:eastAsia="zh-CN"/>
        </w:rPr>
        <w:t>Eng</w:t>
      </w:r>
      <w:proofErr w:type="spellEnd"/>
      <w:r w:rsidRPr="006D0174">
        <w:rPr>
          <w:rFonts w:ascii="Book Antiqua" w:eastAsia="宋体" w:hAnsi="Book Antiqua" w:cs="Times New Roman"/>
          <w:i/>
          <w:kern w:val="2"/>
          <w:sz w:val="24"/>
          <w:szCs w:val="24"/>
          <w:lang w:val="en-US" w:eastAsia="zh-CN"/>
        </w:rPr>
        <w:t xml:space="preserve"> J Med</w:t>
      </w:r>
      <w:r w:rsidRPr="006D0174">
        <w:rPr>
          <w:rFonts w:ascii="Book Antiqua" w:eastAsia="宋体" w:hAnsi="Book Antiqua" w:cs="Times New Roman"/>
          <w:kern w:val="2"/>
          <w:sz w:val="24"/>
          <w:szCs w:val="24"/>
          <w:lang w:val="en-US" w:eastAsia="zh-CN"/>
        </w:rPr>
        <w:t xml:space="preserve"> 2011</w:t>
      </w:r>
      <w:r w:rsidR="00CC6523" w:rsidRPr="006D0174">
        <w:rPr>
          <w:rFonts w:ascii="Book Antiqua" w:eastAsia="宋体" w:hAnsi="Book Antiqua" w:cs="Times New Roman"/>
          <w:kern w:val="2"/>
          <w:sz w:val="24"/>
          <w:szCs w:val="24"/>
          <w:lang w:val="en-US" w:eastAsia="zh-CN"/>
        </w:rPr>
        <w:t>;</w:t>
      </w:r>
      <w:r w:rsidRPr="006D0174">
        <w:rPr>
          <w:rFonts w:ascii="Book Antiqua" w:eastAsia="宋体" w:hAnsi="Book Antiqua" w:cs="Times New Roman"/>
          <w:kern w:val="2"/>
          <w:sz w:val="24"/>
          <w:szCs w:val="24"/>
          <w:lang w:val="en-US" w:eastAsia="zh-CN"/>
        </w:rPr>
        <w:t xml:space="preserve"> </w:t>
      </w:r>
      <w:r w:rsidRPr="006D0174">
        <w:rPr>
          <w:rFonts w:ascii="Book Antiqua" w:eastAsia="宋体" w:hAnsi="Book Antiqua" w:cs="Times New Roman"/>
          <w:b/>
          <w:kern w:val="2"/>
          <w:sz w:val="24"/>
          <w:szCs w:val="24"/>
          <w:lang w:val="en-US" w:eastAsia="zh-CN"/>
        </w:rPr>
        <w:t>364</w:t>
      </w:r>
      <w:r w:rsidRPr="006D0174">
        <w:rPr>
          <w:rFonts w:ascii="Book Antiqua" w:eastAsia="宋体" w:hAnsi="Book Antiqua" w:cs="Times New Roman"/>
          <w:kern w:val="2"/>
          <w:sz w:val="24"/>
          <w:szCs w:val="24"/>
          <w:lang w:val="en-US" w:eastAsia="zh-CN"/>
        </w:rPr>
        <w:t>: 1533-1543 [DOI: 10.1056/NEJMra1010172]</w:t>
      </w:r>
    </w:p>
    <w:p w14:paraId="7EBBAF0F"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13 </w:t>
      </w:r>
      <w:r w:rsidRPr="006D0174">
        <w:rPr>
          <w:rFonts w:ascii="Book Antiqua" w:eastAsia="宋体" w:hAnsi="Book Antiqua" w:cs="Times New Roman"/>
          <w:b/>
          <w:kern w:val="2"/>
          <w:sz w:val="24"/>
          <w:szCs w:val="24"/>
          <w:lang w:val="en-US" w:eastAsia="zh-CN"/>
        </w:rPr>
        <w:t>Ma M</w:t>
      </w:r>
      <w:r w:rsidRPr="006D0174">
        <w:rPr>
          <w:rFonts w:ascii="Book Antiqua" w:eastAsia="宋体" w:hAnsi="Book Antiqua" w:cs="Times New Roman"/>
          <w:kern w:val="2"/>
          <w:sz w:val="24"/>
          <w:szCs w:val="24"/>
          <w:lang w:val="en-US" w:eastAsia="zh-CN"/>
        </w:rPr>
        <w:t xml:space="preserve">, Tian X, Igarashi P, </w:t>
      </w:r>
      <w:proofErr w:type="spellStart"/>
      <w:r w:rsidRPr="006D0174">
        <w:rPr>
          <w:rFonts w:ascii="Book Antiqua" w:eastAsia="宋体" w:hAnsi="Book Antiqua" w:cs="Times New Roman"/>
          <w:kern w:val="2"/>
          <w:sz w:val="24"/>
          <w:szCs w:val="24"/>
          <w:lang w:val="en-US" w:eastAsia="zh-CN"/>
        </w:rPr>
        <w:t>Pazour</w:t>
      </w:r>
      <w:proofErr w:type="spellEnd"/>
      <w:r w:rsidRPr="006D0174">
        <w:rPr>
          <w:rFonts w:ascii="Book Antiqua" w:eastAsia="宋体" w:hAnsi="Book Antiqua" w:cs="Times New Roman"/>
          <w:kern w:val="2"/>
          <w:sz w:val="24"/>
          <w:szCs w:val="24"/>
          <w:lang w:val="en-US" w:eastAsia="zh-CN"/>
        </w:rPr>
        <w:t xml:space="preserve"> GJ, </w:t>
      </w:r>
      <w:proofErr w:type="spellStart"/>
      <w:r w:rsidRPr="006D0174">
        <w:rPr>
          <w:rFonts w:ascii="Book Antiqua" w:eastAsia="宋体" w:hAnsi="Book Antiqua" w:cs="Times New Roman"/>
          <w:kern w:val="2"/>
          <w:sz w:val="24"/>
          <w:szCs w:val="24"/>
          <w:lang w:val="en-US" w:eastAsia="zh-CN"/>
        </w:rPr>
        <w:t>Somlo</w:t>
      </w:r>
      <w:proofErr w:type="spellEnd"/>
      <w:r w:rsidRPr="006D0174">
        <w:rPr>
          <w:rFonts w:ascii="Book Antiqua" w:eastAsia="宋体" w:hAnsi="Book Antiqua" w:cs="Times New Roman"/>
          <w:kern w:val="2"/>
          <w:sz w:val="24"/>
          <w:szCs w:val="24"/>
          <w:lang w:val="en-US" w:eastAsia="zh-CN"/>
        </w:rPr>
        <w:t xml:space="preserve"> S. Loss of cilia suppresses cyst growth in genetic models of autosomal dominant polycystic kidney disease. </w:t>
      </w:r>
      <w:r w:rsidRPr="006D0174">
        <w:rPr>
          <w:rFonts w:ascii="Book Antiqua" w:eastAsia="宋体" w:hAnsi="Book Antiqua" w:cs="Times New Roman"/>
          <w:i/>
          <w:kern w:val="2"/>
          <w:sz w:val="24"/>
          <w:szCs w:val="24"/>
          <w:lang w:val="en-US" w:eastAsia="zh-CN"/>
        </w:rPr>
        <w:t>Nat Genet</w:t>
      </w:r>
      <w:r w:rsidRPr="006D0174">
        <w:rPr>
          <w:rFonts w:ascii="Book Antiqua" w:eastAsia="宋体" w:hAnsi="Book Antiqua" w:cs="Times New Roman"/>
          <w:kern w:val="2"/>
          <w:sz w:val="24"/>
          <w:szCs w:val="24"/>
          <w:lang w:val="en-US" w:eastAsia="zh-CN"/>
        </w:rPr>
        <w:t xml:space="preserve"> 2013; </w:t>
      </w:r>
      <w:r w:rsidRPr="006D0174">
        <w:rPr>
          <w:rFonts w:ascii="Book Antiqua" w:eastAsia="宋体" w:hAnsi="Book Antiqua" w:cs="Times New Roman"/>
          <w:b/>
          <w:kern w:val="2"/>
          <w:sz w:val="24"/>
          <w:szCs w:val="24"/>
          <w:lang w:val="en-US" w:eastAsia="zh-CN"/>
        </w:rPr>
        <w:t>45</w:t>
      </w:r>
      <w:r w:rsidRPr="006D0174">
        <w:rPr>
          <w:rFonts w:ascii="Book Antiqua" w:eastAsia="宋体" w:hAnsi="Book Antiqua" w:cs="Times New Roman"/>
          <w:kern w:val="2"/>
          <w:sz w:val="24"/>
          <w:szCs w:val="24"/>
          <w:lang w:val="en-US" w:eastAsia="zh-CN"/>
        </w:rPr>
        <w:t>: 1004-1012 [PMID: 23892607 DOI: 10.1038/ng.2715]</w:t>
      </w:r>
    </w:p>
    <w:p w14:paraId="0137CE89"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14 </w:t>
      </w:r>
      <w:r w:rsidRPr="006D0174">
        <w:rPr>
          <w:rFonts w:ascii="Book Antiqua" w:eastAsia="宋体" w:hAnsi="Book Antiqua" w:cs="Times New Roman"/>
          <w:b/>
          <w:kern w:val="2"/>
          <w:sz w:val="24"/>
          <w:szCs w:val="24"/>
          <w:lang w:val="en-US" w:eastAsia="zh-CN"/>
        </w:rPr>
        <w:t>Lee SH</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Somlo</w:t>
      </w:r>
      <w:proofErr w:type="spellEnd"/>
      <w:r w:rsidRPr="006D0174">
        <w:rPr>
          <w:rFonts w:ascii="Book Antiqua" w:eastAsia="宋体" w:hAnsi="Book Antiqua" w:cs="Times New Roman"/>
          <w:kern w:val="2"/>
          <w:sz w:val="24"/>
          <w:szCs w:val="24"/>
          <w:lang w:val="en-US" w:eastAsia="zh-CN"/>
        </w:rPr>
        <w:t xml:space="preserve"> S. Cyst growth, </w:t>
      </w:r>
      <w:proofErr w:type="spellStart"/>
      <w:r w:rsidRPr="006D0174">
        <w:rPr>
          <w:rFonts w:ascii="Book Antiqua" w:eastAsia="宋体" w:hAnsi="Book Antiqua" w:cs="Times New Roman"/>
          <w:kern w:val="2"/>
          <w:sz w:val="24"/>
          <w:szCs w:val="24"/>
          <w:lang w:val="en-US" w:eastAsia="zh-CN"/>
        </w:rPr>
        <w:t>polycystins</w:t>
      </w:r>
      <w:proofErr w:type="spellEnd"/>
      <w:r w:rsidRPr="006D0174">
        <w:rPr>
          <w:rFonts w:ascii="Book Antiqua" w:eastAsia="宋体" w:hAnsi="Book Antiqua" w:cs="Times New Roman"/>
          <w:kern w:val="2"/>
          <w:sz w:val="24"/>
          <w:szCs w:val="24"/>
          <w:lang w:val="en-US" w:eastAsia="zh-CN"/>
        </w:rPr>
        <w:t xml:space="preserve">, and primary cilia in autosomal dominant polycystic kidney disease. </w:t>
      </w:r>
      <w:r w:rsidRPr="006D0174">
        <w:rPr>
          <w:rFonts w:ascii="Book Antiqua" w:eastAsia="宋体" w:hAnsi="Book Antiqua" w:cs="Times New Roman"/>
          <w:i/>
          <w:kern w:val="2"/>
          <w:sz w:val="24"/>
          <w:szCs w:val="24"/>
          <w:lang w:val="en-US" w:eastAsia="zh-CN"/>
        </w:rPr>
        <w:t xml:space="preserve">Kidney Res </w:t>
      </w:r>
      <w:proofErr w:type="spellStart"/>
      <w:r w:rsidRPr="006D0174">
        <w:rPr>
          <w:rFonts w:ascii="Book Antiqua" w:eastAsia="宋体" w:hAnsi="Book Antiqua" w:cs="Times New Roman"/>
          <w:i/>
          <w:kern w:val="2"/>
          <w:sz w:val="24"/>
          <w:szCs w:val="24"/>
          <w:lang w:val="en-US" w:eastAsia="zh-CN"/>
        </w:rPr>
        <w:t>Clin</w:t>
      </w:r>
      <w:proofErr w:type="spellEnd"/>
      <w:r w:rsidRPr="006D0174">
        <w:rPr>
          <w:rFonts w:ascii="Book Antiqua" w:eastAsia="宋体" w:hAnsi="Book Antiqua" w:cs="Times New Roman"/>
          <w:i/>
          <w:kern w:val="2"/>
          <w:sz w:val="24"/>
          <w:szCs w:val="24"/>
          <w:lang w:val="en-US" w:eastAsia="zh-CN"/>
        </w:rPr>
        <w:t xml:space="preserve"> </w:t>
      </w:r>
      <w:proofErr w:type="spellStart"/>
      <w:r w:rsidRPr="006D0174">
        <w:rPr>
          <w:rFonts w:ascii="Book Antiqua" w:eastAsia="宋体" w:hAnsi="Book Antiqua" w:cs="Times New Roman"/>
          <w:i/>
          <w:kern w:val="2"/>
          <w:sz w:val="24"/>
          <w:szCs w:val="24"/>
          <w:lang w:val="en-US" w:eastAsia="zh-CN"/>
        </w:rPr>
        <w:t>Pract</w:t>
      </w:r>
      <w:proofErr w:type="spellEnd"/>
      <w:r w:rsidRPr="006D0174">
        <w:rPr>
          <w:rFonts w:ascii="Book Antiqua" w:eastAsia="宋体" w:hAnsi="Book Antiqua" w:cs="Times New Roman"/>
          <w:kern w:val="2"/>
          <w:sz w:val="24"/>
          <w:szCs w:val="24"/>
          <w:lang w:val="en-US" w:eastAsia="zh-CN"/>
        </w:rPr>
        <w:t xml:space="preserve"> 2014; </w:t>
      </w:r>
      <w:r w:rsidRPr="006D0174">
        <w:rPr>
          <w:rFonts w:ascii="Book Antiqua" w:eastAsia="宋体" w:hAnsi="Book Antiqua" w:cs="Times New Roman"/>
          <w:b/>
          <w:kern w:val="2"/>
          <w:sz w:val="24"/>
          <w:szCs w:val="24"/>
          <w:lang w:val="en-US" w:eastAsia="zh-CN"/>
        </w:rPr>
        <w:t>33</w:t>
      </w:r>
      <w:r w:rsidRPr="006D0174">
        <w:rPr>
          <w:rFonts w:ascii="Book Antiqua" w:eastAsia="宋体" w:hAnsi="Book Antiqua" w:cs="Times New Roman"/>
          <w:kern w:val="2"/>
          <w:sz w:val="24"/>
          <w:szCs w:val="24"/>
          <w:lang w:val="en-US" w:eastAsia="zh-CN"/>
        </w:rPr>
        <w:t>: 73-78 [PMID: 26877954 DOI: 10.1016/j.krcp.2014.05.002]</w:t>
      </w:r>
    </w:p>
    <w:p w14:paraId="54FB0974"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15 </w:t>
      </w:r>
      <w:proofErr w:type="spellStart"/>
      <w:r w:rsidRPr="006D0174">
        <w:rPr>
          <w:rFonts w:ascii="Book Antiqua" w:eastAsia="宋体" w:hAnsi="Book Antiqua" w:cs="Times New Roman"/>
          <w:b/>
          <w:kern w:val="2"/>
          <w:sz w:val="24"/>
          <w:szCs w:val="24"/>
          <w:lang w:val="en-US" w:eastAsia="zh-CN"/>
        </w:rPr>
        <w:t>Ibraghimov-Beskrovnaya</w:t>
      </w:r>
      <w:proofErr w:type="spellEnd"/>
      <w:r w:rsidRPr="006D0174">
        <w:rPr>
          <w:rFonts w:ascii="Book Antiqua" w:eastAsia="宋体" w:hAnsi="Book Antiqua" w:cs="Times New Roman"/>
          <w:b/>
          <w:kern w:val="2"/>
          <w:sz w:val="24"/>
          <w:szCs w:val="24"/>
          <w:lang w:val="en-US" w:eastAsia="zh-CN"/>
        </w:rPr>
        <w:t xml:space="preserve"> O</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Natoli</w:t>
      </w:r>
      <w:proofErr w:type="spellEnd"/>
      <w:r w:rsidRPr="006D0174">
        <w:rPr>
          <w:rFonts w:ascii="Book Antiqua" w:eastAsia="宋体" w:hAnsi="Book Antiqua" w:cs="Times New Roman"/>
          <w:kern w:val="2"/>
          <w:sz w:val="24"/>
          <w:szCs w:val="24"/>
          <w:lang w:val="en-US" w:eastAsia="zh-CN"/>
        </w:rPr>
        <w:t xml:space="preserve"> TA. </w:t>
      </w:r>
      <w:proofErr w:type="spellStart"/>
      <w:r w:rsidRPr="006D0174">
        <w:rPr>
          <w:rFonts w:ascii="Book Antiqua" w:eastAsia="宋体" w:hAnsi="Book Antiqua" w:cs="Times New Roman"/>
          <w:kern w:val="2"/>
          <w:sz w:val="24"/>
          <w:szCs w:val="24"/>
          <w:lang w:val="en-US" w:eastAsia="zh-CN"/>
        </w:rPr>
        <w:t>mTOR</w:t>
      </w:r>
      <w:proofErr w:type="spellEnd"/>
      <w:r w:rsidRPr="006D0174">
        <w:rPr>
          <w:rFonts w:ascii="Book Antiqua" w:eastAsia="宋体" w:hAnsi="Book Antiqua" w:cs="Times New Roman"/>
          <w:kern w:val="2"/>
          <w:sz w:val="24"/>
          <w:szCs w:val="24"/>
          <w:lang w:val="en-US" w:eastAsia="zh-CN"/>
        </w:rPr>
        <w:t xml:space="preserve"> signaling in polycystic kidney disease. </w:t>
      </w:r>
      <w:r w:rsidRPr="006D0174">
        <w:rPr>
          <w:rFonts w:ascii="Book Antiqua" w:eastAsia="宋体" w:hAnsi="Book Antiqua" w:cs="Times New Roman"/>
          <w:i/>
          <w:kern w:val="2"/>
          <w:sz w:val="24"/>
          <w:szCs w:val="24"/>
          <w:lang w:val="en-US" w:eastAsia="zh-CN"/>
        </w:rPr>
        <w:t xml:space="preserve">Trends </w:t>
      </w:r>
      <w:proofErr w:type="spellStart"/>
      <w:r w:rsidRPr="006D0174">
        <w:rPr>
          <w:rFonts w:ascii="Book Antiqua" w:eastAsia="宋体" w:hAnsi="Book Antiqua" w:cs="Times New Roman"/>
          <w:i/>
          <w:kern w:val="2"/>
          <w:sz w:val="24"/>
          <w:szCs w:val="24"/>
          <w:lang w:val="en-US" w:eastAsia="zh-CN"/>
        </w:rPr>
        <w:t>Mol</w:t>
      </w:r>
      <w:proofErr w:type="spellEnd"/>
      <w:r w:rsidRPr="006D0174">
        <w:rPr>
          <w:rFonts w:ascii="Book Antiqua" w:eastAsia="宋体" w:hAnsi="Book Antiqua" w:cs="Times New Roman"/>
          <w:i/>
          <w:kern w:val="2"/>
          <w:sz w:val="24"/>
          <w:szCs w:val="24"/>
          <w:lang w:val="en-US" w:eastAsia="zh-CN"/>
        </w:rPr>
        <w:t xml:space="preserve"> Med</w:t>
      </w:r>
      <w:r w:rsidRPr="006D0174">
        <w:rPr>
          <w:rFonts w:ascii="Book Antiqua" w:eastAsia="宋体" w:hAnsi="Book Antiqua" w:cs="Times New Roman"/>
          <w:kern w:val="2"/>
          <w:sz w:val="24"/>
          <w:szCs w:val="24"/>
          <w:lang w:val="en-US" w:eastAsia="zh-CN"/>
        </w:rPr>
        <w:t xml:space="preserve"> 2011; </w:t>
      </w:r>
      <w:r w:rsidRPr="006D0174">
        <w:rPr>
          <w:rFonts w:ascii="Book Antiqua" w:eastAsia="宋体" w:hAnsi="Book Antiqua" w:cs="Times New Roman"/>
          <w:b/>
          <w:kern w:val="2"/>
          <w:sz w:val="24"/>
          <w:szCs w:val="24"/>
          <w:lang w:val="en-US" w:eastAsia="zh-CN"/>
        </w:rPr>
        <w:t>17</w:t>
      </w:r>
      <w:r w:rsidRPr="006D0174">
        <w:rPr>
          <w:rFonts w:ascii="Book Antiqua" w:eastAsia="宋体" w:hAnsi="Book Antiqua" w:cs="Times New Roman"/>
          <w:kern w:val="2"/>
          <w:sz w:val="24"/>
          <w:szCs w:val="24"/>
          <w:lang w:val="en-US" w:eastAsia="zh-CN"/>
        </w:rPr>
        <w:t>: 625-633 [PMID: 21775207 DOI: 10.1016/j.molmed.2011.06.003]</w:t>
      </w:r>
    </w:p>
    <w:p w14:paraId="3DA67D03"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16 </w:t>
      </w:r>
      <w:proofErr w:type="spellStart"/>
      <w:r w:rsidRPr="006D0174">
        <w:rPr>
          <w:rFonts w:ascii="Book Antiqua" w:eastAsia="宋体" w:hAnsi="Book Antiqua" w:cs="Times New Roman"/>
          <w:b/>
          <w:kern w:val="2"/>
          <w:sz w:val="24"/>
          <w:szCs w:val="24"/>
          <w:lang w:val="en-US" w:eastAsia="zh-CN"/>
        </w:rPr>
        <w:t>Eguether</w:t>
      </w:r>
      <w:proofErr w:type="spellEnd"/>
      <w:r w:rsidRPr="006D0174">
        <w:rPr>
          <w:rFonts w:ascii="Book Antiqua" w:eastAsia="宋体" w:hAnsi="Book Antiqua" w:cs="Times New Roman"/>
          <w:b/>
          <w:kern w:val="2"/>
          <w:sz w:val="24"/>
          <w:szCs w:val="24"/>
          <w:lang w:val="en-US" w:eastAsia="zh-CN"/>
        </w:rPr>
        <w:t xml:space="preserve"> T</w:t>
      </w:r>
      <w:r w:rsidRPr="006D0174">
        <w:rPr>
          <w:rFonts w:ascii="Book Antiqua" w:eastAsia="宋体" w:hAnsi="Book Antiqua" w:cs="Times New Roman"/>
          <w:kern w:val="2"/>
          <w:sz w:val="24"/>
          <w:szCs w:val="24"/>
          <w:lang w:val="en-US" w:eastAsia="zh-CN"/>
        </w:rPr>
        <w:t xml:space="preserve">, San Agustin JT, Keady BT, </w:t>
      </w:r>
      <w:proofErr w:type="spellStart"/>
      <w:r w:rsidRPr="006D0174">
        <w:rPr>
          <w:rFonts w:ascii="Book Antiqua" w:eastAsia="宋体" w:hAnsi="Book Antiqua" w:cs="Times New Roman"/>
          <w:kern w:val="2"/>
          <w:sz w:val="24"/>
          <w:szCs w:val="24"/>
          <w:lang w:val="en-US" w:eastAsia="zh-CN"/>
        </w:rPr>
        <w:t>Jonassen</w:t>
      </w:r>
      <w:proofErr w:type="spellEnd"/>
      <w:r w:rsidRPr="006D0174">
        <w:rPr>
          <w:rFonts w:ascii="Book Antiqua" w:eastAsia="宋体" w:hAnsi="Book Antiqua" w:cs="Times New Roman"/>
          <w:kern w:val="2"/>
          <w:sz w:val="24"/>
          <w:szCs w:val="24"/>
          <w:lang w:val="en-US" w:eastAsia="zh-CN"/>
        </w:rPr>
        <w:t xml:space="preserve"> JA, Liang Y, Francis R, </w:t>
      </w:r>
      <w:proofErr w:type="spellStart"/>
      <w:r w:rsidRPr="006D0174">
        <w:rPr>
          <w:rFonts w:ascii="Book Antiqua" w:eastAsia="宋体" w:hAnsi="Book Antiqua" w:cs="Times New Roman"/>
          <w:kern w:val="2"/>
          <w:sz w:val="24"/>
          <w:szCs w:val="24"/>
          <w:lang w:val="en-US" w:eastAsia="zh-CN"/>
        </w:rPr>
        <w:t>Tobita</w:t>
      </w:r>
      <w:proofErr w:type="spellEnd"/>
      <w:r w:rsidRPr="006D0174">
        <w:rPr>
          <w:rFonts w:ascii="Book Antiqua" w:eastAsia="宋体" w:hAnsi="Book Antiqua" w:cs="Times New Roman"/>
          <w:kern w:val="2"/>
          <w:sz w:val="24"/>
          <w:szCs w:val="24"/>
          <w:lang w:val="en-US" w:eastAsia="zh-CN"/>
        </w:rPr>
        <w:t xml:space="preserve"> K, Johnson CA, </w:t>
      </w:r>
      <w:proofErr w:type="spellStart"/>
      <w:r w:rsidRPr="006D0174">
        <w:rPr>
          <w:rFonts w:ascii="Book Antiqua" w:eastAsia="宋体" w:hAnsi="Book Antiqua" w:cs="Times New Roman"/>
          <w:kern w:val="2"/>
          <w:sz w:val="24"/>
          <w:szCs w:val="24"/>
          <w:lang w:val="en-US" w:eastAsia="zh-CN"/>
        </w:rPr>
        <w:t>Abdelhamed</w:t>
      </w:r>
      <w:proofErr w:type="spellEnd"/>
      <w:r w:rsidRPr="006D0174">
        <w:rPr>
          <w:rFonts w:ascii="Book Antiqua" w:eastAsia="宋体" w:hAnsi="Book Antiqua" w:cs="Times New Roman"/>
          <w:kern w:val="2"/>
          <w:sz w:val="24"/>
          <w:szCs w:val="24"/>
          <w:lang w:val="en-US" w:eastAsia="zh-CN"/>
        </w:rPr>
        <w:t xml:space="preserve"> ZA, Lo CW, </w:t>
      </w:r>
      <w:proofErr w:type="spellStart"/>
      <w:r w:rsidRPr="006D0174">
        <w:rPr>
          <w:rFonts w:ascii="Book Antiqua" w:eastAsia="宋体" w:hAnsi="Book Antiqua" w:cs="Times New Roman"/>
          <w:kern w:val="2"/>
          <w:sz w:val="24"/>
          <w:szCs w:val="24"/>
          <w:lang w:val="en-US" w:eastAsia="zh-CN"/>
        </w:rPr>
        <w:t>Pazour</w:t>
      </w:r>
      <w:proofErr w:type="spellEnd"/>
      <w:r w:rsidRPr="006D0174">
        <w:rPr>
          <w:rFonts w:ascii="Book Antiqua" w:eastAsia="宋体" w:hAnsi="Book Antiqua" w:cs="Times New Roman"/>
          <w:kern w:val="2"/>
          <w:sz w:val="24"/>
          <w:szCs w:val="24"/>
          <w:lang w:val="en-US" w:eastAsia="zh-CN"/>
        </w:rPr>
        <w:t xml:space="preserve"> GJ. IFT27 links the </w:t>
      </w:r>
      <w:proofErr w:type="spellStart"/>
      <w:r w:rsidRPr="006D0174">
        <w:rPr>
          <w:rFonts w:ascii="Book Antiqua" w:eastAsia="宋体" w:hAnsi="Book Antiqua" w:cs="Times New Roman"/>
          <w:kern w:val="2"/>
          <w:sz w:val="24"/>
          <w:szCs w:val="24"/>
          <w:lang w:val="en-US" w:eastAsia="zh-CN"/>
        </w:rPr>
        <w:t>BBSome</w:t>
      </w:r>
      <w:proofErr w:type="spellEnd"/>
      <w:r w:rsidRPr="006D0174">
        <w:rPr>
          <w:rFonts w:ascii="Book Antiqua" w:eastAsia="宋体" w:hAnsi="Book Antiqua" w:cs="Times New Roman"/>
          <w:kern w:val="2"/>
          <w:sz w:val="24"/>
          <w:szCs w:val="24"/>
          <w:lang w:val="en-US" w:eastAsia="zh-CN"/>
        </w:rPr>
        <w:t xml:space="preserve"> to IFT for maintenance of the ciliary signaling compartment. </w:t>
      </w:r>
      <w:r w:rsidRPr="006D0174">
        <w:rPr>
          <w:rFonts w:ascii="Book Antiqua" w:eastAsia="宋体" w:hAnsi="Book Antiqua" w:cs="Times New Roman"/>
          <w:i/>
          <w:kern w:val="2"/>
          <w:sz w:val="24"/>
          <w:szCs w:val="24"/>
          <w:lang w:val="en-US" w:eastAsia="zh-CN"/>
        </w:rPr>
        <w:t>Dev Cell</w:t>
      </w:r>
      <w:r w:rsidRPr="006D0174">
        <w:rPr>
          <w:rFonts w:ascii="Book Antiqua" w:eastAsia="宋体" w:hAnsi="Book Antiqua" w:cs="Times New Roman"/>
          <w:kern w:val="2"/>
          <w:sz w:val="24"/>
          <w:szCs w:val="24"/>
          <w:lang w:val="en-US" w:eastAsia="zh-CN"/>
        </w:rPr>
        <w:t xml:space="preserve"> 2014; </w:t>
      </w:r>
      <w:r w:rsidRPr="006D0174">
        <w:rPr>
          <w:rFonts w:ascii="Book Antiqua" w:eastAsia="宋体" w:hAnsi="Book Antiqua" w:cs="Times New Roman"/>
          <w:b/>
          <w:kern w:val="2"/>
          <w:sz w:val="24"/>
          <w:szCs w:val="24"/>
          <w:lang w:val="en-US" w:eastAsia="zh-CN"/>
        </w:rPr>
        <w:t>31</w:t>
      </w:r>
      <w:r w:rsidRPr="006D0174">
        <w:rPr>
          <w:rFonts w:ascii="Book Antiqua" w:eastAsia="宋体" w:hAnsi="Book Antiqua" w:cs="Times New Roman"/>
          <w:kern w:val="2"/>
          <w:sz w:val="24"/>
          <w:szCs w:val="24"/>
          <w:lang w:val="en-US" w:eastAsia="zh-CN"/>
        </w:rPr>
        <w:t>: 279-290 [PMID: 25446516 DOI: 10.1016/j.devcel.2014.09.011]</w:t>
      </w:r>
    </w:p>
    <w:p w14:paraId="3716A12D"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17 </w:t>
      </w:r>
      <w:r w:rsidRPr="006D0174">
        <w:rPr>
          <w:rFonts w:ascii="Book Antiqua" w:eastAsia="宋体" w:hAnsi="Book Antiqua" w:cs="Times New Roman"/>
          <w:b/>
          <w:kern w:val="2"/>
          <w:sz w:val="24"/>
          <w:szCs w:val="24"/>
          <w:lang w:val="en-US" w:eastAsia="zh-CN"/>
        </w:rPr>
        <w:t>van Dam TJ</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Wheway</w:t>
      </w:r>
      <w:proofErr w:type="spellEnd"/>
      <w:r w:rsidRPr="006D0174">
        <w:rPr>
          <w:rFonts w:ascii="Book Antiqua" w:eastAsia="宋体" w:hAnsi="Book Antiqua" w:cs="Times New Roman"/>
          <w:kern w:val="2"/>
          <w:sz w:val="24"/>
          <w:szCs w:val="24"/>
          <w:lang w:val="en-US" w:eastAsia="zh-CN"/>
        </w:rPr>
        <w:t xml:space="preserve"> G, </w:t>
      </w:r>
      <w:proofErr w:type="spellStart"/>
      <w:r w:rsidRPr="006D0174">
        <w:rPr>
          <w:rFonts w:ascii="Book Antiqua" w:eastAsia="宋体" w:hAnsi="Book Antiqua" w:cs="Times New Roman"/>
          <w:kern w:val="2"/>
          <w:sz w:val="24"/>
          <w:szCs w:val="24"/>
          <w:lang w:val="en-US" w:eastAsia="zh-CN"/>
        </w:rPr>
        <w:t>Slaats</w:t>
      </w:r>
      <w:proofErr w:type="spellEnd"/>
      <w:r w:rsidRPr="006D0174">
        <w:rPr>
          <w:rFonts w:ascii="Book Antiqua" w:eastAsia="宋体" w:hAnsi="Book Antiqua" w:cs="Times New Roman"/>
          <w:kern w:val="2"/>
          <w:sz w:val="24"/>
          <w:szCs w:val="24"/>
          <w:lang w:val="en-US" w:eastAsia="zh-CN"/>
        </w:rPr>
        <w:t xml:space="preserve"> GG; SYSCILIA Study Group, </w:t>
      </w:r>
      <w:proofErr w:type="spellStart"/>
      <w:r w:rsidRPr="006D0174">
        <w:rPr>
          <w:rFonts w:ascii="Book Antiqua" w:eastAsia="宋体" w:hAnsi="Book Antiqua" w:cs="Times New Roman"/>
          <w:kern w:val="2"/>
          <w:sz w:val="24"/>
          <w:szCs w:val="24"/>
          <w:lang w:val="en-US" w:eastAsia="zh-CN"/>
        </w:rPr>
        <w:t>Huynen</w:t>
      </w:r>
      <w:proofErr w:type="spellEnd"/>
      <w:r w:rsidRPr="006D0174">
        <w:rPr>
          <w:rFonts w:ascii="Book Antiqua" w:eastAsia="宋体" w:hAnsi="Book Antiqua" w:cs="Times New Roman"/>
          <w:kern w:val="2"/>
          <w:sz w:val="24"/>
          <w:szCs w:val="24"/>
          <w:lang w:val="en-US" w:eastAsia="zh-CN"/>
        </w:rPr>
        <w:t xml:space="preserve"> MA, Giles RH. The SYSCILIA gold standard (SCGSv1) of known ciliary components and its applications within a systems biology consortium. </w:t>
      </w:r>
      <w:r w:rsidRPr="006D0174">
        <w:rPr>
          <w:rFonts w:ascii="Book Antiqua" w:eastAsia="宋体" w:hAnsi="Book Antiqua" w:cs="Times New Roman"/>
          <w:i/>
          <w:kern w:val="2"/>
          <w:sz w:val="24"/>
          <w:szCs w:val="24"/>
          <w:lang w:val="en-US" w:eastAsia="zh-CN"/>
        </w:rPr>
        <w:t>Cilia</w:t>
      </w:r>
      <w:r w:rsidRPr="006D0174">
        <w:rPr>
          <w:rFonts w:ascii="Book Antiqua" w:eastAsia="宋体" w:hAnsi="Book Antiqua" w:cs="Times New Roman"/>
          <w:kern w:val="2"/>
          <w:sz w:val="24"/>
          <w:szCs w:val="24"/>
          <w:lang w:val="en-US" w:eastAsia="zh-CN"/>
        </w:rPr>
        <w:t xml:space="preserve"> 2013; </w:t>
      </w:r>
      <w:r w:rsidRPr="006D0174">
        <w:rPr>
          <w:rFonts w:ascii="Book Antiqua" w:eastAsia="宋体" w:hAnsi="Book Antiqua" w:cs="Times New Roman"/>
          <w:b/>
          <w:kern w:val="2"/>
          <w:sz w:val="24"/>
          <w:szCs w:val="24"/>
          <w:lang w:val="en-US" w:eastAsia="zh-CN"/>
        </w:rPr>
        <w:t>2</w:t>
      </w:r>
      <w:r w:rsidRPr="006D0174">
        <w:rPr>
          <w:rFonts w:ascii="Book Antiqua" w:eastAsia="宋体" w:hAnsi="Book Antiqua" w:cs="Times New Roman"/>
          <w:kern w:val="2"/>
          <w:sz w:val="24"/>
          <w:szCs w:val="24"/>
          <w:lang w:val="en-US" w:eastAsia="zh-CN"/>
        </w:rPr>
        <w:t>: 7 [PMID: 23725226 DOI: 10.1186/2046-2530-2-7]</w:t>
      </w:r>
    </w:p>
    <w:p w14:paraId="7A3200F4"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18 </w:t>
      </w:r>
      <w:proofErr w:type="spellStart"/>
      <w:r w:rsidRPr="006D0174">
        <w:rPr>
          <w:rFonts w:ascii="Book Antiqua" w:eastAsia="宋体" w:hAnsi="Book Antiqua" w:cs="Times New Roman"/>
          <w:b/>
          <w:kern w:val="2"/>
          <w:sz w:val="24"/>
          <w:szCs w:val="24"/>
          <w:lang w:val="en-US" w:eastAsia="zh-CN"/>
        </w:rPr>
        <w:t>Tanos</w:t>
      </w:r>
      <w:proofErr w:type="spellEnd"/>
      <w:r w:rsidRPr="006D0174">
        <w:rPr>
          <w:rFonts w:ascii="Book Antiqua" w:eastAsia="宋体" w:hAnsi="Book Antiqua" w:cs="Times New Roman"/>
          <w:b/>
          <w:kern w:val="2"/>
          <w:sz w:val="24"/>
          <w:szCs w:val="24"/>
          <w:lang w:val="en-US" w:eastAsia="zh-CN"/>
        </w:rPr>
        <w:t xml:space="preserve"> BE</w:t>
      </w:r>
      <w:r w:rsidRPr="006D0174">
        <w:rPr>
          <w:rFonts w:ascii="Book Antiqua" w:eastAsia="宋体" w:hAnsi="Book Antiqua" w:cs="Times New Roman"/>
          <w:kern w:val="2"/>
          <w:sz w:val="24"/>
          <w:szCs w:val="24"/>
          <w:lang w:val="en-US" w:eastAsia="zh-CN"/>
        </w:rPr>
        <w:t xml:space="preserve">, Yang HJ, </w:t>
      </w:r>
      <w:proofErr w:type="spellStart"/>
      <w:r w:rsidRPr="006D0174">
        <w:rPr>
          <w:rFonts w:ascii="Book Antiqua" w:eastAsia="宋体" w:hAnsi="Book Antiqua" w:cs="Times New Roman"/>
          <w:kern w:val="2"/>
          <w:sz w:val="24"/>
          <w:szCs w:val="24"/>
          <w:lang w:val="en-US" w:eastAsia="zh-CN"/>
        </w:rPr>
        <w:t>Soni</w:t>
      </w:r>
      <w:proofErr w:type="spellEnd"/>
      <w:r w:rsidRPr="006D0174">
        <w:rPr>
          <w:rFonts w:ascii="Book Antiqua" w:eastAsia="宋体" w:hAnsi="Book Antiqua" w:cs="Times New Roman"/>
          <w:kern w:val="2"/>
          <w:sz w:val="24"/>
          <w:szCs w:val="24"/>
          <w:lang w:val="en-US" w:eastAsia="zh-CN"/>
        </w:rPr>
        <w:t xml:space="preserve"> R, Wang WJ, </w:t>
      </w:r>
      <w:proofErr w:type="spellStart"/>
      <w:r w:rsidRPr="006D0174">
        <w:rPr>
          <w:rFonts w:ascii="Book Antiqua" w:eastAsia="宋体" w:hAnsi="Book Antiqua" w:cs="Times New Roman"/>
          <w:kern w:val="2"/>
          <w:sz w:val="24"/>
          <w:szCs w:val="24"/>
          <w:lang w:val="en-US" w:eastAsia="zh-CN"/>
        </w:rPr>
        <w:t>Macaluso</w:t>
      </w:r>
      <w:proofErr w:type="spellEnd"/>
      <w:r w:rsidRPr="006D0174">
        <w:rPr>
          <w:rFonts w:ascii="Book Antiqua" w:eastAsia="宋体" w:hAnsi="Book Antiqua" w:cs="Times New Roman"/>
          <w:kern w:val="2"/>
          <w:sz w:val="24"/>
          <w:szCs w:val="24"/>
          <w:lang w:val="en-US" w:eastAsia="zh-CN"/>
        </w:rPr>
        <w:t xml:space="preserve"> FP, </w:t>
      </w:r>
      <w:proofErr w:type="spellStart"/>
      <w:r w:rsidRPr="006D0174">
        <w:rPr>
          <w:rFonts w:ascii="Book Antiqua" w:eastAsia="宋体" w:hAnsi="Book Antiqua" w:cs="Times New Roman"/>
          <w:kern w:val="2"/>
          <w:sz w:val="24"/>
          <w:szCs w:val="24"/>
          <w:lang w:val="en-US" w:eastAsia="zh-CN"/>
        </w:rPr>
        <w:t>Asara</w:t>
      </w:r>
      <w:proofErr w:type="spellEnd"/>
      <w:r w:rsidRPr="006D0174">
        <w:rPr>
          <w:rFonts w:ascii="Book Antiqua" w:eastAsia="宋体" w:hAnsi="Book Antiqua" w:cs="Times New Roman"/>
          <w:kern w:val="2"/>
          <w:sz w:val="24"/>
          <w:szCs w:val="24"/>
          <w:lang w:val="en-US" w:eastAsia="zh-CN"/>
        </w:rPr>
        <w:t xml:space="preserve"> JM, Tsou MF. Centriole distal appendages promote membrane docking, leading to cilia initiation. </w:t>
      </w:r>
      <w:r w:rsidRPr="006D0174">
        <w:rPr>
          <w:rFonts w:ascii="Book Antiqua" w:eastAsia="宋体" w:hAnsi="Book Antiqua" w:cs="Times New Roman"/>
          <w:i/>
          <w:kern w:val="2"/>
          <w:sz w:val="24"/>
          <w:szCs w:val="24"/>
          <w:lang w:val="en-US" w:eastAsia="zh-CN"/>
        </w:rPr>
        <w:t>Genes Dev</w:t>
      </w:r>
      <w:r w:rsidRPr="006D0174">
        <w:rPr>
          <w:rFonts w:ascii="Book Antiqua" w:eastAsia="宋体" w:hAnsi="Book Antiqua" w:cs="Times New Roman"/>
          <w:kern w:val="2"/>
          <w:sz w:val="24"/>
          <w:szCs w:val="24"/>
          <w:lang w:val="en-US" w:eastAsia="zh-CN"/>
        </w:rPr>
        <w:t xml:space="preserve"> 2013; </w:t>
      </w:r>
      <w:r w:rsidRPr="006D0174">
        <w:rPr>
          <w:rFonts w:ascii="Book Antiqua" w:eastAsia="宋体" w:hAnsi="Book Antiqua" w:cs="Times New Roman"/>
          <w:b/>
          <w:kern w:val="2"/>
          <w:sz w:val="24"/>
          <w:szCs w:val="24"/>
          <w:lang w:val="en-US" w:eastAsia="zh-CN"/>
        </w:rPr>
        <w:t>27</w:t>
      </w:r>
      <w:r w:rsidRPr="006D0174">
        <w:rPr>
          <w:rFonts w:ascii="Book Antiqua" w:eastAsia="宋体" w:hAnsi="Book Antiqua" w:cs="Times New Roman"/>
          <w:kern w:val="2"/>
          <w:sz w:val="24"/>
          <w:szCs w:val="24"/>
          <w:lang w:val="en-US" w:eastAsia="zh-CN"/>
        </w:rPr>
        <w:t>: 163-168 [PMID: 23348840 DOI: 10.1101/gad.207043.112]</w:t>
      </w:r>
    </w:p>
    <w:p w14:paraId="6B5B8706" w14:textId="77777777" w:rsidR="00B109F6" w:rsidRPr="006D0174" w:rsidRDefault="00B109F6" w:rsidP="00E42F57">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19 </w:t>
      </w:r>
      <w:r w:rsidRPr="006D0174">
        <w:rPr>
          <w:rFonts w:ascii="Book Antiqua" w:eastAsia="宋体" w:hAnsi="Book Antiqua" w:cs="Times New Roman"/>
          <w:b/>
          <w:kern w:val="2"/>
          <w:sz w:val="24"/>
          <w:szCs w:val="24"/>
          <w:lang w:val="en-US" w:eastAsia="zh-CN"/>
        </w:rPr>
        <w:t>Wang L</w:t>
      </w:r>
      <w:r w:rsidRPr="006D0174">
        <w:rPr>
          <w:rFonts w:ascii="Book Antiqua" w:eastAsia="宋体" w:hAnsi="Book Antiqua" w:cs="Times New Roman"/>
          <w:kern w:val="2"/>
          <w:sz w:val="24"/>
          <w:szCs w:val="24"/>
          <w:lang w:val="en-US" w:eastAsia="zh-CN"/>
        </w:rPr>
        <w:t xml:space="preserve">, Lee K, </w:t>
      </w:r>
      <w:proofErr w:type="spellStart"/>
      <w:r w:rsidRPr="006D0174">
        <w:rPr>
          <w:rFonts w:ascii="Book Antiqua" w:eastAsia="宋体" w:hAnsi="Book Antiqua" w:cs="Times New Roman"/>
          <w:kern w:val="2"/>
          <w:sz w:val="24"/>
          <w:szCs w:val="24"/>
          <w:lang w:val="en-US" w:eastAsia="zh-CN"/>
        </w:rPr>
        <w:t>Malonis</w:t>
      </w:r>
      <w:proofErr w:type="spellEnd"/>
      <w:r w:rsidRPr="006D0174">
        <w:rPr>
          <w:rFonts w:ascii="Book Antiqua" w:eastAsia="宋体" w:hAnsi="Book Antiqua" w:cs="Times New Roman"/>
          <w:kern w:val="2"/>
          <w:sz w:val="24"/>
          <w:szCs w:val="24"/>
          <w:lang w:val="en-US" w:eastAsia="zh-CN"/>
        </w:rPr>
        <w:t xml:space="preserve"> R, Sanchez I, </w:t>
      </w:r>
      <w:proofErr w:type="spellStart"/>
      <w:r w:rsidRPr="006D0174">
        <w:rPr>
          <w:rFonts w:ascii="Book Antiqua" w:eastAsia="宋体" w:hAnsi="Book Antiqua" w:cs="Times New Roman"/>
          <w:kern w:val="2"/>
          <w:sz w:val="24"/>
          <w:szCs w:val="24"/>
          <w:lang w:val="en-US" w:eastAsia="zh-CN"/>
        </w:rPr>
        <w:t>Dynlacht</w:t>
      </w:r>
      <w:proofErr w:type="spellEnd"/>
      <w:r w:rsidRPr="006D0174">
        <w:rPr>
          <w:rFonts w:ascii="Book Antiqua" w:eastAsia="宋体" w:hAnsi="Book Antiqua" w:cs="Times New Roman"/>
          <w:kern w:val="2"/>
          <w:sz w:val="24"/>
          <w:szCs w:val="24"/>
          <w:lang w:val="en-US" w:eastAsia="zh-CN"/>
        </w:rPr>
        <w:t xml:space="preserve"> BD. Tethering of an E3 ligase by PCM1 regulates the abundance of </w:t>
      </w:r>
      <w:proofErr w:type="spellStart"/>
      <w:r w:rsidRPr="006D0174">
        <w:rPr>
          <w:rFonts w:ascii="Book Antiqua" w:eastAsia="宋体" w:hAnsi="Book Antiqua" w:cs="Times New Roman"/>
          <w:kern w:val="2"/>
          <w:sz w:val="24"/>
          <w:szCs w:val="24"/>
          <w:lang w:val="en-US" w:eastAsia="zh-CN"/>
        </w:rPr>
        <w:t>centrosomal</w:t>
      </w:r>
      <w:proofErr w:type="spellEnd"/>
      <w:r w:rsidRPr="006D0174">
        <w:rPr>
          <w:rFonts w:ascii="Book Antiqua" w:eastAsia="宋体" w:hAnsi="Book Antiqua" w:cs="Times New Roman"/>
          <w:kern w:val="2"/>
          <w:sz w:val="24"/>
          <w:szCs w:val="24"/>
          <w:lang w:val="en-US" w:eastAsia="zh-CN"/>
        </w:rPr>
        <w:t xml:space="preserve"> KIAA0586/Talpid3 and promotes </w:t>
      </w:r>
      <w:proofErr w:type="spellStart"/>
      <w:r w:rsidRPr="006D0174">
        <w:rPr>
          <w:rFonts w:ascii="Book Antiqua" w:eastAsia="宋体" w:hAnsi="Book Antiqua" w:cs="Times New Roman"/>
          <w:kern w:val="2"/>
          <w:sz w:val="24"/>
          <w:szCs w:val="24"/>
          <w:lang w:val="en-US" w:eastAsia="zh-CN"/>
        </w:rPr>
        <w:t>ciliogenesis</w:t>
      </w:r>
      <w:proofErr w:type="spellEnd"/>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i/>
          <w:kern w:val="2"/>
          <w:sz w:val="24"/>
          <w:szCs w:val="24"/>
          <w:lang w:val="en-US" w:eastAsia="zh-CN"/>
        </w:rPr>
        <w:t>Elife</w:t>
      </w:r>
      <w:proofErr w:type="spellEnd"/>
      <w:r w:rsidRPr="006D0174">
        <w:rPr>
          <w:rFonts w:ascii="Book Antiqua" w:eastAsia="宋体" w:hAnsi="Book Antiqua" w:cs="Times New Roman"/>
          <w:kern w:val="2"/>
          <w:sz w:val="24"/>
          <w:szCs w:val="24"/>
          <w:lang w:val="en-US" w:eastAsia="zh-CN"/>
        </w:rPr>
        <w:t xml:space="preserve"> 2016; </w:t>
      </w:r>
      <w:r w:rsidRPr="006D0174">
        <w:rPr>
          <w:rFonts w:ascii="Book Antiqua" w:eastAsia="宋体" w:hAnsi="Book Antiqua" w:cs="Times New Roman"/>
          <w:b/>
          <w:kern w:val="2"/>
          <w:sz w:val="24"/>
          <w:szCs w:val="24"/>
          <w:lang w:val="en-US" w:eastAsia="zh-CN"/>
        </w:rPr>
        <w:t>5</w:t>
      </w:r>
      <w:r w:rsidRPr="006D0174">
        <w:rPr>
          <w:rFonts w:ascii="Book Antiqua" w:eastAsia="宋体" w:hAnsi="Book Antiqua" w:cs="Times New Roman"/>
          <w:kern w:val="2"/>
          <w:sz w:val="24"/>
          <w:szCs w:val="24"/>
          <w:lang w:val="en-US" w:eastAsia="zh-CN"/>
        </w:rPr>
        <w:t>:</w:t>
      </w:r>
      <w:r w:rsidR="00CC6523" w:rsidRPr="006D0174">
        <w:rPr>
          <w:rFonts w:ascii="Book Antiqua" w:eastAsia="宋体" w:hAnsi="Book Antiqua" w:cs="Times New Roman"/>
          <w:kern w:val="2"/>
          <w:sz w:val="24"/>
          <w:szCs w:val="24"/>
          <w:lang w:val="en-US" w:eastAsia="zh-CN"/>
        </w:rPr>
        <w:t xml:space="preserve"> 5</w:t>
      </w:r>
      <w:r w:rsidRPr="006D0174">
        <w:rPr>
          <w:rFonts w:ascii="Book Antiqua" w:eastAsia="宋体" w:hAnsi="Book Antiqua" w:cs="Times New Roman"/>
          <w:kern w:val="2"/>
          <w:sz w:val="24"/>
          <w:szCs w:val="24"/>
          <w:lang w:val="en-US" w:eastAsia="zh-CN"/>
        </w:rPr>
        <w:t xml:space="preserve"> [PMID:</w:t>
      </w:r>
      <w:bookmarkStart w:id="159" w:name="OLE_LINK1143"/>
      <w:bookmarkStart w:id="160" w:name="OLE_LINK1144"/>
      <w:r w:rsidRPr="006D0174">
        <w:rPr>
          <w:rFonts w:ascii="Book Antiqua" w:eastAsia="宋体" w:hAnsi="Book Antiqua" w:cs="Times New Roman"/>
          <w:kern w:val="2"/>
          <w:sz w:val="24"/>
          <w:szCs w:val="24"/>
          <w:lang w:val="en-US" w:eastAsia="zh-CN"/>
        </w:rPr>
        <w:t xml:space="preserve"> 27146717</w:t>
      </w:r>
      <w:bookmarkEnd w:id="159"/>
      <w:bookmarkEnd w:id="160"/>
      <w:r w:rsidRPr="006D0174">
        <w:rPr>
          <w:rFonts w:ascii="Book Antiqua" w:eastAsia="宋体" w:hAnsi="Book Antiqua" w:cs="Times New Roman"/>
          <w:kern w:val="2"/>
          <w:sz w:val="24"/>
          <w:szCs w:val="24"/>
          <w:lang w:val="en-US" w:eastAsia="zh-CN"/>
        </w:rPr>
        <w:t xml:space="preserve"> DOI: 10.7554/eLife.12950]</w:t>
      </w:r>
    </w:p>
    <w:p w14:paraId="3157F115" w14:textId="77777777" w:rsidR="00B109F6" w:rsidRPr="006D0174" w:rsidRDefault="00B109F6" w:rsidP="00E42F57">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20 </w:t>
      </w:r>
      <w:proofErr w:type="spellStart"/>
      <w:r w:rsidRPr="006D0174">
        <w:rPr>
          <w:rFonts w:ascii="Book Antiqua" w:eastAsia="宋体" w:hAnsi="Book Antiqua" w:cs="Times New Roman"/>
          <w:b/>
          <w:kern w:val="2"/>
          <w:sz w:val="24"/>
          <w:szCs w:val="24"/>
          <w:lang w:val="en-US" w:eastAsia="zh-CN"/>
        </w:rPr>
        <w:t>Pihan</w:t>
      </w:r>
      <w:proofErr w:type="spellEnd"/>
      <w:r w:rsidRPr="006D0174">
        <w:rPr>
          <w:rFonts w:ascii="Book Antiqua" w:eastAsia="宋体" w:hAnsi="Book Antiqua" w:cs="Times New Roman"/>
          <w:b/>
          <w:kern w:val="2"/>
          <w:sz w:val="24"/>
          <w:szCs w:val="24"/>
          <w:lang w:val="en-US" w:eastAsia="zh-CN"/>
        </w:rPr>
        <w:t xml:space="preserve"> GA</w:t>
      </w:r>
      <w:r w:rsidRPr="006D0174">
        <w:rPr>
          <w:rFonts w:ascii="Book Antiqua" w:eastAsia="宋体" w:hAnsi="Book Antiqua" w:cs="Times New Roman"/>
          <w:kern w:val="2"/>
          <w:sz w:val="24"/>
          <w:szCs w:val="24"/>
          <w:lang w:val="en-US" w:eastAsia="zh-CN"/>
        </w:rPr>
        <w:t xml:space="preserve">. Centrosome dysfunction contributes to chromosome instability, </w:t>
      </w:r>
      <w:proofErr w:type="spellStart"/>
      <w:r w:rsidRPr="006D0174">
        <w:rPr>
          <w:rFonts w:ascii="Book Antiqua" w:eastAsia="宋体" w:hAnsi="Book Antiqua" w:cs="Times New Roman"/>
          <w:kern w:val="2"/>
          <w:sz w:val="24"/>
          <w:szCs w:val="24"/>
          <w:lang w:val="en-US" w:eastAsia="zh-CN"/>
        </w:rPr>
        <w:lastRenderedPageBreak/>
        <w:t>chromoanagenesis</w:t>
      </w:r>
      <w:proofErr w:type="spellEnd"/>
      <w:r w:rsidRPr="006D0174">
        <w:rPr>
          <w:rFonts w:ascii="Book Antiqua" w:eastAsia="宋体" w:hAnsi="Book Antiqua" w:cs="Times New Roman"/>
          <w:kern w:val="2"/>
          <w:sz w:val="24"/>
          <w:szCs w:val="24"/>
          <w:lang w:val="en-US" w:eastAsia="zh-CN"/>
        </w:rPr>
        <w:t xml:space="preserve">, and genome reprograming in cancer. </w:t>
      </w:r>
      <w:r w:rsidRPr="006D0174">
        <w:rPr>
          <w:rFonts w:ascii="Book Antiqua" w:eastAsia="宋体" w:hAnsi="Book Antiqua" w:cs="Times New Roman"/>
          <w:i/>
          <w:kern w:val="2"/>
          <w:sz w:val="24"/>
          <w:szCs w:val="24"/>
          <w:lang w:val="en-US" w:eastAsia="zh-CN"/>
        </w:rPr>
        <w:t xml:space="preserve">Front </w:t>
      </w:r>
      <w:proofErr w:type="spellStart"/>
      <w:r w:rsidRPr="006D0174">
        <w:rPr>
          <w:rFonts w:ascii="Book Antiqua" w:eastAsia="宋体" w:hAnsi="Book Antiqua" w:cs="Times New Roman"/>
          <w:i/>
          <w:kern w:val="2"/>
          <w:sz w:val="24"/>
          <w:szCs w:val="24"/>
          <w:lang w:val="en-US" w:eastAsia="zh-CN"/>
        </w:rPr>
        <w:t>Oncol</w:t>
      </w:r>
      <w:proofErr w:type="spellEnd"/>
      <w:r w:rsidRPr="006D0174">
        <w:rPr>
          <w:rFonts w:ascii="Book Antiqua" w:eastAsia="宋体" w:hAnsi="Book Antiqua" w:cs="Times New Roman"/>
          <w:kern w:val="2"/>
          <w:sz w:val="24"/>
          <w:szCs w:val="24"/>
          <w:lang w:val="en-US" w:eastAsia="zh-CN"/>
        </w:rPr>
        <w:t xml:space="preserve"> 2013; </w:t>
      </w:r>
      <w:r w:rsidRPr="006D0174">
        <w:rPr>
          <w:rFonts w:ascii="Book Antiqua" w:eastAsia="宋体" w:hAnsi="Book Antiqua" w:cs="Times New Roman"/>
          <w:b/>
          <w:kern w:val="2"/>
          <w:sz w:val="24"/>
          <w:szCs w:val="24"/>
          <w:lang w:val="en-US" w:eastAsia="zh-CN"/>
        </w:rPr>
        <w:t>3</w:t>
      </w:r>
      <w:r w:rsidRPr="006D0174">
        <w:rPr>
          <w:rFonts w:ascii="Book Antiqua" w:eastAsia="宋体" w:hAnsi="Book Antiqua" w:cs="Times New Roman"/>
          <w:kern w:val="2"/>
          <w:sz w:val="24"/>
          <w:szCs w:val="24"/>
          <w:lang w:val="en-US" w:eastAsia="zh-CN"/>
        </w:rPr>
        <w:t>: 277 [PMID: 24282781 DOI: 10.3389/fonc.2013.00277]</w:t>
      </w:r>
    </w:p>
    <w:p w14:paraId="15C88EDE" w14:textId="77777777" w:rsidR="00B109F6" w:rsidRPr="006D0174" w:rsidRDefault="00B109F6" w:rsidP="00E42F57">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21 </w:t>
      </w:r>
      <w:proofErr w:type="spellStart"/>
      <w:r w:rsidRPr="006D0174">
        <w:rPr>
          <w:rFonts w:ascii="Book Antiqua" w:eastAsia="宋体" w:hAnsi="Book Antiqua" w:cs="Times New Roman"/>
          <w:b/>
          <w:kern w:val="2"/>
          <w:sz w:val="24"/>
          <w:szCs w:val="24"/>
          <w:lang w:val="en-US" w:eastAsia="zh-CN"/>
        </w:rPr>
        <w:t>AbouAlaiwi</w:t>
      </w:r>
      <w:proofErr w:type="spellEnd"/>
      <w:r w:rsidRPr="006D0174">
        <w:rPr>
          <w:rFonts w:ascii="Book Antiqua" w:eastAsia="宋体" w:hAnsi="Book Antiqua" w:cs="Times New Roman"/>
          <w:b/>
          <w:kern w:val="2"/>
          <w:sz w:val="24"/>
          <w:szCs w:val="24"/>
          <w:lang w:val="en-US" w:eastAsia="zh-CN"/>
        </w:rPr>
        <w:t xml:space="preserve"> WA</w:t>
      </w:r>
      <w:r w:rsidRPr="006D0174">
        <w:rPr>
          <w:rFonts w:ascii="Book Antiqua" w:eastAsia="宋体" w:hAnsi="Book Antiqua" w:cs="Times New Roman"/>
          <w:kern w:val="2"/>
          <w:sz w:val="24"/>
          <w:szCs w:val="24"/>
          <w:lang w:val="en-US" w:eastAsia="zh-CN"/>
        </w:rPr>
        <w:t xml:space="preserve">, Rodriguez I, </w:t>
      </w:r>
      <w:proofErr w:type="spellStart"/>
      <w:r w:rsidRPr="006D0174">
        <w:rPr>
          <w:rFonts w:ascii="Book Antiqua" w:eastAsia="宋体" w:hAnsi="Book Antiqua" w:cs="Times New Roman"/>
          <w:kern w:val="2"/>
          <w:sz w:val="24"/>
          <w:szCs w:val="24"/>
          <w:lang w:val="en-US" w:eastAsia="zh-CN"/>
        </w:rPr>
        <w:t>Nauli</w:t>
      </w:r>
      <w:proofErr w:type="spellEnd"/>
      <w:r w:rsidRPr="006D0174">
        <w:rPr>
          <w:rFonts w:ascii="Book Antiqua" w:eastAsia="宋体" w:hAnsi="Book Antiqua" w:cs="Times New Roman"/>
          <w:kern w:val="2"/>
          <w:sz w:val="24"/>
          <w:szCs w:val="24"/>
          <w:lang w:val="en-US" w:eastAsia="zh-CN"/>
        </w:rPr>
        <w:t xml:space="preserve"> SM. </w:t>
      </w:r>
      <w:bookmarkStart w:id="161" w:name="OLE_LINK1145"/>
      <w:bookmarkStart w:id="162" w:name="OLE_LINK1146"/>
      <w:bookmarkStart w:id="163" w:name="OLE_LINK1147"/>
      <w:r w:rsidRPr="006D0174">
        <w:rPr>
          <w:rFonts w:ascii="Book Antiqua" w:eastAsia="宋体" w:hAnsi="Book Antiqua" w:cs="Times New Roman"/>
          <w:kern w:val="2"/>
          <w:sz w:val="24"/>
          <w:szCs w:val="24"/>
          <w:lang w:val="en-US" w:eastAsia="zh-CN"/>
        </w:rPr>
        <w:t>Spectral karyotyping to study chromosome abnormalities in humans and mice with polycystic kidney disease</w:t>
      </w:r>
      <w:bookmarkEnd w:id="161"/>
      <w:bookmarkEnd w:id="162"/>
      <w:bookmarkEnd w:id="163"/>
      <w:r w:rsidRPr="006D0174">
        <w:rPr>
          <w:rFonts w:ascii="Book Antiqua" w:eastAsia="宋体" w:hAnsi="Book Antiqua" w:cs="Times New Roman"/>
          <w:kern w:val="2"/>
          <w:sz w:val="24"/>
          <w:szCs w:val="24"/>
          <w:lang w:val="en-US" w:eastAsia="zh-CN"/>
        </w:rPr>
        <w:t xml:space="preserve">. </w:t>
      </w:r>
      <w:r w:rsidRPr="006D0174">
        <w:rPr>
          <w:rFonts w:ascii="Book Antiqua" w:eastAsia="宋体" w:hAnsi="Book Antiqua" w:cs="Times New Roman"/>
          <w:i/>
          <w:kern w:val="2"/>
          <w:sz w:val="24"/>
          <w:szCs w:val="24"/>
          <w:lang w:val="en-US" w:eastAsia="zh-CN"/>
        </w:rPr>
        <w:t xml:space="preserve">J Vis </w:t>
      </w:r>
      <w:proofErr w:type="spellStart"/>
      <w:r w:rsidRPr="006D0174">
        <w:rPr>
          <w:rFonts w:ascii="Book Antiqua" w:eastAsia="宋体" w:hAnsi="Book Antiqua" w:cs="Times New Roman"/>
          <w:i/>
          <w:kern w:val="2"/>
          <w:sz w:val="24"/>
          <w:szCs w:val="24"/>
          <w:lang w:val="en-US" w:eastAsia="zh-CN"/>
        </w:rPr>
        <w:t>Exp</w:t>
      </w:r>
      <w:proofErr w:type="spellEnd"/>
      <w:r w:rsidRPr="006D0174">
        <w:rPr>
          <w:rFonts w:ascii="Book Antiqua" w:eastAsia="宋体" w:hAnsi="Book Antiqua" w:cs="Times New Roman"/>
          <w:kern w:val="2"/>
          <w:sz w:val="24"/>
          <w:szCs w:val="24"/>
          <w:lang w:val="en-US" w:eastAsia="zh-CN"/>
        </w:rPr>
        <w:t xml:space="preserve"> 2012; </w:t>
      </w:r>
      <w:r w:rsidR="00CC6523" w:rsidRPr="006D0174">
        <w:rPr>
          <w:rFonts w:ascii="Book Antiqua" w:eastAsia="宋体" w:hAnsi="Book Antiqua" w:cs="Times New Roman"/>
          <w:b/>
          <w:kern w:val="2"/>
          <w:sz w:val="24"/>
          <w:szCs w:val="24"/>
          <w:lang w:val="en-US" w:eastAsia="zh-CN"/>
        </w:rPr>
        <w:t>3</w:t>
      </w:r>
      <w:r w:rsidRPr="006D0174">
        <w:rPr>
          <w:rFonts w:ascii="Book Antiqua" w:eastAsia="宋体" w:hAnsi="Book Antiqua" w:cs="Times New Roman"/>
          <w:kern w:val="2"/>
          <w:sz w:val="24"/>
          <w:szCs w:val="24"/>
          <w:lang w:val="en-US" w:eastAsia="zh-CN"/>
        </w:rPr>
        <w:t>:</w:t>
      </w:r>
      <w:r w:rsidR="00CC6523" w:rsidRPr="006D0174">
        <w:rPr>
          <w:rFonts w:ascii="Book Antiqua" w:hAnsi="Book Antiqua"/>
          <w:sz w:val="24"/>
          <w:szCs w:val="24"/>
        </w:rPr>
        <w:t xml:space="preserve"> </w:t>
      </w:r>
      <w:proofErr w:type="spellStart"/>
      <w:r w:rsidR="00CC6523" w:rsidRPr="006D0174">
        <w:rPr>
          <w:rFonts w:ascii="Book Antiqua" w:eastAsia="宋体" w:hAnsi="Book Antiqua" w:cs="Times New Roman"/>
          <w:kern w:val="2"/>
          <w:sz w:val="24"/>
          <w:szCs w:val="24"/>
          <w:lang w:val="en-US" w:eastAsia="zh-CN"/>
        </w:rPr>
        <w:t>pii</w:t>
      </w:r>
      <w:proofErr w:type="spellEnd"/>
      <w:r w:rsidR="00CC6523" w:rsidRPr="006D0174">
        <w:rPr>
          <w:rFonts w:ascii="Book Antiqua" w:eastAsia="宋体" w:hAnsi="Book Antiqua" w:cs="Times New Roman"/>
          <w:kern w:val="2"/>
          <w:sz w:val="24"/>
          <w:szCs w:val="24"/>
          <w:lang w:val="en-US" w:eastAsia="zh-CN"/>
        </w:rPr>
        <w:t>: 3887</w:t>
      </w:r>
      <w:r w:rsidRPr="006D0174">
        <w:rPr>
          <w:rFonts w:ascii="Book Antiqua" w:eastAsia="宋体" w:hAnsi="Book Antiqua" w:cs="Times New Roman"/>
          <w:kern w:val="2"/>
          <w:sz w:val="24"/>
          <w:szCs w:val="24"/>
          <w:lang w:val="en-US" w:eastAsia="zh-CN"/>
        </w:rPr>
        <w:t xml:space="preserve"> [PMID: </w:t>
      </w:r>
      <w:bookmarkStart w:id="164" w:name="OLE_LINK1148"/>
      <w:bookmarkStart w:id="165" w:name="OLE_LINK1149"/>
      <w:bookmarkStart w:id="166" w:name="OLE_LINK1150"/>
      <w:r w:rsidRPr="006D0174">
        <w:rPr>
          <w:rFonts w:ascii="Book Antiqua" w:eastAsia="宋体" w:hAnsi="Book Antiqua" w:cs="Times New Roman"/>
          <w:kern w:val="2"/>
          <w:sz w:val="24"/>
          <w:szCs w:val="24"/>
          <w:lang w:val="en-US" w:eastAsia="zh-CN"/>
        </w:rPr>
        <w:t>22330078</w:t>
      </w:r>
      <w:bookmarkEnd w:id="164"/>
      <w:bookmarkEnd w:id="165"/>
      <w:bookmarkEnd w:id="166"/>
      <w:r w:rsidRPr="006D0174">
        <w:rPr>
          <w:rFonts w:ascii="Book Antiqua" w:eastAsia="宋体" w:hAnsi="Book Antiqua" w:cs="Times New Roman"/>
          <w:kern w:val="2"/>
          <w:sz w:val="24"/>
          <w:szCs w:val="24"/>
          <w:lang w:val="en-US" w:eastAsia="zh-CN"/>
        </w:rPr>
        <w:t xml:space="preserve"> DOI: 10.3791/3887]</w:t>
      </w:r>
    </w:p>
    <w:p w14:paraId="4A1DA520" w14:textId="77777777" w:rsidR="00B109F6" w:rsidRPr="006D0174" w:rsidRDefault="00B109F6" w:rsidP="00E42F57">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22 </w:t>
      </w:r>
      <w:r w:rsidRPr="006D0174">
        <w:rPr>
          <w:rFonts w:ascii="Book Antiqua" w:eastAsia="宋体" w:hAnsi="Book Antiqua" w:cs="Times New Roman"/>
          <w:b/>
          <w:kern w:val="2"/>
          <w:sz w:val="24"/>
          <w:szCs w:val="24"/>
          <w:lang w:val="en-US" w:eastAsia="zh-CN"/>
        </w:rPr>
        <w:t>de Almeida RM</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Clendenon</w:t>
      </w:r>
      <w:proofErr w:type="spellEnd"/>
      <w:r w:rsidRPr="006D0174">
        <w:rPr>
          <w:rFonts w:ascii="Book Antiqua" w:eastAsia="宋体" w:hAnsi="Book Antiqua" w:cs="Times New Roman"/>
          <w:kern w:val="2"/>
          <w:sz w:val="24"/>
          <w:szCs w:val="24"/>
          <w:lang w:val="en-US" w:eastAsia="zh-CN"/>
        </w:rPr>
        <w:t xml:space="preserve"> SG, Richards WG, </w:t>
      </w:r>
      <w:proofErr w:type="spellStart"/>
      <w:r w:rsidRPr="006D0174">
        <w:rPr>
          <w:rFonts w:ascii="Book Antiqua" w:eastAsia="宋体" w:hAnsi="Book Antiqua" w:cs="Times New Roman"/>
          <w:kern w:val="2"/>
          <w:sz w:val="24"/>
          <w:szCs w:val="24"/>
          <w:lang w:val="en-US" w:eastAsia="zh-CN"/>
        </w:rPr>
        <w:t>Boedigheimer</w:t>
      </w:r>
      <w:proofErr w:type="spellEnd"/>
      <w:r w:rsidRPr="006D0174">
        <w:rPr>
          <w:rFonts w:ascii="Book Antiqua" w:eastAsia="宋体" w:hAnsi="Book Antiqua" w:cs="Times New Roman"/>
          <w:kern w:val="2"/>
          <w:sz w:val="24"/>
          <w:szCs w:val="24"/>
          <w:lang w:val="en-US" w:eastAsia="zh-CN"/>
        </w:rPr>
        <w:t xml:space="preserve"> M, </w:t>
      </w:r>
      <w:proofErr w:type="spellStart"/>
      <w:r w:rsidRPr="006D0174">
        <w:rPr>
          <w:rFonts w:ascii="Book Antiqua" w:eastAsia="宋体" w:hAnsi="Book Antiqua" w:cs="Times New Roman"/>
          <w:kern w:val="2"/>
          <w:sz w:val="24"/>
          <w:szCs w:val="24"/>
          <w:lang w:val="en-US" w:eastAsia="zh-CN"/>
        </w:rPr>
        <w:t>Damore</w:t>
      </w:r>
      <w:proofErr w:type="spellEnd"/>
      <w:r w:rsidRPr="006D0174">
        <w:rPr>
          <w:rFonts w:ascii="Book Antiqua" w:eastAsia="宋体" w:hAnsi="Book Antiqua" w:cs="Times New Roman"/>
          <w:kern w:val="2"/>
          <w:sz w:val="24"/>
          <w:szCs w:val="24"/>
          <w:lang w:val="en-US" w:eastAsia="zh-CN"/>
        </w:rPr>
        <w:t xml:space="preserve"> M, Rossetti S, Harris PC, Herbert BS, Xu WM, </w:t>
      </w:r>
      <w:proofErr w:type="spellStart"/>
      <w:r w:rsidRPr="006D0174">
        <w:rPr>
          <w:rFonts w:ascii="Book Antiqua" w:eastAsia="宋体" w:hAnsi="Book Antiqua" w:cs="Times New Roman"/>
          <w:kern w:val="2"/>
          <w:sz w:val="24"/>
          <w:szCs w:val="24"/>
          <w:lang w:val="en-US" w:eastAsia="zh-CN"/>
        </w:rPr>
        <w:t>Wandinger</w:t>
      </w:r>
      <w:proofErr w:type="spellEnd"/>
      <w:r w:rsidRPr="006D0174">
        <w:rPr>
          <w:rFonts w:ascii="Book Antiqua" w:eastAsia="宋体" w:hAnsi="Book Antiqua" w:cs="Times New Roman"/>
          <w:kern w:val="2"/>
          <w:sz w:val="24"/>
          <w:szCs w:val="24"/>
          <w:lang w:val="en-US" w:eastAsia="zh-CN"/>
        </w:rPr>
        <w:t xml:space="preserve">-Ness A, Ward HH, Glazier JA, </w:t>
      </w:r>
      <w:proofErr w:type="spellStart"/>
      <w:r w:rsidRPr="006D0174">
        <w:rPr>
          <w:rFonts w:ascii="Book Antiqua" w:eastAsia="宋体" w:hAnsi="Book Antiqua" w:cs="Times New Roman"/>
          <w:kern w:val="2"/>
          <w:sz w:val="24"/>
          <w:szCs w:val="24"/>
          <w:lang w:val="en-US" w:eastAsia="zh-CN"/>
        </w:rPr>
        <w:t>Bacallao</w:t>
      </w:r>
      <w:proofErr w:type="spellEnd"/>
      <w:r w:rsidRPr="006D0174">
        <w:rPr>
          <w:rFonts w:ascii="Book Antiqua" w:eastAsia="宋体" w:hAnsi="Book Antiqua" w:cs="Times New Roman"/>
          <w:kern w:val="2"/>
          <w:sz w:val="24"/>
          <w:szCs w:val="24"/>
          <w:lang w:val="en-US" w:eastAsia="zh-CN"/>
        </w:rPr>
        <w:t xml:space="preserve"> RL. Transcriptome analysis reveals manifold mechanisms of cyst development in ADPKD. </w:t>
      </w:r>
      <w:r w:rsidRPr="006D0174">
        <w:rPr>
          <w:rFonts w:ascii="Book Antiqua" w:eastAsia="宋体" w:hAnsi="Book Antiqua" w:cs="Times New Roman"/>
          <w:i/>
          <w:kern w:val="2"/>
          <w:sz w:val="24"/>
          <w:szCs w:val="24"/>
          <w:lang w:val="en-US" w:eastAsia="zh-CN"/>
        </w:rPr>
        <w:t>Hum Genomics</w:t>
      </w:r>
      <w:r w:rsidRPr="006D0174">
        <w:rPr>
          <w:rFonts w:ascii="Book Antiqua" w:eastAsia="宋体" w:hAnsi="Book Antiqua" w:cs="Times New Roman"/>
          <w:kern w:val="2"/>
          <w:sz w:val="24"/>
          <w:szCs w:val="24"/>
          <w:lang w:val="en-US" w:eastAsia="zh-CN"/>
        </w:rPr>
        <w:t xml:space="preserve"> 2016; </w:t>
      </w:r>
      <w:r w:rsidRPr="006D0174">
        <w:rPr>
          <w:rFonts w:ascii="Book Antiqua" w:eastAsia="宋体" w:hAnsi="Book Antiqua" w:cs="Times New Roman"/>
          <w:b/>
          <w:kern w:val="2"/>
          <w:sz w:val="24"/>
          <w:szCs w:val="24"/>
          <w:lang w:val="en-US" w:eastAsia="zh-CN"/>
        </w:rPr>
        <w:t>10</w:t>
      </w:r>
      <w:r w:rsidRPr="006D0174">
        <w:rPr>
          <w:rFonts w:ascii="Book Antiqua" w:eastAsia="宋体" w:hAnsi="Book Antiqua" w:cs="Times New Roman"/>
          <w:kern w:val="2"/>
          <w:sz w:val="24"/>
          <w:szCs w:val="24"/>
          <w:lang w:val="en-US" w:eastAsia="zh-CN"/>
        </w:rPr>
        <w:t>: 37 [PMID: 27871310 DOI: 10.1186/s40246-016-0095-x]</w:t>
      </w:r>
    </w:p>
    <w:p w14:paraId="6E54AB97"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23 </w:t>
      </w:r>
      <w:proofErr w:type="spellStart"/>
      <w:r w:rsidRPr="006D0174">
        <w:rPr>
          <w:rFonts w:ascii="Book Antiqua" w:eastAsia="宋体" w:hAnsi="Book Antiqua" w:cs="Times New Roman"/>
          <w:b/>
          <w:kern w:val="2"/>
          <w:sz w:val="24"/>
          <w:szCs w:val="24"/>
          <w:lang w:val="en-US" w:eastAsia="zh-CN"/>
        </w:rPr>
        <w:t>Niwa</w:t>
      </w:r>
      <w:proofErr w:type="spellEnd"/>
      <w:r w:rsidRPr="006D0174">
        <w:rPr>
          <w:rFonts w:ascii="Book Antiqua" w:eastAsia="宋体" w:hAnsi="Book Antiqua" w:cs="Times New Roman"/>
          <w:b/>
          <w:kern w:val="2"/>
          <w:sz w:val="24"/>
          <w:szCs w:val="24"/>
          <w:lang w:val="en-US" w:eastAsia="zh-CN"/>
        </w:rPr>
        <w:t xml:space="preserve"> S</w:t>
      </w:r>
      <w:r w:rsidRPr="006D0174">
        <w:rPr>
          <w:rFonts w:ascii="Book Antiqua" w:eastAsia="宋体" w:hAnsi="Book Antiqua" w:cs="Times New Roman"/>
          <w:kern w:val="2"/>
          <w:sz w:val="24"/>
          <w:szCs w:val="24"/>
          <w:lang w:val="en-US" w:eastAsia="zh-CN"/>
        </w:rPr>
        <w:t xml:space="preserve">, Nakajima K, Miki H, Minato Y, Wang D, </w:t>
      </w:r>
      <w:proofErr w:type="spellStart"/>
      <w:r w:rsidRPr="006D0174">
        <w:rPr>
          <w:rFonts w:ascii="Book Antiqua" w:eastAsia="宋体" w:hAnsi="Book Antiqua" w:cs="Times New Roman"/>
          <w:kern w:val="2"/>
          <w:sz w:val="24"/>
          <w:szCs w:val="24"/>
          <w:lang w:val="en-US" w:eastAsia="zh-CN"/>
        </w:rPr>
        <w:t>Hirokawa</w:t>
      </w:r>
      <w:proofErr w:type="spellEnd"/>
      <w:r w:rsidRPr="006D0174">
        <w:rPr>
          <w:rFonts w:ascii="Book Antiqua" w:eastAsia="宋体" w:hAnsi="Book Antiqua" w:cs="Times New Roman"/>
          <w:kern w:val="2"/>
          <w:sz w:val="24"/>
          <w:szCs w:val="24"/>
          <w:lang w:val="en-US" w:eastAsia="zh-CN"/>
        </w:rPr>
        <w:t xml:space="preserve"> N. KIF19A is a microtubule-depolymerizing kinesin for ciliary length control. </w:t>
      </w:r>
      <w:r w:rsidRPr="006D0174">
        <w:rPr>
          <w:rFonts w:ascii="Book Antiqua" w:eastAsia="宋体" w:hAnsi="Book Antiqua" w:cs="Times New Roman"/>
          <w:i/>
          <w:kern w:val="2"/>
          <w:sz w:val="24"/>
          <w:szCs w:val="24"/>
          <w:lang w:val="en-US" w:eastAsia="zh-CN"/>
        </w:rPr>
        <w:t>Dev Cell</w:t>
      </w:r>
      <w:r w:rsidRPr="006D0174">
        <w:rPr>
          <w:rFonts w:ascii="Book Antiqua" w:eastAsia="宋体" w:hAnsi="Book Antiqua" w:cs="Times New Roman"/>
          <w:kern w:val="2"/>
          <w:sz w:val="24"/>
          <w:szCs w:val="24"/>
          <w:lang w:val="en-US" w:eastAsia="zh-CN"/>
        </w:rPr>
        <w:t xml:space="preserve"> 2012; </w:t>
      </w:r>
      <w:r w:rsidRPr="006D0174">
        <w:rPr>
          <w:rFonts w:ascii="Book Antiqua" w:eastAsia="宋体" w:hAnsi="Book Antiqua" w:cs="Times New Roman"/>
          <w:b/>
          <w:kern w:val="2"/>
          <w:sz w:val="24"/>
          <w:szCs w:val="24"/>
          <w:lang w:val="en-US" w:eastAsia="zh-CN"/>
        </w:rPr>
        <w:t>23</w:t>
      </w:r>
      <w:r w:rsidRPr="006D0174">
        <w:rPr>
          <w:rFonts w:ascii="Book Antiqua" w:eastAsia="宋体" w:hAnsi="Book Antiqua" w:cs="Times New Roman"/>
          <w:kern w:val="2"/>
          <w:sz w:val="24"/>
          <w:szCs w:val="24"/>
          <w:lang w:val="en-US" w:eastAsia="zh-CN"/>
        </w:rPr>
        <w:t>: 1167-1175 [PMID: 23168168 DOI: 10.1016/j.devcel.2012.10.016]</w:t>
      </w:r>
    </w:p>
    <w:p w14:paraId="4147C06F"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24 </w:t>
      </w:r>
      <w:proofErr w:type="spellStart"/>
      <w:r w:rsidRPr="006D0174">
        <w:rPr>
          <w:rFonts w:ascii="Book Antiqua" w:eastAsia="宋体" w:hAnsi="Book Antiqua" w:cs="Times New Roman"/>
          <w:b/>
          <w:kern w:val="2"/>
          <w:sz w:val="24"/>
          <w:szCs w:val="24"/>
          <w:lang w:val="en-US" w:eastAsia="zh-CN"/>
        </w:rPr>
        <w:t>Verghese</w:t>
      </w:r>
      <w:proofErr w:type="spellEnd"/>
      <w:r w:rsidRPr="006D0174">
        <w:rPr>
          <w:rFonts w:ascii="Book Antiqua" w:eastAsia="宋体" w:hAnsi="Book Antiqua" w:cs="Times New Roman"/>
          <w:b/>
          <w:kern w:val="2"/>
          <w:sz w:val="24"/>
          <w:szCs w:val="24"/>
          <w:lang w:val="en-US" w:eastAsia="zh-CN"/>
        </w:rPr>
        <w:t xml:space="preserve"> E</w:t>
      </w:r>
      <w:r w:rsidRPr="006D0174">
        <w:rPr>
          <w:rFonts w:ascii="Book Antiqua" w:eastAsia="宋体" w:hAnsi="Book Antiqua" w:cs="Times New Roman"/>
          <w:kern w:val="2"/>
          <w:sz w:val="24"/>
          <w:szCs w:val="24"/>
          <w:lang w:val="en-US" w:eastAsia="zh-CN"/>
        </w:rPr>
        <w:t xml:space="preserve">, Zhuang J, </w:t>
      </w:r>
      <w:proofErr w:type="spellStart"/>
      <w:r w:rsidRPr="006D0174">
        <w:rPr>
          <w:rFonts w:ascii="Book Antiqua" w:eastAsia="宋体" w:hAnsi="Book Antiqua" w:cs="Times New Roman"/>
          <w:kern w:val="2"/>
          <w:sz w:val="24"/>
          <w:szCs w:val="24"/>
          <w:lang w:val="en-US" w:eastAsia="zh-CN"/>
        </w:rPr>
        <w:t>Saiti</w:t>
      </w:r>
      <w:proofErr w:type="spellEnd"/>
      <w:r w:rsidRPr="006D0174">
        <w:rPr>
          <w:rFonts w:ascii="Book Antiqua" w:eastAsia="宋体" w:hAnsi="Book Antiqua" w:cs="Times New Roman"/>
          <w:kern w:val="2"/>
          <w:sz w:val="24"/>
          <w:szCs w:val="24"/>
          <w:lang w:val="en-US" w:eastAsia="zh-CN"/>
        </w:rPr>
        <w:t xml:space="preserve"> D, Ricardo SD, Deane JA. In vitro investigation of renal epithelial injury suggests that primary cilium length is regulated by hypoxia-inducible mechanisms. </w:t>
      </w:r>
      <w:r w:rsidRPr="006D0174">
        <w:rPr>
          <w:rFonts w:ascii="Book Antiqua" w:eastAsia="宋体" w:hAnsi="Book Antiqua" w:cs="Times New Roman"/>
          <w:i/>
          <w:kern w:val="2"/>
          <w:sz w:val="24"/>
          <w:szCs w:val="24"/>
          <w:lang w:val="en-US" w:eastAsia="zh-CN"/>
        </w:rPr>
        <w:t xml:space="preserve">Cell </w:t>
      </w:r>
      <w:proofErr w:type="spellStart"/>
      <w:r w:rsidRPr="006D0174">
        <w:rPr>
          <w:rFonts w:ascii="Book Antiqua" w:eastAsia="宋体" w:hAnsi="Book Antiqua" w:cs="Times New Roman"/>
          <w:i/>
          <w:kern w:val="2"/>
          <w:sz w:val="24"/>
          <w:szCs w:val="24"/>
          <w:lang w:val="en-US" w:eastAsia="zh-CN"/>
        </w:rPr>
        <w:t>Biol</w:t>
      </w:r>
      <w:proofErr w:type="spellEnd"/>
      <w:r w:rsidRPr="006D0174">
        <w:rPr>
          <w:rFonts w:ascii="Book Antiqua" w:eastAsia="宋体" w:hAnsi="Book Antiqua" w:cs="Times New Roman"/>
          <w:i/>
          <w:kern w:val="2"/>
          <w:sz w:val="24"/>
          <w:szCs w:val="24"/>
          <w:lang w:val="en-US" w:eastAsia="zh-CN"/>
        </w:rPr>
        <w:t xml:space="preserve"> </w:t>
      </w:r>
      <w:proofErr w:type="spellStart"/>
      <w:r w:rsidRPr="006D0174">
        <w:rPr>
          <w:rFonts w:ascii="Book Antiqua" w:eastAsia="宋体" w:hAnsi="Book Antiqua" w:cs="Times New Roman"/>
          <w:i/>
          <w:kern w:val="2"/>
          <w:sz w:val="24"/>
          <w:szCs w:val="24"/>
          <w:lang w:val="en-US" w:eastAsia="zh-CN"/>
        </w:rPr>
        <w:t>Int</w:t>
      </w:r>
      <w:proofErr w:type="spellEnd"/>
      <w:r w:rsidRPr="006D0174">
        <w:rPr>
          <w:rFonts w:ascii="Book Antiqua" w:eastAsia="宋体" w:hAnsi="Book Antiqua" w:cs="Times New Roman"/>
          <w:kern w:val="2"/>
          <w:sz w:val="24"/>
          <w:szCs w:val="24"/>
          <w:lang w:val="en-US" w:eastAsia="zh-CN"/>
        </w:rPr>
        <w:t xml:space="preserve"> 2011; </w:t>
      </w:r>
      <w:r w:rsidRPr="006D0174">
        <w:rPr>
          <w:rFonts w:ascii="Book Antiqua" w:eastAsia="宋体" w:hAnsi="Book Antiqua" w:cs="Times New Roman"/>
          <w:b/>
          <w:kern w:val="2"/>
          <w:sz w:val="24"/>
          <w:szCs w:val="24"/>
          <w:lang w:val="en-US" w:eastAsia="zh-CN"/>
        </w:rPr>
        <w:t>35</w:t>
      </w:r>
      <w:r w:rsidRPr="006D0174">
        <w:rPr>
          <w:rFonts w:ascii="Book Antiqua" w:eastAsia="宋体" w:hAnsi="Book Antiqua" w:cs="Times New Roman"/>
          <w:kern w:val="2"/>
          <w:sz w:val="24"/>
          <w:szCs w:val="24"/>
          <w:lang w:val="en-US" w:eastAsia="zh-CN"/>
        </w:rPr>
        <w:t>: 909-913 [PMID: 21241248 DOI: 10.1042/CBI20090154]</w:t>
      </w:r>
    </w:p>
    <w:p w14:paraId="78AE3079"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25 </w:t>
      </w:r>
      <w:r w:rsidRPr="006D0174">
        <w:rPr>
          <w:rFonts w:ascii="Book Antiqua" w:eastAsia="宋体" w:hAnsi="Book Antiqua" w:cs="Times New Roman"/>
          <w:b/>
          <w:kern w:val="2"/>
          <w:sz w:val="24"/>
          <w:szCs w:val="24"/>
          <w:lang w:val="en-US" w:eastAsia="zh-CN"/>
        </w:rPr>
        <w:t>Ong AC</w:t>
      </w:r>
      <w:r w:rsidRPr="006D0174">
        <w:rPr>
          <w:rFonts w:ascii="Book Antiqua" w:eastAsia="宋体" w:hAnsi="Book Antiqua" w:cs="Times New Roman"/>
          <w:kern w:val="2"/>
          <w:sz w:val="24"/>
          <w:szCs w:val="24"/>
          <w:lang w:val="en-US" w:eastAsia="zh-CN"/>
        </w:rPr>
        <w:t xml:space="preserve">. Primary cilia and renal cysts: does length matter? </w:t>
      </w:r>
      <w:proofErr w:type="spellStart"/>
      <w:r w:rsidRPr="006D0174">
        <w:rPr>
          <w:rFonts w:ascii="Book Antiqua" w:eastAsia="宋体" w:hAnsi="Book Antiqua" w:cs="Times New Roman"/>
          <w:i/>
          <w:kern w:val="2"/>
          <w:sz w:val="24"/>
          <w:szCs w:val="24"/>
          <w:lang w:val="en-US" w:eastAsia="zh-CN"/>
        </w:rPr>
        <w:t>Nephrol</w:t>
      </w:r>
      <w:proofErr w:type="spellEnd"/>
      <w:r w:rsidRPr="006D0174">
        <w:rPr>
          <w:rFonts w:ascii="Book Antiqua" w:eastAsia="宋体" w:hAnsi="Book Antiqua" w:cs="Times New Roman"/>
          <w:i/>
          <w:kern w:val="2"/>
          <w:sz w:val="24"/>
          <w:szCs w:val="24"/>
          <w:lang w:val="en-US" w:eastAsia="zh-CN"/>
        </w:rPr>
        <w:t xml:space="preserve"> Dial Transplant</w:t>
      </w:r>
      <w:r w:rsidRPr="006D0174">
        <w:rPr>
          <w:rFonts w:ascii="Book Antiqua" w:eastAsia="宋体" w:hAnsi="Book Antiqua" w:cs="Times New Roman"/>
          <w:kern w:val="2"/>
          <w:sz w:val="24"/>
          <w:szCs w:val="24"/>
          <w:lang w:val="en-US" w:eastAsia="zh-CN"/>
        </w:rPr>
        <w:t xml:space="preserve"> 2013; </w:t>
      </w:r>
      <w:r w:rsidRPr="006D0174">
        <w:rPr>
          <w:rFonts w:ascii="Book Antiqua" w:eastAsia="宋体" w:hAnsi="Book Antiqua" w:cs="Times New Roman"/>
          <w:b/>
          <w:kern w:val="2"/>
          <w:sz w:val="24"/>
          <w:szCs w:val="24"/>
          <w:lang w:val="en-US" w:eastAsia="zh-CN"/>
        </w:rPr>
        <w:t>28</w:t>
      </w:r>
      <w:r w:rsidRPr="006D0174">
        <w:rPr>
          <w:rFonts w:ascii="Book Antiqua" w:eastAsia="宋体" w:hAnsi="Book Antiqua" w:cs="Times New Roman"/>
          <w:kern w:val="2"/>
          <w:sz w:val="24"/>
          <w:szCs w:val="24"/>
          <w:lang w:val="en-US" w:eastAsia="zh-CN"/>
        </w:rPr>
        <w:t>: 2661-2663 [PMID: 23935132 DOI: 10.1093/</w:t>
      </w:r>
      <w:proofErr w:type="spellStart"/>
      <w:r w:rsidRPr="006D0174">
        <w:rPr>
          <w:rFonts w:ascii="Book Antiqua" w:eastAsia="宋体" w:hAnsi="Book Antiqua" w:cs="Times New Roman"/>
          <w:kern w:val="2"/>
          <w:sz w:val="24"/>
          <w:szCs w:val="24"/>
          <w:lang w:val="en-US" w:eastAsia="zh-CN"/>
        </w:rPr>
        <w:t>ndt</w:t>
      </w:r>
      <w:proofErr w:type="spellEnd"/>
      <w:r w:rsidRPr="006D0174">
        <w:rPr>
          <w:rFonts w:ascii="Book Antiqua" w:eastAsia="宋体" w:hAnsi="Book Antiqua" w:cs="Times New Roman"/>
          <w:kern w:val="2"/>
          <w:sz w:val="24"/>
          <w:szCs w:val="24"/>
          <w:lang w:val="en-US" w:eastAsia="zh-CN"/>
        </w:rPr>
        <w:t>/gft354]</w:t>
      </w:r>
    </w:p>
    <w:p w14:paraId="4D867D1B"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26 </w:t>
      </w:r>
      <w:r w:rsidRPr="006D0174">
        <w:rPr>
          <w:rFonts w:ascii="Book Antiqua" w:eastAsia="宋体" w:hAnsi="Book Antiqua" w:cs="Times New Roman"/>
          <w:b/>
          <w:kern w:val="2"/>
          <w:sz w:val="24"/>
          <w:szCs w:val="24"/>
          <w:lang w:val="en-US" w:eastAsia="zh-CN"/>
        </w:rPr>
        <w:t>Saito S</w:t>
      </w:r>
      <w:r w:rsidRPr="006D0174">
        <w:rPr>
          <w:rFonts w:ascii="Book Antiqua" w:eastAsia="宋体" w:hAnsi="Book Antiqua" w:cs="Times New Roman"/>
          <w:kern w:val="2"/>
          <w:sz w:val="24"/>
          <w:szCs w:val="24"/>
          <w:lang w:val="en-US" w:eastAsia="zh-CN"/>
        </w:rPr>
        <w:t xml:space="preserve">, </w:t>
      </w:r>
      <w:proofErr w:type="spellStart"/>
      <w:r w:rsidRPr="006D0174">
        <w:rPr>
          <w:rFonts w:ascii="Book Antiqua" w:eastAsia="宋体" w:hAnsi="Book Antiqua" w:cs="Times New Roman"/>
          <w:kern w:val="2"/>
          <w:sz w:val="24"/>
          <w:szCs w:val="24"/>
          <w:lang w:val="en-US" w:eastAsia="zh-CN"/>
        </w:rPr>
        <w:t>Tampe</w:t>
      </w:r>
      <w:proofErr w:type="spellEnd"/>
      <w:r w:rsidRPr="006D0174">
        <w:rPr>
          <w:rFonts w:ascii="Book Antiqua" w:eastAsia="宋体" w:hAnsi="Book Antiqua" w:cs="Times New Roman"/>
          <w:kern w:val="2"/>
          <w:sz w:val="24"/>
          <w:szCs w:val="24"/>
          <w:lang w:val="en-US" w:eastAsia="zh-CN"/>
        </w:rPr>
        <w:t xml:space="preserve"> B, Müller GA, </w:t>
      </w:r>
      <w:proofErr w:type="spellStart"/>
      <w:r w:rsidRPr="006D0174">
        <w:rPr>
          <w:rFonts w:ascii="Book Antiqua" w:eastAsia="宋体" w:hAnsi="Book Antiqua" w:cs="Times New Roman"/>
          <w:kern w:val="2"/>
          <w:sz w:val="24"/>
          <w:szCs w:val="24"/>
          <w:lang w:val="en-US" w:eastAsia="zh-CN"/>
        </w:rPr>
        <w:t>Zeisberg</w:t>
      </w:r>
      <w:proofErr w:type="spellEnd"/>
      <w:r w:rsidRPr="006D0174">
        <w:rPr>
          <w:rFonts w:ascii="Book Antiqua" w:eastAsia="宋体" w:hAnsi="Book Antiqua" w:cs="Times New Roman"/>
          <w:kern w:val="2"/>
          <w:sz w:val="24"/>
          <w:szCs w:val="24"/>
          <w:lang w:val="en-US" w:eastAsia="zh-CN"/>
        </w:rPr>
        <w:t xml:space="preserve"> M. Primary cilia modulate balance of canonical and non-canonical </w:t>
      </w:r>
      <w:proofErr w:type="spellStart"/>
      <w:r w:rsidRPr="006D0174">
        <w:rPr>
          <w:rFonts w:ascii="Book Antiqua" w:eastAsia="宋体" w:hAnsi="Book Antiqua" w:cs="Times New Roman"/>
          <w:kern w:val="2"/>
          <w:sz w:val="24"/>
          <w:szCs w:val="24"/>
          <w:lang w:val="en-US" w:eastAsia="zh-CN"/>
        </w:rPr>
        <w:t>Wnt</w:t>
      </w:r>
      <w:proofErr w:type="spellEnd"/>
      <w:r w:rsidRPr="006D0174">
        <w:rPr>
          <w:rFonts w:ascii="Book Antiqua" w:eastAsia="宋体" w:hAnsi="Book Antiqua" w:cs="Times New Roman"/>
          <w:kern w:val="2"/>
          <w:sz w:val="24"/>
          <w:szCs w:val="24"/>
          <w:lang w:val="en-US" w:eastAsia="zh-CN"/>
        </w:rPr>
        <w:t xml:space="preserve"> signaling responses in the injured kidney. </w:t>
      </w:r>
      <w:proofErr w:type="spellStart"/>
      <w:r w:rsidRPr="006D0174">
        <w:rPr>
          <w:rFonts w:ascii="Book Antiqua" w:eastAsia="宋体" w:hAnsi="Book Antiqua" w:cs="Times New Roman"/>
          <w:i/>
          <w:kern w:val="2"/>
          <w:sz w:val="24"/>
          <w:szCs w:val="24"/>
          <w:lang w:val="en-US" w:eastAsia="zh-CN"/>
        </w:rPr>
        <w:t>Fibrogenesis</w:t>
      </w:r>
      <w:proofErr w:type="spellEnd"/>
      <w:r w:rsidRPr="006D0174">
        <w:rPr>
          <w:rFonts w:ascii="Book Antiqua" w:eastAsia="宋体" w:hAnsi="Book Antiqua" w:cs="Times New Roman"/>
          <w:i/>
          <w:kern w:val="2"/>
          <w:sz w:val="24"/>
          <w:szCs w:val="24"/>
          <w:lang w:val="en-US" w:eastAsia="zh-CN"/>
        </w:rPr>
        <w:t xml:space="preserve"> Tissue Repair</w:t>
      </w:r>
      <w:r w:rsidRPr="006D0174">
        <w:rPr>
          <w:rFonts w:ascii="Book Antiqua" w:eastAsia="宋体" w:hAnsi="Book Antiqua" w:cs="Times New Roman"/>
          <w:kern w:val="2"/>
          <w:sz w:val="24"/>
          <w:szCs w:val="24"/>
          <w:lang w:val="en-US" w:eastAsia="zh-CN"/>
        </w:rPr>
        <w:t xml:space="preserve"> 2015; </w:t>
      </w:r>
      <w:r w:rsidRPr="006D0174">
        <w:rPr>
          <w:rFonts w:ascii="Book Antiqua" w:eastAsia="宋体" w:hAnsi="Book Antiqua" w:cs="Times New Roman"/>
          <w:b/>
          <w:kern w:val="2"/>
          <w:sz w:val="24"/>
          <w:szCs w:val="24"/>
          <w:lang w:val="en-US" w:eastAsia="zh-CN"/>
        </w:rPr>
        <w:t>8</w:t>
      </w:r>
      <w:r w:rsidRPr="006D0174">
        <w:rPr>
          <w:rFonts w:ascii="Book Antiqua" w:eastAsia="宋体" w:hAnsi="Book Antiqua" w:cs="Times New Roman"/>
          <w:kern w:val="2"/>
          <w:sz w:val="24"/>
          <w:szCs w:val="24"/>
          <w:lang w:val="en-US" w:eastAsia="zh-CN"/>
        </w:rPr>
        <w:t>: 6 [PMID: 25901180 DOI: 10.1186/s13069-015-0024-y]</w:t>
      </w:r>
    </w:p>
    <w:p w14:paraId="3B7A450F" w14:textId="77777777" w:rsidR="00B109F6" w:rsidRPr="006D0174" w:rsidRDefault="00B109F6"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Times New Roman"/>
          <w:kern w:val="2"/>
          <w:sz w:val="24"/>
          <w:szCs w:val="24"/>
          <w:lang w:val="en-US" w:eastAsia="zh-CN"/>
        </w:rPr>
        <w:t xml:space="preserve">27 </w:t>
      </w:r>
      <w:r w:rsidRPr="006D0174">
        <w:rPr>
          <w:rFonts w:ascii="Book Antiqua" w:eastAsia="宋体" w:hAnsi="Book Antiqua" w:cs="Times New Roman"/>
          <w:b/>
          <w:kern w:val="2"/>
          <w:sz w:val="24"/>
          <w:szCs w:val="24"/>
          <w:lang w:val="en-US" w:eastAsia="zh-CN"/>
        </w:rPr>
        <w:t>Han SJ</w:t>
      </w:r>
      <w:r w:rsidRPr="006D0174">
        <w:rPr>
          <w:rFonts w:ascii="Book Antiqua" w:eastAsia="宋体" w:hAnsi="Book Antiqua" w:cs="Times New Roman"/>
          <w:kern w:val="2"/>
          <w:sz w:val="24"/>
          <w:szCs w:val="24"/>
          <w:lang w:val="en-US" w:eastAsia="zh-CN"/>
        </w:rPr>
        <w:t xml:space="preserve">, Jang HS, Kim JI, </w:t>
      </w:r>
      <w:proofErr w:type="spellStart"/>
      <w:r w:rsidRPr="006D0174">
        <w:rPr>
          <w:rFonts w:ascii="Book Antiqua" w:eastAsia="宋体" w:hAnsi="Book Antiqua" w:cs="Times New Roman"/>
          <w:kern w:val="2"/>
          <w:sz w:val="24"/>
          <w:szCs w:val="24"/>
          <w:lang w:val="en-US" w:eastAsia="zh-CN"/>
        </w:rPr>
        <w:t>Lipschutz</w:t>
      </w:r>
      <w:proofErr w:type="spellEnd"/>
      <w:r w:rsidRPr="006D0174">
        <w:rPr>
          <w:rFonts w:ascii="Book Antiqua" w:eastAsia="宋体" w:hAnsi="Book Antiqua" w:cs="Times New Roman"/>
          <w:kern w:val="2"/>
          <w:sz w:val="24"/>
          <w:szCs w:val="24"/>
          <w:lang w:val="en-US" w:eastAsia="zh-CN"/>
        </w:rPr>
        <w:t xml:space="preserve"> JH, Park KM. Unilateral nephrectomy elongates primary cilia in the remaining kidney via reactive oxygen species. </w:t>
      </w:r>
      <w:proofErr w:type="spellStart"/>
      <w:r w:rsidRPr="006D0174">
        <w:rPr>
          <w:rFonts w:ascii="Book Antiqua" w:eastAsia="宋体" w:hAnsi="Book Antiqua" w:cs="Times New Roman"/>
          <w:i/>
          <w:kern w:val="2"/>
          <w:sz w:val="24"/>
          <w:szCs w:val="24"/>
          <w:lang w:val="en-US" w:eastAsia="zh-CN"/>
        </w:rPr>
        <w:t>Sci</w:t>
      </w:r>
      <w:proofErr w:type="spellEnd"/>
      <w:r w:rsidRPr="006D0174">
        <w:rPr>
          <w:rFonts w:ascii="Book Antiqua" w:eastAsia="宋体" w:hAnsi="Book Antiqua" w:cs="Times New Roman"/>
          <w:i/>
          <w:kern w:val="2"/>
          <w:sz w:val="24"/>
          <w:szCs w:val="24"/>
          <w:lang w:val="en-US" w:eastAsia="zh-CN"/>
        </w:rPr>
        <w:t xml:space="preserve"> Rep</w:t>
      </w:r>
      <w:r w:rsidRPr="006D0174">
        <w:rPr>
          <w:rFonts w:ascii="Book Antiqua" w:eastAsia="宋体" w:hAnsi="Book Antiqua" w:cs="Times New Roman"/>
          <w:kern w:val="2"/>
          <w:sz w:val="24"/>
          <w:szCs w:val="24"/>
          <w:lang w:val="en-US" w:eastAsia="zh-CN"/>
        </w:rPr>
        <w:t xml:space="preserve"> 2016; </w:t>
      </w:r>
      <w:r w:rsidRPr="006D0174">
        <w:rPr>
          <w:rFonts w:ascii="Book Antiqua" w:eastAsia="宋体" w:hAnsi="Book Antiqua" w:cs="Times New Roman"/>
          <w:b/>
          <w:kern w:val="2"/>
          <w:sz w:val="24"/>
          <w:szCs w:val="24"/>
          <w:lang w:val="en-US" w:eastAsia="zh-CN"/>
        </w:rPr>
        <w:t>6</w:t>
      </w:r>
      <w:r w:rsidRPr="006D0174">
        <w:rPr>
          <w:rFonts w:ascii="Book Antiqua" w:eastAsia="宋体" w:hAnsi="Book Antiqua" w:cs="Times New Roman"/>
          <w:kern w:val="2"/>
          <w:sz w:val="24"/>
          <w:szCs w:val="24"/>
          <w:lang w:val="en-US" w:eastAsia="zh-CN"/>
        </w:rPr>
        <w:t>: 22281 [PMID: 26923764 DOI: 10.1038/srep22281]</w:t>
      </w:r>
      <w:bookmarkEnd w:id="153"/>
      <w:bookmarkEnd w:id="154"/>
    </w:p>
    <w:p w14:paraId="5CB81887" w14:textId="77777777" w:rsidR="00CC6523" w:rsidRPr="006D0174" w:rsidRDefault="00CC6523" w:rsidP="00E36BE6">
      <w:pPr>
        <w:widowControl w:val="0"/>
        <w:spacing w:after="0" w:line="360" w:lineRule="auto"/>
        <w:jc w:val="both"/>
        <w:rPr>
          <w:rFonts w:ascii="Book Antiqua" w:eastAsia="宋体" w:hAnsi="Book Antiqua" w:cs="Times New Roman"/>
          <w:kern w:val="2"/>
          <w:sz w:val="24"/>
          <w:szCs w:val="24"/>
          <w:lang w:val="en-US" w:eastAsia="zh-CN"/>
        </w:rPr>
      </w:pPr>
    </w:p>
    <w:p w14:paraId="1D91E935" w14:textId="77777777" w:rsidR="00CC6523" w:rsidRPr="006D0174" w:rsidRDefault="00CC6523" w:rsidP="00E36BE6">
      <w:pPr>
        <w:suppressAutoHyphens/>
        <w:spacing w:after="0" w:line="360" w:lineRule="auto"/>
        <w:jc w:val="right"/>
        <w:rPr>
          <w:rFonts w:ascii="Book Antiqua" w:eastAsia="宋体" w:hAnsi="Book Antiqua" w:cs="Mangal"/>
          <w:b/>
          <w:bCs/>
          <w:kern w:val="1"/>
          <w:sz w:val="24"/>
          <w:szCs w:val="24"/>
          <w:lang w:val="it-IT" w:eastAsia="zh-CN" w:bidi="hi-IN"/>
        </w:rPr>
      </w:pPr>
      <w:bookmarkStart w:id="167" w:name="OLE_LINK480"/>
      <w:bookmarkStart w:id="168" w:name="OLE_LINK502"/>
      <w:bookmarkStart w:id="169" w:name="OLE_LINK1021"/>
      <w:bookmarkStart w:id="170" w:name="OLE_LINK1022"/>
      <w:bookmarkStart w:id="171" w:name="OLE_LINK1023"/>
      <w:bookmarkStart w:id="172" w:name="OLE_LINK1064"/>
      <w:bookmarkStart w:id="173" w:name="OLE_LINK1065"/>
      <w:r w:rsidRPr="006D0174">
        <w:rPr>
          <w:rFonts w:ascii="Book Antiqua" w:eastAsia="Lucida Sans Unicode" w:hAnsi="Book Antiqua" w:cs="Arial"/>
          <w:b/>
          <w:noProof/>
          <w:kern w:val="1"/>
          <w:sz w:val="24"/>
          <w:szCs w:val="24"/>
          <w:lang w:val="it-IT" w:eastAsia="hi-IN" w:bidi="hi-IN"/>
        </w:rPr>
        <w:t>P-Reviewer</w:t>
      </w:r>
      <w:r w:rsidRPr="006D0174">
        <w:rPr>
          <w:rFonts w:ascii="Book Antiqua" w:eastAsia="宋体" w:hAnsi="Book Antiqua" w:cs="Arial"/>
          <w:b/>
          <w:noProof/>
          <w:kern w:val="1"/>
          <w:sz w:val="24"/>
          <w:szCs w:val="24"/>
          <w:lang w:val="it-IT" w:eastAsia="zh-CN" w:bidi="hi-IN"/>
        </w:rPr>
        <w:t>:</w:t>
      </w:r>
      <w:r w:rsidRPr="006D0174">
        <w:rPr>
          <w:rFonts w:ascii="Book Antiqua" w:eastAsia="Lucida Sans Unicode" w:hAnsi="Book Antiqua" w:cs="Mangal"/>
          <w:bCs/>
          <w:kern w:val="1"/>
          <w:sz w:val="24"/>
          <w:szCs w:val="24"/>
          <w:lang w:val="it-IT" w:eastAsia="hi-IN" w:bidi="hi-IN"/>
        </w:rPr>
        <w:t xml:space="preserve"> Vega J</w:t>
      </w:r>
      <w:r w:rsidR="006F7ECE" w:rsidRPr="006D0174">
        <w:rPr>
          <w:rFonts w:ascii="Book Antiqua" w:eastAsia="Lucida Sans Unicode" w:hAnsi="Book Antiqua" w:cs="Mangal"/>
          <w:bCs/>
          <w:kern w:val="1"/>
          <w:sz w:val="24"/>
          <w:szCs w:val="24"/>
          <w:lang w:val="it-IT" w:eastAsia="hi-IN" w:bidi="hi-IN"/>
        </w:rPr>
        <w:t xml:space="preserve"> </w:t>
      </w:r>
      <w:r w:rsidRPr="006D0174">
        <w:rPr>
          <w:rFonts w:ascii="Book Antiqua" w:eastAsia="Lucida Sans Unicode" w:hAnsi="Book Antiqua" w:cs="Mangal"/>
          <w:b/>
          <w:bCs/>
          <w:kern w:val="1"/>
          <w:sz w:val="24"/>
          <w:szCs w:val="24"/>
          <w:lang w:val="it-IT" w:eastAsia="hi-IN" w:bidi="hi-IN"/>
        </w:rPr>
        <w:t>S-Editor</w:t>
      </w:r>
      <w:r w:rsidRPr="006D0174">
        <w:rPr>
          <w:rFonts w:ascii="Book Antiqua" w:eastAsia="宋体" w:hAnsi="Book Antiqua" w:cs="Mangal"/>
          <w:b/>
          <w:bCs/>
          <w:kern w:val="1"/>
          <w:sz w:val="24"/>
          <w:szCs w:val="24"/>
          <w:lang w:val="it-IT" w:eastAsia="zh-CN" w:bidi="hi-IN"/>
        </w:rPr>
        <w:t>:</w:t>
      </w:r>
      <w:r w:rsidRPr="006D0174">
        <w:rPr>
          <w:rFonts w:ascii="Book Antiqua" w:eastAsia="Lucida Sans Unicode" w:hAnsi="Book Antiqua" w:cs="Mangal"/>
          <w:bCs/>
          <w:kern w:val="1"/>
          <w:sz w:val="24"/>
          <w:szCs w:val="24"/>
          <w:lang w:val="it-IT" w:eastAsia="hi-IN" w:bidi="hi-IN"/>
        </w:rPr>
        <w:t xml:space="preserve"> </w:t>
      </w:r>
      <w:r w:rsidRPr="006D0174">
        <w:rPr>
          <w:rFonts w:ascii="Book Antiqua" w:eastAsia="宋体" w:hAnsi="Book Antiqua" w:cs="Mangal"/>
          <w:bCs/>
          <w:kern w:val="1"/>
          <w:sz w:val="24"/>
          <w:szCs w:val="24"/>
          <w:lang w:val="it-IT" w:eastAsia="zh-CN" w:bidi="hi-IN"/>
        </w:rPr>
        <w:t>Cui LJ</w:t>
      </w:r>
      <w:r w:rsidR="006F7ECE" w:rsidRPr="006D0174">
        <w:rPr>
          <w:rFonts w:ascii="Book Antiqua" w:eastAsia="Lucida Sans Unicode" w:hAnsi="Book Antiqua" w:cs="Mangal"/>
          <w:b/>
          <w:bCs/>
          <w:kern w:val="1"/>
          <w:sz w:val="24"/>
          <w:szCs w:val="24"/>
          <w:lang w:val="it-IT" w:eastAsia="hi-IN" w:bidi="hi-IN"/>
        </w:rPr>
        <w:t xml:space="preserve"> </w:t>
      </w:r>
      <w:r w:rsidRPr="006D0174">
        <w:rPr>
          <w:rFonts w:ascii="Book Antiqua" w:eastAsia="Lucida Sans Unicode" w:hAnsi="Book Antiqua" w:cs="Mangal"/>
          <w:b/>
          <w:bCs/>
          <w:kern w:val="1"/>
          <w:sz w:val="24"/>
          <w:szCs w:val="24"/>
          <w:lang w:val="it-IT" w:eastAsia="hi-IN" w:bidi="hi-IN"/>
        </w:rPr>
        <w:t>L-Editor</w:t>
      </w:r>
      <w:r w:rsidRPr="006D0174">
        <w:rPr>
          <w:rFonts w:ascii="Book Antiqua" w:eastAsia="宋体" w:hAnsi="Book Antiqua" w:cs="Mangal"/>
          <w:b/>
          <w:bCs/>
          <w:kern w:val="1"/>
          <w:sz w:val="24"/>
          <w:szCs w:val="24"/>
          <w:lang w:val="it-IT" w:eastAsia="zh-CN" w:bidi="hi-IN"/>
        </w:rPr>
        <w:t>:</w:t>
      </w:r>
      <w:r w:rsidR="006F7ECE" w:rsidRPr="006D0174">
        <w:rPr>
          <w:rFonts w:ascii="Book Antiqua" w:eastAsia="Lucida Sans Unicode" w:hAnsi="Book Antiqua" w:cs="Mangal"/>
          <w:b/>
          <w:bCs/>
          <w:kern w:val="1"/>
          <w:sz w:val="24"/>
          <w:szCs w:val="24"/>
          <w:lang w:val="it-IT" w:eastAsia="hi-IN" w:bidi="hi-IN"/>
        </w:rPr>
        <w:t xml:space="preserve"> </w:t>
      </w:r>
      <w:r w:rsidRPr="006D0174">
        <w:rPr>
          <w:rFonts w:ascii="Book Antiqua" w:eastAsia="Lucida Sans Unicode" w:hAnsi="Book Antiqua" w:cs="Mangal"/>
          <w:b/>
          <w:bCs/>
          <w:kern w:val="1"/>
          <w:sz w:val="24"/>
          <w:szCs w:val="24"/>
          <w:lang w:val="it-IT" w:eastAsia="hi-IN" w:bidi="hi-IN"/>
        </w:rPr>
        <w:t>E-Editor</w:t>
      </w:r>
      <w:r w:rsidRPr="006D0174">
        <w:rPr>
          <w:rFonts w:ascii="Book Antiqua" w:eastAsia="宋体" w:hAnsi="Book Antiqua" w:cs="Mangal"/>
          <w:b/>
          <w:bCs/>
          <w:kern w:val="1"/>
          <w:sz w:val="24"/>
          <w:szCs w:val="24"/>
          <w:lang w:val="it-IT" w:eastAsia="zh-CN" w:bidi="hi-IN"/>
        </w:rPr>
        <w:t>:</w:t>
      </w:r>
    </w:p>
    <w:p w14:paraId="01AC5AE4" w14:textId="77777777" w:rsidR="00CC6523" w:rsidRPr="006D0174" w:rsidRDefault="00CC6523" w:rsidP="00E36BE6">
      <w:pPr>
        <w:suppressAutoHyphens/>
        <w:spacing w:after="0" w:line="360" w:lineRule="auto"/>
        <w:jc w:val="both"/>
        <w:rPr>
          <w:rFonts w:ascii="Book Antiqua" w:eastAsia="宋体" w:hAnsi="Book Antiqua" w:cs="Mangal"/>
          <w:b/>
          <w:bCs/>
          <w:kern w:val="1"/>
          <w:sz w:val="24"/>
          <w:szCs w:val="24"/>
          <w:lang w:val="it-IT" w:eastAsia="zh-CN" w:bidi="hi-IN"/>
        </w:rPr>
      </w:pPr>
    </w:p>
    <w:p w14:paraId="4C279EFD" w14:textId="77777777" w:rsidR="00CC6523" w:rsidRPr="006D0174" w:rsidRDefault="00CC6523" w:rsidP="00E36BE6">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D0174">
        <w:rPr>
          <w:rFonts w:ascii="Book Antiqua" w:eastAsia="宋体" w:hAnsi="Book Antiqua" w:cs="Helvetica"/>
          <w:b/>
          <w:kern w:val="2"/>
          <w:sz w:val="24"/>
          <w:szCs w:val="24"/>
          <w:lang w:val="en-US" w:eastAsia="zh-CN"/>
        </w:rPr>
        <w:t xml:space="preserve">Specialty type: </w:t>
      </w:r>
      <w:r w:rsidRPr="006D0174">
        <w:rPr>
          <w:rFonts w:ascii="Book Antiqua" w:eastAsia="宋体" w:hAnsi="Book Antiqua" w:cs="Helvetica"/>
          <w:kern w:val="2"/>
          <w:sz w:val="24"/>
          <w:szCs w:val="24"/>
          <w:lang w:val="en-US" w:eastAsia="zh-CN"/>
        </w:rPr>
        <w:t xml:space="preserve">Urology and </w:t>
      </w:r>
      <w:r w:rsidR="00670E9E" w:rsidRPr="006D0174">
        <w:rPr>
          <w:rFonts w:ascii="Book Antiqua" w:eastAsia="宋体" w:hAnsi="Book Antiqua" w:cs="Helvetica"/>
          <w:kern w:val="2"/>
          <w:sz w:val="24"/>
          <w:szCs w:val="24"/>
          <w:lang w:val="en-US" w:eastAsia="zh-CN"/>
        </w:rPr>
        <w:t>n</w:t>
      </w:r>
      <w:r w:rsidRPr="006D0174">
        <w:rPr>
          <w:rFonts w:ascii="Book Antiqua" w:eastAsia="宋体" w:hAnsi="Book Antiqua" w:cs="Helvetica"/>
          <w:kern w:val="2"/>
          <w:sz w:val="24"/>
          <w:szCs w:val="24"/>
          <w:lang w:val="en-US" w:eastAsia="zh-CN"/>
        </w:rPr>
        <w:t>ephrology</w:t>
      </w:r>
    </w:p>
    <w:p w14:paraId="270B38AA" w14:textId="77777777" w:rsidR="00CC6523" w:rsidRPr="006D0174" w:rsidRDefault="00CC6523" w:rsidP="00E36BE6">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D0174">
        <w:rPr>
          <w:rFonts w:ascii="Book Antiqua" w:eastAsia="宋体" w:hAnsi="Book Antiqua" w:cs="Helvetica"/>
          <w:b/>
          <w:kern w:val="2"/>
          <w:sz w:val="24"/>
          <w:szCs w:val="24"/>
          <w:lang w:val="en-US" w:eastAsia="zh-CN"/>
        </w:rPr>
        <w:t xml:space="preserve">Country of origin: </w:t>
      </w:r>
      <w:r w:rsidRPr="006D0174">
        <w:rPr>
          <w:rFonts w:ascii="Book Antiqua" w:eastAsia="宋体" w:hAnsi="Book Antiqua" w:cs="Helvetica"/>
          <w:kern w:val="2"/>
          <w:sz w:val="24"/>
          <w:szCs w:val="24"/>
          <w:lang w:val="en-US" w:eastAsia="zh-CN"/>
        </w:rPr>
        <w:t>Slovakia</w:t>
      </w:r>
    </w:p>
    <w:p w14:paraId="748999B0" w14:textId="77777777" w:rsidR="00CC6523" w:rsidRPr="006D0174" w:rsidRDefault="00CC6523" w:rsidP="00E36BE6">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D0174">
        <w:rPr>
          <w:rFonts w:ascii="Book Antiqua" w:eastAsia="宋体" w:hAnsi="Book Antiqua" w:cs="Helvetica"/>
          <w:b/>
          <w:kern w:val="2"/>
          <w:sz w:val="24"/>
          <w:szCs w:val="24"/>
          <w:lang w:val="en-US" w:eastAsia="zh-CN"/>
        </w:rPr>
        <w:t>Peer-review report classification</w:t>
      </w:r>
    </w:p>
    <w:p w14:paraId="5DD9DD29" w14:textId="77777777" w:rsidR="00CC6523" w:rsidRPr="006D0174" w:rsidRDefault="00CC6523" w:rsidP="00E36BE6">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D0174">
        <w:rPr>
          <w:rFonts w:ascii="Book Antiqua" w:eastAsia="宋体" w:hAnsi="Book Antiqua" w:cs="Helvetica"/>
          <w:kern w:val="2"/>
          <w:sz w:val="24"/>
          <w:szCs w:val="24"/>
          <w:lang w:val="en-US" w:eastAsia="zh-CN"/>
        </w:rPr>
        <w:t>Grade A (Excellent): A</w:t>
      </w:r>
    </w:p>
    <w:p w14:paraId="0A066136" w14:textId="77777777" w:rsidR="00CC6523" w:rsidRPr="006D0174" w:rsidRDefault="00CC6523" w:rsidP="00E36BE6">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D0174">
        <w:rPr>
          <w:rFonts w:ascii="Book Antiqua" w:eastAsia="宋体" w:hAnsi="Book Antiqua" w:cs="Helvetica"/>
          <w:kern w:val="2"/>
          <w:sz w:val="24"/>
          <w:szCs w:val="24"/>
          <w:lang w:val="en-US" w:eastAsia="zh-CN"/>
        </w:rPr>
        <w:lastRenderedPageBreak/>
        <w:t>Grade B (Very good): 0</w:t>
      </w:r>
    </w:p>
    <w:p w14:paraId="31CC1D00" w14:textId="77777777" w:rsidR="00CC6523" w:rsidRPr="006D0174" w:rsidRDefault="00CC6523" w:rsidP="00E36BE6">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D0174">
        <w:rPr>
          <w:rFonts w:ascii="Book Antiqua" w:eastAsia="宋体" w:hAnsi="Book Antiqua" w:cs="Helvetica"/>
          <w:kern w:val="2"/>
          <w:sz w:val="24"/>
          <w:szCs w:val="24"/>
          <w:lang w:val="en-US" w:eastAsia="zh-CN"/>
        </w:rPr>
        <w:t>Grade C (Good): 0</w:t>
      </w:r>
    </w:p>
    <w:p w14:paraId="7E814E4E" w14:textId="77777777" w:rsidR="00CC6523" w:rsidRPr="006D0174" w:rsidRDefault="00CC6523" w:rsidP="00E36BE6">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D0174">
        <w:rPr>
          <w:rFonts w:ascii="Book Antiqua" w:eastAsia="宋体" w:hAnsi="Book Antiqua" w:cs="Helvetica"/>
          <w:kern w:val="2"/>
          <w:sz w:val="24"/>
          <w:szCs w:val="24"/>
          <w:lang w:val="en-US" w:eastAsia="zh-CN"/>
        </w:rPr>
        <w:t>Grade D (Fair): 0</w:t>
      </w:r>
      <w:bookmarkEnd w:id="167"/>
      <w:bookmarkEnd w:id="168"/>
    </w:p>
    <w:p w14:paraId="41A60736" w14:textId="77777777" w:rsidR="00CC6523" w:rsidRPr="006D0174" w:rsidRDefault="00CC6523" w:rsidP="00E36BE6">
      <w:pPr>
        <w:widowControl w:val="0"/>
        <w:spacing w:after="0" w:line="360" w:lineRule="auto"/>
        <w:jc w:val="both"/>
        <w:rPr>
          <w:rFonts w:ascii="Book Antiqua" w:eastAsia="宋体" w:hAnsi="Book Antiqua" w:cs="Times New Roman"/>
          <w:kern w:val="2"/>
          <w:sz w:val="24"/>
          <w:szCs w:val="24"/>
          <w:lang w:val="en-US" w:eastAsia="zh-CN"/>
        </w:rPr>
      </w:pPr>
      <w:r w:rsidRPr="006D0174">
        <w:rPr>
          <w:rFonts w:ascii="Book Antiqua" w:eastAsia="宋体" w:hAnsi="Book Antiqua" w:cs="Helvetica"/>
          <w:kern w:val="2"/>
          <w:sz w:val="24"/>
          <w:szCs w:val="24"/>
          <w:lang w:val="en-US" w:eastAsia="zh-CN"/>
        </w:rPr>
        <w:t>Grade E (Poor): 0</w:t>
      </w:r>
      <w:bookmarkEnd w:id="169"/>
      <w:bookmarkEnd w:id="170"/>
      <w:bookmarkEnd w:id="171"/>
      <w:bookmarkEnd w:id="172"/>
      <w:bookmarkEnd w:id="173"/>
    </w:p>
    <w:p w14:paraId="196F8CA5" w14:textId="77777777" w:rsidR="00925701" w:rsidRPr="006D0174" w:rsidRDefault="00925701" w:rsidP="00E36BE6">
      <w:pPr>
        <w:pStyle w:val="Default"/>
        <w:spacing w:line="360" w:lineRule="auto"/>
        <w:jc w:val="both"/>
        <w:rPr>
          <w:rFonts w:ascii="Book Antiqua" w:hAnsi="Book Antiqua" w:cs="Times New Roman"/>
          <w:color w:val="auto"/>
          <w:shd w:val="clear" w:color="auto" w:fill="FFFFFF"/>
          <w:lang w:val="en-US"/>
        </w:rPr>
      </w:pPr>
    </w:p>
    <w:bookmarkEnd w:id="151"/>
    <w:bookmarkEnd w:id="152"/>
    <w:p w14:paraId="67734A3D" w14:textId="77777777" w:rsidR="00925701" w:rsidRPr="006D0174" w:rsidRDefault="00925701" w:rsidP="00E36BE6">
      <w:pPr>
        <w:pStyle w:val="Default"/>
        <w:spacing w:line="360" w:lineRule="auto"/>
        <w:jc w:val="both"/>
        <w:rPr>
          <w:rFonts w:ascii="Book Antiqua" w:hAnsi="Book Antiqua" w:cs="Times New Roman"/>
          <w:color w:val="auto"/>
        </w:rPr>
      </w:pPr>
    </w:p>
    <w:p w14:paraId="4CF3FE1F" w14:textId="77777777" w:rsidR="0055377B" w:rsidRPr="006D0174" w:rsidRDefault="0055377B" w:rsidP="00E36BE6">
      <w:pPr>
        <w:pStyle w:val="Default"/>
        <w:spacing w:line="360" w:lineRule="auto"/>
        <w:jc w:val="both"/>
        <w:rPr>
          <w:rFonts w:ascii="Book Antiqua" w:hAnsi="Book Antiqua" w:cs="Times New Roman"/>
          <w:color w:val="auto"/>
          <w:lang w:val="en-US"/>
        </w:rPr>
      </w:pPr>
    </w:p>
    <w:p w14:paraId="4768BDAF" w14:textId="77777777" w:rsidR="0055377B" w:rsidRPr="006D0174" w:rsidRDefault="0055377B" w:rsidP="00E36BE6">
      <w:pPr>
        <w:pStyle w:val="Default"/>
        <w:spacing w:line="360" w:lineRule="auto"/>
        <w:jc w:val="both"/>
        <w:rPr>
          <w:rFonts w:ascii="Book Antiqua" w:hAnsi="Book Antiqua" w:cs="Times New Roman"/>
          <w:color w:val="auto"/>
          <w:lang w:val="en-US"/>
        </w:rPr>
      </w:pPr>
    </w:p>
    <w:p w14:paraId="1841B4EC" w14:textId="77777777" w:rsidR="0055377B" w:rsidRPr="006D0174" w:rsidRDefault="0055377B" w:rsidP="00E36BE6">
      <w:pPr>
        <w:pStyle w:val="Default"/>
        <w:spacing w:line="360" w:lineRule="auto"/>
        <w:jc w:val="both"/>
        <w:rPr>
          <w:rFonts w:ascii="Book Antiqua" w:hAnsi="Book Antiqua" w:cs="Times New Roman"/>
          <w:color w:val="auto"/>
          <w:lang w:val="en-US"/>
        </w:rPr>
      </w:pPr>
    </w:p>
    <w:p w14:paraId="2BC68D1D" w14:textId="77777777" w:rsidR="0055377B" w:rsidRPr="006D0174" w:rsidRDefault="0055377B" w:rsidP="00E36BE6">
      <w:pPr>
        <w:pStyle w:val="Default"/>
        <w:spacing w:line="360" w:lineRule="auto"/>
        <w:jc w:val="both"/>
        <w:rPr>
          <w:rFonts w:ascii="Book Antiqua" w:hAnsi="Book Antiqua" w:cs="Times New Roman"/>
          <w:color w:val="auto"/>
          <w:lang w:val="en-US"/>
        </w:rPr>
      </w:pPr>
    </w:p>
    <w:p w14:paraId="7B206108" w14:textId="77777777" w:rsidR="0055377B" w:rsidRPr="006D0174" w:rsidRDefault="0055377B" w:rsidP="00E36BE6">
      <w:pPr>
        <w:pStyle w:val="Default"/>
        <w:spacing w:line="360" w:lineRule="auto"/>
        <w:jc w:val="both"/>
        <w:rPr>
          <w:rFonts w:ascii="Book Antiqua" w:hAnsi="Book Antiqua" w:cs="Times New Roman"/>
          <w:color w:val="auto"/>
          <w:lang w:val="en-US"/>
        </w:rPr>
      </w:pPr>
    </w:p>
    <w:p w14:paraId="24376565" w14:textId="77777777" w:rsidR="0055377B" w:rsidRPr="006D0174" w:rsidRDefault="0055377B" w:rsidP="00E36BE6">
      <w:pPr>
        <w:pStyle w:val="Default"/>
        <w:spacing w:line="360" w:lineRule="auto"/>
        <w:jc w:val="both"/>
        <w:rPr>
          <w:rFonts w:ascii="Book Antiqua" w:hAnsi="Book Antiqua" w:cs="Times New Roman"/>
          <w:color w:val="auto"/>
          <w:lang w:eastAsia="zh-CN"/>
        </w:rPr>
      </w:pPr>
    </w:p>
    <w:p w14:paraId="7C39A655"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4AAF187E"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3A4B7F4D"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7D5F8B87"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5578C316"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14E10560" w14:textId="77777777" w:rsidR="003C3019" w:rsidRPr="006D0174" w:rsidRDefault="003C3019" w:rsidP="00E36BE6">
      <w:pPr>
        <w:pStyle w:val="Default"/>
        <w:spacing w:line="360" w:lineRule="auto"/>
        <w:jc w:val="both"/>
        <w:rPr>
          <w:rFonts w:ascii="Book Antiqua" w:hAnsi="Book Antiqua" w:cs="Times New Roman"/>
          <w:color w:val="auto"/>
          <w:lang w:eastAsia="zh-CN"/>
        </w:rPr>
      </w:pPr>
    </w:p>
    <w:p w14:paraId="1797FA4F" w14:textId="77777777" w:rsidR="003C3019" w:rsidRPr="006D0174" w:rsidRDefault="003C3019" w:rsidP="00E36BE6">
      <w:pPr>
        <w:pStyle w:val="Default"/>
        <w:spacing w:line="360" w:lineRule="auto"/>
        <w:jc w:val="both"/>
        <w:rPr>
          <w:rFonts w:ascii="Book Antiqua" w:hAnsi="Book Antiqua" w:cs="Times New Roman"/>
          <w:color w:val="auto"/>
          <w:lang w:eastAsia="zh-CN"/>
        </w:rPr>
      </w:pPr>
    </w:p>
    <w:p w14:paraId="3C6A78A6" w14:textId="77777777" w:rsidR="00E36BE6" w:rsidRPr="006D0174" w:rsidRDefault="00E36BE6" w:rsidP="00E36BE6">
      <w:pPr>
        <w:pStyle w:val="Default"/>
        <w:spacing w:line="360" w:lineRule="auto"/>
        <w:jc w:val="both"/>
        <w:rPr>
          <w:rFonts w:ascii="Book Antiqua" w:hAnsi="Book Antiqua" w:cs="Times New Roman"/>
          <w:color w:val="auto"/>
          <w:shd w:val="clear" w:color="auto" w:fill="FFFFFF"/>
          <w:lang w:val="en-GB"/>
        </w:rPr>
      </w:pPr>
      <w:r w:rsidRPr="006D0174">
        <w:rPr>
          <w:noProof/>
          <w:color w:val="auto"/>
          <w:lang w:val="en-US" w:eastAsia="zh-CN"/>
        </w:rPr>
        <mc:AlternateContent>
          <mc:Choice Requires="wps">
            <w:drawing>
              <wp:anchor distT="0" distB="0" distL="114300" distR="114300" simplePos="0" relativeHeight="251667456" behindDoc="0" locked="0" layoutInCell="1" allowOverlap="1" wp14:anchorId="1E0061A8" wp14:editId="0FAF1EDC">
                <wp:simplePos x="0" y="0"/>
                <wp:positionH relativeFrom="column">
                  <wp:posOffset>-55245</wp:posOffset>
                </wp:positionH>
                <wp:positionV relativeFrom="paragraph">
                  <wp:posOffset>516255</wp:posOffset>
                </wp:positionV>
                <wp:extent cx="6013450" cy="0"/>
                <wp:effectExtent l="0" t="0" r="25400" b="19050"/>
                <wp:wrapNone/>
                <wp:docPr id="8" name="直接连接符 8"/>
                <wp:cNvGraphicFramePr/>
                <a:graphic xmlns:a="http://schemas.openxmlformats.org/drawingml/2006/main">
                  <a:graphicData uri="http://schemas.microsoft.com/office/word/2010/wordprocessingShape">
                    <wps:wsp>
                      <wps:cNvCnPr/>
                      <wps:spPr>
                        <a:xfrm>
                          <a:off x="0" y="0"/>
                          <a:ext cx="601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0.65pt" to="469.1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" strokecolor="black [3213]"/>
            </w:pict>
          </mc:Fallback>
        </mc:AlternateContent>
      </w:r>
      <w:r w:rsidRPr="006D0174">
        <w:rPr>
          <w:rFonts w:ascii="Book Antiqua" w:hAnsi="Book Antiqua" w:cs="Times New Roman"/>
          <w:b/>
          <w:color w:val="auto"/>
          <w:shd w:val="clear" w:color="auto" w:fill="FFFFFF"/>
          <w:lang w:val="en-GB"/>
        </w:rPr>
        <w:t>Table 1 Summary of genes affected by pathogenic variants and localization of their coding proteins</w:t>
      </w:r>
    </w:p>
    <w:tbl>
      <w:tblPr>
        <w:tblpPr w:leftFromText="141" w:rightFromText="141" w:bottomFromText="200" w:vertAnchor="page" w:horzAnchor="margin" w:tblpY="2701"/>
        <w:tblW w:w="9321" w:type="dxa"/>
        <w:tblCellMar>
          <w:left w:w="70" w:type="dxa"/>
          <w:right w:w="70" w:type="dxa"/>
        </w:tblCellMar>
        <w:tblLook w:val="04A0" w:firstRow="1" w:lastRow="0" w:firstColumn="1" w:lastColumn="0" w:noHBand="0" w:noVBand="1"/>
      </w:tblPr>
      <w:tblGrid>
        <w:gridCol w:w="2916"/>
        <w:gridCol w:w="6405"/>
      </w:tblGrid>
      <w:tr w:rsidR="006D0174" w:rsidRPr="006D0174" w14:paraId="16A23D88" w14:textId="77777777" w:rsidTr="00E36BE6">
        <w:trPr>
          <w:trHeight w:val="323"/>
        </w:trPr>
        <w:tc>
          <w:tcPr>
            <w:tcW w:w="2916" w:type="dxa"/>
            <w:noWrap/>
            <w:vAlign w:val="bottom"/>
            <w:hideMark/>
          </w:tcPr>
          <w:p w14:paraId="5BA34AE0" w14:textId="77777777" w:rsidR="00E36BE6" w:rsidRPr="006D0174" w:rsidRDefault="00E36BE6">
            <w:pPr>
              <w:spacing w:after="0" w:line="240" w:lineRule="auto"/>
              <w:rPr>
                <w:rFonts w:ascii="Book Antiqua" w:eastAsia="Times New Roman" w:hAnsi="Book Antiqua" w:cs="Times New Roman"/>
                <w:b/>
                <w:bCs/>
                <w:sz w:val="24"/>
                <w:szCs w:val="24"/>
                <w:lang w:eastAsia="sk-SK"/>
              </w:rPr>
            </w:pPr>
            <w:r w:rsidRPr="006D0174">
              <w:rPr>
                <w:rFonts w:ascii="Book Antiqua" w:eastAsia="Times New Roman" w:hAnsi="Book Antiqua" w:cs="Times New Roman"/>
                <w:b/>
                <w:bCs/>
                <w:sz w:val="24"/>
                <w:szCs w:val="24"/>
                <w:lang w:eastAsia="sk-SK"/>
              </w:rPr>
              <w:lastRenderedPageBreak/>
              <w:t>Localization</w:t>
            </w:r>
          </w:p>
        </w:tc>
        <w:tc>
          <w:tcPr>
            <w:tcW w:w="6405" w:type="dxa"/>
            <w:noWrap/>
            <w:vAlign w:val="bottom"/>
            <w:hideMark/>
          </w:tcPr>
          <w:p w14:paraId="227C53A9" w14:textId="77777777" w:rsidR="00E36BE6" w:rsidRPr="006D0174" w:rsidRDefault="00E36BE6">
            <w:pPr>
              <w:spacing w:after="0" w:line="240" w:lineRule="auto"/>
              <w:jc w:val="center"/>
              <w:rPr>
                <w:rFonts w:ascii="Book Antiqua" w:eastAsia="Times New Roman" w:hAnsi="Book Antiqua" w:cs="Times New Roman"/>
                <w:b/>
                <w:bCs/>
                <w:sz w:val="24"/>
                <w:szCs w:val="24"/>
                <w:lang w:eastAsia="sk-SK"/>
              </w:rPr>
            </w:pPr>
            <w:r w:rsidRPr="006D0174">
              <w:rPr>
                <w:rFonts w:ascii="Book Antiqua" w:eastAsia="Times New Roman" w:hAnsi="Book Antiqua" w:cs="Times New Roman"/>
                <w:b/>
                <w:bCs/>
                <w:sz w:val="24"/>
                <w:szCs w:val="24"/>
                <w:lang w:eastAsia="sk-SK"/>
              </w:rPr>
              <w:t>Genes affected by pathogenic variants</w:t>
            </w:r>
          </w:p>
        </w:tc>
      </w:tr>
      <w:tr w:rsidR="006D0174" w:rsidRPr="006D0174" w14:paraId="57E04EF3" w14:textId="77777777" w:rsidTr="00E36BE6">
        <w:trPr>
          <w:trHeight w:val="646"/>
        </w:trPr>
        <w:tc>
          <w:tcPr>
            <w:tcW w:w="2916" w:type="dxa"/>
            <w:noWrap/>
            <w:vAlign w:val="center"/>
            <w:hideMark/>
          </w:tcPr>
          <w:p w14:paraId="691F5AA7"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noProof/>
                <w:lang w:val="en-US" w:eastAsia="zh-CN"/>
              </w:rPr>
              <mc:AlternateContent>
                <mc:Choice Requires="wps">
                  <w:drawing>
                    <wp:anchor distT="0" distB="0" distL="114300" distR="114300" simplePos="0" relativeHeight="251668480" behindDoc="0" locked="0" layoutInCell="1" allowOverlap="1" wp14:anchorId="4C3F9392" wp14:editId="3E0D23FA">
                      <wp:simplePos x="0" y="0"/>
                      <wp:positionH relativeFrom="column">
                        <wp:posOffset>-17145</wp:posOffset>
                      </wp:positionH>
                      <wp:positionV relativeFrom="paragraph">
                        <wp:posOffset>-72390</wp:posOffset>
                      </wp:positionV>
                      <wp:extent cx="594360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7pt" to="466.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" strokecolor="black [3213]"/>
                  </w:pict>
                </mc:Fallback>
              </mc:AlternateContent>
            </w:r>
            <w:r w:rsidRPr="006D0174">
              <w:rPr>
                <w:rFonts w:ascii="Book Antiqua" w:eastAsia="Times New Roman" w:hAnsi="Book Antiqua" w:cs="Times New Roman"/>
                <w:sz w:val="24"/>
                <w:szCs w:val="24"/>
                <w:lang w:eastAsia="sk-SK"/>
              </w:rPr>
              <w:t>Basal body</w:t>
            </w:r>
          </w:p>
        </w:tc>
        <w:tc>
          <w:tcPr>
            <w:tcW w:w="6405" w:type="dxa"/>
            <w:vAlign w:val="bottom"/>
          </w:tcPr>
          <w:p w14:paraId="72E5A71C" w14:textId="77777777" w:rsidR="00E36BE6" w:rsidRPr="006D0174" w:rsidRDefault="00E36BE6">
            <w:pPr>
              <w:spacing w:after="0" w:line="240" w:lineRule="auto"/>
              <w:rPr>
                <w:rFonts w:ascii="Book Antiqua" w:eastAsia="Times New Roman" w:hAnsi="Book Antiqua" w:cs="Times New Roman"/>
                <w:i/>
                <w:iCs/>
                <w:sz w:val="24"/>
                <w:szCs w:val="24"/>
                <w:lang w:eastAsia="sk-SK"/>
              </w:rPr>
            </w:pPr>
          </w:p>
          <w:p w14:paraId="6F48D355"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ODF2, AZI1</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BBS12</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BBS2</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C21orf2,</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FLNA</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LZTFL1</w:t>
            </w:r>
            <w:r w:rsidR="00E42F57" w:rsidRPr="006D0174">
              <w:rPr>
                <w:rFonts w:ascii="Book Antiqua" w:eastAsia="Times New Roman" w:hAnsi="Book Antiqua" w:cs="Times New Roman"/>
                <w:sz w:val="24"/>
                <w:szCs w:val="24"/>
                <w:lang w:eastAsia="sk-SK"/>
              </w:rPr>
              <w:t>,</w:t>
            </w:r>
            <w:r w:rsidRPr="006D0174">
              <w:rPr>
                <w:rFonts w:ascii="Book Antiqua" w:eastAsia="Times New Roman" w:hAnsi="Book Antiqua" w:cs="Times New Roman"/>
                <w:i/>
                <w:iCs/>
                <w:sz w:val="24"/>
                <w:szCs w:val="24"/>
                <w:lang w:eastAsia="sk-SK"/>
              </w:rPr>
              <w:t xml:space="preserve"> OFD1, PDYD7, TRAF3IP1</w:t>
            </w:r>
          </w:p>
        </w:tc>
      </w:tr>
      <w:tr w:rsidR="006D0174" w:rsidRPr="006D0174" w14:paraId="2144A8B9" w14:textId="77777777" w:rsidTr="00E36BE6">
        <w:trPr>
          <w:trHeight w:val="323"/>
        </w:trPr>
        <w:tc>
          <w:tcPr>
            <w:tcW w:w="2916" w:type="dxa"/>
            <w:noWrap/>
            <w:vAlign w:val="bottom"/>
            <w:hideMark/>
          </w:tcPr>
          <w:p w14:paraId="5341AFD8"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Centrosome</w:t>
            </w:r>
          </w:p>
        </w:tc>
        <w:tc>
          <w:tcPr>
            <w:tcW w:w="6405" w:type="dxa"/>
            <w:noWrap/>
            <w:vAlign w:val="bottom"/>
            <w:hideMark/>
          </w:tcPr>
          <w:p w14:paraId="1A03DD12"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CEP89</w:t>
            </w:r>
            <w:r w:rsidRPr="006D0174">
              <w:rPr>
                <w:rFonts w:ascii="Book Antiqua" w:eastAsia="Times New Roman" w:hAnsi="Book Antiqua" w:cs="Times New Roman"/>
                <w:sz w:val="24"/>
                <w:szCs w:val="24"/>
                <w:lang w:eastAsia="sk-SK"/>
              </w:rPr>
              <w:t>,</w:t>
            </w:r>
            <w:r w:rsidRPr="006D0174">
              <w:rPr>
                <w:rFonts w:ascii="Book Antiqua" w:eastAsia="Times New Roman" w:hAnsi="Book Antiqua" w:cs="Times New Roman"/>
                <w:i/>
                <w:iCs/>
                <w:sz w:val="24"/>
                <w:szCs w:val="24"/>
                <w:lang w:eastAsia="sk-SK"/>
              </w:rPr>
              <w:t xml:space="preserve"> HTT</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CEP135</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CEP290</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MDM1</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NINL</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TRAPPC9</w:t>
            </w:r>
          </w:p>
        </w:tc>
      </w:tr>
      <w:tr w:rsidR="006D0174" w:rsidRPr="006D0174" w14:paraId="008175A6" w14:textId="77777777" w:rsidTr="00E36BE6">
        <w:trPr>
          <w:trHeight w:val="323"/>
        </w:trPr>
        <w:tc>
          <w:tcPr>
            <w:tcW w:w="2916" w:type="dxa"/>
            <w:noWrap/>
            <w:vAlign w:val="bottom"/>
            <w:hideMark/>
          </w:tcPr>
          <w:p w14:paraId="620988FD"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Centriole</w:t>
            </w:r>
          </w:p>
        </w:tc>
        <w:tc>
          <w:tcPr>
            <w:tcW w:w="6405" w:type="dxa"/>
            <w:noWrap/>
            <w:vAlign w:val="bottom"/>
            <w:hideMark/>
          </w:tcPr>
          <w:p w14:paraId="22D92C33"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PCM1</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PIBF1</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CBY1</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FBF1</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NEK1</w:t>
            </w:r>
            <w:r w:rsidRPr="006D0174">
              <w:rPr>
                <w:rFonts w:ascii="Book Antiqua" w:eastAsia="Times New Roman" w:hAnsi="Book Antiqua" w:cs="Times New Roman"/>
                <w:sz w:val="24"/>
                <w:szCs w:val="24"/>
                <w:lang w:eastAsia="sk-SK"/>
              </w:rPr>
              <w:t>,</w:t>
            </w:r>
            <w:r w:rsidRPr="006D0174">
              <w:rPr>
                <w:rFonts w:ascii="Book Antiqua" w:eastAsia="Times New Roman" w:hAnsi="Book Antiqua" w:cs="Times New Roman"/>
                <w:i/>
                <w:iCs/>
                <w:sz w:val="24"/>
                <w:szCs w:val="24"/>
                <w:lang w:eastAsia="sk-SK"/>
              </w:rPr>
              <w:t xml:space="preserve"> SCLT1</w:t>
            </w:r>
          </w:p>
        </w:tc>
      </w:tr>
      <w:tr w:rsidR="006D0174" w:rsidRPr="006D0174" w14:paraId="74005E28" w14:textId="77777777" w:rsidTr="00E36BE6">
        <w:trPr>
          <w:trHeight w:val="354"/>
        </w:trPr>
        <w:tc>
          <w:tcPr>
            <w:tcW w:w="2916" w:type="dxa"/>
            <w:noWrap/>
            <w:vAlign w:val="bottom"/>
            <w:hideMark/>
          </w:tcPr>
          <w:p w14:paraId="018B21F9"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 xml:space="preserve">Unspecific localization </w:t>
            </w:r>
          </w:p>
        </w:tc>
        <w:tc>
          <w:tcPr>
            <w:tcW w:w="6405" w:type="dxa"/>
            <w:noWrap/>
            <w:vAlign w:val="bottom"/>
            <w:hideMark/>
          </w:tcPr>
          <w:p w14:paraId="51A2F791"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STX3</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PKD1L1</w:t>
            </w:r>
            <w:r w:rsidRPr="006D0174">
              <w:rPr>
                <w:rFonts w:ascii="Book Antiqua" w:eastAsia="Times New Roman" w:hAnsi="Book Antiqua" w:cs="Times New Roman"/>
                <w:sz w:val="24"/>
                <w:szCs w:val="24"/>
                <w:lang w:eastAsia="sk-SK"/>
              </w:rPr>
              <w:t>,</w:t>
            </w:r>
            <w:r w:rsidRPr="006D0174">
              <w:rPr>
                <w:rFonts w:ascii="Book Antiqua" w:eastAsia="Times New Roman" w:hAnsi="Book Antiqua" w:cs="Times New Roman"/>
                <w:i/>
                <w:iCs/>
                <w:sz w:val="24"/>
                <w:szCs w:val="24"/>
                <w:lang w:eastAsia="sk-SK"/>
              </w:rPr>
              <w:t xml:space="preserve"> TTLL3</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WDR60</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CCDC35</w:t>
            </w:r>
          </w:p>
        </w:tc>
      </w:tr>
      <w:tr w:rsidR="006D0174" w:rsidRPr="006D0174" w14:paraId="4F964133" w14:textId="77777777" w:rsidTr="00E36BE6">
        <w:trPr>
          <w:trHeight w:val="323"/>
        </w:trPr>
        <w:tc>
          <w:tcPr>
            <w:tcW w:w="2916" w:type="dxa"/>
            <w:noWrap/>
            <w:vAlign w:val="bottom"/>
            <w:hideMark/>
          </w:tcPr>
          <w:p w14:paraId="4D292C60"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Ciliary tip</w:t>
            </w:r>
          </w:p>
        </w:tc>
        <w:tc>
          <w:tcPr>
            <w:tcW w:w="6405" w:type="dxa"/>
            <w:noWrap/>
            <w:vAlign w:val="bottom"/>
            <w:hideMark/>
          </w:tcPr>
          <w:p w14:paraId="3F9844DA"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KIF19</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GLIS2</w:t>
            </w:r>
          </w:p>
        </w:tc>
      </w:tr>
      <w:tr w:rsidR="006D0174" w:rsidRPr="006D0174" w14:paraId="169486E1" w14:textId="77777777" w:rsidTr="00E36BE6">
        <w:trPr>
          <w:trHeight w:val="323"/>
        </w:trPr>
        <w:tc>
          <w:tcPr>
            <w:tcW w:w="2916" w:type="dxa"/>
            <w:noWrap/>
            <w:vAlign w:val="bottom"/>
            <w:hideMark/>
          </w:tcPr>
          <w:p w14:paraId="525031D8"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Intraflagellar transport</w:t>
            </w:r>
          </w:p>
        </w:tc>
        <w:tc>
          <w:tcPr>
            <w:tcW w:w="6405" w:type="dxa"/>
            <w:noWrap/>
            <w:vAlign w:val="bottom"/>
            <w:hideMark/>
          </w:tcPr>
          <w:p w14:paraId="69951005"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IFT172</w:t>
            </w:r>
            <w:r w:rsidRPr="006D0174">
              <w:rPr>
                <w:rFonts w:ascii="Book Antiqua" w:eastAsia="Times New Roman" w:hAnsi="Book Antiqua" w:cs="Times New Roman"/>
                <w:sz w:val="24"/>
                <w:szCs w:val="24"/>
                <w:lang w:eastAsia="sk-SK"/>
              </w:rPr>
              <w:t>,</w:t>
            </w:r>
            <w:r w:rsidRPr="006D0174">
              <w:rPr>
                <w:rFonts w:ascii="Book Antiqua" w:eastAsia="Times New Roman" w:hAnsi="Book Antiqua" w:cs="Times New Roman"/>
                <w:i/>
                <w:iCs/>
                <w:sz w:val="24"/>
                <w:szCs w:val="24"/>
                <w:lang w:eastAsia="sk-SK"/>
              </w:rPr>
              <w:t xml:space="preserve"> IFT80</w:t>
            </w:r>
          </w:p>
        </w:tc>
      </w:tr>
      <w:tr w:rsidR="006D0174" w:rsidRPr="006D0174" w14:paraId="3558BAF6" w14:textId="77777777" w:rsidTr="00E36BE6">
        <w:trPr>
          <w:trHeight w:val="323"/>
        </w:trPr>
        <w:tc>
          <w:tcPr>
            <w:tcW w:w="2916" w:type="dxa"/>
            <w:noWrap/>
            <w:vAlign w:val="bottom"/>
            <w:hideMark/>
          </w:tcPr>
          <w:p w14:paraId="5B073144"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Transition zone</w:t>
            </w:r>
          </w:p>
        </w:tc>
        <w:tc>
          <w:tcPr>
            <w:tcW w:w="6405" w:type="dxa"/>
            <w:noWrap/>
            <w:vAlign w:val="bottom"/>
            <w:hideMark/>
          </w:tcPr>
          <w:p w14:paraId="3DF9DB24"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NUP37</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NUP62</w:t>
            </w:r>
          </w:p>
        </w:tc>
      </w:tr>
      <w:tr w:rsidR="006D0174" w:rsidRPr="006D0174" w14:paraId="3C0E95E4" w14:textId="77777777" w:rsidTr="00E36BE6">
        <w:trPr>
          <w:trHeight w:val="323"/>
        </w:trPr>
        <w:tc>
          <w:tcPr>
            <w:tcW w:w="2916" w:type="dxa"/>
            <w:noWrap/>
            <w:vAlign w:val="bottom"/>
            <w:hideMark/>
          </w:tcPr>
          <w:p w14:paraId="280942C4"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Regulatory proteins</w:t>
            </w:r>
          </w:p>
        </w:tc>
        <w:tc>
          <w:tcPr>
            <w:tcW w:w="6405" w:type="dxa"/>
            <w:noWrap/>
            <w:vAlign w:val="bottom"/>
            <w:hideMark/>
          </w:tcPr>
          <w:p w14:paraId="0653130D"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i/>
                <w:iCs/>
                <w:sz w:val="24"/>
                <w:szCs w:val="24"/>
                <w:lang w:eastAsia="sk-SK"/>
              </w:rPr>
              <w:t>RAB11FIP3</w:t>
            </w:r>
            <w:r w:rsidRPr="006D0174">
              <w:rPr>
                <w:rFonts w:ascii="Book Antiqua" w:eastAsia="Times New Roman" w:hAnsi="Book Antiqua" w:cs="Times New Roman"/>
                <w:sz w:val="24"/>
                <w:szCs w:val="24"/>
                <w:lang w:eastAsia="sk-SK"/>
              </w:rPr>
              <w:t xml:space="preserve">, </w:t>
            </w:r>
            <w:r w:rsidRPr="006D0174">
              <w:rPr>
                <w:rFonts w:ascii="Book Antiqua" w:eastAsia="Times New Roman" w:hAnsi="Book Antiqua" w:cs="Times New Roman"/>
                <w:i/>
                <w:iCs/>
                <w:sz w:val="24"/>
                <w:szCs w:val="24"/>
                <w:lang w:eastAsia="sk-SK"/>
              </w:rPr>
              <w:t>TRIP11</w:t>
            </w:r>
          </w:p>
        </w:tc>
      </w:tr>
      <w:tr w:rsidR="006D0174" w:rsidRPr="006D0174" w14:paraId="24632D1F" w14:textId="77777777" w:rsidTr="00E36BE6">
        <w:trPr>
          <w:trHeight w:val="323"/>
        </w:trPr>
        <w:tc>
          <w:tcPr>
            <w:tcW w:w="2916" w:type="dxa"/>
            <w:noWrap/>
            <w:vAlign w:val="bottom"/>
            <w:hideMark/>
          </w:tcPr>
          <w:p w14:paraId="16992033"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Ciliary membrane</w:t>
            </w:r>
          </w:p>
        </w:tc>
        <w:tc>
          <w:tcPr>
            <w:tcW w:w="6405" w:type="dxa"/>
            <w:noWrap/>
            <w:vAlign w:val="bottom"/>
            <w:hideMark/>
          </w:tcPr>
          <w:p w14:paraId="0B750C3D" w14:textId="77777777" w:rsidR="00E36BE6" w:rsidRPr="006D0174" w:rsidRDefault="00E36BE6">
            <w:pPr>
              <w:spacing w:after="0" w:line="240" w:lineRule="auto"/>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sz w:val="24"/>
                <w:szCs w:val="24"/>
                <w:lang w:eastAsia="sk-SK"/>
              </w:rPr>
              <w:t>CRB3</w:t>
            </w:r>
          </w:p>
        </w:tc>
      </w:tr>
      <w:tr w:rsidR="006D0174" w:rsidRPr="006D0174" w14:paraId="20DE5425" w14:textId="77777777" w:rsidTr="00E36BE6">
        <w:trPr>
          <w:trHeight w:val="323"/>
        </w:trPr>
        <w:tc>
          <w:tcPr>
            <w:tcW w:w="2916" w:type="dxa"/>
            <w:noWrap/>
            <w:vAlign w:val="bottom"/>
            <w:hideMark/>
          </w:tcPr>
          <w:p w14:paraId="0BC6B124"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Ciliary root</w:t>
            </w:r>
          </w:p>
        </w:tc>
        <w:tc>
          <w:tcPr>
            <w:tcW w:w="6405" w:type="dxa"/>
            <w:noWrap/>
            <w:vAlign w:val="bottom"/>
            <w:hideMark/>
          </w:tcPr>
          <w:p w14:paraId="6086725D" w14:textId="77777777" w:rsidR="00E36BE6" w:rsidRPr="006D0174" w:rsidRDefault="00E36BE6">
            <w:pPr>
              <w:spacing w:after="0" w:line="240" w:lineRule="auto"/>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sz w:val="24"/>
                <w:szCs w:val="24"/>
                <w:lang w:eastAsia="sk-SK"/>
              </w:rPr>
              <w:t>CROCC</w:t>
            </w:r>
          </w:p>
        </w:tc>
      </w:tr>
      <w:tr w:rsidR="006D0174" w:rsidRPr="006D0174" w14:paraId="371935BA" w14:textId="77777777" w:rsidTr="00E36BE6">
        <w:trPr>
          <w:trHeight w:val="323"/>
        </w:trPr>
        <w:tc>
          <w:tcPr>
            <w:tcW w:w="2916" w:type="dxa"/>
            <w:noWrap/>
            <w:vAlign w:val="bottom"/>
            <w:hideMark/>
          </w:tcPr>
          <w:p w14:paraId="0C4EDAAC" w14:textId="77777777" w:rsidR="00E36BE6" w:rsidRPr="006D0174" w:rsidRDefault="00E36BE6">
            <w:pPr>
              <w:spacing w:after="0" w:line="240" w:lineRule="auto"/>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Axoneme</w:t>
            </w:r>
          </w:p>
        </w:tc>
        <w:tc>
          <w:tcPr>
            <w:tcW w:w="6405" w:type="dxa"/>
            <w:noWrap/>
            <w:vAlign w:val="bottom"/>
            <w:hideMark/>
          </w:tcPr>
          <w:p w14:paraId="4827BA0C" w14:textId="77777777" w:rsidR="00E36BE6" w:rsidRPr="006D0174" w:rsidRDefault="00E36BE6">
            <w:pPr>
              <w:spacing w:after="0" w:line="240" w:lineRule="auto"/>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sz w:val="24"/>
                <w:szCs w:val="24"/>
                <w:lang w:eastAsia="sk-SK"/>
              </w:rPr>
              <w:t>TMEM67</w:t>
            </w:r>
          </w:p>
        </w:tc>
      </w:tr>
    </w:tbl>
    <w:p w14:paraId="5D2EF277" w14:textId="77777777" w:rsidR="00E36BE6" w:rsidRPr="006D0174" w:rsidRDefault="00E36BE6" w:rsidP="00E36BE6">
      <w:pPr>
        <w:pStyle w:val="Default"/>
        <w:spacing w:line="360" w:lineRule="auto"/>
        <w:jc w:val="both"/>
        <w:rPr>
          <w:rFonts w:ascii="Book Antiqua" w:hAnsi="Book Antiqua" w:cs="Times New Roman"/>
          <w:color w:val="auto"/>
          <w:lang w:val="en-US"/>
        </w:rPr>
      </w:pPr>
      <w:r w:rsidRPr="006D0174">
        <w:rPr>
          <w:noProof/>
          <w:color w:val="auto"/>
          <w:lang w:val="en-US" w:eastAsia="zh-CN"/>
        </w:rPr>
        <mc:AlternateContent>
          <mc:Choice Requires="wps">
            <w:drawing>
              <wp:anchor distT="0" distB="0" distL="114300" distR="114300" simplePos="0" relativeHeight="251669504" behindDoc="0" locked="0" layoutInCell="1" allowOverlap="1" wp14:anchorId="192A02CB" wp14:editId="7BB9D878">
                <wp:simplePos x="0" y="0"/>
                <wp:positionH relativeFrom="column">
                  <wp:posOffset>-55245</wp:posOffset>
                </wp:positionH>
                <wp:positionV relativeFrom="paragraph">
                  <wp:posOffset>3184525</wp:posOffset>
                </wp:positionV>
                <wp:extent cx="60579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0.75pt" to="472.6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" strokecolor="black [3213]"/>
            </w:pict>
          </mc:Fallback>
        </mc:AlternateContent>
      </w:r>
    </w:p>
    <w:p w14:paraId="6D18AD86" w14:textId="77777777" w:rsidR="00A82938" w:rsidRPr="006D0174" w:rsidRDefault="00A82938" w:rsidP="00E36BE6">
      <w:pPr>
        <w:pStyle w:val="Default"/>
        <w:spacing w:line="360" w:lineRule="auto"/>
        <w:jc w:val="both"/>
        <w:rPr>
          <w:rFonts w:ascii="Book Antiqua" w:hAnsi="Book Antiqua" w:cs="Times New Roman"/>
          <w:color w:val="auto"/>
          <w:lang w:val="en-US"/>
        </w:rPr>
      </w:pPr>
    </w:p>
    <w:p w14:paraId="66C5D5E7"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4EABF23B"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3578B02E"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720B9A04"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42208C54"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75B45C89"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234EF4CC"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271207DC"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79C43CEA"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7861CD79"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5B148D85"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3E861D2E"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3A1A3CD6"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1B9CB064" w14:textId="77777777" w:rsidR="00E36BE6" w:rsidRPr="006D0174" w:rsidRDefault="00E36BE6" w:rsidP="00E36BE6">
      <w:pPr>
        <w:pStyle w:val="Default"/>
        <w:spacing w:line="360" w:lineRule="auto"/>
        <w:jc w:val="both"/>
        <w:rPr>
          <w:rFonts w:ascii="Book Antiqua" w:hAnsi="Book Antiqua" w:cs="Times New Roman"/>
          <w:b/>
          <w:color w:val="auto"/>
          <w:shd w:val="clear" w:color="auto" w:fill="FFFFFF"/>
          <w:lang w:val="en-GB" w:eastAsia="zh-CN"/>
        </w:rPr>
      </w:pPr>
    </w:p>
    <w:p w14:paraId="6527AD37" w14:textId="77777777" w:rsidR="00E36BE6" w:rsidRPr="006D0174" w:rsidRDefault="00E36BE6" w:rsidP="00E36BE6">
      <w:pPr>
        <w:pStyle w:val="Default"/>
        <w:spacing w:line="360" w:lineRule="auto"/>
        <w:jc w:val="both"/>
        <w:rPr>
          <w:rFonts w:ascii="Book Antiqua" w:hAnsi="Book Antiqua" w:cs="Times New Roman"/>
          <w:b/>
          <w:color w:val="auto"/>
          <w:shd w:val="clear" w:color="auto" w:fill="FFFFFF"/>
          <w:lang w:val="en-GB" w:eastAsia="zh-CN"/>
        </w:rPr>
      </w:pPr>
    </w:p>
    <w:p w14:paraId="3E2CFC5C" w14:textId="77777777" w:rsidR="00A82938" w:rsidRPr="006D0174" w:rsidRDefault="00A82938" w:rsidP="00E36BE6">
      <w:pPr>
        <w:pStyle w:val="Default"/>
        <w:spacing w:line="360" w:lineRule="auto"/>
        <w:jc w:val="both"/>
        <w:rPr>
          <w:rFonts w:ascii="Book Antiqua" w:hAnsi="Book Antiqua" w:cs="Times New Roman"/>
          <w:b/>
          <w:color w:val="auto"/>
          <w:shd w:val="clear" w:color="auto" w:fill="FFFFFF"/>
        </w:rPr>
      </w:pPr>
      <w:r w:rsidRPr="006D0174">
        <w:rPr>
          <w:rFonts w:ascii="Book Antiqua" w:hAnsi="Book Antiqua" w:cs="Times New Roman"/>
          <w:b/>
          <w:noProof/>
          <w:color w:val="auto"/>
          <w:lang w:val="en-US" w:eastAsia="zh-CN"/>
        </w:rPr>
        <mc:AlternateContent>
          <mc:Choice Requires="wps">
            <w:drawing>
              <wp:anchor distT="0" distB="0" distL="114300" distR="114300" simplePos="0" relativeHeight="251663360" behindDoc="0" locked="0" layoutInCell="1" allowOverlap="1" wp14:anchorId="23B272AD" wp14:editId="0FE60CB9">
                <wp:simplePos x="0" y="0"/>
                <wp:positionH relativeFrom="column">
                  <wp:posOffset>-93345</wp:posOffset>
                </wp:positionH>
                <wp:positionV relativeFrom="paragraph">
                  <wp:posOffset>481330</wp:posOffset>
                </wp:positionV>
                <wp:extent cx="6096000" cy="0"/>
                <wp:effectExtent l="0" t="0" r="19050" b="19050"/>
                <wp:wrapNone/>
                <wp:docPr id="4" name="Rovná spojnica 4"/>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37.9pt" to="472.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" strokecolor="black [3213]"/>
            </w:pict>
          </mc:Fallback>
        </mc:AlternateContent>
      </w:r>
      <w:r w:rsidRPr="006D0174">
        <w:rPr>
          <w:rFonts w:ascii="Book Antiqua" w:hAnsi="Book Antiqua" w:cs="Times New Roman"/>
          <w:b/>
          <w:color w:val="auto"/>
          <w:shd w:val="clear" w:color="auto" w:fill="FFFFFF"/>
          <w:lang w:val="en-GB"/>
        </w:rPr>
        <w:t xml:space="preserve">Table 2 </w:t>
      </w:r>
      <w:r w:rsidRPr="006D0174">
        <w:rPr>
          <w:rFonts w:ascii="Book Antiqua" w:hAnsi="Book Antiqua" w:cs="Times New Roman"/>
          <w:b/>
          <w:color w:val="auto"/>
          <w:shd w:val="clear" w:color="auto" w:fill="FFFFFF"/>
        </w:rPr>
        <w:t xml:space="preserve">Description of the most common pathogenic variants identified in </w:t>
      </w:r>
      <w:r w:rsidR="00CC6523" w:rsidRPr="006D0174">
        <w:rPr>
          <w:rFonts w:ascii="Book Antiqua" w:hAnsi="Book Antiqua" w:cs="Times New Roman"/>
          <w:b/>
          <w:color w:val="auto"/>
          <w:shd w:val="clear" w:color="auto" w:fill="FFFFFF"/>
        </w:rPr>
        <w:t xml:space="preserve">autosomal dominant polycystic kidney disease </w:t>
      </w:r>
      <w:r w:rsidRPr="006D0174">
        <w:rPr>
          <w:rFonts w:ascii="Book Antiqua" w:hAnsi="Book Antiqua" w:cs="Times New Roman"/>
          <w:b/>
          <w:color w:val="auto"/>
          <w:shd w:val="clear" w:color="auto" w:fill="FFFFFF"/>
        </w:rPr>
        <w:t>samples</w:t>
      </w:r>
    </w:p>
    <w:p w14:paraId="5EDA260B" w14:textId="77777777" w:rsidR="00A82938" w:rsidRPr="006D0174" w:rsidRDefault="00A82938" w:rsidP="00E36BE6">
      <w:pPr>
        <w:pStyle w:val="Default"/>
        <w:spacing w:line="360" w:lineRule="auto"/>
        <w:jc w:val="both"/>
        <w:rPr>
          <w:rFonts w:ascii="Book Antiqua" w:hAnsi="Book Antiqua" w:cs="Times New Roman"/>
          <w:b/>
          <w:color w:val="auto"/>
          <w:shd w:val="clear" w:color="auto" w:fill="FFFFFF"/>
        </w:rPr>
      </w:pPr>
    </w:p>
    <w:tbl>
      <w:tblPr>
        <w:tblpPr w:leftFromText="141" w:rightFromText="141" w:vertAnchor="text" w:horzAnchor="margin" w:tblpXSpec="center" w:tblpY="1"/>
        <w:tblW w:w="9792" w:type="dxa"/>
        <w:tblCellMar>
          <w:left w:w="70" w:type="dxa"/>
          <w:right w:w="70" w:type="dxa"/>
        </w:tblCellMar>
        <w:tblLook w:val="04A0" w:firstRow="1" w:lastRow="0" w:firstColumn="1" w:lastColumn="0" w:noHBand="0" w:noVBand="1"/>
      </w:tblPr>
      <w:tblGrid>
        <w:gridCol w:w="1207"/>
        <w:gridCol w:w="2494"/>
        <w:gridCol w:w="2512"/>
        <w:gridCol w:w="1016"/>
        <w:gridCol w:w="2563"/>
      </w:tblGrid>
      <w:tr w:rsidR="006D0174" w:rsidRPr="006D0174" w14:paraId="793DCD3C" w14:textId="77777777" w:rsidTr="00284B8A">
        <w:trPr>
          <w:trHeight w:val="562"/>
        </w:trPr>
        <w:tc>
          <w:tcPr>
            <w:tcW w:w="1207" w:type="dxa"/>
            <w:tcBorders>
              <w:top w:val="nil"/>
              <w:left w:val="nil"/>
              <w:bottom w:val="nil"/>
              <w:right w:val="nil"/>
            </w:tcBorders>
            <w:shd w:val="clear" w:color="000000" w:fill="auto"/>
            <w:noWrap/>
            <w:hideMark/>
          </w:tcPr>
          <w:p w14:paraId="71F25EEB" w14:textId="77777777" w:rsidR="00A82938" w:rsidRPr="006D0174" w:rsidRDefault="00A82938" w:rsidP="00E36BE6">
            <w:pPr>
              <w:spacing w:after="0" w:line="360" w:lineRule="auto"/>
              <w:jc w:val="both"/>
              <w:rPr>
                <w:rFonts w:ascii="Book Antiqua" w:eastAsia="Times New Roman" w:hAnsi="Book Antiqua" w:cs="Times New Roman"/>
                <w:b/>
                <w:bCs/>
                <w:sz w:val="24"/>
                <w:szCs w:val="24"/>
                <w:lang w:eastAsia="sk-SK"/>
              </w:rPr>
            </w:pPr>
            <w:r w:rsidRPr="006D0174">
              <w:rPr>
                <w:rFonts w:ascii="Book Antiqua" w:eastAsia="Times New Roman" w:hAnsi="Book Antiqua" w:cs="Times New Roman"/>
                <w:b/>
                <w:bCs/>
                <w:sz w:val="24"/>
                <w:szCs w:val="24"/>
                <w:lang w:eastAsia="sk-SK"/>
              </w:rPr>
              <w:lastRenderedPageBreak/>
              <w:t>Gene</w:t>
            </w:r>
          </w:p>
        </w:tc>
        <w:tc>
          <w:tcPr>
            <w:tcW w:w="2494" w:type="dxa"/>
            <w:tcBorders>
              <w:top w:val="nil"/>
              <w:left w:val="nil"/>
              <w:bottom w:val="nil"/>
              <w:right w:val="nil"/>
            </w:tcBorders>
            <w:shd w:val="clear" w:color="000000" w:fill="auto"/>
            <w:noWrap/>
            <w:hideMark/>
          </w:tcPr>
          <w:p w14:paraId="7A303EED" w14:textId="77777777" w:rsidR="00A82938" w:rsidRPr="006D0174" w:rsidRDefault="00A82938" w:rsidP="00E36BE6">
            <w:pPr>
              <w:spacing w:after="0" w:line="360" w:lineRule="auto"/>
              <w:jc w:val="both"/>
              <w:rPr>
                <w:rFonts w:ascii="Book Antiqua" w:eastAsia="Times New Roman" w:hAnsi="Book Antiqua" w:cs="Times New Roman"/>
                <w:b/>
                <w:bCs/>
                <w:sz w:val="24"/>
                <w:szCs w:val="24"/>
                <w:lang w:eastAsia="sk-SK"/>
              </w:rPr>
            </w:pPr>
            <w:r w:rsidRPr="006D0174">
              <w:rPr>
                <w:rFonts w:ascii="Book Antiqua" w:eastAsia="Times New Roman" w:hAnsi="Book Antiqua" w:cs="Times New Roman"/>
                <w:b/>
                <w:bCs/>
                <w:sz w:val="24"/>
                <w:szCs w:val="24"/>
                <w:lang w:eastAsia="sk-SK"/>
              </w:rPr>
              <w:t>DNA-level</w:t>
            </w:r>
          </w:p>
        </w:tc>
        <w:tc>
          <w:tcPr>
            <w:tcW w:w="2512" w:type="dxa"/>
            <w:tcBorders>
              <w:top w:val="nil"/>
              <w:left w:val="nil"/>
              <w:bottom w:val="nil"/>
              <w:right w:val="nil"/>
            </w:tcBorders>
            <w:shd w:val="clear" w:color="000000" w:fill="auto"/>
            <w:noWrap/>
            <w:hideMark/>
          </w:tcPr>
          <w:p w14:paraId="27EAF71F" w14:textId="77777777" w:rsidR="00A82938" w:rsidRPr="006D0174" w:rsidRDefault="00A82938" w:rsidP="00E36BE6">
            <w:pPr>
              <w:spacing w:after="0" w:line="360" w:lineRule="auto"/>
              <w:jc w:val="both"/>
              <w:rPr>
                <w:rFonts w:ascii="Book Antiqua" w:eastAsia="Times New Roman" w:hAnsi="Book Antiqua" w:cs="Times New Roman"/>
                <w:b/>
                <w:bCs/>
                <w:sz w:val="24"/>
                <w:szCs w:val="24"/>
                <w:lang w:eastAsia="sk-SK"/>
              </w:rPr>
            </w:pPr>
            <w:r w:rsidRPr="006D0174">
              <w:rPr>
                <w:rFonts w:ascii="Book Antiqua" w:eastAsia="Times New Roman" w:hAnsi="Book Antiqua" w:cs="Times New Roman"/>
                <w:b/>
                <w:bCs/>
                <w:sz w:val="24"/>
                <w:szCs w:val="24"/>
                <w:lang w:eastAsia="sk-SK"/>
              </w:rPr>
              <w:t>Protein-level</w:t>
            </w:r>
          </w:p>
        </w:tc>
        <w:tc>
          <w:tcPr>
            <w:tcW w:w="1016" w:type="dxa"/>
            <w:tcBorders>
              <w:top w:val="nil"/>
              <w:left w:val="nil"/>
              <w:bottom w:val="nil"/>
              <w:right w:val="nil"/>
            </w:tcBorders>
            <w:shd w:val="clear" w:color="000000" w:fill="auto"/>
            <w:noWrap/>
            <w:hideMark/>
          </w:tcPr>
          <w:p w14:paraId="7C171ED3" w14:textId="77777777" w:rsidR="00A82938" w:rsidRPr="006D0174" w:rsidRDefault="00A82938" w:rsidP="00E36BE6">
            <w:pPr>
              <w:spacing w:after="0" w:line="360" w:lineRule="auto"/>
              <w:jc w:val="both"/>
              <w:rPr>
                <w:rFonts w:ascii="Book Antiqua" w:eastAsia="Times New Roman" w:hAnsi="Book Antiqua" w:cs="Times New Roman"/>
                <w:b/>
                <w:bCs/>
                <w:sz w:val="24"/>
                <w:szCs w:val="24"/>
                <w:lang w:eastAsia="sk-SK"/>
              </w:rPr>
            </w:pPr>
            <w:r w:rsidRPr="006D0174">
              <w:rPr>
                <w:rFonts w:ascii="Book Antiqua" w:eastAsia="Times New Roman" w:hAnsi="Book Antiqua" w:cs="Times New Roman"/>
                <w:b/>
                <w:bCs/>
                <w:sz w:val="24"/>
                <w:szCs w:val="24"/>
                <w:lang w:eastAsia="sk-SK"/>
              </w:rPr>
              <w:t>Exon</w:t>
            </w:r>
          </w:p>
        </w:tc>
        <w:tc>
          <w:tcPr>
            <w:tcW w:w="2563" w:type="dxa"/>
            <w:tcBorders>
              <w:top w:val="nil"/>
              <w:left w:val="nil"/>
              <w:bottom w:val="nil"/>
              <w:right w:val="nil"/>
            </w:tcBorders>
            <w:shd w:val="clear" w:color="000000" w:fill="auto"/>
            <w:hideMark/>
          </w:tcPr>
          <w:p w14:paraId="1E067832" w14:textId="77777777" w:rsidR="00A82938" w:rsidRPr="006D0174" w:rsidRDefault="00A82938" w:rsidP="00E36BE6">
            <w:pPr>
              <w:spacing w:after="0" w:line="360" w:lineRule="auto"/>
              <w:jc w:val="both"/>
              <w:rPr>
                <w:rFonts w:ascii="Book Antiqua" w:eastAsia="Times New Roman" w:hAnsi="Book Antiqua" w:cs="Times New Roman"/>
                <w:b/>
                <w:bCs/>
                <w:sz w:val="24"/>
                <w:szCs w:val="24"/>
                <w:lang w:eastAsia="sk-SK"/>
              </w:rPr>
            </w:pPr>
            <w:r w:rsidRPr="006D0174">
              <w:rPr>
                <w:rFonts w:ascii="Book Antiqua" w:eastAsia="Times New Roman" w:hAnsi="Book Antiqua" w:cs="Times New Roman"/>
                <w:b/>
                <w:bCs/>
                <w:sz w:val="24"/>
                <w:szCs w:val="24"/>
                <w:lang w:eastAsia="sk-SK"/>
              </w:rPr>
              <w:t>Number of samples with mutation</w:t>
            </w:r>
          </w:p>
        </w:tc>
      </w:tr>
      <w:tr w:rsidR="006D0174" w:rsidRPr="006D0174" w14:paraId="269A6324" w14:textId="77777777" w:rsidTr="00284B8A">
        <w:trPr>
          <w:trHeight w:val="630"/>
        </w:trPr>
        <w:tc>
          <w:tcPr>
            <w:tcW w:w="1207" w:type="dxa"/>
            <w:tcBorders>
              <w:top w:val="nil"/>
              <w:left w:val="nil"/>
              <w:bottom w:val="nil"/>
              <w:right w:val="nil"/>
            </w:tcBorders>
            <w:shd w:val="clear" w:color="auto" w:fill="auto"/>
            <w:noWrap/>
            <w:vAlign w:val="bottom"/>
            <w:hideMark/>
          </w:tcPr>
          <w:p w14:paraId="52F7640B" w14:textId="77777777" w:rsidR="00A82938" w:rsidRPr="006D0174" w:rsidRDefault="00A82938" w:rsidP="00E36BE6">
            <w:pPr>
              <w:spacing w:after="0" w:line="360" w:lineRule="auto"/>
              <w:jc w:val="both"/>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noProof/>
                <w:sz w:val="24"/>
                <w:szCs w:val="24"/>
                <w:lang w:val="en-US" w:eastAsia="zh-CN"/>
              </w:rPr>
              <mc:AlternateContent>
                <mc:Choice Requires="wps">
                  <w:drawing>
                    <wp:anchor distT="0" distB="0" distL="114300" distR="114300" simplePos="0" relativeHeight="251664384" behindDoc="0" locked="0" layoutInCell="1" allowOverlap="1" wp14:anchorId="0782DFB1" wp14:editId="42CC2B8B">
                      <wp:simplePos x="0" y="0"/>
                      <wp:positionH relativeFrom="column">
                        <wp:posOffset>27305</wp:posOffset>
                      </wp:positionH>
                      <wp:positionV relativeFrom="paragraph">
                        <wp:posOffset>-91440</wp:posOffset>
                      </wp:positionV>
                      <wp:extent cx="6159500" cy="0"/>
                      <wp:effectExtent l="0" t="0" r="12700" b="19050"/>
                      <wp:wrapNone/>
                      <wp:docPr id="5" name="Rovná spojnica 5"/>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7.2pt" to="48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" strokecolor="black [3213]"/>
                  </w:pict>
                </mc:Fallback>
              </mc:AlternateContent>
            </w:r>
            <w:r w:rsidRPr="006D0174">
              <w:rPr>
                <w:rFonts w:ascii="Book Antiqua" w:eastAsia="Times New Roman" w:hAnsi="Book Antiqua" w:cs="Times New Roman"/>
                <w:i/>
                <w:iCs/>
                <w:sz w:val="24"/>
                <w:szCs w:val="24"/>
                <w:lang w:eastAsia="sk-SK"/>
              </w:rPr>
              <w:t>PCM1</w:t>
            </w:r>
          </w:p>
        </w:tc>
        <w:tc>
          <w:tcPr>
            <w:tcW w:w="2494" w:type="dxa"/>
            <w:tcBorders>
              <w:top w:val="nil"/>
              <w:left w:val="nil"/>
              <w:bottom w:val="nil"/>
              <w:right w:val="nil"/>
            </w:tcBorders>
            <w:shd w:val="clear" w:color="auto" w:fill="auto"/>
            <w:noWrap/>
            <w:vAlign w:val="bottom"/>
            <w:hideMark/>
          </w:tcPr>
          <w:p w14:paraId="77C5CD8A"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c.3423dupC</w:t>
            </w:r>
          </w:p>
        </w:tc>
        <w:tc>
          <w:tcPr>
            <w:tcW w:w="2512" w:type="dxa"/>
            <w:tcBorders>
              <w:top w:val="nil"/>
              <w:left w:val="nil"/>
              <w:bottom w:val="nil"/>
              <w:right w:val="nil"/>
            </w:tcBorders>
            <w:shd w:val="clear" w:color="auto" w:fill="auto"/>
            <w:noWrap/>
            <w:vAlign w:val="bottom"/>
            <w:hideMark/>
          </w:tcPr>
          <w:p w14:paraId="7A6B1546"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p.Ser1142Glnfs*7</w:t>
            </w:r>
          </w:p>
        </w:tc>
        <w:tc>
          <w:tcPr>
            <w:tcW w:w="1016" w:type="dxa"/>
            <w:tcBorders>
              <w:top w:val="nil"/>
              <w:left w:val="nil"/>
              <w:bottom w:val="nil"/>
              <w:right w:val="nil"/>
            </w:tcBorders>
            <w:shd w:val="clear" w:color="auto" w:fill="auto"/>
            <w:noWrap/>
            <w:vAlign w:val="bottom"/>
            <w:hideMark/>
          </w:tcPr>
          <w:p w14:paraId="791C1F3A"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22</w:t>
            </w:r>
          </w:p>
        </w:tc>
        <w:tc>
          <w:tcPr>
            <w:tcW w:w="2563" w:type="dxa"/>
            <w:tcBorders>
              <w:top w:val="nil"/>
              <w:left w:val="nil"/>
              <w:bottom w:val="nil"/>
              <w:right w:val="nil"/>
            </w:tcBorders>
            <w:shd w:val="clear" w:color="auto" w:fill="auto"/>
            <w:noWrap/>
            <w:vAlign w:val="bottom"/>
            <w:hideMark/>
          </w:tcPr>
          <w:p w14:paraId="46E6FD90"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7</w:t>
            </w:r>
          </w:p>
        </w:tc>
      </w:tr>
      <w:tr w:rsidR="006D0174" w:rsidRPr="006D0174" w14:paraId="1FF053C6" w14:textId="77777777" w:rsidTr="00284B8A">
        <w:trPr>
          <w:trHeight w:val="315"/>
        </w:trPr>
        <w:tc>
          <w:tcPr>
            <w:tcW w:w="1207" w:type="dxa"/>
            <w:tcBorders>
              <w:top w:val="nil"/>
              <w:left w:val="nil"/>
              <w:bottom w:val="nil"/>
              <w:right w:val="nil"/>
            </w:tcBorders>
            <w:shd w:val="clear" w:color="auto" w:fill="auto"/>
            <w:noWrap/>
            <w:vAlign w:val="bottom"/>
            <w:hideMark/>
          </w:tcPr>
          <w:p w14:paraId="0BDA3027" w14:textId="77777777" w:rsidR="00A82938" w:rsidRPr="006D0174" w:rsidRDefault="00A82938" w:rsidP="00E36BE6">
            <w:pPr>
              <w:spacing w:after="0" w:line="360" w:lineRule="auto"/>
              <w:jc w:val="both"/>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sz w:val="24"/>
                <w:szCs w:val="24"/>
                <w:lang w:eastAsia="sk-SK"/>
              </w:rPr>
              <w:t>KIF19</w:t>
            </w:r>
          </w:p>
        </w:tc>
        <w:tc>
          <w:tcPr>
            <w:tcW w:w="2494" w:type="dxa"/>
            <w:tcBorders>
              <w:top w:val="nil"/>
              <w:left w:val="nil"/>
              <w:bottom w:val="nil"/>
              <w:right w:val="nil"/>
            </w:tcBorders>
            <w:shd w:val="clear" w:color="auto" w:fill="auto"/>
            <w:noWrap/>
            <w:vAlign w:val="bottom"/>
            <w:hideMark/>
          </w:tcPr>
          <w:p w14:paraId="4C75F400"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c.49dupC</w:t>
            </w:r>
          </w:p>
        </w:tc>
        <w:tc>
          <w:tcPr>
            <w:tcW w:w="2512" w:type="dxa"/>
            <w:tcBorders>
              <w:top w:val="nil"/>
              <w:left w:val="nil"/>
              <w:bottom w:val="nil"/>
              <w:right w:val="nil"/>
            </w:tcBorders>
            <w:shd w:val="clear" w:color="auto" w:fill="auto"/>
            <w:noWrap/>
            <w:vAlign w:val="bottom"/>
            <w:hideMark/>
          </w:tcPr>
          <w:p w14:paraId="641E87CD"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p.Arg17Profs*20</w:t>
            </w:r>
          </w:p>
        </w:tc>
        <w:tc>
          <w:tcPr>
            <w:tcW w:w="1016" w:type="dxa"/>
            <w:tcBorders>
              <w:top w:val="nil"/>
              <w:left w:val="nil"/>
              <w:bottom w:val="nil"/>
              <w:right w:val="nil"/>
            </w:tcBorders>
            <w:shd w:val="clear" w:color="auto" w:fill="auto"/>
            <w:noWrap/>
            <w:vAlign w:val="bottom"/>
            <w:hideMark/>
          </w:tcPr>
          <w:p w14:paraId="024CC195"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2</w:t>
            </w:r>
          </w:p>
        </w:tc>
        <w:tc>
          <w:tcPr>
            <w:tcW w:w="2563" w:type="dxa"/>
            <w:tcBorders>
              <w:top w:val="nil"/>
              <w:left w:val="nil"/>
              <w:bottom w:val="nil"/>
              <w:right w:val="nil"/>
            </w:tcBorders>
            <w:shd w:val="clear" w:color="auto" w:fill="auto"/>
            <w:noWrap/>
            <w:vAlign w:val="bottom"/>
            <w:hideMark/>
          </w:tcPr>
          <w:p w14:paraId="55AB1924"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7</w:t>
            </w:r>
          </w:p>
        </w:tc>
      </w:tr>
      <w:tr w:rsidR="006D0174" w:rsidRPr="006D0174" w14:paraId="4809E62A" w14:textId="77777777" w:rsidTr="00284B8A">
        <w:trPr>
          <w:trHeight w:val="315"/>
        </w:trPr>
        <w:tc>
          <w:tcPr>
            <w:tcW w:w="1207" w:type="dxa"/>
            <w:tcBorders>
              <w:top w:val="nil"/>
              <w:left w:val="nil"/>
              <w:bottom w:val="nil"/>
              <w:right w:val="nil"/>
            </w:tcBorders>
            <w:shd w:val="clear" w:color="auto" w:fill="auto"/>
            <w:noWrap/>
            <w:vAlign w:val="bottom"/>
            <w:hideMark/>
          </w:tcPr>
          <w:p w14:paraId="61CA874E" w14:textId="77777777" w:rsidR="00A82938" w:rsidRPr="006D0174" w:rsidRDefault="00A82938" w:rsidP="00E36BE6">
            <w:pPr>
              <w:spacing w:after="0" w:line="360" w:lineRule="auto"/>
              <w:jc w:val="both"/>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sz w:val="24"/>
                <w:szCs w:val="24"/>
                <w:lang w:eastAsia="sk-SK"/>
              </w:rPr>
              <w:t>CEP89</w:t>
            </w:r>
          </w:p>
        </w:tc>
        <w:tc>
          <w:tcPr>
            <w:tcW w:w="2494" w:type="dxa"/>
            <w:tcBorders>
              <w:top w:val="nil"/>
              <w:left w:val="nil"/>
              <w:bottom w:val="nil"/>
              <w:right w:val="nil"/>
            </w:tcBorders>
            <w:shd w:val="clear" w:color="auto" w:fill="auto"/>
            <w:noWrap/>
            <w:vAlign w:val="bottom"/>
            <w:hideMark/>
          </w:tcPr>
          <w:p w14:paraId="31B593E7"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c.412_413delAA</w:t>
            </w:r>
          </w:p>
        </w:tc>
        <w:tc>
          <w:tcPr>
            <w:tcW w:w="2512" w:type="dxa"/>
            <w:tcBorders>
              <w:top w:val="nil"/>
              <w:left w:val="nil"/>
              <w:bottom w:val="nil"/>
              <w:right w:val="nil"/>
            </w:tcBorders>
            <w:shd w:val="clear" w:color="auto" w:fill="auto"/>
            <w:noWrap/>
            <w:vAlign w:val="bottom"/>
            <w:hideMark/>
          </w:tcPr>
          <w:p w14:paraId="1DF7D338"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p.Lys138glyfs*16</w:t>
            </w:r>
          </w:p>
        </w:tc>
        <w:tc>
          <w:tcPr>
            <w:tcW w:w="1016" w:type="dxa"/>
            <w:tcBorders>
              <w:top w:val="nil"/>
              <w:left w:val="nil"/>
              <w:bottom w:val="nil"/>
              <w:right w:val="nil"/>
            </w:tcBorders>
            <w:shd w:val="clear" w:color="auto" w:fill="auto"/>
            <w:noWrap/>
            <w:vAlign w:val="bottom"/>
            <w:hideMark/>
          </w:tcPr>
          <w:p w14:paraId="476EDE11"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4</w:t>
            </w:r>
          </w:p>
        </w:tc>
        <w:tc>
          <w:tcPr>
            <w:tcW w:w="2563" w:type="dxa"/>
            <w:tcBorders>
              <w:top w:val="nil"/>
              <w:left w:val="nil"/>
              <w:bottom w:val="nil"/>
              <w:right w:val="nil"/>
            </w:tcBorders>
            <w:shd w:val="clear" w:color="auto" w:fill="auto"/>
            <w:noWrap/>
            <w:vAlign w:val="bottom"/>
            <w:hideMark/>
          </w:tcPr>
          <w:p w14:paraId="0349FA09"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5</w:t>
            </w:r>
          </w:p>
        </w:tc>
      </w:tr>
      <w:tr w:rsidR="006D0174" w:rsidRPr="006D0174" w14:paraId="32E88E79" w14:textId="77777777" w:rsidTr="00284B8A">
        <w:trPr>
          <w:trHeight w:val="345"/>
        </w:trPr>
        <w:tc>
          <w:tcPr>
            <w:tcW w:w="1207" w:type="dxa"/>
            <w:tcBorders>
              <w:top w:val="nil"/>
              <w:left w:val="nil"/>
              <w:bottom w:val="nil"/>
              <w:right w:val="nil"/>
            </w:tcBorders>
            <w:shd w:val="clear" w:color="auto" w:fill="auto"/>
            <w:noWrap/>
            <w:vAlign w:val="bottom"/>
            <w:hideMark/>
          </w:tcPr>
          <w:p w14:paraId="3ECFAA42" w14:textId="77777777" w:rsidR="00A82938" w:rsidRPr="006D0174" w:rsidRDefault="00A82938" w:rsidP="00E36BE6">
            <w:pPr>
              <w:spacing w:after="0" w:line="360" w:lineRule="auto"/>
              <w:jc w:val="both"/>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sz w:val="24"/>
                <w:szCs w:val="24"/>
                <w:lang w:eastAsia="sk-SK"/>
              </w:rPr>
              <w:t>HTT</w:t>
            </w:r>
          </w:p>
        </w:tc>
        <w:tc>
          <w:tcPr>
            <w:tcW w:w="2494" w:type="dxa"/>
            <w:tcBorders>
              <w:top w:val="nil"/>
              <w:left w:val="nil"/>
              <w:bottom w:val="nil"/>
              <w:right w:val="nil"/>
            </w:tcBorders>
            <w:shd w:val="clear" w:color="auto" w:fill="auto"/>
            <w:noWrap/>
            <w:vAlign w:val="bottom"/>
            <w:hideMark/>
          </w:tcPr>
          <w:p w14:paraId="3FC37E05"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c.108_110delGCA</w:t>
            </w:r>
          </w:p>
        </w:tc>
        <w:tc>
          <w:tcPr>
            <w:tcW w:w="2512" w:type="dxa"/>
            <w:tcBorders>
              <w:top w:val="nil"/>
              <w:left w:val="nil"/>
              <w:bottom w:val="nil"/>
              <w:right w:val="nil"/>
            </w:tcBorders>
            <w:shd w:val="clear" w:color="auto" w:fill="auto"/>
            <w:noWrap/>
            <w:vAlign w:val="bottom"/>
            <w:hideMark/>
          </w:tcPr>
          <w:p w14:paraId="49C649B3"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p.Gln2643del</w:t>
            </w:r>
          </w:p>
        </w:tc>
        <w:tc>
          <w:tcPr>
            <w:tcW w:w="1016" w:type="dxa"/>
            <w:tcBorders>
              <w:top w:val="nil"/>
              <w:left w:val="nil"/>
              <w:bottom w:val="nil"/>
              <w:right w:val="nil"/>
            </w:tcBorders>
            <w:shd w:val="clear" w:color="auto" w:fill="auto"/>
            <w:noWrap/>
            <w:vAlign w:val="bottom"/>
            <w:hideMark/>
          </w:tcPr>
          <w:p w14:paraId="57064798"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1</w:t>
            </w:r>
          </w:p>
        </w:tc>
        <w:tc>
          <w:tcPr>
            <w:tcW w:w="2563" w:type="dxa"/>
            <w:tcBorders>
              <w:top w:val="nil"/>
              <w:left w:val="nil"/>
              <w:bottom w:val="nil"/>
              <w:right w:val="nil"/>
            </w:tcBorders>
            <w:shd w:val="clear" w:color="auto" w:fill="auto"/>
            <w:noWrap/>
            <w:vAlign w:val="bottom"/>
            <w:hideMark/>
          </w:tcPr>
          <w:p w14:paraId="26F57DD1"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5</w:t>
            </w:r>
          </w:p>
        </w:tc>
      </w:tr>
      <w:tr w:rsidR="006D0174" w:rsidRPr="006D0174" w14:paraId="346DC290" w14:textId="77777777" w:rsidTr="00284B8A">
        <w:trPr>
          <w:trHeight w:val="315"/>
        </w:trPr>
        <w:tc>
          <w:tcPr>
            <w:tcW w:w="1207" w:type="dxa"/>
            <w:tcBorders>
              <w:top w:val="nil"/>
              <w:left w:val="nil"/>
              <w:bottom w:val="nil"/>
              <w:right w:val="nil"/>
            </w:tcBorders>
            <w:shd w:val="clear" w:color="auto" w:fill="auto"/>
            <w:noWrap/>
            <w:vAlign w:val="bottom"/>
            <w:hideMark/>
          </w:tcPr>
          <w:p w14:paraId="1EAE7FBE" w14:textId="77777777" w:rsidR="00A82938" w:rsidRPr="006D0174" w:rsidRDefault="00A82938" w:rsidP="00E36BE6">
            <w:pPr>
              <w:spacing w:after="0" w:line="360" w:lineRule="auto"/>
              <w:jc w:val="both"/>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sz w:val="24"/>
                <w:szCs w:val="24"/>
                <w:lang w:eastAsia="sk-SK"/>
              </w:rPr>
              <w:t>ODF2</w:t>
            </w:r>
          </w:p>
        </w:tc>
        <w:tc>
          <w:tcPr>
            <w:tcW w:w="2494" w:type="dxa"/>
            <w:tcBorders>
              <w:top w:val="nil"/>
              <w:left w:val="nil"/>
              <w:bottom w:val="nil"/>
              <w:right w:val="nil"/>
            </w:tcBorders>
            <w:shd w:val="clear" w:color="auto" w:fill="auto"/>
            <w:noWrap/>
            <w:vAlign w:val="bottom"/>
            <w:hideMark/>
          </w:tcPr>
          <w:p w14:paraId="27674FF3"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c.1118delT</w:t>
            </w:r>
          </w:p>
        </w:tc>
        <w:tc>
          <w:tcPr>
            <w:tcW w:w="2512" w:type="dxa"/>
            <w:tcBorders>
              <w:top w:val="nil"/>
              <w:left w:val="nil"/>
              <w:bottom w:val="nil"/>
              <w:right w:val="nil"/>
            </w:tcBorders>
            <w:shd w:val="clear" w:color="auto" w:fill="auto"/>
            <w:noWrap/>
            <w:vAlign w:val="bottom"/>
            <w:hideMark/>
          </w:tcPr>
          <w:p w14:paraId="4172F265"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p.Leu373Tyrfs*80</w:t>
            </w:r>
          </w:p>
        </w:tc>
        <w:tc>
          <w:tcPr>
            <w:tcW w:w="1016" w:type="dxa"/>
            <w:tcBorders>
              <w:top w:val="nil"/>
              <w:left w:val="nil"/>
              <w:bottom w:val="nil"/>
              <w:right w:val="nil"/>
            </w:tcBorders>
            <w:shd w:val="clear" w:color="auto" w:fill="auto"/>
            <w:noWrap/>
            <w:vAlign w:val="bottom"/>
            <w:hideMark/>
          </w:tcPr>
          <w:p w14:paraId="71C9F3B7"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10</w:t>
            </w:r>
          </w:p>
        </w:tc>
        <w:tc>
          <w:tcPr>
            <w:tcW w:w="2563" w:type="dxa"/>
            <w:tcBorders>
              <w:top w:val="nil"/>
              <w:left w:val="nil"/>
              <w:bottom w:val="nil"/>
              <w:right w:val="nil"/>
            </w:tcBorders>
            <w:shd w:val="clear" w:color="auto" w:fill="auto"/>
            <w:noWrap/>
            <w:vAlign w:val="bottom"/>
            <w:hideMark/>
          </w:tcPr>
          <w:p w14:paraId="6B97AA50"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r w:rsidRPr="006D0174">
              <w:rPr>
                <w:rFonts w:ascii="Book Antiqua" w:eastAsia="Times New Roman" w:hAnsi="Book Antiqua" w:cs="Times New Roman"/>
                <w:sz w:val="24"/>
                <w:szCs w:val="24"/>
                <w:lang w:eastAsia="sk-SK"/>
              </w:rPr>
              <w:t>5</w:t>
            </w:r>
          </w:p>
        </w:tc>
      </w:tr>
      <w:tr w:rsidR="006D0174" w:rsidRPr="006D0174" w14:paraId="7E4B3829" w14:textId="77777777" w:rsidTr="00284B8A">
        <w:trPr>
          <w:trHeight w:val="315"/>
        </w:trPr>
        <w:tc>
          <w:tcPr>
            <w:tcW w:w="1207" w:type="dxa"/>
            <w:tcBorders>
              <w:top w:val="nil"/>
              <w:left w:val="nil"/>
              <w:bottom w:val="nil"/>
              <w:right w:val="nil"/>
            </w:tcBorders>
            <w:shd w:val="clear" w:color="auto" w:fill="auto"/>
            <w:noWrap/>
            <w:vAlign w:val="bottom"/>
          </w:tcPr>
          <w:p w14:paraId="71CDDFC2" w14:textId="77777777" w:rsidR="00A82938" w:rsidRPr="006D0174" w:rsidRDefault="00A82938" w:rsidP="00E36BE6">
            <w:pPr>
              <w:spacing w:after="0" w:line="360" w:lineRule="auto"/>
              <w:jc w:val="both"/>
              <w:rPr>
                <w:rFonts w:ascii="Book Antiqua" w:eastAsia="Times New Roman" w:hAnsi="Book Antiqua" w:cs="Times New Roman"/>
                <w:i/>
                <w:iCs/>
                <w:sz w:val="24"/>
                <w:szCs w:val="24"/>
                <w:lang w:eastAsia="sk-SK"/>
              </w:rPr>
            </w:pPr>
            <w:r w:rsidRPr="006D0174">
              <w:rPr>
                <w:rFonts w:ascii="Book Antiqua" w:eastAsia="Times New Roman" w:hAnsi="Book Antiqua" w:cs="Times New Roman"/>
                <w:i/>
                <w:iCs/>
                <w:noProof/>
                <w:sz w:val="24"/>
                <w:szCs w:val="24"/>
                <w:lang w:val="en-US" w:eastAsia="zh-CN"/>
              </w:rPr>
              <mc:AlternateContent>
                <mc:Choice Requires="wps">
                  <w:drawing>
                    <wp:anchor distT="0" distB="0" distL="114300" distR="114300" simplePos="0" relativeHeight="251665408" behindDoc="0" locked="0" layoutInCell="1" allowOverlap="1" wp14:anchorId="2DAF4DB6" wp14:editId="39450D45">
                      <wp:simplePos x="0" y="0"/>
                      <wp:positionH relativeFrom="column">
                        <wp:posOffset>90805</wp:posOffset>
                      </wp:positionH>
                      <wp:positionV relativeFrom="paragraph">
                        <wp:posOffset>38735</wp:posOffset>
                      </wp:positionV>
                      <wp:extent cx="609600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3.05pt" to="48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" strokecolor="black [3213]"/>
                  </w:pict>
                </mc:Fallback>
              </mc:AlternateContent>
            </w:r>
          </w:p>
        </w:tc>
        <w:tc>
          <w:tcPr>
            <w:tcW w:w="2494" w:type="dxa"/>
            <w:tcBorders>
              <w:top w:val="nil"/>
              <w:left w:val="nil"/>
              <w:bottom w:val="nil"/>
              <w:right w:val="nil"/>
            </w:tcBorders>
            <w:shd w:val="clear" w:color="auto" w:fill="auto"/>
            <w:noWrap/>
            <w:vAlign w:val="bottom"/>
          </w:tcPr>
          <w:p w14:paraId="020E0054"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p>
        </w:tc>
        <w:tc>
          <w:tcPr>
            <w:tcW w:w="2512" w:type="dxa"/>
            <w:tcBorders>
              <w:top w:val="nil"/>
              <w:left w:val="nil"/>
              <w:bottom w:val="nil"/>
              <w:right w:val="nil"/>
            </w:tcBorders>
            <w:shd w:val="clear" w:color="auto" w:fill="auto"/>
            <w:noWrap/>
            <w:vAlign w:val="bottom"/>
          </w:tcPr>
          <w:p w14:paraId="6E2F4AE3"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p>
        </w:tc>
        <w:tc>
          <w:tcPr>
            <w:tcW w:w="1016" w:type="dxa"/>
            <w:tcBorders>
              <w:top w:val="nil"/>
              <w:left w:val="nil"/>
              <w:bottom w:val="nil"/>
              <w:right w:val="nil"/>
            </w:tcBorders>
            <w:shd w:val="clear" w:color="auto" w:fill="auto"/>
            <w:noWrap/>
            <w:vAlign w:val="bottom"/>
          </w:tcPr>
          <w:p w14:paraId="2758E566"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p>
        </w:tc>
        <w:tc>
          <w:tcPr>
            <w:tcW w:w="2563" w:type="dxa"/>
            <w:tcBorders>
              <w:top w:val="nil"/>
              <w:left w:val="nil"/>
              <w:bottom w:val="nil"/>
              <w:right w:val="nil"/>
            </w:tcBorders>
            <w:shd w:val="clear" w:color="auto" w:fill="auto"/>
            <w:noWrap/>
            <w:vAlign w:val="bottom"/>
          </w:tcPr>
          <w:p w14:paraId="18653912" w14:textId="77777777" w:rsidR="00A82938" w:rsidRPr="006D0174" w:rsidRDefault="00A82938" w:rsidP="00E36BE6">
            <w:pPr>
              <w:spacing w:after="0" w:line="360" w:lineRule="auto"/>
              <w:jc w:val="both"/>
              <w:rPr>
                <w:rFonts w:ascii="Book Antiqua" w:eastAsia="Times New Roman" w:hAnsi="Book Antiqua" w:cs="Times New Roman"/>
                <w:sz w:val="24"/>
                <w:szCs w:val="24"/>
                <w:lang w:eastAsia="sk-SK"/>
              </w:rPr>
            </w:pPr>
          </w:p>
        </w:tc>
      </w:tr>
    </w:tbl>
    <w:p w14:paraId="26B667D2" w14:textId="77777777" w:rsidR="00A82938" w:rsidRPr="006D0174" w:rsidRDefault="00A82938" w:rsidP="00E36BE6">
      <w:pPr>
        <w:tabs>
          <w:tab w:val="left" w:pos="2140"/>
        </w:tabs>
        <w:spacing w:after="0" w:line="360" w:lineRule="auto"/>
        <w:jc w:val="both"/>
        <w:rPr>
          <w:rFonts w:ascii="Book Antiqua" w:hAnsi="Book Antiqua" w:cs="Times New Roman"/>
          <w:sz w:val="24"/>
          <w:szCs w:val="24"/>
          <w:lang w:eastAsia="zh-CN"/>
        </w:rPr>
      </w:pPr>
    </w:p>
    <w:p w14:paraId="3EB99E8F"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7204A16C"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36B1A565"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5822E297"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4D5B9EF6" w14:textId="77777777" w:rsidR="00A82938" w:rsidRPr="006D0174" w:rsidRDefault="00A82938" w:rsidP="00E36BE6">
      <w:pPr>
        <w:pStyle w:val="Default"/>
        <w:spacing w:line="360" w:lineRule="auto"/>
        <w:jc w:val="both"/>
        <w:rPr>
          <w:rFonts w:ascii="Book Antiqua" w:hAnsi="Book Antiqua" w:cs="Times New Roman"/>
          <w:color w:val="auto"/>
          <w:lang w:eastAsia="zh-CN"/>
        </w:rPr>
      </w:pPr>
    </w:p>
    <w:p w14:paraId="4EEE109E" w14:textId="77777777" w:rsidR="00A82938" w:rsidRPr="006D0174" w:rsidRDefault="00A82938" w:rsidP="00E36BE6">
      <w:pPr>
        <w:pStyle w:val="Default"/>
        <w:spacing w:line="360" w:lineRule="auto"/>
        <w:jc w:val="both"/>
        <w:rPr>
          <w:rFonts w:ascii="Book Antiqua" w:hAnsi="Book Antiqua" w:cs="Times New Roman"/>
          <w:color w:val="auto"/>
          <w:lang w:eastAsia="zh-CN"/>
        </w:rPr>
      </w:pPr>
    </w:p>
    <w:sectPr w:rsidR="00A82938" w:rsidRPr="006D0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AE95" w14:textId="77777777" w:rsidR="00977F44" w:rsidRDefault="00977F44" w:rsidP="00D4205F">
      <w:pPr>
        <w:spacing w:after="0" w:line="240" w:lineRule="auto"/>
      </w:pPr>
      <w:r>
        <w:separator/>
      </w:r>
    </w:p>
  </w:endnote>
  <w:endnote w:type="continuationSeparator" w:id="0">
    <w:p w14:paraId="0A058903" w14:textId="77777777" w:rsidR="00977F44" w:rsidRDefault="00977F44" w:rsidP="00D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charset w:val="86"/>
    <w:family w:val="auto"/>
    <w:pitch w:val="variable"/>
    <w:sig w:usb0="00000287" w:usb1="080F0000" w:usb2="00000010" w:usb3="00000000" w:csb0="0004009F" w:csb1="00000000"/>
  </w:font>
  <w:font w:name="Arial Unicode MS">
    <w:panose1 w:val="020B0604020202020204"/>
    <w:charset w:val="00"/>
    <w:family w:val="swiss"/>
    <w:pitch w:val="variable"/>
    <w:sig w:usb0="F7FFAFFF" w:usb1="E9DFFFFF" w:usb2="0000003F" w:usb3="00000000" w:csb0="003F01FF" w:csb1="00000000"/>
  </w:font>
  <w:font w:name="Segoe UI">
    <w:charset w:val="00"/>
    <w:family w:val="swiss"/>
    <w:pitch w:val="variable"/>
    <w:sig w:usb0="E10002FF" w:usb1="4000E47F" w:usb2="00000029" w:usb3="00000000" w:csb0="0000019F" w:csb1="00000000"/>
  </w:font>
  <w:font w:name="Mangal">
    <w:panose1 w:val="02040503050203030202"/>
    <w:charset w:val="00"/>
    <w:family w:val="auto"/>
    <w:pitch w:val="variable"/>
    <w:sig w:usb0="00008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6E81" w14:textId="77777777" w:rsidR="00977F44" w:rsidRDefault="00977F44" w:rsidP="00D4205F">
      <w:pPr>
        <w:spacing w:after="0" w:line="240" w:lineRule="auto"/>
      </w:pPr>
      <w:r>
        <w:separator/>
      </w:r>
    </w:p>
  </w:footnote>
  <w:footnote w:type="continuationSeparator" w:id="0">
    <w:p w14:paraId="63DB4AC6" w14:textId="77777777" w:rsidR="00977F44" w:rsidRDefault="00977F44" w:rsidP="00D420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254F"/>
    <w:multiLevelType w:val="hybridMultilevel"/>
    <w:tmpl w:val="FB3CDE7E"/>
    <w:lvl w:ilvl="0" w:tplc="2D3CE236">
      <w:start w:val="1"/>
      <w:numFmt w:val="decimal"/>
      <w:lvlText w:val="%1"/>
      <w:lvlJc w:val="left"/>
      <w:pPr>
        <w:ind w:left="720" w:hanging="360"/>
      </w:pPr>
      <w:rPr>
        <w:rFonts w:ascii="Book Antiqua" w:eastAsiaTheme="minorHAnsi" w:hAnsi="Book Antiqu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wNDawMLQwMTOwMLJU0lEKTi0uzszPAykwrAUAQoQkhCwAAAA="/>
  </w:docVars>
  <w:rsids>
    <w:rsidRoot w:val="00925701"/>
    <w:rsid w:val="000059EE"/>
    <w:rsid w:val="00007FB8"/>
    <w:rsid w:val="000276D3"/>
    <w:rsid w:val="000547C0"/>
    <w:rsid w:val="00082E13"/>
    <w:rsid w:val="000A2A9A"/>
    <w:rsid w:val="000A63E3"/>
    <w:rsid w:val="000A6B0D"/>
    <w:rsid w:val="000B2D5B"/>
    <w:rsid w:val="000C325E"/>
    <w:rsid w:val="000D1B02"/>
    <w:rsid w:val="000D29B8"/>
    <w:rsid w:val="000D44DE"/>
    <w:rsid w:val="001019A3"/>
    <w:rsid w:val="00102F06"/>
    <w:rsid w:val="00107A15"/>
    <w:rsid w:val="00144530"/>
    <w:rsid w:val="001578C4"/>
    <w:rsid w:val="00195D6C"/>
    <w:rsid w:val="001A4C19"/>
    <w:rsid w:val="001E20D3"/>
    <w:rsid w:val="001F1A8D"/>
    <w:rsid w:val="00206A20"/>
    <w:rsid w:val="0021696D"/>
    <w:rsid w:val="002211F2"/>
    <w:rsid w:val="002220BB"/>
    <w:rsid w:val="00226B38"/>
    <w:rsid w:val="00236859"/>
    <w:rsid w:val="00236CCE"/>
    <w:rsid w:val="002407B3"/>
    <w:rsid w:val="0024396E"/>
    <w:rsid w:val="002519D4"/>
    <w:rsid w:val="00265190"/>
    <w:rsid w:val="00271F9F"/>
    <w:rsid w:val="00284B8A"/>
    <w:rsid w:val="002915DA"/>
    <w:rsid w:val="002A7C16"/>
    <w:rsid w:val="002C7D56"/>
    <w:rsid w:val="002E0B3D"/>
    <w:rsid w:val="002E30A5"/>
    <w:rsid w:val="00300560"/>
    <w:rsid w:val="0031167F"/>
    <w:rsid w:val="00311CE5"/>
    <w:rsid w:val="00341955"/>
    <w:rsid w:val="00361412"/>
    <w:rsid w:val="00385C66"/>
    <w:rsid w:val="003B69C5"/>
    <w:rsid w:val="003C3019"/>
    <w:rsid w:val="003C38CF"/>
    <w:rsid w:val="003C6A1F"/>
    <w:rsid w:val="003F1A80"/>
    <w:rsid w:val="00402C0C"/>
    <w:rsid w:val="00416FBE"/>
    <w:rsid w:val="00425436"/>
    <w:rsid w:val="0043169A"/>
    <w:rsid w:val="00432613"/>
    <w:rsid w:val="004407E6"/>
    <w:rsid w:val="0044494D"/>
    <w:rsid w:val="00456E0E"/>
    <w:rsid w:val="00460720"/>
    <w:rsid w:val="004924EC"/>
    <w:rsid w:val="004C266D"/>
    <w:rsid w:val="004C5706"/>
    <w:rsid w:val="004C5A69"/>
    <w:rsid w:val="004C5BCE"/>
    <w:rsid w:val="004E54E4"/>
    <w:rsid w:val="004E7DD4"/>
    <w:rsid w:val="00524D10"/>
    <w:rsid w:val="0052730D"/>
    <w:rsid w:val="00535A45"/>
    <w:rsid w:val="005512FD"/>
    <w:rsid w:val="0055377B"/>
    <w:rsid w:val="00563255"/>
    <w:rsid w:val="005802F0"/>
    <w:rsid w:val="0059583F"/>
    <w:rsid w:val="005C7514"/>
    <w:rsid w:val="005D0DE9"/>
    <w:rsid w:val="005D37EE"/>
    <w:rsid w:val="005D5BC5"/>
    <w:rsid w:val="005E0744"/>
    <w:rsid w:val="00603FA4"/>
    <w:rsid w:val="00607B68"/>
    <w:rsid w:val="00615142"/>
    <w:rsid w:val="0062093C"/>
    <w:rsid w:val="006209F6"/>
    <w:rsid w:val="0065067F"/>
    <w:rsid w:val="00665D41"/>
    <w:rsid w:val="00670E9E"/>
    <w:rsid w:val="006828D2"/>
    <w:rsid w:val="00696DD6"/>
    <w:rsid w:val="006A0BCD"/>
    <w:rsid w:val="006B03E2"/>
    <w:rsid w:val="006C66F2"/>
    <w:rsid w:val="006D0174"/>
    <w:rsid w:val="006E46A0"/>
    <w:rsid w:val="006F1144"/>
    <w:rsid w:val="006F3C2E"/>
    <w:rsid w:val="006F47B2"/>
    <w:rsid w:val="006F7ECE"/>
    <w:rsid w:val="00704225"/>
    <w:rsid w:val="00706510"/>
    <w:rsid w:val="00706973"/>
    <w:rsid w:val="00744484"/>
    <w:rsid w:val="0075249B"/>
    <w:rsid w:val="007524BC"/>
    <w:rsid w:val="00752B6F"/>
    <w:rsid w:val="007943DF"/>
    <w:rsid w:val="007D165F"/>
    <w:rsid w:val="007E29FF"/>
    <w:rsid w:val="007E3C9D"/>
    <w:rsid w:val="007F27BA"/>
    <w:rsid w:val="00810BD7"/>
    <w:rsid w:val="0081389E"/>
    <w:rsid w:val="00823DB5"/>
    <w:rsid w:val="00830262"/>
    <w:rsid w:val="0083049B"/>
    <w:rsid w:val="00850DD8"/>
    <w:rsid w:val="00875ABD"/>
    <w:rsid w:val="0088697F"/>
    <w:rsid w:val="008C315B"/>
    <w:rsid w:val="008D362F"/>
    <w:rsid w:val="008D4804"/>
    <w:rsid w:val="008F0213"/>
    <w:rsid w:val="009121D5"/>
    <w:rsid w:val="00925701"/>
    <w:rsid w:val="0092606A"/>
    <w:rsid w:val="00943679"/>
    <w:rsid w:val="00977F44"/>
    <w:rsid w:val="009804B2"/>
    <w:rsid w:val="00993419"/>
    <w:rsid w:val="009959C1"/>
    <w:rsid w:val="009A6267"/>
    <w:rsid w:val="009C6B6F"/>
    <w:rsid w:val="009D356B"/>
    <w:rsid w:val="009D7123"/>
    <w:rsid w:val="009E183B"/>
    <w:rsid w:val="009E5474"/>
    <w:rsid w:val="00A00033"/>
    <w:rsid w:val="00A07D17"/>
    <w:rsid w:val="00A21791"/>
    <w:rsid w:val="00A4043D"/>
    <w:rsid w:val="00A44434"/>
    <w:rsid w:val="00A44CDE"/>
    <w:rsid w:val="00A47008"/>
    <w:rsid w:val="00A52999"/>
    <w:rsid w:val="00A56F08"/>
    <w:rsid w:val="00A5714C"/>
    <w:rsid w:val="00A65B84"/>
    <w:rsid w:val="00A82938"/>
    <w:rsid w:val="00A84098"/>
    <w:rsid w:val="00A87013"/>
    <w:rsid w:val="00A93B69"/>
    <w:rsid w:val="00AC4021"/>
    <w:rsid w:val="00AC436A"/>
    <w:rsid w:val="00AC6050"/>
    <w:rsid w:val="00AF24D4"/>
    <w:rsid w:val="00B109F6"/>
    <w:rsid w:val="00B37F0D"/>
    <w:rsid w:val="00B62F57"/>
    <w:rsid w:val="00B678D0"/>
    <w:rsid w:val="00B764DF"/>
    <w:rsid w:val="00B86E86"/>
    <w:rsid w:val="00BA2C26"/>
    <w:rsid w:val="00BB5549"/>
    <w:rsid w:val="00BC213C"/>
    <w:rsid w:val="00BC3FFE"/>
    <w:rsid w:val="00BD5745"/>
    <w:rsid w:val="00BE37F4"/>
    <w:rsid w:val="00C00D93"/>
    <w:rsid w:val="00C2068C"/>
    <w:rsid w:val="00C31C1E"/>
    <w:rsid w:val="00C55E74"/>
    <w:rsid w:val="00C72571"/>
    <w:rsid w:val="00C86F53"/>
    <w:rsid w:val="00CA30DE"/>
    <w:rsid w:val="00CA66F3"/>
    <w:rsid w:val="00CC6523"/>
    <w:rsid w:val="00CE010D"/>
    <w:rsid w:val="00D121CA"/>
    <w:rsid w:val="00D4205F"/>
    <w:rsid w:val="00D9104A"/>
    <w:rsid w:val="00D97851"/>
    <w:rsid w:val="00DA1DBD"/>
    <w:rsid w:val="00DA4014"/>
    <w:rsid w:val="00DC125B"/>
    <w:rsid w:val="00DC2EEC"/>
    <w:rsid w:val="00DE6A63"/>
    <w:rsid w:val="00E03E13"/>
    <w:rsid w:val="00E1550C"/>
    <w:rsid w:val="00E33DF1"/>
    <w:rsid w:val="00E356C7"/>
    <w:rsid w:val="00E35790"/>
    <w:rsid w:val="00E36BE6"/>
    <w:rsid w:val="00E42F57"/>
    <w:rsid w:val="00E5583C"/>
    <w:rsid w:val="00E773EA"/>
    <w:rsid w:val="00E84B8C"/>
    <w:rsid w:val="00EA7CA1"/>
    <w:rsid w:val="00EC6DC2"/>
    <w:rsid w:val="00ED24A9"/>
    <w:rsid w:val="00ED506C"/>
    <w:rsid w:val="00EE6085"/>
    <w:rsid w:val="00EE6275"/>
    <w:rsid w:val="00F01F4E"/>
    <w:rsid w:val="00F35A02"/>
    <w:rsid w:val="00F85CA7"/>
    <w:rsid w:val="00FA237E"/>
    <w:rsid w:val="00FB38C2"/>
    <w:rsid w:val="00FB5D79"/>
    <w:rsid w:val="00FC0A68"/>
    <w:rsid w:val="00FD0093"/>
    <w:rsid w:val="00FD46E8"/>
    <w:rsid w:val="00FE36BC"/>
    <w:rsid w:val="00FF02B1"/>
    <w:rsid w:val="00FF171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8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70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25701"/>
  </w:style>
  <w:style w:type="character" w:styleId="Hyperlink">
    <w:name w:val="Hyperlink"/>
    <w:basedOn w:val="DefaultParagraphFont"/>
    <w:uiPriority w:val="99"/>
    <w:unhideWhenUsed/>
    <w:rsid w:val="00925701"/>
    <w:rPr>
      <w:color w:val="0000FF"/>
      <w:u w:val="single"/>
    </w:rPr>
  </w:style>
  <w:style w:type="character" w:styleId="CommentReference">
    <w:name w:val="annotation reference"/>
    <w:basedOn w:val="DefaultParagraphFont"/>
    <w:unhideWhenUsed/>
    <w:rsid w:val="00925701"/>
    <w:rPr>
      <w:sz w:val="16"/>
      <w:szCs w:val="16"/>
    </w:rPr>
  </w:style>
  <w:style w:type="paragraph" w:styleId="CommentText">
    <w:name w:val="annotation text"/>
    <w:basedOn w:val="Normal"/>
    <w:link w:val="CommentTextChar"/>
    <w:unhideWhenUsed/>
    <w:rsid w:val="00925701"/>
    <w:pPr>
      <w:spacing w:line="240" w:lineRule="auto"/>
    </w:pPr>
    <w:rPr>
      <w:sz w:val="20"/>
      <w:szCs w:val="20"/>
    </w:rPr>
  </w:style>
  <w:style w:type="character" w:customStyle="1" w:styleId="CommentTextChar">
    <w:name w:val="Comment Text Char"/>
    <w:basedOn w:val="DefaultParagraphFont"/>
    <w:link w:val="CommentText"/>
    <w:rsid w:val="00925701"/>
    <w:rPr>
      <w:sz w:val="20"/>
      <w:szCs w:val="20"/>
    </w:rPr>
  </w:style>
  <w:style w:type="paragraph" w:styleId="BalloonText">
    <w:name w:val="Balloon Text"/>
    <w:basedOn w:val="Normal"/>
    <w:link w:val="BalloonTextChar"/>
    <w:uiPriority w:val="99"/>
    <w:semiHidden/>
    <w:unhideWhenUsed/>
    <w:rsid w:val="0092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01"/>
    <w:rPr>
      <w:rFonts w:ascii="Tahoma" w:hAnsi="Tahoma" w:cs="Tahoma"/>
      <w:sz w:val="16"/>
      <w:szCs w:val="16"/>
    </w:rPr>
  </w:style>
  <w:style w:type="character" w:styleId="Emphasis">
    <w:name w:val="Emphasis"/>
    <w:basedOn w:val="DefaultParagraphFont"/>
    <w:uiPriority w:val="20"/>
    <w:qFormat/>
    <w:rsid w:val="006828D2"/>
    <w:rPr>
      <w:i/>
      <w:iCs/>
    </w:rPr>
  </w:style>
  <w:style w:type="paragraph" w:styleId="ListParagraph">
    <w:name w:val="List Paragraph"/>
    <w:basedOn w:val="Normal"/>
    <w:uiPriority w:val="34"/>
    <w:qFormat/>
    <w:rsid w:val="003B69C5"/>
    <w:pPr>
      <w:ind w:left="720"/>
      <w:contextualSpacing/>
    </w:pPr>
  </w:style>
  <w:style w:type="character" w:customStyle="1" w:styleId="highlight">
    <w:name w:val="highlight"/>
    <w:basedOn w:val="DefaultParagraphFont"/>
    <w:rsid w:val="00DC2EEC"/>
  </w:style>
  <w:style w:type="paragraph" w:styleId="Header">
    <w:name w:val="header"/>
    <w:basedOn w:val="Normal"/>
    <w:link w:val="HeaderChar"/>
    <w:uiPriority w:val="99"/>
    <w:unhideWhenUsed/>
    <w:rsid w:val="00D4205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4205F"/>
    <w:rPr>
      <w:sz w:val="18"/>
      <w:szCs w:val="18"/>
    </w:rPr>
  </w:style>
  <w:style w:type="paragraph" w:styleId="Footer">
    <w:name w:val="footer"/>
    <w:basedOn w:val="Normal"/>
    <w:link w:val="FooterChar"/>
    <w:uiPriority w:val="99"/>
    <w:unhideWhenUsed/>
    <w:rsid w:val="00D4205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420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7677">
      <w:bodyDiv w:val="1"/>
      <w:marLeft w:val="0"/>
      <w:marRight w:val="0"/>
      <w:marTop w:val="0"/>
      <w:marBottom w:val="0"/>
      <w:divBdr>
        <w:top w:val="none" w:sz="0" w:space="0" w:color="auto"/>
        <w:left w:val="none" w:sz="0" w:space="0" w:color="auto"/>
        <w:bottom w:val="none" w:sz="0" w:space="0" w:color="auto"/>
        <w:right w:val="none" w:sz="0" w:space="0" w:color="auto"/>
      </w:divBdr>
    </w:div>
    <w:div w:id="1005329167">
      <w:bodyDiv w:val="1"/>
      <w:marLeft w:val="0"/>
      <w:marRight w:val="0"/>
      <w:marTop w:val="0"/>
      <w:marBottom w:val="0"/>
      <w:divBdr>
        <w:top w:val="none" w:sz="0" w:space="0" w:color="auto"/>
        <w:left w:val="none" w:sz="0" w:space="0" w:color="auto"/>
        <w:bottom w:val="none" w:sz="0" w:space="0" w:color="auto"/>
        <w:right w:val="none" w:sz="0" w:space="0" w:color="auto"/>
      </w:divBdr>
    </w:div>
    <w:div w:id="1086726291">
      <w:bodyDiv w:val="1"/>
      <w:marLeft w:val="0"/>
      <w:marRight w:val="0"/>
      <w:marTop w:val="0"/>
      <w:marBottom w:val="0"/>
      <w:divBdr>
        <w:top w:val="none" w:sz="0" w:space="0" w:color="auto"/>
        <w:left w:val="none" w:sz="0" w:space="0" w:color="auto"/>
        <w:bottom w:val="none" w:sz="0" w:space="0" w:color="auto"/>
        <w:right w:val="none" w:sz="0" w:space="0" w:color="auto"/>
      </w:divBdr>
    </w:div>
    <w:div w:id="1423454370">
      <w:bodyDiv w:val="1"/>
      <w:marLeft w:val="0"/>
      <w:marRight w:val="0"/>
      <w:marTop w:val="0"/>
      <w:marBottom w:val="0"/>
      <w:divBdr>
        <w:top w:val="none" w:sz="0" w:space="0" w:color="auto"/>
        <w:left w:val="none" w:sz="0" w:space="0" w:color="auto"/>
        <w:bottom w:val="none" w:sz="0" w:space="0" w:color="auto"/>
        <w:right w:val="none" w:sz="0" w:space="0" w:color="auto"/>
      </w:divBdr>
    </w:div>
    <w:div w:id="1471094237">
      <w:bodyDiv w:val="1"/>
      <w:marLeft w:val="0"/>
      <w:marRight w:val="0"/>
      <w:marTop w:val="0"/>
      <w:marBottom w:val="0"/>
      <w:divBdr>
        <w:top w:val="none" w:sz="0" w:space="0" w:color="auto"/>
        <w:left w:val="none" w:sz="0" w:space="0" w:color="auto"/>
        <w:bottom w:val="none" w:sz="0" w:space="0" w:color="auto"/>
        <w:right w:val="none" w:sz="0" w:space="0" w:color="auto"/>
      </w:divBdr>
    </w:div>
    <w:div w:id="1627198385">
      <w:bodyDiv w:val="1"/>
      <w:marLeft w:val="0"/>
      <w:marRight w:val="0"/>
      <w:marTop w:val="0"/>
      <w:marBottom w:val="0"/>
      <w:divBdr>
        <w:top w:val="none" w:sz="0" w:space="0" w:color="auto"/>
        <w:left w:val="none" w:sz="0" w:space="0" w:color="auto"/>
        <w:bottom w:val="none" w:sz="0" w:space="0" w:color="auto"/>
        <w:right w:val="none" w:sz="0" w:space="0" w:color="auto"/>
      </w:divBdr>
    </w:div>
    <w:div w:id="1629555386">
      <w:bodyDiv w:val="1"/>
      <w:marLeft w:val="0"/>
      <w:marRight w:val="0"/>
      <w:marTop w:val="0"/>
      <w:marBottom w:val="0"/>
      <w:divBdr>
        <w:top w:val="none" w:sz="0" w:space="0" w:color="auto"/>
        <w:left w:val="none" w:sz="0" w:space="0" w:color="auto"/>
        <w:bottom w:val="none" w:sz="0" w:space="0" w:color="auto"/>
        <w:right w:val="none" w:sz="0" w:space="0" w:color="auto"/>
      </w:divBdr>
    </w:div>
    <w:div w:id="1698699300">
      <w:bodyDiv w:val="1"/>
      <w:marLeft w:val="0"/>
      <w:marRight w:val="0"/>
      <w:marTop w:val="0"/>
      <w:marBottom w:val="0"/>
      <w:divBdr>
        <w:top w:val="none" w:sz="0" w:space="0" w:color="auto"/>
        <w:left w:val="none" w:sz="0" w:space="0" w:color="auto"/>
        <w:bottom w:val="none" w:sz="0" w:space="0" w:color="auto"/>
        <w:right w:val="none" w:sz="0" w:space="0" w:color="auto"/>
      </w:divBdr>
    </w:div>
    <w:div w:id="1766880547">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338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rcid.org/0000-000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F423-0408-A447-8126-C9E1DBB7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5089</Words>
  <Characters>29009</Characters>
  <Application>Microsoft Macintosh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dk</dc:creator>
  <cp:lastModifiedBy>Na Ma</cp:lastModifiedBy>
  <cp:revision>2</cp:revision>
  <dcterms:created xsi:type="dcterms:W3CDTF">2018-02-05T00:28:00Z</dcterms:created>
  <dcterms:modified xsi:type="dcterms:W3CDTF">2018-02-05T00:28:00Z</dcterms:modified>
</cp:coreProperties>
</file>