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29733" w14:textId="77777777" w:rsidR="00F90012" w:rsidRPr="00CC6BE6" w:rsidRDefault="00F90012" w:rsidP="00CC6BE6">
      <w:pPr>
        <w:adjustRightInd w:val="0"/>
        <w:snapToGrid w:val="0"/>
        <w:spacing w:line="360" w:lineRule="auto"/>
        <w:jc w:val="both"/>
        <w:outlineLvl w:val="0"/>
        <w:rPr>
          <w:rFonts w:ascii="Book Antiqua" w:hAnsi="Book Antiqua"/>
          <w:b/>
          <w:lang w:val="en-US"/>
        </w:rPr>
      </w:pPr>
      <w:r w:rsidRPr="00CC6BE6">
        <w:rPr>
          <w:rFonts w:ascii="Book Antiqua" w:hAnsi="Book Antiqua"/>
          <w:b/>
          <w:lang w:val="en-US"/>
        </w:rPr>
        <w:t>Name of</w:t>
      </w:r>
      <w:r w:rsidRPr="00632A23">
        <w:rPr>
          <w:rFonts w:ascii="Book Antiqua" w:hAnsi="Book Antiqua"/>
          <w:b/>
          <w:caps/>
          <w:lang w:val="en-US"/>
        </w:rPr>
        <w:t xml:space="preserve"> j</w:t>
      </w:r>
      <w:r w:rsidRPr="00CC6BE6">
        <w:rPr>
          <w:rFonts w:ascii="Book Antiqua" w:hAnsi="Book Antiqua"/>
          <w:b/>
          <w:lang w:val="en-US"/>
        </w:rPr>
        <w:t xml:space="preserve">ournal: </w:t>
      </w:r>
      <w:r w:rsidRPr="00CC6BE6">
        <w:rPr>
          <w:rFonts w:ascii="Book Antiqua" w:hAnsi="Book Antiqua"/>
          <w:b/>
          <w:i/>
          <w:lang w:val="en-US"/>
        </w:rPr>
        <w:t>World Journal of Gastroenterology</w:t>
      </w:r>
    </w:p>
    <w:p w14:paraId="57C9BE8A" w14:textId="2C426895" w:rsidR="006E7286" w:rsidRPr="00CC6BE6" w:rsidRDefault="006E7286" w:rsidP="00CC6BE6">
      <w:pPr>
        <w:tabs>
          <w:tab w:val="clear" w:pos="454"/>
        </w:tabs>
        <w:suppressAutoHyphens/>
        <w:spacing w:line="360" w:lineRule="auto"/>
        <w:jc w:val="both"/>
        <w:rPr>
          <w:rFonts w:ascii="Book Antiqua" w:eastAsia="SimSun" w:hAnsi="Book Antiqua" w:cs="Tahoma"/>
          <w:b/>
          <w:lang w:val="en-US" w:eastAsia="en-US"/>
        </w:rPr>
      </w:pPr>
      <w:r w:rsidRPr="00CC6BE6">
        <w:rPr>
          <w:rFonts w:ascii="Book Antiqua" w:eastAsia="SimSun" w:hAnsi="Book Antiqua" w:cs="Tahoma"/>
          <w:b/>
          <w:bCs/>
          <w:lang w:val="en-US" w:eastAsia="en-US"/>
        </w:rPr>
        <w:t xml:space="preserve">Manuscript NO: </w:t>
      </w:r>
      <w:r w:rsidRPr="00CC6BE6">
        <w:rPr>
          <w:rFonts w:ascii="Book Antiqua" w:eastAsia="SimSun" w:hAnsi="Book Antiqua" w:cs="Tahoma" w:hint="eastAsia"/>
          <w:b/>
          <w:bCs/>
          <w:lang w:val="en-US" w:eastAsia="zh-CN"/>
        </w:rPr>
        <w:t>37708</w:t>
      </w:r>
    </w:p>
    <w:p w14:paraId="719F9B62" w14:textId="77777777" w:rsidR="006E7286" w:rsidRPr="00CC6BE6" w:rsidRDefault="006E7286" w:rsidP="00CC6BE6">
      <w:pPr>
        <w:tabs>
          <w:tab w:val="clear" w:pos="454"/>
        </w:tabs>
        <w:suppressAutoHyphens/>
        <w:spacing w:line="360" w:lineRule="auto"/>
        <w:jc w:val="both"/>
        <w:rPr>
          <w:rFonts w:ascii="Book Antiqua" w:eastAsia="SimSun" w:hAnsi="Book Antiqua" w:cs="Tahoma"/>
          <w:b/>
          <w:bCs/>
          <w:lang w:val="en-US" w:eastAsia="zh-CN"/>
        </w:rPr>
      </w:pPr>
      <w:bookmarkStart w:id="0" w:name="OLE_LINK3"/>
      <w:bookmarkStart w:id="1" w:name="OLE_LINK4"/>
      <w:r w:rsidRPr="00CC6BE6">
        <w:rPr>
          <w:rFonts w:ascii="Book Antiqua" w:eastAsia="SimSun" w:hAnsi="Book Antiqua" w:cs="Tahoma"/>
          <w:b/>
          <w:color w:val="000000"/>
          <w:shd w:val="clear" w:color="auto" w:fill="FFFFFF"/>
          <w:lang w:val="en-US" w:eastAsia="en-US"/>
        </w:rPr>
        <w:t>Manuscript Type</w:t>
      </w:r>
      <w:bookmarkEnd w:id="0"/>
      <w:bookmarkEnd w:id="1"/>
      <w:r w:rsidRPr="00CC6BE6">
        <w:rPr>
          <w:rFonts w:ascii="Book Antiqua" w:eastAsia="SimSun" w:hAnsi="Book Antiqua" w:cs="Tahoma"/>
          <w:b/>
          <w:bCs/>
          <w:lang w:val="en-US" w:eastAsia="en-US"/>
        </w:rPr>
        <w:t>: CASE REPORT</w:t>
      </w:r>
    </w:p>
    <w:p w14:paraId="0E95FF1B" w14:textId="77777777" w:rsidR="00F90012" w:rsidRPr="00CC6BE6" w:rsidRDefault="00F90012" w:rsidP="00CC6BE6">
      <w:pPr>
        <w:adjustRightInd w:val="0"/>
        <w:snapToGrid w:val="0"/>
        <w:spacing w:line="360" w:lineRule="auto"/>
        <w:jc w:val="both"/>
        <w:outlineLvl w:val="0"/>
        <w:rPr>
          <w:rFonts w:ascii="Book Antiqua" w:hAnsi="Book Antiqua"/>
          <w:lang w:val="en-US"/>
        </w:rPr>
      </w:pPr>
    </w:p>
    <w:p w14:paraId="2B6870F9" w14:textId="7AC5474F" w:rsidR="00F90012" w:rsidRPr="00CC6BE6" w:rsidRDefault="00F90012" w:rsidP="00CC6BE6">
      <w:pPr>
        <w:adjustRightInd w:val="0"/>
        <w:snapToGrid w:val="0"/>
        <w:spacing w:line="360" w:lineRule="auto"/>
        <w:jc w:val="both"/>
        <w:outlineLvl w:val="0"/>
        <w:rPr>
          <w:rFonts w:ascii="Book Antiqua" w:eastAsia="SimSun" w:hAnsi="Book Antiqua"/>
          <w:b/>
          <w:lang w:val="en-US" w:eastAsia="zh-CN"/>
        </w:rPr>
      </w:pPr>
      <w:r w:rsidRPr="00CC6BE6">
        <w:rPr>
          <w:rFonts w:ascii="Book Antiqua" w:hAnsi="Book Antiqua"/>
          <w:b/>
          <w:lang w:val="en-US"/>
        </w:rPr>
        <w:t>Obeticholic acid for severe bile acid diarrhea with intestinal failure</w:t>
      </w:r>
      <w:r w:rsidR="00607064" w:rsidRPr="00CC6BE6">
        <w:rPr>
          <w:rFonts w:ascii="Book Antiqua" w:eastAsia="SimSun" w:hAnsi="Book Antiqua"/>
          <w:b/>
          <w:lang w:val="en-US" w:eastAsia="zh-CN"/>
        </w:rPr>
        <w:t>: A case report and review of the literature</w:t>
      </w:r>
    </w:p>
    <w:p w14:paraId="60C2C2D8" w14:textId="77777777" w:rsidR="00F90012" w:rsidRPr="00CC6BE6" w:rsidRDefault="00F90012" w:rsidP="00CC6BE6">
      <w:pPr>
        <w:adjustRightInd w:val="0"/>
        <w:snapToGrid w:val="0"/>
        <w:spacing w:line="360" w:lineRule="auto"/>
        <w:jc w:val="both"/>
        <w:outlineLvl w:val="0"/>
        <w:rPr>
          <w:rFonts w:ascii="Book Antiqua" w:hAnsi="Book Antiqua"/>
          <w:b/>
          <w:lang w:val="en-US"/>
        </w:rPr>
      </w:pPr>
    </w:p>
    <w:p w14:paraId="2AB9AFC3" w14:textId="63908D27" w:rsidR="00F90012" w:rsidRPr="00CC6BE6" w:rsidRDefault="00F90012" w:rsidP="00CC6BE6">
      <w:pPr>
        <w:adjustRightInd w:val="0"/>
        <w:snapToGrid w:val="0"/>
        <w:spacing w:line="360" w:lineRule="auto"/>
        <w:jc w:val="both"/>
        <w:outlineLvl w:val="0"/>
        <w:rPr>
          <w:rFonts w:ascii="Book Antiqua" w:hAnsi="Book Antiqua"/>
          <w:lang w:val="en-US"/>
        </w:rPr>
      </w:pPr>
      <w:r w:rsidRPr="00CC6BE6">
        <w:rPr>
          <w:rFonts w:ascii="Book Antiqua" w:hAnsi="Book Antiqua"/>
          <w:lang w:val="en-US"/>
        </w:rPr>
        <w:t xml:space="preserve">Hvas CL </w:t>
      </w:r>
      <w:r w:rsidRPr="00CC6BE6">
        <w:rPr>
          <w:rFonts w:ascii="Book Antiqua" w:hAnsi="Book Antiqua"/>
          <w:i/>
          <w:lang w:val="en-US"/>
        </w:rPr>
        <w:t>et al</w:t>
      </w:r>
      <w:r w:rsidRPr="00CC6BE6">
        <w:rPr>
          <w:rFonts w:ascii="Book Antiqua" w:hAnsi="Book Antiqua"/>
          <w:lang w:val="en-US"/>
        </w:rPr>
        <w:t>. Obeticholic acid for bile acid diarrhea</w:t>
      </w:r>
    </w:p>
    <w:p w14:paraId="309896C5" w14:textId="77777777" w:rsidR="00F90012" w:rsidRPr="00CC6BE6" w:rsidRDefault="00F90012" w:rsidP="00CC6BE6">
      <w:pPr>
        <w:adjustRightInd w:val="0"/>
        <w:snapToGrid w:val="0"/>
        <w:spacing w:line="360" w:lineRule="auto"/>
        <w:jc w:val="both"/>
        <w:rPr>
          <w:rFonts w:ascii="Book Antiqua" w:hAnsi="Book Antiqua"/>
          <w:lang w:val="en-US"/>
        </w:rPr>
      </w:pPr>
    </w:p>
    <w:p w14:paraId="68DCCF9E" w14:textId="7633E308" w:rsidR="00F90012" w:rsidRPr="00632A23" w:rsidRDefault="00F90012" w:rsidP="00CC6BE6">
      <w:pPr>
        <w:adjustRightInd w:val="0"/>
        <w:snapToGrid w:val="0"/>
        <w:spacing w:line="360" w:lineRule="auto"/>
        <w:jc w:val="both"/>
        <w:rPr>
          <w:rFonts w:ascii="Book Antiqua" w:hAnsi="Book Antiqua"/>
          <w:lang w:val="en-US"/>
        </w:rPr>
      </w:pPr>
      <w:r w:rsidRPr="00632A23">
        <w:rPr>
          <w:rFonts w:ascii="Book Antiqua" w:hAnsi="Book Antiqua"/>
          <w:lang w:val="en-US"/>
        </w:rPr>
        <w:t xml:space="preserve">Christian </w:t>
      </w:r>
      <w:r w:rsidR="00607064" w:rsidRPr="00632A23">
        <w:rPr>
          <w:rFonts w:ascii="Book Antiqua" w:hAnsi="Book Antiqua"/>
          <w:lang w:val="en-US"/>
        </w:rPr>
        <w:t>Lodberg</w:t>
      </w:r>
      <w:r w:rsidRPr="00632A23">
        <w:rPr>
          <w:rFonts w:ascii="Book Antiqua" w:hAnsi="Book Antiqua"/>
          <w:lang w:val="en-US"/>
        </w:rPr>
        <w:t xml:space="preserve"> Hvas, Peter Ott, Peter Paine, Simon Lal, Søren Peter Jørgensen, Jens </w:t>
      </w:r>
      <w:r w:rsidR="00607064" w:rsidRPr="00632A23">
        <w:rPr>
          <w:rFonts w:ascii="Book Antiqua" w:hAnsi="Book Antiqua"/>
          <w:lang w:val="en-US"/>
        </w:rPr>
        <w:t xml:space="preserve">Frederik </w:t>
      </w:r>
      <w:r w:rsidRPr="00632A23">
        <w:rPr>
          <w:rFonts w:ascii="Book Antiqua" w:hAnsi="Book Antiqua"/>
          <w:lang w:val="en-US"/>
        </w:rPr>
        <w:t>Dahlerup</w:t>
      </w:r>
    </w:p>
    <w:p w14:paraId="7A15C83F" w14:textId="77777777" w:rsidR="00F90012" w:rsidRPr="00CC6BE6" w:rsidRDefault="00F90012" w:rsidP="00CC6BE6">
      <w:pPr>
        <w:adjustRightInd w:val="0"/>
        <w:snapToGrid w:val="0"/>
        <w:spacing w:line="360" w:lineRule="auto"/>
        <w:jc w:val="both"/>
        <w:rPr>
          <w:rFonts w:ascii="Book Antiqua" w:hAnsi="Book Antiqua"/>
          <w:lang w:val="en-US"/>
        </w:rPr>
      </w:pPr>
    </w:p>
    <w:p w14:paraId="30B00FA6" w14:textId="40CE5E93" w:rsidR="00F90012" w:rsidRPr="00CC6BE6" w:rsidRDefault="00F90012" w:rsidP="00CC6BE6">
      <w:pPr>
        <w:adjustRightInd w:val="0"/>
        <w:snapToGrid w:val="0"/>
        <w:spacing w:line="360" w:lineRule="auto"/>
        <w:jc w:val="both"/>
        <w:rPr>
          <w:rFonts w:ascii="Book Antiqua" w:hAnsi="Book Antiqua"/>
          <w:vertAlign w:val="superscript"/>
          <w:lang w:val="en-US"/>
        </w:rPr>
      </w:pPr>
      <w:r w:rsidRPr="00CC6BE6">
        <w:rPr>
          <w:rFonts w:ascii="Book Antiqua" w:hAnsi="Book Antiqua"/>
          <w:b/>
          <w:lang w:val="en-US"/>
        </w:rPr>
        <w:t xml:space="preserve">Christian </w:t>
      </w:r>
      <w:r w:rsidR="00607064" w:rsidRPr="00CC6BE6">
        <w:rPr>
          <w:rFonts w:ascii="Book Antiqua" w:hAnsi="Book Antiqua"/>
          <w:b/>
          <w:lang w:val="en-US"/>
        </w:rPr>
        <w:t>Lodberg</w:t>
      </w:r>
      <w:r w:rsidRPr="00CC6BE6">
        <w:rPr>
          <w:rFonts w:ascii="Book Antiqua" w:hAnsi="Book Antiqua"/>
          <w:b/>
          <w:lang w:val="en-US"/>
        </w:rPr>
        <w:t xml:space="preserve"> Hvas, Peter Ott, Søren Peter Jørgensen, Jens </w:t>
      </w:r>
      <w:r w:rsidR="00607064" w:rsidRPr="00CC6BE6">
        <w:rPr>
          <w:rFonts w:ascii="Book Antiqua" w:hAnsi="Book Antiqua"/>
          <w:b/>
          <w:lang w:val="en-US"/>
        </w:rPr>
        <w:t>Frederik</w:t>
      </w:r>
      <w:r w:rsidRPr="00CC6BE6">
        <w:rPr>
          <w:rFonts w:ascii="Book Antiqua" w:hAnsi="Book Antiqua"/>
          <w:b/>
          <w:lang w:val="en-US"/>
        </w:rPr>
        <w:t xml:space="preserve"> Dahlerup</w:t>
      </w:r>
      <w:r w:rsidRPr="00CC6BE6">
        <w:rPr>
          <w:rFonts w:ascii="Book Antiqua" w:hAnsi="Book Antiqua"/>
          <w:lang w:val="en-US"/>
        </w:rPr>
        <w:t>, Department of Hepatology and Gastroenterology, Aarhus University Hospital, Aarhus C</w:t>
      </w:r>
      <w:r w:rsidR="00607064" w:rsidRPr="00CC6BE6">
        <w:rPr>
          <w:rFonts w:ascii="Book Antiqua" w:eastAsia="SimSun" w:hAnsi="Book Antiqua" w:hint="eastAsia"/>
          <w:lang w:val="en-US" w:eastAsia="zh-CN"/>
        </w:rPr>
        <w:t xml:space="preserve"> </w:t>
      </w:r>
      <w:r w:rsidR="00607064" w:rsidRPr="00CC6BE6">
        <w:rPr>
          <w:rFonts w:ascii="Book Antiqua" w:hAnsi="Book Antiqua"/>
          <w:lang w:val="en-US"/>
        </w:rPr>
        <w:t>8000</w:t>
      </w:r>
      <w:r w:rsidRPr="00CC6BE6">
        <w:rPr>
          <w:rFonts w:ascii="Book Antiqua" w:hAnsi="Book Antiqua"/>
          <w:lang w:val="en-US"/>
        </w:rPr>
        <w:t>, Denmark</w:t>
      </w:r>
    </w:p>
    <w:p w14:paraId="6D552965" w14:textId="77777777" w:rsidR="00F90012" w:rsidRPr="00CC6BE6" w:rsidRDefault="00F90012" w:rsidP="00CC6BE6">
      <w:pPr>
        <w:adjustRightInd w:val="0"/>
        <w:snapToGrid w:val="0"/>
        <w:spacing w:line="360" w:lineRule="auto"/>
        <w:jc w:val="both"/>
        <w:rPr>
          <w:rFonts w:ascii="Book Antiqua" w:hAnsi="Book Antiqua"/>
          <w:vertAlign w:val="superscript"/>
          <w:lang w:val="en-US"/>
        </w:rPr>
      </w:pPr>
    </w:p>
    <w:p w14:paraId="7721FC94" w14:textId="5C85A745" w:rsidR="00F90012" w:rsidRPr="00CC6BE6" w:rsidRDefault="00F90012" w:rsidP="00CC6BE6">
      <w:pPr>
        <w:adjustRightInd w:val="0"/>
        <w:snapToGrid w:val="0"/>
        <w:spacing w:line="360" w:lineRule="auto"/>
        <w:jc w:val="both"/>
        <w:rPr>
          <w:rFonts w:ascii="Book Antiqua" w:hAnsi="Book Antiqua"/>
          <w:lang w:val="en-US"/>
        </w:rPr>
      </w:pPr>
      <w:r w:rsidRPr="00CC6BE6">
        <w:rPr>
          <w:rFonts w:ascii="Book Antiqua" w:hAnsi="Book Antiqua"/>
          <w:b/>
          <w:lang w:val="en-US"/>
        </w:rPr>
        <w:t xml:space="preserve">Peter Paine, Simon Lal, </w:t>
      </w:r>
      <w:r w:rsidRPr="00CC6BE6">
        <w:rPr>
          <w:rFonts w:ascii="Book Antiqua" w:hAnsi="Book Antiqua"/>
          <w:lang w:val="en-US"/>
        </w:rPr>
        <w:t>Department of Gastroenterology, Salford Royal NHS Foundation Trust, Salford, Manchester M6 8HD, United Kingdom</w:t>
      </w:r>
    </w:p>
    <w:p w14:paraId="6DE3A164" w14:textId="77777777" w:rsidR="00F90012" w:rsidRPr="00CC6BE6" w:rsidRDefault="00F90012" w:rsidP="00CC6BE6">
      <w:pPr>
        <w:adjustRightInd w:val="0"/>
        <w:snapToGrid w:val="0"/>
        <w:spacing w:line="360" w:lineRule="auto"/>
        <w:jc w:val="both"/>
        <w:rPr>
          <w:rFonts w:ascii="Book Antiqua" w:hAnsi="Book Antiqua"/>
          <w:lang w:val="en-US"/>
        </w:rPr>
      </w:pPr>
    </w:p>
    <w:p w14:paraId="50B35B42" w14:textId="47DC94DC" w:rsidR="00F90012" w:rsidRPr="008F36DD" w:rsidRDefault="00F90012" w:rsidP="00CC6BE6">
      <w:pPr>
        <w:tabs>
          <w:tab w:val="clear" w:pos="454"/>
        </w:tabs>
        <w:adjustRightInd w:val="0"/>
        <w:snapToGrid w:val="0"/>
        <w:spacing w:line="360" w:lineRule="auto"/>
        <w:jc w:val="both"/>
        <w:rPr>
          <w:rFonts w:ascii="Book Antiqua" w:eastAsia="SimSun" w:hAnsi="Book Antiqua"/>
          <w:lang w:val="en-US" w:eastAsia="zh-CN"/>
        </w:rPr>
      </w:pPr>
      <w:r w:rsidRPr="00CC6BE6">
        <w:rPr>
          <w:rFonts w:ascii="Book Antiqua" w:hAnsi="Book Antiqua"/>
          <w:b/>
          <w:lang w:val="en-US"/>
        </w:rPr>
        <w:t>ORCID number:</w:t>
      </w:r>
      <w:r w:rsidRPr="00CC6BE6">
        <w:rPr>
          <w:rFonts w:ascii="Book Antiqua" w:hAnsi="Book Antiqua"/>
          <w:lang w:val="en-US"/>
        </w:rPr>
        <w:t xml:space="preserve"> Christian </w:t>
      </w:r>
      <w:r w:rsidR="00607064" w:rsidRPr="00CC6BE6">
        <w:rPr>
          <w:rFonts w:ascii="Book Antiqua" w:hAnsi="Book Antiqua"/>
          <w:lang w:val="en-US"/>
        </w:rPr>
        <w:t>Lodberg</w:t>
      </w:r>
      <w:r w:rsidRPr="00CC6BE6">
        <w:rPr>
          <w:rFonts w:ascii="Book Antiqua" w:hAnsi="Book Antiqua"/>
          <w:lang w:val="en-US"/>
        </w:rPr>
        <w:t xml:space="preserve"> Hvas (0000-0001-7973-7184), Peter Ott (</w:t>
      </w:r>
      <w:r w:rsidRPr="00CC6BE6">
        <w:rPr>
          <w:rStyle w:val="orcid-id-https2"/>
          <w:rFonts w:ascii="Book Antiqua" w:hAnsi="Book Antiqua" w:cs="Arial"/>
          <w:sz w:val="24"/>
          <w:szCs w:val="24"/>
          <w:lang w:val="en-US"/>
        </w:rPr>
        <w:t>0000-0002-3088-1983</w:t>
      </w:r>
      <w:r w:rsidRPr="00CC6BE6">
        <w:rPr>
          <w:rFonts w:ascii="Book Antiqua" w:hAnsi="Book Antiqua"/>
          <w:lang w:val="en-US"/>
        </w:rPr>
        <w:t>), Peter Paine (0000-0003-4131-9651), Simon Lal (</w:t>
      </w:r>
      <w:r w:rsidRPr="00CC6BE6">
        <w:rPr>
          <w:rFonts w:ascii="Book Antiqua" w:eastAsia="Times New Roman" w:hAnsi="Book Antiqua" w:cs="Arial"/>
          <w:shd w:val="clear" w:color="auto" w:fill="FFFFFF"/>
          <w:lang w:val="en-US"/>
        </w:rPr>
        <w:t>0000-0002-6245-8864</w:t>
      </w:r>
      <w:r w:rsidRPr="00CC6BE6">
        <w:rPr>
          <w:rFonts w:ascii="Book Antiqua" w:hAnsi="Book Antiqua"/>
          <w:lang w:val="en-US"/>
        </w:rPr>
        <w:t xml:space="preserve">), Søren Peter Jørgensen (0000-0002-6530-6655), Jens </w:t>
      </w:r>
      <w:r w:rsidR="00607064" w:rsidRPr="00CC6BE6">
        <w:rPr>
          <w:rFonts w:ascii="Book Antiqua" w:hAnsi="Book Antiqua"/>
          <w:lang w:val="en-US"/>
        </w:rPr>
        <w:t>Frederik</w:t>
      </w:r>
      <w:r w:rsidRPr="00CC6BE6">
        <w:rPr>
          <w:rFonts w:ascii="Book Antiqua" w:hAnsi="Book Antiqua"/>
          <w:lang w:val="en-US"/>
        </w:rPr>
        <w:t xml:space="preserve"> Dahlerup (0000-0002-1587-7636)</w:t>
      </w:r>
      <w:r w:rsidR="008F36DD">
        <w:rPr>
          <w:rFonts w:ascii="Book Antiqua" w:eastAsia="SimSun" w:hAnsi="Book Antiqua" w:hint="eastAsia"/>
          <w:lang w:val="en-US" w:eastAsia="zh-CN"/>
        </w:rPr>
        <w:t>.</w:t>
      </w:r>
    </w:p>
    <w:p w14:paraId="0BC0DC67" w14:textId="77777777" w:rsidR="00F90012" w:rsidRPr="00CC6BE6" w:rsidRDefault="00F90012" w:rsidP="00CC6BE6">
      <w:pPr>
        <w:adjustRightInd w:val="0"/>
        <w:snapToGrid w:val="0"/>
        <w:spacing w:line="360" w:lineRule="auto"/>
        <w:jc w:val="both"/>
        <w:rPr>
          <w:rFonts w:ascii="Book Antiqua" w:hAnsi="Book Antiqua"/>
          <w:lang w:val="en-US"/>
        </w:rPr>
      </w:pPr>
    </w:p>
    <w:p w14:paraId="00D424B4" w14:textId="523598F9" w:rsidR="00F90012" w:rsidRPr="00CC6BE6" w:rsidRDefault="00F90012" w:rsidP="00CC6BE6">
      <w:pPr>
        <w:adjustRightInd w:val="0"/>
        <w:snapToGrid w:val="0"/>
        <w:spacing w:line="360" w:lineRule="auto"/>
        <w:jc w:val="both"/>
        <w:rPr>
          <w:rFonts w:ascii="Book Antiqua" w:hAnsi="Book Antiqua"/>
          <w:lang w:val="en-US"/>
        </w:rPr>
      </w:pPr>
      <w:r w:rsidRPr="00CC6BE6">
        <w:rPr>
          <w:rFonts w:ascii="Book Antiqua" w:hAnsi="Book Antiqua"/>
          <w:b/>
          <w:lang w:val="en-US"/>
        </w:rPr>
        <w:t>Author contributions</w:t>
      </w:r>
      <w:r w:rsidRPr="00CC6BE6">
        <w:rPr>
          <w:rFonts w:ascii="Book Antiqua" w:hAnsi="Book Antiqua"/>
          <w:lang w:val="en-US"/>
        </w:rPr>
        <w:t xml:space="preserve">: Hvas CL </w:t>
      </w:r>
      <w:r w:rsidR="006153E7" w:rsidRPr="00CC6BE6">
        <w:rPr>
          <w:rFonts w:ascii="Book Antiqua" w:hAnsi="Book Antiqua"/>
          <w:lang w:val="en-US"/>
        </w:rPr>
        <w:t>treated the</w:t>
      </w:r>
      <w:r w:rsidRPr="00CC6BE6">
        <w:rPr>
          <w:rFonts w:ascii="Book Antiqua" w:hAnsi="Book Antiqua"/>
          <w:lang w:val="en-US"/>
        </w:rPr>
        <w:t xml:space="preserve"> intestinal failure </w:t>
      </w:r>
      <w:r w:rsidR="006153E7" w:rsidRPr="00CC6BE6">
        <w:rPr>
          <w:rFonts w:ascii="Book Antiqua" w:hAnsi="Book Antiqua"/>
          <w:lang w:val="en-US"/>
        </w:rPr>
        <w:t>in</w:t>
      </w:r>
      <w:r w:rsidRPr="00CC6BE6">
        <w:rPr>
          <w:rFonts w:ascii="Book Antiqua" w:hAnsi="Book Antiqua"/>
          <w:lang w:val="en-US"/>
        </w:rPr>
        <w:t xml:space="preserve"> the patient and wrote the first </w:t>
      </w:r>
      <w:r w:rsidR="00910303" w:rsidRPr="00CC6BE6">
        <w:rPr>
          <w:rFonts w:ascii="Book Antiqua" w:hAnsi="Book Antiqua"/>
          <w:lang w:val="en-US"/>
        </w:rPr>
        <w:t xml:space="preserve">draft of the </w:t>
      </w:r>
      <w:r w:rsidRPr="00CC6BE6">
        <w:rPr>
          <w:rFonts w:ascii="Book Antiqua" w:hAnsi="Book Antiqua"/>
          <w:lang w:val="en-US"/>
        </w:rPr>
        <w:t xml:space="preserve">manuscript; Ott P </w:t>
      </w:r>
      <w:r w:rsidR="006153E7" w:rsidRPr="00CC6BE6">
        <w:rPr>
          <w:rFonts w:ascii="Book Antiqua" w:hAnsi="Book Antiqua"/>
          <w:lang w:val="en-US"/>
        </w:rPr>
        <w:t xml:space="preserve">managed the </w:t>
      </w:r>
      <w:r w:rsidRPr="00CC6BE6">
        <w:rPr>
          <w:rFonts w:ascii="Book Antiqua" w:hAnsi="Book Antiqua"/>
          <w:lang w:val="en-US"/>
        </w:rPr>
        <w:t>communication</w:t>
      </w:r>
      <w:r w:rsidR="006153E7" w:rsidRPr="00CC6BE6">
        <w:rPr>
          <w:rFonts w:ascii="Book Antiqua" w:hAnsi="Book Antiqua"/>
          <w:lang w:val="en-US"/>
        </w:rPr>
        <w:t>s</w:t>
      </w:r>
      <w:r w:rsidRPr="00CC6BE6">
        <w:rPr>
          <w:rFonts w:ascii="Book Antiqua" w:hAnsi="Book Antiqua"/>
          <w:lang w:val="en-US"/>
        </w:rPr>
        <w:t xml:space="preserve"> with Intercept Pharmaceuticals</w:t>
      </w:r>
      <w:r w:rsidR="00E630C7" w:rsidRPr="00CC6BE6">
        <w:rPr>
          <w:rFonts w:ascii="Book Antiqua" w:hAnsi="Book Antiqua"/>
          <w:lang w:val="en-US"/>
        </w:rPr>
        <w:t>,</w:t>
      </w:r>
      <w:r w:rsidRPr="00CC6BE6">
        <w:rPr>
          <w:rFonts w:ascii="Book Antiqua" w:hAnsi="Book Antiqua"/>
          <w:lang w:val="en-US"/>
        </w:rPr>
        <w:t xml:space="preserve"> discussed the treatment and </w:t>
      </w:r>
      <w:r w:rsidR="00E630C7" w:rsidRPr="00CC6BE6">
        <w:rPr>
          <w:rFonts w:ascii="Book Antiqua" w:hAnsi="Book Antiqua"/>
          <w:lang w:val="en-US"/>
        </w:rPr>
        <w:t xml:space="preserve">drafted the </w:t>
      </w:r>
      <w:r w:rsidRPr="00CC6BE6">
        <w:rPr>
          <w:rFonts w:ascii="Book Antiqua" w:hAnsi="Book Antiqua"/>
          <w:lang w:val="en-US"/>
        </w:rPr>
        <w:t>manuscript; Paine P and Lal S discussed</w:t>
      </w:r>
      <w:r w:rsidR="00910303" w:rsidRPr="00CC6BE6">
        <w:rPr>
          <w:rFonts w:ascii="Book Antiqua" w:hAnsi="Book Antiqua"/>
          <w:lang w:val="en-US"/>
        </w:rPr>
        <w:t xml:space="preserve"> the</w:t>
      </w:r>
      <w:r w:rsidRPr="00CC6BE6">
        <w:rPr>
          <w:rFonts w:ascii="Book Antiqua" w:hAnsi="Book Antiqua"/>
          <w:lang w:val="en-US"/>
        </w:rPr>
        <w:t xml:space="preserve"> differential diagnoses during </w:t>
      </w:r>
      <w:r w:rsidR="00910303" w:rsidRPr="00CC6BE6">
        <w:rPr>
          <w:rFonts w:ascii="Book Antiqua" w:hAnsi="Book Antiqua"/>
          <w:lang w:val="en-US"/>
        </w:rPr>
        <w:t xml:space="preserve">the </w:t>
      </w:r>
      <w:r w:rsidRPr="00CC6BE6">
        <w:rPr>
          <w:rFonts w:ascii="Book Antiqua" w:hAnsi="Book Antiqua"/>
          <w:lang w:val="en-US"/>
        </w:rPr>
        <w:t xml:space="preserve">treatment of the patient and revised the manuscript; Jørgensen SP </w:t>
      </w:r>
      <w:r w:rsidR="00E630C7" w:rsidRPr="00CC6BE6">
        <w:rPr>
          <w:rFonts w:ascii="Book Antiqua" w:hAnsi="Book Antiqua"/>
          <w:lang w:val="en-US"/>
        </w:rPr>
        <w:t>provided</w:t>
      </w:r>
      <w:r w:rsidRPr="00CC6BE6">
        <w:rPr>
          <w:rFonts w:ascii="Book Antiqua" w:hAnsi="Book Antiqua"/>
          <w:lang w:val="en-US"/>
        </w:rPr>
        <w:t xml:space="preserve"> expertise on BAD and FXR biology and revised the manuscript; Dahlerup JF was responsible </w:t>
      </w:r>
      <w:r w:rsidRPr="00CC6BE6">
        <w:rPr>
          <w:rFonts w:ascii="Book Antiqua" w:hAnsi="Book Antiqua"/>
          <w:lang w:val="en-US"/>
        </w:rPr>
        <w:lastRenderedPageBreak/>
        <w:t>for treating the patient, handled</w:t>
      </w:r>
      <w:r w:rsidR="006153E7" w:rsidRPr="00CC6BE6">
        <w:rPr>
          <w:rFonts w:ascii="Book Antiqua" w:hAnsi="Book Antiqua"/>
          <w:lang w:val="en-US"/>
        </w:rPr>
        <w:t xml:space="preserve"> the</w:t>
      </w:r>
      <w:r w:rsidRPr="00CC6BE6">
        <w:rPr>
          <w:rFonts w:ascii="Book Antiqua" w:hAnsi="Book Antiqua"/>
          <w:lang w:val="en-US"/>
        </w:rPr>
        <w:t xml:space="preserve"> communication with National Health Authorities, and revised the manuscript</w:t>
      </w:r>
      <w:r w:rsidR="00607064" w:rsidRPr="00CC6BE6">
        <w:rPr>
          <w:rFonts w:ascii="Book Antiqua" w:eastAsia="SimSun" w:hAnsi="Book Antiqua" w:hint="eastAsia"/>
          <w:lang w:val="en-US" w:eastAsia="zh-CN"/>
        </w:rPr>
        <w:t>;</w:t>
      </w:r>
      <w:r w:rsidRPr="00CC6BE6">
        <w:rPr>
          <w:rFonts w:ascii="Book Antiqua" w:hAnsi="Book Antiqua"/>
          <w:lang w:val="en-US"/>
        </w:rPr>
        <w:t xml:space="preserve"> </w:t>
      </w:r>
      <w:r w:rsidR="00607064" w:rsidRPr="00CC6BE6">
        <w:rPr>
          <w:rFonts w:ascii="Book Antiqua" w:hAnsi="Book Antiqua"/>
          <w:lang w:val="en-US"/>
        </w:rPr>
        <w:t>a</w:t>
      </w:r>
      <w:r w:rsidRPr="00CC6BE6">
        <w:rPr>
          <w:rFonts w:ascii="Book Antiqua" w:hAnsi="Book Antiqua"/>
          <w:lang w:val="en-US"/>
        </w:rPr>
        <w:t>ll authors approved the final version of the manuscript.</w:t>
      </w:r>
    </w:p>
    <w:p w14:paraId="4872A48B" w14:textId="77777777" w:rsidR="00F90012" w:rsidRPr="00CC6BE6" w:rsidRDefault="00F90012" w:rsidP="00CC6BE6">
      <w:pPr>
        <w:adjustRightInd w:val="0"/>
        <w:snapToGrid w:val="0"/>
        <w:spacing w:line="360" w:lineRule="auto"/>
        <w:jc w:val="both"/>
        <w:rPr>
          <w:rFonts w:ascii="Book Antiqua" w:hAnsi="Book Antiqua"/>
          <w:lang w:val="en-US"/>
        </w:rPr>
      </w:pPr>
    </w:p>
    <w:p w14:paraId="711F373E" w14:textId="427F2A5E" w:rsidR="00F90012" w:rsidRPr="00CC6BE6" w:rsidRDefault="00F90012" w:rsidP="00CC6BE6">
      <w:pPr>
        <w:adjustRightInd w:val="0"/>
        <w:snapToGrid w:val="0"/>
        <w:spacing w:line="360" w:lineRule="auto"/>
        <w:jc w:val="both"/>
        <w:rPr>
          <w:rFonts w:ascii="Book Antiqua" w:hAnsi="Book Antiqua"/>
          <w:lang w:val="en-US"/>
        </w:rPr>
      </w:pPr>
      <w:r w:rsidRPr="00CC6BE6">
        <w:rPr>
          <w:rFonts w:ascii="Book Antiqua" w:hAnsi="Book Antiqua"/>
          <w:b/>
          <w:lang w:val="en-US"/>
        </w:rPr>
        <w:t>Informed consent statement</w:t>
      </w:r>
      <w:r w:rsidRPr="00CC6BE6">
        <w:rPr>
          <w:rFonts w:ascii="Book Antiqua" w:hAnsi="Book Antiqua"/>
          <w:lang w:val="en-US"/>
        </w:rPr>
        <w:t xml:space="preserve">: The patient gave oral and written consent </w:t>
      </w:r>
      <w:r w:rsidR="00E630C7" w:rsidRPr="00CC6BE6">
        <w:rPr>
          <w:rFonts w:ascii="Book Antiqua" w:hAnsi="Book Antiqua"/>
          <w:lang w:val="en-US"/>
        </w:rPr>
        <w:t xml:space="preserve">for </w:t>
      </w:r>
      <w:r w:rsidRPr="00CC6BE6">
        <w:rPr>
          <w:rFonts w:ascii="Book Antiqua" w:hAnsi="Book Antiqua"/>
          <w:lang w:val="en-US"/>
        </w:rPr>
        <w:t>the publication of this case report. A signed informed consent statement has been uploaded with the submission of the manuscript.</w:t>
      </w:r>
    </w:p>
    <w:p w14:paraId="5597420E" w14:textId="77777777" w:rsidR="00F90012" w:rsidRPr="00CC6BE6" w:rsidRDefault="00F90012" w:rsidP="00CC6BE6">
      <w:pPr>
        <w:adjustRightInd w:val="0"/>
        <w:snapToGrid w:val="0"/>
        <w:spacing w:line="360" w:lineRule="auto"/>
        <w:jc w:val="both"/>
        <w:rPr>
          <w:rFonts w:ascii="Book Antiqua" w:hAnsi="Book Antiqua"/>
          <w:lang w:val="en-US"/>
        </w:rPr>
      </w:pPr>
    </w:p>
    <w:p w14:paraId="26CDE8BB" w14:textId="1F56B0B0" w:rsidR="00F90012" w:rsidRPr="00CC6BE6" w:rsidRDefault="00D65F78" w:rsidP="00CC6BE6">
      <w:pPr>
        <w:adjustRightInd w:val="0"/>
        <w:snapToGrid w:val="0"/>
        <w:spacing w:line="360" w:lineRule="auto"/>
        <w:jc w:val="both"/>
        <w:rPr>
          <w:rFonts w:ascii="Book Antiqua" w:hAnsi="Book Antiqua"/>
          <w:lang w:val="en-US"/>
        </w:rPr>
      </w:pPr>
      <w:r w:rsidRPr="00CC6BE6">
        <w:rPr>
          <w:rFonts w:ascii="Book Antiqua" w:eastAsia="Times New Roman" w:hAnsi="Book Antiqua" w:cs="TimesNewRomanPS-BoldItalicMT"/>
          <w:b/>
          <w:bCs/>
          <w:iCs/>
          <w:color w:val="000000"/>
        </w:rPr>
        <w:t>Conflict-of-interest statement</w:t>
      </w:r>
      <w:r w:rsidRPr="00CC6BE6">
        <w:rPr>
          <w:rFonts w:ascii="Book Antiqua" w:hAnsi="Book Antiqua"/>
          <w:b/>
        </w:rPr>
        <w:t>:</w:t>
      </w:r>
      <w:r w:rsidR="00F90012" w:rsidRPr="00CC6BE6">
        <w:rPr>
          <w:rFonts w:ascii="Book Antiqua" w:hAnsi="Book Antiqua"/>
          <w:lang w:val="en-US"/>
        </w:rPr>
        <w:t xml:space="preserve"> Hvas CL reports lecture fees from Takeda, Ferring, Novartis, MSD, </w:t>
      </w:r>
      <w:r w:rsidR="00D6072A" w:rsidRPr="00CC6BE6">
        <w:rPr>
          <w:rFonts w:ascii="Book Antiqua" w:hAnsi="Book Antiqua"/>
          <w:lang w:val="en-US"/>
        </w:rPr>
        <w:t xml:space="preserve">and </w:t>
      </w:r>
      <w:r w:rsidR="00F90012" w:rsidRPr="00CC6BE6">
        <w:rPr>
          <w:rFonts w:ascii="Book Antiqua" w:hAnsi="Book Antiqua"/>
          <w:lang w:val="en-US"/>
        </w:rPr>
        <w:t>Tillotts. Ott P reports</w:t>
      </w:r>
      <w:r w:rsidR="00D6072A" w:rsidRPr="00CC6BE6">
        <w:rPr>
          <w:rFonts w:ascii="Book Antiqua" w:hAnsi="Book Antiqua"/>
          <w:lang w:val="en-US"/>
        </w:rPr>
        <w:t xml:space="preserve"> a</w:t>
      </w:r>
      <w:r w:rsidR="00F90012" w:rsidRPr="00CC6BE6">
        <w:rPr>
          <w:rFonts w:ascii="Book Antiqua" w:hAnsi="Book Antiqua"/>
          <w:lang w:val="en-US"/>
        </w:rPr>
        <w:t xml:space="preserve"> lecture fee from Intercept Pharmaceuticals. Lal S reports grants from Fresenius Kabi and Shire. Dahlerup JF reports lecture fees from Pharmacosmos, MSD, </w:t>
      </w:r>
      <w:r w:rsidR="00D6072A" w:rsidRPr="00CC6BE6">
        <w:rPr>
          <w:rFonts w:ascii="Book Antiqua" w:hAnsi="Book Antiqua"/>
          <w:lang w:val="en-US"/>
        </w:rPr>
        <w:t xml:space="preserve">and </w:t>
      </w:r>
      <w:r w:rsidR="00F90012" w:rsidRPr="00CC6BE6">
        <w:rPr>
          <w:rFonts w:ascii="Book Antiqua" w:hAnsi="Book Antiqua"/>
          <w:lang w:val="en-US"/>
        </w:rPr>
        <w:t>Takeda. All other authors declare</w:t>
      </w:r>
      <w:r w:rsidR="00D6072A" w:rsidRPr="00CC6BE6">
        <w:rPr>
          <w:rFonts w:ascii="Book Antiqua" w:hAnsi="Book Antiqua"/>
          <w:lang w:val="en-US"/>
        </w:rPr>
        <w:t xml:space="preserve"> that they have</w:t>
      </w:r>
      <w:r w:rsidR="00F90012" w:rsidRPr="00CC6BE6">
        <w:rPr>
          <w:rFonts w:ascii="Book Antiqua" w:hAnsi="Book Antiqua"/>
          <w:lang w:val="en-US"/>
        </w:rPr>
        <w:t xml:space="preserve"> no conflicts of interest.</w:t>
      </w:r>
    </w:p>
    <w:p w14:paraId="44661903" w14:textId="77777777" w:rsidR="00F90012" w:rsidRPr="00CC6BE6" w:rsidRDefault="00F90012" w:rsidP="00CC6BE6">
      <w:pPr>
        <w:adjustRightInd w:val="0"/>
        <w:snapToGrid w:val="0"/>
        <w:spacing w:line="360" w:lineRule="auto"/>
        <w:jc w:val="both"/>
        <w:rPr>
          <w:rFonts w:ascii="Book Antiqua" w:hAnsi="Book Antiqua"/>
          <w:lang w:val="en-US"/>
        </w:rPr>
      </w:pPr>
    </w:p>
    <w:p w14:paraId="1BDA6215" w14:textId="77777777" w:rsidR="00F90012" w:rsidRPr="00CC6BE6" w:rsidRDefault="00F90012" w:rsidP="00CC6BE6">
      <w:pPr>
        <w:adjustRightInd w:val="0"/>
        <w:snapToGrid w:val="0"/>
        <w:spacing w:line="360" w:lineRule="auto"/>
        <w:jc w:val="both"/>
        <w:rPr>
          <w:rFonts w:ascii="Book Antiqua" w:hAnsi="Book Antiqua"/>
          <w:lang w:val="en-US"/>
        </w:rPr>
      </w:pPr>
      <w:r w:rsidRPr="00CC6BE6">
        <w:rPr>
          <w:rFonts w:ascii="Book Antiqua" w:hAnsi="Book Antiqua"/>
          <w:b/>
          <w:lang w:val="en-US"/>
        </w:rPr>
        <w:t>CARE checklist (2013) statement:</w:t>
      </w:r>
      <w:r w:rsidRPr="00CC6BE6">
        <w:rPr>
          <w:rFonts w:ascii="Book Antiqua" w:hAnsi="Book Antiqua"/>
          <w:lang w:val="en-US"/>
        </w:rPr>
        <w:t xml:space="preserve"> This case report conforms to the CARE checklist (2013), and a fulfilled PDF version of the checklist was attached with the submission of the manuscript.</w:t>
      </w:r>
    </w:p>
    <w:p w14:paraId="63B5B5A7" w14:textId="77777777" w:rsidR="00F90012" w:rsidRPr="00CC6BE6" w:rsidRDefault="00F90012" w:rsidP="00CC6BE6">
      <w:pPr>
        <w:adjustRightInd w:val="0"/>
        <w:snapToGrid w:val="0"/>
        <w:spacing w:line="360" w:lineRule="auto"/>
        <w:jc w:val="both"/>
        <w:rPr>
          <w:rFonts w:ascii="Book Antiqua" w:eastAsia="SimSun" w:hAnsi="Book Antiqua"/>
          <w:lang w:val="en-US" w:eastAsia="zh-CN"/>
        </w:rPr>
      </w:pPr>
    </w:p>
    <w:p w14:paraId="02E2C7F9" w14:textId="77777777" w:rsidR="00D65F78" w:rsidRPr="00CC6BE6" w:rsidRDefault="00D65F78" w:rsidP="00CC6BE6">
      <w:pPr>
        <w:tabs>
          <w:tab w:val="clear" w:pos="454"/>
        </w:tabs>
        <w:suppressAutoHyphens/>
        <w:spacing w:line="360" w:lineRule="auto"/>
        <w:jc w:val="both"/>
        <w:rPr>
          <w:rFonts w:ascii="Book Antiqua" w:eastAsia="SimSun" w:hAnsi="Book Antiqua" w:cs="Tahoma"/>
          <w:color w:val="000000"/>
          <w:lang w:val="en-US" w:eastAsia="zh-CN"/>
        </w:rPr>
      </w:pPr>
      <w:r w:rsidRPr="00D65F78">
        <w:rPr>
          <w:rFonts w:ascii="Book Antiqua" w:eastAsia="SimSun" w:hAnsi="Book Antiqua" w:cs="Tahoma"/>
          <w:b/>
          <w:color w:val="000000"/>
          <w:lang w:val="en-US" w:eastAsia="en-US"/>
        </w:rPr>
        <w:t xml:space="preserve">Open-Access: </w:t>
      </w:r>
      <w:bookmarkStart w:id="2" w:name="OLE_LINK479"/>
      <w:bookmarkStart w:id="3" w:name="OLE_LINK496"/>
      <w:bookmarkStart w:id="4" w:name="OLE_LINK506"/>
      <w:bookmarkStart w:id="5" w:name="OLE_LINK507"/>
      <w:r w:rsidRPr="00D65F78">
        <w:rPr>
          <w:rFonts w:ascii="Book Antiqua" w:eastAsia="SimSun" w:hAnsi="Book Antiqua" w:cs="Tahoma"/>
          <w:color w:val="000000"/>
          <w:lang w:val="en-US" w:eastAsia="en-US"/>
        </w:rPr>
        <w:t xml:space="preserve">This article is an </w:t>
      </w:r>
      <w:r w:rsidRPr="00D65F78">
        <w:rPr>
          <w:rFonts w:ascii="Book Antiqua" w:eastAsia="SimSun" w:hAnsi="Book Antiqua" w:cs="Tahoma"/>
          <w:color w:val="00000A"/>
          <w:lang w:val="en-US" w:eastAsia="en-US"/>
        </w:rPr>
        <w:t xml:space="preserve">open-access article which </w:t>
      </w:r>
      <w:r w:rsidRPr="00D65F78">
        <w:rPr>
          <w:rFonts w:ascii="Book Antiqua" w:eastAsia="SimSun" w:hAnsi="Book Antiqua" w:cs="Tahoma"/>
          <w:color w:val="000000"/>
          <w:lang w:val="en-US" w:eastAsia="en-US"/>
        </w:rPr>
        <w:t>was selected by an in-house editor and fully peer-reviewed by external reviewers. It is dis</w:t>
      </w:r>
      <w:r w:rsidRPr="00D65F78">
        <w:rPr>
          <w:rFonts w:ascii="Book Antiqua" w:eastAsia="SimSun" w:hAnsi="Book Antiqua" w:cs="Tahoma"/>
          <w:color w:val="00000A"/>
          <w:lang w:val="en-US" w:eastAsia="en-US"/>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D65F78">
        <w:rPr>
          <w:rFonts w:ascii="Book Antiqua" w:eastAsia="SimSun" w:hAnsi="Book Antiqua" w:cs="Tahoma"/>
          <w:color w:val="000000"/>
          <w:lang w:val="en-US" w:eastAsia="en-US"/>
        </w:rPr>
        <w:t>http://creativecommons.org/licenses/by-nc/4.0/</w:t>
      </w:r>
      <w:bookmarkEnd w:id="2"/>
      <w:bookmarkEnd w:id="3"/>
      <w:bookmarkEnd w:id="4"/>
      <w:bookmarkEnd w:id="5"/>
    </w:p>
    <w:p w14:paraId="1FDC5D5F" w14:textId="77777777" w:rsidR="00D65F78" w:rsidRPr="00D65F78" w:rsidRDefault="00D65F78" w:rsidP="00CC6BE6">
      <w:pPr>
        <w:tabs>
          <w:tab w:val="clear" w:pos="454"/>
        </w:tabs>
        <w:suppressAutoHyphens/>
        <w:spacing w:line="360" w:lineRule="auto"/>
        <w:jc w:val="both"/>
        <w:rPr>
          <w:rFonts w:ascii="Book Antiqua" w:eastAsia="SimSun" w:hAnsi="Book Antiqua" w:cs="SimSun"/>
          <w:color w:val="000000"/>
          <w:lang w:val="en-US" w:eastAsia="zh-CN"/>
        </w:rPr>
      </w:pPr>
    </w:p>
    <w:p w14:paraId="110C4C6B" w14:textId="77777777" w:rsidR="00D65F78" w:rsidRPr="00CC6BE6" w:rsidRDefault="00D65F78" w:rsidP="00CC6BE6">
      <w:pPr>
        <w:adjustRightInd w:val="0"/>
        <w:snapToGrid w:val="0"/>
        <w:spacing w:line="360" w:lineRule="auto"/>
        <w:rPr>
          <w:rFonts w:ascii="Book Antiqua" w:hAnsi="Book Antiqua" w:cs="Arial Unicode MS"/>
          <w:color w:val="000000"/>
        </w:rPr>
      </w:pPr>
      <w:r w:rsidRPr="00CC6BE6">
        <w:rPr>
          <w:rFonts w:ascii="Book Antiqua" w:hAnsi="Book Antiqua" w:cs="Arial Unicode MS"/>
          <w:b/>
          <w:color w:val="000000"/>
        </w:rPr>
        <w:t xml:space="preserve">Manuscript source: </w:t>
      </w:r>
      <w:r w:rsidRPr="00CC6BE6">
        <w:rPr>
          <w:rFonts w:ascii="Book Antiqua" w:hAnsi="Book Antiqua" w:cs="Arial Unicode MS"/>
          <w:color w:val="000000"/>
        </w:rPr>
        <w:t>Unsolicited manuscript</w:t>
      </w:r>
    </w:p>
    <w:p w14:paraId="0778FDAE" w14:textId="77777777" w:rsidR="00D65F78" w:rsidRPr="00CC6BE6" w:rsidRDefault="00D65F78" w:rsidP="00CC6BE6">
      <w:pPr>
        <w:adjustRightInd w:val="0"/>
        <w:snapToGrid w:val="0"/>
        <w:spacing w:line="360" w:lineRule="auto"/>
        <w:jc w:val="both"/>
        <w:rPr>
          <w:rFonts w:ascii="Book Antiqua" w:eastAsia="SimSun" w:hAnsi="Book Antiqua"/>
          <w:lang w:eastAsia="zh-CN"/>
        </w:rPr>
      </w:pPr>
    </w:p>
    <w:p w14:paraId="4D06B2BE" w14:textId="0FAF4CF7" w:rsidR="00F90012" w:rsidRPr="00CC6BE6" w:rsidRDefault="00D65F78" w:rsidP="00CC6BE6">
      <w:pPr>
        <w:adjustRightInd w:val="0"/>
        <w:snapToGrid w:val="0"/>
        <w:spacing w:line="360" w:lineRule="auto"/>
        <w:jc w:val="both"/>
        <w:rPr>
          <w:rFonts w:ascii="Book Antiqua" w:hAnsi="Book Antiqua"/>
          <w:lang w:val="en-US"/>
        </w:rPr>
      </w:pPr>
      <w:r w:rsidRPr="00CC6BE6">
        <w:rPr>
          <w:rFonts w:ascii="Book Antiqua" w:hAnsi="Book Antiqua"/>
          <w:b/>
          <w:bCs/>
        </w:rPr>
        <w:lastRenderedPageBreak/>
        <w:t>Correspondence to:</w:t>
      </w:r>
      <w:r w:rsidR="00F90012" w:rsidRPr="00CC6BE6">
        <w:rPr>
          <w:rFonts w:ascii="Book Antiqua" w:hAnsi="Book Antiqua"/>
          <w:b/>
          <w:lang w:val="en-US"/>
        </w:rPr>
        <w:t xml:space="preserve"> </w:t>
      </w:r>
      <w:r w:rsidR="00F90012" w:rsidRPr="002542EE">
        <w:rPr>
          <w:rFonts w:ascii="Book Antiqua" w:hAnsi="Book Antiqua"/>
          <w:b/>
          <w:lang w:val="en-US"/>
        </w:rPr>
        <w:t>Christian Lodberg Hvas, MD</w:t>
      </w:r>
      <w:r w:rsidR="00D6072A" w:rsidRPr="002542EE">
        <w:rPr>
          <w:rFonts w:ascii="Book Antiqua" w:hAnsi="Book Antiqua"/>
          <w:b/>
          <w:lang w:val="en-US"/>
        </w:rPr>
        <w:t>,</w:t>
      </w:r>
      <w:r w:rsidR="00F90012" w:rsidRPr="002542EE">
        <w:rPr>
          <w:rFonts w:ascii="Book Antiqua" w:hAnsi="Book Antiqua"/>
          <w:b/>
          <w:lang w:val="en-US"/>
        </w:rPr>
        <w:t xml:space="preserve"> PhD, </w:t>
      </w:r>
      <w:r w:rsidR="002542EE" w:rsidRPr="002542EE">
        <w:rPr>
          <w:rFonts w:ascii="Book Antiqua" w:hAnsi="Book Antiqua"/>
          <w:b/>
          <w:lang w:val="en-US"/>
        </w:rPr>
        <w:t>Associate Professor,</w:t>
      </w:r>
      <w:r w:rsidR="002542EE" w:rsidRPr="002542EE">
        <w:rPr>
          <w:rFonts w:ascii="Book Antiqua" w:eastAsia="SimSun" w:hAnsi="Book Antiqua" w:hint="eastAsia"/>
          <w:b/>
          <w:lang w:val="en-US" w:eastAsia="zh-CN"/>
        </w:rPr>
        <w:t xml:space="preserve"> </w:t>
      </w:r>
      <w:r w:rsidR="00F90012" w:rsidRPr="00CC6BE6">
        <w:rPr>
          <w:rFonts w:ascii="Book Antiqua" w:hAnsi="Book Antiqua"/>
          <w:lang w:val="en-US"/>
        </w:rPr>
        <w:t>Department of Hepatology and Gastroenterology, Aarhus University Hospital, Nørrebrogade 44, Aarhus C</w:t>
      </w:r>
      <w:r w:rsidRPr="00CC6BE6">
        <w:rPr>
          <w:rFonts w:ascii="Book Antiqua" w:eastAsia="SimSun" w:hAnsi="Book Antiqua" w:hint="eastAsia"/>
          <w:lang w:val="en-US" w:eastAsia="zh-CN"/>
        </w:rPr>
        <w:t xml:space="preserve"> </w:t>
      </w:r>
      <w:r w:rsidRPr="00CC6BE6">
        <w:rPr>
          <w:rFonts w:ascii="Book Antiqua" w:hAnsi="Book Antiqua"/>
          <w:lang w:val="en-US"/>
        </w:rPr>
        <w:t>8000</w:t>
      </w:r>
      <w:r w:rsidR="00F90012" w:rsidRPr="00CC6BE6">
        <w:rPr>
          <w:rFonts w:ascii="Book Antiqua" w:hAnsi="Book Antiqua"/>
          <w:lang w:val="en-US"/>
        </w:rPr>
        <w:t xml:space="preserve">, Denmark. </w:t>
      </w:r>
      <w:hyperlink r:id="rId7" w:history="1">
        <w:r w:rsidR="00F90012" w:rsidRPr="00CC6BE6">
          <w:rPr>
            <w:rStyle w:val="Hyperlink"/>
            <w:rFonts w:ascii="Book Antiqua" w:hAnsi="Book Antiqua"/>
            <w:color w:val="auto"/>
            <w:u w:val="none"/>
            <w:lang w:val="en-US"/>
          </w:rPr>
          <w:t>christian.hvas@auh.rm.dk</w:t>
        </w:r>
      </w:hyperlink>
    </w:p>
    <w:p w14:paraId="15040329" w14:textId="7D6EFE8F" w:rsidR="00F90012" w:rsidRPr="00CC6BE6" w:rsidRDefault="00F90012" w:rsidP="00CC6BE6">
      <w:pPr>
        <w:adjustRightInd w:val="0"/>
        <w:snapToGrid w:val="0"/>
        <w:spacing w:line="360" w:lineRule="auto"/>
        <w:jc w:val="both"/>
        <w:rPr>
          <w:rFonts w:ascii="Book Antiqua" w:hAnsi="Book Antiqua"/>
          <w:lang w:val="en-US"/>
        </w:rPr>
      </w:pPr>
      <w:r w:rsidRPr="00CC6BE6">
        <w:rPr>
          <w:rFonts w:ascii="Book Antiqua" w:hAnsi="Book Antiqua"/>
          <w:b/>
          <w:lang w:val="en-US"/>
        </w:rPr>
        <w:t>Telephone</w:t>
      </w:r>
      <w:r w:rsidR="00D6072A" w:rsidRPr="00CC6BE6">
        <w:rPr>
          <w:rFonts w:ascii="Book Antiqua" w:hAnsi="Book Antiqua"/>
          <w:b/>
          <w:lang w:val="en-US"/>
        </w:rPr>
        <w:t>:</w:t>
      </w:r>
      <w:r w:rsidRPr="00CC6BE6">
        <w:rPr>
          <w:rFonts w:ascii="Book Antiqua" w:hAnsi="Book Antiqua"/>
          <w:b/>
          <w:lang w:val="en-US"/>
        </w:rPr>
        <w:t xml:space="preserve"> </w:t>
      </w:r>
      <w:r w:rsidRPr="00CC6BE6">
        <w:rPr>
          <w:rFonts w:ascii="Book Antiqua" w:hAnsi="Book Antiqua"/>
          <w:lang w:val="en-US"/>
        </w:rPr>
        <w:t>+45</w:t>
      </w:r>
      <w:r w:rsidR="00D65F78" w:rsidRPr="00CC6BE6">
        <w:rPr>
          <w:rFonts w:ascii="Book Antiqua" w:eastAsia="SimSun" w:hAnsi="Book Antiqua" w:hint="eastAsia"/>
          <w:lang w:val="en-US" w:eastAsia="zh-CN"/>
        </w:rPr>
        <w:t>-</w:t>
      </w:r>
      <w:r w:rsidRPr="00CC6BE6">
        <w:rPr>
          <w:rFonts w:ascii="Book Antiqua" w:hAnsi="Book Antiqua"/>
          <w:lang w:val="en-US"/>
        </w:rPr>
        <w:t>78463895</w:t>
      </w:r>
    </w:p>
    <w:p w14:paraId="7F0D7685" w14:textId="77777777" w:rsidR="00D65F78" w:rsidRPr="00CC6BE6" w:rsidRDefault="00F90012" w:rsidP="00CC6BE6">
      <w:pPr>
        <w:adjustRightInd w:val="0"/>
        <w:snapToGrid w:val="0"/>
        <w:spacing w:line="360" w:lineRule="auto"/>
        <w:jc w:val="both"/>
        <w:rPr>
          <w:rFonts w:ascii="Book Antiqua" w:eastAsia="SimSun" w:hAnsi="Book Antiqua"/>
          <w:lang w:val="en-US" w:eastAsia="zh-CN"/>
        </w:rPr>
      </w:pPr>
      <w:r w:rsidRPr="00CC6BE6">
        <w:rPr>
          <w:rFonts w:ascii="Book Antiqua" w:hAnsi="Book Antiqua"/>
          <w:b/>
          <w:lang w:val="en-US"/>
        </w:rPr>
        <w:t>Fax</w:t>
      </w:r>
      <w:r w:rsidR="00D6072A" w:rsidRPr="00CC6BE6">
        <w:rPr>
          <w:rFonts w:ascii="Book Antiqua" w:hAnsi="Book Antiqua"/>
          <w:b/>
          <w:lang w:val="en-US"/>
        </w:rPr>
        <w:t>:</w:t>
      </w:r>
      <w:r w:rsidRPr="00CC6BE6">
        <w:rPr>
          <w:rFonts w:ascii="Book Antiqua" w:hAnsi="Book Antiqua"/>
          <w:lang w:val="en-US"/>
        </w:rPr>
        <w:t xml:space="preserve"> +45</w:t>
      </w:r>
      <w:r w:rsidR="00D65F78" w:rsidRPr="00CC6BE6">
        <w:rPr>
          <w:rFonts w:ascii="Book Antiqua" w:eastAsia="SimSun" w:hAnsi="Book Antiqua" w:hint="eastAsia"/>
          <w:lang w:val="en-US" w:eastAsia="zh-CN"/>
        </w:rPr>
        <w:t>-</w:t>
      </w:r>
      <w:r w:rsidRPr="00CC6BE6">
        <w:rPr>
          <w:rFonts w:ascii="Book Antiqua" w:hAnsi="Book Antiqua"/>
          <w:lang w:val="en-US"/>
        </w:rPr>
        <w:t>78462820</w:t>
      </w:r>
    </w:p>
    <w:p w14:paraId="14884296" w14:textId="77777777" w:rsidR="00D65F78" w:rsidRPr="00CC6BE6" w:rsidRDefault="00D65F78" w:rsidP="00CC6BE6">
      <w:pPr>
        <w:adjustRightInd w:val="0"/>
        <w:snapToGrid w:val="0"/>
        <w:spacing w:line="360" w:lineRule="auto"/>
        <w:jc w:val="both"/>
        <w:rPr>
          <w:rFonts w:ascii="Book Antiqua" w:eastAsia="SimSun" w:hAnsi="Book Antiqua"/>
          <w:lang w:val="en-US" w:eastAsia="zh-CN"/>
        </w:rPr>
      </w:pPr>
    </w:p>
    <w:p w14:paraId="275DD9F2" w14:textId="5A93F20B" w:rsidR="00D65F78" w:rsidRPr="00CC6BE6" w:rsidRDefault="00D65F78" w:rsidP="00CC6BE6">
      <w:pPr>
        <w:spacing w:line="360" w:lineRule="auto"/>
        <w:jc w:val="both"/>
        <w:rPr>
          <w:rFonts w:ascii="Book Antiqua" w:eastAsia="SimSun" w:hAnsi="Book Antiqua"/>
          <w:lang w:eastAsia="zh-CN"/>
        </w:rPr>
      </w:pPr>
      <w:r w:rsidRPr="00CC6BE6">
        <w:rPr>
          <w:rFonts w:ascii="Book Antiqua" w:eastAsia="Times New Roman" w:hAnsi="Book Antiqua"/>
          <w:b/>
          <w:bCs/>
          <w:spacing w:val="-2"/>
        </w:rPr>
        <w:t xml:space="preserve">Received: </w:t>
      </w:r>
      <w:r w:rsidRPr="00CC6BE6">
        <w:rPr>
          <w:rFonts w:ascii="Book Antiqua" w:eastAsia="SimSun" w:hAnsi="Book Antiqua" w:hint="eastAsia"/>
          <w:bCs/>
          <w:spacing w:val="-2"/>
          <w:lang w:eastAsia="zh-CN"/>
        </w:rPr>
        <w:t>January</w:t>
      </w:r>
      <w:r w:rsidRPr="00CC6BE6">
        <w:rPr>
          <w:rFonts w:ascii="Book Antiqua" w:hAnsi="Book Antiqua"/>
          <w:bCs/>
          <w:spacing w:val="-2"/>
          <w:lang w:eastAsia="zh-CN"/>
        </w:rPr>
        <w:t xml:space="preserve"> </w:t>
      </w:r>
      <w:r w:rsidRPr="00CC6BE6">
        <w:rPr>
          <w:rFonts w:ascii="Book Antiqua" w:eastAsia="SimSun" w:hAnsi="Book Antiqua" w:hint="eastAsia"/>
          <w:bCs/>
          <w:spacing w:val="-2"/>
          <w:lang w:eastAsia="zh-CN"/>
        </w:rPr>
        <w:t>20</w:t>
      </w:r>
      <w:r w:rsidRPr="00CC6BE6">
        <w:rPr>
          <w:rFonts w:ascii="Book Antiqua" w:hAnsi="Book Antiqua"/>
          <w:bCs/>
          <w:spacing w:val="-2"/>
          <w:lang w:eastAsia="zh-CN"/>
        </w:rPr>
        <w:t>, 201</w:t>
      </w:r>
      <w:r w:rsidRPr="00CC6BE6">
        <w:rPr>
          <w:rFonts w:ascii="Book Antiqua" w:eastAsia="SimSun" w:hAnsi="Book Antiqua" w:hint="eastAsia"/>
          <w:bCs/>
          <w:spacing w:val="-2"/>
          <w:lang w:eastAsia="zh-CN"/>
        </w:rPr>
        <w:t>8</w:t>
      </w:r>
    </w:p>
    <w:p w14:paraId="567EEC75" w14:textId="61BAE678" w:rsidR="00D65F78" w:rsidRPr="00CC6BE6" w:rsidRDefault="00D65F78" w:rsidP="00CC6BE6">
      <w:pPr>
        <w:spacing w:line="360" w:lineRule="auto"/>
        <w:jc w:val="both"/>
        <w:rPr>
          <w:rFonts w:ascii="Book Antiqua" w:hAnsi="Book Antiqua"/>
          <w:lang w:eastAsia="zh-CN"/>
        </w:rPr>
      </w:pPr>
      <w:r w:rsidRPr="00CC6BE6">
        <w:rPr>
          <w:rFonts w:ascii="Book Antiqua" w:eastAsia="Times New Roman" w:hAnsi="Book Antiqua"/>
          <w:b/>
          <w:bCs/>
          <w:spacing w:val="-2"/>
        </w:rPr>
        <w:t xml:space="preserve">Peer-review started: </w:t>
      </w:r>
      <w:r w:rsidRPr="00CC6BE6">
        <w:rPr>
          <w:rFonts w:ascii="Book Antiqua" w:eastAsia="SimSun" w:hAnsi="Book Antiqua" w:hint="eastAsia"/>
          <w:bCs/>
          <w:spacing w:val="-2"/>
          <w:lang w:eastAsia="zh-CN"/>
        </w:rPr>
        <w:t>January</w:t>
      </w:r>
      <w:r w:rsidRPr="00CC6BE6">
        <w:rPr>
          <w:rFonts w:ascii="Book Antiqua" w:hAnsi="Book Antiqua"/>
          <w:bCs/>
          <w:spacing w:val="-2"/>
          <w:lang w:eastAsia="zh-CN"/>
        </w:rPr>
        <w:t xml:space="preserve"> </w:t>
      </w:r>
      <w:r w:rsidRPr="00CC6BE6">
        <w:rPr>
          <w:rFonts w:ascii="Book Antiqua" w:eastAsia="SimSun" w:hAnsi="Book Antiqua" w:hint="eastAsia"/>
          <w:bCs/>
          <w:spacing w:val="-2"/>
          <w:lang w:eastAsia="zh-CN"/>
        </w:rPr>
        <w:t>22</w:t>
      </w:r>
      <w:r w:rsidRPr="00CC6BE6">
        <w:rPr>
          <w:rFonts w:ascii="Book Antiqua" w:hAnsi="Book Antiqua"/>
          <w:bCs/>
          <w:spacing w:val="-2"/>
          <w:lang w:eastAsia="zh-CN"/>
        </w:rPr>
        <w:t>, 201</w:t>
      </w:r>
      <w:r w:rsidRPr="00CC6BE6">
        <w:rPr>
          <w:rFonts w:ascii="Book Antiqua" w:eastAsia="SimSun" w:hAnsi="Book Antiqua" w:hint="eastAsia"/>
          <w:bCs/>
          <w:spacing w:val="-2"/>
          <w:lang w:eastAsia="zh-CN"/>
        </w:rPr>
        <w:t>8</w:t>
      </w:r>
    </w:p>
    <w:p w14:paraId="5E4232A6" w14:textId="0A80886C" w:rsidR="00D65F78" w:rsidRPr="00CC6BE6" w:rsidRDefault="00D65F78" w:rsidP="00CC6BE6">
      <w:pPr>
        <w:spacing w:line="360" w:lineRule="auto"/>
        <w:jc w:val="both"/>
        <w:rPr>
          <w:rFonts w:ascii="Book Antiqua" w:hAnsi="Book Antiqua"/>
          <w:lang w:eastAsia="zh-CN"/>
        </w:rPr>
      </w:pPr>
      <w:r w:rsidRPr="00CC6BE6">
        <w:rPr>
          <w:rFonts w:ascii="Book Antiqua" w:eastAsia="Times New Roman" w:hAnsi="Book Antiqua"/>
          <w:b/>
          <w:bCs/>
          <w:spacing w:val="-2"/>
        </w:rPr>
        <w:t>First decision:</w:t>
      </w:r>
      <w:r w:rsidRPr="00CC6BE6">
        <w:rPr>
          <w:rFonts w:ascii="Book Antiqua" w:hAnsi="Book Antiqua"/>
          <w:b/>
          <w:bCs/>
          <w:spacing w:val="-2"/>
          <w:lang w:eastAsia="zh-CN"/>
        </w:rPr>
        <w:t xml:space="preserve"> </w:t>
      </w:r>
      <w:r w:rsidRPr="00CC6BE6">
        <w:rPr>
          <w:rFonts w:ascii="Book Antiqua" w:eastAsia="SimSun" w:hAnsi="Book Antiqua" w:hint="eastAsia"/>
          <w:bCs/>
          <w:spacing w:val="-2"/>
          <w:lang w:eastAsia="zh-CN"/>
        </w:rPr>
        <w:t>February</w:t>
      </w:r>
      <w:r w:rsidRPr="00CC6BE6">
        <w:rPr>
          <w:rFonts w:ascii="Book Antiqua" w:hAnsi="Book Antiqua"/>
          <w:bCs/>
          <w:spacing w:val="-2"/>
          <w:lang w:eastAsia="zh-CN"/>
        </w:rPr>
        <w:t xml:space="preserve"> </w:t>
      </w:r>
      <w:r w:rsidRPr="00CC6BE6">
        <w:rPr>
          <w:rFonts w:ascii="Book Antiqua" w:eastAsia="SimSun" w:hAnsi="Book Antiqua" w:hint="eastAsia"/>
          <w:bCs/>
          <w:spacing w:val="-2"/>
          <w:lang w:eastAsia="zh-CN"/>
        </w:rPr>
        <w:t>26</w:t>
      </w:r>
      <w:r w:rsidRPr="00CC6BE6">
        <w:rPr>
          <w:rFonts w:ascii="Book Antiqua" w:hAnsi="Book Antiqua"/>
          <w:bCs/>
          <w:spacing w:val="-2"/>
          <w:lang w:eastAsia="zh-CN"/>
        </w:rPr>
        <w:t>, 201</w:t>
      </w:r>
      <w:r w:rsidRPr="00CC6BE6">
        <w:rPr>
          <w:rFonts w:ascii="Book Antiqua" w:eastAsia="SimSun" w:hAnsi="Book Antiqua" w:hint="eastAsia"/>
          <w:bCs/>
          <w:spacing w:val="-2"/>
          <w:lang w:eastAsia="zh-CN"/>
        </w:rPr>
        <w:t>8</w:t>
      </w:r>
    </w:p>
    <w:p w14:paraId="2C9DE498" w14:textId="7B89BF20" w:rsidR="00D65F78" w:rsidRPr="00CC6BE6" w:rsidRDefault="00D65F78" w:rsidP="00CC6BE6">
      <w:pPr>
        <w:spacing w:line="360" w:lineRule="auto"/>
        <w:jc w:val="both"/>
        <w:rPr>
          <w:rFonts w:ascii="Book Antiqua" w:hAnsi="Book Antiqua"/>
          <w:bCs/>
          <w:spacing w:val="-2"/>
          <w:lang w:eastAsia="zh-CN"/>
        </w:rPr>
      </w:pPr>
      <w:r w:rsidRPr="00CC6BE6">
        <w:rPr>
          <w:rFonts w:ascii="Book Antiqua" w:eastAsia="Times New Roman" w:hAnsi="Book Antiqua"/>
          <w:b/>
          <w:bCs/>
          <w:spacing w:val="-2"/>
        </w:rPr>
        <w:t>Revised:</w:t>
      </w:r>
      <w:r w:rsidRPr="00CC6BE6">
        <w:rPr>
          <w:rFonts w:ascii="Book Antiqua" w:hAnsi="Book Antiqua"/>
          <w:b/>
          <w:bCs/>
          <w:spacing w:val="-2"/>
          <w:lang w:eastAsia="zh-CN"/>
        </w:rPr>
        <w:t xml:space="preserve"> </w:t>
      </w:r>
      <w:r w:rsidRPr="00CC6BE6">
        <w:rPr>
          <w:rFonts w:ascii="Book Antiqua" w:eastAsia="SimSun" w:hAnsi="Book Antiqua" w:hint="eastAsia"/>
          <w:bCs/>
          <w:spacing w:val="-2"/>
          <w:lang w:eastAsia="zh-CN"/>
        </w:rPr>
        <w:t>March</w:t>
      </w:r>
      <w:r w:rsidRPr="00CC6BE6">
        <w:rPr>
          <w:rFonts w:ascii="Book Antiqua" w:hAnsi="Book Antiqua"/>
          <w:bCs/>
          <w:spacing w:val="-2"/>
          <w:lang w:eastAsia="zh-CN"/>
        </w:rPr>
        <w:t xml:space="preserve"> </w:t>
      </w:r>
      <w:r w:rsidRPr="00CC6BE6">
        <w:rPr>
          <w:rFonts w:ascii="Book Antiqua" w:eastAsia="SimSun" w:hAnsi="Book Antiqua" w:hint="eastAsia"/>
          <w:bCs/>
          <w:spacing w:val="-2"/>
          <w:lang w:eastAsia="zh-CN"/>
        </w:rPr>
        <w:t>8</w:t>
      </w:r>
      <w:r w:rsidRPr="00CC6BE6">
        <w:rPr>
          <w:rFonts w:ascii="Book Antiqua" w:hAnsi="Book Antiqua"/>
          <w:bCs/>
          <w:spacing w:val="-2"/>
          <w:lang w:eastAsia="zh-CN"/>
        </w:rPr>
        <w:t>, 201</w:t>
      </w:r>
      <w:r w:rsidRPr="00CC6BE6">
        <w:rPr>
          <w:rFonts w:ascii="Book Antiqua" w:eastAsia="SimSun" w:hAnsi="Book Antiqua" w:hint="eastAsia"/>
          <w:bCs/>
          <w:spacing w:val="-2"/>
          <w:lang w:eastAsia="zh-CN"/>
        </w:rPr>
        <w:t>8</w:t>
      </w:r>
    </w:p>
    <w:p w14:paraId="40577056" w14:textId="4F8DFC6F" w:rsidR="00D65F78" w:rsidRPr="00CC6BE6" w:rsidRDefault="00D65F78" w:rsidP="00CC6BE6">
      <w:pPr>
        <w:spacing w:line="360" w:lineRule="auto"/>
        <w:jc w:val="both"/>
        <w:rPr>
          <w:rFonts w:ascii="Book Antiqua" w:hAnsi="Book Antiqua"/>
          <w:b/>
          <w:lang w:eastAsia="zh-CN"/>
        </w:rPr>
      </w:pPr>
      <w:r w:rsidRPr="00CC6BE6">
        <w:rPr>
          <w:rFonts w:ascii="Book Antiqua" w:hAnsi="Book Antiqua"/>
          <w:b/>
          <w:lang w:eastAsia="zh-CN"/>
        </w:rPr>
        <w:t>Accepted:</w:t>
      </w:r>
      <w:r w:rsidR="00722F0B" w:rsidRPr="00722F0B">
        <w:t xml:space="preserve"> </w:t>
      </w:r>
      <w:r w:rsidR="00722F0B" w:rsidRPr="00722F0B">
        <w:rPr>
          <w:rFonts w:ascii="Book Antiqua" w:hAnsi="Book Antiqua"/>
          <w:lang w:eastAsia="zh-CN"/>
        </w:rPr>
        <w:t>March 31, 2018</w:t>
      </w:r>
      <w:r w:rsidRPr="00CC6BE6">
        <w:rPr>
          <w:rFonts w:ascii="Book Antiqua" w:hAnsi="Book Antiqua"/>
          <w:b/>
          <w:lang w:eastAsia="zh-CN"/>
        </w:rPr>
        <w:t xml:space="preserve"> </w:t>
      </w:r>
    </w:p>
    <w:p w14:paraId="757D7A44" w14:textId="77777777" w:rsidR="00D65F78" w:rsidRPr="00CC6BE6" w:rsidRDefault="00D65F78" w:rsidP="00CC6BE6">
      <w:pPr>
        <w:spacing w:line="360" w:lineRule="auto"/>
        <w:jc w:val="both"/>
        <w:rPr>
          <w:rFonts w:ascii="Book Antiqua" w:hAnsi="Book Antiqua"/>
          <w:b/>
          <w:lang w:eastAsia="zh-CN"/>
        </w:rPr>
      </w:pPr>
      <w:r w:rsidRPr="00CC6BE6">
        <w:rPr>
          <w:rFonts w:ascii="Book Antiqua" w:hAnsi="Book Antiqua"/>
          <w:b/>
          <w:lang w:eastAsia="zh-CN"/>
        </w:rPr>
        <w:t>Article in press:</w:t>
      </w:r>
    </w:p>
    <w:p w14:paraId="69C8798A" w14:textId="77777777" w:rsidR="00D65F78" w:rsidRPr="00CC6BE6" w:rsidRDefault="00D65F78" w:rsidP="00CC6BE6">
      <w:pPr>
        <w:spacing w:line="360" w:lineRule="auto"/>
        <w:jc w:val="both"/>
        <w:rPr>
          <w:rFonts w:ascii="Book Antiqua" w:hAnsi="Book Antiqua"/>
          <w:b/>
          <w:lang w:eastAsia="zh-CN"/>
        </w:rPr>
      </w:pPr>
      <w:r w:rsidRPr="00CC6BE6">
        <w:rPr>
          <w:rFonts w:ascii="Book Antiqua" w:hAnsi="Book Antiqua"/>
          <w:b/>
          <w:lang w:eastAsia="zh-CN"/>
        </w:rPr>
        <w:t>Published online:</w:t>
      </w:r>
    </w:p>
    <w:p w14:paraId="7E6FF02D" w14:textId="77777777" w:rsidR="00D65F78" w:rsidRPr="00CC6BE6" w:rsidRDefault="00D65F78" w:rsidP="00CC6BE6">
      <w:pPr>
        <w:adjustRightInd w:val="0"/>
        <w:snapToGrid w:val="0"/>
        <w:spacing w:line="360" w:lineRule="auto"/>
        <w:jc w:val="both"/>
        <w:rPr>
          <w:rFonts w:ascii="Book Antiqua" w:eastAsia="SimSun" w:hAnsi="Book Antiqua"/>
          <w:lang w:eastAsia="zh-CN"/>
        </w:rPr>
      </w:pPr>
    </w:p>
    <w:p w14:paraId="5E491C1E" w14:textId="4288C8B3" w:rsidR="00514976" w:rsidRPr="00CC6BE6" w:rsidRDefault="00514976" w:rsidP="00CC6BE6">
      <w:pPr>
        <w:adjustRightInd w:val="0"/>
        <w:snapToGrid w:val="0"/>
        <w:spacing w:line="360" w:lineRule="auto"/>
        <w:jc w:val="both"/>
        <w:rPr>
          <w:rFonts w:ascii="Book Antiqua" w:hAnsi="Book Antiqua"/>
          <w:lang w:val="en-US"/>
        </w:rPr>
      </w:pPr>
      <w:bookmarkStart w:id="6" w:name="_GoBack"/>
      <w:bookmarkEnd w:id="6"/>
      <w:r w:rsidRPr="00CC6BE6">
        <w:rPr>
          <w:rFonts w:ascii="Book Antiqua" w:hAnsi="Book Antiqua"/>
          <w:lang w:val="en-US"/>
        </w:rPr>
        <w:br w:type="page"/>
      </w:r>
    </w:p>
    <w:p w14:paraId="70A2FE35" w14:textId="25F40BD3" w:rsidR="00F90012" w:rsidRPr="00CC6BE6" w:rsidRDefault="00F90012" w:rsidP="00CC6BE6">
      <w:pPr>
        <w:adjustRightInd w:val="0"/>
        <w:snapToGrid w:val="0"/>
        <w:spacing w:line="360" w:lineRule="auto"/>
        <w:jc w:val="both"/>
        <w:outlineLvl w:val="0"/>
        <w:rPr>
          <w:rFonts w:ascii="Book Antiqua" w:hAnsi="Book Antiqua"/>
          <w:b/>
          <w:lang w:val="en-US"/>
        </w:rPr>
      </w:pPr>
      <w:r w:rsidRPr="00CC6BE6">
        <w:rPr>
          <w:rFonts w:ascii="Book Antiqua" w:hAnsi="Book Antiqua"/>
          <w:b/>
          <w:lang w:val="en-US"/>
        </w:rPr>
        <w:lastRenderedPageBreak/>
        <w:t>A</w:t>
      </w:r>
      <w:r w:rsidR="00CC6BE6" w:rsidRPr="00CC6BE6">
        <w:rPr>
          <w:rFonts w:ascii="Book Antiqua" w:hAnsi="Book Antiqua"/>
          <w:b/>
          <w:lang w:val="en-US"/>
        </w:rPr>
        <w:t>bstract</w:t>
      </w:r>
    </w:p>
    <w:p w14:paraId="37FF24F3" w14:textId="03C9BEEE" w:rsidR="00F90012" w:rsidRPr="00CC6BE6" w:rsidRDefault="00F90012" w:rsidP="00CC6BE6">
      <w:pPr>
        <w:adjustRightInd w:val="0"/>
        <w:snapToGrid w:val="0"/>
        <w:spacing w:line="360" w:lineRule="auto"/>
        <w:jc w:val="both"/>
        <w:rPr>
          <w:rFonts w:ascii="Book Antiqua" w:hAnsi="Book Antiqua"/>
          <w:lang w:val="en-US"/>
        </w:rPr>
      </w:pPr>
      <w:r w:rsidRPr="00CC6BE6">
        <w:rPr>
          <w:rFonts w:ascii="Book Antiqua" w:hAnsi="Book Antiqua"/>
          <w:lang w:val="en-US"/>
        </w:rPr>
        <w:t>Bile acid diarrhea results from excessive amounts of bile acids enter</w:t>
      </w:r>
      <w:r w:rsidR="00332A6B" w:rsidRPr="00CC6BE6">
        <w:rPr>
          <w:rFonts w:ascii="Book Antiqua" w:hAnsi="Book Antiqua"/>
          <w:lang w:val="en-US"/>
        </w:rPr>
        <w:t>ing</w:t>
      </w:r>
      <w:r w:rsidRPr="00CC6BE6">
        <w:rPr>
          <w:rFonts w:ascii="Book Antiqua" w:hAnsi="Book Antiqua"/>
          <w:lang w:val="en-US"/>
        </w:rPr>
        <w:t xml:space="preserve"> the colon </w:t>
      </w:r>
      <w:r w:rsidR="00094A24" w:rsidRPr="00CC6BE6">
        <w:rPr>
          <w:rFonts w:ascii="Book Antiqua" w:hAnsi="Book Antiqua"/>
          <w:lang w:val="en-US"/>
        </w:rPr>
        <w:t xml:space="preserve">due to hepatic overexcretion of bile </w:t>
      </w:r>
      <w:r w:rsidR="0005702B" w:rsidRPr="00CC6BE6">
        <w:rPr>
          <w:rFonts w:ascii="Book Antiqua" w:hAnsi="Book Antiqua"/>
          <w:lang w:val="en-US"/>
        </w:rPr>
        <w:t xml:space="preserve">acids </w:t>
      </w:r>
      <w:r w:rsidR="00094A24" w:rsidRPr="00CC6BE6">
        <w:rPr>
          <w:rFonts w:ascii="Book Antiqua" w:hAnsi="Book Antiqua"/>
          <w:lang w:val="en-US"/>
        </w:rPr>
        <w:t xml:space="preserve">or </w:t>
      </w:r>
      <w:r w:rsidR="0005702B" w:rsidRPr="00CC6BE6">
        <w:rPr>
          <w:rFonts w:ascii="Book Antiqua" w:hAnsi="Book Antiqua"/>
          <w:lang w:val="en-US"/>
        </w:rPr>
        <w:t xml:space="preserve">bile </w:t>
      </w:r>
      <w:r w:rsidRPr="00CC6BE6">
        <w:rPr>
          <w:rFonts w:ascii="Book Antiqua" w:hAnsi="Book Antiqua"/>
          <w:lang w:val="en-US"/>
        </w:rPr>
        <w:t xml:space="preserve">acid malabsorption in the terminal ileum. </w:t>
      </w:r>
      <w:r w:rsidR="00476B8C" w:rsidRPr="00CC6BE6">
        <w:rPr>
          <w:rFonts w:ascii="Book Antiqua" w:hAnsi="Book Antiqua"/>
          <w:lang w:val="en-US"/>
        </w:rPr>
        <w:t>The m</w:t>
      </w:r>
      <w:r w:rsidRPr="00CC6BE6">
        <w:rPr>
          <w:rFonts w:ascii="Book Antiqua" w:hAnsi="Book Antiqua"/>
          <w:lang w:val="en-US"/>
        </w:rPr>
        <w:t>ain therapies include bile acid sequestrants</w:t>
      </w:r>
      <w:r w:rsidR="004D3881" w:rsidRPr="00CC6BE6">
        <w:rPr>
          <w:rFonts w:ascii="Book Antiqua" w:hAnsi="Book Antiqua"/>
          <w:lang w:val="en-US"/>
        </w:rPr>
        <w:t>,</w:t>
      </w:r>
      <w:r w:rsidRPr="00CC6BE6">
        <w:rPr>
          <w:rFonts w:ascii="Book Antiqua" w:hAnsi="Book Antiqua"/>
          <w:lang w:val="en-US"/>
        </w:rPr>
        <w:t xml:space="preserve"> such as </w:t>
      </w:r>
      <w:r w:rsidR="0005702B" w:rsidRPr="00CC6BE6">
        <w:rPr>
          <w:rFonts w:ascii="Book Antiqua" w:hAnsi="Book Antiqua"/>
          <w:lang w:val="en-US"/>
        </w:rPr>
        <w:t>colestyr</w:t>
      </w:r>
      <w:r w:rsidRPr="00CC6BE6">
        <w:rPr>
          <w:rFonts w:ascii="Book Antiqua" w:hAnsi="Book Antiqua"/>
          <w:lang w:val="en-US"/>
        </w:rPr>
        <w:t>amine and colesevelam</w:t>
      </w:r>
      <w:r w:rsidR="004D3881" w:rsidRPr="00CC6BE6">
        <w:rPr>
          <w:rFonts w:ascii="Book Antiqua" w:hAnsi="Book Antiqua"/>
          <w:lang w:val="en-US"/>
        </w:rPr>
        <w:t>,</w:t>
      </w:r>
      <w:r w:rsidRPr="00CC6BE6">
        <w:rPr>
          <w:rFonts w:ascii="Book Antiqua" w:hAnsi="Book Antiqua"/>
          <w:lang w:val="en-US"/>
        </w:rPr>
        <w:t xml:space="preserve"> </w:t>
      </w:r>
      <w:r w:rsidR="00700336" w:rsidRPr="00CC6BE6">
        <w:rPr>
          <w:rFonts w:ascii="Book Antiqua" w:hAnsi="Book Antiqua"/>
          <w:lang w:val="en-US"/>
        </w:rPr>
        <w:t xml:space="preserve">which </w:t>
      </w:r>
      <w:r w:rsidRPr="00CC6BE6">
        <w:rPr>
          <w:rFonts w:ascii="Book Antiqua" w:hAnsi="Book Antiqua"/>
          <w:lang w:val="en-US"/>
        </w:rPr>
        <w:t xml:space="preserve">may be given in combination with the opioid receptor agonist loperamide. </w:t>
      </w:r>
      <w:r w:rsidR="00332A6B" w:rsidRPr="00CC6BE6">
        <w:rPr>
          <w:rFonts w:ascii="Book Antiqua" w:hAnsi="Book Antiqua"/>
          <w:lang w:val="en-US"/>
        </w:rPr>
        <w:t>S</w:t>
      </w:r>
      <w:r w:rsidRPr="00CC6BE6">
        <w:rPr>
          <w:rFonts w:ascii="Book Antiqua" w:hAnsi="Book Antiqua"/>
          <w:lang w:val="en-US"/>
        </w:rPr>
        <w:t>ome patients are refractory to conventional treatment</w:t>
      </w:r>
      <w:r w:rsidR="00332A6B" w:rsidRPr="00CC6BE6">
        <w:rPr>
          <w:rFonts w:ascii="Book Antiqua" w:hAnsi="Book Antiqua"/>
          <w:lang w:val="en-US"/>
        </w:rPr>
        <w:t>s</w:t>
      </w:r>
      <w:r w:rsidRPr="00CC6BE6">
        <w:rPr>
          <w:rFonts w:ascii="Book Antiqua" w:hAnsi="Book Antiqua"/>
          <w:lang w:val="en-US"/>
        </w:rPr>
        <w:t xml:space="preserve">. We report </w:t>
      </w:r>
      <w:r w:rsidR="00332A6B" w:rsidRPr="00CC6BE6">
        <w:rPr>
          <w:rFonts w:ascii="Book Antiqua" w:hAnsi="Book Antiqua"/>
          <w:lang w:val="en-US"/>
        </w:rPr>
        <w:t xml:space="preserve">the use of </w:t>
      </w:r>
      <w:r w:rsidR="00475DE4" w:rsidRPr="00CC6BE6">
        <w:rPr>
          <w:rFonts w:ascii="Book Antiqua" w:hAnsi="Book Antiqua"/>
          <w:lang w:val="en-US"/>
        </w:rPr>
        <w:t xml:space="preserve">the farnesoid X receptor agonist obeticholic acid </w:t>
      </w:r>
      <w:r w:rsidRPr="00CC6BE6">
        <w:rPr>
          <w:rFonts w:ascii="Book Antiqua" w:hAnsi="Book Antiqua"/>
          <w:lang w:val="en-US"/>
        </w:rPr>
        <w:t>in a patient with refractory bile acid diarrhea and subsequent intestinal failure. A 32-year</w:t>
      </w:r>
      <w:r w:rsidR="00D06472" w:rsidRPr="00CC6BE6">
        <w:rPr>
          <w:rFonts w:ascii="Book Antiqua" w:hAnsi="Book Antiqua"/>
          <w:lang w:val="en-US"/>
        </w:rPr>
        <w:t>-</w:t>
      </w:r>
      <w:r w:rsidRPr="00CC6BE6">
        <w:rPr>
          <w:rFonts w:ascii="Book Antiqua" w:hAnsi="Book Antiqua"/>
          <w:lang w:val="en-US"/>
        </w:rPr>
        <w:t xml:space="preserve">old woman with quiescent colonic Crohn's disease and </w:t>
      </w:r>
      <w:r w:rsidR="0086336A" w:rsidRPr="00CC6BE6">
        <w:rPr>
          <w:rFonts w:ascii="Book Antiqua" w:hAnsi="Book Antiqua"/>
          <w:lang w:val="en-US"/>
        </w:rPr>
        <w:t xml:space="preserve">a </w:t>
      </w:r>
      <w:r w:rsidRPr="00CC6BE6">
        <w:rPr>
          <w:rFonts w:ascii="Book Antiqua" w:hAnsi="Book Antiqua"/>
          <w:lang w:val="en-US"/>
        </w:rPr>
        <w:t>normal terminal ileum had been diagnosed with severe bile acid diarrhea and complained of watery diarrhea and fatigue. The diarrhea resulted in hypokalemia and sodium depletion that made her dependent o</w:t>
      </w:r>
      <w:r w:rsidR="0086336A" w:rsidRPr="00CC6BE6">
        <w:rPr>
          <w:rFonts w:ascii="Book Antiqua" w:hAnsi="Book Antiqua"/>
          <w:lang w:val="en-US"/>
        </w:rPr>
        <w:t>n</w:t>
      </w:r>
      <w:r w:rsidRPr="00CC6BE6">
        <w:rPr>
          <w:rFonts w:ascii="Book Antiqua" w:hAnsi="Book Antiqua"/>
          <w:lang w:val="en-US"/>
        </w:rPr>
        <w:t xml:space="preserve"> twice weekly intravenous fluid and electrolyte infusions. Conventional therapies with </w:t>
      </w:r>
      <w:r w:rsidR="0005702B" w:rsidRPr="00CC6BE6">
        <w:rPr>
          <w:rFonts w:ascii="Book Antiqua" w:hAnsi="Book Antiqua"/>
          <w:lang w:val="en-US"/>
        </w:rPr>
        <w:t>colestyr</w:t>
      </w:r>
      <w:r w:rsidRPr="00CC6BE6">
        <w:rPr>
          <w:rFonts w:ascii="Book Antiqua" w:hAnsi="Book Antiqua"/>
          <w:lang w:val="en-US"/>
        </w:rPr>
        <w:t>amine</w:t>
      </w:r>
      <w:r w:rsidR="00475DE4" w:rsidRPr="00CC6BE6">
        <w:rPr>
          <w:rFonts w:ascii="Book Antiqua" w:hAnsi="Book Antiqua"/>
          <w:lang w:val="en-US"/>
        </w:rPr>
        <w:t xml:space="preserve">, </w:t>
      </w:r>
      <w:r w:rsidRPr="00CC6BE6">
        <w:rPr>
          <w:rFonts w:ascii="Book Antiqua" w:hAnsi="Book Antiqua"/>
          <w:lang w:val="en-US"/>
        </w:rPr>
        <w:t>colesevelam</w:t>
      </w:r>
      <w:r w:rsidR="00475DE4" w:rsidRPr="00CC6BE6">
        <w:rPr>
          <w:rFonts w:ascii="Book Antiqua" w:hAnsi="Book Antiqua"/>
          <w:lang w:val="en-US"/>
        </w:rPr>
        <w:t>,</w:t>
      </w:r>
      <w:r w:rsidRPr="00CC6BE6">
        <w:rPr>
          <w:rFonts w:ascii="Book Antiqua" w:hAnsi="Book Antiqua"/>
          <w:lang w:val="en-US"/>
        </w:rPr>
        <w:t xml:space="preserve"> and loperamide had no effect. Second</w:t>
      </w:r>
      <w:r w:rsidR="007234B0" w:rsidRPr="00CC6BE6">
        <w:rPr>
          <w:rFonts w:ascii="Book Antiqua" w:hAnsi="Book Antiqua"/>
          <w:lang w:val="en-US"/>
        </w:rPr>
        <w:t>-</w:t>
      </w:r>
      <w:r w:rsidRPr="00CC6BE6">
        <w:rPr>
          <w:rFonts w:ascii="Book Antiqua" w:hAnsi="Book Antiqua"/>
          <w:lang w:val="en-US"/>
        </w:rPr>
        <w:t>line antisecretory therap</w:t>
      </w:r>
      <w:r w:rsidR="00475DE4" w:rsidRPr="00CC6BE6">
        <w:rPr>
          <w:rFonts w:ascii="Book Antiqua" w:hAnsi="Book Antiqua"/>
          <w:lang w:val="en-US"/>
        </w:rPr>
        <w:t>ies</w:t>
      </w:r>
      <w:r w:rsidRPr="00CC6BE6">
        <w:rPr>
          <w:rFonts w:ascii="Book Antiqua" w:hAnsi="Book Antiqua"/>
          <w:lang w:val="en-US"/>
        </w:rPr>
        <w:t xml:space="preserve"> with pantoprazole, liraglutide, and octreotide also failed. Third</w:t>
      </w:r>
      <w:r w:rsidR="00A469E3" w:rsidRPr="00CC6BE6">
        <w:rPr>
          <w:rFonts w:ascii="Book Antiqua" w:hAnsi="Book Antiqua"/>
          <w:lang w:val="en-US"/>
        </w:rPr>
        <w:t>-</w:t>
      </w:r>
      <w:r w:rsidRPr="00CC6BE6">
        <w:rPr>
          <w:rFonts w:ascii="Book Antiqua" w:hAnsi="Book Antiqua"/>
          <w:lang w:val="en-US"/>
        </w:rPr>
        <w:t xml:space="preserve">line treatment with obeticholic acid reduced the number of stools from </w:t>
      </w:r>
      <w:r w:rsidR="00A469E3" w:rsidRPr="00CC6BE6">
        <w:rPr>
          <w:rFonts w:ascii="Book Antiqua" w:hAnsi="Book Antiqua"/>
          <w:lang w:val="en-US"/>
        </w:rPr>
        <w:t xml:space="preserve">an </w:t>
      </w:r>
      <w:r w:rsidRPr="00CC6BE6">
        <w:rPr>
          <w:rFonts w:ascii="Book Antiqua" w:hAnsi="Book Antiqua"/>
          <w:lang w:val="en-US"/>
        </w:rPr>
        <w:t>average</w:t>
      </w:r>
      <w:r w:rsidR="00A469E3" w:rsidRPr="00CC6BE6">
        <w:rPr>
          <w:rFonts w:ascii="Book Antiqua" w:hAnsi="Book Antiqua"/>
          <w:lang w:val="en-US"/>
        </w:rPr>
        <w:t xml:space="preserve"> of</w:t>
      </w:r>
      <w:r w:rsidRPr="00CC6BE6">
        <w:rPr>
          <w:rFonts w:ascii="Book Antiqua" w:hAnsi="Book Antiqua"/>
          <w:lang w:val="en-US"/>
        </w:rPr>
        <w:t xml:space="preserve"> 13 to </w:t>
      </w:r>
      <w:r w:rsidR="00A469E3" w:rsidRPr="00CC6BE6">
        <w:rPr>
          <w:rFonts w:ascii="Book Antiqua" w:hAnsi="Book Antiqua"/>
          <w:lang w:val="en-US"/>
        </w:rPr>
        <w:t xml:space="preserve">an </w:t>
      </w:r>
      <w:r w:rsidRPr="00CC6BE6">
        <w:rPr>
          <w:rFonts w:ascii="Book Antiqua" w:hAnsi="Book Antiqua"/>
          <w:lang w:val="en-US"/>
        </w:rPr>
        <w:t xml:space="preserve">average </w:t>
      </w:r>
      <w:r w:rsidR="00A469E3" w:rsidRPr="00CC6BE6">
        <w:rPr>
          <w:rFonts w:ascii="Book Antiqua" w:hAnsi="Book Antiqua"/>
          <w:lang w:val="en-US"/>
        </w:rPr>
        <w:t xml:space="preserve">of </w:t>
      </w:r>
      <w:r w:rsidRPr="00CC6BE6">
        <w:rPr>
          <w:rFonts w:ascii="Book Antiqua" w:hAnsi="Book Antiqua"/>
          <w:lang w:val="en-US"/>
        </w:rPr>
        <w:t xml:space="preserve">7 per 24 h and </w:t>
      </w:r>
      <w:r w:rsidR="0005702B" w:rsidRPr="00CC6BE6">
        <w:rPr>
          <w:rFonts w:ascii="Book Antiqua" w:hAnsi="Book Antiqua"/>
          <w:lang w:val="en-US"/>
        </w:rPr>
        <w:t xml:space="preserve">improved </w:t>
      </w:r>
      <w:r w:rsidR="00A469E3" w:rsidRPr="00CC6BE6">
        <w:rPr>
          <w:rFonts w:ascii="Book Antiqua" w:hAnsi="Book Antiqua"/>
          <w:lang w:val="en-US"/>
        </w:rPr>
        <w:t>the patient</w:t>
      </w:r>
      <w:r w:rsidR="0005702B" w:rsidRPr="00CC6BE6">
        <w:rPr>
          <w:rFonts w:ascii="Book Antiqua" w:hAnsi="Book Antiqua"/>
          <w:lang w:val="en-US"/>
        </w:rPr>
        <w:t>'</w:t>
      </w:r>
      <w:r w:rsidR="00A469E3" w:rsidRPr="00CC6BE6">
        <w:rPr>
          <w:rFonts w:ascii="Book Antiqua" w:hAnsi="Book Antiqua"/>
          <w:lang w:val="en-US"/>
        </w:rPr>
        <w:t xml:space="preserve">s </w:t>
      </w:r>
      <w:r w:rsidRPr="00CC6BE6">
        <w:rPr>
          <w:rFonts w:ascii="Book Antiqua" w:hAnsi="Book Antiqua"/>
          <w:lang w:val="en-US"/>
        </w:rPr>
        <w:t xml:space="preserve">quality of life. </w:t>
      </w:r>
      <w:r w:rsidR="00A469E3" w:rsidRPr="00CC6BE6">
        <w:rPr>
          <w:rFonts w:ascii="Book Antiqua" w:hAnsi="Book Antiqua"/>
          <w:lang w:val="en-US"/>
        </w:rPr>
        <w:t>The f</w:t>
      </w:r>
      <w:r w:rsidRPr="00CC6BE6">
        <w:rPr>
          <w:rFonts w:ascii="Book Antiqua" w:hAnsi="Book Antiqua"/>
          <w:lang w:val="en-US"/>
        </w:rPr>
        <w:t>luid and electrolyte balances normali</w:t>
      </w:r>
      <w:r w:rsidR="00FF4001" w:rsidRPr="00CC6BE6">
        <w:rPr>
          <w:rFonts w:ascii="Book Antiqua" w:hAnsi="Book Antiqua"/>
          <w:lang w:val="en-US"/>
        </w:rPr>
        <w:t>z</w:t>
      </w:r>
      <w:r w:rsidRPr="00CC6BE6">
        <w:rPr>
          <w:rFonts w:ascii="Book Antiqua" w:hAnsi="Book Antiqua"/>
          <w:lang w:val="en-US"/>
        </w:rPr>
        <w:t xml:space="preserve">ed. The effect was sustained during follow-up </w:t>
      </w:r>
      <w:r w:rsidR="00700336" w:rsidRPr="00CC6BE6">
        <w:rPr>
          <w:rFonts w:ascii="Book Antiqua" w:hAnsi="Book Antiqua"/>
          <w:lang w:val="en-US"/>
        </w:rPr>
        <w:t xml:space="preserve">for </w:t>
      </w:r>
      <w:r w:rsidRPr="00CC6BE6">
        <w:rPr>
          <w:rFonts w:ascii="Book Antiqua" w:hAnsi="Book Antiqua"/>
          <w:lang w:val="en-US"/>
        </w:rPr>
        <w:t>6 mo</w:t>
      </w:r>
      <w:r w:rsidR="00A469E3" w:rsidRPr="00CC6BE6">
        <w:rPr>
          <w:rFonts w:ascii="Book Antiqua" w:hAnsi="Book Antiqua"/>
          <w:lang w:val="en-US"/>
        </w:rPr>
        <w:t xml:space="preserve"> </w:t>
      </w:r>
      <w:r w:rsidR="00700336" w:rsidRPr="00CC6BE6">
        <w:rPr>
          <w:rFonts w:ascii="Book Antiqua" w:hAnsi="Book Antiqua"/>
          <w:lang w:val="en-US"/>
        </w:rPr>
        <w:t>with</w:t>
      </w:r>
      <w:r w:rsidRPr="00CC6BE6">
        <w:rPr>
          <w:rFonts w:ascii="Book Antiqua" w:hAnsi="Book Antiqua"/>
          <w:lang w:val="en-US"/>
        </w:rPr>
        <w:t xml:space="preserve"> treatment at a daily dos</w:t>
      </w:r>
      <w:r w:rsidR="0049296E" w:rsidRPr="00CC6BE6">
        <w:rPr>
          <w:rFonts w:ascii="Book Antiqua" w:hAnsi="Book Antiqua"/>
          <w:lang w:val="en-US"/>
        </w:rPr>
        <w:t>ag</w:t>
      </w:r>
      <w:r w:rsidRPr="00CC6BE6">
        <w:rPr>
          <w:rFonts w:ascii="Book Antiqua" w:hAnsi="Book Antiqua"/>
          <w:lang w:val="en-US"/>
        </w:rPr>
        <w:t>e</w:t>
      </w:r>
      <w:r w:rsidR="006153E7" w:rsidRPr="00CC6BE6">
        <w:rPr>
          <w:rFonts w:ascii="Book Antiqua" w:hAnsi="Book Antiqua"/>
          <w:lang w:val="en-US"/>
        </w:rPr>
        <w:t xml:space="preserve"> of</w:t>
      </w:r>
      <w:r w:rsidR="00506DBF" w:rsidRPr="00CC6BE6">
        <w:rPr>
          <w:rFonts w:ascii="Book Antiqua" w:hAnsi="Book Antiqua"/>
          <w:lang w:val="en-US"/>
        </w:rPr>
        <w:t xml:space="preserve"> </w:t>
      </w:r>
      <w:r w:rsidR="006153E7" w:rsidRPr="00CC6BE6">
        <w:rPr>
          <w:rFonts w:ascii="Book Antiqua" w:hAnsi="Book Antiqua"/>
          <w:lang w:val="en-US"/>
        </w:rPr>
        <w:t>25 mg</w:t>
      </w:r>
      <w:r w:rsidRPr="00CC6BE6">
        <w:rPr>
          <w:rFonts w:ascii="Book Antiqua" w:hAnsi="Book Antiqua"/>
          <w:lang w:val="en-US"/>
        </w:rPr>
        <w:t xml:space="preserve">. </w:t>
      </w:r>
      <w:r w:rsidR="00A469E3" w:rsidRPr="00CC6BE6">
        <w:rPr>
          <w:rFonts w:ascii="Book Antiqua" w:hAnsi="Book Antiqua"/>
          <w:lang w:val="en-US"/>
        </w:rPr>
        <w:t>The d</w:t>
      </w:r>
      <w:r w:rsidRPr="00CC6BE6">
        <w:rPr>
          <w:rFonts w:ascii="Book Antiqua" w:hAnsi="Book Antiqua"/>
          <w:lang w:val="en-US"/>
        </w:rPr>
        <w:t xml:space="preserve">iarrhea </w:t>
      </w:r>
      <w:r w:rsidR="00A937C2" w:rsidRPr="00CC6BE6">
        <w:rPr>
          <w:rFonts w:ascii="Book Antiqua" w:hAnsi="Book Antiqua"/>
          <w:lang w:val="en-US"/>
        </w:rPr>
        <w:t xml:space="preserve">worsened </w:t>
      </w:r>
      <w:r w:rsidRPr="00CC6BE6">
        <w:rPr>
          <w:rFonts w:ascii="Book Antiqua" w:hAnsi="Book Antiqua"/>
          <w:lang w:val="en-US"/>
        </w:rPr>
        <w:t>shortly after</w:t>
      </w:r>
      <w:r w:rsidR="00A469E3" w:rsidRPr="00CC6BE6">
        <w:rPr>
          <w:rFonts w:ascii="Book Antiqua" w:hAnsi="Book Antiqua"/>
          <w:lang w:val="en-US"/>
        </w:rPr>
        <w:t xml:space="preserve"> </w:t>
      </w:r>
      <w:r w:rsidRPr="00CC6BE6">
        <w:rPr>
          <w:rFonts w:ascii="Book Antiqua" w:hAnsi="Book Antiqua"/>
          <w:lang w:val="en-US"/>
        </w:rPr>
        <w:t>cessation of obeticholic acid. Th</w:t>
      </w:r>
      <w:r w:rsidR="00A469E3" w:rsidRPr="00CC6BE6">
        <w:rPr>
          <w:rFonts w:ascii="Book Antiqua" w:hAnsi="Book Antiqua"/>
          <w:lang w:val="en-US"/>
        </w:rPr>
        <w:t>is</w:t>
      </w:r>
      <w:r w:rsidRPr="00CC6BE6">
        <w:rPr>
          <w:rFonts w:ascii="Book Antiqua" w:hAnsi="Book Antiqua"/>
          <w:lang w:val="en-US"/>
        </w:rPr>
        <w:t xml:space="preserve"> case report </w:t>
      </w:r>
      <w:r w:rsidR="00A937C2" w:rsidRPr="00CC6BE6">
        <w:rPr>
          <w:rFonts w:ascii="Book Antiqua" w:hAnsi="Book Antiqua"/>
          <w:lang w:val="en-US"/>
        </w:rPr>
        <w:t xml:space="preserve">supports the initial report </w:t>
      </w:r>
      <w:r w:rsidRPr="00CC6BE6">
        <w:rPr>
          <w:rFonts w:ascii="Book Antiqua" w:hAnsi="Book Antiqua"/>
          <w:lang w:val="en-US"/>
        </w:rPr>
        <w:t>that obeticholic acid may reduce bile acid production and improve symptoms in patients with bile acid diarrhea.</w:t>
      </w:r>
    </w:p>
    <w:p w14:paraId="5239551E" w14:textId="77777777" w:rsidR="00F90012" w:rsidRPr="00CC6BE6" w:rsidRDefault="00F90012" w:rsidP="00CC6BE6">
      <w:pPr>
        <w:adjustRightInd w:val="0"/>
        <w:snapToGrid w:val="0"/>
        <w:spacing w:line="360" w:lineRule="auto"/>
        <w:jc w:val="both"/>
        <w:rPr>
          <w:rFonts w:ascii="Book Antiqua" w:hAnsi="Book Antiqua"/>
          <w:lang w:val="en-US"/>
        </w:rPr>
      </w:pPr>
    </w:p>
    <w:p w14:paraId="7C834DBD" w14:textId="51A283A4" w:rsidR="00F90012" w:rsidRPr="002542EE" w:rsidRDefault="00F90012" w:rsidP="00CC6BE6">
      <w:pPr>
        <w:adjustRightInd w:val="0"/>
        <w:snapToGrid w:val="0"/>
        <w:spacing w:line="360" w:lineRule="auto"/>
        <w:jc w:val="both"/>
        <w:rPr>
          <w:rFonts w:ascii="Book Antiqua" w:eastAsia="SimSun" w:hAnsi="Book Antiqua"/>
          <w:lang w:val="en-US" w:eastAsia="zh-CN"/>
        </w:rPr>
      </w:pPr>
      <w:r w:rsidRPr="00CC6BE6">
        <w:rPr>
          <w:rFonts w:ascii="Book Antiqua" w:hAnsi="Book Antiqua"/>
          <w:b/>
          <w:lang w:val="en-US"/>
        </w:rPr>
        <w:t>Key</w:t>
      </w:r>
      <w:r w:rsidR="009F319B">
        <w:rPr>
          <w:rFonts w:ascii="Book Antiqua" w:eastAsia="SimSun" w:hAnsi="Book Antiqua" w:hint="eastAsia"/>
          <w:b/>
          <w:lang w:val="en-US" w:eastAsia="zh-CN"/>
        </w:rPr>
        <w:t xml:space="preserve"> </w:t>
      </w:r>
      <w:r w:rsidRPr="00CC6BE6">
        <w:rPr>
          <w:rFonts w:ascii="Book Antiqua" w:hAnsi="Book Antiqua"/>
          <w:b/>
          <w:lang w:val="en-US"/>
        </w:rPr>
        <w:t>words</w:t>
      </w:r>
      <w:r w:rsidRPr="00CC6BE6">
        <w:rPr>
          <w:rFonts w:ascii="Book Antiqua" w:hAnsi="Book Antiqua"/>
          <w:lang w:val="en-US"/>
        </w:rPr>
        <w:t>: Bile acid malabsorption; Diarrhea; Farnesoid X-activated receptor</w:t>
      </w:r>
      <w:r w:rsidR="00FF4001" w:rsidRPr="00CC6BE6">
        <w:rPr>
          <w:rFonts w:ascii="Book Antiqua" w:hAnsi="Book Antiqua"/>
          <w:lang w:val="en-US"/>
        </w:rPr>
        <w:t>;</w:t>
      </w:r>
      <w:r w:rsidRPr="00CC6BE6">
        <w:rPr>
          <w:rFonts w:ascii="Book Antiqua" w:hAnsi="Book Antiqua"/>
          <w:lang w:val="en-US"/>
        </w:rPr>
        <w:t xml:space="preserve"> Crohn</w:t>
      </w:r>
      <w:r w:rsidR="002D2114" w:rsidRPr="00CC6BE6">
        <w:rPr>
          <w:rFonts w:ascii="Book Antiqua" w:hAnsi="Book Antiqua"/>
          <w:lang w:val="en-US"/>
        </w:rPr>
        <w:t>’</w:t>
      </w:r>
      <w:r w:rsidR="002542EE">
        <w:rPr>
          <w:rFonts w:ascii="Book Antiqua" w:hAnsi="Book Antiqua"/>
          <w:lang w:val="en-US"/>
        </w:rPr>
        <w:t>s disease</w:t>
      </w:r>
    </w:p>
    <w:p w14:paraId="232B8B29" w14:textId="77777777" w:rsidR="00CC6BE6" w:rsidRPr="00381D82" w:rsidRDefault="00CC6BE6" w:rsidP="00CC6BE6">
      <w:pPr>
        <w:adjustRightInd w:val="0"/>
        <w:snapToGrid w:val="0"/>
        <w:spacing w:line="360" w:lineRule="auto"/>
        <w:jc w:val="both"/>
        <w:rPr>
          <w:rFonts w:ascii="Book Antiqua" w:eastAsia="SimSun" w:hAnsi="Book Antiqua"/>
          <w:lang w:val="en-US" w:eastAsia="zh-CN"/>
        </w:rPr>
      </w:pPr>
    </w:p>
    <w:p w14:paraId="6D48F6A8" w14:textId="77777777" w:rsidR="00CC6BE6" w:rsidRPr="004A6FE0" w:rsidRDefault="00CC6BE6" w:rsidP="00CC6BE6">
      <w:pPr>
        <w:spacing w:line="360" w:lineRule="auto"/>
        <w:jc w:val="both"/>
        <w:rPr>
          <w:rFonts w:ascii="Book Antiqua" w:hAnsi="Book Antiqua" w:cs="Arial"/>
        </w:rPr>
      </w:pPr>
      <w:r w:rsidRPr="004A6FE0">
        <w:rPr>
          <w:rFonts w:ascii="Book Antiqua" w:hAnsi="Book Antiqua"/>
          <w:b/>
        </w:rPr>
        <w:t xml:space="preserve">© </w:t>
      </w:r>
      <w:r>
        <w:rPr>
          <w:rFonts w:ascii="Book Antiqua" w:hAnsi="Book Antiqua" w:cs="Arial"/>
          <w:b/>
        </w:rPr>
        <w:t>The Author(s) 201</w:t>
      </w:r>
      <w:r>
        <w:rPr>
          <w:rFonts w:ascii="Book Antiqua" w:hAnsi="Book Antiqua" w:cs="Arial" w:hint="eastAsia"/>
          <w:b/>
          <w:lang w:eastAsia="zh-CN"/>
        </w:rPr>
        <w:t>8</w:t>
      </w:r>
      <w:r w:rsidRPr="004A6FE0">
        <w:rPr>
          <w:rFonts w:ascii="Book Antiqua" w:hAnsi="Book Antiqua" w:cs="Arial"/>
          <w:b/>
        </w:rPr>
        <w:t>.</w:t>
      </w:r>
      <w:r w:rsidRPr="004A6FE0">
        <w:rPr>
          <w:rFonts w:ascii="Book Antiqua" w:hAnsi="Book Antiqua" w:cs="Arial"/>
        </w:rPr>
        <w:t xml:space="preserve"> Published by Baishideng Publishing Group Inc. All rights reserved.</w:t>
      </w:r>
    </w:p>
    <w:p w14:paraId="544A56CD" w14:textId="77777777" w:rsidR="00F90012" w:rsidRPr="00CC6BE6" w:rsidRDefault="00F90012" w:rsidP="00CC6BE6">
      <w:pPr>
        <w:adjustRightInd w:val="0"/>
        <w:snapToGrid w:val="0"/>
        <w:spacing w:line="360" w:lineRule="auto"/>
        <w:jc w:val="both"/>
        <w:rPr>
          <w:rFonts w:ascii="Book Antiqua" w:hAnsi="Book Antiqua"/>
          <w:lang w:val="en-US"/>
        </w:rPr>
      </w:pPr>
    </w:p>
    <w:p w14:paraId="42F0DC27" w14:textId="727F36CA" w:rsidR="00F90012" w:rsidRPr="00CC6BE6" w:rsidRDefault="00F90012" w:rsidP="00CC6BE6">
      <w:pPr>
        <w:adjustRightInd w:val="0"/>
        <w:snapToGrid w:val="0"/>
        <w:spacing w:line="360" w:lineRule="auto"/>
        <w:jc w:val="both"/>
        <w:rPr>
          <w:rFonts w:ascii="Book Antiqua" w:hAnsi="Book Antiqua"/>
          <w:lang w:val="en-US"/>
        </w:rPr>
      </w:pPr>
      <w:r w:rsidRPr="00CC6BE6">
        <w:rPr>
          <w:rFonts w:ascii="Book Antiqua" w:hAnsi="Book Antiqua"/>
          <w:b/>
          <w:lang w:val="en-US"/>
        </w:rPr>
        <w:lastRenderedPageBreak/>
        <w:t>Core tip</w:t>
      </w:r>
      <w:r w:rsidRPr="00CC6BE6">
        <w:rPr>
          <w:rFonts w:ascii="Book Antiqua" w:hAnsi="Book Antiqua"/>
          <w:lang w:val="en-US"/>
        </w:rPr>
        <w:t xml:space="preserve">: </w:t>
      </w:r>
      <w:r w:rsidR="002D2114" w:rsidRPr="00CC6BE6">
        <w:rPr>
          <w:rFonts w:ascii="Book Antiqua" w:hAnsi="Book Antiqua"/>
          <w:lang w:val="en-US"/>
        </w:rPr>
        <w:t>B</w:t>
      </w:r>
      <w:r w:rsidRPr="00CC6BE6">
        <w:rPr>
          <w:rFonts w:ascii="Book Antiqua" w:hAnsi="Book Antiqua"/>
          <w:lang w:val="en-US"/>
        </w:rPr>
        <w:t>ile acid diarrhea develops when excessive amounts of bile acids enter the terminal ileum</w:t>
      </w:r>
      <w:r w:rsidRPr="00CC6BE6" w:rsidDel="00030319">
        <w:rPr>
          <w:rFonts w:ascii="Book Antiqua" w:hAnsi="Book Antiqua"/>
          <w:lang w:val="en-US"/>
        </w:rPr>
        <w:t xml:space="preserve"> </w:t>
      </w:r>
      <w:r w:rsidRPr="00CC6BE6">
        <w:rPr>
          <w:rFonts w:ascii="Book Antiqua" w:hAnsi="Book Antiqua"/>
          <w:lang w:val="en-US"/>
        </w:rPr>
        <w:t xml:space="preserve">and exceed the intestinal absorptive capacity. The excess bile acids enter the colon and cause secretory diarrhea. We report a patient with </w:t>
      </w:r>
      <w:r w:rsidR="009B7BD2" w:rsidRPr="00CC6BE6">
        <w:rPr>
          <w:rFonts w:ascii="Book Antiqua" w:hAnsi="Book Antiqua"/>
          <w:lang w:val="en-US"/>
        </w:rPr>
        <w:t xml:space="preserve">multiple </w:t>
      </w:r>
      <w:r w:rsidRPr="00CC6BE6">
        <w:rPr>
          <w:rFonts w:ascii="Book Antiqua" w:hAnsi="Book Antiqua"/>
          <w:lang w:val="en-US"/>
        </w:rPr>
        <w:t xml:space="preserve">potential causes of chronic diarrhea and suggest a systematic strategy for </w:t>
      </w:r>
      <w:r w:rsidR="00A04113" w:rsidRPr="00CC6BE6">
        <w:rPr>
          <w:rFonts w:ascii="Book Antiqua" w:hAnsi="Book Antiqua"/>
          <w:lang w:val="en-US"/>
        </w:rPr>
        <w:t xml:space="preserve">the </w:t>
      </w:r>
      <w:r w:rsidRPr="00CC6BE6">
        <w:rPr>
          <w:rFonts w:ascii="Book Antiqua" w:hAnsi="Book Antiqua"/>
          <w:lang w:val="en-US"/>
        </w:rPr>
        <w:t>diagnosis and treatment</w:t>
      </w:r>
      <w:r w:rsidR="00A04113" w:rsidRPr="00CC6BE6">
        <w:rPr>
          <w:rFonts w:ascii="Book Antiqua" w:hAnsi="Book Antiqua"/>
          <w:lang w:val="en-US"/>
        </w:rPr>
        <w:t xml:space="preserve"> of </w:t>
      </w:r>
      <w:r w:rsidR="00700336" w:rsidRPr="00CC6BE6">
        <w:rPr>
          <w:rFonts w:ascii="Book Antiqua" w:hAnsi="Book Antiqua"/>
          <w:lang w:val="en-US"/>
        </w:rPr>
        <w:t>this condition</w:t>
      </w:r>
      <w:r w:rsidRPr="00CC6BE6">
        <w:rPr>
          <w:rFonts w:ascii="Book Antiqua" w:hAnsi="Book Antiqua"/>
          <w:lang w:val="en-US"/>
        </w:rPr>
        <w:t xml:space="preserve">. Furthermore, we </w:t>
      </w:r>
      <w:r w:rsidR="002D2114" w:rsidRPr="00CC6BE6">
        <w:rPr>
          <w:rFonts w:ascii="Book Antiqua" w:hAnsi="Book Antiqua"/>
          <w:lang w:val="en-US"/>
        </w:rPr>
        <w:t>describe the use of a new</w:t>
      </w:r>
      <w:r w:rsidRPr="00CC6BE6">
        <w:rPr>
          <w:rFonts w:ascii="Book Antiqua" w:hAnsi="Book Antiqua"/>
          <w:lang w:val="en-US"/>
        </w:rPr>
        <w:t xml:space="preserve"> treatment for severe bile acid diarrhea</w:t>
      </w:r>
      <w:r w:rsidR="00A04113" w:rsidRPr="00CC6BE6">
        <w:rPr>
          <w:rFonts w:ascii="Book Antiqua" w:hAnsi="Book Antiqua"/>
          <w:lang w:val="en-US"/>
        </w:rPr>
        <w:t>,</w:t>
      </w:r>
      <w:r w:rsidRPr="00CC6BE6">
        <w:rPr>
          <w:rFonts w:ascii="Book Antiqua" w:hAnsi="Book Antiqua"/>
          <w:lang w:val="en-US"/>
        </w:rPr>
        <w:t xml:space="preserve"> obeticholic acid, which stimulates the farnesoid X receptor of the terminal ileum and increases fibroblast growth factor 19, thereby decreas</w:t>
      </w:r>
      <w:r w:rsidR="00C60546" w:rsidRPr="00CC6BE6">
        <w:rPr>
          <w:rFonts w:ascii="Book Antiqua" w:hAnsi="Book Antiqua"/>
          <w:lang w:val="en-US"/>
        </w:rPr>
        <w:t>ing</w:t>
      </w:r>
      <w:r w:rsidRPr="00CC6BE6">
        <w:rPr>
          <w:rFonts w:ascii="Book Antiqua" w:hAnsi="Book Antiqua"/>
          <w:lang w:val="en-US"/>
        </w:rPr>
        <w:t xml:space="preserve"> hepatic bile acid production</w:t>
      </w:r>
      <w:r w:rsidR="00C60546" w:rsidRPr="00CC6BE6">
        <w:rPr>
          <w:rFonts w:ascii="Book Antiqua" w:hAnsi="Book Antiqua"/>
          <w:lang w:val="en-US"/>
        </w:rPr>
        <w:t xml:space="preserve"> </w:t>
      </w:r>
      <w:r w:rsidR="00C60546" w:rsidRPr="00CC6BE6">
        <w:rPr>
          <w:rFonts w:ascii="Book Antiqua" w:hAnsi="Book Antiqua"/>
          <w:i/>
          <w:lang w:val="en-US"/>
        </w:rPr>
        <w:t>via</w:t>
      </w:r>
      <w:r w:rsidR="00C60546" w:rsidRPr="00CC6BE6">
        <w:rPr>
          <w:rFonts w:ascii="Book Antiqua" w:hAnsi="Book Antiqua"/>
          <w:lang w:val="en-US"/>
        </w:rPr>
        <w:t xml:space="preserve"> negative feedback</w:t>
      </w:r>
      <w:r w:rsidRPr="00CC6BE6">
        <w:rPr>
          <w:rFonts w:ascii="Book Antiqua" w:hAnsi="Book Antiqua"/>
          <w:lang w:val="en-US"/>
        </w:rPr>
        <w:t xml:space="preserve">. </w:t>
      </w:r>
    </w:p>
    <w:p w14:paraId="2D3A8A4D" w14:textId="77777777" w:rsidR="00F90012" w:rsidRPr="00CC6BE6" w:rsidRDefault="00F90012" w:rsidP="00CC6BE6">
      <w:pPr>
        <w:adjustRightInd w:val="0"/>
        <w:snapToGrid w:val="0"/>
        <w:spacing w:line="360" w:lineRule="auto"/>
        <w:jc w:val="both"/>
        <w:rPr>
          <w:rFonts w:ascii="Book Antiqua" w:hAnsi="Book Antiqua"/>
          <w:lang w:val="en-US"/>
        </w:rPr>
      </w:pPr>
    </w:p>
    <w:p w14:paraId="39D88669" w14:textId="7D34D34F" w:rsidR="00F90012" w:rsidRPr="00CC6BE6" w:rsidRDefault="00F90012" w:rsidP="00CC6BE6">
      <w:pPr>
        <w:adjustRightInd w:val="0"/>
        <w:snapToGrid w:val="0"/>
        <w:spacing w:line="360" w:lineRule="auto"/>
        <w:jc w:val="both"/>
        <w:rPr>
          <w:rFonts w:ascii="Book Antiqua" w:eastAsia="SimSun" w:hAnsi="Book Antiqua"/>
          <w:lang w:val="en-US" w:eastAsia="zh-CN"/>
        </w:rPr>
      </w:pPr>
      <w:r w:rsidRPr="00CC6BE6">
        <w:rPr>
          <w:rFonts w:ascii="Book Antiqua" w:hAnsi="Book Antiqua"/>
          <w:lang w:val="en-US"/>
        </w:rPr>
        <w:t xml:space="preserve">Hvas CL, Ott P, Paine P, Lal S, Jørgensen SP, Dahlerup JF. </w:t>
      </w:r>
      <w:r w:rsidR="00CC6BE6" w:rsidRPr="00CC6BE6">
        <w:rPr>
          <w:rFonts w:ascii="Book Antiqua" w:hAnsi="Book Antiqua"/>
          <w:lang w:val="en-US"/>
        </w:rPr>
        <w:t>Obeticholic acid for severe bile acid diarrhea with intestinal failure: A case report and review of the literature</w:t>
      </w:r>
      <w:r w:rsidR="00CC6BE6">
        <w:rPr>
          <w:rFonts w:ascii="Book Antiqua" w:eastAsia="SimSun" w:hAnsi="Book Antiqua" w:hint="eastAsia"/>
          <w:lang w:val="en-US" w:eastAsia="zh-CN"/>
        </w:rPr>
        <w:t xml:space="preserve">. </w:t>
      </w:r>
      <w:r w:rsidR="00CC6BE6" w:rsidRPr="00CC6BE6">
        <w:rPr>
          <w:rFonts w:ascii="Book Antiqua" w:eastAsia="SimSun" w:hAnsi="Book Antiqua"/>
          <w:i/>
          <w:lang w:val="en-US" w:eastAsia="zh-CN"/>
        </w:rPr>
        <w:t>World J Gastroenterol</w:t>
      </w:r>
      <w:r w:rsidR="00CC6BE6" w:rsidRPr="00CC6BE6">
        <w:rPr>
          <w:rFonts w:ascii="Book Antiqua" w:eastAsia="SimSun" w:hAnsi="Book Antiqua"/>
          <w:lang w:val="en-US" w:eastAsia="zh-CN"/>
        </w:rPr>
        <w:t xml:space="preserve"> 2018; In press</w:t>
      </w:r>
    </w:p>
    <w:p w14:paraId="42A94D33" w14:textId="77777777" w:rsidR="00F90012" w:rsidRPr="00CC6BE6" w:rsidRDefault="00F90012" w:rsidP="00CC6BE6">
      <w:pPr>
        <w:tabs>
          <w:tab w:val="clear" w:pos="454"/>
        </w:tabs>
        <w:adjustRightInd w:val="0"/>
        <w:snapToGrid w:val="0"/>
        <w:spacing w:line="360" w:lineRule="auto"/>
        <w:jc w:val="both"/>
        <w:rPr>
          <w:rFonts w:ascii="Book Antiqua" w:hAnsi="Book Antiqua"/>
          <w:b/>
          <w:lang w:val="en-US"/>
        </w:rPr>
      </w:pPr>
      <w:r w:rsidRPr="00CC6BE6">
        <w:rPr>
          <w:rFonts w:ascii="Book Antiqua" w:hAnsi="Book Antiqua"/>
          <w:b/>
          <w:lang w:val="en-US"/>
        </w:rPr>
        <w:br w:type="page"/>
      </w:r>
    </w:p>
    <w:p w14:paraId="74037C4F" w14:textId="77777777" w:rsidR="00F90012" w:rsidRPr="00CC6BE6" w:rsidRDefault="00F90012" w:rsidP="00CC6BE6">
      <w:pPr>
        <w:adjustRightInd w:val="0"/>
        <w:snapToGrid w:val="0"/>
        <w:spacing w:line="360" w:lineRule="auto"/>
        <w:jc w:val="both"/>
        <w:outlineLvl w:val="0"/>
        <w:rPr>
          <w:rFonts w:ascii="Book Antiqua" w:hAnsi="Book Antiqua"/>
          <w:b/>
          <w:lang w:val="en-US"/>
        </w:rPr>
      </w:pPr>
      <w:r w:rsidRPr="00CC6BE6">
        <w:rPr>
          <w:rFonts w:ascii="Book Antiqua" w:hAnsi="Book Antiqua"/>
          <w:b/>
          <w:lang w:val="en-US"/>
        </w:rPr>
        <w:lastRenderedPageBreak/>
        <w:t>INTRODUCTION</w:t>
      </w:r>
    </w:p>
    <w:p w14:paraId="44C4DA49" w14:textId="546B0B4D" w:rsidR="00F90012" w:rsidRPr="00CC6BE6" w:rsidRDefault="00F90012" w:rsidP="00CC6BE6">
      <w:pPr>
        <w:adjustRightInd w:val="0"/>
        <w:snapToGrid w:val="0"/>
        <w:spacing w:line="360" w:lineRule="auto"/>
        <w:jc w:val="both"/>
        <w:rPr>
          <w:rFonts w:ascii="Book Antiqua" w:hAnsi="Book Antiqua"/>
          <w:lang w:val="en-US"/>
        </w:rPr>
      </w:pPr>
      <w:r w:rsidRPr="00CC6BE6">
        <w:rPr>
          <w:rFonts w:ascii="Book Antiqua" w:hAnsi="Book Antiqua"/>
          <w:lang w:val="en-US"/>
        </w:rPr>
        <w:t>Chronic secretory diarrhea causes intestinal loss</w:t>
      </w:r>
      <w:r w:rsidR="008433C8" w:rsidRPr="00CC6BE6">
        <w:rPr>
          <w:rFonts w:ascii="Book Antiqua" w:hAnsi="Book Antiqua"/>
          <w:lang w:val="en-US"/>
        </w:rPr>
        <w:t>es</w:t>
      </w:r>
      <w:r w:rsidRPr="00CC6BE6">
        <w:rPr>
          <w:rFonts w:ascii="Book Antiqua" w:hAnsi="Book Antiqua"/>
          <w:lang w:val="en-US"/>
        </w:rPr>
        <w:t xml:space="preserve"> of water, sodium, and </w:t>
      </w:r>
      <w:bookmarkStart w:id="7" w:name="_Hlk508034399"/>
      <w:r w:rsidRPr="00CC6BE6">
        <w:rPr>
          <w:rFonts w:ascii="Book Antiqua" w:hAnsi="Book Antiqua"/>
          <w:lang w:val="en-US"/>
        </w:rPr>
        <w:t>potassium</w:t>
      </w:r>
      <w:r w:rsidR="001A2782" w:rsidRPr="00CC6BE6">
        <w:rPr>
          <w:rFonts w:ascii="Book Antiqua" w:hAnsi="Book Antiqua"/>
          <w:lang w:val="en-US"/>
        </w:rPr>
        <w:fldChar w:fldCharType="begin">
          <w:fldData xml:space="preserve">PEVuZE5vdGU+PENpdGU+PEF1dGhvcj5UaGlhZ2FyYWphaDwvQXV0aG9yPjxZZWFyPjIwMTU8L1ll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</w:fldData>
        </w:fldChar>
      </w:r>
      <w:r w:rsidR="001A2782" w:rsidRPr="00CC6BE6">
        <w:rPr>
          <w:rFonts w:ascii="Book Antiqua" w:hAnsi="Book Antiqua"/>
          <w:lang w:val="en-US"/>
        </w:rPr>
        <w:instrText xml:space="preserve"> ADDIN EN.CITE </w:instrText>
      </w:r>
      <w:r w:rsidR="001A2782" w:rsidRPr="00CC6BE6">
        <w:rPr>
          <w:rFonts w:ascii="Book Antiqua" w:hAnsi="Book Antiqua"/>
          <w:lang w:val="en-US"/>
        </w:rPr>
        <w:fldChar w:fldCharType="begin">
          <w:fldData xml:space="preserve">PEVuZE5vdGU+PENpdGU+PEF1dGhvcj5UaGlhZ2FyYWphaDwvQXV0aG9yPjxZZWFyPjIwMTU8L1ll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</w:fldData>
        </w:fldChar>
      </w:r>
      <w:r w:rsidR="001A2782" w:rsidRPr="00CC6BE6">
        <w:rPr>
          <w:rFonts w:ascii="Book Antiqua" w:hAnsi="Book Antiqua"/>
          <w:lang w:val="en-US"/>
        </w:rPr>
        <w:instrText xml:space="preserve"> ADDIN EN.CITE.DATA </w:instrText>
      </w:r>
      <w:r w:rsidR="001A2782" w:rsidRPr="00CC6BE6">
        <w:rPr>
          <w:rFonts w:ascii="Book Antiqua" w:hAnsi="Book Antiqua"/>
          <w:lang w:val="en-US"/>
        </w:rPr>
      </w:r>
      <w:r w:rsidR="001A2782" w:rsidRPr="00CC6BE6">
        <w:rPr>
          <w:rFonts w:ascii="Book Antiqua" w:hAnsi="Book Antiqua"/>
          <w:lang w:val="en-US"/>
        </w:rPr>
        <w:fldChar w:fldCharType="end"/>
      </w:r>
      <w:r w:rsidR="001A2782" w:rsidRPr="00CC6BE6">
        <w:rPr>
          <w:rFonts w:ascii="Book Antiqua" w:hAnsi="Book Antiqua"/>
          <w:lang w:val="en-US"/>
        </w:rPr>
      </w:r>
      <w:r w:rsidR="001A2782" w:rsidRPr="00CC6BE6">
        <w:rPr>
          <w:rFonts w:ascii="Book Antiqua" w:hAnsi="Book Antiqua"/>
          <w:lang w:val="en-US"/>
        </w:rPr>
        <w:fldChar w:fldCharType="separate"/>
      </w:r>
      <w:r w:rsidR="001A2782" w:rsidRPr="00CC6BE6">
        <w:rPr>
          <w:rFonts w:ascii="Book Antiqua" w:hAnsi="Book Antiqua"/>
          <w:vertAlign w:val="superscript"/>
          <w:lang w:val="en-US"/>
        </w:rPr>
        <w:t>[1]</w:t>
      </w:r>
      <w:r w:rsidR="001A2782" w:rsidRPr="00CC6BE6">
        <w:rPr>
          <w:rFonts w:ascii="Book Antiqua" w:hAnsi="Book Antiqua"/>
          <w:lang w:val="en-US"/>
        </w:rPr>
        <w:fldChar w:fldCharType="end"/>
      </w:r>
      <w:r w:rsidRPr="00CC6BE6">
        <w:rPr>
          <w:rFonts w:ascii="Book Antiqua" w:hAnsi="Book Antiqua"/>
          <w:lang w:val="en-US"/>
        </w:rPr>
        <w:t xml:space="preserve">. </w:t>
      </w:r>
      <w:bookmarkEnd w:id="7"/>
      <w:r w:rsidRPr="00CC6BE6">
        <w:rPr>
          <w:rFonts w:ascii="Book Antiqua" w:hAnsi="Book Antiqua"/>
          <w:lang w:val="en-US"/>
        </w:rPr>
        <w:t xml:space="preserve">In severe cases, it </w:t>
      </w:r>
      <w:r w:rsidR="002D2114" w:rsidRPr="00CC6BE6">
        <w:rPr>
          <w:rFonts w:ascii="Book Antiqua" w:hAnsi="Book Antiqua"/>
          <w:lang w:val="en-US"/>
        </w:rPr>
        <w:t xml:space="preserve">may </w:t>
      </w:r>
      <w:r w:rsidRPr="00CC6BE6">
        <w:rPr>
          <w:rFonts w:ascii="Book Antiqua" w:hAnsi="Book Antiqua"/>
          <w:lang w:val="en-US"/>
        </w:rPr>
        <w:t xml:space="preserve">negatively affect </w:t>
      </w:r>
      <w:r w:rsidR="008433C8" w:rsidRPr="00CC6BE6">
        <w:rPr>
          <w:rFonts w:ascii="Book Antiqua" w:hAnsi="Book Antiqua"/>
          <w:lang w:val="en-US"/>
        </w:rPr>
        <w:t xml:space="preserve">the </w:t>
      </w:r>
      <w:bookmarkStart w:id="8" w:name="_Hlk508037231"/>
      <w:r w:rsidRPr="00CC6BE6">
        <w:rPr>
          <w:rFonts w:ascii="Book Antiqua" w:hAnsi="Book Antiqua"/>
          <w:lang w:val="en-US"/>
        </w:rPr>
        <w:t>fluid and electrolyte balance</w:t>
      </w:r>
      <w:bookmarkEnd w:id="8"/>
      <w:r w:rsidRPr="00CC6BE6">
        <w:rPr>
          <w:rFonts w:ascii="Book Antiqua" w:hAnsi="Book Antiqua"/>
          <w:lang w:val="en-US"/>
        </w:rPr>
        <w:t xml:space="preserve">. Chronic secretory diarrhea may be caused by intestinal inflammation, infection, drug side effects or abuse, neuroendocrine tumors, </w:t>
      </w:r>
      <w:r w:rsidR="002D2114" w:rsidRPr="00CC6BE6">
        <w:rPr>
          <w:rFonts w:ascii="Book Antiqua" w:hAnsi="Book Antiqua"/>
          <w:lang w:val="en-US"/>
        </w:rPr>
        <w:t xml:space="preserve">functional diarrhea, </w:t>
      </w:r>
      <w:r w:rsidRPr="00CC6BE6">
        <w:rPr>
          <w:rFonts w:ascii="Book Antiqua" w:hAnsi="Book Antiqua"/>
          <w:lang w:val="en-US"/>
        </w:rPr>
        <w:t xml:space="preserve">or </w:t>
      </w:r>
      <w:bookmarkStart w:id="9" w:name="_Hlk508034385"/>
      <w:r w:rsidRPr="00CC6BE6">
        <w:rPr>
          <w:rFonts w:ascii="Book Antiqua" w:hAnsi="Book Antiqua"/>
          <w:lang w:val="en-US"/>
        </w:rPr>
        <w:t xml:space="preserve">bile acid </w:t>
      </w:r>
      <w:r w:rsidR="00700336" w:rsidRPr="00CC6BE6">
        <w:rPr>
          <w:rFonts w:ascii="Book Antiqua" w:hAnsi="Book Antiqua"/>
          <w:lang w:val="en-US"/>
        </w:rPr>
        <w:t>diarrhea (BAD</w:t>
      </w:r>
      <w:bookmarkEnd w:id="9"/>
      <w:r w:rsidR="00700336" w:rsidRPr="00CC6BE6">
        <w:rPr>
          <w:rFonts w:ascii="Book Antiqua" w:hAnsi="Book Antiqua"/>
          <w:lang w:val="en-US"/>
        </w:rPr>
        <w:t>)</w:t>
      </w:r>
      <w:r w:rsidRPr="00CC6BE6">
        <w:rPr>
          <w:rFonts w:ascii="Book Antiqua" w:hAnsi="Book Antiqua"/>
          <w:lang w:val="en-US"/>
        </w:rPr>
        <w:t xml:space="preserve">. When no cause is identified, the condition is termed </w:t>
      </w:r>
      <w:bookmarkStart w:id="10" w:name="_Hlk508034434"/>
      <w:r w:rsidRPr="00CC6BE6">
        <w:rPr>
          <w:rFonts w:ascii="Book Antiqua" w:hAnsi="Book Antiqua"/>
          <w:lang w:val="en-US"/>
        </w:rPr>
        <w:t>diarrhea-predominant irritable bowel syndrome (IBS-D</w:t>
      </w:r>
      <w:bookmarkEnd w:id="10"/>
      <w:r w:rsidRPr="00CC6BE6">
        <w:rPr>
          <w:rFonts w:ascii="Book Antiqua" w:hAnsi="Book Antiqua"/>
          <w:lang w:val="en-US"/>
        </w:rPr>
        <w:t>)</w:t>
      </w:r>
      <w:r w:rsidR="001A2782" w:rsidRPr="00CC6BE6">
        <w:rPr>
          <w:rFonts w:ascii="Book Antiqua" w:hAnsi="Book Antiqua"/>
          <w:lang w:val="en-US"/>
        </w:rPr>
        <w:fldChar w:fldCharType="begin"/>
      </w:r>
      <w:r w:rsidR="001A2782" w:rsidRPr="00CC6BE6">
        <w:rPr>
          <w:rFonts w:ascii="Book Antiqua" w:hAnsi="Book Antiqua"/>
          <w:lang w:val="en-US"/>
        </w:rPr>
        <w:instrText xml:space="preserve"> ADDIN EN.CITE &lt;EndNote&gt;&lt;Cite&gt;&lt;Author&gt;Ford&lt;/Author&gt;&lt;Year&gt;2017&lt;/Year&gt;&lt;RecNum&gt;157&lt;/RecNum&gt;&lt;DisplayText&gt;&lt;style face="superscript"&gt;[2]&lt;/style&gt;&lt;/DisplayText&gt;&lt;record&gt;&lt;rec-number&gt;157&lt;/rec-number&gt;&lt;foreign-keys&gt;&lt;key app="EN" db-id="z9ssvstw4v2a05epsfu5exzqvaf5dvrxxzdf" timestamp="1506363462"&gt;157&lt;/key&gt;&lt;/foreign-keys&gt;&lt;ref-type name="Journal Article"&gt;17&lt;/ref-type&gt;&lt;contributors&gt;&lt;authors&gt;&lt;author&gt;Ford, A. C.&lt;/author&gt;&lt;author&gt;Lacy, B. E.&lt;/author&gt;&lt;author&gt;Talley, N. J.&lt;/author&gt;&lt;/authors&gt;&lt;/contributors&gt;&lt;auth-address&gt;From the Leeds Institute of Biomedical and Clinical Sciences, University of Leeds, and the Leeds Gastroenterology Institute, St. James&amp;apos;s University Hospital, Leeds, United Kingdom (A.C.F.); the Section of Gastroenterology and Hepatology, Dartmouth-Hitchcock Medical Center, Lebanon, NH (B.E.L.); the Faculty of Health and Medicine, University of Newcastle, Newcastle, NSW, Australia (N.J.T.); the Division of Gastroenterology and Hepatology, Mayo Clinic, Rochester, MN (N.J.T.); and Karolinska Institute, Stockholm (N.J.T.).&lt;/auth-address&gt;&lt;titles&gt;&lt;title&gt;Irritable Bowel Syndrome&lt;/title&gt;&lt;secondary-title&gt;N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medicine&lt;/abbr-1&gt;&lt;/alt-periodical&gt;&lt;pages&gt;2566-2578&lt;/pages&gt;&lt;volume&gt;376&lt;/volume&gt;&lt;number&gt;26&lt;/number&gt;&lt;edition&gt;2017/06/29&lt;/edition&gt;&lt;keywords&gt;&lt;keyword&gt;Diet&lt;/keyword&gt;&lt;keyword&gt;Gastrointestinal Microbiome&lt;/keyword&gt;&lt;keyword&gt;Irritable Bowel Syndrome/classification/diagnosis/physiopathology/*therapy&lt;/keyword&gt;&lt;/keywords&gt;&lt;dates&gt;&lt;year&gt;2017&lt;/year&gt;&lt;pub-dates&gt;&lt;date&gt;Jun 29&lt;/date&gt;&lt;/pub-dates&gt;&lt;/dates&gt;&lt;isbn&gt;0028-4793&lt;/isbn&gt;&lt;accession-num&gt;28657875&lt;/accession-num&gt;&lt;urls&gt;&lt;/urls&gt;&lt;electronic-resource-num&gt;10.1056/NEJMra1607547&lt;/electronic-resource-num&gt;&lt;remote-database-provider&gt;NLM&lt;/remote-database-provider&gt;&lt;language&gt;eng&lt;/language&gt;&lt;/record&gt;&lt;/Cite&gt;&lt;/EndNote&gt;</w:instrText>
      </w:r>
      <w:r w:rsidR="001A2782" w:rsidRPr="00CC6BE6">
        <w:rPr>
          <w:rFonts w:ascii="Book Antiqua" w:hAnsi="Book Antiqua"/>
          <w:lang w:val="en-US"/>
        </w:rPr>
        <w:fldChar w:fldCharType="separate"/>
      </w:r>
      <w:r w:rsidR="001A2782" w:rsidRPr="00CC6BE6">
        <w:rPr>
          <w:rFonts w:ascii="Book Antiqua" w:hAnsi="Book Antiqua"/>
          <w:vertAlign w:val="superscript"/>
          <w:lang w:val="en-US"/>
        </w:rPr>
        <w:t>[2]</w:t>
      </w:r>
      <w:r w:rsidR="001A2782" w:rsidRPr="00CC6BE6">
        <w:rPr>
          <w:rFonts w:ascii="Book Antiqua" w:hAnsi="Book Antiqua"/>
          <w:lang w:val="en-US"/>
        </w:rPr>
        <w:fldChar w:fldCharType="end"/>
      </w:r>
      <w:r w:rsidRPr="00CC6BE6">
        <w:rPr>
          <w:rFonts w:ascii="Book Antiqua" w:hAnsi="Book Antiqua"/>
          <w:lang w:val="en-US"/>
        </w:rPr>
        <w:t>.</w:t>
      </w:r>
    </w:p>
    <w:p w14:paraId="4EF6F876" w14:textId="6E9B8012" w:rsidR="00F90012" w:rsidRPr="00CC6BE6" w:rsidRDefault="00F90012" w:rsidP="00CC6BE6">
      <w:pPr>
        <w:adjustRightInd w:val="0"/>
        <w:snapToGrid w:val="0"/>
        <w:spacing w:line="360" w:lineRule="auto"/>
        <w:ind w:firstLineChars="100" w:firstLine="240"/>
        <w:jc w:val="both"/>
        <w:rPr>
          <w:rFonts w:ascii="Book Antiqua" w:hAnsi="Book Antiqua"/>
          <w:lang w:val="en-US"/>
        </w:rPr>
      </w:pPr>
      <w:r w:rsidRPr="00CC6BE6">
        <w:rPr>
          <w:rFonts w:ascii="Book Antiqua" w:hAnsi="Book Antiqua"/>
          <w:lang w:val="en-US"/>
        </w:rPr>
        <w:t xml:space="preserve">BAD occurs when excess amounts of bile acids enter the colon and induce </w:t>
      </w:r>
      <w:r w:rsidR="009813D3" w:rsidRPr="00CC6BE6">
        <w:rPr>
          <w:rFonts w:ascii="Book Antiqua" w:hAnsi="Book Antiqua"/>
          <w:lang w:val="en-US"/>
        </w:rPr>
        <w:t xml:space="preserve">colonic </w:t>
      </w:r>
      <w:r w:rsidRPr="00CC6BE6">
        <w:rPr>
          <w:rFonts w:ascii="Book Antiqua" w:hAnsi="Book Antiqua"/>
          <w:lang w:val="en-US"/>
        </w:rPr>
        <w:t xml:space="preserve">fluid </w:t>
      </w:r>
      <w:r w:rsidR="009813D3" w:rsidRPr="00CC6BE6">
        <w:rPr>
          <w:rFonts w:ascii="Book Antiqua" w:hAnsi="Book Antiqua"/>
          <w:lang w:val="en-US"/>
        </w:rPr>
        <w:t xml:space="preserve">and electrolyte </w:t>
      </w:r>
      <w:r w:rsidRPr="00CC6BE6">
        <w:rPr>
          <w:rFonts w:ascii="Book Antiqua" w:hAnsi="Book Antiqua"/>
          <w:lang w:val="en-US"/>
        </w:rPr>
        <w:t>secretion and motility changes</w:t>
      </w:r>
      <w:r w:rsidR="001A2782" w:rsidRPr="00CC6BE6">
        <w:rPr>
          <w:rFonts w:ascii="Book Antiqua" w:hAnsi="Book Antiqua"/>
          <w:lang w:val="en-US"/>
        </w:rPr>
        <w:fldChar w:fldCharType="begin"/>
      </w:r>
      <w:r w:rsidR="001A2782" w:rsidRPr="00CC6BE6">
        <w:rPr>
          <w:rFonts w:ascii="Book Antiqua" w:hAnsi="Book Antiqua"/>
          <w:lang w:val="en-US"/>
        </w:rPr>
        <w:instrText xml:space="preserve"> ADDIN EN.CITE &lt;EndNote&gt;&lt;Cite&gt;&lt;Author&gt;Camilleri&lt;/Author&gt;&lt;Year&gt;2015&lt;/Year&gt;&lt;RecNum&gt;2&lt;/RecNum&gt;&lt;DisplayText&gt;&lt;style face="superscript"&gt;[3]&lt;/style&gt;&lt;/DisplayText&gt;&lt;record&gt;&lt;rec-number&gt;2&lt;/rec-number&gt;&lt;foreign-keys&gt;&lt;key app="EN" db-id="z9ssvstw4v2a05epsfu5exzqvaf5dvrxxzdf" timestamp="1502381654"&gt;2&lt;/key&gt;&lt;/foreign-keys&gt;&lt;ref-type name="Journal Article"&gt;17&lt;/ref-type&gt;&lt;contributors&gt;&lt;authors&gt;&lt;author&gt;Camilleri, M.&lt;/author&gt;&lt;/authors&gt;&lt;/contributors&gt;&lt;auth-address&gt;Clinical Enteric Neuroscience Translational and Epidemiological Research (C.E.N.T.E.R.), Mayo Clinic College of Medicine, Rochester, MN, USA.&lt;/auth-address&gt;&lt;titles&gt;&lt;title&gt;Bile Acid diarrhea: prevalence, pathogenesis, and therapy&lt;/title&gt;&lt;secondary-title&gt;Gut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liver&lt;/abbr-1&gt;&lt;/alt-periodical&gt;&lt;pages&gt;332-9&lt;/pages&gt;&lt;volume&gt;9&lt;/volume&gt;&lt;number&gt;3&lt;/number&gt;&lt;edition&gt;2015/04/29&lt;/edition&gt;&lt;keywords&gt;&lt;keyword&gt;Anticholesteremic Agents/therapeutic use&lt;/keyword&gt;&lt;keyword&gt;Bile Acids and Salts/*physiology&lt;/keyword&gt;&lt;keyword&gt;Crohn Disease/complications&lt;/keyword&gt;&lt;keyword&gt;Diarrhea/*etiology/pathology/therapy&lt;/keyword&gt;&lt;keyword&gt;Feces/chemistry&lt;/keyword&gt;&lt;keyword&gt;Fibroblast Growth Factors/deficiency&lt;/keyword&gt;&lt;keyword&gt;Gastrointestinal Microbiome&lt;/keyword&gt;&lt;keyword&gt;Humans&lt;/keyword&gt;&lt;keyword&gt;Irritable Bowel Syndrome/complications&lt;/keyword&gt;&lt;keyword&gt;C4&lt;/keyword&gt;&lt;keyword&gt;Cyp7a1&lt;/keyword&gt;&lt;keyword&gt;Fgf-19&lt;/keyword&gt;&lt;keyword&gt;Fxr&lt;/keyword&gt;&lt;keyword&gt;Klotho beta&lt;/keyword&gt;&lt;keyword&gt;Malabsorption&lt;/keyword&gt;&lt;/keywords&gt;&lt;dates&gt;&lt;year&gt;2015&lt;/year&gt;&lt;pub-dates&gt;&lt;date&gt;May 23&lt;/date&gt;&lt;/pub-dates&gt;&lt;/dates&gt;&lt;isbn&gt;1976-2283&lt;/isbn&gt;&lt;accession-num&gt;25918262&lt;/accession-num&gt;&lt;urls&gt;&lt;/urls&gt;&lt;custom2&gt;PMC4413966&lt;/custom2&gt;&lt;electronic-resource-num&gt;10.5009/gnl14397&lt;/electronic-resource-num&gt;&lt;remote-database-provider&gt;NLM&lt;/remote-database-provider&gt;&lt;language&gt;eng&lt;/language&gt;&lt;/record&gt;&lt;/Cite&gt;&lt;/EndNote&gt;</w:instrText>
      </w:r>
      <w:r w:rsidR="001A2782" w:rsidRPr="00CC6BE6">
        <w:rPr>
          <w:rFonts w:ascii="Book Antiqua" w:hAnsi="Book Antiqua"/>
          <w:lang w:val="en-US"/>
        </w:rPr>
        <w:fldChar w:fldCharType="separate"/>
      </w:r>
      <w:r w:rsidR="001A2782" w:rsidRPr="00CC6BE6">
        <w:rPr>
          <w:rFonts w:ascii="Book Antiqua" w:hAnsi="Book Antiqua"/>
          <w:vertAlign w:val="superscript"/>
          <w:lang w:val="en-US"/>
        </w:rPr>
        <w:t>[3]</w:t>
      </w:r>
      <w:r w:rsidR="001A2782" w:rsidRPr="00CC6BE6">
        <w:rPr>
          <w:rFonts w:ascii="Book Antiqua" w:hAnsi="Book Antiqua"/>
          <w:lang w:val="en-US"/>
        </w:rPr>
        <w:fldChar w:fldCharType="end"/>
      </w:r>
      <w:r w:rsidRPr="00CC6BE6">
        <w:rPr>
          <w:rFonts w:ascii="Book Antiqua" w:hAnsi="Book Antiqua"/>
          <w:iCs/>
          <w:lang w:val="en-US"/>
        </w:rPr>
        <w:t xml:space="preserve">. </w:t>
      </w:r>
      <w:r w:rsidRPr="00CC6BE6">
        <w:rPr>
          <w:rFonts w:ascii="Book Antiqua" w:hAnsi="Book Antiqua"/>
          <w:lang w:val="en-US"/>
        </w:rPr>
        <w:t xml:space="preserve">Based on the pathophysiology, </w:t>
      </w:r>
      <w:r w:rsidR="009813D3" w:rsidRPr="00CC6BE6">
        <w:rPr>
          <w:rFonts w:ascii="Book Antiqua" w:hAnsi="Book Antiqua"/>
          <w:lang w:val="en-US"/>
        </w:rPr>
        <w:t>BAD</w:t>
      </w:r>
      <w:r w:rsidRPr="00CC6BE6">
        <w:rPr>
          <w:rFonts w:ascii="Book Antiqua" w:hAnsi="Book Antiqua"/>
          <w:lang w:val="en-US"/>
        </w:rPr>
        <w:t xml:space="preserve"> is classified </w:t>
      </w:r>
      <w:r w:rsidR="00606A4C" w:rsidRPr="00CC6BE6">
        <w:rPr>
          <w:rFonts w:ascii="Book Antiqua" w:hAnsi="Book Antiqua"/>
          <w:lang w:val="en-US"/>
        </w:rPr>
        <w:t xml:space="preserve">as </w:t>
      </w:r>
      <w:r w:rsidRPr="00CC6BE6">
        <w:rPr>
          <w:rFonts w:ascii="Book Antiqua" w:hAnsi="Book Antiqua"/>
          <w:lang w:val="en-US"/>
        </w:rPr>
        <w:t>type 1,</w:t>
      </w:r>
      <w:r w:rsidR="00EB4F26" w:rsidRPr="00CC6BE6">
        <w:rPr>
          <w:rFonts w:ascii="Book Antiqua" w:hAnsi="Book Antiqua"/>
          <w:lang w:val="en-US"/>
        </w:rPr>
        <w:t xml:space="preserve"> which is</w:t>
      </w:r>
      <w:r w:rsidRPr="00CC6BE6">
        <w:rPr>
          <w:rFonts w:ascii="Book Antiqua" w:hAnsi="Book Antiqua"/>
          <w:lang w:val="en-US"/>
        </w:rPr>
        <w:t xml:space="preserve"> caused by ileal resection, disease, or injury, type 2</w:t>
      </w:r>
      <w:r w:rsidR="00EB4F26" w:rsidRPr="00CC6BE6">
        <w:rPr>
          <w:rFonts w:ascii="Book Antiqua" w:hAnsi="Book Antiqua"/>
          <w:lang w:val="en-US"/>
        </w:rPr>
        <w:t>,</w:t>
      </w:r>
      <w:r w:rsidRPr="00CC6BE6">
        <w:rPr>
          <w:rFonts w:ascii="Book Antiqua" w:hAnsi="Book Antiqua"/>
          <w:lang w:val="en-US"/>
        </w:rPr>
        <w:t xml:space="preserve"> which </w:t>
      </w:r>
      <w:r w:rsidR="00874B83" w:rsidRPr="00CC6BE6">
        <w:rPr>
          <w:rFonts w:ascii="Book Antiqua" w:hAnsi="Book Antiqua"/>
          <w:lang w:val="en-US"/>
        </w:rPr>
        <w:t xml:space="preserve">consists of </w:t>
      </w:r>
      <w:r w:rsidRPr="00CC6BE6">
        <w:rPr>
          <w:rFonts w:ascii="Book Antiqua" w:hAnsi="Book Antiqua"/>
          <w:lang w:val="en-US"/>
        </w:rPr>
        <w:t>primary or idiopathic BAD, and type 3</w:t>
      </w:r>
      <w:r w:rsidR="00EB4F26" w:rsidRPr="00CC6BE6">
        <w:rPr>
          <w:rFonts w:ascii="Book Antiqua" w:hAnsi="Book Antiqua"/>
          <w:lang w:val="en-US"/>
        </w:rPr>
        <w:t>,</w:t>
      </w:r>
      <w:r w:rsidRPr="00CC6BE6">
        <w:rPr>
          <w:rFonts w:ascii="Book Antiqua" w:hAnsi="Book Antiqua"/>
          <w:lang w:val="en-US"/>
        </w:rPr>
        <w:t xml:space="preserve"> which is secondary to other conditions, </w:t>
      </w:r>
      <w:r w:rsidRPr="00E72845">
        <w:rPr>
          <w:rFonts w:ascii="Book Antiqua" w:hAnsi="Book Antiqua"/>
          <w:i/>
          <w:lang w:val="en-US"/>
        </w:rPr>
        <w:t>e.g.</w:t>
      </w:r>
      <w:r w:rsidR="001040E8" w:rsidRPr="00CC6BE6">
        <w:rPr>
          <w:rFonts w:ascii="Book Antiqua" w:hAnsi="Book Antiqua"/>
          <w:lang w:val="en-US"/>
        </w:rPr>
        <w:t>,</w:t>
      </w:r>
      <w:r w:rsidRPr="00CC6BE6">
        <w:rPr>
          <w:rFonts w:ascii="Book Antiqua" w:hAnsi="Book Antiqua"/>
          <w:lang w:val="en-US"/>
        </w:rPr>
        <w:t xml:space="preserve"> cholecystectomy</w:t>
      </w:r>
      <w:r w:rsidR="001A2782" w:rsidRPr="00CC6BE6">
        <w:rPr>
          <w:rFonts w:ascii="Book Antiqua" w:hAnsi="Book Antiqua"/>
          <w:iCs/>
          <w:lang w:val="en-US"/>
        </w:rPr>
        <w:fldChar w:fldCharType="begin">
          <w:fldData xml:space="preserve">PEVuZE5vdGU+PENpdGU+PEF1dGhvcj5Ib2ZtYW5uPC9BdXRob3I+PFllYXI+MjAwOTwvWWVhcj48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aW9uPC9hYmJyLTE+PC9wZXJpb2RpY2FsPjxhbHQtcGVyaW9kaWNhbD48ZnVsbC10aXRsZT5DbGlu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bjwvYWJici0xPjwvYWx0LXBlcmlvZGljYWw+PHBhZ2VzPjExNTEtNDwvcGFnZXM+PHZvbHVtZT43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YnItMT48L2FsdC1wZXJpb2RpY2FsPjxwYWdlcz4xMTg5LTk0PC9wYWdlcz48dm9sdW1lPjc8L3Zv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</w:fldData>
        </w:fldChar>
      </w:r>
      <w:r w:rsidR="001A2782" w:rsidRPr="00CC6BE6">
        <w:rPr>
          <w:rFonts w:ascii="Book Antiqua" w:hAnsi="Book Antiqua"/>
          <w:iCs/>
          <w:lang w:val="en-US"/>
        </w:rPr>
        <w:instrText xml:space="preserve"> ADDIN EN.CITE </w:instrText>
      </w:r>
      <w:r w:rsidR="001A2782" w:rsidRPr="00CC6BE6">
        <w:rPr>
          <w:rFonts w:ascii="Book Antiqua" w:hAnsi="Book Antiqua"/>
          <w:iCs/>
          <w:lang w:val="en-US"/>
        </w:rPr>
        <w:fldChar w:fldCharType="begin">
          <w:fldData xml:space="preserve">PEVuZE5vdGU+PENpdGU+PEF1dGhvcj5Ib2ZtYW5uPC9BdXRob3I+PFllYXI+MjAwOTwvWWVhcj48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aW9uPC9hYmJyLTE+PC9wZXJpb2RpY2FsPjxhbHQtcGVyaW9kaWNhbD48ZnVsbC10aXRsZT5DbGlu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bjwvYWJici0xPjwvYWx0LXBlcmlvZGljYWw+PHBhZ2VzPjExNTEtNDwvcGFnZXM+PHZvbHVtZT43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YnItMT48L2FsdC1wZXJpb2RpY2FsPjxwYWdlcz4xMTg5LTk0PC9wYWdlcz48dm9sdW1lPjc8L3Zv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</w:fldData>
        </w:fldChar>
      </w:r>
      <w:r w:rsidR="001A2782" w:rsidRPr="00CC6BE6">
        <w:rPr>
          <w:rFonts w:ascii="Book Antiqua" w:hAnsi="Book Antiqua"/>
          <w:iCs/>
          <w:lang w:val="en-US"/>
        </w:rPr>
        <w:instrText xml:space="preserve"> ADDIN EN.CITE.DATA </w:instrText>
      </w:r>
      <w:r w:rsidR="001A2782" w:rsidRPr="00CC6BE6">
        <w:rPr>
          <w:rFonts w:ascii="Book Antiqua" w:hAnsi="Book Antiqua"/>
          <w:iCs/>
          <w:lang w:val="en-US"/>
        </w:rPr>
      </w:r>
      <w:r w:rsidR="001A2782" w:rsidRPr="00CC6BE6">
        <w:rPr>
          <w:rFonts w:ascii="Book Antiqua" w:hAnsi="Book Antiqua"/>
          <w:iCs/>
          <w:lang w:val="en-US"/>
        </w:rPr>
        <w:fldChar w:fldCharType="end"/>
      </w:r>
      <w:r w:rsidR="001A2782" w:rsidRPr="00CC6BE6">
        <w:rPr>
          <w:rFonts w:ascii="Book Antiqua" w:hAnsi="Book Antiqua"/>
          <w:iCs/>
          <w:lang w:val="en-US"/>
        </w:rPr>
      </w:r>
      <w:r w:rsidR="001A2782" w:rsidRPr="00CC6BE6">
        <w:rPr>
          <w:rFonts w:ascii="Book Antiqua" w:hAnsi="Book Antiqua"/>
          <w:iCs/>
          <w:lang w:val="en-US"/>
        </w:rPr>
        <w:fldChar w:fldCharType="separate"/>
      </w:r>
      <w:r w:rsidR="001A2782" w:rsidRPr="00CC6BE6">
        <w:rPr>
          <w:rFonts w:ascii="Book Antiqua" w:hAnsi="Book Antiqua"/>
          <w:iCs/>
          <w:vertAlign w:val="superscript"/>
          <w:lang w:val="en-US"/>
        </w:rPr>
        <w:t>[4-6]</w:t>
      </w:r>
      <w:r w:rsidR="001A2782" w:rsidRPr="00CC6BE6">
        <w:rPr>
          <w:rFonts w:ascii="Book Antiqua" w:hAnsi="Book Antiqua"/>
          <w:iCs/>
          <w:lang w:val="en-US"/>
        </w:rPr>
        <w:fldChar w:fldCharType="end"/>
      </w:r>
      <w:r w:rsidRPr="00CC6BE6">
        <w:rPr>
          <w:rFonts w:ascii="Book Antiqua" w:hAnsi="Book Antiqua"/>
          <w:iCs/>
          <w:lang w:val="en-US"/>
        </w:rPr>
        <w:t xml:space="preserve">. </w:t>
      </w:r>
    </w:p>
    <w:p w14:paraId="73A6ADD1" w14:textId="5E8D34D6" w:rsidR="00F90012" w:rsidRPr="00CC6BE6" w:rsidRDefault="00EB4F26" w:rsidP="00CC6BE6">
      <w:pPr>
        <w:adjustRightInd w:val="0"/>
        <w:snapToGrid w:val="0"/>
        <w:spacing w:line="360" w:lineRule="auto"/>
        <w:ind w:firstLineChars="100" w:firstLine="240"/>
        <w:jc w:val="both"/>
        <w:rPr>
          <w:rFonts w:ascii="Book Antiqua" w:hAnsi="Book Antiqua"/>
          <w:lang w:val="en-US"/>
        </w:rPr>
      </w:pPr>
      <w:r w:rsidRPr="00CC6BE6">
        <w:rPr>
          <w:rFonts w:ascii="Book Antiqua" w:hAnsi="Book Antiqua"/>
          <w:lang w:val="en-US"/>
        </w:rPr>
        <w:t>The m</w:t>
      </w:r>
      <w:r w:rsidR="00F90012" w:rsidRPr="00CC6BE6">
        <w:rPr>
          <w:rFonts w:ascii="Book Antiqua" w:hAnsi="Book Antiqua"/>
          <w:lang w:val="en-US"/>
        </w:rPr>
        <w:t xml:space="preserve">edical treatments of </w:t>
      </w:r>
      <w:r w:rsidR="009813D3" w:rsidRPr="00CC6BE6">
        <w:rPr>
          <w:rFonts w:ascii="Book Antiqua" w:hAnsi="Book Antiqua"/>
          <w:lang w:val="en-US"/>
        </w:rPr>
        <w:t>BAD</w:t>
      </w:r>
      <w:r w:rsidR="00F90012" w:rsidRPr="00CC6BE6">
        <w:rPr>
          <w:rFonts w:ascii="Book Antiqua" w:hAnsi="Book Antiqua"/>
          <w:lang w:val="en-US"/>
        </w:rPr>
        <w:t xml:space="preserve"> include the bile acid sequestrants </w:t>
      </w:r>
      <w:r w:rsidR="006D38EA" w:rsidRPr="00CC6BE6">
        <w:rPr>
          <w:rFonts w:ascii="Book Antiqua" w:hAnsi="Book Antiqua"/>
          <w:lang w:val="en-US"/>
        </w:rPr>
        <w:t>colestyr</w:t>
      </w:r>
      <w:r w:rsidR="00F90012" w:rsidRPr="00CC6BE6">
        <w:rPr>
          <w:rFonts w:ascii="Book Antiqua" w:hAnsi="Book Antiqua"/>
          <w:lang w:val="en-US"/>
        </w:rPr>
        <w:t>amine and colesevelam</w:t>
      </w:r>
      <w:r w:rsidR="001A2782" w:rsidRPr="00CC6BE6">
        <w:rPr>
          <w:rFonts w:ascii="Book Antiqua" w:hAnsi="Book Antiqua"/>
          <w:lang w:val="en-US"/>
        </w:rPr>
        <w:fldChar w:fldCharType="begin">
          <w:fldData xml:space="preserve">PEVuZE5vdGU+PENpdGU+PEF1dGhvcj5DYW1pbGxlcmk8L0F1dGhvcj48WWVhcj4yMDE1PC9ZZWFy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czwvYWJici0xPjwvYWx0LXBlcmlvZGljYWw+PHBhZ2VzPjkyMy0zOTwvcGFnZXM+PHZvbHVtZT4z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=
</w:fldData>
        </w:fldChar>
      </w:r>
      <w:r w:rsidR="001A2782" w:rsidRPr="00CC6BE6">
        <w:rPr>
          <w:rFonts w:ascii="Book Antiqua" w:hAnsi="Book Antiqua"/>
          <w:lang w:val="en-US"/>
        </w:rPr>
        <w:instrText xml:space="preserve"> ADDIN EN.CITE </w:instrText>
      </w:r>
      <w:r w:rsidR="001A2782" w:rsidRPr="00CC6BE6">
        <w:rPr>
          <w:rFonts w:ascii="Book Antiqua" w:hAnsi="Book Antiqua"/>
          <w:lang w:val="en-US"/>
        </w:rPr>
        <w:fldChar w:fldCharType="begin">
          <w:fldData xml:space="preserve">PEVuZE5vdGU+PENpdGU+PEF1dGhvcj5DYW1pbGxlcmk8L0F1dGhvcj48WWVhcj4yMDE1PC9ZZWFy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czwvYWJici0xPjwvYWx0LXBlcmlvZGljYWw+PHBhZ2VzPjkyMy0zOTwvcGFnZXM+PHZvbHVtZT4z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=
</w:fldData>
        </w:fldChar>
      </w:r>
      <w:r w:rsidR="001A2782" w:rsidRPr="00CC6BE6">
        <w:rPr>
          <w:rFonts w:ascii="Book Antiqua" w:hAnsi="Book Antiqua"/>
          <w:lang w:val="en-US"/>
        </w:rPr>
        <w:instrText xml:space="preserve"> ADDIN EN.CITE.DATA </w:instrText>
      </w:r>
      <w:r w:rsidR="001A2782" w:rsidRPr="00CC6BE6">
        <w:rPr>
          <w:rFonts w:ascii="Book Antiqua" w:hAnsi="Book Antiqua"/>
          <w:lang w:val="en-US"/>
        </w:rPr>
      </w:r>
      <w:r w:rsidR="001A2782" w:rsidRPr="00CC6BE6">
        <w:rPr>
          <w:rFonts w:ascii="Book Antiqua" w:hAnsi="Book Antiqua"/>
          <w:lang w:val="en-US"/>
        </w:rPr>
        <w:fldChar w:fldCharType="end"/>
      </w:r>
      <w:r w:rsidR="001A2782" w:rsidRPr="00CC6BE6">
        <w:rPr>
          <w:rFonts w:ascii="Book Antiqua" w:hAnsi="Book Antiqua"/>
          <w:lang w:val="en-US"/>
        </w:rPr>
      </w:r>
      <w:r w:rsidR="001A2782" w:rsidRPr="00CC6BE6">
        <w:rPr>
          <w:rFonts w:ascii="Book Antiqua" w:hAnsi="Book Antiqua"/>
          <w:lang w:val="en-US"/>
        </w:rPr>
        <w:fldChar w:fldCharType="separate"/>
      </w:r>
      <w:r w:rsidR="001A2782" w:rsidRPr="00CC6BE6">
        <w:rPr>
          <w:rFonts w:ascii="Book Antiqua" w:hAnsi="Book Antiqua"/>
          <w:vertAlign w:val="superscript"/>
          <w:lang w:val="en-US"/>
        </w:rPr>
        <w:t>[3,7,8]</w:t>
      </w:r>
      <w:r w:rsidR="001A2782" w:rsidRPr="00CC6BE6">
        <w:rPr>
          <w:rFonts w:ascii="Book Antiqua" w:hAnsi="Book Antiqua"/>
          <w:lang w:val="en-US"/>
        </w:rPr>
        <w:fldChar w:fldCharType="end"/>
      </w:r>
      <w:r w:rsidR="00F90012" w:rsidRPr="00CC6BE6">
        <w:rPr>
          <w:rFonts w:ascii="Book Antiqua" w:hAnsi="Book Antiqua"/>
          <w:lang w:val="en-US"/>
        </w:rPr>
        <w:t xml:space="preserve">. Antisecretory or antimotility drugs such as loperamide </w:t>
      </w:r>
      <w:r w:rsidRPr="00CC6BE6">
        <w:rPr>
          <w:rFonts w:ascii="Book Antiqua" w:hAnsi="Book Antiqua"/>
          <w:lang w:val="en-US"/>
        </w:rPr>
        <w:t>and</w:t>
      </w:r>
      <w:r w:rsidR="00F90012" w:rsidRPr="00CC6BE6">
        <w:rPr>
          <w:rFonts w:ascii="Book Antiqua" w:hAnsi="Book Antiqua"/>
          <w:lang w:val="en-US"/>
        </w:rPr>
        <w:t xml:space="preserve"> proton pump inhibitors may be added. A </w:t>
      </w:r>
      <w:r w:rsidR="00606A4C" w:rsidRPr="00CC6BE6">
        <w:rPr>
          <w:rFonts w:ascii="Book Antiqua" w:hAnsi="Book Antiqua"/>
          <w:lang w:val="en-US"/>
        </w:rPr>
        <w:t xml:space="preserve">portion </w:t>
      </w:r>
      <w:r w:rsidR="00F90012" w:rsidRPr="00CC6BE6">
        <w:rPr>
          <w:rFonts w:ascii="Book Antiqua" w:hAnsi="Book Antiqua"/>
          <w:lang w:val="en-US"/>
        </w:rPr>
        <w:t xml:space="preserve">of patients with </w:t>
      </w:r>
      <w:r w:rsidR="009813D3" w:rsidRPr="00CC6BE6">
        <w:rPr>
          <w:rFonts w:ascii="Book Antiqua" w:hAnsi="Book Antiqua"/>
          <w:lang w:val="en-US"/>
        </w:rPr>
        <w:t>BAD</w:t>
      </w:r>
      <w:r w:rsidR="00F90012" w:rsidRPr="00CC6BE6">
        <w:rPr>
          <w:rFonts w:ascii="Book Antiqua" w:hAnsi="Book Antiqua"/>
          <w:lang w:val="en-US"/>
        </w:rPr>
        <w:t xml:space="preserve"> </w:t>
      </w:r>
      <w:r w:rsidR="00874B83" w:rsidRPr="00CC6BE6">
        <w:rPr>
          <w:rFonts w:ascii="Book Antiqua" w:hAnsi="Book Antiqua"/>
          <w:lang w:val="en-US"/>
        </w:rPr>
        <w:t xml:space="preserve">experience </w:t>
      </w:r>
      <w:r w:rsidR="000A2DC7" w:rsidRPr="00CC6BE6">
        <w:rPr>
          <w:rFonts w:ascii="Book Antiqua" w:hAnsi="Book Antiqua"/>
          <w:lang w:val="en-US"/>
        </w:rPr>
        <w:t xml:space="preserve">an </w:t>
      </w:r>
      <w:r w:rsidR="00F90012" w:rsidRPr="00CC6BE6">
        <w:rPr>
          <w:rFonts w:ascii="Book Antiqua" w:hAnsi="Book Antiqua"/>
          <w:lang w:val="en-US"/>
        </w:rPr>
        <w:t>insufficient effect of the available conventional medical treatments</w:t>
      </w:r>
      <w:r w:rsidR="009813D3" w:rsidRPr="00CC6BE6">
        <w:rPr>
          <w:rFonts w:ascii="Book Antiqua" w:hAnsi="Book Antiqua"/>
          <w:lang w:val="en-US"/>
        </w:rPr>
        <w:t xml:space="preserve"> and </w:t>
      </w:r>
      <w:r w:rsidR="00C120C5" w:rsidRPr="00CC6BE6">
        <w:rPr>
          <w:rFonts w:ascii="Book Antiqua" w:hAnsi="Book Antiqua"/>
          <w:lang w:val="en-US"/>
        </w:rPr>
        <w:t xml:space="preserve">suffer from </w:t>
      </w:r>
      <w:r w:rsidR="000A2DC7" w:rsidRPr="00CC6BE6">
        <w:rPr>
          <w:rFonts w:ascii="Book Antiqua" w:hAnsi="Book Antiqua"/>
          <w:lang w:val="en-US"/>
        </w:rPr>
        <w:t xml:space="preserve">an </w:t>
      </w:r>
      <w:r w:rsidR="009813D3" w:rsidRPr="00CC6BE6">
        <w:rPr>
          <w:rFonts w:ascii="Book Antiqua" w:hAnsi="Book Antiqua"/>
          <w:lang w:val="en-US"/>
        </w:rPr>
        <w:t>impaired quality of life</w:t>
      </w:r>
      <w:r w:rsidR="001A2782" w:rsidRPr="00CC6BE6">
        <w:rPr>
          <w:rFonts w:ascii="Book Antiqua" w:hAnsi="Book Antiqua"/>
          <w:lang w:val="en-US"/>
        </w:rPr>
        <w:fldChar w:fldCharType="begin">
          <w:fldData xml:space="preserve">PEVuZE5vdGU+PENpdGU+PEF1dGhvcj5CYW5uYWdhPC9BdXRob3I+PFllYXI+MjAxNzwvWWVhcj48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==
</w:fldData>
        </w:fldChar>
      </w:r>
      <w:r w:rsidR="001A2782" w:rsidRPr="00CC6BE6">
        <w:rPr>
          <w:rFonts w:ascii="Book Antiqua" w:hAnsi="Book Antiqua"/>
          <w:lang w:val="en-US"/>
        </w:rPr>
        <w:instrText xml:space="preserve"> ADDIN EN.CITE </w:instrText>
      </w:r>
      <w:r w:rsidR="001A2782" w:rsidRPr="00CC6BE6">
        <w:rPr>
          <w:rFonts w:ascii="Book Antiqua" w:hAnsi="Book Antiqua"/>
          <w:lang w:val="en-US"/>
        </w:rPr>
        <w:fldChar w:fldCharType="begin">
          <w:fldData xml:space="preserve">PEVuZE5vdGU+PENpdGU+PEF1dGhvcj5CYW5uYWdhPC9BdXRob3I+PFllYXI+MjAxNzwvWWVhcj48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==
</w:fldData>
        </w:fldChar>
      </w:r>
      <w:r w:rsidR="001A2782" w:rsidRPr="00CC6BE6">
        <w:rPr>
          <w:rFonts w:ascii="Book Antiqua" w:hAnsi="Book Antiqua"/>
          <w:lang w:val="en-US"/>
        </w:rPr>
        <w:instrText xml:space="preserve"> ADDIN EN.CITE.DATA </w:instrText>
      </w:r>
      <w:r w:rsidR="001A2782" w:rsidRPr="00CC6BE6">
        <w:rPr>
          <w:rFonts w:ascii="Book Antiqua" w:hAnsi="Book Antiqua"/>
          <w:lang w:val="en-US"/>
        </w:rPr>
      </w:r>
      <w:r w:rsidR="001A2782" w:rsidRPr="00CC6BE6">
        <w:rPr>
          <w:rFonts w:ascii="Book Antiqua" w:hAnsi="Book Antiqua"/>
          <w:lang w:val="en-US"/>
        </w:rPr>
        <w:fldChar w:fldCharType="end"/>
      </w:r>
      <w:r w:rsidR="001A2782" w:rsidRPr="00CC6BE6">
        <w:rPr>
          <w:rFonts w:ascii="Book Antiqua" w:hAnsi="Book Antiqua"/>
          <w:lang w:val="en-US"/>
        </w:rPr>
      </w:r>
      <w:r w:rsidR="001A2782" w:rsidRPr="00CC6BE6">
        <w:rPr>
          <w:rFonts w:ascii="Book Antiqua" w:hAnsi="Book Antiqua"/>
          <w:lang w:val="en-US"/>
        </w:rPr>
        <w:fldChar w:fldCharType="separate"/>
      </w:r>
      <w:r w:rsidR="001A2782" w:rsidRPr="00CC6BE6">
        <w:rPr>
          <w:rFonts w:ascii="Book Antiqua" w:hAnsi="Book Antiqua"/>
          <w:vertAlign w:val="superscript"/>
          <w:lang w:val="en-US"/>
        </w:rPr>
        <w:t>[9,10]</w:t>
      </w:r>
      <w:r w:rsidR="001A2782" w:rsidRPr="00CC6BE6">
        <w:rPr>
          <w:rFonts w:ascii="Book Antiqua" w:hAnsi="Book Antiqua"/>
          <w:lang w:val="en-US"/>
        </w:rPr>
        <w:fldChar w:fldCharType="end"/>
      </w:r>
      <w:r w:rsidR="00F90012" w:rsidRPr="00CC6BE6">
        <w:rPr>
          <w:rFonts w:ascii="Book Antiqua" w:hAnsi="Book Antiqua"/>
          <w:lang w:val="en-US"/>
        </w:rPr>
        <w:t xml:space="preserve">. </w:t>
      </w:r>
    </w:p>
    <w:p w14:paraId="5C671ACB" w14:textId="6A30F126" w:rsidR="00F90012" w:rsidRPr="00CC6BE6" w:rsidRDefault="002306A6" w:rsidP="00CC6BE6">
      <w:pPr>
        <w:adjustRightInd w:val="0"/>
        <w:snapToGrid w:val="0"/>
        <w:spacing w:line="360" w:lineRule="auto"/>
        <w:ind w:firstLineChars="100" w:firstLine="240"/>
        <w:jc w:val="both"/>
        <w:rPr>
          <w:rFonts w:ascii="Book Antiqua" w:hAnsi="Book Antiqua"/>
          <w:lang w:val="en-US"/>
        </w:rPr>
      </w:pPr>
      <w:r w:rsidRPr="00CC6BE6">
        <w:rPr>
          <w:rFonts w:ascii="Book Antiqua" w:hAnsi="Book Antiqua"/>
          <w:lang w:val="en-US"/>
        </w:rPr>
        <w:t>BAD</w:t>
      </w:r>
      <w:r w:rsidR="00F90012" w:rsidRPr="00CC6BE6">
        <w:rPr>
          <w:rFonts w:ascii="Book Antiqua" w:hAnsi="Book Antiqua"/>
          <w:lang w:val="en-US"/>
        </w:rPr>
        <w:t xml:space="preserve"> is </w:t>
      </w:r>
      <w:r w:rsidR="0001592B" w:rsidRPr="00CC6BE6">
        <w:rPr>
          <w:rFonts w:ascii="Book Antiqua" w:hAnsi="Book Antiqua"/>
          <w:lang w:val="en-US"/>
        </w:rPr>
        <w:t xml:space="preserve">proposed to result from </w:t>
      </w:r>
      <w:r w:rsidR="00F90012" w:rsidRPr="00CC6BE6">
        <w:rPr>
          <w:rFonts w:ascii="Book Antiqua" w:hAnsi="Book Antiqua"/>
          <w:lang w:val="en-US"/>
        </w:rPr>
        <w:t>defective</w:t>
      </w:r>
      <w:r w:rsidR="005C6682" w:rsidRPr="00CC6BE6">
        <w:rPr>
          <w:rFonts w:ascii="Book Antiqua" w:hAnsi="Book Antiqua"/>
          <w:lang w:val="en-US"/>
        </w:rPr>
        <w:t xml:space="preserve"> gut-liver</w:t>
      </w:r>
      <w:r w:rsidR="00F90012" w:rsidRPr="00CC6BE6">
        <w:rPr>
          <w:rFonts w:ascii="Book Antiqua" w:hAnsi="Book Antiqua"/>
          <w:lang w:val="en-US"/>
        </w:rPr>
        <w:t xml:space="preserve"> feedback </w:t>
      </w:r>
      <w:r w:rsidR="005C6682" w:rsidRPr="00CC6BE6">
        <w:rPr>
          <w:rFonts w:ascii="Book Antiqua" w:hAnsi="Book Antiqua"/>
          <w:lang w:val="en-US"/>
        </w:rPr>
        <w:t xml:space="preserve">mechanisms. </w:t>
      </w:r>
      <w:bookmarkStart w:id="11" w:name="_Hlk508034524"/>
      <w:r w:rsidR="00926D8A" w:rsidRPr="00CC6BE6">
        <w:rPr>
          <w:rFonts w:ascii="Book Antiqua" w:hAnsi="Book Antiqua"/>
          <w:lang w:val="en-US"/>
        </w:rPr>
        <w:t>Hepatic bile acid synthesis is inhibited by f</w:t>
      </w:r>
      <w:r w:rsidR="00F90012" w:rsidRPr="00CC6BE6">
        <w:rPr>
          <w:rFonts w:ascii="Book Antiqua" w:hAnsi="Book Antiqua"/>
          <w:lang w:val="en-US"/>
        </w:rPr>
        <w:t>ibroblast growth factor</w:t>
      </w:r>
      <w:r w:rsidR="005E0264" w:rsidRPr="00CC6BE6">
        <w:rPr>
          <w:rFonts w:ascii="Book Antiqua" w:hAnsi="Book Antiqua"/>
          <w:lang w:val="en-US"/>
        </w:rPr>
        <w:t xml:space="preserve"> </w:t>
      </w:r>
      <w:r w:rsidR="00F90012" w:rsidRPr="00CC6BE6">
        <w:rPr>
          <w:rFonts w:ascii="Book Antiqua" w:hAnsi="Book Antiqua"/>
          <w:lang w:val="en-US"/>
        </w:rPr>
        <w:t>19 (FGF19</w:t>
      </w:r>
      <w:bookmarkEnd w:id="11"/>
      <w:r w:rsidR="00F90012" w:rsidRPr="00CC6BE6">
        <w:rPr>
          <w:rFonts w:ascii="Book Antiqua" w:hAnsi="Book Antiqua"/>
          <w:lang w:val="en-US"/>
        </w:rPr>
        <w:t>)</w:t>
      </w:r>
      <w:r w:rsidR="005C6682" w:rsidRPr="00CC6BE6">
        <w:rPr>
          <w:rFonts w:ascii="Book Antiqua" w:hAnsi="Book Antiqua"/>
          <w:lang w:val="en-US"/>
        </w:rPr>
        <w:t xml:space="preserve"> </w:t>
      </w:r>
      <w:r w:rsidR="00926D8A" w:rsidRPr="00CC6BE6">
        <w:rPr>
          <w:rFonts w:ascii="Book Antiqua" w:hAnsi="Book Antiqua"/>
          <w:lang w:val="en-US"/>
        </w:rPr>
        <w:t>that</w:t>
      </w:r>
      <w:r w:rsidR="00A6793E" w:rsidRPr="00CC6BE6">
        <w:rPr>
          <w:rFonts w:ascii="Book Antiqua" w:hAnsi="Book Antiqua"/>
          <w:lang w:val="en-US"/>
        </w:rPr>
        <w:t xml:space="preserve"> is </w:t>
      </w:r>
      <w:r w:rsidR="00F90012" w:rsidRPr="00CC6BE6">
        <w:rPr>
          <w:rFonts w:ascii="Book Antiqua" w:hAnsi="Book Antiqua"/>
          <w:lang w:val="en-US"/>
        </w:rPr>
        <w:t>produced by ileal enterocytes</w:t>
      </w:r>
      <w:r w:rsidR="00272D06" w:rsidRPr="00CC6BE6">
        <w:rPr>
          <w:rFonts w:ascii="Book Antiqua" w:hAnsi="Book Antiqua"/>
          <w:lang w:val="en-US"/>
        </w:rPr>
        <w:t xml:space="preserve"> </w:t>
      </w:r>
      <w:r w:rsidR="00926D8A" w:rsidRPr="00CC6BE6">
        <w:rPr>
          <w:rFonts w:ascii="Book Antiqua" w:hAnsi="Book Antiqua"/>
          <w:lang w:val="en-US"/>
        </w:rPr>
        <w:t xml:space="preserve">upon stimulation </w:t>
      </w:r>
      <w:r w:rsidR="005C6682" w:rsidRPr="00CC6BE6">
        <w:rPr>
          <w:rFonts w:ascii="Book Antiqua" w:hAnsi="Book Antiqua"/>
          <w:lang w:val="en-US"/>
        </w:rPr>
        <w:t>by</w:t>
      </w:r>
      <w:r w:rsidR="00F90012" w:rsidRPr="00CC6BE6">
        <w:rPr>
          <w:rFonts w:ascii="Book Antiqua" w:hAnsi="Book Antiqua"/>
          <w:lang w:val="en-US"/>
        </w:rPr>
        <w:t xml:space="preserve"> bile acids in the terminal ileum </w:t>
      </w:r>
      <w:r w:rsidR="00F90012" w:rsidRPr="00CC6BE6">
        <w:rPr>
          <w:rFonts w:ascii="Book Antiqua" w:hAnsi="Book Antiqua"/>
          <w:i/>
          <w:lang w:val="en-US"/>
        </w:rPr>
        <w:t>via</w:t>
      </w:r>
      <w:r w:rsidR="00F90012" w:rsidRPr="00CC6BE6">
        <w:rPr>
          <w:rFonts w:ascii="Book Antiqua" w:hAnsi="Book Antiqua"/>
          <w:lang w:val="en-US"/>
        </w:rPr>
        <w:t xml:space="preserve"> </w:t>
      </w:r>
      <w:r w:rsidR="005C6682" w:rsidRPr="00CC6BE6">
        <w:rPr>
          <w:rFonts w:ascii="Book Antiqua" w:hAnsi="Book Antiqua"/>
          <w:lang w:val="en-US"/>
        </w:rPr>
        <w:t xml:space="preserve">the </w:t>
      </w:r>
      <w:bookmarkStart w:id="12" w:name="_Hlk508034560"/>
      <w:r w:rsidR="00F90012" w:rsidRPr="00CC6BE6">
        <w:rPr>
          <w:rFonts w:ascii="Book Antiqua" w:hAnsi="Book Antiqua"/>
          <w:lang w:val="en-US"/>
        </w:rPr>
        <w:t>farnesoid X receptor (FXR</w:t>
      </w:r>
      <w:bookmarkEnd w:id="12"/>
      <w:r w:rsidR="00A6793E" w:rsidRPr="00CC6BE6">
        <w:rPr>
          <w:rFonts w:ascii="Book Antiqua" w:hAnsi="Book Antiqua"/>
          <w:lang w:val="en-US"/>
        </w:rPr>
        <w:t>)</w:t>
      </w:r>
      <w:r w:rsidR="001A2782" w:rsidRPr="00CC6BE6">
        <w:rPr>
          <w:rFonts w:ascii="Book Antiqua" w:hAnsi="Book Antiqua"/>
          <w:lang w:val="en-US"/>
        </w:rPr>
        <w:fldChar w:fldCharType="begin">
          <w:fldData xml:space="preserve">PEVuZE5vdGU+PENpdGU+PEF1dGhvcj5Ib2x0PC9BdXRob3I+PFllYXI+MjAwMzwvWWVhcj48UmVj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dHJvZW50ZXJvbG9naWNhbCBBc3NvY2lhdGlvbjwvYWJici0xPjwvcGVyaW9kaWNhbD48YWx0LXBl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=
</w:fldData>
        </w:fldChar>
      </w:r>
      <w:r w:rsidR="001A2782" w:rsidRPr="00CC6BE6">
        <w:rPr>
          <w:rFonts w:ascii="Book Antiqua" w:hAnsi="Book Antiqua"/>
          <w:lang w:val="en-US"/>
        </w:rPr>
        <w:instrText xml:space="preserve"> ADDIN EN.CITE </w:instrText>
      </w:r>
      <w:r w:rsidR="001A2782" w:rsidRPr="00CC6BE6">
        <w:rPr>
          <w:rFonts w:ascii="Book Antiqua" w:hAnsi="Book Antiqua"/>
          <w:lang w:val="en-US"/>
        </w:rPr>
        <w:fldChar w:fldCharType="begin">
          <w:fldData xml:space="preserve">PEVuZE5vdGU+PENpdGU+PEF1dGhvcj5Ib2x0PC9BdXRob3I+PFllYXI+MjAwMzwvWWVhcj48UmVj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dHJvZW50ZXJvbG9naWNhbCBBc3NvY2lhdGlvbjwvYWJici0xPjwvcGVyaW9kaWNhbD48YWx0LXBl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=
</w:fldData>
        </w:fldChar>
      </w:r>
      <w:r w:rsidR="001A2782" w:rsidRPr="00CC6BE6">
        <w:rPr>
          <w:rFonts w:ascii="Book Antiqua" w:hAnsi="Book Antiqua"/>
          <w:lang w:val="en-US"/>
        </w:rPr>
        <w:instrText xml:space="preserve"> ADDIN EN.CITE.DATA </w:instrText>
      </w:r>
      <w:r w:rsidR="001A2782" w:rsidRPr="00CC6BE6">
        <w:rPr>
          <w:rFonts w:ascii="Book Antiqua" w:hAnsi="Book Antiqua"/>
          <w:lang w:val="en-US"/>
        </w:rPr>
      </w:r>
      <w:r w:rsidR="001A2782" w:rsidRPr="00CC6BE6">
        <w:rPr>
          <w:rFonts w:ascii="Book Antiqua" w:hAnsi="Book Antiqua"/>
          <w:lang w:val="en-US"/>
        </w:rPr>
        <w:fldChar w:fldCharType="end"/>
      </w:r>
      <w:r w:rsidR="001A2782" w:rsidRPr="00CC6BE6">
        <w:rPr>
          <w:rFonts w:ascii="Book Antiqua" w:hAnsi="Book Antiqua"/>
          <w:lang w:val="en-US"/>
        </w:rPr>
      </w:r>
      <w:r w:rsidR="001A2782" w:rsidRPr="00CC6BE6">
        <w:rPr>
          <w:rFonts w:ascii="Book Antiqua" w:hAnsi="Book Antiqua"/>
          <w:lang w:val="en-US"/>
        </w:rPr>
        <w:fldChar w:fldCharType="separate"/>
      </w:r>
      <w:r w:rsidR="001A2782" w:rsidRPr="00CC6BE6">
        <w:rPr>
          <w:rFonts w:ascii="Book Antiqua" w:hAnsi="Book Antiqua"/>
          <w:vertAlign w:val="superscript"/>
          <w:lang w:val="en-US"/>
        </w:rPr>
        <w:t>[5,11]</w:t>
      </w:r>
      <w:r w:rsidR="001A2782" w:rsidRPr="00CC6BE6">
        <w:rPr>
          <w:rFonts w:ascii="Book Antiqua" w:hAnsi="Book Antiqua"/>
          <w:lang w:val="en-US"/>
        </w:rPr>
        <w:fldChar w:fldCharType="end"/>
      </w:r>
      <w:r w:rsidR="00F90012" w:rsidRPr="00CC6BE6">
        <w:rPr>
          <w:rFonts w:ascii="Book Antiqua" w:hAnsi="Book Antiqua"/>
          <w:lang w:val="en-US"/>
        </w:rPr>
        <w:t xml:space="preserve">. </w:t>
      </w:r>
      <w:r w:rsidRPr="00CC6BE6">
        <w:rPr>
          <w:rFonts w:ascii="Book Antiqua" w:hAnsi="Book Antiqua"/>
          <w:iCs/>
          <w:lang w:val="en-US"/>
        </w:rPr>
        <w:t>Decreased circulating FGF19 levels have been reported in p</w:t>
      </w:r>
      <w:r w:rsidR="00F90012" w:rsidRPr="00CC6BE6">
        <w:rPr>
          <w:rFonts w:ascii="Book Antiqua" w:hAnsi="Book Antiqua"/>
          <w:iCs/>
          <w:lang w:val="en-US"/>
        </w:rPr>
        <w:t xml:space="preserve">atients with primary </w:t>
      </w:r>
      <w:r w:rsidRPr="00CC6BE6">
        <w:rPr>
          <w:rFonts w:ascii="Book Antiqua" w:hAnsi="Book Antiqua"/>
          <w:iCs/>
          <w:lang w:val="en-US"/>
        </w:rPr>
        <w:t>BAD</w:t>
      </w:r>
      <w:r w:rsidR="001A2782" w:rsidRPr="00CC6BE6">
        <w:rPr>
          <w:rFonts w:ascii="Book Antiqua" w:hAnsi="Book Antiqua"/>
          <w:iCs/>
          <w:lang w:val="en-US"/>
        </w:rPr>
        <w:fldChar w:fldCharType="begin">
          <w:fldData xml:space="preserve">PEVuZE5vdGU+PENpdGU+PEF1dGhvcj5QYXR0bmk8L0F1dGhvcj48WWVhcj4yMDEzPC9ZZWFyPjxS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==
</w:fldData>
        </w:fldChar>
      </w:r>
      <w:r w:rsidR="001A2782" w:rsidRPr="00CC6BE6">
        <w:rPr>
          <w:rFonts w:ascii="Book Antiqua" w:hAnsi="Book Antiqua"/>
          <w:iCs/>
          <w:lang w:val="en-US"/>
        </w:rPr>
        <w:instrText xml:space="preserve"> ADDIN EN.CITE </w:instrText>
      </w:r>
      <w:r w:rsidR="001A2782" w:rsidRPr="00CC6BE6">
        <w:rPr>
          <w:rFonts w:ascii="Book Antiqua" w:hAnsi="Book Antiqua"/>
          <w:iCs/>
          <w:lang w:val="en-US"/>
        </w:rPr>
        <w:fldChar w:fldCharType="begin">
          <w:fldData xml:space="preserve">PEVuZE5vdGU+PENpdGU+PEF1dGhvcj5QYXR0bmk8L0F1dGhvcj48WWVhcj4yMDEzPC9ZZWFyPjxS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==
</w:fldData>
        </w:fldChar>
      </w:r>
      <w:r w:rsidR="001A2782" w:rsidRPr="00CC6BE6">
        <w:rPr>
          <w:rFonts w:ascii="Book Antiqua" w:hAnsi="Book Antiqua"/>
          <w:iCs/>
          <w:lang w:val="en-US"/>
        </w:rPr>
        <w:instrText xml:space="preserve"> ADDIN EN.CITE.DATA </w:instrText>
      </w:r>
      <w:r w:rsidR="001A2782" w:rsidRPr="00CC6BE6">
        <w:rPr>
          <w:rFonts w:ascii="Book Antiqua" w:hAnsi="Book Antiqua"/>
          <w:iCs/>
          <w:lang w:val="en-US"/>
        </w:rPr>
      </w:r>
      <w:r w:rsidR="001A2782" w:rsidRPr="00CC6BE6">
        <w:rPr>
          <w:rFonts w:ascii="Book Antiqua" w:hAnsi="Book Antiqua"/>
          <w:iCs/>
          <w:lang w:val="en-US"/>
        </w:rPr>
        <w:fldChar w:fldCharType="end"/>
      </w:r>
      <w:r w:rsidR="001A2782" w:rsidRPr="00CC6BE6">
        <w:rPr>
          <w:rFonts w:ascii="Book Antiqua" w:hAnsi="Book Antiqua"/>
          <w:iCs/>
          <w:lang w:val="en-US"/>
        </w:rPr>
      </w:r>
      <w:r w:rsidR="001A2782" w:rsidRPr="00CC6BE6">
        <w:rPr>
          <w:rFonts w:ascii="Book Antiqua" w:hAnsi="Book Antiqua"/>
          <w:iCs/>
          <w:lang w:val="en-US"/>
        </w:rPr>
        <w:fldChar w:fldCharType="separate"/>
      </w:r>
      <w:r w:rsidR="001A2782" w:rsidRPr="00CC6BE6">
        <w:rPr>
          <w:rFonts w:ascii="Book Antiqua" w:hAnsi="Book Antiqua"/>
          <w:iCs/>
          <w:vertAlign w:val="superscript"/>
          <w:lang w:val="en-US"/>
        </w:rPr>
        <w:t>[12]</w:t>
      </w:r>
      <w:r w:rsidR="001A2782" w:rsidRPr="00CC6BE6">
        <w:rPr>
          <w:rFonts w:ascii="Book Antiqua" w:hAnsi="Book Antiqua"/>
          <w:iCs/>
          <w:lang w:val="en-US"/>
        </w:rPr>
        <w:fldChar w:fldCharType="end"/>
      </w:r>
      <w:r w:rsidR="005E0264" w:rsidRPr="00CC6BE6">
        <w:rPr>
          <w:rFonts w:ascii="Book Antiqua" w:hAnsi="Book Antiqua"/>
          <w:iCs/>
          <w:lang w:val="en-US"/>
        </w:rPr>
        <w:t xml:space="preserve"> and in patients with Crohn’s disease</w:t>
      </w:r>
      <w:r w:rsidR="00926D8A" w:rsidRPr="00CC6BE6">
        <w:rPr>
          <w:rFonts w:ascii="Book Antiqua" w:hAnsi="Book Antiqua"/>
          <w:iCs/>
          <w:lang w:val="en-US"/>
        </w:rPr>
        <w:t xml:space="preserve"> and diarrhea</w:t>
      </w:r>
      <w:r w:rsidR="002746D5" w:rsidRPr="00CC6BE6">
        <w:rPr>
          <w:rFonts w:ascii="Book Antiqua" w:hAnsi="Book Antiqua"/>
          <w:iCs/>
          <w:lang w:val="en-US"/>
        </w:rPr>
        <w:fldChar w:fldCharType="begin"/>
      </w:r>
      <w:r w:rsidR="002746D5" w:rsidRPr="00CC6BE6">
        <w:rPr>
          <w:rFonts w:ascii="Book Antiqua" w:hAnsi="Book Antiqua"/>
          <w:iCs/>
          <w:lang w:val="en-US"/>
        </w:rPr>
        <w:instrText xml:space="preserve"> ADDIN EN.CITE &lt;EndNote&gt;&lt;Cite&gt;&lt;Author&gt;Nolan&lt;/Author&gt;&lt;Year&gt;2015&lt;/Year&gt;&lt;RecNum&gt;519&lt;/RecNum&gt;&lt;DisplayText&gt;&lt;style face="superscript"&gt;[13]&lt;/style&gt;&lt;/DisplayText&gt;&lt;record&gt;&lt;rec-number&gt;519&lt;/rec-number&gt;&lt;foreign-keys&gt;&lt;key app="EN" db-id="z9ssvstw4v2a05epsfu5exzqvaf5dvrxxzdf" timestamp="1520541077"&gt;519&lt;/key&gt;&lt;/foreign-keys&gt;&lt;ref-type name="Journal Article"&gt;17&lt;/ref-type&gt;&lt;contributors&gt;&lt;authors&gt;&lt;author&gt;Nolan, J. D.&lt;/author&gt;&lt;author&gt;Johnston, I. M.&lt;/author&gt;&lt;author&gt;Pattni, S. S.&lt;/author&gt;&lt;author&gt;Dew, T.&lt;/author&gt;&lt;author&gt;Orchard, T. R.&lt;/author&gt;&lt;author&gt;Walters, J. R.&lt;/author&gt;&lt;/authors&gt;&lt;/contributors&gt;&lt;titles&gt;&lt;title&gt;Diarrhea in Crohn&amp;apos;s disease: investigating the role of the ileal hormone fibroblast growth factor 19&lt;/title&gt;&lt;secondary-title&gt;J Crohns Colitis&lt;/secondary-title&gt;&lt;alt-title&gt;Journal of Crohn&amp;apos;s &amp;amp; colitis&lt;/alt-title&gt;&lt;/titles&gt;&lt;periodical&gt;&lt;full-title&gt;J Crohns Colitis&lt;/full-title&gt;&lt;abbr-1&gt;Journal of Crohn&amp;apos;s &amp;amp; colitis&lt;/abbr-1&gt;&lt;/periodical&gt;&lt;alt-periodical&gt;&lt;full-title&gt;J Crohns Colitis&lt;/full-title&gt;&lt;abbr-1&gt;Journal of Crohn&amp;apos;s &amp;amp; colitis&lt;/abbr-1&gt;&lt;/alt-periodical&gt;&lt;pages&gt;125-31&lt;/pages&gt;&lt;volume&gt;9&lt;/volume&gt;&lt;number&gt;2&lt;/number&gt;&lt;edition&gt;2014/12/18&lt;/edition&gt;&lt;keywords&gt;&lt;keyword&gt;Adult&lt;/keyword&gt;&lt;keyword&gt;Aged&lt;/keyword&gt;&lt;keyword&gt;Biomarkers/metabolism&lt;/keyword&gt;&lt;keyword&gt;Biopsy&lt;/keyword&gt;&lt;keyword&gt;Crohn Disease/*complications/metabolism/pathology&lt;/keyword&gt;&lt;keyword&gt;Diarrhea/etiology&lt;/keyword&gt;&lt;keyword&gt;Female&lt;/keyword&gt;&lt;keyword&gt;Fibroblast Growth Factors/*physiology&lt;/keyword&gt;&lt;keyword&gt;Humans&lt;/keyword&gt;&lt;keyword&gt;Ileum/*metabolism/pathology&lt;/keyword&gt;&lt;keyword&gt;Male&lt;/keyword&gt;&lt;keyword&gt;Middle Aged&lt;/keyword&gt;&lt;keyword&gt;Prospective Studies&lt;/keyword&gt;&lt;/keywords&gt;&lt;dates&gt;&lt;year&gt;2015&lt;/year&gt;&lt;pub-dates&gt;&lt;date&gt;Feb&lt;/date&gt;&lt;/pub-dates&gt;&lt;/dates&gt;&lt;isbn&gt;1873-9946&lt;/isbn&gt;&lt;accession-num&gt;25518063&lt;/accession-num&gt;&lt;urls&gt;&lt;/urls&gt;&lt;electronic-resource-num&gt;10.1093/ecco-jcc/jju022&lt;/electronic-resource-num&gt;&lt;remote-database-provider&gt;NLM&lt;/remote-database-provider&gt;&lt;language&gt;eng&lt;/language&gt;&lt;/record&gt;&lt;/Cite&gt;&lt;/EndNote&gt;</w:instrText>
      </w:r>
      <w:r w:rsidR="002746D5" w:rsidRPr="00CC6BE6">
        <w:rPr>
          <w:rFonts w:ascii="Book Antiqua" w:hAnsi="Book Antiqua"/>
          <w:iCs/>
          <w:lang w:val="en-US"/>
        </w:rPr>
        <w:fldChar w:fldCharType="separate"/>
      </w:r>
      <w:r w:rsidR="002746D5" w:rsidRPr="00CC6BE6">
        <w:rPr>
          <w:rFonts w:ascii="Book Antiqua" w:hAnsi="Book Antiqua"/>
          <w:iCs/>
          <w:noProof/>
          <w:vertAlign w:val="superscript"/>
          <w:lang w:val="en-US"/>
        </w:rPr>
        <w:t>[13]</w:t>
      </w:r>
      <w:r w:rsidR="002746D5" w:rsidRPr="00CC6BE6">
        <w:rPr>
          <w:rFonts w:ascii="Book Antiqua" w:hAnsi="Book Antiqua"/>
          <w:iCs/>
          <w:lang w:val="en-US"/>
        </w:rPr>
        <w:fldChar w:fldCharType="end"/>
      </w:r>
      <w:r w:rsidR="00F90012" w:rsidRPr="00CC6BE6">
        <w:rPr>
          <w:rFonts w:ascii="Book Antiqua" w:hAnsi="Book Antiqua"/>
          <w:lang w:val="en-US"/>
        </w:rPr>
        <w:t xml:space="preserve">. </w:t>
      </w:r>
      <w:r w:rsidR="00F90012" w:rsidRPr="00CC6BE6">
        <w:rPr>
          <w:rFonts w:ascii="Book Antiqua" w:hAnsi="Book Antiqua"/>
          <w:iCs/>
          <w:lang w:val="en-US"/>
        </w:rPr>
        <w:t xml:space="preserve">Obeticholic acid, a potent FXR agonist, stimulates ileal </w:t>
      </w:r>
      <w:r w:rsidR="00A6793E" w:rsidRPr="00CC6BE6">
        <w:rPr>
          <w:rFonts w:ascii="Book Antiqua" w:hAnsi="Book Antiqua"/>
          <w:iCs/>
          <w:lang w:val="en-US"/>
        </w:rPr>
        <w:t xml:space="preserve">FGF19 </w:t>
      </w:r>
      <w:r w:rsidR="00F90012" w:rsidRPr="00CC6BE6">
        <w:rPr>
          <w:rFonts w:ascii="Book Antiqua" w:hAnsi="Book Antiqua"/>
          <w:iCs/>
          <w:lang w:val="en-US"/>
        </w:rPr>
        <w:t xml:space="preserve">production and </w:t>
      </w:r>
      <w:r w:rsidR="00A6793E" w:rsidRPr="00CC6BE6">
        <w:rPr>
          <w:rFonts w:ascii="Book Antiqua" w:hAnsi="Book Antiqua"/>
          <w:iCs/>
          <w:lang w:val="en-US"/>
        </w:rPr>
        <w:t xml:space="preserve">may </w:t>
      </w:r>
      <w:r w:rsidR="00F90012" w:rsidRPr="00CC6BE6">
        <w:rPr>
          <w:rFonts w:ascii="Book Antiqua" w:hAnsi="Book Antiqua"/>
          <w:iCs/>
          <w:lang w:val="en-US"/>
        </w:rPr>
        <w:t xml:space="preserve">thereby decrease hepatic bile acid production in </w:t>
      </w:r>
      <w:r w:rsidR="00A6793E" w:rsidRPr="00CC6BE6">
        <w:rPr>
          <w:rFonts w:ascii="Book Antiqua" w:hAnsi="Book Antiqua"/>
          <w:iCs/>
          <w:lang w:val="en-US"/>
        </w:rPr>
        <w:t>BAD</w:t>
      </w:r>
      <w:r w:rsidR="001A2782" w:rsidRPr="00CC6BE6">
        <w:rPr>
          <w:rFonts w:ascii="Book Antiqua" w:hAnsi="Book Antiqua"/>
          <w:iCs/>
          <w:lang w:val="en-US"/>
        </w:rPr>
        <w:fldChar w:fldCharType="begin">
          <w:fldData xml:space="preserve">PEVuZE5vdGU+PENpdGU+PEF1dGhvcj5XYWx0ZXJzPC9BdXRob3I+PFllYXI+MjAxNTwvWWVhcj48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</w:fldData>
        </w:fldChar>
      </w:r>
      <w:r w:rsidR="002746D5" w:rsidRPr="00CC6BE6">
        <w:rPr>
          <w:rFonts w:ascii="Book Antiqua" w:hAnsi="Book Antiqua"/>
          <w:iCs/>
          <w:lang w:val="en-US"/>
        </w:rPr>
        <w:instrText xml:space="preserve"> ADDIN EN.CITE </w:instrText>
      </w:r>
      <w:r w:rsidR="002746D5" w:rsidRPr="00CC6BE6">
        <w:rPr>
          <w:rFonts w:ascii="Book Antiqua" w:hAnsi="Book Antiqua"/>
          <w:iCs/>
          <w:lang w:val="en-US"/>
        </w:rPr>
        <w:fldChar w:fldCharType="begin">
          <w:fldData xml:space="preserve">PEVuZE5vdGU+PENpdGU+PEF1dGhvcj5XYWx0ZXJzPC9BdXRob3I+PFllYXI+MjAxNTwvWWVhcj48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</w:fldData>
        </w:fldChar>
      </w:r>
      <w:r w:rsidR="002746D5" w:rsidRPr="00CC6BE6">
        <w:rPr>
          <w:rFonts w:ascii="Book Antiqua" w:hAnsi="Book Antiqua"/>
          <w:iCs/>
          <w:lang w:val="en-US"/>
        </w:rPr>
        <w:instrText xml:space="preserve"> ADDIN EN.CITE.DATA </w:instrText>
      </w:r>
      <w:r w:rsidR="002746D5" w:rsidRPr="00CC6BE6">
        <w:rPr>
          <w:rFonts w:ascii="Book Antiqua" w:hAnsi="Book Antiqua"/>
          <w:iCs/>
          <w:lang w:val="en-US"/>
        </w:rPr>
      </w:r>
      <w:r w:rsidR="002746D5" w:rsidRPr="00CC6BE6">
        <w:rPr>
          <w:rFonts w:ascii="Book Antiqua" w:hAnsi="Book Antiqua"/>
          <w:iCs/>
          <w:lang w:val="en-US"/>
        </w:rPr>
        <w:fldChar w:fldCharType="end"/>
      </w:r>
      <w:r w:rsidR="001A2782" w:rsidRPr="00CC6BE6">
        <w:rPr>
          <w:rFonts w:ascii="Book Antiqua" w:hAnsi="Book Antiqua"/>
          <w:iCs/>
          <w:lang w:val="en-US"/>
        </w:rPr>
      </w:r>
      <w:r w:rsidR="001A2782" w:rsidRPr="00CC6BE6">
        <w:rPr>
          <w:rFonts w:ascii="Book Antiqua" w:hAnsi="Book Antiqua"/>
          <w:iCs/>
          <w:lang w:val="en-US"/>
        </w:rPr>
        <w:fldChar w:fldCharType="separate"/>
      </w:r>
      <w:r w:rsidR="002746D5" w:rsidRPr="00CC6BE6">
        <w:rPr>
          <w:rFonts w:ascii="Book Antiqua" w:hAnsi="Book Antiqua"/>
          <w:iCs/>
          <w:noProof/>
          <w:vertAlign w:val="superscript"/>
          <w:lang w:val="en-US"/>
        </w:rPr>
        <w:t>[14]</w:t>
      </w:r>
      <w:r w:rsidR="001A2782" w:rsidRPr="00CC6BE6">
        <w:rPr>
          <w:rFonts w:ascii="Book Antiqua" w:hAnsi="Book Antiqua"/>
          <w:iCs/>
          <w:lang w:val="en-US"/>
        </w:rPr>
        <w:fldChar w:fldCharType="end"/>
      </w:r>
      <w:r w:rsidR="00F90012" w:rsidRPr="00CC6BE6">
        <w:rPr>
          <w:rFonts w:ascii="Book Antiqua" w:hAnsi="Book Antiqua"/>
          <w:iCs/>
          <w:lang w:val="en-US"/>
        </w:rPr>
        <w:t xml:space="preserve">. </w:t>
      </w:r>
      <w:r w:rsidR="00F90012" w:rsidRPr="00CC6BE6">
        <w:rPr>
          <w:rFonts w:ascii="Book Antiqua" w:hAnsi="Book Antiqua"/>
          <w:lang w:val="en-US"/>
        </w:rPr>
        <w:t>Obeticholic acid is currently used to treat primary biliary cholangitis</w:t>
      </w:r>
      <w:r w:rsidR="001A2782" w:rsidRPr="00CC6BE6">
        <w:rPr>
          <w:rFonts w:ascii="Book Antiqua" w:hAnsi="Book Antiqua"/>
          <w:lang w:val="en-US"/>
        </w:rPr>
        <w:fldChar w:fldCharType="begin">
          <w:fldData xml:space="preserve">PEVuZE5vdGU+PENpdGU+PEF1dGhvcj5IaXJzY2hmaWVsZDwvQXV0aG9yPjxZZWFyPjIwMTU8L1ll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PjxwYWdlcz43NTEtNjEuZTg8L3BhZ2VzPjx2b2x1bWU+MTQ4PC92b2x1bWU+PG51bWJlcj40PC9u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cm5hbCBvZiBtZWRpY2luZTwvYWJici0xPjwvYWx0LXBlcmlvZGljYWw+PHBhZ2VzPjYzMS00Mzwv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</w:fldData>
        </w:fldChar>
      </w:r>
      <w:r w:rsidR="002746D5" w:rsidRPr="00CC6BE6">
        <w:rPr>
          <w:rFonts w:ascii="Book Antiqua" w:hAnsi="Book Antiqua"/>
          <w:lang w:val="en-US"/>
        </w:rPr>
        <w:instrText xml:space="preserve"> ADDIN EN.CITE </w:instrText>
      </w:r>
      <w:r w:rsidR="002746D5" w:rsidRPr="00CC6BE6">
        <w:rPr>
          <w:rFonts w:ascii="Book Antiqua" w:hAnsi="Book Antiqua"/>
          <w:lang w:val="en-US"/>
        </w:rPr>
        <w:fldChar w:fldCharType="begin">
          <w:fldData xml:space="preserve">PEVuZE5vdGU+PENpdGU+PEF1dGhvcj5IaXJzY2hmaWVsZDwvQXV0aG9yPjxZZWFyPjIwMTU8L1ll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PjxwYWdlcz43NTEtNjEuZTg8L3BhZ2VzPjx2b2x1bWU+MTQ4PC92b2x1bWU+PG51bWJlcj40PC9u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cm5hbCBvZiBtZWRpY2luZTwvYWJici0xPjwvYWx0LXBlcmlvZGljYWw+PHBhZ2VzPjYzMS00Mzwv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</w:fldData>
        </w:fldChar>
      </w:r>
      <w:r w:rsidR="002746D5" w:rsidRPr="00CC6BE6">
        <w:rPr>
          <w:rFonts w:ascii="Book Antiqua" w:hAnsi="Book Antiqua"/>
          <w:lang w:val="en-US"/>
        </w:rPr>
        <w:instrText xml:space="preserve"> ADDIN EN.CITE.DATA </w:instrText>
      </w:r>
      <w:r w:rsidR="002746D5" w:rsidRPr="00CC6BE6">
        <w:rPr>
          <w:rFonts w:ascii="Book Antiqua" w:hAnsi="Book Antiqua"/>
          <w:lang w:val="en-US"/>
        </w:rPr>
      </w:r>
      <w:r w:rsidR="002746D5" w:rsidRPr="00CC6BE6">
        <w:rPr>
          <w:rFonts w:ascii="Book Antiqua" w:hAnsi="Book Antiqua"/>
          <w:lang w:val="en-US"/>
        </w:rPr>
        <w:fldChar w:fldCharType="end"/>
      </w:r>
      <w:r w:rsidR="001A2782" w:rsidRPr="00CC6BE6">
        <w:rPr>
          <w:rFonts w:ascii="Book Antiqua" w:hAnsi="Book Antiqua"/>
          <w:lang w:val="en-US"/>
        </w:rPr>
      </w:r>
      <w:r w:rsidR="001A2782" w:rsidRPr="00CC6BE6">
        <w:rPr>
          <w:rFonts w:ascii="Book Antiqua" w:hAnsi="Book Antiqua"/>
          <w:lang w:val="en-US"/>
        </w:rPr>
        <w:fldChar w:fldCharType="separate"/>
      </w:r>
      <w:r w:rsidR="002746D5" w:rsidRPr="00CC6BE6">
        <w:rPr>
          <w:rFonts w:ascii="Book Antiqua" w:hAnsi="Book Antiqua"/>
          <w:noProof/>
          <w:vertAlign w:val="superscript"/>
          <w:lang w:val="en-US"/>
        </w:rPr>
        <w:t>[15,16]</w:t>
      </w:r>
      <w:r w:rsidR="001A2782" w:rsidRPr="00CC6BE6">
        <w:rPr>
          <w:rFonts w:ascii="Book Antiqua" w:hAnsi="Book Antiqua"/>
          <w:lang w:val="en-US"/>
        </w:rPr>
        <w:fldChar w:fldCharType="end"/>
      </w:r>
      <w:r w:rsidR="00C11777" w:rsidRPr="00CC6BE6">
        <w:rPr>
          <w:rFonts w:ascii="Book Antiqua" w:hAnsi="Book Antiqua"/>
          <w:lang w:val="en-US"/>
        </w:rPr>
        <w:t xml:space="preserve"> and non-alcoholic steatohepatitis</w:t>
      </w:r>
      <w:r w:rsidR="00C11777" w:rsidRPr="00CC6BE6">
        <w:rPr>
          <w:rFonts w:ascii="Book Antiqua" w:hAnsi="Book Antiqua"/>
          <w:lang w:val="en-US"/>
        </w:rPr>
        <w:fldChar w:fldCharType="begin">
          <w:fldData xml:space="preserve">PEVuZE5vdGU+PENpdGU+PEF1dGhvcj5NdWRhbGlhcjwvQXV0aG9yPjxZZWFyPjIwMTM8L1llYXI+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bG9neTwvYWJici0xPjwvYWx0LXBlcmlvZGljYWw+PHBhZ2VzPjU3NC04Mi5lMTwvcGFnZXM+PHZv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bmQpPC9hYmJyLTE+PC9hbHQtcGVyaW9kaWNhbD48cGFnZXM+OTU2LTY1PC9wYWdlcz48dm9sdW1l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</w:fldData>
        </w:fldChar>
      </w:r>
      <w:r w:rsidR="002746D5" w:rsidRPr="00CC6BE6">
        <w:rPr>
          <w:rFonts w:ascii="Book Antiqua" w:hAnsi="Book Antiqua"/>
          <w:lang w:val="en-US"/>
        </w:rPr>
        <w:instrText xml:space="preserve"> ADDIN EN.CITE </w:instrText>
      </w:r>
      <w:r w:rsidR="002746D5" w:rsidRPr="00CC6BE6">
        <w:rPr>
          <w:rFonts w:ascii="Book Antiqua" w:hAnsi="Book Antiqua"/>
          <w:lang w:val="en-US"/>
        </w:rPr>
        <w:fldChar w:fldCharType="begin">
          <w:fldData xml:space="preserve">PEVuZE5vdGU+PENpdGU+PEF1dGhvcj5NdWRhbGlhcjwvQXV0aG9yPjxZZWFyPjIwMTM8L1llYXI+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bG9neTwvYWJici0xPjwvYWx0LXBlcmlvZGljYWw+PHBhZ2VzPjU3NC04Mi5lMTwvcGFnZXM+PHZv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bmQpPC9hYmJyLTE+PC9hbHQtcGVyaW9kaWNhbD48cGFnZXM+OTU2LTY1PC9wYWdlcz48dm9sdW1l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</w:fldData>
        </w:fldChar>
      </w:r>
      <w:r w:rsidR="002746D5" w:rsidRPr="00CC6BE6">
        <w:rPr>
          <w:rFonts w:ascii="Book Antiqua" w:hAnsi="Book Antiqua"/>
          <w:lang w:val="en-US"/>
        </w:rPr>
        <w:instrText xml:space="preserve"> ADDIN EN.CITE.DATA </w:instrText>
      </w:r>
      <w:r w:rsidR="002746D5" w:rsidRPr="00CC6BE6">
        <w:rPr>
          <w:rFonts w:ascii="Book Antiqua" w:hAnsi="Book Antiqua"/>
          <w:lang w:val="en-US"/>
        </w:rPr>
      </w:r>
      <w:r w:rsidR="002746D5" w:rsidRPr="00CC6BE6">
        <w:rPr>
          <w:rFonts w:ascii="Book Antiqua" w:hAnsi="Book Antiqua"/>
          <w:lang w:val="en-US"/>
        </w:rPr>
        <w:fldChar w:fldCharType="end"/>
      </w:r>
      <w:r w:rsidR="00C11777" w:rsidRPr="00CC6BE6">
        <w:rPr>
          <w:rFonts w:ascii="Book Antiqua" w:hAnsi="Book Antiqua"/>
          <w:lang w:val="en-US"/>
        </w:rPr>
      </w:r>
      <w:r w:rsidR="00C11777" w:rsidRPr="00CC6BE6">
        <w:rPr>
          <w:rFonts w:ascii="Book Antiqua" w:hAnsi="Book Antiqua"/>
          <w:lang w:val="en-US"/>
        </w:rPr>
        <w:fldChar w:fldCharType="separate"/>
      </w:r>
      <w:r w:rsidR="002746D5" w:rsidRPr="00CC6BE6">
        <w:rPr>
          <w:rFonts w:ascii="Book Antiqua" w:hAnsi="Book Antiqua"/>
          <w:noProof/>
          <w:vertAlign w:val="superscript"/>
          <w:lang w:val="en-US"/>
        </w:rPr>
        <w:t>[17,18]</w:t>
      </w:r>
      <w:r w:rsidR="00C11777" w:rsidRPr="00CC6BE6">
        <w:rPr>
          <w:rFonts w:ascii="Book Antiqua" w:hAnsi="Book Antiqua"/>
          <w:lang w:val="en-US"/>
        </w:rPr>
        <w:fldChar w:fldCharType="end"/>
      </w:r>
      <w:r w:rsidR="00F90012" w:rsidRPr="00CC6BE6">
        <w:rPr>
          <w:rFonts w:ascii="Book Antiqua" w:hAnsi="Book Antiqua"/>
          <w:lang w:val="en-US"/>
        </w:rPr>
        <w:t xml:space="preserve">, but it may also improve </w:t>
      </w:r>
      <w:r w:rsidR="00C11777" w:rsidRPr="00CC6BE6">
        <w:rPr>
          <w:rFonts w:ascii="Book Antiqua" w:hAnsi="Book Antiqua"/>
          <w:lang w:val="en-US"/>
        </w:rPr>
        <w:t>BAD</w:t>
      </w:r>
      <w:r w:rsidR="001A2782" w:rsidRPr="00CC6BE6">
        <w:rPr>
          <w:rFonts w:ascii="Book Antiqua" w:hAnsi="Book Antiqua"/>
          <w:iCs/>
          <w:lang w:val="en-US"/>
        </w:rPr>
        <w:fldChar w:fldCharType="begin">
          <w:fldData xml:space="preserve">PEVuZE5vdGU+PENpdGU+PEF1dGhvcj5XYWx0ZXJzPC9BdXRob3I+PFllYXI+MjAxNTwvWWVhcj48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</w:fldData>
        </w:fldChar>
      </w:r>
      <w:r w:rsidR="002746D5" w:rsidRPr="00CC6BE6">
        <w:rPr>
          <w:rFonts w:ascii="Book Antiqua" w:hAnsi="Book Antiqua"/>
          <w:iCs/>
          <w:lang w:val="en-US"/>
        </w:rPr>
        <w:instrText xml:space="preserve"> ADDIN EN.CITE </w:instrText>
      </w:r>
      <w:r w:rsidR="002746D5" w:rsidRPr="00CC6BE6">
        <w:rPr>
          <w:rFonts w:ascii="Book Antiqua" w:hAnsi="Book Antiqua"/>
          <w:iCs/>
          <w:lang w:val="en-US"/>
        </w:rPr>
        <w:fldChar w:fldCharType="begin">
          <w:fldData xml:space="preserve">PEVuZE5vdGU+PENpdGU+PEF1dGhvcj5XYWx0ZXJzPC9BdXRob3I+PFllYXI+MjAxNTwvWWVhcj48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</w:fldData>
        </w:fldChar>
      </w:r>
      <w:r w:rsidR="002746D5" w:rsidRPr="00CC6BE6">
        <w:rPr>
          <w:rFonts w:ascii="Book Antiqua" w:hAnsi="Book Antiqua"/>
          <w:iCs/>
          <w:lang w:val="en-US"/>
        </w:rPr>
        <w:instrText xml:space="preserve"> ADDIN EN.CITE.DATA </w:instrText>
      </w:r>
      <w:r w:rsidR="002746D5" w:rsidRPr="00CC6BE6">
        <w:rPr>
          <w:rFonts w:ascii="Book Antiqua" w:hAnsi="Book Antiqua"/>
          <w:iCs/>
          <w:lang w:val="en-US"/>
        </w:rPr>
      </w:r>
      <w:r w:rsidR="002746D5" w:rsidRPr="00CC6BE6">
        <w:rPr>
          <w:rFonts w:ascii="Book Antiqua" w:hAnsi="Book Antiqua"/>
          <w:iCs/>
          <w:lang w:val="en-US"/>
        </w:rPr>
        <w:fldChar w:fldCharType="end"/>
      </w:r>
      <w:r w:rsidR="001A2782" w:rsidRPr="00CC6BE6">
        <w:rPr>
          <w:rFonts w:ascii="Book Antiqua" w:hAnsi="Book Antiqua"/>
          <w:iCs/>
          <w:lang w:val="en-US"/>
        </w:rPr>
      </w:r>
      <w:r w:rsidR="001A2782" w:rsidRPr="00CC6BE6">
        <w:rPr>
          <w:rFonts w:ascii="Book Antiqua" w:hAnsi="Book Antiqua"/>
          <w:iCs/>
          <w:lang w:val="en-US"/>
        </w:rPr>
        <w:fldChar w:fldCharType="separate"/>
      </w:r>
      <w:r w:rsidR="002746D5" w:rsidRPr="00CC6BE6">
        <w:rPr>
          <w:rFonts w:ascii="Book Antiqua" w:hAnsi="Book Antiqua"/>
          <w:iCs/>
          <w:noProof/>
          <w:vertAlign w:val="superscript"/>
          <w:lang w:val="en-US"/>
        </w:rPr>
        <w:t>[14]</w:t>
      </w:r>
      <w:r w:rsidR="001A2782" w:rsidRPr="00CC6BE6">
        <w:rPr>
          <w:rFonts w:ascii="Book Antiqua" w:hAnsi="Book Antiqua"/>
          <w:iCs/>
          <w:lang w:val="en-US"/>
        </w:rPr>
        <w:fldChar w:fldCharType="end"/>
      </w:r>
      <w:r w:rsidR="00F90012" w:rsidRPr="00CC6BE6">
        <w:rPr>
          <w:rFonts w:ascii="Book Antiqua" w:hAnsi="Book Antiqua"/>
          <w:iCs/>
          <w:lang w:val="en-US"/>
        </w:rPr>
        <w:t>.</w:t>
      </w:r>
      <w:r w:rsidR="00C11777" w:rsidRPr="00CC6BE6" w:rsidDel="00C11777">
        <w:rPr>
          <w:rFonts w:ascii="Book Antiqua" w:hAnsi="Book Antiqua"/>
          <w:lang w:val="en-US"/>
        </w:rPr>
        <w:t xml:space="preserve"> </w:t>
      </w:r>
    </w:p>
    <w:p w14:paraId="7A7BBEED" w14:textId="127F0DED" w:rsidR="00F90012" w:rsidRPr="00CC6BE6" w:rsidRDefault="00F90012" w:rsidP="00CC6BE6">
      <w:pPr>
        <w:adjustRightInd w:val="0"/>
        <w:snapToGrid w:val="0"/>
        <w:spacing w:line="360" w:lineRule="auto"/>
        <w:ind w:firstLineChars="100" w:firstLine="240"/>
        <w:jc w:val="both"/>
        <w:rPr>
          <w:rFonts w:ascii="Book Antiqua" w:hAnsi="Book Antiqua"/>
          <w:lang w:val="en-US"/>
        </w:rPr>
      </w:pPr>
      <w:r w:rsidRPr="00CC6BE6">
        <w:rPr>
          <w:rFonts w:ascii="Book Antiqua" w:hAnsi="Book Antiqua"/>
          <w:lang w:val="en-US"/>
        </w:rPr>
        <w:t>In this case report, we describe the investigations and treatments of a 32-year</w:t>
      </w:r>
      <w:r w:rsidR="00451446" w:rsidRPr="00CC6BE6">
        <w:rPr>
          <w:rFonts w:ascii="Book Antiqua" w:hAnsi="Book Antiqua"/>
          <w:lang w:val="en-US"/>
        </w:rPr>
        <w:t>-</w:t>
      </w:r>
      <w:r w:rsidRPr="00CC6BE6">
        <w:rPr>
          <w:rFonts w:ascii="Book Antiqua" w:hAnsi="Book Antiqua"/>
          <w:lang w:val="en-US"/>
        </w:rPr>
        <w:t xml:space="preserve">old woman </w:t>
      </w:r>
      <w:r w:rsidR="00E43C37" w:rsidRPr="00CC6BE6">
        <w:rPr>
          <w:rFonts w:ascii="Book Antiqua" w:hAnsi="Book Antiqua"/>
          <w:lang w:val="en-US"/>
        </w:rPr>
        <w:t xml:space="preserve">with Crohn’s disease </w:t>
      </w:r>
      <w:r w:rsidRPr="00CC6BE6">
        <w:rPr>
          <w:rFonts w:ascii="Book Antiqua" w:hAnsi="Book Antiqua"/>
          <w:lang w:val="en-US"/>
        </w:rPr>
        <w:t xml:space="preserve">who suffered from chronic </w:t>
      </w:r>
      <w:r w:rsidR="00A13B29" w:rsidRPr="00CC6BE6">
        <w:rPr>
          <w:rFonts w:ascii="Book Antiqua" w:hAnsi="Book Antiqua"/>
          <w:lang w:val="en-US"/>
        </w:rPr>
        <w:t xml:space="preserve">secretory </w:t>
      </w:r>
      <w:r w:rsidRPr="00CC6BE6">
        <w:rPr>
          <w:rFonts w:ascii="Book Antiqua" w:hAnsi="Book Antiqua"/>
          <w:lang w:val="en-US"/>
        </w:rPr>
        <w:t xml:space="preserve">diarrhea </w:t>
      </w:r>
      <w:r w:rsidR="00272D06" w:rsidRPr="00CC6BE6">
        <w:rPr>
          <w:rFonts w:ascii="Book Antiqua" w:hAnsi="Book Antiqua"/>
          <w:lang w:val="en-US"/>
        </w:rPr>
        <w:t>that</w:t>
      </w:r>
      <w:r w:rsidRPr="00CC6BE6">
        <w:rPr>
          <w:rFonts w:ascii="Book Antiqua" w:hAnsi="Book Antiqua"/>
          <w:lang w:val="en-US"/>
        </w:rPr>
        <w:t xml:space="preserve"> could be </w:t>
      </w:r>
      <w:r w:rsidR="00272D06" w:rsidRPr="00CC6BE6">
        <w:rPr>
          <w:rFonts w:ascii="Book Antiqua" w:hAnsi="Book Antiqua"/>
          <w:lang w:val="en-US"/>
        </w:rPr>
        <w:t xml:space="preserve">potentially </w:t>
      </w:r>
      <w:r w:rsidRPr="00CC6BE6">
        <w:rPr>
          <w:rFonts w:ascii="Book Antiqua" w:hAnsi="Book Antiqua"/>
          <w:lang w:val="en-US"/>
        </w:rPr>
        <w:t>attributed to multiple causal factors</w:t>
      </w:r>
      <w:r w:rsidR="00F358FB" w:rsidRPr="00CC6BE6">
        <w:rPr>
          <w:rFonts w:ascii="Book Antiqua" w:hAnsi="Book Antiqua"/>
          <w:lang w:val="en-US"/>
        </w:rPr>
        <w:t xml:space="preserve">. Because no </w:t>
      </w:r>
      <w:r w:rsidR="00F358FB" w:rsidRPr="00CC6BE6">
        <w:rPr>
          <w:rFonts w:ascii="Book Antiqua" w:hAnsi="Book Antiqua"/>
          <w:lang w:val="en-US"/>
        </w:rPr>
        <w:lastRenderedPageBreak/>
        <w:t>infectious, inflammatory, or metabolic cause was demonstrated other than severe bile acid malabsorption, both</w:t>
      </w:r>
      <w:r w:rsidRPr="00CC6BE6">
        <w:rPr>
          <w:rFonts w:ascii="Book Antiqua" w:hAnsi="Book Antiqua"/>
          <w:lang w:val="en-US"/>
        </w:rPr>
        <w:t xml:space="preserve"> type 1 and type 2 </w:t>
      </w:r>
      <w:r w:rsidR="00A13B29" w:rsidRPr="00CC6BE6">
        <w:rPr>
          <w:rFonts w:ascii="Book Antiqua" w:hAnsi="Book Antiqua"/>
          <w:lang w:val="en-US"/>
        </w:rPr>
        <w:t>BAD</w:t>
      </w:r>
      <w:r w:rsidR="00F358FB" w:rsidRPr="00CC6BE6">
        <w:rPr>
          <w:rFonts w:ascii="Book Antiqua" w:hAnsi="Book Antiqua"/>
          <w:lang w:val="en-US"/>
        </w:rPr>
        <w:t xml:space="preserve"> were considered</w:t>
      </w:r>
      <w:r w:rsidRPr="00CC6BE6">
        <w:rPr>
          <w:rFonts w:ascii="Book Antiqua" w:hAnsi="Book Antiqua"/>
          <w:lang w:val="en-US"/>
        </w:rPr>
        <w:t xml:space="preserve">. The patient experienced </w:t>
      </w:r>
      <w:r w:rsidR="00272D06" w:rsidRPr="00CC6BE6">
        <w:rPr>
          <w:rFonts w:ascii="Book Antiqua" w:hAnsi="Book Antiqua"/>
          <w:lang w:val="en-US"/>
        </w:rPr>
        <w:t xml:space="preserve">a </w:t>
      </w:r>
      <w:r w:rsidRPr="00CC6BE6">
        <w:rPr>
          <w:rFonts w:ascii="Book Antiqua" w:hAnsi="Book Antiqua"/>
          <w:lang w:val="en-US"/>
        </w:rPr>
        <w:t>marked and sustained improvement following treatment with obeticholic acid.</w:t>
      </w:r>
    </w:p>
    <w:p w14:paraId="78587A7D" w14:textId="77777777" w:rsidR="00F90012" w:rsidRPr="00CC6BE6" w:rsidRDefault="00F90012" w:rsidP="00CC6BE6">
      <w:pPr>
        <w:adjustRightInd w:val="0"/>
        <w:snapToGrid w:val="0"/>
        <w:spacing w:line="360" w:lineRule="auto"/>
        <w:jc w:val="both"/>
        <w:rPr>
          <w:rFonts w:ascii="Book Antiqua" w:hAnsi="Book Antiqua"/>
          <w:lang w:val="en-US"/>
        </w:rPr>
      </w:pPr>
    </w:p>
    <w:p w14:paraId="7DDDB579" w14:textId="390DF7DC" w:rsidR="00F90012" w:rsidRPr="00CC6BE6" w:rsidRDefault="00F90012" w:rsidP="00CC6BE6">
      <w:pPr>
        <w:adjustRightInd w:val="0"/>
        <w:snapToGrid w:val="0"/>
        <w:spacing w:line="360" w:lineRule="auto"/>
        <w:jc w:val="both"/>
        <w:rPr>
          <w:rFonts w:ascii="Book Antiqua" w:hAnsi="Book Antiqua"/>
          <w:b/>
          <w:lang w:val="en-US"/>
        </w:rPr>
      </w:pPr>
      <w:r w:rsidRPr="00CC6BE6">
        <w:rPr>
          <w:rFonts w:ascii="Book Antiqua" w:hAnsi="Book Antiqua"/>
          <w:b/>
          <w:lang w:val="en-US"/>
        </w:rPr>
        <w:t>CASE REPORT</w:t>
      </w:r>
    </w:p>
    <w:p w14:paraId="3D87DC44" w14:textId="68164D9F" w:rsidR="00F90012" w:rsidRPr="00CC6BE6" w:rsidRDefault="00F90012" w:rsidP="00CC6BE6">
      <w:pPr>
        <w:adjustRightInd w:val="0"/>
        <w:snapToGrid w:val="0"/>
        <w:spacing w:line="360" w:lineRule="auto"/>
        <w:jc w:val="both"/>
        <w:rPr>
          <w:rFonts w:ascii="Book Antiqua" w:hAnsi="Book Antiqua"/>
          <w:lang w:val="en-US"/>
        </w:rPr>
      </w:pPr>
      <w:r w:rsidRPr="00CC6BE6">
        <w:rPr>
          <w:rFonts w:ascii="Book Antiqua" w:hAnsi="Book Antiqua"/>
          <w:lang w:val="en-US"/>
        </w:rPr>
        <w:t>A 32-year</w:t>
      </w:r>
      <w:r w:rsidR="008D23A9" w:rsidRPr="00CC6BE6">
        <w:rPr>
          <w:rFonts w:ascii="Book Antiqua" w:hAnsi="Book Antiqua"/>
          <w:lang w:val="en-US"/>
        </w:rPr>
        <w:t>-</w:t>
      </w:r>
      <w:r w:rsidRPr="00CC6BE6">
        <w:rPr>
          <w:rFonts w:ascii="Book Antiqua" w:hAnsi="Book Antiqua"/>
          <w:lang w:val="en-US"/>
        </w:rPr>
        <w:t xml:space="preserve">old </w:t>
      </w:r>
      <w:r w:rsidR="00A26423" w:rsidRPr="00CC6BE6">
        <w:rPr>
          <w:rFonts w:ascii="Book Antiqua" w:hAnsi="Book Antiqua"/>
          <w:lang w:val="en-US"/>
        </w:rPr>
        <w:t xml:space="preserve">Caucasian </w:t>
      </w:r>
      <w:r w:rsidRPr="00CC6BE6">
        <w:rPr>
          <w:rFonts w:ascii="Book Antiqua" w:hAnsi="Book Antiqua"/>
          <w:lang w:val="en-US"/>
        </w:rPr>
        <w:t xml:space="preserve">woman was referred to our unit for refractory diarrhea </w:t>
      </w:r>
      <w:r w:rsidR="00BD100F" w:rsidRPr="00CC6BE6">
        <w:rPr>
          <w:rFonts w:ascii="Book Antiqua" w:hAnsi="Book Antiqua"/>
          <w:lang w:val="en-US"/>
        </w:rPr>
        <w:t>lasting 10</w:t>
      </w:r>
      <w:r w:rsidRPr="00CC6BE6">
        <w:rPr>
          <w:rFonts w:ascii="Book Antiqua" w:hAnsi="Book Antiqua"/>
          <w:lang w:val="en-US"/>
        </w:rPr>
        <w:t xml:space="preserve"> years. </w:t>
      </w:r>
      <w:r w:rsidR="00342A5F" w:rsidRPr="00CC6BE6">
        <w:rPr>
          <w:rFonts w:ascii="Book Antiqua" w:hAnsi="Book Antiqua"/>
          <w:lang w:val="en-US"/>
        </w:rPr>
        <w:t>She had a 15</w:t>
      </w:r>
      <w:r w:rsidR="00C90165" w:rsidRPr="00CC6BE6">
        <w:rPr>
          <w:rFonts w:ascii="Book Antiqua" w:hAnsi="Book Antiqua"/>
          <w:lang w:val="en-US"/>
        </w:rPr>
        <w:t>-</w:t>
      </w:r>
      <w:r w:rsidR="00342A5F" w:rsidRPr="00CC6BE6">
        <w:rPr>
          <w:rFonts w:ascii="Book Antiqua" w:hAnsi="Book Antiqua"/>
          <w:lang w:val="en-US"/>
        </w:rPr>
        <w:t xml:space="preserve">year history of recurrent depression and primary tonic-myoclonic epilepsy. Following </w:t>
      </w:r>
      <w:r w:rsidR="00C90165" w:rsidRPr="00CC6BE6">
        <w:rPr>
          <w:rFonts w:ascii="Book Antiqua" w:hAnsi="Book Antiqua"/>
          <w:lang w:val="en-US"/>
        </w:rPr>
        <w:t>the</w:t>
      </w:r>
      <w:bookmarkStart w:id="13" w:name="_Hlk508037254"/>
      <w:r w:rsidR="00C90165" w:rsidRPr="00CC6BE6">
        <w:rPr>
          <w:rFonts w:ascii="Book Antiqua" w:hAnsi="Book Antiqua"/>
          <w:lang w:val="en-US"/>
        </w:rPr>
        <w:t xml:space="preserve"> </w:t>
      </w:r>
      <w:r w:rsidR="00342A5F" w:rsidRPr="00CC6BE6">
        <w:rPr>
          <w:rFonts w:ascii="Book Antiqua" w:hAnsi="Book Antiqua"/>
          <w:lang w:val="en-US"/>
        </w:rPr>
        <w:t>onset of diarrhea</w:t>
      </w:r>
      <w:bookmarkEnd w:id="13"/>
      <w:r w:rsidR="00342A5F" w:rsidRPr="00CC6BE6">
        <w:rPr>
          <w:rFonts w:ascii="Book Antiqua" w:hAnsi="Book Antiqua"/>
          <w:lang w:val="en-US"/>
        </w:rPr>
        <w:t xml:space="preserve">, </w:t>
      </w:r>
      <w:r w:rsidRPr="00CC6BE6">
        <w:rPr>
          <w:rFonts w:ascii="Book Antiqua" w:hAnsi="Book Antiqua"/>
          <w:lang w:val="en-US"/>
        </w:rPr>
        <w:t xml:space="preserve">she had been diagnosed with colonic Crohn’s disease, </w:t>
      </w:r>
      <w:r w:rsidR="00C22590" w:rsidRPr="00CC6BE6">
        <w:rPr>
          <w:rFonts w:ascii="Book Antiqua" w:hAnsi="Book Antiqua"/>
          <w:lang w:val="en-US"/>
        </w:rPr>
        <w:t>and</w:t>
      </w:r>
      <w:r w:rsidR="00342A5F" w:rsidRPr="00CC6BE6">
        <w:rPr>
          <w:rFonts w:ascii="Book Antiqua" w:hAnsi="Book Antiqua"/>
          <w:lang w:val="en-US"/>
        </w:rPr>
        <w:t xml:space="preserve"> </w:t>
      </w:r>
      <w:bookmarkStart w:id="14" w:name="_Hlk508034694"/>
      <w:r w:rsidR="002018D9" w:rsidRPr="00CC6BE6">
        <w:rPr>
          <w:rFonts w:ascii="Book Antiqua" w:hAnsi="Book Antiqua"/>
          <w:vertAlign w:val="superscript"/>
          <w:lang w:val="en-US"/>
        </w:rPr>
        <w:t>75</w:t>
      </w:r>
      <w:r w:rsidR="002018D9" w:rsidRPr="00CC6BE6">
        <w:rPr>
          <w:rFonts w:ascii="Book Antiqua" w:hAnsi="Book Antiqua"/>
          <w:lang w:val="en-US"/>
        </w:rPr>
        <w:t>selenium homotaurocholic acid test (SeHCAT</w:t>
      </w:r>
      <w:bookmarkEnd w:id="14"/>
      <w:r w:rsidR="002018D9" w:rsidRPr="00CC6BE6">
        <w:rPr>
          <w:rFonts w:ascii="Book Antiqua" w:hAnsi="Book Antiqua"/>
          <w:lang w:val="en-US"/>
        </w:rPr>
        <w:t>) scintigraphy</w:t>
      </w:r>
      <w:r w:rsidR="002018D9" w:rsidRPr="00CC6BE6">
        <w:rPr>
          <w:rFonts w:ascii="Book Antiqua" w:hAnsi="Book Antiqua"/>
          <w:lang w:val="en-US"/>
        </w:rPr>
        <w:fldChar w:fldCharType="begin">
          <w:fldData xml:space="preserve">PEVuZE5vdGU+PENpdGU+PEF1dGhvcj5SaWVtc21hPC9BdXRob3I+PFllYXI+MjAxMzwvWWVhcj48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</w:fldData>
        </w:fldChar>
      </w:r>
      <w:r w:rsidR="002746D5" w:rsidRPr="00CC6BE6">
        <w:rPr>
          <w:rFonts w:ascii="Book Antiqua" w:hAnsi="Book Antiqua"/>
          <w:lang w:val="en-US"/>
        </w:rPr>
        <w:instrText xml:space="preserve"> ADDIN EN.CITE </w:instrText>
      </w:r>
      <w:r w:rsidR="002746D5" w:rsidRPr="00CC6BE6">
        <w:rPr>
          <w:rFonts w:ascii="Book Antiqua" w:hAnsi="Book Antiqua"/>
          <w:lang w:val="en-US"/>
        </w:rPr>
        <w:fldChar w:fldCharType="begin">
          <w:fldData xml:space="preserve">PEVuZE5vdGU+PENpdGU+PEF1dGhvcj5SaWVtc21hPC9BdXRob3I+PFllYXI+MjAxMzwvWWVhcj48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</w:fldData>
        </w:fldChar>
      </w:r>
      <w:r w:rsidR="002746D5" w:rsidRPr="00CC6BE6">
        <w:rPr>
          <w:rFonts w:ascii="Book Antiqua" w:hAnsi="Book Antiqua"/>
          <w:lang w:val="en-US"/>
        </w:rPr>
        <w:instrText xml:space="preserve"> ADDIN EN.CITE.DATA </w:instrText>
      </w:r>
      <w:r w:rsidR="002746D5" w:rsidRPr="00CC6BE6">
        <w:rPr>
          <w:rFonts w:ascii="Book Antiqua" w:hAnsi="Book Antiqua"/>
          <w:lang w:val="en-US"/>
        </w:rPr>
      </w:r>
      <w:r w:rsidR="002746D5" w:rsidRPr="00CC6BE6">
        <w:rPr>
          <w:rFonts w:ascii="Book Antiqua" w:hAnsi="Book Antiqua"/>
          <w:lang w:val="en-US"/>
        </w:rPr>
        <w:fldChar w:fldCharType="end"/>
      </w:r>
      <w:r w:rsidR="002018D9" w:rsidRPr="00CC6BE6">
        <w:rPr>
          <w:rFonts w:ascii="Book Antiqua" w:hAnsi="Book Antiqua"/>
          <w:lang w:val="en-US"/>
        </w:rPr>
      </w:r>
      <w:r w:rsidR="002018D9" w:rsidRPr="00CC6BE6">
        <w:rPr>
          <w:rFonts w:ascii="Book Antiqua" w:hAnsi="Book Antiqua"/>
          <w:lang w:val="en-US"/>
        </w:rPr>
        <w:fldChar w:fldCharType="separate"/>
      </w:r>
      <w:r w:rsidR="002746D5" w:rsidRPr="00CC6BE6">
        <w:rPr>
          <w:rFonts w:ascii="Book Antiqua" w:hAnsi="Book Antiqua"/>
          <w:noProof/>
          <w:vertAlign w:val="superscript"/>
          <w:lang w:val="en-US"/>
        </w:rPr>
        <w:t>[19]</w:t>
      </w:r>
      <w:r w:rsidR="002018D9" w:rsidRPr="00CC6BE6">
        <w:rPr>
          <w:rFonts w:ascii="Book Antiqua" w:hAnsi="Book Antiqua"/>
          <w:lang w:val="en-US"/>
        </w:rPr>
        <w:fldChar w:fldCharType="end"/>
      </w:r>
      <w:r w:rsidR="002018D9" w:rsidRPr="00CC6BE6">
        <w:rPr>
          <w:rFonts w:ascii="Book Antiqua" w:hAnsi="Book Antiqua"/>
          <w:lang w:val="en-US"/>
        </w:rPr>
        <w:t xml:space="preserve"> performed six years </w:t>
      </w:r>
      <w:r w:rsidR="00342A5F" w:rsidRPr="00CC6BE6">
        <w:rPr>
          <w:rFonts w:ascii="Book Antiqua" w:hAnsi="Book Antiqua"/>
          <w:lang w:val="en-US"/>
        </w:rPr>
        <w:t>before</w:t>
      </w:r>
      <w:r w:rsidR="00EC1BF9" w:rsidRPr="00CC6BE6">
        <w:rPr>
          <w:rFonts w:ascii="Book Antiqua" w:hAnsi="Book Antiqua"/>
          <w:lang w:val="en-US"/>
        </w:rPr>
        <w:t xml:space="preserve"> </w:t>
      </w:r>
      <w:r w:rsidR="00342A5F" w:rsidRPr="00CC6BE6">
        <w:rPr>
          <w:rFonts w:ascii="Book Antiqua" w:hAnsi="Book Antiqua"/>
          <w:lang w:val="en-US"/>
        </w:rPr>
        <w:t>referral to our unit had</w:t>
      </w:r>
      <w:r w:rsidR="002018D9" w:rsidRPr="00CC6BE6">
        <w:rPr>
          <w:rFonts w:ascii="Book Antiqua" w:hAnsi="Book Antiqua"/>
          <w:lang w:val="en-US"/>
        </w:rPr>
        <w:t xml:space="preserve"> revealed a day-7 relative bile acid retention of 0, indicating severe bile acid malabsorption. </w:t>
      </w:r>
      <w:r w:rsidRPr="00CC6BE6">
        <w:rPr>
          <w:rFonts w:ascii="Book Antiqua" w:hAnsi="Book Antiqua"/>
          <w:lang w:val="en-US"/>
        </w:rPr>
        <w:t xml:space="preserve">Conventional treatments </w:t>
      </w:r>
      <w:r w:rsidR="00C54ADD" w:rsidRPr="00CC6BE6">
        <w:rPr>
          <w:rFonts w:ascii="Book Antiqua" w:hAnsi="Book Antiqua"/>
          <w:lang w:val="en-US"/>
        </w:rPr>
        <w:t xml:space="preserve">for BAD </w:t>
      </w:r>
      <w:r w:rsidRPr="00CC6BE6">
        <w:rPr>
          <w:rFonts w:ascii="Book Antiqua" w:hAnsi="Book Antiqua"/>
          <w:lang w:val="en-US"/>
        </w:rPr>
        <w:t xml:space="preserve">with the bile acid sequestrants </w:t>
      </w:r>
      <w:r w:rsidR="0005702B" w:rsidRPr="00CC6BE6">
        <w:rPr>
          <w:rFonts w:ascii="Book Antiqua" w:hAnsi="Book Antiqua"/>
          <w:lang w:val="en-US"/>
        </w:rPr>
        <w:t>colestyr</w:t>
      </w:r>
      <w:r w:rsidRPr="00CC6BE6">
        <w:rPr>
          <w:rFonts w:ascii="Book Antiqua" w:hAnsi="Book Antiqua"/>
          <w:lang w:val="en-US"/>
        </w:rPr>
        <w:t>amine and colesevelam had</w:t>
      </w:r>
      <w:r w:rsidR="003F1010" w:rsidRPr="00CC6BE6">
        <w:rPr>
          <w:rFonts w:ascii="Book Antiqua" w:hAnsi="Book Antiqua"/>
          <w:lang w:val="en-US"/>
        </w:rPr>
        <w:t xml:space="preserve"> a</w:t>
      </w:r>
      <w:r w:rsidRPr="00CC6BE6">
        <w:rPr>
          <w:rFonts w:ascii="Book Antiqua" w:hAnsi="Book Antiqua"/>
          <w:lang w:val="en-US"/>
        </w:rPr>
        <w:t xml:space="preserve"> </w:t>
      </w:r>
      <w:r w:rsidR="00B964E6" w:rsidRPr="00CC6BE6">
        <w:rPr>
          <w:rFonts w:ascii="Book Antiqua" w:hAnsi="Book Antiqua"/>
          <w:lang w:val="en-US"/>
        </w:rPr>
        <w:t xml:space="preserve">limited </w:t>
      </w:r>
      <w:r w:rsidRPr="00CC6BE6">
        <w:rPr>
          <w:rFonts w:ascii="Book Antiqua" w:hAnsi="Book Antiqua"/>
          <w:lang w:val="en-US"/>
        </w:rPr>
        <w:t>or transient effect</w:t>
      </w:r>
      <w:r w:rsidR="00C54ADD" w:rsidRPr="00CC6BE6">
        <w:rPr>
          <w:rFonts w:ascii="Book Antiqua" w:hAnsi="Book Antiqua"/>
          <w:lang w:val="en-US"/>
        </w:rPr>
        <w:t>, and the diarrhea had been unresponsive to antisecretory treatments such as loperamide and codeine phosphate</w:t>
      </w:r>
      <w:r w:rsidRPr="00CC6BE6">
        <w:rPr>
          <w:rFonts w:ascii="Book Antiqua" w:hAnsi="Book Antiqua"/>
          <w:lang w:val="en-US"/>
        </w:rPr>
        <w:t xml:space="preserve">. </w:t>
      </w:r>
      <w:r w:rsidR="007C26C1" w:rsidRPr="00CC6BE6">
        <w:rPr>
          <w:rFonts w:ascii="Book Antiqua" w:hAnsi="Book Antiqua"/>
          <w:lang w:val="en-US"/>
        </w:rPr>
        <w:t xml:space="preserve">At the time of </w:t>
      </w:r>
      <w:r w:rsidRPr="00CC6BE6">
        <w:rPr>
          <w:rFonts w:ascii="Book Antiqua" w:hAnsi="Book Antiqua"/>
          <w:lang w:val="en-US"/>
        </w:rPr>
        <w:t xml:space="preserve">referral, the patient received low-dose 6-mercaptopurine for Crohn’s disease, </w:t>
      </w:r>
      <w:r w:rsidR="003F1010" w:rsidRPr="00CC6BE6">
        <w:rPr>
          <w:rFonts w:ascii="Book Antiqua" w:hAnsi="Book Antiqua"/>
          <w:lang w:val="en-US"/>
        </w:rPr>
        <w:t xml:space="preserve">625 mg </w:t>
      </w:r>
      <w:r w:rsidRPr="00CC6BE6">
        <w:rPr>
          <w:rFonts w:ascii="Book Antiqua" w:hAnsi="Book Antiqua"/>
          <w:lang w:val="en-US"/>
        </w:rPr>
        <w:t>colesevelam three times per day</w:t>
      </w:r>
      <w:r w:rsidR="00874B83" w:rsidRPr="00CC6BE6">
        <w:rPr>
          <w:rFonts w:ascii="Book Antiqua" w:hAnsi="Book Antiqua"/>
          <w:lang w:val="en-US"/>
        </w:rPr>
        <w:t>,</w:t>
      </w:r>
      <w:r w:rsidRPr="00CC6BE6">
        <w:rPr>
          <w:rFonts w:ascii="Book Antiqua" w:hAnsi="Book Antiqua"/>
          <w:lang w:val="en-US"/>
        </w:rPr>
        <w:t xml:space="preserve"> 2-8 mg of loperamide per day for </w:t>
      </w:r>
      <w:r w:rsidR="00D56EF6" w:rsidRPr="00CC6BE6">
        <w:rPr>
          <w:rFonts w:ascii="Book Antiqua" w:hAnsi="Book Antiqua"/>
          <w:lang w:val="en-US"/>
        </w:rPr>
        <w:t>BAD</w:t>
      </w:r>
      <w:r w:rsidR="00CC6BE6">
        <w:rPr>
          <w:rFonts w:ascii="Book Antiqua" w:hAnsi="Book Antiqua"/>
          <w:lang w:val="en-US"/>
        </w:rPr>
        <w:t>, 1</w:t>
      </w:r>
      <w:r w:rsidRPr="00CC6BE6">
        <w:rPr>
          <w:rFonts w:ascii="Book Antiqua" w:hAnsi="Book Antiqua"/>
          <w:lang w:val="en-US"/>
        </w:rPr>
        <w:t xml:space="preserve">500 mg </w:t>
      </w:r>
      <w:r w:rsidR="00874B83" w:rsidRPr="00CC6BE6">
        <w:rPr>
          <w:rFonts w:ascii="Book Antiqua" w:hAnsi="Book Antiqua"/>
          <w:lang w:val="en-US"/>
        </w:rPr>
        <w:t xml:space="preserve">of </w:t>
      </w:r>
      <w:r w:rsidRPr="00CC6BE6">
        <w:rPr>
          <w:rFonts w:ascii="Book Antiqua" w:hAnsi="Book Antiqua"/>
          <w:lang w:val="en-US"/>
        </w:rPr>
        <w:t xml:space="preserve">levetiracetam </w:t>
      </w:r>
      <w:r w:rsidR="003F1010" w:rsidRPr="00CC6BE6">
        <w:rPr>
          <w:rFonts w:ascii="Book Antiqua" w:hAnsi="Book Antiqua"/>
          <w:lang w:val="en-US"/>
        </w:rPr>
        <w:t xml:space="preserve">per day </w:t>
      </w:r>
      <w:r w:rsidRPr="00CC6BE6">
        <w:rPr>
          <w:rFonts w:ascii="Book Antiqua" w:hAnsi="Book Antiqua"/>
          <w:lang w:val="en-US"/>
        </w:rPr>
        <w:t xml:space="preserve">for depression, and 400 mg </w:t>
      </w:r>
      <w:r w:rsidR="00874B83" w:rsidRPr="00CC6BE6">
        <w:rPr>
          <w:rFonts w:ascii="Book Antiqua" w:hAnsi="Book Antiqua"/>
          <w:lang w:val="en-US"/>
        </w:rPr>
        <w:t xml:space="preserve">of </w:t>
      </w:r>
      <w:r w:rsidRPr="00CC6BE6">
        <w:rPr>
          <w:rFonts w:ascii="Book Antiqua" w:hAnsi="Book Antiqua"/>
          <w:lang w:val="en-US"/>
        </w:rPr>
        <w:t xml:space="preserve">lamotrigine </w:t>
      </w:r>
      <w:r w:rsidR="003F1010" w:rsidRPr="00CC6BE6">
        <w:rPr>
          <w:rFonts w:ascii="Book Antiqua" w:hAnsi="Book Antiqua"/>
          <w:lang w:val="en-US"/>
        </w:rPr>
        <w:t xml:space="preserve">per day </w:t>
      </w:r>
      <w:r w:rsidRPr="00CC6BE6">
        <w:rPr>
          <w:rFonts w:ascii="Book Antiqua" w:hAnsi="Book Antiqua"/>
          <w:lang w:val="en-US"/>
        </w:rPr>
        <w:t xml:space="preserve">for epilepsy. </w:t>
      </w:r>
      <w:r w:rsidR="00874B83" w:rsidRPr="00CC6BE6">
        <w:rPr>
          <w:rFonts w:ascii="Book Antiqua" w:hAnsi="Book Antiqua"/>
          <w:lang w:val="en-US"/>
        </w:rPr>
        <w:t>T</w:t>
      </w:r>
      <w:r w:rsidR="003F1010" w:rsidRPr="00CC6BE6">
        <w:rPr>
          <w:rFonts w:ascii="Book Antiqua" w:hAnsi="Book Antiqua"/>
          <w:lang w:val="en-US"/>
        </w:rPr>
        <w:t xml:space="preserve">he </w:t>
      </w:r>
      <w:r w:rsidRPr="00CC6BE6">
        <w:rPr>
          <w:rFonts w:ascii="Book Antiqua" w:hAnsi="Book Antiqua"/>
          <w:lang w:val="en-US"/>
        </w:rPr>
        <w:t xml:space="preserve">doses of </w:t>
      </w:r>
      <w:r w:rsidR="00874B83" w:rsidRPr="00CC6BE6">
        <w:rPr>
          <w:rFonts w:ascii="Book Antiqua" w:hAnsi="Book Antiqua"/>
          <w:lang w:val="en-US"/>
        </w:rPr>
        <w:t xml:space="preserve">both </w:t>
      </w:r>
      <w:r w:rsidRPr="00CC6BE6">
        <w:rPr>
          <w:rFonts w:ascii="Book Antiqua" w:hAnsi="Book Antiqua"/>
          <w:lang w:val="en-US"/>
        </w:rPr>
        <w:t>levetiracetam and lamotrigine had been optimi</w:t>
      </w:r>
      <w:r w:rsidR="00FF4001" w:rsidRPr="00CC6BE6">
        <w:rPr>
          <w:rFonts w:ascii="Book Antiqua" w:hAnsi="Book Antiqua"/>
          <w:lang w:val="en-US"/>
        </w:rPr>
        <w:t>z</w:t>
      </w:r>
      <w:r w:rsidRPr="00CC6BE6">
        <w:rPr>
          <w:rFonts w:ascii="Book Antiqua" w:hAnsi="Book Antiqua"/>
          <w:lang w:val="en-US"/>
        </w:rPr>
        <w:t xml:space="preserve">ed using therapeutic drug monitoring. Prior treatments </w:t>
      </w:r>
      <w:r w:rsidR="00D56EF6" w:rsidRPr="00CC6BE6">
        <w:rPr>
          <w:rFonts w:ascii="Book Antiqua" w:hAnsi="Book Antiqua"/>
          <w:lang w:val="en-US"/>
        </w:rPr>
        <w:t xml:space="preserve">also </w:t>
      </w:r>
      <w:r w:rsidRPr="00CC6BE6">
        <w:rPr>
          <w:rFonts w:ascii="Book Antiqua" w:hAnsi="Book Antiqua"/>
          <w:lang w:val="en-US"/>
        </w:rPr>
        <w:t xml:space="preserve">included 40 mg of escitalopram per day and 225 mg </w:t>
      </w:r>
      <w:r w:rsidR="00874B83" w:rsidRPr="00CC6BE6">
        <w:rPr>
          <w:rFonts w:ascii="Book Antiqua" w:hAnsi="Book Antiqua"/>
          <w:lang w:val="en-US"/>
        </w:rPr>
        <w:t xml:space="preserve">of </w:t>
      </w:r>
      <w:r w:rsidRPr="00CC6BE6">
        <w:rPr>
          <w:rFonts w:ascii="Book Antiqua" w:hAnsi="Book Antiqua"/>
          <w:lang w:val="en-US"/>
        </w:rPr>
        <w:t xml:space="preserve">venlafaxin </w:t>
      </w:r>
      <w:r w:rsidR="003F1010" w:rsidRPr="00CC6BE6">
        <w:rPr>
          <w:rFonts w:ascii="Book Antiqua" w:hAnsi="Book Antiqua"/>
          <w:lang w:val="en-US"/>
        </w:rPr>
        <w:t xml:space="preserve">per day, </w:t>
      </w:r>
      <w:r w:rsidRPr="00CC6BE6">
        <w:rPr>
          <w:rFonts w:ascii="Book Antiqua" w:hAnsi="Book Antiqua"/>
          <w:lang w:val="en-US"/>
        </w:rPr>
        <w:t xml:space="preserve">which led to poor control of </w:t>
      </w:r>
      <w:r w:rsidR="003F1010" w:rsidRPr="00CC6BE6">
        <w:rPr>
          <w:rFonts w:ascii="Book Antiqua" w:hAnsi="Book Antiqua"/>
          <w:lang w:val="en-US"/>
        </w:rPr>
        <w:t xml:space="preserve">the </w:t>
      </w:r>
      <w:r w:rsidRPr="00CC6BE6">
        <w:rPr>
          <w:rFonts w:ascii="Book Antiqua" w:hAnsi="Book Antiqua"/>
          <w:lang w:val="en-US"/>
        </w:rPr>
        <w:t xml:space="preserve">depression and did not </w:t>
      </w:r>
      <w:r w:rsidR="008F7505" w:rsidRPr="00CC6BE6">
        <w:rPr>
          <w:rFonts w:ascii="Book Antiqua" w:hAnsi="Book Antiqua"/>
          <w:lang w:val="en-US"/>
        </w:rPr>
        <w:t xml:space="preserve">affect </w:t>
      </w:r>
      <w:r w:rsidRPr="00CC6BE6">
        <w:rPr>
          <w:rFonts w:ascii="Book Antiqua" w:hAnsi="Book Antiqua"/>
          <w:lang w:val="en-US"/>
        </w:rPr>
        <w:t xml:space="preserve">bowel function. </w:t>
      </w:r>
      <w:r w:rsidR="007C26C1" w:rsidRPr="00CC6BE6">
        <w:rPr>
          <w:rFonts w:ascii="Book Antiqua" w:hAnsi="Book Antiqua"/>
          <w:lang w:val="en-US"/>
        </w:rPr>
        <w:t xml:space="preserve">Anti-inflammatory Crohn’s disease treatments with infliximab, adalimumab, natalizumab, and vedolizumab had been provided before referral and did not affect the diarrhea. </w:t>
      </w:r>
      <w:r w:rsidRPr="00CC6BE6">
        <w:rPr>
          <w:rFonts w:ascii="Book Antiqua" w:hAnsi="Book Antiqua"/>
          <w:lang w:val="en-US"/>
        </w:rPr>
        <w:t xml:space="preserve">Crohn’s disease remission </w:t>
      </w:r>
      <w:r w:rsidR="007C26C1" w:rsidRPr="00CC6BE6">
        <w:rPr>
          <w:rFonts w:ascii="Book Antiqua" w:hAnsi="Book Antiqua"/>
          <w:lang w:val="en-US"/>
        </w:rPr>
        <w:t xml:space="preserve">had been </w:t>
      </w:r>
      <w:r w:rsidR="00874B83" w:rsidRPr="00CC6BE6">
        <w:rPr>
          <w:rFonts w:ascii="Book Antiqua" w:hAnsi="Book Antiqua"/>
          <w:lang w:val="en-US"/>
        </w:rPr>
        <w:t>verified</w:t>
      </w:r>
      <w:r w:rsidRPr="00CC6BE6">
        <w:rPr>
          <w:rFonts w:ascii="Book Antiqua" w:hAnsi="Book Antiqua"/>
          <w:lang w:val="en-US"/>
        </w:rPr>
        <w:t xml:space="preserve"> </w:t>
      </w:r>
      <w:r w:rsidRPr="00CC6BE6">
        <w:rPr>
          <w:rFonts w:ascii="Book Antiqua" w:hAnsi="Book Antiqua"/>
          <w:i/>
          <w:lang w:val="en-US"/>
        </w:rPr>
        <w:t>via</w:t>
      </w:r>
      <w:r w:rsidRPr="00CC6BE6">
        <w:rPr>
          <w:rFonts w:ascii="Book Antiqua" w:hAnsi="Book Antiqua"/>
          <w:lang w:val="en-US"/>
        </w:rPr>
        <w:t xml:space="preserve"> </w:t>
      </w:r>
      <w:r w:rsidR="00874B83" w:rsidRPr="00CC6BE6">
        <w:rPr>
          <w:rFonts w:ascii="Book Antiqua" w:hAnsi="Book Antiqua"/>
          <w:lang w:val="en-US"/>
        </w:rPr>
        <w:t xml:space="preserve">a </w:t>
      </w:r>
      <w:r w:rsidRPr="00CC6BE6">
        <w:rPr>
          <w:rFonts w:ascii="Book Antiqua" w:hAnsi="Book Antiqua"/>
          <w:lang w:val="en-US"/>
        </w:rPr>
        <w:t xml:space="preserve">colonoscopy and fecal calprotectin measurement. </w:t>
      </w:r>
      <w:r w:rsidR="00D85A47" w:rsidRPr="00CC6BE6">
        <w:rPr>
          <w:rFonts w:ascii="Book Antiqua" w:hAnsi="Book Antiqua"/>
          <w:lang w:val="en-US"/>
        </w:rPr>
        <w:t>The d</w:t>
      </w:r>
      <w:r w:rsidR="00D56EF6" w:rsidRPr="00CC6BE6">
        <w:rPr>
          <w:rFonts w:ascii="Book Antiqua" w:hAnsi="Book Antiqua"/>
          <w:lang w:val="en-US"/>
        </w:rPr>
        <w:t xml:space="preserve">uodenal biopsies were normal. </w:t>
      </w:r>
      <w:r w:rsidRPr="00CC6BE6">
        <w:rPr>
          <w:rFonts w:ascii="Book Antiqua" w:hAnsi="Book Antiqua"/>
          <w:lang w:val="en-US"/>
        </w:rPr>
        <w:t xml:space="preserve">The patient had </w:t>
      </w:r>
      <w:r w:rsidR="00874B83" w:rsidRPr="00CC6BE6">
        <w:rPr>
          <w:rFonts w:ascii="Book Antiqua" w:hAnsi="Book Antiqua"/>
          <w:lang w:val="en-US"/>
        </w:rPr>
        <w:t>not undergone</w:t>
      </w:r>
      <w:r w:rsidRPr="00CC6BE6">
        <w:rPr>
          <w:rFonts w:ascii="Book Antiqua" w:hAnsi="Book Antiqua"/>
          <w:lang w:val="en-US"/>
        </w:rPr>
        <w:t xml:space="preserve"> bowel surgery.</w:t>
      </w:r>
    </w:p>
    <w:p w14:paraId="2019F98B" w14:textId="7D7E8CB0" w:rsidR="00F90012" w:rsidRPr="00CC6BE6" w:rsidRDefault="00005749" w:rsidP="003A0D3E">
      <w:pPr>
        <w:adjustRightInd w:val="0"/>
        <w:snapToGrid w:val="0"/>
        <w:spacing w:line="360" w:lineRule="auto"/>
        <w:ind w:firstLineChars="100" w:firstLine="240"/>
        <w:jc w:val="both"/>
        <w:rPr>
          <w:rFonts w:ascii="Book Antiqua" w:hAnsi="Book Antiqua"/>
          <w:lang w:val="en-US"/>
        </w:rPr>
      </w:pPr>
      <w:r w:rsidRPr="00CC6BE6">
        <w:rPr>
          <w:rFonts w:ascii="Book Antiqua" w:hAnsi="Book Antiqua"/>
          <w:lang w:val="en-US"/>
        </w:rPr>
        <w:t xml:space="preserve">During the first admission </w:t>
      </w:r>
      <w:r w:rsidR="00711566" w:rsidRPr="00CC6BE6">
        <w:rPr>
          <w:rFonts w:ascii="Book Antiqua" w:hAnsi="Book Antiqua"/>
          <w:lang w:val="en-US"/>
        </w:rPr>
        <w:t>to</w:t>
      </w:r>
      <w:r w:rsidRPr="00CC6BE6">
        <w:rPr>
          <w:rFonts w:ascii="Book Antiqua" w:hAnsi="Book Antiqua"/>
          <w:lang w:val="en-US"/>
        </w:rPr>
        <w:t xml:space="preserve"> our unit, </w:t>
      </w:r>
      <w:r w:rsidR="009B4BC9" w:rsidRPr="00CC6BE6">
        <w:rPr>
          <w:rFonts w:ascii="Book Antiqua" w:hAnsi="Book Antiqua"/>
          <w:lang w:val="en-US"/>
        </w:rPr>
        <w:t xml:space="preserve">the </w:t>
      </w:r>
      <w:r w:rsidR="00B964E6" w:rsidRPr="00CC6BE6">
        <w:rPr>
          <w:rFonts w:ascii="Book Antiqua" w:hAnsi="Book Antiqua"/>
          <w:lang w:val="en-US"/>
        </w:rPr>
        <w:t>results from all investigations were reviewed</w:t>
      </w:r>
      <w:r w:rsidR="00874B83" w:rsidRPr="00CC6BE6">
        <w:rPr>
          <w:rFonts w:ascii="Book Antiqua" w:hAnsi="Book Antiqua"/>
          <w:lang w:val="en-US"/>
        </w:rPr>
        <w:t>,</w:t>
      </w:r>
      <w:r w:rsidR="00B964E6" w:rsidRPr="00CC6BE6">
        <w:rPr>
          <w:rFonts w:ascii="Book Antiqua" w:hAnsi="Book Antiqua"/>
          <w:lang w:val="en-US"/>
        </w:rPr>
        <w:t xml:space="preserve"> and a diagnostic workup </w:t>
      </w:r>
      <w:r w:rsidR="009B4BC9" w:rsidRPr="00CC6BE6">
        <w:rPr>
          <w:rFonts w:ascii="Book Antiqua" w:hAnsi="Book Antiqua"/>
          <w:lang w:val="en-US"/>
        </w:rPr>
        <w:t xml:space="preserve">was </w:t>
      </w:r>
      <w:r w:rsidR="00B964E6" w:rsidRPr="00CC6BE6">
        <w:rPr>
          <w:rFonts w:ascii="Book Antiqua" w:hAnsi="Book Antiqua"/>
          <w:lang w:val="en-US"/>
        </w:rPr>
        <w:t xml:space="preserve">planned (Table 1). </w:t>
      </w:r>
      <w:r w:rsidR="009B4BC9" w:rsidRPr="00CC6BE6">
        <w:rPr>
          <w:rFonts w:ascii="Book Antiqua" w:hAnsi="Book Antiqua"/>
          <w:lang w:val="en-US"/>
        </w:rPr>
        <w:t>The patient</w:t>
      </w:r>
      <w:r w:rsidR="00214CCE" w:rsidRPr="00CC6BE6">
        <w:rPr>
          <w:rFonts w:ascii="Book Antiqua" w:hAnsi="Book Antiqua"/>
          <w:lang w:val="en-US"/>
        </w:rPr>
        <w:t xml:space="preserve">’s height </w:t>
      </w:r>
      <w:r w:rsidR="00214CCE" w:rsidRPr="00CC6BE6">
        <w:rPr>
          <w:rFonts w:ascii="Book Antiqua" w:hAnsi="Book Antiqua"/>
          <w:lang w:val="en-US"/>
        </w:rPr>
        <w:lastRenderedPageBreak/>
        <w:t>and weight were</w:t>
      </w:r>
      <w:r w:rsidR="009B4BC9" w:rsidRPr="00CC6BE6">
        <w:rPr>
          <w:rFonts w:ascii="Book Antiqua" w:hAnsi="Book Antiqua"/>
          <w:lang w:val="en-US"/>
        </w:rPr>
        <w:t xml:space="preserve"> </w:t>
      </w:r>
      <w:r w:rsidR="009838D5" w:rsidRPr="00CC6BE6">
        <w:rPr>
          <w:rFonts w:ascii="Book Antiqua" w:hAnsi="Book Antiqua"/>
          <w:lang w:val="en-US"/>
        </w:rPr>
        <w:t>52 kg and 170 cm</w:t>
      </w:r>
      <w:r w:rsidR="00214CCE" w:rsidRPr="00CC6BE6">
        <w:rPr>
          <w:rFonts w:ascii="Book Antiqua" w:hAnsi="Book Antiqua"/>
          <w:lang w:val="en-US"/>
        </w:rPr>
        <w:t>, respectively</w:t>
      </w:r>
      <w:r w:rsidR="009838D5" w:rsidRPr="00CC6BE6">
        <w:rPr>
          <w:rFonts w:ascii="Book Antiqua" w:hAnsi="Book Antiqua"/>
          <w:lang w:val="en-US"/>
        </w:rPr>
        <w:t xml:space="preserve">. </w:t>
      </w:r>
      <w:r w:rsidR="00605FEB" w:rsidRPr="00CC6BE6">
        <w:rPr>
          <w:rFonts w:ascii="Book Antiqua" w:hAnsi="Book Antiqua"/>
          <w:lang w:val="en-US"/>
        </w:rPr>
        <w:t>B</w:t>
      </w:r>
      <w:r w:rsidR="00F90012" w:rsidRPr="00CC6BE6">
        <w:rPr>
          <w:rFonts w:ascii="Book Antiqua" w:hAnsi="Book Antiqua"/>
          <w:lang w:val="en-US"/>
        </w:rPr>
        <w:t xml:space="preserve">iochemical analysis revealed severe electrolyte deficiency with low plasma levels of potassium and magnesium. Although </w:t>
      </w:r>
      <w:r w:rsidR="009B4BC9" w:rsidRPr="00CC6BE6">
        <w:rPr>
          <w:rFonts w:ascii="Book Antiqua" w:hAnsi="Book Antiqua"/>
          <w:lang w:val="en-US"/>
        </w:rPr>
        <w:t xml:space="preserve">the </w:t>
      </w:r>
      <w:r w:rsidR="00F90012" w:rsidRPr="00CC6BE6">
        <w:rPr>
          <w:rFonts w:ascii="Book Antiqua" w:hAnsi="Book Antiqua"/>
          <w:lang w:val="en-US"/>
        </w:rPr>
        <w:t xml:space="preserve">plasma sodium </w:t>
      </w:r>
      <w:r w:rsidR="00214CCE" w:rsidRPr="00CC6BE6">
        <w:rPr>
          <w:rFonts w:ascii="Book Antiqua" w:hAnsi="Book Antiqua"/>
          <w:lang w:val="en-US"/>
        </w:rPr>
        <w:t xml:space="preserve">level </w:t>
      </w:r>
      <w:r w:rsidR="00F90012" w:rsidRPr="00CC6BE6">
        <w:rPr>
          <w:rFonts w:ascii="Book Antiqua" w:hAnsi="Book Antiqua"/>
          <w:lang w:val="en-US"/>
        </w:rPr>
        <w:t xml:space="preserve">was normal, sodium depletion was indicated by </w:t>
      </w:r>
      <w:r w:rsidR="009B4BC9" w:rsidRPr="00CC6BE6">
        <w:rPr>
          <w:rFonts w:ascii="Book Antiqua" w:hAnsi="Book Antiqua"/>
          <w:lang w:val="en-US"/>
        </w:rPr>
        <w:t>the</w:t>
      </w:r>
      <w:r w:rsidR="00F90012" w:rsidRPr="00CC6BE6">
        <w:rPr>
          <w:rFonts w:ascii="Book Antiqua" w:hAnsi="Book Antiqua"/>
          <w:lang w:val="en-US"/>
        </w:rPr>
        <w:t xml:space="preserve"> urinary sodium</w:t>
      </w:r>
      <w:r w:rsidR="009B4BC9" w:rsidRPr="00CC6BE6">
        <w:rPr>
          <w:rFonts w:ascii="Book Antiqua" w:hAnsi="Book Antiqua"/>
          <w:lang w:val="en-US"/>
        </w:rPr>
        <w:t xml:space="preserve"> being</w:t>
      </w:r>
      <w:r w:rsidR="00F90012" w:rsidRPr="00CC6BE6">
        <w:rPr>
          <w:rFonts w:ascii="Book Antiqua" w:hAnsi="Book Antiqua"/>
          <w:lang w:val="en-US"/>
        </w:rPr>
        <w:t xml:space="preserve"> below the detection limit using </w:t>
      </w:r>
      <w:r w:rsidR="009B4BC9" w:rsidRPr="00CC6BE6">
        <w:rPr>
          <w:rFonts w:ascii="Book Antiqua" w:hAnsi="Book Antiqua"/>
          <w:lang w:val="en-US"/>
        </w:rPr>
        <w:t xml:space="preserve">both </w:t>
      </w:r>
      <w:r w:rsidR="00F90012" w:rsidRPr="00CC6BE6">
        <w:rPr>
          <w:rFonts w:ascii="Book Antiqua" w:hAnsi="Book Antiqua"/>
          <w:lang w:val="en-US"/>
        </w:rPr>
        <w:t xml:space="preserve">single urine measurements and </w:t>
      </w:r>
      <w:r w:rsidR="009B4BC9" w:rsidRPr="00CC6BE6">
        <w:rPr>
          <w:rFonts w:ascii="Book Antiqua" w:hAnsi="Book Antiqua"/>
          <w:lang w:val="en-US"/>
        </w:rPr>
        <w:t xml:space="preserve">an </w:t>
      </w:r>
      <w:r w:rsidR="00F90012" w:rsidRPr="00CC6BE6">
        <w:rPr>
          <w:rFonts w:ascii="Book Antiqua" w:hAnsi="Book Antiqua"/>
          <w:lang w:val="en-US"/>
        </w:rPr>
        <w:t xml:space="preserve">analysis of </w:t>
      </w:r>
      <w:r w:rsidR="009B4BC9" w:rsidRPr="00CC6BE6">
        <w:rPr>
          <w:rFonts w:ascii="Book Antiqua" w:hAnsi="Book Antiqua"/>
          <w:lang w:val="en-US"/>
        </w:rPr>
        <w:t xml:space="preserve">a </w:t>
      </w:r>
      <w:r w:rsidR="00F90012" w:rsidRPr="00CC6BE6">
        <w:rPr>
          <w:rFonts w:ascii="Book Antiqua" w:hAnsi="Book Antiqua"/>
          <w:lang w:val="en-US"/>
        </w:rPr>
        <w:t xml:space="preserve">24-h urine collection. </w:t>
      </w:r>
      <w:r w:rsidR="007C26C1" w:rsidRPr="00CC6BE6">
        <w:rPr>
          <w:rFonts w:ascii="Book Antiqua" w:hAnsi="Book Antiqua"/>
          <w:lang w:val="en-US"/>
        </w:rPr>
        <w:t>F</w:t>
      </w:r>
      <w:r w:rsidR="00F90012" w:rsidRPr="00CC6BE6">
        <w:rPr>
          <w:rFonts w:ascii="Book Antiqua" w:hAnsi="Book Antiqua"/>
          <w:lang w:val="en-US"/>
        </w:rPr>
        <w:t>ecal cultures were negative for</w:t>
      </w:r>
      <w:r w:rsidR="009B4BC9" w:rsidRPr="00CC6BE6">
        <w:rPr>
          <w:rFonts w:ascii="Book Antiqua" w:hAnsi="Book Antiqua"/>
          <w:lang w:val="en-US"/>
        </w:rPr>
        <w:t xml:space="preserve"> </w:t>
      </w:r>
      <w:r w:rsidR="00F90012" w:rsidRPr="00CC6BE6">
        <w:rPr>
          <w:rFonts w:ascii="Book Antiqua" w:hAnsi="Book Antiqua"/>
          <w:i/>
          <w:lang w:val="en-US"/>
        </w:rPr>
        <w:t>Campylobacter</w:t>
      </w:r>
      <w:r w:rsidR="00F90012" w:rsidRPr="00CC6BE6">
        <w:rPr>
          <w:rFonts w:ascii="Book Antiqua" w:hAnsi="Book Antiqua"/>
          <w:lang w:val="en-US"/>
        </w:rPr>
        <w:t xml:space="preserve">, </w:t>
      </w:r>
      <w:r w:rsidR="00F90012" w:rsidRPr="00CC6BE6">
        <w:rPr>
          <w:rFonts w:ascii="Book Antiqua" w:hAnsi="Book Antiqua"/>
          <w:i/>
          <w:lang w:val="en-US"/>
        </w:rPr>
        <w:t>Salmonella</w:t>
      </w:r>
      <w:r w:rsidR="00F90012" w:rsidRPr="00CC6BE6">
        <w:rPr>
          <w:rFonts w:ascii="Book Antiqua" w:hAnsi="Book Antiqua"/>
          <w:lang w:val="en-US"/>
        </w:rPr>
        <w:t xml:space="preserve">, </w:t>
      </w:r>
      <w:r w:rsidR="00F90012" w:rsidRPr="00CC6BE6">
        <w:rPr>
          <w:rFonts w:ascii="Book Antiqua" w:hAnsi="Book Antiqua"/>
          <w:i/>
          <w:lang w:val="en-US"/>
        </w:rPr>
        <w:t>Yersinia</w:t>
      </w:r>
      <w:r w:rsidR="00F90012" w:rsidRPr="00CC6BE6">
        <w:rPr>
          <w:rFonts w:ascii="Book Antiqua" w:hAnsi="Book Antiqua"/>
          <w:lang w:val="en-US"/>
        </w:rPr>
        <w:t xml:space="preserve">, and </w:t>
      </w:r>
      <w:r w:rsidR="00F90012" w:rsidRPr="00CC6BE6">
        <w:rPr>
          <w:rFonts w:ascii="Book Antiqua" w:hAnsi="Book Antiqua"/>
          <w:i/>
          <w:lang w:val="en-US"/>
        </w:rPr>
        <w:t>Shigella</w:t>
      </w:r>
      <w:r w:rsidR="00F90012" w:rsidRPr="00CC6BE6">
        <w:rPr>
          <w:rFonts w:ascii="Book Antiqua" w:hAnsi="Book Antiqua"/>
          <w:lang w:val="en-US"/>
        </w:rPr>
        <w:t xml:space="preserve"> species, but </w:t>
      </w:r>
      <w:r w:rsidR="009B4BC9" w:rsidRPr="00CC6BE6">
        <w:rPr>
          <w:rFonts w:ascii="Book Antiqua" w:hAnsi="Book Antiqua"/>
          <w:lang w:val="en-US"/>
        </w:rPr>
        <w:t xml:space="preserve">a </w:t>
      </w:r>
      <w:r w:rsidR="00F90012" w:rsidRPr="00CC6BE6">
        <w:rPr>
          <w:rFonts w:ascii="Book Antiqua" w:hAnsi="Book Antiqua"/>
          <w:lang w:val="en-US"/>
        </w:rPr>
        <w:t xml:space="preserve">PCR toxin test for </w:t>
      </w:r>
      <w:r w:rsidR="00F90012" w:rsidRPr="00CC6BE6">
        <w:rPr>
          <w:rFonts w:ascii="Book Antiqua" w:hAnsi="Book Antiqua"/>
          <w:i/>
          <w:lang w:val="en-US"/>
        </w:rPr>
        <w:t xml:space="preserve">Clostridium difficile </w:t>
      </w:r>
      <w:r w:rsidR="00F90012" w:rsidRPr="00CC6BE6">
        <w:rPr>
          <w:rFonts w:ascii="Book Antiqua" w:hAnsi="Book Antiqua"/>
          <w:lang w:val="en-US"/>
        </w:rPr>
        <w:t xml:space="preserve">was positive. A 10-d trial of </w:t>
      </w:r>
      <w:r w:rsidR="009B4BC9" w:rsidRPr="00CC6BE6">
        <w:rPr>
          <w:rFonts w:ascii="Book Antiqua" w:hAnsi="Book Antiqua"/>
          <w:lang w:val="en-US"/>
        </w:rPr>
        <w:t xml:space="preserve">125 mg </w:t>
      </w:r>
      <w:r w:rsidR="00606A4C" w:rsidRPr="00CC6BE6">
        <w:rPr>
          <w:rFonts w:ascii="Book Antiqua" w:hAnsi="Book Antiqua"/>
          <w:lang w:val="en-US"/>
        </w:rPr>
        <w:t xml:space="preserve">of </w:t>
      </w:r>
      <w:r w:rsidR="00F90012" w:rsidRPr="00CC6BE6">
        <w:rPr>
          <w:rFonts w:ascii="Book Antiqua" w:hAnsi="Book Antiqua"/>
          <w:lang w:val="en-US"/>
        </w:rPr>
        <w:t xml:space="preserve">vancomycin four times per day had </w:t>
      </w:r>
      <w:r w:rsidR="009B4BC9" w:rsidRPr="00CC6BE6">
        <w:rPr>
          <w:rFonts w:ascii="Book Antiqua" w:hAnsi="Book Antiqua"/>
          <w:lang w:val="en-US"/>
        </w:rPr>
        <w:t xml:space="preserve">a </w:t>
      </w:r>
      <w:r w:rsidR="00F90012" w:rsidRPr="00CC6BE6">
        <w:rPr>
          <w:rFonts w:ascii="Book Antiqua" w:hAnsi="Book Antiqua"/>
          <w:lang w:val="en-US"/>
        </w:rPr>
        <w:t xml:space="preserve">transient effect on the diarrhea, and repeat fecal tests were negative. </w:t>
      </w:r>
      <w:r w:rsidR="001C0D5C" w:rsidRPr="00CC6BE6">
        <w:rPr>
          <w:rFonts w:ascii="Book Antiqua" w:hAnsi="Book Antiqua"/>
          <w:lang w:val="en-US"/>
        </w:rPr>
        <w:t>MRI</w:t>
      </w:r>
      <w:r w:rsidR="00214CCE" w:rsidRPr="00CC6BE6">
        <w:rPr>
          <w:rFonts w:ascii="Book Antiqua" w:hAnsi="Book Antiqua"/>
          <w:lang w:val="en-US"/>
        </w:rPr>
        <w:t xml:space="preserve"> of the small bowel</w:t>
      </w:r>
      <w:r w:rsidR="001C0D5C" w:rsidRPr="00CC6BE6">
        <w:rPr>
          <w:rFonts w:ascii="Book Antiqua" w:hAnsi="Book Antiqua"/>
          <w:lang w:val="en-US"/>
        </w:rPr>
        <w:t xml:space="preserve"> and p</w:t>
      </w:r>
      <w:r w:rsidR="0009572D" w:rsidRPr="00CC6BE6">
        <w:rPr>
          <w:rFonts w:ascii="Book Antiqua" w:hAnsi="Book Antiqua"/>
          <w:lang w:val="en-US"/>
        </w:rPr>
        <w:t>an-enteric double ball</w:t>
      </w:r>
      <w:r w:rsidR="00FF4001" w:rsidRPr="00CC6BE6">
        <w:rPr>
          <w:rFonts w:ascii="Book Antiqua" w:hAnsi="Book Antiqua"/>
          <w:lang w:val="en-US"/>
        </w:rPr>
        <w:t>o</w:t>
      </w:r>
      <w:r w:rsidR="0009572D" w:rsidRPr="00CC6BE6">
        <w:rPr>
          <w:rFonts w:ascii="Book Antiqua" w:hAnsi="Book Antiqua"/>
          <w:lang w:val="en-US"/>
        </w:rPr>
        <w:t>on endoscopy re</w:t>
      </w:r>
      <w:r w:rsidR="00FF4001" w:rsidRPr="00CC6BE6">
        <w:rPr>
          <w:rFonts w:ascii="Book Antiqua" w:hAnsi="Book Antiqua"/>
          <w:lang w:val="en-US"/>
        </w:rPr>
        <w:t>v</w:t>
      </w:r>
      <w:r w:rsidR="0009572D" w:rsidRPr="00CC6BE6">
        <w:rPr>
          <w:rFonts w:ascii="Book Antiqua" w:hAnsi="Book Antiqua"/>
          <w:lang w:val="en-US"/>
        </w:rPr>
        <w:t>ea</w:t>
      </w:r>
      <w:r w:rsidR="00FF4001" w:rsidRPr="00CC6BE6">
        <w:rPr>
          <w:rFonts w:ascii="Book Antiqua" w:hAnsi="Book Antiqua"/>
          <w:lang w:val="en-US"/>
        </w:rPr>
        <w:t>l</w:t>
      </w:r>
      <w:r w:rsidR="0009572D" w:rsidRPr="00CC6BE6">
        <w:rPr>
          <w:rFonts w:ascii="Book Antiqua" w:hAnsi="Book Antiqua"/>
          <w:lang w:val="en-US"/>
        </w:rPr>
        <w:t>ed endoscopic remission</w:t>
      </w:r>
      <w:r w:rsidR="001C0D5C" w:rsidRPr="00CC6BE6">
        <w:rPr>
          <w:rFonts w:ascii="Book Antiqua" w:hAnsi="Book Antiqua"/>
          <w:lang w:val="en-US"/>
        </w:rPr>
        <w:t>,</w:t>
      </w:r>
      <w:r w:rsidR="0009572D" w:rsidRPr="00CC6BE6">
        <w:rPr>
          <w:rFonts w:ascii="Book Antiqua" w:hAnsi="Book Antiqua"/>
          <w:lang w:val="en-US"/>
        </w:rPr>
        <w:t xml:space="preserve"> and duodenal, jejunal, ileal, and colonic biops</w:t>
      </w:r>
      <w:r w:rsidR="00A81968" w:rsidRPr="00CC6BE6">
        <w:rPr>
          <w:rFonts w:ascii="Book Antiqua" w:hAnsi="Book Antiqua"/>
          <w:lang w:val="en-US"/>
        </w:rPr>
        <w:t xml:space="preserve">ies </w:t>
      </w:r>
      <w:r w:rsidR="001C0D5C" w:rsidRPr="00CC6BE6">
        <w:rPr>
          <w:rFonts w:ascii="Book Antiqua" w:hAnsi="Book Antiqua"/>
          <w:lang w:val="en-US"/>
        </w:rPr>
        <w:t>were normal</w:t>
      </w:r>
      <w:r w:rsidR="0009572D" w:rsidRPr="00CC6BE6">
        <w:rPr>
          <w:rFonts w:ascii="Book Antiqua" w:hAnsi="Book Antiqua"/>
          <w:lang w:val="en-US"/>
        </w:rPr>
        <w:t xml:space="preserve">. </w:t>
      </w:r>
      <w:r w:rsidR="003A7CD5" w:rsidRPr="00CC6BE6">
        <w:rPr>
          <w:rFonts w:ascii="Book Antiqua" w:hAnsi="Book Antiqua"/>
          <w:lang w:val="en-US"/>
        </w:rPr>
        <w:t>A l</w:t>
      </w:r>
      <w:r w:rsidR="0009572D" w:rsidRPr="00CC6BE6">
        <w:rPr>
          <w:rFonts w:ascii="Book Antiqua" w:hAnsi="Book Antiqua"/>
          <w:lang w:val="en-US"/>
        </w:rPr>
        <w:t xml:space="preserve">axative screen and markers of systemic infection or metabolic disease were normal (Table 1). </w:t>
      </w:r>
      <w:r w:rsidR="00AA6836" w:rsidRPr="00CC6BE6">
        <w:rPr>
          <w:rFonts w:ascii="Book Antiqua" w:hAnsi="Book Antiqua"/>
          <w:lang w:val="en-US"/>
        </w:rPr>
        <w:t>All</w:t>
      </w:r>
      <w:r w:rsidR="009E3B65" w:rsidRPr="00CC6BE6">
        <w:rPr>
          <w:rFonts w:ascii="Book Antiqua" w:hAnsi="Book Antiqua"/>
          <w:lang w:val="en-US"/>
        </w:rPr>
        <w:t xml:space="preserve"> medical treatments were reviewed, and because</w:t>
      </w:r>
      <w:r w:rsidR="003A7CD5" w:rsidRPr="00CC6BE6">
        <w:rPr>
          <w:rFonts w:ascii="Book Antiqua" w:hAnsi="Book Antiqua"/>
          <w:lang w:val="en-US"/>
        </w:rPr>
        <w:t xml:space="preserve"> the</w:t>
      </w:r>
      <w:r w:rsidR="009E3B65" w:rsidRPr="00CC6BE6">
        <w:rPr>
          <w:rFonts w:ascii="Book Antiqua" w:hAnsi="Book Antiqua"/>
          <w:lang w:val="en-US"/>
        </w:rPr>
        <w:t xml:space="preserve"> diarrhea persisted despite conventional treatment, trials of spironolactone, octreotide, </w:t>
      </w:r>
      <w:r w:rsidR="003A7CD5" w:rsidRPr="00CC6BE6">
        <w:rPr>
          <w:rFonts w:ascii="Book Antiqua" w:hAnsi="Book Antiqua"/>
          <w:lang w:val="en-US"/>
        </w:rPr>
        <w:t xml:space="preserve">and </w:t>
      </w:r>
      <w:r w:rsidR="009E3B65" w:rsidRPr="00CC6BE6">
        <w:rPr>
          <w:rFonts w:ascii="Book Antiqua" w:hAnsi="Book Antiqua"/>
          <w:lang w:val="en-US"/>
        </w:rPr>
        <w:t xml:space="preserve">liraglutide were initiated during </w:t>
      </w:r>
      <w:r w:rsidR="003A7CD5" w:rsidRPr="00CC6BE6">
        <w:rPr>
          <w:rFonts w:ascii="Book Antiqua" w:hAnsi="Book Antiqua"/>
          <w:lang w:val="en-US"/>
        </w:rPr>
        <w:t xml:space="preserve">the </w:t>
      </w:r>
      <w:r w:rsidR="009E3B65" w:rsidRPr="00CC6BE6">
        <w:rPr>
          <w:rFonts w:ascii="Book Antiqua" w:hAnsi="Book Antiqua"/>
          <w:lang w:val="en-US"/>
        </w:rPr>
        <w:t xml:space="preserve">admission but </w:t>
      </w:r>
      <w:r w:rsidR="003A7CD5" w:rsidRPr="00CC6BE6">
        <w:rPr>
          <w:rFonts w:ascii="Book Antiqua" w:hAnsi="Book Antiqua"/>
          <w:lang w:val="en-US"/>
        </w:rPr>
        <w:t xml:space="preserve">were </w:t>
      </w:r>
      <w:r w:rsidR="009E3B65" w:rsidRPr="00CC6BE6">
        <w:rPr>
          <w:rFonts w:ascii="Book Antiqua" w:hAnsi="Book Antiqua"/>
          <w:lang w:val="en-US"/>
        </w:rPr>
        <w:t xml:space="preserve">without effect or </w:t>
      </w:r>
      <w:r w:rsidR="000834ED" w:rsidRPr="00CC6BE6">
        <w:rPr>
          <w:rFonts w:ascii="Book Antiqua" w:hAnsi="Book Antiqua"/>
          <w:lang w:val="en-US"/>
        </w:rPr>
        <w:t>produced</w:t>
      </w:r>
      <w:r w:rsidR="009E3B65" w:rsidRPr="00CC6BE6">
        <w:rPr>
          <w:rFonts w:ascii="Book Antiqua" w:hAnsi="Book Antiqua"/>
          <w:lang w:val="en-US"/>
        </w:rPr>
        <w:t xml:space="preserve"> unacceptable side effects (Table 2).</w:t>
      </w:r>
      <w:r w:rsidR="00605FEB" w:rsidRPr="00CC6BE6">
        <w:rPr>
          <w:rFonts w:ascii="Book Antiqua" w:hAnsi="Book Antiqua"/>
          <w:lang w:val="en-US"/>
        </w:rPr>
        <w:t xml:space="preserve"> The dose of 6-mercaptopurine was optimi</w:t>
      </w:r>
      <w:r w:rsidR="00FF4001" w:rsidRPr="00CC6BE6">
        <w:rPr>
          <w:rFonts w:ascii="Book Antiqua" w:hAnsi="Book Antiqua"/>
          <w:lang w:val="en-US"/>
        </w:rPr>
        <w:t>z</w:t>
      </w:r>
      <w:r w:rsidR="00605FEB" w:rsidRPr="00CC6BE6">
        <w:rPr>
          <w:rFonts w:ascii="Book Antiqua" w:hAnsi="Book Antiqua"/>
          <w:lang w:val="en-US"/>
        </w:rPr>
        <w:t>ed using thiopurine metabolite measurements, revealing a normal TPMT genotype and phenotype,</w:t>
      </w:r>
      <w:r w:rsidR="003A7CD5" w:rsidRPr="00CC6BE6">
        <w:rPr>
          <w:rFonts w:ascii="Book Antiqua" w:hAnsi="Book Antiqua"/>
          <w:lang w:val="en-US"/>
        </w:rPr>
        <w:t xml:space="preserve"> an</w:t>
      </w:r>
      <w:r w:rsidR="00605FEB" w:rsidRPr="00CC6BE6">
        <w:rPr>
          <w:rFonts w:ascii="Book Antiqua" w:hAnsi="Book Antiqua"/>
          <w:lang w:val="en-US"/>
        </w:rPr>
        <w:t xml:space="preserve"> E-TGN </w:t>
      </w:r>
      <w:r w:rsidR="003A7CD5" w:rsidRPr="00CC6BE6">
        <w:rPr>
          <w:rFonts w:ascii="Book Antiqua" w:hAnsi="Book Antiqua"/>
          <w:lang w:val="en-US"/>
        </w:rPr>
        <w:t xml:space="preserve">level </w:t>
      </w:r>
      <w:r w:rsidR="00605FEB" w:rsidRPr="00CC6BE6">
        <w:rPr>
          <w:rFonts w:ascii="Book Antiqua" w:hAnsi="Book Antiqua"/>
          <w:lang w:val="en-US"/>
        </w:rPr>
        <w:t>of 247 nmol/mmol HGB, and an E-MeMP</w:t>
      </w:r>
      <w:r w:rsidR="003A7CD5" w:rsidRPr="00CC6BE6">
        <w:rPr>
          <w:rFonts w:ascii="Book Antiqua" w:hAnsi="Book Antiqua"/>
          <w:lang w:val="en-US"/>
        </w:rPr>
        <w:t xml:space="preserve"> level</w:t>
      </w:r>
      <w:r w:rsidR="00605FEB" w:rsidRPr="00CC6BE6">
        <w:rPr>
          <w:rFonts w:ascii="Book Antiqua" w:hAnsi="Book Antiqua"/>
          <w:lang w:val="en-US"/>
        </w:rPr>
        <w:t xml:space="preserve"> of 2354 nmol/mmol HGB.</w:t>
      </w:r>
    </w:p>
    <w:p w14:paraId="333B8D0B" w14:textId="260A8AE0" w:rsidR="00B964E6" w:rsidRPr="00CC6BE6" w:rsidRDefault="00F90012" w:rsidP="003A0D3E">
      <w:pPr>
        <w:adjustRightInd w:val="0"/>
        <w:snapToGrid w:val="0"/>
        <w:spacing w:line="360" w:lineRule="auto"/>
        <w:ind w:firstLineChars="100" w:firstLine="240"/>
        <w:jc w:val="both"/>
        <w:rPr>
          <w:rFonts w:ascii="Book Antiqua" w:hAnsi="Book Antiqua"/>
          <w:lang w:val="en-US"/>
        </w:rPr>
      </w:pPr>
      <w:r w:rsidRPr="00CC6BE6">
        <w:rPr>
          <w:rFonts w:ascii="Book Antiqua" w:hAnsi="Book Antiqua"/>
          <w:lang w:val="en-US"/>
        </w:rPr>
        <w:t>Due to</w:t>
      </w:r>
      <w:r w:rsidR="00A9045A" w:rsidRPr="00CC6BE6">
        <w:rPr>
          <w:rFonts w:ascii="Book Antiqua" w:hAnsi="Book Antiqua"/>
          <w:lang w:val="en-US"/>
        </w:rPr>
        <w:t xml:space="preserve"> having</w:t>
      </w:r>
      <w:r w:rsidRPr="00CC6BE6">
        <w:rPr>
          <w:rFonts w:ascii="Book Antiqua" w:hAnsi="Book Antiqua"/>
          <w:lang w:val="en-US"/>
        </w:rPr>
        <w:t xml:space="preserve"> persistent dehydration with</w:t>
      </w:r>
      <w:r w:rsidR="003A7CD5" w:rsidRPr="00CC6BE6">
        <w:rPr>
          <w:rFonts w:ascii="Book Antiqua" w:hAnsi="Book Antiqua"/>
          <w:lang w:val="en-US"/>
        </w:rPr>
        <w:t xml:space="preserve"> a</w:t>
      </w:r>
      <w:r w:rsidRPr="00CC6BE6">
        <w:rPr>
          <w:rFonts w:ascii="Book Antiqua" w:hAnsi="Book Antiqua"/>
          <w:lang w:val="en-US"/>
        </w:rPr>
        <w:t xml:space="preserve"> passage of up to 5 </w:t>
      </w:r>
      <w:r w:rsidR="00097769" w:rsidRPr="00CC6BE6">
        <w:rPr>
          <w:rFonts w:ascii="Book Antiqua" w:hAnsi="Book Antiqua"/>
          <w:lang w:val="en-US"/>
        </w:rPr>
        <w:t>L</w:t>
      </w:r>
      <w:r w:rsidRPr="00CC6BE6">
        <w:rPr>
          <w:rFonts w:ascii="Book Antiqua" w:hAnsi="Book Antiqua"/>
          <w:lang w:val="en-US"/>
        </w:rPr>
        <w:t xml:space="preserve"> of watery stools per day, the patient was </w:t>
      </w:r>
      <w:r w:rsidR="00E3431D" w:rsidRPr="00CC6BE6">
        <w:rPr>
          <w:rFonts w:ascii="Book Antiqua" w:hAnsi="Book Antiqua"/>
          <w:lang w:val="en-US"/>
        </w:rPr>
        <w:t>considered for long</w:t>
      </w:r>
      <w:r w:rsidR="00FF4001" w:rsidRPr="00CC6BE6">
        <w:rPr>
          <w:rFonts w:ascii="Book Antiqua" w:hAnsi="Book Antiqua"/>
          <w:lang w:val="en-US"/>
        </w:rPr>
        <w:t>-</w:t>
      </w:r>
      <w:r w:rsidR="00E3431D" w:rsidRPr="00CC6BE6">
        <w:rPr>
          <w:rFonts w:ascii="Book Antiqua" w:hAnsi="Book Antiqua"/>
          <w:lang w:val="en-US"/>
        </w:rPr>
        <w:t>term intravenous support</w:t>
      </w:r>
      <w:r w:rsidRPr="00CC6BE6">
        <w:rPr>
          <w:rFonts w:ascii="Book Antiqua" w:hAnsi="Book Antiqua"/>
          <w:lang w:val="en-US"/>
        </w:rPr>
        <w:t xml:space="preserve">. </w:t>
      </w:r>
      <w:r w:rsidR="00A9045A" w:rsidRPr="00CC6BE6">
        <w:rPr>
          <w:rFonts w:ascii="Book Antiqua" w:hAnsi="Book Antiqua"/>
          <w:lang w:val="en-US"/>
        </w:rPr>
        <w:t xml:space="preserve">The </w:t>
      </w:r>
      <w:r w:rsidR="005D3AD0" w:rsidRPr="00CC6BE6">
        <w:rPr>
          <w:rFonts w:ascii="Book Antiqua" w:hAnsi="Book Antiqua"/>
          <w:lang w:val="en-US"/>
        </w:rPr>
        <w:t xml:space="preserve">patient's </w:t>
      </w:r>
      <w:r w:rsidR="00A9045A" w:rsidRPr="00CC6BE6">
        <w:rPr>
          <w:rFonts w:ascii="Book Antiqua" w:hAnsi="Book Antiqua"/>
          <w:lang w:val="en-US"/>
        </w:rPr>
        <w:t>p</w:t>
      </w:r>
      <w:r w:rsidRPr="00CC6BE6">
        <w:rPr>
          <w:rFonts w:ascii="Book Antiqua" w:hAnsi="Book Antiqua"/>
          <w:lang w:val="en-US"/>
        </w:rPr>
        <w:t xml:space="preserve">otassium </w:t>
      </w:r>
      <w:r w:rsidR="003D6819" w:rsidRPr="00CC6BE6">
        <w:rPr>
          <w:rFonts w:ascii="Book Antiqua" w:hAnsi="Book Antiqua"/>
          <w:lang w:val="en-US"/>
        </w:rPr>
        <w:t xml:space="preserve">levels </w:t>
      </w:r>
      <w:r w:rsidRPr="00CC6BE6">
        <w:rPr>
          <w:rFonts w:ascii="Book Antiqua" w:hAnsi="Book Antiqua"/>
          <w:lang w:val="en-US"/>
        </w:rPr>
        <w:t>normali</w:t>
      </w:r>
      <w:r w:rsidR="00FF4001" w:rsidRPr="00CC6BE6">
        <w:rPr>
          <w:rFonts w:ascii="Book Antiqua" w:hAnsi="Book Antiqua"/>
          <w:lang w:val="en-US"/>
        </w:rPr>
        <w:t>z</w:t>
      </w:r>
      <w:r w:rsidRPr="00CC6BE6">
        <w:rPr>
          <w:rFonts w:ascii="Book Antiqua" w:hAnsi="Book Antiqua"/>
          <w:lang w:val="en-US"/>
        </w:rPr>
        <w:t xml:space="preserve">ed upon infusions of up to 100 mmol of potassium per day, but </w:t>
      </w:r>
      <w:r w:rsidR="005D3AD0" w:rsidRPr="00CC6BE6">
        <w:rPr>
          <w:rFonts w:ascii="Book Antiqua" w:hAnsi="Book Antiqua"/>
          <w:lang w:val="en-US"/>
        </w:rPr>
        <w:t xml:space="preserve">the </w:t>
      </w:r>
      <w:r w:rsidRPr="00CC6BE6">
        <w:rPr>
          <w:rFonts w:ascii="Book Antiqua" w:hAnsi="Book Antiqua"/>
          <w:lang w:val="en-US"/>
        </w:rPr>
        <w:t>urinary sodium bec</w:t>
      </w:r>
      <w:r w:rsidR="00255804" w:rsidRPr="00CC6BE6">
        <w:rPr>
          <w:rFonts w:ascii="Book Antiqua" w:hAnsi="Book Antiqua"/>
          <w:lang w:val="en-US"/>
        </w:rPr>
        <w:t>a</w:t>
      </w:r>
      <w:r w:rsidRPr="00CC6BE6">
        <w:rPr>
          <w:rFonts w:ascii="Book Antiqua" w:hAnsi="Book Antiqua"/>
          <w:lang w:val="en-US"/>
        </w:rPr>
        <w:t xml:space="preserve">me measurable in </w:t>
      </w:r>
      <w:r w:rsidR="005D3AD0" w:rsidRPr="00CC6BE6">
        <w:rPr>
          <w:rFonts w:ascii="Book Antiqua" w:hAnsi="Book Antiqua"/>
          <w:lang w:val="en-US"/>
        </w:rPr>
        <w:t xml:space="preserve">the </w:t>
      </w:r>
      <w:r w:rsidRPr="00CC6BE6">
        <w:rPr>
          <w:rFonts w:ascii="Book Antiqua" w:hAnsi="Book Antiqua"/>
          <w:lang w:val="en-US"/>
        </w:rPr>
        <w:t>24-h</w:t>
      </w:r>
      <w:r w:rsidR="00C05F0B">
        <w:rPr>
          <w:rFonts w:ascii="Book Antiqua" w:eastAsia="SimSun" w:hAnsi="Book Antiqua" w:hint="eastAsia"/>
          <w:lang w:val="en-US" w:eastAsia="zh-CN"/>
        </w:rPr>
        <w:t xml:space="preserve"> </w:t>
      </w:r>
      <w:r w:rsidRPr="00CC6BE6">
        <w:rPr>
          <w:rFonts w:ascii="Book Antiqua" w:hAnsi="Book Antiqua"/>
          <w:lang w:val="en-US"/>
        </w:rPr>
        <w:t>urine samples</w:t>
      </w:r>
      <w:r w:rsidR="00D1303C" w:rsidRPr="00CC6BE6">
        <w:rPr>
          <w:rFonts w:ascii="Book Antiqua" w:hAnsi="Book Antiqua"/>
          <w:lang w:val="en-US"/>
        </w:rPr>
        <w:t xml:space="preserve"> only after hypertonic </w:t>
      </w:r>
      <w:r w:rsidR="00097769" w:rsidRPr="00CC6BE6">
        <w:rPr>
          <w:rFonts w:ascii="Book Antiqua" w:hAnsi="Book Antiqua"/>
          <w:lang w:val="en-US"/>
        </w:rPr>
        <w:t>NaCl</w:t>
      </w:r>
      <w:r w:rsidR="00C05F0B">
        <w:rPr>
          <w:rFonts w:ascii="Book Antiqua" w:hAnsi="Book Antiqua"/>
          <w:lang w:val="en-US"/>
        </w:rPr>
        <w:t xml:space="preserve"> was applied at 2</w:t>
      </w:r>
      <w:r w:rsidR="00D1303C" w:rsidRPr="00CC6BE6">
        <w:rPr>
          <w:rFonts w:ascii="Book Antiqua" w:hAnsi="Book Antiqua"/>
          <w:lang w:val="en-US"/>
        </w:rPr>
        <w:t>000 m</w:t>
      </w:r>
      <w:r w:rsidR="001537DB" w:rsidRPr="00CC6BE6">
        <w:rPr>
          <w:rFonts w:ascii="Book Antiqua" w:hAnsi="Book Antiqua"/>
          <w:lang w:val="en-US"/>
        </w:rPr>
        <w:t>L</w:t>
      </w:r>
      <w:r w:rsidR="00D1303C" w:rsidRPr="00CC6BE6">
        <w:rPr>
          <w:rFonts w:ascii="Book Antiqua" w:hAnsi="Book Antiqua"/>
          <w:lang w:val="en-US"/>
        </w:rPr>
        <w:t xml:space="preserve"> of 3% NaCl per day</w:t>
      </w:r>
      <w:r w:rsidRPr="00CC6BE6">
        <w:rPr>
          <w:rFonts w:ascii="Book Antiqua" w:hAnsi="Book Antiqua"/>
          <w:lang w:val="en-US"/>
        </w:rPr>
        <w:t xml:space="preserve">. </w:t>
      </w:r>
      <w:r w:rsidR="003D6819" w:rsidRPr="00CC6BE6">
        <w:rPr>
          <w:rFonts w:ascii="Book Antiqua" w:hAnsi="Book Antiqua"/>
          <w:lang w:val="en-US"/>
        </w:rPr>
        <w:t xml:space="preserve">Because </w:t>
      </w:r>
      <w:r w:rsidR="00A0158C" w:rsidRPr="00CC6BE6">
        <w:rPr>
          <w:rFonts w:ascii="Book Antiqua" w:hAnsi="Book Antiqua"/>
          <w:lang w:val="en-US"/>
        </w:rPr>
        <w:t>intravenous supplementation was necessary to sustain a normal hydration and electrolyte status, the patient was classified as</w:t>
      </w:r>
      <w:r w:rsidR="005D3AD0" w:rsidRPr="00CC6BE6">
        <w:rPr>
          <w:rFonts w:ascii="Book Antiqua" w:hAnsi="Book Antiqua"/>
          <w:lang w:val="en-US"/>
        </w:rPr>
        <w:t xml:space="preserve"> having</w:t>
      </w:r>
      <w:r w:rsidR="00A0158C" w:rsidRPr="00CC6BE6">
        <w:rPr>
          <w:rFonts w:ascii="Book Antiqua" w:hAnsi="Book Antiqua"/>
          <w:lang w:val="en-US"/>
        </w:rPr>
        <w:t xml:space="preserve"> type III intestinal failure, subtype A3</w:t>
      </w:r>
      <w:r w:rsidR="00A0158C" w:rsidRPr="00CC6BE6">
        <w:rPr>
          <w:rFonts w:ascii="Book Antiqua" w:hAnsi="Book Antiqua"/>
          <w:lang w:val="en-US"/>
        </w:rPr>
        <w:fldChar w:fldCharType="begin">
          <w:fldData xml:space="preserve">PEVuZE5vdGU+PENpdGU+PEF1dGhvcj5QaXJvbmk8L0F1dGhvcj48WWVhcj4yMDE1PC9ZZWFyPjxS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</w:fldData>
        </w:fldChar>
      </w:r>
      <w:r w:rsidR="002746D5" w:rsidRPr="00CC6BE6">
        <w:rPr>
          <w:rFonts w:ascii="Book Antiqua" w:hAnsi="Book Antiqua"/>
          <w:lang w:val="en-US"/>
        </w:rPr>
        <w:instrText xml:space="preserve"> ADDIN EN.CITE </w:instrText>
      </w:r>
      <w:r w:rsidR="002746D5" w:rsidRPr="00CC6BE6">
        <w:rPr>
          <w:rFonts w:ascii="Book Antiqua" w:hAnsi="Book Antiqua"/>
          <w:lang w:val="en-US"/>
        </w:rPr>
        <w:fldChar w:fldCharType="begin">
          <w:fldData xml:space="preserve">PEVuZE5vdGU+PENpdGU+PEF1dGhvcj5QaXJvbmk8L0F1dGhvcj48WWVhcj4yMDE1PC9ZZWFyPjxS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</w:fldData>
        </w:fldChar>
      </w:r>
      <w:r w:rsidR="002746D5" w:rsidRPr="00CC6BE6">
        <w:rPr>
          <w:rFonts w:ascii="Book Antiqua" w:hAnsi="Book Antiqua"/>
          <w:lang w:val="en-US"/>
        </w:rPr>
        <w:instrText xml:space="preserve"> ADDIN EN.CITE.DATA </w:instrText>
      </w:r>
      <w:r w:rsidR="002746D5" w:rsidRPr="00CC6BE6">
        <w:rPr>
          <w:rFonts w:ascii="Book Antiqua" w:hAnsi="Book Antiqua"/>
          <w:lang w:val="en-US"/>
        </w:rPr>
      </w:r>
      <w:r w:rsidR="002746D5" w:rsidRPr="00CC6BE6">
        <w:rPr>
          <w:rFonts w:ascii="Book Antiqua" w:hAnsi="Book Antiqua"/>
          <w:lang w:val="en-US"/>
        </w:rPr>
        <w:fldChar w:fldCharType="end"/>
      </w:r>
      <w:r w:rsidR="00A0158C" w:rsidRPr="00CC6BE6">
        <w:rPr>
          <w:rFonts w:ascii="Book Antiqua" w:hAnsi="Book Antiqua"/>
          <w:lang w:val="en-US"/>
        </w:rPr>
      </w:r>
      <w:r w:rsidR="00A0158C" w:rsidRPr="00CC6BE6">
        <w:rPr>
          <w:rFonts w:ascii="Book Antiqua" w:hAnsi="Book Antiqua"/>
          <w:lang w:val="en-US"/>
        </w:rPr>
        <w:fldChar w:fldCharType="separate"/>
      </w:r>
      <w:r w:rsidR="002746D5" w:rsidRPr="00CC6BE6">
        <w:rPr>
          <w:rFonts w:ascii="Book Antiqua" w:hAnsi="Book Antiqua"/>
          <w:noProof/>
          <w:vertAlign w:val="superscript"/>
          <w:lang w:val="en-US"/>
        </w:rPr>
        <w:t>[20]</w:t>
      </w:r>
      <w:r w:rsidR="00A0158C" w:rsidRPr="00CC6BE6">
        <w:rPr>
          <w:rFonts w:ascii="Book Antiqua" w:hAnsi="Book Antiqua"/>
          <w:lang w:val="en-US"/>
        </w:rPr>
        <w:fldChar w:fldCharType="end"/>
      </w:r>
      <w:r w:rsidR="00A0158C" w:rsidRPr="00CC6BE6">
        <w:rPr>
          <w:rFonts w:ascii="Book Antiqua" w:hAnsi="Book Antiqua"/>
          <w:lang w:val="en-US"/>
        </w:rPr>
        <w:t xml:space="preserve">. </w:t>
      </w:r>
      <w:r w:rsidRPr="00CC6BE6">
        <w:rPr>
          <w:rFonts w:ascii="Book Antiqua" w:hAnsi="Book Antiqua"/>
          <w:lang w:val="en-US"/>
        </w:rPr>
        <w:t xml:space="preserve">A scheduled regimen was established with twice weekly infusions of </w:t>
      </w:r>
      <w:r w:rsidR="00A0158C" w:rsidRPr="00CC6BE6">
        <w:rPr>
          <w:rFonts w:ascii="Book Antiqua" w:hAnsi="Book Antiqua"/>
          <w:lang w:val="en-US"/>
        </w:rPr>
        <w:t xml:space="preserve">fluids and </w:t>
      </w:r>
      <w:r w:rsidRPr="00CC6BE6">
        <w:rPr>
          <w:rFonts w:ascii="Book Antiqua" w:hAnsi="Book Antiqua"/>
          <w:lang w:val="en-US"/>
        </w:rPr>
        <w:t xml:space="preserve">electrolytes, but the patient remained </w:t>
      </w:r>
      <w:r w:rsidR="009838D5" w:rsidRPr="00CC6BE6">
        <w:rPr>
          <w:rFonts w:ascii="Book Antiqua" w:hAnsi="Book Antiqua"/>
          <w:lang w:val="en-US"/>
        </w:rPr>
        <w:t xml:space="preserve">underweight, </w:t>
      </w:r>
      <w:r w:rsidR="005D3AD0" w:rsidRPr="00CC6BE6">
        <w:rPr>
          <w:rFonts w:ascii="Book Antiqua" w:hAnsi="Book Antiqua"/>
          <w:lang w:val="en-US"/>
        </w:rPr>
        <w:t>had</w:t>
      </w:r>
      <w:r w:rsidRPr="00CC6BE6">
        <w:rPr>
          <w:rFonts w:ascii="Book Antiqua" w:hAnsi="Book Antiqua"/>
          <w:lang w:val="en-US"/>
        </w:rPr>
        <w:t xml:space="preserve"> </w:t>
      </w:r>
      <w:r w:rsidR="00A0158C" w:rsidRPr="00CC6BE6">
        <w:rPr>
          <w:rFonts w:ascii="Book Antiqua" w:hAnsi="Book Antiqua"/>
          <w:lang w:val="en-US"/>
        </w:rPr>
        <w:t>watery diarrhea</w:t>
      </w:r>
      <w:r w:rsidR="009838D5" w:rsidRPr="00CC6BE6">
        <w:rPr>
          <w:rFonts w:ascii="Book Antiqua" w:hAnsi="Book Antiqua"/>
          <w:lang w:val="en-US"/>
        </w:rPr>
        <w:t>,</w:t>
      </w:r>
      <w:r w:rsidR="00A0158C" w:rsidRPr="00CC6BE6">
        <w:rPr>
          <w:rFonts w:ascii="Book Antiqua" w:hAnsi="Book Antiqua"/>
          <w:lang w:val="en-US"/>
        </w:rPr>
        <w:t xml:space="preserve"> and </w:t>
      </w:r>
      <w:r w:rsidR="005D3AD0" w:rsidRPr="00CC6BE6">
        <w:rPr>
          <w:rFonts w:ascii="Book Antiqua" w:hAnsi="Book Antiqua"/>
          <w:lang w:val="en-US"/>
        </w:rPr>
        <w:t xml:space="preserve">had a </w:t>
      </w:r>
      <w:r w:rsidR="00A92B7F" w:rsidRPr="00CC6BE6">
        <w:rPr>
          <w:rFonts w:ascii="Book Antiqua" w:hAnsi="Book Antiqua"/>
          <w:lang w:val="en-US"/>
        </w:rPr>
        <w:t xml:space="preserve">poor </w:t>
      </w:r>
      <w:r w:rsidRPr="00CC6BE6">
        <w:rPr>
          <w:rFonts w:ascii="Book Antiqua" w:hAnsi="Book Antiqua"/>
          <w:lang w:val="en-US"/>
        </w:rPr>
        <w:t>quality of life.</w:t>
      </w:r>
    </w:p>
    <w:p w14:paraId="18F14AA4" w14:textId="2ACFEB55" w:rsidR="00F90012" w:rsidRPr="00CC6BE6" w:rsidRDefault="00F90012" w:rsidP="003A0D3E">
      <w:pPr>
        <w:adjustRightInd w:val="0"/>
        <w:snapToGrid w:val="0"/>
        <w:spacing w:line="360" w:lineRule="auto"/>
        <w:ind w:firstLineChars="100" w:firstLine="240"/>
        <w:jc w:val="both"/>
        <w:rPr>
          <w:rFonts w:ascii="Book Antiqua" w:hAnsi="Book Antiqua"/>
          <w:lang w:val="en-US"/>
        </w:rPr>
      </w:pPr>
      <w:r w:rsidRPr="00CC6BE6">
        <w:rPr>
          <w:rFonts w:ascii="Book Antiqua" w:hAnsi="Book Antiqua"/>
          <w:lang w:val="en-US"/>
        </w:rPr>
        <w:lastRenderedPageBreak/>
        <w:t>A trial of obeticholic acid was considered because of the promising initial reports</w:t>
      </w:r>
      <w:r w:rsidR="001A2782" w:rsidRPr="00CC6BE6">
        <w:rPr>
          <w:rFonts w:ascii="Book Antiqua" w:hAnsi="Book Antiqua"/>
          <w:lang w:val="en-US"/>
        </w:rPr>
        <w:fldChar w:fldCharType="begin">
          <w:fldData xml:space="preserve">PEVuZE5vdGU+PENpdGU+PEF1dGhvcj5XYWx0ZXJzPC9BdXRob3I+PFllYXI+MjAxNTwvWWVhcj48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</w:fldData>
        </w:fldChar>
      </w:r>
      <w:r w:rsidR="002746D5" w:rsidRPr="00CC6BE6">
        <w:rPr>
          <w:rFonts w:ascii="Book Antiqua" w:hAnsi="Book Antiqua"/>
          <w:lang w:val="en-US"/>
        </w:rPr>
        <w:instrText xml:space="preserve"> ADDIN EN.CITE </w:instrText>
      </w:r>
      <w:r w:rsidR="002746D5" w:rsidRPr="00CC6BE6">
        <w:rPr>
          <w:rFonts w:ascii="Book Antiqua" w:hAnsi="Book Antiqua"/>
          <w:lang w:val="en-US"/>
        </w:rPr>
        <w:fldChar w:fldCharType="begin">
          <w:fldData xml:space="preserve">PEVuZE5vdGU+PENpdGU+PEF1dGhvcj5XYWx0ZXJzPC9BdXRob3I+PFllYXI+MjAxNTwvWWVhcj48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</w:fldData>
        </w:fldChar>
      </w:r>
      <w:r w:rsidR="002746D5" w:rsidRPr="00CC6BE6">
        <w:rPr>
          <w:rFonts w:ascii="Book Antiqua" w:hAnsi="Book Antiqua"/>
          <w:lang w:val="en-US"/>
        </w:rPr>
        <w:instrText xml:space="preserve"> ADDIN EN.CITE.DATA </w:instrText>
      </w:r>
      <w:r w:rsidR="002746D5" w:rsidRPr="00CC6BE6">
        <w:rPr>
          <w:rFonts w:ascii="Book Antiqua" w:hAnsi="Book Antiqua"/>
          <w:lang w:val="en-US"/>
        </w:rPr>
      </w:r>
      <w:r w:rsidR="002746D5" w:rsidRPr="00CC6BE6">
        <w:rPr>
          <w:rFonts w:ascii="Book Antiqua" w:hAnsi="Book Antiqua"/>
          <w:lang w:val="en-US"/>
        </w:rPr>
        <w:fldChar w:fldCharType="end"/>
      </w:r>
      <w:r w:rsidR="001A2782" w:rsidRPr="00CC6BE6">
        <w:rPr>
          <w:rFonts w:ascii="Book Antiqua" w:hAnsi="Book Antiqua"/>
          <w:lang w:val="en-US"/>
        </w:rPr>
      </w:r>
      <w:r w:rsidR="001A2782" w:rsidRPr="00CC6BE6">
        <w:rPr>
          <w:rFonts w:ascii="Book Antiqua" w:hAnsi="Book Antiqua"/>
          <w:lang w:val="en-US"/>
        </w:rPr>
        <w:fldChar w:fldCharType="separate"/>
      </w:r>
      <w:r w:rsidR="002746D5" w:rsidRPr="00CC6BE6">
        <w:rPr>
          <w:rFonts w:ascii="Book Antiqua" w:hAnsi="Book Antiqua"/>
          <w:noProof/>
          <w:vertAlign w:val="superscript"/>
          <w:lang w:val="en-US"/>
        </w:rPr>
        <w:t>[14]</w:t>
      </w:r>
      <w:r w:rsidR="001A2782" w:rsidRPr="00CC6BE6">
        <w:rPr>
          <w:rFonts w:ascii="Book Antiqua" w:hAnsi="Book Antiqua"/>
          <w:lang w:val="en-US"/>
        </w:rPr>
        <w:fldChar w:fldCharType="end"/>
      </w:r>
      <w:r w:rsidRPr="00CC6BE6">
        <w:rPr>
          <w:rFonts w:ascii="Book Antiqua" w:hAnsi="Book Antiqua"/>
          <w:lang w:val="en-US"/>
        </w:rPr>
        <w:t xml:space="preserve">. Following collaboration </w:t>
      </w:r>
      <w:r w:rsidR="00610476" w:rsidRPr="00CC6BE6">
        <w:rPr>
          <w:rFonts w:ascii="Book Antiqua" w:hAnsi="Book Antiqua"/>
          <w:lang w:val="en-US"/>
        </w:rPr>
        <w:t>with</w:t>
      </w:r>
      <w:r w:rsidRPr="00CC6BE6">
        <w:rPr>
          <w:rFonts w:ascii="Book Antiqua" w:hAnsi="Book Antiqua"/>
          <w:lang w:val="en-US"/>
        </w:rPr>
        <w:t xml:space="preserve"> Intercept Pharmaceuticals and approval from the National </w:t>
      </w:r>
      <w:r w:rsidR="00610476" w:rsidRPr="00CC6BE6">
        <w:rPr>
          <w:rFonts w:ascii="Book Antiqua" w:hAnsi="Book Antiqua"/>
          <w:lang w:val="en-US"/>
        </w:rPr>
        <w:t>H</w:t>
      </w:r>
      <w:r w:rsidRPr="00CC6BE6">
        <w:rPr>
          <w:rFonts w:ascii="Book Antiqua" w:hAnsi="Book Antiqua"/>
          <w:lang w:val="en-US"/>
        </w:rPr>
        <w:t xml:space="preserve">ealth </w:t>
      </w:r>
      <w:r w:rsidR="00610476" w:rsidRPr="00CC6BE6">
        <w:rPr>
          <w:rFonts w:ascii="Book Antiqua" w:hAnsi="Book Antiqua"/>
          <w:lang w:val="en-US"/>
        </w:rPr>
        <w:t>A</w:t>
      </w:r>
      <w:r w:rsidRPr="00CC6BE6">
        <w:rPr>
          <w:rFonts w:ascii="Book Antiqua" w:hAnsi="Book Antiqua"/>
          <w:lang w:val="en-US"/>
        </w:rPr>
        <w:t xml:space="preserve">uthorities, we were able to start obeticholic acid during admission. </w:t>
      </w:r>
      <w:r w:rsidR="00D1303C" w:rsidRPr="00CC6BE6">
        <w:rPr>
          <w:rFonts w:ascii="Book Antiqua" w:hAnsi="Book Antiqua"/>
          <w:lang w:val="en-US"/>
        </w:rPr>
        <w:t xml:space="preserve">In </w:t>
      </w:r>
      <w:r w:rsidRPr="00CC6BE6">
        <w:rPr>
          <w:rFonts w:ascii="Book Antiqua" w:hAnsi="Book Antiqua"/>
          <w:lang w:val="en-US"/>
        </w:rPr>
        <w:t xml:space="preserve">the initial investigation, </w:t>
      </w:r>
      <w:r w:rsidR="00D1303C" w:rsidRPr="00CC6BE6">
        <w:rPr>
          <w:rFonts w:ascii="Book Antiqua" w:hAnsi="Book Antiqua"/>
          <w:lang w:val="en-US"/>
        </w:rPr>
        <w:t>a</w:t>
      </w:r>
      <w:r w:rsidR="00610476" w:rsidRPr="00CC6BE6">
        <w:rPr>
          <w:rFonts w:ascii="Book Antiqua" w:hAnsi="Book Antiqua"/>
          <w:lang w:val="en-US"/>
        </w:rPr>
        <w:t xml:space="preserve"> </w:t>
      </w:r>
      <w:r w:rsidRPr="00CC6BE6">
        <w:rPr>
          <w:rFonts w:ascii="Book Antiqua" w:hAnsi="Book Antiqua"/>
          <w:lang w:val="en-US"/>
        </w:rPr>
        <w:t xml:space="preserve">repeat </w:t>
      </w:r>
      <w:r w:rsidRPr="00CC6BE6">
        <w:rPr>
          <w:rFonts w:ascii="Book Antiqua" w:hAnsi="Book Antiqua"/>
          <w:i/>
          <w:lang w:val="en-US"/>
        </w:rPr>
        <w:t xml:space="preserve">Clostridium difficile </w:t>
      </w:r>
      <w:r w:rsidRPr="00CC6BE6">
        <w:rPr>
          <w:rFonts w:ascii="Book Antiqua" w:hAnsi="Book Antiqua"/>
          <w:lang w:val="en-US"/>
        </w:rPr>
        <w:t xml:space="preserve">test was positive, and a fecal transplant using </w:t>
      </w:r>
      <w:r w:rsidR="00610476" w:rsidRPr="00CC6BE6">
        <w:rPr>
          <w:rFonts w:ascii="Book Antiqua" w:hAnsi="Book Antiqua"/>
          <w:lang w:val="en-US"/>
        </w:rPr>
        <w:t xml:space="preserve">an </w:t>
      </w:r>
      <w:r w:rsidRPr="00CC6BE6">
        <w:rPr>
          <w:rFonts w:ascii="Book Antiqua" w:hAnsi="Book Antiqua"/>
          <w:lang w:val="en-US"/>
        </w:rPr>
        <w:t xml:space="preserve">anonymous donor was </w:t>
      </w:r>
      <w:r w:rsidR="00D1303C" w:rsidRPr="00CC6BE6">
        <w:rPr>
          <w:rFonts w:ascii="Book Antiqua" w:hAnsi="Book Antiqua"/>
          <w:lang w:val="en-US"/>
        </w:rPr>
        <w:t xml:space="preserve">performed </w:t>
      </w:r>
      <w:r w:rsidRPr="00CC6BE6">
        <w:rPr>
          <w:rFonts w:ascii="Book Antiqua" w:hAnsi="Book Antiqua"/>
          <w:lang w:val="en-US"/>
        </w:rPr>
        <w:t xml:space="preserve">following a short vancomycin taper. </w:t>
      </w:r>
      <w:r w:rsidR="00D1303C" w:rsidRPr="00CC6BE6">
        <w:rPr>
          <w:rFonts w:ascii="Book Antiqua" w:hAnsi="Book Antiqua"/>
          <w:lang w:val="en-US"/>
        </w:rPr>
        <w:t>Subsequently</w:t>
      </w:r>
      <w:r w:rsidRPr="00CC6BE6">
        <w:rPr>
          <w:rFonts w:ascii="Book Antiqua" w:hAnsi="Book Antiqua"/>
          <w:lang w:val="en-US"/>
        </w:rPr>
        <w:t xml:space="preserve">, the mean number of bowel passages per 24 h decreased from </w:t>
      </w:r>
      <w:r w:rsidR="00610476" w:rsidRPr="00CC6BE6">
        <w:rPr>
          <w:rFonts w:ascii="Book Antiqua" w:hAnsi="Book Antiqua"/>
          <w:lang w:val="en-US"/>
        </w:rPr>
        <w:t xml:space="preserve">a </w:t>
      </w:r>
      <w:r w:rsidRPr="00CC6BE6">
        <w:rPr>
          <w:rFonts w:ascii="Book Antiqua" w:hAnsi="Book Antiqua"/>
          <w:lang w:val="en-US"/>
        </w:rPr>
        <w:t xml:space="preserve">mean </w:t>
      </w:r>
      <w:r w:rsidR="00610476" w:rsidRPr="00CC6BE6">
        <w:rPr>
          <w:rFonts w:ascii="Book Antiqua" w:hAnsi="Book Antiqua"/>
          <w:lang w:val="en-US"/>
        </w:rPr>
        <w:t xml:space="preserve">of </w:t>
      </w:r>
      <w:r w:rsidRPr="00CC6BE6">
        <w:rPr>
          <w:rFonts w:ascii="Book Antiqua" w:hAnsi="Book Antiqua"/>
          <w:lang w:val="en-US"/>
        </w:rPr>
        <w:t xml:space="preserve">17 to </w:t>
      </w:r>
      <w:r w:rsidR="00610476" w:rsidRPr="00CC6BE6">
        <w:rPr>
          <w:rFonts w:ascii="Book Antiqua" w:hAnsi="Book Antiqua"/>
          <w:lang w:val="en-US"/>
        </w:rPr>
        <w:t xml:space="preserve">a </w:t>
      </w:r>
      <w:r w:rsidRPr="00CC6BE6">
        <w:rPr>
          <w:rFonts w:ascii="Book Antiqua" w:hAnsi="Book Antiqua"/>
          <w:lang w:val="en-US"/>
        </w:rPr>
        <w:t xml:space="preserve">mean </w:t>
      </w:r>
      <w:r w:rsidR="00610476" w:rsidRPr="00CC6BE6">
        <w:rPr>
          <w:rFonts w:ascii="Book Antiqua" w:hAnsi="Book Antiqua"/>
          <w:lang w:val="en-US"/>
        </w:rPr>
        <w:t xml:space="preserve">of </w:t>
      </w:r>
      <w:r w:rsidRPr="00CC6BE6">
        <w:rPr>
          <w:rFonts w:ascii="Book Antiqua" w:hAnsi="Book Antiqua"/>
          <w:lang w:val="en-US"/>
        </w:rPr>
        <w:t xml:space="preserve">13. </w:t>
      </w:r>
      <w:r w:rsidR="009838D5" w:rsidRPr="00CC6BE6">
        <w:rPr>
          <w:rFonts w:ascii="Book Antiqua" w:hAnsi="Book Antiqua"/>
          <w:lang w:val="en-US"/>
        </w:rPr>
        <w:t xml:space="preserve">Obeticholic acid was then started at 10 mg per day and increased to 25 mg per day after 4 d. </w:t>
      </w:r>
      <w:r w:rsidRPr="00CC6BE6">
        <w:rPr>
          <w:rFonts w:ascii="Book Antiqua" w:hAnsi="Book Antiqua"/>
          <w:lang w:val="en-US"/>
        </w:rPr>
        <w:t xml:space="preserve">Importantly, obeticholic acid further reduced the number of bowel movements from </w:t>
      </w:r>
      <w:r w:rsidR="00E460DF" w:rsidRPr="00CC6BE6">
        <w:rPr>
          <w:rFonts w:ascii="Book Antiqua" w:hAnsi="Book Antiqua"/>
          <w:lang w:val="en-US"/>
        </w:rPr>
        <w:t xml:space="preserve">a </w:t>
      </w:r>
      <w:r w:rsidRPr="00CC6BE6">
        <w:rPr>
          <w:rFonts w:ascii="Book Antiqua" w:hAnsi="Book Antiqua"/>
          <w:lang w:val="en-US"/>
        </w:rPr>
        <w:t>mean</w:t>
      </w:r>
      <w:r w:rsidR="00E460DF" w:rsidRPr="00CC6BE6">
        <w:rPr>
          <w:rFonts w:ascii="Book Antiqua" w:hAnsi="Book Antiqua"/>
          <w:lang w:val="en-US"/>
        </w:rPr>
        <w:t xml:space="preserve"> of</w:t>
      </w:r>
      <w:r w:rsidRPr="00CC6BE6">
        <w:rPr>
          <w:rFonts w:ascii="Book Antiqua" w:hAnsi="Book Antiqua"/>
          <w:lang w:val="en-US"/>
        </w:rPr>
        <w:t xml:space="preserve"> 13 to</w:t>
      </w:r>
      <w:r w:rsidR="00E460DF" w:rsidRPr="00CC6BE6">
        <w:rPr>
          <w:rFonts w:ascii="Book Antiqua" w:hAnsi="Book Antiqua"/>
          <w:lang w:val="en-US"/>
        </w:rPr>
        <w:t xml:space="preserve"> a</w:t>
      </w:r>
      <w:r w:rsidRPr="00CC6BE6">
        <w:rPr>
          <w:rFonts w:ascii="Book Antiqua" w:hAnsi="Book Antiqua"/>
          <w:lang w:val="en-US"/>
        </w:rPr>
        <w:t xml:space="preserve"> mean</w:t>
      </w:r>
      <w:r w:rsidR="00E460DF" w:rsidRPr="00CC6BE6">
        <w:rPr>
          <w:rFonts w:ascii="Book Antiqua" w:hAnsi="Book Antiqua"/>
          <w:lang w:val="en-US"/>
        </w:rPr>
        <w:t xml:space="preserve"> of</w:t>
      </w:r>
      <w:r w:rsidRPr="00CC6BE6">
        <w:rPr>
          <w:rFonts w:ascii="Book Antiqua" w:hAnsi="Book Antiqua"/>
          <w:lang w:val="en-US"/>
        </w:rPr>
        <w:t xml:space="preserve"> 7 per 24 h (Figure 1). </w:t>
      </w:r>
      <w:r w:rsidR="009838D5" w:rsidRPr="00CC6BE6">
        <w:rPr>
          <w:rFonts w:ascii="Book Antiqua" w:hAnsi="Book Antiqua"/>
          <w:lang w:val="en-US"/>
        </w:rPr>
        <w:t>When the number of bowel movements during</w:t>
      </w:r>
      <w:r w:rsidR="005E2626" w:rsidRPr="00CC6BE6">
        <w:rPr>
          <w:rFonts w:ascii="Book Antiqua" w:hAnsi="Book Antiqua"/>
          <w:lang w:val="en-US"/>
        </w:rPr>
        <w:t xml:space="preserve"> the</w:t>
      </w:r>
      <w:r w:rsidR="009838D5" w:rsidRPr="00CC6BE6">
        <w:rPr>
          <w:rFonts w:ascii="Book Antiqua" w:hAnsi="Book Antiqua"/>
          <w:lang w:val="en-US"/>
        </w:rPr>
        <w:t xml:space="preserve"> two weeks </w:t>
      </w:r>
      <w:r w:rsidR="00916A41" w:rsidRPr="00CC6BE6">
        <w:rPr>
          <w:rFonts w:ascii="Book Antiqua" w:hAnsi="Book Antiqua"/>
          <w:lang w:val="en-US"/>
        </w:rPr>
        <w:t xml:space="preserve">of treatment with </w:t>
      </w:r>
      <w:r w:rsidR="009838D5" w:rsidRPr="00CC6BE6">
        <w:rPr>
          <w:rFonts w:ascii="Book Antiqua" w:hAnsi="Book Antiqua"/>
          <w:lang w:val="en-US"/>
        </w:rPr>
        <w:t xml:space="preserve">25 mg </w:t>
      </w:r>
      <w:r w:rsidR="00097769" w:rsidRPr="00CC6BE6">
        <w:rPr>
          <w:rFonts w:ascii="Book Antiqua" w:hAnsi="Book Antiqua"/>
          <w:lang w:val="en-US"/>
        </w:rPr>
        <w:t xml:space="preserve">of </w:t>
      </w:r>
      <w:r w:rsidR="009838D5" w:rsidRPr="00CC6BE6">
        <w:rPr>
          <w:rFonts w:ascii="Book Antiqua" w:hAnsi="Book Antiqua"/>
          <w:lang w:val="en-US"/>
        </w:rPr>
        <w:t>obetic</w:t>
      </w:r>
      <w:r w:rsidR="00916A41" w:rsidRPr="00CC6BE6">
        <w:rPr>
          <w:rFonts w:ascii="Book Antiqua" w:hAnsi="Book Antiqua"/>
          <w:lang w:val="en-US"/>
        </w:rPr>
        <w:t>h</w:t>
      </w:r>
      <w:r w:rsidR="009838D5" w:rsidRPr="00CC6BE6">
        <w:rPr>
          <w:rFonts w:ascii="Book Antiqua" w:hAnsi="Book Antiqua"/>
          <w:lang w:val="en-US"/>
        </w:rPr>
        <w:t xml:space="preserve">olic acid per day </w:t>
      </w:r>
      <w:r w:rsidR="00916A41" w:rsidRPr="00CC6BE6">
        <w:rPr>
          <w:rFonts w:ascii="Book Antiqua" w:hAnsi="Book Antiqua"/>
          <w:lang w:val="en-US"/>
        </w:rPr>
        <w:t xml:space="preserve">was compared </w:t>
      </w:r>
      <w:r w:rsidR="009838D5" w:rsidRPr="00CC6BE6">
        <w:rPr>
          <w:rFonts w:ascii="Book Antiqua" w:hAnsi="Book Antiqua"/>
          <w:lang w:val="en-US"/>
        </w:rPr>
        <w:t xml:space="preserve">with </w:t>
      </w:r>
      <w:r w:rsidR="005E2626" w:rsidRPr="00CC6BE6">
        <w:rPr>
          <w:rFonts w:ascii="Book Antiqua" w:hAnsi="Book Antiqua"/>
          <w:lang w:val="en-US"/>
        </w:rPr>
        <w:t xml:space="preserve">that of the </w:t>
      </w:r>
      <w:r w:rsidR="009838D5" w:rsidRPr="00CC6BE6">
        <w:rPr>
          <w:rFonts w:ascii="Book Antiqua" w:hAnsi="Book Antiqua"/>
          <w:lang w:val="en-US"/>
        </w:rPr>
        <w:t>two weeks before treatment, the difference was highly statistically significant (</w:t>
      </w:r>
      <w:bookmarkStart w:id="15" w:name="_Hlk508035290"/>
      <w:r w:rsidR="00C05F0B" w:rsidRPr="00C05F0B">
        <w:rPr>
          <w:rFonts w:ascii="Book Antiqua" w:hAnsi="Book Antiqua"/>
          <w:i/>
          <w:lang w:val="en-US"/>
        </w:rPr>
        <w:t>P</w:t>
      </w:r>
      <w:r w:rsidR="00C05F0B">
        <w:rPr>
          <w:rFonts w:ascii="Book Antiqua" w:eastAsia="SimSun" w:hAnsi="Book Antiqua" w:hint="eastAsia"/>
          <w:lang w:val="en-US" w:eastAsia="zh-CN"/>
        </w:rPr>
        <w:t xml:space="preserve"> </w:t>
      </w:r>
      <w:r w:rsidR="009838D5" w:rsidRPr="00CC6BE6">
        <w:rPr>
          <w:rFonts w:ascii="Book Antiqua" w:hAnsi="Book Antiqua"/>
          <w:lang w:val="en-US"/>
        </w:rPr>
        <w:t>=</w:t>
      </w:r>
      <w:r w:rsidR="00C05F0B">
        <w:rPr>
          <w:rFonts w:ascii="Book Antiqua" w:eastAsia="SimSun" w:hAnsi="Book Antiqua" w:hint="eastAsia"/>
          <w:lang w:val="en-US" w:eastAsia="zh-CN"/>
        </w:rPr>
        <w:t xml:space="preserve"> </w:t>
      </w:r>
      <w:r w:rsidR="00DE52A3" w:rsidRPr="00CC6BE6">
        <w:rPr>
          <w:rFonts w:ascii="Book Antiqua" w:hAnsi="Book Antiqua"/>
          <w:lang w:val="en-US"/>
        </w:rPr>
        <w:t>0.00001</w:t>
      </w:r>
      <w:bookmarkEnd w:id="15"/>
      <w:r w:rsidR="00DE52A3" w:rsidRPr="00CC6BE6">
        <w:rPr>
          <w:rFonts w:ascii="Book Antiqua" w:hAnsi="Book Antiqua"/>
          <w:lang w:val="en-US"/>
        </w:rPr>
        <w:t>, Mann-Whitne</w:t>
      </w:r>
      <w:r w:rsidR="009838D5" w:rsidRPr="00CC6BE6">
        <w:rPr>
          <w:rFonts w:ascii="Book Antiqua" w:hAnsi="Book Antiqua"/>
          <w:lang w:val="en-US"/>
        </w:rPr>
        <w:t xml:space="preserve">y </w:t>
      </w:r>
      <w:r w:rsidR="009838D5" w:rsidRPr="00C05F0B">
        <w:rPr>
          <w:rFonts w:ascii="Book Antiqua" w:hAnsi="Book Antiqua"/>
          <w:i/>
          <w:lang w:val="en-US"/>
        </w:rPr>
        <w:t>U</w:t>
      </w:r>
      <w:r w:rsidR="009838D5" w:rsidRPr="00CC6BE6">
        <w:rPr>
          <w:rFonts w:ascii="Book Antiqua" w:hAnsi="Book Antiqua"/>
          <w:lang w:val="en-US"/>
        </w:rPr>
        <w:t xml:space="preserve"> test). </w:t>
      </w:r>
      <w:r w:rsidRPr="00CC6BE6">
        <w:rPr>
          <w:rFonts w:ascii="Book Antiqua" w:hAnsi="Book Antiqua"/>
          <w:lang w:val="en-US"/>
        </w:rPr>
        <w:t xml:space="preserve">While nightly bowel movements had been a persistent problem before </w:t>
      </w:r>
      <w:r w:rsidR="002649A0" w:rsidRPr="00CC6BE6">
        <w:rPr>
          <w:rFonts w:ascii="Book Antiqua" w:hAnsi="Book Antiqua"/>
          <w:lang w:val="en-US"/>
        </w:rPr>
        <w:t xml:space="preserve">the initiation of </w:t>
      </w:r>
      <w:r w:rsidRPr="00CC6BE6">
        <w:rPr>
          <w:rFonts w:ascii="Book Antiqua" w:hAnsi="Book Antiqua"/>
          <w:lang w:val="en-US"/>
        </w:rPr>
        <w:t>treatment, th</w:t>
      </w:r>
      <w:r w:rsidR="002649A0" w:rsidRPr="00CC6BE6">
        <w:rPr>
          <w:rFonts w:ascii="Book Antiqua" w:hAnsi="Book Antiqua"/>
          <w:lang w:val="en-US"/>
        </w:rPr>
        <w:t>ese</w:t>
      </w:r>
      <w:r w:rsidRPr="00CC6BE6">
        <w:rPr>
          <w:rFonts w:ascii="Book Antiqua" w:hAnsi="Book Antiqua"/>
          <w:lang w:val="en-US"/>
        </w:rPr>
        <w:t xml:space="preserve"> w</w:t>
      </w:r>
      <w:r w:rsidR="002649A0" w:rsidRPr="00CC6BE6">
        <w:rPr>
          <w:rFonts w:ascii="Book Antiqua" w:hAnsi="Book Antiqua"/>
          <w:lang w:val="en-US"/>
        </w:rPr>
        <w:t>ere</w:t>
      </w:r>
      <w:r w:rsidRPr="00CC6BE6">
        <w:rPr>
          <w:rFonts w:ascii="Book Antiqua" w:hAnsi="Book Antiqua"/>
          <w:lang w:val="en-US"/>
        </w:rPr>
        <w:t xml:space="preserve"> reduced from</w:t>
      </w:r>
      <w:r w:rsidR="002649A0" w:rsidRPr="00CC6BE6">
        <w:rPr>
          <w:rFonts w:ascii="Book Antiqua" w:hAnsi="Book Antiqua"/>
          <w:lang w:val="en-US"/>
        </w:rPr>
        <w:t xml:space="preserve"> a</w:t>
      </w:r>
      <w:r w:rsidRPr="00CC6BE6">
        <w:rPr>
          <w:rFonts w:ascii="Book Antiqua" w:hAnsi="Book Antiqua"/>
          <w:lang w:val="en-US"/>
        </w:rPr>
        <w:t xml:space="preserve"> mean</w:t>
      </w:r>
      <w:r w:rsidR="002649A0" w:rsidRPr="00CC6BE6">
        <w:rPr>
          <w:rFonts w:ascii="Book Antiqua" w:hAnsi="Book Antiqua"/>
          <w:lang w:val="en-US"/>
        </w:rPr>
        <w:t xml:space="preserve"> of</w:t>
      </w:r>
      <w:r w:rsidRPr="00CC6BE6">
        <w:rPr>
          <w:rFonts w:ascii="Book Antiqua" w:hAnsi="Book Antiqua"/>
          <w:lang w:val="en-US"/>
        </w:rPr>
        <w:t xml:space="preserve"> 3 </w:t>
      </w:r>
      <w:r w:rsidR="002649A0" w:rsidRPr="00CC6BE6">
        <w:rPr>
          <w:rFonts w:ascii="Book Antiqua" w:hAnsi="Book Antiqua"/>
          <w:lang w:val="en-US"/>
        </w:rPr>
        <w:t xml:space="preserve">nightly bowel openings </w:t>
      </w:r>
      <w:r w:rsidRPr="00CC6BE6">
        <w:rPr>
          <w:rFonts w:ascii="Book Antiqua" w:hAnsi="Book Antiqua"/>
          <w:lang w:val="en-US"/>
        </w:rPr>
        <w:t xml:space="preserve">to </w:t>
      </w:r>
      <w:r w:rsidR="002649A0" w:rsidRPr="00CC6BE6">
        <w:rPr>
          <w:rFonts w:ascii="Book Antiqua" w:hAnsi="Book Antiqua"/>
          <w:lang w:val="en-US"/>
        </w:rPr>
        <w:t xml:space="preserve">a </w:t>
      </w:r>
      <w:r w:rsidRPr="00CC6BE6">
        <w:rPr>
          <w:rFonts w:ascii="Book Antiqua" w:hAnsi="Book Antiqua"/>
          <w:lang w:val="en-US"/>
        </w:rPr>
        <w:t xml:space="preserve">mean </w:t>
      </w:r>
      <w:r w:rsidR="002649A0" w:rsidRPr="00CC6BE6">
        <w:rPr>
          <w:rFonts w:ascii="Book Antiqua" w:hAnsi="Book Antiqua"/>
          <w:lang w:val="en-US"/>
        </w:rPr>
        <w:t xml:space="preserve">of </w:t>
      </w:r>
      <w:r w:rsidRPr="00CC6BE6">
        <w:rPr>
          <w:rFonts w:ascii="Book Antiqua" w:hAnsi="Book Antiqua"/>
          <w:lang w:val="en-US"/>
        </w:rPr>
        <w:t xml:space="preserve">2 nightly bowel openings following treatment, and on occasional nights, the patient did not open her bowel during the night. The patient’s weight increased by 2 kg to 54 kg, and she </w:t>
      </w:r>
      <w:r w:rsidR="00916A41" w:rsidRPr="00CC6BE6">
        <w:rPr>
          <w:rFonts w:ascii="Book Antiqua" w:hAnsi="Book Antiqua"/>
          <w:lang w:val="en-US"/>
        </w:rPr>
        <w:t xml:space="preserve">was </w:t>
      </w:r>
      <w:r w:rsidRPr="00CC6BE6">
        <w:rPr>
          <w:rFonts w:ascii="Book Antiqua" w:hAnsi="Book Antiqua"/>
          <w:lang w:val="en-US"/>
        </w:rPr>
        <w:t xml:space="preserve">weaned off intravenous fluid support. </w:t>
      </w:r>
      <w:r w:rsidR="00FE4121" w:rsidRPr="00CC6BE6">
        <w:rPr>
          <w:rFonts w:ascii="Book Antiqua" w:hAnsi="Book Antiqua"/>
          <w:lang w:val="en-US"/>
        </w:rPr>
        <w:t>She resume</w:t>
      </w:r>
      <w:r w:rsidR="00916A41" w:rsidRPr="00CC6BE6">
        <w:rPr>
          <w:rFonts w:ascii="Book Antiqua" w:hAnsi="Book Antiqua"/>
          <w:lang w:val="en-US"/>
        </w:rPr>
        <w:t>d</w:t>
      </w:r>
      <w:r w:rsidR="00FE4121" w:rsidRPr="00CC6BE6">
        <w:rPr>
          <w:rFonts w:ascii="Book Antiqua" w:hAnsi="Book Antiqua"/>
          <w:lang w:val="en-US"/>
        </w:rPr>
        <w:t xml:space="preserve"> social activities</w:t>
      </w:r>
      <w:r w:rsidR="002649A0" w:rsidRPr="00CC6BE6">
        <w:rPr>
          <w:rFonts w:ascii="Book Antiqua" w:hAnsi="Book Antiqua"/>
          <w:lang w:val="en-US"/>
        </w:rPr>
        <w:t>,</w:t>
      </w:r>
      <w:r w:rsidR="00FE4121" w:rsidRPr="00CC6BE6">
        <w:rPr>
          <w:rFonts w:ascii="Book Antiqua" w:hAnsi="Book Antiqua"/>
          <w:lang w:val="en-US"/>
        </w:rPr>
        <w:t xml:space="preserve"> includ</w:t>
      </w:r>
      <w:r w:rsidR="008C5D2C" w:rsidRPr="00CC6BE6">
        <w:rPr>
          <w:rFonts w:ascii="Book Antiqua" w:hAnsi="Book Antiqua"/>
          <w:lang w:val="en-US"/>
        </w:rPr>
        <w:t>ing running, although this occas</w:t>
      </w:r>
      <w:r w:rsidR="00FE4121" w:rsidRPr="00CC6BE6">
        <w:rPr>
          <w:rFonts w:ascii="Book Antiqua" w:hAnsi="Book Antiqua"/>
          <w:lang w:val="en-US"/>
        </w:rPr>
        <w:t xml:space="preserve">ionally induced an increase in the number of bowel movements (Figure 1). </w:t>
      </w:r>
      <w:r w:rsidRPr="00CC6BE6">
        <w:rPr>
          <w:rFonts w:ascii="Book Antiqua" w:hAnsi="Book Antiqua"/>
          <w:lang w:val="en-US"/>
        </w:rPr>
        <w:t>She remained sensitive to non-steroid anti-inflammatory drug treatment</w:t>
      </w:r>
      <w:r w:rsidR="00683CD0" w:rsidRPr="00CC6BE6">
        <w:rPr>
          <w:rFonts w:ascii="Book Antiqua" w:hAnsi="Book Antiqua"/>
          <w:lang w:val="en-US"/>
        </w:rPr>
        <w:t xml:space="preserve"> because a single dose of </w:t>
      </w:r>
      <w:r w:rsidR="005570EA" w:rsidRPr="00CC6BE6">
        <w:rPr>
          <w:rFonts w:ascii="Book Antiqua" w:hAnsi="Book Antiqua"/>
          <w:lang w:val="en-US"/>
        </w:rPr>
        <w:t xml:space="preserve">400 mg </w:t>
      </w:r>
      <w:r w:rsidR="00097769" w:rsidRPr="00CC6BE6">
        <w:rPr>
          <w:rFonts w:ascii="Book Antiqua" w:hAnsi="Book Antiqua"/>
          <w:lang w:val="en-US"/>
        </w:rPr>
        <w:t xml:space="preserve">of </w:t>
      </w:r>
      <w:r w:rsidR="00683CD0" w:rsidRPr="00CC6BE6">
        <w:rPr>
          <w:rFonts w:ascii="Book Antiqua" w:hAnsi="Book Antiqua"/>
          <w:lang w:val="en-US"/>
        </w:rPr>
        <w:t xml:space="preserve">ibuprofen </w:t>
      </w:r>
      <w:r w:rsidR="00C01EFF" w:rsidRPr="00CC6BE6">
        <w:rPr>
          <w:rFonts w:ascii="Book Antiqua" w:hAnsi="Book Antiqua"/>
          <w:lang w:val="en-US"/>
        </w:rPr>
        <w:t xml:space="preserve">transiently </w:t>
      </w:r>
      <w:r w:rsidR="00683CD0" w:rsidRPr="00CC6BE6">
        <w:rPr>
          <w:rFonts w:ascii="Book Antiqua" w:hAnsi="Book Antiqua"/>
          <w:lang w:val="en-US"/>
        </w:rPr>
        <w:t xml:space="preserve">induced </w:t>
      </w:r>
      <w:r w:rsidR="00FE4121" w:rsidRPr="00CC6BE6">
        <w:rPr>
          <w:rFonts w:ascii="Book Antiqua" w:hAnsi="Book Antiqua"/>
          <w:lang w:val="en-US"/>
        </w:rPr>
        <w:t>liquid stools (Figure 1).</w:t>
      </w:r>
      <w:r w:rsidR="002A4F7C" w:rsidRPr="00CC6BE6">
        <w:rPr>
          <w:rFonts w:ascii="Book Antiqua" w:hAnsi="Book Antiqua"/>
          <w:lang w:val="en-US"/>
        </w:rPr>
        <w:t xml:space="preserve"> </w:t>
      </w:r>
      <w:r w:rsidR="005570EA" w:rsidRPr="00CC6BE6">
        <w:rPr>
          <w:rFonts w:ascii="Book Antiqua" w:hAnsi="Book Antiqua"/>
          <w:lang w:val="en-US"/>
        </w:rPr>
        <w:t>The q</w:t>
      </w:r>
      <w:r w:rsidR="002A4F7C" w:rsidRPr="00CC6BE6">
        <w:rPr>
          <w:rFonts w:ascii="Book Antiqua" w:hAnsi="Book Antiqua"/>
          <w:lang w:val="en-US"/>
        </w:rPr>
        <w:t>uality of life was estimated using the Euroqol EQ-</w:t>
      </w:r>
      <w:r w:rsidR="00BC7087" w:rsidRPr="00CC6BE6">
        <w:rPr>
          <w:rFonts w:ascii="Book Antiqua" w:hAnsi="Book Antiqua"/>
          <w:lang w:val="en-US"/>
        </w:rPr>
        <w:t>5D-3</w:t>
      </w:r>
      <w:r w:rsidR="002A4F7C" w:rsidRPr="00CC6BE6">
        <w:rPr>
          <w:rFonts w:ascii="Book Antiqua" w:hAnsi="Book Antiqua"/>
          <w:lang w:val="en-US"/>
        </w:rPr>
        <w:t xml:space="preserve">L questionnaire </w:t>
      </w:r>
      <w:r w:rsidR="002A4F7C" w:rsidRPr="00C05F0B">
        <w:rPr>
          <w:rFonts w:ascii="Book Antiqua" w:hAnsi="Book Antiqua"/>
          <w:lang w:val="en-US"/>
        </w:rPr>
        <w:t>(</w:t>
      </w:r>
      <w:hyperlink r:id="rId8" w:history="1">
        <w:r w:rsidR="002A4F7C" w:rsidRPr="00C05F0B">
          <w:rPr>
            <w:rStyle w:val="Hyperlink"/>
            <w:rFonts w:ascii="Book Antiqua" w:hAnsi="Book Antiqua"/>
            <w:color w:val="auto"/>
            <w:u w:val="none"/>
            <w:lang w:val="en-US"/>
          </w:rPr>
          <w:t>https://euroqol.org)</w:t>
        </w:r>
      </w:hyperlink>
      <w:r w:rsidR="002A4F7C" w:rsidRPr="00C05F0B">
        <w:rPr>
          <w:rFonts w:ascii="Book Antiqua" w:hAnsi="Book Antiqua"/>
          <w:lang w:val="en-US"/>
        </w:rPr>
        <w:t>.</w:t>
      </w:r>
      <w:r w:rsidR="002A4F7C" w:rsidRPr="00CC6BE6">
        <w:rPr>
          <w:rFonts w:ascii="Book Antiqua" w:hAnsi="Book Antiqua"/>
          <w:lang w:val="en-US"/>
        </w:rPr>
        <w:t xml:space="preserve"> Before </w:t>
      </w:r>
      <w:r w:rsidR="005570EA" w:rsidRPr="00CC6BE6">
        <w:rPr>
          <w:rFonts w:ascii="Book Antiqua" w:hAnsi="Book Antiqua"/>
          <w:lang w:val="en-US"/>
        </w:rPr>
        <w:t xml:space="preserve">the </w:t>
      </w:r>
      <w:r w:rsidR="002A4F7C" w:rsidRPr="00CC6BE6">
        <w:rPr>
          <w:rFonts w:ascii="Book Antiqua" w:hAnsi="Book Antiqua"/>
          <w:lang w:val="en-US"/>
        </w:rPr>
        <w:t>treatment, the patient reported an overall wellbeing of 35 on a 0-100 scale</w:t>
      </w:r>
      <w:r w:rsidR="005570EA" w:rsidRPr="00CC6BE6">
        <w:rPr>
          <w:rFonts w:ascii="Book Antiqua" w:hAnsi="Book Antiqua"/>
          <w:lang w:val="en-US"/>
        </w:rPr>
        <w:t>.</w:t>
      </w:r>
      <w:r w:rsidR="002A4F7C" w:rsidRPr="00CC6BE6">
        <w:rPr>
          <w:rFonts w:ascii="Book Antiqua" w:hAnsi="Book Antiqua"/>
          <w:lang w:val="en-US"/>
        </w:rPr>
        <w:t xml:space="preserve"> This increased to 85 following two weeks of obetic</w:t>
      </w:r>
      <w:r w:rsidR="00916A41" w:rsidRPr="00CC6BE6">
        <w:rPr>
          <w:rFonts w:ascii="Book Antiqua" w:hAnsi="Book Antiqua"/>
          <w:lang w:val="en-US"/>
        </w:rPr>
        <w:t>h</w:t>
      </w:r>
      <w:r w:rsidR="002A4F7C" w:rsidRPr="00CC6BE6">
        <w:rPr>
          <w:rFonts w:ascii="Book Antiqua" w:hAnsi="Book Antiqua"/>
          <w:lang w:val="en-US"/>
        </w:rPr>
        <w:t xml:space="preserve">olic acid </w:t>
      </w:r>
      <w:r w:rsidR="00916A41" w:rsidRPr="00CC6BE6">
        <w:rPr>
          <w:rFonts w:ascii="Book Antiqua" w:hAnsi="Book Antiqua"/>
          <w:lang w:val="en-US"/>
        </w:rPr>
        <w:t xml:space="preserve">treatment </w:t>
      </w:r>
      <w:r w:rsidR="002A4F7C" w:rsidRPr="00CC6BE6">
        <w:rPr>
          <w:rFonts w:ascii="Book Antiqua" w:hAnsi="Book Antiqua"/>
          <w:lang w:val="en-US"/>
        </w:rPr>
        <w:t>and remained at this level for six months</w:t>
      </w:r>
      <w:r w:rsidR="005570EA" w:rsidRPr="00CC6BE6">
        <w:rPr>
          <w:rFonts w:ascii="Book Antiqua" w:hAnsi="Book Antiqua"/>
          <w:lang w:val="en-US"/>
        </w:rPr>
        <w:t xml:space="preserve"> of</w:t>
      </w:r>
      <w:r w:rsidR="002A4F7C" w:rsidRPr="00CC6BE6">
        <w:rPr>
          <w:rFonts w:ascii="Book Antiqua" w:hAnsi="Book Antiqua"/>
          <w:lang w:val="en-US"/>
        </w:rPr>
        <w:t xml:space="preserve"> follow-up.</w:t>
      </w:r>
    </w:p>
    <w:p w14:paraId="7BC92C6C" w14:textId="3CF0AE89" w:rsidR="00F90012" w:rsidRPr="00CC6BE6" w:rsidRDefault="00916A41" w:rsidP="00C05F0B">
      <w:pPr>
        <w:adjustRightInd w:val="0"/>
        <w:snapToGrid w:val="0"/>
        <w:spacing w:line="360" w:lineRule="auto"/>
        <w:ind w:firstLineChars="100" w:firstLine="240"/>
        <w:jc w:val="both"/>
        <w:rPr>
          <w:rFonts w:ascii="Book Antiqua" w:hAnsi="Book Antiqua"/>
          <w:lang w:val="en-US"/>
        </w:rPr>
      </w:pPr>
      <w:r w:rsidRPr="00CC6BE6">
        <w:rPr>
          <w:rFonts w:ascii="Book Antiqua" w:hAnsi="Book Antiqua"/>
          <w:lang w:val="en-US"/>
        </w:rPr>
        <w:t>To</w:t>
      </w:r>
      <w:r w:rsidR="00F90012" w:rsidRPr="00CC6BE6">
        <w:rPr>
          <w:rFonts w:ascii="Book Antiqua" w:hAnsi="Book Antiqua"/>
          <w:lang w:val="en-US"/>
        </w:rPr>
        <w:t xml:space="preserve"> examine </w:t>
      </w:r>
      <w:r w:rsidRPr="00CC6BE6">
        <w:rPr>
          <w:rFonts w:ascii="Book Antiqua" w:hAnsi="Book Antiqua"/>
          <w:lang w:val="en-US"/>
        </w:rPr>
        <w:t>whether</w:t>
      </w:r>
      <w:r w:rsidR="00F90012" w:rsidRPr="00CC6BE6">
        <w:rPr>
          <w:rFonts w:ascii="Book Antiqua" w:hAnsi="Book Antiqua"/>
          <w:lang w:val="en-US"/>
        </w:rPr>
        <w:t xml:space="preserve"> the effects were specific to obeticholic acid and </w:t>
      </w:r>
      <w:r w:rsidRPr="00CC6BE6">
        <w:rPr>
          <w:rFonts w:ascii="Book Antiqua" w:hAnsi="Book Antiqua"/>
          <w:lang w:val="en-US"/>
        </w:rPr>
        <w:t>whether</w:t>
      </w:r>
      <w:r w:rsidR="00F90012" w:rsidRPr="00CC6BE6">
        <w:rPr>
          <w:rFonts w:ascii="Book Antiqua" w:hAnsi="Book Antiqua"/>
          <w:lang w:val="en-US"/>
        </w:rPr>
        <w:t xml:space="preserve"> the effect would last without continued treatment, the patient agreed </w:t>
      </w:r>
      <w:r w:rsidRPr="00CC6BE6">
        <w:rPr>
          <w:rFonts w:ascii="Book Antiqua" w:hAnsi="Book Antiqua"/>
          <w:lang w:val="en-US"/>
        </w:rPr>
        <w:t>to</w:t>
      </w:r>
      <w:r w:rsidR="00F90012" w:rsidRPr="00CC6BE6">
        <w:rPr>
          <w:rFonts w:ascii="Book Antiqua" w:hAnsi="Book Antiqua"/>
          <w:lang w:val="en-US"/>
        </w:rPr>
        <w:t xml:space="preserve"> a treatment pause. Following three days </w:t>
      </w:r>
      <w:r w:rsidRPr="00CC6BE6">
        <w:rPr>
          <w:rFonts w:ascii="Book Antiqua" w:hAnsi="Book Antiqua"/>
          <w:lang w:val="en-US"/>
        </w:rPr>
        <w:t>without</w:t>
      </w:r>
      <w:r w:rsidR="00D214D7" w:rsidRPr="00CC6BE6">
        <w:rPr>
          <w:rFonts w:ascii="Book Antiqua" w:hAnsi="Book Antiqua"/>
          <w:lang w:val="en-US"/>
        </w:rPr>
        <w:t xml:space="preserve"> </w:t>
      </w:r>
      <w:r w:rsidR="00F90012" w:rsidRPr="00CC6BE6">
        <w:rPr>
          <w:rFonts w:ascii="Book Antiqua" w:hAnsi="Book Antiqua"/>
          <w:lang w:val="en-US"/>
        </w:rPr>
        <w:t>obeticholic acid, the patient</w:t>
      </w:r>
      <w:r w:rsidRPr="00CC6BE6">
        <w:rPr>
          <w:rFonts w:ascii="Book Antiqua" w:hAnsi="Book Antiqua"/>
          <w:lang w:val="en-US"/>
        </w:rPr>
        <w:t xml:space="preserve">’s </w:t>
      </w:r>
      <w:r w:rsidRPr="00CC6BE6">
        <w:rPr>
          <w:rFonts w:ascii="Book Antiqua" w:hAnsi="Book Antiqua"/>
          <w:lang w:val="en-US"/>
        </w:rPr>
        <w:lastRenderedPageBreak/>
        <w:t>condition</w:t>
      </w:r>
      <w:r w:rsidR="00F90012" w:rsidRPr="00CC6BE6">
        <w:rPr>
          <w:rFonts w:ascii="Book Antiqua" w:hAnsi="Book Antiqua"/>
          <w:lang w:val="en-US"/>
        </w:rPr>
        <w:t xml:space="preserve"> deteriorated</w:t>
      </w:r>
      <w:r w:rsidRPr="00CC6BE6">
        <w:rPr>
          <w:rFonts w:ascii="Book Antiqua" w:hAnsi="Book Antiqua"/>
          <w:lang w:val="en-US"/>
        </w:rPr>
        <w:t>,</w:t>
      </w:r>
      <w:r w:rsidR="00F90012" w:rsidRPr="00CC6BE6">
        <w:rPr>
          <w:rFonts w:ascii="Book Antiqua" w:hAnsi="Book Antiqua"/>
          <w:lang w:val="en-US"/>
        </w:rPr>
        <w:t xml:space="preserve"> with an increase in </w:t>
      </w:r>
      <w:r w:rsidR="00D214D7" w:rsidRPr="00CC6BE6">
        <w:rPr>
          <w:rFonts w:ascii="Book Antiqua" w:hAnsi="Book Antiqua"/>
          <w:lang w:val="en-US"/>
        </w:rPr>
        <w:t xml:space="preserve">the number of </w:t>
      </w:r>
      <w:r w:rsidR="00F90012" w:rsidRPr="00CC6BE6">
        <w:rPr>
          <w:rFonts w:ascii="Book Antiqua" w:hAnsi="Book Antiqua"/>
          <w:lang w:val="en-US"/>
        </w:rPr>
        <w:t>bowel movements</w:t>
      </w:r>
      <w:r w:rsidRPr="00CC6BE6">
        <w:rPr>
          <w:rFonts w:ascii="Book Antiqua" w:hAnsi="Book Antiqua"/>
          <w:lang w:val="en-US"/>
        </w:rPr>
        <w:t xml:space="preserve"> in 24 h</w:t>
      </w:r>
      <w:r w:rsidR="00F90012" w:rsidRPr="00CC6BE6">
        <w:rPr>
          <w:rFonts w:ascii="Book Antiqua" w:hAnsi="Book Antiqua"/>
          <w:lang w:val="en-US"/>
        </w:rPr>
        <w:t xml:space="preserve"> from 7 to 16 and profound hypokalemia. Shortly after restarting obeticholic acid, </w:t>
      </w:r>
      <w:r w:rsidR="003E1869" w:rsidRPr="00CC6BE6">
        <w:rPr>
          <w:rFonts w:ascii="Book Antiqua" w:hAnsi="Book Antiqua"/>
          <w:lang w:val="en-US"/>
        </w:rPr>
        <w:t xml:space="preserve">the patient's </w:t>
      </w:r>
      <w:r w:rsidR="00F90012" w:rsidRPr="00CC6BE6">
        <w:rPr>
          <w:rFonts w:ascii="Book Antiqua" w:hAnsi="Book Antiqua"/>
          <w:lang w:val="en-US"/>
        </w:rPr>
        <w:t xml:space="preserve">bowel control was reestablished. During 6 mo </w:t>
      </w:r>
      <w:r w:rsidR="003E1869" w:rsidRPr="00CC6BE6">
        <w:rPr>
          <w:rFonts w:ascii="Book Antiqua" w:hAnsi="Book Antiqua"/>
          <w:lang w:val="en-US"/>
        </w:rPr>
        <w:t xml:space="preserve">of </w:t>
      </w:r>
      <w:r w:rsidR="00F90012" w:rsidRPr="00CC6BE6">
        <w:rPr>
          <w:rFonts w:ascii="Book Antiqua" w:hAnsi="Book Antiqua"/>
          <w:lang w:val="en-US"/>
        </w:rPr>
        <w:t xml:space="preserve">follow-up, we observed </w:t>
      </w:r>
      <w:r w:rsidR="00BC7087" w:rsidRPr="00CC6BE6">
        <w:rPr>
          <w:rFonts w:ascii="Book Antiqua" w:hAnsi="Book Antiqua"/>
          <w:lang w:val="en-US"/>
        </w:rPr>
        <w:t xml:space="preserve">no </w:t>
      </w:r>
      <w:r w:rsidR="00F90012" w:rsidRPr="00CC6BE6">
        <w:rPr>
          <w:rFonts w:ascii="Book Antiqua" w:hAnsi="Book Antiqua"/>
          <w:lang w:val="en-US"/>
        </w:rPr>
        <w:t xml:space="preserve">adverse effects, and control of Crohn’s disease, epilepsy, and depression </w:t>
      </w:r>
      <w:r w:rsidR="00BC7087" w:rsidRPr="00CC6BE6">
        <w:rPr>
          <w:rFonts w:ascii="Book Antiqua" w:hAnsi="Book Antiqua"/>
          <w:lang w:val="en-US"/>
        </w:rPr>
        <w:t xml:space="preserve">did </w:t>
      </w:r>
      <w:r w:rsidR="00F90012" w:rsidRPr="00CC6BE6">
        <w:rPr>
          <w:rFonts w:ascii="Book Antiqua" w:hAnsi="Book Antiqua"/>
          <w:lang w:val="en-US"/>
        </w:rPr>
        <w:t xml:space="preserve">not change. A single episode of increased serum pancreatic amylase </w:t>
      </w:r>
      <w:r w:rsidR="00BC7087" w:rsidRPr="00CC6BE6">
        <w:rPr>
          <w:rFonts w:ascii="Book Antiqua" w:hAnsi="Book Antiqua"/>
          <w:lang w:val="en-US"/>
        </w:rPr>
        <w:t>(266 U/L</w:t>
      </w:r>
      <w:r w:rsidR="003E1869" w:rsidRPr="00CC6BE6">
        <w:rPr>
          <w:rFonts w:ascii="Book Antiqua" w:hAnsi="Book Antiqua"/>
          <w:lang w:val="en-US"/>
        </w:rPr>
        <w:t>;</w:t>
      </w:r>
      <w:r w:rsidR="00BC7087" w:rsidRPr="00CC6BE6">
        <w:rPr>
          <w:rFonts w:ascii="Book Antiqua" w:hAnsi="Book Antiqua"/>
          <w:lang w:val="en-US"/>
        </w:rPr>
        <w:t xml:space="preserve"> reference range</w:t>
      </w:r>
      <w:r w:rsidR="003E1869" w:rsidRPr="00CC6BE6">
        <w:rPr>
          <w:rFonts w:ascii="Book Antiqua" w:hAnsi="Book Antiqua"/>
          <w:lang w:val="en-US"/>
        </w:rPr>
        <w:t>:</w:t>
      </w:r>
      <w:r w:rsidR="00BC7087" w:rsidRPr="00CC6BE6">
        <w:rPr>
          <w:rFonts w:ascii="Book Antiqua" w:hAnsi="Book Antiqua"/>
          <w:lang w:val="en-US"/>
        </w:rPr>
        <w:t xml:space="preserve"> 10-65 U/L) </w:t>
      </w:r>
      <w:r w:rsidR="00F90012" w:rsidRPr="00CC6BE6">
        <w:rPr>
          <w:rFonts w:ascii="Book Antiqua" w:hAnsi="Book Antiqua"/>
          <w:lang w:val="en-US"/>
        </w:rPr>
        <w:t xml:space="preserve">necessitated a pause of </w:t>
      </w:r>
      <w:r w:rsidR="003E1869" w:rsidRPr="00CC6BE6">
        <w:rPr>
          <w:rFonts w:ascii="Book Antiqua" w:hAnsi="Book Antiqua"/>
          <w:lang w:val="en-US"/>
        </w:rPr>
        <w:t xml:space="preserve">the </w:t>
      </w:r>
      <w:r w:rsidR="00F90012" w:rsidRPr="00CC6BE6">
        <w:rPr>
          <w:rFonts w:ascii="Book Antiqua" w:hAnsi="Book Antiqua"/>
          <w:lang w:val="en-US"/>
        </w:rPr>
        <w:t>6-mercaptopurine treatment</w:t>
      </w:r>
      <w:r w:rsidR="00BC7087" w:rsidRPr="00CC6BE6">
        <w:rPr>
          <w:rFonts w:ascii="Book Antiqua" w:hAnsi="Book Antiqua"/>
          <w:lang w:val="en-US"/>
        </w:rPr>
        <w:t xml:space="preserve">. Ultrasound examination revealed </w:t>
      </w:r>
      <w:r w:rsidR="003E1869" w:rsidRPr="00CC6BE6">
        <w:rPr>
          <w:rFonts w:ascii="Book Antiqua" w:hAnsi="Book Antiqua"/>
          <w:lang w:val="en-US"/>
        </w:rPr>
        <w:t xml:space="preserve">a </w:t>
      </w:r>
      <w:r w:rsidR="00BC7087" w:rsidRPr="00CC6BE6">
        <w:rPr>
          <w:rFonts w:ascii="Book Antiqua" w:hAnsi="Book Antiqua"/>
          <w:lang w:val="en-US"/>
        </w:rPr>
        <w:t xml:space="preserve">normal pancreas and bile ducts, and </w:t>
      </w:r>
      <w:r w:rsidR="00097769" w:rsidRPr="00CC6BE6">
        <w:rPr>
          <w:rFonts w:ascii="Book Antiqua" w:hAnsi="Book Antiqua"/>
          <w:lang w:val="en-US"/>
        </w:rPr>
        <w:t xml:space="preserve">the </w:t>
      </w:r>
      <w:r w:rsidR="00BC7087" w:rsidRPr="00CC6BE6">
        <w:rPr>
          <w:rFonts w:ascii="Book Antiqua" w:hAnsi="Book Antiqua"/>
          <w:lang w:val="en-US"/>
        </w:rPr>
        <w:t xml:space="preserve">p-amylase </w:t>
      </w:r>
      <w:r w:rsidR="00097769" w:rsidRPr="00CC6BE6">
        <w:rPr>
          <w:rFonts w:ascii="Book Antiqua" w:hAnsi="Book Antiqua"/>
          <w:lang w:val="en-US"/>
        </w:rPr>
        <w:t xml:space="preserve">level </w:t>
      </w:r>
      <w:r w:rsidR="00BC7087" w:rsidRPr="00CC6BE6">
        <w:rPr>
          <w:rFonts w:ascii="Book Antiqua" w:hAnsi="Book Antiqua"/>
          <w:lang w:val="en-US"/>
        </w:rPr>
        <w:t>normalized</w:t>
      </w:r>
      <w:r w:rsidR="00163872" w:rsidRPr="00CC6BE6">
        <w:rPr>
          <w:rFonts w:ascii="Book Antiqua" w:hAnsi="Book Antiqua"/>
          <w:lang w:val="en-US"/>
        </w:rPr>
        <w:t>. A</w:t>
      </w:r>
      <w:r w:rsidR="00F90012" w:rsidRPr="00CC6BE6">
        <w:rPr>
          <w:rFonts w:ascii="Book Antiqua" w:hAnsi="Book Antiqua"/>
          <w:lang w:val="en-US"/>
        </w:rPr>
        <w:t xml:space="preserve"> diagnosis of acute pancreatitis could </w:t>
      </w:r>
      <w:r w:rsidR="00163872" w:rsidRPr="00CC6BE6">
        <w:rPr>
          <w:rFonts w:ascii="Book Antiqua" w:hAnsi="Book Antiqua"/>
          <w:lang w:val="en-US"/>
        </w:rPr>
        <w:t xml:space="preserve">therefore </w:t>
      </w:r>
      <w:r w:rsidR="00F90012" w:rsidRPr="00CC6BE6">
        <w:rPr>
          <w:rFonts w:ascii="Book Antiqua" w:hAnsi="Book Antiqua"/>
          <w:lang w:val="en-US"/>
        </w:rPr>
        <w:t>not be confirmed, and treatment was restarted without further episodes</w:t>
      </w:r>
      <w:r w:rsidR="001938CA" w:rsidRPr="00CC6BE6">
        <w:rPr>
          <w:rFonts w:ascii="Book Antiqua" w:hAnsi="Book Antiqua"/>
          <w:lang w:val="en-US"/>
        </w:rPr>
        <w:t xml:space="preserve"> or</w:t>
      </w:r>
      <w:r w:rsidR="003E1869" w:rsidRPr="00CC6BE6">
        <w:rPr>
          <w:rFonts w:ascii="Book Antiqua" w:hAnsi="Book Antiqua"/>
          <w:lang w:val="en-US"/>
        </w:rPr>
        <w:t xml:space="preserve"> an</w:t>
      </w:r>
      <w:r w:rsidR="001938CA" w:rsidRPr="00CC6BE6">
        <w:rPr>
          <w:rFonts w:ascii="Book Antiqua" w:hAnsi="Book Antiqua"/>
          <w:lang w:val="en-US"/>
        </w:rPr>
        <w:t xml:space="preserve"> </w:t>
      </w:r>
      <w:r w:rsidR="00163872" w:rsidRPr="00CC6BE6">
        <w:rPr>
          <w:rFonts w:ascii="Book Antiqua" w:hAnsi="Book Antiqua"/>
          <w:lang w:val="en-US"/>
        </w:rPr>
        <w:t>increase</w:t>
      </w:r>
      <w:r w:rsidR="001938CA" w:rsidRPr="00CC6BE6">
        <w:rPr>
          <w:rFonts w:ascii="Book Antiqua" w:hAnsi="Book Antiqua"/>
          <w:lang w:val="en-US"/>
        </w:rPr>
        <w:t xml:space="preserve"> in</w:t>
      </w:r>
      <w:r w:rsidR="003E1869" w:rsidRPr="00CC6BE6">
        <w:rPr>
          <w:rFonts w:ascii="Book Antiqua" w:hAnsi="Book Antiqua"/>
          <w:lang w:val="en-US"/>
        </w:rPr>
        <w:t xml:space="preserve"> the</w:t>
      </w:r>
      <w:r w:rsidR="001938CA" w:rsidRPr="00CC6BE6">
        <w:rPr>
          <w:rFonts w:ascii="Book Antiqua" w:hAnsi="Book Antiqua"/>
          <w:lang w:val="en-US"/>
        </w:rPr>
        <w:t xml:space="preserve"> pancreatic or liver function tests. </w:t>
      </w:r>
      <w:r w:rsidR="003E1869" w:rsidRPr="00CC6BE6">
        <w:rPr>
          <w:rFonts w:ascii="Book Antiqua" w:hAnsi="Book Antiqua"/>
          <w:lang w:val="en-US"/>
        </w:rPr>
        <w:t>The p</w:t>
      </w:r>
      <w:r w:rsidR="001938CA" w:rsidRPr="00CC6BE6">
        <w:rPr>
          <w:rFonts w:ascii="Book Antiqua" w:hAnsi="Book Antiqua"/>
          <w:lang w:val="en-US"/>
        </w:rPr>
        <w:t>lasma lipids</w:t>
      </w:r>
      <w:r w:rsidR="00163872" w:rsidRPr="00CC6BE6">
        <w:rPr>
          <w:rFonts w:ascii="Book Antiqua" w:hAnsi="Book Antiqua"/>
          <w:lang w:val="en-US"/>
        </w:rPr>
        <w:t xml:space="preserve"> were slightly elevated before </w:t>
      </w:r>
      <w:r w:rsidR="003E1869" w:rsidRPr="00CC6BE6">
        <w:rPr>
          <w:rFonts w:ascii="Book Antiqua" w:hAnsi="Book Antiqua"/>
          <w:lang w:val="en-US"/>
        </w:rPr>
        <w:t xml:space="preserve">the </w:t>
      </w:r>
      <w:r w:rsidR="00163872" w:rsidRPr="00CC6BE6">
        <w:rPr>
          <w:rFonts w:ascii="Book Antiqua" w:hAnsi="Book Antiqua"/>
          <w:lang w:val="en-US"/>
        </w:rPr>
        <w:t xml:space="preserve">treatment and decreased during </w:t>
      </w:r>
      <w:r w:rsidR="003E1869" w:rsidRPr="00CC6BE6">
        <w:rPr>
          <w:rFonts w:ascii="Book Antiqua" w:hAnsi="Book Antiqua"/>
          <w:lang w:val="en-US"/>
        </w:rPr>
        <w:t xml:space="preserve">the </w:t>
      </w:r>
      <w:r w:rsidR="00163872" w:rsidRPr="00CC6BE6">
        <w:rPr>
          <w:rFonts w:ascii="Book Antiqua" w:hAnsi="Book Antiqua"/>
          <w:lang w:val="en-US"/>
        </w:rPr>
        <w:t>obetic</w:t>
      </w:r>
      <w:r w:rsidRPr="00CC6BE6">
        <w:rPr>
          <w:rFonts w:ascii="Book Antiqua" w:hAnsi="Book Antiqua"/>
          <w:lang w:val="en-US"/>
        </w:rPr>
        <w:t>h</w:t>
      </w:r>
      <w:r w:rsidR="00163872" w:rsidRPr="00CC6BE6">
        <w:rPr>
          <w:rFonts w:ascii="Book Antiqua" w:hAnsi="Book Antiqua"/>
          <w:lang w:val="en-US"/>
        </w:rPr>
        <w:t xml:space="preserve">olic </w:t>
      </w:r>
      <w:r w:rsidRPr="00CC6BE6">
        <w:rPr>
          <w:rFonts w:ascii="Book Antiqua" w:hAnsi="Book Antiqua"/>
          <w:lang w:val="en-US"/>
        </w:rPr>
        <w:t xml:space="preserve">acid </w:t>
      </w:r>
      <w:r w:rsidR="00163872" w:rsidRPr="00CC6BE6">
        <w:rPr>
          <w:rFonts w:ascii="Book Antiqua" w:hAnsi="Book Antiqua"/>
          <w:lang w:val="en-US"/>
        </w:rPr>
        <w:t>treatment. Thus</w:t>
      </w:r>
      <w:r w:rsidR="001A5D6E" w:rsidRPr="00CC6BE6">
        <w:rPr>
          <w:rFonts w:ascii="Book Antiqua" w:hAnsi="Book Antiqua"/>
          <w:lang w:val="en-US"/>
        </w:rPr>
        <w:t>,</w:t>
      </w:r>
      <w:r w:rsidR="003E1869" w:rsidRPr="00CC6BE6">
        <w:rPr>
          <w:rFonts w:ascii="Book Antiqua" w:hAnsi="Book Antiqua"/>
          <w:lang w:val="en-US"/>
        </w:rPr>
        <w:t xml:space="preserve"> the</w:t>
      </w:r>
      <w:r w:rsidR="001A5D6E" w:rsidRPr="00CC6BE6">
        <w:rPr>
          <w:rFonts w:ascii="Book Antiqua" w:hAnsi="Book Antiqua"/>
          <w:lang w:val="en-US"/>
        </w:rPr>
        <w:t xml:space="preserve"> </w:t>
      </w:r>
      <w:r w:rsidRPr="00CC6BE6">
        <w:rPr>
          <w:rFonts w:ascii="Book Antiqua" w:hAnsi="Book Antiqua"/>
          <w:lang w:val="en-US"/>
        </w:rPr>
        <w:t xml:space="preserve">patient’s </w:t>
      </w:r>
      <w:r w:rsidR="001A5D6E" w:rsidRPr="00CC6BE6">
        <w:rPr>
          <w:rFonts w:ascii="Book Antiqua" w:hAnsi="Book Antiqua"/>
          <w:lang w:val="en-US"/>
        </w:rPr>
        <w:t xml:space="preserve">total cholesterol </w:t>
      </w:r>
      <w:r w:rsidRPr="00CC6BE6">
        <w:rPr>
          <w:rFonts w:ascii="Book Antiqua" w:hAnsi="Book Antiqua"/>
          <w:lang w:val="en-US"/>
        </w:rPr>
        <w:t xml:space="preserve">decreased </w:t>
      </w:r>
      <w:r w:rsidR="001A5D6E" w:rsidRPr="00CC6BE6">
        <w:rPr>
          <w:rFonts w:ascii="Book Antiqua" w:hAnsi="Book Antiqua"/>
          <w:lang w:val="en-US"/>
        </w:rPr>
        <w:t>from 7.5 to 5.9 mmol/L</w:t>
      </w:r>
      <w:r w:rsidR="00097769" w:rsidRPr="00CC6BE6">
        <w:rPr>
          <w:rFonts w:ascii="Book Antiqua" w:hAnsi="Book Antiqua"/>
          <w:lang w:val="en-US"/>
        </w:rPr>
        <w:t>,</w:t>
      </w:r>
      <w:r w:rsidR="001A5D6E" w:rsidRPr="00CC6BE6">
        <w:rPr>
          <w:rFonts w:ascii="Book Antiqua" w:hAnsi="Book Antiqua"/>
          <w:lang w:val="en-US"/>
        </w:rPr>
        <w:t xml:space="preserve"> and </w:t>
      </w:r>
      <w:r w:rsidRPr="00CC6BE6">
        <w:rPr>
          <w:rFonts w:ascii="Book Antiqua" w:hAnsi="Book Antiqua"/>
          <w:lang w:val="en-US"/>
        </w:rPr>
        <w:t>her</w:t>
      </w:r>
      <w:r w:rsidR="003E1869" w:rsidRPr="00CC6BE6">
        <w:rPr>
          <w:rFonts w:ascii="Book Antiqua" w:hAnsi="Book Antiqua"/>
          <w:lang w:val="en-US"/>
        </w:rPr>
        <w:t xml:space="preserve"> </w:t>
      </w:r>
      <w:r w:rsidR="001A5D6E" w:rsidRPr="00CC6BE6">
        <w:rPr>
          <w:rFonts w:ascii="Book Antiqua" w:hAnsi="Book Antiqua"/>
          <w:lang w:val="en-US"/>
        </w:rPr>
        <w:t xml:space="preserve">LDL-cholesterol </w:t>
      </w:r>
      <w:r w:rsidRPr="00CC6BE6">
        <w:rPr>
          <w:rFonts w:ascii="Book Antiqua" w:hAnsi="Book Antiqua"/>
          <w:lang w:val="en-US"/>
        </w:rPr>
        <w:t xml:space="preserve">level </w:t>
      </w:r>
      <w:r w:rsidR="003E1869" w:rsidRPr="00CC6BE6">
        <w:rPr>
          <w:rFonts w:ascii="Book Antiqua" w:hAnsi="Book Antiqua"/>
          <w:lang w:val="en-US"/>
        </w:rPr>
        <w:t xml:space="preserve">decreased </w:t>
      </w:r>
      <w:r w:rsidR="001A5D6E" w:rsidRPr="00CC6BE6">
        <w:rPr>
          <w:rFonts w:ascii="Book Antiqua" w:hAnsi="Book Antiqua"/>
          <w:lang w:val="en-US"/>
        </w:rPr>
        <w:t xml:space="preserve">from 4.5 to 3.1 mmol/L, while </w:t>
      </w:r>
      <w:r w:rsidRPr="00CC6BE6">
        <w:rPr>
          <w:rFonts w:ascii="Book Antiqua" w:hAnsi="Book Antiqua"/>
          <w:lang w:val="en-US"/>
        </w:rPr>
        <w:t>her</w:t>
      </w:r>
      <w:r w:rsidR="003E1869" w:rsidRPr="00CC6BE6">
        <w:rPr>
          <w:rFonts w:ascii="Book Antiqua" w:hAnsi="Book Antiqua"/>
          <w:lang w:val="en-US"/>
        </w:rPr>
        <w:t xml:space="preserve"> </w:t>
      </w:r>
      <w:r w:rsidR="001A5D6E" w:rsidRPr="00CC6BE6">
        <w:rPr>
          <w:rFonts w:ascii="Book Antiqua" w:hAnsi="Book Antiqua"/>
          <w:lang w:val="en-US"/>
        </w:rPr>
        <w:t xml:space="preserve">HDL-cholesterol increased slightly from 2.0 to 2.1 mmol/L. </w:t>
      </w:r>
      <w:r w:rsidR="00677FC7" w:rsidRPr="00CC6BE6">
        <w:rPr>
          <w:rFonts w:ascii="Book Antiqua" w:hAnsi="Book Antiqua"/>
          <w:lang w:val="en-US"/>
        </w:rPr>
        <w:t xml:space="preserve">Measurements of fasting serum FGF19 were performed </w:t>
      </w:r>
      <w:r w:rsidR="003C22CA" w:rsidRPr="00CC6BE6">
        <w:rPr>
          <w:rFonts w:ascii="Book Antiqua" w:hAnsi="Book Antiqua"/>
          <w:lang w:val="en-US"/>
        </w:rPr>
        <w:t xml:space="preserve">once </w:t>
      </w:r>
      <w:r w:rsidR="00677FC7" w:rsidRPr="00CC6BE6">
        <w:rPr>
          <w:rFonts w:ascii="Book Antiqua" w:hAnsi="Book Antiqua"/>
          <w:lang w:val="en-US"/>
        </w:rPr>
        <w:t>be</w:t>
      </w:r>
      <w:r w:rsidR="009D4647" w:rsidRPr="00CC6BE6">
        <w:rPr>
          <w:rFonts w:ascii="Book Antiqua" w:hAnsi="Book Antiqua"/>
          <w:lang w:val="en-US"/>
        </w:rPr>
        <w:t xml:space="preserve">fore and </w:t>
      </w:r>
      <w:r w:rsidR="003C22CA" w:rsidRPr="00CC6BE6">
        <w:rPr>
          <w:rFonts w:ascii="Book Antiqua" w:hAnsi="Book Antiqua"/>
          <w:lang w:val="en-US"/>
        </w:rPr>
        <w:t xml:space="preserve">six times </w:t>
      </w:r>
      <w:r w:rsidR="009D4647" w:rsidRPr="00CC6BE6">
        <w:rPr>
          <w:rFonts w:ascii="Book Antiqua" w:hAnsi="Book Antiqua"/>
          <w:lang w:val="en-US"/>
        </w:rPr>
        <w:t>during</w:t>
      </w:r>
      <w:r w:rsidR="003E1869" w:rsidRPr="00CC6BE6">
        <w:rPr>
          <w:rFonts w:ascii="Book Antiqua" w:hAnsi="Book Antiqua"/>
          <w:lang w:val="en-US"/>
        </w:rPr>
        <w:t xml:space="preserve"> </w:t>
      </w:r>
      <w:r w:rsidR="009D4647" w:rsidRPr="00CC6BE6">
        <w:rPr>
          <w:rFonts w:ascii="Book Antiqua" w:hAnsi="Book Antiqua"/>
          <w:lang w:val="en-US"/>
        </w:rPr>
        <w:t>treatment with o</w:t>
      </w:r>
      <w:r w:rsidR="00677FC7" w:rsidRPr="00CC6BE6">
        <w:rPr>
          <w:rFonts w:ascii="Book Antiqua" w:hAnsi="Book Antiqua"/>
          <w:lang w:val="en-US"/>
        </w:rPr>
        <w:t>betic</w:t>
      </w:r>
      <w:r w:rsidRPr="00CC6BE6">
        <w:rPr>
          <w:rFonts w:ascii="Book Antiqua" w:hAnsi="Book Antiqua"/>
          <w:lang w:val="en-US"/>
        </w:rPr>
        <w:t>h</w:t>
      </w:r>
      <w:r w:rsidR="00677FC7" w:rsidRPr="00CC6BE6">
        <w:rPr>
          <w:rFonts w:ascii="Book Antiqua" w:hAnsi="Book Antiqua"/>
          <w:lang w:val="en-US"/>
        </w:rPr>
        <w:t>olic acid</w:t>
      </w:r>
      <w:r w:rsidR="004E1CC6" w:rsidRPr="00CC6BE6">
        <w:rPr>
          <w:rFonts w:ascii="Book Antiqua" w:hAnsi="Book Antiqua"/>
          <w:lang w:val="en-US"/>
        </w:rPr>
        <w:t xml:space="preserve">, using the </w:t>
      </w:r>
      <w:r w:rsidR="007005DF" w:rsidRPr="00CC6BE6">
        <w:rPr>
          <w:rFonts w:ascii="Book Antiqua" w:hAnsi="Book Antiqua"/>
          <w:lang w:val="en-US"/>
        </w:rPr>
        <w:t>Hum</w:t>
      </w:r>
      <w:r w:rsidR="00677FC7" w:rsidRPr="00CC6BE6">
        <w:rPr>
          <w:rFonts w:ascii="Book Antiqua" w:hAnsi="Book Antiqua"/>
          <w:lang w:val="en-US"/>
        </w:rPr>
        <w:t>an FGF-19 Quantikine ELISA kit DF 1900</w:t>
      </w:r>
      <w:r w:rsidR="00AA106F" w:rsidRPr="00CC6BE6">
        <w:rPr>
          <w:rFonts w:ascii="Book Antiqua" w:hAnsi="Book Antiqua"/>
          <w:lang w:val="en-US"/>
        </w:rPr>
        <w:t xml:space="preserve"> (</w:t>
      </w:r>
      <w:r w:rsidR="00677FC7" w:rsidRPr="00CC6BE6">
        <w:rPr>
          <w:rFonts w:ascii="Book Antiqua" w:hAnsi="Book Antiqua"/>
          <w:lang w:val="en-US"/>
        </w:rPr>
        <w:t>R&amp;D Systems</w:t>
      </w:r>
      <w:r w:rsidR="0078286F" w:rsidRPr="00CC6BE6">
        <w:rPr>
          <w:rFonts w:ascii="Book Antiqua" w:hAnsi="Book Antiqua"/>
          <w:lang w:val="en-US"/>
        </w:rPr>
        <w:t xml:space="preserve">, </w:t>
      </w:r>
      <w:r w:rsidR="00565C13" w:rsidRPr="00CC6BE6">
        <w:rPr>
          <w:rFonts w:ascii="Book Antiqua" w:hAnsi="Book Antiqua"/>
          <w:lang w:val="en-US"/>
        </w:rPr>
        <w:t xml:space="preserve">Minneapolis, </w:t>
      </w:r>
      <w:r w:rsidR="0078286F" w:rsidRPr="00CC6BE6">
        <w:rPr>
          <w:rFonts w:ascii="Book Antiqua" w:hAnsi="Book Antiqua"/>
          <w:lang w:val="en-US"/>
        </w:rPr>
        <w:t>MN</w:t>
      </w:r>
      <w:r w:rsidR="00565C13" w:rsidRPr="00CC6BE6">
        <w:rPr>
          <w:rFonts w:ascii="Book Antiqua" w:hAnsi="Book Antiqua"/>
          <w:lang w:val="en-US"/>
        </w:rPr>
        <w:t>, U</w:t>
      </w:r>
      <w:r w:rsidR="00C05F0B">
        <w:rPr>
          <w:rFonts w:ascii="Book Antiqua" w:eastAsia="SimSun" w:hAnsi="Book Antiqua" w:hint="eastAsia"/>
          <w:lang w:val="en-US" w:eastAsia="zh-CN"/>
        </w:rPr>
        <w:t>nited States</w:t>
      </w:r>
      <w:r w:rsidR="007005DF" w:rsidRPr="00CC6BE6">
        <w:rPr>
          <w:rFonts w:ascii="Book Antiqua" w:hAnsi="Book Antiqua"/>
          <w:lang w:val="en-US"/>
        </w:rPr>
        <w:t xml:space="preserve">). </w:t>
      </w:r>
      <w:r w:rsidR="005D6B7D" w:rsidRPr="00CC6BE6">
        <w:rPr>
          <w:rFonts w:ascii="Book Antiqua" w:hAnsi="Book Antiqua"/>
          <w:lang w:val="en-US"/>
        </w:rPr>
        <w:t xml:space="preserve">Although </w:t>
      </w:r>
      <w:r w:rsidR="003E1869" w:rsidRPr="00CC6BE6">
        <w:rPr>
          <w:rFonts w:ascii="Book Antiqua" w:hAnsi="Book Antiqua"/>
          <w:lang w:val="en-US"/>
        </w:rPr>
        <w:t xml:space="preserve">the </w:t>
      </w:r>
      <w:r w:rsidR="005D6B7D" w:rsidRPr="00CC6BE6">
        <w:rPr>
          <w:rFonts w:ascii="Book Antiqua" w:hAnsi="Book Antiqua"/>
          <w:lang w:val="en-US"/>
        </w:rPr>
        <w:t xml:space="preserve">mean FGF19 </w:t>
      </w:r>
      <w:r w:rsidR="00097769" w:rsidRPr="00CC6BE6">
        <w:rPr>
          <w:rFonts w:ascii="Book Antiqua" w:hAnsi="Book Antiqua"/>
          <w:lang w:val="en-US"/>
        </w:rPr>
        <w:t xml:space="preserve">level </w:t>
      </w:r>
      <w:r w:rsidR="005D6B7D" w:rsidRPr="00CC6BE6">
        <w:rPr>
          <w:rFonts w:ascii="Book Antiqua" w:hAnsi="Book Antiqua"/>
          <w:lang w:val="en-US"/>
        </w:rPr>
        <w:t xml:space="preserve">increased from 35.7 to </w:t>
      </w:r>
      <w:r w:rsidR="00A42CD2" w:rsidRPr="00CC6BE6">
        <w:rPr>
          <w:rFonts w:ascii="Book Antiqua" w:hAnsi="Book Antiqua"/>
          <w:lang w:val="en-US"/>
        </w:rPr>
        <w:t xml:space="preserve">167.0 pg/mL during treatment </w:t>
      </w:r>
      <w:r w:rsidRPr="00CC6BE6">
        <w:rPr>
          <w:rFonts w:ascii="Book Antiqua" w:hAnsi="Book Antiqua"/>
          <w:lang w:val="en-US"/>
        </w:rPr>
        <w:t>with</w:t>
      </w:r>
      <w:r w:rsidR="00A42CD2" w:rsidRPr="00CC6BE6">
        <w:rPr>
          <w:rFonts w:ascii="Book Antiqua" w:hAnsi="Book Antiqua"/>
          <w:lang w:val="en-US"/>
        </w:rPr>
        <w:t xml:space="preserve"> 25 mg per day, we observed </w:t>
      </w:r>
      <w:r w:rsidR="003E1869" w:rsidRPr="00CC6BE6">
        <w:rPr>
          <w:rFonts w:ascii="Book Antiqua" w:hAnsi="Book Antiqua"/>
          <w:lang w:val="en-US"/>
        </w:rPr>
        <w:t xml:space="preserve">a </w:t>
      </w:r>
      <w:r w:rsidR="00A42CD2" w:rsidRPr="00CC6BE6">
        <w:rPr>
          <w:rFonts w:ascii="Book Antiqua" w:hAnsi="Book Antiqua"/>
          <w:lang w:val="en-US"/>
        </w:rPr>
        <w:t xml:space="preserve">marked fluctuation in </w:t>
      </w:r>
      <w:r w:rsidR="003E1869" w:rsidRPr="00CC6BE6">
        <w:rPr>
          <w:rFonts w:ascii="Book Antiqua" w:hAnsi="Book Antiqua"/>
          <w:lang w:val="en-US"/>
        </w:rPr>
        <w:t xml:space="preserve">the </w:t>
      </w:r>
      <w:r w:rsidR="00A42CD2" w:rsidRPr="00CC6BE6">
        <w:rPr>
          <w:rFonts w:ascii="Book Antiqua" w:hAnsi="Book Antiqua"/>
          <w:lang w:val="en-US"/>
        </w:rPr>
        <w:t>serum FGF levels during obetic</w:t>
      </w:r>
      <w:r w:rsidRPr="00CC6BE6">
        <w:rPr>
          <w:rFonts w:ascii="Book Antiqua" w:hAnsi="Book Antiqua"/>
          <w:lang w:val="en-US"/>
        </w:rPr>
        <w:t>h</w:t>
      </w:r>
      <w:r w:rsidR="00A42CD2" w:rsidRPr="00CC6BE6">
        <w:rPr>
          <w:rFonts w:ascii="Book Antiqua" w:hAnsi="Book Antiqua"/>
          <w:lang w:val="en-US"/>
        </w:rPr>
        <w:t>olic treatment</w:t>
      </w:r>
      <w:r w:rsidR="003E1869" w:rsidRPr="00CC6BE6">
        <w:rPr>
          <w:rFonts w:ascii="Book Antiqua" w:hAnsi="Book Antiqua"/>
          <w:lang w:val="en-US"/>
        </w:rPr>
        <w:t>,</w:t>
      </w:r>
      <w:r w:rsidR="00A42CD2" w:rsidRPr="00CC6BE6">
        <w:rPr>
          <w:rFonts w:ascii="Book Antiqua" w:hAnsi="Book Antiqua"/>
          <w:lang w:val="en-US"/>
        </w:rPr>
        <w:t xml:space="preserve"> with serum FGF19 concentrations ranging from 21 pg/mL to 728 mg/mL</w:t>
      </w:r>
      <w:r w:rsidR="00AA106F" w:rsidRPr="00CC6BE6">
        <w:rPr>
          <w:rFonts w:ascii="Book Antiqua" w:hAnsi="Book Antiqua"/>
          <w:lang w:val="en-US"/>
        </w:rPr>
        <w:t>.</w:t>
      </w:r>
    </w:p>
    <w:p w14:paraId="6FBA29EF" w14:textId="77777777" w:rsidR="00F90012" w:rsidRPr="00CC6BE6" w:rsidRDefault="00F90012" w:rsidP="00CC6BE6">
      <w:pPr>
        <w:adjustRightInd w:val="0"/>
        <w:snapToGrid w:val="0"/>
        <w:spacing w:line="360" w:lineRule="auto"/>
        <w:jc w:val="both"/>
        <w:rPr>
          <w:rFonts w:ascii="Book Antiqua" w:hAnsi="Book Antiqua"/>
          <w:b/>
          <w:lang w:val="en-US"/>
        </w:rPr>
      </w:pPr>
    </w:p>
    <w:p w14:paraId="7C24F1F1" w14:textId="2C5AA42F" w:rsidR="00F90012" w:rsidRPr="00CC6BE6" w:rsidRDefault="00F90012" w:rsidP="00CC6BE6">
      <w:pPr>
        <w:adjustRightInd w:val="0"/>
        <w:snapToGrid w:val="0"/>
        <w:spacing w:line="360" w:lineRule="auto"/>
        <w:jc w:val="both"/>
        <w:rPr>
          <w:rFonts w:ascii="Book Antiqua" w:hAnsi="Book Antiqua"/>
          <w:b/>
          <w:lang w:val="en-US"/>
        </w:rPr>
      </w:pPr>
      <w:r w:rsidRPr="00CC6BE6">
        <w:rPr>
          <w:rFonts w:ascii="Book Antiqua" w:hAnsi="Book Antiqua"/>
          <w:b/>
          <w:lang w:val="en-US"/>
        </w:rPr>
        <w:t>DISCUSSION</w:t>
      </w:r>
    </w:p>
    <w:p w14:paraId="30629A7F" w14:textId="78649236" w:rsidR="00F90012" w:rsidRPr="00CC6BE6" w:rsidRDefault="00F90012" w:rsidP="00CC6BE6">
      <w:pPr>
        <w:tabs>
          <w:tab w:val="left" w:pos="3261"/>
        </w:tabs>
        <w:adjustRightInd w:val="0"/>
        <w:snapToGrid w:val="0"/>
        <w:spacing w:line="360" w:lineRule="auto"/>
        <w:jc w:val="both"/>
        <w:rPr>
          <w:rFonts w:ascii="Book Antiqua" w:hAnsi="Book Antiqua"/>
          <w:lang w:val="en-US"/>
        </w:rPr>
      </w:pPr>
      <w:r w:rsidRPr="00CC6BE6">
        <w:rPr>
          <w:rFonts w:ascii="Book Antiqua" w:hAnsi="Book Antiqua"/>
          <w:lang w:val="en-US"/>
        </w:rPr>
        <w:t xml:space="preserve">This case report demonstrates the challenges related to </w:t>
      </w:r>
      <w:r w:rsidR="001E71B1" w:rsidRPr="00CC6BE6">
        <w:rPr>
          <w:rFonts w:ascii="Book Antiqua" w:hAnsi="Book Antiqua"/>
          <w:lang w:val="en-US"/>
        </w:rPr>
        <w:t>the diagnosis and treatment of</w:t>
      </w:r>
      <w:r w:rsidRPr="00CC6BE6">
        <w:rPr>
          <w:rFonts w:ascii="Book Antiqua" w:hAnsi="Book Antiqua"/>
          <w:lang w:val="en-US"/>
        </w:rPr>
        <w:t xml:space="preserve"> patients with multifactorial chronic diarrhea. In this patient, a thorough and systematic evaluation of several differential diagnoses was pivotal </w:t>
      </w:r>
      <w:r w:rsidR="00916A41" w:rsidRPr="00CC6BE6">
        <w:rPr>
          <w:rFonts w:ascii="Book Antiqua" w:hAnsi="Book Antiqua"/>
          <w:lang w:val="en-US"/>
        </w:rPr>
        <w:t xml:space="preserve">for </w:t>
      </w:r>
      <w:r w:rsidRPr="00CC6BE6">
        <w:rPr>
          <w:rFonts w:ascii="Book Antiqua" w:hAnsi="Book Antiqua"/>
          <w:lang w:val="en-US"/>
        </w:rPr>
        <w:t>understand</w:t>
      </w:r>
      <w:r w:rsidR="001E71B1" w:rsidRPr="00CC6BE6">
        <w:rPr>
          <w:rFonts w:ascii="Book Antiqua" w:hAnsi="Book Antiqua"/>
          <w:lang w:val="en-US"/>
        </w:rPr>
        <w:t>ing</w:t>
      </w:r>
      <w:r w:rsidRPr="00CC6BE6">
        <w:rPr>
          <w:rFonts w:ascii="Book Antiqua" w:hAnsi="Book Antiqua"/>
          <w:lang w:val="en-US"/>
        </w:rPr>
        <w:t xml:space="preserve"> the causes of chronic diarrhea </w:t>
      </w:r>
      <w:r w:rsidR="00E205A7" w:rsidRPr="00CC6BE6">
        <w:rPr>
          <w:rFonts w:ascii="Book Antiqua" w:hAnsi="Book Antiqua"/>
          <w:lang w:val="en-US"/>
        </w:rPr>
        <w:t xml:space="preserve">in the presence of </w:t>
      </w:r>
      <w:r w:rsidRPr="00CC6BE6">
        <w:rPr>
          <w:rFonts w:ascii="Book Antiqua" w:hAnsi="Book Antiqua"/>
          <w:lang w:val="en-US"/>
        </w:rPr>
        <w:t>a severely disrupted electrolyte balance</w:t>
      </w:r>
      <w:r w:rsidR="00502249" w:rsidRPr="00CC6BE6">
        <w:rPr>
          <w:rFonts w:ascii="Book Antiqua" w:hAnsi="Book Antiqua"/>
          <w:lang w:val="en-US"/>
        </w:rPr>
        <w:t xml:space="preserve"> and intestinal failure</w:t>
      </w:r>
      <w:r w:rsidRPr="00CC6BE6">
        <w:rPr>
          <w:rFonts w:ascii="Book Antiqua" w:hAnsi="Book Antiqua"/>
          <w:lang w:val="en-US"/>
        </w:rPr>
        <w:t xml:space="preserve">. Because the </w:t>
      </w:r>
      <w:r w:rsidR="006D38EA" w:rsidRPr="00CC6BE6">
        <w:rPr>
          <w:rFonts w:ascii="Book Antiqua" w:hAnsi="Book Antiqua"/>
          <w:lang w:val="en-US"/>
        </w:rPr>
        <w:t>S</w:t>
      </w:r>
      <w:r w:rsidRPr="00CC6BE6">
        <w:rPr>
          <w:rFonts w:ascii="Book Antiqua" w:hAnsi="Book Antiqua"/>
          <w:lang w:val="en-US"/>
        </w:rPr>
        <w:t xml:space="preserve">eHCAT retention rate was 0 on day 7, </w:t>
      </w:r>
      <w:r w:rsidR="00AA106F" w:rsidRPr="00CC6BE6">
        <w:rPr>
          <w:rFonts w:ascii="Book Antiqua" w:hAnsi="Book Antiqua"/>
          <w:lang w:val="en-US"/>
        </w:rPr>
        <w:t xml:space="preserve">an overproduction of bile acids in combination with </w:t>
      </w:r>
      <w:r w:rsidRPr="00CC6BE6">
        <w:rPr>
          <w:rFonts w:ascii="Book Antiqua" w:hAnsi="Book Antiqua"/>
          <w:lang w:val="en-US"/>
        </w:rPr>
        <w:t xml:space="preserve">severe bile acid </w:t>
      </w:r>
      <w:r w:rsidR="00502249" w:rsidRPr="00CC6BE6">
        <w:rPr>
          <w:rFonts w:ascii="Book Antiqua" w:hAnsi="Book Antiqua"/>
          <w:lang w:val="en-US"/>
        </w:rPr>
        <w:t xml:space="preserve">malabsorption </w:t>
      </w:r>
      <w:r w:rsidRPr="00CC6BE6">
        <w:rPr>
          <w:rFonts w:ascii="Book Antiqua" w:hAnsi="Book Antiqua"/>
          <w:lang w:val="en-US"/>
        </w:rPr>
        <w:t xml:space="preserve">was </w:t>
      </w:r>
      <w:r w:rsidR="00E205A7" w:rsidRPr="00CC6BE6">
        <w:rPr>
          <w:rFonts w:ascii="Book Antiqua" w:hAnsi="Book Antiqua"/>
          <w:lang w:val="en-US"/>
        </w:rPr>
        <w:t>indicated</w:t>
      </w:r>
      <w:r w:rsidRPr="00CC6BE6">
        <w:rPr>
          <w:rFonts w:ascii="Book Antiqua" w:hAnsi="Book Antiqua"/>
          <w:lang w:val="en-US"/>
        </w:rPr>
        <w:t xml:space="preserve">. </w:t>
      </w:r>
      <w:r w:rsidR="00502249" w:rsidRPr="00CC6BE6">
        <w:rPr>
          <w:rFonts w:ascii="Book Antiqua" w:hAnsi="Book Antiqua"/>
          <w:lang w:val="en-US"/>
        </w:rPr>
        <w:t xml:space="preserve">In the absence </w:t>
      </w:r>
      <w:r w:rsidR="00502249" w:rsidRPr="00CC6BE6">
        <w:rPr>
          <w:rFonts w:ascii="Book Antiqua" w:hAnsi="Book Antiqua"/>
          <w:lang w:val="en-US"/>
        </w:rPr>
        <w:lastRenderedPageBreak/>
        <w:t xml:space="preserve">of </w:t>
      </w:r>
      <w:r w:rsidRPr="00CC6BE6">
        <w:rPr>
          <w:rFonts w:ascii="Book Antiqua" w:hAnsi="Book Antiqua"/>
          <w:lang w:val="en-US"/>
        </w:rPr>
        <w:t xml:space="preserve">other causes of chronic diarrhea, we concluded that the patient had </w:t>
      </w:r>
      <w:r w:rsidR="00754A9E" w:rsidRPr="00CC6BE6">
        <w:rPr>
          <w:rFonts w:ascii="Book Antiqua" w:hAnsi="Book Antiqua"/>
          <w:lang w:val="en-US"/>
        </w:rPr>
        <w:t xml:space="preserve">severe </w:t>
      </w:r>
      <w:r w:rsidR="0075584D" w:rsidRPr="00CC6BE6">
        <w:rPr>
          <w:rFonts w:ascii="Book Antiqua" w:hAnsi="Book Antiqua"/>
          <w:lang w:val="en-US"/>
        </w:rPr>
        <w:t>BAD</w:t>
      </w:r>
      <w:r w:rsidR="00754A9E" w:rsidRPr="00CC6BE6">
        <w:rPr>
          <w:rFonts w:ascii="Book Antiqua" w:hAnsi="Book Antiqua"/>
          <w:lang w:val="en-US"/>
        </w:rPr>
        <w:t xml:space="preserve">. </w:t>
      </w:r>
      <w:r w:rsidRPr="00CC6BE6">
        <w:rPr>
          <w:rFonts w:ascii="Book Antiqua" w:hAnsi="Book Antiqua"/>
          <w:lang w:val="en-US"/>
        </w:rPr>
        <w:t xml:space="preserve">Before treatment with obeticholic acid, the patient </w:t>
      </w:r>
      <w:r w:rsidR="00BF47B8" w:rsidRPr="00CC6BE6">
        <w:rPr>
          <w:rFonts w:ascii="Book Antiqua" w:hAnsi="Book Antiqua"/>
          <w:lang w:val="en-US"/>
        </w:rPr>
        <w:t xml:space="preserve">had intestinal failure with </w:t>
      </w:r>
      <w:r w:rsidR="00FA54DF" w:rsidRPr="00CC6BE6">
        <w:rPr>
          <w:rFonts w:ascii="Book Antiqua" w:hAnsi="Book Antiqua"/>
          <w:lang w:val="en-US"/>
        </w:rPr>
        <w:t xml:space="preserve">a </w:t>
      </w:r>
      <w:r w:rsidR="00BF47B8" w:rsidRPr="00CC6BE6">
        <w:rPr>
          <w:rFonts w:ascii="Book Antiqua" w:hAnsi="Book Antiqua"/>
          <w:lang w:val="en-US"/>
        </w:rPr>
        <w:t>dependency o</w:t>
      </w:r>
      <w:r w:rsidR="00FA54DF" w:rsidRPr="00CC6BE6">
        <w:rPr>
          <w:rFonts w:ascii="Book Antiqua" w:hAnsi="Book Antiqua"/>
          <w:lang w:val="en-US"/>
        </w:rPr>
        <w:t>n</w:t>
      </w:r>
      <w:r w:rsidR="00BF47B8" w:rsidRPr="00CC6BE6">
        <w:rPr>
          <w:rFonts w:ascii="Book Antiqua" w:hAnsi="Book Antiqua"/>
          <w:lang w:val="en-US"/>
        </w:rPr>
        <w:t xml:space="preserve"> </w:t>
      </w:r>
      <w:r w:rsidRPr="00CC6BE6">
        <w:rPr>
          <w:rFonts w:ascii="Book Antiqua" w:hAnsi="Book Antiqua"/>
          <w:lang w:val="en-US"/>
        </w:rPr>
        <w:t xml:space="preserve">intravenous fluid and electrolyte </w:t>
      </w:r>
      <w:r w:rsidR="00BF47B8" w:rsidRPr="00CC6BE6">
        <w:rPr>
          <w:rFonts w:ascii="Book Antiqua" w:hAnsi="Book Antiqua"/>
          <w:lang w:val="en-US"/>
        </w:rPr>
        <w:t>support</w:t>
      </w:r>
      <w:r w:rsidRPr="00CC6BE6">
        <w:rPr>
          <w:rFonts w:ascii="Book Antiqua" w:hAnsi="Book Antiqua"/>
          <w:lang w:val="en-US"/>
        </w:rPr>
        <w:t xml:space="preserve">. </w:t>
      </w:r>
      <w:r w:rsidR="00170C5B" w:rsidRPr="00CC6BE6">
        <w:rPr>
          <w:rFonts w:ascii="Book Antiqua" w:hAnsi="Book Antiqua"/>
          <w:lang w:val="en-US"/>
        </w:rPr>
        <w:t xml:space="preserve">To the best of our knowledge, </w:t>
      </w:r>
      <w:r w:rsidRPr="00CC6BE6">
        <w:rPr>
          <w:rFonts w:ascii="Book Antiqua" w:hAnsi="Book Antiqua"/>
          <w:lang w:val="en-US"/>
        </w:rPr>
        <w:t xml:space="preserve">this is the first report of </w:t>
      </w:r>
      <w:r w:rsidR="009C4CA4" w:rsidRPr="00CC6BE6">
        <w:rPr>
          <w:rFonts w:ascii="Book Antiqua" w:hAnsi="Book Antiqua"/>
          <w:lang w:val="en-US"/>
        </w:rPr>
        <w:t>BAD</w:t>
      </w:r>
      <w:r w:rsidRPr="00CC6BE6">
        <w:rPr>
          <w:rFonts w:ascii="Book Antiqua" w:hAnsi="Book Antiqua"/>
          <w:lang w:val="en-US"/>
        </w:rPr>
        <w:t xml:space="preserve"> of such severity.</w:t>
      </w:r>
    </w:p>
    <w:p w14:paraId="51CDBBFF" w14:textId="454A16A8" w:rsidR="00F90012" w:rsidRPr="00CC6BE6" w:rsidRDefault="00E205A7" w:rsidP="00C05F0B">
      <w:pPr>
        <w:adjustRightInd w:val="0"/>
        <w:snapToGrid w:val="0"/>
        <w:spacing w:line="360" w:lineRule="auto"/>
        <w:ind w:firstLineChars="100" w:firstLine="240"/>
        <w:jc w:val="both"/>
        <w:rPr>
          <w:rFonts w:ascii="Book Antiqua" w:hAnsi="Book Antiqua"/>
          <w:lang w:val="en-US"/>
        </w:rPr>
      </w:pPr>
      <w:r w:rsidRPr="00CC6BE6">
        <w:rPr>
          <w:rFonts w:ascii="Book Antiqua" w:hAnsi="Book Antiqua"/>
          <w:lang w:val="en-US"/>
        </w:rPr>
        <w:t>F</w:t>
      </w:r>
      <w:r w:rsidR="001537DB" w:rsidRPr="00CC6BE6">
        <w:rPr>
          <w:rFonts w:ascii="Book Antiqua" w:hAnsi="Book Antiqua"/>
          <w:lang w:val="en-US"/>
        </w:rPr>
        <w:t>o</w:t>
      </w:r>
      <w:r w:rsidRPr="00CC6BE6">
        <w:rPr>
          <w:rFonts w:ascii="Book Antiqua" w:hAnsi="Book Antiqua"/>
          <w:lang w:val="en-US"/>
        </w:rPr>
        <w:t xml:space="preserve">r </w:t>
      </w:r>
      <w:r w:rsidR="00F90012" w:rsidRPr="00CC6BE6">
        <w:rPr>
          <w:rFonts w:ascii="Book Antiqua" w:hAnsi="Book Antiqua"/>
          <w:lang w:val="en-US"/>
        </w:rPr>
        <w:t xml:space="preserve">patients with chronic diarrhea, </w:t>
      </w:r>
      <w:r w:rsidR="00696EAC" w:rsidRPr="00CC6BE6">
        <w:rPr>
          <w:rFonts w:ascii="Book Antiqua" w:hAnsi="Book Antiqua"/>
          <w:lang w:val="en-US"/>
        </w:rPr>
        <w:t xml:space="preserve">the </w:t>
      </w:r>
      <w:r w:rsidR="006D38EA" w:rsidRPr="00CC6BE6">
        <w:rPr>
          <w:rFonts w:ascii="Book Antiqua" w:hAnsi="Book Antiqua"/>
          <w:lang w:val="en-US"/>
        </w:rPr>
        <w:t>S</w:t>
      </w:r>
      <w:r w:rsidR="00F90012" w:rsidRPr="00CC6BE6">
        <w:rPr>
          <w:rFonts w:ascii="Book Antiqua" w:hAnsi="Book Antiqua"/>
          <w:lang w:val="en-US"/>
        </w:rPr>
        <w:t xml:space="preserve">eHCAT scintigraphy identifies </w:t>
      </w:r>
      <w:r w:rsidRPr="00CC6BE6">
        <w:rPr>
          <w:rFonts w:ascii="Book Antiqua" w:hAnsi="Book Antiqua"/>
          <w:lang w:val="en-US"/>
        </w:rPr>
        <w:t xml:space="preserve">those </w:t>
      </w:r>
      <w:r w:rsidR="00F90012" w:rsidRPr="00CC6BE6">
        <w:rPr>
          <w:rFonts w:ascii="Book Antiqua" w:hAnsi="Book Antiqua"/>
          <w:lang w:val="en-US"/>
        </w:rPr>
        <w:t xml:space="preserve">with </w:t>
      </w:r>
      <w:r w:rsidR="00916A41" w:rsidRPr="00CC6BE6">
        <w:rPr>
          <w:rFonts w:ascii="Book Antiqua" w:hAnsi="Book Antiqua"/>
          <w:lang w:val="en-US"/>
        </w:rPr>
        <w:t>BAD</w:t>
      </w:r>
      <w:r w:rsidR="00F90012" w:rsidRPr="00CC6BE6">
        <w:rPr>
          <w:rFonts w:ascii="Book Antiqua" w:hAnsi="Book Antiqua"/>
          <w:lang w:val="en-US"/>
        </w:rPr>
        <w:t xml:space="preserve"> and</w:t>
      </w:r>
      <w:r w:rsidR="0037344D" w:rsidRPr="00CC6BE6">
        <w:rPr>
          <w:rFonts w:ascii="Book Antiqua" w:hAnsi="Book Antiqua"/>
          <w:lang w:val="en-US"/>
        </w:rPr>
        <w:t>,</w:t>
      </w:r>
      <w:r w:rsidR="00F90012" w:rsidRPr="00CC6BE6">
        <w:rPr>
          <w:rFonts w:ascii="Book Antiqua" w:hAnsi="Book Antiqua"/>
          <w:lang w:val="en-US"/>
        </w:rPr>
        <w:t xml:space="preserve"> hence</w:t>
      </w:r>
      <w:r w:rsidR="0037344D" w:rsidRPr="00CC6BE6">
        <w:rPr>
          <w:rFonts w:ascii="Book Antiqua" w:hAnsi="Book Antiqua"/>
          <w:lang w:val="en-US"/>
        </w:rPr>
        <w:t>,</w:t>
      </w:r>
      <w:r w:rsidR="00F90012" w:rsidRPr="00CC6BE6">
        <w:rPr>
          <w:rFonts w:ascii="Book Antiqua" w:hAnsi="Book Antiqua"/>
          <w:lang w:val="en-US"/>
        </w:rPr>
        <w:t xml:space="preserve"> a treatable cause of diarrhea</w:t>
      </w:r>
      <w:r w:rsidR="001A2782" w:rsidRPr="00CC6BE6">
        <w:rPr>
          <w:rFonts w:ascii="Book Antiqua" w:hAnsi="Book Antiqua"/>
          <w:lang w:val="en-US"/>
        </w:rPr>
        <w:fldChar w:fldCharType="begin">
          <w:fldData xml:space="preserve">PEVuZE5vdGU+PENpdGU+PEF1dGhvcj5TY2hpbGxlcjwvQXV0aG9yPjxZZWFyPjE5ODc8L1llYXI+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cm9sb2d5PC9hYmJyLTE+PC9hbHQtcGVyaW9kaWNhbD48cGFnZXM+MTUxLTYwPC9wYWdlcz48dm9s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</w:fldData>
        </w:fldChar>
      </w:r>
      <w:r w:rsidR="002746D5" w:rsidRPr="00CC6BE6">
        <w:rPr>
          <w:rFonts w:ascii="Book Antiqua" w:hAnsi="Book Antiqua"/>
          <w:lang w:val="en-US"/>
        </w:rPr>
        <w:instrText xml:space="preserve"> ADDIN EN.CITE </w:instrText>
      </w:r>
      <w:r w:rsidR="002746D5" w:rsidRPr="00CC6BE6">
        <w:rPr>
          <w:rFonts w:ascii="Book Antiqua" w:hAnsi="Book Antiqua"/>
          <w:lang w:val="en-US"/>
        </w:rPr>
        <w:fldChar w:fldCharType="begin">
          <w:fldData xml:space="preserve">PEVuZE5vdGU+PENpdGU+PEF1dGhvcj5TY2hpbGxlcjwvQXV0aG9yPjxZZWFyPjE5ODc8L1llYXI+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cm9sb2d5PC9hYmJyLTE+PC9hbHQtcGVyaW9kaWNhbD48cGFnZXM+MTUxLTYwPC9wYWdlcz48dm9s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</w:fldData>
        </w:fldChar>
      </w:r>
      <w:r w:rsidR="002746D5" w:rsidRPr="00CC6BE6">
        <w:rPr>
          <w:rFonts w:ascii="Book Antiqua" w:hAnsi="Book Antiqua"/>
          <w:lang w:val="en-US"/>
        </w:rPr>
        <w:instrText xml:space="preserve"> ADDIN EN.CITE.DATA </w:instrText>
      </w:r>
      <w:r w:rsidR="002746D5" w:rsidRPr="00CC6BE6">
        <w:rPr>
          <w:rFonts w:ascii="Book Antiqua" w:hAnsi="Book Antiqua"/>
          <w:lang w:val="en-US"/>
        </w:rPr>
      </w:r>
      <w:r w:rsidR="002746D5" w:rsidRPr="00CC6BE6">
        <w:rPr>
          <w:rFonts w:ascii="Book Antiqua" w:hAnsi="Book Antiqua"/>
          <w:lang w:val="en-US"/>
        </w:rPr>
        <w:fldChar w:fldCharType="end"/>
      </w:r>
      <w:r w:rsidR="001A2782" w:rsidRPr="00CC6BE6">
        <w:rPr>
          <w:rFonts w:ascii="Book Antiqua" w:hAnsi="Book Antiqua"/>
          <w:lang w:val="en-US"/>
        </w:rPr>
      </w:r>
      <w:r w:rsidR="001A2782" w:rsidRPr="00CC6BE6">
        <w:rPr>
          <w:rFonts w:ascii="Book Antiqua" w:hAnsi="Book Antiqua"/>
          <w:lang w:val="en-US"/>
        </w:rPr>
        <w:fldChar w:fldCharType="separate"/>
      </w:r>
      <w:r w:rsidR="002746D5" w:rsidRPr="00CC6BE6">
        <w:rPr>
          <w:rFonts w:ascii="Book Antiqua" w:hAnsi="Book Antiqua"/>
          <w:noProof/>
          <w:vertAlign w:val="superscript"/>
          <w:lang w:val="en-US"/>
        </w:rPr>
        <w:t>[8,19,21-23]</w:t>
      </w:r>
      <w:r w:rsidR="001A2782" w:rsidRPr="00CC6BE6">
        <w:rPr>
          <w:rFonts w:ascii="Book Antiqua" w:hAnsi="Book Antiqua"/>
          <w:lang w:val="en-US"/>
        </w:rPr>
        <w:fldChar w:fldCharType="end"/>
      </w:r>
      <w:r w:rsidR="00F90012" w:rsidRPr="00CC6BE6">
        <w:rPr>
          <w:rFonts w:ascii="Book Antiqua" w:hAnsi="Book Antiqua"/>
          <w:lang w:val="en-US"/>
        </w:rPr>
        <w:t xml:space="preserve">. It further helps to tailor </w:t>
      </w:r>
      <w:r w:rsidR="00FA54DF" w:rsidRPr="00CC6BE6">
        <w:rPr>
          <w:rFonts w:ascii="Book Antiqua" w:hAnsi="Book Antiqua"/>
          <w:lang w:val="en-US"/>
        </w:rPr>
        <w:t xml:space="preserve">the </w:t>
      </w:r>
      <w:r w:rsidR="00F90012" w:rsidRPr="00CC6BE6">
        <w:rPr>
          <w:rFonts w:ascii="Book Antiqua" w:hAnsi="Book Antiqua"/>
          <w:lang w:val="en-US"/>
        </w:rPr>
        <w:t>treatment. This investigation therefore remains an important tool in the diagnostic workup</w:t>
      </w:r>
      <w:r w:rsidR="00EB675E" w:rsidRPr="00CC6BE6">
        <w:rPr>
          <w:rFonts w:ascii="Book Antiqua" w:hAnsi="Book Antiqua"/>
          <w:lang w:val="en-US"/>
        </w:rPr>
        <w:t xml:space="preserve"> and should be considered in patients with Crohn’s disease and unresolved diarrhea</w:t>
      </w:r>
      <w:r w:rsidR="001A2782" w:rsidRPr="00CC6BE6">
        <w:rPr>
          <w:rFonts w:ascii="Book Antiqua" w:hAnsi="Book Antiqua"/>
          <w:lang w:val="en-US"/>
        </w:rPr>
        <w:fldChar w:fldCharType="begin"/>
      </w:r>
      <w:r w:rsidR="001A2782" w:rsidRPr="00CC6BE6">
        <w:rPr>
          <w:rFonts w:ascii="Book Antiqua" w:hAnsi="Book Antiqua"/>
          <w:lang w:val="en-US"/>
        </w:rPr>
        <w:instrText xml:space="preserve"> ADDIN EN.CITE &lt;EndNote&gt;&lt;Cite&gt;&lt;Author&gt;Vitek&lt;/Author&gt;&lt;Year&gt;2015&lt;/Year&gt;&lt;RecNum&gt;514&lt;/RecNum&gt;&lt;DisplayText&gt;&lt;style face="superscript"&gt;[6]&lt;/style&gt;&lt;/DisplayText&gt;&lt;record&gt;&lt;rec-number&gt;514&lt;/rec-number&gt;&lt;foreign-keys&gt;&lt;key app="EN" db-id="z9ssvstw4v2a05epsfu5exzqvaf5dvrxxzdf" timestamp="1519672548"&gt;514&lt;/key&gt;&lt;/foreign-keys&gt;&lt;ref-type name="Journal Article"&gt;17&lt;/ref-type&gt;&lt;contributors&gt;&lt;authors&gt;&lt;author&gt;Vitek, L.&lt;/author&gt;&lt;/authors&gt;&lt;/contributors&gt;&lt;auth-address&gt;Institute of Medical Biochemistry and Laboratory Diagnostics and 4th Department of Internal Medicine, First Faculty of Medicine, Charles University in Prague, Prague, Czech Republic.&lt;/auth-address&gt;&lt;titles&gt;&lt;title&gt;Bile acid malabsorption in inflammatory bowel disease&lt;/title&gt;&lt;secondary-title&gt;Inflamm Bowel Dis&lt;/secondary-title&gt;&lt;alt-title&gt;Inflammatory bowel diseases&lt;/alt-title&gt;&lt;/titles&gt;&lt;periodical&gt;&lt;full-title&gt;Inflamm Bowel Dis&lt;/full-title&gt;&lt;abbr-1&gt;Inflammatory bowel diseases&lt;/abbr-1&gt;&lt;/periodical&gt;&lt;alt-periodical&gt;&lt;full-title&gt;Inflamm Bowel Dis&lt;/full-title&gt;&lt;abbr-1&gt;Inflammatory bowel diseases&lt;/abbr-1&gt;&lt;/alt-periodical&gt;&lt;pages&gt;476-83&lt;/pages&gt;&lt;volume&gt;21&lt;/volume&gt;&lt;number&gt;2&lt;/number&gt;&lt;edition&gt;2014/09/24&lt;/edition&gt;&lt;keywords&gt;&lt;keyword&gt;Bile Acids and Salts/*metabolism&lt;/keyword&gt;&lt;keyword&gt;Diarrhea/*complications/pathology&lt;/keyword&gt;&lt;keyword&gt;Humans&lt;/keyword&gt;&lt;keyword&gt;Inflammatory Bowel Diseases/*etiology/pathology&lt;/keyword&gt;&lt;keyword&gt;Prognosis&lt;/keyword&gt;&lt;keyword&gt;Steatorrhea/*complications/pathology&lt;/keyword&gt;&lt;/keywords&gt;&lt;dates&gt;&lt;year&gt;2015&lt;/year&gt;&lt;pub-dates&gt;&lt;date&gt;Feb&lt;/date&gt;&lt;/pub-dates&gt;&lt;/dates&gt;&lt;isbn&gt;1078-0998&lt;/isbn&gt;&lt;accession-num&gt;25248001&lt;/accession-num&gt;&lt;urls&gt;&lt;/urls&gt;&lt;electronic-resource-num&gt;10.1097/mib.0000000000000193&lt;/electronic-resource-num&gt;&lt;remote-database-provider&gt;NLM&lt;/remote-database-provider&gt;&lt;language&gt;eng&lt;/language&gt;&lt;/record&gt;&lt;/Cite&gt;&lt;/EndNote&gt;</w:instrText>
      </w:r>
      <w:r w:rsidR="001A2782" w:rsidRPr="00CC6BE6">
        <w:rPr>
          <w:rFonts w:ascii="Book Antiqua" w:hAnsi="Book Antiqua"/>
          <w:lang w:val="en-US"/>
        </w:rPr>
        <w:fldChar w:fldCharType="separate"/>
      </w:r>
      <w:r w:rsidR="001A2782" w:rsidRPr="00CC6BE6">
        <w:rPr>
          <w:rFonts w:ascii="Book Antiqua" w:hAnsi="Book Antiqua"/>
          <w:vertAlign w:val="superscript"/>
          <w:lang w:val="en-US"/>
        </w:rPr>
        <w:t>[6]</w:t>
      </w:r>
      <w:r w:rsidR="001A2782" w:rsidRPr="00CC6BE6">
        <w:rPr>
          <w:rFonts w:ascii="Book Antiqua" w:hAnsi="Book Antiqua"/>
          <w:lang w:val="en-US"/>
        </w:rPr>
        <w:fldChar w:fldCharType="end"/>
      </w:r>
      <w:r w:rsidR="00F90012" w:rsidRPr="00CC6BE6">
        <w:rPr>
          <w:rFonts w:ascii="Book Antiqua" w:hAnsi="Book Antiqua"/>
          <w:lang w:val="en-US"/>
        </w:rPr>
        <w:t xml:space="preserve">. </w:t>
      </w:r>
    </w:p>
    <w:p w14:paraId="37713127" w14:textId="0E93896D" w:rsidR="00F90012" w:rsidRPr="00CC6BE6" w:rsidRDefault="00F90012" w:rsidP="00C05F0B">
      <w:pPr>
        <w:adjustRightInd w:val="0"/>
        <w:snapToGrid w:val="0"/>
        <w:spacing w:line="360" w:lineRule="auto"/>
        <w:ind w:firstLineChars="100" w:firstLine="240"/>
        <w:jc w:val="both"/>
        <w:rPr>
          <w:rFonts w:ascii="Book Antiqua" w:hAnsi="Book Antiqua"/>
          <w:lang w:val="en-US"/>
        </w:rPr>
      </w:pPr>
      <w:r w:rsidRPr="00CC6BE6">
        <w:rPr>
          <w:rFonts w:ascii="Book Antiqua" w:hAnsi="Book Antiqua"/>
          <w:lang w:val="en-US"/>
        </w:rPr>
        <w:t xml:space="preserve">While this patient was refractory to conventional therapies for diarrhea, she improved both clinically and biochemically following treatment with obeticholic acid. This adds to the promising data that </w:t>
      </w:r>
      <w:r w:rsidR="00916A41" w:rsidRPr="00CC6BE6">
        <w:rPr>
          <w:rFonts w:ascii="Book Antiqua" w:hAnsi="Book Antiqua"/>
          <w:lang w:val="en-US"/>
        </w:rPr>
        <w:t xml:space="preserve">indicate </w:t>
      </w:r>
      <w:r w:rsidRPr="00CC6BE6">
        <w:rPr>
          <w:rFonts w:ascii="Book Antiqua" w:hAnsi="Book Antiqua"/>
          <w:lang w:val="en-US"/>
        </w:rPr>
        <w:t xml:space="preserve">obeticholic acid may improve </w:t>
      </w:r>
      <w:r w:rsidR="00EB675E" w:rsidRPr="00CC6BE6">
        <w:rPr>
          <w:rFonts w:ascii="Book Antiqua" w:hAnsi="Book Antiqua"/>
          <w:lang w:val="en-US"/>
        </w:rPr>
        <w:t>BAD</w:t>
      </w:r>
      <w:r w:rsidRPr="00CC6BE6">
        <w:rPr>
          <w:rFonts w:ascii="Book Antiqua" w:hAnsi="Book Antiqua"/>
          <w:lang w:val="en-US"/>
        </w:rPr>
        <w:t xml:space="preserve"> </w:t>
      </w:r>
      <w:r w:rsidRPr="00CC6BE6">
        <w:rPr>
          <w:rFonts w:ascii="Book Antiqua" w:hAnsi="Book Antiqua"/>
          <w:i/>
          <w:lang w:val="en-US"/>
        </w:rPr>
        <w:t>via</w:t>
      </w:r>
      <w:r w:rsidRPr="00CC6BE6">
        <w:rPr>
          <w:rFonts w:ascii="Book Antiqua" w:hAnsi="Book Antiqua"/>
          <w:lang w:val="en-US"/>
        </w:rPr>
        <w:t xml:space="preserve"> a modulation of</w:t>
      </w:r>
      <w:r w:rsidR="00251E09" w:rsidRPr="00CC6BE6">
        <w:rPr>
          <w:rFonts w:ascii="Book Antiqua" w:hAnsi="Book Antiqua"/>
          <w:lang w:val="en-US"/>
        </w:rPr>
        <w:t xml:space="preserve"> </w:t>
      </w:r>
      <w:r w:rsidRPr="00CC6BE6">
        <w:rPr>
          <w:rFonts w:ascii="Book Antiqua" w:hAnsi="Book Antiqua"/>
          <w:lang w:val="en-US"/>
        </w:rPr>
        <w:t xml:space="preserve">negative feedback signaling </w:t>
      </w:r>
      <w:r w:rsidR="00E205A7" w:rsidRPr="00CC6BE6">
        <w:rPr>
          <w:rFonts w:ascii="Book Antiqua" w:hAnsi="Book Antiqua"/>
          <w:lang w:val="en-US"/>
        </w:rPr>
        <w:t xml:space="preserve">of FGF19 </w:t>
      </w:r>
      <w:r w:rsidRPr="00CC6BE6">
        <w:rPr>
          <w:rFonts w:ascii="Book Antiqua" w:hAnsi="Book Antiqua"/>
          <w:lang w:val="en-US"/>
        </w:rPr>
        <w:t>on hepatic bile acid production</w:t>
      </w:r>
      <w:r w:rsidR="001A2782" w:rsidRPr="00CC6BE6">
        <w:rPr>
          <w:rFonts w:ascii="Book Antiqua" w:hAnsi="Book Antiqua"/>
          <w:lang w:val="en-US"/>
        </w:rPr>
        <w:fldChar w:fldCharType="begin">
          <w:fldData xml:space="preserve">PEVuZE5vdGU+PENpdGU+PEF1dGhvcj5XYWx0ZXJzPC9BdXRob3I+PFllYXI+MjAxNTwvWWVhcj48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</w:fldData>
        </w:fldChar>
      </w:r>
      <w:r w:rsidR="002746D5" w:rsidRPr="00CC6BE6">
        <w:rPr>
          <w:rFonts w:ascii="Book Antiqua" w:hAnsi="Book Antiqua"/>
          <w:lang w:val="en-US"/>
        </w:rPr>
        <w:instrText xml:space="preserve"> ADDIN EN.CITE </w:instrText>
      </w:r>
      <w:r w:rsidR="002746D5" w:rsidRPr="00CC6BE6">
        <w:rPr>
          <w:rFonts w:ascii="Book Antiqua" w:hAnsi="Book Antiqua"/>
          <w:lang w:val="en-US"/>
        </w:rPr>
        <w:fldChar w:fldCharType="begin">
          <w:fldData xml:space="preserve">PEVuZE5vdGU+PENpdGU+PEF1dGhvcj5XYWx0ZXJzPC9BdXRob3I+PFllYXI+MjAxNTwvWWVhcj48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</w:fldData>
        </w:fldChar>
      </w:r>
      <w:r w:rsidR="002746D5" w:rsidRPr="00CC6BE6">
        <w:rPr>
          <w:rFonts w:ascii="Book Antiqua" w:hAnsi="Book Antiqua"/>
          <w:lang w:val="en-US"/>
        </w:rPr>
        <w:instrText xml:space="preserve"> ADDIN EN.CITE.DATA </w:instrText>
      </w:r>
      <w:r w:rsidR="002746D5" w:rsidRPr="00CC6BE6">
        <w:rPr>
          <w:rFonts w:ascii="Book Antiqua" w:hAnsi="Book Antiqua"/>
          <w:lang w:val="en-US"/>
        </w:rPr>
      </w:r>
      <w:r w:rsidR="002746D5" w:rsidRPr="00CC6BE6">
        <w:rPr>
          <w:rFonts w:ascii="Book Antiqua" w:hAnsi="Book Antiqua"/>
          <w:lang w:val="en-US"/>
        </w:rPr>
        <w:fldChar w:fldCharType="end"/>
      </w:r>
      <w:r w:rsidR="001A2782" w:rsidRPr="00CC6BE6">
        <w:rPr>
          <w:rFonts w:ascii="Book Antiqua" w:hAnsi="Book Antiqua"/>
          <w:lang w:val="en-US"/>
        </w:rPr>
      </w:r>
      <w:r w:rsidR="001A2782" w:rsidRPr="00CC6BE6">
        <w:rPr>
          <w:rFonts w:ascii="Book Antiqua" w:hAnsi="Book Antiqua"/>
          <w:lang w:val="en-US"/>
        </w:rPr>
        <w:fldChar w:fldCharType="separate"/>
      </w:r>
      <w:r w:rsidR="002746D5" w:rsidRPr="00CC6BE6">
        <w:rPr>
          <w:rFonts w:ascii="Book Antiqua" w:hAnsi="Book Antiqua"/>
          <w:noProof/>
          <w:vertAlign w:val="superscript"/>
          <w:lang w:val="en-US"/>
        </w:rPr>
        <w:t>[14]</w:t>
      </w:r>
      <w:r w:rsidR="001A2782" w:rsidRPr="00CC6BE6">
        <w:rPr>
          <w:rFonts w:ascii="Book Antiqua" w:hAnsi="Book Antiqua"/>
          <w:lang w:val="en-US"/>
        </w:rPr>
        <w:fldChar w:fldCharType="end"/>
      </w:r>
      <w:r w:rsidRPr="00CC6BE6">
        <w:rPr>
          <w:rFonts w:ascii="Book Antiqua" w:hAnsi="Book Antiqua"/>
          <w:lang w:val="en-US"/>
        </w:rPr>
        <w:t xml:space="preserve">. Obeticholic acid is marketed for the treatment of primary biliary cholangitis and </w:t>
      </w:r>
      <w:r w:rsidR="00916A41" w:rsidRPr="00CC6BE6">
        <w:rPr>
          <w:rFonts w:ascii="Book Antiqua" w:hAnsi="Book Antiqua"/>
          <w:lang w:val="en-US"/>
        </w:rPr>
        <w:t xml:space="preserve">has been </w:t>
      </w:r>
      <w:r w:rsidRPr="00CC6BE6">
        <w:rPr>
          <w:rFonts w:ascii="Book Antiqua" w:hAnsi="Book Antiqua"/>
          <w:lang w:val="en-US"/>
        </w:rPr>
        <w:t>investigated in dos</w:t>
      </w:r>
      <w:r w:rsidR="00B158E9" w:rsidRPr="00CC6BE6">
        <w:rPr>
          <w:rFonts w:ascii="Book Antiqua" w:hAnsi="Book Antiqua"/>
          <w:lang w:val="en-US"/>
        </w:rPr>
        <w:t>ag</w:t>
      </w:r>
      <w:r w:rsidRPr="00CC6BE6">
        <w:rPr>
          <w:rFonts w:ascii="Book Antiqua" w:hAnsi="Book Antiqua"/>
          <w:lang w:val="en-US"/>
        </w:rPr>
        <w:t>es of 10</w:t>
      </w:r>
      <w:r w:rsidR="00251E09" w:rsidRPr="00CC6BE6">
        <w:rPr>
          <w:rFonts w:ascii="Book Antiqua" w:hAnsi="Book Antiqua"/>
          <w:lang w:val="en-US"/>
        </w:rPr>
        <w:t xml:space="preserve"> mg</w:t>
      </w:r>
      <w:r w:rsidRPr="00CC6BE6">
        <w:rPr>
          <w:rFonts w:ascii="Book Antiqua" w:hAnsi="Book Antiqua"/>
          <w:lang w:val="en-US"/>
        </w:rPr>
        <w:t xml:space="preserve"> to 50 mg daily for 3 mo</w:t>
      </w:r>
      <w:r w:rsidR="001A2782" w:rsidRPr="00CC6BE6">
        <w:rPr>
          <w:rFonts w:ascii="Book Antiqua" w:hAnsi="Book Antiqua"/>
          <w:lang w:val="en-US"/>
        </w:rPr>
        <w:fldChar w:fldCharType="begin">
          <w:fldData xml:space="preserve">PEVuZE5vdGU+PENpdGU+PEF1dGhvcj5IaXJzY2hmaWVsZDwvQXV0aG9yPjxZZWFyPjIwMTU8L1ll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YWdlcz43NTEtNjEuZTg8L3BhZ2VzPjx2b2x1bWU+MTQ4PC92b2x1bWU+PG51bWJlcj40PC9udW1i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</w:fldData>
        </w:fldChar>
      </w:r>
      <w:r w:rsidR="002746D5" w:rsidRPr="00CC6BE6">
        <w:rPr>
          <w:rFonts w:ascii="Book Antiqua" w:hAnsi="Book Antiqua"/>
          <w:lang w:val="en-US"/>
        </w:rPr>
        <w:instrText xml:space="preserve"> ADDIN EN.CITE </w:instrText>
      </w:r>
      <w:r w:rsidR="002746D5" w:rsidRPr="00CC6BE6">
        <w:rPr>
          <w:rFonts w:ascii="Book Antiqua" w:hAnsi="Book Antiqua"/>
          <w:lang w:val="en-US"/>
        </w:rPr>
        <w:fldChar w:fldCharType="begin">
          <w:fldData xml:space="preserve">PEVuZE5vdGU+PENpdGU+PEF1dGhvcj5IaXJzY2hmaWVsZDwvQXV0aG9yPjxZZWFyPjIwMTU8L1ll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YWdlcz43NTEtNjEuZTg8L3BhZ2VzPjx2b2x1bWU+MTQ4PC92b2x1bWU+PG51bWJlcj40PC9udW1i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</w:fldData>
        </w:fldChar>
      </w:r>
      <w:r w:rsidR="002746D5" w:rsidRPr="00CC6BE6">
        <w:rPr>
          <w:rFonts w:ascii="Book Antiqua" w:hAnsi="Book Antiqua"/>
          <w:lang w:val="en-US"/>
        </w:rPr>
        <w:instrText xml:space="preserve"> ADDIN EN.CITE.DATA </w:instrText>
      </w:r>
      <w:r w:rsidR="002746D5" w:rsidRPr="00CC6BE6">
        <w:rPr>
          <w:rFonts w:ascii="Book Antiqua" w:hAnsi="Book Antiqua"/>
          <w:lang w:val="en-US"/>
        </w:rPr>
      </w:r>
      <w:r w:rsidR="002746D5" w:rsidRPr="00CC6BE6">
        <w:rPr>
          <w:rFonts w:ascii="Book Antiqua" w:hAnsi="Book Antiqua"/>
          <w:lang w:val="en-US"/>
        </w:rPr>
        <w:fldChar w:fldCharType="end"/>
      </w:r>
      <w:r w:rsidR="001A2782" w:rsidRPr="00CC6BE6">
        <w:rPr>
          <w:rFonts w:ascii="Book Antiqua" w:hAnsi="Book Antiqua"/>
          <w:lang w:val="en-US"/>
        </w:rPr>
      </w:r>
      <w:r w:rsidR="001A2782" w:rsidRPr="00CC6BE6">
        <w:rPr>
          <w:rFonts w:ascii="Book Antiqua" w:hAnsi="Book Antiqua"/>
          <w:lang w:val="en-US"/>
        </w:rPr>
        <w:fldChar w:fldCharType="separate"/>
      </w:r>
      <w:r w:rsidR="002746D5" w:rsidRPr="00CC6BE6">
        <w:rPr>
          <w:rFonts w:ascii="Book Antiqua" w:hAnsi="Book Antiqua"/>
          <w:noProof/>
          <w:vertAlign w:val="superscript"/>
          <w:lang w:val="en-US"/>
        </w:rPr>
        <w:t>[15]</w:t>
      </w:r>
      <w:r w:rsidR="001A2782" w:rsidRPr="00CC6BE6">
        <w:rPr>
          <w:rFonts w:ascii="Book Antiqua" w:hAnsi="Book Antiqua"/>
          <w:lang w:val="en-US"/>
        </w:rPr>
        <w:fldChar w:fldCharType="end"/>
      </w:r>
      <w:r w:rsidRPr="00CC6BE6">
        <w:rPr>
          <w:rFonts w:ascii="Book Antiqua" w:hAnsi="Book Antiqua"/>
          <w:lang w:val="en-US"/>
        </w:rPr>
        <w:t xml:space="preserve"> and up to 10 mg daily for 12 mo</w:t>
      </w:r>
      <w:r w:rsidR="001A2782" w:rsidRPr="00CC6BE6">
        <w:rPr>
          <w:rFonts w:ascii="Book Antiqua" w:hAnsi="Book Antiqua"/>
          <w:lang w:val="en-US"/>
        </w:rPr>
        <w:fldChar w:fldCharType="begin">
          <w:fldData xml:space="preserve">PEVuZE5vdGU+PENpdGU+PEF1dGhvcj5OZXZlbnM8L0F1dGhvcj48WWVhcj4yMDE2PC9ZZWFyPjxS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YW5kIGpvdXJuYWwgb2YgbWVkaWNpbmU8L2FiYnItMT48L2FsdC1wZXJpb2RpY2FsPjxwYWdlcz42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</w:fldData>
        </w:fldChar>
      </w:r>
      <w:r w:rsidR="002746D5" w:rsidRPr="00CC6BE6">
        <w:rPr>
          <w:rFonts w:ascii="Book Antiqua" w:hAnsi="Book Antiqua"/>
          <w:lang w:val="en-US"/>
        </w:rPr>
        <w:instrText xml:space="preserve"> ADDIN EN.CITE </w:instrText>
      </w:r>
      <w:r w:rsidR="002746D5" w:rsidRPr="00CC6BE6">
        <w:rPr>
          <w:rFonts w:ascii="Book Antiqua" w:hAnsi="Book Antiqua"/>
          <w:lang w:val="en-US"/>
        </w:rPr>
        <w:fldChar w:fldCharType="begin">
          <w:fldData xml:space="preserve">PEVuZE5vdGU+PENpdGU+PEF1dGhvcj5OZXZlbnM8L0F1dGhvcj48WWVhcj4yMDE2PC9ZZWFyPjxS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YW5kIGpvdXJuYWwgb2YgbWVkaWNpbmU8L2FiYnItMT48L2FsdC1wZXJpb2RpY2FsPjxwYWdlcz42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</w:fldData>
        </w:fldChar>
      </w:r>
      <w:r w:rsidR="002746D5" w:rsidRPr="00CC6BE6">
        <w:rPr>
          <w:rFonts w:ascii="Book Antiqua" w:hAnsi="Book Antiqua"/>
          <w:lang w:val="en-US"/>
        </w:rPr>
        <w:instrText xml:space="preserve"> ADDIN EN.CITE.DATA </w:instrText>
      </w:r>
      <w:r w:rsidR="002746D5" w:rsidRPr="00CC6BE6">
        <w:rPr>
          <w:rFonts w:ascii="Book Antiqua" w:hAnsi="Book Antiqua"/>
          <w:lang w:val="en-US"/>
        </w:rPr>
      </w:r>
      <w:r w:rsidR="002746D5" w:rsidRPr="00CC6BE6">
        <w:rPr>
          <w:rFonts w:ascii="Book Antiqua" w:hAnsi="Book Antiqua"/>
          <w:lang w:val="en-US"/>
        </w:rPr>
        <w:fldChar w:fldCharType="end"/>
      </w:r>
      <w:r w:rsidR="001A2782" w:rsidRPr="00CC6BE6">
        <w:rPr>
          <w:rFonts w:ascii="Book Antiqua" w:hAnsi="Book Antiqua"/>
          <w:lang w:val="en-US"/>
        </w:rPr>
      </w:r>
      <w:r w:rsidR="001A2782" w:rsidRPr="00CC6BE6">
        <w:rPr>
          <w:rFonts w:ascii="Book Antiqua" w:hAnsi="Book Antiqua"/>
          <w:lang w:val="en-US"/>
        </w:rPr>
        <w:fldChar w:fldCharType="separate"/>
      </w:r>
      <w:r w:rsidR="002746D5" w:rsidRPr="00CC6BE6">
        <w:rPr>
          <w:rFonts w:ascii="Book Antiqua" w:hAnsi="Book Antiqua"/>
          <w:noProof/>
          <w:vertAlign w:val="superscript"/>
          <w:lang w:val="en-US"/>
        </w:rPr>
        <w:t>[16]</w:t>
      </w:r>
      <w:r w:rsidR="001A2782" w:rsidRPr="00CC6BE6">
        <w:rPr>
          <w:rFonts w:ascii="Book Antiqua" w:hAnsi="Book Antiqua"/>
          <w:lang w:val="en-US"/>
        </w:rPr>
        <w:fldChar w:fldCharType="end"/>
      </w:r>
      <w:r w:rsidRPr="00CC6BE6">
        <w:rPr>
          <w:rFonts w:ascii="Book Antiqua" w:hAnsi="Book Antiqua"/>
          <w:lang w:val="en-US"/>
        </w:rPr>
        <w:t xml:space="preserve">. Pruritus was the </w:t>
      </w:r>
      <w:r w:rsidR="00B158E9" w:rsidRPr="00CC6BE6">
        <w:rPr>
          <w:rFonts w:ascii="Book Antiqua" w:hAnsi="Book Antiqua"/>
          <w:lang w:val="en-US"/>
        </w:rPr>
        <w:t xml:space="preserve">most </w:t>
      </w:r>
      <w:r w:rsidRPr="00CC6BE6">
        <w:rPr>
          <w:rFonts w:ascii="Book Antiqua" w:hAnsi="Book Antiqua"/>
          <w:lang w:val="en-US"/>
        </w:rPr>
        <w:t>common side effect and occurred in up to two</w:t>
      </w:r>
      <w:r w:rsidR="00B158E9" w:rsidRPr="00CC6BE6">
        <w:rPr>
          <w:rFonts w:ascii="Book Antiqua" w:hAnsi="Book Antiqua"/>
          <w:lang w:val="en-US"/>
        </w:rPr>
        <w:t>-</w:t>
      </w:r>
      <w:r w:rsidRPr="00CC6BE6">
        <w:rPr>
          <w:rFonts w:ascii="Book Antiqua" w:hAnsi="Book Antiqua"/>
          <w:lang w:val="en-US"/>
        </w:rPr>
        <w:t xml:space="preserve">thirds of the treated patients, even at low doses. </w:t>
      </w:r>
      <w:r w:rsidR="00916A41" w:rsidRPr="00CC6BE6">
        <w:rPr>
          <w:rFonts w:ascii="Book Antiqua" w:hAnsi="Book Antiqua"/>
          <w:lang w:val="en-US"/>
        </w:rPr>
        <w:t>W</w:t>
      </w:r>
      <w:r w:rsidRPr="00CC6BE6">
        <w:rPr>
          <w:rFonts w:ascii="Book Antiqua" w:hAnsi="Book Antiqua"/>
          <w:lang w:val="en-US"/>
        </w:rPr>
        <w:t>e observed no side effects</w:t>
      </w:r>
      <w:r w:rsidR="00916A41" w:rsidRPr="00CC6BE6">
        <w:rPr>
          <w:rFonts w:ascii="Book Antiqua" w:hAnsi="Book Antiqua"/>
          <w:lang w:val="en-US"/>
        </w:rPr>
        <w:t xml:space="preserve"> in this patient</w:t>
      </w:r>
      <w:r w:rsidR="0017047B" w:rsidRPr="00CC6BE6">
        <w:rPr>
          <w:rFonts w:ascii="Book Antiqua" w:hAnsi="Book Antiqua"/>
          <w:lang w:val="en-US"/>
        </w:rPr>
        <w:t xml:space="preserve">. Because the </w:t>
      </w:r>
      <w:r w:rsidR="006423BF" w:rsidRPr="00CC6BE6">
        <w:rPr>
          <w:rFonts w:ascii="Book Antiqua" w:hAnsi="Book Antiqua"/>
          <w:lang w:val="en-US"/>
        </w:rPr>
        <w:t>treatment was well</w:t>
      </w:r>
      <w:r w:rsidR="00830ECA" w:rsidRPr="00CC6BE6">
        <w:rPr>
          <w:rFonts w:ascii="Book Antiqua" w:hAnsi="Book Antiqua"/>
          <w:lang w:val="en-US"/>
        </w:rPr>
        <w:t>-</w:t>
      </w:r>
      <w:r w:rsidR="006423BF" w:rsidRPr="00CC6BE6">
        <w:rPr>
          <w:rFonts w:ascii="Book Antiqua" w:hAnsi="Book Antiqua"/>
          <w:lang w:val="en-US"/>
        </w:rPr>
        <w:t>tolerated</w:t>
      </w:r>
      <w:r w:rsidR="0037344D" w:rsidRPr="00CC6BE6">
        <w:rPr>
          <w:rFonts w:ascii="Book Antiqua" w:hAnsi="Book Antiqua"/>
          <w:lang w:val="en-US"/>
        </w:rPr>
        <w:t>,</w:t>
      </w:r>
      <w:r w:rsidR="006423BF" w:rsidRPr="00CC6BE6">
        <w:rPr>
          <w:rFonts w:ascii="Book Antiqua" w:hAnsi="Book Antiqua"/>
          <w:lang w:val="en-US"/>
        </w:rPr>
        <w:t xml:space="preserve"> and the improvement</w:t>
      </w:r>
      <w:r w:rsidR="0017047B" w:rsidRPr="00CC6BE6">
        <w:rPr>
          <w:rFonts w:ascii="Book Antiqua" w:hAnsi="Book Antiqua"/>
          <w:lang w:val="en-US"/>
        </w:rPr>
        <w:t>s</w:t>
      </w:r>
      <w:r w:rsidR="006423BF" w:rsidRPr="00CC6BE6">
        <w:rPr>
          <w:rFonts w:ascii="Book Antiqua" w:hAnsi="Book Antiqua"/>
          <w:lang w:val="en-US"/>
        </w:rPr>
        <w:t xml:space="preserve"> of fluid balance and quality of life </w:t>
      </w:r>
      <w:r w:rsidR="0017047B" w:rsidRPr="00CC6BE6">
        <w:rPr>
          <w:rFonts w:ascii="Book Antiqua" w:hAnsi="Book Antiqua"/>
          <w:lang w:val="en-US"/>
        </w:rPr>
        <w:t>were sustained</w:t>
      </w:r>
      <w:r w:rsidR="006845BC" w:rsidRPr="00CC6BE6">
        <w:rPr>
          <w:rFonts w:ascii="Book Antiqua" w:hAnsi="Book Antiqua"/>
          <w:lang w:val="en-US"/>
        </w:rPr>
        <w:t xml:space="preserve"> during </w:t>
      </w:r>
      <w:r w:rsidR="00830ECA" w:rsidRPr="00CC6BE6">
        <w:rPr>
          <w:rFonts w:ascii="Book Antiqua" w:hAnsi="Book Antiqua"/>
          <w:lang w:val="en-US"/>
        </w:rPr>
        <w:t xml:space="preserve">the </w:t>
      </w:r>
      <w:r w:rsidR="006845BC" w:rsidRPr="00CC6BE6">
        <w:rPr>
          <w:rFonts w:ascii="Book Antiqua" w:hAnsi="Book Antiqua"/>
          <w:lang w:val="en-US"/>
        </w:rPr>
        <w:t>follow-up</w:t>
      </w:r>
      <w:r w:rsidR="0017047B" w:rsidRPr="00CC6BE6">
        <w:rPr>
          <w:rFonts w:ascii="Book Antiqua" w:hAnsi="Book Antiqua"/>
          <w:lang w:val="en-US"/>
        </w:rPr>
        <w:t>, we did not change the treatment dose.</w:t>
      </w:r>
    </w:p>
    <w:p w14:paraId="0C776E9A" w14:textId="7AE8298E" w:rsidR="00F90012" w:rsidRPr="00CC6BE6" w:rsidRDefault="00754A9E" w:rsidP="003A0D3E">
      <w:pPr>
        <w:adjustRightInd w:val="0"/>
        <w:snapToGrid w:val="0"/>
        <w:spacing w:line="360" w:lineRule="auto"/>
        <w:ind w:firstLineChars="100" w:firstLine="240"/>
        <w:jc w:val="both"/>
        <w:rPr>
          <w:rFonts w:ascii="Book Antiqua" w:hAnsi="Book Antiqua"/>
          <w:lang w:val="en-US"/>
        </w:rPr>
      </w:pPr>
      <w:r w:rsidRPr="00CC6BE6">
        <w:rPr>
          <w:rFonts w:ascii="Book Antiqua" w:hAnsi="Book Antiqua"/>
          <w:lang w:val="en-US"/>
        </w:rPr>
        <w:t xml:space="preserve">We measured fasting serum FGF19 levels both before and during treatment and found </w:t>
      </w:r>
      <w:r w:rsidR="0033339A" w:rsidRPr="00CC6BE6">
        <w:rPr>
          <w:rFonts w:ascii="Book Antiqua" w:hAnsi="Book Antiqua"/>
          <w:lang w:val="en-US"/>
        </w:rPr>
        <w:t xml:space="preserve">that obeticholic acid </w:t>
      </w:r>
      <w:r w:rsidRPr="00CC6BE6">
        <w:rPr>
          <w:rFonts w:ascii="Book Antiqua" w:hAnsi="Book Antiqua"/>
          <w:lang w:val="en-US"/>
        </w:rPr>
        <w:t xml:space="preserve">increased </w:t>
      </w:r>
      <w:r w:rsidR="0033339A" w:rsidRPr="00CC6BE6">
        <w:rPr>
          <w:rFonts w:ascii="Book Antiqua" w:hAnsi="Book Antiqua"/>
          <w:lang w:val="en-US"/>
        </w:rPr>
        <w:t>FGF</w:t>
      </w:r>
      <w:r w:rsidR="00F3292C" w:rsidRPr="00CC6BE6">
        <w:rPr>
          <w:rFonts w:ascii="Book Antiqua" w:hAnsi="Book Antiqua"/>
          <w:lang w:val="en-US"/>
        </w:rPr>
        <w:t>19</w:t>
      </w:r>
      <w:r w:rsidR="0033339A" w:rsidRPr="00CC6BE6">
        <w:rPr>
          <w:rFonts w:ascii="Book Antiqua" w:hAnsi="Book Antiqua"/>
          <w:lang w:val="en-US"/>
        </w:rPr>
        <w:t xml:space="preserve"> levels, but with substantial variation </w:t>
      </w:r>
      <w:r w:rsidR="00696EAC" w:rsidRPr="00CC6BE6">
        <w:rPr>
          <w:rFonts w:ascii="Book Antiqua" w:hAnsi="Book Antiqua"/>
          <w:lang w:val="en-US"/>
        </w:rPr>
        <w:t>between</w:t>
      </w:r>
      <w:r w:rsidR="0033339A" w:rsidRPr="00CC6BE6">
        <w:rPr>
          <w:rFonts w:ascii="Book Antiqua" w:hAnsi="Book Antiqua"/>
          <w:lang w:val="en-US"/>
        </w:rPr>
        <w:t xml:space="preserve"> samples obtained during treatment. Th</w:t>
      </w:r>
      <w:r w:rsidR="006C11B5" w:rsidRPr="00CC6BE6">
        <w:rPr>
          <w:rFonts w:ascii="Book Antiqua" w:hAnsi="Book Antiqua"/>
          <w:lang w:val="en-US"/>
        </w:rPr>
        <w:t xml:space="preserve">e finding supports that </w:t>
      </w:r>
      <w:r w:rsidR="0033339A" w:rsidRPr="00CC6BE6">
        <w:rPr>
          <w:rFonts w:ascii="Book Antiqua" w:hAnsi="Book Antiqua"/>
          <w:lang w:val="en-US"/>
        </w:rPr>
        <w:t>h</w:t>
      </w:r>
      <w:r w:rsidR="00F90012" w:rsidRPr="00CC6BE6">
        <w:rPr>
          <w:rFonts w:ascii="Book Antiqua" w:hAnsi="Book Antiqua"/>
          <w:lang w:val="en-US"/>
        </w:rPr>
        <w:t xml:space="preserve">epatic </w:t>
      </w:r>
      <w:r w:rsidR="0033339A" w:rsidRPr="00CC6BE6">
        <w:rPr>
          <w:rFonts w:ascii="Book Antiqua" w:hAnsi="Book Antiqua"/>
          <w:lang w:val="en-US"/>
        </w:rPr>
        <w:t xml:space="preserve">bile </w:t>
      </w:r>
      <w:r w:rsidR="00F90012" w:rsidRPr="00CC6BE6">
        <w:rPr>
          <w:rFonts w:ascii="Book Antiqua" w:hAnsi="Book Antiqua"/>
          <w:lang w:val="en-US"/>
        </w:rPr>
        <w:t>production is inhibited by FGF19 signaling</w:t>
      </w:r>
      <w:r w:rsidR="00F90012" w:rsidRPr="00CC6BE6" w:rsidDel="00DA139C">
        <w:rPr>
          <w:rFonts w:ascii="Book Antiqua" w:hAnsi="Book Antiqua"/>
          <w:lang w:val="en-US"/>
        </w:rPr>
        <w:t xml:space="preserve"> </w:t>
      </w:r>
      <w:r w:rsidR="00F90012" w:rsidRPr="00CC6BE6">
        <w:rPr>
          <w:rFonts w:ascii="Book Antiqua" w:hAnsi="Book Antiqua"/>
          <w:lang w:val="en-US"/>
        </w:rPr>
        <w:t xml:space="preserve">following </w:t>
      </w:r>
      <w:r w:rsidR="00830ECA" w:rsidRPr="00CC6BE6">
        <w:rPr>
          <w:rFonts w:ascii="Book Antiqua" w:hAnsi="Book Antiqua"/>
          <w:lang w:val="en-US"/>
        </w:rPr>
        <w:t xml:space="preserve">the </w:t>
      </w:r>
      <w:r w:rsidR="00F90012" w:rsidRPr="00CC6BE6">
        <w:rPr>
          <w:rFonts w:ascii="Book Antiqua" w:hAnsi="Book Antiqua"/>
          <w:lang w:val="en-US"/>
        </w:rPr>
        <w:t>obeticholic acid</w:t>
      </w:r>
      <w:r w:rsidR="00830ECA" w:rsidRPr="00CC6BE6">
        <w:rPr>
          <w:rFonts w:ascii="Book Antiqua" w:hAnsi="Book Antiqua"/>
          <w:lang w:val="en-US"/>
        </w:rPr>
        <w:t>-induced</w:t>
      </w:r>
      <w:r w:rsidR="00F90012" w:rsidRPr="00CC6BE6">
        <w:rPr>
          <w:rFonts w:ascii="Book Antiqua" w:hAnsi="Book Antiqua"/>
          <w:lang w:val="en-US"/>
        </w:rPr>
        <w:t xml:space="preserve"> stimulation of FXR in ileal enterocytes</w:t>
      </w:r>
      <w:r w:rsidR="001A2782" w:rsidRPr="00CC6BE6">
        <w:rPr>
          <w:rFonts w:ascii="Book Antiqua" w:hAnsi="Book Antiqua"/>
          <w:lang w:val="en-US"/>
        </w:rPr>
        <w:fldChar w:fldCharType="begin">
          <w:fldData xml:space="preserve">PEVuZE5vdGU+PENpdGU+PEF1dGhvcj5Kb2huc3RvbjwvQXV0aG9yPjxZZWFyPjIwMTY8L1llYXI+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</w:fldData>
        </w:fldChar>
      </w:r>
      <w:r w:rsidR="002746D5" w:rsidRPr="00CC6BE6">
        <w:rPr>
          <w:rFonts w:ascii="Book Antiqua" w:hAnsi="Book Antiqua"/>
          <w:lang w:val="en-US"/>
        </w:rPr>
        <w:instrText xml:space="preserve"> ADDIN EN.CITE </w:instrText>
      </w:r>
      <w:r w:rsidR="002746D5" w:rsidRPr="00CC6BE6">
        <w:rPr>
          <w:rFonts w:ascii="Book Antiqua" w:hAnsi="Book Antiqua"/>
          <w:lang w:val="en-US"/>
        </w:rPr>
        <w:fldChar w:fldCharType="begin">
          <w:fldData xml:space="preserve">PEVuZE5vdGU+PENpdGU+PEF1dGhvcj5Kb2huc3RvbjwvQXV0aG9yPjxZZWFyPjIwMTY8L1llYXI+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</w:fldData>
        </w:fldChar>
      </w:r>
      <w:r w:rsidR="002746D5" w:rsidRPr="00CC6BE6">
        <w:rPr>
          <w:rFonts w:ascii="Book Antiqua" w:hAnsi="Book Antiqua"/>
          <w:lang w:val="en-US"/>
        </w:rPr>
        <w:instrText xml:space="preserve"> ADDIN EN.CITE.DATA </w:instrText>
      </w:r>
      <w:r w:rsidR="002746D5" w:rsidRPr="00CC6BE6">
        <w:rPr>
          <w:rFonts w:ascii="Book Antiqua" w:hAnsi="Book Antiqua"/>
          <w:lang w:val="en-US"/>
        </w:rPr>
      </w:r>
      <w:r w:rsidR="002746D5" w:rsidRPr="00CC6BE6">
        <w:rPr>
          <w:rFonts w:ascii="Book Antiqua" w:hAnsi="Book Antiqua"/>
          <w:lang w:val="en-US"/>
        </w:rPr>
        <w:fldChar w:fldCharType="end"/>
      </w:r>
      <w:r w:rsidR="001A2782" w:rsidRPr="00CC6BE6">
        <w:rPr>
          <w:rFonts w:ascii="Book Antiqua" w:hAnsi="Book Antiqua"/>
          <w:lang w:val="en-US"/>
        </w:rPr>
      </w:r>
      <w:r w:rsidR="001A2782" w:rsidRPr="00CC6BE6">
        <w:rPr>
          <w:rFonts w:ascii="Book Antiqua" w:hAnsi="Book Antiqua"/>
          <w:lang w:val="en-US"/>
        </w:rPr>
        <w:fldChar w:fldCharType="separate"/>
      </w:r>
      <w:r w:rsidR="002746D5" w:rsidRPr="00CC6BE6">
        <w:rPr>
          <w:rFonts w:ascii="Book Antiqua" w:hAnsi="Book Antiqua"/>
          <w:noProof/>
          <w:vertAlign w:val="superscript"/>
          <w:lang w:val="en-US"/>
        </w:rPr>
        <w:t>[12,24,25]</w:t>
      </w:r>
      <w:r w:rsidR="001A2782" w:rsidRPr="00CC6BE6">
        <w:rPr>
          <w:rFonts w:ascii="Book Antiqua" w:hAnsi="Book Antiqua"/>
          <w:lang w:val="en-US"/>
        </w:rPr>
        <w:fldChar w:fldCharType="end"/>
      </w:r>
      <w:r w:rsidR="00F90012" w:rsidRPr="00CC6BE6">
        <w:rPr>
          <w:rFonts w:ascii="Book Antiqua" w:hAnsi="Book Antiqua"/>
          <w:lang w:val="en-US"/>
        </w:rPr>
        <w:t xml:space="preserve">. </w:t>
      </w:r>
      <w:r w:rsidR="00B96918" w:rsidRPr="00CC6BE6">
        <w:rPr>
          <w:rFonts w:ascii="Book Antiqua" w:hAnsi="Book Antiqua"/>
          <w:lang w:val="en-US"/>
        </w:rPr>
        <w:t xml:space="preserve">It also emphasizes that the use of FGF19 measurement should be validated. </w:t>
      </w:r>
      <w:r w:rsidRPr="00CC6BE6">
        <w:rPr>
          <w:rFonts w:ascii="Book Antiqua" w:hAnsi="Book Antiqua"/>
          <w:lang w:val="en-US"/>
        </w:rPr>
        <w:t>In general, FGF19</w:t>
      </w:r>
      <w:r w:rsidR="00830ECA" w:rsidRPr="00CC6BE6">
        <w:rPr>
          <w:rFonts w:ascii="Book Antiqua" w:hAnsi="Book Antiqua"/>
          <w:lang w:val="en-US"/>
        </w:rPr>
        <w:t xml:space="preserve"> </w:t>
      </w:r>
      <w:r w:rsidR="00F90012" w:rsidRPr="00CC6BE6">
        <w:rPr>
          <w:rFonts w:ascii="Book Antiqua" w:hAnsi="Book Antiqua"/>
          <w:lang w:val="en-US"/>
        </w:rPr>
        <w:t>levels depend on renal function, age, and systemic inflammation</w:t>
      </w:r>
      <w:r w:rsidR="001A2782" w:rsidRPr="00CC6BE6">
        <w:rPr>
          <w:rFonts w:ascii="Book Antiqua" w:hAnsi="Book Antiqua"/>
          <w:lang w:val="en-US"/>
        </w:rPr>
        <w:fldChar w:fldCharType="begin">
          <w:fldData xml:space="preserve">PEVuZE5vdGU+PENpdGU+PEF1dGhvcj5SZWljaGU8L0F1dGhvcj48WWVhcj4yMDEwPC9ZZWFyPjxS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</w:fldData>
        </w:fldChar>
      </w:r>
      <w:r w:rsidR="002746D5" w:rsidRPr="00CC6BE6">
        <w:rPr>
          <w:rFonts w:ascii="Book Antiqua" w:hAnsi="Book Antiqua"/>
          <w:lang w:val="en-US"/>
        </w:rPr>
        <w:instrText xml:space="preserve"> ADDIN EN.CITE </w:instrText>
      </w:r>
      <w:r w:rsidR="002746D5" w:rsidRPr="00CC6BE6">
        <w:rPr>
          <w:rFonts w:ascii="Book Antiqua" w:hAnsi="Book Antiqua"/>
          <w:lang w:val="en-US"/>
        </w:rPr>
        <w:fldChar w:fldCharType="begin">
          <w:fldData xml:space="preserve">PEVuZE5vdGU+PENpdGU+PEF1dGhvcj5SZWljaGU8L0F1dGhvcj48WWVhcj4yMDEwPC9ZZWFyPjxS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</w:fldData>
        </w:fldChar>
      </w:r>
      <w:r w:rsidR="002746D5" w:rsidRPr="00CC6BE6">
        <w:rPr>
          <w:rFonts w:ascii="Book Antiqua" w:hAnsi="Book Antiqua"/>
          <w:lang w:val="en-US"/>
        </w:rPr>
        <w:instrText xml:space="preserve"> ADDIN EN.CITE.DATA </w:instrText>
      </w:r>
      <w:r w:rsidR="002746D5" w:rsidRPr="00CC6BE6">
        <w:rPr>
          <w:rFonts w:ascii="Book Antiqua" w:hAnsi="Book Antiqua"/>
          <w:lang w:val="en-US"/>
        </w:rPr>
      </w:r>
      <w:r w:rsidR="002746D5" w:rsidRPr="00CC6BE6">
        <w:rPr>
          <w:rFonts w:ascii="Book Antiqua" w:hAnsi="Book Antiqua"/>
          <w:lang w:val="en-US"/>
        </w:rPr>
        <w:fldChar w:fldCharType="end"/>
      </w:r>
      <w:r w:rsidR="001A2782" w:rsidRPr="00CC6BE6">
        <w:rPr>
          <w:rFonts w:ascii="Book Antiqua" w:hAnsi="Book Antiqua"/>
          <w:lang w:val="en-US"/>
        </w:rPr>
      </w:r>
      <w:r w:rsidR="001A2782" w:rsidRPr="00CC6BE6">
        <w:rPr>
          <w:rFonts w:ascii="Book Antiqua" w:hAnsi="Book Antiqua"/>
          <w:lang w:val="en-US"/>
        </w:rPr>
        <w:fldChar w:fldCharType="separate"/>
      </w:r>
      <w:r w:rsidR="002746D5" w:rsidRPr="00CC6BE6">
        <w:rPr>
          <w:rFonts w:ascii="Book Antiqua" w:hAnsi="Book Antiqua"/>
          <w:noProof/>
          <w:vertAlign w:val="superscript"/>
          <w:lang w:val="en-US"/>
        </w:rPr>
        <w:t>[26,27]</w:t>
      </w:r>
      <w:r w:rsidR="001A2782" w:rsidRPr="00CC6BE6">
        <w:rPr>
          <w:rFonts w:ascii="Book Antiqua" w:hAnsi="Book Antiqua"/>
          <w:lang w:val="en-US"/>
        </w:rPr>
        <w:fldChar w:fldCharType="end"/>
      </w:r>
      <w:r w:rsidR="00F90012" w:rsidRPr="00CC6BE6">
        <w:rPr>
          <w:rFonts w:ascii="Book Antiqua" w:hAnsi="Book Antiqua"/>
          <w:lang w:val="en-US"/>
        </w:rPr>
        <w:t xml:space="preserve">. </w:t>
      </w:r>
      <w:r w:rsidRPr="00CC6BE6">
        <w:rPr>
          <w:rFonts w:ascii="Book Antiqua" w:hAnsi="Book Antiqua"/>
          <w:lang w:val="en-US"/>
        </w:rPr>
        <w:t xml:space="preserve">In patients with Crohn’s disease, FGF19 </w:t>
      </w:r>
      <w:r w:rsidR="0033339A" w:rsidRPr="00CC6BE6">
        <w:rPr>
          <w:rFonts w:ascii="Book Antiqua" w:hAnsi="Book Antiqua"/>
          <w:lang w:val="en-US"/>
        </w:rPr>
        <w:t xml:space="preserve">levels </w:t>
      </w:r>
      <w:r w:rsidR="00B96918" w:rsidRPr="00CC6BE6">
        <w:rPr>
          <w:rFonts w:ascii="Book Antiqua" w:hAnsi="Book Antiqua"/>
          <w:lang w:val="en-US"/>
        </w:rPr>
        <w:t xml:space="preserve">are generally lower than in control </w:t>
      </w:r>
      <w:r w:rsidR="00B96918" w:rsidRPr="00CC6BE6">
        <w:rPr>
          <w:rFonts w:ascii="Book Antiqua" w:hAnsi="Book Antiqua"/>
          <w:lang w:val="en-US"/>
        </w:rPr>
        <w:lastRenderedPageBreak/>
        <w:t xml:space="preserve">patients, and low levels are </w:t>
      </w:r>
      <w:r w:rsidR="006C11B5" w:rsidRPr="00CC6BE6">
        <w:rPr>
          <w:rFonts w:ascii="Book Antiqua" w:hAnsi="Book Antiqua"/>
          <w:lang w:val="en-US"/>
        </w:rPr>
        <w:t xml:space="preserve">associated with </w:t>
      </w:r>
      <w:r w:rsidR="0051047E" w:rsidRPr="00CC6BE6">
        <w:rPr>
          <w:rFonts w:ascii="Book Antiqua" w:hAnsi="Book Antiqua"/>
          <w:lang w:val="en-US"/>
        </w:rPr>
        <w:t xml:space="preserve">ileal resection and with </w:t>
      </w:r>
      <w:r w:rsidR="0033339A" w:rsidRPr="00CC6BE6">
        <w:rPr>
          <w:rFonts w:ascii="Book Antiqua" w:hAnsi="Book Antiqua"/>
          <w:lang w:val="en-US"/>
        </w:rPr>
        <w:t>active disease</w:t>
      </w:r>
      <w:r w:rsidR="006C11B5" w:rsidRPr="00CC6BE6">
        <w:rPr>
          <w:rFonts w:ascii="Book Antiqua" w:hAnsi="Book Antiqua"/>
          <w:lang w:val="en-US"/>
        </w:rPr>
        <w:t>,</w:t>
      </w:r>
      <w:r w:rsidR="0033339A" w:rsidRPr="00CC6BE6">
        <w:rPr>
          <w:rFonts w:ascii="Book Antiqua" w:hAnsi="Book Antiqua"/>
          <w:lang w:val="en-US"/>
        </w:rPr>
        <w:t xml:space="preserve"> independently of ileal resection</w:t>
      </w:r>
      <w:r w:rsidR="00B96918" w:rsidRPr="00CC6BE6">
        <w:rPr>
          <w:rFonts w:ascii="Book Antiqua" w:hAnsi="Book Antiqua"/>
          <w:lang w:val="en-US"/>
        </w:rPr>
        <w:fldChar w:fldCharType="begin"/>
      </w:r>
      <w:r w:rsidR="00B96918" w:rsidRPr="00CC6BE6">
        <w:rPr>
          <w:rFonts w:ascii="Book Antiqua" w:hAnsi="Book Antiqua"/>
          <w:lang w:val="en-US"/>
        </w:rPr>
        <w:instrText xml:space="preserve"> ADDIN EN.CITE &lt;EndNote&gt;&lt;Cite&gt;&lt;Author&gt;Nolan&lt;/Author&gt;&lt;Year&gt;2015&lt;/Year&gt;&lt;RecNum&gt;519&lt;/RecNum&gt;&lt;DisplayText&gt;&lt;style face="superscript"&gt;[13]&lt;/style&gt;&lt;/DisplayText&gt;&lt;record&gt;&lt;rec-number&gt;519&lt;/rec-number&gt;&lt;foreign-keys&gt;&lt;key app="EN" db-id="z9ssvstw4v2a05epsfu5exzqvaf5dvrxxzdf" timestamp="1520541077"&gt;519&lt;/key&gt;&lt;/foreign-keys&gt;&lt;ref-type name="Journal Article"&gt;17&lt;/ref-type&gt;&lt;contributors&gt;&lt;authors&gt;&lt;author&gt;Nolan, J. D.&lt;/author&gt;&lt;author&gt;Johnston, I. M.&lt;/author&gt;&lt;author&gt;Pattni, S. S.&lt;/author&gt;&lt;author&gt;Dew, T.&lt;/author&gt;&lt;author&gt;Orchard, T. R.&lt;/author&gt;&lt;author&gt;Walters, J. R.&lt;/author&gt;&lt;/authors&gt;&lt;/contributors&gt;&lt;titles&gt;&lt;title&gt;Diarrhea in Crohn&amp;apos;s disease: investigating the role of the ileal hormone fibroblast growth factor 19&lt;/title&gt;&lt;secondary-title&gt;J Crohns Colitis&lt;/secondary-title&gt;&lt;alt-title&gt;Journal of Crohn&amp;apos;s &amp;amp; colitis&lt;/alt-title&gt;&lt;/titles&gt;&lt;periodical&gt;&lt;full-title&gt;J Crohns Colitis&lt;/full-title&gt;&lt;abbr-1&gt;Journal of Crohn&amp;apos;s &amp;amp; colitis&lt;/abbr-1&gt;&lt;/periodical&gt;&lt;alt-periodical&gt;&lt;full-title&gt;J Crohns Colitis&lt;/full-title&gt;&lt;abbr-1&gt;Journal of Crohn&amp;apos;s &amp;amp; colitis&lt;/abbr-1&gt;&lt;/alt-periodical&gt;&lt;pages&gt;125-31&lt;/pages&gt;&lt;volume&gt;9&lt;/volume&gt;&lt;number&gt;2&lt;/number&gt;&lt;edition&gt;2014/12/18&lt;/edition&gt;&lt;keywords&gt;&lt;keyword&gt;Adult&lt;/keyword&gt;&lt;keyword&gt;Aged&lt;/keyword&gt;&lt;keyword&gt;Biomarkers/metabolism&lt;/keyword&gt;&lt;keyword&gt;Biopsy&lt;/keyword&gt;&lt;keyword&gt;Crohn Disease/*complications/metabolism/pathology&lt;/keyword&gt;&lt;keyword&gt;Diarrhea/etiology&lt;/keyword&gt;&lt;keyword&gt;Female&lt;/keyword&gt;&lt;keyword&gt;Fibroblast Growth Factors/*physiology&lt;/keyword&gt;&lt;keyword&gt;Humans&lt;/keyword&gt;&lt;keyword&gt;Ileum/*metabolism/pathology&lt;/keyword&gt;&lt;keyword&gt;Male&lt;/keyword&gt;&lt;keyword&gt;Middle Aged&lt;/keyword&gt;&lt;keyword&gt;Prospective Studies&lt;/keyword&gt;&lt;/keywords&gt;&lt;dates&gt;&lt;year&gt;2015&lt;/year&gt;&lt;pub-dates&gt;&lt;date&gt;Feb&lt;/date&gt;&lt;/pub-dates&gt;&lt;/dates&gt;&lt;isbn&gt;1873-9946&lt;/isbn&gt;&lt;accession-num&gt;25518063&lt;/accession-num&gt;&lt;urls&gt;&lt;/urls&gt;&lt;electronic-resource-num&gt;10.1093/ecco-jcc/jju022&lt;/electronic-resource-num&gt;&lt;remote-database-provider&gt;NLM&lt;/remote-database-provider&gt;&lt;language&gt;eng&lt;/language&gt;&lt;/record&gt;&lt;/Cite&gt;&lt;/EndNote&gt;</w:instrText>
      </w:r>
      <w:r w:rsidR="00B96918" w:rsidRPr="00CC6BE6">
        <w:rPr>
          <w:rFonts w:ascii="Book Antiqua" w:hAnsi="Book Antiqua"/>
          <w:lang w:val="en-US"/>
        </w:rPr>
        <w:fldChar w:fldCharType="separate"/>
      </w:r>
      <w:r w:rsidR="00B96918" w:rsidRPr="00CC6BE6">
        <w:rPr>
          <w:rFonts w:ascii="Book Antiqua" w:hAnsi="Book Antiqua"/>
          <w:noProof/>
          <w:vertAlign w:val="superscript"/>
          <w:lang w:val="en-US"/>
        </w:rPr>
        <w:t>[13]</w:t>
      </w:r>
      <w:r w:rsidR="00B96918" w:rsidRPr="00CC6BE6">
        <w:rPr>
          <w:rFonts w:ascii="Book Antiqua" w:hAnsi="Book Antiqua"/>
          <w:lang w:val="en-US"/>
        </w:rPr>
        <w:fldChar w:fldCharType="end"/>
      </w:r>
      <w:r w:rsidR="00B96918" w:rsidRPr="00CC6BE6">
        <w:rPr>
          <w:rFonts w:ascii="Book Antiqua" w:hAnsi="Book Antiqua"/>
          <w:lang w:val="en-US"/>
        </w:rPr>
        <w:t>.</w:t>
      </w:r>
    </w:p>
    <w:p w14:paraId="5CDABDB8" w14:textId="4D0BDB56" w:rsidR="00F90012" w:rsidRPr="00CC6BE6" w:rsidRDefault="00F90012" w:rsidP="00C05F0B">
      <w:pPr>
        <w:adjustRightInd w:val="0"/>
        <w:snapToGrid w:val="0"/>
        <w:spacing w:line="360" w:lineRule="auto"/>
        <w:ind w:firstLineChars="100" w:firstLine="240"/>
        <w:jc w:val="both"/>
        <w:rPr>
          <w:rFonts w:ascii="Book Antiqua" w:hAnsi="Book Antiqua"/>
          <w:lang w:val="en-US"/>
        </w:rPr>
      </w:pPr>
      <w:r w:rsidRPr="00CC6BE6">
        <w:rPr>
          <w:rFonts w:ascii="Book Antiqua" w:hAnsi="Book Antiqua"/>
          <w:lang w:val="en-US"/>
        </w:rPr>
        <w:t xml:space="preserve">In conclusion, we found that treatment with oral obeticholic acid </w:t>
      </w:r>
      <w:r w:rsidR="00B403CC" w:rsidRPr="00CC6BE6">
        <w:rPr>
          <w:rFonts w:ascii="Book Antiqua" w:hAnsi="Book Antiqua"/>
          <w:lang w:val="en-US"/>
        </w:rPr>
        <w:t>(</w:t>
      </w:r>
      <w:r w:rsidRPr="00CC6BE6">
        <w:rPr>
          <w:rFonts w:ascii="Book Antiqua" w:hAnsi="Book Antiqua"/>
          <w:lang w:val="en-US"/>
        </w:rPr>
        <w:t>25 mg daily</w:t>
      </w:r>
      <w:r w:rsidR="00B403CC" w:rsidRPr="00CC6BE6">
        <w:rPr>
          <w:rFonts w:ascii="Book Antiqua" w:hAnsi="Book Antiqua"/>
          <w:lang w:val="en-US"/>
        </w:rPr>
        <w:t>)</w:t>
      </w:r>
      <w:r w:rsidRPr="00CC6BE6">
        <w:rPr>
          <w:rFonts w:ascii="Book Antiqua" w:hAnsi="Book Antiqua"/>
          <w:lang w:val="en-US"/>
        </w:rPr>
        <w:t xml:space="preserve"> induced a marked and sustained improvement of bowel function, fluid and electrolyte balance, and quality of life in this patient with </w:t>
      </w:r>
      <w:r w:rsidR="00677FC7" w:rsidRPr="00CC6BE6">
        <w:rPr>
          <w:rFonts w:ascii="Book Antiqua" w:hAnsi="Book Antiqua"/>
          <w:lang w:val="en-US"/>
        </w:rPr>
        <w:t>severe</w:t>
      </w:r>
      <w:r w:rsidRPr="00CC6BE6">
        <w:rPr>
          <w:rFonts w:ascii="Book Antiqua" w:hAnsi="Book Antiqua"/>
          <w:lang w:val="en-US"/>
        </w:rPr>
        <w:t xml:space="preserve"> BAD</w:t>
      </w:r>
      <w:r w:rsidR="00677FC7" w:rsidRPr="00CC6BE6">
        <w:rPr>
          <w:rFonts w:ascii="Book Antiqua" w:hAnsi="Book Antiqua"/>
          <w:lang w:val="en-US"/>
        </w:rPr>
        <w:t xml:space="preserve"> and intestinal failure</w:t>
      </w:r>
      <w:r w:rsidRPr="00CC6BE6">
        <w:rPr>
          <w:rFonts w:ascii="Book Antiqua" w:hAnsi="Book Antiqua"/>
          <w:lang w:val="en-US"/>
        </w:rPr>
        <w:t>. Future clinical trials should investigate the long-term clinical effects of obeticholic acid, including safety measures and serum FGF19 dynamics.</w:t>
      </w:r>
    </w:p>
    <w:p w14:paraId="2F9185A1" w14:textId="77777777" w:rsidR="00CC6BE6" w:rsidRDefault="00CC6BE6" w:rsidP="00CC6BE6">
      <w:pPr>
        <w:adjustRightInd w:val="0"/>
        <w:snapToGrid w:val="0"/>
        <w:spacing w:line="360" w:lineRule="auto"/>
        <w:jc w:val="both"/>
        <w:rPr>
          <w:rFonts w:ascii="Book Antiqua" w:eastAsia="SimSun" w:hAnsi="Book Antiqua"/>
          <w:b/>
          <w:lang w:val="en-US" w:eastAsia="zh-CN"/>
        </w:rPr>
      </w:pPr>
    </w:p>
    <w:p w14:paraId="15D38DDD" w14:textId="4F3DF309" w:rsidR="00C05F0B" w:rsidRPr="00C05F0B" w:rsidRDefault="00C05F0B" w:rsidP="00C05F0B">
      <w:pPr>
        <w:spacing w:line="360" w:lineRule="auto"/>
        <w:jc w:val="both"/>
        <w:rPr>
          <w:rFonts w:ascii="Book Antiqua" w:eastAsia="SimSun" w:hAnsi="Book Antiqua" w:cs="Book Antiqua"/>
          <w:b/>
          <w:i/>
          <w:lang w:eastAsia="zh-CN"/>
        </w:rPr>
      </w:pPr>
      <w:r w:rsidRPr="0021782B">
        <w:rPr>
          <w:rFonts w:ascii="Book Antiqua" w:hAnsi="Book Antiqua"/>
          <w:b/>
          <w:color w:val="000000"/>
        </w:rPr>
        <w:t>ARTICLE HIGHLIGHTS</w:t>
      </w:r>
      <w:r w:rsidRPr="004A6FE0">
        <w:rPr>
          <w:rFonts w:ascii="Book Antiqua" w:hAnsi="Book Antiqua" w:cs="Book Antiqua"/>
          <w:b/>
          <w:i/>
        </w:rPr>
        <w:t xml:space="preserve"> </w:t>
      </w:r>
    </w:p>
    <w:p w14:paraId="7CC04F72" w14:textId="77777777" w:rsidR="00CC6BE6" w:rsidRPr="00C05F0B" w:rsidRDefault="00CC6BE6" w:rsidP="00CC6BE6">
      <w:pPr>
        <w:adjustRightInd w:val="0"/>
        <w:snapToGrid w:val="0"/>
        <w:spacing w:line="360" w:lineRule="auto"/>
        <w:jc w:val="both"/>
        <w:rPr>
          <w:rFonts w:ascii="Book Antiqua" w:hAnsi="Book Antiqua"/>
          <w:b/>
          <w:i/>
          <w:lang w:val="en-US"/>
        </w:rPr>
      </w:pPr>
      <w:r w:rsidRPr="00C05F0B">
        <w:rPr>
          <w:rFonts w:ascii="Book Antiqua" w:hAnsi="Book Antiqua"/>
          <w:b/>
          <w:i/>
          <w:lang w:val="en-US"/>
        </w:rPr>
        <w:t>Case characteristics</w:t>
      </w:r>
    </w:p>
    <w:p w14:paraId="78B4C012" w14:textId="77777777" w:rsidR="00CC6BE6" w:rsidRPr="00CC6BE6" w:rsidRDefault="00CC6BE6" w:rsidP="00CC6BE6">
      <w:pPr>
        <w:adjustRightInd w:val="0"/>
        <w:snapToGrid w:val="0"/>
        <w:spacing w:line="360" w:lineRule="auto"/>
        <w:jc w:val="both"/>
        <w:rPr>
          <w:rFonts w:ascii="Book Antiqua" w:hAnsi="Book Antiqua"/>
          <w:lang w:val="en-US"/>
        </w:rPr>
      </w:pPr>
      <w:r w:rsidRPr="00CC6BE6">
        <w:rPr>
          <w:rFonts w:ascii="Book Antiqua" w:hAnsi="Book Antiqua"/>
          <w:lang w:val="en-US"/>
        </w:rPr>
        <w:t>A 32-year-old woman with chronic diarrhea that had multiple potential causes including bile acid diarrhea, Crohn’s disease, and medications for epilepsy and depression.</w:t>
      </w:r>
    </w:p>
    <w:p w14:paraId="493975E3" w14:textId="77777777" w:rsidR="00CC6BE6" w:rsidRPr="00CC6BE6" w:rsidRDefault="00CC6BE6" w:rsidP="00CC6BE6">
      <w:pPr>
        <w:adjustRightInd w:val="0"/>
        <w:snapToGrid w:val="0"/>
        <w:spacing w:line="360" w:lineRule="auto"/>
        <w:jc w:val="both"/>
        <w:rPr>
          <w:rFonts w:ascii="Book Antiqua" w:hAnsi="Book Antiqua"/>
          <w:lang w:val="en-US"/>
        </w:rPr>
      </w:pPr>
    </w:p>
    <w:p w14:paraId="3C6C6F57" w14:textId="77777777" w:rsidR="00CC6BE6" w:rsidRPr="00C05F0B" w:rsidRDefault="00CC6BE6" w:rsidP="00CC6BE6">
      <w:pPr>
        <w:adjustRightInd w:val="0"/>
        <w:snapToGrid w:val="0"/>
        <w:spacing w:line="360" w:lineRule="auto"/>
        <w:jc w:val="both"/>
        <w:rPr>
          <w:rFonts w:ascii="Book Antiqua" w:hAnsi="Book Antiqua"/>
          <w:b/>
          <w:i/>
          <w:lang w:val="en-US"/>
        </w:rPr>
      </w:pPr>
      <w:r w:rsidRPr="00C05F0B">
        <w:rPr>
          <w:rFonts w:ascii="Book Antiqua" w:hAnsi="Book Antiqua"/>
          <w:b/>
          <w:i/>
          <w:lang w:val="en-US"/>
        </w:rPr>
        <w:t>Clinical diagnosis</w:t>
      </w:r>
    </w:p>
    <w:p w14:paraId="26F82955" w14:textId="0638A764" w:rsidR="00CC6BE6" w:rsidRPr="00CC6BE6" w:rsidRDefault="00CC6BE6" w:rsidP="00CC6BE6">
      <w:pPr>
        <w:adjustRightInd w:val="0"/>
        <w:snapToGrid w:val="0"/>
        <w:spacing w:line="360" w:lineRule="auto"/>
        <w:jc w:val="both"/>
        <w:rPr>
          <w:rFonts w:ascii="Book Antiqua" w:hAnsi="Book Antiqua"/>
          <w:lang w:val="en-US"/>
        </w:rPr>
      </w:pPr>
      <w:r w:rsidRPr="00CC6BE6">
        <w:rPr>
          <w:rFonts w:ascii="Book Antiqua" w:hAnsi="Book Antiqua"/>
          <w:lang w:val="en-US"/>
        </w:rPr>
        <w:t xml:space="preserve">Bile acid diarrhea (BAD), diagnosed by </w:t>
      </w:r>
      <w:r w:rsidR="00C05F0B" w:rsidRPr="00CC6BE6">
        <w:rPr>
          <w:rFonts w:ascii="Book Antiqua" w:hAnsi="Book Antiqua"/>
          <w:lang w:val="en-US"/>
        </w:rPr>
        <w:t>selenium homotaurocholic acid test</w:t>
      </w:r>
      <w:r w:rsidR="00C05F0B">
        <w:rPr>
          <w:rFonts w:ascii="Book Antiqua" w:hAnsi="Book Antiqua"/>
          <w:lang w:val="en-US"/>
        </w:rPr>
        <w:t xml:space="preserve"> scintigraphy with 0</w:t>
      </w:r>
      <w:r w:rsidRPr="00CC6BE6">
        <w:rPr>
          <w:rFonts w:ascii="Book Antiqua" w:hAnsi="Book Antiqua"/>
          <w:lang w:val="en-US"/>
        </w:rPr>
        <w:t xml:space="preserve"> bile acid retention after seven days.</w:t>
      </w:r>
    </w:p>
    <w:p w14:paraId="19567BB8" w14:textId="77777777" w:rsidR="00CC6BE6" w:rsidRPr="00CC6BE6" w:rsidRDefault="00CC6BE6" w:rsidP="00CC6BE6">
      <w:pPr>
        <w:adjustRightInd w:val="0"/>
        <w:snapToGrid w:val="0"/>
        <w:spacing w:line="360" w:lineRule="auto"/>
        <w:jc w:val="both"/>
        <w:rPr>
          <w:rFonts w:ascii="Book Antiqua" w:hAnsi="Book Antiqua"/>
          <w:lang w:val="en-US"/>
        </w:rPr>
      </w:pPr>
    </w:p>
    <w:p w14:paraId="25D51384" w14:textId="77777777" w:rsidR="00CC6BE6" w:rsidRPr="001E39D1" w:rsidRDefault="00CC6BE6" w:rsidP="00CC6BE6">
      <w:pPr>
        <w:adjustRightInd w:val="0"/>
        <w:snapToGrid w:val="0"/>
        <w:spacing w:line="360" w:lineRule="auto"/>
        <w:jc w:val="both"/>
        <w:rPr>
          <w:rFonts w:ascii="Book Antiqua" w:hAnsi="Book Antiqua"/>
          <w:b/>
          <w:i/>
          <w:lang w:val="en-US"/>
        </w:rPr>
      </w:pPr>
      <w:r w:rsidRPr="001E39D1">
        <w:rPr>
          <w:rFonts w:ascii="Book Antiqua" w:hAnsi="Book Antiqua"/>
          <w:b/>
          <w:i/>
          <w:lang w:val="en-US"/>
        </w:rPr>
        <w:t>Laboratory diagnosis</w:t>
      </w:r>
    </w:p>
    <w:p w14:paraId="7A5A8857" w14:textId="4D532AC2" w:rsidR="00CC6BE6" w:rsidRPr="00CC6BE6" w:rsidRDefault="00CC6BE6" w:rsidP="00CC6BE6">
      <w:pPr>
        <w:adjustRightInd w:val="0"/>
        <w:snapToGrid w:val="0"/>
        <w:spacing w:line="360" w:lineRule="auto"/>
        <w:jc w:val="both"/>
        <w:rPr>
          <w:rFonts w:ascii="Book Antiqua" w:hAnsi="Book Antiqua"/>
          <w:lang w:val="en-US"/>
        </w:rPr>
      </w:pPr>
      <w:r w:rsidRPr="00CC6BE6">
        <w:rPr>
          <w:rFonts w:ascii="Book Antiqua" w:hAnsi="Book Antiqua"/>
          <w:lang w:val="en-US"/>
        </w:rPr>
        <w:t>Persistently low plasma levels of sodium and potassium and undetectable 24-h urine sodium excretion, indicating intestinal failure with dependency of intravenous fluid support.</w:t>
      </w:r>
    </w:p>
    <w:p w14:paraId="7E2D6631" w14:textId="77777777" w:rsidR="00CC6BE6" w:rsidRPr="00CC6BE6" w:rsidRDefault="00CC6BE6" w:rsidP="00CC6BE6">
      <w:pPr>
        <w:adjustRightInd w:val="0"/>
        <w:snapToGrid w:val="0"/>
        <w:spacing w:line="360" w:lineRule="auto"/>
        <w:jc w:val="both"/>
        <w:rPr>
          <w:rFonts w:ascii="Book Antiqua" w:hAnsi="Book Antiqua"/>
          <w:lang w:val="en-US"/>
        </w:rPr>
      </w:pPr>
    </w:p>
    <w:p w14:paraId="2EB657EB" w14:textId="77777777" w:rsidR="00CC6BE6" w:rsidRPr="001E39D1" w:rsidRDefault="00CC6BE6" w:rsidP="00CC6BE6">
      <w:pPr>
        <w:adjustRightInd w:val="0"/>
        <w:snapToGrid w:val="0"/>
        <w:spacing w:line="360" w:lineRule="auto"/>
        <w:jc w:val="both"/>
        <w:rPr>
          <w:rFonts w:ascii="Book Antiqua" w:hAnsi="Book Antiqua"/>
          <w:b/>
          <w:i/>
          <w:lang w:val="en-US"/>
        </w:rPr>
      </w:pPr>
      <w:r w:rsidRPr="001E39D1">
        <w:rPr>
          <w:rFonts w:ascii="Book Antiqua" w:hAnsi="Book Antiqua"/>
          <w:b/>
          <w:i/>
          <w:lang w:val="en-US"/>
        </w:rPr>
        <w:t>Pathological diagnosis</w:t>
      </w:r>
    </w:p>
    <w:p w14:paraId="24579E6D" w14:textId="77777777" w:rsidR="00CC6BE6" w:rsidRPr="00CC6BE6" w:rsidRDefault="00CC6BE6" w:rsidP="00CC6BE6">
      <w:pPr>
        <w:adjustRightInd w:val="0"/>
        <w:snapToGrid w:val="0"/>
        <w:spacing w:line="360" w:lineRule="auto"/>
        <w:jc w:val="both"/>
        <w:rPr>
          <w:rFonts w:ascii="Book Antiqua" w:hAnsi="Book Antiqua"/>
          <w:lang w:val="en-US"/>
        </w:rPr>
      </w:pPr>
      <w:r w:rsidRPr="00CC6BE6">
        <w:rPr>
          <w:rFonts w:ascii="Book Antiqua" w:hAnsi="Book Antiqua"/>
          <w:lang w:val="en-US"/>
        </w:rPr>
        <w:t xml:space="preserve">Normal duodenal, jejunal, ileal, and colonic biopsies, indicating quiescent Crohn’s disease. Positive </w:t>
      </w:r>
      <w:r w:rsidRPr="00CC6BE6">
        <w:rPr>
          <w:rFonts w:ascii="Book Antiqua" w:hAnsi="Book Antiqua"/>
          <w:i/>
          <w:lang w:val="en-US"/>
        </w:rPr>
        <w:t>Clostridium difficile</w:t>
      </w:r>
      <w:r w:rsidRPr="00CC6BE6">
        <w:rPr>
          <w:rFonts w:ascii="Book Antiqua" w:hAnsi="Book Antiqua"/>
          <w:lang w:val="en-US"/>
        </w:rPr>
        <w:t xml:space="preserve"> toxin PCR test indicating </w:t>
      </w:r>
      <w:r w:rsidRPr="00CC6BE6">
        <w:rPr>
          <w:rFonts w:ascii="Book Antiqua" w:hAnsi="Book Antiqua"/>
          <w:i/>
          <w:lang w:val="en-US"/>
        </w:rPr>
        <w:t>Clostridium difficile</w:t>
      </w:r>
      <w:r w:rsidRPr="00CC6BE6">
        <w:rPr>
          <w:rFonts w:ascii="Book Antiqua" w:hAnsi="Book Antiqua"/>
          <w:lang w:val="en-US"/>
        </w:rPr>
        <w:t xml:space="preserve"> colitis.</w:t>
      </w:r>
    </w:p>
    <w:p w14:paraId="50657D16" w14:textId="77777777" w:rsidR="00CC6BE6" w:rsidRPr="00CC6BE6" w:rsidRDefault="00CC6BE6" w:rsidP="00CC6BE6">
      <w:pPr>
        <w:adjustRightInd w:val="0"/>
        <w:snapToGrid w:val="0"/>
        <w:spacing w:line="360" w:lineRule="auto"/>
        <w:jc w:val="both"/>
        <w:rPr>
          <w:rFonts w:ascii="Book Antiqua" w:hAnsi="Book Antiqua"/>
          <w:lang w:val="en-US"/>
        </w:rPr>
      </w:pPr>
    </w:p>
    <w:p w14:paraId="607C8563" w14:textId="77777777" w:rsidR="00CC6BE6" w:rsidRPr="001E39D1" w:rsidRDefault="00CC6BE6" w:rsidP="00CC6BE6">
      <w:pPr>
        <w:adjustRightInd w:val="0"/>
        <w:snapToGrid w:val="0"/>
        <w:spacing w:line="360" w:lineRule="auto"/>
        <w:jc w:val="both"/>
        <w:rPr>
          <w:rFonts w:ascii="Book Antiqua" w:hAnsi="Book Antiqua"/>
          <w:b/>
          <w:i/>
          <w:lang w:val="en-US"/>
        </w:rPr>
      </w:pPr>
      <w:r w:rsidRPr="001E39D1">
        <w:rPr>
          <w:rFonts w:ascii="Book Antiqua" w:hAnsi="Book Antiqua"/>
          <w:b/>
          <w:i/>
          <w:lang w:val="en-US"/>
        </w:rPr>
        <w:t>Treatment</w:t>
      </w:r>
    </w:p>
    <w:p w14:paraId="24162359" w14:textId="77777777" w:rsidR="00CC6BE6" w:rsidRPr="00CC6BE6" w:rsidRDefault="00CC6BE6" w:rsidP="00CC6BE6">
      <w:pPr>
        <w:adjustRightInd w:val="0"/>
        <w:snapToGrid w:val="0"/>
        <w:spacing w:line="360" w:lineRule="auto"/>
        <w:jc w:val="both"/>
        <w:rPr>
          <w:rFonts w:ascii="Book Antiqua" w:hAnsi="Book Antiqua"/>
          <w:lang w:val="en-US"/>
        </w:rPr>
      </w:pPr>
      <w:r w:rsidRPr="00CC6BE6">
        <w:rPr>
          <w:rFonts w:ascii="Book Antiqua" w:hAnsi="Book Antiqua"/>
          <w:i/>
          <w:lang w:val="en-US"/>
        </w:rPr>
        <w:lastRenderedPageBreak/>
        <w:t>Clostridium difficile</w:t>
      </w:r>
      <w:r w:rsidRPr="00CC6BE6">
        <w:rPr>
          <w:rFonts w:ascii="Book Antiqua" w:hAnsi="Book Antiqua"/>
          <w:lang w:val="en-US"/>
        </w:rPr>
        <w:t xml:space="preserve"> colitis was treated with vancomycin followed by fecal microbiota transplantation. Bile acid diarrhea was refractory to conventional treatments including colestyramine and colesevelam, and oral obeticholic acid treatment was commenced at 10 mg per day, increasing to 25 mg per day. Upon this, the patient’s bowel habits and quality of life improved.</w:t>
      </w:r>
    </w:p>
    <w:p w14:paraId="0056D4E5" w14:textId="77777777" w:rsidR="00CC6BE6" w:rsidRPr="00CC6BE6" w:rsidRDefault="00CC6BE6" w:rsidP="00CC6BE6">
      <w:pPr>
        <w:adjustRightInd w:val="0"/>
        <w:snapToGrid w:val="0"/>
        <w:spacing w:line="360" w:lineRule="auto"/>
        <w:jc w:val="both"/>
        <w:rPr>
          <w:rFonts w:ascii="Book Antiqua" w:hAnsi="Book Antiqua"/>
          <w:lang w:val="en-US"/>
        </w:rPr>
      </w:pPr>
    </w:p>
    <w:p w14:paraId="1E31F437" w14:textId="77777777" w:rsidR="00CC6BE6" w:rsidRPr="001E39D1" w:rsidRDefault="00CC6BE6" w:rsidP="00CC6BE6">
      <w:pPr>
        <w:adjustRightInd w:val="0"/>
        <w:snapToGrid w:val="0"/>
        <w:spacing w:line="360" w:lineRule="auto"/>
        <w:jc w:val="both"/>
        <w:rPr>
          <w:rFonts w:ascii="Book Antiqua" w:hAnsi="Book Antiqua"/>
          <w:b/>
          <w:i/>
          <w:lang w:val="en-US"/>
        </w:rPr>
      </w:pPr>
      <w:r w:rsidRPr="001E39D1">
        <w:rPr>
          <w:rFonts w:ascii="Book Antiqua" w:hAnsi="Book Antiqua"/>
          <w:b/>
          <w:i/>
          <w:lang w:val="en-US"/>
        </w:rPr>
        <w:t>Related reports</w:t>
      </w:r>
    </w:p>
    <w:p w14:paraId="7D729D19" w14:textId="7B22C0AC" w:rsidR="00CC6BE6" w:rsidRPr="00CC6BE6" w:rsidRDefault="00CC6BE6" w:rsidP="00CC6BE6">
      <w:pPr>
        <w:adjustRightInd w:val="0"/>
        <w:snapToGrid w:val="0"/>
        <w:spacing w:line="360" w:lineRule="auto"/>
        <w:jc w:val="both"/>
        <w:rPr>
          <w:rFonts w:ascii="Book Antiqua" w:hAnsi="Book Antiqua"/>
          <w:lang w:val="en-US"/>
        </w:rPr>
      </w:pPr>
      <w:r w:rsidRPr="00CC6BE6">
        <w:rPr>
          <w:rFonts w:ascii="Book Antiqua" w:hAnsi="Book Antiqua"/>
          <w:lang w:val="en-US"/>
        </w:rPr>
        <w:t>Obeticholic is licensed for primary sclerosing cholangitis and has been used in non-alcoholic steatohepatitis. It was recently reported that obeticholic acid may improve bile acid diarrhea through induction of fibroblast growth factor</w:t>
      </w:r>
      <w:r w:rsidR="001E39D1">
        <w:rPr>
          <w:rFonts w:ascii="Book Antiqua" w:eastAsia="SimSun" w:hAnsi="Book Antiqua" w:hint="eastAsia"/>
          <w:lang w:val="en-US" w:eastAsia="zh-CN"/>
        </w:rPr>
        <w:t xml:space="preserve"> </w:t>
      </w:r>
      <w:r w:rsidRPr="00CC6BE6">
        <w:rPr>
          <w:rFonts w:ascii="Book Antiqua" w:hAnsi="Book Antiqua"/>
          <w:lang w:val="en-US"/>
        </w:rPr>
        <w:t>19 that inhibits hepatic bile production.</w:t>
      </w:r>
    </w:p>
    <w:p w14:paraId="3101BC5F" w14:textId="77777777" w:rsidR="00CC6BE6" w:rsidRPr="00CC6BE6" w:rsidRDefault="00CC6BE6" w:rsidP="00CC6BE6">
      <w:pPr>
        <w:adjustRightInd w:val="0"/>
        <w:snapToGrid w:val="0"/>
        <w:spacing w:line="360" w:lineRule="auto"/>
        <w:jc w:val="both"/>
        <w:rPr>
          <w:rFonts w:ascii="Book Antiqua" w:hAnsi="Book Antiqua"/>
          <w:lang w:val="en-US"/>
        </w:rPr>
      </w:pPr>
    </w:p>
    <w:p w14:paraId="2AA45EC1" w14:textId="77777777" w:rsidR="00CC6BE6" w:rsidRPr="001E39D1" w:rsidRDefault="00CC6BE6" w:rsidP="00CC6BE6">
      <w:pPr>
        <w:adjustRightInd w:val="0"/>
        <w:snapToGrid w:val="0"/>
        <w:spacing w:line="360" w:lineRule="auto"/>
        <w:jc w:val="both"/>
        <w:rPr>
          <w:rFonts w:ascii="Book Antiqua" w:hAnsi="Book Antiqua"/>
          <w:b/>
          <w:i/>
          <w:lang w:val="en-US"/>
        </w:rPr>
      </w:pPr>
      <w:r w:rsidRPr="001E39D1">
        <w:rPr>
          <w:rFonts w:ascii="Book Antiqua" w:hAnsi="Book Antiqua"/>
          <w:b/>
          <w:i/>
          <w:lang w:val="en-US"/>
        </w:rPr>
        <w:t>Term explanation</w:t>
      </w:r>
    </w:p>
    <w:p w14:paraId="7ED3EE92" w14:textId="06A64292" w:rsidR="00CC6BE6" w:rsidRPr="00CC6BE6" w:rsidRDefault="001E39D1" w:rsidP="00CC6BE6">
      <w:pPr>
        <w:adjustRightInd w:val="0"/>
        <w:snapToGrid w:val="0"/>
        <w:spacing w:line="360" w:lineRule="auto"/>
        <w:jc w:val="both"/>
        <w:rPr>
          <w:rFonts w:ascii="Book Antiqua" w:hAnsi="Book Antiqua"/>
          <w:lang w:val="en-US"/>
        </w:rPr>
      </w:pPr>
      <w:r>
        <w:rPr>
          <w:rFonts w:ascii="Book Antiqua" w:hAnsi="Book Antiqua"/>
          <w:lang w:val="en-US"/>
        </w:rPr>
        <w:t>BAD–</w:t>
      </w:r>
      <w:r w:rsidR="00CC6BE6" w:rsidRPr="00CC6BE6">
        <w:rPr>
          <w:rFonts w:ascii="Book Antiqua" w:hAnsi="Book Antiqua"/>
          <w:lang w:val="en-US"/>
        </w:rPr>
        <w:t>bile acid diarrhea, resulting from excess hepatic production and/or deficient ileal reabsorption of bile acids, which in turn induces colonic fluid and electrolyte secretion and leads to chronic secretory diarrhea.</w:t>
      </w:r>
    </w:p>
    <w:p w14:paraId="23745CCA" w14:textId="77777777" w:rsidR="00CC6BE6" w:rsidRPr="00CC6BE6" w:rsidRDefault="00CC6BE6" w:rsidP="00CC6BE6">
      <w:pPr>
        <w:adjustRightInd w:val="0"/>
        <w:snapToGrid w:val="0"/>
        <w:spacing w:line="360" w:lineRule="auto"/>
        <w:jc w:val="both"/>
        <w:rPr>
          <w:rFonts w:ascii="Book Antiqua" w:hAnsi="Book Antiqua"/>
          <w:lang w:val="en-US"/>
        </w:rPr>
      </w:pPr>
    </w:p>
    <w:p w14:paraId="42186DB3" w14:textId="77777777" w:rsidR="00CC6BE6" w:rsidRPr="001E39D1" w:rsidRDefault="00CC6BE6" w:rsidP="00CC6BE6">
      <w:pPr>
        <w:adjustRightInd w:val="0"/>
        <w:snapToGrid w:val="0"/>
        <w:spacing w:line="360" w:lineRule="auto"/>
        <w:jc w:val="both"/>
        <w:rPr>
          <w:rFonts w:ascii="Book Antiqua" w:hAnsi="Book Antiqua"/>
          <w:b/>
          <w:i/>
          <w:lang w:val="en-US"/>
        </w:rPr>
      </w:pPr>
      <w:r w:rsidRPr="001E39D1">
        <w:rPr>
          <w:rFonts w:ascii="Book Antiqua" w:hAnsi="Book Antiqua"/>
          <w:b/>
          <w:i/>
          <w:lang w:val="en-US"/>
        </w:rPr>
        <w:t>Experiences and lessons</w:t>
      </w:r>
    </w:p>
    <w:p w14:paraId="3AA20131" w14:textId="756F2F31" w:rsidR="00496C79" w:rsidRPr="00D52C20" w:rsidRDefault="00CC6BE6" w:rsidP="00CC6BE6">
      <w:pPr>
        <w:adjustRightInd w:val="0"/>
        <w:snapToGrid w:val="0"/>
        <w:spacing w:line="360" w:lineRule="auto"/>
        <w:jc w:val="both"/>
        <w:rPr>
          <w:rFonts w:ascii="Book Antiqua" w:eastAsia="SimSun" w:hAnsi="Book Antiqua"/>
          <w:lang w:val="en-US" w:eastAsia="zh-CN"/>
        </w:rPr>
      </w:pPr>
      <w:r w:rsidRPr="00CC6BE6">
        <w:rPr>
          <w:rFonts w:ascii="Book Antiqua" w:hAnsi="Book Antiqua"/>
          <w:lang w:val="en-US"/>
        </w:rPr>
        <w:t>In patients with chronic diarrhea, a thorough and systematic diagnostic workup may help to differentiate between potential causes of diarrhea. Some patients with bile acid diarrhea are refractory to conventional treatments. Obeticholic acid may be of clinical benefit in these patients.</w:t>
      </w:r>
    </w:p>
    <w:p w14:paraId="4F1CE1EA" w14:textId="77777777" w:rsidR="001E39D1" w:rsidRDefault="001E39D1">
      <w:pPr>
        <w:tabs>
          <w:tab w:val="clear" w:pos="454"/>
        </w:tabs>
        <w:spacing w:line="240" w:lineRule="auto"/>
        <w:rPr>
          <w:rFonts w:ascii="Book Antiqua" w:hAnsi="Book Antiqua"/>
          <w:b/>
          <w:lang w:val="en-US"/>
        </w:rPr>
      </w:pPr>
      <w:r>
        <w:rPr>
          <w:rFonts w:ascii="Book Antiqua" w:hAnsi="Book Antiqua"/>
          <w:b/>
          <w:lang w:val="en-US"/>
        </w:rPr>
        <w:br w:type="page"/>
      </w:r>
    </w:p>
    <w:p w14:paraId="07D31BC6" w14:textId="33549675" w:rsidR="001A2782" w:rsidRPr="00CC6BE6" w:rsidRDefault="00F90012" w:rsidP="00CC6BE6">
      <w:pPr>
        <w:adjustRightInd w:val="0"/>
        <w:snapToGrid w:val="0"/>
        <w:spacing w:line="360" w:lineRule="auto"/>
        <w:jc w:val="both"/>
        <w:rPr>
          <w:rFonts w:ascii="Book Antiqua" w:hAnsi="Book Antiqua"/>
          <w:b/>
          <w:lang w:val="en-US"/>
        </w:rPr>
      </w:pPr>
      <w:r w:rsidRPr="00CC6BE6">
        <w:rPr>
          <w:rFonts w:ascii="Book Antiqua" w:hAnsi="Book Antiqua"/>
          <w:b/>
          <w:lang w:val="en-US"/>
        </w:rPr>
        <w:lastRenderedPageBreak/>
        <w:t>REFERENCES</w:t>
      </w:r>
    </w:p>
    <w:p w14:paraId="52310F55" w14:textId="2ADB9EF6"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bookmarkStart w:id="16" w:name="OLE_LINK1"/>
      <w:r w:rsidRPr="00E72845">
        <w:rPr>
          <w:rFonts w:ascii="Book Antiqua" w:eastAsia="SimSun" w:hAnsi="Book Antiqua"/>
          <w:kern w:val="2"/>
          <w:lang w:val="en-US" w:eastAsia="zh-CN"/>
        </w:rPr>
        <w:t xml:space="preserve">1 </w:t>
      </w:r>
      <w:r w:rsidRPr="00E72845">
        <w:rPr>
          <w:rFonts w:ascii="Book Antiqua" w:eastAsia="SimSun" w:hAnsi="Book Antiqua"/>
          <w:b/>
          <w:kern w:val="2"/>
          <w:lang w:val="en-US" w:eastAsia="zh-CN"/>
        </w:rPr>
        <w:t>Thiagarajah JR</w:t>
      </w:r>
      <w:r w:rsidRPr="00E72845">
        <w:rPr>
          <w:rFonts w:ascii="Book Antiqua" w:eastAsia="SimSun" w:hAnsi="Book Antiqua"/>
          <w:kern w:val="2"/>
          <w:lang w:val="en-US" w:eastAsia="zh-CN"/>
        </w:rPr>
        <w:t xml:space="preserve">, Donowitz M, Verkman AS. Secretory diarrhoea: mechanisms and emerging therapies. </w:t>
      </w:r>
      <w:r w:rsidRPr="00E72845">
        <w:rPr>
          <w:rFonts w:ascii="Book Antiqua" w:eastAsia="SimSun" w:hAnsi="Book Antiqua"/>
          <w:i/>
          <w:kern w:val="2"/>
          <w:lang w:val="en-US" w:eastAsia="zh-CN"/>
        </w:rPr>
        <w:t>Nat Rev Gastroenterol Hepatol</w:t>
      </w:r>
      <w:r w:rsidRPr="00E72845">
        <w:rPr>
          <w:rFonts w:ascii="Book Antiqua" w:eastAsia="SimSun" w:hAnsi="Book Antiqua"/>
          <w:kern w:val="2"/>
          <w:lang w:val="en-US" w:eastAsia="zh-CN"/>
        </w:rPr>
        <w:t xml:space="preserve"> 2015; </w:t>
      </w:r>
      <w:r w:rsidRPr="00E72845">
        <w:rPr>
          <w:rFonts w:ascii="Book Antiqua" w:eastAsia="SimSun" w:hAnsi="Book Antiqua"/>
          <w:b/>
          <w:kern w:val="2"/>
          <w:lang w:val="en-US" w:eastAsia="zh-CN"/>
        </w:rPr>
        <w:t>12</w:t>
      </w:r>
      <w:r w:rsidRPr="00E72845">
        <w:rPr>
          <w:rFonts w:ascii="Book Antiqua" w:eastAsia="SimSun" w:hAnsi="Book Antiqua"/>
          <w:kern w:val="2"/>
          <w:lang w:val="en-US" w:eastAsia="zh-CN"/>
        </w:rPr>
        <w:t>: 446-457 [PMID: 26122478</w:t>
      </w:r>
      <w:r w:rsidR="0059061D">
        <w:rPr>
          <w:rFonts w:ascii="Book Antiqua" w:eastAsia="SimSun" w:hAnsi="Book Antiqua" w:hint="eastAsia"/>
          <w:kern w:val="2"/>
          <w:lang w:val="en-US" w:eastAsia="zh-CN"/>
        </w:rPr>
        <w:t xml:space="preserve"> DOI: </w:t>
      </w:r>
      <w:r w:rsidR="0059061D" w:rsidRPr="0059061D">
        <w:rPr>
          <w:rFonts w:ascii="Book Antiqua" w:eastAsia="SimSun" w:hAnsi="Book Antiqua"/>
          <w:kern w:val="2"/>
          <w:lang w:val="en-US" w:eastAsia="zh-CN"/>
        </w:rPr>
        <w:t>10.1038/nrgastro.2015.111</w:t>
      </w:r>
      <w:r w:rsidRPr="00E72845">
        <w:rPr>
          <w:rFonts w:ascii="Book Antiqua" w:eastAsia="SimSun" w:hAnsi="Book Antiqua"/>
          <w:kern w:val="2"/>
          <w:lang w:val="en-US" w:eastAsia="zh-CN"/>
        </w:rPr>
        <w:t>]</w:t>
      </w:r>
    </w:p>
    <w:p w14:paraId="3F260C1E" w14:textId="405F77AD"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2 </w:t>
      </w:r>
      <w:r w:rsidRPr="00E72845">
        <w:rPr>
          <w:rFonts w:ascii="Book Antiqua" w:eastAsia="SimSun" w:hAnsi="Book Antiqua"/>
          <w:b/>
          <w:kern w:val="2"/>
          <w:lang w:val="en-US" w:eastAsia="zh-CN"/>
        </w:rPr>
        <w:t>Ford AC</w:t>
      </w:r>
      <w:r w:rsidRPr="00E72845">
        <w:rPr>
          <w:rFonts w:ascii="Book Antiqua" w:eastAsia="SimSun" w:hAnsi="Book Antiqua"/>
          <w:kern w:val="2"/>
          <w:lang w:val="en-US" w:eastAsia="zh-CN"/>
        </w:rPr>
        <w:t xml:space="preserve">, Lacy BE, Talley NJ. Irritable Bowel Syndrome. </w:t>
      </w:r>
      <w:r w:rsidRPr="00E72845">
        <w:rPr>
          <w:rFonts w:ascii="Book Antiqua" w:eastAsia="SimSun" w:hAnsi="Book Antiqua"/>
          <w:i/>
          <w:kern w:val="2"/>
          <w:lang w:val="en-US" w:eastAsia="zh-CN"/>
        </w:rPr>
        <w:t>N Engl J Med</w:t>
      </w:r>
      <w:r w:rsidRPr="00E72845">
        <w:rPr>
          <w:rFonts w:ascii="Book Antiqua" w:eastAsia="SimSun" w:hAnsi="Book Antiqua"/>
          <w:kern w:val="2"/>
          <w:lang w:val="en-US" w:eastAsia="zh-CN"/>
        </w:rPr>
        <w:t xml:space="preserve"> 2017; </w:t>
      </w:r>
      <w:r w:rsidRPr="00E72845">
        <w:rPr>
          <w:rFonts w:ascii="Book Antiqua" w:eastAsia="SimSun" w:hAnsi="Book Antiqua"/>
          <w:b/>
          <w:kern w:val="2"/>
          <w:lang w:val="en-US" w:eastAsia="zh-CN"/>
        </w:rPr>
        <w:t>376</w:t>
      </w:r>
      <w:r w:rsidRPr="00E72845">
        <w:rPr>
          <w:rFonts w:ascii="Book Antiqua" w:eastAsia="SimSun" w:hAnsi="Book Antiqua"/>
          <w:kern w:val="2"/>
          <w:lang w:val="en-US" w:eastAsia="zh-CN"/>
        </w:rPr>
        <w:t>: 2566-2578 [PMID: 28657875</w:t>
      </w:r>
      <w:bookmarkStart w:id="17" w:name="OLE_LINK2"/>
      <w:bookmarkStart w:id="18" w:name="OLE_LINK5"/>
      <w:r w:rsidR="0059061D">
        <w:rPr>
          <w:rFonts w:ascii="Book Antiqua" w:eastAsia="SimSun" w:hAnsi="Book Antiqua" w:hint="eastAsia"/>
          <w:kern w:val="2"/>
          <w:lang w:val="en-US" w:eastAsia="zh-CN"/>
        </w:rPr>
        <w:t xml:space="preserve"> DOI:</w:t>
      </w:r>
      <w:r w:rsidR="0059061D" w:rsidRPr="0059061D">
        <w:rPr>
          <w:rFonts w:ascii="Book Antiqua" w:eastAsia="SimSun" w:hAnsi="Book Antiqua"/>
          <w:kern w:val="2"/>
          <w:lang w:val="en-US" w:eastAsia="zh-CN"/>
        </w:rPr>
        <w:t xml:space="preserve"> </w:t>
      </w:r>
      <w:bookmarkEnd w:id="17"/>
      <w:bookmarkEnd w:id="18"/>
      <w:r w:rsidR="0059061D" w:rsidRPr="0059061D">
        <w:rPr>
          <w:rFonts w:ascii="Book Antiqua" w:eastAsia="SimSun" w:hAnsi="Book Antiqua"/>
          <w:kern w:val="2"/>
          <w:lang w:val="en-US" w:eastAsia="zh-CN"/>
        </w:rPr>
        <w:t>10.1056/NEJMra1607547</w:t>
      </w:r>
      <w:r w:rsidRPr="00E72845">
        <w:rPr>
          <w:rFonts w:ascii="Book Antiqua" w:eastAsia="SimSun" w:hAnsi="Book Antiqua"/>
          <w:kern w:val="2"/>
          <w:lang w:val="en-US" w:eastAsia="zh-CN"/>
        </w:rPr>
        <w:t>]</w:t>
      </w:r>
    </w:p>
    <w:p w14:paraId="31ABA561" w14:textId="3D84040F"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3 </w:t>
      </w:r>
      <w:r w:rsidRPr="00E72845">
        <w:rPr>
          <w:rFonts w:ascii="Book Antiqua" w:eastAsia="SimSun" w:hAnsi="Book Antiqua"/>
          <w:b/>
          <w:kern w:val="2"/>
          <w:lang w:val="en-US" w:eastAsia="zh-CN"/>
        </w:rPr>
        <w:t>Camilleri M</w:t>
      </w:r>
      <w:r w:rsidRPr="00E72845">
        <w:rPr>
          <w:rFonts w:ascii="Book Antiqua" w:eastAsia="SimSun" w:hAnsi="Book Antiqua"/>
          <w:kern w:val="2"/>
          <w:lang w:val="en-US" w:eastAsia="zh-CN"/>
        </w:rPr>
        <w:t xml:space="preserve">. Bile Acid diarrhea: prevalence, pathogenesis, and therapy. </w:t>
      </w:r>
      <w:r w:rsidRPr="00E72845">
        <w:rPr>
          <w:rFonts w:ascii="Book Antiqua" w:eastAsia="SimSun" w:hAnsi="Book Antiqua"/>
          <w:i/>
          <w:kern w:val="2"/>
          <w:lang w:val="en-US" w:eastAsia="zh-CN"/>
        </w:rPr>
        <w:t>Gut Liver</w:t>
      </w:r>
      <w:r w:rsidRPr="00E72845">
        <w:rPr>
          <w:rFonts w:ascii="Book Antiqua" w:eastAsia="SimSun" w:hAnsi="Book Antiqua"/>
          <w:kern w:val="2"/>
          <w:lang w:val="en-US" w:eastAsia="zh-CN"/>
        </w:rPr>
        <w:t xml:space="preserve"> 2015; </w:t>
      </w:r>
      <w:r w:rsidRPr="00E72845">
        <w:rPr>
          <w:rFonts w:ascii="Book Antiqua" w:eastAsia="SimSun" w:hAnsi="Book Antiqua"/>
          <w:b/>
          <w:kern w:val="2"/>
          <w:lang w:val="en-US" w:eastAsia="zh-CN"/>
        </w:rPr>
        <w:t>9</w:t>
      </w:r>
      <w:r w:rsidRPr="00E72845">
        <w:rPr>
          <w:rFonts w:ascii="Book Antiqua" w:eastAsia="SimSun" w:hAnsi="Book Antiqua"/>
          <w:kern w:val="2"/>
          <w:lang w:val="en-US" w:eastAsia="zh-CN"/>
        </w:rPr>
        <w:t>: 332-339 [PMID: 25918262</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10.5009/gnl14397</w:t>
      </w:r>
      <w:r w:rsidRPr="00E72845">
        <w:rPr>
          <w:rFonts w:ascii="Book Antiqua" w:eastAsia="SimSun" w:hAnsi="Book Antiqua"/>
          <w:kern w:val="2"/>
          <w:lang w:val="en-US" w:eastAsia="zh-CN"/>
        </w:rPr>
        <w:t>]</w:t>
      </w:r>
    </w:p>
    <w:p w14:paraId="20F442D9" w14:textId="6E50376B"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4 </w:t>
      </w:r>
      <w:r w:rsidRPr="00E72845">
        <w:rPr>
          <w:rFonts w:ascii="Book Antiqua" w:eastAsia="SimSun" w:hAnsi="Book Antiqua"/>
          <w:b/>
          <w:kern w:val="2"/>
          <w:lang w:val="en-US" w:eastAsia="zh-CN"/>
        </w:rPr>
        <w:t>Hofmann AF</w:t>
      </w:r>
      <w:r w:rsidRPr="00E72845">
        <w:rPr>
          <w:rFonts w:ascii="Book Antiqua" w:eastAsia="SimSun" w:hAnsi="Book Antiqua"/>
          <w:kern w:val="2"/>
          <w:lang w:val="en-US" w:eastAsia="zh-CN"/>
        </w:rPr>
        <w:t xml:space="preserve">, Mangelsdorf DJ, Kliewer SA. Chronic diarrhea due to excessive bile acid synthesis and not defective ileal transport: a new syndrome of defective fibroblast growth factor 19 release. </w:t>
      </w:r>
      <w:r w:rsidRPr="00E72845">
        <w:rPr>
          <w:rFonts w:ascii="Book Antiqua" w:eastAsia="SimSun" w:hAnsi="Book Antiqua"/>
          <w:i/>
          <w:kern w:val="2"/>
          <w:lang w:val="en-US" w:eastAsia="zh-CN"/>
        </w:rPr>
        <w:t>Clin Gastroenterol Hepatol</w:t>
      </w:r>
      <w:r w:rsidRPr="00E72845">
        <w:rPr>
          <w:rFonts w:ascii="Book Antiqua" w:eastAsia="SimSun" w:hAnsi="Book Antiqua"/>
          <w:kern w:val="2"/>
          <w:lang w:val="en-US" w:eastAsia="zh-CN"/>
        </w:rPr>
        <w:t xml:space="preserve"> 2009; </w:t>
      </w:r>
      <w:r w:rsidRPr="00E72845">
        <w:rPr>
          <w:rFonts w:ascii="Book Antiqua" w:eastAsia="SimSun" w:hAnsi="Book Antiqua"/>
          <w:b/>
          <w:kern w:val="2"/>
          <w:lang w:val="en-US" w:eastAsia="zh-CN"/>
        </w:rPr>
        <w:t>7</w:t>
      </w:r>
      <w:r w:rsidRPr="00E72845">
        <w:rPr>
          <w:rFonts w:ascii="Book Antiqua" w:eastAsia="SimSun" w:hAnsi="Book Antiqua"/>
          <w:kern w:val="2"/>
          <w:lang w:val="en-US" w:eastAsia="zh-CN"/>
        </w:rPr>
        <w:t>: 1151-1154 [PMID: 19665580</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10.1016/j.cgh.2009.07.026</w:t>
      </w:r>
      <w:r w:rsidRPr="00E72845">
        <w:rPr>
          <w:rFonts w:ascii="Book Antiqua" w:eastAsia="SimSun" w:hAnsi="Book Antiqua"/>
          <w:kern w:val="2"/>
          <w:lang w:val="en-US" w:eastAsia="zh-CN"/>
        </w:rPr>
        <w:t>]</w:t>
      </w:r>
    </w:p>
    <w:p w14:paraId="55B532AE" w14:textId="6CEF8BA2"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5 </w:t>
      </w:r>
      <w:r w:rsidRPr="00E72845">
        <w:rPr>
          <w:rFonts w:ascii="Book Antiqua" w:eastAsia="SimSun" w:hAnsi="Book Antiqua"/>
          <w:b/>
          <w:kern w:val="2"/>
          <w:lang w:val="en-US" w:eastAsia="zh-CN"/>
        </w:rPr>
        <w:t>Walters JR</w:t>
      </w:r>
      <w:r w:rsidRPr="00E72845">
        <w:rPr>
          <w:rFonts w:ascii="Book Antiqua" w:eastAsia="SimSun" w:hAnsi="Book Antiqua"/>
          <w:kern w:val="2"/>
          <w:lang w:val="en-US" w:eastAsia="zh-CN"/>
        </w:rPr>
        <w:t xml:space="preserve">, Tasleem AM, Omer OS, Brydon WG, Dew T, le Roux CW. A new mechanism for bile acid diarrhea: defective feedback inhibition of bile acid biosynthesis. </w:t>
      </w:r>
      <w:r w:rsidRPr="00E72845">
        <w:rPr>
          <w:rFonts w:ascii="Book Antiqua" w:eastAsia="SimSun" w:hAnsi="Book Antiqua"/>
          <w:i/>
          <w:kern w:val="2"/>
          <w:lang w:val="en-US" w:eastAsia="zh-CN"/>
        </w:rPr>
        <w:t>Clin Gastroenterol Hepatol</w:t>
      </w:r>
      <w:r w:rsidRPr="00E72845">
        <w:rPr>
          <w:rFonts w:ascii="Book Antiqua" w:eastAsia="SimSun" w:hAnsi="Book Antiqua"/>
          <w:kern w:val="2"/>
          <w:lang w:val="en-US" w:eastAsia="zh-CN"/>
        </w:rPr>
        <w:t xml:space="preserve"> 2009; </w:t>
      </w:r>
      <w:r w:rsidRPr="00E72845">
        <w:rPr>
          <w:rFonts w:ascii="Book Antiqua" w:eastAsia="SimSun" w:hAnsi="Book Antiqua"/>
          <w:b/>
          <w:kern w:val="2"/>
          <w:lang w:val="en-US" w:eastAsia="zh-CN"/>
        </w:rPr>
        <w:t>7</w:t>
      </w:r>
      <w:r w:rsidRPr="00E72845">
        <w:rPr>
          <w:rFonts w:ascii="Book Antiqua" w:eastAsia="SimSun" w:hAnsi="Book Antiqua"/>
          <w:kern w:val="2"/>
          <w:lang w:val="en-US" w:eastAsia="zh-CN"/>
        </w:rPr>
        <w:t>: 1189-1194 [PMID: 19426836</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10.1016/j.cgh.2009.04.024</w:t>
      </w:r>
      <w:r w:rsidRPr="00E72845">
        <w:rPr>
          <w:rFonts w:ascii="Book Antiqua" w:eastAsia="SimSun" w:hAnsi="Book Antiqua"/>
          <w:kern w:val="2"/>
          <w:lang w:val="en-US" w:eastAsia="zh-CN"/>
        </w:rPr>
        <w:t>]</w:t>
      </w:r>
    </w:p>
    <w:p w14:paraId="236631BA" w14:textId="647BFA5F"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6 </w:t>
      </w:r>
      <w:r w:rsidRPr="00E72845">
        <w:rPr>
          <w:rFonts w:ascii="Book Antiqua" w:eastAsia="SimSun" w:hAnsi="Book Antiqua"/>
          <w:b/>
          <w:kern w:val="2"/>
          <w:lang w:val="en-US" w:eastAsia="zh-CN"/>
        </w:rPr>
        <w:t>Vítek L</w:t>
      </w:r>
      <w:r w:rsidRPr="00E72845">
        <w:rPr>
          <w:rFonts w:ascii="Book Antiqua" w:eastAsia="SimSun" w:hAnsi="Book Antiqua"/>
          <w:kern w:val="2"/>
          <w:lang w:val="en-US" w:eastAsia="zh-CN"/>
        </w:rPr>
        <w:t xml:space="preserve">. Bile acid malabsorption in inflammatory bowel disease. </w:t>
      </w:r>
      <w:r w:rsidRPr="00E72845">
        <w:rPr>
          <w:rFonts w:ascii="Book Antiqua" w:eastAsia="SimSun" w:hAnsi="Book Antiqua"/>
          <w:i/>
          <w:kern w:val="2"/>
          <w:lang w:val="en-US" w:eastAsia="zh-CN"/>
        </w:rPr>
        <w:t>Inflamm Bowel Dis</w:t>
      </w:r>
      <w:r w:rsidRPr="00E72845">
        <w:rPr>
          <w:rFonts w:ascii="Book Antiqua" w:eastAsia="SimSun" w:hAnsi="Book Antiqua"/>
          <w:kern w:val="2"/>
          <w:lang w:val="en-US" w:eastAsia="zh-CN"/>
        </w:rPr>
        <w:t xml:space="preserve"> 2015; </w:t>
      </w:r>
      <w:r w:rsidRPr="00E72845">
        <w:rPr>
          <w:rFonts w:ascii="Book Antiqua" w:eastAsia="SimSun" w:hAnsi="Book Antiqua"/>
          <w:b/>
          <w:kern w:val="2"/>
          <w:lang w:val="en-US" w:eastAsia="zh-CN"/>
        </w:rPr>
        <w:t>21</w:t>
      </w:r>
      <w:r w:rsidRPr="00E72845">
        <w:rPr>
          <w:rFonts w:ascii="Book Antiqua" w:eastAsia="SimSun" w:hAnsi="Book Antiqua"/>
          <w:kern w:val="2"/>
          <w:lang w:val="en-US" w:eastAsia="zh-CN"/>
        </w:rPr>
        <w:t>: 476-483 [PMID: 25248001</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10.1097/MIB.0000000000000193</w:t>
      </w:r>
      <w:r w:rsidRPr="00E72845">
        <w:rPr>
          <w:rFonts w:ascii="Book Antiqua" w:eastAsia="SimSun" w:hAnsi="Book Antiqua"/>
          <w:kern w:val="2"/>
          <w:lang w:val="en-US" w:eastAsia="zh-CN"/>
        </w:rPr>
        <w:t>]</w:t>
      </w:r>
    </w:p>
    <w:p w14:paraId="228E715B" w14:textId="4A30C87A"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7 </w:t>
      </w:r>
      <w:r w:rsidRPr="00E72845">
        <w:rPr>
          <w:rFonts w:ascii="Book Antiqua" w:eastAsia="SimSun" w:hAnsi="Book Antiqua"/>
          <w:b/>
          <w:kern w:val="2"/>
          <w:lang w:val="en-US" w:eastAsia="zh-CN"/>
        </w:rPr>
        <w:t>Wilcox C</w:t>
      </w:r>
      <w:r w:rsidRPr="00E72845">
        <w:rPr>
          <w:rFonts w:ascii="Book Antiqua" w:eastAsia="SimSun" w:hAnsi="Book Antiqua"/>
          <w:kern w:val="2"/>
          <w:lang w:val="en-US" w:eastAsia="zh-CN"/>
        </w:rPr>
        <w:t xml:space="preserve">, Turner J, Green J. Systematic review: the management of chronic diarrhoea due to bile acid malabsorption. </w:t>
      </w:r>
      <w:r w:rsidRPr="00E72845">
        <w:rPr>
          <w:rFonts w:ascii="Book Antiqua" w:eastAsia="SimSun" w:hAnsi="Book Antiqua"/>
          <w:i/>
          <w:kern w:val="2"/>
          <w:lang w:val="en-US" w:eastAsia="zh-CN"/>
        </w:rPr>
        <w:t>Aliment Pharmacol Ther</w:t>
      </w:r>
      <w:r w:rsidRPr="00E72845">
        <w:rPr>
          <w:rFonts w:ascii="Book Antiqua" w:eastAsia="SimSun" w:hAnsi="Book Antiqua"/>
          <w:kern w:val="2"/>
          <w:lang w:val="en-US" w:eastAsia="zh-CN"/>
        </w:rPr>
        <w:t xml:space="preserve"> 2014; </w:t>
      </w:r>
      <w:r w:rsidRPr="00E72845">
        <w:rPr>
          <w:rFonts w:ascii="Book Antiqua" w:eastAsia="SimSun" w:hAnsi="Book Antiqua"/>
          <w:b/>
          <w:kern w:val="2"/>
          <w:lang w:val="en-US" w:eastAsia="zh-CN"/>
        </w:rPr>
        <w:t>39</w:t>
      </w:r>
      <w:r w:rsidRPr="00E72845">
        <w:rPr>
          <w:rFonts w:ascii="Book Antiqua" w:eastAsia="SimSun" w:hAnsi="Book Antiqua"/>
          <w:kern w:val="2"/>
          <w:lang w:val="en-US" w:eastAsia="zh-CN"/>
        </w:rPr>
        <w:t>: 923-939 [PMID: 24602022</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10.1111/apt.12684</w:t>
      </w:r>
      <w:r w:rsidRPr="00E72845">
        <w:rPr>
          <w:rFonts w:ascii="Book Antiqua" w:eastAsia="SimSun" w:hAnsi="Book Antiqua"/>
          <w:kern w:val="2"/>
          <w:lang w:val="en-US" w:eastAsia="zh-CN"/>
        </w:rPr>
        <w:t>]</w:t>
      </w:r>
    </w:p>
    <w:p w14:paraId="4D9F8028" w14:textId="78E523C0"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8 </w:t>
      </w:r>
      <w:r w:rsidRPr="00E72845">
        <w:rPr>
          <w:rFonts w:ascii="Book Antiqua" w:eastAsia="SimSun" w:hAnsi="Book Antiqua"/>
          <w:b/>
          <w:kern w:val="2"/>
          <w:lang w:val="en-US" w:eastAsia="zh-CN"/>
        </w:rPr>
        <w:t>Orekoya O</w:t>
      </w:r>
      <w:r w:rsidRPr="00E72845">
        <w:rPr>
          <w:rFonts w:ascii="Book Antiqua" w:eastAsia="SimSun" w:hAnsi="Book Antiqua"/>
          <w:kern w:val="2"/>
          <w:lang w:val="en-US" w:eastAsia="zh-CN"/>
        </w:rPr>
        <w:t xml:space="preserve">, McLaughlin J, Leitao E, Johns W, Lal S, Paine P. Quantifying bile acid malabsorption helps predict response and tailor sequestrant therapy. </w:t>
      </w:r>
      <w:r w:rsidRPr="00E72845">
        <w:rPr>
          <w:rFonts w:ascii="Book Antiqua" w:eastAsia="SimSun" w:hAnsi="Book Antiqua"/>
          <w:i/>
          <w:kern w:val="2"/>
          <w:lang w:val="en-US" w:eastAsia="zh-CN"/>
        </w:rPr>
        <w:t xml:space="preserve">Clin Med </w:t>
      </w:r>
      <w:r w:rsidRPr="00E72845">
        <w:rPr>
          <w:rFonts w:ascii="Book Antiqua" w:eastAsia="SimSun" w:hAnsi="Book Antiqua"/>
          <w:kern w:val="2"/>
          <w:lang w:val="en-US" w:eastAsia="zh-CN"/>
        </w:rPr>
        <w:t xml:space="preserve">(Lond) 2015; </w:t>
      </w:r>
      <w:r w:rsidRPr="00E72845">
        <w:rPr>
          <w:rFonts w:ascii="Book Antiqua" w:eastAsia="SimSun" w:hAnsi="Book Antiqua"/>
          <w:b/>
          <w:kern w:val="2"/>
          <w:lang w:val="en-US" w:eastAsia="zh-CN"/>
        </w:rPr>
        <w:t>15</w:t>
      </w:r>
      <w:r w:rsidRPr="00E72845">
        <w:rPr>
          <w:rFonts w:ascii="Book Antiqua" w:eastAsia="SimSun" w:hAnsi="Book Antiqua"/>
          <w:kern w:val="2"/>
          <w:lang w:val="en-US" w:eastAsia="zh-CN"/>
        </w:rPr>
        <w:t>: 252-257 [PMID: 26031975</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10.7861/clinmedicine.15-3-252</w:t>
      </w:r>
      <w:r w:rsidRPr="00E72845">
        <w:rPr>
          <w:rFonts w:ascii="Book Antiqua" w:eastAsia="SimSun" w:hAnsi="Book Antiqua"/>
          <w:kern w:val="2"/>
          <w:lang w:val="en-US" w:eastAsia="zh-CN"/>
        </w:rPr>
        <w:t>]</w:t>
      </w:r>
    </w:p>
    <w:p w14:paraId="7B045F09" w14:textId="5265668A"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9 </w:t>
      </w:r>
      <w:r w:rsidRPr="00E72845">
        <w:rPr>
          <w:rFonts w:ascii="Book Antiqua" w:eastAsia="SimSun" w:hAnsi="Book Antiqua"/>
          <w:b/>
          <w:kern w:val="2"/>
          <w:lang w:val="en-US" w:eastAsia="zh-CN"/>
        </w:rPr>
        <w:t>Bannaga A</w:t>
      </w:r>
      <w:r w:rsidRPr="00E72845">
        <w:rPr>
          <w:rFonts w:ascii="Book Antiqua" w:eastAsia="SimSun" w:hAnsi="Book Antiqua"/>
          <w:kern w:val="2"/>
          <w:lang w:val="en-US" w:eastAsia="zh-CN"/>
        </w:rPr>
        <w:t xml:space="preserve">, Kelman L, O'Connor M, Pitchford C, Walters JR, Arasaradnam RP. How bad is bile acid diarrhoea: an online survey of patient-reported symptoms and outcomes. </w:t>
      </w:r>
      <w:r w:rsidRPr="00E72845">
        <w:rPr>
          <w:rFonts w:ascii="Book Antiqua" w:eastAsia="SimSun" w:hAnsi="Book Antiqua"/>
          <w:i/>
          <w:kern w:val="2"/>
          <w:lang w:val="en-US" w:eastAsia="zh-CN"/>
        </w:rPr>
        <w:t>BMJ Open Gastroenterol</w:t>
      </w:r>
      <w:r w:rsidRPr="00E72845">
        <w:rPr>
          <w:rFonts w:ascii="Book Antiqua" w:eastAsia="SimSun" w:hAnsi="Book Antiqua"/>
          <w:kern w:val="2"/>
          <w:lang w:val="en-US" w:eastAsia="zh-CN"/>
        </w:rPr>
        <w:t xml:space="preserve"> 2017; </w:t>
      </w:r>
      <w:r w:rsidRPr="00E72845">
        <w:rPr>
          <w:rFonts w:ascii="Book Antiqua" w:eastAsia="SimSun" w:hAnsi="Book Antiqua"/>
          <w:b/>
          <w:kern w:val="2"/>
          <w:lang w:val="en-US" w:eastAsia="zh-CN"/>
        </w:rPr>
        <w:t>4</w:t>
      </w:r>
      <w:r w:rsidRPr="00E72845">
        <w:rPr>
          <w:rFonts w:ascii="Book Antiqua" w:eastAsia="SimSun" w:hAnsi="Book Antiqua"/>
          <w:kern w:val="2"/>
          <w:lang w:val="en-US" w:eastAsia="zh-CN"/>
        </w:rPr>
        <w:t>: e000116 [PMID: 28123771</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10.1136/bmjgast-2016-000116</w:t>
      </w:r>
      <w:r w:rsidRPr="00E72845">
        <w:rPr>
          <w:rFonts w:ascii="Book Antiqua" w:eastAsia="SimSun" w:hAnsi="Book Antiqua"/>
          <w:kern w:val="2"/>
          <w:lang w:val="en-US" w:eastAsia="zh-CN"/>
        </w:rPr>
        <w:t>]</w:t>
      </w:r>
    </w:p>
    <w:p w14:paraId="71BEDAAC" w14:textId="22F3CE52"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lastRenderedPageBreak/>
        <w:t xml:space="preserve">10 </w:t>
      </w:r>
      <w:r w:rsidRPr="00E72845">
        <w:rPr>
          <w:rFonts w:ascii="Book Antiqua" w:eastAsia="SimSun" w:hAnsi="Book Antiqua"/>
          <w:b/>
          <w:kern w:val="2"/>
          <w:lang w:val="en-US" w:eastAsia="zh-CN"/>
        </w:rPr>
        <w:t>Damsgaard B</w:t>
      </w:r>
      <w:r w:rsidRPr="00E72845">
        <w:rPr>
          <w:rFonts w:ascii="Book Antiqua" w:eastAsia="SimSun" w:hAnsi="Book Antiqua"/>
          <w:kern w:val="2"/>
          <w:lang w:val="en-US" w:eastAsia="zh-CN"/>
        </w:rPr>
        <w:t xml:space="preserve">, Dalby HR, Krogh K, Jørgensen SMD, Arveschough AK, Agnholt J, Dahlerup JF, Jørgensen SP. Long-term effect of medical treatment of diarrhoea in 377 patients with SeHCAT scan diagnosed bile acid malabsorption from 2003 to 2016; a retrospective study. </w:t>
      </w:r>
      <w:r w:rsidRPr="00E72845">
        <w:rPr>
          <w:rFonts w:ascii="Book Antiqua" w:eastAsia="SimSun" w:hAnsi="Book Antiqua"/>
          <w:i/>
          <w:kern w:val="2"/>
          <w:lang w:val="en-US" w:eastAsia="zh-CN"/>
        </w:rPr>
        <w:t>Aliment Pharmacol Ther</w:t>
      </w:r>
      <w:r w:rsidRPr="00E72845">
        <w:rPr>
          <w:rFonts w:ascii="Book Antiqua" w:eastAsia="SimSun" w:hAnsi="Book Antiqua"/>
          <w:kern w:val="2"/>
          <w:lang w:val="en-US" w:eastAsia="zh-CN"/>
        </w:rPr>
        <w:t xml:space="preserve"> 2018; </w:t>
      </w:r>
      <w:r w:rsidRPr="00E72845">
        <w:rPr>
          <w:rFonts w:ascii="Book Antiqua" w:eastAsia="SimSun" w:hAnsi="Book Antiqua"/>
          <w:b/>
          <w:kern w:val="2"/>
          <w:lang w:val="en-US" w:eastAsia="zh-CN"/>
        </w:rPr>
        <w:t>47</w:t>
      </w:r>
      <w:r w:rsidRPr="00E72845">
        <w:rPr>
          <w:rFonts w:ascii="Book Antiqua" w:eastAsia="SimSun" w:hAnsi="Book Antiqua"/>
          <w:kern w:val="2"/>
          <w:lang w:val="en-US" w:eastAsia="zh-CN"/>
        </w:rPr>
        <w:t>: 951-957 [PMID: 29368342</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10.1111/apt.14533</w:t>
      </w:r>
      <w:r w:rsidRPr="00E72845">
        <w:rPr>
          <w:rFonts w:ascii="Book Antiqua" w:eastAsia="SimSun" w:hAnsi="Book Antiqua"/>
          <w:kern w:val="2"/>
          <w:lang w:val="en-US" w:eastAsia="zh-CN"/>
        </w:rPr>
        <w:t>]</w:t>
      </w:r>
    </w:p>
    <w:p w14:paraId="41D7E2CF" w14:textId="725E21C8"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11 </w:t>
      </w:r>
      <w:r w:rsidRPr="00E72845">
        <w:rPr>
          <w:rFonts w:ascii="Book Antiqua" w:eastAsia="SimSun" w:hAnsi="Book Antiqua"/>
          <w:b/>
          <w:kern w:val="2"/>
          <w:lang w:val="en-US" w:eastAsia="zh-CN"/>
        </w:rPr>
        <w:t>Holt JA</w:t>
      </w:r>
      <w:r w:rsidRPr="00E72845">
        <w:rPr>
          <w:rFonts w:ascii="Book Antiqua" w:eastAsia="SimSun" w:hAnsi="Book Antiqua"/>
          <w:kern w:val="2"/>
          <w:lang w:val="en-US" w:eastAsia="zh-CN"/>
        </w:rPr>
        <w:t xml:space="preserve">, Luo G, Billin AN, Bisi J, McNeill YY, Kozarsky KF, Donahee M, Wang DY, Mansfield TA, Kliewer SA, Goodwin B, Jones SA. Definition of a novel growth factor-dependent signal cascade for the suppression of bile acid biosynthesis. </w:t>
      </w:r>
      <w:r w:rsidRPr="00E72845">
        <w:rPr>
          <w:rFonts w:ascii="Book Antiqua" w:eastAsia="SimSun" w:hAnsi="Book Antiqua"/>
          <w:i/>
          <w:kern w:val="2"/>
          <w:lang w:val="en-US" w:eastAsia="zh-CN"/>
        </w:rPr>
        <w:t>Genes Dev</w:t>
      </w:r>
      <w:r w:rsidRPr="00E72845">
        <w:rPr>
          <w:rFonts w:ascii="Book Antiqua" w:eastAsia="SimSun" w:hAnsi="Book Antiqua"/>
          <w:kern w:val="2"/>
          <w:lang w:val="en-US" w:eastAsia="zh-CN"/>
        </w:rPr>
        <w:t xml:space="preserve"> 2003; </w:t>
      </w:r>
      <w:r w:rsidRPr="00E72845">
        <w:rPr>
          <w:rFonts w:ascii="Book Antiqua" w:eastAsia="SimSun" w:hAnsi="Book Antiqua"/>
          <w:b/>
          <w:kern w:val="2"/>
          <w:lang w:val="en-US" w:eastAsia="zh-CN"/>
        </w:rPr>
        <w:t>17</w:t>
      </w:r>
      <w:r w:rsidRPr="00E72845">
        <w:rPr>
          <w:rFonts w:ascii="Book Antiqua" w:eastAsia="SimSun" w:hAnsi="Book Antiqua"/>
          <w:kern w:val="2"/>
          <w:lang w:val="en-US" w:eastAsia="zh-CN"/>
        </w:rPr>
        <w:t>: 1581-1591 [PMID: 12815072</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10.1101/gad.1083503</w:t>
      </w:r>
      <w:r w:rsidRPr="00E72845">
        <w:rPr>
          <w:rFonts w:ascii="Book Antiqua" w:eastAsia="SimSun" w:hAnsi="Book Antiqua"/>
          <w:kern w:val="2"/>
          <w:lang w:val="en-US" w:eastAsia="zh-CN"/>
        </w:rPr>
        <w:t>]</w:t>
      </w:r>
    </w:p>
    <w:p w14:paraId="1224EF73" w14:textId="037F0930"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12 </w:t>
      </w:r>
      <w:r w:rsidRPr="00E72845">
        <w:rPr>
          <w:rFonts w:ascii="Book Antiqua" w:eastAsia="SimSun" w:hAnsi="Book Antiqua"/>
          <w:b/>
          <w:kern w:val="2"/>
          <w:lang w:val="en-US" w:eastAsia="zh-CN"/>
        </w:rPr>
        <w:t>Pattni SS</w:t>
      </w:r>
      <w:r w:rsidRPr="00E72845">
        <w:rPr>
          <w:rFonts w:ascii="Book Antiqua" w:eastAsia="SimSun" w:hAnsi="Book Antiqua"/>
          <w:kern w:val="2"/>
          <w:lang w:val="en-US" w:eastAsia="zh-CN"/>
        </w:rPr>
        <w:t xml:space="preserve">, Brydon WG, Dew T, Johnston IM, Nolan JD, Srinivas M, Basumani P, Bardhan KD, Walters JR. Fibroblast growth factor 19 in patients with bile acid diarrhoea: a prospective comparison of FGF19 serum assay and SeHCAT retention. </w:t>
      </w:r>
      <w:r w:rsidRPr="00E72845">
        <w:rPr>
          <w:rFonts w:ascii="Book Antiqua" w:eastAsia="SimSun" w:hAnsi="Book Antiqua"/>
          <w:i/>
          <w:kern w:val="2"/>
          <w:lang w:val="en-US" w:eastAsia="zh-CN"/>
        </w:rPr>
        <w:t>Aliment Pharmacol Ther</w:t>
      </w:r>
      <w:r w:rsidRPr="00E72845">
        <w:rPr>
          <w:rFonts w:ascii="Book Antiqua" w:eastAsia="SimSun" w:hAnsi="Book Antiqua"/>
          <w:kern w:val="2"/>
          <w:lang w:val="en-US" w:eastAsia="zh-CN"/>
        </w:rPr>
        <w:t xml:space="preserve"> 2013; </w:t>
      </w:r>
      <w:r w:rsidRPr="00E72845">
        <w:rPr>
          <w:rFonts w:ascii="Book Antiqua" w:eastAsia="SimSun" w:hAnsi="Book Antiqua"/>
          <w:b/>
          <w:kern w:val="2"/>
          <w:lang w:val="en-US" w:eastAsia="zh-CN"/>
        </w:rPr>
        <w:t>38</w:t>
      </w:r>
      <w:r w:rsidRPr="00E72845">
        <w:rPr>
          <w:rFonts w:ascii="Book Antiqua" w:eastAsia="SimSun" w:hAnsi="Book Antiqua"/>
          <w:kern w:val="2"/>
          <w:lang w:val="en-US" w:eastAsia="zh-CN"/>
        </w:rPr>
        <w:t>: 967-976 [PMID: 23981126</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10.1111/apt.12466</w:t>
      </w:r>
      <w:r w:rsidRPr="00E72845">
        <w:rPr>
          <w:rFonts w:ascii="Book Antiqua" w:eastAsia="SimSun" w:hAnsi="Book Antiqua"/>
          <w:kern w:val="2"/>
          <w:lang w:val="en-US" w:eastAsia="zh-CN"/>
        </w:rPr>
        <w:t>]</w:t>
      </w:r>
    </w:p>
    <w:p w14:paraId="2E02D6DC" w14:textId="17EA4731"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13 </w:t>
      </w:r>
      <w:r w:rsidRPr="00E72845">
        <w:rPr>
          <w:rFonts w:ascii="Book Antiqua" w:eastAsia="SimSun" w:hAnsi="Book Antiqua"/>
          <w:b/>
          <w:kern w:val="2"/>
          <w:lang w:val="en-US" w:eastAsia="zh-CN"/>
        </w:rPr>
        <w:t>Nolan JD</w:t>
      </w:r>
      <w:r w:rsidRPr="00E72845">
        <w:rPr>
          <w:rFonts w:ascii="Book Antiqua" w:eastAsia="SimSun" w:hAnsi="Book Antiqua"/>
          <w:kern w:val="2"/>
          <w:lang w:val="en-US" w:eastAsia="zh-CN"/>
        </w:rPr>
        <w:t xml:space="preserve">, Johnston IM, Pattni SS, Dew T, Orchard TR, Walters JR. Diarrhea in Crohn’s disease: investigating the role of the ileal hormone fibroblast growth factor 19. </w:t>
      </w:r>
      <w:r w:rsidRPr="00E72845">
        <w:rPr>
          <w:rFonts w:ascii="Book Antiqua" w:eastAsia="SimSun" w:hAnsi="Book Antiqua"/>
          <w:i/>
          <w:kern w:val="2"/>
          <w:lang w:val="en-US" w:eastAsia="zh-CN"/>
        </w:rPr>
        <w:t>J Crohns Colitis</w:t>
      </w:r>
      <w:r w:rsidRPr="00E72845">
        <w:rPr>
          <w:rFonts w:ascii="Book Antiqua" w:eastAsia="SimSun" w:hAnsi="Book Antiqua"/>
          <w:kern w:val="2"/>
          <w:lang w:val="en-US" w:eastAsia="zh-CN"/>
        </w:rPr>
        <w:t xml:space="preserve"> 2015; </w:t>
      </w:r>
      <w:r w:rsidRPr="00E72845">
        <w:rPr>
          <w:rFonts w:ascii="Book Antiqua" w:eastAsia="SimSun" w:hAnsi="Book Antiqua"/>
          <w:b/>
          <w:kern w:val="2"/>
          <w:lang w:val="en-US" w:eastAsia="zh-CN"/>
        </w:rPr>
        <w:t>9</w:t>
      </w:r>
      <w:r w:rsidRPr="00E72845">
        <w:rPr>
          <w:rFonts w:ascii="Book Antiqua" w:eastAsia="SimSun" w:hAnsi="Book Antiqua"/>
          <w:kern w:val="2"/>
          <w:lang w:val="en-US" w:eastAsia="zh-CN"/>
        </w:rPr>
        <w:t>: 125-131 [PMID: 25518063</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10.1093/ecco-jcc/jju022</w:t>
      </w:r>
      <w:r w:rsidRPr="00E72845">
        <w:rPr>
          <w:rFonts w:ascii="Book Antiqua" w:eastAsia="SimSun" w:hAnsi="Book Antiqua"/>
          <w:kern w:val="2"/>
          <w:lang w:val="en-US" w:eastAsia="zh-CN"/>
        </w:rPr>
        <w:t>]</w:t>
      </w:r>
    </w:p>
    <w:p w14:paraId="3DF985B9" w14:textId="58FF108A"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14 </w:t>
      </w:r>
      <w:r w:rsidRPr="00E72845">
        <w:rPr>
          <w:rFonts w:ascii="Book Antiqua" w:eastAsia="SimSun" w:hAnsi="Book Antiqua"/>
          <w:b/>
          <w:kern w:val="2"/>
          <w:lang w:val="en-US" w:eastAsia="zh-CN"/>
        </w:rPr>
        <w:t>Walters JR</w:t>
      </w:r>
      <w:r w:rsidRPr="00E72845">
        <w:rPr>
          <w:rFonts w:ascii="Book Antiqua" w:eastAsia="SimSun" w:hAnsi="Book Antiqua"/>
          <w:kern w:val="2"/>
          <w:lang w:val="en-US" w:eastAsia="zh-CN"/>
        </w:rPr>
        <w:t xml:space="preserve">, Johnston IM, Nolan JD, Vassie C, Pruzanski ME, Shapiro DA. The response of patients with bile acid diarrhoea to the farnesoid X receptor agonist obeticholic acid. </w:t>
      </w:r>
      <w:r w:rsidRPr="00E72845">
        <w:rPr>
          <w:rFonts w:ascii="Book Antiqua" w:eastAsia="SimSun" w:hAnsi="Book Antiqua"/>
          <w:i/>
          <w:kern w:val="2"/>
          <w:lang w:val="en-US" w:eastAsia="zh-CN"/>
        </w:rPr>
        <w:t>Aliment Pharmacol Ther</w:t>
      </w:r>
      <w:r w:rsidRPr="00E72845">
        <w:rPr>
          <w:rFonts w:ascii="Book Antiqua" w:eastAsia="SimSun" w:hAnsi="Book Antiqua"/>
          <w:kern w:val="2"/>
          <w:lang w:val="en-US" w:eastAsia="zh-CN"/>
        </w:rPr>
        <w:t xml:space="preserve"> 2015; </w:t>
      </w:r>
      <w:r w:rsidRPr="00E72845">
        <w:rPr>
          <w:rFonts w:ascii="Book Antiqua" w:eastAsia="SimSun" w:hAnsi="Book Antiqua"/>
          <w:b/>
          <w:kern w:val="2"/>
          <w:lang w:val="en-US" w:eastAsia="zh-CN"/>
        </w:rPr>
        <w:t>41</w:t>
      </w:r>
      <w:r w:rsidRPr="00E72845">
        <w:rPr>
          <w:rFonts w:ascii="Book Antiqua" w:eastAsia="SimSun" w:hAnsi="Book Antiqua"/>
          <w:kern w:val="2"/>
          <w:lang w:val="en-US" w:eastAsia="zh-CN"/>
        </w:rPr>
        <w:t>: 54-64 [PMID: 25329562</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10.1111/apt.12999</w:t>
      </w:r>
      <w:r w:rsidRPr="00E72845">
        <w:rPr>
          <w:rFonts w:ascii="Book Antiqua" w:eastAsia="SimSun" w:hAnsi="Book Antiqua"/>
          <w:kern w:val="2"/>
          <w:lang w:val="en-US" w:eastAsia="zh-CN"/>
        </w:rPr>
        <w:t>]</w:t>
      </w:r>
    </w:p>
    <w:p w14:paraId="288BCED8" w14:textId="351FF5D3"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15 </w:t>
      </w:r>
      <w:r w:rsidRPr="00E72845">
        <w:rPr>
          <w:rFonts w:ascii="Book Antiqua" w:eastAsia="SimSun" w:hAnsi="Book Antiqua"/>
          <w:b/>
          <w:kern w:val="2"/>
          <w:lang w:val="en-US" w:eastAsia="zh-CN"/>
        </w:rPr>
        <w:t>Hirschfield GM</w:t>
      </w:r>
      <w:r w:rsidRPr="00E72845">
        <w:rPr>
          <w:rFonts w:ascii="Book Antiqua" w:eastAsia="SimSun" w:hAnsi="Book Antiqua"/>
          <w:kern w:val="2"/>
          <w:lang w:val="en-US" w:eastAsia="zh-CN"/>
        </w:rPr>
        <w:t xml:space="preserve">, Mason A, Luketic V, Lindor K, Gordon SC, Mayo M, Kowdley KV, Vincent C, Bodhenheimer HC Jr, Parés A, Trauner M, Marschall HU, Adorini L, Sciacca C, Beecher-Jones T, Castelloe E, Böhm O, Shapiro D. Efficacy of obeticholic acid in patients with primary biliary cirrhosis and inadequate response to ursodeoxycholic acid. </w:t>
      </w:r>
      <w:r w:rsidRPr="00E72845">
        <w:rPr>
          <w:rFonts w:ascii="Book Antiqua" w:eastAsia="SimSun" w:hAnsi="Book Antiqua"/>
          <w:i/>
          <w:kern w:val="2"/>
          <w:lang w:val="en-US" w:eastAsia="zh-CN"/>
        </w:rPr>
        <w:t>Gastroenterology</w:t>
      </w:r>
      <w:r w:rsidRPr="00E72845">
        <w:rPr>
          <w:rFonts w:ascii="Book Antiqua" w:eastAsia="SimSun" w:hAnsi="Book Antiqua"/>
          <w:kern w:val="2"/>
          <w:lang w:val="en-US" w:eastAsia="zh-CN"/>
        </w:rPr>
        <w:t xml:space="preserve"> 2015; </w:t>
      </w:r>
      <w:r w:rsidRPr="00E72845">
        <w:rPr>
          <w:rFonts w:ascii="Book Antiqua" w:eastAsia="SimSun" w:hAnsi="Book Antiqua"/>
          <w:b/>
          <w:kern w:val="2"/>
          <w:lang w:val="en-US" w:eastAsia="zh-CN"/>
        </w:rPr>
        <w:t>148</w:t>
      </w:r>
      <w:r w:rsidRPr="00E72845">
        <w:rPr>
          <w:rFonts w:ascii="Book Antiqua" w:eastAsia="SimSun" w:hAnsi="Book Antiqua"/>
          <w:kern w:val="2"/>
          <w:lang w:val="en-US" w:eastAsia="zh-CN"/>
        </w:rPr>
        <w:t>: 751-61.e8 [PMID: 25500425</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10.1053/j.gastro.2014.12.005</w:t>
      </w:r>
      <w:r w:rsidRPr="00E72845">
        <w:rPr>
          <w:rFonts w:ascii="Book Antiqua" w:eastAsia="SimSun" w:hAnsi="Book Antiqua"/>
          <w:kern w:val="2"/>
          <w:lang w:val="en-US" w:eastAsia="zh-CN"/>
        </w:rPr>
        <w:t>]</w:t>
      </w:r>
    </w:p>
    <w:p w14:paraId="168AF6A2" w14:textId="4AE714B7"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16 </w:t>
      </w:r>
      <w:r w:rsidRPr="00E72845">
        <w:rPr>
          <w:rFonts w:ascii="Book Antiqua" w:eastAsia="SimSun" w:hAnsi="Book Antiqua"/>
          <w:b/>
          <w:kern w:val="2"/>
          <w:lang w:val="en-US" w:eastAsia="zh-CN"/>
        </w:rPr>
        <w:t>Nevens F</w:t>
      </w:r>
      <w:r w:rsidRPr="00E72845">
        <w:rPr>
          <w:rFonts w:ascii="Book Antiqua" w:eastAsia="SimSun" w:hAnsi="Book Antiqua"/>
          <w:kern w:val="2"/>
          <w:lang w:val="en-US" w:eastAsia="zh-CN"/>
        </w:rPr>
        <w:t xml:space="preserve">, Andreone P, Mazzella G, Strasser SI, Bowlus C, Invernizzi P, </w:t>
      </w:r>
      <w:r w:rsidRPr="00E72845">
        <w:rPr>
          <w:rFonts w:ascii="Book Antiqua" w:eastAsia="SimSun" w:hAnsi="Book Antiqua"/>
          <w:kern w:val="2"/>
          <w:lang w:val="en-US" w:eastAsia="zh-CN"/>
        </w:rPr>
        <w:lastRenderedPageBreak/>
        <w:t xml:space="preserve">Drenth JP, Pockros PJ, Regula J, Beuers U, Trauner M, Jones DE, Floreani A, Hohenester S, Luketic V, Shiffman M, van Erpecum KJ, Vargas V, Vincent C, Hirschfield GM, Shah H, Hansen B, Lindor KD, Marschall HU, Kowdley KV, Hooshmand-Rad R, Marmon T, Sheeron S, Pencek R, MacConell L, Pruzanski M, Shapiro D; POISE Study Group. A Placebo-Controlled Trial of Obeticholic Acid in Primary Biliary Cholangitis. </w:t>
      </w:r>
      <w:r w:rsidRPr="00E72845">
        <w:rPr>
          <w:rFonts w:ascii="Book Antiqua" w:eastAsia="SimSun" w:hAnsi="Book Antiqua"/>
          <w:i/>
          <w:kern w:val="2"/>
          <w:lang w:val="en-US" w:eastAsia="zh-CN"/>
        </w:rPr>
        <w:t>N Engl J Med</w:t>
      </w:r>
      <w:r w:rsidRPr="00E72845">
        <w:rPr>
          <w:rFonts w:ascii="Book Antiqua" w:eastAsia="SimSun" w:hAnsi="Book Antiqua"/>
          <w:kern w:val="2"/>
          <w:lang w:val="en-US" w:eastAsia="zh-CN"/>
        </w:rPr>
        <w:t xml:space="preserve"> 2016; </w:t>
      </w:r>
      <w:r w:rsidRPr="00E72845">
        <w:rPr>
          <w:rFonts w:ascii="Book Antiqua" w:eastAsia="SimSun" w:hAnsi="Book Antiqua"/>
          <w:b/>
          <w:kern w:val="2"/>
          <w:lang w:val="en-US" w:eastAsia="zh-CN"/>
        </w:rPr>
        <w:t>375</w:t>
      </w:r>
      <w:r w:rsidRPr="00E72845">
        <w:rPr>
          <w:rFonts w:ascii="Book Antiqua" w:eastAsia="SimSun" w:hAnsi="Book Antiqua"/>
          <w:kern w:val="2"/>
          <w:lang w:val="en-US" w:eastAsia="zh-CN"/>
        </w:rPr>
        <w:t>: 631-643 [PMID: 27532829</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10.1056/NEJMoa1509840</w:t>
      </w:r>
      <w:r w:rsidRPr="00E72845">
        <w:rPr>
          <w:rFonts w:ascii="Book Antiqua" w:eastAsia="SimSun" w:hAnsi="Book Antiqua"/>
          <w:kern w:val="2"/>
          <w:lang w:val="en-US" w:eastAsia="zh-CN"/>
        </w:rPr>
        <w:t>]</w:t>
      </w:r>
    </w:p>
    <w:p w14:paraId="6C24673C" w14:textId="36741822"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17 </w:t>
      </w:r>
      <w:r w:rsidRPr="00E72845">
        <w:rPr>
          <w:rFonts w:ascii="Book Antiqua" w:eastAsia="SimSun" w:hAnsi="Book Antiqua"/>
          <w:b/>
          <w:kern w:val="2"/>
          <w:lang w:val="en-US" w:eastAsia="zh-CN"/>
        </w:rPr>
        <w:t>Mudaliar S</w:t>
      </w:r>
      <w:r w:rsidRPr="00E72845">
        <w:rPr>
          <w:rFonts w:ascii="Book Antiqua" w:eastAsia="SimSun" w:hAnsi="Book Antiqua"/>
          <w:kern w:val="2"/>
          <w:lang w:val="en-US" w:eastAsia="zh-CN"/>
        </w:rPr>
        <w:t xml:space="preserve">, Henry RR, Sanyal AJ, Morrow L, Marschall HU, Kipnes M, Adorini L, Sciacca CI, Clopton P, Castelloe E, Dillon P, Pruzanski M, Shapiro D. Efficacy and safety of the farnesoid X receptor agonist obeticholic acid in patients with type 2 diabetes and nonalcoholic fatty liver disease. </w:t>
      </w:r>
      <w:r w:rsidRPr="00E72845">
        <w:rPr>
          <w:rFonts w:ascii="Book Antiqua" w:eastAsia="SimSun" w:hAnsi="Book Antiqua"/>
          <w:i/>
          <w:kern w:val="2"/>
          <w:lang w:val="en-US" w:eastAsia="zh-CN"/>
        </w:rPr>
        <w:t>Gastroenterology</w:t>
      </w:r>
      <w:r w:rsidRPr="00E72845">
        <w:rPr>
          <w:rFonts w:ascii="Book Antiqua" w:eastAsia="SimSun" w:hAnsi="Book Antiqua"/>
          <w:kern w:val="2"/>
          <w:lang w:val="en-US" w:eastAsia="zh-CN"/>
        </w:rPr>
        <w:t xml:space="preserve"> 2013; </w:t>
      </w:r>
      <w:r w:rsidRPr="00E72845">
        <w:rPr>
          <w:rFonts w:ascii="Book Antiqua" w:eastAsia="SimSun" w:hAnsi="Book Antiqua"/>
          <w:b/>
          <w:kern w:val="2"/>
          <w:lang w:val="en-US" w:eastAsia="zh-CN"/>
        </w:rPr>
        <w:t>145</w:t>
      </w:r>
      <w:r w:rsidRPr="00E72845">
        <w:rPr>
          <w:rFonts w:ascii="Book Antiqua" w:eastAsia="SimSun" w:hAnsi="Book Antiqua"/>
          <w:kern w:val="2"/>
          <w:lang w:val="en-US" w:eastAsia="zh-CN"/>
        </w:rPr>
        <w:t>: 574-82.e1 [PMID: 23727264</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10.1053/j.gastro.2013.05.042</w:t>
      </w:r>
      <w:r w:rsidRPr="00E72845">
        <w:rPr>
          <w:rFonts w:ascii="Book Antiqua" w:eastAsia="SimSun" w:hAnsi="Book Antiqua"/>
          <w:kern w:val="2"/>
          <w:lang w:val="en-US" w:eastAsia="zh-CN"/>
        </w:rPr>
        <w:t>]</w:t>
      </w:r>
    </w:p>
    <w:p w14:paraId="4B996674" w14:textId="129ACBCD"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18 </w:t>
      </w:r>
      <w:r w:rsidRPr="00E72845">
        <w:rPr>
          <w:rFonts w:ascii="Book Antiqua" w:eastAsia="SimSun" w:hAnsi="Book Antiqua"/>
          <w:b/>
          <w:kern w:val="2"/>
          <w:lang w:val="en-US" w:eastAsia="zh-CN"/>
        </w:rPr>
        <w:t>Neuschwander-Tetri BA</w:t>
      </w:r>
      <w:r w:rsidRPr="00E72845">
        <w:rPr>
          <w:rFonts w:ascii="Book Antiqua" w:eastAsia="SimSun" w:hAnsi="Book Antiqua"/>
          <w:kern w:val="2"/>
          <w:lang w:val="en-US" w:eastAsia="zh-CN"/>
        </w:rPr>
        <w:t xml:space="preserve">, Loomba R, Sanyal AJ, Lavine JE, Van Natta ML, Abdelmalek MF, Chalasani N, Dasarathy S, Diehl AM, Hameed B, Kowdley KV, McCullough A, Terrault N, Clark JM, Tonascia J, Brunt EM, Kleiner DE, Doo E; NASH Clinical Research Network. Farnesoid X nuclear receptor ligand obeticholic acid for non-cirrhotic, non-alcoholic steatohepatitis (FLINT): a multicentre, randomised, placebo-controlled trial. </w:t>
      </w:r>
      <w:r w:rsidRPr="00E72845">
        <w:rPr>
          <w:rFonts w:ascii="Book Antiqua" w:eastAsia="SimSun" w:hAnsi="Book Antiqua"/>
          <w:i/>
          <w:kern w:val="2"/>
          <w:lang w:val="en-US" w:eastAsia="zh-CN"/>
        </w:rPr>
        <w:t>Lancet</w:t>
      </w:r>
      <w:r w:rsidRPr="00E72845">
        <w:rPr>
          <w:rFonts w:ascii="Book Antiqua" w:eastAsia="SimSun" w:hAnsi="Book Antiqua"/>
          <w:kern w:val="2"/>
          <w:lang w:val="en-US" w:eastAsia="zh-CN"/>
        </w:rPr>
        <w:t xml:space="preserve"> 2015; </w:t>
      </w:r>
      <w:r w:rsidRPr="00E72845">
        <w:rPr>
          <w:rFonts w:ascii="Book Antiqua" w:eastAsia="SimSun" w:hAnsi="Book Antiqua"/>
          <w:b/>
          <w:kern w:val="2"/>
          <w:lang w:val="en-US" w:eastAsia="zh-CN"/>
        </w:rPr>
        <w:t>385</w:t>
      </w:r>
      <w:r w:rsidRPr="00E72845">
        <w:rPr>
          <w:rFonts w:ascii="Book Antiqua" w:eastAsia="SimSun" w:hAnsi="Book Antiqua"/>
          <w:kern w:val="2"/>
          <w:lang w:val="en-US" w:eastAsia="zh-CN"/>
        </w:rPr>
        <w:t>: 956-965 [PMID: 25468160</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10.1016/S0140-6736(14)61933-4</w:t>
      </w:r>
      <w:r w:rsidRPr="00E72845">
        <w:rPr>
          <w:rFonts w:ascii="Book Antiqua" w:eastAsia="SimSun" w:hAnsi="Book Antiqua"/>
          <w:kern w:val="2"/>
          <w:lang w:val="en-US" w:eastAsia="zh-CN"/>
        </w:rPr>
        <w:t>]</w:t>
      </w:r>
    </w:p>
    <w:p w14:paraId="56FC3B25" w14:textId="63D3E1E8"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19 </w:t>
      </w:r>
      <w:r w:rsidRPr="00E72845">
        <w:rPr>
          <w:rFonts w:ascii="Book Antiqua" w:eastAsia="SimSun" w:hAnsi="Book Antiqua"/>
          <w:b/>
          <w:kern w:val="2"/>
          <w:lang w:val="en-US" w:eastAsia="zh-CN"/>
        </w:rPr>
        <w:t>Riemsma R</w:t>
      </w:r>
      <w:r w:rsidRPr="00E72845">
        <w:rPr>
          <w:rFonts w:ascii="Book Antiqua" w:eastAsia="SimSun" w:hAnsi="Book Antiqua"/>
          <w:kern w:val="2"/>
          <w:lang w:val="en-US" w:eastAsia="zh-CN"/>
        </w:rPr>
        <w:t xml:space="preserve">, Al M, Corro Ramos I, Deshpande SN, Armstrong N, Lee YC, Ryder S, Noake C, Krol M, Oppe M, Kleijnen J, Severens H. SeHCAT [tauroselcholic (selenium-75) acid] for the investigation of bile acid malabsorption and measurement of bile acid pool loss: a systematic review and cost-effectiveness analysis. </w:t>
      </w:r>
      <w:r w:rsidRPr="00E72845">
        <w:rPr>
          <w:rFonts w:ascii="Book Antiqua" w:eastAsia="SimSun" w:hAnsi="Book Antiqua"/>
          <w:i/>
          <w:kern w:val="2"/>
          <w:lang w:val="en-US" w:eastAsia="zh-CN"/>
        </w:rPr>
        <w:t>Health Technol Assess</w:t>
      </w:r>
      <w:r w:rsidRPr="00E72845">
        <w:rPr>
          <w:rFonts w:ascii="Book Antiqua" w:eastAsia="SimSun" w:hAnsi="Book Antiqua"/>
          <w:kern w:val="2"/>
          <w:lang w:val="en-US" w:eastAsia="zh-CN"/>
        </w:rPr>
        <w:t xml:space="preserve"> 2013; </w:t>
      </w:r>
      <w:r w:rsidRPr="00E72845">
        <w:rPr>
          <w:rFonts w:ascii="Book Antiqua" w:eastAsia="SimSun" w:hAnsi="Book Antiqua"/>
          <w:b/>
          <w:kern w:val="2"/>
          <w:lang w:val="en-US" w:eastAsia="zh-CN"/>
        </w:rPr>
        <w:t>17</w:t>
      </w:r>
      <w:r w:rsidRPr="00E72845">
        <w:rPr>
          <w:rFonts w:ascii="Book Antiqua" w:eastAsia="SimSun" w:hAnsi="Book Antiqua"/>
          <w:kern w:val="2"/>
          <w:lang w:val="en-US" w:eastAsia="zh-CN"/>
        </w:rPr>
        <w:t>: 1-236 [PMID: 24351663</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10.3310/hta17610</w:t>
      </w:r>
      <w:r w:rsidRPr="00E72845">
        <w:rPr>
          <w:rFonts w:ascii="Book Antiqua" w:eastAsia="SimSun" w:hAnsi="Book Antiqua"/>
          <w:kern w:val="2"/>
          <w:lang w:val="en-US" w:eastAsia="zh-CN"/>
        </w:rPr>
        <w:t>]</w:t>
      </w:r>
    </w:p>
    <w:p w14:paraId="2575CD77" w14:textId="30365570"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20 </w:t>
      </w:r>
      <w:r w:rsidRPr="00E72845">
        <w:rPr>
          <w:rFonts w:ascii="Book Antiqua" w:eastAsia="SimSun" w:hAnsi="Book Antiqua"/>
          <w:b/>
          <w:kern w:val="2"/>
          <w:lang w:val="en-US" w:eastAsia="zh-CN"/>
        </w:rPr>
        <w:t>Pironi L</w:t>
      </w:r>
      <w:r w:rsidRPr="00E72845">
        <w:rPr>
          <w:rFonts w:ascii="Book Antiqua" w:eastAsia="SimSun" w:hAnsi="Book Antiqua"/>
          <w:kern w:val="2"/>
          <w:lang w:val="en-US" w:eastAsia="zh-CN"/>
        </w:rPr>
        <w:t xml:space="preserve">, Arends J, Baxter J, Bozzetti F, Peláez RB, Cuerda C, Forbes A, Gabe S, Gillanders L, Holst M, Jeppesen PB, Joly F, Kelly D, Klek S, Irtun Ø, Olde Damink SW, Panisic M, Rasmussen HH, Staun M, Szczepanek K, Van Gossum A, Wanten G, Schneider SM, Shaffer J; Home Artificial Nutrition &amp; Chronic </w:t>
      </w:r>
      <w:r w:rsidRPr="00E72845">
        <w:rPr>
          <w:rFonts w:ascii="Book Antiqua" w:eastAsia="SimSun" w:hAnsi="Book Antiqua"/>
          <w:kern w:val="2"/>
          <w:lang w:val="en-US" w:eastAsia="zh-CN"/>
        </w:rPr>
        <w:lastRenderedPageBreak/>
        <w:t xml:space="preserve">Intestinal Failure; Acute Intestinal Failure Special Interest Groups of ESPEN. ESPEN endorsed recommendations. Definition and classification of intestinal failure in adults. </w:t>
      </w:r>
      <w:r w:rsidRPr="00E72845">
        <w:rPr>
          <w:rFonts w:ascii="Book Antiqua" w:eastAsia="SimSun" w:hAnsi="Book Antiqua"/>
          <w:i/>
          <w:kern w:val="2"/>
          <w:lang w:val="en-US" w:eastAsia="zh-CN"/>
        </w:rPr>
        <w:t>Clin Nutr</w:t>
      </w:r>
      <w:r w:rsidRPr="00E72845">
        <w:rPr>
          <w:rFonts w:ascii="Book Antiqua" w:eastAsia="SimSun" w:hAnsi="Book Antiqua"/>
          <w:kern w:val="2"/>
          <w:lang w:val="en-US" w:eastAsia="zh-CN"/>
        </w:rPr>
        <w:t xml:space="preserve"> 2015; </w:t>
      </w:r>
      <w:r w:rsidRPr="00E72845">
        <w:rPr>
          <w:rFonts w:ascii="Book Antiqua" w:eastAsia="SimSun" w:hAnsi="Book Antiqua"/>
          <w:b/>
          <w:kern w:val="2"/>
          <w:lang w:val="en-US" w:eastAsia="zh-CN"/>
        </w:rPr>
        <w:t>34</w:t>
      </w:r>
      <w:r w:rsidRPr="00E72845">
        <w:rPr>
          <w:rFonts w:ascii="Book Antiqua" w:eastAsia="SimSun" w:hAnsi="Book Antiqua"/>
          <w:kern w:val="2"/>
          <w:lang w:val="en-US" w:eastAsia="zh-CN"/>
        </w:rPr>
        <w:t>: 171-180 [PMID: 25311444</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10.1016/j.clnu.2014.08.017</w:t>
      </w:r>
      <w:r w:rsidRPr="00E72845">
        <w:rPr>
          <w:rFonts w:ascii="Book Antiqua" w:eastAsia="SimSun" w:hAnsi="Book Antiqua"/>
          <w:kern w:val="2"/>
          <w:lang w:val="en-US" w:eastAsia="zh-CN"/>
        </w:rPr>
        <w:t>]</w:t>
      </w:r>
    </w:p>
    <w:p w14:paraId="33580B99" w14:textId="20208546"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21 </w:t>
      </w:r>
      <w:r w:rsidRPr="00E72845">
        <w:rPr>
          <w:rFonts w:ascii="Book Antiqua" w:eastAsia="SimSun" w:hAnsi="Book Antiqua"/>
          <w:b/>
          <w:kern w:val="2"/>
          <w:lang w:val="en-US" w:eastAsia="zh-CN"/>
        </w:rPr>
        <w:t>Schiller LR</w:t>
      </w:r>
      <w:r w:rsidRPr="00E72845">
        <w:rPr>
          <w:rFonts w:ascii="Book Antiqua" w:eastAsia="SimSun" w:hAnsi="Book Antiqua"/>
          <w:kern w:val="2"/>
          <w:lang w:val="en-US" w:eastAsia="zh-CN"/>
        </w:rPr>
        <w:t xml:space="preserve">, Hogan RB, Morawski SG, Santa Ana CA, Bern MJ, Norgaard RP, Bo-Linn GW, Fordtran JS. Studies of the prevalence and significance of radiolabeled bile acid malabsorption in a group of patients with idiopathic chronic diarrhea. </w:t>
      </w:r>
      <w:r w:rsidRPr="00E72845">
        <w:rPr>
          <w:rFonts w:ascii="Book Antiqua" w:eastAsia="SimSun" w:hAnsi="Book Antiqua"/>
          <w:i/>
          <w:kern w:val="2"/>
          <w:lang w:val="en-US" w:eastAsia="zh-CN"/>
        </w:rPr>
        <w:t>Gastroenterology</w:t>
      </w:r>
      <w:r w:rsidRPr="00E72845">
        <w:rPr>
          <w:rFonts w:ascii="Book Antiqua" w:eastAsia="SimSun" w:hAnsi="Book Antiqua"/>
          <w:kern w:val="2"/>
          <w:lang w:val="en-US" w:eastAsia="zh-CN"/>
        </w:rPr>
        <w:t xml:space="preserve"> 1987; </w:t>
      </w:r>
      <w:r w:rsidRPr="00E72845">
        <w:rPr>
          <w:rFonts w:ascii="Book Antiqua" w:eastAsia="SimSun" w:hAnsi="Book Antiqua"/>
          <w:b/>
          <w:kern w:val="2"/>
          <w:lang w:val="en-US" w:eastAsia="zh-CN"/>
        </w:rPr>
        <w:t>92</w:t>
      </w:r>
      <w:r w:rsidRPr="00E72845">
        <w:rPr>
          <w:rFonts w:ascii="Book Antiqua" w:eastAsia="SimSun" w:hAnsi="Book Antiqua"/>
          <w:kern w:val="2"/>
          <w:lang w:val="en-US" w:eastAsia="zh-CN"/>
        </w:rPr>
        <w:t>: 151-160 [PMID: 3781183</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10.1016/0016-5085(87)90852-3</w:t>
      </w:r>
      <w:r w:rsidRPr="00E72845">
        <w:rPr>
          <w:rFonts w:ascii="Book Antiqua" w:eastAsia="SimSun" w:hAnsi="Book Antiqua"/>
          <w:kern w:val="2"/>
          <w:lang w:val="en-US" w:eastAsia="zh-CN"/>
        </w:rPr>
        <w:t>]</w:t>
      </w:r>
    </w:p>
    <w:p w14:paraId="53C1BD5B" w14:textId="5F00AE9B"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22 </w:t>
      </w:r>
      <w:r w:rsidRPr="00E72845">
        <w:rPr>
          <w:rFonts w:ascii="Book Antiqua" w:eastAsia="SimSun" w:hAnsi="Book Antiqua"/>
          <w:b/>
          <w:kern w:val="2"/>
          <w:lang w:val="en-US" w:eastAsia="zh-CN"/>
        </w:rPr>
        <w:t>Wildt S</w:t>
      </w:r>
      <w:r w:rsidRPr="00E72845">
        <w:rPr>
          <w:rFonts w:ascii="Book Antiqua" w:eastAsia="SimSun" w:hAnsi="Book Antiqua"/>
          <w:kern w:val="2"/>
          <w:lang w:val="en-US" w:eastAsia="zh-CN"/>
        </w:rPr>
        <w:t xml:space="preserve">, Nørby Rasmussen S, Lysgård Madsen J, Rumessen JJ. Bile acid malabsorption in patients with chronic diarrhoea: clinical value of SeHCAT test. </w:t>
      </w:r>
      <w:r w:rsidRPr="00E72845">
        <w:rPr>
          <w:rFonts w:ascii="Book Antiqua" w:eastAsia="SimSun" w:hAnsi="Book Antiqua"/>
          <w:i/>
          <w:kern w:val="2"/>
          <w:lang w:val="en-US" w:eastAsia="zh-CN"/>
        </w:rPr>
        <w:t>Scand J Gastroenterol</w:t>
      </w:r>
      <w:r w:rsidRPr="00E72845">
        <w:rPr>
          <w:rFonts w:ascii="Book Antiqua" w:eastAsia="SimSun" w:hAnsi="Book Antiqua"/>
          <w:kern w:val="2"/>
          <w:lang w:val="en-US" w:eastAsia="zh-CN"/>
        </w:rPr>
        <w:t xml:space="preserve"> 2003; </w:t>
      </w:r>
      <w:r w:rsidRPr="00E72845">
        <w:rPr>
          <w:rFonts w:ascii="Book Antiqua" w:eastAsia="SimSun" w:hAnsi="Book Antiqua"/>
          <w:b/>
          <w:kern w:val="2"/>
          <w:lang w:val="en-US" w:eastAsia="zh-CN"/>
        </w:rPr>
        <w:t>38</w:t>
      </w:r>
      <w:r w:rsidRPr="00E72845">
        <w:rPr>
          <w:rFonts w:ascii="Book Antiqua" w:eastAsia="SimSun" w:hAnsi="Book Antiqua"/>
          <w:kern w:val="2"/>
          <w:lang w:val="en-US" w:eastAsia="zh-CN"/>
        </w:rPr>
        <w:t>: 826-830 [PMID: 12940434</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10.1080/00365520310004461</w:t>
      </w:r>
      <w:r w:rsidRPr="00E72845">
        <w:rPr>
          <w:rFonts w:ascii="Book Antiqua" w:eastAsia="SimSun" w:hAnsi="Book Antiqua"/>
          <w:kern w:val="2"/>
          <w:lang w:val="en-US" w:eastAsia="zh-CN"/>
        </w:rPr>
        <w:t>]</w:t>
      </w:r>
    </w:p>
    <w:p w14:paraId="4A8A1E8E" w14:textId="66B7B8AD"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23 </w:t>
      </w:r>
      <w:r w:rsidRPr="00E72845">
        <w:rPr>
          <w:rFonts w:ascii="Book Antiqua" w:eastAsia="SimSun" w:hAnsi="Book Antiqua"/>
          <w:b/>
          <w:kern w:val="2"/>
          <w:lang w:val="en-US" w:eastAsia="zh-CN"/>
        </w:rPr>
        <w:t>Borghede MK</w:t>
      </w:r>
      <w:r w:rsidRPr="00E72845">
        <w:rPr>
          <w:rFonts w:ascii="Book Antiqua" w:eastAsia="SimSun" w:hAnsi="Book Antiqua"/>
          <w:kern w:val="2"/>
          <w:lang w:val="en-US" w:eastAsia="zh-CN"/>
        </w:rPr>
        <w:t xml:space="preserve">, Schlütter JM, Agnholt JS, Christensen LA, Gormsen LC, Dahlerup JF. Bile acid malabsorption investigated by selenium-75-homocholic acid taurine ((75)SeHCAT) scans: causes and treatment responses to cholestyramine in 298 patients with chronic watery diarrhoea. </w:t>
      </w:r>
      <w:r w:rsidRPr="00E72845">
        <w:rPr>
          <w:rFonts w:ascii="Book Antiqua" w:eastAsia="SimSun" w:hAnsi="Book Antiqua"/>
          <w:i/>
          <w:kern w:val="2"/>
          <w:lang w:val="en-US" w:eastAsia="zh-CN"/>
        </w:rPr>
        <w:t>Eur J Intern Med</w:t>
      </w:r>
      <w:r w:rsidRPr="00E72845">
        <w:rPr>
          <w:rFonts w:ascii="Book Antiqua" w:eastAsia="SimSun" w:hAnsi="Book Antiqua"/>
          <w:kern w:val="2"/>
          <w:lang w:val="en-US" w:eastAsia="zh-CN"/>
        </w:rPr>
        <w:t xml:space="preserve"> 2011; </w:t>
      </w:r>
      <w:r w:rsidRPr="00E72845">
        <w:rPr>
          <w:rFonts w:ascii="Book Antiqua" w:eastAsia="SimSun" w:hAnsi="Book Antiqua"/>
          <w:b/>
          <w:kern w:val="2"/>
          <w:lang w:val="en-US" w:eastAsia="zh-CN"/>
        </w:rPr>
        <w:t>22</w:t>
      </w:r>
      <w:r w:rsidRPr="00E72845">
        <w:rPr>
          <w:rFonts w:ascii="Book Antiqua" w:eastAsia="SimSun" w:hAnsi="Book Antiqua"/>
          <w:kern w:val="2"/>
          <w:lang w:val="en-US" w:eastAsia="zh-CN"/>
        </w:rPr>
        <w:t>: e137-e140 [PMID: 22075299</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10.1016/j.ejim.2011.08.013</w:t>
      </w:r>
      <w:r w:rsidRPr="00E72845">
        <w:rPr>
          <w:rFonts w:ascii="Book Antiqua" w:eastAsia="SimSun" w:hAnsi="Book Antiqua"/>
          <w:kern w:val="2"/>
          <w:lang w:val="en-US" w:eastAsia="zh-CN"/>
        </w:rPr>
        <w:t>]</w:t>
      </w:r>
    </w:p>
    <w:p w14:paraId="2FC306E7" w14:textId="2C0CC01C"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24 </w:t>
      </w:r>
      <w:r w:rsidRPr="00E72845">
        <w:rPr>
          <w:rFonts w:ascii="Book Antiqua" w:eastAsia="SimSun" w:hAnsi="Book Antiqua"/>
          <w:b/>
          <w:kern w:val="2"/>
          <w:lang w:val="en-US" w:eastAsia="zh-CN"/>
        </w:rPr>
        <w:t>Johnston IM</w:t>
      </w:r>
      <w:r w:rsidRPr="00E72845">
        <w:rPr>
          <w:rFonts w:ascii="Book Antiqua" w:eastAsia="SimSun" w:hAnsi="Book Antiqua"/>
          <w:kern w:val="2"/>
          <w:lang w:val="en-US" w:eastAsia="zh-CN"/>
        </w:rPr>
        <w:t xml:space="preserve">, Nolan JD, Pattni SS, Appleby RN, Zhang JH, Kennie SL, Madhan GK, Jameie-Oskooei S, Pathmasrirengam S, Lin J, Hong A, Dixon PH, Williamson C, Walters JR. Characterizing Factors Associated With Differences in FGF19 Blood Levels and Synthesis in Patients With Primary Bile Acid Diarrhea. </w:t>
      </w:r>
      <w:r w:rsidRPr="00E72845">
        <w:rPr>
          <w:rFonts w:ascii="Book Antiqua" w:eastAsia="SimSun" w:hAnsi="Book Antiqua"/>
          <w:i/>
          <w:kern w:val="2"/>
          <w:lang w:val="en-US" w:eastAsia="zh-CN"/>
        </w:rPr>
        <w:t>Am J Gastroenterol</w:t>
      </w:r>
      <w:r w:rsidRPr="00E72845">
        <w:rPr>
          <w:rFonts w:ascii="Book Antiqua" w:eastAsia="SimSun" w:hAnsi="Book Antiqua"/>
          <w:kern w:val="2"/>
          <w:lang w:val="en-US" w:eastAsia="zh-CN"/>
        </w:rPr>
        <w:t xml:space="preserve"> 2016; </w:t>
      </w:r>
      <w:r w:rsidRPr="00E72845">
        <w:rPr>
          <w:rFonts w:ascii="Book Antiqua" w:eastAsia="SimSun" w:hAnsi="Book Antiqua"/>
          <w:b/>
          <w:kern w:val="2"/>
          <w:lang w:val="en-US" w:eastAsia="zh-CN"/>
        </w:rPr>
        <w:t>111</w:t>
      </w:r>
      <w:r w:rsidRPr="00E72845">
        <w:rPr>
          <w:rFonts w:ascii="Book Antiqua" w:eastAsia="SimSun" w:hAnsi="Book Antiqua"/>
          <w:kern w:val="2"/>
          <w:lang w:val="en-US" w:eastAsia="zh-CN"/>
        </w:rPr>
        <w:t>: 423-432 [PMID: 26856750</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10.1038/ajg.2015.424</w:t>
      </w:r>
      <w:r w:rsidRPr="00E72845">
        <w:rPr>
          <w:rFonts w:ascii="Book Antiqua" w:eastAsia="SimSun" w:hAnsi="Book Antiqua"/>
          <w:kern w:val="2"/>
          <w:lang w:val="en-US" w:eastAsia="zh-CN"/>
        </w:rPr>
        <w:t>]</w:t>
      </w:r>
    </w:p>
    <w:p w14:paraId="67EC932C" w14:textId="3C6A029A"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25 </w:t>
      </w:r>
      <w:r w:rsidRPr="00E72845">
        <w:rPr>
          <w:rFonts w:ascii="Book Antiqua" w:eastAsia="SimSun" w:hAnsi="Book Antiqua"/>
          <w:b/>
          <w:kern w:val="2"/>
          <w:lang w:val="en-US" w:eastAsia="zh-CN"/>
        </w:rPr>
        <w:t>Walters JR</w:t>
      </w:r>
      <w:r w:rsidRPr="00E72845">
        <w:rPr>
          <w:rFonts w:ascii="Book Antiqua" w:eastAsia="SimSun" w:hAnsi="Book Antiqua"/>
          <w:kern w:val="2"/>
          <w:lang w:val="en-US" w:eastAsia="zh-CN"/>
        </w:rPr>
        <w:t xml:space="preserve">. Bile acid diarrhoea and FGF19: new views on diagnosis, pathogenesis and therapy. </w:t>
      </w:r>
      <w:r w:rsidRPr="00E72845">
        <w:rPr>
          <w:rFonts w:ascii="Book Antiqua" w:eastAsia="SimSun" w:hAnsi="Book Antiqua"/>
          <w:i/>
          <w:kern w:val="2"/>
          <w:lang w:val="en-US" w:eastAsia="zh-CN"/>
        </w:rPr>
        <w:t>Nat Rev Gastroenterol Hepatol</w:t>
      </w:r>
      <w:r w:rsidRPr="00E72845">
        <w:rPr>
          <w:rFonts w:ascii="Book Antiqua" w:eastAsia="SimSun" w:hAnsi="Book Antiqua"/>
          <w:kern w:val="2"/>
          <w:lang w:val="en-US" w:eastAsia="zh-CN"/>
        </w:rPr>
        <w:t xml:space="preserve"> 2014; </w:t>
      </w:r>
      <w:r w:rsidRPr="00E72845">
        <w:rPr>
          <w:rFonts w:ascii="Book Antiqua" w:eastAsia="SimSun" w:hAnsi="Book Antiqua"/>
          <w:b/>
          <w:kern w:val="2"/>
          <w:lang w:val="en-US" w:eastAsia="zh-CN"/>
        </w:rPr>
        <w:t>11</w:t>
      </w:r>
      <w:r w:rsidRPr="00E72845">
        <w:rPr>
          <w:rFonts w:ascii="Book Antiqua" w:eastAsia="SimSun" w:hAnsi="Book Antiqua"/>
          <w:kern w:val="2"/>
          <w:lang w:val="en-US" w:eastAsia="zh-CN"/>
        </w:rPr>
        <w:t>: 426-434 [PMID: 24662279</w:t>
      </w:r>
      <w:r w:rsidR="0059061D">
        <w:rPr>
          <w:rFonts w:ascii="Book Antiqua" w:eastAsia="SimSun" w:hAnsi="Book Antiqua" w:hint="eastAsia"/>
          <w:kern w:val="2"/>
          <w:lang w:val="en-US" w:eastAsia="zh-CN"/>
        </w:rPr>
        <w:t xml:space="preserve"> DOI:</w:t>
      </w:r>
      <w:r w:rsidR="0059061D" w:rsidRPr="0059061D">
        <w:t xml:space="preserve"> </w:t>
      </w:r>
      <w:r w:rsidR="0059061D" w:rsidRPr="0059061D">
        <w:rPr>
          <w:rFonts w:ascii="Book Antiqua" w:eastAsia="SimSun" w:hAnsi="Book Antiqua"/>
          <w:kern w:val="2"/>
          <w:lang w:val="en-US" w:eastAsia="zh-CN"/>
        </w:rPr>
        <w:t>10.1038/nrgastro.2014.32</w:t>
      </w:r>
      <w:r w:rsidRPr="00E72845">
        <w:rPr>
          <w:rFonts w:ascii="Book Antiqua" w:eastAsia="SimSun" w:hAnsi="Book Antiqua"/>
          <w:kern w:val="2"/>
          <w:lang w:val="en-US" w:eastAsia="zh-CN"/>
        </w:rPr>
        <w:t>]</w:t>
      </w:r>
    </w:p>
    <w:p w14:paraId="79D6F538" w14:textId="5EF23902"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26 </w:t>
      </w:r>
      <w:r w:rsidRPr="00E72845">
        <w:rPr>
          <w:rFonts w:ascii="Book Antiqua" w:eastAsia="SimSun" w:hAnsi="Book Antiqua"/>
          <w:b/>
          <w:kern w:val="2"/>
          <w:lang w:val="en-US" w:eastAsia="zh-CN"/>
        </w:rPr>
        <w:t>Reiche M</w:t>
      </w:r>
      <w:r w:rsidRPr="00E72845">
        <w:rPr>
          <w:rFonts w:ascii="Book Antiqua" w:eastAsia="SimSun" w:hAnsi="Book Antiqua"/>
          <w:kern w:val="2"/>
          <w:lang w:val="en-US" w:eastAsia="zh-CN"/>
        </w:rPr>
        <w:t xml:space="preserve">, Bachmann A, Lössner U, Blüher M, Stumvoll M, Fasshauer M. Fibroblast growth factor 19 serum levels: relation to renal function and metabolic parameters. </w:t>
      </w:r>
      <w:r w:rsidRPr="00E72845">
        <w:rPr>
          <w:rFonts w:ascii="Book Antiqua" w:eastAsia="SimSun" w:hAnsi="Book Antiqua"/>
          <w:i/>
          <w:kern w:val="2"/>
          <w:lang w:val="en-US" w:eastAsia="zh-CN"/>
        </w:rPr>
        <w:t>Horm Metab Res</w:t>
      </w:r>
      <w:r w:rsidRPr="00E72845">
        <w:rPr>
          <w:rFonts w:ascii="Book Antiqua" w:eastAsia="SimSun" w:hAnsi="Book Antiqua"/>
          <w:kern w:val="2"/>
          <w:lang w:val="en-US" w:eastAsia="zh-CN"/>
        </w:rPr>
        <w:t xml:space="preserve"> 2010; </w:t>
      </w:r>
      <w:r w:rsidRPr="00E72845">
        <w:rPr>
          <w:rFonts w:ascii="Book Antiqua" w:eastAsia="SimSun" w:hAnsi="Book Antiqua"/>
          <w:b/>
          <w:kern w:val="2"/>
          <w:lang w:val="en-US" w:eastAsia="zh-CN"/>
        </w:rPr>
        <w:t>42</w:t>
      </w:r>
      <w:r w:rsidRPr="00E72845">
        <w:rPr>
          <w:rFonts w:ascii="Book Antiqua" w:eastAsia="SimSun" w:hAnsi="Book Antiqua"/>
          <w:kern w:val="2"/>
          <w:lang w:val="en-US" w:eastAsia="zh-CN"/>
        </w:rPr>
        <w:t>: 178-181 [PMID: 20013647</w:t>
      </w:r>
      <w:r w:rsidR="0059061D">
        <w:rPr>
          <w:rFonts w:ascii="Book Antiqua" w:eastAsia="SimSun" w:hAnsi="Book Antiqua" w:hint="eastAsia"/>
          <w:kern w:val="2"/>
          <w:lang w:val="en-US" w:eastAsia="zh-CN"/>
        </w:rPr>
        <w:t xml:space="preserve"> DOI:</w:t>
      </w:r>
      <w:r w:rsidR="00E82CC4" w:rsidRPr="00E82CC4">
        <w:t xml:space="preserve"> </w:t>
      </w:r>
      <w:r w:rsidR="00E82CC4" w:rsidRPr="00E82CC4">
        <w:rPr>
          <w:rFonts w:ascii="Book Antiqua" w:eastAsia="SimSun" w:hAnsi="Book Antiqua"/>
          <w:kern w:val="2"/>
          <w:lang w:val="en-US" w:eastAsia="zh-CN"/>
        </w:rPr>
        <w:lastRenderedPageBreak/>
        <w:t>10.1055/s-0029-1243249</w:t>
      </w:r>
      <w:r w:rsidRPr="00E72845">
        <w:rPr>
          <w:rFonts w:ascii="Book Antiqua" w:eastAsia="SimSun" w:hAnsi="Book Antiqua"/>
          <w:kern w:val="2"/>
          <w:lang w:val="en-US" w:eastAsia="zh-CN"/>
        </w:rPr>
        <w:t>]</w:t>
      </w:r>
    </w:p>
    <w:p w14:paraId="468A574F" w14:textId="20E01158" w:rsidR="00E72845" w:rsidRPr="00E72845" w:rsidRDefault="00E72845" w:rsidP="00E72845">
      <w:pPr>
        <w:widowControl w:val="0"/>
        <w:tabs>
          <w:tab w:val="clear" w:pos="454"/>
        </w:tabs>
        <w:adjustRightInd w:val="0"/>
        <w:snapToGrid w:val="0"/>
        <w:spacing w:line="360" w:lineRule="auto"/>
        <w:jc w:val="both"/>
        <w:rPr>
          <w:rFonts w:ascii="Book Antiqua" w:eastAsia="SimSun" w:hAnsi="Book Antiqua"/>
          <w:kern w:val="2"/>
          <w:lang w:val="en-US" w:eastAsia="zh-CN"/>
        </w:rPr>
      </w:pPr>
      <w:r w:rsidRPr="00E72845">
        <w:rPr>
          <w:rFonts w:ascii="Book Antiqua" w:eastAsia="SimSun" w:hAnsi="Book Antiqua"/>
          <w:kern w:val="2"/>
          <w:lang w:val="en-US" w:eastAsia="zh-CN"/>
        </w:rPr>
        <w:t xml:space="preserve">27 </w:t>
      </w:r>
      <w:r w:rsidRPr="00E72845">
        <w:rPr>
          <w:rFonts w:ascii="Book Antiqua" w:eastAsia="SimSun" w:hAnsi="Book Antiqua"/>
          <w:b/>
          <w:kern w:val="2"/>
          <w:lang w:val="en-US" w:eastAsia="zh-CN"/>
        </w:rPr>
        <w:t>Gälman C</w:t>
      </w:r>
      <w:r w:rsidRPr="00E72845">
        <w:rPr>
          <w:rFonts w:ascii="Book Antiqua" w:eastAsia="SimSun" w:hAnsi="Book Antiqua"/>
          <w:kern w:val="2"/>
          <w:lang w:val="en-US" w:eastAsia="zh-CN"/>
        </w:rPr>
        <w:t xml:space="preserve">, Angelin B, Rudling M. Pronounced variation in bile acid synthesis in humans is related to gender, hypertriglyceridaemia and circulating levels of fibroblast growth factor 19. </w:t>
      </w:r>
      <w:r w:rsidRPr="00E72845">
        <w:rPr>
          <w:rFonts w:ascii="Book Antiqua" w:eastAsia="SimSun" w:hAnsi="Book Antiqua"/>
          <w:i/>
          <w:kern w:val="2"/>
          <w:lang w:val="en-US" w:eastAsia="zh-CN"/>
        </w:rPr>
        <w:t>J Intern Med</w:t>
      </w:r>
      <w:r w:rsidRPr="00E72845">
        <w:rPr>
          <w:rFonts w:ascii="Book Antiqua" w:eastAsia="SimSun" w:hAnsi="Book Antiqua"/>
          <w:kern w:val="2"/>
          <w:lang w:val="en-US" w:eastAsia="zh-CN"/>
        </w:rPr>
        <w:t xml:space="preserve"> 2011; </w:t>
      </w:r>
      <w:r w:rsidRPr="00E72845">
        <w:rPr>
          <w:rFonts w:ascii="Book Antiqua" w:eastAsia="SimSun" w:hAnsi="Book Antiqua"/>
          <w:b/>
          <w:kern w:val="2"/>
          <w:lang w:val="en-US" w:eastAsia="zh-CN"/>
        </w:rPr>
        <w:t>270</w:t>
      </w:r>
      <w:r w:rsidRPr="00E72845">
        <w:rPr>
          <w:rFonts w:ascii="Book Antiqua" w:eastAsia="SimSun" w:hAnsi="Book Antiqua"/>
          <w:kern w:val="2"/>
          <w:lang w:val="en-US" w:eastAsia="zh-CN"/>
        </w:rPr>
        <w:t>: 580-588 [PMID: 22003820</w:t>
      </w:r>
      <w:r w:rsidR="0059061D">
        <w:rPr>
          <w:rFonts w:ascii="Book Antiqua" w:eastAsia="SimSun" w:hAnsi="Book Antiqua" w:hint="eastAsia"/>
          <w:kern w:val="2"/>
          <w:lang w:val="en-US" w:eastAsia="zh-CN"/>
        </w:rPr>
        <w:t xml:space="preserve"> DOI:</w:t>
      </w:r>
      <w:r w:rsidR="00E82CC4" w:rsidRPr="00E82CC4">
        <w:t xml:space="preserve"> </w:t>
      </w:r>
      <w:r w:rsidR="00E82CC4" w:rsidRPr="00E82CC4">
        <w:rPr>
          <w:rFonts w:ascii="Book Antiqua" w:eastAsia="SimSun" w:hAnsi="Book Antiqua"/>
          <w:kern w:val="2"/>
          <w:lang w:val="en-US" w:eastAsia="zh-CN"/>
        </w:rPr>
        <w:t>10.1111/j.1365-2796.2011.02466.x</w:t>
      </w:r>
      <w:r w:rsidRPr="00E72845">
        <w:rPr>
          <w:rFonts w:ascii="Book Antiqua" w:eastAsia="SimSun" w:hAnsi="Book Antiqua"/>
          <w:kern w:val="2"/>
          <w:lang w:val="en-US" w:eastAsia="zh-CN"/>
        </w:rPr>
        <w:t>]</w:t>
      </w:r>
    </w:p>
    <w:bookmarkEnd w:id="16"/>
    <w:p w14:paraId="0DC08129" w14:textId="77777777" w:rsidR="00E72845" w:rsidRDefault="00E72845" w:rsidP="00E72845">
      <w:pPr>
        <w:adjustRightInd w:val="0"/>
        <w:snapToGrid w:val="0"/>
        <w:spacing w:line="360" w:lineRule="auto"/>
        <w:rPr>
          <w:rFonts w:ascii="Book Antiqua" w:hAnsi="Book Antiqua" w:cs="Arial Unicode MS"/>
          <w:b/>
          <w:color w:val="000000"/>
        </w:rPr>
      </w:pPr>
    </w:p>
    <w:p w14:paraId="2D27AC15" w14:textId="526112BE" w:rsidR="00E72845" w:rsidRPr="00E72845" w:rsidRDefault="00E72845" w:rsidP="00E72845">
      <w:pPr>
        <w:wordWrap w:val="0"/>
        <w:adjustRightInd w:val="0"/>
        <w:snapToGrid w:val="0"/>
        <w:spacing w:line="360" w:lineRule="auto"/>
        <w:ind w:left="361" w:hangingChars="150" w:hanging="361"/>
        <w:jc w:val="right"/>
        <w:rPr>
          <w:rFonts w:ascii="Book Antiqua" w:eastAsia="SimSun" w:hAnsi="Book Antiqua"/>
          <w:color w:val="000000"/>
          <w:lang w:eastAsia="zh-CN"/>
        </w:rPr>
      </w:pPr>
      <w:r w:rsidRPr="002C5B89">
        <w:rPr>
          <w:rFonts w:ascii="Book Antiqua" w:hAnsi="Book Antiqua"/>
          <w:b/>
          <w:bCs/>
          <w:color w:val="000000"/>
        </w:rPr>
        <w:t>P-Reviewer:</w:t>
      </w:r>
      <w:r>
        <w:rPr>
          <w:rFonts w:ascii="Book Antiqua" w:hAnsi="Book Antiqua" w:hint="eastAsia"/>
          <w:bCs/>
          <w:color w:val="000000"/>
        </w:rPr>
        <w:t xml:space="preserve"> </w:t>
      </w:r>
      <w:r w:rsidRPr="00E72845">
        <w:rPr>
          <w:rFonts w:ascii="Book Antiqua" w:hAnsi="Book Antiqua"/>
          <w:bCs/>
          <w:color w:val="000000"/>
        </w:rPr>
        <w:t>Munck</w:t>
      </w:r>
      <w:r>
        <w:rPr>
          <w:rFonts w:ascii="Book Antiqua" w:eastAsia="SimSun" w:hAnsi="Book Antiqua" w:hint="eastAsia"/>
          <w:bCs/>
          <w:color w:val="000000"/>
          <w:lang w:eastAsia="zh-CN"/>
        </w:rPr>
        <w:t xml:space="preserve"> LK, </w:t>
      </w:r>
      <w:r w:rsidRPr="00E72845">
        <w:rPr>
          <w:rFonts w:ascii="Book Antiqua" w:eastAsia="SimSun" w:hAnsi="Book Antiqua"/>
          <w:bCs/>
          <w:color w:val="000000"/>
          <w:lang w:eastAsia="zh-CN"/>
        </w:rPr>
        <w:t>Walters JRF</w:t>
      </w:r>
      <w:r>
        <w:rPr>
          <w:rFonts w:ascii="Book Antiqua" w:eastAsia="SimSun" w:hAnsi="Book Antiqua" w:hint="eastAsia"/>
          <w:bCs/>
          <w:color w:val="000000"/>
          <w:lang w:eastAsia="zh-CN"/>
        </w:rPr>
        <w:t xml:space="preserve">, </w:t>
      </w:r>
      <w:r w:rsidRPr="00E72845">
        <w:rPr>
          <w:rFonts w:ascii="Book Antiqua" w:eastAsia="SimSun" w:hAnsi="Book Antiqua"/>
          <w:bCs/>
          <w:color w:val="000000"/>
          <w:lang w:eastAsia="zh-CN"/>
        </w:rPr>
        <w:t>Wenzl HH</w:t>
      </w:r>
      <w:r>
        <w:rPr>
          <w:rFonts w:ascii="Book Antiqua" w:eastAsia="SimSun" w:hAnsi="Book Antiqua" w:hint="eastAsia"/>
          <w:b/>
          <w:bCs/>
          <w:color w:val="000000"/>
          <w:lang w:eastAsia="zh-CN"/>
        </w:rPr>
        <w:t xml:space="preserve"> </w:t>
      </w:r>
      <w:r w:rsidRPr="002C5B89">
        <w:rPr>
          <w:rFonts w:ascii="Book Antiqua" w:hAnsi="Book Antiqua"/>
          <w:b/>
          <w:bCs/>
          <w:color w:val="000000"/>
        </w:rPr>
        <w:t>S-Editor:</w:t>
      </w:r>
      <w:r>
        <w:rPr>
          <w:rFonts w:ascii="Book Antiqua" w:eastAsia="SimSun" w:hAnsi="Book Antiqua" w:hint="eastAsia"/>
          <w:b/>
          <w:bCs/>
          <w:color w:val="000000"/>
          <w:lang w:eastAsia="zh-CN"/>
        </w:rPr>
        <w:t xml:space="preserve"> </w:t>
      </w:r>
      <w:r w:rsidRPr="00E72845">
        <w:rPr>
          <w:rFonts w:ascii="Book Antiqua" w:eastAsia="SimSun" w:hAnsi="Book Antiqua" w:hint="eastAsia"/>
          <w:bCs/>
          <w:color w:val="000000"/>
          <w:lang w:eastAsia="zh-CN"/>
        </w:rPr>
        <w:t>Wang XJ</w:t>
      </w:r>
    </w:p>
    <w:p w14:paraId="66015F38" w14:textId="77777777" w:rsidR="00E72845" w:rsidRDefault="00E72845" w:rsidP="00E72845">
      <w:pPr>
        <w:adjustRightInd w:val="0"/>
        <w:snapToGrid w:val="0"/>
        <w:spacing w:line="360" w:lineRule="auto"/>
        <w:ind w:left="361" w:hangingChars="150" w:hanging="361"/>
        <w:jc w:val="right"/>
        <w:rPr>
          <w:rFonts w:ascii="Book Antiqua" w:hAnsi="Book Antiqua"/>
          <w:b/>
          <w:bCs/>
          <w:color w:val="000000"/>
        </w:rPr>
      </w:pPr>
      <w:r w:rsidRPr="002C5B89">
        <w:rPr>
          <w:rFonts w:ascii="Book Antiqua" w:hAnsi="Book Antiqua"/>
          <w:b/>
          <w:bCs/>
          <w:color w:val="000000"/>
        </w:rPr>
        <w:t>L-Editor:</w:t>
      </w:r>
      <w:r w:rsidRPr="002C5B89">
        <w:rPr>
          <w:rFonts w:ascii="Book Antiqua" w:hAnsi="Book Antiqua"/>
          <w:color w:val="000000"/>
        </w:rPr>
        <w:t xml:space="preserve"> </w:t>
      </w:r>
      <w:r w:rsidRPr="002C5B89">
        <w:rPr>
          <w:rFonts w:ascii="Book Antiqua" w:hAnsi="Book Antiqua"/>
          <w:b/>
          <w:bCs/>
          <w:color w:val="000000"/>
        </w:rPr>
        <w:t>E-Editor:</w:t>
      </w:r>
    </w:p>
    <w:p w14:paraId="5DAECD05" w14:textId="77777777" w:rsidR="00E72845" w:rsidRPr="00837218" w:rsidRDefault="00E72845" w:rsidP="00E72845">
      <w:pPr>
        <w:adjustRightInd w:val="0"/>
        <w:snapToGrid w:val="0"/>
        <w:spacing w:line="360" w:lineRule="auto"/>
        <w:ind w:left="360" w:hangingChars="150" w:hanging="360"/>
        <w:jc w:val="right"/>
        <w:rPr>
          <w:rFonts w:ascii="Book Antiqua" w:hAnsi="Book Antiqua"/>
          <w:color w:val="000000"/>
        </w:rPr>
      </w:pPr>
    </w:p>
    <w:p w14:paraId="15FC2551" w14:textId="77777777" w:rsidR="00E72845" w:rsidRPr="00837218" w:rsidRDefault="00E72845" w:rsidP="00E72845">
      <w:pPr>
        <w:adjustRightInd w:val="0"/>
        <w:snapToGrid w:val="0"/>
        <w:spacing w:line="360" w:lineRule="auto"/>
        <w:rPr>
          <w:rFonts w:ascii="Book Antiqua" w:hAnsi="Book Antiqua"/>
        </w:rPr>
      </w:pPr>
      <w:r w:rsidRPr="00837218">
        <w:rPr>
          <w:rFonts w:ascii="Book Antiqua" w:hAnsi="Book Antiqua"/>
          <w:b/>
        </w:rPr>
        <w:t>Specialty type:</w:t>
      </w:r>
      <w:r w:rsidRPr="00837218">
        <w:rPr>
          <w:rFonts w:ascii="Book Antiqua" w:hAnsi="Book Antiqua"/>
        </w:rPr>
        <w:t xml:space="preserve"> Gastroenterology and hepatology</w:t>
      </w:r>
    </w:p>
    <w:p w14:paraId="05304881" w14:textId="011412A9" w:rsidR="00E72845" w:rsidRPr="00E72845" w:rsidRDefault="00E72845" w:rsidP="00E72845">
      <w:pPr>
        <w:adjustRightInd w:val="0"/>
        <w:snapToGrid w:val="0"/>
        <w:spacing w:line="360" w:lineRule="auto"/>
        <w:rPr>
          <w:rFonts w:ascii="Book Antiqua" w:eastAsia="SimSun" w:hAnsi="Book Antiqua"/>
          <w:lang w:eastAsia="zh-CN"/>
        </w:rPr>
      </w:pPr>
      <w:r w:rsidRPr="00837218">
        <w:rPr>
          <w:rFonts w:ascii="Book Antiqua" w:hAnsi="Book Antiqua"/>
          <w:b/>
        </w:rPr>
        <w:t>Country of origin:</w:t>
      </w:r>
      <w:r w:rsidRPr="00E72845">
        <w:rPr>
          <w:rFonts w:ascii="Book Antiqua" w:eastAsia="SimSun" w:hAnsi="Book Antiqua" w:hint="eastAsia"/>
          <w:lang w:eastAsia="zh-CN"/>
        </w:rPr>
        <w:t xml:space="preserve"> </w:t>
      </w:r>
      <w:r w:rsidRPr="00E72845">
        <w:rPr>
          <w:rFonts w:ascii="Book Antiqua" w:eastAsia="SimSun" w:hAnsi="Book Antiqua"/>
          <w:lang w:eastAsia="zh-CN"/>
        </w:rPr>
        <w:t>Denmark</w:t>
      </w:r>
    </w:p>
    <w:p w14:paraId="285A398F" w14:textId="77777777" w:rsidR="00E72845" w:rsidRPr="00837218" w:rsidRDefault="00E72845" w:rsidP="00E72845">
      <w:pPr>
        <w:adjustRightInd w:val="0"/>
        <w:snapToGrid w:val="0"/>
        <w:spacing w:line="360" w:lineRule="auto"/>
        <w:rPr>
          <w:rFonts w:ascii="Book Antiqua" w:hAnsi="Book Antiqua"/>
          <w:b/>
        </w:rPr>
      </w:pPr>
      <w:r w:rsidRPr="00837218">
        <w:rPr>
          <w:rFonts w:ascii="Book Antiqua" w:hAnsi="Book Antiqua"/>
          <w:b/>
        </w:rPr>
        <w:t>Peer-review report classification</w:t>
      </w:r>
    </w:p>
    <w:p w14:paraId="285EDB5F" w14:textId="69011289" w:rsidR="00E72845" w:rsidRPr="00E72845" w:rsidRDefault="00E72845" w:rsidP="00E72845">
      <w:pPr>
        <w:adjustRightInd w:val="0"/>
        <w:snapToGrid w:val="0"/>
        <w:spacing w:line="360" w:lineRule="auto"/>
        <w:rPr>
          <w:rFonts w:ascii="Book Antiqua" w:eastAsia="SimSun" w:hAnsi="Book Antiqua"/>
          <w:lang w:eastAsia="zh-CN"/>
        </w:rPr>
      </w:pPr>
      <w:r w:rsidRPr="00837218">
        <w:rPr>
          <w:rFonts w:ascii="Book Antiqua" w:hAnsi="Book Antiqua"/>
        </w:rPr>
        <w:t xml:space="preserve">Grade A (Excellent): </w:t>
      </w:r>
      <w:r>
        <w:rPr>
          <w:rFonts w:ascii="Book Antiqua" w:eastAsia="SimSun" w:hAnsi="Book Antiqua" w:hint="eastAsia"/>
          <w:lang w:eastAsia="zh-CN"/>
        </w:rPr>
        <w:t>A, A</w:t>
      </w:r>
    </w:p>
    <w:p w14:paraId="5A129CBC" w14:textId="77777777" w:rsidR="00E72845" w:rsidRPr="00837218" w:rsidRDefault="00E72845" w:rsidP="00E72845">
      <w:pPr>
        <w:adjustRightInd w:val="0"/>
        <w:snapToGrid w:val="0"/>
        <w:spacing w:line="360" w:lineRule="auto"/>
        <w:rPr>
          <w:rFonts w:ascii="Book Antiqua" w:hAnsi="Book Antiqua"/>
        </w:rPr>
      </w:pPr>
      <w:r>
        <w:rPr>
          <w:rFonts w:ascii="Book Antiqua" w:hAnsi="Book Antiqua"/>
        </w:rPr>
        <w:t>Grade B (Very good):</w:t>
      </w:r>
      <w:r>
        <w:rPr>
          <w:rFonts w:ascii="Book Antiqua" w:hAnsi="Book Antiqua" w:hint="eastAsia"/>
        </w:rPr>
        <w:t xml:space="preserve"> 0</w:t>
      </w:r>
    </w:p>
    <w:p w14:paraId="1713AE3E" w14:textId="1597A82A" w:rsidR="00E72845" w:rsidRPr="00837218" w:rsidRDefault="00E72845" w:rsidP="00E72845">
      <w:pPr>
        <w:adjustRightInd w:val="0"/>
        <w:snapToGrid w:val="0"/>
        <w:spacing w:line="360" w:lineRule="auto"/>
        <w:rPr>
          <w:rFonts w:ascii="Book Antiqua" w:hAnsi="Book Antiqua"/>
          <w:lang w:eastAsia="zh-CN"/>
        </w:rPr>
      </w:pPr>
      <w:r w:rsidRPr="00837218">
        <w:rPr>
          <w:rFonts w:ascii="Book Antiqua" w:hAnsi="Book Antiqua"/>
        </w:rPr>
        <w:t xml:space="preserve">Grade C (Good): </w:t>
      </w:r>
      <w:r>
        <w:rPr>
          <w:rFonts w:ascii="Book Antiqua" w:eastAsia="SimSun" w:hAnsi="Book Antiqua" w:hint="eastAsia"/>
          <w:lang w:eastAsia="zh-CN"/>
        </w:rPr>
        <w:t>C</w:t>
      </w:r>
    </w:p>
    <w:p w14:paraId="6910411C" w14:textId="77777777" w:rsidR="00E72845" w:rsidRPr="00837218" w:rsidRDefault="00E72845" w:rsidP="00E72845">
      <w:pPr>
        <w:adjustRightInd w:val="0"/>
        <w:snapToGrid w:val="0"/>
        <w:spacing w:line="360" w:lineRule="auto"/>
        <w:rPr>
          <w:rFonts w:ascii="Book Antiqua" w:hAnsi="Book Antiqua"/>
        </w:rPr>
      </w:pPr>
      <w:r w:rsidRPr="00837218">
        <w:rPr>
          <w:rFonts w:ascii="Book Antiqua" w:hAnsi="Book Antiqua"/>
        </w:rPr>
        <w:t>Grade D (Fair): 0</w:t>
      </w:r>
    </w:p>
    <w:p w14:paraId="0F22C559" w14:textId="7118D225" w:rsidR="00F90012" w:rsidRPr="00E72845" w:rsidRDefault="00E72845" w:rsidP="00E72845">
      <w:pPr>
        <w:adjustRightInd w:val="0"/>
        <w:snapToGrid w:val="0"/>
        <w:spacing w:line="360" w:lineRule="auto"/>
        <w:rPr>
          <w:rFonts w:ascii="Book Antiqua" w:eastAsia="SimSun" w:hAnsi="Book Antiqua"/>
          <w:lang w:eastAsia="zh-CN"/>
        </w:rPr>
      </w:pPr>
      <w:r w:rsidRPr="00837218">
        <w:rPr>
          <w:rFonts w:ascii="Book Antiqua" w:hAnsi="Book Antiqua"/>
        </w:rPr>
        <w:t>Grade E (Poor): 0</w:t>
      </w:r>
    </w:p>
    <w:p w14:paraId="43F9AD9D" w14:textId="77777777" w:rsidR="00F90012" w:rsidRPr="00CC6BE6" w:rsidRDefault="00F90012" w:rsidP="00CC6BE6">
      <w:pPr>
        <w:tabs>
          <w:tab w:val="clear" w:pos="454"/>
        </w:tabs>
        <w:adjustRightInd w:val="0"/>
        <w:snapToGrid w:val="0"/>
        <w:spacing w:line="360" w:lineRule="auto"/>
        <w:jc w:val="both"/>
        <w:rPr>
          <w:rFonts w:ascii="Book Antiqua" w:hAnsi="Book Antiqua"/>
          <w:b/>
          <w:lang w:val="en-US"/>
        </w:rPr>
      </w:pPr>
      <w:r w:rsidRPr="00CC6BE6">
        <w:rPr>
          <w:rFonts w:ascii="Book Antiqua" w:hAnsi="Book Antiqua"/>
          <w:b/>
          <w:lang w:val="en-US"/>
        </w:rPr>
        <w:br w:type="page"/>
      </w:r>
    </w:p>
    <w:p w14:paraId="12204B17" w14:textId="77777777" w:rsidR="00E72845" w:rsidRDefault="00E72845" w:rsidP="00CC6BE6">
      <w:pPr>
        <w:adjustRightInd w:val="0"/>
        <w:snapToGrid w:val="0"/>
        <w:spacing w:line="360" w:lineRule="auto"/>
        <w:jc w:val="both"/>
        <w:rPr>
          <w:rFonts w:ascii="Book Antiqua" w:hAnsi="Book Antiqua"/>
          <w:b/>
          <w:lang w:val="en-US"/>
        </w:rPr>
        <w:sectPr w:rsidR="00E72845" w:rsidSect="00FC5536">
          <w:footerReference w:type="even" r:id="rId9"/>
          <w:footerReference w:type="default" r:id="rId10"/>
          <w:pgSz w:w="11900" w:h="16840"/>
          <w:pgMar w:top="1701" w:right="1701" w:bottom="1701" w:left="1701" w:header="709" w:footer="709" w:gutter="0"/>
          <w:cols w:space="708"/>
          <w:docGrid w:linePitch="360"/>
        </w:sectPr>
      </w:pPr>
    </w:p>
    <w:p w14:paraId="5C864869" w14:textId="254639B3" w:rsidR="00F90012" w:rsidRPr="00E72845" w:rsidRDefault="00F90012" w:rsidP="00CC6BE6">
      <w:pPr>
        <w:adjustRightInd w:val="0"/>
        <w:snapToGrid w:val="0"/>
        <w:spacing w:line="360" w:lineRule="auto"/>
        <w:jc w:val="both"/>
        <w:rPr>
          <w:rFonts w:ascii="Book Antiqua" w:eastAsia="SimSun" w:hAnsi="Book Antiqua"/>
          <w:lang w:val="en-US" w:eastAsia="zh-CN"/>
        </w:rPr>
      </w:pPr>
      <w:r w:rsidRPr="00CC6BE6">
        <w:rPr>
          <w:rFonts w:ascii="Book Antiqua" w:hAnsi="Book Antiqua"/>
          <w:b/>
          <w:lang w:val="en-US"/>
        </w:rPr>
        <w:lastRenderedPageBreak/>
        <w:t>Table 1</w:t>
      </w:r>
      <w:r w:rsidR="00E72845" w:rsidRPr="00E72845">
        <w:rPr>
          <w:rFonts w:ascii="Book Antiqua" w:eastAsia="SimSun" w:hAnsi="Book Antiqua" w:hint="eastAsia"/>
          <w:b/>
          <w:lang w:val="en-US" w:eastAsia="zh-CN"/>
        </w:rPr>
        <w:t xml:space="preserve"> </w:t>
      </w:r>
      <w:r w:rsidRPr="00E72845">
        <w:rPr>
          <w:rFonts w:ascii="Book Antiqua" w:hAnsi="Book Antiqua"/>
          <w:b/>
          <w:lang w:val="en-US"/>
        </w:rPr>
        <w:t>Potential causes of chronic dia</w:t>
      </w:r>
      <w:r w:rsidR="006D38EA" w:rsidRPr="00E72845">
        <w:rPr>
          <w:rFonts w:ascii="Book Antiqua" w:hAnsi="Book Antiqua"/>
          <w:b/>
          <w:lang w:val="en-US"/>
        </w:rPr>
        <w:t>rrh</w:t>
      </w:r>
      <w:r w:rsidRPr="00E72845">
        <w:rPr>
          <w:rFonts w:ascii="Book Antiqua" w:hAnsi="Book Antiqua"/>
          <w:b/>
          <w:lang w:val="en-US"/>
        </w:rPr>
        <w:t xml:space="preserve">ea and their diagnostic investigations and results in a patient with </w:t>
      </w:r>
      <w:r w:rsidR="00AC4F98" w:rsidRPr="00E72845">
        <w:rPr>
          <w:rFonts w:ascii="Book Antiqua" w:hAnsi="Book Antiqua"/>
          <w:b/>
          <w:lang w:val="en-US"/>
        </w:rPr>
        <w:t xml:space="preserve">severe </w:t>
      </w:r>
      <w:r w:rsidRPr="00E72845">
        <w:rPr>
          <w:rFonts w:ascii="Book Antiqua" w:hAnsi="Book Antiqua"/>
          <w:b/>
          <w:lang w:val="en-US"/>
        </w:rPr>
        <w:t>bile acid diarrhea</w:t>
      </w:r>
      <w:r w:rsidR="00AC4F98" w:rsidRPr="00E72845">
        <w:rPr>
          <w:rFonts w:ascii="Book Antiqua" w:hAnsi="Book Antiqua"/>
          <w:b/>
          <w:lang w:val="en-US"/>
        </w:rPr>
        <w:t xml:space="preserve"> and intestinal failure</w:t>
      </w:r>
    </w:p>
    <w:tbl>
      <w:tblPr>
        <w:tblStyle w:val="Almindeligtabel21"/>
        <w:tblW w:w="1559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85" w:type="dxa"/>
        </w:tblCellMar>
        <w:tblLook w:val="04A0" w:firstRow="1" w:lastRow="0" w:firstColumn="1" w:lastColumn="0" w:noHBand="0" w:noVBand="1"/>
      </w:tblPr>
      <w:tblGrid>
        <w:gridCol w:w="4679"/>
        <w:gridCol w:w="5670"/>
        <w:gridCol w:w="5244"/>
      </w:tblGrid>
      <w:tr w:rsidR="00F90012" w:rsidRPr="00CC6BE6" w14:paraId="5D15E428" w14:textId="77777777" w:rsidTr="00E728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bottom w:val="none" w:sz="0" w:space="0" w:color="auto"/>
            </w:tcBorders>
          </w:tcPr>
          <w:p w14:paraId="2694BEF6" w14:textId="7AF4A067" w:rsidR="00F90012" w:rsidRPr="00CC6BE6" w:rsidRDefault="00F90012" w:rsidP="00CC6BE6">
            <w:pPr>
              <w:adjustRightInd w:val="0"/>
              <w:snapToGrid w:val="0"/>
              <w:spacing w:line="360" w:lineRule="auto"/>
              <w:jc w:val="both"/>
              <w:rPr>
                <w:rFonts w:ascii="Book Antiqua" w:hAnsi="Book Antiqua" w:cs="Arial"/>
                <w:b w:val="0"/>
                <w:bCs w:val="0"/>
                <w:lang w:val="en-US"/>
              </w:rPr>
            </w:pPr>
            <w:r w:rsidRPr="00CC6BE6">
              <w:rPr>
                <w:rFonts w:ascii="Book Antiqua" w:hAnsi="Book Antiqua" w:cs="Arial"/>
                <w:lang w:val="en-US"/>
              </w:rPr>
              <w:t>Potential cause of diar</w:t>
            </w:r>
            <w:r w:rsidR="005F1909" w:rsidRPr="00CC6BE6">
              <w:rPr>
                <w:rFonts w:ascii="Book Antiqua" w:hAnsi="Book Antiqua" w:cs="Arial"/>
                <w:lang w:val="en-US"/>
              </w:rPr>
              <w:t>r</w:t>
            </w:r>
            <w:r w:rsidRPr="00CC6BE6">
              <w:rPr>
                <w:rFonts w:ascii="Book Antiqua" w:hAnsi="Book Antiqua" w:cs="Arial"/>
                <w:lang w:val="en-US"/>
              </w:rPr>
              <w:t>hea</w:t>
            </w:r>
          </w:p>
        </w:tc>
        <w:tc>
          <w:tcPr>
            <w:tcW w:w="5670" w:type="dxa"/>
            <w:tcBorders>
              <w:bottom w:val="none" w:sz="0" w:space="0" w:color="auto"/>
            </w:tcBorders>
          </w:tcPr>
          <w:p w14:paraId="336E9C8A" w14:textId="77777777" w:rsidR="00F90012" w:rsidRPr="00CC6BE6" w:rsidRDefault="00F90012" w:rsidP="00E72845">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Arial"/>
                <w:b w:val="0"/>
                <w:bCs w:val="0"/>
                <w:lang w:val="en-US"/>
              </w:rPr>
            </w:pPr>
            <w:r w:rsidRPr="00CC6BE6">
              <w:rPr>
                <w:rFonts w:ascii="Book Antiqua" w:hAnsi="Book Antiqua" w:cs="Arial"/>
                <w:lang w:val="en-US"/>
              </w:rPr>
              <w:t>Investigations</w:t>
            </w:r>
          </w:p>
        </w:tc>
        <w:tc>
          <w:tcPr>
            <w:tcW w:w="5244" w:type="dxa"/>
            <w:tcBorders>
              <w:bottom w:val="none" w:sz="0" w:space="0" w:color="auto"/>
            </w:tcBorders>
          </w:tcPr>
          <w:p w14:paraId="35782450" w14:textId="77777777" w:rsidR="00F90012" w:rsidRPr="00CC6BE6" w:rsidRDefault="00F90012" w:rsidP="00E72845">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Arial"/>
                <w:b w:val="0"/>
                <w:bCs w:val="0"/>
                <w:lang w:val="en-US"/>
              </w:rPr>
            </w:pPr>
            <w:r w:rsidRPr="00CC6BE6">
              <w:rPr>
                <w:rFonts w:ascii="Book Antiqua" w:hAnsi="Book Antiqua" w:cs="Arial"/>
                <w:lang w:val="en-US"/>
              </w:rPr>
              <w:t>Results</w:t>
            </w:r>
          </w:p>
        </w:tc>
      </w:tr>
      <w:tr w:rsidR="00F90012" w:rsidRPr="00CC6BE6" w14:paraId="14904F15" w14:textId="77777777" w:rsidTr="00E72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top w:val="none" w:sz="0" w:space="0" w:color="auto"/>
              <w:bottom w:val="none" w:sz="0" w:space="0" w:color="auto"/>
            </w:tcBorders>
          </w:tcPr>
          <w:p w14:paraId="2BDEBD3B" w14:textId="77777777" w:rsidR="00F90012" w:rsidRPr="00E72845" w:rsidRDefault="00F90012" w:rsidP="00CC6BE6">
            <w:pPr>
              <w:adjustRightInd w:val="0"/>
              <w:snapToGrid w:val="0"/>
              <w:spacing w:line="360" w:lineRule="auto"/>
              <w:jc w:val="both"/>
              <w:rPr>
                <w:rFonts w:ascii="Book Antiqua" w:hAnsi="Book Antiqua" w:cs="Arial"/>
                <w:b w:val="0"/>
                <w:bCs w:val="0"/>
                <w:lang w:val="en-US"/>
              </w:rPr>
            </w:pPr>
            <w:r w:rsidRPr="00E72845">
              <w:rPr>
                <w:rFonts w:ascii="Book Antiqua" w:hAnsi="Book Antiqua" w:cs="Arial"/>
                <w:b w:val="0"/>
                <w:lang w:val="en-US"/>
              </w:rPr>
              <w:t>Excess bile acid production with deficient retention</w:t>
            </w:r>
          </w:p>
        </w:tc>
        <w:tc>
          <w:tcPr>
            <w:tcW w:w="5670" w:type="dxa"/>
            <w:tcBorders>
              <w:top w:val="none" w:sz="0" w:space="0" w:color="auto"/>
              <w:bottom w:val="none" w:sz="0" w:space="0" w:color="auto"/>
            </w:tcBorders>
          </w:tcPr>
          <w:p w14:paraId="1B0E4D16" w14:textId="77777777"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SeHCAT scintigraphy</w:t>
            </w:r>
          </w:p>
        </w:tc>
        <w:tc>
          <w:tcPr>
            <w:tcW w:w="5244" w:type="dxa"/>
            <w:tcBorders>
              <w:top w:val="none" w:sz="0" w:space="0" w:color="auto"/>
              <w:bottom w:val="none" w:sz="0" w:space="0" w:color="auto"/>
            </w:tcBorders>
          </w:tcPr>
          <w:p w14:paraId="0EB017DE" w14:textId="7BED7AA2"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0 retention</w:t>
            </w:r>
            <w:r w:rsidR="000770DE" w:rsidRPr="00CC6BE6">
              <w:rPr>
                <w:rFonts w:ascii="Book Antiqua" w:hAnsi="Book Antiqua" w:cs="Arial"/>
                <w:lang w:val="en-US"/>
              </w:rPr>
              <w:t>,</w:t>
            </w:r>
            <w:r w:rsidRPr="00CC6BE6">
              <w:rPr>
                <w:rFonts w:ascii="Book Antiqua" w:hAnsi="Book Antiqua" w:cs="Arial"/>
                <w:lang w:val="en-US"/>
              </w:rPr>
              <w:t xml:space="preserve"> indicating </w:t>
            </w:r>
            <w:r w:rsidR="008A5084" w:rsidRPr="00CC6BE6">
              <w:rPr>
                <w:rFonts w:ascii="Book Antiqua" w:hAnsi="Book Antiqua" w:cs="Arial"/>
                <w:lang w:val="en-US"/>
              </w:rPr>
              <w:t xml:space="preserve">an </w:t>
            </w:r>
            <w:r w:rsidR="00AC4F98" w:rsidRPr="00CC6BE6">
              <w:rPr>
                <w:rFonts w:ascii="Book Antiqua" w:hAnsi="Book Antiqua" w:cs="Arial"/>
                <w:lang w:val="en-US"/>
              </w:rPr>
              <w:t xml:space="preserve">excess </w:t>
            </w:r>
            <w:r w:rsidRPr="00CC6BE6">
              <w:rPr>
                <w:rFonts w:ascii="Book Antiqua" w:hAnsi="Book Antiqua" w:cs="Arial"/>
                <w:lang w:val="en-US"/>
              </w:rPr>
              <w:t>loss of bile acids</w:t>
            </w:r>
          </w:p>
        </w:tc>
      </w:tr>
      <w:tr w:rsidR="00F90012" w:rsidRPr="00CC6BE6" w14:paraId="09AF7DC5" w14:textId="77777777" w:rsidTr="00E72845">
        <w:tc>
          <w:tcPr>
            <w:cnfStyle w:val="001000000000" w:firstRow="0" w:lastRow="0" w:firstColumn="1" w:lastColumn="0" w:oddVBand="0" w:evenVBand="0" w:oddHBand="0" w:evenHBand="0" w:firstRowFirstColumn="0" w:firstRowLastColumn="0" w:lastRowFirstColumn="0" w:lastRowLastColumn="0"/>
            <w:tcW w:w="4679" w:type="dxa"/>
          </w:tcPr>
          <w:p w14:paraId="7F368B47" w14:textId="77777777" w:rsidR="00F90012" w:rsidRPr="00E72845" w:rsidRDefault="00F90012" w:rsidP="00CC6BE6">
            <w:pPr>
              <w:adjustRightInd w:val="0"/>
              <w:snapToGrid w:val="0"/>
              <w:spacing w:line="360" w:lineRule="auto"/>
              <w:jc w:val="both"/>
              <w:rPr>
                <w:rFonts w:ascii="Book Antiqua" w:hAnsi="Book Antiqua" w:cs="Arial"/>
                <w:b w:val="0"/>
                <w:bCs w:val="0"/>
                <w:lang w:val="en-US"/>
              </w:rPr>
            </w:pPr>
            <w:r w:rsidRPr="00E72845">
              <w:rPr>
                <w:rFonts w:ascii="Book Antiqua" w:hAnsi="Book Antiqua" w:cs="Arial"/>
                <w:b w:val="0"/>
                <w:lang w:val="en-US"/>
              </w:rPr>
              <w:t>Active Crohn’s disease</w:t>
            </w:r>
          </w:p>
        </w:tc>
        <w:tc>
          <w:tcPr>
            <w:tcW w:w="5670" w:type="dxa"/>
          </w:tcPr>
          <w:p w14:paraId="6A8A1AE7" w14:textId="15BA994A" w:rsidR="00F90012" w:rsidRPr="00CC6BE6" w:rsidRDefault="00F90012"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Small bowel imaging; colonoscopy; fecal calprotectin</w:t>
            </w:r>
          </w:p>
        </w:tc>
        <w:tc>
          <w:tcPr>
            <w:tcW w:w="5244" w:type="dxa"/>
          </w:tcPr>
          <w:p w14:paraId="4F36F05A" w14:textId="44F08DDC" w:rsidR="00F90012" w:rsidRPr="00CC6BE6" w:rsidRDefault="007E4C4E"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 xml:space="preserve">Normal </w:t>
            </w:r>
            <w:r w:rsidR="00F90012" w:rsidRPr="00CC6BE6">
              <w:rPr>
                <w:rFonts w:ascii="Book Antiqua" w:hAnsi="Book Antiqua" w:cs="Arial"/>
                <w:lang w:val="en-US"/>
              </w:rPr>
              <w:t>MR</w:t>
            </w:r>
            <w:r w:rsidR="00B81963" w:rsidRPr="00CC6BE6">
              <w:rPr>
                <w:rFonts w:ascii="Book Antiqua" w:hAnsi="Book Antiqua" w:cs="Arial"/>
                <w:lang w:val="en-US"/>
              </w:rPr>
              <w:t>I of</w:t>
            </w:r>
            <w:r w:rsidR="00F90012" w:rsidRPr="00CC6BE6">
              <w:rPr>
                <w:rFonts w:ascii="Book Antiqua" w:hAnsi="Book Antiqua" w:cs="Arial"/>
                <w:lang w:val="en-US"/>
              </w:rPr>
              <w:t xml:space="preserve"> small bowel and capsule endoscopy; </w:t>
            </w:r>
            <w:r w:rsidRPr="00CC6BE6">
              <w:rPr>
                <w:rFonts w:ascii="Book Antiqua" w:hAnsi="Book Antiqua" w:cs="Arial"/>
                <w:lang w:val="en-US"/>
              </w:rPr>
              <w:t xml:space="preserve">normal </w:t>
            </w:r>
            <w:r w:rsidR="00F90012" w:rsidRPr="00CC6BE6">
              <w:rPr>
                <w:rFonts w:ascii="Book Antiqua" w:hAnsi="Book Antiqua" w:cs="Arial"/>
                <w:lang w:val="en-US"/>
              </w:rPr>
              <w:t>colonoscopy with biopsies; fecal calprotectin</w:t>
            </w:r>
            <w:r w:rsidR="00E72845">
              <w:rPr>
                <w:rFonts w:ascii="Book Antiqua" w:eastAsia="SimSun" w:hAnsi="Book Antiqua" w:cs="Arial" w:hint="eastAsia"/>
                <w:lang w:val="en-US" w:eastAsia="zh-CN"/>
              </w:rPr>
              <w:t xml:space="preserve"> </w:t>
            </w:r>
            <w:r w:rsidR="00F90012" w:rsidRPr="00CC6BE6">
              <w:rPr>
                <w:rFonts w:ascii="Book Antiqua" w:hAnsi="Book Antiqua" w:cs="Arial"/>
                <w:lang w:val="en-US"/>
              </w:rPr>
              <w:t>&lt;</w:t>
            </w:r>
            <w:r w:rsidR="00E72845">
              <w:rPr>
                <w:rFonts w:ascii="Book Antiqua" w:eastAsia="SimSun" w:hAnsi="Book Antiqua" w:cs="Arial" w:hint="eastAsia"/>
                <w:lang w:val="en-US" w:eastAsia="zh-CN"/>
              </w:rPr>
              <w:t xml:space="preserve"> </w:t>
            </w:r>
            <w:r w:rsidR="00F90012" w:rsidRPr="00CC6BE6">
              <w:rPr>
                <w:rFonts w:ascii="Book Antiqua" w:hAnsi="Book Antiqua" w:cs="Arial"/>
                <w:lang w:val="en-US"/>
              </w:rPr>
              <w:t>30 mg/kg</w:t>
            </w:r>
          </w:p>
        </w:tc>
      </w:tr>
      <w:tr w:rsidR="00AC4F98" w:rsidRPr="00CC6BE6" w14:paraId="5E55FB0F" w14:textId="77777777" w:rsidTr="00E72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top w:val="none" w:sz="0" w:space="0" w:color="auto"/>
              <w:bottom w:val="none" w:sz="0" w:space="0" w:color="auto"/>
            </w:tcBorders>
          </w:tcPr>
          <w:p w14:paraId="7C8DD90B" w14:textId="69B0BA11" w:rsidR="00AC4F98" w:rsidRPr="00E72845" w:rsidRDefault="00AC4F98" w:rsidP="00CC6BE6">
            <w:pPr>
              <w:adjustRightInd w:val="0"/>
              <w:snapToGrid w:val="0"/>
              <w:spacing w:line="360" w:lineRule="auto"/>
              <w:jc w:val="both"/>
              <w:rPr>
                <w:rFonts w:ascii="Book Antiqua" w:hAnsi="Book Antiqua" w:cs="Arial"/>
                <w:b w:val="0"/>
                <w:lang w:val="en-US"/>
              </w:rPr>
            </w:pPr>
            <w:r w:rsidRPr="00E72845">
              <w:rPr>
                <w:rFonts w:ascii="Book Antiqua" w:hAnsi="Book Antiqua" w:cs="Arial"/>
                <w:b w:val="0"/>
                <w:lang w:val="en-US"/>
              </w:rPr>
              <w:t>Small bowel disease (celiac disease, autoimmune enteropathy)</w:t>
            </w:r>
          </w:p>
        </w:tc>
        <w:tc>
          <w:tcPr>
            <w:tcW w:w="5670" w:type="dxa"/>
            <w:tcBorders>
              <w:top w:val="none" w:sz="0" w:space="0" w:color="auto"/>
              <w:bottom w:val="none" w:sz="0" w:space="0" w:color="auto"/>
            </w:tcBorders>
          </w:tcPr>
          <w:p w14:paraId="68CC6A90" w14:textId="27832ADD" w:rsidR="00AC4F98" w:rsidRPr="00CC6BE6" w:rsidRDefault="00AC4F98"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Duodenal and jejunal biopsies; plasma tissue transglutaminase</w:t>
            </w:r>
            <w:r w:rsidR="00835029" w:rsidRPr="00CC6BE6">
              <w:rPr>
                <w:rFonts w:ascii="Book Antiqua" w:hAnsi="Book Antiqua" w:cs="Arial"/>
                <w:lang w:val="en-US"/>
              </w:rPr>
              <w:t xml:space="preserve"> antibody</w:t>
            </w:r>
          </w:p>
        </w:tc>
        <w:tc>
          <w:tcPr>
            <w:tcW w:w="5244" w:type="dxa"/>
            <w:tcBorders>
              <w:top w:val="none" w:sz="0" w:space="0" w:color="auto"/>
              <w:bottom w:val="none" w:sz="0" w:space="0" w:color="auto"/>
            </w:tcBorders>
          </w:tcPr>
          <w:p w14:paraId="052101FD" w14:textId="7B9BFCF2" w:rsidR="00AC4F98" w:rsidRPr="00CC6BE6" w:rsidRDefault="00AC4F98"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Normal</w:t>
            </w:r>
            <w:r w:rsidR="00835029" w:rsidRPr="00CC6BE6">
              <w:rPr>
                <w:rFonts w:ascii="Book Antiqua" w:hAnsi="Book Antiqua" w:cs="Arial"/>
                <w:lang w:val="en-US"/>
              </w:rPr>
              <w:t xml:space="preserve"> biopsies; anti-transglutaminase negative</w:t>
            </w:r>
          </w:p>
        </w:tc>
      </w:tr>
      <w:tr w:rsidR="00F90012" w:rsidRPr="00CC6BE6" w14:paraId="0DDFD560" w14:textId="77777777" w:rsidTr="00E72845">
        <w:tc>
          <w:tcPr>
            <w:cnfStyle w:val="001000000000" w:firstRow="0" w:lastRow="0" w:firstColumn="1" w:lastColumn="0" w:oddVBand="0" w:evenVBand="0" w:oddHBand="0" w:evenHBand="0" w:firstRowFirstColumn="0" w:firstRowLastColumn="0" w:lastRowFirstColumn="0" w:lastRowLastColumn="0"/>
            <w:tcW w:w="4679" w:type="dxa"/>
          </w:tcPr>
          <w:p w14:paraId="2C78B693" w14:textId="77777777" w:rsidR="00F90012" w:rsidRPr="00E72845" w:rsidRDefault="00F90012" w:rsidP="00CC6BE6">
            <w:pPr>
              <w:adjustRightInd w:val="0"/>
              <w:snapToGrid w:val="0"/>
              <w:spacing w:line="360" w:lineRule="auto"/>
              <w:jc w:val="both"/>
              <w:rPr>
                <w:rFonts w:ascii="Book Antiqua" w:hAnsi="Book Antiqua" w:cs="Arial"/>
                <w:b w:val="0"/>
                <w:bCs w:val="0"/>
                <w:lang w:val="en-US"/>
              </w:rPr>
            </w:pPr>
            <w:r w:rsidRPr="00E72845">
              <w:rPr>
                <w:rFonts w:ascii="Book Antiqua" w:hAnsi="Book Antiqua" w:cs="Arial"/>
                <w:b w:val="0"/>
                <w:i/>
                <w:lang w:val="en-US"/>
              </w:rPr>
              <w:t>Clostridium difficile</w:t>
            </w:r>
            <w:r w:rsidRPr="00E72845">
              <w:rPr>
                <w:rFonts w:ascii="Book Antiqua" w:hAnsi="Book Antiqua" w:cs="Arial"/>
                <w:b w:val="0"/>
                <w:lang w:val="en-US"/>
              </w:rPr>
              <w:t xml:space="preserve"> infection</w:t>
            </w:r>
          </w:p>
        </w:tc>
        <w:tc>
          <w:tcPr>
            <w:tcW w:w="5670" w:type="dxa"/>
          </w:tcPr>
          <w:p w14:paraId="2E00EE3C" w14:textId="77777777" w:rsidR="00F90012" w:rsidRPr="00CC6BE6" w:rsidRDefault="00F90012"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i/>
                <w:lang w:val="en-US"/>
              </w:rPr>
              <w:t>Clostridium difficile</w:t>
            </w:r>
            <w:r w:rsidRPr="00CC6BE6">
              <w:rPr>
                <w:rFonts w:ascii="Book Antiqua" w:hAnsi="Book Antiqua" w:cs="Arial"/>
                <w:lang w:val="en-US"/>
              </w:rPr>
              <w:t xml:space="preserve"> toxin test</w:t>
            </w:r>
          </w:p>
        </w:tc>
        <w:tc>
          <w:tcPr>
            <w:tcW w:w="5244" w:type="dxa"/>
          </w:tcPr>
          <w:p w14:paraId="74C03C8D" w14:textId="60868B6A" w:rsidR="00F90012" w:rsidRPr="00CC6BE6" w:rsidRDefault="00F90012"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 xml:space="preserve">Positive before fecal transplant; </w:t>
            </w:r>
            <w:r w:rsidR="007E4C4E" w:rsidRPr="00CC6BE6">
              <w:rPr>
                <w:rFonts w:ascii="Book Antiqua" w:hAnsi="Book Antiqua" w:cs="Arial"/>
                <w:lang w:val="en-US"/>
              </w:rPr>
              <w:t xml:space="preserve">negative </w:t>
            </w:r>
            <w:r w:rsidRPr="00CC6BE6">
              <w:rPr>
                <w:rFonts w:ascii="Book Antiqua" w:hAnsi="Book Antiqua" w:cs="Arial"/>
                <w:lang w:val="en-US"/>
              </w:rPr>
              <w:t>repeated tests after fecal transplant</w:t>
            </w:r>
          </w:p>
        </w:tc>
      </w:tr>
      <w:tr w:rsidR="00F90012" w:rsidRPr="00CC6BE6" w14:paraId="5FB692A4" w14:textId="77777777" w:rsidTr="00E72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top w:val="none" w:sz="0" w:space="0" w:color="auto"/>
              <w:bottom w:val="none" w:sz="0" w:space="0" w:color="auto"/>
            </w:tcBorders>
          </w:tcPr>
          <w:p w14:paraId="5F0989EE" w14:textId="77777777" w:rsidR="00F90012" w:rsidRPr="00E72845" w:rsidRDefault="00F90012" w:rsidP="00CC6BE6">
            <w:pPr>
              <w:adjustRightInd w:val="0"/>
              <w:snapToGrid w:val="0"/>
              <w:spacing w:line="360" w:lineRule="auto"/>
              <w:jc w:val="both"/>
              <w:rPr>
                <w:rFonts w:ascii="Book Antiqua" w:hAnsi="Book Antiqua" w:cs="Arial"/>
                <w:b w:val="0"/>
                <w:bCs w:val="0"/>
                <w:lang w:val="en-US"/>
              </w:rPr>
            </w:pPr>
            <w:r w:rsidRPr="00E72845">
              <w:rPr>
                <w:rFonts w:ascii="Book Antiqua" w:hAnsi="Book Antiqua" w:cs="Arial"/>
                <w:b w:val="0"/>
                <w:lang w:val="en-US"/>
              </w:rPr>
              <w:t>Pathogenic intestinal infection</w:t>
            </w:r>
          </w:p>
        </w:tc>
        <w:tc>
          <w:tcPr>
            <w:tcW w:w="5670" w:type="dxa"/>
            <w:tcBorders>
              <w:top w:val="none" w:sz="0" w:space="0" w:color="auto"/>
              <w:bottom w:val="none" w:sz="0" w:space="0" w:color="auto"/>
            </w:tcBorders>
          </w:tcPr>
          <w:p w14:paraId="0BFD694C" w14:textId="70B9BB38"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i/>
                <w:lang w:val="en-US"/>
              </w:rPr>
            </w:pPr>
            <w:r w:rsidRPr="00CC6BE6">
              <w:rPr>
                <w:rFonts w:ascii="Book Antiqua" w:hAnsi="Book Antiqua" w:cs="Arial"/>
                <w:i/>
                <w:lang w:val="en-US"/>
              </w:rPr>
              <w:t xml:space="preserve">Salmonella, Shigella, Campylobacter, </w:t>
            </w:r>
            <w:r w:rsidR="008A5084" w:rsidRPr="00CC6BE6">
              <w:rPr>
                <w:rFonts w:ascii="Book Antiqua" w:hAnsi="Book Antiqua" w:cs="Arial"/>
                <w:i/>
                <w:lang w:val="en-US"/>
              </w:rPr>
              <w:t xml:space="preserve">and </w:t>
            </w:r>
            <w:r w:rsidRPr="00CC6BE6">
              <w:rPr>
                <w:rFonts w:ascii="Book Antiqua" w:hAnsi="Book Antiqua" w:cs="Arial"/>
                <w:i/>
                <w:lang w:val="en-US"/>
              </w:rPr>
              <w:t>Yersinia</w:t>
            </w:r>
            <w:r w:rsidRPr="00CC6BE6">
              <w:rPr>
                <w:rFonts w:ascii="Book Antiqua" w:hAnsi="Book Antiqua" w:cs="Arial"/>
                <w:lang w:val="en-US"/>
              </w:rPr>
              <w:t xml:space="preserve"> fecal cultures</w:t>
            </w:r>
            <w:r w:rsidR="00AC4F98" w:rsidRPr="00CC6BE6">
              <w:rPr>
                <w:rFonts w:ascii="Book Antiqua" w:hAnsi="Book Antiqua" w:cs="Arial"/>
                <w:lang w:val="en-US"/>
              </w:rPr>
              <w:t>; PCR for intestinal parasites</w:t>
            </w:r>
          </w:p>
        </w:tc>
        <w:tc>
          <w:tcPr>
            <w:tcW w:w="5244" w:type="dxa"/>
            <w:tcBorders>
              <w:top w:val="none" w:sz="0" w:space="0" w:color="auto"/>
              <w:bottom w:val="none" w:sz="0" w:space="0" w:color="auto"/>
            </w:tcBorders>
          </w:tcPr>
          <w:p w14:paraId="13BD496D" w14:textId="77777777"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Negative</w:t>
            </w:r>
          </w:p>
        </w:tc>
      </w:tr>
      <w:tr w:rsidR="00F90012" w:rsidRPr="00CC6BE6" w14:paraId="5FC10275" w14:textId="77777777" w:rsidTr="00E72845">
        <w:tc>
          <w:tcPr>
            <w:cnfStyle w:val="001000000000" w:firstRow="0" w:lastRow="0" w:firstColumn="1" w:lastColumn="0" w:oddVBand="0" w:evenVBand="0" w:oddHBand="0" w:evenHBand="0" w:firstRowFirstColumn="0" w:firstRowLastColumn="0" w:lastRowFirstColumn="0" w:lastRowLastColumn="0"/>
            <w:tcW w:w="4679" w:type="dxa"/>
          </w:tcPr>
          <w:p w14:paraId="7A2498AF" w14:textId="77777777" w:rsidR="00F90012" w:rsidRPr="00E72845" w:rsidRDefault="00F90012" w:rsidP="00CC6BE6">
            <w:pPr>
              <w:adjustRightInd w:val="0"/>
              <w:snapToGrid w:val="0"/>
              <w:spacing w:line="360" w:lineRule="auto"/>
              <w:jc w:val="both"/>
              <w:rPr>
                <w:rFonts w:ascii="Book Antiqua" w:hAnsi="Book Antiqua" w:cs="Arial"/>
                <w:b w:val="0"/>
                <w:bCs w:val="0"/>
                <w:lang w:val="en-US"/>
              </w:rPr>
            </w:pPr>
            <w:r w:rsidRPr="00E72845">
              <w:rPr>
                <w:rFonts w:ascii="Book Antiqua" w:hAnsi="Book Antiqua" w:cs="Arial"/>
                <w:b w:val="0"/>
                <w:lang w:val="en-US"/>
              </w:rPr>
              <w:t>Systemic infection</w:t>
            </w:r>
          </w:p>
        </w:tc>
        <w:tc>
          <w:tcPr>
            <w:tcW w:w="5670" w:type="dxa"/>
          </w:tcPr>
          <w:p w14:paraId="69025C1F" w14:textId="77777777" w:rsidR="00F90012" w:rsidRPr="00CC6BE6" w:rsidRDefault="00F90012"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HIV test; gamma-interferon test for tuberculosis</w:t>
            </w:r>
          </w:p>
        </w:tc>
        <w:tc>
          <w:tcPr>
            <w:tcW w:w="5244" w:type="dxa"/>
          </w:tcPr>
          <w:p w14:paraId="1A94F67E" w14:textId="77777777" w:rsidR="00F90012" w:rsidRPr="00CC6BE6" w:rsidRDefault="00F90012"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Negative</w:t>
            </w:r>
          </w:p>
        </w:tc>
      </w:tr>
      <w:tr w:rsidR="00F90012" w:rsidRPr="00CC6BE6" w14:paraId="38446DDB" w14:textId="77777777" w:rsidTr="00E72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top w:val="none" w:sz="0" w:space="0" w:color="auto"/>
              <w:bottom w:val="none" w:sz="0" w:space="0" w:color="auto"/>
            </w:tcBorders>
          </w:tcPr>
          <w:p w14:paraId="0A8835AC" w14:textId="77777777" w:rsidR="00F90012" w:rsidRPr="00E72845" w:rsidRDefault="00F90012" w:rsidP="00CC6BE6">
            <w:pPr>
              <w:adjustRightInd w:val="0"/>
              <w:snapToGrid w:val="0"/>
              <w:spacing w:line="360" w:lineRule="auto"/>
              <w:jc w:val="both"/>
              <w:rPr>
                <w:rFonts w:ascii="Book Antiqua" w:hAnsi="Book Antiqua" w:cs="Arial"/>
                <w:b w:val="0"/>
                <w:bCs w:val="0"/>
                <w:lang w:val="en-US"/>
              </w:rPr>
            </w:pPr>
            <w:r w:rsidRPr="00E72845">
              <w:rPr>
                <w:rFonts w:ascii="Book Antiqua" w:hAnsi="Book Antiqua" w:cs="Arial"/>
                <w:b w:val="0"/>
                <w:lang w:val="en-US"/>
              </w:rPr>
              <w:lastRenderedPageBreak/>
              <w:t>Small intestinal bacterial overgrowth (SIBO)</w:t>
            </w:r>
          </w:p>
        </w:tc>
        <w:tc>
          <w:tcPr>
            <w:tcW w:w="5670" w:type="dxa"/>
            <w:tcBorders>
              <w:top w:val="none" w:sz="0" w:space="0" w:color="auto"/>
              <w:bottom w:val="none" w:sz="0" w:space="0" w:color="auto"/>
            </w:tcBorders>
          </w:tcPr>
          <w:p w14:paraId="267FC1EE" w14:textId="77777777"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Hydrogen breath test</w:t>
            </w:r>
          </w:p>
        </w:tc>
        <w:tc>
          <w:tcPr>
            <w:tcW w:w="5244" w:type="dxa"/>
            <w:tcBorders>
              <w:top w:val="none" w:sz="0" w:space="0" w:color="auto"/>
              <w:bottom w:val="none" w:sz="0" w:space="0" w:color="auto"/>
            </w:tcBorders>
          </w:tcPr>
          <w:p w14:paraId="0E3F9504" w14:textId="249F575F"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Negative</w:t>
            </w:r>
          </w:p>
        </w:tc>
      </w:tr>
      <w:tr w:rsidR="00F90012" w:rsidRPr="00CC6BE6" w14:paraId="168BF8A3" w14:textId="77777777" w:rsidTr="00E72845">
        <w:tc>
          <w:tcPr>
            <w:cnfStyle w:val="001000000000" w:firstRow="0" w:lastRow="0" w:firstColumn="1" w:lastColumn="0" w:oddVBand="0" w:evenVBand="0" w:oddHBand="0" w:evenHBand="0" w:firstRowFirstColumn="0" w:firstRowLastColumn="0" w:lastRowFirstColumn="0" w:lastRowLastColumn="0"/>
            <w:tcW w:w="4679" w:type="dxa"/>
          </w:tcPr>
          <w:p w14:paraId="34373543" w14:textId="77777777" w:rsidR="00F90012" w:rsidRPr="00E72845" w:rsidRDefault="00F90012" w:rsidP="00CC6BE6">
            <w:pPr>
              <w:adjustRightInd w:val="0"/>
              <w:snapToGrid w:val="0"/>
              <w:spacing w:line="360" w:lineRule="auto"/>
              <w:jc w:val="both"/>
              <w:rPr>
                <w:rFonts w:ascii="Book Antiqua" w:hAnsi="Book Antiqua" w:cs="Arial"/>
                <w:b w:val="0"/>
                <w:bCs w:val="0"/>
                <w:lang w:val="en-US"/>
              </w:rPr>
            </w:pPr>
            <w:r w:rsidRPr="00E72845">
              <w:rPr>
                <w:rFonts w:ascii="Book Antiqua" w:hAnsi="Book Antiqua" w:cs="Arial"/>
                <w:b w:val="0"/>
                <w:lang w:val="en-US"/>
              </w:rPr>
              <w:t>Use of antidepressant and antiepileptic medications</w:t>
            </w:r>
          </w:p>
        </w:tc>
        <w:tc>
          <w:tcPr>
            <w:tcW w:w="5670" w:type="dxa"/>
          </w:tcPr>
          <w:p w14:paraId="450328DA" w14:textId="77777777" w:rsidR="00F90012" w:rsidRPr="00CC6BE6" w:rsidRDefault="00F90012"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Observation during drug holiday; therapeutic drug monitoring</w:t>
            </w:r>
          </w:p>
        </w:tc>
        <w:tc>
          <w:tcPr>
            <w:tcW w:w="5244" w:type="dxa"/>
          </w:tcPr>
          <w:p w14:paraId="2543010C" w14:textId="77777777" w:rsidR="00F90012" w:rsidRPr="00CC6BE6" w:rsidRDefault="00F90012"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Treatment dose optimized</w:t>
            </w:r>
          </w:p>
        </w:tc>
      </w:tr>
      <w:tr w:rsidR="00F90012" w:rsidRPr="00CC6BE6" w14:paraId="7F35D14D" w14:textId="77777777" w:rsidTr="00E72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top w:val="none" w:sz="0" w:space="0" w:color="auto"/>
              <w:bottom w:val="none" w:sz="0" w:space="0" w:color="auto"/>
            </w:tcBorders>
          </w:tcPr>
          <w:p w14:paraId="12CE3F70" w14:textId="77777777" w:rsidR="00F90012" w:rsidRPr="00E72845" w:rsidRDefault="00F90012" w:rsidP="00CC6BE6">
            <w:pPr>
              <w:adjustRightInd w:val="0"/>
              <w:snapToGrid w:val="0"/>
              <w:spacing w:line="360" w:lineRule="auto"/>
              <w:jc w:val="both"/>
              <w:rPr>
                <w:rFonts w:ascii="Book Antiqua" w:hAnsi="Book Antiqua" w:cs="Arial"/>
                <w:b w:val="0"/>
                <w:bCs w:val="0"/>
                <w:lang w:val="en-US"/>
              </w:rPr>
            </w:pPr>
            <w:r w:rsidRPr="00E72845">
              <w:rPr>
                <w:rFonts w:ascii="Book Antiqua" w:hAnsi="Book Antiqua" w:cs="Arial"/>
                <w:b w:val="0"/>
                <w:lang w:val="en-US"/>
              </w:rPr>
              <w:t>Laxative use</w:t>
            </w:r>
          </w:p>
        </w:tc>
        <w:tc>
          <w:tcPr>
            <w:tcW w:w="5670" w:type="dxa"/>
            <w:tcBorders>
              <w:top w:val="none" w:sz="0" w:space="0" w:color="auto"/>
              <w:bottom w:val="none" w:sz="0" w:space="0" w:color="auto"/>
            </w:tcBorders>
          </w:tcPr>
          <w:p w14:paraId="0D646456" w14:textId="2050361A"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Urine laxative screen repeated with</w:t>
            </w:r>
            <w:r w:rsidR="008A5084" w:rsidRPr="00CC6BE6">
              <w:rPr>
                <w:rFonts w:ascii="Book Antiqua" w:hAnsi="Book Antiqua" w:cs="Arial"/>
                <w:lang w:val="en-US"/>
              </w:rPr>
              <w:t xml:space="preserve"> a</w:t>
            </w:r>
            <w:r w:rsidRPr="00CC6BE6">
              <w:rPr>
                <w:rFonts w:ascii="Book Antiqua" w:hAnsi="Book Antiqua" w:cs="Arial"/>
                <w:lang w:val="en-US"/>
              </w:rPr>
              <w:t xml:space="preserve"> patient-blinded sampling time</w:t>
            </w:r>
          </w:p>
        </w:tc>
        <w:tc>
          <w:tcPr>
            <w:tcW w:w="5244" w:type="dxa"/>
            <w:tcBorders>
              <w:top w:val="none" w:sz="0" w:space="0" w:color="auto"/>
              <w:bottom w:val="none" w:sz="0" w:space="0" w:color="auto"/>
            </w:tcBorders>
          </w:tcPr>
          <w:p w14:paraId="5F69F701" w14:textId="2CA509EB"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Negative</w:t>
            </w:r>
            <w:r w:rsidR="005F1909" w:rsidRPr="00CC6BE6">
              <w:rPr>
                <w:rFonts w:ascii="Book Antiqua" w:hAnsi="Book Antiqua" w:cs="Arial"/>
                <w:lang w:val="en-US"/>
              </w:rPr>
              <w:t xml:space="preserve"> </w:t>
            </w:r>
            <w:r w:rsidR="00E72845">
              <w:rPr>
                <w:rFonts w:ascii="Book Antiqua" w:hAnsi="Book Antiqua" w:cs="Arial"/>
                <w:lang w:val="en-US"/>
              </w:rPr>
              <w:t>×</w:t>
            </w:r>
            <w:r w:rsidR="00E72845">
              <w:rPr>
                <w:rFonts w:ascii="Book Antiqua" w:eastAsia="SimSun" w:hAnsi="Book Antiqua" w:cs="Arial" w:hint="eastAsia"/>
                <w:lang w:val="en-US" w:eastAsia="zh-CN"/>
              </w:rPr>
              <w:t xml:space="preserve"> </w:t>
            </w:r>
            <w:r w:rsidR="005F1909" w:rsidRPr="00CC6BE6">
              <w:rPr>
                <w:rFonts w:ascii="Book Antiqua" w:hAnsi="Book Antiqua" w:cs="Arial"/>
                <w:lang w:val="en-US"/>
              </w:rPr>
              <w:t>2</w:t>
            </w:r>
          </w:p>
        </w:tc>
      </w:tr>
      <w:tr w:rsidR="00F90012" w:rsidRPr="00CC6BE6" w14:paraId="0BA2A7E6" w14:textId="77777777" w:rsidTr="00E72845">
        <w:tc>
          <w:tcPr>
            <w:cnfStyle w:val="001000000000" w:firstRow="0" w:lastRow="0" w:firstColumn="1" w:lastColumn="0" w:oddVBand="0" w:evenVBand="0" w:oddHBand="0" w:evenHBand="0" w:firstRowFirstColumn="0" w:firstRowLastColumn="0" w:lastRowFirstColumn="0" w:lastRowLastColumn="0"/>
            <w:tcW w:w="4679" w:type="dxa"/>
          </w:tcPr>
          <w:p w14:paraId="4EAB8569" w14:textId="57897F1E" w:rsidR="00F90012" w:rsidRPr="00E72845" w:rsidRDefault="00F90012" w:rsidP="00CC6BE6">
            <w:pPr>
              <w:adjustRightInd w:val="0"/>
              <w:snapToGrid w:val="0"/>
              <w:spacing w:line="360" w:lineRule="auto"/>
              <w:jc w:val="both"/>
              <w:rPr>
                <w:rFonts w:ascii="Book Antiqua" w:hAnsi="Book Antiqua" w:cs="Arial"/>
                <w:b w:val="0"/>
                <w:bCs w:val="0"/>
                <w:lang w:val="en-US"/>
              </w:rPr>
            </w:pPr>
            <w:r w:rsidRPr="00E72845">
              <w:rPr>
                <w:rFonts w:ascii="Book Antiqua" w:hAnsi="Book Antiqua" w:cs="Arial"/>
                <w:b w:val="0"/>
                <w:lang w:val="en-US"/>
              </w:rPr>
              <w:t>Neuroendocrine tumor</w:t>
            </w:r>
          </w:p>
        </w:tc>
        <w:tc>
          <w:tcPr>
            <w:tcW w:w="5670" w:type="dxa"/>
          </w:tcPr>
          <w:p w14:paraId="2529F286" w14:textId="71CDF16D" w:rsidR="00F90012" w:rsidRPr="00CC6BE6" w:rsidRDefault="00F90012"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C</w:t>
            </w:r>
            <w:r w:rsidR="00B81963" w:rsidRPr="00CC6BE6">
              <w:rPr>
                <w:rFonts w:ascii="Book Antiqua" w:hAnsi="Book Antiqua" w:cs="Arial"/>
                <w:lang w:val="en-US"/>
              </w:rPr>
              <w:t>h</w:t>
            </w:r>
            <w:r w:rsidRPr="00CC6BE6">
              <w:rPr>
                <w:rFonts w:ascii="Book Antiqua" w:hAnsi="Book Antiqua" w:cs="Arial"/>
                <w:lang w:val="en-US"/>
              </w:rPr>
              <w:t xml:space="preserve">romogranin A, gastrin, vasoactive </w:t>
            </w:r>
            <w:r w:rsidR="000A4238" w:rsidRPr="00CC6BE6">
              <w:rPr>
                <w:rFonts w:ascii="Book Antiqua" w:hAnsi="Book Antiqua" w:cs="Arial"/>
                <w:lang w:val="en-US"/>
              </w:rPr>
              <w:t>intestinal poly</w:t>
            </w:r>
            <w:r w:rsidRPr="00CC6BE6">
              <w:rPr>
                <w:rFonts w:ascii="Book Antiqua" w:hAnsi="Book Antiqua" w:cs="Arial"/>
                <w:lang w:val="en-US"/>
              </w:rPr>
              <w:t xml:space="preserve">peptide, renin, </w:t>
            </w:r>
            <w:r w:rsidR="008A5084" w:rsidRPr="00CC6BE6">
              <w:rPr>
                <w:rFonts w:ascii="Book Antiqua" w:hAnsi="Book Antiqua" w:cs="Arial"/>
                <w:lang w:val="en-US"/>
              </w:rPr>
              <w:t xml:space="preserve">and </w:t>
            </w:r>
            <w:r w:rsidRPr="00CC6BE6">
              <w:rPr>
                <w:rFonts w:ascii="Book Antiqua" w:hAnsi="Book Antiqua" w:cs="Arial"/>
                <w:lang w:val="en-US"/>
              </w:rPr>
              <w:t>aldosterone</w:t>
            </w:r>
          </w:p>
        </w:tc>
        <w:tc>
          <w:tcPr>
            <w:tcW w:w="5244" w:type="dxa"/>
          </w:tcPr>
          <w:p w14:paraId="5549CF4D" w14:textId="46C1E480" w:rsidR="00F90012" w:rsidRPr="00CC6BE6" w:rsidRDefault="000A4238"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All w</w:t>
            </w:r>
            <w:r w:rsidR="00F90012" w:rsidRPr="00CC6BE6">
              <w:rPr>
                <w:rFonts w:ascii="Book Antiqua" w:hAnsi="Book Antiqua" w:cs="Arial"/>
                <w:lang w:val="en-US"/>
              </w:rPr>
              <w:t xml:space="preserve">ithin </w:t>
            </w:r>
            <w:r w:rsidR="008A5084" w:rsidRPr="00CC6BE6">
              <w:rPr>
                <w:rFonts w:ascii="Book Antiqua" w:hAnsi="Book Antiqua" w:cs="Arial"/>
                <w:lang w:val="en-US"/>
              </w:rPr>
              <w:t xml:space="preserve">the </w:t>
            </w:r>
            <w:r w:rsidR="00F90012" w:rsidRPr="00CC6BE6">
              <w:rPr>
                <w:rFonts w:ascii="Book Antiqua" w:hAnsi="Book Antiqua" w:cs="Arial"/>
                <w:lang w:val="en-US"/>
              </w:rPr>
              <w:t>reference range</w:t>
            </w:r>
          </w:p>
        </w:tc>
      </w:tr>
      <w:tr w:rsidR="00F90012" w:rsidRPr="00CC6BE6" w14:paraId="3401CE83" w14:textId="77777777" w:rsidTr="00E72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top w:val="none" w:sz="0" w:space="0" w:color="auto"/>
              <w:bottom w:val="none" w:sz="0" w:space="0" w:color="auto"/>
            </w:tcBorders>
          </w:tcPr>
          <w:p w14:paraId="7A0FDDBF" w14:textId="77777777" w:rsidR="00F90012" w:rsidRPr="00E72845" w:rsidRDefault="00F90012" w:rsidP="00CC6BE6">
            <w:pPr>
              <w:adjustRightInd w:val="0"/>
              <w:snapToGrid w:val="0"/>
              <w:spacing w:line="360" w:lineRule="auto"/>
              <w:jc w:val="both"/>
              <w:rPr>
                <w:rFonts w:ascii="Book Antiqua" w:hAnsi="Book Antiqua" w:cs="Arial"/>
                <w:b w:val="0"/>
                <w:bCs w:val="0"/>
                <w:lang w:val="en-US"/>
              </w:rPr>
            </w:pPr>
            <w:r w:rsidRPr="00E72845">
              <w:rPr>
                <w:rFonts w:ascii="Book Antiqua" w:hAnsi="Book Antiqua" w:cs="Arial"/>
                <w:b w:val="0"/>
                <w:lang w:val="en-US"/>
              </w:rPr>
              <w:t>Metabolic disease</w:t>
            </w:r>
          </w:p>
        </w:tc>
        <w:tc>
          <w:tcPr>
            <w:tcW w:w="5670" w:type="dxa"/>
            <w:tcBorders>
              <w:top w:val="none" w:sz="0" w:space="0" w:color="auto"/>
              <w:bottom w:val="none" w:sz="0" w:space="0" w:color="auto"/>
            </w:tcBorders>
          </w:tcPr>
          <w:p w14:paraId="4DBAD542" w14:textId="02811620"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Thyroid function test</w:t>
            </w:r>
            <w:r w:rsidR="008A5084" w:rsidRPr="00CC6BE6">
              <w:rPr>
                <w:rFonts w:ascii="Book Antiqua" w:hAnsi="Book Antiqua" w:cs="Arial"/>
                <w:lang w:val="en-US"/>
              </w:rPr>
              <w:t xml:space="preserve"> and</w:t>
            </w:r>
            <w:r w:rsidRPr="00CC6BE6">
              <w:rPr>
                <w:rFonts w:ascii="Book Antiqua" w:hAnsi="Book Antiqua" w:cs="Arial"/>
                <w:lang w:val="en-US"/>
              </w:rPr>
              <w:t xml:space="preserve"> </w:t>
            </w:r>
            <w:r w:rsidR="007E4C4E" w:rsidRPr="00CC6BE6">
              <w:rPr>
                <w:rFonts w:ascii="Book Antiqua" w:hAnsi="Book Antiqua" w:cs="Arial"/>
                <w:lang w:val="en-US"/>
              </w:rPr>
              <w:t>s</w:t>
            </w:r>
            <w:r w:rsidRPr="00CC6BE6">
              <w:rPr>
                <w:rFonts w:ascii="Book Antiqua" w:hAnsi="Book Antiqua" w:cs="Arial"/>
                <w:lang w:val="en-US"/>
              </w:rPr>
              <w:t>ynacthen test</w:t>
            </w:r>
          </w:p>
        </w:tc>
        <w:tc>
          <w:tcPr>
            <w:tcW w:w="5244" w:type="dxa"/>
            <w:tcBorders>
              <w:top w:val="none" w:sz="0" w:space="0" w:color="auto"/>
              <w:bottom w:val="none" w:sz="0" w:space="0" w:color="auto"/>
            </w:tcBorders>
          </w:tcPr>
          <w:p w14:paraId="13941BF9" w14:textId="1767EB41" w:rsidR="00F90012" w:rsidRPr="00CC6BE6" w:rsidRDefault="000A4238"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All w</w:t>
            </w:r>
            <w:r w:rsidR="00F90012" w:rsidRPr="00CC6BE6">
              <w:rPr>
                <w:rFonts w:ascii="Book Antiqua" w:hAnsi="Book Antiqua" w:cs="Arial"/>
                <w:lang w:val="en-US"/>
              </w:rPr>
              <w:t>ithin</w:t>
            </w:r>
            <w:r w:rsidR="008A5084" w:rsidRPr="00CC6BE6">
              <w:rPr>
                <w:rFonts w:ascii="Book Antiqua" w:hAnsi="Book Antiqua" w:cs="Arial"/>
                <w:lang w:val="en-US"/>
              </w:rPr>
              <w:t xml:space="preserve"> the</w:t>
            </w:r>
            <w:r w:rsidR="00F90012" w:rsidRPr="00CC6BE6">
              <w:rPr>
                <w:rFonts w:ascii="Book Antiqua" w:hAnsi="Book Antiqua" w:cs="Arial"/>
                <w:lang w:val="en-US"/>
              </w:rPr>
              <w:t xml:space="preserve"> normal range</w:t>
            </w:r>
          </w:p>
        </w:tc>
      </w:tr>
    </w:tbl>
    <w:p w14:paraId="445C5420" w14:textId="34C60089" w:rsidR="00F90012" w:rsidRPr="00CC6BE6" w:rsidRDefault="00E72845" w:rsidP="00CC6BE6">
      <w:pPr>
        <w:adjustRightInd w:val="0"/>
        <w:snapToGrid w:val="0"/>
        <w:spacing w:line="360" w:lineRule="auto"/>
        <w:jc w:val="both"/>
        <w:rPr>
          <w:rFonts w:ascii="Book Antiqua" w:hAnsi="Book Antiqua"/>
          <w:lang w:val="en-US"/>
        </w:rPr>
      </w:pPr>
      <w:r w:rsidRPr="00CC6BE6">
        <w:rPr>
          <w:rFonts w:ascii="Book Antiqua" w:hAnsi="Book Antiqua"/>
          <w:lang w:val="en-US"/>
        </w:rPr>
        <w:t>SeHCAT</w:t>
      </w:r>
      <w:r>
        <w:rPr>
          <w:rFonts w:ascii="Book Antiqua" w:eastAsia="SimSun" w:hAnsi="Book Antiqua" w:hint="eastAsia"/>
          <w:lang w:val="en-US" w:eastAsia="zh-CN"/>
        </w:rPr>
        <w:t xml:space="preserve">: </w:t>
      </w:r>
      <w:r w:rsidRPr="00CC6BE6">
        <w:rPr>
          <w:rFonts w:ascii="Book Antiqua" w:hAnsi="Book Antiqua"/>
          <w:lang w:val="en-US"/>
        </w:rPr>
        <w:t>Selenium homotaurocholic acid test.</w:t>
      </w:r>
    </w:p>
    <w:p w14:paraId="251435FB" w14:textId="77777777" w:rsidR="00F90012" w:rsidRPr="00CC6BE6" w:rsidRDefault="00F90012" w:rsidP="00CC6BE6">
      <w:pPr>
        <w:tabs>
          <w:tab w:val="clear" w:pos="454"/>
        </w:tabs>
        <w:adjustRightInd w:val="0"/>
        <w:snapToGrid w:val="0"/>
        <w:spacing w:line="360" w:lineRule="auto"/>
        <w:jc w:val="both"/>
        <w:rPr>
          <w:rFonts w:ascii="Book Antiqua" w:hAnsi="Book Antiqua"/>
          <w:b/>
          <w:lang w:val="en-US"/>
        </w:rPr>
      </w:pPr>
      <w:r w:rsidRPr="00CC6BE6">
        <w:rPr>
          <w:rFonts w:ascii="Book Antiqua" w:hAnsi="Book Antiqua"/>
          <w:b/>
          <w:lang w:val="en-US"/>
        </w:rPr>
        <w:br w:type="page"/>
      </w:r>
    </w:p>
    <w:p w14:paraId="07FE0A0D" w14:textId="0CD71181" w:rsidR="00F90012" w:rsidRPr="00381D82" w:rsidRDefault="00F90012" w:rsidP="00E72845">
      <w:pPr>
        <w:tabs>
          <w:tab w:val="clear" w:pos="454"/>
        </w:tabs>
        <w:adjustRightInd w:val="0"/>
        <w:snapToGrid w:val="0"/>
        <w:spacing w:line="360" w:lineRule="auto"/>
        <w:jc w:val="both"/>
        <w:rPr>
          <w:rFonts w:ascii="Book Antiqua" w:eastAsia="SimSun" w:hAnsi="Book Antiqua"/>
          <w:lang w:val="en-US" w:eastAsia="zh-CN"/>
        </w:rPr>
      </w:pPr>
      <w:r w:rsidRPr="00CC6BE6">
        <w:rPr>
          <w:rFonts w:ascii="Book Antiqua" w:hAnsi="Book Antiqua"/>
          <w:b/>
          <w:lang w:val="en-US"/>
        </w:rPr>
        <w:lastRenderedPageBreak/>
        <w:t>Table 2</w:t>
      </w:r>
      <w:r w:rsidR="00E72845" w:rsidRPr="00381D82">
        <w:rPr>
          <w:rFonts w:ascii="Book Antiqua" w:eastAsia="SimSun" w:hAnsi="Book Antiqua" w:hint="eastAsia"/>
          <w:b/>
          <w:lang w:val="en-US" w:eastAsia="zh-CN"/>
        </w:rPr>
        <w:t xml:space="preserve"> </w:t>
      </w:r>
      <w:r w:rsidRPr="00381D82">
        <w:rPr>
          <w:rFonts w:ascii="Book Antiqua" w:hAnsi="Book Antiqua"/>
          <w:b/>
          <w:lang w:val="en-US"/>
        </w:rPr>
        <w:t>Anti-diar</w:t>
      </w:r>
      <w:r w:rsidR="005F1909" w:rsidRPr="00381D82">
        <w:rPr>
          <w:rFonts w:ascii="Book Antiqua" w:hAnsi="Book Antiqua"/>
          <w:b/>
          <w:lang w:val="en-US"/>
        </w:rPr>
        <w:t>r</w:t>
      </w:r>
      <w:r w:rsidRPr="00381D82">
        <w:rPr>
          <w:rFonts w:ascii="Book Antiqua" w:hAnsi="Book Antiqua"/>
          <w:b/>
          <w:lang w:val="en-US"/>
        </w:rPr>
        <w:t xml:space="preserve">heal drug treatments, their mechanisms of action, and </w:t>
      </w:r>
      <w:r w:rsidR="003E2735" w:rsidRPr="00381D82">
        <w:rPr>
          <w:rFonts w:ascii="Book Antiqua" w:hAnsi="Book Antiqua"/>
          <w:b/>
          <w:lang w:val="en-US"/>
        </w:rPr>
        <w:t xml:space="preserve">their </w:t>
      </w:r>
      <w:r w:rsidRPr="00381D82">
        <w:rPr>
          <w:rFonts w:ascii="Book Antiqua" w:hAnsi="Book Antiqua"/>
          <w:b/>
          <w:lang w:val="en-US"/>
        </w:rPr>
        <w:t xml:space="preserve">treatment results in a patient with </w:t>
      </w:r>
      <w:r w:rsidR="000A4238" w:rsidRPr="00381D82">
        <w:rPr>
          <w:rFonts w:ascii="Book Antiqua" w:hAnsi="Book Antiqua"/>
          <w:b/>
          <w:lang w:val="en-US"/>
        </w:rPr>
        <w:t xml:space="preserve">severe </w:t>
      </w:r>
      <w:r w:rsidRPr="00381D82">
        <w:rPr>
          <w:rFonts w:ascii="Book Antiqua" w:hAnsi="Book Antiqua"/>
          <w:b/>
          <w:lang w:val="en-US"/>
        </w:rPr>
        <w:t>bile acid diarrhea</w:t>
      </w:r>
      <w:r w:rsidR="000A4238" w:rsidRPr="00381D82">
        <w:rPr>
          <w:rFonts w:ascii="Book Antiqua" w:hAnsi="Book Antiqua"/>
          <w:b/>
          <w:lang w:val="en-US"/>
        </w:rPr>
        <w:t xml:space="preserve"> and intestinal failure</w:t>
      </w:r>
    </w:p>
    <w:tbl>
      <w:tblPr>
        <w:tblStyle w:val="Almindeligtabel21"/>
        <w:tblW w:w="0" w:type="auto"/>
        <w:tblBorders>
          <w:insideH w:val="single" w:sz="4" w:space="0" w:color="auto"/>
          <w:insideV w:val="single" w:sz="4" w:space="0" w:color="auto"/>
        </w:tblBorders>
        <w:tblCellMar>
          <w:top w:w="113" w:type="dxa"/>
          <w:bottom w:w="85" w:type="dxa"/>
        </w:tblCellMar>
        <w:tblLook w:val="04A0" w:firstRow="1" w:lastRow="0" w:firstColumn="1" w:lastColumn="0" w:noHBand="0" w:noVBand="1"/>
      </w:tblPr>
      <w:tblGrid>
        <w:gridCol w:w="3794"/>
        <w:gridCol w:w="4961"/>
        <w:gridCol w:w="4820"/>
      </w:tblGrid>
      <w:tr w:rsidR="00F90012" w:rsidRPr="00CC6BE6" w14:paraId="55D81EA9" w14:textId="77777777" w:rsidTr="00E728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bottom w:val="none" w:sz="0" w:space="0" w:color="auto"/>
            </w:tcBorders>
          </w:tcPr>
          <w:p w14:paraId="37D454CA" w14:textId="77777777" w:rsidR="00F90012" w:rsidRPr="00CC6BE6" w:rsidRDefault="00F90012" w:rsidP="00CC6BE6">
            <w:pPr>
              <w:adjustRightInd w:val="0"/>
              <w:snapToGrid w:val="0"/>
              <w:spacing w:line="360" w:lineRule="auto"/>
              <w:jc w:val="both"/>
              <w:rPr>
                <w:rFonts w:ascii="Book Antiqua" w:hAnsi="Book Antiqua" w:cs="Arial"/>
                <w:b w:val="0"/>
                <w:bCs w:val="0"/>
                <w:lang w:val="en-US"/>
              </w:rPr>
            </w:pPr>
            <w:r w:rsidRPr="00CC6BE6">
              <w:rPr>
                <w:rFonts w:ascii="Book Antiqua" w:hAnsi="Book Antiqua" w:cs="Arial"/>
                <w:lang w:val="en-US"/>
              </w:rPr>
              <w:t>Drug</w:t>
            </w:r>
          </w:p>
        </w:tc>
        <w:tc>
          <w:tcPr>
            <w:tcW w:w="4961" w:type="dxa"/>
            <w:tcBorders>
              <w:bottom w:val="none" w:sz="0" w:space="0" w:color="auto"/>
            </w:tcBorders>
          </w:tcPr>
          <w:p w14:paraId="67C58878" w14:textId="77777777" w:rsidR="00F90012" w:rsidRPr="00CC6BE6" w:rsidRDefault="00F90012" w:rsidP="00E72845">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Arial"/>
                <w:b w:val="0"/>
                <w:bCs w:val="0"/>
                <w:lang w:val="en-US"/>
              </w:rPr>
            </w:pPr>
            <w:r w:rsidRPr="00CC6BE6">
              <w:rPr>
                <w:rFonts w:ascii="Book Antiqua" w:hAnsi="Book Antiqua" w:cs="Arial"/>
                <w:lang w:val="en-US"/>
              </w:rPr>
              <w:t>Mechanism of action</w:t>
            </w:r>
          </w:p>
        </w:tc>
        <w:tc>
          <w:tcPr>
            <w:tcW w:w="4820" w:type="dxa"/>
            <w:tcBorders>
              <w:bottom w:val="none" w:sz="0" w:space="0" w:color="auto"/>
            </w:tcBorders>
          </w:tcPr>
          <w:p w14:paraId="2011618D" w14:textId="77777777" w:rsidR="00F90012" w:rsidRPr="00CC6BE6" w:rsidRDefault="00F90012" w:rsidP="00E72845">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Arial"/>
                <w:b w:val="0"/>
                <w:bCs w:val="0"/>
                <w:lang w:val="en-US"/>
              </w:rPr>
            </w:pPr>
            <w:r w:rsidRPr="00CC6BE6">
              <w:rPr>
                <w:rFonts w:ascii="Book Antiqua" w:hAnsi="Book Antiqua" w:cs="Arial"/>
                <w:lang w:val="en-US"/>
              </w:rPr>
              <w:t>Treatment effect</w:t>
            </w:r>
          </w:p>
        </w:tc>
      </w:tr>
      <w:tr w:rsidR="00F90012" w:rsidRPr="00CC6BE6" w14:paraId="776B51BE" w14:textId="77777777" w:rsidTr="00E72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bottom w:val="none" w:sz="0" w:space="0" w:color="auto"/>
            </w:tcBorders>
          </w:tcPr>
          <w:p w14:paraId="5F1D1B53" w14:textId="0B53C0BE" w:rsidR="00F90012" w:rsidRPr="00E72845" w:rsidRDefault="0005702B" w:rsidP="00E72845">
            <w:pPr>
              <w:adjustRightInd w:val="0"/>
              <w:snapToGrid w:val="0"/>
              <w:spacing w:line="360" w:lineRule="auto"/>
              <w:rPr>
                <w:rFonts w:ascii="Book Antiqua" w:hAnsi="Book Antiqua" w:cs="Arial"/>
                <w:b w:val="0"/>
                <w:bCs w:val="0"/>
                <w:lang w:val="en-US"/>
              </w:rPr>
            </w:pPr>
            <w:r w:rsidRPr="00E72845">
              <w:rPr>
                <w:rFonts w:ascii="Book Antiqua" w:hAnsi="Book Antiqua" w:cs="Arial"/>
                <w:b w:val="0"/>
                <w:lang w:val="en-US"/>
              </w:rPr>
              <w:t>Colestyr</w:t>
            </w:r>
            <w:r w:rsidR="00F90012" w:rsidRPr="00E72845">
              <w:rPr>
                <w:rFonts w:ascii="Book Antiqua" w:hAnsi="Book Antiqua" w:cs="Arial"/>
                <w:b w:val="0"/>
                <w:lang w:val="en-US"/>
              </w:rPr>
              <w:t>amine (Questran</w:t>
            </w:r>
            <w:r w:rsidR="005574C2" w:rsidRPr="00E72845">
              <w:rPr>
                <w:rFonts w:ascii="Book Antiqua" w:hAnsi="Book Antiqua" w:cs="Arial"/>
                <w:b w:val="0"/>
                <w:vertAlign w:val="superscript"/>
                <w:lang w:val="en-US"/>
              </w:rPr>
              <w:t>®</w:t>
            </w:r>
            <w:r w:rsidR="00F90012" w:rsidRPr="00E72845">
              <w:rPr>
                <w:rFonts w:ascii="Book Antiqua" w:hAnsi="Book Antiqua" w:cs="Arial"/>
                <w:b w:val="0"/>
                <w:lang w:val="en-US"/>
              </w:rPr>
              <w:t>)</w:t>
            </w:r>
          </w:p>
        </w:tc>
        <w:tc>
          <w:tcPr>
            <w:tcW w:w="4961" w:type="dxa"/>
            <w:tcBorders>
              <w:top w:val="none" w:sz="0" w:space="0" w:color="auto"/>
              <w:bottom w:val="none" w:sz="0" w:space="0" w:color="auto"/>
            </w:tcBorders>
          </w:tcPr>
          <w:p w14:paraId="7AAE2880" w14:textId="77777777"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Bile salt sequestrant</w:t>
            </w:r>
          </w:p>
        </w:tc>
        <w:tc>
          <w:tcPr>
            <w:tcW w:w="4820" w:type="dxa"/>
            <w:tcBorders>
              <w:top w:val="none" w:sz="0" w:space="0" w:color="auto"/>
              <w:bottom w:val="none" w:sz="0" w:space="0" w:color="auto"/>
            </w:tcBorders>
          </w:tcPr>
          <w:p w14:paraId="06549F2E" w14:textId="77777777"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Limited effect</w:t>
            </w:r>
          </w:p>
        </w:tc>
      </w:tr>
      <w:tr w:rsidR="00F90012" w:rsidRPr="00CC6BE6" w14:paraId="0B82F044" w14:textId="77777777" w:rsidTr="00E72845">
        <w:tc>
          <w:tcPr>
            <w:cnfStyle w:val="001000000000" w:firstRow="0" w:lastRow="0" w:firstColumn="1" w:lastColumn="0" w:oddVBand="0" w:evenVBand="0" w:oddHBand="0" w:evenHBand="0" w:firstRowFirstColumn="0" w:firstRowLastColumn="0" w:lastRowFirstColumn="0" w:lastRowLastColumn="0"/>
            <w:tcW w:w="3794" w:type="dxa"/>
          </w:tcPr>
          <w:p w14:paraId="6B2BE267" w14:textId="4C6184A2" w:rsidR="00F90012" w:rsidRPr="00E72845" w:rsidRDefault="00F90012" w:rsidP="00E72845">
            <w:pPr>
              <w:adjustRightInd w:val="0"/>
              <w:snapToGrid w:val="0"/>
              <w:spacing w:line="360" w:lineRule="auto"/>
              <w:rPr>
                <w:rFonts w:ascii="Book Antiqua" w:hAnsi="Book Antiqua" w:cs="Arial"/>
                <w:b w:val="0"/>
                <w:bCs w:val="0"/>
                <w:lang w:val="en-US"/>
              </w:rPr>
            </w:pPr>
            <w:r w:rsidRPr="00E72845">
              <w:rPr>
                <w:rFonts w:ascii="Book Antiqua" w:hAnsi="Book Antiqua" w:cs="Arial"/>
                <w:b w:val="0"/>
                <w:lang w:val="en-US"/>
              </w:rPr>
              <w:t>Colesevelam (Cholestagel</w:t>
            </w:r>
            <w:r w:rsidR="005574C2" w:rsidRPr="00E72845">
              <w:rPr>
                <w:rFonts w:ascii="Book Antiqua" w:hAnsi="Book Antiqua" w:cs="Arial"/>
                <w:b w:val="0"/>
                <w:vertAlign w:val="superscript"/>
                <w:lang w:val="en-US"/>
              </w:rPr>
              <w:t>®</w:t>
            </w:r>
            <w:r w:rsidRPr="00E72845">
              <w:rPr>
                <w:rFonts w:ascii="Book Antiqua" w:hAnsi="Book Antiqua" w:cs="Arial"/>
                <w:b w:val="0"/>
                <w:lang w:val="en-US"/>
              </w:rPr>
              <w:t>)</w:t>
            </w:r>
          </w:p>
        </w:tc>
        <w:tc>
          <w:tcPr>
            <w:tcW w:w="4961" w:type="dxa"/>
          </w:tcPr>
          <w:p w14:paraId="0D997757" w14:textId="77777777" w:rsidR="00F90012" w:rsidRPr="00CC6BE6" w:rsidRDefault="00F90012"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Bile salt sequestrant</w:t>
            </w:r>
          </w:p>
        </w:tc>
        <w:tc>
          <w:tcPr>
            <w:tcW w:w="4820" w:type="dxa"/>
          </w:tcPr>
          <w:p w14:paraId="53840A10" w14:textId="77777777" w:rsidR="00F90012" w:rsidRPr="00CC6BE6" w:rsidRDefault="00F90012"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Limited effect</w:t>
            </w:r>
          </w:p>
        </w:tc>
      </w:tr>
      <w:tr w:rsidR="00F90012" w:rsidRPr="00CC6BE6" w14:paraId="6BDCC5FD" w14:textId="77777777" w:rsidTr="00E72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bottom w:val="none" w:sz="0" w:space="0" w:color="auto"/>
            </w:tcBorders>
          </w:tcPr>
          <w:p w14:paraId="39481C1F" w14:textId="77777777" w:rsidR="00F90012" w:rsidRPr="00E72845" w:rsidRDefault="00F90012" w:rsidP="00E72845">
            <w:pPr>
              <w:adjustRightInd w:val="0"/>
              <w:snapToGrid w:val="0"/>
              <w:spacing w:line="360" w:lineRule="auto"/>
              <w:rPr>
                <w:rFonts w:ascii="Book Antiqua" w:hAnsi="Book Antiqua" w:cs="Arial"/>
                <w:b w:val="0"/>
                <w:bCs w:val="0"/>
                <w:lang w:val="en-US"/>
              </w:rPr>
            </w:pPr>
            <w:r w:rsidRPr="00E72845">
              <w:rPr>
                <w:rFonts w:ascii="Book Antiqua" w:hAnsi="Book Antiqua" w:cs="Arial"/>
                <w:b w:val="0"/>
                <w:lang w:val="en-US"/>
              </w:rPr>
              <w:t>Pantoprazole</w:t>
            </w:r>
          </w:p>
        </w:tc>
        <w:tc>
          <w:tcPr>
            <w:tcW w:w="4961" w:type="dxa"/>
            <w:tcBorders>
              <w:top w:val="none" w:sz="0" w:space="0" w:color="auto"/>
              <w:bottom w:val="none" w:sz="0" w:space="0" w:color="auto"/>
            </w:tcBorders>
          </w:tcPr>
          <w:p w14:paraId="1E6BACAD" w14:textId="77777777"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Proton pump inhibitor</w:t>
            </w:r>
          </w:p>
        </w:tc>
        <w:tc>
          <w:tcPr>
            <w:tcW w:w="4820" w:type="dxa"/>
            <w:tcBorders>
              <w:top w:val="none" w:sz="0" w:space="0" w:color="auto"/>
              <w:bottom w:val="none" w:sz="0" w:space="0" w:color="auto"/>
            </w:tcBorders>
          </w:tcPr>
          <w:p w14:paraId="23CC3367" w14:textId="77777777"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No effect</w:t>
            </w:r>
          </w:p>
        </w:tc>
      </w:tr>
      <w:tr w:rsidR="00F90012" w:rsidRPr="00CC6BE6" w14:paraId="42D80AEB" w14:textId="77777777" w:rsidTr="00E72845">
        <w:tc>
          <w:tcPr>
            <w:cnfStyle w:val="001000000000" w:firstRow="0" w:lastRow="0" w:firstColumn="1" w:lastColumn="0" w:oddVBand="0" w:evenVBand="0" w:oddHBand="0" w:evenHBand="0" w:firstRowFirstColumn="0" w:firstRowLastColumn="0" w:lastRowFirstColumn="0" w:lastRowLastColumn="0"/>
            <w:tcW w:w="3794" w:type="dxa"/>
          </w:tcPr>
          <w:p w14:paraId="0FA4775F" w14:textId="6390FDB2" w:rsidR="00F90012" w:rsidRPr="00E72845" w:rsidRDefault="00F90012" w:rsidP="00E72845">
            <w:pPr>
              <w:adjustRightInd w:val="0"/>
              <w:snapToGrid w:val="0"/>
              <w:spacing w:line="360" w:lineRule="auto"/>
              <w:rPr>
                <w:rFonts w:ascii="Book Antiqua" w:hAnsi="Book Antiqua" w:cs="Arial"/>
                <w:b w:val="0"/>
                <w:bCs w:val="0"/>
                <w:lang w:val="en-US"/>
              </w:rPr>
            </w:pPr>
            <w:r w:rsidRPr="00E72845">
              <w:rPr>
                <w:rFonts w:ascii="Book Antiqua" w:hAnsi="Book Antiqua" w:cs="Arial"/>
                <w:b w:val="0"/>
                <w:lang w:val="en-US"/>
              </w:rPr>
              <w:t>Loperamide (Imodium</w:t>
            </w:r>
            <w:r w:rsidR="005574C2" w:rsidRPr="00E72845">
              <w:rPr>
                <w:rFonts w:ascii="Book Antiqua" w:hAnsi="Book Antiqua" w:cs="Arial"/>
                <w:b w:val="0"/>
                <w:vertAlign w:val="superscript"/>
                <w:lang w:val="en-US"/>
              </w:rPr>
              <w:t>®</w:t>
            </w:r>
            <w:r w:rsidRPr="00E72845">
              <w:rPr>
                <w:rFonts w:ascii="Book Antiqua" w:hAnsi="Book Antiqua" w:cs="Arial"/>
                <w:b w:val="0"/>
                <w:lang w:val="en-US"/>
              </w:rPr>
              <w:t>)</w:t>
            </w:r>
          </w:p>
        </w:tc>
        <w:tc>
          <w:tcPr>
            <w:tcW w:w="4961" w:type="dxa"/>
          </w:tcPr>
          <w:p w14:paraId="33841FC0" w14:textId="77777777" w:rsidR="00F90012" w:rsidRPr="00CC6BE6" w:rsidRDefault="00F90012"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Decreases intestinal motility</w:t>
            </w:r>
          </w:p>
        </w:tc>
        <w:tc>
          <w:tcPr>
            <w:tcW w:w="4820" w:type="dxa"/>
          </w:tcPr>
          <w:p w14:paraId="6EC2D0FA" w14:textId="77777777" w:rsidR="00F90012" w:rsidRPr="00CC6BE6" w:rsidRDefault="00F90012"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No effect</w:t>
            </w:r>
          </w:p>
        </w:tc>
      </w:tr>
      <w:tr w:rsidR="00F90012" w:rsidRPr="00CC6BE6" w14:paraId="6D4343BA" w14:textId="77777777" w:rsidTr="00E72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bottom w:val="none" w:sz="0" w:space="0" w:color="auto"/>
            </w:tcBorders>
          </w:tcPr>
          <w:p w14:paraId="7527BC33" w14:textId="363C19C6" w:rsidR="00F90012" w:rsidRPr="00E72845" w:rsidRDefault="00F90012" w:rsidP="00E72845">
            <w:pPr>
              <w:adjustRightInd w:val="0"/>
              <w:snapToGrid w:val="0"/>
              <w:spacing w:line="360" w:lineRule="auto"/>
              <w:rPr>
                <w:rFonts w:ascii="Book Antiqua" w:hAnsi="Book Antiqua" w:cs="Arial"/>
                <w:b w:val="0"/>
                <w:bCs w:val="0"/>
                <w:lang w:val="en-US"/>
              </w:rPr>
            </w:pPr>
            <w:r w:rsidRPr="00E72845">
              <w:rPr>
                <w:rFonts w:ascii="Book Antiqua" w:hAnsi="Book Antiqua" w:cs="Arial"/>
                <w:b w:val="0"/>
                <w:lang w:val="en-US"/>
              </w:rPr>
              <w:t xml:space="preserve">Codeine </w:t>
            </w:r>
            <w:r w:rsidR="007E4C4E" w:rsidRPr="00E72845">
              <w:rPr>
                <w:rFonts w:ascii="Book Antiqua" w:hAnsi="Book Antiqua" w:cs="Arial"/>
                <w:b w:val="0"/>
                <w:lang w:val="en-US"/>
              </w:rPr>
              <w:t>p</w:t>
            </w:r>
            <w:r w:rsidRPr="00E72845">
              <w:rPr>
                <w:rFonts w:ascii="Book Antiqua" w:hAnsi="Book Antiqua" w:cs="Arial"/>
                <w:b w:val="0"/>
                <w:lang w:val="en-US"/>
              </w:rPr>
              <w:t>hosphate</w:t>
            </w:r>
          </w:p>
        </w:tc>
        <w:tc>
          <w:tcPr>
            <w:tcW w:w="4961" w:type="dxa"/>
            <w:tcBorders>
              <w:top w:val="none" w:sz="0" w:space="0" w:color="auto"/>
              <w:bottom w:val="none" w:sz="0" w:space="0" w:color="auto"/>
            </w:tcBorders>
          </w:tcPr>
          <w:p w14:paraId="106BE0C6" w14:textId="77777777"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Decreases intestinal motility</w:t>
            </w:r>
          </w:p>
        </w:tc>
        <w:tc>
          <w:tcPr>
            <w:tcW w:w="4820" w:type="dxa"/>
            <w:tcBorders>
              <w:top w:val="none" w:sz="0" w:space="0" w:color="auto"/>
              <w:bottom w:val="none" w:sz="0" w:space="0" w:color="auto"/>
            </w:tcBorders>
          </w:tcPr>
          <w:p w14:paraId="159AC34E" w14:textId="77777777"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No effect; sedation</w:t>
            </w:r>
          </w:p>
        </w:tc>
      </w:tr>
      <w:tr w:rsidR="00F90012" w:rsidRPr="00CC6BE6" w14:paraId="25EB8950" w14:textId="77777777" w:rsidTr="00E72845">
        <w:tc>
          <w:tcPr>
            <w:cnfStyle w:val="001000000000" w:firstRow="0" w:lastRow="0" w:firstColumn="1" w:lastColumn="0" w:oddVBand="0" w:evenVBand="0" w:oddHBand="0" w:evenHBand="0" w:firstRowFirstColumn="0" w:firstRowLastColumn="0" w:lastRowFirstColumn="0" w:lastRowLastColumn="0"/>
            <w:tcW w:w="3794" w:type="dxa"/>
          </w:tcPr>
          <w:p w14:paraId="488A1FD8" w14:textId="77777777" w:rsidR="00F90012" w:rsidRPr="00E72845" w:rsidRDefault="00F90012" w:rsidP="00E72845">
            <w:pPr>
              <w:adjustRightInd w:val="0"/>
              <w:snapToGrid w:val="0"/>
              <w:spacing w:line="360" w:lineRule="auto"/>
              <w:rPr>
                <w:rFonts w:ascii="Book Antiqua" w:hAnsi="Book Antiqua" w:cs="Arial"/>
                <w:b w:val="0"/>
                <w:bCs w:val="0"/>
                <w:lang w:val="en-US"/>
              </w:rPr>
            </w:pPr>
            <w:r w:rsidRPr="00E72845">
              <w:rPr>
                <w:rFonts w:ascii="Book Antiqua" w:hAnsi="Book Antiqua" w:cs="Arial"/>
                <w:b w:val="0"/>
                <w:lang w:val="en-US"/>
              </w:rPr>
              <w:t>Spironolactone</w:t>
            </w:r>
          </w:p>
        </w:tc>
        <w:tc>
          <w:tcPr>
            <w:tcW w:w="4961" w:type="dxa"/>
          </w:tcPr>
          <w:p w14:paraId="75F4833F" w14:textId="77777777" w:rsidR="00F90012" w:rsidRPr="00CC6BE6" w:rsidRDefault="00F90012"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Increases renal potassium reabsorption</w:t>
            </w:r>
          </w:p>
        </w:tc>
        <w:tc>
          <w:tcPr>
            <w:tcW w:w="4820" w:type="dxa"/>
          </w:tcPr>
          <w:p w14:paraId="405C09AA" w14:textId="77777777" w:rsidR="00F90012" w:rsidRPr="00CC6BE6" w:rsidRDefault="00F90012"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No effect on potassium deficiency</w:t>
            </w:r>
          </w:p>
        </w:tc>
      </w:tr>
      <w:tr w:rsidR="00F90012" w:rsidRPr="00CC6BE6" w14:paraId="4F85D356" w14:textId="77777777" w:rsidTr="00E72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bottom w:val="none" w:sz="0" w:space="0" w:color="auto"/>
            </w:tcBorders>
          </w:tcPr>
          <w:p w14:paraId="57FF91A3" w14:textId="77777777" w:rsidR="00F90012" w:rsidRPr="00E72845" w:rsidRDefault="00F90012" w:rsidP="00E72845">
            <w:pPr>
              <w:adjustRightInd w:val="0"/>
              <w:snapToGrid w:val="0"/>
              <w:spacing w:line="360" w:lineRule="auto"/>
              <w:rPr>
                <w:rFonts w:ascii="Book Antiqua" w:hAnsi="Book Antiqua" w:cs="Arial"/>
                <w:b w:val="0"/>
                <w:bCs w:val="0"/>
                <w:lang w:val="en-US"/>
              </w:rPr>
            </w:pPr>
            <w:r w:rsidRPr="00E72845">
              <w:rPr>
                <w:rFonts w:ascii="Book Antiqua" w:hAnsi="Book Antiqua" w:cs="Arial"/>
                <w:b w:val="0"/>
                <w:lang w:val="en-US"/>
              </w:rPr>
              <w:t>Octreotide</w:t>
            </w:r>
          </w:p>
        </w:tc>
        <w:tc>
          <w:tcPr>
            <w:tcW w:w="4961" w:type="dxa"/>
            <w:tcBorders>
              <w:top w:val="none" w:sz="0" w:space="0" w:color="auto"/>
              <w:bottom w:val="none" w:sz="0" w:space="0" w:color="auto"/>
            </w:tcBorders>
          </w:tcPr>
          <w:p w14:paraId="0282F050" w14:textId="77777777"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Antisecretory</w:t>
            </w:r>
          </w:p>
        </w:tc>
        <w:tc>
          <w:tcPr>
            <w:tcW w:w="4820" w:type="dxa"/>
            <w:tcBorders>
              <w:top w:val="none" w:sz="0" w:space="0" w:color="auto"/>
              <w:bottom w:val="none" w:sz="0" w:space="0" w:color="auto"/>
            </w:tcBorders>
          </w:tcPr>
          <w:p w14:paraId="7449D539" w14:textId="77777777"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No effect; abdominal pain</w:t>
            </w:r>
          </w:p>
        </w:tc>
      </w:tr>
      <w:tr w:rsidR="00F90012" w:rsidRPr="00CC6BE6" w14:paraId="2EA4E437" w14:textId="77777777" w:rsidTr="00E72845">
        <w:tc>
          <w:tcPr>
            <w:cnfStyle w:val="001000000000" w:firstRow="0" w:lastRow="0" w:firstColumn="1" w:lastColumn="0" w:oddVBand="0" w:evenVBand="0" w:oddHBand="0" w:evenHBand="0" w:firstRowFirstColumn="0" w:firstRowLastColumn="0" w:lastRowFirstColumn="0" w:lastRowLastColumn="0"/>
            <w:tcW w:w="3794" w:type="dxa"/>
          </w:tcPr>
          <w:p w14:paraId="5C095CBD" w14:textId="32F45C98" w:rsidR="00F90012" w:rsidRPr="00E72845" w:rsidRDefault="00F90012" w:rsidP="00E72845">
            <w:pPr>
              <w:adjustRightInd w:val="0"/>
              <w:snapToGrid w:val="0"/>
              <w:spacing w:line="360" w:lineRule="auto"/>
              <w:rPr>
                <w:rFonts w:ascii="Book Antiqua" w:hAnsi="Book Antiqua" w:cs="Arial"/>
                <w:b w:val="0"/>
                <w:bCs w:val="0"/>
                <w:lang w:val="en-US"/>
              </w:rPr>
            </w:pPr>
            <w:r w:rsidRPr="00E72845">
              <w:rPr>
                <w:rFonts w:ascii="Book Antiqua" w:hAnsi="Book Antiqua" w:cs="Arial"/>
                <w:b w:val="0"/>
                <w:lang w:val="en-US"/>
              </w:rPr>
              <w:t>Liraglutide (Victoza</w:t>
            </w:r>
            <w:r w:rsidR="005574C2" w:rsidRPr="00E72845">
              <w:rPr>
                <w:rFonts w:ascii="Book Antiqua" w:hAnsi="Book Antiqua" w:cs="Arial"/>
                <w:b w:val="0"/>
                <w:vertAlign w:val="superscript"/>
                <w:lang w:val="en-US"/>
              </w:rPr>
              <w:t>®</w:t>
            </w:r>
            <w:r w:rsidRPr="00E72845">
              <w:rPr>
                <w:rFonts w:ascii="Book Antiqua" w:hAnsi="Book Antiqua" w:cs="Arial"/>
                <w:b w:val="0"/>
                <w:lang w:val="en-US"/>
              </w:rPr>
              <w:t>)</w:t>
            </w:r>
          </w:p>
        </w:tc>
        <w:tc>
          <w:tcPr>
            <w:tcW w:w="4961" w:type="dxa"/>
          </w:tcPr>
          <w:p w14:paraId="6E3797F9" w14:textId="77777777" w:rsidR="00F90012" w:rsidRPr="00CC6BE6" w:rsidRDefault="00F90012"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Increases glucagon-like peptide 1 (GLP-1)</w:t>
            </w:r>
          </w:p>
        </w:tc>
        <w:tc>
          <w:tcPr>
            <w:tcW w:w="4820" w:type="dxa"/>
          </w:tcPr>
          <w:p w14:paraId="65CE1913" w14:textId="34B2186D" w:rsidR="00F90012" w:rsidRPr="00CC6BE6" w:rsidRDefault="00F90012" w:rsidP="00E72845">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 xml:space="preserve">No effect; weight loss </w:t>
            </w:r>
            <w:r w:rsidR="008A5084" w:rsidRPr="00CC6BE6">
              <w:rPr>
                <w:rFonts w:ascii="Book Antiqua" w:hAnsi="Book Antiqua" w:cs="Arial"/>
                <w:lang w:val="en-US"/>
              </w:rPr>
              <w:t xml:space="preserve">of </w:t>
            </w:r>
            <w:r w:rsidRPr="00CC6BE6">
              <w:rPr>
                <w:rFonts w:ascii="Book Antiqua" w:hAnsi="Book Antiqua" w:cs="Arial"/>
                <w:lang w:val="en-US"/>
              </w:rPr>
              <w:t>2 kg to 52 kg</w:t>
            </w:r>
          </w:p>
        </w:tc>
      </w:tr>
      <w:tr w:rsidR="00F90012" w:rsidRPr="00CC6BE6" w14:paraId="7EB88308" w14:textId="77777777" w:rsidTr="00E72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bottom w:val="none" w:sz="0" w:space="0" w:color="auto"/>
            </w:tcBorders>
          </w:tcPr>
          <w:p w14:paraId="06D3E48E" w14:textId="0C65B45E" w:rsidR="00F90012" w:rsidRPr="00E72845" w:rsidRDefault="00F90012" w:rsidP="00E72845">
            <w:pPr>
              <w:adjustRightInd w:val="0"/>
              <w:snapToGrid w:val="0"/>
              <w:spacing w:line="360" w:lineRule="auto"/>
              <w:rPr>
                <w:rFonts w:ascii="Book Antiqua" w:hAnsi="Book Antiqua" w:cs="Arial"/>
                <w:b w:val="0"/>
                <w:bCs w:val="0"/>
                <w:lang w:val="en-US"/>
              </w:rPr>
            </w:pPr>
            <w:r w:rsidRPr="00E72845">
              <w:rPr>
                <w:rFonts w:ascii="Book Antiqua" w:hAnsi="Book Antiqua" w:cs="Arial"/>
                <w:b w:val="0"/>
                <w:lang w:val="en-US"/>
              </w:rPr>
              <w:t>Obeticholic acid (Ocaliva</w:t>
            </w:r>
            <w:r w:rsidR="005574C2" w:rsidRPr="00E72845">
              <w:rPr>
                <w:rFonts w:ascii="Book Antiqua" w:hAnsi="Book Antiqua" w:cs="Arial"/>
                <w:b w:val="0"/>
                <w:vertAlign w:val="superscript"/>
                <w:lang w:val="en-US"/>
              </w:rPr>
              <w:t>®</w:t>
            </w:r>
            <w:r w:rsidRPr="00E72845">
              <w:rPr>
                <w:rFonts w:ascii="Book Antiqua" w:hAnsi="Book Antiqua" w:cs="Arial"/>
                <w:b w:val="0"/>
                <w:lang w:val="en-US"/>
              </w:rPr>
              <w:t>)</w:t>
            </w:r>
          </w:p>
        </w:tc>
        <w:tc>
          <w:tcPr>
            <w:tcW w:w="4961" w:type="dxa"/>
            <w:tcBorders>
              <w:top w:val="none" w:sz="0" w:space="0" w:color="auto"/>
              <w:bottom w:val="none" w:sz="0" w:space="0" w:color="auto"/>
            </w:tcBorders>
          </w:tcPr>
          <w:p w14:paraId="09F3D582" w14:textId="3AB59D18"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 xml:space="preserve">Stimulates </w:t>
            </w:r>
            <w:r w:rsidR="002F5DFA" w:rsidRPr="00CC6BE6">
              <w:rPr>
                <w:rFonts w:ascii="Book Antiqua" w:hAnsi="Book Antiqua" w:cs="Arial"/>
                <w:lang w:val="en-US"/>
              </w:rPr>
              <w:t xml:space="preserve">ileal </w:t>
            </w:r>
            <w:r w:rsidRPr="00CC6BE6">
              <w:rPr>
                <w:rFonts w:ascii="Book Antiqua" w:hAnsi="Book Antiqua" w:cs="Arial"/>
                <w:lang w:val="en-US"/>
              </w:rPr>
              <w:t>FGF19</w:t>
            </w:r>
            <w:r w:rsidR="002F5DFA" w:rsidRPr="00CC6BE6">
              <w:rPr>
                <w:rFonts w:ascii="Book Antiqua" w:hAnsi="Book Antiqua" w:cs="Arial"/>
                <w:lang w:val="en-US"/>
              </w:rPr>
              <w:t xml:space="preserve"> </w:t>
            </w:r>
            <w:r w:rsidRPr="00CC6BE6">
              <w:rPr>
                <w:rFonts w:ascii="Book Antiqua" w:hAnsi="Book Antiqua" w:cs="Arial"/>
                <w:lang w:val="en-US"/>
              </w:rPr>
              <w:t>production</w:t>
            </w:r>
            <w:r w:rsidR="008A5084" w:rsidRPr="00CC6BE6">
              <w:rPr>
                <w:rFonts w:ascii="Book Antiqua" w:hAnsi="Book Antiqua" w:cs="Arial"/>
                <w:lang w:val="en-US"/>
              </w:rPr>
              <w:t>,</w:t>
            </w:r>
            <w:r w:rsidR="007E4C4E" w:rsidRPr="00CC6BE6">
              <w:rPr>
                <w:rFonts w:ascii="Book Antiqua" w:hAnsi="Book Antiqua" w:cs="Arial"/>
                <w:lang w:val="en-US"/>
              </w:rPr>
              <w:t xml:space="preserve"> </w:t>
            </w:r>
            <w:r w:rsidR="002F5DFA" w:rsidRPr="00CC6BE6">
              <w:rPr>
                <w:rFonts w:ascii="Book Antiqua" w:hAnsi="Book Antiqua" w:cs="Arial"/>
                <w:lang w:val="en-US"/>
              </w:rPr>
              <w:t>thereby inhibiting hepatic bile acid production</w:t>
            </w:r>
          </w:p>
        </w:tc>
        <w:tc>
          <w:tcPr>
            <w:tcW w:w="4820" w:type="dxa"/>
            <w:tcBorders>
              <w:top w:val="none" w:sz="0" w:space="0" w:color="auto"/>
              <w:bottom w:val="none" w:sz="0" w:space="0" w:color="auto"/>
            </w:tcBorders>
          </w:tcPr>
          <w:p w14:paraId="6A529F5C" w14:textId="6458653A" w:rsidR="00F90012" w:rsidRPr="00CC6BE6" w:rsidRDefault="00F90012" w:rsidP="00E72845">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C6BE6">
              <w:rPr>
                <w:rFonts w:ascii="Book Antiqua" w:hAnsi="Book Antiqua" w:cs="Arial"/>
                <w:lang w:val="en-US"/>
              </w:rPr>
              <w:t xml:space="preserve">Marked reduction of stool volume and </w:t>
            </w:r>
            <w:r w:rsidR="004F0FCF" w:rsidRPr="00CC6BE6">
              <w:rPr>
                <w:rFonts w:ascii="Book Antiqua" w:hAnsi="Book Antiqua" w:cs="Arial"/>
                <w:lang w:val="en-US"/>
              </w:rPr>
              <w:t xml:space="preserve">fecal </w:t>
            </w:r>
            <w:r w:rsidRPr="00CC6BE6">
              <w:rPr>
                <w:rFonts w:ascii="Book Antiqua" w:hAnsi="Book Antiqua" w:cs="Arial"/>
                <w:lang w:val="en-US"/>
              </w:rPr>
              <w:t>electrolyte loss</w:t>
            </w:r>
          </w:p>
        </w:tc>
      </w:tr>
    </w:tbl>
    <w:p w14:paraId="7CB824A4" w14:textId="5CF0C03C" w:rsidR="00F90012" w:rsidRPr="00CC6BE6" w:rsidRDefault="00E72845" w:rsidP="00CC6BE6">
      <w:pPr>
        <w:tabs>
          <w:tab w:val="clear" w:pos="454"/>
        </w:tabs>
        <w:adjustRightInd w:val="0"/>
        <w:snapToGrid w:val="0"/>
        <w:spacing w:line="360" w:lineRule="auto"/>
        <w:jc w:val="both"/>
        <w:rPr>
          <w:rFonts w:ascii="Book Antiqua" w:hAnsi="Book Antiqua"/>
          <w:lang w:val="en-US"/>
        </w:rPr>
      </w:pPr>
      <w:r w:rsidRPr="00CC6BE6">
        <w:rPr>
          <w:rFonts w:ascii="Book Antiqua" w:hAnsi="Book Antiqua" w:cs="Arial"/>
          <w:lang w:val="en-US"/>
        </w:rPr>
        <w:t>FGF19</w:t>
      </w:r>
      <w:r>
        <w:rPr>
          <w:rFonts w:ascii="Book Antiqua" w:eastAsia="SimSun" w:hAnsi="Book Antiqua" w:hint="eastAsia"/>
          <w:lang w:val="en-US" w:eastAsia="zh-CN"/>
        </w:rPr>
        <w:t xml:space="preserve">: </w:t>
      </w:r>
      <w:r w:rsidRPr="00CC6BE6">
        <w:rPr>
          <w:rFonts w:ascii="Book Antiqua" w:hAnsi="Book Antiqua"/>
          <w:lang w:val="en-US"/>
        </w:rPr>
        <w:t>Fibroblast growth factor 19</w:t>
      </w:r>
      <w:r>
        <w:rPr>
          <w:rFonts w:ascii="Book Antiqua" w:eastAsia="SimSun" w:hAnsi="Book Antiqua" w:hint="eastAsia"/>
          <w:lang w:val="en-US" w:eastAsia="zh-CN"/>
        </w:rPr>
        <w:t xml:space="preserve">. </w:t>
      </w:r>
      <w:r w:rsidR="00F90012" w:rsidRPr="00CC6BE6">
        <w:rPr>
          <w:rFonts w:ascii="Book Antiqua" w:hAnsi="Book Antiqua"/>
          <w:lang w:val="en-US"/>
        </w:rPr>
        <w:br w:type="page"/>
      </w:r>
    </w:p>
    <w:p w14:paraId="3DB89141" w14:textId="42908FB2" w:rsidR="00F90012" w:rsidRPr="00CC6BE6" w:rsidRDefault="009163F1" w:rsidP="00CC6BE6">
      <w:pPr>
        <w:adjustRightInd w:val="0"/>
        <w:snapToGrid w:val="0"/>
        <w:spacing w:line="360" w:lineRule="auto"/>
        <w:jc w:val="both"/>
        <w:rPr>
          <w:rFonts w:ascii="Book Antiqua" w:hAnsi="Book Antiqua"/>
          <w:b/>
          <w:lang w:val="en-US"/>
        </w:rPr>
      </w:pPr>
      <w:r w:rsidRPr="00CC6BE6">
        <w:rPr>
          <w:rFonts w:ascii="Book Antiqua" w:hAnsi="Book Antiqua"/>
          <w:b/>
          <w:noProof/>
          <w:lang w:val="en-US" w:eastAsia="zh-CN"/>
        </w:rPr>
        <w:lastRenderedPageBreak/>
        <w:drawing>
          <wp:inline distT="0" distB="0" distL="0" distR="0" wp14:anchorId="3EE57515" wp14:editId="4F1DC53E">
            <wp:extent cx="5396230" cy="341312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6230" cy="3413125"/>
                    </a:xfrm>
                    <a:prstGeom prst="rect">
                      <a:avLst/>
                    </a:prstGeom>
                  </pic:spPr>
                </pic:pic>
              </a:graphicData>
            </a:graphic>
          </wp:inline>
        </w:drawing>
      </w:r>
    </w:p>
    <w:p w14:paraId="535FD0C5" w14:textId="1DD908CF" w:rsidR="00381D82" w:rsidRPr="00381D82" w:rsidRDefault="00381D82" w:rsidP="00381D82">
      <w:pPr>
        <w:adjustRightInd w:val="0"/>
        <w:snapToGrid w:val="0"/>
        <w:spacing w:line="360" w:lineRule="auto"/>
        <w:jc w:val="both"/>
        <w:rPr>
          <w:rFonts w:ascii="Book Antiqua" w:eastAsia="SimSun" w:hAnsi="Book Antiqua"/>
          <w:b/>
          <w:lang w:val="en-US" w:eastAsia="zh-CN"/>
        </w:rPr>
      </w:pPr>
      <w:r w:rsidRPr="00CC6BE6">
        <w:rPr>
          <w:rFonts w:ascii="Book Antiqua" w:hAnsi="Book Antiqua"/>
          <w:b/>
          <w:lang w:val="en-US"/>
        </w:rPr>
        <w:t>Figure</w:t>
      </w:r>
      <w:r w:rsidRPr="00E72845">
        <w:rPr>
          <w:rFonts w:ascii="Book Antiqua" w:hAnsi="Book Antiqua"/>
          <w:b/>
          <w:lang w:val="en-US"/>
        </w:rPr>
        <w:t xml:space="preserve"> 1</w:t>
      </w:r>
      <w:r w:rsidRPr="00E72845">
        <w:rPr>
          <w:rFonts w:ascii="Book Antiqua" w:eastAsia="SimSun" w:hAnsi="Book Antiqua" w:hint="eastAsia"/>
          <w:b/>
          <w:lang w:val="en-US" w:eastAsia="zh-CN"/>
        </w:rPr>
        <w:t xml:space="preserve"> </w:t>
      </w:r>
      <w:r w:rsidRPr="00E72845">
        <w:rPr>
          <w:rFonts w:ascii="Book Antiqua" w:hAnsi="Book Antiqua"/>
          <w:b/>
          <w:lang w:val="en-US"/>
        </w:rPr>
        <w:t>Bowel movement frequencies before and during the initial two months of treatment with 25 mg obeticholic acid once daily for severe bile acid diarrhea with intestinal failure</w:t>
      </w:r>
      <w:r>
        <w:rPr>
          <w:rFonts w:ascii="Book Antiqua" w:eastAsia="SimSun" w:hAnsi="Book Antiqua" w:hint="eastAsia"/>
          <w:b/>
          <w:lang w:val="en-US" w:eastAsia="zh-CN"/>
        </w:rPr>
        <w:t>.</w:t>
      </w:r>
    </w:p>
    <w:p w14:paraId="6F5A7DF9" w14:textId="2A90EE36" w:rsidR="00BC7087" w:rsidRPr="00D40673" w:rsidRDefault="00BC7087" w:rsidP="00CC6BE6">
      <w:pPr>
        <w:adjustRightInd w:val="0"/>
        <w:snapToGrid w:val="0"/>
        <w:spacing w:line="360" w:lineRule="auto"/>
        <w:jc w:val="both"/>
        <w:rPr>
          <w:rFonts w:ascii="Book Antiqua" w:eastAsia="SimSun" w:hAnsi="Book Antiqua"/>
          <w:lang w:val="en-US" w:eastAsia="zh-CN"/>
        </w:rPr>
      </w:pPr>
    </w:p>
    <w:sectPr w:rsidR="00BC7087" w:rsidRPr="00D40673" w:rsidSect="00E72845">
      <w:pgSz w:w="16840" w:h="11900" w:orient="landscape"/>
      <w:pgMar w:top="1701" w:right="1701" w:bottom="1701"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EB3A8E" w16cid:durableId="1E46E4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4CA075" w14:textId="77777777" w:rsidR="00EF7EA1" w:rsidRDefault="00EF7EA1">
      <w:pPr>
        <w:spacing w:line="240" w:lineRule="auto"/>
      </w:pPr>
      <w:r>
        <w:separator/>
      </w:r>
    </w:p>
  </w:endnote>
  <w:endnote w:type="continuationSeparator" w:id="0">
    <w:p w14:paraId="689D3FC7" w14:textId="77777777" w:rsidR="00EF7EA1" w:rsidRDefault="00EF7E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engXian Ligh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DengXi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CEFBE" w14:textId="77777777" w:rsidR="00094A24" w:rsidRDefault="00094A24" w:rsidP="00BC708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F61E99" w14:textId="77777777" w:rsidR="00094A24" w:rsidRDefault="00094A24" w:rsidP="00BC708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15101" w14:textId="6C8D5C85" w:rsidR="00094A24" w:rsidRDefault="00094A24" w:rsidP="00BC708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29FF">
      <w:rPr>
        <w:rStyle w:val="PageNumber"/>
        <w:noProof/>
      </w:rPr>
      <w:t>3</w:t>
    </w:r>
    <w:r>
      <w:rPr>
        <w:rStyle w:val="PageNumber"/>
      </w:rPr>
      <w:fldChar w:fldCharType="end"/>
    </w:r>
  </w:p>
  <w:p w14:paraId="79CD48C9" w14:textId="77777777" w:rsidR="00094A24" w:rsidRDefault="00094A24" w:rsidP="00BC708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7985E5" w14:textId="77777777" w:rsidR="00EF7EA1" w:rsidRDefault="00EF7EA1">
      <w:pPr>
        <w:spacing w:line="240" w:lineRule="auto"/>
      </w:pPr>
      <w:r>
        <w:separator/>
      </w:r>
    </w:p>
  </w:footnote>
  <w:footnote w:type="continuationSeparator" w:id="0">
    <w:p w14:paraId="1FC5953C" w14:textId="77777777" w:rsidR="00EF7EA1" w:rsidRDefault="00EF7EA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1304"/>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ssvstw4v2a05epsfu5exzqvaf5dvrxxzdf&quot;&gt;Endnote CH01&lt;record-ids&gt;&lt;item&gt;1&lt;/item&gt;&lt;item&gt;2&lt;/item&gt;&lt;item&gt;5&lt;/item&gt;&lt;item&gt;6&lt;/item&gt;&lt;item&gt;7&lt;/item&gt;&lt;item&gt;9&lt;/item&gt;&lt;item&gt;10&lt;/item&gt;&lt;item&gt;12&lt;/item&gt;&lt;item&gt;13&lt;/item&gt;&lt;item&gt;14&lt;/item&gt;&lt;item&gt;15&lt;/item&gt;&lt;item&gt;119&lt;/item&gt;&lt;item&gt;120&lt;/item&gt;&lt;item&gt;156&lt;/item&gt;&lt;item&gt;157&lt;/item&gt;&lt;item&gt;160&lt;/item&gt;&lt;item&gt;161&lt;/item&gt;&lt;item&gt;185&lt;/item&gt;&lt;item&gt;230&lt;/item&gt;&lt;item&gt;231&lt;/item&gt;&lt;item&gt;511&lt;/item&gt;&lt;item&gt;512&lt;/item&gt;&lt;item&gt;513&lt;/item&gt;&lt;item&gt;514&lt;/item&gt;&lt;item&gt;515&lt;/item&gt;&lt;item&gt;516&lt;/item&gt;&lt;item&gt;517&lt;/item&gt;&lt;item&gt;518&lt;/item&gt;&lt;item&gt;519&lt;/item&gt;&lt;/record-ids&gt;&lt;/item&gt;&lt;/Libraries&gt;"/>
  </w:docVars>
  <w:rsids>
    <w:rsidRoot w:val="00F90012"/>
    <w:rsid w:val="00005749"/>
    <w:rsid w:val="0001592B"/>
    <w:rsid w:val="00040132"/>
    <w:rsid w:val="0005702B"/>
    <w:rsid w:val="00075EC5"/>
    <w:rsid w:val="000770DE"/>
    <w:rsid w:val="000834ED"/>
    <w:rsid w:val="00087143"/>
    <w:rsid w:val="00094A24"/>
    <w:rsid w:val="0009572D"/>
    <w:rsid w:val="00097769"/>
    <w:rsid w:val="000A14D6"/>
    <w:rsid w:val="000A2DC7"/>
    <w:rsid w:val="000A4238"/>
    <w:rsid w:val="000D337D"/>
    <w:rsid w:val="000E5DB3"/>
    <w:rsid w:val="001040E8"/>
    <w:rsid w:val="00134727"/>
    <w:rsid w:val="001537DB"/>
    <w:rsid w:val="001557B6"/>
    <w:rsid w:val="00163872"/>
    <w:rsid w:val="001676EE"/>
    <w:rsid w:val="0016797D"/>
    <w:rsid w:val="0017047B"/>
    <w:rsid w:val="00170C5B"/>
    <w:rsid w:val="00173941"/>
    <w:rsid w:val="001863CF"/>
    <w:rsid w:val="0019186D"/>
    <w:rsid w:val="00192739"/>
    <w:rsid w:val="001938CA"/>
    <w:rsid w:val="001A2782"/>
    <w:rsid w:val="001A5D6E"/>
    <w:rsid w:val="001C0D5C"/>
    <w:rsid w:val="001D4A39"/>
    <w:rsid w:val="001E15AA"/>
    <w:rsid w:val="001E39D1"/>
    <w:rsid w:val="001E71B1"/>
    <w:rsid w:val="002018D9"/>
    <w:rsid w:val="00214CCE"/>
    <w:rsid w:val="002178C4"/>
    <w:rsid w:val="0023020F"/>
    <w:rsid w:val="002306A6"/>
    <w:rsid w:val="00237492"/>
    <w:rsid w:val="002430A7"/>
    <w:rsid w:val="0024707E"/>
    <w:rsid w:val="00251E09"/>
    <w:rsid w:val="002542EE"/>
    <w:rsid w:val="00255804"/>
    <w:rsid w:val="00257061"/>
    <w:rsid w:val="00257DFC"/>
    <w:rsid w:val="002649A0"/>
    <w:rsid w:val="0026649D"/>
    <w:rsid w:val="00271B55"/>
    <w:rsid w:val="00272D06"/>
    <w:rsid w:val="002746D5"/>
    <w:rsid w:val="00297ACD"/>
    <w:rsid w:val="002A4435"/>
    <w:rsid w:val="002A4F7C"/>
    <w:rsid w:val="002D2114"/>
    <w:rsid w:val="002D32E1"/>
    <w:rsid w:val="002F5DFA"/>
    <w:rsid w:val="00307B66"/>
    <w:rsid w:val="003110F1"/>
    <w:rsid w:val="00332A6B"/>
    <w:rsid w:val="0033339A"/>
    <w:rsid w:val="00342A5F"/>
    <w:rsid w:val="0036439D"/>
    <w:rsid w:val="0037344D"/>
    <w:rsid w:val="00381D82"/>
    <w:rsid w:val="00396469"/>
    <w:rsid w:val="003A0D3E"/>
    <w:rsid w:val="003A7CD5"/>
    <w:rsid w:val="003C22CA"/>
    <w:rsid w:val="003C7F14"/>
    <w:rsid w:val="003D6819"/>
    <w:rsid w:val="003D7B64"/>
    <w:rsid w:val="003E1869"/>
    <w:rsid w:val="003E2735"/>
    <w:rsid w:val="003F1010"/>
    <w:rsid w:val="00400F09"/>
    <w:rsid w:val="004229FF"/>
    <w:rsid w:val="004351C3"/>
    <w:rsid w:val="004411C0"/>
    <w:rsid w:val="00451446"/>
    <w:rsid w:val="004658DF"/>
    <w:rsid w:val="00475DE4"/>
    <w:rsid w:val="004768E8"/>
    <w:rsid w:val="00476B8C"/>
    <w:rsid w:val="00485D45"/>
    <w:rsid w:val="0049296E"/>
    <w:rsid w:val="00496C79"/>
    <w:rsid w:val="004C69C2"/>
    <w:rsid w:val="004D3881"/>
    <w:rsid w:val="004E1CC6"/>
    <w:rsid w:val="004F0FCF"/>
    <w:rsid w:val="004F1904"/>
    <w:rsid w:val="00502249"/>
    <w:rsid w:val="00506DBF"/>
    <w:rsid w:val="0051047E"/>
    <w:rsid w:val="00514976"/>
    <w:rsid w:val="005570EA"/>
    <w:rsid w:val="005574C2"/>
    <w:rsid w:val="00565C13"/>
    <w:rsid w:val="00566D1D"/>
    <w:rsid w:val="00581B5A"/>
    <w:rsid w:val="0059061D"/>
    <w:rsid w:val="0059414C"/>
    <w:rsid w:val="005C6682"/>
    <w:rsid w:val="005D3AD0"/>
    <w:rsid w:val="005D6B7D"/>
    <w:rsid w:val="005D7333"/>
    <w:rsid w:val="005E0264"/>
    <w:rsid w:val="005E2626"/>
    <w:rsid w:val="005E6FAF"/>
    <w:rsid w:val="005F1909"/>
    <w:rsid w:val="00605F8B"/>
    <w:rsid w:val="00605FEB"/>
    <w:rsid w:val="00606A4C"/>
    <w:rsid w:val="00607064"/>
    <w:rsid w:val="00610476"/>
    <w:rsid w:val="006153E7"/>
    <w:rsid w:val="00621252"/>
    <w:rsid w:val="00632A23"/>
    <w:rsid w:val="006423BF"/>
    <w:rsid w:val="00645383"/>
    <w:rsid w:val="006461F4"/>
    <w:rsid w:val="00675001"/>
    <w:rsid w:val="00677FC7"/>
    <w:rsid w:val="00683CD0"/>
    <w:rsid w:val="006843C9"/>
    <w:rsid w:val="006845BC"/>
    <w:rsid w:val="00696EAC"/>
    <w:rsid w:val="006A4203"/>
    <w:rsid w:val="006A7EED"/>
    <w:rsid w:val="006B107F"/>
    <w:rsid w:val="006B637D"/>
    <w:rsid w:val="006B79DA"/>
    <w:rsid w:val="006C11B5"/>
    <w:rsid w:val="006C41C7"/>
    <w:rsid w:val="006D2929"/>
    <w:rsid w:val="006D38EA"/>
    <w:rsid w:val="006E7286"/>
    <w:rsid w:val="00700336"/>
    <w:rsid w:val="007005DF"/>
    <w:rsid w:val="00711566"/>
    <w:rsid w:val="00722F0B"/>
    <w:rsid w:val="007234B0"/>
    <w:rsid w:val="007324C5"/>
    <w:rsid w:val="0073574A"/>
    <w:rsid w:val="00750218"/>
    <w:rsid w:val="00754A9E"/>
    <w:rsid w:val="0075584D"/>
    <w:rsid w:val="0078286F"/>
    <w:rsid w:val="007958A0"/>
    <w:rsid w:val="007A6E9D"/>
    <w:rsid w:val="007C26C1"/>
    <w:rsid w:val="007D23D2"/>
    <w:rsid w:val="007E4994"/>
    <w:rsid w:val="007E4C4E"/>
    <w:rsid w:val="007F6599"/>
    <w:rsid w:val="008167A8"/>
    <w:rsid w:val="008176FD"/>
    <w:rsid w:val="00820B8E"/>
    <w:rsid w:val="008255AC"/>
    <w:rsid w:val="00830ECA"/>
    <w:rsid w:val="00835029"/>
    <w:rsid w:val="008433C8"/>
    <w:rsid w:val="008617ED"/>
    <w:rsid w:val="0086336A"/>
    <w:rsid w:val="00874B83"/>
    <w:rsid w:val="00884890"/>
    <w:rsid w:val="00886153"/>
    <w:rsid w:val="008A5084"/>
    <w:rsid w:val="008B42EC"/>
    <w:rsid w:val="008C5D2C"/>
    <w:rsid w:val="008D23A9"/>
    <w:rsid w:val="008D71E0"/>
    <w:rsid w:val="008E61D8"/>
    <w:rsid w:val="008F22C0"/>
    <w:rsid w:val="008F36DD"/>
    <w:rsid w:val="008F7505"/>
    <w:rsid w:val="00910303"/>
    <w:rsid w:val="009163F1"/>
    <w:rsid w:val="00916A41"/>
    <w:rsid w:val="00926D8A"/>
    <w:rsid w:val="00955980"/>
    <w:rsid w:val="00980C76"/>
    <w:rsid w:val="009813D3"/>
    <w:rsid w:val="009838D5"/>
    <w:rsid w:val="00990A30"/>
    <w:rsid w:val="009A2350"/>
    <w:rsid w:val="009B4BC9"/>
    <w:rsid w:val="009B4D79"/>
    <w:rsid w:val="009B577D"/>
    <w:rsid w:val="009B7BD2"/>
    <w:rsid w:val="009C4CA4"/>
    <w:rsid w:val="009D4647"/>
    <w:rsid w:val="009D68BB"/>
    <w:rsid w:val="009E3B65"/>
    <w:rsid w:val="009E5252"/>
    <w:rsid w:val="009F319B"/>
    <w:rsid w:val="00A0158C"/>
    <w:rsid w:val="00A04113"/>
    <w:rsid w:val="00A13B29"/>
    <w:rsid w:val="00A26423"/>
    <w:rsid w:val="00A320F0"/>
    <w:rsid w:val="00A42CD2"/>
    <w:rsid w:val="00A469E3"/>
    <w:rsid w:val="00A676A2"/>
    <w:rsid w:val="00A6793E"/>
    <w:rsid w:val="00A75B80"/>
    <w:rsid w:val="00A81968"/>
    <w:rsid w:val="00A9045A"/>
    <w:rsid w:val="00A92B7F"/>
    <w:rsid w:val="00A937C2"/>
    <w:rsid w:val="00AA106F"/>
    <w:rsid w:val="00AA340F"/>
    <w:rsid w:val="00AA6836"/>
    <w:rsid w:val="00AB1F55"/>
    <w:rsid w:val="00AC4F98"/>
    <w:rsid w:val="00B158E9"/>
    <w:rsid w:val="00B403CC"/>
    <w:rsid w:val="00B6095B"/>
    <w:rsid w:val="00B64907"/>
    <w:rsid w:val="00B81963"/>
    <w:rsid w:val="00B873E5"/>
    <w:rsid w:val="00B927DD"/>
    <w:rsid w:val="00B964E6"/>
    <w:rsid w:val="00B96918"/>
    <w:rsid w:val="00BC7087"/>
    <w:rsid w:val="00BD100F"/>
    <w:rsid w:val="00BE1A13"/>
    <w:rsid w:val="00BF03BC"/>
    <w:rsid w:val="00BF0489"/>
    <w:rsid w:val="00BF47B8"/>
    <w:rsid w:val="00C01EFF"/>
    <w:rsid w:val="00C05F0B"/>
    <w:rsid w:val="00C1040E"/>
    <w:rsid w:val="00C11777"/>
    <w:rsid w:val="00C120C5"/>
    <w:rsid w:val="00C20FCB"/>
    <w:rsid w:val="00C22590"/>
    <w:rsid w:val="00C54ADD"/>
    <w:rsid w:val="00C60546"/>
    <w:rsid w:val="00C81A2D"/>
    <w:rsid w:val="00C90165"/>
    <w:rsid w:val="00CB6AC3"/>
    <w:rsid w:val="00CC6BE6"/>
    <w:rsid w:val="00D06472"/>
    <w:rsid w:val="00D1303C"/>
    <w:rsid w:val="00D214D7"/>
    <w:rsid w:val="00D25CB9"/>
    <w:rsid w:val="00D40673"/>
    <w:rsid w:val="00D45F21"/>
    <w:rsid w:val="00D50309"/>
    <w:rsid w:val="00D52C20"/>
    <w:rsid w:val="00D56EF6"/>
    <w:rsid w:val="00D6072A"/>
    <w:rsid w:val="00D60DF7"/>
    <w:rsid w:val="00D65F78"/>
    <w:rsid w:val="00D70F55"/>
    <w:rsid w:val="00D771BC"/>
    <w:rsid w:val="00D85A47"/>
    <w:rsid w:val="00DC55D3"/>
    <w:rsid w:val="00DE39B2"/>
    <w:rsid w:val="00DE52A3"/>
    <w:rsid w:val="00DF4279"/>
    <w:rsid w:val="00DF6BD6"/>
    <w:rsid w:val="00E01B27"/>
    <w:rsid w:val="00E205A7"/>
    <w:rsid w:val="00E30F7D"/>
    <w:rsid w:val="00E3431D"/>
    <w:rsid w:val="00E36658"/>
    <w:rsid w:val="00E43C37"/>
    <w:rsid w:val="00E460DF"/>
    <w:rsid w:val="00E50AC4"/>
    <w:rsid w:val="00E62379"/>
    <w:rsid w:val="00E630C7"/>
    <w:rsid w:val="00E67130"/>
    <w:rsid w:val="00E72845"/>
    <w:rsid w:val="00E82CC4"/>
    <w:rsid w:val="00EA04BA"/>
    <w:rsid w:val="00EB4F26"/>
    <w:rsid w:val="00EB56EB"/>
    <w:rsid w:val="00EB675E"/>
    <w:rsid w:val="00EC1BF9"/>
    <w:rsid w:val="00EF7EA1"/>
    <w:rsid w:val="00F01ACC"/>
    <w:rsid w:val="00F3292C"/>
    <w:rsid w:val="00F358FB"/>
    <w:rsid w:val="00F64A0A"/>
    <w:rsid w:val="00F6769A"/>
    <w:rsid w:val="00F772A4"/>
    <w:rsid w:val="00F772DE"/>
    <w:rsid w:val="00F90012"/>
    <w:rsid w:val="00F9096D"/>
    <w:rsid w:val="00F95A76"/>
    <w:rsid w:val="00FA11D6"/>
    <w:rsid w:val="00FA54DF"/>
    <w:rsid w:val="00FC5536"/>
    <w:rsid w:val="00FC5AF3"/>
    <w:rsid w:val="00FE40D7"/>
    <w:rsid w:val="00FE4121"/>
    <w:rsid w:val="00FE5B4A"/>
    <w:rsid w:val="00FF4001"/>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184D2"/>
  <w15:docId w15:val="{7075C165-7643-4F75-A4A7-7F4132A53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012"/>
    <w:pPr>
      <w:tabs>
        <w:tab w:val="left" w:pos="454"/>
      </w:tabs>
      <w:spacing w:line="480" w:lineRule="auto"/>
    </w:pPr>
    <w:rPr>
      <w:rFonts w:ascii="Times New Roman" w:eastAsia="MS Mincho" w:hAnsi="Times New Roman" w:cs="Times New Roman"/>
      <w:lang w:eastAsia="da-DK"/>
    </w:rPr>
  </w:style>
  <w:style w:type="paragraph" w:styleId="Heading1">
    <w:name w:val="heading 1"/>
    <w:basedOn w:val="Normal"/>
    <w:next w:val="Normal"/>
    <w:link w:val="Heading1Char"/>
    <w:autoRedefine/>
    <w:uiPriority w:val="9"/>
    <w:qFormat/>
    <w:rsid w:val="00FE40D7"/>
    <w:pPr>
      <w:keepNext/>
      <w:keepLines/>
      <w:tabs>
        <w:tab w:val="clear" w:pos="454"/>
        <w:tab w:val="left" w:pos="340"/>
      </w:tabs>
      <w:spacing w:before="240" w:line="240" w:lineRule="auto"/>
      <w:outlineLvl w:val="0"/>
    </w:pPr>
    <w:rPr>
      <w:rFonts w:asciiTheme="minorHAnsi" w:eastAsiaTheme="majorEastAsia" w:hAnsiTheme="minorHAnsi" w:cstheme="majorBidi"/>
      <w:b/>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0D7"/>
    <w:rPr>
      <w:rFonts w:eastAsiaTheme="majorEastAsia" w:cstheme="majorBidi"/>
      <w:b/>
      <w:color w:val="2F5496" w:themeColor="accent1" w:themeShade="BF"/>
      <w:sz w:val="32"/>
      <w:szCs w:val="32"/>
    </w:rPr>
  </w:style>
  <w:style w:type="character" w:styleId="Hyperlink">
    <w:name w:val="Hyperlink"/>
    <w:basedOn w:val="DefaultParagraphFont"/>
    <w:uiPriority w:val="99"/>
    <w:unhideWhenUsed/>
    <w:rsid w:val="00F90012"/>
    <w:rPr>
      <w:color w:val="0563C1" w:themeColor="hyperlink"/>
      <w:u w:val="single"/>
    </w:rPr>
  </w:style>
  <w:style w:type="table" w:customStyle="1" w:styleId="Almindeligtabel21">
    <w:name w:val="Almindelig tabel 21"/>
    <w:basedOn w:val="TableNormal"/>
    <w:uiPriority w:val="42"/>
    <w:rsid w:val="00F90012"/>
    <w:rPr>
      <w:rFonts w:eastAsia="MS Mincho"/>
      <w:lang w:eastAsia="da-DK"/>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er">
    <w:name w:val="footer"/>
    <w:basedOn w:val="Normal"/>
    <w:link w:val="FooterChar"/>
    <w:uiPriority w:val="99"/>
    <w:unhideWhenUsed/>
    <w:rsid w:val="00F90012"/>
    <w:pPr>
      <w:tabs>
        <w:tab w:val="clear" w:pos="454"/>
        <w:tab w:val="center" w:pos="4819"/>
        <w:tab w:val="right" w:pos="9638"/>
      </w:tabs>
      <w:spacing w:line="240" w:lineRule="auto"/>
    </w:pPr>
  </w:style>
  <w:style w:type="character" w:customStyle="1" w:styleId="FooterChar">
    <w:name w:val="Footer Char"/>
    <w:basedOn w:val="DefaultParagraphFont"/>
    <w:link w:val="Footer"/>
    <w:uiPriority w:val="99"/>
    <w:rsid w:val="00F90012"/>
    <w:rPr>
      <w:rFonts w:ascii="Times New Roman" w:eastAsia="MS Mincho" w:hAnsi="Times New Roman" w:cs="Times New Roman"/>
      <w:lang w:eastAsia="da-DK"/>
    </w:rPr>
  </w:style>
  <w:style w:type="character" w:styleId="PageNumber">
    <w:name w:val="page number"/>
    <w:basedOn w:val="DefaultParagraphFont"/>
    <w:uiPriority w:val="99"/>
    <w:semiHidden/>
    <w:unhideWhenUsed/>
    <w:rsid w:val="00F90012"/>
  </w:style>
  <w:style w:type="character" w:customStyle="1" w:styleId="orcid-id-https2">
    <w:name w:val="orcid-id-https2"/>
    <w:basedOn w:val="DefaultParagraphFont"/>
    <w:rsid w:val="00F90012"/>
    <w:rPr>
      <w:sz w:val="18"/>
      <w:szCs w:val="18"/>
    </w:rPr>
  </w:style>
  <w:style w:type="paragraph" w:customStyle="1" w:styleId="EndNoteBibliographyTitle">
    <w:name w:val="EndNote Bibliography Title"/>
    <w:basedOn w:val="Normal"/>
    <w:rsid w:val="001A2782"/>
    <w:pPr>
      <w:jc w:val="center"/>
    </w:pPr>
  </w:style>
  <w:style w:type="paragraph" w:customStyle="1" w:styleId="EndNoteBibliography">
    <w:name w:val="EndNote Bibliography"/>
    <w:basedOn w:val="Normal"/>
    <w:rsid w:val="001A2782"/>
    <w:pPr>
      <w:spacing w:line="240" w:lineRule="auto"/>
    </w:pPr>
  </w:style>
  <w:style w:type="paragraph" w:styleId="BalloonText">
    <w:name w:val="Balloon Text"/>
    <w:basedOn w:val="Normal"/>
    <w:link w:val="BalloonTextChar"/>
    <w:uiPriority w:val="99"/>
    <w:semiHidden/>
    <w:unhideWhenUsed/>
    <w:rsid w:val="00173941"/>
    <w:pPr>
      <w:spacing w:line="240" w:lineRule="auto"/>
    </w:pPr>
    <w:rPr>
      <w:rFonts w:ascii="Tahoma" w:hAnsi="Tahoma" w:cs="Tahoma"/>
      <w:sz w:val="16"/>
      <w:szCs w:val="18"/>
      <w:lang w:val="en-US"/>
    </w:rPr>
  </w:style>
  <w:style w:type="character" w:customStyle="1" w:styleId="BalloonTextChar">
    <w:name w:val="Balloon Text Char"/>
    <w:basedOn w:val="DefaultParagraphFont"/>
    <w:link w:val="BalloonText"/>
    <w:uiPriority w:val="99"/>
    <w:semiHidden/>
    <w:rsid w:val="00173941"/>
    <w:rPr>
      <w:rFonts w:ascii="Tahoma" w:eastAsia="MS Mincho" w:hAnsi="Tahoma" w:cs="Tahoma"/>
      <w:sz w:val="16"/>
      <w:szCs w:val="18"/>
      <w:lang w:val="en-US" w:eastAsia="da-DK"/>
    </w:rPr>
  </w:style>
  <w:style w:type="paragraph" w:styleId="DocumentMap">
    <w:name w:val="Document Map"/>
    <w:basedOn w:val="Normal"/>
    <w:link w:val="DocumentMapChar"/>
    <w:uiPriority w:val="99"/>
    <w:semiHidden/>
    <w:unhideWhenUsed/>
    <w:rsid w:val="00DF6BD6"/>
    <w:pPr>
      <w:spacing w:line="240" w:lineRule="auto"/>
    </w:pPr>
  </w:style>
  <w:style w:type="character" w:customStyle="1" w:styleId="DocumentMapChar">
    <w:name w:val="Document Map Char"/>
    <w:basedOn w:val="DefaultParagraphFont"/>
    <w:link w:val="DocumentMap"/>
    <w:uiPriority w:val="99"/>
    <w:semiHidden/>
    <w:rsid w:val="00DF6BD6"/>
    <w:rPr>
      <w:rFonts w:ascii="Times New Roman" w:eastAsia="MS Mincho" w:hAnsi="Times New Roman" w:cs="Times New Roman"/>
      <w:lang w:eastAsia="da-DK"/>
    </w:rPr>
  </w:style>
  <w:style w:type="character" w:styleId="CommentReference">
    <w:name w:val="annotation reference"/>
    <w:basedOn w:val="DefaultParagraphFont"/>
    <w:uiPriority w:val="99"/>
    <w:semiHidden/>
    <w:unhideWhenUsed/>
    <w:rsid w:val="006843C9"/>
    <w:rPr>
      <w:sz w:val="16"/>
      <w:szCs w:val="16"/>
    </w:rPr>
  </w:style>
  <w:style w:type="paragraph" w:styleId="CommentText">
    <w:name w:val="annotation text"/>
    <w:basedOn w:val="Normal"/>
    <w:link w:val="CommentTextChar"/>
    <w:uiPriority w:val="99"/>
    <w:semiHidden/>
    <w:unhideWhenUsed/>
    <w:rsid w:val="006843C9"/>
    <w:pPr>
      <w:spacing w:line="240" w:lineRule="auto"/>
    </w:pPr>
    <w:rPr>
      <w:rFonts w:ascii="Tahoma" w:hAnsi="Tahoma" w:cs="Tahoma"/>
      <w:sz w:val="16"/>
      <w:szCs w:val="20"/>
      <w:lang w:val="en-US"/>
    </w:rPr>
  </w:style>
  <w:style w:type="character" w:customStyle="1" w:styleId="CommentTextChar">
    <w:name w:val="Comment Text Char"/>
    <w:basedOn w:val="DefaultParagraphFont"/>
    <w:link w:val="CommentText"/>
    <w:uiPriority w:val="99"/>
    <w:semiHidden/>
    <w:rsid w:val="006843C9"/>
    <w:rPr>
      <w:rFonts w:ascii="Tahoma" w:eastAsia="MS Mincho" w:hAnsi="Tahoma" w:cs="Tahoma"/>
      <w:sz w:val="16"/>
      <w:szCs w:val="20"/>
      <w:lang w:val="en-US" w:eastAsia="da-DK"/>
    </w:rPr>
  </w:style>
  <w:style w:type="paragraph" w:styleId="CommentSubject">
    <w:name w:val="annotation subject"/>
    <w:basedOn w:val="CommentText"/>
    <w:next w:val="CommentText"/>
    <w:link w:val="CommentSubjectChar"/>
    <w:uiPriority w:val="99"/>
    <w:semiHidden/>
    <w:unhideWhenUsed/>
    <w:rsid w:val="006843C9"/>
    <w:rPr>
      <w:b/>
      <w:bCs/>
    </w:rPr>
  </w:style>
  <w:style w:type="character" w:customStyle="1" w:styleId="CommentSubjectChar">
    <w:name w:val="Comment Subject Char"/>
    <w:basedOn w:val="CommentTextChar"/>
    <w:link w:val="CommentSubject"/>
    <w:uiPriority w:val="99"/>
    <w:semiHidden/>
    <w:rsid w:val="006843C9"/>
    <w:rPr>
      <w:rFonts w:ascii="Times New Roman" w:eastAsia="MS Mincho" w:hAnsi="Times New Roman" w:cs="Times New Roman"/>
      <w:b/>
      <w:bCs/>
      <w:sz w:val="20"/>
      <w:szCs w:val="20"/>
      <w:lang w:val="en-US" w:eastAsia="da-DK"/>
    </w:rPr>
  </w:style>
  <w:style w:type="paragraph" w:styleId="NormalWeb">
    <w:name w:val="Normal (Web)"/>
    <w:basedOn w:val="Normal"/>
    <w:uiPriority w:val="99"/>
    <w:unhideWhenUsed/>
    <w:rsid w:val="008D23A9"/>
    <w:pPr>
      <w:tabs>
        <w:tab w:val="clear" w:pos="454"/>
      </w:tabs>
      <w:spacing w:before="100" w:beforeAutospacing="1" w:after="100" w:afterAutospacing="1" w:line="240" w:lineRule="auto"/>
    </w:pPr>
    <w:rPr>
      <w:rFonts w:eastAsia="Times New Roman"/>
      <w:lang w:val="en-US" w:eastAsia="en-US"/>
    </w:rPr>
  </w:style>
  <w:style w:type="paragraph" w:styleId="Header">
    <w:name w:val="header"/>
    <w:basedOn w:val="Normal"/>
    <w:link w:val="HeaderChar"/>
    <w:uiPriority w:val="99"/>
    <w:unhideWhenUsed/>
    <w:rsid w:val="00E72845"/>
    <w:pPr>
      <w:pBdr>
        <w:bottom w:val="single" w:sz="6" w:space="1" w:color="auto"/>
      </w:pBdr>
      <w:tabs>
        <w:tab w:val="clear" w:pos="454"/>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E72845"/>
    <w:rPr>
      <w:rFonts w:ascii="Times New Roman" w:eastAsia="MS Mincho" w:hAnsi="Times New Roman" w:cs="Times New Roman"/>
      <w:sz w:val="18"/>
      <w:szCs w:val="1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852434">
      <w:bodyDiv w:val="1"/>
      <w:marLeft w:val="0"/>
      <w:marRight w:val="0"/>
      <w:marTop w:val="0"/>
      <w:marBottom w:val="0"/>
      <w:divBdr>
        <w:top w:val="none" w:sz="0" w:space="0" w:color="auto"/>
        <w:left w:val="none" w:sz="0" w:space="0" w:color="auto"/>
        <w:bottom w:val="none" w:sz="0" w:space="0" w:color="auto"/>
        <w:right w:val="none" w:sz="0" w:space="0" w:color="auto"/>
      </w:divBdr>
    </w:div>
    <w:div w:id="732315364">
      <w:bodyDiv w:val="1"/>
      <w:marLeft w:val="0"/>
      <w:marRight w:val="0"/>
      <w:marTop w:val="0"/>
      <w:marBottom w:val="0"/>
      <w:divBdr>
        <w:top w:val="none" w:sz="0" w:space="0" w:color="auto"/>
        <w:left w:val="none" w:sz="0" w:space="0" w:color="auto"/>
        <w:bottom w:val="none" w:sz="0" w:space="0" w:color="auto"/>
        <w:right w:val="none" w:sz="0" w:space="0" w:color="auto"/>
      </w:divBdr>
    </w:div>
    <w:div w:id="1461221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qol.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hristian.hvas@auh.rm.d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F787E-CA1A-4477-B1FF-15C29B728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6463</Words>
  <Characters>36845</Characters>
  <Application>Microsoft Office Word</Application>
  <DocSecurity>0</DocSecurity>
  <Lines>307</Lines>
  <Paragraphs>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43222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dc:creator>
  <cp:keywords/>
  <dc:description/>
  <cp:lastModifiedBy>Na Ma</cp:lastModifiedBy>
  <cp:revision>3</cp:revision>
  <dcterms:created xsi:type="dcterms:W3CDTF">2018-03-30T18:08:00Z</dcterms:created>
  <dcterms:modified xsi:type="dcterms:W3CDTF">2018-03-30T18:08:00Z</dcterms:modified>
</cp:coreProperties>
</file>