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5DF" w:rsidRPr="0060118A" w:rsidRDefault="006B55DF" w:rsidP="008A7DBD">
      <w:pPr>
        <w:adjustRightInd w:val="0"/>
        <w:snapToGrid w:val="0"/>
        <w:spacing w:after="0" w:line="360" w:lineRule="auto"/>
        <w:jc w:val="both"/>
        <w:rPr>
          <w:rFonts w:ascii="Book Antiqua" w:hAnsi="Book Antiqua" w:cs="Arial"/>
          <w:b/>
          <w:i/>
          <w:color w:val="000000"/>
          <w:sz w:val="24"/>
          <w:szCs w:val="24"/>
          <w:shd w:val="clear" w:color="auto" w:fill="FFFFFF"/>
        </w:rPr>
      </w:pPr>
      <w:r w:rsidRPr="0060118A">
        <w:rPr>
          <w:rFonts w:ascii="Book Antiqua" w:hAnsi="Book Antiqua" w:cs="Arial"/>
          <w:b/>
          <w:color w:val="000000"/>
          <w:sz w:val="24"/>
          <w:szCs w:val="24"/>
          <w:shd w:val="clear" w:color="auto" w:fill="FFFFFF"/>
        </w:rPr>
        <w:t xml:space="preserve">Name of Journal: </w:t>
      </w:r>
      <w:r w:rsidRPr="0060118A">
        <w:rPr>
          <w:rFonts w:ascii="Book Antiqua" w:hAnsi="Book Antiqua" w:cs="Arial"/>
          <w:b/>
          <w:i/>
          <w:color w:val="000000"/>
          <w:sz w:val="24"/>
          <w:szCs w:val="24"/>
          <w:shd w:val="clear" w:color="auto" w:fill="FFFFFF"/>
        </w:rPr>
        <w:t>World Journal of Gastroenterology</w:t>
      </w:r>
    </w:p>
    <w:p w:rsidR="006B55DF" w:rsidRPr="0060118A" w:rsidRDefault="006B55DF" w:rsidP="008A7DBD">
      <w:pPr>
        <w:adjustRightInd w:val="0"/>
        <w:snapToGrid w:val="0"/>
        <w:spacing w:after="0" w:line="360" w:lineRule="auto"/>
        <w:jc w:val="both"/>
        <w:rPr>
          <w:rFonts w:ascii="Book Antiqua" w:hAnsi="Book Antiqua" w:cs="Arial"/>
          <w:b/>
          <w:color w:val="000000"/>
          <w:sz w:val="24"/>
          <w:szCs w:val="24"/>
          <w:shd w:val="clear" w:color="auto" w:fill="FFFFFF"/>
          <w:lang w:eastAsia="zh-CN"/>
        </w:rPr>
      </w:pPr>
      <w:r w:rsidRPr="0060118A">
        <w:rPr>
          <w:rFonts w:ascii="Book Antiqua" w:hAnsi="Book Antiqua" w:cs="Arial"/>
          <w:b/>
          <w:color w:val="000000"/>
          <w:sz w:val="24"/>
          <w:szCs w:val="24"/>
          <w:shd w:val="clear" w:color="auto" w:fill="FFFFFF"/>
        </w:rPr>
        <w:t xml:space="preserve">Manuscript NO: </w:t>
      </w:r>
      <w:r w:rsidR="00D953C4" w:rsidRPr="00D953C4">
        <w:rPr>
          <w:rFonts w:ascii="Book Antiqua" w:hAnsi="Book Antiqua" w:cs="Arial"/>
          <w:b/>
          <w:color w:val="000000"/>
          <w:sz w:val="24"/>
          <w:szCs w:val="24"/>
          <w:shd w:val="clear" w:color="auto" w:fill="FFFFFF"/>
          <w:lang w:eastAsia="zh-CN"/>
        </w:rPr>
        <w:t>37890</w:t>
      </w:r>
    </w:p>
    <w:p w:rsidR="006B55DF" w:rsidRPr="0060118A" w:rsidRDefault="006B55DF" w:rsidP="008A7DBD">
      <w:pPr>
        <w:adjustRightInd w:val="0"/>
        <w:snapToGrid w:val="0"/>
        <w:spacing w:after="0" w:line="360" w:lineRule="auto"/>
        <w:jc w:val="both"/>
        <w:rPr>
          <w:rFonts w:ascii="Book Antiqua" w:hAnsi="Book Antiqua" w:cs="Arial"/>
          <w:b/>
          <w:color w:val="000000"/>
          <w:sz w:val="24"/>
          <w:szCs w:val="24"/>
          <w:shd w:val="clear" w:color="auto" w:fill="FFFFFF"/>
          <w:lang w:eastAsia="zh-CN"/>
        </w:rPr>
      </w:pPr>
      <w:r w:rsidRPr="0060118A">
        <w:rPr>
          <w:rFonts w:ascii="Book Antiqua" w:hAnsi="Book Antiqua" w:cs="Arial"/>
          <w:b/>
          <w:color w:val="000000"/>
          <w:sz w:val="24"/>
          <w:szCs w:val="24"/>
          <w:shd w:val="clear" w:color="auto" w:fill="FFFFFF"/>
        </w:rPr>
        <w:t>Manuscript Type: ORIGINAL ARTICLE</w:t>
      </w:r>
    </w:p>
    <w:p w:rsidR="006B55DF" w:rsidRPr="0060118A" w:rsidRDefault="006B55DF" w:rsidP="008A7DBD">
      <w:pPr>
        <w:adjustRightInd w:val="0"/>
        <w:snapToGrid w:val="0"/>
        <w:spacing w:after="0" w:line="360" w:lineRule="auto"/>
        <w:jc w:val="both"/>
        <w:rPr>
          <w:rFonts w:ascii="Book Antiqua" w:hAnsi="Book Antiqua" w:cs="Arial"/>
          <w:b/>
          <w:color w:val="000000"/>
          <w:sz w:val="24"/>
          <w:szCs w:val="24"/>
          <w:shd w:val="clear" w:color="auto" w:fill="FFFFFF"/>
          <w:lang w:eastAsia="zh-CN"/>
        </w:rPr>
      </w:pPr>
    </w:p>
    <w:p w:rsidR="005E5255" w:rsidRPr="002D694D" w:rsidRDefault="006B55DF" w:rsidP="008A7DBD">
      <w:pPr>
        <w:adjustRightInd w:val="0"/>
        <w:snapToGrid w:val="0"/>
        <w:spacing w:after="0" w:line="360" w:lineRule="auto"/>
        <w:jc w:val="both"/>
        <w:rPr>
          <w:rFonts w:ascii="Book Antiqua" w:hAnsi="Book Antiqua" w:cs="Arial"/>
          <w:b/>
          <w:iCs/>
          <w:sz w:val="24"/>
          <w:szCs w:val="24"/>
          <w:lang w:eastAsia="zh-CN"/>
        </w:rPr>
      </w:pPr>
      <w:r w:rsidRPr="0060118A">
        <w:rPr>
          <w:rFonts w:ascii="Book Antiqua" w:hAnsi="Book Antiqua" w:cs="Arial"/>
          <w:b/>
          <w:i/>
          <w:color w:val="000000"/>
          <w:sz w:val="24"/>
          <w:szCs w:val="24"/>
          <w:shd w:val="clear" w:color="auto" w:fill="FFFFFF"/>
        </w:rPr>
        <w:t>Basic Study</w:t>
      </w:r>
    </w:p>
    <w:p w:rsidR="002119E3" w:rsidRPr="002119E3" w:rsidRDefault="006B55DF" w:rsidP="008A7DBD">
      <w:pPr>
        <w:adjustRightInd w:val="0"/>
        <w:snapToGrid w:val="0"/>
        <w:spacing w:after="0" w:line="360" w:lineRule="auto"/>
        <w:jc w:val="both"/>
        <w:rPr>
          <w:rFonts w:ascii="Book Antiqua" w:hAnsi="Book Antiqua"/>
          <w:b/>
          <w:sz w:val="24"/>
        </w:rPr>
      </w:pPr>
      <w:bookmarkStart w:id="0" w:name="OLE_LINK209"/>
      <w:bookmarkStart w:id="1" w:name="OLE_LINK210"/>
      <w:bookmarkStart w:id="2" w:name="OLE_LINK220"/>
      <w:bookmarkStart w:id="3" w:name="OLE_LINK228"/>
      <w:bookmarkStart w:id="4" w:name="OLE_LINK229"/>
      <w:r w:rsidRPr="006B55DF">
        <w:rPr>
          <w:rFonts w:ascii="Book Antiqua" w:hAnsi="Book Antiqua" w:cs="Arial"/>
          <w:b/>
          <w:caps/>
          <w:sz w:val="24"/>
          <w:szCs w:val="24"/>
        </w:rPr>
        <w:t>n</w:t>
      </w:r>
      <w:r w:rsidRPr="006B55DF">
        <w:rPr>
          <w:rFonts w:ascii="Book Antiqua" w:hAnsi="Book Antiqua" w:cs="Arial"/>
          <w:b/>
          <w:sz w:val="24"/>
          <w:szCs w:val="24"/>
        </w:rPr>
        <w:t xml:space="preserve">onalcoholic steatohepatitis </w:t>
      </w:r>
      <w:r w:rsidR="002119E3" w:rsidRPr="002119E3">
        <w:rPr>
          <w:rFonts w:ascii="Book Antiqua" w:hAnsi="Book Antiqua"/>
          <w:b/>
          <w:sz w:val="24"/>
        </w:rPr>
        <w:t xml:space="preserve">severity is defined by a failure in compensatory antioxidant capacity in </w:t>
      </w:r>
      <w:r w:rsidR="002119E3">
        <w:rPr>
          <w:rFonts w:ascii="Book Antiqua" w:hAnsi="Book Antiqua"/>
          <w:b/>
          <w:sz w:val="24"/>
        </w:rPr>
        <w:t>the</w:t>
      </w:r>
      <w:r w:rsidR="002119E3" w:rsidRPr="002119E3">
        <w:rPr>
          <w:rFonts w:ascii="Book Antiqua" w:hAnsi="Book Antiqua"/>
          <w:b/>
          <w:sz w:val="24"/>
        </w:rPr>
        <w:t xml:space="preserve"> setting of mitochondrial dysfunction</w:t>
      </w:r>
      <w:bookmarkEnd w:id="0"/>
      <w:bookmarkEnd w:id="1"/>
      <w:bookmarkEnd w:id="2"/>
    </w:p>
    <w:bookmarkEnd w:id="3"/>
    <w:bookmarkEnd w:id="4"/>
    <w:p w:rsidR="00C62A5F" w:rsidRDefault="00C62A5F" w:rsidP="008A7DBD">
      <w:pPr>
        <w:adjustRightInd w:val="0"/>
        <w:snapToGrid w:val="0"/>
        <w:spacing w:after="0" w:line="360" w:lineRule="auto"/>
        <w:jc w:val="both"/>
        <w:rPr>
          <w:rFonts w:ascii="Book Antiqua" w:hAnsi="Book Antiqua" w:cs="Arial"/>
          <w:iCs/>
          <w:sz w:val="24"/>
          <w:szCs w:val="24"/>
          <w:lang w:val="en-GB"/>
        </w:rPr>
      </w:pPr>
    </w:p>
    <w:p w:rsidR="00D92BF5" w:rsidRPr="00D92BF5" w:rsidRDefault="00D92BF5" w:rsidP="008A7DBD">
      <w:pPr>
        <w:adjustRightInd w:val="0"/>
        <w:snapToGrid w:val="0"/>
        <w:spacing w:after="0" w:line="360" w:lineRule="auto"/>
        <w:jc w:val="both"/>
        <w:rPr>
          <w:rFonts w:ascii="Book Antiqua" w:hAnsi="Book Antiqua" w:cs="Arial"/>
          <w:iCs/>
          <w:sz w:val="24"/>
          <w:szCs w:val="24"/>
          <w:lang w:val="en-GB" w:eastAsia="zh-CN"/>
        </w:rPr>
      </w:pPr>
      <w:r>
        <w:rPr>
          <w:rFonts w:ascii="Book Antiqua" w:hAnsi="Book Antiqua" w:cs="Arial"/>
          <w:iCs/>
          <w:sz w:val="24"/>
          <w:szCs w:val="24"/>
          <w:lang w:val="en-GB"/>
        </w:rPr>
        <w:t xml:space="preserve">Boland ML </w:t>
      </w:r>
      <w:r w:rsidRPr="00D92BF5">
        <w:rPr>
          <w:rFonts w:ascii="Book Antiqua" w:hAnsi="Book Antiqua" w:cs="Arial"/>
          <w:i/>
          <w:iCs/>
          <w:sz w:val="24"/>
          <w:szCs w:val="24"/>
          <w:lang w:val="en-GB"/>
        </w:rPr>
        <w:t>et al</w:t>
      </w:r>
      <w:r>
        <w:rPr>
          <w:rFonts w:ascii="Book Antiqua" w:hAnsi="Book Antiqua" w:cs="Arial"/>
          <w:i/>
          <w:iCs/>
          <w:sz w:val="24"/>
          <w:szCs w:val="24"/>
          <w:lang w:val="en-GB"/>
        </w:rPr>
        <w:t xml:space="preserve">. </w:t>
      </w:r>
      <w:bookmarkStart w:id="5" w:name="OLE_LINK221"/>
      <w:bookmarkStart w:id="6" w:name="OLE_LINK222"/>
      <w:r>
        <w:rPr>
          <w:rFonts w:ascii="Book Antiqua" w:hAnsi="Book Antiqua" w:cs="Arial"/>
          <w:iCs/>
          <w:sz w:val="24"/>
          <w:szCs w:val="24"/>
          <w:lang w:val="en-GB"/>
        </w:rPr>
        <w:t>Mitochondrial and a</w:t>
      </w:r>
      <w:r w:rsidR="00AC5762">
        <w:rPr>
          <w:rFonts w:ascii="Book Antiqua" w:hAnsi="Book Antiqua" w:cs="Arial"/>
          <w:iCs/>
          <w:sz w:val="24"/>
          <w:szCs w:val="24"/>
          <w:lang w:val="en-GB"/>
        </w:rPr>
        <w:t>ntioxidant capacity define NASH</w:t>
      </w:r>
    </w:p>
    <w:bookmarkEnd w:id="5"/>
    <w:bookmarkEnd w:id="6"/>
    <w:p w:rsidR="00C62A5F" w:rsidRDefault="00C62A5F" w:rsidP="008A7DBD">
      <w:pPr>
        <w:adjustRightInd w:val="0"/>
        <w:snapToGrid w:val="0"/>
        <w:spacing w:after="0" w:line="360" w:lineRule="auto"/>
        <w:jc w:val="both"/>
        <w:rPr>
          <w:rFonts w:ascii="Book Antiqua" w:hAnsi="Book Antiqua" w:cs="Arial"/>
          <w:iCs/>
          <w:sz w:val="24"/>
          <w:szCs w:val="24"/>
          <w:lang w:val="en-GB"/>
        </w:rPr>
      </w:pPr>
    </w:p>
    <w:p w:rsidR="004830B5" w:rsidRDefault="00835211" w:rsidP="008A7DBD">
      <w:pPr>
        <w:adjustRightInd w:val="0"/>
        <w:snapToGrid w:val="0"/>
        <w:spacing w:after="0" w:line="360" w:lineRule="auto"/>
        <w:jc w:val="both"/>
        <w:rPr>
          <w:rFonts w:ascii="Book Antiqua" w:hAnsi="Book Antiqua" w:cs="Arial"/>
          <w:iCs/>
          <w:sz w:val="24"/>
          <w:szCs w:val="24"/>
          <w:lang w:val="en-GB" w:eastAsia="zh-CN"/>
        </w:rPr>
      </w:pPr>
      <w:r w:rsidRPr="002119E3">
        <w:rPr>
          <w:rFonts w:ascii="Book Antiqua" w:hAnsi="Book Antiqua" w:cs="Arial"/>
          <w:iCs/>
          <w:sz w:val="24"/>
          <w:szCs w:val="24"/>
          <w:lang w:val="en-GB"/>
        </w:rPr>
        <w:t>Michelle L</w:t>
      </w:r>
      <w:r w:rsidR="004830B5" w:rsidRPr="002119E3">
        <w:rPr>
          <w:rFonts w:ascii="Book Antiqua" w:hAnsi="Book Antiqua" w:cs="Arial"/>
          <w:iCs/>
          <w:sz w:val="24"/>
          <w:szCs w:val="24"/>
          <w:lang w:val="en-GB"/>
        </w:rPr>
        <w:t xml:space="preserve"> Bolan</w:t>
      </w:r>
      <w:r w:rsidRPr="002119E3">
        <w:rPr>
          <w:rFonts w:ascii="Book Antiqua" w:hAnsi="Book Antiqua" w:cs="Arial"/>
          <w:iCs/>
          <w:sz w:val="24"/>
          <w:szCs w:val="24"/>
          <w:lang w:val="en-GB"/>
        </w:rPr>
        <w:t xml:space="preserve">d, Stephanie Oldham, Brandon B </w:t>
      </w:r>
      <w:r w:rsidR="004830B5" w:rsidRPr="002119E3">
        <w:rPr>
          <w:rFonts w:ascii="Book Antiqua" w:hAnsi="Book Antiqua" w:cs="Arial"/>
          <w:iCs/>
          <w:sz w:val="24"/>
          <w:szCs w:val="24"/>
          <w:lang w:val="en-GB"/>
        </w:rPr>
        <w:t>Boland, Sarah Will, Jean-Martin Lapointe,</w:t>
      </w:r>
      <w:r w:rsidRPr="002119E3">
        <w:rPr>
          <w:rFonts w:ascii="Book Antiqua" w:hAnsi="Book Antiqua" w:cs="Arial"/>
          <w:iCs/>
          <w:sz w:val="24"/>
          <w:szCs w:val="24"/>
          <w:lang w:val="en-GB"/>
        </w:rPr>
        <w:t xml:space="preserve"> Silvia Guionaud, Christopher J</w:t>
      </w:r>
      <w:r w:rsidR="004830B5" w:rsidRPr="002119E3">
        <w:rPr>
          <w:rFonts w:ascii="Book Antiqua" w:hAnsi="Book Antiqua" w:cs="Arial"/>
          <w:iCs/>
          <w:sz w:val="24"/>
          <w:szCs w:val="24"/>
          <w:lang w:val="en-GB"/>
        </w:rPr>
        <w:t xml:space="preserve"> Rhodes</w:t>
      </w:r>
      <w:r w:rsidRPr="002119E3">
        <w:rPr>
          <w:rFonts w:ascii="Book Antiqua" w:hAnsi="Book Antiqua" w:cs="Arial"/>
          <w:iCs/>
          <w:sz w:val="24"/>
          <w:szCs w:val="24"/>
          <w:lang w:val="en-GB"/>
        </w:rPr>
        <w:t>, James L</w:t>
      </w:r>
      <w:r w:rsidR="009F5BE7" w:rsidRPr="002119E3">
        <w:rPr>
          <w:rFonts w:ascii="Book Antiqua" w:hAnsi="Book Antiqua" w:cs="Arial"/>
          <w:iCs/>
          <w:sz w:val="24"/>
          <w:szCs w:val="24"/>
          <w:lang w:val="en-GB"/>
        </w:rPr>
        <w:t xml:space="preserve"> Trevaskis</w:t>
      </w:r>
    </w:p>
    <w:p w:rsidR="006B55DF" w:rsidRPr="002119E3" w:rsidRDefault="006B55DF" w:rsidP="008A7DBD">
      <w:pPr>
        <w:adjustRightInd w:val="0"/>
        <w:snapToGrid w:val="0"/>
        <w:spacing w:after="0" w:line="360" w:lineRule="auto"/>
        <w:jc w:val="both"/>
        <w:rPr>
          <w:rFonts w:ascii="Book Antiqua" w:hAnsi="Book Antiqua" w:cs="Arial"/>
          <w:iCs/>
          <w:sz w:val="24"/>
          <w:szCs w:val="24"/>
          <w:lang w:val="en-GB" w:eastAsia="zh-CN"/>
        </w:rPr>
      </w:pPr>
    </w:p>
    <w:p w:rsidR="009F5BE7" w:rsidRDefault="00835211" w:rsidP="008A7DBD">
      <w:pPr>
        <w:adjustRightInd w:val="0"/>
        <w:snapToGrid w:val="0"/>
        <w:spacing w:after="0" w:line="360" w:lineRule="auto"/>
        <w:jc w:val="both"/>
        <w:rPr>
          <w:rFonts w:ascii="Book Antiqua" w:hAnsi="Book Antiqua" w:cs="Arial"/>
          <w:iCs/>
          <w:sz w:val="24"/>
          <w:szCs w:val="24"/>
          <w:lang w:val="en-GB" w:eastAsia="zh-CN"/>
        </w:rPr>
      </w:pPr>
      <w:r>
        <w:rPr>
          <w:rFonts w:ascii="Book Antiqua" w:hAnsi="Book Antiqua" w:cs="Arial"/>
          <w:b/>
          <w:iCs/>
          <w:sz w:val="24"/>
          <w:szCs w:val="24"/>
          <w:lang w:val="en-GB"/>
        </w:rPr>
        <w:t>Michelle L</w:t>
      </w:r>
      <w:r w:rsidR="009F5BE7" w:rsidRPr="00112A09">
        <w:rPr>
          <w:rFonts w:ascii="Book Antiqua" w:hAnsi="Book Antiqua" w:cs="Arial"/>
          <w:b/>
          <w:iCs/>
          <w:sz w:val="24"/>
          <w:szCs w:val="24"/>
          <w:lang w:val="en-GB"/>
        </w:rPr>
        <w:t xml:space="preserve"> Boland, Stephanie Oldham, Brandon B</w:t>
      </w:r>
      <w:r>
        <w:rPr>
          <w:rFonts w:ascii="Book Antiqua" w:hAnsi="Book Antiqua" w:cs="Arial"/>
          <w:b/>
          <w:iCs/>
          <w:sz w:val="24"/>
          <w:szCs w:val="24"/>
          <w:lang w:val="en-GB"/>
        </w:rPr>
        <w:t xml:space="preserve"> </w:t>
      </w:r>
      <w:r w:rsidR="009F5BE7" w:rsidRPr="00112A09">
        <w:rPr>
          <w:rFonts w:ascii="Book Antiqua" w:hAnsi="Book Antiqua" w:cs="Arial"/>
          <w:b/>
          <w:iCs/>
          <w:sz w:val="24"/>
          <w:szCs w:val="24"/>
          <w:lang w:val="en-GB"/>
        </w:rPr>
        <w:t>Bo</w:t>
      </w:r>
      <w:r>
        <w:rPr>
          <w:rFonts w:ascii="Book Antiqua" w:hAnsi="Book Antiqua" w:cs="Arial"/>
          <w:b/>
          <w:iCs/>
          <w:sz w:val="24"/>
          <w:szCs w:val="24"/>
          <w:lang w:val="en-GB"/>
        </w:rPr>
        <w:t>land, Sarah Will, Christopher J Rhodes, James L</w:t>
      </w:r>
      <w:r w:rsidR="009F5BE7" w:rsidRPr="00112A09">
        <w:rPr>
          <w:rFonts w:ascii="Book Antiqua" w:hAnsi="Book Antiqua" w:cs="Arial"/>
          <w:b/>
          <w:iCs/>
          <w:sz w:val="24"/>
          <w:szCs w:val="24"/>
          <w:lang w:val="en-GB"/>
        </w:rPr>
        <w:t xml:space="preserve"> Trevaskis</w:t>
      </w:r>
      <w:r w:rsidR="009F5BE7" w:rsidRPr="00112A09">
        <w:rPr>
          <w:rFonts w:ascii="Book Antiqua" w:hAnsi="Book Antiqua" w:cs="Arial"/>
          <w:iCs/>
          <w:sz w:val="24"/>
          <w:szCs w:val="24"/>
          <w:lang w:val="en-GB"/>
        </w:rPr>
        <w:t>,</w:t>
      </w:r>
      <w:r w:rsidR="009F5BE7" w:rsidRPr="00112A09">
        <w:rPr>
          <w:rFonts w:ascii="Book Antiqua" w:hAnsi="Book Antiqua" w:cs="Arial"/>
          <w:i/>
          <w:iCs/>
          <w:sz w:val="24"/>
          <w:szCs w:val="24"/>
          <w:lang w:val="en-GB"/>
        </w:rPr>
        <w:t xml:space="preserve"> </w:t>
      </w:r>
      <w:r w:rsidR="004830B5" w:rsidRPr="00112A09">
        <w:rPr>
          <w:rFonts w:ascii="Book Antiqua" w:hAnsi="Book Antiqua" w:cs="Arial"/>
          <w:iCs/>
          <w:sz w:val="24"/>
          <w:szCs w:val="24"/>
          <w:lang w:val="en-GB"/>
        </w:rPr>
        <w:t>Cardiovascular and Metabolic Diseases, MedImm</w:t>
      </w:r>
      <w:r w:rsidR="009F5BE7" w:rsidRPr="00112A09">
        <w:rPr>
          <w:rFonts w:ascii="Book Antiqua" w:hAnsi="Book Antiqua" w:cs="Arial"/>
          <w:iCs/>
          <w:sz w:val="24"/>
          <w:szCs w:val="24"/>
          <w:lang w:val="en-GB"/>
        </w:rPr>
        <w:t>une LLC, Gaithersburg, MD</w:t>
      </w:r>
      <w:r w:rsidR="00D92BF5">
        <w:rPr>
          <w:rFonts w:ascii="Book Antiqua" w:hAnsi="Book Antiqua" w:cs="Arial"/>
          <w:iCs/>
          <w:sz w:val="24"/>
          <w:szCs w:val="24"/>
          <w:lang w:val="en-GB"/>
        </w:rPr>
        <w:t xml:space="preserve"> 20878</w:t>
      </w:r>
      <w:r w:rsidR="009F5BE7" w:rsidRPr="00112A09">
        <w:rPr>
          <w:rFonts w:ascii="Book Antiqua" w:hAnsi="Book Antiqua" w:cs="Arial"/>
          <w:iCs/>
          <w:sz w:val="24"/>
          <w:szCs w:val="24"/>
          <w:lang w:val="en-GB"/>
        </w:rPr>
        <w:t>, U</w:t>
      </w:r>
      <w:r w:rsidR="00DB6FED">
        <w:rPr>
          <w:rFonts w:ascii="Book Antiqua" w:hAnsi="Book Antiqua" w:cs="Arial" w:hint="eastAsia"/>
          <w:iCs/>
          <w:sz w:val="24"/>
          <w:szCs w:val="24"/>
          <w:lang w:val="en-GB" w:eastAsia="zh-CN"/>
        </w:rPr>
        <w:t>nited States</w:t>
      </w:r>
    </w:p>
    <w:p w:rsidR="00DB6FED" w:rsidRPr="00112A09" w:rsidRDefault="00DB6FED" w:rsidP="008A7DBD">
      <w:pPr>
        <w:adjustRightInd w:val="0"/>
        <w:snapToGrid w:val="0"/>
        <w:spacing w:after="0" w:line="360" w:lineRule="auto"/>
        <w:jc w:val="both"/>
        <w:rPr>
          <w:rFonts w:ascii="Book Antiqua" w:hAnsi="Book Antiqua" w:cs="Arial"/>
          <w:i/>
          <w:iCs/>
          <w:sz w:val="24"/>
          <w:szCs w:val="24"/>
          <w:vertAlign w:val="superscript"/>
          <w:lang w:val="en-GB" w:eastAsia="zh-CN"/>
        </w:rPr>
      </w:pPr>
    </w:p>
    <w:p w:rsidR="009F5BE7" w:rsidRDefault="009F5BE7" w:rsidP="008A7DBD">
      <w:pPr>
        <w:adjustRightInd w:val="0"/>
        <w:snapToGrid w:val="0"/>
        <w:spacing w:after="0" w:line="360" w:lineRule="auto"/>
        <w:jc w:val="both"/>
        <w:rPr>
          <w:rFonts w:ascii="Book Antiqua" w:hAnsi="Book Antiqua" w:cs="Arial"/>
          <w:iCs/>
          <w:sz w:val="24"/>
          <w:szCs w:val="24"/>
          <w:lang w:val="en-GB" w:eastAsia="zh-CN"/>
        </w:rPr>
      </w:pPr>
      <w:r w:rsidRPr="001E1EE4">
        <w:rPr>
          <w:rFonts w:ascii="Book Antiqua" w:hAnsi="Book Antiqua" w:cs="Arial"/>
          <w:b/>
          <w:iCs/>
          <w:sz w:val="24"/>
          <w:szCs w:val="24"/>
          <w:lang w:val="en-GB"/>
        </w:rPr>
        <w:t>Jean-Martin</w:t>
      </w:r>
      <w:r w:rsidRPr="001E1EE4">
        <w:rPr>
          <w:rFonts w:ascii="Book Antiqua" w:hAnsi="Book Antiqua" w:cs="Arial"/>
          <w:b/>
          <w:i/>
          <w:iCs/>
          <w:sz w:val="24"/>
          <w:szCs w:val="24"/>
          <w:lang w:val="en-GB"/>
        </w:rPr>
        <w:t xml:space="preserve"> </w:t>
      </w:r>
      <w:r w:rsidRPr="001E1EE4">
        <w:rPr>
          <w:rFonts w:ascii="Book Antiqua" w:hAnsi="Book Antiqua" w:cs="Arial"/>
          <w:b/>
          <w:iCs/>
          <w:sz w:val="24"/>
          <w:szCs w:val="24"/>
          <w:lang w:val="en-GB"/>
        </w:rPr>
        <w:t>Lapointe</w:t>
      </w:r>
      <w:r w:rsidRPr="00112A09">
        <w:rPr>
          <w:rFonts w:ascii="Book Antiqua" w:hAnsi="Book Antiqua" w:cs="Arial"/>
          <w:iCs/>
          <w:sz w:val="24"/>
          <w:szCs w:val="24"/>
          <w:lang w:val="en-GB"/>
        </w:rPr>
        <w:t xml:space="preserve">, </w:t>
      </w:r>
      <w:r w:rsidR="004830B5" w:rsidRPr="00112A09">
        <w:rPr>
          <w:rFonts w:ascii="Book Antiqua" w:hAnsi="Book Antiqua" w:cs="Arial"/>
          <w:iCs/>
          <w:sz w:val="24"/>
          <w:szCs w:val="24"/>
          <w:lang w:val="en-GB"/>
        </w:rPr>
        <w:t>Pathology</w:t>
      </w:r>
      <w:r w:rsidRPr="00112A09">
        <w:rPr>
          <w:rFonts w:ascii="Book Antiqua" w:hAnsi="Book Antiqua" w:cs="Arial"/>
          <w:iCs/>
          <w:sz w:val="24"/>
          <w:szCs w:val="24"/>
          <w:lang w:val="en-GB"/>
        </w:rPr>
        <w:t xml:space="preserve">, MedImmune </w:t>
      </w:r>
      <w:r w:rsidR="00CD4FF5">
        <w:rPr>
          <w:rFonts w:ascii="Book Antiqua" w:hAnsi="Book Antiqua" w:cs="Arial"/>
          <w:iCs/>
          <w:sz w:val="24"/>
          <w:szCs w:val="24"/>
          <w:lang w:val="en-GB"/>
        </w:rPr>
        <w:t>Ltd.</w:t>
      </w:r>
      <w:r w:rsidR="00DB6FED">
        <w:rPr>
          <w:rFonts w:ascii="Book Antiqua" w:hAnsi="Book Antiqua" w:cs="Arial"/>
          <w:iCs/>
          <w:sz w:val="24"/>
          <w:szCs w:val="24"/>
          <w:lang w:val="en-GB"/>
        </w:rPr>
        <w:t>, Cambridge</w:t>
      </w:r>
      <w:r w:rsidRPr="00112A09">
        <w:rPr>
          <w:rFonts w:ascii="Book Antiqua" w:hAnsi="Book Antiqua" w:cs="Arial"/>
          <w:iCs/>
          <w:sz w:val="24"/>
          <w:szCs w:val="24"/>
          <w:lang w:val="en-GB"/>
        </w:rPr>
        <w:t xml:space="preserve"> </w:t>
      </w:r>
      <w:r w:rsidR="00C62A5F" w:rsidRPr="00C62A5F">
        <w:rPr>
          <w:rFonts w:ascii="Book Antiqua" w:hAnsi="Book Antiqua" w:cs="Arial"/>
          <w:iCs/>
          <w:sz w:val="24"/>
          <w:szCs w:val="24"/>
          <w:lang w:val="en-GB"/>
        </w:rPr>
        <w:t>CB21 6GH</w:t>
      </w:r>
      <w:r w:rsidR="00C62A5F">
        <w:rPr>
          <w:rFonts w:ascii="Book Antiqua" w:hAnsi="Book Antiqua" w:cs="Arial"/>
          <w:iCs/>
          <w:sz w:val="24"/>
          <w:szCs w:val="24"/>
          <w:lang w:val="en-GB"/>
        </w:rPr>
        <w:t>,</w:t>
      </w:r>
      <w:r w:rsidR="00C62A5F" w:rsidRPr="00C62A5F">
        <w:rPr>
          <w:rFonts w:ascii="Book Antiqua" w:hAnsi="Book Antiqua" w:cs="Arial"/>
          <w:iCs/>
          <w:sz w:val="24"/>
          <w:szCs w:val="24"/>
          <w:lang w:val="en-GB"/>
        </w:rPr>
        <w:t xml:space="preserve"> </w:t>
      </w:r>
      <w:r w:rsidR="00DB6FED" w:rsidRPr="00112A09">
        <w:rPr>
          <w:rFonts w:ascii="Book Antiqua" w:hAnsi="Book Antiqua" w:cs="Arial"/>
          <w:iCs/>
          <w:sz w:val="24"/>
          <w:szCs w:val="24"/>
          <w:lang w:val="en-GB"/>
        </w:rPr>
        <w:t>U</w:t>
      </w:r>
      <w:r w:rsidR="00DB6FED">
        <w:rPr>
          <w:rFonts w:ascii="Book Antiqua" w:hAnsi="Book Antiqua" w:cs="Arial" w:hint="eastAsia"/>
          <w:iCs/>
          <w:sz w:val="24"/>
          <w:szCs w:val="24"/>
          <w:lang w:val="en-GB" w:eastAsia="zh-CN"/>
        </w:rPr>
        <w:t>nited Kingdom</w:t>
      </w:r>
    </w:p>
    <w:p w:rsidR="00DB6FED" w:rsidRPr="00112A09" w:rsidRDefault="00DB6FED" w:rsidP="008A7DBD">
      <w:pPr>
        <w:adjustRightInd w:val="0"/>
        <w:snapToGrid w:val="0"/>
        <w:spacing w:after="0" w:line="360" w:lineRule="auto"/>
        <w:jc w:val="both"/>
        <w:rPr>
          <w:rFonts w:ascii="Book Antiqua" w:hAnsi="Book Antiqua" w:cs="Arial"/>
          <w:i/>
          <w:iCs/>
          <w:sz w:val="24"/>
          <w:szCs w:val="24"/>
          <w:lang w:val="en-GB"/>
        </w:rPr>
      </w:pPr>
    </w:p>
    <w:p w:rsidR="004830B5" w:rsidRDefault="009F5BE7" w:rsidP="008A7DBD">
      <w:pPr>
        <w:adjustRightInd w:val="0"/>
        <w:snapToGrid w:val="0"/>
        <w:spacing w:after="0" w:line="360" w:lineRule="auto"/>
        <w:jc w:val="both"/>
        <w:rPr>
          <w:rFonts w:ascii="Book Antiqua" w:hAnsi="Book Antiqua" w:cs="Arial"/>
          <w:iCs/>
          <w:sz w:val="24"/>
          <w:szCs w:val="24"/>
          <w:lang w:val="en-GB" w:eastAsia="zh-CN"/>
        </w:rPr>
      </w:pPr>
      <w:bookmarkStart w:id="7" w:name="_Hlk506127158"/>
      <w:r w:rsidRPr="001E1EE4">
        <w:rPr>
          <w:rFonts w:ascii="Book Antiqua" w:hAnsi="Book Antiqua" w:cs="Arial"/>
          <w:b/>
          <w:iCs/>
          <w:sz w:val="24"/>
          <w:szCs w:val="24"/>
          <w:lang w:val="en-GB"/>
        </w:rPr>
        <w:t>Silvia Guionaud</w:t>
      </w:r>
      <w:r w:rsidRPr="00112A09">
        <w:rPr>
          <w:rFonts w:ascii="Book Antiqua" w:hAnsi="Book Antiqua" w:cs="Arial"/>
          <w:i/>
          <w:iCs/>
          <w:sz w:val="24"/>
          <w:szCs w:val="24"/>
          <w:lang w:val="en-GB"/>
        </w:rPr>
        <w:t xml:space="preserve">, </w:t>
      </w:r>
      <w:r w:rsidR="00CD4FF5" w:rsidRPr="00CD4FF5">
        <w:rPr>
          <w:rFonts w:ascii="Book Antiqua" w:hAnsi="Book Antiqua" w:cs="Arial"/>
          <w:iCs/>
          <w:sz w:val="24"/>
          <w:szCs w:val="24"/>
          <w:lang w:val="en-GB"/>
        </w:rPr>
        <w:t xml:space="preserve">Pathology, Drug Safety and Metabolism, IMED Biotech Unit, AstraZeneca, Cambridge </w:t>
      </w:r>
      <w:r w:rsidR="00CB1002" w:rsidRPr="00CB1002">
        <w:rPr>
          <w:rFonts w:ascii="Book Antiqua" w:hAnsi="Book Antiqua" w:cs="Arial"/>
          <w:iCs/>
          <w:sz w:val="24"/>
          <w:szCs w:val="24"/>
          <w:lang w:val="en-GB"/>
        </w:rPr>
        <w:t>CB22 3AT</w:t>
      </w:r>
      <w:r w:rsidR="00CB1002">
        <w:rPr>
          <w:rFonts w:ascii="Book Antiqua" w:hAnsi="Book Antiqua" w:cs="Arial"/>
          <w:iCs/>
          <w:sz w:val="24"/>
          <w:szCs w:val="24"/>
          <w:lang w:val="en-GB"/>
        </w:rPr>
        <w:t xml:space="preserve">, </w:t>
      </w:r>
      <w:r w:rsidR="00DB6FED" w:rsidRPr="00112A09">
        <w:rPr>
          <w:rFonts w:ascii="Book Antiqua" w:hAnsi="Book Antiqua" w:cs="Arial"/>
          <w:iCs/>
          <w:sz w:val="24"/>
          <w:szCs w:val="24"/>
          <w:lang w:val="en-GB"/>
        </w:rPr>
        <w:t>U</w:t>
      </w:r>
      <w:r w:rsidR="00DB6FED">
        <w:rPr>
          <w:rFonts w:ascii="Book Antiqua" w:hAnsi="Book Antiqua" w:cs="Arial" w:hint="eastAsia"/>
          <w:iCs/>
          <w:sz w:val="24"/>
          <w:szCs w:val="24"/>
          <w:lang w:val="en-GB" w:eastAsia="zh-CN"/>
        </w:rPr>
        <w:t>nited Kingdom</w:t>
      </w:r>
    </w:p>
    <w:p w:rsidR="00DB6FED" w:rsidRDefault="00DB6FED" w:rsidP="008A7DBD">
      <w:pPr>
        <w:adjustRightInd w:val="0"/>
        <w:snapToGrid w:val="0"/>
        <w:spacing w:after="0" w:line="360" w:lineRule="auto"/>
        <w:jc w:val="both"/>
        <w:rPr>
          <w:rFonts w:ascii="Book Antiqua" w:hAnsi="Book Antiqua" w:cs="Arial"/>
          <w:iCs/>
          <w:sz w:val="24"/>
          <w:szCs w:val="24"/>
          <w:lang w:val="en-GB"/>
        </w:rPr>
      </w:pPr>
    </w:p>
    <w:bookmarkEnd w:id="7"/>
    <w:p w:rsidR="00835211" w:rsidRDefault="00AC30B4" w:rsidP="008A7DBD">
      <w:pPr>
        <w:adjustRightInd w:val="0"/>
        <w:snapToGrid w:val="0"/>
        <w:spacing w:after="0" w:line="360" w:lineRule="auto"/>
        <w:jc w:val="both"/>
        <w:rPr>
          <w:rFonts w:ascii="Book Antiqua" w:hAnsi="Book Antiqua" w:cs="Arial"/>
          <w:iCs/>
          <w:sz w:val="24"/>
          <w:szCs w:val="24"/>
          <w:lang w:val="en-GB" w:eastAsia="zh-CN"/>
        </w:rPr>
      </w:pPr>
      <w:r w:rsidRPr="00BD3AA5">
        <w:rPr>
          <w:rFonts w:ascii="Book Antiqua" w:hAnsi="Book Antiqua" w:cs="Arial"/>
          <w:b/>
          <w:iCs/>
          <w:sz w:val="24"/>
          <w:szCs w:val="24"/>
          <w:lang w:val="en-GB"/>
        </w:rPr>
        <w:t xml:space="preserve">ORCID </w:t>
      </w:r>
      <w:r w:rsidR="00835211" w:rsidRPr="00BD3AA5">
        <w:rPr>
          <w:rFonts w:ascii="Book Antiqua" w:hAnsi="Book Antiqua" w:cs="Arial"/>
          <w:b/>
          <w:iCs/>
          <w:sz w:val="24"/>
          <w:szCs w:val="24"/>
          <w:lang w:val="en-GB"/>
        </w:rPr>
        <w:t>number</w:t>
      </w:r>
      <w:r w:rsidR="00835211" w:rsidRPr="00BD3AA5">
        <w:rPr>
          <w:rFonts w:ascii="Book Antiqua" w:hAnsi="Book Antiqua" w:cs="Arial"/>
          <w:iCs/>
          <w:sz w:val="24"/>
          <w:szCs w:val="24"/>
          <w:lang w:val="en-GB"/>
        </w:rPr>
        <w:t>: Michelle L Boland (0000-0002-9920-2088); Stephanie Oldham (</w:t>
      </w:r>
      <w:r w:rsidR="00CD4FF5" w:rsidRPr="00CD4FF5">
        <w:rPr>
          <w:rFonts w:ascii="Book Antiqua" w:hAnsi="Book Antiqua" w:cs="Arial"/>
          <w:iCs/>
          <w:sz w:val="24"/>
          <w:szCs w:val="24"/>
          <w:lang w:val="en-GB"/>
        </w:rPr>
        <w:t>0000-0002-0295-1921</w:t>
      </w:r>
      <w:r w:rsidR="00835211" w:rsidRPr="00BD3AA5">
        <w:rPr>
          <w:rFonts w:ascii="Book Antiqua" w:hAnsi="Book Antiqua" w:cs="Arial"/>
          <w:iCs/>
          <w:sz w:val="24"/>
          <w:szCs w:val="24"/>
          <w:lang w:val="en-GB"/>
        </w:rPr>
        <w:t>); Brandon B Boland (</w:t>
      </w:r>
      <w:r w:rsidR="0037477C" w:rsidRPr="0037477C">
        <w:rPr>
          <w:rFonts w:ascii="Book Antiqua" w:hAnsi="Book Antiqua" w:cs="Arial"/>
          <w:iCs/>
          <w:sz w:val="24"/>
          <w:szCs w:val="24"/>
          <w:lang w:val="en-GB"/>
        </w:rPr>
        <w:t>0000-0003-1280-9547</w:t>
      </w:r>
      <w:r w:rsidR="00835211" w:rsidRPr="00BD3AA5">
        <w:rPr>
          <w:rFonts w:ascii="Book Antiqua" w:hAnsi="Book Antiqua" w:cs="Arial"/>
          <w:iCs/>
          <w:sz w:val="24"/>
          <w:szCs w:val="24"/>
          <w:lang w:val="en-GB"/>
        </w:rPr>
        <w:t>); Sarah Will (</w:t>
      </w:r>
      <w:r w:rsidR="00CD4FF5" w:rsidRPr="00CD4FF5">
        <w:rPr>
          <w:rFonts w:ascii="Book Antiqua" w:hAnsi="Book Antiqua" w:cs="Arial"/>
          <w:iCs/>
          <w:sz w:val="24"/>
          <w:szCs w:val="24"/>
          <w:lang w:val="en-GB"/>
        </w:rPr>
        <w:t>0000-0001-9408-9234</w:t>
      </w:r>
      <w:r w:rsidR="00835211" w:rsidRPr="00BD3AA5">
        <w:rPr>
          <w:rFonts w:ascii="Book Antiqua" w:hAnsi="Book Antiqua" w:cs="Arial"/>
          <w:iCs/>
          <w:sz w:val="24"/>
          <w:szCs w:val="24"/>
          <w:lang w:val="en-GB"/>
        </w:rPr>
        <w:t>); Jean-Martin Lapointe (</w:t>
      </w:r>
      <w:r w:rsidR="00CD4FF5" w:rsidRPr="00CD4FF5">
        <w:rPr>
          <w:rFonts w:ascii="Book Antiqua" w:hAnsi="Book Antiqua" w:cs="Arial"/>
          <w:iCs/>
          <w:sz w:val="24"/>
          <w:szCs w:val="24"/>
          <w:lang w:val="en-GB"/>
        </w:rPr>
        <w:t>0000-0003-0141-4603</w:t>
      </w:r>
      <w:r w:rsidR="00835211" w:rsidRPr="00BD3AA5">
        <w:rPr>
          <w:rFonts w:ascii="Book Antiqua" w:hAnsi="Book Antiqua" w:cs="Arial"/>
          <w:iCs/>
          <w:sz w:val="24"/>
          <w:szCs w:val="24"/>
          <w:lang w:val="en-GB"/>
        </w:rPr>
        <w:t>); Silvia Guionaud (</w:t>
      </w:r>
      <w:r w:rsidR="00CD4FF5" w:rsidRPr="00CD4FF5">
        <w:rPr>
          <w:rFonts w:ascii="Book Antiqua" w:hAnsi="Book Antiqua" w:cs="Arial"/>
          <w:iCs/>
          <w:sz w:val="24"/>
          <w:szCs w:val="24"/>
          <w:lang w:val="en-GB"/>
        </w:rPr>
        <w:t>0000-0003-1929-6094</w:t>
      </w:r>
      <w:r w:rsidR="00835211" w:rsidRPr="00BD3AA5">
        <w:rPr>
          <w:rFonts w:ascii="Book Antiqua" w:hAnsi="Book Antiqua" w:cs="Arial"/>
          <w:iCs/>
          <w:sz w:val="24"/>
          <w:szCs w:val="24"/>
          <w:lang w:val="en-GB"/>
        </w:rPr>
        <w:t>); Christopher J Rhodes (</w:t>
      </w:r>
      <w:r w:rsidR="00CD4FF5" w:rsidRPr="00CD4FF5">
        <w:rPr>
          <w:rFonts w:ascii="Book Antiqua" w:hAnsi="Book Antiqua" w:cs="Arial"/>
          <w:iCs/>
          <w:sz w:val="24"/>
          <w:szCs w:val="24"/>
          <w:lang w:val="en-GB"/>
        </w:rPr>
        <w:t>0000-0002-4852-516X</w:t>
      </w:r>
      <w:r w:rsidR="00835211" w:rsidRPr="00BD3AA5">
        <w:rPr>
          <w:rFonts w:ascii="Book Antiqua" w:hAnsi="Book Antiqua" w:cs="Arial"/>
          <w:iCs/>
          <w:sz w:val="24"/>
          <w:szCs w:val="24"/>
          <w:lang w:val="en-GB"/>
        </w:rPr>
        <w:t>); James</w:t>
      </w:r>
      <w:r w:rsidR="00835211">
        <w:rPr>
          <w:rFonts w:ascii="Book Antiqua" w:hAnsi="Book Antiqua" w:cs="Arial"/>
          <w:iCs/>
          <w:sz w:val="24"/>
          <w:szCs w:val="24"/>
          <w:lang w:val="en-GB"/>
        </w:rPr>
        <w:t xml:space="preserve"> L Trevaskis (</w:t>
      </w:r>
      <w:r w:rsidR="008E0CCF" w:rsidRPr="008E0CCF">
        <w:rPr>
          <w:rFonts w:ascii="Book Antiqua" w:hAnsi="Book Antiqua" w:cs="Arial"/>
          <w:iCs/>
          <w:sz w:val="24"/>
          <w:szCs w:val="24"/>
          <w:lang w:val="en-GB"/>
        </w:rPr>
        <w:t>0000-0002-5356-6118</w:t>
      </w:r>
      <w:r w:rsidR="00835211">
        <w:rPr>
          <w:rFonts w:ascii="Book Antiqua" w:hAnsi="Book Antiqua" w:cs="Arial"/>
          <w:iCs/>
          <w:sz w:val="24"/>
          <w:szCs w:val="24"/>
          <w:lang w:val="en-GB"/>
        </w:rPr>
        <w:t>).</w:t>
      </w:r>
    </w:p>
    <w:p w:rsidR="00DB6FED" w:rsidRPr="00DB6FED" w:rsidRDefault="00DB6FED" w:rsidP="008A7DBD">
      <w:pPr>
        <w:adjustRightInd w:val="0"/>
        <w:snapToGrid w:val="0"/>
        <w:spacing w:after="0" w:line="360" w:lineRule="auto"/>
        <w:jc w:val="both"/>
        <w:rPr>
          <w:rFonts w:ascii="Book Antiqua" w:hAnsi="Book Antiqua" w:cs="Arial"/>
          <w:i/>
          <w:iCs/>
          <w:sz w:val="24"/>
          <w:szCs w:val="24"/>
          <w:lang w:val="en-GB" w:eastAsia="zh-CN"/>
        </w:rPr>
      </w:pPr>
    </w:p>
    <w:p w:rsidR="009F5BE7" w:rsidRDefault="009F5BE7" w:rsidP="008A7DBD">
      <w:pPr>
        <w:adjustRightInd w:val="0"/>
        <w:snapToGrid w:val="0"/>
        <w:spacing w:after="0" w:line="360" w:lineRule="auto"/>
        <w:jc w:val="both"/>
        <w:rPr>
          <w:rFonts w:ascii="Book Antiqua" w:hAnsi="Book Antiqua" w:cs="Arial"/>
          <w:iCs/>
          <w:sz w:val="24"/>
          <w:szCs w:val="24"/>
        </w:rPr>
      </w:pPr>
      <w:r w:rsidRPr="00112A09">
        <w:rPr>
          <w:rFonts w:ascii="Book Antiqua" w:hAnsi="Book Antiqua" w:cs="Arial"/>
          <w:b/>
          <w:sz w:val="24"/>
          <w:szCs w:val="24"/>
        </w:rPr>
        <w:t xml:space="preserve">Author contributions: </w:t>
      </w:r>
      <w:r w:rsidR="00847AA2">
        <w:rPr>
          <w:rFonts w:ascii="Book Antiqua" w:hAnsi="Book Antiqua" w:cs="Arial"/>
          <w:iCs/>
          <w:sz w:val="24"/>
          <w:szCs w:val="24"/>
        </w:rPr>
        <w:t>Boland ML and Trevaskis JL conceived of the project</w:t>
      </w:r>
      <w:r w:rsidRPr="00112A09">
        <w:rPr>
          <w:rFonts w:ascii="Book Antiqua" w:hAnsi="Book Antiqua" w:cs="Arial"/>
          <w:iCs/>
          <w:sz w:val="24"/>
          <w:szCs w:val="24"/>
        </w:rPr>
        <w:t xml:space="preserve">; </w:t>
      </w:r>
      <w:r w:rsidR="00847AA2">
        <w:rPr>
          <w:rFonts w:ascii="Book Antiqua" w:hAnsi="Book Antiqua" w:cs="Arial"/>
          <w:iCs/>
          <w:sz w:val="24"/>
          <w:szCs w:val="24"/>
        </w:rPr>
        <w:t xml:space="preserve">Boland ML, Rhodes CJ and Trevaskis JL designed and interpreted </w:t>
      </w:r>
      <w:r w:rsidR="00847AA2" w:rsidRPr="00112A09">
        <w:rPr>
          <w:rFonts w:ascii="Book Antiqua" w:hAnsi="Book Antiqua" w:cs="Arial"/>
          <w:iCs/>
          <w:sz w:val="24"/>
          <w:szCs w:val="24"/>
        </w:rPr>
        <w:t>experiment</w:t>
      </w:r>
      <w:r w:rsidR="00847AA2">
        <w:rPr>
          <w:rFonts w:ascii="Book Antiqua" w:hAnsi="Book Antiqua" w:cs="Arial"/>
          <w:iCs/>
          <w:sz w:val="24"/>
          <w:szCs w:val="24"/>
        </w:rPr>
        <w:t>s;</w:t>
      </w:r>
      <w:r w:rsidRPr="00112A09">
        <w:rPr>
          <w:rFonts w:ascii="Book Antiqua" w:hAnsi="Book Antiqua" w:cs="Arial"/>
          <w:iCs/>
          <w:sz w:val="24"/>
          <w:szCs w:val="24"/>
        </w:rPr>
        <w:t xml:space="preserve"> </w:t>
      </w:r>
      <w:r w:rsidR="00847AA2">
        <w:rPr>
          <w:rFonts w:ascii="Book Antiqua" w:hAnsi="Book Antiqua" w:cs="Arial"/>
          <w:iCs/>
          <w:sz w:val="24"/>
          <w:szCs w:val="24"/>
        </w:rPr>
        <w:t>Boland ML, Oldham S</w:t>
      </w:r>
      <w:r w:rsidR="00DB6FED">
        <w:rPr>
          <w:rFonts w:ascii="Book Antiqua" w:hAnsi="Book Antiqua" w:cs="Arial"/>
          <w:iCs/>
          <w:sz w:val="24"/>
          <w:szCs w:val="24"/>
        </w:rPr>
        <w:t xml:space="preserve">, </w:t>
      </w:r>
      <w:r w:rsidR="00DB6FED">
        <w:rPr>
          <w:rFonts w:ascii="Book Antiqua" w:hAnsi="Book Antiqua" w:cs="Arial"/>
          <w:iCs/>
          <w:sz w:val="24"/>
          <w:szCs w:val="24"/>
        </w:rPr>
        <w:lastRenderedPageBreak/>
        <w:t>Boland BB, Will S, Lapointe J</w:t>
      </w:r>
      <w:r w:rsidR="00847AA2">
        <w:rPr>
          <w:rFonts w:ascii="Book Antiqua" w:hAnsi="Book Antiqua" w:cs="Arial"/>
          <w:iCs/>
          <w:sz w:val="24"/>
          <w:szCs w:val="24"/>
        </w:rPr>
        <w:t xml:space="preserve">M and Guionaud S acquired and analyzed data; Boland ML, Boland BB, Rhodes CJ and Trevaskis JL </w:t>
      </w:r>
      <w:r w:rsidRPr="00112A09">
        <w:rPr>
          <w:rFonts w:ascii="Book Antiqua" w:hAnsi="Book Antiqua" w:cs="Arial"/>
          <w:iCs/>
          <w:sz w:val="24"/>
          <w:szCs w:val="24"/>
        </w:rPr>
        <w:t>wrote and edited the manuscript.</w:t>
      </w:r>
    </w:p>
    <w:p w:rsidR="00847AA2" w:rsidRPr="00112A09" w:rsidRDefault="00847AA2" w:rsidP="008A7DBD">
      <w:pPr>
        <w:adjustRightInd w:val="0"/>
        <w:snapToGrid w:val="0"/>
        <w:spacing w:after="0" w:line="360" w:lineRule="auto"/>
        <w:jc w:val="both"/>
        <w:rPr>
          <w:rFonts w:ascii="Book Antiqua" w:hAnsi="Book Antiqua" w:cs="Arial"/>
          <w:iCs/>
          <w:sz w:val="24"/>
          <w:szCs w:val="24"/>
        </w:rPr>
      </w:pPr>
    </w:p>
    <w:p w:rsidR="00B25861" w:rsidRDefault="009F5BE7" w:rsidP="008A7DBD">
      <w:pPr>
        <w:tabs>
          <w:tab w:val="center" w:pos="5040"/>
        </w:tabs>
        <w:adjustRightInd w:val="0"/>
        <w:snapToGrid w:val="0"/>
        <w:spacing w:after="0" w:line="360" w:lineRule="auto"/>
        <w:jc w:val="both"/>
        <w:rPr>
          <w:rFonts w:ascii="Book Antiqua" w:hAnsi="Book Antiqua" w:cs="Arial"/>
          <w:iCs/>
          <w:sz w:val="24"/>
          <w:szCs w:val="24"/>
          <w:lang w:val="en-GB"/>
        </w:rPr>
      </w:pPr>
      <w:r w:rsidRPr="00112A09">
        <w:rPr>
          <w:rFonts w:ascii="Book Antiqua" w:hAnsi="Book Antiqua" w:cs="Arial"/>
          <w:b/>
          <w:iCs/>
          <w:sz w:val="24"/>
          <w:szCs w:val="24"/>
          <w:lang w:val="en-GB"/>
        </w:rPr>
        <w:t>Supported by</w:t>
      </w:r>
      <w:r w:rsidR="007C3ACF" w:rsidRPr="00112A09">
        <w:rPr>
          <w:rFonts w:ascii="Book Antiqua" w:hAnsi="Book Antiqua" w:cs="Arial"/>
          <w:iCs/>
          <w:sz w:val="24"/>
          <w:szCs w:val="24"/>
          <w:lang w:val="en-GB"/>
        </w:rPr>
        <w:t xml:space="preserve"> MedImmune.</w:t>
      </w:r>
    </w:p>
    <w:p w:rsidR="001E1EE4" w:rsidRDefault="001E1EE4" w:rsidP="008A7DBD">
      <w:pPr>
        <w:tabs>
          <w:tab w:val="center" w:pos="5040"/>
        </w:tabs>
        <w:adjustRightInd w:val="0"/>
        <w:snapToGrid w:val="0"/>
        <w:spacing w:after="0" w:line="360" w:lineRule="auto"/>
        <w:jc w:val="both"/>
        <w:rPr>
          <w:rFonts w:ascii="Book Antiqua" w:hAnsi="Book Antiqua" w:cs="Arial"/>
          <w:iCs/>
          <w:sz w:val="24"/>
          <w:szCs w:val="24"/>
          <w:lang w:val="en-GB"/>
        </w:rPr>
      </w:pPr>
    </w:p>
    <w:p w:rsidR="00847AA2" w:rsidRDefault="00B25861" w:rsidP="008A7DBD">
      <w:pPr>
        <w:adjustRightInd w:val="0"/>
        <w:snapToGrid w:val="0"/>
        <w:spacing w:after="0" w:line="360" w:lineRule="auto"/>
        <w:jc w:val="both"/>
        <w:rPr>
          <w:rFonts w:ascii="Book Antiqua" w:hAnsi="Book Antiqua" w:cs="Arial"/>
          <w:iCs/>
          <w:sz w:val="24"/>
          <w:szCs w:val="24"/>
          <w:lang w:val="en-GB"/>
        </w:rPr>
      </w:pPr>
      <w:r w:rsidRPr="00B25861">
        <w:rPr>
          <w:rFonts w:ascii="Book Antiqua" w:hAnsi="Book Antiqua" w:cs="Arial"/>
          <w:b/>
          <w:iCs/>
          <w:sz w:val="24"/>
          <w:szCs w:val="24"/>
          <w:lang w:val="en-GB"/>
        </w:rPr>
        <w:t>Institutional animal care and use committee statement:</w:t>
      </w:r>
      <w:r>
        <w:rPr>
          <w:rFonts w:ascii="Book Antiqua" w:hAnsi="Book Antiqua" w:cs="Arial"/>
          <w:b/>
          <w:iCs/>
          <w:sz w:val="24"/>
          <w:szCs w:val="24"/>
          <w:lang w:val="en-GB"/>
        </w:rPr>
        <w:t xml:space="preserve"> </w:t>
      </w:r>
      <w:r w:rsidRPr="00B25861">
        <w:rPr>
          <w:rFonts w:ascii="Book Antiqua" w:hAnsi="Book Antiqua" w:cs="Arial"/>
          <w:iCs/>
          <w:sz w:val="24"/>
          <w:szCs w:val="24"/>
          <w:lang w:val="en-GB"/>
        </w:rPr>
        <w:t>All animal experiments were conducted in accordance with policies of the NIH Guide for the Care and Use of Laboratory Animals and the Institutional Animal Care and Use Committee (IACUC) of MedImmune, LLC. Specific protocols used in this study were approved by the MedImmune IACUC, protocol number MI-16-0034.</w:t>
      </w:r>
    </w:p>
    <w:p w:rsidR="00B25861" w:rsidRDefault="00B25861" w:rsidP="008A7DBD">
      <w:pPr>
        <w:adjustRightInd w:val="0"/>
        <w:snapToGrid w:val="0"/>
        <w:spacing w:after="0" w:line="360" w:lineRule="auto"/>
        <w:jc w:val="both"/>
        <w:rPr>
          <w:rFonts w:ascii="Book Antiqua" w:hAnsi="Book Antiqua" w:cs="Arial"/>
          <w:b/>
          <w:iCs/>
          <w:sz w:val="24"/>
          <w:szCs w:val="24"/>
          <w:lang w:val="en-GB"/>
        </w:rPr>
      </w:pPr>
    </w:p>
    <w:p w:rsidR="00652B0A" w:rsidRPr="00112A09" w:rsidRDefault="00DB6FED" w:rsidP="008A7DBD">
      <w:pPr>
        <w:adjustRightInd w:val="0"/>
        <w:snapToGrid w:val="0"/>
        <w:spacing w:after="0" w:line="360" w:lineRule="auto"/>
        <w:jc w:val="both"/>
        <w:rPr>
          <w:rFonts w:ascii="Book Antiqua" w:hAnsi="Book Antiqua" w:cs="Arial"/>
          <w:iCs/>
          <w:sz w:val="24"/>
          <w:szCs w:val="24"/>
          <w:lang w:val="en-GB"/>
        </w:rPr>
      </w:pPr>
      <w:r w:rsidRPr="00DB6FED">
        <w:rPr>
          <w:rFonts w:ascii="Book Antiqua" w:hAnsi="Book Antiqua"/>
          <w:b/>
          <w:szCs w:val="21"/>
        </w:rPr>
        <w:t>Conflict-of-interest statement</w:t>
      </w:r>
      <w:r w:rsidR="009F5BE7" w:rsidRPr="00DB6FED">
        <w:rPr>
          <w:rFonts w:ascii="Book Antiqua" w:hAnsi="Book Antiqua" w:cs="Arial"/>
          <w:b/>
          <w:iCs/>
          <w:sz w:val="24"/>
          <w:szCs w:val="24"/>
          <w:lang w:val="en-GB"/>
        </w:rPr>
        <w:t>:</w:t>
      </w:r>
      <w:r w:rsidR="00652B0A" w:rsidRPr="00112A09">
        <w:rPr>
          <w:rFonts w:ascii="Book Antiqua" w:hAnsi="Book Antiqua" w:cs="Arial"/>
          <w:iCs/>
          <w:sz w:val="24"/>
          <w:szCs w:val="24"/>
          <w:lang w:val="en-GB"/>
        </w:rPr>
        <w:t xml:space="preserve"> </w:t>
      </w:r>
      <w:r w:rsidR="00B25861">
        <w:rPr>
          <w:rFonts w:ascii="Book Antiqua" w:hAnsi="Book Antiqua" w:cs="Arial"/>
          <w:iCs/>
          <w:sz w:val="24"/>
          <w:szCs w:val="24"/>
          <w:lang w:val="en-GB"/>
        </w:rPr>
        <w:t>All authors</w:t>
      </w:r>
      <w:r w:rsidR="00652B0A" w:rsidRPr="00112A09">
        <w:rPr>
          <w:rFonts w:ascii="Book Antiqua" w:hAnsi="Book Antiqua" w:cs="Arial"/>
          <w:iCs/>
          <w:sz w:val="24"/>
          <w:szCs w:val="24"/>
          <w:lang w:val="en-GB"/>
        </w:rPr>
        <w:t xml:space="preserve"> are current employees and/or stockholders of MedImmune/AstraZeneca.</w:t>
      </w:r>
    </w:p>
    <w:p w:rsidR="00847AA2" w:rsidRDefault="00847AA2" w:rsidP="008A7DBD">
      <w:pPr>
        <w:adjustRightInd w:val="0"/>
        <w:snapToGrid w:val="0"/>
        <w:spacing w:after="0" w:line="360" w:lineRule="auto"/>
        <w:jc w:val="both"/>
        <w:rPr>
          <w:rFonts w:ascii="Book Antiqua" w:hAnsi="Book Antiqua" w:cs="Arial"/>
          <w:b/>
          <w:iCs/>
          <w:sz w:val="24"/>
          <w:szCs w:val="24"/>
          <w:lang w:val="en-GB"/>
        </w:rPr>
      </w:pPr>
    </w:p>
    <w:p w:rsidR="009F5BE7" w:rsidRPr="00112A09" w:rsidRDefault="009F5BE7" w:rsidP="008A7DBD">
      <w:pPr>
        <w:adjustRightInd w:val="0"/>
        <w:snapToGrid w:val="0"/>
        <w:spacing w:after="0" w:line="360" w:lineRule="auto"/>
        <w:jc w:val="both"/>
        <w:rPr>
          <w:rFonts w:ascii="Book Antiqua" w:hAnsi="Book Antiqua" w:cs="Arial"/>
          <w:iCs/>
          <w:sz w:val="24"/>
          <w:szCs w:val="24"/>
          <w:lang w:val="en-GB"/>
        </w:rPr>
      </w:pPr>
      <w:r w:rsidRPr="00112A09">
        <w:rPr>
          <w:rFonts w:ascii="Book Antiqua" w:hAnsi="Book Antiqua" w:cs="Arial"/>
          <w:b/>
          <w:iCs/>
          <w:sz w:val="24"/>
          <w:szCs w:val="24"/>
          <w:lang w:val="en-GB"/>
        </w:rPr>
        <w:t>ARRIVE guidelines statement</w:t>
      </w:r>
      <w:r w:rsidRPr="00112A09">
        <w:rPr>
          <w:rFonts w:ascii="Book Antiqua" w:hAnsi="Book Antiqua" w:cs="Arial"/>
          <w:iCs/>
          <w:sz w:val="24"/>
          <w:szCs w:val="24"/>
          <w:lang w:val="en-GB"/>
        </w:rPr>
        <w:t>:</w:t>
      </w:r>
      <w:r w:rsidR="00473D7D" w:rsidRPr="00112A09">
        <w:rPr>
          <w:rFonts w:ascii="Book Antiqua" w:hAnsi="Book Antiqua" w:cs="Arial"/>
          <w:iCs/>
          <w:sz w:val="24"/>
          <w:szCs w:val="24"/>
          <w:lang w:val="en-GB"/>
        </w:rPr>
        <w:t xml:space="preserve"> </w:t>
      </w:r>
      <w:r w:rsidR="00473D7D" w:rsidRPr="00112A09">
        <w:rPr>
          <w:rFonts w:ascii="Book Antiqua" w:hAnsi="Book Antiqua" w:cs="Arial"/>
          <w:sz w:val="24"/>
          <w:szCs w:val="24"/>
        </w:rPr>
        <w:t>The authors have read the ARRIVE guidelines, and the manuscript was prepared and revised according to the ARRIVE guidelines</w:t>
      </w:r>
    </w:p>
    <w:p w:rsidR="00847AA2" w:rsidRDefault="00847AA2" w:rsidP="008A7DBD">
      <w:pPr>
        <w:adjustRightInd w:val="0"/>
        <w:snapToGrid w:val="0"/>
        <w:spacing w:after="0" w:line="360" w:lineRule="auto"/>
        <w:jc w:val="both"/>
        <w:rPr>
          <w:rFonts w:ascii="Book Antiqua" w:hAnsi="Book Antiqua" w:cs="Arial"/>
          <w:b/>
          <w:iCs/>
          <w:sz w:val="24"/>
          <w:szCs w:val="24"/>
          <w:lang w:val="en-GB" w:eastAsia="zh-CN"/>
        </w:rPr>
      </w:pPr>
    </w:p>
    <w:p w:rsidR="00DB6FED" w:rsidRDefault="00DB6FED" w:rsidP="00886EF2">
      <w:pPr>
        <w:adjustRightInd w:val="0"/>
        <w:snapToGrid w:val="0"/>
        <w:spacing w:after="0" w:line="360" w:lineRule="auto"/>
        <w:jc w:val="both"/>
        <w:rPr>
          <w:rFonts w:ascii="Book Antiqua" w:hAnsi="Book Antiqua"/>
          <w:color w:val="000000"/>
          <w:sz w:val="24"/>
        </w:rPr>
      </w:pPr>
      <w:bookmarkStart w:id="8" w:name="OLE_LINK507"/>
      <w:bookmarkStart w:id="9" w:name="OLE_LINK506"/>
      <w:bookmarkStart w:id="10" w:name="OLE_LINK496"/>
      <w:bookmarkStart w:id="11" w:name="OLE_LINK479"/>
      <w:bookmarkStart w:id="12" w:name="OLE_LINK171"/>
      <w:bookmarkStart w:id="13" w:name="OLE_LINK172"/>
      <w:r w:rsidRPr="00C05FCE">
        <w:rPr>
          <w:rFonts w:ascii="Book Antiqua" w:hAnsi="Book Antiqua"/>
          <w:b/>
          <w:color w:val="000000"/>
          <w:sz w:val="24"/>
        </w:rPr>
        <w:t xml:space="preserve">Open-Access: </w:t>
      </w:r>
      <w:bookmarkStart w:id="14" w:name="OLE_LINK144"/>
      <w:bookmarkStart w:id="15" w:name="OLE_LINK146"/>
      <w:bookmarkStart w:id="16" w:name="OLE_LINK191"/>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77E2B">
          <w:rPr>
            <w:rStyle w:val="Hyperlink"/>
            <w:rFonts w:ascii="Book Antiqua" w:hAnsi="Book Antiqua"/>
            <w:sz w:val="24"/>
          </w:rPr>
          <w:t>http://creativecommons.org/licenses/by-nc/4.0/</w:t>
        </w:r>
      </w:hyperlink>
      <w:bookmarkEnd w:id="8"/>
      <w:bookmarkEnd w:id="9"/>
      <w:bookmarkEnd w:id="10"/>
      <w:bookmarkEnd w:id="11"/>
    </w:p>
    <w:bookmarkEnd w:id="12"/>
    <w:bookmarkEnd w:id="13"/>
    <w:bookmarkEnd w:id="14"/>
    <w:bookmarkEnd w:id="15"/>
    <w:bookmarkEnd w:id="16"/>
    <w:p w:rsidR="00DB6FED" w:rsidRDefault="00DB6FED" w:rsidP="008A7DBD">
      <w:pPr>
        <w:adjustRightInd w:val="0"/>
        <w:snapToGrid w:val="0"/>
        <w:spacing w:after="0" w:line="360" w:lineRule="auto"/>
        <w:rPr>
          <w:rFonts w:ascii="Book Antiqua" w:hAnsi="Book Antiqua"/>
          <w:b/>
          <w:sz w:val="24"/>
          <w:lang w:eastAsia="zh-CN"/>
        </w:rPr>
      </w:pPr>
    </w:p>
    <w:p w:rsidR="00DB6FED" w:rsidRDefault="00DB6FED" w:rsidP="008A7DBD">
      <w:pPr>
        <w:adjustRightInd w:val="0"/>
        <w:snapToGrid w:val="0"/>
        <w:spacing w:after="0" w:line="360" w:lineRule="auto"/>
      </w:pPr>
      <w:r w:rsidRPr="00B757B8">
        <w:rPr>
          <w:rFonts w:ascii="Book Antiqua" w:hAnsi="Book Antiqua"/>
          <w:b/>
          <w:sz w:val="24"/>
        </w:rPr>
        <w:t xml:space="preserve">Manuscript source: </w:t>
      </w:r>
      <w:r w:rsidRPr="00B757B8">
        <w:rPr>
          <w:rFonts w:ascii="Book Antiqua" w:hAnsi="Book Antiqua"/>
          <w:sz w:val="24"/>
        </w:rPr>
        <w:t>Unsolicited manuscript</w:t>
      </w:r>
    </w:p>
    <w:p w:rsidR="00DB6FED" w:rsidRPr="00DB6FED" w:rsidRDefault="00DB6FED" w:rsidP="008A7DBD">
      <w:pPr>
        <w:adjustRightInd w:val="0"/>
        <w:snapToGrid w:val="0"/>
        <w:spacing w:after="0" w:line="360" w:lineRule="auto"/>
        <w:jc w:val="both"/>
        <w:rPr>
          <w:rFonts w:ascii="Book Antiqua" w:hAnsi="Book Antiqua" w:cs="Arial"/>
          <w:b/>
          <w:iCs/>
          <w:sz w:val="24"/>
          <w:szCs w:val="24"/>
          <w:lang w:eastAsia="zh-CN"/>
        </w:rPr>
      </w:pPr>
    </w:p>
    <w:p w:rsidR="001E1EE4" w:rsidRDefault="009F5BE7" w:rsidP="008A7DBD">
      <w:pPr>
        <w:adjustRightInd w:val="0"/>
        <w:snapToGrid w:val="0"/>
        <w:spacing w:after="0" w:line="360" w:lineRule="auto"/>
        <w:jc w:val="both"/>
        <w:rPr>
          <w:rFonts w:ascii="Book Antiqua" w:hAnsi="Book Antiqua" w:cs="Arial"/>
          <w:iCs/>
          <w:sz w:val="24"/>
          <w:szCs w:val="24"/>
          <w:lang w:val="en-GB" w:eastAsia="zh-CN"/>
        </w:rPr>
      </w:pPr>
      <w:r w:rsidRPr="00112A09">
        <w:rPr>
          <w:rFonts w:ascii="Book Antiqua" w:hAnsi="Book Antiqua" w:cs="Arial"/>
          <w:b/>
          <w:iCs/>
          <w:sz w:val="24"/>
          <w:szCs w:val="24"/>
          <w:lang w:val="en-GB"/>
        </w:rPr>
        <w:t xml:space="preserve">Correspondence to: </w:t>
      </w:r>
      <w:bookmarkStart w:id="17" w:name="OLE_LINK207"/>
      <w:bookmarkStart w:id="18" w:name="OLE_LINK208"/>
      <w:r w:rsidRPr="00112A09">
        <w:rPr>
          <w:rFonts w:ascii="Book Antiqua" w:hAnsi="Book Antiqua" w:cs="Arial"/>
          <w:b/>
          <w:iCs/>
          <w:sz w:val="24"/>
          <w:szCs w:val="24"/>
          <w:lang w:val="en-GB"/>
        </w:rPr>
        <w:t>James L Trevaskis</w:t>
      </w:r>
      <w:bookmarkEnd w:id="17"/>
      <w:bookmarkEnd w:id="18"/>
      <w:r w:rsidRPr="00112A09">
        <w:rPr>
          <w:rFonts w:ascii="Book Antiqua" w:hAnsi="Book Antiqua" w:cs="Arial"/>
          <w:b/>
          <w:iCs/>
          <w:sz w:val="24"/>
          <w:szCs w:val="24"/>
          <w:lang w:val="en-GB"/>
        </w:rPr>
        <w:t xml:space="preserve">, PhD, </w:t>
      </w:r>
      <w:r w:rsidR="00652B0A" w:rsidRPr="00112A09">
        <w:rPr>
          <w:rFonts w:ascii="Book Antiqua" w:hAnsi="Book Antiqua" w:cs="Arial"/>
          <w:b/>
          <w:iCs/>
          <w:sz w:val="24"/>
          <w:szCs w:val="24"/>
          <w:lang w:val="en-GB"/>
        </w:rPr>
        <w:t>Principal Scientist</w:t>
      </w:r>
      <w:r w:rsidR="00652B0A" w:rsidRPr="00112A09">
        <w:rPr>
          <w:rFonts w:ascii="Book Antiqua" w:hAnsi="Book Antiqua" w:cs="Arial"/>
          <w:iCs/>
          <w:sz w:val="24"/>
          <w:szCs w:val="24"/>
          <w:lang w:val="en-GB"/>
        </w:rPr>
        <w:t xml:space="preserve">, </w:t>
      </w:r>
      <w:bookmarkStart w:id="19" w:name="OLE_LINK225"/>
      <w:bookmarkStart w:id="20" w:name="OLE_LINK226"/>
      <w:r w:rsidRPr="00112A09">
        <w:rPr>
          <w:rFonts w:ascii="Book Antiqua" w:hAnsi="Book Antiqua" w:cs="Arial"/>
          <w:iCs/>
          <w:sz w:val="24"/>
          <w:szCs w:val="24"/>
          <w:lang w:val="en-GB"/>
        </w:rPr>
        <w:t>Cardiovascular and Metabolic Diseases</w:t>
      </w:r>
      <w:r w:rsidR="001E1EE4">
        <w:rPr>
          <w:rFonts w:ascii="Book Antiqua" w:hAnsi="Book Antiqua" w:cs="Arial"/>
          <w:iCs/>
          <w:sz w:val="24"/>
          <w:szCs w:val="24"/>
          <w:lang w:val="en-GB"/>
        </w:rPr>
        <w:t xml:space="preserve">, </w:t>
      </w:r>
      <w:r w:rsidRPr="00112A09">
        <w:rPr>
          <w:rFonts w:ascii="Book Antiqua" w:hAnsi="Book Antiqua" w:cs="Arial"/>
          <w:iCs/>
          <w:sz w:val="24"/>
          <w:szCs w:val="24"/>
          <w:lang w:val="en-GB"/>
        </w:rPr>
        <w:t>MedImmune, LLC, Gaithersburg</w:t>
      </w:r>
      <w:bookmarkEnd w:id="19"/>
      <w:bookmarkEnd w:id="20"/>
      <w:r w:rsidRPr="00112A09">
        <w:rPr>
          <w:rFonts w:ascii="Book Antiqua" w:hAnsi="Book Antiqua" w:cs="Arial"/>
          <w:iCs/>
          <w:sz w:val="24"/>
          <w:szCs w:val="24"/>
          <w:lang w:val="en-GB"/>
        </w:rPr>
        <w:t xml:space="preserve">, </w:t>
      </w:r>
      <w:bookmarkStart w:id="21" w:name="OLE_LINK223"/>
      <w:bookmarkStart w:id="22" w:name="OLE_LINK224"/>
      <w:r w:rsidRPr="00112A09">
        <w:rPr>
          <w:rFonts w:ascii="Book Antiqua" w:hAnsi="Book Antiqua" w:cs="Arial"/>
          <w:iCs/>
          <w:sz w:val="24"/>
          <w:szCs w:val="24"/>
          <w:lang w:val="en-GB"/>
        </w:rPr>
        <w:t>MD</w:t>
      </w:r>
      <w:bookmarkEnd w:id="21"/>
      <w:bookmarkEnd w:id="22"/>
      <w:r w:rsidRPr="00112A09">
        <w:rPr>
          <w:rFonts w:ascii="Book Antiqua" w:hAnsi="Book Antiqua" w:cs="Arial"/>
          <w:iCs/>
          <w:sz w:val="24"/>
          <w:szCs w:val="24"/>
          <w:lang w:val="en-GB"/>
        </w:rPr>
        <w:t xml:space="preserve"> 20878, </w:t>
      </w:r>
      <w:bookmarkStart w:id="23" w:name="OLE_LINK211"/>
      <w:bookmarkStart w:id="24" w:name="OLE_LINK212"/>
      <w:r w:rsidRPr="00112A09">
        <w:rPr>
          <w:rFonts w:ascii="Book Antiqua" w:hAnsi="Book Antiqua" w:cs="Arial"/>
          <w:iCs/>
          <w:sz w:val="24"/>
          <w:szCs w:val="24"/>
          <w:lang w:val="en-GB"/>
        </w:rPr>
        <w:t>U</w:t>
      </w:r>
      <w:r w:rsidR="00DB6FED">
        <w:rPr>
          <w:rFonts w:ascii="Book Antiqua" w:hAnsi="Book Antiqua" w:cs="Arial" w:hint="eastAsia"/>
          <w:iCs/>
          <w:sz w:val="24"/>
          <w:szCs w:val="24"/>
          <w:lang w:val="en-GB" w:eastAsia="zh-CN"/>
        </w:rPr>
        <w:t>nited States</w:t>
      </w:r>
      <w:bookmarkEnd w:id="23"/>
      <w:bookmarkEnd w:id="24"/>
      <w:r w:rsidRPr="00112A09">
        <w:rPr>
          <w:rFonts w:ascii="Book Antiqua" w:hAnsi="Book Antiqua" w:cs="Arial"/>
          <w:iCs/>
          <w:sz w:val="24"/>
          <w:szCs w:val="24"/>
          <w:lang w:val="en-GB"/>
        </w:rPr>
        <w:t>.</w:t>
      </w:r>
      <w:r w:rsidR="001E1EE4">
        <w:rPr>
          <w:rFonts w:ascii="Book Antiqua" w:hAnsi="Book Antiqua" w:cs="Arial"/>
          <w:iCs/>
          <w:sz w:val="24"/>
          <w:szCs w:val="24"/>
          <w:lang w:val="en-GB"/>
        </w:rPr>
        <w:t xml:space="preserve"> </w:t>
      </w:r>
      <w:r w:rsidRPr="00DB6FED">
        <w:rPr>
          <w:rFonts w:ascii="Book Antiqua" w:hAnsi="Book Antiqua" w:cs="Arial"/>
          <w:iCs/>
          <w:sz w:val="24"/>
          <w:szCs w:val="24"/>
          <w:lang w:val="en-GB"/>
        </w:rPr>
        <w:t>trevaskisj@medimmune.com</w:t>
      </w:r>
    </w:p>
    <w:p w:rsidR="00C52CBF" w:rsidRPr="007A0AFD" w:rsidRDefault="00C52CBF" w:rsidP="008A7DBD">
      <w:pPr>
        <w:adjustRightInd w:val="0"/>
        <w:snapToGrid w:val="0"/>
        <w:spacing w:after="0" w:line="360" w:lineRule="auto"/>
        <w:rPr>
          <w:sz w:val="24"/>
          <w:lang w:eastAsia="zh-CN"/>
        </w:rPr>
      </w:pPr>
      <w:r w:rsidRPr="007A0AFD">
        <w:rPr>
          <w:rFonts w:ascii="Book Antiqua" w:hAnsi="Book Antiqua"/>
          <w:b/>
          <w:sz w:val="24"/>
        </w:rPr>
        <w:lastRenderedPageBreak/>
        <w:t>Telephone:</w:t>
      </w:r>
      <w:r w:rsidR="001358A4">
        <w:rPr>
          <w:rFonts w:ascii="Book Antiqua" w:hAnsi="Book Antiqua"/>
          <w:b/>
          <w:sz w:val="24"/>
        </w:rPr>
        <w:t xml:space="preserve"> </w:t>
      </w:r>
      <w:r>
        <w:rPr>
          <w:rFonts w:ascii="Book Antiqua" w:hAnsi="Book Antiqua" w:cs="Arial"/>
          <w:iCs/>
          <w:sz w:val="24"/>
          <w:szCs w:val="24"/>
          <w:lang w:val="en-GB"/>
        </w:rPr>
        <w:t>+1</w:t>
      </w:r>
      <w:r>
        <w:rPr>
          <w:rFonts w:ascii="Book Antiqua" w:hAnsi="Book Antiqua" w:cs="Arial" w:hint="eastAsia"/>
          <w:iCs/>
          <w:sz w:val="24"/>
          <w:szCs w:val="24"/>
          <w:lang w:val="en-GB" w:eastAsia="zh-CN"/>
        </w:rPr>
        <w:t>-</w:t>
      </w:r>
      <w:r>
        <w:rPr>
          <w:rFonts w:ascii="Book Antiqua" w:hAnsi="Book Antiqua" w:cs="Arial"/>
          <w:iCs/>
          <w:sz w:val="24"/>
          <w:szCs w:val="24"/>
          <w:lang w:val="en-GB"/>
        </w:rPr>
        <w:t>301</w:t>
      </w:r>
      <w:r>
        <w:rPr>
          <w:rFonts w:ascii="Book Antiqua" w:hAnsi="Book Antiqua" w:cs="Arial" w:hint="eastAsia"/>
          <w:iCs/>
          <w:sz w:val="24"/>
          <w:szCs w:val="24"/>
          <w:lang w:val="en-GB" w:eastAsia="zh-CN"/>
        </w:rPr>
        <w:t>-</w:t>
      </w:r>
      <w:r w:rsidR="00C3194A">
        <w:rPr>
          <w:rFonts w:ascii="Book Antiqua" w:hAnsi="Book Antiqua" w:cs="Arial"/>
          <w:iCs/>
          <w:sz w:val="24"/>
          <w:szCs w:val="24"/>
          <w:lang w:val="en-GB"/>
        </w:rPr>
        <w:t>398</w:t>
      </w:r>
      <w:r w:rsidR="00EF46F8">
        <w:rPr>
          <w:rFonts w:ascii="Book Antiqua" w:hAnsi="Book Antiqua" w:cs="Arial" w:hint="eastAsia"/>
          <w:iCs/>
          <w:sz w:val="24"/>
          <w:szCs w:val="24"/>
          <w:lang w:val="en-GB" w:eastAsia="zh-CN"/>
        </w:rPr>
        <w:t>6695</w:t>
      </w:r>
    </w:p>
    <w:p w:rsidR="00C52CBF" w:rsidRPr="007A0AFD" w:rsidRDefault="00C52CBF" w:rsidP="008A7DBD">
      <w:pPr>
        <w:adjustRightInd w:val="0"/>
        <w:snapToGrid w:val="0"/>
        <w:spacing w:after="0" w:line="360" w:lineRule="auto"/>
        <w:rPr>
          <w:sz w:val="24"/>
          <w:lang w:eastAsia="zh-CN"/>
        </w:rPr>
      </w:pPr>
    </w:p>
    <w:p w:rsidR="00C52CBF" w:rsidRPr="007A0AFD" w:rsidRDefault="00C52CBF" w:rsidP="008A7DBD">
      <w:pPr>
        <w:adjustRightInd w:val="0"/>
        <w:snapToGrid w:val="0"/>
        <w:spacing w:after="0" w:line="360" w:lineRule="auto"/>
        <w:rPr>
          <w:rFonts w:ascii="Book Antiqua" w:hAnsi="Book Antiqua"/>
          <w:b/>
          <w:sz w:val="24"/>
        </w:rPr>
      </w:pPr>
      <w:r w:rsidRPr="007A0AFD">
        <w:rPr>
          <w:rFonts w:ascii="Book Antiqua" w:hAnsi="Book Antiqua"/>
          <w:b/>
          <w:sz w:val="24"/>
        </w:rPr>
        <w:t xml:space="preserve">Received: </w:t>
      </w:r>
      <w:r w:rsidR="00425227" w:rsidRPr="00A11C75">
        <w:rPr>
          <w:rFonts w:ascii="Book Antiqua" w:hAnsi="Book Antiqua"/>
          <w:sz w:val="24"/>
        </w:rPr>
        <w:t>January</w:t>
      </w:r>
      <w:r w:rsidR="00425227">
        <w:rPr>
          <w:rFonts w:ascii="Book Antiqua" w:hAnsi="Book Antiqua" w:hint="eastAsia"/>
          <w:sz w:val="24"/>
          <w:lang w:eastAsia="zh-CN"/>
        </w:rPr>
        <w:t xml:space="preserve"> 17, 2018</w:t>
      </w:r>
      <w:r w:rsidR="001358A4">
        <w:rPr>
          <w:rFonts w:ascii="Book Antiqua" w:hAnsi="Book Antiqua"/>
          <w:b/>
          <w:sz w:val="24"/>
        </w:rPr>
        <w:t xml:space="preserve"> </w:t>
      </w:r>
    </w:p>
    <w:p w:rsidR="00C52CBF" w:rsidRPr="007A0AFD" w:rsidRDefault="00C52CBF" w:rsidP="008A7DBD">
      <w:pPr>
        <w:adjustRightInd w:val="0"/>
        <w:snapToGrid w:val="0"/>
        <w:spacing w:after="0" w:line="360" w:lineRule="auto"/>
        <w:rPr>
          <w:rFonts w:ascii="Book Antiqua" w:hAnsi="Book Antiqua"/>
          <w:b/>
          <w:sz w:val="24"/>
          <w:lang w:eastAsia="zh-CN"/>
        </w:rPr>
      </w:pPr>
      <w:r w:rsidRPr="007A0AFD">
        <w:rPr>
          <w:rFonts w:ascii="Book Antiqua" w:hAnsi="Book Antiqua"/>
          <w:b/>
          <w:sz w:val="24"/>
        </w:rPr>
        <w:t>Peer-review started:</w:t>
      </w:r>
      <w:r w:rsidR="008D1E6F">
        <w:rPr>
          <w:rFonts w:ascii="Book Antiqua" w:hAnsi="Book Antiqua" w:hint="eastAsia"/>
          <w:b/>
          <w:sz w:val="24"/>
          <w:lang w:eastAsia="zh-CN"/>
        </w:rPr>
        <w:t xml:space="preserve"> </w:t>
      </w:r>
      <w:r w:rsidR="00AB5735" w:rsidRPr="00A11C75">
        <w:rPr>
          <w:rFonts w:ascii="Book Antiqua" w:hAnsi="Book Antiqua"/>
          <w:sz w:val="24"/>
        </w:rPr>
        <w:t>January</w:t>
      </w:r>
      <w:r w:rsidR="00AB5735">
        <w:rPr>
          <w:rFonts w:ascii="Book Antiqua" w:hAnsi="Book Antiqua" w:hint="eastAsia"/>
          <w:sz w:val="24"/>
          <w:lang w:eastAsia="zh-CN"/>
        </w:rPr>
        <w:t xml:space="preserve"> 17, 2018</w:t>
      </w:r>
    </w:p>
    <w:p w:rsidR="00C52CBF" w:rsidRPr="007A0AFD" w:rsidRDefault="00C52CBF" w:rsidP="008A7DBD">
      <w:pPr>
        <w:adjustRightInd w:val="0"/>
        <w:snapToGrid w:val="0"/>
        <w:spacing w:after="0" w:line="360" w:lineRule="auto"/>
        <w:rPr>
          <w:rFonts w:ascii="Book Antiqua" w:hAnsi="Book Antiqua"/>
          <w:b/>
          <w:sz w:val="24"/>
          <w:lang w:eastAsia="zh-CN"/>
        </w:rPr>
      </w:pPr>
      <w:r w:rsidRPr="007A0AFD">
        <w:rPr>
          <w:rFonts w:ascii="Book Antiqua" w:hAnsi="Book Antiqua"/>
          <w:b/>
          <w:sz w:val="24"/>
        </w:rPr>
        <w:t>First decision:</w:t>
      </w:r>
      <w:r w:rsidR="00AB5735">
        <w:rPr>
          <w:rFonts w:ascii="Book Antiqua" w:hAnsi="Book Antiqua" w:hint="eastAsia"/>
          <w:b/>
          <w:sz w:val="24"/>
          <w:lang w:eastAsia="zh-CN"/>
        </w:rPr>
        <w:t xml:space="preserve"> </w:t>
      </w:r>
      <w:r w:rsidR="00CF53C9" w:rsidRPr="00A11C75">
        <w:rPr>
          <w:rFonts w:ascii="Book Antiqua" w:hAnsi="Book Antiqua"/>
          <w:sz w:val="24"/>
        </w:rPr>
        <w:t>February</w:t>
      </w:r>
      <w:r w:rsidR="00CF53C9">
        <w:rPr>
          <w:rFonts w:ascii="Book Antiqua" w:hAnsi="Book Antiqua" w:hint="eastAsia"/>
          <w:sz w:val="24"/>
          <w:lang w:eastAsia="zh-CN"/>
        </w:rPr>
        <w:t xml:space="preserve"> 11, 2018</w:t>
      </w:r>
    </w:p>
    <w:p w:rsidR="00C52CBF" w:rsidRPr="007A0AFD" w:rsidRDefault="00CF53C9" w:rsidP="008A7DBD">
      <w:pPr>
        <w:adjustRightInd w:val="0"/>
        <w:snapToGrid w:val="0"/>
        <w:spacing w:after="0" w:line="360" w:lineRule="auto"/>
        <w:rPr>
          <w:rFonts w:ascii="Book Antiqua" w:hAnsi="Book Antiqua"/>
          <w:b/>
          <w:sz w:val="24"/>
          <w:lang w:eastAsia="zh-CN"/>
        </w:rPr>
      </w:pPr>
      <w:r>
        <w:rPr>
          <w:rFonts w:ascii="Book Antiqua" w:hAnsi="Book Antiqua"/>
          <w:b/>
          <w:sz w:val="24"/>
        </w:rPr>
        <w:t xml:space="preserve">Revised: </w:t>
      </w:r>
      <w:r w:rsidRPr="00A11C75">
        <w:rPr>
          <w:rFonts w:ascii="Book Antiqua" w:hAnsi="Book Antiqua"/>
          <w:sz w:val="24"/>
        </w:rPr>
        <w:t>February</w:t>
      </w:r>
      <w:r>
        <w:rPr>
          <w:rFonts w:ascii="Book Antiqua" w:hAnsi="Book Antiqua" w:hint="eastAsia"/>
          <w:sz w:val="24"/>
          <w:lang w:eastAsia="zh-CN"/>
        </w:rPr>
        <w:t xml:space="preserve"> 22, 2018</w:t>
      </w:r>
    </w:p>
    <w:p w:rsidR="00C52CBF" w:rsidRPr="007A0AFD" w:rsidRDefault="00C52CBF" w:rsidP="008A7DBD">
      <w:pPr>
        <w:adjustRightInd w:val="0"/>
        <w:snapToGrid w:val="0"/>
        <w:spacing w:after="0" w:line="360" w:lineRule="auto"/>
        <w:rPr>
          <w:rFonts w:ascii="Book Antiqua" w:hAnsi="Book Antiqua"/>
          <w:b/>
          <w:sz w:val="24"/>
        </w:rPr>
      </w:pPr>
      <w:r w:rsidRPr="007A0AFD">
        <w:rPr>
          <w:rFonts w:ascii="Book Antiqua" w:hAnsi="Book Antiqua"/>
          <w:b/>
          <w:sz w:val="24"/>
        </w:rPr>
        <w:t>Accepted:</w:t>
      </w:r>
      <w:r w:rsidR="008F00CF" w:rsidRPr="008F00CF">
        <w:t xml:space="preserve"> </w:t>
      </w:r>
      <w:r w:rsidR="008F00CF" w:rsidRPr="008F00CF">
        <w:rPr>
          <w:rFonts w:ascii="Book Antiqua" w:hAnsi="Book Antiqua"/>
          <w:sz w:val="24"/>
        </w:rPr>
        <w:t>February 26, 2018</w:t>
      </w:r>
      <w:r w:rsidR="001358A4">
        <w:rPr>
          <w:rFonts w:ascii="Book Antiqua" w:hAnsi="Book Antiqua"/>
          <w:b/>
          <w:sz w:val="24"/>
        </w:rPr>
        <w:t xml:space="preserve"> </w:t>
      </w:r>
    </w:p>
    <w:p w:rsidR="00C52CBF" w:rsidRPr="007A0AFD" w:rsidRDefault="00C52CBF" w:rsidP="008A7DBD">
      <w:pPr>
        <w:adjustRightInd w:val="0"/>
        <w:snapToGrid w:val="0"/>
        <w:spacing w:after="0" w:line="360" w:lineRule="auto"/>
        <w:rPr>
          <w:rFonts w:ascii="Book Antiqua" w:hAnsi="Book Antiqua"/>
          <w:b/>
          <w:sz w:val="24"/>
        </w:rPr>
      </w:pPr>
      <w:r w:rsidRPr="007A0AFD">
        <w:rPr>
          <w:rFonts w:ascii="Book Antiqua" w:hAnsi="Book Antiqua"/>
          <w:b/>
          <w:sz w:val="24"/>
        </w:rPr>
        <w:t>Article in press:</w:t>
      </w:r>
    </w:p>
    <w:p w:rsidR="00C52CBF" w:rsidRPr="00323C9F" w:rsidRDefault="00C52CBF" w:rsidP="008A7DBD">
      <w:pPr>
        <w:adjustRightInd w:val="0"/>
        <w:snapToGrid w:val="0"/>
        <w:spacing w:after="0" w:line="360" w:lineRule="auto"/>
        <w:rPr>
          <w:rFonts w:ascii="Book Antiqua" w:hAnsi="Book Antiqua"/>
          <w:sz w:val="24"/>
          <w:lang w:eastAsia="zh-CN"/>
        </w:rPr>
      </w:pPr>
      <w:r w:rsidRPr="007A0AFD">
        <w:rPr>
          <w:rFonts w:ascii="Book Antiqua" w:hAnsi="Book Antiqua"/>
          <w:b/>
          <w:sz w:val="24"/>
        </w:rPr>
        <w:t>Published online:</w:t>
      </w:r>
    </w:p>
    <w:p w:rsidR="00847AA2" w:rsidRDefault="00847AA2" w:rsidP="008A7DBD">
      <w:pPr>
        <w:adjustRightInd w:val="0"/>
        <w:snapToGrid w:val="0"/>
        <w:spacing w:after="0" w:line="360" w:lineRule="auto"/>
        <w:jc w:val="both"/>
        <w:rPr>
          <w:rFonts w:ascii="Book Antiqua" w:hAnsi="Book Antiqua" w:cs="Arial"/>
          <w:b/>
          <w:iCs/>
          <w:sz w:val="24"/>
          <w:szCs w:val="24"/>
          <w:lang w:val="en-GB"/>
        </w:rPr>
      </w:pPr>
      <w:r>
        <w:rPr>
          <w:rFonts w:ascii="Book Antiqua" w:hAnsi="Book Antiqua" w:cs="Arial"/>
          <w:b/>
          <w:iCs/>
          <w:sz w:val="24"/>
          <w:szCs w:val="24"/>
          <w:lang w:val="en-GB"/>
        </w:rPr>
        <w:br w:type="page"/>
      </w:r>
    </w:p>
    <w:p w:rsidR="00462051" w:rsidRPr="001E1EE4" w:rsidRDefault="00462051" w:rsidP="008A7DBD">
      <w:pPr>
        <w:adjustRightInd w:val="0"/>
        <w:snapToGrid w:val="0"/>
        <w:spacing w:after="0" w:line="360" w:lineRule="auto"/>
        <w:jc w:val="both"/>
        <w:rPr>
          <w:rFonts w:ascii="Book Antiqua" w:hAnsi="Book Antiqua" w:cs="Arial"/>
          <w:iCs/>
          <w:sz w:val="24"/>
          <w:szCs w:val="24"/>
          <w:lang w:val="en-GB" w:eastAsia="zh-CN"/>
        </w:rPr>
      </w:pPr>
      <w:r w:rsidRPr="00112A09">
        <w:rPr>
          <w:rFonts w:ascii="Book Antiqua" w:hAnsi="Book Antiqua" w:cs="Arial"/>
          <w:b/>
          <w:iCs/>
          <w:sz w:val="24"/>
          <w:szCs w:val="24"/>
          <w:lang w:val="en-GB"/>
        </w:rPr>
        <w:lastRenderedPageBreak/>
        <w:t>Abstract</w:t>
      </w:r>
    </w:p>
    <w:p w:rsidR="009F0417" w:rsidRPr="00112A09" w:rsidRDefault="009F0417" w:rsidP="008A7DBD">
      <w:pPr>
        <w:adjustRightInd w:val="0"/>
        <w:snapToGrid w:val="0"/>
        <w:spacing w:after="0" w:line="360" w:lineRule="auto"/>
        <w:jc w:val="both"/>
        <w:rPr>
          <w:rFonts w:ascii="Book Antiqua" w:hAnsi="Book Antiqua" w:cs="Arial"/>
          <w:sz w:val="24"/>
          <w:szCs w:val="24"/>
          <w:lang w:eastAsia="zh-CN"/>
        </w:rPr>
      </w:pPr>
      <w:r w:rsidRPr="00112A09">
        <w:rPr>
          <w:rFonts w:ascii="Book Antiqua" w:hAnsi="Book Antiqua" w:cs="Arial"/>
          <w:b/>
          <w:i/>
          <w:sz w:val="24"/>
          <w:szCs w:val="24"/>
        </w:rPr>
        <w:t>AIM</w:t>
      </w:r>
    </w:p>
    <w:p w:rsidR="00CE28D4" w:rsidRDefault="009F0417" w:rsidP="008A7DBD">
      <w:pPr>
        <w:adjustRightInd w:val="0"/>
        <w:snapToGrid w:val="0"/>
        <w:spacing w:after="0" w:line="360" w:lineRule="auto"/>
        <w:jc w:val="both"/>
        <w:rPr>
          <w:rFonts w:ascii="Book Antiqua" w:hAnsi="Book Antiqua" w:cs="Arial"/>
          <w:sz w:val="24"/>
          <w:szCs w:val="24"/>
          <w:lang w:eastAsia="zh-CN"/>
        </w:rPr>
      </w:pPr>
      <w:r w:rsidRPr="00112A09">
        <w:rPr>
          <w:rFonts w:ascii="Book Antiqua" w:hAnsi="Book Antiqua" w:cs="Arial"/>
          <w:sz w:val="24"/>
          <w:szCs w:val="24"/>
        </w:rPr>
        <w:t>To comprehensively evaluate</w:t>
      </w:r>
      <w:r w:rsidR="00656126" w:rsidRPr="00112A09">
        <w:rPr>
          <w:rFonts w:ascii="Book Antiqua" w:hAnsi="Book Antiqua" w:cs="Arial"/>
          <w:sz w:val="24"/>
          <w:szCs w:val="24"/>
        </w:rPr>
        <w:t xml:space="preserve"> </w:t>
      </w:r>
      <w:r w:rsidRPr="00112A09">
        <w:rPr>
          <w:rFonts w:ascii="Book Antiqua" w:hAnsi="Book Antiqua" w:cs="Arial"/>
          <w:sz w:val="24"/>
          <w:szCs w:val="24"/>
        </w:rPr>
        <w:t xml:space="preserve">mitochondrial (dys)function in </w:t>
      </w:r>
      <w:r w:rsidR="00656126" w:rsidRPr="00112A09">
        <w:rPr>
          <w:rFonts w:ascii="Book Antiqua" w:hAnsi="Book Antiqua" w:cs="Arial"/>
          <w:sz w:val="24"/>
          <w:szCs w:val="24"/>
        </w:rPr>
        <w:t>p</w:t>
      </w:r>
      <w:r w:rsidR="000E45F2" w:rsidRPr="00112A09">
        <w:rPr>
          <w:rFonts w:ascii="Book Antiqua" w:hAnsi="Book Antiqua" w:cs="Arial"/>
          <w:sz w:val="24"/>
          <w:szCs w:val="24"/>
        </w:rPr>
        <w:t xml:space="preserve">reclinical models </w:t>
      </w:r>
      <w:r w:rsidR="00656126" w:rsidRPr="00112A09">
        <w:rPr>
          <w:rFonts w:ascii="Book Antiqua" w:hAnsi="Book Antiqua" w:cs="Arial"/>
          <w:sz w:val="24"/>
          <w:szCs w:val="24"/>
        </w:rPr>
        <w:t xml:space="preserve">of </w:t>
      </w:r>
      <w:r w:rsidR="00323C9F">
        <w:rPr>
          <w:rFonts w:ascii="Book Antiqua" w:hAnsi="Book Antiqua" w:cs="Arial"/>
          <w:sz w:val="24"/>
          <w:szCs w:val="24"/>
        </w:rPr>
        <w:t>nonalcoholic steatohepatitis (NASH)</w:t>
      </w:r>
      <w:r w:rsidRPr="00112A09">
        <w:rPr>
          <w:rFonts w:ascii="Book Antiqua" w:hAnsi="Book Antiqua" w:cs="Arial"/>
          <w:sz w:val="24"/>
          <w:szCs w:val="24"/>
        </w:rPr>
        <w:t>.</w:t>
      </w:r>
    </w:p>
    <w:p w:rsidR="006B55DF" w:rsidRPr="00112A09" w:rsidRDefault="006B55DF" w:rsidP="008A7DBD">
      <w:pPr>
        <w:adjustRightInd w:val="0"/>
        <w:snapToGrid w:val="0"/>
        <w:spacing w:after="0" w:line="360" w:lineRule="auto"/>
        <w:jc w:val="both"/>
        <w:rPr>
          <w:rFonts w:ascii="Book Antiqua" w:hAnsi="Book Antiqua" w:cs="Arial"/>
          <w:sz w:val="24"/>
          <w:szCs w:val="24"/>
          <w:lang w:eastAsia="zh-CN"/>
        </w:rPr>
      </w:pPr>
    </w:p>
    <w:p w:rsidR="009F0417" w:rsidRPr="00112A09" w:rsidRDefault="009F0417" w:rsidP="008A7DBD">
      <w:pPr>
        <w:adjustRightInd w:val="0"/>
        <w:snapToGrid w:val="0"/>
        <w:spacing w:after="0" w:line="360" w:lineRule="auto"/>
        <w:jc w:val="both"/>
        <w:rPr>
          <w:rFonts w:ascii="Book Antiqua" w:hAnsi="Book Antiqua" w:cs="Arial"/>
          <w:b/>
          <w:i/>
          <w:sz w:val="24"/>
          <w:szCs w:val="24"/>
        </w:rPr>
      </w:pPr>
      <w:r w:rsidRPr="00112A09">
        <w:rPr>
          <w:rFonts w:ascii="Book Antiqua" w:hAnsi="Book Antiqua" w:cs="Arial"/>
          <w:b/>
          <w:i/>
          <w:sz w:val="24"/>
          <w:szCs w:val="24"/>
        </w:rPr>
        <w:t>METHODS</w:t>
      </w:r>
    </w:p>
    <w:p w:rsidR="00CE28D4" w:rsidRDefault="004F58DE" w:rsidP="008A7DBD">
      <w:pPr>
        <w:adjustRightInd w:val="0"/>
        <w:snapToGrid w:val="0"/>
        <w:spacing w:after="0" w:line="360" w:lineRule="auto"/>
        <w:jc w:val="both"/>
        <w:rPr>
          <w:rFonts w:ascii="Book Antiqua" w:hAnsi="Book Antiqua" w:cs="Arial"/>
          <w:sz w:val="24"/>
          <w:szCs w:val="24"/>
          <w:lang w:eastAsia="zh-CN"/>
        </w:rPr>
      </w:pPr>
      <w:r w:rsidRPr="00112A09">
        <w:rPr>
          <w:rFonts w:ascii="Book Antiqua" w:hAnsi="Book Antiqua" w:cs="Arial"/>
          <w:sz w:val="24"/>
          <w:szCs w:val="24"/>
        </w:rPr>
        <w:t>W</w:t>
      </w:r>
      <w:r w:rsidR="00D31703" w:rsidRPr="00112A09">
        <w:rPr>
          <w:rFonts w:ascii="Book Antiqua" w:hAnsi="Book Antiqua" w:cs="Arial"/>
          <w:sz w:val="24"/>
          <w:szCs w:val="24"/>
        </w:rPr>
        <w:t xml:space="preserve">e </w:t>
      </w:r>
      <w:r w:rsidRPr="00112A09">
        <w:rPr>
          <w:rFonts w:ascii="Book Antiqua" w:hAnsi="Book Antiqua" w:cs="Arial"/>
          <w:sz w:val="24"/>
          <w:szCs w:val="24"/>
        </w:rPr>
        <w:t>utilized</w:t>
      </w:r>
      <w:r w:rsidR="00124E0E" w:rsidRPr="00112A09">
        <w:rPr>
          <w:rFonts w:ascii="Book Antiqua" w:hAnsi="Book Antiqua" w:cs="Arial"/>
          <w:sz w:val="24"/>
          <w:szCs w:val="24"/>
        </w:rPr>
        <w:t xml:space="preserve"> two </w:t>
      </w:r>
      <w:r w:rsidR="00DE5520">
        <w:rPr>
          <w:rFonts w:ascii="Book Antiqua" w:hAnsi="Book Antiqua" w:cs="Arial"/>
          <w:sz w:val="24"/>
          <w:szCs w:val="24"/>
        </w:rPr>
        <w:t xml:space="preserve">readily available </w:t>
      </w:r>
      <w:r w:rsidR="001A4D0B" w:rsidRPr="00112A09">
        <w:rPr>
          <w:rFonts w:ascii="Book Antiqua" w:hAnsi="Book Antiqua" w:cs="Arial"/>
          <w:sz w:val="24"/>
          <w:szCs w:val="24"/>
        </w:rPr>
        <w:t xml:space="preserve">mouse </w:t>
      </w:r>
      <w:r w:rsidR="00D31703" w:rsidRPr="00112A09">
        <w:rPr>
          <w:rFonts w:ascii="Book Antiqua" w:hAnsi="Book Antiqua" w:cs="Arial"/>
          <w:sz w:val="24"/>
          <w:szCs w:val="24"/>
        </w:rPr>
        <w:t xml:space="preserve">models </w:t>
      </w:r>
      <w:r w:rsidR="000E45F2" w:rsidRPr="00112A09">
        <w:rPr>
          <w:rFonts w:ascii="Book Antiqua" w:hAnsi="Book Antiqua" w:cs="Arial"/>
          <w:sz w:val="24"/>
          <w:szCs w:val="24"/>
        </w:rPr>
        <w:t xml:space="preserve">of </w:t>
      </w:r>
      <w:r w:rsidR="00DE5520">
        <w:rPr>
          <w:rFonts w:ascii="Book Antiqua" w:hAnsi="Book Antiqua" w:cs="Arial"/>
          <w:sz w:val="24"/>
          <w:szCs w:val="24"/>
        </w:rPr>
        <w:t>nonalcoholic fatty liver disease (</w:t>
      </w:r>
      <w:r w:rsidR="00D31703" w:rsidRPr="00112A09">
        <w:rPr>
          <w:rFonts w:ascii="Book Antiqua" w:hAnsi="Book Antiqua" w:cs="Arial"/>
          <w:sz w:val="24"/>
          <w:szCs w:val="24"/>
        </w:rPr>
        <w:t>NAFLD</w:t>
      </w:r>
      <w:r w:rsidR="00DE5520">
        <w:rPr>
          <w:rFonts w:ascii="Book Antiqua" w:hAnsi="Book Antiqua" w:cs="Arial"/>
          <w:sz w:val="24"/>
          <w:szCs w:val="24"/>
        </w:rPr>
        <w:t>)</w:t>
      </w:r>
      <w:r w:rsidR="00D31703" w:rsidRPr="00112A09">
        <w:rPr>
          <w:rFonts w:ascii="Book Antiqua" w:hAnsi="Book Antiqua" w:cs="Arial"/>
          <w:sz w:val="24"/>
          <w:szCs w:val="24"/>
        </w:rPr>
        <w:t xml:space="preserve"> with </w:t>
      </w:r>
      <w:r w:rsidR="00124E0E" w:rsidRPr="00112A09">
        <w:rPr>
          <w:rFonts w:ascii="Book Antiqua" w:hAnsi="Book Antiqua" w:cs="Arial"/>
          <w:sz w:val="24"/>
          <w:szCs w:val="24"/>
        </w:rPr>
        <w:t xml:space="preserve">or </w:t>
      </w:r>
      <w:r w:rsidR="00D31703" w:rsidRPr="00112A09">
        <w:rPr>
          <w:rFonts w:ascii="Book Antiqua" w:hAnsi="Book Antiqua" w:cs="Arial"/>
          <w:sz w:val="24"/>
          <w:szCs w:val="24"/>
        </w:rPr>
        <w:t>without progressive fibrosi</w:t>
      </w:r>
      <w:r w:rsidR="000E45F2" w:rsidRPr="00112A09">
        <w:rPr>
          <w:rFonts w:ascii="Book Antiqua" w:hAnsi="Book Antiqua" w:cs="Arial"/>
          <w:sz w:val="24"/>
          <w:szCs w:val="24"/>
        </w:rPr>
        <w:t>s</w:t>
      </w:r>
      <w:r w:rsidR="00CE28D4" w:rsidRPr="00112A09">
        <w:rPr>
          <w:rFonts w:ascii="Book Antiqua" w:hAnsi="Book Antiqua" w:cs="Arial"/>
          <w:sz w:val="24"/>
          <w:szCs w:val="24"/>
        </w:rPr>
        <w:t>:</w:t>
      </w:r>
      <w:r w:rsidR="000E45F2" w:rsidRPr="00112A09">
        <w:rPr>
          <w:rFonts w:ascii="Book Antiqua" w:hAnsi="Book Antiqua" w:cs="Arial"/>
          <w:sz w:val="24"/>
          <w:szCs w:val="24"/>
        </w:rPr>
        <w:t xml:space="preserve"> </w:t>
      </w:r>
      <w:r w:rsidR="00176C5A" w:rsidRPr="00112A09">
        <w:rPr>
          <w:rFonts w:ascii="Book Antiqua" w:hAnsi="Book Antiqua" w:cs="Arial"/>
          <w:i/>
          <w:sz w:val="24"/>
          <w:szCs w:val="24"/>
        </w:rPr>
        <w:t>Lep</w:t>
      </w:r>
      <w:r w:rsidR="003D077C" w:rsidRPr="00112A09">
        <w:rPr>
          <w:rFonts w:ascii="Book Antiqua" w:hAnsi="Book Antiqua" w:cs="Arial"/>
          <w:i/>
          <w:sz w:val="24"/>
          <w:szCs w:val="24"/>
          <w:vertAlign w:val="superscript"/>
        </w:rPr>
        <w:t>ob</w:t>
      </w:r>
      <w:r w:rsidR="003D077C" w:rsidRPr="00112A09">
        <w:rPr>
          <w:rFonts w:ascii="Book Antiqua" w:hAnsi="Book Antiqua" w:cs="Arial"/>
          <w:i/>
          <w:sz w:val="24"/>
          <w:szCs w:val="24"/>
        </w:rPr>
        <w:t>/</w:t>
      </w:r>
      <w:r w:rsidR="00176C5A" w:rsidRPr="00112A09">
        <w:rPr>
          <w:rFonts w:ascii="Book Antiqua" w:hAnsi="Book Antiqua" w:cs="Arial"/>
          <w:i/>
          <w:sz w:val="24"/>
          <w:szCs w:val="24"/>
        </w:rPr>
        <w:t>Lep</w:t>
      </w:r>
      <w:r w:rsidR="003D077C" w:rsidRPr="00112A09">
        <w:rPr>
          <w:rFonts w:ascii="Book Antiqua" w:hAnsi="Book Antiqua" w:cs="Arial"/>
          <w:i/>
          <w:sz w:val="24"/>
          <w:szCs w:val="24"/>
          <w:vertAlign w:val="superscript"/>
        </w:rPr>
        <w:t>ob</w:t>
      </w:r>
      <w:r w:rsidR="00890D76" w:rsidRPr="00112A09">
        <w:rPr>
          <w:rFonts w:ascii="Book Antiqua" w:hAnsi="Book Antiqua" w:cs="Arial"/>
          <w:sz w:val="24"/>
          <w:szCs w:val="24"/>
        </w:rPr>
        <w:t xml:space="preserve"> </w:t>
      </w:r>
      <w:r w:rsidR="00897810" w:rsidRPr="00112A09">
        <w:rPr>
          <w:rFonts w:ascii="Book Antiqua" w:hAnsi="Book Antiqua" w:cs="Arial"/>
          <w:sz w:val="24"/>
          <w:szCs w:val="24"/>
        </w:rPr>
        <w:t>(</w:t>
      </w:r>
      <w:r w:rsidR="00897810" w:rsidRPr="00112A09">
        <w:rPr>
          <w:rFonts w:ascii="Book Antiqua" w:hAnsi="Book Antiqua" w:cs="Arial"/>
          <w:i/>
          <w:sz w:val="24"/>
          <w:szCs w:val="24"/>
        </w:rPr>
        <w:t>ob/ob</w:t>
      </w:r>
      <w:r w:rsidR="00897810" w:rsidRPr="00112A09">
        <w:rPr>
          <w:rFonts w:ascii="Book Antiqua" w:hAnsi="Book Antiqua" w:cs="Arial"/>
          <w:sz w:val="24"/>
          <w:szCs w:val="24"/>
        </w:rPr>
        <w:t xml:space="preserve">) </w:t>
      </w:r>
      <w:r w:rsidR="000E45F2" w:rsidRPr="00112A09">
        <w:rPr>
          <w:rFonts w:ascii="Book Antiqua" w:hAnsi="Book Antiqua" w:cs="Arial"/>
          <w:sz w:val="24"/>
          <w:szCs w:val="24"/>
        </w:rPr>
        <w:t xml:space="preserve">and FATZO mice </w:t>
      </w:r>
      <w:r w:rsidR="00CE28D4" w:rsidRPr="00112A09">
        <w:rPr>
          <w:rFonts w:ascii="Book Antiqua" w:hAnsi="Book Antiqua" w:cs="Arial"/>
          <w:sz w:val="24"/>
          <w:szCs w:val="24"/>
        </w:rPr>
        <w:t xml:space="preserve">on high </w:t>
      </w:r>
      <w:r w:rsidR="00CE28D4" w:rsidRPr="00112A09">
        <w:rPr>
          <w:rFonts w:ascii="Book Antiqua" w:hAnsi="Book Antiqua" w:cs="Arial"/>
          <w:i/>
          <w:sz w:val="24"/>
          <w:szCs w:val="24"/>
        </w:rPr>
        <w:t>trans</w:t>
      </w:r>
      <w:r w:rsidR="00CE28D4" w:rsidRPr="00112A09">
        <w:rPr>
          <w:rFonts w:ascii="Book Antiqua" w:hAnsi="Book Antiqua" w:cs="Arial"/>
          <w:sz w:val="24"/>
          <w:szCs w:val="24"/>
        </w:rPr>
        <w:t xml:space="preserve">-fat, high fructose and high cholesterol </w:t>
      </w:r>
      <w:r w:rsidRPr="00112A09">
        <w:rPr>
          <w:rFonts w:ascii="Book Antiqua" w:hAnsi="Book Antiqua" w:cs="Arial"/>
          <w:sz w:val="24"/>
          <w:szCs w:val="24"/>
        </w:rPr>
        <w:t xml:space="preserve">(AMLN) </w:t>
      </w:r>
      <w:r w:rsidR="00CE28D4" w:rsidRPr="00112A09">
        <w:rPr>
          <w:rFonts w:ascii="Book Antiqua" w:hAnsi="Book Antiqua" w:cs="Arial"/>
          <w:sz w:val="24"/>
          <w:szCs w:val="24"/>
        </w:rPr>
        <w:t>diet</w:t>
      </w:r>
      <w:r w:rsidR="000E45F2" w:rsidRPr="00112A09">
        <w:rPr>
          <w:rFonts w:ascii="Book Antiqua" w:hAnsi="Book Antiqua" w:cs="Arial"/>
          <w:sz w:val="24"/>
          <w:szCs w:val="24"/>
        </w:rPr>
        <w:t>.</w:t>
      </w:r>
      <w:r w:rsidRPr="00112A09">
        <w:rPr>
          <w:rFonts w:ascii="Book Antiqua" w:hAnsi="Book Antiqua" w:cs="Arial"/>
          <w:sz w:val="24"/>
          <w:szCs w:val="24"/>
        </w:rPr>
        <w:t xml:space="preserve"> </w:t>
      </w:r>
      <w:r w:rsidR="002D7737" w:rsidRPr="00112A09">
        <w:rPr>
          <w:rFonts w:ascii="Book Antiqua" w:hAnsi="Book Antiqua" w:cs="Arial"/>
          <w:sz w:val="24"/>
          <w:szCs w:val="24"/>
        </w:rPr>
        <w:t xml:space="preserve">Presence of </w:t>
      </w:r>
      <w:r w:rsidR="00323C9F">
        <w:rPr>
          <w:rFonts w:ascii="Book Antiqua" w:hAnsi="Book Antiqua" w:cs="Arial"/>
          <w:sz w:val="24"/>
          <w:szCs w:val="24"/>
        </w:rPr>
        <w:t>NASH</w:t>
      </w:r>
      <w:r w:rsidR="002D7737" w:rsidRPr="00112A09">
        <w:rPr>
          <w:rFonts w:ascii="Book Antiqua" w:hAnsi="Book Antiqua" w:cs="Arial"/>
          <w:sz w:val="24"/>
          <w:szCs w:val="24"/>
        </w:rPr>
        <w:t xml:space="preserve"> was assessed using immunohistochemical and pathological techniques, and gene expression profiling. </w:t>
      </w:r>
      <w:r w:rsidRPr="00112A09">
        <w:rPr>
          <w:rFonts w:ascii="Book Antiqua" w:hAnsi="Book Antiqua" w:cs="Arial"/>
          <w:sz w:val="24"/>
          <w:szCs w:val="24"/>
        </w:rPr>
        <w:t xml:space="preserve">Morphological features of mitochondria were assessed </w:t>
      </w:r>
      <w:r w:rsidRPr="00097332">
        <w:rPr>
          <w:rFonts w:ascii="Book Antiqua" w:hAnsi="Book Antiqua" w:cs="Arial"/>
          <w:i/>
          <w:sz w:val="24"/>
          <w:szCs w:val="24"/>
        </w:rPr>
        <w:t>via</w:t>
      </w:r>
      <w:r w:rsidRPr="00112A09">
        <w:rPr>
          <w:rFonts w:ascii="Book Antiqua" w:hAnsi="Book Antiqua" w:cs="Arial"/>
          <w:sz w:val="24"/>
          <w:szCs w:val="24"/>
        </w:rPr>
        <w:t xml:space="preserve"> transmission electron micro</w:t>
      </w:r>
      <w:r w:rsidR="00F21531" w:rsidRPr="00112A09">
        <w:rPr>
          <w:rFonts w:ascii="Book Antiqua" w:hAnsi="Book Antiqua" w:cs="Arial"/>
          <w:sz w:val="24"/>
          <w:szCs w:val="24"/>
        </w:rPr>
        <w:t>scopy and immunofluorescence</w:t>
      </w:r>
      <w:r w:rsidRPr="00112A09">
        <w:rPr>
          <w:rFonts w:ascii="Book Antiqua" w:hAnsi="Book Antiqua" w:cs="Arial"/>
          <w:sz w:val="24"/>
          <w:szCs w:val="24"/>
        </w:rPr>
        <w:t>, and</w:t>
      </w:r>
      <w:r w:rsidR="00CE28D4" w:rsidRPr="00112A09">
        <w:rPr>
          <w:rFonts w:ascii="Book Antiqua" w:hAnsi="Book Antiqua" w:cs="Arial"/>
          <w:sz w:val="24"/>
          <w:szCs w:val="24"/>
        </w:rPr>
        <w:t xml:space="preserve"> function was assessed </w:t>
      </w:r>
      <w:r w:rsidRPr="00112A09">
        <w:rPr>
          <w:rFonts w:ascii="Book Antiqua" w:hAnsi="Book Antiqua" w:cs="Arial"/>
          <w:sz w:val="24"/>
          <w:szCs w:val="24"/>
        </w:rPr>
        <w:t>by measuring oxidative capacity</w:t>
      </w:r>
      <w:r w:rsidR="009029A9" w:rsidRPr="00112A09">
        <w:rPr>
          <w:rFonts w:ascii="Book Antiqua" w:hAnsi="Book Antiqua" w:cs="Arial"/>
          <w:sz w:val="24"/>
          <w:szCs w:val="24"/>
        </w:rPr>
        <w:t xml:space="preserve"> in primary hepatocytes, and respiratory control and proton leak</w:t>
      </w:r>
      <w:r w:rsidRPr="00112A09">
        <w:rPr>
          <w:rFonts w:ascii="Book Antiqua" w:hAnsi="Book Antiqua" w:cs="Arial"/>
          <w:sz w:val="24"/>
          <w:szCs w:val="24"/>
        </w:rPr>
        <w:t xml:space="preserve"> in </w:t>
      </w:r>
      <w:r w:rsidR="009029A9" w:rsidRPr="00112A09">
        <w:rPr>
          <w:rFonts w:ascii="Book Antiqua" w:hAnsi="Book Antiqua" w:cs="Arial"/>
          <w:sz w:val="24"/>
          <w:szCs w:val="24"/>
        </w:rPr>
        <w:t>isolated mitochondria</w:t>
      </w:r>
      <w:r w:rsidRPr="00112A09">
        <w:rPr>
          <w:rFonts w:ascii="Book Antiqua" w:hAnsi="Book Antiqua" w:cs="Arial"/>
          <w:sz w:val="24"/>
          <w:szCs w:val="24"/>
        </w:rPr>
        <w:t xml:space="preserve">. </w:t>
      </w:r>
      <w:r w:rsidR="002D7737" w:rsidRPr="00112A09">
        <w:rPr>
          <w:rFonts w:ascii="Book Antiqua" w:hAnsi="Book Antiqua" w:cs="Arial"/>
          <w:sz w:val="24"/>
          <w:szCs w:val="24"/>
        </w:rPr>
        <w:t xml:space="preserve">Oxidative stress was measured by assessing activity and/or expression levels of </w:t>
      </w:r>
      <w:r w:rsidR="002D7737" w:rsidRPr="00112A09">
        <w:rPr>
          <w:rFonts w:ascii="Book Antiqua" w:hAnsi="Book Antiqua" w:cs="Arial"/>
          <w:i/>
          <w:sz w:val="24"/>
          <w:szCs w:val="24"/>
        </w:rPr>
        <w:t>Nrf1</w:t>
      </w:r>
      <w:r w:rsidR="002D7737" w:rsidRPr="00112A09">
        <w:rPr>
          <w:rFonts w:ascii="Book Antiqua" w:hAnsi="Book Antiqua" w:cs="Arial"/>
          <w:sz w:val="24"/>
          <w:szCs w:val="24"/>
        </w:rPr>
        <w:t xml:space="preserve">, </w:t>
      </w:r>
      <w:r w:rsidR="002D7737" w:rsidRPr="00112A09">
        <w:rPr>
          <w:rFonts w:ascii="Book Antiqua" w:hAnsi="Book Antiqua" w:cs="Arial"/>
          <w:i/>
          <w:sz w:val="24"/>
          <w:szCs w:val="24"/>
        </w:rPr>
        <w:t>Sod1</w:t>
      </w:r>
      <w:r w:rsidR="002D7737" w:rsidRPr="00112A09">
        <w:rPr>
          <w:rFonts w:ascii="Book Antiqua" w:hAnsi="Book Antiqua" w:cs="Arial"/>
          <w:sz w:val="24"/>
          <w:szCs w:val="24"/>
        </w:rPr>
        <w:t xml:space="preserve">, </w:t>
      </w:r>
      <w:r w:rsidR="002D7737" w:rsidRPr="00112A09">
        <w:rPr>
          <w:rFonts w:ascii="Book Antiqua" w:hAnsi="Book Antiqua" w:cs="Arial"/>
          <w:i/>
          <w:sz w:val="24"/>
          <w:szCs w:val="24"/>
        </w:rPr>
        <w:t>Sod2</w:t>
      </w:r>
      <w:r w:rsidR="002D7737" w:rsidRPr="00112A09">
        <w:rPr>
          <w:rFonts w:ascii="Book Antiqua" w:hAnsi="Book Antiqua" w:cs="Arial"/>
          <w:sz w:val="24"/>
          <w:szCs w:val="24"/>
        </w:rPr>
        <w:t xml:space="preserve">, catalase and 8-OHdG. </w:t>
      </w:r>
    </w:p>
    <w:p w:rsidR="006B55DF" w:rsidRPr="00112A09" w:rsidRDefault="006B55DF" w:rsidP="008A7DBD">
      <w:pPr>
        <w:adjustRightInd w:val="0"/>
        <w:snapToGrid w:val="0"/>
        <w:spacing w:after="0" w:line="360" w:lineRule="auto"/>
        <w:jc w:val="both"/>
        <w:rPr>
          <w:rFonts w:ascii="Book Antiqua" w:hAnsi="Book Antiqua" w:cs="Arial"/>
          <w:sz w:val="24"/>
          <w:szCs w:val="24"/>
          <w:lang w:eastAsia="zh-CN"/>
        </w:rPr>
      </w:pPr>
    </w:p>
    <w:p w:rsidR="009F0417" w:rsidRPr="00112A09" w:rsidRDefault="009F0417" w:rsidP="008A7DBD">
      <w:pPr>
        <w:adjustRightInd w:val="0"/>
        <w:snapToGrid w:val="0"/>
        <w:spacing w:after="0" w:line="360" w:lineRule="auto"/>
        <w:jc w:val="both"/>
        <w:rPr>
          <w:rFonts w:ascii="Book Antiqua" w:hAnsi="Book Antiqua" w:cs="Arial"/>
          <w:i/>
          <w:sz w:val="24"/>
          <w:szCs w:val="24"/>
        </w:rPr>
      </w:pPr>
      <w:r w:rsidRPr="00744D19">
        <w:rPr>
          <w:rFonts w:ascii="Book Antiqua" w:hAnsi="Book Antiqua" w:cs="Arial"/>
          <w:b/>
          <w:i/>
          <w:sz w:val="24"/>
          <w:szCs w:val="24"/>
        </w:rPr>
        <w:t>RESULTS</w:t>
      </w:r>
    </w:p>
    <w:p w:rsidR="00CE28D4" w:rsidRDefault="000E45F2" w:rsidP="008A7DBD">
      <w:pPr>
        <w:adjustRightInd w:val="0"/>
        <w:snapToGrid w:val="0"/>
        <w:spacing w:after="0" w:line="360" w:lineRule="auto"/>
        <w:jc w:val="both"/>
        <w:rPr>
          <w:rFonts w:ascii="Book Antiqua" w:hAnsi="Book Antiqua" w:cs="Arial"/>
          <w:sz w:val="24"/>
          <w:szCs w:val="24"/>
          <w:lang w:eastAsia="zh-CN"/>
        </w:rPr>
      </w:pPr>
      <w:r w:rsidRPr="00112A09">
        <w:rPr>
          <w:rFonts w:ascii="Book Antiqua" w:hAnsi="Book Antiqua" w:cs="Arial"/>
          <w:sz w:val="24"/>
          <w:szCs w:val="24"/>
        </w:rPr>
        <w:t xml:space="preserve">When challenged with </w:t>
      </w:r>
      <w:r w:rsidR="00CC62B2" w:rsidRPr="00112A09">
        <w:rPr>
          <w:rFonts w:ascii="Book Antiqua" w:hAnsi="Book Antiqua" w:cs="Arial"/>
          <w:sz w:val="24"/>
          <w:szCs w:val="24"/>
        </w:rPr>
        <w:t>AMLN</w:t>
      </w:r>
      <w:r w:rsidR="004F58DE" w:rsidRPr="00112A09">
        <w:rPr>
          <w:rFonts w:ascii="Book Antiqua" w:hAnsi="Book Antiqua" w:cs="Arial"/>
          <w:sz w:val="24"/>
          <w:szCs w:val="24"/>
        </w:rPr>
        <w:t xml:space="preserve"> diet </w:t>
      </w:r>
      <w:r w:rsidR="00D45596">
        <w:rPr>
          <w:rFonts w:ascii="Book Antiqua" w:hAnsi="Book Antiqua" w:cs="Arial"/>
          <w:sz w:val="24"/>
          <w:szCs w:val="24"/>
        </w:rPr>
        <w:t>for 12 wk</w:t>
      </w:r>
      <w:r w:rsidR="00DE5520">
        <w:rPr>
          <w:rFonts w:ascii="Book Antiqua" w:hAnsi="Book Antiqua" w:cs="Arial"/>
          <w:sz w:val="24"/>
          <w:szCs w:val="24"/>
        </w:rPr>
        <w:t>,</w:t>
      </w:r>
      <w:r w:rsidRPr="00112A09">
        <w:rPr>
          <w:rFonts w:ascii="Book Antiqua" w:hAnsi="Book Antiqua" w:cs="Arial"/>
          <w:sz w:val="24"/>
          <w:szCs w:val="24"/>
        </w:rPr>
        <w:t xml:space="preserve"> </w:t>
      </w:r>
      <w:r w:rsidR="00234A1B" w:rsidRPr="00234A1B">
        <w:rPr>
          <w:rFonts w:ascii="Book Antiqua" w:hAnsi="Book Antiqua" w:cs="Arial"/>
          <w:i/>
          <w:sz w:val="24"/>
          <w:szCs w:val="24"/>
        </w:rPr>
        <w:t>ob/ob</w:t>
      </w:r>
      <w:r w:rsidR="00234A1B">
        <w:rPr>
          <w:rFonts w:ascii="Book Antiqua" w:hAnsi="Book Antiqua" w:cs="Arial"/>
          <w:sz w:val="24"/>
          <w:szCs w:val="24"/>
        </w:rPr>
        <w:t xml:space="preserve"> and FATZO</w:t>
      </w:r>
      <w:r w:rsidRPr="00112A09">
        <w:rPr>
          <w:rFonts w:ascii="Book Antiqua" w:hAnsi="Book Antiqua" w:cs="Arial"/>
          <w:sz w:val="24"/>
          <w:szCs w:val="24"/>
        </w:rPr>
        <w:t xml:space="preserve"> mice develop</w:t>
      </w:r>
      <w:r w:rsidR="004C2329" w:rsidRPr="00112A09">
        <w:rPr>
          <w:rFonts w:ascii="Book Antiqua" w:hAnsi="Book Antiqua" w:cs="Arial"/>
          <w:sz w:val="24"/>
          <w:szCs w:val="24"/>
        </w:rPr>
        <w:t>ed</w:t>
      </w:r>
      <w:r w:rsidRPr="00112A09">
        <w:rPr>
          <w:rFonts w:ascii="Book Antiqua" w:hAnsi="Book Antiqua" w:cs="Arial"/>
          <w:sz w:val="24"/>
          <w:szCs w:val="24"/>
        </w:rPr>
        <w:t xml:space="preserve"> steatohepatitis</w:t>
      </w:r>
      <w:r w:rsidR="00234A1B">
        <w:rPr>
          <w:rFonts w:ascii="Book Antiqua" w:hAnsi="Book Antiqua" w:cs="Arial"/>
          <w:sz w:val="24"/>
          <w:szCs w:val="24"/>
        </w:rPr>
        <w:t xml:space="preserve"> in the presence of obesity and hyperinsul</w:t>
      </w:r>
      <w:r w:rsidR="00F70FD7">
        <w:rPr>
          <w:rFonts w:ascii="Book Antiqua" w:hAnsi="Book Antiqua" w:cs="Arial"/>
          <w:sz w:val="24"/>
          <w:szCs w:val="24"/>
        </w:rPr>
        <w:t>inemi</w:t>
      </w:r>
      <w:r w:rsidR="00234A1B">
        <w:rPr>
          <w:rFonts w:ascii="Book Antiqua" w:hAnsi="Book Antiqua" w:cs="Arial"/>
          <w:sz w:val="24"/>
          <w:szCs w:val="24"/>
        </w:rPr>
        <w:t>a. NASH development was</w:t>
      </w:r>
      <w:r w:rsidRPr="00112A09">
        <w:rPr>
          <w:rFonts w:ascii="Book Antiqua" w:hAnsi="Book Antiqua" w:cs="Arial"/>
          <w:sz w:val="24"/>
          <w:szCs w:val="24"/>
        </w:rPr>
        <w:t xml:space="preserve"> associated with </w:t>
      </w:r>
      <w:r w:rsidR="001A4D0B" w:rsidRPr="00112A09">
        <w:rPr>
          <w:rFonts w:ascii="Book Antiqua" w:hAnsi="Book Antiqua" w:cs="Arial"/>
          <w:sz w:val="24"/>
          <w:szCs w:val="24"/>
        </w:rPr>
        <w:t>hepatic mitochondrial abnormalities</w:t>
      </w:r>
      <w:r w:rsidR="00124E0E" w:rsidRPr="00112A09">
        <w:rPr>
          <w:rFonts w:ascii="Book Antiqua" w:hAnsi="Book Antiqua" w:cs="Arial"/>
          <w:sz w:val="24"/>
          <w:szCs w:val="24"/>
        </w:rPr>
        <w:t>,</w:t>
      </w:r>
      <w:r w:rsidR="001A4D0B" w:rsidRPr="00112A09">
        <w:rPr>
          <w:rFonts w:ascii="Book Antiqua" w:hAnsi="Book Antiqua" w:cs="Arial"/>
          <w:sz w:val="24"/>
          <w:szCs w:val="24"/>
        </w:rPr>
        <w:t xml:space="preserve"> </w:t>
      </w:r>
      <w:r w:rsidR="00124E0E" w:rsidRPr="00112A09">
        <w:rPr>
          <w:rFonts w:ascii="Book Antiqua" w:hAnsi="Book Antiqua" w:cs="Arial"/>
          <w:sz w:val="24"/>
          <w:szCs w:val="24"/>
        </w:rPr>
        <w:t>similar to th</w:t>
      </w:r>
      <w:r w:rsidR="00234A1B">
        <w:rPr>
          <w:rFonts w:ascii="Book Antiqua" w:hAnsi="Book Antiqua" w:cs="Arial"/>
          <w:sz w:val="24"/>
          <w:szCs w:val="24"/>
        </w:rPr>
        <w:t>ose</w:t>
      </w:r>
      <w:r w:rsidR="00124E0E" w:rsidRPr="00112A09">
        <w:rPr>
          <w:rFonts w:ascii="Book Antiqua" w:hAnsi="Book Antiqua" w:cs="Arial"/>
          <w:sz w:val="24"/>
          <w:szCs w:val="24"/>
        </w:rPr>
        <w:t xml:space="preserve"> </w:t>
      </w:r>
      <w:r w:rsidR="001A4D0B" w:rsidRPr="00112A09">
        <w:rPr>
          <w:rFonts w:ascii="Book Antiqua" w:hAnsi="Book Antiqua" w:cs="Arial"/>
          <w:sz w:val="24"/>
          <w:szCs w:val="24"/>
        </w:rPr>
        <w:t>previously observed in humans</w:t>
      </w:r>
      <w:r w:rsidR="00CC62B2" w:rsidRPr="00112A09">
        <w:rPr>
          <w:rFonts w:ascii="Book Antiqua" w:hAnsi="Book Antiqua" w:cs="Arial"/>
          <w:sz w:val="24"/>
          <w:szCs w:val="24"/>
        </w:rPr>
        <w:t>,</w:t>
      </w:r>
      <w:r w:rsidR="001A4D0B" w:rsidRPr="00112A09">
        <w:rPr>
          <w:rFonts w:ascii="Book Antiqua" w:hAnsi="Book Antiqua" w:cs="Arial"/>
          <w:sz w:val="24"/>
          <w:szCs w:val="24"/>
        </w:rPr>
        <w:t xml:space="preserve"> including mitochondrial accumulation and increased proton leak. </w:t>
      </w:r>
      <w:r w:rsidR="00234A1B">
        <w:rPr>
          <w:rFonts w:ascii="Book Antiqua" w:hAnsi="Book Antiqua" w:cs="Arial"/>
          <w:sz w:val="24"/>
          <w:szCs w:val="24"/>
        </w:rPr>
        <w:t xml:space="preserve">AMLN diet also resulted </w:t>
      </w:r>
      <w:r w:rsidR="00DE5520">
        <w:rPr>
          <w:rFonts w:ascii="Book Antiqua" w:hAnsi="Book Antiqua" w:cs="Arial"/>
          <w:sz w:val="24"/>
          <w:szCs w:val="24"/>
        </w:rPr>
        <w:t>in increased</w:t>
      </w:r>
      <w:r w:rsidR="00234A1B">
        <w:rPr>
          <w:rFonts w:ascii="Book Antiqua" w:hAnsi="Book Antiqua" w:cs="Arial"/>
          <w:sz w:val="24"/>
          <w:szCs w:val="24"/>
        </w:rPr>
        <w:t xml:space="preserve"> numbers of fragmented mitochondria in both strains of mice. Despite similar mitochondrial phenotypes, w</w:t>
      </w:r>
      <w:r w:rsidR="001A4D0B" w:rsidRPr="00112A09">
        <w:rPr>
          <w:rFonts w:ascii="Book Antiqua" w:hAnsi="Book Antiqua" w:cs="Arial"/>
          <w:sz w:val="24"/>
          <w:szCs w:val="24"/>
        </w:rPr>
        <w:t>e found that</w:t>
      </w:r>
      <w:r w:rsidR="00897810" w:rsidRPr="00112A09">
        <w:rPr>
          <w:rFonts w:ascii="Book Antiqua" w:hAnsi="Book Antiqua" w:cs="Arial"/>
          <w:sz w:val="24"/>
          <w:szCs w:val="24"/>
        </w:rPr>
        <w:t xml:space="preserve"> </w:t>
      </w:r>
      <w:r w:rsidR="00897810" w:rsidRPr="00112A09">
        <w:rPr>
          <w:rFonts w:ascii="Book Antiqua" w:hAnsi="Book Antiqua" w:cs="Arial"/>
          <w:i/>
          <w:sz w:val="24"/>
          <w:szCs w:val="24"/>
        </w:rPr>
        <w:t>ob/ob</w:t>
      </w:r>
      <w:r w:rsidR="001A4D0B" w:rsidRPr="00112A09">
        <w:rPr>
          <w:rFonts w:ascii="Book Antiqua" w:hAnsi="Book Antiqua" w:cs="Arial"/>
          <w:sz w:val="24"/>
          <w:szCs w:val="24"/>
        </w:rPr>
        <w:t xml:space="preserve"> mice develop</w:t>
      </w:r>
      <w:r w:rsidR="00124E0E" w:rsidRPr="00112A09">
        <w:rPr>
          <w:rFonts w:ascii="Book Antiqua" w:hAnsi="Book Antiqua" w:cs="Arial"/>
          <w:sz w:val="24"/>
          <w:szCs w:val="24"/>
        </w:rPr>
        <w:t>ed</w:t>
      </w:r>
      <w:r w:rsidR="001A4D0B" w:rsidRPr="00112A09">
        <w:rPr>
          <w:rFonts w:ascii="Book Antiqua" w:hAnsi="Book Antiqua" w:cs="Arial"/>
          <w:sz w:val="24"/>
          <w:szCs w:val="24"/>
        </w:rPr>
        <w:t xml:space="preserve"> more </w:t>
      </w:r>
      <w:r w:rsidR="00CD1A3C" w:rsidRPr="00112A09">
        <w:rPr>
          <w:rFonts w:ascii="Book Antiqua" w:hAnsi="Book Antiqua" w:cs="Arial"/>
          <w:sz w:val="24"/>
          <w:szCs w:val="24"/>
        </w:rPr>
        <w:t xml:space="preserve">advanced </w:t>
      </w:r>
      <w:r w:rsidR="00077574">
        <w:rPr>
          <w:rFonts w:ascii="Book Antiqua" w:hAnsi="Book Antiqua" w:cs="Arial"/>
          <w:sz w:val="24"/>
          <w:szCs w:val="24"/>
        </w:rPr>
        <w:t xml:space="preserve">hepatic </w:t>
      </w:r>
      <w:r w:rsidR="001A4D0B" w:rsidRPr="00112A09">
        <w:rPr>
          <w:rFonts w:ascii="Book Antiqua" w:hAnsi="Book Antiqua" w:cs="Arial"/>
          <w:sz w:val="24"/>
          <w:szCs w:val="24"/>
        </w:rPr>
        <w:t>fibrosis</w:t>
      </w:r>
      <w:r w:rsidR="00AE146C" w:rsidRPr="00112A09">
        <w:rPr>
          <w:rFonts w:ascii="Book Antiqua" w:hAnsi="Book Antiqua" w:cs="Arial"/>
          <w:sz w:val="24"/>
          <w:szCs w:val="24"/>
        </w:rPr>
        <w:t>.</w:t>
      </w:r>
      <w:r w:rsidR="001A4D0B" w:rsidRPr="00112A09">
        <w:rPr>
          <w:rFonts w:ascii="Book Antiqua" w:hAnsi="Book Antiqua" w:cs="Arial"/>
          <w:sz w:val="24"/>
          <w:szCs w:val="24"/>
        </w:rPr>
        <w:t xml:space="preserve"> </w:t>
      </w:r>
      <w:r w:rsidR="00077574">
        <w:rPr>
          <w:rFonts w:ascii="Book Antiqua" w:hAnsi="Book Antiqua" w:cs="Arial"/>
          <w:sz w:val="24"/>
          <w:szCs w:val="24"/>
        </w:rPr>
        <w:t xml:space="preserve">Activity of superoxide dismutase </w:t>
      </w:r>
      <w:r w:rsidR="0034009E">
        <w:rPr>
          <w:rFonts w:ascii="Book Antiqua" w:hAnsi="Book Antiqua" w:cs="Arial"/>
          <w:sz w:val="24"/>
          <w:szCs w:val="24"/>
        </w:rPr>
        <w:t xml:space="preserve">(SOD) </w:t>
      </w:r>
      <w:r w:rsidR="00077574">
        <w:rPr>
          <w:rFonts w:ascii="Book Antiqua" w:hAnsi="Book Antiqua" w:cs="Arial"/>
          <w:sz w:val="24"/>
          <w:szCs w:val="24"/>
        </w:rPr>
        <w:t xml:space="preserve">was increased in </w:t>
      </w:r>
      <w:r w:rsidR="00077574" w:rsidRPr="00077574">
        <w:rPr>
          <w:rFonts w:ascii="Book Antiqua" w:hAnsi="Book Antiqua" w:cs="Arial"/>
          <w:i/>
          <w:sz w:val="24"/>
          <w:szCs w:val="24"/>
        </w:rPr>
        <w:t>ob/ob</w:t>
      </w:r>
      <w:r w:rsidR="00077574">
        <w:rPr>
          <w:rFonts w:ascii="Book Antiqua" w:hAnsi="Book Antiqua" w:cs="Arial"/>
          <w:sz w:val="24"/>
          <w:szCs w:val="24"/>
        </w:rPr>
        <w:t xml:space="preserve"> AMLN mice, whereas </w:t>
      </w:r>
      <w:r w:rsidR="00AE146C" w:rsidRPr="00112A09">
        <w:rPr>
          <w:rFonts w:ascii="Book Antiqua" w:hAnsi="Book Antiqua" w:cs="Arial"/>
          <w:sz w:val="24"/>
          <w:szCs w:val="24"/>
        </w:rPr>
        <w:t>FATZO mice display</w:t>
      </w:r>
      <w:r w:rsidR="00124E0E" w:rsidRPr="00112A09">
        <w:rPr>
          <w:rFonts w:ascii="Book Antiqua" w:hAnsi="Book Antiqua" w:cs="Arial"/>
          <w:sz w:val="24"/>
          <w:szCs w:val="24"/>
        </w:rPr>
        <w:t>ed</w:t>
      </w:r>
      <w:r w:rsidR="00AE146C" w:rsidRPr="00112A09">
        <w:rPr>
          <w:rFonts w:ascii="Book Antiqua" w:hAnsi="Book Antiqua" w:cs="Arial"/>
          <w:sz w:val="24"/>
          <w:szCs w:val="24"/>
        </w:rPr>
        <w:t xml:space="preserve"> increased</w:t>
      </w:r>
      <w:r w:rsidR="0012384C">
        <w:rPr>
          <w:rFonts w:ascii="Book Antiqua" w:hAnsi="Book Antiqua" w:cs="Arial"/>
          <w:sz w:val="24"/>
          <w:szCs w:val="24"/>
        </w:rPr>
        <w:t xml:space="preserve"> catalase activity, </w:t>
      </w:r>
      <w:r w:rsidR="00077574">
        <w:rPr>
          <w:rFonts w:ascii="Book Antiqua" w:hAnsi="Book Antiqua" w:cs="Arial"/>
          <w:sz w:val="24"/>
          <w:szCs w:val="24"/>
        </w:rPr>
        <w:t>irrespective of diet</w:t>
      </w:r>
      <w:r w:rsidR="0012384C">
        <w:rPr>
          <w:rFonts w:ascii="Book Antiqua" w:hAnsi="Book Antiqua" w:cs="Arial"/>
          <w:sz w:val="24"/>
          <w:szCs w:val="24"/>
        </w:rPr>
        <w:t xml:space="preserve">. </w:t>
      </w:r>
      <w:r w:rsidR="001B1362">
        <w:rPr>
          <w:rFonts w:ascii="Book Antiqua" w:hAnsi="Book Antiqua" w:cs="Arial"/>
          <w:sz w:val="24"/>
          <w:szCs w:val="24"/>
        </w:rPr>
        <w:t xml:space="preserve">Furthermore, </w:t>
      </w:r>
      <w:r w:rsidR="0012384C">
        <w:rPr>
          <w:rFonts w:ascii="Book Antiqua" w:hAnsi="Book Antiqua" w:cs="Arial"/>
          <w:sz w:val="24"/>
          <w:szCs w:val="24"/>
        </w:rPr>
        <w:t xml:space="preserve">8-OHdG, a marker of oxidative DNA damage, was significantly increased in </w:t>
      </w:r>
      <w:r w:rsidR="0012384C" w:rsidRPr="0012384C">
        <w:rPr>
          <w:rFonts w:ascii="Book Antiqua" w:hAnsi="Book Antiqua" w:cs="Arial"/>
          <w:i/>
          <w:sz w:val="24"/>
          <w:szCs w:val="24"/>
        </w:rPr>
        <w:t>ob/ob</w:t>
      </w:r>
      <w:r w:rsidR="0012384C">
        <w:rPr>
          <w:rFonts w:ascii="Book Antiqua" w:hAnsi="Book Antiqua" w:cs="Arial"/>
          <w:sz w:val="24"/>
          <w:szCs w:val="24"/>
        </w:rPr>
        <w:t xml:space="preserve"> </w:t>
      </w:r>
      <w:r w:rsidR="00C37882">
        <w:rPr>
          <w:rFonts w:ascii="Book Antiqua" w:hAnsi="Book Antiqua" w:cs="Arial"/>
          <w:sz w:val="24"/>
          <w:szCs w:val="24"/>
        </w:rPr>
        <w:t xml:space="preserve">AMLN </w:t>
      </w:r>
      <w:r w:rsidR="0034009E">
        <w:rPr>
          <w:rFonts w:ascii="Book Antiqua" w:hAnsi="Book Antiqua" w:cs="Arial"/>
          <w:sz w:val="24"/>
          <w:szCs w:val="24"/>
        </w:rPr>
        <w:t xml:space="preserve">mice </w:t>
      </w:r>
      <w:r w:rsidR="00C37882">
        <w:rPr>
          <w:rFonts w:ascii="Book Antiqua" w:hAnsi="Book Antiqua" w:cs="Arial"/>
          <w:sz w:val="24"/>
          <w:szCs w:val="24"/>
        </w:rPr>
        <w:t>compared to FATZO AMLN mice</w:t>
      </w:r>
      <w:r w:rsidR="00744D19">
        <w:rPr>
          <w:rFonts w:ascii="Book Antiqua" w:hAnsi="Book Antiqua" w:cs="Arial"/>
          <w:sz w:val="24"/>
          <w:szCs w:val="24"/>
        </w:rPr>
        <w:t xml:space="preserve">. </w:t>
      </w:r>
      <w:r w:rsidR="0034009E">
        <w:rPr>
          <w:rFonts w:ascii="Book Antiqua" w:hAnsi="Book Antiqua" w:cs="Arial"/>
          <w:sz w:val="24"/>
          <w:szCs w:val="24"/>
        </w:rPr>
        <w:t>Therefore, a</w:t>
      </w:r>
      <w:r w:rsidR="00AE146C" w:rsidRPr="00112A09">
        <w:rPr>
          <w:rFonts w:ascii="Book Antiqua" w:hAnsi="Book Antiqua" w:cs="Arial"/>
          <w:sz w:val="24"/>
          <w:szCs w:val="24"/>
        </w:rPr>
        <w:t>ntioxidant capacity</w:t>
      </w:r>
      <w:r w:rsidR="00B04B20" w:rsidRPr="00112A09">
        <w:rPr>
          <w:rFonts w:ascii="Book Antiqua" w:hAnsi="Book Antiqua" w:cs="Arial"/>
          <w:sz w:val="24"/>
          <w:szCs w:val="24"/>
        </w:rPr>
        <w:t xml:space="preserve"> </w:t>
      </w:r>
      <w:r w:rsidR="0034009E">
        <w:rPr>
          <w:rFonts w:ascii="Book Antiqua" w:hAnsi="Book Antiqua" w:cs="Arial"/>
          <w:sz w:val="24"/>
          <w:szCs w:val="24"/>
        </w:rPr>
        <w:t xml:space="preserve">reflected as the ratio of catalase:SOD activity was similar between FATZO and C57BL6J control mice, but significantly perturbed in </w:t>
      </w:r>
      <w:r w:rsidR="0034009E" w:rsidRPr="0034009E">
        <w:rPr>
          <w:rFonts w:ascii="Book Antiqua" w:hAnsi="Book Antiqua" w:cs="Arial"/>
          <w:i/>
          <w:sz w:val="24"/>
          <w:szCs w:val="24"/>
        </w:rPr>
        <w:t>ob/ob</w:t>
      </w:r>
      <w:r w:rsidR="0034009E">
        <w:rPr>
          <w:rFonts w:ascii="Book Antiqua" w:hAnsi="Book Antiqua" w:cs="Arial"/>
          <w:sz w:val="24"/>
          <w:szCs w:val="24"/>
        </w:rPr>
        <w:t xml:space="preserve"> mice. </w:t>
      </w:r>
    </w:p>
    <w:p w:rsidR="006B55DF" w:rsidRPr="00112A09" w:rsidRDefault="006B55DF" w:rsidP="008A7DBD">
      <w:pPr>
        <w:adjustRightInd w:val="0"/>
        <w:snapToGrid w:val="0"/>
        <w:spacing w:after="0" w:line="360" w:lineRule="auto"/>
        <w:jc w:val="both"/>
        <w:rPr>
          <w:rFonts w:ascii="Book Antiqua" w:hAnsi="Book Antiqua" w:cs="Arial"/>
          <w:sz w:val="24"/>
          <w:szCs w:val="24"/>
          <w:lang w:eastAsia="zh-CN"/>
        </w:rPr>
      </w:pPr>
    </w:p>
    <w:p w:rsidR="009F0417" w:rsidRPr="00112A09" w:rsidRDefault="009F0417" w:rsidP="008A7DBD">
      <w:pPr>
        <w:adjustRightInd w:val="0"/>
        <w:snapToGrid w:val="0"/>
        <w:spacing w:after="0" w:line="360" w:lineRule="auto"/>
        <w:jc w:val="both"/>
        <w:rPr>
          <w:rFonts w:ascii="Book Antiqua" w:hAnsi="Book Antiqua" w:cs="Arial"/>
          <w:b/>
          <w:i/>
          <w:sz w:val="24"/>
          <w:szCs w:val="24"/>
        </w:rPr>
      </w:pPr>
      <w:r w:rsidRPr="00112A09">
        <w:rPr>
          <w:rFonts w:ascii="Book Antiqua" w:hAnsi="Book Antiqua" w:cs="Arial"/>
          <w:b/>
          <w:i/>
          <w:sz w:val="24"/>
          <w:szCs w:val="24"/>
        </w:rPr>
        <w:t>CONCLUSION</w:t>
      </w:r>
    </w:p>
    <w:p w:rsidR="00917AEF" w:rsidRDefault="00C22734" w:rsidP="008A7DBD">
      <w:pPr>
        <w:adjustRightInd w:val="0"/>
        <w:snapToGrid w:val="0"/>
        <w:spacing w:after="0" w:line="360" w:lineRule="auto"/>
        <w:jc w:val="both"/>
        <w:rPr>
          <w:rFonts w:ascii="Book Antiqua" w:hAnsi="Book Antiqua" w:cs="Arial"/>
          <w:sz w:val="24"/>
          <w:szCs w:val="24"/>
          <w:lang w:eastAsia="zh-CN"/>
        </w:rPr>
      </w:pPr>
      <w:r w:rsidRPr="00112A09">
        <w:rPr>
          <w:rFonts w:ascii="Book Antiqua" w:hAnsi="Book Antiqua" w:cs="Arial"/>
          <w:sz w:val="24"/>
          <w:szCs w:val="24"/>
        </w:rPr>
        <w:t>O</w:t>
      </w:r>
      <w:r w:rsidR="00B84B60" w:rsidRPr="00112A09">
        <w:rPr>
          <w:rFonts w:ascii="Book Antiqua" w:hAnsi="Book Antiqua" w:cs="Arial"/>
          <w:sz w:val="24"/>
          <w:szCs w:val="24"/>
        </w:rPr>
        <w:t xml:space="preserve">xidative stress, </w:t>
      </w:r>
      <w:r w:rsidR="00077574">
        <w:rPr>
          <w:rFonts w:ascii="Book Antiqua" w:hAnsi="Book Antiqua" w:cs="Arial"/>
          <w:sz w:val="24"/>
          <w:szCs w:val="24"/>
        </w:rPr>
        <w:t xml:space="preserve">and/or the capacity to compensate for increased oxidative stress, </w:t>
      </w:r>
      <w:r w:rsidR="007C72EE" w:rsidRPr="00112A09">
        <w:rPr>
          <w:rFonts w:ascii="Book Antiqua" w:hAnsi="Book Antiqua" w:cs="Arial"/>
          <w:sz w:val="24"/>
          <w:szCs w:val="24"/>
        </w:rPr>
        <w:t>in the setting of</w:t>
      </w:r>
      <w:r w:rsidR="00B84B60" w:rsidRPr="00112A09">
        <w:rPr>
          <w:rFonts w:ascii="Book Antiqua" w:hAnsi="Book Antiqua" w:cs="Arial"/>
          <w:sz w:val="24"/>
          <w:szCs w:val="24"/>
        </w:rPr>
        <w:t xml:space="preserve"> mitochondrial dysfunction, is a key factor </w:t>
      </w:r>
      <w:r w:rsidR="007C72EE" w:rsidRPr="00112A09">
        <w:rPr>
          <w:rFonts w:ascii="Book Antiqua" w:hAnsi="Book Antiqua" w:cs="Arial"/>
          <w:sz w:val="24"/>
          <w:szCs w:val="24"/>
        </w:rPr>
        <w:t>for development of</w:t>
      </w:r>
      <w:r w:rsidR="00B84B60" w:rsidRPr="00112A09">
        <w:rPr>
          <w:rFonts w:ascii="Book Antiqua" w:hAnsi="Book Antiqua" w:cs="Arial"/>
          <w:sz w:val="24"/>
          <w:szCs w:val="24"/>
        </w:rPr>
        <w:t xml:space="preserve"> hepatic injury and fibrosis</w:t>
      </w:r>
      <w:r w:rsidR="00CC62B2" w:rsidRPr="00112A09">
        <w:rPr>
          <w:rFonts w:ascii="Book Antiqua" w:hAnsi="Book Antiqua" w:cs="Arial"/>
          <w:sz w:val="24"/>
          <w:szCs w:val="24"/>
        </w:rPr>
        <w:t xml:space="preserve"> </w:t>
      </w:r>
      <w:r w:rsidR="00B84B60" w:rsidRPr="00112A09">
        <w:rPr>
          <w:rFonts w:ascii="Book Antiqua" w:hAnsi="Book Antiqua" w:cs="Arial"/>
          <w:sz w:val="24"/>
          <w:szCs w:val="24"/>
        </w:rPr>
        <w:t>in</w:t>
      </w:r>
      <w:r w:rsidR="007C72EE" w:rsidRPr="00112A09">
        <w:rPr>
          <w:rFonts w:ascii="Book Antiqua" w:hAnsi="Book Antiqua" w:cs="Arial"/>
          <w:sz w:val="24"/>
          <w:szCs w:val="24"/>
        </w:rPr>
        <w:t xml:space="preserve"> these mouse models. </w:t>
      </w:r>
    </w:p>
    <w:p w:rsidR="006B55DF" w:rsidRPr="00112A09" w:rsidRDefault="006B55DF" w:rsidP="008A7DBD">
      <w:pPr>
        <w:adjustRightInd w:val="0"/>
        <w:snapToGrid w:val="0"/>
        <w:spacing w:after="0" w:line="360" w:lineRule="auto"/>
        <w:jc w:val="both"/>
        <w:rPr>
          <w:rFonts w:ascii="Book Antiqua" w:hAnsi="Book Antiqua" w:cs="Arial"/>
          <w:sz w:val="24"/>
          <w:szCs w:val="24"/>
          <w:lang w:eastAsia="zh-CN"/>
        </w:rPr>
      </w:pPr>
    </w:p>
    <w:p w:rsidR="00656126" w:rsidRDefault="0073512B" w:rsidP="008A7DBD">
      <w:pPr>
        <w:adjustRightInd w:val="0"/>
        <w:snapToGrid w:val="0"/>
        <w:spacing w:after="0" w:line="360" w:lineRule="auto"/>
        <w:jc w:val="both"/>
        <w:rPr>
          <w:rFonts w:ascii="Book Antiqua" w:hAnsi="Book Antiqua" w:cs="Arial"/>
          <w:iCs/>
          <w:sz w:val="24"/>
          <w:szCs w:val="24"/>
        </w:rPr>
      </w:pPr>
      <w:r w:rsidRPr="00112A09">
        <w:rPr>
          <w:rFonts w:ascii="Book Antiqua" w:hAnsi="Book Antiqua" w:cs="Arial"/>
          <w:b/>
          <w:iCs/>
          <w:sz w:val="24"/>
          <w:szCs w:val="24"/>
        </w:rPr>
        <w:t>Key</w:t>
      </w:r>
      <w:r w:rsidR="006B55DF">
        <w:rPr>
          <w:rFonts w:ascii="Book Antiqua" w:hAnsi="Book Antiqua" w:cs="Arial" w:hint="eastAsia"/>
          <w:b/>
          <w:iCs/>
          <w:sz w:val="24"/>
          <w:szCs w:val="24"/>
          <w:lang w:eastAsia="zh-CN"/>
        </w:rPr>
        <w:t xml:space="preserve"> </w:t>
      </w:r>
      <w:r w:rsidRPr="00112A09">
        <w:rPr>
          <w:rFonts w:ascii="Book Antiqua" w:hAnsi="Book Antiqua" w:cs="Arial"/>
          <w:b/>
          <w:iCs/>
          <w:sz w:val="24"/>
          <w:szCs w:val="24"/>
        </w:rPr>
        <w:t>words:</w:t>
      </w:r>
      <w:r w:rsidRPr="00112A09">
        <w:rPr>
          <w:rFonts w:ascii="Book Antiqua" w:hAnsi="Book Antiqua" w:cs="Arial"/>
          <w:iCs/>
          <w:sz w:val="24"/>
          <w:szCs w:val="24"/>
        </w:rPr>
        <w:t xml:space="preserve"> </w:t>
      </w:r>
      <w:bookmarkStart w:id="25" w:name="OLE_LINK227"/>
      <w:r w:rsidR="006B55DF" w:rsidRPr="006B55DF">
        <w:rPr>
          <w:rFonts w:ascii="Book Antiqua" w:hAnsi="Book Antiqua" w:cs="Arial"/>
          <w:iCs/>
          <w:sz w:val="24"/>
          <w:szCs w:val="24"/>
        </w:rPr>
        <w:t>Nonalcoholic steatohepatitis</w:t>
      </w:r>
      <w:r w:rsidRPr="00112A09">
        <w:rPr>
          <w:rFonts w:ascii="Book Antiqua" w:hAnsi="Book Antiqua" w:cs="Arial"/>
          <w:iCs/>
          <w:sz w:val="24"/>
          <w:szCs w:val="24"/>
        </w:rPr>
        <w:t xml:space="preserve">; </w:t>
      </w:r>
      <w:r w:rsidR="006B55DF" w:rsidRPr="00112A09">
        <w:rPr>
          <w:rFonts w:ascii="Book Antiqua" w:hAnsi="Book Antiqua" w:cs="Arial"/>
          <w:iCs/>
          <w:sz w:val="24"/>
          <w:szCs w:val="24"/>
        </w:rPr>
        <w:t>Steatosis</w:t>
      </w:r>
      <w:r w:rsidRPr="00112A09">
        <w:rPr>
          <w:rFonts w:ascii="Book Antiqua" w:hAnsi="Book Antiqua" w:cs="Arial"/>
          <w:iCs/>
          <w:sz w:val="24"/>
          <w:szCs w:val="24"/>
        </w:rPr>
        <w:t xml:space="preserve">; </w:t>
      </w:r>
      <w:r w:rsidR="006B55DF" w:rsidRPr="00112A09">
        <w:rPr>
          <w:rFonts w:ascii="Book Antiqua" w:hAnsi="Book Antiqua" w:cs="Arial"/>
          <w:iCs/>
          <w:sz w:val="24"/>
          <w:szCs w:val="24"/>
        </w:rPr>
        <w:t>Fibrosis</w:t>
      </w:r>
      <w:r w:rsidRPr="00112A09">
        <w:rPr>
          <w:rFonts w:ascii="Book Antiqua" w:hAnsi="Book Antiqua" w:cs="Arial"/>
          <w:iCs/>
          <w:sz w:val="24"/>
          <w:szCs w:val="24"/>
        </w:rPr>
        <w:t xml:space="preserve">; </w:t>
      </w:r>
      <w:r w:rsidR="006B55DF" w:rsidRPr="00112A09">
        <w:rPr>
          <w:rFonts w:ascii="Book Antiqua" w:hAnsi="Book Antiqua" w:cs="Arial"/>
          <w:iCs/>
          <w:sz w:val="24"/>
          <w:szCs w:val="24"/>
        </w:rPr>
        <w:t xml:space="preserve">Mitochondrial </w:t>
      </w:r>
      <w:r w:rsidRPr="00112A09">
        <w:rPr>
          <w:rFonts w:ascii="Book Antiqua" w:hAnsi="Book Antiqua" w:cs="Arial"/>
          <w:iCs/>
          <w:sz w:val="24"/>
          <w:szCs w:val="24"/>
        </w:rPr>
        <w:t xml:space="preserve">function; </w:t>
      </w:r>
      <w:r w:rsidR="006B55DF" w:rsidRPr="00112A09">
        <w:rPr>
          <w:rFonts w:ascii="Book Antiqua" w:hAnsi="Book Antiqua" w:cs="Arial"/>
          <w:iCs/>
          <w:sz w:val="24"/>
          <w:szCs w:val="24"/>
        </w:rPr>
        <w:t xml:space="preserve">Oxidative </w:t>
      </w:r>
      <w:r w:rsidRPr="00112A09">
        <w:rPr>
          <w:rFonts w:ascii="Book Antiqua" w:hAnsi="Book Antiqua" w:cs="Arial"/>
          <w:iCs/>
          <w:sz w:val="24"/>
          <w:szCs w:val="24"/>
        </w:rPr>
        <w:t>stress</w:t>
      </w:r>
    </w:p>
    <w:bookmarkEnd w:id="25"/>
    <w:p w:rsidR="009F415D" w:rsidRDefault="009F415D" w:rsidP="008A7DBD">
      <w:pPr>
        <w:adjustRightInd w:val="0"/>
        <w:snapToGrid w:val="0"/>
        <w:spacing w:after="0" w:line="360" w:lineRule="auto"/>
        <w:jc w:val="both"/>
        <w:rPr>
          <w:rFonts w:ascii="Book Antiqua" w:hAnsi="Book Antiqua" w:cs="Arial"/>
          <w:iCs/>
          <w:sz w:val="24"/>
          <w:szCs w:val="24"/>
          <w:lang w:eastAsia="zh-CN"/>
        </w:rPr>
      </w:pPr>
    </w:p>
    <w:p w:rsidR="00D91585" w:rsidRDefault="00D91585" w:rsidP="008A7DBD">
      <w:pPr>
        <w:adjustRightInd w:val="0"/>
        <w:snapToGrid w:val="0"/>
        <w:spacing w:after="0" w:line="360" w:lineRule="auto"/>
        <w:jc w:val="both"/>
        <w:rPr>
          <w:rFonts w:ascii="Book Antiqua" w:hAnsi="Book Antiqua" w:cs="Arial Unicode MS"/>
          <w:sz w:val="24"/>
          <w:lang w:eastAsia="zh-CN"/>
        </w:rPr>
      </w:pPr>
      <w:bookmarkStart w:id="26" w:name="OLE_LINK98"/>
      <w:bookmarkStart w:id="27" w:name="OLE_LINK156"/>
      <w:bookmarkStart w:id="28" w:name="OLE_LINK196"/>
      <w:bookmarkStart w:id="29" w:name="OLE_LINK217"/>
      <w:bookmarkStart w:id="30" w:name="OLE_LINK242"/>
      <w:bookmarkStart w:id="31" w:name="OLE_LINK247"/>
      <w:bookmarkStart w:id="32" w:name="OLE_LINK311"/>
      <w:bookmarkStart w:id="33" w:name="OLE_LINK312"/>
      <w:bookmarkStart w:id="34" w:name="OLE_LINK325"/>
      <w:bookmarkStart w:id="35" w:name="OLE_LINK330"/>
      <w:bookmarkStart w:id="36" w:name="OLE_LINK513"/>
      <w:bookmarkStart w:id="37" w:name="OLE_LINK514"/>
      <w:bookmarkStart w:id="38" w:name="OLE_LINK464"/>
      <w:bookmarkStart w:id="39" w:name="OLE_LINK465"/>
      <w:bookmarkStart w:id="40" w:name="OLE_LINK466"/>
      <w:bookmarkStart w:id="41" w:name="OLE_LINK470"/>
      <w:bookmarkStart w:id="42" w:name="OLE_LINK471"/>
      <w:bookmarkStart w:id="43" w:name="OLE_LINK472"/>
      <w:bookmarkStart w:id="44" w:name="OLE_LINK474"/>
      <w:bookmarkStart w:id="45" w:name="OLE_LINK512"/>
      <w:bookmarkStart w:id="46" w:name="OLE_LINK800"/>
      <w:bookmarkStart w:id="47" w:name="OLE_LINK982"/>
      <w:bookmarkStart w:id="48" w:name="OLE_LINK1027"/>
      <w:bookmarkStart w:id="49" w:name="OLE_LINK504"/>
      <w:bookmarkStart w:id="50" w:name="OLE_LINK546"/>
      <w:bookmarkStart w:id="51" w:name="OLE_LINK547"/>
      <w:bookmarkStart w:id="52" w:name="OLE_LINK575"/>
      <w:bookmarkStart w:id="53" w:name="OLE_LINK640"/>
      <w:bookmarkStart w:id="54" w:name="OLE_LINK672"/>
      <w:bookmarkStart w:id="55" w:name="OLE_LINK714"/>
      <w:bookmarkStart w:id="56" w:name="OLE_LINK651"/>
      <w:bookmarkStart w:id="57" w:name="OLE_LINK652"/>
      <w:bookmarkStart w:id="58" w:name="OLE_LINK744"/>
      <w:bookmarkStart w:id="59" w:name="OLE_LINK758"/>
      <w:bookmarkStart w:id="60" w:name="OLE_LINK787"/>
      <w:bookmarkStart w:id="61" w:name="OLE_LINK807"/>
      <w:bookmarkStart w:id="62" w:name="OLE_LINK820"/>
      <w:bookmarkStart w:id="63" w:name="OLE_LINK862"/>
      <w:bookmarkStart w:id="64" w:name="OLE_LINK879"/>
      <w:bookmarkStart w:id="65" w:name="OLE_LINK906"/>
      <w:bookmarkStart w:id="66" w:name="OLE_LINK928"/>
      <w:bookmarkStart w:id="67" w:name="OLE_LINK960"/>
      <w:bookmarkStart w:id="68" w:name="OLE_LINK861"/>
      <w:bookmarkStart w:id="69" w:name="OLE_LINK983"/>
      <w:bookmarkStart w:id="70" w:name="OLE_LINK1334"/>
      <w:bookmarkStart w:id="71" w:name="OLE_LINK1029"/>
      <w:bookmarkStart w:id="72" w:name="OLE_LINK1060"/>
      <w:bookmarkStart w:id="73" w:name="OLE_LINK1061"/>
      <w:bookmarkStart w:id="74" w:name="OLE_LINK1348"/>
      <w:bookmarkStart w:id="75" w:name="OLE_LINK1086"/>
      <w:bookmarkStart w:id="76" w:name="OLE_LINK1100"/>
      <w:bookmarkStart w:id="77" w:name="OLE_LINK1125"/>
      <w:bookmarkStart w:id="78" w:name="OLE_LINK1163"/>
      <w:bookmarkStart w:id="79" w:name="OLE_LINK1193"/>
      <w:bookmarkStart w:id="80" w:name="OLE_LINK1219"/>
      <w:bookmarkStart w:id="81" w:name="OLE_LINK1247"/>
      <w:bookmarkStart w:id="82" w:name="OLE_LINK1284"/>
      <w:bookmarkStart w:id="83" w:name="OLE_LINK1313"/>
      <w:bookmarkStart w:id="84" w:name="OLE_LINK1361"/>
      <w:bookmarkStart w:id="85" w:name="OLE_LINK1384"/>
      <w:bookmarkStart w:id="86" w:name="OLE_LINK1403"/>
      <w:bookmarkStart w:id="87" w:name="OLE_LINK1437"/>
      <w:bookmarkStart w:id="88" w:name="OLE_LINK1454"/>
      <w:bookmarkStart w:id="89" w:name="OLE_LINK1480"/>
      <w:bookmarkStart w:id="90" w:name="OLE_LINK1504"/>
      <w:bookmarkStart w:id="91" w:name="OLE_LINK1516"/>
      <w:bookmarkStart w:id="92" w:name="OLE_LINK135"/>
      <w:bookmarkStart w:id="93" w:name="OLE_LINK216"/>
      <w:bookmarkStart w:id="94" w:name="OLE_LINK259"/>
      <w:bookmarkStart w:id="95" w:name="OLE_LINK1186"/>
      <w:bookmarkStart w:id="96" w:name="OLE_LINK1265"/>
      <w:bookmarkStart w:id="97" w:name="OLE_LINK1373"/>
      <w:bookmarkStart w:id="98" w:name="OLE_LINK1478"/>
      <w:bookmarkStart w:id="99" w:name="OLE_LINK1644"/>
      <w:bookmarkStart w:id="100" w:name="OLE_LINK1884"/>
      <w:bookmarkStart w:id="101" w:name="OLE_LINK1885"/>
      <w:bookmarkStart w:id="102" w:name="OLE_LINK1538"/>
      <w:bookmarkStart w:id="103" w:name="OLE_LINK1539"/>
      <w:bookmarkStart w:id="104" w:name="OLE_LINK1543"/>
      <w:bookmarkStart w:id="105" w:name="OLE_LINK1549"/>
      <w:bookmarkStart w:id="106" w:name="OLE_LINK1778"/>
      <w:bookmarkStart w:id="107" w:name="OLE_LINK1756"/>
      <w:bookmarkStart w:id="108" w:name="OLE_LINK1776"/>
      <w:bookmarkStart w:id="109" w:name="OLE_LINK1777"/>
      <w:bookmarkStart w:id="110" w:name="OLE_LINK1868"/>
      <w:bookmarkStart w:id="111" w:name="OLE_LINK1744"/>
      <w:bookmarkStart w:id="112" w:name="OLE_LINK1817"/>
      <w:bookmarkStart w:id="113" w:name="OLE_LINK1835"/>
      <w:bookmarkStart w:id="114" w:name="OLE_LINK1866"/>
      <w:bookmarkStart w:id="115" w:name="OLE_LINK1882"/>
      <w:bookmarkStart w:id="116" w:name="OLE_LINK1901"/>
      <w:bookmarkStart w:id="117" w:name="OLE_LINK1902"/>
      <w:bookmarkStart w:id="118" w:name="OLE_LINK2013"/>
      <w:bookmarkStart w:id="119" w:name="OLE_LINK1894"/>
      <w:bookmarkStart w:id="120" w:name="OLE_LINK1929"/>
      <w:bookmarkStart w:id="121" w:name="OLE_LINK1941"/>
      <w:bookmarkStart w:id="122" w:name="OLE_LINK1995"/>
      <w:bookmarkStart w:id="123" w:name="OLE_LINK1938"/>
      <w:bookmarkStart w:id="124" w:name="OLE_LINK2081"/>
      <w:bookmarkStart w:id="125" w:name="OLE_LINK2082"/>
      <w:bookmarkStart w:id="126" w:name="OLE_LINK2292"/>
      <w:bookmarkStart w:id="127" w:name="OLE_LINK1931"/>
      <w:bookmarkStart w:id="128" w:name="OLE_LINK1964"/>
      <w:bookmarkStart w:id="129" w:name="OLE_LINK2020"/>
      <w:bookmarkStart w:id="130" w:name="OLE_LINK2071"/>
      <w:bookmarkStart w:id="131" w:name="OLE_LINK2134"/>
      <w:bookmarkStart w:id="132" w:name="OLE_LINK2265"/>
      <w:bookmarkStart w:id="133" w:name="OLE_LINK2562"/>
      <w:bookmarkStart w:id="134" w:name="OLE_LINK1923"/>
      <w:bookmarkStart w:id="135" w:name="OLE_LINK2192"/>
      <w:bookmarkStart w:id="136" w:name="OLE_LINK2110"/>
      <w:bookmarkStart w:id="137" w:name="OLE_LINK2445"/>
      <w:bookmarkStart w:id="138" w:name="OLE_LINK2446"/>
      <w:bookmarkStart w:id="139" w:name="OLE_LINK2169"/>
      <w:bookmarkStart w:id="140" w:name="OLE_LINK2190"/>
      <w:bookmarkStart w:id="141" w:name="OLE_LINK2331"/>
      <w:bookmarkStart w:id="142" w:name="OLE_LINK2345"/>
      <w:bookmarkStart w:id="143" w:name="OLE_LINK2467"/>
      <w:bookmarkStart w:id="144" w:name="OLE_LINK2484"/>
      <w:bookmarkStart w:id="145" w:name="OLE_LINK2157"/>
      <w:bookmarkStart w:id="146" w:name="OLE_LINK2221"/>
      <w:bookmarkStart w:id="147" w:name="OLE_LINK2252"/>
      <w:bookmarkStart w:id="148" w:name="OLE_LINK2348"/>
      <w:bookmarkStart w:id="149" w:name="OLE_LINK2451"/>
      <w:bookmarkStart w:id="150" w:name="OLE_LINK2627"/>
      <w:bookmarkStart w:id="151" w:name="OLE_LINK2482"/>
      <w:bookmarkStart w:id="152" w:name="OLE_LINK2663"/>
      <w:bookmarkStart w:id="153" w:name="OLE_LINK2761"/>
      <w:bookmarkStart w:id="154" w:name="OLE_LINK2856"/>
      <w:bookmarkStart w:id="155" w:name="OLE_LINK2993"/>
      <w:bookmarkStart w:id="156" w:name="OLE_LINK2643"/>
      <w:bookmarkStart w:id="157" w:name="OLE_LINK2583"/>
      <w:bookmarkStart w:id="158" w:name="OLE_LINK2762"/>
      <w:bookmarkStart w:id="159" w:name="OLE_LINK2962"/>
      <w:bookmarkStart w:id="160" w:name="OLE_LINK2582"/>
      <w:bookmarkStart w:id="161" w:name="OLE_LINK197"/>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Pr>
          <w:rFonts w:ascii="Book Antiqua" w:hAnsi="Book Antiqua" w:cs="AdvTimes" w:hint="eastAsia"/>
          <w:b/>
          <w:color w:val="000000"/>
          <w:sz w:val="24"/>
        </w:rPr>
        <w:t>8</w:t>
      </w:r>
      <w:r w:rsidRPr="00412B34">
        <w:rPr>
          <w:rFonts w:ascii="Book Antiqua" w:eastAsia="AdvTimes" w:hAnsi="Book Antiqua" w:cs="AdvTimes"/>
          <w:b/>
          <w:color w:val="000000"/>
          <w:sz w:val="24"/>
        </w:rPr>
        <w:t>.</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D91585" w:rsidRPr="00112A09" w:rsidRDefault="00D91585" w:rsidP="008A7DBD">
      <w:pPr>
        <w:adjustRightInd w:val="0"/>
        <w:snapToGrid w:val="0"/>
        <w:spacing w:after="0" w:line="360" w:lineRule="auto"/>
        <w:jc w:val="both"/>
        <w:rPr>
          <w:rFonts w:ascii="Book Antiqua" w:hAnsi="Book Antiqua" w:cs="Arial"/>
          <w:iCs/>
          <w:sz w:val="24"/>
          <w:szCs w:val="24"/>
          <w:lang w:eastAsia="zh-CN"/>
        </w:rPr>
      </w:pPr>
    </w:p>
    <w:p w:rsidR="005E5255" w:rsidRPr="00112A09" w:rsidRDefault="005E5255" w:rsidP="008A7DBD">
      <w:pPr>
        <w:tabs>
          <w:tab w:val="left" w:pos="6629"/>
        </w:tabs>
        <w:adjustRightInd w:val="0"/>
        <w:snapToGrid w:val="0"/>
        <w:spacing w:after="0" w:line="360" w:lineRule="auto"/>
        <w:jc w:val="both"/>
        <w:rPr>
          <w:rFonts w:ascii="Book Antiqua" w:hAnsi="Book Antiqua" w:cs="Arial"/>
          <w:sz w:val="24"/>
          <w:szCs w:val="24"/>
        </w:rPr>
      </w:pPr>
      <w:r w:rsidRPr="007F0658">
        <w:rPr>
          <w:rFonts w:ascii="Book Antiqua" w:hAnsi="Book Antiqua" w:cs="Arial"/>
          <w:b/>
          <w:iCs/>
          <w:sz w:val="24"/>
          <w:szCs w:val="24"/>
          <w:lang w:val="en-GB"/>
        </w:rPr>
        <w:t>Core tip:</w:t>
      </w:r>
      <w:r w:rsidRPr="00112A09">
        <w:rPr>
          <w:rFonts w:ascii="Book Antiqua" w:hAnsi="Book Antiqua" w:cs="Arial"/>
          <w:b/>
          <w:iCs/>
          <w:sz w:val="24"/>
          <w:szCs w:val="24"/>
          <w:lang w:val="en-GB"/>
        </w:rPr>
        <w:t xml:space="preserve"> </w:t>
      </w:r>
      <w:r w:rsidR="00744D19" w:rsidRPr="008F3A03">
        <w:rPr>
          <w:rFonts w:ascii="Book Antiqua" w:hAnsi="Book Antiqua" w:cs="Arial"/>
          <w:i/>
          <w:caps/>
          <w:sz w:val="24"/>
          <w:szCs w:val="24"/>
        </w:rPr>
        <w:t>o</w:t>
      </w:r>
      <w:r w:rsidR="00744D19" w:rsidRPr="00744D19">
        <w:rPr>
          <w:rFonts w:ascii="Book Antiqua" w:hAnsi="Book Antiqua" w:cs="Arial"/>
          <w:i/>
          <w:sz w:val="24"/>
          <w:szCs w:val="24"/>
        </w:rPr>
        <w:t>b/ob</w:t>
      </w:r>
      <w:r w:rsidR="00744D19">
        <w:rPr>
          <w:rFonts w:ascii="Book Antiqua" w:hAnsi="Book Antiqua" w:cs="Arial"/>
          <w:sz w:val="24"/>
          <w:szCs w:val="24"/>
        </w:rPr>
        <w:t xml:space="preserve"> and FATZO mice </w:t>
      </w:r>
      <w:r w:rsidRPr="00112A09">
        <w:rPr>
          <w:rFonts w:ascii="Book Antiqua" w:hAnsi="Book Antiqua" w:cs="Arial"/>
          <w:sz w:val="24"/>
          <w:szCs w:val="24"/>
        </w:rPr>
        <w:t xml:space="preserve">developed </w:t>
      </w:r>
      <w:r w:rsidR="00097332">
        <w:rPr>
          <w:rFonts w:ascii="Book Antiqua" w:hAnsi="Book Antiqua" w:cs="Arial"/>
          <w:sz w:val="24"/>
          <w:szCs w:val="24"/>
        </w:rPr>
        <w:t>nonalcoholic fatty liver disease</w:t>
      </w:r>
      <w:r w:rsidRPr="00112A09">
        <w:rPr>
          <w:rFonts w:ascii="Book Antiqua" w:hAnsi="Book Antiqua" w:cs="Arial"/>
          <w:sz w:val="24"/>
          <w:szCs w:val="24"/>
        </w:rPr>
        <w:t>/</w:t>
      </w:r>
      <w:r w:rsidR="00097332">
        <w:rPr>
          <w:rFonts w:ascii="Book Antiqua" w:hAnsi="Book Antiqua" w:cs="Arial"/>
          <w:sz w:val="24"/>
          <w:szCs w:val="24"/>
        </w:rPr>
        <w:t>nonalcoholic steatohepatitis (NASH)</w:t>
      </w:r>
      <w:r w:rsidR="00097332">
        <w:rPr>
          <w:rFonts w:ascii="Book Antiqua" w:hAnsi="Book Antiqua" w:cs="Arial" w:hint="eastAsia"/>
          <w:sz w:val="24"/>
          <w:szCs w:val="24"/>
          <w:lang w:eastAsia="zh-CN"/>
        </w:rPr>
        <w:t xml:space="preserve"> </w:t>
      </w:r>
      <w:r w:rsidRPr="00112A09">
        <w:rPr>
          <w:rFonts w:ascii="Book Antiqua" w:hAnsi="Book Antiqua" w:cs="Arial"/>
          <w:sz w:val="24"/>
          <w:szCs w:val="24"/>
        </w:rPr>
        <w:t xml:space="preserve">when fed a high </w:t>
      </w:r>
      <w:r w:rsidRPr="00112A09">
        <w:rPr>
          <w:rFonts w:ascii="Book Antiqua" w:hAnsi="Book Antiqua" w:cs="Arial"/>
          <w:i/>
          <w:sz w:val="24"/>
          <w:szCs w:val="24"/>
        </w:rPr>
        <w:t>trans</w:t>
      </w:r>
      <w:r w:rsidRPr="00112A09">
        <w:rPr>
          <w:rFonts w:ascii="Book Antiqua" w:hAnsi="Book Antiqua" w:cs="Arial"/>
          <w:sz w:val="24"/>
          <w:szCs w:val="24"/>
        </w:rPr>
        <w:t xml:space="preserve">-fat, high fructose and high cholesterol diet, in the context of obesity and insulin resistance, but showed differences in </w:t>
      </w:r>
      <w:r w:rsidR="007F0658">
        <w:rPr>
          <w:rFonts w:ascii="Book Antiqua" w:hAnsi="Book Antiqua" w:cs="Arial"/>
          <w:sz w:val="24"/>
          <w:szCs w:val="24"/>
        </w:rPr>
        <w:t xml:space="preserve">liver </w:t>
      </w:r>
      <w:r w:rsidRPr="00112A09">
        <w:rPr>
          <w:rFonts w:ascii="Book Antiqua" w:hAnsi="Book Antiqua" w:cs="Arial"/>
          <w:sz w:val="24"/>
          <w:szCs w:val="24"/>
        </w:rPr>
        <w:t>disease severity</w:t>
      </w:r>
      <w:r w:rsidR="00744D19">
        <w:rPr>
          <w:rFonts w:ascii="Book Antiqua" w:hAnsi="Book Antiqua" w:cs="Arial"/>
          <w:sz w:val="24"/>
          <w:szCs w:val="24"/>
        </w:rPr>
        <w:t xml:space="preserve"> including </w:t>
      </w:r>
      <w:r w:rsidR="00F8471B">
        <w:rPr>
          <w:rFonts w:ascii="Book Antiqua" w:hAnsi="Book Antiqua" w:cs="Arial"/>
          <w:sz w:val="24"/>
          <w:szCs w:val="24"/>
        </w:rPr>
        <w:t>collagen deposition</w:t>
      </w:r>
      <w:r w:rsidR="007F0658">
        <w:rPr>
          <w:rFonts w:ascii="Book Antiqua" w:hAnsi="Book Antiqua" w:cs="Arial"/>
          <w:sz w:val="24"/>
          <w:szCs w:val="24"/>
        </w:rPr>
        <w:t xml:space="preserve"> and monocyte/macrophage infiltration</w:t>
      </w:r>
      <w:r w:rsidRPr="00112A09">
        <w:rPr>
          <w:rFonts w:ascii="Book Antiqua" w:hAnsi="Book Antiqua" w:cs="Arial"/>
          <w:sz w:val="24"/>
          <w:szCs w:val="24"/>
        </w:rPr>
        <w:t xml:space="preserve">. Mitochondrial dysfunction and increased numbers of mitochondria were observed in both models, similar to that reported in human NASH. </w:t>
      </w:r>
      <w:r w:rsidR="007F0658" w:rsidRPr="00112A09">
        <w:rPr>
          <w:rFonts w:ascii="Book Antiqua" w:hAnsi="Book Antiqua" w:cs="Arial"/>
          <w:sz w:val="24"/>
          <w:szCs w:val="24"/>
        </w:rPr>
        <w:t>Oxidative damage and antioxidant capacity was associated with disease severity.</w:t>
      </w:r>
      <w:r w:rsidR="007F0658">
        <w:rPr>
          <w:rFonts w:ascii="Book Antiqua" w:hAnsi="Book Antiqua" w:cs="Arial"/>
          <w:sz w:val="24"/>
          <w:szCs w:val="24"/>
        </w:rPr>
        <w:t xml:space="preserve"> FATZO mice displayed increased catalase activity and reduced oxidative DNA damage compared to </w:t>
      </w:r>
      <w:r w:rsidR="007F0658" w:rsidRPr="007F0658">
        <w:rPr>
          <w:rFonts w:ascii="Book Antiqua" w:hAnsi="Book Antiqua" w:cs="Arial"/>
          <w:i/>
          <w:sz w:val="24"/>
          <w:szCs w:val="24"/>
        </w:rPr>
        <w:t>ob/ob</w:t>
      </w:r>
      <w:r w:rsidR="007F0658">
        <w:rPr>
          <w:rFonts w:ascii="Book Antiqua" w:hAnsi="Book Antiqua" w:cs="Arial"/>
          <w:sz w:val="24"/>
          <w:szCs w:val="24"/>
        </w:rPr>
        <w:t xml:space="preserve"> mice, which may explain their lower disease burden. </w:t>
      </w:r>
    </w:p>
    <w:p w:rsidR="00473D7D" w:rsidRDefault="00473D7D" w:rsidP="008A7DBD">
      <w:pPr>
        <w:adjustRightInd w:val="0"/>
        <w:snapToGrid w:val="0"/>
        <w:spacing w:after="0" w:line="360" w:lineRule="auto"/>
        <w:jc w:val="both"/>
        <w:rPr>
          <w:rFonts w:ascii="Book Antiqua" w:hAnsi="Book Antiqua" w:cs="Arial"/>
          <w:b/>
          <w:sz w:val="24"/>
          <w:szCs w:val="24"/>
          <w:lang w:eastAsia="zh-CN"/>
        </w:rPr>
      </w:pPr>
    </w:p>
    <w:p w:rsidR="00D91585" w:rsidRPr="00D91585" w:rsidRDefault="00D91585" w:rsidP="00E52DF6">
      <w:pPr>
        <w:adjustRightInd w:val="0"/>
        <w:snapToGrid w:val="0"/>
        <w:spacing w:after="0" w:line="360" w:lineRule="auto"/>
        <w:jc w:val="both"/>
        <w:rPr>
          <w:lang w:eastAsia="zh-CN"/>
        </w:rPr>
      </w:pPr>
      <w:r w:rsidRPr="002119E3">
        <w:rPr>
          <w:rFonts w:ascii="Book Antiqua" w:hAnsi="Book Antiqua" w:cs="Arial"/>
          <w:iCs/>
          <w:sz w:val="24"/>
          <w:szCs w:val="24"/>
          <w:lang w:val="en-GB"/>
        </w:rPr>
        <w:t>Boland</w:t>
      </w:r>
      <w:r>
        <w:rPr>
          <w:rFonts w:ascii="Book Antiqua" w:hAnsi="Book Antiqua" w:cs="Arial" w:hint="eastAsia"/>
          <w:iCs/>
          <w:sz w:val="24"/>
          <w:szCs w:val="24"/>
          <w:lang w:val="en-GB" w:eastAsia="zh-CN"/>
        </w:rPr>
        <w:t xml:space="preserve"> ML</w:t>
      </w:r>
      <w:r w:rsidRPr="002119E3">
        <w:rPr>
          <w:rFonts w:ascii="Book Antiqua" w:hAnsi="Book Antiqua" w:cs="Arial"/>
          <w:iCs/>
          <w:sz w:val="24"/>
          <w:szCs w:val="24"/>
          <w:lang w:val="en-GB"/>
        </w:rPr>
        <w:t>, Oldham</w:t>
      </w:r>
      <w:r>
        <w:rPr>
          <w:rFonts w:ascii="Book Antiqua" w:hAnsi="Book Antiqua" w:cs="Arial" w:hint="eastAsia"/>
          <w:iCs/>
          <w:sz w:val="24"/>
          <w:szCs w:val="24"/>
          <w:lang w:val="en-GB" w:eastAsia="zh-CN"/>
        </w:rPr>
        <w:t xml:space="preserve"> S</w:t>
      </w:r>
      <w:r w:rsidRPr="002119E3">
        <w:rPr>
          <w:rFonts w:ascii="Book Antiqua" w:hAnsi="Book Antiqua" w:cs="Arial"/>
          <w:iCs/>
          <w:sz w:val="24"/>
          <w:szCs w:val="24"/>
          <w:lang w:val="en-GB"/>
        </w:rPr>
        <w:t>, Boland</w:t>
      </w:r>
      <w:r>
        <w:rPr>
          <w:rFonts w:ascii="Book Antiqua" w:hAnsi="Book Antiqua" w:cs="Arial" w:hint="eastAsia"/>
          <w:iCs/>
          <w:sz w:val="24"/>
          <w:szCs w:val="24"/>
          <w:lang w:val="en-GB" w:eastAsia="zh-CN"/>
        </w:rPr>
        <w:t xml:space="preserve"> BB</w:t>
      </w:r>
      <w:r w:rsidRPr="002119E3">
        <w:rPr>
          <w:rFonts w:ascii="Book Antiqua" w:hAnsi="Book Antiqua" w:cs="Arial"/>
          <w:iCs/>
          <w:sz w:val="24"/>
          <w:szCs w:val="24"/>
          <w:lang w:val="en-GB"/>
        </w:rPr>
        <w:t>, Will</w:t>
      </w:r>
      <w:r>
        <w:rPr>
          <w:rFonts w:ascii="Book Antiqua" w:hAnsi="Book Antiqua" w:cs="Arial" w:hint="eastAsia"/>
          <w:iCs/>
          <w:sz w:val="24"/>
          <w:szCs w:val="24"/>
          <w:lang w:val="en-GB" w:eastAsia="zh-CN"/>
        </w:rPr>
        <w:t xml:space="preserve"> S</w:t>
      </w:r>
      <w:r w:rsidRPr="002119E3">
        <w:rPr>
          <w:rFonts w:ascii="Book Antiqua" w:hAnsi="Book Antiqua" w:cs="Arial"/>
          <w:iCs/>
          <w:sz w:val="24"/>
          <w:szCs w:val="24"/>
          <w:lang w:val="en-GB"/>
        </w:rPr>
        <w:t>, Lapointe</w:t>
      </w:r>
      <w:r>
        <w:rPr>
          <w:rFonts w:ascii="Book Antiqua" w:hAnsi="Book Antiqua" w:cs="Arial" w:hint="eastAsia"/>
          <w:iCs/>
          <w:sz w:val="24"/>
          <w:szCs w:val="24"/>
          <w:lang w:val="en-GB" w:eastAsia="zh-CN"/>
        </w:rPr>
        <w:t xml:space="preserve"> JM</w:t>
      </w:r>
      <w:r w:rsidRPr="002119E3">
        <w:rPr>
          <w:rFonts w:ascii="Book Antiqua" w:hAnsi="Book Antiqua" w:cs="Arial"/>
          <w:iCs/>
          <w:sz w:val="24"/>
          <w:szCs w:val="24"/>
          <w:lang w:val="en-GB"/>
        </w:rPr>
        <w:t>, Guionaud</w:t>
      </w:r>
      <w:r>
        <w:rPr>
          <w:rFonts w:ascii="Book Antiqua" w:hAnsi="Book Antiqua" w:cs="Arial" w:hint="eastAsia"/>
          <w:iCs/>
          <w:sz w:val="24"/>
          <w:szCs w:val="24"/>
          <w:lang w:val="en-GB" w:eastAsia="zh-CN"/>
        </w:rPr>
        <w:t xml:space="preserve"> S</w:t>
      </w:r>
      <w:r w:rsidRPr="002119E3">
        <w:rPr>
          <w:rFonts w:ascii="Book Antiqua" w:hAnsi="Book Antiqua" w:cs="Arial"/>
          <w:iCs/>
          <w:sz w:val="24"/>
          <w:szCs w:val="24"/>
          <w:lang w:val="en-GB"/>
        </w:rPr>
        <w:t>, Rhodes</w:t>
      </w:r>
      <w:r>
        <w:rPr>
          <w:rFonts w:ascii="Book Antiqua" w:hAnsi="Book Antiqua" w:cs="Arial" w:hint="eastAsia"/>
          <w:iCs/>
          <w:sz w:val="24"/>
          <w:szCs w:val="24"/>
          <w:lang w:val="en-GB" w:eastAsia="zh-CN"/>
        </w:rPr>
        <w:t xml:space="preserve"> CJ</w:t>
      </w:r>
      <w:r w:rsidRPr="002119E3">
        <w:rPr>
          <w:rFonts w:ascii="Book Antiqua" w:hAnsi="Book Antiqua" w:cs="Arial"/>
          <w:iCs/>
          <w:sz w:val="24"/>
          <w:szCs w:val="24"/>
          <w:lang w:val="en-GB"/>
        </w:rPr>
        <w:t>, Trevaskis</w:t>
      </w:r>
      <w:r>
        <w:rPr>
          <w:rFonts w:ascii="Book Antiqua" w:hAnsi="Book Antiqua" w:cs="Arial" w:hint="eastAsia"/>
          <w:iCs/>
          <w:sz w:val="24"/>
          <w:szCs w:val="24"/>
          <w:lang w:val="en-GB" w:eastAsia="zh-CN"/>
        </w:rPr>
        <w:t xml:space="preserve"> JL. </w:t>
      </w:r>
      <w:r w:rsidRPr="00D91585">
        <w:rPr>
          <w:rFonts w:ascii="Book Antiqua" w:hAnsi="Book Antiqua" w:cs="Arial"/>
          <w:caps/>
          <w:sz w:val="24"/>
          <w:szCs w:val="24"/>
        </w:rPr>
        <w:t>n</w:t>
      </w:r>
      <w:r w:rsidRPr="00D91585">
        <w:rPr>
          <w:rFonts w:ascii="Book Antiqua" w:hAnsi="Book Antiqua" w:cs="Arial"/>
          <w:sz w:val="24"/>
          <w:szCs w:val="24"/>
        </w:rPr>
        <w:t xml:space="preserve">onalcoholic steatohepatitis </w:t>
      </w:r>
      <w:r w:rsidRPr="00D91585">
        <w:rPr>
          <w:rFonts w:ascii="Book Antiqua" w:hAnsi="Book Antiqua"/>
          <w:sz w:val="24"/>
        </w:rPr>
        <w:t>severity is defined by a failure in compensatory antioxidant capacity in the setting of mitochondrial dysfunction</w:t>
      </w:r>
      <w:r>
        <w:rPr>
          <w:rFonts w:ascii="Book Antiqua" w:hAnsi="Book Antiqua" w:hint="eastAsia"/>
          <w:sz w:val="24"/>
          <w:lang w:eastAsia="zh-CN"/>
        </w:rPr>
        <w:t xml:space="preserve">. </w:t>
      </w:r>
      <w:bookmarkStart w:id="162" w:name="OLE_LINK92"/>
      <w:bookmarkStart w:id="163" w:name="OLE_LINK94"/>
      <w:r w:rsidRPr="009E3692">
        <w:rPr>
          <w:rFonts w:ascii="Book Antiqua" w:hAnsi="Book Antiqua"/>
          <w:i/>
          <w:sz w:val="24"/>
        </w:rPr>
        <w:t>World J Gastroenterol</w:t>
      </w:r>
      <w:r w:rsidRPr="009E3692">
        <w:rPr>
          <w:rFonts w:ascii="Book Antiqua" w:hAnsi="Book Antiqua"/>
          <w:sz w:val="24"/>
        </w:rPr>
        <w:t xml:space="preserve"> 201</w:t>
      </w:r>
      <w:r>
        <w:rPr>
          <w:rFonts w:ascii="Book Antiqua" w:hAnsi="Book Antiqua" w:hint="eastAsia"/>
          <w:sz w:val="24"/>
        </w:rPr>
        <w:t>8</w:t>
      </w:r>
      <w:r w:rsidRPr="009E3692">
        <w:rPr>
          <w:rFonts w:ascii="Book Antiqua" w:hAnsi="Book Antiqua"/>
          <w:sz w:val="24"/>
        </w:rPr>
        <w:t>; In press</w:t>
      </w:r>
      <w:bookmarkEnd w:id="162"/>
      <w:bookmarkEnd w:id="163"/>
    </w:p>
    <w:p w:rsidR="00D91585" w:rsidRDefault="00D91585" w:rsidP="008A7DBD">
      <w:pPr>
        <w:adjustRightInd w:val="0"/>
        <w:snapToGrid w:val="0"/>
        <w:spacing w:after="0" w:line="360" w:lineRule="auto"/>
        <w:jc w:val="both"/>
        <w:rPr>
          <w:rFonts w:ascii="Book Antiqua" w:hAnsi="Book Antiqua" w:cs="Arial"/>
          <w:b/>
          <w:sz w:val="24"/>
          <w:szCs w:val="24"/>
          <w:lang w:eastAsia="zh-CN"/>
        </w:rPr>
      </w:pPr>
      <w:r>
        <w:rPr>
          <w:rFonts w:ascii="Book Antiqua" w:hAnsi="Book Antiqua" w:cs="Arial"/>
          <w:b/>
          <w:sz w:val="24"/>
          <w:szCs w:val="24"/>
          <w:lang w:eastAsia="zh-CN"/>
        </w:rPr>
        <w:br w:type="page"/>
      </w:r>
    </w:p>
    <w:p w:rsidR="00473D7D" w:rsidRPr="00112A09" w:rsidRDefault="00473D7D" w:rsidP="008A7DBD">
      <w:pPr>
        <w:adjustRightInd w:val="0"/>
        <w:snapToGrid w:val="0"/>
        <w:spacing w:after="0" w:line="360" w:lineRule="auto"/>
        <w:jc w:val="both"/>
        <w:rPr>
          <w:rFonts w:ascii="Book Antiqua" w:hAnsi="Book Antiqua" w:cs="Arial"/>
          <w:b/>
          <w:sz w:val="24"/>
          <w:szCs w:val="24"/>
        </w:rPr>
      </w:pPr>
      <w:r w:rsidRPr="00112A09">
        <w:rPr>
          <w:rFonts w:ascii="Book Antiqua" w:hAnsi="Book Antiqua" w:cs="Arial"/>
          <w:b/>
          <w:sz w:val="24"/>
          <w:szCs w:val="24"/>
        </w:rPr>
        <w:lastRenderedPageBreak/>
        <w:t>INTRODUCTION</w:t>
      </w:r>
    </w:p>
    <w:p w:rsidR="00473D7D" w:rsidRPr="00112A09" w:rsidRDefault="00473D7D" w:rsidP="008A7DBD">
      <w:pPr>
        <w:adjustRightInd w:val="0"/>
        <w:snapToGrid w:val="0"/>
        <w:spacing w:after="0" w:line="360" w:lineRule="auto"/>
        <w:jc w:val="both"/>
        <w:rPr>
          <w:rFonts w:ascii="Book Antiqua" w:hAnsi="Book Antiqua" w:cs="Arial"/>
          <w:sz w:val="24"/>
          <w:szCs w:val="24"/>
        </w:rPr>
      </w:pPr>
      <w:r w:rsidRPr="00112A09">
        <w:rPr>
          <w:rFonts w:ascii="Book Antiqua" w:hAnsi="Book Antiqua" w:cs="Arial"/>
          <w:sz w:val="24"/>
          <w:szCs w:val="24"/>
        </w:rPr>
        <w:t>Non-alcoholic fatty liver disease (NAFLD), now the most common liver disease, encompasses a spectrum of disorders from benign simple fatty liver to the more severe non-alcoholic steatohepatitis (NASH) that can progress to liver cirrhosis and hepatocellular carcinoma. Given the strong association of NAFLD with obesity, type II diabetes and other aspects of the metabolic syndrome, the current estimated NAFLD prevalence of 20</w:t>
      </w:r>
      <w:r w:rsidR="00D91585">
        <w:rPr>
          <w:rFonts w:ascii="Book Antiqua" w:hAnsi="Book Antiqua" w:cs="Arial" w:hint="eastAsia"/>
          <w:sz w:val="24"/>
          <w:szCs w:val="24"/>
          <w:lang w:eastAsia="zh-CN"/>
        </w:rPr>
        <w:t>%</w:t>
      </w:r>
      <w:r w:rsidRPr="00112A09">
        <w:rPr>
          <w:rFonts w:ascii="Book Antiqua" w:hAnsi="Book Antiqua" w:cs="Arial"/>
          <w:sz w:val="24"/>
          <w:szCs w:val="24"/>
        </w:rPr>
        <w:t>-40% worldwide is expected to increase</w:t>
      </w:r>
      <w:r w:rsidRPr="00B25861">
        <w:rPr>
          <w:rFonts w:ascii="Book Antiqua" w:hAnsi="Book Antiqua" w:cs="Arial"/>
          <w:sz w:val="24"/>
          <w:szCs w:val="24"/>
          <w:vertAlign w:val="superscript"/>
        </w:rPr>
        <w:fldChar w:fldCharType="begin">
          <w:fldData xml:space="preserve">PEVuZE5vdGU+PENpdGU+PEF1dGhvcj5Zb3Vub3NzaTwvQXV0aG9yPjxZZWFyPjIwMTY8L1llYXI+
PFJlY051bT4xPC9SZWNOdW0+PERpc3BsYXlUZXh0PjxzdHlsZSBmYWNlPSJzdXBlcnNjcmlwdCI+
WzEtM108L3N0eWxlPjwvRGlzcGxheVRleHQ+PHJlY29yZD48cmVjLW51bWJlcj4xPC9yZWMtbnVt
YmVyPjxmb3JlaWduLWtleXM+PGtleSBhcHA9IkVOIiBkYi1pZD0icnZmZHg1ZndhMnZlOTNleDBh
cXh4MmR6ZDU5d2V3cngyZTkyIiB0aW1lc3RhbXA9IjE1MTgzODM5NjQiPjE8L2tleT48L2ZvcmVp
Z24ta2V5cz48cmVmLXR5cGUgbmFtZT0iSm91cm5hbCBBcnRpY2xlIj4xNzwvcmVmLXR5cGU+PGNv
bnRyaWJ1dG9ycz48YXV0aG9ycz48YXV0aG9yPllvdW5vc3NpLCBaLiBNLjwvYXV0aG9yPjxhdXRo
b3I+Qmxpc3NldHQsIEQuPC9hdXRob3I+PGF1dGhvcj5CbGlzc2V0dCwgUi48L2F1dGhvcj48YXV0
aG9yPkhlbnJ5LCBMLjwvYXV0aG9yPjxhdXRob3I+U3RlcGFub3ZhLCBNLjwvYXV0aG9yPjxhdXRo
b3I+WW91bm9zc2ksIFkuPC9hdXRob3I+PGF1dGhvcj5SYWNpbGEsIEEuPC9hdXRob3I+PGF1dGhv
cj5IdW50LCBTLjwvYXV0aG9yPjxhdXRob3I+QmVja2VybWFuLCBSLjwvYXV0aG9yPjwvYXV0aG9y
cz48L2NvbnRyaWJ1dG9ycz48YXV0aC1hZGRyZXNzPkNlbnRlciBmb3IgTGl2ZXIgRGlzZWFzZXMs
IERlcGFydG1lbnQgb2YgTWVkaWNpbmUsIElub3ZhIEZhaXJmYXggSG9zcGl0YWwsIEZhbGxzIENo
dXJjaCwgVkEuIHpvYmFpci55b3Vub3NzaUBpbm92YS5vcmcuJiN4RDtNYXBsZSBIZWF0aCBHcm91
cCwgTExDLCBOZXcgWW9yaywgTlkuJiN4RDtDZW50ZXIgZm9yIE91dGNvbWVzIFJlc2VhcmNoIGlu
IExpdmVyIERpc2Vhc2UsIFdhc2hpbmd0b24sIERDLiYjeEQ7QmV0dHkgYW5kIEd1eSBCZWF0dHkg
Q2VudGVyIGZvciBJbnRlZ3JhdGVkIFJlc2VhcmNoLCBJbm92YSBIZWFsdGggU3lzdGVtcywgRmFs
bHMgQ2h1cmNoLCBWQS48L2F1dGgtYWRkcmVzcz48dGl0bGVzPjx0aXRsZT5UaGUgZWNvbm9taWMg
YW5kIGNsaW5pY2FsIGJ1cmRlbiBvZiBub25hbGNvaG9saWMgZmF0dHkgbGl2ZXIgZGlzZWFzZSBp
biB0aGUgVW5pdGVkIFN0YXRlcyBhbmQgRXVyb3BlPC90aXRsZT48c2Vjb25kYXJ5LXRpdGxlPkhl
cGF0b2xvZ3k8L3NlY29uZGFyeS10aXRsZT48L3RpdGxlcz48cGVyaW9kaWNhbD48ZnVsbC10aXRs
ZT5IZXBhdG9sb2d5PC9mdWxsLXRpdGxlPjwvcGVyaW9kaWNhbD48cGFnZXM+MTU3Ny0xNTg2PC9w
YWdlcz48dm9sdW1lPjY0PC92b2x1bWU+PG51bWJlcj41PC9udW1iZXI+PGtleXdvcmRzPjxrZXl3
b3JkPkFkb2xlc2NlbnQ8L2tleXdvcmQ+PGtleXdvcmQ+QWR1bHQ8L2tleXdvcmQ+PGtleXdvcmQ+
QWdlZDwva2V5d29yZD48a2V5d29yZD5DaGlsZDwva2V5d29yZD48a2V5d29yZD4qQ29zdCBvZiBJ
bGxuZXNzPC9rZXl3b3JkPjxrZXl3b3JkPkV1cm9wZS9lcGlkZW1pb2xvZ3k8L2tleXdvcmQ+PGtl
eXdvcmQ+RmVtYWxlPC9rZXl3b3JkPjxrZXl3b3JkPkh1bWFuczwva2V5d29yZD48a2V5d29yZD5J
bmNpZGVuY2U8L2tleXdvcmQ+PGtleXdvcmQ+TWFsZTwva2V5d29yZD48a2V5d29yZD5NYXJrb3Yg
Q2hhaW5zPC9rZXl3b3JkPjxrZXl3b3JkPk1pZGRsZSBBZ2VkPC9rZXl3b3JkPjxrZXl3b3JkPk1v
ZGVscywgU3RhdGlzdGljYWw8L2tleXdvcmQ+PGtleXdvcmQ+Tm9uLWFsY29ob2xpYyBGYXR0eSBM
aXZlciBEaXNlYXNlLyplY29ub21pY3MvKmVwaWRlbWlvbG9neTwva2V5d29yZD48a2V5d29yZD5Q
cmV2YWxlbmNlPC9rZXl3b3JkPjxrZXl3b3JkPlVuaXRlZCBTdGF0ZXM8L2tleXdvcmQ+PGtleXdv
cmQ+WW91bmcgQWR1bHQ8L2tleXdvcmQ+PC9rZXl3b3Jkcz48ZGF0ZXM+PHllYXI+MjAxNjwveWVh
cj48cHViLWRhdGVzPjxkYXRlPk5vdjwvZGF0ZT48L3B1Yi1kYXRlcz48L2RhdGVzPjxpc2JuPjE1
MjctMzM1MCAoRWxlY3Ryb25pYykmI3hEOzAyNzAtOTEzOSAoTGlua2luZyk8L2lzYm4+PGFjY2Vz
c2lvbi1udW0+Mjc1NDM4Mzc8L2FjY2Vzc2lvbi1udW0+PHVybHM+PHJlbGF0ZWQtdXJscz48dXJs
Pmh0dHBzOi8vd3d3Lm5jYmkubmxtLm5paC5nb3YvcHVibWVkLzI3NTQzODM3PC91cmw+PC9yZWxh
dGVkLXVybHM+PC91cmxzPjxlbGVjdHJvbmljLXJlc291cmNlLW51bT4xMC4xMDAyL2hlcC4yODc4
NTwvZWxlY3Ryb25pYy1yZXNvdXJjZS1udW0+PC9yZWNvcmQ+PC9DaXRlPjxDaXRlPjxBdXRob3I+
WW91bm9zc2k8L0F1dGhvcj48WWVhcj4yMDE2PC9ZZWFyPjxSZWNOdW0+MTwvUmVjTnVtPjxyZWNv
cmQ+PHJlYy1udW1iZXI+MTwvcmVjLW51bWJlcj48Zm9yZWlnbi1rZXlzPjxrZXkgYXBwPSJFTiIg
ZGItaWQ9InJ2ZmR4NWZ3YTJ2ZTkzZXgwYXF4eDJkemQ1OXdld3J4MmU5MiIgdGltZXN0YW1wPSIx
NTE4MzgzOTY0Ij4xPC9rZXk+PC9mb3JlaWduLWtleXM+PHJlZi10eXBlIG5hbWU9IkpvdXJuYWwg
QXJ0aWNsZSI+MTc8L3JlZi10eXBlPjxjb250cmlidXRvcnM+PGF1dGhvcnM+PGF1dGhvcj5Zb3Vu
b3NzaSwgWi4gTS48L2F1dGhvcj48YXV0aG9yPkJsaXNzZXR0LCBELjwvYXV0aG9yPjxhdXRob3I+
Qmxpc3NldHQsIFIuPC9hdXRob3I+PGF1dGhvcj5IZW5yeSwgTC48L2F1dGhvcj48YXV0aG9yPlN0
ZXBhbm92YSwgTS48L2F1dGhvcj48YXV0aG9yPllvdW5vc3NpLCBZLjwvYXV0aG9yPjxhdXRob3I+
UmFjaWxhLCBBLjwvYXV0aG9yPjxhdXRob3I+SHVudCwgUy48L2F1dGhvcj48YXV0aG9yPkJlY2tl
cm1hbiwgUi48L2F1dGhvcj48L2F1dGhvcnM+PC9jb250cmlidXRvcnM+PGF1dGgtYWRkcmVzcz5D
ZW50ZXIgZm9yIExpdmVyIERpc2Vhc2VzLCBEZXBhcnRtZW50IG9mIE1lZGljaW5lLCBJbm92YSBG
YWlyZmF4IEhvc3BpdGFsLCBGYWxscyBDaHVyY2gsIFZBLiB6b2JhaXIueW91bm9zc2lAaW5vdmEu
b3JnLiYjeEQ7TWFwbGUgSGVhdGggR3JvdXAsIExMQywgTmV3IFlvcmssIE5ZLiYjeEQ7Q2VudGVy
IGZvciBPdXRjb21lcyBSZXNlYXJjaCBpbiBMaXZlciBEaXNlYXNlLCBXYXNoaW5ndG9uLCBEQy4m
I3hEO0JldHR5IGFuZCBHdXkgQmVhdHR5IENlbnRlciBmb3IgSW50ZWdyYXRlZCBSZXNlYXJjaCwg
SW5vdmEgSGVhbHRoIFN5c3RlbXMsIEZhbGxzIENodXJjaCwgVkEuPC9hdXRoLWFkZHJlc3M+PHRp
dGxlcz48dGl0bGU+VGhlIGVjb25vbWljIGFuZCBjbGluaWNhbCBidXJkZW4gb2Ygbm9uYWxjb2hv
bGljIGZhdHR5IGxpdmVyIGRpc2Vhc2UgaW4gdGhlIFVuaXRlZCBTdGF0ZXMgYW5kIEV1cm9wZTwv
dGl0bGU+PHNlY29uZGFyeS10aXRsZT5IZXBhdG9sb2d5PC9zZWNvbmRhcnktdGl0bGU+PC90aXRs
ZXM+PHBlcmlvZGljYWw+PGZ1bGwtdGl0bGU+SGVwYXRvbG9neTwvZnVsbC10aXRsZT48L3Blcmlv
ZGljYWw+PHBhZ2VzPjE1NzctMTU4NjwvcGFnZXM+PHZvbHVtZT42NDwvdm9sdW1lPjxudW1iZXI+
NTwvbnVtYmVyPjxrZXl3b3Jkcz48a2V5d29yZD5BZG9sZXNjZW50PC9rZXl3b3JkPjxrZXl3b3Jk
PkFkdWx0PC9rZXl3b3JkPjxrZXl3b3JkPkFnZWQ8L2tleXdvcmQ+PGtleXdvcmQ+Q2hpbGQ8L2tl
eXdvcmQ+PGtleXdvcmQ+KkNvc3Qgb2YgSWxsbmVzczwva2V5d29yZD48a2V5d29yZD5FdXJvcGUv
ZXBpZGVtaW9sb2d5PC9rZXl3b3JkPjxrZXl3b3JkPkZlbWFsZTwva2V5d29yZD48a2V5d29yZD5I
dW1hbnM8L2tleXdvcmQ+PGtleXdvcmQ+SW5jaWRlbmNlPC9rZXl3b3JkPjxrZXl3b3JkPk1hbGU8
L2tleXdvcmQ+PGtleXdvcmQ+TWFya292IENoYWluczwva2V5d29yZD48a2V5d29yZD5NaWRkbGUg
QWdlZDwva2V5d29yZD48a2V5d29yZD5Nb2RlbHMsIFN0YXRpc3RpY2FsPC9rZXl3b3JkPjxrZXl3
b3JkPk5vbi1hbGNvaG9saWMgRmF0dHkgTGl2ZXIgRGlzZWFzZS8qZWNvbm9taWNzLyplcGlkZW1p
b2xvZ3k8L2tleXdvcmQ+PGtleXdvcmQ+UHJldmFsZW5jZTwva2V5d29yZD48a2V5d29yZD5Vbml0
ZWQgU3RhdGVzPC9rZXl3b3JkPjxrZXl3b3JkPllvdW5nIEFkdWx0PC9rZXl3b3JkPjwva2V5d29y
ZHM+PGRhdGVzPjx5ZWFyPjIwMTY8L3llYXI+PHB1Yi1kYXRlcz48ZGF0ZT5Ob3Y8L2RhdGU+PC9w
dWItZGF0ZXM+PC9kYXRlcz48aXNibj4xNTI3LTMzNTAgKEVsZWN0cm9uaWMpJiN4RDswMjcwLTkx
MzkgKExpbmtpbmcpPC9pc2JuPjxhY2Nlc3Npb24tbnVtPjI3NTQzODM3PC9hY2Nlc3Npb24tbnVt
Pjx1cmxzPjxyZWxhdGVkLXVybHM+PHVybD5odHRwczovL3d3dy5uY2JpLm5sbS5uaWguZ292L3B1
Ym1lZC8yNzU0MzgzNzwvdXJsPjwvcmVsYXRlZC11cmxzPjwvdXJscz48ZWxlY3Ryb25pYy1yZXNv
dXJjZS1udW0+MTAuMTAwMi9oZXAuMjg3ODU8L2VsZWN0cm9uaWMtcmVzb3VyY2UtbnVtPjwvcmVj
b3JkPjwvQ2l0ZT48Q2l0ZT48QXV0aG9yPllvdW5vc3NpPC9BdXRob3I+PFllYXI+MjAxNjwvWWVh
cj48UmVjTnVtPjI8L1JlY051bT48cmVjb3JkPjxyZWMtbnVtYmVyPjI8L3JlYy1udW1iZXI+PGZv
cmVpZ24ta2V5cz48a2V5IGFwcD0iRU4iIGRiLWlkPSJydmZkeDVmd2EydmU5M2V4MGFxeHgyZHpk
NTl3ZXdyeDJlOTIiIHRpbWVzdGFtcD0iMTUxODM4Mzk2NiI+Mjwva2V5PjwvZm9yZWlnbi1rZXlz
PjxyZWYtdHlwZSBuYW1lPSJKb3VybmFsIEFydGljbGUiPjE3PC9yZWYtdHlwZT48Y29udHJpYnV0
b3JzPjxhdXRob3JzPjxhdXRob3I+WW91bm9zc2ksIFouIE0uPC9hdXRob3I+PGF1dGhvcj5Lb2Vu
aWcsIEEuIEIuPC9hdXRob3I+PGF1dGhvcj5BYmRlbGF0aWYsIEQuPC9hdXRob3I+PGF1dGhvcj5G
YXplbCwgWS48L2F1dGhvcj48YXV0aG9yPkhlbnJ5LCBMLjwvYXV0aG9yPjxhdXRob3I+V3ltZXIs
IE0uPC9hdXRob3I+PC9hdXRob3JzPjwvY29udHJpYnV0b3JzPjxhdXRoLWFkZHJlc3M+Q2VudGVy
IEZvciBMaXZlciBEaXNlYXNlLCBEZXBhcnRtZW50IG9mIE1lZGljaW5lLCBJbm92YSBGYWlyZmF4
IEhvc3BpdGFsLCBGYWxscyBDaHVyY2gsIFZBLiYjeEQ7QmV0dHkgYW5kIEd1eSBCZWF0dHkgQ2Vu
dGVyIGZvciBJbnRlZ3JhdGVkIFJlc2VhcmNoLCBJbm92YSBIZWFsdGggU3lzdGVtLCBGYWxscyBD
aHVyY2gsIFZBLiYjeEQ7Q2VudGVyIGZvciBPdXRjb21lcyBSZXNlYXJjaCBpbiBMaXZlciBEaXNl
YXNlLCBXYXNoaW5ndG9uLCBEQy48L2F1dGgtYWRkcmVzcz48dGl0bGVzPjx0aXRsZT5HbG9iYWwg
ZXBpZGVtaW9sb2d5IG9mIG5vbmFsY29ob2xpYyBmYXR0eSBsaXZlciBkaXNlYXNlLU1ldGEtYW5h
bHl0aWMgYXNzZXNzbWVudCBvZiBwcmV2YWxlbmNlLCBpbmNpZGVuY2UsIGFuZCBvdXRjb21lczwv
dGl0bGU+PHNlY29uZGFyeS10aXRsZT5IZXBhdG9sb2d5PC9zZWNvbmRhcnktdGl0bGU+PC90aXRs
ZXM+PHBlcmlvZGljYWw+PGZ1bGwtdGl0bGU+SGVwYXRvbG9neTwvZnVsbC10aXRsZT48L3Blcmlv
ZGljYWw+PHBhZ2VzPjczLTg0PC9wYWdlcz48dm9sdW1lPjY0PC92b2x1bWU+PG51bWJlcj4xPC9u
dW1iZXI+PGtleXdvcmRzPjxrZXl3b3JkPkNvbW9yYmlkaXR5PC9rZXl3b3JkPjxrZXl3b3JkPkRp
c2Vhc2UgUHJvZ3Jlc3Npb248L2tleXdvcmQ+PGtleXdvcmQ+SHVtYW5zPC9rZXl3b3JkPjxrZXl3
b3JkPkluY2lkZW5jZTwva2V5d29yZD48a2V5d29yZD5Ob24tYWxjb2hvbGljIEZhdHR5IExpdmVy
IERpc2Vhc2UvKmVwaWRlbWlvbG9neTwva2V5d29yZD48a2V5d29yZD5PYmVzaXR5L2VwaWRlbWlv
bG9neTwva2V5d29yZD48a2V5d29yZD5QcmV2YWxlbmNlPC9rZXl3b3JkPjwva2V5d29yZHM+PGRh
dGVzPjx5ZWFyPjIwMTY8L3llYXI+PHB1Yi1kYXRlcz48ZGF0ZT5KdWw8L2RhdGU+PC9wdWItZGF0
ZXM+PC9kYXRlcz48aXNibj4xNTI3LTMzNTAgKEVsZWN0cm9uaWMpJiN4RDswMjcwLTkxMzkgKExp
bmtpbmcpPC9pc2JuPjxhY2Nlc3Npb24tbnVtPjI2NzA3MzY1PC9hY2Nlc3Npb24tbnVtPjx1cmxz
PjxyZWxhdGVkLXVybHM+PHVybD5odHRwczovL3d3dy5uY2JpLm5sbS5uaWguZ292L3B1Ym1lZC8y
NjcwNzM2NTwvdXJsPjwvcmVsYXRlZC11cmxzPjwvdXJscz48ZWxlY3Ryb25pYy1yZXNvdXJjZS1u
dW0+MTAuMTAwMi9oZXAuMjg0MzE8L2VsZWN0cm9uaWMtcmVzb3VyY2UtbnVtPjwvcmVjb3JkPjwv
Q2l0ZT48Q2l0ZT48QXV0aG9yPkthYmJhbnk8L0F1dGhvcj48WWVhcj4yMDE3PC9ZZWFyPjxSZWNO
dW0+MzwvUmVjTnVtPjxyZWNvcmQ+PHJlYy1udW1iZXI+MzwvcmVjLW51bWJlcj48Zm9yZWlnbi1r
ZXlzPjxrZXkgYXBwPSJFTiIgZGItaWQ9InJ2ZmR4NWZ3YTJ2ZTkzZXgwYXF4eDJkemQ1OXdld3J4
MmU5MiIgdGltZXN0YW1wPSIxNTE4MzgzOTY4Ij4zPC9rZXk+PC9mb3JlaWduLWtleXM+PHJlZi10
eXBlIG5hbWU9IkpvdXJuYWwgQXJ0aWNsZSI+MTc8L3JlZi10eXBlPjxjb250cmlidXRvcnM+PGF1
dGhvcnM+PGF1dGhvcj5LYWJiYW55LCBNLiBOLjwvYXV0aG9yPjxhdXRob3I+Q29uamVldmFyYW0g
U2VsdmFrdW1hciwgUC4gSy48L2F1dGhvcj48YXV0aG9yPldhdHQsIEsuPC9hdXRob3I+PGF1dGhv
cj5Mb3BleiwgUi48L2F1dGhvcj48YXV0aG9yPkFrcmFzLCBaLjwvYXV0aG9yPjxhdXRob3I+WmVp
biwgTi48L2F1dGhvcj48YXV0aG9yPkNhcmV5LCBXLjwvYXV0aG9yPjxhdXRob3I+QWxraG91cmks
IE4uPC9hdXRob3I+PC9hdXRob3JzPjwvY29udHJpYnV0b3JzPjxhdXRoLWFkZHJlc3M+RGVwYXJ0
bWVudCBvZiBQZWRpYXRyaWMgR2FzdHJvZW50ZXJvbG9neSBhbmQgSGVwYXRvbG9neSwgQ2xldmVs
YW5kIENsaW5pYywgQ2xldmVsYW5kLCBPaGlvLCBVU0EuJiN4RDtEZXBhcnRtZW50IG9mIEdhc3Ry
b2VudGVyb2xvZ3kgYW5kIEhlcGF0b2xvZ3ksIE1heW8gQ2xpbmljLCBSb2NoZXN0ZXIsIE1pbm5l
c290YSwgVVNBLiYjeEQ7RGlnZXN0aXZlIERpc2Vhc2UgSW5zdGl0dXRlLCBDbGV2ZWxhbmQgQ2xp
bmljLCBDbGV2ZWxhbmQsIE9oaW8sIFVTQS48L2F1dGgtYWRkcmVzcz48dGl0bGVzPjx0aXRsZT5Q
cmV2YWxlbmNlIG9mIE5vbmFsY29ob2xpYyBTdGVhdG9oZXBhdGl0aXMtQXNzb2NpYXRlZCBDaXJy
aG9zaXMgaW4gdGhlIFVuaXRlZCBTdGF0ZXM6IEFuIEFuYWx5c2lzIG9mIE5hdGlvbmFsIEhlYWx0
aCBhbmQgTnV0cml0aW9uIEV4YW1pbmF0aW9uIFN1cnZleSBEYXRhPC90aXRsZT48c2Vjb25kYXJ5
LXRpdGxlPkFtIEogR2FzdHJvZW50ZXJvbDwvc2Vjb25kYXJ5LXRpdGxlPjwvdGl0bGVzPjxwZXJp
b2RpY2FsPjxmdWxsLXRpdGxlPkFtIEogR2FzdHJvZW50ZXJvbDwvZnVsbC10aXRsZT48L3Blcmlv
ZGljYWw+PHBhZ2VzPjU4MS01ODc8L3BhZ2VzPjx2b2x1bWU+MTEyPC92b2x1bWU+PG51bWJlcj40
PC9udW1iZXI+PGtleXdvcmRzPjxrZXl3b3JkPkRpYWJldGVzIE1lbGxpdHVzL2VwaWRlbWlvbG9n
eTwva2V5d29yZD48a2V5d29yZD5GZW1hbGU8L2tleXdvcmQ+PGtleXdvcmQ+SHVtYW5zPC9rZXl3
b3JkPjxrZXl3b3JkPkluc3VsaW4gUmVzaXN0YW5jZTwva2V5d29yZD48a2V5d29yZD5MaXZlciBD
aXJyaG9zaXMvKmVwaWRlbWlvbG9neS9ldGlvbG9neTwva2V5d29yZD48a2V5d29yZD5NYWxlPC9r
ZXl3b3JkPjxrZXl3b3JkPk1ldGFib2xpYyBTeW5kcm9tZSBYL2VwaWRlbWlvbG9neTwva2V5d29y
ZD48a2V5d29yZD5NaWRkbGUgQWdlZDwva2V5d29yZD48a2V5d29yZD5Ob24tYWxjb2hvbGljIEZh
dHR5IExpdmVyIERpc2Vhc2UvY29tcGxpY2F0aW9ucy8qZXBpZGVtaW9sb2d5PC9rZXl3b3JkPjxr
ZXl3b3JkPk51dHJpdGlvbiBTdXJ2ZXlzPC9rZXl3b3JkPjxrZXl3b3JkPk9iZXNpdHkvZXBpZGVt
aW9sb2d5PC9rZXl3b3JkPjxrZXl3b3JkPlByZXZhbGVuY2U8L2tleXdvcmQ+PGtleXdvcmQ+U2V2
ZXJpdHkgb2YgSWxsbmVzcyBJbmRleDwva2V5d29yZD48a2V5d29yZD5Vbml0ZWQgU3RhdGVzL2Vw
aWRlbWlvbG9neTwva2V5d29yZD48L2tleXdvcmRzPjxkYXRlcz48eWVhcj4yMDE3PC95ZWFyPjxw
dWItZGF0ZXM+PGRhdGU+QXByPC9kYXRlPjwvcHViLWRhdGVzPjwvZGF0ZXM+PGlzYm4+MTU3Mi0w
MjQxIChFbGVjdHJvbmljKSYjeEQ7MDAwMi05MjcwIChMaW5raW5nKTwvaXNibj48YWNjZXNzaW9u
LW51bT4yODE5NTE3NzwvYWNjZXNzaW9uLW51bT48dXJscz48cmVsYXRlZC11cmxzPjx1cmw+aHR0
cHM6Ly93d3cubmNiaS5ubG0ubmloLmdvdi9wdWJtZWQvMjgxOTUxNzc8L3VybD48L3JlbGF0ZWQt
dXJscz48L3VybHM+PGVsZWN0cm9uaWMtcmVzb3VyY2UtbnVtPjEwLjEwMzgvYWpnLjIwMTcuNTwv
ZWxlY3Ryb25pYy1yZXNvdXJjZS1udW0+PC9yZWNvcmQ+PC9DaXRlPjwvRW5kTm90ZT4A
</w:fldData>
        </w:fldChar>
      </w:r>
      <w:r w:rsidR="00474111">
        <w:rPr>
          <w:rFonts w:ascii="Book Antiqua" w:hAnsi="Book Antiqua" w:cs="Arial"/>
          <w:sz w:val="24"/>
          <w:szCs w:val="24"/>
          <w:vertAlign w:val="superscript"/>
        </w:rPr>
        <w:instrText xml:space="preserve"> ADDIN EN.CITE </w:instrText>
      </w:r>
      <w:r w:rsidR="00474111">
        <w:rPr>
          <w:rFonts w:ascii="Book Antiqua" w:hAnsi="Book Antiqua" w:cs="Arial"/>
          <w:sz w:val="24"/>
          <w:szCs w:val="24"/>
          <w:vertAlign w:val="superscript"/>
        </w:rPr>
        <w:fldChar w:fldCharType="begin">
          <w:fldData xml:space="preserve">PEVuZE5vdGU+PENpdGU+PEF1dGhvcj5Zb3Vub3NzaTwvQXV0aG9yPjxZZWFyPjIwMTY8L1llYXI+
PFJlY051bT4xPC9SZWNOdW0+PERpc3BsYXlUZXh0PjxzdHlsZSBmYWNlPSJzdXBlcnNjcmlwdCI+
WzEtM108L3N0eWxlPjwvRGlzcGxheVRleHQ+PHJlY29yZD48cmVjLW51bWJlcj4xPC9yZWMtbnVt
YmVyPjxmb3JlaWduLWtleXM+PGtleSBhcHA9IkVOIiBkYi1pZD0icnZmZHg1ZndhMnZlOTNleDBh
cXh4MmR6ZDU5d2V3cngyZTkyIiB0aW1lc3RhbXA9IjE1MTgzODM5NjQiPjE8L2tleT48L2ZvcmVp
Z24ta2V5cz48cmVmLXR5cGUgbmFtZT0iSm91cm5hbCBBcnRpY2xlIj4xNzwvcmVmLXR5cGU+PGNv
bnRyaWJ1dG9ycz48YXV0aG9ycz48YXV0aG9yPllvdW5vc3NpLCBaLiBNLjwvYXV0aG9yPjxhdXRo
b3I+Qmxpc3NldHQsIEQuPC9hdXRob3I+PGF1dGhvcj5CbGlzc2V0dCwgUi48L2F1dGhvcj48YXV0
aG9yPkhlbnJ5LCBMLjwvYXV0aG9yPjxhdXRob3I+U3RlcGFub3ZhLCBNLjwvYXV0aG9yPjxhdXRo
b3I+WW91bm9zc2ksIFkuPC9hdXRob3I+PGF1dGhvcj5SYWNpbGEsIEEuPC9hdXRob3I+PGF1dGhv
cj5IdW50LCBTLjwvYXV0aG9yPjxhdXRob3I+QmVja2VybWFuLCBSLjwvYXV0aG9yPjwvYXV0aG9y
cz48L2NvbnRyaWJ1dG9ycz48YXV0aC1hZGRyZXNzPkNlbnRlciBmb3IgTGl2ZXIgRGlzZWFzZXMs
IERlcGFydG1lbnQgb2YgTWVkaWNpbmUsIElub3ZhIEZhaXJmYXggSG9zcGl0YWwsIEZhbGxzIENo
dXJjaCwgVkEuIHpvYmFpci55b3Vub3NzaUBpbm92YS5vcmcuJiN4RDtNYXBsZSBIZWF0aCBHcm91
cCwgTExDLCBOZXcgWW9yaywgTlkuJiN4RDtDZW50ZXIgZm9yIE91dGNvbWVzIFJlc2VhcmNoIGlu
IExpdmVyIERpc2Vhc2UsIFdhc2hpbmd0b24sIERDLiYjeEQ7QmV0dHkgYW5kIEd1eSBCZWF0dHkg
Q2VudGVyIGZvciBJbnRlZ3JhdGVkIFJlc2VhcmNoLCBJbm92YSBIZWFsdGggU3lzdGVtcywgRmFs
bHMgQ2h1cmNoLCBWQS48L2F1dGgtYWRkcmVzcz48dGl0bGVzPjx0aXRsZT5UaGUgZWNvbm9taWMg
YW5kIGNsaW5pY2FsIGJ1cmRlbiBvZiBub25hbGNvaG9saWMgZmF0dHkgbGl2ZXIgZGlzZWFzZSBp
biB0aGUgVW5pdGVkIFN0YXRlcyBhbmQgRXVyb3BlPC90aXRsZT48c2Vjb25kYXJ5LXRpdGxlPkhl
cGF0b2xvZ3k8L3NlY29uZGFyeS10aXRsZT48L3RpdGxlcz48cGVyaW9kaWNhbD48ZnVsbC10aXRs
ZT5IZXBhdG9sb2d5PC9mdWxsLXRpdGxlPjwvcGVyaW9kaWNhbD48cGFnZXM+MTU3Ny0xNTg2PC9w
YWdlcz48dm9sdW1lPjY0PC92b2x1bWU+PG51bWJlcj41PC9udW1iZXI+PGtleXdvcmRzPjxrZXl3
b3JkPkFkb2xlc2NlbnQ8L2tleXdvcmQ+PGtleXdvcmQ+QWR1bHQ8L2tleXdvcmQ+PGtleXdvcmQ+
QWdlZDwva2V5d29yZD48a2V5d29yZD5DaGlsZDwva2V5d29yZD48a2V5d29yZD4qQ29zdCBvZiBJ
bGxuZXNzPC9rZXl3b3JkPjxrZXl3b3JkPkV1cm9wZS9lcGlkZW1pb2xvZ3k8L2tleXdvcmQ+PGtl
eXdvcmQ+RmVtYWxlPC9rZXl3b3JkPjxrZXl3b3JkPkh1bWFuczwva2V5d29yZD48a2V5d29yZD5J
bmNpZGVuY2U8L2tleXdvcmQ+PGtleXdvcmQ+TWFsZTwva2V5d29yZD48a2V5d29yZD5NYXJrb3Yg
Q2hhaW5zPC9rZXl3b3JkPjxrZXl3b3JkPk1pZGRsZSBBZ2VkPC9rZXl3b3JkPjxrZXl3b3JkPk1v
ZGVscywgU3RhdGlzdGljYWw8L2tleXdvcmQ+PGtleXdvcmQ+Tm9uLWFsY29ob2xpYyBGYXR0eSBM
aXZlciBEaXNlYXNlLyplY29ub21pY3MvKmVwaWRlbWlvbG9neTwva2V5d29yZD48a2V5d29yZD5Q
cmV2YWxlbmNlPC9rZXl3b3JkPjxrZXl3b3JkPlVuaXRlZCBTdGF0ZXM8L2tleXdvcmQ+PGtleXdv
cmQ+WW91bmcgQWR1bHQ8L2tleXdvcmQ+PC9rZXl3b3Jkcz48ZGF0ZXM+PHllYXI+MjAxNjwveWVh
cj48cHViLWRhdGVzPjxkYXRlPk5vdjwvZGF0ZT48L3B1Yi1kYXRlcz48L2RhdGVzPjxpc2JuPjE1
MjctMzM1MCAoRWxlY3Ryb25pYykmI3hEOzAyNzAtOTEzOSAoTGlua2luZyk8L2lzYm4+PGFjY2Vz
c2lvbi1udW0+Mjc1NDM4Mzc8L2FjY2Vzc2lvbi1udW0+PHVybHM+PHJlbGF0ZWQtdXJscz48dXJs
Pmh0dHBzOi8vd3d3Lm5jYmkubmxtLm5paC5nb3YvcHVibWVkLzI3NTQzODM3PC91cmw+PC9yZWxh
dGVkLXVybHM+PC91cmxzPjxlbGVjdHJvbmljLXJlc291cmNlLW51bT4xMC4xMDAyL2hlcC4yODc4
NTwvZWxlY3Ryb25pYy1yZXNvdXJjZS1udW0+PC9yZWNvcmQ+PC9DaXRlPjxDaXRlPjxBdXRob3I+
WW91bm9zc2k8L0F1dGhvcj48WWVhcj4yMDE2PC9ZZWFyPjxSZWNOdW0+MTwvUmVjTnVtPjxyZWNv
cmQ+PHJlYy1udW1iZXI+MTwvcmVjLW51bWJlcj48Zm9yZWlnbi1rZXlzPjxrZXkgYXBwPSJFTiIg
ZGItaWQ9InJ2ZmR4NWZ3YTJ2ZTkzZXgwYXF4eDJkemQ1OXdld3J4MmU5MiIgdGltZXN0YW1wPSIx
NTE4MzgzOTY0Ij4xPC9rZXk+PC9mb3JlaWduLWtleXM+PHJlZi10eXBlIG5hbWU9IkpvdXJuYWwg
QXJ0aWNsZSI+MTc8L3JlZi10eXBlPjxjb250cmlidXRvcnM+PGF1dGhvcnM+PGF1dGhvcj5Zb3Vu
b3NzaSwgWi4gTS48L2F1dGhvcj48YXV0aG9yPkJsaXNzZXR0LCBELjwvYXV0aG9yPjxhdXRob3I+
Qmxpc3NldHQsIFIuPC9hdXRob3I+PGF1dGhvcj5IZW5yeSwgTC48L2F1dGhvcj48YXV0aG9yPlN0
ZXBhbm92YSwgTS48L2F1dGhvcj48YXV0aG9yPllvdW5vc3NpLCBZLjwvYXV0aG9yPjxhdXRob3I+
UmFjaWxhLCBBLjwvYXV0aG9yPjxhdXRob3I+SHVudCwgUy48L2F1dGhvcj48YXV0aG9yPkJlY2tl
cm1hbiwgUi48L2F1dGhvcj48L2F1dGhvcnM+PC9jb250cmlidXRvcnM+PGF1dGgtYWRkcmVzcz5D
ZW50ZXIgZm9yIExpdmVyIERpc2Vhc2VzLCBEZXBhcnRtZW50IG9mIE1lZGljaW5lLCBJbm92YSBG
YWlyZmF4IEhvc3BpdGFsLCBGYWxscyBDaHVyY2gsIFZBLiB6b2JhaXIueW91bm9zc2lAaW5vdmEu
b3JnLiYjeEQ7TWFwbGUgSGVhdGggR3JvdXAsIExMQywgTmV3IFlvcmssIE5ZLiYjeEQ7Q2VudGVy
IGZvciBPdXRjb21lcyBSZXNlYXJjaCBpbiBMaXZlciBEaXNlYXNlLCBXYXNoaW5ndG9uLCBEQy4m
I3hEO0JldHR5IGFuZCBHdXkgQmVhdHR5IENlbnRlciBmb3IgSW50ZWdyYXRlZCBSZXNlYXJjaCwg
SW5vdmEgSGVhbHRoIFN5c3RlbXMsIEZhbGxzIENodXJjaCwgVkEuPC9hdXRoLWFkZHJlc3M+PHRp
dGxlcz48dGl0bGU+VGhlIGVjb25vbWljIGFuZCBjbGluaWNhbCBidXJkZW4gb2Ygbm9uYWxjb2hv
bGljIGZhdHR5IGxpdmVyIGRpc2Vhc2UgaW4gdGhlIFVuaXRlZCBTdGF0ZXMgYW5kIEV1cm9wZTwv
dGl0bGU+PHNlY29uZGFyeS10aXRsZT5IZXBhdG9sb2d5PC9zZWNvbmRhcnktdGl0bGU+PC90aXRs
ZXM+PHBlcmlvZGljYWw+PGZ1bGwtdGl0bGU+SGVwYXRvbG9neTwvZnVsbC10aXRsZT48L3Blcmlv
ZGljYWw+PHBhZ2VzPjE1NzctMTU4NjwvcGFnZXM+PHZvbHVtZT42NDwvdm9sdW1lPjxudW1iZXI+
NTwvbnVtYmVyPjxrZXl3b3Jkcz48a2V5d29yZD5BZG9sZXNjZW50PC9rZXl3b3JkPjxrZXl3b3Jk
PkFkdWx0PC9rZXl3b3JkPjxrZXl3b3JkPkFnZWQ8L2tleXdvcmQ+PGtleXdvcmQ+Q2hpbGQ8L2tl
eXdvcmQ+PGtleXdvcmQ+KkNvc3Qgb2YgSWxsbmVzczwva2V5d29yZD48a2V5d29yZD5FdXJvcGUv
ZXBpZGVtaW9sb2d5PC9rZXl3b3JkPjxrZXl3b3JkPkZlbWFsZTwva2V5d29yZD48a2V5d29yZD5I
dW1hbnM8L2tleXdvcmQ+PGtleXdvcmQ+SW5jaWRlbmNlPC9rZXl3b3JkPjxrZXl3b3JkPk1hbGU8
L2tleXdvcmQ+PGtleXdvcmQ+TWFya292IENoYWluczwva2V5d29yZD48a2V5d29yZD5NaWRkbGUg
QWdlZDwva2V5d29yZD48a2V5d29yZD5Nb2RlbHMsIFN0YXRpc3RpY2FsPC9rZXl3b3JkPjxrZXl3
b3JkPk5vbi1hbGNvaG9saWMgRmF0dHkgTGl2ZXIgRGlzZWFzZS8qZWNvbm9taWNzLyplcGlkZW1p
b2xvZ3k8L2tleXdvcmQ+PGtleXdvcmQ+UHJldmFsZW5jZTwva2V5d29yZD48a2V5d29yZD5Vbml0
ZWQgU3RhdGVzPC9rZXl3b3JkPjxrZXl3b3JkPllvdW5nIEFkdWx0PC9rZXl3b3JkPjwva2V5d29y
ZHM+PGRhdGVzPjx5ZWFyPjIwMTY8L3llYXI+PHB1Yi1kYXRlcz48ZGF0ZT5Ob3Y8L2RhdGU+PC9w
dWItZGF0ZXM+PC9kYXRlcz48aXNibj4xNTI3LTMzNTAgKEVsZWN0cm9uaWMpJiN4RDswMjcwLTkx
MzkgKExpbmtpbmcpPC9pc2JuPjxhY2Nlc3Npb24tbnVtPjI3NTQzODM3PC9hY2Nlc3Npb24tbnVt
Pjx1cmxzPjxyZWxhdGVkLXVybHM+PHVybD5odHRwczovL3d3dy5uY2JpLm5sbS5uaWguZ292L3B1
Ym1lZC8yNzU0MzgzNzwvdXJsPjwvcmVsYXRlZC11cmxzPjwvdXJscz48ZWxlY3Ryb25pYy1yZXNv
dXJjZS1udW0+MTAuMTAwMi9oZXAuMjg3ODU8L2VsZWN0cm9uaWMtcmVzb3VyY2UtbnVtPjwvcmVj
b3JkPjwvQ2l0ZT48Q2l0ZT48QXV0aG9yPllvdW5vc3NpPC9BdXRob3I+PFllYXI+MjAxNjwvWWVh
cj48UmVjTnVtPjI8L1JlY051bT48cmVjb3JkPjxyZWMtbnVtYmVyPjI8L3JlYy1udW1iZXI+PGZv
cmVpZ24ta2V5cz48a2V5IGFwcD0iRU4iIGRiLWlkPSJydmZkeDVmd2EydmU5M2V4MGFxeHgyZHpk
NTl3ZXdyeDJlOTIiIHRpbWVzdGFtcD0iMTUxODM4Mzk2NiI+Mjwva2V5PjwvZm9yZWlnbi1rZXlz
PjxyZWYtdHlwZSBuYW1lPSJKb3VybmFsIEFydGljbGUiPjE3PC9yZWYtdHlwZT48Y29udHJpYnV0
b3JzPjxhdXRob3JzPjxhdXRob3I+WW91bm9zc2ksIFouIE0uPC9hdXRob3I+PGF1dGhvcj5Lb2Vu
aWcsIEEuIEIuPC9hdXRob3I+PGF1dGhvcj5BYmRlbGF0aWYsIEQuPC9hdXRob3I+PGF1dGhvcj5G
YXplbCwgWS48L2F1dGhvcj48YXV0aG9yPkhlbnJ5LCBMLjwvYXV0aG9yPjxhdXRob3I+V3ltZXIs
IE0uPC9hdXRob3I+PC9hdXRob3JzPjwvY29udHJpYnV0b3JzPjxhdXRoLWFkZHJlc3M+Q2VudGVy
IEZvciBMaXZlciBEaXNlYXNlLCBEZXBhcnRtZW50IG9mIE1lZGljaW5lLCBJbm92YSBGYWlyZmF4
IEhvc3BpdGFsLCBGYWxscyBDaHVyY2gsIFZBLiYjeEQ7QmV0dHkgYW5kIEd1eSBCZWF0dHkgQ2Vu
dGVyIGZvciBJbnRlZ3JhdGVkIFJlc2VhcmNoLCBJbm92YSBIZWFsdGggU3lzdGVtLCBGYWxscyBD
aHVyY2gsIFZBLiYjeEQ7Q2VudGVyIGZvciBPdXRjb21lcyBSZXNlYXJjaCBpbiBMaXZlciBEaXNl
YXNlLCBXYXNoaW5ndG9uLCBEQy48L2F1dGgtYWRkcmVzcz48dGl0bGVzPjx0aXRsZT5HbG9iYWwg
ZXBpZGVtaW9sb2d5IG9mIG5vbmFsY29ob2xpYyBmYXR0eSBsaXZlciBkaXNlYXNlLU1ldGEtYW5h
bHl0aWMgYXNzZXNzbWVudCBvZiBwcmV2YWxlbmNlLCBpbmNpZGVuY2UsIGFuZCBvdXRjb21lczwv
dGl0bGU+PHNlY29uZGFyeS10aXRsZT5IZXBhdG9sb2d5PC9zZWNvbmRhcnktdGl0bGU+PC90aXRs
ZXM+PHBlcmlvZGljYWw+PGZ1bGwtdGl0bGU+SGVwYXRvbG9neTwvZnVsbC10aXRsZT48L3Blcmlv
ZGljYWw+PHBhZ2VzPjczLTg0PC9wYWdlcz48dm9sdW1lPjY0PC92b2x1bWU+PG51bWJlcj4xPC9u
dW1iZXI+PGtleXdvcmRzPjxrZXl3b3JkPkNvbW9yYmlkaXR5PC9rZXl3b3JkPjxrZXl3b3JkPkRp
c2Vhc2UgUHJvZ3Jlc3Npb248L2tleXdvcmQ+PGtleXdvcmQ+SHVtYW5zPC9rZXl3b3JkPjxrZXl3
b3JkPkluY2lkZW5jZTwva2V5d29yZD48a2V5d29yZD5Ob24tYWxjb2hvbGljIEZhdHR5IExpdmVy
IERpc2Vhc2UvKmVwaWRlbWlvbG9neTwva2V5d29yZD48a2V5d29yZD5PYmVzaXR5L2VwaWRlbWlv
bG9neTwva2V5d29yZD48a2V5d29yZD5QcmV2YWxlbmNlPC9rZXl3b3JkPjwva2V5d29yZHM+PGRh
dGVzPjx5ZWFyPjIwMTY8L3llYXI+PHB1Yi1kYXRlcz48ZGF0ZT5KdWw8L2RhdGU+PC9wdWItZGF0
ZXM+PC9kYXRlcz48aXNibj4xNTI3LTMzNTAgKEVsZWN0cm9uaWMpJiN4RDswMjcwLTkxMzkgKExp
bmtpbmcpPC9pc2JuPjxhY2Nlc3Npb24tbnVtPjI2NzA3MzY1PC9hY2Nlc3Npb24tbnVtPjx1cmxz
PjxyZWxhdGVkLXVybHM+PHVybD5odHRwczovL3d3dy5uY2JpLm5sbS5uaWguZ292L3B1Ym1lZC8y
NjcwNzM2NTwvdXJsPjwvcmVsYXRlZC11cmxzPjwvdXJscz48ZWxlY3Ryb25pYy1yZXNvdXJjZS1u
dW0+MTAuMTAwMi9oZXAuMjg0MzE8L2VsZWN0cm9uaWMtcmVzb3VyY2UtbnVtPjwvcmVjb3JkPjwv
Q2l0ZT48Q2l0ZT48QXV0aG9yPkthYmJhbnk8L0F1dGhvcj48WWVhcj4yMDE3PC9ZZWFyPjxSZWNO
dW0+MzwvUmVjTnVtPjxyZWNvcmQ+PHJlYy1udW1iZXI+MzwvcmVjLW51bWJlcj48Zm9yZWlnbi1r
ZXlzPjxrZXkgYXBwPSJFTiIgZGItaWQ9InJ2ZmR4NWZ3YTJ2ZTkzZXgwYXF4eDJkemQ1OXdld3J4
MmU5MiIgdGltZXN0YW1wPSIxNTE4MzgzOTY4Ij4zPC9rZXk+PC9mb3JlaWduLWtleXM+PHJlZi10
eXBlIG5hbWU9IkpvdXJuYWwgQXJ0aWNsZSI+MTc8L3JlZi10eXBlPjxjb250cmlidXRvcnM+PGF1
dGhvcnM+PGF1dGhvcj5LYWJiYW55LCBNLiBOLjwvYXV0aG9yPjxhdXRob3I+Q29uamVldmFyYW0g
U2VsdmFrdW1hciwgUC4gSy48L2F1dGhvcj48YXV0aG9yPldhdHQsIEsuPC9hdXRob3I+PGF1dGhv
cj5Mb3BleiwgUi48L2F1dGhvcj48YXV0aG9yPkFrcmFzLCBaLjwvYXV0aG9yPjxhdXRob3I+WmVp
biwgTi48L2F1dGhvcj48YXV0aG9yPkNhcmV5LCBXLjwvYXV0aG9yPjxhdXRob3I+QWxraG91cmks
IE4uPC9hdXRob3I+PC9hdXRob3JzPjwvY29udHJpYnV0b3JzPjxhdXRoLWFkZHJlc3M+RGVwYXJ0
bWVudCBvZiBQZWRpYXRyaWMgR2FzdHJvZW50ZXJvbG9neSBhbmQgSGVwYXRvbG9neSwgQ2xldmVs
YW5kIENsaW5pYywgQ2xldmVsYW5kLCBPaGlvLCBVU0EuJiN4RDtEZXBhcnRtZW50IG9mIEdhc3Ry
b2VudGVyb2xvZ3kgYW5kIEhlcGF0b2xvZ3ksIE1heW8gQ2xpbmljLCBSb2NoZXN0ZXIsIE1pbm5l
c290YSwgVVNBLiYjeEQ7RGlnZXN0aXZlIERpc2Vhc2UgSW5zdGl0dXRlLCBDbGV2ZWxhbmQgQ2xp
bmljLCBDbGV2ZWxhbmQsIE9oaW8sIFVTQS48L2F1dGgtYWRkcmVzcz48dGl0bGVzPjx0aXRsZT5Q
cmV2YWxlbmNlIG9mIE5vbmFsY29ob2xpYyBTdGVhdG9oZXBhdGl0aXMtQXNzb2NpYXRlZCBDaXJy
aG9zaXMgaW4gdGhlIFVuaXRlZCBTdGF0ZXM6IEFuIEFuYWx5c2lzIG9mIE5hdGlvbmFsIEhlYWx0
aCBhbmQgTnV0cml0aW9uIEV4YW1pbmF0aW9uIFN1cnZleSBEYXRhPC90aXRsZT48c2Vjb25kYXJ5
LXRpdGxlPkFtIEogR2FzdHJvZW50ZXJvbDwvc2Vjb25kYXJ5LXRpdGxlPjwvdGl0bGVzPjxwZXJp
b2RpY2FsPjxmdWxsLXRpdGxlPkFtIEogR2FzdHJvZW50ZXJvbDwvZnVsbC10aXRsZT48L3Blcmlv
ZGljYWw+PHBhZ2VzPjU4MS01ODc8L3BhZ2VzPjx2b2x1bWU+MTEyPC92b2x1bWU+PG51bWJlcj40
PC9udW1iZXI+PGtleXdvcmRzPjxrZXl3b3JkPkRpYWJldGVzIE1lbGxpdHVzL2VwaWRlbWlvbG9n
eTwva2V5d29yZD48a2V5d29yZD5GZW1hbGU8L2tleXdvcmQ+PGtleXdvcmQ+SHVtYW5zPC9rZXl3
b3JkPjxrZXl3b3JkPkluc3VsaW4gUmVzaXN0YW5jZTwva2V5d29yZD48a2V5d29yZD5MaXZlciBD
aXJyaG9zaXMvKmVwaWRlbWlvbG9neS9ldGlvbG9neTwva2V5d29yZD48a2V5d29yZD5NYWxlPC9r
ZXl3b3JkPjxrZXl3b3JkPk1ldGFib2xpYyBTeW5kcm9tZSBYL2VwaWRlbWlvbG9neTwva2V5d29y
ZD48a2V5d29yZD5NaWRkbGUgQWdlZDwva2V5d29yZD48a2V5d29yZD5Ob24tYWxjb2hvbGljIEZh
dHR5IExpdmVyIERpc2Vhc2UvY29tcGxpY2F0aW9ucy8qZXBpZGVtaW9sb2d5PC9rZXl3b3JkPjxr
ZXl3b3JkPk51dHJpdGlvbiBTdXJ2ZXlzPC9rZXl3b3JkPjxrZXl3b3JkPk9iZXNpdHkvZXBpZGVt
aW9sb2d5PC9rZXl3b3JkPjxrZXl3b3JkPlByZXZhbGVuY2U8L2tleXdvcmQ+PGtleXdvcmQ+U2V2
ZXJpdHkgb2YgSWxsbmVzcyBJbmRleDwva2V5d29yZD48a2V5d29yZD5Vbml0ZWQgU3RhdGVzL2Vw
aWRlbWlvbG9neTwva2V5d29yZD48L2tleXdvcmRzPjxkYXRlcz48eWVhcj4yMDE3PC95ZWFyPjxw
dWItZGF0ZXM+PGRhdGU+QXByPC9kYXRlPjwvcHViLWRhdGVzPjwvZGF0ZXM+PGlzYm4+MTU3Mi0w
MjQxIChFbGVjdHJvbmljKSYjeEQ7MDAwMi05MjcwIChMaW5raW5nKTwvaXNibj48YWNjZXNzaW9u
LW51bT4yODE5NTE3NzwvYWNjZXNzaW9uLW51bT48dXJscz48cmVsYXRlZC11cmxzPjx1cmw+aHR0
cHM6Ly93d3cubmNiaS5ubG0ubmloLmdvdi9wdWJtZWQvMjgxOTUxNzc8L3VybD48L3JlbGF0ZWQt
dXJscz48L3VybHM+PGVsZWN0cm9uaWMtcmVzb3VyY2UtbnVtPjEwLjEwMzgvYWpnLjIwMTcuNTwv
ZWxlY3Ryb25pYy1yZXNvdXJjZS1udW0+PC9yZWNvcmQ+PC9DaXRlPjwvRW5kTm90ZT4A
</w:fldData>
        </w:fldChar>
      </w:r>
      <w:r w:rsidR="00474111">
        <w:rPr>
          <w:rFonts w:ascii="Book Antiqua" w:hAnsi="Book Antiqua" w:cs="Arial"/>
          <w:sz w:val="24"/>
          <w:szCs w:val="24"/>
          <w:vertAlign w:val="superscript"/>
        </w:rPr>
        <w:instrText xml:space="preserve"> ADDIN EN.CITE.DATA </w:instrText>
      </w:r>
      <w:r w:rsidR="00474111">
        <w:rPr>
          <w:rFonts w:ascii="Book Antiqua" w:hAnsi="Book Antiqua" w:cs="Arial"/>
          <w:sz w:val="24"/>
          <w:szCs w:val="24"/>
          <w:vertAlign w:val="superscript"/>
        </w:rPr>
      </w:r>
      <w:r w:rsidR="00474111">
        <w:rPr>
          <w:rFonts w:ascii="Book Antiqua" w:hAnsi="Book Antiqua" w:cs="Arial"/>
          <w:sz w:val="24"/>
          <w:szCs w:val="24"/>
          <w:vertAlign w:val="superscript"/>
        </w:rPr>
        <w:fldChar w:fldCharType="end"/>
      </w:r>
      <w:r w:rsidRPr="00B25861">
        <w:rPr>
          <w:rFonts w:ascii="Book Antiqua" w:hAnsi="Book Antiqua" w:cs="Arial"/>
          <w:sz w:val="24"/>
          <w:szCs w:val="24"/>
          <w:vertAlign w:val="superscript"/>
        </w:rPr>
      </w:r>
      <w:r w:rsidRPr="00B25861">
        <w:rPr>
          <w:rFonts w:ascii="Book Antiqua" w:hAnsi="Book Antiqua" w:cs="Arial"/>
          <w:sz w:val="24"/>
          <w:szCs w:val="24"/>
          <w:vertAlign w:val="superscript"/>
        </w:rPr>
        <w:fldChar w:fldCharType="separate"/>
      </w:r>
      <w:r w:rsidR="00474111">
        <w:rPr>
          <w:rFonts w:ascii="Book Antiqua" w:hAnsi="Book Antiqua" w:cs="Arial"/>
          <w:noProof/>
          <w:sz w:val="24"/>
          <w:szCs w:val="24"/>
          <w:vertAlign w:val="superscript"/>
        </w:rPr>
        <w:t>[1-3]</w:t>
      </w:r>
      <w:r w:rsidRPr="00B25861">
        <w:rPr>
          <w:rFonts w:ascii="Book Antiqua" w:hAnsi="Book Antiqua" w:cs="Arial"/>
          <w:sz w:val="24"/>
          <w:szCs w:val="24"/>
          <w:vertAlign w:val="superscript"/>
        </w:rPr>
        <w:fldChar w:fldCharType="end"/>
      </w:r>
      <w:r w:rsidRPr="00112A09">
        <w:rPr>
          <w:rFonts w:ascii="Book Antiqua" w:hAnsi="Book Antiqua" w:cs="Arial"/>
          <w:sz w:val="24"/>
          <w:szCs w:val="24"/>
        </w:rPr>
        <w:t xml:space="preserve">. While no FDA-approved pharmacotherapies for NAFLD/NASH currently exist, more than 100 clinical trials are now targeting this highly significant unmet medical need. </w:t>
      </w:r>
    </w:p>
    <w:p w:rsidR="00473D7D" w:rsidRPr="00112A09" w:rsidRDefault="00473D7D" w:rsidP="008A7DBD">
      <w:pPr>
        <w:adjustRightInd w:val="0"/>
        <w:snapToGrid w:val="0"/>
        <w:spacing w:after="0" w:line="360" w:lineRule="auto"/>
        <w:ind w:firstLineChars="100" w:firstLine="240"/>
        <w:jc w:val="both"/>
        <w:rPr>
          <w:rFonts w:ascii="Book Antiqua" w:hAnsi="Book Antiqua" w:cs="Arial"/>
          <w:noProof/>
          <w:sz w:val="24"/>
          <w:szCs w:val="24"/>
        </w:rPr>
      </w:pPr>
      <w:r w:rsidRPr="00112A09">
        <w:rPr>
          <w:rFonts w:ascii="Book Antiqua" w:hAnsi="Book Antiqua" w:cs="Arial"/>
          <w:sz w:val="24"/>
          <w:szCs w:val="24"/>
        </w:rPr>
        <w:t xml:space="preserve">Insulin resistance is a major pathophysiological factor that underlies the strong association between obesity/type II diabetes and NAFLD. Increased circulating free fatty acids and </w:t>
      </w:r>
      <w:r w:rsidRPr="00112A09">
        <w:rPr>
          <w:rFonts w:ascii="Book Antiqua" w:hAnsi="Book Antiqua" w:cs="Arial"/>
          <w:i/>
          <w:sz w:val="24"/>
          <w:szCs w:val="24"/>
        </w:rPr>
        <w:t>de novo</w:t>
      </w:r>
      <w:r w:rsidRPr="00112A09">
        <w:rPr>
          <w:rFonts w:ascii="Book Antiqua" w:hAnsi="Book Antiqua" w:cs="Arial"/>
          <w:sz w:val="24"/>
          <w:szCs w:val="24"/>
        </w:rPr>
        <w:t xml:space="preserve"> lipogenesis leads to excess lipid storage in the hepatocyte, and accumulation of intrahepatic lipid is linked to pathogenic insulin resistance and subsequent onset of type 2 diabetes. This lipid overload also places a unique burden on the mitochondria and promotes mitochondrial dysfunction </w:t>
      </w:r>
      <w:r w:rsidRPr="00112A09">
        <w:rPr>
          <w:rFonts w:ascii="Book Antiqua" w:hAnsi="Book Antiqua" w:cs="Arial"/>
          <w:i/>
          <w:sz w:val="24"/>
          <w:szCs w:val="24"/>
        </w:rPr>
        <w:t>in vitro</w:t>
      </w:r>
      <w:r w:rsidRPr="00112A09">
        <w:rPr>
          <w:rFonts w:ascii="Book Antiqua" w:hAnsi="Book Antiqua" w:cs="Arial"/>
          <w:sz w:val="24"/>
          <w:szCs w:val="24"/>
        </w:rPr>
        <w:t xml:space="preserve"> and in animal models. Data from multiple studies suggest that while TCA cycle activity is increased in NAFLD, mitochondrial respiratory chain inefficiencies lead to increased generation of reactive oxygen species (ROS) and lipotoxic intermediates that further promote oxidative damage and inflammation</w:t>
      </w:r>
      <w:r w:rsidRPr="001B3FB0">
        <w:rPr>
          <w:rFonts w:ascii="Book Antiqua" w:hAnsi="Book Antiqua" w:cs="Arial"/>
          <w:sz w:val="24"/>
          <w:szCs w:val="24"/>
          <w:vertAlign w:val="superscript"/>
        </w:rPr>
        <w:fldChar w:fldCharType="begin">
          <w:fldData xml:space="preserve">PEVuZE5vdGU+PENpdGU+PEF1dGhvcj5QYXR0ZXJzb248L0F1dGhvcj48WWVhcj4yMDE2PC9ZZWFy
PjxSZWNOdW0+NDwvUmVjTnVtPjxEaXNwbGF5VGV4dD48c3R5bGUgZmFjZT0ic3VwZXJzY3JpcHQi
Pls0LTddPC9zdHlsZT48L0Rpc3BsYXlUZXh0PjxyZWNvcmQ+PHJlYy1udW1iZXI+NDwvcmVjLW51
bWJlcj48Zm9yZWlnbi1rZXlzPjxrZXkgYXBwPSJFTiIgZGItaWQ9InJ2ZmR4NWZ3YTJ2ZTkzZXgw
YXF4eDJkemQ1OXdld3J4MmU5MiIgdGltZXN0YW1wPSIxNTE4MzgzOTY5Ij40PC9rZXk+PC9mb3Jl
aWduLWtleXM+PHJlZi10eXBlIG5hbWU9IkpvdXJuYWwgQXJ0aWNsZSI+MTc8L3JlZi10eXBlPjxj
b250cmlidXRvcnM+PGF1dGhvcnM+PGF1dGhvcj5QYXR0ZXJzb24sIFIuIEUuPC9hdXRob3I+PGF1
dGhvcj5LYWxhdmFsYXBhbGxpLCBTLjwvYXV0aG9yPjxhdXRob3I+V2lsbGlhbXMsIEMuIE0uPC9h
dXRob3I+PGF1dGhvcj5OYXV0aXlhbCwgTS48L2F1dGhvcj48YXV0aG9yPk1hdGhldywgSi4gVC48
L2F1dGhvcj48YXV0aG9yPk1hcnRpbmV6LCBKLjwvYXV0aG9yPjxhdXRob3I+UmVpbmhhcmQsIE0u
IEsuPC9hdXRob3I+PGF1dGhvcj5NY0RvdWdhbGwsIEQuIEouPC9hdXRob3I+PGF1dGhvcj5Sb2Nj
YSwgSi4gUi48L2F1dGhvcj48YXV0aG9yPllvc3QsIFIuIEEuPC9hdXRob3I+PGF1dGhvcj5DdXNp
LCBLLjwvYXV0aG9yPjxhdXRob3I+R2FycmV0dCwgVC4gSi48L2F1dGhvcj48YXV0aG9yPlN1bm55
LCBOLiBFLjwvYXV0aG9yPjwvYXV0aG9ycz48L2NvbnRyaWJ1dG9ycz48YXV0aC1hZGRyZXNzPkRl
cGFydG1lbnQgb2YgQ2hlbWlzdHJ5LCBVbml2ZXJzaXR5IG9mIEZsb3JpZGEsIEdhaW5lc3ZpbGxl
LCBGbG9yaWRhOyYjeEQ7RGl2aXNpb24gb2YgRW5kb2NyaW5vbG9neSwgRGlhYmV0ZXMsIGFuZCBN
ZXRhYm9saXNtLCBEZXBhcnRtZW50IG9mIE1lZGljaW5lLCBVbml2ZXJzaXR5IG9mIEZsb3JpZGEs
IEdhaW5lc3ZpbGxlLCBGbG9yaWRhOyYjeEQ7RGVwYXJ0bWVudCBvZiBJbnRlZ3JhdGl2ZSBCaW9s
b2d5LCBVbml2ZXJzaXR5IG9mIENhbGlmb3JuaWEsIEJlcmtlbGV5LCBDYWxpZm9ybmlhOyYjeEQ7
QW5pbWFsIENhcmUgU2VydmljZXMsIFVuaXZlcnNpdHkgb2YgRmxvcmlkYSwgR2FpbmVzdmlsbGUs
IEZsb3JpZGE7JiN4RDtBZHZhbmNlZCBNYWduZXRpYyBSZXNvbmFuY2UgSW1hZ2luZyBhbmQgU3Bl
Y3Ryb3Njb3B5IEZhY2lsaXR5LCBNY0tuaWdodCBCcmFpbiBJbnN0aXR1dGUsIFVuaXZlcnNpdHkg
b2YgRmxvcmlkYSwgR2FpbmVzdmlsbGUsIEZsb3JpZGE7JiN4RDtEZXBhcnRtZW50IG9mIENoZW1p
c3RyeSwgVW5pdmVyc2l0eSBvZiBGbG9yaWRhLCBHYWluZXN2aWxsZSwgRmxvcmlkYTsgRGVwYXJ0
bWVudCBvZiBQYXRob2xvZ3ksIFVuaXZlcnNpdHkgb2YgRmxvcmlkYSwgR2FpbmVzdmlsbGUsIEZs
b3JpZGEuJiN4RDtEaXZpc2lvbiBvZiBFbmRvY3Jpbm9sb2d5LCBEaWFiZXRlcywgYW5kIE1ldGFi
b2xpc20sIERlcGFydG1lbnQgb2YgTWVkaWNpbmUsIFVuaXZlcnNpdHkgb2YgRmxvcmlkYSwgR2Fp
bmVzdmlsbGUsIEZsb3JpZGE7IERpdmlzaW9uIG9mIEVuZG9jcmlub2xvZ3ksIERpYWJldGVzLCBh
bmQgTWV0YWJvbGlzbSwgTWFsY29tIFJhbmRhbGwgVmV0ZXJhbnMgQWRtaW5pc3RyYXRpb24gTWVk
aWNhbCBDZW50ZXIsIEdhaW5lc3ZpbGxlLCBGbG9yaWRhOyBEaXZpc2lvbiBvZiBEaWFiZXRlcywg
dGhlIFVuaXZlcnNpdHkgb2YgVGV4YXMgSGVhbHRoIFNjaWVuY2UgQ2VudGVyIGF0IFNhbiBBbnRv
bmlvLCBTYW4gQW50b25pbywgVGV4YXM7IERpdmlzaW9uIG9mIERpYWJldGVzLCBBdWRpZSBMLiBN
dXJwaHkgVmV0ZXJhbnMgQWRtaW5pc3RyYXRpb24gTWVkaWNhbCBDZW50ZXIsIFNhbiBBbnRvbmlv
LCBUZXhhczsgYW5kLiYjeEQ7RGVwYXJ0bWVudCBvZiBQYXRob2xvZ3ksIFVuaXZlcnNpdHkgb2Yg
RmxvcmlkYSwgR2FpbmVzdmlsbGUsIEZsb3JpZGEuJiN4RDtEaXZpc2lvbiBvZiBFbmRvY3Jpbm9s
b2d5LCBEaWFiZXRlcywgYW5kIE1ldGFib2xpc20sIERlcGFydG1lbnQgb2YgTWVkaWNpbmUsIFVu
aXZlcnNpdHkgb2YgRmxvcmlkYSwgR2FpbmVzdmlsbGUsIEZsb3JpZGE7IG5pc2hhbnRoLnN1bm55
QG1lZGljaW5lLnVmbC5lZHUuPC9hdXRoLWFkZHJlc3M+PHRpdGxlcz48dGl0bGU+TGlwb3RveGlj
aXR5IGluIHN0ZWF0b2hlcGF0aXRpcyBvY2N1cnMgZGVzcGl0ZSBhbiBpbmNyZWFzZSBpbiB0cmlj
YXJib3h5bGljIGFjaWQgY3ljbGUgYWN0aXZpdHk8L3RpdGxlPjxzZWNvbmRhcnktdGl0bGU+QW0g
SiBQaHlzaW9sIEVuZG9jcmlub2wgTWV0YWI8L3NlY29uZGFyeS10aXRsZT48L3RpdGxlcz48cGVy
aW9kaWNhbD48ZnVsbC10aXRsZT5BbSBKIFBoeXNpb2wgRW5kb2NyaW5vbCBNZXRhYjwvZnVsbC10
aXRsZT48L3BlcmlvZGljYWw+PHBhZ2VzPkU0ODQtOTQ8L3BhZ2VzPjx2b2x1bWU+MzEwPC92b2x1
bWU+PG51bWJlcj43PC9udW1iZXI+PGtleXdvcmRzPjxrZXl3b3JkPkFuaW1hbHM8L2tleXdvcmQ+
PGtleXdvcmQ+Q2FyYm9uIElzb3RvcGVzPC9rZXl3b3JkPjxrZXl3b3JkPkNhcm5pdGluZS9hbmFs
b2dzICZhbXA7IGRlcml2YXRpdmVzL21ldGFib2xpc208L2tleXdvcmQ+PGtleXdvcmQ+Q2VyYW1p
ZGVzL21ldGFib2xpc208L2tleXdvcmQ+PGtleXdvcmQ+Q2hyb21hdG9ncmFwaHksIExpcXVpZDwv
a2V5d29yZD48a2V5d29yZD5DaXRyaWMgQWNpZCBDeWNsZS8qcGh5c2lvbG9neTwva2V5d29yZD48
a2V5d29yZD5EaWV0YXJ5IEZhdHM8L2tleXdvcmQ+PGtleXdvcmQ+RGlldGFyeSBTdWNyb3NlPC9r
ZXl3b3JkPjxrZXl3b3JkPkRpZ2x5Y2VyaWRlcy9tZXRhYm9saXNtPC9rZXl3b3JkPjxrZXl3b3Jk
PkRpc2Vhc2UgTW9kZWxzLCBBbmltYWw8L2tleXdvcmQ+PGtleXdvcmQ+RmF0dHkgQWNpZHMsIE5v
bmVzdGVyaWZpZWQvKm1ldGFib2xpc208L2tleXdvcmQ+PGtleXdvcmQ+RnJ1Y3Rvc2U8L2tleXdv
cmQ+PGtleXdvcmQ+R2x1Y29zZSBDbGFtcCBUZWNobmlxdWU8L2tleXdvcmQ+PGtleXdvcmQ+SW5m
bGFtbWF0aW9uPC9rZXl3b3JkPjxrZXl3b3JkPipJbnN1bGluIFJlc2lzdGFuY2U8L2tleXdvcmQ+
PGtleXdvcmQ+TGl2ZXIvKm1ldGFib2xpc20vcGF0aG9sb2d5PC9rZXl3b3JkPjxrZXl3b3JkPk1h
Z25ldGljIFJlc29uYW5jZSBTcGVjdHJvc2NvcHk8L2tleXdvcmQ+PGtleXdvcmQ+TWV0YWJvbG9t
ZTwva2V5d29yZD48a2V5d29yZD5NaWNlPC9rZXl3b3JkPjxrZXl3b3JkPk1pdG9jaG9uZHJpYSwg
TGl2ZXIvKm1ldGFib2xpc208L2tleXdvcmQ+PGtleXdvcmQ+Tm9uLWFsY29ob2xpYyBGYXR0eSBM
aXZlciBEaXNlYXNlLyptZXRhYm9saXNtL3BhdGhvbG9neTwva2V5d29yZD48a2V5d29yZD5PeGlk
YXRpb24tUmVkdWN0aW9uPC9rZXl3b3JkPjxrZXl3b3JkPlJOQSwgTWVzc2VuZ2VyLyptZXRhYm9s
aXNtPC9rZXl3b3JkPjxrZXl3b3JkPlJlYWwtVGltZSBQb2x5bWVyYXNlIENoYWluIFJlYWN0aW9u
PC9rZXl3b3JkPjxrZXl3b3JkPlNldmVyaXR5IG9mIElsbG5lc3MgSW5kZXg8L2tleXdvcmQ+PGtl
eXdvcmQ+VGFuZGVtIE1hc3MgU3BlY3Ryb21ldHJ5PC9rZXl3b3JkPjxrZXl3b3JkPlRyYW5zIEZh
dHR5IEFjaWRzPC9rZXl3b3JkPjxrZXl3b3JkPlRyYW5zY3JpcHRvbWU8L2tleXdvcmQ+PGtleXdv
cmQ+aGVwYXRpYyBpbnN1bGluIHJlc2lzdGFuY2U8L2tleXdvcmQ+PGtleXdvcmQ+bWl0b2Nob25k
cmlhPC9rZXl3b3JkPjxrZXl3b3JkPm5vbmFsY29ob2xpYyBzdGVhdG9oZXBhdGl0aXM8L2tleXdv
cmQ+PGtleXdvcmQ+c3RlYXRvc2lzPC9rZXl3b3JkPjwva2V5d29yZHM+PGRhdGVzPjx5ZWFyPjIw
MTY8L3llYXI+PHB1Yi1kYXRlcz48ZGF0ZT5BcHIgMDE8L2RhdGU+PC9wdWItZGF0ZXM+PC9kYXRl
cz48aXNibj4xNTIyLTE1NTUgKEVsZWN0cm9uaWMpJiN4RDswMTkzLTE4NDkgKExpbmtpbmcpPC9p
c2JuPjxhY2Nlc3Npb24tbnVtPjI2ODE0MDE1PC9hY2Nlc3Npb24tbnVtPjx1cmxzPjxyZWxhdGVk
LXVybHM+PHVybD5odHRwOi8vd3d3Lm5jYmkubmxtLm5paC5nb3YvcHVibWVkLzI2ODE0MDE1PC91
cmw+PC9yZWxhdGVkLXVybHM+PC91cmxzPjxjdXN0b20yPjQ4MjQxNDA8L2N1c3RvbTI+PGVsZWN0
cm9uaWMtcmVzb3VyY2UtbnVtPjEwLjExNTIvYWpwZW5kby4wMDQ5Mi4yMDE1PC9lbGVjdHJvbmlj
LXJlc291cmNlLW51bT48L3JlY29yZD48L0NpdGU+PENpdGU+PEF1dGhvcj5TYXRhcGF0aTwvQXV0
aG9yPjxZZWFyPjIwMTY8L1llYXI+PFJlY051bT41PC9SZWNOdW0+PHJlY29yZD48cmVjLW51bWJl
cj41PC9yZWMtbnVtYmVyPjxmb3JlaWduLWtleXM+PGtleSBhcHA9IkVOIiBkYi1pZD0icnZmZHg1
ZndhMnZlOTNleDBhcXh4MmR6ZDU5d2V3cngyZTkyIiB0aW1lc3RhbXA9IjE1MTgzODM5NzEiPjU8
L2tleT48L2ZvcmVpZ24ta2V5cz48cmVmLXR5cGUgbmFtZT0iSm91cm5hbCBBcnRpY2xlIj4xNzwv
cmVmLXR5cGU+PGNvbnRyaWJ1dG9ycz48YXV0aG9ycz48YXV0aG9yPlNhdGFwYXRpLCBTLjwvYXV0
aG9yPjxhdXRob3I+S3VjZWpvdmEsIEIuPC9hdXRob3I+PGF1dGhvcj5EdWFydGUsIEouIEEuPC9h
dXRob3I+PGF1dGhvcj5GbGV0Y2hlciwgSi4gQS48L2F1dGhvcj48YXV0aG9yPlJleW5vbGRzLCBM
LjwvYXV0aG9yPjxhdXRob3I+U3VubnksIE4uIEUuPC9hdXRob3I+PGF1dGhvcj5IZSwgVC48L2F1
dGhvcj48YXV0aG9yPk5haXIsIEwuIEEuPC9hdXRob3I+PGF1dGhvcj5MaXZpbmdzdG9uLCBLLiBB
LjwvYXV0aG9yPjxhdXRob3I+RnUsIFguPC9hdXRob3I+PGF1dGhvcj5NZXJyaXR0LCBNLiBFLjwv
YXV0aG9yPjxhdXRob3I+U2hlcnJ5LCBBLiBELjwvYXV0aG9yPjxhdXRob3I+TWFsbG95LCBDLiBS
LjwvYXV0aG9yPjxhdXRob3I+U2hlbHRvbiwgSi4gTS48L2F1dGhvcj48YXV0aG9yPkxhbWJlcnQs
IEouPC9hdXRob3I+PGF1dGhvcj5QYXJrcywgRS4gSi48L2F1dGhvcj48YXV0aG9yPkNvcmJpbiwg
SS48L2F1dGhvcj48YXV0aG9yPk1hZ251c29uLCBNLiBBLjwvYXV0aG9yPjxhdXRob3I+QnJvd25p
bmcsIEouIEQuPC9hdXRob3I+PGF1dGhvcj5CdXJnZXNzLCBTLiBDLjwvYXV0aG9yPjwvYXV0aG9y
cz48L2NvbnRyaWJ1dG9ycz48dGl0bGVzPjx0aXRsZT5NaXRvY2hvbmRyaWFsIG1ldGFib2xpc20g
bWVkaWF0ZXMgb3hpZGF0aXZlIHN0cmVzcyBhbmQgaW5mbGFtbWF0aW9uIGluIGZhdHR5IGxpdmVy
PC90aXRsZT48c2Vjb25kYXJ5LXRpdGxlPkogQ2xpbiBJbnZlc3Q8L3NlY29uZGFyeS10aXRsZT48
L3RpdGxlcz48cGVyaW9kaWNhbD48ZnVsbC10aXRsZT5KIENsaW4gSW52ZXN0PC9mdWxsLXRpdGxl
PjwvcGVyaW9kaWNhbD48cGFnZXM+MTYwNTwvcGFnZXM+PHZvbHVtZT4xMjY8L3ZvbHVtZT48bnVt
YmVyPjQ8L251bWJlcj48ZGF0ZXM+PHllYXI+MjAxNjwveWVhcj48cHViLWRhdGVzPjxkYXRlPkFw
ciAwMTwvZGF0ZT48L3B1Yi1kYXRlcz48L2RhdGVzPjxpc2JuPjE1NTgtODIzOCAoRWxlY3Ryb25p
YykmI3hEOzAwMjEtOTczOCAoTGlua2luZyk8L2lzYm4+PGFjY2Vzc2lvbi1udW0+MjcwMzU4MTY8
L2FjY2Vzc2lvbi1udW0+PHVybHM+PHJlbGF0ZWQtdXJscz48dXJsPmh0dHA6Ly93d3cubmNiaS5u
bG0ubmloLmdvdi9wdWJtZWQvMjcwMzU4MTY8L3VybD48L3JlbGF0ZWQtdXJscz48L3VybHM+PGN1
c3RvbTI+NDgxMTEzMzwvY3VzdG9tMj48ZWxlY3Ryb25pYy1yZXNvdXJjZS1udW0+MTAuMTE3Mi9K
Q0k4NjY5NTwvZWxlY3Ryb25pYy1yZXNvdXJjZS1udW0+PC9yZWNvcmQ+PC9DaXRlPjxDaXRlPjxB
dXRob3I+QmVncmljaGU8L0F1dGhvcj48WWVhcj4yMDEzPC9ZZWFyPjxSZWNOdW0+NjwvUmVjTnVt
PjxyZWNvcmQ+PHJlYy1udW1iZXI+NjwvcmVjLW51bWJlcj48Zm9yZWlnbi1rZXlzPjxrZXkgYXBw
PSJFTiIgZGItaWQ9InJ2ZmR4NWZ3YTJ2ZTkzZXgwYXF4eDJkemQ1OXdld3J4MmU5MiIgdGltZXN0
YW1wPSIxNTE4MzgzOTcyIj42PC9rZXk+PC9mb3JlaWduLWtleXM+PHJlZi10eXBlIG5hbWU9Ikpv
dXJuYWwgQXJ0aWNsZSI+MTc8L3JlZi10eXBlPjxjb250cmlidXRvcnM+PGF1dGhvcnM+PGF1dGhv
cj5CZWdyaWNoZSwgSy48L2F1dGhvcj48YXV0aG9yPk1hc3NhcnQsIEouPC9hdXRob3I+PGF1dGhv
cj5Sb2JpbiwgTS4gQS48L2F1dGhvcj48YXV0aG9yPkJvbm5ldCwgRi48L2F1dGhvcj48YXV0aG9y
PkZyb21lbnR5LCBCLjwvYXV0aG9yPjwvYXV0aG9ycz48L2NvbnRyaWJ1dG9ycz48YXV0aC1hZGRy
ZXNzPklOU0VSTSwgVTk5MSwgVW5pdmVyc2l0ZSBkZSBSZW5uZXMgMSwgUmVubmVzLCBGcmFuY2Uu
PC9hdXRoLWFkZHJlc3M+PHRpdGxlcz48dGl0bGU+TWl0b2Nob25kcmlhbCBhZGFwdGF0aW9ucyBh
bmQgZHlzZnVuY3Rpb25zIGluIG5vbmFsY29ob2xpYyBmYXR0eSBsaXZlciBkaXNlYXNlPC90aXRs
ZT48c2Vjb25kYXJ5LXRpdGxlPkhlcGF0b2xvZ3k8L3NlY29uZGFyeS10aXRsZT48YWx0LXRpdGxl
PkhlcGF0b2xvZ3kgKEJhbHRpbW9yZSwgTWQuKTwvYWx0LXRpdGxlPjwvdGl0bGVzPjxwZXJpb2Rp
Y2FsPjxmdWxsLXRpdGxlPkhlcGF0b2xvZ3k8L2Z1bGwtdGl0bGU+PC9wZXJpb2RpY2FsPjxwYWdl
cz4xNDk3LTUwNzwvcGFnZXM+PHZvbHVtZT41ODwvdm9sdW1lPjxudW1iZXI+NDwvbnVtYmVyPjxl
ZGl0aW9uPjIwMTMvMDEvMTA8L2VkaXRpb24+PGtleXdvcmRzPjxrZXl3b3JkPkFkYXB0YXRpb24s
IFBoeXNpb2xvZ2ljYWwvKnBoeXNpb2xvZ3k8L2tleXdvcmQ+PGtleXdvcmQ+QW5pbWFsczwva2V5
d29yZD48a2V5d29yZD5EaXNlYXNlIE1vZGVscywgQW5pbWFsPC9rZXl3b3JkPjxrZXl3b3JkPkVu
ZXJneSBNZXRhYm9saXNtL3BoeXNpb2xvZ3k8L2tleXdvcmQ+PGtleXdvcmQ+RmF0dHkgTGl2ZXIv
KnBoeXNpb3BhdGhvbG9neTwva2V5d29yZD48a2V5d29yZD5IdW1hbnM8L2tleXdvcmQ+PGtleXdv
cmQ+TGlwaWQgTWV0YWJvbGlzbS9waHlzaW9sb2d5PC9rZXl3b3JkPjxrZXl3b3JkPkxpdmVyL21l
dGFib2xpc208L2tleXdvcmQ+PGtleXdvcmQ+TWl0b2Nob25kcmlhLCBMaXZlci8qcGh5c2lvbG9n
eTwva2V5d29yZD48a2V5d29yZD5Ob24tYWxjb2hvbGljIEZhdHR5IExpdmVyIERpc2Vhc2U8L2tl
eXdvcmQ+PC9rZXl3b3Jkcz48ZGF0ZXM+PHllYXI+MjAxMzwveWVhcj48cHViLWRhdGVzPjxkYXRl
Pk9jdDwvZGF0ZT48L3B1Yi1kYXRlcz48L2RhdGVzPjxpc2JuPjAyNzAtOTEzOTwvaXNibj48YWNj
ZXNzaW9uLW51bT4yMzI5OTk5MjwvYWNjZXNzaW9uLW51bT48dXJscz48L3VybHM+PGVsZWN0cm9u
aWMtcmVzb3VyY2UtbnVtPjEwLjEwMDIvaGVwLjI2MjI2PC9lbGVjdHJvbmljLXJlc291cmNlLW51
bT48cmVtb3RlLWRhdGFiYXNlLXByb3ZpZGVyPk5MTTwvcmVtb3RlLWRhdGFiYXNlLXByb3ZpZGVy
PjxsYW5ndWFnZT5lbmc8L2xhbmd1YWdlPjwvcmVjb3JkPjwvQ2l0ZT48Q2l0ZT48QXV0aG9yPlNh
dGFwYXRpPC9BdXRob3I+PFllYXI+MjAxMjwvWWVhcj48UmVjTnVtPjc8L1JlY051bT48cmVjb3Jk
PjxyZWMtbnVtYmVyPjc8L3JlYy1udW1iZXI+PGZvcmVpZ24ta2V5cz48a2V5IGFwcD0iRU4iIGRi
LWlkPSJydmZkeDVmd2EydmU5M2V4MGFxeHgyZHpkNTl3ZXdyeDJlOTIiIHRpbWVzdGFtcD0iMTUx
ODM4Mzk3NCI+Nzwva2V5PjwvZm9yZWlnbi1rZXlzPjxyZWYtdHlwZSBuYW1lPSJKb3VybmFsIEFy
dGljbGUiPjE3PC9yZWYtdHlwZT48Y29udHJpYnV0b3JzPjxhdXRob3JzPjxhdXRob3I+U2F0YXBh
dGksIFMuPC9hdXRob3I+PGF1dGhvcj5TdW5ueSwgTi4gRS48L2F1dGhvcj48YXV0aG9yPkt1Y2Vq
b3ZhLCBCLjwvYXV0aG9yPjxhdXRob3I+RnUsIFguPC9hdXRob3I+PGF1dGhvcj5IZSwgVC4gVC48
L2F1dGhvcj48YXV0aG9yPk1lbmRlei1MdWNhcywgQS48L2F1dGhvcj48YXV0aG9yPlNoZWx0b24s
IEouIE0uPC9hdXRob3I+PGF1dGhvcj5QZXJhbGVzLCBKLiBDLjwvYXV0aG9yPjxhdXRob3I+QnJv
d25pbmcsIEouIEQuPC9hdXRob3I+PGF1dGhvcj5CdXJnZXNzLCBTLiBDLjwvYXV0aG9yPjwvYXV0
aG9ycz48L2NvbnRyaWJ1dG9ycz48YXV0aC1hZGRyZXNzPkFkdmFuY2VkIEltYWdpbmcgUmVzZWFy
Y2ggQ2VudGVyLCBVbml2ZXJzaXR5IG9mIFRleGFzIFNvdXRod2VzdGVybiBNZWRpY2FsIENlbnRl
ciwgRGFsbGFzLCBUWCwgVVNBLjwvYXV0aC1hZGRyZXNzPjx0aXRsZXM+PHRpdGxlPkVsZXZhdGVk
IFRDQSBjeWNsZSBmdW5jdGlvbiBpbiB0aGUgcGF0aG9sb2d5IG9mIGRpZXQtaW5kdWNlZCBoZXBh
dGljIGluc3VsaW4gcmVzaXN0YW5jZSBhbmQgZmF0dHkgbGl2ZXI8L3RpdGxlPjxzZWNvbmRhcnkt
dGl0bGU+SiBMaXBpZCBSZXM8L3NlY29uZGFyeS10aXRsZT48L3RpdGxlcz48cGVyaW9kaWNhbD48
ZnVsbC10aXRsZT5KIExpcGlkIFJlczwvZnVsbC10aXRsZT48L3BlcmlvZGljYWw+PHBhZ2VzPjEw
ODAtOTI8L3BhZ2VzPjx2b2x1bWU+NTM8L3ZvbHVtZT48bnVtYmVyPjY8L251bWJlcj48a2V5d29y
ZHM+PGtleXdvcmQ+QW5pbWFsczwva2V5d29yZD48a2V5d29yZD5DZWxsIFJlc3BpcmF0aW9uPC9r
ZXl3b3JkPjxrZXl3b3JkPipDaXRyaWMgQWNpZCBDeWNsZTwva2V5d29yZD48a2V5d29yZD5EaWV0
LCBIaWdoLUZhdC8qYWR2ZXJzZSBlZmZlY3RzPC9rZXl3b3JkPjxrZXl3b3JkPkZhdHR5IExpdmVy
L2NvbXBsaWNhdGlvbnMvZXRpb2xvZ3kvKm1ldGFib2xpc20vKnBhdGhvbG9neTwva2V5d29yZD48
a2V5d29yZD5HbHVjb25lb2dlbmVzaXM8L2tleXdvcmQ+PGtleXdvcmQ+SHlwZXJnbHljZW1pYS9j
b21wbGljYXRpb25zPC9rZXl3b3JkPjxrZXl3b3JkPipJbnN1bGluIFJlc2lzdGFuY2U8L2tleXdv
cmQ+PGtleXdvcmQ+S2V0b25lIEJvZGllcy9iaW9zeW50aGVzaXM8L2tleXdvcmQ+PGtleXdvcmQ+
TGl2ZXIvbWV0YWJvbGlzbS9wYXRob2xvZ3k8L2tleXdvcmQ+PGtleXdvcmQ+TWFsZTwva2V5d29y
ZD48a2V5d29yZD5NaWNlPC9rZXl3b3JkPjxrZXl3b3JkPk1pY2UsIEluYnJlZCBDNTdCTDwva2V5
d29yZD48a2V5d29yZD5NaXRvY2hvbmRyaWEvbWV0YWJvbGlzbS9wYXRob2xvZ3k8L2tleXdvcmQ+
PGtleXdvcmQ+T2Jlc2l0eS9jb21wbGljYXRpb25zPC9rZXl3b3JkPjxrZXl3b3JkPk94aWRhdGl2
ZSBTdHJlc3M8L2tleXdvcmQ+PGtleXdvcmQ+VGltZSBGYWN0b3JzPC9rZXl3b3JkPjwva2V5d29y
ZHM+PGRhdGVzPjx5ZWFyPjIwMTI8L3llYXI+PHB1Yi1kYXRlcz48ZGF0ZT5KdW48L2RhdGU+PC9w
dWItZGF0ZXM+PC9kYXRlcz48aXNibj4xNTM5LTcyNjIgKEVsZWN0cm9uaWMpJiN4RDswMDIyLTIy
NzUgKExpbmtpbmcpPC9pc2JuPjxhY2Nlc3Npb24tbnVtPjIyNDkzMDkzPC9hY2Nlc3Npb24tbnVt
Pjx1cmxzPjxyZWxhdGVkLXVybHM+PHVybD5odHRwOi8vd3d3Lm5jYmkubmxtLm5paC5nb3YvcHVi
bWVkLzIyNDkzMDkzPC91cmw+PC9yZWxhdGVkLXVybHM+PC91cmxzPjxjdXN0b20yPjMzNTE4MTU8
L2N1c3RvbTI+PGVsZWN0cm9uaWMtcmVzb3VyY2UtbnVtPjEwLjExOTQvamxyLk0wMjMzODI8L2Vs
ZWN0cm9uaWMtcmVzb3VyY2UtbnVtPjwvcmVjb3JkPjwvQ2l0ZT48L0VuZE5vdGU+
</w:fldData>
        </w:fldChar>
      </w:r>
      <w:r w:rsidR="00474111">
        <w:rPr>
          <w:rFonts w:ascii="Book Antiqua" w:hAnsi="Book Antiqua" w:cs="Arial"/>
          <w:sz w:val="24"/>
          <w:szCs w:val="24"/>
          <w:vertAlign w:val="superscript"/>
        </w:rPr>
        <w:instrText xml:space="preserve"> ADDIN EN.CITE </w:instrText>
      </w:r>
      <w:r w:rsidR="00474111">
        <w:rPr>
          <w:rFonts w:ascii="Book Antiqua" w:hAnsi="Book Antiqua" w:cs="Arial"/>
          <w:sz w:val="24"/>
          <w:szCs w:val="24"/>
          <w:vertAlign w:val="superscript"/>
        </w:rPr>
        <w:fldChar w:fldCharType="begin">
          <w:fldData xml:space="preserve">PEVuZE5vdGU+PENpdGU+PEF1dGhvcj5QYXR0ZXJzb248L0F1dGhvcj48WWVhcj4yMDE2PC9ZZWFy
PjxSZWNOdW0+NDwvUmVjTnVtPjxEaXNwbGF5VGV4dD48c3R5bGUgZmFjZT0ic3VwZXJzY3JpcHQi
Pls0LTddPC9zdHlsZT48L0Rpc3BsYXlUZXh0PjxyZWNvcmQ+PHJlYy1udW1iZXI+NDwvcmVjLW51
bWJlcj48Zm9yZWlnbi1rZXlzPjxrZXkgYXBwPSJFTiIgZGItaWQ9InJ2ZmR4NWZ3YTJ2ZTkzZXgw
YXF4eDJkemQ1OXdld3J4MmU5MiIgdGltZXN0YW1wPSIxNTE4MzgzOTY5Ij40PC9rZXk+PC9mb3Jl
aWduLWtleXM+PHJlZi10eXBlIG5hbWU9IkpvdXJuYWwgQXJ0aWNsZSI+MTc8L3JlZi10eXBlPjxj
b250cmlidXRvcnM+PGF1dGhvcnM+PGF1dGhvcj5QYXR0ZXJzb24sIFIuIEUuPC9hdXRob3I+PGF1
dGhvcj5LYWxhdmFsYXBhbGxpLCBTLjwvYXV0aG9yPjxhdXRob3I+V2lsbGlhbXMsIEMuIE0uPC9h
dXRob3I+PGF1dGhvcj5OYXV0aXlhbCwgTS48L2F1dGhvcj48YXV0aG9yPk1hdGhldywgSi4gVC48
L2F1dGhvcj48YXV0aG9yPk1hcnRpbmV6LCBKLjwvYXV0aG9yPjxhdXRob3I+UmVpbmhhcmQsIE0u
IEsuPC9hdXRob3I+PGF1dGhvcj5NY0RvdWdhbGwsIEQuIEouPC9hdXRob3I+PGF1dGhvcj5Sb2Nj
YSwgSi4gUi48L2F1dGhvcj48YXV0aG9yPllvc3QsIFIuIEEuPC9hdXRob3I+PGF1dGhvcj5DdXNp
LCBLLjwvYXV0aG9yPjxhdXRob3I+R2FycmV0dCwgVC4gSi48L2F1dGhvcj48YXV0aG9yPlN1bm55
LCBOLiBFLjwvYXV0aG9yPjwvYXV0aG9ycz48L2NvbnRyaWJ1dG9ycz48YXV0aC1hZGRyZXNzPkRl
cGFydG1lbnQgb2YgQ2hlbWlzdHJ5LCBVbml2ZXJzaXR5IG9mIEZsb3JpZGEsIEdhaW5lc3ZpbGxl
LCBGbG9yaWRhOyYjeEQ7RGl2aXNpb24gb2YgRW5kb2NyaW5vbG9neSwgRGlhYmV0ZXMsIGFuZCBN
ZXRhYm9saXNtLCBEZXBhcnRtZW50IG9mIE1lZGljaW5lLCBVbml2ZXJzaXR5IG9mIEZsb3JpZGEs
IEdhaW5lc3ZpbGxlLCBGbG9yaWRhOyYjeEQ7RGVwYXJ0bWVudCBvZiBJbnRlZ3JhdGl2ZSBCaW9s
b2d5LCBVbml2ZXJzaXR5IG9mIENhbGlmb3JuaWEsIEJlcmtlbGV5LCBDYWxpZm9ybmlhOyYjeEQ7
QW5pbWFsIENhcmUgU2VydmljZXMsIFVuaXZlcnNpdHkgb2YgRmxvcmlkYSwgR2FpbmVzdmlsbGUs
IEZsb3JpZGE7JiN4RDtBZHZhbmNlZCBNYWduZXRpYyBSZXNvbmFuY2UgSW1hZ2luZyBhbmQgU3Bl
Y3Ryb3Njb3B5IEZhY2lsaXR5LCBNY0tuaWdodCBCcmFpbiBJbnN0aXR1dGUsIFVuaXZlcnNpdHkg
b2YgRmxvcmlkYSwgR2FpbmVzdmlsbGUsIEZsb3JpZGE7JiN4RDtEZXBhcnRtZW50IG9mIENoZW1p
c3RyeSwgVW5pdmVyc2l0eSBvZiBGbG9yaWRhLCBHYWluZXN2aWxsZSwgRmxvcmlkYTsgRGVwYXJ0
bWVudCBvZiBQYXRob2xvZ3ksIFVuaXZlcnNpdHkgb2YgRmxvcmlkYSwgR2FpbmVzdmlsbGUsIEZs
b3JpZGEuJiN4RDtEaXZpc2lvbiBvZiBFbmRvY3Jpbm9sb2d5LCBEaWFiZXRlcywgYW5kIE1ldGFi
b2xpc20sIERlcGFydG1lbnQgb2YgTWVkaWNpbmUsIFVuaXZlcnNpdHkgb2YgRmxvcmlkYSwgR2Fp
bmVzdmlsbGUsIEZsb3JpZGE7IERpdmlzaW9uIG9mIEVuZG9jcmlub2xvZ3ksIERpYWJldGVzLCBh
bmQgTWV0YWJvbGlzbSwgTWFsY29tIFJhbmRhbGwgVmV0ZXJhbnMgQWRtaW5pc3RyYXRpb24gTWVk
aWNhbCBDZW50ZXIsIEdhaW5lc3ZpbGxlLCBGbG9yaWRhOyBEaXZpc2lvbiBvZiBEaWFiZXRlcywg
dGhlIFVuaXZlcnNpdHkgb2YgVGV4YXMgSGVhbHRoIFNjaWVuY2UgQ2VudGVyIGF0IFNhbiBBbnRv
bmlvLCBTYW4gQW50b25pbywgVGV4YXM7IERpdmlzaW9uIG9mIERpYWJldGVzLCBBdWRpZSBMLiBN
dXJwaHkgVmV0ZXJhbnMgQWRtaW5pc3RyYXRpb24gTWVkaWNhbCBDZW50ZXIsIFNhbiBBbnRvbmlv
LCBUZXhhczsgYW5kLiYjeEQ7RGVwYXJ0bWVudCBvZiBQYXRob2xvZ3ksIFVuaXZlcnNpdHkgb2Yg
RmxvcmlkYSwgR2FpbmVzdmlsbGUsIEZsb3JpZGEuJiN4RDtEaXZpc2lvbiBvZiBFbmRvY3Jpbm9s
b2d5LCBEaWFiZXRlcywgYW5kIE1ldGFib2xpc20sIERlcGFydG1lbnQgb2YgTWVkaWNpbmUsIFVu
aXZlcnNpdHkgb2YgRmxvcmlkYSwgR2FpbmVzdmlsbGUsIEZsb3JpZGE7IG5pc2hhbnRoLnN1bm55
QG1lZGljaW5lLnVmbC5lZHUuPC9hdXRoLWFkZHJlc3M+PHRpdGxlcz48dGl0bGU+TGlwb3RveGlj
aXR5IGluIHN0ZWF0b2hlcGF0aXRpcyBvY2N1cnMgZGVzcGl0ZSBhbiBpbmNyZWFzZSBpbiB0cmlj
YXJib3h5bGljIGFjaWQgY3ljbGUgYWN0aXZpdHk8L3RpdGxlPjxzZWNvbmRhcnktdGl0bGU+QW0g
SiBQaHlzaW9sIEVuZG9jcmlub2wgTWV0YWI8L3NlY29uZGFyeS10aXRsZT48L3RpdGxlcz48cGVy
aW9kaWNhbD48ZnVsbC10aXRsZT5BbSBKIFBoeXNpb2wgRW5kb2NyaW5vbCBNZXRhYjwvZnVsbC10
aXRsZT48L3BlcmlvZGljYWw+PHBhZ2VzPkU0ODQtOTQ8L3BhZ2VzPjx2b2x1bWU+MzEwPC92b2x1
bWU+PG51bWJlcj43PC9udW1iZXI+PGtleXdvcmRzPjxrZXl3b3JkPkFuaW1hbHM8L2tleXdvcmQ+
PGtleXdvcmQ+Q2FyYm9uIElzb3RvcGVzPC9rZXl3b3JkPjxrZXl3b3JkPkNhcm5pdGluZS9hbmFs
b2dzICZhbXA7IGRlcml2YXRpdmVzL21ldGFib2xpc208L2tleXdvcmQ+PGtleXdvcmQ+Q2VyYW1p
ZGVzL21ldGFib2xpc208L2tleXdvcmQ+PGtleXdvcmQ+Q2hyb21hdG9ncmFwaHksIExpcXVpZDwv
a2V5d29yZD48a2V5d29yZD5DaXRyaWMgQWNpZCBDeWNsZS8qcGh5c2lvbG9neTwva2V5d29yZD48
a2V5d29yZD5EaWV0YXJ5IEZhdHM8L2tleXdvcmQ+PGtleXdvcmQ+RGlldGFyeSBTdWNyb3NlPC9r
ZXl3b3JkPjxrZXl3b3JkPkRpZ2x5Y2VyaWRlcy9tZXRhYm9saXNtPC9rZXl3b3JkPjxrZXl3b3Jk
PkRpc2Vhc2UgTW9kZWxzLCBBbmltYWw8L2tleXdvcmQ+PGtleXdvcmQ+RmF0dHkgQWNpZHMsIE5v
bmVzdGVyaWZpZWQvKm1ldGFib2xpc208L2tleXdvcmQ+PGtleXdvcmQ+RnJ1Y3Rvc2U8L2tleXdv
cmQ+PGtleXdvcmQ+R2x1Y29zZSBDbGFtcCBUZWNobmlxdWU8L2tleXdvcmQ+PGtleXdvcmQ+SW5m
bGFtbWF0aW9uPC9rZXl3b3JkPjxrZXl3b3JkPipJbnN1bGluIFJlc2lzdGFuY2U8L2tleXdvcmQ+
PGtleXdvcmQ+TGl2ZXIvKm1ldGFib2xpc20vcGF0aG9sb2d5PC9rZXl3b3JkPjxrZXl3b3JkPk1h
Z25ldGljIFJlc29uYW5jZSBTcGVjdHJvc2NvcHk8L2tleXdvcmQ+PGtleXdvcmQ+TWV0YWJvbG9t
ZTwva2V5d29yZD48a2V5d29yZD5NaWNlPC9rZXl3b3JkPjxrZXl3b3JkPk1pdG9jaG9uZHJpYSwg
TGl2ZXIvKm1ldGFib2xpc208L2tleXdvcmQ+PGtleXdvcmQ+Tm9uLWFsY29ob2xpYyBGYXR0eSBM
aXZlciBEaXNlYXNlLyptZXRhYm9saXNtL3BhdGhvbG9neTwva2V5d29yZD48a2V5d29yZD5PeGlk
YXRpb24tUmVkdWN0aW9uPC9rZXl3b3JkPjxrZXl3b3JkPlJOQSwgTWVzc2VuZ2VyLyptZXRhYm9s
aXNtPC9rZXl3b3JkPjxrZXl3b3JkPlJlYWwtVGltZSBQb2x5bWVyYXNlIENoYWluIFJlYWN0aW9u
PC9rZXl3b3JkPjxrZXl3b3JkPlNldmVyaXR5IG9mIElsbG5lc3MgSW5kZXg8L2tleXdvcmQ+PGtl
eXdvcmQ+VGFuZGVtIE1hc3MgU3BlY3Ryb21ldHJ5PC9rZXl3b3JkPjxrZXl3b3JkPlRyYW5zIEZh
dHR5IEFjaWRzPC9rZXl3b3JkPjxrZXl3b3JkPlRyYW5zY3JpcHRvbWU8L2tleXdvcmQ+PGtleXdv
cmQ+aGVwYXRpYyBpbnN1bGluIHJlc2lzdGFuY2U8L2tleXdvcmQ+PGtleXdvcmQ+bWl0b2Nob25k
cmlhPC9rZXl3b3JkPjxrZXl3b3JkPm5vbmFsY29ob2xpYyBzdGVhdG9oZXBhdGl0aXM8L2tleXdv
cmQ+PGtleXdvcmQ+c3RlYXRvc2lzPC9rZXl3b3JkPjwva2V5d29yZHM+PGRhdGVzPjx5ZWFyPjIw
MTY8L3llYXI+PHB1Yi1kYXRlcz48ZGF0ZT5BcHIgMDE8L2RhdGU+PC9wdWItZGF0ZXM+PC9kYXRl
cz48aXNibj4xNTIyLTE1NTUgKEVsZWN0cm9uaWMpJiN4RDswMTkzLTE4NDkgKExpbmtpbmcpPC9p
c2JuPjxhY2Nlc3Npb24tbnVtPjI2ODE0MDE1PC9hY2Nlc3Npb24tbnVtPjx1cmxzPjxyZWxhdGVk
LXVybHM+PHVybD5odHRwOi8vd3d3Lm5jYmkubmxtLm5paC5nb3YvcHVibWVkLzI2ODE0MDE1PC91
cmw+PC9yZWxhdGVkLXVybHM+PC91cmxzPjxjdXN0b20yPjQ4MjQxNDA8L2N1c3RvbTI+PGVsZWN0
cm9uaWMtcmVzb3VyY2UtbnVtPjEwLjExNTIvYWpwZW5kby4wMDQ5Mi4yMDE1PC9lbGVjdHJvbmlj
LXJlc291cmNlLW51bT48L3JlY29yZD48L0NpdGU+PENpdGU+PEF1dGhvcj5TYXRhcGF0aTwvQXV0
aG9yPjxZZWFyPjIwMTY8L1llYXI+PFJlY051bT41PC9SZWNOdW0+PHJlY29yZD48cmVjLW51bWJl
cj41PC9yZWMtbnVtYmVyPjxmb3JlaWduLWtleXM+PGtleSBhcHA9IkVOIiBkYi1pZD0icnZmZHg1
ZndhMnZlOTNleDBhcXh4MmR6ZDU5d2V3cngyZTkyIiB0aW1lc3RhbXA9IjE1MTgzODM5NzEiPjU8
L2tleT48L2ZvcmVpZ24ta2V5cz48cmVmLXR5cGUgbmFtZT0iSm91cm5hbCBBcnRpY2xlIj4xNzwv
cmVmLXR5cGU+PGNvbnRyaWJ1dG9ycz48YXV0aG9ycz48YXV0aG9yPlNhdGFwYXRpLCBTLjwvYXV0
aG9yPjxhdXRob3I+S3VjZWpvdmEsIEIuPC9hdXRob3I+PGF1dGhvcj5EdWFydGUsIEouIEEuPC9h
dXRob3I+PGF1dGhvcj5GbGV0Y2hlciwgSi4gQS48L2F1dGhvcj48YXV0aG9yPlJleW5vbGRzLCBM
LjwvYXV0aG9yPjxhdXRob3I+U3VubnksIE4uIEUuPC9hdXRob3I+PGF1dGhvcj5IZSwgVC48L2F1
dGhvcj48YXV0aG9yPk5haXIsIEwuIEEuPC9hdXRob3I+PGF1dGhvcj5MaXZpbmdzdG9uLCBLLiBB
LjwvYXV0aG9yPjxhdXRob3I+RnUsIFguPC9hdXRob3I+PGF1dGhvcj5NZXJyaXR0LCBNLiBFLjwv
YXV0aG9yPjxhdXRob3I+U2hlcnJ5LCBBLiBELjwvYXV0aG9yPjxhdXRob3I+TWFsbG95LCBDLiBS
LjwvYXV0aG9yPjxhdXRob3I+U2hlbHRvbiwgSi4gTS48L2F1dGhvcj48YXV0aG9yPkxhbWJlcnQs
IEouPC9hdXRob3I+PGF1dGhvcj5QYXJrcywgRS4gSi48L2F1dGhvcj48YXV0aG9yPkNvcmJpbiwg
SS48L2F1dGhvcj48YXV0aG9yPk1hZ251c29uLCBNLiBBLjwvYXV0aG9yPjxhdXRob3I+QnJvd25p
bmcsIEouIEQuPC9hdXRob3I+PGF1dGhvcj5CdXJnZXNzLCBTLiBDLjwvYXV0aG9yPjwvYXV0aG9y
cz48L2NvbnRyaWJ1dG9ycz48dGl0bGVzPjx0aXRsZT5NaXRvY2hvbmRyaWFsIG1ldGFib2xpc20g
bWVkaWF0ZXMgb3hpZGF0aXZlIHN0cmVzcyBhbmQgaW5mbGFtbWF0aW9uIGluIGZhdHR5IGxpdmVy
PC90aXRsZT48c2Vjb25kYXJ5LXRpdGxlPkogQ2xpbiBJbnZlc3Q8L3NlY29uZGFyeS10aXRsZT48
L3RpdGxlcz48cGVyaW9kaWNhbD48ZnVsbC10aXRsZT5KIENsaW4gSW52ZXN0PC9mdWxsLXRpdGxl
PjwvcGVyaW9kaWNhbD48cGFnZXM+MTYwNTwvcGFnZXM+PHZvbHVtZT4xMjY8L3ZvbHVtZT48bnVt
YmVyPjQ8L251bWJlcj48ZGF0ZXM+PHllYXI+MjAxNjwveWVhcj48cHViLWRhdGVzPjxkYXRlPkFw
ciAwMTwvZGF0ZT48L3B1Yi1kYXRlcz48L2RhdGVzPjxpc2JuPjE1NTgtODIzOCAoRWxlY3Ryb25p
YykmI3hEOzAwMjEtOTczOCAoTGlua2luZyk8L2lzYm4+PGFjY2Vzc2lvbi1udW0+MjcwMzU4MTY8
L2FjY2Vzc2lvbi1udW0+PHVybHM+PHJlbGF0ZWQtdXJscz48dXJsPmh0dHA6Ly93d3cubmNiaS5u
bG0ubmloLmdvdi9wdWJtZWQvMjcwMzU4MTY8L3VybD48L3JlbGF0ZWQtdXJscz48L3VybHM+PGN1
c3RvbTI+NDgxMTEzMzwvY3VzdG9tMj48ZWxlY3Ryb25pYy1yZXNvdXJjZS1udW0+MTAuMTE3Mi9K
Q0k4NjY5NTwvZWxlY3Ryb25pYy1yZXNvdXJjZS1udW0+PC9yZWNvcmQ+PC9DaXRlPjxDaXRlPjxB
dXRob3I+QmVncmljaGU8L0F1dGhvcj48WWVhcj4yMDEzPC9ZZWFyPjxSZWNOdW0+NjwvUmVjTnVt
PjxyZWNvcmQ+PHJlYy1udW1iZXI+NjwvcmVjLW51bWJlcj48Zm9yZWlnbi1rZXlzPjxrZXkgYXBw
PSJFTiIgZGItaWQ9InJ2ZmR4NWZ3YTJ2ZTkzZXgwYXF4eDJkemQ1OXdld3J4MmU5MiIgdGltZXN0
YW1wPSIxNTE4MzgzOTcyIj42PC9rZXk+PC9mb3JlaWduLWtleXM+PHJlZi10eXBlIG5hbWU9Ikpv
dXJuYWwgQXJ0aWNsZSI+MTc8L3JlZi10eXBlPjxjb250cmlidXRvcnM+PGF1dGhvcnM+PGF1dGhv
cj5CZWdyaWNoZSwgSy48L2F1dGhvcj48YXV0aG9yPk1hc3NhcnQsIEouPC9hdXRob3I+PGF1dGhv
cj5Sb2JpbiwgTS4gQS48L2F1dGhvcj48YXV0aG9yPkJvbm5ldCwgRi48L2F1dGhvcj48YXV0aG9y
PkZyb21lbnR5LCBCLjwvYXV0aG9yPjwvYXV0aG9ycz48L2NvbnRyaWJ1dG9ycz48YXV0aC1hZGRy
ZXNzPklOU0VSTSwgVTk5MSwgVW5pdmVyc2l0ZSBkZSBSZW5uZXMgMSwgUmVubmVzLCBGcmFuY2Uu
PC9hdXRoLWFkZHJlc3M+PHRpdGxlcz48dGl0bGU+TWl0b2Nob25kcmlhbCBhZGFwdGF0aW9ucyBh
bmQgZHlzZnVuY3Rpb25zIGluIG5vbmFsY29ob2xpYyBmYXR0eSBsaXZlciBkaXNlYXNlPC90aXRs
ZT48c2Vjb25kYXJ5LXRpdGxlPkhlcGF0b2xvZ3k8L3NlY29uZGFyeS10aXRsZT48YWx0LXRpdGxl
PkhlcGF0b2xvZ3kgKEJhbHRpbW9yZSwgTWQuKTwvYWx0LXRpdGxlPjwvdGl0bGVzPjxwZXJpb2Rp
Y2FsPjxmdWxsLXRpdGxlPkhlcGF0b2xvZ3k8L2Z1bGwtdGl0bGU+PC9wZXJpb2RpY2FsPjxwYWdl
cz4xNDk3LTUwNzwvcGFnZXM+PHZvbHVtZT41ODwvdm9sdW1lPjxudW1iZXI+NDwvbnVtYmVyPjxl
ZGl0aW9uPjIwMTMvMDEvMTA8L2VkaXRpb24+PGtleXdvcmRzPjxrZXl3b3JkPkFkYXB0YXRpb24s
IFBoeXNpb2xvZ2ljYWwvKnBoeXNpb2xvZ3k8L2tleXdvcmQ+PGtleXdvcmQ+QW5pbWFsczwva2V5
d29yZD48a2V5d29yZD5EaXNlYXNlIE1vZGVscywgQW5pbWFsPC9rZXl3b3JkPjxrZXl3b3JkPkVu
ZXJneSBNZXRhYm9saXNtL3BoeXNpb2xvZ3k8L2tleXdvcmQ+PGtleXdvcmQ+RmF0dHkgTGl2ZXIv
KnBoeXNpb3BhdGhvbG9neTwva2V5d29yZD48a2V5d29yZD5IdW1hbnM8L2tleXdvcmQ+PGtleXdv
cmQ+TGlwaWQgTWV0YWJvbGlzbS9waHlzaW9sb2d5PC9rZXl3b3JkPjxrZXl3b3JkPkxpdmVyL21l
dGFib2xpc208L2tleXdvcmQ+PGtleXdvcmQ+TWl0b2Nob25kcmlhLCBMaXZlci8qcGh5c2lvbG9n
eTwva2V5d29yZD48a2V5d29yZD5Ob24tYWxjb2hvbGljIEZhdHR5IExpdmVyIERpc2Vhc2U8L2tl
eXdvcmQ+PC9rZXl3b3Jkcz48ZGF0ZXM+PHllYXI+MjAxMzwveWVhcj48cHViLWRhdGVzPjxkYXRl
Pk9jdDwvZGF0ZT48L3B1Yi1kYXRlcz48L2RhdGVzPjxpc2JuPjAyNzAtOTEzOTwvaXNibj48YWNj
ZXNzaW9uLW51bT4yMzI5OTk5MjwvYWNjZXNzaW9uLW51bT48dXJscz48L3VybHM+PGVsZWN0cm9u
aWMtcmVzb3VyY2UtbnVtPjEwLjEwMDIvaGVwLjI2MjI2PC9lbGVjdHJvbmljLXJlc291cmNlLW51
bT48cmVtb3RlLWRhdGFiYXNlLXByb3ZpZGVyPk5MTTwvcmVtb3RlLWRhdGFiYXNlLXByb3ZpZGVy
PjxsYW5ndWFnZT5lbmc8L2xhbmd1YWdlPjwvcmVjb3JkPjwvQ2l0ZT48Q2l0ZT48QXV0aG9yPlNh
dGFwYXRpPC9BdXRob3I+PFllYXI+MjAxMjwvWWVhcj48UmVjTnVtPjc8L1JlY051bT48cmVjb3Jk
PjxyZWMtbnVtYmVyPjc8L3JlYy1udW1iZXI+PGZvcmVpZ24ta2V5cz48a2V5IGFwcD0iRU4iIGRi
LWlkPSJydmZkeDVmd2EydmU5M2V4MGFxeHgyZHpkNTl3ZXdyeDJlOTIiIHRpbWVzdGFtcD0iMTUx
ODM4Mzk3NCI+Nzwva2V5PjwvZm9yZWlnbi1rZXlzPjxyZWYtdHlwZSBuYW1lPSJKb3VybmFsIEFy
dGljbGUiPjE3PC9yZWYtdHlwZT48Y29udHJpYnV0b3JzPjxhdXRob3JzPjxhdXRob3I+U2F0YXBh
dGksIFMuPC9hdXRob3I+PGF1dGhvcj5TdW5ueSwgTi4gRS48L2F1dGhvcj48YXV0aG9yPkt1Y2Vq
b3ZhLCBCLjwvYXV0aG9yPjxhdXRob3I+RnUsIFguPC9hdXRob3I+PGF1dGhvcj5IZSwgVC4gVC48
L2F1dGhvcj48YXV0aG9yPk1lbmRlei1MdWNhcywgQS48L2F1dGhvcj48YXV0aG9yPlNoZWx0b24s
IEouIE0uPC9hdXRob3I+PGF1dGhvcj5QZXJhbGVzLCBKLiBDLjwvYXV0aG9yPjxhdXRob3I+QnJv
d25pbmcsIEouIEQuPC9hdXRob3I+PGF1dGhvcj5CdXJnZXNzLCBTLiBDLjwvYXV0aG9yPjwvYXV0
aG9ycz48L2NvbnRyaWJ1dG9ycz48YXV0aC1hZGRyZXNzPkFkdmFuY2VkIEltYWdpbmcgUmVzZWFy
Y2ggQ2VudGVyLCBVbml2ZXJzaXR5IG9mIFRleGFzIFNvdXRod2VzdGVybiBNZWRpY2FsIENlbnRl
ciwgRGFsbGFzLCBUWCwgVVNBLjwvYXV0aC1hZGRyZXNzPjx0aXRsZXM+PHRpdGxlPkVsZXZhdGVk
IFRDQSBjeWNsZSBmdW5jdGlvbiBpbiB0aGUgcGF0aG9sb2d5IG9mIGRpZXQtaW5kdWNlZCBoZXBh
dGljIGluc3VsaW4gcmVzaXN0YW5jZSBhbmQgZmF0dHkgbGl2ZXI8L3RpdGxlPjxzZWNvbmRhcnkt
dGl0bGU+SiBMaXBpZCBSZXM8L3NlY29uZGFyeS10aXRsZT48L3RpdGxlcz48cGVyaW9kaWNhbD48
ZnVsbC10aXRsZT5KIExpcGlkIFJlczwvZnVsbC10aXRsZT48L3BlcmlvZGljYWw+PHBhZ2VzPjEw
ODAtOTI8L3BhZ2VzPjx2b2x1bWU+NTM8L3ZvbHVtZT48bnVtYmVyPjY8L251bWJlcj48a2V5d29y
ZHM+PGtleXdvcmQ+QW5pbWFsczwva2V5d29yZD48a2V5d29yZD5DZWxsIFJlc3BpcmF0aW9uPC9r
ZXl3b3JkPjxrZXl3b3JkPipDaXRyaWMgQWNpZCBDeWNsZTwva2V5d29yZD48a2V5d29yZD5EaWV0
LCBIaWdoLUZhdC8qYWR2ZXJzZSBlZmZlY3RzPC9rZXl3b3JkPjxrZXl3b3JkPkZhdHR5IExpdmVy
L2NvbXBsaWNhdGlvbnMvZXRpb2xvZ3kvKm1ldGFib2xpc20vKnBhdGhvbG9neTwva2V5d29yZD48
a2V5d29yZD5HbHVjb25lb2dlbmVzaXM8L2tleXdvcmQ+PGtleXdvcmQ+SHlwZXJnbHljZW1pYS9j
b21wbGljYXRpb25zPC9rZXl3b3JkPjxrZXl3b3JkPipJbnN1bGluIFJlc2lzdGFuY2U8L2tleXdv
cmQ+PGtleXdvcmQ+S2V0b25lIEJvZGllcy9iaW9zeW50aGVzaXM8L2tleXdvcmQ+PGtleXdvcmQ+
TGl2ZXIvbWV0YWJvbGlzbS9wYXRob2xvZ3k8L2tleXdvcmQ+PGtleXdvcmQ+TWFsZTwva2V5d29y
ZD48a2V5d29yZD5NaWNlPC9rZXl3b3JkPjxrZXl3b3JkPk1pY2UsIEluYnJlZCBDNTdCTDwva2V5
d29yZD48a2V5d29yZD5NaXRvY2hvbmRyaWEvbWV0YWJvbGlzbS9wYXRob2xvZ3k8L2tleXdvcmQ+
PGtleXdvcmQ+T2Jlc2l0eS9jb21wbGljYXRpb25zPC9rZXl3b3JkPjxrZXl3b3JkPk94aWRhdGl2
ZSBTdHJlc3M8L2tleXdvcmQ+PGtleXdvcmQ+VGltZSBGYWN0b3JzPC9rZXl3b3JkPjwva2V5d29y
ZHM+PGRhdGVzPjx5ZWFyPjIwMTI8L3llYXI+PHB1Yi1kYXRlcz48ZGF0ZT5KdW48L2RhdGU+PC9w
dWItZGF0ZXM+PC9kYXRlcz48aXNibj4xNTM5LTcyNjIgKEVsZWN0cm9uaWMpJiN4RDswMDIyLTIy
NzUgKExpbmtpbmcpPC9pc2JuPjxhY2Nlc3Npb24tbnVtPjIyNDkzMDkzPC9hY2Nlc3Npb24tbnVt
Pjx1cmxzPjxyZWxhdGVkLXVybHM+PHVybD5odHRwOi8vd3d3Lm5jYmkubmxtLm5paC5nb3YvcHVi
bWVkLzIyNDkzMDkzPC91cmw+PC9yZWxhdGVkLXVybHM+PC91cmxzPjxjdXN0b20yPjMzNTE4MTU8
L2N1c3RvbTI+PGVsZWN0cm9uaWMtcmVzb3VyY2UtbnVtPjEwLjExOTQvamxyLk0wMjMzODI8L2Vs
ZWN0cm9uaWMtcmVzb3VyY2UtbnVtPjwvcmVjb3JkPjwvQ2l0ZT48L0VuZE5vdGU+
</w:fldData>
        </w:fldChar>
      </w:r>
      <w:r w:rsidR="00474111">
        <w:rPr>
          <w:rFonts w:ascii="Book Antiqua" w:hAnsi="Book Antiqua" w:cs="Arial"/>
          <w:sz w:val="24"/>
          <w:szCs w:val="24"/>
          <w:vertAlign w:val="superscript"/>
        </w:rPr>
        <w:instrText xml:space="preserve"> ADDIN EN.CITE.DATA </w:instrText>
      </w:r>
      <w:r w:rsidR="00474111">
        <w:rPr>
          <w:rFonts w:ascii="Book Antiqua" w:hAnsi="Book Antiqua" w:cs="Arial"/>
          <w:sz w:val="24"/>
          <w:szCs w:val="24"/>
          <w:vertAlign w:val="superscript"/>
        </w:rPr>
      </w:r>
      <w:r w:rsidR="00474111">
        <w:rPr>
          <w:rFonts w:ascii="Book Antiqua" w:hAnsi="Book Antiqua" w:cs="Arial"/>
          <w:sz w:val="24"/>
          <w:szCs w:val="24"/>
          <w:vertAlign w:val="superscript"/>
        </w:rPr>
        <w:fldChar w:fldCharType="end"/>
      </w:r>
      <w:r w:rsidRPr="001B3FB0">
        <w:rPr>
          <w:rFonts w:ascii="Book Antiqua" w:hAnsi="Book Antiqua" w:cs="Arial"/>
          <w:sz w:val="24"/>
          <w:szCs w:val="24"/>
          <w:vertAlign w:val="superscript"/>
        </w:rPr>
      </w:r>
      <w:r w:rsidRPr="001B3FB0">
        <w:rPr>
          <w:rFonts w:ascii="Book Antiqua" w:hAnsi="Book Antiqua" w:cs="Arial"/>
          <w:sz w:val="24"/>
          <w:szCs w:val="24"/>
          <w:vertAlign w:val="superscript"/>
        </w:rPr>
        <w:fldChar w:fldCharType="separate"/>
      </w:r>
      <w:r w:rsidR="00474111">
        <w:rPr>
          <w:rFonts w:ascii="Book Antiqua" w:hAnsi="Book Antiqua" w:cs="Arial"/>
          <w:noProof/>
          <w:sz w:val="24"/>
          <w:szCs w:val="24"/>
          <w:vertAlign w:val="superscript"/>
        </w:rPr>
        <w:t>[4-7]</w:t>
      </w:r>
      <w:r w:rsidRPr="001B3FB0">
        <w:rPr>
          <w:rFonts w:ascii="Book Antiqua" w:hAnsi="Book Antiqua" w:cs="Arial"/>
          <w:sz w:val="24"/>
          <w:szCs w:val="24"/>
          <w:vertAlign w:val="superscript"/>
        </w:rPr>
        <w:fldChar w:fldCharType="end"/>
      </w:r>
      <w:r w:rsidRPr="00112A09">
        <w:rPr>
          <w:rFonts w:ascii="Book Antiqua" w:hAnsi="Book Antiqua" w:cs="Arial"/>
          <w:sz w:val="24"/>
          <w:szCs w:val="24"/>
        </w:rPr>
        <w:t>. Importantly, while increased hepatic mitochondrial respiration was observed in obese patients with and without fatty liver, this increase was lost in obese patients with NASH and was associated with increased mitochondrial content, proton leakage and oxidative stress</w:t>
      </w:r>
      <w:r w:rsidR="00AB2A5D">
        <w:rPr>
          <w:rFonts w:ascii="Book Antiqua" w:hAnsi="Book Antiqua" w:cs="Arial"/>
          <w:sz w:val="24"/>
          <w:szCs w:val="24"/>
        </w:rPr>
        <w:fldChar w:fldCharType="begin">
          <w:fldData xml:space="preserve">PEVuZE5vdGU+PENpdGU+PEF1dGhvcj5Lb2xpYWtpPC9BdXRob3I+PFllYXI+MjAxNTwvWWVhcj48
UmVjTnVtPjg8L1JlY051bT48RGlzcGxheVRleHQ+PHN0eWxlIGZhY2U9InN1cGVyc2NyaXB0Ij5b
OF08L3N0eWxlPjwvRGlzcGxheVRleHQ+PHJlY29yZD48cmVjLW51bWJlcj44PC9yZWMtbnVtYmVy
Pjxmb3JlaWduLWtleXM+PGtleSBhcHA9IkVOIiBkYi1pZD0icnZmZHg1ZndhMnZlOTNleDBhcXh4
MmR6ZDU5d2V3cngyZTkyIiB0aW1lc3RhbXA9IjE1MTgzODM5NzUiPjg8L2tleT48L2ZvcmVpZ24t
a2V5cz48cmVmLXR5cGUgbmFtZT0iSm91cm5hbCBBcnRpY2xlIj4xNzwvcmVmLXR5cGU+PGNvbnRy
aWJ1dG9ycz48YXV0aG9ycz48YXV0aG9yPktvbGlha2ksIEMuPC9hdXRob3I+PGF1dGhvcj5TemVu
ZHJvZWRpLCBKLjwvYXV0aG9yPjxhdXRob3I+S2F1bCwgSy48L2F1dGhvcj48YXV0aG9yPkplbGVu
aWssIFQuPC9hdXRob3I+PGF1dGhvcj5Ob3dvdG55LCBQLjwvYXV0aG9yPjxhdXRob3I+SmFua293
aWFrLCBGLjwvYXV0aG9yPjxhdXRob3I+SGVyZGVyLCBDLjwvYXV0aG9yPjxhdXRob3I+Q2Fyc3Rl
bnNlbiwgTS48L2F1dGhvcj48YXV0aG9yPktyYXVzY2gsIE0uPC9hdXRob3I+PGF1dGhvcj5Lbm9l
ZmVsLCBXLiBULjwvYXV0aG9yPjxhdXRob3I+U2NobGVuc2FrLCBNLjwvYXV0aG9yPjxhdXRob3I+
Um9kZW4sIE0uPC9hdXRob3I+PC9hdXRob3JzPjwvY29udHJpYnV0b3JzPjxhdXRoLWFkZHJlc3M+
SW5zdGl0dXRlIGZvciBDbGluaWNhbCBEaWFiZXRvbG9neSwgR2VybWFuIERpYWJldGVzIENlbnRl
ciwgTGVpYm5peiBDZW50ZXIgZm9yIERpYWJldGVzIFJlc2VhcmNoLCBIZWlucmljaCBIZWluZSBV
bml2ZXJzaXR5LCA0MDIyNSwgRHVzc2VsZG9yZiwgR2VybWFueTsgR2VybWFuIENlbnRlciBmb3Ig
RGlhYmV0ZXMgUmVzZWFyY2ggKERaRCBlLlYuKSwgNDAyMjUsIER1c3NlbGRvcmYsIEdlcm1hbnk7
IERlcGFydG1lbnQgb2YgRW5kb2NyaW5vbG9neSBhbmQgRGlhYmV0b2xvZ3ksIE1lZGljYWwgRmFj
dWx0eSwgSGVpbnJpY2ggSGVpbmUgVW5pdmVyc2l0eSwgNDAyMjUsIER1c3NlbGRvcmYsIEdlcm1h
bnkuJiN4RDtJbnN0aXR1dGUgZm9yIENsaW5pY2FsIERpYWJldG9sb2d5LCBHZXJtYW4gRGlhYmV0
ZXMgQ2VudGVyLCBMZWlibml6IENlbnRlciBmb3IgRGlhYmV0ZXMgUmVzZWFyY2gsIEhlaW5yaWNo
IEhlaW5lIFVuaXZlcnNpdHksIDQwMjI1LCBEdXNzZWxkb3JmLCBHZXJtYW55OyBHZXJtYW4gQ2Vu
dGVyIGZvciBEaWFiZXRlcyBSZXNlYXJjaCAoRFpEIGUuVi4pLCA0MDIyNSwgRHVzc2VsZG9yZiwg
R2VybWFueS4mI3hEO0luc3RpdHV0ZSBvZiBQYXRob2xvZ3ksIEhlaW5yaWNoIEhlaW5lIFVuaXZl
cnNpdHksIDQwMjI1LCBEdXNzZWxkb3JmLCBHZXJtYW55LiYjeEQ7RGVwYXJ0bWVudCBvZiBHZW5l
cmFsLCBWaXNjZXJhbCBhbmQgUGVkaWF0cmljIFN1cmdlcnksIEhlaW5yaWNoIEhlaW5lIFVuaXZl
cnNpdHksIDQwMjI1LCBEdXNzZWxkb3JmLCBHZXJtYW55LiYjeEQ7R2VuZXJhbCBTdXJnZXJ5IERl
cGFydG1lbnQsIFN0LiBNYXJ0aW51cyBIb3NwaXRhbCwgNDAyMTksIER1c3NlbGRvcmYsIEdlcm1h
bnkuJiN4RDtJbnN0aXR1dGUgZm9yIENsaW5pY2FsIERpYWJldG9sb2d5LCBHZXJtYW4gRGlhYmV0
ZXMgQ2VudGVyLCBMZWlibml6IENlbnRlciBmb3IgRGlhYmV0ZXMgUmVzZWFyY2gsIEhlaW5yaWNo
IEhlaW5lIFVuaXZlcnNpdHksIDQwMjI1LCBEdXNzZWxkb3JmLCBHZXJtYW55OyBHZXJtYW4gQ2Vu
dGVyIGZvciBEaWFiZXRlcyBSZXNlYXJjaCAoRFpEIGUuVi4pLCA0MDIyNSwgRHVzc2VsZG9yZiwg
R2VybWFueTsgRGVwYXJ0bWVudCBvZiBFbmRvY3Jpbm9sb2d5IGFuZCBEaWFiZXRvbG9neSwgTWVk
aWNhbCBGYWN1bHR5LCBIZWlucmljaCBIZWluZSBVbml2ZXJzaXR5LCA0MDIyNSwgRHVzc2VsZG9y
ZiwgR2VybWFueS4gRWxlY3Ryb25pYyBhZGRyZXNzOiBtaWNoYWVsLnJvZGVuQGRkei51bmktZHVl
c3NlbGRvcmYuZGUuPC9hdXRoLWFkZHJlc3M+PHRpdGxlcz48dGl0bGU+QWRhcHRhdGlvbiBvZiBo
ZXBhdGljIG1pdG9jaG9uZHJpYWwgZnVuY3Rpb24gaW4gaHVtYW5zIHdpdGggbm9uLWFsY29ob2xp
YyBmYXR0eSBsaXZlciBpcyBsb3N0IGluIHN0ZWF0b2hlcGF0aXRpczwvdGl0bGU+PHNlY29uZGFy
eS10aXRsZT5DZWxsIE1ldGFiPC9zZWNvbmRhcnktdGl0bGU+PC90aXRsZXM+PHBlcmlvZGljYWw+
PGZ1bGwtdGl0bGU+Q2VsbCBNZXRhYjwvZnVsbC10aXRsZT48L3BlcmlvZGljYWw+PHBhZ2VzPjcz
OS00NjwvcGFnZXM+PHZvbHVtZT4yMTwvdm9sdW1lPjxudW1iZXI+NTwvbnVtYmVyPjxrZXl3b3Jk
cz48a2V5d29yZD5BZHVsdDwva2V5d29yZD48a2V5d29yZD5DZWxsIFJlc3BpcmF0aW9uPC9rZXl3
b3JkPjxrZXl3b3JkPkZhdHR5IExpdmVyL2NvbXBsaWNhdGlvbnMvbWV0YWJvbGlzbS8qcGF0aG9s
b2d5PC9rZXl3b3JkPjxrZXl3b3JkPkZlbWFsZTwva2V5d29yZD48a2V5d29yZD5IdW1hbnM8L2tl
eXdvcmQ+PGtleXdvcmQ+SHlkcm9nZW4gUGVyb3hpZGUvbWV0YWJvbGlzbTwva2V5d29yZD48a2V5
d29yZD5JbnN1bGluIFJlc2lzdGFuY2U8L2tleXdvcmQ+PGtleXdvcmQ+TGlwaWQgUGVyb3hpZGF0
aW9uPC9rZXl3b3JkPjxrZXl3b3JkPkxpdmVyL21ldGFib2xpc20vKnBhdGhvbG9neTwva2V5d29y
ZD48a2V5d29yZD5NYWxlPC9rZXl3b3JkPjxrZXl3b3JkPk1pZGRsZSBBZ2VkPC9rZXl3b3JkPjxr
ZXl3b3JkPk1pdG9jaG9uZHJpYSwgTGl2ZXIvbWV0YWJvbGlzbS8qcGF0aG9sb2d5PC9rZXl3b3Jk
PjxrZXl3b3JkPk5vbi1hbGNvaG9saWMgRmF0dHkgTGl2ZXIgRGlzZWFzZS9jb21wbGljYXRpb25z
L21ldGFib2xpc20vKnBhdGhvbG9neTwva2V5d29yZD48a2V5d29yZD5PYmVzaXR5L2NvbXBsaWNh
dGlvbnMvbWV0YWJvbGlzbTwva2V5d29yZD48a2V5d29yZD5PeGlkYXRpdmUgU3RyZXNzPC9rZXl3
b3JkPjwva2V5d29yZHM+PGRhdGVzPjx5ZWFyPjIwMTU8L3llYXI+PHB1Yi1kYXRlcz48ZGF0ZT5N
YXkgMDU8L2RhdGU+PC9wdWItZGF0ZXM+PC9kYXRlcz48aXNibj4xOTMyLTc0MjAgKEVsZWN0cm9u
aWMpJiN4RDsxNTUwLTQxMzEgKExpbmtpbmcpPC9pc2JuPjxhY2Nlc3Npb24tbnVtPjI1OTU1MjA5
PC9hY2Nlc3Npb24tbnVtPjx1cmxzPjxyZWxhdGVkLXVybHM+PHVybD5odHRwczovL3d3dy5uY2Jp
Lm5sbS5uaWguZ292L3B1Ym1lZC8yNTk1NTIwOTwvdXJsPjwvcmVsYXRlZC11cmxzPjwvdXJscz48
ZWxlY3Ryb25pYy1yZXNvdXJjZS1udW0+MTAuMTAxNi9qLmNtZXQuMjAxNS4wNC4wMDQ8L2VsZWN0
cm9uaWMtcmVzb3VyY2UtbnVtPjwvcmVjb3JkPjwvQ2l0ZT48L0VuZE5vdGU+AG==
</w:fldData>
        </w:fldChar>
      </w:r>
      <w:r w:rsidR="00AB2A5D">
        <w:rPr>
          <w:rFonts w:ascii="Book Antiqua" w:hAnsi="Book Antiqua" w:cs="Arial"/>
          <w:sz w:val="24"/>
          <w:szCs w:val="24"/>
        </w:rPr>
        <w:instrText xml:space="preserve"> ADDIN EN.CITE </w:instrText>
      </w:r>
      <w:r w:rsidR="00AB2A5D">
        <w:rPr>
          <w:rFonts w:ascii="Book Antiqua" w:hAnsi="Book Antiqua" w:cs="Arial"/>
          <w:sz w:val="24"/>
          <w:szCs w:val="24"/>
        </w:rPr>
        <w:fldChar w:fldCharType="begin">
          <w:fldData xml:space="preserve">PEVuZE5vdGU+PENpdGU+PEF1dGhvcj5Lb2xpYWtpPC9BdXRob3I+PFllYXI+MjAxNTwvWWVhcj48
UmVjTnVtPjg8L1JlY051bT48RGlzcGxheVRleHQ+PHN0eWxlIGZhY2U9InN1cGVyc2NyaXB0Ij5b
OF08L3N0eWxlPjwvRGlzcGxheVRleHQ+PHJlY29yZD48cmVjLW51bWJlcj44PC9yZWMtbnVtYmVy
Pjxmb3JlaWduLWtleXM+PGtleSBhcHA9IkVOIiBkYi1pZD0icnZmZHg1ZndhMnZlOTNleDBhcXh4
MmR6ZDU5d2V3cngyZTkyIiB0aW1lc3RhbXA9IjE1MTgzODM5NzUiPjg8L2tleT48L2ZvcmVpZ24t
a2V5cz48cmVmLXR5cGUgbmFtZT0iSm91cm5hbCBBcnRpY2xlIj4xNzwvcmVmLXR5cGU+PGNvbnRy
aWJ1dG9ycz48YXV0aG9ycz48YXV0aG9yPktvbGlha2ksIEMuPC9hdXRob3I+PGF1dGhvcj5TemVu
ZHJvZWRpLCBKLjwvYXV0aG9yPjxhdXRob3I+S2F1bCwgSy48L2F1dGhvcj48YXV0aG9yPkplbGVu
aWssIFQuPC9hdXRob3I+PGF1dGhvcj5Ob3dvdG55LCBQLjwvYXV0aG9yPjxhdXRob3I+SmFua293
aWFrLCBGLjwvYXV0aG9yPjxhdXRob3I+SGVyZGVyLCBDLjwvYXV0aG9yPjxhdXRob3I+Q2Fyc3Rl
bnNlbiwgTS48L2F1dGhvcj48YXV0aG9yPktyYXVzY2gsIE0uPC9hdXRob3I+PGF1dGhvcj5Lbm9l
ZmVsLCBXLiBULjwvYXV0aG9yPjxhdXRob3I+U2NobGVuc2FrLCBNLjwvYXV0aG9yPjxhdXRob3I+
Um9kZW4sIE0uPC9hdXRob3I+PC9hdXRob3JzPjwvY29udHJpYnV0b3JzPjxhdXRoLWFkZHJlc3M+
SW5zdGl0dXRlIGZvciBDbGluaWNhbCBEaWFiZXRvbG9neSwgR2VybWFuIERpYWJldGVzIENlbnRl
ciwgTGVpYm5peiBDZW50ZXIgZm9yIERpYWJldGVzIFJlc2VhcmNoLCBIZWlucmljaCBIZWluZSBV
bml2ZXJzaXR5LCA0MDIyNSwgRHVzc2VsZG9yZiwgR2VybWFueTsgR2VybWFuIENlbnRlciBmb3Ig
RGlhYmV0ZXMgUmVzZWFyY2ggKERaRCBlLlYuKSwgNDAyMjUsIER1c3NlbGRvcmYsIEdlcm1hbnk7
IERlcGFydG1lbnQgb2YgRW5kb2NyaW5vbG9neSBhbmQgRGlhYmV0b2xvZ3ksIE1lZGljYWwgRmFj
dWx0eSwgSGVpbnJpY2ggSGVpbmUgVW5pdmVyc2l0eSwgNDAyMjUsIER1c3NlbGRvcmYsIEdlcm1h
bnkuJiN4RDtJbnN0aXR1dGUgZm9yIENsaW5pY2FsIERpYWJldG9sb2d5LCBHZXJtYW4gRGlhYmV0
ZXMgQ2VudGVyLCBMZWlibml6IENlbnRlciBmb3IgRGlhYmV0ZXMgUmVzZWFyY2gsIEhlaW5yaWNo
IEhlaW5lIFVuaXZlcnNpdHksIDQwMjI1LCBEdXNzZWxkb3JmLCBHZXJtYW55OyBHZXJtYW4gQ2Vu
dGVyIGZvciBEaWFiZXRlcyBSZXNlYXJjaCAoRFpEIGUuVi4pLCA0MDIyNSwgRHVzc2VsZG9yZiwg
R2VybWFueS4mI3hEO0luc3RpdHV0ZSBvZiBQYXRob2xvZ3ksIEhlaW5yaWNoIEhlaW5lIFVuaXZl
cnNpdHksIDQwMjI1LCBEdXNzZWxkb3JmLCBHZXJtYW55LiYjeEQ7RGVwYXJ0bWVudCBvZiBHZW5l
cmFsLCBWaXNjZXJhbCBhbmQgUGVkaWF0cmljIFN1cmdlcnksIEhlaW5yaWNoIEhlaW5lIFVuaXZl
cnNpdHksIDQwMjI1LCBEdXNzZWxkb3JmLCBHZXJtYW55LiYjeEQ7R2VuZXJhbCBTdXJnZXJ5IERl
cGFydG1lbnQsIFN0LiBNYXJ0aW51cyBIb3NwaXRhbCwgNDAyMTksIER1c3NlbGRvcmYsIEdlcm1h
bnkuJiN4RDtJbnN0aXR1dGUgZm9yIENsaW5pY2FsIERpYWJldG9sb2d5LCBHZXJtYW4gRGlhYmV0
ZXMgQ2VudGVyLCBMZWlibml6IENlbnRlciBmb3IgRGlhYmV0ZXMgUmVzZWFyY2gsIEhlaW5yaWNo
IEhlaW5lIFVuaXZlcnNpdHksIDQwMjI1LCBEdXNzZWxkb3JmLCBHZXJtYW55OyBHZXJtYW4gQ2Vu
dGVyIGZvciBEaWFiZXRlcyBSZXNlYXJjaCAoRFpEIGUuVi4pLCA0MDIyNSwgRHVzc2VsZG9yZiwg
R2VybWFueTsgRGVwYXJ0bWVudCBvZiBFbmRvY3Jpbm9sb2d5IGFuZCBEaWFiZXRvbG9neSwgTWVk
aWNhbCBGYWN1bHR5LCBIZWlucmljaCBIZWluZSBVbml2ZXJzaXR5LCA0MDIyNSwgRHVzc2VsZG9y
ZiwgR2VybWFueS4gRWxlY3Ryb25pYyBhZGRyZXNzOiBtaWNoYWVsLnJvZGVuQGRkei51bmktZHVl
c3NlbGRvcmYuZGUuPC9hdXRoLWFkZHJlc3M+PHRpdGxlcz48dGl0bGU+QWRhcHRhdGlvbiBvZiBo
ZXBhdGljIG1pdG9jaG9uZHJpYWwgZnVuY3Rpb24gaW4gaHVtYW5zIHdpdGggbm9uLWFsY29ob2xp
YyBmYXR0eSBsaXZlciBpcyBsb3N0IGluIHN0ZWF0b2hlcGF0aXRpczwvdGl0bGU+PHNlY29uZGFy
eS10aXRsZT5DZWxsIE1ldGFiPC9zZWNvbmRhcnktdGl0bGU+PC90aXRsZXM+PHBlcmlvZGljYWw+
PGZ1bGwtdGl0bGU+Q2VsbCBNZXRhYjwvZnVsbC10aXRsZT48L3BlcmlvZGljYWw+PHBhZ2VzPjcz
OS00NjwvcGFnZXM+PHZvbHVtZT4yMTwvdm9sdW1lPjxudW1iZXI+NTwvbnVtYmVyPjxrZXl3b3Jk
cz48a2V5d29yZD5BZHVsdDwva2V5d29yZD48a2V5d29yZD5DZWxsIFJlc3BpcmF0aW9uPC9rZXl3
b3JkPjxrZXl3b3JkPkZhdHR5IExpdmVyL2NvbXBsaWNhdGlvbnMvbWV0YWJvbGlzbS8qcGF0aG9s
b2d5PC9rZXl3b3JkPjxrZXl3b3JkPkZlbWFsZTwva2V5d29yZD48a2V5d29yZD5IdW1hbnM8L2tl
eXdvcmQ+PGtleXdvcmQ+SHlkcm9nZW4gUGVyb3hpZGUvbWV0YWJvbGlzbTwva2V5d29yZD48a2V5
d29yZD5JbnN1bGluIFJlc2lzdGFuY2U8L2tleXdvcmQ+PGtleXdvcmQ+TGlwaWQgUGVyb3hpZGF0
aW9uPC9rZXl3b3JkPjxrZXl3b3JkPkxpdmVyL21ldGFib2xpc20vKnBhdGhvbG9neTwva2V5d29y
ZD48a2V5d29yZD5NYWxlPC9rZXl3b3JkPjxrZXl3b3JkPk1pZGRsZSBBZ2VkPC9rZXl3b3JkPjxr
ZXl3b3JkPk1pdG9jaG9uZHJpYSwgTGl2ZXIvbWV0YWJvbGlzbS8qcGF0aG9sb2d5PC9rZXl3b3Jk
PjxrZXl3b3JkPk5vbi1hbGNvaG9saWMgRmF0dHkgTGl2ZXIgRGlzZWFzZS9jb21wbGljYXRpb25z
L21ldGFib2xpc20vKnBhdGhvbG9neTwva2V5d29yZD48a2V5d29yZD5PYmVzaXR5L2NvbXBsaWNh
dGlvbnMvbWV0YWJvbGlzbTwva2V5d29yZD48a2V5d29yZD5PeGlkYXRpdmUgU3RyZXNzPC9rZXl3
b3JkPjwva2V5d29yZHM+PGRhdGVzPjx5ZWFyPjIwMTU8L3llYXI+PHB1Yi1kYXRlcz48ZGF0ZT5N
YXkgMDU8L2RhdGU+PC9wdWItZGF0ZXM+PC9kYXRlcz48aXNibj4xOTMyLTc0MjAgKEVsZWN0cm9u
aWMpJiN4RDsxNTUwLTQxMzEgKExpbmtpbmcpPC9pc2JuPjxhY2Nlc3Npb24tbnVtPjI1OTU1MjA5
PC9hY2Nlc3Npb24tbnVtPjx1cmxzPjxyZWxhdGVkLXVybHM+PHVybD5odHRwczovL3d3dy5uY2Jp
Lm5sbS5uaWguZ292L3B1Ym1lZC8yNTk1NTIwOTwvdXJsPjwvcmVsYXRlZC11cmxzPjwvdXJscz48
ZWxlY3Ryb25pYy1yZXNvdXJjZS1udW0+MTAuMTAxNi9qLmNtZXQuMjAxNS4wNC4wMDQ8L2VsZWN0
cm9uaWMtcmVzb3VyY2UtbnVtPjwvcmVjb3JkPjwvQ2l0ZT48L0VuZE5vdGU+AG==
</w:fldData>
        </w:fldChar>
      </w:r>
      <w:r w:rsidR="00AB2A5D">
        <w:rPr>
          <w:rFonts w:ascii="Book Antiqua" w:hAnsi="Book Antiqua" w:cs="Arial"/>
          <w:sz w:val="24"/>
          <w:szCs w:val="24"/>
        </w:rPr>
        <w:instrText xml:space="preserve"> ADDIN EN.CITE.DATA </w:instrText>
      </w:r>
      <w:r w:rsidR="00AB2A5D">
        <w:rPr>
          <w:rFonts w:ascii="Book Antiqua" w:hAnsi="Book Antiqua" w:cs="Arial"/>
          <w:sz w:val="24"/>
          <w:szCs w:val="24"/>
        </w:rPr>
      </w:r>
      <w:r w:rsidR="00AB2A5D">
        <w:rPr>
          <w:rFonts w:ascii="Book Antiqua" w:hAnsi="Book Antiqua" w:cs="Arial"/>
          <w:sz w:val="24"/>
          <w:szCs w:val="24"/>
        </w:rPr>
        <w:fldChar w:fldCharType="end"/>
      </w:r>
      <w:r w:rsidR="00AB2A5D">
        <w:rPr>
          <w:rFonts w:ascii="Book Antiqua" w:hAnsi="Book Antiqua" w:cs="Arial"/>
          <w:sz w:val="24"/>
          <w:szCs w:val="24"/>
        </w:rPr>
      </w:r>
      <w:r w:rsidR="00AB2A5D">
        <w:rPr>
          <w:rFonts w:ascii="Book Antiqua" w:hAnsi="Book Antiqua" w:cs="Arial"/>
          <w:sz w:val="24"/>
          <w:szCs w:val="24"/>
        </w:rPr>
        <w:fldChar w:fldCharType="separate"/>
      </w:r>
      <w:r w:rsidR="00AB2A5D" w:rsidRPr="00AB2A5D">
        <w:rPr>
          <w:rFonts w:ascii="Book Antiqua" w:hAnsi="Book Antiqua" w:cs="Arial"/>
          <w:noProof/>
          <w:sz w:val="24"/>
          <w:szCs w:val="24"/>
          <w:vertAlign w:val="superscript"/>
        </w:rPr>
        <w:t>[8]</w:t>
      </w:r>
      <w:r w:rsidR="00AB2A5D">
        <w:rPr>
          <w:rFonts w:ascii="Book Antiqua" w:hAnsi="Book Antiqua" w:cs="Arial"/>
          <w:sz w:val="24"/>
          <w:szCs w:val="24"/>
        </w:rPr>
        <w:fldChar w:fldCharType="end"/>
      </w:r>
      <w:r w:rsidRPr="00112A09">
        <w:rPr>
          <w:rFonts w:ascii="Book Antiqua" w:hAnsi="Book Antiqua" w:cs="Arial"/>
          <w:sz w:val="24"/>
          <w:szCs w:val="24"/>
        </w:rPr>
        <w:t xml:space="preserve">. </w:t>
      </w:r>
    </w:p>
    <w:p w:rsidR="00473D7D" w:rsidRPr="00112A09" w:rsidRDefault="00473D7D" w:rsidP="008A7DBD">
      <w:pPr>
        <w:adjustRightInd w:val="0"/>
        <w:snapToGrid w:val="0"/>
        <w:spacing w:after="0" w:line="360" w:lineRule="auto"/>
        <w:ind w:firstLineChars="100" w:firstLine="240"/>
        <w:jc w:val="both"/>
        <w:rPr>
          <w:rFonts w:ascii="Book Antiqua" w:hAnsi="Book Antiqua" w:cs="Arial"/>
          <w:sz w:val="24"/>
          <w:szCs w:val="24"/>
        </w:rPr>
      </w:pPr>
      <w:r w:rsidRPr="00112A09">
        <w:rPr>
          <w:rFonts w:ascii="Book Antiqua" w:hAnsi="Book Antiqua" w:cs="Arial"/>
          <w:sz w:val="24"/>
          <w:szCs w:val="24"/>
        </w:rPr>
        <w:t>While dysregulated mitochondrial metabolism has been implicated in NALFD pathogenesis and progression, the specific contribution to disease etiology remains an active area of investigation</w:t>
      </w:r>
      <w:r w:rsidRPr="001B3FB0">
        <w:rPr>
          <w:rFonts w:ascii="Book Antiqua" w:hAnsi="Book Antiqua" w:cs="Arial"/>
          <w:sz w:val="24"/>
          <w:szCs w:val="24"/>
          <w:vertAlign w:val="superscript"/>
        </w:rPr>
        <w:fldChar w:fldCharType="begin">
          <w:fldData xml:space="preserve">PEVuZE5vdGU+PENpdGU+PEF1dGhvcj5BdWdlcjwvQXV0aG9yPjxZZWFyPjIwMTU8L1llYXI+PFJl
Y051bT45PC9SZWNOdW0+PERpc3BsYXlUZXh0PjxzdHlsZSBmYWNlPSJzdXBlcnNjcmlwdCI+Wzks
IDEwXTwvc3R5bGU+PC9EaXNwbGF5VGV4dD48cmVjb3JkPjxyZWMtbnVtYmVyPjk8L3JlYy1udW1i
ZXI+PGZvcmVpZ24ta2V5cz48a2V5IGFwcD0iRU4iIGRiLWlkPSJydmZkeDVmd2EydmU5M2V4MGFx
eHgyZHpkNTl3ZXdyeDJlOTIiIHRpbWVzdGFtcD0iMTUxODM4Mzk3NyI+OTwva2V5PjwvZm9yZWln
bi1rZXlzPjxyZWYtdHlwZSBuYW1lPSJKb3VybmFsIEFydGljbGUiPjE3PC9yZWYtdHlwZT48Y29u
dHJpYnV0b3JzPjxhdXRob3JzPjxhdXRob3I+QXVnZXIsIEMuPC9hdXRob3I+PGF1dGhvcj5BbGhh
c2F3aSwgQS48L2F1dGhvcj48YXV0aG9yPkNvbnRhdmFkb28sIE0uPC9hdXRob3I+PGF1dGhvcj5B
cHBhbm5hLCBWLiBELjwvYXV0aG9yPjwvYXV0aG9ycz48L2NvbnRyaWJ1dG9ycz48YXV0aC1hZGRy
ZXNzPkZhY3VsdHkgb2YgU2NpZW5jZSBhbmQgRW5naW5lZXJpbmcsIExhdXJlbnRpYW4gVW5pdmVy
c2l0eSBHcmVhdGVyIFN1ZGJ1cnksIE9OLCBDYW5hZGEuPC9hdXRoLWFkZHJlc3M+PHRpdGxlcz48
dGl0bGU+RHlzZnVuY3Rpb25hbCBtaXRvY2hvbmRyaWFsIGJpb2VuZXJnZXRpY3MgYW5kIHRoZSBw
YXRob2dlbmVzaXMgb2YgaGVwYXRpYyBkaXNvcmRlcnM8L3RpdGxlPjxzZWNvbmRhcnktdGl0bGU+
RnJvbnQgQ2VsbCBEZXYgQmlvbDwvc2Vjb25kYXJ5LXRpdGxlPjwvdGl0bGVzPjxwZXJpb2RpY2Fs
PjxmdWxsLXRpdGxlPkZyb250IENlbGwgRGV2IEJpb2w8L2Z1bGwtdGl0bGU+PC9wZXJpb2RpY2Fs
PjxwYWdlcz40MDwvcGFnZXM+PHZvbHVtZT4zPC92b2x1bWU+PGtleXdvcmRzPjxrZXl3b3JkPmVu
ZXJneTwva2V5d29yZD48a2V5d29yZD5oZXBhdG9jeXRlczwva2V5d29yZD48a2V5d29yZD5saXZl
ciBkaXNvcmRlcnM8L2tleXdvcmQ+PGtleXdvcmQ+bWV0YWJvbGlzbTwva2V5d29yZD48a2V5d29y
ZD5taXRvY2hvbmRyaWFsIGR5c2Z1bmN0aW9uPC9rZXl3b3JkPjwva2V5d29yZHM+PGRhdGVzPjx5
ZWFyPjIwMTU8L3llYXI+PC9kYXRlcz48aXNibj4yMjk2LTYzNFggKFByaW50KSYjeEQ7MjI5Ni02
MzRYIChMaW5raW5nKTwvaXNibj48YWNjZXNzaW9uLW51bT4yNjE2MTM4NDwvYWNjZXNzaW9uLW51
bT48dXJscz48cmVsYXRlZC11cmxzPjx1cmw+aHR0cDovL3d3dy5uY2JpLm5sbS5uaWguZ292L3B1
Ym1lZC8yNjE2MTM4NDwvdXJsPjwvcmVsYXRlZC11cmxzPjwvdXJscz48Y3VzdG9tMj40NDc5ODE5
PC9jdXN0b20yPjxlbGVjdHJvbmljLXJlc291cmNlLW51bT4xMC4zMzg5L2ZjZWxsLjIwMTUuMDAw
NDA8L2VsZWN0cm9uaWMtcmVzb3VyY2UtbnVtPjwvcmVjb3JkPjwvQ2l0ZT48Q2l0ZT48QXV0aG9y
PlN1bm55PC9BdXRob3I+PFllYXI+MjAxNzwvWWVhcj48UmVjTnVtPjEwPC9SZWNOdW0+PHJlY29y
ZD48cmVjLW51bWJlcj4xMDwvcmVjLW51bWJlcj48Zm9yZWlnbi1rZXlzPjxrZXkgYXBwPSJFTiIg
ZGItaWQ9InJ2ZmR4NWZ3YTJ2ZTkzZXgwYXF4eDJkemQ1OXdld3J4MmU5MiIgdGltZXN0YW1wPSIx
NTE4MzgzOTc4Ij4xMDwva2V5PjwvZm9yZWlnbi1rZXlzPjxyZWYtdHlwZSBuYW1lPSJKb3VybmFs
IEFydGljbGUiPjE3PC9yZWYtdHlwZT48Y29udHJpYnV0b3JzPjxhdXRob3JzPjxhdXRob3I+U3Vu
bnksIE4uIEUuPC9hdXRob3I+PGF1dGhvcj5CcmlsLCBGLjwvYXV0aG9yPjxhdXRob3I+Q3VzaSwg
Sy48L2F1dGhvcj48L2F1dGhvcnM+PC9jb250cmlidXRvcnM+PGF1dGgtYWRkcmVzcz5EaXZpc2lv
biBvZiBFbmRvY3Jpbm9sb2d5LCBEaWFiZXRlcyBhbmQgTWV0YWJvbGlzbSwgVW5pdmVyc2l0eSBv
ZiBGbG9yaWRhLCAxNjAwIFNXIEFyY2hlciBSb2FkLCBSb29tIEgtMiwgR2FpbmVzdmlsbGUsIEZM
IDMyNjEwLCBVU0EuJiN4RDtEaXZpc2lvbiBvZiBFbmRvY3Jpbm9sb2d5LCBEaWFiZXRlcyBhbmQg
TWV0YWJvbGlzbSwgVW5pdmVyc2l0eSBvZiBGbG9yaWRhLCAxNjAwIFNXIEFyY2hlciBSb2FkLCBS
b29tIEgtMiwgR2FpbmVzdmlsbGUsIEZMIDMyNjEwLCBVU0E7IE1hbGNvbSBSYW5kYWxsIFZldGVy
YW5zIEFkbWluaXN0cmF0aW9uIE1lZGljYWwgQ2VudGVyLCBHYWluZXN2aWxsZSwgRkwsIFVTQS4g
RWxlY3Ryb25pYyBhZGRyZXNzOiBLZW5uZXRoLkN1c2lAbWVkaWNpbmUudWZsLmVkdS48L2F1dGgt
YWRkcmVzcz48dGl0bGVzPjx0aXRsZT5NaXRvY2hvbmRyaWFsIEFkYXB0YXRpb24gaW4gTm9uYWxj
b2hvbGljIEZhdHR5IExpdmVyIERpc2Vhc2U6IE5vdmVsIE1lY2hhbmlzbXMgYW5kIFRyZWF0bWVu
dCBTdHJhdGVnaWVzPC90aXRsZT48c2Vjb25kYXJ5LXRpdGxlPlRyZW5kcyBFbmRvY3Jpbm9sIE1l
dGFiPC9zZWNvbmRhcnktdGl0bGU+PC90aXRsZXM+PHBlcmlvZGljYWw+PGZ1bGwtdGl0bGU+VHJl
bmRzIEVuZG9jcmlub2wgTWV0YWI8L2Z1bGwtdGl0bGU+PC9wZXJpb2RpY2FsPjxwYWdlcz4yNTAt
MjYwPC9wYWdlcz48dm9sdW1lPjI4PC92b2x1bWU+PG51bWJlcj40PC9udW1iZXI+PGtleXdvcmRz
PjxrZXl3b3JkPmRpYWJldGVzPC9rZXl3b3JkPjxrZXl3b3JkPmZhdHR5IGxpdmVyPC9rZXl3b3Jk
PjxrZXl3b3JkPmdsdWNhZ29uLWxpa2UgcGVwdGlkZS0xPC9rZXl3b3JkPjxrZXl3b3JkPm1pdG9j
aG9uZHJpYTwva2V5d29yZD48a2V5d29yZD5ub25hbGNvaG9saWMgc3RlYXRvaGVwYXRpdGlzPC9r
ZXl3b3JkPjxrZXl3b3JkPm9iZXNpdHk8L2tleXdvcmQ+PGtleXdvcmQ+cGlvZ2xpdGF6b25lPC9r
ZXl3b3JkPjwva2V5d29yZHM+PGRhdGVzPjx5ZWFyPjIwMTc8L3llYXI+PHB1Yi1kYXRlcz48ZGF0
ZT5BcHI8L2RhdGU+PC9wdWItZGF0ZXM+PC9kYXRlcz48aXNibj4xODc5LTMwNjEgKEVsZWN0cm9u
aWMpJiN4RDsxMDQzLTI3NjAgKExpbmtpbmcpPC9pc2JuPjxhY2Nlc3Npb24tbnVtPjI3OTg2NDY2
PC9hY2Nlc3Npb24tbnVtPjx1cmxzPjxyZWxhdGVkLXVybHM+PHVybD5odHRwOi8vd3d3Lm5jYmku
bmxtLm5paC5nb3YvcHVibWVkLzI3OTg2NDY2PC91cmw+PC9yZWxhdGVkLXVybHM+PC91cmxzPjxl
bGVjdHJvbmljLXJlc291cmNlLW51bT4xMC4xMDE2L2oudGVtLjIwMTYuMTEuMDA2PC9lbGVjdHJv
bmljLXJlc291cmNlLW51bT48L3JlY29yZD48L0NpdGU+PC9FbmROb3RlPn==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PEVuZE5vdGU+PENpdGU+PEF1dGhvcj5BdWdlcjwvQXV0aG9yPjxZZWFyPjIwMTU8L1llYXI+PFJl
Y051bT45PC9SZWNOdW0+PERpc3BsYXlUZXh0PjxzdHlsZSBmYWNlPSJzdXBlcnNjcmlwdCI+Wzks
IDEwXTwvc3R5bGU+PC9EaXNwbGF5VGV4dD48cmVjb3JkPjxyZWMtbnVtYmVyPjk8L3JlYy1udW1i
ZXI+PGZvcmVpZ24ta2V5cz48a2V5IGFwcD0iRU4iIGRiLWlkPSJydmZkeDVmd2EydmU5M2V4MGFx
eHgyZHpkNTl3ZXdyeDJlOTIiIHRpbWVzdGFtcD0iMTUxODM4Mzk3NyI+OTwva2V5PjwvZm9yZWln
bi1rZXlzPjxyZWYtdHlwZSBuYW1lPSJKb3VybmFsIEFydGljbGUiPjE3PC9yZWYtdHlwZT48Y29u
dHJpYnV0b3JzPjxhdXRob3JzPjxhdXRob3I+QXVnZXIsIEMuPC9hdXRob3I+PGF1dGhvcj5BbGhh
c2F3aSwgQS48L2F1dGhvcj48YXV0aG9yPkNvbnRhdmFkb28sIE0uPC9hdXRob3I+PGF1dGhvcj5B
cHBhbm5hLCBWLiBELjwvYXV0aG9yPjwvYXV0aG9ycz48L2NvbnRyaWJ1dG9ycz48YXV0aC1hZGRy
ZXNzPkZhY3VsdHkgb2YgU2NpZW5jZSBhbmQgRW5naW5lZXJpbmcsIExhdXJlbnRpYW4gVW5pdmVy
c2l0eSBHcmVhdGVyIFN1ZGJ1cnksIE9OLCBDYW5hZGEuPC9hdXRoLWFkZHJlc3M+PHRpdGxlcz48
dGl0bGU+RHlzZnVuY3Rpb25hbCBtaXRvY2hvbmRyaWFsIGJpb2VuZXJnZXRpY3MgYW5kIHRoZSBw
YXRob2dlbmVzaXMgb2YgaGVwYXRpYyBkaXNvcmRlcnM8L3RpdGxlPjxzZWNvbmRhcnktdGl0bGU+
RnJvbnQgQ2VsbCBEZXYgQmlvbDwvc2Vjb25kYXJ5LXRpdGxlPjwvdGl0bGVzPjxwZXJpb2RpY2Fs
PjxmdWxsLXRpdGxlPkZyb250IENlbGwgRGV2IEJpb2w8L2Z1bGwtdGl0bGU+PC9wZXJpb2RpY2Fs
PjxwYWdlcz40MDwvcGFnZXM+PHZvbHVtZT4zPC92b2x1bWU+PGtleXdvcmRzPjxrZXl3b3JkPmVu
ZXJneTwva2V5d29yZD48a2V5d29yZD5oZXBhdG9jeXRlczwva2V5d29yZD48a2V5d29yZD5saXZl
ciBkaXNvcmRlcnM8L2tleXdvcmQ+PGtleXdvcmQ+bWV0YWJvbGlzbTwva2V5d29yZD48a2V5d29y
ZD5taXRvY2hvbmRyaWFsIGR5c2Z1bmN0aW9uPC9rZXl3b3JkPjwva2V5d29yZHM+PGRhdGVzPjx5
ZWFyPjIwMTU8L3llYXI+PC9kYXRlcz48aXNibj4yMjk2LTYzNFggKFByaW50KSYjeEQ7MjI5Ni02
MzRYIChMaW5raW5nKTwvaXNibj48YWNjZXNzaW9uLW51bT4yNjE2MTM4NDwvYWNjZXNzaW9uLW51
bT48dXJscz48cmVsYXRlZC11cmxzPjx1cmw+aHR0cDovL3d3dy5uY2JpLm5sbS5uaWguZ292L3B1
Ym1lZC8yNjE2MTM4NDwvdXJsPjwvcmVsYXRlZC11cmxzPjwvdXJscz48Y3VzdG9tMj40NDc5ODE5
PC9jdXN0b20yPjxlbGVjdHJvbmljLXJlc291cmNlLW51bT4xMC4zMzg5L2ZjZWxsLjIwMTUuMDAw
NDA8L2VsZWN0cm9uaWMtcmVzb3VyY2UtbnVtPjwvcmVjb3JkPjwvQ2l0ZT48Q2l0ZT48QXV0aG9y
PlN1bm55PC9BdXRob3I+PFllYXI+MjAxNzwvWWVhcj48UmVjTnVtPjEwPC9SZWNOdW0+PHJlY29y
ZD48cmVjLW51bWJlcj4xMDwvcmVjLW51bWJlcj48Zm9yZWlnbi1rZXlzPjxrZXkgYXBwPSJFTiIg
ZGItaWQ9InJ2ZmR4NWZ3YTJ2ZTkzZXgwYXF4eDJkemQ1OXdld3J4MmU5MiIgdGltZXN0YW1wPSIx
NTE4MzgzOTc4Ij4xMDwva2V5PjwvZm9yZWlnbi1rZXlzPjxyZWYtdHlwZSBuYW1lPSJKb3VybmFs
IEFydGljbGUiPjE3PC9yZWYtdHlwZT48Y29udHJpYnV0b3JzPjxhdXRob3JzPjxhdXRob3I+U3Vu
bnksIE4uIEUuPC9hdXRob3I+PGF1dGhvcj5CcmlsLCBGLjwvYXV0aG9yPjxhdXRob3I+Q3VzaSwg
Sy48L2F1dGhvcj48L2F1dGhvcnM+PC9jb250cmlidXRvcnM+PGF1dGgtYWRkcmVzcz5EaXZpc2lv
biBvZiBFbmRvY3Jpbm9sb2d5LCBEaWFiZXRlcyBhbmQgTWV0YWJvbGlzbSwgVW5pdmVyc2l0eSBv
ZiBGbG9yaWRhLCAxNjAwIFNXIEFyY2hlciBSb2FkLCBSb29tIEgtMiwgR2FpbmVzdmlsbGUsIEZM
IDMyNjEwLCBVU0EuJiN4RDtEaXZpc2lvbiBvZiBFbmRvY3Jpbm9sb2d5LCBEaWFiZXRlcyBhbmQg
TWV0YWJvbGlzbSwgVW5pdmVyc2l0eSBvZiBGbG9yaWRhLCAxNjAwIFNXIEFyY2hlciBSb2FkLCBS
b29tIEgtMiwgR2FpbmVzdmlsbGUsIEZMIDMyNjEwLCBVU0E7IE1hbGNvbSBSYW5kYWxsIFZldGVy
YW5zIEFkbWluaXN0cmF0aW9uIE1lZGljYWwgQ2VudGVyLCBHYWluZXN2aWxsZSwgRkwsIFVTQS4g
RWxlY3Ryb25pYyBhZGRyZXNzOiBLZW5uZXRoLkN1c2lAbWVkaWNpbmUudWZsLmVkdS48L2F1dGgt
YWRkcmVzcz48dGl0bGVzPjx0aXRsZT5NaXRvY2hvbmRyaWFsIEFkYXB0YXRpb24gaW4gTm9uYWxj
b2hvbGljIEZhdHR5IExpdmVyIERpc2Vhc2U6IE5vdmVsIE1lY2hhbmlzbXMgYW5kIFRyZWF0bWVu
dCBTdHJhdGVnaWVzPC90aXRsZT48c2Vjb25kYXJ5LXRpdGxlPlRyZW5kcyBFbmRvY3Jpbm9sIE1l
dGFiPC9zZWNvbmRhcnktdGl0bGU+PC90aXRsZXM+PHBlcmlvZGljYWw+PGZ1bGwtdGl0bGU+VHJl
bmRzIEVuZG9jcmlub2wgTWV0YWI8L2Z1bGwtdGl0bGU+PC9wZXJpb2RpY2FsPjxwYWdlcz4yNTAt
MjYwPC9wYWdlcz48dm9sdW1lPjI4PC92b2x1bWU+PG51bWJlcj40PC9udW1iZXI+PGtleXdvcmRz
PjxrZXl3b3JkPmRpYWJldGVzPC9rZXl3b3JkPjxrZXl3b3JkPmZhdHR5IGxpdmVyPC9rZXl3b3Jk
PjxrZXl3b3JkPmdsdWNhZ29uLWxpa2UgcGVwdGlkZS0xPC9rZXl3b3JkPjxrZXl3b3JkPm1pdG9j
aG9uZHJpYTwva2V5d29yZD48a2V5d29yZD5ub25hbGNvaG9saWMgc3RlYXRvaGVwYXRpdGlzPC9r
ZXl3b3JkPjxrZXl3b3JkPm9iZXNpdHk8L2tleXdvcmQ+PGtleXdvcmQ+cGlvZ2xpdGF6b25lPC9r
ZXl3b3JkPjwva2V5d29yZHM+PGRhdGVzPjx5ZWFyPjIwMTc8L3llYXI+PHB1Yi1kYXRlcz48ZGF0
ZT5BcHI8L2RhdGU+PC9wdWItZGF0ZXM+PC9kYXRlcz48aXNibj4xODc5LTMwNjEgKEVsZWN0cm9u
aWMpJiN4RDsxMDQzLTI3NjAgKExpbmtpbmcpPC9pc2JuPjxhY2Nlc3Npb24tbnVtPjI3OTg2NDY2
PC9hY2Nlc3Npb24tbnVtPjx1cmxzPjxyZWxhdGVkLXVybHM+PHVybD5odHRwOi8vd3d3Lm5jYmku
bmxtLm5paC5nb3YvcHVibWVkLzI3OTg2NDY2PC91cmw+PC9yZWxhdGVkLXVybHM+PC91cmxzPjxl
bGVjdHJvbmljLXJlc291cmNlLW51bT4xMC4xMDE2L2oudGVtLjIwMTYuMTEuMDA2PC9lbGVjdHJv
bmljLXJlc291cmNlLW51bT48L3JlY29yZD48L0NpdGU+PC9FbmROb3RlPn==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Pr="001B3FB0">
        <w:rPr>
          <w:rFonts w:ascii="Book Antiqua" w:hAnsi="Book Antiqua" w:cs="Arial"/>
          <w:sz w:val="24"/>
          <w:szCs w:val="24"/>
          <w:vertAlign w:val="superscript"/>
        </w:rPr>
      </w:r>
      <w:r w:rsidRPr="001B3FB0">
        <w:rPr>
          <w:rFonts w:ascii="Book Antiqua" w:hAnsi="Book Antiqua" w:cs="Arial"/>
          <w:sz w:val="24"/>
          <w:szCs w:val="24"/>
          <w:vertAlign w:val="superscript"/>
        </w:rPr>
        <w:fldChar w:fldCharType="separate"/>
      </w:r>
      <w:r w:rsidR="00D91585">
        <w:rPr>
          <w:rFonts w:ascii="Book Antiqua" w:hAnsi="Book Antiqua" w:cs="Arial"/>
          <w:noProof/>
          <w:sz w:val="24"/>
          <w:szCs w:val="24"/>
          <w:vertAlign w:val="superscript"/>
        </w:rPr>
        <w:t>[9,</w:t>
      </w:r>
      <w:r w:rsidR="00AB2A5D">
        <w:rPr>
          <w:rFonts w:ascii="Book Antiqua" w:hAnsi="Book Antiqua" w:cs="Arial"/>
          <w:noProof/>
          <w:sz w:val="24"/>
          <w:szCs w:val="24"/>
          <w:vertAlign w:val="superscript"/>
        </w:rPr>
        <w:t>10]</w:t>
      </w:r>
      <w:r w:rsidRPr="001B3FB0">
        <w:rPr>
          <w:rFonts w:ascii="Book Antiqua" w:hAnsi="Book Antiqua" w:cs="Arial"/>
          <w:sz w:val="24"/>
          <w:szCs w:val="24"/>
          <w:vertAlign w:val="superscript"/>
        </w:rPr>
        <w:fldChar w:fldCharType="end"/>
      </w:r>
      <w:r w:rsidRPr="00112A09">
        <w:rPr>
          <w:rFonts w:ascii="Book Antiqua" w:hAnsi="Book Antiqua" w:cs="Arial"/>
          <w:sz w:val="24"/>
          <w:szCs w:val="24"/>
        </w:rPr>
        <w:t>. Multiple lines of evidence suggest that therapeutically targeting the mechanisms leading to mitochondrial dysfunction may improve liver disease</w:t>
      </w:r>
      <w:r w:rsidR="00AB2A5D">
        <w:rPr>
          <w:rFonts w:ascii="Book Antiqua" w:hAnsi="Book Antiqua" w:cs="Arial"/>
          <w:sz w:val="24"/>
          <w:szCs w:val="24"/>
        </w:rPr>
        <w:fldChar w:fldCharType="begin">
          <w:fldData xml:space="preserve">PEVuZE5vdGU+PENpdGU+PEF1dGhvcj5HdXNkb248L0F1dGhvcj48WWVhcj4yMDE0PC9ZZWFyPjxS
ZWNOdW0+MTE8L1JlY051bT48RGlzcGxheVRleHQ+PHN0eWxlIGZhY2U9InN1cGVyc2NyaXB0Ij5b
MTAsIDExXTwvc3R5bGU+PC9EaXNwbGF5VGV4dD48cmVjb3JkPjxyZWMtbnVtYmVyPjExPC9yZWMt
bnVtYmVyPjxmb3JlaWduLWtleXM+PGtleSBhcHA9IkVOIiBkYi1pZD0icnZmZHg1ZndhMnZlOTNl
eDBhcXh4MmR6ZDU5d2V3cngyZTkyIiB0aW1lc3RhbXA9IjE1MTgzODM5ODAiPjExPC9rZXk+PC9m
b3JlaWduLWtleXM+PHJlZi10eXBlIG5hbWU9IkpvdXJuYWwgQXJ0aWNsZSI+MTc8L3JlZi10eXBl
Pjxjb250cmlidXRvcnM+PGF1dGhvcnM+PGF1dGhvcj5HdXNkb24sIEEuIE0uPC9hdXRob3I+PGF1
dGhvcj5Tb25nLCBLLiBYLjwvYXV0aG9yPjxhdXRob3I+UXUsIFMuPC9hdXRob3I+PC9hdXRob3Jz
PjwvY29udHJpYnV0b3JzPjxhdXRoLWFkZHJlc3M+RGVwYXJ0bWVudCBvZiBFbmRvY3Jpbm9sb2d5
IGFuZCBNZXRhYm9saXNtLCBTaGFuZ2hhaSAxMHRoIFBlb3BsZSZhcG9zO3MgSG9zcGl0YWwsIFNj
aG9vbCBvZiBNZWRpY2luZSwgVG9uZ2ppIFVuaXZlcnNpdHksIE5vLiAzMDEgTWlkZGxlIFlhbmNo
YW5nIFJvYWQsIFNoYW5naGFpIDIwMDA3MiwgQ2hpbmEgOyBEZXBhcnRtZW50IG9mIE5ldXJvbG9n
eSwgV2VpbGwgQ29ybmVsbCBNZWRpY2FsIENvbGxlZ2UsIE5ldyBZb3JrLCBOWSAxMDA2NSwgVVNB
LiYjeEQ7RGVwYXJ0bWVudCBvZiBFbmRvY3Jpbm9sb2d5IGFuZCBNZXRhYm9saXNtLCBTaGFuZ2hh
aSAxMHRoIFBlb3BsZSZhcG9zO3MgSG9zcGl0YWwsIFNjaG9vbCBvZiBNZWRpY2luZSwgVG9uZ2pp
IFVuaXZlcnNpdHksIE5vLiAzMDEgTWlkZGxlIFlhbmNoYW5nIFJvYWQsIFNoYW5naGFpIDIwMDA3
MiwgQ2hpbmEuJiN4RDtEZXBhcnRtZW50IG9mIEVuZG9jcmlub2xvZ3kgYW5kIE1ldGFib2xpc20s
IFNoYW5naGFpIDEwdGggUGVvcGxlJmFwb3M7cyBIb3NwaXRhbCwgU2Nob29sIG9mIE1lZGljaW5l
LCBUb25namkgVW5pdmVyc2l0eSwgTm8uIDMwMSBNaWRkbGUgWWFuY2hhbmcgUm9hZCwgU2hhbmdo
YWkgMjAwMDcyLCBDaGluYSA7IERlcGFydG1lbnQgb2YgRW5kb2NyaW5vbG9neSBhbmQgTWV0YWJv
bGlzbSwgTmFuamluZyBNZWRpY2FsIFVuaXZlcnNpdHksIE5hbmppbmcsIEppYW5nc3UgMjEwMDI5
LCBDaGluYS48L2F1dGgtYWRkcmVzcz48dGl0bGVzPjx0aXRsZT5Ob25hbGNvaG9saWMgRmF0dHkg
bGl2ZXIgZGlzZWFzZTogcGF0aG9nZW5lc2lzIGFuZCB0aGVyYXBldXRpY3MgZnJvbSBhIG1pdG9j
aG9uZHJpYS1jZW50cmljIHBlcnNwZWN0aXZlPC90aXRsZT48c2Vjb25kYXJ5LXRpdGxlPk94aWQg
TWVkIENlbGwgTG9uZ2V2PC9zZWNvbmRhcnktdGl0bGU+PC90aXRsZXM+PHBlcmlvZGljYWw+PGZ1
bGwtdGl0bGU+T3hpZCBNZWQgQ2VsbCBMb25nZXY8L2Z1bGwtdGl0bGU+PC9wZXJpb2RpY2FsPjxw
YWdlcz42MzcwMjc8L3BhZ2VzPjx2b2x1bWU+MjAxNDwvdm9sdW1lPjxrZXl3b3Jkcz48a2V5d29y
ZD5BbmltYWxzPC9rZXl3b3JkPjxrZXl3b3JkPkh1bWFuczwva2V5d29yZD48a2V5d29yZD5MaXBp
ZCBNZXRhYm9saXNtPC9rZXl3b3JkPjxrZXl3b3JkPk1pdG9jaG9uZHJpYS8qbWV0YWJvbGlzbTwv
a2V5d29yZD48a2V5d29yZD5Ob24tYWxjb2hvbGljIEZhdHR5IExpdmVyIERpc2Vhc2UvKmV0aW9s
b2d5L21ldGFib2xpc20vKnRoZXJhcHk8L2tleXdvcmQ+PGtleXdvcmQ+UmVhY3RpdmUgT3h5Z2Vu
IFNwZWNpZXMvKm1ldGFib2xpc208L2tleXdvcmQ+PGtleXdvcmQ+U2lnbmFsIFRyYW5zZHVjdGlv
bjwva2V5d29yZD48L2tleXdvcmRzPjxkYXRlcz48eWVhcj4yMDE0PC95ZWFyPjwvZGF0ZXM+PGlz
Ym4+MTk0Mi0wOTk0IChFbGVjdHJvbmljKSYjeEQ7MTk0Mi0wOTk0IChMaW5raW5nKTwvaXNibj48
YWNjZXNzaW9uLW51bT4yNTM3MTc3NTwvYWNjZXNzaW9uLW51bT48dXJscz48cmVsYXRlZC11cmxz
Pjx1cmw+aHR0cDovL3d3dy5uY2JpLm5sbS5uaWguZ292L3B1Ym1lZC8yNTM3MTc3NTwvdXJsPjwv
cmVsYXRlZC11cmxzPjwvdXJscz48Y3VzdG9tMj40MjExMTYzPC9jdXN0b20yPjxlbGVjdHJvbmlj
LXJlc291cmNlLW51bT4xMC4xMTU1LzIwMTQvNjM3MDI3PC9lbGVjdHJvbmljLXJlc291cmNlLW51
bT48L3JlY29yZD48L0NpdGU+PENpdGU+PEF1dGhvcj5TdW5ueTwvQXV0aG9yPjxZZWFyPjIwMTc8
L1llYXI+PFJlY051bT4xMDwvUmVjTnVtPjxyZWNvcmQ+PHJlYy1udW1iZXI+MTA8L3JlYy1udW1i
ZXI+PGZvcmVpZ24ta2V5cz48a2V5IGFwcD0iRU4iIGRiLWlkPSJydmZkeDVmd2EydmU5M2V4MGFx
eHgyZHpkNTl3ZXdyeDJlOTIiIHRpbWVzdGFtcD0iMTUxODM4Mzk3OCI+MTA8L2tleT48L2ZvcmVp
Z24ta2V5cz48cmVmLXR5cGUgbmFtZT0iSm91cm5hbCBBcnRpY2xlIj4xNzwvcmVmLXR5cGU+PGNv
bnRyaWJ1dG9ycz48YXV0aG9ycz48YXV0aG9yPlN1bm55LCBOLiBFLjwvYXV0aG9yPjxhdXRob3I+
QnJpbCwgRi48L2F1dGhvcj48YXV0aG9yPkN1c2ksIEsuPC9hdXRob3I+PC9hdXRob3JzPjwvY29u
dHJpYnV0b3JzPjxhdXRoLWFkZHJlc3M+RGl2aXNpb24gb2YgRW5kb2NyaW5vbG9neSwgRGlhYmV0
ZXMgYW5kIE1ldGFib2xpc20sIFVuaXZlcnNpdHkgb2YgRmxvcmlkYSwgMTYwMCBTVyBBcmNoZXIg
Um9hZCwgUm9vbSBILTIsIEdhaW5lc3ZpbGxlLCBGTCAzMjYxMCwgVVNBLiYjeEQ7RGl2aXNpb24g
b2YgRW5kb2NyaW5vbG9neSwgRGlhYmV0ZXMgYW5kIE1ldGFib2xpc20sIFVuaXZlcnNpdHkgb2Yg
RmxvcmlkYSwgMTYwMCBTVyBBcmNoZXIgUm9hZCwgUm9vbSBILTIsIEdhaW5lc3ZpbGxlLCBGTCAz
MjYxMCwgVVNBOyBNYWxjb20gUmFuZGFsbCBWZXRlcmFucyBBZG1pbmlzdHJhdGlvbiBNZWRpY2Fs
IENlbnRlciwgR2FpbmVzdmlsbGUsIEZMLCBVU0EuIEVsZWN0cm9uaWMgYWRkcmVzczogS2VubmV0
aC5DdXNpQG1lZGljaW5lLnVmbC5lZHUuPC9hdXRoLWFkZHJlc3M+PHRpdGxlcz48dGl0bGU+TWl0
b2Nob25kcmlhbCBBZGFwdGF0aW9uIGluIE5vbmFsY29ob2xpYyBGYXR0eSBMaXZlciBEaXNlYXNl
OiBOb3ZlbCBNZWNoYW5pc21zIGFuZCBUcmVhdG1lbnQgU3RyYXRlZ2llczwvdGl0bGU+PHNlY29u
ZGFyeS10aXRsZT5UcmVuZHMgRW5kb2NyaW5vbCBNZXRhYjwvc2Vjb25kYXJ5LXRpdGxlPjwvdGl0
bGVzPjxwZXJpb2RpY2FsPjxmdWxsLXRpdGxlPlRyZW5kcyBFbmRvY3Jpbm9sIE1ldGFiPC9mdWxs
LXRpdGxlPjwvcGVyaW9kaWNhbD48cGFnZXM+MjUwLTI2MDwvcGFnZXM+PHZvbHVtZT4yODwvdm9s
dW1lPjxudW1iZXI+NDwvbnVtYmVyPjxrZXl3b3Jkcz48a2V5d29yZD5kaWFiZXRlczwva2V5d29y
ZD48a2V5d29yZD5mYXR0eSBsaXZlcjwva2V5d29yZD48a2V5d29yZD5nbHVjYWdvbi1saWtlIHBl
cHRpZGUtMTwva2V5d29yZD48a2V5d29yZD5taXRvY2hvbmRyaWE8L2tleXdvcmQ+PGtleXdvcmQ+
bm9uYWxjb2hvbGljIHN0ZWF0b2hlcGF0aXRpczwva2V5d29yZD48a2V5d29yZD5vYmVzaXR5PC9r
ZXl3b3JkPjxrZXl3b3JkPnBpb2dsaXRhem9uZTwva2V5d29yZD48L2tleXdvcmRzPjxkYXRlcz48
eWVhcj4yMDE3PC95ZWFyPjxwdWItZGF0ZXM+PGRhdGU+QXByPC9kYXRlPjwvcHViLWRhdGVzPjwv
ZGF0ZXM+PGlzYm4+MTg3OS0zMDYxIChFbGVjdHJvbmljKSYjeEQ7MTA0My0yNzYwIChMaW5raW5n
KTwvaXNibj48YWNjZXNzaW9uLW51bT4yNzk4NjQ2NjwvYWNjZXNzaW9uLW51bT48dXJscz48cmVs
YXRlZC11cmxzPjx1cmw+aHR0cDovL3d3dy5uY2JpLm5sbS5uaWguZ292L3B1Ym1lZC8yNzk4NjQ2
NjwvdXJsPjwvcmVsYXRlZC11cmxzPjwvdXJscz48ZWxlY3Ryb25pYy1yZXNvdXJjZS1udW0+MTAu
MTAxNi9qLnRlbS4yMDE2LjExLjAwNjwvZWxlY3Ryb25pYy1yZXNvdXJjZS1udW0+PC9yZWNvcmQ+
PC9DaXRlPjwvRW5kTm90ZT5=
</w:fldData>
        </w:fldChar>
      </w:r>
      <w:r w:rsidR="00AB2A5D">
        <w:rPr>
          <w:rFonts w:ascii="Book Antiqua" w:hAnsi="Book Antiqua" w:cs="Arial"/>
          <w:sz w:val="24"/>
          <w:szCs w:val="24"/>
        </w:rPr>
        <w:instrText xml:space="preserve"> ADDIN EN.CITE </w:instrText>
      </w:r>
      <w:r w:rsidR="00AB2A5D">
        <w:rPr>
          <w:rFonts w:ascii="Book Antiqua" w:hAnsi="Book Antiqua" w:cs="Arial"/>
          <w:sz w:val="24"/>
          <w:szCs w:val="24"/>
        </w:rPr>
        <w:fldChar w:fldCharType="begin">
          <w:fldData xml:space="preserve">PEVuZE5vdGU+PENpdGU+PEF1dGhvcj5HdXNkb248L0F1dGhvcj48WWVhcj4yMDE0PC9ZZWFyPjxS
ZWNOdW0+MTE8L1JlY051bT48RGlzcGxheVRleHQ+PHN0eWxlIGZhY2U9InN1cGVyc2NyaXB0Ij5b
MTAsIDExXTwvc3R5bGU+PC9EaXNwbGF5VGV4dD48cmVjb3JkPjxyZWMtbnVtYmVyPjExPC9yZWMt
bnVtYmVyPjxmb3JlaWduLWtleXM+PGtleSBhcHA9IkVOIiBkYi1pZD0icnZmZHg1ZndhMnZlOTNl
eDBhcXh4MmR6ZDU5d2V3cngyZTkyIiB0aW1lc3RhbXA9IjE1MTgzODM5ODAiPjExPC9rZXk+PC9m
b3JlaWduLWtleXM+PHJlZi10eXBlIG5hbWU9IkpvdXJuYWwgQXJ0aWNsZSI+MTc8L3JlZi10eXBl
Pjxjb250cmlidXRvcnM+PGF1dGhvcnM+PGF1dGhvcj5HdXNkb24sIEEuIE0uPC9hdXRob3I+PGF1
dGhvcj5Tb25nLCBLLiBYLjwvYXV0aG9yPjxhdXRob3I+UXUsIFMuPC9hdXRob3I+PC9hdXRob3Jz
PjwvY29udHJpYnV0b3JzPjxhdXRoLWFkZHJlc3M+RGVwYXJ0bWVudCBvZiBFbmRvY3Jpbm9sb2d5
IGFuZCBNZXRhYm9saXNtLCBTaGFuZ2hhaSAxMHRoIFBlb3BsZSZhcG9zO3MgSG9zcGl0YWwsIFNj
aG9vbCBvZiBNZWRpY2luZSwgVG9uZ2ppIFVuaXZlcnNpdHksIE5vLiAzMDEgTWlkZGxlIFlhbmNo
YW5nIFJvYWQsIFNoYW5naGFpIDIwMDA3MiwgQ2hpbmEgOyBEZXBhcnRtZW50IG9mIE5ldXJvbG9n
eSwgV2VpbGwgQ29ybmVsbCBNZWRpY2FsIENvbGxlZ2UsIE5ldyBZb3JrLCBOWSAxMDA2NSwgVVNB
LiYjeEQ7RGVwYXJ0bWVudCBvZiBFbmRvY3Jpbm9sb2d5IGFuZCBNZXRhYm9saXNtLCBTaGFuZ2hh
aSAxMHRoIFBlb3BsZSZhcG9zO3MgSG9zcGl0YWwsIFNjaG9vbCBvZiBNZWRpY2luZSwgVG9uZ2pp
IFVuaXZlcnNpdHksIE5vLiAzMDEgTWlkZGxlIFlhbmNoYW5nIFJvYWQsIFNoYW5naGFpIDIwMDA3
MiwgQ2hpbmEuJiN4RDtEZXBhcnRtZW50IG9mIEVuZG9jcmlub2xvZ3kgYW5kIE1ldGFib2xpc20s
IFNoYW5naGFpIDEwdGggUGVvcGxlJmFwb3M7cyBIb3NwaXRhbCwgU2Nob29sIG9mIE1lZGljaW5l
LCBUb25namkgVW5pdmVyc2l0eSwgTm8uIDMwMSBNaWRkbGUgWWFuY2hhbmcgUm9hZCwgU2hhbmdo
YWkgMjAwMDcyLCBDaGluYSA7IERlcGFydG1lbnQgb2YgRW5kb2NyaW5vbG9neSBhbmQgTWV0YWJv
bGlzbSwgTmFuamluZyBNZWRpY2FsIFVuaXZlcnNpdHksIE5hbmppbmcsIEppYW5nc3UgMjEwMDI5
LCBDaGluYS48L2F1dGgtYWRkcmVzcz48dGl0bGVzPjx0aXRsZT5Ob25hbGNvaG9saWMgRmF0dHkg
bGl2ZXIgZGlzZWFzZTogcGF0aG9nZW5lc2lzIGFuZCB0aGVyYXBldXRpY3MgZnJvbSBhIG1pdG9j
aG9uZHJpYS1jZW50cmljIHBlcnNwZWN0aXZlPC90aXRsZT48c2Vjb25kYXJ5LXRpdGxlPk94aWQg
TWVkIENlbGwgTG9uZ2V2PC9zZWNvbmRhcnktdGl0bGU+PC90aXRsZXM+PHBlcmlvZGljYWw+PGZ1
bGwtdGl0bGU+T3hpZCBNZWQgQ2VsbCBMb25nZXY8L2Z1bGwtdGl0bGU+PC9wZXJpb2RpY2FsPjxw
YWdlcz42MzcwMjc8L3BhZ2VzPjx2b2x1bWU+MjAxNDwvdm9sdW1lPjxrZXl3b3Jkcz48a2V5d29y
ZD5BbmltYWxzPC9rZXl3b3JkPjxrZXl3b3JkPkh1bWFuczwva2V5d29yZD48a2V5d29yZD5MaXBp
ZCBNZXRhYm9saXNtPC9rZXl3b3JkPjxrZXl3b3JkPk1pdG9jaG9uZHJpYS8qbWV0YWJvbGlzbTwv
a2V5d29yZD48a2V5d29yZD5Ob24tYWxjb2hvbGljIEZhdHR5IExpdmVyIERpc2Vhc2UvKmV0aW9s
b2d5L21ldGFib2xpc20vKnRoZXJhcHk8L2tleXdvcmQ+PGtleXdvcmQ+UmVhY3RpdmUgT3h5Z2Vu
IFNwZWNpZXMvKm1ldGFib2xpc208L2tleXdvcmQ+PGtleXdvcmQ+U2lnbmFsIFRyYW5zZHVjdGlv
bjwva2V5d29yZD48L2tleXdvcmRzPjxkYXRlcz48eWVhcj4yMDE0PC95ZWFyPjwvZGF0ZXM+PGlz
Ym4+MTk0Mi0wOTk0IChFbGVjdHJvbmljKSYjeEQ7MTk0Mi0wOTk0IChMaW5raW5nKTwvaXNibj48
YWNjZXNzaW9uLW51bT4yNTM3MTc3NTwvYWNjZXNzaW9uLW51bT48dXJscz48cmVsYXRlZC11cmxz
Pjx1cmw+aHR0cDovL3d3dy5uY2JpLm5sbS5uaWguZ292L3B1Ym1lZC8yNTM3MTc3NTwvdXJsPjwv
cmVsYXRlZC11cmxzPjwvdXJscz48Y3VzdG9tMj40MjExMTYzPC9jdXN0b20yPjxlbGVjdHJvbmlj
LXJlc291cmNlLW51bT4xMC4xMTU1LzIwMTQvNjM3MDI3PC9lbGVjdHJvbmljLXJlc291cmNlLW51
bT48L3JlY29yZD48L0NpdGU+PENpdGU+PEF1dGhvcj5TdW5ueTwvQXV0aG9yPjxZZWFyPjIwMTc8
L1llYXI+PFJlY051bT4xMDwvUmVjTnVtPjxyZWNvcmQ+PHJlYy1udW1iZXI+MTA8L3JlYy1udW1i
ZXI+PGZvcmVpZ24ta2V5cz48a2V5IGFwcD0iRU4iIGRiLWlkPSJydmZkeDVmd2EydmU5M2V4MGFx
eHgyZHpkNTl3ZXdyeDJlOTIiIHRpbWVzdGFtcD0iMTUxODM4Mzk3OCI+MTA8L2tleT48L2ZvcmVp
Z24ta2V5cz48cmVmLXR5cGUgbmFtZT0iSm91cm5hbCBBcnRpY2xlIj4xNzwvcmVmLXR5cGU+PGNv
bnRyaWJ1dG9ycz48YXV0aG9ycz48YXV0aG9yPlN1bm55LCBOLiBFLjwvYXV0aG9yPjxhdXRob3I+
QnJpbCwgRi48L2F1dGhvcj48YXV0aG9yPkN1c2ksIEsuPC9hdXRob3I+PC9hdXRob3JzPjwvY29u
dHJpYnV0b3JzPjxhdXRoLWFkZHJlc3M+RGl2aXNpb24gb2YgRW5kb2NyaW5vbG9neSwgRGlhYmV0
ZXMgYW5kIE1ldGFib2xpc20sIFVuaXZlcnNpdHkgb2YgRmxvcmlkYSwgMTYwMCBTVyBBcmNoZXIg
Um9hZCwgUm9vbSBILTIsIEdhaW5lc3ZpbGxlLCBGTCAzMjYxMCwgVVNBLiYjeEQ7RGl2aXNpb24g
b2YgRW5kb2NyaW5vbG9neSwgRGlhYmV0ZXMgYW5kIE1ldGFib2xpc20sIFVuaXZlcnNpdHkgb2Yg
RmxvcmlkYSwgMTYwMCBTVyBBcmNoZXIgUm9hZCwgUm9vbSBILTIsIEdhaW5lc3ZpbGxlLCBGTCAz
MjYxMCwgVVNBOyBNYWxjb20gUmFuZGFsbCBWZXRlcmFucyBBZG1pbmlzdHJhdGlvbiBNZWRpY2Fs
IENlbnRlciwgR2FpbmVzdmlsbGUsIEZMLCBVU0EuIEVsZWN0cm9uaWMgYWRkcmVzczogS2VubmV0
aC5DdXNpQG1lZGljaW5lLnVmbC5lZHUuPC9hdXRoLWFkZHJlc3M+PHRpdGxlcz48dGl0bGU+TWl0
b2Nob25kcmlhbCBBZGFwdGF0aW9uIGluIE5vbmFsY29ob2xpYyBGYXR0eSBMaXZlciBEaXNlYXNl
OiBOb3ZlbCBNZWNoYW5pc21zIGFuZCBUcmVhdG1lbnQgU3RyYXRlZ2llczwvdGl0bGU+PHNlY29u
ZGFyeS10aXRsZT5UcmVuZHMgRW5kb2NyaW5vbCBNZXRhYjwvc2Vjb25kYXJ5LXRpdGxlPjwvdGl0
bGVzPjxwZXJpb2RpY2FsPjxmdWxsLXRpdGxlPlRyZW5kcyBFbmRvY3Jpbm9sIE1ldGFiPC9mdWxs
LXRpdGxlPjwvcGVyaW9kaWNhbD48cGFnZXM+MjUwLTI2MDwvcGFnZXM+PHZvbHVtZT4yODwvdm9s
dW1lPjxudW1iZXI+NDwvbnVtYmVyPjxrZXl3b3Jkcz48a2V5d29yZD5kaWFiZXRlczwva2V5d29y
ZD48a2V5d29yZD5mYXR0eSBsaXZlcjwva2V5d29yZD48a2V5d29yZD5nbHVjYWdvbi1saWtlIHBl
cHRpZGUtMTwva2V5d29yZD48a2V5d29yZD5taXRvY2hvbmRyaWE8L2tleXdvcmQ+PGtleXdvcmQ+
bm9uYWxjb2hvbGljIHN0ZWF0b2hlcGF0aXRpczwva2V5d29yZD48a2V5d29yZD5vYmVzaXR5PC9r
ZXl3b3JkPjxrZXl3b3JkPnBpb2dsaXRhem9uZTwva2V5d29yZD48L2tleXdvcmRzPjxkYXRlcz48
eWVhcj4yMDE3PC95ZWFyPjxwdWItZGF0ZXM+PGRhdGU+QXByPC9kYXRlPjwvcHViLWRhdGVzPjwv
ZGF0ZXM+PGlzYm4+MTg3OS0zMDYxIChFbGVjdHJvbmljKSYjeEQ7MTA0My0yNzYwIChMaW5raW5n
KTwvaXNibj48YWNjZXNzaW9uLW51bT4yNzk4NjQ2NjwvYWNjZXNzaW9uLW51bT48dXJscz48cmVs
YXRlZC11cmxzPjx1cmw+aHR0cDovL3d3dy5uY2JpLm5sbS5uaWguZ292L3B1Ym1lZC8yNzk4NjQ2
NjwvdXJsPjwvcmVsYXRlZC11cmxzPjwvdXJscz48ZWxlY3Ryb25pYy1yZXNvdXJjZS1udW0+MTAu
MTAxNi9qLnRlbS4yMDE2LjExLjAwNjwvZWxlY3Ryb25pYy1yZXNvdXJjZS1udW0+PC9yZWNvcmQ+
PC9DaXRlPjwvRW5kTm90ZT5=
</w:fldData>
        </w:fldChar>
      </w:r>
      <w:r w:rsidR="00AB2A5D">
        <w:rPr>
          <w:rFonts w:ascii="Book Antiqua" w:hAnsi="Book Antiqua" w:cs="Arial"/>
          <w:sz w:val="24"/>
          <w:szCs w:val="24"/>
        </w:rPr>
        <w:instrText xml:space="preserve"> ADDIN EN.CITE.DATA </w:instrText>
      </w:r>
      <w:r w:rsidR="00AB2A5D">
        <w:rPr>
          <w:rFonts w:ascii="Book Antiqua" w:hAnsi="Book Antiqua" w:cs="Arial"/>
          <w:sz w:val="24"/>
          <w:szCs w:val="24"/>
        </w:rPr>
      </w:r>
      <w:r w:rsidR="00AB2A5D">
        <w:rPr>
          <w:rFonts w:ascii="Book Antiqua" w:hAnsi="Book Antiqua" w:cs="Arial"/>
          <w:sz w:val="24"/>
          <w:szCs w:val="24"/>
        </w:rPr>
        <w:fldChar w:fldCharType="end"/>
      </w:r>
      <w:r w:rsidR="00AB2A5D">
        <w:rPr>
          <w:rFonts w:ascii="Book Antiqua" w:hAnsi="Book Antiqua" w:cs="Arial"/>
          <w:sz w:val="24"/>
          <w:szCs w:val="24"/>
        </w:rPr>
      </w:r>
      <w:r w:rsidR="00AB2A5D">
        <w:rPr>
          <w:rFonts w:ascii="Book Antiqua" w:hAnsi="Book Antiqua" w:cs="Arial"/>
          <w:sz w:val="24"/>
          <w:szCs w:val="24"/>
        </w:rPr>
        <w:fldChar w:fldCharType="separate"/>
      </w:r>
      <w:r w:rsidR="00D91585">
        <w:rPr>
          <w:rFonts w:ascii="Book Antiqua" w:hAnsi="Book Antiqua" w:cs="Arial"/>
          <w:noProof/>
          <w:sz w:val="24"/>
          <w:szCs w:val="24"/>
          <w:vertAlign w:val="superscript"/>
        </w:rPr>
        <w:t>[10,</w:t>
      </w:r>
      <w:r w:rsidR="00AB2A5D" w:rsidRPr="00AB2A5D">
        <w:rPr>
          <w:rFonts w:ascii="Book Antiqua" w:hAnsi="Book Antiqua" w:cs="Arial"/>
          <w:noProof/>
          <w:sz w:val="24"/>
          <w:szCs w:val="24"/>
          <w:vertAlign w:val="superscript"/>
        </w:rPr>
        <w:t>11]</w:t>
      </w:r>
      <w:r w:rsidR="00AB2A5D">
        <w:rPr>
          <w:rFonts w:ascii="Book Antiqua" w:hAnsi="Book Antiqua" w:cs="Arial"/>
          <w:sz w:val="24"/>
          <w:szCs w:val="24"/>
        </w:rPr>
        <w:fldChar w:fldCharType="end"/>
      </w:r>
      <w:r w:rsidRPr="00112A09">
        <w:rPr>
          <w:rFonts w:ascii="Book Antiqua" w:hAnsi="Book Antiqua" w:cs="Arial"/>
          <w:sz w:val="24"/>
          <w:szCs w:val="24"/>
        </w:rPr>
        <w:t>. The use of pre-clinical models that mimic human pathology in the context of known risk factors, including obesity and insulin resistance, are necessary to understand the clinical translatability of pharmacological interventions given the difficulty of studying humans with a slow progressing disease that cannot be confirmed non-invasively</w:t>
      </w:r>
      <w:r w:rsidR="00AB2A5D">
        <w:rPr>
          <w:rFonts w:ascii="Book Antiqua" w:hAnsi="Book Antiqua" w:cs="Arial"/>
          <w:sz w:val="24"/>
          <w:szCs w:val="24"/>
        </w:rPr>
        <w:fldChar w:fldCharType="begin">
          <w:fldData xml:space="preserve">PEVuZE5vdGU+PENpdGU+PEF1dGhvcj5NYWNoYWRvPC9BdXRob3I+PFllYXI+MjAxNTwvWWVhcj48
UmVjTnVtPjEyPC9SZWNOdW0+PERpc3BsYXlUZXh0PjxzdHlsZSBmYWNlPSJzdXBlcnNjcmlwdCI+
WzEyXTwvc3R5bGU+PC9EaXNwbGF5VGV4dD48cmVjb3JkPjxyZWMtbnVtYmVyPjEyPC9yZWMtbnVt
YmVyPjxmb3JlaWduLWtleXM+PGtleSBhcHA9IkVOIiBkYi1pZD0icnZmZHg1ZndhMnZlOTNleDBh
cXh4MmR6ZDU5d2V3cngyZTkyIiB0aW1lc3RhbXA9IjE1MTgzODM5ODIiPjEyPC9rZXk+PC9mb3Jl
aWduLWtleXM+PHJlZi10eXBlIG5hbWU9IkpvdXJuYWwgQXJ0aWNsZSI+MTc8L3JlZi10eXBlPjxj
b250cmlidXRvcnM+PGF1dGhvcnM+PGF1dGhvcj5NYWNoYWRvLCBNLiBWLjwvYXV0aG9yPjxhdXRo
b3I+TWljaGVsb3R0aSwgRy4gQS48L2F1dGhvcj48YXV0aG9yPlhpZSwgRy48L2F1dGhvcj48YXV0
aG9yPkFsbWVpZGEgUGVyZWlyYSwgVC48L2F1dGhvcj48YXV0aG9yPkJvdXJzaWVyLCBKLjwvYXV0
aG9yPjxhdXRob3I+Qm9obmljLCBCLjwvYXV0aG9yPjxhdXRob3I+R3V5LCBDLiBELjwvYXV0aG9y
PjxhdXRob3I+RGllaGwsIEEuIE0uPC9hdXRob3I+PC9hdXRob3JzPjwvY29udHJpYnV0b3JzPjxh
dXRoLWFkZHJlc3M+RGl2aXNpb24gb2YgR2FzdHJvZW50ZXJvbG9neSwgRGVwYXJ0bWVudCBvZiBN
ZWRpY2luZSwgRHVrZSBVbml2ZXJzaXR5IE1lZGljYWwgQ2VudGVyLCBEdXJoYW0sIE5DIDI3NzEw
LCBVbml0ZWQgU3RhdGVzIG9mIEFtZXJpY2E7IEdhc3Ryb2VudGVyb2xvZ3kgRGVwYXJ0bWVudCwg
SG9zcGl0YWwgZGUgU2FudGEgTWFyaWEsIENITE4sIExpc2JvbiwgUG9ydHVnYWwuJiN4RDtEaXZp
c2lvbiBvZiBHYXN0cm9lbnRlcm9sb2d5LCBEZXBhcnRtZW50IG9mIE1lZGljaW5lLCBEdWtlIFVu
aXZlcnNpdHkgTWVkaWNhbCBDZW50ZXIsIER1cmhhbSwgTkMgMjc3MTAsIFVuaXRlZCBTdGF0ZXMg
b2YgQW1lcmljYS4mI3hEO0RpdmlzaW9uIG9mIEVuZG9jcmlub2xvZ3ksIER1a2UgVW5pdmVyc2l0
eSBNZWRpY2FsIENlbnRlciwgRHVyaGFtLCBOQyAyNzcxMCwgVW5pdGVkIFN0YXRlcyBvZiBBbWVy
aWNhLiYjeEQ7RGl2aXNpb24gb2YgUGF0aG9sb2d5LCBEdWtlIFVuaXZlcnNpdHkgTWVkaWNhbCBD
ZW50ZXIsIER1cmhhbSwgTkMgMjc3MTAsIFVuaXRlZCBTdGF0ZXMgb2YgQW1lcmljYS48L2F1dGgt
YWRkcmVzcz48dGl0bGVzPjx0aXRsZT5Nb3VzZSBtb2RlbHMgb2YgZGlldC1pbmR1Y2VkIG5vbmFs
Y29ob2xpYyBzdGVhdG9oZXBhdGl0aXMgcmVwcm9kdWNlIHRoZSBoZXRlcm9nZW5laXR5IG9mIHRo
ZSBodW1hbiBkaXNlYXNlPC90aXRsZT48c2Vjb25kYXJ5LXRpdGxlPlBMb1MgT25lPC9zZWNvbmRh
cnktdGl0bGU+PC90aXRsZXM+PHBlcmlvZGljYWw+PGZ1bGwtdGl0bGU+UExvUyBPbmU8L2Z1bGwt
dGl0bGU+PC9wZXJpb2RpY2FsPjxwYWdlcz5lMDEyNzk5MTwvcGFnZXM+PHZvbHVtZT4xMDwvdm9s
dW1lPjxudW1iZXI+NTwvbnVtYmVyPjxrZXl3b3Jkcz48a2V5d29yZD5BbmltYWxzPC9rZXl3b3Jk
PjxrZXl3b3JkPkFwb3B0b3Npcy9waHlzaW9sb2d5PC9rZXl3b3JkPjxrZXl3b3JkPkNob2xpbmUv
bWV0YWJvbGlzbTwva2V5d29yZD48a2V5d29yZD5DaG9saW5lIERlZmljaWVuY3kvbWV0YWJvbGlz
bS9wYXRob2xvZ3k8L2tleXdvcmQ+PGtleXdvcmQ+RGlldC8qYWR2ZXJzZSBlZmZlY3RzPC9rZXl3
b3JkPjxrZXl3b3JkPkRpc2Vhc2UgTW9kZWxzLCBBbmltYWw8L2tleXdvcmQ+PGtleXdvcmQ+SHVt
YW5zPC9rZXl3b3JkPjxrZXl3b3JkPkxpdmVyL3BhdGhvbG9neTwva2V5d29yZD48a2V5d29yZD5M
aXZlciBDaXJyaG9zaXMvbWV0YWJvbGlzbS9wYXRob2xvZ3k8L2tleXdvcmQ+PGtleXdvcmQ+TWFs
ZTwva2V5d29yZD48a2V5d29yZD5NZXRhYm9sb21lL3BoeXNpb2xvZ3k8L2tleXdvcmQ+PGtleXdv
cmQ+TWV0aGlvbmluZS9tZXRhYm9saXNtPC9rZXl3b3JkPjxrZXl3b3JkPk1pY2U8L2tleXdvcmQ+
PGtleXdvcmQ+TWljZSwgSW5icmVkIEM1N0JMPC9rZXl3b3JkPjxrZXl3b3JkPk5vbi1hbGNvaG9s
aWMgRmF0dHkgTGl2ZXIgRGlzZWFzZS8qZXRpb2xvZ3kvbWV0YWJvbGlzbS8qcGF0aG9sb2d5PC9r
ZXl3b3JkPjxrZXl3b3JkPk94aWRhdGl2ZSBTdHJlc3MvcGh5c2lvbG9neTwva2V5d29yZD48a2V5
d29yZD5UcmlnbHljZXJpZGVzL21ldGFib2xpc208L2tleXdvcmQ+PC9rZXl3b3Jkcz48ZGF0ZXM+
PHllYXI+MjAxNTwveWVhcj48L2RhdGVzPjxpc2JuPjE5MzItNjIwMyAoRWxlY3Ryb25pYykmI3hE
OzE5MzItNjIwMyAoTGlua2luZyk8L2lzYm4+PGFjY2Vzc2lvbi1udW0+MjYwMTc1Mzk8L2FjY2Vz
c2lvbi1udW0+PHVybHM+PHJlbGF0ZWQtdXJscz48dXJsPmh0dHBzOi8vd3d3Lm5jYmkubmxtLm5p
aC5nb3YvcHVibWVkLzI2MDE3NTM5PC91cmw+PC9yZWxhdGVkLXVybHM+PC91cmxzPjxjdXN0b20y
PlBNQzQ0NDYyMTU8L2N1c3RvbTI+PGVsZWN0cm9uaWMtcmVzb3VyY2UtbnVtPjEwLjEzNzEvam91
cm5hbC5wb25lLjAxMjc5OTE8L2VsZWN0cm9uaWMtcmVzb3VyY2UtbnVtPjwvcmVjb3JkPjwvQ2l0
ZT48L0VuZE5vdGU+AG==
</w:fldData>
        </w:fldChar>
      </w:r>
      <w:r w:rsidR="00AB2A5D">
        <w:rPr>
          <w:rFonts w:ascii="Book Antiqua" w:hAnsi="Book Antiqua" w:cs="Arial"/>
          <w:sz w:val="24"/>
          <w:szCs w:val="24"/>
        </w:rPr>
        <w:instrText xml:space="preserve"> ADDIN EN.CITE </w:instrText>
      </w:r>
      <w:r w:rsidR="00AB2A5D">
        <w:rPr>
          <w:rFonts w:ascii="Book Antiqua" w:hAnsi="Book Antiqua" w:cs="Arial"/>
          <w:sz w:val="24"/>
          <w:szCs w:val="24"/>
        </w:rPr>
        <w:fldChar w:fldCharType="begin">
          <w:fldData xml:space="preserve">PEVuZE5vdGU+PENpdGU+PEF1dGhvcj5NYWNoYWRvPC9BdXRob3I+PFllYXI+MjAxNTwvWWVhcj48
UmVjTnVtPjEyPC9SZWNOdW0+PERpc3BsYXlUZXh0PjxzdHlsZSBmYWNlPSJzdXBlcnNjcmlwdCI+
WzEyXTwvc3R5bGU+PC9EaXNwbGF5VGV4dD48cmVjb3JkPjxyZWMtbnVtYmVyPjEyPC9yZWMtbnVt
YmVyPjxmb3JlaWduLWtleXM+PGtleSBhcHA9IkVOIiBkYi1pZD0icnZmZHg1ZndhMnZlOTNleDBh
cXh4MmR6ZDU5d2V3cngyZTkyIiB0aW1lc3RhbXA9IjE1MTgzODM5ODIiPjEyPC9rZXk+PC9mb3Jl
aWduLWtleXM+PHJlZi10eXBlIG5hbWU9IkpvdXJuYWwgQXJ0aWNsZSI+MTc8L3JlZi10eXBlPjxj
b250cmlidXRvcnM+PGF1dGhvcnM+PGF1dGhvcj5NYWNoYWRvLCBNLiBWLjwvYXV0aG9yPjxhdXRo
b3I+TWljaGVsb3R0aSwgRy4gQS48L2F1dGhvcj48YXV0aG9yPlhpZSwgRy48L2F1dGhvcj48YXV0
aG9yPkFsbWVpZGEgUGVyZWlyYSwgVC48L2F1dGhvcj48YXV0aG9yPkJvdXJzaWVyLCBKLjwvYXV0
aG9yPjxhdXRob3I+Qm9obmljLCBCLjwvYXV0aG9yPjxhdXRob3I+R3V5LCBDLiBELjwvYXV0aG9y
PjxhdXRob3I+RGllaGwsIEEuIE0uPC9hdXRob3I+PC9hdXRob3JzPjwvY29udHJpYnV0b3JzPjxh
dXRoLWFkZHJlc3M+RGl2aXNpb24gb2YgR2FzdHJvZW50ZXJvbG9neSwgRGVwYXJ0bWVudCBvZiBN
ZWRpY2luZSwgRHVrZSBVbml2ZXJzaXR5IE1lZGljYWwgQ2VudGVyLCBEdXJoYW0sIE5DIDI3NzEw
LCBVbml0ZWQgU3RhdGVzIG9mIEFtZXJpY2E7IEdhc3Ryb2VudGVyb2xvZ3kgRGVwYXJ0bWVudCwg
SG9zcGl0YWwgZGUgU2FudGEgTWFyaWEsIENITE4sIExpc2JvbiwgUG9ydHVnYWwuJiN4RDtEaXZp
c2lvbiBvZiBHYXN0cm9lbnRlcm9sb2d5LCBEZXBhcnRtZW50IG9mIE1lZGljaW5lLCBEdWtlIFVu
aXZlcnNpdHkgTWVkaWNhbCBDZW50ZXIsIER1cmhhbSwgTkMgMjc3MTAsIFVuaXRlZCBTdGF0ZXMg
b2YgQW1lcmljYS4mI3hEO0RpdmlzaW9uIG9mIEVuZG9jcmlub2xvZ3ksIER1a2UgVW5pdmVyc2l0
eSBNZWRpY2FsIENlbnRlciwgRHVyaGFtLCBOQyAyNzcxMCwgVW5pdGVkIFN0YXRlcyBvZiBBbWVy
aWNhLiYjeEQ7RGl2aXNpb24gb2YgUGF0aG9sb2d5LCBEdWtlIFVuaXZlcnNpdHkgTWVkaWNhbCBD
ZW50ZXIsIER1cmhhbSwgTkMgMjc3MTAsIFVuaXRlZCBTdGF0ZXMgb2YgQW1lcmljYS48L2F1dGgt
YWRkcmVzcz48dGl0bGVzPjx0aXRsZT5Nb3VzZSBtb2RlbHMgb2YgZGlldC1pbmR1Y2VkIG5vbmFs
Y29ob2xpYyBzdGVhdG9oZXBhdGl0aXMgcmVwcm9kdWNlIHRoZSBoZXRlcm9nZW5laXR5IG9mIHRo
ZSBodW1hbiBkaXNlYXNlPC90aXRsZT48c2Vjb25kYXJ5LXRpdGxlPlBMb1MgT25lPC9zZWNvbmRh
cnktdGl0bGU+PC90aXRsZXM+PHBlcmlvZGljYWw+PGZ1bGwtdGl0bGU+UExvUyBPbmU8L2Z1bGwt
dGl0bGU+PC9wZXJpb2RpY2FsPjxwYWdlcz5lMDEyNzk5MTwvcGFnZXM+PHZvbHVtZT4xMDwvdm9s
dW1lPjxudW1iZXI+NTwvbnVtYmVyPjxrZXl3b3Jkcz48a2V5d29yZD5BbmltYWxzPC9rZXl3b3Jk
PjxrZXl3b3JkPkFwb3B0b3Npcy9waHlzaW9sb2d5PC9rZXl3b3JkPjxrZXl3b3JkPkNob2xpbmUv
bWV0YWJvbGlzbTwva2V5d29yZD48a2V5d29yZD5DaG9saW5lIERlZmljaWVuY3kvbWV0YWJvbGlz
bS9wYXRob2xvZ3k8L2tleXdvcmQ+PGtleXdvcmQ+RGlldC8qYWR2ZXJzZSBlZmZlY3RzPC9rZXl3
b3JkPjxrZXl3b3JkPkRpc2Vhc2UgTW9kZWxzLCBBbmltYWw8L2tleXdvcmQ+PGtleXdvcmQ+SHVt
YW5zPC9rZXl3b3JkPjxrZXl3b3JkPkxpdmVyL3BhdGhvbG9neTwva2V5d29yZD48a2V5d29yZD5M
aXZlciBDaXJyaG9zaXMvbWV0YWJvbGlzbS9wYXRob2xvZ3k8L2tleXdvcmQ+PGtleXdvcmQ+TWFs
ZTwva2V5d29yZD48a2V5d29yZD5NZXRhYm9sb21lL3BoeXNpb2xvZ3k8L2tleXdvcmQ+PGtleXdv
cmQ+TWV0aGlvbmluZS9tZXRhYm9saXNtPC9rZXl3b3JkPjxrZXl3b3JkPk1pY2U8L2tleXdvcmQ+
PGtleXdvcmQ+TWljZSwgSW5icmVkIEM1N0JMPC9rZXl3b3JkPjxrZXl3b3JkPk5vbi1hbGNvaG9s
aWMgRmF0dHkgTGl2ZXIgRGlzZWFzZS8qZXRpb2xvZ3kvbWV0YWJvbGlzbS8qcGF0aG9sb2d5PC9r
ZXl3b3JkPjxrZXl3b3JkPk94aWRhdGl2ZSBTdHJlc3MvcGh5c2lvbG9neTwva2V5d29yZD48a2V5
d29yZD5UcmlnbHljZXJpZGVzL21ldGFib2xpc208L2tleXdvcmQ+PC9rZXl3b3Jkcz48ZGF0ZXM+
PHllYXI+MjAxNTwveWVhcj48L2RhdGVzPjxpc2JuPjE5MzItNjIwMyAoRWxlY3Ryb25pYykmI3hE
OzE5MzItNjIwMyAoTGlua2luZyk8L2lzYm4+PGFjY2Vzc2lvbi1udW0+MjYwMTc1Mzk8L2FjY2Vz
c2lvbi1udW0+PHVybHM+PHJlbGF0ZWQtdXJscz48dXJsPmh0dHBzOi8vd3d3Lm5jYmkubmxtLm5p
aC5nb3YvcHVibWVkLzI2MDE3NTM5PC91cmw+PC9yZWxhdGVkLXVybHM+PC91cmxzPjxjdXN0b20y
PlBNQzQ0NDYyMTU8L2N1c3RvbTI+PGVsZWN0cm9uaWMtcmVzb3VyY2UtbnVtPjEwLjEzNzEvam91
cm5hbC5wb25lLjAxMjc5OTE8L2VsZWN0cm9uaWMtcmVzb3VyY2UtbnVtPjwvcmVjb3JkPjwvQ2l0
ZT48L0VuZE5vdGU+AG==
</w:fldData>
        </w:fldChar>
      </w:r>
      <w:r w:rsidR="00AB2A5D">
        <w:rPr>
          <w:rFonts w:ascii="Book Antiqua" w:hAnsi="Book Antiqua" w:cs="Arial"/>
          <w:sz w:val="24"/>
          <w:szCs w:val="24"/>
        </w:rPr>
        <w:instrText xml:space="preserve"> ADDIN EN.CITE.DATA </w:instrText>
      </w:r>
      <w:r w:rsidR="00AB2A5D">
        <w:rPr>
          <w:rFonts w:ascii="Book Antiqua" w:hAnsi="Book Antiqua" w:cs="Arial"/>
          <w:sz w:val="24"/>
          <w:szCs w:val="24"/>
        </w:rPr>
      </w:r>
      <w:r w:rsidR="00AB2A5D">
        <w:rPr>
          <w:rFonts w:ascii="Book Antiqua" w:hAnsi="Book Antiqua" w:cs="Arial"/>
          <w:sz w:val="24"/>
          <w:szCs w:val="24"/>
        </w:rPr>
        <w:fldChar w:fldCharType="end"/>
      </w:r>
      <w:r w:rsidR="00AB2A5D">
        <w:rPr>
          <w:rFonts w:ascii="Book Antiqua" w:hAnsi="Book Antiqua" w:cs="Arial"/>
          <w:sz w:val="24"/>
          <w:szCs w:val="24"/>
        </w:rPr>
      </w:r>
      <w:r w:rsidR="00AB2A5D">
        <w:rPr>
          <w:rFonts w:ascii="Book Antiqua" w:hAnsi="Book Antiqua" w:cs="Arial"/>
          <w:sz w:val="24"/>
          <w:szCs w:val="24"/>
        </w:rPr>
        <w:fldChar w:fldCharType="separate"/>
      </w:r>
      <w:r w:rsidR="00AB2A5D" w:rsidRPr="00AB2A5D">
        <w:rPr>
          <w:rFonts w:ascii="Book Antiqua" w:hAnsi="Book Antiqua" w:cs="Arial"/>
          <w:noProof/>
          <w:sz w:val="24"/>
          <w:szCs w:val="24"/>
          <w:vertAlign w:val="superscript"/>
        </w:rPr>
        <w:t>[12]</w:t>
      </w:r>
      <w:r w:rsidR="00AB2A5D">
        <w:rPr>
          <w:rFonts w:ascii="Book Antiqua" w:hAnsi="Book Antiqua" w:cs="Arial"/>
          <w:sz w:val="24"/>
          <w:szCs w:val="24"/>
        </w:rPr>
        <w:fldChar w:fldCharType="end"/>
      </w:r>
      <w:r w:rsidRPr="00112A09">
        <w:rPr>
          <w:rFonts w:ascii="Book Antiqua" w:hAnsi="Book Antiqua" w:cs="Arial"/>
          <w:sz w:val="24"/>
          <w:szCs w:val="24"/>
        </w:rPr>
        <w:t xml:space="preserve">. </w:t>
      </w:r>
    </w:p>
    <w:p w:rsidR="00473D7D" w:rsidRPr="00112A09" w:rsidRDefault="00473D7D" w:rsidP="008A7DBD">
      <w:pPr>
        <w:adjustRightInd w:val="0"/>
        <w:snapToGrid w:val="0"/>
        <w:spacing w:after="0" w:line="360" w:lineRule="auto"/>
        <w:ind w:firstLineChars="100" w:firstLine="240"/>
        <w:jc w:val="both"/>
        <w:rPr>
          <w:rFonts w:ascii="Book Antiqua" w:hAnsi="Book Antiqua" w:cs="Arial"/>
          <w:sz w:val="24"/>
          <w:szCs w:val="24"/>
        </w:rPr>
      </w:pPr>
      <w:r w:rsidRPr="00112A09">
        <w:rPr>
          <w:rFonts w:ascii="Book Antiqua" w:hAnsi="Book Antiqua" w:cs="Arial"/>
          <w:sz w:val="24"/>
          <w:szCs w:val="24"/>
        </w:rPr>
        <w:lastRenderedPageBreak/>
        <w:t>Hepatic mitochondrial function and oxidative stress in metabolically-relevant, pre-clinical models of</w:t>
      </w:r>
      <w:r w:rsidR="00D24B92">
        <w:rPr>
          <w:rFonts w:ascii="Book Antiqua" w:hAnsi="Book Antiqua" w:cs="Arial"/>
          <w:sz w:val="24"/>
          <w:szCs w:val="24"/>
        </w:rPr>
        <w:t xml:space="preserve"> simple fatty liver</w:t>
      </w:r>
      <w:r w:rsidRPr="00112A09">
        <w:rPr>
          <w:rFonts w:ascii="Book Antiqua" w:hAnsi="Book Antiqua" w:cs="Arial"/>
          <w:sz w:val="24"/>
          <w:szCs w:val="24"/>
        </w:rPr>
        <w:t xml:space="preserve"> </w:t>
      </w:r>
      <w:r w:rsidR="00D96C33" w:rsidRPr="00D96C33">
        <w:rPr>
          <w:rFonts w:ascii="Book Antiqua" w:hAnsi="Book Antiqua" w:cs="Arial"/>
          <w:i/>
          <w:sz w:val="24"/>
          <w:szCs w:val="24"/>
        </w:rPr>
        <w:t>vs</w:t>
      </w:r>
      <w:r w:rsidRPr="00112A09">
        <w:rPr>
          <w:rFonts w:ascii="Book Antiqua" w:hAnsi="Book Antiqua" w:cs="Arial"/>
          <w:sz w:val="24"/>
          <w:szCs w:val="24"/>
        </w:rPr>
        <w:t xml:space="preserve"> NASH have not been fully assessed. Here, two pre-clinical mouse models of simple steatosis and NASH were investigated: </w:t>
      </w:r>
      <w:r w:rsidRPr="00112A09">
        <w:rPr>
          <w:rFonts w:ascii="Book Antiqua" w:hAnsi="Book Antiqua" w:cs="Arial"/>
          <w:i/>
          <w:sz w:val="24"/>
          <w:szCs w:val="24"/>
        </w:rPr>
        <w:t>ob/ob</w:t>
      </w:r>
      <w:r w:rsidRPr="00112A09">
        <w:rPr>
          <w:rFonts w:ascii="Book Antiqua" w:hAnsi="Book Antiqua" w:cs="Arial"/>
          <w:sz w:val="24"/>
          <w:szCs w:val="24"/>
        </w:rPr>
        <w:t xml:space="preserve"> mice on NASH-inducing AMLN diet</w:t>
      </w:r>
      <w:r w:rsidR="00AB2A5D">
        <w:rPr>
          <w:rFonts w:ascii="Book Antiqua" w:hAnsi="Book Antiqua" w:cs="Arial"/>
          <w:sz w:val="24"/>
          <w:szCs w:val="24"/>
        </w:rPr>
        <w:fldChar w:fldCharType="begin">
          <w:fldData xml:space="preserve">PEVuZE5vdGU+PENpdGU+PEF1dGhvcj5UcmV2YXNraXM8L0F1dGhvcj48WWVhcj4yMDEyPC9ZZWFy
PjxSZWNOdW0+MTM8L1JlY051bT48RGlzcGxheVRleHQ+PHN0eWxlIGZhY2U9InN1cGVyc2NyaXB0
Ij5bMTNdPC9zdHlsZT48L0Rpc3BsYXlUZXh0PjxyZWNvcmQ+PHJlYy1udW1iZXI+MTM8L3JlYy1u
dW1iZXI+PGZvcmVpZ24ta2V5cz48a2V5IGFwcD0iRU4iIGRiLWlkPSJydmZkeDVmd2EydmU5M2V4
MGFxeHgyZHpkNTl3ZXdyeDJlOTIiIHRpbWVzdGFtcD0iMTUxODM4Mzk4MyI+MTM8L2tleT48L2Zv
cmVpZ24ta2V5cz48cmVmLXR5cGUgbmFtZT0iSm91cm5hbCBBcnRpY2xlIj4xNzwvcmVmLXR5cGU+
PGNvbnRyaWJ1dG9ycz48YXV0aG9ycz48YXV0aG9yPlRyZXZhc2tpcywgSi4gTC48L2F1dGhvcj48
YXV0aG9yPkdyaWZmaW4sIFAuIFMuPC9hdXRob3I+PGF1dGhvcj5XaXR0bWVyLCBDLjwvYXV0aG9y
PjxhdXRob3I+TmV1c2Nod2FuZGVyLVRldHJpLCBCLiBBLjwvYXV0aG9yPjxhdXRob3I+QnJ1bnQs
IEUuIE0uPC9hdXRob3I+PGF1dGhvcj5Eb2xtYW4sIEMuIFMuPC9hdXRob3I+PGF1dGhvcj5Fcmlj
a3NvbiwgTS4gUi48L2F1dGhvcj48YXV0aG9yPk5hcG9yYSwgSi48L2F1dGhvcj48YXV0aG9yPlBh
cmtlcywgRC4gRy48L2F1dGhvcj48YXV0aG9yPlJvdGgsIEouIEQuPC9hdXRob3I+PC9hdXRob3Jz
PjwvY29udHJpYnV0b3JzPjxhdXRoLWFkZHJlc3M+QW15bGluIFBoYXJtYWNldXRpY2FscywgSW5j
LiwgU2FuIERpZWdvLCBDQSA5MjEyMSwgVVNBLjwvYXV0aC1hZGRyZXNzPjx0aXRsZXM+PHRpdGxl
PkdsdWNhZ29uLWxpa2UgcGVwdGlkZS0xIHJlY2VwdG9yIGFnb25pc20gaW1wcm92ZXMgbWV0YWJv
bGljLCBiaW9jaGVtaWNhbCwgYW5kIGhpc3RvcGF0aG9sb2dpY2FsIGluZGljZXMgb2Ygbm9uYWxj
b2hvbGljIHN0ZWF0b2hlcGF0aXRpcyBpbiBtaWNlPC90aXRsZT48c2Vjb25kYXJ5LXRpdGxlPkFt
IEogUGh5c2lvbCBHYXN0cm9pbnRlc3QgTGl2ZXIgUGh5c2lvbDwvc2Vjb25kYXJ5LXRpdGxlPjwv
dGl0bGVzPjxwZXJpb2RpY2FsPjxmdWxsLXRpdGxlPkFtIEogUGh5c2lvbCBHYXN0cm9pbnRlc3Qg
TGl2ZXIgUGh5c2lvbDwvZnVsbC10aXRsZT48L3BlcmlvZGljYWw+PHBhZ2VzPkc3NjItNzI8L3Bh
Z2VzPjx2b2x1bWU+MzAyPC92b2x1bWU+PG51bWJlcj44PC9udW1iZXI+PGtleXdvcmRzPjxrZXl3
b3JkPkFuaW1hbHM8L2tleXdvcmQ+PGtleXdvcmQ+Qm9keSBDb21wb3NpdGlvbi9waHlzaW9sb2d5
PC9rZXl3b3JkPjxrZXl3b3JkPkJvZHkgV2VpZ2h0L2RydWcgZWZmZWN0czwva2V5d29yZD48a2V5
d29yZD5EaWV0PC9rZXl3b3JkPjxrZXl3b3JkPkRpZXQsIEZhdC1SZXN0cmljdGVkPC9rZXl3b3Jk
PjxrZXl3b3JkPkRpZXQsIEhpZ2gtRmF0PC9rZXl3b3JkPjxrZXl3b3JkPkVuZHBvaW50IERldGVy
bWluYXRpb248L2tleXdvcmQ+PGtleXdvcmQ+RmF0dHkgTGl2ZXIvY2hlbWljYWxseSBpbmR1Y2Vk
LypkcnVnIHRoZXJhcHkvbWV0YWJvbGlzbS9wYXRob2xvZ3k8L2tleXdvcmQ+PGtleXdvcmQ+R2Vu
ZSBFeHByZXNzaW9uL2RydWcgZWZmZWN0czwva2V5d29yZD48a2V5d29yZD5HbHVjYWdvbi1MaWtl
IFBlcHRpZGUtMSBSZWNlcHRvcjwva2V5d29yZD48a2V5d29yZD5Ib3Jtb25lcy9ibG9vZDwva2V5
d29yZD48a2V5d29yZD5MZXB0aW4vZ2VuZXRpY3M8L2tleXdvcmQ+PGtleXdvcmQ+TGlwaWRzL2No
ZW1pc3RyeTwva2V5d29yZD48a2V5d29yZD5MaXZlci9tZXRhYm9saXNtL3BhdGhvbG9neTwva2V5
d29yZD48a2V5d29yZD5MaXZlciBGdW5jdGlvbiBUZXN0czwva2V5d29yZD48a2V5d29yZD5NYWxl
PC9rZXl3b3JkPjxrZXl3b3JkPk1pY2U8L2tleXdvcmQ+PGtleXdvcmQ+TWljZSwgSW5icmVkIEM1
N0JMPC9rZXl3b3JkPjxrZXl3b3JkPk1pY2UsIEtub2Nrb3V0PC9rZXl3b3JkPjxrZXl3b3JkPk1p
Y2UsIE9iZXNlPC9rZXl3b3JkPjxrZXl3b3JkPk5vbi1hbGNvaG9saWMgRmF0dHkgTGl2ZXIgRGlz
ZWFzZTwva2V5d29yZD48a2V5d29yZD5QZXB0aWRlcy8qdGhlcmFwZXV0aWMgdXNlPC9rZXl3b3Jk
PjxrZXl3b3JkPlJlY2VwdG9ycywgR2x1Y2Fnb24vKmFnb25pc3RzL2dlbmV0aWNzPC9rZXl3b3Jk
PjxrZXl3b3JkPlRyYW5zIEZhdHR5IEFjaWRzL3BoYXJtYWNvbG9neTwva2V5d29yZD48a2V5d29y
ZD5XZWlnaHQgTG9zcy9kcnVnIGVmZmVjdHM8L2tleXdvcmQ+PC9rZXl3b3Jkcz48ZGF0ZXM+PHll
YXI+MjAxMjwveWVhcj48cHViLWRhdGVzPjxkYXRlPkFwciAxNTwvZGF0ZT48L3B1Yi1kYXRlcz48
L2RhdGVzPjxpc2JuPjE1MjItMTU0NyAoRWxlY3Ryb25pYykmI3hEOzAxOTMtMTg1NyAoTGlua2lu
Zyk8L2lzYm4+PGFjY2Vzc2lvbi1udW0+MjIyNjgwOTk8L2FjY2Vzc2lvbi1udW0+PHVybHM+PHJl
bGF0ZWQtdXJscz48dXJsPmh0dHBzOi8vd3d3Lm5jYmkubmxtLm5paC5nb3YvcHVibWVkLzIyMjY4
MDk5PC91cmw+PC9yZWxhdGVkLXVybHM+PC91cmxzPjxlbGVjdHJvbmljLXJlc291cmNlLW51bT4x
MC4xMTUyL2FqcGdpLjAwNDc2LjIwMTE8L2VsZWN0cm9uaWMtcmVzb3VyY2UtbnVtPjwvcmVjb3Jk
PjwvQ2l0ZT48L0VuZE5vdGU+AG==
</w:fldData>
        </w:fldChar>
      </w:r>
      <w:r w:rsidR="00AB2A5D">
        <w:rPr>
          <w:rFonts w:ascii="Book Antiqua" w:hAnsi="Book Antiqua" w:cs="Arial"/>
          <w:sz w:val="24"/>
          <w:szCs w:val="24"/>
        </w:rPr>
        <w:instrText xml:space="preserve"> ADDIN EN.CITE </w:instrText>
      </w:r>
      <w:r w:rsidR="00AB2A5D">
        <w:rPr>
          <w:rFonts w:ascii="Book Antiqua" w:hAnsi="Book Antiqua" w:cs="Arial"/>
          <w:sz w:val="24"/>
          <w:szCs w:val="24"/>
        </w:rPr>
        <w:fldChar w:fldCharType="begin">
          <w:fldData xml:space="preserve">PEVuZE5vdGU+PENpdGU+PEF1dGhvcj5UcmV2YXNraXM8L0F1dGhvcj48WWVhcj4yMDEyPC9ZZWFy
PjxSZWNOdW0+MTM8L1JlY051bT48RGlzcGxheVRleHQ+PHN0eWxlIGZhY2U9InN1cGVyc2NyaXB0
Ij5bMTNdPC9zdHlsZT48L0Rpc3BsYXlUZXh0PjxyZWNvcmQ+PHJlYy1udW1iZXI+MTM8L3JlYy1u
dW1iZXI+PGZvcmVpZ24ta2V5cz48a2V5IGFwcD0iRU4iIGRiLWlkPSJydmZkeDVmd2EydmU5M2V4
MGFxeHgyZHpkNTl3ZXdyeDJlOTIiIHRpbWVzdGFtcD0iMTUxODM4Mzk4MyI+MTM8L2tleT48L2Zv
cmVpZ24ta2V5cz48cmVmLXR5cGUgbmFtZT0iSm91cm5hbCBBcnRpY2xlIj4xNzwvcmVmLXR5cGU+
PGNvbnRyaWJ1dG9ycz48YXV0aG9ycz48YXV0aG9yPlRyZXZhc2tpcywgSi4gTC48L2F1dGhvcj48
YXV0aG9yPkdyaWZmaW4sIFAuIFMuPC9hdXRob3I+PGF1dGhvcj5XaXR0bWVyLCBDLjwvYXV0aG9y
PjxhdXRob3I+TmV1c2Nod2FuZGVyLVRldHJpLCBCLiBBLjwvYXV0aG9yPjxhdXRob3I+QnJ1bnQs
IEUuIE0uPC9hdXRob3I+PGF1dGhvcj5Eb2xtYW4sIEMuIFMuPC9hdXRob3I+PGF1dGhvcj5Fcmlj
a3NvbiwgTS4gUi48L2F1dGhvcj48YXV0aG9yPk5hcG9yYSwgSi48L2F1dGhvcj48YXV0aG9yPlBh
cmtlcywgRC4gRy48L2F1dGhvcj48YXV0aG9yPlJvdGgsIEouIEQuPC9hdXRob3I+PC9hdXRob3Jz
PjwvY29udHJpYnV0b3JzPjxhdXRoLWFkZHJlc3M+QW15bGluIFBoYXJtYWNldXRpY2FscywgSW5j
LiwgU2FuIERpZWdvLCBDQSA5MjEyMSwgVVNBLjwvYXV0aC1hZGRyZXNzPjx0aXRsZXM+PHRpdGxl
PkdsdWNhZ29uLWxpa2UgcGVwdGlkZS0xIHJlY2VwdG9yIGFnb25pc20gaW1wcm92ZXMgbWV0YWJv
bGljLCBiaW9jaGVtaWNhbCwgYW5kIGhpc3RvcGF0aG9sb2dpY2FsIGluZGljZXMgb2Ygbm9uYWxj
b2hvbGljIHN0ZWF0b2hlcGF0aXRpcyBpbiBtaWNlPC90aXRsZT48c2Vjb25kYXJ5LXRpdGxlPkFt
IEogUGh5c2lvbCBHYXN0cm9pbnRlc3QgTGl2ZXIgUGh5c2lvbDwvc2Vjb25kYXJ5LXRpdGxlPjwv
dGl0bGVzPjxwZXJpb2RpY2FsPjxmdWxsLXRpdGxlPkFtIEogUGh5c2lvbCBHYXN0cm9pbnRlc3Qg
TGl2ZXIgUGh5c2lvbDwvZnVsbC10aXRsZT48L3BlcmlvZGljYWw+PHBhZ2VzPkc3NjItNzI8L3Bh
Z2VzPjx2b2x1bWU+MzAyPC92b2x1bWU+PG51bWJlcj44PC9udW1iZXI+PGtleXdvcmRzPjxrZXl3
b3JkPkFuaW1hbHM8L2tleXdvcmQ+PGtleXdvcmQ+Qm9keSBDb21wb3NpdGlvbi9waHlzaW9sb2d5
PC9rZXl3b3JkPjxrZXl3b3JkPkJvZHkgV2VpZ2h0L2RydWcgZWZmZWN0czwva2V5d29yZD48a2V5
d29yZD5EaWV0PC9rZXl3b3JkPjxrZXl3b3JkPkRpZXQsIEZhdC1SZXN0cmljdGVkPC9rZXl3b3Jk
PjxrZXl3b3JkPkRpZXQsIEhpZ2gtRmF0PC9rZXl3b3JkPjxrZXl3b3JkPkVuZHBvaW50IERldGVy
bWluYXRpb248L2tleXdvcmQ+PGtleXdvcmQ+RmF0dHkgTGl2ZXIvY2hlbWljYWxseSBpbmR1Y2Vk
LypkcnVnIHRoZXJhcHkvbWV0YWJvbGlzbS9wYXRob2xvZ3k8L2tleXdvcmQ+PGtleXdvcmQ+R2Vu
ZSBFeHByZXNzaW9uL2RydWcgZWZmZWN0czwva2V5d29yZD48a2V5d29yZD5HbHVjYWdvbi1MaWtl
IFBlcHRpZGUtMSBSZWNlcHRvcjwva2V5d29yZD48a2V5d29yZD5Ib3Jtb25lcy9ibG9vZDwva2V5
d29yZD48a2V5d29yZD5MZXB0aW4vZ2VuZXRpY3M8L2tleXdvcmQ+PGtleXdvcmQ+TGlwaWRzL2No
ZW1pc3RyeTwva2V5d29yZD48a2V5d29yZD5MaXZlci9tZXRhYm9saXNtL3BhdGhvbG9neTwva2V5
d29yZD48a2V5d29yZD5MaXZlciBGdW5jdGlvbiBUZXN0czwva2V5d29yZD48a2V5d29yZD5NYWxl
PC9rZXl3b3JkPjxrZXl3b3JkPk1pY2U8L2tleXdvcmQ+PGtleXdvcmQ+TWljZSwgSW5icmVkIEM1
N0JMPC9rZXl3b3JkPjxrZXl3b3JkPk1pY2UsIEtub2Nrb3V0PC9rZXl3b3JkPjxrZXl3b3JkPk1p
Y2UsIE9iZXNlPC9rZXl3b3JkPjxrZXl3b3JkPk5vbi1hbGNvaG9saWMgRmF0dHkgTGl2ZXIgRGlz
ZWFzZTwva2V5d29yZD48a2V5d29yZD5QZXB0aWRlcy8qdGhlcmFwZXV0aWMgdXNlPC9rZXl3b3Jk
PjxrZXl3b3JkPlJlY2VwdG9ycywgR2x1Y2Fnb24vKmFnb25pc3RzL2dlbmV0aWNzPC9rZXl3b3Jk
PjxrZXl3b3JkPlRyYW5zIEZhdHR5IEFjaWRzL3BoYXJtYWNvbG9neTwva2V5d29yZD48a2V5d29y
ZD5XZWlnaHQgTG9zcy9kcnVnIGVmZmVjdHM8L2tleXdvcmQ+PC9rZXl3b3Jkcz48ZGF0ZXM+PHll
YXI+MjAxMjwveWVhcj48cHViLWRhdGVzPjxkYXRlPkFwciAxNTwvZGF0ZT48L3B1Yi1kYXRlcz48
L2RhdGVzPjxpc2JuPjE1MjItMTU0NyAoRWxlY3Ryb25pYykmI3hEOzAxOTMtMTg1NyAoTGlua2lu
Zyk8L2lzYm4+PGFjY2Vzc2lvbi1udW0+MjIyNjgwOTk8L2FjY2Vzc2lvbi1udW0+PHVybHM+PHJl
bGF0ZWQtdXJscz48dXJsPmh0dHBzOi8vd3d3Lm5jYmkubmxtLm5paC5nb3YvcHVibWVkLzIyMjY4
MDk5PC91cmw+PC9yZWxhdGVkLXVybHM+PC91cmxzPjxlbGVjdHJvbmljLXJlc291cmNlLW51bT4x
MC4xMTUyL2FqcGdpLjAwNDc2LjIwMTE8L2VsZWN0cm9uaWMtcmVzb3VyY2UtbnVtPjwvcmVjb3Jk
PjwvQ2l0ZT48L0VuZE5vdGU+AG==
</w:fldData>
        </w:fldChar>
      </w:r>
      <w:r w:rsidR="00AB2A5D">
        <w:rPr>
          <w:rFonts w:ascii="Book Antiqua" w:hAnsi="Book Antiqua" w:cs="Arial"/>
          <w:sz w:val="24"/>
          <w:szCs w:val="24"/>
        </w:rPr>
        <w:instrText xml:space="preserve"> ADDIN EN.CITE.DATA </w:instrText>
      </w:r>
      <w:r w:rsidR="00AB2A5D">
        <w:rPr>
          <w:rFonts w:ascii="Book Antiqua" w:hAnsi="Book Antiqua" w:cs="Arial"/>
          <w:sz w:val="24"/>
          <w:szCs w:val="24"/>
        </w:rPr>
      </w:r>
      <w:r w:rsidR="00AB2A5D">
        <w:rPr>
          <w:rFonts w:ascii="Book Antiqua" w:hAnsi="Book Antiqua" w:cs="Arial"/>
          <w:sz w:val="24"/>
          <w:szCs w:val="24"/>
        </w:rPr>
        <w:fldChar w:fldCharType="end"/>
      </w:r>
      <w:r w:rsidR="00AB2A5D">
        <w:rPr>
          <w:rFonts w:ascii="Book Antiqua" w:hAnsi="Book Antiqua" w:cs="Arial"/>
          <w:sz w:val="24"/>
          <w:szCs w:val="24"/>
        </w:rPr>
      </w:r>
      <w:r w:rsidR="00AB2A5D">
        <w:rPr>
          <w:rFonts w:ascii="Book Antiqua" w:hAnsi="Book Antiqua" w:cs="Arial"/>
          <w:sz w:val="24"/>
          <w:szCs w:val="24"/>
        </w:rPr>
        <w:fldChar w:fldCharType="separate"/>
      </w:r>
      <w:r w:rsidR="00AB2A5D" w:rsidRPr="00AB2A5D">
        <w:rPr>
          <w:rFonts w:ascii="Book Antiqua" w:hAnsi="Book Antiqua" w:cs="Arial"/>
          <w:noProof/>
          <w:sz w:val="24"/>
          <w:szCs w:val="24"/>
          <w:vertAlign w:val="superscript"/>
        </w:rPr>
        <w:t>[13]</w:t>
      </w:r>
      <w:r w:rsidR="00AB2A5D">
        <w:rPr>
          <w:rFonts w:ascii="Book Antiqua" w:hAnsi="Book Antiqua" w:cs="Arial"/>
          <w:sz w:val="24"/>
          <w:szCs w:val="24"/>
        </w:rPr>
        <w:fldChar w:fldCharType="end"/>
      </w:r>
      <w:r w:rsidRPr="00112A09">
        <w:rPr>
          <w:rFonts w:ascii="Book Antiqua" w:hAnsi="Book Antiqua" w:cs="Arial"/>
          <w:sz w:val="24"/>
          <w:szCs w:val="24"/>
        </w:rPr>
        <w:t>, and the recently described polygenic FATZO mouse which develops high-fat diet-induced obesity and impaired glucose tolerance and which retains an intact leptin axis</w:t>
      </w:r>
      <w:r w:rsidRPr="001B3FB0">
        <w:rPr>
          <w:rFonts w:ascii="Book Antiqua" w:hAnsi="Book Antiqua" w:cs="Arial"/>
          <w:sz w:val="24"/>
          <w:szCs w:val="24"/>
          <w:vertAlign w:val="superscript"/>
        </w:rPr>
        <w:fldChar w:fldCharType="begin">
          <w:fldData xml:space="preserve">PEVuZE5vdGU+PENpdGU+PEF1dGhvcj5Ecm96PC9BdXRob3I+PFllYXI+MjAxNzwvWWVhcj48UmVj
TnVtPjE0PC9SZWNOdW0+PERpc3BsYXlUZXh0PjxzdHlsZSBmYWNlPSJzdXBlcnNjcmlwdCI+WzE0
LCAxNV08L3N0eWxlPjwvRGlzcGxheVRleHQ+PHJlY29yZD48cmVjLW51bWJlcj4xNDwvcmVjLW51
bWJlcj48Zm9yZWlnbi1rZXlzPjxrZXkgYXBwPSJFTiIgZGItaWQ9InJ2ZmR4NWZ3YTJ2ZTkzZXgw
YXF4eDJkemQ1OXdld3J4MmU5MiIgdGltZXN0YW1wPSIxNTE4MzgzOTg1Ij4xNDwva2V5PjwvZm9y
ZWlnbi1rZXlzPjxyZWYtdHlwZSBuYW1lPSJKb3VybmFsIEFydGljbGUiPjE3PC9yZWYtdHlwZT48
Y29udHJpYnV0b3JzPjxhdXRob3JzPjxhdXRob3I+RHJveiwgQi4gQS48L2F1dGhvcj48YXV0aG9y
PlNuZWVkLCBCLiBMLjwvYXV0aG9yPjxhdXRob3I+SmFja3NvbiwgQy4gVi48L2F1dGhvcj48YXV0
aG9yPlppbW1lcm1hbiwgSy4gTS48L2F1dGhvcj48YXV0aG9yPk1pY2hhZWwsIE0uIEQuPC9hdXRo
b3I+PGF1dGhvcj5FbW1lcnNvbiwgUC4gSi48L2F1dGhvcj48YXV0aG9yPkNvc2t1biwgVC48L2F1
dGhvcj48YXV0aG9yPlBldGVyc29uLCBSLiBHLjwvYXV0aG9yPjwvYXV0aG9ycz48L2NvbnRyaWJ1
dG9ycz48YXV0aC1hZGRyZXNzPkVsaSBMaWxseSBhbmQgQ29tcGFueSwgSW5kaWFuYXBvbGlzLCBJ
bmRpYW5hLCBVbml0ZWQgU3RhdGVzIG9mIEFtZXJpY2EuJiN4RDtCYWxsIFN0YXRlIFVuaXZlcnNp
dHksIE11bmNpZSwgSW5kaWFuYSwgVW5pdGVkIFN0YXRlcyBvZiBBbWVyaWNhLiYjeEQ7Q3Jvd24g
Qmlvc2NpZW5jZSAtIEluZGlhbmEsIEluZGlhbmFwb2xpcywgSW5kaWFuYSwgVW5pdGVkIFN0YXRl
cyBvZiBBbWVyaWNhLjwvYXV0aC1hZGRyZXNzPjx0aXRsZXM+PHRpdGxlPkNvcnJlbGF0aW9uIG9m
IGRpc2Vhc2Ugc2V2ZXJpdHkgd2l0aCBib2R5IHdlaWdodCBhbmQgaGlnaCBmYXQgZGlldCBpbiB0
aGUgRkFUWk8vUGNvIG1vdXNlPC90aXRsZT48c2Vjb25kYXJ5LXRpdGxlPlBMb1MgT25lPC9zZWNv
bmRhcnktdGl0bGU+PC90aXRsZXM+PHBlcmlvZGljYWw+PGZ1bGwtdGl0bGU+UExvUyBPbmU8L2Z1
bGwtdGl0bGU+PC9wZXJpb2RpY2FsPjxwYWdlcz5lMDE3OTgwODwvcGFnZXM+PHZvbHVtZT4xMjwv
dm9sdW1lPjxudW1iZXI+NjwvbnVtYmVyPjxkYXRlcz48eWVhcj4yMDE3PC95ZWFyPjwvZGF0ZXM+
PGlzYm4+MTkzMi02MjAzIChFbGVjdHJvbmljKSYjeEQ7MTkzMi02MjAzIChMaW5raW5nKTwvaXNi
bj48YWNjZXNzaW9uLW51bT4yODY0MDkwNDwvYWNjZXNzaW9uLW51bT48dXJscz48cmVsYXRlZC11
cmxzPjx1cmw+aHR0cDovL3d3dy5uY2JpLm5sbS5uaWguZ292L3B1Ym1lZC8yODY0MDkwNDwvdXJs
PjwvcmVsYXRlZC11cmxzPjwvdXJscz48Y3VzdG9tMj41NDgwOTk2PC9jdXN0b20yPjxlbGVjdHJv
bmljLXJlc291cmNlLW51bT4xMC4xMzcxL2pvdXJuYWwucG9uZS4wMTc5ODA4PC9lbGVjdHJvbmlj
LXJlc291cmNlLW51bT48L3JlY29yZD48L0NpdGU+PENpdGU+PEF1dGhvcj5QZXRlcnNvbjwvQXV0
aG9yPjxZZWFyPjIwMTc8L1llYXI+PFJlY051bT4xNTwvUmVjTnVtPjxyZWNvcmQ+PHJlYy1udW1i
ZXI+MTU8L3JlYy1udW1iZXI+PGZvcmVpZ24ta2V5cz48a2V5IGFwcD0iRU4iIGRiLWlkPSJydmZk
eDVmd2EydmU5M2V4MGFxeHgyZHpkNTl3ZXdyeDJlOTIiIHRpbWVzdGFtcD0iMTUxODM4Mzk4NyI+
MTU8L2tleT48L2ZvcmVpZ24ta2V5cz48cmVmLXR5cGUgbmFtZT0iSm91cm5hbCBBcnRpY2xlIj4x
NzwvcmVmLXR5cGU+PGNvbnRyaWJ1dG9ycz48YXV0aG9ycz48YXV0aG9yPlBldGVyc29uLCBSLiBH
LjwvYXV0aG9yPjxhdXRob3I+SmFja3NvbiwgQy4gVi48L2F1dGhvcj48YXV0aG9yPlppbW1lcm1h
biwgSy4gTS48L2F1dGhvcj48YXV0aG9yPkFsc2luYS1GZXJuYW5kZXosIEouPC9hdXRob3I+PGF1
dGhvcj5NaWNoYWVsLCBNLiBELjwvYXV0aG9yPjxhdXRob3I+RW1tZXJzb24sIFAuIEouPC9hdXRo
b3I+PGF1dGhvcj5Db3NrdW4sIFQuPC9hdXRob3I+PC9hdXRob3JzPjwvY29udHJpYnV0b3JzPjxh
dXRoLWFkZHJlc3M+Q3Jvd24gQmlvc2NpZW5jZSAtIEluZGlhbmEsIEluZGlhbmFwb2xpcywgSW5k
aWFuYSwgVW5pdGVkIFN0YXRlcyBvZiBBbWVyaWNhLiYjeEQ7RWxpIExpbGx5IGFuZCBDb21wYW55
LCBJbmRpYW5hcG9saXMsIEluZGlhbmEsIFVuaXRlZCBTdGF0ZXMgb2YgQW1lcmljYS48L2F1dGgt
YWRkcmVzcz48dGl0bGVzPjx0aXRsZT5HbHVjb3NlIGR5c3JlZ3VsYXRpb24gYW5kIHJlc3BvbnNl
IHRvIGNvbW1vbiBhbnRpLWRpYWJldGljIGFnZW50cyBpbiB0aGUgRkFUWk8vUGNvIG1vdXNlPC90
aXRsZT48c2Vjb25kYXJ5LXRpdGxlPlBMb1MgT25lPC9zZWNvbmRhcnktdGl0bGU+PC90aXRsZXM+
PHBlcmlvZGljYWw+PGZ1bGwtdGl0bGU+UExvUyBPbmU8L2Z1bGwtdGl0bGU+PC9wZXJpb2RpY2Fs
PjxwYWdlcz5lMDE3OTg1NjwvcGFnZXM+PHZvbHVtZT4xMjwvdm9sdW1lPjxudW1iZXI+NjwvbnVt
YmVyPjxkYXRlcz48eWVhcj4yMDE3PC95ZWFyPjwvZGF0ZXM+PGlzYm4+MTkzMi02MjAzIChFbGVj
dHJvbmljKSYjeEQ7MTkzMi02MjAzIChMaW5raW5nKTwvaXNibj48YWNjZXNzaW9uLW51bT4yODY0
MDg1NzwvYWNjZXNzaW9uLW51bT48dXJscz48cmVsYXRlZC11cmxzPjx1cmw+aHR0cDovL3d3dy5u
Y2JpLm5sbS5uaWguZ292L3B1Ym1lZC8yODY0MDg1NzwvdXJsPjwvcmVsYXRlZC11cmxzPjwvdXJs
cz48Y3VzdG9tMj41NDgwOTk5PC9jdXN0b20yPjxlbGVjdHJvbmljLXJlc291cmNlLW51bT4xMC4x
MzcxL2pvdXJuYWwucG9uZS4wMTc5ODU2PC9lbGVjdHJvbmljLXJlc291cmNlLW51bT48L3JlY29y
ZD48L0NpdGU+PC9FbmROb3RlPgB=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PEVuZE5vdGU+PENpdGU+PEF1dGhvcj5Ecm96PC9BdXRob3I+PFllYXI+MjAxNzwvWWVhcj48UmVj
TnVtPjE0PC9SZWNOdW0+PERpc3BsYXlUZXh0PjxzdHlsZSBmYWNlPSJzdXBlcnNjcmlwdCI+WzE0
LCAxNV08L3N0eWxlPjwvRGlzcGxheVRleHQ+PHJlY29yZD48cmVjLW51bWJlcj4xNDwvcmVjLW51
bWJlcj48Zm9yZWlnbi1rZXlzPjxrZXkgYXBwPSJFTiIgZGItaWQ9InJ2ZmR4NWZ3YTJ2ZTkzZXgw
YXF4eDJkemQ1OXdld3J4MmU5MiIgdGltZXN0YW1wPSIxNTE4MzgzOTg1Ij4xNDwva2V5PjwvZm9y
ZWlnbi1rZXlzPjxyZWYtdHlwZSBuYW1lPSJKb3VybmFsIEFydGljbGUiPjE3PC9yZWYtdHlwZT48
Y29udHJpYnV0b3JzPjxhdXRob3JzPjxhdXRob3I+RHJveiwgQi4gQS48L2F1dGhvcj48YXV0aG9y
PlNuZWVkLCBCLiBMLjwvYXV0aG9yPjxhdXRob3I+SmFja3NvbiwgQy4gVi48L2F1dGhvcj48YXV0
aG9yPlppbW1lcm1hbiwgSy4gTS48L2F1dGhvcj48YXV0aG9yPk1pY2hhZWwsIE0uIEQuPC9hdXRo
b3I+PGF1dGhvcj5FbW1lcnNvbiwgUC4gSi48L2F1dGhvcj48YXV0aG9yPkNvc2t1biwgVC48L2F1
dGhvcj48YXV0aG9yPlBldGVyc29uLCBSLiBHLjwvYXV0aG9yPjwvYXV0aG9ycz48L2NvbnRyaWJ1
dG9ycz48YXV0aC1hZGRyZXNzPkVsaSBMaWxseSBhbmQgQ29tcGFueSwgSW5kaWFuYXBvbGlzLCBJ
bmRpYW5hLCBVbml0ZWQgU3RhdGVzIG9mIEFtZXJpY2EuJiN4RDtCYWxsIFN0YXRlIFVuaXZlcnNp
dHksIE11bmNpZSwgSW5kaWFuYSwgVW5pdGVkIFN0YXRlcyBvZiBBbWVyaWNhLiYjeEQ7Q3Jvd24g
Qmlvc2NpZW5jZSAtIEluZGlhbmEsIEluZGlhbmFwb2xpcywgSW5kaWFuYSwgVW5pdGVkIFN0YXRl
cyBvZiBBbWVyaWNhLjwvYXV0aC1hZGRyZXNzPjx0aXRsZXM+PHRpdGxlPkNvcnJlbGF0aW9uIG9m
IGRpc2Vhc2Ugc2V2ZXJpdHkgd2l0aCBib2R5IHdlaWdodCBhbmQgaGlnaCBmYXQgZGlldCBpbiB0
aGUgRkFUWk8vUGNvIG1vdXNlPC90aXRsZT48c2Vjb25kYXJ5LXRpdGxlPlBMb1MgT25lPC9zZWNv
bmRhcnktdGl0bGU+PC90aXRsZXM+PHBlcmlvZGljYWw+PGZ1bGwtdGl0bGU+UExvUyBPbmU8L2Z1
bGwtdGl0bGU+PC9wZXJpb2RpY2FsPjxwYWdlcz5lMDE3OTgwODwvcGFnZXM+PHZvbHVtZT4xMjwv
dm9sdW1lPjxudW1iZXI+NjwvbnVtYmVyPjxkYXRlcz48eWVhcj4yMDE3PC95ZWFyPjwvZGF0ZXM+
PGlzYm4+MTkzMi02MjAzIChFbGVjdHJvbmljKSYjeEQ7MTkzMi02MjAzIChMaW5raW5nKTwvaXNi
bj48YWNjZXNzaW9uLW51bT4yODY0MDkwNDwvYWNjZXNzaW9uLW51bT48dXJscz48cmVsYXRlZC11
cmxzPjx1cmw+aHR0cDovL3d3dy5uY2JpLm5sbS5uaWguZ292L3B1Ym1lZC8yODY0MDkwNDwvdXJs
PjwvcmVsYXRlZC11cmxzPjwvdXJscz48Y3VzdG9tMj41NDgwOTk2PC9jdXN0b20yPjxlbGVjdHJv
bmljLXJlc291cmNlLW51bT4xMC4xMzcxL2pvdXJuYWwucG9uZS4wMTc5ODA4PC9lbGVjdHJvbmlj
LXJlc291cmNlLW51bT48L3JlY29yZD48L0NpdGU+PENpdGU+PEF1dGhvcj5QZXRlcnNvbjwvQXV0
aG9yPjxZZWFyPjIwMTc8L1llYXI+PFJlY051bT4xNTwvUmVjTnVtPjxyZWNvcmQ+PHJlYy1udW1i
ZXI+MTU8L3JlYy1udW1iZXI+PGZvcmVpZ24ta2V5cz48a2V5IGFwcD0iRU4iIGRiLWlkPSJydmZk
eDVmd2EydmU5M2V4MGFxeHgyZHpkNTl3ZXdyeDJlOTIiIHRpbWVzdGFtcD0iMTUxODM4Mzk4NyI+
MTU8L2tleT48L2ZvcmVpZ24ta2V5cz48cmVmLXR5cGUgbmFtZT0iSm91cm5hbCBBcnRpY2xlIj4x
NzwvcmVmLXR5cGU+PGNvbnRyaWJ1dG9ycz48YXV0aG9ycz48YXV0aG9yPlBldGVyc29uLCBSLiBH
LjwvYXV0aG9yPjxhdXRob3I+SmFja3NvbiwgQy4gVi48L2F1dGhvcj48YXV0aG9yPlppbW1lcm1h
biwgSy4gTS48L2F1dGhvcj48YXV0aG9yPkFsc2luYS1GZXJuYW5kZXosIEouPC9hdXRob3I+PGF1
dGhvcj5NaWNoYWVsLCBNLiBELjwvYXV0aG9yPjxhdXRob3I+RW1tZXJzb24sIFAuIEouPC9hdXRo
b3I+PGF1dGhvcj5Db3NrdW4sIFQuPC9hdXRob3I+PC9hdXRob3JzPjwvY29udHJpYnV0b3JzPjxh
dXRoLWFkZHJlc3M+Q3Jvd24gQmlvc2NpZW5jZSAtIEluZGlhbmEsIEluZGlhbmFwb2xpcywgSW5k
aWFuYSwgVW5pdGVkIFN0YXRlcyBvZiBBbWVyaWNhLiYjeEQ7RWxpIExpbGx5IGFuZCBDb21wYW55
LCBJbmRpYW5hcG9saXMsIEluZGlhbmEsIFVuaXRlZCBTdGF0ZXMgb2YgQW1lcmljYS48L2F1dGgt
YWRkcmVzcz48dGl0bGVzPjx0aXRsZT5HbHVjb3NlIGR5c3JlZ3VsYXRpb24gYW5kIHJlc3BvbnNl
IHRvIGNvbW1vbiBhbnRpLWRpYWJldGljIGFnZW50cyBpbiB0aGUgRkFUWk8vUGNvIG1vdXNlPC90
aXRsZT48c2Vjb25kYXJ5LXRpdGxlPlBMb1MgT25lPC9zZWNvbmRhcnktdGl0bGU+PC90aXRsZXM+
PHBlcmlvZGljYWw+PGZ1bGwtdGl0bGU+UExvUyBPbmU8L2Z1bGwtdGl0bGU+PC9wZXJpb2RpY2Fs
PjxwYWdlcz5lMDE3OTg1NjwvcGFnZXM+PHZvbHVtZT4xMjwvdm9sdW1lPjxudW1iZXI+NjwvbnVt
YmVyPjxkYXRlcz48eWVhcj4yMDE3PC95ZWFyPjwvZGF0ZXM+PGlzYm4+MTkzMi02MjAzIChFbGVj
dHJvbmljKSYjeEQ7MTkzMi02MjAzIChMaW5raW5nKTwvaXNibj48YWNjZXNzaW9uLW51bT4yODY0
MDg1NzwvYWNjZXNzaW9uLW51bT48dXJscz48cmVsYXRlZC11cmxzPjx1cmw+aHR0cDovL3d3dy5u
Y2JpLm5sbS5uaWguZ292L3B1Ym1lZC8yODY0MDg1NzwvdXJsPjwvcmVsYXRlZC11cmxzPjwvdXJs
cz48Y3VzdG9tMj41NDgwOTk5PC9jdXN0b20yPjxlbGVjdHJvbmljLXJlc291cmNlLW51bT4xMC4x
MzcxL2pvdXJuYWwucG9uZS4wMTc5ODU2PC9lbGVjdHJvbmljLXJlc291cmNlLW51bT48L3JlY29y
ZD48L0NpdGU+PC9FbmROb3RlPgB=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Pr="001B3FB0">
        <w:rPr>
          <w:rFonts w:ascii="Book Antiqua" w:hAnsi="Book Antiqua" w:cs="Arial"/>
          <w:sz w:val="24"/>
          <w:szCs w:val="24"/>
          <w:vertAlign w:val="superscript"/>
        </w:rPr>
      </w:r>
      <w:r w:rsidRPr="001B3FB0">
        <w:rPr>
          <w:rFonts w:ascii="Book Antiqua" w:hAnsi="Book Antiqua" w:cs="Arial"/>
          <w:sz w:val="24"/>
          <w:szCs w:val="24"/>
          <w:vertAlign w:val="superscript"/>
        </w:rPr>
        <w:fldChar w:fldCharType="separate"/>
      </w:r>
      <w:r w:rsidR="00D91585">
        <w:rPr>
          <w:rFonts w:ascii="Book Antiqua" w:hAnsi="Book Antiqua" w:cs="Arial"/>
          <w:noProof/>
          <w:sz w:val="24"/>
          <w:szCs w:val="24"/>
          <w:vertAlign w:val="superscript"/>
        </w:rPr>
        <w:t>[14,</w:t>
      </w:r>
      <w:r w:rsidR="00AB2A5D">
        <w:rPr>
          <w:rFonts w:ascii="Book Antiqua" w:hAnsi="Book Antiqua" w:cs="Arial"/>
          <w:noProof/>
          <w:sz w:val="24"/>
          <w:szCs w:val="24"/>
          <w:vertAlign w:val="superscript"/>
        </w:rPr>
        <w:t>15]</w:t>
      </w:r>
      <w:r w:rsidRPr="001B3FB0">
        <w:rPr>
          <w:rFonts w:ascii="Book Antiqua" w:hAnsi="Book Antiqua" w:cs="Arial"/>
          <w:sz w:val="24"/>
          <w:szCs w:val="24"/>
          <w:vertAlign w:val="superscript"/>
        </w:rPr>
        <w:fldChar w:fldCharType="end"/>
      </w:r>
      <w:r w:rsidRPr="00112A09">
        <w:rPr>
          <w:rFonts w:ascii="Book Antiqua" w:hAnsi="Book Antiqua" w:cs="Arial"/>
          <w:sz w:val="24"/>
          <w:szCs w:val="24"/>
        </w:rPr>
        <w:t xml:space="preserve">. Importantly, these models are readily available and rapidly and consistently develop clinically relevant disease. We characterized </w:t>
      </w:r>
      <w:r w:rsidRPr="00112A09">
        <w:rPr>
          <w:rFonts w:ascii="Book Antiqua" w:hAnsi="Book Antiqua" w:cs="Arial"/>
          <w:bCs/>
          <w:sz w:val="24"/>
          <w:szCs w:val="24"/>
        </w:rPr>
        <w:t>the contribution of mitochondria and oxidative stress to disease phenotype and demonstrate that a reduced ability to combat oxidative stress in the setting of mitochondrial dysfunction is associated with the progression to NASH with advanced fibrosis.</w:t>
      </w:r>
      <w:r w:rsidRPr="00112A09">
        <w:rPr>
          <w:rFonts w:ascii="Book Antiqua" w:hAnsi="Book Antiqua" w:cs="Arial"/>
          <w:sz w:val="24"/>
          <w:szCs w:val="24"/>
        </w:rPr>
        <w:t xml:space="preserve"> These data highlight the utility of these models to dissect the underlying pathobiology of NAFLD disease progression and to predict pharmacological efficacy. </w:t>
      </w:r>
    </w:p>
    <w:p w:rsidR="0073512B" w:rsidRPr="00112A09" w:rsidRDefault="0073512B" w:rsidP="008A7DBD">
      <w:pPr>
        <w:adjustRightInd w:val="0"/>
        <w:snapToGrid w:val="0"/>
        <w:spacing w:after="0" w:line="360" w:lineRule="auto"/>
        <w:jc w:val="both"/>
        <w:rPr>
          <w:rFonts w:ascii="Book Antiqua" w:hAnsi="Book Antiqua" w:cs="Arial"/>
          <w:iCs/>
          <w:sz w:val="24"/>
          <w:szCs w:val="24"/>
        </w:rPr>
      </w:pPr>
    </w:p>
    <w:p w:rsidR="007C3ACF" w:rsidRPr="00112A09" w:rsidRDefault="00473D7D" w:rsidP="008A7DBD">
      <w:pPr>
        <w:adjustRightInd w:val="0"/>
        <w:snapToGrid w:val="0"/>
        <w:spacing w:after="0" w:line="360" w:lineRule="auto"/>
        <w:jc w:val="both"/>
        <w:rPr>
          <w:rFonts w:ascii="Book Antiqua" w:hAnsi="Book Antiqua" w:cs="Arial"/>
          <w:b/>
          <w:sz w:val="24"/>
          <w:szCs w:val="24"/>
        </w:rPr>
      </w:pPr>
      <w:r w:rsidRPr="00112A09">
        <w:rPr>
          <w:rFonts w:ascii="Book Antiqua" w:hAnsi="Book Antiqua" w:cs="Arial"/>
          <w:b/>
          <w:sz w:val="24"/>
          <w:szCs w:val="24"/>
        </w:rPr>
        <w:t>MATERIALS AND METHODS</w:t>
      </w:r>
    </w:p>
    <w:p w:rsidR="00473D7D" w:rsidRPr="00112A09" w:rsidRDefault="00942065" w:rsidP="008A7DBD">
      <w:pPr>
        <w:adjustRightInd w:val="0"/>
        <w:snapToGrid w:val="0"/>
        <w:spacing w:after="0" w:line="360" w:lineRule="auto"/>
        <w:jc w:val="both"/>
        <w:rPr>
          <w:rFonts w:ascii="Book Antiqua" w:hAnsi="Book Antiqua" w:cs="Arial"/>
          <w:b/>
          <w:sz w:val="24"/>
          <w:szCs w:val="24"/>
        </w:rPr>
      </w:pPr>
      <w:r w:rsidRPr="00112A09">
        <w:rPr>
          <w:rFonts w:ascii="Book Antiqua" w:hAnsi="Book Antiqua" w:cs="Arial"/>
          <w:b/>
          <w:i/>
          <w:sz w:val="24"/>
          <w:szCs w:val="24"/>
        </w:rPr>
        <w:t>Animals</w:t>
      </w:r>
    </w:p>
    <w:p w:rsidR="00942065" w:rsidRPr="00112A09" w:rsidRDefault="00942065" w:rsidP="008A7DBD">
      <w:pPr>
        <w:adjustRightInd w:val="0"/>
        <w:snapToGrid w:val="0"/>
        <w:spacing w:after="0" w:line="360" w:lineRule="auto"/>
        <w:jc w:val="both"/>
        <w:rPr>
          <w:rFonts w:ascii="Book Antiqua" w:hAnsi="Book Antiqua" w:cs="Arial"/>
          <w:sz w:val="24"/>
          <w:szCs w:val="24"/>
        </w:rPr>
      </w:pPr>
      <w:r w:rsidRPr="00112A09">
        <w:rPr>
          <w:rFonts w:ascii="Book Antiqua" w:hAnsi="Book Antiqua" w:cs="Arial"/>
          <w:sz w:val="24"/>
          <w:szCs w:val="24"/>
        </w:rPr>
        <w:t xml:space="preserve"> Animal studies were conducted in accordance with protocols approved by the Institutional Animal Care and Use Committee (IACUC) at MedImmune and in compliance with the applicable national laws and regulations concerning use of laboratory animals and the AstraZeneca Animal Welfare and Bioethics policies.</w:t>
      </w:r>
      <w:r w:rsidR="001358A4">
        <w:rPr>
          <w:rFonts w:ascii="Book Antiqua" w:hAnsi="Book Antiqua" w:cs="Arial"/>
          <w:sz w:val="24"/>
          <w:szCs w:val="24"/>
        </w:rPr>
        <w:t xml:space="preserve"> </w:t>
      </w:r>
      <w:r w:rsidRPr="00112A09">
        <w:rPr>
          <w:rFonts w:ascii="Book Antiqua" w:hAnsi="Book Antiqua" w:cs="Arial"/>
          <w:sz w:val="24"/>
          <w:szCs w:val="24"/>
        </w:rPr>
        <w:t xml:space="preserve">Eight-week old male C57BL6J or </w:t>
      </w:r>
      <w:r w:rsidRPr="00112A09">
        <w:rPr>
          <w:rFonts w:ascii="Book Antiqua" w:hAnsi="Book Antiqua" w:cs="Arial"/>
          <w:i/>
          <w:sz w:val="24"/>
          <w:szCs w:val="24"/>
        </w:rPr>
        <w:t>Lep</w:t>
      </w:r>
      <w:r w:rsidRPr="00112A09">
        <w:rPr>
          <w:rFonts w:ascii="Book Antiqua" w:hAnsi="Book Antiqua" w:cs="Arial"/>
          <w:i/>
          <w:sz w:val="24"/>
          <w:szCs w:val="24"/>
          <w:vertAlign w:val="superscript"/>
        </w:rPr>
        <w:t>ob</w:t>
      </w:r>
      <w:r w:rsidRPr="00112A09">
        <w:rPr>
          <w:rFonts w:ascii="Book Antiqua" w:hAnsi="Book Antiqua" w:cs="Arial"/>
          <w:i/>
          <w:sz w:val="24"/>
          <w:szCs w:val="24"/>
        </w:rPr>
        <w:t>/Lep</w:t>
      </w:r>
      <w:r w:rsidRPr="00112A09">
        <w:rPr>
          <w:rFonts w:ascii="Book Antiqua" w:hAnsi="Book Antiqua" w:cs="Arial"/>
          <w:i/>
          <w:sz w:val="24"/>
          <w:szCs w:val="24"/>
          <w:vertAlign w:val="superscript"/>
        </w:rPr>
        <w:t>ob</w:t>
      </w:r>
      <w:r w:rsidRPr="00112A09">
        <w:rPr>
          <w:rFonts w:ascii="Book Antiqua" w:hAnsi="Book Antiqua" w:cs="Arial"/>
          <w:sz w:val="24"/>
          <w:szCs w:val="24"/>
        </w:rPr>
        <w:t xml:space="preserve"> (</w:t>
      </w:r>
      <w:r w:rsidRPr="00112A09">
        <w:rPr>
          <w:rFonts w:ascii="Book Antiqua" w:hAnsi="Book Antiqua" w:cs="Arial"/>
          <w:i/>
          <w:sz w:val="24"/>
          <w:szCs w:val="24"/>
        </w:rPr>
        <w:t>ob/ob</w:t>
      </w:r>
      <w:r w:rsidRPr="00112A09">
        <w:rPr>
          <w:rFonts w:ascii="Book Antiqua" w:hAnsi="Book Antiqua" w:cs="Arial"/>
          <w:sz w:val="24"/>
          <w:szCs w:val="24"/>
        </w:rPr>
        <w:t>) mice (Jackson labs, Bar Harbor, ME, U</w:t>
      </w:r>
      <w:r w:rsidR="00D91585">
        <w:rPr>
          <w:rFonts w:ascii="Book Antiqua" w:hAnsi="Book Antiqua" w:cs="Arial" w:hint="eastAsia"/>
          <w:sz w:val="24"/>
          <w:szCs w:val="24"/>
          <w:lang w:eastAsia="zh-CN"/>
        </w:rPr>
        <w:t>nited States</w:t>
      </w:r>
      <w:r w:rsidRPr="00112A09">
        <w:rPr>
          <w:rFonts w:ascii="Book Antiqua" w:hAnsi="Book Antiqua" w:cs="Arial"/>
          <w:sz w:val="24"/>
          <w:szCs w:val="24"/>
        </w:rPr>
        <w:t>) and 8-week</w:t>
      </w:r>
      <w:r w:rsidR="00D91585">
        <w:rPr>
          <w:rFonts w:ascii="Book Antiqua" w:hAnsi="Book Antiqua" w:cs="Arial" w:hint="eastAsia"/>
          <w:sz w:val="24"/>
          <w:szCs w:val="24"/>
          <w:lang w:eastAsia="zh-CN"/>
        </w:rPr>
        <w:t>-</w:t>
      </w:r>
      <w:r w:rsidRPr="00112A09">
        <w:rPr>
          <w:rFonts w:ascii="Book Antiqua" w:hAnsi="Book Antiqua" w:cs="Arial"/>
          <w:sz w:val="24"/>
          <w:szCs w:val="24"/>
        </w:rPr>
        <w:t xml:space="preserve">old male FATZO mice (Crown Bioscience, Indianapolis, </w:t>
      </w:r>
      <w:r w:rsidR="00DD3340">
        <w:rPr>
          <w:rFonts w:ascii="Book Antiqua" w:hAnsi="Book Antiqua" w:cs="Arial"/>
          <w:sz w:val="24"/>
          <w:szCs w:val="24"/>
        </w:rPr>
        <w:t>IN</w:t>
      </w:r>
      <w:r w:rsidRPr="00112A09">
        <w:rPr>
          <w:rFonts w:ascii="Book Antiqua" w:hAnsi="Book Antiqua" w:cs="Arial"/>
          <w:sz w:val="24"/>
          <w:szCs w:val="24"/>
        </w:rPr>
        <w:t>) were housed in standard caging at 22</w:t>
      </w:r>
      <w:r w:rsidRPr="00112A09">
        <w:rPr>
          <w:rFonts w:ascii="Times New Roman" w:hAnsi="Times New Roman" w:cs="Times New Roman"/>
          <w:sz w:val="24"/>
          <w:szCs w:val="24"/>
        </w:rPr>
        <w:t> </w:t>
      </w:r>
      <w:r w:rsidRPr="00112A09">
        <w:rPr>
          <w:rFonts w:ascii="Book Antiqua" w:hAnsi="Book Antiqua" w:cs="Book Antiqua"/>
          <w:sz w:val="24"/>
          <w:szCs w:val="24"/>
        </w:rPr>
        <w:t>°</w:t>
      </w:r>
      <w:r w:rsidRPr="00112A09">
        <w:rPr>
          <w:rFonts w:ascii="Book Antiqua" w:hAnsi="Book Antiqua" w:cs="Arial"/>
          <w:sz w:val="24"/>
          <w:szCs w:val="24"/>
        </w:rPr>
        <w:t xml:space="preserve">C in a 12-h light: 12-h dark cycle at standard temperature and humidity conditions with </w:t>
      </w:r>
      <w:r w:rsidRPr="00112A09">
        <w:rPr>
          <w:rFonts w:ascii="Book Antiqua" w:hAnsi="Book Antiqua" w:cs="Arial"/>
          <w:i/>
          <w:sz w:val="24"/>
          <w:szCs w:val="24"/>
        </w:rPr>
        <w:t>ad libitum</w:t>
      </w:r>
      <w:r w:rsidRPr="00112A09">
        <w:rPr>
          <w:rFonts w:ascii="Book Antiqua" w:hAnsi="Book Antiqua" w:cs="Arial"/>
          <w:sz w:val="24"/>
          <w:szCs w:val="24"/>
        </w:rPr>
        <w:t xml:space="preserve"> access to water and food. Mice were mai</w:t>
      </w:r>
      <w:r w:rsidR="00BE3160">
        <w:rPr>
          <w:rFonts w:ascii="Book Antiqua" w:hAnsi="Book Antiqua" w:cs="Arial"/>
          <w:sz w:val="24"/>
          <w:szCs w:val="24"/>
        </w:rPr>
        <w:t>ntained on test diets for 12 wk</w:t>
      </w:r>
      <w:r w:rsidRPr="00112A09">
        <w:rPr>
          <w:rFonts w:ascii="Book Antiqua" w:hAnsi="Book Antiqua" w:cs="Arial"/>
          <w:sz w:val="24"/>
          <w:szCs w:val="24"/>
        </w:rPr>
        <w:t xml:space="preserve">. The following test diets were used: 2018 Tekland rodent diet (Envigo, </w:t>
      </w:r>
      <w:r w:rsidR="00D91585" w:rsidRPr="00112A09">
        <w:rPr>
          <w:rFonts w:ascii="Book Antiqua" w:hAnsi="Book Antiqua" w:cs="Arial"/>
          <w:sz w:val="24"/>
          <w:szCs w:val="24"/>
        </w:rPr>
        <w:t>U</w:t>
      </w:r>
      <w:r w:rsidR="00D91585">
        <w:rPr>
          <w:rFonts w:ascii="Book Antiqua" w:hAnsi="Book Antiqua" w:cs="Arial" w:hint="eastAsia"/>
          <w:sz w:val="24"/>
          <w:szCs w:val="24"/>
          <w:lang w:eastAsia="zh-CN"/>
        </w:rPr>
        <w:t>nited States</w:t>
      </w:r>
      <w:r w:rsidR="00DD3340">
        <w:rPr>
          <w:rFonts w:ascii="Book Antiqua" w:hAnsi="Book Antiqua" w:cs="Arial"/>
          <w:sz w:val="24"/>
          <w:szCs w:val="24"/>
        </w:rPr>
        <w:t xml:space="preserve">), low-fat diet (LFD; </w:t>
      </w:r>
      <w:r w:rsidRPr="00112A09">
        <w:rPr>
          <w:rFonts w:ascii="Book Antiqua" w:hAnsi="Book Antiqua" w:cs="Arial"/>
          <w:sz w:val="24"/>
          <w:szCs w:val="24"/>
        </w:rPr>
        <w:t>10% kcal/fat; D09100304, Research Diets, New Brunswick, NJ) and the Amylin Liver NASH (AMLN) diet high in fat (40% kcal), fructose (22% by weight), and cholesterol (2% by weight) (D09100301 Research Diets).</w:t>
      </w:r>
      <w:r w:rsidR="00674C4B">
        <w:rPr>
          <w:rFonts w:ascii="Book Antiqua" w:hAnsi="Book Antiqua" w:cs="Arial"/>
          <w:sz w:val="24"/>
          <w:szCs w:val="24"/>
        </w:rPr>
        <w:t xml:space="preserve"> Study groups comprised C57BL6J chow fed (lean) mice (</w:t>
      </w:r>
      <w:r w:rsidR="00A01E55" w:rsidRPr="00A01E55">
        <w:rPr>
          <w:rFonts w:ascii="Book Antiqua" w:hAnsi="Book Antiqua" w:cs="Arial"/>
          <w:i/>
          <w:sz w:val="24"/>
          <w:szCs w:val="24"/>
        </w:rPr>
        <w:t>n</w:t>
      </w:r>
      <w:r w:rsidR="001358A4">
        <w:rPr>
          <w:rFonts w:ascii="Book Antiqua" w:hAnsi="Book Antiqua" w:cs="Arial"/>
          <w:i/>
          <w:sz w:val="24"/>
          <w:szCs w:val="24"/>
        </w:rPr>
        <w:t xml:space="preserve"> =</w:t>
      </w:r>
      <w:r w:rsidR="00905AAF">
        <w:rPr>
          <w:rFonts w:ascii="Book Antiqua" w:hAnsi="Book Antiqua" w:cs="Arial"/>
          <w:i/>
          <w:sz w:val="24"/>
          <w:szCs w:val="24"/>
        </w:rPr>
        <w:t xml:space="preserve"> </w:t>
      </w:r>
      <w:r w:rsidR="00674C4B">
        <w:rPr>
          <w:rFonts w:ascii="Book Antiqua" w:hAnsi="Book Antiqua" w:cs="Arial"/>
          <w:sz w:val="24"/>
          <w:szCs w:val="24"/>
        </w:rPr>
        <w:t xml:space="preserve">6), </w:t>
      </w:r>
      <w:r w:rsidR="00674C4B" w:rsidRPr="00674C4B">
        <w:rPr>
          <w:rFonts w:ascii="Book Antiqua" w:hAnsi="Book Antiqua" w:cs="Arial"/>
          <w:i/>
          <w:sz w:val="24"/>
          <w:szCs w:val="24"/>
        </w:rPr>
        <w:t>ob/ob</w:t>
      </w:r>
      <w:r w:rsidR="00674C4B">
        <w:rPr>
          <w:rFonts w:ascii="Book Antiqua" w:hAnsi="Book Antiqua" w:cs="Arial"/>
          <w:sz w:val="24"/>
          <w:szCs w:val="24"/>
        </w:rPr>
        <w:t xml:space="preserve"> mice on LFD (</w:t>
      </w:r>
      <w:r w:rsidR="00A01E55" w:rsidRPr="00A01E55">
        <w:rPr>
          <w:rFonts w:ascii="Book Antiqua" w:hAnsi="Book Antiqua" w:cs="Arial"/>
          <w:i/>
          <w:sz w:val="24"/>
          <w:szCs w:val="24"/>
        </w:rPr>
        <w:t>n</w:t>
      </w:r>
      <w:r w:rsidR="001358A4">
        <w:rPr>
          <w:rFonts w:ascii="Book Antiqua" w:hAnsi="Book Antiqua" w:cs="Arial"/>
          <w:i/>
          <w:sz w:val="24"/>
          <w:szCs w:val="24"/>
        </w:rPr>
        <w:t xml:space="preserve"> =</w:t>
      </w:r>
      <w:r w:rsidR="00905AAF">
        <w:rPr>
          <w:rFonts w:ascii="Book Antiqua" w:hAnsi="Book Antiqua" w:cs="Arial"/>
          <w:i/>
          <w:sz w:val="24"/>
          <w:szCs w:val="24"/>
        </w:rPr>
        <w:t xml:space="preserve"> </w:t>
      </w:r>
      <w:r w:rsidR="00674C4B">
        <w:rPr>
          <w:rFonts w:ascii="Book Antiqua" w:hAnsi="Book Antiqua" w:cs="Arial"/>
          <w:sz w:val="24"/>
          <w:szCs w:val="24"/>
        </w:rPr>
        <w:t xml:space="preserve">8) and </w:t>
      </w:r>
      <w:r w:rsidR="00674C4B" w:rsidRPr="00674C4B">
        <w:rPr>
          <w:rFonts w:ascii="Book Antiqua" w:hAnsi="Book Antiqua" w:cs="Arial"/>
          <w:i/>
          <w:sz w:val="24"/>
          <w:szCs w:val="24"/>
        </w:rPr>
        <w:t>ob/ob</w:t>
      </w:r>
      <w:r w:rsidR="00674C4B">
        <w:rPr>
          <w:rFonts w:ascii="Book Antiqua" w:hAnsi="Book Antiqua" w:cs="Arial"/>
          <w:sz w:val="24"/>
          <w:szCs w:val="24"/>
        </w:rPr>
        <w:t xml:space="preserve"> mice on AMLN diet (</w:t>
      </w:r>
      <w:r w:rsidR="00A01E55" w:rsidRPr="00A01E55">
        <w:rPr>
          <w:rFonts w:ascii="Book Antiqua" w:hAnsi="Book Antiqua" w:cs="Arial"/>
          <w:i/>
          <w:sz w:val="24"/>
          <w:szCs w:val="24"/>
        </w:rPr>
        <w:t>n</w:t>
      </w:r>
      <w:r w:rsidR="001358A4">
        <w:rPr>
          <w:rFonts w:ascii="Book Antiqua" w:hAnsi="Book Antiqua" w:cs="Arial"/>
          <w:i/>
          <w:sz w:val="24"/>
          <w:szCs w:val="24"/>
        </w:rPr>
        <w:t xml:space="preserve"> =</w:t>
      </w:r>
      <w:r w:rsidR="00905AAF">
        <w:rPr>
          <w:rFonts w:ascii="Book Antiqua" w:hAnsi="Book Antiqua" w:cs="Arial"/>
          <w:i/>
          <w:sz w:val="24"/>
          <w:szCs w:val="24"/>
        </w:rPr>
        <w:t xml:space="preserve"> </w:t>
      </w:r>
      <w:r w:rsidR="00674C4B">
        <w:rPr>
          <w:rFonts w:ascii="Book Antiqua" w:hAnsi="Book Antiqua" w:cs="Arial"/>
          <w:sz w:val="24"/>
          <w:szCs w:val="24"/>
        </w:rPr>
        <w:t xml:space="preserve">10), or C57BL6J lean mice, FATZO mice on LFD, or FATZO mice on AMLN diet (all </w:t>
      </w:r>
      <w:r w:rsidR="00A01E55" w:rsidRPr="00A01E55">
        <w:rPr>
          <w:rFonts w:ascii="Book Antiqua" w:hAnsi="Book Antiqua" w:cs="Arial"/>
          <w:i/>
          <w:sz w:val="24"/>
          <w:szCs w:val="24"/>
        </w:rPr>
        <w:t>n</w:t>
      </w:r>
      <w:r w:rsidR="001358A4">
        <w:rPr>
          <w:rFonts w:ascii="Book Antiqua" w:hAnsi="Book Antiqua" w:cs="Arial"/>
          <w:i/>
          <w:sz w:val="24"/>
          <w:szCs w:val="24"/>
        </w:rPr>
        <w:t xml:space="preserve"> =</w:t>
      </w:r>
      <w:r w:rsidR="00905AAF">
        <w:rPr>
          <w:rFonts w:ascii="Book Antiqua" w:hAnsi="Book Antiqua" w:cs="Arial"/>
          <w:i/>
          <w:sz w:val="24"/>
          <w:szCs w:val="24"/>
        </w:rPr>
        <w:t xml:space="preserve"> </w:t>
      </w:r>
      <w:r w:rsidR="00674C4B">
        <w:rPr>
          <w:rFonts w:ascii="Book Antiqua" w:hAnsi="Book Antiqua" w:cs="Arial"/>
          <w:sz w:val="24"/>
          <w:szCs w:val="24"/>
        </w:rPr>
        <w:t>5 per group).</w:t>
      </w:r>
    </w:p>
    <w:p w:rsidR="00A01E55" w:rsidRDefault="00A01E55" w:rsidP="008A7DBD">
      <w:pPr>
        <w:adjustRightInd w:val="0"/>
        <w:snapToGrid w:val="0"/>
        <w:spacing w:after="0" w:line="360" w:lineRule="auto"/>
        <w:jc w:val="both"/>
        <w:rPr>
          <w:rFonts w:ascii="Book Antiqua" w:hAnsi="Book Antiqua" w:cs="Arial"/>
          <w:b/>
          <w:i/>
          <w:sz w:val="24"/>
          <w:szCs w:val="24"/>
          <w:lang w:eastAsia="zh-CN"/>
        </w:rPr>
      </w:pPr>
    </w:p>
    <w:p w:rsidR="00473D7D" w:rsidRPr="00112A09" w:rsidRDefault="00C50082" w:rsidP="008A7DBD">
      <w:pPr>
        <w:adjustRightInd w:val="0"/>
        <w:snapToGrid w:val="0"/>
        <w:spacing w:after="0" w:line="360" w:lineRule="auto"/>
        <w:jc w:val="both"/>
        <w:rPr>
          <w:rFonts w:ascii="Book Antiqua" w:hAnsi="Book Antiqua" w:cs="Arial"/>
          <w:b/>
          <w:sz w:val="24"/>
          <w:szCs w:val="24"/>
        </w:rPr>
      </w:pPr>
      <w:r w:rsidRPr="00112A09">
        <w:rPr>
          <w:rFonts w:ascii="Book Antiqua" w:hAnsi="Book Antiqua" w:cs="Arial"/>
          <w:b/>
          <w:i/>
          <w:sz w:val="24"/>
          <w:szCs w:val="24"/>
        </w:rPr>
        <w:lastRenderedPageBreak/>
        <w:t>Measurement of plasma ALT</w:t>
      </w:r>
    </w:p>
    <w:p w:rsidR="00C50082" w:rsidRDefault="00C50082" w:rsidP="008A7DBD">
      <w:pPr>
        <w:adjustRightInd w:val="0"/>
        <w:snapToGrid w:val="0"/>
        <w:spacing w:after="0" w:line="360" w:lineRule="auto"/>
        <w:jc w:val="both"/>
        <w:rPr>
          <w:rFonts w:ascii="Book Antiqua" w:hAnsi="Book Antiqua" w:cs="Arial"/>
          <w:sz w:val="24"/>
          <w:szCs w:val="24"/>
          <w:lang w:eastAsia="zh-CN"/>
        </w:rPr>
      </w:pPr>
      <w:r w:rsidRPr="00112A09">
        <w:rPr>
          <w:rFonts w:ascii="Book Antiqua" w:hAnsi="Book Antiqua" w:cs="Arial"/>
          <w:sz w:val="24"/>
          <w:szCs w:val="24"/>
        </w:rPr>
        <w:t xml:space="preserve"> Terminal blood was collected in EDTA-coated tubes and centrifuged at 10,000 x g for 10 min. The plasma was collected and analyzed for ALT levels using a biochemistry analyzer (Cobas c-111, Roche Diagnostics, Indianapolis, IN). </w:t>
      </w:r>
    </w:p>
    <w:p w:rsidR="00A01E55" w:rsidRPr="00112A09" w:rsidRDefault="00A01E55" w:rsidP="008A7DBD">
      <w:pPr>
        <w:adjustRightInd w:val="0"/>
        <w:snapToGrid w:val="0"/>
        <w:spacing w:after="0" w:line="360" w:lineRule="auto"/>
        <w:jc w:val="both"/>
        <w:rPr>
          <w:rFonts w:ascii="Book Antiqua" w:hAnsi="Book Antiqua" w:cs="Arial"/>
          <w:sz w:val="24"/>
          <w:szCs w:val="24"/>
          <w:lang w:eastAsia="zh-CN"/>
        </w:rPr>
      </w:pPr>
    </w:p>
    <w:p w:rsidR="00A01E55" w:rsidRDefault="00C50082" w:rsidP="008A7DBD">
      <w:pPr>
        <w:adjustRightInd w:val="0"/>
        <w:snapToGrid w:val="0"/>
        <w:spacing w:after="0" w:line="360" w:lineRule="auto"/>
        <w:jc w:val="both"/>
        <w:rPr>
          <w:rFonts w:ascii="Book Antiqua" w:hAnsi="Book Antiqua" w:cs="Arial"/>
          <w:b/>
          <w:sz w:val="24"/>
          <w:szCs w:val="24"/>
          <w:lang w:eastAsia="zh-CN"/>
        </w:rPr>
      </w:pPr>
      <w:r w:rsidRPr="00112A09">
        <w:rPr>
          <w:rFonts w:ascii="Book Antiqua" w:hAnsi="Book Antiqua" w:cs="Arial"/>
          <w:b/>
          <w:i/>
          <w:sz w:val="24"/>
          <w:szCs w:val="24"/>
        </w:rPr>
        <w:t>Liver lipid quantification</w:t>
      </w:r>
    </w:p>
    <w:p w:rsidR="00C50082" w:rsidRPr="00A01E55" w:rsidRDefault="00C50082" w:rsidP="008A7DBD">
      <w:pPr>
        <w:adjustRightInd w:val="0"/>
        <w:snapToGrid w:val="0"/>
        <w:spacing w:after="0" w:line="360" w:lineRule="auto"/>
        <w:jc w:val="both"/>
        <w:rPr>
          <w:rFonts w:ascii="Book Antiqua" w:hAnsi="Book Antiqua" w:cs="Arial"/>
          <w:b/>
          <w:sz w:val="24"/>
          <w:szCs w:val="24"/>
        </w:rPr>
      </w:pPr>
      <w:r w:rsidRPr="00112A09">
        <w:rPr>
          <w:rFonts w:ascii="Book Antiqua" w:hAnsi="Book Antiqua" w:cs="Arial"/>
          <w:sz w:val="24"/>
          <w:szCs w:val="24"/>
        </w:rPr>
        <w:t>Total lipids were measured in liver samples using a Bruker LF-90 minispec system (Bruker Biospin Corporation, Billerica, MA). The data are expressed as the percent lipid relative to the total tissue mass.</w:t>
      </w:r>
      <w:r w:rsidR="00905AAF">
        <w:rPr>
          <w:rFonts w:ascii="Book Antiqua" w:hAnsi="Book Antiqua" w:cs="Arial"/>
          <w:sz w:val="24"/>
          <w:szCs w:val="24"/>
        </w:rPr>
        <w:t xml:space="preserve"> </w:t>
      </w:r>
    </w:p>
    <w:p w:rsidR="00A01E55" w:rsidRPr="00112A09" w:rsidRDefault="00A01E55" w:rsidP="008A7DBD">
      <w:pPr>
        <w:adjustRightInd w:val="0"/>
        <w:snapToGrid w:val="0"/>
        <w:spacing w:after="0" w:line="360" w:lineRule="auto"/>
        <w:jc w:val="both"/>
        <w:rPr>
          <w:rFonts w:ascii="Book Antiqua" w:hAnsi="Book Antiqua" w:cs="Arial"/>
          <w:sz w:val="24"/>
          <w:szCs w:val="24"/>
          <w:lang w:eastAsia="zh-CN"/>
        </w:rPr>
      </w:pPr>
    </w:p>
    <w:p w:rsidR="00473D7D" w:rsidRPr="00112A09" w:rsidRDefault="00C50082" w:rsidP="008A7DBD">
      <w:pPr>
        <w:adjustRightInd w:val="0"/>
        <w:snapToGrid w:val="0"/>
        <w:spacing w:after="0" w:line="360" w:lineRule="auto"/>
        <w:jc w:val="both"/>
        <w:rPr>
          <w:rFonts w:ascii="Book Antiqua" w:hAnsi="Book Antiqua" w:cs="Arial"/>
          <w:b/>
          <w:i/>
          <w:sz w:val="24"/>
          <w:szCs w:val="24"/>
        </w:rPr>
      </w:pPr>
      <w:r w:rsidRPr="00112A09">
        <w:rPr>
          <w:rFonts w:ascii="Book Antiqua" w:hAnsi="Book Antiqua" w:cs="Arial"/>
          <w:b/>
          <w:i/>
          <w:sz w:val="24"/>
          <w:szCs w:val="24"/>
        </w:rPr>
        <w:t>Plasma insulin</w:t>
      </w:r>
      <w:r w:rsidR="00473D7D" w:rsidRPr="00112A09">
        <w:rPr>
          <w:rFonts w:ascii="Book Antiqua" w:hAnsi="Book Antiqua" w:cs="Arial"/>
          <w:b/>
          <w:i/>
          <w:sz w:val="24"/>
          <w:szCs w:val="24"/>
        </w:rPr>
        <w:t xml:space="preserve"> and </w:t>
      </w:r>
      <w:r w:rsidR="00A01E55" w:rsidRPr="00112A09">
        <w:rPr>
          <w:rFonts w:ascii="Book Antiqua" w:hAnsi="Book Antiqua" w:cs="Arial"/>
          <w:b/>
          <w:i/>
          <w:sz w:val="24"/>
          <w:szCs w:val="24"/>
        </w:rPr>
        <w:t>p</w:t>
      </w:r>
      <w:r w:rsidR="00473D7D" w:rsidRPr="00112A09">
        <w:rPr>
          <w:rFonts w:ascii="Book Antiqua" w:hAnsi="Book Antiqua" w:cs="Arial"/>
          <w:b/>
          <w:i/>
          <w:sz w:val="24"/>
          <w:szCs w:val="24"/>
        </w:rPr>
        <w:t>ancreatic insulin content</w:t>
      </w:r>
    </w:p>
    <w:p w:rsidR="00C50082" w:rsidRDefault="00C50082" w:rsidP="008A7DBD">
      <w:pPr>
        <w:adjustRightInd w:val="0"/>
        <w:snapToGrid w:val="0"/>
        <w:spacing w:after="0" w:line="360" w:lineRule="auto"/>
        <w:jc w:val="both"/>
        <w:rPr>
          <w:rFonts w:ascii="Book Antiqua" w:hAnsi="Book Antiqua" w:cs="Arial"/>
          <w:sz w:val="24"/>
          <w:szCs w:val="24"/>
          <w:lang w:eastAsia="zh-CN"/>
        </w:rPr>
      </w:pPr>
      <w:r w:rsidRPr="00112A09">
        <w:rPr>
          <w:rFonts w:ascii="Book Antiqua" w:hAnsi="Book Antiqua" w:cs="Arial"/>
          <w:i/>
          <w:sz w:val="24"/>
          <w:szCs w:val="24"/>
        </w:rPr>
        <w:t xml:space="preserve"> </w:t>
      </w:r>
      <w:r w:rsidRPr="00112A09">
        <w:rPr>
          <w:rFonts w:ascii="Book Antiqua" w:hAnsi="Book Antiqua" w:cs="Arial"/>
          <w:sz w:val="24"/>
          <w:szCs w:val="24"/>
        </w:rPr>
        <w:t>To isolate pancreatic insulin, the tiss</w:t>
      </w:r>
      <w:r w:rsidR="00A01E55">
        <w:rPr>
          <w:rFonts w:ascii="Book Antiqua" w:hAnsi="Book Antiqua" w:cs="Arial"/>
          <w:sz w:val="24"/>
          <w:szCs w:val="24"/>
        </w:rPr>
        <w:t>ue was incubated in a 1.5% HCl/</w:t>
      </w:r>
      <w:r w:rsidRPr="00112A09">
        <w:rPr>
          <w:rFonts w:ascii="Book Antiqua" w:hAnsi="Book Antiqua" w:cs="Arial"/>
          <w:sz w:val="24"/>
          <w:szCs w:val="24"/>
        </w:rPr>
        <w:t>70% EtOH solution overnight at -20</w:t>
      </w:r>
      <w:r w:rsidR="001358A4">
        <w:rPr>
          <w:rFonts w:ascii="Book Antiqua" w:hAnsi="Book Antiqua" w:cs="Arial" w:hint="eastAsia"/>
          <w:sz w:val="24"/>
          <w:szCs w:val="24"/>
          <w:lang w:eastAsia="zh-CN"/>
        </w:rPr>
        <w:t xml:space="preserve"> </w:t>
      </w:r>
      <w:r w:rsidR="001358A4">
        <w:rPr>
          <w:rFonts w:ascii="SimSun" w:eastAsia="SimSun" w:hAnsi="SimSun" w:cs="SimSun" w:hint="eastAsia"/>
          <w:sz w:val="24"/>
          <w:szCs w:val="24"/>
          <w:lang w:eastAsia="zh-CN"/>
        </w:rPr>
        <w:t>℃</w:t>
      </w:r>
      <w:r w:rsidRPr="00112A09">
        <w:rPr>
          <w:rFonts w:ascii="Book Antiqua" w:hAnsi="Book Antiqua" w:cs="Arial"/>
          <w:sz w:val="24"/>
          <w:szCs w:val="24"/>
        </w:rPr>
        <w:t>. The tissue was homogenized and frozen again overnight at -20</w:t>
      </w:r>
      <w:r w:rsidR="001358A4">
        <w:rPr>
          <w:rFonts w:ascii="Book Antiqua" w:hAnsi="Book Antiqua" w:cs="Arial" w:hint="eastAsia"/>
          <w:sz w:val="24"/>
          <w:szCs w:val="24"/>
          <w:lang w:eastAsia="zh-CN"/>
        </w:rPr>
        <w:t xml:space="preserve"> </w:t>
      </w:r>
      <w:r w:rsidR="001358A4">
        <w:rPr>
          <w:rFonts w:ascii="Book Antiqua" w:hAnsi="Book Antiqua" w:cs="Arial" w:hint="eastAsia"/>
          <w:sz w:val="24"/>
          <w:szCs w:val="24"/>
          <w:lang w:eastAsia="zh-CN"/>
        </w:rPr>
        <w:t>℃</w:t>
      </w:r>
      <w:r w:rsidRPr="00112A09">
        <w:rPr>
          <w:rFonts w:ascii="Book Antiqua" w:hAnsi="Book Antiqua" w:cs="Arial"/>
          <w:sz w:val="24"/>
          <w:szCs w:val="24"/>
        </w:rPr>
        <w:t>. Following centrifugation at 2000 rpm for 15 min, the aqueous layer was transferred to a new tube and neutralized upon the addition of 1</w:t>
      </w:r>
      <w:r w:rsidR="001358A4">
        <w:rPr>
          <w:rFonts w:ascii="Book Antiqua" w:hAnsi="Book Antiqua" w:cs="Arial" w:hint="eastAsia"/>
          <w:sz w:val="24"/>
          <w:szCs w:val="24"/>
          <w:lang w:eastAsia="zh-CN"/>
        </w:rPr>
        <w:t xml:space="preserve"> mol/L</w:t>
      </w:r>
      <w:r w:rsidRPr="00112A09">
        <w:rPr>
          <w:rFonts w:ascii="Book Antiqua" w:hAnsi="Book Antiqua" w:cs="Arial"/>
          <w:sz w:val="24"/>
          <w:szCs w:val="24"/>
        </w:rPr>
        <w:t xml:space="preserve"> Tris, pH 7.5 at a 1:1 ratio. Plasma and pancreatic insulin levels were measured </w:t>
      </w:r>
      <w:r w:rsidRPr="00097332">
        <w:rPr>
          <w:rFonts w:ascii="Book Antiqua" w:hAnsi="Book Antiqua" w:cs="Arial"/>
          <w:i/>
          <w:sz w:val="24"/>
          <w:szCs w:val="24"/>
        </w:rPr>
        <w:t>via</w:t>
      </w:r>
      <w:r w:rsidRPr="00112A09">
        <w:rPr>
          <w:rFonts w:ascii="Book Antiqua" w:hAnsi="Book Antiqua" w:cs="Arial"/>
          <w:sz w:val="24"/>
          <w:szCs w:val="24"/>
        </w:rPr>
        <w:t xml:space="preserve"> immunoassay (K152BZC, </w:t>
      </w:r>
      <w:r w:rsidR="00DD3340">
        <w:rPr>
          <w:rFonts w:ascii="Book Antiqua" w:hAnsi="Book Antiqua" w:cs="Arial"/>
          <w:sz w:val="24"/>
          <w:szCs w:val="24"/>
        </w:rPr>
        <w:t>MesoScale Diagnostics</w:t>
      </w:r>
      <w:r w:rsidRPr="00112A09">
        <w:rPr>
          <w:rFonts w:ascii="Book Antiqua" w:hAnsi="Book Antiqua" w:cs="Arial"/>
          <w:sz w:val="24"/>
          <w:szCs w:val="24"/>
        </w:rPr>
        <w:t xml:space="preserve">, </w:t>
      </w:r>
      <w:r w:rsidR="00DD3340">
        <w:rPr>
          <w:rFonts w:ascii="Book Antiqua" w:hAnsi="Book Antiqua" w:cs="Arial"/>
          <w:sz w:val="24"/>
          <w:szCs w:val="24"/>
        </w:rPr>
        <w:t>Rockville</w:t>
      </w:r>
      <w:r w:rsidRPr="00112A09">
        <w:rPr>
          <w:rFonts w:ascii="Book Antiqua" w:hAnsi="Book Antiqua" w:cs="Arial"/>
          <w:sz w:val="24"/>
          <w:szCs w:val="24"/>
        </w:rPr>
        <w:t>, MD).</w:t>
      </w:r>
    </w:p>
    <w:p w:rsidR="001358A4" w:rsidRPr="00112A09" w:rsidRDefault="001358A4" w:rsidP="008A7DBD">
      <w:pPr>
        <w:adjustRightInd w:val="0"/>
        <w:snapToGrid w:val="0"/>
        <w:spacing w:after="0" w:line="360" w:lineRule="auto"/>
        <w:jc w:val="both"/>
        <w:rPr>
          <w:rFonts w:ascii="Book Antiqua" w:hAnsi="Book Antiqua" w:cs="Arial"/>
          <w:sz w:val="24"/>
          <w:szCs w:val="24"/>
          <w:lang w:eastAsia="zh-CN"/>
        </w:rPr>
      </w:pPr>
    </w:p>
    <w:p w:rsidR="00473D7D" w:rsidRPr="00112A09" w:rsidRDefault="00C50082" w:rsidP="008A7DBD">
      <w:pPr>
        <w:adjustRightInd w:val="0"/>
        <w:snapToGrid w:val="0"/>
        <w:spacing w:after="0" w:line="360" w:lineRule="auto"/>
        <w:jc w:val="both"/>
        <w:rPr>
          <w:rFonts w:ascii="Book Antiqua" w:hAnsi="Book Antiqua" w:cs="Arial"/>
          <w:b/>
          <w:i/>
          <w:sz w:val="24"/>
          <w:szCs w:val="24"/>
        </w:rPr>
      </w:pPr>
      <w:r w:rsidRPr="00112A09">
        <w:rPr>
          <w:rFonts w:ascii="Book Antiqua" w:hAnsi="Book Antiqua" w:cs="Arial"/>
          <w:b/>
          <w:i/>
          <w:sz w:val="24"/>
          <w:szCs w:val="24"/>
        </w:rPr>
        <w:t>Histological analysis and</w:t>
      </w:r>
      <w:r w:rsidR="00473D7D" w:rsidRPr="00112A09">
        <w:rPr>
          <w:rFonts w:ascii="Book Antiqua" w:hAnsi="Book Antiqua" w:cs="Arial"/>
          <w:b/>
          <w:i/>
          <w:sz w:val="24"/>
          <w:szCs w:val="24"/>
        </w:rPr>
        <w:t xml:space="preserve"> quantification of liver tissue</w:t>
      </w:r>
    </w:p>
    <w:p w:rsidR="00C50082" w:rsidRPr="00112A09" w:rsidRDefault="00DD3340" w:rsidP="008A7DBD">
      <w:pPr>
        <w:adjustRightInd w:val="0"/>
        <w:snapToGrid w:val="0"/>
        <w:spacing w:after="0" w:line="360" w:lineRule="auto"/>
        <w:jc w:val="both"/>
        <w:rPr>
          <w:rFonts w:ascii="Book Antiqua" w:hAnsi="Book Antiqua" w:cs="Arial"/>
          <w:sz w:val="24"/>
          <w:szCs w:val="24"/>
        </w:rPr>
      </w:pPr>
      <w:r>
        <w:rPr>
          <w:rFonts w:ascii="Book Antiqua" w:hAnsi="Book Antiqua" w:cs="Arial"/>
          <w:sz w:val="24"/>
          <w:szCs w:val="24"/>
        </w:rPr>
        <w:t xml:space="preserve"> </w:t>
      </w:r>
      <w:r w:rsidR="00C50082" w:rsidRPr="00112A09">
        <w:rPr>
          <w:rFonts w:ascii="Book Antiqua" w:hAnsi="Book Antiqua" w:cs="Arial"/>
          <w:sz w:val="24"/>
          <w:szCs w:val="24"/>
        </w:rPr>
        <w:t>Livers were fixed in 10% neutral buffered formalin for 24 h. Paraffin-embedded tissue sections were stained with hematoxylin and eosin using standard procedures. Histological assessments were conducted by a pathologist under blinded conditions. A modified scoring system, based on the Brunt and Kleiner NAFLD activity score, previously developed and validated to enable a more reproducible and semi</w:t>
      </w:r>
      <w:r>
        <w:rPr>
          <w:rFonts w:ascii="Book Antiqua" w:hAnsi="Book Antiqua" w:cs="Arial"/>
          <w:sz w:val="24"/>
          <w:szCs w:val="24"/>
        </w:rPr>
        <w:t>-</w:t>
      </w:r>
      <w:r w:rsidR="00C50082" w:rsidRPr="00112A09">
        <w:rPr>
          <w:rFonts w:ascii="Book Antiqua" w:hAnsi="Book Antiqua" w:cs="Arial"/>
          <w:sz w:val="24"/>
          <w:szCs w:val="24"/>
        </w:rPr>
        <w:t>quantitative assessment of murine liver was used to quantify various parameters of liver phenotype</w:t>
      </w:r>
      <w:r w:rsidR="00C50082" w:rsidRPr="001B3FB0">
        <w:rPr>
          <w:rFonts w:ascii="Book Antiqua" w:hAnsi="Book Antiqua" w:cs="Arial"/>
          <w:sz w:val="24"/>
          <w:szCs w:val="24"/>
        </w:rPr>
        <w:fldChar w:fldCharType="begin"/>
      </w:r>
      <w:r w:rsidR="00AB2A5D">
        <w:rPr>
          <w:rFonts w:ascii="Book Antiqua" w:hAnsi="Book Antiqua" w:cs="Arial"/>
          <w:sz w:val="24"/>
          <w:szCs w:val="24"/>
        </w:rPr>
        <w:instrText xml:space="preserve"> ADDIN EN.CITE &lt;EndNote&gt;&lt;Cite&gt;&lt;Author&gt;Kleiner&lt;/Author&gt;&lt;Year&gt;2005&lt;/Year&gt;&lt;RecNum&gt;16&lt;/RecNum&gt;&lt;DisplayText&gt;&lt;style face="superscript"&gt;[16]&lt;/style&gt;&lt;/DisplayText&gt;&lt;record&gt;&lt;rec-number&gt;16&lt;/rec-number&gt;&lt;foreign-keys&gt;&lt;key app="EN" db-id="rvfdx5fwa2ve93ex0aqxx2dzd59wewrx2e92" timestamp="1518383988"&gt;16&lt;/key&gt;&lt;/foreign-keys&gt;&lt;ref-type name="Journal Article"&gt;17&lt;/ref-type&gt;&lt;contributors&gt;&lt;authors&gt;&lt;author&gt;Kleiner, D. E.&lt;/author&gt;&lt;author&gt;Brunt, E. M.&lt;/author&gt;&lt;author&gt;Van Natta, M.&lt;/author&gt;&lt;author&gt;Behling, C.&lt;/author&gt;&lt;author&gt;Contos, M. J.&lt;/author&gt;&lt;author&gt;Cummings, O. W.&lt;/author&gt;&lt;author&gt;Ferrell, L. D.&lt;/author&gt;&lt;author&gt;Liu, Y. C.&lt;/author&gt;&lt;author&gt;Torbenson, M. S.&lt;/author&gt;&lt;author&gt;Unalp-Arida, A.&lt;/author&gt;&lt;author&gt;Yeh, M.&lt;/author&gt;&lt;author&gt;McCullough, A. J.&lt;/author&gt;&lt;author&gt;Sanyal, A. J.&lt;/author&gt;&lt;author&gt;Nonalcoholic Steatohepatitis Clinical Research, Network&lt;/author&gt;&lt;/authors&gt;&lt;/contributors&gt;&lt;auth-address&gt;Laboratory of Pathology, National Cancer Institute, Bethesda, MD 20892, USA. KleinerD@mail.nih.gov&lt;/auth-address&gt;&lt;titles&gt;&lt;title&gt;Design and validation of a histological scoring system for nonalcoholic fatty liver disease&lt;/title&gt;&lt;secondary-title&gt;Hepatology&lt;/secondary-title&gt;&lt;/titles&gt;&lt;periodical&gt;&lt;full-title&gt;Hepatology&lt;/full-title&gt;&lt;/periodical&gt;&lt;pages&gt;1313-21&lt;/pages&gt;&lt;volume&gt;41&lt;/volume&gt;&lt;number&gt;6&lt;/number&gt;&lt;keywords&gt;&lt;keyword&gt;Adult&lt;/keyword&gt;&lt;keyword&gt;Child&lt;/keyword&gt;&lt;keyword&gt;Fatty Liver/*pathology&lt;/keyword&gt;&lt;keyword&gt;Fibrosis&lt;/keyword&gt;&lt;keyword&gt;Humans&lt;/keyword&gt;&lt;keyword&gt;Inflammation/pathology&lt;/keyword&gt;&lt;keyword&gt;Liver/*pathology&lt;/keyword&gt;&lt;keyword&gt;Logistic Models&lt;/keyword&gt;&lt;keyword&gt;Observer Variation&lt;/keyword&gt;&lt;keyword&gt;*Severity of Illness Index&lt;/keyword&gt;&lt;/keywords&gt;&lt;dates&gt;&lt;year&gt;2005&lt;/year&gt;&lt;pub-dates&gt;&lt;date&gt;Jun&lt;/date&gt;&lt;/pub-dates&gt;&lt;/dates&gt;&lt;isbn&gt;0270-9139 (Print)&amp;#xD;0270-9139 (Linking)&lt;/isbn&gt;&lt;accession-num&gt;15915461&lt;/accession-num&gt;&lt;urls&gt;&lt;related-urls&gt;&lt;url&gt;https://www.ncbi.nlm.nih.gov/pubmed/15915461&lt;/url&gt;&lt;/related-urls&gt;&lt;/urls&gt;&lt;electronic-resource-num&gt;10.1002/hep.20701&lt;/electronic-resource-num&gt;&lt;/record&gt;&lt;/Cite&gt;&lt;/EndNote&gt;</w:instrText>
      </w:r>
      <w:r w:rsidR="00C50082" w:rsidRPr="001B3FB0">
        <w:rPr>
          <w:rFonts w:ascii="Book Antiqua" w:hAnsi="Book Antiqua" w:cs="Arial"/>
          <w:sz w:val="24"/>
          <w:szCs w:val="24"/>
        </w:rPr>
        <w:fldChar w:fldCharType="separate"/>
      </w:r>
      <w:r w:rsidR="00AB2A5D" w:rsidRPr="00AB2A5D">
        <w:rPr>
          <w:rFonts w:ascii="Book Antiqua" w:hAnsi="Book Antiqua" w:cs="Arial"/>
          <w:noProof/>
          <w:sz w:val="24"/>
          <w:szCs w:val="24"/>
          <w:vertAlign w:val="superscript"/>
        </w:rPr>
        <w:t>[16]</w:t>
      </w:r>
      <w:r w:rsidR="00C50082" w:rsidRPr="001B3FB0">
        <w:rPr>
          <w:rFonts w:ascii="Book Antiqua" w:hAnsi="Book Antiqua" w:cs="Arial"/>
          <w:sz w:val="24"/>
          <w:szCs w:val="24"/>
        </w:rPr>
        <w:fldChar w:fldCharType="end"/>
      </w:r>
      <w:r w:rsidR="00C50082" w:rsidRPr="00112A09">
        <w:rPr>
          <w:rFonts w:ascii="Book Antiqua" w:hAnsi="Book Antiqua" w:cs="Arial"/>
          <w:sz w:val="24"/>
          <w:szCs w:val="24"/>
        </w:rPr>
        <w:t xml:space="preserve">. </w:t>
      </w:r>
      <w:r w:rsidR="001B280C">
        <w:rPr>
          <w:rFonts w:ascii="Book Antiqua" w:hAnsi="Book Antiqua" w:cs="Arial"/>
          <w:sz w:val="24"/>
          <w:szCs w:val="24"/>
        </w:rPr>
        <w:t>T</w:t>
      </w:r>
      <w:r w:rsidR="00C50082" w:rsidRPr="00112A09">
        <w:rPr>
          <w:rFonts w:ascii="Book Antiqua" w:hAnsi="Book Antiqua" w:cs="Arial"/>
          <w:sz w:val="24"/>
          <w:szCs w:val="24"/>
        </w:rPr>
        <w:t xml:space="preserve">he following parameters were graded to generate the overall NASH score: </w:t>
      </w:r>
      <w:bookmarkStart w:id="164" w:name="_Hlk506298477"/>
      <w:r w:rsidR="00C50082" w:rsidRPr="00112A09">
        <w:rPr>
          <w:rFonts w:ascii="Book Antiqua" w:hAnsi="Book Antiqua" w:cs="Arial"/>
          <w:sz w:val="24"/>
          <w:szCs w:val="24"/>
        </w:rPr>
        <w:t>macrovesicular steatosis (0</w:t>
      </w:r>
      <w:r w:rsidR="001358A4">
        <w:rPr>
          <w:rFonts w:ascii="Book Antiqua" w:hAnsi="Book Antiqua" w:cs="Arial"/>
          <w:sz w:val="24"/>
          <w:szCs w:val="24"/>
        </w:rPr>
        <w:t xml:space="preserve"> = </w:t>
      </w:r>
      <w:r w:rsidR="00C50082" w:rsidRPr="00112A09">
        <w:rPr>
          <w:rFonts w:ascii="Book Antiqua" w:hAnsi="Book Antiqua" w:cs="Arial"/>
          <w:sz w:val="24"/>
          <w:szCs w:val="24"/>
        </w:rPr>
        <w:t>&lt;5%, 1</w:t>
      </w:r>
      <w:r w:rsidR="001358A4">
        <w:rPr>
          <w:rFonts w:ascii="Book Antiqua" w:hAnsi="Book Antiqua" w:cs="Arial"/>
          <w:sz w:val="24"/>
          <w:szCs w:val="24"/>
        </w:rPr>
        <w:t xml:space="preserve"> = </w:t>
      </w:r>
      <w:r w:rsidR="00C50082" w:rsidRPr="00112A09">
        <w:rPr>
          <w:rFonts w:ascii="Book Antiqua" w:hAnsi="Book Antiqua" w:cs="Arial"/>
          <w:sz w:val="24"/>
          <w:szCs w:val="24"/>
        </w:rPr>
        <w:t>5</w:t>
      </w:r>
      <w:r w:rsidR="001358A4">
        <w:rPr>
          <w:rFonts w:ascii="Book Antiqua" w:hAnsi="Book Antiqua" w:cs="Arial" w:hint="eastAsia"/>
          <w:sz w:val="24"/>
          <w:szCs w:val="24"/>
          <w:lang w:eastAsia="zh-CN"/>
        </w:rPr>
        <w:t>%</w:t>
      </w:r>
      <w:r w:rsidR="00C50082" w:rsidRPr="00112A09">
        <w:rPr>
          <w:rFonts w:ascii="Book Antiqua" w:hAnsi="Book Antiqua" w:cs="Arial"/>
          <w:sz w:val="24"/>
          <w:szCs w:val="24"/>
        </w:rPr>
        <w:t>-33%, 2</w:t>
      </w:r>
      <w:r w:rsidR="001358A4">
        <w:rPr>
          <w:rFonts w:ascii="Book Antiqua" w:hAnsi="Book Antiqua" w:cs="Arial"/>
          <w:sz w:val="24"/>
          <w:szCs w:val="24"/>
        </w:rPr>
        <w:t xml:space="preserve"> = </w:t>
      </w:r>
      <w:r w:rsidR="00C50082" w:rsidRPr="00112A09">
        <w:rPr>
          <w:rFonts w:ascii="Book Antiqua" w:hAnsi="Book Antiqua" w:cs="Arial"/>
          <w:sz w:val="24"/>
          <w:szCs w:val="24"/>
        </w:rPr>
        <w:t>34</w:t>
      </w:r>
      <w:r w:rsidR="001358A4">
        <w:rPr>
          <w:rFonts w:ascii="Book Antiqua" w:hAnsi="Book Antiqua" w:cs="Arial" w:hint="eastAsia"/>
          <w:sz w:val="24"/>
          <w:szCs w:val="24"/>
          <w:lang w:eastAsia="zh-CN"/>
        </w:rPr>
        <w:t>%</w:t>
      </w:r>
      <w:r w:rsidR="00C50082" w:rsidRPr="00112A09">
        <w:rPr>
          <w:rFonts w:ascii="Book Antiqua" w:hAnsi="Book Antiqua" w:cs="Arial"/>
          <w:sz w:val="24"/>
          <w:szCs w:val="24"/>
        </w:rPr>
        <w:t>-66%, 3</w:t>
      </w:r>
      <w:r w:rsidR="001358A4">
        <w:rPr>
          <w:rFonts w:ascii="Book Antiqua" w:hAnsi="Book Antiqua" w:cs="Arial"/>
          <w:sz w:val="24"/>
          <w:szCs w:val="24"/>
        </w:rPr>
        <w:t xml:space="preserve"> = </w:t>
      </w:r>
      <w:r w:rsidR="00C50082" w:rsidRPr="00112A09">
        <w:rPr>
          <w:rFonts w:ascii="Book Antiqua" w:hAnsi="Book Antiqua" w:cs="Arial"/>
          <w:sz w:val="24"/>
          <w:szCs w:val="24"/>
        </w:rPr>
        <w:t>&gt;</w:t>
      </w:r>
      <w:r w:rsidR="00EA3799">
        <w:rPr>
          <w:rFonts w:ascii="Book Antiqua" w:hAnsi="Book Antiqua" w:cs="Arial" w:hint="eastAsia"/>
          <w:sz w:val="24"/>
          <w:szCs w:val="24"/>
          <w:lang w:eastAsia="zh-CN"/>
        </w:rPr>
        <w:t xml:space="preserve"> </w:t>
      </w:r>
      <w:r w:rsidR="00C50082" w:rsidRPr="00112A09">
        <w:rPr>
          <w:rFonts w:ascii="Book Antiqua" w:hAnsi="Book Antiqua" w:cs="Arial"/>
          <w:sz w:val="24"/>
          <w:szCs w:val="24"/>
        </w:rPr>
        <w:t>66%); ballooning degeneration (0</w:t>
      </w:r>
      <w:r w:rsidR="001358A4">
        <w:rPr>
          <w:rFonts w:ascii="Book Antiqua" w:hAnsi="Book Antiqua" w:cs="Arial"/>
          <w:sz w:val="24"/>
          <w:szCs w:val="24"/>
        </w:rPr>
        <w:t xml:space="preserve"> = </w:t>
      </w:r>
      <w:r w:rsidR="00C50082" w:rsidRPr="00112A09">
        <w:rPr>
          <w:rFonts w:ascii="Book Antiqua" w:hAnsi="Book Antiqua" w:cs="Arial"/>
          <w:sz w:val="24"/>
          <w:szCs w:val="24"/>
        </w:rPr>
        <w:t>absent, 1</w:t>
      </w:r>
      <w:r w:rsidR="001358A4">
        <w:rPr>
          <w:rFonts w:ascii="Book Antiqua" w:hAnsi="Book Antiqua" w:cs="Arial"/>
          <w:sz w:val="24"/>
          <w:szCs w:val="24"/>
        </w:rPr>
        <w:t xml:space="preserve"> = </w:t>
      </w:r>
      <w:r w:rsidR="00C50082" w:rsidRPr="00112A09">
        <w:rPr>
          <w:rFonts w:ascii="Book Antiqua" w:hAnsi="Book Antiqua" w:cs="Arial"/>
          <w:sz w:val="24"/>
          <w:szCs w:val="24"/>
        </w:rPr>
        <w:t>present); lobular inflammation (0</w:t>
      </w:r>
      <w:r w:rsidR="001358A4">
        <w:rPr>
          <w:rFonts w:ascii="Book Antiqua" w:hAnsi="Book Antiqua" w:cs="Arial"/>
          <w:sz w:val="24"/>
          <w:szCs w:val="24"/>
        </w:rPr>
        <w:t xml:space="preserve"> = </w:t>
      </w:r>
      <w:r w:rsidR="00C50082" w:rsidRPr="00112A09">
        <w:rPr>
          <w:rFonts w:ascii="Book Antiqua" w:hAnsi="Book Antiqua" w:cs="Arial"/>
          <w:sz w:val="24"/>
          <w:szCs w:val="24"/>
        </w:rPr>
        <w:t>no foci, 1</w:t>
      </w:r>
      <w:r w:rsidR="001358A4">
        <w:rPr>
          <w:rFonts w:ascii="Book Antiqua" w:hAnsi="Book Antiqua" w:cs="Arial"/>
          <w:sz w:val="24"/>
          <w:szCs w:val="24"/>
        </w:rPr>
        <w:t xml:space="preserve"> = </w:t>
      </w:r>
      <w:r w:rsidR="00C50082" w:rsidRPr="00112A09">
        <w:rPr>
          <w:rFonts w:ascii="Book Antiqua" w:hAnsi="Book Antiqua" w:cs="Arial"/>
          <w:sz w:val="24"/>
          <w:szCs w:val="24"/>
        </w:rPr>
        <w:t>rare foci, 2</w:t>
      </w:r>
      <w:r w:rsidR="001358A4">
        <w:rPr>
          <w:rFonts w:ascii="Book Antiqua" w:hAnsi="Book Antiqua" w:cs="Arial"/>
          <w:sz w:val="24"/>
          <w:szCs w:val="24"/>
        </w:rPr>
        <w:t xml:space="preserve"> = </w:t>
      </w:r>
      <w:r w:rsidR="00C50082" w:rsidRPr="00112A09">
        <w:rPr>
          <w:rFonts w:ascii="Book Antiqua" w:hAnsi="Book Antiqua" w:cs="Arial"/>
          <w:sz w:val="24"/>
          <w:szCs w:val="24"/>
        </w:rPr>
        <w:t>occasional foci, 3</w:t>
      </w:r>
      <w:r w:rsidR="001358A4">
        <w:rPr>
          <w:rFonts w:ascii="Book Antiqua" w:hAnsi="Book Antiqua" w:cs="Arial"/>
          <w:sz w:val="24"/>
          <w:szCs w:val="24"/>
        </w:rPr>
        <w:t xml:space="preserve"> = </w:t>
      </w:r>
      <w:r w:rsidR="00C50082" w:rsidRPr="00112A09">
        <w:rPr>
          <w:rFonts w:ascii="Book Antiqua" w:hAnsi="Book Antiqua" w:cs="Arial"/>
          <w:sz w:val="24"/>
          <w:szCs w:val="24"/>
        </w:rPr>
        <w:t>frequent foci); biliary hyperplasia (0</w:t>
      </w:r>
      <w:r w:rsidR="001358A4">
        <w:rPr>
          <w:rFonts w:ascii="Book Antiqua" w:hAnsi="Book Antiqua" w:cs="Arial"/>
          <w:sz w:val="24"/>
          <w:szCs w:val="24"/>
        </w:rPr>
        <w:t xml:space="preserve"> = </w:t>
      </w:r>
      <w:r w:rsidR="00C50082" w:rsidRPr="00112A09">
        <w:rPr>
          <w:rFonts w:ascii="Book Antiqua" w:hAnsi="Book Antiqua" w:cs="Arial"/>
          <w:sz w:val="24"/>
          <w:szCs w:val="24"/>
        </w:rPr>
        <w:t>none, 1</w:t>
      </w:r>
      <w:r w:rsidR="001358A4">
        <w:rPr>
          <w:rFonts w:ascii="Book Antiqua" w:hAnsi="Book Antiqua" w:cs="Arial"/>
          <w:sz w:val="24"/>
          <w:szCs w:val="24"/>
        </w:rPr>
        <w:t xml:space="preserve"> = </w:t>
      </w:r>
      <w:r w:rsidR="00C50082" w:rsidRPr="00112A09">
        <w:rPr>
          <w:rFonts w:ascii="Book Antiqua" w:hAnsi="Book Antiqua" w:cs="Arial"/>
          <w:sz w:val="24"/>
          <w:szCs w:val="24"/>
        </w:rPr>
        <w:t>mild, 2</w:t>
      </w:r>
      <w:r w:rsidR="001358A4">
        <w:rPr>
          <w:rFonts w:ascii="Book Antiqua" w:hAnsi="Book Antiqua" w:cs="Arial"/>
          <w:sz w:val="24"/>
          <w:szCs w:val="24"/>
        </w:rPr>
        <w:t xml:space="preserve"> = </w:t>
      </w:r>
      <w:r w:rsidR="00C50082" w:rsidRPr="00112A09">
        <w:rPr>
          <w:rFonts w:ascii="Book Antiqua" w:hAnsi="Book Antiqua" w:cs="Arial"/>
          <w:sz w:val="24"/>
          <w:szCs w:val="24"/>
        </w:rPr>
        <w:lastRenderedPageBreak/>
        <w:t>prominent); CD68 immunoreactivity (0</w:t>
      </w:r>
      <w:r w:rsidR="001358A4">
        <w:rPr>
          <w:rFonts w:ascii="Book Antiqua" w:hAnsi="Book Antiqua" w:cs="Arial"/>
          <w:sz w:val="24"/>
          <w:szCs w:val="24"/>
        </w:rPr>
        <w:t xml:space="preserve"> = </w:t>
      </w:r>
      <w:r w:rsidR="00C50082" w:rsidRPr="00112A09">
        <w:rPr>
          <w:rFonts w:ascii="Book Antiqua" w:hAnsi="Book Antiqua" w:cs="Arial"/>
          <w:sz w:val="24"/>
          <w:szCs w:val="24"/>
        </w:rPr>
        <w:t>normal, 1</w:t>
      </w:r>
      <w:r w:rsidR="001358A4">
        <w:rPr>
          <w:rFonts w:ascii="Book Antiqua" w:hAnsi="Book Antiqua" w:cs="Arial"/>
          <w:sz w:val="24"/>
          <w:szCs w:val="24"/>
        </w:rPr>
        <w:t xml:space="preserve"> = </w:t>
      </w:r>
      <w:r w:rsidR="00C50082" w:rsidRPr="00112A09">
        <w:rPr>
          <w:rFonts w:ascii="Book Antiqua" w:hAnsi="Book Antiqua" w:cs="Arial"/>
          <w:sz w:val="24"/>
          <w:szCs w:val="24"/>
        </w:rPr>
        <w:t>minimal increased, 2</w:t>
      </w:r>
      <w:r w:rsidR="001358A4">
        <w:rPr>
          <w:rFonts w:ascii="Book Antiqua" w:hAnsi="Book Antiqua" w:cs="Arial"/>
          <w:sz w:val="24"/>
          <w:szCs w:val="24"/>
        </w:rPr>
        <w:t xml:space="preserve"> =</w:t>
      </w:r>
      <w:r w:rsidR="00905AAF">
        <w:rPr>
          <w:rFonts w:ascii="Book Antiqua" w:hAnsi="Book Antiqua" w:cs="Arial"/>
          <w:sz w:val="24"/>
          <w:szCs w:val="24"/>
        </w:rPr>
        <w:t xml:space="preserve"> </w:t>
      </w:r>
      <w:r w:rsidR="00C50082" w:rsidRPr="00112A09">
        <w:rPr>
          <w:rFonts w:ascii="Book Antiqua" w:hAnsi="Book Antiqua" w:cs="Arial"/>
          <w:sz w:val="24"/>
          <w:szCs w:val="24"/>
        </w:rPr>
        <w:t>more than minimal increase)</w:t>
      </w:r>
      <w:r w:rsidR="001B280C">
        <w:rPr>
          <w:rFonts w:ascii="Book Antiqua" w:hAnsi="Book Antiqua" w:cs="Arial"/>
          <w:sz w:val="24"/>
          <w:szCs w:val="24"/>
        </w:rPr>
        <w:t>.</w:t>
      </w:r>
      <w:r w:rsidR="00C50082" w:rsidRPr="00112A09">
        <w:rPr>
          <w:rFonts w:ascii="Book Antiqua" w:hAnsi="Book Antiqua" w:cs="Arial"/>
          <w:sz w:val="24"/>
          <w:szCs w:val="24"/>
        </w:rPr>
        <w:t xml:space="preserve"> </w:t>
      </w:r>
    </w:p>
    <w:bookmarkEnd w:id="164"/>
    <w:p w:rsidR="00C50082" w:rsidRDefault="00C50082" w:rsidP="008A7DBD">
      <w:pPr>
        <w:adjustRightInd w:val="0"/>
        <w:snapToGrid w:val="0"/>
        <w:spacing w:after="0" w:line="360" w:lineRule="auto"/>
        <w:ind w:firstLineChars="100" w:firstLine="240"/>
        <w:jc w:val="both"/>
        <w:rPr>
          <w:rFonts w:ascii="Book Antiqua" w:hAnsi="Book Antiqua" w:cs="Arial"/>
          <w:sz w:val="24"/>
          <w:szCs w:val="24"/>
          <w:lang w:eastAsia="zh-CN"/>
        </w:rPr>
      </w:pPr>
      <w:r w:rsidRPr="00112A09">
        <w:rPr>
          <w:rFonts w:ascii="Book Antiqua" w:hAnsi="Book Antiqua" w:cs="Arial"/>
          <w:sz w:val="24"/>
          <w:szCs w:val="24"/>
        </w:rPr>
        <w:t xml:space="preserve">Customized algorithms (Definiens, Munich, Germany) were applied to the liver sections to quantify macrosteatosis per liver area, total collagen area and number of CD68-positive </w:t>
      </w:r>
      <w:r w:rsidR="001B280C">
        <w:rPr>
          <w:rFonts w:ascii="Book Antiqua" w:hAnsi="Book Antiqua" w:cs="Arial"/>
          <w:sz w:val="24"/>
          <w:szCs w:val="24"/>
        </w:rPr>
        <w:t>cells</w:t>
      </w:r>
      <w:r w:rsidRPr="00112A09">
        <w:rPr>
          <w:rFonts w:ascii="Book Antiqua" w:hAnsi="Book Antiqua" w:cs="Arial"/>
          <w:sz w:val="24"/>
          <w:szCs w:val="24"/>
        </w:rPr>
        <w:t>. White spaces, non-native liver tissues, large blood vessels and bile ducts were excluded from the analyses.</w:t>
      </w:r>
    </w:p>
    <w:p w:rsidR="00905AAF" w:rsidRPr="00112A09" w:rsidRDefault="00905AAF" w:rsidP="008A7DBD">
      <w:pPr>
        <w:adjustRightInd w:val="0"/>
        <w:snapToGrid w:val="0"/>
        <w:spacing w:after="0" w:line="360" w:lineRule="auto"/>
        <w:ind w:firstLineChars="100" w:firstLine="240"/>
        <w:jc w:val="both"/>
        <w:rPr>
          <w:rFonts w:ascii="Book Antiqua" w:hAnsi="Book Antiqua" w:cs="Arial"/>
          <w:sz w:val="24"/>
          <w:szCs w:val="24"/>
          <w:lang w:eastAsia="zh-CN"/>
        </w:rPr>
      </w:pPr>
    </w:p>
    <w:p w:rsidR="00473D7D" w:rsidRPr="00112A09" w:rsidRDefault="00C50082" w:rsidP="008A7DBD">
      <w:pPr>
        <w:adjustRightInd w:val="0"/>
        <w:snapToGrid w:val="0"/>
        <w:spacing w:after="0" w:line="360" w:lineRule="auto"/>
        <w:jc w:val="both"/>
        <w:rPr>
          <w:rFonts w:ascii="Book Antiqua" w:hAnsi="Book Antiqua" w:cs="Arial"/>
          <w:b/>
          <w:sz w:val="24"/>
          <w:szCs w:val="24"/>
        </w:rPr>
      </w:pPr>
      <w:r w:rsidRPr="00112A09">
        <w:rPr>
          <w:rFonts w:ascii="Book Antiqua" w:hAnsi="Book Antiqua" w:cs="Arial"/>
          <w:b/>
          <w:i/>
          <w:sz w:val="24"/>
          <w:szCs w:val="24"/>
        </w:rPr>
        <w:t>Immunohistochemistry</w:t>
      </w:r>
    </w:p>
    <w:p w:rsidR="00C50082" w:rsidRDefault="00C50082" w:rsidP="008A7DBD">
      <w:pPr>
        <w:adjustRightInd w:val="0"/>
        <w:snapToGrid w:val="0"/>
        <w:spacing w:after="0" w:line="360" w:lineRule="auto"/>
        <w:jc w:val="both"/>
        <w:rPr>
          <w:rFonts w:ascii="Book Antiqua" w:hAnsi="Book Antiqua" w:cs="Arial"/>
          <w:sz w:val="24"/>
          <w:szCs w:val="24"/>
          <w:lang w:eastAsia="zh-CN"/>
        </w:rPr>
      </w:pPr>
      <w:r w:rsidRPr="00112A09">
        <w:rPr>
          <w:rFonts w:ascii="Book Antiqua" w:hAnsi="Book Antiqua" w:cs="Arial"/>
          <w:sz w:val="24"/>
          <w:szCs w:val="24"/>
        </w:rPr>
        <w:t>Immunohistochemistry was performed using a Ventana Discovery ULTRA Staining Module (Ventana Medical Systems, Tucson, AZ). Formalin-fixed, paraffin embedded liver sections were stained with anti-CD68 (ab125212 Abcam, Cambridge, MA), anti-collagen type 1 A1 (1310-01 Southern Biotech, Birmingham, AL), or anti-catalase (PA5-29183, ThermoFisher).</w:t>
      </w:r>
    </w:p>
    <w:p w:rsidR="00905AAF" w:rsidRPr="00112A09" w:rsidRDefault="00905AAF" w:rsidP="008A7DBD">
      <w:pPr>
        <w:adjustRightInd w:val="0"/>
        <w:snapToGrid w:val="0"/>
        <w:spacing w:after="0" w:line="360" w:lineRule="auto"/>
        <w:jc w:val="both"/>
        <w:rPr>
          <w:rFonts w:ascii="Book Antiqua" w:hAnsi="Book Antiqua" w:cs="Arial"/>
          <w:sz w:val="24"/>
          <w:szCs w:val="24"/>
          <w:lang w:eastAsia="zh-CN"/>
        </w:rPr>
      </w:pPr>
    </w:p>
    <w:p w:rsidR="005576CA" w:rsidRPr="00112A09" w:rsidRDefault="005576CA" w:rsidP="008A7DBD">
      <w:pPr>
        <w:adjustRightInd w:val="0"/>
        <w:snapToGrid w:val="0"/>
        <w:spacing w:after="0" w:line="360" w:lineRule="auto"/>
        <w:jc w:val="both"/>
        <w:rPr>
          <w:rFonts w:ascii="Book Antiqua" w:hAnsi="Book Antiqua" w:cs="Arial"/>
          <w:b/>
          <w:sz w:val="24"/>
          <w:szCs w:val="24"/>
        </w:rPr>
      </w:pPr>
      <w:r w:rsidRPr="00112A09">
        <w:rPr>
          <w:rFonts w:ascii="Book Antiqua" w:hAnsi="Book Antiqua" w:cs="Arial"/>
          <w:b/>
          <w:i/>
          <w:sz w:val="24"/>
          <w:szCs w:val="24"/>
        </w:rPr>
        <w:t>Transmission electron microscopy</w:t>
      </w:r>
    </w:p>
    <w:p w:rsidR="005576CA" w:rsidRPr="00112A09" w:rsidRDefault="005576CA" w:rsidP="008A7DBD">
      <w:pPr>
        <w:adjustRightInd w:val="0"/>
        <w:snapToGrid w:val="0"/>
        <w:spacing w:after="0" w:line="360" w:lineRule="auto"/>
        <w:jc w:val="both"/>
        <w:rPr>
          <w:rFonts w:ascii="Book Antiqua" w:hAnsi="Book Antiqua" w:cs="Arial"/>
          <w:sz w:val="24"/>
          <w:szCs w:val="24"/>
        </w:rPr>
      </w:pPr>
      <w:r w:rsidRPr="00112A09">
        <w:rPr>
          <w:rFonts w:ascii="Book Antiqua" w:hAnsi="Book Antiqua" w:cs="Arial"/>
          <w:sz w:val="24"/>
          <w:szCs w:val="24"/>
        </w:rPr>
        <w:t xml:space="preserve">Freshly isolated liver was chemically fixed in 0.1 </w:t>
      </w:r>
      <w:r w:rsidR="00905AAF">
        <w:rPr>
          <w:rFonts w:ascii="Book Antiqua" w:hAnsi="Book Antiqua" w:cs="Arial" w:hint="eastAsia"/>
          <w:sz w:val="24"/>
          <w:szCs w:val="24"/>
          <w:lang w:eastAsia="zh-CN"/>
        </w:rPr>
        <w:t>mol/L</w:t>
      </w:r>
      <w:r w:rsidRPr="00112A09">
        <w:rPr>
          <w:rFonts w:ascii="Book Antiqua" w:hAnsi="Book Antiqua" w:cs="Arial"/>
          <w:sz w:val="24"/>
          <w:szCs w:val="24"/>
        </w:rPr>
        <w:t xml:space="preserve"> cacodylate buffer containing 4% paraformaldehyde and 2% glutaraldehyde. Samples were resin-embedded, sectioned, and stained as previously described</w:t>
      </w:r>
      <w:r w:rsidRPr="00895AA6">
        <w:rPr>
          <w:rFonts w:ascii="Book Antiqua" w:hAnsi="Book Antiqua" w:cs="Arial"/>
          <w:sz w:val="24"/>
          <w:szCs w:val="24"/>
          <w:vertAlign w:val="superscript"/>
        </w:rPr>
        <w:fldChar w:fldCharType="begin">
          <w:fldData xml:space="preserve">PEVuZE5vdGU+PENpdGU+PEF1dGhvcj5BbGFyY29uPC9BdXRob3I+PFllYXI+MjAxNjwvWWVhcj48
UmVjTnVtPjE3PC9SZWNOdW0+PERpc3BsYXlUZXh0PjxzdHlsZSBmYWNlPSJzdXBlcnNjcmlwdCI+
WzE3XTwvc3R5bGU+PC9EaXNwbGF5VGV4dD48cmVjb3JkPjxyZWMtbnVtYmVyPjE3PC9yZWMtbnVt
YmVyPjxmb3JlaWduLWtleXM+PGtleSBhcHA9IkVOIiBkYi1pZD0icnZmZHg1ZndhMnZlOTNleDBh
cXh4MmR6ZDU5d2V3cngyZTkyIiB0aW1lc3RhbXA9IjE1MTgzODM5OTAiPjE3PC9rZXk+PC9mb3Jl
aWduLWtleXM+PHJlZi10eXBlIG5hbWU9IkpvdXJuYWwgQXJ0aWNsZSI+MTc8L3JlZi10eXBlPjxj
b250cmlidXRvcnM+PGF1dGhvcnM+PGF1dGhvcj5BbGFyY29uLCBDLjwvYXV0aG9yPjxhdXRob3I+
Qm9sYW5kLCBCLiBCLjwvYXV0aG9yPjxhdXRob3I+VWNoaXpvbm8sIFkuPC9hdXRob3I+PGF1dGhv
cj5Nb29yZSwgUC4gQy48L2F1dGhvcj48YXV0aG9yPlBldGVyc29uLCBCLjwvYXV0aG9yPjxhdXRo
b3I+UmFqYW4sIFMuPC9hdXRob3I+PGF1dGhvcj5SaG9kZXMsIE8uIFMuPC9hdXRob3I+PGF1dGhv
cj5Ob3NrZSwgQS4gQi48L2F1dGhvcj48YXV0aG9yPkhhYXRhamEsIEwuPC9hdXRob3I+PGF1dGhv
cj5BcnZhbiwgUC48L2F1dGhvcj48YXV0aG9yPk1hcnNoLCBCLiBKLjwvYXV0aG9yPjxhdXRob3I+
QXVzdGluLCBKLjwvYXV0aG9yPjxhdXRob3I+UmhvZGVzLCBDLiBKLjwvYXV0aG9yPjwvYXV0aG9y
cz48L2NvbnRyaWJ1dG9ycz48YXV0aC1hZGRyZXNzPktvdmxlciBEaWFiZXRlcyBDZW50ZXIsIERl
cGFydG1lbnQgb2YgTWVkaWNpbmUsIFNlY3Rpb24gb2YgRW5kb2NyaW5vbG9neSwgRGlhYmV0ZXMg
YW5kIE1ldGFib2xpc20sIFRoZSBVbml2ZXJzaXR5IG9mIENoaWNhZ28sIENoaWNhZ28sIElMLiYj
eEQ7SW5zdGl0dXRlIGZvciBNb2xlY3VsYXIgQmlvc2NpZW5jZSwgUXVlZW5zbGFuZCBCaW9zY2ll
bmNlIFByZWNpbmN0LCBUaGUgVW5pdmVyc2l0eSBvZiBRdWVlbnNsYW5kLCBCcmlzYmFuZSwgUXVl
ZW5zbGFuZCwgQXVzdHJhbGlhLiYjeEQ7RGl2aXNpb24gb2YgTWV0YWJvbGlzbSwgRW5kb2NyaW5v
bG9neSAmYW1wOyBEaWFiZXRlcywgVW5pdmVyc2l0eSBvZiBNaWNoaWdhbiBNZWRpY2FsIFNjaG9v
bCwgQW5uIEFyYm9yLCBNSS4mI3hEO0FkdmFuY2VkIEVsZWN0cm9uIE1pY3Jvc2NvcGUgQ29yZSBG
YWNpbGl0eSwgVGhlIFVuaXZlcnNpdHkgb2YgQ2hpY2FnbywgQ2hpY2FnbywgSUwuJiN4RDtLb3Zs
ZXIgRGlhYmV0ZXMgQ2VudGVyLCBEZXBhcnRtZW50IG9mIE1lZGljaW5lLCBTZWN0aW9uIG9mIEVu
ZG9jcmlub2xvZ3ksIERpYWJldGVzIGFuZCBNZXRhYm9saXNtLCBUaGUgVW5pdmVyc2l0eSBvZiBD
aGljYWdvLCBDaGljYWdvLCBJTCBjanJob2Rlc0B1Y2hpY2Fnby5lZHUuPC9hdXRoLWFkZHJlc3M+
PHRpdGxlcz48dGl0bGU+UGFuY3JlYXRpYyBiZXRhLUNlbGwgQWRhcHRpdmUgUGxhc3RpY2l0eSBp
biBPYmVzaXR5IEluY3JlYXNlcyBJbnN1bGluIFByb2R1Y3Rpb24gYnV0IEFkdmVyc2VseSBBZmZl
Y3RzIFNlY3JldG9yeSBGdW5jdGlvbjwvdGl0bGU+PHNlY29uZGFyeS10aXRsZT5EaWFiZXRlczwv
c2Vjb25kYXJ5LXRpdGxlPjwvdGl0bGVzPjxwZXJpb2RpY2FsPjxmdWxsLXRpdGxlPkRpYWJldGVz
PC9mdWxsLXRpdGxlPjwvcGVyaW9kaWNhbD48cGFnZXM+NDM4LTUwPC9wYWdlcz48dm9sdW1lPjY1
PC92b2x1bWU+PG51bWJlcj4yPC9udW1iZXI+PGVkaXRpb24+MjAxNS8wOC8yNzwvZWRpdGlvbj48
a2V5d29yZHM+PGtleXdvcmQ+QW5pbWFsczwva2V5d29yZD48a2V5d29yZD5CbG9vZCBHbHVjb3Nl
L21ldGFib2xpc208L2tleXdvcmQ+PGtleXdvcmQ+Q2VsbCBQbGFzdGljaXR5PC9rZXl3b3JkPjxr
ZXl3b3JkPkRpYWJldGVzIE1lbGxpdHVzLCBUeXBlIDIvZXRpb2xvZ3kvIG1ldGFib2xpc208L2tl
eXdvcmQ+PGtleXdvcmQ+RW5kb3BsYXNtaWMgUmV0aWN1bHVtL3BhdGhvbG9neTwva2V5d29yZD48
a2V5d29yZD5Hb2xnaSBBcHBhcmF0dXMvcGF0aG9sb2d5PC9rZXl3b3JkPjxrZXl3b3JkPkluc3Vs
aW4tU2VjcmV0aW5nIENlbGxzLyBwaHlzaW9sb2d5PC9rZXl3b3JkPjxrZXl3b3JkPk1pY2U8L2tl
eXdvcmQ+PGtleXdvcmQ+T2Jlc2l0eS9jb21wbGljYXRpb25zLyBtZXRhYm9saXNtPC9rZXl3b3Jk
PjxrZXl3b3JkPlByb2luc3VsaW4vIGJpb3N5bnRoZXNpcy9zZWNyZXRpb248L2tleXdvcmQ+PGtl
eXdvcmQ+VmVzaWN1bGFyIFRyYW5zcG9ydCBQcm90ZWlucy9tZXRhYm9saXNtPC9rZXl3b3JkPjwv
a2V5d29yZHM+PGRhdGVzPjx5ZWFyPjIwMTY8L3llYXI+PHB1Yi1kYXRlcz48ZGF0ZT5GZWI8L2Rh
dGU+PC9wdWItZGF0ZXM+PC9kYXRlcz48aXNibj4xOTM5LTMyN1ggKEVsZWN0cm9uaWMpJiN4RDsw
MDEyLTE3OTcgKExpbmtpbmcpPC9pc2JuPjxhY2Nlc3Npb24tbnVtPjI2MzA3NTg2PC9hY2Nlc3Np
b24tbnVtPjx1cmxzPjwvdXJscz48Y3VzdG9tMj5QTUM0NzQ3NDYwPC9jdXN0b20yPjxlbGVjdHJv
bmljLXJlc291cmNlLW51bT4xMC4yMzM3L2RiMTUtMDc5MjwvZWxlY3Ryb25pYy1yZXNvdXJjZS1u
dW0+PHJlbW90ZS1kYXRhYmFzZS1wcm92aWRlcj5OTE08L3JlbW90ZS1kYXRhYmFzZS1wcm92aWRl
cj48bGFuZ3VhZ2U+ZW5nPC9sYW5ndWFnZT48L3JlY29yZD48L0NpdGU+PC9FbmROb3RlPn==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PEVuZE5vdGU+PENpdGU+PEF1dGhvcj5BbGFyY29uPC9BdXRob3I+PFllYXI+MjAxNjwvWWVhcj48
UmVjTnVtPjE3PC9SZWNOdW0+PERpc3BsYXlUZXh0PjxzdHlsZSBmYWNlPSJzdXBlcnNjcmlwdCI+
WzE3XTwvc3R5bGU+PC9EaXNwbGF5VGV4dD48cmVjb3JkPjxyZWMtbnVtYmVyPjE3PC9yZWMtbnVt
YmVyPjxmb3JlaWduLWtleXM+PGtleSBhcHA9IkVOIiBkYi1pZD0icnZmZHg1ZndhMnZlOTNleDBh
cXh4MmR6ZDU5d2V3cngyZTkyIiB0aW1lc3RhbXA9IjE1MTgzODM5OTAiPjE3PC9rZXk+PC9mb3Jl
aWduLWtleXM+PHJlZi10eXBlIG5hbWU9IkpvdXJuYWwgQXJ0aWNsZSI+MTc8L3JlZi10eXBlPjxj
b250cmlidXRvcnM+PGF1dGhvcnM+PGF1dGhvcj5BbGFyY29uLCBDLjwvYXV0aG9yPjxhdXRob3I+
Qm9sYW5kLCBCLiBCLjwvYXV0aG9yPjxhdXRob3I+VWNoaXpvbm8sIFkuPC9hdXRob3I+PGF1dGhv
cj5Nb29yZSwgUC4gQy48L2F1dGhvcj48YXV0aG9yPlBldGVyc29uLCBCLjwvYXV0aG9yPjxhdXRo
b3I+UmFqYW4sIFMuPC9hdXRob3I+PGF1dGhvcj5SaG9kZXMsIE8uIFMuPC9hdXRob3I+PGF1dGhv
cj5Ob3NrZSwgQS4gQi48L2F1dGhvcj48YXV0aG9yPkhhYXRhamEsIEwuPC9hdXRob3I+PGF1dGhv
cj5BcnZhbiwgUC48L2F1dGhvcj48YXV0aG9yPk1hcnNoLCBCLiBKLjwvYXV0aG9yPjxhdXRob3I+
QXVzdGluLCBKLjwvYXV0aG9yPjxhdXRob3I+UmhvZGVzLCBDLiBKLjwvYXV0aG9yPjwvYXV0aG9y
cz48L2NvbnRyaWJ1dG9ycz48YXV0aC1hZGRyZXNzPktvdmxlciBEaWFiZXRlcyBDZW50ZXIsIERl
cGFydG1lbnQgb2YgTWVkaWNpbmUsIFNlY3Rpb24gb2YgRW5kb2NyaW5vbG9neSwgRGlhYmV0ZXMg
YW5kIE1ldGFib2xpc20sIFRoZSBVbml2ZXJzaXR5IG9mIENoaWNhZ28sIENoaWNhZ28sIElMLiYj
eEQ7SW5zdGl0dXRlIGZvciBNb2xlY3VsYXIgQmlvc2NpZW5jZSwgUXVlZW5zbGFuZCBCaW9zY2ll
bmNlIFByZWNpbmN0LCBUaGUgVW5pdmVyc2l0eSBvZiBRdWVlbnNsYW5kLCBCcmlzYmFuZSwgUXVl
ZW5zbGFuZCwgQXVzdHJhbGlhLiYjeEQ7RGl2aXNpb24gb2YgTWV0YWJvbGlzbSwgRW5kb2NyaW5v
bG9neSAmYW1wOyBEaWFiZXRlcywgVW5pdmVyc2l0eSBvZiBNaWNoaWdhbiBNZWRpY2FsIFNjaG9v
bCwgQW5uIEFyYm9yLCBNSS4mI3hEO0FkdmFuY2VkIEVsZWN0cm9uIE1pY3Jvc2NvcGUgQ29yZSBG
YWNpbGl0eSwgVGhlIFVuaXZlcnNpdHkgb2YgQ2hpY2FnbywgQ2hpY2FnbywgSUwuJiN4RDtLb3Zs
ZXIgRGlhYmV0ZXMgQ2VudGVyLCBEZXBhcnRtZW50IG9mIE1lZGljaW5lLCBTZWN0aW9uIG9mIEVu
ZG9jcmlub2xvZ3ksIERpYWJldGVzIGFuZCBNZXRhYm9saXNtLCBUaGUgVW5pdmVyc2l0eSBvZiBD
aGljYWdvLCBDaGljYWdvLCBJTCBjanJob2Rlc0B1Y2hpY2Fnby5lZHUuPC9hdXRoLWFkZHJlc3M+
PHRpdGxlcz48dGl0bGU+UGFuY3JlYXRpYyBiZXRhLUNlbGwgQWRhcHRpdmUgUGxhc3RpY2l0eSBp
biBPYmVzaXR5IEluY3JlYXNlcyBJbnN1bGluIFByb2R1Y3Rpb24gYnV0IEFkdmVyc2VseSBBZmZl
Y3RzIFNlY3JldG9yeSBGdW5jdGlvbjwvdGl0bGU+PHNlY29uZGFyeS10aXRsZT5EaWFiZXRlczwv
c2Vjb25kYXJ5LXRpdGxlPjwvdGl0bGVzPjxwZXJpb2RpY2FsPjxmdWxsLXRpdGxlPkRpYWJldGVz
PC9mdWxsLXRpdGxlPjwvcGVyaW9kaWNhbD48cGFnZXM+NDM4LTUwPC9wYWdlcz48dm9sdW1lPjY1
PC92b2x1bWU+PG51bWJlcj4yPC9udW1iZXI+PGVkaXRpb24+MjAxNS8wOC8yNzwvZWRpdGlvbj48
a2V5d29yZHM+PGtleXdvcmQ+QW5pbWFsczwva2V5d29yZD48a2V5d29yZD5CbG9vZCBHbHVjb3Nl
L21ldGFib2xpc208L2tleXdvcmQ+PGtleXdvcmQ+Q2VsbCBQbGFzdGljaXR5PC9rZXl3b3JkPjxr
ZXl3b3JkPkRpYWJldGVzIE1lbGxpdHVzLCBUeXBlIDIvZXRpb2xvZ3kvIG1ldGFib2xpc208L2tl
eXdvcmQ+PGtleXdvcmQ+RW5kb3BsYXNtaWMgUmV0aWN1bHVtL3BhdGhvbG9neTwva2V5d29yZD48
a2V5d29yZD5Hb2xnaSBBcHBhcmF0dXMvcGF0aG9sb2d5PC9rZXl3b3JkPjxrZXl3b3JkPkluc3Vs
aW4tU2VjcmV0aW5nIENlbGxzLyBwaHlzaW9sb2d5PC9rZXl3b3JkPjxrZXl3b3JkPk1pY2U8L2tl
eXdvcmQ+PGtleXdvcmQ+T2Jlc2l0eS9jb21wbGljYXRpb25zLyBtZXRhYm9saXNtPC9rZXl3b3Jk
PjxrZXl3b3JkPlByb2luc3VsaW4vIGJpb3N5bnRoZXNpcy9zZWNyZXRpb248L2tleXdvcmQ+PGtl
eXdvcmQ+VmVzaWN1bGFyIFRyYW5zcG9ydCBQcm90ZWlucy9tZXRhYm9saXNtPC9rZXl3b3JkPjwv
a2V5d29yZHM+PGRhdGVzPjx5ZWFyPjIwMTY8L3llYXI+PHB1Yi1kYXRlcz48ZGF0ZT5GZWI8L2Rh
dGU+PC9wdWItZGF0ZXM+PC9kYXRlcz48aXNibj4xOTM5LTMyN1ggKEVsZWN0cm9uaWMpJiN4RDsw
MDEyLTE3OTcgKExpbmtpbmcpPC9pc2JuPjxhY2Nlc3Npb24tbnVtPjI2MzA3NTg2PC9hY2Nlc3Np
b24tbnVtPjx1cmxzPjwvdXJscz48Y3VzdG9tMj5QTUM0NzQ3NDYwPC9jdXN0b20yPjxlbGVjdHJv
bmljLXJlc291cmNlLW51bT4xMC4yMzM3L2RiMTUtMDc5MjwvZWxlY3Ryb25pYy1yZXNvdXJjZS1u
dW0+PHJlbW90ZS1kYXRhYmFzZS1wcm92aWRlcj5OTE08L3JlbW90ZS1kYXRhYmFzZS1wcm92aWRl
cj48bGFuZ3VhZ2U+ZW5nPC9sYW5ndWFnZT48L3JlY29yZD48L0NpdGU+PC9FbmROb3RlPn==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Pr="00895AA6">
        <w:rPr>
          <w:rFonts w:ascii="Book Antiqua" w:hAnsi="Book Antiqua" w:cs="Arial"/>
          <w:sz w:val="24"/>
          <w:szCs w:val="24"/>
          <w:vertAlign w:val="superscript"/>
        </w:rPr>
      </w:r>
      <w:r w:rsidRPr="00895AA6">
        <w:rPr>
          <w:rFonts w:ascii="Book Antiqua" w:hAnsi="Book Antiqua" w:cs="Arial"/>
          <w:sz w:val="24"/>
          <w:szCs w:val="24"/>
          <w:vertAlign w:val="superscript"/>
        </w:rPr>
        <w:fldChar w:fldCharType="separate"/>
      </w:r>
      <w:r w:rsidR="00AB2A5D">
        <w:rPr>
          <w:rFonts w:ascii="Book Antiqua" w:hAnsi="Book Antiqua" w:cs="Arial"/>
          <w:noProof/>
          <w:sz w:val="24"/>
          <w:szCs w:val="24"/>
          <w:vertAlign w:val="superscript"/>
        </w:rPr>
        <w:t>[17]</w:t>
      </w:r>
      <w:r w:rsidRPr="00895AA6">
        <w:rPr>
          <w:rFonts w:ascii="Book Antiqua" w:hAnsi="Book Antiqua" w:cs="Arial"/>
          <w:sz w:val="24"/>
          <w:szCs w:val="24"/>
          <w:vertAlign w:val="superscript"/>
        </w:rPr>
        <w:fldChar w:fldCharType="end"/>
      </w:r>
      <w:r w:rsidRPr="00112A09">
        <w:rPr>
          <w:rFonts w:ascii="Book Antiqua" w:hAnsi="Book Antiqua" w:cs="Arial"/>
          <w:sz w:val="24"/>
          <w:szCs w:val="24"/>
        </w:rPr>
        <w:t xml:space="preserve">. Samples were imaged using the FEI Tecnai G2 SPIRIT electron microscope equipped with a CCD camera (Pleasanton, CA) at 120,000 V. Images were acquired using GATAN digital micrograph software (Warrendale, PA). Electron micrographs were viewed </w:t>
      </w:r>
      <w:r w:rsidR="006030F0">
        <w:rPr>
          <w:rFonts w:ascii="Book Antiqua" w:hAnsi="Book Antiqua" w:cs="Arial"/>
          <w:sz w:val="24"/>
          <w:szCs w:val="24"/>
        </w:rPr>
        <w:t xml:space="preserve">in a blinded fashion </w:t>
      </w:r>
      <w:r w:rsidRPr="00112A09">
        <w:rPr>
          <w:rFonts w:ascii="Book Antiqua" w:hAnsi="Book Antiqua" w:cs="Arial"/>
          <w:sz w:val="24"/>
          <w:szCs w:val="24"/>
        </w:rPr>
        <w:t>using 3Dmod software</w:t>
      </w:r>
      <w:r w:rsidRPr="00895AA6">
        <w:rPr>
          <w:rFonts w:ascii="Book Antiqua" w:hAnsi="Book Antiqua" w:cs="Arial"/>
          <w:sz w:val="24"/>
          <w:szCs w:val="24"/>
          <w:vertAlign w:val="superscript"/>
        </w:rPr>
        <w:fldChar w:fldCharType="begin"/>
      </w:r>
      <w:r w:rsidR="00AB2A5D">
        <w:rPr>
          <w:rFonts w:ascii="Book Antiqua" w:hAnsi="Book Antiqua" w:cs="Arial"/>
          <w:sz w:val="24"/>
          <w:szCs w:val="24"/>
          <w:vertAlign w:val="superscript"/>
        </w:rPr>
        <w:instrText xml:space="preserve"> ADDIN EN.CITE &lt;EndNote&gt;&lt;Cite&gt;&lt;Author&gt;Kremer&lt;/Author&gt;&lt;Year&gt;1996&lt;/Year&gt;&lt;RecNum&gt;18&lt;/RecNum&gt;&lt;DisplayText&gt;&lt;style face="superscript"&gt;[18]&lt;/style&gt;&lt;/DisplayText&gt;&lt;record&gt;&lt;rec-number&gt;18&lt;/rec-number&gt;&lt;foreign-keys&gt;&lt;key app="EN" db-id="rvfdx5fwa2ve93ex0aqxx2dzd59wewrx2e92" timestamp="1518383991"&gt;18&lt;/key&gt;&lt;/foreign-keys&gt;&lt;ref-type name="Journal Article"&gt;17&lt;/ref-type&gt;&lt;contributors&gt;&lt;authors&gt;&lt;author&gt;Kremer, J. R.&lt;/author&gt;&lt;author&gt;Mastronarde, D. N.&lt;/author&gt;&lt;author&gt;McIntosh, J. R.&lt;/author&gt;&lt;/authors&gt;&lt;/contributors&gt;&lt;titles&gt;&lt;title&gt;Computer visualization of three-dimensional image data using IMOD&lt;/title&gt;&lt;secondary-title&gt;Journal of Structural Biology&lt;/secondary-title&gt;&lt;/titles&gt;&lt;periodical&gt;&lt;full-title&gt;Journal of Structural Biology&lt;/full-title&gt;&lt;/periodical&gt;&lt;pages&gt;71-76&lt;/pages&gt;&lt;volume&gt;116&lt;/volume&gt;&lt;number&gt;1&lt;/number&gt;&lt;dates&gt;&lt;year&gt;1996&lt;/year&gt;&lt;pub-dates&gt;&lt;date&gt;Jan-Feb&lt;/date&gt;&lt;/pub-dates&gt;&lt;/dates&gt;&lt;isbn&gt;1047-8477&lt;/isbn&gt;&lt;accession-num&gt;WOS:A1996TX60600013&lt;/accession-num&gt;&lt;urls&gt;&lt;related-urls&gt;&lt;url&gt;&amp;lt;Go to ISI&amp;gt;://WOS:A1996TX60600013&lt;/url&gt;&lt;/related-urls&gt;&lt;/urls&gt;&lt;electronic-resource-num&gt;10.1006/jsbi.1996.0013&lt;/electronic-resource-num&gt;&lt;/record&gt;&lt;/Cite&gt;&lt;/EndNote&gt;</w:instrText>
      </w:r>
      <w:r w:rsidRPr="00895AA6">
        <w:rPr>
          <w:rFonts w:ascii="Book Antiqua" w:hAnsi="Book Antiqua" w:cs="Arial"/>
          <w:sz w:val="24"/>
          <w:szCs w:val="24"/>
          <w:vertAlign w:val="superscript"/>
        </w:rPr>
        <w:fldChar w:fldCharType="separate"/>
      </w:r>
      <w:r w:rsidR="00AB2A5D">
        <w:rPr>
          <w:rFonts w:ascii="Book Antiqua" w:hAnsi="Book Antiqua" w:cs="Arial"/>
          <w:noProof/>
          <w:sz w:val="24"/>
          <w:szCs w:val="24"/>
          <w:vertAlign w:val="superscript"/>
        </w:rPr>
        <w:t>[18]</w:t>
      </w:r>
      <w:r w:rsidRPr="00895AA6">
        <w:rPr>
          <w:rFonts w:ascii="Book Antiqua" w:hAnsi="Book Antiqua" w:cs="Arial"/>
          <w:sz w:val="24"/>
          <w:szCs w:val="24"/>
          <w:vertAlign w:val="superscript"/>
        </w:rPr>
        <w:fldChar w:fldCharType="end"/>
      </w:r>
      <w:r w:rsidRPr="00112A09">
        <w:rPr>
          <w:rFonts w:ascii="Book Antiqua" w:hAnsi="Book Antiqua" w:cs="Arial"/>
          <w:sz w:val="24"/>
          <w:szCs w:val="24"/>
        </w:rPr>
        <w:t xml:space="preserve"> on a Wacom Cintiq 22H</w:t>
      </w:r>
      <w:r>
        <w:rPr>
          <w:rFonts w:ascii="Book Antiqua" w:hAnsi="Book Antiqua" w:cs="Arial"/>
          <w:sz w:val="24"/>
          <w:szCs w:val="24"/>
        </w:rPr>
        <w:t>D art tablet (Vancouver, WA</w:t>
      </w:r>
      <w:r w:rsidRPr="00112A09">
        <w:rPr>
          <w:rFonts w:ascii="Book Antiqua" w:hAnsi="Book Antiqua" w:cs="Arial"/>
          <w:sz w:val="24"/>
          <w:szCs w:val="24"/>
        </w:rPr>
        <w:t xml:space="preserve">). Mitochondrial area and number were quantified per total cytoplasmic area from ≥ 10 electron micrographs per group </w:t>
      </w:r>
      <w:r w:rsidRPr="00097332">
        <w:rPr>
          <w:rFonts w:ascii="Book Antiqua" w:hAnsi="Book Antiqua" w:cs="Arial"/>
          <w:i/>
          <w:sz w:val="24"/>
          <w:szCs w:val="24"/>
        </w:rPr>
        <w:t>via</w:t>
      </w:r>
      <w:r>
        <w:rPr>
          <w:rFonts w:ascii="Book Antiqua" w:hAnsi="Book Antiqua" w:cs="Arial"/>
          <w:sz w:val="24"/>
          <w:szCs w:val="24"/>
        </w:rPr>
        <w:t xml:space="preserve"> manual tracing using the art tablet as previously described </w:t>
      </w:r>
      <w:r w:rsidRPr="00112A09">
        <w:rPr>
          <w:rFonts w:ascii="Book Antiqua" w:hAnsi="Book Antiqua" w:cs="Arial"/>
          <w:sz w:val="24"/>
          <w:szCs w:val="24"/>
        </w:rPr>
        <w:t>(N ≥ 3 biological replicates, ≥ 1.5 mm</w:t>
      </w:r>
      <w:r w:rsidRPr="00112A09">
        <w:rPr>
          <w:rFonts w:ascii="Book Antiqua" w:hAnsi="Book Antiqua" w:cs="Arial"/>
          <w:sz w:val="24"/>
          <w:szCs w:val="24"/>
          <w:vertAlign w:val="superscript"/>
        </w:rPr>
        <w:t>2</w:t>
      </w:r>
      <w:r w:rsidRPr="00112A09">
        <w:rPr>
          <w:rFonts w:ascii="Book Antiqua" w:hAnsi="Book Antiqua" w:cs="Arial"/>
          <w:sz w:val="24"/>
          <w:szCs w:val="24"/>
        </w:rPr>
        <w:t xml:space="preserve"> total cytoplasmic area)</w:t>
      </w:r>
      <w:r w:rsidR="006030F0" w:rsidRPr="00895AA6">
        <w:rPr>
          <w:rFonts w:ascii="Book Antiqua" w:hAnsi="Book Antiqua" w:cs="Arial"/>
          <w:sz w:val="24"/>
          <w:szCs w:val="24"/>
          <w:vertAlign w:val="superscript"/>
        </w:rPr>
        <w:fldChar w:fldCharType="begin"/>
      </w:r>
      <w:r w:rsidR="00AB2A5D">
        <w:rPr>
          <w:rFonts w:ascii="Book Antiqua" w:hAnsi="Book Antiqua" w:cs="Arial"/>
          <w:sz w:val="24"/>
          <w:szCs w:val="24"/>
          <w:vertAlign w:val="superscript"/>
        </w:rPr>
        <w:instrText xml:space="preserve"> ADDIN EN.CITE &lt;EndNote&gt;&lt;Cite&gt;&lt;Author&gt;Boland&lt;/Author&gt;&lt;Year&gt;2018&lt;/Year&gt;&lt;RecNum&gt;19&lt;/RecNum&gt;&lt;DisplayText&gt;&lt;style face="superscript"&gt;[19]&lt;/style&gt;&lt;/DisplayText&gt;&lt;record&gt;&lt;rec-number&gt;19&lt;/rec-number&gt;&lt;foreign-keys&gt;&lt;key app="EN" db-id="rvfdx5fwa2ve93ex0aqxx2dzd59wewrx2e92" timestamp="1518383993"&gt;19&lt;/key&gt;&lt;/foreign-keys&gt;&lt;ref-type name="Journal Article"&gt;17&lt;/ref-type&gt;&lt;contributors&gt;&lt;authors&gt;&lt;author&gt;Boland, B. B.&lt;/author&gt;&lt;author&gt;Brown, C., Jr.&lt;/author&gt;&lt;author&gt;Alarcon, C.&lt;/author&gt;&lt;author&gt;Demozay, D.&lt;/author&gt;&lt;author&gt;Grimsby, J. S.&lt;/author&gt;&lt;author&gt;Rhodes, C. J.&lt;/author&gt;&lt;/authors&gt;&lt;/contributors&gt;&lt;auth-address&gt;Kovler Diabetes Center, Department of Medicine Section of Endocrinology, Diabetes and Metabolism, University of Chicago, Chicago, Illinois.&amp;#xD;Division of Cardiovascular and Metabolic Disease, MedImmune LLC, Gaithersburg, Maryland.&lt;/auth-address&gt;&lt;titles&gt;&lt;title&gt;beta-Cell Control of Insulin Production During Starvation-Refeeding in Male Rats&lt;/title&gt;&lt;secondary-title&gt;Endocrinology&lt;/secondary-title&gt;&lt;/titles&gt;&lt;periodical&gt;&lt;full-title&gt;Endocrinology&lt;/full-title&gt;&lt;/periodical&gt;&lt;pages&gt;895-906&lt;/pages&gt;&lt;volume&gt;159&lt;/volume&gt;&lt;number&gt;2&lt;/number&gt;&lt;dates&gt;&lt;year&gt;2018&lt;/year&gt;&lt;pub-dates&gt;&lt;date&gt;Feb 1&lt;/date&gt;&lt;/pub-dates&gt;&lt;/dates&gt;&lt;isbn&gt;1945-7170 (Electronic)&amp;#xD;0013-7227 (Linking)&lt;/isbn&gt;&lt;accession-num&gt;29244064&lt;/accession-num&gt;&lt;urls&gt;&lt;related-urls&gt;&lt;url&gt;https://www.ncbi.nlm.nih.gov/pubmed/29244064&lt;/url&gt;&lt;/related-urls&gt;&lt;/urls&gt;&lt;custom2&gt;PMC5776497&lt;/custom2&gt;&lt;electronic-resource-num&gt;10.1210/en.2017-03120&lt;/electronic-resource-num&gt;&lt;/record&gt;&lt;/Cite&gt;&lt;/EndNote&gt;</w:instrText>
      </w:r>
      <w:r w:rsidR="006030F0" w:rsidRPr="00895AA6">
        <w:rPr>
          <w:rFonts w:ascii="Book Antiqua" w:hAnsi="Book Antiqua" w:cs="Arial"/>
          <w:sz w:val="24"/>
          <w:szCs w:val="24"/>
          <w:vertAlign w:val="superscript"/>
        </w:rPr>
        <w:fldChar w:fldCharType="separate"/>
      </w:r>
      <w:r w:rsidR="00AB2A5D">
        <w:rPr>
          <w:rFonts w:ascii="Book Antiqua" w:hAnsi="Book Antiqua" w:cs="Arial"/>
          <w:noProof/>
          <w:sz w:val="24"/>
          <w:szCs w:val="24"/>
          <w:vertAlign w:val="superscript"/>
        </w:rPr>
        <w:t>[19]</w:t>
      </w:r>
      <w:r w:rsidR="006030F0" w:rsidRPr="00895AA6">
        <w:rPr>
          <w:rFonts w:ascii="Book Antiqua" w:hAnsi="Book Antiqua" w:cs="Arial"/>
          <w:sz w:val="24"/>
          <w:szCs w:val="24"/>
          <w:vertAlign w:val="superscript"/>
        </w:rPr>
        <w:fldChar w:fldCharType="end"/>
      </w:r>
      <w:r w:rsidRPr="00112A09">
        <w:rPr>
          <w:rFonts w:ascii="Book Antiqua" w:hAnsi="Book Antiqua" w:cs="Arial"/>
          <w:sz w:val="24"/>
          <w:szCs w:val="24"/>
        </w:rPr>
        <w:t xml:space="preserve">. </w:t>
      </w:r>
    </w:p>
    <w:p w:rsidR="00905AAF" w:rsidRDefault="00905AAF" w:rsidP="008A7DBD">
      <w:pPr>
        <w:adjustRightInd w:val="0"/>
        <w:snapToGrid w:val="0"/>
        <w:spacing w:after="0" w:line="360" w:lineRule="auto"/>
        <w:jc w:val="both"/>
        <w:rPr>
          <w:rFonts w:ascii="Book Antiqua" w:hAnsi="Book Antiqua" w:cs="Arial"/>
          <w:b/>
          <w:i/>
          <w:sz w:val="24"/>
          <w:szCs w:val="24"/>
          <w:lang w:eastAsia="zh-CN"/>
        </w:rPr>
      </w:pPr>
    </w:p>
    <w:p w:rsidR="00473D7D" w:rsidRPr="00112A09" w:rsidRDefault="00473D7D" w:rsidP="008A7DBD">
      <w:pPr>
        <w:adjustRightInd w:val="0"/>
        <w:snapToGrid w:val="0"/>
        <w:spacing w:after="0" w:line="360" w:lineRule="auto"/>
        <w:jc w:val="both"/>
        <w:rPr>
          <w:rFonts w:ascii="Book Antiqua" w:hAnsi="Book Antiqua" w:cs="Arial"/>
          <w:b/>
          <w:i/>
          <w:sz w:val="24"/>
          <w:szCs w:val="24"/>
        </w:rPr>
      </w:pPr>
      <w:r w:rsidRPr="00112A09">
        <w:rPr>
          <w:rFonts w:ascii="Book Antiqua" w:hAnsi="Book Antiqua" w:cs="Arial"/>
          <w:b/>
          <w:i/>
          <w:sz w:val="24"/>
          <w:szCs w:val="24"/>
        </w:rPr>
        <w:t>Immunofluorescence</w:t>
      </w:r>
    </w:p>
    <w:p w:rsidR="00C50082" w:rsidRDefault="00C50082" w:rsidP="008A7DBD">
      <w:pPr>
        <w:adjustRightInd w:val="0"/>
        <w:snapToGrid w:val="0"/>
        <w:spacing w:after="0" w:line="360" w:lineRule="auto"/>
        <w:jc w:val="both"/>
        <w:rPr>
          <w:rFonts w:ascii="Book Antiqua" w:hAnsi="Book Antiqua" w:cs="Arial"/>
          <w:sz w:val="24"/>
          <w:szCs w:val="24"/>
          <w:lang w:eastAsia="zh-CN"/>
        </w:rPr>
      </w:pPr>
      <w:r w:rsidRPr="00112A09">
        <w:rPr>
          <w:rFonts w:ascii="Book Antiqua" w:hAnsi="Book Antiqua" w:cs="Arial"/>
          <w:sz w:val="24"/>
          <w:szCs w:val="24"/>
        </w:rPr>
        <w:t>FFPE liver sections were deparaffinized followed by blocking of endogenous peroxidases. Antigen retrieval was carried out by heating samples at 119</w:t>
      </w:r>
      <w:r w:rsidR="00DD3340">
        <w:rPr>
          <w:rFonts w:ascii="Book Antiqua" w:hAnsi="Book Antiqua" w:cs="Arial"/>
          <w:sz w:val="24"/>
          <w:szCs w:val="24"/>
        </w:rPr>
        <w:t xml:space="preserve"> </w:t>
      </w:r>
      <w:r w:rsidRPr="00112A09">
        <w:rPr>
          <w:rFonts w:ascii="Book Antiqua" w:hAnsi="Book Antiqua" w:cs="Arial"/>
          <w:sz w:val="24"/>
          <w:szCs w:val="24"/>
        </w:rPr>
        <w:t>C for 6.5 min in citrate buffer solution (Dako Target Retrieval Solution, Agilent</w:t>
      </w:r>
      <w:r w:rsidR="00DD3340">
        <w:rPr>
          <w:rFonts w:ascii="Book Antiqua" w:hAnsi="Book Antiqua" w:cs="Arial"/>
          <w:sz w:val="24"/>
          <w:szCs w:val="24"/>
        </w:rPr>
        <w:t xml:space="preserve"> Technologies, Santa Clara, CA</w:t>
      </w:r>
      <w:r w:rsidR="00905AAF">
        <w:rPr>
          <w:rFonts w:ascii="Book Antiqua" w:hAnsi="Book Antiqua" w:cs="Arial" w:hint="eastAsia"/>
          <w:sz w:val="24"/>
          <w:szCs w:val="24"/>
          <w:lang w:eastAsia="zh-CN"/>
        </w:rPr>
        <w:t>, United States</w:t>
      </w:r>
      <w:r w:rsidRPr="00112A09">
        <w:rPr>
          <w:rFonts w:ascii="Book Antiqua" w:hAnsi="Book Antiqua" w:cs="Arial"/>
          <w:sz w:val="24"/>
          <w:szCs w:val="24"/>
        </w:rPr>
        <w:t xml:space="preserve">). After blocking with 1.5% horse serum, slides were incubated overnight in anti-HSP60 </w:t>
      </w:r>
      <w:r w:rsidRPr="00112A09">
        <w:rPr>
          <w:rFonts w:ascii="Book Antiqua" w:hAnsi="Book Antiqua" w:cs="Arial"/>
          <w:sz w:val="24"/>
          <w:szCs w:val="24"/>
        </w:rPr>
        <w:lastRenderedPageBreak/>
        <w:t>(D6F1, Cell Signaling Technology, Danvers, MA</w:t>
      </w:r>
      <w:r w:rsidR="00C65A64">
        <w:rPr>
          <w:rFonts w:ascii="Book Antiqua" w:hAnsi="Book Antiqua" w:cs="Arial" w:hint="eastAsia"/>
          <w:sz w:val="24"/>
          <w:szCs w:val="24"/>
          <w:lang w:eastAsia="zh-CN"/>
        </w:rPr>
        <w:t>, United States</w:t>
      </w:r>
      <w:r w:rsidRPr="00112A09">
        <w:rPr>
          <w:rFonts w:ascii="Book Antiqua" w:hAnsi="Book Antiqua" w:cs="Arial"/>
          <w:sz w:val="24"/>
          <w:szCs w:val="24"/>
        </w:rPr>
        <w:t>) in Dako antibody diluent (S3022, Agilent</w:t>
      </w:r>
      <w:r w:rsidR="00DD3340">
        <w:rPr>
          <w:rFonts w:ascii="Book Antiqua" w:hAnsi="Book Antiqua" w:cs="Arial"/>
          <w:sz w:val="24"/>
          <w:szCs w:val="24"/>
        </w:rPr>
        <w:t xml:space="preserve"> Technologies</w:t>
      </w:r>
      <w:r w:rsidRPr="00112A09">
        <w:rPr>
          <w:rFonts w:ascii="Book Antiqua" w:hAnsi="Book Antiqua" w:cs="Arial"/>
          <w:sz w:val="24"/>
          <w:szCs w:val="24"/>
        </w:rPr>
        <w:t xml:space="preserve">). Secondary antibody incubation with goat anti-rabbit Alexa 488 (ThermoFisher) was carried out at room temperature for 1 h. Slides were mounted using Prolong Gold plus DAPI (ThermoFisher). Slides were imaged using a Leica TCS SP5 X confocal microscope. Confocal images were viewed </w:t>
      </w:r>
      <w:r w:rsidR="006030F0">
        <w:rPr>
          <w:rFonts w:ascii="Book Antiqua" w:hAnsi="Book Antiqua" w:cs="Arial"/>
          <w:sz w:val="24"/>
          <w:szCs w:val="24"/>
        </w:rPr>
        <w:t xml:space="preserve">in a blinded fashion </w:t>
      </w:r>
      <w:r w:rsidRPr="00112A09">
        <w:rPr>
          <w:rFonts w:ascii="Book Antiqua" w:hAnsi="Book Antiqua" w:cs="Arial"/>
          <w:sz w:val="24"/>
          <w:szCs w:val="24"/>
        </w:rPr>
        <w:t xml:space="preserve">using 3Dmod software on a Wacom Cintiq 22HD art tablet (Vancouver, WA, </w:t>
      </w:r>
      <w:r w:rsidR="00773180">
        <w:rPr>
          <w:rFonts w:ascii="Book Antiqua" w:hAnsi="Book Antiqua" w:cs="Arial" w:hint="eastAsia"/>
          <w:sz w:val="24"/>
          <w:szCs w:val="24"/>
          <w:lang w:eastAsia="zh-CN"/>
        </w:rPr>
        <w:t>United States</w:t>
      </w:r>
      <w:r w:rsidRPr="00112A09">
        <w:rPr>
          <w:rFonts w:ascii="Book Antiqua" w:hAnsi="Book Antiqua" w:cs="Arial"/>
          <w:sz w:val="24"/>
          <w:szCs w:val="24"/>
        </w:rPr>
        <w:t>). Mitochondrial length and number per total cytoplasmic area were quantified from ≥ 15 images per group (</w:t>
      </w:r>
      <w:r w:rsidR="00E22E66" w:rsidRPr="00E22E66">
        <w:rPr>
          <w:rFonts w:ascii="Book Antiqua" w:hAnsi="Book Antiqua" w:cs="Arial"/>
          <w:i/>
          <w:sz w:val="24"/>
          <w:szCs w:val="24"/>
        </w:rPr>
        <w:t>n</w:t>
      </w:r>
      <w:r w:rsidRPr="00112A09">
        <w:rPr>
          <w:rFonts w:ascii="Book Antiqua" w:hAnsi="Book Antiqua" w:cs="Arial"/>
          <w:sz w:val="24"/>
          <w:szCs w:val="24"/>
        </w:rPr>
        <w:t xml:space="preserve"> ≥ 3 biological replicates</w:t>
      </w:r>
      <w:r w:rsidR="009271E6">
        <w:rPr>
          <w:rFonts w:ascii="Book Antiqua" w:hAnsi="Book Antiqua" w:cs="Arial"/>
          <w:sz w:val="24"/>
          <w:szCs w:val="24"/>
        </w:rPr>
        <w:t xml:space="preserve">) </w:t>
      </w:r>
      <w:r w:rsidR="009271E6" w:rsidRPr="00097332">
        <w:rPr>
          <w:rFonts w:ascii="Book Antiqua" w:hAnsi="Book Antiqua" w:cs="Arial"/>
          <w:i/>
          <w:sz w:val="24"/>
          <w:szCs w:val="24"/>
        </w:rPr>
        <w:t>via</w:t>
      </w:r>
      <w:r w:rsidR="009271E6">
        <w:rPr>
          <w:rFonts w:ascii="Book Antiqua" w:hAnsi="Book Antiqua" w:cs="Arial"/>
          <w:sz w:val="24"/>
          <w:szCs w:val="24"/>
        </w:rPr>
        <w:t xml:space="preserve"> manual tracing of cell boundaries, nuclei, lipid droplets and mitochondria. Total cytoplasmic area was calculated as area within the cell boundary minus the nuclei and lipid droplet areas.</w:t>
      </w:r>
      <w:r w:rsidR="00375CB3">
        <w:rPr>
          <w:rFonts w:ascii="Book Antiqua" w:hAnsi="Book Antiqua" w:cs="Arial"/>
          <w:sz w:val="24"/>
          <w:szCs w:val="24"/>
        </w:rPr>
        <w:t xml:space="preserve"> </w:t>
      </w:r>
    </w:p>
    <w:p w:rsidR="00E22E66" w:rsidRPr="00112A09" w:rsidRDefault="00E22E66" w:rsidP="008A7DBD">
      <w:pPr>
        <w:adjustRightInd w:val="0"/>
        <w:snapToGrid w:val="0"/>
        <w:spacing w:after="0" w:line="360" w:lineRule="auto"/>
        <w:jc w:val="both"/>
        <w:rPr>
          <w:rFonts w:ascii="Book Antiqua" w:hAnsi="Book Antiqua" w:cs="Arial"/>
          <w:b/>
          <w:i/>
          <w:sz w:val="24"/>
          <w:szCs w:val="24"/>
          <w:lang w:eastAsia="zh-CN"/>
        </w:rPr>
      </w:pPr>
    </w:p>
    <w:p w:rsidR="00473D7D" w:rsidRPr="00112A09" w:rsidRDefault="00C50082" w:rsidP="008A7DBD">
      <w:pPr>
        <w:adjustRightInd w:val="0"/>
        <w:snapToGrid w:val="0"/>
        <w:spacing w:after="0" w:line="360" w:lineRule="auto"/>
        <w:jc w:val="both"/>
        <w:rPr>
          <w:rFonts w:ascii="Book Antiqua" w:hAnsi="Book Antiqua" w:cs="Arial"/>
          <w:b/>
          <w:sz w:val="24"/>
          <w:szCs w:val="24"/>
        </w:rPr>
      </w:pPr>
      <w:r w:rsidRPr="00112A09">
        <w:rPr>
          <w:rFonts w:ascii="Book Antiqua" w:hAnsi="Book Antiqua" w:cs="Arial"/>
          <w:b/>
          <w:i/>
          <w:sz w:val="24"/>
          <w:szCs w:val="24"/>
        </w:rPr>
        <w:t>Primary hepatocyte isolation</w:t>
      </w:r>
      <w:r w:rsidRPr="00112A09">
        <w:rPr>
          <w:rFonts w:ascii="Book Antiqua" w:hAnsi="Book Antiqua" w:cs="Arial"/>
          <w:b/>
          <w:sz w:val="24"/>
          <w:szCs w:val="24"/>
        </w:rPr>
        <w:t xml:space="preserve"> </w:t>
      </w:r>
    </w:p>
    <w:p w:rsidR="00C50082" w:rsidRDefault="00C50082" w:rsidP="008A7DBD">
      <w:pPr>
        <w:adjustRightInd w:val="0"/>
        <w:snapToGrid w:val="0"/>
        <w:spacing w:after="0" w:line="360" w:lineRule="auto"/>
        <w:jc w:val="both"/>
        <w:rPr>
          <w:rFonts w:ascii="Book Antiqua" w:hAnsi="Book Antiqua" w:cs="Arial"/>
          <w:sz w:val="24"/>
          <w:szCs w:val="24"/>
          <w:lang w:eastAsia="zh-CN"/>
        </w:rPr>
      </w:pPr>
      <w:r w:rsidRPr="00112A09">
        <w:rPr>
          <w:rFonts w:ascii="Book Antiqua" w:hAnsi="Book Antiqua" w:cs="Arial"/>
          <w:sz w:val="24"/>
          <w:szCs w:val="24"/>
        </w:rPr>
        <w:t>Murine primary hepatocytes were isolated using a modified two-step non-recirculating perfusion method as previously described</w:t>
      </w:r>
      <w:r w:rsidRPr="00895AA6">
        <w:rPr>
          <w:rFonts w:ascii="Book Antiqua" w:hAnsi="Book Antiqua" w:cs="Arial"/>
          <w:sz w:val="24"/>
          <w:szCs w:val="24"/>
          <w:vertAlign w:val="superscript"/>
        </w:rPr>
        <w:fldChar w:fldCharType="begin">
          <w:fldData xml:space="preserve">PEVuZE5vdGU+PENpdGU+PEF1dGhvcj5HbGljazwvQXV0aG9yPjxZZWFyPjIwMTI8L1llYXI+PFJl
Y051bT4yMDwvUmVjTnVtPjxEaXNwbGF5VGV4dD48c3R5bGUgZmFjZT0ic3VwZXJzY3JpcHQiPlsy
MF08L3N0eWxlPjwvRGlzcGxheVRleHQ+PHJlY29yZD48cmVjLW51bWJlcj4yMDwvcmVjLW51bWJl
cj48Zm9yZWlnbi1rZXlzPjxrZXkgYXBwPSJFTiIgZGItaWQ9InJ2ZmR4NWZ3YTJ2ZTkzZXgwYXF4
eDJkemQ1OXdld3J4MmU5MiIgdGltZXN0YW1wPSIxNTE4MzgzOTk1Ij4yMDwva2V5PjwvZm9yZWln
bi1rZXlzPjxyZWYtdHlwZSBuYW1lPSJKb3VybmFsIEFydGljbGUiPjE3PC9yZWYtdHlwZT48Y29u
dHJpYnV0b3JzPjxhdXRob3JzPjxhdXRob3I+R2xpY2ssIEQuPC9hdXRob3I+PGF1dGhvcj5aaGFu
ZywgVy48L2F1dGhvcj48YXV0aG9yPkJlYXRvbiwgTS48L2F1dGhvcj48YXV0aG9yPk1hcnNib29t
LCBHLjwvYXV0aG9yPjxhdXRob3I+R3J1YmVyLCBNLjwvYXV0aG9yPjxhdXRob3I+U2ltb24sIE0u
IEMuPC9hdXRob3I+PGF1dGhvcj5IYXJ0LCBKLjwvYXV0aG9yPjxhdXRob3I+RG9ybiwgRy4gVy4s
IDJuZDwvYXV0aG9yPjxhdXRob3I+QnJhZHksIE0uIEouPC9hdXRob3I+PGF1dGhvcj5NYWNsZW9k
LCBLLiBGLjwvYXV0aG9yPjwvYXV0aG9ycz48L2NvbnRyaWJ1dG9ycz48YXV0aC1hZGRyZXNzPkJl
biBNYXkgRGVwYXJ0bWVudCBmb3IgQ2FuY2VyIFJlc2VhcmNoLCBUaGUgR29yZG9uIENlbnRlciBm
b3IgSW50ZWdyYXRpdmUgU2NpZW5jZXMsIFRoZSBVbml2ZXJzaXR5IG9mIENoaWNhZ28sIENoaWNh
Z28sIElsbGlub2lzLCBVU0EuPC9hdXRoLWFkZHJlc3M+PHRpdGxlcz48dGl0bGU+Qk5pcDMgcmVn
dWxhdGVzIG1pdG9jaG9uZHJpYWwgZnVuY3Rpb24gYW5kIGxpcGlkIG1ldGFib2xpc20gaW4gdGhl
IGxpdmVyPC90aXRsZT48c2Vjb25kYXJ5LXRpdGxlPk1vbCBDZWxsIEJpb2w8L3NlY29uZGFyeS10
aXRsZT48L3RpdGxlcz48cGVyaW9kaWNhbD48ZnVsbC10aXRsZT5Nb2wgQ2VsbCBCaW9sPC9mdWxs
LXRpdGxlPjwvcGVyaW9kaWNhbD48cGFnZXM+MjU3MC04NDwvcGFnZXM+PHZvbHVtZT4zMjwvdm9s
dW1lPjxudW1iZXI+MTM8L251bWJlcj48a2V5d29yZHM+PGtleXdvcmQ+QU1QLUFjdGl2YXRlZCBQ
cm90ZWluIEtpbmFzZXMvbWV0YWJvbGlzbTwva2V5d29yZD48a2V5d29yZD5BZGVub3NpbmUgVHJp
cGhvc3BoYXRlL21ldGFib2xpc208L2tleXdvcmQ+PGtleXdvcmQ+QW5pbWFsczwva2V5d29yZD48
a2V5d29yZD5DZWxscywgQ3VsdHVyZWQ8L2tleXdvcmQ+PGtleXdvcmQ+RmFzdGluZy9tZXRhYm9s
aXNtPC9rZXl3b3JkPjxrZXl3b3JkPkZhdHR5IEFjaWRzL21ldGFib2xpc208L2tleXdvcmQ+PGtl
eXdvcmQ+RmF0dHkgTGl2ZXIvZXRpb2xvZ3kvbWV0YWJvbGlzbTwva2V5d29yZD48a2V5d29yZD5H
bHVjb25lb2dlbmVzaXM8L2tleXdvcmQ+PGtleXdvcmQ+R2x1Y29zZS9tZXRhYm9saXNtPC9rZXl3
b3JkPjxrZXl3b3JkPipMaXBpZCBNZXRhYm9saXNtPC9rZXl3b3JkPjxrZXl3b3JkPkxpcG9nZW5l
c2lzPC9rZXl3b3JkPjxrZXl3b3JkPk1hbGU8L2tleXdvcmQ+PGtleXdvcmQ+TWVtYnJhbmUgUHJv
dGVpbnMvZGVmaWNpZW5jeS9nZW5ldGljcy8qbWV0YWJvbGlzbTwva2V5d29yZD48a2V5d29yZD5N
aWNlPC9rZXl3b3JkPjxrZXl3b3JkPk1pY2UsIEluYnJlZCBDNTdCTDwva2V5d29yZD48a2V5d29y
ZD5NaWNlLCBLbm9ja291dDwva2V5d29yZD48a2V5d29yZD5NaXRvY2hvbmRyaWEsIExpdmVyLypt
ZXRhYm9saXNtPC9rZXl3b3JkPjxrZXl3b3JkPk1pdG9jaG9uZHJpYWwgUHJvdGVpbnMvZGVmaWNp
ZW5jeS9nZW5ldGljcy8qbWV0YWJvbGlzbTwva2V5d29yZD48a2V5d29yZD5Nb2RlbHMsIEJpb2xv
Z2ljYWw8L2tleXdvcmQ+PGtleXdvcmQ+T3hpZGF0aW9uLVJlZHVjdGlvbjwva2V5d29yZD48a2V5
d29yZD5PeHlnZW4gQ29uc3VtcHRpb248L2tleXdvcmQ+PC9rZXl3b3Jkcz48ZGF0ZXM+PHllYXI+
MjAxMjwveWVhcj48cHViLWRhdGVzPjxkYXRlPkp1bDwvZGF0ZT48L3B1Yi1kYXRlcz48L2RhdGVz
Pjxpc2JuPjEwOTgtNTU0OSAoRWxlY3Ryb25pYykmI3hEOzAyNzAtNzMwNiAoTGlua2luZyk8L2lz
Ym4+PGFjY2Vzc2lvbi1udW0+MjI1NDc2ODU8L2FjY2Vzc2lvbi1udW0+PHVybHM+PHJlbGF0ZWQt
dXJscz48dXJsPmh0dHA6Ly93d3cubmNiaS5ubG0ubmloLmdvdi9wdWJtZWQvMjI1NDc2ODU8L3Vy
bD48L3JlbGF0ZWQtdXJscz48L3VybHM+PGN1c3RvbTI+MzQzNDUwMjwvY3VzdG9tMj48ZWxlY3Ry
b25pYy1yZXNvdXJjZS1udW0+MTAuMTEyOC9NQ0IuMDAxNjctMTI8L2VsZWN0cm9uaWMtcmVzb3Vy
Y2UtbnVtPjwvcmVjb3JkPjwvQ2l0ZT48L0VuZE5vdGU+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PEVuZE5vdGU+PENpdGU+PEF1dGhvcj5HbGljazwvQXV0aG9yPjxZZWFyPjIwMTI8L1llYXI+PFJl
Y051bT4yMDwvUmVjTnVtPjxEaXNwbGF5VGV4dD48c3R5bGUgZmFjZT0ic3VwZXJzY3JpcHQiPlsy
MF08L3N0eWxlPjwvRGlzcGxheVRleHQ+PHJlY29yZD48cmVjLW51bWJlcj4yMDwvcmVjLW51bWJl
cj48Zm9yZWlnbi1rZXlzPjxrZXkgYXBwPSJFTiIgZGItaWQ9InJ2ZmR4NWZ3YTJ2ZTkzZXgwYXF4
eDJkemQ1OXdld3J4MmU5MiIgdGltZXN0YW1wPSIxNTE4MzgzOTk1Ij4yMDwva2V5PjwvZm9yZWln
bi1rZXlzPjxyZWYtdHlwZSBuYW1lPSJKb3VybmFsIEFydGljbGUiPjE3PC9yZWYtdHlwZT48Y29u
dHJpYnV0b3JzPjxhdXRob3JzPjxhdXRob3I+R2xpY2ssIEQuPC9hdXRob3I+PGF1dGhvcj5aaGFu
ZywgVy48L2F1dGhvcj48YXV0aG9yPkJlYXRvbiwgTS48L2F1dGhvcj48YXV0aG9yPk1hcnNib29t
LCBHLjwvYXV0aG9yPjxhdXRob3I+R3J1YmVyLCBNLjwvYXV0aG9yPjxhdXRob3I+U2ltb24sIE0u
IEMuPC9hdXRob3I+PGF1dGhvcj5IYXJ0LCBKLjwvYXV0aG9yPjxhdXRob3I+RG9ybiwgRy4gVy4s
IDJuZDwvYXV0aG9yPjxhdXRob3I+QnJhZHksIE0uIEouPC9hdXRob3I+PGF1dGhvcj5NYWNsZW9k
LCBLLiBGLjwvYXV0aG9yPjwvYXV0aG9ycz48L2NvbnRyaWJ1dG9ycz48YXV0aC1hZGRyZXNzPkJl
biBNYXkgRGVwYXJ0bWVudCBmb3IgQ2FuY2VyIFJlc2VhcmNoLCBUaGUgR29yZG9uIENlbnRlciBm
b3IgSW50ZWdyYXRpdmUgU2NpZW5jZXMsIFRoZSBVbml2ZXJzaXR5IG9mIENoaWNhZ28sIENoaWNh
Z28sIElsbGlub2lzLCBVU0EuPC9hdXRoLWFkZHJlc3M+PHRpdGxlcz48dGl0bGU+Qk5pcDMgcmVn
dWxhdGVzIG1pdG9jaG9uZHJpYWwgZnVuY3Rpb24gYW5kIGxpcGlkIG1ldGFib2xpc20gaW4gdGhl
IGxpdmVyPC90aXRsZT48c2Vjb25kYXJ5LXRpdGxlPk1vbCBDZWxsIEJpb2w8L3NlY29uZGFyeS10
aXRsZT48L3RpdGxlcz48cGVyaW9kaWNhbD48ZnVsbC10aXRsZT5Nb2wgQ2VsbCBCaW9sPC9mdWxs
LXRpdGxlPjwvcGVyaW9kaWNhbD48cGFnZXM+MjU3MC04NDwvcGFnZXM+PHZvbHVtZT4zMjwvdm9s
dW1lPjxudW1iZXI+MTM8L251bWJlcj48a2V5d29yZHM+PGtleXdvcmQ+QU1QLUFjdGl2YXRlZCBQ
cm90ZWluIEtpbmFzZXMvbWV0YWJvbGlzbTwva2V5d29yZD48a2V5d29yZD5BZGVub3NpbmUgVHJp
cGhvc3BoYXRlL21ldGFib2xpc208L2tleXdvcmQ+PGtleXdvcmQ+QW5pbWFsczwva2V5d29yZD48
a2V5d29yZD5DZWxscywgQ3VsdHVyZWQ8L2tleXdvcmQ+PGtleXdvcmQ+RmFzdGluZy9tZXRhYm9s
aXNtPC9rZXl3b3JkPjxrZXl3b3JkPkZhdHR5IEFjaWRzL21ldGFib2xpc208L2tleXdvcmQ+PGtl
eXdvcmQ+RmF0dHkgTGl2ZXIvZXRpb2xvZ3kvbWV0YWJvbGlzbTwva2V5d29yZD48a2V5d29yZD5H
bHVjb25lb2dlbmVzaXM8L2tleXdvcmQ+PGtleXdvcmQ+R2x1Y29zZS9tZXRhYm9saXNtPC9rZXl3
b3JkPjxrZXl3b3JkPipMaXBpZCBNZXRhYm9saXNtPC9rZXl3b3JkPjxrZXl3b3JkPkxpcG9nZW5l
c2lzPC9rZXl3b3JkPjxrZXl3b3JkPk1hbGU8L2tleXdvcmQ+PGtleXdvcmQ+TWVtYnJhbmUgUHJv
dGVpbnMvZGVmaWNpZW5jeS9nZW5ldGljcy8qbWV0YWJvbGlzbTwva2V5d29yZD48a2V5d29yZD5N
aWNlPC9rZXl3b3JkPjxrZXl3b3JkPk1pY2UsIEluYnJlZCBDNTdCTDwva2V5d29yZD48a2V5d29y
ZD5NaWNlLCBLbm9ja291dDwva2V5d29yZD48a2V5d29yZD5NaXRvY2hvbmRyaWEsIExpdmVyLypt
ZXRhYm9saXNtPC9rZXl3b3JkPjxrZXl3b3JkPk1pdG9jaG9uZHJpYWwgUHJvdGVpbnMvZGVmaWNp
ZW5jeS9nZW5ldGljcy8qbWV0YWJvbGlzbTwva2V5d29yZD48a2V5d29yZD5Nb2RlbHMsIEJpb2xv
Z2ljYWw8L2tleXdvcmQ+PGtleXdvcmQ+T3hpZGF0aW9uLVJlZHVjdGlvbjwva2V5d29yZD48a2V5
d29yZD5PeHlnZW4gQ29uc3VtcHRpb248L2tleXdvcmQ+PC9rZXl3b3Jkcz48ZGF0ZXM+PHllYXI+
MjAxMjwveWVhcj48cHViLWRhdGVzPjxkYXRlPkp1bDwvZGF0ZT48L3B1Yi1kYXRlcz48L2RhdGVz
Pjxpc2JuPjEwOTgtNTU0OSAoRWxlY3Ryb25pYykmI3hEOzAyNzAtNzMwNiAoTGlua2luZyk8L2lz
Ym4+PGFjY2Vzc2lvbi1udW0+MjI1NDc2ODU8L2FjY2Vzc2lvbi1udW0+PHVybHM+PHJlbGF0ZWQt
dXJscz48dXJsPmh0dHA6Ly93d3cubmNiaS5ubG0ubmloLmdvdi9wdWJtZWQvMjI1NDc2ODU8L3Vy
bD48L3JlbGF0ZWQtdXJscz48L3VybHM+PGN1c3RvbTI+MzQzNDUwMjwvY3VzdG9tMj48ZWxlY3Ry
b25pYy1yZXNvdXJjZS1udW0+MTAuMTEyOC9NQ0IuMDAxNjctMTI8L2VsZWN0cm9uaWMtcmVzb3Vy
Y2UtbnVtPjwvcmVjb3JkPjwvQ2l0ZT48L0VuZE5vdGU+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Pr="00895AA6">
        <w:rPr>
          <w:rFonts w:ascii="Book Antiqua" w:hAnsi="Book Antiqua" w:cs="Arial"/>
          <w:sz w:val="24"/>
          <w:szCs w:val="24"/>
          <w:vertAlign w:val="superscript"/>
        </w:rPr>
      </w:r>
      <w:r w:rsidRPr="00895AA6">
        <w:rPr>
          <w:rFonts w:ascii="Book Antiqua" w:hAnsi="Book Antiqua" w:cs="Arial"/>
          <w:sz w:val="24"/>
          <w:szCs w:val="24"/>
          <w:vertAlign w:val="superscript"/>
        </w:rPr>
        <w:fldChar w:fldCharType="separate"/>
      </w:r>
      <w:r w:rsidR="00AB2A5D">
        <w:rPr>
          <w:rFonts w:ascii="Book Antiqua" w:hAnsi="Book Antiqua" w:cs="Arial"/>
          <w:noProof/>
          <w:sz w:val="24"/>
          <w:szCs w:val="24"/>
          <w:vertAlign w:val="superscript"/>
        </w:rPr>
        <w:t>[20]</w:t>
      </w:r>
      <w:r w:rsidRPr="00895AA6">
        <w:rPr>
          <w:rFonts w:ascii="Book Antiqua" w:hAnsi="Book Antiqua" w:cs="Arial"/>
          <w:sz w:val="24"/>
          <w:szCs w:val="24"/>
          <w:vertAlign w:val="superscript"/>
        </w:rPr>
        <w:fldChar w:fldCharType="end"/>
      </w:r>
      <w:r w:rsidRPr="00112A09">
        <w:rPr>
          <w:rFonts w:ascii="Book Antiqua" w:hAnsi="Book Antiqua" w:cs="Arial"/>
          <w:sz w:val="24"/>
          <w:szCs w:val="24"/>
        </w:rPr>
        <w:t xml:space="preserve">. All assays were carried out within 18-24 hours post-plating. </w:t>
      </w:r>
    </w:p>
    <w:p w:rsidR="00E22E66" w:rsidRPr="00112A09" w:rsidRDefault="00E22E66" w:rsidP="008A7DBD">
      <w:pPr>
        <w:adjustRightInd w:val="0"/>
        <w:snapToGrid w:val="0"/>
        <w:spacing w:after="0" w:line="360" w:lineRule="auto"/>
        <w:jc w:val="both"/>
        <w:rPr>
          <w:rFonts w:ascii="Book Antiqua" w:hAnsi="Book Antiqua" w:cs="Arial"/>
          <w:sz w:val="24"/>
          <w:szCs w:val="24"/>
          <w:lang w:eastAsia="zh-CN"/>
        </w:rPr>
      </w:pPr>
    </w:p>
    <w:p w:rsidR="00473D7D" w:rsidRPr="00112A09" w:rsidRDefault="00C50082" w:rsidP="008A7DBD">
      <w:pPr>
        <w:adjustRightInd w:val="0"/>
        <w:snapToGrid w:val="0"/>
        <w:spacing w:after="0" w:line="360" w:lineRule="auto"/>
        <w:jc w:val="both"/>
        <w:rPr>
          <w:rFonts w:ascii="Book Antiqua" w:hAnsi="Book Antiqua" w:cs="Arial"/>
          <w:b/>
          <w:sz w:val="24"/>
          <w:szCs w:val="24"/>
        </w:rPr>
      </w:pPr>
      <w:r w:rsidRPr="00112A09">
        <w:rPr>
          <w:rFonts w:ascii="Book Antiqua" w:hAnsi="Book Antiqua" w:cs="Arial"/>
          <w:b/>
          <w:i/>
          <w:sz w:val="24"/>
          <w:szCs w:val="24"/>
        </w:rPr>
        <w:t xml:space="preserve">Mitochondrial </w:t>
      </w:r>
      <w:r w:rsidR="00E22E66" w:rsidRPr="00112A09">
        <w:rPr>
          <w:rFonts w:ascii="Book Antiqua" w:hAnsi="Book Antiqua" w:cs="Arial"/>
          <w:b/>
          <w:i/>
          <w:sz w:val="24"/>
          <w:szCs w:val="24"/>
        </w:rPr>
        <w:t>o</w:t>
      </w:r>
      <w:r w:rsidRPr="00112A09">
        <w:rPr>
          <w:rFonts w:ascii="Book Antiqua" w:hAnsi="Book Antiqua" w:cs="Arial"/>
          <w:b/>
          <w:i/>
          <w:sz w:val="24"/>
          <w:szCs w:val="24"/>
        </w:rPr>
        <w:t>xygen consumption</w:t>
      </w:r>
      <w:r w:rsidRPr="00112A09">
        <w:rPr>
          <w:rFonts w:ascii="Book Antiqua" w:hAnsi="Book Antiqua" w:cs="Arial"/>
          <w:b/>
          <w:sz w:val="24"/>
          <w:szCs w:val="24"/>
        </w:rPr>
        <w:t xml:space="preserve"> </w:t>
      </w:r>
    </w:p>
    <w:p w:rsidR="00C50082" w:rsidRDefault="00C50082" w:rsidP="008A7DBD">
      <w:pPr>
        <w:adjustRightInd w:val="0"/>
        <w:snapToGrid w:val="0"/>
        <w:spacing w:after="0" w:line="360" w:lineRule="auto"/>
        <w:jc w:val="both"/>
        <w:rPr>
          <w:rFonts w:ascii="Book Antiqua" w:hAnsi="Book Antiqua" w:cs="Arial"/>
          <w:sz w:val="24"/>
          <w:szCs w:val="24"/>
          <w:lang w:eastAsia="zh-CN"/>
        </w:rPr>
      </w:pPr>
      <w:r w:rsidRPr="00112A09">
        <w:rPr>
          <w:rFonts w:ascii="Book Antiqua" w:hAnsi="Book Antiqua" w:cs="Arial"/>
          <w:sz w:val="24"/>
          <w:szCs w:val="24"/>
        </w:rPr>
        <w:t>Mitochondrial oxygen consumption was measured using the Seahorse Xfe96 analyzer (Agilent</w:t>
      </w:r>
      <w:r w:rsidR="00EB7B85">
        <w:rPr>
          <w:rFonts w:ascii="Book Antiqua" w:hAnsi="Book Antiqua" w:cs="Arial"/>
          <w:sz w:val="24"/>
          <w:szCs w:val="24"/>
        </w:rPr>
        <w:t xml:space="preserve"> Technologies</w:t>
      </w:r>
      <w:r w:rsidRPr="00112A09">
        <w:rPr>
          <w:rFonts w:ascii="Book Antiqua" w:hAnsi="Book Antiqua" w:cs="Arial"/>
          <w:sz w:val="24"/>
          <w:szCs w:val="24"/>
        </w:rPr>
        <w:t>). Primary hepatocytes were plated at a density of 7500 cells per well and allowed to recover overnight. The medium was exchanged (DMEM containing 5 mM glucose, 4 mM L-glutamine, 2 m</w:t>
      </w:r>
      <w:r w:rsidR="00E22E66">
        <w:rPr>
          <w:rFonts w:ascii="Book Antiqua" w:hAnsi="Book Antiqua" w:cs="Arial" w:hint="eastAsia"/>
          <w:sz w:val="24"/>
          <w:szCs w:val="24"/>
          <w:lang w:eastAsia="zh-CN"/>
        </w:rPr>
        <w:t>mol/L</w:t>
      </w:r>
      <w:r w:rsidRPr="00112A09">
        <w:rPr>
          <w:rFonts w:ascii="Book Antiqua" w:hAnsi="Book Antiqua" w:cs="Arial"/>
          <w:sz w:val="24"/>
          <w:szCs w:val="24"/>
        </w:rPr>
        <w:t xml:space="preserve"> sodium pyruvate, pH 7.4) and the plate was placed in a CO</w:t>
      </w:r>
      <w:r w:rsidRPr="00112A09">
        <w:rPr>
          <w:rFonts w:ascii="Book Antiqua" w:hAnsi="Book Antiqua" w:cs="Arial"/>
          <w:sz w:val="24"/>
          <w:szCs w:val="24"/>
          <w:vertAlign w:val="subscript"/>
        </w:rPr>
        <w:t>2</w:t>
      </w:r>
      <w:r w:rsidRPr="00112A09">
        <w:rPr>
          <w:rFonts w:ascii="Book Antiqua" w:hAnsi="Book Antiqua" w:cs="Arial"/>
          <w:sz w:val="24"/>
          <w:szCs w:val="24"/>
        </w:rPr>
        <w:t>-free incubator for 30 min prior to being placed in the analyzer. The following compounds were used in the mitochondrial stress test: 1 µ</w:t>
      </w:r>
      <w:r w:rsidR="00424C9C">
        <w:rPr>
          <w:rFonts w:ascii="Book Antiqua" w:hAnsi="Book Antiqua" w:cs="Arial" w:hint="eastAsia"/>
          <w:sz w:val="24"/>
          <w:szCs w:val="24"/>
          <w:lang w:eastAsia="zh-CN"/>
        </w:rPr>
        <w:t>mol/L</w:t>
      </w:r>
      <w:r w:rsidRPr="00112A09">
        <w:rPr>
          <w:rFonts w:ascii="Book Antiqua" w:hAnsi="Book Antiqua" w:cs="Arial"/>
          <w:sz w:val="24"/>
          <w:szCs w:val="24"/>
        </w:rPr>
        <w:t xml:space="preserve"> oligomycin (Sigma</w:t>
      </w:r>
      <w:r w:rsidR="00EB7B85">
        <w:rPr>
          <w:rFonts w:ascii="Book Antiqua" w:hAnsi="Book Antiqua" w:cs="Arial"/>
          <w:sz w:val="24"/>
          <w:szCs w:val="24"/>
        </w:rPr>
        <w:t>, St Louis, MO</w:t>
      </w:r>
      <w:r w:rsidRPr="00112A09">
        <w:rPr>
          <w:rFonts w:ascii="Book Antiqua" w:hAnsi="Book Antiqua" w:cs="Arial"/>
          <w:sz w:val="24"/>
          <w:szCs w:val="24"/>
        </w:rPr>
        <w:t>), 0.5 µ</w:t>
      </w:r>
      <w:r w:rsidR="00424C9C">
        <w:rPr>
          <w:rFonts w:ascii="Book Antiqua" w:hAnsi="Book Antiqua" w:cs="Arial" w:hint="eastAsia"/>
          <w:sz w:val="24"/>
          <w:szCs w:val="24"/>
          <w:lang w:eastAsia="zh-CN"/>
        </w:rPr>
        <w:t>mol/L</w:t>
      </w:r>
      <w:r w:rsidRPr="00112A09">
        <w:rPr>
          <w:rFonts w:ascii="Book Antiqua" w:hAnsi="Book Antiqua" w:cs="Arial"/>
          <w:sz w:val="24"/>
          <w:szCs w:val="24"/>
        </w:rPr>
        <w:t xml:space="preserve"> FCCP (Sigma), and 5 µ</w:t>
      </w:r>
      <w:r w:rsidR="00424C9C">
        <w:rPr>
          <w:rFonts w:ascii="Book Antiqua" w:hAnsi="Book Antiqua" w:cs="Arial" w:hint="eastAsia"/>
          <w:sz w:val="24"/>
          <w:szCs w:val="24"/>
          <w:lang w:eastAsia="zh-CN"/>
        </w:rPr>
        <w:t>mol/L</w:t>
      </w:r>
      <w:r w:rsidRPr="00112A09">
        <w:rPr>
          <w:rFonts w:ascii="Book Antiqua" w:hAnsi="Book Antiqua" w:cs="Arial"/>
          <w:sz w:val="24"/>
          <w:szCs w:val="24"/>
        </w:rPr>
        <w:t xml:space="preserve"> antimycin A (Sigma). The data represent the average of three independent experiments each with a minimum of 8 replicates per group.</w:t>
      </w:r>
    </w:p>
    <w:p w:rsidR="00424C9C" w:rsidRPr="00112A09" w:rsidRDefault="00424C9C" w:rsidP="008A7DBD">
      <w:pPr>
        <w:adjustRightInd w:val="0"/>
        <w:snapToGrid w:val="0"/>
        <w:spacing w:after="0" w:line="360" w:lineRule="auto"/>
        <w:jc w:val="both"/>
        <w:rPr>
          <w:rFonts w:ascii="Book Antiqua" w:hAnsi="Book Antiqua" w:cs="Arial"/>
          <w:sz w:val="24"/>
          <w:szCs w:val="24"/>
          <w:lang w:eastAsia="zh-CN"/>
        </w:rPr>
      </w:pPr>
    </w:p>
    <w:p w:rsidR="00473D7D" w:rsidRPr="00112A09" w:rsidRDefault="00C50082" w:rsidP="008A7DBD">
      <w:pPr>
        <w:adjustRightInd w:val="0"/>
        <w:snapToGrid w:val="0"/>
        <w:spacing w:after="0" w:line="360" w:lineRule="auto"/>
        <w:jc w:val="both"/>
        <w:rPr>
          <w:rFonts w:ascii="Book Antiqua" w:hAnsi="Book Antiqua" w:cs="Arial"/>
          <w:b/>
          <w:i/>
          <w:sz w:val="24"/>
          <w:szCs w:val="24"/>
        </w:rPr>
      </w:pPr>
      <w:r w:rsidRPr="00112A09">
        <w:rPr>
          <w:rFonts w:ascii="Book Antiqua" w:hAnsi="Book Antiqua" w:cs="Arial"/>
          <w:b/>
          <w:i/>
          <w:sz w:val="24"/>
          <w:szCs w:val="24"/>
        </w:rPr>
        <w:t>Mitochondrial coupling and proton leak</w:t>
      </w:r>
    </w:p>
    <w:p w:rsidR="00C50082" w:rsidRDefault="00C50082" w:rsidP="008A7DBD">
      <w:pPr>
        <w:adjustRightInd w:val="0"/>
        <w:snapToGrid w:val="0"/>
        <w:spacing w:after="0" w:line="360" w:lineRule="auto"/>
        <w:jc w:val="both"/>
        <w:rPr>
          <w:rFonts w:ascii="Book Antiqua" w:hAnsi="Book Antiqua" w:cs="Arial"/>
          <w:sz w:val="24"/>
          <w:szCs w:val="24"/>
          <w:lang w:eastAsia="zh-CN"/>
        </w:rPr>
      </w:pPr>
      <w:r w:rsidRPr="00112A09">
        <w:rPr>
          <w:rFonts w:ascii="Book Antiqua" w:hAnsi="Book Antiqua" w:cs="Arial"/>
          <w:sz w:val="24"/>
          <w:szCs w:val="24"/>
        </w:rPr>
        <w:t xml:space="preserve">The respiratory control ratio (RCR) and leak control ratio (LCR) were quantified using freshly isolated hepatic mitochondria as an index of mitochondrial coupling and proton leak, </w:t>
      </w:r>
      <w:r w:rsidRPr="00112A09">
        <w:rPr>
          <w:rFonts w:ascii="Book Antiqua" w:hAnsi="Book Antiqua" w:cs="Arial"/>
          <w:sz w:val="24"/>
          <w:szCs w:val="24"/>
        </w:rPr>
        <w:lastRenderedPageBreak/>
        <w:t>respectively</w:t>
      </w:r>
      <w:r w:rsidRPr="00895AA6">
        <w:rPr>
          <w:rFonts w:ascii="Book Antiqua" w:hAnsi="Book Antiqua" w:cs="Arial"/>
          <w:sz w:val="24"/>
          <w:szCs w:val="24"/>
          <w:vertAlign w:val="superscript"/>
        </w:rPr>
        <w:fldChar w:fldCharType="begin">
          <w:fldData xml:space="preserve">PEVuZE5vdGU+PENpdGU+PEF1dGhvcj5Lb2xpYWtpPC9BdXRob3I+PFllYXI+MjAxNTwvWWVhcj48
UmVjTnVtPjg8L1JlY051bT48RGlzcGxheVRleHQ+PHN0eWxlIGZhY2U9InN1cGVyc2NyaXB0Ij5b
OF08L3N0eWxlPjwvRGlzcGxheVRleHQ+PHJlY29yZD48cmVjLW51bWJlcj44PC9yZWMtbnVtYmVy
Pjxmb3JlaWduLWtleXM+PGtleSBhcHA9IkVOIiBkYi1pZD0icnZmZHg1ZndhMnZlOTNleDBhcXh4
MmR6ZDU5d2V3cngyZTkyIiB0aW1lc3RhbXA9IjE1MTgzODM5NzUiPjg8L2tleT48L2ZvcmVpZ24t
a2V5cz48cmVmLXR5cGUgbmFtZT0iSm91cm5hbCBBcnRpY2xlIj4xNzwvcmVmLXR5cGU+PGNvbnRy
aWJ1dG9ycz48YXV0aG9ycz48YXV0aG9yPktvbGlha2ksIEMuPC9hdXRob3I+PGF1dGhvcj5TemVu
ZHJvZWRpLCBKLjwvYXV0aG9yPjxhdXRob3I+S2F1bCwgSy48L2F1dGhvcj48YXV0aG9yPkplbGVu
aWssIFQuPC9hdXRob3I+PGF1dGhvcj5Ob3dvdG55LCBQLjwvYXV0aG9yPjxhdXRob3I+SmFua293
aWFrLCBGLjwvYXV0aG9yPjxhdXRob3I+SGVyZGVyLCBDLjwvYXV0aG9yPjxhdXRob3I+Q2Fyc3Rl
bnNlbiwgTS48L2F1dGhvcj48YXV0aG9yPktyYXVzY2gsIE0uPC9hdXRob3I+PGF1dGhvcj5Lbm9l
ZmVsLCBXLiBULjwvYXV0aG9yPjxhdXRob3I+U2NobGVuc2FrLCBNLjwvYXV0aG9yPjxhdXRob3I+
Um9kZW4sIE0uPC9hdXRob3I+PC9hdXRob3JzPjwvY29udHJpYnV0b3JzPjxhdXRoLWFkZHJlc3M+
SW5zdGl0dXRlIGZvciBDbGluaWNhbCBEaWFiZXRvbG9neSwgR2VybWFuIERpYWJldGVzIENlbnRl
ciwgTGVpYm5peiBDZW50ZXIgZm9yIERpYWJldGVzIFJlc2VhcmNoLCBIZWlucmljaCBIZWluZSBV
bml2ZXJzaXR5LCA0MDIyNSwgRHVzc2VsZG9yZiwgR2VybWFueTsgR2VybWFuIENlbnRlciBmb3Ig
RGlhYmV0ZXMgUmVzZWFyY2ggKERaRCBlLlYuKSwgNDAyMjUsIER1c3NlbGRvcmYsIEdlcm1hbnk7
IERlcGFydG1lbnQgb2YgRW5kb2NyaW5vbG9neSBhbmQgRGlhYmV0b2xvZ3ksIE1lZGljYWwgRmFj
dWx0eSwgSGVpbnJpY2ggSGVpbmUgVW5pdmVyc2l0eSwgNDAyMjUsIER1c3NlbGRvcmYsIEdlcm1h
bnkuJiN4RDtJbnN0aXR1dGUgZm9yIENsaW5pY2FsIERpYWJldG9sb2d5LCBHZXJtYW4gRGlhYmV0
ZXMgQ2VudGVyLCBMZWlibml6IENlbnRlciBmb3IgRGlhYmV0ZXMgUmVzZWFyY2gsIEhlaW5yaWNo
IEhlaW5lIFVuaXZlcnNpdHksIDQwMjI1LCBEdXNzZWxkb3JmLCBHZXJtYW55OyBHZXJtYW4gQ2Vu
dGVyIGZvciBEaWFiZXRlcyBSZXNlYXJjaCAoRFpEIGUuVi4pLCA0MDIyNSwgRHVzc2VsZG9yZiwg
R2VybWFueS4mI3hEO0luc3RpdHV0ZSBvZiBQYXRob2xvZ3ksIEhlaW5yaWNoIEhlaW5lIFVuaXZl
cnNpdHksIDQwMjI1LCBEdXNzZWxkb3JmLCBHZXJtYW55LiYjeEQ7RGVwYXJ0bWVudCBvZiBHZW5l
cmFsLCBWaXNjZXJhbCBhbmQgUGVkaWF0cmljIFN1cmdlcnksIEhlaW5yaWNoIEhlaW5lIFVuaXZl
cnNpdHksIDQwMjI1LCBEdXNzZWxkb3JmLCBHZXJtYW55LiYjeEQ7R2VuZXJhbCBTdXJnZXJ5IERl
cGFydG1lbnQsIFN0LiBNYXJ0aW51cyBIb3NwaXRhbCwgNDAyMTksIER1c3NlbGRvcmYsIEdlcm1h
bnkuJiN4RDtJbnN0aXR1dGUgZm9yIENsaW5pY2FsIERpYWJldG9sb2d5LCBHZXJtYW4gRGlhYmV0
ZXMgQ2VudGVyLCBMZWlibml6IENlbnRlciBmb3IgRGlhYmV0ZXMgUmVzZWFyY2gsIEhlaW5yaWNo
IEhlaW5lIFVuaXZlcnNpdHksIDQwMjI1LCBEdXNzZWxkb3JmLCBHZXJtYW55OyBHZXJtYW4gQ2Vu
dGVyIGZvciBEaWFiZXRlcyBSZXNlYXJjaCAoRFpEIGUuVi4pLCA0MDIyNSwgRHVzc2VsZG9yZiwg
R2VybWFueTsgRGVwYXJ0bWVudCBvZiBFbmRvY3Jpbm9sb2d5IGFuZCBEaWFiZXRvbG9neSwgTWVk
aWNhbCBGYWN1bHR5LCBIZWlucmljaCBIZWluZSBVbml2ZXJzaXR5LCA0MDIyNSwgRHVzc2VsZG9y
ZiwgR2VybWFueS4gRWxlY3Ryb25pYyBhZGRyZXNzOiBtaWNoYWVsLnJvZGVuQGRkei51bmktZHVl
c3NlbGRvcmYuZGUuPC9hdXRoLWFkZHJlc3M+PHRpdGxlcz48dGl0bGU+QWRhcHRhdGlvbiBvZiBo
ZXBhdGljIG1pdG9jaG9uZHJpYWwgZnVuY3Rpb24gaW4gaHVtYW5zIHdpdGggbm9uLWFsY29ob2xp
YyBmYXR0eSBsaXZlciBpcyBsb3N0IGluIHN0ZWF0b2hlcGF0aXRpczwvdGl0bGU+PHNlY29uZGFy
eS10aXRsZT5DZWxsIE1ldGFiPC9zZWNvbmRhcnktdGl0bGU+PC90aXRsZXM+PHBlcmlvZGljYWw+
PGZ1bGwtdGl0bGU+Q2VsbCBNZXRhYjwvZnVsbC10aXRsZT48L3BlcmlvZGljYWw+PHBhZ2VzPjcz
OS00NjwvcGFnZXM+PHZvbHVtZT4yMTwvdm9sdW1lPjxudW1iZXI+NTwvbnVtYmVyPjxrZXl3b3Jk
cz48a2V5d29yZD5BZHVsdDwva2V5d29yZD48a2V5d29yZD5DZWxsIFJlc3BpcmF0aW9uPC9rZXl3
b3JkPjxrZXl3b3JkPkZhdHR5IExpdmVyL2NvbXBsaWNhdGlvbnMvbWV0YWJvbGlzbS8qcGF0aG9s
b2d5PC9rZXl3b3JkPjxrZXl3b3JkPkZlbWFsZTwva2V5d29yZD48a2V5d29yZD5IdW1hbnM8L2tl
eXdvcmQ+PGtleXdvcmQ+SHlkcm9nZW4gUGVyb3hpZGUvbWV0YWJvbGlzbTwva2V5d29yZD48a2V5
d29yZD5JbnN1bGluIFJlc2lzdGFuY2U8L2tleXdvcmQ+PGtleXdvcmQ+TGlwaWQgUGVyb3hpZGF0
aW9uPC9rZXl3b3JkPjxrZXl3b3JkPkxpdmVyL21ldGFib2xpc20vKnBhdGhvbG9neTwva2V5d29y
ZD48a2V5d29yZD5NYWxlPC9rZXl3b3JkPjxrZXl3b3JkPk1pZGRsZSBBZ2VkPC9rZXl3b3JkPjxr
ZXl3b3JkPk1pdG9jaG9uZHJpYSwgTGl2ZXIvbWV0YWJvbGlzbS8qcGF0aG9sb2d5PC9rZXl3b3Jk
PjxrZXl3b3JkPk5vbi1hbGNvaG9saWMgRmF0dHkgTGl2ZXIgRGlzZWFzZS9jb21wbGljYXRpb25z
L21ldGFib2xpc20vKnBhdGhvbG9neTwva2V5d29yZD48a2V5d29yZD5PYmVzaXR5L2NvbXBsaWNh
dGlvbnMvbWV0YWJvbGlzbTwva2V5d29yZD48a2V5d29yZD5PeGlkYXRpdmUgU3RyZXNzPC9rZXl3
b3JkPjwva2V5d29yZHM+PGRhdGVzPjx5ZWFyPjIwMTU8L3llYXI+PHB1Yi1kYXRlcz48ZGF0ZT5N
YXkgMDU8L2RhdGU+PC9wdWItZGF0ZXM+PC9kYXRlcz48aXNibj4xOTMyLTc0MjAgKEVsZWN0cm9u
aWMpJiN4RDsxNTUwLTQxMzEgKExpbmtpbmcpPC9pc2JuPjxhY2Nlc3Npb24tbnVtPjI1OTU1MjA5
PC9hY2Nlc3Npb24tbnVtPjx1cmxzPjxyZWxhdGVkLXVybHM+PHVybD5odHRwczovL3d3dy5uY2Jp
Lm5sbS5uaWguZ292L3B1Ym1lZC8yNTk1NTIwOTwvdXJsPjwvcmVsYXRlZC11cmxzPjwvdXJscz48
ZWxlY3Ryb25pYy1yZXNvdXJjZS1udW0+MTAuMTAxNi9qLmNtZXQuMjAxNS4wNC4wMDQ8L2VsZWN0
cm9uaWMtcmVzb3VyY2UtbnVtPjwvcmVjb3JkPjwvQ2l0ZT48L0VuZE5vdGU+AG==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PEVuZE5vdGU+PENpdGU+PEF1dGhvcj5Lb2xpYWtpPC9BdXRob3I+PFllYXI+MjAxNTwvWWVhcj48
UmVjTnVtPjg8L1JlY051bT48RGlzcGxheVRleHQ+PHN0eWxlIGZhY2U9InN1cGVyc2NyaXB0Ij5b
OF08L3N0eWxlPjwvRGlzcGxheVRleHQ+PHJlY29yZD48cmVjLW51bWJlcj44PC9yZWMtbnVtYmVy
Pjxmb3JlaWduLWtleXM+PGtleSBhcHA9IkVOIiBkYi1pZD0icnZmZHg1ZndhMnZlOTNleDBhcXh4
MmR6ZDU5d2V3cngyZTkyIiB0aW1lc3RhbXA9IjE1MTgzODM5NzUiPjg8L2tleT48L2ZvcmVpZ24t
a2V5cz48cmVmLXR5cGUgbmFtZT0iSm91cm5hbCBBcnRpY2xlIj4xNzwvcmVmLXR5cGU+PGNvbnRy
aWJ1dG9ycz48YXV0aG9ycz48YXV0aG9yPktvbGlha2ksIEMuPC9hdXRob3I+PGF1dGhvcj5TemVu
ZHJvZWRpLCBKLjwvYXV0aG9yPjxhdXRob3I+S2F1bCwgSy48L2F1dGhvcj48YXV0aG9yPkplbGVu
aWssIFQuPC9hdXRob3I+PGF1dGhvcj5Ob3dvdG55LCBQLjwvYXV0aG9yPjxhdXRob3I+SmFua293
aWFrLCBGLjwvYXV0aG9yPjxhdXRob3I+SGVyZGVyLCBDLjwvYXV0aG9yPjxhdXRob3I+Q2Fyc3Rl
bnNlbiwgTS48L2F1dGhvcj48YXV0aG9yPktyYXVzY2gsIE0uPC9hdXRob3I+PGF1dGhvcj5Lbm9l
ZmVsLCBXLiBULjwvYXV0aG9yPjxhdXRob3I+U2NobGVuc2FrLCBNLjwvYXV0aG9yPjxhdXRob3I+
Um9kZW4sIE0uPC9hdXRob3I+PC9hdXRob3JzPjwvY29udHJpYnV0b3JzPjxhdXRoLWFkZHJlc3M+
SW5zdGl0dXRlIGZvciBDbGluaWNhbCBEaWFiZXRvbG9neSwgR2VybWFuIERpYWJldGVzIENlbnRl
ciwgTGVpYm5peiBDZW50ZXIgZm9yIERpYWJldGVzIFJlc2VhcmNoLCBIZWlucmljaCBIZWluZSBV
bml2ZXJzaXR5LCA0MDIyNSwgRHVzc2VsZG9yZiwgR2VybWFueTsgR2VybWFuIENlbnRlciBmb3Ig
RGlhYmV0ZXMgUmVzZWFyY2ggKERaRCBlLlYuKSwgNDAyMjUsIER1c3NlbGRvcmYsIEdlcm1hbnk7
IERlcGFydG1lbnQgb2YgRW5kb2NyaW5vbG9neSBhbmQgRGlhYmV0b2xvZ3ksIE1lZGljYWwgRmFj
dWx0eSwgSGVpbnJpY2ggSGVpbmUgVW5pdmVyc2l0eSwgNDAyMjUsIER1c3NlbGRvcmYsIEdlcm1h
bnkuJiN4RDtJbnN0aXR1dGUgZm9yIENsaW5pY2FsIERpYWJldG9sb2d5LCBHZXJtYW4gRGlhYmV0
ZXMgQ2VudGVyLCBMZWlibml6IENlbnRlciBmb3IgRGlhYmV0ZXMgUmVzZWFyY2gsIEhlaW5yaWNo
IEhlaW5lIFVuaXZlcnNpdHksIDQwMjI1LCBEdXNzZWxkb3JmLCBHZXJtYW55OyBHZXJtYW4gQ2Vu
dGVyIGZvciBEaWFiZXRlcyBSZXNlYXJjaCAoRFpEIGUuVi4pLCA0MDIyNSwgRHVzc2VsZG9yZiwg
R2VybWFueS4mI3hEO0luc3RpdHV0ZSBvZiBQYXRob2xvZ3ksIEhlaW5yaWNoIEhlaW5lIFVuaXZl
cnNpdHksIDQwMjI1LCBEdXNzZWxkb3JmLCBHZXJtYW55LiYjeEQ7RGVwYXJ0bWVudCBvZiBHZW5l
cmFsLCBWaXNjZXJhbCBhbmQgUGVkaWF0cmljIFN1cmdlcnksIEhlaW5yaWNoIEhlaW5lIFVuaXZl
cnNpdHksIDQwMjI1LCBEdXNzZWxkb3JmLCBHZXJtYW55LiYjeEQ7R2VuZXJhbCBTdXJnZXJ5IERl
cGFydG1lbnQsIFN0LiBNYXJ0aW51cyBIb3NwaXRhbCwgNDAyMTksIER1c3NlbGRvcmYsIEdlcm1h
bnkuJiN4RDtJbnN0aXR1dGUgZm9yIENsaW5pY2FsIERpYWJldG9sb2d5LCBHZXJtYW4gRGlhYmV0
ZXMgQ2VudGVyLCBMZWlibml6IENlbnRlciBmb3IgRGlhYmV0ZXMgUmVzZWFyY2gsIEhlaW5yaWNo
IEhlaW5lIFVuaXZlcnNpdHksIDQwMjI1LCBEdXNzZWxkb3JmLCBHZXJtYW55OyBHZXJtYW4gQ2Vu
dGVyIGZvciBEaWFiZXRlcyBSZXNlYXJjaCAoRFpEIGUuVi4pLCA0MDIyNSwgRHVzc2VsZG9yZiwg
R2VybWFueTsgRGVwYXJ0bWVudCBvZiBFbmRvY3Jpbm9sb2d5IGFuZCBEaWFiZXRvbG9neSwgTWVk
aWNhbCBGYWN1bHR5LCBIZWlucmljaCBIZWluZSBVbml2ZXJzaXR5LCA0MDIyNSwgRHVzc2VsZG9y
ZiwgR2VybWFueS4gRWxlY3Ryb25pYyBhZGRyZXNzOiBtaWNoYWVsLnJvZGVuQGRkei51bmktZHVl
c3NlbGRvcmYuZGUuPC9hdXRoLWFkZHJlc3M+PHRpdGxlcz48dGl0bGU+QWRhcHRhdGlvbiBvZiBo
ZXBhdGljIG1pdG9jaG9uZHJpYWwgZnVuY3Rpb24gaW4gaHVtYW5zIHdpdGggbm9uLWFsY29ob2xp
YyBmYXR0eSBsaXZlciBpcyBsb3N0IGluIHN0ZWF0b2hlcGF0aXRpczwvdGl0bGU+PHNlY29uZGFy
eS10aXRsZT5DZWxsIE1ldGFiPC9zZWNvbmRhcnktdGl0bGU+PC90aXRsZXM+PHBlcmlvZGljYWw+
PGZ1bGwtdGl0bGU+Q2VsbCBNZXRhYjwvZnVsbC10aXRsZT48L3BlcmlvZGljYWw+PHBhZ2VzPjcz
OS00NjwvcGFnZXM+PHZvbHVtZT4yMTwvdm9sdW1lPjxudW1iZXI+NTwvbnVtYmVyPjxrZXl3b3Jk
cz48a2V5d29yZD5BZHVsdDwva2V5d29yZD48a2V5d29yZD5DZWxsIFJlc3BpcmF0aW9uPC9rZXl3
b3JkPjxrZXl3b3JkPkZhdHR5IExpdmVyL2NvbXBsaWNhdGlvbnMvbWV0YWJvbGlzbS8qcGF0aG9s
b2d5PC9rZXl3b3JkPjxrZXl3b3JkPkZlbWFsZTwva2V5d29yZD48a2V5d29yZD5IdW1hbnM8L2tl
eXdvcmQ+PGtleXdvcmQ+SHlkcm9nZW4gUGVyb3hpZGUvbWV0YWJvbGlzbTwva2V5d29yZD48a2V5
d29yZD5JbnN1bGluIFJlc2lzdGFuY2U8L2tleXdvcmQ+PGtleXdvcmQ+TGlwaWQgUGVyb3hpZGF0
aW9uPC9rZXl3b3JkPjxrZXl3b3JkPkxpdmVyL21ldGFib2xpc20vKnBhdGhvbG9neTwva2V5d29y
ZD48a2V5d29yZD5NYWxlPC9rZXl3b3JkPjxrZXl3b3JkPk1pZGRsZSBBZ2VkPC9rZXl3b3JkPjxr
ZXl3b3JkPk1pdG9jaG9uZHJpYSwgTGl2ZXIvbWV0YWJvbGlzbS8qcGF0aG9sb2d5PC9rZXl3b3Jk
PjxrZXl3b3JkPk5vbi1hbGNvaG9saWMgRmF0dHkgTGl2ZXIgRGlzZWFzZS9jb21wbGljYXRpb25z
L21ldGFib2xpc20vKnBhdGhvbG9neTwva2V5d29yZD48a2V5d29yZD5PYmVzaXR5L2NvbXBsaWNh
dGlvbnMvbWV0YWJvbGlzbTwva2V5d29yZD48a2V5d29yZD5PeGlkYXRpdmUgU3RyZXNzPC9rZXl3
b3JkPjwva2V5d29yZHM+PGRhdGVzPjx5ZWFyPjIwMTU8L3llYXI+PHB1Yi1kYXRlcz48ZGF0ZT5N
YXkgMDU8L2RhdGU+PC9wdWItZGF0ZXM+PC9kYXRlcz48aXNibj4xOTMyLTc0MjAgKEVsZWN0cm9u
aWMpJiN4RDsxNTUwLTQxMzEgKExpbmtpbmcpPC9pc2JuPjxhY2Nlc3Npb24tbnVtPjI1OTU1MjA5
PC9hY2Nlc3Npb24tbnVtPjx1cmxzPjxyZWxhdGVkLXVybHM+PHVybD5odHRwczovL3d3dy5uY2Jp
Lm5sbS5uaWguZ292L3B1Ym1lZC8yNTk1NTIwOTwvdXJsPjwvcmVsYXRlZC11cmxzPjwvdXJscz48
ZWxlY3Ryb25pYy1yZXNvdXJjZS1udW0+MTAuMTAxNi9qLmNtZXQuMjAxNS4wNC4wMDQ8L2VsZWN0
cm9uaWMtcmVzb3VyY2UtbnVtPjwvcmVjb3JkPjwvQ2l0ZT48L0VuZE5vdGU+AG==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Pr="00895AA6">
        <w:rPr>
          <w:rFonts w:ascii="Book Antiqua" w:hAnsi="Book Antiqua" w:cs="Arial"/>
          <w:sz w:val="24"/>
          <w:szCs w:val="24"/>
          <w:vertAlign w:val="superscript"/>
        </w:rPr>
      </w:r>
      <w:r w:rsidRPr="00895AA6">
        <w:rPr>
          <w:rFonts w:ascii="Book Antiqua" w:hAnsi="Book Antiqua" w:cs="Arial"/>
          <w:sz w:val="24"/>
          <w:szCs w:val="24"/>
          <w:vertAlign w:val="superscript"/>
        </w:rPr>
        <w:fldChar w:fldCharType="separate"/>
      </w:r>
      <w:r w:rsidR="00AB2A5D">
        <w:rPr>
          <w:rFonts w:ascii="Book Antiqua" w:hAnsi="Book Antiqua" w:cs="Arial"/>
          <w:noProof/>
          <w:sz w:val="24"/>
          <w:szCs w:val="24"/>
          <w:vertAlign w:val="superscript"/>
        </w:rPr>
        <w:t>[8]</w:t>
      </w:r>
      <w:r w:rsidRPr="00895AA6">
        <w:rPr>
          <w:rFonts w:ascii="Book Antiqua" w:hAnsi="Book Antiqua" w:cs="Arial"/>
          <w:sz w:val="24"/>
          <w:szCs w:val="24"/>
          <w:vertAlign w:val="superscript"/>
        </w:rPr>
        <w:fldChar w:fldCharType="end"/>
      </w:r>
      <w:r w:rsidRPr="00112A09">
        <w:rPr>
          <w:rFonts w:ascii="Book Antiqua" w:hAnsi="Book Antiqua" w:cs="Arial"/>
          <w:sz w:val="24"/>
          <w:szCs w:val="24"/>
        </w:rPr>
        <w:t>. Briefly, 5 µg of mitochondria were loaded per well of the seahorse plate in assay medium (70 m</w:t>
      </w:r>
      <w:r w:rsidR="00424C9C">
        <w:rPr>
          <w:rFonts w:ascii="Book Antiqua" w:hAnsi="Book Antiqua" w:cs="Arial" w:hint="eastAsia"/>
          <w:sz w:val="24"/>
          <w:szCs w:val="24"/>
          <w:lang w:eastAsia="zh-CN"/>
        </w:rPr>
        <w:t>mol/L</w:t>
      </w:r>
      <w:r w:rsidRPr="00112A09">
        <w:rPr>
          <w:rFonts w:ascii="Book Antiqua" w:hAnsi="Book Antiqua" w:cs="Arial"/>
          <w:sz w:val="24"/>
          <w:szCs w:val="24"/>
        </w:rPr>
        <w:t xml:space="preserve"> sucrose, 220 m</w:t>
      </w:r>
      <w:r w:rsidR="00424C9C">
        <w:rPr>
          <w:rFonts w:ascii="Book Antiqua" w:hAnsi="Book Antiqua" w:cs="Arial" w:hint="eastAsia"/>
          <w:sz w:val="24"/>
          <w:szCs w:val="24"/>
          <w:lang w:eastAsia="zh-CN"/>
        </w:rPr>
        <w:t>mol/L</w:t>
      </w:r>
      <w:r w:rsidRPr="00112A09">
        <w:rPr>
          <w:rFonts w:ascii="Book Antiqua" w:hAnsi="Book Antiqua" w:cs="Arial"/>
          <w:sz w:val="24"/>
          <w:szCs w:val="24"/>
        </w:rPr>
        <w:t xml:space="preserve"> mannitol, 10 m</w:t>
      </w:r>
      <w:r w:rsidR="00424C9C">
        <w:rPr>
          <w:rFonts w:ascii="Book Antiqua" w:hAnsi="Book Antiqua" w:cs="Arial" w:hint="eastAsia"/>
          <w:sz w:val="24"/>
          <w:szCs w:val="24"/>
          <w:lang w:eastAsia="zh-CN"/>
        </w:rPr>
        <w:t>mol/L</w:t>
      </w:r>
      <w:r w:rsidRPr="00112A09">
        <w:rPr>
          <w:rFonts w:ascii="Book Antiqua" w:hAnsi="Book Antiqua" w:cs="Arial"/>
          <w:sz w:val="24"/>
          <w:szCs w:val="24"/>
        </w:rPr>
        <w:t xml:space="preserve"> KH</w:t>
      </w:r>
      <w:r w:rsidRPr="00112A09">
        <w:rPr>
          <w:rFonts w:ascii="Book Antiqua" w:hAnsi="Book Antiqua" w:cs="Arial"/>
          <w:sz w:val="24"/>
          <w:szCs w:val="24"/>
          <w:vertAlign w:val="subscript"/>
        </w:rPr>
        <w:t>2</w:t>
      </w:r>
      <w:r w:rsidRPr="00112A09">
        <w:rPr>
          <w:rFonts w:ascii="Book Antiqua" w:hAnsi="Book Antiqua" w:cs="Arial"/>
          <w:sz w:val="24"/>
          <w:szCs w:val="24"/>
        </w:rPr>
        <w:t>PO</w:t>
      </w:r>
      <w:r w:rsidRPr="00112A09">
        <w:rPr>
          <w:rFonts w:ascii="Book Antiqua" w:hAnsi="Book Antiqua" w:cs="Arial"/>
          <w:sz w:val="24"/>
          <w:szCs w:val="24"/>
          <w:vertAlign w:val="subscript"/>
        </w:rPr>
        <w:t>4</w:t>
      </w:r>
      <w:r w:rsidRPr="00112A09">
        <w:rPr>
          <w:rFonts w:ascii="Book Antiqua" w:hAnsi="Book Antiqua" w:cs="Arial"/>
          <w:sz w:val="24"/>
          <w:szCs w:val="24"/>
        </w:rPr>
        <w:t>, 5 m</w:t>
      </w:r>
      <w:r w:rsidR="00424C9C">
        <w:rPr>
          <w:rFonts w:ascii="Book Antiqua" w:hAnsi="Book Antiqua" w:cs="Arial" w:hint="eastAsia"/>
          <w:sz w:val="24"/>
          <w:szCs w:val="24"/>
          <w:lang w:eastAsia="zh-CN"/>
        </w:rPr>
        <w:t>mol/L</w:t>
      </w:r>
      <w:r w:rsidRPr="00112A09">
        <w:rPr>
          <w:rFonts w:ascii="Book Antiqua" w:hAnsi="Book Antiqua" w:cs="Arial"/>
          <w:sz w:val="24"/>
          <w:szCs w:val="24"/>
        </w:rPr>
        <w:t xml:space="preserve"> MgCl</w:t>
      </w:r>
      <w:r w:rsidRPr="00112A09">
        <w:rPr>
          <w:rFonts w:ascii="Book Antiqua" w:hAnsi="Book Antiqua" w:cs="Arial"/>
          <w:sz w:val="24"/>
          <w:szCs w:val="24"/>
          <w:vertAlign w:val="subscript"/>
        </w:rPr>
        <w:t>2</w:t>
      </w:r>
      <w:r w:rsidRPr="00112A09">
        <w:rPr>
          <w:rFonts w:ascii="Book Antiqua" w:hAnsi="Book Antiqua" w:cs="Arial"/>
          <w:sz w:val="24"/>
          <w:szCs w:val="24"/>
        </w:rPr>
        <w:t>, 2 m</w:t>
      </w:r>
      <w:r w:rsidR="00424C9C">
        <w:rPr>
          <w:rFonts w:ascii="Book Antiqua" w:hAnsi="Book Antiqua" w:cs="Arial" w:hint="eastAsia"/>
          <w:sz w:val="24"/>
          <w:szCs w:val="24"/>
          <w:lang w:eastAsia="zh-CN"/>
        </w:rPr>
        <w:t>mol/L</w:t>
      </w:r>
      <w:r w:rsidRPr="00112A09">
        <w:rPr>
          <w:rFonts w:ascii="Book Antiqua" w:hAnsi="Book Antiqua" w:cs="Arial"/>
          <w:sz w:val="24"/>
          <w:szCs w:val="24"/>
        </w:rPr>
        <w:t xml:space="preserve"> HEPES, 1 m</w:t>
      </w:r>
      <w:r w:rsidR="00424C9C">
        <w:rPr>
          <w:rFonts w:ascii="Book Antiqua" w:hAnsi="Book Antiqua" w:cs="Arial" w:hint="eastAsia"/>
          <w:sz w:val="24"/>
          <w:szCs w:val="24"/>
          <w:lang w:eastAsia="zh-CN"/>
        </w:rPr>
        <w:t>mol/L</w:t>
      </w:r>
      <w:r w:rsidRPr="00112A09">
        <w:rPr>
          <w:rFonts w:ascii="Book Antiqua" w:hAnsi="Book Antiqua" w:cs="Arial"/>
          <w:sz w:val="24"/>
          <w:szCs w:val="24"/>
        </w:rPr>
        <w:t xml:space="preserve"> EGTA, 0.2% (w/v) fatty acid-free BSA, pH 7.2 supplemented with complex II substrate succinate at 10 m</w:t>
      </w:r>
      <w:r w:rsidR="00424C9C">
        <w:rPr>
          <w:rFonts w:ascii="Book Antiqua" w:hAnsi="Book Antiqua" w:cs="Arial" w:hint="eastAsia"/>
          <w:sz w:val="24"/>
          <w:szCs w:val="24"/>
          <w:lang w:eastAsia="zh-CN"/>
        </w:rPr>
        <w:t>mol/L</w:t>
      </w:r>
      <w:r w:rsidRPr="00112A09">
        <w:rPr>
          <w:rFonts w:ascii="Book Antiqua" w:hAnsi="Book Antiqua" w:cs="Arial"/>
          <w:sz w:val="24"/>
          <w:szCs w:val="24"/>
        </w:rPr>
        <w:t>). The following injections were performed: 4 m</w:t>
      </w:r>
      <w:r w:rsidR="00127B29">
        <w:rPr>
          <w:rFonts w:ascii="Book Antiqua" w:hAnsi="Book Antiqua" w:cs="Arial" w:hint="eastAsia"/>
          <w:sz w:val="24"/>
          <w:szCs w:val="24"/>
          <w:lang w:eastAsia="zh-CN"/>
        </w:rPr>
        <w:t>mol/L</w:t>
      </w:r>
      <w:r w:rsidRPr="00112A09">
        <w:rPr>
          <w:rFonts w:ascii="Book Antiqua" w:hAnsi="Book Antiqua" w:cs="Arial"/>
          <w:sz w:val="24"/>
          <w:szCs w:val="24"/>
        </w:rPr>
        <w:t xml:space="preserve"> ADP (state 3), 1 µ</w:t>
      </w:r>
      <w:r w:rsidR="00424C9C">
        <w:rPr>
          <w:rFonts w:ascii="Book Antiqua" w:hAnsi="Book Antiqua" w:cs="Arial" w:hint="eastAsia"/>
          <w:sz w:val="24"/>
          <w:szCs w:val="24"/>
          <w:lang w:eastAsia="zh-CN"/>
        </w:rPr>
        <w:t>mol/L</w:t>
      </w:r>
      <w:r w:rsidRPr="00112A09">
        <w:rPr>
          <w:rFonts w:ascii="Book Antiqua" w:hAnsi="Book Antiqua" w:cs="Arial"/>
          <w:sz w:val="24"/>
          <w:szCs w:val="24"/>
        </w:rPr>
        <w:t xml:space="preserve"> oligomycin (state 3</w:t>
      </w:r>
      <w:r w:rsidRPr="00112A09">
        <w:rPr>
          <w:rFonts w:ascii="Book Antiqua" w:hAnsi="Book Antiqua" w:cs="Arial"/>
          <w:sz w:val="24"/>
          <w:szCs w:val="24"/>
          <w:vertAlign w:val="subscript"/>
        </w:rPr>
        <w:t>o</w:t>
      </w:r>
      <w:r w:rsidRPr="00112A09">
        <w:rPr>
          <w:rFonts w:ascii="Book Antiqua" w:hAnsi="Book Antiqua" w:cs="Arial"/>
          <w:sz w:val="24"/>
          <w:szCs w:val="24"/>
        </w:rPr>
        <w:t>), 1 µ</w:t>
      </w:r>
      <w:r w:rsidR="00127B29">
        <w:rPr>
          <w:rFonts w:ascii="Book Antiqua" w:hAnsi="Book Antiqua" w:cs="Arial" w:hint="eastAsia"/>
          <w:sz w:val="24"/>
          <w:szCs w:val="24"/>
          <w:lang w:eastAsia="zh-CN"/>
        </w:rPr>
        <w:t>mol/L</w:t>
      </w:r>
      <w:r w:rsidRPr="00112A09">
        <w:rPr>
          <w:rFonts w:ascii="Book Antiqua" w:hAnsi="Book Antiqua" w:cs="Arial"/>
          <w:sz w:val="24"/>
          <w:szCs w:val="24"/>
        </w:rPr>
        <w:t xml:space="preserve"> FCCP (state 3</w:t>
      </w:r>
      <w:r w:rsidRPr="00112A09">
        <w:rPr>
          <w:rFonts w:ascii="Book Antiqua" w:hAnsi="Book Antiqua" w:cs="Arial"/>
          <w:sz w:val="24"/>
          <w:szCs w:val="24"/>
          <w:vertAlign w:val="subscript"/>
        </w:rPr>
        <w:t>U</w:t>
      </w:r>
      <w:r w:rsidRPr="00112A09">
        <w:rPr>
          <w:rFonts w:ascii="Book Antiqua" w:hAnsi="Book Antiqua" w:cs="Arial"/>
          <w:sz w:val="24"/>
          <w:szCs w:val="24"/>
        </w:rPr>
        <w:t>) and 4 µ</w:t>
      </w:r>
      <w:r w:rsidR="00127B29">
        <w:rPr>
          <w:rFonts w:ascii="Book Antiqua" w:hAnsi="Book Antiqua" w:cs="Arial" w:hint="eastAsia"/>
          <w:sz w:val="24"/>
          <w:szCs w:val="24"/>
          <w:lang w:eastAsia="zh-CN"/>
        </w:rPr>
        <w:t>mol/L</w:t>
      </w:r>
      <w:r w:rsidRPr="00112A09">
        <w:rPr>
          <w:rFonts w:ascii="Book Antiqua" w:hAnsi="Book Antiqua" w:cs="Arial"/>
          <w:sz w:val="24"/>
          <w:szCs w:val="24"/>
        </w:rPr>
        <w:t xml:space="preserve"> antimycin A/ 2 µ</w:t>
      </w:r>
      <w:r w:rsidR="00127B29">
        <w:rPr>
          <w:rFonts w:ascii="Book Antiqua" w:hAnsi="Book Antiqua" w:cs="Arial" w:hint="eastAsia"/>
          <w:sz w:val="24"/>
          <w:szCs w:val="24"/>
          <w:lang w:eastAsia="zh-CN"/>
        </w:rPr>
        <w:t>mol/L</w:t>
      </w:r>
      <w:r w:rsidRPr="00112A09">
        <w:rPr>
          <w:rFonts w:ascii="Book Antiqua" w:hAnsi="Book Antiqua" w:cs="Arial"/>
          <w:sz w:val="24"/>
          <w:szCs w:val="24"/>
        </w:rPr>
        <w:t xml:space="preserve"> rotenone. RCR is represented by the ratio of ADP-stimulated respiration (state 3) to respiration in the presence of oligomycin (state 3</w:t>
      </w:r>
      <w:r w:rsidRPr="00112A09">
        <w:rPr>
          <w:rFonts w:ascii="Book Antiqua" w:hAnsi="Book Antiqua" w:cs="Arial"/>
          <w:sz w:val="24"/>
          <w:szCs w:val="24"/>
          <w:vertAlign w:val="subscript"/>
        </w:rPr>
        <w:t>o</w:t>
      </w:r>
      <w:r w:rsidRPr="00112A09">
        <w:rPr>
          <w:rFonts w:ascii="Book Antiqua" w:hAnsi="Book Antiqua" w:cs="Arial"/>
          <w:sz w:val="24"/>
          <w:szCs w:val="24"/>
        </w:rPr>
        <w:t>), and LCR is represented by the ratio of respiration in the presence of oligomycin (State 3</w:t>
      </w:r>
      <w:r w:rsidRPr="00112A09">
        <w:rPr>
          <w:rFonts w:ascii="Book Antiqua" w:hAnsi="Book Antiqua" w:cs="Arial"/>
          <w:sz w:val="24"/>
          <w:szCs w:val="24"/>
          <w:vertAlign w:val="subscript"/>
        </w:rPr>
        <w:t>o</w:t>
      </w:r>
      <w:r w:rsidRPr="00112A09">
        <w:rPr>
          <w:rFonts w:ascii="Book Antiqua" w:hAnsi="Book Antiqua" w:cs="Arial"/>
          <w:sz w:val="24"/>
          <w:szCs w:val="24"/>
        </w:rPr>
        <w:t>) to FCCP-stimulated respiration (state 3</w:t>
      </w:r>
      <w:r w:rsidRPr="00112A09">
        <w:rPr>
          <w:rFonts w:ascii="Book Antiqua" w:hAnsi="Book Antiqua" w:cs="Arial"/>
          <w:sz w:val="24"/>
          <w:szCs w:val="24"/>
          <w:vertAlign w:val="subscript"/>
        </w:rPr>
        <w:t>U</w:t>
      </w:r>
      <w:r w:rsidRPr="00112A09">
        <w:rPr>
          <w:rFonts w:ascii="Book Antiqua" w:hAnsi="Book Antiqua" w:cs="Arial"/>
          <w:sz w:val="24"/>
          <w:szCs w:val="24"/>
        </w:rPr>
        <w:t>).</w:t>
      </w:r>
    </w:p>
    <w:p w:rsidR="00127B29" w:rsidRPr="00112A09" w:rsidRDefault="00127B29" w:rsidP="008A7DBD">
      <w:pPr>
        <w:adjustRightInd w:val="0"/>
        <w:snapToGrid w:val="0"/>
        <w:spacing w:after="0" w:line="360" w:lineRule="auto"/>
        <w:jc w:val="both"/>
        <w:rPr>
          <w:rFonts w:ascii="Book Antiqua" w:hAnsi="Book Antiqua" w:cs="Arial"/>
          <w:sz w:val="24"/>
          <w:szCs w:val="24"/>
          <w:lang w:eastAsia="zh-CN"/>
        </w:rPr>
      </w:pPr>
    </w:p>
    <w:p w:rsidR="00473D7D" w:rsidRPr="00112A09" w:rsidRDefault="00942065" w:rsidP="008A7DBD">
      <w:pPr>
        <w:adjustRightInd w:val="0"/>
        <w:snapToGrid w:val="0"/>
        <w:spacing w:after="0" w:line="360" w:lineRule="auto"/>
        <w:jc w:val="both"/>
        <w:rPr>
          <w:rFonts w:ascii="Book Antiqua" w:hAnsi="Book Antiqua" w:cs="Arial"/>
          <w:b/>
          <w:sz w:val="24"/>
          <w:szCs w:val="24"/>
        </w:rPr>
      </w:pPr>
      <w:r w:rsidRPr="00112A09">
        <w:rPr>
          <w:rFonts w:ascii="Book Antiqua" w:hAnsi="Book Antiqua" w:cs="Arial"/>
          <w:b/>
          <w:i/>
          <w:sz w:val="24"/>
          <w:szCs w:val="24"/>
        </w:rPr>
        <w:t>Citrate synthase activity</w:t>
      </w:r>
    </w:p>
    <w:p w:rsidR="00C50082" w:rsidRDefault="00942065" w:rsidP="008A7DBD">
      <w:pPr>
        <w:adjustRightInd w:val="0"/>
        <w:snapToGrid w:val="0"/>
        <w:spacing w:after="0" w:line="360" w:lineRule="auto"/>
        <w:jc w:val="both"/>
        <w:rPr>
          <w:rFonts w:ascii="Book Antiqua" w:hAnsi="Book Antiqua" w:cs="Arial"/>
          <w:sz w:val="24"/>
          <w:szCs w:val="24"/>
          <w:lang w:eastAsia="zh-CN"/>
        </w:rPr>
      </w:pPr>
      <w:r w:rsidRPr="00112A09">
        <w:rPr>
          <w:rFonts w:ascii="Book Antiqua" w:hAnsi="Book Antiqua" w:cs="Arial"/>
          <w:sz w:val="24"/>
          <w:szCs w:val="24"/>
        </w:rPr>
        <w:t>Mitochondrial content was quantified by citrate synthase activity (CSA) of freshly isolated primary hepatocytes or liver mitochondria using the Citrate Synthase Activity Colorimetric Assay Kit (BioVision, Milpitas, CA) according to the manufacturer’s instructions and normalized to total protein assessed by the Pierc</w:t>
      </w:r>
      <w:r w:rsidR="00EB7B85">
        <w:rPr>
          <w:rFonts w:ascii="Book Antiqua" w:hAnsi="Book Antiqua" w:cs="Arial"/>
          <w:sz w:val="24"/>
          <w:szCs w:val="24"/>
        </w:rPr>
        <w:t>e BCA protein assay kit (Thermo</w:t>
      </w:r>
      <w:r w:rsidRPr="00112A09">
        <w:rPr>
          <w:rFonts w:ascii="Book Antiqua" w:hAnsi="Book Antiqua" w:cs="Arial"/>
          <w:sz w:val="24"/>
          <w:szCs w:val="24"/>
        </w:rPr>
        <w:t xml:space="preserve">Fisher). </w:t>
      </w:r>
    </w:p>
    <w:p w:rsidR="00127B29" w:rsidRPr="00112A09" w:rsidRDefault="00127B29" w:rsidP="008A7DBD">
      <w:pPr>
        <w:adjustRightInd w:val="0"/>
        <w:snapToGrid w:val="0"/>
        <w:spacing w:after="0" w:line="360" w:lineRule="auto"/>
        <w:jc w:val="both"/>
        <w:rPr>
          <w:rFonts w:ascii="Book Antiqua" w:hAnsi="Book Antiqua" w:cs="Arial"/>
          <w:sz w:val="24"/>
          <w:szCs w:val="24"/>
          <w:lang w:eastAsia="zh-CN"/>
        </w:rPr>
      </w:pPr>
    </w:p>
    <w:p w:rsidR="00473D7D" w:rsidRPr="00112A09" w:rsidRDefault="00942065" w:rsidP="008A7DBD">
      <w:pPr>
        <w:adjustRightInd w:val="0"/>
        <w:snapToGrid w:val="0"/>
        <w:spacing w:after="0" w:line="360" w:lineRule="auto"/>
        <w:jc w:val="both"/>
        <w:rPr>
          <w:rFonts w:ascii="Book Antiqua" w:hAnsi="Book Antiqua" w:cs="Arial"/>
          <w:b/>
          <w:sz w:val="24"/>
          <w:szCs w:val="24"/>
        </w:rPr>
      </w:pPr>
      <w:r w:rsidRPr="00112A09">
        <w:rPr>
          <w:rFonts w:ascii="Book Antiqua" w:hAnsi="Book Antiqua" w:cs="Arial"/>
          <w:b/>
          <w:i/>
          <w:sz w:val="24"/>
          <w:szCs w:val="24"/>
        </w:rPr>
        <w:t>Isolation of liver mitochondria</w:t>
      </w:r>
    </w:p>
    <w:p w:rsidR="00942065" w:rsidRDefault="00942065" w:rsidP="008A7DBD">
      <w:pPr>
        <w:adjustRightInd w:val="0"/>
        <w:snapToGrid w:val="0"/>
        <w:spacing w:after="0" w:line="360" w:lineRule="auto"/>
        <w:jc w:val="both"/>
        <w:rPr>
          <w:rFonts w:ascii="Book Antiqua" w:hAnsi="Book Antiqua" w:cs="Arial"/>
          <w:sz w:val="24"/>
          <w:szCs w:val="24"/>
          <w:lang w:eastAsia="zh-CN"/>
        </w:rPr>
      </w:pPr>
      <w:r w:rsidRPr="00112A09">
        <w:rPr>
          <w:rFonts w:ascii="Book Antiqua" w:hAnsi="Book Antiqua" w:cs="Arial"/>
          <w:sz w:val="24"/>
          <w:szCs w:val="24"/>
        </w:rPr>
        <w:t>Excised liver was rinsed in several changes of PBS and homogenized in ice cold isolation buffer (70 m</w:t>
      </w:r>
      <w:r w:rsidR="00127B29">
        <w:rPr>
          <w:rFonts w:ascii="Book Antiqua" w:hAnsi="Book Antiqua" w:cs="Arial" w:hint="eastAsia"/>
          <w:sz w:val="24"/>
          <w:szCs w:val="24"/>
          <w:lang w:eastAsia="zh-CN"/>
        </w:rPr>
        <w:t>mol/L</w:t>
      </w:r>
      <w:r w:rsidRPr="00112A09">
        <w:rPr>
          <w:rFonts w:ascii="Book Antiqua" w:hAnsi="Book Antiqua" w:cs="Arial"/>
          <w:sz w:val="24"/>
          <w:szCs w:val="24"/>
        </w:rPr>
        <w:t xml:space="preserve"> sucrose, 210 m</w:t>
      </w:r>
      <w:r w:rsidR="00127B29">
        <w:rPr>
          <w:rFonts w:ascii="Book Antiqua" w:hAnsi="Book Antiqua" w:cs="Arial" w:hint="eastAsia"/>
          <w:sz w:val="24"/>
          <w:szCs w:val="24"/>
          <w:lang w:eastAsia="zh-CN"/>
        </w:rPr>
        <w:t>mol/L</w:t>
      </w:r>
      <w:r w:rsidRPr="00112A09">
        <w:rPr>
          <w:rFonts w:ascii="Book Antiqua" w:hAnsi="Book Antiqua" w:cs="Arial"/>
          <w:sz w:val="24"/>
          <w:szCs w:val="24"/>
        </w:rPr>
        <w:t xml:space="preserve"> mannitol, 5 m</w:t>
      </w:r>
      <w:r w:rsidR="00127B29">
        <w:rPr>
          <w:rFonts w:ascii="Book Antiqua" w:hAnsi="Book Antiqua" w:cs="Arial" w:hint="eastAsia"/>
          <w:sz w:val="24"/>
          <w:szCs w:val="24"/>
          <w:lang w:eastAsia="zh-CN"/>
        </w:rPr>
        <w:t>mol/L</w:t>
      </w:r>
      <w:r w:rsidRPr="00112A09">
        <w:rPr>
          <w:rFonts w:ascii="Book Antiqua" w:hAnsi="Book Antiqua" w:cs="Arial"/>
          <w:sz w:val="24"/>
          <w:szCs w:val="24"/>
        </w:rPr>
        <w:t xml:space="preserve"> HEPES, 1 m</w:t>
      </w:r>
      <w:r w:rsidR="00127B29">
        <w:rPr>
          <w:rFonts w:ascii="Book Antiqua" w:hAnsi="Book Antiqua" w:cs="Arial" w:hint="eastAsia"/>
          <w:sz w:val="24"/>
          <w:szCs w:val="24"/>
          <w:lang w:eastAsia="zh-CN"/>
        </w:rPr>
        <w:t>mol/L</w:t>
      </w:r>
      <w:r w:rsidRPr="00112A09">
        <w:rPr>
          <w:rFonts w:ascii="Book Antiqua" w:hAnsi="Book Antiqua" w:cs="Arial"/>
          <w:sz w:val="24"/>
          <w:szCs w:val="24"/>
        </w:rPr>
        <w:t xml:space="preserve"> EGTA, 0.5% w/v fatty acid-free BSA, pH 7.2) using a Wheaton™ Dounce Tissue Grinder (Fisher Scientific). After centrifugation at 800 </w:t>
      </w:r>
      <w:r w:rsidRPr="00127B29">
        <w:rPr>
          <w:rFonts w:ascii="Book Antiqua" w:hAnsi="Book Antiqua" w:cs="Arial"/>
          <w:i/>
          <w:sz w:val="24"/>
          <w:szCs w:val="24"/>
        </w:rPr>
        <w:t>x g</w:t>
      </w:r>
      <w:r w:rsidRPr="00112A09">
        <w:rPr>
          <w:rFonts w:ascii="Book Antiqua" w:hAnsi="Book Antiqua" w:cs="Arial"/>
          <w:sz w:val="24"/>
          <w:szCs w:val="24"/>
        </w:rPr>
        <w:t xml:space="preserve"> for 10 min at 4</w:t>
      </w:r>
      <w:r w:rsidR="00127B29">
        <w:rPr>
          <w:rFonts w:ascii="Book Antiqua" w:hAnsi="Book Antiqua" w:cs="Arial" w:hint="eastAsia"/>
          <w:sz w:val="24"/>
          <w:szCs w:val="24"/>
          <w:lang w:eastAsia="zh-CN"/>
        </w:rPr>
        <w:t xml:space="preserve"> </w:t>
      </w:r>
      <w:r w:rsidRPr="00112A09">
        <w:rPr>
          <w:rFonts w:ascii="Book Antiqua" w:hAnsi="Book Antiqua" w:cs="Arial"/>
          <w:sz w:val="24"/>
          <w:szCs w:val="24"/>
        </w:rPr>
        <w:t>°C, the supernatants were</w:t>
      </w:r>
      <w:r w:rsidR="00127B29">
        <w:rPr>
          <w:rFonts w:ascii="Book Antiqua" w:hAnsi="Book Antiqua" w:cs="Arial"/>
          <w:sz w:val="24"/>
          <w:szCs w:val="24"/>
        </w:rPr>
        <w:t xml:space="preserve"> collected and centrifuged at 8</w:t>
      </w:r>
      <w:r w:rsidRPr="00112A09">
        <w:rPr>
          <w:rFonts w:ascii="Book Antiqua" w:hAnsi="Book Antiqua" w:cs="Arial"/>
          <w:sz w:val="24"/>
          <w:szCs w:val="24"/>
        </w:rPr>
        <w:t xml:space="preserve">000 </w:t>
      </w:r>
      <w:r w:rsidRPr="00127B29">
        <w:rPr>
          <w:rFonts w:ascii="Book Antiqua" w:hAnsi="Book Antiqua" w:cs="Arial"/>
          <w:i/>
          <w:sz w:val="24"/>
          <w:szCs w:val="24"/>
        </w:rPr>
        <w:t>x g</w:t>
      </w:r>
      <w:r w:rsidRPr="00112A09">
        <w:rPr>
          <w:rFonts w:ascii="Book Antiqua" w:hAnsi="Book Antiqua" w:cs="Arial"/>
          <w:sz w:val="24"/>
          <w:szCs w:val="24"/>
        </w:rPr>
        <w:t xml:space="preserve"> for 10 min at 4</w:t>
      </w:r>
      <w:r w:rsidR="00127B29">
        <w:rPr>
          <w:rFonts w:ascii="Book Antiqua" w:hAnsi="Book Antiqua" w:cs="Arial" w:hint="eastAsia"/>
          <w:sz w:val="24"/>
          <w:szCs w:val="24"/>
          <w:lang w:eastAsia="zh-CN"/>
        </w:rPr>
        <w:t xml:space="preserve"> </w:t>
      </w:r>
      <w:r w:rsidRPr="00112A09">
        <w:rPr>
          <w:rFonts w:ascii="Book Antiqua" w:hAnsi="Book Antiqua" w:cs="Arial"/>
          <w:sz w:val="24"/>
          <w:szCs w:val="24"/>
        </w:rPr>
        <w:t>°C. The resulting mitochondrial pellet was washed two times and resuspended in a minimal volume of isolation buffer. The isolated mitochondria were kept on ice until use. Protein concentration was determined using the Pierce BCA P</w:t>
      </w:r>
      <w:r w:rsidR="00EB7B85">
        <w:rPr>
          <w:rFonts w:ascii="Book Antiqua" w:hAnsi="Book Antiqua" w:cs="Arial"/>
          <w:sz w:val="24"/>
          <w:szCs w:val="24"/>
        </w:rPr>
        <w:t>rotein Assay Kit (ThermoFisher</w:t>
      </w:r>
      <w:r w:rsidRPr="00112A09">
        <w:rPr>
          <w:rFonts w:ascii="Book Antiqua" w:hAnsi="Book Antiqua" w:cs="Arial"/>
          <w:sz w:val="24"/>
          <w:szCs w:val="24"/>
        </w:rPr>
        <w:t>).</w:t>
      </w:r>
    </w:p>
    <w:p w:rsidR="00127B29" w:rsidRPr="00112A09" w:rsidRDefault="00127B29" w:rsidP="008A7DBD">
      <w:pPr>
        <w:adjustRightInd w:val="0"/>
        <w:snapToGrid w:val="0"/>
        <w:spacing w:after="0" w:line="360" w:lineRule="auto"/>
        <w:jc w:val="both"/>
        <w:rPr>
          <w:rFonts w:ascii="Book Antiqua" w:hAnsi="Book Antiqua" w:cs="Arial"/>
          <w:sz w:val="24"/>
          <w:szCs w:val="24"/>
          <w:lang w:eastAsia="zh-CN"/>
        </w:rPr>
      </w:pPr>
    </w:p>
    <w:p w:rsidR="00473D7D" w:rsidRPr="00112A09" w:rsidRDefault="00942065" w:rsidP="008A7DBD">
      <w:pPr>
        <w:adjustRightInd w:val="0"/>
        <w:snapToGrid w:val="0"/>
        <w:spacing w:after="0" w:line="360" w:lineRule="auto"/>
        <w:jc w:val="both"/>
        <w:rPr>
          <w:rFonts w:ascii="Book Antiqua" w:hAnsi="Book Antiqua" w:cs="Arial"/>
          <w:b/>
          <w:sz w:val="24"/>
          <w:szCs w:val="24"/>
        </w:rPr>
      </w:pPr>
      <w:r w:rsidRPr="00112A09">
        <w:rPr>
          <w:rFonts w:ascii="Book Antiqua" w:hAnsi="Book Antiqua" w:cs="Arial"/>
          <w:b/>
          <w:i/>
          <w:sz w:val="24"/>
          <w:szCs w:val="24"/>
        </w:rPr>
        <w:t>RNA isolation and</w:t>
      </w:r>
      <w:r w:rsidR="00127B29" w:rsidRPr="00112A09">
        <w:rPr>
          <w:rFonts w:ascii="Book Antiqua" w:hAnsi="Book Antiqua" w:cs="Arial"/>
          <w:b/>
          <w:i/>
          <w:sz w:val="24"/>
          <w:szCs w:val="24"/>
        </w:rPr>
        <w:t xml:space="preserve"> r</w:t>
      </w:r>
      <w:r w:rsidRPr="00112A09">
        <w:rPr>
          <w:rFonts w:ascii="Book Antiqua" w:hAnsi="Book Antiqua" w:cs="Arial"/>
          <w:b/>
          <w:i/>
          <w:sz w:val="24"/>
          <w:szCs w:val="24"/>
        </w:rPr>
        <w:t>eal-Time PCR</w:t>
      </w:r>
    </w:p>
    <w:p w:rsidR="00C50082" w:rsidRDefault="00942065" w:rsidP="008A7DBD">
      <w:pPr>
        <w:adjustRightInd w:val="0"/>
        <w:snapToGrid w:val="0"/>
        <w:spacing w:after="0" w:line="360" w:lineRule="auto"/>
        <w:jc w:val="both"/>
        <w:rPr>
          <w:rFonts w:ascii="Book Antiqua" w:hAnsi="Book Antiqua" w:cs="Arial"/>
          <w:sz w:val="24"/>
          <w:szCs w:val="24"/>
          <w:lang w:eastAsia="zh-CN"/>
        </w:rPr>
      </w:pPr>
      <w:r w:rsidRPr="00112A09">
        <w:rPr>
          <w:rFonts w:ascii="Book Antiqua" w:hAnsi="Book Antiqua" w:cs="Arial"/>
          <w:sz w:val="24"/>
          <w:szCs w:val="24"/>
        </w:rPr>
        <w:t>Total liver RNA and genomic DNA were isolated using standard procedures. Qiagen RNeasy</w:t>
      </w:r>
      <w:r w:rsidRPr="00FB7052">
        <w:rPr>
          <w:rFonts w:ascii="Book Antiqua" w:hAnsi="Book Antiqua" w:cs="Arial"/>
          <w:sz w:val="24"/>
          <w:szCs w:val="24"/>
          <w:vertAlign w:val="superscript"/>
        </w:rPr>
        <w:t>®</w:t>
      </w:r>
      <w:r w:rsidRPr="00112A09">
        <w:rPr>
          <w:rFonts w:ascii="Book Antiqua" w:hAnsi="Book Antiqua" w:cs="Arial"/>
          <w:sz w:val="24"/>
          <w:szCs w:val="24"/>
        </w:rPr>
        <w:t xml:space="preserve"> columns (Qiagen, </w:t>
      </w:r>
      <w:r w:rsidR="00127B29">
        <w:rPr>
          <w:rFonts w:ascii="Book Antiqua" w:hAnsi="Book Antiqua" w:cs="Arial" w:hint="eastAsia"/>
          <w:sz w:val="24"/>
          <w:szCs w:val="24"/>
          <w:lang w:eastAsia="zh-CN"/>
        </w:rPr>
        <w:t>United States</w:t>
      </w:r>
      <w:r w:rsidRPr="00112A09">
        <w:rPr>
          <w:rFonts w:ascii="Book Antiqua" w:hAnsi="Book Antiqua" w:cs="Arial"/>
          <w:sz w:val="24"/>
          <w:szCs w:val="24"/>
        </w:rPr>
        <w:t xml:space="preserve">) were used for RNA purification according to the </w:t>
      </w:r>
      <w:r w:rsidRPr="00112A09">
        <w:rPr>
          <w:rFonts w:ascii="Book Antiqua" w:hAnsi="Book Antiqua" w:cs="Arial"/>
          <w:sz w:val="24"/>
          <w:szCs w:val="24"/>
        </w:rPr>
        <w:lastRenderedPageBreak/>
        <w:t>manufacturer’s protocol, including an on-column DNA digestion using DNaseI. Equal amounts of RNA were reverse transcribed to cDNA using SuperScript III First Strand cDNA synthesis kit (Invitrogen, Carlsbad, CA) according to the manufacturer’s instructions. Real-Time PCR was performed on a QuantStudio-7</w:t>
      </w:r>
      <w:r w:rsidR="00EB7B85">
        <w:rPr>
          <w:rFonts w:ascii="Book Antiqua" w:hAnsi="Book Antiqua" w:cs="Arial"/>
          <w:sz w:val="24"/>
          <w:szCs w:val="24"/>
        </w:rPr>
        <w:t xml:space="preserve"> Flex System (Applied Biosystems</w:t>
      </w:r>
      <w:r w:rsidRPr="00112A09">
        <w:rPr>
          <w:rFonts w:ascii="Book Antiqua" w:hAnsi="Book Antiqua" w:cs="Arial"/>
          <w:sz w:val="24"/>
          <w:szCs w:val="24"/>
        </w:rPr>
        <w:t xml:space="preserve">, Foster City, CA) using Applied Biosystems TaqMan Fast Universal PCR Master Mix and </w:t>
      </w:r>
      <w:r w:rsidR="0034009E">
        <w:rPr>
          <w:rFonts w:ascii="Book Antiqua" w:hAnsi="Book Antiqua" w:cs="Arial"/>
          <w:sz w:val="24"/>
          <w:szCs w:val="24"/>
        </w:rPr>
        <w:t>T</w:t>
      </w:r>
      <w:r w:rsidRPr="00112A09">
        <w:rPr>
          <w:rFonts w:ascii="Book Antiqua" w:hAnsi="Book Antiqua" w:cs="Arial"/>
          <w:sz w:val="24"/>
          <w:szCs w:val="24"/>
        </w:rPr>
        <w:t>aq</w:t>
      </w:r>
      <w:r w:rsidR="0034009E">
        <w:rPr>
          <w:rFonts w:ascii="Book Antiqua" w:hAnsi="Book Antiqua" w:cs="Arial"/>
          <w:sz w:val="24"/>
          <w:szCs w:val="24"/>
        </w:rPr>
        <w:t>M</w:t>
      </w:r>
      <w:r w:rsidRPr="00112A09">
        <w:rPr>
          <w:rFonts w:ascii="Book Antiqua" w:hAnsi="Book Antiqua" w:cs="Arial"/>
          <w:sz w:val="24"/>
          <w:szCs w:val="24"/>
        </w:rPr>
        <w:t xml:space="preserve">an probes. Each sample was assayed in triplicate and quantified using the </w:t>
      </w:r>
      <w:r w:rsidRPr="0034009E">
        <w:rPr>
          <w:rFonts w:ascii="Book Antiqua" w:hAnsi="Book Antiqua" w:cs="Arial"/>
          <w:sz w:val="24"/>
          <w:szCs w:val="24"/>
          <w:vertAlign w:val="superscript"/>
        </w:rPr>
        <w:t>ΔΔ</w:t>
      </w:r>
      <w:r w:rsidRPr="00112A09">
        <w:rPr>
          <w:rFonts w:ascii="Book Antiqua" w:hAnsi="Book Antiqua" w:cs="Arial"/>
          <w:sz w:val="24"/>
          <w:szCs w:val="24"/>
        </w:rPr>
        <w:t xml:space="preserve">CT method normalized to endogenous control </w:t>
      </w:r>
      <w:r w:rsidRPr="00112A09">
        <w:rPr>
          <w:rFonts w:ascii="Book Antiqua" w:hAnsi="Book Antiqua" w:cs="Arial"/>
          <w:i/>
          <w:sz w:val="24"/>
          <w:szCs w:val="24"/>
        </w:rPr>
        <w:t xml:space="preserve">Ppia </w:t>
      </w:r>
      <w:r w:rsidRPr="00112A09">
        <w:rPr>
          <w:rFonts w:ascii="Book Antiqua" w:hAnsi="Book Antiqua" w:cs="Arial"/>
          <w:sz w:val="24"/>
          <w:szCs w:val="24"/>
        </w:rPr>
        <w:t>(mRNA)</w:t>
      </w:r>
      <w:r w:rsidRPr="00112A09">
        <w:rPr>
          <w:rFonts w:ascii="Book Antiqua" w:hAnsi="Book Antiqua" w:cs="Arial"/>
          <w:i/>
          <w:sz w:val="24"/>
          <w:szCs w:val="24"/>
        </w:rPr>
        <w:t xml:space="preserve"> </w:t>
      </w:r>
      <w:r w:rsidRPr="00112A09">
        <w:rPr>
          <w:rFonts w:ascii="Book Antiqua" w:hAnsi="Book Antiqua" w:cs="Arial"/>
          <w:sz w:val="24"/>
          <w:szCs w:val="24"/>
        </w:rPr>
        <w:t xml:space="preserve">or nuclear encoded gene </w:t>
      </w:r>
      <w:r w:rsidRPr="0034009E">
        <w:rPr>
          <w:rFonts w:ascii="Symbol" w:hAnsi="Symbol" w:cs="Arial"/>
          <w:sz w:val="24"/>
          <w:szCs w:val="24"/>
        </w:rPr>
        <w:t></w:t>
      </w:r>
      <w:r w:rsidRPr="00112A09">
        <w:rPr>
          <w:rFonts w:ascii="Book Antiqua" w:hAnsi="Book Antiqua" w:cs="Arial"/>
          <w:sz w:val="24"/>
          <w:szCs w:val="24"/>
        </w:rPr>
        <w:t>-globin (gDNA). The following Taqman probes were used in qPCR assays: collagen type 1 alpha 1 (</w:t>
      </w:r>
      <w:r w:rsidRPr="00112A09">
        <w:rPr>
          <w:rFonts w:ascii="Book Antiqua" w:hAnsi="Book Antiqua" w:cs="Arial"/>
          <w:i/>
          <w:sz w:val="24"/>
          <w:szCs w:val="24"/>
        </w:rPr>
        <w:t>Col1a1</w:t>
      </w:r>
      <w:r w:rsidRPr="00112A09">
        <w:rPr>
          <w:rFonts w:ascii="Book Antiqua" w:hAnsi="Book Antiqua" w:cs="Arial"/>
          <w:sz w:val="24"/>
          <w:szCs w:val="24"/>
        </w:rPr>
        <w:t>, Mm00801666_g1), collagen type 1 alpha 2 (</w:t>
      </w:r>
      <w:r w:rsidRPr="00112A09">
        <w:rPr>
          <w:rFonts w:ascii="Book Antiqua" w:hAnsi="Book Antiqua" w:cs="Arial"/>
          <w:i/>
          <w:sz w:val="24"/>
          <w:szCs w:val="24"/>
        </w:rPr>
        <w:t>Col1a2</w:t>
      </w:r>
      <w:r w:rsidRPr="00112A09">
        <w:rPr>
          <w:rFonts w:ascii="Book Antiqua" w:hAnsi="Book Antiqua" w:cs="Arial"/>
          <w:sz w:val="24"/>
          <w:szCs w:val="24"/>
        </w:rPr>
        <w:t>, Mm00483888_m1), TIMP metallopeptidase inhibitor 1 (</w:t>
      </w:r>
      <w:r w:rsidRPr="00112A09">
        <w:rPr>
          <w:rFonts w:ascii="Book Antiqua" w:hAnsi="Book Antiqua" w:cs="Arial"/>
          <w:i/>
          <w:sz w:val="24"/>
          <w:szCs w:val="24"/>
        </w:rPr>
        <w:t>Timp1</w:t>
      </w:r>
      <w:r w:rsidRPr="00112A09">
        <w:rPr>
          <w:rFonts w:ascii="Book Antiqua" w:hAnsi="Book Antiqua" w:cs="Arial"/>
          <w:sz w:val="24"/>
          <w:szCs w:val="24"/>
        </w:rPr>
        <w:t>, Mm01341361_m1), interleukin 1 beta (</w:t>
      </w:r>
      <w:r w:rsidRPr="00112A09">
        <w:rPr>
          <w:rFonts w:ascii="Book Antiqua" w:hAnsi="Book Antiqua" w:cs="Arial"/>
          <w:i/>
          <w:sz w:val="24"/>
          <w:szCs w:val="24"/>
        </w:rPr>
        <w:t>Il1b</w:t>
      </w:r>
      <w:r w:rsidRPr="00112A09">
        <w:rPr>
          <w:rFonts w:ascii="Book Antiqua" w:hAnsi="Book Antiqua" w:cs="Arial"/>
          <w:sz w:val="24"/>
          <w:szCs w:val="24"/>
        </w:rPr>
        <w:t>, Mm00434228_m1), cluster of differentiation 68 (</w:t>
      </w:r>
      <w:r w:rsidRPr="00112A09">
        <w:rPr>
          <w:rFonts w:ascii="Book Antiqua" w:hAnsi="Book Antiqua" w:cs="Arial"/>
          <w:i/>
          <w:sz w:val="24"/>
          <w:szCs w:val="24"/>
        </w:rPr>
        <w:t>Cd68</w:t>
      </w:r>
      <w:r w:rsidRPr="00112A09">
        <w:rPr>
          <w:rFonts w:ascii="Book Antiqua" w:hAnsi="Book Antiqua" w:cs="Arial"/>
          <w:sz w:val="24"/>
          <w:szCs w:val="24"/>
        </w:rPr>
        <w:t>, Mm03047343_m1), tumor necrosis factor alpha (</w:t>
      </w:r>
      <w:r w:rsidRPr="00112A09">
        <w:rPr>
          <w:rFonts w:ascii="Book Antiqua" w:hAnsi="Book Antiqua" w:cs="Arial"/>
          <w:i/>
          <w:sz w:val="24"/>
          <w:szCs w:val="24"/>
        </w:rPr>
        <w:t>Tnf</w:t>
      </w:r>
      <w:r w:rsidRPr="00112A09">
        <w:rPr>
          <w:rFonts w:ascii="Book Antiqua" w:hAnsi="Book Antiqua" w:cs="Arial"/>
          <w:sz w:val="24"/>
          <w:szCs w:val="24"/>
        </w:rPr>
        <w:t>, Mm00443258_m1), PPARG coactivator 1 alpha (</w:t>
      </w:r>
      <w:r w:rsidRPr="00112A09">
        <w:rPr>
          <w:rFonts w:ascii="Book Antiqua" w:hAnsi="Book Antiqua" w:cs="Arial"/>
          <w:i/>
          <w:sz w:val="24"/>
          <w:szCs w:val="24"/>
        </w:rPr>
        <w:t>Ppargc1a</w:t>
      </w:r>
      <w:r w:rsidRPr="00112A09">
        <w:rPr>
          <w:rFonts w:ascii="Book Antiqua" w:hAnsi="Book Antiqua" w:cs="Arial"/>
          <w:sz w:val="24"/>
          <w:szCs w:val="24"/>
        </w:rPr>
        <w:t>, Mm01208835_m1), nuclear respiratory factor 1 (</w:t>
      </w:r>
      <w:r w:rsidRPr="00112A09">
        <w:rPr>
          <w:rFonts w:ascii="Book Antiqua" w:hAnsi="Book Antiqua" w:cs="Arial"/>
          <w:i/>
          <w:sz w:val="24"/>
          <w:szCs w:val="24"/>
        </w:rPr>
        <w:t>Nrf1</w:t>
      </w:r>
      <w:r w:rsidRPr="00112A09">
        <w:rPr>
          <w:rFonts w:ascii="Book Antiqua" w:hAnsi="Book Antiqua" w:cs="Arial"/>
          <w:sz w:val="24"/>
          <w:szCs w:val="24"/>
        </w:rPr>
        <w:t>, Mm01135606_m1), transcription factor A, mitochondrial (</w:t>
      </w:r>
      <w:r w:rsidRPr="00112A09">
        <w:rPr>
          <w:rFonts w:ascii="Book Antiqua" w:hAnsi="Book Antiqua" w:cs="Arial"/>
          <w:i/>
          <w:sz w:val="24"/>
          <w:szCs w:val="24"/>
        </w:rPr>
        <w:t>Tfam</w:t>
      </w:r>
      <w:r w:rsidRPr="00112A09">
        <w:rPr>
          <w:rFonts w:ascii="Book Antiqua" w:hAnsi="Book Antiqua" w:cs="Arial"/>
          <w:sz w:val="24"/>
          <w:szCs w:val="24"/>
        </w:rPr>
        <w:t>, Mm00447485_m1), superoxide dismutase 1, soluble (</w:t>
      </w:r>
      <w:r w:rsidRPr="00112A09">
        <w:rPr>
          <w:rFonts w:ascii="Book Antiqua" w:hAnsi="Book Antiqua" w:cs="Arial"/>
          <w:i/>
          <w:sz w:val="24"/>
          <w:szCs w:val="24"/>
        </w:rPr>
        <w:t>Sod1</w:t>
      </w:r>
      <w:r w:rsidRPr="00112A09">
        <w:rPr>
          <w:rFonts w:ascii="Book Antiqua" w:hAnsi="Book Antiqua" w:cs="Arial"/>
          <w:sz w:val="24"/>
          <w:szCs w:val="24"/>
        </w:rPr>
        <w:t>, Mm1344233_g1), superoxide dismutase 2, mitochondrial (</w:t>
      </w:r>
      <w:r w:rsidRPr="00112A09">
        <w:rPr>
          <w:rFonts w:ascii="Book Antiqua" w:hAnsi="Book Antiqua" w:cs="Arial"/>
          <w:i/>
          <w:sz w:val="24"/>
          <w:szCs w:val="24"/>
        </w:rPr>
        <w:t>Sod2</w:t>
      </w:r>
      <w:r w:rsidRPr="00112A09">
        <w:rPr>
          <w:rFonts w:ascii="Book Antiqua" w:hAnsi="Book Antiqua" w:cs="Arial"/>
          <w:sz w:val="24"/>
          <w:szCs w:val="24"/>
        </w:rPr>
        <w:t>, Mm01313000_m1), catalase (</w:t>
      </w:r>
      <w:r w:rsidRPr="00112A09">
        <w:rPr>
          <w:rFonts w:ascii="Book Antiqua" w:hAnsi="Book Antiqua" w:cs="Arial"/>
          <w:i/>
          <w:sz w:val="24"/>
          <w:szCs w:val="24"/>
        </w:rPr>
        <w:t>Cat</w:t>
      </w:r>
      <w:r w:rsidRPr="00112A09">
        <w:rPr>
          <w:rFonts w:ascii="Book Antiqua" w:hAnsi="Book Antiqua" w:cs="Arial"/>
          <w:sz w:val="24"/>
          <w:szCs w:val="24"/>
        </w:rPr>
        <w:t xml:space="preserve">, Mm00437992_m1), </w:t>
      </w:r>
      <w:r w:rsidR="001B280C">
        <w:rPr>
          <w:rFonts w:ascii="Book Antiqua" w:hAnsi="Book Antiqua" w:cs="Arial"/>
          <w:sz w:val="24"/>
          <w:szCs w:val="24"/>
        </w:rPr>
        <w:t>glutathione peroxidase (</w:t>
      </w:r>
      <w:r w:rsidR="001B280C" w:rsidRPr="00303D57">
        <w:rPr>
          <w:rFonts w:ascii="Book Antiqua" w:hAnsi="Book Antiqua" w:cs="Arial"/>
          <w:i/>
          <w:sz w:val="24"/>
          <w:szCs w:val="24"/>
        </w:rPr>
        <w:t>Gpx1</w:t>
      </w:r>
      <w:r w:rsidR="001B280C">
        <w:rPr>
          <w:rFonts w:ascii="Book Antiqua" w:hAnsi="Book Antiqua" w:cs="Arial"/>
          <w:sz w:val="24"/>
          <w:szCs w:val="24"/>
        </w:rPr>
        <w:t xml:space="preserve">, Mm00656767_g1), and </w:t>
      </w:r>
      <w:r w:rsidRPr="00112A09">
        <w:rPr>
          <w:rFonts w:ascii="Book Antiqua" w:hAnsi="Book Antiqua" w:cs="Arial"/>
          <w:sz w:val="24"/>
          <w:szCs w:val="24"/>
        </w:rPr>
        <w:t>peptidylprolyl isomerase A (</w:t>
      </w:r>
      <w:r w:rsidRPr="00112A09">
        <w:rPr>
          <w:rFonts w:ascii="Book Antiqua" w:hAnsi="Book Antiqua" w:cs="Arial"/>
          <w:i/>
          <w:sz w:val="24"/>
          <w:szCs w:val="24"/>
        </w:rPr>
        <w:t>Ppia</w:t>
      </w:r>
      <w:r w:rsidRPr="00112A09">
        <w:rPr>
          <w:rFonts w:ascii="Book Antiqua" w:hAnsi="Book Antiqua" w:cs="Arial"/>
          <w:sz w:val="24"/>
          <w:szCs w:val="24"/>
        </w:rPr>
        <w:t xml:space="preserve">, Mm02342430_g1). </w:t>
      </w:r>
    </w:p>
    <w:p w:rsidR="000B1F32" w:rsidRPr="00112A09" w:rsidRDefault="000B1F32" w:rsidP="008A7DBD">
      <w:pPr>
        <w:adjustRightInd w:val="0"/>
        <w:snapToGrid w:val="0"/>
        <w:spacing w:after="0" w:line="360" w:lineRule="auto"/>
        <w:jc w:val="both"/>
        <w:rPr>
          <w:rFonts w:ascii="Book Antiqua" w:hAnsi="Book Antiqua" w:cs="Arial"/>
          <w:sz w:val="24"/>
          <w:szCs w:val="24"/>
          <w:lang w:eastAsia="zh-CN"/>
        </w:rPr>
      </w:pPr>
    </w:p>
    <w:p w:rsidR="00473D7D" w:rsidRPr="00112A09" w:rsidRDefault="00473D7D" w:rsidP="008A7DBD">
      <w:pPr>
        <w:adjustRightInd w:val="0"/>
        <w:snapToGrid w:val="0"/>
        <w:spacing w:after="0" w:line="360" w:lineRule="auto"/>
        <w:jc w:val="both"/>
        <w:rPr>
          <w:rStyle w:val="eop"/>
          <w:rFonts w:ascii="Book Antiqua" w:hAnsi="Book Antiqua" w:cs="Arial"/>
          <w:b/>
          <w:color w:val="000000"/>
          <w:sz w:val="24"/>
          <w:szCs w:val="24"/>
          <w:shd w:val="clear" w:color="auto" w:fill="FFFFFF"/>
        </w:rPr>
      </w:pPr>
      <w:r w:rsidRPr="00112A09">
        <w:rPr>
          <w:rStyle w:val="eop"/>
          <w:rFonts w:ascii="Book Antiqua" w:hAnsi="Book Antiqua" w:cs="Arial"/>
          <w:b/>
          <w:i/>
          <w:color w:val="000000"/>
          <w:sz w:val="24"/>
          <w:szCs w:val="24"/>
          <w:shd w:val="clear" w:color="auto" w:fill="FFFFFF"/>
        </w:rPr>
        <w:t>Oxidative stress assays</w:t>
      </w:r>
      <w:r w:rsidR="00942065" w:rsidRPr="00112A09">
        <w:rPr>
          <w:rStyle w:val="eop"/>
          <w:rFonts w:ascii="Book Antiqua" w:hAnsi="Book Antiqua" w:cs="Arial"/>
          <w:b/>
          <w:color w:val="000000"/>
          <w:sz w:val="24"/>
          <w:szCs w:val="24"/>
          <w:shd w:val="clear" w:color="auto" w:fill="FFFFFF"/>
        </w:rPr>
        <w:t xml:space="preserve"> </w:t>
      </w:r>
    </w:p>
    <w:p w:rsidR="00942065" w:rsidRDefault="00942065" w:rsidP="008A7DBD">
      <w:pPr>
        <w:adjustRightInd w:val="0"/>
        <w:snapToGrid w:val="0"/>
        <w:spacing w:after="0" w:line="360" w:lineRule="auto"/>
        <w:jc w:val="both"/>
        <w:rPr>
          <w:rStyle w:val="eop"/>
          <w:rFonts w:ascii="Book Antiqua" w:hAnsi="Book Antiqua" w:cs="Arial"/>
          <w:color w:val="000000"/>
          <w:sz w:val="24"/>
          <w:szCs w:val="24"/>
          <w:shd w:val="clear" w:color="auto" w:fill="FFFFFF"/>
          <w:lang w:eastAsia="zh-CN"/>
        </w:rPr>
      </w:pPr>
      <w:r w:rsidRPr="00112A09">
        <w:rPr>
          <w:rStyle w:val="eop"/>
          <w:rFonts w:ascii="Book Antiqua" w:hAnsi="Book Antiqua" w:cs="Arial"/>
          <w:color w:val="000000"/>
          <w:sz w:val="24"/>
          <w:szCs w:val="24"/>
          <w:shd w:val="clear" w:color="auto" w:fill="FFFFFF"/>
        </w:rPr>
        <w:t xml:space="preserve">Superoxide dismutase activity (7501-500-K, Trevigen, Gaithersburg, MD) and catalase activity (707002, Cayman Chemical, Ann Arbor, MI) were measured in freshly prepared liver homogenates according to the manufacturer’s protocols. The levels of 8-hydroxydeoxyguanosine (8-OHdG) were measured </w:t>
      </w:r>
      <w:r w:rsidRPr="00097332">
        <w:rPr>
          <w:rStyle w:val="eop"/>
          <w:rFonts w:ascii="Book Antiqua" w:hAnsi="Book Antiqua" w:cs="Arial"/>
          <w:i/>
          <w:color w:val="000000"/>
          <w:sz w:val="24"/>
          <w:szCs w:val="24"/>
          <w:shd w:val="clear" w:color="auto" w:fill="FFFFFF"/>
        </w:rPr>
        <w:t>via</w:t>
      </w:r>
      <w:r w:rsidRPr="00112A09">
        <w:rPr>
          <w:rStyle w:val="eop"/>
          <w:rFonts w:ascii="Book Antiqua" w:hAnsi="Book Antiqua" w:cs="Arial"/>
          <w:color w:val="000000"/>
          <w:sz w:val="24"/>
          <w:szCs w:val="24"/>
          <w:shd w:val="clear" w:color="auto" w:fill="FFFFFF"/>
        </w:rPr>
        <w:t xml:space="preserve"> ELISA using approximately 20 µg of total hepatic genomic DNA (4380-096-K, Trevigen).</w:t>
      </w:r>
    </w:p>
    <w:p w:rsidR="000B1F32" w:rsidRPr="00112A09" w:rsidRDefault="000B1F32" w:rsidP="008A7DBD">
      <w:pPr>
        <w:adjustRightInd w:val="0"/>
        <w:snapToGrid w:val="0"/>
        <w:spacing w:after="0" w:line="360" w:lineRule="auto"/>
        <w:jc w:val="both"/>
        <w:rPr>
          <w:rStyle w:val="eop"/>
          <w:rFonts w:ascii="Book Antiqua" w:hAnsi="Book Antiqua" w:cs="Arial"/>
          <w:color w:val="000000"/>
          <w:sz w:val="24"/>
          <w:szCs w:val="24"/>
          <w:shd w:val="clear" w:color="auto" w:fill="FFFFFF"/>
          <w:lang w:eastAsia="zh-CN"/>
        </w:rPr>
      </w:pPr>
    </w:p>
    <w:p w:rsidR="00473D7D" w:rsidRPr="00112A09" w:rsidRDefault="007C3ACF" w:rsidP="008A7DBD">
      <w:pPr>
        <w:adjustRightInd w:val="0"/>
        <w:snapToGrid w:val="0"/>
        <w:spacing w:after="0" w:line="360" w:lineRule="auto"/>
        <w:jc w:val="both"/>
        <w:rPr>
          <w:rFonts w:ascii="Book Antiqua" w:hAnsi="Book Antiqua" w:cs="Arial"/>
          <w:b/>
          <w:sz w:val="24"/>
          <w:szCs w:val="24"/>
          <w:lang w:eastAsia="zh-CN"/>
        </w:rPr>
      </w:pPr>
      <w:r w:rsidRPr="00112A09">
        <w:rPr>
          <w:rFonts w:ascii="Book Antiqua" w:hAnsi="Book Antiqua" w:cs="Arial"/>
          <w:b/>
          <w:i/>
          <w:sz w:val="24"/>
          <w:szCs w:val="24"/>
        </w:rPr>
        <w:t>Statistic</w:t>
      </w:r>
      <w:r w:rsidR="000B1F32">
        <w:rPr>
          <w:rFonts w:ascii="Book Antiqua" w:hAnsi="Book Antiqua" w:cs="Arial" w:hint="eastAsia"/>
          <w:b/>
          <w:i/>
          <w:sz w:val="24"/>
          <w:szCs w:val="24"/>
          <w:lang w:eastAsia="zh-CN"/>
        </w:rPr>
        <w:t>al analysis</w:t>
      </w:r>
    </w:p>
    <w:p w:rsidR="007C3ACF" w:rsidRPr="00112A09" w:rsidRDefault="007C3ACF" w:rsidP="008A7DBD">
      <w:pPr>
        <w:adjustRightInd w:val="0"/>
        <w:snapToGrid w:val="0"/>
        <w:spacing w:after="0" w:line="360" w:lineRule="auto"/>
        <w:jc w:val="both"/>
        <w:rPr>
          <w:rFonts w:ascii="Book Antiqua" w:hAnsi="Book Antiqua" w:cs="Arial"/>
          <w:sz w:val="24"/>
          <w:szCs w:val="24"/>
        </w:rPr>
      </w:pPr>
      <w:r w:rsidRPr="00112A09">
        <w:rPr>
          <w:rFonts w:ascii="Book Antiqua" w:hAnsi="Book Antiqua" w:cs="Arial"/>
          <w:sz w:val="24"/>
          <w:szCs w:val="24"/>
        </w:rPr>
        <w:t xml:space="preserve">All statistical analyses were carried out using GraphPad Prism 7 (GraphPad Software, </w:t>
      </w:r>
      <w:r w:rsidR="00EB7B85">
        <w:rPr>
          <w:rFonts w:ascii="Book Antiqua" w:hAnsi="Book Antiqua" w:cs="Arial"/>
          <w:sz w:val="24"/>
          <w:szCs w:val="24"/>
        </w:rPr>
        <w:t>San Diego, CA</w:t>
      </w:r>
      <w:r w:rsidRPr="00112A09">
        <w:rPr>
          <w:rFonts w:ascii="Book Antiqua" w:hAnsi="Book Antiqua" w:cs="Arial"/>
          <w:sz w:val="24"/>
          <w:szCs w:val="24"/>
        </w:rPr>
        <w:t xml:space="preserve">). The data were analyzed </w:t>
      </w:r>
      <w:r w:rsidRPr="00097332">
        <w:rPr>
          <w:rFonts w:ascii="Book Antiqua" w:hAnsi="Book Antiqua" w:cs="Arial"/>
          <w:i/>
          <w:sz w:val="24"/>
          <w:szCs w:val="24"/>
        </w:rPr>
        <w:t>via</w:t>
      </w:r>
      <w:r w:rsidRPr="00112A09">
        <w:rPr>
          <w:rFonts w:ascii="Book Antiqua" w:hAnsi="Book Antiqua" w:cs="Arial"/>
          <w:sz w:val="24"/>
          <w:szCs w:val="24"/>
        </w:rPr>
        <w:t xml:space="preserve"> one-way or two-way ANOVA and Tukey’s post-test. Data are shown as the mean ± S</w:t>
      </w:r>
      <w:r w:rsidR="000B1F32">
        <w:rPr>
          <w:rFonts w:ascii="Book Antiqua" w:hAnsi="Book Antiqua" w:cs="Arial" w:hint="eastAsia"/>
          <w:sz w:val="24"/>
          <w:szCs w:val="24"/>
          <w:lang w:eastAsia="zh-CN"/>
        </w:rPr>
        <w:t>E</w:t>
      </w:r>
      <w:r w:rsidRPr="00112A09">
        <w:rPr>
          <w:rFonts w:ascii="Book Antiqua" w:hAnsi="Book Antiqua" w:cs="Arial"/>
          <w:sz w:val="24"/>
          <w:szCs w:val="24"/>
        </w:rPr>
        <w:t xml:space="preserve">. Values of </w:t>
      </w:r>
      <w:r w:rsidRPr="000B1F32">
        <w:rPr>
          <w:rFonts w:ascii="Book Antiqua" w:hAnsi="Book Antiqua" w:cs="Arial"/>
          <w:i/>
          <w:caps/>
          <w:sz w:val="24"/>
          <w:szCs w:val="24"/>
        </w:rPr>
        <w:t>p</w:t>
      </w:r>
      <w:r w:rsidR="000B1F32">
        <w:rPr>
          <w:rFonts w:ascii="Book Antiqua" w:hAnsi="Book Antiqua" w:cs="Arial" w:hint="eastAsia"/>
          <w:sz w:val="24"/>
          <w:szCs w:val="24"/>
          <w:lang w:eastAsia="zh-CN"/>
        </w:rPr>
        <w:t xml:space="preserve"> </w:t>
      </w:r>
      <w:r w:rsidRPr="00112A09">
        <w:rPr>
          <w:rFonts w:ascii="Book Antiqua" w:hAnsi="Book Antiqua" w:cs="Arial"/>
          <w:sz w:val="24"/>
          <w:szCs w:val="24"/>
        </w:rPr>
        <w:t>≤</w:t>
      </w:r>
      <w:r w:rsidR="000B1F32">
        <w:rPr>
          <w:rFonts w:ascii="Book Antiqua" w:hAnsi="Book Antiqua" w:cs="Arial" w:hint="eastAsia"/>
          <w:sz w:val="24"/>
          <w:szCs w:val="24"/>
          <w:lang w:eastAsia="zh-CN"/>
        </w:rPr>
        <w:t xml:space="preserve"> </w:t>
      </w:r>
      <w:r w:rsidRPr="00112A09">
        <w:rPr>
          <w:rFonts w:ascii="Book Antiqua" w:hAnsi="Book Antiqua" w:cs="Arial"/>
          <w:sz w:val="24"/>
          <w:szCs w:val="24"/>
        </w:rPr>
        <w:t>0.05 were considered significant.</w:t>
      </w:r>
      <w:r w:rsidR="001358A4">
        <w:rPr>
          <w:rFonts w:ascii="Book Antiqua" w:hAnsi="Book Antiqua" w:cs="Arial"/>
          <w:sz w:val="24"/>
          <w:szCs w:val="24"/>
        </w:rPr>
        <w:t xml:space="preserve"> </w:t>
      </w:r>
    </w:p>
    <w:p w:rsidR="00EB7B85" w:rsidRDefault="00EB7B85" w:rsidP="008A7DBD">
      <w:pPr>
        <w:adjustRightInd w:val="0"/>
        <w:snapToGrid w:val="0"/>
        <w:spacing w:after="0" w:line="360" w:lineRule="auto"/>
        <w:jc w:val="both"/>
        <w:rPr>
          <w:rFonts w:ascii="Book Antiqua" w:hAnsi="Book Antiqua" w:cs="Arial"/>
          <w:b/>
          <w:sz w:val="24"/>
          <w:szCs w:val="24"/>
        </w:rPr>
      </w:pPr>
    </w:p>
    <w:p w:rsidR="001372AB" w:rsidRPr="00112A09" w:rsidRDefault="00473D7D" w:rsidP="008A7DBD">
      <w:pPr>
        <w:adjustRightInd w:val="0"/>
        <w:snapToGrid w:val="0"/>
        <w:spacing w:after="0" w:line="360" w:lineRule="auto"/>
        <w:jc w:val="both"/>
        <w:rPr>
          <w:rFonts w:ascii="Book Antiqua" w:hAnsi="Book Antiqua" w:cs="Arial"/>
          <w:b/>
          <w:sz w:val="24"/>
          <w:szCs w:val="24"/>
        </w:rPr>
      </w:pPr>
      <w:r w:rsidRPr="00112A09">
        <w:rPr>
          <w:rFonts w:ascii="Book Antiqua" w:hAnsi="Book Antiqua" w:cs="Arial"/>
          <w:b/>
          <w:sz w:val="24"/>
          <w:szCs w:val="24"/>
        </w:rPr>
        <w:lastRenderedPageBreak/>
        <w:t>RESULTS</w:t>
      </w:r>
    </w:p>
    <w:p w:rsidR="006F0238" w:rsidRPr="00112A09" w:rsidRDefault="009268DB" w:rsidP="008A7DBD">
      <w:pPr>
        <w:adjustRightInd w:val="0"/>
        <w:snapToGrid w:val="0"/>
        <w:spacing w:after="0" w:line="360" w:lineRule="auto"/>
        <w:jc w:val="both"/>
        <w:rPr>
          <w:rFonts w:ascii="Book Antiqua" w:hAnsi="Book Antiqua" w:cs="Arial"/>
          <w:b/>
          <w:i/>
          <w:sz w:val="24"/>
          <w:szCs w:val="24"/>
        </w:rPr>
      </w:pPr>
      <w:r w:rsidRPr="0045522E">
        <w:rPr>
          <w:rFonts w:ascii="Book Antiqua" w:hAnsi="Book Antiqua" w:cs="Arial"/>
          <w:b/>
          <w:i/>
          <w:caps/>
          <w:sz w:val="24"/>
          <w:szCs w:val="24"/>
        </w:rPr>
        <w:t>o</w:t>
      </w:r>
      <w:r w:rsidR="003D077C" w:rsidRPr="00112A09">
        <w:rPr>
          <w:rFonts w:ascii="Book Antiqua" w:hAnsi="Book Antiqua" w:cs="Arial"/>
          <w:b/>
          <w:i/>
          <w:sz w:val="24"/>
          <w:szCs w:val="24"/>
        </w:rPr>
        <w:t>b/ob</w:t>
      </w:r>
      <w:r w:rsidR="003F4D64" w:rsidRPr="00112A09">
        <w:rPr>
          <w:rFonts w:ascii="Book Antiqua" w:hAnsi="Book Antiqua" w:cs="Arial"/>
          <w:b/>
          <w:i/>
          <w:sz w:val="24"/>
          <w:szCs w:val="24"/>
        </w:rPr>
        <w:t xml:space="preserve"> mice develop NASH with fibrosis in the setting of</w:t>
      </w:r>
      <w:r w:rsidR="00473D7D" w:rsidRPr="00112A09">
        <w:rPr>
          <w:rFonts w:ascii="Book Antiqua" w:hAnsi="Book Antiqua" w:cs="Arial"/>
          <w:b/>
          <w:i/>
          <w:sz w:val="24"/>
          <w:szCs w:val="24"/>
        </w:rPr>
        <w:t xml:space="preserve"> obesity and insulin resistance</w:t>
      </w:r>
      <w:r w:rsidR="003F4D64" w:rsidRPr="00112A09">
        <w:rPr>
          <w:rFonts w:ascii="Book Antiqua" w:hAnsi="Book Antiqua" w:cs="Arial"/>
          <w:b/>
          <w:i/>
          <w:sz w:val="24"/>
          <w:szCs w:val="24"/>
        </w:rPr>
        <w:t xml:space="preserve"> </w:t>
      </w:r>
    </w:p>
    <w:p w:rsidR="003F4D64" w:rsidRPr="00112A09" w:rsidRDefault="00770EC1" w:rsidP="008A7DBD">
      <w:pPr>
        <w:adjustRightInd w:val="0"/>
        <w:snapToGrid w:val="0"/>
        <w:spacing w:after="0" w:line="360" w:lineRule="auto"/>
        <w:jc w:val="both"/>
        <w:rPr>
          <w:rFonts w:ascii="Book Antiqua" w:hAnsi="Book Antiqua" w:cs="Arial"/>
          <w:sz w:val="24"/>
          <w:szCs w:val="24"/>
        </w:rPr>
      </w:pPr>
      <w:r w:rsidRPr="00112A09">
        <w:rPr>
          <w:rFonts w:ascii="Book Antiqua" w:hAnsi="Book Antiqua" w:cs="Arial"/>
          <w:bCs/>
          <w:sz w:val="24"/>
          <w:szCs w:val="24"/>
        </w:rPr>
        <w:t xml:space="preserve">NASH induction </w:t>
      </w:r>
      <w:r w:rsidR="005863CF" w:rsidRPr="00112A09">
        <w:rPr>
          <w:rFonts w:ascii="Book Antiqua" w:hAnsi="Book Antiqua" w:cs="Arial"/>
          <w:bCs/>
          <w:sz w:val="24"/>
          <w:szCs w:val="24"/>
        </w:rPr>
        <w:t xml:space="preserve">was assessed </w:t>
      </w:r>
      <w:r w:rsidRPr="00112A09">
        <w:rPr>
          <w:rFonts w:ascii="Book Antiqua" w:hAnsi="Book Antiqua" w:cs="Arial"/>
          <w:bCs/>
          <w:sz w:val="24"/>
          <w:szCs w:val="24"/>
        </w:rPr>
        <w:t xml:space="preserve">in </w:t>
      </w:r>
      <w:r w:rsidR="003D077C" w:rsidRPr="00112A09">
        <w:rPr>
          <w:rFonts w:ascii="Book Antiqua" w:hAnsi="Book Antiqua" w:cs="Arial"/>
          <w:i/>
          <w:sz w:val="24"/>
          <w:szCs w:val="24"/>
        </w:rPr>
        <w:t>ob/ob</w:t>
      </w:r>
      <w:r w:rsidRPr="00112A09">
        <w:rPr>
          <w:rFonts w:ascii="Book Antiqua" w:hAnsi="Book Antiqua" w:cs="Arial"/>
          <w:bCs/>
          <w:sz w:val="24"/>
          <w:szCs w:val="24"/>
        </w:rPr>
        <w:t xml:space="preserve"> mice, a </w:t>
      </w:r>
      <w:r w:rsidR="008C792E" w:rsidRPr="00112A09">
        <w:rPr>
          <w:rFonts w:ascii="Book Antiqua" w:hAnsi="Book Antiqua" w:cs="Arial"/>
          <w:bCs/>
          <w:sz w:val="24"/>
          <w:szCs w:val="24"/>
        </w:rPr>
        <w:t>proposed NASH</w:t>
      </w:r>
      <w:r w:rsidR="00333796" w:rsidRPr="00112A09">
        <w:rPr>
          <w:rFonts w:ascii="Book Antiqua" w:hAnsi="Book Antiqua" w:cs="Arial"/>
          <w:bCs/>
          <w:sz w:val="24"/>
          <w:szCs w:val="24"/>
        </w:rPr>
        <w:t xml:space="preserve"> model</w:t>
      </w:r>
      <w:r w:rsidR="008C792E" w:rsidRPr="00112A09">
        <w:rPr>
          <w:rFonts w:ascii="Book Antiqua" w:hAnsi="Book Antiqua" w:cs="Arial"/>
          <w:bCs/>
          <w:sz w:val="24"/>
          <w:szCs w:val="24"/>
        </w:rPr>
        <w:t xml:space="preserve"> </w:t>
      </w:r>
      <w:r w:rsidR="008F1B6B" w:rsidRPr="00112A09">
        <w:rPr>
          <w:rFonts w:ascii="Book Antiqua" w:hAnsi="Book Antiqua" w:cs="Arial"/>
          <w:bCs/>
          <w:sz w:val="24"/>
          <w:szCs w:val="24"/>
        </w:rPr>
        <w:t xml:space="preserve">when </w:t>
      </w:r>
      <w:r w:rsidR="002D66AE" w:rsidRPr="00112A09">
        <w:rPr>
          <w:rFonts w:ascii="Book Antiqua" w:hAnsi="Book Antiqua" w:cs="Arial"/>
          <w:bCs/>
          <w:sz w:val="24"/>
          <w:szCs w:val="24"/>
        </w:rPr>
        <w:t xml:space="preserve">challenged with </w:t>
      </w:r>
      <w:r w:rsidR="008F1B6B" w:rsidRPr="00112A09">
        <w:rPr>
          <w:rFonts w:ascii="Book Antiqua" w:hAnsi="Book Antiqua" w:cs="Arial"/>
          <w:bCs/>
          <w:sz w:val="24"/>
          <w:szCs w:val="24"/>
        </w:rPr>
        <w:t xml:space="preserve">AMLN diet. </w:t>
      </w:r>
      <w:r w:rsidR="006F0238" w:rsidRPr="00112A09">
        <w:rPr>
          <w:rFonts w:ascii="Book Antiqua" w:hAnsi="Book Antiqua" w:cs="Arial"/>
          <w:sz w:val="24"/>
          <w:szCs w:val="24"/>
        </w:rPr>
        <w:t>C57BL6</w:t>
      </w:r>
      <w:r w:rsidR="0037477C">
        <w:rPr>
          <w:rFonts w:ascii="Book Antiqua" w:hAnsi="Book Antiqua" w:cs="Arial"/>
          <w:sz w:val="24"/>
          <w:szCs w:val="24"/>
        </w:rPr>
        <w:t>J</w:t>
      </w:r>
      <w:r w:rsidR="006F0238" w:rsidRPr="00112A09">
        <w:rPr>
          <w:rFonts w:ascii="Book Antiqua" w:hAnsi="Book Antiqua" w:cs="Arial"/>
          <w:sz w:val="24"/>
          <w:szCs w:val="24"/>
        </w:rPr>
        <w:t xml:space="preserve"> mice served as healthy</w:t>
      </w:r>
      <w:r w:rsidR="0037477C">
        <w:rPr>
          <w:rFonts w:ascii="Book Antiqua" w:hAnsi="Book Antiqua" w:cs="Arial"/>
          <w:sz w:val="24"/>
          <w:szCs w:val="24"/>
        </w:rPr>
        <w:t xml:space="preserve"> age-matched</w:t>
      </w:r>
      <w:r w:rsidR="006F0238" w:rsidRPr="00112A09">
        <w:rPr>
          <w:rFonts w:ascii="Book Antiqua" w:hAnsi="Book Antiqua" w:cs="Arial"/>
          <w:sz w:val="24"/>
          <w:szCs w:val="24"/>
        </w:rPr>
        <w:t xml:space="preserve"> controls (lean) and were compared to </w:t>
      </w:r>
      <w:r w:rsidR="008F1B6B" w:rsidRPr="00112A09">
        <w:rPr>
          <w:rFonts w:ascii="Book Antiqua" w:hAnsi="Book Antiqua" w:cs="Arial"/>
          <w:i/>
          <w:iCs/>
          <w:sz w:val="24"/>
          <w:szCs w:val="24"/>
        </w:rPr>
        <w:t>ob/ob</w:t>
      </w:r>
      <w:r w:rsidR="003F4D64" w:rsidRPr="00112A09">
        <w:rPr>
          <w:rFonts w:ascii="Book Antiqua" w:hAnsi="Book Antiqua" w:cs="Arial"/>
          <w:iCs/>
          <w:sz w:val="24"/>
          <w:szCs w:val="24"/>
        </w:rPr>
        <w:t xml:space="preserve"> </w:t>
      </w:r>
      <w:r w:rsidR="006F0238" w:rsidRPr="00112A09">
        <w:rPr>
          <w:rFonts w:ascii="Book Antiqua" w:hAnsi="Book Antiqua" w:cs="Arial"/>
          <w:iCs/>
          <w:sz w:val="24"/>
          <w:szCs w:val="24"/>
        </w:rPr>
        <w:t>mice</w:t>
      </w:r>
      <w:r w:rsidR="006F0238" w:rsidRPr="00112A09">
        <w:rPr>
          <w:rFonts w:ascii="Book Antiqua" w:hAnsi="Book Antiqua" w:cs="Arial"/>
          <w:sz w:val="24"/>
          <w:szCs w:val="24"/>
        </w:rPr>
        <w:t xml:space="preserve"> maintained on </w:t>
      </w:r>
      <w:r w:rsidR="00426084" w:rsidRPr="00112A09">
        <w:rPr>
          <w:rFonts w:ascii="Book Antiqua" w:hAnsi="Book Antiqua" w:cs="Arial"/>
          <w:sz w:val="24"/>
          <w:szCs w:val="24"/>
        </w:rPr>
        <w:t>LFD</w:t>
      </w:r>
      <w:r w:rsidR="003F4D64" w:rsidRPr="00112A09">
        <w:rPr>
          <w:rFonts w:ascii="Book Antiqua" w:hAnsi="Book Antiqua" w:cs="Arial"/>
          <w:sz w:val="24"/>
          <w:szCs w:val="24"/>
        </w:rPr>
        <w:t xml:space="preserve"> (</w:t>
      </w:r>
      <w:r w:rsidR="0009108E" w:rsidRPr="00112A09">
        <w:rPr>
          <w:rFonts w:ascii="Book Antiqua" w:hAnsi="Book Antiqua" w:cs="Arial"/>
          <w:i/>
          <w:sz w:val="24"/>
          <w:szCs w:val="24"/>
        </w:rPr>
        <w:t>ob/ob</w:t>
      </w:r>
      <w:r w:rsidR="00426084" w:rsidRPr="00112A09">
        <w:rPr>
          <w:rFonts w:ascii="Book Antiqua" w:hAnsi="Book Antiqua" w:cs="Arial"/>
          <w:sz w:val="24"/>
          <w:szCs w:val="24"/>
        </w:rPr>
        <w:t xml:space="preserve"> LFD) or AMLN</w:t>
      </w:r>
      <w:r w:rsidR="006F0238" w:rsidRPr="00112A09">
        <w:rPr>
          <w:rFonts w:ascii="Book Antiqua" w:hAnsi="Book Antiqua" w:cs="Arial"/>
          <w:sz w:val="24"/>
          <w:szCs w:val="24"/>
        </w:rPr>
        <w:t xml:space="preserve"> diet (</w:t>
      </w:r>
      <w:r w:rsidR="0009108E" w:rsidRPr="00112A09">
        <w:rPr>
          <w:rFonts w:ascii="Book Antiqua" w:hAnsi="Book Antiqua" w:cs="Arial"/>
          <w:i/>
          <w:sz w:val="24"/>
          <w:szCs w:val="24"/>
        </w:rPr>
        <w:t>ob/ob</w:t>
      </w:r>
      <w:r w:rsidR="003F4D64" w:rsidRPr="00112A09">
        <w:rPr>
          <w:rFonts w:ascii="Book Antiqua" w:hAnsi="Book Antiqua" w:cs="Arial"/>
          <w:sz w:val="24"/>
          <w:szCs w:val="24"/>
        </w:rPr>
        <w:t xml:space="preserve"> AMLN</w:t>
      </w:r>
      <w:r w:rsidR="00D96C33">
        <w:rPr>
          <w:rFonts w:ascii="Book Antiqua" w:hAnsi="Book Antiqua" w:cs="Arial"/>
          <w:sz w:val="24"/>
          <w:szCs w:val="24"/>
        </w:rPr>
        <w:t>) for 12 wk</w:t>
      </w:r>
      <w:r w:rsidR="006F0238" w:rsidRPr="00112A09">
        <w:rPr>
          <w:rFonts w:ascii="Book Antiqua" w:hAnsi="Book Antiqua" w:cs="Arial"/>
          <w:sz w:val="24"/>
          <w:szCs w:val="24"/>
        </w:rPr>
        <w:t xml:space="preserve">. After the </w:t>
      </w:r>
      <w:r w:rsidR="00D96C33">
        <w:rPr>
          <w:rFonts w:ascii="Book Antiqua" w:hAnsi="Book Antiqua" w:cs="Arial"/>
          <w:sz w:val="24"/>
          <w:szCs w:val="24"/>
        </w:rPr>
        <w:t>12-w</w:t>
      </w:r>
      <w:r w:rsidR="0037477C" w:rsidRPr="00112A09">
        <w:rPr>
          <w:rFonts w:ascii="Book Antiqua" w:hAnsi="Book Antiqua" w:cs="Arial"/>
          <w:sz w:val="24"/>
          <w:szCs w:val="24"/>
        </w:rPr>
        <w:t>k</w:t>
      </w:r>
      <w:r w:rsidR="006F0238" w:rsidRPr="00112A09">
        <w:rPr>
          <w:rFonts w:ascii="Book Antiqua" w:hAnsi="Book Antiqua" w:cs="Arial"/>
          <w:sz w:val="24"/>
          <w:szCs w:val="24"/>
        </w:rPr>
        <w:t xml:space="preserve"> disease induction period, </w:t>
      </w:r>
      <w:r w:rsidR="0009108E" w:rsidRPr="00112A09">
        <w:rPr>
          <w:rFonts w:ascii="Book Antiqua" w:hAnsi="Book Antiqua" w:cs="Arial"/>
          <w:bCs/>
          <w:i/>
          <w:sz w:val="24"/>
          <w:szCs w:val="24"/>
        </w:rPr>
        <w:t>ob/ob</w:t>
      </w:r>
      <w:r w:rsidR="003F4D64" w:rsidRPr="00112A09">
        <w:rPr>
          <w:rFonts w:ascii="Book Antiqua" w:hAnsi="Book Antiqua" w:cs="Arial"/>
          <w:bCs/>
          <w:sz w:val="24"/>
          <w:szCs w:val="24"/>
        </w:rPr>
        <w:t xml:space="preserve"> LFD</w:t>
      </w:r>
      <w:r w:rsidR="006F0238" w:rsidRPr="00112A09">
        <w:rPr>
          <w:rFonts w:ascii="Book Antiqua" w:hAnsi="Book Antiqua" w:cs="Arial"/>
          <w:bCs/>
          <w:sz w:val="24"/>
          <w:szCs w:val="24"/>
        </w:rPr>
        <w:t xml:space="preserve"> and </w:t>
      </w:r>
      <w:r w:rsidR="0009108E" w:rsidRPr="00112A09">
        <w:rPr>
          <w:rFonts w:ascii="Book Antiqua" w:hAnsi="Book Antiqua" w:cs="Arial"/>
          <w:bCs/>
          <w:i/>
          <w:sz w:val="24"/>
          <w:szCs w:val="24"/>
        </w:rPr>
        <w:t>ob/ob</w:t>
      </w:r>
      <w:r w:rsidR="003F4D64" w:rsidRPr="00112A09">
        <w:rPr>
          <w:rFonts w:ascii="Book Antiqua" w:hAnsi="Book Antiqua" w:cs="Arial"/>
          <w:bCs/>
          <w:sz w:val="24"/>
          <w:szCs w:val="24"/>
        </w:rPr>
        <w:t xml:space="preserve"> AMLN </w:t>
      </w:r>
      <w:r w:rsidR="0037477C">
        <w:rPr>
          <w:rFonts w:ascii="Book Antiqua" w:hAnsi="Book Antiqua" w:cs="Arial"/>
          <w:bCs/>
          <w:sz w:val="24"/>
          <w:szCs w:val="24"/>
        </w:rPr>
        <w:t>mice</w:t>
      </w:r>
      <w:r w:rsidR="006F0238" w:rsidRPr="00112A09">
        <w:rPr>
          <w:rFonts w:ascii="Book Antiqua" w:hAnsi="Book Antiqua" w:cs="Arial"/>
          <w:bCs/>
          <w:sz w:val="24"/>
          <w:szCs w:val="24"/>
        </w:rPr>
        <w:t xml:space="preserve"> weighed significantly more than lean controls (</w:t>
      </w:r>
      <w:r w:rsidR="00D96C33" w:rsidRPr="00D96C33">
        <w:rPr>
          <w:rFonts w:ascii="Book Antiqua" w:hAnsi="Book Antiqua" w:cs="Arial"/>
          <w:bCs/>
          <w:i/>
          <w:caps/>
          <w:sz w:val="24"/>
          <w:szCs w:val="24"/>
        </w:rPr>
        <w:t xml:space="preserve">p &lt; </w:t>
      </w:r>
      <w:r w:rsidR="006F0238" w:rsidRPr="00112A09">
        <w:rPr>
          <w:rFonts w:ascii="Book Antiqua" w:hAnsi="Book Antiqua" w:cs="Arial"/>
          <w:bCs/>
          <w:sz w:val="24"/>
          <w:szCs w:val="24"/>
        </w:rPr>
        <w:t>0.0001), but did not significantly differ from one another (</w:t>
      </w:r>
      <w:r w:rsidR="003F4D64" w:rsidRPr="00112A09">
        <w:rPr>
          <w:rFonts w:ascii="Book Antiqua" w:hAnsi="Book Antiqua" w:cs="Arial"/>
          <w:bCs/>
          <w:sz w:val="24"/>
          <w:szCs w:val="24"/>
        </w:rPr>
        <w:t>Figure 1A</w:t>
      </w:r>
      <w:r w:rsidR="006F0238" w:rsidRPr="00112A09">
        <w:rPr>
          <w:rFonts w:ascii="Book Antiqua" w:hAnsi="Book Antiqua" w:cs="Arial"/>
          <w:bCs/>
          <w:sz w:val="24"/>
          <w:szCs w:val="24"/>
        </w:rPr>
        <w:t xml:space="preserve">). </w:t>
      </w:r>
      <w:r w:rsidR="003F4D64" w:rsidRPr="00112A09">
        <w:rPr>
          <w:rFonts w:ascii="Book Antiqua" w:hAnsi="Book Antiqua" w:cs="Arial"/>
          <w:bCs/>
          <w:sz w:val="24"/>
          <w:szCs w:val="24"/>
        </w:rPr>
        <w:t>While non-fasting blood glucose was</w:t>
      </w:r>
      <w:r w:rsidR="00B419B1" w:rsidRPr="00112A09">
        <w:rPr>
          <w:rFonts w:ascii="Book Antiqua" w:hAnsi="Book Antiqua" w:cs="Arial"/>
          <w:bCs/>
          <w:sz w:val="24"/>
          <w:szCs w:val="24"/>
        </w:rPr>
        <w:t xml:space="preserve"> </w:t>
      </w:r>
      <w:r w:rsidR="008C4FB5" w:rsidRPr="00112A09">
        <w:rPr>
          <w:rFonts w:ascii="Book Antiqua" w:hAnsi="Book Antiqua" w:cs="Arial"/>
          <w:bCs/>
          <w:sz w:val="24"/>
          <w:szCs w:val="24"/>
        </w:rPr>
        <w:t>slightly</w:t>
      </w:r>
      <w:r w:rsidR="003F4D64" w:rsidRPr="00112A09">
        <w:rPr>
          <w:rFonts w:ascii="Book Antiqua" w:hAnsi="Book Antiqua" w:cs="Arial"/>
          <w:bCs/>
          <w:sz w:val="24"/>
          <w:szCs w:val="24"/>
        </w:rPr>
        <w:t xml:space="preserve"> reduced in </w:t>
      </w:r>
      <w:r w:rsidR="0009108E" w:rsidRPr="00112A09">
        <w:rPr>
          <w:rFonts w:ascii="Book Antiqua" w:hAnsi="Book Antiqua" w:cs="Arial"/>
          <w:bCs/>
          <w:i/>
          <w:sz w:val="24"/>
          <w:szCs w:val="24"/>
        </w:rPr>
        <w:t>ob/ob</w:t>
      </w:r>
      <w:r w:rsidR="003F4D64" w:rsidRPr="00112A09">
        <w:rPr>
          <w:rFonts w:ascii="Book Antiqua" w:hAnsi="Book Antiqua" w:cs="Arial"/>
          <w:bCs/>
          <w:sz w:val="24"/>
          <w:szCs w:val="24"/>
        </w:rPr>
        <w:t xml:space="preserve"> AMLN animals</w:t>
      </w:r>
      <w:r w:rsidR="008C4FB5" w:rsidRPr="00112A09">
        <w:rPr>
          <w:rFonts w:ascii="Book Antiqua" w:hAnsi="Book Antiqua" w:cs="Arial"/>
          <w:bCs/>
          <w:sz w:val="24"/>
          <w:szCs w:val="24"/>
        </w:rPr>
        <w:t xml:space="preserve"> compared to lean controls</w:t>
      </w:r>
      <w:r w:rsidR="003F4D64" w:rsidRPr="00112A09">
        <w:rPr>
          <w:rFonts w:ascii="Book Antiqua" w:hAnsi="Book Antiqua" w:cs="Arial"/>
          <w:bCs/>
          <w:sz w:val="24"/>
          <w:szCs w:val="24"/>
        </w:rPr>
        <w:t xml:space="preserve"> (</w:t>
      </w:r>
      <w:r w:rsidR="008C4FB5" w:rsidRPr="00112A09">
        <w:rPr>
          <w:rFonts w:ascii="Book Antiqua" w:hAnsi="Book Antiqua" w:cs="Arial"/>
          <w:bCs/>
          <w:sz w:val="24"/>
          <w:szCs w:val="24"/>
        </w:rPr>
        <w:t xml:space="preserve">132 mg/dL </w:t>
      </w:r>
      <w:r w:rsidR="00D96C33" w:rsidRPr="00D96C33">
        <w:rPr>
          <w:rFonts w:ascii="Book Antiqua" w:hAnsi="Book Antiqua" w:cs="Arial"/>
          <w:bCs/>
          <w:i/>
          <w:sz w:val="24"/>
          <w:szCs w:val="24"/>
        </w:rPr>
        <w:t>vs</w:t>
      </w:r>
      <w:r w:rsidR="008C4FB5" w:rsidRPr="00112A09">
        <w:rPr>
          <w:rFonts w:ascii="Book Antiqua" w:hAnsi="Book Antiqua" w:cs="Arial"/>
          <w:bCs/>
          <w:sz w:val="24"/>
          <w:szCs w:val="24"/>
        </w:rPr>
        <w:t xml:space="preserve"> 186 mg/dL, </w:t>
      </w:r>
      <w:r w:rsidR="00D96C33" w:rsidRPr="00D96C33">
        <w:rPr>
          <w:rFonts w:ascii="Book Antiqua" w:hAnsi="Book Antiqua" w:cs="Arial"/>
          <w:bCs/>
          <w:i/>
          <w:caps/>
          <w:sz w:val="24"/>
          <w:szCs w:val="24"/>
        </w:rPr>
        <w:t xml:space="preserve">p &lt; </w:t>
      </w:r>
      <w:r w:rsidR="008C4FB5" w:rsidRPr="00112A09">
        <w:rPr>
          <w:rFonts w:ascii="Book Antiqua" w:hAnsi="Book Antiqua" w:cs="Arial"/>
          <w:bCs/>
          <w:sz w:val="24"/>
          <w:szCs w:val="24"/>
        </w:rPr>
        <w:t xml:space="preserve">0.05; </w:t>
      </w:r>
      <w:r w:rsidR="003F4D64" w:rsidRPr="00112A09">
        <w:rPr>
          <w:rFonts w:ascii="Book Antiqua" w:hAnsi="Book Antiqua" w:cs="Arial"/>
          <w:bCs/>
          <w:sz w:val="24"/>
          <w:szCs w:val="24"/>
        </w:rPr>
        <w:t>Figure 1B), plasma insulin levels (</w:t>
      </w:r>
      <w:r w:rsidR="00D96C33" w:rsidRPr="00D96C33">
        <w:rPr>
          <w:rFonts w:ascii="Book Antiqua" w:hAnsi="Book Antiqua" w:cs="Arial"/>
          <w:bCs/>
          <w:i/>
          <w:caps/>
          <w:sz w:val="24"/>
          <w:szCs w:val="24"/>
        </w:rPr>
        <w:t xml:space="preserve">p &lt; </w:t>
      </w:r>
      <w:r w:rsidR="00215609" w:rsidRPr="00112A09">
        <w:rPr>
          <w:rFonts w:ascii="Book Antiqua" w:hAnsi="Book Antiqua" w:cs="Arial"/>
          <w:bCs/>
          <w:sz w:val="24"/>
          <w:szCs w:val="24"/>
        </w:rPr>
        <w:t xml:space="preserve">0.05; </w:t>
      </w:r>
      <w:r w:rsidR="003F4D64" w:rsidRPr="00112A09">
        <w:rPr>
          <w:rFonts w:ascii="Book Antiqua" w:hAnsi="Book Antiqua" w:cs="Arial"/>
          <w:bCs/>
          <w:sz w:val="24"/>
          <w:szCs w:val="24"/>
        </w:rPr>
        <w:t>Figure 1C) and pancreatic insulin content (</w:t>
      </w:r>
      <w:r w:rsidR="00D96C33" w:rsidRPr="00D96C33">
        <w:rPr>
          <w:rFonts w:ascii="Book Antiqua" w:hAnsi="Book Antiqua" w:cs="Arial"/>
          <w:bCs/>
          <w:i/>
          <w:caps/>
          <w:sz w:val="24"/>
          <w:szCs w:val="24"/>
        </w:rPr>
        <w:t xml:space="preserve">p &lt; </w:t>
      </w:r>
      <w:r w:rsidR="00215609" w:rsidRPr="00112A09">
        <w:rPr>
          <w:rFonts w:ascii="Book Antiqua" w:hAnsi="Book Antiqua" w:cs="Arial"/>
          <w:bCs/>
          <w:sz w:val="24"/>
          <w:szCs w:val="24"/>
        </w:rPr>
        <w:t xml:space="preserve">0.01; </w:t>
      </w:r>
      <w:r w:rsidR="003F4D64" w:rsidRPr="00112A09">
        <w:rPr>
          <w:rFonts w:ascii="Book Antiqua" w:hAnsi="Book Antiqua" w:cs="Arial"/>
          <w:bCs/>
          <w:sz w:val="24"/>
          <w:szCs w:val="24"/>
        </w:rPr>
        <w:t>Figure 1D) were concomitantly increased.</w:t>
      </w:r>
      <w:r w:rsidR="001358A4">
        <w:rPr>
          <w:rFonts w:ascii="Book Antiqua" w:hAnsi="Book Antiqua" w:cs="Arial"/>
          <w:bCs/>
          <w:sz w:val="24"/>
          <w:szCs w:val="24"/>
        </w:rPr>
        <w:t xml:space="preserve"> </w:t>
      </w:r>
    </w:p>
    <w:p w:rsidR="006F0238" w:rsidRPr="00112A09" w:rsidRDefault="003F4D64" w:rsidP="008A7DBD">
      <w:pPr>
        <w:adjustRightInd w:val="0"/>
        <w:snapToGrid w:val="0"/>
        <w:spacing w:after="0" w:line="360" w:lineRule="auto"/>
        <w:ind w:firstLineChars="100" w:firstLine="240"/>
        <w:jc w:val="both"/>
        <w:rPr>
          <w:rFonts w:ascii="Book Antiqua" w:hAnsi="Book Antiqua" w:cs="Arial"/>
          <w:bCs/>
          <w:sz w:val="24"/>
          <w:szCs w:val="24"/>
        </w:rPr>
      </w:pPr>
      <w:r w:rsidRPr="00112A09">
        <w:rPr>
          <w:rFonts w:ascii="Book Antiqua" w:hAnsi="Book Antiqua" w:cs="Arial"/>
          <w:bCs/>
          <w:sz w:val="24"/>
          <w:szCs w:val="24"/>
        </w:rPr>
        <w:t>We measured m</w:t>
      </w:r>
      <w:r w:rsidR="006F0238" w:rsidRPr="00112A09">
        <w:rPr>
          <w:rFonts w:ascii="Book Antiqua" w:hAnsi="Book Antiqua" w:cs="Arial"/>
          <w:bCs/>
          <w:sz w:val="24"/>
          <w:szCs w:val="24"/>
        </w:rPr>
        <w:t xml:space="preserve">arkers associated with </w:t>
      </w:r>
      <w:r w:rsidR="00B419B1" w:rsidRPr="00112A09">
        <w:rPr>
          <w:rFonts w:ascii="Book Antiqua" w:hAnsi="Book Antiqua" w:cs="Arial"/>
          <w:bCs/>
          <w:sz w:val="24"/>
          <w:szCs w:val="24"/>
        </w:rPr>
        <w:t>NAFLD</w:t>
      </w:r>
      <w:r w:rsidR="006F0238" w:rsidRPr="00112A09">
        <w:rPr>
          <w:rFonts w:ascii="Book Antiqua" w:hAnsi="Book Antiqua" w:cs="Arial"/>
          <w:bCs/>
          <w:sz w:val="24"/>
          <w:szCs w:val="24"/>
        </w:rPr>
        <w:t xml:space="preserve"> including liver weight, liver lipid, and plasma</w:t>
      </w:r>
      <w:r w:rsidRPr="00112A09">
        <w:rPr>
          <w:rFonts w:ascii="Book Antiqua" w:hAnsi="Book Antiqua" w:cs="Arial"/>
          <w:bCs/>
          <w:sz w:val="24"/>
          <w:szCs w:val="24"/>
        </w:rPr>
        <w:t xml:space="preserve"> alanine aminotransferase (ALT)</w:t>
      </w:r>
      <w:r w:rsidR="00215609" w:rsidRPr="00112A09">
        <w:rPr>
          <w:rFonts w:ascii="Book Antiqua" w:hAnsi="Book Antiqua" w:cs="Arial"/>
          <w:bCs/>
          <w:sz w:val="24"/>
          <w:szCs w:val="24"/>
        </w:rPr>
        <w:t xml:space="preserve">. Liver weight </w:t>
      </w:r>
      <w:r w:rsidR="006F0238" w:rsidRPr="00112A09">
        <w:rPr>
          <w:rFonts w:ascii="Book Antiqua" w:hAnsi="Book Antiqua" w:cs="Arial"/>
          <w:bCs/>
          <w:sz w:val="24"/>
          <w:szCs w:val="24"/>
        </w:rPr>
        <w:t xml:space="preserve">was significantly </w:t>
      </w:r>
      <w:r w:rsidR="00DE6177" w:rsidRPr="00112A09">
        <w:rPr>
          <w:rFonts w:ascii="Book Antiqua" w:hAnsi="Book Antiqua" w:cs="Arial"/>
          <w:bCs/>
          <w:sz w:val="24"/>
          <w:szCs w:val="24"/>
        </w:rPr>
        <w:t xml:space="preserve">higher </w:t>
      </w:r>
      <w:r w:rsidR="006F0238" w:rsidRPr="00112A09">
        <w:rPr>
          <w:rFonts w:ascii="Book Antiqua" w:hAnsi="Book Antiqua" w:cs="Arial"/>
          <w:bCs/>
          <w:sz w:val="24"/>
          <w:szCs w:val="24"/>
        </w:rPr>
        <w:t xml:space="preserve">in </w:t>
      </w:r>
      <w:r w:rsidR="0009108E" w:rsidRPr="00112A09">
        <w:rPr>
          <w:rFonts w:ascii="Book Antiqua" w:hAnsi="Book Antiqua" w:cs="Arial"/>
          <w:bCs/>
          <w:i/>
          <w:sz w:val="24"/>
          <w:szCs w:val="24"/>
        </w:rPr>
        <w:t>ob/ob</w:t>
      </w:r>
      <w:r w:rsidRPr="00112A09">
        <w:rPr>
          <w:rFonts w:ascii="Book Antiqua" w:hAnsi="Book Antiqua" w:cs="Arial"/>
          <w:bCs/>
          <w:sz w:val="24"/>
          <w:szCs w:val="24"/>
        </w:rPr>
        <w:t xml:space="preserve"> LFD</w:t>
      </w:r>
      <w:r w:rsidR="006F0238" w:rsidRPr="00112A09">
        <w:rPr>
          <w:rFonts w:ascii="Book Antiqua" w:hAnsi="Book Antiqua" w:cs="Arial"/>
          <w:bCs/>
          <w:sz w:val="24"/>
          <w:szCs w:val="24"/>
        </w:rPr>
        <w:t xml:space="preserve"> </w:t>
      </w:r>
      <w:r w:rsidR="00D96C33" w:rsidRPr="00D96C33">
        <w:rPr>
          <w:rFonts w:ascii="Book Antiqua" w:hAnsi="Book Antiqua" w:cs="Arial"/>
          <w:bCs/>
          <w:i/>
          <w:sz w:val="24"/>
          <w:szCs w:val="24"/>
        </w:rPr>
        <w:t>vs</w:t>
      </w:r>
      <w:r w:rsidR="006F0238" w:rsidRPr="00112A09">
        <w:rPr>
          <w:rFonts w:ascii="Book Antiqua" w:hAnsi="Book Antiqua" w:cs="Arial"/>
          <w:bCs/>
          <w:sz w:val="24"/>
          <w:szCs w:val="24"/>
        </w:rPr>
        <w:t xml:space="preserve"> lean animals (</w:t>
      </w:r>
      <w:r w:rsidR="00215609" w:rsidRPr="00112A09">
        <w:rPr>
          <w:rFonts w:ascii="Book Antiqua" w:hAnsi="Book Antiqua" w:cs="Arial"/>
          <w:bCs/>
          <w:sz w:val="24"/>
          <w:szCs w:val="24"/>
        </w:rPr>
        <w:t xml:space="preserve">8.6% </w:t>
      </w:r>
      <w:r w:rsidR="00D96C33" w:rsidRPr="00D96C33">
        <w:rPr>
          <w:rFonts w:ascii="Book Antiqua" w:hAnsi="Book Antiqua" w:cs="Arial"/>
          <w:bCs/>
          <w:i/>
          <w:sz w:val="24"/>
          <w:szCs w:val="24"/>
        </w:rPr>
        <w:t>vs</w:t>
      </w:r>
      <w:r w:rsidR="00215609" w:rsidRPr="00112A09">
        <w:rPr>
          <w:rFonts w:ascii="Book Antiqua" w:hAnsi="Book Antiqua" w:cs="Arial"/>
          <w:bCs/>
          <w:sz w:val="24"/>
          <w:szCs w:val="24"/>
        </w:rPr>
        <w:t xml:space="preserve"> 4.5%, </w:t>
      </w:r>
      <w:r w:rsidR="00D96C33" w:rsidRPr="00D96C33">
        <w:rPr>
          <w:rFonts w:ascii="Book Antiqua" w:hAnsi="Book Antiqua" w:cs="Arial"/>
          <w:bCs/>
          <w:i/>
          <w:caps/>
          <w:sz w:val="24"/>
          <w:szCs w:val="24"/>
        </w:rPr>
        <w:t xml:space="preserve">p &lt; </w:t>
      </w:r>
      <w:r w:rsidR="006F0238" w:rsidRPr="00112A09">
        <w:rPr>
          <w:rFonts w:ascii="Book Antiqua" w:hAnsi="Book Antiqua" w:cs="Arial"/>
          <w:bCs/>
          <w:sz w:val="24"/>
          <w:szCs w:val="24"/>
        </w:rPr>
        <w:t xml:space="preserve">0.0001), and was further increased in </w:t>
      </w:r>
      <w:r w:rsidR="0009108E" w:rsidRPr="00112A09">
        <w:rPr>
          <w:rFonts w:ascii="Book Antiqua" w:hAnsi="Book Antiqua" w:cs="Arial"/>
          <w:bCs/>
          <w:i/>
          <w:sz w:val="24"/>
          <w:szCs w:val="24"/>
        </w:rPr>
        <w:t>ob/ob</w:t>
      </w:r>
      <w:r w:rsidRPr="00112A09">
        <w:rPr>
          <w:rFonts w:ascii="Book Antiqua" w:hAnsi="Book Antiqua" w:cs="Arial"/>
          <w:bCs/>
          <w:sz w:val="24"/>
          <w:szCs w:val="24"/>
        </w:rPr>
        <w:t xml:space="preserve"> AMLN</w:t>
      </w:r>
      <w:r w:rsidR="006F0238" w:rsidRPr="00112A09">
        <w:rPr>
          <w:rFonts w:ascii="Book Antiqua" w:hAnsi="Book Antiqua" w:cs="Arial"/>
          <w:bCs/>
          <w:sz w:val="24"/>
          <w:szCs w:val="24"/>
        </w:rPr>
        <w:t xml:space="preserve"> animals (</w:t>
      </w:r>
      <w:r w:rsidR="00215609" w:rsidRPr="00112A09">
        <w:rPr>
          <w:rFonts w:ascii="Book Antiqua" w:hAnsi="Book Antiqua" w:cs="Arial"/>
          <w:bCs/>
          <w:sz w:val="24"/>
          <w:szCs w:val="24"/>
        </w:rPr>
        <w:t xml:space="preserve">12.7%, </w:t>
      </w:r>
      <w:r w:rsidR="00D96C33" w:rsidRPr="00D96C33">
        <w:rPr>
          <w:rFonts w:ascii="Book Antiqua" w:hAnsi="Book Antiqua" w:cs="Arial"/>
          <w:bCs/>
          <w:i/>
          <w:caps/>
          <w:sz w:val="24"/>
          <w:szCs w:val="24"/>
        </w:rPr>
        <w:t xml:space="preserve">p &lt; </w:t>
      </w:r>
      <w:r w:rsidR="00215609" w:rsidRPr="00112A09">
        <w:rPr>
          <w:rFonts w:ascii="Book Antiqua" w:hAnsi="Book Antiqua" w:cs="Arial"/>
          <w:bCs/>
          <w:sz w:val="24"/>
          <w:szCs w:val="24"/>
        </w:rPr>
        <w:t xml:space="preserve">0.0001; </w:t>
      </w:r>
      <w:r w:rsidR="006F0238" w:rsidRPr="00112A09">
        <w:rPr>
          <w:rFonts w:ascii="Book Antiqua" w:hAnsi="Book Antiqua" w:cs="Arial"/>
          <w:bCs/>
          <w:sz w:val="24"/>
          <w:szCs w:val="24"/>
        </w:rPr>
        <w:t xml:space="preserve">Figure </w:t>
      </w:r>
      <w:r w:rsidR="00CD57D9">
        <w:rPr>
          <w:rFonts w:ascii="Book Antiqua" w:hAnsi="Book Antiqua" w:cs="Arial"/>
          <w:bCs/>
          <w:sz w:val="24"/>
          <w:szCs w:val="24"/>
        </w:rPr>
        <w:t>2</w:t>
      </w:r>
      <w:r w:rsidRPr="00112A09">
        <w:rPr>
          <w:rFonts w:ascii="Book Antiqua" w:hAnsi="Book Antiqua" w:cs="Arial"/>
          <w:bCs/>
          <w:sz w:val="24"/>
          <w:szCs w:val="24"/>
        </w:rPr>
        <w:t>A</w:t>
      </w:r>
      <w:r w:rsidR="006F0238" w:rsidRPr="00112A09">
        <w:rPr>
          <w:rFonts w:ascii="Book Antiqua" w:hAnsi="Book Antiqua" w:cs="Arial"/>
          <w:bCs/>
          <w:sz w:val="24"/>
          <w:szCs w:val="24"/>
        </w:rPr>
        <w:t xml:space="preserve">). Similarly, </w:t>
      </w:r>
      <w:r w:rsidR="0009108E" w:rsidRPr="00112A09">
        <w:rPr>
          <w:rFonts w:ascii="Book Antiqua" w:hAnsi="Book Antiqua" w:cs="Arial"/>
          <w:bCs/>
          <w:i/>
          <w:sz w:val="24"/>
          <w:szCs w:val="24"/>
        </w:rPr>
        <w:t>ob/ob</w:t>
      </w:r>
      <w:r w:rsidRPr="00112A09">
        <w:rPr>
          <w:rFonts w:ascii="Book Antiqua" w:hAnsi="Book Antiqua" w:cs="Arial"/>
          <w:bCs/>
          <w:sz w:val="24"/>
          <w:szCs w:val="24"/>
        </w:rPr>
        <w:t xml:space="preserve"> AMLN</w:t>
      </w:r>
      <w:r w:rsidR="006F0238" w:rsidRPr="00112A09">
        <w:rPr>
          <w:rFonts w:ascii="Book Antiqua" w:hAnsi="Book Antiqua" w:cs="Arial"/>
          <w:bCs/>
          <w:sz w:val="24"/>
          <w:szCs w:val="24"/>
        </w:rPr>
        <w:t xml:space="preserve"> livers contained </w:t>
      </w:r>
      <w:r w:rsidR="00D96C33">
        <w:rPr>
          <w:rFonts w:ascii="Book Antiqua" w:hAnsi="Book Antiqua" w:cs="Arial" w:hint="eastAsia"/>
          <w:bCs/>
          <w:sz w:val="24"/>
          <w:szCs w:val="24"/>
          <w:lang w:eastAsia="zh-CN"/>
        </w:rPr>
        <w:t xml:space="preserve">approxiately </w:t>
      </w:r>
      <w:r w:rsidR="006F0238" w:rsidRPr="00112A09">
        <w:rPr>
          <w:rFonts w:ascii="Book Antiqua" w:hAnsi="Book Antiqua" w:cs="Arial"/>
          <w:bCs/>
          <w:sz w:val="24"/>
          <w:szCs w:val="24"/>
        </w:rPr>
        <w:t>3</w:t>
      </w:r>
      <w:r w:rsidRPr="00112A09">
        <w:rPr>
          <w:rFonts w:ascii="Book Antiqua" w:hAnsi="Book Antiqua" w:cs="Arial"/>
          <w:bCs/>
          <w:sz w:val="24"/>
          <w:szCs w:val="24"/>
        </w:rPr>
        <w:t>4</w:t>
      </w:r>
      <w:r w:rsidR="006F0238" w:rsidRPr="00112A09">
        <w:rPr>
          <w:rFonts w:ascii="Book Antiqua" w:hAnsi="Book Antiqua" w:cs="Arial"/>
          <w:bCs/>
          <w:sz w:val="24"/>
          <w:szCs w:val="24"/>
        </w:rPr>
        <w:t xml:space="preserve">% intrahepatic lipid, which was significantly more than livers from </w:t>
      </w:r>
      <w:r w:rsidR="0009108E" w:rsidRPr="00112A09">
        <w:rPr>
          <w:rFonts w:ascii="Book Antiqua" w:hAnsi="Book Antiqua" w:cs="Arial"/>
          <w:bCs/>
          <w:i/>
          <w:sz w:val="24"/>
          <w:szCs w:val="24"/>
        </w:rPr>
        <w:t>ob/ob</w:t>
      </w:r>
      <w:r w:rsidRPr="00112A09">
        <w:rPr>
          <w:rFonts w:ascii="Book Antiqua" w:hAnsi="Book Antiqua" w:cs="Arial"/>
          <w:bCs/>
          <w:sz w:val="24"/>
          <w:szCs w:val="24"/>
        </w:rPr>
        <w:t xml:space="preserve"> LFD</w:t>
      </w:r>
      <w:r w:rsidR="006F0238" w:rsidRPr="00112A09">
        <w:rPr>
          <w:rFonts w:ascii="Book Antiqua" w:hAnsi="Book Antiqua" w:cs="Arial"/>
          <w:bCs/>
          <w:sz w:val="24"/>
          <w:szCs w:val="24"/>
        </w:rPr>
        <w:t xml:space="preserve"> (25% lipid, </w:t>
      </w:r>
      <w:r w:rsidR="00D96C33" w:rsidRPr="00D96C33">
        <w:rPr>
          <w:rFonts w:ascii="Book Antiqua" w:hAnsi="Book Antiqua" w:cs="Arial"/>
          <w:bCs/>
          <w:i/>
          <w:caps/>
          <w:sz w:val="24"/>
          <w:szCs w:val="24"/>
        </w:rPr>
        <w:t xml:space="preserve">p &lt; </w:t>
      </w:r>
      <w:r w:rsidR="006F0238" w:rsidRPr="00112A09">
        <w:rPr>
          <w:rFonts w:ascii="Book Antiqua" w:hAnsi="Book Antiqua" w:cs="Arial"/>
          <w:bCs/>
          <w:sz w:val="24"/>
          <w:szCs w:val="24"/>
        </w:rPr>
        <w:t>0.0001) and lea</w:t>
      </w:r>
      <w:r w:rsidR="00215609" w:rsidRPr="00112A09">
        <w:rPr>
          <w:rFonts w:ascii="Book Antiqua" w:hAnsi="Book Antiqua" w:cs="Arial"/>
          <w:bCs/>
          <w:sz w:val="24"/>
          <w:szCs w:val="24"/>
        </w:rPr>
        <w:t xml:space="preserve">n animals (5% lipid, </w:t>
      </w:r>
      <w:r w:rsidR="00D96C33" w:rsidRPr="00D96C33">
        <w:rPr>
          <w:rFonts w:ascii="Book Antiqua" w:hAnsi="Book Antiqua" w:cs="Arial"/>
          <w:bCs/>
          <w:i/>
          <w:caps/>
          <w:sz w:val="24"/>
          <w:szCs w:val="24"/>
        </w:rPr>
        <w:t xml:space="preserve">p &lt; </w:t>
      </w:r>
      <w:r w:rsidR="00215609" w:rsidRPr="00112A09">
        <w:rPr>
          <w:rFonts w:ascii="Book Antiqua" w:hAnsi="Book Antiqua" w:cs="Arial"/>
          <w:bCs/>
          <w:sz w:val="24"/>
          <w:szCs w:val="24"/>
        </w:rPr>
        <w:t xml:space="preserve">0.0001; </w:t>
      </w:r>
      <w:r w:rsidR="006F0238" w:rsidRPr="00112A09">
        <w:rPr>
          <w:rFonts w:ascii="Book Antiqua" w:hAnsi="Book Antiqua" w:cs="Arial"/>
          <w:bCs/>
          <w:sz w:val="24"/>
          <w:szCs w:val="24"/>
        </w:rPr>
        <w:t xml:space="preserve">Figure </w:t>
      </w:r>
      <w:r w:rsidR="00CD57D9">
        <w:rPr>
          <w:rFonts w:ascii="Book Antiqua" w:hAnsi="Book Antiqua" w:cs="Arial"/>
          <w:bCs/>
          <w:sz w:val="24"/>
          <w:szCs w:val="24"/>
        </w:rPr>
        <w:t>2</w:t>
      </w:r>
      <w:r w:rsidRPr="00112A09">
        <w:rPr>
          <w:rFonts w:ascii="Book Antiqua" w:hAnsi="Book Antiqua" w:cs="Arial"/>
          <w:bCs/>
          <w:sz w:val="24"/>
          <w:szCs w:val="24"/>
        </w:rPr>
        <w:t>B</w:t>
      </w:r>
      <w:r w:rsidR="006F0238" w:rsidRPr="00112A09">
        <w:rPr>
          <w:rFonts w:ascii="Book Antiqua" w:hAnsi="Book Antiqua" w:cs="Arial"/>
          <w:bCs/>
          <w:sz w:val="24"/>
          <w:szCs w:val="24"/>
        </w:rPr>
        <w:t xml:space="preserve">). Plasma ALT was also significantly increased in </w:t>
      </w:r>
      <w:r w:rsidR="0009108E" w:rsidRPr="00112A09">
        <w:rPr>
          <w:rFonts w:ascii="Book Antiqua" w:hAnsi="Book Antiqua" w:cs="Arial"/>
          <w:bCs/>
          <w:i/>
          <w:sz w:val="24"/>
          <w:szCs w:val="24"/>
        </w:rPr>
        <w:t>ob/ob</w:t>
      </w:r>
      <w:r w:rsidRPr="00112A09">
        <w:rPr>
          <w:rFonts w:ascii="Book Antiqua" w:hAnsi="Book Antiqua" w:cs="Arial"/>
          <w:bCs/>
          <w:sz w:val="24"/>
          <w:szCs w:val="24"/>
        </w:rPr>
        <w:t xml:space="preserve"> LFD</w:t>
      </w:r>
      <w:r w:rsidR="006F0238" w:rsidRPr="00112A09">
        <w:rPr>
          <w:rFonts w:ascii="Book Antiqua" w:hAnsi="Book Antiqua" w:cs="Arial"/>
          <w:bCs/>
          <w:sz w:val="24"/>
          <w:szCs w:val="24"/>
        </w:rPr>
        <w:t xml:space="preserve"> </w:t>
      </w:r>
      <w:r w:rsidR="00D96C33" w:rsidRPr="00D96C33">
        <w:rPr>
          <w:rFonts w:ascii="Book Antiqua" w:hAnsi="Book Antiqua" w:cs="Arial"/>
          <w:bCs/>
          <w:i/>
          <w:sz w:val="24"/>
          <w:szCs w:val="24"/>
        </w:rPr>
        <w:t>vs</w:t>
      </w:r>
      <w:r w:rsidR="006F0238" w:rsidRPr="00112A09">
        <w:rPr>
          <w:rFonts w:ascii="Book Antiqua" w:hAnsi="Book Antiqua" w:cs="Arial"/>
          <w:bCs/>
          <w:sz w:val="24"/>
          <w:szCs w:val="24"/>
        </w:rPr>
        <w:t xml:space="preserve"> lean animals (</w:t>
      </w:r>
      <w:r w:rsidR="00215609" w:rsidRPr="00112A09">
        <w:rPr>
          <w:rFonts w:ascii="Book Antiqua" w:hAnsi="Book Antiqua" w:cs="Arial"/>
          <w:bCs/>
          <w:sz w:val="24"/>
          <w:szCs w:val="24"/>
        </w:rPr>
        <w:t xml:space="preserve">771 U/L </w:t>
      </w:r>
      <w:r w:rsidR="00D96C33" w:rsidRPr="00D96C33">
        <w:rPr>
          <w:rFonts w:ascii="Book Antiqua" w:hAnsi="Book Antiqua" w:cs="Arial"/>
          <w:bCs/>
          <w:i/>
          <w:sz w:val="24"/>
          <w:szCs w:val="24"/>
        </w:rPr>
        <w:t>vs</w:t>
      </w:r>
      <w:r w:rsidR="00215609" w:rsidRPr="00112A09">
        <w:rPr>
          <w:rFonts w:ascii="Book Antiqua" w:hAnsi="Book Antiqua" w:cs="Arial"/>
          <w:bCs/>
          <w:sz w:val="24"/>
          <w:szCs w:val="24"/>
        </w:rPr>
        <w:t xml:space="preserve"> 160 U/L, </w:t>
      </w:r>
      <w:r w:rsidR="00D96C33" w:rsidRPr="00D96C33">
        <w:rPr>
          <w:rFonts w:ascii="Book Antiqua" w:hAnsi="Book Antiqua" w:cs="Arial"/>
          <w:bCs/>
          <w:i/>
          <w:caps/>
          <w:sz w:val="24"/>
          <w:szCs w:val="24"/>
        </w:rPr>
        <w:t xml:space="preserve">p &lt; </w:t>
      </w:r>
      <w:r w:rsidR="006F0238" w:rsidRPr="00112A09">
        <w:rPr>
          <w:rFonts w:ascii="Book Antiqua" w:hAnsi="Book Antiqua" w:cs="Arial"/>
          <w:bCs/>
          <w:sz w:val="24"/>
          <w:szCs w:val="24"/>
        </w:rPr>
        <w:t xml:space="preserve">0.0001) and was further elevated in </w:t>
      </w:r>
      <w:r w:rsidR="0009108E" w:rsidRPr="00112A09">
        <w:rPr>
          <w:rFonts w:ascii="Book Antiqua" w:hAnsi="Book Antiqua" w:cs="Arial"/>
          <w:bCs/>
          <w:i/>
          <w:sz w:val="24"/>
          <w:szCs w:val="24"/>
        </w:rPr>
        <w:t>ob/ob</w:t>
      </w:r>
      <w:r w:rsidRPr="00112A09">
        <w:rPr>
          <w:rFonts w:ascii="Book Antiqua" w:hAnsi="Book Antiqua" w:cs="Arial"/>
          <w:bCs/>
          <w:sz w:val="24"/>
          <w:szCs w:val="24"/>
        </w:rPr>
        <w:t xml:space="preserve"> AMLN</w:t>
      </w:r>
      <w:r w:rsidR="006F0238" w:rsidRPr="00112A09">
        <w:rPr>
          <w:rFonts w:ascii="Book Antiqua" w:hAnsi="Book Antiqua" w:cs="Arial"/>
          <w:bCs/>
          <w:sz w:val="24"/>
          <w:szCs w:val="24"/>
        </w:rPr>
        <w:t xml:space="preserve"> animals (</w:t>
      </w:r>
      <w:r w:rsidR="00215609" w:rsidRPr="00112A09">
        <w:rPr>
          <w:rFonts w:ascii="Book Antiqua" w:hAnsi="Book Antiqua" w:cs="Arial"/>
          <w:bCs/>
          <w:sz w:val="24"/>
          <w:szCs w:val="24"/>
        </w:rPr>
        <w:t xml:space="preserve">1160 U/L, </w:t>
      </w:r>
      <w:r w:rsidR="00D96C33" w:rsidRPr="00D96C33">
        <w:rPr>
          <w:rFonts w:ascii="Book Antiqua" w:hAnsi="Book Antiqua" w:cs="Arial"/>
          <w:bCs/>
          <w:i/>
          <w:caps/>
          <w:sz w:val="24"/>
          <w:szCs w:val="24"/>
        </w:rPr>
        <w:t xml:space="preserve">p &lt; </w:t>
      </w:r>
      <w:r w:rsidR="006F0238" w:rsidRPr="00112A09">
        <w:rPr>
          <w:rFonts w:ascii="Book Antiqua" w:hAnsi="Book Antiqua" w:cs="Arial"/>
          <w:bCs/>
          <w:sz w:val="24"/>
          <w:szCs w:val="24"/>
        </w:rPr>
        <w:t xml:space="preserve">0.001 </w:t>
      </w:r>
      <w:r w:rsidR="00D96C33" w:rsidRPr="00D96C33">
        <w:rPr>
          <w:rFonts w:ascii="Book Antiqua" w:hAnsi="Book Antiqua" w:cs="Arial"/>
          <w:bCs/>
          <w:i/>
          <w:sz w:val="24"/>
          <w:szCs w:val="24"/>
        </w:rPr>
        <w:t>vs</w:t>
      </w:r>
      <w:r w:rsidR="006F0238" w:rsidRPr="00112A09">
        <w:rPr>
          <w:rFonts w:ascii="Book Antiqua" w:hAnsi="Book Antiqua" w:cs="Arial"/>
          <w:bCs/>
          <w:sz w:val="24"/>
          <w:szCs w:val="24"/>
        </w:rPr>
        <w:t xml:space="preserve"> </w:t>
      </w:r>
      <w:r w:rsidR="0009108E" w:rsidRPr="00112A09">
        <w:rPr>
          <w:rFonts w:ascii="Book Antiqua" w:hAnsi="Book Antiqua" w:cs="Arial"/>
          <w:bCs/>
          <w:i/>
          <w:sz w:val="24"/>
          <w:szCs w:val="24"/>
        </w:rPr>
        <w:t>ob/ob</w:t>
      </w:r>
      <w:r w:rsidRPr="00112A09">
        <w:rPr>
          <w:rFonts w:ascii="Book Antiqua" w:hAnsi="Book Antiqua" w:cs="Arial"/>
          <w:bCs/>
          <w:sz w:val="24"/>
          <w:szCs w:val="24"/>
        </w:rPr>
        <w:t xml:space="preserve"> LFD</w:t>
      </w:r>
      <w:r w:rsidR="00215609" w:rsidRPr="00112A09">
        <w:rPr>
          <w:rFonts w:ascii="Book Antiqua" w:hAnsi="Book Antiqua" w:cs="Arial"/>
          <w:bCs/>
          <w:sz w:val="24"/>
          <w:szCs w:val="24"/>
        </w:rPr>
        <w:t xml:space="preserve">; </w:t>
      </w:r>
      <w:r w:rsidR="006F0238" w:rsidRPr="00112A09">
        <w:rPr>
          <w:rFonts w:ascii="Book Antiqua" w:hAnsi="Book Antiqua" w:cs="Arial"/>
          <w:bCs/>
          <w:sz w:val="24"/>
          <w:szCs w:val="24"/>
        </w:rPr>
        <w:t xml:space="preserve">Figure </w:t>
      </w:r>
      <w:r w:rsidR="00CD57D9">
        <w:rPr>
          <w:rFonts w:ascii="Book Antiqua" w:hAnsi="Book Antiqua" w:cs="Arial"/>
          <w:bCs/>
          <w:sz w:val="24"/>
          <w:szCs w:val="24"/>
        </w:rPr>
        <w:t>2</w:t>
      </w:r>
      <w:r w:rsidRPr="00112A09">
        <w:rPr>
          <w:rFonts w:ascii="Book Antiqua" w:hAnsi="Book Antiqua" w:cs="Arial"/>
          <w:bCs/>
          <w:sz w:val="24"/>
          <w:szCs w:val="24"/>
        </w:rPr>
        <w:t>C</w:t>
      </w:r>
      <w:r w:rsidR="006F0238" w:rsidRPr="00112A09">
        <w:rPr>
          <w:rFonts w:ascii="Book Antiqua" w:hAnsi="Book Antiqua" w:cs="Arial"/>
          <w:bCs/>
          <w:sz w:val="24"/>
          <w:szCs w:val="24"/>
        </w:rPr>
        <w:t>).</w:t>
      </w:r>
    </w:p>
    <w:p w:rsidR="003F4D64" w:rsidRDefault="003B7FEB" w:rsidP="008A7DBD">
      <w:pPr>
        <w:adjustRightInd w:val="0"/>
        <w:snapToGrid w:val="0"/>
        <w:spacing w:after="0" w:line="360" w:lineRule="auto"/>
        <w:ind w:firstLineChars="100" w:firstLine="240"/>
        <w:jc w:val="both"/>
        <w:rPr>
          <w:rFonts w:ascii="Book Antiqua" w:hAnsi="Book Antiqua" w:cs="Arial"/>
          <w:sz w:val="24"/>
          <w:szCs w:val="24"/>
        </w:rPr>
      </w:pPr>
      <w:r>
        <w:rPr>
          <w:rFonts w:ascii="Book Antiqua" w:hAnsi="Book Antiqua" w:cs="Arial"/>
          <w:sz w:val="24"/>
          <w:szCs w:val="24"/>
        </w:rPr>
        <w:t>Macrovesicular steatosis was prominent in</w:t>
      </w:r>
      <w:r w:rsidR="003F4D64" w:rsidRPr="00112A09">
        <w:rPr>
          <w:rFonts w:ascii="Book Antiqua" w:hAnsi="Book Antiqua" w:cs="Arial"/>
          <w:sz w:val="24"/>
          <w:szCs w:val="24"/>
        </w:rPr>
        <w:t xml:space="preserve"> both </w:t>
      </w:r>
      <w:r w:rsidR="0009108E" w:rsidRPr="00112A09">
        <w:rPr>
          <w:rFonts w:ascii="Book Antiqua" w:hAnsi="Book Antiqua" w:cs="Arial"/>
          <w:i/>
          <w:sz w:val="24"/>
          <w:szCs w:val="24"/>
        </w:rPr>
        <w:t>ob/ob</w:t>
      </w:r>
      <w:r w:rsidR="003F4D64" w:rsidRPr="00112A09">
        <w:rPr>
          <w:rFonts w:ascii="Book Antiqua" w:hAnsi="Book Antiqua" w:cs="Arial"/>
          <w:sz w:val="24"/>
          <w:szCs w:val="24"/>
        </w:rPr>
        <w:t xml:space="preserve"> LFD </w:t>
      </w:r>
      <w:r w:rsidR="00DE2317" w:rsidRPr="00112A09">
        <w:rPr>
          <w:rFonts w:ascii="Book Antiqua" w:hAnsi="Book Antiqua" w:cs="Arial"/>
          <w:sz w:val="24"/>
          <w:szCs w:val="24"/>
        </w:rPr>
        <w:t xml:space="preserve">(60%) </w:t>
      </w:r>
      <w:r w:rsidR="003F4D64" w:rsidRPr="00112A09">
        <w:rPr>
          <w:rFonts w:ascii="Book Antiqua" w:hAnsi="Book Antiqua" w:cs="Arial"/>
          <w:sz w:val="24"/>
          <w:szCs w:val="24"/>
        </w:rPr>
        <w:t xml:space="preserve">and </w:t>
      </w:r>
      <w:r w:rsidR="0009108E" w:rsidRPr="00112A09">
        <w:rPr>
          <w:rFonts w:ascii="Book Antiqua" w:hAnsi="Book Antiqua" w:cs="Arial"/>
          <w:i/>
          <w:sz w:val="24"/>
          <w:szCs w:val="24"/>
        </w:rPr>
        <w:t>ob/ob</w:t>
      </w:r>
      <w:r w:rsidR="003F4D64" w:rsidRPr="00112A09">
        <w:rPr>
          <w:rFonts w:ascii="Book Antiqua" w:hAnsi="Book Antiqua" w:cs="Arial"/>
          <w:sz w:val="24"/>
          <w:szCs w:val="24"/>
        </w:rPr>
        <w:t xml:space="preserve"> AMLN animals (</w:t>
      </w:r>
      <w:r w:rsidR="00DE2317" w:rsidRPr="00112A09">
        <w:rPr>
          <w:rFonts w:ascii="Book Antiqua" w:hAnsi="Book Antiqua" w:cs="Arial"/>
          <w:sz w:val="24"/>
          <w:szCs w:val="24"/>
        </w:rPr>
        <w:t xml:space="preserve">67%, </w:t>
      </w:r>
      <w:r w:rsidR="00D96C33" w:rsidRPr="00D96C33">
        <w:rPr>
          <w:rFonts w:ascii="Book Antiqua" w:hAnsi="Book Antiqua" w:cs="Arial"/>
          <w:i/>
          <w:caps/>
          <w:sz w:val="24"/>
          <w:szCs w:val="24"/>
        </w:rPr>
        <w:t xml:space="preserve">p &lt; </w:t>
      </w:r>
      <w:r w:rsidR="00DE2317" w:rsidRPr="00112A09">
        <w:rPr>
          <w:rFonts w:ascii="Book Antiqua" w:hAnsi="Book Antiqua" w:cs="Arial"/>
          <w:sz w:val="24"/>
          <w:szCs w:val="24"/>
        </w:rPr>
        <w:t xml:space="preserve">0.001 </w:t>
      </w:r>
      <w:r w:rsidR="00D96C33" w:rsidRPr="00D96C33">
        <w:rPr>
          <w:rFonts w:ascii="Book Antiqua" w:hAnsi="Book Antiqua" w:cs="Arial"/>
          <w:i/>
          <w:sz w:val="24"/>
          <w:szCs w:val="24"/>
        </w:rPr>
        <w:t>vs</w:t>
      </w:r>
      <w:r w:rsidR="00DE2317" w:rsidRPr="00112A09">
        <w:rPr>
          <w:rFonts w:ascii="Book Antiqua" w:hAnsi="Book Antiqua" w:cs="Arial"/>
          <w:sz w:val="24"/>
          <w:szCs w:val="24"/>
        </w:rPr>
        <w:t xml:space="preserve"> </w:t>
      </w:r>
      <w:r w:rsidR="00DE2317" w:rsidRPr="00112A09">
        <w:rPr>
          <w:rFonts w:ascii="Book Antiqua" w:hAnsi="Book Antiqua" w:cs="Arial"/>
          <w:i/>
          <w:sz w:val="24"/>
          <w:szCs w:val="24"/>
        </w:rPr>
        <w:t>ob/ob</w:t>
      </w:r>
      <w:r w:rsidR="00DE2317" w:rsidRPr="00112A09">
        <w:rPr>
          <w:rFonts w:ascii="Book Antiqua" w:hAnsi="Book Antiqua" w:cs="Arial"/>
          <w:sz w:val="24"/>
          <w:szCs w:val="24"/>
        </w:rPr>
        <w:t xml:space="preserve"> LFD; </w:t>
      </w:r>
      <w:r w:rsidR="003F4D64" w:rsidRPr="00112A09">
        <w:rPr>
          <w:rFonts w:ascii="Book Antiqua" w:hAnsi="Book Antiqua" w:cs="Arial"/>
          <w:sz w:val="24"/>
          <w:szCs w:val="24"/>
        </w:rPr>
        <w:t xml:space="preserve">Figure </w:t>
      </w:r>
      <w:r w:rsidR="00CD57D9">
        <w:rPr>
          <w:rFonts w:ascii="Book Antiqua" w:hAnsi="Book Antiqua" w:cs="Arial"/>
          <w:sz w:val="24"/>
          <w:szCs w:val="24"/>
        </w:rPr>
        <w:t>2</w:t>
      </w:r>
      <w:r w:rsidR="003F4D64" w:rsidRPr="00112A09">
        <w:rPr>
          <w:rFonts w:ascii="Book Antiqua" w:hAnsi="Book Antiqua" w:cs="Arial"/>
          <w:sz w:val="24"/>
          <w:szCs w:val="24"/>
        </w:rPr>
        <w:t>D). Hepatic fibrosis assessed by</w:t>
      </w:r>
      <w:r w:rsidR="00DE2317" w:rsidRPr="00112A09">
        <w:rPr>
          <w:rFonts w:ascii="Book Antiqua" w:hAnsi="Book Antiqua" w:cs="Arial"/>
          <w:sz w:val="24"/>
          <w:szCs w:val="24"/>
        </w:rPr>
        <w:t xml:space="preserve"> quantification of type 1 collagen stained area </w:t>
      </w:r>
      <w:r w:rsidR="003F4D64" w:rsidRPr="00112A09">
        <w:rPr>
          <w:rFonts w:ascii="Book Antiqua" w:hAnsi="Book Antiqua" w:cs="Arial"/>
          <w:sz w:val="24"/>
          <w:szCs w:val="24"/>
        </w:rPr>
        <w:t xml:space="preserve">was significantly greater in </w:t>
      </w:r>
      <w:r w:rsidR="0009108E" w:rsidRPr="00112A09">
        <w:rPr>
          <w:rFonts w:ascii="Book Antiqua" w:hAnsi="Book Antiqua" w:cs="Arial"/>
          <w:i/>
          <w:sz w:val="24"/>
          <w:szCs w:val="24"/>
        </w:rPr>
        <w:t>ob/ob</w:t>
      </w:r>
      <w:r w:rsidR="003F4D64" w:rsidRPr="00112A09">
        <w:rPr>
          <w:rFonts w:ascii="Book Antiqua" w:hAnsi="Book Antiqua" w:cs="Arial"/>
          <w:sz w:val="24"/>
          <w:szCs w:val="24"/>
        </w:rPr>
        <w:t xml:space="preserve"> </w:t>
      </w:r>
      <w:r w:rsidR="00DE2317" w:rsidRPr="00112A09">
        <w:rPr>
          <w:rFonts w:ascii="Book Antiqua" w:hAnsi="Book Antiqua" w:cs="Arial"/>
          <w:sz w:val="24"/>
          <w:szCs w:val="24"/>
        </w:rPr>
        <w:t>LFD</w:t>
      </w:r>
      <w:r w:rsidR="003F4D64" w:rsidRPr="00112A09">
        <w:rPr>
          <w:rFonts w:ascii="Book Antiqua" w:hAnsi="Book Antiqua" w:cs="Arial"/>
          <w:sz w:val="24"/>
          <w:szCs w:val="24"/>
        </w:rPr>
        <w:t xml:space="preserve"> </w:t>
      </w:r>
      <w:r w:rsidR="00D96C33" w:rsidRPr="00D96C33">
        <w:rPr>
          <w:rFonts w:ascii="Book Antiqua" w:hAnsi="Book Antiqua" w:cs="Arial"/>
          <w:i/>
          <w:sz w:val="24"/>
          <w:szCs w:val="24"/>
        </w:rPr>
        <w:t>vs</w:t>
      </w:r>
      <w:r w:rsidR="003F4D64" w:rsidRPr="00112A09">
        <w:rPr>
          <w:rFonts w:ascii="Book Antiqua" w:hAnsi="Book Antiqua" w:cs="Arial"/>
          <w:sz w:val="24"/>
          <w:szCs w:val="24"/>
        </w:rPr>
        <w:t xml:space="preserve"> lean</w:t>
      </w:r>
      <w:r w:rsidR="00DE2317" w:rsidRPr="00112A09">
        <w:rPr>
          <w:rFonts w:ascii="Book Antiqua" w:hAnsi="Book Antiqua" w:cs="Arial"/>
          <w:sz w:val="24"/>
          <w:szCs w:val="24"/>
        </w:rPr>
        <w:t xml:space="preserve"> livers</w:t>
      </w:r>
      <w:r w:rsidR="003F4D64" w:rsidRPr="00112A09">
        <w:rPr>
          <w:rFonts w:ascii="Book Antiqua" w:hAnsi="Book Antiqua" w:cs="Arial"/>
          <w:sz w:val="24"/>
          <w:szCs w:val="24"/>
        </w:rPr>
        <w:t xml:space="preserve"> (</w:t>
      </w:r>
      <w:r w:rsidR="00D96C33" w:rsidRPr="00D96C33">
        <w:rPr>
          <w:rFonts w:ascii="Book Antiqua" w:hAnsi="Book Antiqua" w:cs="Arial"/>
          <w:i/>
          <w:caps/>
          <w:sz w:val="24"/>
          <w:szCs w:val="24"/>
        </w:rPr>
        <w:t xml:space="preserve">p &lt; </w:t>
      </w:r>
      <w:r w:rsidR="00DE2317" w:rsidRPr="00112A09">
        <w:rPr>
          <w:rFonts w:ascii="Book Antiqua" w:hAnsi="Book Antiqua" w:cs="Arial"/>
          <w:sz w:val="24"/>
          <w:szCs w:val="24"/>
        </w:rPr>
        <w:t>0.0</w:t>
      </w:r>
      <w:r w:rsidR="003F4D64" w:rsidRPr="00112A09">
        <w:rPr>
          <w:rFonts w:ascii="Book Antiqua" w:hAnsi="Book Antiqua" w:cs="Arial"/>
          <w:sz w:val="24"/>
          <w:szCs w:val="24"/>
        </w:rPr>
        <w:t xml:space="preserve">1) and </w:t>
      </w:r>
      <w:r w:rsidR="00DE2317" w:rsidRPr="00112A09">
        <w:rPr>
          <w:rFonts w:ascii="Book Antiqua" w:hAnsi="Book Antiqua" w:cs="Arial"/>
          <w:sz w:val="24"/>
          <w:szCs w:val="24"/>
        </w:rPr>
        <w:t xml:space="preserve">even greater in </w:t>
      </w:r>
      <w:r w:rsidR="00DE2317" w:rsidRPr="00112A09">
        <w:rPr>
          <w:rFonts w:ascii="Book Antiqua" w:hAnsi="Book Antiqua" w:cs="Arial"/>
          <w:i/>
          <w:sz w:val="24"/>
          <w:szCs w:val="24"/>
        </w:rPr>
        <w:t>ob/ob</w:t>
      </w:r>
      <w:r w:rsidR="00DE2317" w:rsidRPr="00112A09">
        <w:rPr>
          <w:rFonts w:ascii="Book Antiqua" w:hAnsi="Book Antiqua" w:cs="Arial"/>
          <w:sz w:val="24"/>
          <w:szCs w:val="24"/>
        </w:rPr>
        <w:t xml:space="preserve"> AMLN</w:t>
      </w:r>
      <w:r w:rsidR="003F4D64" w:rsidRPr="00112A09">
        <w:rPr>
          <w:rFonts w:ascii="Book Antiqua" w:hAnsi="Book Antiqua" w:cs="Arial"/>
          <w:sz w:val="24"/>
          <w:szCs w:val="24"/>
        </w:rPr>
        <w:t xml:space="preserve"> </w:t>
      </w:r>
      <w:r w:rsidR="00DE2317" w:rsidRPr="00112A09">
        <w:rPr>
          <w:rFonts w:ascii="Book Antiqua" w:hAnsi="Book Antiqua" w:cs="Arial"/>
          <w:sz w:val="24"/>
          <w:szCs w:val="24"/>
        </w:rPr>
        <w:t xml:space="preserve">liver </w:t>
      </w:r>
      <w:r w:rsidR="003F4D64" w:rsidRPr="00112A09">
        <w:rPr>
          <w:rFonts w:ascii="Book Antiqua" w:hAnsi="Book Antiqua" w:cs="Arial"/>
          <w:sz w:val="24"/>
          <w:szCs w:val="24"/>
        </w:rPr>
        <w:t>(</w:t>
      </w:r>
      <w:r w:rsidR="00D96C33" w:rsidRPr="00D96C33">
        <w:rPr>
          <w:rFonts w:ascii="Book Antiqua" w:hAnsi="Book Antiqua" w:cs="Arial"/>
          <w:i/>
          <w:caps/>
          <w:sz w:val="24"/>
          <w:szCs w:val="24"/>
        </w:rPr>
        <w:t xml:space="preserve">p &lt; </w:t>
      </w:r>
      <w:r w:rsidR="003F4D64" w:rsidRPr="00112A09">
        <w:rPr>
          <w:rFonts w:ascii="Book Antiqua" w:hAnsi="Book Antiqua" w:cs="Arial"/>
          <w:sz w:val="24"/>
          <w:szCs w:val="24"/>
        </w:rPr>
        <w:t>0.0001</w:t>
      </w:r>
      <w:r w:rsidR="00DE2317" w:rsidRPr="00112A09">
        <w:rPr>
          <w:rFonts w:ascii="Book Antiqua" w:hAnsi="Book Antiqua" w:cs="Arial"/>
          <w:sz w:val="24"/>
          <w:szCs w:val="24"/>
        </w:rPr>
        <w:t xml:space="preserve"> </w:t>
      </w:r>
      <w:r w:rsidR="00D96C33" w:rsidRPr="00D96C33">
        <w:rPr>
          <w:rFonts w:ascii="Book Antiqua" w:hAnsi="Book Antiqua" w:cs="Arial"/>
          <w:i/>
          <w:sz w:val="24"/>
          <w:szCs w:val="24"/>
        </w:rPr>
        <w:t>vs</w:t>
      </w:r>
      <w:r w:rsidR="00DE2317" w:rsidRPr="00112A09">
        <w:rPr>
          <w:rFonts w:ascii="Book Antiqua" w:hAnsi="Book Antiqua" w:cs="Arial"/>
          <w:sz w:val="24"/>
          <w:szCs w:val="24"/>
        </w:rPr>
        <w:t xml:space="preserve"> </w:t>
      </w:r>
      <w:r w:rsidR="00DE2317" w:rsidRPr="00112A09">
        <w:rPr>
          <w:rFonts w:ascii="Book Antiqua" w:hAnsi="Book Antiqua" w:cs="Arial"/>
          <w:i/>
          <w:sz w:val="24"/>
          <w:szCs w:val="24"/>
        </w:rPr>
        <w:t>ob/ob</w:t>
      </w:r>
      <w:r w:rsidR="00DE2317" w:rsidRPr="00112A09">
        <w:rPr>
          <w:rFonts w:ascii="Book Antiqua" w:hAnsi="Book Antiqua" w:cs="Arial"/>
          <w:sz w:val="24"/>
          <w:szCs w:val="24"/>
        </w:rPr>
        <w:t xml:space="preserve"> LFD</w:t>
      </w:r>
      <w:r w:rsidR="003F4D64" w:rsidRPr="00112A09">
        <w:rPr>
          <w:rFonts w:ascii="Book Antiqua" w:hAnsi="Book Antiqua" w:cs="Arial"/>
          <w:sz w:val="24"/>
          <w:szCs w:val="24"/>
        </w:rPr>
        <w:t xml:space="preserve">) (Figure </w:t>
      </w:r>
      <w:r w:rsidR="00CD57D9">
        <w:rPr>
          <w:rFonts w:ascii="Book Antiqua" w:hAnsi="Book Antiqua" w:cs="Arial"/>
          <w:sz w:val="24"/>
          <w:szCs w:val="24"/>
        </w:rPr>
        <w:t>2</w:t>
      </w:r>
      <w:r w:rsidR="003F4D64" w:rsidRPr="00112A09">
        <w:rPr>
          <w:rFonts w:ascii="Book Antiqua" w:hAnsi="Book Antiqua" w:cs="Arial"/>
          <w:sz w:val="24"/>
          <w:szCs w:val="24"/>
        </w:rPr>
        <w:t>E).</w:t>
      </w:r>
      <w:r w:rsidR="00441945" w:rsidRPr="00112A09">
        <w:rPr>
          <w:rFonts w:ascii="Book Antiqua" w:hAnsi="Book Antiqua" w:cs="Arial"/>
          <w:sz w:val="24"/>
          <w:szCs w:val="24"/>
        </w:rPr>
        <w:t xml:space="preserve"> Immunolabeling with the monocyte/macrophage marker CD68 was also markedly elevated in </w:t>
      </w:r>
      <w:r w:rsidR="0009108E" w:rsidRPr="00112A09">
        <w:rPr>
          <w:rFonts w:ascii="Book Antiqua" w:hAnsi="Book Antiqua" w:cs="Arial"/>
          <w:i/>
          <w:sz w:val="24"/>
          <w:szCs w:val="24"/>
        </w:rPr>
        <w:t>ob/ob</w:t>
      </w:r>
      <w:r w:rsidR="00441945" w:rsidRPr="00112A09">
        <w:rPr>
          <w:rFonts w:ascii="Book Antiqua" w:hAnsi="Book Antiqua" w:cs="Arial"/>
          <w:sz w:val="24"/>
          <w:szCs w:val="24"/>
        </w:rPr>
        <w:t xml:space="preserve"> AMLN livers</w:t>
      </w:r>
      <w:r w:rsidR="00EE7C4C" w:rsidRPr="00112A09">
        <w:rPr>
          <w:rFonts w:ascii="Book Antiqua" w:hAnsi="Book Antiqua" w:cs="Arial"/>
          <w:sz w:val="24"/>
          <w:szCs w:val="24"/>
        </w:rPr>
        <w:t xml:space="preserve"> compared to </w:t>
      </w:r>
      <w:r w:rsidR="00EE7C4C" w:rsidRPr="00112A09">
        <w:rPr>
          <w:rFonts w:ascii="Book Antiqua" w:hAnsi="Book Antiqua" w:cs="Arial"/>
          <w:i/>
          <w:sz w:val="24"/>
          <w:szCs w:val="24"/>
        </w:rPr>
        <w:t>ob/ob</w:t>
      </w:r>
      <w:r w:rsidR="00EE7C4C" w:rsidRPr="00112A09">
        <w:rPr>
          <w:rFonts w:ascii="Book Antiqua" w:hAnsi="Book Antiqua" w:cs="Arial"/>
          <w:sz w:val="24"/>
          <w:szCs w:val="24"/>
        </w:rPr>
        <w:t xml:space="preserve"> LFD and lean controls</w:t>
      </w:r>
      <w:r w:rsidR="00441945" w:rsidRPr="00112A09">
        <w:rPr>
          <w:rFonts w:ascii="Book Antiqua" w:hAnsi="Book Antiqua" w:cs="Arial"/>
          <w:sz w:val="24"/>
          <w:szCs w:val="24"/>
        </w:rPr>
        <w:t xml:space="preserve"> (</w:t>
      </w:r>
      <w:r w:rsidR="00D96C33" w:rsidRPr="00D96C33">
        <w:rPr>
          <w:rFonts w:ascii="Book Antiqua" w:hAnsi="Book Antiqua" w:cs="Arial"/>
          <w:i/>
          <w:caps/>
          <w:sz w:val="24"/>
          <w:szCs w:val="24"/>
        </w:rPr>
        <w:t xml:space="preserve">p &lt; </w:t>
      </w:r>
      <w:r w:rsidR="00EE7C4C" w:rsidRPr="00112A09">
        <w:rPr>
          <w:rFonts w:ascii="Book Antiqua" w:hAnsi="Book Antiqua" w:cs="Arial"/>
          <w:sz w:val="24"/>
          <w:szCs w:val="24"/>
        </w:rPr>
        <w:t xml:space="preserve">0.0001 </w:t>
      </w:r>
      <w:r w:rsidR="00D96C33" w:rsidRPr="00D96C33">
        <w:rPr>
          <w:rFonts w:ascii="Book Antiqua" w:hAnsi="Book Antiqua" w:cs="Arial"/>
          <w:i/>
          <w:sz w:val="24"/>
          <w:szCs w:val="24"/>
        </w:rPr>
        <w:t>vs</w:t>
      </w:r>
      <w:r w:rsidR="00EE7C4C" w:rsidRPr="00112A09">
        <w:rPr>
          <w:rFonts w:ascii="Book Antiqua" w:hAnsi="Book Antiqua" w:cs="Arial"/>
          <w:sz w:val="24"/>
          <w:szCs w:val="24"/>
        </w:rPr>
        <w:t xml:space="preserve"> </w:t>
      </w:r>
      <w:r w:rsidR="00EE7C4C" w:rsidRPr="00112A09">
        <w:rPr>
          <w:rFonts w:ascii="Book Antiqua" w:hAnsi="Book Antiqua" w:cs="Arial"/>
          <w:i/>
          <w:sz w:val="24"/>
          <w:szCs w:val="24"/>
        </w:rPr>
        <w:t>ob/ob</w:t>
      </w:r>
      <w:r w:rsidR="00EE7C4C" w:rsidRPr="00112A09">
        <w:rPr>
          <w:rFonts w:ascii="Book Antiqua" w:hAnsi="Book Antiqua" w:cs="Arial"/>
          <w:sz w:val="24"/>
          <w:szCs w:val="24"/>
        </w:rPr>
        <w:t xml:space="preserve"> LFD; </w:t>
      </w:r>
      <w:r w:rsidR="00441945" w:rsidRPr="00112A09">
        <w:rPr>
          <w:rFonts w:ascii="Book Antiqua" w:hAnsi="Book Antiqua" w:cs="Arial"/>
          <w:sz w:val="24"/>
          <w:szCs w:val="24"/>
        </w:rPr>
        <w:t>Figure 2</w:t>
      </w:r>
      <w:r w:rsidR="00CD57D9">
        <w:rPr>
          <w:rFonts w:ascii="Book Antiqua" w:hAnsi="Book Antiqua" w:cs="Arial"/>
          <w:sz w:val="24"/>
          <w:szCs w:val="24"/>
        </w:rPr>
        <w:t>F</w:t>
      </w:r>
      <w:r w:rsidR="00441945" w:rsidRPr="00112A09">
        <w:rPr>
          <w:rFonts w:ascii="Book Antiqua" w:hAnsi="Book Antiqua" w:cs="Arial"/>
          <w:sz w:val="24"/>
          <w:szCs w:val="24"/>
        </w:rPr>
        <w:t xml:space="preserve">). </w:t>
      </w:r>
    </w:p>
    <w:p w:rsidR="00CD57D9" w:rsidRPr="00CD57D9" w:rsidRDefault="00CD57D9" w:rsidP="008A7DBD">
      <w:pPr>
        <w:adjustRightInd w:val="0"/>
        <w:snapToGrid w:val="0"/>
        <w:spacing w:after="0" w:line="360" w:lineRule="auto"/>
        <w:ind w:firstLineChars="100" w:firstLine="240"/>
        <w:jc w:val="both"/>
        <w:rPr>
          <w:rFonts w:ascii="Book Antiqua" w:hAnsi="Book Antiqua" w:cs="Arial"/>
          <w:bCs/>
          <w:sz w:val="24"/>
          <w:szCs w:val="24"/>
        </w:rPr>
      </w:pPr>
      <w:r w:rsidRPr="00112A09">
        <w:rPr>
          <w:rFonts w:ascii="Book Antiqua" w:hAnsi="Book Antiqua" w:cs="Arial"/>
          <w:bCs/>
          <w:sz w:val="24"/>
          <w:szCs w:val="24"/>
        </w:rPr>
        <w:t xml:space="preserve">We analyzed hepatic transcript levels of genes involved in fibrosis and inflammation that differentiate the more benign disease observed in </w:t>
      </w:r>
      <w:r w:rsidRPr="00112A09">
        <w:rPr>
          <w:rFonts w:ascii="Book Antiqua" w:hAnsi="Book Antiqua" w:cs="Arial"/>
          <w:bCs/>
          <w:i/>
          <w:sz w:val="24"/>
          <w:szCs w:val="24"/>
        </w:rPr>
        <w:t>ob/ob</w:t>
      </w:r>
      <w:r w:rsidRPr="00112A09">
        <w:rPr>
          <w:rFonts w:ascii="Book Antiqua" w:hAnsi="Book Antiqua" w:cs="Arial"/>
          <w:bCs/>
          <w:sz w:val="24"/>
          <w:szCs w:val="24"/>
        </w:rPr>
        <w:t xml:space="preserve"> LFD liver histopathology from the steatohepatitis observed in </w:t>
      </w:r>
      <w:r w:rsidRPr="00112A09">
        <w:rPr>
          <w:rFonts w:ascii="Book Antiqua" w:hAnsi="Book Antiqua" w:cs="Arial"/>
          <w:bCs/>
          <w:i/>
          <w:sz w:val="24"/>
          <w:szCs w:val="24"/>
        </w:rPr>
        <w:t>ob/ob</w:t>
      </w:r>
      <w:r w:rsidRPr="00112A09">
        <w:rPr>
          <w:rFonts w:ascii="Book Antiqua" w:hAnsi="Book Antiqua" w:cs="Arial"/>
          <w:bCs/>
          <w:sz w:val="24"/>
          <w:szCs w:val="24"/>
        </w:rPr>
        <w:t xml:space="preserve"> AMLN livers. Transcripts encoding the most abundant form of liver collagen, type 1 (</w:t>
      </w:r>
      <w:r w:rsidRPr="00112A09">
        <w:rPr>
          <w:rFonts w:ascii="Book Antiqua" w:hAnsi="Book Antiqua" w:cs="Arial"/>
          <w:bCs/>
          <w:i/>
          <w:sz w:val="24"/>
          <w:szCs w:val="24"/>
        </w:rPr>
        <w:t>Col1a1</w:t>
      </w:r>
      <w:r w:rsidRPr="00112A09">
        <w:rPr>
          <w:rFonts w:ascii="Book Antiqua" w:hAnsi="Book Antiqua" w:cs="Arial"/>
          <w:bCs/>
          <w:sz w:val="24"/>
          <w:szCs w:val="24"/>
        </w:rPr>
        <w:t xml:space="preserve"> and </w:t>
      </w:r>
      <w:r w:rsidRPr="00112A09">
        <w:rPr>
          <w:rFonts w:ascii="Book Antiqua" w:hAnsi="Book Antiqua" w:cs="Arial"/>
          <w:bCs/>
          <w:i/>
          <w:sz w:val="24"/>
          <w:szCs w:val="24"/>
        </w:rPr>
        <w:t>Col1a2</w:t>
      </w:r>
      <w:r w:rsidRPr="00112A09">
        <w:rPr>
          <w:rFonts w:ascii="Book Antiqua" w:hAnsi="Book Antiqua" w:cs="Arial"/>
          <w:bCs/>
          <w:sz w:val="24"/>
          <w:szCs w:val="24"/>
        </w:rPr>
        <w:t>), in addition to type 3 collagen (</w:t>
      </w:r>
      <w:r w:rsidRPr="00112A09">
        <w:rPr>
          <w:rFonts w:ascii="Book Antiqua" w:hAnsi="Book Antiqua" w:cs="Arial"/>
          <w:bCs/>
          <w:i/>
          <w:sz w:val="24"/>
          <w:szCs w:val="24"/>
        </w:rPr>
        <w:t>Col3a1</w:t>
      </w:r>
      <w:r w:rsidRPr="00112A09">
        <w:rPr>
          <w:rFonts w:ascii="Book Antiqua" w:hAnsi="Book Antiqua" w:cs="Arial"/>
          <w:bCs/>
          <w:sz w:val="24"/>
          <w:szCs w:val="24"/>
        </w:rPr>
        <w:t xml:space="preserve">) were significantly elevated in </w:t>
      </w:r>
      <w:r w:rsidRPr="00112A09">
        <w:rPr>
          <w:rFonts w:ascii="Book Antiqua" w:hAnsi="Book Antiqua" w:cs="Arial"/>
          <w:bCs/>
          <w:i/>
          <w:sz w:val="24"/>
          <w:szCs w:val="24"/>
        </w:rPr>
        <w:t>ob/ob</w:t>
      </w:r>
      <w:r w:rsidRPr="00112A09">
        <w:rPr>
          <w:rFonts w:ascii="Book Antiqua" w:hAnsi="Book Antiqua" w:cs="Arial"/>
          <w:bCs/>
          <w:sz w:val="24"/>
          <w:szCs w:val="24"/>
        </w:rPr>
        <w:t xml:space="preserve"> AMLN livers </w:t>
      </w:r>
      <w:r w:rsidR="00D96C33" w:rsidRPr="00D96C33">
        <w:rPr>
          <w:rFonts w:ascii="Book Antiqua" w:hAnsi="Book Antiqua" w:cs="Arial"/>
          <w:bCs/>
          <w:i/>
          <w:sz w:val="24"/>
          <w:szCs w:val="24"/>
        </w:rPr>
        <w:t>vs</w:t>
      </w:r>
      <w:r w:rsidRPr="00112A09">
        <w:rPr>
          <w:rFonts w:ascii="Book Antiqua" w:hAnsi="Book Antiqua" w:cs="Arial"/>
          <w:bCs/>
          <w:sz w:val="24"/>
          <w:szCs w:val="24"/>
        </w:rPr>
        <w:t xml:space="preserve"> lean and </w:t>
      </w:r>
      <w:r w:rsidRPr="00112A09">
        <w:rPr>
          <w:rFonts w:ascii="Book Antiqua" w:hAnsi="Book Antiqua" w:cs="Arial"/>
          <w:bCs/>
          <w:i/>
          <w:sz w:val="24"/>
          <w:szCs w:val="24"/>
        </w:rPr>
        <w:t>ob/ob</w:t>
      </w:r>
      <w:r w:rsidRPr="00112A09">
        <w:rPr>
          <w:rFonts w:ascii="Book Antiqua" w:hAnsi="Book Antiqua" w:cs="Arial"/>
          <w:bCs/>
          <w:sz w:val="24"/>
          <w:szCs w:val="24"/>
        </w:rPr>
        <w:t xml:space="preserve"> LFD livers (</w:t>
      </w:r>
      <w:r w:rsidR="00D96C33" w:rsidRPr="00D96C33">
        <w:rPr>
          <w:rFonts w:ascii="Book Antiqua" w:hAnsi="Book Antiqua" w:cs="Arial"/>
          <w:bCs/>
          <w:i/>
          <w:caps/>
          <w:sz w:val="24"/>
          <w:szCs w:val="24"/>
        </w:rPr>
        <w:t xml:space="preserve">p &lt; </w:t>
      </w:r>
      <w:r w:rsidRPr="00112A09">
        <w:rPr>
          <w:rFonts w:ascii="Book Antiqua" w:hAnsi="Book Antiqua" w:cs="Arial"/>
          <w:bCs/>
          <w:sz w:val="24"/>
          <w:szCs w:val="24"/>
        </w:rPr>
        <w:t xml:space="preserve">0.001, </w:t>
      </w:r>
      <w:r w:rsidR="00D96C33" w:rsidRPr="00D96C33">
        <w:rPr>
          <w:rFonts w:ascii="Book Antiqua" w:hAnsi="Book Antiqua" w:cs="Arial"/>
          <w:bCs/>
          <w:i/>
          <w:caps/>
          <w:sz w:val="24"/>
          <w:szCs w:val="24"/>
        </w:rPr>
        <w:t xml:space="preserve">p &lt; </w:t>
      </w:r>
      <w:r w:rsidRPr="00112A09">
        <w:rPr>
          <w:rFonts w:ascii="Book Antiqua" w:hAnsi="Book Antiqua" w:cs="Arial"/>
          <w:bCs/>
          <w:sz w:val="24"/>
          <w:szCs w:val="24"/>
        </w:rPr>
        <w:t xml:space="preserve">0.01, </w:t>
      </w:r>
      <w:r w:rsidR="00D96C33" w:rsidRPr="00D96C33">
        <w:rPr>
          <w:rFonts w:ascii="Book Antiqua" w:hAnsi="Book Antiqua" w:cs="Arial"/>
          <w:bCs/>
          <w:i/>
          <w:caps/>
          <w:sz w:val="24"/>
          <w:szCs w:val="24"/>
        </w:rPr>
        <w:t xml:space="preserve">p &lt; </w:t>
      </w:r>
      <w:r w:rsidRPr="00112A09">
        <w:rPr>
          <w:rFonts w:ascii="Book Antiqua" w:hAnsi="Book Antiqua" w:cs="Arial"/>
          <w:bCs/>
          <w:sz w:val="24"/>
          <w:szCs w:val="24"/>
        </w:rPr>
        <w:lastRenderedPageBreak/>
        <w:t xml:space="preserve">0.0001, respectively, </w:t>
      </w:r>
      <w:r w:rsidR="00D96C33" w:rsidRPr="00D96C33">
        <w:rPr>
          <w:rFonts w:ascii="Book Antiqua" w:hAnsi="Book Antiqua" w:cs="Arial"/>
          <w:bCs/>
          <w:i/>
          <w:sz w:val="24"/>
          <w:szCs w:val="24"/>
        </w:rPr>
        <w:t>vs</w:t>
      </w:r>
      <w:r w:rsidRPr="00112A09">
        <w:rPr>
          <w:rFonts w:ascii="Book Antiqua" w:hAnsi="Book Antiqua" w:cs="Arial"/>
          <w:bCs/>
          <w:sz w:val="24"/>
          <w:szCs w:val="24"/>
        </w:rPr>
        <w:t xml:space="preserve"> </w:t>
      </w:r>
      <w:r w:rsidRPr="00112A09">
        <w:rPr>
          <w:rFonts w:ascii="Book Antiqua" w:hAnsi="Book Antiqua" w:cs="Arial"/>
          <w:bCs/>
          <w:i/>
          <w:sz w:val="24"/>
          <w:szCs w:val="24"/>
        </w:rPr>
        <w:t>ob/ob</w:t>
      </w:r>
      <w:r w:rsidRPr="00112A09">
        <w:rPr>
          <w:rFonts w:ascii="Book Antiqua" w:hAnsi="Book Antiqua" w:cs="Arial"/>
          <w:bCs/>
          <w:sz w:val="24"/>
          <w:szCs w:val="24"/>
        </w:rPr>
        <w:t xml:space="preserve"> LFD; Figure </w:t>
      </w:r>
      <w:r w:rsidR="0040192E">
        <w:rPr>
          <w:rFonts w:ascii="Book Antiqua" w:hAnsi="Book Antiqua" w:cs="Arial"/>
          <w:bCs/>
          <w:sz w:val="24"/>
          <w:szCs w:val="24"/>
        </w:rPr>
        <w:t>2G</w:t>
      </w:r>
      <w:r w:rsidRPr="00112A09">
        <w:rPr>
          <w:rFonts w:ascii="Book Antiqua" w:hAnsi="Book Antiqua" w:cs="Arial"/>
          <w:bCs/>
          <w:sz w:val="24"/>
          <w:szCs w:val="24"/>
        </w:rPr>
        <w:t xml:space="preserve">). </w:t>
      </w:r>
      <w:r w:rsidRPr="00112A09">
        <w:rPr>
          <w:rFonts w:ascii="Book Antiqua" w:hAnsi="Book Antiqua" w:cs="Arial"/>
          <w:bCs/>
          <w:i/>
          <w:sz w:val="24"/>
          <w:szCs w:val="24"/>
        </w:rPr>
        <w:t>Timp1</w:t>
      </w:r>
      <w:r w:rsidRPr="00112A09">
        <w:rPr>
          <w:rFonts w:ascii="Book Antiqua" w:hAnsi="Book Antiqua" w:cs="Arial"/>
          <w:bCs/>
          <w:sz w:val="24"/>
          <w:szCs w:val="24"/>
        </w:rPr>
        <w:t xml:space="preserve">, another gene associated with increased extracellular matrix turnover, was significantly elevated in </w:t>
      </w:r>
      <w:r w:rsidRPr="00112A09">
        <w:rPr>
          <w:rFonts w:ascii="Book Antiqua" w:hAnsi="Book Antiqua" w:cs="Arial"/>
          <w:bCs/>
          <w:i/>
          <w:sz w:val="24"/>
          <w:szCs w:val="24"/>
        </w:rPr>
        <w:t>ob/ob</w:t>
      </w:r>
      <w:r w:rsidRPr="00112A09">
        <w:rPr>
          <w:rFonts w:ascii="Book Antiqua" w:hAnsi="Book Antiqua" w:cs="Arial"/>
          <w:bCs/>
          <w:sz w:val="24"/>
          <w:szCs w:val="24"/>
        </w:rPr>
        <w:t xml:space="preserve"> AMLN compared to </w:t>
      </w:r>
      <w:r w:rsidRPr="00112A09">
        <w:rPr>
          <w:rFonts w:ascii="Book Antiqua" w:hAnsi="Book Antiqua" w:cs="Arial"/>
          <w:bCs/>
          <w:i/>
          <w:sz w:val="24"/>
          <w:szCs w:val="24"/>
        </w:rPr>
        <w:t>ob/ob</w:t>
      </w:r>
      <w:r w:rsidRPr="00112A09">
        <w:rPr>
          <w:rFonts w:ascii="Book Antiqua" w:hAnsi="Book Antiqua" w:cs="Arial"/>
          <w:bCs/>
          <w:sz w:val="24"/>
          <w:szCs w:val="24"/>
        </w:rPr>
        <w:t xml:space="preserve"> LFD and lean livers (</w:t>
      </w:r>
      <w:r w:rsidR="00D96C33" w:rsidRPr="00D96C33">
        <w:rPr>
          <w:rFonts w:ascii="Book Antiqua" w:hAnsi="Book Antiqua" w:cs="Arial"/>
          <w:bCs/>
          <w:i/>
          <w:caps/>
          <w:sz w:val="24"/>
          <w:szCs w:val="24"/>
        </w:rPr>
        <w:t xml:space="preserve">p &lt; </w:t>
      </w:r>
      <w:r w:rsidRPr="00112A09">
        <w:rPr>
          <w:rFonts w:ascii="Book Antiqua" w:hAnsi="Book Antiqua" w:cs="Arial"/>
          <w:bCs/>
          <w:sz w:val="24"/>
          <w:szCs w:val="24"/>
        </w:rPr>
        <w:t xml:space="preserve">0.001 </w:t>
      </w:r>
      <w:r w:rsidR="00D96C33" w:rsidRPr="00D96C33">
        <w:rPr>
          <w:rFonts w:ascii="Book Antiqua" w:hAnsi="Book Antiqua" w:cs="Arial"/>
          <w:bCs/>
          <w:i/>
          <w:sz w:val="24"/>
          <w:szCs w:val="24"/>
        </w:rPr>
        <w:t>vs</w:t>
      </w:r>
      <w:r w:rsidRPr="00112A09">
        <w:rPr>
          <w:rFonts w:ascii="Book Antiqua" w:hAnsi="Book Antiqua" w:cs="Arial"/>
          <w:bCs/>
          <w:sz w:val="24"/>
          <w:szCs w:val="24"/>
        </w:rPr>
        <w:t xml:space="preserve"> </w:t>
      </w:r>
      <w:r w:rsidRPr="00112A09">
        <w:rPr>
          <w:rFonts w:ascii="Book Antiqua" w:hAnsi="Book Antiqua" w:cs="Arial"/>
          <w:bCs/>
          <w:i/>
          <w:sz w:val="24"/>
          <w:szCs w:val="24"/>
        </w:rPr>
        <w:t>ob/ob</w:t>
      </w:r>
      <w:r w:rsidRPr="00112A09">
        <w:rPr>
          <w:rFonts w:ascii="Book Antiqua" w:hAnsi="Book Antiqua" w:cs="Arial"/>
          <w:bCs/>
          <w:sz w:val="24"/>
          <w:szCs w:val="24"/>
        </w:rPr>
        <w:t xml:space="preserve"> LFD; Figure </w:t>
      </w:r>
      <w:r w:rsidR="0040192E">
        <w:rPr>
          <w:rFonts w:ascii="Book Antiqua" w:hAnsi="Book Antiqua" w:cs="Arial"/>
          <w:bCs/>
          <w:sz w:val="24"/>
          <w:szCs w:val="24"/>
        </w:rPr>
        <w:t>2G</w:t>
      </w:r>
      <w:r w:rsidRPr="00112A09">
        <w:rPr>
          <w:rFonts w:ascii="Book Antiqua" w:hAnsi="Book Antiqua" w:cs="Arial"/>
          <w:bCs/>
          <w:sz w:val="24"/>
          <w:szCs w:val="24"/>
        </w:rPr>
        <w:t xml:space="preserve">). </w:t>
      </w:r>
      <w:bookmarkStart w:id="165" w:name="OLE_LINK1"/>
      <w:r w:rsidRPr="00112A09">
        <w:rPr>
          <w:rFonts w:ascii="Book Antiqua" w:hAnsi="Book Antiqua" w:cs="Arial"/>
          <w:bCs/>
          <w:sz w:val="24"/>
          <w:szCs w:val="24"/>
        </w:rPr>
        <w:t xml:space="preserve">The expression of cytokines including </w:t>
      </w:r>
      <w:r w:rsidRPr="00112A09">
        <w:rPr>
          <w:rFonts w:ascii="Book Antiqua" w:hAnsi="Book Antiqua" w:cs="Arial"/>
          <w:bCs/>
          <w:i/>
          <w:sz w:val="24"/>
          <w:szCs w:val="24"/>
        </w:rPr>
        <w:t>Tgfb</w:t>
      </w:r>
      <w:r w:rsidRPr="00112A09">
        <w:rPr>
          <w:rFonts w:ascii="Book Antiqua" w:hAnsi="Book Antiqua" w:cs="Arial"/>
          <w:bCs/>
          <w:sz w:val="24"/>
          <w:szCs w:val="24"/>
        </w:rPr>
        <w:t xml:space="preserve">, </w:t>
      </w:r>
      <w:r w:rsidRPr="00112A09">
        <w:rPr>
          <w:rFonts w:ascii="Book Antiqua" w:hAnsi="Book Antiqua" w:cs="Arial"/>
          <w:bCs/>
          <w:i/>
          <w:sz w:val="24"/>
          <w:szCs w:val="24"/>
        </w:rPr>
        <w:t>Tnf</w:t>
      </w:r>
      <w:r w:rsidRPr="00112A09">
        <w:rPr>
          <w:rFonts w:ascii="Book Antiqua" w:hAnsi="Book Antiqua" w:cs="Arial"/>
          <w:bCs/>
          <w:sz w:val="24"/>
          <w:szCs w:val="24"/>
        </w:rPr>
        <w:t xml:space="preserve">, </w:t>
      </w:r>
      <w:r w:rsidRPr="00112A09">
        <w:rPr>
          <w:rFonts w:ascii="Book Antiqua" w:hAnsi="Book Antiqua" w:cs="Arial"/>
          <w:bCs/>
          <w:i/>
          <w:sz w:val="24"/>
          <w:szCs w:val="24"/>
        </w:rPr>
        <w:t>Il1b</w:t>
      </w:r>
      <w:r w:rsidRPr="00112A09">
        <w:rPr>
          <w:rFonts w:ascii="Book Antiqua" w:hAnsi="Book Antiqua" w:cs="Arial"/>
          <w:bCs/>
          <w:sz w:val="24"/>
          <w:szCs w:val="24"/>
        </w:rPr>
        <w:t xml:space="preserve">, and </w:t>
      </w:r>
      <w:r w:rsidRPr="00112A09">
        <w:rPr>
          <w:rFonts w:ascii="Book Antiqua" w:hAnsi="Book Antiqua" w:cs="Arial"/>
          <w:bCs/>
          <w:i/>
          <w:sz w:val="24"/>
          <w:szCs w:val="24"/>
        </w:rPr>
        <w:t>Il10</w:t>
      </w:r>
      <w:r w:rsidRPr="00112A09">
        <w:rPr>
          <w:rFonts w:ascii="Book Antiqua" w:hAnsi="Book Antiqua" w:cs="Arial"/>
          <w:bCs/>
          <w:sz w:val="24"/>
          <w:szCs w:val="24"/>
        </w:rPr>
        <w:t xml:space="preserve">, and chemokines including </w:t>
      </w:r>
      <w:r w:rsidRPr="00112A09">
        <w:rPr>
          <w:rFonts w:ascii="Book Antiqua" w:hAnsi="Book Antiqua" w:cs="Arial"/>
          <w:bCs/>
          <w:i/>
          <w:sz w:val="24"/>
          <w:szCs w:val="24"/>
        </w:rPr>
        <w:t>Ccl2</w:t>
      </w:r>
      <w:r w:rsidRPr="00112A09">
        <w:rPr>
          <w:rFonts w:ascii="Book Antiqua" w:hAnsi="Book Antiqua" w:cs="Arial"/>
          <w:bCs/>
          <w:sz w:val="24"/>
          <w:szCs w:val="24"/>
        </w:rPr>
        <w:t xml:space="preserve">, </w:t>
      </w:r>
      <w:r w:rsidRPr="00112A09">
        <w:rPr>
          <w:rFonts w:ascii="Book Antiqua" w:hAnsi="Book Antiqua" w:cs="Arial"/>
          <w:bCs/>
          <w:i/>
          <w:sz w:val="24"/>
          <w:szCs w:val="24"/>
        </w:rPr>
        <w:t>Ccl3</w:t>
      </w:r>
      <w:r w:rsidRPr="00112A09">
        <w:rPr>
          <w:rFonts w:ascii="Book Antiqua" w:hAnsi="Book Antiqua" w:cs="Arial"/>
          <w:bCs/>
          <w:sz w:val="24"/>
          <w:szCs w:val="24"/>
        </w:rPr>
        <w:t xml:space="preserve">, and </w:t>
      </w:r>
      <w:r w:rsidRPr="00112A09">
        <w:rPr>
          <w:rFonts w:ascii="Book Antiqua" w:hAnsi="Book Antiqua" w:cs="Arial"/>
          <w:bCs/>
          <w:i/>
          <w:sz w:val="24"/>
          <w:szCs w:val="24"/>
        </w:rPr>
        <w:t>Ccl11</w:t>
      </w:r>
      <w:r w:rsidRPr="00112A09">
        <w:rPr>
          <w:rFonts w:ascii="Book Antiqua" w:hAnsi="Book Antiqua" w:cs="Arial"/>
          <w:bCs/>
          <w:sz w:val="24"/>
          <w:szCs w:val="24"/>
        </w:rPr>
        <w:t xml:space="preserve"> were similarly upregulated in </w:t>
      </w:r>
      <w:r w:rsidRPr="00112A09">
        <w:rPr>
          <w:rFonts w:ascii="Book Antiqua" w:hAnsi="Book Antiqua" w:cs="Arial"/>
          <w:bCs/>
          <w:i/>
          <w:sz w:val="24"/>
          <w:szCs w:val="24"/>
        </w:rPr>
        <w:t>ob/ob</w:t>
      </w:r>
      <w:r w:rsidRPr="00112A09">
        <w:rPr>
          <w:rFonts w:ascii="Book Antiqua" w:hAnsi="Book Antiqua" w:cs="Arial"/>
          <w:bCs/>
          <w:sz w:val="24"/>
          <w:szCs w:val="24"/>
        </w:rPr>
        <w:t xml:space="preserve"> AMLN livers compared to </w:t>
      </w:r>
      <w:r w:rsidRPr="00112A09">
        <w:rPr>
          <w:rFonts w:ascii="Book Antiqua" w:hAnsi="Book Antiqua" w:cs="Arial"/>
          <w:bCs/>
          <w:i/>
          <w:sz w:val="24"/>
          <w:szCs w:val="24"/>
        </w:rPr>
        <w:t>ob/ob</w:t>
      </w:r>
      <w:r w:rsidRPr="00112A09">
        <w:rPr>
          <w:rFonts w:ascii="Book Antiqua" w:hAnsi="Book Antiqua" w:cs="Arial"/>
          <w:bCs/>
          <w:sz w:val="24"/>
          <w:szCs w:val="24"/>
        </w:rPr>
        <w:t xml:space="preserve"> LFD and lean controls (</w:t>
      </w:r>
      <w:r w:rsidR="00D96C33" w:rsidRPr="00D96C33">
        <w:rPr>
          <w:rFonts w:ascii="Book Antiqua" w:hAnsi="Book Antiqua" w:cs="Arial"/>
          <w:bCs/>
          <w:i/>
          <w:caps/>
          <w:sz w:val="24"/>
          <w:szCs w:val="24"/>
        </w:rPr>
        <w:t xml:space="preserve">p &lt; </w:t>
      </w:r>
      <w:r w:rsidRPr="00112A09">
        <w:rPr>
          <w:rFonts w:ascii="Book Antiqua" w:hAnsi="Book Antiqua" w:cs="Arial"/>
          <w:bCs/>
          <w:sz w:val="24"/>
          <w:szCs w:val="24"/>
        </w:rPr>
        <w:t xml:space="preserve">0.01, </w:t>
      </w:r>
      <w:r w:rsidR="00D96C33" w:rsidRPr="00D96C33">
        <w:rPr>
          <w:rFonts w:ascii="Book Antiqua" w:hAnsi="Book Antiqua" w:cs="Arial"/>
          <w:bCs/>
          <w:i/>
          <w:caps/>
          <w:sz w:val="24"/>
          <w:szCs w:val="24"/>
        </w:rPr>
        <w:t xml:space="preserve">p &lt; </w:t>
      </w:r>
      <w:r w:rsidRPr="00112A09">
        <w:rPr>
          <w:rFonts w:ascii="Book Antiqua" w:hAnsi="Book Antiqua" w:cs="Arial"/>
          <w:bCs/>
          <w:sz w:val="24"/>
          <w:szCs w:val="24"/>
        </w:rPr>
        <w:t xml:space="preserve">0.05, </w:t>
      </w:r>
      <w:r w:rsidR="00D96C33" w:rsidRPr="00D96C33">
        <w:rPr>
          <w:rFonts w:ascii="Book Antiqua" w:hAnsi="Book Antiqua" w:cs="Arial"/>
          <w:bCs/>
          <w:i/>
          <w:caps/>
          <w:sz w:val="24"/>
          <w:szCs w:val="24"/>
        </w:rPr>
        <w:t xml:space="preserve">p &lt; </w:t>
      </w:r>
      <w:r w:rsidRPr="00112A09">
        <w:rPr>
          <w:rFonts w:ascii="Book Antiqua" w:hAnsi="Book Antiqua" w:cs="Arial"/>
          <w:bCs/>
          <w:sz w:val="24"/>
          <w:szCs w:val="24"/>
        </w:rPr>
        <w:t xml:space="preserve">0.05, </w:t>
      </w:r>
      <w:r w:rsidRPr="001F0C77">
        <w:rPr>
          <w:rFonts w:ascii="Book Antiqua" w:hAnsi="Book Antiqua" w:cs="Arial"/>
          <w:bCs/>
          <w:i/>
          <w:caps/>
          <w:sz w:val="24"/>
          <w:szCs w:val="24"/>
        </w:rPr>
        <w:t>p</w:t>
      </w:r>
      <w:r w:rsidR="001358A4">
        <w:rPr>
          <w:rFonts w:ascii="Book Antiqua" w:hAnsi="Book Antiqua" w:cs="Arial"/>
          <w:bCs/>
          <w:sz w:val="24"/>
          <w:szCs w:val="24"/>
        </w:rPr>
        <w:t xml:space="preserve"> = </w:t>
      </w:r>
      <w:r w:rsidRPr="00112A09">
        <w:rPr>
          <w:rFonts w:ascii="Book Antiqua" w:hAnsi="Book Antiqua" w:cs="Arial"/>
          <w:bCs/>
          <w:sz w:val="24"/>
          <w:szCs w:val="24"/>
        </w:rPr>
        <w:t xml:space="preserve">0.2; </w:t>
      </w:r>
      <w:r w:rsidR="00D96C33" w:rsidRPr="00D96C33">
        <w:rPr>
          <w:rFonts w:ascii="Book Antiqua" w:hAnsi="Book Antiqua" w:cs="Arial"/>
          <w:bCs/>
          <w:i/>
          <w:caps/>
          <w:sz w:val="24"/>
          <w:szCs w:val="24"/>
        </w:rPr>
        <w:t xml:space="preserve">p &lt; </w:t>
      </w:r>
      <w:r w:rsidRPr="00112A09">
        <w:rPr>
          <w:rFonts w:ascii="Book Antiqua" w:hAnsi="Book Antiqua" w:cs="Arial"/>
          <w:bCs/>
          <w:sz w:val="24"/>
          <w:szCs w:val="24"/>
        </w:rPr>
        <w:t xml:space="preserve">0.01, </w:t>
      </w:r>
      <w:r w:rsidR="00D96C33" w:rsidRPr="00D96C33">
        <w:rPr>
          <w:rFonts w:ascii="Book Antiqua" w:hAnsi="Book Antiqua" w:cs="Arial"/>
          <w:bCs/>
          <w:i/>
          <w:caps/>
          <w:sz w:val="24"/>
          <w:szCs w:val="24"/>
        </w:rPr>
        <w:t xml:space="preserve">p &lt; </w:t>
      </w:r>
      <w:r w:rsidRPr="00112A09">
        <w:rPr>
          <w:rFonts w:ascii="Book Antiqua" w:hAnsi="Book Antiqua" w:cs="Arial"/>
          <w:bCs/>
          <w:sz w:val="24"/>
          <w:szCs w:val="24"/>
        </w:rPr>
        <w:t xml:space="preserve">0.001, </w:t>
      </w:r>
      <w:r w:rsidR="00D96C33" w:rsidRPr="00D96C33">
        <w:rPr>
          <w:rFonts w:ascii="Book Antiqua" w:hAnsi="Book Antiqua" w:cs="Arial"/>
          <w:bCs/>
          <w:i/>
          <w:caps/>
          <w:sz w:val="24"/>
          <w:szCs w:val="24"/>
        </w:rPr>
        <w:t xml:space="preserve">p &lt; </w:t>
      </w:r>
      <w:r w:rsidRPr="00112A09">
        <w:rPr>
          <w:rFonts w:ascii="Book Antiqua" w:hAnsi="Book Antiqua" w:cs="Arial"/>
          <w:bCs/>
          <w:sz w:val="24"/>
          <w:szCs w:val="24"/>
        </w:rPr>
        <w:t xml:space="preserve">0.01, respectively, </w:t>
      </w:r>
      <w:r w:rsidR="00D96C33" w:rsidRPr="00D96C33">
        <w:rPr>
          <w:rFonts w:ascii="Book Antiqua" w:hAnsi="Book Antiqua" w:cs="Arial"/>
          <w:bCs/>
          <w:i/>
          <w:sz w:val="24"/>
          <w:szCs w:val="24"/>
        </w:rPr>
        <w:t>vs</w:t>
      </w:r>
      <w:r w:rsidRPr="00112A09">
        <w:rPr>
          <w:rFonts w:ascii="Book Antiqua" w:hAnsi="Book Antiqua" w:cs="Arial"/>
          <w:bCs/>
          <w:sz w:val="24"/>
          <w:szCs w:val="24"/>
        </w:rPr>
        <w:t xml:space="preserve"> </w:t>
      </w:r>
      <w:r w:rsidRPr="00112A09">
        <w:rPr>
          <w:rFonts w:ascii="Book Antiqua" w:hAnsi="Book Antiqua" w:cs="Arial"/>
          <w:bCs/>
          <w:i/>
          <w:sz w:val="24"/>
          <w:szCs w:val="24"/>
        </w:rPr>
        <w:t>ob/ob</w:t>
      </w:r>
      <w:r w:rsidRPr="00112A09">
        <w:rPr>
          <w:rFonts w:ascii="Book Antiqua" w:hAnsi="Book Antiqua" w:cs="Arial"/>
          <w:bCs/>
          <w:sz w:val="24"/>
          <w:szCs w:val="24"/>
        </w:rPr>
        <w:t xml:space="preserve"> LFD; Figure </w:t>
      </w:r>
      <w:r w:rsidR="0040192E">
        <w:rPr>
          <w:rFonts w:ascii="Book Antiqua" w:hAnsi="Book Antiqua" w:cs="Arial"/>
          <w:bCs/>
          <w:sz w:val="24"/>
          <w:szCs w:val="24"/>
        </w:rPr>
        <w:t>2H</w:t>
      </w:r>
      <w:r w:rsidRPr="00112A09">
        <w:rPr>
          <w:rFonts w:ascii="Book Antiqua" w:hAnsi="Book Antiqua" w:cs="Arial"/>
          <w:bCs/>
          <w:sz w:val="24"/>
          <w:szCs w:val="24"/>
        </w:rPr>
        <w:t xml:space="preserve">). Additionally, </w:t>
      </w:r>
      <w:r w:rsidRPr="00112A09">
        <w:rPr>
          <w:rFonts w:ascii="Book Antiqua" w:hAnsi="Book Antiqua" w:cs="Arial"/>
          <w:bCs/>
          <w:i/>
          <w:sz w:val="24"/>
          <w:szCs w:val="24"/>
        </w:rPr>
        <w:t>Lgals3</w:t>
      </w:r>
      <w:r w:rsidRPr="00112A09">
        <w:rPr>
          <w:rFonts w:ascii="Book Antiqua" w:hAnsi="Book Antiqua" w:cs="Arial"/>
          <w:bCs/>
          <w:sz w:val="24"/>
          <w:szCs w:val="24"/>
        </w:rPr>
        <w:t xml:space="preserve">, a marker associated with multiple inflammatory cell types and thought to contribute to fibrogenesis, was highly expressed in the livers of </w:t>
      </w:r>
      <w:r w:rsidRPr="00112A09">
        <w:rPr>
          <w:rFonts w:ascii="Book Antiqua" w:hAnsi="Book Antiqua" w:cs="Arial"/>
          <w:bCs/>
          <w:i/>
          <w:sz w:val="24"/>
          <w:szCs w:val="24"/>
        </w:rPr>
        <w:t>ob/ob</w:t>
      </w:r>
      <w:r w:rsidRPr="00112A09">
        <w:rPr>
          <w:rFonts w:ascii="Book Antiqua" w:hAnsi="Book Antiqua" w:cs="Arial"/>
          <w:bCs/>
          <w:sz w:val="24"/>
          <w:szCs w:val="24"/>
        </w:rPr>
        <w:t xml:space="preserve"> AMLN but not lean or </w:t>
      </w:r>
      <w:r w:rsidRPr="00112A09">
        <w:rPr>
          <w:rFonts w:ascii="Book Antiqua" w:hAnsi="Book Antiqua" w:cs="Arial"/>
          <w:bCs/>
          <w:i/>
          <w:sz w:val="24"/>
          <w:szCs w:val="24"/>
        </w:rPr>
        <w:t>ob/ob</w:t>
      </w:r>
      <w:r w:rsidRPr="00112A09">
        <w:rPr>
          <w:rFonts w:ascii="Book Antiqua" w:hAnsi="Book Antiqua" w:cs="Arial"/>
          <w:bCs/>
          <w:sz w:val="24"/>
          <w:szCs w:val="24"/>
        </w:rPr>
        <w:t xml:space="preserve"> LFD mice (30-fold induction </w:t>
      </w:r>
      <w:r w:rsidR="00D96C33" w:rsidRPr="00D96C33">
        <w:rPr>
          <w:rFonts w:ascii="Book Antiqua" w:hAnsi="Book Antiqua" w:cs="Arial"/>
          <w:bCs/>
          <w:i/>
          <w:sz w:val="24"/>
          <w:szCs w:val="24"/>
        </w:rPr>
        <w:t>vs</w:t>
      </w:r>
      <w:r w:rsidRPr="00112A09">
        <w:rPr>
          <w:rFonts w:ascii="Book Antiqua" w:hAnsi="Book Antiqua" w:cs="Arial"/>
          <w:bCs/>
          <w:sz w:val="24"/>
          <w:szCs w:val="24"/>
        </w:rPr>
        <w:t xml:space="preserve"> lean controls, </w:t>
      </w:r>
      <w:r w:rsidR="00D96C33" w:rsidRPr="00D96C33">
        <w:rPr>
          <w:rFonts w:ascii="Book Antiqua" w:hAnsi="Book Antiqua" w:cs="Arial"/>
          <w:bCs/>
          <w:i/>
          <w:caps/>
          <w:sz w:val="24"/>
          <w:szCs w:val="24"/>
        </w:rPr>
        <w:t xml:space="preserve">p &lt; </w:t>
      </w:r>
      <w:r w:rsidRPr="00112A09">
        <w:rPr>
          <w:rFonts w:ascii="Book Antiqua" w:hAnsi="Book Antiqua" w:cs="Arial"/>
          <w:bCs/>
          <w:sz w:val="24"/>
          <w:szCs w:val="24"/>
        </w:rPr>
        <w:t xml:space="preserve">0.001 </w:t>
      </w:r>
      <w:r w:rsidR="00D96C33" w:rsidRPr="00D96C33">
        <w:rPr>
          <w:rFonts w:ascii="Book Antiqua" w:hAnsi="Book Antiqua" w:cs="Arial"/>
          <w:bCs/>
          <w:i/>
          <w:sz w:val="24"/>
          <w:szCs w:val="24"/>
        </w:rPr>
        <w:t>vs</w:t>
      </w:r>
      <w:r w:rsidRPr="00112A09">
        <w:rPr>
          <w:rFonts w:ascii="Book Antiqua" w:hAnsi="Book Antiqua" w:cs="Arial"/>
          <w:bCs/>
          <w:sz w:val="24"/>
          <w:szCs w:val="24"/>
        </w:rPr>
        <w:t xml:space="preserve"> </w:t>
      </w:r>
      <w:r w:rsidRPr="00112A09">
        <w:rPr>
          <w:rFonts w:ascii="Book Antiqua" w:hAnsi="Book Antiqua" w:cs="Arial"/>
          <w:bCs/>
          <w:i/>
          <w:sz w:val="24"/>
          <w:szCs w:val="24"/>
        </w:rPr>
        <w:t>ob/ob</w:t>
      </w:r>
      <w:r w:rsidRPr="00112A09">
        <w:rPr>
          <w:rFonts w:ascii="Book Antiqua" w:hAnsi="Book Antiqua" w:cs="Arial"/>
          <w:bCs/>
          <w:sz w:val="24"/>
          <w:szCs w:val="24"/>
        </w:rPr>
        <w:t xml:space="preserve"> LFD; Figure </w:t>
      </w:r>
      <w:r w:rsidR="0040192E">
        <w:rPr>
          <w:rFonts w:ascii="Book Antiqua" w:hAnsi="Book Antiqua" w:cs="Arial"/>
          <w:bCs/>
          <w:sz w:val="24"/>
          <w:szCs w:val="24"/>
        </w:rPr>
        <w:t>2H</w:t>
      </w:r>
      <w:r w:rsidRPr="00112A09">
        <w:rPr>
          <w:rFonts w:ascii="Book Antiqua" w:hAnsi="Book Antiqua" w:cs="Arial"/>
          <w:bCs/>
          <w:sz w:val="24"/>
          <w:szCs w:val="24"/>
        </w:rPr>
        <w:t xml:space="preserve">). </w:t>
      </w:r>
      <w:bookmarkEnd w:id="165"/>
    </w:p>
    <w:p w:rsidR="00441945" w:rsidRPr="00112A09" w:rsidRDefault="00D53B47" w:rsidP="008A7DBD">
      <w:pPr>
        <w:adjustRightInd w:val="0"/>
        <w:snapToGrid w:val="0"/>
        <w:spacing w:after="0" w:line="360" w:lineRule="auto"/>
        <w:ind w:firstLineChars="100" w:firstLine="240"/>
        <w:jc w:val="both"/>
        <w:rPr>
          <w:rFonts w:ascii="Book Antiqua" w:hAnsi="Book Antiqua" w:cs="Arial"/>
          <w:sz w:val="24"/>
          <w:szCs w:val="24"/>
        </w:rPr>
      </w:pPr>
      <w:r w:rsidRPr="00112A09">
        <w:rPr>
          <w:rFonts w:ascii="Book Antiqua" w:hAnsi="Book Antiqua" w:cs="Arial"/>
          <w:sz w:val="24"/>
          <w:szCs w:val="24"/>
        </w:rPr>
        <w:t xml:space="preserve">The </w:t>
      </w:r>
      <w:r w:rsidR="00DE6177" w:rsidRPr="00112A09">
        <w:rPr>
          <w:rFonts w:ascii="Book Antiqua" w:hAnsi="Book Antiqua" w:cs="Arial"/>
          <w:sz w:val="24"/>
          <w:szCs w:val="24"/>
        </w:rPr>
        <w:t>s</w:t>
      </w:r>
      <w:r w:rsidR="00441945" w:rsidRPr="00112A09">
        <w:rPr>
          <w:rFonts w:ascii="Book Antiqua" w:hAnsi="Book Antiqua" w:cs="Arial"/>
          <w:sz w:val="24"/>
          <w:szCs w:val="24"/>
        </w:rPr>
        <w:t xml:space="preserve">teatosis grade was significantly higher in </w:t>
      </w:r>
      <w:r w:rsidR="0009108E" w:rsidRPr="00112A09">
        <w:rPr>
          <w:rFonts w:ascii="Book Antiqua" w:hAnsi="Book Antiqua" w:cs="Arial"/>
          <w:i/>
          <w:sz w:val="24"/>
          <w:szCs w:val="24"/>
        </w:rPr>
        <w:t>ob/ob</w:t>
      </w:r>
      <w:r w:rsidR="00441945" w:rsidRPr="00112A09">
        <w:rPr>
          <w:rFonts w:ascii="Book Antiqua" w:hAnsi="Book Antiqua" w:cs="Arial"/>
          <w:sz w:val="24"/>
          <w:szCs w:val="24"/>
        </w:rPr>
        <w:t xml:space="preserve"> LFD (</w:t>
      </w:r>
      <w:r w:rsidR="00EE7C4C" w:rsidRPr="00112A09">
        <w:rPr>
          <w:rFonts w:ascii="Book Antiqua" w:hAnsi="Book Antiqua" w:cs="Arial"/>
          <w:sz w:val="24"/>
          <w:szCs w:val="24"/>
        </w:rPr>
        <w:t xml:space="preserve">grade 2.5, </w:t>
      </w:r>
      <w:r w:rsidR="00D96C33" w:rsidRPr="00D96C33">
        <w:rPr>
          <w:rFonts w:ascii="Book Antiqua" w:hAnsi="Book Antiqua" w:cs="Arial"/>
          <w:i/>
          <w:caps/>
          <w:sz w:val="24"/>
          <w:szCs w:val="24"/>
        </w:rPr>
        <w:t xml:space="preserve">p &lt; </w:t>
      </w:r>
      <w:r w:rsidR="00441945" w:rsidRPr="00112A09">
        <w:rPr>
          <w:rFonts w:ascii="Book Antiqua" w:hAnsi="Book Antiqua" w:cs="Arial"/>
          <w:sz w:val="24"/>
          <w:szCs w:val="24"/>
        </w:rPr>
        <w:t xml:space="preserve">0.0001) and </w:t>
      </w:r>
      <w:r w:rsidR="0009108E" w:rsidRPr="00112A09">
        <w:rPr>
          <w:rFonts w:ascii="Book Antiqua" w:hAnsi="Book Antiqua" w:cs="Arial"/>
          <w:i/>
          <w:sz w:val="24"/>
          <w:szCs w:val="24"/>
        </w:rPr>
        <w:t>ob/ob</w:t>
      </w:r>
      <w:r w:rsidR="00441945" w:rsidRPr="00112A09">
        <w:rPr>
          <w:rFonts w:ascii="Book Antiqua" w:hAnsi="Book Antiqua" w:cs="Arial"/>
          <w:sz w:val="24"/>
          <w:szCs w:val="24"/>
        </w:rPr>
        <w:t xml:space="preserve"> AMLN (</w:t>
      </w:r>
      <w:r w:rsidR="00EE7C4C" w:rsidRPr="00112A09">
        <w:rPr>
          <w:rFonts w:ascii="Book Antiqua" w:hAnsi="Book Antiqua" w:cs="Arial"/>
          <w:sz w:val="24"/>
          <w:szCs w:val="24"/>
        </w:rPr>
        <w:t xml:space="preserve">grade 3, </w:t>
      </w:r>
      <w:r w:rsidR="00D96C33" w:rsidRPr="00D96C33">
        <w:rPr>
          <w:rFonts w:ascii="Book Antiqua" w:hAnsi="Book Antiqua" w:cs="Arial"/>
          <w:i/>
          <w:caps/>
          <w:sz w:val="24"/>
          <w:szCs w:val="24"/>
        </w:rPr>
        <w:t xml:space="preserve">p &lt; </w:t>
      </w:r>
      <w:r w:rsidR="00441945" w:rsidRPr="00112A09">
        <w:rPr>
          <w:rFonts w:ascii="Book Antiqua" w:hAnsi="Book Antiqua" w:cs="Arial"/>
          <w:sz w:val="24"/>
          <w:szCs w:val="24"/>
        </w:rPr>
        <w:t>0.0001) compared to lean livers (</w:t>
      </w:r>
      <w:r w:rsidR="00EE7C4C" w:rsidRPr="00112A09">
        <w:rPr>
          <w:rFonts w:ascii="Book Antiqua" w:hAnsi="Book Antiqua" w:cs="Arial"/>
          <w:sz w:val="24"/>
          <w:szCs w:val="24"/>
        </w:rPr>
        <w:t xml:space="preserve">grade 0; </w:t>
      </w:r>
      <w:r w:rsidR="0003620E" w:rsidRPr="00112A09">
        <w:rPr>
          <w:rFonts w:ascii="Book Antiqua" w:hAnsi="Book Antiqua" w:cs="Arial"/>
          <w:sz w:val="24"/>
          <w:szCs w:val="24"/>
        </w:rPr>
        <w:t>Figure 3A</w:t>
      </w:r>
      <w:r w:rsidR="00441945" w:rsidRPr="00112A09">
        <w:rPr>
          <w:rFonts w:ascii="Book Antiqua" w:hAnsi="Book Antiqua" w:cs="Arial"/>
          <w:sz w:val="24"/>
          <w:szCs w:val="24"/>
        </w:rPr>
        <w:t xml:space="preserve">). A significant increase in the number of inflammatory foci </w:t>
      </w:r>
      <w:r w:rsidR="0003620E" w:rsidRPr="00112A09">
        <w:rPr>
          <w:rFonts w:ascii="Book Antiqua" w:hAnsi="Book Antiqua" w:cs="Arial"/>
          <w:sz w:val="24"/>
          <w:szCs w:val="24"/>
        </w:rPr>
        <w:t>(Figure</w:t>
      </w:r>
      <w:r w:rsidR="001F5F1B" w:rsidRPr="00112A09">
        <w:rPr>
          <w:rFonts w:ascii="Book Antiqua" w:hAnsi="Book Antiqua" w:cs="Arial"/>
          <w:sz w:val="24"/>
          <w:szCs w:val="24"/>
        </w:rPr>
        <w:t xml:space="preserve"> </w:t>
      </w:r>
      <w:r w:rsidR="0003620E" w:rsidRPr="00112A09">
        <w:rPr>
          <w:rFonts w:ascii="Book Antiqua" w:hAnsi="Book Antiqua" w:cs="Arial"/>
          <w:sz w:val="24"/>
          <w:szCs w:val="24"/>
        </w:rPr>
        <w:t>3B)</w:t>
      </w:r>
      <w:r w:rsidR="008645F8">
        <w:rPr>
          <w:rFonts w:ascii="Book Antiqua" w:hAnsi="Book Antiqua" w:cs="Arial"/>
          <w:sz w:val="24"/>
          <w:szCs w:val="24"/>
        </w:rPr>
        <w:t>, biliary hyperplasia (Figure 3C)</w:t>
      </w:r>
      <w:r w:rsidR="0003620E" w:rsidRPr="00112A09">
        <w:rPr>
          <w:rFonts w:ascii="Book Antiqua" w:hAnsi="Book Antiqua" w:cs="Arial"/>
          <w:sz w:val="24"/>
          <w:szCs w:val="24"/>
        </w:rPr>
        <w:t xml:space="preserve"> and CD68-positive cells (Figure </w:t>
      </w:r>
      <w:r w:rsidR="008645F8" w:rsidRPr="00112A09">
        <w:rPr>
          <w:rFonts w:ascii="Book Antiqua" w:hAnsi="Book Antiqua" w:cs="Arial"/>
          <w:sz w:val="24"/>
          <w:szCs w:val="24"/>
        </w:rPr>
        <w:t>3</w:t>
      </w:r>
      <w:r w:rsidR="008645F8">
        <w:rPr>
          <w:rFonts w:ascii="Book Antiqua" w:hAnsi="Book Antiqua" w:cs="Arial"/>
          <w:sz w:val="24"/>
          <w:szCs w:val="24"/>
        </w:rPr>
        <w:t>D</w:t>
      </w:r>
      <w:r w:rsidR="0003620E" w:rsidRPr="00112A09">
        <w:rPr>
          <w:rFonts w:ascii="Book Antiqua" w:hAnsi="Book Antiqua" w:cs="Arial"/>
          <w:sz w:val="24"/>
          <w:szCs w:val="24"/>
        </w:rPr>
        <w:t xml:space="preserve">) </w:t>
      </w:r>
      <w:r w:rsidR="0010706A" w:rsidRPr="00112A09">
        <w:rPr>
          <w:rFonts w:ascii="Book Antiqua" w:hAnsi="Book Antiqua" w:cs="Arial"/>
          <w:sz w:val="24"/>
          <w:szCs w:val="24"/>
        </w:rPr>
        <w:t xml:space="preserve">was </w:t>
      </w:r>
      <w:r w:rsidR="00441945" w:rsidRPr="00112A09">
        <w:rPr>
          <w:rFonts w:ascii="Book Antiqua" w:hAnsi="Book Antiqua" w:cs="Arial"/>
          <w:sz w:val="24"/>
          <w:szCs w:val="24"/>
        </w:rPr>
        <w:t xml:space="preserve">observed in </w:t>
      </w:r>
      <w:r w:rsidR="0009108E" w:rsidRPr="00112A09">
        <w:rPr>
          <w:rFonts w:ascii="Book Antiqua" w:hAnsi="Book Antiqua" w:cs="Arial"/>
          <w:i/>
          <w:sz w:val="24"/>
          <w:szCs w:val="24"/>
        </w:rPr>
        <w:t>ob/ob</w:t>
      </w:r>
      <w:r w:rsidR="0003620E" w:rsidRPr="00112A09">
        <w:rPr>
          <w:rFonts w:ascii="Book Antiqua" w:hAnsi="Book Antiqua" w:cs="Arial"/>
          <w:sz w:val="24"/>
          <w:szCs w:val="24"/>
        </w:rPr>
        <w:t xml:space="preserve"> AMLN </w:t>
      </w:r>
      <w:r w:rsidR="00D96C33" w:rsidRPr="00D96C33">
        <w:rPr>
          <w:rFonts w:ascii="Book Antiqua" w:hAnsi="Book Antiqua" w:cs="Arial"/>
          <w:i/>
          <w:sz w:val="24"/>
          <w:szCs w:val="24"/>
        </w:rPr>
        <w:t>vs</w:t>
      </w:r>
      <w:r w:rsidR="0003620E" w:rsidRPr="00112A09">
        <w:rPr>
          <w:rFonts w:ascii="Book Antiqua" w:hAnsi="Book Antiqua" w:cs="Arial"/>
          <w:sz w:val="24"/>
          <w:szCs w:val="24"/>
        </w:rPr>
        <w:t xml:space="preserve"> lean (</w:t>
      </w:r>
      <w:r w:rsidR="00D96C33" w:rsidRPr="00D96C33">
        <w:rPr>
          <w:rFonts w:ascii="Book Antiqua" w:hAnsi="Book Antiqua" w:cs="Arial"/>
          <w:i/>
          <w:caps/>
          <w:sz w:val="24"/>
          <w:szCs w:val="24"/>
        </w:rPr>
        <w:t xml:space="preserve">p &lt; </w:t>
      </w:r>
      <w:r w:rsidR="0003620E" w:rsidRPr="00112A09">
        <w:rPr>
          <w:rFonts w:ascii="Book Antiqua" w:hAnsi="Book Antiqua" w:cs="Arial"/>
          <w:sz w:val="24"/>
          <w:szCs w:val="24"/>
        </w:rPr>
        <w:t xml:space="preserve">0.0001) and </w:t>
      </w:r>
      <w:r w:rsidR="0009108E" w:rsidRPr="00112A09">
        <w:rPr>
          <w:rFonts w:ascii="Book Antiqua" w:hAnsi="Book Antiqua" w:cs="Arial"/>
          <w:i/>
          <w:sz w:val="24"/>
          <w:szCs w:val="24"/>
        </w:rPr>
        <w:t>ob/ob</w:t>
      </w:r>
      <w:r w:rsidR="0003620E" w:rsidRPr="00112A09">
        <w:rPr>
          <w:rFonts w:ascii="Book Antiqua" w:hAnsi="Book Antiqua" w:cs="Arial"/>
          <w:sz w:val="24"/>
          <w:szCs w:val="24"/>
        </w:rPr>
        <w:t xml:space="preserve"> LFD</w:t>
      </w:r>
      <w:r w:rsidR="00441945" w:rsidRPr="00112A09">
        <w:rPr>
          <w:rFonts w:ascii="Book Antiqua" w:hAnsi="Book Antiqua" w:cs="Arial"/>
          <w:sz w:val="24"/>
          <w:szCs w:val="24"/>
        </w:rPr>
        <w:t xml:space="preserve"> livers (</w:t>
      </w:r>
      <w:r w:rsidR="00D96C33" w:rsidRPr="00D96C33">
        <w:rPr>
          <w:rFonts w:ascii="Book Antiqua" w:hAnsi="Book Antiqua" w:cs="Arial"/>
          <w:i/>
          <w:caps/>
          <w:sz w:val="24"/>
          <w:szCs w:val="24"/>
        </w:rPr>
        <w:t xml:space="preserve">p &lt; </w:t>
      </w:r>
      <w:r w:rsidR="00441945" w:rsidRPr="00112A09">
        <w:rPr>
          <w:rFonts w:ascii="Book Antiqua" w:hAnsi="Book Antiqua" w:cs="Arial"/>
          <w:sz w:val="24"/>
          <w:szCs w:val="24"/>
        </w:rPr>
        <w:t>0.0001)</w:t>
      </w:r>
      <w:r w:rsidR="0003620E" w:rsidRPr="00112A09">
        <w:rPr>
          <w:rFonts w:ascii="Book Antiqua" w:hAnsi="Book Antiqua" w:cs="Arial"/>
          <w:sz w:val="24"/>
          <w:szCs w:val="24"/>
        </w:rPr>
        <w:t xml:space="preserve">. </w:t>
      </w:r>
      <w:r w:rsidR="00FF7FD4">
        <w:rPr>
          <w:rFonts w:ascii="Book Antiqua" w:hAnsi="Book Antiqua" w:cs="Arial"/>
          <w:sz w:val="24"/>
          <w:szCs w:val="24"/>
        </w:rPr>
        <w:t xml:space="preserve">Ballooned hepatocytes were only </w:t>
      </w:r>
      <w:r w:rsidR="003B7FEB">
        <w:rPr>
          <w:rFonts w:ascii="Book Antiqua" w:hAnsi="Book Antiqua" w:cs="Arial"/>
          <w:sz w:val="24"/>
          <w:szCs w:val="24"/>
        </w:rPr>
        <w:t>observed</w:t>
      </w:r>
      <w:r w:rsidR="00FF7FD4">
        <w:rPr>
          <w:rFonts w:ascii="Book Antiqua" w:hAnsi="Book Antiqua" w:cs="Arial"/>
          <w:sz w:val="24"/>
          <w:szCs w:val="24"/>
        </w:rPr>
        <w:t xml:space="preserve"> in </w:t>
      </w:r>
      <w:r w:rsidR="00FF7FD4" w:rsidRPr="00303D57">
        <w:rPr>
          <w:rFonts w:ascii="Book Antiqua" w:hAnsi="Book Antiqua" w:cs="Arial"/>
          <w:i/>
          <w:sz w:val="24"/>
          <w:szCs w:val="24"/>
        </w:rPr>
        <w:t xml:space="preserve">ob/ob </w:t>
      </w:r>
      <w:r w:rsidR="00FF7FD4">
        <w:rPr>
          <w:rFonts w:ascii="Book Antiqua" w:hAnsi="Book Antiqua" w:cs="Arial"/>
          <w:sz w:val="24"/>
          <w:szCs w:val="24"/>
        </w:rPr>
        <w:t xml:space="preserve">AMLN livers (Figure 3E). </w:t>
      </w:r>
      <w:r w:rsidR="00441945" w:rsidRPr="00112A09">
        <w:rPr>
          <w:rFonts w:ascii="Book Antiqua" w:hAnsi="Book Antiqua" w:cs="Arial"/>
          <w:sz w:val="24"/>
          <w:szCs w:val="24"/>
        </w:rPr>
        <w:t xml:space="preserve">An </w:t>
      </w:r>
      <w:r w:rsidR="00A129C0" w:rsidRPr="00112A09">
        <w:rPr>
          <w:rFonts w:ascii="Book Antiqua" w:hAnsi="Book Antiqua" w:cs="Arial"/>
          <w:sz w:val="24"/>
          <w:szCs w:val="24"/>
        </w:rPr>
        <w:t xml:space="preserve">integrated </w:t>
      </w:r>
      <w:r w:rsidR="008A1476" w:rsidRPr="00112A09">
        <w:rPr>
          <w:rFonts w:ascii="Book Antiqua" w:hAnsi="Book Antiqua" w:cs="Arial"/>
          <w:sz w:val="24"/>
          <w:szCs w:val="24"/>
        </w:rPr>
        <w:t xml:space="preserve">NASH </w:t>
      </w:r>
      <w:r w:rsidR="00441945" w:rsidRPr="00112A09">
        <w:rPr>
          <w:rFonts w:ascii="Book Antiqua" w:hAnsi="Book Antiqua" w:cs="Arial"/>
          <w:sz w:val="24"/>
          <w:szCs w:val="24"/>
        </w:rPr>
        <w:t>score was generated by combining the grades of steatosis, inflammation</w:t>
      </w:r>
      <w:r w:rsidR="00FF7FD4">
        <w:rPr>
          <w:rFonts w:ascii="Book Antiqua" w:hAnsi="Book Antiqua" w:cs="Arial"/>
          <w:sz w:val="24"/>
          <w:szCs w:val="24"/>
        </w:rPr>
        <w:t>,</w:t>
      </w:r>
      <w:r w:rsidR="00441945" w:rsidRPr="00112A09">
        <w:rPr>
          <w:rFonts w:ascii="Book Antiqua" w:hAnsi="Book Antiqua" w:cs="Arial"/>
          <w:sz w:val="24"/>
          <w:szCs w:val="24"/>
        </w:rPr>
        <w:t xml:space="preserve"> </w:t>
      </w:r>
      <w:r w:rsidR="00FF7FD4">
        <w:rPr>
          <w:rFonts w:ascii="Book Antiqua" w:hAnsi="Book Antiqua" w:cs="Arial"/>
          <w:sz w:val="24"/>
          <w:szCs w:val="24"/>
        </w:rPr>
        <w:t xml:space="preserve">biliary hyperplasia, CD68 positive cells, and ballooning degeneration </w:t>
      </w:r>
      <w:r w:rsidR="00441945" w:rsidRPr="00112A09">
        <w:rPr>
          <w:rFonts w:ascii="Book Antiqua" w:hAnsi="Book Antiqua" w:cs="Arial"/>
          <w:sz w:val="24"/>
          <w:szCs w:val="24"/>
        </w:rPr>
        <w:t xml:space="preserve">(Figure </w:t>
      </w:r>
      <w:r w:rsidR="0003620E" w:rsidRPr="00112A09">
        <w:rPr>
          <w:rFonts w:ascii="Book Antiqua" w:hAnsi="Book Antiqua" w:cs="Arial"/>
          <w:sz w:val="24"/>
          <w:szCs w:val="24"/>
        </w:rPr>
        <w:t>3F)</w:t>
      </w:r>
      <w:r w:rsidR="00FF7FD4">
        <w:rPr>
          <w:rFonts w:ascii="Book Antiqua" w:hAnsi="Book Antiqua" w:cs="Arial"/>
          <w:sz w:val="24"/>
          <w:szCs w:val="24"/>
        </w:rPr>
        <w:t>,</w:t>
      </w:r>
      <w:r w:rsidR="0003620E" w:rsidRPr="00112A09">
        <w:rPr>
          <w:rFonts w:ascii="Book Antiqua" w:hAnsi="Book Antiqua" w:cs="Arial"/>
          <w:sz w:val="24"/>
          <w:szCs w:val="24"/>
        </w:rPr>
        <w:t xml:space="preserve"> </w:t>
      </w:r>
      <w:r w:rsidR="00A129C0" w:rsidRPr="00112A09">
        <w:rPr>
          <w:rFonts w:ascii="Book Antiqua" w:hAnsi="Book Antiqua" w:cs="Arial"/>
          <w:sz w:val="24"/>
          <w:szCs w:val="24"/>
        </w:rPr>
        <w:t xml:space="preserve">which </w:t>
      </w:r>
      <w:r w:rsidR="0003620E" w:rsidRPr="00112A09">
        <w:rPr>
          <w:rFonts w:ascii="Book Antiqua" w:hAnsi="Book Antiqua" w:cs="Arial"/>
          <w:sz w:val="24"/>
          <w:szCs w:val="24"/>
        </w:rPr>
        <w:t>reflect</w:t>
      </w:r>
      <w:r w:rsidR="00A129C0" w:rsidRPr="00112A09">
        <w:rPr>
          <w:rFonts w:ascii="Book Antiqua" w:hAnsi="Book Antiqua" w:cs="Arial"/>
          <w:sz w:val="24"/>
          <w:szCs w:val="24"/>
        </w:rPr>
        <w:t>ed</w:t>
      </w:r>
      <w:r w:rsidR="0003620E" w:rsidRPr="00112A09">
        <w:rPr>
          <w:rFonts w:ascii="Book Antiqua" w:hAnsi="Book Antiqua" w:cs="Arial"/>
          <w:sz w:val="24"/>
          <w:szCs w:val="24"/>
        </w:rPr>
        <w:t xml:space="preserve"> the clear distinction between </w:t>
      </w:r>
      <w:r w:rsidR="0009108E" w:rsidRPr="00112A09">
        <w:rPr>
          <w:rFonts w:ascii="Book Antiqua" w:hAnsi="Book Antiqua" w:cs="Arial"/>
          <w:i/>
          <w:sz w:val="24"/>
          <w:szCs w:val="24"/>
        </w:rPr>
        <w:t>ob/ob</w:t>
      </w:r>
      <w:r w:rsidR="0003620E" w:rsidRPr="00112A09">
        <w:rPr>
          <w:rFonts w:ascii="Book Antiqua" w:hAnsi="Book Antiqua" w:cs="Arial"/>
          <w:sz w:val="24"/>
          <w:szCs w:val="24"/>
        </w:rPr>
        <w:t xml:space="preserve"> LFD and </w:t>
      </w:r>
      <w:r w:rsidR="0009108E" w:rsidRPr="00112A09">
        <w:rPr>
          <w:rFonts w:ascii="Book Antiqua" w:hAnsi="Book Antiqua" w:cs="Arial"/>
          <w:i/>
          <w:sz w:val="24"/>
          <w:szCs w:val="24"/>
        </w:rPr>
        <w:t>ob/ob</w:t>
      </w:r>
      <w:r w:rsidR="0003620E" w:rsidRPr="00112A09">
        <w:rPr>
          <w:rFonts w:ascii="Book Antiqua" w:hAnsi="Book Antiqua" w:cs="Arial"/>
          <w:sz w:val="24"/>
          <w:szCs w:val="24"/>
        </w:rPr>
        <w:t xml:space="preserve"> AMLN liver histopathology. </w:t>
      </w:r>
    </w:p>
    <w:p w:rsidR="001F0C77" w:rsidRDefault="001F0C77" w:rsidP="008A7DBD">
      <w:pPr>
        <w:adjustRightInd w:val="0"/>
        <w:snapToGrid w:val="0"/>
        <w:spacing w:after="0" w:line="360" w:lineRule="auto"/>
        <w:jc w:val="both"/>
        <w:rPr>
          <w:rFonts w:ascii="Book Antiqua" w:hAnsi="Book Antiqua" w:cs="Arial"/>
          <w:b/>
          <w:i/>
          <w:sz w:val="24"/>
          <w:szCs w:val="24"/>
          <w:lang w:eastAsia="zh-CN"/>
        </w:rPr>
      </w:pPr>
    </w:p>
    <w:p w:rsidR="004565A5" w:rsidRPr="00112A09" w:rsidRDefault="004565A5" w:rsidP="008A7DBD">
      <w:pPr>
        <w:adjustRightInd w:val="0"/>
        <w:snapToGrid w:val="0"/>
        <w:spacing w:after="0" w:line="360" w:lineRule="auto"/>
        <w:jc w:val="both"/>
        <w:rPr>
          <w:rFonts w:ascii="Book Antiqua" w:hAnsi="Book Antiqua" w:cs="Arial"/>
          <w:i/>
          <w:sz w:val="24"/>
          <w:szCs w:val="24"/>
        </w:rPr>
      </w:pPr>
      <w:r w:rsidRPr="00112A09">
        <w:rPr>
          <w:rFonts w:ascii="Book Antiqua" w:hAnsi="Book Antiqua" w:cs="Arial"/>
          <w:b/>
          <w:i/>
          <w:sz w:val="24"/>
          <w:szCs w:val="24"/>
        </w:rPr>
        <w:t xml:space="preserve">Fragmented mitochondria in </w:t>
      </w:r>
      <w:r w:rsidR="0009108E" w:rsidRPr="00112A09">
        <w:rPr>
          <w:rFonts w:ascii="Book Antiqua" w:hAnsi="Book Antiqua" w:cs="Arial"/>
          <w:b/>
          <w:i/>
          <w:sz w:val="24"/>
          <w:szCs w:val="24"/>
        </w:rPr>
        <w:t>ob/ob</w:t>
      </w:r>
      <w:r w:rsidRPr="00112A09">
        <w:rPr>
          <w:rFonts w:ascii="Book Antiqua" w:hAnsi="Book Antiqua" w:cs="Arial"/>
          <w:b/>
          <w:i/>
          <w:sz w:val="24"/>
          <w:szCs w:val="24"/>
        </w:rPr>
        <w:t xml:space="preserve"> AMLN hepatocytes</w:t>
      </w:r>
    </w:p>
    <w:p w:rsidR="00D53B47" w:rsidRPr="00112A09" w:rsidRDefault="00746632" w:rsidP="008A7DBD">
      <w:pPr>
        <w:adjustRightInd w:val="0"/>
        <w:snapToGrid w:val="0"/>
        <w:spacing w:after="0" w:line="360" w:lineRule="auto"/>
        <w:jc w:val="both"/>
        <w:rPr>
          <w:rFonts w:ascii="Book Antiqua" w:hAnsi="Book Antiqua" w:cs="Arial"/>
          <w:sz w:val="24"/>
          <w:szCs w:val="24"/>
        </w:rPr>
      </w:pPr>
      <w:r w:rsidRPr="00112A09">
        <w:rPr>
          <w:rFonts w:ascii="Book Antiqua" w:hAnsi="Book Antiqua" w:cs="Arial"/>
          <w:sz w:val="24"/>
          <w:szCs w:val="24"/>
        </w:rPr>
        <w:t>We e</w:t>
      </w:r>
      <w:r w:rsidR="008B68D1" w:rsidRPr="00112A09">
        <w:rPr>
          <w:rFonts w:ascii="Book Antiqua" w:hAnsi="Book Antiqua" w:cs="Arial"/>
          <w:sz w:val="24"/>
          <w:szCs w:val="24"/>
        </w:rPr>
        <w:t xml:space="preserve">xamined </w:t>
      </w:r>
      <w:r w:rsidR="004565A5" w:rsidRPr="00112A09">
        <w:rPr>
          <w:rFonts w:ascii="Book Antiqua" w:hAnsi="Book Antiqua" w:cs="Arial"/>
          <w:sz w:val="24"/>
          <w:szCs w:val="24"/>
        </w:rPr>
        <w:t xml:space="preserve">mitochondrial </w:t>
      </w:r>
      <w:r w:rsidR="00BE2F7E" w:rsidRPr="00112A09">
        <w:rPr>
          <w:rFonts w:ascii="Book Antiqua" w:hAnsi="Book Antiqua" w:cs="Arial"/>
          <w:sz w:val="24"/>
          <w:szCs w:val="24"/>
        </w:rPr>
        <w:t xml:space="preserve">ultrastructure </w:t>
      </w:r>
      <w:r w:rsidR="008F1B6B" w:rsidRPr="00112A09">
        <w:rPr>
          <w:rFonts w:ascii="Book Antiqua" w:hAnsi="Book Antiqua" w:cs="Arial"/>
          <w:sz w:val="24"/>
          <w:szCs w:val="24"/>
        </w:rPr>
        <w:t xml:space="preserve">in livers </w:t>
      </w:r>
      <w:r w:rsidR="008B68D1" w:rsidRPr="00112A09">
        <w:rPr>
          <w:rFonts w:ascii="Book Antiqua" w:hAnsi="Book Antiqua" w:cs="Arial"/>
          <w:sz w:val="24"/>
          <w:szCs w:val="24"/>
        </w:rPr>
        <w:t>from</w:t>
      </w:r>
      <w:r w:rsidR="00BE2F7E" w:rsidRPr="00112A09">
        <w:rPr>
          <w:rFonts w:ascii="Book Antiqua" w:hAnsi="Book Antiqua" w:cs="Arial"/>
          <w:sz w:val="24"/>
          <w:szCs w:val="24"/>
        </w:rPr>
        <w:t xml:space="preserve"> lean,</w:t>
      </w:r>
      <w:r w:rsidR="008F1B6B" w:rsidRPr="00112A09">
        <w:rPr>
          <w:rFonts w:ascii="Book Antiqua" w:hAnsi="Book Antiqua" w:cs="Arial"/>
          <w:sz w:val="24"/>
          <w:szCs w:val="24"/>
        </w:rPr>
        <w:t xml:space="preserve"> </w:t>
      </w:r>
      <w:r w:rsidR="00BE2F7E" w:rsidRPr="00112A09">
        <w:rPr>
          <w:rFonts w:ascii="Book Antiqua" w:hAnsi="Book Antiqua" w:cs="Arial"/>
          <w:i/>
          <w:sz w:val="24"/>
          <w:szCs w:val="24"/>
        </w:rPr>
        <w:t>ob/ob</w:t>
      </w:r>
      <w:r w:rsidR="00BE2F7E" w:rsidRPr="00112A09">
        <w:rPr>
          <w:rFonts w:ascii="Book Antiqua" w:hAnsi="Book Antiqua" w:cs="Arial"/>
          <w:sz w:val="24"/>
          <w:szCs w:val="24"/>
        </w:rPr>
        <w:t xml:space="preserve"> LFD and </w:t>
      </w:r>
      <w:r w:rsidR="00BE2F7E" w:rsidRPr="00112A09">
        <w:rPr>
          <w:rFonts w:ascii="Book Antiqua" w:hAnsi="Book Antiqua" w:cs="Arial"/>
          <w:i/>
          <w:sz w:val="24"/>
          <w:szCs w:val="24"/>
        </w:rPr>
        <w:t>ob/ob</w:t>
      </w:r>
      <w:r w:rsidR="00BE2F7E" w:rsidRPr="00112A09">
        <w:rPr>
          <w:rFonts w:ascii="Book Antiqua" w:hAnsi="Book Antiqua" w:cs="Arial"/>
          <w:sz w:val="24"/>
          <w:szCs w:val="24"/>
        </w:rPr>
        <w:t xml:space="preserve"> AMLN </w:t>
      </w:r>
      <w:r w:rsidR="008F1B6B" w:rsidRPr="00112A09">
        <w:rPr>
          <w:rFonts w:ascii="Book Antiqua" w:hAnsi="Book Antiqua" w:cs="Arial"/>
          <w:sz w:val="24"/>
          <w:szCs w:val="24"/>
        </w:rPr>
        <w:t>mice</w:t>
      </w:r>
      <w:r w:rsidR="004565A5" w:rsidRPr="00112A09">
        <w:rPr>
          <w:rFonts w:ascii="Book Antiqua" w:hAnsi="Book Antiqua" w:cs="Arial"/>
          <w:sz w:val="24"/>
          <w:szCs w:val="24"/>
        </w:rPr>
        <w:t xml:space="preserve"> </w:t>
      </w:r>
      <w:r w:rsidR="00BE2F7E" w:rsidRPr="00112A09">
        <w:rPr>
          <w:rFonts w:ascii="Book Antiqua" w:hAnsi="Book Antiqua" w:cs="Arial"/>
          <w:sz w:val="24"/>
          <w:szCs w:val="24"/>
        </w:rPr>
        <w:t>by</w:t>
      </w:r>
      <w:r w:rsidR="004565A5" w:rsidRPr="00112A09">
        <w:rPr>
          <w:rFonts w:ascii="Book Antiqua" w:hAnsi="Book Antiqua" w:cs="Arial"/>
          <w:sz w:val="24"/>
          <w:szCs w:val="24"/>
        </w:rPr>
        <w:t xml:space="preserve"> t</w:t>
      </w:r>
      <w:r w:rsidR="008B68D1" w:rsidRPr="00112A09">
        <w:rPr>
          <w:rFonts w:ascii="Book Antiqua" w:hAnsi="Book Antiqua" w:cs="Arial"/>
          <w:sz w:val="24"/>
          <w:szCs w:val="24"/>
        </w:rPr>
        <w:t>ransmission electron micrography</w:t>
      </w:r>
      <w:r w:rsidR="004565A5" w:rsidRPr="00112A09">
        <w:rPr>
          <w:rFonts w:ascii="Book Antiqua" w:hAnsi="Book Antiqua" w:cs="Arial"/>
          <w:sz w:val="24"/>
          <w:szCs w:val="24"/>
        </w:rPr>
        <w:t xml:space="preserve"> </w:t>
      </w:r>
      <w:r w:rsidR="0010706A" w:rsidRPr="00112A09">
        <w:rPr>
          <w:rFonts w:ascii="Book Antiqua" w:hAnsi="Book Antiqua" w:cs="Arial"/>
          <w:sz w:val="24"/>
          <w:szCs w:val="24"/>
        </w:rPr>
        <w:t>(TEM</w:t>
      </w:r>
      <w:r w:rsidR="00BE2F7E" w:rsidRPr="00112A09">
        <w:rPr>
          <w:rFonts w:ascii="Book Antiqua" w:hAnsi="Book Antiqua" w:cs="Arial"/>
          <w:sz w:val="24"/>
          <w:szCs w:val="24"/>
        </w:rPr>
        <w:t>;</w:t>
      </w:r>
      <w:r w:rsidR="0010706A" w:rsidRPr="00112A09">
        <w:rPr>
          <w:rFonts w:ascii="Book Antiqua" w:hAnsi="Book Antiqua" w:cs="Arial"/>
          <w:sz w:val="24"/>
          <w:szCs w:val="24"/>
        </w:rPr>
        <w:t xml:space="preserve"> </w:t>
      </w:r>
      <w:r w:rsidR="008007E3" w:rsidRPr="00112A09">
        <w:rPr>
          <w:rFonts w:ascii="Book Antiqua" w:hAnsi="Book Antiqua" w:cs="Arial"/>
          <w:sz w:val="24"/>
          <w:szCs w:val="24"/>
        </w:rPr>
        <w:t xml:space="preserve">Figure </w:t>
      </w:r>
      <w:r w:rsidR="0040192E">
        <w:rPr>
          <w:rFonts w:ascii="Book Antiqua" w:hAnsi="Book Antiqua" w:cs="Arial"/>
          <w:sz w:val="24"/>
          <w:szCs w:val="24"/>
        </w:rPr>
        <w:t>4</w:t>
      </w:r>
      <w:r w:rsidR="008007E3" w:rsidRPr="00112A09">
        <w:rPr>
          <w:rFonts w:ascii="Book Antiqua" w:hAnsi="Book Antiqua" w:cs="Arial"/>
          <w:sz w:val="24"/>
          <w:szCs w:val="24"/>
        </w:rPr>
        <w:t>A)</w:t>
      </w:r>
      <w:r w:rsidR="004565A5" w:rsidRPr="00112A09">
        <w:rPr>
          <w:rFonts w:ascii="Book Antiqua" w:hAnsi="Book Antiqua" w:cs="Arial"/>
          <w:sz w:val="24"/>
          <w:szCs w:val="24"/>
        </w:rPr>
        <w:t xml:space="preserve">. Quantitative assessment of TEM images showed </w:t>
      </w:r>
      <w:r w:rsidR="0009108E" w:rsidRPr="00112A09">
        <w:rPr>
          <w:rFonts w:ascii="Book Antiqua" w:hAnsi="Book Antiqua" w:cs="Arial"/>
          <w:i/>
          <w:sz w:val="24"/>
          <w:szCs w:val="24"/>
        </w:rPr>
        <w:t>ob/ob</w:t>
      </w:r>
      <w:r w:rsidR="004565A5" w:rsidRPr="00112A09">
        <w:rPr>
          <w:rFonts w:ascii="Book Antiqua" w:hAnsi="Book Antiqua" w:cs="Arial"/>
          <w:sz w:val="24"/>
          <w:szCs w:val="24"/>
        </w:rPr>
        <w:t xml:space="preserve"> AMLN hepatocytes </w:t>
      </w:r>
      <w:r w:rsidR="008F1B6B" w:rsidRPr="00112A09">
        <w:rPr>
          <w:rFonts w:ascii="Book Antiqua" w:hAnsi="Book Antiqua" w:cs="Arial"/>
          <w:sz w:val="24"/>
          <w:szCs w:val="24"/>
        </w:rPr>
        <w:t>had</w:t>
      </w:r>
      <w:r w:rsidR="004565A5" w:rsidRPr="00112A09">
        <w:rPr>
          <w:rFonts w:ascii="Book Antiqua" w:hAnsi="Book Antiqua" w:cs="Arial"/>
          <w:sz w:val="24"/>
          <w:szCs w:val="24"/>
        </w:rPr>
        <w:t xml:space="preserve"> increased </w:t>
      </w:r>
      <w:r w:rsidR="00E06157" w:rsidRPr="00112A09">
        <w:rPr>
          <w:rFonts w:ascii="Book Antiqua" w:hAnsi="Book Antiqua" w:cs="Arial"/>
          <w:sz w:val="24"/>
          <w:szCs w:val="24"/>
        </w:rPr>
        <w:t xml:space="preserve">numbers of </w:t>
      </w:r>
      <w:r w:rsidR="004565A5" w:rsidRPr="00112A09">
        <w:rPr>
          <w:rFonts w:ascii="Book Antiqua" w:hAnsi="Book Antiqua" w:cs="Arial"/>
          <w:sz w:val="24"/>
          <w:szCs w:val="24"/>
        </w:rPr>
        <w:t>mitochondria</w:t>
      </w:r>
      <w:r w:rsidR="008007E3" w:rsidRPr="00112A09">
        <w:rPr>
          <w:rFonts w:ascii="Book Antiqua" w:hAnsi="Book Antiqua" w:cs="Arial"/>
          <w:sz w:val="24"/>
          <w:szCs w:val="24"/>
        </w:rPr>
        <w:t xml:space="preserve"> (</w:t>
      </w:r>
      <w:r w:rsidR="00E06157" w:rsidRPr="00112A09">
        <w:rPr>
          <w:rFonts w:ascii="Book Antiqua" w:hAnsi="Book Antiqua" w:cs="Arial"/>
          <w:sz w:val="24"/>
          <w:szCs w:val="24"/>
        </w:rPr>
        <w:t xml:space="preserve">approximately 1.5-fold, </w:t>
      </w:r>
      <w:r w:rsidR="00D96C33" w:rsidRPr="00D96C33">
        <w:rPr>
          <w:rFonts w:ascii="Book Antiqua" w:hAnsi="Book Antiqua" w:cs="Arial"/>
          <w:i/>
          <w:caps/>
          <w:sz w:val="24"/>
          <w:szCs w:val="24"/>
        </w:rPr>
        <w:t xml:space="preserve">p &lt; </w:t>
      </w:r>
      <w:r w:rsidR="00E06157" w:rsidRPr="00112A09">
        <w:rPr>
          <w:rFonts w:ascii="Book Antiqua" w:hAnsi="Book Antiqua" w:cs="Arial"/>
          <w:sz w:val="24"/>
          <w:szCs w:val="24"/>
        </w:rPr>
        <w:t xml:space="preserve">0.001 </w:t>
      </w:r>
      <w:r w:rsidR="00D96C33" w:rsidRPr="00D96C33">
        <w:rPr>
          <w:rFonts w:ascii="Book Antiqua" w:hAnsi="Book Antiqua" w:cs="Arial"/>
          <w:i/>
          <w:sz w:val="24"/>
          <w:szCs w:val="24"/>
        </w:rPr>
        <w:t>vs</w:t>
      </w:r>
      <w:r w:rsidR="00E06157" w:rsidRPr="00112A09">
        <w:rPr>
          <w:rFonts w:ascii="Book Antiqua" w:hAnsi="Book Antiqua" w:cs="Arial"/>
          <w:sz w:val="24"/>
          <w:szCs w:val="24"/>
        </w:rPr>
        <w:t xml:space="preserve"> </w:t>
      </w:r>
      <w:r w:rsidR="00E06157" w:rsidRPr="00112A09">
        <w:rPr>
          <w:rFonts w:ascii="Book Antiqua" w:hAnsi="Book Antiqua" w:cs="Arial"/>
          <w:i/>
          <w:sz w:val="24"/>
          <w:szCs w:val="24"/>
        </w:rPr>
        <w:t>ob/ob</w:t>
      </w:r>
      <w:r w:rsidR="00E06157" w:rsidRPr="00112A09">
        <w:rPr>
          <w:rFonts w:ascii="Book Antiqua" w:hAnsi="Book Antiqua" w:cs="Arial"/>
          <w:sz w:val="24"/>
          <w:szCs w:val="24"/>
        </w:rPr>
        <w:t xml:space="preserve"> LFD; </w:t>
      </w:r>
      <w:r w:rsidR="008007E3" w:rsidRPr="00112A09">
        <w:rPr>
          <w:rFonts w:ascii="Book Antiqua" w:hAnsi="Book Antiqua" w:cs="Arial"/>
          <w:sz w:val="24"/>
          <w:szCs w:val="24"/>
        </w:rPr>
        <w:t xml:space="preserve">Figure </w:t>
      </w:r>
      <w:r w:rsidR="0040192E">
        <w:rPr>
          <w:rFonts w:ascii="Book Antiqua" w:hAnsi="Book Antiqua" w:cs="Arial"/>
          <w:sz w:val="24"/>
          <w:szCs w:val="24"/>
        </w:rPr>
        <w:t>4</w:t>
      </w:r>
      <w:r w:rsidR="008007E3" w:rsidRPr="00112A09">
        <w:rPr>
          <w:rFonts w:ascii="Book Antiqua" w:hAnsi="Book Antiqua" w:cs="Arial"/>
          <w:sz w:val="24"/>
          <w:szCs w:val="24"/>
        </w:rPr>
        <w:t>B)</w:t>
      </w:r>
      <w:r w:rsidR="004565A5" w:rsidRPr="00112A09">
        <w:rPr>
          <w:rFonts w:ascii="Book Antiqua" w:hAnsi="Book Antiqua" w:cs="Arial"/>
          <w:sz w:val="24"/>
          <w:szCs w:val="24"/>
        </w:rPr>
        <w:t xml:space="preserve">. While lean and </w:t>
      </w:r>
      <w:r w:rsidR="0009108E" w:rsidRPr="00112A09">
        <w:rPr>
          <w:rFonts w:ascii="Book Antiqua" w:hAnsi="Book Antiqua" w:cs="Arial"/>
          <w:i/>
          <w:sz w:val="24"/>
          <w:szCs w:val="24"/>
        </w:rPr>
        <w:t>ob/ob</w:t>
      </w:r>
      <w:r w:rsidR="004565A5" w:rsidRPr="00112A09">
        <w:rPr>
          <w:rFonts w:ascii="Book Antiqua" w:hAnsi="Book Antiqua" w:cs="Arial"/>
          <w:sz w:val="24"/>
          <w:szCs w:val="24"/>
        </w:rPr>
        <w:t xml:space="preserve"> LFD hepatocytes contained a mixture of elongated and fragmented mitochondria, </w:t>
      </w:r>
      <w:r w:rsidR="0009108E" w:rsidRPr="00112A09">
        <w:rPr>
          <w:rFonts w:ascii="Book Antiqua" w:hAnsi="Book Antiqua" w:cs="Arial"/>
          <w:i/>
          <w:sz w:val="24"/>
          <w:szCs w:val="24"/>
        </w:rPr>
        <w:t>ob/ob</w:t>
      </w:r>
      <w:r w:rsidR="004565A5" w:rsidRPr="00112A09">
        <w:rPr>
          <w:rFonts w:ascii="Book Antiqua" w:hAnsi="Book Antiqua" w:cs="Arial"/>
          <w:sz w:val="24"/>
          <w:szCs w:val="24"/>
        </w:rPr>
        <w:t xml:space="preserve"> AMLN hepatocytes contained smaller, more fragmented mitochondria</w:t>
      </w:r>
      <w:r w:rsidR="008007E3" w:rsidRPr="00112A09">
        <w:rPr>
          <w:rFonts w:ascii="Book Antiqua" w:hAnsi="Book Antiqua" w:cs="Arial"/>
          <w:sz w:val="24"/>
          <w:szCs w:val="24"/>
        </w:rPr>
        <w:t xml:space="preserve"> (</w:t>
      </w:r>
      <w:r w:rsidR="00D64E90" w:rsidRPr="00112A09">
        <w:rPr>
          <w:rFonts w:ascii="Book Antiqua" w:hAnsi="Book Antiqua" w:cs="Arial"/>
          <w:sz w:val="24"/>
          <w:szCs w:val="24"/>
        </w:rPr>
        <w:t>average area</w:t>
      </w:r>
      <w:r w:rsidR="001358A4">
        <w:rPr>
          <w:rFonts w:ascii="Book Antiqua" w:hAnsi="Book Antiqua" w:cs="Arial"/>
          <w:sz w:val="24"/>
          <w:szCs w:val="24"/>
        </w:rPr>
        <w:t xml:space="preserve"> =</w:t>
      </w:r>
      <w:r w:rsidR="00905AAF">
        <w:rPr>
          <w:rFonts w:ascii="Book Antiqua" w:hAnsi="Book Antiqua" w:cs="Arial"/>
          <w:sz w:val="24"/>
          <w:szCs w:val="24"/>
        </w:rPr>
        <w:t xml:space="preserve"> </w:t>
      </w:r>
      <w:r w:rsidR="00D64E90" w:rsidRPr="00112A09">
        <w:rPr>
          <w:rFonts w:ascii="Book Antiqua" w:hAnsi="Book Antiqua" w:cs="Arial"/>
          <w:sz w:val="24"/>
          <w:szCs w:val="24"/>
        </w:rPr>
        <w:t>70 µm</w:t>
      </w:r>
      <w:r w:rsidR="00E06157" w:rsidRPr="00112A09">
        <w:rPr>
          <w:rFonts w:ascii="Book Antiqua" w:hAnsi="Book Antiqua" w:cs="Arial"/>
          <w:sz w:val="24"/>
          <w:szCs w:val="24"/>
          <w:vertAlign w:val="superscript"/>
        </w:rPr>
        <w:t>2</w:t>
      </w:r>
      <w:r w:rsidR="00E06157" w:rsidRPr="00112A09">
        <w:rPr>
          <w:rFonts w:ascii="Book Antiqua" w:hAnsi="Book Antiqua" w:cs="Arial"/>
          <w:sz w:val="24"/>
          <w:szCs w:val="24"/>
        </w:rPr>
        <w:t xml:space="preserve"> for lean controls </w:t>
      </w:r>
      <w:r w:rsidR="00D96C33" w:rsidRPr="00D96C33">
        <w:rPr>
          <w:rFonts w:ascii="Book Antiqua" w:hAnsi="Book Antiqua" w:cs="Arial"/>
          <w:i/>
          <w:sz w:val="24"/>
          <w:szCs w:val="24"/>
        </w:rPr>
        <w:t>vs</w:t>
      </w:r>
      <w:r w:rsidR="00E06157" w:rsidRPr="00112A09">
        <w:rPr>
          <w:rFonts w:ascii="Book Antiqua" w:hAnsi="Book Antiqua" w:cs="Arial"/>
          <w:sz w:val="24"/>
          <w:szCs w:val="24"/>
        </w:rPr>
        <w:t xml:space="preserve"> 45 </w:t>
      </w:r>
      <w:r w:rsidR="00D64E90" w:rsidRPr="00112A09">
        <w:rPr>
          <w:rFonts w:ascii="Book Antiqua" w:hAnsi="Book Antiqua" w:cs="Arial"/>
          <w:sz w:val="24"/>
          <w:szCs w:val="24"/>
        </w:rPr>
        <w:t>µ</w:t>
      </w:r>
      <w:r w:rsidR="00E06157" w:rsidRPr="00112A09">
        <w:rPr>
          <w:rFonts w:ascii="Book Antiqua" w:hAnsi="Book Antiqua" w:cs="Arial"/>
          <w:sz w:val="24"/>
          <w:szCs w:val="24"/>
        </w:rPr>
        <w:t>m</w:t>
      </w:r>
      <w:r w:rsidR="00E06157" w:rsidRPr="00112A09">
        <w:rPr>
          <w:rFonts w:ascii="Book Antiqua" w:hAnsi="Book Antiqua" w:cs="Arial"/>
          <w:sz w:val="24"/>
          <w:szCs w:val="24"/>
          <w:vertAlign w:val="superscript"/>
        </w:rPr>
        <w:t>2</w:t>
      </w:r>
      <w:r w:rsidR="00E06157" w:rsidRPr="00112A09">
        <w:rPr>
          <w:rFonts w:ascii="Book Antiqua" w:hAnsi="Book Antiqua" w:cs="Arial"/>
          <w:sz w:val="24"/>
          <w:szCs w:val="24"/>
        </w:rPr>
        <w:t xml:space="preserve"> for </w:t>
      </w:r>
      <w:r w:rsidR="00E06157" w:rsidRPr="00112A09">
        <w:rPr>
          <w:rFonts w:ascii="Book Antiqua" w:hAnsi="Book Antiqua" w:cs="Arial"/>
          <w:i/>
          <w:sz w:val="24"/>
          <w:szCs w:val="24"/>
        </w:rPr>
        <w:t>ob/ob</w:t>
      </w:r>
      <w:r w:rsidR="00E06157" w:rsidRPr="00112A09">
        <w:rPr>
          <w:rFonts w:ascii="Book Antiqua" w:hAnsi="Book Antiqua" w:cs="Arial"/>
          <w:sz w:val="24"/>
          <w:szCs w:val="24"/>
        </w:rPr>
        <w:t xml:space="preserve"> AMLN, </w:t>
      </w:r>
      <w:r w:rsidR="00D96C33" w:rsidRPr="00D96C33">
        <w:rPr>
          <w:rFonts w:ascii="Book Antiqua" w:hAnsi="Book Antiqua" w:cs="Arial"/>
          <w:i/>
          <w:caps/>
          <w:sz w:val="24"/>
          <w:szCs w:val="24"/>
        </w:rPr>
        <w:t xml:space="preserve">p &lt; </w:t>
      </w:r>
      <w:r w:rsidR="00E06157" w:rsidRPr="00112A09">
        <w:rPr>
          <w:rFonts w:ascii="Book Antiqua" w:hAnsi="Book Antiqua" w:cs="Arial"/>
          <w:sz w:val="24"/>
          <w:szCs w:val="24"/>
        </w:rPr>
        <w:t xml:space="preserve">0.01; </w:t>
      </w:r>
      <w:r w:rsidR="008007E3" w:rsidRPr="00112A09">
        <w:rPr>
          <w:rFonts w:ascii="Book Antiqua" w:hAnsi="Book Antiqua" w:cs="Arial"/>
          <w:sz w:val="24"/>
          <w:szCs w:val="24"/>
        </w:rPr>
        <w:t xml:space="preserve">Figure </w:t>
      </w:r>
      <w:r w:rsidR="0040192E">
        <w:rPr>
          <w:rFonts w:ascii="Book Antiqua" w:hAnsi="Book Antiqua" w:cs="Arial"/>
          <w:sz w:val="24"/>
          <w:szCs w:val="24"/>
        </w:rPr>
        <w:t>4</w:t>
      </w:r>
      <w:r w:rsidR="00FC6895" w:rsidRPr="00112A09">
        <w:rPr>
          <w:rFonts w:ascii="Book Antiqua" w:hAnsi="Book Antiqua" w:cs="Arial"/>
          <w:sz w:val="24"/>
          <w:szCs w:val="24"/>
        </w:rPr>
        <w:t>C</w:t>
      </w:r>
      <w:r w:rsidR="008007E3" w:rsidRPr="00112A09">
        <w:rPr>
          <w:rFonts w:ascii="Book Antiqua" w:hAnsi="Book Antiqua" w:cs="Arial"/>
          <w:sz w:val="24"/>
          <w:szCs w:val="24"/>
        </w:rPr>
        <w:t>)</w:t>
      </w:r>
      <w:r w:rsidR="004565A5" w:rsidRPr="00112A09">
        <w:rPr>
          <w:rFonts w:ascii="Book Antiqua" w:hAnsi="Book Antiqua" w:cs="Arial"/>
          <w:sz w:val="24"/>
          <w:szCs w:val="24"/>
        </w:rPr>
        <w:t xml:space="preserve">; however, no overt defects in outer membrane integrity or cristae formation </w:t>
      </w:r>
      <w:r w:rsidR="007C354C" w:rsidRPr="00112A09">
        <w:rPr>
          <w:rFonts w:ascii="Book Antiqua" w:hAnsi="Book Antiqua" w:cs="Arial"/>
          <w:sz w:val="24"/>
          <w:szCs w:val="24"/>
        </w:rPr>
        <w:t>were</w:t>
      </w:r>
      <w:r w:rsidR="004565A5" w:rsidRPr="00112A09">
        <w:rPr>
          <w:rFonts w:ascii="Book Antiqua" w:hAnsi="Book Antiqua" w:cs="Arial"/>
          <w:sz w:val="24"/>
          <w:szCs w:val="24"/>
        </w:rPr>
        <w:t xml:space="preserve"> observed</w:t>
      </w:r>
      <w:r w:rsidR="008007E3" w:rsidRPr="00112A09">
        <w:rPr>
          <w:rFonts w:ascii="Book Antiqua" w:hAnsi="Book Antiqua" w:cs="Arial"/>
          <w:sz w:val="24"/>
          <w:szCs w:val="24"/>
        </w:rPr>
        <w:t>.</w:t>
      </w:r>
      <w:r w:rsidR="000B3713" w:rsidRPr="00112A09">
        <w:rPr>
          <w:rFonts w:ascii="Book Antiqua" w:hAnsi="Book Antiqua" w:cs="Arial"/>
          <w:sz w:val="24"/>
          <w:szCs w:val="24"/>
        </w:rPr>
        <w:t xml:space="preserve"> Similarly, quantification of mitochondrial length and number from HSP60 immunostained liver sections revealed </w:t>
      </w:r>
      <w:r w:rsidR="000B3713" w:rsidRPr="00112A09">
        <w:rPr>
          <w:rFonts w:ascii="Book Antiqua" w:hAnsi="Book Antiqua" w:cs="Arial"/>
          <w:sz w:val="24"/>
          <w:szCs w:val="24"/>
        </w:rPr>
        <w:lastRenderedPageBreak/>
        <w:t>increased numbers of mitochondria</w:t>
      </w:r>
      <w:r w:rsidR="00FA06D0" w:rsidRPr="00112A09">
        <w:rPr>
          <w:rFonts w:ascii="Book Antiqua" w:hAnsi="Book Antiqua" w:cs="Arial"/>
          <w:sz w:val="24"/>
          <w:szCs w:val="24"/>
        </w:rPr>
        <w:t xml:space="preserve"> overall</w:t>
      </w:r>
      <w:r w:rsidR="000B3713" w:rsidRPr="00112A09">
        <w:rPr>
          <w:rFonts w:ascii="Book Antiqua" w:hAnsi="Book Antiqua" w:cs="Arial"/>
          <w:sz w:val="24"/>
          <w:szCs w:val="24"/>
        </w:rPr>
        <w:t xml:space="preserve"> in </w:t>
      </w:r>
      <w:r w:rsidR="000B3713" w:rsidRPr="00112A09">
        <w:rPr>
          <w:rFonts w:ascii="Book Antiqua" w:hAnsi="Book Antiqua" w:cs="Arial"/>
          <w:i/>
          <w:sz w:val="24"/>
          <w:szCs w:val="24"/>
        </w:rPr>
        <w:t>ob/ob</w:t>
      </w:r>
      <w:r w:rsidR="000B3713" w:rsidRPr="00112A09">
        <w:rPr>
          <w:rFonts w:ascii="Book Antiqua" w:hAnsi="Book Antiqua" w:cs="Arial"/>
          <w:sz w:val="24"/>
          <w:szCs w:val="24"/>
        </w:rPr>
        <w:t xml:space="preserve"> AMLN livers</w:t>
      </w:r>
      <w:r w:rsidR="00FC6895" w:rsidRPr="00112A09">
        <w:rPr>
          <w:rFonts w:ascii="Book Antiqua" w:hAnsi="Book Antiqua" w:cs="Arial"/>
          <w:sz w:val="24"/>
          <w:szCs w:val="24"/>
        </w:rPr>
        <w:t xml:space="preserve"> (</w:t>
      </w:r>
      <w:r w:rsidR="00D96C33" w:rsidRPr="00D96C33">
        <w:rPr>
          <w:rFonts w:ascii="Book Antiqua" w:hAnsi="Book Antiqua" w:cs="Arial"/>
          <w:i/>
          <w:caps/>
          <w:sz w:val="24"/>
          <w:szCs w:val="24"/>
        </w:rPr>
        <w:t xml:space="preserve">p &lt; </w:t>
      </w:r>
      <w:r w:rsidR="00FC6895" w:rsidRPr="00112A09">
        <w:rPr>
          <w:rFonts w:ascii="Book Antiqua" w:hAnsi="Book Antiqua" w:cs="Arial"/>
          <w:sz w:val="24"/>
          <w:szCs w:val="24"/>
        </w:rPr>
        <w:t xml:space="preserve">0.005 </w:t>
      </w:r>
      <w:r w:rsidR="00D96C33" w:rsidRPr="00D96C33">
        <w:rPr>
          <w:rFonts w:ascii="Book Antiqua" w:hAnsi="Book Antiqua" w:cs="Arial"/>
          <w:i/>
          <w:sz w:val="24"/>
          <w:szCs w:val="24"/>
        </w:rPr>
        <w:t>vs</w:t>
      </w:r>
      <w:r w:rsidR="00FC6895" w:rsidRPr="00112A09">
        <w:rPr>
          <w:rFonts w:ascii="Book Antiqua" w:hAnsi="Book Antiqua" w:cs="Arial"/>
          <w:sz w:val="24"/>
          <w:szCs w:val="24"/>
        </w:rPr>
        <w:t xml:space="preserve"> lean controls; Figure </w:t>
      </w:r>
      <w:r w:rsidR="0040192E">
        <w:rPr>
          <w:rFonts w:ascii="Book Antiqua" w:hAnsi="Book Antiqua" w:cs="Arial"/>
          <w:sz w:val="24"/>
          <w:szCs w:val="24"/>
        </w:rPr>
        <w:t>4</w:t>
      </w:r>
      <w:r w:rsidR="00FC6895" w:rsidRPr="00112A09">
        <w:rPr>
          <w:rFonts w:ascii="Book Antiqua" w:hAnsi="Book Antiqua" w:cs="Arial"/>
          <w:sz w:val="24"/>
          <w:szCs w:val="24"/>
        </w:rPr>
        <w:t>D)</w:t>
      </w:r>
      <w:r w:rsidR="000B3713" w:rsidRPr="00112A09">
        <w:rPr>
          <w:rFonts w:ascii="Book Antiqua" w:hAnsi="Book Antiqua" w:cs="Arial"/>
          <w:sz w:val="24"/>
          <w:szCs w:val="24"/>
        </w:rPr>
        <w:t xml:space="preserve"> and a significant </w:t>
      </w:r>
      <w:r w:rsidR="00FC6895" w:rsidRPr="00112A09">
        <w:rPr>
          <w:rFonts w:ascii="Book Antiqua" w:hAnsi="Book Antiqua" w:cs="Arial"/>
          <w:sz w:val="24"/>
          <w:szCs w:val="24"/>
        </w:rPr>
        <w:t xml:space="preserve">increase in shorter, more fragmented mitochondria (Figure </w:t>
      </w:r>
      <w:r w:rsidR="0040192E">
        <w:rPr>
          <w:rFonts w:ascii="Book Antiqua" w:hAnsi="Book Antiqua" w:cs="Arial"/>
          <w:sz w:val="24"/>
          <w:szCs w:val="24"/>
        </w:rPr>
        <w:t>4</w:t>
      </w:r>
      <w:r w:rsidR="00FC6895" w:rsidRPr="00112A09">
        <w:rPr>
          <w:rFonts w:ascii="Book Antiqua" w:hAnsi="Book Antiqua" w:cs="Arial"/>
          <w:sz w:val="24"/>
          <w:szCs w:val="24"/>
        </w:rPr>
        <w:t>E).</w:t>
      </w:r>
      <w:r w:rsidR="0040192E" w:rsidRPr="0040192E">
        <w:rPr>
          <w:rFonts w:ascii="Book Antiqua" w:hAnsi="Book Antiqua" w:cs="Arial"/>
          <w:sz w:val="24"/>
          <w:szCs w:val="24"/>
        </w:rPr>
        <w:t xml:space="preserve"> </w:t>
      </w:r>
      <w:r w:rsidR="0040192E" w:rsidRPr="00112A09">
        <w:rPr>
          <w:rFonts w:ascii="Book Antiqua" w:hAnsi="Book Antiqua" w:cs="Arial"/>
          <w:sz w:val="24"/>
          <w:szCs w:val="24"/>
        </w:rPr>
        <w:t xml:space="preserve">Citrate synthase activity (CSA), another measure of mitochondrial content, was increased over 2-fold in primary hepatocytes isolated from </w:t>
      </w:r>
      <w:r w:rsidR="0040192E" w:rsidRPr="00112A09">
        <w:rPr>
          <w:rFonts w:ascii="Book Antiqua" w:hAnsi="Book Antiqua" w:cs="Arial"/>
          <w:i/>
          <w:sz w:val="24"/>
          <w:szCs w:val="24"/>
        </w:rPr>
        <w:t>ob/ob</w:t>
      </w:r>
      <w:r w:rsidR="0040192E" w:rsidRPr="00112A09">
        <w:rPr>
          <w:rFonts w:ascii="Book Antiqua" w:hAnsi="Book Antiqua" w:cs="Arial"/>
          <w:sz w:val="24"/>
          <w:szCs w:val="24"/>
        </w:rPr>
        <w:t xml:space="preserve"> AMLN mice </w:t>
      </w:r>
      <w:r w:rsidR="00D96C33" w:rsidRPr="00D96C33">
        <w:rPr>
          <w:rFonts w:ascii="Book Antiqua" w:hAnsi="Book Antiqua" w:cs="Arial"/>
          <w:i/>
          <w:sz w:val="24"/>
          <w:szCs w:val="24"/>
        </w:rPr>
        <w:t>vs</w:t>
      </w:r>
      <w:r w:rsidR="0040192E" w:rsidRPr="00112A09">
        <w:rPr>
          <w:rFonts w:ascii="Book Antiqua" w:hAnsi="Book Antiqua" w:cs="Arial"/>
          <w:sz w:val="24"/>
          <w:szCs w:val="24"/>
        </w:rPr>
        <w:t xml:space="preserve"> lean controls (</w:t>
      </w:r>
      <w:r w:rsidR="00D96C33" w:rsidRPr="00D96C33">
        <w:rPr>
          <w:rFonts w:ascii="Book Antiqua" w:hAnsi="Book Antiqua" w:cs="Arial"/>
          <w:i/>
          <w:caps/>
          <w:sz w:val="24"/>
          <w:szCs w:val="24"/>
        </w:rPr>
        <w:t xml:space="preserve">p &lt; </w:t>
      </w:r>
      <w:r w:rsidR="0040192E" w:rsidRPr="00112A09">
        <w:rPr>
          <w:rFonts w:ascii="Book Antiqua" w:hAnsi="Book Antiqua" w:cs="Arial"/>
          <w:sz w:val="24"/>
          <w:szCs w:val="24"/>
        </w:rPr>
        <w:t xml:space="preserve">0.05; Figure </w:t>
      </w:r>
      <w:r w:rsidR="0040192E">
        <w:rPr>
          <w:rFonts w:ascii="Book Antiqua" w:hAnsi="Book Antiqua" w:cs="Arial"/>
          <w:sz w:val="24"/>
          <w:szCs w:val="24"/>
        </w:rPr>
        <w:t>4</w:t>
      </w:r>
      <w:r w:rsidR="0040192E" w:rsidRPr="00112A09">
        <w:rPr>
          <w:rFonts w:ascii="Book Antiqua" w:hAnsi="Book Antiqua" w:cs="Arial"/>
          <w:sz w:val="24"/>
          <w:szCs w:val="24"/>
        </w:rPr>
        <w:t>F).</w:t>
      </w:r>
      <w:r w:rsidR="001358A4">
        <w:rPr>
          <w:rFonts w:ascii="Book Antiqua" w:hAnsi="Book Antiqua" w:cs="Arial"/>
          <w:sz w:val="24"/>
          <w:szCs w:val="24"/>
        </w:rPr>
        <w:t xml:space="preserve"> </w:t>
      </w:r>
      <w:r w:rsidR="00F463F5" w:rsidRPr="00112A09">
        <w:rPr>
          <w:rFonts w:ascii="Book Antiqua" w:hAnsi="Book Antiqua" w:cs="Arial"/>
          <w:sz w:val="24"/>
          <w:szCs w:val="24"/>
        </w:rPr>
        <w:t xml:space="preserve">In line with </w:t>
      </w:r>
      <w:r w:rsidR="00CD2996" w:rsidRPr="00112A09">
        <w:rPr>
          <w:rFonts w:ascii="Book Antiqua" w:hAnsi="Book Antiqua" w:cs="Arial"/>
          <w:sz w:val="24"/>
          <w:szCs w:val="24"/>
        </w:rPr>
        <w:t xml:space="preserve">smaller mitochondria in </w:t>
      </w:r>
      <w:r w:rsidR="00CD2996" w:rsidRPr="00112A09">
        <w:rPr>
          <w:rFonts w:ascii="Book Antiqua" w:hAnsi="Book Antiqua" w:cs="Arial"/>
          <w:i/>
          <w:sz w:val="24"/>
          <w:szCs w:val="24"/>
        </w:rPr>
        <w:t>ob/ob</w:t>
      </w:r>
      <w:r w:rsidR="00CD2996" w:rsidRPr="00112A09">
        <w:rPr>
          <w:rFonts w:ascii="Book Antiqua" w:hAnsi="Book Antiqua" w:cs="Arial"/>
          <w:sz w:val="24"/>
          <w:szCs w:val="24"/>
        </w:rPr>
        <w:t xml:space="preserve"> AMLN hepatocytes</w:t>
      </w:r>
      <w:r w:rsidR="00F463F5" w:rsidRPr="00112A09">
        <w:rPr>
          <w:rFonts w:ascii="Book Antiqua" w:hAnsi="Book Antiqua" w:cs="Arial"/>
          <w:sz w:val="24"/>
          <w:szCs w:val="24"/>
        </w:rPr>
        <w:t xml:space="preserve">, the expression of </w:t>
      </w:r>
      <w:r w:rsidR="00CD2996" w:rsidRPr="00112A09">
        <w:rPr>
          <w:rFonts w:ascii="Book Antiqua" w:hAnsi="Book Antiqua" w:cs="Arial"/>
          <w:sz w:val="24"/>
          <w:szCs w:val="24"/>
        </w:rPr>
        <w:t>proteins required for mitochondrial fusion,</w:t>
      </w:r>
      <w:r w:rsidR="00D64E90" w:rsidRPr="00112A09">
        <w:rPr>
          <w:rFonts w:ascii="Book Antiqua" w:hAnsi="Book Antiqua" w:cs="Arial"/>
          <w:sz w:val="24"/>
          <w:szCs w:val="24"/>
        </w:rPr>
        <w:t xml:space="preserve"> mitofusin 1 (</w:t>
      </w:r>
      <w:r w:rsidR="00D64E90" w:rsidRPr="00112A09">
        <w:rPr>
          <w:rFonts w:ascii="Book Antiqua" w:hAnsi="Book Antiqua" w:cs="Arial"/>
          <w:i/>
          <w:sz w:val="24"/>
          <w:szCs w:val="24"/>
        </w:rPr>
        <w:t>Mfn1</w:t>
      </w:r>
      <w:r w:rsidR="00D64E90" w:rsidRPr="00112A09">
        <w:rPr>
          <w:rFonts w:ascii="Book Antiqua" w:hAnsi="Book Antiqua" w:cs="Arial"/>
          <w:sz w:val="24"/>
          <w:szCs w:val="24"/>
        </w:rPr>
        <w:t>)</w:t>
      </w:r>
      <w:r w:rsidR="00F463F5" w:rsidRPr="00112A09">
        <w:rPr>
          <w:rFonts w:ascii="Book Antiqua" w:hAnsi="Book Antiqua" w:cs="Arial"/>
          <w:sz w:val="24"/>
          <w:szCs w:val="24"/>
        </w:rPr>
        <w:t xml:space="preserve"> and </w:t>
      </w:r>
      <w:r w:rsidR="00D64E90" w:rsidRPr="00112A09">
        <w:rPr>
          <w:rFonts w:ascii="Book Antiqua" w:hAnsi="Book Antiqua" w:cs="Arial"/>
          <w:sz w:val="24"/>
          <w:szCs w:val="24"/>
        </w:rPr>
        <w:t>dynamin-like 120</w:t>
      </w:r>
      <w:r w:rsidR="0010706A" w:rsidRPr="00112A09">
        <w:rPr>
          <w:rFonts w:ascii="Book Antiqua" w:hAnsi="Book Antiqua" w:cs="Arial"/>
          <w:sz w:val="24"/>
          <w:szCs w:val="24"/>
        </w:rPr>
        <w:t xml:space="preserve"> </w:t>
      </w:r>
      <w:r w:rsidR="00D64E90" w:rsidRPr="00112A09">
        <w:rPr>
          <w:rFonts w:ascii="Book Antiqua" w:hAnsi="Book Antiqua" w:cs="Arial"/>
          <w:sz w:val="24"/>
          <w:szCs w:val="24"/>
        </w:rPr>
        <w:t>kDa protein, mitochondrial (</w:t>
      </w:r>
      <w:r w:rsidR="00D64E90" w:rsidRPr="00112A09">
        <w:rPr>
          <w:rFonts w:ascii="Book Antiqua" w:hAnsi="Book Antiqua" w:cs="Arial"/>
          <w:i/>
          <w:sz w:val="24"/>
          <w:szCs w:val="24"/>
        </w:rPr>
        <w:t>Opa1</w:t>
      </w:r>
      <w:r w:rsidR="00D64E90" w:rsidRPr="00112A09">
        <w:rPr>
          <w:rFonts w:ascii="Book Antiqua" w:hAnsi="Book Antiqua" w:cs="Arial"/>
          <w:sz w:val="24"/>
          <w:szCs w:val="24"/>
        </w:rPr>
        <w:t>)</w:t>
      </w:r>
      <w:r w:rsidR="00CD2996" w:rsidRPr="00112A09">
        <w:rPr>
          <w:rFonts w:ascii="Book Antiqua" w:hAnsi="Book Antiqua" w:cs="Arial"/>
          <w:sz w:val="24"/>
          <w:szCs w:val="24"/>
        </w:rPr>
        <w:t>,</w:t>
      </w:r>
      <w:r w:rsidR="00F463F5" w:rsidRPr="00112A09">
        <w:rPr>
          <w:rFonts w:ascii="Book Antiqua" w:hAnsi="Book Antiqua" w:cs="Arial"/>
          <w:sz w:val="24"/>
          <w:szCs w:val="24"/>
        </w:rPr>
        <w:t xml:space="preserve"> was significantly decreased in </w:t>
      </w:r>
      <w:r w:rsidR="0009108E" w:rsidRPr="00112A09">
        <w:rPr>
          <w:rFonts w:ascii="Book Antiqua" w:hAnsi="Book Antiqua" w:cs="Arial"/>
          <w:i/>
          <w:sz w:val="24"/>
          <w:szCs w:val="24"/>
        </w:rPr>
        <w:t>ob/ob</w:t>
      </w:r>
      <w:r w:rsidR="00F463F5" w:rsidRPr="00112A09">
        <w:rPr>
          <w:rFonts w:ascii="Book Antiqua" w:hAnsi="Book Antiqua" w:cs="Arial"/>
          <w:sz w:val="24"/>
          <w:szCs w:val="24"/>
        </w:rPr>
        <w:t xml:space="preserve"> AMLN livers compared to lean controls (</w:t>
      </w:r>
      <w:r w:rsidR="00D96C33" w:rsidRPr="00D96C33">
        <w:rPr>
          <w:rFonts w:ascii="Book Antiqua" w:hAnsi="Book Antiqua" w:cs="Arial"/>
          <w:i/>
          <w:caps/>
          <w:sz w:val="24"/>
          <w:szCs w:val="24"/>
        </w:rPr>
        <w:t xml:space="preserve">p &lt; </w:t>
      </w:r>
      <w:r w:rsidR="00D64E90" w:rsidRPr="00112A09">
        <w:rPr>
          <w:rFonts w:ascii="Book Antiqua" w:hAnsi="Book Antiqua" w:cs="Arial"/>
          <w:sz w:val="24"/>
          <w:szCs w:val="24"/>
        </w:rPr>
        <w:t xml:space="preserve">0.01 and </w:t>
      </w:r>
      <w:r w:rsidR="00D96C33" w:rsidRPr="00D96C33">
        <w:rPr>
          <w:rFonts w:ascii="Book Antiqua" w:hAnsi="Book Antiqua" w:cs="Arial"/>
          <w:i/>
          <w:caps/>
          <w:sz w:val="24"/>
          <w:szCs w:val="24"/>
        </w:rPr>
        <w:t xml:space="preserve">p &lt; </w:t>
      </w:r>
      <w:r w:rsidR="00D64E90" w:rsidRPr="00112A09">
        <w:rPr>
          <w:rFonts w:ascii="Book Antiqua" w:hAnsi="Book Antiqua" w:cs="Arial"/>
          <w:sz w:val="24"/>
          <w:szCs w:val="24"/>
        </w:rPr>
        <w:t xml:space="preserve">0.05, respectively; </w:t>
      </w:r>
      <w:r w:rsidR="008C4FB5" w:rsidRPr="00112A09">
        <w:rPr>
          <w:rFonts w:ascii="Book Antiqua" w:hAnsi="Book Antiqua" w:cs="Arial"/>
          <w:sz w:val="24"/>
          <w:szCs w:val="24"/>
        </w:rPr>
        <w:t>Supplementary</w:t>
      </w:r>
      <w:r w:rsidR="00F463F5" w:rsidRPr="00112A09">
        <w:rPr>
          <w:rFonts w:ascii="Book Antiqua" w:hAnsi="Book Antiqua" w:cs="Arial"/>
          <w:sz w:val="24"/>
          <w:szCs w:val="24"/>
        </w:rPr>
        <w:t xml:space="preserve"> Figure 4</w:t>
      </w:r>
      <w:r w:rsidR="0040192E">
        <w:rPr>
          <w:rFonts w:ascii="Book Antiqua" w:hAnsi="Book Antiqua" w:cs="Arial"/>
          <w:sz w:val="24"/>
          <w:szCs w:val="24"/>
        </w:rPr>
        <w:t>G</w:t>
      </w:r>
      <w:r w:rsidR="00F463F5" w:rsidRPr="00112A09">
        <w:rPr>
          <w:rFonts w:ascii="Book Antiqua" w:hAnsi="Book Antiqua" w:cs="Arial"/>
          <w:sz w:val="24"/>
          <w:szCs w:val="24"/>
        </w:rPr>
        <w:t xml:space="preserve">). </w:t>
      </w:r>
    </w:p>
    <w:p w:rsidR="00F463F5" w:rsidRPr="00112A09" w:rsidRDefault="008007E3" w:rsidP="008A7DBD">
      <w:pPr>
        <w:adjustRightInd w:val="0"/>
        <w:snapToGrid w:val="0"/>
        <w:spacing w:after="0" w:line="360" w:lineRule="auto"/>
        <w:ind w:firstLineChars="100" w:firstLine="240"/>
        <w:jc w:val="both"/>
        <w:rPr>
          <w:rFonts w:ascii="Book Antiqua" w:hAnsi="Book Antiqua" w:cs="Arial"/>
          <w:sz w:val="24"/>
          <w:szCs w:val="24"/>
        </w:rPr>
      </w:pPr>
      <w:r w:rsidRPr="00112A09">
        <w:rPr>
          <w:rFonts w:ascii="Book Antiqua" w:hAnsi="Book Antiqua" w:cs="Arial"/>
          <w:sz w:val="24"/>
          <w:szCs w:val="24"/>
        </w:rPr>
        <w:t xml:space="preserve">To assess whether this increase in mitochondrial </w:t>
      </w:r>
      <w:r w:rsidR="005C7430" w:rsidRPr="00112A09">
        <w:rPr>
          <w:rFonts w:ascii="Book Antiqua" w:hAnsi="Book Antiqua" w:cs="Arial"/>
          <w:sz w:val="24"/>
          <w:szCs w:val="24"/>
        </w:rPr>
        <w:t>number</w:t>
      </w:r>
      <w:r w:rsidRPr="00112A09">
        <w:rPr>
          <w:rFonts w:ascii="Book Antiqua" w:hAnsi="Book Antiqua" w:cs="Arial"/>
          <w:sz w:val="24"/>
          <w:szCs w:val="24"/>
        </w:rPr>
        <w:t xml:space="preserve"> was due to increased biogenesis, we quantified the expression of transcription factors required for mitochondrial biogenesis and components of the electron transport chain</w:t>
      </w:r>
      <w:r w:rsidR="003D077C" w:rsidRPr="00112A09">
        <w:rPr>
          <w:rFonts w:ascii="Book Antiqua" w:hAnsi="Book Antiqua" w:cs="Arial"/>
          <w:sz w:val="24"/>
          <w:szCs w:val="24"/>
        </w:rPr>
        <w:t xml:space="preserve"> (ETC)</w:t>
      </w:r>
      <w:r w:rsidRPr="00112A09">
        <w:rPr>
          <w:rFonts w:ascii="Book Antiqua" w:hAnsi="Book Antiqua" w:cs="Arial"/>
          <w:sz w:val="24"/>
          <w:szCs w:val="24"/>
        </w:rPr>
        <w:t>. While the expression of PPARγ-coactivator 1a (</w:t>
      </w:r>
      <w:r w:rsidRPr="00112A09">
        <w:rPr>
          <w:rFonts w:ascii="Book Antiqua" w:hAnsi="Book Antiqua" w:cs="Arial"/>
          <w:i/>
          <w:sz w:val="24"/>
          <w:szCs w:val="24"/>
        </w:rPr>
        <w:t>Ppargc1</w:t>
      </w:r>
      <w:r w:rsidR="00C64C47" w:rsidRPr="00112A09">
        <w:rPr>
          <w:rFonts w:ascii="Book Antiqua" w:hAnsi="Book Antiqua" w:cs="Arial"/>
          <w:i/>
          <w:sz w:val="24"/>
          <w:szCs w:val="24"/>
        </w:rPr>
        <w:t>a</w:t>
      </w:r>
      <w:r w:rsidRPr="00112A09">
        <w:rPr>
          <w:rFonts w:ascii="Book Antiqua" w:hAnsi="Book Antiqua" w:cs="Arial"/>
          <w:sz w:val="24"/>
          <w:szCs w:val="24"/>
        </w:rPr>
        <w:t xml:space="preserve">) was slightly increased in </w:t>
      </w:r>
      <w:r w:rsidR="0009108E" w:rsidRPr="00112A09">
        <w:rPr>
          <w:rFonts w:ascii="Book Antiqua" w:hAnsi="Book Antiqua" w:cs="Arial"/>
          <w:i/>
          <w:sz w:val="24"/>
          <w:szCs w:val="24"/>
        </w:rPr>
        <w:t>ob/ob</w:t>
      </w:r>
      <w:r w:rsidRPr="00112A09">
        <w:rPr>
          <w:rFonts w:ascii="Book Antiqua" w:hAnsi="Book Antiqua" w:cs="Arial"/>
          <w:sz w:val="24"/>
          <w:szCs w:val="24"/>
        </w:rPr>
        <w:t xml:space="preserve"> LFD livers</w:t>
      </w:r>
      <w:r w:rsidR="00CD2996" w:rsidRPr="00112A09">
        <w:rPr>
          <w:rFonts w:ascii="Book Antiqua" w:hAnsi="Book Antiqua" w:cs="Arial"/>
          <w:sz w:val="24"/>
          <w:szCs w:val="24"/>
        </w:rPr>
        <w:t xml:space="preserve"> (1.4-fold, </w:t>
      </w:r>
      <w:r w:rsidR="00CD2996" w:rsidRPr="001F0C77">
        <w:rPr>
          <w:rFonts w:ascii="Book Antiqua" w:hAnsi="Book Antiqua" w:cs="Arial"/>
          <w:i/>
          <w:caps/>
          <w:sz w:val="24"/>
          <w:szCs w:val="24"/>
        </w:rPr>
        <w:t>p</w:t>
      </w:r>
      <w:r w:rsidR="001358A4">
        <w:rPr>
          <w:rFonts w:ascii="Book Antiqua" w:hAnsi="Book Antiqua" w:cs="Arial"/>
          <w:sz w:val="24"/>
          <w:szCs w:val="24"/>
        </w:rPr>
        <w:t xml:space="preserve"> = </w:t>
      </w:r>
      <w:r w:rsidR="00CD2996" w:rsidRPr="00112A09">
        <w:rPr>
          <w:rFonts w:ascii="Book Antiqua" w:hAnsi="Book Antiqua" w:cs="Arial"/>
          <w:sz w:val="24"/>
          <w:szCs w:val="24"/>
        </w:rPr>
        <w:t xml:space="preserve">0.06 </w:t>
      </w:r>
      <w:r w:rsidR="00D96C33" w:rsidRPr="00D96C33">
        <w:rPr>
          <w:rFonts w:ascii="Book Antiqua" w:hAnsi="Book Antiqua" w:cs="Arial"/>
          <w:i/>
          <w:sz w:val="24"/>
          <w:szCs w:val="24"/>
        </w:rPr>
        <w:t>vs</w:t>
      </w:r>
      <w:r w:rsidR="00CD2996" w:rsidRPr="00112A09">
        <w:rPr>
          <w:rFonts w:ascii="Book Antiqua" w:hAnsi="Book Antiqua" w:cs="Arial"/>
          <w:sz w:val="24"/>
          <w:szCs w:val="24"/>
        </w:rPr>
        <w:t xml:space="preserve"> lean controls)</w:t>
      </w:r>
      <w:r w:rsidRPr="00112A09">
        <w:rPr>
          <w:rFonts w:ascii="Book Antiqua" w:hAnsi="Book Antiqua" w:cs="Arial"/>
          <w:sz w:val="24"/>
          <w:szCs w:val="24"/>
        </w:rPr>
        <w:t xml:space="preserve">, it was unchanged in </w:t>
      </w:r>
      <w:r w:rsidR="0009108E" w:rsidRPr="00112A09">
        <w:rPr>
          <w:rFonts w:ascii="Book Antiqua" w:hAnsi="Book Antiqua" w:cs="Arial"/>
          <w:i/>
          <w:sz w:val="24"/>
          <w:szCs w:val="24"/>
        </w:rPr>
        <w:t>ob/ob</w:t>
      </w:r>
      <w:r w:rsidRPr="00112A09">
        <w:rPr>
          <w:rFonts w:ascii="Book Antiqua" w:hAnsi="Book Antiqua" w:cs="Arial"/>
          <w:sz w:val="24"/>
          <w:szCs w:val="24"/>
        </w:rPr>
        <w:t xml:space="preserve"> AMLN </w:t>
      </w:r>
      <w:r w:rsidR="00D96C33" w:rsidRPr="00D96C33">
        <w:rPr>
          <w:rFonts w:ascii="Book Antiqua" w:hAnsi="Book Antiqua" w:cs="Arial"/>
          <w:i/>
          <w:sz w:val="24"/>
          <w:szCs w:val="24"/>
        </w:rPr>
        <w:t>vs</w:t>
      </w:r>
      <w:r w:rsidRPr="00112A09">
        <w:rPr>
          <w:rFonts w:ascii="Book Antiqua" w:hAnsi="Book Antiqua" w:cs="Arial"/>
          <w:sz w:val="24"/>
          <w:szCs w:val="24"/>
        </w:rPr>
        <w:t xml:space="preserve"> lean livers (</w:t>
      </w:r>
      <w:r w:rsidR="0040192E">
        <w:rPr>
          <w:rFonts w:ascii="Book Antiqua" w:hAnsi="Book Antiqua" w:cs="Arial"/>
          <w:sz w:val="24"/>
          <w:szCs w:val="24"/>
        </w:rPr>
        <w:t>data not shown</w:t>
      </w:r>
      <w:r w:rsidRPr="00112A09">
        <w:rPr>
          <w:rFonts w:ascii="Book Antiqua" w:hAnsi="Book Antiqua" w:cs="Arial"/>
          <w:sz w:val="24"/>
          <w:szCs w:val="24"/>
        </w:rPr>
        <w:t>). Similarly, nuclear respiratory factor 1 (</w:t>
      </w:r>
      <w:r w:rsidRPr="00112A09">
        <w:rPr>
          <w:rFonts w:ascii="Book Antiqua" w:hAnsi="Book Antiqua" w:cs="Arial"/>
          <w:i/>
          <w:sz w:val="24"/>
          <w:szCs w:val="24"/>
        </w:rPr>
        <w:t>Nrf1</w:t>
      </w:r>
      <w:r w:rsidRPr="00112A09">
        <w:rPr>
          <w:rFonts w:ascii="Book Antiqua" w:hAnsi="Book Antiqua" w:cs="Arial"/>
          <w:sz w:val="24"/>
          <w:szCs w:val="24"/>
        </w:rPr>
        <w:t>) and mitochondrial transcription factor A (</w:t>
      </w:r>
      <w:r w:rsidRPr="00112A09">
        <w:rPr>
          <w:rFonts w:ascii="Book Antiqua" w:hAnsi="Book Antiqua" w:cs="Arial"/>
          <w:i/>
          <w:sz w:val="24"/>
          <w:szCs w:val="24"/>
        </w:rPr>
        <w:t>Tfam</w:t>
      </w:r>
      <w:r w:rsidRPr="00112A09">
        <w:rPr>
          <w:rFonts w:ascii="Book Antiqua" w:hAnsi="Book Antiqua" w:cs="Arial"/>
          <w:sz w:val="24"/>
          <w:szCs w:val="24"/>
        </w:rPr>
        <w:t xml:space="preserve">) mRNA levels were unchanged in </w:t>
      </w:r>
      <w:r w:rsidR="0009108E" w:rsidRPr="00112A09">
        <w:rPr>
          <w:rFonts w:ascii="Book Antiqua" w:hAnsi="Book Antiqua" w:cs="Arial"/>
          <w:i/>
          <w:sz w:val="24"/>
          <w:szCs w:val="24"/>
        </w:rPr>
        <w:t>ob/ob</w:t>
      </w:r>
      <w:r w:rsidRPr="00112A09">
        <w:rPr>
          <w:rFonts w:ascii="Book Antiqua" w:hAnsi="Book Antiqua" w:cs="Arial"/>
          <w:sz w:val="24"/>
          <w:szCs w:val="24"/>
        </w:rPr>
        <w:t xml:space="preserve"> AMLN </w:t>
      </w:r>
      <w:r w:rsidR="00D96C33" w:rsidRPr="00D96C33">
        <w:rPr>
          <w:rFonts w:ascii="Book Antiqua" w:hAnsi="Book Antiqua" w:cs="Arial"/>
          <w:i/>
          <w:sz w:val="24"/>
          <w:szCs w:val="24"/>
        </w:rPr>
        <w:t>vs</w:t>
      </w:r>
      <w:r w:rsidRPr="00112A09">
        <w:rPr>
          <w:rFonts w:ascii="Book Antiqua" w:hAnsi="Book Antiqua" w:cs="Arial"/>
          <w:sz w:val="24"/>
          <w:szCs w:val="24"/>
        </w:rPr>
        <w:t xml:space="preserve"> lean and </w:t>
      </w:r>
      <w:r w:rsidR="0009108E" w:rsidRPr="00112A09">
        <w:rPr>
          <w:rFonts w:ascii="Book Antiqua" w:hAnsi="Book Antiqua" w:cs="Arial"/>
          <w:i/>
          <w:sz w:val="24"/>
          <w:szCs w:val="24"/>
        </w:rPr>
        <w:t>ob/ob</w:t>
      </w:r>
      <w:r w:rsidR="008F1B6B" w:rsidRPr="00112A09">
        <w:rPr>
          <w:rFonts w:ascii="Book Antiqua" w:hAnsi="Book Antiqua" w:cs="Arial"/>
          <w:sz w:val="24"/>
          <w:szCs w:val="24"/>
        </w:rPr>
        <w:t xml:space="preserve"> LFD livers (</w:t>
      </w:r>
      <w:r w:rsidR="0040192E">
        <w:rPr>
          <w:rFonts w:ascii="Book Antiqua" w:hAnsi="Book Antiqua" w:cs="Arial"/>
          <w:sz w:val="24"/>
          <w:szCs w:val="24"/>
        </w:rPr>
        <w:t>data not shown</w:t>
      </w:r>
      <w:r w:rsidR="008B68D1" w:rsidRPr="00112A09">
        <w:rPr>
          <w:rFonts w:ascii="Book Antiqua" w:hAnsi="Book Antiqua" w:cs="Arial"/>
          <w:sz w:val="24"/>
          <w:szCs w:val="24"/>
        </w:rPr>
        <w:t>)</w:t>
      </w:r>
      <w:r w:rsidRPr="00112A09">
        <w:rPr>
          <w:rFonts w:ascii="Book Antiqua" w:hAnsi="Book Antiqua" w:cs="Arial"/>
          <w:sz w:val="24"/>
          <w:szCs w:val="24"/>
        </w:rPr>
        <w:t xml:space="preserve">. </w:t>
      </w:r>
      <w:r w:rsidR="00F463F5" w:rsidRPr="00112A09">
        <w:rPr>
          <w:rFonts w:ascii="Book Antiqua" w:hAnsi="Book Antiqua" w:cs="Arial"/>
          <w:sz w:val="24"/>
          <w:szCs w:val="24"/>
        </w:rPr>
        <w:t xml:space="preserve">Additionally, expression of mitochondrial autophagy genes </w:t>
      </w:r>
      <w:r w:rsidR="00F463F5" w:rsidRPr="00112A09">
        <w:rPr>
          <w:rFonts w:ascii="Book Antiqua" w:hAnsi="Book Antiqua" w:cs="Arial"/>
          <w:i/>
          <w:sz w:val="24"/>
          <w:szCs w:val="24"/>
        </w:rPr>
        <w:t>Bnip3</w:t>
      </w:r>
      <w:r w:rsidR="00F463F5" w:rsidRPr="00112A09">
        <w:rPr>
          <w:rFonts w:ascii="Book Antiqua" w:hAnsi="Book Antiqua" w:cs="Arial"/>
          <w:sz w:val="24"/>
          <w:szCs w:val="24"/>
        </w:rPr>
        <w:t xml:space="preserve">, </w:t>
      </w:r>
      <w:r w:rsidR="00F463F5" w:rsidRPr="00112A09">
        <w:rPr>
          <w:rFonts w:ascii="Book Antiqua" w:hAnsi="Book Antiqua" w:cs="Arial"/>
          <w:i/>
          <w:sz w:val="24"/>
          <w:szCs w:val="24"/>
        </w:rPr>
        <w:t>Park2</w:t>
      </w:r>
      <w:r w:rsidR="00F463F5" w:rsidRPr="00112A09">
        <w:rPr>
          <w:rFonts w:ascii="Book Antiqua" w:hAnsi="Book Antiqua" w:cs="Arial"/>
          <w:sz w:val="24"/>
          <w:szCs w:val="24"/>
        </w:rPr>
        <w:t xml:space="preserve"> and </w:t>
      </w:r>
      <w:r w:rsidR="00F463F5" w:rsidRPr="00112A09">
        <w:rPr>
          <w:rFonts w:ascii="Book Antiqua" w:hAnsi="Book Antiqua" w:cs="Arial"/>
          <w:i/>
          <w:sz w:val="24"/>
          <w:szCs w:val="24"/>
        </w:rPr>
        <w:t>Pink1</w:t>
      </w:r>
      <w:r w:rsidR="00F463F5" w:rsidRPr="00112A09">
        <w:rPr>
          <w:rFonts w:ascii="Book Antiqua" w:hAnsi="Book Antiqua" w:cs="Arial"/>
          <w:sz w:val="24"/>
          <w:szCs w:val="24"/>
        </w:rPr>
        <w:t xml:space="preserve"> </w:t>
      </w:r>
      <w:r w:rsidR="008B68D1" w:rsidRPr="00112A09">
        <w:rPr>
          <w:rFonts w:ascii="Book Antiqua" w:hAnsi="Book Antiqua" w:cs="Arial"/>
          <w:sz w:val="24"/>
          <w:szCs w:val="24"/>
        </w:rPr>
        <w:t>was not different</w:t>
      </w:r>
      <w:r w:rsidR="00F463F5" w:rsidRPr="00112A09">
        <w:rPr>
          <w:rFonts w:ascii="Book Antiqua" w:hAnsi="Book Antiqua" w:cs="Arial"/>
          <w:sz w:val="24"/>
          <w:szCs w:val="24"/>
        </w:rPr>
        <w:t xml:space="preserve"> </w:t>
      </w:r>
      <w:r w:rsidR="0010706A" w:rsidRPr="00112A09">
        <w:rPr>
          <w:rFonts w:ascii="Book Antiqua" w:hAnsi="Book Antiqua" w:cs="Arial"/>
          <w:sz w:val="24"/>
          <w:szCs w:val="24"/>
        </w:rPr>
        <w:t>between groups</w:t>
      </w:r>
      <w:r w:rsidR="003B51EC" w:rsidRPr="00112A09">
        <w:rPr>
          <w:rFonts w:ascii="Book Antiqua" w:hAnsi="Book Antiqua" w:cs="Arial"/>
          <w:sz w:val="24"/>
          <w:szCs w:val="24"/>
        </w:rPr>
        <w:t xml:space="preserve"> (Figure 4</w:t>
      </w:r>
      <w:r w:rsidR="0040192E">
        <w:rPr>
          <w:rFonts w:ascii="Book Antiqua" w:hAnsi="Book Antiqua" w:cs="Arial"/>
          <w:sz w:val="24"/>
          <w:szCs w:val="24"/>
        </w:rPr>
        <w:t>G</w:t>
      </w:r>
      <w:r w:rsidR="003B51EC" w:rsidRPr="00112A09">
        <w:rPr>
          <w:rFonts w:ascii="Book Antiqua" w:hAnsi="Book Antiqua" w:cs="Arial"/>
          <w:sz w:val="24"/>
          <w:szCs w:val="24"/>
        </w:rPr>
        <w:t xml:space="preserve">). </w:t>
      </w:r>
      <w:r w:rsidR="00C64C47" w:rsidRPr="00112A09">
        <w:rPr>
          <w:rFonts w:ascii="Book Antiqua" w:hAnsi="Book Antiqua" w:cs="Arial"/>
          <w:sz w:val="24"/>
          <w:szCs w:val="24"/>
        </w:rPr>
        <w:t xml:space="preserve">Although </w:t>
      </w:r>
      <w:r w:rsidR="0009108E" w:rsidRPr="00112A09">
        <w:rPr>
          <w:rFonts w:ascii="Book Antiqua" w:hAnsi="Book Antiqua" w:cs="Arial"/>
          <w:i/>
          <w:sz w:val="24"/>
          <w:szCs w:val="24"/>
        </w:rPr>
        <w:t>ob/ob</w:t>
      </w:r>
      <w:r w:rsidR="00C64C47" w:rsidRPr="00112A09">
        <w:rPr>
          <w:rFonts w:ascii="Book Antiqua" w:hAnsi="Book Antiqua" w:cs="Arial"/>
          <w:sz w:val="24"/>
          <w:szCs w:val="24"/>
        </w:rPr>
        <w:t xml:space="preserve"> AMLN hepatocytes </w:t>
      </w:r>
      <w:r w:rsidR="0087298C" w:rsidRPr="00112A09">
        <w:rPr>
          <w:rFonts w:ascii="Book Antiqua" w:hAnsi="Book Antiqua" w:cs="Arial"/>
          <w:sz w:val="24"/>
          <w:szCs w:val="24"/>
        </w:rPr>
        <w:t>displayed</w:t>
      </w:r>
      <w:r w:rsidR="00C64C47" w:rsidRPr="00112A09">
        <w:rPr>
          <w:rFonts w:ascii="Book Antiqua" w:hAnsi="Book Antiqua" w:cs="Arial"/>
          <w:sz w:val="24"/>
          <w:szCs w:val="24"/>
        </w:rPr>
        <w:t xml:space="preserve"> increased mitochondrial </w:t>
      </w:r>
      <w:r w:rsidR="00804680" w:rsidRPr="00112A09">
        <w:rPr>
          <w:rFonts w:ascii="Book Antiqua" w:hAnsi="Book Antiqua" w:cs="Arial"/>
          <w:sz w:val="24"/>
          <w:szCs w:val="24"/>
        </w:rPr>
        <w:t>numbers</w:t>
      </w:r>
      <w:r w:rsidR="00C64C47" w:rsidRPr="00112A09">
        <w:rPr>
          <w:rFonts w:ascii="Book Antiqua" w:hAnsi="Book Antiqua" w:cs="Arial"/>
          <w:sz w:val="24"/>
          <w:szCs w:val="24"/>
        </w:rPr>
        <w:t xml:space="preserve">, they contained significantly </w:t>
      </w:r>
      <w:r w:rsidR="00930E21" w:rsidRPr="00112A09">
        <w:rPr>
          <w:rFonts w:ascii="Book Antiqua" w:hAnsi="Book Antiqua" w:cs="Arial"/>
          <w:sz w:val="24"/>
          <w:szCs w:val="24"/>
        </w:rPr>
        <w:t>less</w:t>
      </w:r>
      <w:r w:rsidR="00C64C47" w:rsidRPr="00112A09">
        <w:rPr>
          <w:rFonts w:ascii="Book Antiqua" w:hAnsi="Book Antiqua" w:cs="Arial"/>
          <w:sz w:val="24"/>
          <w:szCs w:val="24"/>
        </w:rPr>
        <w:t xml:space="preserve"> mitochondrial DNA </w:t>
      </w:r>
      <w:r w:rsidR="00930E21" w:rsidRPr="00112A09">
        <w:rPr>
          <w:rFonts w:ascii="Book Antiqua" w:hAnsi="Book Antiqua" w:cs="Arial"/>
          <w:sz w:val="24"/>
          <w:szCs w:val="24"/>
        </w:rPr>
        <w:t xml:space="preserve">(mtDNA) </w:t>
      </w:r>
      <w:r w:rsidR="00C64C47" w:rsidRPr="00112A09">
        <w:rPr>
          <w:rFonts w:ascii="Book Antiqua" w:hAnsi="Book Antiqua" w:cs="Arial"/>
          <w:sz w:val="24"/>
          <w:szCs w:val="24"/>
        </w:rPr>
        <w:t xml:space="preserve">as assessed by the expression of mitochondrially-encoded genes </w:t>
      </w:r>
      <w:r w:rsidR="00C64C47" w:rsidRPr="00112A09">
        <w:rPr>
          <w:rFonts w:ascii="Book Antiqua" w:hAnsi="Book Antiqua" w:cs="Arial"/>
          <w:i/>
          <w:sz w:val="24"/>
          <w:szCs w:val="24"/>
        </w:rPr>
        <w:t>Cytb</w:t>
      </w:r>
      <w:r w:rsidR="00C64C47" w:rsidRPr="00112A09">
        <w:rPr>
          <w:rFonts w:ascii="Book Antiqua" w:hAnsi="Book Antiqua" w:cs="Arial"/>
          <w:sz w:val="24"/>
          <w:szCs w:val="24"/>
        </w:rPr>
        <w:t xml:space="preserve"> and </w:t>
      </w:r>
      <w:r w:rsidR="00C64C47" w:rsidRPr="00112A09">
        <w:rPr>
          <w:rFonts w:ascii="Book Antiqua" w:hAnsi="Book Antiqua" w:cs="Arial"/>
          <w:i/>
          <w:sz w:val="24"/>
          <w:szCs w:val="24"/>
        </w:rPr>
        <w:t>Nd-1</w:t>
      </w:r>
      <w:r w:rsidR="00C64C47" w:rsidRPr="00112A09">
        <w:rPr>
          <w:rFonts w:ascii="Book Antiqua" w:hAnsi="Book Antiqua" w:cs="Arial"/>
          <w:sz w:val="24"/>
          <w:szCs w:val="24"/>
        </w:rPr>
        <w:t xml:space="preserve"> relative to the expression of nuclear</w:t>
      </w:r>
      <w:r w:rsidR="0087298C" w:rsidRPr="00112A09">
        <w:rPr>
          <w:rFonts w:ascii="Book Antiqua" w:hAnsi="Book Antiqua" w:cs="Arial"/>
          <w:sz w:val="24"/>
          <w:szCs w:val="24"/>
        </w:rPr>
        <w:t xml:space="preserve"> </w:t>
      </w:r>
      <w:r w:rsidR="00C64C47" w:rsidRPr="00112A09">
        <w:rPr>
          <w:rFonts w:ascii="Book Antiqua" w:hAnsi="Book Antiqua" w:cs="Arial"/>
          <w:sz w:val="24"/>
          <w:szCs w:val="24"/>
        </w:rPr>
        <w:t xml:space="preserve">encoded </w:t>
      </w:r>
      <w:r w:rsidR="00D5197C" w:rsidRPr="00112A09">
        <w:rPr>
          <w:rFonts w:ascii="Book Antiqua" w:hAnsi="Book Antiqua" w:cs="Arial"/>
          <w:sz w:val="24"/>
          <w:szCs w:val="24"/>
        </w:rPr>
        <w:t>β-</w:t>
      </w:r>
      <w:r w:rsidR="00C64C47" w:rsidRPr="00112A09">
        <w:rPr>
          <w:rFonts w:ascii="Book Antiqua" w:hAnsi="Book Antiqua" w:cs="Arial"/>
          <w:sz w:val="24"/>
          <w:szCs w:val="24"/>
        </w:rPr>
        <w:t>globin (</w:t>
      </w:r>
      <w:r w:rsidR="00930E21" w:rsidRPr="00112A09">
        <w:rPr>
          <w:rFonts w:ascii="Book Antiqua" w:hAnsi="Book Antiqua" w:cs="Arial"/>
          <w:sz w:val="24"/>
          <w:szCs w:val="24"/>
        </w:rPr>
        <w:t xml:space="preserve">approximately 30% reduction, </w:t>
      </w:r>
      <w:r w:rsidR="00D96C33" w:rsidRPr="00D96C33">
        <w:rPr>
          <w:rFonts w:ascii="Book Antiqua" w:hAnsi="Book Antiqua" w:cs="Arial"/>
          <w:i/>
          <w:caps/>
          <w:sz w:val="24"/>
          <w:szCs w:val="24"/>
        </w:rPr>
        <w:t xml:space="preserve">p &lt; </w:t>
      </w:r>
      <w:r w:rsidR="00930E21" w:rsidRPr="00112A09">
        <w:rPr>
          <w:rFonts w:ascii="Book Antiqua" w:hAnsi="Book Antiqua" w:cs="Arial"/>
          <w:sz w:val="24"/>
          <w:szCs w:val="24"/>
        </w:rPr>
        <w:t xml:space="preserve">0.05 </w:t>
      </w:r>
      <w:r w:rsidR="00D96C33" w:rsidRPr="00D96C33">
        <w:rPr>
          <w:rFonts w:ascii="Book Antiqua" w:hAnsi="Book Antiqua" w:cs="Arial"/>
          <w:i/>
          <w:sz w:val="24"/>
          <w:szCs w:val="24"/>
        </w:rPr>
        <w:t>vs</w:t>
      </w:r>
      <w:r w:rsidR="00930E21" w:rsidRPr="00112A09">
        <w:rPr>
          <w:rFonts w:ascii="Book Antiqua" w:hAnsi="Book Antiqua" w:cs="Arial"/>
          <w:sz w:val="24"/>
          <w:szCs w:val="24"/>
        </w:rPr>
        <w:t xml:space="preserve"> lean controls; </w:t>
      </w:r>
      <w:r w:rsidR="00FC6895" w:rsidRPr="00112A09">
        <w:rPr>
          <w:rFonts w:ascii="Book Antiqua" w:hAnsi="Book Antiqua" w:cs="Arial"/>
          <w:sz w:val="24"/>
          <w:szCs w:val="24"/>
        </w:rPr>
        <w:t xml:space="preserve">Supplementary </w:t>
      </w:r>
      <w:r w:rsidR="00C64C47" w:rsidRPr="00112A09">
        <w:rPr>
          <w:rFonts w:ascii="Book Antiqua" w:hAnsi="Book Antiqua" w:cs="Arial"/>
          <w:sz w:val="24"/>
          <w:szCs w:val="24"/>
        </w:rPr>
        <w:t xml:space="preserve">Figure </w:t>
      </w:r>
      <w:r w:rsidR="00FC6895" w:rsidRPr="00112A09">
        <w:rPr>
          <w:rFonts w:ascii="Book Antiqua" w:hAnsi="Book Antiqua" w:cs="Arial"/>
          <w:sz w:val="24"/>
          <w:szCs w:val="24"/>
        </w:rPr>
        <w:t>4</w:t>
      </w:r>
      <w:r w:rsidR="0040192E">
        <w:rPr>
          <w:rFonts w:ascii="Book Antiqua" w:hAnsi="Book Antiqua" w:cs="Arial"/>
          <w:sz w:val="24"/>
          <w:szCs w:val="24"/>
        </w:rPr>
        <w:t>H</w:t>
      </w:r>
      <w:r w:rsidR="00C64C47" w:rsidRPr="00112A09">
        <w:rPr>
          <w:rFonts w:ascii="Book Antiqua" w:hAnsi="Book Antiqua" w:cs="Arial"/>
          <w:sz w:val="24"/>
          <w:szCs w:val="24"/>
        </w:rPr>
        <w:t xml:space="preserve">). </w:t>
      </w:r>
    </w:p>
    <w:p w:rsidR="001F0C77" w:rsidRDefault="001F0C77" w:rsidP="008A7DBD">
      <w:pPr>
        <w:adjustRightInd w:val="0"/>
        <w:snapToGrid w:val="0"/>
        <w:spacing w:after="0" w:line="360" w:lineRule="auto"/>
        <w:jc w:val="both"/>
        <w:rPr>
          <w:rFonts w:ascii="Book Antiqua" w:hAnsi="Book Antiqua" w:cs="Arial"/>
          <w:b/>
          <w:i/>
          <w:sz w:val="24"/>
          <w:szCs w:val="24"/>
          <w:lang w:eastAsia="zh-CN"/>
        </w:rPr>
      </w:pPr>
    </w:p>
    <w:p w:rsidR="006F0238" w:rsidRPr="00112A09" w:rsidRDefault="003B51EC" w:rsidP="008A7DBD">
      <w:pPr>
        <w:adjustRightInd w:val="0"/>
        <w:snapToGrid w:val="0"/>
        <w:spacing w:after="0" w:line="360" w:lineRule="auto"/>
        <w:jc w:val="both"/>
        <w:rPr>
          <w:rFonts w:ascii="Book Antiqua" w:hAnsi="Book Antiqua" w:cs="Arial"/>
          <w:b/>
          <w:i/>
          <w:sz w:val="24"/>
          <w:szCs w:val="24"/>
        </w:rPr>
      </w:pPr>
      <w:r w:rsidRPr="00112A09">
        <w:rPr>
          <w:rFonts w:ascii="Book Antiqua" w:hAnsi="Book Antiqua" w:cs="Arial"/>
          <w:b/>
          <w:i/>
          <w:sz w:val="24"/>
          <w:szCs w:val="24"/>
        </w:rPr>
        <w:t xml:space="preserve">Hepatic </w:t>
      </w:r>
      <w:r w:rsidR="0009108E" w:rsidRPr="00112A09">
        <w:rPr>
          <w:rFonts w:ascii="Book Antiqua" w:hAnsi="Book Antiqua" w:cs="Arial"/>
          <w:b/>
          <w:i/>
          <w:sz w:val="24"/>
          <w:szCs w:val="24"/>
        </w:rPr>
        <w:t>ob/ob</w:t>
      </w:r>
      <w:r w:rsidRPr="00112A09">
        <w:rPr>
          <w:rFonts w:ascii="Book Antiqua" w:hAnsi="Book Antiqua" w:cs="Arial"/>
          <w:b/>
          <w:i/>
          <w:sz w:val="24"/>
          <w:szCs w:val="24"/>
        </w:rPr>
        <w:t xml:space="preserve"> AMLN m</w:t>
      </w:r>
      <w:r w:rsidR="006F0238" w:rsidRPr="00112A09">
        <w:rPr>
          <w:rFonts w:ascii="Book Antiqua" w:hAnsi="Book Antiqua" w:cs="Arial"/>
          <w:b/>
          <w:i/>
          <w:sz w:val="24"/>
          <w:szCs w:val="24"/>
        </w:rPr>
        <w:t xml:space="preserve">itochondria </w:t>
      </w:r>
      <w:r w:rsidRPr="00112A09">
        <w:rPr>
          <w:rFonts w:ascii="Book Antiqua" w:hAnsi="Book Antiqua" w:cs="Arial"/>
          <w:b/>
          <w:i/>
          <w:sz w:val="24"/>
          <w:szCs w:val="24"/>
        </w:rPr>
        <w:t>have reduced respiratory cap</w:t>
      </w:r>
      <w:r w:rsidR="00473D7D" w:rsidRPr="00112A09">
        <w:rPr>
          <w:rFonts w:ascii="Book Antiqua" w:hAnsi="Book Antiqua" w:cs="Arial"/>
          <w:b/>
          <w:i/>
          <w:sz w:val="24"/>
          <w:szCs w:val="24"/>
        </w:rPr>
        <w:t>acity and increased proton leak</w:t>
      </w:r>
    </w:p>
    <w:p w:rsidR="006F0238" w:rsidRPr="00112A09" w:rsidRDefault="006F0238" w:rsidP="008A7DBD">
      <w:pPr>
        <w:adjustRightInd w:val="0"/>
        <w:snapToGrid w:val="0"/>
        <w:spacing w:after="0" w:line="360" w:lineRule="auto"/>
        <w:jc w:val="both"/>
        <w:rPr>
          <w:rFonts w:ascii="Book Antiqua" w:hAnsi="Book Antiqua" w:cs="Arial"/>
          <w:sz w:val="24"/>
          <w:szCs w:val="24"/>
        </w:rPr>
      </w:pPr>
      <w:r w:rsidRPr="00112A09">
        <w:rPr>
          <w:rFonts w:ascii="Book Antiqua" w:hAnsi="Book Antiqua" w:cs="Arial"/>
          <w:sz w:val="24"/>
          <w:szCs w:val="24"/>
        </w:rPr>
        <w:t xml:space="preserve">To assess mitochondrial function, oxygen consumption of intact primary hepatocytes from lean, </w:t>
      </w:r>
      <w:r w:rsidR="0009108E" w:rsidRPr="00112A09">
        <w:rPr>
          <w:rFonts w:ascii="Book Antiqua" w:hAnsi="Book Antiqua" w:cs="Arial"/>
          <w:i/>
          <w:sz w:val="24"/>
          <w:szCs w:val="24"/>
        </w:rPr>
        <w:t>ob/ob</w:t>
      </w:r>
      <w:r w:rsidR="003B51EC" w:rsidRPr="00112A09">
        <w:rPr>
          <w:rFonts w:ascii="Book Antiqua" w:hAnsi="Book Antiqua" w:cs="Arial"/>
          <w:sz w:val="24"/>
          <w:szCs w:val="24"/>
        </w:rPr>
        <w:t xml:space="preserve"> LFD </w:t>
      </w:r>
      <w:r w:rsidRPr="00112A09">
        <w:rPr>
          <w:rFonts w:ascii="Book Antiqua" w:hAnsi="Book Antiqua" w:cs="Arial"/>
          <w:sz w:val="24"/>
          <w:szCs w:val="24"/>
        </w:rPr>
        <w:t xml:space="preserve">and </w:t>
      </w:r>
      <w:r w:rsidR="0009108E" w:rsidRPr="00112A09">
        <w:rPr>
          <w:rFonts w:ascii="Book Antiqua" w:hAnsi="Book Antiqua" w:cs="Arial"/>
          <w:i/>
          <w:sz w:val="24"/>
          <w:szCs w:val="24"/>
        </w:rPr>
        <w:t>ob/ob</w:t>
      </w:r>
      <w:r w:rsidR="003B51EC" w:rsidRPr="00112A09">
        <w:rPr>
          <w:rFonts w:ascii="Book Antiqua" w:hAnsi="Book Antiqua" w:cs="Arial"/>
          <w:sz w:val="24"/>
          <w:szCs w:val="24"/>
        </w:rPr>
        <w:t xml:space="preserve"> AMLN</w:t>
      </w:r>
      <w:r w:rsidRPr="00112A09">
        <w:rPr>
          <w:rFonts w:ascii="Book Antiqua" w:hAnsi="Book Antiqua" w:cs="Arial"/>
          <w:sz w:val="24"/>
          <w:szCs w:val="24"/>
        </w:rPr>
        <w:t xml:space="preserve"> animals was measured (Figure </w:t>
      </w:r>
      <w:r w:rsidR="00773002">
        <w:rPr>
          <w:rFonts w:ascii="Book Antiqua" w:hAnsi="Book Antiqua" w:cs="Arial"/>
          <w:sz w:val="24"/>
          <w:szCs w:val="24"/>
        </w:rPr>
        <w:t>5</w:t>
      </w:r>
      <w:r w:rsidR="002D4EDD" w:rsidRPr="00112A09">
        <w:rPr>
          <w:rFonts w:ascii="Book Antiqua" w:hAnsi="Book Antiqua" w:cs="Arial"/>
          <w:sz w:val="24"/>
          <w:szCs w:val="24"/>
        </w:rPr>
        <w:t>A</w:t>
      </w:r>
      <w:r w:rsidRPr="00112A09">
        <w:rPr>
          <w:rFonts w:ascii="Book Antiqua" w:hAnsi="Book Antiqua" w:cs="Arial"/>
          <w:sz w:val="24"/>
          <w:szCs w:val="24"/>
        </w:rPr>
        <w:t xml:space="preserve">). </w:t>
      </w:r>
      <w:r w:rsidR="0009108E" w:rsidRPr="00112A09">
        <w:rPr>
          <w:rFonts w:ascii="Book Antiqua" w:hAnsi="Book Antiqua" w:cs="Arial"/>
          <w:i/>
          <w:sz w:val="24"/>
          <w:szCs w:val="24"/>
        </w:rPr>
        <w:t>ob/ob</w:t>
      </w:r>
      <w:r w:rsidR="003B51EC" w:rsidRPr="00112A09">
        <w:rPr>
          <w:rFonts w:ascii="Book Antiqua" w:hAnsi="Book Antiqua" w:cs="Arial"/>
          <w:sz w:val="24"/>
          <w:szCs w:val="24"/>
        </w:rPr>
        <w:t xml:space="preserve"> AMLN</w:t>
      </w:r>
      <w:r w:rsidRPr="00112A09">
        <w:rPr>
          <w:rFonts w:ascii="Book Antiqua" w:hAnsi="Book Antiqua" w:cs="Arial"/>
          <w:sz w:val="24"/>
          <w:szCs w:val="24"/>
        </w:rPr>
        <w:t xml:space="preserve"> hepatocytes displayed significantly reduced basal respiration</w:t>
      </w:r>
      <w:r w:rsidR="00930E21" w:rsidRPr="00112A09">
        <w:rPr>
          <w:rFonts w:ascii="Book Antiqua" w:hAnsi="Book Antiqua" w:cs="Arial"/>
          <w:sz w:val="24"/>
          <w:szCs w:val="24"/>
        </w:rPr>
        <w:t xml:space="preserve"> that was approximately 50% lower</w:t>
      </w:r>
      <w:r w:rsidRPr="00112A09">
        <w:rPr>
          <w:rFonts w:ascii="Book Antiqua" w:hAnsi="Book Antiqua" w:cs="Arial"/>
          <w:sz w:val="24"/>
          <w:szCs w:val="24"/>
        </w:rPr>
        <w:t xml:space="preserve"> compared to lean (</w:t>
      </w:r>
      <w:r w:rsidR="00D96C33" w:rsidRPr="00D96C33">
        <w:rPr>
          <w:rFonts w:ascii="Book Antiqua" w:hAnsi="Book Antiqua" w:cs="Arial"/>
          <w:i/>
          <w:caps/>
          <w:sz w:val="24"/>
          <w:szCs w:val="24"/>
        </w:rPr>
        <w:t xml:space="preserve">p &lt; </w:t>
      </w:r>
      <w:r w:rsidRPr="00112A09">
        <w:rPr>
          <w:rFonts w:ascii="Book Antiqua" w:hAnsi="Book Antiqua" w:cs="Arial"/>
          <w:sz w:val="24"/>
          <w:szCs w:val="24"/>
        </w:rPr>
        <w:t xml:space="preserve">0.01) and </w:t>
      </w:r>
      <w:r w:rsidR="0009108E" w:rsidRPr="00112A09">
        <w:rPr>
          <w:rFonts w:ascii="Book Antiqua" w:hAnsi="Book Antiqua" w:cs="Arial"/>
          <w:i/>
          <w:sz w:val="24"/>
          <w:szCs w:val="24"/>
        </w:rPr>
        <w:t>ob/ob</w:t>
      </w:r>
      <w:r w:rsidR="003B51EC" w:rsidRPr="00112A09">
        <w:rPr>
          <w:rFonts w:ascii="Book Antiqua" w:hAnsi="Book Antiqua" w:cs="Arial"/>
          <w:sz w:val="24"/>
          <w:szCs w:val="24"/>
        </w:rPr>
        <w:t xml:space="preserve"> LFD</w:t>
      </w:r>
      <w:r w:rsidRPr="00112A09">
        <w:rPr>
          <w:rFonts w:ascii="Book Antiqua" w:hAnsi="Book Antiqua" w:cs="Arial"/>
          <w:sz w:val="24"/>
          <w:szCs w:val="24"/>
        </w:rPr>
        <w:t xml:space="preserve"> hepatocytes (</w:t>
      </w:r>
      <w:r w:rsidR="00D96C33" w:rsidRPr="00D96C33">
        <w:rPr>
          <w:rFonts w:ascii="Book Antiqua" w:hAnsi="Book Antiqua" w:cs="Arial"/>
          <w:i/>
          <w:caps/>
          <w:sz w:val="24"/>
          <w:szCs w:val="24"/>
        </w:rPr>
        <w:t xml:space="preserve">p &lt; </w:t>
      </w:r>
      <w:r w:rsidRPr="00112A09">
        <w:rPr>
          <w:rFonts w:ascii="Book Antiqua" w:hAnsi="Book Antiqua" w:cs="Arial"/>
          <w:sz w:val="24"/>
          <w:szCs w:val="24"/>
        </w:rPr>
        <w:t xml:space="preserve">0.05) (Figure </w:t>
      </w:r>
      <w:r w:rsidR="00773002">
        <w:rPr>
          <w:rFonts w:ascii="Book Antiqua" w:hAnsi="Book Antiqua" w:cs="Arial"/>
          <w:sz w:val="24"/>
          <w:szCs w:val="24"/>
        </w:rPr>
        <w:t>5</w:t>
      </w:r>
      <w:r w:rsidR="002D4EDD" w:rsidRPr="00112A09">
        <w:rPr>
          <w:rFonts w:ascii="Book Antiqua" w:hAnsi="Book Antiqua" w:cs="Arial"/>
          <w:sz w:val="24"/>
          <w:szCs w:val="24"/>
        </w:rPr>
        <w:t>B</w:t>
      </w:r>
      <w:r w:rsidRPr="00112A09">
        <w:rPr>
          <w:rFonts w:ascii="Book Antiqua" w:hAnsi="Book Antiqua" w:cs="Arial"/>
          <w:sz w:val="24"/>
          <w:szCs w:val="24"/>
        </w:rPr>
        <w:t>). Maximal mitochondrial respiratory capacity</w:t>
      </w:r>
      <w:r w:rsidR="00A86229" w:rsidRPr="00112A09">
        <w:rPr>
          <w:rFonts w:ascii="Book Antiqua" w:hAnsi="Book Antiqua" w:cs="Arial"/>
          <w:sz w:val="24"/>
          <w:szCs w:val="24"/>
        </w:rPr>
        <w:t xml:space="preserve"> </w:t>
      </w:r>
      <w:r w:rsidRPr="00112A09">
        <w:rPr>
          <w:rFonts w:ascii="Book Antiqua" w:hAnsi="Book Antiqua" w:cs="Arial"/>
          <w:sz w:val="24"/>
          <w:szCs w:val="24"/>
        </w:rPr>
        <w:t xml:space="preserve">was significantly increased in </w:t>
      </w:r>
      <w:r w:rsidR="0009108E" w:rsidRPr="00112A09">
        <w:rPr>
          <w:rFonts w:ascii="Book Antiqua" w:hAnsi="Book Antiqua" w:cs="Arial"/>
          <w:i/>
          <w:sz w:val="24"/>
          <w:szCs w:val="24"/>
        </w:rPr>
        <w:t>ob/ob</w:t>
      </w:r>
      <w:r w:rsidR="003B51EC" w:rsidRPr="00112A09">
        <w:rPr>
          <w:rFonts w:ascii="Book Antiqua" w:hAnsi="Book Antiqua" w:cs="Arial"/>
          <w:sz w:val="24"/>
          <w:szCs w:val="24"/>
        </w:rPr>
        <w:t xml:space="preserve"> LFD</w:t>
      </w:r>
      <w:r w:rsidRPr="00112A09">
        <w:rPr>
          <w:rFonts w:ascii="Book Antiqua" w:hAnsi="Book Antiqua" w:cs="Arial"/>
          <w:sz w:val="24"/>
          <w:szCs w:val="24"/>
        </w:rPr>
        <w:t xml:space="preserve"> compared to lean he</w:t>
      </w:r>
      <w:r w:rsidR="00795E3E" w:rsidRPr="00112A09">
        <w:rPr>
          <w:rFonts w:ascii="Book Antiqua" w:hAnsi="Book Antiqua" w:cs="Arial"/>
          <w:sz w:val="24"/>
          <w:szCs w:val="24"/>
        </w:rPr>
        <w:t xml:space="preserve">patocytes </w:t>
      </w:r>
      <w:r w:rsidR="00795E3E" w:rsidRPr="00112A09">
        <w:rPr>
          <w:rFonts w:ascii="Book Antiqua" w:hAnsi="Book Antiqua" w:cs="Arial"/>
          <w:sz w:val="24"/>
          <w:szCs w:val="24"/>
        </w:rPr>
        <w:lastRenderedPageBreak/>
        <w:t xml:space="preserve">(+45%, </w:t>
      </w:r>
      <w:r w:rsidR="00D96C33" w:rsidRPr="00D96C33">
        <w:rPr>
          <w:rFonts w:ascii="Book Antiqua" w:hAnsi="Book Antiqua" w:cs="Arial"/>
          <w:i/>
          <w:caps/>
          <w:sz w:val="24"/>
          <w:szCs w:val="24"/>
        </w:rPr>
        <w:t>p &lt;</w:t>
      </w:r>
      <w:r w:rsidR="00810D13">
        <w:rPr>
          <w:rFonts w:ascii="Book Antiqua" w:hAnsi="Book Antiqua" w:cs="Arial"/>
          <w:i/>
          <w:caps/>
          <w:sz w:val="24"/>
          <w:szCs w:val="24"/>
        </w:rPr>
        <w:t xml:space="preserve"> </w:t>
      </w:r>
      <w:r w:rsidR="00795E3E" w:rsidRPr="00112A09">
        <w:rPr>
          <w:rFonts w:ascii="Book Antiqua" w:hAnsi="Book Antiqua" w:cs="Arial"/>
          <w:sz w:val="24"/>
          <w:szCs w:val="24"/>
        </w:rPr>
        <w:t xml:space="preserve">0.05; Figure </w:t>
      </w:r>
      <w:r w:rsidR="00E92BFD">
        <w:rPr>
          <w:rFonts w:ascii="Book Antiqua" w:hAnsi="Book Antiqua" w:cs="Arial"/>
          <w:sz w:val="24"/>
          <w:szCs w:val="24"/>
        </w:rPr>
        <w:t>5</w:t>
      </w:r>
      <w:r w:rsidR="00E92BFD" w:rsidRPr="00112A09">
        <w:rPr>
          <w:rFonts w:ascii="Book Antiqua" w:hAnsi="Book Antiqua" w:cs="Arial"/>
          <w:sz w:val="24"/>
          <w:szCs w:val="24"/>
        </w:rPr>
        <w:t>B</w:t>
      </w:r>
      <w:r w:rsidR="00795E3E" w:rsidRPr="00112A09">
        <w:rPr>
          <w:rFonts w:ascii="Book Antiqua" w:hAnsi="Book Antiqua" w:cs="Arial"/>
          <w:sz w:val="24"/>
          <w:szCs w:val="24"/>
        </w:rPr>
        <w:t>)</w:t>
      </w:r>
      <w:r w:rsidR="00575479" w:rsidRPr="00112A09">
        <w:rPr>
          <w:rFonts w:ascii="Book Antiqua" w:hAnsi="Book Antiqua" w:cs="Arial"/>
          <w:sz w:val="24"/>
          <w:szCs w:val="24"/>
        </w:rPr>
        <w:t>.</w:t>
      </w:r>
      <w:r w:rsidRPr="00112A09">
        <w:rPr>
          <w:rFonts w:ascii="Book Antiqua" w:hAnsi="Book Antiqua" w:cs="Arial"/>
          <w:sz w:val="24"/>
          <w:szCs w:val="24"/>
        </w:rPr>
        <w:t xml:space="preserve"> In contrast, </w:t>
      </w:r>
      <w:r w:rsidR="0009108E" w:rsidRPr="00112A09">
        <w:rPr>
          <w:rFonts w:ascii="Book Antiqua" w:hAnsi="Book Antiqua" w:cs="Arial"/>
          <w:i/>
          <w:sz w:val="24"/>
          <w:szCs w:val="24"/>
        </w:rPr>
        <w:t>ob/ob</w:t>
      </w:r>
      <w:r w:rsidR="003B51EC" w:rsidRPr="00112A09">
        <w:rPr>
          <w:rFonts w:ascii="Book Antiqua" w:hAnsi="Book Antiqua" w:cs="Arial"/>
          <w:sz w:val="24"/>
          <w:szCs w:val="24"/>
        </w:rPr>
        <w:t xml:space="preserve"> AMLN</w:t>
      </w:r>
      <w:r w:rsidRPr="00112A09">
        <w:rPr>
          <w:rFonts w:ascii="Book Antiqua" w:hAnsi="Book Antiqua" w:cs="Arial"/>
          <w:sz w:val="24"/>
          <w:szCs w:val="24"/>
        </w:rPr>
        <w:t xml:space="preserve"> hepatocytes displayed significantly reduced maximal respiration compared to lean (</w:t>
      </w:r>
      <w:r w:rsidR="00795E3E" w:rsidRPr="00112A09">
        <w:rPr>
          <w:rFonts w:ascii="Book Antiqua" w:hAnsi="Book Antiqua" w:cs="Arial"/>
          <w:sz w:val="24"/>
          <w:szCs w:val="24"/>
        </w:rPr>
        <w:t xml:space="preserve">-45%, </w:t>
      </w:r>
      <w:r w:rsidR="00D96C33" w:rsidRPr="00D96C33">
        <w:rPr>
          <w:rFonts w:ascii="Book Antiqua" w:hAnsi="Book Antiqua" w:cs="Arial"/>
          <w:i/>
          <w:caps/>
          <w:sz w:val="24"/>
          <w:szCs w:val="24"/>
        </w:rPr>
        <w:t xml:space="preserve">p &lt; </w:t>
      </w:r>
      <w:r w:rsidRPr="00112A09">
        <w:rPr>
          <w:rFonts w:ascii="Book Antiqua" w:hAnsi="Book Antiqua" w:cs="Arial"/>
          <w:sz w:val="24"/>
          <w:szCs w:val="24"/>
        </w:rPr>
        <w:t xml:space="preserve">0.05) and </w:t>
      </w:r>
      <w:r w:rsidR="0009108E" w:rsidRPr="00112A09">
        <w:rPr>
          <w:rFonts w:ascii="Book Antiqua" w:hAnsi="Book Antiqua" w:cs="Arial"/>
          <w:i/>
          <w:sz w:val="24"/>
          <w:szCs w:val="24"/>
        </w:rPr>
        <w:t>ob/ob</w:t>
      </w:r>
      <w:r w:rsidR="003B51EC" w:rsidRPr="00112A09">
        <w:rPr>
          <w:rFonts w:ascii="Book Antiqua" w:hAnsi="Book Antiqua" w:cs="Arial"/>
          <w:sz w:val="24"/>
          <w:szCs w:val="24"/>
        </w:rPr>
        <w:t xml:space="preserve"> LFD</w:t>
      </w:r>
      <w:r w:rsidRPr="00112A09">
        <w:rPr>
          <w:rFonts w:ascii="Book Antiqua" w:hAnsi="Book Antiqua" w:cs="Arial"/>
          <w:sz w:val="24"/>
          <w:szCs w:val="24"/>
        </w:rPr>
        <w:t xml:space="preserve"> hepatocytes (</w:t>
      </w:r>
      <w:r w:rsidR="00795E3E" w:rsidRPr="00112A09">
        <w:rPr>
          <w:rFonts w:ascii="Book Antiqua" w:hAnsi="Book Antiqua" w:cs="Arial"/>
          <w:sz w:val="24"/>
          <w:szCs w:val="24"/>
        </w:rPr>
        <w:t xml:space="preserve">-60%, </w:t>
      </w:r>
      <w:r w:rsidR="00D96C33" w:rsidRPr="00D96C33">
        <w:rPr>
          <w:rFonts w:ascii="Book Antiqua" w:hAnsi="Book Antiqua" w:cs="Arial"/>
          <w:i/>
          <w:caps/>
          <w:sz w:val="24"/>
          <w:szCs w:val="24"/>
        </w:rPr>
        <w:t xml:space="preserve">p &lt; </w:t>
      </w:r>
      <w:r w:rsidR="000B1949" w:rsidRPr="00112A09">
        <w:rPr>
          <w:rFonts w:ascii="Book Antiqua" w:hAnsi="Book Antiqua" w:cs="Arial"/>
          <w:sz w:val="24"/>
          <w:szCs w:val="24"/>
        </w:rPr>
        <w:t xml:space="preserve">0.001; </w:t>
      </w:r>
      <w:r w:rsidRPr="00112A09">
        <w:rPr>
          <w:rFonts w:ascii="Book Antiqua" w:hAnsi="Book Antiqua" w:cs="Arial"/>
          <w:sz w:val="24"/>
          <w:szCs w:val="24"/>
        </w:rPr>
        <w:t xml:space="preserve">Figure </w:t>
      </w:r>
      <w:r w:rsidR="00773002">
        <w:rPr>
          <w:rFonts w:ascii="Book Antiqua" w:hAnsi="Book Antiqua" w:cs="Arial"/>
          <w:sz w:val="24"/>
          <w:szCs w:val="24"/>
        </w:rPr>
        <w:t>5</w:t>
      </w:r>
      <w:r w:rsidR="002D4EDD" w:rsidRPr="00112A09">
        <w:rPr>
          <w:rFonts w:ascii="Book Antiqua" w:hAnsi="Book Antiqua" w:cs="Arial"/>
          <w:sz w:val="24"/>
          <w:szCs w:val="24"/>
        </w:rPr>
        <w:t>B</w:t>
      </w:r>
      <w:r w:rsidRPr="00112A09">
        <w:rPr>
          <w:rFonts w:ascii="Book Antiqua" w:hAnsi="Book Antiqua" w:cs="Arial"/>
          <w:sz w:val="24"/>
          <w:szCs w:val="24"/>
        </w:rPr>
        <w:t xml:space="preserve">). </w:t>
      </w:r>
    </w:p>
    <w:p w:rsidR="0009108E" w:rsidRPr="00112A09" w:rsidRDefault="00D53B47" w:rsidP="008A7DBD">
      <w:pPr>
        <w:adjustRightInd w:val="0"/>
        <w:snapToGrid w:val="0"/>
        <w:spacing w:after="0" w:line="360" w:lineRule="auto"/>
        <w:ind w:firstLineChars="100" w:firstLine="240"/>
        <w:jc w:val="both"/>
        <w:rPr>
          <w:rFonts w:ascii="Book Antiqua" w:hAnsi="Book Antiqua" w:cs="Arial"/>
          <w:sz w:val="24"/>
          <w:szCs w:val="24"/>
        </w:rPr>
      </w:pPr>
      <w:r w:rsidRPr="00112A09">
        <w:rPr>
          <w:rFonts w:ascii="Book Antiqua" w:hAnsi="Book Antiqua" w:cs="Arial"/>
          <w:sz w:val="24"/>
          <w:szCs w:val="24"/>
        </w:rPr>
        <w:t>We also assessed</w:t>
      </w:r>
      <w:r w:rsidR="00604AEE" w:rsidRPr="00112A09">
        <w:rPr>
          <w:rFonts w:ascii="Book Antiqua" w:hAnsi="Book Antiqua" w:cs="Arial"/>
          <w:sz w:val="24"/>
          <w:szCs w:val="24"/>
        </w:rPr>
        <w:t xml:space="preserve"> </w:t>
      </w:r>
      <w:r w:rsidR="00462BB3" w:rsidRPr="00112A09">
        <w:rPr>
          <w:rFonts w:ascii="Book Antiqua" w:hAnsi="Book Antiqua" w:cs="Arial"/>
          <w:sz w:val="24"/>
          <w:szCs w:val="24"/>
        </w:rPr>
        <w:t xml:space="preserve">mitochondrial coupling and proton leak. </w:t>
      </w:r>
      <w:r w:rsidR="005C44F7" w:rsidRPr="00112A09">
        <w:rPr>
          <w:rFonts w:ascii="Book Antiqua" w:hAnsi="Book Antiqua" w:cs="Arial"/>
          <w:sz w:val="24"/>
          <w:szCs w:val="24"/>
        </w:rPr>
        <w:t xml:space="preserve">The </w:t>
      </w:r>
      <w:r w:rsidR="0009108E" w:rsidRPr="00112A09">
        <w:rPr>
          <w:rFonts w:ascii="Book Antiqua" w:hAnsi="Book Antiqua" w:cs="Arial"/>
          <w:sz w:val="24"/>
          <w:szCs w:val="24"/>
        </w:rPr>
        <w:t>mitochondrial respiratory</w:t>
      </w:r>
      <w:r w:rsidR="000B1949" w:rsidRPr="00112A09">
        <w:rPr>
          <w:rFonts w:ascii="Book Antiqua" w:hAnsi="Book Antiqua" w:cs="Arial"/>
          <w:sz w:val="24"/>
          <w:szCs w:val="24"/>
        </w:rPr>
        <w:t xml:space="preserve"> control</w:t>
      </w:r>
      <w:r w:rsidR="0009108E" w:rsidRPr="00112A09">
        <w:rPr>
          <w:rFonts w:ascii="Book Antiqua" w:hAnsi="Book Antiqua" w:cs="Arial"/>
          <w:sz w:val="24"/>
          <w:szCs w:val="24"/>
        </w:rPr>
        <w:t xml:space="preserve"> ratio (RCR) and leak control ratio (LCR)</w:t>
      </w:r>
      <w:r w:rsidR="005C44F7" w:rsidRPr="00112A09">
        <w:rPr>
          <w:rFonts w:ascii="Book Antiqua" w:hAnsi="Book Antiqua" w:cs="Arial"/>
          <w:sz w:val="24"/>
          <w:szCs w:val="24"/>
        </w:rPr>
        <w:t xml:space="preserve"> were quantified </w:t>
      </w:r>
      <w:r w:rsidR="000B1949" w:rsidRPr="00112A09">
        <w:rPr>
          <w:rFonts w:ascii="Book Antiqua" w:hAnsi="Book Antiqua" w:cs="Arial"/>
          <w:sz w:val="24"/>
          <w:szCs w:val="24"/>
        </w:rPr>
        <w:t xml:space="preserve">using isolated mitochondria </w:t>
      </w:r>
      <w:r w:rsidR="0009108E" w:rsidRPr="00112A09">
        <w:rPr>
          <w:rFonts w:ascii="Book Antiqua" w:hAnsi="Book Antiqua" w:cs="Arial"/>
          <w:sz w:val="24"/>
          <w:szCs w:val="24"/>
        </w:rPr>
        <w:t xml:space="preserve">from lean, </w:t>
      </w:r>
      <w:r w:rsidR="0009108E" w:rsidRPr="00112A09">
        <w:rPr>
          <w:rFonts w:ascii="Book Antiqua" w:hAnsi="Book Antiqua" w:cs="Arial"/>
          <w:i/>
          <w:sz w:val="24"/>
          <w:szCs w:val="24"/>
        </w:rPr>
        <w:t>ob/ob</w:t>
      </w:r>
      <w:r w:rsidR="0009108E" w:rsidRPr="00112A09">
        <w:rPr>
          <w:rFonts w:ascii="Book Antiqua" w:hAnsi="Book Antiqua" w:cs="Arial"/>
          <w:sz w:val="24"/>
          <w:szCs w:val="24"/>
        </w:rPr>
        <w:t xml:space="preserve"> LFD and </w:t>
      </w:r>
      <w:r w:rsidR="0009108E" w:rsidRPr="00112A09">
        <w:rPr>
          <w:rFonts w:ascii="Book Antiqua" w:hAnsi="Book Antiqua" w:cs="Arial"/>
          <w:i/>
          <w:sz w:val="24"/>
          <w:szCs w:val="24"/>
        </w:rPr>
        <w:t>ob/ob</w:t>
      </w:r>
      <w:r w:rsidR="0009108E" w:rsidRPr="00112A09">
        <w:rPr>
          <w:rFonts w:ascii="Book Antiqua" w:hAnsi="Book Antiqua" w:cs="Arial"/>
          <w:sz w:val="24"/>
          <w:szCs w:val="24"/>
        </w:rPr>
        <w:t xml:space="preserve"> AMLN</w:t>
      </w:r>
      <w:r w:rsidR="00F3460F" w:rsidRPr="00112A09">
        <w:rPr>
          <w:rFonts w:ascii="Book Antiqua" w:hAnsi="Book Antiqua" w:cs="Arial"/>
          <w:sz w:val="24"/>
          <w:szCs w:val="24"/>
        </w:rPr>
        <w:t xml:space="preserve"> liver</w:t>
      </w:r>
      <w:r w:rsidR="00CE5E55" w:rsidRPr="00112A09">
        <w:rPr>
          <w:rFonts w:ascii="Book Antiqua" w:hAnsi="Book Antiqua" w:cs="Arial"/>
          <w:sz w:val="24"/>
          <w:szCs w:val="24"/>
        </w:rPr>
        <w:t>s</w:t>
      </w:r>
      <w:r w:rsidR="00F3460F" w:rsidRPr="00112A09">
        <w:rPr>
          <w:rFonts w:ascii="Book Antiqua" w:hAnsi="Book Antiqua" w:cs="Arial"/>
          <w:sz w:val="24"/>
          <w:szCs w:val="24"/>
        </w:rPr>
        <w:t xml:space="preserve">. </w:t>
      </w:r>
      <w:r w:rsidR="00A86229" w:rsidRPr="00112A09">
        <w:rPr>
          <w:rFonts w:ascii="Book Antiqua" w:hAnsi="Book Antiqua" w:cs="Arial"/>
          <w:sz w:val="24"/>
          <w:szCs w:val="24"/>
        </w:rPr>
        <w:t>Mitochondria from</w:t>
      </w:r>
      <w:r w:rsidR="00D65B0D" w:rsidRPr="00112A09">
        <w:rPr>
          <w:rFonts w:ascii="Book Antiqua" w:hAnsi="Book Antiqua" w:cs="Arial"/>
          <w:sz w:val="24"/>
          <w:szCs w:val="24"/>
        </w:rPr>
        <w:t xml:space="preserve"> </w:t>
      </w:r>
      <w:r w:rsidR="00D65B0D" w:rsidRPr="00112A09">
        <w:rPr>
          <w:rFonts w:ascii="Book Antiqua" w:hAnsi="Book Antiqua" w:cs="Arial"/>
          <w:i/>
          <w:sz w:val="24"/>
          <w:szCs w:val="24"/>
        </w:rPr>
        <w:t>ob/ob</w:t>
      </w:r>
      <w:r w:rsidR="00D65B0D" w:rsidRPr="00112A09">
        <w:rPr>
          <w:rFonts w:ascii="Book Antiqua" w:hAnsi="Book Antiqua" w:cs="Arial"/>
          <w:sz w:val="24"/>
          <w:szCs w:val="24"/>
        </w:rPr>
        <w:t xml:space="preserve"> </w:t>
      </w:r>
      <w:r w:rsidR="00A86229" w:rsidRPr="00112A09">
        <w:rPr>
          <w:rFonts w:ascii="Book Antiqua" w:hAnsi="Book Antiqua" w:cs="Arial"/>
          <w:sz w:val="24"/>
          <w:szCs w:val="24"/>
        </w:rPr>
        <w:t>mouse liver</w:t>
      </w:r>
      <w:r w:rsidR="00D65B0D" w:rsidRPr="00112A09">
        <w:rPr>
          <w:rFonts w:ascii="Book Antiqua" w:hAnsi="Book Antiqua" w:cs="Arial"/>
          <w:sz w:val="24"/>
          <w:szCs w:val="24"/>
        </w:rPr>
        <w:t xml:space="preserve"> display</w:t>
      </w:r>
      <w:r w:rsidR="00A86229" w:rsidRPr="00112A09">
        <w:rPr>
          <w:rFonts w:ascii="Book Antiqua" w:hAnsi="Book Antiqua" w:cs="Arial"/>
          <w:sz w:val="24"/>
          <w:szCs w:val="24"/>
        </w:rPr>
        <w:t>ed</w:t>
      </w:r>
      <w:r w:rsidR="00D65B0D" w:rsidRPr="00112A09">
        <w:rPr>
          <w:rFonts w:ascii="Book Antiqua" w:hAnsi="Book Antiqua" w:cs="Arial"/>
          <w:sz w:val="24"/>
          <w:szCs w:val="24"/>
        </w:rPr>
        <w:t xml:space="preserve"> slightly increased proton leak without a significant de</w:t>
      </w:r>
      <w:r w:rsidR="00A86229" w:rsidRPr="00112A09">
        <w:rPr>
          <w:rFonts w:ascii="Book Antiqua" w:hAnsi="Book Antiqua" w:cs="Arial"/>
          <w:sz w:val="24"/>
          <w:szCs w:val="24"/>
        </w:rPr>
        <w:t>crease</w:t>
      </w:r>
      <w:r w:rsidR="00536374" w:rsidRPr="00112A09">
        <w:rPr>
          <w:rFonts w:ascii="Book Antiqua" w:hAnsi="Book Antiqua" w:cs="Arial"/>
          <w:sz w:val="24"/>
          <w:szCs w:val="24"/>
        </w:rPr>
        <w:t xml:space="preserve"> in respiratory control</w:t>
      </w:r>
      <w:r w:rsidR="00536374" w:rsidRPr="00895AA6">
        <w:rPr>
          <w:rFonts w:ascii="Book Antiqua" w:hAnsi="Book Antiqua" w:cs="Arial"/>
          <w:sz w:val="24"/>
          <w:szCs w:val="24"/>
          <w:vertAlign w:val="superscript"/>
        </w:rPr>
        <w:fldChar w:fldCharType="begin">
          <w:fldData xml:space="preserve">PEVuZE5vdGU+PENpdGU+PEF1dGhvcj5DaGF2aW48L0F1dGhvcj48WWVhcj4xOTk5PC9ZZWFyPjxS
ZWNOdW0+MjE8L1JlY051bT48RGlzcGxheVRleHQ+PHN0eWxlIGZhY2U9InN1cGVyc2NyaXB0Ij5b
MjFdPC9zdHlsZT48L0Rpc3BsYXlUZXh0PjxyZWNvcmQ+PHJlYy1udW1iZXI+MjE8L3JlYy1udW1i
ZXI+PGZvcmVpZ24ta2V5cz48a2V5IGFwcD0iRU4iIGRiLWlkPSJydmZkeDVmd2EydmU5M2V4MGFx
eHgyZHpkNTl3ZXdyeDJlOTIiIHRpbWVzdGFtcD0iMTUxODM4Mzk5NyI+MjE8L2tleT48L2ZvcmVp
Z24ta2V5cz48cmVmLXR5cGUgbmFtZT0iSm91cm5hbCBBcnRpY2xlIj4xNzwvcmVmLXR5cGU+PGNv
bnRyaWJ1dG9ycz48YXV0aG9ycz48YXV0aG9yPkNoYXZpbiwgSy4gRC48L2F1dGhvcj48YXV0aG9y
PllhbmcsIFMuPC9hdXRob3I+PGF1dGhvcj5MaW4sIEguIFouPC9hdXRob3I+PGF1dGhvcj5DaGF0
aGFtLCBKLjwvYXV0aG9yPjxhdXRob3I+Q2hhY2tvLCBWLiBQLjwvYXV0aG9yPjxhdXRob3I+SG9l
aywgSi4gQi48L2F1dGhvcj48YXV0aG9yPldhbGFqdHlzLVJvZGUsIEUuPC9hdXRob3I+PGF1dGhv
cj5SYXNoaWQsIEEuPC9hdXRob3I+PGF1dGhvcj5DaGVuLCBDLiBILjwvYXV0aG9yPjxhdXRob3I+
SHVhbmcsIEMuIEMuPC9hdXRob3I+PGF1dGhvcj5XdSwgVC4gQy48L2F1dGhvcj48YXV0aG9yPkxh
bmUsIE0uIEQuPC9hdXRob3I+PGF1dGhvcj5EaWVobCwgQS4gTS48L2F1dGhvcj48L2F1dGhvcnM+
PC9jb250cmlidXRvcnM+PGF1dGgtYWRkcmVzcz5EZXBhcnRtZW50IG9mIFN1cmdlcnksIEpvaG5z
IEhvcGtpbnMgVW5pdmVyc2l0eSwgQmFsdGltb3JlLCBNYXJ5bGFuZCAyMTIwNSwgVVNBLjwvYXV0
aC1hZGRyZXNzPjx0aXRsZXM+PHRpdGxlPk9iZXNpdHkgaW5kdWNlcyBleHByZXNzaW9uIG9mIHVu
Y291cGxpbmcgcHJvdGVpbi0yIGluIGhlcGF0b2N5dGVzIGFuZCBwcm9tb3RlcyBsaXZlciBBVFAg
ZGVwbGV0aW9uPC90aXRsZT48c2Vjb25kYXJ5LXRpdGxlPkogQmlvbCBDaGVtPC9zZWNvbmRhcnkt
dGl0bGU+PC90aXRsZXM+PHBlcmlvZGljYWw+PGZ1bGwtdGl0bGU+SiBCaW9sIENoZW08L2Z1bGwt
dGl0bGU+PC9wZXJpb2RpY2FsPjxwYWdlcz41NjkyLTcwMDwvcGFnZXM+PHZvbHVtZT4yNzQ8L3Zv
bHVtZT48bnVtYmVyPjk8L251bWJlcj48a2V5d29yZHM+PGtleXdvcmQ+QWRlbm9zaW5lIFRyaXBo
b3NwaGF0ZS8qbWV0YWJvbGlzbTwva2V5d29yZD48a2V5d29yZD5BbmltYWxzPC9rZXl3b3JkPjxr
ZXl3b3JkPkJvZHkgV2VpZ2h0PC9rZXl3b3JkPjxrZXl3b3JkPipHZW5lIEV4cHJlc3Npb24gUmVn
dWxhdGlvbjwva2V5d29yZD48a2V5d29yZD5Jb24gQ2hhbm5lbHM8L2tleXdvcmQ+PGtleXdvcmQ+
TWFsZTwva2V5d29yZD48a2V5d29yZD4qTWVtYnJhbmUgVHJhbnNwb3J0IFByb3RlaW5zPC9rZXl3
b3JkPjxrZXl3b3JkPk1pY2U8L2tleXdvcmQ+PGtleXdvcmQ+TWljZSwgT2Jlc2U8L2tleXdvcmQ+
PGtleXdvcmQ+TWl0b2Nob25kcmlhLCBMaXZlci8qbWV0YWJvbGlzbTwva2V5d29yZD48a2V5d29y
ZD4qTWl0b2Nob25kcmlhbCBQcm90ZWluczwva2V5d29yZD48a2V5d29yZD5PYmVzaXR5LypnZW5l
dGljcy9tZXRhYm9saXNtPC9rZXl3b3JkPjxrZXl3b3JkPk9yZ2FuIFNpemU8L2tleXdvcmQ+PGtl
eXdvcmQ+UHJvdGVpbnMvKmdlbmV0aWNzPC9rZXl3b3JkPjxrZXl3b3JkPlJOQSwgTWVzc2VuZ2Vy
L2dlbmV0aWNzPC9rZXl3b3JkPjxrZXl3b3JkPlVuY291cGxpbmcgUHJvdGVpbiAyPC9rZXl3b3Jk
Pjwva2V5d29yZHM+PGRhdGVzPjx5ZWFyPjE5OTk8L3llYXI+PHB1Yi1kYXRlcz48ZGF0ZT5GZWIg
MjY8L2RhdGU+PC9wdWItZGF0ZXM+PC9kYXRlcz48aXNibj4wMDIxLTkyNTggKFByaW50KSYjeEQ7
MDAyMS05MjU4IChMaW5raW5nKTwvaXNibj48YWNjZXNzaW9uLW51bT4xMDAyNjE4ODwvYWNjZXNz
aW9uLW51bT48dXJscz48cmVsYXRlZC11cmxzPjx1cmw+aHR0cDovL3d3dy5uY2JpLm5sbS5uaWgu
Z292L3B1Ym1lZC8xMDAyNjE4ODwvdXJsPjwvcmVsYXRlZC11cmxzPjwvdXJscz48L3JlY29yZD48
L0NpdGU+PC9FbmROb3RlPn==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PEVuZE5vdGU+PENpdGU+PEF1dGhvcj5DaGF2aW48L0F1dGhvcj48WWVhcj4xOTk5PC9ZZWFyPjxS
ZWNOdW0+MjE8L1JlY051bT48RGlzcGxheVRleHQ+PHN0eWxlIGZhY2U9InN1cGVyc2NyaXB0Ij5b
MjFdPC9zdHlsZT48L0Rpc3BsYXlUZXh0PjxyZWNvcmQ+PHJlYy1udW1iZXI+MjE8L3JlYy1udW1i
ZXI+PGZvcmVpZ24ta2V5cz48a2V5IGFwcD0iRU4iIGRiLWlkPSJydmZkeDVmd2EydmU5M2V4MGFx
eHgyZHpkNTl3ZXdyeDJlOTIiIHRpbWVzdGFtcD0iMTUxODM4Mzk5NyI+MjE8L2tleT48L2ZvcmVp
Z24ta2V5cz48cmVmLXR5cGUgbmFtZT0iSm91cm5hbCBBcnRpY2xlIj4xNzwvcmVmLXR5cGU+PGNv
bnRyaWJ1dG9ycz48YXV0aG9ycz48YXV0aG9yPkNoYXZpbiwgSy4gRC48L2F1dGhvcj48YXV0aG9y
PllhbmcsIFMuPC9hdXRob3I+PGF1dGhvcj5MaW4sIEguIFouPC9hdXRob3I+PGF1dGhvcj5DaGF0
aGFtLCBKLjwvYXV0aG9yPjxhdXRob3I+Q2hhY2tvLCBWLiBQLjwvYXV0aG9yPjxhdXRob3I+SG9l
aywgSi4gQi48L2F1dGhvcj48YXV0aG9yPldhbGFqdHlzLVJvZGUsIEUuPC9hdXRob3I+PGF1dGhv
cj5SYXNoaWQsIEEuPC9hdXRob3I+PGF1dGhvcj5DaGVuLCBDLiBILjwvYXV0aG9yPjxhdXRob3I+
SHVhbmcsIEMuIEMuPC9hdXRob3I+PGF1dGhvcj5XdSwgVC4gQy48L2F1dGhvcj48YXV0aG9yPkxh
bmUsIE0uIEQuPC9hdXRob3I+PGF1dGhvcj5EaWVobCwgQS4gTS48L2F1dGhvcj48L2F1dGhvcnM+
PC9jb250cmlidXRvcnM+PGF1dGgtYWRkcmVzcz5EZXBhcnRtZW50IG9mIFN1cmdlcnksIEpvaG5z
IEhvcGtpbnMgVW5pdmVyc2l0eSwgQmFsdGltb3JlLCBNYXJ5bGFuZCAyMTIwNSwgVVNBLjwvYXV0
aC1hZGRyZXNzPjx0aXRsZXM+PHRpdGxlPk9iZXNpdHkgaW5kdWNlcyBleHByZXNzaW9uIG9mIHVu
Y291cGxpbmcgcHJvdGVpbi0yIGluIGhlcGF0b2N5dGVzIGFuZCBwcm9tb3RlcyBsaXZlciBBVFAg
ZGVwbGV0aW9uPC90aXRsZT48c2Vjb25kYXJ5LXRpdGxlPkogQmlvbCBDaGVtPC9zZWNvbmRhcnkt
dGl0bGU+PC90aXRsZXM+PHBlcmlvZGljYWw+PGZ1bGwtdGl0bGU+SiBCaW9sIENoZW08L2Z1bGwt
dGl0bGU+PC9wZXJpb2RpY2FsPjxwYWdlcz41NjkyLTcwMDwvcGFnZXM+PHZvbHVtZT4yNzQ8L3Zv
bHVtZT48bnVtYmVyPjk8L251bWJlcj48a2V5d29yZHM+PGtleXdvcmQ+QWRlbm9zaW5lIFRyaXBo
b3NwaGF0ZS8qbWV0YWJvbGlzbTwva2V5d29yZD48a2V5d29yZD5BbmltYWxzPC9rZXl3b3JkPjxr
ZXl3b3JkPkJvZHkgV2VpZ2h0PC9rZXl3b3JkPjxrZXl3b3JkPipHZW5lIEV4cHJlc3Npb24gUmVn
dWxhdGlvbjwva2V5d29yZD48a2V5d29yZD5Jb24gQ2hhbm5lbHM8L2tleXdvcmQ+PGtleXdvcmQ+
TWFsZTwva2V5d29yZD48a2V5d29yZD4qTWVtYnJhbmUgVHJhbnNwb3J0IFByb3RlaW5zPC9rZXl3
b3JkPjxrZXl3b3JkPk1pY2U8L2tleXdvcmQ+PGtleXdvcmQ+TWljZSwgT2Jlc2U8L2tleXdvcmQ+
PGtleXdvcmQ+TWl0b2Nob25kcmlhLCBMaXZlci8qbWV0YWJvbGlzbTwva2V5d29yZD48a2V5d29y
ZD4qTWl0b2Nob25kcmlhbCBQcm90ZWluczwva2V5d29yZD48a2V5d29yZD5PYmVzaXR5LypnZW5l
dGljcy9tZXRhYm9saXNtPC9rZXl3b3JkPjxrZXl3b3JkPk9yZ2FuIFNpemU8L2tleXdvcmQ+PGtl
eXdvcmQ+UHJvdGVpbnMvKmdlbmV0aWNzPC9rZXl3b3JkPjxrZXl3b3JkPlJOQSwgTWVzc2VuZ2Vy
L2dlbmV0aWNzPC9rZXl3b3JkPjxrZXl3b3JkPlVuY291cGxpbmcgUHJvdGVpbiAyPC9rZXl3b3Jk
Pjwva2V5d29yZHM+PGRhdGVzPjx5ZWFyPjE5OTk8L3llYXI+PHB1Yi1kYXRlcz48ZGF0ZT5GZWIg
MjY8L2RhdGU+PC9wdWItZGF0ZXM+PC9kYXRlcz48aXNibj4wMDIxLTkyNTggKFByaW50KSYjeEQ7
MDAyMS05MjU4IChMaW5raW5nKTwvaXNibj48YWNjZXNzaW9uLW51bT4xMDAyNjE4ODwvYWNjZXNz
aW9uLW51bT48dXJscz48cmVsYXRlZC11cmxzPjx1cmw+aHR0cDovL3d3dy5uY2JpLm5sbS5uaWgu
Z292L3B1Ym1lZC8xMDAyNjE4ODwvdXJsPjwvcmVsYXRlZC11cmxzPjwvdXJscz48L3JlY29yZD48
L0NpdGU+PC9FbmROb3RlPn==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00536374" w:rsidRPr="00895AA6">
        <w:rPr>
          <w:rFonts w:ascii="Book Antiqua" w:hAnsi="Book Antiqua" w:cs="Arial"/>
          <w:sz w:val="24"/>
          <w:szCs w:val="24"/>
          <w:vertAlign w:val="superscript"/>
        </w:rPr>
      </w:r>
      <w:r w:rsidR="00536374" w:rsidRPr="00895AA6">
        <w:rPr>
          <w:rFonts w:ascii="Book Antiqua" w:hAnsi="Book Antiqua" w:cs="Arial"/>
          <w:sz w:val="24"/>
          <w:szCs w:val="24"/>
          <w:vertAlign w:val="superscript"/>
        </w:rPr>
        <w:fldChar w:fldCharType="separate"/>
      </w:r>
      <w:r w:rsidR="00AB2A5D">
        <w:rPr>
          <w:rFonts w:ascii="Book Antiqua" w:hAnsi="Book Antiqua" w:cs="Arial"/>
          <w:noProof/>
          <w:sz w:val="24"/>
          <w:szCs w:val="24"/>
          <w:vertAlign w:val="superscript"/>
        </w:rPr>
        <w:t>[21]</w:t>
      </w:r>
      <w:r w:rsidR="00536374" w:rsidRPr="00895AA6">
        <w:rPr>
          <w:rFonts w:ascii="Book Antiqua" w:hAnsi="Book Antiqua" w:cs="Arial"/>
          <w:sz w:val="24"/>
          <w:szCs w:val="24"/>
          <w:vertAlign w:val="superscript"/>
        </w:rPr>
        <w:fldChar w:fldCharType="end"/>
      </w:r>
      <w:r w:rsidR="00536374" w:rsidRPr="00112A09">
        <w:rPr>
          <w:rFonts w:ascii="Book Antiqua" w:hAnsi="Book Antiqua" w:cs="Arial"/>
          <w:sz w:val="24"/>
          <w:szCs w:val="24"/>
        </w:rPr>
        <w:t xml:space="preserve">, </w:t>
      </w:r>
      <w:r w:rsidR="00D65B0D" w:rsidRPr="00112A09">
        <w:rPr>
          <w:rFonts w:ascii="Book Antiqua" w:hAnsi="Book Antiqua" w:cs="Arial"/>
          <w:sz w:val="24"/>
          <w:szCs w:val="24"/>
        </w:rPr>
        <w:t xml:space="preserve">and AMLN diet further increased proton leak and reduced RCR. </w:t>
      </w:r>
      <w:r w:rsidR="00F3460F" w:rsidRPr="00112A09">
        <w:rPr>
          <w:rFonts w:ascii="Book Antiqua" w:hAnsi="Book Antiqua" w:cs="Arial"/>
          <w:sz w:val="24"/>
          <w:szCs w:val="24"/>
        </w:rPr>
        <w:t xml:space="preserve">Mitochondrial coupling </w:t>
      </w:r>
      <w:r w:rsidR="008A79AF" w:rsidRPr="00112A09">
        <w:rPr>
          <w:rFonts w:ascii="Book Antiqua" w:hAnsi="Book Antiqua" w:cs="Arial"/>
          <w:sz w:val="24"/>
          <w:szCs w:val="24"/>
        </w:rPr>
        <w:t xml:space="preserve">was decreased in </w:t>
      </w:r>
      <w:r w:rsidR="008A79AF" w:rsidRPr="00112A09">
        <w:rPr>
          <w:rFonts w:ascii="Book Antiqua" w:hAnsi="Book Antiqua" w:cs="Arial"/>
          <w:i/>
          <w:sz w:val="24"/>
          <w:szCs w:val="24"/>
        </w:rPr>
        <w:t>ob/ob</w:t>
      </w:r>
      <w:r w:rsidR="008A79AF" w:rsidRPr="00112A09">
        <w:rPr>
          <w:rFonts w:ascii="Book Antiqua" w:hAnsi="Book Antiqua" w:cs="Arial"/>
          <w:sz w:val="24"/>
          <w:szCs w:val="24"/>
        </w:rPr>
        <w:t xml:space="preserve"> AMLN </w:t>
      </w:r>
      <w:r w:rsidR="00173083" w:rsidRPr="00112A09">
        <w:rPr>
          <w:rFonts w:ascii="Book Antiqua" w:hAnsi="Book Antiqua" w:cs="Arial"/>
          <w:sz w:val="24"/>
          <w:szCs w:val="24"/>
        </w:rPr>
        <w:t xml:space="preserve">mice </w:t>
      </w:r>
      <w:r w:rsidR="008A79AF" w:rsidRPr="00112A09">
        <w:rPr>
          <w:rFonts w:ascii="Book Antiqua" w:hAnsi="Book Antiqua" w:cs="Arial"/>
          <w:sz w:val="24"/>
          <w:szCs w:val="24"/>
        </w:rPr>
        <w:t xml:space="preserve">compared to </w:t>
      </w:r>
      <w:r w:rsidR="00173083" w:rsidRPr="00112A09">
        <w:rPr>
          <w:rFonts w:ascii="Book Antiqua" w:hAnsi="Book Antiqua" w:cs="Arial"/>
          <w:sz w:val="24"/>
          <w:szCs w:val="24"/>
        </w:rPr>
        <w:t xml:space="preserve">mitochondria from </w:t>
      </w:r>
      <w:r w:rsidR="008A79AF" w:rsidRPr="00112A09">
        <w:rPr>
          <w:rFonts w:ascii="Book Antiqua" w:hAnsi="Book Antiqua" w:cs="Arial"/>
          <w:sz w:val="24"/>
          <w:szCs w:val="24"/>
        </w:rPr>
        <w:t xml:space="preserve">lean </w:t>
      </w:r>
      <w:r w:rsidR="00173083" w:rsidRPr="00112A09">
        <w:rPr>
          <w:rFonts w:ascii="Book Antiqua" w:hAnsi="Book Antiqua" w:cs="Arial"/>
          <w:sz w:val="24"/>
          <w:szCs w:val="24"/>
        </w:rPr>
        <w:t xml:space="preserve">mice </w:t>
      </w:r>
      <w:r w:rsidR="008A79AF" w:rsidRPr="00112A09">
        <w:rPr>
          <w:rFonts w:ascii="Book Antiqua" w:hAnsi="Book Antiqua" w:cs="Arial"/>
          <w:sz w:val="24"/>
          <w:szCs w:val="24"/>
        </w:rPr>
        <w:t>(</w:t>
      </w:r>
      <w:r w:rsidR="000B1949" w:rsidRPr="00112A09">
        <w:rPr>
          <w:rFonts w:ascii="Book Antiqua" w:hAnsi="Book Antiqua" w:cs="Arial"/>
          <w:sz w:val="24"/>
          <w:szCs w:val="24"/>
        </w:rPr>
        <w:t xml:space="preserve">4.2 </w:t>
      </w:r>
      <w:r w:rsidR="00D96C33" w:rsidRPr="00D96C33">
        <w:rPr>
          <w:rFonts w:ascii="Book Antiqua" w:hAnsi="Book Antiqua" w:cs="Arial"/>
          <w:i/>
          <w:sz w:val="24"/>
          <w:szCs w:val="24"/>
        </w:rPr>
        <w:t>vs</w:t>
      </w:r>
      <w:r w:rsidR="000B1949" w:rsidRPr="00112A09">
        <w:rPr>
          <w:rFonts w:ascii="Book Antiqua" w:hAnsi="Book Antiqua" w:cs="Arial"/>
          <w:sz w:val="24"/>
          <w:szCs w:val="24"/>
        </w:rPr>
        <w:t xml:space="preserve"> 5.6; </w:t>
      </w:r>
      <w:r w:rsidR="008A79AF" w:rsidRPr="00112A09">
        <w:rPr>
          <w:rFonts w:ascii="Book Antiqua" w:hAnsi="Book Antiqua" w:cs="Arial"/>
          <w:sz w:val="24"/>
          <w:szCs w:val="24"/>
        </w:rPr>
        <w:t xml:space="preserve">Figure </w:t>
      </w:r>
      <w:r w:rsidR="00773002">
        <w:rPr>
          <w:rFonts w:ascii="Book Antiqua" w:hAnsi="Book Antiqua" w:cs="Arial"/>
          <w:sz w:val="24"/>
          <w:szCs w:val="24"/>
        </w:rPr>
        <w:t>5</w:t>
      </w:r>
      <w:r w:rsidR="002D4EDD" w:rsidRPr="00112A09">
        <w:rPr>
          <w:rFonts w:ascii="Book Antiqua" w:hAnsi="Book Antiqua" w:cs="Arial"/>
          <w:sz w:val="24"/>
          <w:szCs w:val="24"/>
        </w:rPr>
        <w:t>C</w:t>
      </w:r>
      <w:r w:rsidR="008A79AF" w:rsidRPr="00112A09">
        <w:rPr>
          <w:rFonts w:ascii="Book Antiqua" w:hAnsi="Book Antiqua" w:cs="Arial"/>
          <w:sz w:val="24"/>
          <w:szCs w:val="24"/>
        </w:rPr>
        <w:t xml:space="preserve">), although this difference did not reach statistical significance. </w:t>
      </w:r>
      <w:r w:rsidR="005C44F7" w:rsidRPr="00112A09">
        <w:rPr>
          <w:rFonts w:ascii="Book Antiqua" w:hAnsi="Book Antiqua" w:cs="Arial"/>
          <w:i/>
          <w:sz w:val="24"/>
          <w:szCs w:val="24"/>
        </w:rPr>
        <w:t>ob/ob</w:t>
      </w:r>
      <w:r w:rsidR="005C44F7" w:rsidRPr="00112A09">
        <w:rPr>
          <w:rFonts w:ascii="Book Antiqua" w:hAnsi="Book Antiqua" w:cs="Arial"/>
          <w:sz w:val="24"/>
          <w:szCs w:val="24"/>
        </w:rPr>
        <w:t xml:space="preserve"> AMLN mitochondria </w:t>
      </w:r>
      <w:r w:rsidR="000B1949" w:rsidRPr="00112A09">
        <w:rPr>
          <w:rFonts w:ascii="Book Antiqua" w:hAnsi="Book Antiqua" w:cs="Arial"/>
          <w:sz w:val="24"/>
          <w:szCs w:val="24"/>
        </w:rPr>
        <w:t xml:space="preserve">also </w:t>
      </w:r>
      <w:r w:rsidR="005C44F7" w:rsidRPr="00112A09">
        <w:rPr>
          <w:rFonts w:ascii="Book Antiqua" w:hAnsi="Book Antiqua" w:cs="Arial"/>
          <w:sz w:val="24"/>
          <w:szCs w:val="24"/>
        </w:rPr>
        <w:t xml:space="preserve">displayed </w:t>
      </w:r>
      <w:r w:rsidR="00A042CA" w:rsidRPr="00112A09">
        <w:rPr>
          <w:rFonts w:ascii="Book Antiqua" w:hAnsi="Book Antiqua" w:cs="Arial"/>
          <w:sz w:val="24"/>
          <w:szCs w:val="24"/>
        </w:rPr>
        <w:t>a higher LCR</w:t>
      </w:r>
      <w:r w:rsidR="005C44F7" w:rsidRPr="00112A09">
        <w:rPr>
          <w:rFonts w:ascii="Book Antiqua" w:hAnsi="Book Antiqua" w:cs="Arial"/>
          <w:sz w:val="24"/>
          <w:szCs w:val="24"/>
        </w:rPr>
        <w:t xml:space="preserve"> compared to lean controls (</w:t>
      </w:r>
      <w:r w:rsidR="00604AEE" w:rsidRPr="00112A09">
        <w:rPr>
          <w:rFonts w:ascii="Book Antiqua" w:hAnsi="Book Antiqua" w:cs="Arial"/>
          <w:sz w:val="24"/>
          <w:szCs w:val="24"/>
        </w:rPr>
        <w:t xml:space="preserve">0.35 </w:t>
      </w:r>
      <w:r w:rsidR="00D96C33" w:rsidRPr="00D96C33">
        <w:rPr>
          <w:rFonts w:ascii="Book Antiqua" w:hAnsi="Book Antiqua" w:cs="Arial"/>
          <w:i/>
          <w:sz w:val="24"/>
          <w:szCs w:val="24"/>
        </w:rPr>
        <w:t>vs</w:t>
      </w:r>
      <w:r w:rsidR="00604AEE" w:rsidRPr="00112A09">
        <w:rPr>
          <w:rFonts w:ascii="Book Antiqua" w:hAnsi="Book Antiqua" w:cs="Arial"/>
          <w:sz w:val="24"/>
          <w:szCs w:val="24"/>
        </w:rPr>
        <w:t xml:space="preserve"> 0.23, </w:t>
      </w:r>
      <w:r w:rsidR="00604AEE" w:rsidRPr="001F0C77">
        <w:rPr>
          <w:rFonts w:ascii="Book Antiqua" w:hAnsi="Book Antiqua" w:cs="Arial"/>
          <w:i/>
          <w:caps/>
          <w:sz w:val="24"/>
          <w:szCs w:val="24"/>
        </w:rPr>
        <w:t>p</w:t>
      </w:r>
      <w:r w:rsidR="001358A4">
        <w:rPr>
          <w:rFonts w:ascii="Book Antiqua" w:hAnsi="Book Antiqua" w:cs="Arial"/>
          <w:sz w:val="24"/>
          <w:szCs w:val="24"/>
        </w:rPr>
        <w:t xml:space="preserve"> = </w:t>
      </w:r>
      <w:r w:rsidR="00604AEE" w:rsidRPr="00112A09">
        <w:rPr>
          <w:rFonts w:ascii="Book Antiqua" w:hAnsi="Book Antiqua" w:cs="Arial"/>
          <w:sz w:val="24"/>
          <w:szCs w:val="24"/>
        </w:rPr>
        <w:t xml:space="preserve">0.06; </w:t>
      </w:r>
      <w:r w:rsidR="005C44F7" w:rsidRPr="00112A09">
        <w:rPr>
          <w:rFonts w:ascii="Book Antiqua" w:hAnsi="Book Antiqua" w:cs="Arial"/>
          <w:sz w:val="24"/>
          <w:szCs w:val="24"/>
        </w:rPr>
        <w:t xml:space="preserve">Figure </w:t>
      </w:r>
      <w:r w:rsidR="00F229D8">
        <w:rPr>
          <w:rFonts w:ascii="Book Antiqua" w:hAnsi="Book Antiqua" w:cs="Arial"/>
          <w:sz w:val="24"/>
          <w:szCs w:val="24"/>
        </w:rPr>
        <w:t>5</w:t>
      </w:r>
      <w:r w:rsidR="002D4EDD" w:rsidRPr="00112A09">
        <w:rPr>
          <w:rFonts w:ascii="Book Antiqua" w:hAnsi="Book Antiqua" w:cs="Arial"/>
          <w:sz w:val="24"/>
          <w:szCs w:val="24"/>
        </w:rPr>
        <w:t>D</w:t>
      </w:r>
      <w:r w:rsidR="005C44F7" w:rsidRPr="00112A09">
        <w:rPr>
          <w:rFonts w:ascii="Book Antiqua" w:hAnsi="Book Antiqua" w:cs="Arial"/>
          <w:sz w:val="24"/>
          <w:szCs w:val="24"/>
        </w:rPr>
        <w:t>)</w:t>
      </w:r>
      <w:r w:rsidR="00A042CA" w:rsidRPr="00112A09">
        <w:rPr>
          <w:rFonts w:ascii="Book Antiqua" w:hAnsi="Book Antiqua" w:cs="Arial"/>
          <w:sz w:val="24"/>
          <w:szCs w:val="24"/>
        </w:rPr>
        <w:t>, indicating increased proton leak</w:t>
      </w:r>
      <w:r w:rsidR="005C44F7" w:rsidRPr="00112A09">
        <w:rPr>
          <w:rFonts w:ascii="Book Antiqua" w:hAnsi="Book Antiqua" w:cs="Arial"/>
          <w:sz w:val="24"/>
          <w:szCs w:val="24"/>
        </w:rPr>
        <w:t xml:space="preserve">. </w:t>
      </w:r>
    </w:p>
    <w:p w:rsidR="001F0C77" w:rsidRDefault="001F0C77" w:rsidP="008A7DBD">
      <w:pPr>
        <w:adjustRightInd w:val="0"/>
        <w:snapToGrid w:val="0"/>
        <w:spacing w:after="0" w:line="360" w:lineRule="auto"/>
        <w:jc w:val="both"/>
        <w:rPr>
          <w:rFonts w:ascii="Book Antiqua" w:hAnsi="Book Antiqua" w:cs="Arial"/>
          <w:b/>
          <w:i/>
          <w:sz w:val="24"/>
          <w:szCs w:val="24"/>
          <w:lang w:eastAsia="zh-CN"/>
        </w:rPr>
      </w:pPr>
    </w:p>
    <w:p w:rsidR="008A1476" w:rsidRPr="00112A09" w:rsidRDefault="00A042CA" w:rsidP="008A7DBD">
      <w:pPr>
        <w:adjustRightInd w:val="0"/>
        <w:snapToGrid w:val="0"/>
        <w:spacing w:after="0" w:line="360" w:lineRule="auto"/>
        <w:jc w:val="both"/>
        <w:rPr>
          <w:rFonts w:ascii="Book Antiqua" w:hAnsi="Book Antiqua" w:cs="Arial"/>
          <w:b/>
          <w:i/>
          <w:sz w:val="24"/>
          <w:szCs w:val="24"/>
        </w:rPr>
      </w:pPr>
      <w:r w:rsidRPr="00112A09">
        <w:rPr>
          <w:rFonts w:ascii="Book Antiqua" w:hAnsi="Book Antiqua" w:cs="Arial"/>
          <w:b/>
          <w:i/>
          <w:sz w:val="24"/>
          <w:szCs w:val="24"/>
        </w:rPr>
        <w:t>FATZO mice</w:t>
      </w:r>
      <w:r w:rsidR="008A1476" w:rsidRPr="00112A09">
        <w:rPr>
          <w:rFonts w:ascii="Book Antiqua" w:hAnsi="Book Antiqua" w:cs="Arial"/>
          <w:b/>
          <w:i/>
          <w:sz w:val="24"/>
          <w:szCs w:val="24"/>
        </w:rPr>
        <w:t xml:space="preserve"> fed AMLN diet</w:t>
      </w:r>
      <w:r w:rsidRPr="00112A09">
        <w:rPr>
          <w:rFonts w:ascii="Book Antiqua" w:hAnsi="Book Antiqua" w:cs="Arial"/>
          <w:b/>
          <w:i/>
          <w:sz w:val="24"/>
          <w:szCs w:val="24"/>
        </w:rPr>
        <w:t xml:space="preserve"> </w:t>
      </w:r>
      <w:r w:rsidR="00F22A14" w:rsidRPr="00112A09">
        <w:rPr>
          <w:rFonts w:ascii="Book Antiqua" w:hAnsi="Book Antiqua" w:cs="Arial"/>
          <w:b/>
          <w:i/>
          <w:sz w:val="24"/>
          <w:szCs w:val="24"/>
        </w:rPr>
        <w:t>display enhanced microvesicular steatosis and lobular inflammation</w:t>
      </w:r>
      <w:r w:rsidR="00712A33" w:rsidRPr="00112A09">
        <w:rPr>
          <w:rFonts w:ascii="Book Antiqua" w:hAnsi="Book Antiqua" w:cs="Arial"/>
          <w:b/>
          <w:i/>
          <w:sz w:val="24"/>
          <w:szCs w:val="24"/>
        </w:rPr>
        <w:t xml:space="preserve"> </w:t>
      </w:r>
      <w:r w:rsidR="00473D7D" w:rsidRPr="00112A09">
        <w:rPr>
          <w:rFonts w:ascii="Book Antiqua" w:hAnsi="Book Antiqua" w:cs="Arial"/>
          <w:b/>
          <w:i/>
          <w:sz w:val="24"/>
          <w:szCs w:val="24"/>
        </w:rPr>
        <w:t>but minimal fibrosis</w:t>
      </w:r>
    </w:p>
    <w:p w:rsidR="001105D1" w:rsidRPr="00112A09" w:rsidRDefault="00712A33" w:rsidP="008A7DBD">
      <w:pPr>
        <w:adjustRightInd w:val="0"/>
        <w:snapToGrid w:val="0"/>
        <w:spacing w:after="0" w:line="360" w:lineRule="auto"/>
        <w:jc w:val="both"/>
        <w:rPr>
          <w:rFonts w:ascii="Book Antiqua" w:hAnsi="Book Antiqua" w:cs="Arial"/>
          <w:sz w:val="24"/>
          <w:szCs w:val="24"/>
        </w:rPr>
      </w:pPr>
      <w:r w:rsidRPr="00112A09">
        <w:rPr>
          <w:rFonts w:ascii="Book Antiqua" w:hAnsi="Book Antiqua" w:cs="Arial"/>
          <w:sz w:val="24"/>
          <w:szCs w:val="24"/>
        </w:rPr>
        <w:t xml:space="preserve">While the </w:t>
      </w:r>
      <w:r w:rsidRPr="00112A09">
        <w:rPr>
          <w:rFonts w:ascii="Book Antiqua" w:hAnsi="Book Antiqua" w:cs="Arial"/>
          <w:i/>
          <w:sz w:val="24"/>
          <w:szCs w:val="24"/>
        </w:rPr>
        <w:t>ob/ob</w:t>
      </w:r>
      <w:r w:rsidRPr="00112A09">
        <w:rPr>
          <w:rFonts w:ascii="Book Antiqua" w:hAnsi="Book Antiqua" w:cs="Arial"/>
          <w:sz w:val="24"/>
          <w:szCs w:val="24"/>
        </w:rPr>
        <w:t xml:space="preserve"> mouse </w:t>
      </w:r>
      <w:r w:rsidR="006D697D" w:rsidRPr="00112A09">
        <w:rPr>
          <w:rFonts w:ascii="Book Antiqua" w:hAnsi="Book Antiqua" w:cs="Arial"/>
          <w:sz w:val="24"/>
          <w:szCs w:val="24"/>
        </w:rPr>
        <w:t>exhibits</w:t>
      </w:r>
      <w:r w:rsidR="00396548" w:rsidRPr="00112A09">
        <w:rPr>
          <w:rFonts w:ascii="Book Antiqua" w:hAnsi="Book Antiqua" w:cs="Arial"/>
          <w:sz w:val="24"/>
          <w:szCs w:val="24"/>
        </w:rPr>
        <w:t xml:space="preserve"> </w:t>
      </w:r>
      <w:r w:rsidRPr="00112A09">
        <w:rPr>
          <w:rFonts w:ascii="Book Antiqua" w:hAnsi="Book Antiqua" w:cs="Arial"/>
          <w:sz w:val="24"/>
          <w:szCs w:val="24"/>
        </w:rPr>
        <w:t>key aspects of human metabolic disease and</w:t>
      </w:r>
      <w:r w:rsidR="00396548" w:rsidRPr="00112A09">
        <w:rPr>
          <w:rFonts w:ascii="Book Antiqua" w:hAnsi="Book Antiqua" w:cs="Arial"/>
          <w:sz w:val="24"/>
          <w:szCs w:val="24"/>
        </w:rPr>
        <w:t>,</w:t>
      </w:r>
      <w:r w:rsidRPr="00112A09">
        <w:rPr>
          <w:rFonts w:ascii="Book Antiqua" w:hAnsi="Book Antiqua" w:cs="Arial"/>
          <w:sz w:val="24"/>
          <w:szCs w:val="24"/>
        </w:rPr>
        <w:t xml:space="preserve"> </w:t>
      </w:r>
      <w:r w:rsidR="00396548" w:rsidRPr="00112A09">
        <w:rPr>
          <w:rFonts w:ascii="Book Antiqua" w:hAnsi="Book Antiqua" w:cs="Arial"/>
          <w:sz w:val="24"/>
          <w:szCs w:val="24"/>
        </w:rPr>
        <w:t xml:space="preserve">importantly, </w:t>
      </w:r>
      <w:r w:rsidR="00575479" w:rsidRPr="00112A09">
        <w:rPr>
          <w:rFonts w:ascii="Book Antiqua" w:hAnsi="Book Antiqua" w:cs="Arial"/>
          <w:sz w:val="24"/>
          <w:szCs w:val="24"/>
        </w:rPr>
        <w:t xml:space="preserve">develops </w:t>
      </w:r>
      <w:r w:rsidR="00396548" w:rsidRPr="00112A09">
        <w:rPr>
          <w:rFonts w:ascii="Book Antiqua" w:hAnsi="Book Antiqua" w:cs="Arial"/>
          <w:sz w:val="24"/>
          <w:szCs w:val="24"/>
        </w:rPr>
        <w:t xml:space="preserve">diet-induced </w:t>
      </w:r>
      <w:r w:rsidRPr="00112A09">
        <w:rPr>
          <w:rFonts w:ascii="Book Antiqua" w:hAnsi="Book Antiqua" w:cs="Arial"/>
          <w:sz w:val="24"/>
          <w:szCs w:val="24"/>
        </w:rPr>
        <w:t xml:space="preserve">NASH </w:t>
      </w:r>
      <w:r w:rsidR="00396548" w:rsidRPr="00112A09">
        <w:rPr>
          <w:rFonts w:ascii="Book Antiqua" w:hAnsi="Book Antiqua" w:cs="Arial"/>
          <w:sz w:val="24"/>
          <w:szCs w:val="24"/>
        </w:rPr>
        <w:t xml:space="preserve">with consistent grade 2-3 fibrosis, </w:t>
      </w:r>
      <w:r w:rsidR="006D697D" w:rsidRPr="00112A09">
        <w:rPr>
          <w:rFonts w:ascii="Book Antiqua" w:hAnsi="Book Antiqua" w:cs="Arial"/>
          <w:sz w:val="24"/>
          <w:szCs w:val="24"/>
        </w:rPr>
        <w:t>most</w:t>
      </w:r>
      <w:r w:rsidR="00396548" w:rsidRPr="00112A09">
        <w:rPr>
          <w:rFonts w:ascii="Book Antiqua" w:hAnsi="Book Antiqua" w:cs="Arial"/>
          <w:sz w:val="24"/>
          <w:szCs w:val="24"/>
        </w:rPr>
        <w:t xml:space="preserve"> humans with NAFL</w:t>
      </w:r>
      <w:r w:rsidR="006D697D" w:rsidRPr="00112A09">
        <w:rPr>
          <w:rFonts w:ascii="Book Antiqua" w:hAnsi="Book Antiqua" w:cs="Arial"/>
          <w:sz w:val="24"/>
          <w:szCs w:val="24"/>
        </w:rPr>
        <w:t>D</w:t>
      </w:r>
      <w:r w:rsidR="00396548" w:rsidRPr="00112A09">
        <w:rPr>
          <w:rFonts w:ascii="Book Antiqua" w:hAnsi="Book Antiqua" w:cs="Arial"/>
          <w:sz w:val="24"/>
          <w:szCs w:val="24"/>
        </w:rPr>
        <w:t xml:space="preserve">/NASH are likely hyperleptinemic as opposed to leptin-deficient. </w:t>
      </w:r>
      <w:r w:rsidR="001105D1" w:rsidRPr="00112A09">
        <w:rPr>
          <w:rFonts w:ascii="Book Antiqua" w:hAnsi="Book Antiqua" w:cs="Arial"/>
          <w:sz w:val="24"/>
          <w:szCs w:val="24"/>
        </w:rPr>
        <w:t xml:space="preserve">We </w:t>
      </w:r>
      <w:r w:rsidR="00396548" w:rsidRPr="00112A09">
        <w:rPr>
          <w:rFonts w:ascii="Book Antiqua" w:hAnsi="Book Antiqua" w:cs="Arial"/>
          <w:sz w:val="24"/>
          <w:szCs w:val="24"/>
        </w:rPr>
        <w:t xml:space="preserve">therefore </w:t>
      </w:r>
      <w:r w:rsidR="001105D1" w:rsidRPr="00112A09">
        <w:rPr>
          <w:rFonts w:ascii="Book Antiqua" w:hAnsi="Book Antiqua" w:cs="Arial"/>
          <w:sz w:val="24"/>
          <w:szCs w:val="24"/>
        </w:rPr>
        <w:t>investigated the FATZO mouse, an inbred polygenic cros</w:t>
      </w:r>
      <w:r w:rsidRPr="00112A09">
        <w:rPr>
          <w:rFonts w:ascii="Book Antiqua" w:hAnsi="Book Antiqua" w:cs="Arial"/>
          <w:sz w:val="24"/>
          <w:szCs w:val="24"/>
        </w:rPr>
        <w:t>s of AKR/J and C57BL6J strains with a</w:t>
      </w:r>
      <w:r w:rsidR="001105D1" w:rsidRPr="00112A09">
        <w:rPr>
          <w:rFonts w:ascii="Book Antiqua" w:hAnsi="Book Antiqua" w:cs="Arial"/>
          <w:sz w:val="24"/>
          <w:szCs w:val="24"/>
        </w:rPr>
        <w:t xml:space="preserve"> predisposition to obe</w:t>
      </w:r>
      <w:r w:rsidRPr="00112A09">
        <w:rPr>
          <w:rFonts w:ascii="Book Antiqua" w:hAnsi="Book Antiqua" w:cs="Arial"/>
          <w:sz w:val="24"/>
          <w:szCs w:val="24"/>
        </w:rPr>
        <w:t>sity and insulin resistance</w:t>
      </w:r>
      <w:r w:rsidR="006D697D" w:rsidRPr="00112A09">
        <w:rPr>
          <w:rFonts w:ascii="Book Antiqua" w:hAnsi="Book Antiqua" w:cs="Arial"/>
          <w:sz w:val="24"/>
          <w:szCs w:val="24"/>
        </w:rPr>
        <w:t>, but intact leptin axis</w:t>
      </w:r>
      <w:r w:rsidR="00536374" w:rsidRPr="00895AA6">
        <w:rPr>
          <w:rFonts w:ascii="Book Antiqua" w:hAnsi="Book Antiqua" w:cs="Arial"/>
          <w:sz w:val="24"/>
          <w:szCs w:val="24"/>
          <w:vertAlign w:val="superscript"/>
        </w:rPr>
        <w:fldChar w:fldCharType="begin">
          <w:fldData xml:space="preserve">PEVuZE5vdGU+PENpdGU+PEF1dGhvcj5Ecm96PC9BdXRob3I+PFllYXI+MjAxNzwvWWVhcj48UmVj
TnVtPjE0PC9SZWNOdW0+PERpc3BsYXlUZXh0PjxzdHlsZSBmYWNlPSJzdXBlcnNjcmlwdCI+WzE0
LCAxNV08L3N0eWxlPjwvRGlzcGxheVRleHQ+PHJlY29yZD48cmVjLW51bWJlcj4xNDwvcmVjLW51
bWJlcj48Zm9yZWlnbi1rZXlzPjxrZXkgYXBwPSJFTiIgZGItaWQ9InJ2ZmR4NWZ3YTJ2ZTkzZXgw
YXF4eDJkemQ1OXdld3J4MmU5MiIgdGltZXN0YW1wPSIxNTE4MzgzOTg1Ij4xNDwva2V5PjwvZm9y
ZWlnbi1rZXlzPjxyZWYtdHlwZSBuYW1lPSJKb3VybmFsIEFydGljbGUiPjE3PC9yZWYtdHlwZT48
Y29udHJpYnV0b3JzPjxhdXRob3JzPjxhdXRob3I+RHJveiwgQi4gQS48L2F1dGhvcj48YXV0aG9y
PlNuZWVkLCBCLiBMLjwvYXV0aG9yPjxhdXRob3I+SmFja3NvbiwgQy4gVi48L2F1dGhvcj48YXV0
aG9yPlppbW1lcm1hbiwgSy4gTS48L2F1dGhvcj48YXV0aG9yPk1pY2hhZWwsIE0uIEQuPC9hdXRo
b3I+PGF1dGhvcj5FbW1lcnNvbiwgUC4gSi48L2F1dGhvcj48YXV0aG9yPkNvc2t1biwgVC48L2F1
dGhvcj48YXV0aG9yPlBldGVyc29uLCBSLiBHLjwvYXV0aG9yPjwvYXV0aG9ycz48L2NvbnRyaWJ1
dG9ycz48YXV0aC1hZGRyZXNzPkVsaSBMaWxseSBhbmQgQ29tcGFueSwgSW5kaWFuYXBvbGlzLCBJ
bmRpYW5hLCBVbml0ZWQgU3RhdGVzIG9mIEFtZXJpY2EuJiN4RDtCYWxsIFN0YXRlIFVuaXZlcnNp
dHksIE11bmNpZSwgSW5kaWFuYSwgVW5pdGVkIFN0YXRlcyBvZiBBbWVyaWNhLiYjeEQ7Q3Jvd24g
Qmlvc2NpZW5jZSAtIEluZGlhbmEsIEluZGlhbmFwb2xpcywgSW5kaWFuYSwgVW5pdGVkIFN0YXRl
cyBvZiBBbWVyaWNhLjwvYXV0aC1hZGRyZXNzPjx0aXRsZXM+PHRpdGxlPkNvcnJlbGF0aW9uIG9m
IGRpc2Vhc2Ugc2V2ZXJpdHkgd2l0aCBib2R5IHdlaWdodCBhbmQgaGlnaCBmYXQgZGlldCBpbiB0
aGUgRkFUWk8vUGNvIG1vdXNlPC90aXRsZT48c2Vjb25kYXJ5LXRpdGxlPlBMb1MgT25lPC9zZWNv
bmRhcnktdGl0bGU+PC90aXRsZXM+PHBlcmlvZGljYWw+PGZ1bGwtdGl0bGU+UExvUyBPbmU8L2Z1
bGwtdGl0bGU+PC9wZXJpb2RpY2FsPjxwYWdlcz5lMDE3OTgwODwvcGFnZXM+PHZvbHVtZT4xMjwv
dm9sdW1lPjxudW1iZXI+NjwvbnVtYmVyPjxkYXRlcz48eWVhcj4yMDE3PC95ZWFyPjwvZGF0ZXM+
PGlzYm4+MTkzMi02MjAzIChFbGVjdHJvbmljKSYjeEQ7MTkzMi02MjAzIChMaW5raW5nKTwvaXNi
bj48YWNjZXNzaW9uLW51bT4yODY0MDkwNDwvYWNjZXNzaW9uLW51bT48dXJscz48cmVsYXRlZC11
cmxzPjx1cmw+aHR0cDovL3d3dy5uY2JpLm5sbS5uaWguZ292L3B1Ym1lZC8yODY0MDkwNDwvdXJs
PjwvcmVsYXRlZC11cmxzPjwvdXJscz48Y3VzdG9tMj41NDgwOTk2PC9jdXN0b20yPjxlbGVjdHJv
bmljLXJlc291cmNlLW51bT4xMC4xMzcxL2pvdXJuYWwucG9uZS4wMTc5ODA4PC9lbGVjdHJvbmlj
LXJlc291cmNlLW51bT48L3JlY29yZD48L0NpdGU+PENpdGU+PEF1dGhvcj5QZXRlcnNvbjwvQXV0
aG9yPjxZZWFyPjIwMTc8L1llYXI+PFJlY051bT4xNTwvUmVjTnVtPjxyZWNvcmQ+PHJlYy1udW1i
ZXI+MTU8L3JlYy1udW1iZXI+PGZvcmVpZ24ta2V5cz48a2V5IGFwcD0iRU4iIGRiLWlkPSJydmZk
eDVmd2EydmU5M2V4MGFxeHgyZHpkNTl3ZXdyeDJlOTIiIHRpbWVzdGFtcD0iMTUxODM4Mzk4NyI+
MTU8L2tleT48L2ZvcmVpZ24ta2V5cz48cmVmLXR5cGUgbmFtZT0iSm91cm5hbCBBcnRpY2xlIj4x
NzwvcmVmLXR5cGU+PGNvbnRyaWJ1dG9ycz48YXV0aG9ycz48YXV0aG9yPlBldGVyc29uLCBSLiBH
LjwvYXV0aG9yPjxhdXRob3I+SmFja3NvbiwgQy4gVi48L2F1dGhvcj48YXV0aG9yPlppbW1lcm1h
biwgSy4gTS48L2F1dGhvcj48YXV0aG9yPkFsc2luYS1GZXJuYW5kZXosIEouPC9hdXRob3I+PGF1
dGhvcj5NaWNoYWVsLCBNLiBELjwvYXV0aG9yPjxhdXRob3I+RW1tZXJzb24sIFAuIEouPC9hdXRo
b3I+PGF1dGhvcj5Db3NrdW4sIFQuPC9hdXRob3I+PC9hdXRob3JzPjwvY29udHJpYnV0b3JzPjxh
dXRoLWFkZHJlc3M+Q3Jvd24gQmlvc2NpZW5jZSAtIEluZGlhbmEsIEluZGlhbmFwb2xpcywgSW5k
aWFuYSwgVW5pdGVkIFN0YXRlcyBvZiBBbWVyaWNhLiYjeEQ7RWxpIExpbGx5IGFuZCBDb21wYW55
LCBJbmRpYW5hcG9saXMsIEluZGlhbmEsIFVuaXRlZCBTdGF0ZXMgb2YgQW1lcmljYS48L2F1dGgt
YWRkcmVzcz48dGl0bGVzPjx0aXRsZT5HbHVjb3NlIGR5c3JlZ3VsYXRpb24gYW5kIHJlc3BvbnNl
IHRvIGNvbW1vbiBhbnRpLWRpYWJldGljIGFnZW50cyBpbiB0aGUgRkFUWk8vUGNvIG1vdXNlPC90
aXRsZT48c2Vjb25kYXJ5LXRpdGxlPlBMb1MgT25lPC9zZWNvbmRhcnktdGl0bGU+PC90aXRsZXM+
PHBlcmlvZGljYWw+PGZ1bGwtdGl0bGU+UExvUyBPbmU8L2Z1bGwtdGl0bGU+PC9wZXJpb2RpY2Fs
PjxwYWdlcz5lMDE3OTg1NjwvcGFnZXM+PHZvbHVtZT4xMjwvdm9sdW1lPjxudW1iZXI+NjwvbnVt
YmVyPjxkYXRlcz48eWVhcj4yMDE3PC95ZWFyPjwvZGF0ZXM+PGlzYm4+MTkzMi02MjAzIChFbGVj
dHJvbmljKSYjeEQ7MTkzMi02MjAzIChMaW5raW5nKTwvaXNibj48YWNjZXNzaW9uLW51bT4yODY0
MDg1NzwvYWNjZXNzaW9uLW51bT48dXJscz48cmVsYXRlZC11cmxzPjx1cmw+aHR0cDovL3d3dy5u
Y2JpLm5sbS5uaWguZ292L3B1Ym1lZC8yODY0MDg1NzwvdXJsPjwvcmVsYXRlZC11cmxzPjwvdXJs
cz48Y3VzdG9tMj41NDgwOTk5PC9jdXN0b20yPjxlbGVjdHJvbmljLXJlc291cmNlLW51bT4xMC4x
MzcxL2pvdXJuYWwucG9uZS4wMTc5ODU2PC9lbGVjdHJvbmljLXJlc291cmNlLW51bT48L3JlY29y
ZD48L0NpdGU+PC9FbmROb3RlPgB=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PEVuZE5vdGU+PENpdGU+PEF1dGhvcj5Ecm96PC9BdXRob3I+PFllYXI+MjAxNzwvWWVhcj48UmVj
TnVtPjE0PC9SZWNOdW0+PERpc3BsYXlUZXh0PjxzdHlsZSBmYWNlPSJzdXBlcnNjcmlwdCI+WzE0
LCAxNV08L3N0eWxlPjwvRGlzcGxheVRleHQ+PHJlY29yZD48cmVjLW51bWJlcj4xNDwvcmVjLW51
bWJlcj48Zm9yZWlnbi1rZXlzPjxrZXkgYXBwPSJFTiIgZGItaWQ9InJ2ZmR4NWZ3YTJ2ZTkzZXgw
YXF4eDJkemQ1OXdld3J4MmU5MiIgdGltZXN0YW1wPSIxNTE4MzgzOTg1Ij4xNDwva2V5PjwvZm9y
ZWlnbi1rZXlzPjxyZWYtdHlwZSBuYW1lPSJKb3VybmFsIEFydGljbGUiPjE3PC9yZWYtdHlwZT48
Y29udHJpYnV0b3JzPjxhdXRob3JzPjxhdXRob3I+RHJveiwgQi4gQS48L2F1dGhvcj48YXV0aG9y
PlNuZWVkLCBCLiBMLjwvYXV0aG9yPjxhdXRob3I+SmFja3NvbiwgQy4gVi48L2F1dGhvcj48YXV0
aG9yPlppbW1lcm1hbiwgSy4gTS48L2F1dGhvcj48YXV0aG9yPk1pY2hhZWwsIE0uIEQuPC9hdXRo
b3I+PGF1dGhvcj5FbW1lcnNvbiwgUC4gSi48L2F1dGhvcj48YXV0aG9yPkNvc2t1biwgVC48L2F1
dGhvcj48YXV0aG9yPlBldGVyc29uLCBSLiBHLjwvYXV0aG9yPjwvYXV0aG9ycz48L2NvbnRyaWJ1
dG9ycz48YXV0aC1hZGRyZXNzPkVsaSBMaWxseSBhbmQgQ29tcGFueSwgSW5kaWFuYXBvbGlzLCBJ
bmRpYW5hLCBVbml0ZWQgU3RhdGVzIG9mIEFtZXJpY2EuJiN4RDtCYWxsIFN0YXRlIFVuaXZlcnNp
dHksIE11bmNpZSwgSW5kaWFuYSwgVW5pdGVkIFN0YXRlcyBvZiBBbWVyaWNhLiYjeEQ7Q3Jvd24g
Qmlvc2NpZW5jZSAtIEluZGlhbmEsIEluZGlhbmFwb2xpcywgSW5kaWFuYSwgVW5pdGVkIFN0YXRl
cyBvZiBBbWVyaWNhLjwvYXV0aC1hZGRyZXNzPjx0aXRsZXM+PHRpdGxlPkNvcnJlbGF0aW9uIG9m
IGRpc2Vhc2Ugc2V2ZXJpdHkgd2l0aCBib2R5IHdlaWdodCBhbmQgaGlnaCBmYXQgZGlldCBpbiB0
aGUgRkFUWk8vUGNvIG1vdXNlPC90aXRsZT48c2Vjb25kYXJ5LXRpdGxlPlBMb1MgT25lPC9zZWNv
bmRhcnktdGl0bGU+PC90aXRsZXM+PHBlcmlvZGljYWw+PGZ1bGwtdGl0bGU+UExvUyBPbmU8L2Z1
bGwtdGl0bGU+PC9wZXJpb2RpY2FsPjxwYWdlcz5lMDE3OTgwODwvcGFnZXM+PHZvbHVtZT4xMjwv
dm9sdW1lPjxudW1iZXI+NjwvbnVtYmVyPjxkYXRlcz48eWVhcj4yMDE3PC95ZWFyPjwvZGF0ZXM+
PGlzYm4+MTkzMi02MjAzIChFbGVjdHJvbmljKSYjeEQ7MTkzMi02MjAzIChMaW5raW5nKTwvaXNi
bj48YWNjZXNzaW9uLW51bT4yODY0MDkwNDwvYWNjZXNzaW9uLW51bT48dXJscz48cmVsYXRlZC11
cmxzPjx1cmw+aHR0cDovL3d3dy5uY2JpLm5sbS5uaWguZ292L3B1Ym1lZC8yODY0MDkwNDwvdXJs
PjwvcmVsYXRlZC11cmxzPjwvdXJscz48Y3VzdG9tMj41NDgwOTk2PC9jdXN0b20yPjxlbGVjdHJv
bmljLXJlc291cmNlLW51bT4xMC4xMzcxL2pvdXJuYWwucG9uZS4wMTc5ODA4PC9lbGVjdHJvbmlj
LXJlc291cmNlLW51bT48L3JlY29yZD48L0NpdGU+PENpdGU+PEF1dGhvcj5QZXRlcnNvbjwvQXV0
aG9yPjxZZWFyPjIwMTc8L1llYXI+PFJlY051bT4xNTwvUmVjTnVtPjxyZWNvcmQ+PHJlYy1udW1i
ZXI+MTU8L3JlYy1udW1iZXI+PGZvcmVpZ24ta2V5cz48a2V5IGFwcD0iRU4iIGRiLWlkPSJydmZk
eDVmd2EydmU5M2V4MGFxeHgyZHpkNTl3ZXdyeDJlOTIiIHRpbWVzdGFtcD0iMTUxODM4Mzk4NyI+
MTU8L2tleT48L2ZvcmVpZ24ta2V5cz48cmVmLXR5cGUgbmFtZT0iSm91cm5hbCBBcnRpY2xlIj4x
NzwvcmVmLXR5cGU+PGNvbnRyaWJ1dG9ycz48YXV0aG9ycz48YXV0aG9yPlBldGVyc29uLCBSLiBH
LjwvYXV0aG9yPjxhdXRob3I+SmFja3NvbiwgQy4gVi48L2F1dGhvcj48YXV0aG9yPlppbW1lcm1h
biwgSy4gTS48L2F1dGhvcj48YXV0aG9yPkFsc2luYS1GZXJuYW5kZXosIEouPC9hdXRob3I+PGF1
dGhvcj5NaWNoYWVsLCBNLiBELjwvYXV0aG9yPjxhdXRob3I+RW1tZXJzb24sIFAuIEouPC9hdXRo
b3I+PGF1dGhvcj5Db3NrdW4sIFQuPC9hdXRob3I+PC9hdXRob3JzPjwvY29udHJpYnV0b3JzPjxh
dXRoLWFkZHJlc3M+Q3Jvd24gQmlvc2NpZW5jZSAtIEluZGlhbmEsIEluZGlhbmFwb2xpcywgSW5k
aWFuYSwgVW5pdGVkIFN0YXRlcyBvZiBBbWVyaWNhLiYjeEQ7RWxpIExpbGx5IGFuZCBDb21wYW55
LCBJbmRpYW5hcG9saXMsIEluZGlhbmEsIFVuaXRlZCBTdGF0ZXMgb2YgQW1lcmljYS48L2F1dGgt
YWRkcmVzcz48dGl0bGVzPjx0aXRsZT5HbHVjb3NlIGR5c3JlZ3VsYXRpb24gYW5kIHJlc3BvbnNl
IHRvIGNvbW1vbiBhbnRpLWRpYWJldGljIGFnZW50cyBpbiB0aGUgRkFUWk8vUGNvIG1vdXNlPC90
aXRsZT48c2Vjb25kYXJ5LXRpdGxlPlBMb1MgT25lPC9zZWNvbmRhcnktdGl0bGU+PC90aXRsZXM+
PHBlcmlvZGljYWw+PGZ1bGwtdGl0bGU+UExvUyBPbmU8L2Z1bGwtdGl0bGU+PC9wZXJpb2RpY2Fs
PjxwYWdlcz5lMDE3OTg1NjwvcGFnZXM+PHZvbHVtZT4xMjwvdm9sdW1lPjxudW1iZXI+NjwvbnVt
YmVyPjxkYXRlcz48eWVhcj4yMDE3PC95ZWFyPjwvZGF0ZXM+PGlzYm4+MTkzMi02MjAzIChFbGVj
dHJvbmljKSYjeEQ7MTkzMi02MjAzIChMaW5raW5nKTwvaXNibj48YWNjZXNzaW9uLW51bT4yODY0
MDg1NzwvYWNjZXNzaW9uLW51bT48dXJscz48cmVsYXRlZC11cmxzPjx1cmw+aHR0cDovL3d3dy5u
Y2JpLm5sbS5uaWguZ292L3B1Ym1lZC8yODY0MDg1NzwvdXJsPjwvcmVsYXRlZC11cmxzPjwvdXJs
cz48Y3VzdG9tMj41NDgwOTk5PC9jdXN0b20yPjxlbGVjdHJvbmljLXJlc291cmNlLW51bT4xMC4x
MzcxL2pvdXJuYWwucG9uZS4wMTc5ODU2PC9lbGVjdHJvbmljLXJlc291cmNlLW51bT48L3JlY29y
ZD48L0NpdGU+PC9FbmROb3RlPgB=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00536374" w:rsidRPr="00895AA6">
        <w:rPr>
          <w:rFonts w:ascii="Book Antiqua" w:hAnsi="Book Antiqua" w:cs="Arial"/>
          <w:sz w:val="24"/>
          <w:szCs w:val="24"/>
          <w:vertAlign w:val="superscript"/>
        </w:rPr>
      </w:r>
      <w:r w:rsidR="00536374" w:rsidRPr="00895AA6">
        <w:rPr>
          <w:rFonts w:ascii="Book Antiqua" w:hAnsi="Book Antiqua" w:cs="Arial"/>
          <w:sz w:val="24"/>
          <w:szCs w:val="24"/>
          <w:vertAlign w:val="superscript"/>
        </w:rPr>
        <w:fldChar w:fldCharType="separate"/>
      </w:r>
      <w:r w:rsidR="00261B26">
        <w:rPr>
          <w:rFonts w:ascii="Book Antiqua" w:hAnsi="Book Antiqua" w:cs="Arial"/>
          <w:noProof/>
          <w:sz w:val="24"/>
          <w:szCs w:val="24"/>
          <w:vertAlign w:val="superscript"/>
        </w:rPr>
        <w:t>[14,</w:t>
      </w:r>
      <w:r w:rsidR="00AB2A5D">
        <w:rPr>
          <w:rFonts w:ascii="Book Antiqua" w:hAnsi="Book Antiqua" w:cs="Arial"/>
          <w:noProof/>
          <w:sz w:val="24"/>
          <w:szCs w:val="24"/>
          <w:vertAlign w:val="superscript"/>
        </w:rPr>
        <w:t>15]</w:t>
      </w:r>
      <w:r w:rsidR="00536374" w:rsidRPr="00895AA6">
        <w:rPr>
          <w:rFonts w:ascii="Book Antiqua" w:hAnsi="Book Antiqua" w:cs="Arial"/>
          <w:sz w:val="24"/>
          <w:szCs w:val="24"/>
          <w:vertAlign w:val="superscript"/>
        </w:rPr>
        <w:fldChar w:fldCharType="end"/>
      </w:r>
      <w:r w:rsidR="006D697D" w:rsidRPr="00112A09">
        <w:rPr>
          <w:rFonts w:ascii="Book Antiqua" w:hAnsi="Book Antiqua" w:cs="Arial"/>
          <w:sz w:val="24"/>
          <w:szCs w:val="24"/>
        </w:rPr>
        <w:t xml:space="preserve">. </w:t>
      </w:r>
    </w:p>
    <w:p w:rsidR="0015581E" w:rsidRPr="00112A09" w:rsidRDefault="001F0C77" w:rsidP="008A7DBD">
      <w:pPr>
        <w:adjustRightInd w:val="0"/>
        <w:snapToGrid w:val="0"/>
        <w:spacing w:after="0" w:line="360" w:lineRule="auto"/>
        <w:ind w:firstLineChars="100" w:firstLine="240"/>
        <w:jc w:val="both"/>
        <w:rPr>
          <w:rFonts w:ascii="Book Antiqua" w:hAnsi="Book Antiqua" w:cs="Arial"/>
          <w:sz w:val="24"/>
          <w:szCs w:val="24"/>
        </w:rPr>
      </w:pPr>
      <w:r>
        <w:rPr>
          <w:rFonts w:ascii="Book Antiqua" w:hAnsi="Book Antiqua" w:cs="Arial"/>
          <w:sz w:val="24"/>
          <w:szCs w:val="24"/>
        </w:rPr>
        <w:t>After 12 wk</w:t>
      </w:r>
      <w:r w:rsidR="0015581E" w:rsidRPr="00112A09">
        <w:rPr>
          <w:rFonts w:ascii="Book Antiqua" w:hAnsi="Book Antiqua" w:cs="Arial"/>
          <w:sz w:val="24"/>
          <w:szCs w:val="24"/>
        </w:rPr>
        <w:t xml:space="preserve"> on diet, FATZO mice fed LFD (FATZO LFD) weighed significantly more than lean (C57BL6J) controls</w:t>
      </w:r>
      <w:r w:rsidR="00905BE7" w:rsidRPr="00112A09">
        <w:rPr>
          <w:rFonts w:ascii="Book Antiqua" w:hAnsi="Book Antiqua" w:cs="Arial"/>
          <w:sz w:val="24"/>
          <w:szCs w:val="24"/>
        </w:rPr>
        <w:t xml:space="preserve"> (43 g </w:t>
      </w:r>
      <w:r w:rsidR="00D96C33" w:rsidRPr="00D96C33">
        <w:rPr>
          <w:rFonts w:ascii="Book Antiqua" w:hAnsi="Book Antiqua" w:cs="Arial"/>
          <w:i/>
          <w:sz w:val="24"/>
          <w:szCs w:val="24"/>
        </w:rPr>
        <w:t>vs</w:t>
      </w:r>
      <w:r w:rsidR="00905BE7" w:rsidRPr="00112A09">
        <w:rPr>
          <w:rFonts w:ascii="Book Antiqua" w:hAnsi="Book Antiqua" w:cs="Arial"/>
          <w:sz w:val="24"/>
          <w:szCs w:val="24"/>
        </w:rPr>
        <w:t xml:space="preserve"> 35 g</w:t>
      </w:r>
      <w:r w:rsidR="0015581E" w:rsidRPr="00112A09">
        <w:rPr>
          <w:rFonts w:ascii="Book Antiqua" w:hAnsi="Book Antiqua" w:cs="Arial"/>
          <w:sz w:val="24"/>
          <w:szCs w:val="24"/>
        </w:rPr>
        <w:t>,</w:t>
      </w:r>
      <w:r w:rsidR="00905BE7" w:rsidRPr="00112A09">
        <w:rPr>
          <w:rFonts w:ascii="Book Antiqua" w:hAnsi="Book Antiqua" w:cs="Arial"/>
          <w:sz w:val="24"/>
          <w:szCs w:val="24"/>
        </w:rPr>
        <w:t xml:space="preserve"> </w:t>
      </w:r>
      <w:r w:rsidR="00D96C33" w:rsidRPr="00D96C33">
        <w:rPr>
          <w:rFonts w:ascii="Book Antiqua" w:hAnsi="Book Antiqua" w:cs="Arial"/>
          <w:i/>
          <w:caps/>
          <w:sz w:val="24"/>
          <w:szCs w:val="24"/>
        </w:rPr>
        <w:t xml:space="preserve">p &lt; </w:t>
      </w:r>
      <w:r w:rsidR="00905BE7" w:rsidRPr="00112A09">
        <w:rPr>
          <w:rFonts w:ascii="Book Antiqua" w:hAnsi="Book Antiqua" w:cs="Arial"/>
          <w:sz w:val="24"/>
          <w:szCs w:val="24"/>
        </w:rPr>
        <w:t>0.0001),</w:t>
      </w:r>
      <w:r w:rsidR="0015581E" w:rsidRPr="00112A09">
        <w:rPr>
          <w:rFonts w:ascii="Book Antiqua" w:hAnsi="Book Antiqua" w:cs="Arial"/>
          <w:sz w:val="24"/>
          <w:szCs w:val="24"/>
        </w:rPr>
        <w:t xml:space="preserve"> while FATZO mice fed AMLN diet (FATZO AMLN) weighed significantly</w:t>
      </w:r>
      <w:r w:rsidR="0018518E" w:rsidRPr="00112A09">
        <w:rPr>
          <w:rFonts w:ascii="Book Antiqua" w:hAnsi="Book Antiqua" w:cs="Arial"/>
          <w:sz w:val="24"/>
          <w:szCs w:val="24"/>
        </w:rPr>
        <w:t xml:space="preserve"> more than both FATZO LFD and lean co</w:t>
      </w:r>
      <w:r w:rsidR="00B419B1" w:rsidRPr="00112A09">
        <w:rPr>
          <w:rFonts w:ascii="Book Antiqua" w:hAnsi="Book Antiqua" w:cs="Arial"/>
          <w:sz w:val="24"/>
          <w:szCs w:val="24"/>
        </w:rPr>
        <w:t>ntrols (</w:t>
      </w:r>
      <w:r w:rsidR="00905BE7" w:rsidRPr="00112A09">
        <w:rPr>
          <w:rFonts w:ascii="Book Antiqua" w:hAnsi="Book Antiqua" w:cs="Arial"/>
          <w:sz w:val="24"/>
          <w:szCs w:val="24"/>
        </w:rPr>
        <w:t xml:space="preserve">50 g, </w:t>
      </w:r>
      <w:r w:rsidR="00D96C33" w:rsidRPr="00D96C33">
        <w:rPr>
          <w:rFonts w:ascii="Book Antiqua" w:hAnsi="Book Antiqua" w:cs="Arial"/>
          <w:i/>
          <w:caps/>
          <w:sz w:val="24"/>
          <w:szCs w:val="24"/>
        </w:rPr>
        <w:t xml:space="preserve">p &lt; </w:t>
      </w:r>
      <w:r w:rsidR="00905BE7" w:rsidRPr="00112A09">
        <w:rPr>
          <w:rFonts w:ascii="Book Antiqua" w:hAnsi="Book Antiqua" w:cs="Arial"/>
          <w:sz w:val="24"/>
          <w:szCs w:val="24"/>
        </w:rPr>
        <w:t xml:space="preserve">0.001 </w:t>
      </w:r>
      <w:r w:rsidR="00D96C33" w:rsidRPr="00D96C33">
        <w:rPr>
          <w:rFonts w:ascii="Book Antiqua" w:hAnsi="Book Antiqua" w:cs="Arial"/>
          <w:i/>
          <w:sz w:val="24"/>
          <w:szCs w:val="24"/>
        </w:rPr>
        <w:t>vs</w:t>
      </w:r>
      <w:r w:rsidR="00905BE7" w:rsidRPr="00112A09">
        <w:rPr>
          <w:rFonts w:ascii="Book Antiqua" w:hAnsi="Book Antiqua" w:cs="Arial"/>
          <w:sz w:val="24"/>
          <w:szCs w:val="24"/>
        </w:rPr>
        <w:t xml:space="preserve"> FATZO LFD; </w:t>
      </w:r>
      <w:r w:rsidR="00B419B1" w:rsidRPr="00112A09">
        <w:rPr>
          <w:rFonts w:ascii="Book Antiqua" w:hAnsi="Book Antiqua" w:cs="Arial"/>
          <w:sz w:val="24"/>
          <w:szCs w:val="24"/>
        </w:rPr>
        <w:t xml:space="preserve">Figure </w:t>
      </w:r>
      <w:r w:rsidR="00F229D8">
        <w:rPr>
          <w:rFonts w:ascii="Book Antiqua" w:hAnsi="Book Antiqua" w:cs="Arial"/>
          <w:sz w:val="24"/>
          <w:szCs w:val="24"/>
        </w:rPr>
        <w:t>6</w:t>
      </w:r>
      <w:r w:rsidR="00B419B1" w:rsidRPr="00112A09">
        <w:rPr>
          <w:rFonts w:ascii="Book Antiqua" w:hAnsi="Book Antiqua" w:cs="Arial"/>
          <w:sz w:val="24"/>
          <w:szCs w:val="24"/>
        </w:rPr>
        <w:t>A). P</w:t>
      </w:r>
      <w:r w:rsidR="0015581E" w:rsidRPr="00112A09">
        <w:rPr>
          <w:rFonts w:ascii="Book Antiqua" w:hAnsi="Book Antiqua" w:cs="Arial"/>
          <w:sz w:val="24"/>
          <w:szCs w:val="24"/>
        </w:rPr>
        <w:t xml:space="preserve">lasma glucose was slightly elevated in FATZO LFD </w:t>
      </w:r>
      <w:r w:rsidR="00905BE7" w:rsidRPr="00112A09">
        <w:rPr>
          <w:rFonts w:ascii="Book Antiqua" w:hAnsi="Book Antiqua" w:cs="Arial"/>
          <w:sz w:val="24"/>
          <w:szCs w:val="24"/>
        </w:rPr>
        <w:t xml:space="preserve">(271 mg/dL) </w:t>
      </w:r>
      <w:r w:rsidR="0015581E" w:rsidRPr="00112A09">
        <w:rPr>
          <w:rFonts w:ascii="Book Antiqua" w:hAnsi="Book Antiqua" w:cs="Arial"/>
          <w:sz w:val="24"/>
          <w:szCs w:val="24"/>
        </w:rPr>
        <w:t>and FATZO AMLN mice</w:t>
      </w:r>
      <w:r w:rsidR="00905BE7" w:rsidRPr="00112A09">
        <w:rPr>
          <w:rFonts w:ascii="Book Antiqua" w:hAnsi="Book Antiqua" w:cs="Arial"/>
          <w:sz w:val="24"/>
          <w:szCs w:val="24"/>
        </w:rPr>
        <w:t xml:space="preserve"> (236 mg/dL)</w:t>
      </w:r>
      <w:r w:rsidR="0015581E" w:rsidRPr="00112A09">
        <w:rPr>
          <w:rFonts w:ascii="Book Antiqua" w:hAnsi="Book Antiqua" w:cs="Arial"/>
          <w:sz w:val="24"/>
          <w:szCs w:val="24"/>
        </w:rPr>
        <w:t xml:space="preserve"> compared to lean controls (</w:t>
      </w:r>
      <w:r w:rsidR="00905BE7" w:rsidRPr="00112A09">
        <w:rPr>
          <w:rFonts w:ascii="Book Antiqua" w:hAnsi="Book Antiqua" w:cs="Arial"/>
          <w:sz w:val="24"/>
          <w:szCs w:val="24"/>
        </w:rPr>
        <w:t xml:space="preserve">186 mg/dL; </w:t>
      </w:r>
      <w:r w:rsidR="0015581E" w:rsidRPr="00112A09">
        <w:rPr>
          <w:rFonts w:ascii="Book Antiqua" w:hAnsi="Book Antiqua" w:cs="Arial"/>
          <w:sz w:val="24"/>
          <w:szCs w:val="24"/>
        </w:rPr>
        <w:t xml:space="preserve">Figure </w:t>
      </w:r>
      <w:r w:rsidR="00F229D8">
        <w:rPr>
          <w:rFonts w:ascii="Book Antiqua" w:hAnsi="Book Antiqua" w:cs="Arial"/>
          <w:sz w:val="24"/>
          <w:szCs w:val="24"/>
        </w:rPr>
        <w:t>6</w:t>
      </w:r>
      <w:r w:rsidR="0015581E" w:rsidRPr="00112A09">
        <w:rPr>
          <w:rFonts w:ascii="Book Antiqua" w:hAnsi="Book Antiqua" w:cs="Arial"/>
          <w:sz w:val="24"/>
          <w:szCs w:val="24"/>
        </w:rPr>
        <w:t xml:space="preserve">B). </w:t>
      </w:r>
      <w:r w:rsidR="00905BE7" w:rsidRPr="00112A09">
        <w:rPr>
          <w:rFonts w:ascii="Book Antiqua" w:hAnsi="Book Antiqua" w:cs="Arial"/>
          <w:sz w:val="24"/>
          <w:szCs w:val="24"/>
        </w:rPr>
        <w:t>FATZO AMLN mice displayed severe hyperinsulinemia with average p</w:t>
      </w:r>
      <w:r w:rsidR="0015581E" w:rsidRPr="00112A09">
        <w:rPr>
          <w:rFonts w:ascii="Book Antiqua" w:hAnsi="Book Antiqua" w:cs="Arial"/>
          <w:sz w:val="24"/>
          <w:szCs w:val="24"/>
        </w:rPr>
        <w:t xml:space="preserve">lasma insulin </w:t>
      </w:r>
      <w:r w:rsidR="00905BE7" w:rsidRPr="00112A09">
        <w:rPr>
          <w:rFonts w:ascii="Book Antiqua" w:hAnsi="Book Antiqua" w:cs="Arial"/>
          <w:sz w:val="24"/>
          <w:szCs w:val="24"/>
        </w:rPr>
        <w:t>levels that were</w:t>
      </w:r>
      <w:r w:rsidR="00184C1B" w:rsidRPr="00112A09">
        <w:rPr>
          <w:rFonts w:ascii="Book Antiqua" w:hAnsi="Book Antiqua" w:cs="Arial"/>
          <w:sz w:val="24"/>
          <w:szCs w:val="24"/>
        </w:rPr>
        <w:t xml:space="preserve"> significantly higher compared to FATZO LFD and lean controls</w:t>
      </w:r>
      <w:r w:rsidR="00905BE7" w:rsidRPr="00112A09">
        <w:rPr>
          <w:rFonts w:ascii="Book Antiqua" w:hAnsi="Book Antiqua" w:cs="Arial"/>
          <w:sz w:val="24"/>
          <w:szCs w:val="24"/>
        </w:rPr>
        <w:t xml:space="preserve"> (</w:t>
      </w:r>
      <w:r w:rsidR="00D96C33" w:rsidRPr="00D96C33">
        <w:rPr>
          <w:rFonts w:ascii="Book Antiqua" w:hAnsi="Book Antiqua" w:cs="Arial"/>
          <w:i/>
          <w:caps/>
          <w:sz w:val="24"/>
          <w:szCs w:val="24"/>
        </w:rPr>
        <w:t xml:space="preserve">p &lt; </w:t>
      </w:r>
      <w:r w:rsidR="00F72454" w:rsidRPr="00112A09">
        <w:rPr>
          <w:rFonts w:ascii="Book Antiqua" w:hAnsi="Book Antiqua" w:cs="Arial"/>
          <w:sz w:val="24"/>
          <w:szCs w:val="24"/>
        </w:rPr>
        <w:t xml:space="preserve">0.01 for </w:t>
      </w:r>
      <w:r w:rsidR="00F72454" w:rsidRPr="00112A09">
        <w:rPr>
          <w:rFonts w:ascii="Book Antiqua" w:hAnsi="Book Antiqua" w:cs="Arial"/>
          <w:i/>
          <w:sz w:val="24"/>
          <w:szCs w:val="24"/>
        </w:rPr>
        <w:t>ob/ob</w:t>
      </w:r>
      <w:r w:rsidR="00F72454" w:rsidRPr="00112A09">
        <w:rPr>
          <w:rFonts w:ascii="Book Antiqua" w:hAnsi="Book Antiqua" w:cs="Arial"/>
          <w:sz w:val="24"/>
          <w:szCs w:val="24"/>
        </w:rPr>
        <w:t xml:space="preserve"> AMLN </w:t>
      </w:r>
      <w:r w:rsidR="00D96C33" w:rsidRPr="00D96C33">
        <w:rPr>
          <w:rFonts w:ascii="Book Antiqua" w:hAnsi="Book Antiqua" w:cs="Arial"/>
          <w:i/>
          <w:sz w:val="24"/>
          <w:szCs w:val="24"/>
        </w:rPr>
        <w:t>vs</w:t>
      </w:r>
      <w:r w:rsidR="00F72454" w:rsidRPr="00112A09">
        <w:rPr>
          <w:rFonts w:ascii="Book Antiqua" w:hAnsi="Book Antiqua" w:cs="Arial"/>
          <w:sz w:val="24"/>
          <w:szCs w:val="24"/>
        </w:rPr>
        <w:t xml:space="preserve"> lean controls; </w:t>
      </w:r>
      <w:r w:rsidR="00905BE7" w:rsidRPr="00112A09">
        <w:rPr>
          <w:rFonts w:ascii="Book Antiqua" w:hAnsi="Book Antiqua" w:cs="Arial"/>
          <w:sz w:val="24"/>
          <w:szCs w:val="24"/>
        </w:rPr>
        <w:t xml:space="preserve">Figure </w:t>
      </w:r>
      <w:r w:rsidR="00F229D8">
        <w:rPr>
          <w:rFonts w:ascii="Book Antiqua" w:hAnsi="Book Antiqua" w:cs="Arial"/>
          <w:sz w:val="24"/>
          <w:szCs w:val="24"/>
        </w:rPr>
        <w:t>6</w:t>
      </w:r>
      <w:r w:rsidR="00905BE7" w:rsidRPr="00112A09">
        <w:rPr>
          <w:rFonts w:ascii="Book Antiqua" w:hAnsi="Book Antiqua" w:cs="Arial"/>
          <w:sz w:val="24"/>
          <w:szCs w:val="24"/>
        </w:rPr>
        <w:t>C)</w:t>
      </w:r>
      <w:r w:rsidR="00184C1B" w:rsidRPr="00112A09">
        <w:rPr>
          <w:rFonts w:ascii="Book Antiqua" w:hAnsi="Book Antiqua" w:cs="Arial"/>
          <w:sz w:val="24"/>
          <w:szCs w:val="24"/>
        </w:rPr>
        <w:t xml:space="preserve">. Both FATZO LFD and FATZO AMLN mice had increased </w:t>
      </w:r>
      <w:r w:rsidR="0015581E" w:rsidRPr="00112A09">
        <w:rPr>
          <w:rFonts w:ascii="Book Antiqua" w:hAnsi="Book Antiqua" w:cs="Arial"/>
          <w:sz w:val="24"/>
          <w:szCs w:val="24"/>
        </w:rPr>
        <w:lastRenderedPageBreak/>
        <w:t>pancreatic insulin content</w:t>
      </w:r>
      <w:r w:rsidR="00184C1B" w:rsidRPr="00112A09">
        <w:rPr>
          <w:rFonts w:ascii="Book Antiqua" w:hAnsi="Book Antiqua" w:cs="Arial"/>
          <w:sz w:val="24"/>
          <w:szCs w:val="24"/>
        </w:rPr>
        <w:t>, which was</w:t>
      </w:r>
      <w:r w:rsidR="0015581E" w:rsidRPr="00112A09">
        <w:rPr>
          <w:rFonts w:ascii="Book Antiqua" w:hAnsi="Book Antiqua" w:cs="Arial"/>
          <w:sz w:val="24"/>
          <w:szCs w:val="24"/>
        </w:rPr>
        <w:t xml:space="preserve"> significantly higher in FATZO AMLN </w:t>
      </w:r>
      <w:r w:rsidR="00B419B1" w:rsidRPr="00112A09">
        <w:rPr>
          <w:rFonts w:ascii="Book Antiqua" w:hAnsi="Book Antiqua" w:cs="Arial"/>
          <w:sz w:val="24"/>
          <w:szCs w:val="24"/>
        </w:rPr>
        <w:t xml:space="preserve">mice </w:t>
      </w:r>
      <w:r w:rsidR="0015581E" w:rsidRPr="00112A09">
        <w:rPr>
          <w:rFonts w:ascii="Book Antiqua" w:hAnsi="Book Antiqua" w:cs="Arial"/>
          <w:sz w:val="24"/>
          <w:szCs w:val="24"/>
        </w:rPr>
        <w:t>compared to lean controls</w:t>
      </w:r>
      <w:r w:rsidR="00F72454" w:rsidRPr="00112A09">
        <w:rPr>
          <w:rFonts w:ascii="Book Antiqua" w:hAnsi="Book Antiqua" w:cs="Arial"/>
          <w:sz w:val="24"/>
          <w:szCs w:val="24"/>
        </w:rPr>
        <w:t xml:space="preserve"> (+50%, </w:t>
      </w:r>
      <w:r w:rsidR="00D96C33" w:rsidRPr="00D96C33">
        <w:rPr>
          <w:rFonts w:ascii="Book Antiqua" w:hAnsi="Book Antiqua" w:cs="Arial"/>
          <w:i/>
          <w:caps/>
          <w:sz w:val="24"/>
          <w:szCs w:val="24"/>
        </w:rPr>
        <w:t xml:space="preserve">p &lt; </w:t>
      </w:r>
      <w:r w:rsidR="00F72454" w:rsidRPr="00112A09">
        <w:rPr>
          <w:rFonts w:ascii="Book Antiqua" w:hAnsi="Book Antiqua" w:cs="Arial"/>
          <w:sz w:val="24"/>
          <w:szCs w:val="24"/>
        </w:rPr>
        <w:t xml:space="preserve">0.05; Figure </w:t>
      </w:r>
      <w:r w:rsidR="00F229D8">
        <w:rPr>
          <w:rFonts w:ascii="Book Antiqua" w:hAnsi="Book Antiqua" w:cs="Arial"/>
          <w:sz w:val="24"/>
          <w:szCs w:val="24"/>
        </w:rPr>
        <w:t>6</w:t>
      </w:r>
      <w:r w:rsidR="00F72454" w:rsidRPr="00112A09">
        <w:rPr>
          <w:rFonts w:ascii="Book Antiqua" w:hAnsi="Book Antiqua" w:cs="Arial"/>
          <w:sz w:val="24"/>
          <w:szCs w:val="24"/>
        </w:rPr>
        <w:t>D)</w:t>
      </w:r>
      <w:r w:rsidR="0015581E" w:rsidRPr="00112A09">
        <w:rPr>
          <w:rFonts w:ascii="Book Antiqua" w:hAnsi="Book Antiqua" w:cs="Arial"/>
          <w:sz w:val="24"/>
          <w:szCs w:val="24"/>
        </w:rPr>
        <w:t>.</w:t>
      </w:r>
      <w:r w:rsidR="00B419B1" w:rsidRPr="00112A09">
        <w:rPr>
          <w:rFonts w:ascii="Book Antiqua" w:hAnsi="Book Antiqua" w:cs="Arial"/>
          <w:sz w:val="24"/>
          <w:szCs w:val="24"/>
        </w:rPr>
        <w:t xml:space="preserve"> </w:t>
      </w:r>
    </w:p>
    <w:p w:rsidR="00B419B1" w:rsidRPr="00112A09" w:rsidRDefault="00674D3D" w:rsidP="008A7DBD">
      <w:pPr>
        <w:adjustRightInd w:val="0"/>
        <w:snapToGrid w:val="0"/>
        <w:spacing w:after="0" w:line="360" w:lineRule="auto"/>
        <w:ind w:firstLineChars="100" w:firstLine="240"/>
        <w:jc w:val="both"/>
        <w:rPr>
          <w:rFonts w:ascii="Book Antiqua" w:hAnsi="Book Antiqua" w:cs="Arial"/>
          <w:bCs/>
          <w:sz w:val="24"/>
          <w:szCs w:val="24"/>
        </w:rPr>
      </w:pPr>
      <w:r w:rsidRPr="00112A09">
        <w:rPr>
          <w:rFonts w:ascii="Book Antiqua" w:hAnsi="Book Antiqua" w:cs="Arial"/>
          <w:bCs/>
          <w:sz w:val="24"/>
          <w:szCs w:val="24"/>
        </w:rPr>
        <w:t xml:space="preserve">Markers of liver disease including hepatomegaly, hepatic steatosis and elevated plasma ALT levels were present in both FATZO LFD and FATZO AMLN mice. </w:t>
      </w:r>
      <w:r w:rsidR="00D53B47" w:rsidRPr="00112A09">
        <w:rPr>
          <w:rFonts w:ascii="Book Antiqua" w:hAnsi="Book Antiqua" w:cs="Arial"/>
          <w:bCs/>
          <w:sz w:val="24"/>
          <w:szCs w:val="24"/>
        </w:rPr>
        <w:t>Relative l</w:t>
      </w:r>
      <w:r w:rsidR="00B419B1" w:rsidRPr="00112A09">
        <w:rPr>
          <w:rFonts w:ascii="Book Antiqua" w:hAnsi="Book Antiqua" w:cs="Arial"/>
          <w:bCs/>
          <w:sz w:val="24"/>
          <w:szCs w:val="24"/>
        </w:rPr>
        <w:t>iver weight</w:t>
      </w:r>
      <w:r w:rsidR="00173083" w:rsidRPr="00112A09">
        <w:rPr>
          <w:rFonts w:ascii="Book Antiqua" w:hAnsi="Book Antiqua" w:cs="Arial"/>
          <w:bCs/>
          <w:sz w:val="24"/>
          <w:szCs w:val="24"/>
        </w:rPr>
        <w:t xml:space="preserve"> </w:t>
      </w:r>
      <w:r w:rsidR="00B419B1" w:rsidRPr="00112A09">
        <w:rPr>
          <w:rFonts w:ascii="Book Antiqua" w:hAnsi="Book Antiqua" w:cs="Arial"/>
          <w:bCs/>
          <w:sz w:val="24"/>
          <w:szCs w:val="24"/>
        </w:rPr>
        <w:t xml:space="preserve">was significantly increased in FATZO LFD </w:t>
      </w:r>
      <w:r w:rsidR="00D96C33" w:rsidRPr="00D96C33">
        <w:rPr>
          <w:rFonts w:ascii="Book Antiqua" w:hAnsi="Book Antiqua" w:cs="Arial"/>
          <w:bCs/>
          <w:i/>
          <w:sz w:val="24"/>
          <w:szCs w:val="24"/>
        </w:rPr>
        <w:t>vs</w:t>
      </w:r>
      <w:r w:rsidR="00B419B1" w:rsidRPr="00112A09">
        <w:rPr>
          <w:rFonts w:ascii="Book Antiqua" w:hAnsi="Book Antiqua" w:cs="Arial"/>
          <w:bCs/>
          <w:sz w:val="24"/>
          <w:szCs w:val="24"/>
        </w:rPr>
        <w:t xml:space="preserve"> lean animals (</w:t>
      </w:r>
      <w:r w:rsidR="00F72454" w:rsidRPr="00112A09">
        <w:rPr>
          <w:rFonts w:ascii="Book Antiqua" w:hAnsi="Book Antiqua" w:cs="Arial"/>
          <w:bCs/>
          <w:sz w:val="24"/>
          <w:szCs w:val="24"/>
        </w:rPr>
        <w:t xml:space="preserve">7.3% </w:t>
      </w:r>
      <w:r w:rsidR="00D96C33" w:rsidRPr="00D96C33">
        <w:rPr>
          <w:rFonts w:ascii="Book Antiqua" w:hAnsi="Book Antiqua" w:cs="Arial"/>
          <w:bCs/>
          <w:i/>
          <w:sz w:val="24"/>
          <w:szCs w:val="24"/>
        </w:rPr>
        <w:t>vs</w:t>
      </w:r>
      <w:r w:rsidR="00F72454" w:rsidRPr="00112A09">
        <w:rPr>
          <w:rFonts w:ascii="Book Antiqua" w:hAnsi="Book Antiqua" w:cs="Arial"/>
          <w:bCs/>
          <w:sz w:val="24"/>
          <w:szCs w:val="24"/>
        </w:rPr>
        <w:t xml:space="preserve"> 4.4%, </w:t>
      </w:r>
      <w:r w:rsidR="00D96C33" w:rsidRPr="00D96C33">
        <w:rPr>
          <w:rFonts w:ascii="Book Antiqua" w:hAnsi="Book Antiqua" w:cs="Arial"/>
          <w:bCs/>
          <w:i/>
          <w:caps/>
          <w:sz w:val="24"/>
          <w:szCs w:val="24"/>
        </w:rPr>
        <w:t xml:space="preserve">p &lt; </w:t>
      </w:r>
      <w:r w:rsidR="00B419B1" w:rsidRPr="00112A09">
        <w:rPr>
          <w:rFonts w:ascii="Book Antiqua" w:hAnsi="Book Antiqua" w:cs="Arial"/>
          <w:bCs/>
          <w:sz w:val="24"/>
          <w:szCs w:val="24"/>
        </w:rPr>
        <w:t>0.0001), and was further increased in FATZO AMLN animals (</w:t>
      </w:r>
      <w:r w:rsidR="00F72454" w:rsidRPr="00112A09">
        <w:rPr>
          <w:rFonts w:ascii="Book Antiqua" w:hAnsi="Book Antiqua" w:cs="Arial"/>
          <w:bCs/>
          <w:sz w:val="24"/>
          <w:szCs w:val="24"/>
        </w:rPr>
        <w:t xml:space="preserve">10.6%, </w:t>
      </w:r>
      <w:r w:rsidR="00D96C33" w:rsidRPr="00D96C33">
        <w:rPr>
          <w:rFonts w:ascii="Book Antiqua" w:hAnsi="Book Antiqua" w:cs="Arial"/>
          <w:bCs/>
          <w:i/>
          <w:caps/>
          <w:sz w:val="24"/>
          <w:szCs w:val="24"/>
        </w:rPr>
        <w:t xml:space="preserve">p &lt; </w:t>
      </w:r>
      <w:r w:rsidR="00F72454" w:rsidRPr="00112A09">
        <w:rPr>
          <w:rFonts w:ascii="Book Antiqua" w:hAnsi="Book Antiqua" w:cs="Arial"/>
          <w:bCs/>
          <w:sz w:val="24"/>
          <w:szCs w:val="24"/>
        </w:rPr>
        <w:t>0.00</w:t>
      </w:r>
      <w:r w:rsidR="00B419B1" w:rsidRPr="00112A09">
        <w:rPr>
          <w:rFonts w:ascii="Book Antiqua" w:hAnsi="Book Antiqua" w:cs="Arial"/>
          <w:bCs/>
          <w:sz w:val="24"/>
          <w:szCs w:val="24"/>
        </w:rPr>
        <w:t>1</w:t>
      </w:r>
      <w:r w:rsidR="00F72454" w:rsidRPr="00112A09">
        <w:rPr>
          <w:rFonts w:ascii="Book Antiqua" w:hAnsi="Book Antiqua" w:cs="Arial"/>
          <w:bCs/>
          <w:sz w:val="24"/>
          <w:szCs w:val="24"/>
        </w:rPr>
        <w:t xml:space="preserve"> </w:t>
      </w:r>
      <w:r w:rsidR="00D96C33" w:rsidRPr="00D96C33">
        <w:rPr>
          <w:rFonts w:ascii="Book Antiqua" w:hAnsi="Book Antiqua" w:cs="Arial"/>
          <w:bCs/>
          <w:i/>
          <w:sz w:val="24"/>
          <w:szCs w:val="24"/>
        </w:rPr>
        <w:t>vs</w:t>
      </w:r>
      <w:r w:rsidR="00F72454" w:rsidRPr="00112A09">
        <w:rPr>
          <w:rFonts w:ascii="Book Antiqua" w:hAnsi="Book Antiqua" w:cs="Arial"/>
          <w:bCs/>
          <w:sz w:val="24"/>
          <w:szCs w:val="24"/>
        </w:rPr>
        <w:t xml:space="preserve"> FATZO LFD</w:t>
      </w:r>
      <w:r w:rsidR="00B419B1" w:rsidRPr="00112A09">
        <w:rPr>
          <w:rFonts w:ascii="Book Antiqua" w:hAnsi="Book Antiqua" w:cs="Arial"/>
          <w:bCs/>
          <w:sz w:val="24"/>
          <w:szCs w:val="24"/>
        </w:rPr>
        <w:t xml:space="preserve">) (Figure </w:t>
      </w:r>
      <w:r w:rsidR="00F229D8">
        <w:rPr>
          <w:rFonts w:ascii="Book Antiqua" w:hAnsi="Book Antiqua" w:cs="Arial"/>
          <w:bCs/>
          <w:sz w:val="24"/>
          <w:szCs w:val="24"/>
        </w:rPr>
        <w:t>7</w:t>
      </w:r>
      <w:r w:rsidR="00B419B1" w:rsidRPr="00112A09">
        <w:rPr>
          <w:rFonts w:ascii="Book Antiqua" w:hAnsi="Book Antiqua" w:cs="Arial"/>
          <w:bCs/>
          <w:sz w:val="24"/>
          <w:szCs w:val="24"/>
        </w:rPr>
        <w:t xml:space="preserve">A). Similarly, hepatic lipid content was significantly higher in FATZO LFD compared to lean controls </w:t>
      </w:r>
      <w:r w:rsidR="00F72454" w:rsidRPr="00112A09">
        <w:rPr>
          <w:rFonts w:ascii="Book Antiqua" w:hAnsi="Book Antiqua" w:cs="Arial"/>
          <w:bCs/>
          <w:sz w:val="24"/>
          <w:szCs w:val="24"/>
        </w:rPr>
        <w:t xml:space="preserve">(20% </w:t>
      </w:r>
      <w:r w:rsidR="00D96C33" w:rsidRPr="00D96C33">
        <w:rPr>
          <w:rFonts w:ascii="Book Antiqua" w:hAnsi="Book Antiqua" w:cs="Arial"/>
          <w:bCs/>
          <w:i/>
          <w:sz w:val="24"/>
          <w:szCs w:val="24"/>
        </w:rPr>
        <w:t>vs</w:t>
      </w:r>
      <w:r w:rsidR="00F72454" w:rsidRPr="00112A09">
        <w:rPr>
          <w:rFonts w:ascii="Book Antiqua" w:hAnsi="Book Antiqua" w:cs="Arial"/>
          <w:bCs/>
          <w:sz w:val="24"/>
          <w:szCs w:val="24"/>
        </w:rPr>
        <w:t xml:space="preserve"> 6%) </w:t>
      </w:r>
      <w:r w:rsidR="00B419B1" w:rsidRPr="00112A09">
        <w:rPr>
          <w:rFonts w:ascii="Book Antiqua" w:hAnsi="Book Antiqua" w:cs="Arial"/>
          <w:bCs/>
          <w:sz w:val="24"/>
          <w:szCs w:val="24"/>
        </w:rPr>
        <w:t xml:space="preserve">and was greatest </w:t>
      </w:r>
      <w:r w:rsidRPr="00112A09">
        <w:rPr>
          <w:rFonts w:ascii="Book Antiqua" w:hAnsi="Book Antiqua" w:cs="Arial"/>
          <w:bCs/>
          <w:sz w:val="24"/>
          <w:szCs w:val="24"/>
        </w:rPr>
        <w:t>in FATZO AMLN mice (</w:t>
      </w:r>
      <w:r w:rsidR="00F72454" w:rsidRPr="00112A09">
        <w:rPr>
          <w:rFonts w:ascii="Book Antiqua" w:hAnsi="Book Antiqua" w:cs="Arial"/>
          <w:bCs/>
          <w:sz w:val="24"/>
          <w:szCs w:val="24"/>
        </w:rPr>
        <w:t xml:space="preserve">30%, </w:t>
      </w:r>
      <w:r w:rsidR="00D96C33" w:rsidRPr="00D96C33">
        <w:rPr>
          <w:rFonts w:ascii="Book Antiqua" w:hAnsi="Book Antiqua" w:cs="Arial"/>
          <w:bCs/>
          <w:i/>
          <w:caps/>
          <w:sz w:val="24"/>
          <w:szCs w:val="24"/>
        </w:rPr>
        <w:t xml:space="preserve">p &lt; </w:t>
      </w:r>
      <w:r w:rsidR="00F72454" w:rsidRPr="00112A09">
        <w:rPr>
          <w:rFonts w:ascii="Book Antiqua" w:hAnsi="Book Antiqua" w:cs="Arial"/>
          <w:bCs/>
          <w:sz w:val="24"/>
          <w:szCs w:val="24"/>
        </w:rPr>
        <w:t xml:space="preserve">0.0001 </w:t>
      </w:r>
      <w:r w:rsidR="00D96C33" w:rsidRPr="00D96C33">
        <w:rPr>
          <w:rFonts w:ascii="Book Antiqua" w:hAnsi="Book Antiqua" w:cs="Arial"/>
          <w:bCs/>
          <w:i/>
          <w:sz w:val="24"/>
          <w:szCs w:val="24"/>
        </w:rPr>
        <w:t>vs</w:t>
      </w:r>
      <w:r w:rsidR="00F72454" w:rsidRPr="00112A09">
        <w:rPr>
          <w:rFonts w:ascii="Book Antiqua" w:hAnsi="Book Antiqua" w:cs="Arial"/>
          <w:bCs/>
          <w:sz w:val="24"/>
          <w:szCs w:val="24"/>
        </w:rPr>
        <w:t xml:space="preserve"> FATZO LFD; </w:t>
      </w:r>
      <w:r w:rsidRPr="00112A09">
        <w:rPr>
          <w:rFonts w:ascii="Book Antiqua" w:hAnsi="Book Antiqua" w:cs="Arial"/>
          <w:bCs/>
          <w:sz w:val="24"/>
          <w:szCs w:val="24"/>
        </w:rPr>
        <w:t xml:space="preserve">Figure </w:t>
      </w:r>
      <w:r w:rsidR="00F229D8">
        <w:rPr>
          <w:rFonts w:ascii="Book Antiqua" w:hAnsi="Book Antiqua" w:cs="Arial"/>
          <w:bCs/>
          <w:sz w:val="24"/>
          <w:szCs w:val="24"/>
        </w:rPr>
        <w:t>7</w:t>
      </w:r>
      <w:r w:rsidRPr="00112A09">
        <w:rPr>
          <w:rFonts w:ascii="Book Antiqua" w:hAnsi="Book Antiqua" w:cs="Arial"/>
          <w:bCs/>
          <w:sz w:val="24"/>
          <w:szCs w:val="24"/>
        </w:rPr>
        <w:t xml:space="preserve">B). </w:t>
      </w:r>
      <w:r w:rsidR="00B419B1" w:rsidRPr="00112A09">
        <w:rPr>
          <w:rFonts w:ascii="Book Antiqua" w:hAnsi="Book Antiqua" w:cs="Arial"/>
          <w:bCs/>
          <w:sz w:val="24"/>
          <w:szCs w:val="24"/>
        </w:rPr>
        <w:t>Plasma ALT was also significantly increased in</w:t>
      </w:r>
      <w:r w:rsidRPr="00112A09">
        <w:rPr>
          <w:rFonts w:ascii="Book Antiqua" w:hAnsi="Book Antiqua" w:cs="Arial"/>
          <w:bCs/>
          <w:sz w:val="24"/>
          <w:szCs w:val="24"/>
        </w:rPr>
        <w:t xml:space="preserve"> FATZO</w:t>
      </w:r>
      <w:r w:rsidR="00B419B1" w:rsidRPr="00112A09">
        <w:rPr>
          <w:rFonts w:ascii="Book Antiqua" w:hAnsi="Book Antiqua" w:cs="Arial"/>
          <w:bCs/>
          <w:sz w:val="24"/>
          <w:szCs w:val="24"/>
        </w:rPr>
        <w:t xml:space="preserve"> LFD </w:t>
      </w:r>
      <w:r w:rsidR="00D96C33" w:rsidRPr="00D96C33">
        <w:rPr>
          <w:rFonts w:ascii="Book Antiqua" w:hAnsi="Book Antiqua" w:cs="Arial"/>
          <w:bCs/>
          <w:i/>
          <w:sz w:val="24"/>
          <w:szCs w:val="24"/>
        </w:rPr>
        <w:t>vs</w:t>
      </w:r>
      <w:r w:rsidR="00B419B1" w:rsidRPr="00112A09">
        <w:rPr>
          <w:rFonts w:ascii="Book Antiqua" w:hAnsi="Book Antiqua" w:cs="Arial"/>
          <w:bCs/>
          <w:sz w:val="24"/>
          <w:szCs w:val="24"/>
        </w:rPr>
        <w:t xml:space="preserve"> lean animals </w:t>
      </w:r>
      <w:r w:rsidR="00E52FA7" w:rsidRPr="00112A09">
        <w:rPr>
          <w:rFonts w:ascii="Book Antiqua" w:hAnsi="Book Antiqua" w:cs="Arial"/>
          <w:bCs/>
          <w:sz w:val="24"/>
          <w:szCs w:val="24"/>
        </w:rPr>
        <w:t xml:space="preserve">(260 U/L </w:t>
      </w:r>
      <w:r w:rsidR="00D96C33" w:rsidRPr="00D96C33">
        <w:rPr>
          <w:rFonts w:ascii="Book Antiqua" w:hAnsi="Book Antiqua" w:cs="Arial"/>
          <w:bCs/>
          <w:i/>
          <w:sz w:val="24"/>
          <w:szCs w:val="24"/>
        </w:rPr>
        <w:t>vs</w:t>
      </w:r>
      <w:r w:rsidR="00E52FA7" w:rsidRPr="00112A09">
        <w:rPr>
          <w:rFonts w:ascii="Book Antiqua" w:hAnsi="Book Antiqua" w:cs="Arial"/>
          <w:bCs/>
          <w:sz w:val="24"/>
          <w:szCs w:val="24"/>
        </w:rPr>
        <w:t xml:space="preserve"> 50 U/L, </w:t>
      </w:r>
      <w:r w:rsidR="00D96C33" w:rsidRPr="00D96C33">
        <w:rPr>
          <w:rFonts w:ascii="Book Antiqua" w:hAnsi="Book Antiqua" w:cs="Arial"/>
          <w:bCs/>
          <w:i/>
          <w:caps/>
          <w:sz w:val="24"/>
          <w:szCs w:val="24"/>
        </w:rPr>
        <w:t xml:space="preserve">p &lt; </w:t>
      </w:r>
      <w:r w:rsidR="00E52FA7" w:rsidRPr="00112A09">
        <w:rPr>
          <w:rFonts w:ascii="Book Antiqua" w:hAnsi="Book Antiqua" w:cs="Arial"/>
          <w:bCs/>
          <w:sz w:val="24"/>
          <w:szCs w:val="24"/>
        </w:rPr>
        <w:t xml:space="preserve">0.0001) </w:t>
      </w:r>
      <w:r w:rsidR="00B419B1" w:rsidRPr="00112A09">
        <w:rPr>
          <w:rFonts w:ascii="Book Antiqua" w:hAnsi="Book Antiqua" w:cs="Arial"/>
          <w:bCs/>
          <w:sz w:val="24"/>
          <w:szCs w:val="24"/>
        </w:rPr>
        <w:t>and was further elevated in</w:t>
      </w:r>
      <w:r w:rsidRPr="00112A09">
        <w:rPr>
          <w:rFonts w:ascii="Book Antiqua" w:hAnsi="Book Antiqua" w:cs="Arial"/>
          <w:bCs/>
          <w:sz w:val="24"/>
          <w:szCs w:val="24"/>
        </w:rPr>
        <w:t xml:space="preserve"> FATZO</w:t>
      </w:r>
      <w:r w:rsidR="00B419B1" w:rsidRPr="00112A09">
        <w:rPr>
          <w:rFonts w:ascii="Book Antiqua" w:hAnsi="Book Antiqua" w:cs="Arial"/>
          <w:bCs/>
          <w:sz w:val="24"/>
          <w:szCs w:val="24"/>
        </w:rPr>
        <w:t xml:space="preserve"> AMLN </w:t>
      </w:r>
      <w:r w:rsidRPr="00112A09">
        <w:rPr>
          <w:rFonts w:ascii="Book Antiqua" w:hAnsi="Book Antiqua" w:cs="Arial"/>
          <w:bCs/>
          <w:sz w:val="24"/>
          <w:szCs w:val="24"/>
        </w:rPr>
        <w:t xml:space="preserve">animals </w:t>
      </w:r>
      <w:r w:rsidR="00B419B1" w:rsidRPr="00112A09">
        <w:rPr>
          <w:rFonts w:ascii="Book Antiqua" w:hAnsi="Book Antiqua" w:cs="Arial"/>
          <w:bCs/>
          <w:sz w:val="24"/>
          <w:szCs w:val="24"/>
        </w:rPr>
        <w:t>(</w:t>
      </w:r>
      <w:r w:rsidR="00E52FA7" w:rsidRPr="00112A09">
        <w:rPr>
          <w:rFonts w:ascii="Book Antiqua" w:hAnsi="Book Antiqua" w:cs="Arial"/>
          <w:bCs/>
          <w:sz w:val="24"/>
          <w:szCs w:val="24"/>
        </w:rPr>
        <w:t xml:space="preserve">370 U/L, </w:t>
      </w:r>
      <w:r w:rsidR="00D96C33" w:rsidRPr="00D96C33">
        <w:rPr>
          <w:rFonts w:ascii="Book Antiqua" w:hAnsi="Book Antiqua" w:cs="Arial"/>
          <w:bCs/>
          <w:i/>
          <w:caps/>
          <w:sz w:val="24"/>
          <w:szCs w:val="24"/>
        </w:rPr>
        <w:t>p &lt;</w:t>
      </w:r>
      <w:r w:rsidR="00810D13">
        <w:rPr>
          <w:rFonts w:ascii="Book Antiqua" w:hAnsi="Book Antiqua" w:cs="Arial"/>
          <w:bCs/>
          <w:i/>
          <w:caps/>
          <w:sz w:val="24"/>
          <w:szCs w:val="24"/>
        </w:rPr>
        <w:t xml:space="preserve"> </w:t>
      </w:r>
      <w:r w:rsidR="00E52FA7" w:rsidRPr="00112A09">
        <w:rPr>
          <w:rFonts w:ascii="Book Antiqua" w:hAnsi="Book Antiqua" w:cs="Arial"/>
          <w:bCs/>
          <w:sz w:val="24"/>
          <w:szCs w:val="24"/>
        </w:rPr>
        <w:t xml:space="preserve">0.01 </w:t>
      </w:r>
      <w:r w:rsidR="00D96C33" w:rsidRPr="00D96C33">
        <w:rPr>
          <w:rFonts w:ascii="Book Antiqua" w:hAnsi="Book Antiqua" w:cs="Arial"/>
          <w:bCs/>
          <w:i/>
          <w:sz w:val="24"/>
          <w:szCs w:val="24"/>
        </w:rPr>
        <w:t>vs</w:t>
      </w:r>
      <w:r w:rsidR="00E52FA7" w:rsidRPr="00112A09">
        <w:rPr>
          <w:rFonts w:ascii="Book Antiqua" w:hAnsi="Book Antiqua" w:cs="Arial"/>
          <w:bCs/>
          <w:sz w:val="24"/>
          <w:szCs w:val="24"/>
        </w:rPr>
        <w:t xml:space="preserve"> FATZO LFD; </w:t>
      </w:r>
      <w:r w:rsidR="00B419B1" w:rsidRPr="00112A09">
        <w:rPr>
          <w:rFonts w:ascii="Book Antiqua" w:hAnsi="Book Antiqua" w:cs="Arial"/>
          <w:bCs/>
          <w:sz w:val="24"/>
          <w:szCs w:val="24"/>
        </w:rPr>
        <w:t xml:space="preserve">Figure </w:t>
      </w:r>
      <w:r w:rsidR="00F229D8">
        <w:rPr>
          <w:rFonts w:ascii="Book Antiqua" w:hAnsi="Book Antiqua" w:cs="Arial"/>
          <w:bCs/>
          <w:sz w:val="24"/>
          <w:szCs w:val="24"/>
        </w:rPr>
        <w:t>7</w:t>
      </w:r>
      <w:r w:rsidR="00B419B1" w:rsidRPr="00112A09">
        <w:rPr>
          <w:rFonts w:ascii="Book Antiqua" w:hAnsi="Book Antiqua" w:cs="Arial"/>
          <w:bCs/>
          <w:sz w:val="24"/>
          <w:szCs w:val="24"/>
        </w:rPr>
        <w:t>C)</w:t>
      </w:r>
      <w:r w:rsidR="005570B6" w:rsidRPr="00112A09">
        <w:rPr>
          <w:rFonts w:ascii="Book Antiqua" w:hAnsi="Book Antiqua" w:cs="Arial"/>
          <w:bCs/>
          <w:sz w:val="24"/>
          <w:szCs w:val="24"/>
        </w:rPr>
        <w:t xml:space="preserve">, but was nonetheless </w:t>
      </w:r>
      <w:r w:rsidR="005F6BFD" w:rsidRPr="00112A09">
        <w:rPr>
          <w:rFonts w:ascii="Book Antiqua" w:hAnsi="Book Antiqua" w:cs="Arial"/>
          <w:bCs/>
          <w:sz w:val="24"/>
          <w:szCs w:val="24"/>
        </w:rPr>
        <w:t>still much</w:t>
      </w:r>
      <w:r w:rsidR="005570B6" w:rsidRPr="00112A09">
        <w:rPr>
          <w:rFonts w:ascii="Book Antiqua" w:hAnsi="Book Antiqua" w:cs="Arial"/>
          <w:bCs/>
          <w:sz w:val="24"/>
          <w:szCs w:val="24"/>
        </w:rPr>
        <w:t xml:space="preserve"> lower than levels observed in </w:t>
      </w:r>
      <w:r w:rsidR="005570B6" w:rsidRPr="00112A09">
        <w:rPr>
          <w:rFonts w:ascii="Book Antiqua" w:hAnsi="Book Antiqua" w:cs="Arial"/>
          <w:bCs/>
          <w:i/>
          <w:sz w:val="24"/>
          <w:szCs w:val="24"/>
        </w:rPr>
        <w:t>ob/ob</w:t>
      </w:r>
      <w:r w:rsidR="005570B6" w:rsidRPr="00112A09">
        <w:rPr>
          <w:rFonts w:ascii="Book Antiqua" w:hAnsi="Book Antiqua" w:cs="Arial"/>
          <w:bCs/>
          <w:sz w:val="24"/>
          <w:szCs w:val="24"/>
        </w:rPr>
        <w:t xml:space="preserve"> AMLN mice (</w:t>
      </w:r>
      <w:r w:rsidR="005F6BFD" w:rsidRPr="00112A09">
        <w:rPr>
          <w:rFonts w:ascii="Book Antiqua" w:hAnsi="Book Antiqua" w:cs="Arial"/>
          <w:bCs/>
          <w:sz w:val="24"/>
          <w:szCs w:val="24"/>
        </w:rPr>
        <w:t xml:space="preserve">&gt;1100 U/L, </w:t>
      </w:r>
      <w:r w:rsidR="005570B6" w:rsidRPr="00112A09">
        <w:rPr>
          <w:rFonts w:ascii="Book Antiqua" w:hAnsi="Book Antiqua" w:cs="Arial"/>
          <w:bCs/>
          <w:sz w:val="24"/>
          <w:szCs w:val="24"/>
        </w:rPr>
        <w:t>Figure 1C)</w:t>
      </w:r>
      <w:r w:rsidR="005F6BFD" w:rsidRPr="00112A09">
        <w:rPr>
          <w:rFonts w:ascii="Book Antiqua" w:hAnsi="Book Antiqua" w:cs="Arial"/>
          <w:bCs/>
          <w:sz w:val="24"/>
          <w:szCs w:val="24"/>
        </w:rPr>
        <w:t>.</w:t>
      </w:r>
    </w:p>
    <w:p w:rsidR="005160FF" w:rsidRPr="00112A09" w:rsidRDefault="00DF0B5B" w:rsidP="008A7DBD">
      <w:pPr>
        <w:adjustRightInd w:val="0"/>
        <w:snapToGrid w:val="0"/>
        <w:spacing w:after="0" w:line="360" w:lineRule="auto"/>
        <w:ind w:firstLineChars="100" w:firstLine="240"/>
        <w:jc w:val="both"/>
        <w:rPr>
          <w:rFonts w:ascii="Book Antiqua" w:hAnsi="Book Antiqua" w:cs="Arial"/>
          <w:bCs/>
          <w:sz w:val="24"/>
          <w:szCs w:val="24"/>
        </w:rPr>
      </w:pPr>
      <w:r w:rsidRPr="00112A09">
        <w:rPr>
          <w:rFonts w:ascii="Book Antiqua" w:hAnsi="Book Antiqua" w:cs="Arial"/>
          <w:bCs/>
          <w:sz w:val="24"/>
          <w:szCs w:val="24"/>
        </w:rPr>
        <w:t>Assessment</w:t>
      </w:r>
      <w:r w:rsidR="00674D3D" w:rsidRPr="00112A09">
        <w:rPr>
          <w:rFonts w:ascii="Book Antiqua" w:hAnsi="Book Antiqua" w:cs="Arial"/>
          <w:bCs/>
          <w:sz w:val="24"/>
          <w:szCs w:val="24"/>
        </w:rPr>
        <w:t xml:space="preserve"> of</w:t>
      </w:r>
      <w:r w:rsidR="00E52FA7" w:rsidRPr="00112A09">
        <w:rPr>
          <w:rFonts w:ascii="Book Antiqua" w:hAnsi="Book Antiqua" w:cs="Arial"/>
          <w:bCs/>
          <w:sz w:val="24"/>
          <w:szCs w:val="24"/>
        </w:rPr>
        <w:t xml:space="preserve"> H&amp;E-</w:t>
      </w:r>
      <w:r w:rsidRPr="00112A09">
        <w:rPr>
          <w:rFonts w:ascii="Book Antiqua" w:hAnsi="Book Antiqua" w:cs="Arial"/>
          <w:bCs/>
          <w:sz w:val="24"/>
          <w:szCs w:val="24"/>
        </w:rPr>
        <w:t>stained</w:t>
      </w:r>
      <w:r w:rsidR="00674D3D" w:rsidRPr="00112A09">
        <w:rPr>
          <w:rFonts w:ascii="Book Antiqua" w:hAnsi="Book Antiqua" w:cs="Arial"/>
          <w:bCs/>
          <w:sz w:val="24"/>
          <w:szCs w:val="24"/>
        </w:rPr>
        <w:t xml:space="preserve"> liver samples revealed the presence of </w:t>
      </w:r>
      <w:r w:rsidR="003B7FEB">
        <w:rPr>
          <w:rFonts w:ascii="Book Antiqua" w:hAnsi="Book Antiqua" w:cs="Arial"/>
          <w:bCs/>
          <w:sz w:val="24"/>
          <w:szCs w:val="24"/>
        </w:rPr>
        <w:t>prominent steatosis, both</w:t>
      </w:r>
      <w:r w:rsidR="003B7FEB" w:rsidRPr="00112A09">
        <w:rPr>
          <w:rFonts w:ascii="Book Antiqua" w:hAnsi="Book Antiqua" w:cs="Arial"/>
          <w:bCs/>
          <w:sz w:val="24"/>
          <w:szCs w:val="24"/>
        </w:rPr>
        <w:t xml:space="preserve"> </w:t>
      </w:r>
      <w:r w:rsidR="00674D3D" w:rsidRPr="00112A09">
        <w:rPr>
          <w:rFonts w:ascii="Book Antiqua" w:hAnsi="Book Antiqua" w:cs="Arial"/>
          <w:bCs/>
          <w:sz w:val="24"/>
          <w:szCs w:val="24"/>
        </w:rPr>
        <w:t>micro</w:t>
      </w:r>
      <w:r w:rsidR="00173083" w:rsidRPr="00112A09">
        <w:rPr>
          <w:rFonts w:ascii="Book Antiqua" w:hAnsi="Book Antiqua" w:cs="Arial"/>
          <w:bCs/>
          <w:sz w:val="24"/>
          <w:szCs w:val="24"/>
        </w:rPr>
        <w:t>-</w:t>
      </w:r>
      <w:r w:rsidR="00674D3D" w:rsidRPr="00112A09">
        <w:rPr>
          <w:rFonts w:ascii="Book Antiqua" w:hAnsi="Book Antiqua" w:cs="Arial"/>
          <w:bCs/>
          <w:sz w:val="24"/>
          <w:szCs w:val="24"/>
        </w:rPr>
        <w:t xml:space="preserve"> and macro</w:t>
      </w:r>
      <w:r w:rsidR="003B7FEB">
        <w:rPr>
          <w:rFonts w:ascii="Book Antiqua" w:hAnsi="Book Antiqua" w:cs="Arial"/>
          <w:bCs/>
          <w:sz w:val="24"/>
          <w:szCs w:val="24"/>
        </w:rPr>
        <w:t>vesicular,</w:t>
      </w:r>
      <w:r w:rsidR="00674D3D" w:rsidRPr="00112A09">
        <w:rPr>
          <w:rFonts w:ascii="Book Antiqua" w:hAnsi="Book Antiqua" w:cs="Arial"/>
          <w:bCs/>
          <w:sz w:val="24"/>
          <w:szCs w:val="24"/>
        </w:rPr>
        <w:t xml:space="preserve"> in both FATZO LFD and FATZO AMLN animals (Figure </w:t>
      </w:r>
      <w:r w:rsidR="00F229D8">
        <w:rPr>
          <w:rFonts w:ascii="Book Antiqua" w:hAnsi="Book Antiqua" w:cs="Arial"/>
          <w:bCs/>
          <w:sz w:val="24"/>
          <w:szCs w:val="24"/>
        </w:rPr>
        <w:t>7</w:t>
      </w:r>
      <w:r w:rsidR="00674D3D" w:rsidRPr="00112A09">
        <w:rPr>
          <w:rFonts w:ascii="Book Antiqua" w:hAnsi="Book Antiqua" w:cs="Arial"/>
          <w:bCs/>
          <w:sz w:val="24"/>
          <w:szCs w:val="24"/>
        </w:rPr>
        <w:t xml:space="preserve">D). </w:t>
      </w:r>
      <w:r w:rsidR="00F229D8" w:rsidRPr="00112A09">
        <w:rPr>
          <w:rFonts w:ascii="Book Antiqua" w:hAnsi="Book Antiqua" w:cs="Arial"/>
          <w:bCs/>
          <w:sz w:val="24"/>
          <w:szCs w:val="24"/>
        </w:rPr>
        <w:t xml:space="preserve">Increased macrophage/monocyte infiltration was also observed in FATZO LFD and FATZO AMLN mice (Figure 7E), paralleled by increased expression of hepatic </w:t>
      </w:r>
      <w:r w:rsidR="00F229D8" w:rsidRPr="00112A09">
        <w:rPr>
          <w:rFonts w:ascii="Book Antiqua" w:hAnsi="Book Antiqua" w:cs="Arial"/>
          <w:bCs/>
          <w:i/>
          <w:sz w:val="24"/>
          <w:szCs w:val="24"/>
        </w:rPr>
        <w:t xml:space="preserve">Cd68 </w:t>
      </w:r>
      <w:r w:rsidR="00F229D8" w:rsidRPr="00112A09">
        <w:rPr>
          <w:rFonts w:ascii="Book Antiqua" w:hAnsi="Book Antiqua" w:cs="Arial"/>
          <w:bCs/>
          <w:sz w:val="24"/>
          <w:szCs w:val="24"/>
        </w:rPr>
        <w:t xml:space="preserve">(3.5-fold in FATZO LFD and 5.2-fold in FATZO AMLN; </w:t>
      </w:r>
      <w:r w:rsidR="00D96C33" w:rsidRPr="00D96C33">
        <w:rPr>
          <w:rFonts w:ascii="Book Antiqua" w:hAnsi="Book Antiqua" w:cs="Arial"/>
          <w:bCs/>
          <w:i/>
          <w:caps/>
          <w:sz w:val="24"/>
          <w:szCs w:val="24"/>
        </w:rPr>
        <w:t xml:space="preserve">p &lt; </w:t>
      </w:r>
      <w:r w:rsidR="00F229D8" w:rsidRPr="00112A09">
        <w:rPr>
          <w:rFonts w:ascii="Book Antiqua" w:hAnsi="Book Antiqua" w:cs="Arial"/>
          <w:bCs/>
          <w:sz w:val="24"/>
          <w:szCs w:val="24"/>
        </w:rPr>
        <w:t xml:space="preserve">0.05 FATZO LFD </w:t>
      </w:r>
      <w:r w:rsidR="00D96C33" w:rsidRPr="00D96C33">
        <w:rPr>
          <w:rFonts w:ascii="Book Antiqua" w:hAnsi="Book Antiqua" w:cs="Arial"/>
          <w:bCs/>
          <w:i/>
          <w:sz w:val="24"/>
          <w:szCs w:val="24"/>
        </w:rPr>
        <w:t>vs</w:t>
      </w:r>
      <w:r w:rsidR="00F229D8" w:rsidRPr="00112A09">
        <w:rPr>
          <w:rFonts w:ascii="Book Antiqua" w:hAnsi="Book Antiqua" w:cs="Arial"/>
          <w:bCs/>
          <w:sz w:val="24"/>
          <w:szCs w:val="24"/>
        </w:rPr>
        <w:t xml:space="preserve"> FATZO AMLN; Figure </w:t>
      </w:r>
      <w:r w:rsidR="00F229D8">
        <w:rPr>
          <w:rFonts w:ascii="Book Antiqua" w:hAnsi="Book Antiqua" w:cs="Arial"/>
          <w:bCs/>
          <w:sz w:val="24"/>
          <w:szCs w:val="24"/>
        </w:rPr>
        <w:t>7H</w:t>
      </w:r>
      <w:r w:rsidR="00F229D8" w:rsidRPr="00112A09">
        <w:rPr>
          <w:rFonts w:ascii="Book Antiqua" w:hAnsi="Book Antiqua" w:cs="Arial"/>
          <w:bCs/>
          <w:sz w:val="24"/>
          <w:szCs w:val="24"/>
        </w:rPr>
        <w:t xml:space="preserve">). </w:t>
      </w:r>
      <w:r w:rsidR="00F22A14" w:rsidRPr="00112A09">
        <w:rPr>
          <w:rFonts w:ascii="Book Antiqua" w:hAnsi="Book Antiqua" w:cs="Arial"/>
          <w:bCs/>
          <w:sz w:val="24"/>
          <w:szCs w:val="24"/>
        </w:rPr>
        <w:t>Mild c</w:t>
      </w:r>
      <w:r w:rsidRPr="00112A09">
        <w:rPr>
          <w:rFonts w:ascii="Book Antiqua" w:hAnsi="Book Antiqua" w:cs="Arial"/>
          <w:bCs/>
          <w:sz w:val="24"/>
          <w:szCs w:val="24"/>
        </w:rPr>
        <w:t>ollagen deposition was also apparent in FATZO animals</w:t>
      </w:r>
      <w:r w:rsidR="00F22A14" w:rsidRPr="00112A09">
        <w:rPr>
          <w:rFonts w:ascii="Book Antiqua" w:hAnsi="Book Antiqua" w:cs="Arial"/>
          <w:bCs/>
          <w:sz w:val="24"/>
          <w:szCs w:val="24"/>
        </w:rPr>
        <w:t xml:space="preserve"> but did not worsen upon AMLN diet feeding </w:t>
      </w:r>
      <w:r w:rsidR="008A1476" w:rsidRPr="00112A09">
        <w:rPr>
          <w:rFonts w:ascii="Book Antiqua" w:hAnsi="Book Antiqua" w:cs="Arial"/>
          <w:bCs/>
          <w:sz w:val="24"/>
          <w:szCs w:val="24"/>
        </w:rPr>
        <w:t xml:space="preserve">(Figure </w:t>
      </w:r>
      <w:r w:rsidR="00F229D8">
        <w:rPr>
          <w:rFonts w:ascii="Book Antiqua" w:hAnsi="Book Antiqua" w:cs="Arial"/>
          <w:bCs/>
          <w:sz w:val="24"/>
          <w:szCs w:val="24"/>
        </w:rPr>
        <w:t>7F</w:t>
      </w:r>
      <w:r w:rsidR="008A1476" w:rsidRPr="00112A09">
        <w:rPr>
          <w:rFonts w:ascii="Book Antiqua" w:hAnsi="Book Antiqua" w:cs="Arial"/>
          <w:bCs/>
          <w:sz w:val="24"/>
          <w:szCs w:val="24"/>
        </w:rPr>
        <w:t xml:space="preserve">). </w:t>
      </w:r>
    </w:p>
    <w:p w:rsidR="00736FC9" w:rsidRPr="00112A09" w:rsidRDefault="005160FF" w:rsidP="008A7DBD">
      <w:pPr>
        <w:adjustRightInd w:val="0"/>
        <w:snapToGrid w:val="0"/>
        <w:spacing w:after="0" w:line="360" w:lineRule="auto"/>
        <w:ind w:firstLineChars="100" w:firstLine="240"/>
        <w:jc w:val="both"/>
        <w:rPr>
          <w:rFonts w:ascii="Book Antiqua" w:hAnsi="Book Antiqua" w:cs="Arial"/>
          <w:bCs/>
          <w:sz w:val="24"/>
          <w:szCs w:val="24"/>
        </w:rPr>
      </w:pPr>
      <w:r w:rsidRPr="00112A09">
        <w:rPr>
          <w:rFonts w:ascii="Book Antiqua" w:hAnsi="Book Antiqua" w:cs="Arial"/>
          <w:bCs/>
          <w:sz w:val="24"/>
          <w:szCs w:val="24"/>
        </w:rPr>
        <w:t>T</w:t>
      </w:r>
      <w:r w:rsidR="00736FC9" w:rsidRPr="00112A09">
        <w:rPr>
          <w:rFonts w:ascii="Book Antiqua" w:hAnsi="Book Antiqua" w:cs="Arial"/>
          <w:bCs/>
          <w:sz w:val="24"/>
          <w:szCs w:val="24"/>
        </w:rPr>
        <w:t xml:space="preserve">ranscriptional profiling of genes involved in </w:t>
      </w:r>
      <w:r w:rsidRPr="00112A09">
        <w:rPr>
          <w:rFonts w:ascii="Book Antiqua" w:hAnsi="Book Antiqua" w:cs="Arial"/>
          <w:bCs/>
          <w:sz w:val="24"/>
          <w:szCs w:val="24"/>
        </w:rPr>
        <w:t xml:space="preserve">hepatic </w:t>
      </w:r>
      <w:r w:rsidR="00736FC9" w:rsidRPr="00112A09">
        <w:rPr>
          <w:rFonts w:ascii="Book Antiqua" w:hAnsi="Book Antiqua" w:cs="Arial"/>
          <w:bCs/>
          <w:sz w:val="24"/>
          <w:szCs w:val="24"/>
        </w:rPr>
        <w:t xml:space="preserve">fibrosis and inflammation revealed </w:t>
      </w:r>
      <w:r w:rsidR="00575479" w:rsidRPr="00112A09">
        <w:rPr>
          <w:rFonts w:ascii="Book Antiqua" w:hAnsi="Book Antiqua" w:cs="Arial"/>
          <w:bCs/>
          <w:sz w:val="24"/>
          <w:szCs w:val="24"/>
        </w:rPr>
        <w:t xml:space="preserve">additional </w:t>
      </w:r>
      <w:r w:rsidR="00C82E57" w:rsidRPr="00112A09">
        <w:rPr>
          <w:rFonts w:ascii="Book Antiqua" w:hAnsi="Book Antiqua" w:cs="Arial"/>
          <w:bCs/>
          <w:sz w:val="24"/>
          <w:szCs w:val="24"/>
        </w:rPr>
        <w:t>evidence of</w:t>
      </w:r>
      <w:r w:rsidR="00575479" w:rsidRPr="00112A09">
        <w:rPr>
          <w:rFonts w:ascii="Book Antiqua" w:hAnsi="Book Antiqua" w:cs="Arial"/>
          <w:bCs/>
          <w:sz w:val="24"/>
          <w:szCs w:val="24"/>
        </w:rPr>
        <w:t xml:space="preserve"> active</w:t>
      </w:r>
      <w:r w:rsidR="00F74E61" w:rsidRPr="00112A09">
        <w:rPr>
          <w:rFonts w:ascii="Book Antiqua" w:hAnsi="Book Antiqua" w:cs="Arial"/>
          <w:bCs/>
          <w:sz w:val="24"/>
          <w:szCs w:val="24"/>
        </w:rPr>
        <w:t xml:space="preserve"> liver disease in</w:t>
      </w:r>
      <w:r w:rsidR="00736FC9" w:rsidRPr="00112A09">
        <w:rPr>
          <w:rFonts w:ascii="Book Antiqua" w:hAnsi="Book Antiqua" w:cs="Arial"/>
          <w:bCs/>
          <w:sz w:val="24"/>
          <w:szCs w:val="24"/>
        </w:rPr>
        <w:t xml:space="preserve"> FATZO mice</w:t>
      </w:r>
      <w:r w:rsidR="008A1476" w:rsidRPr="00112A09">
        <w:rPr>
          <w:rFonts w:ascii="Book Antiqua" w:hAnsi="Book Antiqua" w:cs="Arial"/>
          <w:bCs/>
          <w:sz w:val="24"/>
          <w:szCs w:val="24"/>
        </w:rPr>
        <w:t xml:space="preserve">. </w:t>
      </w:r>
      <w:r w:rsidR="00736FC9" w:rsidRPr="00112A09">
        <w:rPr>
          <w:rFonts w:ascii="Book Antiqua" w:hAnsi="Book Antiqua" w:cs="Arial"/>
          <w:bCs/>
          <w:sz w:val="24"/>
          <w:szCs w:val="24"/>
        </w:rPr>
        <w:t xml:space="preserve">Collagens including </w:t>
      </w:r>
      <w:r w:rsidR="00736FC9" w:rsidRPr="00112A09">
        <w:rPr>
          <w:rFonts w:ascii="Book Antiqua" w:hAnsi="Book Antiqua" w:cs="Arial"/>
          <w:bCs/>
          <w:i/>
          <w:sz w:val="24"/>
          <w:szCs w:val="24"/>
        </w:rPr>
        <w:t>Col1a1</w:t>
      </w:r>
      <w:r w:rsidR="00736FC9" w:rsidRPr="00112A09">
        <w:rPr>
          <w:rFonts w:ascii="Book Antiqua" w:hAnsi="Book Antiqua" w:cs="Arial"/>
          <w:bCs/>
          <w:sz w:val="24"/>
          <w:szCs w:val="24"/>
        </w:rPr>
        <w:t xml:space="preserve">, </w:t>
      </w:r>
      <w:r w:rsidR="00736FC9" w:rsidRPr="00112A09">
        <w:rPr>
          <w:rFonts w:ascii="Book Antiqua" w:hAnsi="Book Antiqua" w:cs="Arial"/>
          <w:bCs/>
          <w:i/>
          <w:sz w:val="24"/>
          <w:szCs w:val="24"/>
        </w:rPr>
        <w:t>Col1a2</w:t>
      </w:r>
      <w:r w:rsidR="00736FC9" w:rsidRPr="00112A09">
        <w:rPr>
          <w:rFonts w:ascii="Book Antiqua" w:hAnsi="Book Antiqua" w:cs="Arial"/>
          <w:bCs/>
          <w:sz w:val="24"/>
          <w:szCs w:val="24"/>
        </w:rPr>
        <w:t xml:space="preserve"> and </w:t>
      </w:r>
      <w:r w:rsidR="00736FC9" w:rsidRPr="00112A09">
        <w:rPr>
          <w:rFonts w:ascii="Book Antiqua" w:hAnsi="Book Antiqua" w:cs="Arial"/>
          <w:bCs/>
          <w:i/>
          <w:sz w:val="24"/>
          <w:szCs w:val="24"/>
        </w:rPr>
        <w:t>Col3a1</w:t>
      </w:r>
      <w:r w:rsidR="00736FC9" w:rsidRPr="00112A09">
        <w:rPr>
          <w:rFonts w:ascii="Book Antiqua" w:hAnsi="Book Antiqua" w:cs="Arial"/>
          <w:bCs/>
          <w:sz w:val="24"/>
          <w:szCs w:val="24"/>
        </w:rPr>
        <w:t xml:space="preserve"> were increased in FATZO LFD </w:t>
      </w:r>
      <w:r w:rsidR="00F74E61" w:rsidRPr="00112A09">
        <w:rPr>
          <w:rFonts w:ascii="Book Antiqua" w:hAnsi="Book Antiqua" w:cs="Arial"/>
          <w:bCs/>
          <w:sz w:val="24"/>
          <w:szCs w:val="24"/>
        </w:rPr>
        <w:t>livers</w:t>
      </w:r>
      <w:r w:rsidR="00736FC9" w:rsidRPr="00112A09">
        <w:rPr>
          <w:rFonts w:ascii="Book Antiqua" w:hAnsi="Book Antiqua" w:cs="Arial"/>
          <w:bCs/>
          <w:sz w:val="24"/>
          <w:szCs w:val="24"/>
        </w:rPr>
        <w:t xml:space="preserve"> compared to lean controls</w:t>
      </w:r>
      <w:r w:rsidRPr="00112A09">
        <w:rPr>
          <w:rFonts w:ascii="Book Antiqua" w:hAnsi="Book Antiqua" w:cs="Arial"/>
          <w:bCs/>
          <w:sz w:val="24"/>
          <w:szCs w:val="24"/>
        </w:rPr>
        <w:t xml:space="preserve"> (approximately 6-8-fold for each)</w:t>
      </w:r>
      <w:r w:rsidR="00736FC9" w:rsidRPr="00112A09">
        <w:rPr>
          <w:rFonts w:ascii="Book Antiqua" w:hAnsi="Book Antiqua" w:cs="Arial"/>
          <w:bCs/>
          <w:sz w:val="24"/>
          <w:szCs w:val="24"/>
        </w:rPr>
        <w:t xml:space="preserve">, and were further induced in FATZO AMLN </w:t>
      </w:r>
      <w:r w:rsidR="00F74E61" w:rsidRPr="00112A09">
        <w:rPr>
          <w:rFonts w:ascii="Book Antiqua" w:hAnsi="Book Antiqua" w:cs="Arial"/>
          <w:bCs/>
          <w:sz w:val="24"/>
          <w:szCs w:val="24"/>
        </w:rPr>
        <w:t>livers</w:t>
      </w:r>
      <w:r w:rsidR="00736FC9" w:rsidRPr="00112A09">
        <w:rPr>
          <w:rFonts w:ascii="Book Antiqua" w:hAnsi="Book Antiqua" w:cs="Arial"/>
          <w:bCs/>
          <w:sz w:val="24"/>
          <w:szCs w:val="24"/>
        </w:rPr>
        <w:t xml:space="preserve"> (Figure </w:t>
      </w:r>
      <w:r w:rsidR="00F229D8">
        <w:rPr>
          <w:rFonts w:ascii="Book Antiqua" w:hAnsi="Book Antiqua" w:cs="Arial"/>
          <w:bCs/>
          <w:sz w:val="24"/>
          <w:szCs w:val="24"/>
        </w:rPr>
        <w:t>7G</w:t>
      </w:r>
      <w:r w:rsidR="00736FC9" w:rsidRPr="00112A09">
        <w:rPr>
          <w:rFonts w:ascii="Book Antiqua" w:hAnsi="Book Antiqua" w:cs="Arial"/>
          <w:bCs/>
          <w:sz w:val="24"/>
          <w:szCs w:val="24"/>
        </w:rPr>
        <w:t xml:space="preserve">). All cytokines assayed including </w:t>
      </w:r>
      <w:r w:rsidR="00736FC9" w:rsidRPr="00112A09">
        <w:rPr>
          <w:rFonts w:ascii="Book Antiqua" w:hAnsi="Book Antiqua" w:cs="Arial"/>
          <w:bCs/>
          <w:i/>
          <w:sz w:val="24"/>
          <w:szCs w:val="24"/>
        </w:rPr>
        <w:t>Tgfb</w:t>
      </w:r>
      <w:r w:rsidR="00736FC9" w:rsidRPr="00112A09">
        <w:rPr>
          <w:rFonts w:ascii="Book Antiqua" w:hAnsi="Book Antiqua" w:cs="Arial"/>
          <w:bCs/>
          <w:sz w:val="24"/>
          <w:szCs w:val="24"/>
        </w:rPr>
        <w:t xml:space="preserve">, </w:t>
      </w:r>
      <w:r w:rsidR="00736FC9" w:rsidRPr="00112A09">
        <w:rPr>
          <w:rFonts w:ascii="Book Antiqua" w:hAnsi="Book Antiqua" w:cs="Arial"/>
          <w:bCs/>
          <w:i/>
          <w:sz w:val="24"/>
          <w:szCs w:val="24"/>
        </w:rPr>
        <w:t>Tnf</w:t>
      </w:r>
      <w:r w:rsidR="00736FC9" w:rsidRPr="00112A09">
        <w:rPr>
          <w:rFonts w:ascii="Book Antiqua" w:hAnsi="Book Antiqua" w:cs="Arial"/>
          <w:bCs/>
          <w:sz w:val="24"/>
          <w:szCs w:val="24"/>
        </w:rPr>
        <w:t xml:space="preserve">, </w:t>
      </w:r>
      <w:r w:rsidR="00736FC9" w:rsidRPr="00112A09">
        <w:rPr>
          <w:rFonts w:ascii="Book Antiqua" w:hAnsi="Book Antiqua" w:cs="Arial"/>
          <w:bCs/>
          <w:i/>
          <w:sz w:val="24"/>
          <w:szCs w:val="24"/>
        </w:rPr>
        <w:t>Il1b</w:t>
      </w:r>
      <w:r w:rsidR="00736FC9" w:rsidRPr="00112A09">
        <w:rPr>
          <w:rFonts w:ascii="Book Antiqua" w:hAnsi="Book Antiqua" w:cs="Arial"/>
          <w:bCs/>
          <w:sz w:val="24"/>
          <w:szCs w:val="24"/>
        </w:rPr>
        <w:t xml:space="preserve">, and </w:t>
      </w:r>
      <w:r w:rsidR="00736FC9" w:rsidRPr="00112A09">
        <w:rPr>
          <w:rFonts w:ascii="Book Antiqua" w:hAnsi="Book Antiqua" w:cs="Arial"/>
          <w:bCs/>
          <w:i/>
          <w:sz w:val="24"/>
          <w:szCs w:val="24"/>
        </w:rPr>
        <w:t>Il10</w:t>
      </w:r>
      <w:r w:rsidR="00736FC9" w:rsidRPr="00112A09">
        <w:rPr>
          <w:rFonts w:ascii="Book Antiqua" w:hAnsi="Book Antiqua" w:cs="Arial"/>
          <w:bCs/>
          <w:sz w:val="24"/>
          <w:szCs w:val="24"/>
        </w:rPr>
        <w:t xml:space="preserve">, and chemokines including </w:t>
      </w:r>
      <w:r w:rsidR="00736FC9" w:rsidRPr="00112A09">
        <w:rPr>
          <w:rFonts w:ascii="Book Antiqua" w:hAnsi="Book Antiqua" w:cs="Arial"/>
          <w:bCs/>
          <w:i/>
          <w:sz w:val="24"/>
          <w:szCs w:val="24"/>
        </w:rPr>
        <w:t>Ccl2</w:t>
      </w:r>
      <w:r w:rsidR="00736FC9" w:rsidRPr="00112A09">
        <w:rPr>
          <w:rFonts w:ascii="Book Antiqua" w:hAnsi="Book Antiqua" w:cs="Arial"/>
          <w:bCs/>
          <w:sz w:val="24"/>
          <w:szCs w:val="24"/>
        </w:rPr>
        <w:t xml:space="preserve">, </w:t>
      </w:r>
      <w:r w:rsidR="00736FC9" w:rsidRPr="00112A09">
        <w:rPr>
          <w:rFonts w:ascii="Book Antiqua" w:hAnsi="Book Antiqua" w:cs="Arial"/>
          <w:bCs/>
          <w:i/>
          <w:sz w:val="24"/>
          <w:szCs w:val="24"/>
        </w:rPr>
        <w:t>Ccl3</w:t>
      </w:r>
      <w:r w:rsidR="00736FC9" w:rsidRPr="00112A09">
        <w:rPr>
          <w:rFonts w:ascii="Book Antiqua" w:hAnsi="Book Antiqua" w:cs="Arial"/>
          <w:bCs/>
          <w:sz w:val="24"/>
          <w:szCs w:val="24"/>
        </w:rPr>
        <w:t xml:space="preserve">, and </w:t>
      </w:r>
      <w:r w:rsidR="00736FC9" w:rsidRPr="00112A09">
        <w:rPr>
          <w:rFonts w:ascii="Book Antiqua" w:hAnsi="Book Antiqua" w:cs="Arial"/>
          <w:bCs/>
          <w:i/>
          <w:sz w:val="24"/>
          <w:szCs w:val="24"/>
        </w:rPr>
        <w:t>Ccl11</w:t>
      </w:r>
      <w:r w:rsidR="00736FC9" w:rsidRPr="00112A09">
        <w:rPr>
          <w:rFonts w:ascii="Book Antiqua" w:hAnsi="Book Antiqua" w:cs="Arial"/>
          <w:bCs/>
          <w:sz w:val="24"/>
          <w:szCs w:val="24"/>
        </w:rPr>
        <w:t xml:space="preserve"> were similarly upregulated in FATZO LFD livers compared to lean controls and even further induced in FATZO AMLN livers (Figure </w:t>
      </w:r>
      <w:r w:rsidR="00F229D8">
        <w:rPr>
          <w:rFonts w:ascii="Book Antiqua" w:hAnsi="Book Antiqua" w:cs="Arial"/>
          <w:bCs/>
          <w:sz w:val="24"/>
          <w:szCs w:val="24"/>
        </w:rPr>
        <w:t>7H</w:t>
      </w:r>
      <w:r w:rsidR="00F74E61" w:rsidRPr="00112A09">
        <w:rPr>
          <w:rFonts w:ascii="Book Antiqua" w:hAnsi="Book Antiqua" w:cs="Arial"/>
          <w:bCs/>
          <w:sz w:val="24"/>
          <w:szCs w:val="24"/>
        </w:rPr>
        <w:t xml:space="preserve">). Additional fibrosis related genes </w:t>
      </w:r>
      <w:r w:rsidR="00F74E61" w:rsidRPr="00112A09">
        <w:rPr>
          <w:rFonts w:ascii="Book Antiqua" w:hAnsi="Book Antiqua" w:cs="Arial"/>
          <w:bCs/>
          <w:i/>
          <w:sz w:val="24"/>
          <w:szCs w:val="24"/>
        </w:rPr>
        <w:t>Timp1</w:t>
      </w:r>
      <w:r w:rsidR="00F74E61" w:rsidRPr="00112A09">
        <w:rPr>
          <w:rFonts w:ascii="Book Antiqua" w:hAnsi="Book Antiqua" w:cs="Arial"/>
          <w:bCs/>
          <w:sz w:val="24"/>
          <w:szCs w:val="24"/>
        </w:rPr>
        <w:t xml:space="preserve"> and </w:t>
      </w:r>
      <w:r w:rsidR="00F74E61" w:rsidRPr="00112A09">
        <w:rPr>
          <w:rFonts w:ascii="Book Antiqua" w:hAnsi="Book Antiqua" w:cs="Arial"/>
          <w:bCs/>
          <w:i/>
          <w:sz w:val="24"/>
          <w:szCs w:val="24"/>
        </w:rPr>
        <w:t>Lgals3</w:t>
      </w:r>
      <w:r w:rsidR="00F74E61" w:rsidRPr="00112A09">
        <w:rPr>
          <w:rFonts w:ascii="Book Antiqua" w:hAnsi="Book Antiqua" w:cs="Arial"/>
          <w:bCs/>
          <w:sz w:val="24"/>
          <w:szCs w:val="24"/>
        </w:rPr>
        <w:t xml:space="preserve"> were significantly </w:t>
      </w:r>
      <w:r w:rsidR="00712A33" w:rsidRPr="00112A09">
        <w:rPr>
          <w:rFonts w:ascii="Book Antiqua" w:hAnsi="Book Antiqua" w:cs="Arial"/>
          <w:bCs/>
          <w:sz w:val="24"/>
          <w:szCs w:val="24"/>
        </w:rPr>
        <w:t>elevated</w:t>
      </w:r>
      <w:r w:rsidR="00F74E61" w:rsidRPr="00112A09">
        <w:rPr>
          <w:rFonts w:ascii="Book Antiqua" w:hAnsi="Book Antiqua" w:cs="Arial"/>
          <w:bCs/>
          <w:sz w:val="24"/>
          <w:szCs w:val="24"/>
        </w:rPr>
        <w:t xml:space="preserve"> in FATZO LFD livers compared to lean controls with even further induction observed in FATZO AMLN livers (Figure </w:t>
      </w:r>
      <w:r w:rsidR="00F229D8">
        <w:rPr>
          <w:rFonts w:ascii="Book Antiqua" w:hAnsi="Book Antiqua" w:cs="Arial"/>
          <w:bCs/>
          <w:sz w:val="24"/>
          <w:szCs w:val="24"/>
        </w:rPr>
        <w:t>7G, H</w:t>
      </w:r>
      <w:r w:rsidR="00F74E61" w:rsidRPr="00112A09">
        <w:rPr>
          <w:rFonts w:ascii="Book Antiqua" w:hAnsi="Book Antiqua" w:cs="Arial"/>
          <w:bCs/>
          <w:sz w:val="24"/>
          <w:szCs w:val="24"/>
        </w:rPr>
        <w:t>).</w:t>
      </w:r>
      <w:r w:rsidR="00FF5220" w:rsidRPr="00112A09">
        <w:rPr>
          <w:rFonts w:ascii="Book Antiqua" w:hAnsi="Book Antiqua" w:cs="Arial"/>
          <w:bCs/>
          <w:sz w:val="24"/>
          <w:szCs w:val="24"/>
        </w:rPr>
        <w:t xml:space="preserve"> </w:t>
      </w:r>
      <w:r w:rsidR="00F229D8" w:rsidRPr="00112A09">
        <w:rPr>
          <w:rFonts w:ascii="Book Antiqua" w:hAnsi="Book Antiqua" w:cs="Arial"/>
          <w:bCs/>
          <w:sz w:val="24"/>
          <w:szCs w:val="24"/>
        </w:rPr>
        <w:t xml:space="preserve">Integrated NASH scores </w:t>
      </w:r>
      <w:r w:rsidR="00FF7FD4">
        <w:rPr>
          <w:rFonts w:ascii="Book Antiqua" w:hAnsi="Book Antiqua" w:cs="Arial"/>
          <w:bCs/>
          <w:sz w:val="24"/>
          <w:szCs w:val="24"/>
        </w:rPr>
        <w:t xml:space="preserve">generated from combining grades of steatosis (Figure 8A), inflammation (Figure 8B), biliary </w:t>
      </w:r>
      <w:r w:rsidR="00FF7FD4">
        <w:rPr>
          <w:rFonts w:ascii="Book Antiqua" w:hAnsi="Book Antiqua" w:cs="Arial"/>
          <w:bCs/>
          <w:sz w:val="24"/>
          <w:szCs w:val="24"/>
        </w:rPr>
        <w:lastRenderedPageBreak/>
        <w:t xml:space="preserve">hyperplasia (Figure 8C), CD68-positive cells (Figure 8D) and hepatocyte ballooning (Figure 8E) </w:t>
      </w:r>
      <w:r w:rsidR="00F229D8" w:rsidRPr="00112A09">
        <w:rPr>
          <w:rFonts w:ascii="Book Antiqua" w:hAnsi="Book Antiqua" w:cs="Arial"/>
          <w:bCs/>
          <w:sz w:val="24"/>
          <w:szCs w:val="24"/>
        </w:rPr>
        <w:t>were significantly greater for FATZO LFD</w:t>
      </w:r>
      <w:r w:rsidR="00FF7FD4">
        <w:rPr>
          <w:rFonts w:ascii="Book Antiqua" w:hAnsi="Book Antiqua" w:cs="Arial"/>
          <w:bCs/>
          <w:sz w:val="24"/>
          <w:szCs w:val="24"/>
        </w:rPr>
        <w:t xml:space="preserve"> and FATZO AMLN</w:t>
      </w:r>
      <w:r w:rsidR="00F229D8" w:rsidRPr="00112A09">
        <w:rPr>
          <w:rFonts w:ascii="Book Antiqua" w:hAnsi="Book Antiqua" w:cs="Arial"/>
          <w:bCs/>
          <w:sz w:val="24"/>
          <w:szCs w:val="24"/>
        </w:rPr>
        <w:t xml:space="preserve"> mice</w:t>
      </w:r>
      <w:r w:rsidR="00FF7FD4">
        <w:rPr>
          <w:rFonts w:ascii="Book Antiqua" w:hAnsi="Book Antiqua" w:cs="Arial"/>
          <w:bCs/>
          <w:sz w:val="24"/>
          <w:szCs w:val="24"/>
        </w:rPr>
        <w:t xml:space="preserve"> compared to lean controls, but did not significantly differ from one another</w:t>
      </w:r>
      <w:r w:rsidR="00F229D8" w:rsidRPr="00112A09">
        <w:rPr>
          <w:rFonts w:ascii="Book Antiqua" w:hAnsi="Book Antiqua" w:cs="Arial"/>
          <w:bCs/>
          <w:sz w:val="24"/>
          <w:szCs w:val="24"/>
        </w:rPr>
        <w:t xml:space="preserve"> (Figure </w:t>
      </w:r>
      <w:r w:rsidR="00F229D8">
        <w:rPr>
          <w:rFonts w:ascii="Book Antiqua" w:hAnsi="Book Antiqua" w:cs="Arial"/>
          <w:bCs/>
          <w:sz w:val="24"/>
          <w:szCs w:val="24"/>
        </w:rPr>
        <w:t>8</w:t>
      </w:r>
      <w:r w:rsidR="00FF7FD4">
        <w:rPr>
          <w:rFonts w:ascii="Book Antiqua" w:hAnsi="Book Antiqua" w:cs="Arial"/>
          <w:bCs/>
          <w:sz w:val="24"/>
          <w:szCs w:val="24"/>
        </w:rPr>
        <w:t>F</w:t>
      </w:r>
      <w:r w:rsidR="00F229D8" w:rsidRPr="00112A09">
        <w:rPr>
          <w:rFonts w:ascii="Book Antiqua" w:hAnsi="Book Antiqua" w:cs="Arial"/>
          <w:bCs/>
          <w:sz w:val="24"/>
          <w:szCs w:val="24"/>
        </w:rPr>
        <w:t>).</w:t>
      </w:r>
    </w:p>
    <w:p w:rsidR="00261B26" w:rsidRDefault="00261B26" w:rsidP="008A7DBD">
      <w:pPr>
        <w:adjustRightInd w:val="0"/>
        <w:snapToGrid w:val="0"/>
        <w:spacing w:after="0" w:line="360" w:lineRule="auto"/>
        <w:jc w:val="both"/>
        <w:rPr>
          <w:rFonts w:ascii="Book Antiqua" w:hAnsi="Book Antiqua" w:cs="Arial"/>
          <w:b/>
          <w:bCs/>
          <w:i/>
          <w:sz w:val="24"/>
          <w:szCs w:val="24"/>
          <w:lang w:eastAsia="zh-CN"/>
        </w:rPr>
      </w:pPr>
    </w:p>
    <w:p w:rsidR="00AC14E1" w:rsidRPr="00112A09" w:rsidRDefault="00AC14E1" w:rsidP="008A7DBD">
      <w:pPr>
        <w:adjustRightInd w:val="0"/>
        <w:snapToGrid w:val="0"/>
        <w:spacing w:after="0" w:line="360" w:lineRule="auto"/>
        <w:jc w:val="both"/>
        <w:rPr>
          <w:rFonts w:ascii="Book Antiqua" w:hAnsi="Book Antiqua" w:cs="Arial"/>
          <w:b/>
          <w:bCs/>
          <w:i/>
          <w:sz w:val="24"/>
          <w:szCs w:val="24"/>
        </w:rPr>
      </w:pPr>
      <w:r w:rsidRPr="00112A09">
        <w:rPr>
          <w:rFonts w:ascii="Book Antiqua" w:hAnsi="Book Antiqua" w:cs="Arial"/>
          <w:b/>
          <w:bCs/>
          <w:i/>
          <w:sz w:val="24"/>
          <w:szCs w:val="24"/>
        </w:rPr>
        <w:t xml:space="preserve">Increased </w:t>
      </w:r>
      <w:r w:rsidR="005C7430" w:rsidRPr="00112A09">
        <w:rPr>
          <w:rFonts w:ascii="Book Antiqua" w:hAnsi="Book Antiqua" w:cs="Arial"/>
          <w:b/>
          <w:bCs/>
          <w:i/>
          <w:sz w:val="24"/>
          <w:szCs w:val="24"/>
        </w:rPr>
        <w:t>mitochondrial fragmentation</w:t>
      </w:r>
      <w:r w:rsidRPr="00112A09">
        <w:rPr>
          <w:rFonts w:ascii="Book Antiqua" w:hAnsi="Book Antiqua" w:cs="Arial"/>
          <w:b/>
          <w:bCs/>
          <w:i/>
          <w:sz w:val="24"/>
          <w:szCs w:val="24"/>
        </w:rPr>
        <w:t xml:space="preserve"> in FATZO mice is associated with</w:t>
      </w:r>
      <w:r w:rsidR="00473D7D" w:rsidRPr="00112A09">
        <w:rPr>
          <w:rFonts w:ascii="Book Antiqua" w:hAnsi="Book Antiqua" w:cs="Arial"/>
          <w:b/>
          <w:bCs/>
          <w:i/>
          <w:sz w:val="24"/>
          <w:szCs w:val="24"/>
        </w:rPr>
        <w:t xml:space="preserve"> mild mitochondrial dysfunction</w:t>
      </w:r>
    </w:p>
    <w:p w:rsidR="00AC14E1" w:rsidRPr="00112A09" w:rsidRDefault="00AC14E1" w:rsidP="008A7DBD">
      <w:pPr>
        <w:adjustRightInd w:val="0"/>
        <w:snapToGrid w:val="0"/>
        <w:spacing w:after="0" w:line="360" w:lineRule="auto"/>
        <w:jc w:val="both"/>
        <w:rPr>
          <w:rFonts w:ascii="Book Antiqua" w:hAnsi="Book Antiqua" w:cs="Arial"/>
          <w:bCs/>
          <w:sz w:val="24"/>
          <w:szCs w:val="24"/>
        </w:rPr>
      </w:pPr>
      <w:r w:rsidRPr="00112A09">
        <w:rPr>
          <w:rFonts w:ascii="Book Antiqua" w:hAnsi="Book Antiqua" w:cs="Arial"/>
          <w:bCs/>
          <w:sz w:val="24"/>
          <w:szCs w:val="24"/>
        </w:rPr>
        <w:t xml:space="preserve">Similar to </w:t>
      </w:r>
      <w:r w:rsidRPr="00112A09">
        <w:rPr>
          <w:rFonts w:ascii="Book Antiqua" w:hAnsi="Book Antiqua" w:cs="Arial"/>
          <w:bCs/>
          <w:i/>
          <w:sz w:val="24"/>
          <w:szCs w:val="24"/>
        </w:rPr>
        <w:t>ob/ob</w:t>
      </w:r>
      <w:r w:rsidRPr="00112A09">
        <w:rPr>
          <w:rFonts w:ascii="Book Antiqua" w:hAnsi="Book Antiqua" w:cs="Arial"/>
          <w:bCs/>
          <w:sz w:val="24"/>
          <w:szCs w:val="24"/>
        </w:rPr>
        <w:t xml:space="preserve"> mice, FATZO AMLN mice </w:t>
      </w:r>
      <w:r w:rsidR="0071709F" w:rsidRPr="00112A09">
        <w:rPr>
          <w:rFonts w:ascii="Book Antiqua" w:hAnsi="Book Antiqua" w:cs="Arial"/>
          <w:bCs/>
          <w:sz w:val="24"/>
          <w:szCs w:val="24"/>
        </w:rPr>
        <w:t xml:space="preserve">displayed </w:t>
      </w:r>
      <w:r w:rsidR="00575479" w:rsidRPr="00112A09">
        <w:rPr>
          <w:rFonts w:ascii="Book Antiqua" w:hAnsi="Book Antiqua" w:cs="Arial"/>
          <w:bCs/>
          <w:sz w:val="24"/>
          <w:szCs w:val="24"/>
        </w:rPr>
        <w:t>s</w:t>
      </w:r>
      <w:r w:rsidRPr="00112A09">
        <w:rPr>
          <w:rFonts w:ascii="Book Antiqua" w:hAnsi="Book Antiqua" w:cs="Arial"/>
          <w:bCs/>
          <w:sz w:val="24"/>
          <w:szCs w:val="24"/>
        </w:rPr>
        <w:t xml:space="preserve">ignificantly increased </w:t>
      </w:r>
      <w:r w:rsidR="00053CD0" w:rsidRPr="00112A09">
        <w:rPr>
          <w:rFonts w:ascii="Book Antiqua" w:hAnsi="Book Antiqua" w:cs="Arial"/>
          <w:bCs/>
          <w:sz w:val="24"/>
          <w:szCs w:val="24"/>
        </w:rPr>
        <w:t>numbers of fragmented mitochondria</w:t>
      </w:r>
      <w:r w:rsidR="002D4EDD" w:rsidRPr="00112A09">
        <w:rPr>
          <w:rFonts w:ascii="Book Antiqua" w:hAnsi="Book Antiqua" w:cs="Arial"/>
          <w:bCs/>
          <w:sz w:val="24"/>
          <w:szCs w:val="24"/>
        </w:rPr>
        <w:t xml:space="preserve"> (Figure </w:t>
      </w:r>
      <w:r w:rsidR="00F229D8">
        <w:rPr>
          <w:rFonts w:ascii="Book Antiqua" w:hAnsi="Book Antiqua" w:cs="Arial"/>
          <w:bCs/>
          <w:sz w:val="24"/>
          <w:szCs w:val="24"/>
        </w:rPr>
        <w:t>9</w:t>
      </w:r>
      <w:r w:rsidR="002D4EDD" w:rsidRPr="00112A09">
        <w:rPr>
          <w:rFonts w:ascii="Book Antiqua" w:hAnsi="Book Antiqua" w:cs="Arial"/>
          <w:bCs/>
          <w:sz w:val="24"/>
          <w:szCs w:val="24"/>
        </w:rPr>
        <w:t>A, B)</w:t>
      </w:r>
      <w:r w:rsidR="00053CD0" w:rsidRPr="00112A09">
        <w:rPr>
          <w:rFonts w:ascii="Book Antiqua" w:hAnsi="Book Antiqua" w:cs="Arial"/>
          <w:bCs/>
          <w:sz w:val="24"/>
          <w:szCs w:val="24"/>
        </w:rPr>
        <w:t xml:space="preserve"> and </w:t>
      </w:r>
      <w:r w:rsidRPr="00112A09">
        <w:rPr>
          <w:rFonts w:ascii="Book Antiqua" w:hAnsi="Book Antiqua" w:cs="Arial"/>
          <w:bCs/>
          <w:sz w:val="24"/>
          <w:szCs w:val="24"/>
        </w:rPr>
        <w:t>hepatic CSA</w:t>
      </w:r>
      <w:r w:rsidR="002D4EDD" w:rsidRPr="00112A09">
        <w:rPr>
          <w:rFonts w:ascii="Book Antiqua" w:hAnsi="Book Antiqua" w:cs="Arial"/>
          <w:bCs/>
          <w:sz w:val="24"/>
          <w:szCs w:val="24"/>
        </w:rPr>
        <w:t xml:space="preserve"> (Figure </w:t>
      </w:r>
      <w:r w:rsidR="00F229D8">
        <w:rPr>
          <w:rFonts w:ascii="Book Antiqua" w:hAnsi="Book Antiqua" w:cs="Arial"/>
          <w:bCs/>
          <w:sz w:val="24"/>
          <w:szCs w:val="24"/>
        </w:rPr>
        <w:t>9</w:t>
      </w:r>
      <w:r w:rsidR="002D4EDD" w:rsidRPr="00112A09">
        <w:rPr>
          <w:rFonts w:ascii="Book Antiqua" w:hAnsi="Book Antiqua" w:cs="Arial"/>
          <w:bCs/>
          <w:sz w:val="24"/>
          <w:szCs w:val="24"/>
        </w:rPr>
        <w:t>C)</w:t>
      </w:r>
      <w:r w:rsidRPr="00112A09">
        <w:rPr>
          <w:rFonts w:ascii="Book Antiqua" w:hAnsi="Book Antiqua" w:cs="Arial"/>
          <w:bCs/>
          <w:sz w:val="24"/>
          <w:szCs w:val="24"/>
        </w:rPr>
        <w:t xml:space="preserve"> compared to FATZO LFD and lean controls</w:t>
      </w:r>
      <w:r w:rsidR="002D4EDD" w:rsidRPr="00112A09">
        <w:rPr>
          <w:rFonts w:ascii="Book Antiqua" w:hAnsi="Book Antiqua" w:cs="Arial"/>
          <w:bCs/>
          <w:sz w:val="24"/>
          <w:szCs w:val="24"/>
        </w:rPr>
        <w:t>. In</w:t>
      </w:r>
      <w:r w:rsidRPr="00112A09">
        <w:rPr>
          <w:rFonts w:ascii="Book Antiqua" w:hAnsi="Book Antiqua" w:cs="Arial"/>
          <w:bCs/>
          <w:sz w:val="24"/>
          <w:szCs w:val="24"/>
        </w:rPr>
        <w:t xml:space="preserve"> contrast</w:t>
      </w:r>
      <w:r w:rsidR="007C09D0" w:rsidRPr="00112A09">
        <w:rPr>
          <w:rFonts w:ascii="Book Antiqua" w:hAnsi="Book Antiqua" w:cs="Arial"/>
          <w:bCs/>
          <w:sz w:val="24"/>
          <w:szCs w:val="24"/>
        </w:rPr>
        <w:t>,</w:t>
      </w:r>
      <w:r w:rsidRPr="00112A09">
        <w:rPr>
          <w:rFonts w:ascii="Book Antiqua" w:hAnsi="Book Antiqua" w:cs="Arial"/>
          <w:bCs/>
          <w:sz w:val="24"/>
          <w:szCs w:val="24"/>
        </w:rPr>
        <w:t xml:space="preserve"> however, this increase was associated with </w:t>
      </w:r>
      <w:r w:rsidR="007C09D0" w:rsidRPr="00112A09">
        <w:rPr>
          <w:rFonts w:ascii="Book Antiqua" w:hAnsi="Book Antiqua" w:cs="Arial"/>
          <w:bCs/>
          <w:sz w:val="24"/>
          <w:szCs w:val="24"/>
        </w:rPr>
        <w:t xml:space="preserve">a </w:t>
      </w:r>
      <w:r w:rsidRPr="00112A09">
        <w:rPr>
          <w:rFonts w:ascii="Book Antiqua" w:hAnsi="Book Antiqua" w:cs="Arial"/>
          <w:bCs/>
          <w:sz w:val="24"/>
          <w:szCs w:val="24"/>
        </w:rPr>
        <w:t>significant induction of mitochondrial biogenesis genes</w:t>
      </w:r>
      <w:r w:rsidR="00E32918" w:rsidRPr="00112A09">
        <w:rPr>
          <w:rFonts w:ascii="Book Antiqua" w:hAnsi="Book Antiqua" w:cs="Arial"/>
          <w:bCs/>
          <w:sz w:val="24"/>
          <w:szCs w:val="24"/>
        </w:rPr>
        <w:t xml:space="preserve"> in FATZO mice</w:t>
      </w:r>
      <w:r w:rsidRPr="00112A09">
        <w:rPr>
          <w:rFonts w:ascii="Book Antiqua" w:hAnsi="Book Antiqua" w:cs="Arial"/>
          <w:bCs/>
          <w:sz w:val="24"/>
          <w:szCs w:val="24"/>
        </w:rPr>
        <w:t xml:space="preserve">. </w:t>
      </w:r>
      <w:r w:rsidRPr="00112A09">
        <w:rPr>
          <w:rFonts w:ascii="Book Antiqua" w:hAnsi="Book Antiqua" w:cs="Arial"/>
          <w:bCs/>
          <w:i/>
          <w:sz w:val="24"/>
          <w:szCs w:val="24"/>
        </w:rPr>
        <w:t>Nrf1</w:t>
      </w:r>
      <w:r w:rsidRPr="00112A09">
        <w:rPr>
          <w:rFonts w:ascii="Book Antiqua" w:hAnsi="Book Antiqua" w:cs="Arial"/>
          <w:bCs/>
          <w:sz w:val="24"/>
          <w:szCs w:val="24"/>
        </w:rPr>
        <w:t xml:space="preserve"> was </w:t>
      </w:r>
      <w:r w:rsidR="00C82E57" w:rsidRPr="00112A09">
        <w:rPr>
          <w:rFonts w:ascii="Book Antiqua" w:hAnsi="Book Antiqua" w:cs="Arial"/>
          <w:bCs/>
          <w:sz w:val="24"/>
          <w:szCs w:val="24"/>
        </w:rPr>
        <w:t xml:space="preserve">consistently </w:t>
      </w:r>
      <w:r w:rsidRPr="00112A09">
        <w:rPr>
          <w:rFonts w:ascii="Book Antiqua" w:hAnsi="Book Antiqua" w:cs="Arial"/>
          <w:bCs/>
          <w:sz w:val="24"/>
          <w:szCs w:val="24"/>
        </w:rPr>
        <w:t>induced in both FATZO LFD and FATZO AMLN livers compared to lean controls</w:t>
      </w:r>
      <w:r w:rsidR="00C82E57" w:rsidRPr="00112A09">
        <w:rPr>
          <w:rFonts w:ascii="Book Antiqua" w:hAnsi="Book Antiqua" w:cs="Arial"/>
          <w:bCs/>
          <w:sz w:val="24"/>
          <w:szCs w:val="24"/>
        </w:rPr>
        <w:t xml:space="preserve"> (</w:t>
      </w:r>
      <w:r w:rsidR="00D96C33" w:rsidRPr="00D96C33">
        <w:rPr>
          <w:rFonts w:ascii="Book Antiqua" w:hAnsi="Book Antiqua" w:cs="Arial"/>
          <w:bCs/>
          <w:i/>
          <w:caps/>
          <w:sz w:val="24"/>
          <w:szCs w:val="24"/>
        </w:rPr>
        <w:t xml:space="preserve">p &lt; </w:t>
      </w:r>
      <w:r w:rsidR="00C82E57" w:rsidRPr="00112A09">
        <w:rPr>
          <w:rFonts w:ascii="Book Antiqua" w:hAnsi="Book Antiqua" w:cs="Arial"/>
          <w:bCs/>
          <w:sz w:val="24"/>
          <w:szCs w:val="24"/>
        </w:rPr>
        <w:t xml:space="preserve">0.01 for FATZO LFD, </w:t>
      </w:r>
      <w:r w:rsidR="00D96C33" w:rsidRPr="00D96C33">
        <w:rPr>
          <w:rFonts w:ascii="Book Antiqua" w:hAnsi="Book Antiqua" w:cs="Arial"/>
          <w:bCs/>
          <w:i/>
          <w:caps/>
          <w:sz w:val="24"/>
          <w:szCs w:val="24"/>
        </w:rPr>
        <w:t xml:space="preserve">p &lt; </w:t>
      </w:r>
      <w:r w:rsidR="00C82E57" w:rsidRPr="00112A09">
        <w:rPr>
          <w:rFonts w:ascii="Book Antiqua" w:hAnsi="Book Antiqua" w:cs="Arial"/>
          <w:bCs/>
          <w:sz w:val="24"/>
          <w:szCs w:val="24"/>
        </w:rPr>
        <w:t xml:space="preserve">0.0001 for FATZO AMLN </w:t>
      </w:r>
      <w:r w:rsidR="00D96C33" w:rsidRPr="00D96C33">
        <w:rPr>
          <w:rFonts w:ascii="Book Antiqua" w:hAnsi="Book Antiqua" w:cs="Arial"/>
          <w:bCs/>
          <w:i/>
          <w:sz w:val="24"/>
          <w:szCs w:val="24"/>
        </w:rPr>
        <w:t>vs</w:t>
      </w:r>
      <w:r w:rsidR="00C82E57" w:rsidRPr="00112A09">
        <w:rPr>
          <w:rFonts w:ascii="Book Antiqua" w:hAnsi="Book Antiqua" w:cs="Arial"/>
          <w:bCs/>
          <w:sz w:val="24"/>
          <w:szCs w:val="24"/>
        </w:rPr>
        <w:t xml:space="preserve"> lean)</w:t>
      </w:r>
      <w:r w:rsidR="007C09D0" w:rsidRPr="00112A09">
        <w:rPr>
          <w:rFonts w:ascii="Book Antiqua" w:hAnsi="Book Antiqua" w:cs="Arial"/>
          <w:bCs/>
          <w:sz w:val="24"/>
          <w:szCs w:val="24"/>
        </w:rPr>
        <w:t xml:space="preserve">, </w:t>
      </w:r>
      <w:r w:rsidR="007C09D0" w:rsidRPr="00112A09">
        <w:rPr>
          <w:rFonts w:ascii="Book Antiqua" w:hAnsi="Book Antiqua" w:cs="Arial"/>
          <w:bCs/>
          <w:i/>
          <w:sz w:val="24"/>
          <w:szCs w:val="24"/>
        </w:rPr>
        <w:t>Ppargc1a</w:t>
      </w:r>
      <w:r w:rsidR="007C09D0" w:rsidRPr="00112A09">
        <w:rPr>
          <w:rFonts w:ascii="Book Antiqua" w:hAnsi="Book Antiqua" w:cs="Arial"/>
          <w:bCs/>
          <w:sz w:val="24"/>
          <w:szCs w:val="24"/>
        </w:rPr>
        <w:t xml:space="preserve"> was significantly induced in FATZO LFD livers compared to lean controls</w:t>
      </w:r>
      <w:r w:rsidR="00C82E57" w:rsidRPr="00112A09">
        <w:rPr>
          <w:rFonts w:ascii="Book Antiqua" w:hAnsi="Book Antiqua" w:cs="Arial"/>
          <w:bCs/>
          <w:sz w:val="24"/>
          <w:szCs w:val="24"/>
        </w:rPr>
        <w:t xml:space="preserve"> (1.75-fold</w:t>
      </w:r>
      <w:r w:rsidR="007C09D0" w:rsidRPr="00112A09">
        <w:rPr>
          <w:rFonts w:ascii="Book Antiqua" w:hAnsi="Book Antiqua" w:cs="Arial"/>
          <w:bCs/>
          <w:sz w:val="24"/>
          <w:szCs w:val="24"/>
        </w:rPr>
        <w:t>,</w:t>
      </w:r>
      <w:r w:rsidR="00C82E57" w:rsidRPr="00112A09">
        <w:rPr>
          <w:rFonts w:ascii="Book Antiqua" w:hAnsi="Book Antiqua" w:cs="Arial"/>
          <w:bCs/>
          <w:sz w:val="24"/>
          <w:szCs w:val="24"/>
        </w:rPr>
        <w:t xml:space="preserve"> </w:t>
      </w:r>
      <w:r w:rsidR="00D96C33" w:rsidRPr="00D96C33">
        <w:rPr>
          <w:rFonts w:ascii="Book Antiqua" w:hAnsi="Book Antiqua" w:cs="Arial"/>
          <w:bCs/>
          <w:i/>
          <w:caps/>
          <w:sz w:val="24"/>
          <w:szCs w:val="24"/>
        </w:rPr>
        <w:t xml:space="preserve">p &lt; </w:t>
      </w:r>
      <w:r w:rsidR="00C82E57" w:rsidRPr="00112A09">
        <w:rPr>
          <w:rFonts w:ascii="Book Antiqua" w:hAnsi="Book Antiqua" w:cs="Arial"/>
          <w:bCs/>
          <w:sz w:val="24"/>
          <w:szCs w:val="24"/>
        </w:rPr>
        <w:t>0.001)</w:t>
      </w:r>
      <w:r w:rsidR="007C09D0" w:rsidRPr="00112A09">
        <w:rPr>
          <w:rFonts w:ascii="Book Antiqua" w:hAnsi="Book Antiqua" w:cs="Arial"/>
          <w:bCs/>
          <w:sz w:val="24"/>
          <w:szCs w:val="24"/>
        </w:rPr>
        <w:t xml:space="preserve"> and </w:t>
      </w:r>
      <w:r w:rsidR="007C09D0" w:rsidRPr="00112A09">
        <w:rPr>
          <w:rFonts w:ascii="Book Antiqua" w:hAnsi="Book Antiqua" w:cs="Arial"/>
          <w:bCs/>
          <w:i/>
          <w:sz w:val="24"/>
          <w:szCs w:val="24"/>
        </w:rPr>
        <w:t>Tfam</w:t>
      </w:r>
      <w:r w:rsidR="007C09D0" w:rsidRPr="00112A09">
        <w:rPr>
          <w:rFonts w:ascii="Book Antiqua" w:hAnsi="Book Antiqua" w:cs="Arial"/>
          <w:bCs/>
          <w:sz w:val="24"/>
          <w:szCs w:val="24"/>
        </w:rPr>
        <w:t xml:space="preserve"> was significantly induced in FATZO AM</w:t>
      </w:r>
      <w:r w:rsidR="00C82E57" w:rsidRPr="00112A09">
        <w:rPr>
          <w:rFonts w:ascii="Book Antiqua" w:hAnsi="Book Antiqua" w:cs="Arial"/>
          <w:bCs/>
          <w:sz w:val="24"/>
          <w:szCs w:val="24"/>
        </w:rPr>
        <w:t xml:space="preserve">LN livers </w:t>
      </w:r>
      <w:r w:rsidR="00D96C33" w:rsidRPr="00D96C33">
        <w:rPr>
          <w:rFonts w:ascii="Book Antiqua" w:hAnsi="Book Antiqua" w:cs="Arial"/>
          <w:bCs/>
          <w:i/>
          <w:sz w:val="24"/>
          <w:szCs w:val="24"/>
        </w:rPr>
        <w:t>vs</w:t>
      </w:r>
      <w:r w:rsidR="00C82E57" w:rsidRPr="00112A09">
        <w:rPr>
          <w:rFonts w:ascii="Book Antiqua" w:hAnsi="Book Antiqua" w:cs="Arial"/>
          <w:bCs/>
          <w:sz w:val="24"/>
          <w:szCs w:val="24"/>
        </w:rPr>
        <w:t xml:space="preserve"> lean controls 1.4-fold, </w:t>
      </w:r>
      <w:r w:rsidR="00D96C33" w:rsidRPr="00D96C33">
        <w:rPr>
          <w:rFonts w:ascii="Book Antiqua" w:hAnsi="Book Antiqua" w:cs="Arial"/>
          <w:bCs/>
          <w:i/>
          <w:caps/>
          <w:sz w:val="24"/>
          <w:szCs w:val="24"/>
        </w:rPr>
        <w:t xml:space="preserve">p &lt; </w:t>
      </w:r>
      <w:r w:rsidR="00C82E57" w:rsidRPr="00112A09">
        <w:rPr>
          <w:rFonts w:ascii="Book Antiqua" w:hAnsi="Book Antiqua" w:cs="Arial"/>
          <w:bCs/>
          <w:sz w:val="24"/>
          <w:szCs w:val="24"/>
        </w:rPr>
        <w:t xml:space="preserve">0.01; </w:t>
      </w:r>
      <w:r w:rsidR="0071709F" w:rsidRPr="00112A09">
        <w:rPr>
          <w:rFonts w:ascii="Book Antiqua" w:hAnsi="Book Antiqua" w:cs="Arial"/>
          <w:bCs/>
          <w:sz w:val="24"/>
          <w:szCs w:val="24"/>
        </w:rPr>
        <w:t xml:space="preserve">Figure </w:t>
      </w:r>
      <w:r w:rsidR="00F229D8">
        <w:rPr>
          <w:rFonts w:ascii="Book Antiqua" w:hAnsi="Book Antiqua" w:cs="Arial"/>
          <w:bCs/>
          <w:sz w:val="24"/>
          <w:szCs w:val="24"/>
        </w:rPr>
        <w:t>9</w:t>
      </w:r>
      <w:r w:rsidR="002D4EDD" w:rsidRPr="00112A09">
        <w:rPr>
          <w:rFonts w:ascii="Book Antiqua" w:hAnsi="Book Antiqua" w:cs="Arial"/>
          <w:bCs/>
          <w:sz w:val="24"/>
          <w:szCs w:val="24"/>
        </w:rPr>
        <w:t>D</w:t>
      </w:r>
      <w:r w:rsidR="00D2013E" w:rsidRPr="00112A09">
        <w:rPr>
          <w:rFonts w:ascii="Book Antiqua" w:hAnsi="Book Antiqua" w:cs="Arial"/>
          <w:bCs/>
          <w:sz w:val="24"/>
          <w:szCs w:val="24"/>
        </w:rPr>
        <w:t>)</w:t>
      </w:r>
      <w:r w:rsidR="003F2592" w:rsidRPr="00112A09">
        <w:rPr>
          <w:rFonts w:ascii="Book Antiqua" w:hAnsi="Book Antiqua" w:cs="Arial"/>
          <w:bCs/>
          <w:sz w:val="24"/>
          <w:szCs w:val="24"/>
        </w:rPr>
        <w:t xml:space="preserve">. Additionally, decreased mitophagy may contribute to increased mitochondrial content, although only </w:t>
      </w:r>
      <w:r w:rsidR="003F2592" w:rsidRPr="00112A09">
        <w:rPr>
          <w:rFonts w:ascii="Book Antiqua" w:hAnsi="Book Antiqua" w:cs="Arial"/>
          <w:bCs/>
          <w:i/>
          <w:sz w:val="24"/>
          <w:szCs w:val="24"/>
        </w:rPr>
        <w:t>Bnip3</w:t>
      </w:r>
      <w:r w:rsidR="003F2592" w:rsidRPr="00112A09">
        <w:rPr>
          <w:rFonts w:ascii="Book Antiqua" w:hAnsi="Book Antiqua" w:cs="Arial"/>
          <w:bCs/>
          <w:sz w:val="24"/>
          <w:szCs w:val="24"/>
        </w:rPr>
        <w:t xml:space="preserve"> expression was significantly reduced in FATZO LFD and FATZO AMLN livers compared to lean controls </w:t>
      </w:r>
      <w:r w:rsidR="00C82E57" w:rsidRPr="00112A09">
        <w:rPr>
          <w:rFonts w:ascii="Book Antiqua" w:hAnsi="Book Antiqua" w:cs="Arial"/>
          <w:bCs/>
          <w:sz w:val="24"/>
          <w:szCs w:val="24"/>
        </w:rPr>
        <w:t xml:space="preserve">(-40%, </w:t>
      </w:r>
      <w:r w:rsidR="00D96C33" w:rsidRPr="00D96C33">
        <w:rPr>
          <w:rFonts w:ascii="Book Antiqua" w:hAnsi="Book Antiqua" w:cs="Arial"/>
          <w:bCs/>
          <w:i/>
          <w:caps/>
          <w:sz w:val="24"/>
          <w:szCs w:val="24"/>
        </w:rPr>
        <w:t xml:space="preserve">p &lt; </w:t>
      </w:r>
      <w:r w:rsidR="00C82E57" w:rsidRPr="00112A09">
        <w:rPr>
          <w:rFonts w:ascii="Book Antiqua" w:hAnsi="Book Antiqua" w:cs="Arial"/>
          <w:bCs/>
          <w:sz w:val="24"/>
          <w:szCs w:val="24"/>
        </w:rPr>
        <w:t>0.05 for FATZO LFD, -25%,</w:t>
      </w:r>
      <w:r w:rsidR="00C82E57" w:rsidRPr="00261B26">
        <w:rPr>
          <w:rFonts w:ascii="Book Antiqua" w:hAnsi="Book Antiqua" w:cs="Arial"/>
          <w:bCs/>
          <w:i/>
          <w:caps/>
          <w:sz w:val="24"/>
          <w:szCs w:val="24"/>
        </w:rPr>
        <w:t xml:space="preserve"> p</w:t>
      </w:r>
      <w:r w:rsidR="001358A4">
        <w:rPr>
          <w:rFonts w:ascii="Book Antiqua" w:hAnsi="Book Antiqua" w:cs="Arial"/>
          <w:bCs/>
          <w:sz w:val="24"/>
          <w:szCs w:val="24"/>
        </w:rPr>
        <w:t xml:space="preserve"> = </w:t>
      </w:r>
      <w:r w:rsidR="00C82E57" w:rsidRPr="00112A09">
        <w:rPr>
          <w:rFonts w:ascii="Book Antiqua" w:hAnsi="Book Antiqua" w:cs="Arial"/>
          <w:bCs/>
          <w:sz w:val="24"/>
          <w:szCs w:val="24"/>
        </w:rPr>
        <w:t xml:space="preserve">0.08 for FATZO AMLN </w:t>
      </w:r>
      <w:r w:rsidR="00D96C33" w:rsidRPr="00D96C33">
        <w:rPr>
          <w:rFonts w:ascii="Book Antiqua" w:hAnsi="Book Antiqua" w:cs="Arial"/>
          <w:bCs/>
          <w:i/>
          <w:sz w:val="24"/>
          <w:szCs w:val="24"/>
        </w:rPr>
        <w:t>vs</w:t>
      </w:r>
      <w:r w:rsidR="00C82E57" w:rsidRPr="00112A09">
        <w:rPr>
          <w:rFonts w:ascii="Book Antiqua" w:hAnsi="Book Antiqua" w:cs="Arial"/>
          <w:bCs/>
          <w:sz w:val="24"/>
          <w:szCs w:val="24"/>
        </w:rPr>
        <w:t xml:space="preserve"> lean) </w:t>
      </w:r>
      <w:r w:rsidR="003F2592" w:rsidRPr="00112A09">
        <w:rPr>
          <w:rFonts w:ascii="Book Antiqua" w:hAnsi="Book Antiqua" w:cs="Arial"/>
          <w:bCs/>
          <w:sz w:val="24"/>
          <w:szCs w:val="24"/>
        </w:rPr>
        <w:t xml:space="preserve">with no changes observed in </w:t>
      </w:r>
      <w:r w:rsidR="003F2592" w:rsidRPr="00112A09">
        <w:rPr>
          <w:rFonts w:ascii="Book Antiqua" w:hAnsi="Book Antiqua" w:cs="Arial"/>
          <w:bCs/>
          <w:i/>
          <w:sz w:val="24"/>
          <w:szCs w:val="24"/>
        </w:rPr>
        <w:t>Park2</w:t>
      </w:r>
      <w:r w:rsidR="003F2592" w:rsidRPr="00112A09">
        <w:rPr>
          <w:rFonts w:ascii="Book Antiqua" w:hAnsi="Book Antiqua" w:cs="Arial"/>
          <w:bCs/>
          <w:sz w:val="24"/>
          <w:szCs w:val="24"/>
        </w:rPr>
        <w:t xml:space="preserve"> or </w:t>
      </w:r>
      <w:r w:rsidR="003F2592" w:rsidRPr="00112A09">
        <w:rPr>
          <w:rFonts w:ascii="Book Antiqua" w:hAnsi="Book Antiqua" w:cs="Arial"/>
          <w:bCs/>
          <w:i/>
          <w:sz w:val="24"/>
          <w:szCs w:val="24"/>
        </w:rPr>
        <w:t>Pink1</w:t>
      </w:r>
      <w:r w:rsidR="003F2592" w:rsidRPr="00112A09">
        <w:rPr>
          <w:rFonts w:ascii="Book Antiqua" w:hAnsi="Book Antiqua" w:cs="Arial"/>
          <w:bCs/>
          <w:sz w:val="24"/>
          <w:szCs w:val="24"/>
        </w:rPr>
        <w:t xml:space="preserve"> expression (Supplement</w:t>
      </w:r>
      <w:r w:rsidR="002D4EDD" w:rsidRPr="00112A09">
        <w:rPr>
          <w:rFonts w:ascii="Book Antiqua" w:hAnsi="Book Antiqua" w:cs="Arial"/>
          <w:bCs/>
          <w:sz w:val="24"/>
          <w:szCs w:val="24"/>
        </w:rPr>
        <w:t>ary</w:t>
      </w:r>
      <w:r w:rsidR="003F2592" w:rsidRPr="00112A09">
        <w:rPr>
          <w:rFonts w:ascii="Book Antiqua" w:hAnsi="Book Antiqua" w:cs="Arial"/>
          <w:bCs/>
          <w:sz w:val="24"/>
          <w:szCs w:val="24"/>
        </w:rPr>
        <w:t xml:space="preserve"> Figure </w:t>
      </w:r>
      <w:r w:rsidR="00F229D8">
        <w:rPr>
          <w:rFonts w:ascii="Book Antiqua" w:hAnsi="Book Antiqua" w:cs="Arial"/>
          <w:bCs/>
          <w:sz w:val="24"/>
          <w:szCs w:val="24"/>
        </w:rPr>
        <w:t>9E</w:t>
      </w:r>
      <w:r w:rsidR="003F2592" w:rsidRPr="00112A09">
        <w:rPr>
          <w:rFonts w:ascii="Book Antiqua" w:hAnsi="Book Antiqua" w:cs="Arial"/>
          <w:bCs/>
          <w:sz w:val="24"/>
          <w:szCs w:val="24"/>
        </w:rPr>
        <w:t xml:space="preserve">). </w:t>
      </w:r>
      <w:r w:rsidR="00D2013E" w:rsidRPr="00112A09">
        <w:rPr>
          <w:rFonts w:ascii="Book Antiqua" w:hAnsi="Book Antiqua" w:cs="Arial"/>
          <w:bCs/>
          <w:sz w:val="24"/>
          <w:szCs w:val="24"/>
        </w:rPr>
        <w:t>No differences</w:t>
      </w:r>
      <w:r w:rsidR="003F2592" w:rsidRPr="00112A09">
        <w:rPr>
          <w:rFonts w:ascii="Book Antiqua" w:hAnsi="Book Antiqua" w:cs="Arial"/>
          <w:bCs/>
          <w:sz w:val="24"/>
          <w:szCs w:val="24"/>
        </w:rPr>
        <w:t xml:space="preserve"> in the </w:t>
      </w:r>
      <w:r w:rsidR="007C09D0" w:rsidRPr="00112A09">
        <w:rPr>
          <w:rFonts w:ascii="Book Antiqua" w:hAnsi="Book Antiqua" w:cs="Arial"/>
          <w:bCs/>
          <w:sz w:val="24"/>
          <w:szCs w:val="24"/>
        </w:rPr>
        <w:t>mitochondrial:nuclear DNA ratio</w:t>
      </w:r>
      <w:r w:rsidR="00E7696F" w:rsidRPr="00112A09">
        <w:rPr>
          <w:rFonts w:ascii="Book Antiqua" w:hAnsi="Book Antiqua" w:cs="Arial"/>
          <w:bCs/>
          <w:sz w:val="24"/>
          <w:szCs w:val="24"/>
        </w:rPr>
        <w:t xml:space="preserve"> </w:t>
      </w:r>
      <w:r w:rsidR="00D2013E" w:rsidRPr="00112A09">
        <w:rPr>
          <w:rFonts w:ascii="Book Antiqua" w:hAnsi="Book Antiqua" w:cs="Arial"/>
          <w:bCs/>
          <w:sz w:val="24"/>
          <w:szCs w:val="24"/>
        </w:rPr>
        <w:t xml:space="preserve">were observed </w:t>
      </w:r>
      <w:r w:rsidR="00E7696F" w:rsidRPr="00112A09">
        <w:rPr>
          <w:rFonts w:ascii="Book Antiqua" w:hAnsi="Book Antiqua" w:cs="Arial"/>
          <w:bCs/>
          <w:sz w:val="24"/>
          <w:szCs w:val="24"/>
        </w:rPr>
        <w:t xml:space="preserve">(Figure </w:t>
      </w:r>
      <w:r w:rsidR="00F229D8">
        <w:rPr>
          <w:rFonts w:ascii="Book Antiqua" w:hAnsi="Book Antiqua" w:cs="Arial"/>
          <w:bCs/>
          <w:sz w:val="24"/>
          <w:szCs w:val="24"/>
        </w:rPr>
        <w:t>9F</w:t>
      </w:r>
      <w:r w:rsidR="00E7696F" w:rsidRPr="00112A09">
        <w:rPr>
          <w:rFonts w:ascii="Book Antiqua" w:hAnsi="Book Antiqua" w:cs="Arial"/>
          <w:bCs/>
          <w:sz w:val="24"/>
          <w:szCs w:val="24"/>
        </w:rPr>
        <w:t>), suggesting that mtDNA rep</w:t>
      </w:r>
      <w:r w:rsidR="00151B7F" w:rsidRPr="00112A09">
        <w:rPr>
          <w:rFonts w:ascii="Book Antiqua" w:hAnsi="Book Antiqua" w:cs="Arial"/>
          <w:bCs/>
          <w:sz w:val="24"/>
          <w:szCs w:val="24"/>
        </w:rPr>
        <w:t xml:space="preserve">lication is occurring normally as opposed to that observed in the </w:t>
      </w:r>
      <w:r w:rsidR="00151B7F" w:rsidRPr="00112A09">
        <w:rPr>
          <w:rFonts w:ascii="Book Antiqua" w:hAnsi="Book Antiqua" w:cs="Arial"/>
          <w:bCs/>
          <w:i/>
          <w:sz w:val="24"/>
          <w:szCs w:val="24"/>
        </w:rPr>
        <w:t>ob/ob</w:t>
      </w:r>
      <w:r w:rsidR="00151B7F" w:rsidRPr="00112A09">
        <w:rPr>
          <w:rFonts w:ascii="Book Antiqua" w:hAnsi="Book Antiqua" w:cs="Arial"/>
          <w:bCs/>
          <w:sz w:val="24"/>
          <w:szCs w:val="24"/>
        </w:rPr>
        <w:t xml:space="preserve"> AMLN</w:t>
      </w:r>
      <w:r w:rsidR="002D4EDD" w:rsidRPr="00112A09">
        <w:rPr>
          <w:rFonts w:ascii="Book Antiqua" w:hAnsi="Book Antiqua" w:cs="Arial"/>
          <w:bCs/>
          <w:sz w:val="24"/>
          <w:szCs w:val="24"/>
        </w:rPr>
        <w:t xml:space="preserve"> model.</w:t>
      </w:r>
      <w:r w:rsidR="00151B7F" w:rsidRPr="00112A09">
        <w:rPr>
          <w:rFonts w:ascii="Book Antiqua" w:hAnsi="Book Antiqua" w:cs="Arial"/>
          <w:bCs/>
          <w:sz w:val="24"/>
          <w:szCs w:val="24"/>
        </w:rPr>
        <w:t xml:space="preserve"> </w:t>
      </w:r>
    </w:p>
    <w:p w:rsidR="00E7696F" w:rsidRDefault="00E7696F" w:rsidP="008A7DBD">
      <w:pPr>
        <w:adjustRightInd w:val="0"/>
        <w:snapToGrid w:val="0"/>
        <w:spacing w:after="0" w:line="360" w:lineRule="auto"/>
        <w:ind w:firstLineChars="100" w:firstLine="240"/>
        <w:jc w:val="both"/>
        <w:rPr>
          <w:rFonts w:ascii="Book Antiqua" w:hAnsi="Book Antiqua" w:cs="Arial"/>
          <w:bCs/>
          <w:sz w:val="24"/>
          <w:szCs w:val="24"/>
          <w:lang w:eastAsia="zh-CN"/>
        </w:rPr>
      </w:pPr>
      <w:r w:rsidRPr="00112A09">
        <w:rPr>
          <w:rFonts w:ascii="Book Antiqua" w:hAnsi="Book Antiqua" w:cs="Arial"/>
          <w:bCs/>
          <w:sz w:val="24"/>
          <w:szCs w:val="24"/>
        </w:rPr>
        <w:t>To assess hepatic mitochondrial function in the FATZO mice we measured mitochondrial coupling and proton leak in isolated mitochondria. While there was a trend for reduced RCR in FATZO AMLN mitochondria</w:t>
      </w:r>
      <w:r w:rsidR="007C0A3A" w:rsidRPr="00112A09">
        <w:rPr>
          <w:rFonts w:ascii="Book Antiqua" w:hAnsi="Book Antiqua" w:cs="Arial"/>
          <w:bCs/>
          <w:sz w:val="24"/>
          <w:szCs w:val="24"/>
        </w:rPr>
        <w:t xml:space="preserve"> compared to lean controls</w:t>
      </w:r>
      <w:r w:rsidRPr="00112A09">
        <w:rPr>
          <w:rFonts w:ascii="Book Antiqua" w:hAnsi="Book Antiqua" w:cs="Arial"/>
          <w:bCs/>
          <w:sz w:val="24"/>
          <w:szCs w:val="24"/>
        </w:rPr>
        <w:t xml:space="preserve">, this reduction was small and </w:t>
      </w:r>
      <w:r w:rsidR="007C0A3A" w:rsidRPr="00112A09">
        <w:rPr>
          <w:rFonts w:ascii="Book Antiqua" w:hAnsi="Book Antiqua" w:cs="Arial"/>
          <w:bCs/>
          <w:sz w:val="24"/>
          <w:szCs w:val="24"/>
        </w:rPr>
        <w:t>did not reach statistical significance</w:t>
      </w:r>
      <w:r w:rsidRPr="00112A09">
        <w:rPr>
          <w:rFonts w:ascii="Book Antiqua" w:hAnsi="Book Antiqua" w:cs="Arial"/>
          <w:bCs/>
          <w:sz w:val="24"/>
          <w:szCs w:val="24"/>
        </w:rPr>
        <w:t xml:space="preserve"> (</w:t>
      </w:r>
      <w:r w:rsidR="007C0A3A" w:rsidRPr="00112A09">
        <w:rPr>
          <w:rFonts w:ascii="Book Antiqua" w:hAnsi="Book Antiqua" w:cs="Arial"/>
          <w:bCs/>
          <w:sz w:val="24"/>
          <w:szCs w:val="24"/>
        </w:rPr>
        <w:t xml:space="preserve">4.1 </w:t>
      </w:r>
      <w:r w:rsidR="00D96C33" w:rsidRPr="00D96C33">
        <w:rPr>
          <w:rFonts w:ascii="Book Antiqua" w:hAnsi="Book Antiqua" w:cs="Arial"/>
          <w:bCs/>
          <w:i/>
          <w:sz w:val="24"/>
          <w:szCs w:val="24"/>
        </w:rPr>
        <w:t>vs</w:t>
      </w:r>
      <w:r w:rsidR="007C0A3A" w:rsidRPr="00112A09">
        <w:rPr>
          <w:rFonts w:ascii="Book Antiqua" w:hAnsi="Book Antiqua" w:cs="Arial"/>
          <w:bCs/>
          <w:sz w:val="24"/>
          <w:szCs w:val="24"/>
        </w:rPr>
        <w:t xml:space="preserve"> 4.9, </w:t>
      </w:r>
      <w:r w:rsidR="007C0A3A" w:rsidRPr="00261B26">
        <w:rPr>
          <w:rFonts w:ascii="Book Antiqua" w:hAnsi="Book Antiqua" w:cs="Arial"/>
          <w:bCs/>
          <w:i/>
          <w:caps/>
          <w:sz w:val="24"/>
          <w:szCs w:val="24"/>
        </w:rPr>
        <w:t>p</w:t>
      </w:r>
      <w:r w:rsidR="001358A4">
        <w:rPr>
          <w:rFonts w:ascii="Book Antiqua" w:hAnsi="Book Antiqua" w:cs="Arial"/>
          <w:bCs/>
          <w:sz w:val="24"/>
          <w:szCs w:val="24"/>
        </w:rPr>
        <w:t xml:space="preserve"> = </w:t>
      </w:r>
      <w:r w:rsidR="007C0A3A" w:rsidRPr="00112A09">
        <w:rPr>
          <w:rFonts w:ascii="Book Antiqua" w:hAnsi="Book Antiqua" w:cs="Arial"/>
          <w:bCs/>
          <w:sz w:val="24"/>
          <w:szCs w:val="24"/>
        </w:rPr>
        <w:t xml:space="preserve">0.5; </w:t>
      </w:r>
      <w:r w:rsidRPr="00112A09">
        <w:rPr>
          <w:rFonts w:ascii="Book Antiqua" w:hAnsi="Book Antiqua" w:cs="Arial"/>
          <w:bCs/>
          <w:sz w:val="24"/>
          <w:szCs w:val="24"/>
        </w:rPr>
        <w:t xml:space="preserve">Figure </w:t>
      </w:r>
      <w:r w:rsidR="00F229D8">
        <w:rPr>
          <w:rFonts w:ascii="Book Antiqua" w:hAnsi="Book Antiqua" w:cs="Arial"/>
          <w:bCs/>
          <w:sz w:val="24"/>
          <w:szCs w:val="24"/>
        </w:rPr>
        <w:t>9G</w:t>
      </w:r>
      <w:r w:rsidRPr="00112A09">
        <w:rPr>
          <w:rFonts w:ascii="Book Antiqua" w:hAnsi="Book Antiqua" w:cs="Arial"/>
          <w:bCs/>
          <w:sz w:val="24"/>
          <w:szCs w:val="24"/>
        </w:rPr>
        <w:t xml:space="preserve">). </w:t>
      </w:r>
      <w:r w:rsidR="00575479" w:rsidRPr="00112A09">
        <w:rPr>
          <w:rFonts w:ascii="Book Antiqua" w:hAnsi="Book Antiqua" w:cs="Arial"/>
          <w:bCs/>
          <w:sz w:val="24"/>
          <w:szCs w:val="24"/>
        </w:rPr>
        <w:t xml:space="preserve">Similar to the </w:t>
      </w:r>
      <w:r w:rsidR="00575479" w:rsidRPr="00112A09">
        <w:rPr>
          <w:rFonts w:ascii="Book Antiqua" w:hAnsi="Book Antiqua" w:cs="Arial"/>
          <w:bCs/>
          <w:i/>
          <w:sz w:val="24"/>
          <w:szCs w:val="24"/>
        </w:rPr>
        <w:t>ob/ob</w:t>
      </w:r>
      <w:r w:rsidR="00575479" w:rsidRPr="00112A09">
        <w:rPr>
          <w:rFonts w:ascii="Book Antiqua" w:hAnsi="Book Antiqua" w:cs="Arial"/>
          <w:bCs/>
          <w:sz w:val="24"/>
          <w:szCs w:val="24"/>
        </w:rPr>
        <w:t xml:space="preserve"> models, b</w:t>
      </w:r>
      <w:r w:rsidR="00E32918" w:rsidRPr="00112A09">
        <w:rPr>
          <w:rFonts w:ascii="Book Antiqua" w:hAnsi="Book Antiqua" w:cs="Arial"/>
          <w:bCs/>
          <w:sz w:val="24"/>
          <w:szCs w:val="24"/>
        </w:rPr>
        <w:t>oth</w:t>
      </w:r>
      <w:r w:rsidRPr="00112A09">
        <w:rPr>
          <w:rFonts w:ascii="Book Antiqua" w:hAnsi="Book Antiqua" w:cs="Arial"/>
          <w:bCs/>
          <w:sz w:val="24"/>
          <w:szCs w:val="24"/>
        </w:rPr>
        <w:t xml:space="preserve"> FATZO LFD and FATZO AMLN mitochondria displayed</w:t>
      </w:r>
      <w:r w:rsidR="00687943" w:rsidRPr="00112A09">
        <w:rPr>
          <w:rFonts w:ascii="Book Antiqua" w:hAnsi="Book Antiqua" w:cs="Arial"/>
          <w:bCs/>
          <w:sz w:val="24"/>
          <w:szCs w:val="24"/>
        </w:rPr>
        <w:t xml:space="preserve"> a trend for</w:t>
      </w:r>
      <w:r w:rsidRPr="00112A09">
        <w:rPr>
          <w:rFonts w:ascii="Book Antiqua" w:hAnsi="Book Antiqua" w:cs="Arial"/>
          <w:bCs/>
          <w:sz w:val="24"/>
          <w:szCs w:val="24"/>
        </w:rPr>
        <w:t xml:space="preserve"> increased proton leak compared to lean controls (</w:t>
      </w:r>
      <w:r w:rsidR="007C0A3A" w:rsidRPr="00112A09">
        <w:rPr>
          <w:rFonts w:ascii="Book Antiqua" w:hAnsi="Book Antiqua" w:cs="Arial"/>
          <w:bCs/>
          <w:sz w:val="24"/>
          <w:szCs w:val="24"/>
        </w:rPr>
        <w:t xml:space="preserve">0.43 for both FATZO LFD and AMLN </w:t>
      </w:r>
      <w:r w:rsidR="00D96C33" w:rsidRPr="00D96C33">
        <w:rPr>
          <w:rFonts w:ascii="Book Antiqua" w:hAnsi="Book Antiqua" w:cs="Arial"/>
          <w:bCs/>
          <w:i/>
          <w:sz w:val="24"/>
          <w:szCs w:val="24"/>
        </w:rPr>
        <w:t>vs</w:t>
      </w:r>
      <w:r w:rsidR="007C0A3A" w:rsidRPr="00112A09">
        <w:rPr>
          <w:rFonts w:ascii="Book Antiqua" w:hAnsi="Book Antiqua" w:cs="Arial"/>
          <w:bCs/>
          <w:sz w:val="24"/>
          <w:szCs w:val="24"/>
        </w:rPr>
        <w:t xml:space="preserve"> 0.32 for lean controls; </w:t>
      </w:r>
      <w:r w:rsidR="007C0A3A" w:rsidRPr="00261B26">
        <w:rPr>
          <w:rFonts w:ascii="Book Antiqua" w:hAnsi="Book Antiqua" w:cs="Arial"/>
          <w:bCs/>
          <w:i/>
          <w:caps/>
          <w:sz w:val="24"/>
          <w:szCs w:val="24"/>
        </w:rPr>
        <w:t>p</w:t>
      </w:r>
      <w:r w:rsidR="001358A4">
        <w:rPr>
          <w:rFonts w:ascii="Book Antiqua" w:hAnsi="Book Antiqua" w:cs="Arial"/>
          <w:bCs/>
          <w:sz w:val="24"/>
          <w:szCs w:val="24"/>
        </w:rPr>
        <w:t xml:space="preserve"> = </w:t>
      </w:r>
      <w:r w:rsidR="007C0A3A" w:rsidRPr="00112A09">
        <w:rPr>
          <w:rFonts w:ascii="Book Antiqua" w:hAnsi="Book Antiqua" w:cs="Arial"/>
          <w:bCs/>
          <w:sz w:val="24"/>
          <w:szCs w:val="24"/>
        </w:rPr>
        <w:t xml:space="preserve">0.08 and </w:t>
      </w:r>
      <w:r w:rsidR="007C0A3A" w:rsidRPr="00261B26">
        <w:rPr>
          <w:rFonts w:ascii="Book Antiqua" w:hAnsi="Book Antiqua" w:cs="Arial"/>
          <w:bCs/>
          <w:i/>
          <w:caps/>
          <w:sz w:val="24"/>
          <w:szCs w:val="24"/>
        </w:rPr>
        <w:t>p</w:t>
      </w:r>
      <w:r w:rsidR="001358A4">
        <w:rPr>
          <w:rFonts w:ascii="Book Antiqua" w:hAnsi="Book Antiqua" w:cs="Arial"/>
          <w:bCs/>
          <w:sz w:val="24"/>
          <w:szCs w:val="24"/>
        </w:rPr>
        <w:t xml:space="preserve"> = </w:t>
      </w:r>
      <w:r w:rsidR="007C0A3A" w:rsidRPr="00112A09">
        <w:rPr>
          <w:rFonts w:ascii="Book Antiqua" w:hAnsi="Book Antiqua" w:cs="Arial"/>
          <w:bCs/>
          <w:sz w:val="24"/>
          <w:szCs w:val="24"/>
        </w:rPr>
        <w:t xml:space="preserve">0.07, respectively; </w:t>
      </w:r>
      <w:r w:rsidRPr="00112A09">
        <w:rPr>
          <w:rFonts w:ascii="Book Antiqua" w:hAnsi="Book Antiqua" w:cs="Arial"/>
          <w:bCs/>
          <w:sz w:val="24"/>
          <w:szCs w:val="24"/>
        </w:rPr>
        <w:t xml:space="preserve">Figure </w:t>
      </w:r>
      <w:r w:rsidR="00F229D8">
        <w:rPr>
          <w:rFonts w:ascii="Book Antiqua" w:hAnsi="Book Antiqua" w:cs="Arial"/>
          <w:bCs/>
          <w:sz w:val="24"/>
          <w:szCs w:val="24"/>
        </w:rPr>
        <w:t>9H</w:t>
      </w:r>
      <w:r w:rsidRPr="00112A09">
        <w:rPr>
          <w:rFonts w:ascii="Book Antiqua" w:hAnsi="Book Antiqua" w:cs="Arial"/>
          <w:bCs/>
          <w:sz w:val="24"/>
          <w:szCs w:val="24"/>
        </w:rPr>
        <w:t xml:space="preserve">). </w:t>
      </w:r>
    </w:p>
    <w:p w:rsidR="00261B26" w:rsidRPr="00112A09" w:rsidRDefault="00261B26" w:rsidP="008A7DBD">
      <w:pPr>
        <w:adjustRightInd w:val="0"/>
        <w:snapToGrid w:val="0"/>
        <w:spacing w:after="0" w:line="360" w:lineRule="auto"/>
        <w:ind w:firstLineChars="100" w:firstLine="240"/>
        <w:jc w:val="both"/>
        <w:rPr>
          <w:rFonts w:ascii="Book Antiqua" w:hAnsi="Book Antiqua" w:cs="Arial"/>
          <w:bCs/>
          <w:sz w:val="24"/>
          <w:szCs w:val="24"/>
          <w:lang w:eastAsia="zh-CN"/>
        </w:rPr>
      </w:pPr>
    </w:p>
    <w:p w:rsidR="00E7696F" w:rsidRPr="00112A09" w:rsidRDefault="00BA50D1" w:rsidP="008A7DBD">
      <w:pPr>
        <w:adjustRightInd w:val="0"/>
        <w:snapToGrid w:val="0"/>
        <w:spacing w:after="0" w:line="360" w:lineRule="auto"/>
        <w:jc w:val="both"/>
        <w:rPr>
          <w:rFonts w:ascii="Book Antiqua" w:hAnsi="Book Antiqua" w:cs="Arial"/>
          <w:b/>
          <w:bCs/>
          <w:i/>
          <w:sz w:val="24"/>
          <w:szCs w:val="24"/>
        </w:rPr>
      </w:pPr>
      <w:r w:rsidRPr="00261B26">
        <w:rPr>
          <w:rFonts w:ascii="Book Antiqua" w:hAnsi="Book Antiqua" w:cs="Arial"/>
          <w:b/>
          <w:bCs/>
          <w:i/>
          <w:caps/>
          <w:sz w:val="24"/>
          <w:szCs w:val="24"/>
        </w:rPr>
        <w:t>o</w:t>
      </w:r>
      <w:r w:rsidRPr="00112A09">
        <w:rPr>
          <w:rFonts w:ascii="Book Antiqua" w:hAnsi="Book Antiqua" w:cs="Arial"/>
          <w:b/>
          <w:bCs/>
          <w:i/>
          <w:sz w:val="24"/>
          <w:szCs w:val="24"/>
        </w:rPr>
        <w:t>b/ob</w:t>
      </w:r>
      <w:r w:rsidR="005D3058" w:rsidRPr="00112A09">
        <w:rPr>
          <w:rFonts w:ascii="Book Antiqua" w:hAnsi="Book Antiqua" w:cs="Arial"/>
          <w:b/>
          <w:bCs/>
          <w:i/>
          <w:sz w:val="24"/>
          <w:szCs w:val="24"/>
        </w:rPr>
        <w:t xml:space="preserve"> mice display a reduced ability to manage oxidativ</w:t>
      </w:r>
      <w:r w:rsidR="00473D7D" w:rsidRPr="00112A09">
        <w:rPr>
          <w:rFonts w:ascii="Book Antiqua" w:hAnsi="Book Antiqua" w:cs="Arial"/>
          <w:b/>
          <w:bCs/>
          <w:i/>
          <w:sz w:val="24"/>
          <w:szCs w:val="24"/>
        </w:rPr>
        <w:t>e stress compared to FATZO mice</w:t>
      </w:r>
    </w:p>
    <w:p w:rsidR="00264D44" w:rsidRPr="00112A09" w:rsidRDefault="00D2013E" w:rsidP="008A7DBD">
      <w:pPr>
        <w:adjustRightInd w:val="0"/>
        <w:snapToGrid w:val="0"/>
        <w:spacing w:after="0" w:line="360" w:lineRule="auto"/>
        <w:jc w:val="both"/>
        <w:rPr>
          <w:rFonts w:ascii="Book Antiqua" w:hAnsi="Book Antiqua" w:cs="Arial"/>
          <w:sz w:val="24"/>
          <w:szCs w:val="24"/>
        </w:rPr>
      </w:pPr>
      <w:r w:rsidRPr="00112A09">
        <w:rPr>
          <w:rFonts w:ascii="Book Antiqua" w:hAnsi="Book Antiqua" w:cs="Arial"/>
          <w:sz w:val="24"/>
          <w:szCs w:val="24"/>
        </w:rPr>
        <w:lastRenderedPageBreak/>
        <w:t>The</w:t>
      </w:r>
      <w:r w:rsidR="00AA1C55" w:rsidRPr="00112A09">
        <w:rPr>
          <w:rFonts w:ascii="Book Antiqua" w:hAnsi="Book Antiqua" w:cs="Arial"/>
          <w:sz w:val="24"/>
          <w:szCs w:val="24"/>
        </w:rPr>
        <w:t xml:space="preserve"> o</w:t>
      </w:r>
      <w:r w:rsidR="003C633E" w:rsidRPr="00112A09">
        <w:rPr>
          <w:rFonts w:ascii="Book Antiqua" w:hAnsi="Book Antiqua" w:cs="Arial"/>
          <w:sz w:val="24"/>
          <w:szCs w:val="24"/>
        </w:rPr>
        <w:t xml:space="preserve">xidative stress responsive transcription factor </w:t>
      </w:r>
      <w:r w:rsidR="003C633E" w:rsidRPr="00112A09">
        <w:rPr>
          <w:rFonts w:ascii="Book Antiqua" w:hAnsi="Book Antiqua" w:cs="Arial"/>
          <w:i/>
          <w:sz w:val="24"/>
          <w:szCs w:val="24"/>
        </w:rPr>
        <w:t xml:space="preserve">Nrf2 </w:t>
      </w:r>
      <w:r w:rsidR="003C633E" w:rsidRPr="00112A09">
        <w:rPr>
          <w:rFonts w:ascii="Book Antiqua" w:hAnsi="Book Antiqua" w:cs="Arial"/>
          <w:sz w:val="24"/>
          <w:szCs w:val="24"/>
        </w:rPr>
        <w:t xml:space="preserve">was significantly induced in both </w:t>
      </w:r>
      <w:r w:rsidR="003C633E" w:rsidRPr="00112A09">
        <w:rPr>
          <w:rFonts w:ascii="Book Antiqua" w:hAnsi="Book Antiqua" w:cs="Arial"/>
          <w:i/>
          <w:sz w:val="24"/>
          <w:szCs w:val="24"/>
        </w:rPr>
        <w:t>ob/ob</w:t>
      </w:r>
      <w:r w:rsidR="003C633E" w:rsidRPr="00112A09">
        <w:rPr>
          <w:rFonts w:ascii="Book Antiqua" w:hAnsi="Book Antiqua" w:cs="Arial"/>
          <w:sz w:val="24"/>
          <w:szCs w:val="24"/>
        </w:rPr>
        <w:t xml:space="preserve"> and FATZO mice on LFD and further induced by AMLN diet, indicating</w:t>
      </w:r>
      <w:r w:rsidR="00CA188E" w:rsidRPr="00112A09">
        <w:rPr>
          <w:rFonts w:ascii="Book Antiqua" w:hAnsi="Book Antiqua" w:cs="Arial"/>
          <w:sz w:val="24"/>
          <w:szCs w:val="24"/>
        </w:rPr>
        <w:t xml:space="preserve"> that</w:t>
      </w:r>
      <w:r w:rsidR="003C633E" w:rsidRPr="00112A09">
        <w:rPr>
          <w:rFonts w:ascii="Book Antiqua" w:hAnsi="Book Antiqua" w:cs="Arial"/>
          <w:sz w:val="24"/>
          <w:szCs w:val="24"/>
        </w:rPr>
        <w:t xml:space="preserve"> the antioxidant response system was</w:t>
      </w:r>
      <w:r w:rsidR="00CA188E" w:rsidRPr="00112A09">
        <w:rPr>
          <w:rFonts w:ascii="Book Antiqua" w:hAnsi="Book Antiqua" w:cs="Arial"/>
          <w:sz w:val="24"/>
          <w:szCs w:val="24"/>
        </w:rPr>
        <w:t xml:space="preserve"> induced</w:t>
      </w:r>
      <w:r w:rsidR="003C633E" w:rsidRPr="00112A09">
        <w:rPr>
          <w:rFonts w:ascii="Book Antiqua" w:hAnsi="Book Antiqua" w:cs="Arial"/>
          <w:sz w:val="24"/>
          <w:szCs w:val="24"/>
        </w:rPr>
        <w:t>. Interestingly</w:t>
      </w:r>
      <w:r w:rsidR="007D77A7">
        <w:rPr>
          <w:rFonts w:ascii="Book Antiqua" w:hAnsi="Book Antiqua" w:cs="Arial"/>
          <w:sz w:val="24"/>
          <w:szCs w:val="24"/>
        </w:rPr>
        <w:t xml:space="preserve">, </w:t>
      </w:r>
      <w:r w:rsidR="003C633E" w:rsidRPr="00112A09">
        <w:rPr>
          <w:rFonts w:ascii="Book Antiqua" w:hAnsi="Book Antiqua" w:cs="Arial"/>
          <w:sz w:val="24"/>
          <w:szCs w:val="24"/>
        </w:rPr>
        <w:t xml:space="preserve">when we quantified the expression levels </w:t>
      </w:r>
      <w:r w:rsidR="00264D44" w:rsidRPr="00112A09">
        <w:rPr>
          <w:rFonts w:ascii="Book Antiqua" w:hAnsi="Book Antiqua" w:cs="Arial"/>
          <w:sz w:val="24"/>
          <w:szCs w:val="24"/>
        </w:rPr>
        <w:t xml:space="preserve">of </w:t>
      </w:r>
      <w:r w:rsidR="003C633E" w:rsidRPr="00112A09">
        <w:rPr>
          <w:rFonts w:ascii="Book Antiqua" w:hAnsi="Book Antiqua" w:cs="Arial"/>
          <w:sz w:val="24"/>
          <w:szCs w:val="24"/>
        </w:rPr>
        <w:t>antioxidant enzymes</w:t>
      </w:r>
      <w:r w:rsidR="00AA1C55" w:rsidRPr="00112A09">
        <w:rPr>
          <w:rFonts w:ascii="Book Antiqua" w:hAnsi="Book Antiqua" w:cs="Arial"/>
          <w:sz w:val="24"/>
          <w:szCs w:val="24"/>
        </w:rPr>
        <w:t xml:space="preserve"> that are collectively</w:t>
      </w:r>
      <w:r w:rsidR="003C633E" w:rsidRPr="00112A09">
        <w:rPr>
          <w:rFonts w:ascii="Book Antiqua" w:hAnsi="Book Antiqua" w:cs="Arial"/>
          <w:sz w:val="24"/>
          <w:szCs w:val="24"/>
        </w:rPr>
        <w:t xml:space="preserve"> requ</w:t>
      </w:r>
      <w:r w:rsidR="00264D44" w:rsidRPr="00112A09">
        <w:rPr>
          <w:rFonts w:ascii="Book Antiqua" w:hAnsi="Book Antiqua" w:cs="Arial"/>
          <w:sz w:val="24"/>
          <w:szCs w:val="24"/>
        </w:rPr>
        <w:t>ired for</w:t>
      </w:r>
      <w:r w:rsidR="003C633E" w:rsidRPr="00112A09">
        <w:rPr>
          <w:rFonts w:ascii="Book Antiqua" w:hAnsi="Book Antiqua" w:cs="Arial"/>
          <w:sz w:val="24"/>
          <w:szCs w:val="24"/>
        </w:rPr>
        <w:t xml:space="preserve"> </w:t>
      </w:r>
      <w:r w:rsidR="00264D44" w:rsidRPr="00112A09">
        <w:rPr>
          <w:rFonts w:ascii="Book Antiqua" w:hAnsi="Book Antiqua" w:cs="Arial"/>
          <w:sz w:val="24"/>
          <w:szCs w:val="24"/>
        </w:rPr>
        <w:t xml:space="preserve">ROS detoxification, including </w:t>
      </w:r>
      <w:r w:rsidR="00CA188E" w:rsidRPr="00112A09">
        <w:rPr>
          <w:rFonts w:ascii="Book Antiqua" w:hAnsi="Book Antiqua" w:cs="Arial"/>
          <w:sz w:val="24"/>
          <w:szCs w:val="24"/>
        </w:rPr>
        <w:t>superoxide dismustase 1 (</w:t>
      </w:r>
      <w:r w:rsidR="00264D44" w:rsidRPr="00112A09">
        <w:rPr>
          <w:rFonts w:ascii="Book Antiqua" w:hAnsi="Book Antiqua" w:cs="Arial"/>
          <w:i/>
          <w:sz w:val="24"/>
          <w:szCs w:val="24"/>
        </w:rPr>
        <w:t>Sod1</w:t>
      </w:r>
      <w:r w:rsidR="00CA188E" w:rsidRPr="00112A09">
        <w:rPr>
          <w:rFonts w:ascii="Book Antiqua" w:hAnsi="Book Antiqua" w:cs="Arial"/>
          <w:sz w:val="24"/>
          <w:szCs w:val="24"/>
        </w:rPr>
        <w:t>)</w:t>
      </w:r>
      <w:r w:rsidR="00264D44" w:rsidRPr="00112A09">
        <w:rPr>
          <w:rFonts w:ascii="Book Antiqua" w:hAnsi="Book Antiqua" w:cs="Arial"/>
          <w:sz w:val="24"/>
          <w:szCs w:val="24"/>
        </w:rPr>
        <w:t xml:space="preserve">, </w:t>
      </w:r>
      <w:r w:rsidR="00CA188E" w:rsidRPr="00112A09">
        <w:rPr>
          <w:rFonts w:ascii="Book Antiqua" w:hAnsi="Book Antiqua" w:cs="Arial"/>
          <w:sz w:val="24"/>
          <w:szCs w:val="24"/>
        </w:rPr>
        <w:t>superoxide dismutase 2 (</w:t>
      </w:r>
      <w:r w:rsidR="00264D44" w:rsidRPr="00112A09">
        <w:rPr>
          <w:rFonts w:ascii="Book Antiqua" w:hAnsi="Book Antiqua" w:cs="Arial"/>
          <w:i/>
          <w:sz w:val="24"/>
          <w:szCs w:val="24"/>
        </w:rPr>
        <w:t>Sod2</w:t>
      </w:r>
      <w:r w:rsidR="00CA188E" w:rsidRPr="00112A09">
        <w:rPr>
          <w:rFonts w:ascii="Book Antiqua" w:hAnsi="Book Antiqua" w:cs="Arial"/>
          <w:sz w:val="24"/>
          <w:szCs w:val="24"/>
        </w:rPr>
        <w:t>)</w:t>
      </w:r>
      <w:r w:rsidR="00264D44" w:rsidRPr="00112A09">
        <w:rPr>
          <w:rFonts w:ascii="Book Antiqua" w:hAnsi="Book Antiqua" w:cs="Arial"/>
          <w:sz w:val="24"/>
          <w:szCs w:val="24"/>
        </w:rPr>
        <w:t xml:space="preserve"> and</w:t>
      </w:r>
      <w:r w:rsidR="00CA188E" w:rsidRPr="00112A09">
        <w:rPr>
          <w:rFonts w:ascii="Book Antiqua" w:hAnsi="Book Antiqua" w:cs="Arial"/>
          <w:sz w:val="24"/>
          <w:szCs w:val="24"/>
        </w:rPr>
        <w:t xml:space="preserve"> catalase (</w:t>
      </w:r>
      <w:r w:rsidR="00CA188E" w:rsidRPr="00112A09">
        <w:rPr>
          <w:rFonts w:ascii="Book Antiqua" w:hAnsi="Book Antiqua" w:cs="Arial"/>
          <w:i/>
          <w:sz w:val="24"/>
          <w:szCs w:val="24"/>
        </w:rPr>
        <w:t>Cat</w:t>
      </w:r>
      <w:r w:rsidR="00CA188E" w:rsidRPr="00112A09">
        <w:rPr>
          <w:rFonts w:ascii="Book Antiqua" w:hAnsi="Book Antiqua" w:cs="Arial"/>
          <w:sz w:val="24"/>
          <w:szCs w:val="24"/>
        </w:rPr>
        <w:t>)</w:t>
      </w:r>
      <w:r w:rsidR="00264D44" w:rsidRPr="00112A09">
        <w:rPr>
          <w:rFonts w:ascii="Book Antiqua" w:hAnsi="Book Antiqua" w:cs="Arial"/>
          <w:sz w:val="24"/>
          <w:szCs w:val="24"/>
        </w:rPr>
        <w:t xml:space="preserve">, we detected unchanged or reduced hepatic expression in </w:t>
      </w:r>
      <w:r w:rsidR="00CA188E" w:rsidRPr="00112A09">
        <w:rPr>
          <w:rFonts w:ascii="Book Antiqua" w:hAnsi="Book Antiqua" w:cs="Arial"/>
          <w:sz w:val="24"/>
          <w:szCs w:val="24"/>
        </w:rPr>
        <w:t xml:space="preserve">all diseased livers. </w:t>
      </w:r>
      <w:r w:rsidR="00CA188E" w:rsidRPr="00112A09">
        <w:rPr>
          <w:rFonts w:ascii="Book Antiqua" w:hAnsi="Book Antiqua" w:cs="Arial"/>
          <w:i/>
          <w:sz w:val="24"/>
          <w:szCs w:val="24"/>
        </w:rPr>
        <w:t>Sod</w:t>
      </w:r>
      <w:r w:rsidR="00264D44" w:rsidRPr="00112A09">
        <w:rPr>
          <w:rFonts w:ascii="Book Antiqua" w:hAnsi="Book Antiqua" w:cs="Arial"/>
          <w:i/>
          <w:sz w:val="24"/>
          <w:szCs w:val="24"/>
        </w:rPr>
        <w:t>1</w:t>
      </w:r>
      <w:r w:rsidR="00264D44" w:rsidRPr="00112A09">
        <w:rPr>
          <w:rFonts w:ascii="Book Antiqua" w:hAnsi="Book Antiqua" w:cs="Arial"/>
          <w:sz w:val="24"/>
          <w:szCs w:val="24"/>
        </w:rPr>
        <w:t xml:space="preserve"> mRNA was significantly reduced in both </w:t>
      </w:r>
      <w:r w:rsidR="00264D44" w:rsidRPr="00112A09">
        <w:rPr>
          <w:rFonts w:ascii="Book Antiqua" w:hAnsi="Book Antiqua" w:cs="Arial"/>
          <w:i/>
          <w:sz w:val="24"/>
          <w:szCs w:val="24"/>
        </w:rPr>
        <w:t>ob/ob</w:t>
      </w:r>
      <w:r w:rsidR="00264D44" w:rsidRPr="00112A09">
        <w:rPr>
          <w:rFonts w:ascii="Book Antiqua" w:hAnsi="Book Antiqua" w:cs="Arial"/>
          <w:sz w:val="24"/>
          <w:szCs w:val="24"/>
        </w:rPr>
        <w:t xml:space="preserve"> LFD and </w:t>
      </w:r>
      <w:r w:rsidR="00264D44" w:rsidRPr="00112A09">
        <w:rPr>
          <w:rFonts w:ascii="Book Antiqua" w:hAnsi="Book Antiqua" w:cs="Arial"/>
          <w:i/>
          <w:sz w:val="24"/>
          <w:szCs w:val="24"/>
        </w:rPr>
        <w:t>ob/ob</w:t>
      </w:r>
      <w:r w:rsidR="00264D44" w:rsidRPr="00112A09">
        <w:rPr>
          <w:rFonts w:ascii="Book Antiqua" w:hAnsi="Book Antiqua" w:cs="Arial"/>
          <w:sz w:val="24"/>
          <w:szCs w:val="24"/>
        </w:rPr>
        <w:t xml:space="preserve"> AMLN livers compared to lean controls (</w:t>
      </w:r>
      <w:r w:rsidR="007C0A3A" w:rsidRPr="00112A09">
        <w:rPr>
          <w:rFonts w:ascii="Book Antiqua" w:hAnsi="Book Antiqua" w:cs="Arial"/>
          <w:sz w:val="24"/>
          <w:szCs w:val="24"/>
        </w:rPr>
        <w:t xml:space="preserve">-25%, </w:t>
      </w:r>
      <w:r w:rsidR="00D96C33" w:rsidRPr="00D96C33">
        <w:rPr>
          <w:rFonts w:ascii="Book Antiqua" w:hAnsi="Book Antiqua" w:cs="Arial"/>
          <w:i/>
          <w:caps/>
          <w:sz w:val="24"/>
          <w:szCs w:val="24"/>
        </w:rPr>
        <w:t xml:space="preserve">p &lt; </w:t>
      </w:r>
      <w:r w:rsidR="007C0A3A" w:rsidRPr="00112A09">
        <w:rPr>
          <w:rFonts w:ascii="Book Antiqua" w:hAnsi="Book Antiqua" w:cs="Arial"/>
          <w:sz w:val="24"/>
          <w:szCs w:val="24"/>
        </w:rPr>
        <w:t xml:space="preserve">0.001 for both; </w:t>
      </w:r>
      <w:r w:rsidR="00264D44" w:rsidRPr="00112A09">
        <w:rPr>
          <w:rFonts w:ascii="Book Antiqua" w:hAnsi="Book Antiqua" w:cs="Arial"/>
          <w:sz w:val="24"/>
          <w:szCs w:val="24"/>
        </w:rPr>
        <w:t>Figure 6A</w:t>
      </w:r>
      <w:r w:rsidR="00F86C71" w:rsidRPr="00112A09">
        <w:rPr>
          <w:rFonts w:ascii="Book Antiqua" w:hAnsi="Book Antiqua" w:cs="Arial"/>
          <w:sz w:val="24"/>
          <w:szCs w:val="24"/>
        </w:rPr>
        <w:t xml:space="preserve">), and </w:t>
      </w:r>
      <w:r w:rsidR="00264D44" w:rsidRPr="00112A09">
        <w:rPr>
          <w:rFonts w:ascii="Book Antiqua" w:hAnsi="Book Antiqua" w:cs="Arial"/>
          <w:i/>
          <w:sz w:val="24"/>
          <w:szCs w:val="24"/>
        </w:rPr>
        <w:t>Sod2</w:t>
      </w:r>
      <w:r w:rsidR="00264D44" w:rsidRPr="00112A09">
        <w:rPr>
          <w:rFonts w:ascii="Book Antiqua" w:hAnsi="Book Antiqua" w:cs="Arial"/>
          <w:sz w:val="24"/>
          <w:szCs w:val="24"/>
        </w:rPr>
        <w:t xml:space="preserve"> expression was significant</w:t>
      </w:r>
      <w:r w:rsidR="00F86C71" w:rsidRPr="00112A09">
        <w:rPr>
          <w:rFonts w:ascii="Book Antiqua" w:hAnsi="Book Antiqua" w:cs="Arial"/>
          <w:sz w:val="24"/>
          <w:szCs w:val="24"/>
        </w:rPr>
        <w:t>ly</w:t>
      </w:r>
      <w:r w:rsidR="00264D44" w:rsidRPr="00112A09">
        <w:rPr>
          <w:rFonts w:ascii="Book Antiqua" w:hAnsi="Book Antiqua" w:cs="Arial"/>
          <w:sz w:val="24"/>
          <w:szCs w:val="24"/>
        </w:rPr>
        <w:t xml:space="preserve"> reduced in </w:t>
      </w:r>
      <w:r w:rsidR="00264D44" w:rsidRPr="00112A09">
        <w:rPr>
          <w:rFonts w:ascii="Book Antiqua" w:hAnsi="Book Antiqua" w:cs="Arial"/>
          <w:i/>
          <w:sz w:val="24"/>
          <w:szCs w:val="24"/>
        </w:rPr>
        <w:t>ob/ob</w:t>
      </w:r>
      <w:r w:rsidR="00264D44" w:rsidRPr="00112A09">
        <w:rPr>
          <w:rFonts w:ascii="Book Antiqua" w:hAnsi="Book Antiqua" w:cs="Arial"/>
          <w:sz w:val="24"/>
          <w:szCs w:val="24"/>
        </w:rPr>
        <w:t xml:space="preserve"> AMLN livers compared to lean controls (</w:t>
      </w:r>
      <w:r w:rsidR="007C0A3A" w:rsidRPr="00112A09">
        <w:rPr>
          <w:rFonts w:ascii="Book Antiqua" w:hAnsi="Book Antiqua" w:cs="Arial"/>
          <w:sz w:val="24"/>
          <w:szCs w:val="24"/>
        </w:rPr>
        <w:t xml:space="preserve">-25%, </w:t>
      </w:r>
      <w:r w:rsidR="00D96C33" w:rsidRPr="00D96C33">
        <w:rPr>
          <w:rFonts w:ascii="Book Antiqua" w:hAnsi="Book Antiqua" w:cs="Arial"/>
          <w:i/>
          <w:caps/>
          <w:sz w:val="24"/>
          <w:szCs w:val="24"/>
        </w:rPr>
        <w:t xml:space="preserve">p &lt; </w:t>
      </w:r>
      <w:r w:rsidR="007C0A3A" w:rsidRPr="00112A09">
        <w:rPr>
          <w:rFonts w:ascii="Book Antiqua" w:hAnsi="Book Antiqua" w:cs="Arial"/>
          <w:sz w:val="24"/>
          <w:szCs w:val="24"/>
        </w:rPr>
        <w:t xml:space="preserve">0.05; </w:t>
      </w:r>
      <w:r w:rsidR="00264D44" w:rsidRPr="00112A09">
        <w:rPr>
          <w:rFonts w:ascii="Book Antiqua" w:hAnsi="Book Antiqua" w:cs="Arial"/>
          <w:sz w:val="24"/>
          <w:szCs w:val="24"/>
        </w:rPr>
        <w:t xml:space="preserve">Figure </w:t>
      </w:r>
      <w:r w:rsidR="007F632D">
        <w:rPr>
          <w:rFonts w:ascii="Book Antiqua" w:hAnsi="Book Antiqua" w:cs="Arial"/>
          <w:sz w:val="24"/>
          <w:szCs w:val="24"/>
        </w:rPr>
        <w:t>10</w:t>
      </w:r>
      <w:r w:rsidR="00264D44" w:rsidRPr="00112A09">
        <w:rPr>
          <w:rFonts w:ascii="Book Antiqua" w:hAnsi="Book Antiqua" w:cs="Arial"/>
          <w:sz w:val="24"/>
          <w:szCs w:val="24"/>
        </w:rPr>
        <w:t xml:space="preserve">A). </w:t>
      </w:r>
      <w:r w:rsidR="00F86C71" w:rsidRPr="00112A09">
        <w:rPr>
          <w:rFonts w:ascii="Book Antiqua" w:hAnsi="Book Antiqua" w:cs="Arial"/>
          <w:sz w:val="24"/>
          <w:szCs w:val="24"/>
        </w:rPr>
        <w:t xml:space="preserve">All diseased livers displayed significantly reduced </w:t>
      </w:r>
      <w:r w:rsidR="00CA188E" w:rsidRPr="00112A09">
        <w:rPr>
          <w:rFonts w:ascii="Book Antiqua" w:hAnsi="Book Antiqua" w:cs="Arial"/>
          <w:i/>
          <w:sz w:val="24"/>
          <w:szCs w:val="24"/>
        </w:rPr>
        <w:t>Cat</w:t>
      </w:r>
      <w:r w:rsidR="00264D44" w:rsidRPr="00112A09">
        <w:rPr>
          <w:rFonts w:ascii="Book Antiqua" w:hAnsi="Book Antiqua" w:cs="Arial"/>
          <w:sz w:val="24"/>
          <w:szCs w:val="24"/>
        </w:rPr>
        <w:t xml:space="preserve"> expression compared to lean controls (</w:t>
      </w:r>
      <w:r w:rsidR="007C0A3A" w:rsidRPr="00112A09">
        <w:rPr>
          <w:rFonts w:ascii="Book Antiqua" w:hAnsi="Book Antiqua" w:cs="Arial"/>
          <w:sz w:val="24"/>
          <w:szCs w:val="24"/>
        </w:rPr>
        <w:t xml:space="preserve">-50%, </w:t>
      </w:r>
      <w:r w:rsidR="00D96C33" w:rsidRPr="00D96C33">
        <w:rPr>
          <w:rFonts w:ascii="Book Antiqua" w:hAnsi="Book Antiqua" w:cs="Arial"/>
          <w:i/>
          <w:caps/>
          <w:sz w:val="24"/>
          <w:szCs w:val="24"/>
        </w:rPr>
        <w:t xml:space="preserve">p &lt; </w:t>
      </w:r>
      <w:r w:rsidR="007C0A3A" w:rsidRPr="00112A09">
        <w:rPr>
          <w:rFonts w:ascii="Book Antiqua" w:hAnsi="Book Antiqua" w:cs="Arial"/>
          <w:sz w:val="24"/>
          <w:szCs w:val="24"/>
        </w:rPr>
        <w:t xml:space="preserve">0.0001 for </w:t>
      </w:r>
      <w:r w:rsidR="007C0A3A" w:rsidRPr="00112A09">
        <w:rPr>
          <w:rFonts w:ascii="Book Antiqua" w:hAnsi="Book Antiqua" w:cs="Arial"/>
          <w:i/>
          <w:sz w:val="24"/>
          <w:szCs w:val="24"/>
        </w:rPr>
        <w:t xml:space="preserve">ob/ob </w:t>
      </w:r>
      <w:r w:rsidR="007C0A3A" w:rsidRPr="00112A09">
        <w:rPr>
          <w:rFonts w:ascii="Book Antiqua" w:hAnsi="Book Antiqua" w:cs="Arial"/>
          <w:sz w:val="24"/>
          <w:szCs w:val="24"/>
        </w:rPr>
        <w:t xml:space="preserve">LFD and AMLN </w:t>
      </w:r>
      <w:r w:rsidR="00D96C33" w:rsidRPr="00D96C33">
        <w:rPr>
          <w:rFonts w:ascii="Book Antiqua" w:hAnsi="Book Antiqua" w:cs="Arial"/>
          <w:i/>
          <w:sz w:val="24"/>
          <w:szCs w:val="24"/>
        </w:rPr>
        <w:t>vs</w:t>
      </w:r>
      <w:r w:rsidR="007C0A3A" w:rsidRPr="00112A09">
        <w:rPr>
          <w:rFonts w:ascii="Book Antiqua" w:hAnsi="Book Antiqua" w:cs="Arial"/>
          <w:sz w:val="24"/>
          <w:szCs w:val="24"/>
        </w:rPr>
        <w:t xml:space="preserve"> lean controls; -20%, </w:t>
      </w:r>
      <w:r w:rsidR="00D96C33" w:rsidRPr="00D96C33">
        <w:rPr>
          <w:rFonts w:ascii="Book Antiqua" w:hAnsi="Book Antiqua" w:cs="Arial"/>
          <w:i/>
          <w:caps/>
          <w:sz w:val="24"/>
          <w:szCs w:val="24"/>
        </w:rPr>
        <w:t xml:space="preserve">p &lt; </w:t>
      </w:r>
      <w:r w:rsidR="007C0A3A" w:rsidRPr="00112A09">
        <w:rPr>
          <w:rFonts w:ascii="Book Antiqua" w:hAnsi="Book Antiqua" w:cs="Arial"/>
          <w:sz w:val="24"/>
          <w:szCs w:val="24"/>
        </w:rPr>
        <w:t xml:space="preserve">0.05 for FATZO LFD and AMLN </w:t>
      </w:r>
      <w:r w:rsidR="00D96C33" w:rsidRPr="00D96C33">
        <w:rPr>
          <w:rFonts w:ascii="Book Antiqua" w:hAnsi="Book Antiqua" w:cs="Arial"/>
          <w:i/>
          <w:sz w:val="24"/>
          <w:szCs w:val="24"/>
        </w:rPr>
        <w:t>vs</w:t>
      </w:r>
      <w:r w:rsidR="007C0A3A" w:rsidRPr="00112A09">
        <w:rPr>
          <w:rFonts w:ascii="Book Antiqua" w:hAnsi="Book Antiqua" w:cs="Arial"/>
          <w:sz w:val="24"/>
          <w:szCs w:val="24"/>
        </w:rPr>
        <w:t xml:space="preserve"> lean controls; </w:t>
      </w:r>
      <w:r w:rsidR="00264D44" w:rsidRPr="00112A09">
        <w:rPr>
          <w:rFonts w:ascii="Book Antiqua" w:hAnsi="Book Antiqua" w:cs="Arial"/>
          <w:sz w:val="24"/>
          <w:szCs w:val="24"/>
        </w:rPr>
        <w:t xml:space="preserve">Figure </w:t>
      </w:r>
      <w:r w:rsidR="007F632D">
        <w:rPr>
          <w:rFonts w:ascii="Book Antiqua" w:hAnsi="Book Antiqua" w:cs="Arial"/>
          <w:sz w:val="24"/>
          <w:szCs w:val="24"/>
        </w:rPr>
        <w:t>10</w:t>
      </w:r>
      <w:r w:rsidR="00264D44" w:rsidRPr="00112A09">
        <w:rPr>
          <w:rFonts w:ascii="Book Antiqua" w:hAnsi="Book Antiqua" w:cs="Arial"/>
          <w:sz w:val="24"/>
          <w:szCs w:val="24"/>
        </w:rPr>
        <w:t xml:space="preserve">A). </w:t>
      </w:r>
      <w:r w:rsidR="009C6000">
        <w:rPr>
          <w:rFonts w:ascii="Book Antiqua" w:hAnsi="Book Antiqua" w:cs="Arial"/>
          <w:sz w:val="24"/>
          <w:szCs w:val="24"/>
        </w:rPr>
        <w:t>FATZO AMLN livers, however, did display significantly increased glutathione peroxidase (</w:t>
      </w:r>
      <w:r w:rsidR="009C6000" w:rsidRPr="00303D57">
        <w:rPr>
          <w:rFonts w:ascii="Book Antiqua" w:hAnsi="Book Antiqua" w:cs="Arial"/>
          <w:i/>
          <w:sz w:val="24"/>
          <w:szCs w:val="24"/>
        </w:rPr>
        <w:t>Gpx1</w:t>
      </w:r>
      <w:r w:rsidR="009C6000">
        <w:rPr>
          <w:rFonts w:ascii="Book Antiqua" w:hAnsi="Book Antiqua" w:cs="Arial"/>
          <w:sz w:val="24"/>
          <w:szCs w:val="24"/>
        </w:rPr>
        <w:t xml:space="preserve">) mRNA levels (+50%, </w:t>
      </w:r>
      <w:r w:rsidR="00D96C33" w:rsidRPr="00D96C33">
        <w:rPr>
          <w:rFonts w:ascii="Book Antiqua" w:hAnsi="Book Antiqua" w:cs="Arial"/>
          <w:i/>
          <w:caps/>
          <w:sz w:val="24"/>
          <w:szCs w:val="24"/>
        </w:rPr>
        <w:t xml:space="preserve">p &lt; </w:t>
      </w:r>
      <w:r w:rsidR="009C6000">
        <w:rPr>
          <w:rFonts w:ascii="Book Antiqua" w:hAnsi="Book Antiqua" w:cs="Arial"/>
          <w:sz w:val="24"/>
          <w:szCs w:val="24"/>
        </w:rPr>
        <w:t xml:space="preserve">0.01 </w:t>
      </w:r>
      <w:r w:rsidR="00D96C33" w:rsidRPr="00D96C33">
        <w:rPr>
          <w:rFonts w:ascii="Book Antiqua" w:hAnsi="Book Antiqua" w:cs="Arial"/>
          <w:i/>
          <w:sz w:val="24"/>
          <w:szCs w:val="24"/>
        </w:rPr>
        <w:t>vs</w:t>
      </w:r>
      <w:r w:rsidR="009C6000">
        <w:rPr>
          <w:rFonts w:ascii="Book Antiqua" w:hAnsi="Book Antiqua" w:cs="Arial"/>
          <w:sz w:val="24"/>
          <w:szCs w:val="24"/>
        </w:rPr>
        <w:t xml:space="preserve"> C57BL6J, Figure 10A).</w:t>
      </w:r>
    </w:p>
    <w:p w:rsidR="00A042CA" w:rsidRPr="00112A09" w:rsidRDefault="007C0A3A" w:rsidP="008A7DBD">
      <w:pPr>
        <w:adjustRightInd w:val="0"/>
        <w:snapToGrid w:val="0"/>
        <w:spacing w:after="0" w:line="360" w:lineRule="auto"/>
        <w:ind w:firstLineChars="100" w:firstLine="240"/>
        <w:jc w:val="both"/>
        <w:rPr>
          <w:rFonts w:ascii="Book Antiqua" w:hAnsi="Book Antiqua" w:cs="Arial"/>
          <w:sz w:val="24"/>
          <w:szCs w:val="24"/>
        </w:rPr>
      </w:pPr>
      <w:r w:rsidRPr="00112A09">
        <w:rPr>
          <w:rFonts w:ascii="Book Antiqua" w:hAnsi="Book Antiqua" w:cs="Arial"/>
          <w:sz w:val="24"/>
          <w:szCs w:val="24"/>
        </w:rPr>
        <w:t>Despite reduced (</w:t>
      </w:r>
      <w:r w:rsidRPr="00112A09">
        <w:rPr>
          <w:rFonts w:ascii="Book Antiqua" w:hAnsi="Book Antiqua" w:cs="Arial"/>
          <w:i/>
          <w:sz w:val="24"/>
          <w:szCs w:val="24"/>
        </w:rPr>
        <w:t xml:space="preserve">ob/ob </w:t>
      </w:r>
      <w:r w:rsidRPr="00112A09">
        <w:rPr>
          <w:rFonts w:ascii="Book Antiqua" w:hAnsi="Book Antiqua" w:cs="Arial"/>
          <w:sz w:val="24"/>
          <w:szCs w:val="24"/>
        </w:rPr>
        <w:t xml:space="preserve">mice) or unchanged (FATZO mice) </w:t>
      </w:r>
      <w:r w:rsidRPr="00112A09">
        <w:rPr>
          <w:rFonts w:ascii="Book Antiqua" w:hAnsi="Book Antiqua" w:cs="Arial"/>
          <w:i/>
          <w:sz w:val="24"/>
          <w:szCs w:val="24"/>
        </w:rPr>
        <w:t>Sod1</w:t>
      </w:r>
      <w:r w:rsidRPr="00112A09">
        <w:rPr>
          <w:rFonts w:ascii="Book Antiqua" w:hAnsi="Book Antiqua" w:cs="Arial"/>
          <w:sz w:val="24"/>
          <w:szCs w:val="24"/>
        </w:rPr>
        <w:t xml:space="preserve"> and </w:t>
      </w:r>
      <w:r w:rsidRPr="00112A09">
        <w:rPr>
          <w:rFonts w:ascii="Book Antiqua" w:hAnsi="Book Antiqua" w:cs="Arial"/>
          <w:i/>
          <w:sz w:val="24"/>
          <w:szCs w:val="24"/>
        </w:rPr>
        <w:t>Sod2</w:t>
      </w:r>
      <w:r w:rsidRPr="00112A09">
        <w:rPr>
          <w:rFonts w:ascii="Book Antiqua" w:hAnsi="Book Antiqua" w:cs="Arial"/>
          <w:sz w:val="24"/>
          <w:szCs w:val="24"/>
        </w:rPr>
        <w:t xml:space="preserve"> mRNA, there was a trend for increased </w:t>
      </w:r>
      <w:r w:rsidR="00E84CAD" w:rsidRPr="00112A09">
        <w:rPr>
          <w:rFonts w:ascii="Book Antiqua" w:hAnsi="Book Antiqua" w:cs="Arial"/>
          <w:sz w:val="24"/>
          <w:szCs w:val="24"/>
        </w:rPr>
        <w:t xml:space="preserve">hepatic </w:t>
      </w:r>
      <w:r w:rsidRPr="00112A09">
        <w:rPr>
          <w:rFonts w:ascii="Book Antiqua" w:hAnsi="Book Antiqua" w:cs="Arial"/>
          <w:sz w:val="24"/>
          <w:szCs w:val="24"/>
        </w:rPr>
        <w:t>s</w:t>
      </w:r>
      <w:r w:rsidR="00264D44" w:rsidRPr="00112A09">
        <w:rPr>
          <w:rFonts w:ascii="Book Antiqua" w:hAnsi="Book Antiqua" w:cs="Arial"/>
          <w:sz w:val="24"/>
          <w:szCs w:val="24"/>
        </w:rPr>
        <w:t xml:space="preserve">uperoxide dismutase activity </w:t>
      </w:r>
      <w:r w:rsidR="00E84CAD" w:rsidRPr="00112A09">
        <w:rPr>
          <w:rFonts w:ascii="Book Antiqua" w:hAnsi="Book Antiqua" w:cs="Arial"/>
          <w:sz w:val="24"/>
          <w:szCs w:val="24"/>
        </w:rPr>
        <w:t>for</w:t>
      </w:r>
      <w:r w:rsidR="00264D44" w:rsidRPr="00112A09">
        <w:rPr>
          <w:rFonts w:ascii="Book Antiqua" w:hAnsi="Book Antiqua" w:cs="Arial"/>
          <w:sz w:val="24"/>
          <w:szCs w:val="24"/>
        </w:rPr>
        <w:t xml:space="preserve"> </w:t>
      </w:r>
      <w:r w:rsidRPr="00112A09">
        <w:rPr>
          <w:rFonts w:ascii="Book Antiqua" w:hAnsi="Book Antiqua" w:cs="Arial"/>
          <w:i/>
          <w:sz w:val="24"/>
          <w:szCs w:val="24"/>
        </w:rPr>
        <w:t>ob/ob</w:t>
      </w:r>
      <w:r w:rsidRPr="00112A09">
        <w:rPr>
          <w:rFonts w:ascii="Book Antiqua" w:hAnsi="Book Antiqua" w:cs="Arial"/>
          <w:sz w:val="24"/>
          <w:szCs w:val="24"/>
        </w:rPr>
        <w:t xml:space="preserve"> and FATZO</w:t>
      </w:r>
      <w:r w:rsidR="00264D44" w:rsidRPr="00112A09">
        <w:rPr>
          <w:rFonts w:ascii="Book Antiqua" w:hAnsi="Book Antiqua" w:cs="Arial"/>
          <w:sz w:val="24"/>
          <w:szCs w:val="24"/>
        </w:rPr>
        <w:t xml:space="preserve"> </w:t>
      </w:r>
      <w:r w:rsidR="00E84CAD" w:rsidRPr="00112A09">
        <w:rPr>
          <w:rFonts w:ascii="Book Antiqua" w:hAnsi="Book Antiqua" w:cs="Arial"/>
          <w:sz w:val="24"/>
          <w:szCs w:val="24"/>
        </w:rPr>
        <w:t>mice</w:t>
      </w:r>
      <w:r w:rsidR="00264D44" w:rsidRPr="00112A09">
        <w:rPr>
          <w:rFonts w:ascii="Book Antiqua" w:hAnsi="Book Antiqua" w:cs="Arial"/>
          <w:sz w:val="24"/>
          <w:szCs w:val="24"/>
        </w:rPr>
        <w:t xml:space="preserve"> compared to lean controls (</w:t>
      </w:r>
      <w:r w:rsidR="00D96C33" w:rsidRPr="00D96C33">
        <w:rPr>
          <w:rFonts w:ascii="Book Antiqua" w:hAnsi="Book Antiqua" w:cs="Arial"/>
          <w:i/>
          <w:caps/>
          <w:sz w:val="24"/>
          <w:szCs w:val="24"/>
        </w:rPr>
        <w:t xml:space="preserve">p &lt; </w:t>
      </w:r>
      <w:r w:rsidR="00E84CAD" w:rsidRPr="00112A09">
        <w:rPr>
          <w:rFonts w:ascii="Book Antiqua" w:hAnsi="Book Antiqua" w:cs="Arial"/>
          <w:sz w:val="24"/>
          <w:szCs w:val="24"/>
        </w:rPr>
        <w:t xml:space="preserve">0.05 </w:t>
      </w:r>
      <w:r w:rsidR="00E84CAD" w:rsidRPr="00112A09">
        <w:rPr>
          <w:rFonts w:ascii="Book Antiqua" w:hAnsi="Book Antiqua" w:cs="Arial"/>
          <w:i/>
          <w:sz w:val="24"/>
          <w:szCs w:val="24"/>
        </w:rPr>
        <w:t>ob/ob</w:t>
      </w:r>
      <w:r w:rsidR="00E84CAD" w:rsidRPr="00112A09">
        <w:rPr>
          <w:rFonts w:ascii="Book Antiqua" w:hAnsi="Book Antiqua" w:cs="Arial"/>
          <w:sz w:val="24"/>
          <w:szCs w:val="24"/>
        </w:rPr>
        <w:t xml:space="preserve"> AMLN </w:t>
      </w:r>
      <w:r w:rsidR="00D96C33" w:rsidRPr="00D96C33">
        <w:rPr>
          <w:rFonts w:ascii="Book Antiqua" w:hAnsi="Book Antiqua" w:cs="Arial"/>
          <w:i/>
          <w:sz w:val="24"/>
          <w:szCs w:val="24"/>
        </w:rPr>
        <w:t>vs</w:t>
      </w:r>
      <w:r w:rsidR="00E84CAD" w:rsidRPr="00112A09">
        <w:rPr>
          <w:rFonts w:ascii="Book Antiqua" w:hAnsi="Book Antiqua" w:cs="Arial"/>
          <w:sz w:val="24"/>
          <w:szCs w:val="24"/>
        </w:rPr>
        <w:t xml:space="preserve"> lean; </w:t>
      </w:r>
      <w:r w:rsidR="00264D44" w:rsidRPr="00112A09">
        <w:rPr>
          <w:rFonts w:ascii="Book Antiqua" w:hAnsi="Book Antiqua" w:cs="Arial"/>
          <w:sz w:val="24"/>
          <w:szCs w:val="24"/>
        </w:rPr>
        <w:t xml:space="preserve">Figure </w:t>
      </w:r>
      <w:r w:rsidR="007F632D">
        <w:rPr>
          <w:rFonts w:ascii="Book Antiqua" w:hAnsi="Book Antiqua" w:cs="Arial"/>
          <w:sz w:val="24"/>
          <w:szCs w:val="24"/>
        </w:rPr>
        <w:t>10B</w:t>
      </w:r>
      <w:r w:rsidR="00264D44" w:rsidRPr="00112A09">
        <w:rPr>
          <w:rFonts w:ascii="Book Antiqua" w:hAnsi="Book Antiqua" w:cs="Arial"/>
          <w:sz w:val="24"/>
          <w:szCs w:val="24"/>
        </w:rPr>
        <w:t>). Catalase activity was increased</w:t>
      </w:r>
      <w:r w:rsidR="00E84CAD" w:rsidRPr="00112A09">
        <w:rPr>
          <w:rFonts w:ascii="Book Antiqua" w:hAnsi="Book Antiqua" w:cs="Arial"/>
          <w:sz w:val="24"/>
          <w:szCs w:val="24"/>
        </w:rPr>
        <w:t xml:space="preserve"> approximately 2-fold</w:t>
      </w:r>
      <w:r w:rsidR="00264D44" w:rsidRPr="00112A09">
        <w:rPr>
          <w:rFonts w:ascii="Book Antiqua" w:hAnsi="Book Antiqua" w:cs="Arial"/>
          <w:sz w:val="24"/>
          <w:szCs w:val="24"/>
        </w:rPr>
        <w:t xml:space="preserve"> in both FATZO LFD</w:t>
      </w:r>
      <w:r w:rsidR="00E84CAD" w:rsidRPr="00112A09">
        <w:rPr>
          <w:rFonts w:ascii="Book Antiqua" w:hAnsi="Book Antiqua" w:cs="Arial"/>
          <w:sz w:val="24"/>
          <w:szCs w:val="24"/>
        </w:rPr>
        <w:t xml:space="preserve"> (</w:t>
      </w:r>
      <w:r w:rsidR="00D96C33" w:rsidRPr="00D96C33">
        <w:rPr>
          <w:rFonts w:ascii="Book Antiqua" w:hAnsi="Book Antiqua" w:cs="Arial"/>
          <w:i/>
          <w:caps/>
          <w:sz w:val="24"/>
          <w:szCs w:val="24"/>
        </w:rPr>
        <w:t xml:space="preserve">p &lt; </w:t>
      </w:r>
      <w:r w:rsidR="00E84CAD" w:rsidRPr="00112A09">
        <w:rPr>
          <w:rFonts w:ascii="Book Antiqua" w:hAnsi="Book Antiqua" w:cs="Arial"/>
          <w:sz w:val="24"/>
          <w:szCs w:val="24"/>
        </w:rPr>
        <w:t>0.001)</w:t>
      </w:r>
      <w:r w:rsidR="00264D44" w:rsidRPr="00112A09">
        <w:rPr>
          <w:rFonts w:ascii="Book Antiqua" w:hAnsi="Book Antiqua" w:cs="Arial"/>
          <w:sz w:val="24"/>
          <w:szCs w:val="24"/>
        </w:rPr>
        <w:t xml:space="preserve"> and FATZO AMLN livers</w:t>
      </w:r>
      <w:r w:rsidR="00E84CAD" w:rsidRPr="00112A09">
        <w:rPr>
          <w:rFonts w:ascii="Book Antiqua" w:hAnsi="Book Antiqua" w:cs="Arial"/>
          <w:sz w:val="24"/>
          <w:szCs w:val="24"/>
        </w:rPr>
        <w:t xml:space="preserve"> (</w:t>
      </w:r>
      <w:r w:rsidR="00D96C33" w:rsidRPr="00D96C33">
        <w:rPr>
          <w:rFonts w:ascii="Book Antiqua" w:hAnsi="Book Antiqua" w:cs="Arial"/>
          <w:i/>
          <w:caps/>
          <w:sz w:val="24"/>
          <w:szCs w:val="24"/>
        </w:rPr>
        <w:t xml:space="preserve">p &lt; </w:t>
      </w:r>
      <w:r w:rsidR="00E84CAD" w:rsidRPr="00112A09">
        <w:rPr>
          <w:rFonts w:ascii="Book Antiqua" w:hAnsi="Book Antiqua" w:cs="Arial"/>
          <w:sz w:val="24"/>
          <w:szCs w:val="24"/>
        </w:rPr>
        <w:t>0.01)</w:t>
      </w:r>
      <w:r w:rsidR="00264D44" w:rsidRPr="00112A09">
        <w:rPr>
          <w:rFonts w:ascii="Book Antiqua" w:hAnsi="Book Antiqua" w:cs="Arial"/>
          <w:sz w:val="24"/>
          <w:szCs w:val="24"/>
        </w:rPr>
        <w:t xml:space="preserve">, but unchanged in </w:t>
      </w:r>
      <w:r w:rsidR="00264D44" w:rsidRPr="00112A09">
        <w:rPr>
          <w:rFonts w:ascii="Book Antiqua" w:hAnsi="Book Antiqua" w:cs="Arial"/>
          <w:i/>
          <w:sz w:val="24"/>
          <w:szCs w:val="24"/>
        </w:rPr>
        <w:t>ob/ob</w:t>
      </w:r>
      <w:r w:rsidR="00264D44" w:rsidRPr="00112A09">
        <w:rPr>
          <w:rFonts w:ascii="Book Antiqua" w:hAnsi="Book Antiqua" w:cs="Arial"/>
          <w:sz w:val="24"/>
          <w:szCs w:val="24"/>
        </w:rPr>
        <w:t xml:space="preserve"> LFD and </w:t>
      </w:r>
      <w:r w:rsidR="00264D44" w:rsidRPr="00112A09">
        <w:rPr>
          <w:rFonts w:ascii="Book Antiqua" w:hAnsi="Book Antiqua" w:cs="Arial"/>
          <w:i/>
          <w:sz w:val="24"/>
          <w:szCs w:val="24"/>
        </w:rPr>
        <w:t>ob/ob</w:t>
      </w:r>
      <w:r w:rsidR="00264D44" w:rsidRPr="00112A09">
        <w:rPr>
          <w:rFonts w:ascii="Book Antiqua" w:hAnsi="Book Antiqua" w:cs="Arial"/>
          <w:sz w:val="24"/>
          <w:szCs w:val="24"/>
        </w:rPr>
        <w:t xml:space="preserve"> AMLN livers compared to lea</w:t>
      </w:r>
      <w:r w:rsidR="006D41B6" w:rsidRPr="00112A09">
        <w:rPr>
          <w:rFonts w:ascii="Book Antiqua" w:hAnsi="Book Antiqua" w:cs="Arial"/>
          <w:sz w:val="24"/>
          <w:szCs w:val="24"/>
        </w:rPr>
        <w:t xml:space="preserve">n controls (Figure </w:t>
      </w:r>
      <w:r w:rsidR="007F632D">
        <w:rPr>
          <w:rFonts w:ascii="Book Antiqua" w:hAnsi="Book Antiqua" w:cs="Arial"/>
          <w:sz w:val="24"/>
          <w:szCs w:val="24"/>
        </w:rPr>
        <w:t>10</w:t>
      </w:r>
      <w:r w:rsidR="006D41B6" w:rsidRPr="00112A09">
        <w:rPr>
          <w:rFonts w:ascii="Book Antiqua" w:hAnsi="Book Antiqua" w:cs="Arial"/>
          <w:sz w:val="24"/>
          <w:szCs w:val="24"/>
        </w:rPr>
        <w:t xml:space="preserve">C). We also detected increased catalase expression in liver sections from FATZO LFD and FATZO AMLN mice compared to lean controls (Figure </w:t>
      </w:r>
      <w:r w:rsidR="007F632D">
        <w:rPr>
          <w:rFonts w:ascii="Book Antiqua" w:hAnsi="Book Antiqua" w:cs="Arial"/>
          <w:sz w:val="24"/>
          <w:szCs w:val="24"/>
        </w:rPr>
        <w:t>10D</w:t>
      </w:r>
      <w:r w:rsidR="006D41B6" w:rsidRPr="00112A09">
        <w:rPr>
          <w:rFonts w:ascii="Book Antiqua" w:hAnsi="Book Antiqua" w:cs="Arial"/>
          <w:sz w:val="24"/>
          <w:szCs w:val="24"/>
        </w:rPr>
        <w:t xml:space="preserve">). </w:t>
      </w:r>
      <w:r w:rsidR="00D2566A">
        <w:rPr>
          <w:rFonts w:ascii="Book Antiqua" w:hAnsi="Book Antiqua" w:cs="Arial"/>
          <w:sz w:val="24"/>
          <w:szCs w:val="24"/>
        </w:rPr>
        <w:t xml:space="preserve">Further, the ratio of </w:t>
      </w:r>
      <w:r w:rsidR="001413FC">
        <w:rPr>
          <w:rFonts w:ascii="Book Antiqua" w:hAnsi="Book Antiqua" w:cs="Arial"/>
          <w:sz w:val="24"/>
          <w:szCs w:val="24"/>
        </w:rPr>
        <w:t xml:space="preserve">hepatic </w:t>
      </w:r>
      <w:r w:rsidR="00D2566A">
        <w:rPr>
          <w:rFonts w:ascii="Book Antiqua" w:hAnsi="Book Antiqua" w:cs="Arial"/>
          <w:sz w:val="24"/>
          <w:szCs w:val="24"/>
        </w:rPr>
        <w:t xml:space="preserve">catalase:SOD activity was reduced in </w:t>
      </w:r>
      <w:r w:rsidR="00D2566A" w:rsidRPr="001413FC">
        <w:rPr>
          <w:rFonts w:ascii="Book Antiqua" w:hAnsi="Book Antiqua" w:cs="Arial"/>
          <w:i/>
          <w:sz w:val="24"/>
          <w:szCs w:val="24"/>
        </w:rPr>
        <w:t>ob/ob</w:t>
      </w:r>
      <w:r w:rsidR="00D2566A">
        <w:rPr>
          <w:rFonts w:ascii="Book Antiqua" w:hAnsi="Book Antiqua" w:cs="Arial"/>
          <w:sz w:val="24"/>
          <w:szCs w:val="24"/>
        </w:rPr>
        <w:t xml:space="preserve"> </w:t>
      </w:r>
      <w:r w:rsidR="00630242">
        <w:rPr>
          <w:rFonts w:ascii="Book Antiqua" w:hAnsi="Book Antiqua" w:cs="Arial"/>
          <w:sz w:val="24"/>
          <w:szCs w:val="24"/>
        </w:rPr>
        <w:t>LFD mice</w:t>
      </w:r>
      <w:r w:rsidR="001B1272">
        <w:rPr>
          <w:rFonts w:ascii="Book Antiqua" w:hAnsi="Book Antiqua" w:cs="Arial"/>
          <w:sz w:val="24"/>
          <w:szCs w:val="24"/>
        </w:rPr>
        <w:t xml:space="preserve"> and worsened by AMLN diet,</w:t>
      </w:r>
      <w:r w:rsidR="00D2566A">
        <w:rPr>
          <w:rFonts w:ascii="Book Antiqua" w:hAnsi="Book Antiqua" w:cs="Arial"/>
          <w:sz w:val="24"/>
          <w:szCs w:val="24"/>
        </w:rPr>
        <w:t xml:space="preserve"> but unchanged in FATZO</w:t>
      </w:r>
      <w:r w:rsidR="001413FC">
        <w:rPr>
          <w:rFonts w:ascii="Book Antiqua" w:hAnsi="Book Antiqua" w:cs="Arial"/>
          <w:sz w:val="24"/>
          <w:szCs w:val="24"/>
        </w:rPr>
        <w:t xml:space="preserve"> animals</w:t>
      </w:r>
      <w:r w:rsidR="001B1272">
        <w:rPr>
          <w:rFonts w:ascii="Book Antiqua" w:hAnsi="Book Antiqua" w:cs="Arial"/>
          <w:sz w:val="24"/>
          <w:szCs w:val="24"/>
        </w:rPr>
        <w:t xml:space="preserve"> </w:t>
      </w:r>
      <w:r w:rsidR="001413FC">
        <w:rPr>
          <w:rFonts w:ascii="Book Antiqua" w:hAnsi="Book Antiqua" w:cs="Arial"/>
          <w:sz w:val="24"/>
          <w:szCs w:val="24"/>
        </w:rPr>
        <w:t>compared to lean controls (Figure 10E). H</w:t>
      </w:r>
      <w:r w:rsidR="003709C1" w:rsidRPr="00112A09">
        <w:rPr>
          <w:rFonts w:ascii="Book Antiqua" w:hAnsi="Book Antiqua" w:cs="Arial"/>
          <w:sz w:val="24"/>
          <w:szCs w:val="24"/>
        </w:rPr>
        <w:t>epatic 8-hydroxy</w:t>
      </w:r>
      <w:r w:rsidR="0046071D" w:rsidRPr="00112A09">
        <w:rPr>
          <w:rFonts w:ascii="Book Antiqua" w:hAnsi="Book Antiqua" w:cs="Arial"/>
          <w:sz w:val="24"/>
          <w:szCs w:val="24"/>
        </w:rPr>
        <w:t>deoxyguanosine</w:t>
      </w:r>
      <w:r w:rsidR="007E5464" w:rsidRPr="00112A09">
        <w:rPr>
          <w:rFonts w:ascii="Book Antiqua" w:hAnsi="Book Antiqua" w:cs="Arial"/>
          <w:sz w:val="24"/>
          <w:szCs w:val="24"/>
        </w:rPr>
        <w:t xml:space="preserve"> (8-OHdG)</w:t>
      </w:r>
      <w:r w:rsidR="0046071D" w:rsidRPr="00112A09">
        <w:rPr>
          <w:rFonts w:ascii="Book Antiqua" w:hAnsi="Book Antiqua" w:cs="Arial"/>
          <w:sz w:val="24"/>
          <w:szCs w:val="24"/>
        </w:rPr>
        <w:t xml:space="preserve">, a marker of </w:t>
      </w:r>
      <w:r w:rsidR="00817760" w:rsidRPr="00112A09">
        <w:rPr>
          <w:rFonts w:ascii="Book Antiqua" w:hAnsi="Book Antiqua" w:cs="Arial"/>
          <w:sz w:val="24"/>
          <w:szCs w:val="24"/>
        </w:rPr>
        <w:t>oxidative</w:t>
      </w:r>
      <w:r w:rsidR="0046071D" w:rsidRPr="00112A09">
        <w:rPr>
          <w:rFonts w:ascii="Book Antiqua" w:hAnsi="Book Antiqua" w:cs="Arial"/>
          <w:sz w:val="24"/>
          <w:szCs w:val="24"/>
        </w:rPr>
        <w:t xml:space="preserve"> DNA damage, </w:t>
      </w:r>
      <w:r w:rsidR="00817760" w:rsidRPr="00112A09">
        <w:rPr>
          <w:rFonts w:ascii="Book Antiqua" w:hAnsi="Book Antiqua" w:cs="Arial"/>
          <w:sz w:val="24"/>
          <w:szCs w:val="24"/>
        </w:rPr>
        <w:t xml:space="preserve">tended to be </w:t>
      </w:r>
      <w:r w:rsidR="0046071D" w:rsidRPr="00112A09">
        <w:rPr>
          <w:rFonts w:ascii="Book Antiqua" w:hAnsi="Book Antiqua" w:cs="Arial"/>
          <w:sz w:val="24"/>
          <w:szCs w:val="24"/>
        </w:rPr>
        <w:t xml:space="preserve">higher in </w:t>
      </w:r>
      <w:r w:rsidR="0046071D" w:rsidRPr="00112A09">
        <w:rPr>
          <w:rFonts w:ascii="Book Antiqua" w:hAnsi="Book Antiqua" w:cs="Arial"/>
          <w:i/>
          <w:sz w:val="24"/>
          <w:szCs w:val="24"/>
        </w:rPr>
        <w:t>ob/ob</w:t>
      </w:r>
      <w:r w:rsidR="0046071D" w:rsidRPr="00112A09">
        <w:rPr>
          <w:rFonts w:ascii="Book Antiqua" w:hAnsi="Book Antiqua" w:cs="Arial"/>
          <w:sz w:val="24"/>
          <w:szCs w:val="24"/>
        </w:rPr>
        <w:t xml:space="preserve"> LFD </w:t>
      </w:r>
      <w:r w:rsidR="00817760" w:rsidRPr="00112A09">
        <w:rPr>
          <w:rFonts w:ascii="Book Antiqua" w:hAnsi="Book Antiqua" w:cs="Arial"/>
          <w:sz w:val="24"/>
          <w:szCs w:val="24"/>
        </w:rPr>
        <w:t>animals compared to both lean controls and FATZO LFD mice</w:t>
      </w:r>
      <w:r w:rsidR="00E84CAD" w:rsidRPr="00112A09">
        <w:rPr>
          <w:rFonts w:ascii="Book Antiqua" w:hAnsi="Book Antiqua" w:cs="Arial"/>
          <w:sz w:val="24"/>
          <w:szCs w:val="24"/>
        </w:rPr>
        <w:t xml:space="preserve"> (Figure </w:t>
      </w:r>
      <w:r w:rsidR="007F632D">
        <w:rPr>
          <w:rFonts w:ascii="Book Antiqua" w:hAnsi="Book Antiqua" w:cs="Arial"/>
          <w:sz w:val="24"/>
          <w:szCs w:val="24"/>
        </w:rPr>
        <w:t>10</w:t>
      </w:r>
      <w:r w:rsidR="00D2566A">
        <w:rPr>
          <w:rFonts w:ascii="Book Antiqua" w:hAnsi="Book Antiqua" w:cs="Arial"/>
          <w:sz w:val="24"/>
          <w:szCs w:val="24"/>
        </w:rPr>
        <w:t>F</w:t>
      </w:r>
      <w:r w:rsidR="00E84CAD" w:rsidRPr="00112A09">
        <w:rPr>
          <w:rFonts w:ascii="Book Antiqua" w:hAnsi="Book Antiqua" w:cs="Arial"/>
          <w:sz w:val="24"/>
          <w:szCs w:val="24"/>
        </w:rPr>
        <w:t>).</w:t>
      </w:r>
      <w:r w:rsidR="00817760" w:rsidRPr="00112A09">
        <w:rPr>
          <w:rFonts w:ascii="Book Antiqua" w:hAnsi="Book Antiqua" w:cs="Arial"/>
          <w:sz w:val="24"/>
          <w:szCs w:val="24"/>
        </w:rPr>
        <w:t xml:space="preserve"> In </w:t>
      </w:r>
      <w:r w:rsidR="00817760" w:rsidRPr="00112A09">
        <w:rPr>
          <w:rFonts w:ascii="Book Antiqua" w:hAnsi="Book Antiqua" w:cs="Arial"/>
          <w:i/>
          <w:sz w:val="24"/>
          <w:szCs w:val="24"/>
        </w:rPr>
        <w:t>ob/ob</w:t>
      </w:r>
      <w:r w:rsidR="00817760" w:rsidRPr="00112A09">
        <w:rPr>
          <w:rFonts w:ascii="Book Antiqua" w:hAnsi="Book Antiqua" w:cs="Arial"/>
          <w:sz w:val="24"/>
          <w:szCs w:val="24"/>
        </w:rPr>
        <w:t xml:space="preserve"> AMLN mice</w:t>
      </w:r>
      <w:r w:rsidR="007E5464" w:rsidRPr="00112A09">
        <w:rPr>
          <w:rFonts w:ascii="Book Antiqua" w:hAnsi="Book Antiqua" w:cs="Arial"/>
          <w:sz w:val="24"/>
          <w:szCs w:val="24"/>
        </w:rPr>
        <w:t>,</w:t>
      </w:r>
      <w:r w:rsidR="00817760" w:rsidRPr="00112A09">
        <w:rPr>
          <w:rFonts w:ascii="Book Antiqua" w:hAnsi="Book Antiqua" w:cs="Arial"/>
          <w:sz w:val="24"/>
          <w:szCs w:val="24"/>
        </w:rPr>
        <w:t xml:space="preserve"> </w:t>
      </w:r>
      <w:r w:rsidR="00E84CAD" w:rsidRPr="00112A09">
        <w:rPr>
          <w:rFonts w:ascii="Book Antiqua" w:hAnsi="Book Antiqua" w:cs="Arial"/>
          <w:sz w:val="24"/>
          <w:szCs w:val="24"/>
        </w:rPr>
        <w:t xml:space="preserve">hepatic </w:t>
      </w:r>
      <w:r w:rsidR="007E5464" w:rsidRPr="00112A09">
        <w:rPr>
          <w:rFonts w:ascii="Book Antiqua" w:hAnsi="Book Antiqua" w:cs="Arial"/>
          <w:sz w:val="24"/>
          <w:szCs w:val="24"/>
        </w:rPr>
        <w:t>8-OHdG levels</w:t>
      </w:r>
      <w:r w:rsidR="00817760" w:rsidRPr="00112A09">
        <w:rPr>
          <w:rFonts w:ascii="Book Antiqua" w:hAnsi="Book Antiqua" w:cs="Arial"/>
          <w:sz w:val="24"/>
          <w:szCs w:val="24"/>
        </w:rPr>
        <w:t xml:space="preserve"> </w:t>
      </w:r>
      <w:r w:rsidR="007E5464" w:rsidRPr="00112A09">
        <w:rPr>
          <w:rFonts w:ascii="Book Antiqua" w:hAnsi="Book Antiqua" w:cs="Arial"/>
          <w:sz w:val="24"/>
          <w:szCs w:val="24"/>
        </w:rPr>
        <w:t xml:space="preserve">were </w:t>
      </w:r>
      <w:r w:rsidR="00817760" w:rsidRPr="00112A09">
        <w:rPr>
          <w:rFonts w:ascii="Book Antiqua" w:hAnsi="Book Antiqua" w:cs="Arial"/>
          <w:sz w:val="24"/>
          <w:szCs w:val="24"/>
        </w:rPr>
        <w:t xml:space="preserve">significantly </w:t>
      </w:r>
      <w:r w:rsidR="007E5464" w:rsidRPr="00112A09">
        <w:rPr>
          <w:rFonts w:ascii="Book Antiqua" w:hAnsi="Book Antiqua" w:cs="Arial"/>
          <w:sz w:val="24"/>
          <w:szCs w:val="24"/>
        </w:rPr>
        <w:t>highe</w:t>
      </w:r>
      <w:r w:rsidR="00817760" w:rsidRPr="00112A09">
        <w:rPr>
          <w:rFonts w:ascii="Book Antiqua" w:hAnsi="Book Antiqua" w:cs="Arial"/>
          <w:sz w:val="24"/>
          <w:szCs w:val="24"/>
        </w:rPr>
        <w:t xml:space="preserve">r than both </w:t>
      </w:r>
      <w:r w:rsidR="003A6DA1" w:rsidRPr="00112A09">
        <w:rPr>
          <w:rFonts w:ascii="Book Antiqua" w:hAnsi="Book Antiqua" w:cs="Arial"/>
          <w:sz w:val="24"/>
          <w:szCs w:val="24"/>
        </w:rPr>
        <w:t xml:space="preserve">FATZO mice and </w:t>
      </w:r>
      <w:r w:rsidR="00817760" w:rsidRPr="00112A09">
        <w:rPr>
          <w:rFonts w:ascii="Book Antiqua" w:hAnsi="Book Antiqua" w:cs="Arial"/>
          <w:sz w:val="24"/>
          <w:szCs w:val="24"/>
        </w:rPr>
        <w:t xml:space="preserve">lean controls </w:t>
      </w:r>
      <w:r w:rsidR="00E84CAD" w:rsidRPr="00112A09">
        <w:rPr>
          <w:rFonts w:ascii="Book Antiqua" w:hAnsi="Book Antiqua" w:cs="Arial"/>
          <w:sz w:val="24"/>
          <w:szCs w:val="24"/>
        </w:rPr>
        <w:t xml:space="preserve">(2.5-fold, </w:t>
      </w:r>
      <w:r w:rsidR="00D96C33" w:rsidRPr="00D96C33">
        <w:rPr>
          <w:rFonts w:ascii="Book Antiqua" w:hAnsi="Book Antiqua" w:cs="Arial"/>
          <w:i/>
          <w:caps/>
          <w:sz w:val="24"/>
          <w:szCs w:val="24"/>
        </w:rPr>
        <w:t xml:space="preserve">p &lt; </w:t>
      </w:r>
      <w:r w:rsidR="00E84CAD" w:rsidRPr="00112A09">
        <w:rPr>
          <w:rFonts w:ascii="Book Antiqua" w:hAnsi="Book Antiqua" w:cs="Arial"/>
          <w:sz w:val="24"/>
          <w:szCs w:val="24"/>
        </w:rPr>
        <w:t xml:space="preserve">0.01 </w:t>
      </w:r>
      <w:r w:rsidR="00D96C33" w:rsidRPr="00D96C33">
        <w:rPr>
          <w:rFonts w:ascii="Book Antiqua" w:hAnsi="Book Antiqua" w:cs="Arial"/>
          <w:i/>
          <w:sz w:val="24"/>
          <w:szCs w:val="24"/>
        </w:rPr>
        <w:t>vs</w:t>
      </w:r>
      <w:r w:rsidR="00E84CAD" w:rsidRPr="00112A09">
        <w:rPr>
          <w:rFonts w:ascii="Book Antiqua" w:hAnsi="Book Antiqua" w:cs="Arial"/>
          <w:sz w:val="24"/>
          <w:szCs w:val="24"/>
        </w:rPr>
        <w:t xml:space="preserve"> lean; Figure </w:t>
      </w:r>
      <w:r w:rsidR="007F632D">
        <w:rPr>
          <w:rFonts w:ascii="Book Antiqua" w:hAnsi="Book Antiqua" w:cs="Arial"/>
          <w:sz w:val="24"/>
          <w:szCs w:val="24"/>
        </w:rPr>
        <w:t>10</w:t>
      </w:r>
      <w:r w:rsidR="00E84CAD" w:rsidRPr="00112A09">
        <w:rPr>
          <w:rFonts w:ascii="Book Antiqua" w:hAnsi="Book Antiqua" w:cs="Arial"/>
          <w:sz w:val="24"/>
          <w:szCs w:val="24"/>
        </w:rPr>
        <w:t>E)</w:t>
      </w:r>
      <w:r w:rsidR="00817760" w:rsidRPr="00112A09">
        <w:rPr>
          <w:rFonts w:ascii="Book Antiqua" w:hAnsi="Book Antiqua" w:cs="Arial"/>
          <w:sz w:val="24"/>
          <w:szCs w:val="24"/>
        </w:rPr>
        <w:t xml:space="preserve">. </w:t>
      </w:r>
      <w:r w:rsidR="001E6D1C" w:rsidRPr="00112A09">
        <w:rPr>
          <w:rFonts w:ascii="Book Antiqua" w:hAnsi="Book Antiqua" w:cs="Arial"/>
          <w:sz w:val="24"/>
          <w:szCs w:val="24"/>
        </w:rPr>
        <w:t xml:space="preserve">Additionally, </w:t>
      </w:r>
      <w:r w:rsidR="00575479" w:rsidRPr="00112A09">
        <w:rPr>
          <w:rFonts w:ascii="Book Antiqua" w:hAnsi="Book Antiqua" w:cs="Arial"/>
          <w:sz w:val="24"/>
          <w:szCs w:val="24"/>
        </w:rPr>
        <w:t xml:space="preserve">we observed a </w:t>
      </w:r>
      <w:r w:rsidR="00283AAF" w:rsidRPr="00112A09">
        <w:rPr>
          <w:rFonts w:ascii="Book Antiqua" w:hAnsi="Book Antiqua" w:cs="Arial"/>
          <w:sz w:val="24"/>
          <w:szCs w:val="24"/>
        </w:rPr>
        <w:t xml:space="preserve">negative </w:t>
      </w:r>
      <w:r w:rsidR="00575479" w:rsidRPr="00112A09">
        <w:rPr>
          <w:rFonts w:ascii="Book Antiqua" w:hAnsi="Book Antiqua" w:cs="Arial"/>
          <w:sz w:val="24"/>
          <w:szCs w:val="24"/>
        </w:rPr>
        <w:t xml:space="preserve">correlation between catalase activity and hepatic 8-OHdG levels (Figure </w:t>
      </w:r>
      <w:r w:rsidR="007F632D">
        <w:rPr>
          <w:rFonts w:ascii="Book Antiqua" w:hAnsi="Book Antiqua" w:cs="Arial"/>
          <w:sz w:val="24"/>
          <w:szCs w:val="24"/>
        </w:rPr>
        <w:t>10</w:t>
      </w:r>
      <w:r w:rsidR="00D2566A">
        <w:rPr>
          <w:rFonts w:ascii="Book Antiqua" w:hAnsi="Book Antiqua" w:cs="Arial"/>
          <w:sz w:val="24"/>
          <w:szCs w:val="24"/>
        </w:rPr>
        <w:t>G</w:t>
      </w:r>
      <w:r w:rsidR="001413FC">
        <w:rPr>
          <w:rFonts w:ascii="Book Antiqua" w:hAnsi="Book Antiqua" w:cs="Arial"/>
          <w:sz w:val="24"/>
          <w:szCs w:val="24"/>
        </w:rPr>
        <w:t>). Taken together these data suggest</w:t>
      </w:r>
      <w:r w:rsidR="00575479" w:rsidRPr="00112A09">
        <w:rPr>
          <w:rFonts w:ascii="Book Antiqua" w:hAnsi="Book Antiqua" w:cs="Arial"/>
          <w:sz w:val="24"/>
          <w:szCs w:val="24"/>
        </w:rPr>
        <w:t xml:space="preserve"> that </w:t>
      </w:r>
      <w:r w:rsidR="001E6D1C" w:rsidRPr="00112A09">
        <w:rPr>
          <w:rFonts w:ascii="Book Antiqua" w:hAnsi="Book Antiqua" w:cs="Arial"/>
          <w:sz w:val="24"/>
          <w:szCs w:val="24"/>
        </w:rPr>
        <w:t xml:space="preserve">a reduced ability to manage </w:t>
      </w:r>
      <w:r w:rsidR="002469CB" w:rsidRPr="00112A09">
        <w:rPr>
          <w:rFonts w:ascii="Book Antiqua" w:hAnsi="Book Antiqua" w:cs="Arial"/>
          <w:sz w:val="24"/>
          <w:szCs w:val="24"/>
        </w:rPr>
        <w:t>ROS</w:t>
      </w:r>
      <w:r w:rsidR="003C633E" w:rsidRPr="00112A09">
        <w:rPr>
          <w:rFonts w:ascii="Book Antiqua" w:hAnsi="Book Antiqua" w:cs="Arial"/>
          <w:sz w:val="24"/>
          <w:szCs w:val="24"/>
        </w:rPr>
        <w:t xml:space="preserve"> may </w:t>
      </w:r>
      <w:r w:rsidR="00575479" w:rsidRPr="00112A09">
        <w:rPr>
          <w:rFonts w:ascii="Book Antiqua" w:hAnsi="Book Antiqua" w:cs="Arial"/>
          <w:sz w:val="24"/>
          <w:szCs w:val="24"/>
        </w:rPr>
        <w:t>be a</w:t>
      </w:r>
      <w:r w:rsidR="001E6D1C" w:rsidRPr="00112A09">
        <w:rPr>
          <w:rFonts w:ascii="Book Antiqua" w:hAnsi="Book Antiqua" w:cs="Arial"/>
          <w:sz w:val="24"/>
          <w:szCs w:val="24"/>
        </w:rPr>
        <w:t xml:space="preserve"> key mechanism </w:t>
      </w:r>
      <w:r w:rsidR="00283AAF" w:rsidRPr="00112A09">
        <w:rPr>
          <w:rFonts w:ascii="Book Antiqua" w:hAnsi="Book Antiqua" w:cs="Arial"/>
          <w:sz w:val="24"/>
          <w:szCs w:val="24"/>
        </w:rPr>
        <w:t>underlying</w:t>
      </w:r>
      <w:r w:rsidR="00817760" w:rsidRPr="00112A09">
        <w:rPr>
          <w:rFonts w:ascii="Book Antiqua" w:hAnsi="Book Antiqua" w:cs="Arial"/>
          <w:sz w:val="24"/>
          <w:szCs w:val="24"/>
        </w:rPr>
        <w:t xml:space="preserve"> </w:t>
      </w:r>
      <w:r w:rsidR="00283AAF" w:rsidRPr="00112A09">
        <w:rPr>
          <w:rFonts w:ascii="Book Antiqua" w:hAnsi="Book Antiqua" w:cs="Arial"/>
          <w:sz w:val="24"/>
          <w:szCs w:val="24"/>
        </w:rPr>
        <w:t>t</w:t>
      </w:r>
      <w:r w:rsidR="00817760" w:rsidRPr="00112A09">
        <w:rPr>
          <w:rFonts w:ascii="Book Antiqua" w:hAnsi="Book Antiqua" w:cs="Arial"/>
          <w:sz w:val="24"/>
          <w:szCs w:val="24"/>
        </w:rPr>
        <w:t xml:space="preserve">he more severe </w:t>
      </w:r>
      <w:r w:rsidR="00EB7B85">
        <w:rPr>
          <w:rFonts w:ascii="Book Antiqua" w:hAnsi="Book Antiqua" w:cs="Arial"/>
          <w:sz w:val="24"/>
          <w:szCs w:val="24"/>
        </w:rPr>
        <w:t xml:space="preserve">liver </w:t>
      </w:r>
      <w:r w:rsidR="00817760" w:rsidRPr="00112A09">
        <w:rPr>
          <w:rFonts w:ascii="Book Antiqua" w:hAnsi="Book Antiqua" w:cs="Arial"/>
          <w:sz w:val="24"/>
          <w:szCs w:val="24"/>
        </w:rPr>
        <w:t xml:space="preserve">phenotype observed in </w:t>
      </w:r>
      <w:r w:rsidR="00817760" w:rsidRPr="00112A09">
        <w:rPr>
          <w:rFonts w:ascii="Book Antiqua" w:hAnsi="Book Antiqua" w:cs="Arial"/>
          <w:i/>
          <w:sz w:val="24"/>
          <w:szCs w:val="24"/>
        </w:rPr>
        <w:t>ob/ob</w:t>
      </w:r>
      <w:r w:rsidR="00817760" w:rsidRPr="00112A09">
        <w:rPr>
          <w:rFonts w:ascii="Book Antiqua" w:hAnsi="Book Antiqua" w:cs="Arial"/>
          <w:sz w:val="24"/>
          <w:szCs w:val="24"/>
        </w:rPr>
        <w:t xml:space="preserve"> AMLN mice. </w:t>
      </w:r>
    </w:p>
    <w:p w:rsidR="00EB7B85" w:rsidRDefault="00EB7B85" w:rsidP="008A7DBD">
      <w:pPr>
        <w:adjustRightInd w:val="0"/>
        <w:snapToGrid w:val="0"/>
        <w:spacing w:after="0" w:line="360" w:lineRule="auto"/>
        <w:jc w:val="both"/>
        <w:rPr>
          <w:rFonts w:ascii="Book Antiqua" w:hAnsi="Book Antiqua" w:cs="Arial"/>
          <w:b/>
          <w:sz w:val="24"/>
          <w:szCs w:val="24"/>
        </w:rPr>
      </w:pPr>
    </w:p>
    <w:p w:rsidR="00604AEE" w:rsidRPr="00112A09" w:rsidRDefault="00473D7D" w:rsidP="008A7DBD">
      <w:pPr>
        <w:adjustRightInd w:val="0"/>
        <w:snapToGrid w:val="0"/>
        <w:spacing w:after="0" w:line="360" w:lineRule="auto"/>
        <w:jc w:val="both"/>
        <w:rPr>
          <w:rFonts w:ascii="Book Antiqua" w:hAnsi="Book Antiqua" w:cs="Arial"/>
          <w:b/>
          <w:sz w:val="24"/>
          <w:szCs w:val="24"/>
        </w:rPr>
      </w:pPr>
      <w:r w:rsidRPr="00112A09">
        <w:rPr>
          <w:rFonts w:ascii="Book Antiqua" w:hAnsi="Book Antiqua" w:cs="Arial"/>
          <w:b/>
          <w:sz w:val="24"/>
          <w:szCs w:val="24"/>
        </w:rPr>
        <w:t>DISCUSSION</w:t>
      </w:r>
      <w:r w:rsidR="00604AEE" w:rsidRPr="00112A09">
        <w:rPr>
          <w:rFonts w:ascii="Book Antiqua" w:hAnsi="Book Antiqua" w:cs="Arial"/>
          <w:b/>
          <w:sz w:val="24"/>
          <w:szCs w:val="24"/>
        </w:rPr>
        <w:t xml:space="preserve"> </w:t>
      </w:r>
    </w:p>
    <w:p w:rsidR="002D2A83" w:rsidRPr="00112A09" w:rsidRDefault="0033274B" w:rsidP="008A7DBD">
      <w:pPr>
        <w:adjustRightInd w:val="0"/>
        <w:snapToGrid w:val="0"/>
        <w:spacing w:after="0" w:line="360" w:lineRule="auto"/>
        <w:jc w:val="both"/>
        <w:rPr>
          <w:rFonts w:ascii="Book Antiqua" w:hAnsi="Book Antiqua" w:cs="Arial"/>
          <w:sz w:val="24"/>
          <w:szCs w:val="24"/>
        </w:rPr>
      </w:pPr>
      <w:r w:rsidRPr="00112A09">
        <w:rPr>
          <w:rFonts w:ascii="Book Antiqua" w:hAnsi="Book Antiqua" w:cs="Arial"/>
          <w:sz w:val="24"/>
          <w:szCs w:val="24"/>
        </w:rPr>
        <w:t>The increasing health and economic burden and lack of FDA-approved therapies underscore the importance of appropriate pre-clinical models for NAFLD/NASH</w:t>
      </w:r>
      <w:r w:rsidR="00D562EA" w:rsidRPr="00895AA6">
        <w:rPr>
          <w:rFonts w:ascii="Book Antiqua" w:hAnsi="Book Antiqua" w:cs="Arial"/>
          <w:sz w:val="24"/>
          <w:szCs w:val="24"/>
          <w:vertAlign w:val="superscript"/>
        </w:rPr>
        <w:fldChar w:fldCharType="begin"/>
      </w:r>
      <w:r w:rsidR="00AB2A5D">
        <w:rPr>
          <w:rFonts w:ascii="Book Antiqua" w:hAnsi="Book Antiqua" w:cs="Arial"/>
          <w:sz w:val="24"/>
          <w:szCs w:val="24"/>
          <w:vertAlign w:val="superscript"/>
        </w:rPr>
        <w:instrText xml:space="preserve"> ADDIN EN.CITE &lt;EndNote&gt;&lt;Cite&gt;&lt;Author&gt;Abdelmalek&lt;/Author&gt;&lt;Year&gt;2016&lt;/Year&gt;&lt;RecNum&gt;22&lt;/RecNum&gt;&lt;DisplayText&gt;&lt;style face="superscript"&gt;[22]&lt;/style&gt;&lt;/DisplayText&gt;&lt;record&gt;&lt;rec-number&gt;22&lt;/rec-number&gt;&lt;foreign-keys&gt;&lt;key app="EN" db-id="rvfdx5fwa2ve93ex0aqxx2dzd59wewrx2e92" timestamp="1518383999"&gt;22&lt;/key&gt;&lt;/foreign-keys&gt;&lt;ref-type name="Journal Article"&gt;17&lt;/ref-type&gt;&lt;contributors&gt;&lt;authors&gt;&lt;author&gt;Abdelmalek, M. F.&lt;/author&gt;&lt;/authors&gt;&lt;/contributors&gt;&lt;auth-address&gt;Division of Gastroenterology, Hepatology &amp;amp;Nutrition, Duke University Medical Center, P.O. Box 3913, Durham, North Carolina 27705, USA.&lt;/auth-address&gt;&lt;titles&gt;&lt;title&gt;NAFLD: The clinical and economic burden of NAFLD: time to turn the tide&lt;/title&gt;&lt;secondary-title&gt;Nat Rev Gastroenterol Hepatol&lt;/secondary-title&gt;&lt;/titles&gt;&lt;periodical&gt;&lt;full-title&gt;Nat Rev Gastroenterol Hepatol&lt;/full-title&gt;&lt;/periodical&gt;&lt;pages&gt;685-686&lt;/pages&gt;&lt;volume&gt;13&lt;/volume&gt;&lt;number&gt;12&lt;/number&gt;&lt;dates&gt;&lt;year&gt;2016&lt;/year&gt;&lt;pub-dates&gt;&lt;date&gt;Dec&lt;/date&gt;&lt;/pub-dates&gt;&lt;/dates&gt;&lt;isbn&gt;1759-5053 (Electronic)&amp;#xD;1759-5045 (Linking)&lt;/isbn&gt;&lt;accession-num&gt;27826139&lt;/accession-num&gt;&lt;urls&gt;&lt;related-urls&gt;&lt;url&gt;http://www.ncbi.nlm.nih.gov/pubmed/27826139&lt;/url&gt;&lt;/related-urls&gt;&lt;/urls&gt;&lt;electronic-resource-num&gt;10.1038/nrgastro.2016.178&lt;/electronic-resource-num&gt;&lt;/record&gt;&lt;/Cite&gt;&lt;/EndNote&gt;</w:instrText>
      </w:r>
      <w:r w:rsidR="00D562EA" w:rsidRPr="00895AA6">
        <w:rPr>
          <w:rFonts w:ascii="Book Antiqua" w:hAnsi="Book Antiqua" w:cs="Arial"/>
          <w:sz w:val="24"/>
          <w:szCs w:val="24"/>
          <w:vertAlign w:val="superscript"/>
        </w:rPr>
        <w:fldChar w:fldCharType="separate"/>
      </w:r>
      <w:r w:rsidR="00AB2A5D">
        <w:rPr>
          <w:rFonts w:ascii="Book Antiqua" w:hAnsi="Book Antiqua" w:cs="Arial"/>
          <w:noProof/>
          <w:sz w:val="24"/>
          <w:szCs w:val="24"/>
          <w:vertAlign w:val="superscript"/>
        </w:rPr>
        <w:t>[22]</w:t>
      </w:r>
      <w:r w:rsidR="00D562EA" w:rsidRPr="00895AA6">
        <w:rPr>
          <w:rFonts w:ascii="Book Antiqua" w:hAnsi="Book Antiqua" w:cs="Arial"/>
          <w:sz w:val="24"/>
          <w:szCs w:val="24"/>
          <w:vertAlign w:val="superscript"/>
        </w:rPr>
        <w:fldChar w:fldCharType="end"/>
      </w:r>
      <w:r w:rsidRPr="00112A09">
        <w:rPr>
          <w:rFonts w:ascii="Book Antiqua" w:hAnsi="Book Antiqua" w:cs="Arial"/>
          <w:sz w:val="24"/>
          <w:szCs w:val="24"/>
        </w:rPr>
        <w:t xml:space="preserve">. </w:t>
      </w:r>
      <w:r w:rsidR="00DF7CA7" w:rsidRPr="00112A09">
        <w:rPr>
          <w:rFonts w:ascii="Book Antiqua" w:hAnsi="Book Antiqua" w:cs="Arial"/>
          <w:sz w:val="24"/>
          <w:szCs w:val="24"/>
        </w:rPr>
        <w:t xml:space="preserve">Surprisingly, only a handful of animal </w:t>
      </w:r>
      <w:r w:rsidR="002D2A83" w:rsidRPr="00112A09">
        <w:rPr>
          <w:rFonts w:ascii="Book Antiqua" w:hAnsi="Book Antiqua" w:cs="Arial"/>
          <w:sz w:val="24"/>
          <w:szCs w:val="24"/>
        </w:rPr>
        <w:t xml:space="preserve">models </w:t>
      </w:r>
      <w:r w:rsidR="00DF7CA7" w:rsidRPr="00112A09">
        <w:rPr>
          <w:rFonts w:ascii="Book Antiqua" w:hAnsi="Book Antiqua" w:cs="Arial"/>
          <w:sz w:val="24"/>
          <w:szCs w:val="24"/>
        </w:rPr>
        <w:t xml:space="preserve">are available </w:t>
      </w:r>
      <w:r w:rsidR="002D2A83" w:rsidRPr="00112A09">
        <w:rPr>
          <w:rFonts w:ascii="Book Antiqua" w:hAnsi="Book Antiqua" w:cs="Arial"/>
          <w:sz w:val="24"/>
          <w:szCs w:val="24"/>
        </w:rPr>
        <w:t>that reflect human disease with respect to metabolic status and liver pathology</w:t>
      </w:r>
      <w:r w:rsidR="00D562EA" w:rsidRPr="00895AA6">
        <w:rPr>
          <w:rFonts w:ascii="Book Antiqua" w:hAnsi="Book Antiqua" w:cs="Arial"/>
          <w:sz w:val="24"/>
          <w:szCs w:val="24"/>
          <w:vertAlign w:val="superscript"/>
        </w:rPr>
        <w:fldChar w:fldCharType="begin">
          <w:fldData xml:space="preserve">PEVuZE5vdGU+PENpdGU+PEF1dGhvcj5IYW5zZW48L0F1dGhvcj48WWVhcj4yMDE3PC9ZZWFyPjxS
ZWNOdW0+MjM8L1JlY051bT48RGlzcGxheVRleHQ+PHN0eWxlIGZhY2U9InN1cGVyc2NyaXB0Ij5b
MjMsIDI0XTwvc3R5bGU+PC9EaXNwbGF5VGV4dD48cmVjb3JkPjxyZWMtbnVtYmVyPjIzPC9yZWMt
bnVtYmVyPjxmb3JlaWduLWtleXM+PGtleSBhcHA9IkVOIiBkYi1pZD0icnZmZHg1ZndhMnZlOTNl
eDBhcXh4MmR6ZDU5d2V3cngyZTkyIiB0aW1lc3RhbXA9IjE1MTgzODQwMDEiPjIzPC9rZXk+PC9m
b3JlaWduLWtleXM+PHJlZi10eXBlIG5hbWU9IkpvdXJuYWwgQXJ0aWNsZSI+MTc8L3JlZi10eXBl
Pjxjb250cmlidXRvcnM+PGF1dGhvcnM+PGF1dGhvcj5IYW5zZW4sIEguIEguPC9hdXRob3I+PGF1
dGhvcj5GZWlnaCwgTS48L2F1dGhvcj48YXV0aG9yPlZlaWRhbCwgUy4gUy48L2F1dGhvcj48YXV0
aG9yPlJpZ2JvbHQsIEsuIFQuPC9hdXRob3I+PGF1dGhvcj5WcmFuZywgTi48L2F1dGhvcj48YXV0
aG9yPkZvc2dlcmF1LCBLLjwvYXV0aG9yPjwvYXV0aG9ycz48L2NvbnRyaWJ1dG9ycz48YXV0aC1h
ZGRyZXNzPkd1YnJhIEFwcywgSG9yc2hvbG0gS29uZ2V2ZWogMTFiLCBIb3JzaG9sbSBESy0yOTcw
LCBEZW5tYXJrLiBFbGVjdHJvbmljIGFkZHJlc3M6IGhiaEBndWJyYS5kay4mI3hEO0d1YnJhIEFw
cywgSG9yc2hvbG0gS29uZ2V2ZWogMTFiLCBIb3JzaG9sbSBESy0yOTcwLCBEZW5tYXJrLjwvYXV0
aC1hZGRyZXNzPjx0aXRsZXM+PHRpdGxlPk1vdXNlIG1vZGVscyBvZiBub25hbGNvaG9saWMgc3Rl
YXRvaGVwYXRpdGlzIGluIHByZWNsaW5pY2FsIGRydWcgZGV2ZWxvcG1lbnQ8L3RpdGxlPjxzZWNv
bmRhcnktdGl0bGU+RHJ1ZyBEaXNjb3YgVG9kYXk8L3NlY29uZGFyeS10aXRsZT48L3RpdGxlcz48
cGVyaW9kaWNhbD48ZnVsbC10aXRsZT5EcnVnIERpc2NvdiBUb2RheTwvZnVsbC10aXRsZT48L3Bl
cmlvZGljYWw+PGRhdGVzPjx5ZWFyPjIwMTc8L3llYXI+PHB1Yi1kYXRlcz48ZGF0ZT5KdWwgMDQ8
L2RhdGU+PC9wdWItZGF0ZXM+PC9kYXRlcz48aXNibj4xODc4LTU4MzIgKEVsZWN0cm9uaWMpJiN4
RDsxMzU5LTY0NDYgKExpbmtpbmcpPC9pc2JuPjxhY2Nlc3Npb24tbnVtPjI4Njg3NDU5PC9hY2Nl
c3Npb24tbnVtPjx1cmxzPjxyZWxhdGVkLXVybHM+PHVybD5odHRwOi8vd3d3Lm5jYmkubmxtLm5p
aC5nb3YvcHVibWVkLzI4Njg3NDU5PC91cmw+PC9yZWxhdGVkLXVybHM+PC91cmxzPjxlbGVjdHJv
bmljLXJlc291cmNlLW51bT4xMC4xMDE2L2ouZHJ1ZGlzLjIwMTcuMDYuMDA3PC9lbGVjdHJvbmlj
LXJlc291cmNlLW51bT48L3JlY29yZD48L0NpdGU+PENpdGU+PEF1dGhvcj5MYXJ0ZXI8L0F1dGhv
cj48WWVhcj4yMDA4PC9ZZWFyPjxSZWNOdW0+MjQ8L1JlY051bT48cmVjb3JkPjxyZWMtbnVtYmVy
PjI0PC9yZWMtbnVtYmVyPjxmb3JlaWduLWtleXM+PGtleSBhcHA9IkVOIiBkYi1pZD0icnZmZHg1
ZndhMnZlOTNleDBhcXh4MmR6ZDU5d2V3cngyZTkyIiB0aW1lc3RhbXA9IjE1MTgzODQwMDMiPjI0
PC9rZXk+PC9mb3JlaWduLWtleXM+PHJlZi10eXBlIG5hbWU9IkpvdXJuYWwgQXJ0aWNsZSI+MTc8
L3JlZi10eXBlPjxjb250cmlidXRvcnM+PGF1dGhvcnM+PGF1dGhvcj5MYXJ0ZXIsIEMuIFouPC9h
dXRob3I+PGF1dGhvcj5ZZWgsIE0uIE0uPC9hdXRob3I+PC9hdXRob3JzPjwvY29udHJpYnV0b3Jz
PjxhdXRoLWFkZHJlc3M+QU5VIE1lZGljYWwgU2Nob29sLCBBdXN0cmFsaWFuIE5hdGlvbmFsIFVu
aXZlcnNpdHkgYXQgVGhlIENhbmJlcnJhIEhvc3BpdGFsLCBDYW5iZXJyYSwgQUNULCBBdXN0cmFs
aWEuIGNsYWlyZS5sYXJ0ZXJAYW51LmVkdS5hdTwvYXV0aC1hZGRyZXNzPjx0aXRsZXM+PHRpdGxl
PkFuaW1hbCBtb2RlbHMgb2YgTkFTSDogZ2V0dGluZyBib3RoIHBhdGhvbG9neSBhbmQgbWV0YWJv
bGljIGNvbnRleHQgcmlnaHQ8L3RpdGxlPjxzZWNvbmRhcnktdGl0bGU+SiBHYXN0cm9lbnRlcm9s
IEhlcGF0b2w8L3NlY29uZGFyeS10aXRsZT48L3RpdGxlcz48cGVyaW9kaWNhbD48ZnVsbC10aXRs
ZT5KIEdhc3Ryb2VudGVyb2wgSGVwYXRvbDwvZnVsbC10aXRsZT48L3BlcmlvZGljYWw+PHBhZ2Vz
PjE2MzUtNDg8L3BhZ2VzPjx2b2x1bWU+MjM8L3ZvbHVtZT48bnVtYmVyPjExPC9udW1iZXI+PGtl
eXdvcmRzPjxrZXl3b3JkPkFuaW1hbHM8L2tleXdvcmQ+PGtleXdvcmQ+Q2hvbGluZSBEZWZpY2ll
bmN5L2NvbXBsaWNhdGlvbnMvbWV0YWJvbGlzbS9wYXRob2xvZ3k8L2tleXdvcmQ+PGtleXdvcmQ+
RGlldCwgQXRoZXJvZ2VuaWM8L2tleXdvcmQ+PGtleXdvcmQ+RGlldGFyeSBGYXRzL2FkbWluaXN0
cmF0aW9uICZhbXA7IGRvc2FnZTwva2V5d29yZD48a2V5d29yZD4qRGlzZWFzZSBNb2RlbHMsIEFu
aW1hbDwva2V5d29yZD48a2V5d29yZD5EaXNlYXNlIFByb2dyZXNzaW9uPC9rZXl3b3JkPjxrZXl3
b3JkPkZhdHR5IExpdmVyLypldGlvbG9neS9tZXRhYm9saXNtL3BhdGhvbG9neTwva2V5d29yZD48
a2V5d29yZD5HZW5ldGljIFByZWRpc3Bvc2l0aW9uIHRvIERpc2Vhc2U8L2tleXdvcmQ+PGtleXdv
cmQ+SHlwZXJwaGFnaWEvY29tcGxpY2F0aW9ucy9nZW5ldGljczwva2V5d29yZD48a2V5d29yZD5J
bnR1YmF0aW9uLCBHYXN0cm9pbnRlc3RpbmFsPC9rZXl3b3JkPjxrZXl3b3JkPkxpdmVyLyptZXRh
Ym9saXNtLypwYXRob2xvZ3k8L2tleXdvcmQ+PGtleXdvcmQ+TWV0aGlvbmluZS9kZWZpY2llbmN5
PC9rZXl3b3JkPjxrZXl3b3JkPk92ZXJudXRyaXRpb24vY29tcGxpY2F0aW9ucy9tZXRhYm9saXNt
L3BhdGhvbG9neTwva2V5d29yZD48a2V5d29yZD5QaGVub3R5cGU8L2tleXdvcmQ+PGtleXdvcmQ+
UmVwcm9kdWNpYmlsaXR5IG9mIFJlc3VsdHM8L2tleXdvcmQ+PC9rZXl3b3Jkcz48ZGF0ZXM+PHll
YXI+MjAwODwveWVhcj48cHViLWRhdGVzPjxkYXRlPk5vdjwvZGF0ZT48L3B1Yi1kYXRlcz48L2Rh
dGVzPjxpc2JuPjE0NDAtMTc0NiAoRWxlY3Ryb25pYykmI3hEOzA4MTUtOTMxOSAoTGlua2luZyk8
L2lzYm4+PGFjY2Vzc2lvbi1udW0+MTg3NTI1NjQ8L2FjY2Vzc2lvbi1udW0+PHVybHM+PHJlbGF0
ZWQtdXJscz48dXJsPmh0dHA6Ly93d3cubmNiaS5ubG0ubmloLmdvdi9wdWJtZWQvMTg3NTI1NjQ8
L3VybD48L3JlbGF0ZWQtdXJscz48L3VybHM+PGVsZWN0cm9uaWMtcmVzb3VyY2UtbnVtPjEwLjEx
MTEvai4xNDQwLTE3NDYuMjAwOC4wNTU0My54PC9lbGVjdHJvbmljLXJlc291cmNlLW51bT48L3Jl
Y29yZD48L0NpdGU+PC9FbmROb3RlPgB=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PEVuZE5vdGU+PENpdGU+PEF1dGhvcj5IYW5zZW48L0F1dGhvcj48WWVhcj4yMDE3PC9ZZWFyPjxS
ZWNOdW0+MjM8L1JlY051bT48RGlzcGxheVRleHQ+PHN0eWxlIGZhY2U9InN1cGVyc2NyaXB0Ij5b
MjMsIDI0XTwvc3R5bGU+PC9EaXNwbGF5VGV4dD48cmVjb3JkPjxyZWMtbnVtYmVyPjIzPC9yZWMt
bnVtYmVyPjxmb3JlaWduLWtleXM+PGtleSBhcHA9IkVOIiBkYi1pZD0icnZmZHg1ZndhMnZlOTNl
eDBhcXh4MmR6ZDU5d2V3cngyZTkyIiB0aW1lc3RhbXA9IjE1MTgzODQwMDEiPjIzPC9rZXk+PC9m
b3JlaWduLWtleXM+PHJlZi10eXBlIG5hbWU9IkpvdXJuYWwgQXJ0aWNsZSI+MTc8L3JlZi10eXBl
Pjxjb250cmlidXRvcnM+PGF1dGhvcnM+PGF1dGhvcj5IYW5zZW4sIEguIEguPC9hdXRob3I+PGF1
dGhvcj5GZWlnaCwgTS48L2F1dGhvcj48YXV0aG9yPlZlaWRhbCwgUy4gUy48L2F1dGhvcj48YXV0
aG9yPlJpZ2JvbHQsIEsuIFQuPC9hdXRob3I+PGF1dGhvcj5WcmFuZywgTi48L2F1dGhvcj48YXV0
aG9yPkZvc2dlcmF1LCBLLjwvYXV0aG9yPjwvYXV0aG9ycz48L2NvbnRyaWJ1dG9ycz48YXV0aC1h
ZGRyZXNzPkd1YnJhIEFwcywgSG9yc2hvbG0gS29uZ2V2ZWogMTFiLCBIb3JzaG9sbSBESy0yOTcw
LCBEZW5tYXJrLiBFbGVjdHJvbmljIGFkZHJlc3M6IGhiaEBndWJyYS5kay4mI3hEO0d1YnJhIEFw
cywgSG9yc2hvbG0gS29uZ2V2ZWogMTFiLCBIb3JzaG9sbSBESy0yOTcwLCBEZW5tYXJrLjwvYXV0
aC1hZGRyZXNzPjx0aXRsZXM+PHRpdGxlPk1vdXNlIG1vZGVscyBvZiBub25hbGNvaG9saWMgc3Rl
YXRvaGVwYXRpdGlzIGluIHByZWNsaW5pY2FsIGRydWcgZGV2ZWxvcG1lbnQ8L3RpdGxlPjxzZWNv
bmRhcnktdGl0bGU+RHJ1ZyBEaXNjb3YgVG9kYXk8L3NlY29uZGFyeS10aXRsZT48L3RpdGxlcz48
cGVyaW9kaWNhbD48ZnVsbC10aXRsZT5EcnVnIERpc2NvdiBUb2RheTwvZnVsbC10aXRsZT48L3Bl
cmlvZGljYWw+PGRhdGVzPjx5ZWFyPjIwMTc8L3llYXI+PHB1Yi1kYXRlcz48ZGF0ZT5KdWwgMDQ8
L2RhdGU+PC9wdWItZGF0ZXM+PC9kYXRlcz48aXNibj4xODc4LTU4MzIgKEVsZWN0cm9uaWMpJiN4
RDsxMzU5LTY0NDYgKExpbmtpbmcpPC9pc2JuPjxhY2Nlc3Npb24tbnVtPjI4Njg3NDU5PC9hY2Nl
c3Npb24tbnVtPjx1cmxzPjxyZWxhdGVkLXVybHM+PHVybD5odHRwOi8vd3d3Lm5jYmkubmxtLm5p
aC5nb3YvcHVibWVkLzI4Njg3NDU5PC91cmw+PC9yZWxhdGVkLXVybHM+PC91cmxzPjxlbGVjdHJv
bmljLXJlc291cmNlLW51bT4xMC4xMDE2L2ouZHJ1ZGlzLjIwMTcuMDYuMDA3PC9lbGVjdHJvbmlj
LXJlc291cmNlLW51bT48L3JlY29yZD48L0NpdGU+PENpdGU+PEF1dGhvcj5MYXJ0ZXI8L0F1dGhv
cj48WWVhcj4yMDA4PC9ZZWFyPjxSZWNOdW0+MjQ8L1JlY051bT48cmVjb3JkPjxyZWMtbnVtYmVy
PjI0PC9yZWMtbnVtYmVyPjxmb3JlaWduLWtleXM+PGtleSBhcHA9IkVOIiBkYi1pZD0icnZmZHg1
ZndhMnZlOTNleDBhcXh4MmR6ZDU5d2V3cngyZTkyIiB0aW1lc3RhbXA9IjE1MTgzODQwMDMiPjI0
PC9rZXk+PC9mb3JlaWduLWtleXM+PHJlZi10eXBlIG5hbWU9IkpvdXJuYWwgQXJ0aWNsZSI+MTc8
L3JlZi10eXBlPjxjb250cmlidXRvcnM+PGF1dGhvcnM+PGF1dGhvcj5MYXJ0ZXIsIEMuIFouPC9h
dXRob3I+PGF1dGhvcj5ZZWgsIE0uIE0uPC9hdXRob3I+PC9hdXRob3JzPjwvY29udHJpYnV0b3Jz
PjxhdXRoLWFkZHJlc3M+QU5VIE1lZGljYWwgU2Nob29sLCBBdXN0cmFsaWFuIE5hdGlvbmFsIFVu
aXZlcnNpdHkgYXQgVGhlIENhbmJlcnJhIEhvc3BpdGFsLCBDYW5iZXJyYSwgQUNULCBBdXN0cmFs
aWEuIGNsYWlyZS5sYXJ0ZXJAYW51LmVkdS5hdTwvYXV0aC1hZGRyZXNzPjx0aXRsZXM+PHRpdGxl
PkFuaW1hbCBtb2RlbHMgb2YgTkFTSDogZ2V0dGluZyBib3RoIHBhdGhvbG9neSBhbmQgbWV0YWJv
bGljIGNvbnRleHQgcmlnaHQ8L3RpdGxlPjxzZWNvbmRhcnktdGl0bGU+SiBHYXN0cm9lbnRlcm9s
IEhlcGF0b2w8L3NlY29uZGFyeS10aXRsZT48L3RpdGxlcz48cGVyaW9kaWNhbD48ZnVsbC10aXRs
ZT5KIEdhc3Ryb2VudGVyb2wgSGVwYXRvbDwvZnVsbC10aXRsZT48L3BlcmlvZGljYWw+PHBhZ2Vz
PjE2MzUtNDg8L3BhZ2VzPjx2b2x1bWU+MjM8L3ZvbHVtZT48bnVtYmVyPjExPC9udW1iZXI+PGtl
eXdvcmRzPjxrZXl3b3JkPkFuaW1hbHM8L2tleXdvcmQ+PGtleXdvcmQ+Q2hvbGluZSBEZWZpY2ll
bmN5L2NvbXBsaWNhdGlvbnMvbWV0YWJvbGlzbS9wYXRob2xvZ3k8L2tleXdvcmQ+PGtleXdvcmQ+
RGlldCwgQXRoZXJvZ2VuaWM8L2tleXdvcmQ+PGtleXdvcmQ+RGlldGFyeSBGYXRzL2FkbWluaXN0
cmF0aW9uICZhbXA7IGRvc2FnZTwva2V5d29yZD48a2V5d29yZD4qRGlzZWFzZSBNb2RlbHMsIEFu
aW1hbDwva2V5d29yZD48a2V5d29yZD5EaXNlYXNlIFByb2dyZXNzaW9uPC9rZXl3b3JkPjxrZXl3
b3JkPkZhdHR5IExpdmVyLypldGlvbG9neS9tZXRhYm9saXNtL3BhdGhvbG9neTwva2V5d29yZD48
a2V5d29yZD5HZW5ldGljIFByZWRpc3Bvc2l0aW9uIHRvIERpc2Vhc2U8L2tleXdvcmQ+PGtleXdv
cmQ+SHlwZXJwaGFnaWEvY29tcGxpY2F0aW9ucy9nZW5ldGljczwva2V5d29yZD48a2V5d29yZD5J
bnR1YmF0aW9uLCBHYXN0cm9pbnRlc3RpbmFsPC9rZXl3b3JkPjxrZXl3b3JkPkxpdmVyLyptZXRh
Ym9saXNtLypwYXRob2xvZ3k8L2tleXdvcmQ+PGtleXdvcmQ+TWV0aGlvbmluZS9kZWZpY2llbmN5
PC9rZXl3b3JkPjxrZXl3b3JkPk92ZXJudXRyaXRpb24vY29tcGxpY2F0aW9ucy9tZXRhYm9saXNt
L3BhdGhvbG9neTwva2V5d29yZD48a2V5d29yZD5QaGVub3R5cGU8L2tleXdvcmQ+PGtleXdvcmQ+
UmVwcm9kdWNpYmlsaXR5IG9mIFJlc3VsdHM8L2tleXdvcmQ+PC9rZXl3b3Jkcz48ZGF0ZXM+PHll
YXI+MjAwODwveWVhcj48cHViLWRhdGVzPjxkYXRlPk5vdjwvZGF0ZT48L3B1Yi1kYXRlcz48L2Rh
dGVzPjxpc2JuPjE0NDAtMTc0NiAoRWxlY3Ryb25pYykmI3hEOzA4MTUtOTMxOSAoTGlua2luZyk8
L2lzYm4+PGFjY2Vzc2lvbi1udW0+MTg3NTI1NjQ8L2FjY2Vzc2lvbi1udW0+PHVybHM+PHJlbGF0
ZWQtdXJscz48dXJsPmh0dHA6Ly93d3cubmNiaS5ubG0ubmloLmdvdi9wdWJtZWQvMTg3NTI1NjQ8
L3VybD48L3JlbGF0ZWQtdXJscz48L3VybHM+PGVsZWN0cm9uaWMtcmVzb3VyY2UtbnVtPjEwLjEx
MTEvai4xNDQwLTE3NDYuMjAwOC4wNTU0My54PC9lbGVjdHJvbmljLXJlc291cmNlLW51bT48L3Jl
Y29yZD48L0NpdGU+PC9FbmROb3RlPgB=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00D562EA" w:rsidRPr="00895AA6">
        <w:rPr>
          <w:rFonts w:ascii="Book Antiqua" w:hAnsi="Book Antiqua" w:cs="Arial"/>
          <w:sz w:val="24"/>
          <w:szCs w:val="24"/>
          <w:vertAlign w:val="superscript"/>
        </w:rPr>
      </w:r>
      <w:r w:rsidR="00D562EA" w:rsidRPr="00895AA6">
        <w:rPr>
          <w:rFonts w:ascii="Book Antiqua" w:hAnsi="Book Antiqua" w:cs="Arial"/>
          <w:sz w:val="24"/>
          <w:szCs w:val="24"/>
          <w:vertAlign w:val="superscript"/>
        </w:rPr>
        <w:fldChar w:fldCharType="separate"/>
      </w:r>
      <w:r w:rsidR="007B0198">
        <w:rPr>
          <w:rFonts w:ascii="Book Antiqua" w:hAnsi="Book Antiqua" w:cs="Arial"/>
          <w:noProof/>
          <w:sz w:val="24"/>
          <w:szCs w:val="24"/>
          <w:vertAlign w:val="superscript"/>
        </w:rPr>
        <w:t>[23,</w:t>
      </w:r>
      <w:r w:rsidR="00AB2A5D">
        <w:rPr>
          <w:rFonts w:ascii="Book Antiqua" w:hAnsi="Book Antiqua" w:cs="Arial"/>
          <w:noProof/>
          <w:sz w:val="24"/>
          <w:szCs w:val="24"/>
          <w:vertAlign w:val="superscript"/>
        </w:rPr>
        <w:t>24]</w:t>
      </w:r>
      <w:r w:rsidR="00D562EA" w:rsidRPr="00895AA6">
        <w:rPr>
          <w:rFonts w:ascii="Book Antiqua" w:hAnsi="Book Antiqua" w:cs="Arial"/>
          <w:sz w:val="24"/>
          <w:szCs w:val="24"/>
          <w:vertAlign w:val="superscript"/>
        </w:rPr>
        <w:fldChar w:fldCharType="end"/>
      </w:r>
      <w:r w:rsidR="00D562EA" w:rsidRPr="00112A09">
        <w:rPr>
          <w:rFonts w:ascii="Book Antiqua" w:hAnsi="Book Antiqua" w:cs="Arial"/>
          <w:sz w:val="24"/>
          <w:szCs w:val="24"/>
        </w:rPr>
        <w:t xml:space="preserve">. </w:t>
      </w:r>
      <w:r w:rsidR="00DF7CA7" w:rsidRPr="00112A09">
        <w:rPr>
          <w:rFonts w:ascii="Book Antiqua" w:hAnsi="Book Antiqua" w:cs="Arial"/>
          <w:sz w:val="24"/>
          <w:szCs w:val="24"/>
        </w:rPr>
        <w:t>These models are similar in that</w:t>
      </w:r>
      <w:r w:rsidR="00B1309D" w:rsidRPr="00112A09">
        <w:rPr>
          <w:rFonts w:ascii="Book Antiqua" w:hAnsi="Book Antiqua" w:cs="Arial"/>
          <w:sz w:val="24"/>
          <w:szCs w:val="24"/>
        </w:rPr>
        <w:t xml:space="preserve"> their</w:t>
      </w:r>
      <w:r w:rsidR="00DF7CA7" w:rsidRPr="00112A09">
        <w:rPr>
          <w:rFonts w:ascii="Book Antiqua" w:hAnsi="Book Antiqua" w:cs="Arial"/>
          <w:sz w:val="24"/>
          <w:szCs w:val="24"/>
        </w:rPr>
        <w:t xml:space="preserve"> genetic background predisposes to diet-induced NASH</w:t>
      </w:r>
      <w:r w:rsidR="002D2A83" w:rsidRPr="00112A09">
        <w:rPr>
          <w:rFonts w:ascii="Book Antiqua" w:hAnsi="Book Antiqua" w:cs="Arial"/>
          <w:sz w:val="24"/>
          <w:szCs w:val="24"/>
        </w:rPr>
        <w:t xml:space="preserve">, </w:t>
      </w:r>
      <w:r w:rsidR="00DF7CA7" w:rsidRPr="00112A09">
        <w:rPr>
          <w:rFonts w:ascii="Book Antiqua" w:hAnsi="Book Antiqua" w:cs="Arial"/>
          <w:sz w:val="24"/>
          <w:szCs w:val="24"/>
        </w:rPr>
        <w:t>and include</w:t>
      </w:r>
      <w:r w:rsidR="002D2A83" w:rsidRPr="00112A09">
        <w:rPr>
          <w:rFonts w:ascii="Book Antiqua" w:hAnsi="Book Antiqua" w:cs="Arial"/>
          <w:sz w:val="24"/>
          <w:szCs w:val="24"/>
        </w:rPr>
        <w:t xml:space="preserve"> the </w:t>
      </w:r>
      <w:r w:rsidR="00D562EA" w:rsidRPr="00112A09">
        <w:rPr>
          <w:rFonts w:ascii="Book Antiqua" w:hAnsi="Book Antiqua" w:cs="Arial"/>
          <w:sz w:val="24"/>
          <w:szCs w:val="24"/>
        </w:rPr>
        <w:t>DIAMOND model</w:t>
      </w:r>
      <w:r w:rsidR="00D562EA" w:rsidRPr="00895AA6">
        <w:rPr>
          <w:rFonts w:ascii="Book Antiqua" w:hAnsi="Book Antiqua" w:cs="Arial"/>
          <w:sz w:val="24"/>
          <w:szCs w:val="24"/>
          <w:vertAlign w:val="superscript"/>
        </w:rPr>
        <w:fldChar w:fldCharType="begin">
          <w:fldData xml:space="preserve">PEVuZE5vdGU+PENpdGU+PEF1dGhvcj5Bc2doYXJwb3VyPC9BdXRob3I+PFllYXI+MjAxNjwvWWVh
cj48UmVjTnVtPjI1PC9SZWNOdW0+PERpc3BsYXlUZXh0PjxzdHlsZSBmYWNlPSJzdXBlcnNjcmlw
dCI+WzI1XTwvc3R5bGU+PC9EaXNwbGF5VGV4dD48cmVjb3JkPjxyZWMtbnVtYmVyPjI1PC9yZWMt
bnVtYmVyPjxmb3JlaWduLWtleXM+PGtleSBhcHA9IkVOIiBkYi1pZD0icnZmZHg1ZndhMnZlOTNl
eDBhcXh4MmR6ZDU5d2V3cngyZTkyIiB0aW1lc3RhbXA9IjE1MTgzODQwMDQiPjI1PC9rZXk+PC9m
b3JlaWduLWtleXM+PHJlZi10eXBlIG5hbWU9IkpvdXJuYWwgQXJ0aWNsZSI+MTc8L3JlZi10eXBl
Pjxjb250cmlidXRvcnM+PGF1dGhvcnM+PGF1dGhvcj5Bc2doYXJwb3VyLCBBLjwvYXV0aG9yPjxh
dXRob3I+Q2F6YW5hdmUsIFMuIEMuPC9hdXRob3I+PGF1dGhvcj5QYWNhbmEsIFQuPC9hdXRob3I+
PGF1dGhvcj5TZW5lc2hhdywgTS48L2F1dGhvcj48YXV0aG9yPlZpbmNlbnQsIFIuPC9hdXRob3I+
PGF1dGhvcj5CYW5pbmksIEIuIEEuPC9hdXRob3I+PGF1dGhvcj5LdW1hciwgRC4gUC48L2F1dGhv
cj48YXV0aG9yPkRhaXRhLCBLLjwvYXV0aG9yPjxhdXRob3I+TWluLCBILiBLLjwvYXV0aG9yPjxh
dXRob3I+TWlyc2hhaGksIEYuPC9hdXRob3I+PGF1dGhvcj5CZWRvc3NhLCBQLjwvYXV0aG9yPjxh
dXRob3I+U3VuLCBYLjwvYXV0aG9yPjxhdXRob3I+SG9zaGlkYSwgWS48L2F1dGhvcj48YXV0aG9y
PktvZHVydSwgUy4gVi48L2F1dGhvcj48YXV0aG9yPkNvbnRhaWZlciwgRC4sIEpyLjwvYXV0aG9y
PjxhdXRob3I+V2FybmNrZSwgVS4gTy48L2F1dGhvcj48YXV0aG9yPldpamVzaW5naGUsIEQuIFMu
PC9hdXRob3I+PGF1dGhvcj5TYW55YWwsIEEuIEouPC9hdXRob3I+PC9hdXRob3JzPjwvY29udHJp
YnV0b3JzPjxhdXRoLWFkZHJlc3M+RGl2aXNpb24gb2YgR2FzdHJvZW50ZXJvbG9neSwgSGVwYXRv
bG9neSBhbmQgTnV0cml0aW9uLCBEZXBhcnRtZW50IG9mIEludGVybmFsIE1lZGljaW5lLCBWaXJn
aW5pYSBDb21tb253ZWFsdGggVW5pdmVyc2l0eSwgUmljaG1vbmQsIFZBIDIzMjk4LTAzNDEsIFVT
QS4mI3hEO0RpdmlzaW9uIG9mIEdhc3Ryb2VudGVyb2xvZ3ksIEhlcGF0b2xvZ3kgYW5kIE51dHJp
dGlvbiwgRGVwYXJ0bWVudCBvZiBJbnRlcm5hbCBNZWRpY2luZSwgVmlyZ2luaWEgQ29tbW9ud2Vh
bHRoIFVuaXZlcnNpdHksIFJpY2htb25kLCBWQSAyMzI5OC0wMzQxLCBVU0EuIEVsZWN0cm9uaWMg
YWRkcmVzczogc29waGllLmNhemFuYXZlQHZjdWhlYWx0aC5vcmcuJiN4RDtEZXBhcnRtZW50IG9m
IFBhdGhvbG9neSwgSG9zcGl0YWwgQmVhdWpvbiwgVW5pdmVyc2l0eSBQYXJpcy1EaWRlcm90LCBQ
YXJpcywgRnJhbmNlLiYjeEQ7RGl2aXNpb24gb2YgTGl2ZXIgRGlzZWFzZXMsIERlcGFydG1lbnQg
b2YgTWVkaWNpbmUsIExpdmVyIENhbmNlciBQcm9ncmFtLCBUaXNjaCBDYW5jZXIgSW5zdGl0dXRl
LCBJY2FobiBTY2hvb2wgb2YgTWVkaWNpbmUgYXQgTW91bnQgU2luYWksIE5ldyBZb3JrLCBOWSAx
MDAyOSwgVVNBLiYjeEQ7R2VuZSBBcnJheXMsIEVudGl0eSBvZiBWZWRpYyBSZXNlYXJjaCwgSW5j
LCBOZXcgWW9yaywgTlkgMTE3ODMsIFVTQS4mI3hEO0RlcGFydG1lbnQgb2YgUGhhcm1hY290aGVy
YXB5IGFuZCBPdXRjb21lcyBTY2llbmNlLCBTY2hvb2wgb2YgUGhhcm1hY3ksIFZpcmdpbmlhIENv
bW1vbndlYWx0aCBVbml2ZXJzaXR5LCBSaWNobW9uZCwgVkEgMjMyOTgsIFVTQS4mI3hEO0RlcGFy
dG1lbnQgb2YgUGhhcm1hY290aGVyYXB5IGFuZCBPdXRjb21lcyBTY2llbmNlLCBTY2hvb2wgb2Yg
UGhhcm1hY3ksIFZpcmdpbmlhIENvbW1vbndlYWx0aCBVbml2ZXJzaXR5LCBSaWNobW9uZCwgVkEg
MjMyOTgsIFVTQTsgRGVwYXJ0bWVudCBvZiBTdXJnZXJ5LCBWaXJnaW5pYSBDb21tb253ZWFsdGgg
VW5pdmVyc2l0eSwgUmljaG1vbmQsIFZBIDIzMjk4LCBVU0EuJiN4RDtEaXZpc2lvbiBvZiBHYXN0
cm9lbnRlcm9sb2d5LCBIZXBhdG9sb2d5IGFuZCBOdXRyaXRpb24sIERlcGFydG1lbnQgb2YgSW50
ZXJuYWwgTWVkaWNpbmUsIFZpcmdpbmlhIENvbW1vbndlYWx0aCBVbml2ZXJzaXR5LCBSaWNobW9u
ZCwgVkEgMjMyOTgtMDM0MSwgVVNBLiBFbGVjdHJvbmljIGFkZHJlc3M6IGFydW4uc2FueWFsQHZj
dWhlYWx0aC5vcmcuPC9hdXRoLWFkZHJlc3M+PHRpdGxlcz48dGl0bGU+QSBkaWV0LWluZHVjZWQg
YW5pbWFsIG1vZGVsIG9mIG5vbi1hbGNvaG9saWMgZmF0dHkgbGl2ZXIgZGlzZWFzZSBhbmQgaGVw
YXRvY2VsbHVsYXIgY2FuY2VyPC90aXRsZT48c2Vjb25kYXJ5LXRpdGxlPkogSGVwYXRvbDwvc2Vj
b25kYXJ5LXRpdGxlPjwvdGl0bGVzPjxwZXJpb2RpY2FsPjxmdWxsLXRpdGxlPkogSGVwYXRvbDwv
ZnVsbC10aXRsZT48L3BlcmlvZGljYWw+PHBhZ2VzPjU3OS04ODwvcGFnZXM+PHZvbHVtZT42NTwv
dm9sdW1lPjxudW1iZXI+MzwvbnVtYmVyPjxrZXl3b3Jkcz48a2V5d29yZD5EcnVnIHRoZXJhcHk8
L2tleXdvcmQ+PGtleXdvcmQ+Rmlicm9zaXM8L2tleXdvcmQ+PGtleXdvcmQ+SGVwYXRvY2VsbHVs
YXIgY2FyY2lub21hPC9rZXl3b3JkPjxrZXl3b3JkPkhlcGF0b2N5dGUgYmFsbG9vbmluZzwva2V5
d29yZD48a2V5d29yZD5TdGVhdG9zaXM8L2tleXdvcmQ+PGtleXdvcmQ+RHIuIFNhbnlhbCBoYXMg
YSBwYXRlbnQgVkNVIHBlbmRpbmcgYW5kIFZpcmdpbmlhIENvbW1vbndlYWx0aCBVbml2ZXJzaXR5
IGFuZCBEci48L2tleXdvcmQ+PGtleXdvcmQ+U2FueWFsIGhhcyBlc3RhYmxpc2hlZCBhIGJpb3Rl
Y2hub2xvZ3kgY29tcGFueSAoU2FueWFsQmlvKSB3aGljaCBtYXkgdGVzdDwva2V5d29yZD48a2V5
d29yZD5jb21wb3VuZHMgYmVpbmcgZXZhbHVhdGVkIGZvciBOQVNIIGluIHRoZSBmdXR1cmUuIEFs
bCB0aGUgb3RoZXIgYXV0aG9ycyB3aG8gaGF2ZTwva2V5d29yZD48a2V5d29yZD50YWtlbiBwYXJ0
IGluIHRoaXMgc3R1ZHkgZGVjbGFyZWQgdGhhdCB0aGV5IGRvIG5vdCBoYXZlIGFueXRoaW5nIHRv
IGRpc2Nsb3NlPC9rZXl3b3JkPjxrZXl3b3JkPnJlZ2FyZGluZyBmdW5kaW5nIG9yIGNvbmZsaWN0
IG9mIGludGVyZXN0IHdpdGggcmVzcGVjdCB0byB0aGlzIG1hbnVzY3JpcHQuPC9rZXl3b3JkPjwv
a2V5d29yZHM+PGRhdGVzPjx5ZWFyPjIwMTY8L3llYXI+PHB1Yi1kYXRlcz48ZGF0ZT5TZXA8L2Rh
dGU+PC9wdWItZGF0ZXM+PC9kYXRlcz48aXNibj4xNjAwLTA2NDEgKEVsZWN0cm9uaWMpJiN4RDsw
MTY4LTgyNzggKExpbmtpbmcpPC9pc2JuPjxhY2Nlc3Npb24tbnVtPjI3MjYxNDE1PC9hY2Nlc3Np
b24tbnVtPjx1cmxzPjxyZWxhdGVkLXVybHM+PHVybD5odHRwOi8vd3d3Lm5jYmkubmxtLm5paC5n
b3YvcHVibWVkLzI3MjYxNDE1PC91cmw+PC9yZWxhdGVkLXVybHM+PC91cmxzPjxjdXN0b20yPjUw
MTI5MDI8L2N1c3RvbTI+PGVsZWN0cm9uaWMtcmVzb3VyY2UtbnVtPjEwLjEwMTYvai5qaGVwLjIw
MTYuMDUuMDA1PC9lbGVjdHJvbmljLXJlc291cmNlLW51bT48L3JlY29yZD48L0NpdGU+PC9FbmRO
b3RlPn==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PEVuZE5vdGU+PENpdGU+PEF1dGhvcj5Bc2doYXJwb3VyPC9BdXRob3I+PFllYXI+MjAxNjwvWWVh
cj48UmVjTnVtPjI1PC9SZWNOdW0+PERpc3BsYXlUZXh0PjxzdHlsZSBmYWNlPSJzdXBlcnNjcmlw
dCI+WzI1XTwvc3R5bGU+PC9EaXNwbGF5VGV4dD48cmVjb3JkPjxyZWMtbnVtYmVyPjI1PC9yZWMt
bnVtYmVyPjxmb3JlaWduLWtleXM+PGtleSBhcHA9IkVOIiBkYi1pZD0icnZmZHg1ZndhMnZlOTNl
eDBhcXh4MmR6ZDU5d2V3cngyZTkyIiB0aW1lc3RhbXA9IjE1MTgzODQwMDQiPjI1PC9rZXk+PC9m
b3JlaWduLWtleXM+PHJlZi10eXBlIG5hbWU9IkpvdXJuYWwgQXJ0aWNsZSI+MTc8L3JlZi10eXBl
Pjxjb250cmlidXRvcnM+PGF1dGhvcnM+PGF1dGhvcj5Bc2doYXJwb3VyLCBBLjwvYXV0aG9yPjxh
dXRob3I+Q2F6YW5hdmUsIFMuIEMuPC9hdXRob3I+PGF1dGhvcj5QYWNhbmEsIFQuPC9hdXRob3I+
PGF1dGhvcj5TZW5lc2hhdywgTS48L2F1dGhvcj48YXV0aG9yPlZpbmNlbnQsIFIuPC9hdXRob3I+
PGF1dGhvcj5CYW5pbmksIEIuIEEuPC9hdXRob3I+PGF1dGhvcj5LdW1hciwgRC4gUC48L2F1dGhv
cj48YXV0aG9yPkRhaXRhLCBLLjwvYXV0aG9yPjxhdXRob3I+TWluLCBILiBLLjwvYXV0aG9yPjxh
dXRob3I+TWlyc2hhaGksIEYuPC9hdXRob3I+PGF1dGhvcj5CZWRvc3NhLCBQLjwvYXV0aG9yPjxh
dXRob3I+U3VuLCBYLjwvYXV0aG9yPjxhdXRob3I+SG9zaGlkYSwgWS48L2F1dGhvcj48YXV0aG9y
PktvZHVydSwgUy4gVi48L2F1dGhvcj48YXV0aG9yPkNvbnRhaWZlciwgRC4sIEpyLjwvYXV0aG9y
PjxhdXRob3I+V2FybmNrZSwgVS4gTy48L2F1dGhvcj48YXV0aG9yPldpamVzaW5naGUsIEQuIFMu
PC9hdXRob3I+PGF1dGhvcj5TYW55YWwsIEEuIEouPC9hdXRob3I+PC9hdXRob3JzPjwvY29udHJp
YnV0b3JzPjxhdXRoLWFkZHJlc3M+RGl2aXNpb24gb2YgR2FzdHJvZW50ZXJvbG9neSwgSGVwYXRv
bG9neSBhbmQgTnV0cml0aW9uLCBEZXBhcnRtZW50IG9mIEludGVybmFsIE1lZGljaW5lLCBWaXJn
aW5pYSBDb21tb253ZWFsdGggVW5pdmVyc2l0eSwgUmljaG1vbmQsIFZBIDIzMjk4LTAzNDEsIFVT
QS4mI3hEO0RpdmlzaW9uIG9mIEdhc3Ryb2VudGVyb2xvZ3ksIEhlcGF0b2xvZ3kgYW5kIE51dHJp
dGlvbiwgRGVwYXJ0bWVudCBvZiBJbnRlcm5hbCBNZWRpY2luZSwgVmlyZ2luaWEgQ29tbW9ud2Vh
bHRoIFVuaXZlcnNpdHksIFJpY2htb25kLCBWQSAyMzI5OC0wMzQxLCBVU0EuIEVsZWN0cm9uaWMg
YWRkcmVzczogc29waGllLmNhemFuYXZlQHZjdWhlYWx0aC5vcmcuJiN4RDtEZXBhcnRtZW50IG9m
IFBhdGhvbG9neSwgSG9zcGl0YWwgQmVhdWpvbiwgVW5pdmVyc2l0eSBQYXJpcy1EaWRlcm90LCBQ
YXJpcywgRnJhbmNlLiYjeEQ7RGl2aXNpb24gb2YgTGl2ZXIgRGlzZWFzZXMsIERlcGFydG1lbnQg
b2YgTWVkaWNpbmUsIExpdmVyIENhbmNlciBQcm9ncmFtLCBUaXNjaCBDYW5jZXIgSW5zdGl0dXRl
LCBJY2FobiBTY2hvb2wgb2YgTWVkaWNpbmUgYXQgTW91bnQgU2luYWksIE5ldyBZb3JrLCBOWSAx
MDAyOSwgVVNBLiYjeEQ7R2VuZSBBcnJheXMsIEVudGl0eSBvZiBWZWRpYyBSZXNlYXJjaCwgSW5j
LCBOZXcgWW9yaywgTlkgMTE3ODMsIFVTQS4mI3hEO0RlcGFydG1lbnQgb2YgUGhhcm1hY290aGVy
YXB5IGFuZCBPdXRjb21lcyBTY2llbmNlLCBTY2hvb2wgb2YgUGhhcm1hY3ksIFZpcmdpbmlhIENv
bW1vbndlYWx0aCBVbml2ZXJzaXR5LCBSaWNobW9uZCwgVkEgMjMyOTgsIFVTQS4mI3hEO0RlcGFy
dG1lbnQgb2YgUGhhcm1hY290aGVyYXB5IGFuZCBPdXRjb21lcyBTY2llbmNlLCBTY2hvb2wgb2Yg
UGhhcm1hY3ksIFZpcmdpbmlhIENvbW1vbndlYWx0aCBVbml2ZXJzaXR5LCBSaWNobW9uZCwgVkEg
MjMyOTgsIFVTQTsgRGVwYXJ0bWVudCBvZiBTdXJnZXJ5LCBWaXJnaW5pYSBDb21tb253ZWFsdGgg
VW5pdmVyc2l0eSwgUmljaG1vbmQsIFZBIDIzMjk4LCBVU0EuJiN4RDtEaXZpc2lvbiBvZiBHYXN0
cm9lbnRlcm9sb2d5LCBIZXBhdG9sb2d5IGFuZCBOdXRyaXRpb24sIERlcGFydG1lbnQgb2YgSW50
ZXJuYWwgTWVkaWNpbmUsIFZpcmdpbmlhIENvbW1vbndlYWx0aCBVbml2ZXJzaXR5LCBSaWNobW9u
ZCwgVkEgMjMyOTgtMDM0MSwgVVNBLiBFbGVjdHJvbmljIGFkZHJlc3M6IGFydW4uc2FueWFsQHZj
dWhlYWx0aC5vcmcuPC9hdXRoLWFkZHJlc3M+PHRpdGxlcz48dGl0bGU+QSBkaWV0LWluZHVjZWQg
YW5pbWFsIG1vZGVsIG9mIG5vbi1hbGNvaG9saWMgZmF0dHkgbGl2ZXIgZGlzZWFzZSBhbmQgaGVw
YXRvY2VsbHVsYXIgY2FuY2VyPC90aXRsZT48c2Vjb25kYXJ5LXRpdGxlPkogSGVwYXRvbDwvc2Vj
b25kYXJ5LXRpdGxlPjwvdGl0bGVzPjxwZXJpb2RpY2FsPjxmdWxsLXRpdGxlPkogSGVwYXRvbDwv
ZnVsbC10aXRsZT48L3BlcmlvZGljYWw+PHBhZ2VzPjU3OS04ODwvcGFnZXM+PHZvbHVtZT42NTwv
dm9sdW1lPjxudW1iZXI+MzwvbnVtYmVyPjxrZXl3b3Jkcz48a2V5d29yZD5EcnVnIHRoZXJhcHk8
L2tleXdvcmQ+PGtleXdvcmQ+Rmlicm9zaXM8L2tleXdvcmQ+PGtleXdvcmQ+SGVwYXRvY2VsbHVs
YXIgY2FyY2lub21hPC9rZXl3b3JkPjxrZXl3b3JkPkhlcGF0b2N5dGUgYmFsbG9vbmluZzwva2V5
d29yZD48a2V5d29yZD5TdGVhdG9zaXM8L2tleXdvcmQ+PGtleXdvcmQ+RHIuIFNhbnlhbCBoYXMg
YSBwYXRlbnQgVkNVIHBlbmRpbmcgYW5kIFZpcmdpbmlhIENvbW1vbndlYWx0aCBVbml2ZXJzaXR5
IGFuZCBEci48L2tleXdvcmQ+PGtleXdvcmQ+U2FueWFsIGhhcyBlc3RhYmxpc2hlZCBhIGJpb3Rl
Y2hub2xvZ3kgY29tcGFueSAoU2FueWFsQmlvKSB3aGljaCBtYXkgdGVzdDwva2V5d29yZD48a2V5
d29yZD5jb21wb3VuZHMgYmVpbmcgZXZhbHVhdGVkIGZvciBOQVNIIGluIHRoZSBmdXR1cmUuIEFs
bCB0aGUgb3RoZXIgYXV0aG9ycyB3aG8gaGF2ZTwva2V5d29yZD48a2V5d29yZD50YWtlbiBwYXJ0
IGluIHRoaXMgc3R1ZHkgZGVjbGFyZWQgdGhhdCB0aGV5IGRvIG5vdCBoYXZlIGFueXRoaW5nIHRv
IGRpc2Nsb3NlPC9rZXl3b3JkPjxrZXl3b3JkPnJlZ2FyZGluZyBmdW5kaW5nIG9yIGNvbmZsaWN0
IG9mIGludGVyZXN0IHdpdGggcmVzcGVjdCB0byB0aGlzIG1hbnVzY3JpcHQuPC9rZXl3b3JkPjwv
a2V5d29yZHM+PGRhdGVzPjx5ZWFyPjIwMTY8L3llYXI+PHB1Yi1kYXRlcz48ZGF0ZT5TZXA8L2Rh
dGU+PC9wdWItZGF0ZXM+PC9kYXRlcz48aXNibj4xNjAwLTA2NDEgKEVsZWN0cm9uaWMpJiN4RDsw
MTY4LTgyNzggKExpbmtpbmcpPC9pc2JuPjxhY2Nlc3Npb24tbnVtPjI3MjYxNDE1PC9hY2Nlc3Np
b24tbnVtPjx1cmxzPjxyZWxhdGVkLXVybHM+PHVybD5odHRwOi8vd3d3Lm5jYmkubmxtLm5paC5n
b3YvcHVibWVkLzI3MjYxNDE1PC91cmw+PC9yZWxhdGVkLXVybHM+PC91cmxzPjxjdXN0b20yPjUw
MTI5MDI8L2N1c3RvbTI+PGVsZWN0cm9uaWMtcmVzb3VyY2UtbnVtPjEwLjEwMTYvai5qaGVwLjIw
MTYuMDUuMDA1PC9lbGVjdHJvbmljLXJlc291cmNlLW51bT48L3JlY29yZD48L0NpdGU+PC9FbmRO
b3RlPn==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00D562EA" w:rsidRPr="00895AA6">
        <w:rPr>
          <w:rFonts w:ascii="Book Antiqua" w:hAnsi="Book Antiqua" w:cs="Arial"/>
          <w:sz w:val="24"/>
          <w:szCs w:val="24"/>
          <w:vertAlign w:val="superscript"/>
        </w:rPr>
      </w:r>
      <w:r w:rsidR="00D562EA" w:rsidRPr="00895AA6">
        <w:rPr>
          <w:rFonts w:ascii="Book Antiqua" w:hAnsi="Book Antiqua" w:cs="Arial"/>
          <w:sz w:val="24"/>
          <w:szCs w:val="24"/>
          <w:vertAlign w:val="superscript"/>
        </w:rPr>
        <w:fldChar w:fldCharType="separate"/>
      </w:r>
      <w:r w:rsidR="00AB2A5D">
        <w:rPr>
          <w:rFonts w:ascii="Book Antiqua" w:hAnsi="Book Antiqua" w:cs="Arial"/>
          <w:noProof/>
          <w:sz w:val="24"/>
          <w:szCs w:val="24"/>
          <w:vertAlign w:val="superscript"/>
        </w:rPr>
        <w:t>[25]</w:t>
      </w:r>
      <w:r w:rsidR="00D562EA" w:rsidRPr="00895AA6">
        <w:rPr>
          <w:rFonts w:ascii="Book Antiqua" w:hAnsi="Book Antiqua" w:cs="Arial"/>
          <w:sz w:val="24"/>
          <w:szCs w:val="24"/>
          <w:vertAlign w:val="superscript"/>
        </w:rPr>
        <w:fldChar w:fldCharType="end"/>
      </w:r>
      <w:r w:rsidR="00DF7CA7" w:rsidRPr="00112A09">
        <w:rPr>
          <w:rFonts w:ascii="Book Antiqua" w:hAnsi="Book Antiqua" w:cs="Arial"/>
          <w:sz w:val="24"/>
          <w:szCs w:val="24"/>
        </w:rPr>
        <w:t xml:space="preserve">, the </w:t>
      </w:r>
      <w:r w:rsidR="00DF7CA7" w:rsidRPr="00112A09">
        <w:rPr>
          <w:rFonts w:ascii="Book Antiqua" w:hAnsi="Book Antiqua" w:cs="Arial"/>
          <w:i/>
          <w:sz w:val="24"/>
          <w:szCs w:val="24"/>
        </w:rPr>
        <w:t xml:space="preserve">ob/ob </w:t>
      </w:r>
      <w:r w:rsidR="00DF7CA7" w:rsidRPr="00112A09">
        <w:rPr>
          <w:rFonts w:ascii="Book Antiqua" w:hAnsi="Book Antiqua" w:cs="Arial"/>
          <w:sz w:val="24"/>
          <w:szCs w:val="24"/>
        </w:rPr>
        <w:t>mouse</w:t>
      </w:r>
      <w:r w:rsidR="00D562EA" w:rsidRPr="00895AA6">
        <w:rPr>
          <w:rFonts w:ascii="Book Antiqua" w:hAnsi="Book Antiqua" w:cs="Arial"/>
          <w:sz w:val="24"/>
          <w:szCs w:val="24"/>
          <w:vertAlign w:val="superscript"/>
        </w:rPr>
        <w:fldChar w:fldCharType="begin">
          <w:fldData xml:space="preserve">PEVuZE5vdGU+PENpdGU+PEF1dGhvcj5UcmV2YXNraXM8L0F1dGhvcj48WWVhcj4yMDEyPC9ZZWFy
PjxSZWNOdW0+MTM8L1JlY051bT48RGlzcGxheVRleHQ+PHN0eWxlIGZhY2U9InN1cGVyc2NyaXB0
Ij5bMTMsIDI2XTwvc3R5bGU+PC9EaXNwbGF5VGV4dD48cmVjb3JkPjxyZWMtbnVtYmVyPjEzPC9y
ZWMtbnVtYmVyPjxmb3JlaWduLWtleXM+PGtleSBhcHA9IkVOIiBkYi1pZD0icnZmZHg1ZndhMnZl
OTNleDBhcXh4MmR6ZDU5d2V3cngyZTkyIiB0aW1lc3RhbXA9IjE1MTgzODM5ODMiPjEzPC9rZXk+
PC9mb3JlaWduLWtleXM+PHJlZi10eXBlIG5hbWU9IkpvdXJuYWwgQXJ0aWNsZSI+MTc8L3JlZi10
eXBlPjxjb250cmlidXRvcnM+PGF1dGhvcnM+PGF1dGhvcj5UcmV2YXNraXMsIEouIEwuPC9hdXRo
b3I+PGF1dGhvcj5HcmlmZmluLCBQLiBTLjwvYXV0aG9yPjxhdXRob3I+V2l0dG1lciwgQy48L2F1
dGhvcj48YXV0aG9yPk5ldXNjaHdhbmRlci1UZXRyaSwgQi4gQS48L2F1dGhvcj48YXV0aG9yPkJy
dW50LCBFLiBNLjwvYXV0aG9yPjxhdXRob3I+RG9sbWFuLCBDLiBTLjwvYXV0aG9yPjxhdXRob3I+
RXJpY2tzb24sIE0uIFIuPC9hdXRob3I+PGF1dGhvcj5OYXBvcmEsIEouPC9hdXRob3I+PGF1dGhv
cj5QYXJrZXMsIEQuIEcuPC9hdXRob3I+PGF1dGhvcj5Sb3RoLCBKLiBELjwvYXV0aG9yPjwvYXV0
aG9ycz48L2NvbnRyaWJ1dG9ycz48YXV0aC1hZGRyZXNzPkFteWxpbiBQaGFybWFjZXV0aWNhbHMs
IEluYy4sIFNhbiBEaWVnbywgQ0EgOTIxMjEsIFVTQS48L2F1dGgtYWRkcmVzcz48dGl0bGVzPjx0
aXRsZT5HbHVjYWdvbi1saWtlIHBlcHRpZGUtMSByZWNlcHRvciBhZ29uaXNtIGltcHJvdmVzIG1l
dGFib2xpYywgYmlvY2hlbWljYWwsIGFuZCBoaXN0b3BhdGhvbG9naWNhbCBpbmRpY2VzIG9mIG5v
bmFsY29ob2xpYyBzdGVhdG9oZXBhdGl0aXMgaW4gbWljZTwvdGl0bGU+PHNlY29uZGFyeS10aXRs
ZT5BbSBKIFBoeXNpb2wgR2FzdHJvaW50ZXN0IExpdmVyIFBoeXNpb2w8L3NlY29uZGFyeS10aXRs
ZT48L3RpdGxlcz48cGVyaW9kaWNhbD48ZnVsbC10aXRsZT5BbSBKIFBoeXNpb2wgR2FzdHJvaW50
ZXN0IExpdmVyIFBoeXNpb2w8L2Z1bGwtdGl0bGU+PC9wZXJpb2RpY2FsPjxwYWdlcz5HNzYyLTcy
PC9wYWdlcz48dm9sdW1lPjMwMjwvdm9sdW1lPjxudW1iZXI+ODwvbnVtYmVyPjxrZXl3b3Jkcz48
a2V5d29yZD5BbmltYWxzPC9rZXl3b3JkPjxrZXl3b3JkPkJvZHkgQ29tcG9zaXRpb24vcGh5c2lv
bG9neTwva2V5d29yZD48a2V5d29yZD5Cb2R5IFdlaWdodC9kcnVnIGVmZmVjdHM8L2tleXdvcmQ+
PGtleXdvcmQ+RGlldDwva2V5d29yZD48a2V5d29yZD5EaWV0LCBGYXQtUmVzdHJpY3RlZDwva2V5
d29yZD48a2V5d29yZD5EaWV0LCBIaWdoLUZhdDwva2V5d29yZD48a2V5d29yZD5FbmRwb2ludCBE
ZXRlcm1pbmF0aW9uPC9rZXl3b3JkPjxrZXl3b3JkPkZhdHR5IExpdmVyL2NoZW1pY2FsbHkgaW5k
dWNlZC8qZHJ1ZyB0aGVyYXB5L21ldGFib2xpc20vcGF0aG9sb2d5PC9rZXl3b3JkPjxrZXl3b3Jk
PkdlbmUgRXhwcmVzc2lvbi9kcnVnIGVmZmVjdHM8L2tleXdvcmQ+PGtleXdvcmQ+R2x1Y2Fnb24t
TGlrZSBQZXB0aWRlLTEgUmVjZXB0b3I8L2tleXdvcmQ+PGtleXdvcmQ+SG9ybW9uZXMvYmxvb2Q8
L2tleXdvcmQ+PGtleXdvcmQ+TGVwdGluL2dlbmV0aWNzPC9rZXl3b3JkPjxrZXl3b3JkPkxpcGlk
cy9jaGVtaXN0cnk8L2tleXdvcmQ+PGtleXdvcmQ+TGl2ZXIvbWV0YWJvbGlzbS9wYXRob2xvZ3k8
L2tleXdvcmQ+PGtleXdvcmQ+TGl2ZXIgRnVuY3Rpb24gVGVzdHM8L2tleXdvcmQ+PGtleXdvcmQ+
TWFsZTwva2V5d29yZD48a2V5d29yZD5NaWNlPC9rZXl3b3JkPjxrZXl3b3JkPk1pY2UsIEluYnJl
ZCBDNTdCTDwva2V5d29yZD48a2V5d29yZD5NaWNlLCBLbm9ja291dDwva2V5d29yZD48a2V5d29y
ZD5NaWNlLCBPYmVzZTwva2V5d29yZD48a2V5d29yZD5Ob24tYWxjb2hvbGljIEZhdHR5IExpdmVy
IERpc2Vhc2U8L2tleXdvcmQ+PGtleXdvcmQ+UGVwdGlkZXMvKnRoZXJhcGV1dGljIHVzZTwva2V5
d29yZD48a2V5d29yZD5SZWNlcHRvcnMsIEdsdWNhZ29uLyphZ29uaXN0cy9nZW5ldGljczwva2V5
d29yZD48a2V5d29yZD5UcmFucyBGYXR0eSBBY2lkcy9waGFybWFjb2xvZ3k8L2tleXdvcmQ+PGtl
eXdvcmQ+V2VpZ2h0IExvc3MvZHJ1ZyBlZmZlY3RzPC9rZXl3b3JkPjwva2V5d29yZHM+PGRhdGVz
Pjx5ZWFyPjIwMTI8L3llYXI+PHB1Yi1kYXRlcz48ZGF0ZT5BcHIgMTU8L2RhdGU+PC9wdWItZGF0
ZXM+PC9kYXRlcz48aXNibj4xNTIyLTE1NDcgKEVsZWN0cm9uaWMpJiN4RDswMTkzLTE4NTcgKExp
bmtpbmcpPC9pc2JuPjxhY2Nlc3Npb24tbnVtPjIyMjY4MDk5PC9hY2Nlc3Npb24tbnVtPjx1cmxz
PjxyZWxhdGVkLXVybHM+PHVybD5odHRwczovL3d3dy5uY2JpLm5sbS5uaWguZ292L3B1Ym1lZC8y
MjI2ODA5OTwvdXJsPjwvcmVsYXRlZC11cmxzPjwvdXJscz48ZWxlY3Ryb25pYy1yZXNvdXJjZS1u
dW0+MTAuMTE1Mi9hanBnaS4wMDQ3Ni4yMDExPC9lbGVjdHJvbmljLXJlc291cmNlLW51bT48L3Jl
Y29yZD48L0NpdGU+PENpdGU+PEF1dGhvcj5DbGFwcGVyPC9BdXRob3I+PFllYXI+MjAxMzwvWWVh
cj48UmVjTnVtPjI2PC9SZWNOdW0+PHJlY29yZD48cmVjLW51bWJlcj4yNjwvcmVjLW51bWJlcj48
Zm9yZWlnbi1rZXlzPjxrZXkgYXBwPSJFTiIgZGItaWQ9InJ2ZmR4NWZ3YTJ2ZTkzZXgwYXF4eDJk
emQ1OXdld3J4MmU5MiIgdGltZXN0YW1wPSIxNTE4Mzg0MDA2Ij4yNjwva2V5PjwvZm9yZWlnbi1r
ZXlzPjxyZWYtdHlwZSBuYW1lPSJKb3VybmFsIEFydGljbGUiPjE3PC9yZWYtdHlwZT48Y29udHJp
YnV0b3JzPjxhdXRob3JzPjxhdXRob3I+Q2xhcHBlciwgSi4gUi48L2F1dGhvcj48YXV0aG9yPkhl
bmRyaWNrcywgTS4gRC48L2F1dGhvcj48YXV0aG9yPkd1LCBHLjwvYXV0aG9yPjxhdXRob3I+V2l0
dG1lciwgQy48L2F1dGhvcj48YXV0aG9yPkRvbG1hbiwgQy4gUy48L2F1dGhvcj48YXV0aG9yPkhl
cmljaCwgSi48L2F1dGhvcj48YXV0aG9yPkF0aGFuYWNpbywgSi48L2F1dGhvcj48YXV0aG9yPlZp
bGxlc2NheiwgQy48L2F1dGhvcj48YXV0aG9yPkdob3NoLCBTLiBTLjwvYXV0aG9yPjxhdXRob3I+
SGVpbGlnLCBKLiBTLjwvYXV0aG9yPjxhdXRob3I+TG93ZSwgQy48L2F1dGhvcj48YXV0aG9yPlJv
dGgsIEouIEQuPC9hdXRob3I+PC9hdXRob3JzPjwvY29udHJpYnV0b3JzPjxhdXRoLWFkZHJlc3M+
QW15bGluIFBoYXJtYWNldXRpY2FscywgTExDLCA5MzYwIFRvd25lIENlbnRyZSBEci4sIFNhbiBE
aWVnbywgQ0EgOTIxMjEuIGpvZS5oZWlsaWdAYW15bGluLmNvbS48L2F1dGgtYWRkcmVzcz48dGl0
bGVzPjx0aXRsZT5EaWV0LWluZHVjZWQgbW91c2UgbW9kZWwgb2YgZmF0dHkgbGl2ZXIgZGlzZWFz
ZSBhbmQgbm9uYWxjb2hvbGljIHN0ZWF0b2hlcGF0aXRpcyByZWZsZWN0aW5nIGNsaW5pY2FsIGRp
c2Vhc2UgcHJvZ3Jlc3Npb24gYW5kIG1ldGhvZHMgb2YgYXNzZXNzbWVudDwvdGl0bGU+PHNlY29u
ZGFyeS10aXRsZT5BbSBKIFBoeXNpb2wgR2FzdHJvaW50ZXN0IExpdmVyIFBoeXNpb2w8L3NlY29u
ZGFyeS10aXRsZT48L3RpdGxlcz48cGVyaW9kaWNhbD48ZnVsbC10aXRsZT5BbSBKIFBoeXNpb2wg
R2FzdHJvaW50ZXN0IExpdmVyIFBoeXNpb2w8L2Z1bGwtdGl0bGU+PC9wZXJpb2RpY2FsPjxwYWdl
cz5HNDgzLTk1PC9wYWdlcz48dm9sdW1lPjMwNTwvdm9sdW1lPjxudW1iZXI+NzwvbnVtYmVyPjxr
ZXl3b3Jkcz48a2V5d29yZD5BbmltYWxzPC9rZXl3b3JkPjxrZXl3b3JkPkRpZXRhcnkgRmF0cy8q
YWR2ZXJzZSBlZmZlY3RzPC9rZXl3b3JkPjxrZXl3b3JkPkZhdHR5IExpdmVyLypldGlvbG9neS8q
cGF0aG9sb2d5PC9rZXl3b3JkPjxrZXl3b3JkPkdlbmUgRXhwcmVzc2lvbiBSZWd1bGF0aW9uL2Ry
dWcgZWZmZWN0czwva2V5d29yZD48a2V5d29yZD5MaXZlci9tZXRhYm9saXNtPC9rZXl3b3JkPjxr
ZXl3b3JkPkxpdmVyIENpcnJob3Npcy9ldGlvbG9neTwva2V5d29yZD48a2V5d29yZD5NYWxlPC9r
ZXl3b3JkPjxrZXl3b3JkPk1pY2U8L2tleXdvcmQ+PGtleXdvcmQ+TWljZSwgSW5icmVkIEM1N0JM
PC9rZXl3b3JkPjxrZXl3b3JkPk5vbi1hbGNvaG9saWMgRmF0dHkgTGl2ZXIgRGlzZWFzZTwva2V5
d29yZD48a2V5d29yZD5UcmFuc2NyaXB0b21lPC9rZXl3b3JkPjxrZXl3b3JkPmZpYnJvc2lzPC9r
ZXl3b3JkPjxrZXl3b3JkPmluIHZpdm8gdGlzc3VlIHNhbXBsaW5nPC9rZXl3b3JkPjxrZXl3b3Jk
Pm5vbmFsY29ob2xpYyBmYXR0eSBsaXZlciBkaXNlYXNlPC9rZXl3b3JkPjxrZXl3b3JkPnN0ZWF0
b2hlcGF0aXRpczwva2V5d29yZD48a2V5d29yZD5zdGVhdG9zaXM8L2tleXdvcmQ+PC9rZXl3b3Jk
cz48ZGF0ZXM+PHllYXI+MjAxMzwveWVhcj48cHViLWRhdGVzPjxkYXRlPk9jdCAwMTwvZGF0ZT48
L3B1Yi1kYXRlcz48L2RhdGVzPjxpc2JuPjE1MjItMTU0NyAoRWxlY3Ryb25pYykmI3hEOzAxOTMt
MTg1NyAoTGlua2luZyk8L2lzYm4+PGFjY2Vzc2lvbi1udW0+MjM4ODY4NjA8L2FjY2Vzc2lvbi1u
dW0+PHVybHM+PHJlbGF0ZWQtdXJscz48dXJsPmh0dHA6Ly93d3cubmNiaS5ubG0ubmloLmdvdi9w
dWJtZWQvMjM4ODY4NjA8L3VybD48L3JlbGF0ZWQtdXJscz48L3VybHM+PGVsZWN0cm9uaWMtcmVz
b3VyY2UtbnVtPjEwLjExNTIvYWpwZ2kuMDAwNzkuMjAxMzwvZWxlY3Ryb25pYy1yZXNvdXJjZS1u
dW0+PC9yZWNvcmQ+PC9DaXRlPjwvRW5kTm90ZT5=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PEVuZE5vdGU+PENpdGU+PEF1dGhvcj5UcmV2YXNraXM8L0F1dGhvcj48WWVhcj4yMDEyPC9ZZWFy
PjxSZWNOdW0+MTM8L1JlY051bT48RGlzcGxheVRleHQ+PHN0eWxlIGZhY2U9InN1cGVyc2NyaXB0
Ij5bMTMsIDI2XTwvc3R5bGU+PC9EaXNwbGF5VGV4dD48cmVjb3JkPjxyZWMtbnVtYmVyPjEzPC9y
ZWMtbnVtYmVyPjxmb3JlaWduLWtleXM+PGtleSBhcHA9IkVOIiBkYi1pZD0icnZmZHg1ZndhMnZl
OTNleDBhcXh4MmR6ZDU5d2V3cngyZTkyIiB0aW1lc3RhbXA9IjE1MTgzODM5ODMiPjEzPC9rZXk+
PC9mb3JlaWduLWtleXM+PHJlZi10eXBlIG5hbWU9IkpvdXJuYWwgQXJ0aWNsZSI+MTc8L3JlZi10
eXBlPjxjb250cmlidXRvcnM+PGF1dGhvcnM+PGF1dGhvcj5UcmV2YXNraXMsIEouIEwuPC9hdXRo
b3I+PGF1dGhvcj5HcmlmZmluLCBQLiBTLjwvYXV0aG9yPjxhdXRob3I+V2l0dG1lciwgQy48L2F1
dGhvcj48YXV0aG9yPk5ldXNjaHdhbmRlci1UZXRyaSwgQi4gQS48L2F1dGhvcj48YXV0aG9yPkJy
dW50LCBFLiBNLjwvYXV0aG9yPjxhdXRob3I+RG9sbWFuLCBDLiBTLjwvYXV0aG9yPjxhdXRob3I+
RXJpY2tzb24sIE0uIFIuPC9hdXRob3I+PGF1dGhvcj5OYXBvcmEsIEouPC9hdXRob3I+PGF1dGhv
cj5QYXJrZXMsIEQuIEcuPC9hdXRob3I+PGF1dGhvcj5Sb3RoLCBKLiBELjwvYXV0aG9yPjwvYXV0
aG9ycz48L2NvbnRyaWJ1dG9ycz48YXV0aC1hZGRyZXNzPkFteWxpbiBQaGFybWFjZXV0aWNhbHMs
IEluYy4sIFNhbiBEaWVnbywgQ0EgOTIxMjEsIFVTQS48L2F1dGgtYWRkcmVzcz48dGl0bGVzPjx0
aXRsZT5HbHVjYWdvbi1saWtlIHBlcHRpZGUtMSByZWNlcHRvciBhZ29uaXNtIGltcHJvdmVzIG1l
dGFib2xpYywgYmlvY2hlbWljYWwsIGFuZCBoaXN0b3BhdGhvbG9naWNhbCBpbmRpY2VzIG9mIG5v
bmFsY29ob2xpYyBzdGVhdG9oZXBhdGl0aXMgaW4gbWljZTwvdGl0bGU+PHNlY29uZGFyeS10aXRs
ZT5BbSBKIFBoeXNpb2wgR2FzdHJvaW50ZXN0IExpdmVyIFBoeXNpb2w8L3NlY29uZGFyeS10aXRs
ZT48L3RpdGxlcz48cGVyaW9kaWNhbD48ZnVsbC10aXRsZT5BbSBKIFBoeXNpb2wgR2FzdHJvaW50
ZXN0IExpdmVyIFBoeXNpb2w8L2Z1bGwtdGl0bGU+PC9wZXJpb2RpY2FsPjxwYWdlcz5HNzYyLTcy
PC9wYWdlcz48dm9sdW1lPjMwMjwvdm9sdW1lPjxudW1iZXI+ODwvbnVtYmVyPjxrZXl3b3Jkcz48
a2V5d29yZD5BbmltYWxzPC9rZXl3b3JkPjxrZXl3b3JkPkJvZHkgQ29tcG9zaXRpb24vcGh5c2lv
bG9neTwva2V5d29yZD48a2V5d29yZD5Cb2R5IFdlaWdodC9kcnVnIGVmZmVjdHM8L2tleXdvcmQ+
PGtleXdvcmQ+RGlldDwva2V5d29yZD48a2V5d29yZD5EaWV0LCBGYXQtUmVzdHJpY3RlZDwva2V5
d29yZD48a2V5d29yZD5EaWV0LCBIaWdoLUZhdDwva2V5d29yZD48a2V5d29yZD5FbmRwb2ludCBE
ZXRlcm1pbmF0aW9uPC9rZXl3b3JkPjxrZXl3b3JkPkZhdHR5IExpdmVyL2NoZW1pY2FsbHkgaW5k
dWNlZC8qZHJ1ZyB0aGVyYXB5L21ldGFib2xpc20vcGF0aG9sb2d5PC9rZXl3b3JkPjxrZXl3b3Jk
PkdlbmUgRXhwcmVzc2lvbi9kcnVnIGVmZmVjdHM8L2tleXdvcmQ+PGtleXdvcmQ+R2x1Y2Fnb24t
TGlrZSBQZXB0aWRlLTEgUmVjZXB0b3I8L2tleXdvcmQ+PGtleXdvcmQ+SG9ybW9uZXMvYmxvb2Q8
L2tleXdvcmQ+PGtleXdvcmQ+TGVwdGluL2dlbmV0aWNzPC9rZXl3b3JkPjxrZXl3b3JkPkxpcGlk
cy9jaGVtaXN0cnk8L2tleXdvcmQ+PGtleXdvcmQ+TGl2ZXIvbWV0YWJvbGlzbS9wYXRob2xvZ3k8
L2tleXdvcmQ+PGtleXdvcmQ+TGl2ZXIgRnVuY3Rpb24gVGVzdHM8L2tleXdvcmQ+PGtleXdvcmQ+
TWFsZTwva2V5d29yZD48a2V5d29yZD5NaWNlPC9rZXl3b3JkPjxrZXl3b3JkPk1pY2UsIEluYnJl
ZCBDNTdCTDwva2V5d29yZD48a2V5d29yZD5NaWNlLCBLbm9ja291dDwva2V5d29yZD48a2V5d29y
ZD5NaWNlLCBPYmVzZTwva2V5d29yZD48a2V5d29yZD5Ob24tYWxjb2hvbGljIEZhdHR5IExpdmVy
IERpc2Vhc2U8L2tleXdvcmQ+PGtleXdvcmQ+UGVwdGlkZXMvKnRoZXJhcGV1dGljIHVzZTwva2V5
d29yZD48a2V5d29yZD5SZWNlcHRvcnMsIEdsdWNhZ29uLyphZ29uaXN0cy9nZW5ldGljczwva2V5
d29yZD48a2V5d29yZD5UcmFucyBGYXR0eSBBY2lkcy9waGFybWFjb2xvZ3k8L2tleXdvcmQ+PGtl
eXdvcmQ+V2VpZ2h0IExvc3MvZHJ1ZyBlZmZlY3RzPC9rZXl3b3JkPjwva2V5d29yZHM+PGRhdGVz
Pjx5ZWFyPjIwMTI8L3llYXI+PHB1Yi1kYXRlcz48ZGF0ZT5BcHIgMTU8L2RhdGU+PC9wdWItZGF0
ZXM+PC9kYXRlcz48aXNibj4xNTIyLTE1NDcgKEVsZWN0cm9uaWMpJiN4RDswMTkzLTE4NTcgKExp
bmtpbmcpPC9pc2JuPjxhY2Nlc3Npb24tbnVtPjIyMjY4MDk5PC9hY2Nlc3Npb24tbnVtPjx1cmxz
PjxyZWxhdGVkLXVybHM+PHVybD5odHRwczovL3d3dy5uY2JpLm5sbS5uaWguZ292L3B1Ym1lZC8y
MjI2ODA5OTwvdXJsPjwvcmVsYXRlZC11cmxzPjwvdXJscz48ZWxlY3Ryb25pYy1yZXNvdXJjZS1u
dW0+MTAuMTE1Mi9hanBnaS4wMDQ3Ni4yMDExPC9lbGVjdHJvbmljLXJlc291cmNlLW51bT48L3Jl
Y29yZD48L0NpdGU+PENpdGU+PEF1dGhvcj5DbGFwcGVyPC9BdXRob3I+PFllYXI+MjAxMzwvWWVh
cj48UmVjTnVtPjI2PC9SZWNOdW0+PHJlY29yZD48cmVjLW51bWJlcj4yNjwvcmVjLW51bWJlcj48
Zm9yZWlnbi1rZXlzPjxrZXkgYXBwPSJFTiIgZGItaWQ9InJ2ZmR4NWZ3YTJ2ZTkzZXgwYXF4eDJk
emQ1OXdld3J4MmU5MiIgdGltZXN0YW1wPSIxNTE4Mzg0MDA2Ij4yNjwva2V5PjwvZm9yZWlnbi1r
ZXlzPjxyZWYtdHlwZSBuYW1lPSJKb3VybmFsIEFydGljbGUiPjE3PC9yZWYtdHlwZT48Y29udHJp
YnV0b3JzPjxhdXRob3JzPjxhdXRob3I+Q2xhcHBlciwgSi4gUi48L2F1dGhvcj48YXV0aG9yPkhl
bmRyaWNrcywgTS4gRC48L2F1dGhvcj48YXV0aG9yPkd1LCBHLjwvYXV0aG9yPjxhdXRob3I+V2l0
dG1lciwgQy48L2F1dGhvcj48YXV0aG9yPkRvbG1hbiwgQy4gUy48L2F1dGhvcj48YXV0aG9yPkhl
cmljaCwgSi48L2F1dGhvcj48YXV0aG9yPkF0aGFuYWNpbywgSi48L2F1dGhvcj48YXV0aG9yPlZp
bGxlc2NheiwgQy48L2F1dGhvcj48YXV0aG9yPkdob3NoLCBTLiBTLjwvYXV0aG9yPjxhdXRob3I+
SGVpbGlnLCBKLiBTLjwvYXV0aG9yPjxhdXRob3I+TG93ZSwgQy48L2F1dGhvcj48YXV0aG9yPlJv
dGgsIEouIEQuPC9hdXRob3I+PC9hdXRob3JzPjwvY29udHJpYnV0b3JzPjxhdXRoLWFkZHJlc3M+
QW15bGluIFBoYXJtYWNldXRpY2FscywgTExDLCA5MzYwIFRvd25lIENlbnRyZSBEci4sIFNhbiBE
aWVnbywgQ0EgOTIxMjEuIGpvZS5oZWlsaWdAYW15bGluLmNvbS48L2F1dGgtYWRkcmVzcz48dGl0
bGVzPjx0aXRsZT5EaWV0LWluZHVjZWQgbW91c2UgbW9kZWwgb2YgZmF0dHkgbGl2ZXIgZGlzZWFz
ZSBhbmQgbm9uYWxjb2hvbGljIHN0ZWF0b2hlcGF0aXRpcyByZWZsZWN0aW5nIGNsaW5pY2FsIGRp
c2Vhc2UgcHJvZ3Jlc3Npb24gYW5kIG1ldGhvZHMgb2YgYXNzZXNzbWVudDwvdGl0bGU+PHNlY29u
ZGFyeS10aXRsZT5BbSBKIFBoeXNpb2wgR2FzdHJvaW50ZXN0IExpdmVyIFBoeXNpb2w8L3NlY29u
ZGFyeS10aXRsZT48L3RpdGxlcz48cGVyaW9kaWNhbD48ZnVsbC10aXRsZT5BbSBKIFBoeXNpb2wg
R2FzdHJvaW50ZXN0IExpdmVyIFBoeXNpb2w8L2Z1bGwtdGl0bGU+PC9wZXJpb2RpY2FsPjxwYWdl
cz5HNDgzLTk1PC9wYWdlcz48dm9sdW1lPjMwNTwvdm9sdW1lPjxudW1iZXI+NzwvbnVtYmVyPjxr
ZXl3b3Jkcz48a2V5d29yZD5BbmltYWxzPC9rZXl3b3JkPjxrZXl3b3JkPkRpZXRhcnkgRmF0cy8q
YWR2ZXJzZSBlZmZlY3RzPC9rZXl3b3JkPjxrZXl3b3JkPkZhdHR5IExpdmVyLypldGlvbG9neS8q
cGF0aG9sb2d5PC9rZXl3b3JkPjxrZXl3b3JkPkdlbmUgRXhwcmVzc2lvbiBSZWd1bGF0aW9uL2Ry
dWcgZWZmZWN0czwva2V5d29yZD48a2V5d29yZD5MaXZlci9tZXRhYm9saXNtPC9rZXl3b3JkPjxr
ZXl3b3JkPkxpdmVyIENpcnJob3Npcy9ldGlvbG9neTwva2V5d29yZD48a2V5d29yZD5NYWxlPC9r
ZXl3b3JkPjxrZXl3b3JkPk1pY2U8L2tleXdvcmQ+PGtleXdvcmQ+TWljZSwgSW5icmVkIEM1N0JM
PC9rZXl3b3JkPjxrZXl3b3JkPk5vbi1hbGNvaG9saWMgRmF0dHkgTGl2ZXIgRGlzZWFzZTwva2V5
d29yZD48a2V5d29yZD5UcmFuc2NyaXB0b21lPC9rZXl3b3JkPjxrZXl3b3JkPmZpYnJvc2lzPC9r
ZXl3b3JkPjxrZXl3b3JkPmluIHZpdm8gdGlzc3VlIHNhbXBsaW5nPC9rZXl3b3JkPjxrZXl3b3Jk
Pm5vbmFsY29ob2xpYyBmYXR0eSBsaXZlciBkaXNlYXNlPC9rZXl3b3JkPjxrZXl3b3JkPnN0ZWF0
b2hlcGF0aXRpczwva2V5d29yZD48a2V5d29yZD5zdGVhdG9zaXM8L2tleXdvcmQ+PC9rZXl3b3Jk
cz48ZGF0ZXM+PHllYXI+MjAxMzwveWVhcj48cHViLWRhdGVzPjxkYXRlPk9jdCAwMTwvZGF0ZT48
L3B1Yi1kYXRlcz48L2RhdGVzPjxpc2JuPjE1MjItMTU0NyAoRWxlY3Ryb25pYykmI3hEOzAxOTMt
MTg1NyAoTGlua2luZyk8L2lzYm4+PGFjY2Vzc2lvbi1udW0+MjM4ODY4NjA8L2FjY2Vzc2lvbi1u
dW0+PHVybHM+PHJlbGF0ZWQtdXJscz48dXJsPmh0dHA6Ly93d3cubmNiaS5ubG0ubmloLmdvdi9w
dWJtZWQvMjM4ODY4NjA8L3VybD48L3JlbGF0ZWQtdXJscz48L3VybHM+PGVsZWN0cm9uaWMtcmVz
b3VyY2UtbnVtPjEwLjExNTIvYWpwZ2kuMDAwNzkuMjAxMzwvZWxlY3Ryb25pYy1yZXNvdXJjZS1u
dW0+PC9yZWNvcmQ+PC9DaXRlPjwvRW5kTm90ZT5=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00D562EA" w:rsidRPr="00895AA6">
        <w:rPr>
          <w:rFonts w:ascii="Book Antiqua" w:hAnsi="Book Antiqua" w:cs="Arial"/>
          <w:sz w:val="24"/>
          <w:szCs w:val="24"/>
          <w:vertAlign w:val="superscript"/>
        </w:rPr>
      </w:r>
      <w:r w:rsidR="00D562EA" w:rsidRPr="00895AA6">
        <w:rPr>
          <w:rFonts w:ascii="Book Antiqua" w:hAnsi="Book Antiqua" w:cs="Arial"/>
          <w:sz w:val="24"/>
          <w:szCs w:val="24"/>
          <w:vertAlign w:val="superscript"/>
        </w:rPr>
        <w:fldChar w:fldCharType="separate"/>
      </w:r>
      <w:r w:rsidR="007B0198">
        <w:rPr>
          <w:rFonts w:ascii="Book Antiqua" w:hAnsi="Book Antiqua" w:cs="Arial"/>
          <w:noProof/>
          <w:sz w:val="24"/>
          <w:szCs w:val="24"/>
          <w:vertAlign w:val="superscript"/>
        </w:rPr>
        <w:t>[13,</w:t>
      </w:r>
      <w:r w:rsidR="00AB2A5D">
        <w:rPr>
          <w:rFonts w:ascii="Book Antiqua" w:hAnsi="Book Antiqua" w:cs="Arial"/>
          <w:noProof/>
          <w:sz w:val="24"/>
          <w:szCs w:val="24"/>
          <w:vertAlign w:val="superscript"/>
        </w:rPr>
        <w:t>26]</w:t>
      </w:r>
      <w:r w:rsidR="00D562EA" w:rsidRPr="00895AA6">
        <w:rPr>
          <w:rFonts w:ascii="Book Antiqua" w:hAnsi="Book Antiqua" w:cs="Arial"/>
          <w:sz w:val="24"/>
          <w:szCs w:val="24"/>
          <w:vertAlign w:val="superscript"/>
        </w:rPr>
        <w:fldChar w:fldCharType="end"/>
      </w:r>
      <w:r w:rsidR="00D562EA" w:rsidRPr="00112A09">
        <w:rPr>
          <w:rFonts w:ascii="Book Antiqua" w:hAnsi="Book Antiqua" w:cs="Arial"/>
          <w:sz w:val="24"/>
          <w:szCs w:val="24"/>
        </w:rPr>
        <w:t xml:space="preserve">, </w:t>
      </w:r>
      <w:r w:rsidR="006623C1" w:rsidRPr="00112A09">
        <w:rPr>
          <w:rFonts w:ascii="Book Antiqua" w:hAnsi="Book Antiqua" w:cs="Arial"/>
          <w:sz w:val="24"/>
          <w:szCs w:val="24"/>
        </w:rPr>
        <w:t xml:space="preserve">and the </w:t>
      </w:r>
      <w:r w:rsidR="00D562EA" w:rsidRPr="00112A09">
        <w:rPr>
          <w:rFonts w:ascii="Book Antiqua" w:hAnsi="Book Antiqua" w:cs="Arial"/>
          <w:sz w:val="24"/>
          <w:szCs w:val="24"/>
        </w:rPr>
        <w:t>L</w:t>
      </w:r>
      <w:r w:rsidR="00DF7CA7" w:rsidRPr="00112A09">
        <w:rPr>
          <w:rFonts w:ascii="Book Antiqua" w:hAnsi="Book Antiqua" w:cs="Arial"/>
          <w:sz w:val="24"/>
          <w:szCs w:val="24"/>
        </w:rPr>
        <w:t>DLR knockout</w:t>
      </w:r>
      <w:r w:rsidR="004A1C8B" w:rsidRPr="00112A09">
        <w:rPr>
          <w:rFonts w:ascii="Book Antiqua" w:hAnsi="Book Antiqua" w:cs="Arial"/>
          <w:sz w:val="24"/>
          <w:szCs w:val="24"/>
        </w:rPr>
        <w:t xml:space="preserve"> m</w:t>
      </w:r>
      <w:r w:rsidR="006623C1" w:rsidRPr="00112A09">
        <w:rPr>
          <w:rFonts w:ascii="Book Antiqua" w:hAnsi="Book Antiqua" w:cs="Arial"/>
          <w:sz w:val="24"/>
          <w:szCs w:val="24"/>
        </w:rPr>
        <w:t>ouse</w:t>
      </w:r>
      <w:r w:rsidR="00D562EA" w:rsidRPr="00895AA6">
        <w:rPr>
          <w:rFonts w:ascii="Book Antiqua" w:hAnsi="Book Antiqua" w:cs="Arial"/>
          <w:sz w:val="24"/>
          <w:szCs w:val="24"/>
          <w:vertAlign w:val="superscript"/>
        </w:rPr>
        <w:fldChar w:fldCharType="begin">
          <w:fldData xml:space="preserve">PEVuZE5vdGU+PENpdGU+PEF1dGhvcj5CaWVnaHM8L0F1dGhvcj48WWVhcj4yMDEyPC9ZZWFyPjxS
ZWNOdW0+Mjc8L1JlY051bT48RGlzcGxheVRleHQ+PHN0eWxlIGZhY2U9InN1cGVyc2NyaXB0Ij5b
MjddPC9zdHlsZT48L0Rpc3BsYXlUZXh0PjxyZWNvcmQ+PHJlYy1udW1iZXI+Mjc8L3JlYy1udW1i
ZXI+PGZvcmVpZ24ta2V5cz48a2V5IGFwcD0iRU4iIGRiLWlkPSJydmZkeDVmd2EydmU5M2V4MGFx
eHgyZHpkNTl3ZXdyeDJlOTIiIHRpbWVzdGFtcD0iMTUxODM4NDAwOCI+Mjc8L2tleT48L2ZvcmVp
Z24ta2V5cz48cmVmLXR5cGUgbmFtZT0iSm91cm5hbCBBcnRpY2xlIj4xNzwvcmVmLXR5cGU+PGNv
bnRyaWJ1dG9ycz48YXV0aG9ycz48YXV0aG9yPkJpZWdocywgVi48L2F1dGhvcj48YXV0aG9yPlZh
biBHb3JwLCBQLiBKLjwvYXV0aG9yPjxhdXRob3I+V291dGVycywgSy48L2F1dGhvcj48YXV0aG9y
PkhlbmRyaWt4LCBULjwvYXV0aG9yPjxhdXRob3I+R2lqYmVscywgTS4gSi48L2F1dGhvcj48YXV0
aG9yPnZhbiBCaWxzZW4sIE0uPC9hdXRob3I+PGF1dGhvcj5CYWtrZXIsIEouPC9hdXRob3I+PGF1
dGhvcj5CaW5kZXIsIEMuIEouPC9hdXRob3I+PGF1dGhvcj5MdXRqb2hhbm4sIEQuPC9hdXRob3I+
PGF1dGhvcj5TdGFlbHMsIEIuPC9hdXRob3I+PGF1dGhvcj5Ib2ZrZXIsIE0uIEguPC9hdXRob3I+
PGF1dGhvcj5TaGlyaS1TdmVyZGxvdiwgUi48L2F1dGhvcj48L2F1dGhvcnM+PC9jb250cmlidXRv
cnM+PGF1dGgtYWRkcmVzcz5EZXBhcnRtZW50IG9mIE1vbGVjdWxhciBHZW5ldGljcywgUGF0aG9s
b2d5LCBQaHlzaW9sb2d5IGFuZCBDbGluaWNhbCBHZW5ldGljcyBvZiBOdXRyaXRpb24gYW5kIFRv
eGljb2xvZ3kgUmVzZWFyY2ggKE5VVFJJTSkgSW5zdGl0dXRlIG9mIE1hYXN0cmljaHQsIFVuaXZl
cnNpdHkgb2YgTWFhc3RyaWNodCwgTWFhc3RyaWNodCwgVGhlIE5ldGhlcmxhbmRzLjwvYXV0aC1h
ZGRyZXNzPjx0aXRsZXM+PHRpdGxlPkxETCByZWNlcHRvciBrbm9jay1vdXQgbWljZSBhcmUgYSBw
aHlzaW9sb2dpY2FsIG1vZGVsIHBhcnRpY3VsYXJseSB2dWxuZXJhYmxlIHRvIHN0dWR5IHRoZSBv
bnNldCBvZiBpbmZsYW1tYXRpb24gaW4gbm9uLWFsY29ob2xpYyBmYXR0eSBsaXZlciBkaXNlYXNl
PC90aXRsZT48c2Vjb25kYXJ5LXRpdGxlPlBMb1MgT25lPC9zZWNvbmRhcnktdGl0bGU+PC90aXRs
ZXM+PHBlcmlvZGljYWw+PGZ1bGwtdGl0bGU+UExvUyBPbmU8L2Z1bGwtdGl0bGU+PC9wZXJpb2Rp
Y2FsPjxwYWdlcz5lMzA2Njg8L3BhZ2VzPjx2b2x1bWU+Nzwvdm9sdW1lPjxudW1iZXI+MTwvbnVt
YmVyPjxrZXl3b3Jkcz48a2V5d29yZD5BbmltYWxzPC9rZXl3b3JkPjxrZXl3b3JkPkFwb2xpcG9w
cm90ZWluIEUyL2dlbmV0aWNzPC9rZXl3b3JkPjxrZXl3b3JkPkFwb3B0b3Npcy9nZW5ldGljczwv
a2V5d29yZD48a2V5d29yZD5Cb25lIE1hcnJvdyBDZWxscy9jeXRvbG9neTwva2V5d29yZD48a2V5
d29yZD5DaG9sZXN0ZXJvbC9ibG9vZC9tZXRhYm9saXNtPC9rZXl3b3JkPjxrZXl3b3JkPkRpZXQs
IEhpZ2gtRmF0L2FkdmVyc2UgZWZmZWN0czwva2V5d29yZD48a2V5d29yZD4qRGlzZWFzZSBNb2Rl
bHMsIEFuaW1hbDwva2V5d29yZD48a2V5d29yZD5GYXR0eSBMaXZlci9jb21wbGljYXRpb25zLypn
ZW5ldGljcy9pbW11bm9sb2d5L3BhdGhvbG9neTwva2V5d29yZD48a2V5d29yZD5HZW5lIEV4cHJl
c3Npb24gUmVndWxhdGlvbjwva2V5d29yZD48a2V5d29yZD5HZW5lIEtub2NrLUluIFRlY2huaXF1
ZXM8L2tleXdvcmQ+PGtleXdvcmQ+KkdlbmUgS25vY2tvdXQgVGVjaG5pcXVlczwva2V5d29yZD48
a2V5d29yZD5IdW1hbnM8L2tleXdvcmQ+PGtleXdvcmQ+SHlwZXJsaXBpZGVtaWFzL2NvbXBsaWNh
dGlvbnM8L2tleXdvcmQ+PGtleXdvcmQ+SW5mbGFtbWF0aW9uL2NvbXBsaWNhdGlvbnM8L2tleXdv
cmQ+PGtleXdvcmQ+S3VwZmZlciBDZWxscy9jeXRvbG9neTwva2V5d29yZD48a2V5d29yZD5MaXBv
cHJvdGVpbnMsIExETC9tZXRhYm9saXNtPC9rZXl3b3JkPjxrZXl3b3JkPkxpdmVyL21ldGFib2xp
c20vcGF0aG9sb2d5PC9rZXl3b3JkPjxrZXl3b3JkPkxpdmVyIENpcnJob3Npcy9jb21wbGljYXRp
b25zPC9rZXl3b3JkPjxrZXl3b3JkPk1hbGU8L2tleXdvcmQ+PGtleXdvcmQ+TWljZTwva2V5d29y
ZD48a2V5d29yZD5NaWNlLCBJbmJyZWQgQzU3Qkw8L2tleXdvcmQ+PGtleXdvcmQ+Tm9uLWFsY29o
b2xpYyBGYXR0eSBMaXZlciBEaXNlYXNlPC9rZXl3b3JkPjxrZXl3b3JkPlJlY2VwdG9ycywgTERM
LypkZWZpY2llbmN5LypnZW5ldGljczwva2V5d29yZD48a2V5d29yZD5UaW1lIEZhY3RvcnM8L2tl
eXdvcmQ+PC9rZXl3b3Jkcz48ZGF0ZXM+PHllYXI+MjAxMjwveWVhcj48L2RhdGVzPjxpc2JuPjE5
MzItNjIwMyAoRWxlY3Ryb25pYykmI3hEOzE5MzItNjIwMyAoTGlua2luZyk8L2lzYm4+PGFjY2Vz
c2lvbi1udW0+MjIyOTUxMDE8L2FjY2Vzc2lvbi1udW0+PHVybHM+PHJlbGF0ZWQtdXJscz48dXJs
Pmh0dHA6Ly93d3cubmNiaS5ubG0ubmloLmdvdi9wdWJtZWQvMjIyOTUxMDE8L3VybD48L3JlbGF0
ZWQtdXJscz48L3VybHM+PGN1c3RvbTI+MzI2NjI3NjwvY3VzdG9tMj48ZWxlY3Ryb25pYy1yZXNv
dXJjZS1udW0+MTAuMTM3MS9qb3VybmFsLnBvbmUuMDAzMDY2ODwvZWxlY3Ryb25pYy1yZXNvdXJj
ZS1udW0+PC9yZWNvcmQ+PC9DaXRlPjwvRW5kTm90ZT4A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PEVuZE5vdGU+PENpdGU+PEF1dGhvcj5CaWVnaHM8L0F1dGhvcj48WWVhcj4yMDEyPC9ZZWFyPjxS
ZWNOdW0+Mjc8L1JlY051bT48RGlzcGxheVRleHQ+PHN0eWxlIGZhY2U9InN1cGVyc2NyaXB0Ij5b
MjddPC9zdHlsZT48L0Rpc3BsYXlUZXh0PjxyZWNvcmQ+PHJlYy1udW1iZXI+Mjc8L3JlYy1udW1i
ZXI+PGZvcmVpZ24ta2V5cz48a2V5IGFwcD0iRU4iIGRiLWlkPSJydmZkeDVmd2EydmU5M2V4MGFx
eHgyZHpkNTl3ZXdyeDJlOTIiIHRpbWVzdGFtcD0iMTUxODM4NDAwOCI+Mjc8L2tleT48L2ZvcmVp
Z24ta2V5cz48cmVmLXR5cGUgbmFtZT0iSm91cm5hbCBBcnRpY2xlIj4xNzwvcmVmLXR5cGU+PGNv
bnRyaWJ1dG9ycz48YXV0aG9ycz48YXV0aG9yPkJpZWdocywgVi48L2F1dGhvcj48YXV0aG9yPlZh
biBHb3JwLCBQLiBKLjwvYXV0aG9yPjxhdXRob3I+V291dGVycywgSy48L2F1dGhvcj48YXV0aG9y
PkhlbmRyaWt4LCBULjwvYXV0aG9yPjxhdXRob3I+R2lqYmVscywgTS4gSi48L2F1dGhvcj48YXV0
aG9yPnZhbiBCaWxzZW4sIE0uPC9hdXRob3I+PGF1dGhvcj5CYWtrZXIsIEouPC9hdXRob3I+PGF1
dGhvcj5CaW5kZXIsIEMuIEouPC9hdXRob3I+PGF1dGhvcj5MdXRqb2hhbm4sIEQuPC9hdXRob3I+
PGF1dGhvcj5TdGFlbHMsIEIuPC9hdXRob3I+PGF1dGhvcj5Ib2ZrZXIsIE0uIEguPC9hdXRob3I+
PGF1dGhvcj5TaGlyaS1TdmVyZGxvdiwgUi48L2F1dGhvcj48L2F1dGhvcnM+PC9jb250cmlidXRv
cnM+PGF1dGgtYWRkcmVzcz5EZXBhcnRtZW50IG9mIE1vbGVjdWxhciBHZW5ldGljcywgUGF0aG9s
b2d5LCBQaHlzaW9sb2d5IGFuZCBDbGluaWNhbCBHZW5ldGljcyBvZiBOdXRyaXRpb24gYW5kIFRv
eGljb2xvZ3kgUmVzZWFyY2ggKE5VVFJJTSkgSW5zdGl0dXRlIG9mIE1hYXN0cmljaHQsIFVuaXZl
cnNpdHkgb2YgTWFhc3RyaWNodCwgTWFhc3RyaWNodCwgVGhlIE5ldGhlcmxhbmRzLjwvYXV0aC1h
ZGRyZXNzPjx0aXRsZXM+PHRpdGxlPkxETCByZWNlcHRvciBrbm9jay1vdXQgbWljZSBhcmUgYSBw
aHlzaW9sb2dpY2FsIG1vZGVsIHBhcnRpY3VsYXJseSB2dWxuZXJhYmxlIHRvIHN0dWR5IHRoZSBv
bnNldCBvZiBpbmZsYW1tYXRpb24gaW4gbm9uLWFsY29ob2xpYyBmYXR0eSBsaXZlciBkaXNlYXNl
PC90aXRsZT48c2Vjb25kYXJ5LXRpdGxlPlBMb1MgT25lPC9zZWNvbmRhcnktdGl0bGU+PC90aXRs
ZXM+PHBlcmlvZGljYWw+PGZ1bGwtdGl0bGU+UExvUyBPbmU8L2Z1bGwtdGl0bGU+PC9wZXJpb2Rp
Y2FsPjxwYWdlcz5lMzA2Njg8L3BhZ2VzPjx2b2x1bWU+Nzwvdm9sdW1lPjxudW1iZXI+MTwvbnVt
YmVyPjxrZXl3b3Jkcz48a2V5d29yZD5BbmltYWxzPC9rZXl3b3JkPjxrZXl3b3JkPkFwb2xpcG9w
cm90ZWluIEUyL2dlbmV0aWNzPC9rZXl3b3JkPjxrZXl3b3JkPkFwb3B0b3Npcy9nZW5ldGljczwv
a2V5d29yZD48a2V5d29yZD5Cb25lIE1hcnJvdyBDZWxscy9jeXRvbG9neTwva2V5d29yZD48a2V5
d29yZD5DaG9sZXN0ZXJvbC9ibG9vZC9tZXRhYm9saXNtPC9rZXl3b3JkPjxrZXl3b3JkPkRpZXQs
IEhpZ2gtRmF0L2FkdmVyc2UgZWZmZWN0czwva2V5d29yZD48a2V5d29yZD4qRGlzZWFzZSBNb2Rl
bHMsIEFuaW1hbDwva2V5d29yZD48a2V5d29yZD5GYXR0eSBMaXZlci9jb21wbGljYXRpb25zLypn
ZW5ldGljcy9pbW11bm9sb2d5L3BhdGhvbG9neTwva2V5d29yZD48a2V5d29yZD5HZW5lIEV4cHJl
c3Npb24gUmVndWxhdGlvbjwva2V5d29yZD48a2V5d29yZD5HZW5lIEtub2NrLUluIFRlY2huaXF1
ZXM8L2tleXdvcmQ+PGtleXdvcmQ+KkdlbmUgS25vY2tvdXQgVGVjaG5pcXVlczwva2V5d29yZD48
a2V5d29yZD5IdW1hbnM8L2tleXdvcmQ+PGtleXdvcmQ+SHlwZXJsaXBpZGVtaWFzL2NvbXBsaWNh
dGlvbnM8L2tleXdvcmQ+PGtleXdvcmQ+SW5mbGFtbWF0aW9uL2NvbXBsaWNhdGlvbnM8L2tleXdv
cmQ+PGtleXdvcmQ+S3VwZmZlciBDZWxscy9jeXRvbG9neTwva2V5d29yZD48a2V5d29yZD5MaXBv
cHJvdGVpbnMsIExETC9tZXRhYm9saXNtPC9rZXl3b3JkPjxrZXl3b3JkPkxpdmVyL21ldGFib2xp
c20vcGF0aG9sb2d5PC9rZXl3b3JkPjxrZXl3b3JkPkxpdmVyIENpcnJob3Npcy9jb21wbGljYXRp
b25zPC9rZXl3b3JkPjxrZXl3b3JkPk1hbGU8L2tleXdvcmQ+PGtleXdvcmQ+TWljZTwva2V5d29y
ZD48a2V5d29yZD5NaWNlLCBJbmJyZWQgQzU3Qkw8L2tleXdvcmQ+PGtleXdvcmQ+Tm9uLWFsY29o
b2xpYyBGYXR0eSBMaXZlciBEaXNlYXNlPC9rZXl3b3JkPjxrZXl3b3JkPlJlY2VwdG9ycywgTERM
LypkZWZpY2llbmN5LypnZW5ldGljczwva2V5d29yZD48a2V5d29yZD5UaW1lIEZhY3RvcnM8L2tl
eXdvcmQ+PC9rZXl3b3Jkcz48ZGF0ZXM+PHllYXI+MjAxMjwveWVhcj48L2RhdGVzPjxpc2JuPjE5
MzItNjIwMyAoRWxlY3Ryb25pYykmI3hEOzE5MzItNjIwMyAoTGlua2luZyk8L2lzYm4+PGFjY2Vz
c2lvbi1udW0+MjIyOTUxMDE8L2FjY2Vzc2lvbi1udW0+PHVybHM+PHJlbGF0ZWQtdXJscz48dXJs
Pmh0dHA6Ly93d3cubmNiaS5ubG0ubmloLmdvdi9wdWJtZWQvMjIyOTUxMDE8L3VybD48L3JlbGF0
ZWQtdXJscz48L3VybHM+PGN1c3RvbTI+MzI2NjI3NjwvY3VzdG9tMj48ZWxlY3Ryb25pYy1yZXNv
dXJjZS1udW0+MTAuMTM3MS9qb3VybmFsLnBvbmUuMDAzMDY2ODwvZWxlY3Ryb25pYy1yZXNvdXJj
ZS1udW0+PC9yZWNvcmQ+PC9DaXRlPjwvRW5kTm90ZT4A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00D562EA" w:rsidRPr="00895AA6">
        <w:rPr>
          <w:rFonts w:ascii="Book Antiqua" w:hAnsi="Book Antiqua" w:cs="Arial"/>
          <w:sz w:val="24"/>
          <w:szCs w:val="24"/>
          <w:vertAlign w:val="superscript"/>
        </w:rPr>
      </w:r>
      <w:r w:rsidR="00D562EA" w:rsidRPr="00895AA6">
        <w:rPr>
          <w:rFonts w:ascii="Book Antiqua" w:hAnsi="Book Antiqua" w:cs="Arial"/>
          <w:sz w:val="24"/>
          <w:szCs w:val="24"/>
          <w:vertAlign w:val="superscript"/>
        </w:rPr>
        <w:fldChar w:fldCharType="separate"/>
      </w:r>
      <w:r w:rsidR="00AB2A5D">
        <w:rPr>
          <w:rFonts w:ascii="Book Antiqua" w:hAnsi="Book Antiqua" w:cs="Arial"/>
          <w:noProof/>
          <w:sz w:val="24"/>
          <w:szCs w:val="24"/>
          <w:vertAlign w:val="superscript"/>
        </w:rPr>
        <w:t>[27]</w:t>
      </w:r>
      <w:r w:rsidR="00D562EA" w:rsidRPr="00895AA6">
        <w:rPr>
          <w:rFonts w:ascii="Book Antiqua" w:hAnsi="Book Antiqua" w:cs="Arial"/>
          <w:sz w:val="24"/>
          <w:szCs w:val="24"/>
          <w:vertAlign w:val="superscript"/>
        </w:rPr>
        <w:fldChar w:fldCharType="end"/>
      </w:r>
      <w:r w:rsidR="006623C1" w:rsidRPr="00112A09">
        <w:rPr>
          <w:rFonts w:ascii="Book Antiqua" w:hAnsi="Book Antiqua" w:cs="Arial"/>
          <w:sz w:val="24"/>
          <w:szCs w:val="24"/>
        </w:rPr>
        <w:t xml:space="preserve">. </w:t>
      </w:r>
      <w:r w:rsidR="00461123" w:rsidRPr="00112A09">
        <w:rPr>
          <w:rFonts w:ascii="Book Antiqua" w:hAnsi="Book Antiqua" w:cs="Arial"/>
          <w:sz w:val="24"/>
          <w:szCs w:val="24"/>
        </w:rPr>
        <w:t xml:space="preserve">To </w:t>
      </w:r>
      <w:r w:rsidR="00DF7CA7" w:rsidRPr="00112A09">
        <w:rPr>
          <w:rFonts w:ascii="Book Antiqua" w:hAnsi="Book Antiqua" w:cs="Arial"/>
          <w:sz w:val="24"/>
          <w:szCs w:val="24"/>
        </w:rPr>
        <w:t>a lesser extent</w:t>
      </w:r>
      <w:r w:rsidR="00C34EFB" w:rsidRPr="00112A09">
        <w:rPr>
          <w:rFonts w:ascii="Book Antiqua" w:hAnsi="Book Antiqua" w:cs="Arial"/>
          <w:sz w:val="24"/>
          <w:szCs w:val="24"/>
        </w:rPr>
        <w:t>,</w:t>
      </w:r>
      <w:r w:rsidR="00DF7CA7" w:rsidRPr="00112A09">
        <w:rPr>
          <w:rFonts w:ascii="Book Antiqua" w:hAnsi="Book Antiqua" w:cs="Arial"/>
          <w:sz w:val="24"/>
          <w:szCs w:val="24"/>
        </w:rPr>
        <w:t xml:space="preserve"> C57BL6J mice</w:t>
      </w:r>
      <w:r w:rsidR="0006409A" w:rsidRPr="00112A09">
        <w:rPr>
          <w:rFonts w:ascii="Book Antiqua" w:hAnsi="Book Antiqua" w:cs="Arial"/>
          <w:sz w:val="24"/>
          <w:szCs w:val="24"/>
        </w:rPr>
        <w:t xml:space="preserve"> fed </w:t>
      </w:r>
      <w:r w:rsidR="00602879" w:rsidRPr="00112A09">
        <w:rPr>
          <w:rFonts w:ascii="Book Antiqua" w:hAnsi="Book Antiqua" w:cs="Arial"/>
          <w:sz w:val="24"/>
          <w:szCs w:val="24"/>
        </w:rPr>
        <w:t>a</w:t>
      </w:r>
      <w:r w:rsidR="0006409A" w:rsidRPr="00112A09">
        <w:rPr>
          <w:rFonts w:ascii="Book Antiqua" w:hAnsi="Book Antiqua" w:cs="Arial"/>
          <w:sz w:val="24"/>
          <w:szCs w:val="24"/>
        </w:rPr>
        <w:t xml:space="preserve"> high-fat </w:t>
      </w:r>
      <w:r w:rsidR="00450298" w:rsidRPr="00112A09">
        <w:rPr>
          <w:rFonts w:ascii="Book Antiqua" w:hAnsi="Book Antiqua" w:cs="Arial"/>
          <w:sz w:val="24"/>
          <w:szCs w:val="24"/>
        </w:rPr>
        <w:t xml:space="preserve">(AMLN) </w:t>
      </w:r>
      <w:r w:rsidR="0006409A" w:rsidRPr="00112A09">
        <w:rPr>
          <w:rFonts w:ascii="Book Antiqua" w:hAnsi="Book Antiqua" w:cs="Arial"/>
          <w:sz w:val="24"/>
          <w:szCs w:val="24"/>
        </w:rPr>
        <w:t>diet</w:t>
      </w:r>
      <w:r w:rsidR="00461123" w:rsidRPr="00112A09">
        <w:rPr>
          <w:rFonts w:ascii="Book Antiqua" w:hAnsi="Book Antiqua" w:cs="Arial"/>
          <w:sz w:val="24"/>
          <w:szCs w:val="24"/>
        </w:rPr>
        <w:t xml:space="preserve"> will also develop </w:t>
      </w:r>
      <w:r w:rsidR="0006409A" w:rsidRPr="00112A09">
        <w:rPr>
          <w:rFonts w:ascii="Book Antiqua" w:hAnsi="Book Antiqua" w:cs="Arial"/>
          <w:sz w:val="24"/>
          <w:szCs w:val="24"/>
        </w:rPr>
        <w:t>NASH</w:t>
      </w:r>
      <w:r w:rsidR="00461123" w:rsidRPr="00112A09">
        <w:rPr>
          <w:rFonts w:ascii="Book Antiqua" w:hAnsi="Book Antiqua" w:cs="Arial"/>
          <w:sz w:val="24"/>
          <w:szCs w:val="24"/>
        </w:rPr>
        <w:t xml:space="preserve"> when given enough time</w:t>
      </w:r>
      <w:r w:rsidR="0006409A" w:rsidRPr="00112A09">
        <w:rPr>
          <w:rFonts w:ascii="Book Antiqua" w:hAnsi="Book Antiqua" w:cs="Arial"/>
          <w:sz w:val="24"/>
          <w:szCs w:val="24"/>
        </w:rPr>
        <w:t xml:space="preserve"> (&gt;</w:t>
      </w:r>
      <w:r w:rsidR="007B0198">
        <w:rPr>
          <w:rFonts w:ascii="Book Antiqua" w:hAnsi="Book Antiqua" w:cs="Arial" w:hint="eastAsia"/>
          <w:sz w:val="24"/>
          <w:szCs w:val="24"/>
          <w:lang w:eastAsia="zh-CN"/>
        </w:rPr>
        <w:t xml:space="preserve"> </w:t>
      </w:r>
      <w:r w:rsidR="007B0198">
        <w:rPr>
          <w:rFonts w:ascii="Book Antiqua" w:hAnsi="Book Antiqua" w:cs="Arial"/>
          <w:sz w:val="24"/>
          <w:szCs w:val="24"/>
        </w:rPr>
        <w:t>24 wk</w:t>
      </w:r>
      <w:r w:rsidR="0006409A" w:rsidRPr="00112A09">
        <w:rPr>
          <w:rFonts w:ascii="Book Antiqua" w:hAnsi="Book Antiqua" w:cs="Arial"/>
          <w:sz w:val="24"/>
          <w:szCs w:val="24"/>
        </w:rPr>
        <w:t xml:space="preserve">), but this model does not develop </w:t>
      </w:r>
      <w:r w:rsidR="00450298" w:rsidRPr="00112A09">
        <w:rPr>
          <w:rFonts w:ascii="Book Antiqua" w:hAnsi="Book Antiqua" w:cs="Arial"/>
          <w:sz w:val="24"/>
          <w:szCs w:val="24"/>
        </w:rPr>
        <w:t xml:space="preserve">as </w:t>
      </w:r>
      <w:r w:rsidR="0006409A" w:rsidRPr="00112A09">
        <w:rPr>
          <w:rFonts w:ascii="Book Antiqua" w:hAnsi="Book Antiqua" w:cs="Arial"/>
          <w:sz w:val="24"/>
          <w:szCs w:val="24"/>
        </w:rPr>
        <w:t>advanced fibrosis</w:t>
      </w:r>
      <w:r w:rsidR="00D562EA" w:rsidRPr="00895AA6">
        <w:rPr>
          <w:rFonts w:ascii="Book Antiqua" w:hAnsi="Book Antiqua" w:cs="Arial"/>
          <w:sz w:val="24"/>
          <w:szCs w:val="24"/>
          <w:vertAlign w:val="superscript"/>
        </w:rPr>
        <w:fldChar w:fldCharType="begin">
          <w:fldData xml:space="preserve">PEVuZE5vdGU+PENpdGU+PEF1dGhvcj5MaWVkdGtlPC9BdXRob3I+PFllYXI+MjAxMzwvWWVhcj48
UmVjTnVtPjI4PC9SZWNOdW0+PERpc3BsYXlUZXh0PjxzdHlsZSBmYWNlPSJzdXBlcnNjcmlwdCI+
WzI4LCAyOV08L3N0eWxlPjwvRGlzcGxheVRleHQ+PHJlY29yZD48cmVjLW51bWJlcj4yODwvcmVj
LW51bWJlcj48Zm9yZWlnbi1rZXlzPjxrZXkgYXBwPSJFTiIgZGItaWQ9InJ2ZmR4NWZ3YTJ2ZTkz
ZXgwYXF4eDJkemQ1OXdld3J4MmU5MiIgdGltZXN0YW1wPSIxNTE4Mzg0MDA5Ij4yODwva2V5Pjwv
Zm9yZWlnbi1rZXlzPjxyZWYtdHlwZSBuYW1lPSJKb3VybmFsIEFydGljbGUiPjE3PC9yZWYtdHlw
ZT48Y29udHJpYnV0b3JzPjxhdXRob3JzPjxhdXRob3I+TGllZHRrZSwgQy48L2F1dGhvcj48YXV0
aG9yPkx1ZWRkZSwgVC48L2F1dGhvcj48YXV0aG9yPlNhdWVyYnJ1Y2gsIFQuPC9hdXRob3I+PGF1
dGhvcj5TY2hvbHRlbiwgRC48L2F1dGhvcj48YXV0aG9yPlN0cmVldHosIEsuPC9hdXRob3I+PGF1
dGhvcj5UYWNrZSwgRi48L2F1dGhvcj48YXV0aG9yPlRvbGJhLCBSLjwvYXV0aG9yPjxhdXRob3I+
VHJhdXR3ZWluLCBDLjwvYXV0aG9yPjxhdXRob3I+VHJlYmlja2EsIEouPC9hdXRob3I+PGF1dGhv
cj5XZWlza2lyY2hlbiwgUi48L2F1dGhvcj48L2F1dGhvcnM+PC9jb250cmlidXRvcnM+PGF1dGgt
YWRkcmVzcz5EZXBhcnRtZW50IG9mIEludGVybmFsIE1lZGljaW5lIElJSSwgUldUSCBVbml2ZXJz
aXR5IEhvc3BpdGFsIEFhY2hlbiwgQWFjaGVuLCBHZXJtYW55LiYjeEQ7RGVwYXJ0bWVudCBvZiBJ
bnRlcm5hbCBNZWRpY2luZSBJLCBVbml2ZXJzaXR5IEhvc3BpdGFsIEJvbm4sIEJvbm4sIEdlcm1h
bnkuJiN4RDtJbnN0aXR1dGUgb2YgTGFib3JhdG9yeSBBbmltYWwgU2NpZW5jZSwgUldUSCBVbml2
ZXJzaXR5IEhvc3BpdGFsIEFhY2hlbiwgQWFjaGVuLCBHZXJtYW55LiYjeEQ7SW5zdGl0dXRlIG9m
IENsaW5pY2FsIENoZW1pc3RyeSBhbmQgUGF0aG9iaW9jaGVtaXN0cnksIFJXVEggVW5pdmVyc2l0
eSBIb3NwaXRhbCBBYWNoZW4sIEFhY2hlbiBELTUyMDc0LCBHZXJtYW55LjwvYXV0aC1hZGRyZXNz
Pjx0aXRsZXM+PHRpdGxlPkV4cGVyaW1lbnRhbCBsaXZlciBmaWJyb3NpcyByZXNlYXJjaDogdXBk
YXRlIG9uIGFuaW1hbCBtb2RlbHMsIGxlZ2FsIGlzc3VlcyBhbmQgdHJhbnNsYXRpb25hbCBhc3Bl
Y3RzPC90aXRsZT48c2Vjb25kYXJ5LXRpdGxlPkZpYnJvZ2VuZXNpcyBUaXNzdWUgUmVwYWlyPC9z
ZWNvbmRhcnktdGl0bGU+PC90aXRsZXM+PHBlcmlvZGljYWw+PGZ1bGwtdGl0bGU+Rmlicm9nZW5l
c2lzIFRpc3N1ZSBSZXBhaXI8L2Z1bGwtdGl0bGU+PC9wZXJpb2RpY2FsPjxwYWdlcz4xOTwvcGFn
ZXM+PHZvbHVtZT42PC92b2x1bWU+PG51bWJlcj4xPC9udW1iZXI+PGRhdGVzPjx5ZWFyPjIwMTM8
L3llYXI+PHB1Yi1kYXRlcz48ZGF0ZT5PY3QgMDE8L2RhdGU+PC9wdWItZGF0ZXM+PC9kYXRlcz48
aXNibj4xNzU1LTE1MzYgKFByaW50KSYjeEQ7MTc1NS0xNTM2IChMaW5raW5nKTwvaXNibj48YWNj
ZXNzaW9uLW51bT4yNDI3NDc0MzwvYWNjZXNzaW9uLW51bT48dXJscz48cmVsYXRlZC11cmxzPjx1
cmw+aHR0cDovL3d3dy5uY2JpLm5sbS5uaWguZ292L3B1Ym1lZC8yNDI3NDc0MzwvdXJsPjwvcmVs
YXRlZC11cmxzPjwvdXJscz48Y3VzdG9tMj4zODUwODc4PC9jdXN0b20yPjxlbGVjdHJvbmljLXJl
c291cmNlLW51bT4xMC4xMTg2LzE3NTUtMTUzNi02LTE5PC9lbGVjdHJvbmljLXJlc291cmNlLW51
bT48L3JlY29yZD48L0NpdGU+PENpdGU+PEF1dGhvcj5LcmlzdGlhbnNlbjwvQXV0aG9yPjxZZWFy
PjIwMTY8L1llYXI+PFJlY051bT4yOTwvUmVjTnVtPjxyZWNvcmQ+PHJlYy1udW1iZXI+Mjk8L3Jl
Yy1udW1iZXI+PGZvcmVpZ24ta2V5cz48a2V5IGFwcD0iRU4iIGRiLWlkPSJydmZkeDVmd2EydmU5
M2V4MGFxeHgyZHpkNTl3ZXdyeDJlOTIiIHRpbWVzdGFtcD0iMTUxODM4NDAxMSI+Mjk8L2tleT48
L2ZvcmVpZ24ta2V5cz48cmVmLXR5cGUgbmFtZT0iSm91cm5hbCBBcnRpY2xlIj4xNzwvcmVmLXR5
cGU+PGNvbnRyaWJ1dG9ycz48YXV0aG9ycz48YXV0aG9yPktyaXN0aWFuc2VuLCBNLiBOLjwvYXV0
aG9yPjxhdXRob3I+VmVpZGFsLCBTLiBTLjwvYXV0aG9yPjxhdXRob3I+UmlnYm9sdCwgSy4gVC48
L2F1dGhvcj48YXV0aG9yPlRvbGJvbCwgSy4gUy48L2F1dGhvcj48YXV0aG9yPlJvdGgsIEouIEQu
PC9hdXRob3I+PGF1dGhvcj5KZWxzaW5nLCBKLjwvYXV0aG9yPjxhdXRob3I+VnJhbmcsIE4uPC9h
dXRob3I+PGF1dGhvcj5GZWlnaCwgTS48L2F1dGhvcj48L2F1dGhvcnM+PC9jb250cmlidXRvcnM+
PGF1dGgtYWRkcmVzcz5NYXJpYSBOaWNvbGluZSBCYWFuZHJ1cCBLcmlzdGlhbnNlbiwgU2FubmUg
U2tvdmdhcmQgVmVpZGFsLCBLcmlzdG9mZmVyIFRvYmlhcyBHdXN0YXYgUmlnYm9sdCwgS2lyc3Rp
bmUgU2xvdGggVG9sYm9sLCBKYWNvYiBKZWxzaW5nLCBOaWVscyBWcmFuZywgTWljaGFlbCBGZWln
aCwgR3VicmEgQXBzLCAyOTcwIEhvcnNob2xtLCBEZW5tYXJrLjwvYXV0aC1hZGRyZXNzPjx0aXRs
ZXM+PHRpdGxlPk9iZXNlIGRpZXQtaW5kdWNlZCBtb3VzZSBtb2RlbHMgb2Ygbm9uYWxjb2hvbGlj
IHN0ZWF0b2hlcGF0aXRpcy10cmFja2luZyBkaXNlYXNlIGJ5IGxpdmVyIGJpb3BzeTwvdGl0bGU+
PHNlY29uZGFyeS10aXRsZT5Xb3JsZCBKIEhlcGF0b2w8L3NlY29uZGFyeS10aXRsZT48L3RpdGxl
cz48cGVyaW9kaWNhbD48ZnVsbC10aXRsZT5Xb3JsZCBKIEhlcGF0b2w8L2Z1bGwtdGl0bGU+PC9w
ZXJpb2RpY2FsPjxwYWdlcz42NzMtODQ8L3BhZ2VzPjx2b2x1bWU+ODwvdm9sdW1lPjxudW1iZXI+
MTY8L251bWJlcj48a2V5d29yZHM+PGtleXdvcmQ+RGlldC1pbmR1Y2VkIG9iZXNpdHk8L2tleXdv
cmQ+PGtleXdvcmQ+Rmlicm9zaXM8L2tleXdvcmQ+PGtleXdvcmQ+TGl2ZXIgYmlvcHN5PC9rZXl3
b3JkPjxrZXl3b3JkPk5vbmFsY29ob2xpYyBmYXR0eSBsaXZlciBkaXNlYXNlPC9rZXl3b3JkPjxr
ZXl3b3JkPk5vbmFsY29ob2xpYyBzdGVhdG9oZXBhdGl0aXM8L2tleXdvcmQ+PC9rZXl3b3Jkcz48
ZGF0ZXM+PHllYXI+MjAxNjwveWVhcj48cHViLWRhdGVzPjxkYXRlPkp1biAwODwvZGF0ZT48L3B1
Yi1kYXRlcz48L2RhdGVzPjxpc2JuPjE5NDgtNTE4MiAoUHJpbnQpPC9pc2JuPjxhY2Nlc3Npb24t
bnVtPjI3MzI2MzE0PC9hY2Nlc3Npb24tbnVtPjx1cmxzPjxyZWxhdGVkLXVybHM+PHVybD5odHRw
Oi8vd3d3Lm5jYmkubmxtLm5paC5nb3YvcHVibWVkLzI3MzI2MzE0PC91cmw+PC9yZWxhdGVkLXVy
bHM+PC91cmxzPjxjdXN0b20yPjQ5MDk0Mjk8L2N1c3RvbTI+PGVsZWN0cm9uaWMtcmVzb3VyY2Ut
bnVtPjEwLjQyNTQvd2poLnY4LmkxNi42NzM8L2VsZWN0cm9uaWMtcmVzb3VyY2UtbnVtPjwvcmVj
b3JkPjwvQ2l0ZT48L0VuZE5vdGU+AG==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PEVuZE5vdGU+PENpdGU+PEF1dGhvcj5MaWVkdGtlPC9BdXRob3I+PFllYXI+MjAxMzwvWWVhcj48
UmVjTnVtPjI4PC9SZWNOdW0+PERpc3BsYXlUZXh0PjxzdHlsZSBmYWNlPSJzdXBlcnNjcmlwdCI+
WzI4LCAyOV08L3N0eWxlPjwvRGlzcGxheVRleHQ+PHJlY29yZD48cmVjLW51bWJlcj4yODwvcmVj
LW51bWJlcj48Zm9yZWlnbi1rZXlzPjxrZXkgYXBwPSJFTiIgZGItaWQ9InJ2ZmR4NWZ3YTJ2ZTkz
ZXgwYXF4eDJkemQ1OXdld3J4MmU5MiIgdGltZXN0YW1wPSIxNTE4Mzg0MDA5Ij4yODwva2V5Pjwv
Zm9yZWlnbi1rZXlzPjxyZWYtdHlwZSBuYW1lPSJKb3VybmFsIEFydGljbGUiPjE3PC9yZWYtdHlw
ZT48Y29udHJpYnV0b3JzPjxhdXRob3JzPjxhdXRob3I+TGllZHRrZSwgQy48L2F1dGhvcj48YXV0
aG9yPkx1ZWRkZSwgVC48L2F1dGhvcj48YXV0aG9yPlNhdWVyYnJ1Y2gsIFQuPC9hdXRob3I+PGF1
dGhvcj5TY2hvbHRlbiwgRC48L2F1dGhvcj48YXV0aG9yPlN0cmVldHosIEsuPC9hdXRob3I+PGF1
dGhvcj5UYWNrZSwgRi48L2F1dGhvcj48YXV0aG9yPlRvbGJhLCBSLjwvYXV0aG9yPjxhdXRob3I+
VHJhdXR3ZWluLCBDLjwvYXV0aG9yPjxhdXRob3I+VHJlYmlja2EsIEouPC9hdXRob3I+PGF1dGhv
cj5XZWlza2lyY2hlbiwgUi48L2F1dGhvcj48L2F1dGhvcnM+PC9jb250cmlidXRvcnM+PGF1dGgt
YWRkcmVzcz5EZXBhcnRtZW50IG9mIEludGVybmFsIE1lZGljaW5lIElJSSwgUldUSCBVbml2ZXJz
aXR5IEhvc3BpdGFsIEFhY2hlbiwgQWFjaGVuLCBHZXJtYW55LiYjeEQ7RGVwYXJ0bWVudCBvZiBJ
bnRlcm5hbCBNZWRpY2luZSBJLCBVbml2ZXJzaXR5IEhvc3BpdGFsIEJvbm4sIEJvbm4sIEdlcm1h
bnkuJiN4RDtJbnN0aXR1dGUgb2YgTGFib3JhdG9yeSBBbmltYWwgU2NpZW5jZSwgUldUSCBVbml2
ZXJzaXR5IEhvc3BpdGFsIEFhY2hlbiwgQWFjaGVuLCBHZXJtYW55LiYjeEQ7SW5zdGl0dXRlIG9m
IENsaW5pY2FsIENoZW1pc3RyeSBhbmQgUGF0aG9iaW9jaGVtaXN0cnksIFJXVEggVW5pdmVyc2l0
eSBIb3NwaXRhbCBBYWNoZW4sIEFhY2hlbiBELTUyMDc0LCBHZXJtYW55LjwvYXV0aC1hZGRyZXNz
Pjx0aXRsZXM+PHRpdGxlPkV4cGVyaW1lbnRhbCBsaXZlciBmaWJyb3NpcyByZXNlYXJjaDogdXBk
YXRlIG9uIGFuaW1hbCBtb2RlbHMsIGxlZ2FsIGlzc3VlcyBhbmQgdHJhbnNsYXRpb25hbCBhc3Bl
Y3RzPC90aXRsZT48c2Vjb25kYXJ5LXRpdGxlPkZpYnJvZ2VuZXNpcyBUaXNzdWUgUmVwYWlyPC9z
ZWNvbmRhcnktdGl0bGU+PC90aXRsZXM+PHBlcmlvZGljYWw+PGZ1bGwtdGl0bGU+Rmlicm9nZW5l
c2lzIFRpc3N1ZSBSZXBhaXI8L2Z1bGwtdGl0bGU+PC9wZXJpb2RpY2FsPjxwYWdlcz4xOTwvcGFn
ZXM+PHZvbHVtZT42PC92b2x1bWU+PG51bWJlcj4xPC9udW1iZXI+PGRhdGVzPjx5ZWFyPjIwMTM8
L3llYXI+PHB1Yi1kYXRlcz48ZGF0ZT5PY3QgMDE8L2RhdGU+PC9wdWItZGF0ZXM+PC9kYXRlcz48
aXNibj4xNzU1LTE1MzYgKFByaW50KSYjeEQ7MTc1NS0xNTM2IChMaW5raW5nKTwvaXNibj48YWNj
ZXNzaW9uLW51bT4yNDI3NDc0MzwvYWNjZXNzaW9uLW51bT48dXJscz48cmVsYXRlZC11cmxzPjx1
cmw+aHR0cDovL3d3dy5uY2JpLm5sbS5uaWguZ292L3B1Ym1lZC8yNDI3NDc0MzwvdXJsPjwvcmVs
YXRlZC11cmxzPjwvdXJscz48Y3VzdG9tMj4zODUwODc4PC9jdXN0b20yPjxlbGVjdHJvbmljLXJl
c291cmNlLW51bT4xMC4xMTg2LzE3NTUtMTUzNi02LTE5PC9lbGVjdHJvbmljLXJlc291cmNlLW51
bT48L3JlY29yZD48L0NpdGU+PENpdGU+PEF1dGhvcj5LcmlzdGlhbnNlbjwvQXV0aG9yPjxZZWFy
PjIwMTY8L1llYXI+PFJlY051bT4yOTwvUmVjTnVtPjxyZWNvcmQ+PHJlYy1udW1iZXI+Mjk8L3Jl
Yy1udW1iZXI+PGZvcmVpZ24ta2V5cz48a2V5IGFwcD0iRU4iIGRiLWlkPSJydmZkeDVmd2EydmU5
M2V4MGFxeHgyZHpkNTl3ZXdyeDJlOTIiIHRpbWVzdGFtcD0iMTUxODM4NDAxMSI+Mjk8L2tleT48
L2ZvcmVpZ24ta2V5cz48cmVmLXR5cGUgbmFtZT0iSm91cm5hbCBBcnRpY2xlIj4xNzwvcmVmLXR5
cGU+PGNvbnRyaWJ1dG9ycz48YXV0aG9ycz48YXV0aG9yPktyaXN0aWFuc2VuLCBNLiBOLjwvYXV0
aG9yPjxhdXRob3I+VmVpZGFsLCBTLiBTLjwvYXV0aG9yPjxhdXRob3I+UmlnYm9sdCwgSy4gVC48
L2F1dGhvcj48YXV0aG9yPlRvbGJvbCwgSy4gUy48L2F1dGhvcj48YXV0aG9yPlJvdGgsIEouIEQu
PC9hdXRob3I+PGF1dGhvcj5KZWxzaW5nLCBKLjwvYXV0aG9yPjxhdXRob3I+VnJhbmcsIE4uPC9h
dXRob3I+PGF1dGhvcj5GZWlnaCwgTS48L2F1dGhvcj48L2F1dGhvcnM+PC9jb250cmlidXRvcnM+
PGF1dGgtYWRkcmVzcz5NYXJpYSBOaWNvbGluZSBCYWFuZHJ1cCBLcmlzdGlhbnNlbiwgU2FubmUg
U2tvdmdhcmQgVmVpZGFsLCBLcmlzdG9mZmVyIFRvYmlhcyBHdXN0YXYgUmlnYm9sdCwgS2lyc3Rp
bmUgU2xvdGggVG9sYm9sLCBKYWNvYiBKZWxzaW5nLCBOaWVscyBWcmFuZywgTWljaGFlbCBGZWln
aCwgR3VicmEgQXBzLCAyOTcwIEhvcnNob2xtLCBEZW5tYXJrLjwvYXV0aC1hZGRyZXNzPjx0aXRs
ZXM+PHRpdGxlPk9iZXNlIGRpZXQtaW5kdWNlZCBtb3VzZSBtb2RlbHMgb2Ygbm9uYWxjb2hvbGlj
IHN0ZWF0b2hlcGF0aXRpcy10cmFja2luZyBkaXNlYXNlIGJ5IGxpdmVyIGJpb3BzeTwvdGl0bGU+
PHNlY29uZGFyeS10aXRsZT5Xb3JsZCBKIEhlcGF0b2w8L3NlY29uZGFyeS10aXRsZT48L3RpdGxl
cz48cGVyaW9kaWNhbD48ZnVsbC10aXRsZT5Xb3JsZCBKIEhlcGF0b2w8L2Z1bGwtdGl0bGU+PC9w
ZXJpb2RpY2FsPjxwYWdlcz42NzMtODQ8L3BhZ2VzPjx2b2x1bWU+ODwvdm9sdW1lPjxudW1iZXI+
MTY8L251bWJlcj48a2V5d29yZHM+PGtleXdvcmQ+RGlldC1pbmR1Y2VkIG9iZXNpdHk8L2tleXdv
cmQ+PGtleXdvcmQ+Rmlicm9zaXM8L2tleXdvcmQ+PGtleXdvcmQ+TGl2ZXIgYmlvcHN5PC9rZXl3
b3JkPjxrZXl3b3JkPk5vbmFsY29ob2xpYyBmYXR0eSBsaXZlciBkaXNlYXNlPC9rZXl3b3JkPjxr
ZXl3b3JkPk5vbmFsY29ob2xpYyBzdGVhdG9oZXBhdGl0aXM8L2tleXdvcmQ+PC9rZXl3b3Jkcz48
ZGF0ZXM+PHllYXI+MjAxNjwveWVhcj48cHViLWRhdGVzPjxkYXRlPkp1biAwODwvZGF0ZT48L3B1
Yi1kYXRlcz48L2RhdGVzPjxpc2JuPjE5NDgtNTE4MiAoUHJpbnQpPC9pc2JuPjxhY2Nlc3Npb24t
bnVtPjI3MzI2MzE0PC9hY2Nlc3Npb24tbnVtPjx1cmxzPjxyZWxhdGVkLXVybHM+PHVybD5odHRw
Oi8vd3d3Lm5jYmkubmxtLm5paC5nb3YvcHVibWVkLzI3MzI2MzE0PC91cmw+PC9yZWxhdGVkLXVy
bHM+PC91cmxzPjxjdXN0b20yPjQ5MDk0Mjk8L2N1c3RvbTI+PGVsZWN0cm9uaWMtcmVzb3VyY2Ut
bnVtPjEwLjQyNTQvd2poLnY4LmkxNi42NzM8L2VsZWN0cm9uaWMtcmVzb3VyY2UtbnVtPjwvcmVj
b3JkPjwvQ2l0ZT48L0VuZE5vdGU+AG==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00D562EA" w:rsidRPr="00895AA6">
        <w:rPr>
          <w:rFonts w:ascii="Book Antiqua" w:hAnsi="Book Antiqua" w:cs="Arial"/>
          <w:sz w:val="24"/>
          <w:szCs w:val="24"/>
          <w:vertAlign w:val="superscript"/>
        </w:rPr>
      </w:r>
      <w:r w:rsidR="00D562EA" w:rsidRPr="00895AA6">
        <w:rPr>
          <w:rFonts w:ascii="Book Antiqua" w:hAnsi="Book Antiqua" w:cs="Arial"/>
          <w:sz w:val="24"/>
          <w:szCs w:val="24"/>
          <w:vertAlign w:val="superscript"/>
        </w:rPr>
        <w:fldChar w:fldCharType="separate"/>
      </w:r>
      <w:r w:rsidR="007B0198">
        <w:rPr>
          <w:rFonts w:ascii="Book Antiqua" w:hAnsi="Book Antiqua" w:cs="Arial"/>
          <w:noProof/>
          <w:sz w:val="24"/>
          <w:szCs w:val="24"/>
          <w:vertAlign w:val="superscript"/>
        </w:rPr>
        <w:t>[28,</w:t>
      </w:r>
      <w:r w:rsidR="00AB2A5D">
        <w:rPr>
          <w:rFonts w:ascii="Book Antiqua" w:hAnsi="Book Antiqua" w:cs="Arial"/>
          <w:noProof/>
          <w:sz w:val="24"/>
          <w:szCs w:val="24"/>
          <w:vertAlign w:val="superscript"/>
        </w:rPr>
        <w:t>29]</w:t>
      </w:r>
      <w:r w:rsidR="00D562EA" w:rsidRPr="00895AA6">
        <w:rPr>
          <w:rFonts w:ascii="Book Antiqua" w:hAnsi="Book Antiqua" w:cs="Arial"/>
          <w:sz w:val="24"/>
          <w:szCs w:val="24"/>
          <w:vertAlign w:val="superscript"/>
        </w:rPr>
        <w:fldChar w:fldCharType="end"/>
      </w:r>
      <w:r w:rsidR="00DF7CA7" w:rsidRPr="00112A09">
        <w:rPr>
          <w:rFonts w:ascii="Book Antiqua" w:hAnsi="Book Antiqua" w:cs="Arial"/>
          <w:sz w:val="24"/>
          <w:szCs w:val="24"/>
        </w:rPr>
        <w:t xml:space="preserve">. Other reported models of liver disease do not develop </w:t>
      </w:r>
      <w:r w:rsidR="00461123" w:rsidRPr="00112A09">
        <w:rPr>
          <w:rFonts w:ascii="Book Antiqua" w:hAnsi="Book Antiqua" w:cs="Arial"/>
          <w:sz w:val="24"/>
          <w:szCs w:val="24"/>
        </w:rPr>
        <w:t>liver inflammation</w:t>
      </w:r>
      <w:r w:rsidR="00DF7CA7" w:rsidRPr="00112A09">
        <w:rPr>
          <w:rFonts w:ascii="Book Antiqua" w:hAnsi="Book Antiqua" w:cs="Arial"/>
          <w:sz w:val="24"/>
          <w:szCs w:val="24"/>
        </w:rPr>
        <w:t>, such as the APOE2 knock-in mouse</w:t>
      </w:r>
      <w:r w:rsidR="00D562EA" w:rsidRPr="00895AA6">
        <w:rPr>
          <w:rFonts w:ascii="Book Antiqua" w:hAnsi="Book Antiqua" w:cs="Arial"/>
          <w:sz w:val="24"/>
          <w:szCs w:val="24"/>
          <w:vertAlign w:val="superscript"/>
        </w:rPr>
        <w:fldChar w:fldCharType="begin">
          <w:fldData xml:space="preserve">PEVuZE5vdGU+PENpdGU+PEF1dGhvcj5CaWVnaHM8L0F1dGhvcj48WWVhcj4yMDEyPC9ZZWFyPjxS
ZWNOdW0+Mjc8L1JlY051bT48RGlzcGxheVRleHQ+PHN0eWxlIGZhY2U9InN1cGVyc2NyaXB0Ij5b
MjddPC9zdHlsZT48L0Rpc3BsYXlUZXh0PjxyZWNvcmQ+PHJlYy1udW1iZXI+Mjc8L3JlYy1udW1i
ZXI+PGZvcmVpZ24ta2V5cz48a2V5IGFwcD0iRU4iIGRiLWlkPSJydmZkeDVmd2EydmU5M2V4MGFx
eHgyZHpkNTl3ZXdyeDJlOTIiIHRpbWVzdGFtcD0iMTUxODM4NDAwOCI+Mjc8L2tleT48L2ZvcmVp
Z24ta2V5cz48cmVmLXR5cGUgbmFtZT0iSm91cm5hbCBBcnRpY2xlIj4xNzwvcmVmLXR5cGU+PGNv
bnRyaWJ1dG9ycz48YXV0aG9ycz48YXV0aG9yPkJpZWdocywgVi48L2F1dGhvcj48YXV0aG9yPlZh
biBHb3JwLCBQLiBKLjwvYXV0aG9yPjxhdXRob3I+V291dGVycywgSy48L2F1dGhvcj48YXV0aG9y
PkhlbmRyaWt4LCBULjwvYXV0aG9yPjxhdXRob3I+R2lqYmVscywgTS4gSi48L2F1dGhvcj48YXV0
aG9yPnZhbiBCaWxzZW4sIE0uPC9hdXRob3I+PGF1dGhvcj5CYWtrZXIsIEouPC9hdXRob3I+PGF1
dGhvcj5CaW5kZXIsIEMuIEouPC9hdXRob3I+PGF1dGhvcj5MdXRqb2hhbm4sIEQuPC9hdXRob3I+
PGF1dGhvcj5TdGFlbHMsIEIuPC9hdXRob3I+PGF1dGhvcj5Ib2ZrZXIsIE0uIEguPC9hdXRob3I+
PGF1dGhvcj5TaGlyaS1TdmVyZGxvdiwgUi48L2F1dGhvcj48L2F1dGhvcnM+PC9jb250cmlidXRv
cnM+PGF1dGgtYWRkcmVzcz5EZXBhcnRtZW50IG9mIE1vbGVjdWxhciBHZW5ldGljcywgUGF0aG9s
b2d5LCBQaHlzaW9sb2d5IGFuZCBDbGluaWNhbCBHZW5ldGljcyBvZiBOdXRyaXRpb24gYW5kIFRv
eGljb2xvZ3kgUmVzZWFyY2ggKE5VVFJJTSkgSW5zdGl0dXRlIG9mIE1hYXN0cmljaHQsIFVuaXZl
cnNpdHkgb2YgTWFhc3RyaWNodCwgTWFhc3RyaWNodCwgVGhlIE5ldGhlcmxhbmRzLjwvYXV0aC1h
ZGRyZXNzPjx0aXRsZXM+PHRpdGxlPkxETCByZWNlcHRvciBrbm9jay1vdXQgbWljZSBhcmUgYSBw
aHlzaW9sb2dpY2FsIG1vZGVsIHBhcnRpY3VsYXJseSB2dWxuZXJhYmxlIHRvIHN0dWR5IHRoZSBv
bnNldCBvZiBpbmZsYW1tYXRpb24gaW4gbm9uLWFsY29ob2xpYyBmYXR0eSBsaXZlciBkaXNlYXNl
PC90aXRsZT48c2Vjb25kYXJ5LXRpdGxlPlBMb1MgT25lPC9zZWNvbmRhcnktdGl0bGU+PC90aXRs
ZXM+PHBlcmlvZGljYWw+PGZ1bGwtdGl0bGU+UExvUyBPbmU8L2Z1bGwtdGl0bGU+PC9wZXJpb2Rp
Y2FsPjxwYWdlcz5lMzA2Njg8L3BhZ2VzPjx2b2x1bWU+Nzwvdm9sdW1lPjxudW1iZXI+MTwvbnVt
YmVyPjxrZXl3b3Jkcz48a2V5d29yZD5BbmltYWxzPC9rZXl3b3JkPjxrZXl3b3JkPkFwb2xpcG9w
cm90ZWluIEUyL2dlbmV0aWNzPC9rZXl3b3JkPjxrZXl3b3JkPkFwb3B0b3Npcy9nZW5ldGljczwv
a2V5d29yZD48a2V5d29yZD5Cb25lIE1hcnJvdyBDZWxscy9jeXRvbG9neTwva2V5d29yZD48a2V5
d29yZD5DaG9sZXN0ZXJvbC9ibG9vZC9tZXRhYm9saXNtPC9rZXl3b3JkPjxrZXl3b3JkPkRpZXQs
IEhpZ2gtRmF0L2FkdmVyc2UgZWZmZWN0czwva2V5d29yZD48a2V5d29yZD4qRGlzZWFzZSBNb2Rl
bHMsIEFuaW1hbDwva2V5d29yZD48a2V5d29yZD5GYXR0eSBMaXZlci9jb21wbGljYXRpb25zLypn
ZW5ldGljcy9pbW11bm9sb2d5L3BhdGhvbG9neTwva2V5d29yZD48a2V5d29yZD5HZW5lIEV4cHJl
c3Npb24gUmVndWxhdGlvbjwva2V5d29yZD48a2V5d29yZD5HZW5lIEtub2NrLUluIFRlY2huaXF1
ZXM8L2tleXdvcmQ+PGtleXdvcmQ+KkdlbmUgS25vY2tvdXQgVGVjaG5pcXVlczwva2V5d29yZD48
a2V5d29yZD5IdW1hbnM8L2tleXdvcmQ+PGtleXdvcmQ+SHlwZXJsaXBpZGVtaWFzL2NvbXBsaWNh
dGlvbnM8L2tleXdvcmQ+PGtleXdvcmQ+SW5mbGFtbWF0aW9uL2NvbXBsaWNhdGlvbnM8L2tleXdv
cmQ+PGtleXdvcmQ+S3VwZmZlciBDZWxscy9jeXRvbG9neTwva2V5d29yZD48a2V5d29yZD5MaXBv
cHJvdGVpbnMsIExETC9tZXRhYm9saXNtPC9rZXl3b3JkPjxrZXl3b3JkPkxpdmVyL21ldGFib2xp
c20vcGF0aG9sb2d5PC9rZXl3b3JkPjxrZXl3b3JkPkxpdmVyIENpcnJob3Npcy9jb21wbGljYXRp
b25zPC9rZXl3b3JkPjxrZXl3b3JkPk1hbGU8L2tleXdvcmQ+PGtleXdvcmQ+TWljZTwva2V5d29y
ZD48a2V5d29yZD5NaWNlLCBJbmJyZWQgQzU3Qkw8L2tleXdvcmQ+PGtleXdvcmQ+Tm9uLWFsY29o
b2xpYyBGYXR0eSBMaXZlciBEaXNlYXNlPC9rZXl3b3JkPjxrZXl3b3JkPlJlY2VwdG9ycywgTERM
LypkZWZpY2llbmN5LypnZW5ldGljczwva2V5d29yZD48a2V5d29yZD5UaW1lIEZhY3RvcnM8L2tl
eXdvcmQ+PC9rZXl3b3Jkcz48ZGF0ZXM+PHllYXI+MjAxMjwveWVhcj48L2RhdGVzPjxpc2JuPjE5
MzItNjIwMyAoRWxlY3Ryb25pYykmI3hEOzE5MzItNjIwMyAoTGlua2luZyk8L2lzYm4+PGFjY2Vz
c2lvbi1udW0+MjIyOTUxMDE8L2FjY2Vzc2lvbi1udW0+PHVybHM+PHJlbGF0ZWQtdXJscz48dXJs
Pmh0dHA6Ly93d3cubmNiaS5ubG0ubmloLmdvdi9wdWJtZWQvMjIyOTUxMDE8L3VybD48L3JlbGF0
ZWQtdXJscz48L3VybHM+PGN1c3RvbTI+MzI2NjI3NjwvY3VzdG9tMj48ZWxlY3Ryb25pYy1yZXNv
dXJjZS1udW0+MTAuMTM3MS9qb3VybmFsLnBvbmUuMDAzMDY2ODwvZWxlY3Ryb25pYy1yZXNvdXJj
ZS1udW0+PC9yZWNvcmQ+PC9DaXRlPjwvRW5kTm90ZT4A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PEVuZE5vdGU+PENpdGU+PEF1dGhvcj5CaWVnaHM8L0F1dGhvcj48WWVhcj4yMDEyPC9ZZWFyPjxS
ZWNOdW0+Mjc8L1JlY051bT48RGlzcGxheVRleHQ+PHN0eWxlIGZhY2U9InN1cGVyc2NyaXB0Ij5b
MjddPC9zdHlsZT48L0Rpc3BsYXlUZXh0PjxyZWNvcmQ+PHJlYy1udW1iZXI+Mjc8L3JlYy1udW1i
ZXI+PGZvcmVpZ24ta2V5cz48a2V5IGFwcD0iRU4iIGRiLWlkPSJydmZkeDVmd2EydmU5M2V4MGFx
eHgyZHpkNTl3ZXdyeDJlOTIiIHRpbWVzdGFtcD0iMTUxODM4NDAwOCI+Mjc8L2tleT48L2ZvcmVp
Z24ta2V5cz48cmVmLXR5cGUgbmFtZT0iSm91cm5hbCBBcnRpY2xlIj4xNzwvcmVmLXR5cGU+PGNv
bnRyaWJ1dG9ycz48YXV0aG9ycz48YXV0aG9yPkJpZWdocywgVi48L2F1dGhvcj48YXV0aG9yPlZh
biBHb3JwLCBQLiBKLjwvYXV0aG9yPjxhdXRob3I+V291dGVycywgSy48L2F1dGhvcj48YXV0aG9y
PkhlbmRyaWt4LCBULjwvYXV0aG9yPjxhdXRob3I+R2lqYmVscywgTS4gSi48L2F1dGhvcj48YXV0
aG9yPnZhbiBCaWxzZW4sIE0uPC9hdXRob3I+PGF1dGhvcj5CYWtrZXIsIEouPC9hdXRob3I+PGF1
dGhvcj5CaW5kZXIsIEMuIEouPC9hdXRob3I+PGF1dGhvcj5MdXRqb2hhbm4sIEQuPC9hdXRob3I+
PGF1dGhvcj5TdGFlbHMsIEIuPC9hdXRob3I+PGF1dGhvcj5Ib2ZrZXIsIE0uIEguPC9hdXRob3I+
PGF1dGhvcj5TaGlyaS1TdmVyZGxvdiwgUi48L2F1dGhvcj48L2F1dGhvcnM+PC9jb250cmlidXRv
cnM+PGF1dGgtYWRkcmVzcz5EZXBhcnRtZW50IG9mIE1vbGVjdWxhciBHZW5ldGljcywgUGF0aG9s
b2d5LCBQaHlzaW9sb2d5IGFuZCBDbGluaWNhbCBHZW5ldGljcyBvZiBOdXRyaXRpb24gYW5kIFRv
eGljb2xvZ3kgUmVzZWFyY2ggKE5VVFJJTSkgSW5zdGl0dXRlIG9mIE1hYXN0cmljaHQsIFVuaXZl
cnNpdHkgb2YgTWFhc3RyaWNodCwgTWFhc3RyaWNodCwgVGhlIE5ldGhlcmxhbmRzLjwvYXV0aC1h
ZGRyZXNzPjx0aXRsZXM+PHRpdGxlPkxETCByZWNlcHRvciBrbm9jay1vdXQgbWljZSBhcmUgYSBw
aHlzaW9sb2dpY2FsIG1vZGVsIHBhcnRpY3VsYXJseSB2dWxuZXJhYmxlIHRvIHN0dWR5IHRoZSBv
bnNldCBvZiBpbmZsYW1tYXRpb24gaW4gbm9uLWFsY29ob2xpYyBmYXR0eSBsaXZlciBkaXNlYXNl
PC90aXRsZT48c2Vjb25kYXJ5LXRpdGxlPlBMb1MgT25lPC9zZWNvbmRhcnktdGl0bGU+PC90aXRs
ZXM+PHBlcmlvZGljYWw+PGZ1bGwtdGl0bGU+UExvUyBPbmU8L2Z1bGwtdGl0bGU+PC9wZXJpb2Rp
Y2FsPjxwYWdlcz5lMzA2Njg8L3BhZ2VzPjx2b2x1bWU+Nzwvdm9sdW1lPjxudW1iZXI+MTwvbnVt
YmVyPjxrZXl3b3Jkcz48a2V5d29yZD5BbmltYWxzPC9rZXl3b3JkPjxrZXl3b3JkPkFwb2xpcG9w
cm90ZWluIEUyL2dlbmV0aWNzPC9rZXl3b3JkPjxrZXl3b3JkPkFwb3B0b3Npcy9nZW5ldGljczwv
a2V5d29yZD48a2V5d29yZD5Cb25lIE1hcnJvdyBDZWxscy9jeXRvbG9neTwva2V5d29yZD48a2V5
d29yZD5DaG9sZXN0ZXJvbC9ibG9vZC9tZXRhYm9saXNtPC9rZXl3b3JkPjxrZXl3b3JkPkRpZXQs
IEhpZ2gtRmF0L2FkdmVyc2UgZWZmZWN0czwva2V5d29yZD48a2V5d29yZD4qRGlzZWFzZSBNb2Rl
bHMsIEFuaW1hbDwva2V5d29yZD48a2V5d29yZD5GYXR0eSBMaXZlci9jb21wbGljYXRpb25zLypn
ZW5ldGljcy9pbW11bm9sb2d5L3BhdGhvbG9neTwva2V5d29yZD48a2V5d29yZD5HZW5lIEV4cHJl
c3Npb24gUmVndWxhdGlvbjwva2V5d29yZD48a2V5d29yZD5HZW5lIEtub2NrLUluIFRlY2huaXF1
ZXM8L2tleXdvcmQ+PGtleXdvcmQ+KkdlbmUgS25vY2tvdXQgVGVjaG5pcXVlczwva2V5d29yZD48
a2V5d29yZD5IdW1hbnM8L2tleXdvcmQ+PGtleXdvcmQ+SHlwZXJsaXBpZGVtaWFzL2NvbXBsaWNh
dGlvbnM8L2tleXdvcmQ+PGtleXdvcmQ+SW5mbGFtbWF0aW9uL2NvbXBsaWNhdGlvbnM8L2tleXdv
cmQ+PGtleXdvcmQ+S3VwZmZlciBDZWxscy9jeXRvbG9neTwva2V5d29yZD48a2V5d29yZD5MaXBv
cHJvdGVpbnMsIExETC9tZXRhYm9saXNtPC9rZXl3b3JkPjxrZXl3b3JkPkxpdmVyL21ldGFib2xp
c20vcGF0aG9sb2d5PC9rZXl3b3JkPjxrZXl3b3JkPkxpdmVyIENpcnJob3Npcy9jb21wbGljYXRp
b25zPC9rZXl3b3JkPjxrZXl3b3JkPk1hbGU8L2tleXdvcmQ+PGtleXdvcmQ+TWljZTwva2V5d29y
ZD48a2V5d29yZD5NaWNlLCBJbmJyZWQgQzU3Qkw8L2tleXdvcmQ+PGtleXdvcmQ+Tm9uLWFsY29o
b2xpYyBGYXR0eSBMaXZlciBEaXNlYXNlPC9rZXl3b3JkPjxrZXl3b3JkPlJlY2VwdG9ycywgTERM
LypkZWZpY2llbmN5LypnZW5ldGljczwva2V5d29yZD48a2V5d29yZD5UaW1lIEZhY3RvcnM8L2tl
eXdvcmQ+PC9rZXl3b3Jkcz48ZGF0ZXM+PHllYXI+MjAxMjwveWVhcj48L2RhdGVzPjxpc2JuPjE5
MzItNjIwMyAoRWxlY3Ryb25pYykmI3hEOzE5MzItNjIwMyAoTGlua2luZyk8L2lzYm4+PGFjY2Vz
c2lvbi1udW0+MjIyOTUxMDE8L2FjY2Vzc2lvbi1udW0+PHVybHM+PHJlbGF0ZWQtdXJscz48dXJs
Pmh0dHA6Ly93d3cubmNiaS5ubG0ubmloLmdvdi9wdWJtZWQvMjIyOTUxMDE8L3VybD48L3JlbGF0
ZWQtdXJscz48L3VybHM+PGN1c3RvbTI+MzI2NjI3NjwvY3VzdG9tMj48ZWxlY3Ryb25pYy1yZXNv
dXJjZS1udW0+MTAuMTM3MS9qb3VybmFsLnBvbmUuMDAzMDY2ODwvZWxlY3Ryb25pYy1yZXNvdXJj
ZS1udW0+PC9yZWNvcmQ+PC9DaXRlPjwvRW5kTm90ZT4A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00D562EA" w:rsidRPr="00895AA6">
        <w:rPr>
          <w:rFonts w:ascii="Book Antiqua" w:hAnsi="Book Antiqua" w:cs="Arial"/>
          <w:sz w:val="24"/>
          <w:szCs w:val="24"/>
          <w:vertAlign w:val="superscript"/>
        </w:rPr>
      </w:r>
      <w:r w:rsidR="00D562EA" w:rsidRPr="00895AA6">
        <w:rPr>
          <w:rFonts w:ascii="Book Antiqua" w:hAnsi="Book Antiqua" w:cs="Arial"/>
          <w:sz w:val="24"/>
          <w:szCs w:val="24"/>
          <w:vertAlign w:val="superscript"/>
        </w:rPr>
        <w:fldChar w:fldCharType="separate"/>
      </w:r>
      <w:r w:rsidR="00AB2A5D">
        <w:rPr>
          <w:rFonts w:ascii="Book Antiqua" w:hAnsi="Book Antiqua" w:cs="Arial"/>
          <w:noProof/>
          <w:sz w:val="24"/>
          <w:szCs w:val="24"/>
          <w:vertAlign w:val="superscript"/>
        </w:rPr>
        <w:t>[27]</w:t>
      </w:r>
      <w:r w:rsidR="00D562EA" w:rsidRPr="00895AA6">
        <w:rPr>
          <w:rFonts w:ascii="Book Antiqua" w:hAnsi="Book Antiqua" w:cs="Arial"/>
          <w:sz w:val="24"/>
          <w:szCs w:val="24"/>
          <w:vertAlign w:val="superscript"/>
        </w:rPr>
        <w:fldChar w:fldCharType="end"/>
      </w:r>
      <w:r w:rsidR="00DF7CA7" w:rsidRPr="00112A09">
        <w:rPr>
          <w:rFonts w:ascii="Book Antiqua" w:hAnsi="Book Antiqua" w:cs="Arial"/>
          <w:sz w:val="24"/>
          <w:szCs w:val="24"/>
        </w:rPr>
        <w:t>, or lack metabolic context</w:t>
      </w:r>
      <w:r w:rsidR="00C34EFB" w:rsidRPr="00112A09">
        <w:rPr>
          <w:rFonts w:ascii="Book Antiqua" w:hAnsi="Book Antiqua" w:cs="Arial"/>
          <w:sz w:val="24"/>
          <w:szCs w:val="24"/>
        </w:rPr>
        <w:t>,</w:t>
      </w:r>
      <w:r w:rsidR="00DF7CA7" w:rsidRPr="00112A09">
        <w:rPr>
          <w:rFonts w:ascii="Book Antiqua" w:hAnsi="Book Antiqua" w:cs="Arial"/>
          <w:sz w:val="24"/>
          <w:szCs w:val="24"/>
        </w:rPr>
        <w:t xml:space="preserve"> such as</w:t>
      </w:r>
      <w:r w:rsidR="00B1309D" w:rsidRPr="00112A09">
        <w:rPr>
          <w:rFonts w:ascii="Book Antiqua" w:hAnsi="Book Antiqua" w:cs="Arial"/>
          <w:sz w:val="24"/>
          <w:szCs w:val="24"/>
        </w:rPr>
        <w:t xml:space="preserve"> the</w:t>
      </w:r>
      <w:r w:rsidR="00DF7CA7" w:rsidRPr="00112A09">
        <w:rPr>
          <w:rFonts w:ascii="Book Antiqua" w:hAnsi="Book Antiqua" w:cs="Arial"/>
          <w:sz w:val="24"/>
          <w:szCs w:val="24"/>
        </w:rPr>
        <w:t xml:space="preserve"> </w:t>
      </w:r>
      <w:r w:rsidR="000562F9" w:rsidRPr="00112A09">
        <w:rPr>
          <w:rFonts w:ascii="Book Antiqua" w:hAnsi="Book Antiqua" w:cs="Arial"/>
          <w:sz w:val="24"/>
          <w:szCs w:val="24"/>
        </w:rPr>
        <w:t>CCl</w:t>
      </w:r>
      <w:r w:rsidR="000562F9" w:rsidRPr="00112A09">
        <w:rPr>
          <w:rFonts w:ascii="Book Antiqua" w:hAnsi="Book Antiqua" w:cs="Arial"/>
          <w:sz w:val="24"/>
          <w:szCs w:val="24"/>
          <w:vertAlign w:val="subscript"/>
        </w:rPr>
        <w:t>4</w:t>
      </w:r>
      <w:r w:rsidR="000562F9" w:rsidRPr="00112A09">
        <w:rPr>
          <w:rFonts w:ascii="Book Antiqua" w:hAnsi="Book Antiqua" w:cs="Arial"/>
          <w:sz w:val="24"/>
          <w:szCs w:val="24"/>
        </w:rPr>
        <w:t xml:space="preserve"> </w:t>
      </w:r>
      <w:r w:rsidR="00DF7CA7" w:rsidRPr="00112A09">
        <w:rPr>
          <w:rFonts w:ascii="Book Antiqua" w:hAnsi="Book Antiqua" w:cs="Arial"/>
          <w:sz w:val="24"/>
          <w:szCs w:val="24"/>
        </w:rPr>
        <w:t>and MCDD models.</w:t>
      </w:r>
      <w:r w:rsidR="00461123" w:rsidRPr="00112A09">
        <w:rPr>
          <w:rFonts w:ascii="Book Antiqua" w:hAnsi="Book Antiqua" w:cs="Arial"/>
          <w:sz w:val="24"/>
          <w:szCs w:val="24"/>
        </w:rPr>
        <w:t xml:space="preserve"> </w:t>
      </w:r>
    </w:p>
    <w:p w:rsidR="00453D67" w:rsidRPr="00112A09" w:rsidRDefault="00F92A54" w:rsidP="008A7DBD">
      <w:pPr>
        <w:adjustRightInd w:val="0"/>
        <w:snapToGrid w:val="0"/>
        <w:spacing w:after="0" w:line="360" w:lineRule="auto"/>
        <w:ind w:firstLineChars="100" w:firstLine="240"/>
        <w:jc w:val="both"/>
        <w:rPr>
          <w:rFonts w:ascii="Book Antiqua" w:hAnsi="Book Antiqua" w:cs="Arial"/>
          <w:sz w:val="24"/>
          <w:szCs w:val="24"/>
        </w:rPr>
      </w:pPr>
      <w:r w:rsidRPr="00112A09">
        <w:rPr>
          <w:rFonts w:ascii="Book Antiqua" w:hAnsi="Book Antiqua" w:cs="Arial"/>
          <w:sz w:val="24"/>
          <w:szCs w:val="24"/>
        </w:rPr>
        <w:t>We report here</w:t>
      </w:r>
      <w:r w:rsidR="00B1309D" w:rsidRPr="00112A09">
        <w:rPr>
          <w:rFonts w:ascii="Book Antiqua" w:hAnsi="Book Antiqua" w:cs="Arial"/>
          <w:sz w:val="24"/>
          <w:szCs w:val="24"/>
        </w:rPr>
        <w:t>in</w:t>
      </w:r>
      <w:r w:rsidR="00A82FBE" w:rsidRPr="00112A09">
        <w:rPr>
          <w:rFonts w:ascii="Book Antiqua" w:hAnsi="Book Antiqua" w:cs="Arial"/>
          <w:sz w:val="24"/>
          <w:szCs w:val="24"/>
        </w:rPr>
        <w:t xml:space="preserve"> that both the leptin-deficient </w:t>
      </w:r>
      <w:r w:rsidR="00A82FBE" w:rsidRPr="00112A09">
        <w:rPr>
          <w:rFonts w:ascii="Book Antiqua" w:hAnsi="Book Antiqua" w:cs="Arial"/>
          <w:i/>
          <w:sz w:val="24"/>
          <w:szCs w:val="24"/>
        </w:rPr>
        <w:t>ob/ob</w:t>
      </w:r>
      <w:r w:rsidR="00A82FBE" w:rsidRPr="00112A09">
        <w:rPr>
          <w:rFonts w:ascii="Book Antiqua" w:hAnsi="Book Antiqua" w:cs="Arial"/>
          <w:sz w:val="24"/>
          <w:szCs w:val="24"/>
        </w:rPr>
        <w:t xml:space="preserve"> mouse and hyperleptinemic FATZO mouse develop </w:t>
      </w:r>
      <w:r w:rsidRPr="00112A09">
        <w:rPr>
          <w:rFonts w:ascii="Book Antiqua" w:hAnsi="Book Antiqua" w:cs="Arial"/>
          <w:sz w:val="24"/>
          <w:szCs w:val="24"/>
        </w:rPr>
        <w:t>steatohepatitis withi</w:t>
      </w:r>
      <w:r w:rsidR="007B0198">
        <w:rPr>
          <w:rFonts w:ascii="Book Antiqua" w:hAnsi="Book Antiqua" w:cs="Arial"/>
          <w:sz w:val="24"/>
          <w:szCs w:val="24"/>
        </w:rPr>
        <w:t>n 12 wk</w:t>
      </w:r>
      <w:r w:rsidR="00453D67" w:rsidRPr="00112A09">
        <w:rPr>
          <w:rFonts w:ascii="Book Antiqua" w:hAnsi="Book Antiqua" w:cs="Arial"/>
          <w:sz w:val="24"/>
          <w:szCs w:val="24"/>
        </w:rPr>
        <w:t xml:space="preserve"> of </w:t>
      </w:r>
      <w:r w:rsidR="00B1309D" w:rsidRPr="00112A09">
        <w:rPr>
          <w:rFonts w:ascii="Book Antiqua" w:hAnsi="Book Antiqua" w:cs="Arial"/>
          <w:sz w:val="24"/>
          <w:szCs w:val="24"/>
        </w:rPr>
        <w:t xml:space="preserve">AMLN diet </w:t>
      </w:r>
      <w:r w:rsidR="00453D67" w:rsidRPr="00112A09">
        <w:rPr>
          <w:rFonts w:ascii="Book Antiqua" w:hAnsi="Book Antiqua" w:cs="Arial"/>
          <w:sz w:val="24"/>
          <w:szCs w:val="24"/>
        </w:rPr>
        <w:t xml:space="preserve">feeding. </w:t>
      </w:r>
      <w:r w:rsidR="00925FE3" w:rsidRPr="00112A09">
        <w:rPr>
          <w:rFonts w:ascii="Book Antiqua" w:hAnsi="Book Antiqua" w:cs="Arial"/>
          <w:sz w:val="24"/>
          <w:szCs w:val="24"/>
        </w:rPr>
        <w:t>D</w:t>
      </w:r>
      <w:r w:rsidR="00453D67" w:rsidRPr="00112A09">
        <w:rPr>
          <w:rFonts w:ascii="Book Antiqua" w:hAnsi="Book Antiqua" w:cs="Arial"/>
          <w:sz w:val="24"/>
          <w:szCs w:val="24"/>
        </w:rPr>
        <w:t>espite similar levels of liver lipid a</w:t>
      </w:r>
      <w:r w:rsidR="0072448A" w:rsidRPr="00112A09">
        <w:rPr>
          <w:rFonts w:ascii="Book Antiqua" w:hAnsi="Book Antiqua" w:cs="Arial"/>
          <w:sz w:val="24"/>
          <w:szCs w:val="24"/>
        </w:rPr>
        <w:t xml:space="preserve">nd </w:t>
      </w:r>
      <w:r w:rsidR="00925FE3" w:rsidRPr="00112A09">
        <w:rPr>
          <w:rFonts w:ascii="Book Antiqua" w:hAnsi="Book Antiqua" w:cs="Arial"/>
          <w:sz w:val="24"/>
          <w:szCs w:val="24"/>
        </w:rPr>
        <w:t>less</w:t>
      </w:r>
      <w:r w:rsidR="0072448A" w:rsidRPr="00112A09">
        <w:rPr>
          <w:rFonts w:ascii="Book Antiqua" w:hAnsi="Book Antiqua" w:cs="Arial"/>
          <w:sz w:val="24"/>
          <w:szCs w:val="24"/>
        </w:rPr>
        <w:t xml:space="preserve"> severe hyperinsuline</w:t>
      </w:r>
      <w:r w:rsidR="00453D67" w:rsidRPr="00112A09">
        <w:rPr>
          <w:rFonts w:ascii="Book Antiqua" w:hAnsi="Book Antiqua" w:cs="Arial"/>
          <w:sz w:val="24"/>
          <w:szCs w:val="24"/>
        </w:rPr>
        <w:t>m</w:t>
      </w:r>
      <w:r w:rsidR="0072448A" w:rsidRPr="00112A09">
        <w:rPr>
          <w:rFonts w:ascii="Book Antiqua" w:hAnsi="Book Antiqua" w:cs="Arial"/>
          <w:sz w:val="24"/>
          <w:szCs w:val="24"/>
        </w:rPr>
        <w:t>i</w:t>
      </w:r>
      <w:r w:rsidR="00453D67" w:rsidRPr="00112A09">
        <w:rPr>
          <w:rFonts w:ascii="Book Antiqua" w:hAnsi="Book Antiqua" w:cs="Arial"/>
          <w:sz w:val="24"/>
          <w:szCs w:val="24"/>
        </w:rPr>
        <w:t>a</w:t>
      </w:r>
      <w:r w:rsidR="009777A5" w:rsidRPr="00112A09">
        <w:rPr>
          <w:rFonts w:ascii="Book Antiqua" w:hAnsi="Book Antiqua" w:cs="Arial"/>
          <w:sz w:val="24"/>
          <w:szCs w:val="24"/>
        </w:rPr>
        <w:t>,</w:t>
      </w:r>
      <w:r w:rsidR="00453D67" w:rsidRPr="00112A09">
        <w:rPr>
          <w:rFonts w:ascii="Book Antiqua" w:hAnsi="Book Antiqua" w:cs="Arial"/>
          <w:sz w:val="24"/>
          <w:szCs w:val="24"/>
        </w:rPr>
        <w:t xml:space="preserve"> </w:t>
      </w:r>
      <w:r w:rsidRPr="00112A09">
        <w:rPr>
          <w:rFonts w:ascii="Book Antiqua" w:hAnsi="Book Antiqua" w:cs="Arial"/>
          <w:i/>
          <w:sz w:val="24"/>
          <w:szCs w:val="24"/>
        </w:rPr>
        <w:t>ob/ob</w:t>
      </w:r>
      <w:r w:rsidRPr="00112A09">
        <w:rPr>
          <w:rFonts w:ascii="Book Antiqua" w:hAnsi="Book Antiqua" w:cs="Arial"/>
          <w:sz w:val="24"/>
          <w:szCs w:val="24"/>
        </w:rPr>
        <w:t xml:space="preserve"> AMLN mice displayed </w:t>
      </w:r>
      <w:r w:rsidR="00453D67" w:rsidRPr="00112A09">
        <w:rPr>
          <w:rFonts w:ascii="Book Antiqua" w:hAnsi="Book Antiqua" w:cs="Arial"/>
          <w:sz w:val="24"/>
          <w:szCs w:val="24"/>
        </w:rPr>
        <w:t>a worse liver phenotype</w:t>
      </w:r>
      <w:r w:rsidRPr="00112A09">
        <w:rPr>
          <w:rFonts w:ascii="Book Antiqua" w:hAnsi="Book Antiqua" w:cs="Arial"/>
          <w:sz w:val="24"/>
          <w:szCs w:val="24"/>
        </w:rPr>
        <w:t xml:space="preserve"> with </w:t>
      </w:r>
      <w:r w:rsidR="0072448A" w:rsidRPr="00112A09">
        <w:rPr>
          <w:rFonts w:ascii="Book Antiqua" w:hAnsi="Book Antiqua" w:cs="Arial"/>
          <w:sz w:val="24"/>
          <w:szCs w:val="24"/>
        </w:rPr>
        <w:t xml:space="preserve">increased inflammation </w:t>
      </w:r>
      <w:r w:rsidR="00C847E4" w:rsidRPr="00112A09">
        <w:rPr>
          <w:rFonts w:ascii="Book Antiqua" w:hAnsi="Book Antiqua" w:cs="Arial"/>
          <w:sz w:val="24"/>
          <w:szCs w:val="24"/>
        </w:rPr>
        <w:t xml:space="preserve">and </w:t>
      </w:r>
      <w:r w:rsidR="00453D67" w:rsidRPr="00112A09">
        <w:rPr>
          <w:rFonts w:ascii="Book Antiqua" w:hAnsi="Book Antiqua" w:cs="Arial"/>
          <w:sz w:val="24"/>
          <w:szCs w:val="24"/>
        </w:rPr>
        <w:t>more advanced</w:t>
      </w:r>
      <w:r w:rsidRPr="00112A09">
        <w:rPr>
          <w:rFonts w:ascii="Book Antiqua" w:hAnsi="Book Antiqua" w:cs="Arial"/>
          <w:sz w:val="24"/>
          <w:szCs w:val="24"/>
        </w:rPr>
        <w:t xml:space="preserve"> fibrosis</w:t>
      </w:r>
      <w:r w:rsidR="00925FE3" w:rsidRPr="00112A09">
        <w:rPr>
          <w:rFonts w:ascii="Book Antiqua" w:hAnsi="Book Antiqua" w:cs="Arial"/>
          <w:sz w:val="24"/>
          <w:szCs w:val="24"/>
        </w:rPr>
        <w:t xml:space="preserve"> relative to FATZO mice</w:t>
      </w:r>
      <w:r w:rsidRPr="00112A09">
        <w:rPr>
          <w:rFonts w:ascii="Book Antiqua" w:hAnsi="Book Antiqua" w:cs="Arial"/>
          <w:sz w:val="24"/>
          <w:szCs w:val="24"/>
        </w:rPr>
        <w:t xml:space="preserve">. </w:t>
      </w:r>
      <w:r w:rsidR="00453D67" w:rsidRPr="00112A09">
        <w:rPr>
          <w:rFonts w:ascii="Book Antiqua" w:hAnsi="Book Antiqua" w:cs="Arial"/>
          <w:sz w:val="24"/>
          <w:szCs w:val="24"/>
        </w:rPr>
        <w:t xml:space="preserve">Notably, hepatic expression of macrophage markers </w:t>
      </w:r>
      <w:r w:rsidR="0072448A" w:rsidRPr="00112A09">
        <w:rPr>
          <w:rFonts w:ascii="Book Antiqua" w:hAnsi="Book Antiqua" w:cs="Arial"/>
          <w:sz w:val="24"/>
          <w:szCs w:val="24"/>
        </w:rPr>
        <w:t xml:space="preserve">and </w:t>
      </w:r>
      <w:r w:rsidR="00453D67" w:rsidRPr="00112A09">
        <w:rPr>
          <w:rFonts w:ascii="Book Antiqua" w:hAnsi="Book Antiqua" w:cs="Arial"/>
          <w:sz w:val="24"/>
          <w:szCs w:val="24"/>
        </w:rPr>
        <w:t xml:space="preserve">related inflammatory chemokines were </w:t>
      </w:r>
      <w:r w:rsidR="00B1309D" w:rsidRPr="00112A09">
        <w:rPr>
          <w:rFonts w:ascii="Book Antiqua" w:hAnsi="Book Antiqua" w:cs="Arial"/>
          <w:sz w:val="24"/>
          <w:szCs w:val="24"/>
        </w:rPr>
        <w:t>more prominently</w:t>
      </w:r>
      <w:r w:rsidR="00453D67" w:rsidRPr="00112A09">
        <w:rPr>
          <w:rFonts w:ascii="Book Antiqua" w:hAnsi="Book Antiqua" w:cs="Arial"/>
          <w:sz w:val="24"/>
          <w:szCs w:val="24"/>
        </w:rPr>
        <w:t xml:space="preserve"> upregulated in </w:t>
      </w:r>
      <w:r w:rsidR="00453D67" w:rsidRPr="00112A09">
        <w:rPr>
          <w:rFonts w:ascii="Book Antiqua" w:hAnsi="Book Antiqua" w:cs="Arial"/>
          <w:i/>
          <w:sz w:val="24"/>
          <w:szCs w:val="24"/>
        </w:rPr>
        <w:t>ob/ob</w:t>
      </w:r>
      <w:r w:rsidR="00453D67" w:rsidRPr="00112A09">
        <w:rPr>
          <w:rFonts w:ascii="Book Antiqua" w:hAnsi="Book Antiqua" w:cs="Arial"/>
          <w:sz w:val="24"/>
          <w:szCs w:val="24"/>
        </w:rPr>
        <w:t xml:space="preserve"> AMLN compared to FATZO AMLN mice</w:t>
      </w:r>
      <w:r w:rsidR="00BB2789" w:rsidRPr="00112A09">
        <w:rPr>
          <w:rFonts w:ascii="Book Antiqua" w:hAnsi="Book Antiqua" w:cs="Arial"/>
          <w:sz w:val="24"/>
          <w:szCs w:val="24"/>
        </w:rPr>
        <w:t>, but were</w:t>
      </w:r>
      <w:r w:rsidR="00453D67" w:rsidRPr="00112A09">
        <w:rPr>
          <w:rFonts w:ascii="Book Antiqua" w:hAnsi="Book Antiqua" w:cs="Arial"/>
          <w:sz w:val="24"/>
          <w:szCs w:val="24"/>
        </w:rPr>
        <w:t xml:space="preserve"> similar in </w:t>
      </w:r>
      <w:r w:rsidR="00453D67" w:rsidRPr="00112A09">
        <w:rPr>
          <w:rFonts w:ascii="Book Antiqua" w:hAnsi="Book Antiqua" w:cs="Arial"/>
          <w:i/>
          <w:sz w:val="24"/>
          <w:szCs w:val="24"/>
        </w:rPr>
        <w:t>ob/ob</w:t>
      </w:r>
      <w:r w:rsidR="00453D67" w:rsidRPr="00112A09">
        <w:rPr>
          <w:rFonts w:ascii="Book Antiqua" w:hAnsi="Book Antiqua" w:cs="Arial"/>
          <w:sz w:val="24"/>
          <w:szCs w:val="24"/>
        </w:rPr>
        <w:t xml:space="preserve"> LFD and FATZO LFD animals</w:t>
      </w:r>
      <w:r w:rsidR="0072448A" w:rsidRPr="00112A09">
        <w:rPr>
          <w:rFonts w:ascii="Book Antiqua" w:hAnsi="Book Antiqua" w:cs="Arial"/>
          <w:sz w:val="24"/>
          <w:szCs w:val="24"/>
        </w:rPr>
        <w:t xml:space="preserve">, </w:t>
      </w:r>
      <w:r w:rsidR="00453D67" w:rsidRPr="00112A09">
        <w:rPr>
          <w:rFonts w:ascii="Book Antiqua" w:hAnsi="Book Antiqua" w:cs="Arial"/>
          <w:sz w:val="24"/>
          <w:szCs w:val="24"/>
        </w:rPr>
        <w:t>suggesting that the baseline inflammatory status</w:t>
      </w:r>
      <w:r w:rsidR="0072448A" w:rsidRPr="00112A09">
        <w:rPr>
          <w:rFonts w:ascii="Book Antiqua" w:hAnsi="Book Antiqua" w:cs="Arial"/>
          <w:sz w:val="24"/>
          <w:szCs w:val="24"/>
        </w:rPr>
        <w:t xml:space="preserve"> and matrix deposition</w:t>
      </w:r>
      <w:r w:rsidR="00453D67" w:rsidRPr="00112A09">
        <w:rPr>
          <w:rFonts w:ascii="Book Antiqua" w:hAnsi="Book Antiqua" w:cs="Arial"/>
          <w:sz w:val="24"/>
          <w:szCs w:val="24"/>
        </w:rPr>
        <w:t xml:space="preserve"> of the livers is similar in these models and</w:t>
      </w:r>
      <w:r w:rsidR="00B1309D" w:rsidRPr="00112A09">
        <w:rPr>
          <w:rFonts w:ascii="Book Antiqua" w:hAnsi="Book Antiqua" w:cs="Arial"/>
          <w:sz w:val="24"/>
          <w:szCs w:val="24"/>
        </w:rPr>
        <w:t xml:space="preserve"> that</w:t>
      </w:r>
      <w:r w:rsidR="00453D67" w:rsidRPr="00112A09">
        <w:rPr>
          <w:rFonts w:ascii="Book Antiqua" w:hAnsi="Book Antiqua" w:cs="Arial"/>
          <w:sz w:val="24"/>
          <w:szCs w:val="24"/>
        </w:rPr>
        <w:t xml:space="preserve"> leptin deficiency </w:t>
      </w:r>
      <w:r w:rsidR="00453D67" w:rsidRPr="00112A09">
        <w:rPr>
          <w:rFonts w:ascii="Book Antiqua" w:hAnsi="Book Antiqua" w:cs="Arial"/>
          <w:i/>
          <w:sz w:val="24"/>
          <w:szCs w:val="24"/>
        </w:rPr>
        <w:t>per se</w:t>
      </w:r>
      <w:r w:rsidR="00453D67" w:rsidRPr="00112A09">
        <w:rPr>
          <w:rFonts w:ascii="Book Antiqua" w:hAnsi="Book Antiqua" w:cs="Arial"/>
          <w:sz w:val="24"/>
          <w:szCs w:val="24"/>
        </w:rPr>
        <w:t xml:space="preserve"> does not predispose the liver to inflammation</w:t>
      </w:r>
      <w:r w:rsidR="0072448A" w:rsidRPr="00112A09">
        <w:rPr>
          <w:rFonts w:ascii="Book Antiqua" w:hAnsi="Book Antiqua" w:cs="Arial"/>
          <w:sz w:val="24"/>
          <w:szCs w:val="24"/>
        </w:rPr>
        <w:t xml:space="preserve"> and fibrosis,</w:t>
      </w:r>
      <w:r w:rsidR="00453D67" w:rsidRPr="00112A09">
        <w:rPr>
          <w:rFonts w:ascii="Book Antiqua" w:hAnsi="Book Antiqua" w:cs="Arial"/>
          <w:sz w:val="24"/>
          <w:szCs w:val="24"/>
        </w:rPr>
        <w:t xml:space="preserve"> but </w:t>
      </w:r>
      <w:r w:rsidR="0072448A" w:rsidRPr="00112A09">
        <w:rPr>
          <w:rFonts w:ascii="Book Antiqua" w:hAnsi="Book Antiqua" w:cs="Arial"/>
          <w:sz w:val="24"/>
          <w:szCs w:val="24"/>
        </w:rPr>
        <w:t xml:space="preserve">nonetheless </w:t>
      </w:r>
      <w:r w:rsidR="00453D67" w:rsidRPr="00112A09">
        <w:rPr>
          <w:rFonts w:ascii="Book Antiqua" w:hAnsi="Book Antiqua" w:cs="Arial"/>
          <w:sz w:val="24"/>
          <w:szCs w:val="24"/>
        </w:rPr>
        <w:t>may contribute to a proinflammatory</w:t>
      </w:r>
      <w:r w:rsidR="0072448A" w:rsidRPr="00112A09">
        <w:rPr>
          <w:rFonts w:ascii="Book Antiqua" w:hAnsi="Book Antiqua" w:cs="Arial"/>
          <w:sz w:val="24"/>
          <w:szCs w:val="24"/>
        </w:rPr>
        <w:t>, profibrotic</w:t>
      </w:r>
      <w:r w:rsidR="00453D67" w:rsidRPr="00112A09">
        <w:rPr>
          <w:rFonts w:ascii="Book Antiqua" w:hAnsi="Book Antiqua" w:cs="Arial"/>
          <w:sz w:val="24"/>
          <w:szCs w:val="24"/>
        </w:rPr>
        <w:t xml:space="preserve"> phenotype upon dietary challenge. </w:t>
      </w:r>
    </w:p>
    <w:p w:rsidR="00BC2A2A" w:rsidRPr="00112A09" w:rsidRDefault="00E41D44" w:rsidP="008A7DBD">
      <w:pPr>
        <w:adjustRightInd w:val="0"/>
        <w:snapToGrid w:val="0"/>
        <w:spacing w:after="0" w:line="360" w:lineRule="auto"/>
        <w:ind w:firstLineChars="100" w:firstLine="240"/>
        <w:jc w:val="both"/>
        <w:rPr>
          <w:rFonts w:ascii="Book Antiqua" w:hAnsi="Book Antiqua"/>
          <w:sz w:val="24"/>
          <w:szCs w:val="24"/>
        </w:rPr>
      </w:pPr>
      <w:r w:rsidRPr="00112A09">
        <w:rPr>
          <w:rFonts w:ascii="Book Antiqua" w:hAnsi="Book Antiqua" w:cs="Arial"/>
          <w:sz w:val="24"/>
          <w:szCs w:val="24"/>
        </w:rPr>
        <w:t>While the precise pathophysiology of NASH remains to be fully determined, one aspect that has emerged in recent years is the role of mitochondrial (dys)function in hepatocytes associated with NAFLD/NASH. Evidence from human studies has recently emerged</w:t>
      </w:r>
      <w:r w:rsidRPr="005E61C4">
        <w:rPr>
          <w:rFonts w:ascii="Book Antiqua" w:hAnsi="Book Antiqua" w:cs="Arial"/>
          <w:sz w:val="24"/>
          <w:szCs w:val="24"/>
          <w:vertAlign w:val="superscript"/>
        </w:rPr>
        <w:fldChar w:fldCharType="begin">
          <w:fldData xml:space="preserve">PEVuZE5vdGU+PENpdGU+PEF1dGhvcj5Lb2xpYWtpPC9BdXRob3I+PFllYXI+MjAxNTwvWWVhcj48
UmVjTnVtPjg8L1JlY051bT48RGlzcGxheVRleHQ+PHN0eWxlIGZhY2U9InN1cGVyc2NyaXB0Ij5b
OCwgMzBdPC9zdHlsZT48L0Rpc3BsYXlUZXh0PjxyZWNvcmQ+PHJlYy1udW1iZXI+ODwvcmVjLW51
bWJlcj48Zm9yZWlnbi1rZXlzPjxrZXkgYXBwPSJFTiIgZGItaWQ9InJ2ZmR4NWZ3YTJ2ZTkzZXgw
YXF4eDJkemQ1OXdld3J4MmU5MiIgdGltZXN0YW1wPSIxNTE4MzgzOTc1Ij44PC9rZXk+PC9mb3Jl
aWduLWtleXM+PHJlZi10eXBlIG5hbWU9IkpvdXJuYWwgQXJ0aWNsZSI+MTc8L3JlZi10eXBlPjxj
b250cmlidXRvcnM+PGF1dGhvcnM+PGF1dGhvcj5Lb2xpYWtpLCBDLjwvYXV0aG9yPjxhdXRob3I+
U3plbmRyb2VkaSwgSi48L2F1dGhvcj48YXV0aG9yPkthdWwsIEsuPC9hdXRob3I+PGF1dGhvcj5K
ZWxlbmlrLCBULjwvYXV0aG9yPjxhdXRob3I+Tm93b3RueSwgUC48L2F1dGhvcj48YXV0aG9yPkph
bmtvd2lhaywgRi48L2F1dGhvcj48YXV0aG9yPkhlcmRlciwgQy48L2F1dGhvcj48YXV0aG9yPkNh
cnN0ZW5zZW4sIE0uPC9hdXRob3I+PGF1dGhvcj5LcmF1c2NoLCBNLjwvYXV0aG9yPjxhdXRob3I+
S25vZWZlbCwgVy4gVC48L2F1dGhvcj48YXV0aG9yPlNjaGxlbnNhaywgTS48L2F1dGhvcj48YXV0
aG9yPlJvZGVuLCBNLjwvYXV0aG9yPjwvYXV0aG9ycz48L2NvbnRyaWJ1dG9ycz48YXV0aC1hZGRy
ZXNzPkluc3RpdHV0ZSBmb3IgQ2xpbmljYWwgRGlhYmV0b2xvZ3ksIEdlcm1hbiBEaWFiZXRlcyBD
ZW50ZXIsIExlaWJuaXogQ2VudGVyIGZvciBEaWFiZXRlcyBSZXNlYXJjaCwgSGVpbnJpY2ggSGVp
bmUgVW5pdmVyc2l0eSwgNDAyMjUsIER1c3NlbGRvcmYsIEdlcm1hbnk7IEdlcm1hbiBDZW50ZXIg
Zm9yIERpYWJldGVzIFJlc2VhcmNoIChEWkQgZS5WLiksIDQwMjI1LCBEdXNzZWxkb3JmLCBHZXJt
YW55OyBEZXBhcnRtZW50IG9mIEVuZG9jcmlub2xvZ3kgYW5kIERpYWJldG9sb2d5LCBNZWRpY2Fs
IEZhY3VsdHksIEhlaW5yaWNoIEhlaW5lIFVuaXZlcnNpdHksIDQwMjI1LCBEdXNzZWxkb3JmLCBH
ZXJtYW55LiYjeEQ7SW5zdGl0dXRlIGZvciBDbGluaWNhbCBEaWFiZXRvbG9neSwgR2VybWFuIERp
YWJldGVzIENlbnRlciwgTGVpYm5peiBDZW50ZXIgZm9yIERpYWJldGVzIFJlc2VhcmNoLCBIZWlu
cmljaCBIZWluZSBVbml2ZXJzaXR5LCA0MDIyNSwgRHVzc2VsZG9yZiwgR2VybWFueTsgR2VybWFu
IENlbnRlciBmb3IgRGlhYmV0ZXMgUmVzZWFyY2ggKERaRCBlLlYuKSwgNDAyMjUsIER1c3NlbGRv
cmYsIEdlcm1hbnkuJiN4RDtJbnN0aXR1dGUgb2YgUGF0aG9sb2d5LCBIZWlucmljaCBIZWluZSBV
bml2ZXJzaXR5LCA0MDIyNSwgRHVzc2VsZG9yZiwgR2VybWFueS4mI3hEO0RlcGFydG1lbnQgb2Yg
R2VuZXJhbCwgVmlzY2VyYWwgYW5kIFBlZGlhdHJpYyBTdXJnZXJ5LCBIZWlucmljaCBIZWluZSBV
bml2ZXJzaXR5LCA0MDIyNSwgRHVzc2VsZG9yZiwgR2VybWFueS4mI3hEO0dlbmVyYWwgU3VyZ2Vy
eSBEZXBhcnRtZW50LCBTdC4gTWFydGludXMgSG9zcGl0YWwsIDQwMjE5LCBEdXNzZWxkb3JmLCBH
ZXJtYW55LiYjeEQ7SW5zdGl0dXRlIGZvciBDbGluaWNhbCBEaWFiZXRvbG9neSwgR2VybWFuIERp
YWJldGVzIENlbnRlciwgTGVpYm5peiBDZW50ZXIgZm9yIERpYWJldGVzIFJlc2VhcmNoLCBIZWlu
cmljaCBIZWluZSBVbml2ZXJzaXR5LCA0MDIyNSwgRHVzc2VsZG9yZiwgR2VybWFueTsgR2VybWFu
IENlbnRlciBmb3IgRGlhYmV0ZXMgUmVzZWFyY2ggKERaRCBlLlYuKSwgNDAyMjUsIER1c3NlbGRv
cmYsIEdlcm1hbnk7IERlcGFydG1lbnQgb2YgRW5kb2NyaW5vbG9neSBhbmQgRGlhYmV0b2xvZ3ks
IE1lZGljYWwgRmFjdWx0eSwgSGVpbnJpY2ggSGVpbmUgVW5pdmVyc2l0eSwgNDAyMjUsIER1c3Nl
bGRvcmYsIEdlcm1hbnkuIEVsZWN0cm9uaWMgYWRkcmVzczogbWljaGFlbC5yb2RlbkBkZHoudW5p
LWR1ZXNzZWxkb3JmLmRlLjwvYXV0aC1hZGRyZXNzPjx0aXRsZXM+PHRpdGxlPkFkYXB0YXRpb24g
b2YgaGVwYXRpYyBtaXRvY2hvbmRyaWFsIGZ1bmN0aW9uIGluIGh1bWFucyB3aXRoIG5vbi1hbGNv
aG9saWMgZmF0dHkgbGl2ZXIgaXMgbG9zdCBpbiBzdGVhdG9oZXBhdGl0aXM8L3RpdGxlPjxzZWNv
bmRhcnktdGl0bGU+Q2VsbCBNZXRhYjwvc2Vjb25kYXJ5LXRpdGxlPjwvdGl0bGVzPjxwZXJpb2Rp
Y2FsPjxmdWxsLXRpdGxlPkNlbGwgTWV0YWI8L2Z1bGwtdGl0bGU+PC9wZXJpb2RpY2FsPjxwYWdl
cz43MzktNDY8L3BhZ2VzPjx2b2x1bWU+MjE8L3ZvbHVtZT48bnVtYmVyPjU8L251bWJlcj48a2V5
d29yZHM+PGtleXdvcmQ+QWR1bHQ8L2tleXdvcmQ+PGtleXdvcmQ+Q2VsbCBSZXNwaXJhdGlvbjwv
a2V5d29yZD48a2V5d29yZD5GYXR0eSBMaXZlci9jb21wbGljYXRpb25zL21ldGFib2xpc20vKnBh
dGhvbG9neTwva2V5d29yZD48a2V5d29yZD5GZW1hbGU8L2tleXdvcmQ+PGtleXdvcmQ+SHVtYW5z
PC9rZXl3b3JkPjxrZXl3b3JkPkh5ZHJvZ2VuIFBlcm94aWRlL21ldGFib2xpc208L2tleXdvcmQ+
PGtleXdvcmQ+SW5zdWxpbiBSZXNpc3RhbmNlPC9rZXl3b3JkPjxrZXl3b3JkPkxpcGlkIFBlcm94
aWRhdGlvbjwva2V5d29yZD48a2V5d29yZD5MaXZlci9tZXRhYm9saXNtLypwYXRob2xvZ3k8L2tl
eXdvcmQ+PGtleXdvcmQ+TWFsZTwva2V5d29yZD48a2V5d29yZD5NaWRkbGUgQWdlZDwva2V5d29y
ZD48a2V5d29yZD5NaXRvY2hvbmRyaWEsIExpdmVyL21ldGFib2xpc20vKnBhdGhvbG9neTwva2V5
d29yZD48a2V5d29yZD5Ob24tYWxjb2hvbGljIEZhdHR5IExpdmVyIERpc2Vhc2UvY29tcGxpY2F0
aW9ucy9tZXRhYm9saXNtLypwYXRob2xvZ3k8L2tleXdvcmQ+PGtleXdvcmQ+T2Jlc2l0eS9jb21w
bGljYXRpb25zL21ldGFib2xpc208L2tleXdvcmQ+PGtleXdvcmQ+T3hpZGF0aXZlIFN0cmVzczwv
a2V5d29yZD48L2tleXdvcmRzPjxkYXRlcz48eWVhcj4yMDE1PC95ZWFyPjxwdWItZGF0ZXM+PGRh
dGU+TWF5IDA1PC9kYXRlPjwvcHViLWRhdGVzPjwvZGF0ZXM+PGlzYm4+MTkzMi03NDIwIChFbGVj
dHJvbmljKSYjeEQ7MTU1MC00MTMxIChMaW5raW5nKTwvaXNibj48YWNjZXNzaW9uLW51bT4yNTk1
NTIwOTwvYWNjZXNzaW9uLW51bT48dXJscz48cmVsYXRlZC11cmxzPjx1cmw+aHR0cHM6Ly93d3cu
bmNiaS5ubG0ubmloLmdvdi9wdWJtZWQvMjU5NTUyMDk8L3VybD48L3JlbGF0ZWQtdXJscz48L3Vy
bHM+PGVsZWN0cm9uaWMtcmVzb3VyY2UtbnVtPjEwLjEwMTYvai5jbWV0LjIwMTUuMDQuMDA0PC9l
bGVjdHJvbmljLXJlc291cmNlLW51bT48L3JlY29yZD48L0NpdGU+PENpdGU+PEF1dGhvcj5IeW90
eWxhaW5lbjwvQXV0aG9yPjxZZWFyPjIwMTY8L1llYXI+PFJlY051bT4zMDwvUmVjTnVtPjxyZWNv
cmQ+PHJlYy1udW1iZXI+MzA8L3JlYy1udW1iZXI+PGZvcmVpZ24ta2V5cz48a2V5IGFwcD0iRU4i
IGRiLWlkPSJydmZkeDVmd2EydmU5M2V4MGFxeHgyZHpkNTl3ZXdyeDJlOTIiIHRpbWVzdGFtcD0i
MTUxODM4NDAxMyI+MzA8L2tleT48L2ZvcmVpZ24ta2V5cz48cmVmLXR5cGUgbmFtZT0iSm91cm5h
bCBBcnRpY2xlIj4xNzwvcmVmLXR5cGU+PGNvbnRyaWJ1dG9ycz48YXV0aG9ycz48YXV0aG9yPkh5
b3R5bGFpbmVuLCBULjwvYXV0aG9yPjxhdXRob3I+SmVyYnksIEwuPC9hdXRob3I+PGF1dGhvcj5Q
ZXRhamEsIEUuIE0uPC9hdXRob3I+PGF1dGhvcj5NYXR0aWxhLCBJLjwvYXV0aG9yPjxhdXRob3I+
SmFudHRpLCBTLjwvYXV0aG9yPjxhdXRob3I+QXV2aW5lbiwgUC48L2F1dGhvcj48YXV0aG9yPkdh
c3RhbGRlbGxpLCBBLjwvYXV0aG9yPjxhdXRob3I+WWtpLUphcnZpbmVuLCBILjwvYXV0aG9yPjxh
dXRob3I+UnVwcGluLCBFLjwvYXV0aG9yPjxhdXRob3I+T3Jlc2ljLCBNLjwvYXV0aG9yPjwvYXV0
aG9ycz48L2NvbnRyaWJ1dG9ycz48YXV0aC1hZGRyZXNzPkRlcGFydG1lbnQgb2YgU3lzdGVtcyBN
ZWRpY2luZSwgU3Rlbm8gRGlhYmV0ZXMgQ2VudGVyLCBOaWVscyBTdGVlbnNlbnMgVmVqIDYsIEdl
bnRvZnRlLCBESy0yODIwLCBEZW5tYXJrLiYjeEQ7VlRUIFRlY2huaWNhbCBSZXNlYXJjaCBDZW50
cmUgb2YgRmlubGFuZCwgRXNwb28sIEZJLTAyMDQ0IFZUVCwgRmlubGFuZC4mI3hEO0JsYXZhdG5p
ayBTY2hvb2wgb2YgQ29tcHV0ZXIgU2NpZW5jZSwgVGVsIEF2aXYgVW5pdmVyc2l0eSwgVGVsIEF2
aXYgNjk5NzgsIElzcmFlbC4mI3hEO0RlcGFydG1lbnQgb2YgTWVkaWNpbmUsIERpdmlzaW9uIG9m
IERpYWJldGVzLCBVbml2ZXJzaXR5IG9mIEhlbHNpbmtpLCBIZWxzaW5raSwgRkktMDAwMTQsIEZp
bmxhbmQuJiN4RDtNaW5lcnZhIEZvdW5kYXRpb24gSW5zdGl0dXRlIGZvciBNZWRpY2FsIFJlc2Vh
cmNoLCBIZWxzaW5raSBGSS0wMDI5MCwgRmlubGFuZC4mI3hEO0ZhY3VsdHkgb2YgUGhhcm1hY3ks
IFVuaXZlcnNpdHkgb2YgSGVsc2lua2ksIEhlbHNpbmtpIEZJLTAwMDE0LCBGaW5sYW5kLiYjeEQ7
SW5zdGl0dXRlIG9mIEJpb3RlY2hub2xvZ3ksIEROQSBTZXF1ZW5jaW5nIGFuZCBHZW5vbWljcyBM
YWJvcmF0b3J5LCBVbml2ZXJzaXR5IG9mIEhlbHNpbmtpLCBIZWxzaW5raSBGSS0wMDAxNCwgRmlu
bGFuZC4mI3hEO0luc3RpdHV0ZSBvZiBDbGluaWNhbCBQaHlzaW9sb2d5LCBOYXRpb25hbCBSZXNl
YXJjaCBDb3VuY2lsLCBQaXNhIDU2MTI0LCBJdGFseS4mI3hEO0NlbnRlciBmb3IgQmlvSW5mb3Jt
YXRpY3MgYW5kIENvbXB1dGF0aW9uYWwgQmlvbG9neSwgRGVwYXJ0bWVudCBvZiBDb21wdXRlciBT
Y2llbmNlLCBVbml2ZXJzaXR5IG9mIE1hcnlsYW5kLCBDb2xsZWdlIFBhcmssIE1hcnlsYW5kIDIw
NzQyLCBVU0EuJiN4RDtUdXJrdSBDZW50cmUgZm9yIEJpb3RlY2hub2xvZ3ksIFVuaXZlcnNpdHkg
b2YgVHVya3UgYW5kIEFibyBBa2FkZW1pIFVuaXZlcnNpdHksIFR1cmt1IEZJLTIwNTIwLCBGaW5s
YW5kLjwvYXV0aC1hZGRyZXNzPjx0aXRsZXM+PHRpdGxlPkdlbm9tZS1zY2FsZSBzdHVkeSByZXZl
YWxzIHJlZHVjZWQgbWV0YWJvbGljIGFkYXB0YWJpbGl0eSBpbiBwYXRpZW50cyB3aXRoIG5vbi1h
bGNvaG9saWMgZmF0dHkgbGl2ZXIgZGlzZWFzZTwvdGl0bGU+PHNlY29uZGFyeS10aXRsZT5OYXQg
Q29tbXVuPC9zZWNvbmRhcnktdGl0bGU+PGFsdC10aXRsZT5OYXR1cmUgY29tbXVuaWNhdGlvbnM8
L2FsdC10aXRsZT48L3RpdGxlcz48cGVyaW9kaWNhbD48ZnVsbC10aXRsZT5OYXQgQ29tbXVuPC9m
dWxsLXRpdGxlPjxhYmJyLTE+TmF0dXJlIGNvbW11bmljYXRpb25zPC9hYmJyLTE+PC9wZXJpb2Rp
Y2FsPjxhbHQtcGVyaW9kaWNhbD48ZnVsbC10aXRsZT5OYXQgQ29tbXVuPC9mdWxsLXRpdGxlPjxh
YmJyLTE+TmF0dXJlIGNvbW11bmljYXRpb25zPC9hYmJyLTE+PC9hbHQtcGVyaW9kaWNhbD48cGFn
ZXM+ODk5NDwvcGFnZXM+PHZvbHVtZT43PC92b2x1bWU+PGVkaXRpb24+MjAxNi8wMi8wNDwvZWRp
dGlvbj48a2V5d29yZHM+PGtleXdvcmQ+QWRhcHRhdGlvbiwgUGh5c2lvbG9naWNhbC8qZ2VuZXRp
Y3M8L2tleXdvcmQ+PGtleXdvcmQ+QWR1bHQ8L2tleXdvcmQ+PGtleXdvcmQ+Qmxvb2QgR2x1Y29z
ZS8qbWV0YWJvbGlzbTwva2V5d29yZD48a2V5d29yZD5DYXNlLUNvbnRyb2wgU3R1ZGllczwva2V5
d29yZD48a2V5d29yZD5GZW1hbGU8L2tleXdvcmQ+PGtleXdvcmQ+R2VuZSBFeHByZXNzaW9uIFBy
b2ZpbGluZzwva2V5d29yZD48a2V5d29yZD5HZW5lIFJlZ3VsYXRvcnkgTmV0d29ya3M8L2tleXdv
cmQ+PGtleXdvcmQ+R2x1Y29uZW9nZW5lc2lzPC9rZXl3b3JkPjxrZXl3b3JkPkdseWNlcm9sLypt
ZXRhYm9saXNtPC9rZXl3b3JkPjxrZXl3b3JkPkh1bWFuczwva2V5d29yZD48a2V5d29yZD5JbnRy
YS1BYmRvbWluYWwgRmF0LyptZXRhYm9saXNtPC9rZXl3b3JkPjxrZXl3b3JkPkxhY3RpYyBBY2lk
LyptZXRhYm9saXNtPC9rZXl3b3JkPjxrZXl3b3JkPkxpcG9seXNpczwva2V5d29yZD48a2V5d29y
ZD5MaXZlci8qbWV0YWJvbGlzbTwva2V5d29yZD48a2V5d29yZD5NYWxlPC9rZXl3b3JkPjxrZXl3
b3JkPk1ldGFib2xpYyBGbHV4IEFuYWx5c2lzPC9rZXl3b3JkPjxrZXl3b3JkPk1ldGFib2xvbWU8
L2tleXdvcmQ+PGtleXdvcmQ+TWlkZGxlIEFnZWQ8L2tleXdvcmQ+PGtleXdvcmQ+TWl0b2Nob25k
cmlhLCBMaXZlci8qbWV0YWJvbGlzbTwva2V5d29yZD48a2V5d29yZD5Ob24tYWxjb2hvbGljIEZh
dHR5IExpdmVyIERpc2Vhc2UvKmdlbmV0aWNzPC9rZXl3b3JkPjxrZXl3b3JkPlNwbGFuY2huaWMg
Q2lyY3VsYXRpb248L2tleXdvcmQ+PC9rZXl3b3Jkcz48ZGF0ZXM+PHllYXI+MjAxNjwveWVhcj48
cHViLWRhdGVzPjxkYXRlPkZlYiAwMzwvZGF0ZT48L3B1Yi1kYXRlcz48L2RhdGVzPjxpc2JuPjIw
NDEtMTcyMyAoRWxlY3Ryb25pYykmI3hEOzIwNDEtMTcyMyAoTGlua2luZyk8L2lzYm4+PGFjY2Vz
c2lvbi1udW0+MjY4MzkxNzE8L2FjY2Vzc2lvbi1udW0+PHdvcmstdHlwZT5SZXNlYXJjaCBTdXBw
b3J0LCBOb24tVS5TLiBHb3YmYXBvczt0PC93b3JrLXR5cGU+PHVybHM+PHJlbGF0ZWQtdXJscz48
dXJsPmh0dHA6Ly93d3cubmNiaS5ubG0ubmloLmdvdi9wdWJtZWQvMjY4MzkxNzE8L3VybD48L3Jl
bGF0ZWQtdXJscz48L3VybHM+PGN1c3RvbTI+NDc0MjgzOTwvY3VzdG9tMj48ZWxlY3Ryb25pYy1y
ZXNvdXJjZS1udW0+MTAuMTAzOC9uY29tbXM5OTk0PC9lbGVjdHJvbmljLXJlc291cmNlLW51bT48
bGFuZ3VhZ2U+RW5nPC9sYW5ndWFnZT48L3JlY29yZD48L0NpdGU+PC9FbmROb3RlPgB=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PEVuZE5vdGU+PENpdGU+PEF1dGhvcj5Lb2xpYWtpPC9BdXRob3I+PFllYXI+MjAxNTwvWWVhcj48
UmVjTnVtPjg8L1JlY051bT48RGlzcGxheVRleHQ+PHN0eWxlIGZhY2U9InN1cGVyc2NyaXB0Ij5b
OCwgMzBdPC9zdHlsZT48L0Rpc3BsYXlUZXh0PjxyZWNvcmQ+PHJlYy1udW1iZXI+ODwvcmVjLW51
bWJlcj48Zm9yZWlnbi1rZXlzPjxrZXkgYXBwPSJFTiIgZGItaWQ9InJ2ZmR4NWZ3YTJ2ZTkzZXgw
YXF4eDJkemQ1OXdld3J4MmU5MiIgdGltZXN0YW1wPSIxNTE4MzgzOTc1Ij44PC9rZXk+PC9mb3Jl
aWduLWtleXM+PHJlZi10eXBlIG5hbWU9IkpvdXJuYWwgQXJ0aWNsZSI+MTc8L3JlZi10eXBlPjxj
b250cmlidXRvcnM+PGF1dGhvcnM+PGF1dGhvcj5Lb2xpYWtpLCBDLjwvYXV0aG9yPjxhdXRob3I+
U3plbmRyb2VkaSwgSi48L2F1dGhvcj48YXV0aG9yPkthdWwsIEsuPC9hdXRob3I+PGF1dGhvcj5K
ZWxlbmlrLCBULjwvYXV0aG9yPjxhdXRob3I+Tm93b3RueSwgUC48L2F1dGhvcj48YXV0aG9yPkph
bmtvd2lhaywgRi48L2F1dGhvcj48YXV0aG9yPkhlcmRlciwgQy48L2F1dGhvcj48YXV0aG9yPkNh
cnN0ZW5zZW4sIE0uPC9hdXRob3I+PGF1dGhvcj5LcmF1c2NoLCBNLjwvYXV0aG9yPjxhdXRob3I+
S25vZWZlbCwgVy4gVC48L2F1dGhvcj48YXV0aG9yPlNjaGxlbnNhaywgTS48L2F1dGhvcj48YXV0
aG9yPlJvZGVuLCBNLjwvYXV0aG9yPjwvYXV0aG9ycz48L2NvbnRyaWJ1dG9ycz48YXV0aC1hZGRy
ZXNzPkluc3RpdHV0ZSBmb3IgQ2xpbmljYWwgRGlhYmV0b2xvZ3ksIEdlcm1hbiBEaWFiZXRlcyBD
ZW50ZXIsIExlaWJuaXogQ2VudGVyIGZvciBEaWFiZXRlcyBSZXNlYXJjaCwgSGVpbnJpY2ggSGVp
bmUgVW5pdmVyc2l0eSwgNDAyMjUsIER1c3NlbGRvcmYsIEdlcm1hbnk7IEdlcm1hbiBDZW50ZXIg
Zm9yIERpYWJldGVzIFJlc2VhcmNoIChEWkQgZS5WLiksIDQwMjI1LCBEdXNzZWxkb3JmLCBHZXJt
YW55OyBEZXBhcnRtZW50IG9mIEVuZG9jcmlub2xvZ3kgYW5kIERpYWJldG9sb2d5LCBNZWRpY2Fs
IEZhY3VsdHksIEhlaW5yaWNoIEhlaW5lIFVuaXZlcnNpdHksIDQwMjI1LCBEdXNzZWxkb3JmLCBH
ZXJtYW55LiYjeEQ7SW5zdGl0dXRlIGZvciBDbGluaWNhbCBEaWFiZXRvbG9neSwgR2VybWFuIERp
YWJldGVzIENlbnRlciwgTGVpYm5peiBDZW50ZXIgZm9yIERpYWJldGVzIFJlc2VhcmNoLCBIZWlu
cmljaCBIZWluZSBVbml2ZXJzaXR5LCA0MDIyNSwgRHVzc2VsZG9yZiwgR2VybWFueTsgR2VybWFu
IENlbnRlciBmb3IgRGlhYmV0ZXMgUmVzZWFyY2ggKERaRCBlLlYuKSwgNDAyMjUsIER1c3NlbGRv
cmYsIEdlcm1hbnkuJiN4RDtJbnN0aXR1dGUgb2YgUGF0aG9sb2d5LCBIZWlucmljaCBIZWluZSBV
bml2ZXJzaXR5LCA0MDIyNSwgRHVzc2VsZG9yZiwgR2VybWFueS4mI3hEO0RlcGFydG1lbnQgb2Yg
R2VuZXJhbCwgVmlzY2VyYWwgYW5kIFBlZGlhdHJpYyBTdXJnZXJ5LCBIZWlucmljaCBIZWluZSBV
bml2ZXJzaXR5LCA0MDIyNSwgRHVzc2VsZG9yZiwgR2VybWFueS4mI3hEO0dlbmVyYWwgU3VyZ2Vy
eSBEZXBhcnRtZW50LCBTdC4gTWFydGludXMgSG9zcGl0YWwsIDQwMjE5LCBEdXNzZWxkb3JmLCBH
ZXJtYW55LiYjeEQ7SW5zdGl0dXRlIGZvciBDbGluaWNhbCBEaWFiZXRvbG9neSwgR2VybWFuIERp
YWJldGVzIENlbnRlciwgTGVpYm5peiBDZW50ZXIgZm9yIERpYWJldGVzIFJlc2VhcmNoLCBIZWlu
cmljaCBIZWluZSBVbml2ZXJzaXR5LCA0MDIyNSwgRHVzc2VsZG9yZiwgR2VybWFueTsgR2VybWFu
IENlbnRlciBmb3IgRGlhYmV0ZXMgUmVzZWFyY2ggKERaRCBlLlYuKSwgNDAyMjUsIER1c3NlbGRv
cmYsIEdlcm1hbnk7IERlcGFydG1lbnQgb2YgRW5kb2NyaW5vbG9neSBhbmQgRGlhYmV0b2xvZ3ks
IE1lZGljYWwgRmFjdWx0eSwgSGVpbnJpY2ggSGVpbmUgVW5pdmVyc2l0eSwgNDAyMjUsIER1c3Nl
bGRvcmYsIEdlcm1hbnkuIEVsZWN0cm9uaWMgYWRkcmVzczogbWljaGFlbC5yb2RlbkBkZHoudW5p
LWR1ZXNzZWxkb3JmLmRlLjwvYXV0aC1hZGRyZXNzPjx0aXRsZXM+PHRpdGxlPkFkYXB0YXRpb24g
b2YgaGVwYXRpYyBtaXRvY2hvbmRyaWFsIGZ1bmN0aW9uIGluIGh1bWFucyB3aXRoIG5vbi1hbGNv
aG9saWMgZmF0dHkgbGl2ZXIgaXMgbG9zdCBpbiBzdGVhdG9oZXBhdGl0aXM8L3RpdGxlPjxzZWNv
bmRhcnktdGl0bGU+Q2VsbCBNZXRhYjwvc2Vjb25kYXJ5LXRpdGxlPjwvdGl0bGVzPjxwZXJpb2Rp
Y2FsPjxmdWxsLXRpdGxlPkNlbGwgTWV0YWI8L2Z1bGwtdGl0bGU+PC9wZXJpb2RpY2FsPjxwYWdl
cz43MzktNDY8L3BhZ2VzPjx2b2x1bWU+MjE8L3ZvbHVtZT48bnVtYmVyPjU8L251bWJlcj48a2V5
d29yZHM+PGtleXdvcmQ+QWR1bHQ8L2tleXdvcmQ+PGtleXdvcmQ+Q2VsbCBSZXNwaXJhdGlvbjwv
a2V5d29yZD48a2V5d29yZD5GYXR0eSBMaXZlci9jb21wbGljYXRpb25zL21ldGFib2xpc20vKnBh
dGhvbG9neTwva2V5d29yZD48a2V5d29yZD5GZW1hbGU8L2tleXdvcmQ+PGtleXdvcmQ+SHVtYW5z
PC9rZXl3b3JkPjxrZXl3b3JkPkh5ZHJvZ2VuIFBlcm94aWRlL21ldGFib2xpc208L2tleXdvcmQ+
PGtleXdvcmQ+SW5zdWxpbiBSZXNpc3RhbmNlPC9rZXl3b3JkPjxrZXl3b3JkPkxpcGlkIFBlcm94
aWRhdGlvbjwva2V5d29yZD48a2V5d29yZD5MaXZlci9tZXRhYm9saXNtLypwYXRob2xvZ3k8L2tl
eXdvcmQ+PGtleXdvcmQ+TWFsZTwva2V5d29yZD48a2V5d29yZD5NaWRkbGUgQWdlZDwva2V5d29y
ZD48a2V5d29yZD5NaXRvY2hvbmRyaWEsIExpdmVyL21ldGFib2xpc20vKnBhdGhvbG9neTwva2V5
d29yZD48a2V5d29yZD5Ob24tYWxjb2hvbGljIEZhdHR5IExpdmVyIERpc2Vhc2UvY29tcGxpY2F0
aW9ucy9tZXRhYm9saXNtLypwYXRob2xvZ3k8L2tleXdvcmQ+PGtleXdvcmQ+T2Jlc2l0eS9jb21w
bGljYXRpb25zL21ldGFib2xpc208L2tleXdvcmQ+PGtleXdvcmQ+T3hpZGF0aXZlIFN0cmVzczwv
a2V5d29yZD48L2tleXdvcmRzPjxkYXRlcz48eWVhcj4yMDE1PC95ZWFyPjxwdWItZGF0ZXM+PGRh
dGU+TWF5IDA1PC9kYXRlPjwvcHViLWRhdGVzPjwvZGF0ZXM+PGlzYm4+MTkzMi03NDIwIChFbGVj
dHJvbmljKSYjeEQ7MTU1MC00MTMxIChMaW5raW5nKTwvaXNibj48YWNjZXNzaW9uLW51bT4yNTk1
NTIwOTwvYWNjZXNzaW9uLW51bT48dXJscz48cmVsYXRlZC11cmxzPjx1cmw+aHR0cHM6Ly93d3cu
bmNiaS5ubG0ubmloLmdvdi9wdWJtZWQvMjU5NTUyMDk8L3VybD48L3JlbGF0ZWQtdXJscz48L3Vy
bHM+PGVsZWN0cm9uaWMtcmVzb3VyY2UtbnVtPjEwLjEwMTYvai5jbWV0LjIwMTUuMDQuMDA0PC9l
bGVjdHJvbmljLXJlc291cmNlLW51bT48L3JlY29yZD48L0NpdGU+PENpdGU+PEF1dGhvcj5IeW90
eWxhaW5lbjwvQXV0aG9yPjxZZWFyPjIwMTY8L1llYXI+PFJlY051bT4zMDwvUmVjTnVtPjxyZWNv
cmQ+PHJlYy1udW1iZXI+MzA8L3JlYy1udW1iZXI+PGZvcmVpZ24ta2V5cz48a2V5IGFwcD0iRU4i
IGRiLWlkPSJydmZkeDVmd2EydmU5M2V4MGFxeHgyZHpkNTl3ZXdyeDJlOTIiIHRpbWVzdGFtcD0i
MTUxODM4NDAxMyI+MzA8L2tleT48L2ZvcmVpZ24ta2V5cz48cmVmLXR5cGUgbmFtZT0iSm91cm5h
bCBBcnRpY2xlIj4xNzwvcmVmLXR5cGU+PGNvbnRyaWJ1dG9ycz48YXV0aG9ycz48YXV0aG9yPkh5
b3R5bGFpbmVuLCBULjwvYXV0aG9yPjxhdXRob3I+SmVyYnksIEwuPC9hdXRob3I+PGF1dGhvcj5Q
ZXRhamEsIEUuIE0uPC9hdXRob3I+PGF1dGhvcj5NYXR0aWxhLCBJLjwvYXV0aG9yPjxhdXRob3I+
SmFudHRpLCBTLjwvYXV0aG9yPjxhdXRob3I+QXV2aW5lbiwgUC48L2F1dGhvcj48YXV0aG9yPkdh
c3RhbGRlbGxpLCBBLjwvYXV0aG9yPjxhdXRob3I+WWtpLUphcnZpbmVuLCBILjwvYXV0aG9yPjxh
dXRob3I+UnVwcGluLCBFLjwvYXV0aG9yPjxhdXRob3I+T3Jlc2ljLCBNLjwvYXV0aG9yPjwvYXV0
aG9ycz48L2NvbnRyaWJ1dG9ycz48YXV0aC1hZGRyZXNzPkRlcGFydG1lbnQgb2YgU3lzdGVtcyBN
ZWRpY2luZSwgU3Rlbm8gRGlhYmV0ZXMgQ2VudGVyLCBOaWVscyBTdGVlbnNlbnMgVmVqIDYsIEdl
bnRvZnRlLCBESy0yODIwLCBEZW5tYXJrLiYjeEQ7VlRUIFRlY2huaWNhbCBSZXNlYXJjaCBDZW50
cmUgb2YgRmlubGFuZCwgRXNwb28sIEZJLTAyMDQ0IFZUVCwgRmlubGFuZC4mI3hEO0JsYXZhdG5p
ayBTY2hvb2wgb2YgQ29tcHV0ZXIgU2NpZW5jZSwgVGVsIEF2aXYgVW5pdmVyc2l0eSwgVGVsIEF2
aXYgNjk5NzgsIElzcmFlbC4mI3hEO0RlcGFydG1lbnQgb2YgTWVkaWNpbmUsIERpdmlzaW9uIG9m
IERpYWJldGVzLCBVbml2ZXJzaXR5IG9mIEhlbHNpbmtpLCBIZWxzaW5raSwgRkktMDAwMTQsIEZp
bmxhbmQuJiN4RDtNaW5lcnZhIEZvdW5kYXRpb24gSW5zdGl0dXRlIGZvciBNZWRpY2FsIFJlc2Vh
cmNoLCBIZWxzaW5raSBGSS0wMDI5MCwgRmlubGFuZC4mI3hEO0ZhY3VsdHkgb2YgUGhhcm1hY3ks
IFVuaXZlcnNpdHkgb2YgSGVsc2lua2ksIEhlbHNpbmtpIEZJLTAwMDE0LCBGaW5sYW5kLiYjeEQ7
SW5zdGl0dXRlIG9mIEJpb3RlY2hub2xvZ3ksIEROQSBTZXF1ZW5jaW5nIGFuZCBHZW5vbWljcyBM
YWJvcmF0b3J5LCBVbml2ZXJzaXR5IG9mIEhlbHNpbmtpLCBIZWxzaW5raSBGSS0wMDAxNCwgRmlu
bGFuZC4mI3hEO0luc3RpdHV0ZSBvZiBDbGluaWNhbCBQaHlzaW9sb2d5LCBOYXRpb25hbCBSZXNl
YXJjaCBDb3VuY2lsLCBQaXNhIDU2MTI0LCBJdGFseS4mI3hEO0NlbnRlciBmb3IgQmlvSW5mb3Jt
YXRpY3MgYW5kIENvbXB1dGF0aW9uYWwgQmlvbG9neSwgRGVwYXJ0bWVudCBvZiBDb21wdXRlciBT
Y2llbmNlLCBVbml2ZXJzaXR5IG9mIE1hcnlsYW5kLCBDb2xsZWdlIFBhcmssIE1hcnlsYW5kIDIw
NzQyLCBVU0EuJiN4RDtUdXJrdSBDZW50cmUgZm9yIEJpb3RlY2hub2xvZ3ksIFVuaXZlcnNpdHkg
b2YgVHVya3UgYW5kIEFibyBBa2FkZW1pIFVuaXZlcnNpdHksIFR1cmt1IEZJLTIwNTIwLCBGaW5s
YW5kLjwvYXV0aC1hZGRyZXNzPjx0aXRsZXM+PHRpdGxlPkdlbm9tZS1zY2FsZSBzdHVkeSByZXZl
YWxzIHJlZHVjZWQgbWV0YWJvbGljIGFkYXB0YWJpbGl0eSBpbiBwYXRpZW50cyB3aXRoIG5vbi1h
bGNvaG9saWMgZmF0dHkgbGl2ZXIgZGlzZWFzZTwvdGl0bGU+PHNlY29uZGFyeS10aXRsZT5OYXQg
Q29tbXVuPC9zZWNvbmRhcnktdGl0bGU+PGFsdC10aXRsZT5OYXR1cmUgY29tbXVuaWNhdGlvbnM8
L2FsdC10aXRsZT48L3RpdGxlcz48cGVyaW9kaWNhbD48ZnVsbC10aXRsZT5OYXQgQ29tbXVuPC9m
dWxsLXRpdGxlPjxhYmJyLTE+TmF0dXJlIGNvbW11bmljYXRpb25zPC9hYmJyLTE+PC9wZXJpb2Rp
Y2FsPjxhbHQtcGVyaW9kaWNhbD48ZnVsbC10aXRsZT5OYXQgQ29tbXVuPC9mdWxsLXRpdGxlPjxh
YmJyLTE+TmF0dXJlIGNvbW11bmljYXRpb25zPC9hYmJyLTE+PC9hbHQtcGVyaW9kaWNhbD48cGFn
ZXM+ODk5NDwvcGFnZXM+PHZvbHVtZT43PC92b2x1bWU+PGVkaXRpb24+MjAxNi8wMi8wNDwvZWRp
dGlvbj48a2V5d29yZHM+PGtleXdvcmQ+QWRhcHRhdGlvbiwgUGh5c2lvbG9naWNhbC8qZ2VuZXRp
Y3M8L2tleXdvcmQ+PGtleXdvcmQ+QWR1bHQ8L2tleXdvcmQ+PGtleXdvcmQ+Qmxvb2QgR2x1Y29z
ZS8qbWV0YWJvbGlzbTwva2V5d29yZD48a2V5d29yZD5DYXNlLUNvbnRyb2wgU3R1ZGllczwva2V5
d29yZD48a2V5d29yZD5GZW1hbGU8L2tleXdvcmQ+PGtleXdvcmQ+R2VuZSBFeHByZXNzaW9uIFBy
b2ZpbGluZzwva2V5d29yZD48a2V5d29yZD5HZW5lIFJlZ3VsYXRvcnkgTmV0d29ya3M8L2tleXdv
cmQ+PGtleXdvcmQ+R2x1Y29uZW9nZW5lc2lzPC9rZXl3b3JkPjxrZXl3b3JkPkdseWNlcm9sLypt
ZXRhYm9saXNtPC9rZXl3b3JkPjxrZXl3b3JkPkh1bWFuczwva2V5d29yZD48a2V5d29yZD5JbnRy
YS1BYmRvbWluYWwgRmF0LyptZXRhYm9saXNtPC9rZXl3b3JkPjxrZXl3b3JkPkxhY3RpYyBBY2lk
LyptZXRhYm9saXNtPC9rZXl3b3JkPjxrZXl3b3JkPkxpcG9seXNpczwva2V5d29yZD48a2V5d29y
ZD5MaXZlci8qbWV0YWJvbGlzbTwva2V5d29yZD48a2V5d29yZD5NYWxlPC9rZXl3b3JkPjxrZXl3
b3JkPk1ldGFib2xpYyBGbHV4IEFuYWx5c2lzPC9rZXl3b3JkPjxrZXl3b3JkPk1ldGFib2xvbWU8
L2tleXdvcmQ+PGtleXdvcmQ+TWlkZGxlIEFnZWQ8L2tleXdvcmQ+PGtleXdvcmQ+TWl0b2Nob25k
cmlhLCBMaXZlci8qbWV0YWJvbGlzbTwva2V5d29yZD48a2V5d29yZD5Ob24tYWxjb2hvbGljIEZh
dHR5IExpdmVyIERpc2Vhc2UvKmdlbmV0aWNzPC9rZXl3b3JkPjxrZXl3b3JkPlNwbGFuY2huaWMg
Q2lyY3VsYXRpb248L2tleXdvcmQ+PC9rZXl3b3Jkcz48ZGF0ZXM+PHllYXI+MjAxNjwveWVhcj48
cHViLWRhdGVzPjxkYXRlPkZlYiAwMzwvZGF0ZT48L3B1Yi1kYXRlcz48L2RhdGVzPjxpc2JuPjIw
NDEtMTcyMyAoRWxlY3Ryb25pYykmI3hEOzIwNDEtMTcyMyAoTGlua2luZyk8L2lzYm4+PGFjY2Vz
c2lvbi1udW0+MjY4MzkxNzE8L2FjY2Vzc2lvbi1udW0+PHdvcmstdHlwZT5SZXNlYXJjaCBTdXBw
b3J0LCBOb24tVS5TLiBHb3YmYXBvczt0PC93b3JrLXR5cGU+PHVybHM+PHJlbGF0ZWQtdXJscz48
dXJsPmh0dHA6Ly93d3cubmNiaS5ubG0ubmloLmdvdi9wdWJtZWQvMjY4MzkxNzE8L3VybD48L3Jl
bGF0ZWQtdXJscz48L3VybHM+PGN1c3RvbTI+NDc0MjgzOTwvY3VzdG9tMj48ZWxlY3Ryb25pYy1y
ZXNvdXJjZS1udW0+MTAuMTAzOC9uY29tbXM5OTk0PC9lbGVjdHJvbmljLXJlc291cmNlLW51bT48
bGFuZ3VhZ2U+RW5nPC9sYW5ndWFnZT48L3JlY29yZD48L0NpdGU+PC9FbmROb3RlPgB=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Pr="005E61C4">
        <w:rPr>
          <w:rFonts w:ascii="Book Antiqua" w:hAnsi="Book Antiqua" w:cs="Arial"/>
          <w:sz w:val="24"/>
          <w:szCs w:val="24"/>
          <w:vertAlign w:val="superscript"/>
        </w:rPr>
      </w:r>
      <w:r w:rsidRPr="005E61C4">
        <w:rPr>
          <w:rFonts w:ascii="Book Antiqua" w:hAnsi="Book Antiqua" w:cs="Arial"/>
          <w:sz w:val="24"/>
          <w:szCs w:val="24"/>
          <w:vertAlign w:val="superscript"/>
        </w:rPr>
        <w:fldChar w:fldCharType="separate"/>
      </w:r>
      <w:r w:rsidR="007B0198">
        <w:rPr>
          <w:rFonts w:ascii="Book Antiqua" w:hAnsi="Book Antiqua" w:cs="Arial"/>
          <w:noProof/>
          <w:sz w:val="24"/>
          <w:szCs w:val="24"/>
          <w:vertAlign w:val="superscript"/>
        </w:rPr>
        <w:t>[8,</w:t>
      </w:r>
      <w:r w:rsidR="00AB2A5D">
        <w:rPr>
          <w:rFonts w:ascii="Book Antiqua" w:hAnsi="Book Antiqua" w:cs="Arial"/>
          <w:noProof/>
          <w:sz w:val="24"/>
          <w:szCs w:val="24"/>
          <w:vertAlign w:val="superscript"/>
        </w:rPr>
        <w:t>30]</w:t>
      </w:r>
      <w:r w:rsidRPr="005E61C4">
        <w:rPr>
          <w:rFonts w:ascii="Book Antiqua" w:hAnsi="Book Antiqua" w:cs="Arial"/>
          <w:sz w:val="24"/>
          <w:szCs w:val="24"/>
          <w:vertAlign w:val="superscript"/>
        </w:rPr>
        <w:fldChar w:fldCharType="end"/>
      </w:r>
      <w:r w:rsidRPr="00112A09">
        <w:rPr>
          <w:rFonts w:ascii="Book Antiqua" w:hAnsi="Book Antiqua" w:cs="Arial"/>
          <w:sz w:val="24"/>
          <w:szCs w:val="24"/>
        </w:rPr>
        <w:t xml:space="preserve">, however </w:t>
      </w:r>
      <w:r w:rsidR="008752D5" w:rsidRPr="00112A09">
        <w:rPr>
          <w:rFonts w:ascii="Book Antiqua" w:hAnsi="Book Antiqua" w:cs="Arial"/>
          <w:sz w:val="24"/>
          <w:szCs w:val="24"/>
        </w:rPr>
        <w:t xml:space="preserve">similar </w:t>
      </w:r>
      <w:r w:rsidRPr="00112A09">
        <w:rPr>
          <w:rFonts w:ascii="Book Antiqua" w:hAnsi="Book Antiqua" w:cs="Arial"/>
          <w:sz w:val="24"/>
          <w:szCs w:val="24"/>
        </w:rPr>
        <w:t xml:space="preserve">analyses in mouse models of NASH has not been </w:t>
      </w:r>
      <w:r w:rsidR="008752D5" w:rsidRPr="00112A09">
        <w:rPr>
          <w:rFonts w:ascii="Book Antiqua" w:hAnsi="Book Antiqua" w:cs="Arial"/>
          <w:sz w:val="24"/>
          <w:szCs w:val="24"/>
        </w:rPr>
        <w:t>reported</w:t>
      </w:r>
      <w:r w:rsidRPr="00112A09">
        <w:rPr>
          <w:rFonts w:ascii="Book Antiqua" w:hAnsi="Book Antiqua" w:cs="Arial"/>
          <w:sz w:val="24"/>
          <w:szCs w:val="24"/>
        </w:rPr>
        <w:t>.</w:t>
      </w:r>
      <w:r w:rsidRPr="00112A09">
        <w:rPr>
          <w:rFonts w:ascii="Book Antiqua" w:hAnsi="Book Antiqua"/>
          <w:sz w:val="24"/>
          <w:szCs w:val="24"/>
        </w:rPr>
        <w:t xml:space="preserve"> </w:t>
      </w:r>
      <w:r w:rsidR="00BC2A2A" w:rsidRPr="00112A09">
        <w:rPr>
          <w:rFonts w:ascii="Book Antiqua" w:hAnsi="Book Antiqua" w:cs="Arial"/>
          <w:sz w:val="24"/>
          <w:szCs w:val="24"/>
        </w:rPr>
        <w:t xml:space="preserve">Multiple interconnected facets of mitochondrial biology including morphology, overall </w:t>
      </w:r>
      <w:r w:rsidR="004F601C" w:rsidRPr="00112A09">
        <w:rPr>
          <w:rFonts w:ascii="Book Antiqua" w:hAnsi="Book Antiqua" w:cs="Arial"/>
          <w:sz w:val="24"/>
          <w:szCs w:val="24"/>
        </w:rPr>
        <w:t>content</w:t>
      </w:r>
      <w:r w:rsidR="00BC2A2A" w:rsidRPr="00112A09">
        <w:rPr>
          <w:rFonts w:ascii="Book Antiqua" w:hAnsi="Book Antiqua" w:cs="Arial"/>
          <w:sz w:val="24"/>
          <w:szCs w:val="24"/>
        </w:rPr>
        <w:t xml:space="preserve"> (</w:t>
      </w:r>
      <w:r w:rsidR="004F601C" w:rsidRPr="00112A09">
        <w:rPr>
          <w:rFonts w:ascii="Book Antiqua" w:hAnsi="Book Antiqua" w:cs="Arial"/>
          <w:sz w:val="24"/>
          <w:szCs w:val="24"/>
        </w:rPr>
        <w:t>numbers and size</w:t>
      </w:r>
      <w:r w:rsidR="00BC2A2A" w:rsidRPr="00112A09">
        <w:rPr>
          <w:rFonts w:ascii="Book Antiqua" w:hAnsi="Book Antiqua" w:cs="Arial"/>
          <w:sz w:val="24"/>
          <w:szCs w:val="24"/>
        </w:rPr>
        <w:t xml:space="preserve">), and respiratory </w:t>
      </w:r>
      <w:r w:rsidR="004F601C" w:rsidRPr="00112A09">
        <w:rPr>
          <w:rFonts w:ascii="Book Antiqua" w:hAnsi="Book Antiqua" w:cs="Arial"/>
          <w:sz w:val="24"/>
          <w:szCs w:val="24"/>
        </w:rPr>
        <w:t xml:space="preserve">capacity </w:t>
      </w:r>
      <w:r w:rsidR="00BC2A2A" w:rsidRPr="00112A09">
        <w:rPr>
          <w:rFonts w:ascii="Book Antiqua" w:hAnsi="Book Antiqua" w:cs="Arial"/>
          <w:sz w:val="24"/>
          <w:szCs w:val="24"/>
        </w:rPr>
        <w:t>influenc</w:t>
      </w:r>
      <w:r w:rsidRPr="00112A09">
        <w:rPr>
          <w:rFonts w:ascii="Book Antiqua" w:hAnsi="Book Antiqua" w:cs="Arial"/>
          <w:sz w:val="24"/>
          <w:szCs w:val="24"/>
        </w:rPr>
        <w:t xml:space="preserve">e mitochondrial </w:t>
      </w:r>
      <w:r w:rsidR="00BC2A2A" w:rsidRPr="00112A09">
        <w:rPr>
          <w:rFonts w:ascii="Book Antiqua" w:hAnsi="Book Antiqua" w:cs="Arial"/>
          <w:sz w:val="24"/>
          <w:szCs w:val="24"/>
        </w:rPr>
        <w:t>function. Our data s</w:t>
      </w:r>
      <w:r w:rsidR="008752D5" w:rsidRPr="00112A09">
        <w:rPr>
          <w:rFonts w:ascii="Book Antiqua" w:hAnsi="Book Antiqua" w:cs="Arial"/>
          <w:sz w:val="24"/>
          <w:szCs w:val="24"/>
        </w:rPr>
        <w:t xml:space="preserve">how </w:t>
      </w:r>
      <w:r w:rsidR="00BC2A2A" w:rsidRPr="00112A09">
        <w:rPr>
          <w:rFonts w:ascii="Book Antiqua" w:hAnsi="Book Antiqua" w:cs="Arial"/>
          <w:sz w:val="24"/>
          <w:szCs w:val="24"/>
        </w:rPr>
        <w:t xml:space="preserve">that </w:t>
      </w:r>
      <w:r w:rsidR="00BC2A2A" w:rsidRPr="00112A09">
        <w:rPr>
          <w:rFonts w:ascii="Book Antiqua" w:hAnsi="Book Antiqua" w:cs="Arial"/>
          <w:i/>
          <w:sz w:val="24"/>
          <w:szCs w:val="24"/>
        </w:rPr>
        <w:t>ob/ob</w:t>
      </w:r>
      <w:r w:rsidR="00BC2A2A" w:rsidRPr="00112A09">
        <w:rPr>
          <w:rFonts w:ascii="Book Antiqua" w:hAnsi="Book Antiqua" w:cs="Arial"/>
          <w:sz w:val="24"/>
          <w:szCs w:val="24"/>
        </w:rPr>
        <w:t xml:space="preserve"> AMLN mice developed NASH associated with increased numbers of fragmented </w:t>
      </w:r>
      <w:r w:rsidR="00BC2A2A" w:rsidRPr="00112A09">
        <w:rPr>
          <w:rFonts w:ascii="Book Antiqua" w:hAnsi="Book Antiqua" w:cs="Arial"/>
          <w:sz w:val="24"/>
          <w:szCs w:val="24"/>
        </w:rPr>
        <w:lastRenderedPageBreak/>
        <w:t xml:space="preserve">mitochondria </w:t>
      </w:r>
      <w:r w:rsidR="002D02AA" w:rsidRPr="00112A09">
        <w:rPr>
          <w:rFonts w:ascii="Book Antiqua" w:hAnsi="Book Antiqua" w:cs="Arial"/>
          <w:sz w:val="24"/>
          <w:szCs w:val="24"/>
        </w:rPr>
        <w:t>with reduced</w:t>
      </w:r>
      <w:r w:rsidR="00BC2A2A" w:rsidRPr="00112A09">
        <w:rPr>
          <w:rFonts w:ascii="Book Antiqua" w:hAnsi="Book Antiqua" w:cs="Arial"/>
          <w:sz w:val="24"/>
          <w:szCs w:val="24"/>
        </w:rPr>
        <w:t xml:space="preserve"> respiratory capacity</w:t>
      </w:r>
      <w:r w:rsidR="002D02AA" w:rsidRPr="00112A09">
        <w:rPr>
          <w:rFonts w:ascii="Book Antiqua" w:hAnsi="Book Antiqua" w:cs="Arial"/>
          <w:sz w:val="24"/>
          <w:szCs w:val="24"/>
        </w:rPr>
        <w:t xml:space="preserve"> but</w:t>
      </w:r>
      <w:r w:rsidR="00BC2A2A" w:rsidRPr="00112A09">
        <w:rPr>
          <w:rFonts w:ascii="Book Antiqua" w:hAnsi="Book Antiqua" w:cs="Arial"/>
          <w:sz w:val="24"/>
          <w:szCs w:val="24"/>
        </w:rPr>
        <w:t xml:space="preserve"> without overt defects in mitochondrial membrane</w:t>
      </w:r>
      <w:r w:rsidR="004F601C" w:rsidRPr="00112A09">
        <w:rPr>
          <w:rFonts w:ascii="Book Antiqua" w:hAnsi="Book Antiqua" w:cs="Arial"/>
          <w:sz w:val="24"/>
          <w:szCs w:val="24"/>
        </w:rPr>
        <w:t xml:space="preserve"> integrity</w:t>
      </w:r>
      <w:r w:rsidR="00BC2A2A" w:rsidRPr="00112A09">
        <w:rPr>
          <w:rFonts w:ascii="Book Antiqua" w:hAnsi="Book Antiqua" w:cs="Arial"/>
          <w:sz w:val="24"/>
          <w:szCs w:val="24"/>
        </w:rPr>
        <w:t xml:space="preserve"> or cristae </w:t>
      </w:r>
      <w:r w:rsidR="004F601C" w:rsidRPr="00112A09">
        <w:rPr>
          <w:rFonts w:ascii="Book Antiqua" w:hAnsi="Book Antiqua" w:cs="Arial"/>
          <w:sz w:val="24"/>
          <w:szCs w:val="24"/>
        </w:rPr>
        <w:t>structure</w:t>
      </w:r>
      <w:r w:rsidR="00BC2A2A" w:rsidRPr="00112A09">
        <w:rPr>
          <w:rFonts w:ascii="Book Antiqua" w:hAnsi="Book Antiqua" w:cs="Arial"/>
          <w:sz w:val="24"/>
          <w:szCs w:val="24"/>
        </w:rPr>
        <w:t xml:space="preserve">. Similarly, FATZO AMLN mice displayed </w:t>
      </w:r>
      <w:r w:rsidR="005C7430" w:rsidRPr="00112A09">
        <w:rPr>
          <w:rFonts w:ascii="Book Antiqua" w:hAnsi="Book Antiqua" w:cs="Arial"/>
          <w:sz w:val="24"/>
          <w:szCs w:val="24"/>
        </w:rPr>
        <w:t>fragmented mitochondria</w:t>
      </w:r>
      <w:r w:rsidR="00BC2A2A" w:rsidRPr="00112A09">
        <w:rPr>
          <w:rFonts w:ascii="Book Antiqua" w:hAnsi="Book Antiqua" w:cs="Arial"/>
          <w:sz w:val="24"/>
          <w:szCs w:val="24"/>
        </w:rPr>
        <w:t xml:space="preserve"> </w:t>
      </w:r>
      <w:r w:rsidR="00EA3613" w:rsidRPr="00112A09">
        <w:rPr>
          <w:rFonts w:ascii="Book Antiqua" w:hAnsi="Book Antiqua" w:cs="Arial"/>
          <w:sz w:val="24"/>
          <w:szCs w:val="24"/>
        </w:rPr>
        <w:t>with</w:t>
      </w:r>
      <w:r w:rsidR="00BC2A2A" w:rsidRPr="00112A09">
        <w:rPr>
          <w:rFonts w:ascii="Book Antiqua" w:hAnsi="Book Antiqua" w:cs="Arial"/>
          <w:sz w:val="24"/>
          <w:szCs w:val="24"/>
        </w:rPr>
        <w:t xml:space="preserve"> a trend for </w:t>
      </w:r>
      <w:r w:rsidR="00EA3613" w:rsidRPr="00112A09">
        <w:rPr>
          <w:rFonts w:ascii="Book Antiqua" w:hAnsi="Book Antiqua" w:cs="Arial"/>
          <w:sz w:val="24"/>
          <w:szCs w:val="24"/>
        </w:rPr>
        <w:t xml:space="preserve">reduced </w:t>
      </w:r>
      <w:r w:rsidR="00BC2A2A" w:rsidRPr="00112A09">
        <w:rPr>
          <w:rFonts w:ascii="Book Antiqua" w:hAnsi="Book Antiqua" w:cs="Arial"/>
          <w:sz w:val="24"/>
          <w:szCs w:val="24"/>
        </w:rPr>
        <w:t>respiratory control, but nonetheless better respond</w:t>
      </w:r>
      <w:r w:rsidR="002D02AA" w:rsidRPr="00112A09">
        <w:rPr>
          <w:rFonts w:ascii="Book Antiqua" w:hAnsi="Book Antiqua" w:cs="Arial"/>
          <w:sz w:val="24"/>
          <w:szCs w:val="24"/>
        </w:rPr>
        <w:t>ed</w:t>
      </w:r>
      <w:r w:rsidR="00BC2A2A" w:rsidRPr="00112A09">
        <w:rPr>
          <w:rFonts w:ascii="Book Antiqua" w:hAnsi="Book Antiqua" w:cs="Arial"/>
          <w:sz w:val="24"/>
          <w:szCs w:val="24"/>
        </w:rPr>
        <w:t xml:space="preserve"> to oxidative damage and present</w:t>
      </w:r>
      <w:r w:rsidR="002D02AA" w:rsidRPr="00112A09">
        <w:rPr>
          <w:rFonts w:ascii="Book Antiqua" w:hAnsi="Book Antiqua" w:cs="Arial"/>
          <w:sz w:val="24"/>
          <w:szCs w:val="24"/>
        </w:rPr>
        <w:t xml:space="preserve">ed </w:t>
      </w:r>
      <w:r w:rsidR="00BC2A2A" w:rsidRPr="00112A09">
        <w:rPr>
          <w:rFonts w:ascii="Book Antiqua" w:hAnsi="Book Antiqua" w:cs="Arial"/>
          <w:sz w:val="24"/>
          <w:szCs w:val="24"/>
        </w:rPr>
        <w:t>less overall fibrosis.</w:t>
      </w:r>
      <w:r w:rsidR="001358A4">
        <w:rPr>
          <w:rFonts w:ascii="Book Antiqua" w:hAnsi="Book Antiqua" w:cs="Arial"/>
          <w:sz w:val="24"/>
          <w:szCs w:val="24"/>
        </w:rPr>
        <w:t xml:space="preserve"> </w:t>
      </w:r>
    </w:p>
    <w:p w:rsidR="00C830E7" w:rsidRPr="00112A09" w:rsidRDefault="00C847E4" w:rsidP="008A7DBD">
      <w:pPr>
        <w:adjustRightInd w:val="0"/>
        <w:snapToGrid w:val="0"/>
        <w:spacing w:after="0" w:line="360" w:lineRule="auto"/>
        <w:ind w:firstLineChars="100" w:firstLine="240"/>
        <w:jc w:val="both"/>
        <w:rPr>
          <w:rFonts w:ascii="Book Antiqua" w:hAnsi="Book Antiqua" w:cs="Arial"/>
          <w:sz w:val="24"/>
          <w:szCs w:val="24"/>
        </w:rPr>
      </w:pPr>
      <w:r w:rsidRPr="00112A09">
        <w:rPr>
          <w:rFonts w:ascii="Book Antiqua" w:hAnsi="Book Antiqua" w:cs="Arial"/>
          <w:sz w:val="24"/>
          <w:szCs w:val="24"/>
        </w:rPr>
        <w:t>Mitochondrial morphology is appreciated to play an active role in regulating energy metabolism and cell death and can</w:t>
      </w:r>
      <w:r w:rsidR="00C830E7" w:rsidRPr="00112A09">
        <w:rPr>
          <w:rFonts w:ascii="Book Antiqua" w:hAnsi="Book Antiqua" w:cs="Arial"/>
          <w:sz w:val="24"/>
          <w:szCs w:val="24"/>
        </w:rPr>
        <w:t xml:space="preserve"> therefore</w:t>
      </w:r>
      <w:r w:rsidRPr="00112A09">
        <w:rPr>
          <w:rFonts w:ascii="Book Antiqua" w:hAnsi="Book Antiqua" w:cs="Arial"/>
          <w:sz w:val="24"/>
          <w:szCs w:val="24"/>
        </w:rPr>
        <w:t xml:space="preserve"> </w:t>
      </w:r>
      <w:r w:rsidR="00C830E7" w:rsidRPr="00112A09">
        <w:rPr>
          <w:rFonts w:ascii="Book Antiqua" w:hAnsi="Book Antiqua" w:cs="Arial"/>
          <w:sz w:val="24"/>
          <w:szCs w:val="24"/>
        </w:rPr>
        <w:t>influence</w:t>
      </w:r>
      <w:r w:rsidRPr="00112A09">
        <w:rPr>
          <w:rFonts w:ascii="Book Antiqua" w:hAnsi="Book Antiqua" w:cs="Arial"/>
          <w:sz w:val="24"/>
          <w:szCs w:val="24"/>
        </w:rPr>
        <w:t xml:space="preserve"> NASH development at numerous stages</w:t>
      </w:r>
      <w:r w:rsidR="009F5392" w:rsidRPr="005E61C4">
        <w:rPr>
          <w:rFonts w:ascii="Book Antiqua" w:hAnsi="Book Antiqua" w:cs="Arial"/>
          <w:sz w:val="24"/>
          <w:szCs w:val="24"/>
          <w:vertAlign w:val="superscript"/>
        </w:rPr>
        <w:fldChar w:fldCharType="begin">
          <w:fldData xml:space="preserve">PEVuZE5vdGU+PENpdGU+PEF1dGhvcj5XZXN0ZXJtYW5uPC9BdXRob3I+PFllYXI+MjAxMDwvWWVh
cj48UmVjTnVtPjMxPC9SZWNOdW0+PERpc3BsYXlUZXh0PjxzdHlsZSBmYWNlPSJzdXBlcnNjcmlw
dCI+WzMxLCAzMl08L3N0eWxlPjwvRGlzcGxheVRleHQ+PHJlY29yZD48cmVjLW51bWJlcj4zMTwv
cmVjLW51bWJlcj48Zm9yZWlnbi1rZXlzPjxrZXkgYXBwPSJFTiIgZGItaWQ9InJ2ZmR4NWZ3YTJ2
ZTkzZXgwYXF4eDJkemQ1OXdld3J4MmU5MiIgdGltZXN0YW1wPSIxNTE4Mzg0MDE1Ij4zMTwva2V5
PjwvZm9yZWlnbi1rZXlzPjxyZWYtdHlwZSBuYW1lPSJKb3VybmFsIEFydGljbGUiPjE3PC9yZWYt
dHlwZT48Y29udHJpYnV0b3JzPjxhdXRob3JzPjxhdXRob3I+V2VzdGVybWFubiwgQi48L2F1dGhv
cj48L2F1dGhvcnM+PC9jb250cmlidXRvcnM+PGF1dGgtYWRkcmVzcz5JbnN0aXR1dCBmdXIgWmVs
bGJpb2xvZ2llLCBVbml2ZXJzaXRhdCBCYXlyZXV0aCwgOTU0NDAgQmF5cmV1dGgsIEdlcm1hbnku
IGJlbmVkaWt0Lndlc3Rlcm1hbm5AdW5pLWJheXJldXRoLmRlPC9hdXRoLWFkZHJlc3M+PHRpdGxl
cz48dGl0bGU+TWl0b2Nob25kcmlhbCBmdXNpb24gYW5kIGZpc3Npb24gaW4gY2VsbCBsaWZlIGFu
ZCBkZWF0aDwvdGl0bGU+PHNlY29uZGFyeS10aXRsZT5OYXQgUmV2IE1vbCBDZWxsIEJpb2w8L3Nl
Y29uZGFyeS10aXRsZT48L3RpdGxlcz48cGVyaW9kaWNhbD48ZnVsbC10aXRsZT5OYXQgUmV2IE1v
bCBDZWxsIEJpb2w8L2Z1bGwtdGl0bGU+PC9wZXJpb2RpY2FsPjxwYWdlcz44NzItODQ8L3BhZ2Vz
Pjx2b2x1bWU+MTE8L3ZvbHVtZT48bnVtYmVyPjEyPC9udW1iZXI+PGtleXdvcmRzPjxrZXl3b3Jk
PkFuaW1hbHM8L2tleXdvcmQ+PGtleXdvcmQ+Q2VsbCBEZWF0aC9waHlzaW9sb2d5PC9rZXl3b3Jk
PjxrZXl3b3JkPipDZWxsIFByb2xpZmVyYXRpb248L2tleXdvcmQ+PGtleXdvcmQ+Q3l0b2tpbmVz
aXMvcGh5c2lvbG9neTwva2V5d29yZD48a2V5d29yZD5HZW5lcywgTWl0b2Nob25kcmlhbC9waHlz
aW9sb2d5PC9rZXl3b3JkPjxrZXl3b3JkPkh1bWFuczwva2V5d29yZD48a2V5d29yZD5NZW1icmFu
ZSBGdXNpb24vKnBoeXNpb2xvZ3k8L2tleXdvcmQ+PGtleXdvcmQ+TWl0b2Nob25kcmlhLypwaHlz
aW9sb2d5PC9rZXl3b3JkPjxrZXl3b3JkPk1pdG9jaG9uZHJpYWwgTWVtYnJhbmVzL3BoeXNpb2xv
Z3k8L2tleXdvcmQ+PGtleXdvcmQ+TW9kZWxzLCBCaW9sb2dpY2FsPC9rZXl3b3JkPjwva2V5d29y
ZHM+PGRhdGVzPjx5ZWFyPjIwMTA8L3llYXI+PHB1Yi1kYXRlcz48ZGF0ZT5EZWM8L2RhdGU+PC9w
dWItZGF0ZXM+PC9kYXRlcz48aXNibj4xNDcxLTAwODAgKEVsZWN0cm9uaWMpJiN4RDsxNDcxLTAw
NzIgKExpbmtpbmcpPC9pc2JuPjxhY2Nlc3Npb24tbnVtPjIxMTAyNjEyPC9hY2Nlc3Npb24tbnVt
Pjx1cmxzPjxyZWxhdGVkLXVybHM+PHVybD5odHRwOi8vd3d3Lm5jYmkubmxtLm5paC5nb3YvcHVi
bWVkLzIxMTAyNjEyPC91cmw+PC9yZWxhdGVkLXVybHM+PC91cmxzPjxlbGVjdHJvbmljLXJlc291
cmNlLW51bT4xMC4xMDM4L25ybTMwMTM8L2VsZWN0cm9uaWMtcmVzb3VyY2UtbnVtPjwvcmVjb3Jk
PjwvQ2l0ZT48Q2l0ZT48QXV0aG9yPldhaTwvQXV0aG9yPjxZZWFyPjIwMTY8L1llYXI+PFJlY051
bT4zMjwvUmVjTnVtPjxyZWNvcmQ+PHJlYy1udW1iZXI+MzI8L3JlYy1udW1iZXI+PGZvcmVpZ24t
a2V5cz48a2V5IGFwcD0iRU4iIGRiLWlkPSJydmZkeDVmd2EydmU5M2V4MGFxeHgyZHpkNTl3ZXdy
eDJlOTIiIHRpbWVzdGFtcD0iMTUxODM4NDAxNyI+MzI8L2tleT48L2ZvcmVpZ24ta2V5cz48cmVm
LXR5cGUgbmFtZT0iSm91cm5hbCBBcnRpY2xlIj4xNzwvcmVmLXR5cGU+PGNvbnRyaWJ1dG9ycz48
YXV0aG9ycz48YXV0aG9yPldhaSwgVC48L2F1dGhvcj48YXV0aG9yPkxhbmdlciwgVC48L2F1dGhv
cj48L2F1dGhvcnM+PC9jb250cmlidXRvcnM+PGF1dGgtYWRkcmVzcz5JbnN0aXR1dGUgZm9yIEdl
bmV0aWNzLCBVbml2ZXJzaXR5IG9mIENvbG9nbmUsIENvbG9nbmUsIEdlcm1hbnk7IENvbG9nbmUg
RXhjZWxsZW5jZSBDbHVzdGVyIG9uIENlbGx1bGFyIFN0cmVzcyBSZXNwb25zZXMgaW4gQWdpbmct
QXNzb2NpYXRlZCBEaXNlYXNlcyAoQ0VDQUQpLCBVbml2ZXJzaXR5IG9mIENvbG9nbmUsIENvbG9n
bmUsIEdlcm1hbnkuJiN4RDtJbnN0aXR1dGUgZm9yIEdlbmV0aWNzLCBVbml2ZXJzaXR5IG9mIENv
bG9nbmUsIENvbG9nbmUsIEdlcm1hbnk7IENvbG9nbmUgRXhjZWxsZW5jZSBDbHVzdGVyIG9uIENl
bGx1bGFyIFN0cmVzcyBSZXNwb25zZXMgaW4gQWdpbmctQXNzb2NpYXRlZCBEaXNlYXNlcyAoQ0VD
QUQpLCBVbml2ZXJzaXR5IG9mIENvbG9nbmUsIENvbG9nbmUsIEdlcm1hbnk7IENlbnRlciBmb3Ig
TW9sZWN1bGFyIE1lZGljaW5lIChDTU1DKSwgVW5pdmVyc2l0eSBvZiBDb2xvZ25lLCBDb2xvZ25l
LCBHZXJtYW55OyBNYXgtUGxhbmNrLUluc3RpdHV0ZSBmb3IgQmlvbG9neSBvZiBBZ2luZywgQ29s
b2duZSwgR2VybWFueS4gRWxlY3Ryb25pYyBhZGRyZXNzOiB0aG9tYXMubGFuZ2VyQHVuaS1rb2Vs
bi5kZS48L2F1dGgtYWRkcmVzcz48dGl0bGVzPjx0aXRsZT5NaXRvY2hvbmRyaWFsIER5bmFtaWNz
IGFuZCBNZXRhYm9saWMgUmVndWxhdGlvbjwvdGl0bGU+PHNlY29uZGFyeS10aXRsZT5UcmVuZHMg
RW5kb2NyaW5vbCBNZXRhYjwvc2Vjb25kYXJ5LXRpdGxlPjwvdGl0bGVzPjxwZXJpb2RpY2FsPjxm
dWxsLXRpdGxlPlRyZW5kcyBFbmRvY3Jpbm9sIE1ldGFiPC9mdWxsLXRpdGxlPjwvcGVyaW9kaWNh
bD48cGFnZXM+MTA1LTE3PC9wYWdlcz48dm9sdW1lPjI3PC92b2x1bWU+PG51bWJlcj4yPC9udW1i
ZXI+PGtleXdvcmRzPjxrZXl3b3JkPkFuaW1hbHM8L2tleXdvcmQ+PGtleXdvcmQ+SHVtYW5zPC9r
ZXl3b3JkPjxrZXl3b3JkPk1pdG9jaG9uZHJpYS8qbWV0YWJvbGlzbTwva2V5d29yZD48a2V5d29y
ZD5NaXRvY2hvbmRyaWFsIER5bmFtaWNzLypwaHlzaW9sb2d5PC9rZXl3b3JkPjxrZXl3b3JkPk1p
dG9jaG9uZHJpYWwgTWVtYnJhbmVzL21ldGFib2xpc208L2tleXdvcmQ+PGtleXdvcmQ+T3hpZGF0
aXZlIFBob3NwaG9yeWxhdGlvbjwva2V5d29yZD48a2V5d29yZD5Qcm90ZWluIFByb2Nlc3Npbmcs
IFBvc3QtVHJhbnNsYXRpb25hbDwva2V5d29yZD48a2V5d29yZD5TdHJlc3MsIFBoeXNpb2xvZ2lj
YWw8L2tleXdvcmQ+PGtleXdvcmQ+VW5mb2xkZWQgUHJvdGVpbiBSZXNwb25zZS9waHlzaW9sb2d5
PC9rZXl3b3JkPjxrZXl3b3JkPmZpc3Npb248L2tleXdvcmQ+PGtleXdvcmQ+ZnVzaW9uPC9rZXl3
b3JkPjxrZXl3b3JkPm1ldGFib2xpc208L2tleXdvcmQ+PGtleXdvcmQ+bWl0b2Nob25kcmlhPC9r
ZXl3b3JkPjxrZXl3b3JkPm1pdG9jaG9uZHJpYWwgZHluYW1pY3M8L2tleXdvcmQ+PC9rZXl3b3Jk
cz48ZGF0ZXM+PHllYXI+MjAxNjwveWVhcj48cHViLWRhdGVzPjxkYXRlPkZlYjwvZGF0ZT48L3B1
Yi1kYXRlcz48L2RhdGVzPjxpc2JuPjE4NzktMzA2MSAoRWxlY3Ryb25pYykmI3hEOzEwNDMtMjc2
MCAoTGlua2luZyk8L2lzYm4+PGFjY2Vzc2lvbi1udW0+MjY3NTQzNDA8L2FjY2Vzc2lvbi1udW0+
PHVybHM+PHJlbGF0ZWQtdXJscz48dXJsPmh0dHA6Ly93d3cubmNiaS5ubG0ubmloLmdvdi9wdWJt
ZWQvMjY3NTQzNDA8L3VybD48L3JlbGF0ZWQtdXJscz48L3VybHM+PGVsZWN0cm9uaWMtcmVzb3Vy
Y2UtbnVtPjEwLjEwMTYvai50ZW0uMjAxNS4xMi4wMDE8L2VsZWN0cm9uaWMtcmVzb3VyY2UtbnVt
PjwvcmVjb3JkPjwvQ2l0ZT48L0VuZE5vdGU+AG==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PEVuZE5vdGU+PENpdGU+PEF1dGhvcj5XZXN0ZXJtYW5uPC9BdXRob3I+PFllYXI+MjAxMDwvWWVh
cj48UmVjTnVtPjMxPC9SZWNOdW0+PERpc3BsYXlUZXh0PjxzdHlsZSBmYWNlPSJzdXBlcnNjcmlw
dCI+WzMxLCAzMl08L3N0eWxlPjwvRGlzcGxheVRleHQ+PHJlY29yZD48cmVjLW51bWJlcj4zMTwv
cmVjLW51bWJlcj48Zm9yZWlnbi1rZXlzPjxrZXkgYXBwPSJFTiIgZGItaWQ9InJ2ZmR4NWZ3YTJ2
ZTkzZXgwYXF4eDJkemQ1OXdld3J4MmU5MiIgdGltZXN0YW1wPSIxNTE4Mzg0MDE1Ij4zMTwva2V5
PjwvZm9yZWlnbi1rZXlzPjxyZWYtdHlwZSBuYW1lPSJKb3VybmFsIEFydGljbGUiPjE3PC9yZWYt
dHlwZT48Y29udHJpYnV0b3JzPjxhdXRob3JzPjxhdXRob3I+V2VzdGVybWFubiwgQi48L2F1dGhv
cj48L2F1dGhvcnM+PC9jb250cmlidXRvcnM+PGF1dGgtYWRkcmVzcz5JbnN0aXR1dCBmdXIgWmVs
bGJpb2xvZ2llLCBVbml2ZXJzaXRhdCBCYXlyZXV0aCwgOTU0NDAgQmF5cmV1dGgsIEdlcm1hbnku
IGJlbmVkaWt0Lndlc3Rlcm1hbm5AdW5pLWJheXJldXRoLmRlPC9hdXRoLWFkZHJlc3M+PHRpdGxl
cz48dGl0bGU+TWl0b2Nob25kcmlhbCBmdXNpb24gYW5kIGZpc3Npb24gaW4gY2VsbCBsaWZlIGFu
ZCBkZWF0aDwvdGl0bGU+PHNlY29uZGFyeS10aXRsZT5OYXQgUmV2IE1vbCBDZWxsIEJpb2w8L3Nl
Y29uZGFyeS10aXRsZT48L3RpdGxlcz48cGVyaW9kaWNhbD48ZnVsbC10aXRsZT5OYXQgUmV2IE1v
bCBDZWxsIEJpb2w8L2Z1bGwtdGl0bGU+PC9wZXJpb2RpY2FsPjxwYWdlcz44NzItODQ8L3BhZ2Vz
Pjx2b2x1bWU+MTE8L3ZvbHVtZT48bnVtYmVyPjEyPC9udW1iZXI+PGtleXdvcmRzPjxrZXl3b3Jk
PkFuaW1hbHM8L2tleXdvcmQ+PGtleXdvcmQ+Q2VsbCBEZWF0aC9waHlzaW9sb2d5PC9rZXl3b3Jk
PjxrZXl3b3JkPipDZWxsIFByb2xpZmVyYXRpb248L2tleXdvcmQ+PGtleXdvcmQ+Q3l0b2tpbmVz
aXMvcGh5c2lvbG9neTwva2V5d29yZD48a2V5d29yZD5HZW5lcywgTWl0b2Nob25kcmlhbC9waHlz
aW9sb2d5PC9rZXl3b3JkPjxrZXl3b3JkPkh1bWFuczwva2V5d29yZD48a2V5d29yZD5NZW1icmFu
ZSBGdXNpb24vKnBoeXNpb2xvZ3k8L2tleXdvcmQ+PGtleXdvcmQ+TWl0b2Nob25kcmlhLypwaHlz
aW9sb2d5PC9rZXl3b3JkPjxrZXl3b3JkPk1pdG9jaG9uZHJpYWwgTWVtYnJhbmVzL3BoeXNpb2xv
Z3k8L2tleXdvcmQ+PGtleXdvcmQ+TW9kZWxzLCBCaW9sb2dpY2FsPC9rZXl3b3JkPjwva2V5d29y
ZHM+PGRhdGVzPjx5ZWFyPjIwMTA8L3llYXI+PHB1Yi1kYXRlcz48ZGF0ZT5EZWM8L2RhdGU+PC9w
dWItZGF0ZXM+PC9kYXRlcz48aXNibj4xNDcxLTAwODAgKEVsZWN0cm9uaWMpJiN4RDsxNDcxLTAw
NzIgKExpbmtpbmcpPC9pc2JuPjxhY2Nlc3Npb24tbnVtPjIxMTAyNjEyPC9hY2Nlc3Npb24tbnVt
Pjx1cmxzPjxyZWxhdGVkLXVybHM+PHVybD5odHRwOi8vd3d3Lm5jYmkubmxtLm5paC5nb3YvcHVi
bWVkLzIxMTAyNjEyPC91cmw+PC9yZWxhdGVkLXVybHM+PC91cmxzPjxlbGVjdHJvbmljLXJlc291
cmNlLW51bT4xMC4xMDM4L25ybTMwMTM8L2VsZWN0cm9uaWMtcmVzb3VyY2UtbnVtPjwvcmVjb3Jk
PjwvQ2l0ZT48Q2l0ZT48QXV0aG9yPldhaTwvQXV0aG9yPjxZZWFyPjIwMTY8L1llYXI+PFJlY051
bT4zMjwvUmVjTnVtPjxyZWNvcmQ+PHJlYy1udW1iZXI+MzI8L3JlYy1udW1iZXI+PGZvcmVpZ24t
a2V5cz48a2V5IGFwcD0iRU4iIGRiLWlkPSJydmZkeDVmd2EydmU5M2V4MGFxeHgyZHpkNTl3ZXdy
eDJlOTIiIHRpbWVzdGFtcD0iMTUxODM4NDAxNyI+MzI8L2tleT48L2ZvcmVpZ24ta2V5cz48cmVm
LXR5cGUgbmFtZT0iSm91cm5hbCBBcnRpY2xlIj4xNzwvcmVmLXR5cGU+PGNvbnRyaWJ1dG9ycz48
YXV0aG9ycz48YXV0aG9yPldhaSwgVC48L2F1dGhvcj48YXV0aG9yPkxhbmdlciwgVC48L2F1dGhv
cj48L2F1dGhvcnM+PC9jb250cmlidXRvcnM+PGF1dGgtYWRkcmVzcz5JbnN0aXR1dGUgZm9yIEdl
bmV0aWNzLCBVbml2ZXJzaXR5IG9mIENvbG9nbmUsIENvbG9nbmUsIEdlcm1hbnk7IENvbG9nbmUg
RXhjZWxsZW5jZSBDbHVzdGVyIG9uIENlbGx1bGFyIFN0cmVzcyBSZXNwb25zZXMgaW4gQWdpbmct
QXNzb2NpYXRlZCBEaXNlYXNlcyAoQ0VDQUQpLCBVbml2ZXJzaXR5IG9mIENvbG9nbmUsIENvbG9n
bmUsIEdlcm1hbnkuJiN4RDtJbnN0aXR1dGUgZm9yIEdlbmV0aWNzLCBVbml2ZXJzaXR5IG9mIENv
bG9nbmUsIENvbG9nbmUsIEdlcm1hbnk7IENvbG9nbmUgRXhjZWxsZW5jZSBDbHVzdGVyIG9uIENl
bGx1bGFyIFN0cmVzcyBSZXNwb25zZXMgaW4gQWdpbmctQXNzb2NpYXRlZCBEaXNlYXNlcyAoQ0VD
QUQpLCBVbml2ZXJzaXR5IG9mIENvbG9nbmUsIENvbG9nbmUsIEdlcm1hbnk7IENlbnRlciBmb3Ig
TW9sZWN1bGFyIE1lZGljaW5lIChDTU1DKSwgVW5pdmVyc2l0eSBvZiBDb2xvZ25lLCBDb2xvZ25l
LCBHZXJtYW55OyBNYXgtUGxhbmNrLUluc3RpdHV0ZSBmb3IgQmlvbG9neSBvZiBBZ2luZywgQ29s
b2duZSwgR2VybWFueS4gRWxlY3Ryb25pYyBhZGRyZXNzOiB0aG9tYXMubGFuZ2VyQHVuaS1rb2Vs
bi5kZS48L2F1dGgtYWRkcmVzcz48dGl0bGVzPjx0aXRsZT5NaXRvY2hvbmRyaWFsIER5bmFtaWNz
IGFuZCBNZXRhYm9saWMgUmVndWxhdGlvbjwvdGl0bGU+PHNlY29uZGFyeS10aXRsZT5UcmVuZHMg
RW5kb2NyaW5vbCBNZXRhYjwvc2Vjb25kYXJ5LXRpdGxlPjwvdGl0bGVzPjxwZXJpb2RpY2FsPjxm
dWxsLXRpdGxlPlRyZW5kcyBFbmRvY3Jpbm9sIE1ldGFiPC9mdWxsLXRpdGxlPjwvcGVyaW9kaWNh
bD48cGFnZXM+MTA1LTE3PC9wYWdlcz48dm9sdW1lPjI3PC92b2x1bWU+PG51bWJlcj4yPC9udW1i
ZXI+PGtleXdvcmRzPjxrZXl3b3JkPkFuaW1hbHM8L2tleXdvcmQ+PGtleXdvcmQ+SHVtYW5zPC9r
ZXl3b3JkPjxrZXl3b3JkPk1pdG9jaG9uZHJpYS8qbWV0YWJvbGlzbTwva2V5d29yZD48a2V5d29y
ZD5NaXRvY2hvbmRyaWFsIER5bmFtaWNzLypwaHlzaW9sb2d5PC9rZXl3b3JkPjxrZXl3b3JkPk1p
dG9jaG9uZHJpYWwgTWVtYnJhbmVzL21ldGFib2xpc208L2tleXdvcmQ+PGtleXdvcmQ+T3hpZGF0
aXZlIFBob3NwaG9yeWxhdGlvbjwva2V5d29yZD48a2V5d29yZD5Qcm90ZWluIFByb2Nlc3Npbmcs
IFBvc3QtVHJhbnNsYXRpb25hbDwva2V5d29yZD48a2V5d29yZD5TdHJlc3MsIFBoeXNpb2xvZ2lj
YWw8L2tleXdvcmQ+PGtleXdvcmQ+VW5mb2xkZWQgUHJvdGVpbiBSZXNwb25zZS9waHlzaW9sb2d5
PC9rZXl3b3JkPjxrZXl3b3JkPmZpc3Npb248L2tleXdvcmQ+PGtleXdvcmQ+ZnVzaW9uPC9rZXl3
b3JkPjxrZXl3b3JkPm1ldGFib2xpc208L2tleXdvcmQ+PGtleXdvcmQ+bWl0b2Nob25kcmlhPC9r
ZXl3b3JkPjxrZXl3b3JkPm1pdG9jaG9uZHJpYWwgZHluYW1pY3M8L2tleXdvcmQ+PC9rZXl3b3Jk
cz48ZGF0ZXM+PHllYXI+MjAxNjwveWVhcj48cHViLWRhdGVzPjxkYXRlPkZlYjwvZGF0ZT48L3B1
Yi1kYXRlcz48L2RhdGVzPjxpc2JuPjE4NzktMzA2MSAoRWxlY3Ryb25pYykmI3hEOzEwNDMtMjc2
MCAoTGlua2luZyk8L2lzYm4+PGFjY2Vzc2lvbi1udW0+MjY3NTQzNDA8L2FjY2Vzc2lvbi1udW0+
PHVybHM+PHJlbGF0ZWQtdXJscz48dXJsPmh0dHA6Ly93d3cubmNiaS5ubG0ubmloLmdvdi9wdWJt
ZWQvMjY3NTQzNDA8L3VybD48L3JlbGF0ZWQtdXJscz48L3VybHM+PGVsZWN0cm9uaWMtcmVzb3Vy
Y2UtbnVtPjEwLjEwMTYvai50ZW0uMjAxNS4xMi4wMDE8L2VsZWN0cm9uaWMtcmVzb3VyY2UtbnVt
PjwvcmVjb3JkPjwvQ2l0ZT48L0VuZE5vdGU+AG==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009F5392" w:rsidRPr="005E61C4">
        <w:rPr>
          <w:rFonts w:ascii="Book Antiqua" w:hAnsi="Book Antiqua" w:cs="Arial"/>
          <w:sz w:val="24"/>
          <w:szCs w:val="24"/>
          <w:vertAlign w:val="superscript"/>
        </w:rPr>
      </w:r>
      <w:r w:rsidR="009F5392" w:rsidRPr="005E61C4">
        <w:rPr>
          <w:rFonts w:ascii="Book Antiqua" w:hAnsi="Book Antiqua" w:cs="Arial"/>
          <w:sz w:val="24"/>
          <w:szCs w:val="24"/>
          <w:vertAlign w:val="superscript"/>
        </w:rPr>
        <w:fldChar w:fldCharType="separate"/>
      </w:r>
      <w:r w:rsidR="007B0198">
        <w:rPr>
          <w:rFonts w:ascii="Book Antiqua" w:hAnsi="Book Antiqua" w:cs="Arial"/>
          <w:noProof/>
          <w:sz w:val="24"/>
          <w:szCs w:val="24"/>
          <w:vertAlign w:val="superscript"/>
        </w:rPr>
        <w:t>[31,</w:t>
      </w:r>
      <w:r w:rsidR="00AB2A5D">
        <w:rPr>
          <w:rFonts w:ascii="Book Antiqua" w:hAnsi="Book Antiqua" w:cs="Arial"/>
          <w:noProof/>
          <w:sz w:val="24"/>
          <w:szCs w:val="24"/>
          <w:vertAlign w:val="superscript"/>
        </w:rPr>
        <w:t>32]</w:t>
      </w:r>
      <w:r w:rsidR="009F5392" w:rsidRPr="005E61C4">
        <w:rPr>
          <w:rFonts w:ascii="Book Antiqua" w:hAnsi="Book Antiqua" w:cs="Arial"/>
          <w:sz w:val="24"/>
          <w:szCs w:val="24"/>
          <w:vertAlign w:val="superscript"/>
        </w:rPr>
        <w:fldChar w:fldCharType="end"/>
      </w:r>
      <w:r w:rsidR="000E70BD" w:rsidRPr="00112A09">
        <w:rPr>
          <w:rFonts w:ascii="Book Antiqua" w:hAnsi="Book Antiqua" w:cs="Arial"/>
          <w:sz w:val="24"/>
          <w:szCs w:val="24"/>
        </w:rPr>
        <w:t>.</w:t>
      </w:r>
      <w:r w:rsidR="000E70BD" w:rsidRPr="00112A09">
        <w:rPr>
          <w:rStyle w:val="CommentReference"/>
          <w:rFonts w:ascii="Book Antiqua" w:hAnsi="Book Antiqua"/>
          <w:sz w:val="24"/>
          <w:szCs w:val="24"/>
        </w:rPr>
        <w:t xml:space="preserve"> </w:t>
      </w:r>
      <w:r w:rsidR="00F65FC6" w:rsidRPr="00112A09">
        <w:rPr>
          <w:rFonts w:ascii="Book Antiqua" w:hAnsi="Book Antiqua" w:cs="Arial"/>
          <w:sz w:val="24"/>
          <w:szCs w:val="24"/>
        </w:rPr>
        <w:t>Leptin has previously been shown to alter m</w:t>
      </w:r>
      <w:r w:rsidR="0072448A" w:rsidRPr="00112A09">
        <w:rPr>
          <w:rFonts w:ascii="Book Antiqua" w:hAnsi="Book Antiqua" w:cs="Arial"/>
          <w:sz w:val="24"/>
          <w:szCs w:val="24"/>
        </w:rPr>
        <w:t xml:space="preserve">itochondrial </w:t>
      </w:r>
      <w:r w:rsidRPr="00112A09">
        <w:rPr>
          <w:rFonts w:ascii="Book Antiqua" w:hAnsi="Book Antiqua" w:cs="Arial"/>
          <w:sz w:val="24"/>
          <w:szCs w:val="24"/>
        </w:rPr>
        <w:t>morphology and function</w:t>
      </w:r>
      <w:r w:rsidR="0072448A" w:rsidRPr="00112A09">
        <w:rPr>
          <w:rFonts w:ascii="Book Antiqua" w:hAnsi="Book Antiqua" w:cs="Arial"/>
          <w:sz w:val="24"/>
          <w:szCs w:val="24"/>
        </w:rPr>
        <w:t xml:space="preserve">. In primary mouse hepatocytes, leptin treatment induced mitochondrial fusion through induction of </w:t>
      </w:r>
      <w:r w:rsidR="0072448A" w:rsidRPr="00112A09">
        <w:rPr>
          <w:rFonts w:ascii="Book Antiqua" w:hAnsi="Book Antiqua" w:cs="Arial"/>
          <w:i/>
          <w:sz w:val="24"/>
          <w:szCs w:val="24"/>
        </w:rPr>
        <w:t>Ppargc1a</w:t>
      </w:r>
      <w:r w:rsidR="0072448A" w:rsidRPr="00112A09">
        <w:rPr>
          <w:rFonts w:ascii="Book Antiqua" w:hAnsi="Book Antiqua" w:cs="Arial"/>
          <w:sz w:val="24"/>
          <w:szCs w:val="24"/>
        </w:rPr>
        <w:t xml:space="preserve"> and </w:t>
      </w:r>
      <w:r w:rsidR="0072448A" w:rsidRPr="00112A09">
        <w:rPr>
          <w:rFonts w:ascii="Book Antiqua" w:hAnsi="Book Antiqua" w:cs="Arial"/>
          <w:i/>
          <w:sz w:val="24"/>
          <w:szCs w:val="24"/>
        </w:rPr>
        <w:t>Mfn1</w:t>
      </w:r>
      <w:r w:rsidR="0072448A" w:rsidRPr="00112A09">
        <w:rPr>
          <w:rFonts w:ascii="Book Antiqua" w:hAnsi="Book Antiqua" w:cs="Arial"/>
          <w:sz w:val="24"/>
          <w:szCs w:val="24"/>
        </w:rPr>
        <w:t xml:space="preserve"> and was associated with protection from high-glucose induced fatty acid accumulation</w:t>
      </w:r>
      <w:r w:rsidR="00F51F38" w:rsidRPr="005E61C4">
        <w:rPr>
          <w:rFonts w:ascii="Book Antiqua" w:hAnsi="Book Antiqua" w:cs="Arial"/>
          <w:sz w:val="24"/>
          <w:szCs w:val="24"/>
          <w:vertAlign w:val="superscript"/>
        </w:rPr>
        <w:fldChar w:fldCharType="begin"/>
      </w:r>
      <w:r w:rsidR="00AB2A5D">
        <w:rPr>
          <w:rFonts w:ascii="Book Antiqua" w:hAnsi="Book Antiqua" w:cs="Arial"/>
          <w:sz w:val="24"/>
          <w:szCs w:val="24"/>
          <w:vertAlign w:val="superscript"/>
        </w:rPr>
        <w:instrText xml:space="preserve"> ADDIN EN.CITE &lt;EndNote&gt;&lt;Cite&gt;&lt;Author&gt;Hsu&lt;/Author&gt;&lt;Year&gt;2015&lt;/Year&gt;&lt;RecNum&gt;33&lt;/RecNum&gt;&lt;DisplayText&gt;&lt;style face="superscript"&gt;[33]&lt;/style&gt;&lt;/DisplayText&gt;&lt;record&gt;&lt;rec-number&gt;33&lt;/rec-number&gt;&lt;foreign-keys&gt;&lt;key app="EN" db-id="rvfdx5fwa2ve93ex0aqxx2dzd59wewrx2e92" timestamp="1518384018"&gt;33&lt;/key&gt;&lt;/foreign-keys&gt;&lt;ref-type name="Journal Article"&gt;17&lt;/ref-type&gt;&lt;contributors&gt;&lt;authors&gt;&lt;author&gt;Hsu, W. H.&lt;/author&gt;&lt;author&gt;Lee, B. H.&lt;/author&gt;&lt;author&gt;Pan, T. M.&lt;/author&gt;&lt;/authors&gt;&lt;/contributors&gt;&lt;auth-address&gt;Department of Biochemical Science and Technology, College of Life Science, National Taiwan University, Taipei, Taiwan.&amp;#xD;Department of Basic Medical Sciences, College of Veterinary Medicine, Center for Cancer Research, Purdue University, West Lafayette, IN, USA.&lt;/auth-address&gt;&lt;titles&gt;&lt;title&gt;Leptin-induced mitochondrial fusion mediates hepatic lipid accumulation&lt;/title&gt;&lt;secondary-title&gt;Int J Obes (Lond)&lt;/secondary-title&gt;&lt;/titles&gt;&lt;periodical&gt;&lt;full-title&gt;Int J Obes (Lond)&lt;/full-title&gt;&lt;/periodical&gt;&lt;pages&gt;1750-6&lt;/pages&gt;&lt;volume&gt;39&lt;/volume&gt;&lt;number&gt;12&lt;/number&gt;&lt;keywords&gt;&lt;keyword&gt;Animals&lt;/keyword&gt;&lt;keyword&gt;Blotting, Western&lt;/keyword&gt;&lt;keyword&gt;Cells, Cultured&lt;/keyword&gt;&lt;keyword&gt;Disease Models, Animal&lt;/keyword&gt;&lt;keyword&gt;Fatty Liver/*pathology&lt;/keyword&gt;&lt;keyword&gt;Gene Expression Regulation&lt;/keyword&gt;&lt;keyword&gt;Hepatocytes/*metabolism&lt;/keyword&gt;&lt;keyword&gt;Leptin/*pharmacology&lt;/keyword&gt;&lt;keyword&gt;Liver/*metabolism&lt;/keyword&gt;&lt;keyword&gt;Male&lt;/keyword&gt;&lt;keyword&gt;Mice&lt;/keyword&gt;&lt;keyword&gt;Mice, Inbred C57BL&lt;/keyword&gt;&lt;keyword&gt;Mitochondrial Dynamics&lt;/keyword&gt;&lt;/keywords&gt;&lt;dates&gt;&lt;year&gt;2015&lt;/year&gt;&lt;pub-dates&gt;&lt;date&gt;Dec&lt;/date&gt;&lt;/pub-dates&gt;&lt;/dates&gt;&lt;isbn&gt;1476-5497 (Electronic)&amp;#xD;0307-0565 (Linking)&lt;/isbn&gt;&lt;accession-num&gt;26119995&lt;/accession-num&gt;&lt;urls&gt;&lt;related-urls&gt;&lt;url&gt;http://www.ncbi.nlm.nih.gov/pubmed/26119995&lt;/url&gt;&lt;/related-urls&gt;&lt;/urls&gt;&lt;electronic-resource-num&gt;10.1038/ijo.2015.120&lt;/electronic-resource-num&gt;&lt;/record&gt;&lt;/Cite&gt;&lt;/EndNote&gt;</w:instrText>
      </w:r>
      <w:r w:rsidR="00F51F38" w:rsidRPr="005E61C4">
        <w:rPr>
          <w:rFonts w:ascii="Book Antiqua" w:hAnsi="Book Antiqua" w:cs="Arial"/>
          <w:sz w:val="24"/>
          <w:szCs w:val="24"/>
          <w:vertAlign w:val="superscript"/>
        </w:rPr>
        <w:fldChar w:fldCharType="separate"/>
      </w:r>
      <w:r w:rsidR="00AB2A5D">
        <w:rPr>
          <w:rFonts w:ascii="Book Antiqua" w:hAnsi="Book Antiqua" w:cs="Arial"/>
          <w:noProof/>
          <w:sz w:val="24"/>
          <w:szCs w:val="24"/>
          <w:vertAlign w:val="superscript"/>
        </w:rPr>
        <w:t>[33]</w:t>
      </w:r>
      <w:r w:rsidR="00F51F38" w:rsidRPr="005E61C4">
        <w:rPr>
          <w:rFonts w:ascii="Book Antiqua" w:hAnsi="Book Antiqua" w:cs="Arial"/>
          <w:sz w:val="24"/>
          <w:szCs w:val="24"/>
          <w:vertAlign w:val="superscript"/>
        </w:rPr>
        <w:fldChar w:fldCharType="end"/>
      </w:r>
      <w:r w:rsidR="0072448A" w:rsidRPr="00112A09">
        <w:rPr>
          <w:rFonts w:ascii="Book Antiqua" w:hAnsi="Book Antiqua" w:cs="Arial"/>
          <w:sz w:val="24"/>
          <w:szCs w:val="24"/>
        </w:rPr>
        <w:t>.</w:t>
      </w:r>
      <w:r w:rsidR="00D6057F" w:rsidRPr="00112A09">
        <w:rPr>
          <w:rFonts w:ascii="Book Antiqua" w:hAnsi="Book Antiqua" w:cs="Arial"/>
          <w:sz w:val="24"/>
          <w:szCs w:val="24"/>
        </w:rPr>
        <w:t xml:space="preserve"> Complementary work demonstrated that inhibition of mitochondrial fission reduced steatosis and development of NAFLD</w:t>
      </w:r>
      <w:r w:rsidR="00D6057F" w:rsidRPr="005E61C4">
        <w:rPr>
          <w:rFonts w:ascii="Book Antiqua" w:hAnsi="Book Antiqua" w:cs="Arial"/>
          <w:sz w:val="24"/>
          <w:szCs w:val="24"/>
          <w:vertAlign w:val="superscript"/>
        </w:rPr>
        <w:fldChar w:fldCharType="begin">
          <w:fldData xml:space="preserve">PEVuZE5vdGU+PENpdGU+PEF1dGhvcj5HYWxsb3dheTwvQXV0aG9yPjxZZWFyPjIwMTQ8L1llYXI+
PFJlY051bT4zNDwvUmVjTnVtPjxEaXNwbGF5VGV4dD48c3R5bGUgZmFjZT0ic3VwZXJzY3JpcHQi
PlszNF08L3N0eWxlPjwvRGlzcGxheVRleHQ+PHJlY29yZD48cmVjLW51bWJlcj4zNDwvcmVjLW51
bWJlcj48Zm9yZWlnbi1rZXlzPjxrZXkgYXBwPSJFTiIgZGItaWQ9InJ2ZmR4NWZ3YTJ2ZTkzZXgw
YXF4eDJkemQ1OXdld3J4MmU5MiIgdGltZXN0YW1wPSIxNTE4Mzg0MDIwIj4zNDwva2V5PjwvZm9y
ZWlnbi1rZXlzPjxyZWYtdHlwZSBuYW1lPSJKb3VybmFsIEFydGljbGUiPjE3PC9yZWYtdHlwZT48
Y29udHJpYnV0b3JzPjxhdXRob3JzPjxhdXRob3I+R2FsbG93YXksIEMuIEEuPC9hdXRob3I+PGF1
dGhvcj5MZWUsIEguPC9hdXRob3I+PGF1dGhvcj5Ccm9va2VzLCBQLiBTLjwvYXV0aG9yPjxhdXRo
b3I+WW9vbiwgWS48L2F1dGhvcj48L2F1dGhvcnM+PC9jb250cmlidXRvcnM+PGF1dGgtYWRkcmVz
cz5EZXBhcnRtZW50IG9mIEFuZXN0aGVzaW9sb2d5LCBVbml2ZXJzaXR5IG9mIFJvY2hlc3RlciBT
Y2hvb2wgb2YgTWVkaWNpbmUgYW5kIERlbnRpc3RyeSwgUm9jaGVzdGVyLCBOZXcgWW9yazsmI3hE
O0RlcGFydG1lbnQgb2YgUGh5c2lvbG9neSwgTWVkaWNhbCBDb2xsZWdlIG9mIEdlb3JnaWEsIEdl
b3JnaWEgUmVnZW50cyBVbml2ZXJzaXR5LCBBdWd1c3RhLCBHZW9yZ2lhLiYjeEQ7RGVwYXJ0bWVu
dCBvZiBQaHlzaW9sb2d5LCBNZWRpY2FsIENvbGxlZ2Ugb2YgR2VvcmdpYSwgR2VvcmdpYSBSZWdl
bnRzIFVuaXZlcnNpdHksIEF1Z3VzdGEsIEdlb3JnaWEgeXlvb25AZ3J1LmVkdS48L2F1dGgtYWRk
cmVzcz48dGl0bGVzPjx0aXRsZT5EZWNyZWFzaW5nIG1pdG9jaG9uZHJpYWwgZmlzc2lvbiBhbGxl
dmlhdGVzIGhlcGF0aWMgc3RlYXRvc2lzIGluIGEgbXVyaW5lIG1vZGVsIG9mIG5vbmFsY29ob2xp
YyBmYXR0eSBsaXZlciBkaXNlYXNlPC90aXRsZT48c2Vjb25kYXJ5LXRpdGxlPkFtIEogUGh5c2lv
bCBHYXN0cm9pbnRlc3QgTGl2ZXIgUGh5c2lvbDwvc2Vjb25kYXJ5LXRpdGxlPjwvdGl0bGVzPjxw
ZXJpb2RpY2FsPjxmdWxsLXRpdGxlPkFtIEogUGh5c2lvbCBHYXN0cm9pbnRlc3QgTGl2ZXIgUGh5
c2lvbDwvZnVsbC10aXRsZT48L3BlcmlvZGljYWw+PHBhZ2VzPkc2MzItNDE8L3BhZ2VzPjx2b2x1
bWU+MzA3PC92b2x1bWU+PG51bWJlcj42PC9udW1iZXI+PGtleXdvcmRzPjxrZXl3b3JkPkFuaW1h
bHM8L2tleXdvcmQ+PGtleXdvcmQ+Q2VsbHMsIEN1bHR1cmVkPC9rZXl3b3JkPjxrZXl3b3JkPkRp
ZXQsIEhpZ2gtRmF0PC9rZXl3b3JkPjxrZXl3b3JkPkRpc2Vhc2UgTW9kZWxzLCBBbmltYWw8L2tl
eXdvcmQ+PGtleXdvcmQ+RGlzZWFzZSBQcm9ncmVzc2lvbjwva2V5d29yZD48a2V5d29yZD5FbmVy
Z3kgTWV0YWJvbGlzbTwva2V5d29yZD48a2V5d29yZD5GYXR0eSBMaXZlci9nZW5ldGljcy9tZXRh
Ym9saXNtL3BhdGhvbG9neS9waHlzaW9wYXRob2xvZ3kvKnByZXZlbnRpb24gJmFtcDsgY29udHJv
bDwva2V5d29yZD48a2V5d29yZD5HZW5ldGljIFByZWRpc3Bvc2l0aW9uIHRvIERpc2Vhc2U8L2tl
eXdvcmQ+PGtleXdvcmQ+TGl2ZXIvbWV0YWJvbGlzbS8qcGF0aG9sb2d5L3BoeXNpb3BhdGhvbG9n
eTwva2V5d29yZD48a2V5d29yZD5NaWNlPC9rZXl3b3JkPjxrZXl3b3JkPk1pY2UsIDEyOSBTdHJh
aW48L2tleXdvcmQ+PGtleXdvcmQ+TWljZSwgVHJhbnNnZW5pYzwva2V5d29yZD48a2V5d29yZD5N
aXRvY2hvbmRyaWEsIExpdmVyL21ldGFib2xpc20vKnBhdGhvbG9neTwva2V5d29yZD48a2V5d29y
ZD4qTWl0b2Nob25kcmlhbCBEeW5hbWljczwva2V5d29yZD48a2V5d29yZD5NaXRvY2hvbmRyaWFs
IFByb3RlaW5zL2dlbmV0aWNzL21ldGFib2xpc208L2tleXdvcmQ+PGtleXdvcmQ+TXV0YXRpb248
L2tleXdvcmQ+PGtleXdvcmQ+Tm9uLWFsY29ob2xpYyBGYXR0eSBMaXZlciBEaXNlYXNlPC9rZXl3
b3JkPjxrZXl3b3JkPk94aWRhdGl2ZSBTdHJlc3M8L2tleXdvcmQ+PGtleXdvcmQ+UGFsbWl0aWMg
QWNpZC9tZXRhYm9saXNtPC9rZXl3b3JkPjxrZXl3b3JkPlRpbWUgRmFjdG9yczwva2V5d29yZD48
a2V5d29yZD5UcmFuc2ZlY3Rpb248L2tleXdvcmQ+PGtleXdvcmQ+RHluYW1pbi1yZWxhdGVkIHBy
b3RlaW4gMTwva2V5d29yZD48a2V5d29yZD5iaW9lbmVyZ2V0aWNzPC9rZXl3b3JkPjxrZXl3b3Jk
Pm1pdG9jaG9uZHJpYWwgbW9ycGhvbG9neTwva2V5d29yZD48a2V5d29yZD5wcm90b24gbGVhazwv
a2V5d29yZD48L2tleXdvcmRzPjxkYXRlcz48eWVhcj4yMDE0PC95ZWFyPjxwdWItZGF0ZXM+PGRh
dGU+U2VwIDE1PC9kYXRlPjwvcHViLWRhdGVzPjwvZGF0ZXM+PGlzYm4+MTUyMi0xNTQ3IChFbGVj
dHJvbmljKSYjeEQ7MDE5My0xODU3IChMaW5raW5nKTwvaXNibj48YWNjZXNzaW9uLW51bT4yNTA4
MDkyMjwvYWNjZXNzaW9uLW51bT48dXJscz48cmVsYXRlZC11cmxzPjx1cmw+aHR0cDovL3d3dy5u
Y2JpLm5sbS5uaWguZ292L3B1Ym1lZC8yNTA4MDkyMjwvdXJsPjwvcmVsYXRlZC11cmxzPjwvdXJs
cz48Y3VzdG9tMj40MTY2NzIzPC9jdXN0b20yPjxlbGVjdHJvbmljLXJlc291cmNlLW51bT4xMC4x
MTUyL2FqcGdpLjAwMTgyLjIwMTQ8L2VsZWN0cm9uaWMtcmVzb3VyY2UtbnVtPjwvcmVjb3JkPjwv
Q2l0ZT48L0VuZE5vdGU+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PEVuZE5vdGU+PENpdGU+PEF1dGhvcj5HYWxsb3dheTwvQXV0aG9yPjxZZWFyPjIwMTQ8L1llYXI+
PFJlY051bT4zNDwvUmVjTnVtPjxEaXNwbGF5VGV4dD48c3R5bGUgZmFjZT0ic3VwZXJzY3JpcHQi
PlszNF08L3N0eWxlPjwvRGlzcGxheVRleHQ+PHJlY29yZD48cmVjLW51bWJlcj4zNDwvcmVjLW51
bWJlcj48Zm9yZWlnbi1rZXlzPjxrZXkgYXBwPSJFTiIgZGItaWQ9InJ2ZmR4NWZ3YTJ2ZTkzZXgw
YXF4eDJkemQ1OXdld3J4MmU5MiIgdGltZXN0YW1wPSIxNTE4Mzg0MDIwIj4zNDwva2V5PjwvZm9y
ZWlnbi1rZXlzPjxyZWYtdHlwZSBuYW1lPSJKb3VybmFsIEFydGljbGUiPjE3PC9yZWYtdHlwZT48
Y29udHJpYnV0b3JzPjxhdXRob3JzPjxhdXRob3I+R2FsbG93YXksIEMuIEEuPC9hdXRob3I+PGF1
dGhvcj5MZWUsIEguPC9hdXRob3I+PGF1dGhvcj5Ccm9va2VzLCBQLiBTLjwvYXV0aG9yPjxhdXRo
b3I+WW9vbiwgWS48L2F1dGhvcj48L2F1dGhvcnM+PC9jb250cmlidXRvcnM+PGF1dGgtYWRkcmVz
cz5EZXBhcnRtZW50IG9mIEFuZXN0aGVzaW9sb2d5LCBVbml2ZXJzaXR5IG9mIFJvY2hlc3RlciBT
Y2hvb2wgb2YgTWVkaWNpbmUgYW5kIERlbnRpc3RyeSwgUm9jaGVzdGVyLCBOZXcgWW9yazsmI3hE
O0RlcGFydG1lbnQgb2YgUGh5c2lvbG9neSwgTWVkaWNhbCBDb2xsZWdlIG9mIEdlb3JnaWEsIEdl
b3JnaWEgUmVnZW50cyBVbml2ZXJzaXR5LCBBdWd1c3RhLCBHZW9yZ2lhLiYjeEQ7RGVwYXJ0bWVu
dCBvZiBQaHlzaW9sb2d5LCBNZWRpY2FsIENvbGxlZ2Ugb2YgR2VvcmdpYSwgR2VvcmdpYSBSZWdl
bnRzIFVuaXZlcnNpdHksIEF1Z3VzdGEsIEdlb3JnaWEgeXlvb25AZ3J1LmVkdS48L2F1dGgtYWRk
cmVzcz48dGl0bGVzPjx0aXRsZT5EZWNyZWFzaW5nIG1pdG9jaG9uZHJpYWwgZmlzc2lvbiBhbGxl
dmlhdGVzIGhlcGF0aWMgc3RlYXRvc2lzIGluIGEgbXVyaW5lIG1vZGVsIG9mIG5vbmFsY29ob2xp
YyBmYXR0eSBsaXZlciBkaXNlYXNlPC90aXRsZT48c2Vjb25kYXJ5LXRpdGxlPkFtIEogUGh5c2lv
bCBHYXN0cm9pbnRlc3QgTGl2ZXIgUGh5c2lvbDwvc2Vjb25kYXJ5LXRpdGxlPjwvdGl0bGVzPjxw
ZXJpb2RpY2FsPjxmdWxsLXRpdGxlPkFtIEogUGh5c2lvbCBHYXN0cm9pbnRlc3QgTGl2ZXIgUGh5
c2lvbDwvZnVsbC10aXRsZT48L3BlcmlvZGljYWw+PHBhZ2VzPkc2MzItNDE8L3BhZ2VzPjx2b2x1
bWU+MzA3PC92b2x1bWU+PG51bWJlcj42PC9udW1iZXI+PGtleXdvcmRzPjxrZXl3b3JkPkFuaW1h
bHM8L2tleXdvcmQ+PGtleXdvcmQ+Q2VsbHMsIEN1bHR1cmVkPC9rZXl3b3JkPjxrZXl3b3JkPkRp
ZXQsIEhpZ2gtRmF0PC9rZXl3b3JkPjxrZXl3b3JkPkRpc2Vhc2UgTW9kZWxzLCBBbmltYWw8L2tl
eXdvcmQ+PGtleXdvcmQ+RGlzZWFzZSBQcm9ncmVzc2lvbjwva2V5d29yZD48a2V5d29yZD5FbmVy
Z3kgTWV0YWJvbGlzbTwva2V5d29yZD48a2V5d29yZD5GYXR0eSBMaXZlci9nZW5ldGljcy9tZXRh
Ym9saXNtL3BhdGhvbG9neS9waHlzaW9wYXRob2xvZ3kvKnByZXZlbnRpb24gJmFtcDsgY29udHJv
bDwva2V5d29yZD48a2V5d29yZD5HZW5ldGljIFByZWRpc3Bvc2l0aW9uIHRvIERpc2Vhc2U8L2tl
eXdvcmQ+PGtleXdvcmQ+TGl2ZXIvbWV0YWJvbGlzbS8qcGF0aG9sb2d5L3BoeXNpb3BhdGhvbG9n
eTwva2V5d29yZD48a2V5d29yZD5NaWNlPC9rZXl3b3JkPjxrZXl3b3JkPk1pY2UsIDEyOSBTdHJh
aW48L2tleXdvcmQ+PGtleXdvcmQ+TWljZSwgVHJhbnNnZW5pYzwva2V5d29yZD48a2V5d29yZD5N
aXRvY2hvbmRyaWEsIExpdmVyL21ldGFib2xpc20vKnBhdGhvbG9neTwva2V5d29yZD48a2V5d29y
ZD4qTWl0b2Nob25kcmlhbCBEeW5hbWljczwva2V5d29yZD48a2V5d29yZD5NaXRvY2hvbmRyaWFs
IFByb3RlaW5zL2dlbmV0aWNzL21ldGFib2xpc208L2tleXdvcmQ+PGtleXdvcmQ+TXV0YXRpb248
L2tleXdvcmQ+PGtleXdvcmQ+Tm9uLWFsY29ob2xpYyBGYXR0eSBMaXZlciBEaXNlYXNlPC9rZXl3
b3JkPjxrZXl3b3JkPk94aWRhdGl2ZSBTdHJlc3M8L2tleXdvcmQ+PGtleXdvcmQ+UGFsbWl0aWMg
QWNpZC9tZXRhYm9saXNtPC9rZXl3b3JkPjxrZXl3b3JkPlRpbWUgRmFjdG9yczwva2V5d29yZD48
a2V5d29yZD5UcmFuc2ZlY3Rpb248L2tleXdvcmQ+PGtleXdvcmQ+RHluYW1pbi1yZWxhdGVkIHBy
b3RlaW4gMTwva2V5d29yZD48a2V5d29yZD5iaW9lbmVyZ2V0aWNzPC9rZXl3b3JkPjxrZXl3b3Jk
Pm1pdG9jaG9uZHJpYWwgbW9ycGhvbG9neTwva2V5d29yZD48a2V5d29yZD5wcm90b24gbGVhazwv
a2V5d29yZD48L2tleXdvcmRzPjxkYXRlcz48eWVhcj4yMDE0PC95ZWFyPjxwdWItZGF0ZXM+PGRh
dGU+U2VwIDE1PC9kYXRlPjwvcHViLWRhdGVzPjwvZGF0ZXM+PGlzYm4+MTUyMi0xNTQ3IChFbGVj
dHJvbmljKSYjeEQ7MDE5My0xODU3IChMaW5raW5nKTwvaXNibj48YWNjZXNzaW9uLW51bT4yNTA4
MDkyMjwvYWNjZXNzaW9uLW51bT48dXJscz48cmVsYXRlZC11cmxzPjx1cmw+aHR0cDovL3d3dy5u
Y2JpLm5sbS5uaWguZ292L3B1Ym1lZC8yNTA4MDkyMjwvdXJsPjwvcmVsYXRlZC11cmxzPjwvdXJs
cz48Y3VzdG9tMj40MTY2NzIzPC9jdXN0b20yPjxlbGVjdHJvbmljLXJlc291cmNlLW51bT4xMC4x
MTUyL2FqcGdpLjAwMTgyLjIwMTQ8L2VsZWN0cm9uaWMtcmVzb3VyY2UtbnVtPjwvcmVjb3JkPjwv
Q2l0ZT48L0VuZE5vdGU+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00D6057F" w:rsidRPr="005E61C4">
        <w:rPr>
          <w:rFonts w:ascii="Book Antiqua" w:hAnsi="Book Antiqua" w:cs="Arial"/>
          <w:sz w:val="24"/>
          <w:szCs w:val="24"/>
          <w:vertAlign w:val="superscript"/>
        </w:rPr>
      </w:r>
      <w:r w:rsidR="00D6057F" w:rsidRPr="005E61C4">
        <w:rPr>
          <w:rFonts w:ascii="Book Antiqua" w:hAnsi="Book Antiqua" w:cs="Arial"/>
          <w:sz w:val="24"/>
          <w:szCs w:val="24"/>
          <w:vertAlign w:val="superscript"/>
        </w:rPr>
        <w:fldChar w:fldCharType="separate"/>
      </w:r>
      <w:r w:rsidR="00AB2A5D">
        <w:rPr>
          <w:rFonts w:ascii="Book Antiqua" w:hAnsi="Book Antiqua" w:cs="Arial"/>
          <w:noProof/>
          <w:sz w:val="24"/>
          <w:szCs w:val="24"/>
          <w:vertAlign w:val="superscript"/>
        </w:rPr>
        <w:t>[34]</w:t>
      </w:r>
      <w:r w:rsidR="00D6057F" w:rsidRPr="005E61C4">
        <w:rPr>
          <w:rFonts w:ascii="Book Antiqua" w:hAnsi="Book Antiqua" w:cs="Arial"/>
          <w:sz w:val="24"/>
          <w:szCs w:val="24"/>
          <w:vertAlign w:val="superscript"/>
        </w:rPr>
        <w:fldChar w:fldCharType="end"/>
      </w:r>
      <w:r w:rsidR="00D6057F" w:rsidRPr="00112A09">
        <w:rPr>
          <w:rFonts w:ascii="Book Antiqua" w:hAnsi="Book Antiqua" w:cs="Arial"/>
          <w:sz w:val="24"/>
          <w:szCs w:val="24"/>
        </w:rPr>
        <w:t xml:space="preserve">. </w:t>
      </w:r>
      <w:r w:rsidR="0072448A" w:rsidRPr="00112A09">
        <w:rPr>
          <w:rFonts w:ascii="Book Antiqua" w:hAnsi="Book Antiqua" w:cs="Arial"/>
          <w:i/>
          <w:sz w:val="24"/>
          <w:szCs w:val="24"/>
        </w:rPr>
        <w:t>Mfn1</w:t>
      </w:r>
      <w:r w:rsidR="0072448A" w:rsidRPr="00112A09">
        <w:rPr>
          <w:rFonts w:ascii="Book Antiqua" w:hAnsi="Book Antiqua" w:cs="Arial"/>
          <w:sz w:val="24"/>
          <w:szCs w:val="24"/>
        </w:rPr>
        <w:t xml:space="preserve"> and </w:t>
      </w:r>
      <w:r w:rsidR="0072448A" w:rsidRPr="00112A09">
        <w:rPr>
          <w:rFonts w:ascii="Book Antiqua" w:hAnsi="Book Antiqua" w:cs="Arial"/>
          <w:i/>
          <w:sz w:val="24"/>
          <w:szCs w:val="24"/>
        </w:rPr>
        <w:t>Opa1</w:t>
      </w:r>
      <w:r w:rsidR="0072448A" w:rsidRPr="00112A09">
        <w:rPr>
          <w:rFonts w:ascii="Book Antiqua" w:hAnsi="Book Antiqua" w:cs="Arial"/>
          <w:sz w:val="24"/>
          <w:szCs w:val="24"/>
        </w:rPr>
        <w:t xml:space="preserve"> </w:t>
      </w:r>
      <w:r w:rsidR="00D6057F" w:rsidRPr="00112A09">
        <w:rPr>
          <w:rFonts w:ascii="Book Antiqua" w:hAnsi="Book Antiqua" w:cs="Arial"/>
          <w:sz w:val="24"/>
          <w:szCs w:val="24"/>
        </w:rPr>
        <w:t xml:space="preserve">expression were </w:t>
      </w:r>
      <w:r w:rsidR="0072448A" w:rsidRPr="00112A09">
        <w:rPr>
          <w:rFonts w:ascii="Book Antiqua" w:hAnsi="Book Antiqua" w:cs="Arial"/>
          <w:sz w:val="24"/>
          <w:szCs w:val="24"/>
        </w:rPr>
        <w:t xml:space="preserve">significantly reduced in </w:t>
      </w:r>
      <w:r w:rsidR="0072448A" w:rsidRPr="00112A09">
        <w:rPr>
          <w:rFonts w:ascii="Book Antiqua" w:hAnsi="Book Antiqua" w:cs="Arial"/>
          <w:i/>
          <w:sz w:val="24"/>
          <w:szCs w:val="24"/>
        </w:rPr>
        <w:t>ob/ob</w:t>
      </w:r>
      <w:r w:rsidR="0072448A" w:rsidRPr="00112A09">
        <w:rPr>
          <w:rFonts w:ascii="Book Antiqua" w:hAnsi="Book Antiqua" w:cs="Arial"/>
          <w:sz w:val="24"/>
          <w:szCs w:val="24"/>
        </w:rPr>
        <w:t xml:space="preserve"> mice when fed AMLN diet</w:t>
      </w:r>
      <w:r w:rsidR="00D6057F" w:rsidRPr="00112A09">
        <w:rPr>
          <w:rFonts w:ascii="Book Antiqua" w:hAnsi="Book Antiqua" w:cs="Arial"/>
          <w:sz w:val="24"/>
          <w:szCs w:val="24"/>
        </w:rPr>
        <w:t>.</w:t>
      </w:r>
      <w:r w:rsidR="0072448A" w:rsidRPr="00112A09">
        <w:rPr>
          <w:rFonts w:ascii="Book Antiqua" w:hAnsi="Book Antiqua" w:cs="Arial"/>
          <w:sz w:val="24"/>
          <w:szCs w:val="24"/>
        </w:rPr>
        <w:t xml:space="preserve"> </w:t>
      </w:r>
      <w:r w:rsidR="00204056" w:rsidRPr="00112A09">
        <w:rPr>
          <w:rFonts w:ascii="Book Antiqua" w:hAnsi="Book Antiqua" w:cs="Arial"/>
          <w:sz w:val="24"/>
          <w:szCs w:val="24"/>
        </w:rPr>
        <w:t>Consistent</w:t>
      </w:r>
      <w:r w:rsidR="0072448A" w:rsidRPr="00112A09">
        <w:rPr>
          <w:rFonts w:ascii="Book Antiqua" w:hAnsi="Book Antiqua" w:cs="Arial"/>
          <w:sz w:val="24"/>
          <w:szCs w:val="24"/>
        </w:rPr>
        <w:t xml:space="preserve"> with transcript levels, we observed smaller but more numerous mitochondria in</w:t>
      </w:r>
      <w:r w:rsidR="00D6057F" w:rsidRPr="00112A09">
        <w:rPr>
          <w:rFonts w:ascii="Book Antiqua" w:hAnsi="Book Antiqua" w:cs="Arial"/>
          <w:sz w:val="24"/>
          <w:szCs w:val="24"/>
        </w:rPr>
        <w:t xml:space="preserve"> both</w:t>
      </w:r>
      <w:r w:rsidR="0072448A" w:rsidRPr="00112A09">
        <w:rPr>
          <w:rFonts w:ascii="Book Antiqua" w:hAnsi="Book Antiqua" w:cs="Arial"/>
          <w:sz w:val="24"/>
          <w:szCs w:val="24"/>
        </w:rPr>
        <w:t xml:space="preserve"> </w:t>
      </w:r>
      <w:r w:rsidR="0072448A" w:rsidRPr="00112A09">
        <w:rPr>
          <w:rFonts w:ascii="Book Antiqua" w:hAnsi="Book Antiqua" w:cs="Arial"/>
          <w:i/>
          <w:sz w:val="24"/>
          <w:szCs w:val="24"/>
        </w:rPr>
        <w:t>ob/ob</w:t>
      </w:r>
      <w:r w:rsidR="00356450" w:rsidRPr="00112A09">
        <w:rPr>
          <w:rFonts w:ascii="Book Antiqua" w:hAnsi="Book Antiqua" w:cs="Arial"/>
          <w:sz w:val="24"/>
          <w:szCs w:val="24"/>
        </w:rPr>
        <w:t xml:space="preserve"> AMLN </w:t>
      </w:r>
      <w:r w:rsidR="00D6057F" w:rsidRPr="00112A09">
        <w:rPr>
          <w:rFonts w:ascii="Book Antiqua" w:hAnsi="Book Antiqua" w:cs="Arial"/>
          <w:sz w:val="24"/>
          <w:szCs w:val="24"/>
        </w:rPr>
        <w:t xml:space="preserve">and </w:t>
      </w:r>
      <w:r w:rsidR="004F601C" w:rsidRPr="00112A09">
        <w:rPr>
          <w:rFonts w:ascii="Book Antiqua" w:hAnsi="Book Antiqua" w:cs="Arial"/>
          <w:sz w:val="24"/>
          <w:szCs w:val="24"/>
        </w:rPr>
        <w:t>FATZO AMLN hepatocytes</w:t>
      </w:r>
      <w:r w:rsidR="00356450" w:rsidRPr="00112A09">
        <w:rPr>
          <w:rFonts w:ascii="Book Antiqua" w:hAnsi="Book Antiqua" w:cs="Arial"/>
          <w:sz w:val="24"/>
          <w:szCs w:val="24"/>
        </w:rPr>
        <w:t>.</w:t>
      </w:r>
      <w:r w:rsidR="00D6057F" w:rsidRPr="00112A09">
        <w:rPr>
          <w:rFonts w:ascii="Book Antiqua" w:hAnsi="Book Antiqua" w:cs="Arial"/>
          <w:sz w:val="24"/>
          <w:szCs w:val="24"/>
        </w:rPr>
        <w:t xml:space="preserve"> I</w:t>
      </w:r>
      <w:r w:rsidRPr="00112A09">
        <w:rPr>
          <w:rFonts w:ascii="Book Antiqua" w:hAnsi="Book Antiqua" w:cs="Arial"/>
          <w:sz w:val="24"/>
          <w:szCs w:val="24"/>
        </w:rPr>
        <w:t>ncreased</w:t>
      </w:r>
      <w:r w:rsidR="00C830E7" w:rsidRPr="00112A09">
        <w:rPr>
          <w:rFonts w:ascii="Book Antiqua" w:hAnsi="Book Antiqua" w:cs="Arial"/>
          <w:sz w:val="24"/>
          <w:szCs w:val="24"/>
        </w:rPr>
        <w:t xml:space="preserve"> mitochondrial</w:t>
      </w:r>
      <w:r w:rsidRPr="00112A09">
        <w:rPr>
          <w:rFonts w:ascii="Book Antiqua" w:hAnsi="Book Antiqua" w:cs="Arial"/>
          <w:sz w:val="24"/>
          <w:szCs w:val="24"/>
        </w:rPr>
        <w:t xml:space="preserve"> fragmentation and uncoupling have been proposed as adaptive mechanisms to reduce ROS levels and maintain energy balance by limiting ATP production in sta</w:t>
      </w:r>
      <w:r w:rsidR="00C830E7" w:rsidRPr="00112A09">
        <w:rPr>
          <w:rFonts w:ascii="Book Antiqua" w:hAnsi="Book Antiqua" w:cs="Arial"/>
          <w:sz w:val="24"/>
          <w:szCs w:val="24"/>
        </w:rPr>
        <w:t xml:space="preserve">tes of excess substrate supply </w:t>
      </w:r>
      <w:r w:rsidR="00925FE3" w:rsidRPr="00112A09">
        <w:rPr>
          <w:rFonts w:ascii="Book Antiqua" w:hAnsi="Book Antiqua" w:cs="Arial"/>
          <w:sz w:val="24"/>
          <w:szCs w:val="24"/>
        </w:rPr>
        <w:t xml:space="preserve">which </w:t>
      </w:r>
      <w:r w:rsidR="00C830E7" w:rsidRPr="00112A09">
        <w:rPr>
          <w:rFonts w:ascii="Book Antiqua" w:hAnsi="Book Antiqua" w:cs="Arial"/>
          <w:sz w:val="24"/>
          <w:szCs w:val="24"/>
        </w:rPr>
        <w:t xml:space="preserve">may explain the more fragmented, leaky mitochondria in </w:t>
      </w:r>
      <w:r w:rsidR="00C830E7" w:rsidRPr="00112A09">
        <w:rPr>
          <w:rFonts w:ascii="Book Antiqua" w:hAnsi="Book Antiqua" w:cs="Arial"/>
          <w:i/>
          <w:sz w:val="24"/>
          <w:szCs w:val="24"/>
        </w:rPr>
        <w:t>ob/ob</w:t>
      </w:r>
      <w:r w:rsidR="00C830E7" w:rsidRPr="00112A09">
        <w:rPr>
          <w:rFonts w:ascii="Book Antiqua" w:hAnsi="Book Antiqua" w:cs="Arial"/>
          <w:sz w:val="24"/>
          <w:szCs w:val="24"/>
        </w:rPr>
        <w:t xml:space="preserve"> AMLN </w:t>
      </w:r>
      <w:r w:rsidR="004F601C" w:rsidRPr="00112A09">
        <w:rPr>
          <w:rFonts w:ascii="Book Antiqua" w:hAnsi="Book Antiqua" w:cs="Arial"/>
          <w:sz w:val="24"/>
          <w:szCs w:val="24"/>
        </w:rPr>
        <w:t xml:space="preserve">and FATZO AMLN </w:t>
      </w:r>
      <w:r w:rsidR="00C830E7" w:rsidRPr="00112A09">
        <w:rPr>
          <w:rFonts w:ascii="Book Antiqua" w:hAnsi="Book Antiqua" w:cs="Arial"/>
          <w:sz w:val="24"/>
          <w:szCs w:val="24"/>
        </w:rPr>
        <w:t xml:space="preserve">livers. </w:t>
      </w:r>
    </w:p>
    <w:p w:rsidR="00654660" w:rsidRPr="00112A09" w:rsidRDefault="009F167F" w:rsidP="008A7DBD">
      <w:pPr>
        <w:adjustRightInd w:val="0"/>
        <w:snapToGrid w:val="0"/>
        <w:spacing w:after="0" w:line="360" w:lineRule="auto"/>
        <w:ind w:firstLineChars="100" w:firstLine="240"/>
        <w:jc w:val="both"/>
        <w:rPr>
          <w:rFonts w:ascii="Book Antiqua" w:hAnsi="Book Antiqua" w:cs="Arial"/>
          <w:sz w:val="24"/>
          <w:szCs w:val="24"/>
        </w:rPr>
      </w:pPr>
      <w:r w:rsidRPr="00112A09">
        <w:rPr>
          <w:rFonts w:ascii="Book Antiqua" w:hAnsi="Book Antiqua" w:cs="Arial"/>
          <w:sz w:val="24"/>
          <w:szCs w:val="24"/>
        </w:rPr>
        <w:t>R</w:t>
      </w:r>
      <w:r w:rsidR="00C830E7" w:rsidRPr="00112A09">
        <w:rPr>
          <w:rFonts w:ascii="Book Antiqua" w:hAnsi="Book Antiqua" w:cs="Arial"/>
          <w:sz w:val="24"/>
          <w:szCs w:val="24"/>
        </w:rPr>
        <w:t xml:space="preserve">educed </w:t>
      </w:r>
      <w:r w:rsidRPr="00112A09">
        <w:rPr>
          <w:rFonts w:ascii="Book Antiqua" w:hAnsi="Book Antiqua" w:cs="Arial"/>
          <w:sz w:val="24"/>
          <w:szCs w:val="24"/>
        </w:rPr>
        <w:t>mitochondrial function</w:t>
      </w:r>
      <w:r w:rsidR="00C830E7" w:rsidRPr="00112A09">
        <w:rPr>
          <w:rFonts w:ascii="Book Antiqua" w:hAnsi="Book Antiqua" w:cs="Arial"/>
          <w:sz w:val="24"/>
          <w:szCs w:val="24"/>
        </w:rPr>
        <w:t xml:space="preserve"> assessed by coupling efficiency and proton leak was </w:t>
      </w:r>
      <w:r w:rsidRPr="00112A09">
        <w:rPr>
          <w:rFonts w:ascii="Book Antiqua" w:hAnsi="Book Antiqua" w:cs="Arial"/>
          <w:sz w:val="24"/>
          <w:szCs w:val="24"/>
        </w:rPr>
        <w:t xml:space="preserve">also </w:t>
      </w:r>
      <w:r w:rsidR="0075721A" w:rsidRPr="00112A09">
        <w:rPr>
          <w:rFonts w:ascii="Book Antiqua" w:hAnsi="Book Antiqua" w:cs="Arial"/>
          <w:sz w:val="24"/>
          <w:szCs w:val="24"/>
        </w:rPr>
        <w:t xml:space="preserve">observed in both </w:t>
      </w:r>
      <w:r w:rsidR="00EA4788" w:rsidRPr="00112A09">
        <w:rPr>
          <w:rFonts w:ascii="Book Antiqua" w:hAnsi="Book Antiqua" w:cs="Arial"/>
          <w:sz w:val="24"/>
          <w:szCs w:val="24"/>
        </w:rPr>
        <w:t>models;</w:t>
      </w:r>
      <w:r w:rsidRPr="00112A09">
        <w:rPr>
          <w:rFonts w:ascii="Book Antiqua" w:hAnsi="Book Antiqua" w:cs="Arial"/>
          <w:sz w:val="24"/>
          <w:szCs w:val="24"/>
        </w:rPr>
        <w:t xml:space="preserve"> however</w:t>
      </w:r>
      <w:r w:rsidR="00654660" w:rsidRPr="00112A09">
        <w:rPr>
          <w:rFonts w:ascii="Book Antiqua" w:hAnsi="Book Antiqua" w:cs="Arial"/>
          <w:sz w:val="24"/>
          <w:szCs w:val="24"/>
        </w:rPr>
        <w:t xml:space="preserve">, </w:t>
      </w:r>
      <w:r w:rsidRPr="00112A09">
        <w:rPr>
          <w:rFonts w:ascii="Book Antiqua" w:hAnsi="Book Antiqua" w:cs="Arial"/>
          <w:sz w:val="24"/>
          <w:szCs w:val="24"/>
        </w:rPr>
        <w:t xml:space="preserve">only </w:t>
      </w:r>
      <w:r w:rsidRPr="00112A09">
        <w:rPr>
          <w:rFonts w:ascii="Book Antiqua" w:hAnsi="Book Antiqua" w:cs="Arial"/>
          <w:i/>
          <w:sz w:val="24"/>
          <w:szCs w:val="24"/>
        </w:rPr>
        <w:t>ob/ob</w:t>
      </w:r>
      <w:r w:rsidRPr="00112A09">
        <w:rPr>
          <w:rFonts w:ascii="Book Antiqua" w:hAnsi="Book Antiqua" w:cs="Arial"/>
          <w:sz w:val="24"/>
          <w:szCs w:val="24"/>
        </w:rPr>
        <w:t xml:space="preserve"> AMLN livers displayed significant</w:t>
      </w:r>
      <w:r w:rsidR="00204056" w:rsidRPr="00112A09">
        <w:rPr>
          <w:rFonts w:ascii="Book Antiqua" w:hAnsi="Book Antiqua" w:cs="Arial"/>
          <w:sz w:val="24"/>
          <w:szCs w:val="24"/>
        </w:rPr>
        <w:t>ly</w:t>
      </w:r>
      <w:r w:rsidR="00654660" w:rsidRPr="00112A09">
        <w:rPr>
          <w:rFonts w:ascii="Book Antiqua" w:hAnsi="Book Antiqua" w:cs="Arial"/>
          <w:sz w:val="24"/>
          <w:szCs w:val="24"/>
        </w:rPr>
        <w:t xml:space="preserve"> reduced mtDNA levels, similar to patients with NAFLD</w:t>
      </w:r>
      <w:r w:rsidR="00EA4788" w:rsidRPr="005E61C4">
        <w:rPr>
          <w:rFonts w:ascii="Book Antiqua" w:hAnsi="Book Antiqua" w:cs="Arial"/>
          <w:sz w:val="24"/>
          <w:szCs w:val="24"/>
          <w:vertAlign w:val="superscript"/>
        </w:rPr>
        <w:fldChar w:fldCharType="begin">
          <w:fldData xml:space="preserve">PEVuZE5vdGU+PENpdGU+PEF1dGhvcj5Tb29rb2lhbjwvQXV0aG9yPjxZZWFyPjIwMTA8L1llYXI+
PFJlY051bT4zNTwvUmVjTnVtPjxEaXNwbGF5VGV4dD48c3R5bGUgZmFjZT0ic3VwZXJzY3JpcHQi
PlszNSwgMzZdPC9zdHlsZT48L0Rpc3BsYXlUZXh0PjxyZWNvcmQ+PHJlYy1udW1iZXI+MzU8L3Jl
Yy1udW1iZXI+PGZvcmVpZ24ta2V5cz48a2V5IGFwcD0iRU4iIGRiLWlkPSJydmZkeDVmd2EydmU5
M2V4MGFxeHgyZHpkNTl3ZXdyeDJlOTIiIHRpbWVzdGFtcD0iMTUxODM4NDAyMiI+MzU8L2tleT48
L2ZvcmVpZ24ta2V5cz48cmVmLXR5cGUgbmFtZT0iSm91cm5hbCBBcnRpY2xlIj4xNzwvcmVmLXR5
cGU+PGNvbnRyaWJ1dG9ycz48YXV0aG9ycz48YXV0aG9yPlNvb2tvaWFuLCBTLjwvYXV0aG9yPjxh
dXRob3I+Um9zc2VsbGksIE0uIFMuPC9hdXRob3I+PGF1dGhvcj5HZW1tYSwgQy48L2F1dGhvcj48
YXV0aG9yPkJ1cmd1ZW5vLCBBLiBMLjwvYXV0aG9yPjxhdXRob3I+RmVybmFuZGV6IEdpYW5vdHRp
LCBULjwvYXV0aG9yPjxhdXRob3I+Q2FzdGFubywgRy4gTy48L2F1dGhvcj48YXV0aG9yPlBpcm9s
YSwgQy4gSi48L2F1dGhvcj48L2F1dGhvcnM+PC9jb250cmlidXRvcnM+PGF1dGgtYWRkcmVzcz5E
ZXBhcnRtZW50IG9mIENsaW5pY2FsIGFuZCBNb2xlY3VsYXIgSGVwYXRvbG9neSwgSW5zdGl0dXRl
IG9mIE1lZGljYWwgUmVzZWFyY2ggQSBMYW5hcmktSURJTSwgVW5pdmVyc2l0eSBvZiBCdWVub3Mg
QWlyZXMgTmF0aW9uYWwgQ291bmNpbCBvZiBTY2llbnRpZmljIGFuZCBUZWNobm9sb2dpY2FsIFJl
c2VhcmNoLCBCdWVub3MgQWlyZXMsIEFyZ2VudGluYS4gc3Nvb2tvaWFuQGxhbmFyaS5mbWVkLnVi
YS5hcjwvYXV0aC1hZGRyZXNzPjx0aXRsZXM+PHRpdGxlPkVwaWdlbmV0aWMgcmVndWxhdGlvbiBv
ZiBpbnN1bGluIHJlc2lzdGFuY2UgaW4gbm9uYWxjb2hvbGljIGZhdHR5IGxpdmVyIGRpc2Vhc2U6
IGltcGFjdCBvZiBsaXZlciBtZXRoeWxhdGlvbiBvZiB0aGUgcGVyb3hpc29tZSBwcm9saWZlcmF0
b3ItYWN0aXZhdGVkIHJlY2VwdG9yIGdhbW1hIGNvYWN0aXZhdG9yIDFhbHBoYSBwcm9tb3Rlcjwv
dGl0bGU+PHNlY29uZGFyeS10aXRsZT5IZXBhdG9sb2d5PC9zZWNvbmRhcnktdGl0bGU+PC90aXRs
ZXM+PHBlcmlvZGljYWw+PGZ1bGwtdGl0bGU+SGVwYXRvbG9neTwvZnVsbC10aXRsZT48L3Blcmlv
ZGljYWw+PHBhZ2VzPjE5OTItMjAwMDwvcGFnZXM+PHZvbHVtZT41Mjwvdm9sdW1lPjxudW1iZXI+
NjwvbnVtYmVyPjxrZXl3b3Jkcz48a2V5d29yZD5BZHVsdDwva2V5d29yZD48a2V5d29yZD5DYXNl
LUNvbnRyb2wgU3R1ZGllczwva2V5d29yZD48a2V5d29yZD5DcEcgSXNsYW5kcy9nZW5ldGljczwv
a2V5d29yZD48a2V5d29yZD5ETkEgTWV0aHlsYXRpb248L2tleXdvcmQ+PGtleXdvcmQ+RE5BLCBN
aXRvY2hvbmRyaWFsL21ldGFib2xpc208L2tleXdvcmQ+PGtleXdvcmQ+RE5BLUJpbmRpbmcgUHJv
dGVpbnMvZ2VuZXRpY3M8L2tleXdvcmQ+PGtleXdvcmQ+RXBpZ2VuZXNpcywgR2VuZXRpYy8qcGh5
c2lvbG9neTwva2V5d29yZD48a2V5d29yZD5GYXR0eSBMaXZlci8qZ2VuZXRpY3M8L2tleXdvcmQ+
PGtleXdvcmQ+RmVtYWxlPC9rZXl3b3JkPjxrZXl3b3JkPkhlYXQtU2hvY2sgUHJvdGVpbnMvKmdl
bmV0aWNzPC9rZXl3b3JkPjxrZXl3b3JkPkh1bWFuczwva2V5d29yZD48a2V5d29yZD5JbnN1bGlu
IFJlc2lzdGFuY2UvKmdlbmV0aWNzPC9rZXl3b3JkPjxrZXl3b3JkPk1hbGU8L2tleXdvcmQ+PGtl
eXdvcmQ+TWlkZGxlIEFnZWQ8L2tleXdvcmQ+PGtleXdvcmQ+TWl0b2Nob25kcmlhLCBMaXZlci9w
aHlzaW9sb2d5PC9rZXl3b3JkPjxrZXl3b3JkPk1pdG9jaG9uZHJpYWwgUHJvdGVpbnMvZ2VuZXRp
Y3M8L2tleXdvcmQ+PGtleXdvcmQ+UFBBUiBnYW1tYS8qZ2VuZXRpY3M8L2tleXdvcmQ+PGtleXdv
cmQ+UGVyb3hpc29tZSBQcm9saWZlcmF0b3ItQWN0aXZhdGVkIFJlY2VwdG9yIEdhbW1hIENvYWN0
aXZhdG9yIDEtYWxwaGE8L2tleXdvcmQ+PGtleXdvcmQ+UHJvbW90ZXIgUmVnaW9ucywgR2VuZXRp
Yy8qZ2VuZXRpY3M8L2tleXdvcmQ+PGtleXdvcmQ+Uk5BLCBNZXNzZW5nZXIvbWV0YWJvbGlzbTwv
a2V5d29yZD48a2V5d29yZD5UcmFuc2NyaXB0aW9uIEZhY3RvcnMvKmdlbmV0aWNzPC9rZXl3b3Jk
Pjwva2V5d29yZHM+PGRhdGVzPjx5ZWFyPjIwMTA8L3llYXI+PHB1Yi1kYXRlcz48ZGF0ZT5EZWM8
L2RhdGU+PC9wdWItZGF0ZXM+PC9kYXRlcz48aXNibj4xNTI3LTMzNTAgKEVsZWN0cm9uaWMpJiN4
RDswMjcwLTkxMzkgKExpbmtpbmcpPC9pc2JuPjxhY2Nlc3Npb24tbnVtPjIwODkwODk1PC9hY2Nl
c3Npb24tbnVtPjx1cmxzPjxyZWxhdGVkLXVybHM+PHVybD5odHRwOi8vd3d3Lm5jYmkubmxtLm5p
aC5nb3YvcHVibWVkLzIwODkwODk1PC91cmw+PC9yZWxhdGVkLXVybHM+PC91cmxzPjxlbGVjdHJv
bmljLXJlc291cmNlLW51bT4xMC4xMDAyL2hlcC4yMzkyNzwvZWxlY3Ryb25pYy1yZXNvdXJjZS1u
dW0+PC9yZWNvcmQ+PC9DaXRlPjxDaXRlPjxBdXRob3I+U29va29pYW48L0F1dGhvcj48WWVhcj4y
MDE2PC9ZZWFyPjxSZWNOdW0+MzY8L1JlY051bT48cmVjb3JkPjxyZWMtbnVtYmVyPjM2PC9yZWMt
bnVtYmVyPjxmb3JlaWduLWtleXM+PGtleSBhcHA9IkVOIiBkYi1pZD0icnZmZHg1ZndhMnZlOTNl
eDBhcXh4MmR6ZDU5d2V3cngyZTkyIiB0aW1lc3RhbXA9IjE1MTgzODQwMjMiPjM2PC9rZXk+PC9m
b3JlaWduLWtleXM+PHJlZi10eXBlIG5hbWU9IkpvdXJuYWwgQXJ0aWNsZSI+MTc8L3JlZi10eXBl
Pjxjb250cmlidXRvcnM+PGF1dGhvcnM+PGF1dGhvcj5Tb29rb2lhbiwgUy48L2F1dGhvcj48YXV0
aG9yPkZsaWNobWFuLCBELjwvYXV0aG9yPjxhdXRob3I+U2NpYW4sIFIuPC9hdXRob3I+PGF1dGhv
cj5Sb2hyLCBDLjwvYXV0aG9yPjxhdXRob3I+RG9wYXpvLCBILjwvYXV0aG9yPjxhdXRob3I+R2lh
bm90dGksIFQuIEYuPC9hdXRob3I+PGF1dGhvcj5NYXJ0aW5vLCBKLiBTLjwvYXV0aG9yPjxhdXRo
b3I+Q2FzdGFubywgRy4gTy48L2F1dGhvcj48YXV0aG9yPlBpcm9sYSwgQy4gSi48L2F1dGhvcj48
L2F1dGhvcnM+PC9jb250cmlidXRvcnM+PGF1dGgtYWRkcmVzcz5EZXBhcnRtZW50IG9mIENsaW5p
Y2FsIGFuZCBNb2xlY3VsYXIgSGVwYXRvbG9neSwgSW5zdGl0dXRlIG9mIE1lZGljYWwgUmVzZWFy
Y2ggQSBMYW5hcmktSURJTSwgVW5pdmVyc2l0eSBvZiBCdWVub3MgQWlyZXMgLSBOYXRpb25hbCBT
Y2llbnRpZmljIGFuZCBUZWNobmljYWwgUmVzZWFyY2ggQ291bmNpbCAoQ09OSUNFVCksIENpdWRh
ZCBBdXRvbm9tYSBkZSBCdWVub3MgQWlyZXMsIEJ1ZW5vcyBBaXJlcywgQXJnZW50aW5hLiYjeEQ7
RGVwYXJ0bWVudCBvZiBWaXJvbG9neSwgU2Nob29sIG9mIFBoYXJtYWN5IGFuZCBCaW9jaGVtaXN0
cnksIFVuaXZlcnNpdHkgb2YgQnVlbm9zIEFpcmVzLCBDaXVkYWQgQXV0b25vbWEgZGUgQnVlbm9z
IEFpcmVzLCBCdWVub3MgQWlyZXMsIEFyZ2VudGluYS4mI3hEO0RlcGFydG1lbnQgb2YgTW9sZWN1
bGFyIEdlbmV0aWNzIGFuZCBCaW9sb2d5IG9mIENvbXBsZXggRGlzZWFzZXMsIEluc3RpdHV0ZSBv
ZiBNZWRpY2FsIFJlc2VhcmNoIEEgTGFuYXJpLUlESU0sIFVuaXZlcnNpdHkgb2YgQnVlbm9zIEFp
cmVzIC0gTmF0aW9uYWwgU2NpZW50aWZpYyBhbmQgVGVjaG5pY2FsIFJlc2VhcmNoIENvdW5jaWwg
KENPTklDRVQpLCBDaXVkYWQgQXV0b25vbWEgZGUgQnVlbm9zIEFpcmVzLCBCdWVub3MgQWlyZXMs
IEFyZ2VudGluYS4mI3hEO0Jpb21lZGljYWwgR2Vub21pY3MgYW5kIEV2b2x1dGlvbiBMYWJvcmF0
b3J5LiBFY29sb2d5LCBHZW5ldGljcyBhbmQgRXZvbHV0aW9uIERlcGFydG1lbnQsIEZhY3VsdHkg
b2YgU2NpZW5jZSwgSUVHRUJBLCBVbml2ZXJzaXR5IG9mIEJ1ZW5vcyBBaXJlcyAtIE5hdGlvbmFs
IFNjaWVudGlmaWMgYW5kIFRlY2huaWNhbCBSZXNlYXJjaCBDb3VuY2lsIChDT05JQ0VUKSwgQ2l1
ZGFkIEF1dG9ub21hIGRlIEJ1ZW5vcyBBaXJlcywgQnVlbm9zIEFpcmVzLCBBcmdlbnRpbmEuJiN4
RDtEZXBhcnRtZW50IG9mIFBhdGhvbG9neSwgSG9zcGl0YWwgRGllZ28gVGhvbXBzb24sIFNhbiBN
YXJ0aW4sIEJ1ZW5vcyBBaXJlcywgQXJnZW50aW5hLiYjeEQ7TGl2ZXIgVW5pdCwgTWVkaWNpbmUg
YW5kIFN1cmdlcnkgRGVwYXJ0bWVudCwgSG9zcGl0YWwgQWJlbCBadWJpemFycmV0YSwgQ2l1ZGFk
IEF1dG9ub21hIGRlIEJ1ZW5vcyBBaXJlcywgQnVlbm9zIEFpcmVzLCBBcmdlbnRpbmEuPC9hdXRo
LWFkZHJlc3M+PHRpdGxlcz48dGl0bGU+TWl0b2Nob25kcmlhbCBnZW5vbWUgYXJjaGl0ZWN0dXJl
IGluIG5vbi1hbGNvaG9saWMgZmF0dHkgbGl2ZXIgZGlzZWFzZTwvdGl0bGU+PHNlY29uZGFyeS10
aXRsZT5KIFBhdGhvbDwvc2Vjb25kYXJ5LXRpdGxlPjwvdGl0bGVzPjxwZXJpb2RpY2FsPjxmdWxs
LXRpdGxlPkogUGF0aG9sPC9mdWxsLXRpdGxlPjwvcGVyaW9kaWNhbD48cGFnZXM+NDM3LTQ0OTwv
cGFnZXM+PHZvbHVtZT4yNDA8L3ZvbHVtZT48bnVtYmVyPjQ8L251bWJlcj48a2V5d29yZHM+PGtl
eXdvcmQ+QWR1bHQ8L2tleXdvcmQ+PGtleXdvcmQ+Q2FzZS1Db250cm9sIFN0dWRpZXM8L2tleXdv
cmQ+PGtleXdvcmQ+RE5BLCBNaXRvY2hvbmRyaWFsL2dlbmV0aWNzPC9rZXl3b3JkPjxrZXl3b3Jk
PkZlbWFsZTwva2V5d29yZD48a2V5d29yZD5HZW5ldGljIFByZWRpc3Bvc2l0aW9uIHRvIERpc2Vh
c2U8L2tleXdvcmQ+PGtleXdvcmQ+Kkdlbm9tZSwgTWl0b2Nob25kcmlhbDwva2V5d29yZD48a2V5
d29yZD5HZXJtLUxpbmUgTXV0YXRpb248L2tleXdvcmQ+PGtleXdvcmQ+SGFwbG90eXBlczwva2V5
d29yZD48a2V5d29yZD5IdW1hbnM8L2tleXdvcmQ+PGtleXdvcmQ+TGl2ZXIgQ2lycmhvc2lzL2dl
bmV0aWNzPC9rZXl3b3JkPjxrZXl3b3JkPk1hbGU8L2tleXdvcmQ+PGtleXdvcmQ+TWlkZGxlIEFn
ZWQ8L2tleXdvcmQ+PGtleXdvcmQ+TWl0b2Nob25kcmlhLCBMaXZlci9nZW5ldGljczwva2V5d29y
ZD48a2V5d29yZD5NdXRhdGlvbjwva2V5d29yZD48a2V5d29yZD5NdXRhdGlvbiwgTWlzc2Vuc2Uv
Z2VuZXRpY3M8L2tleXdvcmQ+PGtleXdvcmQ+Tm9uLWFsY29ob2xpYyBGYXR0eSBMaXZlciBEaXNl
YXNlLypnZW5ldGljczwva2V5d29yZD48a2V5d29yZD5PeGlkYXRpdmUgUGhvc3Bob3J5bGF0aW9u
PC9rZXl3b3JkPjxrZXl3b3JkPlBvbHltb3JwaGlzbSwgR2VuZXRpYzwva2V5d29yZD48a2V5d29y
ZD5TZXZlcml0eSBvZiBJbGxuZXNzIEluZGV4PC9rZXl3b3JkPjxrZXl3b3JkPipOYXNoPC9rZXl3
b3JkPjxrZXl3b3JkPipmYXR0eSBsaXZlcjwva2V5d29yZD48a2V5d29yZD4qZ2VuZSBleHByZXNz
aW9uPC9rZXl3b3JkPjxrZXl3b3JkPipsaXZlciBmaWJyb3Npczwva2V5d29yZD48a2V5d29yZD4q
bWl0b2Nob25kcmlhbCBkeXNmdW5jdGlvbjwva2V5d29yZD48a2V5d29yZD4qbWl0b2Nob25kcmlh
bCBnZW5vbWU8L2tleXdvcmQ+PGtleXdvcmQ+Km5vbi1hbGNvaG9saWMgZmF0dHkgbGl2ZXIgZGlz
ZWFzZTwva2V5d29yZD48L2tleXdvcmRzPjxkYXRlcz48eWVhcj4yMDE2PC95ZWFyPjxwdWItZGF0
ZXM+PGRhdGU+RGVjPC9kYXRlPjwvcHViLWRhdGVzPjwvZGF0ZXM+PGlzYm4+MTA5Ni05ODk2IChF
bGVjdHJvbmljKSYjeEQ7MDAyMi0zNDE3IChMaW5raW5nKTwvaXNibj48YWNjZXNzaW9uLW51bT4y
NzU3NzY4MjwvYWNjZXNzaW9uLW51bT48dXJscz48cmVsYXRlZC11cmxzPjx1cmw+aHR0cDovL3d3
dy5uY2JpLm5sbS5uaWguZ292L3B1Ym1lZC8yNzU3NzY4MjwvdXJsPjwvcmVsYXRlZC11cmxzPjwv
dXJscz48ZWxlY3Ryb25pYy1yZXNvdXJjZS1udW0+MTAuMTAwMi9wYXRoLjQ4MDM8L2VsZWN0cm9u
aWMtcmVzb3VyY2UtbnVtPjwvcmVjb3JkPjwvQ2l0ZT48L0VuZE5vdGU+AG==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PEVuZE5vdGU+PENpdGU+PEF1dGhvcj5Tb29rb2lhbjwvQXV0aG9yPjxZZWFyPjIwMTA8L1llYXI+
PFJlY051bT4zNTwvUmVjTnVtPjxEaXNwbGF5VGV4dD48c3R5bGUgZmFjZT0ic3VwZXJzY3JpcHQi
PlszNSwgMzZdPC9zdHlsZT48L0Rpc3BsYXlUZXh0PjxyZWNvcmQ+PHJlYy1udW1iZXI+MzU8L3Jl
Yy1udW1iZXI+PGZvcmVpZ24ta2V5cz48a2V5IGFwcD0iRU4iIGRiLWlkPSJydmZkeDVmd2EydmU5
M2V4MGFxeHgyZHpkNTl3ZXdyeDJlOTIiIHRpbWVzdGFtcD0iMTUxODM4NDAyMiI+MzU8L2tleT48
L2ZvcmVpZ24ta2V5cz48cmVmLXR5cGUgbmFtZT0iSm91cm5hbCBBcnRpY2xlIj4xNzwvcmVmLXR5
cGU+PGNvbnRyaWJ1dG9ycz48YXV0aG9ycz48YXV0aG9yPlNvb2tvaWFuLCBTLjwvYXV0aG9yPjxh
dXRob3I+Um9zc2VsbGksIE0uIFMuPC9hdXRob3I+PGF1dGhvcj5HZW1tYSwgQy48L2F1dGhvcj48
YXV0aG9yPkJ1cmd1ZW5vLCBBLiBMLjwvYXV0aG9yPjxhdXRob3I+RmVybmFuZGV6IEdpYW5vdHRp
LCBULjwvYXV0aG9yPjxhdXRob3I+Q2FzdGFubywgRy4gTy48L2F1dGhvcj48YXV0aG9yPlBpcm9s
YSwgQy4gSi48L2F1dGhvcj48L2F1dGhvcnM+PC9jb250cmlidXRvcnM+PGF1dGgtYWRkcmVzcz5E
ZXBhcnRtZW50IG9mIENsaW5pY2FsIGFuZCBNb2xlY3VsYXIgSGVwYXRvbG9neSwgSW5zdGl0dXRl
IG9mIE1lZGljYWwgUmVzZWFyY2ggQSBMYW5hcmktSURJTSwgVW5pdmVyc2l0eSBvZiBCdWVub3Mg
QWlyZXMgTmF0aW9uYWwgQ291bmNpbCBvZiBTY2llbnRpZmljIGFuZCBUZWNobm9sb2dpY2FsIFJl
c2VhcmNoLCBCdWVub3MgQWlyZXMsIEFyZ2VudGluYS4gc3Nvb2tvaWFuQGxhbmFyaS5mbWVkLnVi
YS5hcjwvYXV0aC1hZGRyZXNzPjx0aXRsZXM+PHRpdGxlPkVwaWdlbmV0aWMgcmVndWxhdGlvbiBv
ZiBpbnN1bGluIHJlc2lzdGFuY2UgaW4gbm9uYWxjb2hvbGljIGZhdHR5IGxpdmVyIGRpc2Vhc2U6
IGltcGFjdCBvZiBsaXZlciBtZXRoeWxhdGlvbiBvZiB0aGUgcGVyb3hpc29tZSBwcm9saWZlcmF0
b3ItYWN0aXZhdGVkIHJlY2VwdG9yIGdhbW1hIGNvYWN0aXZhdG9yIDFhbHBoYSBwcm9tb3Rlcjwv
dGl0bGU+PHNlY29uZGFyeS10aXRsZT5IZXBhdG9sb2d5PC9zZWNvbmRhcnktdGl0bGU+PC90aXRs
ZXM+PHBlcmlvZGljYWw+PGZ1bGwtdGl0bGU+SGVwYXRvbG9neTwvZnVsbC10aXRsZT48L3Blcmlv
ZGljYWw+PHBhZ2VzPjE5OTItMjAwMDwvcGFnZXM+PHZvbHVtZT41Mjwvdm9sdW1lPjxudW1iZXI+
NjwvbnVtYmVyPjxrZXl3b3Jkcz48a2V5d29yZD5BZHVsdDwva2V5d29yZD48a2V5d29yZD5DYXNl
LUNvbnRyb2wgU3R1ZGllczwva2V5d29yZD48a2V5d29yZD5DcEcgSXNsYW5kcy9nZW5ldGljczwv
a2V5d29yZD48a2V5d29yZD5ETkEgTWV0aHlsYXRpb248L2tleXdvcmQ+PGtleXdvcmQ+RE5BLCBN
aXRvY2hvbmRyaWFsL21ldGFib2xpc208L2tleXdvcmQ+PGtleXdvcmQ+RE5BLUJpbmRpbmcgUHJv
dGVpbnMvZ2VuZXRpY3M8L2tleXdvcmQ+PGtleXdvcmQ+RXBpZ2VuZXNpcywgR2VuZXRpYy8qcGh5
c2lvbG9neTwva2V5d29yZD48a2V5d29yZD5GYXR0eSBMaXZlci8qZ2VuZXRpY3M8L2tleXdvcmQ+
PGtleXdvcmQ+RmVtYWxlPC9rZXl3b3JkPjxrZXl3b3JkPkhlYXQtU2hvY2sgUHJvdGVpbnMvKmdl
bmV0aWNzPC9rZXl3b3JkPjxrZXl3b3JkPkh1bWFuczwva2V5d29yZD48a2V5d29yZD5JbnN1bGlu
IFJlc2lzdGFuY2UvKmdlbmV0aWNzPC9rZXl3b3JkPjxrZXl3b3JkPk1hbGU8L2tleXdvcmQ+PGtl
eXdvcmQ+TWlkZGxlIEFnZWQ8L2tleXdvcmQ+PGtleXdvcmQ+TWl0b2Nob25kcmlhLCBMaXZlci9w
aHlzaW9sb2d5PC9rZXl3b3JkPjxrZXl3b3JkPk1pdG9jaG9uZHJpYWwgUHJvdGVpbnMvZ2VuZXRp
Y3M8L2tleXdvcmQ+PGtleXdvcmQ+UFBBUiBnYW1tYS8qZ2VuZXRpY3M8L2tleXdvcmQ+PGtleXdv
cmQ+UGVyb3hpc29tZSBQcm9saWZlcmF0b3ItQWN0aXZhdGVkIFJlY2VwdG9yIEdhbW1hIENvYWN0
aXZhdG9yIDEtYWxwaGE8L2tleXdvcmQ+PGtleXdvcmQ+UHJvbW90ZXIgUmVnaW9ucywgR2VuZXRp
Yy8qZ2VuZXRpY3M8L2tleXdvcmQ+PGtleXdvcmQ+Uk5BLCBNZXNzZW5nZXIvbWV0YWJvbGlzbTwv
a2V5d29yZD48a2V5d29yZD5UcmFuc2NyaXB0aW9uIEZhY3RvcnMvKmdlbmV0aWNzPC9rZXl3b3Jk
Pjwva2V5d29yZHM+PGRhdGVzPjx5ZWFyPjIwMTA8L3llYXI+PHB1Yi1kYXRlcz48ZGF0ZT5EZWM8
L2RhdGU+PC9wdWItZGF0ZXM+PC9kYXRlcz48aXNibj4xNTI3LTMzNTAgKEVsZWN0cm9uaWMpJiN4
RDswMjcwLTkxMzkgKExpbmtpbmcpPC9pc2JuPjxhY2Nlc3Npb24tbnVtPjIwODkwODk1PC9hY2Nl
c3Npb24tbnVtPjx1cmxzPjxyZWxhdGVkLXVybHM+PHVybD5odHRwOi8vd3d3Lm5jYmkubmxtLm5p
aC5nb3YvcHVibWVkLzIwODkwODk1PC91cmw+PC9yZWxhdGVkLXVybHM+PC91cmxzPjxlbGVjdHJv
bmljLXJlc291cmNlLW51bT4xMC4xMDAyL2hlcC4yMzkyNzwvZWxlY3Ryb25pYy1yZXNvdXJjZS1u
dW0+PC9yZWNvcmQ+PC9DaXRlPjxDaXRlPjxBdXRob3I+U29va29pYW48L0F1dGhvcj48WWVhcj4y
MDE2PC9ZZWFyPjxSZWNOdW0+MzY8L1JlY051bT48cmVjb3JkPjxyZWMtbnVtYmVyPjM2PC9yZWMt
bnVtYmVyPjxmb3JlaWduLWtleXM+PGtleSBhcHA9IkVOIiBkYi1pZD0icnZmZHg1ZndhMnZlOTNl
eDBhcXh4MmR6ZDU5d2V3cngyZTkyIiB0aW1lc3RhbXA9IjE1MTgzODQwMjMiPjM2PC9rZXk+PC9m
b3JlaWduLWtleXM+PHJlZi10eXBlIG5hbWU9IkpvdXJuYWwgQXJ0aWNsZSI+MTc8L3JlZi10eXBl
Pjxjb250cmlidXRvcnM+PGF1dGhvcnM+PGF1dGhvcj5Tb29rb2lhbiwgUy48L2F1dGhvcj48YXV0
aG9yPkZsaWNobWFuLCBELjwvYXV0aG9yPjxhdXRob3I+U2NpYW4sIFIuPC9hdXRob3I+PGF1dGhv
cj5Sb2hyLCBDLjwvYXV0aG9yPjxhdXRob3I+RG9wYXpvLCBILjwvYXV0aG9yPjxhdXRob3I+R2lh
bm90dGksIFQuIEYuPC9hdXRob3I+PGF1dGhvcj5NYXJ0aW5vLCBKLiBTLjwvYXV0aG9yPjxhdXRo
b3I+Q2FzdGFubywgRy4gTy48L2F1dGhvcj48YXV0aG9yPlBpcm9sYSwgQy4gSi48L2F1dGhvcj48
L2F1dGhvcnM+PC9jb250cmlidXRvcnM+PGF1dGgtYWRkcmVzcz5EZXBhcnRtZW50IG9mIENsaW5p
Y2FsIGFuZCBNb2xlY3VsYXIgSGVwYXRvbG9neSwgSW5zdGl0dXRlIG9mIE1lZGljYWwgUmVzZWFy
Y2ggQSBMYW5hcmktSURJTSwgVW5pdmVyc2l0eSBvZiBCdWVub3MgQWlyZXMgLSBOYXRpb25hbCBT
Y2llbnRpZmljIGFuZCBUZWNobmljYWwgUmVzZWFyY2ggQ291bmNpbCAoQ09OSUNFVCksIENpdWRh
ZCBBdXRvbm9tYSBkZSBCdWVub3MgQWlyZXMsIEJ1ZW5vcyBBaXJlcywgQXJnZW50aW5hLiYjeEQ7
RGVwYXJ0bWVudCBvZiBWaXJvbG9neSwgU2Nob29sIG9mIFBoYXJtYWN5IGFuZCBCaW9jaGVtaXN0
cnksIFVuaXZlcnNpdHkgb2YgQnVlbm9zIEFpcmVzLCBDaXVkYWQgQXV0b25vbWEgZGUgQnVlbm9z
IEFpcmVzLCBCdWVub3MgQWlyZXMsIEFyZ2VudGluYS4mI3hEO0RlcGFydG1lbnQgb2YgTW9sZWN1
bGFyIEdlbmV0aWNzIGFuZCBCaW9sb2d5IG9mIENvbXBsZXggRGlzZWFzZXMsIEluc3RpdHV0ZSBv
ZiBNZWRpY2FsIFJlc2VhcmNoIEEgTGFuYXJpLUlESU0sIFVuaXZlcnNpdHkgb2YgQnVlbm9zIEFp
cmVzIC0gTmF0aW9uYWwgU2NpZW50aWZpYyBhbmQgVGVjaG5pY2FsIFJlc2VhcmNoIENvdW5jaWwg
KENPTklDRVQpLCBDaXVkYWQgQXV0b25vbWEgZGUgQnVlbm9zIEFpcmVzLCBCdWVub3MgQWlyZXMs
IEFyZ2VudGluYS4mI3hEO0Jpb21lZGljYWwgR2Vub21pY3MgYW5kIEV2b2x1dGlvbiBMYWJvcmF0
b3J5LiBFY29sb2d5LCBHZW5ldGljcyBhbmQgRXZvbHV0aW9uIERlcGFydG1lbnQsIEZhY3VsdHkg
b2YgU2NpZW5jZSwgSUVHRUJBLCBVbml2ZXJzaXR5IG9mIEJ1ZW5vcyBBaXJlcyAtIE5hdGlvbmFs
IFNjaWVudGlmaWMgYW5kIFRlY2huaWNhbCBSZXNlYXJjaCBDb3VuY2lsIChDT05JQ0VUKSwgQ2l1
ZGFkIEF1dG9ub21hIGRlIEJ1ZW5vcyBBaXJlcywgQnVlbm9zIEFpcmVzLCBBcmdlbnRpbmEuJiN4
RDtEZXBhcnRtZW50IG9mIFBhdGhvbG9neSwgSG9zcGl0YWwgRGllZ28gVGhvbXBzb24sIFNhbiBN
YXJ0aW4sIEJ1ZW5vcyBBaXJlcywgQXJnZW50aW5hLiYjeEQ7TGl2ZXIgVW5pdCwgTWVkaWNpbmUg
YW5kIFN1cmdlcnkgRGVwYXJ0bWVudCwgSG9zcGl0YWwgQWJlbCBadWJpemFycmV0YSwgQ2l1ZGFk
IEF1dG9ub21hIGRlIEJ1ZW5vcyBBaXJlcywgQnVlbm9zIEFpcmVzLCBBcmdlbnRpbmEuPC9hdXRo
LWFkZHJlc3M+PHRpdGxlcz48dGl0bGU+TWl0b2Nob25kcmlhbCBnZW5vbWUgYXJjaGl0ZWN0dXJl
IGluIG5vbi1hbGNvaG9saWMgZmF0dHkgbGl2ZXIgZGlzZWFzZTwvdGl0bGU+PHNlY29uZGFyeS10
aXRsZT5KIFBhdGhvbDwvc2Vjb25kYXJ5LXRpdGxlPjwvdGl0bGVzPjxwZXJpb2RpY2FsPjxmdWxs
LXRpdGxlPkogUGF0aG9sPC9mdWxsLXRpdGxlPjwvcGVyaW9kaWNhbD48cGFnZXM+NDM3LTQ0OTwv
cGFnZXM+PHZvbHVtZT4yNDA8L3ZvbHVtZT48bnVtYmVyPjQ8L251bWJlcj48a2V5d29yZHM+PGtl
eXdvcmQ+QWR1bHQ8L2tleXdvcmQ+PGtleXdvcmQ+Q2FzZS1Db250cm9sIFN0dWRpZXM8L2tleXdv
cmQ+PGtleXdvcmQ+RE5BLCBNaXRvY2hvbmRyaWFsL2dlbmV0aWNzPC9rZXl3b3JkPjxrZXl3b3Jk
PkZlbWFsZTwva2V5d29yZD48a2V5d29yZD5HZW5ldGljIFByZWRpc3Bvc2l0aW9uIHRvIERpc2Vh
c2U8L2tleXdvcmQ+PGtleXdvcmQ+Kkdlbm9tZSwgTWl0b2Nob25kcmlhbDwva2V5d29yZD48a2V5
d29yZD5HZXJtLUxpbmUgTXV0YXRpb248L2tleXdvcmQ+PGtleXdvcmQ+SGFwbG90eXBlczwva2V5
d29yZD48a2V5d29yZD5IdW1hbnM8L2tleXdvcmQ+PGtleXdvcmQ+TGl2ZXIgQ2lycmhvc2lzL2dl
bmV0aWNzPC9rZXl3b3JkPjxrZXl3b3JkPk1hbGU8L2tleXdvcmQ+PGtleXdvcmQ+TWlkZGxlIEFn
ZWQ8L2tleXdvcmQ+PGtleXdvcmQ+TWl0b2Nob25kcmlhLCBMaXZlci9nZW5ldGljczwva2V5d29y
ZD48a2V5d29yZD5NdXRhdGlvbjwva2V5d29yZD48a2V5d29yZD5NdXRhdGlvbiwgTWlzc2Vuc2Uv
Z2VuZXRpY3M8L2tleXdvcmQ+PGtleXdvcmQ+Tm9uLWFsY29ob2xpYyBGYXR0eSBMaXZlciBEaXNl
YXNlLypnZW5ldGljczwva2V5d29yZD48a2V5d29yZD5PeGlkYXRpdmUgUGhvc3Bob3J5bGF0aW9u
PC9rZXl3b3JkPjxrZXl3b3JkPlBvbHltb3JwaGlzbSwgR2VuZXRpYzwva2V5d29yZD48a2V5d29y
ZD5TZXZlcml0eSBvZiBJbGxuZXNzIEluZGV4PC9rZXl3b3JkPjxrZXl3b3JkPipOYXNoPC9rZXl3
b3JkPjxrZXl3b3JkPipmYXR0eSBsaXZlcjwva2V5d29yZD48a2V5d29yZD4qZ2VuZSBleHByZXNz
aW9uPC9rZXl3b3JkPjxrZXl3b3JkPipsaXZlciBmaWJyb3Npczwva2V5d29yZD48a2V5d29yZD4q
bWl0b2Nob25kcmlhbCBkeXNmdW5jdGlvbjwva2V5d29yZD48a2V5d29yZD4qbWl0b2Nob25kcmlh
bCBnZW5vbWU8L2tleXdvcmQ+PGtleXdvcmQ+Km5vbi1hbGNvaG9saWMgZmF0dHkgbGl2ZXIgZGlz
ZWFzZTwva2V5d29yZD48L2tleXdvcmRzPjxkYXRlcz48eWVhcj4yMDE2PC95ZWFyPjxwdWItZGF0
ZXM+PGRhdGU+RGVjPC9kYXRlPjwvcHViLWRhdGVzPjwvZGF0ZXM+PGlzYm4+MTA5Ni05ODk2IChF
bGVjdHJvbmljKSYjeEQ7MDAyMi0zNDE3IChMaW5raW5nKTwvaXNibj48YWNjZXNzaW9uLW51bT4y
NzU3NzY4MjwvYWNjZXNzaW9uLW51bT48dXJscz48cmVsYXRlZC11cmxzPjx1cmw+aHR0cDovL3d3
dy5uY2JpLm5sbS5uaWguZ292L3B1Ym1lZC8yNzU3NzY4MjwvdXJsPjwvcmVsYXRlZC11cmxzPjwv
dXJscz48ZWxlY3Ryb25pYy1yZXNvdXJjZS1udW0+MTAuMTAwMi9wYXRoLjQ4MDM8L2VsZWN0cm9u
aWMtcmVzb3VyY2UtbnVtPjwvcmVjb3JkPjwvQ2l0ZT48L0VuZE5vdGU+AG==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00EA4788" w:rsidRPr="005E61C4">
        <w:rPr>
          <w:rFonts w:ascii="Book Antiqua" w:hAnsi="Book Antiqua" w:cs="Arial"/>
          <w:sz w:val="24"/>
          <w:szCs w:val="24"/>
          <w:vertAlign w:val="superscript"/>
        </w:rPr>
      </w:r>
      <w:r w:rsidR="00EA4788" w:rsidRPr="005E61C4">
        <w:rPr>
          <w:rFonts w:ascii="Book Antiqua" w:hAnsi="Book Antiqua" w:cs="Arial"/>
          <w:sz w:val="24"/>
          <w:szCs w:val="24"/>
          <w:vertAlign w:val="superscript"/>
        </w:rPr>
        <w:fldChar w:fldCharType="separate"/>
      </w:r>
      <w:r w:rsidR="007B0198">
        <w:rPr>
          <w:rFonts w:ascii="Book Antiqua" w:hAnsi="Book Antiqua" w:cs="Arial"/>
          <w:noProof/>
          <w:sz w:val="24"/>
          <w:szCs w:val="24"/>
          <w:vertAlign w:val="superscript"/>
        </w:rPr>
        <w:t>[35,</w:t>
      </w:r>
      <w:r w:rsidR="00AB2A5D">
        <w:rPr>
          <w:rFonts w:ascii="Book Antiqua" w:hAnsi="Book Antiqua" w:cs="Arial"/>
          <w:noProof/>
          <w:sz w:val="24"/>
          <w:szCs w:val="24"/>
          <w:vertAlign w:val="superscript"/>
        </w:rPr>
        <w:t>36]</w:t>
      </w:r>
      <w:r w:rsidR="00EA4788" w:rsidRPr="005E61C4">
        <w:rPr>
          <w:rFonts w:ascii="Book Antiqua" w:hAnsi="Book Antiqua" w:cs="Arial"/>
          <w:sz w:val="24"/>
          <w:szCs w:val="24"/>
          <w:vertAlign w:val="superscript"/>
        </w:rPr>
        <w:fldChar w:fldCharType="end"/>
      </w:r>
      <w:r w:rsidR="00EA4788" w:rsidRPr="00112A09">
        <w:rPr>
          <w:rFonts w:ascii="Book Antiqua" w:hAnsi="Book Antiqua" w:cs="Arial"/>
          <w:sz w:val="24"/>
          <w:szCs w:val="24"/>
        </w:rPr>
        <w:t xml:space="preserve">, </w:t>
      </w:r>
      <w:r w:rsidR="00654660" w:rsidRPr="00112A09">
        <w:rPr>
          <w:rFonts w:ascii="Book Antiqua" w:hAnsi="Book Antiqua" w:cs="Arial"/>
          <w:sz w:val="24"/>
          <w:szCs w:val="24"/>
        </w:rPr>
        <w:t>which may affect other aspects of mitochondrial function including ATP generation and ROS production. Moreover, ROS itself may promote mtDN</w:t>
      </w:r>
      <w:r w:rsidR="004C0B8C" w:rsidRPr="00112A09">
        <w:rPr>
          <w:rFonts w:ascii="Book Antiqua" w:hAnsi="Book Antiqua" w:cs="Arial"/>
          <w:sz w:val="24"/>
          <w:szCs w:val="24"/>
        </w:rPr>
        <w:t>A mutation and degradation</w:t>
      </w:r>
      <w:r w:rsidR="004C0B8C" w:rsidRPr="005E61C4">
        <w:rPr>
          <w:rFonts w:ascii="Book Antiqua" w:hAnsi="Book Antiqua" w:cs="Arial"/>
          <w:sz w:val="24"/>
          <w:szCs w:val="24"/>
          <w:vertAlign w:val="superscript"/>
        </w:rPr>
        <w:fldChar w:fldCharType="begin"/>
      </w:r>
      <w:r w:rsidR="00AB2A5D">
        <w:rPr>
          <w:rFonts w:ascii="Book Antiqua" w:hAnsi="Book Antiqua" w:cs="Arial"/>
          <w:sz w:val="24"/>
          <w:szCs w:val="24"/>
          <w:vertAlign w:val="superscript"/>
        </w:rPr>
        <w:instrText xml:space="preserve"> ADDIN EN.CITE &lt;EndNote&gt;&lt;Cite&gt;&lt;Author&gt;Shokolenko&lt;/Author&gt;&lt;Year&gt;2009&lt;/Year&gt;&lt;RecNum&gt;37&lt;/RecNum&gt;&lt;DisplayText&gt;&lt;style face="superscript"&gt;[37]&lt;/style&gt;&lt;/DisplayText&gt;&lt;record&gt;&lt;rec-number&gt;37&lt;/rec-number&gt;&lt;foreign-keys&gt;&lt;key app="EN" db-id="rvfdx5fwa2ve93ex0aqxx2dzd59wewrx2e92" timestamp="1518384025"&gt;37&lt;/key&gt;&lt;/foreign-keys&gt;&lt;ref-type name="Journal Article"&gt;17&lt;/ref-type&gt;&lt;contributors&gt;&lt;authors&gt;&lt;author&gt;Shokolenko, I.&lt;/author&gt;&lt;author&gt;Venediktova, N.&lt;/author&gt;&lt;author&gt;Bochkareva, A.&lt;/author&gt;&lt;author&gt;Wilson, G. L.&lt;/author&gt;&lt;author&gt;Alexeyev, M. F.&lt;/author&gt;&lt;/authors&gt;&lt;/contributors&gt;&lt;auth-address&gt;Department of Cell Biology and Neuroscience, University of South Alabama, Mobile, AL 36688, USA.&lt;/auth-address&gt;&lt;titles&gt;&lt;title&gt;Oxidative stress induces degradation of mitochondrial DNA&lt;/title&gt;&lt;secondary-title&gt;Nucleic Acids Res&lt;/secondary-title&gt;&lt;/titles&gt;&lt;periodical&gt;&lt;full-title&gt;Nucleic Acids Res&lt;/full-title&gt;&lt;/periodical&gt;&lt;pages&gt;2539-48&lt;/pages&gt;&lt;volume&gt;37&lt;/volume&gt;&lt;number&gt;8&lt;/number&gt;&lt;keywords&gt;&lt;keyword&gt;Aged, 80 and over&lt;/keyword&gt;&lt;keyword&gt;Aging&lt;/keyword&gt;&lt;keyword&gt;Cell Line, Tumor&lt;/keyword&gt;&lt;keyword&gt;Cloning, Molecular&lt;/keyword&gt;&lt;keyword&gt;*DNA Damage&lt;/keyword&gt;&lt;keyword&gt;DNA Repair&lt;/keyword&gt;&lt;keyword&gt;DNA, Mitochondrial/chemistry/*metabolism&lt;/keyword&gt;&lt;keyword&gt;Female&lt;/keyword&gt;&lt;keyword&gt;Humans&lt;/keyword&gt;&lt;keyword&gt;Hydrogen Peroxide/toxicity&lt;/keyword&gt;&lt;keyword&gt;Male&lt;/keyword&gt;&lt;keyword&gt;Methyl Methanesulfonate/toxicity&lt;/keyword&gt;&lt;keyword&gt;Mutagenesis&lt;/keyword&gt;&lt;keyword&gt;*Oxidative Stress&lt;/keyword&gt;&lt;keyword&gt;Polymerase Chain Reaction&lt;/keyword&gt;&lt;keyword&gt;Reactive Oxygen Species/metabolism&lt;/keyword&gt;&lt;keyword&gt;Sequence Analysis, DNA&lt;/keyword&gt;&lt;keyword&gt;Superoxides/metabolism&lt;/keyword&gt;&lt;/keywords&gt;&lt;dates&gt;&lt;year&gt;2009&lt;/year&gt;&lt;pub-dates&gt;&lt;date&gt;May&lt;/date&gt;&lt;/pub-dates&gt;&lt;/dates&gt;&lt;isbn&gt;1362-4962 (Electronic)&amp;#xD;0305-1048 (Linking)&lt;/isbn&gt;&lt;accession-num&gt;19264794&lt;/accession-num&gt;&lt;urls&gt;&lt;related-urls&gt;&lt;url&gt;http://www.ncbi.nlm.nih.gov/pubmed/19264794&lt;/url&gt;&lt;/related-urls&gt;&lt;/urls&gt;&lt;custom2&gt;2677867&lt;/custom2&gt;&lt;electronic-resource-num&gt;10.1093/nar/gkp100&lt;/electronic-resource-num&gt;&lt;/record&gt;&lt;/Cite&gt;&lt;/EndNote&gt;</w:instrText>
      </w:r>
      <w:r w:rsidR="004C0B8C" w:rsidRPr="005E61C4">
        <w:rPr>
          <w:rFonts w:ascii="Book Antiqua" w:hAnsi="Book Antiqua" w:cs="Arial"/>
          <w:sz w:val="24"/>
          <w:szCs w:val="24"/>
          <w:vertAlign w:val="superscript"/>
        </w:rPr>
        <w:fldChar w:fldCharType="separate"/>
      </w:r>
      <w:r w:rsidR="00AB2A5D">
        <w:rPr>
          <w:rFonts w:ascii="Book Antiqua" w:hAnsi="Book Antiqua" w:cs="Arial"/>
          <w:noProof/>
          <w:sz w:val="24"/>
          <w:szCs w:val="24"/>
          <w:vertAlign w:val="superscript"/>
        </w:rPr>
        <w:t>[37]</w:t>
      </w:r>
      <w:r w:rsidR="004C0B8C" w:rsidRPr="005E61C4">
        <w:rPr>
          <w:rFonts w:ascii="Book Antiqua" w:hAnsi="Book Antiqua" w:cs="Arial"/>
          <w:sz w:val="24"/>
          <w:szCs w:val="24"/>
          <w:vertAlign w:val="superscript"/>
        </w:rPr>
        <w:fldChar w:fldCharType="end"/>
      </w:r>
      <w:r w:rsidR="00654660" w:rsidRPr="00112A09">
        <w:rPr>
          <w:rFonts w:ascii="Book Antiqua" w:hAnsi="Book Antiqua" w:cs="Arial"/>
          <w:sz w:val="24"/>
          <w:szCs w:val="24"/>
        </w:rPr>
        <w:t xml:space="preserve">, leading to a feed-forward loop of continuous oxidative damage </w:t>
      </w:r>
      <w:r w:rsidR="00972C93" w:rsidRPr="00112A09">
        <w:rPr>
          <w:rFonts w:ascii="Book Antiqua" w:hAnsi="Book Antiqua" w:cs="Arial"/>
          <w:sz w:val="24"/>
          <w:szCs w:val="24"/>
        </w:rPr>
        <w:t>that leads to hepatocyte cell death</w:t>
      </w:r>
      <w:r w:rsidR="00276C6F" w:rsidRPr="00112A09">
        <w:rPr>
          <w:rFonts w:ascii="Book Antiqua" w:hAnsi="Book Antiqua" w:cs="Arial"/>
          <w:sz w:val="24"/>
          <w:szCs w:val="24"/>
        </w:rPr>
        <w:t>,</w:t>
      </w:r>
      <w:r w:rsidR="00972C93" w:rsidRPr="00112A09">
        <w:rPr>
          <w:rFonts w:ascii="Book Antiqua" w:hAnsi="Book Antiqua" w:cs="Arial"/>
          <w:sz w:val="24"/>
          <w:szCs w:val="24"/>
        </w:rPr>
        <w:t xml:space="preserve"> i</w:t>
      </w:r>
      <w:r w:rsidR="00654660" w:rsidRPr="00112A09">
        <w:rPr>
          <w:rFonts w:ascii="Book Antiqua" w:hAnsi="Book Antiqua" w:cs="Arial"/>
          <w:sz w:val="24"/>
          <w:szCs w:val="24"/>
        </w:rPr>
        <w:t xml:space="preserve">nflammation </w:t>
      </w:r>
      <w:r w:rsidR="00972C93" w:rsidRPr="00112A09">
        <w:rPr>
          <w:rFonts w:ascii="Book Antiqua" w:hAnsi="Book Antiqua" w:cs="Arial"/>
          <w:sz w:val="24"/>
          <w:szCs w:val="24"/>
        </w:rPr>
        <w:t>and fibrosis development.</w:t>
      </w:r>
      <w:r w:rsidR="001975A7" w:rsidRPr="00112A09">
        <w:rPr>
          <w:rFonts w:ascii="Book Antiqua" w:hAnsi="Book Antiqua" w:cs="Arial"/>
          <w:sz w:val="24"/>
          <w:szCs w:val="24"/>
        </w:rPr>
        <w:t xml:space="preserve"> As su</w:t>
      </w:r>
      <w:r w:rsidR="00EA3613" w:rsidRPr="00112A09">
        <w:rPr>
          <w:rFonts w:ascii="Book Antiqua" w:hAnsi="Book Antiqua" w:cs="Arial"/>
          <w:sz w:val="24"/>
          <w:szCs w:val="24"/>
        </w:rPr>
        <w:t xml:space="preserve">ch, targeting hepatic oxidative </w:t>
      </w:r>
      <w:r w:rsidR="001975A7" w:rsidRPr="00112A09">
        <w:rPr>
          <w:rFonts w:ascii="Book Antiqua" w:hAnsi="Book Antiqua" w:cs="Arial"/>
          <w:sz w:val="24"/>
          <w:szCs w:val="24"/>
        </w:rPr>
        <w:t>stress</w:t>
      </w:r>
      <w:r w:rsidR="005379C0" w:rsidRPr="00112A09">
        <w:rPr>
          <w:rFonts w:ascii="Book Antiqua" w:hAnsi="Book Antiqua" w:cs="Arial"/>
          <w:sz w:val="24"/>
          <w:szCs w:val="24"/>
        </w:rPr>
        <w:t xml:space="preserve"> driven by chronic over nutrition</w:t>
      </w:r>
      <w:r w:rsidR="001975A7" w:rsidRPr="00112A09">
        <w:rPr>
          <w:rFonts w:ascii="Book Antiqua" w:hAnsi="Book Antiqua" w:cs="Arial"/>
          <w:sz w:val="24"/>
          <w:szCs w:val="24"/>
        </w:rPr>
        <w:t xml:space="preserve"> could be an important therapeutic target for NASH prevention.</w:t>
      </w:r>
    </w:p>
    <w:p w:rsidR="00433E35" w:rsidRPr="00112A09" w:rsidRDefault="00B81053" w:rsidP="008A7DBD">
      <w:pPr>
        <w:adjustRightInd w:val="0"/>
        <w:snapToGrid w:val="0"/>
        <w:spacing w:after="0" w:line="360" w:lineRule="auto"/>
        <w:ind w:firstLineChars="100" w:firstLine="240"/>
        <w:jc w:val="both"/>
        <w:rPr>
          <w:rFonts w:ascii="Book Antiqua" w:hAnsi="Book Antiqua" w:cs="Arial"/>
          <w:sz w:val="24"/>
          <w:szCs w:val="24"/>
        </w:rPr>
      </w:pPr>
      <w:r w:rsidRPr="00112A09">
        <w:rPr>
          <w:rFonts w:ascii="Book Antiqua" w:hAnsi="Book Antiqua" w:cs="Arial"/>
          <w:sz w:val="24"/>
          <w:szCs w:val="24"/>
        </w:rPr>
        <w:t xml:space="preserve">The capacity to manage oxidative stress was dissimilar between </w:t>
      </w:r>
      <w:r w:rsidRPr="00112A09">
        <w:rPr>
          <w:rFonts w:ascii="Book Antiqua" w:hAnsi="Book Antiqua" w:cs="Arial"/>
          <w:i/>
          <w:sz w:val="24"/>
          <w:szCs w:val="24"/>
        </w:rPr>
        <w:t>ob/ob</w:t>
      </w:r>
      <w:r w:rsidRPr="00112A09">
        <w:rPr>
          <w:rFonts w:ascii="Book Antiqua" w:hAnsi="Book Antiqua" w:cs="Arial"/>
          <w:sz w:val="24"/>
          <w:szCs w:val="24"/>
        </w:rPr>
        <w:t xml:space="preserve"> and FATZO mice. </w:t>
      </w:r>
      <w:r w:rsidR="009F38B8" w:rsidRPr="00112A09">
        <w:rPr>
          <w:rFonts w:ascii="Book Antiqua" w:hAnsi="Book Antiqua" w:cs="Arial"/>
          <w:sz w:val="24"/>
          <w:szCs w:val="24"/>
          <w:shd w:val="clear" w:color="auto" w:fill="FFFFFF"/>
        </w:rPr>
        <w:t xml:space="preserve">Multiple </w:t>
      </w:r>
      <w:r w:rsidR="009339A1" w:rsidRPr="00112A09">
        <w:rPr>
          <w:rFonts w:ascii="Book Antiqua" w:hAnsi="Book Antiqua" w:cs="Arial"/>
          <w:sz w:val="24"/>
          <w:szCs w:val="24"/>
          <w:shd w:val="clear" w:color="auto" w:fill="FFFFFF"/>
        </w:rPr>
        <w:t xml:space="preserve">antioxidant molecules within the cell are regulated by the </w:t>
      </w:r>
      <w:r w:rsidR="009F38B8" w:rsidRPr="00112A09">
        <w:rPr>
          <w:rFonts w:ascii="Book Antiqua" w:hAnsi="Book Antiqua" w:cs="Arial"/>
          <w:sz w:val="24"/>
          <w:szCs w:val="24"/>
          <w:shd w:val="clear" w:color="auto" w:fill="FFFFFF"/>
        </w:rPr>
        <w:t xml:space="preserve">transcription factor NRF2. </w:t>
      </w:r>
      <w:r w:rsidR="009339A1" w:rsidRPr="00112A09">
        <w:rPr>
          <w:rFonts w:ascii="Book Antiqua" w:hAnsi="Book Antiqua" w:cs="Arial"/>
          <w:sz w:val="24"/>
          <w:szCs w:val="24"/>
          <w:shd w:val="clear" w:color="auto" w:fill="FFFFFF"/>
        </w:rPr>
        <w:t>While he</w:t>
      </w:r>
      <w:r w:rsidR="009339A1" w:rsidRPr="00112A09">
        <w:rPr>
          <w:rFonts w:ascii="Book Antiqua" w:hAnsi="Book Antiqua" w:cs="Arial"/>
          <w:sz w:val="24"/>
          <w:szCs w:val="24"/>
        </w:rPr>
        <w:t xml:space="preserve">patic </w:t>
      </w:r>
      <w:r w:rsidR="009339A1" w:rsidRPr="00112A09">
        <w:rPr>
          <w:rFonts w:ascii="Book Antiqua" w:hAnsi="Book Antiqua" w:cs="Arial"/>
          <w:i/>
          <w:sz w:val="24"/>
          <w:szCs w:val="24"/>
        </w:rPr>
        <w:t>Nrf2</w:t>
      </w:r>
      <w:r w:rsidR="009339A1" w:rsidRPr="00112A09">
        <w:rPr>
          <w:rFonts w:ascii="Book Antiqua" w:hAnsi="Book Antiqua" w:cs="Arial"/>
          <w:sz w:val="24"/>
          <w:szCs w:val="24"/>
        </w:rPr>
        <w:t xml:space="preserve"> expression was significantly upregulated </w:t>
      </w:r>
      <w:r w:rsidR="00B3757C" w:rsidRPr="00112A09">
        <w:rPr>
          <w:rFonts w:ascii="Book Antiqua" w:hAnsi="Book Antiqua" w:cs="Arial"/>
          <w:sz w:val="24"/>
          <w:szCs w:val="24"/>
        </w:rPr>
        <w:t xml:space="preserve">in both </w:t>
      </w:r>
      <w:r w:rsidR="00B3757C" w:rsidRPr="00112A09">
        <w:rPr>
          <w:rFonts w:ascii="Book Antiqua" w:hAnsi="Book Antiqua" w:cs="Arial"/>
          <w:i/>
          <w:sz w:val="24"/>
          <w:szCs w:val="24"/>
        </w:rPr>
        <w:t>ob/ob</w:t>
      </w:r>
      <w:r w:rsidR="00B3757C" w:rsidRPr="00112A09">
        <w:rPr>
          <w:rFonts w:ascii="Book Antiqua" w:hAnsi="Book Antiqua" w:cs="Arial"/>
          <w:sz w:val="24"/>
          <w:szCs w:val="24"/>
        </w:rPr>
        <w:t xml:space="preserve"> and FATZO livers</w:t>
      </w:r>
      <w:r w:rsidR="009339A1" w:rsidRPr="00112A09">
        <w:rPr>
          <w:rFonts w:ascii="Book Antiqua" w:hAnsi="Book Antiqua" w:cs="Arial"/>
          <w:sz w:val="24"/>
          <w:szCs w:val="24"/>
        </w:rPr>
        <w:t>,</w:t>
      </w:r>
      <w:r w:rsidR="00B3757C" w:rsidRPr="00112A09">
        <w:rPr>
          <w:rFonts w:ascii="Book Antiqua" w:hAnsi="Book Antiqua" w:cs="Arial"/>
          <w:sz w:val="24"/>
          <w:szCs w:val="24"/>
        </w:rPr>
        <w:t xml:space="preserve"> </w:t>
      </w:r>
      <w:r w:rsidR="009339A1" w:rsidRPr="00112A09">
        <w:rPr>
          <w:rFonts w:ascii="Book Antiqua" w:hAnsi="Book Antiqua" w:cs="Arial"/>
          <w:sz w:val="24"/>
          <w:szCs w:val="24"/>
        </w:rPr>
        <w:t xml:space="preserve">indicative of increased oxidative stress, </w:t>
      </w:r>
      <w:r w:rsidR="00B3757C" w:rsidRPr="00112A09">
        <w:rPr>
          <w:rFonts w:ascii="Book Antiqua" w:hAnsi="Book Antiqua" w:cs="Arial"/>
          <w:sz w:val="24"/>
          <w:szCs w:val="24"/>
        </w:rPr>
        <w:t xml:space="preserve">oxidative </w:t>
      </w:r>
      <w:r w:rsidR="0049454F" w:rsidRPr="00112A09">
        <w:rPr>
          <w:rFonts w:ascii="Book Antiqua" w:hAnsi="Book Antiqua" w:cs="Arial"/>
          <w:sz w:val="24"/>
          <w:szCs w:val="24"/>
        </w:rPr>
        <w:t xml:space="preserve">DNA </w:t>
      </w:r>
      <w:r w:rsidR="00B3757C" w:rsidRPr="00112A09">
        <w:rPr>
          <w:rFonts w:ascii="Book Antiqua" w:hAnsi="Book Antiqua" w:cs="Arial"/>
          <w:sz w:val="24"/>
          <w:szCs w:val="24"/>
        </w:rPr>
        <w:t>damage</w:t>
      </w:r>
      <w:r w:rsidR="009339A1" w:rsidRPr="00112A09">
        <w:rPr>
          <w:rFonts w:ascii="Book Antiqua" w:hAnsi="Book Antiqua" w:cs="Arial"/>
          <w:sz w:val="24"/>
          <w:szCs w:val="24"/>
        </w:rPr>
        <w:t xml:space="preserve"> was only detected</w:t>
      </w:r>
      <w:r w:rsidR="00B3757C" w:rsidRPr="00112A09">
        <w:rPr>
          <w:rFonts w:ascii="Book Antiqua" w:hAnsi="Book Antiqua" w:cs="Arial"/>
          <w:sz w:val="24"/>
          <w:szCs w:val="24"/>
        </w:rPr>
        <w:t xml:space="preserve"> in </w:t>
      </w:r>
      <w:r w:rsidR="00B3757C" w:rsidRPr="00112A09">
        <w:rPr>
          <w:rFonts w:ascii="Book Antiqua" w:hAnsi="Book Antiqua" w:cs="Arial"/>
          <w:i/>
          <w:sz w:val="24"/>
          <w:szCs w:val="24"/>
        </w:rPr>
        <w:t>ob/ob</w:t>
      </w:r>
      <w:r w:rsidR="00B3757C" w:rsidRPr="00112A09">
        <w:rPr>
          <w:rFonts w:ascii="Book Antiqua" w:hAnsi="Book Antiqua" w:cs="Arial"/>
          <w:sz w:val="24"/>
          <w:szCs w:val="24"/>
        </w:rPr>
        <w:t xml:space="preserve"> </w:t>
      </w:r>
      <w:r w:rsidR="009F38B8" w:rsidRPr="00112A09">
        <w:rPr>
          <w:rFonts w:ascii="Book Antiqua" w:hAnsi="Book Antiqua" w:cs="Arial"/>
          <w:sz w:val="24"/>
          <w:szCs w:val="24"/>
        </w:rPr>
        <w:lastRenderedPageBreak/>
        <w:t>livers</w:t>
      </w:r>
      <w:r w:rsidR="00B3757C" w:rsidRPr="00112A09">
        <w:rPr>
          <w:rFonts w:ascii="Book Antiqua" w:hAnsi="Book Antiqua" w:cs="Arial"/>
          <w:sz w:val="24"/>
          <w:szCs w:val="24"/>
        </w:rPr>
        <w:t>.</w:t>
      </w:r>
      <w:r w:rsidR="005379C0" w:rsidRPr="00112A09">
        <w:rPr>
          <w:rFonts w:ascii="Book Antiqua" w:hAnsi="Book Antiqua" w:cs="Arial"/>
          <w:sz w:val="24"/>
          <w:szCs w:val="24"/>
        </w:rPr>
        <w:t xml:space="preserve"> </w:t>
      </w:r>
      <w:r w:rsidR="00544E87" w:rsidRPr="00112A09">
        <w:rPr>
          <w:rFonts w:ascii="Book Antiqua" w:hAnsi="Book Antiqua" w:cs="Arial"/>
          <w:sz w:val="24"/>
          <w:szCs w:val="24"/>
        </w:rPr>
        <w:t xml:space="preserve">Increased hepatic superoxide dismutase activity was detected </w:t>
      </w:r>
      <w:r w:rsidR="00925FE3" w:rsidRPr="00112A09">
        <w:rPr>
          <w:rFonts w:ascii="Book Antiqua" w:hAnsi="Book Antiqua" w:cs="Arial"/>
          <w:sz w:val="24"/>
          <w:szCs w:val="24"/>
        </w:rPr>
        <w:t xml:space="preserve">in </w:t>
      </w:r>
      <w:r w:rsidR="00544E87" w:rsidRPr="00112A09">
        <w:rPr>
          <w:rFonts w:ascii="Book Antiqua" w:hAnsi="Book Antiqua" w:cs="Arial"/>
          <w:sz w:val="24"/>
          <w:szCs w:val="24"/>
        </w:rPr>
        <w:t xml:space="preserve">both </w:t>
      </w:r>
      <w:r w:rsidR="00544E87" w:rsidRPr="00112A09">
        <w:rPr>
          <w:rFonts w:ascii="Book Antiqua" w:hAnsi="Book Antiqua" w:cs="Arial"/>
          <w:i/>
          <w:sz w:val="24"/>
          <w:szCs w:val="24"/>
        </w:rPr>
        <w:t>ob/ob</w:t>
      </w:r>
      <w:r w:rsidR="00DE44EB" w:rsidRPr="00112A09">
        <w:rPr>
          <w:rFonts w:ascii="Book Antiqua" w:hAnsi="Book Antiqua" w:cs="Arial"/>
          <w:sz w:val="24"/>
          <w:szCs w:val="24"/>
        </w:rPr>
        <w:t xml:space="preserve"> and FATZO animals, suggestive of</w:t>
      </w:r>
      <w:r w:rsidR="00544E87" w:rsidRPr="00112A09">
        <w:rPr>
          <w:rFonts w:ascii="Book Antiqua" w:hAnsi="Book Antiqua" w:cs="Arial"/>
          <w:sz w:val="24"/>
          <w:szCs w:val="24"/>
        </w:rPr>
        <w:t xml:space="preserve"> </w:t>
      </w:r>
      <w:r w:rsidR="005379C0" w:rsidRPr="00112A09">
        <w:rPr>
          <w:rFonts w:ascii="Book Antiqua" w:hAnsi="Book Antiqua" w:cs="Arial"/>
          <w:sz w:val="24"/>
          <w:szCs w:val="24"/>
        </w:rPr>
        <w:t xml:space="preserve">elevated </w:t>
      </w:r>
      <w:r w:rsidR="00544E87" w:rsidRPr="00112A09">
        <w:rPr>
          <w:rFonts w:ascii="Book Antiqua" w:hAnsi="Book Antiqua" w:cs="Arial"/>
          <w:sz w:val="24"/>
          <w:szCs w:val="24"/>
        </w:rPr>
        <w:t>hydrogen peroxide</w:t>
      </w:r>
      <w:r w:rsidR="00701420" w:rsidRPr="00112A09">
        <w:rPr>
          <w:rFonts w:ascii="Book Antiqua" w:hAnsi="Book Antiqua" w:cs="Arial"/>
          <w:sz w:val="24"/>
          <w:szCs w:val="24"/>
        </w:rPr>
        <w:t xml:space="preserve"> </w:t>
      </w:r>
      <w:r w:rsidR="00544E87" w:rsidRPr="00112A09">
        <w:rPr>
          <w:rFonts w:ascii="Book Antiqua" w:hAnsi="Book Antiqua" w:cs="Arial"/>
          <w:sz w:val="24"/>
          <w:szCs w:val="24"/>
        </w:rPr>
        <w:t>in these</w:t>
      </w:r>
      <w:r w:rsidR="00701420" w:rsidRPr="00112A09">
        <w:rPr>
          <w:rFonts w:ascii="Book Antiqua" w:hAnsi="Book Antiqua" w:cs="Arial"/>
          <w:sz w:val="24"/>
          <w:szCs w:val="24"/>
        </w:rPr>
        <w:t xml:space="preserve"> livers</w:t>
      </w:r>
      <w:r w:rsidR="005379C0" w:rsidRPr="00112A09">
        <w:rPr>
          <w:rFonts w:ascii="Book Antiqua" w:hAnsi="Book Antiqua" w:cs="Arial"/>
          <w:sz w:val="24"/>
          <w:szCs w:val="24"/>
        </w:rPr>
        <w:t>, but concomitantly increased catalase activity</w:t>
      </w:r>
      <w:r w:rsidR="009C6000">
        <w:rPr>
          <w:rFonts w:ascii="Book Antiqua" w:hAnsi="Book Antiqua" w:cs="Arial"/>
          <w:sz w:val="24"/>
          <w:szCs w:val="24"/>
        </w:rPr>
        <w:t xml:space="preserve"> and </w:t>
      </w:r>
      <w:r w:rsidR="009C6000" w:rsidRPr="00303D57">
        <w:rPr>
          <w:rFonts w:ascii="Book Antiqua" w:hAnsi="Book Antiqua" w:cs="Arial"/>
          <w:i/>
          <w:sz w:val="24"/>
          <w:szCs w:val="24"/>
        </w:rPr>
        <w:t>Gpx1</w:t>
      </w:r>
      <w:r w:rsidR="009C6000">
        <w:rPr>
          <w:rFonts w:ascii="Book Antiqua" w:hAnsi="Book Antiqua" w:cs="Arial"/>
          <w:sz w:val="24"/>
          <w:szCs w:val="24"/>
        </w:rPr>
        <w:t xml:space="preserve"> expression</w:t>
      </w:r>
      <w:r w:rsidR="005379C0" w:rsidRPr="00112A09">
        <w:rPr>
          <w:rFonts w:ascii="Book Antiqua" w:hAnsi="Book Antiqua" w:cs="Arial"/>
          <w:sz w:val="24"/>
          <w:szCs w:val="24"/>
        </w:rPr>
        <w:t xml:space="preserve"> was detected only in FATZO liver</w:t>
      </w:r>
      <w:r w:rsidR="00701420" w:rsidRPr="00112A09">
        <w:rPr>
          <w:rFonts w:ascii="Book Antiqua" w:hAnsi="Book Antiqua" w:cs="Arial"/>
          <w:sz w:val="24"/>
          <w:szCs w:val="24"/>
        </w:rPr>
        <w:t>. Increased hepatic hydrogen peroxide levels have been reported for humans with NASH and correlated with catalase activity and oxidative DNA damage</w:t>
      </w:r>
      <w:r w:rsidR="004C0B8C" w:rsidRPr="005E61C4">
        <w:rPr>
          <w:rFonts w:ascii="Book Antiqua" w:hAnsi="Book Antiqua" w:cs="Arial"/>
          <w:sz w:val="24"/>
          <w:szCs w:val="24"/>
          <w:vertAlign w:val="superscript"/>
        </w:rPr>
        <w:fldChar w:fldCharType="begin">
          <w:fldData xml:space="preserve">PEVuZE5vdGU+PENpdGU+PEF1dGhvcj5Lb2xpYWtpPC9BdXRob3I+PFllYXI+MjAxNTwvWWVhcj48
UmVjTnVtPjg8L1JlY051bT48RGlzcGxheVRleHQ+PHN0eWxlIGZhY2U9InN1cGVyc2NyaXB0Ij5b
OF08L3N0eWxlPjwvRGlzcGxheVRleHQ+PHJlY29yZD48cmVjLW51bWJlcj44PC9yZWMtbnVtYmVy
Pjxmb3JlaWduLWtleXM+PGtleSBhcHA9IkVOIiBkYi1pZD0icnZmZHg1ZndhMnZlOTNleDBhcXh4
MmR6ZDU5d2V3cngyZTkyIiB0aW1lc3RhbXA9IjE1MTgzODM5NzUiPjg8L2tleT48L2ZvcmVpZ24t
a2V5cz48cmVmLXR5cGUgbmFtZT0iSm91cm5hbCBBcnRpY2xlIj4xNzwvcmVmLXR5cGU+PGNvbnRy
aWJ1dG9ycz48YXV0aG9ycz48YXV0aG9yPktvbGlha2ksIEMuPC9hdXRob3I+PGF1dGhvcj5TemVu
ZHJvZWRpLCBKLjwvYXV0aG9yPjxhdXRob3I+S2F1bCwgSy48L2F1dGhvcj48YXV0aG9yPkplbGVu
aWssIFQuPC9hdXRob3I+PGF1dGhvcj5Ob3dvdG55LCBQLjwvYXV0aG9yPjxhdXRob3I+SmFua293
aWFrLCBGLjwvYXV0aG9yPjxhdXRob3I+SGVyZGVyLCBDLjwvYXV0aG9yPjxhdXRob3I+Q2Fyc3Rl
bnNlbiwgTS48L2F1dGhvcj48YXV0aG9yPktyYXVzY2gsIE0uPC9hdXRob3I+PGF1dGhvcj5Lbm9l
ZmVsLCBXLiBULjwvYXV0aG9yPjxhdXRob3I+U2NobGVuc2FrLCBNLjwvYXV0aG9yPjxhdXRob3I+
Um9kZW4sIE0uPC9hdXRob3I+PC9hdXRob3JzPjwvY29udHJpYnV0b3JzPjxhdXRoLWFkZHJlc3M+
SW5zdGl0dXRlIGZvciBDbGluaWNhbCBEaWFiZXRvbG9neSwgR2VybWFuIERpYWJldGVzIENlbnRl
ciwgTGVpYm5peiBDZW50ZXIgZm9yIERpYWJldGVzIFJlc2VhcmNoLCBIZWlucmljaCBIZWluZSBV
bml2ZXJzaXR5LCA0MDIyNSwgRHVzc2VsZG9yZiwgR2VybWFueTsgR2VybWFuIENlbnRlciBmb3Ig
RGlhYmV0ZXMgUmVzZWFyY2ggKERaRCBlLlYuKSwgNDAyMjUsIER1c3NlbGRvcmYsIEdlcm1hbnk7
IERlcGFydG1lbnQgb2YgRW5kb2NyaW5vbG9neSBhbmQgRGlhYmV0b2xvZ3ksIE1lZGljYWwgRmFj
dWx0eSwgSGVpbnJpY2ggSGVpbmUgVW5pdmVyc2l0eSwgNDAyMjUsIER1c3NlbGRvcmYsIEdlcm1h
bnkuJiN4RDtJbnN0aXR1dGUgZm9yIENsaW5pY2FsIERpYWJldG9sb2d5LCBHZXJtYW4gRGlhYmV0
ZXMgQ2VudGVyLCBMZWlibml6IENlbnRlciBmb3IgRGlhYmV0ZXMgUmVzZWFyY2gsIEhlaW5yaWNo
IEhlaW5lIFVuaXZlcnNpdHksIDQwMjI1LCBEdXNzZWxkb3JmLCBHZXJtYW55OyBHZXJtYW4gQ2Vu
dGVyIGZvciBEaWFiZXRlcyBSZXNlYXJjaCAoRFpEIGUuVi4pLCA0MDIyNSwgRHVzc2VsZG9yZiwg
R2VybWFueS4mI3hEO0luc3RpdHV0ZSBvZiBQYXRob2xvZ3ksIEhlaW5yaWNoIEhlaW5lIFVuaXZl
cnNpdHksIDQwMjI1LCBEdXNzZWxkb3JmLCBHZXJtYW55LiYjeEQ7RGVwYXJ0bWVudCBvZiBHZW5l
cmFsLCBWaXNjZXJhbCBhbmQgUGVkaWF0cmljIFN1cmdlcnksIEhlaW5yaWNoIEhlaW5lIFVuaXZl
cnNpdHksIDQwMjI1LCBEdXNzZWxkb3JmLCBHZXJtYW55LiYjeEQ7R2VuZXJhbCBTdXJnZXJ5IERl
cGFydG1lbnQsIFN0LiBNYXJ0aW51cyBIb3NwaXRhbCwgNDAyMTksIER1c3NlbGRvcmYsIEdlcm1h
bnkuJiN4RDtJbnN0aXR1dGUgZm9yIENsaW5pY2FsIERpYWJldG9sb2d5LCBHZXJtYW4gRGlhYmV0
ZXMgQ2VudGVyLCBMZWlibml6IENlbnRlciBmb3IgRGlhYmV0ZXMgUmVzZWFyY2gsIEhlaW5yaWNo
IEhlaW5lIFVuaXZlcnNpdHksIDQwMjI1LCBEdXNzZWxkb3JmLCBHZXJtYW55OyBHZXJtYW4gQ2Vu
dGVyIGZvciBEaWFiZXRlcyBSZXNlYXJjaCAoRFpEIGUuVi4pLCA0MDIyNSwgRHVzc2VsZG9yZiwg
R2VybWFueTsgRGVwYXJ0bWVudCBvZiBFbmRvY3Jpbm9sb2d5IGFuZCBEaWFiZXRvbG9neSwgTWVk
aWNhbCBGYWN1bHR5LCBIZWlucmljaCBIZWluZSBVbml2ZXJzaXR5LCA0MDIyNSwgRHVzc2VsZG9y
ZiwgR2VybWFueS4gRWxlY3Ryb25pYyBhZGRyZXNzOiBtaWNoYWVsLnJvZGVuQGRkei51bmktZHVl
c3NlbGRvcmYuZGUuPC9hdXRoLWFkZHJlc3M+PHRpdGxlcz48dGl0bGU+QWRhcHRhdGlvbiBvZiBo
ZXBhdGljIG1pdG9jaG9uZHJpYWwgZnVuY3Rpb24gaW4gaHVtYW5zIHdpdGggbm9uLWFsY29ob2xp
YyBmYXR0eSBsaXZlciBpcyBsb3N0IGluIHN0ZWF0b2hlcGF0aXRpczwvdGl0bGU+PHNlY29uZGFy
eS10aXRsZT5DZWxsIE1ldGFiPC9zZWNvbmRhcnktdGl0bGU+PC90aXRsZXM+PHBlcmlvZGljYWw+
PGZ1bGwtdGl0bGU+Q2VsbCBNZXRhYjwvZnVsbC10aXRsZT48L3BlcmlvZGljYWw+PHBhZ2VzPjcz
OS00NjwvcGFnZXM+PHZvbHVtZT4yMTwvdm9sdW1lPjxudW1iZXI+NTwvbnVtYmVyPjxrZXl3b3Jk
cz48a2V5d29yZD5BZHVsdDwva2V5d29yZD48a2V5d29yZD5DZWxsIFJlc3BpcmF0aW9uPC9rZXl3
b3JkPjxrZXl3b3JkPkZhdHR5IExpdmVyL2NvbXBsaWNhdGlvbnMvbWV0YWJvbGlzbS8qcGF0aG9s
b2d5PC9rZXl3b3JkPjxrZXl3b3JkPkZlbWFsZTwva2V5d29yZD48a2V5d29yZD5IdW1hbnM8L2tl
eXdvcmQ+PGtleXdvcmQ+SHlkcm9nZW4gUGVyb3hpZGUvbWV0YWJvbGlzbTwva2V5d29yZD48a2V5
d29yZD5JbnN1bGluIFJlc2lzdGFuY2U8L2tleXdvcmQ+PGtleXdvcmQ+TGlwaWQgUGVyb3hpZGF0
aW9uPC9rZXl3b3JkPjxrZXl3b3JkPkxpdmVyL21ldGFib2xpc20vKnBhdGhvbG9neTwva2V5d29y
ZD48a2V5d29yZD5NYWxlPC9rZXl3b3JkPjxrZXl3b3JkPk1pZGRsZSBBZ2VkPC9rZXl3b3JkPjxr
ZXl3b3JkPk1pdG9jaG9uZHJpYSwgTGl2ZXIvbWV0YWJvbGlzbS8qcGF0aG9sb2d5PC9rZXl3b3Jk
PjxrZXl3b3JkPk5vbi1hbGNvaG9saWMgRmF0dHkgTGl2ZXIgRGlzZWFzZS9jb21wbGljYXRpb25z
L21ldGFib2xpc20vKnBhdGhvbG9neTwva2V5d29yZD48a2V5d29yZD5PYmVzaXR5L2NvbXBsaWNh
dGlvbnMvbWV0YWJvbGlzbTwva2V5d29yZD48a2V5d29yZD5PeGlkYXRpdmUgU3RyZXNzPC9rZXl3
b3JkPjwva2V5d29yZHM+PGRhdGVzPjx5ZWFyPjIwMTU8L3llYXI+PHB1Yi1kYXRlcz48ZGF0ZT5N
YXkgMDU8L2RhdGU+PC9wdWItZGF0ZXM+PC9kYXRlcz48aXNibj4xOTMyLTc0MjAgKEVsZWN0cm9u
aWMpJiN4RDsxNTUwLTQxMzEgKExpbmtpbmcpPC9pc2JuPjxhY2Nlc3Npb24tbnVtPjI1OTU1MjA5
PC9hY2Nlc3Npb24tbnVtPjx1cmxzPjxyZWxhdGVkLXVybHM+PHVybD5odHRwczovL3d3dy5uY2Jp
Lm5sbS5uaWguZ292L3B1Ym1lZC8yNTk1NTIwOTwvdXJsPjwvcmVsYXRlZC11cmxzPjwvdXJscz48
ZWxlY3Ryb25pYy1yZXNvdXJjZS1udW0+MTAuMTAxNi9qLmNtZXQuMjAxNS4wNC4wMDQ8L2VsZWN0
cm9uaWMtcmVzb3VyY2UtbnVtPjwvcmVjb3JkPjwvQ2l0ZT48L0VuZE5vdGU+AG==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PEVuZE5vdGU+PENpdGU+PEF1dGhvcj5Lb2xpYWtpPC9BdXRob3I+PFllYXI+MjAxNTwvWWVhcj48
UmVjTnVtPjg8L1JlY051bT48RGlzcGxheVRleHQ+PHN0eWxlIGZhY2U9InN1cGVyc2NyaXB0Ij5b
OF08L3N0eWxlPjwvRGlzcGxheVRleHQ+PHJlY29yZD48cmVjLW51bWJlcj44PC9yZWMtbnVtYmVy
Pjxmb3JlaWduLWtleXM+PGtleSBhcHA9IkVOIiBkYi1pZD0icnZmZHg1ZndhMnZlOTNleDBhcXh4
MmR6ZDU5d2V3cngyZTkyIiB0aW1lc3RhbXA9IjE1MTgzODM5NzUiPjg8L2tleT48L2ZvcmVpZ24t
a2V5cz48cmVmLXR5cGUgbmFtZT0iSm91cm5hbCBBcnRpY2xlIj4xNzwvcmVmLXR5cGU+PGNvbnRy
aWJ1dG9ycz48YXV0aG9ycz48YXV0aG9yPktvbGlha2ksIEMuPC9hdXRob3I+PGF1dGhvcj5TemVu
ZHJvZWRpLCBKLjwvYXV0aG9yPjxhdXRob3I+S2F1bCwgSy48L2F1dGhvcj48YXV0aG9yPkplbGVu
aWssIFQuPC9hdXRob3I+PGF1dGhvcj5Ob3dvdG55LCBQLjwvYXV0aG9yPjxhdXRob3I+SmFua293
aWFrLCBGLjwvYXV0aG9yPjxhdXRob3I+SGVyZGVyLCBDLjwvYXV0aG9yPjxhdXRob3I+Q2Fyc3Rl
bnNlbiwgTS48L2F1dGhvcj48YXV0aG9yPktyYXVzY2gsIE0uPC9hdXRob3I+PGF1dGhvcj5Lbm9l
ZmVsLCBXLiBULjwvYXV0aG9yPjxhdXRob3I+U2NobGVuc2FrLCBNLjwvYXV0aG9yPjxhdXRob3I+
Um9kZW4sIE0uPC9hdXRob3I+PC9hdXRob3JzPjwvY29udHJpYnV0b3JzPjxhdXRoLWFkZHJlc3M+
SW5zdGl0dXRlIGZvciBDbGluaWNhbCBEaWFiZXRvbG9neSwgR2VybWFuIERpYWJldGVzIENlbnRl
ciwgTGVpYm5peiBDZW50ZXIgZm9yIERpYWJldGVzIFJlc2VhcmNoLCBIZWlucmljaCBIZWluZSBV
bml2ZXJzaXR5LCA0MDIyNSwgRHVzc2VsZG9yZiwgR2VybWFueTsgR2VybWFuIENlbnRlciBmb3Ig
RGlhYmV0ZXMgUmVzZWFyY2ggKERaRCBlLlYuKSwgNDAyMjUsIER1c3NlbGRvcmYsIEdlcm1hbnk7
IERlcGFydG1lbnQgb2YgRW5kb2NyaW5vbG9neSBhbmQgRGlhYmV0b2xvZ3ksIE1lZGljYWwgRmFj
dWx0eSwgSGVpbnJpY2ggSGVpbmUgVW5pdmVyc2l0eSwgNDAyMjUsIER1c3NlbGRvcmYsIEdlcm1h
bnkuJiN4RDtJbnN0aXR1dGUgZm9yIENsaW5pY2FsIERpYWJldG9sb2d5LCBHZXJtYW4gRGlhYmV0
ZXMgQ2VudGVyLCBMZWlibml6IENlbnRlciBmb3IgRGlhYmV0ZXMgUmVzZWFyY2gsIEhlaW5yaWNo
IEhlaW5lIFVuaXZlcnNpdHksIDQwMjI1LCBEdXNzZWxkb3JmLCBHZXJtYW55OyBHZXJtYW4gQ2Vu
dGVyIGZvciBEaWFiZXRlcyBSZXNlYXJjaCAoRFpEIGUuVi4pLCA0MDIyNSwgRHVzc2VsZG9yZiwg
R2VybWFueS4mI3hEO0luc3RpdHV0ZSBvZiBQYXRob2xvZ3ksIEhlaW5yaWNoIEhlaW5lIFVuaXZl
cnNpdHksIDQwMjI1LCBEdXNzZWxkb3JmLCBHZXJtYW55LiYjeEQ7RGVwYXJ0bWVudCBvZiBHZW5l
cmFsLCBWaXNjZXJhbCBhbmQgUGVkaWF0cmljIFN1cmdlcnksIEhlaW5yaWNoIEhlaW5lIFVuaXZl
cnNpdHksIDQwMjI1LCBEdXNzZWxkb3JmLCBHZXJtYW55LiYjeEQ7R2VuZXJhbCBTdXJnZXJ5IERl
cGFydG1lbnQsIFN0LiBNYXJ0aW51cyBIb3NwaXRhbCwgNDAyMTksIER1c3NlbGRvcmYsIEdlcm1h
bnkuJiN4RDtJbnN0aXR1dGUgZm9yIENsaW5pY2FsIERpYWJldG9sb2d5LCBHZXJtYW4gRGlhYmV0
ZXMgQ2VudGVyLCBMZWlibml6IENlbnRlciBmb3IgRGlhYmV0ZXMgUmVzZWFyY2gsIEhlaW5yaWNo
IEhlaW5lIFVuaXZlcnNpdHksIDQwMjI1LCBEdXNzZWxkb3JmLCBHZXJtYW55OyBHZXJtYW4gQ2Vu
dGVyIGZvciBEaWFiZXRlcyBSZXNlYXJjaCAoRFpEIGUuVi4pLCA0MDIyNSwgRHVzc2VsZG9yZiwg
R2VybWFueTsgRGVwYXJ0bWVudCBvZiBFbmRvY3Jpbm9sb2d5IGFuZCBEaWFiZXRvbG9neSwgTWVk
aWNhbCBGYWN1bHR5LCBIZWlucmljaCBIZWluZSBVbml2ZXJzaXR5LCA0MDIyNSwgRHVzc2VsZG9y
ZiwgR2VybWFueS4gRWxlY3Ryb25pYyBhZGRyZXNzOiBtaWNoYWVsLnJvZGVuQGRkei51bmktZHVl
c3NlbGRvcmYuZGUuPC9hdXRoLWFkZHJlc3M+PHRpdGxlcz48dGl0bGU+QWRhcHRhdGlvbiBvZiBo
ZXBhdGljIG1pdG9jaG9uZHJpYWwgZnVuY3Rpb24gaW4gaHVtYW5zIHdpdGggbm9uLWFsY29ob2xp
YyBmYXR0eSBsaXZlciBpcyBsb3N0IGluIHN0ZWF0b2hlcGF0aXRpczwvdGl0bGU+PHNlY29uZGFy
eS10aXRsZT5DZWxsIE1ldGFiPC9zZWNvbmRhcnktdGl0bGU+PC90aXRsZXM+PHBlcmlvZGljYWw+
PGZ1bGwtdGl0bGU+Q2VsbCBNZXRhYjwvZnVsbC10aXRsZT48L3BlcmlvZGljYWw+PHBhZ2VzPjcz
OS00NjwvcGFnZXM+PHZvbHVtZT4yMTwvdm9sdW1lPjxudW1iZXI+NTwvbnVtYmVyPjxrZXl3b3Jk
cz48a2V5d29yZD5BZHVsdDwva2V5d29yZD48a2V5d29yZD5DZWxsIFJlc3BpcmF0aW9uPC9rZXl3
b3JkPjxrZXl3b3JkPkZhdHR5IExpdmVyL2NvbXBsaWNhdGlvbnMvbWV0YWJvbGlzbS8qcGF0aG9s
b2d5PC9rZXl3b3JkPjxrZXl3b3JkPkZlbWFsZTwva2V5d29yZD48a2V5d29yZD5IdW1hbnM8L2tl
eXdvcmQ+PGtleXdvcmQ+SHlkcm9nZW4gUGVyb3hpZGUvbWV0YWJvbGlzbTwva2V5d29yZD48a2V5
d29yZD5JbnN1bGluIFJlc2lzdGFuY2U8L2tleXdvcmQ+PGtleXdvcmQ+TGlwaWQgUGVyb3hpZGF0
aW9uPC9rZXl3b3JkPjxrZXl3b3JkPkxpdmVyL21ldGFib2xpc20vKnBhdGhvbG9neTwva2V5d29y
ZD48a2V5d29yZD5NYWxlPC9rZXl3b3JkPjxrZXl3b3JkPk1pZGRsZSBBZ2VkPC9rZXl3b3JkPjxr
ZXl3b3JkPk1pdG9jaG9uZHJpYSwgTGl2ZXIvbWV0YWJvbGlzbS8qcGF0aG9sb2d5PC9rZXl3b3Jk
PjxrZXl3b3JkPk5vbi1hbGNvaG9saWMgRmF0dHkgTGl2ZXIgRGlzZWFzZS9jb21wbGljYXRpb25z
L21ldGFib2xpc20vKnBhdGhvbG9neTwva2V5d29yZD48a2V5d29yZD5PYmVzaXR5L2NvbXBsaWNh
dGlvbnMvbWV0YWJvbGlzbTwva2V5d29yZD48a2V5d29yZD5PeGlkYXRpdmUgU3RyZXNzPC9rZXl3
b3JkPjwva2V5d29yZHM+PGRhdGVzPjx5ZWFyPjIwMTU8L3llYXI+PHB1Yi1kYXRlcz48ZGF0ZT5N
YXkgMDU8L2RhdGU+PC9wdWItZGF0ZXM+PC9kYXRlcz48aXNibj4xOTMyLTc0MjAgKEVsZWN0cm9u
aWMpJiN4RDsxNTUwLTQxMzEgKExpbmtpbmcpPC9pc2JuPjxhY2Nlc3Npb24tbnVtPjI1OTU1MjA5
PC9hY2Nlc3Npb24tbnVtPjx1cmxzPjxyZWxhdGVkLXVybHM+PHVybD5odHRwczovL3d3dy5uY2Jp
Lm5sbS5uaWguZ292L3B1Ym1lZC8yNTk1NTIwOTwvdXJsPjwvcmVsYXRlZC11cmxzPjwvdXJscz48
ZWxlY3Ryb25pYy1yZXNvdXJjZS1udW0+MTAuMTAxNi9qLmNtZXQuMjAxNS4wNC4wMDQ8L2VsZWN0
cm9uaWMtcmVzb3VyY2UtbnVtPjwvcmVjb3JkPjwvQ2l0ZT48L0VuZE5vdGU+AG==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004C0B8C" w:rsidRPr="005E61C4">
        <w:rPr>
          <w:rFonts w:ascii="Book Antiqua" w:hAnsi="Book Antiqua" w:cs="Arial"/>
          <w:sz w:val="24"/>
          <w:szCs w:val="24"/>
          <w:vertAlign w:val="superscript"/>
        </w:rPr>
      </w:r>
      <w:r w:rsidR="004C0B8C" w:rsidRPr="005E61C4">
        <w:rPr>
          <w:rFonts w:ascii="Book Antiqua" w:hAnsi="Book Antiqua" w:cs="Arial"/>
          <w:sz w:val="24"/>
          <w:szCs w:val="24"/>
          <w:vertAlign w:val="superscript"/>
        </w:rPr>
        <w:fldChar w:fldCharType="separate"/>
      </w:r>
      <w:r w:rsidR="00AB2A5D">
        <w:rPr>
          <w:rFonts w:ascii="Book Antiqua" w:hAnsi="Book Antiqua" w:cs="Arial"/>
          <w:noProof/>
          <w:sz w:val="24"/>
          <w:szCs w:val="24"/>
          <w:vertAlign w:val="superscript"/>
        </w:rPr>
        <w:t>[8]</w:t>
      </w:r>
      <w:r w:rsidR="004C0B8C" w:rsidRPr="005E61C4">
        <w:rPr>
          <w:rFonts w:ascii="Book Antiqua" w:hAnsi="Book Antiqua" w:cs="Arial"/>
          <w:sz w:val="24"/>
          <w:szCs w:val="24"/>
          <w:vertAlign w:val="superscript"/>
        </w:rPr>
        <w:fldChar w:fldCharType="end"/>
      </w:r>
      <w:r w:rsidR="004C0B8C" w:rsidRPr="00112A09">
        <w:rPr>
          <w:rFonts w:ascii="Book Antiqua" w:hAnsi="Book Antiqua" w:cs="Arial"/>
          <w:sz w:val="24"/>
          <w:szCs w:val="24"/>
        </w:rPr>
        <w:t xml:space="preserve">. </w:t>
      </w:r>
      <w:r w:rsidR="00701420" w:rsidRPr="00112A09">
        <w:rPr>
          <w:rFonts w:ascii="Book Antiqua" w:hAnsi="Book Antiqua" w:cs="Arial"/>
          <w:sz w:val="24"/>
          <w:szCs w:val="24"/>
        </w:rPr>
        <w:t xml:space="preserve">In line </w:t>
      </w:r>
      <w:r w:rsidR="008127D6" w:rsidRPr="00112A09">
        <w:rPr>
          <w:rFonts w:ascii="Book Antiqua" w:hAnsi="Book Antiqua" w:cs="Arial"/>
          <w:sz w:val="24"/>
          <w:szCs w:val="24"/>
        </w:rPr>
        <w:t>with these human studies</w:t>
      </w:r>
      <w:r w:rsidR="00701420" w:rsidRPr="00112A09">
        <w:rPr>
          <w:rFonts w:ascii="Book Antiqua" w:hAnsi="Book Antiqua" w:cs="Arial"/>
          <w:sz w:val="24"/>
          <w:szCs w:val="24"/>
        </w:rPr>
        <w:t xml:space="preserve">, hepatic catalase activity was </w:t>
      </w:r>
      <w:r w:rsidR="0084717A" w:rsidRPr="00112A09">
        <w:rPr>
          <w:rFonts w:ascii="Book Antiqua" w:hAnsi="Book Antiqua" w:cs="Arial"/>
          <w:sz w:val="24"/>
          <w:szCs w:val="24"/>
        </w:rPr>
        <w:t xml:space="preserve">indeed </w:t>
      </w:r>
      <w:r w:rsidR="00701420" w:rsidRPr="00112A09">
        <w:rPr>
          <w:rFonts w:ascii="Book Antiqua" w:hAnsi="Book Antiqua" w:cs="Arial"/>
          <w:sz w:val="24"/>
          <w:szCs w:val="24"/>
        </w:rPr>
        <w:t xml:space="preserve">negatively correlated with 8-OHdG levels. </w:t>
      </w:r>
    </w:p>
    <w:p w:rsidR="00833E64" w:rsidRPr="00112A09" w:rsidRDefault="00833E64" w:rsidP="008A7DBD">
      <w:pPr>
        <w:adjustRightInd w:val="0"/>
        <w:snapToGrid w:val="0"/>
        <w:spacing w:after="0" w:line="360" w:lineRule="auto"/>
        <w:ind w:firstLineChars="100" w:firstLine="240"/>
        <w:jc w:val="both"/>
        <w:rPr>
          <w:rFonts w:ascii="Book Antiqua" w:hAnsi="Book Antiqua" w:cs="Arial"/>
          <w:sz w:val="24"/>
          <w:szCs w:val="24"/>
        </w:rPr>
      </w:pPr>
      <w:r w:rsidRPr="00112A09">
        <w:rPr>
          <w:rFonts w:ascii="Book Antiqua" w:hAnsi="Book Antiqua" w:cs="Arial"/>
          <w:sz w:val="24"/>
          <w:szCs w:val="24"/>
        </w:rPr>
        <w:t xml:space="preserve">In the clinic, single antioxidant therapy has shown mixed efficacy. Among these agents, vitamin E </w:t>
      </w:r>
      <w:r w:rsidR="00AA1C55" w:rsidRPr="00112A09">
        <w:rPr>
          <w:rFonts w:ascii="Book Antiqua" w:hAnsi="Book Antiqua" w:cs="Arial"/>
          <w:sz w:val="24"/>
          <w:szCs w:val="24"/>
        </w:rPr>
        <w:t xml:space="preserve">(despite its limited antioxidant efficacy) </w:t>
      </w:r>
      <w:r w:rsidRPr="00112A09">
        <w:rPr>
          <w:rFonts w:ascii="Book Antiqua" w:hAnsi="Book Antiqua" w:cs="Arial"/>
          <w:sz w:val="24"/>
          <w:szCs w:val="24"/>
        </w:rPr>
        <w:t>is the most investigated</w:t>
      </w:r>
      <w:r w:rsidR="004358EB" w:rsidRPr="005E61C4">
        <w:rPr>
          <w:rFonts w:ascii="Book Antiqua" w:hAnsi="Book Antiqua" w:cs="Arial"/>
          <w:sz w:val="24"/>
          <w:szCs w:val="24"/>
          <w:vertAlign w:val="superscript"/>
        </w:rPr>
        <w:fldChar w:fldCharType="begin">
          <w:fldData xml:space="preserve">PEVuZE5vdGU+PENpdGU+PEF1dGhvcj5BbC1CdXNhZmk8L0F1dGhvcj48WWVhcj4yMDEyPC9ZZWFy
PjxSZWNOdW0+Mzg8L1JlY051bT48RGlzcGxheVRleHQ+PHN0eWxlIGZhY2U9InN1cGVyc2NyaXB0
Ij5bMzgsIDM5XTwvc3R5bGU+PC9EaXNwbGF5VGV4dD48cmVjb3JkPjxyZWMtbnVtYmVyPjM4PC9y
ZWMtbnVtYmVyPjxmb3JlaWduLWtleXM+PGtleSBhcHA9IkVOIiBkYi1pZD0icnZmZHg1ZndhMnZl
OTNleDBhcXh4MmR6ZDU5d2V3cngyZTkyIiB0aW1lc3RhbXA9IjE1MTgzODQwMjciPjM4PC9rZXk+
PC9mb3JlaWduLWtleXM+PHJlZi10eXBlIG5hbWU9IkpvdXJuYWwgQXJ0aWNsZSI+MTc8L3JlZi10
eXBlPjxjb250cmlidXRvcnM+PGF1dGhvcnM+PGF1dGhvcj5BbC1CdXNhZmksIFMuIEEuPC9hdXRo
b3I+PGF1dGhvcj5CaGF0LCBNLjwvYXV0aG9yPjxhdXRob3I+V29uZywgUC48L2F1dGhvcj48YXV0
aG9yPkdoYWxpLCBQLjwvYXV0aG9yPjxhdXRob3I+RGVzY2hlbmVzLCBNLjwvYXV0aG9yPjwvYXV0
aG9ycz48L2NvbnRyaWJ1dG9ycz48YXV0aC1hZGRyZXNzPkRlcGFydG1lbnQgb2YgTWVkaWNpbmUs
IENvbGxlZ2Ugb2YgTWVkaWNpbmUgYW5kIEhlYWx0aCBTY2llbmNlcywgU3VsdGFuIFFhYm9vcyBV
bml2ZXJzaXR5LCBBbGtob3VkaCwgTXVzY2F0IDEyMywgT21hbiA7IERlcGFydG1lbnQgb2YgR2Fz
dHJvZW50ZXJvbG9neSBhbmQgSGVwYXRvbG9neSwgTWNHaWxsIFVuaXZlcnNpdHkgSGVhbHRoIENl
bnRyZSwgTW9udHJlYWwsIFFDLCBDYW5hZGEgSDNBIDFBMS48L2F1dGgtYWRkcmVzcz48dGl0bGVz
Pjx0aXRsZT5BbnRpb3hpZGFudCB0aGVyYXB5IGluIG5vbmFsY29ob2xpYyBzdGVhdG9oZXBhdGl0
aXM8L3RpdGxlPjxzZWNvbmRhcnktdGl0bGU+SGVwYXQgUmVzIFRyZWF0PC9zZWNvbmRhcnktdGl0
bGU+PC90aXRsZXM+PHBlcmlvZGljYWw+PGZ1bGwtdGl0bGU+SGVwYXQgUmVzIFRyZWF0PC9mdWxs
LXRpdGxlPjwvcGVyaW9kaWNhbD48cGFnZXM+OTQ3NTc1PC9wYWdlcz48dm9sdW1lPjIwMTI8L3Zv
bHVtZT48ZGF0ZXM+PHllYXI+MjAxMjwveWVhcj48L2RhdGVzPjxpc2JuPjIwOTAtMTM3MiAoRWxl
Y3Ryb25pYykmI3hEOzIwOTAtMTM2NCAoTGlua2luZyk8L2lzYm4+PGFjY2Vzc2lvbi1udW0+MjMy
MjczMjA8L2FjY2Vzc2lvbi1udW0+PHVybHM+PHJlbGF0ZWQtdXJscz48dXJsPmh0dHA6Ly93d3cu
bmNiaS5ubG0ubmloLmdvdi9wdWJtZWQvMjMyMjczMjA8L3VybD48L3JlbGF0ZWQtdXJscz48L3Vy
bHM+PGN1c3RvbTI+MzUxMjI1NDwvY3VzdG9tMj48ZWxlY3Ryb25pYy1yZXNvdXJjZS1udW0+MTAu
MTE1NS8yMDEyLzk0NzU3NTwvZWxlY3Ryb25pYy1yZXNvdXJjZS1udW0+PC9yZWNvcmQ+PC9DaXRl
PjxDaXRlPjxBdXRob3I+U2FueWFsPC9BdXRob3I+PFllYXI+MjAxMDwvWWVhcj48UmVjTnVtPjM5
PC9SZWNOdW0+PHJlY29yZD48cmVjLW51bWJlcj4zOTwvcmVjLW51bWJlcj48Zm9yZWlnbi1rZXlz
PjxrZXkgYXBwPSJFTiIgZGItaWQ9InJ2ZmR4NWZ3YTJ2ZTkzZXgwYXF4eDJkemQ1OXdld3J4MmU5
MiIgdGltZXN0YW1wPSIxNTE4Mzg0MDI4Ij4zOTwva2V5PjwvZm9yZWlnbi1rZXlzPjxyZWYtdHlw
ZSBuYW1lPSJKb3VybmFsIEFydGljbGUiPjE3PC9yZWYtdHlwZT48Y29udHJpYnV0b3JzPjxhdXRo
b3JzPjxhdXRob3I+U2FueWFsLCBBLiBKLjwvYXV0aG9yPjxhdXRob3I+Q2hhbGFzYW5pLCBOLjwv
YXV0aG9yPjxhdXRob3I+S293ZGxleSwgSy4gVi48L2F1dGhvcj48YXV0aG9yPk1jQ3VsbG91Z2gs
IEEuPC9hdXRob3I+PGF1dGhvcj5EaWVobCwgQS4gTS48L2F1dGhvcj48YXV0aG9yPkJhc3MsIE4u
IE0uPC9hdXRob3I+PGF1dGhvcj5OZXVzY2h3YW5kZXItVGV0cmksIEIuIEEuPC9hdXRob3I+PGF1
dGhvcj5MYXZpbmUsIEouIEUuPC9hdXRob3I+PGF1dGhvcj5Ub25hc2NpYSwgSi48L2F1dGhvcj48
YXV0aG9yPlVuYWxwLCBBLjwvYXV0aG9yPjxhdXRob3I+VmFuIE5hdHRhLCBNLjwvYXV0aG9yPjxh
dXRob3I+Q2xhcmssIEouPC9hdXRob3I+PGF1dGhvcj5CcnVudCwgRS4gTS48L2F1dGhvcj48YXV0
aG9yPktsZWluZXIsIEQuIEUuPC9hdXRob3I+PGF1dGhvcj5Ib29mbmFnbGUsIEouIEguPC9hdXRo
b3I+PGF1dGhvcj5Sb2J1Y2ssIFAuIFIuPC9hdXRob3I+PGF1dGhvcj5OYXNoLCBDLiBSLiBOLjwv
YXV0aG9yPjwvYXV0aG9ycz48L2NvbnRyaWJ1dG9ycz48YXV0aC1hZGRyZXNzPlZpcmdpbmlhIENv
bW1vbndlYWx0aCBVbml2ZXJzaXR5LCBSaWNobW9uZCwgVVNBLiBhc2FueWFsQG1jdmgtdmN1LmVk
dTwvYXV0aC1hZGRyZXNzPjx0aXRsZXM+PHRpdGxlPlBpb2dsaXRhem9uZSwgdml0YW1pbiBFLCBv
ciBwbGFjZWJvIGZvciBub25hbGNvaG9saWMgc3RlYXRvaGVwYXRpdGlzPC90aXRsZT48c2Vjb25k
YXJ5LXRpdGxlPk4gRW5nbCBKIE1lZDwvc2Vjb25kYXJ5LXRpdGxlPjwvdGl0bGVzPjxwZXJpb2Rp
Y2FsPjxmdWxsLXRpdGxlPk4gRW5nbCBKIE1lZDwvZnVsbC10aXRsZT48L3BlcmlvZGljYWw+PHBh
Z2VzPjE2NzUtODU8L3BhZ2VzPjx2b2x1bWU+MzYyPC92b2x1bWU+PG51bWJlcj4xODwvbnVtYmVy
PjxrZXl3b3Jkcz48a2V5d29yZD5BZHVsdDwva2V5d29yZD48a2V5d29yZD5BbnRpb3hpZGFudHMv
YWR2ZXJzZSBlZmZlY3RzLyp0aGVyYXBldXRpYyB1c2U8L2tleXdvcmQ+PGtleXdvcmQ+Q2hpLVNx
dWFyZSBEaXN0cmlidXRpb248L2tleXdvcmQ+PGtleXdvcmQ+RG91YmxlLUJsaW5kIE1ldGhvZDwv
a2V5d29yZD48a2V5d29yZD5GYXR0eSBMaXZlci8qZHJ1ZyB0aGVyYXB5L3BhdGhvbG9neS9waHlz
aW9wYXRob2xvZ3k8L2tleXdvcmQ+PGtleXdvcmQ+RmVtYWxlPC9rZXl3b3JkPjxrZXl3b3JkPkh1
bWFuczwva2V5d29yZD48a2V5d29yZD5IeXBvZ2x5Y2VtaWMgQWdlbnRzL2FkdmVyc2UgZWZmZWN0
cy8qdGhlcmFwZXV0aWMgdXNlPC9rZXl3b3JkPjxrZXl3b3JkPkluc3VsaW4gUmVzaXN0YW5jZTwv
a2V5d29yZD48a2V5d29yZD5JbnRlbnRpb24gdG8gVHJlYXQgQW5hbHlzaXM8L2tleXdvcmQ+PGtl
eXdvcmQ+TGl2ZXIvcGF0aG9sb2d5PC9rZXl3b3JkPjxrZXl3b3JkPk1hbGU8L2tleXdvcmQ+PGtl
eXdvcmQ+TWlkZGxlIEFnZWQ8L2tleXdvcmQ+PGtleXdvcmQ+VGhpYXpvbGlkaW5lZGlvbmVzL2Fk
dmVyc2UgZWZmZWN0cy8qdGhlcmFwZXV0aWMgdXNlPC9rZXl3b3JkPjxrZXl3b3JkPlRyYW5zYW1p
bmFzZXMvYmxvb2Q8L2tleXdvcmQ+PGtleXdvcmQ+Vml0YW1pbiBFL2FkdmVyc2UgZWZmZWN0cy8q
dGhlcmFwZXV0aWMgdXNlPC9rZXl3b3JkPjxrZXl3b3JkPldlaWdodCBHYWluL2RydWcgZWZmZWN0
czwva2V5d29yZD48L2tleXdvcmRzPjxkYXRlcz48eWVhcj4yMDEwPC95ZWFyPjxwdWItZGF0ZXM+
PGRhdGU+TWF5IDA2PC9kYXRlPjwvcHViLWRhdGVzPjwvZGF0ZXM+PGlzYm4+MTUzMy00NDA2IChF
bGVjdHJvbmljKSYjeEQ7MDAyOC00NzkzIChMaW5raW5nKTwvaXNibj48YWNjZXNzaW9uLW51bT4y
MDQyNzc3ODwvYWNjZXNzaW9uLW51bT48dXJscz48cmVsYXRlZC11cmxzPjx1cmw+aHR0cHM6Ly93
d3cubmNiaS5ubG0ubmloLmdvdi9wdWJtZWQvMjA0Mjc3Nzg8L3VybD48L3JlbGF0ZWQtdXJscz48
L3VybHM+PGN1c3RvbTI+UE1DMjkyODQ3MTwvY3VzdG9tMj48ZWxlY3Ryb25pYy1yZXNvdXJjZS1u
dW0+MTAuMTA1Ni9ORUpNb2EwOTA3OTI5PC9lbGVjdHJvbmljLXJlc291cmNlLW51bT48L3JlY29y
ZD48L0NpdGU+PC9FbmROb3RlPn==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PEVuZE5vdGU+PENpdGU+PEF1dGhvcj5BbC1CdXNhZmk8L0F1dGhvcj48WWVhcj4yMDEyPC9ZZWFy
PjxSZWNOdW0+Mzg8L1JlY051bT48RGlzcGxheVRleHQ+PHN0eWxlIGZhY2U9InN1cGVyc2NyaXB0
Ij5bMzgsIDM5XTwvc3R5bGU+PC9EaXNwbGF5VGV4dD48cmVjb3JkPjxyZWMtbnVtYmVyPjM4PC9y
ZWMtbnVtYmVyPjxmb3JlaWduLWtleXM+PGtleSBhcHA9IkVOIiBkYi1pZD0icnZmZHg1ZndhMnZl
OTNleDBhcXh4MmR6ZDU5d2V3cngyZTkyIiB0aW1lc3RhbXA9IjE1MTgzODQwMjciPjM4PC9rZXk+
PC9mb3JlaWduLWtleXM+PHJlZi10eXBlIG5hbWU9IkpvdXJuYWwgQXJ0aWNsZSI+MTc8L3JlZi10
eXBlPjxjb250cmlidXRvcnM+PGF1dGhvcnM+PGF1dGhvcj5BbC1CdXNhZmksIFMuIEEuPC9hdXRo
b3I+PGF1dGhvcj5CaGF0LCBNLjwvYXV0aG9yPjxhdXRob3I+V29uZywgUC48L2F1dGhvcj48YXV0
aG9yPkdoYWxpLCBQLjwvYXV0aG9yPjxhdXRob3I+RGVzY2hlbmVzLCBNLjwvYXV0aG9yPjwvYXV0
aG9ycz48L2NvbnRyaWJ1dG9ycz48YXV0aC1hZGRyZXNzPkRlcGFydG1lbnQgb2YgTWVkaWNpbmUs
IENvbGxlZ2Ugb2YgTWVkaWNpbmUgYW5kIEhlYWx0aCBTY2llbmNlcywgU3VsdGFuIFFhYm9vcyBV
bml2ZXJzaXR5LCBBbGtob3VkaCwgTXVzY2F0IDEyMywgT21hbiA7IERlcGFydG1lbnQgb2YgR2Fz
dHJvZW50ZXJvbG9neSBhbmQgSGVwYXRvbG9neSwgTWNHaWxsIFVuaXZlcnNpdHkgSGVhbHRoIENl
bnRyZSwgTW9udHJlYWwsIFFDLCBDYW5hZGEgSDNBIDFBMS48L2F1dGgtYWRkcmVzcz48dGl0bGVz
Pjx0aXRsZT5BbnRpb3hpZGFudCB0aGVyYXB5IGluIG5vbmFsY29ob2xpYyBzdGVhdG9oZXBhdGl0
aXM8L3RpdGxlPjxzZWNvbmRhcnktdGl0bGU+SGVwYXQgUmVzIFRyZWF0PC9zZWNvbmRhcnktdGl0
bGU+PC90aXRsZXM+PHBlcmlvZGljYWw+PGZ1bGwtdGl0bGU+SGVwYXQgUmVzIFRyZWF0PC9mdWxs
LXRpdGxlPjwvcGVyaW9kaWNhbD48cGFnZXM+OTQ3NTc1PC9wYWdlcz48dm9sdW1lPjIwMTI8L3Zv
bHVtZT48ZGF0ZXM+PHllYXI+MjAxMjwveWVhcj48L2RhdGVzPjxpc2JuPjIwOTAtMTM3MiAoRWxl
Y3Ryb25pYykmI3hEOzIwOTAtMTM2NCAoTGlua2luZyk8L2lzYm4+PGFjY2Vzc2lvbi1udW0+MjMy
MjczMjA8L2FjY2Vzc2lvbi1udW0+PHVybHM+PHJlbGF0ZWQtdXJscz48dXJsPmh0dHA6Ly93d3cu
bmNiaS5ubG0ubmloLmdvdi9wdWJtZWQvMjMyMjczMjA8L3VybD48L3JlbGF0ZWQtdXJscz48L3Vy
bHM+PGN1c3RvbTI+MzUxMjI1NDwvY3VzdG9tMj48ZWxlY3Ryb25pYy1yZXNvdXJjZS1udW0+MTAu
MTE1NS8yMDEyLzk0NzU3NTwvZWxlY3Ryb25pYy1yZXNvdXJjZS1udW0+PC9yZWNvcmQ+PC9DaXRl
PjxDaXRlPjxBdXRob3I+U2FueWFsPC9BdXRob3I+PFllYXI+MjAxMDwvWWVhcj48UmVjTnVtPjM5
PC9SZWNOdW0+PHJlY29yZD48cmVjLW51bWJlcj4zOTwvcmVjLW51bWJlcj48Zm9yZWlnbi1rZXlz
PjxrZXkgYXBwPSJFTiIgZGItaWQ9InJ2ZmR4NWZ3YTJ2ZTkzZXgwYXF4eDJkemQ1OXdld3J4MmU5
MiIgdGltZXN0YW1wPSIxNTE4Mzg0MDI4Ij4zOTwva2V5PjwvZm9yZWlnbi1rZXlzPjxyZWYtdHlw
ZSBuYW1lPSJKb3VybmFsIEFydGljbGUiPjE3PC9yZWYtdHlwZT48Y29udHJpYnV0b3JzPjxhdXRo
b3JzPjxhdXRob3I+U2FueWFsLCBBLiBKLjwvYXV0aG9yPjxhdXRob3I+Q2hhbGFzYW5pLCBOLjwv
YXV0aG9yPjxhdXRob3I+S293ZGxleSwgSy4gVi48L2F1dGhvcj48YXV0aG9yPk1jQ3VsbG91Z2gs
IEEuPC9hdXRob3I+PGF1dGhvcj5EaWVobCwgQS4gTS48L2F1dGhvcj48YXV0aG9yPkJhc3MsIE4u
IE0uPC9hdXRob3I+PGF1dGhvcj5OZXVzY2h3YW5kZXItVGV0cmksIEIuIEEuPC9hdXRob3I+PGF1
dGhvcj5MYXZpbmUsIEouIEUuPC9hdXRob3I+PGF1dGhvcj5Ub25hc2NpYSwgSi48L2F1dGhvcj48
YXV0aG9yPlVuYWxwLCBBLjwvYXV0aG9yPjxhdXRob3I+VmFuIE5hdHRhLCBNLjwvYXV0aG9yPjxh
dXRob3I+Q2xhcmssIEouPC9hdXRob3I+PGF1dGhvcj5CcnVudCwgRS4gTS48L2F1dGhvcj48YXV0
aG9yPktsZWluZXIsIEQuIEUuPC9hdXRob3I+PGF1dGhvcj5Ib29mbmFnbGUsIEouIEguPC9hdXRo
b3I+PGF1dGhvcj5Sb2J1Y2ssIFAuIFIuPC9hdXRob3I+PGF1dGhvcj5OYXNoLCBDLiBSLiBOLjwv
YXV0aG9yPjwvYXV0aG9ycz48L2NvbnRyaWJ1dG9ycz48YXV0aC1hZGRyZXNzPlZpcmdpbmlhIENv
bW1vbndlYWx0aCBVbml2ZXJzaXR5LCBSaWNobW9uZCwgVVNBLiBhc2FueWFsQG1jdmgtdmN1LmVk
dTwvYXV0aC1hZGRyZXNzPjx0aXRsZXM+PHRpdGxlPlBpb2dsaXRhem9uZSwgdml0YW1pbiBFLCBv
ciBwbGFjZWJvIGZvciBub25hbGNvaG9saWMgc3RlYXRvaGVwYXRpdGlzPC90aXRsZT48c2Vjb25k
YXJ5LXRpdGxlPk4gRW5nbCBKIE1lZDwvc2Vjb25kYXJ5LXRpdGxlPjwvdGl0bGVzPjxwZXJpb2Rp
Y2FsPjxmdWxsLXRpdGxlPk4gRW5nbCBKIE1lZDwvZnVsbC10aXRsZT48L3BlcmlvZGljYWw+PHBh
Z2VzPjE2NzUtODU8L3BhZ2VzPjx2b2x1bWU+MzYyPC92b2x1bWU+PG51bWJlcj4xODwvbnVtYmVy
PjxrZXl3b3Jkcz48a2V5d29yZD5BZHVsdDwva2V5d29yZD48a2V5d29yZD5BbnRpb3hpZGFudHMv
YWR2ZXJzZSBlZmZlY3RzLyp0aGVyYXBldXRpYyB1c2U8L2tleXdvcmQ+PGtleXdvcmQ+Q2hpLVNx
dWFyZSBEaXN0cmlidXRpb248L2tleXdvcmQ+PGtleXdvcmQ+RG91YmxlLUJsaW5kIE1ldGhvZDwv
a2V5d29yZD48a2V5d29yZD5GYXR0eSBMaXZlci8qZHJ1ZyB0aGVyYXB5L3BhdGhvbG9neS9waHlz
aW9wYXRob2xvZ3k8L2tleXdvcmQ+PGtleXdvcmQ+RmVtYWxlPC9rZXl3b3JkPjxrZXl3b3JkPkh1
bWFuczwva2V5d29yZD48a2V5d29yZD5IeXBvZ2x5Y2VtaWMgQWdlbnRzL2FkdmVyc2UgZWZmZWN0
cy8qdGhlcmFwZXV0aWMgdXNlPC9rZXl3b3JkPjxrZXl3b3JkPkluc3VsaW4gUmVzaXN0YW5jZTwv
a2V5d29yZD48a2V5d29yZD5JbnRlbnRpb24gdG8gVHJlYXQgQW5hbHlzaXM8L2tleXdvcmQ+PGtl
eXdvcmQ+TGl2ZXIvcGF0aG9sb2d5PC9rZXl3b3JkPjxrZXl3b3JkPk1hbGU8L2tleXdvcmQ+PGtl
eXdvcmQ+TWlkZGxlIEFnZWQ8L2tleXdvcmQ+PGtleXdvcmQ+VGhpYXpvbGlkaW5lZGlvbmVzL2Fk
dmVyc2UgZWZmZWN0cy8qdGhlcmFwZXV0aWMgdXNlPC9rZXl3b3JkPjxrZXl3b3JkPlRyYW5zYW1p
bmFzZXMvYmxvb2Q8L2tleXdvcmQ+PGtleXdvcmQ+Vml0YW1pbiBFL2FkdmVyc2UgZWZmZWN0cy8q
dGhlcmFwZXV0aWMgdXNlPC9rZXl3b3JkPjxrZXl3b3JkPldlaWdodCBHYWluL2RydWcgZWZmZWN0
czwva2V5d29yZD48L2tleXdvcmRzPjxkYXRlcz48eWVhcj4yMDEwPC95ZWFyPjxwdWItZGF0ZXM+
PGRhdGU+TWF5IDA2PC9kYXRlPjwvcHViLWRhdGVzPjwvZGF0ZXM+PGlzYm4+MTUzMy00NDA2IChF
bGVjdHJvbmljKSYjeEQ7MDAyOC00NzkzIChMaW5raW5nKTwvaXNibj48YWNjZXNzaW9uLW51bT4y
MDQyNzc3ODwvYWNjZXNzaW9uLW51bT48dXJscz48cmVsYXRlZC11cmxzPjx1cmw+aHR0cHM6Ly93
d3cubmNiaS5ubG0ubmloLmdvdi9wdWJtZWQvMjA0Mjc3Nzg8L3VybD48L3JlbGF0ZWQtdXJscz48
L3VybHM+PGN1c3RvbTI+UE1DMjkyODQ3MTwvY3VzdG9tMj48ZWxlY3Ryb25pYy1yZXNvdXJjZS1u
dW0+MTAuMTA1Ni9ORUpNb2EwOTA3OTI5PC9lbGVjdHJvbmljLXJlc291cmNlLW51bT48L3JlY29y
ZD48L0NpdGU+PC9FbmROb3RlPn==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004358EB" w:rsidRPr="005E61C4">
        <w:rPr>
          <w:rFonts w:ascii="Book Antiqua" w:hAnsi="Book Antiqua" w:cs="Arial"/>
          <w:sz w:val="24"/>
          <w:szCs w:val="24"/>
          <w:vertAlign w:val="superscript"/>
        </w:rPr>
      </w:r>
      <w:r w:rsidR="004358EB" w:rsidRPr="005E61C4">
        <w:rPr>
          <w:rFonts w:ascii="Book Antiqua" w:hAnsi="Book Antiqua" w:cs="Arial"/>
          <w:sz w:val="24"/>
          <w:szCs w:val="24"/>
          <w:vertAlign w:val="superscript"/>
        </w:rPr>
        <w:fldChar w:fldCharType="separate"/>
      </w:r>
      <w:r w:rsidR="007B0198">
        <w:rPr>
          <w:rFonts w:ascii="Book Antiqua" w:hAnsi="Book Antiqua" w:cs="Arial"/>
          <w:noProof/>
          <w:sz w:val="24"/>
          <w:szCs w:val="24"/>
          <w:vertAlign w:val="superscript"/>
        </w:rPr>
        <w:t>[38,</w:t>
      </w:r>
      <w:r w:rsidR="00AB2A5D">
        <w:rPr>
          <w:rFonts w:ascii="Book Antiqua" w:hAnsi="Book Antiqua" w:cs="Arial"/>
          <w:noProof/>
          <w:sz w:val="24"/>
          <w:szCs w:val="24"/>
          <w:vertAlign w:val="superscript"/>
        </w:rPr>
        <w:t>39]</w:t>
      </w:r>
      <w:r w:rsidR="004358EB" w:rsidRPr="005E61C4">
        <w:rPr>
          <w:rFonts w:ascii="Book Antiqua" w:hAnsi="Book Antiqua" w:cs="Arial"/>
          <w:sz w:val="24"/>
          <w:szCs w:val="24"/>
          <w:vertAlign w:val="superscript"/>
        </w:rPr>
        <w:fldChar w:fldCharType="end"/>
      </w:r>
      <w:r w:rsidRPr="00112A09">
        <w:rPr>
          <w:rFonts w:ascii="Book Antiqua" w:hAnsi="Book Antiqua" w:cs="Arial"/>
          <w:sz w:val="24"/>
          <w:szCs w:val="24"/>
        </w:rPr>
        <w:t>. While the majority of studies showed improvements in select features, including steatosis, serum ALT and histopathology, none have demonstrated improvement in fibrosis, the key feature linked to disease progression</w:t>
      </w:r>
      <w:r w:rsidR="004358EB" w:rsidRPr="005E61C4">
        <w:rPr>
          <w:rFonts w:ascii="Book Antiqua" w:hAnsi="Book Antiqua" w:cs="Arial"/>
          <w:sz w:val="24"/>
          <w:szCs w:val="24"/>
          <w:vertAlign w:val="superscript"/>
        </w:rPr>
        <w:fldChar w:fldCharType="begin">
          <w:fldData xml:space="preserve">PEVuZE5vdGU+PENpdGU+PEF1dGhvcj5IYWdzdHJvbTwvQXV0aG9yPjxZZWFyPjIwMTc8L1llYXI+
PFJlY051bT40MDwvUmVjTnVtPjxEaXNwbGF5VGV4dD48c3R5bGUgZmFjZT0ic3VwZXJzY3JpcHQi
Pls0MF08L3N0eWxlPjwvRGlzcGxheVRleHQ+PHJlY29yZD48cmVjLW51bWJlcj40MDwvcmVjLW51
bWJlcj48Zm9yZWlnbi1rZXlzPjxrZXkgYXBwPSJFTiIgZGItaWQ9InJ2ZmR4NWZ3YTJ2ZTkzZXgw
YXF4eDJkemQ1OXdld3J4MmU5MiIgdGltZXN0YW1wPSIxNTE4Mzg0MDMwIj40MDwva2V5PjwvZm9y
ZWlnbi1rZXlzPjxyZWYtdHlwZSBuYW1lPSJKb3VybmFsIEFydGljbGUiPjE3PC9yZWYtdHlwZT48
Y29udHJpYnV0b3JzPjxhdXRob3JzPjxhdXRob3I+SGFnc3Ryb20sIEguPC9hdXRob3I+PGF1dGhv
cj5OYXNyLCBQLjwvYXV0aG9yPjxhdXRob3I+RWtzdGVkdCwgTS48L2F1dGhvcj48YXV0aG9yPkhh
bW1hciwgVS48L2F1dGhvcj48YXV0aG9yPlN0YWwsIFAuPC9hdXRob3I+PGF1dGhvcj5IdWx0Y3Jh
bnR6LCBSLjwvYXV0aG9yPjxhdXRob3I+S2VjaGFnaWFzLCBTLjwvYXV0aG9yPjwvYXV0aG9ycz48
L2NvbnRyaWJ1dG9ycz48YXV0aC1hZGRyZXNzPkNlbnRyZSBmb3IgRGlnZXN0aXZlIERpc2Vhc2Vz
LCBEaXZpc2lvbiBvZiBIZXBhdG9sb2d5LCBLYXJvbGluc2thIFVuaXZlcnNpdHkgSG9zcGl0YWws
IFN0b2NraG9sbSwgU3dlZGVuOyBEZXBhcnRtZW50IG9mIE1lZGljaW5lLCBIdWRkaW5nZSwgS2Fy
b2xpbnNrYSBJbnN0aXR1dGV0LCBTdG9ja2hvbG0sIFN3ZWRlbjsgQ2xpbmljYWwgRXBpZGVtaW9s
b2d5IFVuaXQsIERlcGFydG1lbnQgb2YgTWVkaWNpbmUsIFNvbG5hLCBLYXJvbGluc2thIEluc3Rp
dHV0ZXQsIFN0b2NraG9sbSwgU3dlZGVuLiBFbGVjdHJvbmljIGFkZHJlc3M6IGhhbm5lcy5oYWdz
dHJvbUBraS5zZS4mI3hEO0RlcGFydG1lbnQgb2YgR2FzdHJvZW50ZXJvbG9neSBhbmQgSGVwYXRv
bG9neSwgRGVwYXJ0bWVudCBvZiBNZWRpY2FsIGFuZCBIZWFsdGggU2NpZW5jZXMsIExpbmtvcGlu
ZyBVbml2ZXJzaXR5LCBMaW5rb3BpbmcsIFN3ZWRlbi4mI3hEO1VuaXQgb2YgQmlvc3RhdGlzdGlj
cywgSW5zdGl0dXRlIG9mIEVudmlyb25tZW50YWwgTWVkaWNpbmUsIEthcm9saW5za2EgSW5zdGl0
dXRldCwgU3dlZGVuLiYjeEQ7Q2VudHJlIGZvciBEaWdlc3RpdmUgRGlzZWFzZXMsIERpdmlzaW9u
IG9mIEhlcGF0b2xvZ3ksIEthcm9saW5za2EgVW5pdmVyc2l0eSBIb3NwaXRhbCwgU3RvY2tob2xt
LCBTd2VkZW47IERlcGFydG1lbnQgb2YgTWVkaWNpbmUsIEh1ZGRpbmdlLCBLYXJvbGluc2thIElu
c3RpdHV0ZXQsIFN0b2NraG9sbSwgU3dlZGVuOyBEZXBhcnRtZW50IG9mIE1lZGljaW5lLCBIdWRk
aW5nZSwgS2Fyb2xpbnNrYSBJbnN0aXR1dGV0LCBTd2VkZW4uPC9hdXRoLWFkZHJlc3M+PHRpdGxl
cz48dGl0bGU+Rmlicm9zaXMgc3RhZ2UgYnV0IG5vdCBOQVNIIHByZWRpY3RzIG1vcnRhbGl0eSBh
bmQgdGltZSB0byBkZXZlbG9wbWVudCBvZiBzZXZlcmUgbGl2ZXIgZGlzZWFzZSBpbiBiaW9wc3kt
cHJvdmVuIE5BRkxEPC90aXRsZT48c2Vjb25kYXJ5LXRpdGxlPkogSGVwYXRvbDwvc2Vjb25kYXJ5
LXRpdGxlPjwvdGl0bGVzPjxwZXJpb2RpY2FsPjxmdWxsLXRpdGxlPkogSGVwYXRvbDwvZnVsbC10
aXRsZT48L3BlcmlvZGljYWw+PGtleXdvcmRzPjxrZXl3b3JkPkNpcnJob3Npczwva2V5d29yZD48
a2V5d29yZD5FcGlkZW1pb2xvZ3k8L2tleXdvcmQ+PGtleXdvcmQ+U3RlYXRvc2lzPC9rZXl3b3Jk
Pjwva2V5d29yZHM+PGRhdGVzPjx5ZWFyPjIwMTc8L3llYXI+PHB1Yi1kYXRlcz48ZGF0ZT5BdWcg
MTA8L2RhdGU+PC9wdWItZGF0ZXM+PC9kYXRlcz48aXNibj4xNjAwLTA2NDEgKEVsZWN0cm9uaWMp
JiN4RDswMTY4LTgyNzggKExpbmtpbmcpPC9pc2JuPjxhY2Nlc3Npb24tbnVtPjI4ODAzOTUzPC9h
Y2Nlc3Npb24tbnVtPjx1cmxzPjxyZWxhdGVkLXVybHM+PHVybD5odHRwOi8vd3d3Lm5jYmkubmxt
Lm5paC5nb3YvcHVibWVkLzI4ODAzOTUzPC91cmw+PC9yZWxhdGVkLXVybHM+PC91cmxzPjxlbGVj
dHJvbmljLXJlc291cmNlLW51bT4xMC4xMDE2L2ouamhlcC4yMDE3LjA3LjAyNzwvZWxlY3Ryb25p
Yy1yZXNvdXJjZS1udW0+PC9yZWNvcmQ+PC9DaXRlPjwvRW5kTm90ZT5=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PEVuZE5vdGU+PENpdGU+PEF1dGhvcj5IYWdzdHJvbTwvQXV0aG9yPjxZZWFyPjIwMTc8L1llYXI+
PFJlY051bT40MDwvUmVjTnVtPjxEaXNwbGF5VGV4dD48c3R5bGUgZmFjZT0ic3VwZXJzY3JpcHQi
Pls0MF08L3N0eWxlPjwvRGlzcGxheVRleHQ+PHJlY29yZD48cmVjLW51bWJlcj40MDwvcmVjLW51
bWJlcj48Zm9yZWlnbi1rZXlzPjxrZXkgYXBwPSJFTiIgZGItaWQ9InJ2ZmR4NWZ3YTJ2ZTkzZXgw
YXF4eDJkemQ1OXdld3J4MmU5MiIgdGltZXN0YW1wPSIxNTE4Mzg0MDMwIj40MDwva2V5PjwvZm9y
ZWlnbi1rZXlzPjxyZWYtdHlwZSBuYW1lPSJKb3VybmFsIEFydGljbGUiPjE3PC9yZWYtdHlwZT48
Y29udHJpYnV0b3JzPjxhdXRob3JzPjxhdXRob3I+SGFnc3Ryb20sIEguPC9hdXRob3I+PGF1dGhv
cj5OYXNyLCBQLjwvYXV0aG9yPjxhdXRob3I+RWtzdGVkdCwgTS48L2F1dGhvcj48YXV0aG9yPkhh
bW1hciwgVS48L2F1dGhvcj48YXV0aG9yPlN0YWwsIFAuPC9hdXRob3I+PGF1dGhvcj5IdWx0Y3Jh
bnR6LCBSLjwvYXV0aG9yPjxhdXRob3I+S2VjaGFnaWFzLCBTLjwvYXV0aG9yPjwvYXV0aG9ycz48
L2NvbnRyaWJ1dG9ycz48YXV0aC1hZGRyZXNzPkNlbnRyZSBmb3IgRGlnZXN0aXZlIERpc2Vhc2Vz
LCBEaXZpc2lvbiBvZiBIZXBhdG9sb2d5LCBLYXJvbGluc2thIFVuaXZlcnNpdHkgSG9zcGl0YWws
IFN0b2NraG9sbSwgU3dlZGVuOyBEZXBhcnRtZW50IG9mIE1lZGljaW5lLCBIdWRkaW5nZSwgS2Fy
b2xpbnNrYSBJbnN0aXR1dGV0LCBTdG9ja2hvbG0sIFN3ZWRlbjsgQ2xpbmljYWwgRXBpZGVtaW9s
b2d5IFVuaXQsIERlcGFydG1lbnQgb2YgTWVkaWNpbmUsIFNvbG5hLCBLYXJvbGluc2thIEluc3Rp
dHV0ZXQsIFN0b2NraG9sbSwgU3dlZGVuLiBFbGVjdHJvbmljIGFkZHJlc3M6IGhhbm5lcy5oYWdz
dHJvbUBraS5zZS4mI3hEO0RlcGFydG1lbnQgb2YgR2FzdHJvZW50ZXJvbG9neSBhbmQgSGVwYXRv
bG9neSwgRGVwYXJ0bWVudCBvZiBNZWRpY2FsIGFuZCBIZWFsdGggU2NpZW5jZXMsIExpbmtvcGlu
ZyBVbml2ZXJzaXR5LCBMaW5rb3BpbmcsIFN3ZWRlbi4mI3hEO1VuaXQgb2YgQmlvc3RhdGlzdGlj
cywgSW5zdGl0dXRlIG9mIEVudmlyb25tZW50YWwgTWVkaWNpbmUsIEthcm9saW5za2EgSW5zdGl0
dXRldCwgU3dlZGVuLiYjeEQ7Q2VudHJlIGZvciBEaWdlc3RpdmUgRGlzZWFzZXMsIERpdmlzaW9u
IG9mIEhlcGF0b2xvZ3ksIEthcm9saW5za2EgVW5pdmVyc2l0eSBIb3NwaXRhbCwgU3RvY2tob2xt
LCBTd2VkZW47IERlcGFydG1lbnQgb2YgTWVkaWNpbmUsIEh1ZGRpbmdlLCBLYXJvbGluc2thIElu
c3RpdHV0ZXQsIFN0b2NraG9sbSwgU3dlZGVuOyBEZXBhcnRtZW50IG9mIE1lZGljaW5lLCBIdWRk
aW5nZSwgS2Fyb2xpbnNrYSBJbnN0aXR1dGV0LCBTd2VkZW4uPC9hdXRoLWFkZHJlc3M+PHRpdGxl
cz48dGl0bGU+Rmlicm9zaXMgc3RhZ2UgYnV0IG5vdCBOQVNIIHByZWRpY3RzIG1vcnRhbGl0eSBh
bmQgdGltZSB0byBkZXZlbG9wbWVudCBvZiBzZXZlcmUgbGl2ZXIgZGlzZWFzZSBpbiBiaW9wc3kt
cHJvdmVuIE5BRkxEPC90aXRsZT48c2Vjb25kYXJ5LXRpdGxlPkogSGVwYXRvbDwvc2Vjb25kYXJ5
LXRpdGxlPjwvdGl0bGVzPjxwZXJpb2RpY2FsPjxmdWxsLXRpdGxlPkogSGVwYXRvbDwvZnVsbC10
aXRsZT48L3BlcmlvZGljYWw+PGtleXdvcmRzPjxrZXl3b3JkPkNpcnJob3Npczwva2V5d29yZD48
a2V5d29yZD5FcGlkZW1pb2xvZ3k8L2tleXdvcmQ+PGtleXdvcmQ+U3RlYXRvc2lzPC9rZXl3b3Jk
Pjwva2V5d29yZHM+PGRhdGVzPjx5ZWFyPjIwMTc8L3llYXI+PHB1Yi1kYXRlcz48ZGF0ZT5BdWcg
MTA8L2RhdGU+PC9wdWItZGF0ZXM+PC9kYXRlcz48aXNibj4xNjAwLTA2NDEgKEVsZWN0cm9uaWMp
JiN4RDswMTY4LTgyNzggKExpbmtpbmcpPC9pc2JuPjxhY2Nlc3Npb24tbnVtPjI4ODAzOTUzPC9h
Y2Nlc3Npb24tbnVtPjx1cmxzPjxyZWxhdGVkLXVybHM+PHVybD5odHRwOi8vd3d3Lm5jYmkubmxt
Lm5paC5nb3YvcHVibWVkLzI4ODAzOTUzPC91cmw+PC9yZWxhdGVkLXVybHM+PC91cmxzPjxlbGVj
dHJvbmljLXJlc291cmNlLW51bT4xMC4xMDE2L2ouamhlcC4yMDE3LjA3LjAyNzwvZWxlY3Ryb25p
Yy1yZXNvdXJjZS1udW0+PC9yZWNvcmQ+PC9DaXRlPjwvRW5kTm90ZT5=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004358EB" w:rsidRPr="005E61C4">
        <w:rPr>
          <w:rFonts w:ascii="Book Antiqua" w:hAnsi="Book Antiqua" w:cs="Arial"/>
          <w:sz w:val="24"/>
          <w:szCs w:val="24"/>
          <w:vertAlign w:val="superscript"/>
        </w:rPr>
      </w:r>
      <w:r w:rsidR="004358EB" w:rsidRPr="005E61C4">
        <w:rPr>
          <w:rFonts w:ascii="Book Antiqua" w:hAnsi="Book Antiqua" w:cs="Arial"/>
          <w:sz w:val="24"/>
          <w:szCs w:val="24"/>
          <w:vertAlign w:val="superscript"/>
        </w:rPr>
        <w:fldChar w:fldCharType="separate"/>
      </w:r>
      <w:r w:rsidR="00AB2A5D">
        <w:rPr>
          <w:rFonts w:ascii="Book Antiqua" w:hAnsi="Book Antiqua" w:cs="Arial"/>
          <w:noProof/>
          <w:sz w:val="24"/>
          <w:szCs w:val="24"/>
          <w:vertAlign w:val="superscript"/>
        </w:rPr>
        <w:t>[40]</w:t>
      </w:r>
      <w:r w:rsidR="004358EB" w:rsidRPr="005E61C4">
        <w:rPr>
          <w:rFonts w:ascii="Book Antiqua" w:hAnsi="Book Antiqua" w:cs="Arial"/>
          <w:sz w:val="24"/>
          <w:szCs w:val="24"/>
          <w:vertAlign w:val="superscript"/>
        </w:rPr>
        <w:fldChar w:fldCharType="end"/>
      </w:r>
      <w:r w:rsidRPr="00112A09">
        <w:rPr>
          <w:rFonts w:ascii="Book Antiqua" w:hAnsi="Book Antiqua" w:cs="Arial"/>
          <w:sz w:val="24"/>
          <w:szCs w:val="24"/>
        </w:rPr>
        <w:t xml:space="preserve">. </w:t>
      </w:r>
      <w:r w:rsidR="00803F13" w:rsidRPr="00112A09">
        <w:rPr>
          <w:rFonts w:ascii="Book Antiqua" w:hAnsi="Book Antiqua" w:cs="Arial"/>
          <w:sz w:val="24"/>
          <w:szCs w:val="24"/>
        </w:rPr>
        <w:t>Strategies to enhance antioxidant defenses are also being actively explored. One such target is NRF2, which can be activated by numerous natural products, including resveratrol, and synthetic compounds</w:t>
      </w:r>
      <w:r w:rsidR="004358EB" w:rsidRPr="005E61C4">
        <w:rPr>
          <w:rFonts w:ascii="Book Antiqua" w:hAnsi="Book Antiqua" w:cs="Arial"/>
          <w:sz w:val="24"/>
          <w:szCs w:val="24"/>
          <w:vertAlign w:val="superscript"/>
        </w:rPr>
        <w:fldChar w:fldCharType="begin"/>
      </w:r>
      <w:r w:rsidR="00AB2A5D">
        <w:rPr>
          <w:rFonts w:ascii="Book Antiqua" w:hAnsi="Book Antiqua" w:cs="Arial"/>
          <w:sz w:val="24"/>
          <w:szCs w:val="24"/>
          <w:vertAlign w:val="superscript"/>
        </w:rPr>
        <w:instrText xml:space="preserve"> ADDIN EN.CITE &lt;EndNote&gt;&lt;Cite&gt;&lt;Author&gt;Musso&lt;/Author&gt;&lt;Year&gt;2016&lt;/Year&gt;&lt;RecNum&gt;41&lt;/RecNum&gt;&lt;DisplayText&gt;&lt;style face="superscript"&gt;[41]&lt;/style&gt;&lt;/DisplayText&gt;&lt;record&gt;&lt;rec-number&gt;41&lt;/rec-number&gt;&lt;foreign-keys&gt;&lt;key app="EN" db-id="rvfdx5fwa2ve93ex0aqxx2dzd59wewrx2e92" timestamp="1518384031"&gt;41&lt;/key&gt;&lt;/foreign-keys&gt;&lt;ref-type name="Journal Article"&gt;17&lt;/ref-type&gt;&lt;contributors&gt;&lt;authors&gt;&lt;author&gt;Musso, G.&lt;/author&gt;&lt;author&gt;Cassader, M.&lt;/author&gt;&lt;author&gt;Gambino, R.&lt;/author&gt;&lt;/authors&gt;&lt;/contributors&gt;&lt;auth-address&gt;Gradenigo Hospital, Corso Regina Margherita 8, 10132 Turin, Italy.&amp;#xD;Department of Medical Sciences, University of Turin, Corso A.M. Dogliotti 14, 10126, Turin, Italy.&lt;/auth-address&gt;&lt;titles&gt;&lt;title&gt;Non-alcoholic steatohepatitis: emerging molecular targets and therapeutic strategies&lt;/title&gt;&lt;secondary-title&gt;Nat Rev Drug Discov&lt;/secondary-title&gt;&lt;/titles&gt;&lt;periodical&gt;&lt;full-title&gt;Nat Rev Drug Discov&lt;/full-title&gt;&lt;/periodical&gt;&lt;pages&gt;249-74&lt;/pages&gt;&lt;volume&gt;15&lt;/volume&gt;&lt;number&gt;4&lt;/number&gt;&lt;keywords&gt;&lt;keyword&gt;Autophagy/drug effects&lt;/keyword&gt;&lt;keyword&gt;Energy Metabolism/drug effects&lt;/keyword&gt;&lt;keyword&gt;Humans&lt;/keyword&gt;&lt;keyword&gt;Immunity, Cellular/drug effects&lt;/keyword&gt;&lt;keyword&gt;Inflammation/drug therapy/immunology/metabolism&lt;/keyword&gt;&lt;keyword&gt;Lipotropic Agents/pharmacology&lt;/keyword&gt;&lt;keyword&gt;Liver/drug effects/metabolism/pathology&lt;/keyword&gt;&lt;keyword&gt;Liver Cirrhosis/drug therapy/metabolism&lt;/keyword&gt;&lt;keyword&gt;Medication Therapy Management&lt;/keyword&gt;&lt;keyword&gt;*Non-alcoholic Fatty Liver Disease/drug&lt;/keyword&gt;&lt;keyword&gt;therapy/immunology/metabolism/physiopathology&lt;/keyword&gt;&lt;keyword&gt;Oxidative Stress/*drug effects&lt;/keyword&gt;&lt;keyword&gt;Transcription Factors/*metabolism&lt;/keyword&gt;&lt;/keywords&gt;&lt;dates&gt;&lt;year&gt;2016&lt;/year&gt;&lt;pub-dates&gt;&lt;date&gt;Apr&lt;/date&gt;&lt;/pub-dates&gt;&lt;/dates&gt;&lt;isbn&gt;1474-1784 (Electronic)&amp;#xD;1474-1776 (Linking)&lt;/isbn&gt;&lt;accession-num&gt;26794269&lt;/accession-num&gt;&lt;urls&gt;&lt;related-urls&gt;&lt;url&gt;http://www.ncbi.nlm.nih.gov/pubmed/26794269&lt;/url&gt;&lt;/related-urls&gt;&lt;/urls&gt;&lt;electronic-resource-num&gt;10.1038/nrd.2015.3&lt;/electronic-resource-num&gt;&lt;/record&gt;&lt;/Cite&gt;&lt;/EndNote&gt;</w:instrText>
      </w:r>
      <w:r w:rsidR="004358EB" w:rsidRPr="005E61C4">
        <w:rPr>
          <w:rFonts w:ascii="Book Antiqua" w:hAnsi="Book Antiqua" w:cs="Arial"/>
          <w:sz w:val="24"/>
          <w:szCs w:val="24"/>
          <w:vertAlign w:val="superscript"/>
        </w:rPr>
        <w:fldChar w:fldCharType="separate"/>
      </w:r>
      <w:r w:rsidR="00AB2A5D">
        <w:rPr>
          <w:rFonts w:ascii="Book Antiqua" w:hAnsi="Book Antiqua" w:cs="Arial"/>
          <w:noProof/>
          <w:sz w:val="24"/>
          <w:szCs w:val="24"/>
          <w:vertAlign w:val="superscript"/>
        </w:rPr>
        <w:t>[41]</w:t>
      </w:r>
      <w:r w:rsidR="004358EB" w:rsidRPr="005E61C4">
        <w:rPr>
          <w:rFonts w:ascii="Book Antiqua" w:hAnsi="Book Antiqua" w:cs="Arial"/>
          <w:sz w:val="24"/>
          <w:szCs w:val="24"/>
          <w:vertAlign w:val="superscript"/>
        </w:rPr>
        <w:fldChar w:fldCharType="end"/>
      </w:r>
      <w:r w:rsidR="00803F13" w:rsidRPr="00112A09">
        <w:rPr>
          <w:rFonts w:ascii="Book Antiqua" w:hAnsi="Book Antiqua" w:cs="Arial"/>
          <w:sz w:val="24"/>
          <w:szCs w:val="24"/>
        </w:rPr>
        <w:t xml:space="preserve">. </w:t>
      </w:r>
      <w:r w:rsidRPr="00112A09">
        <w:rPr>
          <w:rFonts w:ascii="Book Antiqua" w:hAnsi="Book Antiqua" w:cs="Arial"/>
          <w:sz w:val="24"/>
          <w:szCs w:val="24"/>
        </w:rPr>
        <w:t xml:space="preserve">Combination strategies that include the </w:t>
      </w:r>
      <w:r w:rsidR="00803F13" w:rsidRPr="00112A09">
        <w:rPr>
          <w:rFonts w:ascii="Book Antiqua" w:hAnsi="Book Antiqua" w:cs="Arial"/>
          <w:sz w:val="24"/>
          <w:szCs w:val="24"/>
        </w:rPr>
        <w:t>oxidant scavenging effects</w:t>
      </w:r>
      <w:r w:rsidRPr="00112A09">
        <w:rPr>
          <w:rFonts w:ascii="Book Antiqua" w:hAnsi="Book Antiqua" w:cs="Arial"/>
          <w:sz w:val="24"/>
          <w:szCs w:val="24"/>
        </w:rPr>
        <w:t xml:space="preserve"> with an anti-fibrotic molecule such as the anti-galectin 3 drug GR-MD-0</w:t>
      </w:r>
      <w:r w:rsidR="004358EB" w:rsidRPr="00112A09">
        <w:rPr>
          <w:rFonts w:ascii="Book Antiqua" w:hAnsi="Book Antiqua" w:cs="Arial"/>
          <w:sz w:val="24"/>
          <w:szCs w:val="24"/>
        </w:rPr>
        <w:t>2, currently in Phase 2 trials</w:t>
      </w:r>
      <w:r w:rsidR="004358EB" w:rsidRPr="005E61C4">
        <w:rPr>
          <w:rFonts w:ascii="Book Antiqua" w:hAnsi="Book Antiqua" w:cs="Arial"/>
          <w:sz w:val="24"/>
          <w:szCs w:val="24"/>
          <w:vertAlign w:val="superscript"/>
        </w:rPr>
        <w:fldChar w:fldCharType="begin">
          <w:fldData xml:space="preserve">PEVuZE5vdGU+PENpdGU+PEF1dGhvcj5IYXJyaXNvbjwvQXV0aG9yPjxZZWFyPjIwMTY8L1llYXI+
PFJlY051bT40MjwvUmVjTnVtPjxEaXNwbGF5VGV4dD48c3R5bGUgZmFjZT0ic3VwZXJzY3JpcHQi
Pls0Ml08L3N0eWxlPjwvRGlzcGxheVRleHQ+PHJlY29yZD48cmVjLW51bWJlcj40MjwvcmVjLW51
bWJlcj48Zm9yZWlnbi1rZXlzPjxrZXkgYXBwPSJFTiIgZGItaWQ9InJ2ZmR4NWZ3YTJ2ZTkzZXgw
YXF4eDJkemQ1OXdld3J4MmU5MiIgdGltZXN0YW1wPSIxNTE4Mzg0MDMzIj40Mjwva2V5PjwvZm9y
ZWlnbi1rZXlzPjxyZWYtdHlwZSBuYW1lPSJKb3VybmFsIEFydGljbGUiPjE3PC9yZWYtdHlwZT48
Y29udHJpYnV0b3JzPjxhdXRob3JzPjxhdXRob3I+SGFycmlzb24sIFMuIEEuPC9hdXRob3I+PGF1
dGhvcj5NYXJyaSwgUy4gUi48L2F1dGhvcj48YXV0aG9yPkNoYWxhc2FuaSwgTi48L2F1dGhvcj48
YXV0aG9yPktvaGxpLCBSLjwvYXV0aG9yPjxhdXRob3I+QXJvbnN0ZWluLCBXLjwvYXV0aG9yPjxh
dXRob3I+VGhvbXBzb24sIEcuIEEuPC9hdXRob3I+PGF1dGhvcj5JcmlzaCwgVy48L2F1dGhvcj48
YXV0aG9yPk1pbGVzLCBNLiBWLjwvYXV0aG9yPjxhdXRob3I+WGFudGhha29zLCBTLiBBLjwvYXV0
aG9yPjxhdXRob3I+TGF3aXR6LCBFLjwvYXV0aG9yPjxhdXRob3I+Tm91cmVkZGluLCBNLjwvYXV0
aG9yPjxhdXRob3I+U2NoaWFubywgVC4gRC48L2F1dGhvcj48YXV0aG9yPlNpZGRpcXVpLCBNLjwv
YXV0aG9yPjxhdXRob3I+U2FueWFsLCBBLjwvYXV0aG9yPjxhdXRob3I+TmV1c2Nod2FuZGVyLVRl
dHJpLCBCLiBBLjwvYXV0aG9yPjxhdXRob3I+VHJhYmVyLCBQLiBHLjwvYXV0aG9yPjwvYXV0aG9y
cz48L2NvbnRyaWJ1dG9ycz48YXV0aC1hZGRyZXNzPkZvcnQgU2FtIEhvdXN0b24sIFRYLCBVU0Eu
JiN4RDtJbmRpYW5hcG9saXMsIElOLCBVU0EuJiN4RDtDaW5jaW5uYXRpLCBPSCwgVVNBLiYjeEQ7
V2VzdCBDaGVzdGVyLCBPSCwgVVNBLiYjeEQ7U2FuIEFudG9uaW8sIFRYLCBVU0EuJiN4RDtMb3Mg
QW5nZWxlcywgQ0EsIFVTQS4mI3hEO05ldyBZb3JrLCBOWSwgVVNBLiYjeEQ7UmljaG1vbmQsIFZB
LCBVU0EuJiN4RDtTdC4gTG91aXMsIE1PLCBVU0EuJiN4RDtOb3Jjcm9zcywgR0EsIFVTQS4mI3hE
O0F0bGFudGEsIEdBLCBVU0EuPC9hdXRoLWFkZHJlc3M+PHRpdGxlcz48dGl0bGU+UmFuZG9taXNl
ZCBjbGluaWNhbCBzdHVkeTogR1ItTUQtMDIsIGEgZ2FsZWN0aW4tMyBpbmhpYml0b3IsIHZzLiBw
bGFjZWJvIGluIHBhdGllbnRzIGhhdmluZyBub24tYWxjb2hvbGljIHN0ZWF0b2hlcGF0aXRpcyB3
aXRoIGFkdmFuY2VkIGZpYnJvc2lzPC90aXRsZT48c2Vjb25kYXJ5LXRpdGxlPkFsaW1lbnQgUGhh
cm1hY29sIFRoZXI8L3NlY29uZGFyeS10aXRsZT48L3RpdGxlcz48cGVyaW9kaWNhbD48ZnVsbC10
aXRsZT5BbGltZW50IFBoYXJtYWNvbCBUaGVyPC9mdWxsLXRpdGxlPjwvcGVyaW9kaWNhbD48cGFn
ZXM+MTE4My0xMTk4PC9wYWdlcz48dm9sdW1lPjQ0PC92b2x1bWU+PG51bWJlcj4xMS0xMjwvbnVt
YmVyPjxrZXl3b3Jkcz48a2V5d29yZD5BZHVsdDwva2V5d29yZD48a2V5d29yZD5BZ2VkPC9rZXl3
b3JkPjxrZXl3b3JkPkJpb21hcmtlcnMvYmxvb2Q8L2tleXdvcmQ+PGtleXdvcmQ+RG91YmxlLUJs
aW5kIE1ldGhvZDwva2V5d29yZD48a2V5d29yZD5GZW1hbGU8L2tleXdvcmQ+PGtleXdvcmQ+R2Fs
ZWN0aW4gMy8qYW50YWdvbmlzdHMgJmFtcDsgaW5oaWJpdG9ycy9ibG9vZDwva2V5d29yZD48a2V5
d29yZD5IdW1hbnM8L2tleXdvcmQ+PGtleXdvcmQ+TGl2ZXIgQ2lycmhvc2lzL2Jsb29kLypkcnVn
IHRoZXJhcHk8L2tleXdvcmQ+PGtleXdvcmQ+TWFsZTwva2V5d29yZD48a2V5d29yZD5NaWRkbGUg
QWdlZDwva2V5d29yZD48a2V5d29yZD5Ob24tYWxjb2hvbGljIEZhdHR5IExpdmVyIERpc2Vhc2Uv
Ymxvb2QvKmRydWcgdGhlcmFweTwva2V5d29yZD48a2V5d29yZD4qUGVjdGlucy9hZHZlcnNlIGVm
ZmVjdHMvYmxvb2QvcGhhcm1hY29raW5ldGljcy9waGFybWFjb2xvZ3k8L2tleXdvcmQ+PC9rZXl3
b3Jkcz48ZGF0ZXM+PHllYXI+MjAxNjwveWVhcj48cHViLWRhdGVzPjxkYXRlPkRlYzwvZGF0ZT48
L3B1Yi1kYXRlcz48L2RhdGVzPjxpc2JuPjEzNjUtMjAzNiAoRWxlY3Ryb25pYykmI3hEOzAyNjkt
MjgxMyAoTGlua2luZyk8L2lzYm4+PGFjY2Vzc2lvbi1udW0+Mjc3NzgzNjc8L2FjY2Vzc2lvbi1u
dW0+PHVybHM+PHJlbGF0ZWQtdXJscz48dXJsPmh0dHA6Ly93d3cubmNiaS5ubG0ubmloLmdvdi9w
dWJtZWQvMjc3NzgzNjc8L3VybD48L3JlbGF0ZWQtdXJscz48L3VybHM+PGVsZWN0cm9uaWMtcmVz
b3VyY2UtbnVtPjEwLjExMTEvYXB0LjEzODE2PC9lbGVjdHJvbmljLXJlc291cmNlLW51bT48L3Jl
Y29yZD48L0NpdGU+PC9FbmROb3RlPn==
</w:fldData>
        </w:fldChar>
      </w:r>
      <w:r w:rsidR="00AB2A5D">
        <w:rPr>
          <w:rFonts w:ascii="Book Antiqua" w:hAnsi="Book Antiqua" w:cs="Arial"/>
          <w:sz w:val="24"/>
          <w:szCs w:val="24"/>
          <w:vertAlign w:val="superscript"/>
        </w:rPr>
        <w:instrText xml:space="preserve"> ADDIN EN.CITE </w:instrText>
      </w:r>
      <w:r w:rsidR="00AB2A5D">
        <w:rPr>
          <w:rFonts w:ascii="Book Antiqua" w:hAnsi="Book Antiqua" w:cs="Arial"/>
          <w:sz w:val="24"/>
          <w:szCs w:val="24"/>
          <w:vertAlign w:val="superscript"/>
        </w:rPr>
        <w:fldChar w:fldCharType="begin">
          <w:fldData xml:space="preserve">PEVuZE5vdGU+PENpdGU+PEF1dGhvcj5IYXJyaXNvbjwvQXV0aG9yPjxZZWFyPjIwMTY8L1llYXI+
PFJlY051bT40MjwvUmVjTnVtPjxEaXNwbGF5VGV4dD48c3R5bGUgZmFjZT0ic3VwZXJzY3JpcHQi
Pls0Ml08L3N0eWxlPjwvRGlzcGxheVRleHQ+PHJlY29yZD48cmVjLW51bWJlcj40MjwvcmVjLW51
bWJlcj48Zm9yZWlnbi1rZXlzPjxrZXkgYXBwPSJFTiIgZGItaWQ9InJ2ZmR4NWZ3YTJ2ZTkzZXgw
YXF4eDJkemQ1OXdld3J4MmU5MiIgdGltZXN0YW1wPSIxNTE4Mzg0MDMzIj40Mjwva2V5PjwvZm9y
ZWlnbi1rZXlzPjxyZWYtdHlwZSBuYW1lPSJKb3VybmFsIEFydGljbGUiPjE3PC9yZWYtdHlwZT48
Y29udHJpYnV0b3JzPjxhdXRob3JzPjxhdXRob3I+SGFycmlzb24sIFMuIEEuPC9hdXRob3I+PGF1
dGhvcj5NYXJyaSwgUy4gUi48L2F1dGhvcj48YXV0aG9yPkNoYWxhc2FuaSwgTi48L2F1dGhvcj48
YXV0aG9yPktvaGxpLCBSLjwvYXV0aG9yPjxhdXRob3I+QXJvbnN0ZWluLCBXLjwvYXV0aG9yPjxh
dXRob3I+VGhvbXBzb24sIEcuIEEuPC9hdXRob3I+PGF1dGhvcj5JcmlzaCwgVy48L2F1dGhvcj48
YXV0aG9yPk1pbGVzLCBNLiBWLjwvYXV0aG9yPjxhdXRob3I+WGFudGhha29zLCBTLiBBLjwvYXV0
aG9yPjxhdXRob3I+TGF3aXR6LCBFLjwvYXV0aG9yPjxhdXRob3I+Tm91cmVkZGluLCBNLjwvYXV0
aG9yPjxhdXRob3I+U2NoaWFubywgVC4gRC48L2F1dGhvcj48YXV0aG9yPlNpZGRpcXVpLCBNLjwv
YXV0aG9yPjxhdXRob3I+U2FueWFsLCBBLjwvYXV0aG9yPjxhdXRob3I+TmV1c2Nod2FuZGVyLVRl
dHJpLCBCLiBBLjwvYXV0aG9yPjxhdXRob3I+VHJhYmVyLCBQLiBHLjwvYXV0aG9yPjwvYXV0aG9y
cz48L2NvbnRyaWJ1dG9ycz48YXV0aC1hZGRyZXNzPkZvcnQgU2FtIEhvdXN0b24sIFRYLCBVU0Eu
JiN4RDtJbmRpYW5hcG9saXMsIElOLCBVU0EuJiN4RDtDaW5jaW5uYXRpLCBPSCwgVVNBLiYjeEQ7
V2VzdCBDaGVzdGVyLCBPSCwgVVNBLiYjeEQ7U2FuIEFudG9uaW8sIFRYLCBVU0EuJiN4RDtMb3Mg
QW5nZWxlcywgQ0EsIFVTQS4mI3hEO05ldyBZb3JrLCBOWSwgVVNBLiYjeEQ7UmljaG1vbmQsIFZB
LCBVU0EuJiN4RDtTdC4gTG91aXMsIE1PLCBVU0EuJiN4RDtOb3Jjcm9zcywgR0EsIFVTQS4mI3hE
O0F0bGFudGEsIEdBLCBVU0EuPC9hdXRoLWFkZHJlc3M+PHRpdGxlcz48dGl0bGU+UmFuZG9taXNl
ZCBjbGluaWNhbCBzdHVkeTogR1ItTUQtMDIsIGEgZ2FsZWN0aW4tMyBpbmhpYml0b3IsIHZzLiBw
bGFjZWJvIGluIHBhdGllbnRzIGhhdmluZyBub24tYWxjb2hvbGljIHN0ZWF0b2hlcGF0aXRpcyB3
aXRoIGFkdmFuY2VkIGZpYnJvc2lzPC90aXRsZT48c2Vjb25kYXJ5LXRpdGxlPkFsaW1lbnQgUGhh
cm1hY29sIFRoZXI8L3NlY29uZGFyeS10aXRsZT48L3RpdGxlcz48cGVyaW9kaWNhbD48ZnVsbC10
aXRsZT5BbGltZW50IFBoYXJtYWNvbCBUaGVyPC9mdWxsLXRpdGxlPjwvcGVyaW9kaWNhbD48cGFn
ZXM+MTE4My0xMTk4PC9wYWdlcz48dm9sdW1lPjQ0PC92b2x1bWU+PG51bWJlcj4xMS0xMjwvbnVt
YmVyPjxrZXl3b3Jkcz48a2V5d29yZD5BZHVsdDwva2V5d29yZD48a2V5d29yZD5BZ2VkPC9rZXl3
b3JkPjxrZXl3b3JkPkJpb21hcmtlcnMvYmxvb2Q8L2tleXdvcmQ+PGtleXdvcmQ+RG91YmxlLUJs
aW5kIE1ldGhvZDwva2V5d29yZD48a2V5d29yZD5GZW1hbGU8L2tleXdvcmQ+PGtleXdvcmQ+R2Fs
ZWN0aW4gMy8qYW50YWdvbmlzdHMgJmFtcDsgaW5oaWJpdG9ycy9ibG9vZDwva2V5d29yZD48a2V5
d29yZD5IdW1hbnM8L2tleXdvcmQ+PGtleXdvcmQ+TGl2ZXIgQ2lycmhvc2lzL2Jsb29kLypkcnVn
IHRoZXJhcHk8L2tleXdvcmQ+PGtleXdvcmQ+TWFsZTwva2V5d29yZD48a2V5d29yZD5NaWRkbGUg
QWdlZDwva2V5d29yZD48a2V5d29yZD5Ob24tYWxjb2hvbGljIEZhdHR5IExpdmVyIERpc2Vhc2Uv
Ymxvb2QvKmRydWcgdGhlcmFweTwva2V5d29yZD48a2V5d29yZD4qUGVjdGlucy9hZHZlcnNlIGVm
ZmVjdHMvYmxvb2QvcGhhcm1hY29raW5ldGljcy9waGFybWFjb2xvZ3k8L2tleXdvcmQ+PC9rZXl3
b3Jkcz48ZGF0ZXM+PHllYXI+MjAxNjwveWVhcj48cHViLWRhdGVzPjxkYXRlPkRlYzwvZGF0ZT48
L3B1Yi1kYXRlcz48L2RhdGVzPjxpc2JuPjEzNjUtMjAzNiAoRWxlY3Ryb25pYykmI3hEOzAyNjkt
MjgxMyAoTGlua2luZyk8L2lzYm4+PGFjY2Vzc2lvbi1udW0+Mjc3NzgzNjc8L2FjY2Vzc2lvbi1u
dW0+PHVybHM+PHJlbGF0ZWQtdXJscz48dXJsPmh0dHA6Ly93d3cubmNiaS5ubG0ubmloLmdvdi9w
dWJtZWQvMjc3NzgzNjc8L3VybD48L3JlbGF0ZWQtdXJscz48L3VybHM+PGVsZWN0cm9uaWMtcmVz
b3VyY2UtbnVtPjEwLjExMTEvYXB0LjEzODE2PC9lbGVjdHJvbmljLXJlc291cmNlLW51bT48L3Jl
Y29yZD48L0NpdGU+PC9FbmROb3RlPn==
</w:fldData>
        </w:fldChar>
      </w:r>
      <w:r w:rsidR="00AB2A5D">
        <w:rPr>
          <w:rFonts w:ascii="Book Antiqua" w:hAnsi="Book Antiqua" w:cs="Arial"/>
          <w:sz w:val="24"/>
          <w:szCs w:val="24"/>
          <w:vertAlign w:val="superscript"/>
        </w:rPr>
        <w:instrText xml:space="preserve"> ADDIN EN.CITE.DATA </w:instrText>
      </w:r>
      <w:r w:rsidR="00AB2A5D">
        <w:rPr>
          <w:rFonts w:ascii="Book Antiqua" w:hAnsi="Book Antiqua" w:cs="Arial"/>
          <w:sz w:val="24"/>
          <w:szCs w:val="24"/>
          <w:vertAlign w:val="superscript"/>
        </w:rPr>
      </w:r>
      <w:r w:rsidR="00AB2A5D">
        <w:rPr>
          <w:rFonts w:ascii="Book Antiqua" w:hAnsi="Book Antiqua" w:cs="Arial"/>
          <w:sz w:val="24"/>
          <w:szCs w:val="24"/>
          <w:vertAlign w:val="superscript"/>
        </w:rPr>
        <w:fldChar w:fldCharType="end"/>
      </w:r>
      <w:r w:rsidR="004358EB" w:rsidRPr="005E61C4">
        <w:rPr>
          <w:rFonts w:ascii="Book Antiqua" w:hAnsi="Book Antiqua" w:cs="Arial"/>
          <w:sz w:val="24"/>
          <w:szCs w:val="24"/>
          <w:vertAlign w:val="superscript"/>
        </w:rPr>
      </w:r>
      <w:r w:rsidR="004358EB" w:rsidRPr="005E61C4">
        <w:rPr>
          <w:rFonts w:ascii="Book Antiqua" w:hAnsi="Book Antiqua" w:cs="Arial"/>
          <w:sz w:val="24"/>
          <w:szCs w:val="24"/>
          <w:vertAlign w:val="superscript"/>
        </w:rPr>
        <w:fldChar w:fldCharType="separate"/>
      </w:r>
      <w:r w:rsidR="00AB2A5D">
        <w:rPr>
          <w:rFonts w:ascii="Book Antiqua" w:hAnsi="Book Antiqua" w:cs="Arial"/>
          <w:noProof/>
          <w:sz w:val="24"/>
          <w:szCs w:val="24"/>
          <w:vertAlign w:val="superscript"/>
        </w:rPr>
        <w:t>[42]</w:t>
      </w:r>
      <w:r w:rsidR="004358EB" w:rsidRPr="005E61C4">
        <w:rPr>
          <w:rFonts w:ascii="Book Antiqua" w:hAnsi="Book Antiqua" w:cs="Arial"/>
          <w:sz w:val="24"/>
          <w:szCs w:val="24"/>
          <w:vertAlign w:val="superscript"/>
        </w:rPr>
        <w:fldChar w:fldCharType="end"/>
      </w:r>
      <w:r w:rsidR="004358EB" w:rsidRPr="00112A09">
        <w:rPr>
          <w:rFonts w:ascii="Book Antiqua" w:hAnsi="Book Antiqua" w:cs="Arial"/>
          <w:sz w:val="24"/>
          <w:szCs w:val="24"/>
        </w:rPr>
        <w:t xml:space="preserve"> </w:t>
      </w:r>
      <w:r w:rsidRPr="00112A09">
        <w:rPr>
          <w:rFonts w:ascii="Book Antiqua" w:hAnsi="Book Antiqua" w:cs="Arial"/>
          <w:sz w:val="24"/>
          <w:szCs w:val="24"/>
        </w:rPr>
        <w:t xml:space="preserve">may be </w:t>
      </w:r>
      <w:r w:rsidR="003A6B4A" w:rsidRPr="00112A09">
        <w:rPr>
          <w:rFonts w:ascii="Book Antiqua" w:hAnsi="Book Antiqua" w:cs="Arial"/>
          <w:sz w:val="24"/>
          <w:szCs w:val="24"/>
        </w:rPr>
        <w:t>informative</w:t>
      </w:r>
      <w:r w:rsidRPr="00112A09">
        <w:rPr>
          <w:rFonts w:ascii="Book Antiqua" w:hAnsi="Book Antiqua" w:cs="Arial"/>
          <w:sz w:val="24"/>
          <w:szCs w:val="24"/>
        </w:rPr>
        <w:t xml:space="preserve">. </w:t>
      </w:r>
    </w:p>
    <w:p w:rsidR="00991D0C" w:rsidRPr="00112A09" w:rsidRDefault="001E6F25" w:rsidP="008A7DBD">
      <w:pPr>
        <w:adjustRightInd w:val="0"/>
        <w:snapToGrid w:val="0"/>
        <w:spacing w:after="0" w:line="360" w:lineRule="auto"/>
        <w:ind w:firstLineChars="100" w:firstLine="240"/>
        <w:jc w:val="both"/>
        <w:rPr>
          <w:rFonts w:ascii="Book Antiqua" w:hAnsi="Book Antiqua" w:cs="Arial"/>
          <w:sz w:val="24"/>
          <w:szCs w:val="24"/>
        </w:rPr>
      </w:pPr>
      <w:r w:rsidRPr="00112A09">
        <w:rPr>
          <w:rFonts w:ascii="Book Antiqua" w:hAnsi="Book Antiqua" w:cs="Arial"/>
          <w:sz w:val="24"/>
          <w:szCs w:val="24"/>
        </w:rPr>
        <w:t>In summary, we have described</w:t>
      </w:r>
      <w:r w:rsidR="00655074" w:rsidRPr="00112A09">
        <w:rPr>
          <w:rFonts w:ascii="Book Antiqua" w:hAnsi="Book Antiqua" w:cs="Arial"/>
          <w:sz w:val="24"/>
          <w:szCs w:val="24"/>
        </w:rPr>
        <w:t xml:space="preserve"> convenient</w:t>
      </w:r>
      <w:r w:rsidRPr="00112A09">
        <w:rPr>
          <w:rFonts w:ascii="Book Antiqua" w:hAnsi="Book Antiqua" w:cs="Arial"/>
          <w:sz w:val="24"/>
          <w:szCs w:val="24"/>
        </w:rPr>
        <w:t xml:space="preserve"> mouse models of </w:t>
      </w:r>
      <w:r w:rsidR="007B7C42" w:rsidRPr="00112A09">
        <w:rPr>
          <w:rFonts w:ascii="Book Antiqua" w:hAnsi="Book Antiqua" w:cs="Arial"/>
          <w:sz w:val="24"/>
          <w:szCs w:val="24"/>
        </w:rPr>
        <w:t>NAFLD/</w:t>
      </w:r>
      <w:r w:rsidRPr="00112A09">
        <w:rPr>
          <w:rFonts w:ascii="Book Antiqua" w:hAnsi="Book Antiqua" w:cs="Arial"/>
          <w:sz w:val="24"/>
          <w:szCs w:val="24"/>
        </w:rPr>
        <w:t xml:space="preserve">NASH that accurately reflect </w:t>
      </w:r>
      <w:r w:rsidR="00E12D1A" w:rsidRPr="00112A09">
        <w:rPr>
          <w:rFonts w:ascii="Book Antiqua" w:hAnsi="Book Antiqua" w:cs="Arial"/>
          <w:sz w:val="24"/>
          <w:szCs w:val="24"/>
        </w:rPr>
        <w:t xml:space="preserve">human disease context (obesity and insulin resistance) and liver pathology (steatosis, ballooning degeneration, inflammation and fibrosis). Additionally, both models appear to mimic reported aspects of mitochondrial phenotype in human </w:t>
      </w:r>
      <w:r w:rsidR="007B7C42" w:rsidRPr="00112A09">
        <w:rPr>
          <w:rFonts w:ascii="Book Antiqua" w:hAnsi="Book Antiqua" w:cs="Arial"/>
          <w:sz w:val="24"/>
          <w:szCs w:val="24"/>
        </w:rPr>
        <w:t>NASH</w:t>
      </w:r>
      <w:r w:rsidR="00E12D1A" w:rsidRPr="00112A09">
        <w:rPr>
          <w:rFonts w:ascii="Book Antiqua" w:hAnsi="Book Antiqua" w:cs="Arial"/>
          <w:sz w:val="24"/>
          <w:szCs w:val="24"/>
        </w:rPr>
        <w:t xml:space="preserve">, including elevated mitochondrial </w:t>
      </w:r>
      <w:r w:rsidR="00EA3613" w:rsidRPr="00112A09">
        <w:rPr>
          <w:rFonts w:ascii="Book Antiqua" w:hAnsi="Book Antiqua" w:cs="Arial"/>
          <w:sz w:val="24"/>
          <w:szCs w:val="24"/>
        </w:rPr>
        <w:t>numbers</w:t>
      </w:r>
      <w:r w:rsidR="00E12D1A" w:rsidRPr="00112A09">
        <w:rPr>
          <w:rFonts w:ascii="Book Antiqua" w:hAnsi="Book Antiqua" w:cs="Arial"/>
          <w:sz w:val="24"/>
          <w:szCs w:val="24"/>
        </w:rPr>
        <w:t xml:space="preserve"> and increased proton leak. The unanticipated differences in disease severity may in part be due to </w:t>
      </w:r>
      <w:r w:rsidR="007B7C42" w:rsidRPr="00112A09">
        <w:rPr>
          <w:rFonts w:ascii="Book Antiqua" w:hAnsi="Book Antiqua" w:cs="Arial"/>
          <w:sz w:val="24"/>
          <w:szCs w:val="24"/>
        </w:rPr>
        <w:t>an</w:t>
      </w:r>
      <w:r w:rsidR="00E12D1A" w:rsidRPr="00112A09">
        <w:rPr>
          <w:rFonts w:ascii="Book Antiqua" w:hAnsi="Book Antiqua" w:cs="Arial"/>
          <w:sz w:val="24"/>
          <w:szCs w:val="24"/>
        </w:rPr>
        <w:t xml:space="preserve"> increased ability to manage oxidative stress </w:t>
      </w:r>
      <w:r w:rsidR="007B7C42" w:rsidRPr="00112A09">
        <w:rPr>
          <w:rFonts w:ascii="Book Antiqua" w:hAnsi="Book Antiqua" w:cs="Arial"/>
          <w:sz w:val="24"/>
          <w:szCs w:val="24"/>
        </w:rPr>
        <w:t>i</w:t>
      </w:r>
      <w:r w:rsidR="006E7D42" w:rsidRPr="00112A09">
        <w:rPr>
          <w:rFonts w:ascii="Book Antiqua" w:hAnsi="Book Antiqua" w:cs="Arial"/>
          <w:sz w:val="24"/>
          <w:szCs w:val="24"/>
        </w:rPr>
        <w:t xml:space="preserve">n the FATZO mouse. These models may better predict therapeutic efficacy </w:t>
      </w:r>
      <w:r w:rsidR="0057018C" w:rsidRPr="00112A09">
        <w:rPr>
          <w:rFonts w:ascii="Book Antiqua" w:hAnsi="Book Antiqua" w:cs="Arial"/>
          <w:sz w:val="24"/>
          <w:szCs w:val="24"/>
        </w:rPr>
        <w:t xml:space="preserve">of putative NASH treatments </w:t>
      </w:r>
      <w:r w:rsidR="006E7D42" w:rsidRPr="00112A09">
        <w:rPr>
          <w:rFonts w:ascii="Book Antiqua" w:hAnsi="Book Antiqua" w:cs="Arial"/>
          <w:sz w:val="24"/>
          <w:szCs w:val="24"/>
        </w:rPr>
        <w:t>in the clinic</w:t>
      </w:r>
      <w:r w:rsidR="0057018C" w:rsidRPr="00112A09">
        <w:rPr>
          <w:rFonts w:ascii="Book Antiqua" w:hAnsi="Book Antiqua" w:cs="Arial"/>
          <w:sz w:val="24"/>
          <w:szCs w:val="24"/>
        </w:rPr>
        <w:t>, particularly for agents targeting mitochondrial/oxidative pathways</w:t>
      </w:r>
      <w:r w:rsidR="006E7D42" w:rsidRPr="00112A09">
        <w:rPr>
          <w:rFonts w:ascii="Book Antiqua" w:hAnsi="Book Antiqua" w:cs="Arial"/>
          <w:sz w:val="24"/>
          <w:szCs w:val="24"/>
        </w:rPr>
        <w:t xml:space="preserve">. </w:t>
      </w:r>
    </w:p>
    <w:p w:rsidR="00AB2A5D" w:rsidRDefault="00AB2A5D" w:rsidP="008A7DBD">
      <w:pPr>
        <w:adjustRightInd w:val="0"/>
        <w:snapToGrid w:val="0"/>
        <w:spacing w:after="0" w:line="360" w:lineRule="auto"/>
        <w:jc w:val="both"/>
        <w:rPr>
          <w:rFonts w:ascii="Book Antiqua" w:hAnsi="Book Antiqua" w:cs="Arial"/>
          <w:b/>
          <w:sz w:val="24"/>
          <w:szCs w:val="24"/>
        </w:rPr>
      </w:pPr>
    </w:p>
    <w:p w:rsidR="00A55084" w:rsidRPr="00895AA6" w:rsidRDefault="00895AA6" w:rsidP="008A7DBD">
      <w:pPr>
        <w:adjustRightInd w:val="0"/>
        <w:snapToGrid w:val="0"/>
        <w:spacing w:after="0" w:line="360" w:lineRule="auto"/>
        <w:jc w:val="both"/>
        <w:rPr>
          <w:rFonts w:ascii="Book Antiqua" w:hAnsi="Book Antiqua" w:cs="Arial"/>
          <w:b/>
          <w:sz w:val="24"/>
          <w:szCs w:val="24"/>
        </w:rPr>
      </w:pPr>
      <w:r w:rsidRPr="00895AA6">
        <w:rPr>
          <w:rFonts w:ascii="Book Antiqua" w:hAnsi="Book Antiqua" w:cs="Arial"/>
          <w:b/>
          <w:sz w:val="24"/>
          <w:szCs w:val="24"/>
        </w:rPr>
        <w:t>ARTICLE HIGHLIGHTS</w:t>
      </w:r>
    </w:p>
    <w:p w:rsidR="006C25AC" w:rsidRPr="007B0198" w:rsidRDefault="006C25AC" w:rsidP="008A7DBD">
      <w:pPr>
        <w:adjustRightInd w:val="0"/>
        <w:snapToGrid w:val="0"/>
        <w:spacing w:after="0" w:line="360" w:lineRule="auto"/>
        <w:jc w:val="both"/>
        <w:rPr>
          <w:rFonts w:ascii="Book Antiqua" w:hAnsi="Book Antiqua" w:cs="Arial"/>
          <w:b/>
          <w:i/>
          <w:sz w:val="24"/>
          <w:szCs w:val="24"/>
        </w:rPr>
      </w:pPr>
      <w:r w:rsidRPr="007B0198">
        <w:rPr>
          <w:rFonts w:ascii="Book Antiqua" w:hAnsi="Book Antiqua" w:cs="Arial"/>
          <w:b/>
          <w:i/>
          <w:sz w:val="24"/>
          <w:szCs w:val="24"/>
        </w:rPr>
        <w:t>Research background</w:t>
      </w:r>
    </w:p>
    <w:p w:rsidR="006C25AC" w:rsidRPr="006C25AC" w:rsidRDefault="00093171" w:rsidP="008A7DBD">
      <w:pPr>
        <w:adjustRightInd w:val="0"/>
        <w:snapToGrid w:val="0"/>
        <w:spacing w:after="0" w:line="360" w:lineRule="auto"/>
        <w:jc w:val="both"/>
        <w:rPr>
          <w:rFonts w:ascii="Book Antiqua" w:hAnsi="Book Antiqua" w:cs="Arial"/>
          <w:sz w:val="24"/>
          <w:szCs w:val="24"/>
        </w:rPr>
      </w:pPr>
      <w:r>
        <w:rPr>
          <w:rFonts w:ascii="Book Antiqua" w:hAnsi="Book Antiqua" w:cs="Arial"/>
          <w:sz w:val="24"/>
          <w:szCs w:val="24"/>
        </w:rPr>
        <w:t>N</w:t>
      </w:r>
      <w:r w:rsidR="006C25AC" w:rsidRPr="006C25AC">
        <w:rPr>
          <w:rFonts w:ascii="Book Antiqua" w:hAnsi="Book Antiqua" w:cs="Arial"/>
          <w:sz w:val="24"/>
          <w:szCs w:val="24"/>
        </w:rPr>
        <w:t>on-alcoholic steatohepatitis (NASH)</w:t>
      </w:r>
      <w:r>
        <w:rPr>
          <w:rFonts w:ascii="Book Antiqua" w:hAnsi="Book Antiqua" w:cs="Arial"/>
          <w:sz w:val="24"/>
          <w:szCs w:val="24"/>
        </w:rPr>
        <w:t xml:space="preserve"> is an unmet medical need with no approved therapies. Studies here characterize the hepatic phenotype of two different diet-induced mouse models of NASH with a focus on mitochondrial function and ability to regulate oxidative damage</w:t>
      </w:r>
      <w:r w:rsidR="006C25AC" w:rsidRPr="006C25AC">
        <w:rPr>
          <w:rFonts w:ascii="Book Antiqua" w:hAnsi="Book Antiqua" w:cs="Arial"/>
          <w:sz w:val="24"/>
          <w:szCs w:val="24"/>
        </w:rPr>
        <w:t xml:space="preserve">. </w:t>
      </w:r>
    </w:p>
    <w:p w:rsidR="006C25AC" w:rsidRPr="006C25AC" w:rsidRDefault="006C25AC" w:rsidP="008A7DBD">
      <w:pPr>
        <w:adjustRightInd w:val="0"/>
        <w:snapToGrid w:val="0"/>
        <w:spacing w:after="0" w:line="360" w:lineRule="auto"/>
        <w:jc w:val="both"/>
        <w:rPr>
          <w:rFonts w:ascii="Book Antiqua" w:hAnsi="Book Antiqua" w:cs="Arial"/>
          <w:sz w:val="24"/>
          <w:szCs w:val="24"/>
        </w:rPr>
      </w:pPr>
    </w:p>
    <w:p w:rsidR="006C25AC" w:rsidRPr="007B0198" w:rsidRDefault="006C25AC" w:rsidP="008A7DBD">
      <w:pPr>
        <w:adjustRightInd w:val="0"/>
        <w:snapToGrid w:val="0"/>
        <w:spacing w:after="0" w:line="360" w:lineRule="auto"/>
        <w:jc w:val="both"/>
        <w:rPr>
          <w:rFonts w:ascii="Book Antiqua" w:hAnsi="Book Antiqua" w:cs="Arial"/>
          <w:b/>
          <w:i/>
          <w:sz w:val="24"/>
          <w:szCs w:val="24"/>
        </w:rPr>
      </w:pPr>
      <w:r w:rsidRPr="007B0198">
        <w:rPr>
          <w:rFonts w:ascii="Book Antiqua" w:hAnsi="Book Antiqua" w:cs="Arial"/>
          <w:b/>
          <w:i/>
          <w:sz w:val="24"/>
          <w:szCs w:val="24"/>
        </w:rPr>
        <w:t>Research motivation</w:t>
      </w:r>
    </w:p>
    <w:p w:rsidR="006C25AC" w:rsidRDefault="00093171" w:rsidP="008A7DBD">
      <w:pPr>
        <w:adjustRightInd w:val="0"/>
        <w:snapToGrid w:val="0"/>
        <w:spacing w:after="0" w:line="360" w:lineRule="auto"/>
        <w:jc w:val="both"/>
        <w:rPr>
          <w:rFonts w:ascii="Book Antiqua" w:hAnsi="Book Antiqua" w:cs="Arial"/>
          <w:sz w:val="24"/>
          <w:szCs w:val="24"/>
          <w:lang w:eastAsia="zh-CN"/>
        </w:rPr>
      </w:pPr>
      <w:r>
        <w:rPr>
          <w:rFonts w:ascii="Book Antiqua" w:hAnsi="Book Antiqua" w:cs="Arial"/>
          <w:sz w:val="24"/>
          <w:szCs w:val="24"/>
        </w:rPr>
        <w:t>Emerging evidence from cross-sectional human studies suggests a role for mitochondrial function in the development of NASH. As the pathogenesis of NASH remains largely unknown it is imperative to characterize potential therapeutic agents</w:t>
      </w:r>
      <w:r w:rsidR="00152393">
        <w:rPr>
          <w:rFonts w:ascii="Book Antiqua" w:hAnsi="Book Antiqua" w:cs="Arial"/>
          <w:sz w:val="24"/>
          <w:szCs w:val="24"/>
        </w:rPr>
        <w:t xml:space="preserve"> in a relevant preclinical model.</w:t>
      </w:r>
    </w:p>
    <w:p w:rsidR="007B0198" w:rsidRPr="006C25AC" w:rsidRDefault="007B0198" w:rsidP="008A7DBD">
      <w:pPr>
        <w:adjustRightInd w:val="0"/>
        <w:snapToGrid w:val="0"/>
        <w:spacing w:after="0" w:line="360" w:lineRule="auto"/>
        <w:jc w:val="both"/>
        <w:rPr>
          <w:rFonts w:ascii="Book Antiqua" w:hAnsi="Book Antiqua" w:cs="Arial"/>
          <w:sz w:val="24"/>
          <w:szCs w:val="24"/>
          <w:lang w:eastAsia="zh-CN"/>
        </w:rPr>
      </w:pPr>
    </w:p>
    <w:p w:rsidR="006C25AC" w:rsidRPr="007B0198" w:rsidRDefault="006C25AC" w:rsidP="008A7DBD">
      <w:pPr>
        <w:adjustRightInd w:val="0"/>
        <w:snapToGrid w:val="0"/>
        <w:spacing w:after="0" w:line="360" w:lineRule="auto"/>
        <w:jc w:val="both"/>
        <w:rPr>
          <w:rFonts w:ascii="Book Antiqua" w:hAnsi="Book Antiqua" w:cs="Arial"/>
          <w:b/>
          <w:i/>
          <w:sz w:val="24"/>
          <w:szCs w:val="24"/>
        </w:rPr>
      </w:pPr>
      <w:r w:rsidRPr="007B0198">
        <w:rPr>
          <w:rFonts w:ascii="Book Antiqua" w:hAnsi="Book Antiqua" w:cs="Arial"/>
          <w:b/>
          <w:i/>
          <w:sz w:val="24"/>
          <w:szCs w:val="24"/>
        </w:rPr>
        <w:t>Research objectives</w:t>
      </w:r>
    </w:p>
    <w:p w:rsidR="006C25AC" w:rsidRDefault="006C25AC" w:rsidP="008A7DBD">
      <w:pPr>
        <w:adjustRightInd w:val="0"/>
        <w:snapToGrid w:val="0"/>
        <w:spacing w:after="0" w:line="360" w:lineRule="auto"/>
        <w:jc w:val="both"/>
        <w:rPr>
          <w:rFonts w:ascii="Book Antiqua" w:hAnsi="Book Antiqua" w:cs="Arial"/>
          <w:sz w:val="24"/>
          <w:szCs w:val="24"/>
          <w:lang w:eastAsia="zh-CN"/>
        </w:rPr>
      </w:pPr>
      <w:r w:rsidRPr="006C25AC">
        <w:rPr>
          <w:rFonts w:ascii="Book Antiqua" w:hAnsi="Book Antiqua" w:cs="Arial"/>
          <w:sz w:val="24"/>
          <w:szCs w:val="24"/>
        </w:rPr>
        <w:t>The primary objective was to characterize NASH histopathology (</w:t>
      </w:r>
      <w:r w:rsidRPr="007B0198">
        <w:rPr>
          <w:rFonts w:ascii="Book Antiqua" w:hAnsi="Book Antiqua" w:cs="Arial"/>
          <w:i/>
          <w:sz w:val="24"/>
          <w:szCs w:val="24"/>
        </w:rPr>
        <w:t>e.g.</w:t>
      </w:r>
      <w:r w:rsidRPr="006C25AC">
        <w:rPr>
          <w:rFonts w:ascii="Book Antiqua" w:hAnsi="Book Antiqua" w:cs="Arial"/>
          <w:sz w:val="24"/>
          <w:szCs w:val="24"/>
        </w:rPr>
        <w:t xml:space="preserve">, </w:t>
      </w:r>
      <w:r w:rsidR="00152393">
        <w:rPr>
          <w:rFonts w:ascii="Book Antiqua" w:hAnsi="Book Antiqua" w:cs="Arial"/>
          <w:sz w:val="24"/>
          <w:szCs w:val="24"/>
        </w:rPr>
        <w:t>NASH activity score</w:t>
      </w:r>
      <w:r w:rsidRPr="006C25AC">
        <w:rPr>
          <w:rFonts w:ascii="Book Antiqua" w:hAnsi="Book Antiqua" w:cs="Arial"/>
          <w:sz w:val="24"/>
          <w:szCs w:val="24"/>
        </w:rPr>
        <w:t xml:space="preserve"> </w:t>
      </w:r>
      <w:r w:rsidR="00152393">
        <w:rPr>
          <w:rFonts w:ascii="Book Antiqua" w:hAnsi="Book Antiqua" w:cs="Arial"/>
          <w:sz w:val="24"/>
          <w:szCs w:val="24"/>
        </w:rPr>
        <w:t>for steatosis, inflammation,</w:t>
      </w:r>
      <w:r w:rsidRPr="006C25AC">
        <w:rPr>
          <w:rFonts w:ascii="Book Antiqua" w:hAnsi="Book Antiqua" w:cs="Arial"/>
          <w:sz w:val="24"/>
          <w:szCs w:val="24"/>
        </w:rPr>
        <w:t xml:space="preserve"> ballooning and fibrosis)</w:t>
      </w:r>
      <w:r w:rsidR="00152393">
        <w:rPr>
          <w:rFonts w:ascii="Book Antiqua" w:hAnsi="Book Antiqua" w:cs="Arial"/>
          <w:sz w:val="24"/>
          <w:szCs w:val="24"/>
        </w:rPr>
        <w:t xml:space="preserve"> and function with a focus on mitochondrial biology and capacity to respond to oxidative stress</w:t>
      </w:r>
      <w:r w:rsidRPr="006C25AC">
        <w:rPr>
          <w:rFonts w:ascii="Book Antiqua" w:hAnsi="Book Antiqua" w:cs="Arial"/>
          <w:sz w:val="24"/>
          <w:szCs w:val="24"/>
        </w:rPr>
        <w:t xml:space="preserve">. </w:t>
      </w:r>
      <w:r w:rsidR="00CC1AA8">
        <w:rPr>
          <w:rFonts w:ascii="Book Antiqua" w:hAnsi="Book Antiqua" w:cs="Arial"/>
          <w:sz w:val="24"/>
          <w:szCs w:val="24"/>
        </w:rPr>
        <w:t xml:space="preserve">We contrast these endpoints in two distinct mouse strains (genetically obese </w:t>
      </w:r>
      <w:r w:rsidR="00CC1AA8" w:rsidRPr="00CC1AA8">
        <w:rPr>
          <w:rFonts w:ascii="Book Antiqua" w:hAnsi="Book Antiqua" w:cs="Arial"/>
          <w:i/>
          <w:sz w:val="24"/>
          <w:szCs w:val="24"/>
        </w:rPr>
        <w:t>Lep</w:t>
      </w:r>
      <w:r w:rsidR="00CC1AA8" w:rsidRPr="00CC1AA8">
        <w:rPr>
          <w:rFonts w:ascii="Book Antiqua" w:hAnsi="Book Antiqua" w:cs="Arial"/>
          <w:i/>
          <w:sz w:val="24"/>
          <w:szCs w:val="24"/>
          <w:vertAlign w:val="superscript"/>
        </w:rPr>
        <w:t>ob</w:t>
      </w:r>
      <w:r w:rsidR="00CC1AA8" w:rsidRPr="00CC1AA8">
        <w:rPr>
          <w:rFonts w:ascii="Book Antiqua" w:hAnsi="Book Antiqua" w:cs="Arial"/>
          <w:i/>
          <w:sz w:val="24"/>
          <w:szCs w:val="24"/>
        </w:rPr>
        <w:t>/Lep</w:t>
      </w:r>
      <w:r w:rsidR="00CC1AA8" w:rsidRPr="00CC1AA8">
        <w:rPr>
          <w:rFonts w:ascii="Book Antiqua" w:hAnsi="Book Antiqua" w:cs="Arial"/>
          <w:i/>
          <w:sz w:val="24"/>
          <w:szCs w:val="24"/>
          <w:vertAlign w:val="superscript"/>
        </w:rPr>
        <w:t>ob</w:t>
      </w:r>
      <w:r w:rsidR="00CC1AA8">
        <w:rPr>
          <w:rFonts w:ascii="Book Antiqua" w:hAnsi="Book Antiqua" w:cs="Arial"/>
          <w:sz w:val="24"/>
          <w:szCs w:val="24"/>
        </w:rPr>
        <w:t xml:space="preserve"> </w:t>
      </w:r>
      <w:r w:rsidR="004E259D">
        <w:rPr>
          <w:rFonts w:ascii="Book Antiqua" w:hAnsi="Book Antiqua" w:cs="Arial"/>
          <w:sz w:val="24"/>
          <w:szCs w:val="24"/>
        </w:rPr>
        <w:t>(</w:t>
      </w:r>
      <w:r w:rsidR="004E259D" w:rsidRPr="004E259D">
        <w:rPr>
          <w:rFonts w:ascii="Book Antiqua" w:hAnsi="Book Antiqua" w:cs="Arial"/>
          <w:i/>
          <w:sz w:val="24"/>
          <w:szCs w:val="24"/>
        </w:rPr>
        <w:t>ob/ob</w:t>
      </w:r>
      <w:r w:rsidR="004E259D">
        <w:rPr>
          <w:rFonts w:ascii="Book Antiqua" w:hAnsi="Book Antiqua" w:cs="Arial"/>
          <w:sz w:val="24"/>
          <w:szCs w:val="24"/>
        </w:rPr>
        <w:t xml:space="preserve">) </w:t>
      </w:r>
      <w:r w:rsidR="00CC1AA8">
        <w:rPr>
          <w:rFonts w:ascii="Book Antiqua" w:hAnsi="Book Antiqua" w:cs="Arial"/>
          <w:sz w:val="24"/>
          <w:szCs w:val="24"/>
        </w:rPr>
        <w:t xml:space="preserve">and polygenic obesity-prone FATZO mice) on a previously validated NASH-inducing diet that is high in </w:t>
      </w:r>
      <w:r w:rsidR="00CC1AA8" w:rsidRPr="00CC1AA8">
        <w:rPr>
          <w:rFonts w:ascii="Book Antiqua" w:hAnsi="Book Antiqua" w:cs="Arial"/>
          <w:i/>
          <w:sz w:val="24"/>
          <w:szCs w:val="24"/>
        </w:rPr>
        <w:t>trans</w:t>
      </w:r>
      <w:r w:rsidR="00CC1AA8">
        <w:rPr>
          <w:rFonts w:ascii="Book Antiqua" w:hAnsi="Book Antiqua" w:cs="Arial"/>
          <w:sz w:val="24"/>
          <w:szCs w:val="24"/>
        </w:rPr>
        <w:t>-fat, fructose and cholesterol (AMLN diet).</w:t>
      </w:r>
    </w:p>
    <w:p w:rsidR="007B0198" w:rsidRPr="006C25AC" w:rsidRDefault="007B0198" w:rsidP="008A7DBD">
      <w:pPr>
        <w:adjustRightInd w:val="0"/>
        <w:snapToGrid w:val="0"/>
        <w:spacing w:after="0" w:line="360" w:lineRule="auto"/>
        <w:jc w:val="both"/>
        <w:rPr>
          <w:rFonts w:ascii="Book Antiqua" w:hAnsi="Book Antiqua" w:cs="Arial"/>
          <w:sz w:val="24"/>
          <w:szCs w:val="24"/>
          <w:lang w:eastAsia="zh-CN"/>
        </w:rPr>
      </w:pPr>
    </w:p>
    <w:p w:rsidR="006C25AC" w:rsidRPr="007B0198" w:rsidRDefault="006C25AC" w:rsidP="008A7DBD">
      <w:pPr>
        <w:adjustRightInd w:val="0"/>
        <w:snapToGrid w:val="0"/>
        <w:spacing w:after="0" w:line="360" w:lineRule="auto"/>
        <w:jc w:val="both"/>
        <w:rPr>
          <w:rFonts w:ascii="Book Antiqua" w:hAnsi="Book Antiqua" w:cs="Arial"/>
          <w:b/>
          <w:i/>
          <w:sz w:val="24"/>
          <w:szCs w:val="24"/>
        </w:rPr>
      </w:pPr>
      <w:r w:rsidRPr="007B0198">
        <w:rPr>
          <w:rFonts w:ascii="Book Antiqua" w:hAnsi="Book Antiqua" w:cs="Arial"/>
          <w:b/>
          <w:i/>
          <w:sz w:val="24"/>
          <w:szCs w:val="24"/>
        </w:rPr>
        <w:t>Research methods</w:t>
      </w:r>
    </w:p>
    <w:p w:rsidR="006C25AC" w:rsidRPr="006C25AC" w:rsidRDefault="00721F9D" w:rsidP="008A7DBD">
      <w:pPr>
        <w:adjustRightInd w:val="0"/>
        <w:snapToGrid w:val="0"/>
        <w:spacing w:after="0" w:line="360" w:lineRule="auto"/>
        <w:jc w:val="both"/>
        <w:rPr>
          <w:rFonts w:ascii="Book Antiqua" w:hAnsi="Book Antiqua" w:cs="Arial"/>
          <w:sz w:val="24"/>
          <w:szCs w:val="24"/>
        </w:rPr>
      </w:pPr>
      <w:r>
        <w:rPr>
          <w:rFonts w:ascii="Book Antiqua" w:hAnsi="Book Antiqua" w:cs="Arial"/>
          <w:sz w:val="24"/>
          <w:szCs w:val="24"/>
        </w:rPr>
        <w:t>Development of</w:t>
      </w:r>
      <w:r w:rsidR="006C25AC" w:rsidRPr="006C25AC">
        <w:rPr>
          <w:rFonts w:ascii="Book Antiqua" w:hAnsi="Book Antiqua" w:cs="Arial"/>
          <w:sz w:val="24"/>
          <w:szCs w:val="24"/>
        </w:rPr>
        <w:t xml:space="preserve"> NASH </w:t>
      </w:r>
      <w:r>
        <w:rPr>
          <w:rFonts w:ascii="Book Antiqua" w:hAnsi="Book Antiqua" w:cs="Arial"/>
          <w:sz w:val="24"/>
          <w:szCs w:val="24"/>
        </w:rPr>
        <w:t>was</w:t>
      </w:r>
      <w:r w:rsidR="006C25AC" w:rsidRPr="006C25AC">
        <w:rPr>
          <w:rFonts w:ascii="Book Antiqua" w:hAnsi="Book Antiqua" w:cs="Arial"/>
          <w:sz w:val="24"/>
          <w:szCs w:val="24"/>
        </w:rPr>
        <w:t xml:space="preserve"> </w:t>
      </w:r>
      <w:r>
        <w:rPr>
          <w:rFonts w:ascii="Book Antiqua" w:hAnsi="Book Antiqua" w:cs="Arial"/>
          <w:sz w:val="24"/>
          <w:szCs w:val="24"/>
        </w:rPr>
        <w:t>assessed</w:t>
      </w:r>
      <w:r w:rsidR="006C25AC" w:rsidRPr="006C25AC">
        <w:rPr>
          <w:rFonts w:ascii="Book Antiqua" w:hAnsi="Book Antiqua" w:cs="Arial"/>
          <w:sz w:val="24"/>
          <w:szCs w:val="24"/>
        </w:rPr>
        <w:t xml:space="preserve"> using blinded qualitative (H</w:t>
      </w:r>
      <w:r>
        <w:rPr>
          <w:rFonts w:ascii="Book Antiqua" w:hAnsi="Book Antiqua" w:cs="Arial"/>
          <w:sz w:val="24"/>
          <w:szCs w:val="24"/>
        </w:rPr>
        <w:t>&amp;</w:t>
      </w:r>
      <w:r w:rsidR="006C25AC" w:rsidRPr="006C25AC">
        <w:rPr>
          <w:rFonts w:ascii="Book Antiqua" w:hAnsi="Book Antiqua" w:cs="Arial"/>
          <w:sz w:val="24"/>
          <w:szCs w:val="24"/>
        </w:rPr>
        <w:t>E stained sections) and quantitative (%</w:t>
      </w:r>
      <w:r>
        <w:rPr>
          <w:rFonts w:ascii="Book Antiqua" w:hAnsi="Book Antiqua" w:cs="Arial"/>
          <w:sz w:val="24"/>
          <w:szCs w:val="24"/>
        </w:rPr>
        <w:t xml:space="preserve"> collagen</w:t>
      </w:r>
      <w:r w:rsidR="006C25AC" w:rsidRPr="006C25AC">
        <w:rPr>
          <w:rFonts w:ascii="Book Antiqua" w:hAnsi="Book Antiqua" w:cs="Arial"/>
          <w:sz w:val="24"/>
          <w:szCs w:val="24"/>
        </w:rPr>
        <w:t xml:space="preserve">-stained </w:t>
      </w:r>
      <w:r>
        <w:rPr>
          <w:rFonts w:ascii="Book Antiqua" w:hAnsi="Book Antiqua" w:cs="Arial"/>
          <w:sz w:val="24"/>
          <w:szCs w:val="24"/>
        </w:rPr>
        <w:t>area</w:t>
      </w:r>
      <w:r w:rsidR="006C25AC" w:rsidRPr="006C25AC">
        <w:rPr>
          <w:rFonts w:ascii="Book Antiqua" w:hAnsi="Book Antiqua" w:cs="Arial"/>
          <w:sz w:val="24"/>
          <w:szCs w:val="24"/>
        </w:rPr>
        <w:t xml:space="preserve">) methods. </w:t>
      </w:r>
      <w:r>
        <w:rPr>
          <w:rFonts w:ascii="Book Antiqua" w:hAnsi="Book Antiqua" w:cs="Arial"/>
          <w:sz w:val="24"/>
          <w:szCs w:val="24"/>
        </w:rPr>
        <w:t xml:space="preserve">Mitochondria </w:t>
      </w:r>
      <w:r w:rsidR="00A30488">
        <w:rPr>
          <w:rFonts w:ascii="Book Antiqua" w:hAnsi="Book Antiqua" w:cs="Arial"/>
          <w:sz w:val="24"/>
          <w:szCs w:val="24"/>
        </w:rPr>
        <w:t>were</w:t>
      </w:r>
      <w:r>
        <w:rPr>
          <w:rFonts w:ascii="Book Antiqua" w:hAnsi="Book Antiqua" w:cs="Arial"/>
          <w:sz w:val="24"/>
          <w:szCs w:val="24"/>
        </w:rPr>
        <w:t xml:space="preserve"> assessed </w:t>
      </w:r>
      <w:r w:rsidR="00A30488">
        <w:rPr>
          <w:rFonts w:ascii="Book Antiqua" w:hAnsi="Book Antiqua" w:cs="Arial"/>
          <w:sz w:val="24"/>
          <w:szCs w:val="24"/>
        </w:rPr>
        <w:t>via transmission electron micrography and</w:t>
      </w:r>
      <w:r w:rsidR="004E259D">
        <w:rPr>
          <w:rFonts w:ascii="Book Antiqua" w:hAnsi="Book Antiqua" w:cs="Arial"/>
          <w:sz w:val="24"/>
          <w:szCs w:val="24"/>
        </w:rPr>
        <w:t xml:space="preserve"> immunofluorescent detection of HSP60. M</w:t>
      </w:r>
      <w:r w:rsidR="00A30488">
        <w:rPr>
          <w:rFonts w:ascii="Book Antiqua" w:hAnsi="Book Antiqua" w:cs="Arial"/>
          <w:sz w:val="24"/>
          <w:szCs w:val="24"/>
        </w:rPr>
        <w:t xml:space="preserve">itochondrial function </w:t>
      </w:r>
      <w:r w:rsidR="004E259D">
        <w:rPr>
          <w:rFonts w:ascii="Book Antiqua" w:hAnsi="Book Antiqua" w:cs="Arial"/>
          <w:sz w:val="24"/>
          <w:szCs w:val="24"/>
        </w:rPr>
        <w:t xml:space="preserve">was </w:t>
      </w:r>
      <w:r w:rsidR="00A30488">
        <w:rPr>
          <w:rFonts w:ascii="Book Antiqua" w:hAnsi="Book Antiqua" w:cs="Arial"/>
          <w:sz w:val="24"/>
          <w:szCs w:val="24"/>
        </w:rPr>
        <w:t>assessed in primary hepatocytes using Seahorse</w:t>
      </w:r>
      <w:r w:rsidR="006C25AC" w:rsidRPr="006C25AC">
        <w:rPr>
          <w:rFonts w:ascii="Book Antiqua" w:hAnsi="Book Antiqua" w:cs="Arial"/>
          <w:sz w:val="24"/>
          <w:szCs w:val="24"/>
        </w:rPr>
        <w:t xml:space="preserve">. </w:t>
      </w:r>
      <w:r w:rsidR="00A30488">
        <w:rPr>
          <w:rFonts w:ascii="Book Antiqua" w:hAnsi="Book Antiqua" w:cs="Arial"/>
          <w:sz w:val="24"/>
          <w:szCs w:val="24"/>
        </w:rPr>
        <w:t xml:space="preserve">Activity of superoxide dismutase and catalase were measured from whole liver tissue </w:t>
      </w:r>
      <w:r w:rsidR="004E259D">
        <w:rPr>
          <w:rFonts w:ascii="Book Antiqua" w:hAnsi="Book Antiqua" w:cs="Arial"/>
          <w:sz w:val="24"/>
          <w:szCs w:val="24"/>
        </w:rPr>
        <w:t>homogenates</w:t>
      </w:r>
      <w:r w:rsidR="00A30488">
        <w:rPr>
          <w:rFonts w:ascii="Book Antiqua" w:hAnsi="Book Antiqua" w:cs="Arial"/>
          <w:sz w:val="24"/>
          <w:szCs w:val="24"/>
        </w:rPr>
        <w:t>. C</w:t>
      </w:r>
      <w:r w:rsidR="006C25AC" w:rsidRPr="006C25AC">
        <w:rPr>
          <w:rFonts w:ascii="Book Antiqua" w:hAnsi="Book Antiqua" w:cs="Arial"/>
          <w:sz w:val="24"/>
          <w:szCs w:val="24"/>
        </w:rPr>
        <w:t xml:space="preserve">andidate genes </w:t>
      </w:r>
      <w:r w:rsidR="00A30488">
        <w:rPr>
          <w:rFonts w:ascii="Book Antiqua" w:hAnsi="Book Antiqua" w:cs="Arial"/>
          <w:sz w:val="24"/>
          <w:szCs w:val="24"/>
        </w:rPr>
        <w:t xml:space="preserve">from total liver RNA </w:t>
      </w:r>
      <w:r w:rsidR="006C25AC" w:rsidRPr="006C25AC">
        <w:rPr>
          <w:rFonts w:ascii="Book Antiqua" w:hAnsi="Book Antiqua" w:cs="Arial"/>
          <w:sz w:val="24"/>
          <w:szCs w:val="24"/>
        </w:rPr>
        <w:t xml:space="preserve">were measured using </w:t>
      </w:r>
      <w:r w:rsidR="00A30488">
        <w:rPr>
          <w:rFonts w:ascii="Book Antiqua" w:hAnsi="Book Antiqua" w:cs="Arial"/>
          <w:sz w:val="24"/>
          <w:szCs w:val="24"/>
        </w:rPr>
        <w:t>quantitative PCR</w:t>
      </w:r>
      <w:r w:rsidR="006C25AC" w:rsidRPr="006C25AC">
        <w:rPr>
          <w:rFonts w:ascii="Book Antiqua" w:hAnsi="Book Antiqua" w:cs="Arial"/>
          <w:sz w:val="24"/>
          <w:szCs w:val="24"/>
        </w:rPr>
        <w:t>.</w:t>
      </w:r>
    </w:p>
    <w:p w:rsidR="007B0198" w:rsidRDefault="007B0198" w:rsidP="008A7DBD">
      <w:pPr>
        <w:adjustRightInd w:val="0"/>
        <w:snapToGrid w:val="0"/>
        <w:spacing w:after="0" w:line="360" w:lineRule="auto"/>
        <w:jc w:val="both"/>
        <w:rPr>
          <w:rFonts w:ascii="Book Antiqua" w:hAnsi="Book Antiqua" w:cs="Arial"/>
          <w:b/>
          <w:sz w:val="24"/>
          <w:szCs w:val="24"/>
          <w:lang w:eastAsia="zh-CN"/>
        </w:rPr>
      </w:pPr>
    </w:p>
    <w:p w:rsidR="006C25AC" w:rsidRPr="007B0198" w:rsidRDefault="006C25AC" w:rsidP="008A7DBD">
      <w:pPr>
        <w:adjustRightInd w:val="0"/>
        <w:snapToGrid w:val="0"/>
        <w:spacing w:after="0" w:line="360" w:lineRule="auto"/>
        <w:jc w:val="both"/>
        <w:rPr>
          <w:rFonts w:ascii="Book Antiqua" w:hAnsi="Book Antiqua" w:cs="Arial"/>
          <w:b/>
          <w:i/>
          <w:sz w:val="24"/>
          <w:szCs w:val="24"/>
        </w:rPr>
      </w:pPr>
      <w:r w:rsidRPr="007B0198">
        <w:rPr>
          <w:rFonts w:ascii="Book Antiqua" w:hAnsi="Book Antiqua" w:cs="Arial"/>
          <w:b/>
          <w:i/>
          <w:sz w:val="24"/>
          <w:szCs w:val="24"/>
        </w:rPr>
        <w:t>Research results</w:t>
      </w:r>
    </w:p>
    <w:p w:rsidR="004E259D" w:rsidRDefault="004E259D" w:rsidP="008A7DBD">
      <w:pPr>
        <w:adjustRightInd w:val="0"/>
        <w:snapToGrid w:val="0"/>
        <w:spacing w:after="0" w:line="360" w:lineRule="auto"/>
        <w:jc w:val="both"/>
        <w:rPr>
          <w:rFonts w:ascii="Book Antiqua" w:hAnsi="Book Antiqua" w:cs="Arial"/>
          <w:sz w:val="24"/>
          <w:szCs w:val="24"/>
          <w:lang w:eastAsia="zh-CN"/>
        </w:rPr>
      </w:pPr>
      <w:r>
        <w:rPr>
          <w:rFonts w:ascii="Book Antiqua" w:hAnsi="Book Antiqua" w:cs="Arial"/>
          <w:sz w:val="24"/>
          <w:szCs w:val="24"/>
        </w:rPr>
        <w:t>Both</w:t>
      </w:r>
      <w:r w:rsidRPr="00112A09">
        <w:rPr>
          <w:rFonts w:ascii="Book Antiqua" w:hAnsi="Book Antiqua" w:cs="Arial"/>
          <w:sz w:val="24"/>
          <w:szCs w:val="24"/>
        </w:rPr>
        <w:t xml:space="preserve"> </w:t>
      </w:r>
      <w:r w:rsidRPr="00234A1B">
        <w:rPr>
          <w:rFonts w:ascii="Book Antiqua" w:hAnsi="Book Antiqua" w:cs="Arial"/>
          <w:i/>
          <w:sz w:val="24"/>
          <w:szCs w:val="24"/>
        </w:rPr>
        <w:t>ob/ob</w:t>
      </w:r>
      <w:r>
        <w:rPr>
          <w:rFonts w:ascii="Book Antiqua" w:hAnsi="Book Antiqua" w:cs="Arial"/>
          <w:sz w:val="24"/>
          <w:szCs w:val="24"/>
        </w:rPr>
        <w:t xml:space="preserve"> and FATZO</w:t>
      </w:r>
      <w:r w:rsidRPr="00112A09">
        <w:rPr>
          <w:rFonts w:ascii="Book Antiqua" w:hAnsi="Book Antiqua" w:cs="Arial"/>
          <w:sz w:val="24"/>
          <w:szCs w:val="24"/>
        </w:rPr>
        <w:t xml:space="preserve"> mice developed </w:t>
      </w:r>
      <w:r>
        <w:rPr>
          <w:rFonts w:ascii="Book Antiqua" w:hAnsi="Book Antiqua" w:cs="Arial"/>
          <w:sz w:val="24"/>
          <w:szCs w:val="24"/>
        </w:rPr>
        <w:t>NASH with concomitant obesity and hyperinsulinemia when chal</w:t>
      </w:r>
      <w:r w:rsidR="007D12C7">
        <w:rPr>
          <w:rFonts w:ascii="Book Antiqua" w:hAnsi="Book Antiqua" w:cs="Arial"/>
          <w:sz w:val="24"/>
          <w:szCs w:val="24"/>
        </w:rPr>
        <w:t>lenged with AMLN diet for 12 wk</w:t>
      </w:r>
      <w:r w:rsidR="001B295A">
        <w:rPr>
          <w:rFonts w:ascii="Book Antiqua" w:hAnsi="Book Antiqua" w:cs="Arial"/>
          <w:sz w:val="24"/>
          <w:szCs w:val="24"/>
        </w:rPr>
        <w:t xml:space="preserve">, and was associated with mitochondrial accumulation and </w:t>
      </w:r>
      <w:r w:rsidR="000B5118">
        <w:rPr>
          <w:rFonts w:ascii="Book Antiqua" w:hAnsi="Book Antiqua" w:cs="Arial"/>
          <w:sz w:val="24"/>
          <w:szCs w:val="24"/>
        </w:rPr>
        <w:t>reduced function</w:t>
      </w:r>
      <w:r>
        <w:rPr>
          <w:rFonts w:ascii="Book Antiqua" w:hAnsi="Book Antiqua" w:cs="Arial"/>
          <w:sz w:val="24"/>
          <w:szCs w:val="24"/>
        </w:rPr>
        <w:t xml:space="preserve">. The degree of </w:t>
      </w:r>
      <w:r w:rsidR="001B295A">
        <w:rPr>
          <w:rFonts w:ascii="Book Antiqua" w:hAnsi="Book Antiqua" w:cs="Arial"/>
          <w:sz w:val="24"/>
          <w:szCs w:val="24"/>
        </w:rPr>
        <w:t xml:space="preserve">hepatic </w:t>
      </w:r>
      <w:r>
        <w:rPr>
          <w:rFonts w:ascii="Book Antiqua" w:hAnsi="Book Antiqua" w:cs="Arial"/>
          <w:sz w:val="24"/>
          <w:szCs w:val="24"/>
        </w:rPr>
        <w:t xml:space="preserve">fibrosis, however, was markedly greater in </w:t>
      </w:r>
      <w:r w:rsidRPr="001B295A">
        <w:rPr>
          <w:rFonts w:ascii="Book Antiqua" w:hAnsi="Book Antiqua" w:cs="Arial"/>
          <w:i/>
          <w:sz w:val="24"/>
          <w:szCs w:val="24"/>
        </w:rPr>
        <w:t>ob</w:t>
      </w:r>
      <w:r w:rsidR="001B295A" w:rsidRPr="001B295A">
        <w:rPr>
          <w:rFonts w:ascii="Book Antiqua" w:hAnsi="Book Antiqua" w:cs="Arial"/>
          <w:i/>
          <w:sz w:val="24"/>
          <w:szCs w:val="24"/>
        </w:rPr>
        <w:t>/</w:t>
      </w:r>
      <w:r w:rsidRPr="001B295A">
        <w:rPr>
          <w:rFonts w:ascii="Book Antiqua" w:hAnsi="Book Antiqua" w:cs="Arial"/>
          <w:i/>
          <w:sz w:val="24"/>
          <w:szCs w:val="24"/>
        </w:rPr>
        <w:t>ob</w:t>
      </w:r>
      <w:r>
        <w:rPr>
          <w:rFonts w:ascii="Book Antiqua" w:hAnsi="Book Antiqua" w:cs="Arial"/>
          <w:sz w:val="24"/>
          <w:szCs w:val="24"/>
        </w:rPr>
        <w:t xml:space="preserve"> mice</w:t>
      </w:r>
      <w:r w:rsidR="001B295A">
        <w:rPr>
          <w:rFonts w:ascii="Book Antiqua" w:hAnsi="Book Antiqua" w:cs="Arial"/>
          <w:sz w:val="24"/>
          <w:szCs w:val="24"/>
        </w:rPr>
        <w:t xml:space="preserve"> and was associated with increased a</w:t>
      </w:r>
      <w:r>
        <w:rPr>
          <w:rFonts w:ascii="Book Antiqua" w:hAnsi="Book Antiqua" w:cs="Arial"/>
          <w:sz w:val="24"/>
          <w:szCs w:val="24"/>
        </w:rPr>
        <w:t xml:space="preserve">ctivity of superoxide dismutase (SOD), whereas </w:t>
      </w:r>
      <w:r w:rsidRPr="00112A09">
        <w:rPr>
          <w:rFonts w:ascii="Book Antiqua" w:hAnsi="Book Antiqua" w:cs="Arial"/>
          <w:sz w:val="24"/>
          <w:szCs w:val="24"/>
        </w:rPr>
        <w:t>FATZO mice displayed increased</w:t>
      </w:r>
      <w:r>
        <w:rPr>
          <w:rFonts w:ascii="Book Antiqua" w:hAnsi="Book Antiqua" w:cs="Arial"/>
          <w:sz w:val="24"/>
          <w:szCs w:val="24"/>
        </w:rPr>
        <w:t xml:space="preserve"> catalase activity. </w:t>
      </w:r>
      <w:r w:rsidR="001B295A">
        <w:rPr>
          <w:rFonts w:ascii="Book Antiqua" w:hAnsi="Book Antiqua" w:cs="Arial"/>
          <w:sz w:val="24"/>
          <w:szCs w:val="24"/>
        </w:rPr>
        <w:t>A</w:t>
      </w:r>
      <w:r w:rsidRPr="00112A09">
        <w:rPr>
          <w:rFonts w:ascii="Book Antiqua" w:hAnsi="Book Antiqua" w:cs="Arial"/>
          <w:sz w:val="24"/>
          <w:szCs w:val="24"/>
        </w:rPr>
        <w:t>ntioxidant capacity</w:t>
      </w:r>
      <w:r w:rsidR="001B295A">
        <w:rPr>
          <w:rFonts w:ascii="Book Antiqua" w:hAnsi="Book Antiqua" w:cs="Arial"/>
          <w:sz w:val="24"/>
          <w:szCs w:val="24"/>
        </w:rPr>
        <w:t>,</w:t>
      </w:r>
      <w:r w:rsidRPr="00112A09">
        <w:rPr>
          <w:rFonts w:ascii="Book Antiqua" w:hAnsi="Book Antiqua" w:cs="Arial"/>
          <w:sz w:val="24"/>
          <w:szCs w:val="24"/>
        </w:rPr>
        <w:t xml:space="preserve"> </w:t>
      </w:r>
      <w:r>
        <w:rPr>
          <w:rFonts w:ascii="Book Antiqua" w:hAnsi="Book Antiqua" w:cs="Arial"/>
          <w:sz w:val="24"/>
          <w:szCs w:val="24"/>
        </w:rPr>
        <w:lastRenderedPageBreak/>
        <w:t>reflected as the ratio of catalase:</w:t>
      </w:r>
      <w:r w:rsidR="000423C2">
        <w:rPr>
          <w:rFonts w:ascii="Book Antiqua" w:hAnsi="Book Antiqua" w:cs="Arial" w:hint="eastAsia"/>
          <w:sz w:val="24"/>
          <w:szCs w:val="24"/>
          <w:lang w:eastAsia="zh-CN"/>
        </w:rPr>
        <w:t xml:space="preserve"> </w:t>
      </w:r>
      <w:r>
        <w:rPr>
          <w:rFonts w:ascii="Book Antiqua" w:hAnsi="Book Antiqua" w:cs="Arial"/>
          <w:sz w:val="24"/>
          <w:szCs w:val="24"/>
        </w:rPr>
        <w:t>SOD activity</w:t>
      </w:r>
      <w:r w:rsidR="00903EB3">
        <w:rPr>
          <w:rFonts w:ascii="Book Antiqua" w:hAnsi="Book Antiqua" w:cs="Arial"/>
          <w:sz w:val="24"/>
          <w:szCs w:val="24"/>
        </w:rPr>
        <w:t>,</w:t>
      </w:r>
      <w:r>
        <w:rPr>
          <w:rFonts w:ascii="Book Antiqua" w:hAnsi="Book Antiqua" w:cs="Arial"/>
          <w:sz w:val="24"/>
          <w:szCs w:val="24"/>
        </w:rPr>
        <w:t xml:space="preserve"> was significantly perturbed in </w:t>
      </w:r>
      <w:r w:rsidRPr="0034009E">
        <w:rPr>
          <w:rFonts w:ascii="Book Antiqua" w:hAnsi="Book Antiqua" w:cs="Arial"/>
          <w:i/>
          <w:sz w:val="24"/>
          <w:szCs w:val="24"/>
        </w:rPr>
        <w:t>ob/ob</w:t>
      </w:r>
      <w:r>
        <w:rPr>
          <w:rFonts w:ascii="Book Antiqua" w:hAnsi="Book Antiqua" w:cs="Arial"/>
          <w:sz w:val="24"/>
          <w:szCs w:val="24"/>
        </w:rPr>
        <w:t xml:space="preserve"> mice</w:t>
      </w:r>
      <w:r w:rsidR="00903EB3">
        <w:rPr>
          <w:rFonts w:ascii="Book Antiqua" w:hAnsi="Book Antiqua" w:cs="Arial"/>
          <w:sz w:val="24"/>
          <w:szCs w:val="24"/>
        </w:rPr>
        <w:t xml:space="preserve"> with diet-induced NASH</w:t>
      </w:r>
      <w:r>
        <w:rPr>
          <w:rFonts w:ascii="Book Antiqua" w:hAnsi="Book Antiqua" w:cs="Arial"/>
          <w:sz w:val="24"/>
          <w:szCs w:val="24"/>
        </w:rPr>
        <w:t xml:space="preserve">. </w:t>
      </w:r>
    </w:p>
    <w:p w:rsidR="002E35AE" w:rsidRPr="00112A09" w:rsidRDefault="002E35AE" w:rsidP="008A7DBD">
      <w:pPr>
        <w:adjustRightInd w:val="0"/>
        <w:snapToGrid w:val="0"/>
        <w:spacing w:after="0" w:line="360" w:lineRule="auto"/>
        <w:jc w:val="both"/>
        <w:rPr>
          <w:rFonts w:ascii="Book Antiqua" w:hAnsi="Book Antiqua" w:cs="Arial"/>
          <w:sz w:val="24"/>
          <w:szCs w:val="24"/>
          <w:lang w:eastAsia="zh-CN"/>
        </w:rPr>
      </w:pPr>
    </w:p>
    <w:p w:rsidR="006C25AC" w:rsidRPr="000423C2" w:rsidRDefault="006C25AC" w:rsidP="008A7DBD">
      <w:pPr>
        <w:adjustRightInd w:val="0"/>
        <w:snapToGrid w:val="0"/>
        <w:spacing w:after="0" w:line="360" w:lineRule="auto"/>
        <w:jc w:val="both"/>
        <w:rPr>
          <w:rFonts w:ascii="Book Antiqua" w:hAnsi="Book Antiqua" w:cs="Arial"/>
          <w:b/>
          <w:i/>
          <w:sz w:val="24"/>
          <w:szCs w:val="24"/>
        </w:rPr>
      </w:pPr>
      <w:r w:rsidRPr="000423C2">
        <w:rPr>
          <w:rFonts w:ascii="Book Antiqua" w:hAnsi="Book Antiqua" w:cs="Arial"/>
          <w:b/>
          <w:i/>
          <w:sz w:val="24"/>
          <w:szCs w:val="24"/>
        </w:rPr>
        <w:t>Research conclusions</w:t>
      </w:r>
    </w:p>
    <w:p w:rsidR="000B5118" w:rsidRDefault="000B5118" w:rsidP="008A7DBD">
      <w:pPr>
        <w:adjustRightInd w:val="0"/>
        <w:snapToGrid w:val="0"/>
        <w:spacing w:after="0" w:line="360" w:lineRule="auto"/>
        <w:jc w:val="both"/>
        <w:rPr>
          <w:rFonts w:ascii="Book Antiqua" w:hAnsi="Book Antiqua" w:cs="Arial"/>
          <w:sz w:val="24"/>
          <w:szCs w:val="24"/>
          <w:lang w:eastAsia="zh-CN"/>
        </w:rPr>
      </w:pPr>
      <w:r>
        <w:rPr>
          <w:rFonts w:ascii="Book Antiqua" w:hAnsi="Book Antiqua" w:cs="Arial"/>
          <w:sz w:val="24"/>
          <w:szCs w:val="24"/>
        </w:rPr>
        <w:t>Both of these commonly available mouse models develop AML</w:t>
      </w:r>
      <w:r w:rsidR="000423C2">
        <w:rPr>
          <w:rFonts w:ascii="Book Antiqua" w:hAnsi="Book Antiqua" w:cs="Arial"/>
          <w:sz w:val="24"/>
          <w:szCs w:val="24"/>
        </w:rPr>
        <w:t>N diet-induced NASH after 12 wk</w:t>
      </w:r>
      <w:r>
        <w:rPr>
          <w:rFonts w:ascii="Book Antiqua" w:hAnsi="Book Antiqua" w:cs="Arial"/>
          <w:sz w:val="24"/>
          <w:szCs w:val="24"/>
        </w:rPr>
        <w:t>, associated with reduced mitochondrial function and perturbed morphology. The intrinsic capacity of the FATZO mice to increase antioxidant capacity in the face of impaired mitochondrial function/increased oxidative damage due to diet may be contributory towards the reduced level of fibrosis in that model.</w:t>
      </w:r>
    </w:p>
    <w:p w:rsidR="000423C2" w:rsidRDefault="000423C2" w:rsidP="008A7DBD">
      <w:pPr>
        <w:adjustRightInd w:val="0"/>
        <w:snapToGrid w:val="0"/>
        <w:spacing w:after="0" w:line="360" w:lineRule="auto"/>
        <w:jc w:val="both"/>
        <w:rPr>
          <w:rFonts w:ascii="Book Antiqua" w:hAnsi="Book Antiqua" w:cs="Arial"/>
          <w:sz w:val="24"/>
          <w:szCs w:val="24"/>
          <w:lang w:eastAsia="zh-CN"/>
        </w:rPr>
      </w:pPr>
    </w:p>
    <w:p w:rsidR="006C25AC" w:rsidRPr="000423C2" w:rsidRDefault="006C25AC" w:rsidP="008A7DBD">
      <w:pPr>
        <w:adjustRightInd w:val="0"/>
        <w:snapToGrid w:val="0"/>
        <w:spacing w:after="0" w:line="360" w:lineRule="auto"/>
        <w:jc w:val="both"/>
        <w:rPr>
          <w:rFonts w:ascii="Book Antiqua" w:hAnsi="Book Antiqua" w:cs="Arial"/>
          <w:b/>
          <w:i/>
          <w:sz w:val="24"/>
          <w:szCs w:val="24"/>
        </w:rPr>
      </w:pPr>
      <w:r w:rsidRPr="000423C2">
        <w:rPr>
          <w:rFonts w:ascii="Book Antiqua" w:hAnsi="Book Antiqua" w:cs="Arial"/>
          <w:b/>
          <w:i/>
          <w:sz w:val="24"/>
          <w:szCs w:val="24"/>
        </w:rPr>
        <w:t>Research perspectives</w:t>
      </w:r>
    </w:p>
    <w:p w:rsidR="00473D7D" w:rsidRDefault="00F96B99" w:rsidP="008A7DBD">
      <w:pPr>
        <w:adjustRightInd w:val="0"/>
        <w:snapToGrid w:val="0"/>
        <w:spacing w:after="0" w:line="360" w:lineRule="auto"/>
        <w:jc w:val="both"/>
        <w:rPr>
          <w:rFonts w:ascii="Book Antiqua" w:hAnsi="Book Antiqua" w:cs="Arial"/>
          <w:sz w:val="24"/>
          <w:szCs w:val="24"/>
          <w:lang w:eastAsia="zh-CN"/>
        </w:rPr>
      </w:pPr>
      <w:r>
        <w:rPr>
          <w:rFonts w:ascii="Book Antiqua" w:hAnsi="Book Antiqua" w:cs="Arial"/>
          <w:sz w:val="24"/>
          <w:szCs w:val="24"/>
        </w:rPr>
        <w:t>The AMLN mouse model of NASH is gaining widespread academic and industry acceptance as a translatable model of NASH. These studies extend previous observations in the model to highlight</w:t>
      </w:r>
      <w:r w:rsidR="00C5092F">
        <w:rPr>
          <w:rFonts w:ascii="Book Antiqua" w:hAnsi="Book Antiqua" w:cs="Arial"/>
          <w:sz w:val="24"/>
          <w:szCs w:val="24"/>
        </w:rPr>
        <w:t xml:space="preserve"> mitochondrial dysfunction which confirms the model as being relevant for prosecution of therapeutic agents targeting improvement in mitochondrial function for NASH. Furthermore, the contrasting fibrosis between </w:t>
      </w:r>
      <w:r w:rsidR="00C5092F" w:rsidRPr="00DA180C">
        <w:rPr>
          <w:rFonts w:ascii="Book Antiqua" w:hAnsi="Book Antiqua" w:cs="Arial"/>
          <w:i/>
          <w:sz w:val="24"/>
          <w:szCs w:val="24"/>
        </w:rPr>
        <w:t>ob/ob</w:t>
      </w:r>
      <w:r w:rsidR="00C5092F">
        <w:rPr>
          <w:rFonts w:ascii="Book Antiqua" w:hAnsi="Book Antiqua" w:cs="Arial"/>
          <w:sz w:val="24"/>
          <w:szCs w:val="24"/>
        </w:rPr>
        <w:t xml:space="preserve"> and FATZO mice implicates the capacity to adapt to oxidative damage as a key regulator of liver fibrosis in diet-induced NASH. </w:t>
      </w:r>
    </w:p>
    <w:p w:rsidR="00FA462E" w:rsidRDefault="00FA462E" w:rsidP="008A7DBD">
      <w:pPr>
        <w:adjustRightInd w:val="0"/>
        <w:snapToGrid w:val="0"/>
        <w:spacing w:after="0" w:line="360" w:lineRule="auto"/>
        <w:jc w:val="both"/>
        <w:rPr>
          <w:rFonts w:ascii="Book Antiqua" w:hAnsi="Book Antiqua" w:cs="Arial"/>
          <w:sz w:val="24"/>
          <w:szCs w:val="24"/>
          <w:lang w:eastAsia="zh-CN"/>
        </w:rPr>
      </w:pPr>
    </w:p>
    <w:p w:rsidR="00FA462E" w:rsidRPr="00FA462E" w:rsidRDefault="00FA462E" w:rsidP="008A7DBD">
      <w:pPr>
        <w:adjustRightInd w:val="0"/>
        <w:snapToGrid w:val="0"/>
        <w:spacing w:after="0" w:line="360" w:lineRule="auto"/>
        <w:jc w:val="both"/>
        <w:rPr>
          <w:rFonts w:ascii="Book Antiqua" w:hAnsi="Book Antiqua" w:cs="Arial"/>
          <w:b/>
          <w:caps/>
          <w:sz w:val="24"/>
          <w:szCs w:val="24"/>
        </w:rPr>
      </w:pPr>
      <w:r w:rsidRPr="00FA462E">
        <w:rPr>
          <w:rFonts w:ascii="Book Antiqua" w:hAnsi="Book Antiqua" w:cs="Arial"/>
          <w:b/>
          <w:caps/>
          <w:sz w:val="24"/>
          <w:szCs w:val="24"/>
        </w:rPr>
        <w:t>Acknowledgements</w:t>
      </w:r>
    </w:p>
    <w:p w:rsidR="00FA462E" w:rsidRPr="00112A09" w:rsidRDefault="00FA462E" w:rsidP="008A7DBD">
      <w:pPr>
        <w:adjustRightInd w:val="0"/>
        <w:snapToGrid w:val="0"/>
        <w:spacing w:after="0" w:line="360" w:lineRule="auto"/>
        <w:jc w:val="both"/>
        <w:rPr>
          <w:rFonts w:ascii="Book Antiqua" w:hAnsi="Book Antiqua" w:cs="Arial"/>
          <w:sz w:val="24"/>
          <w:szCs w:val="24"/>
        </w:rPr>
      </w:pPr>
      <w:r w:rsidRPr="00112A09">
        <w:rPr>
          <w:rFonts w:ascii="Book Antiqua" w:hAnsi="Book Antiqua" w:cs="Arial"/>
          <w:sz w:val="24"/>
          <w:szCs w:val="24"/>
        </w:rPr>
        <w:t>We gratefully acknowledge the assistance of Sally Lee, Holly Koelkebeck, Wanda King, Kenesha Riley and Charles Brown (MedImmune, Gaithersburg, MD) for expert technical assistance with tissue processing and immunohistochemistry. We thank Lorenz Rognoni and Farzad Sekhavati (Definiens, Germany) for tissue image analysis. We also thank Donna Goldsteen, Krystal Nacel and the Laboratory Animal Resource staff (MedImmune, Gaithersburg, MD) for their assistance with animal husbandry and care.</w:t>
      </w:r>
    </w:p>
    <w:p w:rsidR="00FA462E" w:rsidRPr="00FA462E" w:rsidRDefault="00FA462E" w:rsidP="008A7DBD">
      <w:pPr>
        <w:adjustRightInd w:val="0"/>
        <w:snapToGrid w:val="0"/>
        <w:spacing w:after="0" w:line="360" w:lineRule="auto"/>
        <w:jc w:val="both"/>
        <w:rPr>
          <w:rFonts w:ascii="Book Antiqua" w:hAnsi="Book Antiqua" w:cs="Arial"/>
          <w:sz w:val="24"/>
          <w:szCs w:val="24"/>
          <w:lang w:eastAsia="zh-CN"/>
        </w:rPr>
      </w:pPr>
    </w:p>
    <w:p w:rsidR="000423C2" w:rsidRDefault="000423C2" w:rsidP="008A7DBD">
      <w:pPr>
        <w:adjustRightInd w:val="0"/>
        <w:snapToGrid w:val="0"/>
        <w:spacing w:after="0" w:line="360" w:lineRule="auto"/>
        <w:jc w:val="both"/>
        <w:rPr>
          <w:rFonts w:ascii="Book Antiqua" w:hAnsi="Book Antiqua" w:cs="Arial"/>
          <w:b/>
          <w:sz w:val="24"/>
          <w:szCs w:val="24"/>
        </w:rPr>
      </w:pPr>
      <w:r>
        <w:rPr>
          <w:rFonts w:ascii="Book Antiqua" w:hAnsi="Book Antiqua" w:cs="Arial"/>
          <w:b/>
          <w:sz w:val="24"/>
          <w:szCs w:val="24"/>
        </w:rPr>
        <w:br w:type="page"/>
      </w:r>
      <w:bookmarkStart w:id="166" w:name="_GoBack"/>
      <w:bookmarkEnd w:id="166"/>
    </w:p>
    <w:p w:rsidR="004358EB" w:rsidRDefault="00473D7D" w:rsidP="008A7DBD">
      <w:pPr>
        <w:adjustRightInd w:val="0"/>
        <w:snapToGrid w:val="0"/>
        <w:spacing w:after="0" w:line="360" w:lineRule="auto"/>
        <w:jc w:val="both"/>
        <w:rPr>
          <w:rFonts w:ascii="Book Antiqua" w:hAnsi="Book Antiqua" w:cs="Arial"/>
          <w:b/>
          <w:sz w:val="24"/>
          <w:szCs w:val="24"/>
          <w:lang w:eastAsia="zh-CN"/>
        </w:rPr>
      </w:pPr>
      <w:r w:rsidRPr="00112A09">
        <w:rPr>
          <w:rFonts w:ascii="Book Antiqua" w:hAnsi="Book Antiqua" w:cs="Arial"/>
          <w:b/>
          <w:sz w:val="24"/>
          <w:szCs w:val="24"/>
        </w:rPr>
        <w:lastRenderedPageBreak/>
        <w:t>REFERENCES</w:t>
      </w:r>
      <w:bookmarkStart w:id="167" w:name="OLE_LINK213"/>
      <w:bookmarkStart w:id="168" w:name="OLE_LINK214"/>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1 </w:t>
      </w:r>
      <w:r w:rsidRPr="00A603A2">
        <w:rPr>
          <w:rFonts w:ascii="Book Antiqua" w:eastAsia="SimSun" w:hAnsi="Book Antiqua" w:cs="Times New Roman"/>
          <w:b/>
          <w:kern w:val="2"/>
          <w:sz w:val="24"/>
          <w:szCs w:val="24"/>
          <w:lang w:eastAsia="zh-CN"/>
        </w:rPr>
        <w:t>Younossi ZM</w:t>
      </w:r>
      <w:r w:rsidRPr="00A603A2">
        <w:rPr>
          <w:rFonts w:ascii="Book Antiqua" w:eastAsia="SimSun" w:hAnsi="Book Antiqua" w:cs="Times New Roman"/>
          <w:kern w:val="2"/>
          <w:sz w:val="24"/>
          <w:szCs w:val="24"/>
          <w:lang w:eastAsia="zh-CN"/>
        </w:rPr>
        <w:t xml:space="preserve">, Blissett D, Blissett R, Henry L, Stepanova M, Younossi Y, Racila A, Hunt S, Beckerman R. The economic and clinical burden of nonalcoholic fatty liver disease in the United States and Europe. </w:t>
      </w:r>
      <w:r w:rsidRPr="00A603A2">
        <w:rPr>
          <w:rFonts w:ascii="Book Antiqua" w:eastAsia="SimSun" w:hAnsi="Book Antiqua" w:cs="Times New Roman"/>
          <w:i/>
          <w:kern w:val="2"/>
          <w:sz w:val="24"/>
          <w:szCs w:val="24"/>
          <w:lang w:eastAsia="zh-CN"/>
        </w:rPr>
        <w:t>Hepatology</w:t>
      </w:r>
      <w:r w:rsidRPr="00A603A2">
        <w:rPr>
          <w:rFonts w:ascii="Book Antiqua" w:eastAsia="SimSun" w:hAnsi="Book Antiqua" w:cs="Times New Roman"/>
          <w:kern w:val="2"/>
          <w:sz w:val="24"/>
          <w:szCs w:val="24"/>
          <w:lang w:eastAsia="zh-CN"/>
        </w:rPr>
        <w:t xml:space="preserve"> 2016; </w:t>
      </w:r>
      <w:r w:rsidRPr="00A603A2">
        <w:rPr>
          <w:rFonts w:ascii="Book Antiqua" w:eastAsia="SimSun" w:hAnsi="Book Antiqua" w:cs="Times New Roman"/>
          <w:b/>
          <w:kern w:val="2"/>
          <w:sz w:val="24"/>
          <w:szCs w:val="24"/>
          <w:lang w:eastAsia="zh-CN"/>
        </w:rPr>
        <w:t>64</w:t>
      </w:r>
      <w:r w:rsidRPr="00A603A2">
        <w:rPr>
          <w:rFonts w:ascii="Book Antiqua" w:eastAsia="SimSun" w:hAnsi="Book Antiqua" w:cs="Times New Roman"/>
          <w:kern w:val="2"/>
          <w:sz w:val="24"/>
          <w:szCs w:val="24"/>
          <w:lang w:eastAsia="zh-CN"/>
        </w:rPr>
        <w:t>: 1577-1586 [PMID: 27543837 DOI: 10.1002/hep.28785]</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2 </w:t>
      </w:r>
      <w:r w:rsidRPr="00A603A2">
        <w:rPr>
          <w:rFonts w:ascii="Book Antiqua" w:eastAsia="SimSun" w:hAnsi="Book Antiqua" w:cs="Times New Roman"/>
          <w:b/>
          <w:kern w:val="2"/>
          <w:sz w:val="24"/>
          <w:szCs w:val="24"/>
          <w:lang w:eastAsia="zh-CN"/>
        </w:rPr>
        <w:t>Younossi ZM</w:t>
      </w:r>
      <w:r w:rsidRPr="00A603A2">
        <w:rPr>
          <w:rFonts w:ascii="Book Antiqua" w:eastAsia="SimSun" w:hAnsi="Book Antiqua" w:cs="Times New Roman"/>
          <w:kern w:val="2"/>
          <w:sz w:val="24"/>
          <w:szCs w:val="24"/>
          <w:lang w:eastAsia="zh-CN"/>
        </w:rPr>
        <w:t xml:space="preserve">, Koenig AB, Abdelatif D, Fazel Y, Henry L, Wymer M. Global epidemiology of nonalcoholic fatty liver disease-Meta-analytic assessment of prevalence, incidence, and outcomes. </w:t>
      </w:r>
      <w:r w:rsidRPr="00A603A2">
        <w:rPr>
          <w:rFonts w:ascii="Book Antiqua" w:eastAsia="SimSun" w:hAnsi="Book Antiqua" w:cs="Times New Roman"/>
          <w:i/>
          <w:kern w:val="2"/>
          <w:sz w:val="24"/>
          <w:szCs w:val="24"/>
          <w:lang w:eastAsia="zh-CN"/>
        </w:rPr>
        <w:t>Hepatology</w:t>
      </w:r>
      <w:r w:rsidRPr="00A603A2">
        <w:rPr>
          <w:rFonts w:ascii="Book Antiqua" w:eastAsia="SimSun" w:hAnsi="Book Antiqua" w:cs="Times New Roman"/>
          <w:kern w:val="2"/>
          <w:sz w:val="24"/>
          <w:szCs w:val="24"/>
          <w:lang w:eastAsia="zh-CN"/>
        </w:rPr>
        <w:t xml:space="preserve"> 2016; </w:t>
      </w:r>
      <w:r w:rsidRPr="00A603A2">
        <w:rPr>
          <w:rFonts w:ascii="Book Antiqua" w:eastAsia="SimSun" w:hAnsi="Book Antiqua" w:cs="Times New Roman"/>
          <w:b/>
          <w:kern w:val="2"/>
          <w:sz w:val="24"/>
          <w:szCs w:val="24"/>
          <w:lang w:eastAsia="zh-CN"/>
        </w:rPr>
        <w:t>64</w:t>
      </w:r>
      <w:r w:rsidRPr="00A603A2">
        <w:rPr>
          <w:rFonts w:ascii="Book Antiqua" w:eastAsia="SimSun" w:hAnsi="Book Antiqua" w:cs="Times New Roman"/>
          <w:kern w:val="2"/>
          <w:sz w:val="24"/>
          <w:szCs w:val="24"/>
          <w:lang w:eastAsia="zh-CN"/>
        </w:rPr>
        <w:t>: 73-84 [PMID: 26707365 DOI: 10.1002/hep.28431]</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3 </w:t>
      </w:r>
      <w:r w:rsidRPr="00A603A2">
        <w:rPr>
          <w:rFonts w:ascii="Book Antiqua" w:eastAsia="SimSun" w:hAnsi="Book Antiqua" w:cs="Times New Roman"/>
          <w:b/>
          <w:kern w:val="2"/>
          <w:sz w:val="24"/>
          <w:szCs w:val="24"/>
          <w:lang w:eastAsia="zh-CN"/>
        </w:rPr>
        <w:t>Kabbany MN</w:t>
      </w:r>
      <w:r w:rsidRPr="00A603A2">
        <w:rPr>
          <w:rFonts w:ascii="Book Antiqua" w:eastAsia="SimSun" w:hAnsi="Book Antiqua" w:cs="Times New Roman"/>
          <w:kern w:val="2"/>
          <w:sz w:val="24"/>
          <w:szCs w:val="24"/>
          <w:lang w:eastAsia="zh-CN"/>
        </w:rPr>
        <w:t xml:space="preserve">, Conjeevaram Selvakumar PK, Watt K, Lopez R, Akras Z, Zein N, Carey W, Alkhouri N. Prevalence of Nonalcoholic Steatohepatitis-Associated Cirrhosis in the United States: An Analysis of National Health and Nutrition Examination Survey Data. </w:t>
      </w:r>
      <w:r w:rsidRPr="00A603A2">
        <w:rPr>
          <w:rFonts w:ascii="Book Antiqua" w:eastAsia="SimSun" w:hAnsi="Book Antiqua" w:cs="Times New Roman"/>
          <w:i/>
          <w:kern w:val="2"/>
          <w:sz w:val="24"/>
          <w:szCs w:val="24"/>
          <w:lang w:eastAsia="zh-CN"/>
        </w:rPr>
        <w:t>Am J Gastroenterol</w:t>
      </w:r>
      <w:r w:rsidRPr="00A603A2">
        <w:rPr>
          <w:rFonts w:ascii="Book Antiqua" w:eastAsia="SimSun" w:hAnsi="Book Antiqua" w:cs="Times New Roman"/>
          <w:kern w:val="2"/>
          <w:sz w:val="24"/>
          <w:szCs w:val="24"/>
          <w:lang w:eastAsia="zh-CN"/>
        </w:rPr>
        <w:t xml:space="preserve"> 2017; </w:t>
      </w:r>
      <w:r w:rsidRPr="00A603A2">
        <w:rPr>
          <w:rFonts w:ascii="Book Antiqua" w:eastAsia="SimSun" w:hAnsi="Book Antiqua" w:cs="Times New Roman"/>
          <w:b/>
          <w:kern w:val="2"/>
          <w:sz w:val="24"/>
          <w:szCs w:val="24"/>
          <w:lang w:eastAsia="zh-CN"/>
        </w:rPr>
        <w:t>112</w:t>
      </w:r>
      <w:r w:rsidRPr="00A603A2">
        <w:rPr>
          <w:rFonts w:ascii="Book Antiqua" w:eastAsia="SimSun" w:hAnsi="Book Antiqua" w:cs="Times New Roman"/>
          <w:kern w:val="2"/>
          <w:sz w:val="24"/>
          <w:szCs w:val="24"/>
          <w:lang w:eastAsia="zh-CN"/>
        </w:rPr>
        <w:t>: 581-587 [PMID: 28195177 DOI: 10.1038/ajg.2017.5]</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4 </w:t>
      </w:r>
      <w:r w:rsidRPr="00A603A2">
        <w:rPr>
          <w:rFonts w:ascii="Book Antiqua" w:eastAsia="SimSun" w:hAnsi="Book Antiqua" w:cs="Times New Roman"/>
          <w:b/>
          <w:kern w:val="2"/>
          <w:sz w:val="24"/>
          <w:szCs w:val="24"/>
          <w:lang w:eastAsia="zh-CN"/>
        </w:rPr>
        <w:t>Patterson RE</w:t>
      </w:r>
      <w:r w:rsidRPr="00A603A2">
        <w:rPr>
          <w:rFonts w:ascii="Book Antiqua" w:eastAsia="SimSun" w:hAnsi="Book Antiqua" w:cs="Times New Roman"/>
          <w:kern w:val="2"/>
          <w:sz w:val="24"/>
          <w:szCs w:val="24"/>
          <w:lang w:eastAsia="zh-CN"/>
        </w:rPr>
        <w:t xml:space="preserve">, Kalavalapalli S, Williams CM, Nautiyal M, Mathew JT, Martinez J, Reinhard MK, McDougall DJ, Rocca JR, Yost RA, Cusi K, Garrett TJ, Sunny NE. Lipotoxicity in steatohepatitis occurs despite an increase in tricarboxylic acid cycle activity. </w:t>
      </w:r>
      <w:r w:rsidRPr="00A603A2">
        <w:rPr>
          <w:rFonts w:ascii="Book Antiqua" w:eastAsia="SimSun" w:hAnsi="Book Antiqua" w:cs="Times New Roman"/>
          <w:i/>
          <w:kern w:val="2"/>
          <w:sz w:val="24"/>
          <w:szCs w:val="24"/>
          <w:lang w:eastAsia="zh-CN"/>
        </w:rPr>
        <w:t>Am J Physiol Endocrinol Metab</w:t>
      </w:r>
      <w:r w:rsidRPr="00A603A2">
        <w:rPr>
          <w:rFonts w:ascii="Book Antiqua" w:eastAsia="SimSun" w:hAnsi="Book Antiqua" w:cs="Times New Roman"/>
          <w:kern w:val="2"/>
          <w:sz w:val="24"/>
          <w:szCs w:val="24"/>
          <w:lang w:eastAsia="zh-CN"/>
        </w:rPr>
        <w:t xml:space="preserve"> 2016; </w:t>
      </w:r>
      <w:r w:rsidRPr="00A603A2">
        <w:rPr>
          <w:rFonts w:ascii="Book Antiqua" w:eastAsia="SimSun" w:hAnsi="Book Antiqua" w:cs="Times New Roman"/>
          <w:b/>
          <w:kern w:val="2"/>
          <w:sz w:val="24"/>
          <w:szCs w:val="24"/>
          <w:lang w:eastAsia="zh-CN"/>
        </w:rPr>
        <w:t>310</w:t>
      </w:r>
      <w:r w:rsidRPr="00A603A2">
        <w:rPr>
          <w:rFonts w:ascii="Book Antiqua" w:eastAsia="SimSun" w:hAnsi="Book Antiqua" w:cs="Times New Roman"/>
          <w:kern w:val="2"/>
          <w:sz w:val="24"/>
          <w:szCs w:val="24"/>
          <w:lang w:eastAsia="zh-CN"/>
        </w:rPr>
        <w:t>: E484-E494 [PMID: 26814015 DOI: 10.1152/ajpendo.00492.2015]</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5 </w:t>
      </w:r>
      <w:r w:rsidRPr="00A603A2">
        <w:rPr>
          <w:rFonts w:ascii="Book Antiqua" w:eastAsia="SimSun" w:hAnsi="Book Antiqua" w:cs="Times New Roman"/>
          <w:b/>
          <w:kern w:val="2"/>
          <w:sz w:val="24"/>
          <w:szCs w:val="24"/>
          <w:lang w:eastAsia="zh-CN"/>
        </w:rPr>
        <w:t>Satapati S</w:t>
      </w:r>
      <w:r w:rsidRPr="00A603A2">
        <w:rPr>
          <w:rFonts w:ascii="Book Antiqua" w:eastAsia="SimSun" w:hAnsi="Book Antiqua" w:cs="Times New Roman"/>
          <w:kern w:val="2"/>
          <w:sz w:val="24"/>
          <w:szCs w:val="24"/>
          <w:lang w:eastAsia="zh-CN"/>
        </w:rPr>
        <w:t xml:space="preserve">, Kucejova B, Duarte JA, Fletcher JA, Reynolds L, Sunny NE, He T, Nair LA, Livingston KA, Fu X, Merritt ME, Sherry AD, Malloy CR, Shelton JM, Lambert J, Parks EJ, Corbin I, Magnuson MA, Browning JD, Burgess SC. Mitochondrial metabolism mediates oxidative stress and inflammation in fatty liver. </w:t>
      </w:r>
      <w:r w:rsidRPr="00A603A2">
        <w:rPr>
          <w:rFonts w:ascii="Book Antiqua" w:eastAsia="SimSun" w:hAnsi="Book Antiqua" w:cs="Times New Roman"/>
          <w:i/>
          <w:kern w:val="2"/>
          <w:sz w:val="24"/>
          <w:szCs w:val="24"/>
          <w:lang w:eastAsia="zh-CN"/>
        </w:rPr>
        <w:t>J Clin Invest</w:t>
      </w:r>
      <w:r w:rsidRPr="00A603A2">
        <w:rPr>
          <w:rFonts w:ascii="Book Antiqua" w:eastAsia="SimSun" w:hAnsi="Book Antiqua" w:cs="Times New Roman"/>
          <w:kern w:val="2"/>
          <w:sz w:val="24"/>
          <w:szCs w:val="24"/>
          <w:lang w:eastAsia="zh-CN"/>
        </w:rPr>
        <w:t xml:space="preserve"> 2016; </w:t>
      </w:r>
      <w:r w:rsidRPr="00A603A2">
        <w:rPr>
          <w:rFonts w:ascii="Book Antiqua" w:eastAsia="SimSun" w:hAnsi="Book Antiqua" w:cs="Times New Roman"/>
          <w:b/>
          <w:kern w:val="2"/>
          <w:sz w:val="24"/>
          <w:szCs w:val="24"/>
          <w:lang w:eastAsia="zh-CN"/>
        </w:rPr>
        <w:t>126</w:t>
      </w:r>
      <w:r w:rsidRPr="00A603A2">
        <w:rPr>
          <w:rFonts w:ascii="Book Antiqua" w:eastAsia="SimSun" w:hAnsi="Book Antiqua" w:cs="Times New Roman"/>
          <w:kern w:val="2"/>
          <w:sz w:val="24"/>
          <w:szCs w:val="24"/>
          <w:lang w:eastAsia="zh-CN"/>
        </w:rPr>
        <w:t>: 1605 [PMID: 27035816 DOI: 10.1172/JCI86695]</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6 </w:t>
      </w:r>
      <w:r w:rsidRPr="00A603A2">
        <w:rPr>
          <w:rFonts w:ascii="Book Antiqua" w:eastAsia="SimSun" w:hAnsi="Book Antiqua" w:cs="Times New Roman"/>
          <w:b/>
          <w:kern w:val="2"/>
          <w:sz w:val="24"/>
          <w:szCs w:val="24"/>
          <w:lang w:eastAsia="zh-CN"/>
        </w:rPr>
        <w:t>Begriche K</w:t>
      </w:r>
      <w:r w:rsidRPr="00A603A2">
        <w:rPr>
          <w:rFonts w:ascii="Book Antiqua" w:eastAsia="SimSun" w:hAnsi="Book Antiqua" w:cs="Times New Roman"/>
          <w:kern w:val="2"/>
          <w:sz w:val="24"/>
          <w:szCs w:val="24"/>
          <w:lang w:eastAsia="zh-CN"/>
        </w:rPr>
        <w:t xml:space="preserve">, Massart J, Robin MA, Bonnet F, Fromenty B. Mitochondrial adaptations and dysfunctions in nonalcoholic fatty liver disease. </w:t>
      </w:r>
      <w:r w:rsidRPr="00A603A2">
        <w:rPr>
          <w:rFonts w:ascii="Book Antiqua" w:eastAsia="SimSun" w:hAnsi="Book Antiqua" w:cs="Times New Roman"/>
          <w:i/>
          <w:kern w:val="2"/>
          <w:sz w:val="24"/>
          <w:szCs w:val="24"/>
          <w:lang w:eastAsia="zh-CN"/>
        </w:rPr>
        <w:t>Hepatology</w:t>
      </w:r>
      <w:r w:rsidRPr="00A603A2">
        <w:rPr>
          <w:rFonts w:ascii="Book Antiqua" w:eastAsia="SimSun" w:hAnsi="Book Antiqua" w:cs="Times New Roman"/>
          <w:kern w:val="2"/>
          <w:sz w:val="24"/>
          <w:szCs w:val="24"/>
          <w:lang w:eastAsia="zh-CN"/>
        </w:rPr>
        <w:t xml:space="preserve"> 2013; </w:t>
      </w:r>
      <w:r w:rsidRPr="00A603A2">
        <w:rPr>
          <w:rFonts w:ascii="Book Antiqua" w:eastAsia="SimSun" w:hAnsi="Book Antiqua" w:cs="Times New Roman"/>
          <w:b/>
          <w:kern w:val="2"/>
          <w:sz w:val="24"/>
          <w:szCs w:val="24"/>
          <w:lang w:eastAsia="zh-CN"/>
        </w:rPr>
        <w:t>58</w:t>
      </w:r>
      <w:r w:rsidRPr="00A603A2">
        <w:rPr>
          <w:rFonts w:ascii="Book Antiqua" w:eastAsia="SimSun" w:hAnsi="Book Antiqua" w:cs="Times New Roman"/>
          <w:kern w:val="2"/>
          <w:sz w:val="24"/>
          <w:szCs w:val="24"/>
          <w:lang w:eastAsia="zh-CN"/>
        </w:rPr>
        <w:t>: 1497-1507 [PMID: 23299992 DOI: 10.1002/hep.26226]</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7 </w:t>
      </w:r>
      <w:r w:rsidRPr="00A603A2">
        <w:rPr>
          <w:rFonts w:ascii="Book Antiqua" w:eastAsia="SimSun" w:hAnsi="Book Antiqua" w:cs="Times New Roman"/>
          <w:b/>
          <w:kern w:val="2"/>
          <w:sz w:val="24"/>
          <w:szCs w:val="24"/>
          <w:lang w:eastAsia="zh-CN"/>
        </w:rPr>
        <w:t>Satapati S</w:t>
      </w:r>
      <w:r w:rsidRPr="00A603A2">
        <w:rPr>
          <w:rFonts w:ascii="Book Antiqua" w:eastAsia="SimSun" w:hAnsi="Book Antiqua" w:cs="Times New Roman"/>
          <w:kern w:val="2"/>
          <w:sz w:val="24"/>
          <w:szCs w:val="24"/>
          <w:lang w:eastAsia="zh-CN"/>
        </w:rPr>
        <w:t xml:space="preserve">, Sunny NE, Kucejova B, Fu X, He TT, Méndez-Lucas A, Shelton JM, Perales JC, Browning JD, Burgess SC. Elevated TCA cycle function in the pathology of diet-induced hepatic insulin resistance and fatty liver. </w:t>
      </w:r>
      <w:r w:rsidRPr="00A603A2">
        <w:rPr>
          <w:rFonts w:ascii="Book Antiqua" w:eastAsia="SimSun" w:hAnsi="Book Antiqua" w:cs="Times New Roman"/>
          <w:i/>
          <w:kern w:val="2"/>
          <w:sz w:val="24"/>
          <w:szCs w:val="24"/>
          <w:lang w:eastAsia="zh-CN"/>
        </w:rPr>
        <w:t>J Lipid Res</w:t>
      </w:r>
      <w:r w:rsidRPr="00A603A2">
        <w:rPr>
          <w:rFonts w:ascii="Book Antiqua" w:eastAsia="SimSun" w:hAnsi="Book Antiqua" w:cs="Times New Roman"/>
          <w:kern w:val="2"/>
          <w:sz w:val="24"/>
          <w:szCs w:val="24"/>
          <w:lang w:eastAsia="zh-CN"/>
        </w:rPr>
        <w:t xml:space="preserve"> 2012; </w:t>
      </w:r>
      <w:r w:rsidRPr="00A603A2">
        <w:rPr>
          <w:rFonts w:ascii="Book Antiqua" w:eastAsia="SimSun" w:hAnsi="Book Antiqua" w:cs="Times New Roman"/>
          <w:b/>
          <w:kern w:val="2"/>
          <w:sz w:val="24"/>
          <w:szCs w:val="24"/>
          <w:lang w:eastAsia="zh-CN"/>
        </w:rPr>
        <w:t>53</w:t>
      </w:r>
      <w:r w:rsidRPr="00A603A2">
        <w:rPr>
          <w:rFonts w:ascii="Book Antiqua" w:eastAsia="SimSun" w:hAnsi="Book Antiqua" w:cs="Times New Roman"/>
          <w:kern w:val="2"/>
          <w:sz w:val="24"/>
          <w:szCs w:val="24"/>
          <w:lang w:eastAsia="zh-CN"/>
        </w:rPr>
        <w:t>: 1080-1092 [PMID: 22493093 DOI: 10.1194/jlr.M023382]</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8 </w:t>
      </w:r>
      <w:r w:rsidRPr="00A603A2">
        <w:rPr>
          <w:rFonts w:ascii="Book Antiqua" w:eastAsia="SimSun" w:hAnsi="Book Antiqua" w:cs="Times New Roman"/>
          <w:b/>
          <w:kern w:val="2"/>
          <w:sz w:val="24"/>
          <w:szCs w:val="24"/>
          <w:lang w:eastAsia="zh-CN"/>
        </w:rPr>
        <w:t>Koliaki C</w:t>
      </w:r>
      <w:r w:rsidRPr="00A603A2">
        <w:rPr>
          <w:rFonts w:ascii="Book Antiqua" w:eastAsia="SimSun" w:hAnsi="Book Antiqua" w:cs="Times New Roman"/>
          <w:kern w:val="2"/>
          <w:sz w:val="24"/>
          <w:szCs w:val="24"/>
          <w:lang w:eastAsia="zh-CN"/>
        </w:rPr>
        <w:t xml:space="preserve">, Szendroedi J, Kaul K, Jelenik T, Nowotny P, Jankowiak F, Herder C, Carstensen </w:t>
      </w:r>
      <w:r w:rsidRPr="00A603A2">
        <w:rPr>
          <w:rFonts w:ascii="Book Antiqua" w:eastAsia="SimSun" w:hAnsi="Book Antiqua" w:cs="Times New Roman"/>
          <w:kern w:val="2"/>
          <w:sz w:val="24"/>
          <w:szCs w:val="24"/>
          <w:lang w:eastAsia="zh-CN"/>
        </w:rPr>
        <w:lastRenderedPageBreak/>
        <w:t xml:space="preserve">M, Krausch M, Knoefel WT, Schlensak M, Roden M. Adaptation of hepatic mitochondrial function in humans with non-alcoholic fatty liver is lost in steatohepatitis. </w:t>
      </w:r>
      <w:r w:rsidRPr="00A603A2">
        <w:rPr>
          <w:rFonts w:ascii="Book Antiqua" w:eastAsia="SimSun" w:hAnsi="Book Antiqua" w:cs="Times New Roman"/>
          <w:i/>
          <w:kern w:val="2"/>
          <w:sz w:val="24"/>
          <w:szCs w:val="24"/>
          <w:lang w:eastAsia="zh-CN"/>
        </w:rPr>
        <w:t>Cell Metab</w:t>
      </w:r>
      <w:r w:rsidRPr="00A603A2">
        <w:rPr>
          <w:rFonts w:ascii="Book Antiqua" w:eastAsia="SimSun" w:hAnsi="Book Antiqua" w:cs="Times New Roman"/>
          <w:kern w:val="2"/>
          <w:sz w:val="24"/>
          <w:szCs w:val="24"/>
          <w:lang w:eastAsia="zh-CN"/>
        </w:rPr>
        <w:t xml:space="preserve"> 2015; </w:t>
      </w:r>
      <w:r w:rsidRPr="00A603A2">
        <w:rPr>
          <w:rFonts w:ascii="Book Antiqua" w:eastAsia="SimSun" w:hAnsi="Book Antiqua" w:cs="Times New Roman"/>
          <w:b/>
          <w:kern w:val="2"/>
          <w:sz w:val="24"/>
          <w:szCs w:val="24"/>
          <w:lang w:eastAsia="zh-CN"/>
        </w:rPr>
        <w:t>21</w:t>
      </w:r>
      <w:r w:rsidRPr="00A603A2">
        <w:rPr>
          <w:rFonts w:ascii="Book Antiqua" w:eastAsia="SimSun" w:hAnsi="Book Antiqua" w:cs="Times New Roman"/>
          <w:kern w:val="2"/>
          <w:sz w:val="24"/>
          <w:szCs w:val="24"/>
          <w:lang w:eastAsia="zh-CN"/>
        </w:rPr>
        <w:t>: 739-746 [PMID: 25955209 DOI: 10.1016/j.cmet.2015.04.004]</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9 </w:t>
      </w:r>
      <w:r w:rsidRPr="00A603A2">
        <w:rPr>
          <w:rFonts w:ascii="Book Antiqua" w:eastAsia="SimSun" w:hAnsi="Book Antiqua" w:cs="Times New Roman"/>
          <w:b/>
          <w:kern w:val="2"/>
          <w:sz w:val="24"/>
          <w:szCs w:val="24"/>
          <w:lang w:eastAsia="zh-CN"/>
        </w:rPr>
        <w:t>Auger C</w:t>
      </w:r>
      <w:r w:rsidRPr="00A603A2">
        <w:rPr>
          <w:rFonts w:ascii="Book Antiqua" w:eastAsia="SimSun" w:hAnsi="Book Antiqua" w:cs="Times New Roman"/>
          <w:kern w:val="2"/>
          <w:sz w:val="24"/>
          <w:szCs w:val="24"/>
          <w:lang w:eastAsia="zh-CN"/>
        </w:rPr>
        <w:t xml:space="preserve">, Alhasawi A, Contavadoo M, Appanna VD. Dysfunctional mitochondrial bioenergetics and the pathogenesis of hepatic disorders. </w:t>
      </w:r>
      <w:r w:rsidRPr="00A603A2">
        <w:rPr>
          <w:rFonts w:ascii="Book Antiqua" w:eastAsia="SimSun" w:hAnsi="Book Antiqua" w:cs="Times New Roman"/>
          <w:i/>
          <w:kern w:val="2"/>
          <w:sz w:val="24"/>
          <w:szCs w:val="24"/>
          <w:lang w:eastAsia="zh-CN"/>
        </w:rPr>
        <w:t>Front Cell Dev Biol</w:t>
      </w:r>
      <w:r w:rsidRPr="00A603A2">
        <w:rPr>
          <w:rFonts w:ascii="Book Antiqua" w:eastAsia="SimSun" w:hAnsi="Book Antiqua" w:cs="Times New Roman"/>
          <w:kern w:val="2"/>
          <w:sz w:val="24"/>
          <w:szCs w:val="24"/>
          <w:lang w:eastAsia="zh-CN"/>
        </w:rPr>
        <w:t xml:space="preserve"> 2015; </w:t>
      </w:r>
      <w:r w:rsidRPr="00A603A2">
        <w:rPr>
          <w:rFonts w:ascii="Book Antiqua" w:eastAsia="SimSun" w:hAnsi="Book Antiqua" w:cs="Times New Roman"/>
          <w:b/>
          <w:kern w:val="2"/>
          <w:sz w:val="24"/>
          <w:szCs w:val="24"/>
          <w:lang w:eastAsia="zh-CN"/>
        </w:rPr>
        <w:t>3</w:t>
      </w:r>
      <w:r w:rsidRPr="00A603A2">
        <w:rPr>
          <w:rFonts w:ascii="Book Antiqua" w:eastAsia="SimSun" w:hAnsi="Book Antiqua" w:cs="Times New Roman"/>
          <w:kern w:val="2"/>
          <w:sz w:val="24"/>
          <w:szCs w:val="24"/>
          <w:lang w:eastAsia="zh-CN"/>
        </w:rPr>
        <w:t>: 40 [PMID: 26161384 DOI: 10.3389/fcell.2015.00040]</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10 </w:t>
      </w:r>
      <w:r w:rsidRPr="00A603A2">
        <w:rPr>
          <w:rFonts w:ascii="Book Antiqua" w:eastAsia="SimSun" w:hAnsi="Book Antiqua" w:cs="Times New Roman"/>
          <w:b/>
          <w:kern w:val="2"/>
          <w:sz w:val="24"/>
          <w:szCs w:val="24"/>
          <w:lang w:eastAsia="zh-CN"/>
        </w:rPr>
        <w:t>Sunny NE</w:t>
      </w:r>
      <w:r w:rsidRPr="00A603A2">
        <w:rPr>
          <w:rFonts w:ascii="Book Antiqua" w:eastAsia="SimSun" w:hAnsi="Book Antiqua" w:cs="Times New Roman"/>
          <w:kern w:val="2"/>
          <w:sz w:val="24"/>
          <w:szCs w:val="24"/>
          <w:lang w:eastAsia="zh-CN"/>
        </w:rPr>
        <w:t xml:space="preserve">, Bril F, Cusi K. Mitochondrial Adaptation in Nonalcoholic Fatty Liver Disease: Novel Mechanisms and Treatment Strategies. </w:t>
      </w:r>
      <w:r w:rsidRPr="00A603A2">
        <w:rPr>
          <w:rFonts w:ascii="Book Antiqua" w:eastAsia="SimSun" w:hAnsi="Book Antiqua" w:cs="Times New Roman"/>
          <w:i/>
          <w:kern w:val="2"/>
          <w:sz w:val="24"/>
          <w:szCs w:val="24"/>
          <w:lang w:eastAsia="zh-CN"/>
        </w:rPr>
        <w:t>Trends Endocrinol Metab</w:t>
      </w:r>
      <w:r w:rsidRPr="00A603A2">
        <w:rPr>
          <w:rFonts w:ascii="Book Antiqua" w:eastAsia="SimSun" w:hAnsi="Book Antiqua" w:cs="Times New Roman"/>
          <w:kern w:val="2"/>
          <w:sz w:val="24"/>
          <w:szCs w:val="24"/>
          <w:lang w:eastAsia="zh-CN"/>
        </w:rPr>
        <w:t xml:space="preserve"> 2017; </w:t>
      </w:r>
      <w:r w:rsidRPr="00A603A2">
        <w:rPr>
          <w:rFonts w:ascii="Book Antiqua" w:eastAsia="SimSun" w:hAnsi="Book Antiqua" w:cs="Times New Roman"/>
          <w:b/>
          <w:kern w:val="2"/>
          <w:sz w:val="24"/>
          <w:szCs w:val="24"/>
          <w:lang w:eastAsia="zh-CN"/>
        </w:rPr>
        <w:t>28</w:t>
      </w:r>
      <w:r w:rsidRPr="00A603A2">
        <w:rPr>
          <w:rFonts w:ascii="Book Antiqua" w:eastAsia="SimSun" w:hAnsi="Book Antiqua" w:cs="Times New Roman"/>
          <w:kern w:val="2"/>
          <w:sz w:val="24"/>
          <w:szCs w:val="24"/>
          <w:lang w:eastAsia="zh-CN"/>
        </w:rPr>
        <w:t>: 250-260 [PMID: 27986466 DOI: 10.1016/j.tem.2016.11.006]</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11 </w:t>
      </w:r>
      <w:r w:rsidRPr="00A603A2">
        <w:rPr>
          <w:rFonts w:ascii="Book Antiqua" w:eastAsia="SimSun" w:hAnsi="Book Antiqua" w:cs="Times New Roman"/>
          <w:b/>
          <w:kern w:val="2"/>
          <w:sz w:val="24"/>
          <w:szCs w:val="24"/>
          <w:lang w:eastAsia="zh-CN"/>
        </w:rPr>
        <w:t>Gusdon AM</w:t>
      </w:r>
      <w:r w:rsidRPr="00A603A2">
        <w:rPr>
          <w:rFonts w:ascii="Book Antiqua" w:eastAsia="SimSun" w:hAnsi="Book Antiqua" w:cs="Times New Roman"/>
          <w:kern w:val="2"/>
          <w:sz w:val="24"/>
          <w:szCs w:val="24"/>
          <w:lang w:eastAsia="zh-CN"/>
        </w:rPr>
        <w:t xml:space="preserve">, Song KX, Qu S. Nonalcoholic Fatty liver disease: pathogenesis and therapeutics from a mitochondria-centric perspective. </w:t>
      </w:r>
      <w:r w:rsidRPr="00A603A2">
        <w:rPr>
          <w:rFonts w:ascii="Book Antiqua" w:eastAsia="SimSun" w:hAnsi="Book Antiqua" w:cs="Times New Roman"/>
          <w:i/>
          <w:kern w:val="2"/>
          <w:sz w:val="24"/>
          <w:szCs w:val="24"/>
          <w:lang w:eastAsia="zh-CN"/>
        </w:rPr>
        <w:t>Oxid Med Cell Longev</w:t>
      </w:r>
      <w:r w:rsidRPr="00A603A2">
        <w:rPr>
          <w:rFonts w:ascii="Book Antiqua" w:eastAsia="SimSun" w:hAnsi="Book Antiqua" w:cs="Times New Roman"/>
          <w:kern w:val="2"/>
          <w:sz w:val="24"/>
          <w:szCs w:val="24"/>
          <w:lang w:eastAsia="zh-CN"/>
        </w:rPr>
        <w:t xml:space="preserve"> 2014; </w:t>
      </w:r>
      <w:r w:rsidRPr="00A603A2">
        <w:rPr>
          <w:rFonts w:ascii="Book Antiqua" w:eastAsia="SimSun" w:hAnsi="Book Antiqua" w:cs="Times New Roman"/>
          <w:b/>
          <w:kern w:val="2"/>
          <w:sz w:val="24"/>
          <w:szCs w:val="24"/>
          <w:lang w:eastAsia="zh-CN"/>
        </w:rPr>
        <w:t>2014</w:t>
      </w:r>
      <w:r w:rsidRPr="00A603A2">
        <w:rPr>
          <w:rFonts w:ascii="Book Antiqua" w:eastAsia="SimSun" w:hAnsi="Book Antiqua" w:cs="Times New Roman"/>
          <w:kern w:val="2"/>
          <w:sz w:val="24"/>
          <w:szCs w:val="24"/>
          <w:lang w:eastAsia="zh-CN"/>
        </w:rPr>
        <w:t>: 637027 [PMID: 25371775 DOI: 10.1155/2014/637027]</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12 </w:t>
      </w:r>
      <w:r w:rsidRPr="00A603A2">
        <w:rPr>
          <w:rFonts w:ascii="Book Antiqua" w:eastAsia="SimSun" w:hAnsi="Book Antiqua" w:cs="Times New Roman"/>
          <w:b/>
          <w:kern w:val="2"/>
          <w:sz w:val="24"/>
          <w:szCs w:val="24"/>
          <w:lang w:eastAsia="zh-CN"/>
        </w:rPr>
        <w:t>Machado MV</w:t>
      </w:r>
      <w:r w:rsidRPr="00A603A2">
        <w:rPr>
          <w:rFonts w:ascii="Book Antiqua" w:eastAsia="SimSun" w:hAnsi="Book Antiqua" w:cs="Times New Roman"/>
          <w:kern w:val="2"/>
          <w:sz w:val="24"/>
          <w:szCs w:val="24"/>
          <w:lang w:eastAsia="zh-CN"/>
        </w:rPr>
        <w:t xml:space="preserve">, Michelotti GA, Xie G, Almeida Pereira T, Boursier J, Bohnic B, Guy CD, Diehl AM. Mouse models of diet-induced nonalcoholic steatohepatitis reproduce the heterogeneity of the human disease. </w:t>
      </w:r>
      <w:r w:rsidRPr="00A603A2">
        <w:rPr>
          <w:rFonts w:ascii="Book Antiqua" w:eastAsia="SimSun" w:hAnsi="Book Antiqua" w:cs="Times New Roman"/>
          <w:i/>
          <w:kern w:val="2"/>
          <w:sz w:val="24"/>
          <w:szCs w:val="24"/>
          <w:lang w:eastAsia="zh-CN"/>
        </w:rPr>
        <w:t>PLoS One</w:t>
      </w:r>
      <w:r w:rsidRPr="00A603A2">
        <w:rPr>
          <w:rFonts w:ascii="Book Antiqua" w:eastAsia="SimSun" w:hAnsi="Book Antiqua" w:cs="Times New Roman"/>
          <w:kern w:val="2"/>
          <w:sz w:val="24"/>
          <w:szCs w:val="24"/>
          <w:lang w:eastAsia="zh-CN"/>
        </w:rPr>
        <w:t xml:space="preserve"> 2015; </w:t>
      </w:r>
      <w:r w:rsidRPr="00A603A2">
        <w:rPr>
          <w:rFonts w:ascii="Book Antiqua" w:eastAsia="SimSun" w:hAnsi="Book Antiqua" w:cs="Times New Roman"/>
          <w:b/>
          <w:kern w:val="2"/>
          <w:sz w:val="24"/>
          <w:szCs w:val="24"/>
          <w:lang w:eastAsia="zh-CN"/>
        </w:rPr>
        <w:t>10</w:t>
      </w:r>
      <w:r w:rsidRPr="00A603A2">
        <w:rPr>
          <w:rFonts w:ascii="Book Antiqua" w:eastAsia="SimSun" w:hAnsi="Book Antiqua" w:cs="Times New Roman"/>
          <w:kern w:val="2"/>
          <w:sz w:val="24"/>
          <w:szCs w:val="24"/>
          <w:lang w:eastAsia="zh-CN"/>
        </w:rPr>
        <w:t>: e0127991 [PMID: 26017539 DOI: 10.1371/journal.pone.0127991]</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13 </w:t>
      </w:r>
      <w:r w:rsidRPr="00A603A2">
        <w:rPr>
          <w:rFonts w:ascii="Book Antiqua" w:eastAsia="SimSun" w:hAnsi="Book Antiqua" w:cs="Times New Roman"/>
          <w:b/>
          <w:kern w:val="2"/>
          <w:sz w:val="24"/>
          <w:szCs w:val="24"/>
          <w:lang w:eastAsia="zh-CN"/>
        </w:rPr>
        <w:t>Trevaskis JL</w:t>
      </w:r>
      <w:r w:rsidRPr="00A603A2">
        <w:rPr>
          <w:rFonts w:ascii="Book Antiqua" w:eastAsia="SimSun" w:hAnsi="Book Antiqua" w:cs="Times New Roman"/>
          <w:kern w:val="2"/>
          <w:sz w:val="24"/>
          <w:szCs w:val="24"/>
          <w:lang w:eastAsia="zh-CN"/>
        </w:rPr>
        <w:t xml:space="preserve">, Griffin PS, Wittmer C, Neuschwander-Tetri BA, Brunt EM, Dolman CS, Erickson MR, Napora J, Parkes DG, Roth JD. Glucagon-like peptide-1 receptor agonism improves metabolic, biochemical, and histopathological indices of nonalcoholic steatohepatitis in mice. </w:t>
      </w:r>
      <w:r w:rsidRPr="00A603A2">
        <w:rPr>
          <w:rFonts w:ascii="Book Antiqua" w:eastAsia="SimSun" w:hAnsi="Book Antiqua" w:cs="Times New Roman"/>
          <w:i/>
          <w:kern w:val="2"/>
          <w:sz w:val="24"/>
          <w:szCs w:val="24"/>
          <w:lang w:eastAsia="zh-CN"/>
        </w:rPr>
        <w:t>Am J Physiol Gastrointest Liver Physiol</w:t>
      </w:r>
      <w:r w:rsidRPr="00A603A2">
        <w:rPr>
          <w:rFonts w:ascii="Book Antiqua" w:eastAsia="SimSun" w:hAnsi="Book Antiqua" w:cs="Times New Roman"/>
          <w:kern w:val="2"/>
          <w:sz w:val="24"/>
          <w:szCs w:val="24"/>
          <w:lang w:eastAsia="zh-CN"/>
        </w:rPr>
        <w:t xml:space="preserve"> 2012; </w:t>
      </w:r>
      <w:r w:rsidRPr="00A603A2">
        <w:rPr>
          <w:rFonts w:ascii="Book Antiqua" w:eastAsia="SimSun" w:hAnsi="Book Antiqua" w:cs="Times New Roman"/>
          <w:b/>
          <w:kern w:val="2"/>
          <w:sz w:val="24"/>
          <w:szCs w:val="24"/>
          <w:lang w:eastAsia="zh-CN"/>
        </w:rPr>
        <w:t>302</w:t>
      </w:r>
      <w:r w:rsidRPr="00A603A2">
        <w:rPr>
          <w:rFonts w:ascii="Book Antiqua" w:eastAsia="SimSun" w:hAnsi="Book Antiqua" w:cs="Times New Roman"/>
          <w:kern w:val="2"/>
          <w:sz w:val="24"/>
          <w:szCs w:val="24"/>
          <w:lang w:eastAsia="zh-CN"/>
        </w:rPr>
        <w:t>: G762-G772 [PMID: 22268099 DOI: 10.1152/ajpgi.00476.2011]</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14 </w:t>
      </w:r>
      <w:r w:rsidRPr="00A603A2">
        <w:rPr>
          <w:rFonts w:ascii="Book Antiqua" w:eastAsia="SimSun" w:hAnsi="Book Antiqua" w:cs="Times New Roman"/>
          <w:b/>
          <w:kern w:val="2"/>
          <w:sz w:val="24"/>
          <w:szCs w:val="24"/>
          <w:lang w:eastAsia="zh-CN"/>
        </w:rPr>
        <w:t>Droz BA</w:t>
      </w:r>
      <w:r w:rsidRPr="00A603A2">
        <w:rPr>
          <w:rFonts w:ascii="Book Antiqua" w:eastAsia="SimSun" w:hAnsi="Book Antiqua" w:cs="Times New Roman"/>
          <w:kern w:val="2"/>
          <w:sz w:val="24"/>
          <w:szCs w:val="24"/>
          <w:lang w:eastAsia="zh-CN"/>
        </w:rPr>
        <w:t xml:space="preserve">, Sneed BL, Jackson CV, Zimmerman KM, Michael MD, Emmerson PJ, Coskun T, Peterson RG. Correlation of disease severity with body weight and high fat diet in the FATZO/Pco mouse. </w:t>
      </w:r>
      <w:r w:rsidRPr="00A603A2">
        <w:rPr>
          <w:rFonts w:ascii="Book Antiqua" w:eastAsia="SimSun" w:hAnsi="Book Antiqua" w:cs="Times New Roman"/>
          <w:i/>
          <w:kern w:val="2"/>
          <w:sz w:val="24"/>
          <w:szCs w:val="24"/>
          <w:lang w:eastAsia="zh-CN"/>
        </w:rPr>
        <w:t>PLoS One</w:t>
      </w:r>
      <w:r w:rsidRPr="00A603A2">
        <w:rPr>
          <w:rFonts w:ascii="Book Antiqua" w:eastAsia="SimSun" w:hAnsi="Book Antiqua" w:cs="Times New Roman"/>
          <w:kern w:val="2"/>
          <w:sz w:val="24"/>
          <w:szCs w:val="24"/>
          <w:lang w:eastAsia="zh-CN"/>
        </w:rPr>
        <w:t xml:space="preserve"> 2017; </w:t>
      </w:r>
      <w:r w:rsidRPr="00A603A2">
        <w:rPr>
          <w:rFonts w:ascii="Book Antiqua" w:eastAsia="SimSun" w:hAnsi="Book Antiqua" w:cs="Times New Roman"/>
          <w:b/>
          <w:kern w:val="2"/>
          <w:sz w:val="24"/>
          <w:szCs w:val="24"/>
          <w:lang w:eastAsia="zh-CN"/>
        </w:rPr>
        <w:t>12</w:t>
      </w:r>
      <w:r w:rsidRPr="00A603A2">
        <w:rPr>
          <w:rFonts w:ascii="Book Antiqua" w:eastAsia="SimSun" w:hAnsi="Book Antiqua" w:cs="Times New Roman"/>
          <w:kern w:val="2"/>
          <w:sz w:val="24"/>
          <w:szCs w:val="24"/>
          <w:lang w:eastAsia="zh-CN"/>
        </w:rPr>
        <w:t>: e0179808 [PMID: 28640904 DOI: 10.1371/journal.pone.0179808]</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15 </w:t>
      </w:r>
      <w:r w:rsidRPr="00A603A2">
        <w:rPr>
          <w:rFonts w:ascii="Book Antiqua" w:eastAsia="SimSun" w:hAnsi="Book Antiqua" w:cs="Times New Roman"/>
          <w:b/>
          <w:kern w:val="2"/>
          <w:sz w:val="24"/>
          <w:szCs w:val="24"/>
          <w:lang w:eastAsia="zh-CN"/>
        </w:rPr>
        <w:t>Peterson RG</w:t>
      </w:r>
      <w:r w:rsidRPr="00A603A2">
        <w:rPr>
          <w:rFonts w:ascii="Book Antiqua" w:eastAsia="SimSun" w:hAnsi="Book Antiqua" w:cs="Times New Roman"/>
          <w:kern w:val="2"/>
          <w:sz w:val="24"/>
          <w:szCs w:val="24"/>
          <w:lang w:eastAsia="zh-CN"/>
        </w:rPr>
        <w:t xml:space="preserve">, Jackson CV, Zimmerman KM, Alsina-Fernandez J, Michael MD, Emmerson PJ, Coskun T. Glucose dysregulation and response to common anti-diabetic agents in the FATZO/Pco mouse. </w:t>
      </w:r>
      <w:r w:rsidRPr="00A603A2">
        <w:rPr>
          <w:rFonts w:ascii="Book Antiqua" w:eastAsia="SimSun" w:hAnsi="Book Antiqua" w:cs="Times New Roman"/>
          <w:i/>
          <w:kern w:val="2"/>
          <w:sz w:val="24"/>
          <w:szCs w:val="24"/>
          <w:lang w:eastAsia="zh-CN"/>
        </w:rPr>
        <w:t>PLoS One</w:t>
      </w:r>
      <w:r w:rsidRPr="00A603A2">
        <w:rPr>
          <w:rFonts w:ascii="Book Antiqua" w:eastAsia="SimSun" w:hAnsi="Book Antiqua" w:cs="Times New Roman"/>
          <w:kern w:val="2"/>
          <w:sz w:val="24"/>
          <w:szCs w:val="24"/>
          <w:lang w:eastAsia="zh-CN"/>
        </w:rPr>
        <w:t xml:space="preserve"> 2017; </w:t>
      </w:r>
      <w:r w:rsidRPr="00A603A2">
        <w:rPr>
          <w:rFonts w:ascii="Book Antiqua" w:eastAsia="SimSun" w:hAnsi="Book Antiqua" w:cs="Times New Roman"/>
          <w:b/>
          <w:kern w:val="2"/>
          <w:sz w:val="24"/>
          <w:szCs w:val="24"/>
          <w:lang w:eastAsia="zh-CN"/>
        </w:rPr>
        <w:t>12</w:t>
      </w:r>
      <w:r w:rsidRPr="00A603A2">
        <w:rPr>
          <w:rFonts w:ascii="Book Antiqua" w:eastAsia="SimSun" w:hAnsi="Book Antiqua" w:cs="Times New Roman"/>
          <w:kern w:val="2"/>
          <w:sz w:val="24"/>
          <w:szCs w:val="24"/>
          <w:lang w:eastAsia="zh-CN"/>
        </w:rPr>
        <w:t>: e0179856 [PMID: 28640857 DOI: 10.1371/journal.pone.0179856]</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lastRenderedPageBreak/>
        <w:t xml:space="preserve">16 </w:t>
      </w:r>
      <w:r w:rsidRPr="00A603A2">
        <w:rPr>
          <w:rFonts w:ascii="Book Antiqua" w:eastAsia="SimSun" w:hAnsi="Book Antiqua" w:cs="Times New Roman"/>
          <w:b/>
          <w:kern w:val="2"/>
          <w:sz w:val="24"/>
          <w:szCs w:val="24"/>
          <w:lang w:eastAsia="zh-CN"/>
        </w:rPr>
        <w:t>Kleiner DE</w:t>
      </w:r>
      <w:r w:rsidRPr="00A603A2">
        <w:rPr>
          <w:rFonts w:ascii="Book Antiqua" w:eastAsia="SimSun" w:hAnsi="Book Antiqua" w:cs="Times New Roman"/>
          <w:kern w:val="2"/>
          <w:sz w:val="24"/>
          <w:szCs w:val="24"/>
          <w:lang w:eastAsia="zh-CN"/>
        </w:rPr>
        <w:t xml:space="preserve">, Brunt EM, Van Natta M, Behling C, Contos MJ, Cummings OW, Ferrell LD, Liu YC, Torbenson MS, Unalp-Arida A, Yeh M, McCullough AJ, Sanyal AJ; Nonalcoholic Steatohepatitis Clinical Research Network. Design and validation of a histological scoring system for nonalcoholic fatty liver disease. </w:t>
      </w:r>
      <w:r w:rsidRPr="00A603A2">
        <w:rPr>
          <w:rFonts w:ascii="Book Antiqua" w:eastAsia="SimSun" w:hAnsi="Book Antiqua" w:cs="Times New Roman"/>
          <w:i/>
          <w:kern w:val="2"/>
          <w:sz w:val="24"/>
          <w:szCs w:val="24"/>
          <w:lang w:eastAsia="zh-CN"/>
        </w:rPr>
        <w:t>Hepatology</w:t>
      </w:r>
      <w:r w:rsidRPr="00A603A2">
        <w:rPr>
          <w:rFonts w:ascii="Book Antiqua" w:eastAsia="SimSun" w:hAnsi="Book Antiqua" w:cs="Times New Roman"/>
          <w:kern w:val="2"/>
          <w:sz w:val="24"/>
          <w:szCs w:val="24"/>
          <w:lang w:eastAsia="zh-CN"/>
        </w:rPr>
        <w:t xml:space="preserve"> 2005; </w:t>
      </w:r>
      <w:r w:rsidRPr="00A603A2">
        <w:rPr>
          <w:rFonts w:ascii="Book Antiqua" w:eastAsia="SimSun" w:hAnsi="Book Antiqua" w:cs="Times New Roman"/>
          <w:b/>
          <w:kern w:val="2"/>
          <w:sz w:val="24"/>
          <w:szCs w:val="24"/>
          <w:lang w:eastAsia="zh-CN"/>
        </w:rPr>
        <w:t>41</w:t>
      </w:r>
      <w:r w:rsidRPr="00A603A2">
        <w:rPr>
          <w:rFonts w:ascii="Book Antiqua" w:eastAsia="SimSun" w:hAnsi="Book Antiqua" w:cs="Times New Roman"/>
          <w:kern w:val="2"/>
          <w:sz w:val="24"/>
          <w:szCs w:val="24"/>
          <w:lang w:eastAsia="zh-CN"/>
        </w:rPr>
        <w:t>: 1313-1321 [PMID: 15915461 DOI: 10.1002/hep.20701]</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17 </w:t>
      </w:r>
      <w:r w:rsidRPr="00A603A2">
        <w:rPr>
          <w:rFonts w:ascii="Book Antiqua" w:eastAsia="SimSun" w:hAnsi="Book Antiqua" w:cs="Times New Roman"/>
          <w:b/>
          <w:kern w:val="2"/>
          <w:sz w:val="24"/>
          <w:szCs w:val="24"/>
          <w:lang w:eastAsia="zh-CN"/>
        </w:rPr>
        <w:t>Alarcon C</w:t>
      </w:r>
      <w:r w:rsidRPr="00A603A2">
        <w:rPr>
          <w:rFonts w:ascii="Book Antiqua" w:eastAsia="SimSun" w:hAnsi="Book Antiqua" w:cs="Times New Roman"/>
          <w:kern w:val="2"/>
          <w:sz w:val="24"/>
          <w:szCs w:val="24"/>
          <w:lang w:eastAsia="zh-CN"/>
        </w:rPr>
        <w:t xml:space="preserve">, Boland BB, Uchizono Y, Moore PC, Peterson B, Rajan S, Rhodes OS, Noske AB, Haataja L, Arvan P, Marsh BJ, Austin J, Rhodes CJ. Pancreatic β-Cell Adaptive Plasticity in Obesity Increases Insulin Production but Adversely Affects Secretory Function. </w:t>
      </w:r>
      <w:r w:rsidRPr="00A603A2">
        <w:rPr>
          <w:rFonts w:ascii="Book Antiqua" w:eastAsia="SimSun" w:hAnsi="Book Antiqua" w:cs="Times New Roman"/>
          <w:i/>
          <w:kern w:val="2"/>
          <w:sz w:val="24"/>
          <w:szCs w:val="24"/>
          <w:lang w:eastAsia="zh-CN"/>
        </w:rPr>
        <w:t>Diabetes</w:t>
      </w:r>
      <w:r w:rsidRPr="00A603A2">
        <w:rPr>
          <w:rFonts w:ascii="Book Antiqua" w:eastAsia="SimSun" w:hAnsi="Book Antiqua" w:cs="Times New Roman"/>
          <w:kern w:val="2"/>
          <w:sz w:val="24"/>
          <w:szCs w:val="24"/>
          <w:lang w:eastAsia="zh-CN"/>
        </w:rPr>
        <w:t xml:space="preserve"> 2016; </w:t>
      </w:r>
      <w:r w:rsidRPr="00A603A2">
        <w:rPr>
          <w:rFonts w:ascii="Book Antiqua" w:eastAsia="SimSun" w:hAnsi="Book Antiqua" w:cs="Times New Roman"/>
          <w:b/>
          <w:kern w:val="2"/>
          <w:sz w:val="24"/>
          <w:szCs w:val="24"/>
          <w:lang w:eastAsia="zh-CN"/>
        </w:rPr>
        <w:t>65</w:t>
      </w:r>
      <w:r w:rsidRPr="00A603A2">
        <w:rPr>
          <w:rFonts w:ascii="Book Antiqua" w:eastAsia="SimSun" w:hAnsi="Book Antiqua" w:cs="Times New Roman"/>
          <w:kern w:val="2"/>
          <w:sz w:val="24"/>
          <w:szCs w:val="24"/>
          <w:lang w:eastAsia="zh-CN"/>
        </w:rPr>
        <w:t>: 438-450 [PMID: 26307586 DOI: 10.2337/db15-0792]</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18 </w:t>
      </w:r>
      <w:r w:rsidRPr="00A603A2">
        <w:rPr>
          <w:rFonts w:ascii="Book Antiqua" w:eastAsia="SimSun" w:hAnsi="Book Antiqua" w:cs="Times New Roman"/>
          <w:b/>
          <w:kern w:val="2"/>
          <w:sz w:val="24"/>
          <w:szCs w:val="24"/>
          <w:lang w:eastAsia="zh-CN"/>
        </w:rPr>
        <w:t>Kremer JR,</w:t>
      </w:r>
      <w:r w:rsidR="00810D13">
        <w:rPr>
          <w:rFonts w:ascii="Book Antiqua" w:eastAsia="SimSun" w:hAnsi="Book Antiqua" w:cs="Times New Roman"/>
          <w:kern w:val="2"/>
          <w:sz w:val="24"/>
          <w:szCs w:val="24"/>
          <w:lang w:eastAsia="zh-CN"/>
        </w:rPr>
        <w:t xml:space="preserve"> </w:t>
      </w:r>
      <w:r w:rsidRPr="00A603A2">
        <w:rPr>
          <w:rFonts w:ascii="Book Antiqua" w:eastAsia="SimSun" w:hAnsi="Book Antiqua" w:cs="Times New Roman"/>
          <w:kern w:val="2"/>
          <w:sz w:val="24"/>
          <w:szCs w:val="24"/>
          <w:lang w:eastAsia="zh-CN"/>
        </w:rPr>
        <w:t>Mastronarde DN, McIntosh JR. Computer visualization of three-dimensional image data using IMOD. Journal of Structural Biology 1996; 116(1): 71-76 [PMID: WOS:A1996TX60600013 DOI: 10.1006/jsbi.1996.0013]</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19 </w:t>
      </w:r>
      <w:r w:rsidRPr="00A603A2">
        <w:rPr>
          <w:rFonts w:ascii="Book Antiqua" w:eastAsia="SimSun" w:hAnsi="Book Antiqua" w:cs="Times New Roman"/>
          <w:b/>
          <w:kern w:val="2"/>
          <w:sz w:val="24"/>
          <w:szCs w:val="24"/>
          <w:lang w:eastAsia="zh-CN"/>
        </w:rPr>
        <w:t>Boland BB</w:t>
      </w:r>
      <w:r w:rsidRPr="00A603A2">
        <w:rPr>
          <w:rFonts w:ascii="Book Antiqua" w:eastAsia="SimSun" w:hAnsi="Book Antiqua" w:cs="Times New Roman"/>
          <w:kern w:val="2"/>
          <w:sz w:val="24"/>
          <w:szCs w:val="24"/>
          <w:lang w:eastAsia="zh-CN"/>
        </w:rPr>
        <w:t xml:space="preserve">, Brown C Jr., Alarcon C, Demozay D, Grimsby JS, Rhodes CJ. β-Cell Control of Insulin Production During Starvation-Refeeding in Male Rats. </w:t>
      </w:r>
      <w:r w:rsidRPr="00A603A2">
        <w:rPr>
          <w:rFonts w:ascii="Book Antiqua" w:eastAsia="SimSun" w:hAnsi="Book Antiqua" w:cs="Times New Roman"/>
          <w:i/>
          <w:kern w:val="2"/>
          <w:sz w:val="24"/>
          <w:szCs w:val="24"/>
          <w:lang w:eastAsia="zh-CN"/>
        </w:rPr>
        <w:t>Endocrinology</w:t>
      </w:r>
      <w:r w:rsidRPr="00A603A2">
        <w:rPr>
          <w:rFonts w:ascii="Book Antiqua" w:eastAsia="SimSun" w:hAnsi="Book Antiqua" w:cs="Times New Roman"/>
          <w:kern w:val="2"/>
          <w:sz w:val="24"/>
          <w:szCs w:val="24"/>
          <w:lang w:eastAsia="zh-CN"/>
        </w:rPr>
        <w:t xml:space="preserve"> 2018; </w:t>
      </w:r>
      <w:r w:rsidRPr="00A603A2">
        <w:rPr>
          <w:rFonts w:ascii="Book Antiqua" w:eastAsia="SimSun" w:hAnsi="Book Antiqua" w:cs="Times New Roman"/>
          <w:b/>
          <w:kern w:val="2"/>
          <w:sz w:val="24"/>
          <w:szCs w:val="24"/>
          <w:lang w:eastAsia="zh-CN"/>
        </w:rPr>
        <w:t>159</w:t>
      </w:r>
      <w:r w:rsidRPr="00A603A2">
        <w:rPr>
          <w:rFonts w:ascii="Book Antiqua" w:eastAsia="SimSun" w:hAnsi="Book Antiqua" w:cs="Times New Roman"/>
          <w:kern w:val="2"/>
          <w:sz w:val="24"/>
          <w:szCs w:val="24"/>
          <w:lang w:eastAsia="zh-CN"/>
        </w:rPr>
        <w:t>: 895-906 [PMID: 29244064 DOI: 10.1210/en.2017-03120]</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20 </w:t>
      </w:r>
      <w:r w:rsidRPr="00A603A2">
        <w:rPr>
          <w:rFonts w:ascii="Book Antiqua" w:eastAsia="SimSun" w:hAnsi="Book Antiqua" w:cs="Times New Roman"/>
          <w:b/>
          <w:kern w:val="2"/>
          <w:sz w:val="24"/>
          <w:szCs w:val="24"/>
          <w:lang w:eastAsia="zh-CN"/>
        </w:rPr>
        <w:t>Glick D</w:t>
      </w:r>
      <w:r w:rsidRPr="00A603A2">
        <w:rPr>
          <w:rFonts w:ascii="Book Antiqua" w:eastAsia="SimSun" w:hAnsi="Book Antiqua" w:cs="Times New Roman"/>
          <w:kern w:val="2"/>
          <w:sz w:val="24"/>
          <w:szCs w:val="24"/>
          <w:lang w:eastAsia="zh-CN"/>
        </w:rPr>
        <w:t xml:space="preserve">, Zhang W, Beaton M, Marsboom G, Gruber M, Simon MC, Hart J, Dorn GW 2nd, Brady MJ, Macleod KF. BNip3 regulates mitochondrial function and lipid metabolism in the liver. </w:t>
      </w:r>
      <w:r w:rsidRPr="00A603A2">
        <w:rPr>
          <w:rFonts w:ascii="Book Antiqua" w:eastAsia="SimSun" w:hAnsi="Book Antiqua" w:cs="Times New Roman"/>
          <w:i/>
          <w:kern w:val="2"/>
          <w:sz w:val="24"/>
          <w:szCs w:val="24"/>
          <w:lang w:eastAsia="zh-CN"/>
        </w:rPr>
        <w:t>Mol Cell Biol</w:t>
      </w:r>
      <w:r w:rsidRPr="00A603A2">
        <w:rPr>
          <w:rFonts w:ascii="Book Antiqua" w:eastAsia="SimSun" w:hAnsi="Book Antiqua" w:cs="Times New Roman"/>
          <w:kern w:val="2"/>
          <w:sz w:val="24"/>
          <w:szCs w:val="24"/>
          <w:lang w:eastAsia="zh-CN"/>
        </w:rPr>
        <w:t xml:space="preserve"> 2012; </w:t>
      </w:r>
      <w:r w:rsidRPr="00A603A2">
        <w:rPr>
          <w:rFonts w:ascii="Book Antiqua" w:eastAsia="SimSun" w:hAnsi="Book Antiqua" w:cs="Times New Roman"/>
          <w:b/>
          <w:kern w:val="2"/>
          <w:sz w:val="24"/>
          <w:szCs w:val="24"/>
          <w:lang w:eastAsia="zh-CN"/>
        </w:rPr>
        <w:t>32</w:t>
      </w:r>
      <w:r w:rsidRPr="00A603A2">
        <w:rPr>
          <w:rFonts w:ascii="Book Antiqua" w:eastAsia="SimSun" w:hAnsi="Book Antiqua" w:cs="Times New Roman"/>
          <w:kern w:val="2"/>
          <w:sz w:val="24"/>
          <w:szCs w:val="24"/>
          <w:lang w:eastAsia="zh-CN"/>
        </w:rPr>
        <w:t>: 2570-2584 [PMID: 22547685 DOI: 10.1128/MCB.00167-12]</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21 </w:t>
      </w:r>
      <w:r w:rsidRPr="00A603A2">
        <w:rPr>
          <w:rFonts w:ascii="Book Antiqua" w:eastAsia="SimSun" w:hAnsi="Book Antiqua" w:cs="Times New Roman"/>
          <w:b/>
          <w:kern w:val="2"/>
          <w:sz w:val="24"/>
          <w:szCs w:val="24"/>
          <w:lang w:eastAsia="zh-CN"/>
        </w:rPr>
        <w:t>Chavin KD</w:t>
      </w:r>
      <w:r w:rsidRPr="00A603A2">
        <w:rPr>
          <w:rFonts w:ascii="Book Antiqua" w:eastAsia="SimSun" w:hAnsi="Book Antiqua" w:cs="Times New Roman"/>
          <w:kern w:val="2"/>
          <w:sz w:val="24"/>
          <w:szCs w:val="24"/>
          <w:lang w:eastAsia="zh-CN"/>
        </w:rPr>
        <w:t xml:space="preserve">, Yang S, Lin HZ, Chatham J, Chacko VP, Hoek JB, Walajtys-Rode E, Rashid A, Chen CH, Huang CC, Wu TC, Lane MD, Diehl AM. Obesity induces expression of uncoupling protein-2 in hepatocytes and promotes liver ATP depletion. </w:t>
      </w:r>
      <w:r w:rsidRPr="00A603A2">
        <w:rPr>
          <w:rFonts w:ascii="Book Antiqua" w:eastAsia="SimSun" w:hAnsi="Book Antiqua" w:cs="Times New Roman"/>
          <w:i/>
          <w:kern w:val="2"/>
          <w:sz w:val="24"/>
          <w:szCs w:val="24"/>
          <w:lang w:eastAsia="zh-CN"/>
        </w:rPr>
        <w:t>J Biol Chem</w:t>
      </w:r>
      <w:r w:rsidRPr="00A603A2">
        <w:rPr>
          <w:rFonts w:ascii="Book Antiqua" w:eastAsia="SimSun" w:hAnsi="Book Antiqua" w:cs="Times New Roman"/>
          <w:kern w:val="2"/>
          <w:sz w:val="24"/>
          <w:szCs w:val="24"/>
          <w:lang w:eastAsia="zh-CN"/>
        </w:rPr>
        <w:t xml:space="preserve"> 1999; </w:t>
      </w:r>
      <w:r w:rsidRPr="00A603A2">
        <w:rPr>
          <w:rFonts w:ascii="Book Antiqua" w:eastAsia="SimSun" w:hAnsi="Book Antiqua" w:cs="Times New Roman"/>
          <w:b/>
          <w:kern w:val="2"/>
          <w:sz w:val="24"/>
          <w:szCs w:val="24"/>
          <w:lang w:eastAsia="zh-CN"/>
        </w:rPr>
        <w:t>274</w:t>
      </w:r>
      <w:r w:rsidRPr="00A603A2">
        <w:rPr>
          <w:rFonts w:ascii="Book Antiqua" w:eastAsia="SimSun" w:hAnsi="Book Antiqua" w:cs="Times New Roman"/>
          <w:kern w:val="2"/>
          <w:sz w:val="24"/>
          <w:szCs w:val="24"/>
          <w:lang w:eastAsia="zh-CN"/>
        </w:rPr>
        <w:t>: 5692-5700 [PMID: 10026188]</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22 </w:t>
      </w:r>
      <w:r w:rsidRPr="00A603A2">
        <w:rPr>
          <w:rFonts w:ascii="Book Antiqua" w:eastAsia="SimSun" w:hAnsi="Book Antiqua" w:cs="Times New Roman"/>
          <w:b/>
          <w:kern w:val="2"/>
          <w:sz w:val="24"/>
          <w:szCs w:val="24"/>
          <w:lang w:eastAsia="zh-CN"/>
        </w:rPr>
        <w:t>Abdelmalek MF</w:t>
      </w:r>
      <w:r w:rsidRPr="00A603A2">
        <w:rPr>
          <w:rFonts w:ascii="Book Antiqua" w:eastAsia="SimSun" w:hAnsi="Book Antiqua" w:cs="Times New Roman"/>
          <w:kern w:val="2"/>
          <w:sz w:val="24"/>
          <w:szCs w:val="24"/>
          <w:lang w:eastAsia="zh-CN"/>
        </w:rPr>
        <w:t xml:space="preserve">. NAFLD: The clinical and economic burden of NAFLD: time to turn the tide. </w:t>
      </w:r>
      <w:r w:rsidRPr="00A603A2">
        <w:rPr>
          <w:rFonts w:ascii="Book Antiqua" w:eastAsia="SimSun" w:hAnsi="Book Antiqua" w:cs="Times New Roman"/>
          <w:i/>
          <w:kern w:val="2"/>
          <w:sz w:val="24"/>
          <w:szCs w:val="24"/>
          <w:lang w:eastAsia="zh-CN"/>
        </w:rPr>
        <w:t>Nat Rev Gastroenterol Hepatol</w:t>
      </w:r>
      <w:r w:rsidRPr="00A603A2">
        <w:rPr>
          <w:rFonts w:ascii="Book Antiqua" w:eastAsia="SimSun" w:hAnsi="Book Antiqua" w:cs="Times New Roman"/>
          <w:kern w:val="2"/>
          <w:sz w:val="24"/>
          <w:szCs w:val="24"/>
          <w:lang w:eastAsia="zh-CN"/>
        </w:rPr>
        <w:t xml:space="preserve"> 2016; </w:t>
      </w:r>
      <w:r w:rsidRPr="00A603A2">
        <w:rPr>
          <w:rFonts w:ascii="Book Antiqua" w:eastAsia="SimSun" w:hAnsi="Book Antiqua" w:cs="Times New Roman"/>
          <w:b/>
          <w:kern w:val="2"/>
          <w:sz w:val="24"/>
          <w:szCs w:val="24"/>
          <w:lang w:eastAsia="zh-CN"/>
        </w:rPr>
        <w:t>13</w:t>
      </w:r>
      <w:r w:rsidRPr="00A603A2">
        <w:rPr>
          <w:rFonts w:ascii="Book Antiqua" w:eastAsia="SimSun" w:hAnsi="Book Antiqua" w:cs="Times New Roman"/>
          <w:kern w:val="2"/>
          <w:sz w:val="24"/>
          <w:szCs w:val="24"/>
          <w:lang w:eastAsia="zh-CN"/>
        </w:rPr>
        <w:t>: 685-686 [PMID: 27826139 DOI: 10.1038/nrgastro.2016.178]</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23 </w:t>
      </w:r>
      <w:r w:rsidRPr="00A603A2">
        <w:rPr>
          <w:rFonts w:ascii="Book Antiqua" w:eastAsia="SimSun" w:hAnsi="Book Antiqua" w:cs="Times New Roman"/>
          <w:b/>
          <w:kern w:val="2"/>
          <w:sz w:val="24"/>
          <w:szCs w:val="24"/>
          <w:lang w:eastAsia="zh-CN"/>
        </w:rPr>
        <w:t>Hansen HH</w:t>
      </w:r>
      <w:r w:rsidRPr="00A603A2">
        <w:rPr>
          <w:rFonts w:ascii="Book Antiqua" w:eastAsia="SimSun" w:hAnsi="Book Antiqua" w:cs="Times New Roman"/>
          <w:kern w:val="2"/>
          <w:sz w:val="24"/>
          <w:szCs w:val="24"/>
          <w:lang w:eastAsia="zh-CN"/>
        </w:rPr>
        <w:t xml:space="preserve">, Feigh M, Veidal SS, Rigbolt KT, Vrang N, Fosgerau K. Mouse models of nonalcoholic steatohepatitis in preclinical drug development. </w:t>
      </w:r>
      <w:r w:rsidRPr="00A603A2">
        <w:rPr>
          <w:rFonts w:ascii="Book Antiqua" w:eastAsia="SimSun" w:hAnsi="Book Antiqua" w:cs="Times New Roman"/>
          <w:i/>
          <w:kern w:val="2"/>
          <w:sz w:val="24"/>
          <w:szCs w:val="24"/>
          <w:lang w:eastAsia="zh-CN"/>
        </w:rPr>
        <w:t>Drug Discov Today</w:t>
      </w:r>
      <w:r w:rsidRPr="00A603A2">
        <w:rPr>
          <w:rFonts w:ascii="Book Antiqua" w:eastAsia="SimSun" w:hAnsi="Book Antiqua" w:cs="Times New Roman"/>
          <w:kern w:val="2"/>
          <w:sz w:val="24"/>
          <w:szCs w:val="24"/>
          <w:lang w:eastAsia="zh-CN"/>
        </w:rPr>
        <w:t xml:space="preserve"> 2017; </w:t>
      </w:r>
      <w:r w:rsidRPr="00A603A2">
        <w:rPr>
          <w:rFonts w:ascii="Book Antiqua" w:eastAsia="SimSun" w:hAnsi="Book Antiqua" w:cs="Times New Roman"/>
          <w:b/>
          <w:kern w:val="2"/>
          <w:sz w:val="24"/>
          <w:szCs w:val="24"/>
          <w:lang w:eastAsia="zh-CN"/>
        </w:rPr>
        <w:t>22</w:t>
      </w:r>
      <w:r w:rsidRPr="00A603A2">
        <w:rPr>
          <w:rFonts w:ascii="Book Antiqua" w:eastAsia="SimSun" w:hAnsi="Book Antiqua" w:cs="Times New Roman"/>
          <w:kern w:val="2"/>
          <w:sz w:val="24"/>
          <w:szCs w:val="24"/>
          <w:lang w:eastAsia="zh-CN"/>
        </w:rPr>
        <w:t>: 1707-1718 [PMID: 28687459 DOI: 10.1016/j.drudis.2017.06.007]</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24 </w:t>
      </w:r>
      <w:r w:rsidRPr="00A603A2">
        <w:rPr>
          <w:rFonts w:ascii="Book Antiqua" w:eastAsia="SimSun" w:hAnsi="Book Antiqua" w:cs="Times New Roman"/>
          <w:b/>
          <w:kern w:val="2"/>
          <w:sz w:val="24"/>
          <w:szCs w:val="24"/>
          <w:lang w:eastAsia="zh-CN"/>
        </w:rPr>
        <w:t>Larter CZ</w:t>
      </w:r>
      <w:r w:rsidRPr="00A603A2">
        <w:rPr>
          <w:rFonts w:ascii="Book Antiqua" w:eastAsia="SimSun" w:hAnsi="Book Antiqua" w:cs="Times New Roman"/>
          <w:kern w:val="2"/>
          <w:sz w:val="24"/>
          <w:szCs w:val="24"/>
          <w:lang w:eastAsia="zh-CN"/>
        </w:rPr>
        <w:t xml:space="preserve">, Yeh MM. Animal models of NASH: getting both pathology and metabolic </w:t>
      </w:r>
      <w:r w:rsidRPr="00A603A2">
        <w:rPr>
          <w:rFonts w:ascii="Book Antiqua" w:eastAsia="SimSun" w:hAnsi="Book Antiqua" w:cs="Times New Roman"/>
          <w:kern w:val="2"/>
          <w:sz w:val="24"/>
          <w:szCs w:val="24"/>
          <w:lang w:eastAsia="zh-CN"/>
        </w:rPr>
        <w:lastRenderedPageBreak/>
        <w:t xml:space="preserve">context right. </w:t>
      </w:r>
      <w:r w:rsidRPr="00A603A2">
        <w:rPr>
          <w:rFonts w:ascii="Book Antiqua" w:eastAsia="SimSun" w:hAnsi="Book Antiqua" w:cs="Times New Roman"/>
          <w:i/>
          <w:kern w:val="2"/>
          <w:sz w:val="24"/>
          <w:szCs w:val="24"/>
          <w:lang w:eastAsia="zh-CN"/>
        </w:rPr>
        <w:t>J Gastroenterol Hepatol</w:t>
      </w:r>
      <w:r w:rsidRPr="00A603A2">
        <w:rPr>
          <w:rFonts w:ascii="Book Antiqua" w:eastAsia="SimSun" w:hAnsi="Book Antiqua" w:cs="Times New Roman"/>
          <w:kern w:val="2"/>
          <w:sz w:val="24"/>
          <w:szCs w:val="24"/>
          <w:lang w:eastAsia="zh-CN"/>
        </w:rPr>
        <w:t xml:space="preserve"> 2008; </w:t>
      </w:r>
      <w:r w:rsidRPr="00A603A2">
        <w:rPr>
          <w:rFonts w:ascii="Book Antiqua" w:eastAsia="SimSun" w:hAnsi="Book Antiqua" w:cs="Times New Roman"/>
          <w:b/>
          <w:kern w:val="2"/>
          <w:sz w:val="24"/>
          <w:szCs w:val="24"/>
          <w:lang w:eastAsia="zh-CN"/>
        </w:rPr>
        <w:t>23</w:t>
      </w:r>
      <w:r w:rsidRPr="00A603A2">
        <w:rPr>
          <w:rFonts w:ascii="Book Antiqua" w:eastAsia="SimSun" w:hAnsi="Book Antiqua" w:cs="Times New Roman"/>
          <w:kern w:val="2"/>
          <w:sz w:val="24"/>
          <w:szCs w:val="24"/>
          <w:lang w:eastAsia="zh-CN"/>
        </w:rPr>
        <w:t>: 1635-1648 [PMID: 18752564 DOI: 10.1111/j.1440-1746.2008.05543.x]</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25 </w:t>
      </w:r>
      <w:r w:rsidRPr="00A603A2">
        <w:rPr>
          <w:rFonts w:ascii="Book Antiqua" w:eastAsia="SimSun" w:hAnsi="Book Antiqua" w:cs="Times New Roman"/>
          <w:b/>
          <w:kern w:val="2"/>
          <w:sz w:val="24"/>
          <w:szCs w:val="24"/>
          <w:lang w:eastAsia="zh-CN"/>
        </w:rPr>
        <w:t>Asgharpour A</w:t>
      </w:r>
      <w:r w:rsidRPr="00A603A2">
        <w:rPr>
          <w:rFonts w:ascii="Book Antiqua" w:eastAsia="SimSun" w:hAnsi="Book Antiqua" w:cs="Times New Roman"/>
          <w:kern w:val="2"/>
          <w:sz w:val="24"/>
          <w:szCs w:val="24"/>
          <w:lang w:eastAsia="zh-CN"/>
        </w:rPr>
        <w:t xml:space="preserve">, Cazanave SC, Pacana T, Seneshaw M, Vincent R, Banini BA, Kumar DP, Daita K, Min HK, Mirshahi F, Bedossa P, Sun X, Hoshida Y, Koduru SV, Contaifer D Jr, Warncke UO, Wijesinghe DS, Sanyal AJ. A diet-induced animal model of non-alcoholic fatty liver disease and hepatocellular cancer. </w:t>
      </w:r>
      <w:r w:rsidRPr="00A603A2">
        <w:rPr>
          <w:rFonts w:ascii="Book Antiqua" w:eastAsia="SimSun" w:hAnsi="Book Antiqua" w:cs="Times New Roman"/>
          <w:i/>
          <w:kern w:val="2"/>
          <w:sz w:val="24"/>
          <w:szCs w:val="24"/>
          <w:lang w:eastAsia="zh-CN"/>
        </w:rPr>
        <w:t>J Hepatol</w:t>
      </w:r>
      <w:r w:rsidRPr="00A603A2">
        <w:rPr>
          <w:rFonts w:ascii="Book Antiqua" w:eastAsia="SimSun" w:hAnsi="Book Antiqua" w:cs="Times New Roman"/>
          <w:kern w:val="2"/>
          <w:sz w:val="24"/>
          <w:szCs w:val="24"/>
          <w:lang w:eastAsia="zh-CN"/>
        </w:rPr>
        <w:t xml:space="preserve"> 2016; </w:t>
      </w:r>
      <w:r w:rsidRPr="00A603A2">
        <w:rPr>
          <w:rFonts w:ascii="Book Antiqua" w:eastAsia="SimSun" w:hAnsi="Book Antiqua" w:cs="Times New Roman"/>
          <w:b/>
          <w:kern w:val="2"/>
          <w:sz w:val="24"/>
          <w:szCs w:val="24"/>
          <w:lang w:eastAsia="zh-CN"/>
        </w:rPr>
        <w:t>65</w:t>
      </w:r>
      <w:r w:rsidRPr="00A603A2">
        <w:rPr>
          <w:rFonts w:ascii="Book Antiqua" w:eastAsia="SimSun" w:hAnsi="Book Antiqua" w:cs="Times New Roman"/>
          <w:kern w:val="2"/>
          <w:sz w:val="24"/>
          <w:szCs w:val="24"/>
          <w:lang w:eastAsia="zh-CN"/>
        </w:rPr>
        <w:t>: 579-588 [PMID: 27261415 DOI: 10.1016/j.jhep.2016.05.005]</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26 </w:t>
      </w:r>
      <w:r w:rsidRPr="00A603A2">
        <w:rPr>
          <w:rFonts w:ascii="Book Antiqua" w:eastAsia="SimSun" w:hAnsi="Book Antiqua" w:cs="Times New Roman"/>
          <w:b/>
          <w:kern w:val="2"/>
          <w:sz w:val="24"/>
          <w:szCs w:val="24"/>
          <w:lang w:eastAsia="zh-CN"/>
        </w:rPr>
        <w:t>Clapper JR</w:t>
      </w:r>
      <w:r w:rsidRPr="00A603A2">
        <w:rPr>
          <w:rFonts w:ascii="Book Antiqua" w:eastAsia="SimSun" w:hAnsi="Book Antiqua" w:cs="Times New Roman"/>
          <w:kern w:val="2"/>
          <w:sz w:val="24"/>
          <w:szCs w:val="24"/>
          <w:lang w:eastAsia="zh-CN"/>
        </w:rPr>
        <w:t xml:space="preserve">, Hendricks MD, Gu G, Wittmer C, Dolman CS, Herich J, Athanacio J, Villescaz C, Ghosh SS, Heilig JS, Lowe C, Roth JD. Diet-induced mouse model of fatty liver disease and nonalcoholic steatohepatitis reflecting clinical disease progression and methods of assessment. </w:t>
      </w:r>
      <w:r w:rsidRPr="00A603A2">
        <w:rPr>
          <w:rFonts w:ascii="Book Antiqua" w:eastAsia="SimSun" w:hAnsi="Book Antiqua" w:cs="Times New Roman"/>
          <w:i/>
          <w:kern w:val="2"/>
          <w:sz w:val="24"/>
          <w:szCs w:val="24"/>
          <w:lang w:eastAsia="zh-CN"/>
        </w:rPr>
        <w:t>Am J Physiol Gastrointest Liver Physiol</w:t>
      </w:r>
      <w:r w:rsidRPr="00A603A2">
        <w:rPr>
          <w:rFonts w:ascii="Book Antiqua" w:eastAsia="SimSun" w:hAnsi="Book Antiqua" w:cs="Times New Roman"/>
          <w:kern w:val="2"/>
          <w:sz w:val="24"/>
          <w:szCs w:val="24"/>
          <w:lang w:eastAsia="zh-CN"/>
        </w:rPr>
        <w:t xml:space="preserve"> 2013; </w:t>
      </w:r>
      <w:r w:rsidRPr="00A603A2">
        <w:rPr>
          <w:rFonts w:ascii="Book Antiqua" w:eastAsia="SimSun" w:hAnsi="Book Antiqua" w:cs="Times New Roman"/>
          <w:b/>
          <w:kern w:val="2"/>
          <w:sz w:val="24"/>
          <w:szCs w:val="24"/>
          <w:lang w:eastAsia="zh-CN"/>
        </w:rPr>
        <w:t>305</w:t>
      </w:r>
      <w:r w:rsidRPr="00A603A2">
        <w:rPr>
          <w:rFonts w:ascii="Book Antiqua" w:eastAsia="SimSun" w:hAnsi="Book Antiqua" w:cs="Times New Roman"/>
          <w:kern w:val="2"/>
          <w:sz w:val="24"/>
          <w:szCs w:val="24"/>
          <w:lang w:eastAsia="zh-CN"/>
        </w:rPr>
        <w:t>: G483-G495 [PMID: 23886860 DOI: 10.1152/ajpgi.00079.2013]</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27 </w:t>
      </w:r>
      <w:r w:rsidRPr="00A603A2">
        <w:rPr>
          <w:rFonts w:ascii="Book Antiqua" w:eastAsia="SimSun" w:hAnsi="Book Antiqua" w:cs="Times New Roman"/>
          <w:b/>
          <w:kern w:val="2"/>
          <w:sz w:val="24"/>
          <w:szCs w:val="24"/>
          <w:lang w:eastAsia="zh-CN"/>
        </w:rPr>
        <w:t>Bieghs V</w:t>
      </w:r>
      <w:r w:rsidRPr="00A603A2">
        <w:rPr>
          <w:rFonts w:ascii="Book Antiqua" w:eastAsia="SimSun" w:hAnsi="Book Antiqua" w:cs="Times New Roman"/>
          <w:kern w:val="2"/>
          <w:sz w:val="24"/>
          <w:szCs w:val="24"/>
          <w:lang w:eastAsia="zh-CN"/>
        </w:rPr>
        <w:t xml:space="preserve">, Van Gorp PJ, Wouters K, Hendrikx T, Gijbels MJ, van Bilsen M, Bakker J, Binder CJ, Lütjohann D, Staels B, Hofker MH, Shiri-Sverdlov R. LDL receptor knock-out mice are a physiological model particularly vulnerable to study the onset of inflammation in non-alcoholic fatty liver disease. </w:t>
      </w:r>
      <w:r w:rsidRPr="00A603A2">
        <w:rPr>
          <w:rFonts w:ascii="Book Antiqua" w:eastAsia="SimSun" w:hAnsi="Book Antiqua" w:cs="Times New Roman"/>
          <w:i/>
          <w:kern w:val="2"/>
          <w:sz w:val="24"/>
          <w:szCs w:val="24"/>
          <w:lang w:eastAsia="zh-CN"/>
        </w:rPr>
        <w:t>PLoS One</w:t>
      </w:r>
      <w:r w:rsidRPr="00A603A2">
        <w:rPr>
          <w:rFonts w:ascii="Book Antiqua" w:eastAsia="SimSun" w:hAnsi="Book Antiqua" w:cs="Times New Roman"/>
          <w:kern w:val="2"/>
          <w:sz w:val="24"/>
          <w:szCs w:val="24"/>
          <w:lang w:eastAsia="zh-CN"/>
        </w:rPr>
        <w:t xml:space="preserve"> 2012; </w:t>
      </w:r>
      <w:r w:rsidRPr="00A603A2">
        <w:rPr>
          <w:rFonts w:ascii="Book Antiqua" w:eastAsia="SimSun" w:hAnsi="Book Antiqua" w:cs="Times New Roman"/>
          <w:b/>
          <w:kern w:val="2"/>
          <w:sz w:val="24"/>
          <w:szCs w:val="24"/>
          <w:lang w:eastAsia="zh-CN"/>
        </w:rPr>
        <w:t>7</w:t>
      </w:r>
      <w:r w:rsidRPr="00A603A2">
        <w:rPr>
          <w:rFonts w:ascii="Book Antiqua" w:eastAsia="SimSun" w:hAnsi="Book Antiqua" w:cs="Times New Roman"/>
          <w:kern w:val="2"/>
          <w:sz w:val="24"/>
          <w:szCs w:val="24"/>
          <w:lang w:eastAsia="zh-CN"/>
        </w:rPr>
        <w:t>: e30668 [PMID: 22295101 DOI: 10.1371/journal.pone.0030668]</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28 </w:t>
      </w:r>
      <w:r w:rsidRPr="00A603A2">
        <w:rPr>
          <w:rFonts w:ascii="Book Antiqua" w:eastAsia="SimSun" w:hAnsi="Book Antiqua" w:cs="Times New Roman"/>
          <w:b/>
          <w:kern w:val="2"/>
          <w:sz w:val="24"/>
          <w:szCs w:val="24"/>
          <w:lang w:eastAsia="zh-CN"/>
        </w:rPr>
        <w:t>Liedtke C</w:t>
      </w:r>
      <w:r w:rsidRPr="00A603A2">
        <w:rPr>
          <w:rFonts w:ascii="Book Antiqua" w:eastAsia="SimSun" w:hAnsi="Book Antiqua" w:cs="Times New Roman"/>
          <w:kern w:val="2"/>
          <w:sz w:val="24"/>
          <w:szCs w:val="24"/>
          <w:lang w:eastAsia="zh-CN"/>
        </w:rPr>
        <w:t xml:space="preserve">, Luedde T, Sauerbruch T, Scholten D, Streetz K, Tacke F, Tolba R, Trautwein C, Trebicka J, Weiskirchen R. Experimental liver fibrosis research: update on animal models, legal issues and translational aspects. </w:t>
      </w:r>
      <w:r w:rsidRPr="00A603A2">
        <w:rPr>
          <w:rFonts w:ascii="Book Antiqua" w:eastAsia="SimSun" w:hAnsi="Book Antiqua" w:cs="Times New Roman"/>
          <w:i/>
          <w:kern w:val="2"/>
          <w:sz w:val="24"/>
          <w:szCs w:val="24"/>
          <w:lang w:eastAsia="zh-CN"/>
        </w:rPr>
        <w:t>Fibrogenesis Tissue Repair</w:t>
      </w:r>
      <w:r w:rsidRPr="00A603A2">
        <w:rPr>
          <w:rFonts w:ascii="Book Antiqua" w:eastAsia="SimSun" w:hAnsi="Book Antiqua" w:cs="Times New Roman"/>
          <w:kern w:val="2"/>
          <w:sz w:val="24"/>
          <w:szCs w:val="24"/>
          <w:lang w:eastAsia="zh-CN"/>
        </w:rPr>
        <w:t xml:space="preserve"> 2013; </w:t>
      </w:r>
      <w:r w:rsidRPr="00A603A2">
        <w:rPr>
          <w:rFonts w:ascii="Book Antiqua" w:eastAsia="SimSun" w:hAnsi="Book Antiqua" w:cs="Times New Roman"/>
          <w:b/>
          <w:kern w:val="2"/>
          <w:sz w:val="24"/>
          <w:szCs w:val="24"/>
          <w:lang w:eastAsia="zh-CN"/>
        </w:rPr>
        <w:t>6</w:t>
      </w:r>
      <w:r w:rsidRPr="00A603A2">
        <w:rPr>
          <w:rFonts w:ascii="Book Antiqua" w:eastAsia="SimSun" w:hAnsi="Book Antiqua" w:cs="Times New Roman"/>
          <w:kern w:val="2"/>
          <w:sz w:val="24"/>
          <w:szCs w:val="24"/>
          <w:lang w:eastAsia="zh-CN"/>
        </w:rPr>
        <w:t>: 19 [PMID: 24274743 DOI: 10.1186/1755-1536-6-19]</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29 </w:t>
      </w:r>
      <w:r w:rsidRPr="00A603A2">
        <w:rPr>
          <w:rFonts w:ascii="Book Antiqua" w:eastAsia="SimSun" w:hAnsi="Book Antiqua" w:cs="Times New Roman"/>
          <w:b/>
          <w:kern w:val="2"/>
          <w:sz w:val="24"/>
          <w:szCs w:val="24"/>
          <w:lang w:eastAsia="zh-CN"/>
        </w:rPr>
        <w:t>Kristiansen MN</w:t>
      </w:r>
      <w:r w:rsidRPr="00A603A2">
        <w:rPr>
          <w:rFonts w:ascii="Book Antiqua" w:eastAsia="SimSun" w:hAnsi="Book Antiqua" w:cs="Times New Roman"/>
          <w:kern w:val="2"/>
          <w:sz w:val="24"/>
          <w:szCs w:val="24"/>
          <w:lang w:eastAsia="zh-CN"/>
        </w:rPr>
        <w:t xml:space="preserve">, Veidal SS, Rigbolt KT, Tølbøl KS, Roth JD, Jelsing J, Vrang N, Feigh M. Obese diet-induced mouse models of nonalcoholic steatohepatitis-tracking disease by liver biopsy. </w:t>
      </w:r>
      <w:r w:rsidRPr="00A603A2">
        <w:rPr>
          <w:rFonts w:ascii="Book Antiqua" w:eastAsia="SimSun" w:hAnsi="Book Antiqua" w:cs="Times New Roman"/>
          <w:i/>
          <w:kern w:val="2"/>
          <w:sz w:val="24"/>
          <w:szCs w:val="24"/>
          <w:lang w:eastAsia="zh-CN"/>
        </w:rPr>
        <w:t>World J Hepatol</w:t>
      </w:r>
      <w:r w:rsidRPr="00A603A2">
        <w:rPr>
          <w:rFonts w:ascii="Book Antiqua" w:eastAsia="SimSun" w:hAnsi="Book Antiqua" w:cs="Times New Roman"/>
          <w:kern w:val="2"/>
          <w:sz w:val="24"/>
          <w:szCs w:val="24"/>
          <w:lang w:eastAsia="zh-CN"/>
        </w:rPr>
        <w:t xml:space="preserve"> 2016; </w:t>
      </w:r>
      <w:r w:rsidRPr="00A603A2">
        <w:rPr>
          <w:rFonts w:ascii="Book Antiqua" w:eastAsia="SimSun" w:hAnsi="Book Antiqua" w:cs="Times New Roman"/>
          <w:b/>
          <w:kern w:val="2"/>
          <w:sz w:val="24"/>
          <w:szCs w:val="24"/>
          <w:lang w:eastAsia="zh-CN"/>
        </w:rPr>
        <w:t>8</w:t>
      </w:r>
      <w:r w:rsidRPr="00A603A2">
        <w:rPr>
          <w:rFonts w:ascii="Book Antiqua" w:eastAsia="SimSun" w:hAnsi="Book Antiqua" w:cs="Times New Roman"/>
          <w:kern w:val="2"/>
          <w:sz w:val="24"/>
          <w:szCs w:val="24"/>
          <w:lang w:eastAsia="zh-CN"/>
        </w:rPr>
        <w:t>: 673-684 [PMID: 27326314 DOI: 10.4254/wjh.v8.i16.673]</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30 </w:t>
      </w:r>
      <w:r w:rsidRPr="00A603A2">
        <w:rPr>
          <w:rFonts w:ascii="Book Antiqua" w:eastAsia="SimSun" w:hAnsi="Book Antiqua" w:cs="Times New Roman"/>
          <w:b/>
          <w:kern w:val="2"/>
          <w:sz w:val="24"/>
          <w:szCs w:val="24"/>
          <w:lang w:eastAsia="zh-CN"/>
        </w:rPr>
        <w:t>Hyötyläinen T</w:t>
      </w:r>
      <w:r w:rsidRPr="00A603A2">
        <w:rPr>
          <w:rFonts w:ascii="Book Antiqua" w:eastAsia="SimSun" w:hAnsi="Book Antiqua" w:cs="Times New Roman"/>
          <w:kern w:val="2"/>
          <w:sz w:val="24"/>
          <w:szCs w:val="24"/>
          <w:lang w:eastAsia="zh-CN"/>
        </w:rPr>
        <w:t xml:space="preserve">, Jerby L, Petäjä EM, Mattila I, Jäntti S, Auvinen P, Gastaldelli A, Yki-Järvinen H, Ruppin E, Orešič M. Genome-scale study reveals reduced metabolic adaptability in patients with non-alcoholic fatty liver disease. </w:t>
      </w:r>
      <w:r w:rsidRPr="00A603A2">
        <w:rPr>
          <w:rFonts w:ascii="Book Antiqua" w:eastAsia="SimSun" w:hAnsi="Book Antiqua" w:cs="Times New Roman"/>
          <w:i/>
          <w:kern w:val="2"/>
          <w:sz w:val="24"/>
          <w:szCs w:val="24"/>
          <w:lang w:eastAsia="zh-CN"/>
        </w:rPr>
        <w:t>Nat Commun</w:t>
      </w:r>
      <w:r w:rsidRPr="00A603A2">
        <w:rPr>
          <w:rFonts w:ascii="Book Antiqua" w:eastAsia="SimSun" w:hAnsi="Book Antiqua" w:cs="Times New Roman"/>
          <w:kern w:val="2"/>
          <w:sz w:val="24"/>
          <w:szCs w:val="24"/>
          <w:lang w:eastAsia="zh-CN"/>
        </w:rPr>
        <w:t xml:space="preserve"> 2016; </w:t>
      </w:r>
      <w:r w:rsidRPr="00A603A2">
        <w:rPr>
          <w:rFonts w:ascii="Book Antiqua" w:eastAsia="SimSun" w:hAnsi="Book Antiqua" w:cs="Times New Roman"/>
          <w:b/>
          <w:kern w:val="2"/>
          <w:sz w:val="24"/>
          <w:szCs w:val="24"/>
          <w:lang w:eastAsia="zh-CN"/>
        </w:rPr>
        <w:t>7</w:t>
      </w:r>
      <w:r w:rsidRPr="00A603A2">
        <w:rPr>
          <w:rFonts w:ascii="Book Antiqua" w:eastAsia="SimSun" w:hAnsi="Book Antiqua" w:cs="Times New Roman"/>
          <w:kern w:val="2"/>
          <w:sz w:val="24"/>
          <w:szCs w:val="24"/>
          <w:lang w:eastAsia="zh-CN"/>
        </w:rPr>
        <w:t>: 8994 [PMID: 26839171 DOI: 10.1038/ncomms9994]</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31 </w:t>
      </w:r>
      <w:r w:rsidRPr="00A603A2">
        <w:rPr>
          <w:rFonts w:ascii="Book Antiqua" w:eastAsia="SimSun" w:hAnsi="Book Antiqua" w:cs="Times New Roman"/>
          <w:b/>
          <w:kern w:val="2"/>
          <w:sz w:val="24"/>
          <w:szCs w:val="24"/>
          <w:lang w:eastAsia="zh-CN"/>
        </w:rPr>
        <w:t>Westermann B</w:t>
      </w:r>
      <w:r w:rsidRPr="00A603A2">
        <w:rPr>
          <w:rFonts w:ascii="Book Antiqua" w:eastAsia="SimSun" w:hAnsi="Book Antiqua" w:cs="Times New Roman"/>
          <w:kern w:val="2"/>
          <w:sz w:val="24"/>
          <w:szCs w:val="24"/>
          <w:lang w:eastAsia="zh-CN"/>
        </w:rPr>
        <w:t xml:space="preserve">. Mitochondrial fusion and fission in cell life and death. </w:t>
      </w:r>
      <w:r w:rsidRPr="00A603A2">
        <w:rPr>
          <w:rFonts w:ascii="Book Antiqua" w:eastAsia="SimSun" w:hAnsi="Book Antiqua" w:cs="Times New Roman"/>
          <w:i/>
          <w:kern w:val="2"/>
          <w:sz w:val="24"/>
          <w:szCs w:val="24"/>
          <w:lang w:eastAsia="zh-CN"/>
        </w:rPr>
        <w:t>Nat Rev Mol Cell Biol</w:t>
      </w:r>
      <w:r w:rsidRPr="00A603A2">
        <w:rPr>
          <w:rFonts w:ascii="Book Antiqua" w:eastAsia="SimSun" w:hAnsi="Book Antiqua" w:cs="Times New Roman"/>
          <w:kern w:val="2"/>
          <w:sz w:val="24"/>
          <w:szCs w:val="24"/>
          <w:lang w:eastAsia="zh-CN"/>
        </w:rPr>
        <w:t xml:space="preserve"> </w:t>
      </w:r>
      <w:r w:rsidRPr="00A603A2">
        <w:rPr>
          <w:rFonts w:ascii="Book Antiqua" w:eastAsia="SimSun" w:hAnsi="Book Antiqua" w:cs="Times New Roman"/>
          <w:kern w:val="2"/>
          <w:sz w:val="24"/>
          <w:szCs w:val="24"/>
          <w:lang w:eastAsia="zh-CN"/>
        </w:rPr>
        <w:lastRenderedPageBreak/>
        <w:t xml:space="preserve">2010; </w:t>
      </w:r>
      <w:r w:rsidRPr="00A603A2">
        <w:rPr>
          <w:rFonts w:ascii="Book Antiqua" w:eastAsia="SimSun" w:hAnsi="Book Antiqua" w:cs="Times New Roman"/>
          <w:b/>
          <w:kern w:val="2"/>
          <w:sz w:val="24"/>
          <w:szCs w:val="24"/>
          <w:lang w:eastAsia="zh-CN"/>
        </w:rPr>
        <w:t>11</w:t>
      </w:r>
      <w:r w:rsidRPr="00A603A2">
        <w:rPr>
          <w:rFonts w:ascii="Book Antiqua" w:eastAsia="SimSun" w:hAnsi="Book Antiqua" w:cs="Times New Roman"/>
          <w:kern w:val="2"/>
          <w:sz w:val="24"/>
          <w:szCs w:val="24"/>
          <w:lang w:eastAsia="zh-CN"/>
        </w:rPr>
        <w:t>: 872-884 [PMID: 21102612 DOI: 10.1038/nrm3013]</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32 </w:t>
      </w:r>
      <w:r w:rsidRPr="00A603A2">
        <w:rPr>
          <w:rFonts w:ascii="Book Antiqua" w:eastAsia="SimSun" w:hAnsi="Book Antiqua" w:cs="Times New Roman"/>
          <w:b/>
          <w:kern w:val="2"/>
          <w:sz w:val="24"/>
          <w:szCs w:val="24"/>
          <w:lang w:eastAsia="zh-CN"/>
        </w:rPr>
        <w:t>Wai T</w:t>
      </w:r>
      <w:r w:rsidRPr="00A603A2">
        <w:rPr>
          <w:rFonts w:ascii="Book Antiqua" w:eastAsia="SimSun" w:hAnsi="Book Antiqua" w:cs="Times New Roman"/>
          <w:kern w:val="2"/>
          <w:sz w:val="24"/>
          <w:szCs w:val="24"/>
          <w:lang w:eastAsia="zh-CN"/>
        </w:rPr>
        <w:t xml:space="preserve">, Langer T. Mitochondrial Dynamics and Metabolic Regulation. </w:t>
      </w:r>
      <w:r w:rsidRPr="00A603A2">
        <w:rPr>
          <w:rFonts w:ascii="Book Antiqua" w:eastAsia="SimSun" w:hAnsi="Book Antiqua" w:cs="Times New Roman"/>
          <w:i/>
          <w:kern w:val="2"/>
          <w:sz w:val="24"/>
          <w:szCs w:val="24"/>
          <w:lang w:eastAsia="zh-CN"/>
        </w:rPr>
        <w:t>Trends Endocrinol Metab</w:t>
      </w:r>
      <w:r w:rsidRPr="00A603A2">
        <w:rPr>
          <w:rFonts w:ascii="Book Antiqua" w:eastAsia="SimSun" w:hAnsi="Book Antiqua" w:cs="Times New Roman"/>
          <w:kern w:val="2"/>
          <w:sz w:val="24"/>
          <w:szCs w:val="24"/>
          <w:lang w:eastAsia="zh-CN"/>
        </w:rPr>
        <w:t xml:space="preserve"> 2016; </w:t>
      </w:r>
      <w:r w:rsidRPr="00A603A2">
        <w:rPr>
          <w:rFonts w:ascii="Book Antiqua" w:eastAsia="SimSun" w:hAnsi="Book Antiqua" w:cs="Times New Roman"/>
          <w:b/>
          <w:kern w:val="2"/>
          <w:sz w:val="24"/>
          <w:szCs w:val="24"/>
          <w:lang w:eastAsia="zh-CN"/>
        </w:rPr>
        <w:t>27</w:t>
      </w:r>
      <w:r w:rsidRPr="00A603A2">
        <w:rPr>
          <w:rFonts w:ascii="Book Antiqua" w:eastAsia="SimSun" w:hAnsi="Book Antiqua" w:cs="Times New Roman"/>
          <w:kern w:val="2"/>
          <w:sz w:val="24"/>
          <w:szCs w:val="24"/>
          <w:lang w:eastAsia="zh-CN"/>
        </w:rPr>
        <w:t>: 105-117 [PMID: 26754340 DOI: 10.1016/j.tem.2015.12.001]</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33 </w:t>
      </w:r>
      <w:r w:rsidRPr="00A603A2">
        <w:rPr>
          <w:rFonts w:ascii="Book Antiqua" w:eastAsia="SimSun" w:hAnsi="Book Antiqua" w:cs="Times New Roman"/>
          <w:b/>
          <w:kern w:val="2"/>
          <w:sz w:val="24"/>
          <w:szCs w:val="24"/>
          <w:lang w:eastAsia="zh-CN"/>
        </w:rPr>
        <w:t>Hsu WH</w:t>
      </w:r>
      <w:r w:rsidRPr="00A603A2">
        <w:rPr>
          <w:rFonts w:ascii="Book Antiqua" w:eastAsia="SimSun" w:hAnsi="Book Antiqua" w:cs="Times New Roman"/>
          <w:kern w:val="2"/>
          <w:sz w:val="24"/>
          <w:szCs w:val="24"/>
          <w:lang w:eastAsia="zh-CN"/>
        </w:rPr>
        <w:t xml:space="preserve">, Lee BH, Pan TM. Leptin-induced mitochondrial fusion mediates hepatic lipid accumulation. </w:t>
      </w:r>
      <w:r w:rsidRPr="00A603A2">
        <w:rPr>
          <w:rFonts w:ascii="Book Antiqua" w:eastAsia="SimSun" w:hAnsi="Book Antiqua" w:cs="Times New Roman"/>
          <w:i/>
          <w:kern w:val="2"/>
          <w:sz w:val="24"/>
          <w:szCs w:val="24"/>
          <w:lang w:eastAsia="zh-CN"/>
        </w:rPr>
        <w:t>Int J Obes (Lond)</w:t>
      </w:r>
      <w:r w:rsidRPr="00A603A2">
        <w:rPr>
          <w:rFonts w:ascii="Book Antiqua" w:eastAsia="SimSun" w:hAnsi="Book Antiqua" w:cs="Times New Roman"/>
          <w:kern w:val="2"/>
          <w:sz w:val="24"/>
          <w:szCs w:val="24"/>
          <w:lang w:eastAsia="zh-CN"/>
        </w:rPr>
        <w:t xml:space="preserve"> 2015; </w:t>
      </w:r>
      <w:r w:rsidRPr="00A603A2">
        <w:rPr>
          <w:rFonts w:ascii="Book Antiqua" w:eastAsia="SimSun" w:hAnsi="Book Antiqua" w:cs="Times New Roman"/>
          <w:b/>
          <w:kern w:val="2"/>
          <w:sz w:val="24"/>
          <w:szCs w:val="24"/>
          <w:lang w:eastAsia="zh-CN"/>
        </w:rPr>
        <w:t>39</w:t>
      </w:r>
      <w:r w:rsidRPr="00A603A2">
        <w:rPr>
          <w:rFonts w:ascii="Book Antiqua" w:eastAsia="SimSun" w:hAnsi="Book Antiqua" w:cs="Times New Roman"/>
          <w:kern w:val="2"/>
          <w:sz w:val="24"/>
          <w:szCs w:val="24"/>
          <w:lang w:eastAsia="zh-CN"/>
        </w:rPr>
        <w:t>: 1750-1756 [PMID: 26119995 DOI: 10.1038/ijo.2015.120]</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34 </w:t>
      </w:r>
      <w:r w:rsidRPr="00A603A2">
        <w:rPr>
          <w:rFonts w:ascii="Book Antiqua" w:eastAsia="SimSun" w:hAnsi="Book Antiqua" w:cs="Times New Roman"/>
          <w:b/>
          <w:kern w:val="2"/>
          <w:sz w:val="24"/>
          <w:szCs w:val="24"/>
          <w:lang w:eastAsia="zh-CN"/>
        </w:rPr>
        <w:t>Galloway CA</w:t>
      </w:r>
      <w:r w:rsidRPr="00A603A2">
        <w:rPr>
          <w:rFonts w:ascii="Book Antiqua" w:eastAsia="SimSun" w:hAnsi="Book Antiqua" w:cs="Times New Roman"/>
          <w:kern w:val="2"/>
          <w:sz w:val="24"/>
          <w:szCs w:val="24"/>
          <w:lang w:eastAsia="zh-CN"/>
        </w:rPr>
        <w:t xml:space="preserve">, Lee H, Brookes PS, Yoon Y. Decreasing mitochondrial fission alleviates hepatic steatosis in a murine model of nonalcoholic fatty liver disease. </w:t>
      </w:r>
      <w:r w:rsidRPr="00A603A2">
        <w:rPr>
          <w:rFonts w:ascii="Book Antiqua" w:eastAsia="SimSun" w:hAnsi="Book Antiqua" w:cs="Times New Roman"/>
          <w:i/>
          <w:kern w:val="2"/>
          <w:sz w:val="24"/>
          <w:szCs w:val="24"/>
          <w:lang w:eastAsia="zh-CN"/>
        </w:rPr>
        <w:t>Am J Physiol Gastrointest Liver Physiol</w:t>
      </w:r>
      <w:r w:rsidRPr="00A603A2">
        <w:rPr>
          <w:rFonts w:ascii="Book Antiqua" w:eastAsia="SimSun" w:hAnsi="Book Antiqua" w:cs="Times New Roman"/>
          <w:kern w:val="2"/>
          <w:sz w:val="24"/>
          <w:szCs w:val="24"/>
          <w:lang w:eastAsia="zh-CN"/>
        </w:rPr>
        <w:t xml:space="preserve"> 2014; </w:t>
      </w:r>
      <w:r w:rsidRPr="00A603A2">
        <w:rPr>
          <w:rFonts w:ascii="Book Antiqua" w:eastAsia="SimSun" w:hAnsi="Book Antiqua" w:cs="Times New Roman"/>
          <w:b/>
          <w:kern w:val="2"/>
          <w:sz w:val="24"/>
          <w:szCs w:val="24"/>
          <w:lang w:eastAsia="zh-CN"/>
        </w:rPr>
        <w:t>307</w:t>
      </w:r>
      <w:r w:rsidRPr="00A603A2">
        <w:rPr>
          <w:rFonts w:ascii="Book Antiqua" w:eastAsia="SimSun" w:hAnsi="Book Antiqua" w:cs="Times New Roman"/>
          <w:kern w:val="2"/>
          <w:sz w:val="24"/>
          <w:szCs w:val="24"/>
          <w:lang w:eastAsia="zh-CN"/>
        </w:rPr>
        <w:t>: G632-G641 [PMID: 25080922 DOI: 10.1152/ajpgi.00182.2014]</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35 </w:t>
      </w:r>
      <w:r w:rsidRPr="00A603A2">
        <w:rPr>
          <w:rFonts w:ascii="Book Antiqua" w:eastAsia="SimSun" w:hAnsi="Book Antiqua" w:cs="Times New Roman"/>
          <w:b/>
          <w:kern w:val="2"/>
          <w:sz w:val="24"/>
          <w:szCs w:val="24"/>
          <w:lang w:eastAsia="zh-CN"/>
        </w:rPr>
        <w:t>Sookoian S</w:t>
      </w:r>
      <w:r w:rsidRPr="00A603A2">
        <w:rPr>
          <w:rFonts w:ascii="Book Antiqua" w:eastAsia="SimSun" w:hAnsi="Book Antiqua" w:cs="Times New Roman"/>
          <w:kern w:val="2"/>
          <w:sz w:val="24"/>
          <w:szCs w:val="24"/>
          <w:lang w:eastAsia="zh-CN"/>
        </w:rPr>
        <w:t xml:space="preserve">, Rosselli MS, Gemma C, Burgueño AL, Fernández Gianotti T, Castaño GO, Pirola CJ. Epigenetic regulation of insulin resistance in nonalcoholic fatty liver disease: impact of liver methylation of the peroxisome proliferator-activated receptor γ coactivator 1α promoter. </w:t>
      </w:r>
      <w:r w:rsidRPr="00A603A2">
        <w:rPr>
          <w:rFonts w:ascii="Book Antiqua" w:eastAsia="SimSun" w:hAnsi="Book Antiqua" w:cs="Times New Roman"/>
          <w:i/>
          <w:kern w:val="2"/>
          <w:sz w:val="24"/>
          <w:szCs w:val="24"/>
          <w:lang w:eastAsia="zh-CN"/>
        </w:rPr>
        <w:t>Hepatology</w:t>
      </w:r>
      <w:r w:rsidRPr="00A603A2">
        <w:rPr>
          <w:rFonts w:ascii="Book Antiqua" w:eastAsia="SimSun" w:hAnsi="Book Antiqua" w:cs="Times New Roman"/>
          <w:kern w:val="2"/>
          <w:sz w:val="24"/>
          <w:szCs w:val="24"/>
          <w:lang w:eastAsia="zh-CN"/>
        </w:rPr>
        <w:t xml:space="preserve"> 2010; </w:t>
      </w:r>
      <w:r w:rsidRPr="00A603A2">
        <w:rPr>
          <w:rFonts w:ascii="Book Antiqua" w:eastAsia="SimSun" w:hAnsi="Book Antiqua" w:cs="Times New Roman"/>
          <w:b/>
          <w:kern w:val="2"/>
          <w:sz w:val="24"/>
          <w:szCs w:val="24"/>
          <w:lang w:eastAsia="zh-CN"/>
        </w:rPr>
        <w:t>52</w:t>
      </w:r>
      <w:r w:rsidRPr="00A603A2">
        <w:rPr>
          <w:rFonts w:ascii="Book Antiqua" w:eastAsia="SimSun" w:hAnsi="Book Antiqua" w:cs="Times New Roman"/>
          <w:kern w:val="2"/>
          <w:sz w:val="24"/>
          <w:szCs w:val="24"/>
          <w:lang w:eastAsia="zh-CN"/>
        </w:rPr>
        <w:t>: 1992-2000 [PMID: 20890895 DOI: 10.1002/hep.23927]</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36 </w:t>
      </w:r>
      <w:r w:rsidRPr="00A603A2">
        <w:rPr>
          <w:rFonts w:ascii="Book Antiqua" w:eastAsia="SimSun" w:hAnsi="Book Antiqua" w:cs="Times New Roman"/>
          <w:b/>
          <w:kern w:val="2"/>
          <w:sz w:val="24"/>
          <w:szCs w:val="24"/>
          <w:lang w:eastAsia="zh-CN"/>
        </w:rPr>
        <w:t>Sookoian S</w:t>
      </w:r>
      <w:r w:rsidRPr="00A603A2">
        <w:rPr>
          <w:rFonts w:ascii="Book Antiqua" w:eastAsia="SimSun" w:hAnsi="Book Antiqua" w:cs="Times New Roman"/>
          <w:kern w:val="2"/>
          <w:sz w:val="24"/>
          <w:szCs w:val="24"/>
          <w:lang w:eastAsia="zh-CN"/>
        </w:rPr>
        <w:t xml:space="preserve">, Flichman D, Scian R, Rohr C, Dopazo H, Gianotti TF, Martino JS, Castaño GO, Pirola CJ. Mitochondrial genome architecture in non-alcoholic fatty liver disease. </w:t>
      </w:r>
      <w:r w:rsidRPr="00A603A2">
        <w:rPr>
          <w:rFonts w:ascii="Book Antiqua" w:eastAsia="SimSun" w:hAnsi="Book Antiqua" w:cs="Times New Roman"/>
          <w:i/>
          <w:kern w:val="2"/>
          <w:sz w:val="24"/>
          <w:szCs w:val="24"/>
          <w:lang w:eastAsia="zh-CN"/>
        </w:rPr>
        <w:t>J Pathol</w:t>
      </w:r>
      <w:r w:rsidRPr="00A603A2">
        <w:rPr>
          <w:rFonts w:ascii="Book Antiqua" w:eastAsia="SimSun" w:hAnsi="Book Antiqua" w:cs="Times New Roman"/>
          <w:kern w:val="2"/>
          <w:sz w:val="24"/>
          <w:szCs w:val="24"/>
          <w:lang w:eastAsia="zh-CN"/>
        </w:rPr>
        <w:t xml:space="preserve"> 2016; </w:t>
      </w:r>
      <w:r w:rsidRPr="00A603A2">
        <w:rPr>
          <w:rFonts w:ascii="Book Antiqua" w:eastAsia="SimSun" w:hAnsi="Book Antiqua" w:cs="Times New Roman"/>
          <w:b/>
          <w:kern w:val="2"/>
          <w:sz w:val="24"/>
          <w:szCs w:val="24"/>
          <w:lang w:eastAsia="zh-CN"/>
        </w:rPr>
        <w:t>240</w:t>
      </w:r>
      <w:r w:rsidRPr="00A603A2">
        <w:rPr>
          <w:rFonts w:ascii="Book Antiqua" w:eastAsia="SimSun" w:hAnsi="Book Antiqua" w:cs="Times New Roman"/>
          <w:kern w:val="2"/>
          <w:sz w:val="24"/>
          <w:szCs w:val="24"/>
          <w:lang w:eastAsia="zh-CN"/>
        </w:rPr>
        <w:t>: 437-449 [PMID: 27577682 DOI: 10.1002/path.4803]</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37 </w:t>
      </w:r>
      <w:r w:rsidRPr="00A603A2">
        <w:rPr>
          <w:rFonts w:ascii="Book Antiqua" w:eastAsia="SimSun" w:hAnsi="Book Antiqua" w:cs="Times New Roman"/>
          <w:b/>
          <w:kern w:val="2"/>
          <w:sz w:val="24"/>
          <w:szCs w:val="24"/>
          <w:lang w:eastAsia="zh-CN"/>
        </w:rPr>
        <w:t>Shokolenko I</w:t>
      </w:r>
      <w:r w:rsidRPr="00A603A2">
        <w:rPr>
          <w:rFonts w:ascii="Book Antiqua" w:eastAsia="SimSun" w:hAnsi="Book Antiqua" w:cs="Times New Roman"/>
          <w:kern w:val="2"/>
          <w:sz w:val="24"/>
          <w:szCs w:val="24"/>
          <w:lang w:eastAsia="zh-CN"/>
        </w:rPr>
        <w:t xml:space="preserve">, Venediktova N, Bochkareva A, Wilson GL, Alexeyev MF. Oxidative stress induces degradation of mitochondrial DNA. </w:t>
      </w:r>
      <w:r w:rsidRPr="00A603A2">
        <w:rPr>
          <w:rFonts w:ascii="Book Antiqua" w:eastAsia="SimSun" w:hAnsi="Book Antiqua" w:cs="Times New Roman"/>
          <w:i/>
          <w:kern w:val="2"/>
          <w:sz w:val="24"/>
          <w:szCs w:val="24"/>
          <w:lang w:eastAsia="zh-CN"/>
        </w:rPr>
        <w:t>Nucleic Acids Res</w:t>
      </w:r>
      <w:r w:rsidRPr="00A603A2">
        <w:rPr>
          <w:rFonts w:ascii="Book Antiqua" w:eastAsia="SimSun" w:hAnsi="Book Antiqua" w:cs="Times New Roman"/>
          <w:kern w:val="2"/>
          <w:sz w:val="24"/>
          <w:szCs w:val="24"/>
          <w:lang w:eastAsia="zh-CN"/>
        </w:rPr>
        <w:t xml:space="preserve"> 2009; </w:t>
      </w:r>
      <w:r w:rsidRPr="00A603A2">
        <w:rPr>
          <w:rFonts w:ascii="Book Antiqua" w:eastAsia="SimSun" w:hAnsi="Book Antiqua" w:cs="Times New Roman"/>
          <w:b/>
          <w:kern w:val="2"/>
          <w:sz w:val="24"/>
          <w:szCs w:val="24"/>
          <w:lang w:eastAsia="zh-CN"/>
        </w:rPr>
        <w:t>37</w:t>
      </w:r>
      <w:r w:rsidRPr="00A603A2">
        <w:rPr>
          <w:rFonts w:ascii="Book Antiqua" w:eastAsia="SimSun" w:hAnsi="Book Antiqua" w:cs="Times New Roman"/>
          <w:kern w:val="2"/>
          <w:sz w:val="24"/>
          <w:szCs w:val="24"/>
          <w:lang w:eastAsia="zh-CN"/>
        </w:rPr>
        <w:t>: 2539-2548 [PMID: 19264794 DOI: 10.1093/nar/gkp100]</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38 </w:t>
      </w:r>
      <w:r w:rsidRPr="00A603A2">
        <w:rPr>
          <w:rFonts w:ascii="Book Antiqua" w:eastAsia="SimSun" w:hAnsi="Book Antiqua" w:cs="Times New Roman"/>
          <w:b/>
          <w:kern w:val="2"/>
          <w:sz w:val="24"/>
          <w:szCs w:val="24"/>
          <w:lang w:eastAsia="zh-CN"/>
        </w:rPr>
        <w:t>Al-Busafi SA</w:t>
      </w:r>
      <w:r w:rsidRPr="00A603A2">
        <w:rPr>
          <w:rFonts w:ascii="Book Antiqua" w:eastAsia="SimSun" w:hAnsi="Book Antiqua" w:cs="Times New Roman"/>
          <w:kern w:val="2"/>
          <w:sz w:val="24"/>
          <w:szCs w:val="24"/>
          <w:lang w:eastAsia="zh-CN"/>
        </w:rPr>
        <w:t xml:space="preserve">, Bhat M, Wong P, Ghali P, Deschenes M. Antioxidant therapy in nonalcoholic steatohepatitis. </w:t>
      </w:r>
      <w:r w:rsidRPr="00A603A2">
        <w:rPr>
          <w:rFonts w:ascii="Book Antiqua" w:eastAsia="SimSun" w:hAnsi="Book Antiqua" w:cs="Times New Roman"/>
          <w:i/>
          <w:kern w:val="2"/>
          <w:sz w:val="24"/>
          <w:szCs w:val="24"/>
          <w:lang w:eastAsia="zh-CN"/>
        </w:rPr>
        <w:t>Hepat Res Treat</w:t>
      </w:r>
      <w:r w:rsidRPr="00A603A2">
        <w:rPr>
          <w:rFonts w:ascii="Book Antiqua" w:eastAsia="SimSun" w:hAnsi="Book Antiqua" w:cs="Times New Roman"/>
          <w:kern w:val="2"/>
          <w:sz w:val="24"/>
          <w:szCs w:val="24"/>
          <w:lang w:eastAsia="zh-CN"/>
        </w:rPr>
        <w:t xml:space="preserve"> 2012; </w:t>
      </w:r>
      <w:r w:rsidRPr="00A603A2">
        <w:rPr>
          <w:rFonts w:ascii="Book Antiqua" w:eastAsia="SimSun" w:hAnsi="Book Antiqua" w:cs="Times New Roman"/>
          <w:b/>
          <w:kern w:val="2"/>
          <w:sz w:val="24"/>
          <w:szCs w:val="24"/>
          <w:lang w:eastAsia="zh-CN"/>
        </w:rPr>
        <w:t>2012</w:t>
      </w:r>
      <w:r w:rsidRPr="00A603A2">
        <w:rPr>
          <w:rFonts w:ascii="Book Antiqua" w:eastAsia="SimSun" w:hAnsi="Book Antiqua" w:cs="Times New Roman"/>
          <w:kern w:val="2"/>
          <w:sz w:val="24"/>
          <w:szCs w:val="24"/>
          <w:lang w:eastAsia="zh-CN"/>
        </w:rPr>
        <w:t>: 947575 [PMID: 23227320 DOI: 10.1155/2012/947575]</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39 </w:t>
      </w:r>
      <w:r w:rsidRPr="00A603A2">
        <w:rPr>
          <w:rFonts w:ascii="Book Antiqua" w:eastAsia="SimSun" w:hAnsi="Book Antiqua" w:cs="Times New Roman"/>
          <w:b/>
          <w:kern w:val="2"/>
          <w:sz w:val="24"/>
          <w:szCs w:val="24"/>
          <w:lang w:eastAsia="zh-CN"/>
        </w:rPr>
        <w:t>Sanyal AJ</w:t>
      </w:r>
      <w:r w:rsidRPr="00A603A2">
        <w:rPr>
          <w:rFonts w:ascii="Book Antiqua" w:eastAsia="SimSun" w:hAnsi="Book Antiqua" w:cs="Times New Roman"/>
          <w:kern w:val="2"/>
          <w:sz w:val="24"/>
          <w:szCs w:val="24"/>
          <w:lang w:eastAsia="zh-CN"/>
        </w:rPr>
        <w:t xml:space="preserve">, Chalasani N, Kowdley KV, McCullough A, Diehl AM, Bass NM, Neuschwander-Tetri BA, Lavine JE, Tonascia J, Unalp A, Van Natta M, Clark J, Brunt EM, Kleiner DE, Hoofnagle JH, Robuck PR; NASH CRN. Pioglitazone, vitamin E, or placebo for nonalcoholic steatohepatitis. </w:t>
      </w:r>
      <w:r w:rsidRPr="00A603A2">
        <w:rPr>
          <w:rFonts w:ascii="Book Antiqua" w:eastAsia="SimSun" w:hAnsi="Book Antiqua" w:cs="Times New Roman"/>
          <w:i/>
          <w:kern w:val="2"/>
          <w:sz w:val="24"/>
          <w:szCs w:val="24"/>
          <w:lang w:eastAsia="zh-CN"/>
        </w:rPr>
        <w:t>N Engl J Med</w:t>
      </w:r>
      <w:r w:rsidRPr="00A603A2">
        <w:rPr>
          <w:rFonts w:ascii="Book Antiqua" w:eastAsia="SimSun" w:hAnsi="Book Antiqua" w:cs="Times New Roman"/>
          <w:kern w:val="2"/>
          <w:sz w:val="24"/>
          <w:szCs w:val="24"/>
          <w:lang w:eastAsia="zh-CN"/>
        </w:rPr>
        <w:t xml:space="preserve"> 2010; </w:t>
      </w:r>
      <w:r w:rsidRPr="00A603A2">
        <w:rPr>
          <w:rFonts w:ascii="Book Antiqua" w:eastAsia="SimSun" w:hAnsi="Book Antiqua" w:cs="Times New Roman"/>
          <w:b/>
          <w:kern w:val="2"/>
          <w:sz w:val="24"/>
          <w:szCs w:val="24"/>
          <w:lang w:eastAsia="zh-CN"/>
        </w:rPr>
        <w:t>362</w:t>
      </w:r>
      <w:r w:rsidRPr="00A603A2">
        <w:rPr>
          <w:rFonts w:ascii="Book Antiqua" w:eastAsia="SimSun" w:hAnsi="Book Antiqua" w:cs="Times New Roman"/>
          <w:kern w:val="2"/>
          <w:sz w:val="24"/>
          <w:szCs w:val="24"/>
          <w:lang w:eastAsia="zh-CN"/>
        </w:rPr>
        <w:t>: 1675-1685 [PMID: 20427778 DOI: 10.1056/NEJMoa0907929]</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40 </w:t>
      </w:r>
      <w:r w:rsidRPr="00A603A2">
        <w:rPr>
          <w:rFonts w:ascii="Book Antiqua" w:eastAsia="SimSun" w:hAnsi="Book Antiqua" w:cs="Times New Roman"/>
          <w:b/>
          <w:kern w:val="2"/>
          <w:sz w:val="24"/>
          <w:szCs w:val="24"/>
          <w:lang w:eastAsia="zh-CN"/>
        </w:rPr>
        <w:t>Hagström H</w:t>
      </w:r>
      <w:r w:rsidRPr="00A603A2">
        <w:rPr>
          <w:rFonts w:ascii="Book Antiqua" w:eastAsia="SimSun" w:hAnsi="Book Antiqua" w:cs="Times New Roman"/>
          <w:kern w:val="2"/>
          <w:sz w:val="24"/>
          <w:szCs w:val="24"/>
          <w:lang w:eastAsia="zh-CN"/>
        </w:rPr>
        <w:t xml:space="preserve">, Nasr P, Ekstedt M, Hammar U, Stål P, Hultcrantz R, Kechagias S. Fibrosis stage but not NASH predicts mortality and time to development of severe liver disease in biopsy-proven NAFLD. </w:t>
      </w:r>
      <w:r w:rsidRPr="00A603A2">
        <w:rPr>
          <w:rFonts w:ascii="Book Antiqua" w:eastAsia="SimSun" w:hAnsi="Book Antiqua" w:cs="Times New Roman"/>
          <w:i/>
          <w:kern w:val="2"/>
          <w:sz w:val="24"/>
          <w:szCs w:val="24"/>
          <w:lang w:eastAsia="zh-CN"/>
        </w:rPr>
        <w:t>J Hepatol</w:t>
      </w:r>
      <w:r w:rsidRPr="00A603A2">
        <w:rPr>
          <w:rFonts w:ascii="Book Antiqua" w:eastAsia="SimSun" w:hAnsi="Book Antiqua" w:cs="Times New Roman"/>
          <w:kern w:val="2"/>
          <w:sz w:val="24"/>
          <w:szCs w:val="24"/>
          <w:lang w:eastAsia="zh-CN"/>
        </w:rPr>
        <w:t xml:space="preserve"> 2017; </w:t>
      </w:r>
      <w:r w:rsidRPr="00A603A2">
        <w:rPr>
          <w:rFonts w:ascii="Book Antiqua" w:eastAsia="SimSun" w:hAnsi="Book Antiqua" w:cs="Times New Roman"/>
          <w:b/>
          <w:kern w:val="2"/>
          <w:sz w:val="24"/>
          <w:szCs w:val="24"/>
          <w:lang w:eastAsia="zh-CN"/>
        </w:rPr>
        <w:t>67</w:t>
      </w:r>
      <w:r w:rsidRPr="00A603A2">
        <w:rPr>
          <w:rFonts w:ascii="Book Antiqua" w:eastAsia="SimSun" w:hAnsi="Book Antiqua" w:cs="Times New Roman"/>
          <w:kern w:val="2"/>
          <w:sz w:val="24"/>
          <w:szCs w:val="24"/>
          <w:lang w:eastAsia="zh-CN"/>
        </w:rPr>
        <w:t>: 1265-1273 [PMID: 28803953 DOI: 10.1016/j.jhep.2017.07.027]</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lastRenderedPageBreak/>
        <w:t xml:space="preserve">41 </w:t>
      </w:r>
      <w:r w:rsidRPr="00A603A2">
        <w:rPr>
          <w:rFonts w:ascii="Book Antiqua" w:eastAsia="SimSun" w:hAnsi="Book Antiqua" w:cs="Times New Roman"/>
          <w:b/>
          <w:kern w:val="2"/>
          <w:sz w:val="24"/>
          <w:szCs w:val="24"/>
          <w:lang w:eastAsia="zh-CN"/>
        </w:rPr>
        <w:t>Musso G</w:t>
      </w:r>
      <w:r w:rsidRPr="00A603A2">
        <w:rPr>
          <w:rFonts w:ascii="Book Antiqua" w:eastAsia="SimSun" w:hAnsi="Book Antiqua" w:cs="Times New Roman"/>
          <w:kern w:val="2"/>
          <w:sz w:val="24"/>
          <w:szCs w:val="24"/>
          <w:lang w:eastAsia="zh-CN"/>
        </w:rPr>
        <w:t xml:space="preserve">, Cassader M, Gambino R. Non-alcoholic steatohepatitis: emerging molecular targets and therapeutic strategies. </w:t>
      </w:r>
      <w:r w:rsidRPr="00A603A2">
        <w:rPr>
          <w:rFonts w:ascii="Book Antiqua" w:eastAsia="SimSun" w:hAnsi="Book Antiqua" w:cs="Times New Roman"/>
          <w:i/>
          <w:kern w:val="2"/>
          <w:sz w:val="24"/>
          <w:szCs w:val="24"/>
          <w:lang w:eastAsia="zh-CN"/>
        </w:rPr>
        <w:t>Nat Rev Drug Discov</w:t>
      </w:r>
      <w:r w:rsidRPr="00A603A2">
        <w:rPr>
          <w:rFonts w:ascii="Book Antiqua" w:eastAsia="SimSun" w:hAnsi="Book Antiqua" w:cs="Times New Roman"/>
          <w:kern w:val="2"/>
          <w:sz w:val="24"/>
          <w:szCs w:val="24"/>
          <w:lang w:eastAsia="zh-CN"/>
        </w:rPr>
        <w:t xml:space="preserve"> 2016; </w:t>
      </w:r>
      <w:r w:rsidRPr="00A603A2">
        <w:rPr>
          <w:rFonts w:ascii="Book Antiqua" w:eastAsia="SimSun" w:hAnsi="Book Antiqua" w:cs="Times New Roman"/>
          <w:b/>
          <w:kern w:val="2"/>
          <w:sz w:val="24"/>
          <w:szCs w:val="24"/>
          <w:lang w:eastAsia="zh-CN"/>
        </w:rPr>
        <w:t>15</w:t>
      </w:r>
      <w:r w:rsidRPr="00A603A2">
        <w:rPr>
          <w:rFonts w:ascii="Book Antiqua" w:eastAsia="SimSun" w:hAnsi="Book Antiqua" w:cs="Times New Roman"/>
          <w:kern w:val="2"/>
          <w:sz w:val="24"/>
          <w:szCs w:val="24"/>
          <w:lang w:eastAsia="zh-CN"/>
        </w:rPr>
        <w:t>: 249-274 [PMID: 26794269 DOI: 10.1038/nrd.2015.3]</w:t>
      </w:r>
    </w:p>
    <w:p w:rsidR="00A603A2" w:rsidRPr="00A603A2" w:rsidRDefault="00A603A2" w:rsidP="008A7DBD">
      <w:pPr>
        <w:widowControl w:val="0"/>
        <w:adjustRightInd w:val="0"/>
        <w:snapToGrid w:val="0"/>
        <w:spacing w:after="0" w:line="360" w:lineRule="auto"/>
        <w:jc w:val="both"/>
        <w:rPr>
          <w:rFonts w:ascii="Book Antiqua" w:eastAsia="SimSun" w:hAnsi="Book Antiqua" w:cs="Times New Roman"/>
          <w:kern w:val="2"/>
          <w:sz w:val="24"/>
          <w:szCs w:val="24"/>
          <w:lang w:eastAsia="zh-CN"/>
        </w:rPr>
      </w:pPr>
      <w:r w:rsidRPr="00A603A2">
        <w:rPr>
          <w:rFonts w:ascii="Book Antiqua" w:eastAsia="SimSun" w:hAnsi="Book Antiqua" w:cs="Times New Roman"/>
          <w:kern w:val="2"/>
          <w:sz w:val="24"/>
          <w:szCs w:val="24"/>
          <w:lang w:eastAsia="zh-CN"/>
        </w:rPr>
        <w:t xml:space="preserve">42 </w:t>
      </w:r>
      <w:r w:rsidRPr="00A603A2">
        <w:rPr>
          <w:rFonts w:ascii="Book Antiqua" w:eastAsia="SimSun" w:hAnsi="Book Antiqua" w:cs="Times New Roman"/>
          <w:b/>
          <w:kern w:val="2"/>
          <w:sz w:val="24"/>
          <w:szCs w:val="24"/>
          <w:lang w:eastAsia="zh-CN"/>
        </w:rPr>
        <w:t>Harrison SA</w:t>
      </w:r>
      <w:r w:rsidRPr="00A603A2">
        <w:rPr>
          <w:rFonts w:ascii="Book Antiqua" w:eastAsia="SimSun" w:hAnsi="Book Antiqua" w:cs="Times New Roman"/>
          <w:kern w:val="2"/>
          <w:sz w:val="24"/>
          <w:szCs w:val="24"/>
          <w:lang w:eastAsia="zh-CN"/>
        </w:rPr>
        <w:t xml:space="preserve">, Marri SR, Chalasani N, Kohli R, Aronstein W, Thompson GA, Irish W, Miles MV, Xanthakos SA, Lawitz E, Noureddin M, Schiano TD, Siddiqui M, Sanyal A, Neuschwander-Tetri BA, Traber PG. Randomised clinical study: GR-MD-02, a galectin-3 inhibitor, vs. placebo in patients having non-alcoholic steatohepatitis with advanced fibrosis. </w:t>
      </w:r>
      <w:r w:rsidRPr="00A603A2">
        <w:rPr>
          <w:rFonts w:ascii="Book Antiqua" w:eastAsia="SimSun" w:hAnsi="Book Antiqua" w:cs="Times New Roman"/>
          <w:i/>
          <w:kern w:val="2"/>
          <w:sz w:val="24"/>
          <w:szCs w:val="24"/>
          <w:lang w:eastAsia="zh-CN"/>
        </w:rPr>
        <w:t>Aliment Pharmacol Ther</w:t>
      </w:r>
      <w:r w:rsidRPr="00A603A2">
        <w:rPr>
          <w:rFonts w:ascii="Book Antiqua" w:eastAsia="SimSun" w:hAnsi="Book Antiqua" w:cs="Times New Roman"/>
          <w:kern w:val="2"/>
          <w:sz w:val="24"/>
          <w:szCs w:val="24"/>
          <w:lang w:eastAsia="zh-CN"/>
        </w:rPr>
        <w:t xml:space="preserve"> 2016; </w:t>
      </w:r>
      <w:r w:rsidRPr="00A603A2">
        <w:rPr>
          <w:rFonts w:ascii="Book Antiqua" w:eastAsia="SimSun" w:hAnsi="Book Antiqua" w:cs="Times New Roman"/>
          <w:b/>
          <w:kern w:val="2"/>
          <w:sz w:val="24"/>
          <w:szCs w:val="24"/>
          <w:lang w:eastAsia="zh-CN"/>
        </w:rPr>
        <w:t>44</w:t>
      </w:r>
      <w:r w:rsidRPr="00A603A2">
        <w:rPr>
          <w:rFonts w:ascii="Book Antiqua" w:eastAsia="SimSun" w:hAnsi="Book Antiqua" w:cs="Times New Roman"/>
          <w:kern w:val="2"/>
          <w:sz w:val="24"/>
          <w:szCs w:val="24"/>
          <w:lang w:eastAsia="zh-CN"/>
        </w:rPr>
        <w:t>: 1183-1198 [PMID: 27778367 DOI: 10.1111/apt.13816]</w:t>
      </w:r>
    </w:p>
    <w:p w:rsidR="00A603A2" w:rsidRPr="00356DDD" w:rsidRDefault="00A603A2" w:rsidP="008A7DBD">
      <w:pPr>
        <w:adjustRightInd w:val="0"/>
        <w:snapToGrid w:val="0"/>
        <w:spacing w:after="0" w:line="360" w:lineRule="auto"/>
        <w:jc w:val="right"/>
        <w:rPr>
          <w:rFonts w:ascii="Book Antiqua" w:hAnsi="Book Antiqua"/>
          <w:b/>
          <w:bCs/>
          <w:sz w:val="24"/>
          <w:szCs w:val="24"/>
        </w:rPr>
      </w:pPr>
      <w:bookmarkStart w:id="169" w:name="OLE_LINK62"/>
      <w:bookmarkStart w:id="170" w:name="OLE_LINK63"/>
      <w:bookmarkStart w:id="171" w:name="OLE_LINK68"/>
      <w:bookmarkStart w:id="172" w:name="OLE_LINK115"/>
      <w:bookmarkStart w:id="173" w:name="OLE_LINK93"/>
      <w:bookmarkStart w:id="174" w:name="OLE_LINK96"/>
      <w:bookmarkStart w:id="175" w:name="OLE_LINK140"/>
      <w:bookmarkStart w:id="176" w:name="OLE_LINK112"/>
      <w:bookmarkStart w:id="177" w:name="OLE_LINK161"/>
      <w:bookmarkStart w:id="178" w:name="OLE_LINK174"/>
      <w:bookmarkStart w:id="179" w:name="OLE_LINK183"/>
      <w:bookmarkStart w:id="180" w:name="OLE_LINK194"/>
      <w:bookmarkStart w:id="181" w:name="OLE_LINK173"/>
      <w:bookmarkStart w:id="182" w:name="OLE_LINK192"/>
      <w:r w:rsidRPr="00356DDD">
        <w:rPr>
          <w:rFonts w:ascii="Book Antiqua" w:hAnsi="Book Antiqua"/>
          <w:b/>
          <w:bCs/>
          <w:sz w:val="24"/>
          <w:szCs w:val="24"/>
        </w:rPr>
        <w:t xml:space="preserve">P-Reviewer: </w:t>
      </w:r>
      <w:r w:rsidRPr="00203504">
        <w:rPr>
          <w:rFonts w:ascii="Book Antiqua" w:hAnsi="Book Antiqua"/>
          <w:bCs/>
          <w:sz w:val="24"/>
          <w:szCs w:val="24"/>
        </w:rPr>
        <w:t>Garcia-Fernandez</w:t>
      </w:r>
      <w:r w:rsidRPr="00203504">
        <w:rPr>
          <w:rFonts w:ascii="Book Antiqua" w:hAnsi="Book Antiqua" w:hint="eastAsia"/>
          <w:bCs/>
          <w:sz w:val="24"/>
          <w:szCs w:val="24"/>
          <w:lang w:eastAsia="zh-CN"/>
        </w:rPr>
        <w:t xml:space="preserve"> MI, </w:t>
      </w:r>
      <w:r w:rsidRPr="00203504">
        <w:rPr>
          <w:rFonts w:ascii="Book Antiqua" w:hAnsi="Book Antiqua"/>
          <w:bCs/>
          <w:sz w:val="24"/>
          <w:szCs w:val="24"/>
          <w:lang w:eastAsia="zh-CN"/>
        </w:rPr>
        <w:t>Novo</w:t>
      </w:r>
      <w:r w:rsidRPr="00203504">
        <w:rPr>
          <w:rFonts w:ascii="Book Antiqua" w:hAnsi="Book Antiqua" w:hint="eastAsia"/>
          <w:bCs/>
          <w:sz w:val="24"/>
          <w:szCs w:val="24"/>
          <w:lang w:eastAsia="zh-CN"/>
        </w:rPr>
        <w:t xml:space="preserve"> E, </w:t>
      </w:r>
      <w:r w:rsidR="00203504" w:rsidRPr="00203504">
        <w:rPr>
          <w:rFonts w:ascii="Book Antiqua" w:hAnsi="Book Antiqua"/>
          <w:bCs/>
          <w:sz w:val="24"/>
          <w:szCs w:val="24"/>
          <w:lang w:eastAsia="zh-CN"/>
        </w:rPr>
        <w:t>Streba</w:t>
      </w:r>
      <w:r w:rsidR="00203504" w:rsidRPr="00203504">
        <w:rPr>
          <w:rFonts w:ascii="Book Antiqua" w:hAnsi="Book Antiqua" w:hint="eastAsia"/>
          <w:bCs/>
          <w:sz w:val="24"/>
          <w:szCs w:val="24"/>
          <w:lang w:eastAsia="zh-CN"/>
        </w:rPr>
        <w:t xml:space="preserve"> LAM</w:t>
      </w:r>
      <w:r w:rsidR="00203504" w:rsidRPr="00203504">
        <w:rPr>
          <w:rFonts w:ascii="Book Antiqua" w:hAnsi="Book Antiqua" w:hint="eastAsia"/>
          <w:bCs/>
          <w:sz w:val="24"/>
          <w:szCs w:val="24"/>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00810D13">
        <w:rPr>
          <w:rFonts w:ascii="Book Antiqua" w:hAnsi="Book Antiqu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rsidR="00A603A2" w:rsidRPr="00356DDD" w:rsidRDefault="00A603A2" w:rsidP="008A7DBD">
      <w:pPr>
        <w:adjustRightInd w:val="0"/>
        <w:snapToGrid w:val="0"/>
        <w:spacing w:after="0" w:line="360" w:lineRule="auto"/>
        <w:rPr>
          <w:rFonts w:ascii="Arial" w:hAnsi="Arial" w:cs="Arial"/>
          <w:b/>
          <w:bCs/>
          <w:color w:val="2B2B2B"/>
          <w:sz w:val="24"/>
          <w:szCs w:val="24"/>
          <w:shd w:val="clear" w:color="auto" w:fill="FAFAFA"/>
        </w:rPr>
      </w:pPr>
    </w:p>
    <w:p w:rsidR="00A603A2" w:rsidRPr="00356DDD" w:rsidRDefault="00A603A2" w:rsidP="008A7DBD">
      <w:pPr>
        <w:shd w:val="clear" w:color="auto" w:fill="FFFFFF"/>
        <w:adjustRightInd w:val="0"/>
        <w:snapToGrid w:val="0"/>
        <w:spacing w:after="0"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Pr="00356DDD">
        <w:rPr>
          <w:rFonts w:ascii="Book Antiqua" w:hAnsi="Book Antiqua" w:cs="Helvetica"/>
          <w:sz w:val="24"/>
          <w:szCs w:val="24"/>
        </w:rPr>
        <w:t>Gastroenterology and</w:t>
      </w:r>
      <w:r w:rsidRPr="00356DDD">
        <w:rPr>
          <w:rFonts w:ascii="Book Antiqua" w:hAnsi="Book Antiqua" w:cs="Helvetica" w:hint="eastAsia"/>
          <w:sz w:val="24"/>
          <w:szCs w:val="24"/>
        </w:rPr>
        <w:t xml:space="preserve"> </w:t>
      </w:r>
      <w:r w:rsidRPr="00356DDD">
        <w:rPr>
          <w:rFonts w:ascii="Book Antiqua" w:hAnsi="Book Antiqua" w:cs="Helvetica"/>
          <w:sz w:val="24"/>
          <w:szCs w:val="24"/>
        </w:rPr>
        <w:t>hepatology</w:t>
      </w:r>
    </w:p>
    <w:p w:rsidR="00A603A2" w:rsidRPr="00356DDD" w:rsidRDefault="00A603A2" w:rsidP="008A7DBD">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00FD1191" w:rsidRPr="00112A09">
        <w:rPr>
          <w:rFonts w:ascii="Book Antiqua" w:hAnsi="Book Antiqua" w:cs="Arial"/>
          <w:iCs/>
          <w:sz w:val="24"/>
          <w:szCs w:val="24"/>
          <w:lang w:val="en-GB"/>
        </w:rPr>
        <w:t>U</w:t>
      </w:r>
      <w:r w:rsidR="00FD1191">
        <w:rPr>
          <w:rFonts w:ascii="Book Antiqua" w:hAnsi="Book Antiqua" w:cs="Arial" w:hint="eastAsia"/>
          <w:iCs/>
          <w:sz w:val="24"/>
          <w:szCs w:val="24"/>
          <w:lang w:val="en-GB" w:eastAsia="zh-CN"/>
        </w:rPr>
        <w:t>nited States</w:t>
      </w:r>
    </w:p>
    <w:p w:rsidR="00A603A2" w:rsidRPr="00356DDD" w:rsidRDefault="00A603A2" w:rsidP="008A7DBD">
      <w:pPr>
        <w:shd w:val="clear" w:color="auto" w:fill="FFFFFF"/>
        <w:adjustRightInd w:val="0"/>
        <w:snapToGrid w:val="0"/>
        <w:spacing w:after="0"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rsidR="00A603A2" w:rsidRPr="00356DDD" w:rsidRDefault="00A603A2" w:rsidP="008A7DBD">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007E6741" w:rsidRPr="00356DDD">
        <w:rPr>
          <w:rFonts w:ascii="Book Antiqua" w:hAnsi="Book Antiqua" w:cs="Helvetica"/>
          <w:sz w:val="24"/>
          <w:szCs w:val="24"/>
        </w:rPr>
        <w:t>A</w:t>
      </w:r>
    </w:p>
    <w:p w:rsidR="00A603A2" w:rsidRPr="00356DDD" w:rsidRDefault="00A603A2" w:rsidP="008A7DBD">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B (Very good): </w:t>
      </w:r>
      <w:r w:rsidRPr="00356DDD">
        <w:rPr>
          <w:rFonts w:ascii="Book Antiqua" w:hAnsi="Book Antiqua" w:cs="Helvetica" w:hint="eastAsia"/>
          <w:sz w:val="24"/>
          <w:szCs w:val="24"/>
        </w:rPr>
        <w:t>B</w:t>
      </w:r>
    </w:p>
    <w:p w:rsidR="00A603A2" w:rsidRPr="00356DDD" w:rsidRDefault="00A603A2" w:rsidP="008A7DBD">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C (Good): </w:t>
      </w:r>
      <w:r w:rsidR="007E6741" w:rsidRPr="00356DDD">
        <w:rPr>
          <w:rFonts w:ascii="Book Antiqua" w:hAnsi="Book Antiqua" w:cs="Helvetica"/>
          <w:sz w:val="24"/>
          <w:szCs w:val="24"/>
        </w:rPr>
        <w:t>C</w:t>
      </w:r>
    </w:p>
    <w:p w:rsidR="00A603A2" w:rsidRPr="00356DDD" w:rsidRDefault="00A603A2" w:rsidP="008A7DBD">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rsidR="00A603A2" w:rsidRPr="00356DDD" w:rsidRDefault="00A603A2" w:rsidP="008A7DBD">
      <w:pPr>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p>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rsidR="007E6741" w:rsidRDefault="007E6741" w:rsidP="008A7DBD">
      <w:pPr>
        <w:adjustRightInd w:val="0"/>
        <w:snapToGrid w:val="0"/>
        <w:spacing w:after="0" w:line="360" w:lineRule="auto"/>
        <w:jc w:val="both"/>
        <w:rPr>
          <w:rFonts w:ascii="Book Antiqua" w:hAnsi="Book Antiqua" w:cs="Arial"/>
          <w:b/>
          <w:sz w:val="24"/>
          <w:szCs w:val="24"/>
          <w:lang w:eastAsia="zh-CN"/>
        </w:rPr>
      </w:pPr>
      <w:r>
        <w:rPr>
          <w:rFonts w:ascii="Book Antiqua" w:hAnsi="Book Antiqua" w:cs="Arial"/>
          <w:b/>
          <w:sz w:val="24"/>
          <w:szCs w:val="24"/>
          <w:lang w:eastAsia="zh-CN"/>
        </w:rPr>
        <w:br w:type="page"/>
      </w:r>
    </w:p>
    <w:bookmarkEnd w:id="167"/>
    <w:bookmarkEnd w:id="168"/>
    <w:p w:rsidR="00657981" w:rsidRPr="00112A09" w:rsidRDefault="007C0DE4" w:rsidP="008A7DBD">
      <w:pPr>
        <w:adjustRightInd w:val="0"/>
        <w:snapToGrid w:val="0"/>
        <w:spacing w:after="0" w:line="360" w:lineRule="auto"/>
        <w:jc w:val="both"/>
        <w:rPr>
          <w:rFonts w:ascii="Book Antiqua" w:hAnsi="Book Antiqua" w:cs="Arial"/>
          <w:b/>
          <w:sz w:val="24"/>
          <w:szCs w:val="24"/>
          <w:lang w:eastAsia="zh-CN"/>
        </w:rPr>
      </w:pPr>
      <w:r>
        <w:rPr>
          <w:noProof/>
          <w:lang w:eastAsia="zh-CN"/>
        </w:rPr>
        <w:lastRenderedPageBreak/>
        <w:drawing>
          <wp:inline distT="0" distB="0" distL="0" distR="0" wp14:anchorId="794CDB83" wp14:editId="6632A6D6">
            <wp:extent cx="6308885" cy="2226365"/>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21776" cy="2230914"/>
                    </a:xfrm>
                    <a:prstGeom prst="rect">
                      <a:avLst/>
                    </a:prstGeom>
                  </pic:spPr>
                </pic:pic>
              </a:graphicData>
            </a:graphic>
          </wp:inline>
        </w:drawing>
      </w:r>
    </w:p>
    <w:p w:rsidR="00BE4F72" w:rsidRDefault="00657981" w:rsidP="008A7DBD">
      <w:pPr>
        <w:adjustRightInd w:val="0"/>
        <w:snapToGrid w:val="0"/>
        <w:spacing w:after="0" w:line="360" w:lineRule="auto"/>
        <w:jc w:val="both"/>
        <w:rPr>
          <w:rFonts w:ascii="Book Antiqua" w:hAnsi="Book Antiqua" w:cs="Arial"/>
          <w:iCs/>
          <w:sz w:val="24"/>
          <w:szCs w:val="24"/>
          <w:lang w:eastAsia="zh-CN"/>
        </w:rPr>
      </w:pPr>
      <w:r w:rsidRPr="00112A09">
        <w:rPr>
          <w:rFonts w:ascii="Book Antiqua" w:hAnsi="Book Antiqua" w:cs="Arial"/>
          <w:b/>
          <w:sz w:val="24"/>
          <w:szCs w:val="24"/>
        </w:rPr>
        <w:t xml:space="preserve">Figure 1 Obese </w:t>
      </w:r>
      <w:r w:rsidRPr="00112A09">
        <w:rPr>
          <w:rFonts w:ascii="Book Antiqua" w:hAnsi="Book Antiqua" w:cs="Arial"/>
          <w:b/>
          <w:i/>
          <w:sz w:val="24"/>
          <w:szCs w:val="24"/>
        </w:rPr>
        <w:t>ob/ob</w:t>
      </w:r>
      <w:r w:rsidRPr="00112A09">
        <w:rPr>
          <w:rFonts w:ascii="Book Antiqua" w:hAnsi="Book Antiqua" w:cs="Arial"/>
          <w:b/>
          <w:sz w:val="24"/>
          <w:szCs w:val="24"/>
        </w:rPr>
        <w:t xml:space="preserve"> mice display increased hyperinsulinemia on AMLN diet.</w:t>
      </w:r>
      <w:r w:rsidRPr="00112A09">
        <w:rPr>
          <w:rFonts w:ascii="Book Antiqua" w:hAnsi="Book Antiqua" w:cs="Arial"/>
          <w:sz w:val="24"/>
          <w:szCs w:val="24"/>
        </w:rPr>
        <w:t xml:space="preserve"> </w:t>
      </w:r>
      <w:r w:rsidR="007E6741" w:rsidRPr="007E6741">
        <w:rPr>
          <w:rFonts w:ascii="Book Antiqua" w:hAnsi="Book Antiqua" w:cs="Arial"/>
          <w:sz w:val="24"/>
          <w:szCs w:val="24"/>
        </w:rPr>
        <w:t>A</w:t>
      </w:r>
      <w:r w:rsidR="007E6741" w:rsidRPr="007E6741">
        <w:rPr>
          <w:rFonts w:ascii="Book Antiqua" w:hAnsi="Book Antiqua" w:cs="Arial" w:hint="eastAsia"/>
          <w:sz w:val="24"/>
          <w:szCs w:val="24"/>
          <w:lang w:eastAsia="zh-CN"/>
        </w:rPr>
        <w:t>:</w:t>
      </w:r>
      <w:r w:rsidR="007E6741">
        <w:rPr>
          <w:rFonts w:ascii="Book Antiqua" w:hAnsi="Book Antiqua" w:cs="Arial"/>
          <w:sz w:val="24"/>
          <w:szCs w:val="24"/>
        </w:rPr>
        <w:t xml:space="preserve"> Average body weight over 12-w</w:t>
      </w:r>
      <w:r w:rsidRPr="00112A09">
        <w:rPr>
          <w:rFonts w:ascii="Book Antiqua" w:hAnsi="Book Antiqua" w:cs="Arial"/>
          <w:sz w:val="24"/>
          <w:szCs w:val="24"/>
        </w:rPr>
        <w:t>k disease induction period</w:t>
      </w:r>
      <w:r w:rsidR="007E6741">
        <w:rPr>
          <w:rFonts w:ascii="Book Antiqua" w:hAnsi="Book Antiqua" w:cs="Arial" w:hint="eastAsia"/>
          <w:sz w:val="24"/>
          <w:szCs w:val="24"/>
          <w:lang w:eastAsia="zh-CN"/>
        </w:rPr>
        <w:t>;</w:t>
      </w:r>
      <w:r w:rsidRPr="00112A09">
        <w:rPr>
          <w:rFonts w:ascii="Book Antiqua" w:hAnsi="Book Antiqua" w:cs="Arial"/>
          <w:sz w:val="24"/>
          <w:szCs w:val="24"/>
        </w:rPr>
        <w:t xml:space="preserve"> </w:t>
      </w:r>
      <w:r w:rsidR="007E6741" w:rsidRPr="007E6741">
        <w:rPr>
          <w:rFonts w:ascii="Book Antiqua" w:hAnsi="Book Antiqua" w:cs="Arial"/>
          <w:sz w:val="24"/>
          <w:szCs w:val="24"/>
        </w:rPr>
        <w:t>B</w:t>
      </w:r>
      <w:r w:rsidR="007E6741" w:rsidRPr="007E6741">
        <w:rPr>
          <w:rFonts w:ascii="Book Antiqua" w:hAnsi="Book Antiqua" w:cs="Arial" w:hint="eastAsia"/>
          <w:sz w:val="24"/>
          <w:szCs w:val="24"/>
          <w:lang w:eastAsia="zh-CN"/>
        </w:rPr>
        <w:t>:</w:t>
      </w:r>
      <w:r w:rsidRPr="00112A09">
        <w:rPr>
          <w:rFonts w:ascii="Book Antiqua" w:hAnsi="Book Antiqua" w:cs="Arial"/>
          <w:sz w:val="24"/>
          <w:szCs w:val="24"/>
        </w:rPr>
        <w:t xml:space="preserve"> Terminal non-fasting blood glucose levels</w:t>
      </w:r>
      <w:r w:rsidR="007E6741">
        <w:rPr>
          <w:rFonts w:ascii="Book Antiqua" w:hAnsi="Book Antiqua" w:cs="Arial" w:hint="eastAsia"/>
          <w:sz w:val="24"/>
          <w:szCs w:val="24"/>
          <w:lang w:eastAsia="zh-CN"/>
        </w:rPr>
        <w:t xml:space="preserve">; </w:t>
      </w:r>
      <w:r w:rsidR="007E6741" w:rsidRPr="007E6741">
        <w:rPr>
          <w:rFonts w:ascii="Book Antiqua" w:hAnsi="Book Antiqua" w:cs="Arial"/>
          <w:sz w:val="24"/>
          <w:szCs w:val="24"/>
        </w:rPr>
        <w:t>C</w:t>
      </w:r>
      <w:r w:rsidR="007E6741" w:rsidRPr="007E6741">
        <w:rPr>
          <w:rFonts w:ascii="Book Antiqua" w:hAnsi="Book Antiqua" w:cs="Arial" w:hint="eastAsia"/>
          <w:sz w:val="24"/>
          <w:szCs w:val="24"/>
          <w:lang w:eastAsia="zh-CN"/>
        </w:rPr>
        <w:t>:</w:t>
      </w:r>
      <w:r w:rsidRPr="00112A09">
        <w:rPr>
          <w:rFonts w:ascii="Book Antiqua" w:hAnsi="Book Antiqua" w:cs="Arial"/>
          <w:sz w:val="24"/>
          <w:szCs w:val="24"/>
        </w:rPr>
        <w:t xml:space="preserve"> Terminal non-fasting plasma insulin levels</w:t>
      </w:r>
      <w:r w:rsidR="007E6741">
        <w:rPr>
          <w:rFonts w:ascii="Book Antiqua" w:hAnsi="Book Antiqua" w:cs="Arial" w:hint="eastAsia"/>
          <w:sz w:val="24"/>
          <w:szCs w:val="24"/>
          <w:lang w:eastAsia="zh-CN"/>
        </w:rPr>
        <w:t>;</w:t>
      </w:r>
      <w:r w:rsidRPr="00112A09">
        <w:rPr>
          <w:rFonts w:ascii="Book Antiqua" w:hAnsi="Book Antiqua" w:cs="Arial"/>
          <w:sz w:val="24"/>
          <w:szCs w:val="24"/>
        </w:rPr>
        <w:t xml:space="preserve"> </w:t>
      </w:r>
      <w:r w:rsidR="007E6741" w:rsidRPr="007E6741">
        <w:rPr>
          <w:rFonts w:ascii="Book Antiqua" w:hAnsi="Book Antiqua" w:cs="Arial"/>
          <w:sz w:val="24"/>
          <w:szCs w:val="24"/>
        </w:rPr>
        <w:t>D</w:t>
      </w:r>
      <w:r w:rsidR="007E6741" w:rsidRPr="007E6741">
        <w:rPr>
          <w:rFonts w:ascii="Book Antiqua" w:hAnsi="Book Antiqua" w:cs="Arial" w:hint="eastAsia"/>
          <w:sz w:val="24"/>
          <w:szCs w:val="24"/>
          <w:lang w:eastAsia="zh-CN"/>
        </w:rPr>
        <w:t>:</w:t>
      </w:r>
      <w:r w:rsidRPr="007E6741">
        <w:rPr>
          <w:rFonts w:ascii="Book Antiqua" w:hAnsi="Book Antiqua" w:cs="Arial"/>
          <w:sz w:val="24"/>
          <w:szCs w:val="24"/>
        </w:rPr>
        <w:t xml:space="preserve"> </w:t>
      </w:r>
      <w:r w:rsidRPr="00112A09">
        <w:rPr>
          <w:rFonts w:ascii="Book Antiqua" w:hAnsi="Book Antiqua" w:cs="Arial"/>
          <w:sz w:val="24"/>
          <w:szCs w:val="24"/>
        </w:rPr>
        <w:t>Pancreatic insulin content.</w:t>
      </w:r>
      <w:r w:rsidR="00353690" w:rsidRPr="00112A09" w:rsidDel="00353690">
        <w:rPr>
          <w:rFonts w:ascii="Book Antiqua" w:hAnsi="Book Antiqua" w:cs="Arial"/>
          <w:iCs/>
          <w:sz w:val="24"/>
          <w:szCs w:val="24"/>
        </w:rPr>
        <w:t xml:space="preserve"> </w:t>
      </w:r>
      <w:r w:rsidR="00BE4F72" w:rsidRPr="00303D57">
        <w:rPr>
          <w:rFonts w:ascii="Book Antiqua" w:hAnsi="Book Antiqua" w:cs="Arial"/>
          <w:sz w:val="24"/>
          <w:szCs w:val="24"/>
          <w:vertAlign w:val="superscript"/>
        </w:rPr>
        <w:t>a</w:t>
      </w:r>
      <w:r w:rsidR="00BE4F72" w:rsidRPr="000B1F32">
        <w:rPr>
          <w:rFonts w:ascii="Book Antiqua" w:hAnsi="Book Antiqua" w:cs="Arial"/>
          <w:i/>
          <w:caps/>
          <w:sz w:val="24"/>
          <w:szCs w:val="24"/>
        </w:rPr>
        <w:t>p</w:t>
      </w:r>
      <w:r w:rsidR="00BE4F72">
        <w:rPr>
          <w:rFonts w:ascii="Book Antiqua" w:hAnsi="Book Antiqua" w:cs="Arial" w:hint="eastAsia"/>
          <w:i/>
          <w:caps/>
          <w:sz w:val="24"/>
          <w:szCs w:val="24"/>
          <w:lang w:eastAsia="zh-CN"/>
        </w:rPr>
        <w:t xml:space="preserve"> </w:t>
      </w:r>
      <w:r w:rsidR="00BE4F72" w:rsidRPr="00112A09">
        <w:rPr>
          <w:rFonts w:ascii="Book Antiqua" w:hAnsi="Book Antiqua" w:cs="Arial"/>
          <w:sz w:val="24"/>
          <w:szCs w:val="24"/>
        </w:rPr>
        <w:t>≤ 0.05</w:t>
      </w:r>
      <w:r w:rsidR="00BE4F72">
        <w:rPr>
          <w:rFonts w:ascii="Book Antiqua" w:hAnsi="Book Antiqua" w:cs="Arial"/>
          <w:sz w:val="24"/>
          <w:szCs w:val="24"/>
        </w:rPr>
        <w:t>,</w:t>
      </w:r>
      <w:r w:rsidR="00BE4F72" w:rsidRPr="00112A09">
        <w:rPr>
          <w:rFonts w:ascii="Book Antiqua" w:hAnsi="Book Antiqua" w:cs="Arial"/>
          <w:sz w:val="24"/>
          <w:szCs w:val="24"/>
        </w:rPr>
        <w:t xml:space="preserve"> </w:t>
      </w:r>
      <w:r w:rsidR="00BE4F72" w:rsidRPr="00303D57">
        <w:rPr>
          <w:rFonts w:ascii="Book Antiqua" w:hAnsi="Book Antiqua" w:cs="Arial"/>
          <w:sz w:val="24"/>
          <w:szCs w:val="24"/>
          <w:vertAlign w:val="superscript"/>
        </w:rPr>
        <w:t>b</w:t>
      </w:r>
      <w:r w:rsidR="00BE4F72" w:rsidRPr="000B1F32">
        <w:rPr>
          <w:rFonts w:ascii="Book Antiqua" w:hAnsi="Book Antiqua" w:cs="Arial"/>
          <w:i/>
          <w:caps/>
          <w:sz w:val="24"/>
          <w:szCs w:val="24"/>
        </w:rPr>
        <w:t>p</w:t>
      </w:r>
      <w:r w:rsidR="00BE4F72">
        <w:rPr>
          <w:rFonts w:ascii="Book Antiqua" w:hAnsi="Book Antiqua" w:cs="Arial" w:hint="eastAsia"/>
          <w:i/>
          <w:caps/>
          <w:sz w:val="24"/>
          <w:szCs w:val="24"/>
          <w:lang w:eastAsia="zh-CN"/>
        </w:rPr>
        <w:t xml:space="preserve"> </w:t>
      </w:r>
      <w:r w:rsidR="00BE4F72" w:rsidRPr="00112A09">
        <w:rPr>
          <w:rFonts w:ascii="Book Antiqua" w:hAnsi="Book Antiqua" w:cs="Arial"/>
          <w:sz w:val="24"/>
          <w:szCs w:val="24"/>
        </w:rPr>
        <w:t>≤ 0.01</w:t>
      </w:r>
      <w:r w:rsidR="00BE4F72">
        <w:rPr>
          <w:rFonts w:ascii="Book Antiqua" w:hAnsi="Book Antiqua" w:cs="Arial"/>
          <w:sz w:val="24"/>
          <w:szCs w:val="24"/>
        </w:rPr>
        <w:t>,</w:t>
      </w:r>
      <w:r w:rsidR="00BE4F72" w:rsidRPr="00112A09">
        <w:rPr>
          <w:rFonts w:ascii="Book Antiqua" w:hAnsi="Book Antiqua" w:cs="Arial"/>
          <w:sz w:val="24"/>
          <w:szCs w:val="24"/>
        </w:rPr>
        <w:t xml:space="preserve"> </w:t>
      </w:r>
      <w:r w:rsidR="00BE4F72" w:rsidRPr="00303D57">
        <w:rPr>
          <w:rFonts w:ascii="Book Antiqua" w:hAnsi="Book Antiqua" w:cs="Arial"/>
          <w:sz w:val="24"/>
          <w:szCs w:val="24"/>
          <w:vertAlign w:val="superscript"/>
        </w:rPr>
        <w:t>d</w:t>
      </w:r>
      <w:r w:rsidR="00BE4F72" w:rsidRPr="000B1F32">
        <w:rPr>
          <w:rFonts w:ascii="Book Antiqua" w:hAnsi="Book Antiqua" w:cs="Arial"/>
          <w:i/>
          <w:caps/>
          <w:sz w:val="24"/>
          <w:szCs w:val="24"/>
        </w:rPr>
        <w:t>p</w:t>
      </w:r>
      <w:r w:rsidR="00BE4F72">
        <w:rPr>
          <w:rFonts w:ascii="Book Antiqua" w:hAnsi="Book Antiqua" w:cs="Arial" w:hint="eastAsia"/>
          <w:i/>
          <w:caps/>
          <w:sz w:val="24"/>
          <w:szCs w:val="24"/>
          <w:lang w:eastAsia="zh-CN"/>
        </w:rPr>
        <w:t xml:space="preserve"> </w:t>
      </w:r>
      <w:r w:rsidR="00BE4F72" w:rsidRPr="00112A09">
        <w:rPr>
          <w:rFonts w:ascii="Book Antiqua" w:hAnsi="Book Antiqua" w:cs="Arial"/>
          <w:sz w:val="24"/>
          <w:szCs w:val="24"/>
        </w:rPr>
        <w:t>≤ 0.0001</w:t>
      </w:r>
      <w:r w:rsidR="00BE4F72">
        <w:rPr>
          <w:rFonts w:ascii="Book Antiqua" w:hAnsi="Book Antiqua" w:cs="Arial"/>
          <w:sz w:val="24"/>
          <w:szCs w:val="24"/>
        </w:rPr>
        <w:t xml:space="preserve"> </w:t>
      </w:r>
      <w:r w:rsidR="00BE4F72" w:rsidRPr="000B1F32">
        <w:rPr>
          <w:rFonts w:ascii="Book Antiqua" w:hAnsi="Book Antiqua" w:cs="Arial"/>
          <w:i/>
          <w:sz w:val="24"/>
          <w:szCs w:val="24"/>
        </w:rPr>
        <w:t>vs</w:t>
      </w:r>
      <w:r w:rsidR="00BE4F72">
        <w:rPr>
          <w:rFonts w:ascii="Book Antiqua" w:hAnsi="Book Antiqua" w:cs="Arial"/>
          <w:sz w:val="24"/>
          <w:szCs w:val="24"/>
        </w:rPr>
        <w:t xml:space="preserve"> C57BL6J</w:t>
      </w:r>
      <w:r w:rsidR="00BE4F72">
        <w:rPr>
          <w:rFonts w:ascii="Book Antiqua" w:hAnsi="Book Antiqua" w:cs="Arial" w:hint="eastAsia"/>
          <w:sz w:val="24"/>
          <w:szCs w:val="24"/>
          <w:lang w:eastAsia="zh-CN"/>
        </w:rPr>
        <w:t xml:space="preserve">. LFD: </w:t>
      </w:r>
      <w:r w:rsidR="00BE4F72" w:rsidRPr="00BE4F72">
        <w:rPr>
          <w:rFonts w:ascii="Book Antiqua" w:hAnsi="Book Antiqua" w:cs="Arial"/>
          <w:caps/>
          <w:sz w:val="24"/>
          <w:szCs w:val="24"/>
        </w:rPr>
        <w:t>l</w:t>
      </w:r>
      <w:r w:rsidR="00BE4F72">
        <w:rPr>
          <w:rFonts w:ascii="Book Antiqua" w:hAnsi="Book Antiqua" w:cs="Arial"/>
          <w:sz w:val="24"/>
          <w:szCs w:val="24"/>
        </w:rPr>
        <w:t>ow-fat diet</w:t>
      </w:r>
      <w:r w:rsidR="00BE4F72">
        <w:rPr>
          <w:rFonts w:ascii="Book Antiqua" w:hAnsi="Book Antiqua" w:cs="Arial" w:hint="eastAsia"/>
          <w:sz w:val="24"/>
          <w:szCs w:val="24"/>
          <w:lang w:eastAsia="zh-CN"/>
        </w:rPr>
        <w:t>.</w:t>
      </w:r>
    </w:p>
    <w:p w:rsidR="007E6741" w:rsidRDefault="007E6741" w:rsidP="008A7DBD">
      <w:pPr>
        <w:adjustRightInd w:val="0"/>
        <w:snapToGrid w:val="0"/>
        <w:spacing w:after="0" w:line="360" w:lineRule="auto"/>
        <w:jc w:val="both"/>
        <w:rPr>
          <w:rFonts w:ascii="Book Antiqua" w:hAnsi="Book Antiqua" w:cs="Arial"/>
          <w:iCs/>
          <w:sz w:val="24"/>
          <w:szCs w:val="24"/>
        </w:rPr>
      </w:pPr>
      <w:r>
        <w:rPr>
          <w:rFonts w:ascii="Book Antiqua" w:hAnsi="Book Antiqua" w:cs="Arial"/>
          <w:iCs/>
          <w:sz w:val="24"/>
          <w:szCs w:val="24"/>
        </w:rPr>
        <w:br w:type="page"/>
      </w:r>
    </w:p>
    <w:p w:rsidR="00657981" w:rsidRPr="00112A09" w:rsidRDefault="002D6B1D" w:rsidP="008A7DBD">
      <w:pPr>
        <w:adjustRightInd w:val="0"/>
        <w:snapToGrid w:val="0"/>
        <w:spacing w:after="0" w:line="360" w:lineRule="auto"/>
        <w:jc w:val="both"/>
        <w:rPr>
          <w:rFonts w:ascii="Book Antiqua" w:hAnsi="Book Antiqua" w:cs="Arial"/>
          <w:sz w:val="24"/>
          <w:szCs w:val="24"/>
        </w:rPr>
      </w:pPr>
      <w:r>
        <w:rPr>
          <w:noProof/>
          <w:lang w:eastAsia="zh-CN"/>
        </w:rPr>
        <w:lastRenderedPageBreak/>
        <w:drawing>
          <wp:inline distT="0" distB="0" distL="0" distR="0" wp14:anchorId="135CA21D" wp14:editId="709D6D41">
            <wp:extent cx="6325415" cy="5542059"/>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25415" cy="5542059"/>
                    </a:xfrm>
                    <a:prstGeom prst="rect">
                      <a:avLst/>
                    </a:prstGeom>
                  </pic:spPr>
                </pic:pic>
              </a:graphicData>
            </a:graphic>
          </wp:inline>
        </w:drawing>
      </w:r>
    </w:p>
    <w:p w:rsidR="00F94BC5" w:rsidRPr="00112A09" w:rsidRDefault="00657981" w:rsidP="008A7DBD">
      <w:pPr>
        <w:adjustRightInd w:val="0"/>
        <w:snapToGrid w:val="0"/>
        <w:spacing w:after="0" w:line="360" w:lineRule="auto"/>
        <w:jc w:val="both"/>
        <w:rPr>
          <w:rFonts w:ascii="Book Antiqua" w:hAnsi="Book Antiqua" w:cs="Arial"/>
          <w:sz w:val="24"/>
          <w:szCs w:val="24"/>
          <w:lang w:eastAsia="zh-CN"/>
        </w:rPr>
      </w:pPr>
      <w:r w:rsidRPr="00112A09">
        <w:rPr>
          <w:rFonts w:ascii="Book Antiqua" w:hAnsi="Book Antiqua" w:cs="Arial"/>
          <w:b/>
          <w:sz w:val="24"/>
          <w:szCs w:val="24"/>
        </w:rPr>
        <w:t xml:space="preserve">Figure 2 Comparison of </w:t>
      </w:r>
      <w:r w:rsidRPr="00112A09">
        <w:rPr>
          <w:rFonts w:ascii="Book Antiqua" w:hAnsi="Book Antiqua" w:cs="Arial"/>
          <w:b/>
          <w:bCs/>
          <w:sz w:val="24"/>
          <w:szCs w:val="24"/>
        </w:rPr>
        <w:t xml:space="preserve">metabolic and hepatic abnormalities associated with diet-induced </w:t>
      </w:r>
      <w:r w:rsidR="00235C04" w:rsidRPr="00235C04">
        <w:rPr>
          <w:rFonts w:ascii="Book Antiqua" w:hAnsi="Book Antiqua" w:cs="Arial"/>
          <w:b/>
          <w:sz w:val="24"/>
          <w:szCs w:val="24"/>
        </w:rPr>
        <w:t>nonalcoholic fatty liver disease</w:t>
      </w:r>
      <w:r w:rsidRPr="00235C04">
        <w:rPr>
          <w:rFonts w:ascii="Book Antiqua" w:hAnsi="Book Antiqua" w:cs="Arial"/>
          <w:b/>
          <w:bCs/>
          <w:sz w:val="24"/>
          <w:szCs w:val="24"/>
        </w:rPr>
        <w:t>/</w:t>
      </w:r>
      <w:r w:rsidR="00235C04" w:rsidRPr="00235C04">
        <w:rPr>
          <w:rFonts w:ascii="Book Antiqua" w:hAnsi="Book Antiqua" w:cs="Arial"/>
          <w:b/>
          <w:sz w:val="24"/>
          <w:szCs w:val="24"/>
        </w:rPr>
        <w:t>nonalcoholic steatohepatitis</w:t>
      </w:r>
      <w:r w:rsidRPr="00112A09">
        <w:rPr>
          <w:rFonts w:ascii="Book Antiqua" w:hAnsi="Book Antiqua" w:cs="Arial"/>
          <w:b/>
          <w:bCs/>
          <w:sz w:val="24"/>
          <w:szCs w:val="24"/>
        </w:rPr>
        <w:t xml:space="preserve"> in </w:t>
      </w:r>
      <w:r w:rsidRPr="00112A09">
        <w:rPr>
          <w:rFonts w:ascii="Book Antiqua" w:hAnsi="Book Antiqua" w:cs="Arial"/>
          <w:b/>
          <w:i/>
          <w:iCs/>
          <w:sz w:val="24"/>
          <w:szCs w:val="24"/>
        </w:rPr>
        <w:t>ob/ob</w:t>
      </w:r>
      <w:r w:rsidRPr="00112A09">
        <w:rPr>
          <w:rFonts w:ascii="Book Antiqua" w:hAnsi="Book Antiqua" w:cs="Arial"/>
          <w:b/>
          <w:iCs/>
          <w:sz w:val="24"/>
          <w:szCs w:val="24"/>
        </w:rPr>
        <w:t xml:space="preserve"> mice</w:t>
      </w:r>
      <w:r w:rsidRPr="00112A09">
        <w:rPr>
          <w:rFonts w:ascii="Book Antiqua" w:hAnsi="Book Antiqua" w:cs="Arial"/>
          <w:b/>
          <w:bCs/>
          <w:sz w:val="24"/>
          <w:szCs w:val="24"/>
        </w:rPr>
        <w:t>.</w:t>
      </w:r>
      <w:r w:rsidRPr="00112A09">
        <w:rPr>
          <w:rFonts w:ascii="Book Antiqua" w:hAnsi="Book Antiqua" w:cs="Arial"/>
          <w:b/>
          <w:sz w:val="24"/>
          <w:szCs w:val="24"/>
        </w:rPr>
        <w:t xml:space="preserve"> </w:t>
      </w:r>
      <w:r w:rsidRPr="00112A09">
        <w:rPr>
          <w:rFonts w:ascii="Book Antiqua" w:hAnsi="Book Antiqua" w:cs="Arial"/>
          <w:sz w:val="24"/>
          <w:szCs w:val="24"/>
        </w:rPr>
        <w:t xml:space="preserve">Liver weight </w:t>
      </w:r>
      <w:r w:rsidRPr="00235C04">
        <w:rPr>
          <w:rFonts w:ascii="Book Antiqua" w:hAnsi="Book Antiqua" w:cs="Arial"/>
          <w:sz w:val="24"/>
          <w:szCs w:val="24"/>
        </w:rPr>
        <w:t>(A),</w:t>
      </w:r>
      <w:r w:rsidRPr="00112A09">
        <w:rPr>
          <w:rFonts w:ascii="Book Antiqua" w:hAnsi="Book Antiqua" w:cs="Arial"/>
          <w:sz w:val="24"/>
          <w:szCs w:val="24"/>
        </w:rPr>
        <w:t xml:space="preserve"> liver lipid </w:t>
      </w:r>
      <w:r w:rsidRPr="00235C04">
        <w:rPr>
          <w:rFonts w:ascii="Book Antiqua" w:hAnsi="Book Antiqua" w:cs="Arial"/>
          <w:sz w:val="24"/>
          <w:szCs w:val="24"/>
        </w:rPr>
        <w:t>(B),</w:t>
      </w:r>
      <w:r w:rsidRPr="00112A09">
        <w:rPr>
          <w:rFonts w:ascii="Book Antiqua" w:hAnsi="Book Antiqua" w:cs="Arial"/>
          <w:sz w:val="24"/>
          <w:szCs w:val="24"/>
        </w:rPr>
        <w:t xml:space="preserve"> and plasma alanine aminotransferase (ALT) levels</w:t>
      </w:r>
      <w:r w:rsidRPr="00112A09">
        <w:rPr>
          <w:rFonts w:ascii="Book Antiqua" w:hAnsi="Book Antiqua" w:cs="Arial"/>
          <w:b/>
          <w:sz w:val="24"/>
          <w:szCs w:val="24"/>
        </w:rPr>
        <w:t xml:space="preserve"> </w:t>
      </w:r>
      <w:r w:rsidRPr="00235C04">
        <w:rPr>
          <w:rFonts w:ascii="Book Antiqua" w:hAnsi="Book Antiqua" w:cs="Arial"/>
          <w:sz w:val="24"/>
          <w:szCs w:val="24"/>
        </w:rPr>
        <w:t>(C)</w:t>
      </w:r>
      <w:r w:rsidRPr="00112A09">
        <w:rPr>
          <w:rFonts w:ascii="Book Antiqua" w:hAnsi="Book Antiqua" w:cs="Arial"/>
          <w:sz w:val="24"/>
          <w:szCs w:val="24"/>
        </w:rPr>
        <w:t xml:space="preserve"> of</w:t>
      </w:r>
      <w:r w:rsidRPr="00112A09">
        <w:rPr>
          <w:rFonts w:ascii="Book Antiqua" w:hAnsi="Book Antiqua" w:cs="Arial"/>
          <w:iCs/>
          <w:sz w:val="24"/>
          <w:szCs w:val="24"/>
        </w:rPr>
        <w:t xml:space="preserve"> lean (C57BL6J) and </w:t>
      </w:r>
      <w:r w:rsidRPr="00112A09">
        <w:rPr>
          <w:rFonts w:ascii="Book Antiqua" w:hAnsi="Book Antiqua" w:cs="Arial"/>
          <w:i/>
          <w:iCs/>
          <w:sz w:val="24"/>
          <w:szCs w:val="24"/>
        </w:rPr>
        <w:t>ob/ob</w:t>
      </w:r>
      <w:r w:rsidRPr="00112A09">
        <w:rPr>
          <w:rFonts w:ascii="Book Antiqua" w:hAnsi="Book Antiqua" w:cs="Arial"/>
          <w:iCs/>
          <w:sz w:val="24"/>
          <w:szCs w:val="24"/>
        </w:rPr>
        <w:t xml:space="preserve"> mice</w:t>
      </w:r>
      <w:r w:rsidRPr="00112A09">
        <w:rPr>
          <w:rFonts w:ascii="Book Antiqua" w:hAnsi="Book Antiqua" w:cs="Arial"/>
          <w:sz w:val="24"/>
          <w:szCs w:val="24"/>
        </w:rPr>
        <w:t xml:space="preserve"> maintained on control </w:t>
      </w:r>
      <w:r w:rsidR="0012093B">
        <w:rPr>
          <w:rFonts w:ascii="Book Antiqua" w:hAnsi="Book Antiqua" w:cs="Arial"/>
          <w:sz w:val="24"/>
          <w:szCs w:val="24"/>
        </w:rPr>
        <w:t>low-fat diet</w:t>
      </w:r>
      <w:r w:rsidRPr="00112A09">
        <w:rPr>
          <w:rFonts w:ascii="Book Antiqua" w:hAnsi="Book Antiqua" w:cs="Arial"/>
          <w:sz w:val="24"/>
          <w:szCs w:val="24"/>
        </w:rPr>
        <w:t xml:space="preserve"> (</w:t>
      </w:r>
      <w:r w:rsidRPr="00112A09">
        <w:rPr>
          <w:rFonts w:ascii="Book Antiqua" w:hAnsi="Book Antiqua" w:cs="Arial"/>
          <w:i/>
          <w:sz w:val="24"/>
          <w:szCs w:val="24"/>
        </w:rPr>
        <w:t>ob/ob</w:t>
      </w:r>
      <w:r w:rsidRPr="00112A09">
        <w:rPr>
          <w:rFonts w:ascii="Book Antiqua" w:hAnsi="Book Antiqua" w:cs="Arial"/>
          <w:sz w:val="24"/>
          <w:szCs w:val="24"/>
        </w:rPr>
        <w:t xml:space="preserve"> LFD) or AMLN diet (</w:t>
      </w:r>
      <w:r w:rsidRPr="00112A09">
        <w:rPr>
          <w:rFonts w:ascii="Book Antiqua" w:hAnsi="Book Antiqua" w:cs="Arial"/>
          <w:i/>
          <w:sz w:val="24"/>
          <w:szCs w:val="24"/>
        </w:rPr>
        <w:t>ob/ob</w:t>
      </w:r>
      <w:r w:rsidR="0012093B">
        <w:rPr>
          <w:rFonts w:ascii="Book Antiqua" w:hAnsi="Book Antiqua" w:cs="Arial"/>
          <w:sz w:val="24"/>
          <w:szCs w:val="24"/>
        </w:rPr>
        <w:t xml:space="preserve"> AMLN) for 12 w</w:t>
      </w:r>
      <w:r w:rsidRPr="00112A09">
        <w:rPr>
          <w:rFonts w:ascii="Book Antiqua" w:hAnsi="Book Antiqua" w:cs="Arial"/>
          <w:sz w:val="24"/>
          <w:szCs w:val="24"/>
        </w:rPr>
        <w:t>k</w:t>
      </w:r>
      <w:r w:rsidR="0012093B">
        <w:rPr>
          <w:rFonts w:ascii="Book Antiqua" w:hAnsi="Book Antiqua" w:cs="Arial" w:hint="eastAsia"/>
          <w:sz w:val="24"/>
          <w:szCs w:val="24"/>
          <w:lang w:eastAsia="zh-CN"/>
        </w:rPr>
        <w:t>;</w:t>
      </w:r>
      <w:r w:rsidRPr="00112A09">
        <w:rPr>
          <w:rFonts w:ascii="Book Antiqua" w:hAnsi="Book Antiqua" w:cs="Arial"/>
          <w:iCs/>
          <w:sz w:val="24"/>
          <w:szCs w:val="24"/>
        </w:rPr>
        <w:t xml:space="preserve"> </w:t>
      </w:r>
      <w:r w:rsidR="0012093B">
        <w:rPr>
          <w:rFonts w:ascii="Book Antiqua" w:hAnsi="Book Antiqua" w:cs="Arial"/>
          <w:sz w:val="24"/>
          <w:szCs w:val="24"/>
        </w:rPr>
        <w:t>D</w:t>
      </w:r>
      <w:r w:rsidR="0012093B">
        <w:rPr>
          <w:rFonts w:ascii="Book Antiqua" w:hAnsi="Book Antiqua" w:cs="Arial" w:hint="eastAsia"/>
          <w:sz w:val="24"/>
          <w:szCs w:val="24"/>
          <w:lang w:eastAsia="zh-CN"/>
        </w:rPr>
        <w:t>:</w:t>
      </w:r>
      <w:r w:rsidRPr="00112A09">
        <w:rPr>
          <w:rFonts w:ascii="Book Antiqua" w:hAnsi="Book Antiqua" w:cs="Arial"/>
          <w:b/>
          <w:sz w:val="24"/>
          <w:szCs w:val="24"/>
        </w:rPr>
        <w:t xml:space="preserve"> </w:t>
      </w:r>
      <w:r w:rsidRPr="00112A09">
        <w:rPr>
          <w:rFonts w:ascii="Book Antiqua" w:hAnsi="Book Antiqua" w:cs="Arial"/>
          <w:sz w:val="24"/>
          <w:szCs w:val="24"/>
        </w:rPr>
        <w:t>Representative hematoxylin and eosin stained liver sections and quantification of percentage of liver area containing macrosteatosis</w:t>
      </w:r>
      <w:r w:rsidR="00235C04">
        <w:rPr>
          <w:rFonts w:ascii="Book Antiqua" w:hAnsi="Book Antiqua" w:cs="Arial" w:hint="eastAsia"/>
          <w:sz w:val="24"/>
          <w:szCs w:val="24"/>
          <w:lang w:eastAsia="zh-CN"/>
        </w:rPr>
        <w:t>;</w:t>
      </w:r>
      <w:r w:rsidRPr="00112A09">
        <w:rPr>
          <w:rFonts w:ascii="Book Antiqua" w:hAnsi="Book Antiqua" w:cs="Arial"/>
          <w:sz w:val="24"/>
          <w:szCs w:val="24"/>
        </w:rPr>
        <w:t xml:space="preserve"> </w:t>
      </w:r>
      <w:r w:rsidR="00235C04" w:rsidRPr="00235C04">
        <w:rPr>
          <w:rFonts w:ascii="Book Antiqua" w:hAnsi="Book Antiqua" w:cs="Arial"/>
          <w:sz w:val="24"/>
          <w:szCs w:val="24"/>
        </w:rPr>
        <w:t>E</w:t>
      </w:r>
      <w:r w:rsidR="00235C04" w:rsidRPr="00235C04">
        <w:rPr>
          <w:rFonts w:ascii="Book Antiqua" w:hAnsi="Book Antiqua" w:cs="Arial" w:hint="eastAsia"/>
          <w:sz w:val="24"/>
          <w:szCs w:val="24"/>
          <w:lang w:eastAsia="zh-CN"/>
        </w:rPr>
        <w:t>:</w:t>
      </w:r>
      <w:r w:rsidRPr="00235C04">
        <w:rPr>
          <w:rFonts w:ascii="Book Antiqua" w:hAnsi="Book Antiqua" w:cs="Arial"/>
          <w:sz w:val="24"/>
          <w:szCs w:val="24"/>
        </w:rPr>
        <w:t xml:space="preserve"> </w:t>
      </w:r>
      <w:r w:rsidRPr="00112A09">
        <w:rPr>
          <w:rFonts w:ascii="Book Antiqua" w:hAnsi="Book Antiqua" w:cs="Arial"/>
          <w:sz w:val="24"/>
          <w:szCs w:val="24"/>
        </w:rPr>
        <w:t>Representative collagen type 1 alpha 1 stained liver sections and quantification of collagen area. Scale bar</w:t>
      </w:r>
      <w:r w:rsidR="001358A4">
        <w:rPr>
          <w:rFonts w:ascii="Book Antiqua" w:hAnsi="Book Antiqua" w:cs="Arial"/>
          <w:sz w:val="24"/>
          <w:szCs w:val="24"/>
        </w:rPr>
        <w:t xml:space="preserve"> =</w:t>
      </w:r>
      <w:r w:rsidR="00905AAF">
        <w:rPr>
          <w:rFonts w:ascii="Book Antiqua" w:hAnsi="Book Antiqua" w:cs="Arial"/>
          <w:sz w:val="24"/>
          <w:szCs w:val="24"/>
        </w:rPr>
        <w:t xml:space="preserve"> </w:t>
      </w:r>
      <w:r w:rsidRPr="00112A09">
        <w:rPr>
          <w:rFonts w:ascii="Book Antiqua" w:hAnsi="Book Antiqua" w:cs="Arial"/>
          <w:sz w:val="24"/>
          <w:szCs w:val="24"/>
        </w:rPr>
        <w:t>200 µm</w:t>
      </w:r>
      <w:r w:rsidR="00235C04">
        <w:rPr>
          <w:rFonts w:ascii="Book Antiqua" w:hAnsi="Book Antiqua" w:cs="Arial" w:hint="eastAsia"/>
          <w:iCs/>
          <w:sz w:val="24"/>
          <w:szCs w:val="24"/>
          <w:lang w:eastAsia="zh-CN"/>
        </w:rPr>
        <w:t>;</w:t>
      </w:r>
      <w:r w:rsidRPr="00112A09">
        <w:rPr>
          <w:rFonts w:ascii="Book Antiqua" w:hAnsi="Book Antiqua" w:cs="Arial"/>
          <w:sz w:val="24"/>
          <w:szCs w:val="24"/>
        </w:rPr>
        <w:t xml:space="preserve"> </w:t>
      </w:r>
      <w:r w:rsidR="00235C04" w:rsidRPr="00235C04">
        <w:rPr>
          <w:rFonts w:ascii="Book Antiqua" w:hAnsi="Book Antiqua" w:cs="Arial"/>
          <w:iCs/>
          <w:sz w:val="24"/>
          <w:szCs w:val="24"/>
        </w:rPr>
        <w:t>F</w:t>
      </w:r>
      <w:r w:rsidR="00235C04" w:rsidRPr="00235C04">
        <w:rPr>
          <w:rFonts w:ascii="Book Antiqua" w:hAnsi="Book Antiqua" w:cs="Arial" w:hint="eastAsia"/>
          <w:iCs/>
          <w:sz w:val="24"/>
          <w:szCs w:val="24"/>
          <w:lang w:eastAsia="zh-CN"/>
        </w:rPr>
        <w:t>:</w:t>
      </w:r>
      <w:r w:rsidRPr="00112A09">
        <w:rPr>
          <w:rFonts w:ascii="Book Antiqua" w:hAnsi="Book Antiqua" w:cs="Arial"/>
          <w:iCs/>
          <w:sz w:val="24"/>
          <w:szCs w:val="24"/>
        </w:rPr>
        <w:t xml:space="preserve"> </w:t>
      </w:r>
      <w:r w:rsidR="004952B7" w:rsidRPr="00112A09">
        <w:rPr>
          <w:rFonts w:ascii="Book Antiqua" w:hAnsi="Book Antiqua" w:cs="Arial"/>
          <w:sz w:val="24"/>
          <w:szCs w:val="24"/>
        </w:rPr>
        <w:t xml:space="preserve">Representative CD68-stained liver sections and quantification of CD68-positive </w:t>
      </w:r>
      <w:r w:rsidR="001B280C">
        <w:rPr>
          <w:rFonts w:ascii="Book Antiqua" w:hAnsi="Book Antiqua" w:cs="Arial"/>
          <w:sz w:val="24"/>
          <w:szCs w:val="24"/>
        </w:rPr>
        <w:t>cells</w:t>
      </w:r>
      <w:r w:rsidR="00235C04">
        <w:rPr>
          <w:rFonts w:ascii="Book Antiqua" w:hAnsi="Book Antiqua" w:cs="Arial" w:hint="eastAsia"/>
          <w:sz w:val="24"/>
          <w:szCs w:val="24"/>
          <w:lang w:eastAsia="zh-CN"/>
        </w:rPr>
        <w:t>;</w:t>
      </w:r>
      <w:r w:rsidR="004952B7">
        <w:rPr>
          <w:rFonts w:ascii="Book Antiqua" w:hAnsi="Book Antiqua" w:cs="Arial"/>
          <w:sz w:val="24"/>
          <w:szCs w:val="24"/>
        </w:rPr>
        <w:t xml:space="preserve"> </w:t>
      </w:r>
      <w:r w:rsidR="004952B7" w:rsidRPr="00235C04">
        <w:rPr>
          <w:rFonts w:ascii="Book Antiqua" w:hAnsi="Book Antiqua" w:cs="Arial"/>
          <w:sz w:val="24"/>
          <w:szCs w:val="24"/>
        </w:rPr>
        <w:t>G, H</w:t>
      </w:r>
      <w:r w:rsidR="00235C04" w:rsidRPr="00235C04">
        <w:rPr>
          <w:rFonts w:ascii="Book Antiqua" w:hAnsi="Book Antiqua" w:cs="Arial" w:hint="eastAsia"/>
          <w:sz w:val="24"/>
          <w:szCs w:val="24"/>
          <w:lang w:eastAsia="zh-CN"/>
        </w:rPr>
        <w:t>:</w:t>
      </w:r>
      <w:r w:rsidR="004952B7">
        <w:rPr>
          <w:rFonts w:ascii="Book Antiqua" w:hAnsi="Book Antiqua" w:cs="Arial"/>
          <w:sz w:val="24"/>
          <w:szCs w:val="24"/>
        </w:rPr>
        <w:t xml:space="preserve"> </w:t>
      </w:r>
      <w:r w:rsidRPr="00112A09">
        <w:rPr>
          <w:rFonts w:ascii="Book Antiqua" w:hAnsi="Book Antiqua" w:cs="Arial"/>
          <w:iCs/>
          <w:sz w:val="24"/>
          <w:szCs w:val="24"/>
        </w:rPr>
        <w:t xml:space="preserve">Relative </w:t>
      </w:r>
      <w:r w:rsidRPr="00112A09">
        <w:rPr>
          <w:rFonts w:ascii="Book Antiqua" w:hAnsi="Book Antiqua" w:cs="Arial"/>
          <w:iCs/>
          <w:sz w:val="24"/>
          <w:szCs w:val="24"/>
        </w:rPr>
        <w:lastRenderedPageBreak/>
        <w:t>expression of</w:t>
      </w:r>
      <w:r w:rsidR="004952B7">
        <w:rPr>
          <w:rFonts w:ascii="Book Antiqua" w:hAnsi="Book Antiqua" w:cs="Arial"/>
          <w:iCs/>
          <w:sz w:val="24"/>
          <w:szCs w:val="24"/>
        </w:rPr>
        <w:t xml:space="preserve"> genes associated with fibrosis and inflammation.</w:t>
      </w:r>
      <w:r w:rsidR="00353690" w:rsidRPr="00112A09">
        <w:rPr>
          <w:rFonts w:ascii="Book Antiqua" w:hAnsi="Book Antiqua" w:cs="Arial"/>
          <w:sz w:val="24"/>
          <w:szCs w:val="24"/>
        </w:rPr>
        <w:t xml:space="preserve"> </w:t>
      </w:r>
      <w:r w:rsidR="00B83DCA" w:rsidRPr="00303D57">
        <w:rPr>
          <w:rFonts w:ascii="Book Antiqua" w:hAnsi="Book Antiqua" w:cs="Arial"/>
          <w:sz w:val="24"/>
          <w:szCs w:val="24"/>
          <w:vertAlign w:val="superscript"/>
        </w:rPr>
        <w:t>a</w:t>
      </w:r>
      <w:r w:rsidR="00B83DCA" w:rsidRPr="000B1F32">
        <w:rPr>
          <w:rFonts w:ascii="Book Antiqua" w:hAnsi="Book Antiqua" w:cs="Arial"/>
          <w:i/>
          <w:caps/>
          <w:sz w:val="24"/>
          <w:szCs w:val="24"/>
        </w:rPr>
        <w:t>p</w:t>
      </w:r>
      <w:r w:rsidR="00B83DCA">
        <w:rPr>
          <w:rFonts w:ascii="Book Antiqua" w:hAnsi="Book Antiqua" w:cs="Arial" w:hint="eastAsia"/>
          <w:i/>
          <w:caps/>
          <w:sz w:val="24"/>
          <w:szCs w:val="24"/>
          <w:lang w:eastAsia="zh-CN"/>
        </w:rPr>
        <w:t xml:space="preserve"> </w:t>
      </w:r>
      <w:r w:rsidR="00B83DCA" w:rsidRPr="00112A09">
        <w:rPr>
          <w:rFonts w:ascii="Book Antiqua" w:hAnsi="Book Antiqua" w:cs="Arial"/>
          <w:sz w:val="24"/>
          <w:szCs w:val="24"/>
        </w:rPr>
        <w:t>≤ 0.05</w:t>
      </w:r>
      <w:r w:rsidR="00B83DCA">
        <w:rPr>
          <w:rFonts w:ascii="Book Antiqua" w:hAnsi="Book Antiqua" w:cs="Arial"/>
          <w:sz w:val="24"/>
          <w:szCs w:val="24"/>
        </w:rPr>
        <w:t>,</w:t>
      </w:r>
      <w:r w:rsidR="00B83DCA" w:rsidRPr="00112A09">
        <w:rPr>
          <w:rFonts w:ascii="Book Antiqua" w:hAnsi="Book Antiqua" w:cs="Arial"/>
          <w:sz w:val="24"/>
          <w:szCs w:val="24"/>
        </w:rPr>
        <w:t xml:space="preserve"> </w:t>
      </w:r>
      <w:r w:rsidR="00B83DCA" w:rsidRPr="00303D57">
        <w:rPr>
          <w:rFonts w:ascii="Book Antiqua" w:hAnsi="Book Antiqua" w:cs="Arial"/>
          <w:sz w:val="24"/>
          <w:szCs w:val="24"/>
          <w:vertAlign w:val="superscript"/>
        </w:rPr>
        <w:t>b</w:t>
      </w:r>
      <w:r w:rsidR="00B83DCA" w:rsidRPr="000B1F32">
        <w:rPr>
          <w:rFonts w:ascii="Book Antiqua" w:hAnsi="Book Antiqua" w:cs="Arial"/>
          <w:i/>
          <w:caps/>
          <w:sz w:val="24"/>
          <w:szCs w:val="24"/>
        </w:rPr>
        <w:t>p</w:t>
      </w:r>
      <w:r w:rsidR="00B83DCA">
        <w:rPr>
          <w:rFonts w:ascii="Book Antiqua" w:hAnsi="Book Antiqua" w:cs="Arial" w:hint="eastAsia"/>
          <w:i/>
          <w:caps/>
          <w:sz w:val="24"/>
          <w:szCs w:val="24"/>
          <w:lang w:eastAsia="zh-CN"/>
        </w:rPr>
        <w:t xml:space="preserve"> </w:t>
      </w:r>
      <w:r w:rsidR="00B83DCA" w:rsidRPr="00112A09">
        <w:rPr>
          <w:rFonts w:ascii="Book Antiqua" w:hAnsi="Book Antiqua" w:cs="Arial"/>
          <w:sz w:val="24"/>
          <w:szCs w:val="24"/>
        </w:rPr>
        <w:t>≤ 0.01</w:t>
      </w:r>
      <w:r w:rsidR="00B83DCA">
        <w:rPr>
          <w:rFonts w:ascii="Book Antiqua" w:hAnsi="Book Antiqua" w:cs="Arial"/>
          <w:sz w:val="24"/>
          <w:szCs w:val="24"/>
        </w:rPr>
        <w:t>,</w:t>
      </w:r>
      <w:r w:rsidR="00B83DCA" w:rsidRPr="00112A09">
        <w:rPr>
          <w:rFonts w:ascii="Book Antiqua" w:hAnsi="Book Antiqua" w:cs="Arial"/>
          <w:sz w:val="24"/>
          <w:szCs w:val="24"/>
        </w:rPr>
        <w:t xml:space="preserve"> </w:t>
      </w:r>
      <w:r w:rsidR="00B83DCA" w:rsidRPr="00303D57">
        <w:rPr>
          <w:rFonts w:ascii="Book Antiqua" w:hAnsi="Book Antiqua" w:cs="Arial"/>
          <w:sz w:val="24"/>
          <w:szCs w:val="24"/>
          <w:vertAlign w:val="superscript"/>
        </w:rPr>
        <w:t>c</w:t>
      </w:r>
      <w:r w:rsidR="00B83DCA" w:rsidRPr="000B1F32">
        <w:rPr>
          <w:rFonts w:ascii="Book Antiqua" w:hAnsi="Book Antiqua" w:cs="Arial"/>
          <w:i/>
          <w:caps/>
          <w:sz w:val="24"/>
          <w:szCs w:val="24"/>
        </w:rPr>
        <w:t>p</w:t>
      </w:r>
      <w:r w:rsidR="00B83DCA">
        <w:rPr>
          <w:rFonts w:ascii="Book Antiqua" w:hAnsi="Book Antiqua" w:cs="Arial" w:hint="eastAsia"/>
          <w:i/>
          <w:caps/>
          <w:sz w:val="24"/>
          <w:szCs w:val="24"/>
          <w:lang w:eastAsia="zh-CN"/>
        </w:rPr>
        <w:t xml:space="preserve"> </w:t>
      </w:r>
      <w:r w:rsidR="00B83DCA" w:rsidRPr="00112A09">
        <w:rPr>
          <w:rFonts w:ascii="Book Antiqua" w:hAnsi="Book Antiqua" w:cs="Arial"/>
          <w:sz w:val="24"/>
          <w:szCs w:val="24"/>
        </w:rPr>
        <w:t>≤ 0.001</w:t>
      </w:r>
      <w:r w:rsidR="00B83DCA">
        <w:rPr>
          <w:rFonts w:ascii="Book Antiqua" w:hAnsi="Book Antiqua" w:cs="Arial"/>
          <w:sz w:val="24"/>
          <w:szCs w:val="24"/>
        </w:rPr>
        <w:t>,</w:t>
      </w:r>
      <w:r w:rsidR="00B83DCA" w:rsidRPr="00112A09">
        <w:rPr>
          <w:rFonts w:ascii="Book Antiqua" w:hAnsi="Book Antiqua" w:cs="Arial"/>
          <w:sz w:val="24"/>
          <w:szCs w:val="24"/>
        </w:rPr>
        <w:t xml:space="preserve"> </w:t>
      </w:r>
      <w:r w:rsidR="00B83DCA" w:rsidRPr="00303D57">
        <w:rPr>
          <w:rFonts w:ascii="Book Antiqua" w:hAnsi="Book Antiqua" w:cs="Arial"/>
          <w:sz w:val="24"/>
          <w:szCs w:val="24"/>
          <w:vertAlign w:val="superscript"/>
        </w:rPr>
        <w:t>d</w:t>
      </w:r>
      <w:r w:rsidR="00B83DCA" w:rsidRPr="000B1F32">
        <w:rPr>
          <w:rFonts w:ascii="Book Antiqua" w:hAnsi="Book Antiqua" w:cs="Arial"/>
          <w:i/>
          <w:caps/>
          <w:sz w:val="24"/>
          <w:szCs w:val="24"/>
        </w:rPr>
        <w:t>p</w:t>
      </w:r>
      <w:r w:rsidR="00B83DCA">
        <w:rPr>
          <w:rFonts w:ascii="Book Antiqua" w:hAnsi="Book Antiqua" w:cs="Arial" w:hint="eastAsia"/>
          <w:i/>
          <w:caps/>
          <w:sz w:val="24"/>
          <w:szCs w:val="24"/>
          <w:lang w:eastAsia="zh-CN"/>
        </w:rPr>
        <w:t xml:space="preserve"> </w:t>
      </w:r>
      <w:r w:rsidR="00B83DCA" w:rsidRPr="00112A09">
        <w:rPr>
          <w:rFonts w:ascii="Book Antiqua" w:hAnsi="Book Antiqua" w:cs="Arial"/>
          <w:sz w:val="24"/>
          <w:szCs w:val="24"/>
        </w:rPr>
        <w:t>≤ 0.0001</w:t>
      </w:r>
      <w:r w:rsidR="00B83DCA">
        <w:rPr>
          <w:rFonts w:ascii="Book Antiqua" w:hAnsi="Book Antiqua" w:cs="Arial"/>
          <w:sz w:val="24"/>
          <w:szCs w:val="24"/>
        </w:rPr>
        <w:t xml:space="preserve"> </w:t>
      </w:r>
      <w:r w:rsidR="00B83DCA" w:rsidRPr="000B1F32">
        <w:rPr>
          <w:rFonts w:ascii="Book Antiqua" w:hAnsi="Book Antiqua" w:cs="Arial"/>
          <w:i/>
          <w:sz w:val="24"/>
          <w:szCs w:val="24"/>
        </w:rPr>
        <w:t>vs</w:t>
      </w:r>
      <w:r w:rsidR="00B83DCA">
        <w:rPr>
          <w:rFonts w:ascii="Book Antiqua" w:hAnsi="Book Antiqua" w:cs="Arial"/>
          <w:sz w:val="24"/>
          <w:szCs w:val="24"/>
        </w:rPr>
        <w:t xml:space="preserve"> C57BL6J; </w:t>
      </w:r>
      <w:r w:rsidR="00B83DCA">
        <w:rPr>
          <w:rFonts w:ascii="Book Antiqua" w:hAnsi="Book Antiqua" w:cs="Arial"/>
          <w:sz w:val="24"/>
          <w:szCs w:val="24"/>
          <w:vertAlign w:val="superscript"/>
        </w:rPr>
        <w:t>e</w:t>
      </w:r>
      <w:r w:rsidR="00B83DCA" w:rsidRPr="000B1F32">
        <w:rPr>
          <w:rFonts w:ascii="Book Antiqua" w:hAnsi="Book Antiqua" w:cs="Arial"/>
          <w:i/>
          <w:caps/>
          <w:sz w:val="24"/>
          <w:szCs w:val="24"/>
        </w:rPr>
        <w:t>p</w:t>
      </w:r>
      <w:r w:rsidR="00B83DCA">
        <w:rPr>
          <w:rFonts w:ascii="Book Antiqua" w:hAnsi="Book Antiqua" w:cs="Arial" w:hint="eastAsia"/>
          <w:i/>
          <w:caps/>
          <w:sz w:val="24"/>
          <w:szCs w:val="24"/>
          <w:lang w:eastAsia="zh-CN"/>
        </w:rPr>
        <w:t xml:space="preserve"> </w:t>
      </w:r>
      <w:r w:rsidR="00B83DCA">
        <w:rPr>
          <w:rFonts w:ascii="Book Antiqua" w:hAnsi="Book Antiqua" w:cs="Arial"/>
          <w:sz w:val="24"/>
          <w:szCs w:val="24"/>
        </w:rPr>
        <w:t>≤</w:t>
      </w:r>
      <w:r w:rsidR="00B83DCA" w:rsidRPr="00112A09">
        <w:rPr>
          <w:rFonts w:ascii="Book Antiqua" w:hAnsi="Book Antiqua" w:cs="Arial"/>
          <w:sz w:val="24"/>
          <w:szCs w:val="24"/>
        </w:rPr>
        <w:t xml:space="preserve"> 0.05</w:t>
      </w:r>
      <w:r w:rsidR="00B83DCA">
        <w:rPr>
          <w:rFonts w:ascii="Book Antiqua" w:hAnsi="Book Antiqua" w:cs="Arial"/>
          <w:sz w:val="24"/>
          <w:szCs w:val="24"/>
        </w:rPr>
        <w:t>,</w:t>
      </w:r>
      <w:r w:rsidR="00B83DCA" w:rsidRPr="00112A09">
        <w:rPr>
          <w:rFonts w:ascii="Book Antiqua" w:hAnsi="Book Antiqua" w:cs="Arial"/>
          <w:sz w:val="24"/>
          <w:szCs w:val="24"/>
        </w:rPr>
        <w:t xml:space="preserve"> </w:t>
      </w:r>
      <w:r w:rsidR="00B83DCA">
        <w:rPr>
          <w:rFonts w:ascii="Book Antiqua" w:hAnsi="Book Antiqua" w:cs="Arial"/>
          <w:sz w:val="24"/>
          <w:szCs w:val="24"/>
          <w:vertAlign w:val="superscript"/>
        </w:rPr>
        <w:t>f</w:t>
      </w:r>
      <w:r w:rsidR="00B83DCA" w:rsidRPr="000B1F32">
        <w:rPr>
          <w:rFonts w:ascii="Book Antiqua" w:hAnsi="Book Antiqua" w:cs="Arial"/>
          <w:i/>
          <w:caps/>
          <w:sz w:val="24"/>
          <w:szCs w:val="24"/>
        </w:rPr>
        <w:t>p</w:t>
      </w:r>
      <w:r w:rsidR="00B83DCA">
        <w:rPr>
          <w:rFonts w:ascii="Book Antiqua" w:hAnsi="Book Antiqua" w:cs="Arial" w:hint="eastAsia"/>
          <w:i/>
          <w:caps/>
          <w:sz w:val="24"/>
          <w:szCs w:val="24"/>
          <w:lang w:eastAsia="zh-CN"/>
        </w:rPr>
        <w:t xml:space="preserve"> </w:t>
      </w:r>
      <w:r w:rsidR="00B83DCA" w:rsidRPr="00112A09">
        <w:rPr>
          <w:rFonts w:ascii="Book Antiqua" w:hAnsi="Book Antiqua" w:cs="Arial"/>
          <w:sz w:val="24"/>
          <w:szCs w:val="24"/>
        </w:rPr>
        <w:t>≤ 0.01</w:t>
      </w:r>
      <w:r w:rsidR="00B83DCA">
        <w:rPr>
          <w:rFonts w:ascii="Book Antiqua" w:hAnsi="Book Antiqua" w:cs="Arial"/>
          <w:sz w:val="24"/>
          <w:szCs w:val="24"/>
        </w:rPr>
        <w:t>,</w:t>
      </w:r>
      <w:r w:rsidR="00B83DCA" w:rsidRPr="00112A09">
        <w:rPr>
          <w:rFonts w:ascii="Book Antiqua" w:hAnsi="Book Antiqua" w:cs="Arial"/>
          <w:sz w:val="24"/>
          <w:szCs w:val="24"/>
        </w:rPr>
        <w:t xml:space="preserve"> </w:t>
      </w:r>
      <w:r w:rsidR="00B83DCA">
        <w:rPr>
          <w:rFonts w:ascii="Book Antiqua" w:hAnsi="Book Antiqua" w:cs="Arial"/>
          <w:sz w:val="24"/>
          <w:szCs w:val="24"/>
          <w:vertAlign w:val="superscript"/>
        </w:rPr>
        <w:t>g</w:t>
      </w:r>
      <w:r w:rsidR="00B83DCA" w:rsidRPr="000B1F32">
        <w:rPr>
          <w:rFonts w:ascii="Book Antiqua" w:hAnsi="Book Antiqua" w:cs="Arial"/>
          <w:i/>
          <w:caps/>
          <w:sz w:val="24"/>
          <w:szCs w:val="24"/>
        </w:rPr>
        <w:t>p</w:t>
      </w:r>
      <w:r w:rsidR="00B83DCA">
        <w:rPr>
          <w:rFonts w:ascii="Book Antiqua" w:hAnsi="Book Antiqua" w:cs="Arial" w:hint="eastAsia"/>
          <w:i/>
          <w:caps/>
          <w:sz w:val="24"/>
          <w:szCs w:val="24"/>
          <w:lang w:eastAsia="zh-CN"/>
        </w:rPr>
        <w:t xml:space="preserve"> </w:t>
      </w:r>
      <w:r w:rsidR="00B83DCA" w:rsidRPr="00112A09">
        <w:rPr>
          <w:rFonts w:ascii="Book Antiqua" w:hAnsi="Book Antiqua" w:cs="Arial"/>
          <w:sz w:val="24"/>
          <w:szCs w:val="24"/>
        </w:rPr>
        <w:t>≤ 0.001</w:t>
      </w:r>
      <w:r w:rsidR="00B83DCA">
        <w:rPr>
          <w:rFonts w:ascii="Book Antiqua" w:hAnsi="Book Antiqua" w:cs="Arial"/>
          <w:sz w:val="24"/>
          <w:szCs w:val="24"/>
        </w:rPr>
        <w:t>,</w:t>
      </w:r>
      <w:r w:rsidR="00B83DCA" w:rsidRPr="00112A09">
        <w:rPr>
          <w:rFonts w:ascii="Book Antiqua" w:hAnsi="Book Antiqua" w:cs="Arial"/>
          <w:sz w:val="24"/>
          <w:szCs w:val="24"/>
        </w:rPr>
        <w:t xml:space="preserve"> </w:t>
      </w:r>
      <w:r w:rsidR="00B83DCA">
        <w:rPr>
          <w:rFonts w:ascii="Book Antiqua" w:hAnsi="Book Antiqua" w:cs="Arial"/>
          <w:sz w:val="24"/>
          <w:szCs w:val="24"/>
          <w:vertAlign w:val="superscript"/>
        </w:rPr>
        <w:t>h</w:t>
      </w:r>
      <w:r w:rsidR="00B83DCA" w:rsidRPr="000B1F32">
        <w:rPr>
          <w:rFonts w:ascii="Book Antiqua" w:hAnsi="Book Antiqua" w:cs="Arial"/>
          <w:i/>
          <w:caps/>
          <w:sz w:val="24"/>
          <w:szCs w:val="24"/>
        </w:rPr>
        <w:t>p</w:t>
      </w:r>
      <w:r w:rsidR="00B83DCA">
        <w:rPr>
          <w:rFonts w:ascii="Book Antiqua" w:hAnsi="Book Antiqua" w:cs="Arial" w:hint="eastAsia"/>
          <w:i/>
          <w:caps/>
          <w:sz w:val="24"/>
          <w:szCs w:val="24"/>
          <w:lang w:eastAsia="zh-CN"/>
        </w:rPr>
        <w:t xml:space="preserve"> </w:t>
      </w:r>
      <w:r w:rsidR="00B83DCA" w:rsidRPr="00112A09">
        <w:rPr>
          <w:rFonts w:ascii="Book Antiqua" w:hAnsi="Book Antiqua" w:cs="Arial"/>
          <w:sz w:val="24"/>
          <w:szCs w:val="24"/>
        </w:rPr>
        <w:t xml:space="preserve">≤ 0.0001 </w:t>
      </w:r>
      <w:r w:rsidR="00B83DCA" w:rsidRPr="00293812">
        <w:rPr>
          <w:rFonts w:ascii="Book Antiqua" w:hAnsi="Book Antiqua" w:cs="Arial"/>
          <w:i/>
          <w:sz w:val="24"/>
          <w:szCs w:val="24"/>
        </w:rPr>
        <w:t>vs</w:t>
      </w:r>
      <w:r w:rsidR="00B83DCA">
        <w:rPr>
          <w:rFonts w:ascii="Book Antiqua" w:hAnsi="Book Antiqua" w:cs="Arial"/>
          <w:sz w:val="24"/>
          <w:szCs w:val="24"/>
        </w:rPr>
        <w:t xml:space="preserve"> LFD</w:t>
      </w:r>
      <w:r w:rsidR="00B83DCA" w:rsidRPr="00112A09">
        <w:rPr>
          <w:rFonts w:ascii="Book Antiqua" w:hAnsi="Book Antiqua" w:cs="Arial"/>
          <w:sz w:val="24"/>
          <w:szCs w:val="24"/>
        </w:rPr>
        <w:t>.</w:t>
      </w:r>
      <w:r w:rsidR="001206C7">
        <w:rPr>
          <w:rFonts w:ascii="Book Antiqua" w:hAnsi="Book Antiqua" w:cs="Arial" w:hint="eastAsia"/>
          <w:sz w:val="24"/>
          <w:szCs w:val="24"/>
          <w:lang w:eastAsia="zh-CN"/>
        </w:rPr>
        <w:t xml:space="preserve"> LFD: </w:t>
      </w:r>
      <w:r w:rsidR="001206C7" w:rsidRPr="00BE4F72">
        <w:rPr>
          <w:rFonts w:ascii="Book Antiqua" w:hAnsi="Book Antiqua" w:cs="Arial"/>
          <w:caps/>
          <w:sz w:val="24"/>
          <w:szCs w:val="24"/>
        </w:rPr>
        <w:t>l</w:t>
      </w:r>
      <w:r w:rsidR="001206C7">
        <w:rPr>
          <w:rFonts w:ascii="Book Antiqua" w:hAnsi="Book Antiqua" w:cs="Arial"/>
          <w:sz w:val="24"/>
          <w:szCs w:val="24"/>
        </w:rPr>
        <w:t>ow-fat diet</w:t>
      </w:r>
      <w:r w:rsidR="001206C7">
        <w:rPr>
          <w:rFonts w:ascii="Book Antiqua" w:hAnsi="Book Antiqua" w:cs="Arial" w:hint="eastAsia"/>
          <w:sz w:val="24"/>
          <w:szCs w:val="24"/>
          <w:lang w:eastAsia="zh-CN"/>
        </w:rPr>
        <w:t>.</w:t>
      </w:r>
    </w:p>
    <w:p w:rsidR="00235C04" w:rsidRDefault="00235C04" w:rsidP="008A7DBD">
      <w:pPr>
        <w:adjustRightInd w:val="0"/>
        <w:snapToGrid w:val="0"/>
        <w:spacing w:after="0" w:line="360" w:lineRule="auto"/>
        <w:jc w:val="both"/>
        <w:rPr>
          <w:rFonts w:ascii="Book Antiqua" w:hAnsi="Book Antiqua" w:cs="Arial"/>
          <w:sz w:val="24"/>
          <w:szCs w:val="24"/>
        </w:rPr>
      </w:pPr>
      <w:r>
        <w:rPr>
          <w:rFonts w:ascii="Book Antiqua" w:hAnsi="Book Antiqua" w:cs="Arial"/>
          <w:sz w:val="24"/>
          <w:szCs w:val="24"/>
        </w:rPr>
        <w:br w:type="page"/>
      </w:r>
    </w:p>
    <w:p w:rsidR="00F94BC5" w:rsidRPr="00112A09" w:rsidRDefault="002D6B1D" w:rsidP="008A7DBD">
      <w:pPr>
        <w:adjustRightInd w:val="0"/>
        <w:snapToGrid w:val="0"/>
        <w:spacing w:after="0" w:line="360" w:lineRule="auto"/>
        <w:jc w:val="both"/>
        <w:rPr>
          <w:rFonts w:ascii="Book Antiqua" w:hAnsi="Book Antiqua" w:cs="Arial"/>
          <w:b/>
          <w:sz w:val="24"/>
          <w:szCs w:val="24"/>
          <w:lang w:eastAsia="zh-CN"/>
        </w:rPr>
      </w:pPr>
      <w:r>
        <w:rPr>
          <w:noProof/>
          <w:lang w:eastAsia="zh-CN"/>
        </w:rPr>
        <w:lastRenderedPageBreak/>
        <w:drawing>
          <wp:inline distT="0" distB="0" distL="0" distR="0" wp14:anchorId="6933EB9B" wp14:editId="62171E5D">
            <wp:extent cx="6217920" cy="39185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17920" cy="3918585"/>
                    </a:xfrm>
                    <a:prstGeom prst="rect">
                      <a:avLst/>
                    </a:prstGeom>
                  </pic:spPr>
                </pic:pic>
              </a:graphicData>
            </a:graphic>
          </wp:inline>
        </w:drawing>
      </w:r>
    </w:p>
    <w:p w:rsidR="00D63172" w:rsidRPr="00112A09" w:rsidRDefault="00657981" w:rsidP="008A7DBD">
      <w:pPr>
        <w:adjustRightInd w:val="0"/>
        <w:snapToGrid w:val="0"/>
        <w:spacing w:after="0" w:line="360" w:lineRule="auto"/>
        <w:jc w:val="both"/>
        <w:rPr>
          <w:rFonts w:ascii="Book Antiqua" w:hAnsi="Book Antiqua" w:cs="Arial"/>
          <w:sz w:val="24"/>
          <w:szCs w:val="24"/>
          <w:lang w:eastAsia="zh-CN"/>
        </w:rPr>
      </w:pPr>
      <w:r w:rsidRPr="00112A09">
        <w:rPr>
          <w:rFonts w:ascii="Book Antiqua" w:hAnsi="Book Antiqua" w:cs="Arial"/>
          <w:b/>
          <w:sz w:val="24"/>
          <w:szCs w:val="24"/>
        </w:rPr>
        <w:t xml:space="preserve">Figure </w:t>
      </w:r>
      <w:r w:rsidR="00867493" w:rsidRPr="00112A09">
        <w:rPr>
          <w:rFonts w:ascii="Book Antiqua" w:hAnsi="Book Antiqua" w:cs="Arial"/>
          <w:b/>
          <w:sz w:val="24"/>
          <w:szCs w:val="24"/>
        </w:rPr>
        <w:t>3</w:t>
      </w:r>
      <w:r w:rsidRPr="00112A09">
        <w:rPr>
          <w:rFonts w:ascii="Book Antiqua" w:hAnsi="Book Antiqua" w:cs="Arial"/>
          <w:b/>
          <w:sz w:val="24"/>
          <w:szCs w:val="24"/>
        </w:rPr>
        <w:t xml:space="preserve"> Histopathological grading of C57BL6J, </w:t>
      </w:r>
      <w:r w:rsidRPr="00112A09">
        <w:rPr>
          <w:rFonts w:ascii="Book Antiqua" w:hAnsi="Book Antiqua" w:cs="Arial"/>
          <w:b/>
          <w:i/>
          <w:sz w:val="24"/>
          <w:szCs w:val="24"/>
        </w:rPr>
        <w:t>ob/ob</w:t>
      </w:r>
      <w:r w:rsidRPr="00112A09">
        <w:rPr>
          <w:rFonts w:ascii="Book Antiqua" w:hAnsi="Book Antiqua" w:cs="Arial"/>
          <w:b/>
          <w:sz w:val="24"/>
          <w:szCs w:val="24"/>
        </w:rPr>
        <w:t xml:space="preserve"> </w:t>
      </w:r>
      <w:r w:rsidR="00DD225F" w:rsidRPr="00DD225F">
        <w:rPr>
          <w:rFonts w:ascii="Book Antiqua" w:hAnsi="Book Antiqua" w:cs="Arial"/>
          <w:b/>
          <w:sz w:val="24"/>
          <w:szCs w:val="24"/>
        </w:rPr>
        <w:t>low-fat diet</w:t>
      </w:r>
      <w:r w:rsidRPr="00112A09">
        <w:rPr>
          <w:rFonts w:ascii="Book Antiqua" w:hAnsi="Book Antiqua" w:cs="Arial"/>
          <w:b/>
          <w:sz w:val="24"/>
          <w:szCs w:val="24"/>
        </w:rPr>
        <w:t xml:space="preserve"> and </w:t>
      </w:r>
      <w:r w:rsidRPr="00112A09">
        <w:rPr>
          <w:rFonts w:ascii="Book Antiqua" w:hAnsi="Book Antiqua" w:cs="Arial"/>
          <w:b/>
          <w:i/>
          <w:sz w:val="24"/>
          <w:szCs w:val="24"/>
        </w:rPr>
        <w:t>ob/ob</w:t>
      </w:r>
      <w:r w:rsidRPr="00112A09">
        <w:rPr>
          <w:rFonts w:ascii="Book Antiqua" w:hAnsi="Book Antiqua" w:cs="Arial"/>
          <w:b/>
          <w:sz w:val="24"/>
          <w:szCs w:val="24"/>
        </w:rPr>
        <w:t xml:space="preserve"> AMLN liver.</w:t>
      </w:r>
      <w:r w:rsidRPr="00112A09">
        <w:rPr>
          <w:rFonts w:ascii="Book Antiqua" w:hAnsi="Book Antiqua" w:cs="Arial"/>
          <w:sz w:val="24"/>
          <w:szCs w:val="24"/>
        </w:rPr>
        <w:t xml:space="preserve"> Individual grades of steatosis </w:t>
      </w:r>
      <w:r w:rsidRPr="00DD225F">
        <w:rPr>
          <w:rFonts w:ascii="Book Antiqua" w:hAnsi="Book Antiqua" w:cs="Arial"/>
          <w:sz w:val="24"/>
          <w:szCs w:val="24"/>
        </w:rPr>
        <w:t>(A), inflammation (B),</w:t>
      </w:r>
      <w:r w:rsidR="00486C3A" w:rsidRPr="00DD225F">
        <w:rPr>
          <w:rFonts w:ascii="Book Antiqua" w:hAnsi="Book Antiqua" w:cs="Arial"/>
          <w:sz w:val="24"/>
          <w:szCs w:val="24"/>
        </w:rPr>
        <w:t xml:space="preserve"> biliary hyperplasia</w:t>
      </w:r>
      <w:r w:rsidRPr="00DD225F">
        <w:rPr>
          <w:rFonts w:ascii="Book Antiqua" w:hAnsi="Book Antiqua" w:cs="Arial"/>
          <w:sz w:val="24"/>
          <w:szCs w:val="24"/>
        </w:rPr>
        <w:t xml:space="preserve"> (C), </w:t>
      </w:r>
      <w:r w:rsidR="00486C3A" w:rsidRPr="00DD225F">
        <w:rPr>
          <w:rFonts w:ascii="Book Antiqua" w:hAnsi="Book Antiqua" w:cs="Arial"/>
          <w:sz w:val="24"/>
          <w:szCs w:val="24"/>
        </w:rPr>
        <w:t xml:space="preserve">CD68-positive cells </w:t>
      </w:r>
      <w:r w:rsidRPr="00DD225F">
        <w:rPr>
          <w:rFonts w:ascii="Book Antiqua" w:hAnsi="Book Antiqua" w:cs="Arial"/>
          <w:sz w:val="24"/>
          <w:szCs w:val="24"/>
        </w:rPr>
        <w:t xml:space="preserve">(D) </w:t>
      </w:r>
      <w:r w:rsidR="00486C3A" w:rsidRPr="00DD225F">
        <w:rPr>
          <w:rFonts w:ascii="Book Antiqua" w:hAnsi="Book Antiqua" w:cs="Arial"/>
          <w:sz w:val="24"/>
          <w:szCs w:val="24"/>
        </w:rPr>
        <w:t>and ballooning degeneration (E) are shown</w:t>
      </w:r>
      <w:r w:rsidR="00DD225F">
        <w:rPr>
          <w:rFonts w:ascii="Book Antiqua" w:hAnsi="Book Antiqua" w:cs="Arial" w:hint="eastAsia"/>
          <w:sz w:val="24"/>
          <w:szCs w:val="24"/>
          <w:lang w:eastAsia="zh-CN"/>
        </w:rPr>
        <w:t>;</w:t>
      </w:r>
      <w:r w:rsidRPr="00DD225F">
        <w:rPr>
          <w:rFonts w:ascii="Book Antiqua" w:hAnsi="Book Antiqua" w:cs="Arial"/>
          <w:sz w:val="24"/>
          <w:szCs w:val="24"/>
        </w:rPr>
        <w:t xml:space="preserve"> </w:t>
      </w:r>
      <w:r w:rsidR="00DD225F">
        <w:rPr>
          <w:rFonts w:ascii="Book Antiqua" w:hAnsi="Book Antiqua" w:cs="Arial"/>
          <w:sz w:val="24"/>
          <w:szCs w:val="24"/>
        </w:rPr>
        <w:t>F</w:t>
      </w:r>
      <w:r w:rsidR="00DD225F">
        <w:rPr>
          <w:rFonts w:ascii="Book Antiqua" w:hAnsi="Book Antiqua" w:cs="Arial" w:hint="eastAsia"/>
          <w:sz w:val="24"/>
          <w:szCs w:val="24"/>
          <w:lang w:eastAsia="zh-CN"/>
        </w:rPr>
        <w:t>:</w:t>
      </w:r>
      <w:r w:rsidRPr="00DD225F">
        <w:rPr>
          <w:rFonts w:ascii="Book Antiqua" w:hAnsi="Book Antiqua" w:cs="Arial"/>
          <w:sz w:val="24"/>
          <w:szCs w:val="24"/>
        </w:rPr>
        <w:t xml:space="preserve"> </w:t>
      </w:r>
      <w:r w:rsidRPr="00112A09">
        <w:rPr>
          <w:rFonts w:ascii="Book Antiqua" w:hAnsi="Book Antiqua" w:cs="Arial"/>
          <w:sz w:val="24"/>
          <w:szCs w:val="24"/>
        </w:rPr>
        <w:t xml:space="preserve">Comparison of the total NASH scores representing the sum of all histologic parameters. </w:t>
      </w:r>
      <w:r w:rsidR="00D63172" w:rsidRPr="00303D57">
        <w:rPr>
          <w:rFonts w:ascii="Book Antiqua" w:hAnsi="Book Antiqua" w:cs="Arial"/>
          <w:sz w:val="24"/>
          <w:szCs w:val="24"/>
          <w:vertAlign w:val="superscript"/>
        </w:rPr>
        <w:t>b</w:t>
      </w:r>
      <w:r w:rsidR="00D63172" w:rsidRPr="000B1F32">
        <w:rPr>
          <w:rFonts w:ascii="Book Antiqua" w:hAnsi="Book Antiqua" w:cs="Arial"/>
          <w:i/>
          <w:caps/>
          <w:sz w:val="24"/>
          <w:szCs w:val="24"/>
        </w:rPr>
        <w:t>p</w:t>
      </w:r>
      <w:r w:rsidR="00D63172">
        <w:rPr>
          <w:rFonts w:ascii="Book Antiqua" w:hAnsi="Book Antiqua" w:cs="Arial" w:hint="eastAsia"/>
          <w:i/>
          <w:caps/>
          <w:sz w:val="24"/>
          <w:szCs w:val="24"/>
          <w:lang w:eastAsia="zh-CN"/>
        </w:rPr>
        <w:t xml:space="preserve"> </w:t>
      </w:r>
      <w:r w:rsidR="00D63172" w:rsidRPr="00112A09">
        <w:rPr>
          <w:rFonts w:ascii="Book Antiqua" w:hAnsi="Book Antiqua" w:cs="Arial"/>
          <w:sz w:val="24"/>
          <w:szCs w:val="24"/>
        </w:rPr>
        <w:t>≤ 0.01</w:t>
      </w:r>
      <w:r w:rsidR="00D63172">
        <w:rPr>
          <w:rFonts w:ascii="Book Antiqua" w:hAnsi="Book Antiqua" w:cs="Arial"/>
          <w:sz w:val="24"/>
          <w:szCs w:val="24"/>
        </w:rPr>
        <w:t>,</w:t>
      </w:r>
      <w:r w:rsidR="00D63172">
        <w:rPr>
          <w:rFonts w:hint="eastAsia"/>
          <w:lang w:eastAsia="zh-CN"/>
        </w:rPr>
        <w:t xml:space="preserve"> </w:t>
      </w:r>
      <w:r w:rsidR="00D63172" w:rsidRPr="00303D57">
        <w:rPr>
          <w:rFonts w:ascii="Book Antiqua" w:hAnsi="Book Antiqua" w:cs="Arial"/>
          <w:sz w:val="24"/>
          <w:szCs w:val="24"/>
          <w:vertAlign w:val="superscript"/>
        </w:rPr>
        <w:t>d</w:t>
      </w:r>
      <w:r w:rsidR="00D63172" w:rsidRPr="000B1F32">
        <w:rPr>
          <w:rFonts w:ascii="Book Antiqua" w:hAnsi="Book Antiqua" w:cs="Arial"/>
          <w:i/>
          <w:caps/>
          <w:sz w:val="24"/>
          <w:szCs w:val="24"/>
        </w:rPr>
        <w:t>p</w:t>
      </w:r>
      <w:r w:rsidR="00D63172">
        <w:rPr>
          <w:rFonts w:ascii="Book Antiqua" w:hAnsi="Book Antiqua" w:cs="Arial" w:hint="eastAsia"/>
          <w:i/>
          <w:caps/>
          <w:sz w:val="24"/>
          <w:szCs w:val="24"/>
          <w:lang w:eastAsia="zh-CN"/>
        </w:rPr>
        <w:t xml:space="preserve"> </w:t>
      </w:r>
      <w:r w:rsidR="00D63172" w:rsidRPr="00112A09">
        <w:rPr>
          <w:rFonts w:ascii="Book Antiqua" w:hAnsi="Book Antiqua" w:cs="Arial"/>
          <w:sz w:val="24"/>
          <w:szCs w:val="24"/>
        </w:rPr>
        <w:t>≤ 0.0001</w:t>
      </w:r>
      <w:r w:rsidR="00D63172">
        <w:rPr>
          <w:rFonts w:ascii="Book Antiqua" w:hAnsi="Book Antiqua" w:cs="Arial"/>
          <w:sz w:val="24"/>
          <w:szCs w:val="24"/>
        </w:rPr>
        <w:t xml:space="preserve"> </w:t>
      </w:r>
      <w:r w:rsidR="00D63172" w:rsidRPr="000B1F32">
        <w:rPr>
          <w:rFonts w:ascii="Book Antiqua" w:hAnsi="Book Antiqua" w:cs="Arial"/>
          <w:i/>
          <w:sz w:val="24"/>
          <w:szCs w:val="24"/>
        </w:rPr>
        <w:t>vs</w:t>
      </w:r>
      <w:r w:rsidR="00D63172">
        <w:rPr>
          <w:rFonts w:ascii="Book Antiqua" w:hAnsi="Book Antiqua" w:cs="Arial"/>
          <w:sz w:val="24"/>
          <w:szCs w:val="24"/>
        </w:rPr>
        <w:t xml:space="preserve"> C57BL6J;</w:t>
      </w:r>
      <w:r w:rsidR="00D63172">
        <w:rPr>
          <w:rFonts w:hint="eastAsia"/>
          <w:lang w:eastAsia="zh-CN"/>
        </w:rPr>
        <w:t xml:space="preserve"> </w:t>
      </w:r>
      <w:r w:rsidR="00D63172">
        <w:rPr>
          <w:rFonts w:ascii="Book Antiqua" w:hAnsi="Book Antiqua" w:cs="Arial"/>
          <w:sz w:val="24"/>
          <w:szCs w:val="24"/>
          <w:vertAlign w:val="superscript"/>
        </w:rPr>
        <w:t>f</w:t>
      </w:r>
      <w:r w:rsidR="00D63172" w:rsidRPr="000B1F32">
        <w:rPr>
          <w:rFonts w:ascii="Book Antiqua" w:hAnsi="Book Antiqua" w:cs="Arial"/>
          <w:i/>
          <w:caps/>
          <w:sz w:val="24"/>
          <w:szCs w:val="24"/>
        </w:rPr>
        <w:t>p</w:t>
      </w:r>
      <w:r w:rsidR="00D63172">
        <w:rPr>
          <w:rFonts w:ascii="Book Antiqua" w:hAnsi="Book Antiqua" w:cs="Arial" w:hint="eastAsia"/>
          <w:i/>
          <w:caps/>
          <w:sz w:val="24"/>
          <w:szCs w:val="24"/>
          <w:lang w:eastAsia="zh-CN"/>
        </w:rPr>
        <w:t xml:space="preserve"> </w:t>
      </w:r>
      <w:r w:rsidR="00D63172" w:rsidRPr="00112A09">
        <w:rPr>
          <w:rFonts w:ascii="Book Antiqua" w:hAnsi="Book Antiqua" w:cs="Arial"/>
          <w:sz w:val="24"/>
          <w:szCs w:val="24"/>
        </w:rPr>
        <w:t>≤ 0.01</w:t>
      </w:r>
      <w:r w:rsidR="00D63172">
        <w:rPr>
          <w:rFonts w:ascii="Book Antiqua" w:hAnsi="Book Antiqua" w:cs="Arial"/>
          <w:sz w:val="24"/>
          <w:szCs w:val="24"/>
        </w:rPr>
        <w:t>,</w:t>
      </w:r>
      <w:r w:rsidR="00D63172" w:rsidRPr="00112A09">
        <w:rPr>
          <w:rFonts w:ascii="Book Antiqua" w:hAnsi="Book Antiqua" w:cs="Arial"/>
          <w:sz w:val="24"/>
          <w:szCs w:val="24"/>
        </w:rPr>
        <w:t xml:space="preserve"> </w:t>
      </w:r>
      <w:r w:rsidR="00D63172">
        <w:rPr>
          <w:rFonts w:ascii="Book Antiqua" w:hAnsi="Book Antiqua" w:cs="Arial"/>
          <w:sz w:val="24"/>
          <w:szCs w:val="24"/>
          <w:vertAlign w:val="superscript"/>
        </w:rPr>
        <w:t>h</w:t>
      </w:r>
      <w:r w:rsidR="00D63172" w:rsidRPr="000B1F32">
        <w:rPr>
          <w:rFonts w:ascii="Book Antiqua" w:hAnsi="Book Antiqua" w:cs="Arial"/>
          <w:i/>
          <w:caps/>
          <w:sz w:val="24"/>
          <w:szCs w:val="24"/>
        </w:rPr>
        <w:t>p</w:t>
      </w:r>
      <w:r w:rsidR="00D63172">
        <w:rPr>
          <w:rFonts w:ascii="Book Antiqua" w:hAnsi="Book Antiqua" w:cs="Arial" w:hint="eastAsia"/>
          <w:i/>
          <w:caps/>
          <w:sz w:val="24"/>
          <w:szCs w:val="24"/>
          <w:lang w:eastAsia="zh-CN"/>
        </w:rPr>
        <w:t xml:space="preserve"> </w:t>
      </w:r>
      <w:r w:rsidR="00D63172" w:rsidRPr="00112A09">
        <w:rPr>
          <w:rFonts w:ascii="Book Antiqua" w:hAnsi="Book Antiqua" w:cs="Arial"/>
          <w:sz w:val="24"/>
          <w:szCs w:val="24"/>
        </w:rPr>
        <w:t xml:space="preserve">≤ 0.0001 </w:t>
      </w:r>
      <w:r w:rsidR="00D63172" w:rsidRPr="00293812">
        <w:rPr>
          <w:rFonts w:ascii="Book Antiqua" w:hAnsi="Book Antiqua" w:cs="Arial"/>
          <w:i/>
          <w:sz w:val="24"/>
          <w:szCs w:val="24"/>
        </w:rPr>
        <w:t>vs</w:t>
      </w:r>
      <w:r w:rsidR="00D63172">
        <w:rPr>
          <w:rFonts w:ascii="Book Antiqua" w:hAnsi="Book Antiqua" w:cs="Arial"/>
          <w:sz w:val="24"/>
          <w:szCs w:val="24"/>
        </w:rPr>
        <w:t xml:space="preserve"> LFD</w:t>
      </w:r>
      <w:r w:rsidR="00D63172">
        <w:rPr>
          <w:rFonts w:ascii="Book Antiqua" w:hAnsi="Book Antiqua" w:cs="Arial" w:hint="eastAsia"/>
          <w:sz w:val="24"/>
          <w:szCs w:val="24"/>
          <w:lang w:eastAsia="zh-CN"/>
        </w:rPr>
        <w:t xml:space="preserve">. LFD: </w:t>
      </w:r>
      <w:r w:rsidR="00D63172" w:rsidRPr="00BE4F72">
        <w:rPr>
          <w:rFonts w:ascii="Book Antiqua" w:hAnsi="Book Antiqua" w:cs="Arial"/>
          <w:caps/>
          <w:sz w:val="24"/>
          <w:szCs w:val="24"/>
        </w:rPr>
        <w:t>l</w:t>
      </w:r>
      <w:r w:rsidR="00D63172">
        <w:rPr>
          <w:rFonts w:ascii="Book Antiqua" w:hAnsi="Book Antiqua" w:cs="Arial"/>
          <w:sz w:val="24"/>
          <w:szCs w:val="24"/>
        </w:rPr>
        <w:t>ow-fat diet</w:t>
      </w:r>
      <w:r w:rsidR="00D63172">
        <w:rPr>
          <w:rFonts w:ascii="Book Antiqua" w:hAnsi="Book Antiqua" w:cs="Arial" w:hint="eastAsia"/>
          <w:sz w:val="24"/>
          <w:szCs w:val="24"/>
          <w:lang w:eastAsia="zh-CN"/>
        </w:rPr>
        <w:t>.</w:t>
      </w:r>
    </w:p>
    <w:p w:rsidR="002D6B1D" w:rsidRDefault="002D6B1D" w:rsidP="008A7DBD">
      <w:pPr>
        <w:adjustRightInd w:val="0"/>
        <w:snapToGrid w:val="0"/>
        <w:spacing w:after="0" w:line="360" w:lineRule="auto"/>
        <w:rPr>
          <w:lang w:eastAsia="zh-CN"/>
        </w:rPr>
      </w:pPr>
      <w:r>
        <w:rPr>
          <w:lang w:eastAsia="zh-CN"/>
        </w:rPr>
        <w:br w:type="page"/>
      </w:r>
    </w:p>
    <w:p w:rsidR="00D63172" w:rsidRDefault="002D6B1D" w:rsidP="008A7DBD">
      <w:pPr>
        <w:adjustRightInd w:val="0"/>
        <w:snapToGrid w:val="0"/>
        <w:spacing w:after="0" w:line="360" w:lineRule="auto"/>
        <w:rPr>
          <w:lang w:eastAsia="zh-CN"/>
        </w:rPr>
      </w:pPr>
      <w:r>
        <w:rPr>
          <w:noProof/>
          <w:lang w:eastAsia="zh-CN"/>
        </w:rPr>
        <w:lastRenderedPageBreak/>
        <w:drawing>
          <wp:inline distT="0" distB="0" distL="0" distR="0" wp14:anchorId="7F8FD539" wp14:editId="67F5F815">
            <wp:extent cx="6167240" cy="6217920"/>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67240" cy="6217920"/>
                    </a:xfrm>
                    <a:prstGeom prst="rect">
                      <a:avLst/>
                    </a:prstGeom>
                  </pic:spPr>
                </pic:pic>
              </a:graphicData>
            </a:graphic>
          </wp:inline>
        </w:drawing>
      </w:r>
    </w:p>
    <w:p w:rsidR="00B82FA6" w:rsidRPr="00B82FA6" w:rsidRDefault="00690EEB" w:rsidP="008A7DBD">
      <w:pPr>
        <w:adjustRightInd w:val="0"/>
        <w:snapToGrid w:val="0"/>
        <w:spacing w:after="0" w:line="360" w:lineRule="auto"/>
        <w:jc w:val="both"/>
      </w:pPr>
      <w:r w:rsidRPr="00112A09">
        <w:rPr>
          <w:rFonts w:ascii="Book Antiqua" w:hAnsi="Book Antiqua" w:cs="Arial"/>
          <w:b/>
          <w:sz w:val="24"/>
          <w:szCs w:val="24"/>
        </w:rPr>
        <w:t xml:space="preserve">Figure </w:t>
      </w:r>
      <w:r w:rsidR="00867493" w:rsidRPr="00112A09">
        <w:rPr>
          <w:rFonts w:ascii="Book Antiqua" w:hAnsi="Book Antiqua" w:cs="Arial"/>
          <w:b/>
          <w:sz w:val="24"/>
          <w:szCs w:val="24"/>
        </w:rPr>
        <w:t>4</w:t>
      </w:r>
      <w:r w:rsidRPr="00112A09">
        <w:rPr>
          <w:rFonts w:ascii="Book Antiqua" w:hAnsi="Book Antiqua" w:cs="Arial"/>
          <w:b/>
          <w:sz w:val="24"/>
          <w:szCs w:val="24"/>
        </w:rPr>
        <w:t xml:space="preserve"> </w:t>
      </w:r>
      <w:r w:rsidRPr="00112A09">
        <w:rPr>
          <w:rFonts w:ascii="Book Antiqua" w:hAnsi="Book Antiqua" w:cs="Arial"/>
          <w:b/>
          <w:i/>
          <w:sz w:val="24"/>
          <w:szCs w:val="24"/>
        </w:rPr>
        <w:t>ob/ob</w:t>
      </w:r>
      <w:r w:rsidRPr="00112A09">
        <w:rPr>
          <w:rFonts w:ascii="Book Antiqua" w:hAnsi="Book Antiqua" w:cs="Arial"/>
          <w:b/>
          <w:sz w:val="24"/>
          <w:szCs w:val="24"/>
        </w:rPr>
        <w:t xml:space="preserve"> AMLN hepatocytes display increased numbers of fragmented mitochondria</w:t>
      </w:r>
      <w:r w:rsidR="00660489">
        <w:rPr>
          <w:rFonts w:ascii="Book Antiqua" w:hAnsi="Book Antiqua" w:cs="Arial" w:hint="eastAsia"/>
          <w:b/>
          <w:sz w:val="24"/>
          <w:szCs w:val="24"/>
          <w:lang w:eastAsia="zh-CN"/>
        </w:rPr>
        <w:t>.</w:t>
      </w:r>
      <w:r w:rsidRPr="00112A09">
        <w:rPr>
          <w:rFonts w:ascii="Book Antiqua" w:hAnsi="Book Antiqua" w:cs="Arial"/>
          <w:sz w:val="24"/>
          <w:szCs w:val="24"/>
        </w:rPr>
        <w:t xml:space="preserve"> </w:t>
      </w:r>
      <w:r w:rsidRPr="00660489">
        <w:rPr>
          <w:rFonts w:ascii="Book Antiqua" w:hAnsi="Book Antiqua" w:cs="Arial"/>
          <w:sz w:val="24"/>
          <w:szCs w:val="24"/>
        </w:rPr>
        <w:t>(A)</w:t>
      </w:r>
      <w:r w:rsidRPr="00112A09">
        <w:rPr>
          <w:rFonts w:ascii="Book Antiqua" w:hAnsi="Book Antiqua" w:cs="Arial"/>
          <w:sz w:val="24"/>
          <w:szCs w:val="24"/>
        </w:rPr>
        <w:t xml:space="preserve"> </w:t>
      </w:r>
      <w:r w:rsidRPr="00112A09">
        <w:rPr>
          <w:rFonts w:ascii="Book Antiqua" w:hAnsi="Book Antiqua" w:cs="Arial"/>
          <w:iCs/>
          <w:sz w:val="24"/>
          <w:szCs w:val="24"/>
        </w:rPr>
        <w:t xml:space="preserve">Transmission electron micrographs (TEM) showing mitochondrial morphology </w:t>
      </w:r>
      <w:r w:rsidR="00023986">
        <w:rPr>
          <w:rFonts w:ascii="Book Antiqua" w:hAnsi="Book Antiqua" w:cs="Arial"/>
          <w:iCs/>
          <w:sz w:val="24"/>
          <w:szCs w:val="24"/>
        </w:rPr>
        <w:t>and ultrastructure in the liver</w:t>
      </w:r>
      <w:r w:rsidR="000C7CF1">
        <w:rPr>
          <w:rFonts w:ascii="Book Antiqua" w:hAnsi="Book Antiqua" w:cs="Arial"/>
          <w:iCs/>
          <w:sz w:val="24"/>
          <w:szCs w:val="24"/>
        </w:rPr>
        <w:t>. Scale bar</w:t>
      </w:r>
      <w:r w:rsidR="001358A4">
        <w:rPr>
          <w:rFonts w:ascii="Book Antiqua" w:hAnsi="Book Antiqua" w:cs="Arial"/>
          <w:iCs/>
          <w:sz w:val="24"/>
          <w:szCs w:val="24"/>
        </w:rPr>
        <w:t xml:space="preserve"> =</w:t>
      </w:r>
      <w:r w:rsidR="00905AAF">
        <w:rPr>
          <w:rFonts w:ascii="Book Antiqua" w:hAnsi="Book Antiqua" w:cs="Arial"/>
          <w:iCs/>
          <w:sz w:val="24"/>
          <w:szCs w:val="24"/>
        </w:rPr>
        <w:t xml:space="preserve"> </w:t>
      </w:r>
      <w:r w:rsidRPr="00112A09">
        <w:rPr>
          <w:rFonts w:ascii="Book Antiqua" w:hAnsi="Book Antiqua" w:cs="Arial"/>
          <w:iCs/>
          <w:sz w:val="24"/>
          <w:szCs w:val="24"/>
        </w:rPr>
        <w:t xml:space="preserve">0.2 µm. Quantification of the number of mitochondria </w:t>
      </w:r>
      <w:r w:rsidRPr="00660489">
        <w:rPr>
          <w:rFonts w:ascii="Book Antiqua" w:hAnsi="Book Antiqua" w:cs="Arial"/>
          <w:iCs/>
          <w:sz w:val="24"/>
          <w:szCs w:val="24"/>
        </w:rPr>
        <w:t>(B) and mitochondrial area (C) from TEM images</w:t>
      </w:r>
      <w:r w:rsidR="00660489">
        <w:rPr>
          <w:rFonts w:ascii="Book Antiqua" w:hAnsi="Book Antiqua" w:cs="Arial" w:hint="eastAsia"/>
          <w:iCs/>
          <w:sz w:val="24"/>
          <w:szCs w:val="24"/>
          <w:lang w:eastAsia="zh-CN"/>
        </w:rPr>
        <w:t>;</w:t>
      </w:r>
      <w:r w:rsidRPr="00660489">
        <w:rPr>
          <w:rFonts w:ascii="Book Antiqua" w:hAnsi="Book Antiqua" w:cs="Arial"/>
          <w:iCs/>
          <w:sz w:val="24"/>
          <w:szCs w:val="24"/>
        </w:rPr>
        <w:t xml:space="preserve"> </w:t>
      </w:r>
      <w:r w:rsidR="00660489">
        <w:rPr>
          <w:rFonts w:ascii="Book Antiqua" w:hAnsi="Book Antiqua" w:cs="Arial"/>
          <w:iCs/>
          <w:sz w:val="24"/>
          <w:szCs w:val="24"/>
        </w:rPr>
        <w:t>D</w:t>
      </w:r>
      <w:r w:rsidR="00660489">
        <w:rPr>
          <w:rFonts w:ascii="Book Antiqua" w:hAnsi="Book Antiqua" w:cs="Arial" w:hint="eastAsia"/>
          <w:iCs/>
          <w:sz w:val="24"/>
          <w:szCs w:val="24"/>
          <w:lang w:eastAsia="zh-CN"/>
        </w:rPr>
        <w:t>:</w:t>
      </w:r>
      <w:r w:rsidRPr="00660489">
        <w:rPr>
          <w:rFonts w:ascii="Book Antiqua" w:hAnsi="Book Antiqua" w:cs="Arial"/>
          <w:iCs/>
          <w:sz w:val="24"/>
          <w:szCs w:val="24"/>
        </w:rPr>
        <w:t xml:space="preserve"> Confocal images of HSP60 stained liver sections and quantification of mitochondrial number per cytoplasmic area. Scale bar</w:t>
      </w:r>
      <w:r w:rsidR="001358A4" w:rsidRPr="00660489">
        <w:rPr>
          <w:rFonts w:ascii="Book Antiqua" w:hAnsi="Book Antiqua" w:cs="Arial"/>
          <w:iCs/>
          <w:sz w:val="24"/>
          <w:szCs w:val="24"/>
        </w:rPr>
        <w:t xml:space="preserve"> =</w:t>
      </w:r>
      <w:r w:rsidR="00905AAF" w:rsidRPr="00660489">
        <w:rPr>
          <w:rFonts w:ascii="Book Antiqua" w:hAnsi="Book Antiqua" w:cs="Arial"/>
          <w:iCs/>
          <w:sz w:val="24"/>
          <w:szCs w:val="24"/>
        </w:rPr>
        <w:t xml:space="preserve"> </w:t>
      </w:r>
      <w:r w:rsidRPr="00660489">
        <w:rPr>
          <w:rFonts w:ascii="Book Antiqua" w:hAnsi="Book Antiqua" w:cs="Arial"/>
          <w:iCs/>
          <w:sz w:val="24"/>
          <w:szCs w:val="24"/>
        </w:rPr>
        <w:t>10 µm</w:t>
      </w:r>
      <w:r w:rsidR="00660489">
        <w:rPr>
          <w:rFonts w:ascii="Book Antiqua" w:hAnsi="Book Antiqua" w:cs="Arial" w:hint="eastAsia"/>
          <w:iCs/>
          <w:sz w:val="24"/>
          <w:szCs w:val="24"/>
          <w:lang w:eastAsia="zh-CN"/>
        </w:rPr>
        <w:t>;</w:t>
      </w:r>
      <w:r w:rsidRPr="00660489">
        <w:rPr>
          <w:rFonts w:ascii="Book Antiqua" w:hAnsi="Book Antiqua" w:cs="Arial"/>
          <w:iCs/>
          <w:sz w:val="24"/>
          <w:szCs w:val="24"/>
        </w:rPr>
        <w:t xml:space="preserve"> </w:t>
      </w:r>
      <w:r w:rsidR="00660489">
        <w:rPr>
          <w:rFonts w:ascii="Book Antiqua" w:hAnsi="Book Antiqua" w:cs="Arial"/>
          <w:iCs/>
          <w:sz w:val="24"/>
          <w:szCs w:val="24"/>
        </w:rPr>
        <w:t>E</w:t>
      </w:r>
      <w:r w:rsidR="00660489">
        <w:rPr>
          <w:rFonts w:ascii="Book Antiqua" w:hAnsi="Book Antiqua" w:cs="Arial" w:hint="eastAsia"/>
          <w:iCs/>
          <w:sz w:val="24"/>
          <w:szCs w:val="24"/>
          <w:lang w:eastAsia="zh-CN"/>
        </w:rPr>
        <w:t>:</w:t>
      </w:r>
      <w:r w:rsidRPr="00660489">
        <w:rPr>
          <w:rFonts w:ascii="Book Antiqua" w:hAnsi="Book Antiqua" w:cs="Arial"/>
          <w:iCs/>
          <w:sz w:val="24"/>
          <w:szCs w:val="24"/>
        </w:rPr>
        <w:t xml:space="preserve"> Histogram depicting the numbers of mitochondria per binned mitochondrial length as a percentage of total mitochondria per cell</w:t>
      </w:r>
      <w:r w:rsidR="00660489">
        <w:rPr>
          <w:rFonts w:ascii="Book Antiqua" w:hAnsi="Book Antiqua" w:cs="Arial" w:hint="eastAsia"/>
          <w:iCs/>
          <w:sz w:val="24"/>
          <w:szCs w:val="24"/>
          <w:lang w:eastAsia="zh-CN"/>
        </w:rPr>
        <w:t>;</w:t>
      </w:r>
      <w:r w:rsidRPr="00660489">
        <w:rPr>
          <w:rFonts w:ascii="Book Antiqua" w:hAnsi="Book Antiqua" w:cs="Arial"/>
          <w:iCs/>
          <w:sz w:val="24"/>
          <w:szCs w:val="24"/>
        </w:rPr>
        <w:t xml:space="preserve"> </w:t>
      </w:r>
      <w:r w:rsidR="00660489">
        <w:rPr>
          <w:rFonts w:ascii="Book Antiqua" w:hAnsi="Book Antiqua" w:cs="Arial"/>
          <w:iCs/>
          <w:sz w:val="24"/>
          <w:szCs w:val="24"/>
        </w:rPr>
        <w:t>F</w:t>
      </w:r>
      <w:r w:rsidR="00660489">
        <w:rPr>
          <w:rFonts w:ascii="Book Antiqua" w:hAnsi="Book Antiqua" w:cs="Arial" w:hint="eastAsia"/>
          <w:iCs/>
          <w:sz w:val="24"/>
          <w:szCs w:val="24"/>
          <w:lang w:eastAsia="zh-CN"/>
        </w:rPr>
        <w:t>:</w:t>
      </w:r>
      <w:r w:rsidRPr="00660489">
        <w:rPr>
          <w:rFonts w:ascii="Book Antiqua" w:hAnsi="Book Antiqua" w:cs="Arial"/>
          <w:iCs/>
          <w:sz w:val="24"/>
          <w:szCs w:val="24"/>
        </w:rPr>
        <w:t xml:space="preserve"> </w:t>
      </w:r>
      <w:r w:rsidRPr="00660489">
        <w:rPr>
          <w:rFonts w:ascii="Book Antiqua" w:hAnsi="Book Antiqua" w:cs="Arial"/>
          <w:sz w:val="24"/>
          <w:szCs w:val="24"/>
        </w:rPr>
        <w:t xml:space="preserve">Mitochondrial content measured by citrate </w:t>
      </w:r>
      <w:r w:rsidRPr="00660489">
        <w:rPr>
          <w:rFonts w:ascii="Book Antiqua" w:hAnsi="Book Antiqua" w:cs="Arial"/>
          <w:sz w:val="24"/>
          <w:szCs w:val="24"/>
        </w:rPr>
        <w:lastRenderedPageBreak/>
        <w:t xml:space="preserve">synthase activity </w:t>
      </w:r>
      <w:r w:rsidR="00023986" w:rsidRPr="00660489">
        <w:rPr>
          <w:rFonts w:ascii="Book Antiqua" w:hAnsi="Book Antiqua" w:cs="Arial"/>
          <w:sz w:val="24"/>
          <w:szCs w:val="24"/>
        </w:rPr>
        <w:t>in isolated primary hepatocytes</w:t>
      </w:r>
      <w:r w:rsidR="00660489">
        <w:rPr>
          <w:rFonts w:ascii="Book Antiqua" w:hAnsi="Book Antiqua" w:cs="Arial" w:hint="eastAsia"/>
          <w:sz w:val="24"/>
          <w:szCs w:val="24"/>
          <w:lang w:eastAsia="zh-CN"/>
        </w:rPr>
        <w:t xml:space="preserve">; </w:t>
      </w:r>
      <w:r w:rsidR="00023986" w:rsidRPr="00660489">
        <w:rPr>
          <w:rFonts w:ascii="Book Antiqua" w:hAnsi="Book Antiqua" w:cs="Arial"/>
          <w:sz w:val="24"/>
          <w:szCs w:val="24"/>
        </w:rPr>
        <w:t>G</w:t>
      </w:r>
      <w:r w:rsidR="00660489">
        <w:rPr>
          <w:rFonts w:ascii="Book Antiqua" w:hAnsi="Book Antiqua" w:cs="Arial" w:hint="eastAsia"/>
          <w:sz w:val="24"/>
          <w:szCs w:val="24"/>
          <w:lang w:eastAsia="zh-CN"/>
        </w:rPr>
        <w:t>:</w:t>
      </w:r>
      <w:r w:rsidR="00023986" w:rsidRPr="00660489">
        <w:rPr>
          <w:rFonts w:ascii="Book Antiqua" w:hAnsi="Book Antiqua" w:cs="Arial"/>
          <w:sz w:val="24"/>
          <w:szCs w:val="24"/>
        </w:rPr>
        <w:t xml:space="preserve"> Relative hepatic expression of genes associated with mitophagy</w:t>
      </w:r>
      <w:r w:rsidR="00660489">
        <w:rPr>
          <w:rFonts w:ascii="Book Antiqua" w:hAnsi="Book Antiqua" w:cs="Arial" w:hint="eastAsia"/>
          <w:sz w:val="24"/>
          <w:szCs w:val="24"/>
          <w:lang w:eastAsia="zh-CN"/>
        </w:rPr>
        <w:t xml:space="preserve">; </w:t>
      </w:r>
      <w:r w:rsidR="00023986" w:rsidRPr="00660489">
        <w:rPr>
          <w:rFonts w:ascii="Book Antiqua" w:hAnsi="Book Antiqua" w:cs="Arial"/>
          <w:sz w:val="24"/>
          <w:szCs w:val="24"/>
        </w:rPr>
        <w:t>H</w:t>
      </w:r>
      <w:r w:rsidR="00660489">
        <w:rPr>
          <w:rFonts w:ascii="Book Antiqua" w:hAnsi="Book Antiqua" w:cs="Arial" w:hint="eastAsia"/>
          <w:sz w:val="24"/>
          <w:szCs w:val="24"/>
          <w:lang w:eastAsia="zh-CN"/>
        </w:rPr>
        <w:t>:</w:t>
      </w:r>
      <w:r w:rsidR="00023986" w:rsidRPr="00660489">
        <w:rPr>
          <w:rFonts w:ascii="Book Antiqua" w:hAnsi="Book Antiqua" w:cs="Arial"/>
          <w:sz w:val="24"/>
          <w:szCs w:val="24"/>
        </w:rPr>
        <w:t xml:space="preserve"> </w:t>
      </w:r>
      <w:r w:rsidR="00023986" w:rsidRPr="00660489">
        <w:rPr>
          <w:rFonts w:ascii="Book Antiqua" w:hAnsi="Book Antiqua" w:cs="Arial"/>
          <w:iCs/>
          <w:sz w:val="24"/>
          <w:szCs w:val="24"/>
        </w:rPr>
        <w:t>Quantification of mit</w:t>
      </w:r>
      <w:r w:rsidR="00023986" w:rsidRPr="00112A09">
        <w:rPr>
          <w:rFonts w:ascii="Book Antiqua" w:hAnsi="Book Antiqua" w:cs="Arial"/>
          <w:iCs/>
          <w:sz w:val="24"/>
          <w:szCs w:val="24"/>
        </w:rPr>
        <w:t xml:space="preserve">ochondrial genome-encoded </w:t>
      </w:r>
      <w:r w:rsidR="00023986" w:rsidRPr="00112A09">
        <w:rPr>
          <w:rFonts w:ascii="Book Antiqua" w:hAnsi="Book Antiqua" w:cs="Arial"/>
          <w:i/>
          <w:iCs/>
          <w:sz w:val="24"/>
          <w:szCs w:val="24"/>
        </w:rPr>
        <w:t>CytB</w:t>
      </w:r>
      <w:r w:rsidR="00023986" w:rsidRPr="00112A09">
        <w:rPr>
          <w:rFonts w:ascii="Book Antiqua" w:hAnsi="Book Antiqua" w:cs="Arial"/>
          <w:iCs/>
          <w:sz w:val="24"/>
          <w:szCs w:val="24"/>
        </w:rPr>
        <w:t xml:space="preserve"> or </w:t>
      </w:r>
      <w:r w:rsidR="00023986" w:rsidRPr="00112A09">
        <w:rPr>
          <w:rFonts w:ascii="Book Antiqua" w:hAnsi="Book Antiqua" w:cs="Arial"/>
          <w:i/>
          <w:iCs/>
          <w:sz w:val="24"/>
          <w:szCs w:val="24"/>
        </w:rPr>
        <w:t>Nd1</w:t>
      </w:r>
      <w:r w:rsidR="00023986" w:rsidRPr="00112A09">
        <w:rPr>
          <w:rFonts w:ascii="Book Antiqua" w:hAnsi="Book Antiqua" w:cs="Arial"/>
          <w:iCs/>
          <w:sz w:val="24"/>
          <w:szCs w:val="24"/>
        </w:rPr>
        <w:t xml:space="preserve"> relative to nuclear-encoded β-globin from total genomic DNA extracted from the liver</w:t>
      </w:r>
      <w:r w:rsidR="00E81AF5">
        <w:rPr>
          <w:rFonts w:ascii="Book Antiqua" w:hAnsi="Book Antiqua" w:cs="Arial"/>
          <w:iCs/>
          <w:sz w:val="24"/>
          <w:szCs w:val="24"/>
        </w:rPr>
        <w:t>.</w:t>
      </w:r>
      <w:r w:rsidR="00B82FA6">
        <w:rPr>
          <w:rFonts w:ascii="Book Antiqua" w:hAnsi="Book Antiqua" w:cs="Arial" w:hint="eastAsia"/>
          <w:iCs/>
          <w:sz w:val="24"/>
          <w:szCs w:val="24"/>
          <w:lang w:eastAsia="zh-CN"/>
        </w:rPr>
        <w:t xml:space="preserve"> </w:t>
      </w:r>
      <w:r w:rsidR="00B82FA6" w:rsidRPr="00303D57">
        <w:rPr>
          <w:rFonts w:ascii="Book Antiqua" w:hAnsi="Book Antiqua" w:cs="Arial"/>
          <w:sz w:val="24"/>
          <w:szCs w:val="24"/>
          <w:vertAlign w:val="superscript"/>
        </w:rPr>
        <w:t>a</w:t>
      </w:r>
      <w:r w:rsidR="00B82FA6" w:rsidRPr="000B1F32">
        <w:rPr>
          <w:rFonts w:ascii="Book Antiqua" w:hAnsi="Book Antiqua" w:cs="Arial"/>
          <w:i/>
          <w:caps/>
          <w:sz w:val="24"/>
          <w:szCs w:val="24"/>
        </w:rPr>
        <w:t>p</w:t>
      </w:r>
      <w:r w:rsidR="00B82FA6">
        <w:rPr>
          <w:rFonts w:ascii="Book Antiqua" w:hAnsi="Book Antiqua" w:cs="Arial" w:hint="eastAsia"/>
          <w:i/>
          <w:caps/>
          <w:sz w:val="24"/>
          <w:szCs w:val="24"/>
          <w:lang w:eastAsia="zh-CN"/>
        </w:rPr>
        <w:t xml:space="preserve"> </w:t>
      </w:r>
      <w:r w:rsidR="00B82FA6" w:rsidRPr="00112A09">
        <w:rPr>
          <w:rFonts w:ascii="Book Antiqua" w:hAnsi="Book Antiqua" w:cs="Arial"/>
          <w:sz w:val="24"/>
          <w:szCs w:val="24"/>
        </w:rPr>
        <w:t>≤ 0.05</w:t>
      </w:r>
      <w:r w:rsidR="00B82FA6">
        <w:rPr>
          <w:rFonts w:ascii="Book Antiqua" w:hAnsi="Book Antiqua" w:cs="Arial"/>
          <w:sz w:val="24"/>
          <w:szCs w:val="24"/>
        </w:rPr>
        <w:t>,</w:t>
      </w:r>
      <w:r w:rsidR="00B82FA6" w:rsidRPr="00112A09">
        <w:rPr>
          <w:rFonts w:ascii="Book Antiqua" w:hAnsi="Book Antiqua" w:cs="Arial"/>
          <w:sz w:val="24"/>
          <w:szCs w:val="24"/>
        </w:rPr>
        <w:t xml:space="preserve"> </w:t>
      </w:r>
      <w:r w:rsidR="00B82FA6" w:rsidRPr="00303D57">
        <w:rPr>
          <w:rFonts w:ascii="Book Antiqua" w:hAnsi="Book Antiqua" w:cs="Arial"/>
          <w:sz w:val="24"/>
          <w:szCs w:val="24"/>
          <w:vertAlign w:val="superscript"/>
        </w:rPr>
        <w:t>b</w:t>
      </w:r>
      <w:r w:rsidR="00B82FA6" w:rsidRPr="000B1F32">
        <w:rPr>
          <w:rFonts w:ascii="Book Antiqua" w:hAnsi="Book Antiqua" w:cs="Arial"/>
          <w:i/>
          <w:caps/>
          <w:sz w:val="24"/>
          <w:szCs w:val="24"/>
        </w:rPr>
        <w:t>p</w:t>
      </w:r>
      <w:r w:rsidR="00B82FA6">
        <w:rPr>
          <w:rFonts w:ascii="Book Antiqua" w:hAnsi="Book Antiqua" w:cs="Arial" w:hint="eastAsia"/>
          <w:i/>
          <w:caps/>
          <w:sz w:val="24"/>
          <w:szCs w:val="24"/>
          <w:lang w:eastAsia="zh-CN"/>
        </w:rPr>
        <w:t xml:space="preserve"> </w:t>
      </w:r>
      <w:r w:rsidR="00B82FA6" w:rsidRPr="00112A09">
        <w:rPr>
          <w:rFonts w:ascii="Book Antiqua" w:hAnsi="Book Antiqua" w:cs="Arial"/>
          <w:sz w:val="24"/>
          <w:szCs w:val="24"/>
        </w:rPr>
        <w:t>≤ 0.01</w:t>
      </w:r>
      <w:r w:rsidR="00B82FA6">
        <w:rPr>
          <w:rFonts w:ascii="Book Antiqua" w:hAnsi="Book Antiqua" w:cs="Arial"/>
          <w:sz w:val="24"/>
          <w:szCs w:val="24"/>
        </w:rPr>
        <w:t>,</w:t>
      </w:r>
      <w:r w:rsidR="00B82FA6">
        <w:rPr>
          <w:rFonts w:hint="eastAsia"/>
          <w:lang w:eastAsia="zh-CN"/>
        </w:rPr>
        <w:t xml:space="preserve"> </w:t>
      </w:r>
      <w:r w:rsidR="00B82FA6" w:rsidRPr="000B1F32">
        <w:rPr>
          <w:rFonts w:ascii="Book Antiqua" w:hAnsi="Book Antiqua" w:cs="Arial"/>
          <w:i/>
          <w:sz w:val="24"/>
          <w:szCs w:val="24"/>
        </w:rPr>
        <w:t>vs</w:t>
      </w:r>
      <w:r w:rsidR="00B82FA6">
        <w:rPr>
          <w:rFonts w:ascii="Book Antiqua" w:hAnsi="Book Antiqua" w:cs="Arial"/>
          <w:sz w:val="24"/>
          <w:szCs w:val="24"/>
        </w:rPr>
        <w:t xml:space="preserve"> C57BL6J;</w:t>
      </w:r>
      <w:r w:rsidR="00B82FA6">
        <w:rPr>
          <w:rFonts w:hint="eastAsia"/>
          <w:lang w:eastAsia="zh-CN"/>
        </w:rPr>
        <w:t xml:space="preserve"> </w:t>
      </w:r>
      <w:r w:rsidR="00B82FA6">
        <w:rPr>
          <w:rFonts w:ascii="Book Antiqua" w:hAnsi="Book Antiqua" w:cs="Arial"/>
          <w:sz w:val="24"/>
          <w:szCs w:val="24"/>
          <w:vertAlign w:val="superscript"/>
        </w:rPr>
        <w:t>e</w:t>
      </w:r>
      <w:r w:rsidR="00B82FA6" w:rsidRPr="000B1F32">
        <w:rPr>
          <w:rFonts w:ascii="Book Antiqua" w:hAnsi="Book Antiqua" w:cs="Arial"/>
          <w:i/>
          <w:caps/>
          <w:sz w:val="24"/>
          <w:szCs w:val="24"/>
        </w:rPr>
        <w:t>p</w:t>
      </w:r>
      <w:r w:rsidR="00B82FA6">
        <w:rPr>
          <w:rFonts w:ascii="Book Antiqua" w:hAnsi="Book Antiqua" w:cs="Arial" w:hint="eastAsia"/>
          <w:i/>
          <w:caps/>
          <w:sz w:val="24"/>
          <w:szCs w:val="24"/>
          <w:lang w:eastAsia="zh-CN"/>
        </w:rPr>
        <w:t xml:space="preserve"> </w:t>
      </w:r>
      <w:r w:rsidR="00B82FA6">
        <w:rPr>
          <w:rFonts w:ascii="Book Antiqua" w:hAnsi="Book Antiqua" w:cs="Arial"/>
          <w:sz w:val="24"/>
          <w:szCs w:val="24"/>
        </w:rPr>
        <w:t>≤</w:t>
      </w:r>
      <w:r w:rsidR="00B82FA6" w:rsidRPr="00112A09">
        <w:rPr>
          <w:rFonts w:ascii="Book Antiqua" w:hAnsi="Book Antiqua" w:cs="Arial"/>
          <w:sz w:val="24"/>
          <w:szCs w:val="24"/>
        </w:rPr>
        <w:t xml:space="preserve"> 0.05</w:t>
      </w:r>
      <w:r w:rsidR="00B82FA6">
        <w:rPr>
          <w:rFonts w:ascii="Book Antiqua" w:hAnsi="Book Antiqua" w:cs="Arial"/>
          <w:sz w:val="24"/>
          <w:szCs w:val="24"/>
        </w:rPr>
        <w:t>,</w:t>
      </w:r>
      <w:r w:rsidR="00B82FA6" w:rsidRPr="00112A09">
        <w:rPr>
          <w:rFonts w:ascii="Book Antiqua" w:hAnsi="Book Antiqua" w:cs="Arial"/>
          <w:sz w:val="24"/>
          <w:szCs w:val="24"/>
        </w:rPr>
        <w:t xml:space="preserve"> </w:t>
      </w:r>
      <w:r w:rsidR="00B82FA6">
        <w:rPr>
          <w:rFonts w:ascii="Book Antiqua" w:hAnsi="Book Antiqua" w:cs="Arial"/>
          <w:sz w:val="24"/>
          <w:szCs w:val="24"/>
          <w:vertAlign w:val="superscript"/>
        </w:rPr>
        <w:t>f</w:t>
      </w:r>
      <w:r w:rsidR="00B82FA6" w:rsidRPr="000B1F32">
        <w:rPr>
          <w:rFonts w:ascii="Book Antiqua" w:hAnsi="Book Antiqua" w:cs="Arial"/>
          <w:i/>
          <w:caps/>
          <w:sz w:val="24"/>
          <w:szCs w:val="24"/>
        </w:rPr>
        <w:t>p</w:t>
      </w:r>
      <w:r w:rsidR="00B82FA6">
        <w:rPr>
          <w:rFonts w:ascii="Book Antiqua" w:hAnsi="Book Antiqua" w:cs="Arial" w:hint="eastAsia"/>
          <w:i/>
          <w:caps/>
          <w:sz w:val="24"/>
          <w:szCs w:val="24"/>
          <w:lang w:eastAsia="zh-CN"/>
        </w:rPr>
        <w:t xml:space="preserve"> </w:t>
      </w:r>
      <w:r w:rsidR="00B82FA6" w:rsidRPr="00112A09">
        <w:rPr>
          <w:rFonts w:ascii="Book Antiqua" w:hAnsi="Book Antiqua" w:cs="Arial"/>
          <w:sz w:val="24"/>
          <w:szCs w:val="24"/>
        </w:rPr>
        <w:t>≤ 0.01</w:t>
      </w:r>
      <w:r w:rsidR="00B82FA6">
        <w:rPr>
          <w:rFonts w:ascii="Book Antiqua" w:hAnsi="Book Antiqua" w:cs="Arial"/>
          <w:sz w:val="24"/>
          <w:szCs w:val="24"/>
        </w:rPr>
        <w:t>,</w:t>
      </w:r>
      <w:r w:rsidR="00B82FA6" w:rsidRPr="00112A09">
        <w:rPr>
          <w:rFonts w:ascii="Book Antiqua" w:hAnsi="Book Antiqua" w:cs="Arial"/>
          <w:sz w:val="24"/>
          <w:szCs w:val="24"/>
        </w:rPr>
        <w:t xml:space="preserve"> </w:t>
      </w:r>
      <w:r w:rsidR="00B82FA6">
        <w:rPr>
          <w:rFonts w:ascii="Book Antiqua" w:hAnsi="Book Antiqua" w:cs="Arial"/>
          <w:sz w:val="24"/>
          <w:szCs w:val="24"/>
          <w:vertAlign w:val="superscript"/>
        </w:rPr>
        <w:t>g</w:t>
      </w:r>
      <w:r w:rsidR="00B82FA6" w:rsidRPr="000B1F32">
        <w:rPr>
          <w:rFonts w:ascii="Book Antiqua" w:hAnsi="Book Antiqua" w:cs="Arial"/>
          <w:i/>
          <w:caps/>
          <w:sz w:val="24"/>
          <w:szCs w:val="24"/>
        </w:rPr>
        <w:t>p</w:t>
      </w:r>
      <w:r w:rsidR="00B82FA6">
        <w:rPr>
          <w:rFonts w:ascii="Book Antiqua" w:hAnsi="Book Antiqua" w:cs="Arial" w:hint="eastAsia"/>
          <w:i/>
          <w:caps/>
          <w:sz w:val="24"/>
          <w:szCs w:val="24"/>
          <w:lang w:eastAsia="zh-CN"/>
        </w:rPr>
        <w:t xml:space="preserve"> </w:t>
      </w:r>
      <w:r w:rsidR="00B82FA6" w:rsidRPr="00112A09">
        <w:rPr>
          <w:rFonts w:ascii="Book Antiqua" w:hAnsi="Book Antiqua" w:cs="Arial"/>
          <w:sz w:val="24"/>
          <w:szCs w:val="24"/>
        </w:rPr>
        <w:t>≤ 0.001</w:t>
      </w:r>
      <w:r w:rsidR="00B82FA6">
        <w:rPr>
          <w:rFonts w:ascii="Book Antiqua" w:hAnsi="Book Antiqua" w:cs="Arial"/>
          <w:sz w:val="24"/>
          <w:szCs w:val="24"/>
        </w:rPr>
        <w:t>,</w:t>
      </w:r>
      <w:r w:rsidR="00B82FA6" w:rsidRPr="00112A09">
        <w:rPr>
          <w:rFonts w:ascii="Book Antiqua" w:hAnsi="Book Antiqua" w:cs="Arial"/>
          <w:sz w:val="24"/>
          <w:szCs w:val="24"/>
        </w:rPr>
        <w:t xml:space="preserve"> </w:t>
      </w:r>
      <w:r w:rsidR="00B82FA6">
        <w:rPr>
          <w:rFonts w:ascii="Book Antiqua" w:hAnsi="Book Antiqua" w:cs="Arial"/>
          <w:sz w:val="24"/>
          <w:szCs w:val="24"/>
          <w:vertAlign w:val="superscript"/>
        </w:rPr>
        <w:t>h</w:t>
      </w:r>
      <w:r w:rsidR="00B82FA6" w:rsidRPr="000B1F32">
        <w:rPr>
          <w:rFonts w:ascii="Book Antiqua" w:hAnsi="Book Antiqua" w:cs="Arial"/>
          <w:i/>
          <w:caps/>
          <w:sz w:val="24"/>
          <w:szCs w:val="24"/>
        </w:rPr>
        <w:t>p</w:t>
      </w:r>
      <w:r w:rsidR="00B82FA6">
        <w:rPr>
          <w:rFonts w:ascii="Book Antiqua" w:hAnsi="Book Antiqua" w:cs="Arial" w:hint="eastAsia"/>
          <w:i/>
          <w:caps/>
          <w:sz w:val="24"/>
          <w:szCs w:val="24"/>
          <w:lang w:eastAsia="zh-CN"/>
        </w:rPr>
        <w:t xml:space="preserve"> </w:t>
      </w:r>
      <w:r w:rsidR="00B82FA6" w:rsidRPr="00112A09">
        <w:rPr>
          <w:rFonts w:ascii="Book Antiqua" w:hAnsi="Book Antiqua" w:cs="Arial"/>
          <w:sz w:val="24"/>
          <w:szCs w:val="24"/>
        </w:rPr>
        <w:t xml:space="preserve">≤ 0.0001 </w:t>
      </w:r>
      <w:r w:rsidR="00B82FA6" w:rsidRPr="00293812">
        <w:rPr>
          <w:rFonts w:ascii="Book Antiqua" w:hAnsi="Book Antiqua" w:cs="Arial"/>
          <w:i/>
          <w:sz w:val="24"/>
          <w:szCs w:val="24"/>
        </w:rPr>
        <w:t>vs</w:t>
      </w:r>
      <w:r w:rsidR="00B82FA6">
        <w:rPr>
          <w:rFonts w:ascii="Book Antiqua" w:hAnsi="Book Antiqua" w:cs="Arial"/>
          <w:sz w:val="24"/>
          <w:szCs w:val="24"/>
        </w:rPr>
        <w:t xml:space="preserve"> LFD</w:t>
      </w:r>
      <w:r w:rsidR="00B82FA6">
        <w:rPr>
          <w:rFonts w:ascii="Book Antiqua" w:hAnsi="Book Antiqua" w:cs="Arial" w:hint="eastAsia"/>
          <w:sz w:val="24"/>
          <w:szCs w:val="24"/>
          <w:lang w:eastAsia="zh-CN"/>
        </w:rPr>
        <w:t xml:space="preserve">. LFD: </w:t>
      </w:r>
      <w:r w:rsidR="00B82FA6" w:rsidRPr="00BE4F72">
        <w:rPr>
          <w:rFonts w:ascii="Book Antiqua" w:hAnsi="Book Antiqua" w:cs="Arial"/>
          <w:caps/>
          <w:sz w:val="24"/>
          <w:szCs w:val="24"/>
        </w:rPr>
        <w:t>l</w:t>
      </w:r>
      <w:r w:rsidR="00B82FA6">
        <w:rPr>
          <w:rFonts w:ascii="Book Antiqua" w:hAnsi="Book Antiqua" w:cs="Arial"/>
          <w:sz w:val="24"/>
          <w:szCs w:val="24"/>
        </w:rPr>
        <w:t>ow-fat diet</w:t>
      </w:r>
      <w:r w:rsidR="00B82FA6">
        <w:rPr>
          <w:rFonts w:ascii="Book Antiqua" w:hAnsi="Book Antiqua" w:cs="Arial" w:hint="eastAsia"/>
          <w:sz w:val="24"/>
          <w:szCs w:val="24"/>
          <w:lang w:eastAsia="zh-CN"/>
        </w:rPr>
        <w:t>.</w:t>
      </w:r>
    </w:p>
    <w:p w:rsidR="00660489" w:rsidRDefault="00660489" w:rsidP="008A7DBD">
      <w:pPr>
        <w:adjustRightInd w:val="0"/>
        <w:snapToGrid w:val="0"/>
        <w:spacing w:after="0" w:line="360" w:lineRule="auto"/>
        <w:jc w:val="both"/>
        <w:rPr>
          <w:rFonts w:ascii="Book Antiqua" w:hAnsi="Book Antiqua" w:cs="Arial"/>
          <w:iCs/>
          <w:sz w:val="24"/>
          <w:szCs w:val="24"/>
        </w:rPr>
      </w:pPr>
      <w:r>
        <w:rPr>
          <w:rFonts w:ascii="Book Antiqua" w:hAnsi="Book Antiqua" w:cs="Arial"/>
          <w:iCs/>
          <w:sz w:val="24"/>
          <w:szCs w:val="24"/>
        </w:rPr>
        <w:br w:type="page"/>
      </w:r>
    </w:p>
    <w:p w:rsidR="00E14489" w:rsidRPr="00112A09" w:rsidRDefault="0032341D" w:rsidP="008A7DBD">
      <w:pPr>
        <w:adjustRightInd w:val="0"/>
        <w:snapToGrid w:val="0"/>
        <w:spacing w:after="0" w:line="360" w:lineRule="auto"/>
        <w:jc w:val="both"/>
        <w:rPr>
          <w:rFonts w:ascii="Book Antiqua" w:hAnsi="Book Antiqua" w:cs="Arial"/>
          <w:b/>
          <w:sz w:val="24"/>
          <w:szCs w:val="24"/>
          <w:lang w:eastAsia="zh-CN"/>
        </w:rPr>
      </w:pPr>
      <w:r>
        <w:rPr>
          <w:noProof/>
          <w:lang w:eastAsia="zh-CN"/>
        </w:rPr>
        <w:lastRenderedPageBreak/>
        <w:drawing>
          <wp:inline distT="0" distB="0" distL="0" distR="0" wp14:anchorId="317DB703" wp14:editId="68C60176">
            <wp:extent cx="6030361" cy="4094922"/>
            <wp:effectExtent l="0" t="0" r="889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30361" cy="4094922"/>
                    </a:xfrm>
                    <a:prstGeom prst="rect">
                      <a:avLst/>
                    </a:prstGeom>
                  </pic:spPr>
                </pic:pic>
              </a:graphicData>
            </a:graphic>
          </wp:inline>
        </w:drawing>
      </w:r>
    </w:p>
    <w:p w:rsidR="00B82FA6" w:rsidRPr="008A7DBD" w:rsidRDefault="00690EEB" w:rsidP="008A7DBD">
      <w:pPr>
        <w:adjustRightInd w:val="0"/>
        <w:snapToGrid w:val="0"/>
        <w:spacing w:after="0" w:line="360" w:lineRule="auto"/>
        <w:jc w:val="both"/>
        <w:rPr>
          <w:lang w:eastAsia="zh-CN"/>
        </w:rPr>
      </w:pPr>
      <w:r w:rsidRPr="00112A09">
        <w:rPr>
          <w:rFonts w:ascii="Book Antiqua" w:hAnsi="Book Antiqua" w:cs="Arial"/>
          <w:b/>
          <w:sz w:val="24"/>
          <w:szCs w:val="24"/>
        </w:rPr>
        <w:t xml:space="preserve">Figure </w:t>
      </w:r>
      <w:r w:rsidR="004C1377">
        <w:rPr>
          <w:rFonts w:ascii="Book Antiqua" w:hAnsi="Book Antiqua" w:cs="Arial"/>
          <w:b/>
          <w:sz w:val="24"/>
          <w:szCs w:val="24"/>
        </w:rPr>
        <w:t>5</w:t>
      </w:r>
      <w:r w:rsidRPr="00112A09">
        <w:rPr>
          <w:rFonts w:ascii="Book Antiqua" w:hAnsi="Book Antiqua" w:cs="Arial"/>
          <w:b/>
          <w:sz w:val="24"/>
          <w:szCs w:val="24"/>
        </w:rPr>
        <w:t xml:space="preserve"> Mitochondria from </w:t>
      </w:r>
      <w:r w:rsidRPr="00112A09">
        <w:rPr>
          <w:rFonts w:ascii="Book Antiqua" w:hAnsi="Book Antiqua" w:cs="Arial"/>
          <w:b/>
          <w:i/>
          <w:sz w:val="24"/>
          <w:szCs w:val="24"/>
        </w:rPr>
        <w:t>ob/ob</w:t>
      </w:r>
      <w:r w:rsidRPr="00112A09">
        <w:rPr>
          <w:rFonts w:ascii="Book Antiqua" w:hAnsi="Book Antiqua" w:cs="Arial"/>
          <w:b/>
          <w:sz w:val="24"/>
          <w:szCs w:val="24"/>
        </w:rPr>
        <w:t xml:space="preserve"> AMLN livers display reduced respiratory capac</w:t>
      </w:r>
      <w:r w:rsidR="00660489">
        <w:rPr>
          <w:rFonts w:ascii="Book Antiqua" w:hAnsi="Book Antiqua" w:cs="Arial"/>
          <w:b/>
          <w:sz w:val="24"/>
          <w:szCs w:val="24"/>
        </w:rPr>
        <w:t xml:space="preserve">ity and increased proton leak. </w:t>
      </w:r>
      <w:r w:rsidR="00660489" w:rsidRPr="00660489">
        <w:rPr>
          <w:rFonts w:ascii="Book Antiqua" w:hAnsi="Book Antiqua" w:cs="Arial"/>
          <w:sz w:val="24"/>
          <w:szCs w:val="24"/>
        </w:rPr>
        <w:t>A</w:t>
      </w:r>
      <w:r w:rsidR="00660489" w:rsidRPr="00660489">
        <w:rPr>
          <w:rFonts w:ascii="Book Antiqua" w:hAnsi="Book Antiqua" w:cs="Arial" w:hint="eastAsia"/>
          <w:sz w:val="24"/>
          <w:szCs w:val="24"/>
          <w:lang w:eastAsia="zh-CN"/>
        </w:rPr>
        <w:t>:</w:t>
      </w:r>
      <w:r w:rsidRPr="00112A09">
        <w:rPr>
          <w:rFonts w:ascii="Book Antiqua" w:hAnsi="Book Antiqua" w:cs="Arial"/>
          <w:sz w:val="24"/>
          <w:szCs w:val="24"/>
        </w:rPr>
        <w:t xml:space="preserve"> Oxygen consumption of primary hepatocytes isolated from</w:t>
      </w:r>
      <w:r w:rsidRPr="00112A09">
        <w:rPr>
          <w:rFonts w:ascii="Book Antiqua" w:hAnsi="Book Antiqua" w:cs="Arial"/>
          <w:iCs/>
          <w:sz w:val="24"/>
          <w:szCs w:val="24"/>
        </w:rPr>
        <w:t xml:space="preserve"> C57BL6J, </w:t>
      </w:r>
      <w:r w:rsidRPr="00112A09">
        <w:rPr>
          <w:rFonts w:ascii="Book Antiqua" w:hAnsi="Book Antiqua" w:cs="Arial"/>
          <w:i/>
          <w:iCs/>
          <w:sz w:val="24"/>
          <w:szCs w:val="24"/>
        </w:rPr>
        <w:t>ob/ob</w:t>
      </w:r>
      <w:r w:rsidRPr="00112A09">
        <w:rPr>
          <w:rFonts w:ascii="Book Antiqua" w:hAnsi="Book Antiqua" w:cs="Arial"/>
          <w:iCs/>
          <w:sz w:val="24"/>
          <w:szCs w:val="24"/>
        </w:rPr>
        <w:t xml:space="preserve"> LFD and </w:t>
      </w:r>
      <w:r w:rsidRPr="00112A09">
        <w:rPr>
          <w:rFonts w:ascii="Book Antiqua" w:hAnsi="Book Antiqua" w:cs="Arial"/>
          <w:i/>
          <w:iCs/>
          <w:sz w:val="24"/>
          <w:szCs w:val="24"/>
        </w:rPr>
        <w:t>ob/ob</w:t>
      </w:r>
      <w:r w:rsidRPr="00112A09">
        <w:rPr>
          <w:rFonts w:ascii="Book Antiqua" w:hAnsi="Book Antiqua" w:cs="Arial"/>
          <w:iCs/>
          <w:sz w:val="24"/>
          <w:szCs w:val="24"/>
        </w:rPr>
        <w:t xml:space="preserve"> AMLN livers normalized to mitochondrial content (citrate synthase activity, CSA)</w:t>
      </w:r>
      <w:r w:rsidRPr="00112A09">
        <w:rPr>
          <w:rFonts w:ascii="Book Antiqua" w:hAnsi="Book Antiqua" w:cs="Arial"/>
          <w:sz w:val="24"/>
          <w:szCs w:val="24"/>
        </w:rPr>
        <w:t>. Changes in mitochondrial respiration in response to oligomycin, FCCP and antimycin A are shown. Light grey box</w:t>
      </w:r>
      <w:r w:rsidR="001358A4">
        <w:rPr>
          <w:rFonts w:ascii="Book Antiqua" w:hAnsi="Book Antiqua" w:cs="Arial"/>
          <w:sz w:val="24"/>
          <w:szCs w:val="24"/>
        </w:rPr>
        <w:t xml:space="preserve"> =</w:t>
      </w:r>
      <w:r w:rsidR="00905AAF">
        <w:rPr>
          <w:rFonts w:ascii="Book Antiqua" w:hAnsi="Book Antiqua" w:cs="Arial"/>
          <w:sz w:val="24"/>
          <w:szCs w:val="24"/>
        </w:rPr>
        <w:t xml:space="preserve"> </w:t>
      </w:r>
      <w:r w:rsidRPr="00112A09">
        <w:rPr>
          <w:rFonts w:ascii="Book Antiqua" w:hAnsi="Book Antiqua" w:cs="Arial"/>
          <w:sz w:val="24"/>
          <w:szCs w:val="24"/>
        </w:rPr>
        <w:t>basal respiration, dark grey box</w:t>
      </w:r>
      <w:r w:rsidR="001358A4">
        <w:rPr>
          <w:rFonts w:ascii="Book Antiqua" w:hAnsi="Book Antiqua" w:cs="Arial"/>
          <w:sz w:val="24"/>
          <w:szCs w:val="24"/>
        </w:rPr>
        <w:t xml:space="preserve"> =</w:t>
      </w:r>
      <w:r w:rsidR="00905AAF">
        <w:rPr>
          <w:rFonts w:ascii="Book Antiqua" w:hAnsi="Book Antiqua" w:cs="Arial"/>
          <w:sz w:val="24"/>
          <w:szCs w:val="24"/>
        </w:rPr>
        <w:t xml:space="preserve"> </w:t>
      </w:r>
      <w:r w:rsidRPr="00112A09">
        <w:rPr>
          <w:rFonts w:ascii="Book Antiqua" w:hAnsi="Book Antiqua" w:cs="Arial"/>
          <w:sz w:val="24"/>
          <w:szCs w:val="24"/>
        </w:rPr>
        <w:t>maximal uncoupled respiration</w:t>
      </w:r>
      <w:r w:rsidR="00660489">
        <w:rPr>
          <w:rFonts w:ascii="Book Antiqua" w:hAnsi="Book Antiqua" w:cs="Arial" w:hint="eastAsia"/>
          <w:sz w:val="24"/>
          <w:szCs w:val="24"/>
          <w:lang w:eastAsia="zh-CN"/>
        </w:rPr>
        <w:t>;</w:t>
      </w:r>
      <w:r w:rsidRPr="00112A09">
        <w:rPr>
          <w:rFonts w:ascii="Book Antiqua" w:hAnsi="Book Antiqua" w:cs="Arial"/>
          <w:sz w:val="24"/>
          <w:szCs w:val="24"/>
        </w:rPr>
        <w:t xml:space="preserve"> </w:t>
      </w:r>
      <w:r w:rsidR="00660489" w:rsidRPr="00660489">
        <w:rPr>
          <w:rFonts w:ascii="Book Antiqua" w:hAnsi="Book Antiqua" w:cs="Arial"/>
          <w:sz w:val="24"/>
          <w:szCs w:val="24"/>
        </w:rPr>
        <w:t>B</w:t>
      </w:r>
      <w:r w:rsidR="00660489" w:rsidRPr="00660489">
        <w:rPr>
          <w:rFonts w:ascii="Book Antiqua" w:hAnsi="Book Antiqua" w:cs="Arial" w:hint="eastAsia"/>
          <w:sz w:val="24"/>
          <w:szCs w:val="24"/>
          <w:lang w:eastAsia="zh-CN"/>
        </w:rPr>
        <w:t>:</w:t>
      </w:r>
      <w:r w:rsidRPr="00112A09">
        <w:rPr>
          <w:rFonts w:ascii="Book Antiqua" w:hAnsi="Book Antiqua" w:cs="Arial"/>
          <w:sz w:val="24"/>
          <w:szCs w:val="24"/>
        </w:rPr>
        <w:t xml:space="preserve"> Quantification of baseline oxygen consumption (basal respiration) and FCCP-stimulated oxygen consumption (maximal respiration) normalized to CSA</w:t>
      </w:r>
      <w:r w:rsidR="00660489">
        <w:rPr>
          <w:rFonts w:ascii="Book Antiqua" w:hAnsi="Book Antiqua" w:cs="Arial" w:hint="eastAsia"/>
          <w:sz w:val="24"/>
          <w:szCs w:val="24"/>
          <w:lang w:eastAsia="zh-CN"/>
        </w:rPr>
        <w:t>;</w:t>
      </w:r>
      <w:r w:rsidRPr="00112A09">
        <w:rPr>
          <w:rFonts w:ascii="Book Antiqua" w:hAnsi="Book Antiqua" w:cs="Arial"/>
          <w:sz w:val="24"/>
          <w:szCs w:val="24"/>
        </w:rPr>
        <w:t xml:space="preserve"> </w:t>
      </w:r>
      <w:r w:rsidR="00660489" w:rsidRPr="00660489">
        <w:rPr>
          <w:rFonts w:ascii="Book Antiqua" w:hAnsi="Book Antiqua" w:cs="Arial"/>
          <w:sz w:val="24"/>
          <w:szCs w:val="24"/>
        </w:rPr>
        <w:t>C</w:t>
      </w:r>
      <w:r w:rsidR="00660489" w:rsidRPr="00660489">
        <w:rPr>
          <w:rFonts w:ascii="Book Antiqua" w:hAnsi="Book Antiqua" w:cs="Arial" w:hint="eastAsia"/>
          <w:sz w:val="24"/>
          <w:szCs w:val="24"/>
          <w:lang w:eastAsia="zh-CN"/>
        </w:rPr>
        <w:t>:</w:t>
      </w:r>
      <w:r w:rsidRPr="00660489">
        <w:rPr>
          <w:rFonts w:ascii="Book Antiqua" w:hAnsi="Book Antiqua" w:cs="Arial"/>
          <w:sz w:val="24"/>
          <w:szCs w:val="24"/>
        </w:rPr>
        <w:t xml:space="preserve"> </w:t>
      </w:r>
      <w:r w:rsidRPr="00112A09">
        <w:rPr>
          <w:rFonts w:ascii="Book Antiqua" w:hAnsi="Book Antiqua" w:cs="Arial"/>
          <w:sz w:val="24"/>
          <w:szCs w:val="24"/>
        </w:rPr>
        <w:t xml:space="preserve">Mitochondrial respiratory control ratio, a measure of mitochondrial coupling, defined as state 3/ state o respiration of mitochondria isolated from the livers of </w:t>
      </w:r>
      <w:r w:rsidRPr="00112A09">
        <w:rPr>
          <w:rFonts w:ascii="Book Antiqua" w:hAnsi="Book Antiqua" w:cs="Arial"/>
          <w:iCs/>
          <w:sz w:val="24"/>
          <w:szCs w:val="24"/>
        </w:rPr>
        <w:t xml:space="preserve">C57BL6J, </w:t>
      </w:r>
      <w:r w:rsidRPr="00112A09">
        <w:rPr>
          <w:rFonts w:ascii="Book Antiqua" w:hAnsi="Book Antiqua" w:cs="Arial"/>
          <w:i/>
          <w:iCs/>
          <w:sz w:val="24"/>
          <w:szCs w:val="24"/>
        </w:rPr>
        <w:t>ob/ob</w:t>
      </w:r>
      <w:r w:rsidRPr="00112A09">
        <w:rPr>
          <w:rFonts w:ascii="Book Antiqua" w:hAnsi="Book Antiqua" w:cs="Arial"/>
          <w:iCs/>
          <w:sz w:val="24"/>
          <w:szCs w:val="24"/>
        </w:rPr>
        <w:t xml:space="preserve"> LFD and </w:t>
      </w:r>
      <w:r w:rsidRPr="00112A09">
        <w:rPr>
          <w:rFonts w:ascii="Book Antiqua" w:hAnsi="Book Antiqua" w:cs="Arial"/>
          <w:i/>
          <w:iCs/>
          <w:sz w:val="24"/>
          <w:szCs w:val="24"/>
        </w:rPr>
        <w:t>ob/ob</w:t>
      </w:r>
      <w:r w:rsidRPr="00112A09">
        <w:rPr>
          <w:rFonts w:ascii="Book Antiqua" w:hAnsi="Book Antiqua" w:cs="Arial"/>
          <w:iCs/>
          <w:sz w:val="24"/>
          <w:szCs w:val="24"/>
        </w:rPr>
        <w:t xml:space="preserve"> AMLN mice</w:t>
      </w:r>
      <w:r w:rsidR="00660489">
        <w:rPr>
          <w:rFonts w:ascii="Book Antiqua" w:hAnsi="Book Antiqua" w:cs="Arial" w:hint="eastAsia"/>
          <w:sz w:val="24"/>
          <w:szCs w:val="24"/>
          <w:lang w:eastAsia="zh-CN"/>
        </w:rPr>
        <w:t>;</w:t>
      </w:r>
      <w:r w:rsidRPr="00112A09">
        <w:rPr>
          <w:rFonts w:ascii="Book Antiqua" w:hAnsi="Book Antiqua" w:cs="Arial"/>
          <w:sz w:val="24"/>
          <w:szCs w:val="24"/>
        </w:rPr>
        <w:t xml:space="preserve"> </w:t>
      </w:r>
      <w:r w:rsidR="00660489" w:rsidRPr="00660489">
        <w:rPr>
          <w:rFonts w:ascii="Book Antiqua" w:hAnsi="Book Antiqua" w:cs="Arial"/>
          <w:sz w:val="24"/>
          <w:szCs w:val="24"/>
        </w:rPr>
        <w:t>D</w:t>
      </w:r>
      <w:r w:rsidR="00660489" w:rsidRPr="00660489">
        <w:rPr>
          <w:rFonts w:ascii="Book Antiqua" w:hAnsi="Book Antiqua" w:cs="Arial" w:hint="eastAsia"/>
          <w:sz w:val="24"/>
          <w:szCs w:val="24"/>
          <w:lang w:eastAsia="zh-CN"/>
        </w:rPr>
        <w:t>:</w:t>
      </w:r>
      <w:r w:rsidRPr="00660489">
        <w:rPr>
          <w:rFonts w:ascii="Book Antiqua" w:hAnsi="Book Antiqua" w:cs="Arial"/>
          <w:sz w:val="24"/>
          <w:szCs w:val="24"/>
        </w:rPr>
        <w:t xml:space="preserve"> </w:t>
      </w:r>
      <w:r w:rsidRPr="00112A09">
        <w:rPr>
          <w:rFonts w:ascii="Book Antiqua" w:hAnsi="Book Antiqua" w:cs="Arial"/>
          <w:sz w:val="24"/>
          <w:szCs w:val="24"/>
        </w:rPr>
        <w:t>Mitochondrial leaking control ratio, a measure of proton leak, defined as state o/ state 3</w:t>
      </w:r>
      <w:r w:rsidRPr="00112A09">
        <w:rPr>
          <w:rFonts w:ascii="Book Antiqua" w:hAnsi="Book Antiqua" w:cs="Arial"/>
          <w:sz w:val="24"/>
          <w:szCs w:val="24"/>
          <w:vertAlign w:val="subscript"/>
        </w:rPr>
        <w:t xml:space="preserve">U </w:t>
      </w:r>
      <w:r w:rsidRPr="00112A09">
        <w:rPr>
          <w:rFonts w:ascii="Book Antiqua" w:hAnsi="Book Antiqua" w:cs="Arial"/>
          <w:sz w:val="24"/>
          <w:szCs w:val="24"/>
        </w:rPr>
        <w:t>respiration</w:t>
      </w:r>
      <w:r w:rsidRPr="00112A09">
        <w:rPr>
          <w:rFonts w:ascii="Book Antiqua" w:hAnsi="Book Antiqua" w:cs="Arial"/>
          <w:sz w:val="24"/>
          <w:szCs w:val="24"/>
          <w:vertAlign w:val="subscript"/>
        </w:rPr>
        <w:t xml:space="preserve">. </w:t>
      </w:r>
      <w:r w:rsidR="00AE14BE" w:rsidRPr="00303D57">
        <w:rPr>
          <w:rFonts w:ascii="Book Antiqua" w:hAnsi="Book Antiqua" w:cs="Arial"/>
          <w:sz w:val="24"/>
          <w:szCs w:val="24"/>
          <w:vertAlign w:val="superscript"/>
        </w:rPr>
        <w:t>a</w:t>
      </w:r>
      <w:r w:rsidR="00AE14BE" w:rsidRPr="000B1F32">
        <w:rPr>
          <w:rFonts w:ascii="Book Antiqua" w:hAnsi="Book Antiqua" w:cs="Arial"/>
          <w:i/>
          <w:caps/>
          <w:sz w:val="24"/>
          <w:szCs w:val="24"/>
        </w:rPr>
        <w:t>p</w:t>
      </w:r>
      <w:r w:rsidR="00AE14BE">
        <w:rPr>
          <w:rFonts w:ascii="Book Antiqua" w:hAnsi="Book Antiqua" w:cs="Arial" w:hint="eastAsia"/>
          <w:i/>
          <w:caps/>
          <w:sz w:val="24"/>
          <w:szCs w:val="24"/>
          <w:lang w:eastAsia="zh-CN"/>
        </w:rPr>
        <w:t xml:space="preserve"> </w:t>
      </w:r>
      <w:r w:rsidR="00AE14BE" w:rsidRPr="00112A09">
        <w:rPr>
          <w:rFonts w:ascii="Book Antiqua" w:hAnsi="Book Antiqua" w:cs="Arial"/>
          <w:sz w:val="24"/>
          <w:szCs w:val="24"/>
        </w:rPr>
        <w:t>≤ 0.05</w:t>
      </w:r>
      <w:r w:rsidR="00AE14BE">
        <w:rPr>
          <w:rFonts w:ascii="Book Antiqua" w:hAnsi="Book Antiqua" w:cs="Arial"/>
          <w:sz w:val="24"/>
          <w:szCs w:val="24"/>
        </w:rPr>
        <w:t>,</w:t>
      </w:r>
      <w:r w:rsidR="00AE14BE" w:rsidRPr="00112A09">
        <w:rPr>
          <w:rFonts w:ascii="Book Antiqua" w:hAnsi="Book Antiqua" w:cs="Arial"/>
          <w:sz w:val="24"/>
          <w:szCs w:val="24"/>
        </w:rPr>
        <w:t xml:space="preserve"> </w:t>
      </w:r>
      <w:r w:rsidR="00AE14BE" w:rsidRPr="00303D57">
        <w:rPr>
          <w:rFonts w:ascii="Book Antiqua" w:hAnsi="Book Antiqua" w:cs="Arial"/>
          <w:sz w:val="24"/>
          <w:szCs w:val="24"/>
          <w:vertAlign w:val="superscript"/>
        </w:rPr>
        <w:t>b</w:t>
      </w:r>
      <w:r w:rsidR="00AE14BE" w:rsidRPr="000B1F32">
        <w:rPr>
          <w:rFonts w:ascii="Book Antiqua" w:hAnsi="Book Antiqua" w:cs="Arial"/>
          <w:i/>
          <w:caps/>
          <w:sz w:val="24"/>
          <w:szCs w:val="24"/>
        </w:rPr>
        <w:t>p</w:t>
      </w:r>
      <w:r w:rsidR="00AE14BE">
        <w:rPr>
          <w:rFonts w:ascii="Book Antiqua" w:hAnsi="Book Antiqua" w:cs="Arial" w:hint="eastAsia"/>
          <w:i/>
          <w:caps/>
          <w:sz w:val="24"/>
          <w:szCs w:val="24"/>
          <w:lang w:eastAsia="zh-CN"/>
        </w:rPr>
        <w:t xml:space="preserve"> </w:t>
      </w:r>
      <w:r w:rsidR="00AE14BE" w:rsidRPr="00112A09">
        <w:rPr>
          <w:rFonts w:ascii="Book Antiqua" w:hAnsi="Book Antiqua" w:cs="Arial"/>
          <w:sz w:val="24"/>
          <w:szCs w:val="24"/>
        </w:rPr>
        <w:t>≤ 0.01</w:t>
      </w:r>
      <w:r w:rsidR="00AE14BE">
        <w:rPr>
          <w:rFonts w:ascii="Book Antiqua" w:hAnsi="Book Antiqua" w:cs="Arial"/>
          <w:sz w:val="24"/>
          <w:szCs w:val="24"/>
        </w:rPr>
        <w:t>,</w:t>
      </w:r>
      <w:r w:rsidR="00AE14BE" w:rsidRPr="00112A09">
        <w:rPr>
          <w:rFonts w:ascii="Book Antiqua" w:hAnsi="Book Antiqua" w:cs="Arial"/>
          <w:sz w:val="24"/>
          <w:szCs w:val="24"/>
        </w:rPr>
        <w:t xml:space="preserve"> </w:t>
      </w:r>
      <w:r w:rsidR="00AE14BE" w:rsidRPr="000B1F32">
        <w:rPr>
          <w:rFonts w:ascii="Book Antiqua" w:hAnsi="Book Antiqua" w:cs="Arial"/>
          <w:i/>
          <w:sz w:val="24"/>
          <w:szCs w:val="24"/>
        </w:rPr>
        <w:t>vs</w:t>
      </w:r>
      <w:r w:rsidR="00AE14BE">
        <w:rPr>
          <w:rFonts w:ascii="Book Antiqua" w:hAnsi="Book Antiqua" w:cs="Arial"/>
          <w:sz w:val="24"/>
          <w:szCs w:val="24"/>
        </w:rPr>
        <w:t xml:space="preserve"> C57BL6J;</w:t>
      </w:r>
      <w:r w:rsidR="00AE14BE">
        <w:rPr>
          <w:rFonts w:hint="eastAsia"/>
          <w:lang w:eastAsia="zh-CN"/>
        </w:rPr>
        <w:t xml:space="preserve"> </w:t>
      </w:r>
      <w:r w:rsidR="00AE14BE">
        <w:rPr>
          <w:rFonts w:ascii="Book Antiqua" w:hAnsi="Book Antiqua" w:cs="Arial"/>
          <w:sz w:val="24"/>
          <w:szCs w:val="24"/>
          <w:vertAlign w:val="superscript"/>
        </w:rPr>
        <w:t>f</w:t>
      </w:r>
      <w:r w:rsidR="00AE14BE" w:rsidRPr="000B1F32">
        <w:rPr>
          <w:rFonts w:ascii="Book Antiqua" w:hAnsi="Book Antiqua" w:cs="Arial"/>
          <w:i/>
          <w:caps/>
          <w:sz w:val="24"/>
          <w:szCs w:val="24"/>
        </w:rPr>
        <w:t>p</w:t>
      </w:r>
      <w:r w:rsidR="00AE14BE">
        <w:rPr>
          <w:rFonts w:ascii="Book Antiqua" w:hAnsi="Book Antiqua" w:cs="Arial" w:hint="eastAsia"/>
          <w:i/>
          <w:caps/>
          <w:sz w:val="24"/>
          <w:szCs w:val="24"/>
          <w:lang w:eastAsia="zh-CN"/>
        </w:rPr>
        <w:t xml:space="preserve"> </w:t>
      </w:r>
      <w:r w:rsidR="00AE14BE" w:rsidRPr="00112A09">
        <w:rPr>
          <w:rFonts w:ascii="Book Antiqua" w:hAnsi="Book Antiqua" w:cs="Arial"/>
          <w:sz w:val="24"/>
          <w:szCs w:val="24"/>
        </w:rPr>
        <w:t>≤ 0.01</w:t>
      </w:r>
      <w:r w:rsidR="00AE14BE">
        <w:rPr>
          <w:rFonts w:ascii="Book Antiqua" w:hAnsi="Book Antiqua" w:cs="Arial"/>
          <w:sz w:val="24"/>
          <w:szCs w:val="24"/>
        </w:rPr>
        <w:t>,</w:t>
      </w:r>
      <w:r w:rsidR="00AE14BE" w:rsidRPr="00112A09">
        <w:rPr>
          <w:rFonts w:ascii="Book Antiqua" w:hAnsi="Book Antiqua" w:cs="Arial"/>
          <w:sz w:val="24"/>
          <w:szCs w:val="24"/>
        </w:rPr>
        <w:t xml:space="preserve"> </w:t>
      </w:r>
      <w:r w:rsidR="00AE14BE">
        <w:rPr>
          <w:rFonts w:ascii="Book Antiqua" w:hAnsi="Book Antiqua" w:cs="Arial"/>
          <w:sz w:val="24"/>
          <w:szCs w:val="24"/>
          <w:vertAlign w:val="superscript"/>
        </w:rPr>
        <w:t>g</w:t>
      </w:r>
      <w:r w:rsidR="00AE14BE" w:rsidRPr="000B1F32">
        <w:rPr>
          <w:rFonts w:ascii="Book Antiqua" w:hAnsi="Book Antiqua" w:cs="Arial"/>
          <w:i/>
          <w:caps/>
          <w:sz w:val="24"/>
          <w:szCs w:val="24"/>
        </w:rPr>
        <w:t>p</w:t>
      </w:r>
      <w:r w:rsidR="00AE14BE">
        <w:rPr>
          <w:rFonts w:ascii="Book Antiqua" w:hAnsi="Book Antiqua" w:cs="Arial" w:hint="eastAsia"/>
          <w:i/>
          <w:caps/>
          <w:sz w:val="24"/>
          <w:szCs w:val="24"/>
          <w:lang w:eastAsia="zh-CN"/>
        </w:rPr>
        <w:t xml:space="preserve"> </w:t>
      </w:r>
      <w:r w:rsidR="00AE14BE" w:rsidRPr="00112A09">
        <w:rPr>
          <w:rFonts w:ascii="Book Antiqua" w:hAnsi="Book Antiqua" w:cs="Arial"/>
          <w:sz w:val="24"/>
          <w:szCs w:val="24"/>
        </w:rPr>
        <w:t>≤ 0.001</w:t>
      </w:r>
      <w:r w:rsidR="00AE14BE">
        <w:rPr>
          <w:rFonts w:ascii="Book Antiqua" w:hAnsi="Book Antiqua" w:cs="Arial"/>
          <w:sz w:val="24"/>
          <w:szCs w:val="24"/>
        </w:rPr>
        <w:t>,</w:t>
      </w:r>
      <w:r w:rsidR="00AE14BE">
        <w:rPr>
          <w:rFonts w:hint="eastAsia"/>
          <w:lang w:eastAsia="zh-CN"/>
        </w:rPr>
        <w:t xml:space="preserve"> </w:t>
      </w:r>
      <w:r w:rsidR="00AE14BE" w:rsidRPr="00293812">
        <w:rPr>
          <w:rFonts w:ascii="Book Antiqua" w:hAnsi="Book Antiqua" w:cs="Arial"/>
          <w:i/>
          <w:sz w:val="24"/>
          <w:szCs w:val="24"/>
        </w:rPr>
        <w:t>vs</w:t>
      </w:r>
      <w:r w:rsidR="00AE14BE">
        <w:rPr>
          <w:rFonts w:ascii="Book Antiqua" w:hAnsi="Book Antiqua" w:cs="Arial"/>
          <w:sz w:val="24"/>
          <w:szCs w:val="24"/>
        </w:rPr>
        <w:t xml:space="preserve"> LFD</w:t>
      </w:r>
      <w:r w:rsidR="00AE14BE">
        <w:rPr>
          <w:rFonts w:hint="eastAsia"/>
          <w:lang w:eastAsia="zh-CN"/>
        </w:rPr>
        <w:t xml:space="preserve">. </w:t>
      </w:r>
      <w:r w:rsidR="00AE14BE">
        <w:rPr>
          <w:rFonts w:ascii="Book Antiqua" w:hAnsi="Book Antiqua" w:cs="Arial" w:hint="eastAsia"/>
          <w:sz w:val="24"/>
          <w:szCs w:val="24"/>
          <w:lang w:eastAsia="zh-CN"/>
        </w:rPr>
        <w:t xml:space="preserve">LFD: </w:t>
      </w:r>
      <w:r w:rsidR="00AE14BE" w:rsidRPr="00BE4F72">
        <w:rPr>
          <w:rFonts w:ascii="Book Antiqua" w:hAnsi="Book Antiqua" w:cs="Arial"/>
          <w:caps/>
          <w:sz w:val="24"/>
          <w:szCs w:val="24"/>
        </w:rPr>
        <w:t>l</w:t>
      </w:r>
      <w:r w:rsidR="00AE14BE">
        <w:rPr>
          <w:rFonts w:ascii="Book Antiqua" w:hAnsi="Book Antiqua" w:cs="Arial"/>
          <w:sz w:val="24"/>
          <w:szCs w:val="24"/>
        </w:rPr>
        <w:t>ow-fat diet</w:t>
      </w:r>
      <w:r w:rsidR="00AE14BE">
        <w:rPr>
          <w:rFonts w:ascii="Book Antiqua" w:hAnsi="Book Antiqua" w:cs="Arial" w:hint="eastAsia"/>
          <w:sz w:val="24"/>
          <w:szCs w:val="24"/>
          <w:lang w:eastAsia="zh-CN"/>
        </w:rPr>
        <w:t>.</w:t>
      </w:r>
    </w:p>
    <w:p w:rsidR="00660489" w:rsidRDefault="00660489" w:rsidP="008A7DBD">
      <w:pPr>
        <w:adjustRightInd w:val="0"/>
        <w:snapToGrid w:val="0"/>
        <w:spacing w:after="0" w:line="360" w:lineRule="auto"/>
        <w:jc w:val="both"/>
        <w:rPr>
          <w:rFonts w:ascii="Book Antiqua" w:hAnsi="Book Antiqua" w:cs="Arial"/>
          <w:sz w:val="24"/>
          <w:szCs w:val="24"/>
          <w:vertAlign w:val="subscript"/>
        </w:rPr>
      </w:pPr>
      <w:r>
        <w:rPr>
          <w:rFonts w:ascii="Book Antiqua" w:hAnsi="Book Antiqua" w:cs="Arial"/>
          <w:sz w:val="24"/>
          <w:szCs w:val="24"/>
          <w:vertAlign w:val="subscript"/>
        </w:rPr>
        <w:br w:type="page"/>
      </w:r>
    </w:p>
    <w:p w:rsidR="00F94BC5" w:rsidRPr="00112A09" w:rsidRDefault="0032341D" w:rsidP="008A7DBD">
      <w:pPr>
        <w:adjustRightInd w:val="0"/>
        <w:snapToGrid w:val="0"/>
        <w:spacing w:after="0" w:line="360" w:lineRule="auto"/>
        <w:jc w:val="both"/>
        <w:rPr>
          <w:rFonts w:ascii="Book Antiqua" w:hAnsi="Book Antiqua" w:cs="Arial"/>
          <w:b/>
          <w:sz w:val="24"/>
          <w:szCs w:val="24"/>
          <w:lang w:eastAsia="zh-CN"/>
        </w:rPr>
      </w:pPr>
      <w:r>
        <w:rPr>
          <w:noProof/>
          <w:lang w:eastAsia="zh-CN"/>
        </w:rPr>
        <w:lastRenderedPageBreak/>
        <w:drawing>
          <wp:inline distT="0" distB="0" distL="0" distR="0" wp14:anchorId="29A7EC9F" wp14:editId="2781956D">
            <wp:extent cx="6233177" cy="1844703"/>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39437" cy="1846556"/>
                    </a:xfrm>
                    <a:prstGeom prst="rect">
                      <a:avLst/>
                    </a:prstGeom>
                  </pic:spPr>
                </pic:pic>
              </a:graphicData>
            </a:graphic>
          </wp:inline>
        </w:drawing>
      </w:r>
    </w:p>
    <w:p w:rsidR="000E4C3A" w:rsidRPr="00AE14BE" w:rsidRDefault="00690EEB" w:rsidP="008A7DBD">
      <w:pPr>
        <w:adjustRightInd w:val="0"/>
        <w:snapToGrid w:val="0"/>
        <w:spacing w:after="0" w:line="360" w:lineRule="auto"/>
        <w:jc w:val="both"/>
      </w:pPr>
      <w:r w:rsidRPr="00112A09">
        <w:rPr>
          <w:rFonts w:ascii="Book Antiqua" w:hAnsi="Book Antiqua" w:cs="Arial"/>
          <w:b/>
          <w:sz w:val="24"/>
          <w:szCs w:val="24"/>
        </w:rPr>
        <w:t xml:space="preserve">Figure </w:t>
      </w:r>
      <w:r w:rsidR="004C1377">
        <w:rPr>
          <w:rFonts w:ascii="Book Antiqua" w:hAnsi="Book Antiqua" w:cs="Arial"/>
          <w:b/>
          <w:sz w:val="24"/>
          <w:szCs w:val="24"/>
        </w:rPr>
        <w:t>6</w:t>
      </w:r>
      <w:r w:rsidRPr="00112A09">
        <w:rPr>
          <w:rFonts w:ascii="Book Antiqua" w:hAnsi="Book Antiqua" w:cs="Arial"/>
          <w:b/>
          <w:sz w:val="24"/>
          <w:szCs w:val="24"/>
        </w:rPr>
        <w:t xml:space="preserve"> AMLN diet exacerbates obesity and h</w:t>
      </w:r>
      <w:r w:rsidR="00660489">
        <w:rPr>
          <w:rFonts w:ascii="Book Antiqua" w:hAnsi="Book Antiqua" w:cs="Arial"/>
          <w:b/>
          <w:sz w:val="24"/>
          <w:szCs w:val="24"/>
        </w:rPr>
        <w:t xml:space="preserve">yperinsulinemia in FATZO mice. </w:t>
      </w:r>
      <w:r w:rsidR="00660489" w:rsidRPr="00660489">
        <w:rPr>
          <w:rFonts w:ascii="Book Antiqua" w:hAnsi="Book Antiqua" w:cs="Arial"/>
          <w:sz w:val="24"/>
          <w:szCs w:val="24"/>
        </w:rPr>
        <w:t>A</w:t>
      </w:r>
      <w:r w:rsidR="00660489" w:rsidRPr="00660489">
        <w:rPr>
          <w:rFonts w:ascii="Book Antiqua" w:hAnsi="Book Antiqua" w:cs="Arial" w:hint="eastAsia"/>
          <w:sz w:val="24"/>
          <w:szCs w:val="24"/>
          <w:lang w:eastAsia="zh-CN"/>
        </w:rPr>
        <w:t>:</w:t>
      </w:r>
      <w:r w:rsidR="00660489">
        <w:rPr>
          <w:rFonts w:ascii="Book Antiqua" w:hAnsi="Book Antiqua" w:cs="Arial"/>
          <w:sz w:val="24"/>
          <w:szCs w:val="24"/>
        </w:rPr>
        <w:t xml:space="preserve"> Average body weight over 12-w</w:t>
      </w:r>
      <w:r w:rsidRPr="00112A09">
        <w:rPr>
          <w:rFonts w:ascii="Book Antiqua" w:hAnsi="Book Antiqua" w:cs="Arial"/>
          <w:sz w:val="24"/>
          <w:szCs w:val="24"/>
        </w:rPr>
        <w:t>k disease induction period</w:t>
      </w:r>
      <w:r w:rsidR="00660489">
        <w:rPr>
          <w:rFonts w:ascii="Book Antiqua" w:hAnsi="Book Antiqua" w:cs="Arial" w:hint="eastAsia"/>
          <w:sz w:val="24"/>
          <w:szCs w:val="24"/>
          <w:lang w:eastAsia="zh-CN"/>
        </w:rPr>
        <w:t>;</w:t>
      </w:r>
      <w:r w:rsidRPr="00112A09">
        <w:rPr>
          <w:rFonts w:ascii="Book Antiqua" w:hAnsi="Book Antiqua" w:cs="Arial"/>
          <w:sz w:val="24"/>
          <w:szCs w:val="24"/>
        </w:rPr>
        <w:t xml:space="preserve"> </w:t>
      </w:r>
      <w:r w:rsidR="00660489" w:rsidRPr="00660489">
        <w:rPr>
          <w:rFonts w:ascii="Book Antiqua" w:hAnsi="Book Antiqua" w:cs="Arial"/>
          <w:sz w:val="24"/>
          <w:szCs w:val="24"/>
        </w:rPr>
        <w:t>B</w:t>
      </w:r>
      <w:r w:rsidR="00660489" w:rsidRPr="00660489">
        <w:rPr>
          <w:rFonts w:ascii="Book Antiqua" w:hAnsi="Book Antiqua" w:cs="Arial" w:hint="eastAsia"/>
          <w:sz w:val="24"/>
          <w:szCs w:val="24"/>
          <w:lang w:eastAsia="zh-CN"/>
        </w:rPr>
        <w:t>:</w:t>
      </w:r>
      <w:r w:rsidRPr="00112A09">
        <w:rPr>
          <w:rFonts w:ascii="Book Antiqua" w:hAnsi="Book Antiqua" w:cs="Arial"/>
          <w:sz w:val="24"/>
          <w:szCs w:val="24"/>
        </w:rPr>
        <w:t xml:space="preserve"> Terminal non-fasting blood glucose levels</w:t>
      </w:r>
      <w:r w:rsidR="00660489">
        <w:rPr>
          <w:rFonts w:ascii="Book Antiqua" w:hAnsi="Book Antiqua" w:cs="Arial" w:hint="eastAsia"/>
          <w:sz w:val="24"/>
          <w:szCs w:val="24"/>
          <w:lang w:eastAsia="zh-CN"/>
        </w:rPr>
        <w:t xml:space="preserve">; </w:t>
      </w:r>
      <w:r w:rsidR="00660489" w:rsidRPr="00660489">
        <w:rPr>
          <w:rFonts w:ascii="Book Antiqua" w:hAnsi="Book Antiqua" w:cs="Arial"/>
          <w:sz w:val="24"/>
          <w:szCs w:val="24"/>
        </w:rPr>
        <w:t>C</w:t>
      </w:r>
      <w:r w:rsidR="00660489" w:rsidRPr="00660489">
        <w:rPr>
          <w:rFonts w:ascii="Book Antiqua" w:hAnsi="Book Antiqua" w:cs="Arial" w:hint="eastAsia"/>
          <w:sz w:val="24"/>
          <w:szCs w:val="24"/>
          <w:lang w:eastAsia="zh-CN"/>
        </w:rPr>
        <w:t>:</w:t>
      </w:r>
      <w:r w:rsidRPr="00660489">
        <w:rPr>
          <w:rFonts w:ascii="Book Antiqua" w:hAnsi="Book Antiqua" w:cs="Arial"/>
          <w:sz w:val="24"/>
          <w:szCs w:val="24"/>
        </w:rPr>
        <w:t xml:space="preserve"> </w:t>
      </w:r>
      <w:r w:rsidRPr="00112A09">
        <w:rPr>
          <w:rFonts w:ascii="Book Antiqua" w:hAnsi="Book Antiqua" w:cs="Arial"/>
          <w:sz w:val="24"/>
          <w:szCs w:val="24"/>
        </w:rPr>
        <w:t>Terminal non-fasting plasma insulin levels</w:t>
      </w:r>
      <w:r w:rsidR="00660489">
        <w:rPr>
          <w:rFonts w:ascii="Book Antiqua" w:hAnsi="Book Antiqua" w:cs="Arial" w:hint="eastAsia"/>
          <w:sz w:val="24"/>
          <w:szCs w:val="24"/>
          <w:lang w:eastAsia="zh-CN"/>
        </w:rPr>
        <w:t xml:space="preserve">; </w:t>
      </w:r>
      <w:r w:rsidR="00660489" w:rsidRPr="00660489">
        <w:rPr>
          <w:rFonts w:ascii="Book Antiqua" w:hAnsi="Book Antiqua" w:cs="Arial"/>
          <w:sz w:val="24"/>
          <w:szCs w:val="24"/>
        </w:rPr>
        <w:t>D</w:t>
      </w:r>
      <w:r w:rsidR="00660489" w:rsidRPr="00660489">
        <w:rPr>
          <w:rFonts w:ascii="Book Antiqua" w:hAnsi="Book Antiqua" w:cs="Arial" w:hint="eastAsia"/>
          <w:sz w:val="24"/>
          <w:szCs w:val="24"/>
          <w:lang w:eastAsia="zh-CN"/>
        </w:rPr>
        <w:t>:</w:t>
      </w:r>
      <w:r w:rsidRPr="00112A09">
        <w:rPr>
          <w:rFonts w:ascii="Book Antiqua" w:hAnsi="Book Antiqua" w:cs="Arial"/>
          <w:sz w:val="24"/>
          <w:szCs w:val="24"/>
        </w:rPr>
        <w:t xml:space="preserve"> Pancreatic insulin content. </w:t>
      </w:r>
      <w:r w:rsidR="00EB4813" w:rsidRPr="00303D57">
        <w:rPr>
          <w:rFonts w:ascii="Book Antiqua" w:hAnsi="Book Antiqua" w:cs="Arial"/>
          <w:sz w:val="24"/>
          <w:szCs w:val="24"/>
          <w:vertAlign w:val="superscript"/>
        </w:rPr>
        <w:t>a</w:t>
      </w:r>
      <w:r w:rsidR="00EB4813" w:rsidRPr="000B1F32">
        <w:rPr>
          <w:rFonts w:ascii="Book Antiqua" w:hAnsi="Book Antiqua" w:cs="Arial"/>
          <w:i/>
          <w:caps/>
          <w:sz w:val="24"/>
          <w:szCs w:val="24"/>
        </w:rPr>
        <w:t>p</w:t>
      </w:r>
      <w:r w:rsidR="00EB4813">
        <w:rPr>
          <w:rFonts w:ascii="Book Antiqua" w:hAnsi="Book Antiqua" w:cs="Arial" w:hint="eastAsia"/>
          <w:i/>
          <w:caps/>
          <w:sz w:val="24"/>
          <w:szCs w:val="24"/>
          <w:lang w:eastAsia="zh-CN"/>
        </w:rPr>
        <w:t xml:space="preserve"> </w:t>
      </w:r>
      <w:r w:rsidR="00EB4813" w:rsidRPr="00112A09">
        <w:rPr>
          <w:rFonts w:ascii="Book Antiqua" w:hAnsi="Book Antiqua" w:cs="Arial"/>
          <w:sz w:val="24"/>
          <w:szCs w:val="24"/>
        </w:rPr>
        <w:t>≤ 0.05</w:t>
      </w:r>
      <w:r w:rsidR="00EB4813">
        <w:rPr>
          <w:rFonts w:ascii="Book Antiqua" w:hAnsi="Book Antiqua" w:cs="Arial"/>
          <w:sz w:val="24"/>
          <w:szCs w:val="24"/>
        </w:rPr>
        <w:t>,</w:t>
      </w:r>
      <w:r w:rsidR="00EB4813" w:rsidRPr="00112A09">
        <w:rPr>
          <w:rFonts w:ascii="Book Antiqua" w:hAnsi="Book Antiqua" w:cs="Arial"/>
          <w:sz w:val="24"/>
          <w:szCs w:val="24"/>
        </w:rPr>
        <w:t xml:space="preserve"> </w:t>
      </w:r>
      <w:r w:rsidR="00EB4813" w:rsidRPr="00303D57">
        <w:rPr>
          <w:rFonts w:ascii="Book Antiqua" w:hAnsi="Book Antiqua" w:cs="Arial"/>
          <w:sz w:val="24"/>
          <w:szCs w:val="24"/>
          <w:vertAlign w:val="superscript"/>
        </w:rPr>
        <w:t>b</w:t>
      </w:r>
      <w:r w:rsidR="00EB4813" w:rsidRPr="000B1F32">
        <w:rPr>
          <w:rFonts w:ascii="Book Antiqua" w:hAnsi="Book Antiqua" w:cs="Arial"/>
          <w:i/>
          <w:caps/>
          <w:sz w:val="24"/>
          <w:szCs w:val="24"/>
        </w:rPr>
        <w:t>p</w:t>
      </w:r>
      <w:r w:rsidR="00EB4813">
        <w:rPr>
          <w:rFonts w:ascii="Book Antiqua" w:hAnsi="Book Antiqua" w:cs="Arial" w:hint="eastAsia"/>
          <w:i/>
          <w:caps/>
          <w:sz w:val="24"/>
          <w:szCs w:val="24"/>
          <w:lang w:eastAsia="zh-CN"/>
        </w:rPr>
        <w:t xml:space="preserve"> </w:t>
      </w:r>
      <w:r w:rsidR="00EB4813" w:rsidRPr="00112A09">
        <w:rPr>
          <w:rFonts w:ascii="Book Antiqua" w:hAnsi="Book Antiqua" w:cs="Arial"/>
          <w:sz w:val="24"/>
          <w:szCs w:val="24"/>
        </w:rPr>
        <w:t>≤ 0.01</w:t>
      </w:r>
      <w:r w:rsidR="00EB4813">
        <w:rPr>
          <w:rFonts w:ascii="Book Antiqua" w:hAnsi="Book Antiqua" w:cs="Arial"/>
          <w:sz w:val="24"/>
          <w:szCs w:val="24"/>
        </w:rPr>
        <w:t>,</w:t>
      </w:r>
      <w:r w:rsidR="00EB4813" w:rsidRPr="00112A09">
        <w:rPr>
          <w:rFonts w:ascii="Book Antiqua" w:hAnsi="Book Antiqua" w:cs="Arial"/>
          <w:sz w:val="24"/>
          <w:szCs w:val="24"/>
        </w:rPr>
        <w:t xml:space="preserve"> </w:t>
      </w:r>
      <w:r w:rsidR="00EB4813" w:rsidRPr="00303D57">
        <w:rPr>
          <w:rFonts w:ascii="Book Antiqua" w:hAnsi="Book Antiqua" w:cs="Arial"/>
          <w:sz w:val="24"/>
          <w:szCs w:val="24"/>
          <w:vertAlign w:val="superscript"/>
        </w:rPr>
        <w:t>c</w:t>
      </w:r>
      <w:r w:rsidR="00EB4813" w:rsidRPr="000B1F32">
        <w:rPr>
          <w:rFonts w:ascii="Book Antiqua" w:hAnsi="Book Antiqua" w:cs="Arial"/>
          <w:i/>
          <w:caps/>
          <w:sz w:val="24"/>
          <w:szCs w:val="24"/>
        </w:rPr>
        <w:t>p</w:t>
      </w:r>
      <w:r w:rsidR="00EB4813">
        <w:rPr>
          <w:rFonts w:ascii="Book Antiqua" w:hAnsi="Book Antiqua" w:cs="Arial" w:hint="eastAsia"/>
          <w:i/>
          <w:caps/>
          <w:sz w:val="24"/>
          <w:szCs w:val="24"/>
          <w:lang w:eastAsia="zh-CN"/>
        </w:rPr>
        <w:t xml:space="preserve"> </w:t>
      </w:r>
      <w:r w:rsidR="00EB4813" w:rsidRPr="00112A09">
        <w:rPr>
          <w:rFonts w:ascii="Book Antiqua" w:hAnsi="Book Antiqua" w:cs="Arial"/>
          <w:sz w:val="24"/>
          <w:szCs w:val="24"/>
        </w:rPr>
        <w:t>≤ 0.001</w:t>
      </w:r>
      <w:r w:rsidR="00EB4813">
        <w:rPr>
          <w:rFonts w:ascii="Book Antiqua" w:hAnsi="Book Antiqua" w:cs="Arial"/>
          <w:sz w:val="24"/>
          <w:szCs w:val="24"/>
        </w:rPr>
        <w:t>,</w:t>
      </w:r>
      <w:r w:rsidR="00EB4813" w:rsidRPr="00112A09">
        <w:rPr>
          <w:rFonts w:ascii="Book Antiqua" w:hAnsi="Book Antiqua" w:cs="Arial"/>
          <w:sz w:val="24"/>
          <w:szCs w:val="24"/>
        </w:rPr>
        <w:t xml:space="preserve"> </w:t>
      </w:r>
      <w:r w:rsidR="00EB4813" w:rsidRPr="00303D57">
        <w:rPr>
          <w:rFonts w:ascii="Book Antiqua" w:hAnsi="Book Antiqua" w:cs="Arial"/>
          <w:sz w:val="24"/>
          <w:szCs w:val="24"/>
          <w:vertAlign w:val="superscript"/>
        </w:rPr>
        <w:t>d</w:t>
      </w:r>
      <w:r w:rsidR="00EB4813" w:rsidRPr="000B1F32">
        <w:rPr>
          <w:rFonts w:ascii="Book Antiqua" w:hAnsi="Book Antiqua" w:cs="Arial"/>
          <w:i/>
          <w:caps/>
          <w:sz w:val="24"/>
          <w:szCs w:val="24"/>
        </w:rPr>
        <w:t>p</w:t>
      </w:r>
      <w:r w:rsidR="00EB4813">
        <w:rPr>
          <w:rFonts w:ascii="Book Antiqua" w:hAnsi="Book Antiqua" w:cs="Arial" w:hint="eastAsia"/>
          <w:i/>
          <w:caps/>
          <w:sz w:val="24"/>
          <w:szCs w:val="24"/>
          <w:lang w:eastAsia="zh-CN"/>
        </w:rPr>
        <w:t xml:space="preserve"> </w:t>
      </w:r>
      <w:r w:rsidR="00EB4813" w:rsidRPr="00112A09">
        <w:rPr>
          <w:rFonts w:ascii="Book Antiqua" w:hAnsi="Book Antiqua" w:cs="Arial"/>
          <w:sz w:val="24"/>
          <w:szCs w:val="24"/>
        </w:rPr>
        <w:t>≤ 0.0001</w:t>
      </w:r>
      <w:r w:rsidR="00EB4813">
        <w:rPr>
          <w:rFonts w:ascii="Book Antiqua" w:hAnsi="Book Antiqua" w:cs="Arial"/>
          <w:sz w:val="24"/>
          <w:szCs w:val="24"/>
        </w:rPr>
        <w:t xml:space="preserve"> </w:t>
      </w:r>
      <w:r w:rsidR="00EB4813" w:rsidRPr="000B1F32">
        <w:rPr>
          <w:rFonts w:ascii="Book Antiqua" w:hAnsi="Book Antiqua" w:cs="Arial"/>
          <w:i/>
          <w:sz w:val="24"/>
          <w:szCs w:val="24"/>
        </w:rPr>
        <w:t>vs</w:t>
      </w:r>
      <w:r w:rsidR="00EB4813">
        <w:rPr>
          <w:rFonts w:ascii="Book Antiqua" w:hAnsi="Book Antiqua" w:cs="Arial"/>
          <w:sz w:val="24"/>
          <w:szCs w:val="24"/>
        </w:rPr>
        <w:t xml:space="preserve"> C57BL6J;</w:t>
      </w:r>
      <w:r w:rsidR="00EB4813">
        <w:rPr>
          <w:rFonts w:ascii="Book Antiqua" w:hAnsi="Book Antiqua" w:cs="Arial" w:hint="eastAsia"/>
          <w:sz w:val="24"/>
          <w:szCs w:val="24"/>
          <w:lang w:eastAsia="zh-CN"/>
        </w:rPr>
        <w:t xml:space="preserve"> </w:t>
      </w:r>
      <w:r w:rsidR="00EB4813">
        <w:rPr>
          <w:rFonts w:ascii="Book Antiqua" w:hAnsi="Book Antiqua" w:cs="Arial"/>
          <w:sz w:val="24"/>
          <w:szCs w:val="24"/>
          <w:vertAlign w:val="superscript"/>
        </w:rPr>
        <w:t>i</w:t>
      </w:r>
      <w:r w:rsidR="00EB4813" w:rsidRPr="000B1F32">
        <w:rPr>
          <w:rFonts w:ascii="Book Antiqua" w:hAnsi="Book Antiqua" w:cs="Arial"/>
          <w:i/>
          <w:caps/>
          <w:sz w:val="24"/>
          <w:szCs w:val="24"/>
        </w:rPr>
        <w:t>p</w:t>
      </w:r>
      <w:r w:rsidR="00EB4813">
        <w:rPr>
          <w:rFonts w:ascii="Book Antiqua" w:hAnsi="Book Antiqua" w:cs="Arial" w:hint="eastAsia"/>
          <w:i/>
          <w:caps/>
          <w:sz w:val="24"/>
          <w:szCs w:val="24"/>
          <w:lang w:eastAsia="zh-CN"/>
        </w:rPr>
        <w:t xml:space="preserve"> </w:t>
      </w:r>
      <w:r w:rsidR="00EB4813" w:rsidRPr="00112A09">
        <w:rPr>
          <w:rFonts w:ascii="Book Antiqua" w:hAnsi="Book Antiqua" w:cs="Arial"/>
          <w:sz w:val="24"/>
          <w:szCs w:val="24"/>
        </w:rPr>
        <w:t>≤ 0.05</w:t>
      </w:r>
      <w:r w:rsidR="00EB4813">
        <w:rPr>
          <w:rFonts w:ascii="Book Antiqua" w:hAnsi="Book Antiqua" w:cs="Arial"/>
          <w:sz w:val="24"/>
          <w:szCs w:val="24"/>
        </w:rPr>
        <w:t>,</w:t>
      </w:r>
      <w:r w:rsidR="00EB4813">
        <w:rPr>
          <w:rFonts w:hint="eastAsia"/>
          <w:lang w:eastAsia="zh-CN"/>
        </w:rPr>
        <w:t xml:space="preserve"> </w:t>
      </w:r>
      <w:r w:rsidR="00FC3B93">
        <w:rPr>
          <w:rFonts w:ascii="Book Antiqua" w:hAnsi="Book Antiqua" w:cs="Arial"/>
          <w:sz w:val="24"/>
          <w:szCs w:val="24"/>
          <w:vertAlign w:val="superscript"/>
        </w:rPr>
        <w:t>k</w:t>
      </w:r>
      <w:r w:rsidR="00FC3B93" w:rsidRPr="000B1F32">
        <w:rPr>
          <w:rFonts w:ascii="Book Antiqua" w:hAnsi="Book Antiqua" w:cs="Arial"/>
          <w:i/>
          <w:caps/>
          <w:sz w:val="24"/>
          <w:szCs w:val="24"/>
        </w:rPr>
        <w:t>p</w:t>
      </w:r>
      <w:r w:rsidR="00FC3B93">
        <w:rPr>
          <w:rFonts w:ascii="Book Antiqua" w:hAnsi="Book Antiqua" w:cs="Arial" w:hint="eastAsia"/>
          <w:i/>
          <w:caps/>
          <w:sz w:val="24"/>
          <w:szCs w:val="24"/>
          <w:lang w:eastAsia="zh-CN"/>
        </w:rPr>
        <w:t xml:space="preserve"> </w:t>
      </w:r>
      <w:r w:rsidR="00FC3B93" w:rsidRPr="00112A09">
        <w:rPr>
          <w:rFonts w:ascii="Book Antiqua" w:hAnsi="Book Antiqua" w:cs="Arial"/>
          <w:sz w:val="24"/>
          <w:szCs w:val="24"/>
        </w:rPr>
        <w:t>≤ 0.001</w:t>
      </w:r>
      <w:r w:rsidR="00FC3B93">
        <w:rPr>
          <w:rFonts w:ascii="Book Antiqua" w:hAnsi="Book Antiqua" w:cs="Arial"/>
          <w:sz w:val="24"/>
          <w:szCs w:val="24"/>
        </w:rPr>
        <w:t>,</w:t>
      </w:r>
      <w:r w:rsidR="00FC3B93">
        <w:rPr>
          <w:rFonts w:ascii="Book Antiqua" w:hAnsi="Book Antiqua" w:cs="Arial" w:hint="eastAsia"/>
          <w:sz w:val="24"/>
          <w:szCs w:val="24"/>
          <w:lang w:eastAsia="zh-CN"/>
        </w:rPr>
        <w:t xml:space="preserve"> </w:t>
      </w:r>
      <w:r w:rsidR="00EB4813">
        <w:rPr>
          <w:rFonts w:ascii="Book Antiqua" w:hAnsi="Book Antiqua" w:cs="Arial"/>
          <w:sz w:val="24"/>
          <w:szCs w:val="24"/>
        </w:rPr>
        <w:t xml:space="preserve">FATZO LFD; </w:t>
      </w:r>
      <w:r w:rsidR="00EB4813">
        <w:rPr>
          <w:rFonts w:ascii="Book Antiqua" w:hAnsi="Book Antiqua" w:cs="Arial"/>
          <w:sz w:val="24"/>
          <w:szCs w:val="24"/>
          <w:vertAlign w:val="superscript"/>
        </w:rPr>
        <w:t>m</w:t>
      </w:r>
      <w:r w:rsidR="00EB4813" w:rsidRPr="000B1F32">
        <w:rPr>
          <w:rFonts w:ascii="Book Antiqua" w:hAnsi="Book Antiqua" w:cs="Arial"/>
          <w:i/>
          <w:caps/>
          <w:sz w:val="24"/>
          <w:szCs w:val="24"/>
        </w:rPr>
        <w:t>p</w:t>
      </w:r>
      <w:r w:rsidR="00EB4813">
        <w:rPr>
          <w:rFonts w:ascii="Book Antiqua" w:hAnsi="Book Antiqua" w:cs="Arial" w:hint="eastAsia"/>
          <w:i/>
          <w:caps/>
          <w:sz w:val="24"/>
          <w:szCs w:val="24"/>
          <w:lang w:eastAsia="zh-CN"/>
        </w:rPr>
        <w:t xml:space="preserve"> </w:t>
      </w:r>
      <w:r w:rsidR="00EB4813" w:rsidRPr="00112A09">
        <w:rPr>
          <w:rFonts w:ascii="Book Antiqua" w:hAnsi="Book Antiqua" w:cs="Arial"/>
          <w:sz w:val="24"/>
          <w:szCs w:val="24"/>
        </w:rPr>
        <w:t>≤ 0.05</w:t>
      </w:r>
      <w:r w:rsidR="00EB4813">
        <w:rPr>
          <w:rFonts w:ascii="Book Antiqua" w:hAnsi="Book Antiqua" w:cs="Arial"/>
          <w:sz w:val="24"/>
          <w:szCs w:val="24"/>
        </w:rPr>
        <w:t>,</w:t>
      </w:r>
      <w:r w:rsidR="00EB4813">
        <w:rPr>
          <w:rFonts w:hint="eastAsia"/>
          <w:lang w:eastAsia="zh-CN"/>
        </w:rPr>
        <w:t xml:space="preserve"> </w:t>
      </w:r>
      <w:r w:rsidR="00EB4813">
        <w:rPr>
          <w:rFonts w:ascii="Book Antiqua" w:hAnsi="Book Antiqua" w:cs="Arial"/>
          <w:sz w:val="24"/>
          <w:szCs w:val="24"/>
        </w:rPr>
        <w:t xml:space="preserve">FATZO AMLN </w:t>
      </w:r>
      <w:r w:rsidR="00EB4813" w:rsidRPr="00112A09">
        <w:rPr>
          <w:rFonts w:ascii="Book Antiqua" w:hAnsi="Book Antiqua" w:cs="Arial"/>
          <w:sz w:val="24"/>
          <w:szCs w:val="24"/>
        </w:rPr>
        <w:t>unless noted otherwise.</w:t>
      </w:r>
      <w:r w:rsidR="000E4C3A">
        <w:rPr>
          <w:rFonts w:ascii="Book Antiqua" w:hAnsi="Book Antiqua" w:cs="Arial" w:hint="eastAsia"/>
          <w:sz w:val="24"/>
          <w:szCs w:val="24"/>
          <w:lang w:eastAsia="zh-CN"/>
        </w:rPr>
        <w:t xml:space="preserve"> LFD: </w:t>
      </w:r>
      <w:r w:rsidR="000E4C3A" w:rsidRPr="00BE4F72">
        <w:rPr>
          <w:rFonts w:ascii="Book Antiqua" w:hAnsi="Book Antiqua" w:cs="Arial"/>
          <w:caps/>
          <w:sz w:val="24"/>
          <w:szCs w:val="24"/>
        </w:rPr>
        <w:t>l</w:t>
      </w:r>
      <w:r w:rsidR="000E4C3A">
        <w:rPr>
          <w:rFonts w:ascii="Book Antiqua" w:hAnsi="Book Antiqua" w:cs="Arial"/>
          <w:sz w:val="24"/>
          <w:szCs w:val="24"/>
        </w:rPr>
        <w:t>ow-fat diet</w:t>
      </w:r>
      <w:r w:rsidR="000E4C3A">
        <w:rPr>
          <w:rFonts w:ascii="Book Antiqua" w:hAnsi="Book Antiqua" w:cs="Arial" w:hint="eastAsia"/>
          <w:sz w:val="24"/>
          <w:szCs w:val="24"/>
          <w:lang w:eastAsia="zh-CN"/>
        </w:rPr>
        <w:t>.</w:t>
      </w:r>
    </w:p>
    <w:p w:rsidR="00AE14BE" w:rsidRDefault="00AE14BE" w:rsidP="008A7DBD">
      <w:pPr>
        <w:adjustRightInd w:val="0"/>
        <w:snapToGrid w:val="0"/>
        <w:spacing w:after="0" w:line="360" w:lineRule="auto"/>
        <w:jc w:val="both"/>
        <w:rPr>
          <w:rFonts w:ascii="Book Antiqua" w:hAnsi="Book Antiqua" w:cs="Arial"/>
          <w:sz w:val="24"/>
          <w:szCs w:val="24"/>
          <w:lang w:eastAsia="zh-CN"/>
        </w:rPr>
      </w:pPr>
    </w:p>
    <w:p w:rsidR="00660489" w:rsidRDefault="00660489" w:rsidP="008A7DBD">
      <w:pPr>
        <w:adjustRightInd w:val="0"/>
        <w:snapToGrid w:val="0"/>
        <w:spacing w:after="0" w:line="360" w:lineRule="auto"/>
        <w:jc w:val="both"/>
        <w:rPr>
          <w:rFonts w:ascii="Book Antiqua" w:hAnsi="Book Antiqua" w:cs="Arial"/>
          <w:sz w:val="24"/>
          <w:szCs w:val="24"/>
        </w:rPr>
      </w:pPr>
      <w:r>
        <w:rPr>
          <w:rFonts w:ascii="Book Antiqua" w:hAnsi="Book Antiqua" w:cs="Arial"/>
          <w:sz w:val="24"/>
          <w:szCs w:val="24"/>
        </w:rPr>
        <w:br w:type="page"/>
      </w:r>
    </w:p>
    <w:p w:rsidR="00F94BC5" w:rsidRPr="00112A09" w:rsidRDefault="0032341D" w:rsidP="008A7DBD">
      <w:pPr>
        <w:adjustRightInd w:val="0"/>
        <w:snapToGrid w:val="0"/>
        <w:spacing w:after="0" w:line="360" w:lineRule="auto"/>
        <w:jc w:val="both"/>
        <w:rPr>
          <w:rFonts w:ascii="Book Antiqua" w:hAnsi="Book Antiqua" w:cs="Arial"/>
          <w:b/>
          <w:sz w:val="24"/>
          <w:szCs w:val="24"/>
          <w:lang w:eastAsia="zh-CN"/>
        </w:rPr>
      </w:pPr>
      <w:r>
        <w:rPr>
          <w:noProof/>
          <w:lang w:eastAsia="zh-CN"/>
        </w:rPr>
        <w:lastRenderedPageBreak/>
        <w:drawing>
          <wp:inline distT="0" distB="0" distL="0" distR="0" wp14:anchorId="213D0529" wp14:editId="2220FF32">
            <wp:extent cx="6157245" cy="590781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7698" cy="5908253"/>
                    </a:xfrm>
                    <a:prstGeom prst="rect">
                      <a:avLst/>
                    </a:prstGeom>
                  </pic:spPr>
                </pic:pic>
              </a:graphicData>
            </a:graphic>
          </wp:inline>
        </w:drawing>
      </w:r>
    </w:p>
    <w:p w:rsidR="0032341D" w:rsidRDefault="00690EEB" w:rsidP="008A7DBD">
      <w:pPr>
        <w:adjustRightInd w:val="0"/>
        <w:snapToGrid w:val="0"/>
        <w:spacing w:after="0" w:line="360" w:lineRule="auto"/>
        <w:jc w:val="both"/>
        <w:rPr>
          <w:rFonts w:ascii="Book Antiqua" w:hAnsi="Book Antiqua" w:cs="Arial"/>
          <w:sz w:val="24"/>
          <w:szCs w:val="24"/>
          <w:lang w:eastAsia="zh-CN"/>
        </w:rPr>
      </w:pPr>
      <w:r w:rsidRPr="00112A09">
        <w:rPr>
          <w:rFonts w:ascii="Book Antiqua" w:hAnsi="Book Antiqua" w:cs="Arial"/>
          <w:b/>
          <w:sz w:val="24"/>
          <w:szCs w:val="24"/>
        </w:rPr>
        <w:t xml:space="preserve">Figure </w:t>
      </w:r>
      <w:r w:rsidR="004C1377">
        <w:rPr>
          <w:rFonts w:ascii="Book Antiqua" w:hAnsi="Book Antiqua" w:cs="Arial"/>
          <w:b/>
          <w:sz w:val="24"/>
          <w:szCs w:val="24"/>
        </w:rPr>
        <w:t>7</w:t>
      </w:r>
      <w:r w:rsidRPr="00112A09">
        <w:rPr>
          <w:rFonts w:ascii="Book Antiqua" w:hAnsi="Book Antiqua" w:cs="Arial"/>
          <w:b/>
          <w:sz w:val="24"/>
          <w:szCs w:val="24"/>
        </w:rPr>
        <w:t xml:space="preserve"> Comparison of </w:t>
      </w:r>
      <w:r w:rsidRPr="00112A09">
        <w:rPr>
          <w:rFonts w:ascii="Book Antiqua" w:hAnsi="Book Antiqua" w:cs="Arial"/>
          <w:b/>
          <w:bCs/>
          <w:sz w:val="24"/>
          <w:szCs w:val="24"/>
        </w:rPr>
        <w:t xml:space="preserve">metabolic and hepatic abnormalities associated with diet-induced </w:t>
      </w:r>
      <w:r w:rsidR="00353265" w:rsidRPr="00235C04">
        <w:rPr>
          <w:rFonts w:ascii="Book Antiqua" w:hAnsi="Book Antiqua" w:cs="Arial"/>
          <w:b/>
          <w:sz w:val="24"/>
          <w:szCs w:val="24"/>
        </w:rPr>
        <w:t>nonalcoholic fatty liver disease</w:t>
      </w:r>
      <w:r w:rsidR="00353265" w:rsidRPr="00235C04">
        <w:rPr>
          <w:rFonts w:ascii="Book Antiqua" w:hAnsi="Book Antiqua" w:cs="Arial"/>
          <w:b/>
          <w:bCs/>
          <w:sz w:val="24"/>
          <w:szCs w:val="24"/>
        </w:rPr>
        <w:t>/</w:t>
      </w:r>
      <w:r w:rsidR="00353265" w:rsidRPr="00235C04">
        <w:rPr>
          <w:rFonts w:ascii="Book Antiqua" w:hAnsi="Book Antiqua" w:cs="Arial"/>
          <w:b/>
          <w:sz w:val="24"/>
          <w:szCs w:val="24"/>
        </w:rPr>
        <w:t>nonalcoholic steatohepatitis</w:t>
      </w:r>
      <w:r w:rsidRPr="00112A09">
        <w:rPr>
          <w:rFonts w:ascii="Book Antiqua" w:hAnsi="Book Antiqua" w:cs="Arial"/>
          <w:b/>
          <w:bCs/>
          <w:sz w:val="24"/>
          <w:szCs w:val="24"/>
        </w:rPr>
        <w:t xml:space="preserve"> in </w:t>
      </w:r>
      <w:r w:rsidRPr="00112A09">
        <w:rPr>
          <w:rFonts w:ascii="Book Antiqua" w:hAnsi="Book Antiqua" w:cs="Arial"/>
          <w:b/>
          <w:iCs/>
          <w:sz w:val="24"/>
          <w:szCs w:val="24"/>
        </w:rPr>
        <w:t>FATZO mice</w:t>
      </w:r>
      <w:r w:rsidRPr="00112A09">
        <w:rPr>
          <w:rFonts w:ascii="Book Antiqua" w:hAnsi="Book Antiqua" w:cs="Arial"/>
          <w:sz w:val="24"/>
          <w:szCs w:val="24"/>
        </w:rPr>
        <w:t xml:space="preserve">. Liver weight </w:t>
      </w:r>
      <w:r w:rsidRPr="00353265">
        <w:rPr>
          <w:rFonts w:ascii="Book Antiqua" w:hAnsi="Book Antiqua" w:cs="Arial"/>
          <w:sz w:val="24"/>
          <w:szCs w:val="24"/>
        </w:rPr>
        <w:t>(A), liver lipid (B), and plasma alanine aminotransferase (ALT) levels (C) of</w:t>
      </w:r>
      <w:r w:rsidRPr="00353265">
        <w:rPr>
          <w:rFonts w:ascii="Book Antiqua" w:hAnsi="Book Antiqua" w:cs="Arial"/>
          <w:iCs/>
          <w:sz w:val="24"/>
          <w:szCs w:val="24"/>
        </w:rPr>
        <w:t xml:space="preserve"> lean (C57BL6J) and FATZO mice</w:t>
      </w:r>
      <w:r w:rsidRPr="00353265">
        <w:rPr>
          <w:rFonts w:ascii="Book Antiqua" w:hAnsi="Book Antiqua" w:cs="Arial"/>
          <w:sz w:val="24"/>
          <w:szCs w:val="24"/>
        </w:rPr>
        <w:t xml:space="preserve"> maintained on control LFD (FATZO LFD) or A</w:t>
      </w:r>
      <w:r w:rsidR="00353265">
        <w:rPr>
          <w:rFonts w:ascii="Book Antiqua" w:hAnsi="Book Antiqua" w:cs="Arial"/>
          <w:sz w:val="24"/>
          <w:szCs w:val="24"/>
        </w:rPr>
        <w:t>MLN diet (FATZO AMLN) for 12 wk</w:t>
      </w:r>
      <w:r w:rsidR="00353265">
        <w:rPr>
          <w:rFonts w:ascii="Book Antiqua" w:hAnsi="Book Antiqua" w:cs="Arial" w:hint="eastAsia"/>
          <w:sz w:val="24"/>
          <w:szCs w:val="24"/>
          <w:lang w:eastAsia="zh-CN"/>
        </w:rPr>
        <w:t>;</w:t>
      </w:r>
      <w:r w:rsidRPr="00353265">
        <w:rPr>
          <w:rFonts w:ascii="Book Antiqua" w:hAnsi="Book Antiqua" w:cs="Arial"/>
          <w:iCs/>
          <w:sz w:val="24"/>
          <w:szCs w:val="24"/>
        </w:rPr>
        <w:t xml:space="preserve"> </w:t>
      </w:r>
      <w:r w:rsidR="00C6245E">
        <w:rPr>
          <w:rFonts w:ascii="Book Antiqua" w:hAnsi="Book Antiqua" w:cs="Arial"/>
          <w:sz w:val="24"/>
          <w:szCs w:val="24"/>
        </w:rPr>
        <w:t>D</w:t>
      </w:r>
      <w:r w:rsidR="00C6245E">
        <w:rPr>
          <w:rFonts w:ascii="Book Antiqua" w:hAnsi="Book Antiqua" w:cs="Arial" w:hint="eastAsia"/>
          <w:sz w:val="24"/>
          <w:szCs w:val="24"/>
          <w:lang w:eastAsia="zh-CN"/>
        </w:rPr>
        <w:t>:</w:t>
      </w:r>
      <w:r w:rsidRPr="00353265">
        <w:rPr>
          <w:rFonts w:ascii="Book Antiqua" w:hAnsi="Book Antiqua" w:cs="Arial"/>
          <w:sz w:val="24"/>
          <w:szCs w:val="24"/>
        </w:rPr>
        <w:t xml:space="preserve"> Representative hematoxylin and eosin stained liver sections and quantification of percentage of liver area containing macrosteatosis</w:t>
      </w:r>
      <w:r w:rsidR="00C6245E">
        <w:rPr>
          <w:rFonts w:ascii="Book Antiqua" w:hAnsi="Book Antiqua" w:cs="Arial" w:hint="eastAsia"/>
          <w:sz w:val="24"/>
          <w:szCs w:val="24"/>
          <w:lang w:eastAsia="zh-CN"/>
        </w:rPr>
        <w:t xml:space="preserve">; </w:t>
      </w:r>
      <w:r w:rsidRPr="00353265">
        <w:rPr>
          <w:rFonts w:ascii="Book Antiqua" w:hAnsi="Book Antiqua" w:cs="Arial"/>
          <w:sz w:val="24"/>
          <w:szCs w:val="24"/>
        </w:rPr>
        <w:t>E</w:t>
      </w:r>
      <w:r w:rsidR="00C6245E">
        <w:rPr>
          <w:rFonts w:ascii="Book Antiqua" w:hAnsi="Book Antiqua" w:cs="Arial" w:hint="eastAsia"/>
          <w:sz w:val="24"/>
          <w:szCs w:val="24"/>
          <w:lang w:eastAsia="zh-CN"/>
        </w:rPr>
        <w:t xml:space="preserve">: </w:t>
      </w:r>
      <w:r w:rsidR="00E81AF5" w:rsidRPr="00353265">
        <w:rPr>
          <w:rFonts w:ascii="Book Antiqua" w:hAnsi="Book Antiqua" w:cs="Arial"/>
          <w:sz w:val="24"/>
          <w:szCs w:val="24"/>
        </w:rPr>
        <w:t>Representative CD68-stained liver sections</w:t>
      </w:r>
      <w:r w:rsidR="00C6245E">
        <w:rPr>
          <w:rFonts w:ascii="Book Antiqua" w:hAnsi="Book Antiqua" w:cs="Arial" w:hint="eastAsia"/>
          <w:sz w:val="24"/>
          <w:szCs w:val="24"/>
          <w:lang w:eastAsia="zh-CN"/>
        </w:rPr>
        <w:t xml:space="preserve">; </w:t>
      </w:r>
      <w:r w:rsidR="00E81AF5" w:rsidRPr="00353265">
        <w:rPr>
          <w:rFonts w:ascii="Book Antiqua" w:hAnsi="Book Antiqua" w:cs="Arial"/>
          <w:sz w:val="24"/>
          <w:szCs w:val="24"/>
        </w:rPr>
        <w:t>F</w:t>
      </w:r>
      <w:r w:rsidR="00C6245E">
        <w:rPr>
          <w:rFonts w:ascii="Book Antiqua" w:hAnsi="Book Antiqua" w:cs="Arial" w:hint="eastAsia"/>
          <w:sz w:val="24"/>
          <w:szCs w:val="24"/>
          <w:lang w:eastAsia="zh-CN"/>
        </w:rPr>
        <w:t xml:space="preserve">: </w:t>
      </w:r>
      <w:r w:rsidR="00E81AF5" w:rsidRPr="00353265">
        <w:rPr>
          <w:rFonts w:ascii="Book Antiqua" w:hAnsi="Book Antiqua" w:cs="Arial"/>
          <w:sz w:val="24"/>
          <w:szCs w:val="24"/>
        </w:rPr>
        <w:t>Representative collagen t</w:t>
      </w:r>
      <w:r w:rsidR="00E81AF5" w:rsidRPr="00112A09">
        <w:rPr>
          <w:rFonts w:ascii="Book Antiqua" w:hAnsi="Book Antiqua" w:cs="Arial"/>
          <w:sz w:val="24"/>
          <w:szCs w:val="24"/>
        </w:rPr>
        <w:t xml:space="preserve">ype 1 alpha 1 stained liver sections and quantification of </w:t>
      </w:r>
      <w:r w:rsidR="00337498">
        <w:rPr>
          <w:rFonts w:ascii="Book Antiqua" w:hAnsi="Book Antiqua" w:cs="Arial"/>
          <w:sz w:val="24"/>
          <w:szCs w:val="24"/>
        </w:rPr>
        <w:t>collagen area</w:t>
      </w:r>
      <w:r w:rsidR="00C6245E">
        <w:rPr>
          <w:rFonts w:ascii="Book Antiqua" w:hAnsi="Book Antiqua" w:cs="Arial" w:hint="eastAsia"/>
          <w:sz w:val="24"/>
          <w:szCs w:val="24"/>
          <w:lang w:eastAsia="zh-CN"/>
        </w:rPr>
        <w:t xml:space="preserve">; </w:t>
      </w:r>
      <w:r w:rsidR="00E81AF5" w:rsidRPr="00C6245E">
        <w:rPr>
          <w:rFonts w:ascii="Book Antiqua" w:hAnsi="Book Antiqua" w:cs="Arial"/>
          <w:iCs/>
          <w:sz w:val="24"/>
          <w:szCs w:val="24"/>
        </w:rPr>
        <w:t>G, H</w:t>
      </w:r>
      <w:r w:rsidR="00C6245E" w:rsidRPr="00C6245E">
        <w:rPr>
          <w:rFonts w:ascii="Book Antiqua" w:hAnsi="Book Antiqua" w:cs="Arial" w:hint="eastAsia"/>
          <w:iCs/>
          <w:sz w:val="24"/>
          <w:szCs w:val="24"/>
          <w:lang w:eastAsia="zh-CN"/>
        </w:rPr>
        <w:t xml:space="preserve">: </w:t>
      </w:r>
      <w:r w:rsidR="00E81AF5">
        <w:rPr>
          <w:rFonts w:ascii="Book Antiqua" w:hAnsi="Book Antiqua" w:cs="Arial"/>
          <w:iCs/>
          <w:sz w:val="24"/>
          <w:szCs w:val="24"/>
        </w:rPr>
        <w:t>Hepatic e</w:t>
      </w:r>
      <w:r w:rsidRPr="00112A09">
        <w:rPr>
          <w:rFonts w:ascii="Book Antiqua" w:hAnsi="Book Antiqua" w:cs="Arial"/>
          <w:iCs/>
          <w:sz w:val="24"/>
          <w:szCs w:val="24"/>
        </w:rPr>
        <w:t>xpression of genes associated</w:t>
      </w:r>
      <w:r w:rsidR="00E81AF5">
        <w:rPr>
          <w:rFonts w:ascii="Book Antiqua" w:hAnsi="Book Antiqua" w:cs="Arial"/>
          <w:iCs/>
          <w:sz w:val="24"/>
          <w:szCs w:val="24"/>
        </w:rPr>
        <w:t xml:space="preserve"> with fibrosis and inflammation. </w:t>
      </w:r>
      <w:r w:rsidR="000E4C3A" w:rsidRPr="00303D57">
        <w:rPr>
          <w:rFonts w:ascii="Book Antiqua" w:hAnsi="Book Antiqua" w:cs="Arial"/>
          <w:sz w:val="24"/>
          <w:szCs w:val="24"/>
          <w:vertAlign w:val="superscript"/>
        </w:rPr>
        <w:t>a</w:t>
      </w:r>
      <w:r w:rsidR="000E4C3A" w:rsidRPr="000B1F32">
        <w:rPr>
          <w:rFonts w:ascii="Book Antiqua" w:hAnsi="Book Antiqua" w:cs="Arial"/>
          <w:i/>
          <w:caps/>
          <w:sz w:val="24"/>
          <w:szCs w:val="24"/>
        </w:rPr>
        <w:t>p</w:t>
      </w:r>
      <w:r w:rsidR="000E4C3A">
        <w:rPr>
          <w:rFonts w:ascii="Book Antiqua" w:hAnsi="Book Antiqua" w:cs="Arial" w:hint="eastAsia"/>
          <w:i/>
          <w:caps/>
          <w:sz w:val="24"/>
          <w:szCs w:val="24"/>
          <w:lang w:eastAsia="zh-CN"/>
        </w:rPr>
        <w:t xml:space="preserve"> </w:t>
      </w:r>
      <w:r w:rsidR="000E4C3A" w:rsidRPr="00112A09">
        <w:rPr>
          <w:rFonts w:ascii="Book Antiqua" w:hAnsi="Book Antiqua" w:cs="Arial"/>
          <w:sz w:val="24"/>
          <w:szCs w:val="24"/>
        </w:rPr>
        <w:lastRenderedPageBreak/>
        <w:t>≤ 0.05</w:t>
      </w:r>
      <w:r w:rsidR="000E4C3A">
        <w:rPr>
          <w:rFonts w:ascii="Book Antiqua" w:hAnsi="Book Antiqua" w:cs="Arial"/>
          <w:sz w:val="24"/>
          <w:szCs w:val="24"/>
        </w:rPr>
        <w:t>,</w:t>
      </w:r>
      <w:r w:rsidR="000E4C3A" w:rsidRPr="00112A09">
        <w:rPr>
          <w:rFonts w:ascii="Book Antiqua" w:hAnsi="Book Antiqua" w:cs="Arial"/>
          <w:sz w:val="24"/>
          <w:szCs w:val="24"/>
        </w:rPr>
        <w:t xml:space="preserve"> </w:t>
      </w:r>
      <w:r w:rsidR="000E4C3A" w:rsidRPr="00303D57">
        <w:rPr>
          <w:rFonts w:ascii="Book Antiqua" w:hAnsi="Book Antiqua" w:cs="Arial"/>
          <w:sz w:val="24"/>
          <w:szCs w:val="24"/>
          <w:vertAlign w:val="superscript"/>
        </w:rPr>
        <w:t>b</w:t>
      </w:r>
      <w:r w:rsidR="000E4C3A" w:rsidRPr="000B1F32">
        <w:rPr>
          <w:rFonts w:ascii="Book Antiqua" w:hAnsi="Book Antiqua" w:cs="Arial"/>
          <w:i/>
          <w:caps/>
          <w:sz w:val="24"/>
          <w:szCs w:val="24"/>
        </w:rPr>
        <w:t>p</w:t>
      </w:r>
      <w:r w:rsidR="000E4C3A">
        <w:rPr>
          <w:rFonts w:ascii="Book Antiqua" w:hAnsi="Book Antiqua" w:cs="Arial" w:hint="eastAsia"/>
          <w:i/>
          <w:caps/>
          <w:sz w:val="24"/>
          <w:szCs w:val="24"/>
          <w:lang w:eastAsia="zh-CN"/>
        </w:rPr>
        <w:t xml:space="preserve"> </w:t>
      </w:r>
      <w:r w:rsidR="000E4C3A" w:rsidRPr="00112A09">
        <w:rPr>
          <w:rFonts w:ascii="Book Antiqua" w:hAnsi="Book Antiqua" w:cs="Arial"/>
          <w:sz w:val="24"/>
          <w:szCs w:val="24"/>
        </w:rPr>
        <w:t>≤ 0.01</w:t>
      </w:r>
      <w:r w:rsidR="000E4C3A">
        <w:rPr>
          <w:rFonts w:ascii="Book Antiqua" w:hAnsi="Book Antiqua" w:cs="Arial"/>
          <w:sz w:val="24"/>
          <w:szCs w:val="24"/>
        </w:rPr>
        <w:t>,</w:t>
      </w:r>
      <w:r w:rsidR="000E4C3A" w:rsidRPr="00112A09">
        <w:rPr>
          <w:rFonts w:ascii="Book Antiqua" w:hAnsi="Book Antiqua" w:cs="Arial"/>
          <w:sz w:val="24"/>
          <w:szCs w:val="24"/>
        </w:rPr>
        <w:t xml:space="preserve"> </w:t>
      </w:r>
      <w:r w:rsidR="000E4C3A" w:rsidRPr="00303D57">
        <w:rPr>
          <w:rFonts w:ascii="Book Antiqua" w:hAnsi="Book Antiqua" w:cs="Arial"/>
          <w:sz w:val="24"/>
          <w:szCs w:val="24"/>
          <w:vertAlign w:val="superscript"/>
        </w:rPr>
        <w:t>c</w:t>
      </w:r>
      <w:r w:rsidR="000E4C3A" w:rsidRPr="000B1F32">
        <w:rPr>
          <w:rFonts w:ascii="Book Antiqua" w:hAnsi="Book Antiqua" w:cs="Arial"/>
          <w:i/>
          <w:caps/>
          <w:sz w:val="24"/>
          <w:szCs w:val="24"/>
        </w:rPr>
        <w:t>p</w:t>
      </w:r>
      <w:r w:rsidR="000E4C3A">
        <w:rPr>
          <w:rFonts w:ascii="Book Antiqua" w:hAnsi="Book Antiqua" w:cs="Arial" w:hint="eastAsia"/>
          <w:i/>
          <w:caps/>
          <w:sz w:val="24"/>
          <w:szCs w:val="24"/>
          <w:lang w:eastAsia="zh-CN"/>
        </w:rPr>
        <w:t xml:space="preserve"> </w:t>
      </w:r>
      <w:r w:rsidR="000E4C3A" w:rsidRPr="00112A09">
        <w:rPr>
          <w:rFonts w:ascii="Book Antiqua" w:hAnsi="Book Antiqua" w:cs="Arial"/>
          <w:sz w:val="24"/>
          <w:szCs w:val="24"/>
        </w:rPr>
        <w:t>≤ 0.001</w:t>
      </w:r>
      <w:r w:rsidR="000E4C3A">
        <w:rPr>
          <w:rFonts w:ascii="Book Antiqua" w:hAnsi="Book Antiqua" w:cs="Arial"/>
          <w:sz w:val="24"/>
          <w:szCs w:val="24"/>
        </w:rPr>
        <w:t>,</w:t>
      </w:r>
      <w:r w:rsidR="000E4C3A" w:rsidRPr="00112A09">
        <w:rPr>
          <w:rFonts w:ascii="Book Antiqua" w:hAnsi="Book Antiqua" w:cs="Arial"/>
          <w:sz w:val="24"/>
          <w:szCs w:val="24"/>
        </w:rPr>
        <w:t xml:space="preserve"> </w:t>
      </w:r>
      <w:r w:rsidR="000E4C3A" w:rsidRPr="00303D57">
        <w:rPr>
          <w:rFonts w:ascii="Book Antiqua" w:hAnsi="Book Antiqua" w:cs="Arial"/>
          <w:sz w:val="24"/>
          <w:szCs w:val="24"/>
          <w:vertAlign w:val="superscript"/>
        </w:rPr>
        <w:t>d</w:t>
      </w:r>
      <w:r w:rsidR="000E4C3A" w:rsidRPr="000B1F32">
        <w:rPr>
          <w:rFonts w:ascii="Book Antiqua" w:hAnsi="Book Antiqua" w:cs="Arial"/>
          <w:i/>
          <w:caps/>
          <w:sz w:val="24"/>
          <w:szCs w:val="24"/>
        </w:rPr>
        <w:t>p</w:t>
      </w:r>
      <w:r w:rsidR="000E4C3A">
        <w:rPr>
          <w:rFonts w:ascii="Book Antiqua" w:hAnsi="Book Antiqua" w:cs="Arial" w:hint="eastAsia"/>
          <w:i/>
          <w:caps/>
          <w:sz w:val="24"/>
          <w:szCs w:val="24"/>
          <w:lang w:eastAsia="zh-CN"/>
        </w:rPr>
        <w:t xml:space="preserve"> </w:t>
      </w:r>
      <w:r w:rsidR="000E4C3A" w:rsidRPr="00112A09">
        <w:rPr>
          <w:rFonts w:ascii="Book Antiqua" w:hAnsi="Book Antiqua" w:cs="Arial"/>
          <w:sz w:val="24"/>
          <w:szCs w:val="24"/>
        </w:rPr>
        <w:t>≤ 0.0001</w:t>
      </w:r>
      <w:r w:rsidR="000E4C3A">
        <w:rPr>
          <w:rFonts w:ascii="Book Antiqua" w:hAnsi="Book Antiqua" w:cs="Arial"/>
          <w:sz w:val="24"/>
          <w:szCs w:val="24"/>
        </w:rPr>
        <w:t xml:space="preserve"> </w:t>
      </w:r>
      <w:r w:rsidR="000E4C3A" w:rsidRPr="000B1F32">
        <w:rPr>
          <w:rFonts w:ascii="Book Antiqua" w:hAnsi="Book Antiqua" w:cs="Arial"/>
          <w:i/>
          <w:sz w:val="24"/>
          <w:szCs w:val="24"/>
        </w:rPr>
        <w:t>vs</w:t>
      </w:r>
      <w:r w:rsidR="000E4C3A">
        <w:rPr>
          <w:rFonts w:ascii="Book Antiqua" w:hAnsi="Book Antiqua" w:cs="Arial"/>
          <w:sz w:val="24"/>
          <w:szCs w:val="24"/>
        </w:rPr>
        <w:t xml:space="preserve"> C57BL6J; </w:t>
      </w:r>
      <w:r w:rsidR="000E4C3A">
        <w:rPr>
          <w:rFonts w:ascii="Book Antiqua" w:hAnsi="Book Antiqua" w:cs="Arial"/>
          <w:sz w:val="24"/>
          <w:szCs w:val="24"/>
          <w:vertAlign w:val="superscript"/>
        </w:rPr>
        <w:t>e</w:t>
      </w:r>
      <w:r w:rsidR="000E4C3A" w:rsidRPr="000B1F32">
        <w:rPr>
          <w:rFonts w:ascii="Book Antiqua" w:hAnsi="Book Antiqua" w:cs="Arial"/>
          <w:i/>
          <w:caps/>
          <w:sz w:val="24"/>
          <w:szCs w:val="24"/>
        </w:rPr>
        <w:t>p</w:t>
      </w:r>
      <w:r w:rsidR="000E4C3A">
        <w:rPr>
          <w:rFonts w:ascii="Book Antiqua" w:hAnsi="Book Antiqua" w:cs="Arial" w:hint="eastAsia"/>
          <w:i/>
          <w:caps/>
          <w:sz w:val="24"/>
          <w:szCs w:val="24"/>
          <w:lang w:eastAsia="zh-CN"/>
        </w:rPr>
        <w:t xml:space="preserve"> </w:t>
      </w:r>
      <w:r w:rsidR="000E4C3A">
        <w:rPr>
          <w:rFonts w:ascii="Book Antiqua" w:hAnsi="Book Antiqua" w:cs="Arial"/>
          <w:sz w:val="24"/>
          <w:szCs w:val="24"/>
        </w:rPr>
        <w:t>≤</w:t>
      </w:r>
      <w:r w:rsidR="000E4C3A" w:rsidRPr="00112A09">
        <w:rPr>
          <w:rFonts w:ascii="Book Antiqua" w:hAnsi="Book Antiqua" w:cs="Arial"/>
          <w:sz w:val="24"/>
          <w:szCs w:val="24"/>
        </w:rPr>
        <w:t xml:space="preserve"> 0.05</w:t>
      </w:r>
      <w:r w:rsidR="000E4C3A">
        <w:rPr>
          <w:rFonts w:ascii="Book Antiqua" w:hAnsi="Book Antiqua" w:cs="Arial"/>
          <w:sz w:val="24"/>
          <w:szCs w:val="24"/>
        </w:rPr>
        <w:t>,</w:t>
      </w:r>
      <w:r w:rsidR="000E4C3A" w:rsidRPr="00112A09">
        <w:rPr>
          <w:rFonts w:ascii="Book Antiqua" w:hAnsi="Book Antiqua" w:cs="Arial"/>
          <w:sz w:val="24"/>
          <w:szCs w:val="24"/>
        </w:rPr>
        <w:t xml:space="preserve"> </w:t>
      </w:r>
      <w:r w:rsidR="000E4C3A">
        <w:rPr>
          <w:rFonts w:ascii="Book Antiqua" w:hAnsi="Book Antiqua" w:cs="Arial"/>
          <w:sz w:val="24"/>
          <w:szCs w:val="24"/>
          <w:vertAlign w:val="superscript"/>
        </w:rPr>
        <w:t>f</w:t>
      </w:r>
      <w:r w:rsidR="000E4C3A" w:rsidRPr="000B1F32">
        <w:rPr>
          <w:rFonts w:ascii="Book Antiqua" w:hAnsi="Book Antiqua" w:cs="Arial"/>
          <w:i/>
          <w:caps/>
          <w:sz w:val="24"/>
          <w:szCs w:val="24"/>
        </w:rPr>
        <w:t>p</w:t>
      </w:r>
      <w:r w:rsidR="000E4C3A">
        <w:rPr>
          <w:rFonts w:ascii="Book Antiqua" w:hAnsi="Book Antiqua" w:cs="Arial" w:hint="eastAsia"/>
          <w:i/>
          <w:caps/>
          <w:sz w:val="24"/>
          <w:szCs w:val="24"/>
          <w:lang w:eastAsia="zh-CN"/>
        </w:rPr>
        <w:t xml:space="preserve"> </w:t>
      </w:r>
      <w:r w:rsidR="000E4C3A" w:rsidRPr="00112A09">
        <w:rPr>
          <w:rFonts w:ascii="Book Antiqua" w:hAnsi="Book Antiqua" w:cs="Arial"/>
          <w:sz w:val="24"/>
          <w:szCs w:val="24"/>
        </w:rPr>
        <w:t>≤ 0.01</w:t>
      </w:r>
      <w:r w:rsidR="000E4C3A">
        <w:rPr>
          <w:rFonts w:ascii="Book Antiqua" w:hAnsi="Book Antiqua" w:cs="Arial"/>
          <w:sz w:val="24"/>
          <w:szCs w:val="24"/>
        </w:rPr>
        <w:t>,</w:t>
      </w:r>
      <w:r w:rsidR="000E4C3A" w:rsidRPr="00112A09">
        <w:rPr>
          <w:rFonts w:ascii="Book Antiqua" w:hAnsi="Book Antiqua" w:cs="Arial"/>
          <w:sz w:val="24"/>
          <w:szCs w:val="24"/>
        </w:rPr>
        <w:t xml:space="preserve"> </w:t>
      </w:r>
      <w:r w:rsidR="000E4C3A">
        <w:rPr>
          <w:rFonts w:ascii="Book Antiqua" w:hAnsi="Book Antiqua" w:cs="Arial"/>
          <w:sz w:val="24"/>
          <w:szCs w:val="24"/>
          <w:vertAlign w:val="superscript"/>
        </w:rPr>
        <w:t>g</w:t>
      </w:r>
      <w:r w:rsidR="000E4C3A" w:rsidRPr="000B1F32">
        <w:rPr>
          <w:rFonts w:ascii="Book Antiqua" w:hAnsi="Book Antiqua" w:cs="Arial"/>
          <w:i/>
          <w:caps/>
          <w:sz w:val="24"/>
          <w:szCs w:val="24"/>
        </w:rPr>
        <w:t>p</w:t>
      </w:r>
      <w:r w:rsidR="000E4C3A">
        <w:rPr>
          <w:rFonts w:ascii="Book Antiqua" w:hAnsi="Book Antiqua" w:cs="Arial" w:hint="eastAsia"/>
          <w:i/>
          <w:caps/>
          <w:sz w:val="24"/>
          <w:szCs w:val="24"/>
          <w:lang w:eastAsia="zh-CN"/>
        </w:rPr>
        <w:t xml:space="preserve"> </w:t>
      </w:r>
      <w:r w:rsidR="000E4C3A" w:rsidRPr="00112A09">
        <w:rPr>
          <w:rFonts w:ascii="Book Antiqua" w:hAnsi="Book Antiqua" w:cs="Arial"/>
          <w:sz w:val="24"/>
          <w:szCs w:val="24"/>
        </w:rPr>
        <w:t>≤ 0.001</w:t>
      </w:r>
      <w:r w:rsidR="000E4C3A">
        <w:rPr>
          <w:rFonts w:ascii="Book Antiqua" w:hAnsi="Book Antiqua" w:cs="Arial"/>
          <w:sz w:val="24"/>
          <w:szCs w:val="24"/>
        </w:rPr>
        <w:t>,</w:t>
      </w:r>
      <w:r w:rsidR="000E4C3A" w:rsidRPr="00112A09">
        <w:rPr>
          <w:rFonts w:ascii="Book Antiqua" w:hAnsi="Book Antiqua" w:cs="Arial"/>
          <w:sz w:val="24"/>
          <w:szCs w:val="24"/>
        </w:rPr>
        <w:t xml:space="preserve"> </w:t>
      </w:r>
      <w:r w:rsidR="000E4C3A">
        <w:rPr>
          <w:rFonts w:ascii="Book Antiqua" w:hAnsi="Book Antiqua" w:cs="Arial"/>
          <w:sz w:val="24"/>
          <w:szCs w:val="24"/>
          <w:vertAlign w:val="superscript"/>
        </w:rPr>
        <w:t>h</w:t>
      </w:r>
      <w:r w:rsidR="000E4C3A" w:rsidRPr="000B1F32">
        <w:rPr>
          <w:rFonts w:ascii="Book Antiqua" w:hAnsi="Book Antiqua" w:cs="Arial"/>
          <w:i/>
          <w:caps/>
          <w:sz w:val="24"/>
          <w:szCs w:val="24"/>
        </w:rPr>
        <w:t>p</w:t>
      </w:r>
      <w:r w:rsidR="000E4C3A">
        <w:rPr>
          <w:rFonts w:ascii="Book Antiqua" w:hAnsi="Book Antiqua" w:cs="Arial" w:hint="eastAsia"/>
          <w:i/>
          <w:caps/>
          <w:sz w:val="24"/>
          <w:szCs w:val="24"/>
          <w:lang w:eastAsia="zh-CN"/>
        </w:rPr>
        <w:t xml:space="preserve"> </w:t>
      </w:r>
      <w:r w:rsidR="000E4C3A" w:rsidRPr="00112A09">
        <w:rPr>
          <w:rFonts w:ascii="Book Antiqua" w:hAnsi="Book Antiqua" w:cs="Arial"/>
          <w:sz w:val="24"/>
          <w:szCs w:val="24"/>
        </w:rPr>
        <w:t xml:space="preserve">≤ 0.0001 </w:t>
      </w:r>
      <w:r w:rsidR="000E4C3A" w:rsidRPr="00293812">
        <w:rPr>
          <w:rFonts w:ascii="Book Antiqua" w:hAnsi="Book Antiqua" w:cs="Arial"/>
          <w:i/>
          <w:sz w:val="24"/>
          <w:szCs w:val="24"/>
        </w:rPr>
        <w:t>vs</w:t>
      </w:r>
      <w:r w:rsidR="000E4C3A">
        <w:rPr>
          <w:rFonts w:ascii="Book Antiqua" w:hAnsi="Book Antiqua" w:cs="Arial"/>
          <w:sz w:val="24"/>
          <w:szCs w:val="24"/>
        </w:rPr>
        <w:t xml:space="preserve"> LFD</w:t>
      </w:r>
      <w:r w:rsidR="000E4C3A">
        <w:rPr>
          <w:rFonts w:ascii="Book Antiqua" w:hAnsi="Book Antiqua" w:cs="Arial" w:hint="eastAsia"/>
          <w:sz w:val="24"/>
          <w:szCs w:val="24"/>
          <w:lang w:eastAsia="zh-CN"/>
        </w:rPr>
        <w:t xml:space="preserve">. LFD: </w:t>
      </w:r>
      <w:r w:rsidR="000E4C3A" w:rsidRPr="00BE4F72">
        <w:rPr>
          <w:rFonts w:ascii="Book Antiqua" w:hAnsi="Book Antiqua" w:cs="Arial"/>
          <w:caps/>
          <w:sz w:val="24"/>
          <w:szCs w:val="24"/>
        </w:rPr>
        <w:t>l</w:t>
      </w:r>
      <w:r w:rsidR="000E4C3A">
        <w:rPr>
          <w:rFonts w:ascii="Book Antiqua" w:hAnsi="Book Antiqua" w:cs="Arial"/>
          <w:sz w:val="24"/>
          <w:szCs w:val="24"/>
        </w:rPr>
        <w:t>ow-fat diet</w:t>
      </w:r>
      <w:r w:rsidR="000E4C3A">
        <w:rPr>
          <w:rFonts w:ascii="Book Antiqua" w:hAnsi="Book Antiqua" w:cs="Arial" w:hint="eastAsia"/>
          <w:sz w:val="24"/>
          <w:szCs w:val="24"/>
          <w:lang w:eastAsia="zh-CN"/>
        </w:rPr>
        <w:t xml:space="preserve">. </w:t>
      </w:r>
      <w:r w:rsidR="0032341D">
        <w:rPr>
          <w:rFonts w:ascii="Book Antiqua" w:hAnsi="Book Antiqua" w:cs="Arial"/>
          <w:sz w:val="24"/>
          <w:szCs w:val="24"/>
          <w:lang w:eastAsia="zh-CN"/>
        </w:rPr>
        <w:br w:type="page"/>
      </w:r>
    </w:p>
    <w:p w:rsidR="00F94BC5" w:rsidRPr="0032341D" w:rsidRDefault="0032341D" w:rsidP="008A7DBD">
      <w:pPr>
        <w:adjustRightInd w:val="0"/>
        <w:snapToGrid w:val="0"/>
        <w:spacing w:after="0" w:line="360" w:lineRule="auto"/>
        <w:jc w:val="both"/>
        <w:rPr>
          <w:rStyle w:val="Emphasis"/>
          <w:rFonts w:ascii="Book Antiqua" w:hAnsi="Book Antiqua"/>
          <w:i w:val="0"/>
          <w:sz w:val="24"/>
          <w:szCs w:val="24"/>
          <w:lang w:eastAsia="zh-CN"/>
        </w:rPr>
      </w:pPr>
      <w:r>
        <w:rPr>
          <w:noProof/>
          <w:lang w:eastAsia="zh-CN"/>
        </w:rPr>
        <w:lastRenderedPageBreak/>
        <w:drawing>
          <wp:inline distT="0" distB="0" distL="0" distR="0" wp14:anchorId="260C872E" wp14:editId="0ECF6CA3">
            <wp:extent cx="6070327" cy="3784821"/>
            <wp:effectExtent l="0" t="0" r="6985"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73317" cy="3786685"/>
                    </a:xfrm>
                    <a:prstGeom prst="rect">
                      <a:avLst/>
                    </a:prstGeom>
                  </pic:spPr>
                </pic:pic>
              </a:graphicData>
            </a:graphic>
          </wp:inline>
        </w:drawing>
      </w:r>
    </w:p>
    <w:p w:rsidR="000E4C3A" w:rsidRDefault="00E75124" w:rsidP="008A7DBD">
      <w:pPr>
        <w:adjustRightInd w:val="0"/>
        <w:snapToGrid w:val="0"/>
        <w:spacing w:after="0" w:line="360" w:lineRule="auto"/>
        <w:rPr>
          <w:lang w:eastAsia="zh-CN"/>
        </w:rPr>
      </w:pPr>
      <w:r w:rsidRPr="00112A09">
        <w:rPr>
          <w:rFonts w:ascii="Book Antiqua" w:hAnsi="Book Antiqua" w:cs="Arial"/>
          <w:b/>
          <w:sz w:val="24"/>
          <w:szCs w:val="24"/>
        </w:rPr>
        <w:t xml:space="preserve">Figure </w:t>
      </w:r>
      <w:r w:rsidR="004C1377">
        <w:rPr>
          <w:rFonts w:ascii="Book Antiqua" w:hAnsi="Book Antiqua" w:cs="Arial"/>
          <w:b/>
          <w:sz w:val="24"/>
          <w:szCs w:val="24"/>
        </w:rPr>
        <w:t>8</w:t>
      </w:r>
      <w:r w:rsidRPr="00112A09">
        <w:rPr>
          <w:rFonts w:ascii="Book Antiqua" w:hAnsi="Book Antiqua" w:cs="Arial"/>
          <w:b/>
          <w:sz w:val="24"/>
          <w:szCs w:val="24"/>
        </w:rPr>
        <w:t xml:space="preserve"> Histopathological scoring of FATZO mice. </w:t>
      </w:r>
      <w:r w:rsidRPr="00112A09">
        <w:rPr>
          <w:rFonts w:ascii="Book Antiqua" w:hAnsi="Book Antiqua" w:cs="Arial"/>
          <w:sz w:val="24"/>
          <w:szCs w:val="24"/>
        </w:rPr>
        <w:t xml:space="preserve">Individual grades of macrovesicular steatosis </w:t>
      </w:r>
      <w:r w:rsidRPr="00844BBA">
        <w:rPr>
          <w:rFonts w:ascii="Book Antiqua" w:hAnsi="Book Antiqua" w:cs="Arial"/>
          <w:sz w:val="24"/>
          <w:szCs w:val="24"/>
        </w:rPr>
        <w:t xml:space="preserve">(A), </w:t>
      </w:r>
      <w:r w:rsidR="00012D16" w:rsidRPr="00844BBA">
        <w:rPr>
          <w:rFonts w:ascii="Book Antiqua" w:hAnsi="Book Antiqua" w:cs="Arial"/>
          <w:sz w:val="24"/>
          <w:szCs w:val="24"/>
        </w:rPr>
        <w:t>lobular inflammation</w:t>
      </w:r>
      <w:r w:rsidRPr="00844BBA">
        <w:rPr>
          <w:rFonts w:ascii="Book Antiqua" w:hAnsi="Book Antiqua" w:cs="Arial"/>
          <w:sz w:val="24"/>
          <w:szCs w:val="24"/>
        </w:rPr>
        <w:t xml:space="preserve"> (B), </w:t>
      </w:r>
      <w:r w:rsidR="00012D16" w:rsidRPr="00844BBA">
        <w:rPr>
          <w:rFonts w:ascii="Book Antiqua" w:hAnsi="Book Antiqua" w:cs="Arial"/>
          <w:sz w:val="24"/>
          <w:szCs w:val="24"/>
        </w:rPr>
        <w:t>biliary hyperplasia</w:t>
      </w:r>
      <w:r w:rsidRPr="00844BBA">
        <w:rPr>
          <w:rFonts w:ascii="Book Antiqua" w:hAnsi="Book Antiqua" w:cs="Arial"/>
          <w:sz w:val="24"/>
          <w:szCs w:val="24"/>
        </w:rPr>
        <w:t xml:space="preserve"> (C), </w:t>
      </w:r>
      <w:r w:rsidR="00012D16" w:rsidRPr="00844BBA">
        <w:rPr>
          <w:rFonts w:ascii="Book Antiqua" w:hAnsi="Book Antiqua" w:cs="Arial"/>
          <w:sz w:val="24"/>
          <w:szCs w:val="24"/>
        </w:rPr>
        <w:t>CD68-positive cells</w:t>
      </w:r>
      <w:r w:rsidRPr="00844BBA">
        <w:rPr>
          <w:rFonts w:ascii="Book Antiqua" w:hAnsi="Book Antiqua" w:cs="Arial"/>
          <w:sz w:val="24"/>
          <w:szCs w:val="24"/>
        </w:rPr>
        <w:t xml:space="preserve"> (D) and </w:t>
      </w:r>
      <w:r w:rsidR="00012D16" w:rsidRPr="00844BBA">
        <w:rPr>
          <w:rFonts w:ascii="Book Antiqua" w:hAnsi="Book Antiqua" w:cs="Arial"/>
          <w:sz w:val="24"/>
          <w:szCs w:val="24"/>
        </w:rPr>
        <w:t>ballooning degeneration</w:t>
      </w:r>
      <w:r w:rsidRPr="00844BBA">
        <w:rPr>
          <w:rFonts w:ascii="Book Antiqua" w:hAnsi="Book Antiqua" w:cs="Arial"/>
          <w:sz w:val="24"/>
          <w:szCs w:val="24"/>
        </w:rPr>
        <w:t xml:space="preserve">. (E) </w:t>
      </w:r>
      <w:r w:rsidRPr="00112A09">
        <w:rPr>
          <w:rFonts w:ascii="Book Antiqua" w:hAnsi="Book Antiqua" w:cs="Arial"/>
          <w:sz w:val="24"/>
          <w:szCs w:val="24"/>
        </w:rPr>
        <w:t xml:space="preserve">Composite NASH scores. </w:t>
      </w:r>
      <w:r w:rsidR="000E4C3A" w:rsidRPr="00303D57">
        <w:rPr>
          <w:rFonts w:ascii="Book Antiqua" w:hAnsi="Book Antiqua" w:cs="Arial"/>
          <w:sz w:val="24"/>
          <w:szCs w:val="24"/>
          <w:vertAlign w:val="superscript"/>
        </w:rPr>
        <w:t>a</w:t>
      </w:r>
      <w:r w:rsidR="000E4C3A" w:rsidRPr="000B1F32">
        <w:rPr>
          <w:rFonts w:ascii="Book Antiqua" w:hAnsi="Book Antiqua" w:cs="Arial"/>
          <w:i/>
          <w:caps/>
          <w:sz w:val="24"/>
          <w:szCs w:val="24"/>
        </w:rPr>
        <w:t>p</w:t>
      </w:r>
      <w:r w:rsidR="000E4C3A">
        <w:rPr>
          <w:rFonts w:ascii="Book Antiqua" w:hAnsi="Book Antiqua" w:cs="Arial" w:hint="eastAsia"/>
          <w:i/>
          <w:caps/>
          <w:sz w:val="24"/>
          <w:szCs w:val="24"/>
          <w:lang w:eastAsia="zh-CN"/>
        </w:rPr>
        <w:t xml:space="preserve"> </w:t>
      </w:r>
      <w:r w:rsidR="000E4C3A" w:rsidRPr="00112A09">
        <w:rPr>
          <w:rFonts w:ascii="Book Antiqua" w:hAnsi="Book Antiqua" w:cs="Arial"/>
          <w:sz w:val="24"/>
          <w:szCs w:val="24"/>
        </w:rPr>
        <w:t>≤ 0.05</w:t>
      </w:r>
      <w:r w:rsidR="000E4C3A">
        <w:rPr>
          <w:rFonts w:ascii="Book Antiqua" w:hAnsi="Book Antiqua" w:cs="Arial"/>
          <w:sz w:val="24"/>
          <w:szCs w:val="24"/>
        </w:rPr>
        <w:t>,</w:t>
      </w:r>
      <w:r w:rsidR="000E4C3A" w:rsidRPr="00112A09">
        <w:rPr>
          <w:rFonts w:ascii="Book Antiqua" w:hAnsi="Book Antiqua" w:cs="Arial"/>
          <w:sz w:val="24"/>
          <w:szCs w:val="24"/>
        </w:rPr>
        <w:t xml:space="preserve"> </w:t>
      </w:r>
      <w:r w:rsidR="000E4C3A" w:rsidRPr="00303D57">
        <w:rPr>
          <w:rFonts w:ascii="Book Antiqua" w:hAnsi="Book Antiqua" w:cs="Arial"/>
          <w:sz w:val="24"/>
          <w:szCs w:val="24"/>
          <w:vertAlign w:val="superscript"/>
        </w:rPr>
        <w:t>c</w:t>
      </w:r>
      <w:r w:rsidR="000E4C3A" w:rsidRPr="000B1F32">
        <w:rPr>
          <w:rFonts w:ascii="Book Antiqua" w:hAnsi="Book Antiqua" w:cs="Arial"/>
          <w:i/>
          <w:caps/>
          <w:sz w:val="24"/>
          <w:szCs w:val="24"/>
        </w:rPr>
        <w:t>p</w:t>
      </w:r>
      <w:r w:rsidR="000E4C3A">
        <w:rPr>
          <w:rFonts w:ascii="Book Antiqua" w:hAnsi="Book Antiqua" w:cs="Arial" w:hint="eastAsia"/>
          <w:i/>
          <w:caps/>
          <w:sz w:val="24"/>
          <w:szCs w:val="24"/>
          <w:lang w:eastAsia="zh-CN"/>
        </w:rPr>
        <w:t xml:space="preserve"> </w:t>
      </w:r>
      <w:r w:rsidR="000E4C3A" w:rsidRPr="00112A09">
        <w:rPr>
          <w:rFonts w:ascii="Book Antiqua" w:hAnsi="Book Antiqua" w:cs="Arial"/>
          <w:sz w:val="24"/>
          <w:szCs w:val="24"/>
        </w:rPr>
        <w:t>≤ 0.001</w:t>
      </w:r>
      <w:r w:rsidR="000E4C3A">
        <w:rPr>
          <w:rFonts w:ascii="Book Antiqua" w:hAnsi="Book Antiqua" w:cs="Arial"/>
          <w:sz w:val="24"/>
          <w:szCs w:val="24"/>
        </w:rPr>
        <w:t>,</w:t>
      </w:r>
      <w:r w:rsidR="000E4C3A" w:rsidRPr="00112A09">
        <w:rPr>
          <w:rFonts w:ascii="Book Antiqua" w:hAnsi="Book Antiqua" w:cs="Arial"/>
          <w:sz w:val="24"/>
          <w:szCs w:val="24"/>
        </w:rPr>
        <w:t xml:space="preserve"> </w:t>
      </w:r>
      <w:r w:rsidR="000E4C3A" w:rsidRPr="00303D57">
        <w:rPr>
          <w:rFonts w:ascii="Book Antiqua" w:hAnsi="Book Antiqua" w:cs="Arial"/>
          <w:sz w:val="24"/>
          <w:szCs w:val="24"/>
          <w:vertAlign w:val="superscript"/>
        </w:rPr>
        <w:t>d</w:t>
      </w:r>
      <w:r w:rsidR="000E4C3A" w:rsidRPr="000B1F32">
        <w:rPr>
          <w:rFonts w:ascii="Book Antiqua" w:hAnsi="Book Antiqua" w:cs="Arial"/>
          <w:i/>
          <w:caps/>
          <w:sz w:val="24"/>
          <w:szCs w:val="24"/>
        </w:rPr>
        <w:t>p</w:t>
      </w:r>
      <w:r w:rsidR="000E4C3A">
        <w:rPr>
          <w:rFonts w:ascii="Book Antiqua" w:hAnsi="Book Antiqua" w:cs="Arial" w:hint="eastAsia"/>
          <w:i/>
          <w:caps/>
          <w:sz w:val="24"/>
          <w:szCs w:val="24"/>
          <w:lang w:eastAsia="zh-CN"/>
        </w:rPr>
        <w:t xml:space="preserve"> </w:t>
      </w:r>
      <w:r w:rsidR="000E4C3A" w:rsidRPr="00112A09">
        <w:rPr>
          <w:rFonts w:ascii="Book Antiqua" w:hAnsi="Book Antiqua" w:cs="Arial"/>
          <w:sz w:val="24"/>
          <w:szCs w:val="24"/>
        </w:rPr>
        <w:t>≤ 0.0001</w:t>
      </w:r>
      <w:r w:rsidR="000E4C3A">
        <w:rPr>
          <w:rFonts w:ascii="Book Antiqua" w:hAnsi="Book Antiqua" w:cs="Arial"/>
          <w:sz w:val="24"/>
          <w:szCs w:val="24"/>
        </w:rPr>
        <w:t xml:space="preserve"> </w:t>
      </w:r>
      <w:r w:rsidR="000E4C3A" w:rsidRPr="000B1F32">
        <w:rPr>
          <w:rFonts w:ascii="Book Antiqua" w:hAnsi="Book Antiqua" w:cs="Arial"/>
          <w:i/>
          <w:sz w:val="24"/>
          <w:szCs w:val="24"/>
        </w:rPr>
        <w:t>vs</w:t>
      </w:r>
      <w:r w:rsidR="000E4C3A">
        <w:rPr>
          <w:rFonts w:ascii="Book Antiqua" w:hAnsi="Book Antiqua" w:cs="Arial"/>
          <w:sz w:val="24"/>
          <w:szCs w:val="24"/>
        </w:rPr>
        <w:t xml:space="preserve"> C57BL6J</w:t>
      </w:r>
      <w:r w:rsidR="000E4C3A">
        <w:rPr>
          <w:rFonts w:ascii="Book Antiqua" w:hAnsi="Book Antiqua" w:cs="Arial" w:hint="eastAsia"/>
          <w:sz w:val="24"/>
          <w:szCs w:val="24"/>
          <w:lang w:eastAsia="zh-CN"/>
        </w:rPr>
        <w:t>.</w:t>
      </w:r>
    </w:p>
    <w:p w:rsidR="0032341D" w:rsidRDefault="0032341D" w:rsidP="008A7DBD">
      <w:pPr>
        <w:adjustRightInd w:val="0"/>
        <w:snapToGrid w:val="0"/>
        <w:spacing w:after="0" w:line="360" w:lineRule="auto"/>
        <w:jc w:val="both"/>
        <w:rPr>
          <w:rFonts w:ascii="Book Antiqua" w:hAnsi="Book Antiqua" w:cs="Arial"/>
          <w:sz w:val="24"/>
          <w:szCs w:val="24"/>
        </w:rPr>
      </w:pPr>
      <w:r>
        <w:rPr>
          <w:rFonts w:ascii="Book Antiqua" w:hAnsi="Book Antiqua" w:cs="Arial"/>
          <w:sz w:val="24"/>
          <w:szCs w:val="24"/>
        </w:rPr>
        <w:br w:type="page"/>
      </w:r>
    </w:p>
    <w:p w:rsidR="00235844" w:rsidRDefault="0032341D" w:rsidP="008A7DBD">
      <w:pPr>
        <w:adjustRightInd w:val="0"/>
        <w:snapToGrid w:val="0"/>
        <w:spacing w:after="0" w:line="360" w:lineRule="auto"/>
        <w:jc w:val="both"/>
        <w:rPr>
          <w:rFonts w:ascii="Book Antiqua" w:hAnsi="Book Antiqua" w:cs="Arial"/>
          <w:sz w:val="24"/>
          <w:szCs w:val="24"/>
          <w:lang w:eastAsia="zh-CN"/>
        </w:rPr>
      </w:pPr>
      <w:r>
        <w:rPr>
          <w:noProof/>
          <w:lang w:eastAsia="zh-CN"/>
        </w:rPr>
        <w:lastRenderedPageBreak/>
        <w:drawing>
          <wp:inline distT="0" distB="0" distL="0" distR="0" wp14:anchorId="6C6D0965" wp14:editId="26CE153B">
            <wp:extent cx="6074229" cy="5669280"/>
            <wp:effectExtent l="0" t="0" r="3175"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74229" cy="5669280"/>
                    </a:xfrm>
                    <a:prstGeom prst="rect">
                      <a:avLst/>
                    </a:prstGeom>
                  </pic:spPr>
                </pic:pic>
              </a:graphicData>
            </a:graphic>
          </wp:inline>
        </w:drawing>
      </w:r>
    </w:p>
    <w:p w:rsidR="00973FAF" w:rsidRDefault="005C087D" w:rsidP="008A7DBD">
      <w:pPr>
        <w:adjustRightInd w:val="0"/>
        <w:snapToGrid w:val="0"/>
        <w:spacing w:after="0" w:line="360" w:lineRule="auto"/>
        <w:rPr>
          <w:lang w:eastAsia="zh-CN"/>
        </w:rPr>
      </w:pPr>
      <w:r w:rsidRPr="00112A09">
        <w:rPr>
          <w:rFonts w:ascii="Book Antiqua" w:hAnsi="Book Antiqua" w:cs="Arial"/>
          <w:b/>
          <w:sz w:val="24"/>
          <w:szCs w:val="24"/>
        </w:rPr>
        <w:t xml:space="preserve">Figure </w:t>
      </w:r>
      <w:r w:rsidR="004C1377">
        <w:rPr>
          <w:rFonts w:ascii="Book Antiqua" w:hAnsi="Book Antiqua" w:cs="Arial"/>
          <w:b/>
          <w:sz w:val="24"/>
          <w:szCs w:val="24"/>
        </w:rPr>
        <w:t>9</w:t>
      </w:r>
      <w:r w:rsidRPr="00112A09">
        <w:rPr>
          <w:rFonts w:ascii="Book Antiqua" w:hAnsi="Book Antiqua" w:cs="Arial"/>
          <w:b/>
          <w:sz w:val="24"/>
          <w:szCs w:val="24"/>
        </w:rPr>
        <w:t xml:space="preserve"> Mitochondrial content alterations in FATZO mice are associated with increased biogenesis and elevated proton leak.</w:t>
      </w:r>
      <w:r w:rsidR="001358A4">
        <w:rPr>
          <w:rFonts w:ascii="Book Antiqua" w:hAnsi="Book Antiqua" w:cs="Arial"/>
          <w:sz w:val="24"/>
          <w:szCs w:val="24"/>
        </w:rPr>
        <w:t xml:space="preserve"> </w:t>
      </w:r>
      <w:r w:rsidR="00844BBA">
        <w:rPr>
          <w:rFonts w:ascii="Book Antiqua" w:hAnsi="Book Antiqua" w:cs="Arial"/>
          <w:sz w:val="24"/>
          <w:szCs w:val="24"/>
        </w:rPr>
        <w:t>A</w:t>
      </w:r>
      <w:r w:rsidR="00844BBA">
        <w:rPr>
          <w:rFonts w:ascii="Book Antiqua" w:hAnsi="Book Antiqua" w:cs="Arial" w:hint="eastAsia"/>
          <w:sz w:val="24"/>
          <w:szCs w:val="24"/>
          <w:lang w:eastAsia="zh-CN"/>
        </w:rPr>
        <w:t>:</w:t>
      </w:r>
      <w:r w:rsidRPr="00844BBA">
        <w:rPr>
          <w:rFonts w:ascii="Book Antiqua" w:hAnsi="Book Antiqua" w:cs="Arial"/>
          <w:sz w:val="24"/>
          <w:szCs w:val="24"/>
        </w:rPr>
        <w:t xml:space="preserve"> </w:t>
      </w:r>
      <w:r w:rsidRPr="00844BBA">
        <w:rPr>
          <w:rFonts w:ascii="Book Antiqua" w:hAnsi="Book Antiqua" w:cs="Arial"/>
          <w:iCs/>
          <w:sz w:val="24"/>
          <w:szCs w:val="24"/>
        </w:rPr>
        <w:t>Confocal images of HSP60 stained liver sections with quantification of mitochondrial number per cytoplasmic area. Scale bar</w:t>
      </w:r>
      <w:r w:rsidR="001358A4" w:rsidRPr="00844BBA">
        <w:rPr>
          <w:rFonts w:ascii="Book Antiqua" w:hAnsi="Book Antiqua" w:cs="Arial"/>
          <w:iCs/>
          <w:sz w:val="24"/>
          <w:szCs w:val="24"/>
        </w:rPr>
        <w:t xml:space="preserve"> =</w:t>
      </w:r>
      <w:r w:rsidR="00905AAF" w:rsidRPr="00844BBA">
        <w:rPr>
          <w:rFonts w:ascii="Book Antiqua" w:hAnsi="Book Antiqua" w:cs="Arial"/>
          <w:iCs/>
          <w:sz w:val="24"/>
          <w:szCs w:val="24"/>
        </w:rPr>
        <w:t xml:space="preserve"> </w:t>
      </w:r>
      <w:r w:rsidRPr="00844BBA">
        <w:rPr>
          <w:rFonts w:ascii="Book Antiqua" w:hAnsi="Book Antiqua" w:cs="Arial"/>
          <w:iCs/>
          <w:sz w:val="24"/>
          <w:szCs w:val="24"/>
        </w:rPr>
        <w:t>10 µm</w:t>
      </w:r>
      <w:r w:rsidR="00844BBA">
        <w:rPr>
          <w:rFonts w:ascii="Book Antiqua" w:hAnsi="Book Antiqua" w:cs="Arial" w:hint="eastAsia"/>
          <w:iCs/>
          <w:sz w:val="24"/>
          <w:szCs w:val="24"/>
          <w:lang w:eastAsia="zh-CN"/>
        </w:rPr>
        <w:t xml:space="preserve">; </w:t>
      </w:r>
      <w:r w:rsidRPr="00844BBA">
        <w:rPr>
          <w:rFonts w:ascii="Book Antiqua" w:hAnsi="Book Antiqua" w:cs="Arial"/>
          <w:iCs/>
          <w:sz w:val="24"/>
          <w:szCs w:val="24"/>
        </w:rPr>
        <w:t>B</w:t>
      </w:r>
      <w:r w:rsidR="00844BBA">
        <w:rPr>
          <w:rFonts w:ascii="Book Antiqua" w:hAnsi="Book Antiqua" w:cs="Arial" w:hint="eastAsia"/>
          <w:iCs/>
          <w:sz w:val="24"/>
          <w:szCs w:val="24"/>
          <w:lang w:eastAsia="zh-CN"/>
        </w:rPr>
        <w:t xml:space="preserve">: </w:t>
      </w:r>
      <w:r w:rsidRPr="00844BBA">
        <w:rPr>
          <w:rFonts w:ascii="Book Antiqua" w:hAnsi="Book Antiqua" w:cs="Arial"/>
          <w:iCs/>
          <w:sz w:val="24"/>
          <w:szCs w:val="24"/>
        </w:rPr>
        <w:t>Histogram depicting the numbers of mitochondria per binned mitochondrial length as a percentage of total mitochondria per cell</w:t>
      </w:r>
      <w:r w:rsidR="00844BBA">
        <w:rPr>
          <w:rFonts w:ascii="Book Antiqua" w:hAnsi="Book Antiqua" w:cs="Arial" w:hint="eastAsia"/>
          <w:iCs/>
          <w:sz w:val="24"/>
          <w:szCs w:val="24"/>
          <w:lang w:eastAsia="zh-CN"/>
        </w:rPr>
        <w:t xml:space="preserve">; </w:t>
      </w:r>
      <w:r w:rsidRPr="00844BBA">
        <w:rPr>
          <w:rFonts w:ascii="Book Antiqua" w:hAnsi="Book Antiqua" w:cs="Arial"/>
          <w:iCs/>
          <w:sz w:val="24"/>
          <w:szCs w:val="24"/>
        </w:rPr>
        <w:t>C</w:t>
      </w:r>
      <w:r w:rsidR="00844BBA">
        <w:rPr>
          <w:rFonts w:ascii="Book Antiqua" w:hAnsi="Book Antiqua" w:cs="Arial" w:hint="eastAsia"/>
          <w:iCs/>
          <w:sz w:val="24"/>
          <w:szCs w:val="24"/>
          <w:lang w:eastAsia="zh-CN"/>
        </w:rPr>
        <w:t xml:space="preserve">: </w:t>
      </w:r>
      <w:r w:rsidRPr="00844BBA">
        <w:rPr>
          <w:rFonts w:ascii="Book Antiqua" w:hAnsi="Book Antiqua" w:cs="Arial"/>
          <w:sz w:val="24"/>
          <w:szCs w:val="24"/>
        </w:rPr>
        <w:t xml:space="preserve">Mitochondrial content measured by citrate synthase activity of isolated </w:t>
      </w:r>
      <w:r w:rsidR="00337498" w:rsidRPr="00844BBA">
        <w:rPr>
          <w:rFonts w:ascii="Book Antiqua" w:hAnsi="Book Antiqua" w:cs="Arial"/>
          <w:sz w:val="24"/>
          <w:szCs w:val="24"/>
        </w:rPr>
        <w:t xml:space="preserve">hepatic </w:t>
      </w:r>
      <w:r w:rsidRPr="00844BBA">
        <w:rPr>
          <w:rFonts w:ascii="Book Antiqua" w:hAnsi="Book Antiqua" w:cs="Arial"/>
          <w:sz w:val="24"/>
          <w:szCs w:val="24"/>
        </w:rPr>
        <w:t>mitochondria</w:t>
      </w:r>
      <w:r w:rsidR="00844BBA">
        <w:rPr>
          <w:rFonts w:ascii="Book Antiqua" w:hAnsi="Book Antiqua" w:cs="Arial" w:hint="eastAsia"/>
          <w:sz w:val="24"/>
          <w:szCs w:val="24"/>
          <w:lang w:eastAsia="zh-CN"/>
        </w:rPr>
        <w:t xml:space="preserve">; </w:t>
      </w:r>
      <w:r w:rsidRPr="00844BBA">
        <w:rPr>
          <w:rFonts w:ascii="Book Antiqua" w:hAnsi="Book Antiqua" w:cs="Arial"/>
          <w:iCs/>
          <w:sz w:val="24"/>
          <w:szCs w:val="24"/>
        </w:rPr>
        <w:t>D</w:t>
      </w:r>
      <w:r w:rsidR="00844BBA">
        <w:rPr>
          <w:rFonts w:ascii="Book Antiqua" w:hAnsi="Book Antiqua" w:cs="Arial" w:hint="eastAsia"/>
          <w:iCs/>
          <w:sz w:val="24"/>
          <w:szCs w:val="24"/>
          <w:lang w:eastAsia="zh-CN"/>
        </w:rPr>
        <w:t xml:space="preserve">: </w:t>
      </w:r>
      <w:r w:rsidRPr="00844BBA">
        <w:rPr>
          <w:rFonts w:ascii="Book Antiqua" w:hAnsi="Book Antiqua" w:cs="Arial"/>
          <w:iCs/>
          <w:sz w:val="24"/>
          <w:szCs w:val="24"/>
        </w:rPr>
        <w:t xml:space="preserve">Expression of </w:t>
      </w:r>
      <w:r w:rsidR="00337498" w:rsidRPr="00844BBA">
        <w:rPr>
          <w:rFonts w:ascii="Book Antiqua" w:hAnsi="Book Antiqua" w:cs="Arial"/>
          <w:iCs/>
          <w:sz w:val="24"/>
          <w:szCs w:val="24"/>
        </w:rPr>
        <w:t xml:space="preserve">hepatic </w:t>
      </w:r>
      <w:r w:rsidRPr="00844BBA">
        <w:rPr>
          <w:rFonts w:ascii="Book Antiqua" w:hAnsi="Book Antiqua" w:cs="Arial"/>
          <w:iCs/>
          <w:sz w:val="24"/>
          <w:szCs w:val="24"/>
        </w:rPr>
        <w:t>mitochondrial biogenesis genes</w:t>
      </w:r>
      <w:r w:rsidR="00844BBA">
        <w:rPr>
          <w:rFonts w:ascii="Book Antiqua" w:hAnsi="Book Antiqua" w:cs="Arial" w:hint="eastAsia"/>
          <w:iCs/>
          <w:sz w:val="24"/>
          <w:szCs w:val="24"/>
          <w:lang w:eastAsia="zh-CN"/>
        </w:rPr>
        <w:t xml:space="preserve">; </w:t>
      </w:r>
      <w:r w:rsidRPr="00844BBA">
        <w:rPr>
          <w:rFonts w:ascii="Book Antiqua" w:hAnsi="Book Antiqua" w:cs="Arial"/>
          <w:iCs/>
          <w:sz w:val="24"/>
          <w:szCs w:val="24"/>
        </w:rPr>
        <w:t>E</w:t>
      </w:r>
      <w:r w:rsidR="00844BBA">
        <w:rPr>
          <w:rFonts w:ascii="Book Antiqua" w:hAnsi="Book Antiqua" w:cs="Arial" w:hint="eastAsia"/>
          <w:iCs/>
          <w:sz w:val="24"/>
          <w:szCs w:val="24"/>
          <w:lang w:eastAsia="zh-CN"/>
        </w:rPr>
        <w:t>:</w:t>
      </w:r>
      <w:r w:rsidR="007F632D" w:rsidRPr="00844BBA">
        <w:rPr>
          <w:rFonts w:ascii="Book Antiqua" w:hAnsi="Book Antiqua" w:cs="Arial"/>
          <w:iCs/>
          <w:sz w:val="24"/>
          <w:szCs w:val="24"/>
        </w:rPr>
        <w:t xml:space="preserve"> </w:t>
      </w:r>
      <w:r w:rsidR="007F632D" w:rsidRPr="00844BBA">
        <w:rPr>
          <w:rFonts w:ascii="Book Antiqua" w:hAnsi="Book Antiqua" w:cs="Arial"/>
          <w:sz w:val="24"/>
          <w:szCs w:val="24"/>
        </w:rPr>
        <w:t>Relative hepatic expression of mitophagy-associated genes</w:t>
      </w:r>
      <w:r w:rsidR="00844BBA">
        <w:rPr>
          <w:rFonts w:ascii="Book Antiqua" w:hAnsi="Book Antiqua" w:cs="Arial" w:hint="eastAsia"/>
          <w:sz w:val="24"/>
          <w:szCs w:val="24"/>
          <w:lang w:eastAsia="zh-CN"/>
        </w:rPr>
        <w:t xml:space="preserve">; </w:t>
      </w:r>
      <w:r w:rsidRPr="00844BBA">
        <w:rPr>
          <w:rFonts w:ascii="Book Antiqua" w:hAnsi="Book Antiqua" w:cs="Arial"/>
          <w:sz w:val="24"/>
          <w:szCs w:val="24"/>
        </w:rPr>
        <w:t>F</w:t>
      </w:r>
      <w:r w:rsidR="00844BBA">
        <w:rPr>
          <w:rFonts w:ascii="Book Antiqua" w:hAnsi="Book Antiqua" w:cs="Arial" w:hint="eastAsia"/>
          <w:sz w:val="24"/>
          <w:szCs w:val="24"/>
          <w:lang w:eastAsia="zh-CN"/>
        </w:rPr>
        <w:t xml:space="preserve">: </w:t>
      </w:r>
      <w:r w:rsidR="007F632D" w:rsidRPr="00844BBA">
        <w:rPr>
          <w:rFonts w:ascii="Book Antiqua" w:hAnsi="Book Antiqua" w:cs="Arial"/>
          <w:iCs/>
          <w:sz w:val="24"/>
          <w:szCs w:val="24"/>
        </w:rPr>
        <w:t xml:space="preserve">Quantification of mitochondrial genome-encoded </w:t>
      </w:r>
      <w:r w:rsidR="007F632D" w:rsidRPr="00844BBA">
        <w:rPr>
          <w:rFonts w:ascii="Book Antiqua" w:hAnsi="Book Antiqua" w:cs="Arial"/>
          <w:i/>
          <w:iCs/>
          <w:sz w:val="24"/>
          <w:szCs w:val="24"/>
        </w:rPr>
        <w:t>CytB</w:t>
      </w:r>
      <w:r w:rsidR="007F632D" w:rsidRPr="00844BBA">
        <w:rPr>
          <w:rFonts w:ascii="Book Antiqua" w:hAnsi="Book Antiqua" w:cs="Arial"/>
          <w:iCs/>
          <w:sz w:val="24"/>
          <w:szCs w:val="24"/>
        </w:rPr>
        <w:t xml:space="preserve"> or </w:t>
      </w:r>
      <w:r w:rsidR="007F632D" w:rsidRPr="00844BBA">
        <w:rPr>
          <w:rFonts w:ascii="Book Antiqua" w:hAnsi="Book Antiqua" w:cs="Arial"/>
          <w:i/>
          <w:iCs/>
          <w:sz w:val="24"/>
          <w:szCs w:val="24"/>
        </w:rPr>
        <w:t>Nd1</w:t>
      </w:r>
      <w:r w:rsidR="007F632D" w:rsidRPr="00844BBA">
        <w:rPr>
          <w:rFonts w:ascii="Book Antiqua" w:hAnsi="Book Antiqua" w:cs="Arial"/>
          <w:iCs/>
          <w:sz w:val="24"/>
          <w:szCs w:val="24"/>
        </w:rPr>
        <w:t xml:space="preserve"> relative to nuclear-encoded β- globin from total genomic DNA extracted from the liver</w:t>
      </w:r>
      <w:r w:rsidR="00844BBA">
        <w:rPr>
          <w:rFonts w:ascii="Book Antiqua" w:hAnsi="Book Antiqua" w:cs="Arial" w:hint="eastAsia"/>
          <w:iCs/>
          <w:sz w:val="24"/>
          <w:szCs w:val="24"/>
          <w:lang w:eastAsia="zh-CN"/>
        </w:rPr>
        <w:t xml:space="preserve">; </w:t>
      </w:r>
      <w:r w:rsidR="00337498" w:rsidRPr="00844BBA">
        <w:rPr>
          <w:rFonts w:ascii="Book Antiqua" w:hAnsi="Book Antiqua" w:cs="Arial"/>
          <w:sz w:val="24"/>
          <w:szCs w:val="24"/>
        </w:rPr>
        <w:t>G</w:t>
      </w:r>
      <w:r w:rsidR="00844BBA">
        <w:rPr>
          <w:rFonts w:ascii="Book Antiqua" w:hAnsi="Book Antiqua" w:cs="Arial" w:hint="eastAsia"/>
          <w:sz w:val="24"/>
          <w:szCs w:val="24"/>
          <w:lang w:eastAsia="zh-CN"/>
        </w:rPr>
        <w:t xml:space="preserve">: </w:t>
      </w:r>
      <w:r w:rsidR="007F632D" w:rsidRPr="00844BBA">
        <w:rPr>
          <w:rFonts w:ascii="Book Antiqua" w:hAnsi="Book Antiqua" w:cs="Arial"/>
          <w:sz w:val="24"/>
          <w:szCs w:val="24"/>
        </w:rPr>
        <w:t>Mitochondrial respiratory control ratio</w:t>
      </w:r>
      <w:r w:rsidR="00844BBA">
        <w:rPr>
          <w:rFonts w:ascii="Book Antiqua" w:hAnsi="Book Antiqua" w:cs="Arial" w:hint="eastAsia"/>
          <w:sz w:val="24"/>
          <w:szCs w:val="24"/>
          <w:lang w:eastAsia="zh-CN"/>
        </w:rPr>
        <w:t xml:space="preserve">; </w:t>
      </w:r>
      <w:r w:rsidR="00337498" w:rsidRPr="00844BBA">
        <w:rPr>
          <w:rFonts w:ascii="Book Antiqua" w:hAnsi="Book Antiqua" w:cs="Arial"/>
          <w:sz w:val="24"/>
          <w:szCs w:val="24"/>
        </w:rPr>
        <w:t>H</w:t>
      </w:r>
      <w:r w:rsidR="00844BBA">
        <w:rPr>
          <w:rFonts w:ascii="Book Antiqua" w:hAnsi="Book Antiqua" w:cs="Arial" w:hint="eastAsia"/>
          <w:sz w:val="24"/>
          <w:szCs w:val="24"/>
          <w:lang w:eastAsia="zh-CN"/>
        </w:rPr>
        <w:t xml:space="preserve">: </w:t>
      </w:r>
      <w:r w:rsidR="007F632D" w:rsidRPr="00844BBA">
        <w:rPr>
          <w:rFonts w:ascii="Book Antiqua" w:hAnsi="Book Antiqua" w:cs="Arial"/>
          <w:sz w:val="24"/>
          <w:szCs w:val="24"/>
        </w:rPr>
        <w:t xml:space="preserve">Mitochondrial leaking </w:t>
      </w:r>
      <w:r w:rsidR="007F632D" w:rsidRPr="00844BBA">
        <w:rPr>
          <w:rFonts w:ascii="Book Antiqua" w:hAnsi="Book Antiqua" w:cs="Arial"/>
          <w:sz w:val="24"/>
          <w:szCs w:val="24"/>
        </w:rPr>
        <w:lastRenderedPageBreak/>
        <w:t xml:space="preserve">control ratio. </w:t>
      </w:r>
      <w:r w:rsidR="00973FAF" w:rsidRPr="00303D57">
        <w:rPr>
          <w:rFonts w:ascii="Book Antiqua" w:hAnsi="Book Antiqua" w:cs="Arial"/>
          <w:sz w:val="24"/>
          <w:szCs w:val="24"/>
          <w:vertAlign w:val="superscript"/>
        </w:rPr>
        <w:t>a</w:t>
      </w:r>
      <w:r w:rsidR="00973FAF" w:rsidRPr="000B1F32">
        <w:rPr>
          <w:rFonts w:ascii="Book Antiqua" w:hAnsi="Book Antiqua" w:cs="Arial"/>
          <w:i/>
          <w:caps/>
          <w:sz w:val="24"/>
          <w:szCs w:val="24"/>
        </w:rPr>
        <w:t>p</w:t>
      </w:r>
      <w:r w:rsidR="00973FAF">
        <w:rPr>
          <w:rFonts w:ascii="Book Antiqua" w:hAnsi="Book Antiqua" w:cs="Arial" w:hint="eastAsia"/>
          <w:i/>
          <w:caps/>
          <w:sz w:val="24"/>
          <w:szCs w:val="24"/>
          <w:lang w:eastAsia="zh-CN"/>
        </w:rPr>
        <w:t xml:space="preserve"> </w:t>
      </w:r>
      <w:r w:rsidR="00973FAF" w:rsidRPr="00112A09">
        <w:rPr>
          <w:rFonts w:ascii="Book Antiqua" w:hAnsi="Book Antiqua" w:cs="Arial"/>
          <w:sz w:val="24"/>
          <w:szCs w:val="24"/>
        </w:rPr>
        <w:t>≤ 0.05</w:t>
      </w:r>
      <w:r w:rsidR="00973FAF">
        <w:rPr>
          <w:rFonts w:ascii="Book Antiqua" w:hAnsi="Book Antiqua" w:cs="Arial"/>
          <w:sz w:val="24"/>
          <w:szCs w:val="24"/>
        </w:rPr>
        <w:t>,</w:t>
      </w:r>
      <w:r w:rsidR="00973FAF" w:rsidRPr="00112A09">
        <w:rPr>
          <w:rFonts w:ascii="Book Antiqua" w:hAnsi="Book Antiqua" w:cs="Arial"/>
          <w:sz w:val="24"/>
          <w:szCs w:val="24"/>
        </w:rPr>
        <w:t xml:space="preserve"> </w:t>
      </w:r>
      <w:r w:rsidR="00973FAF" w:rsidRPr="00303D57">
        <w:rPr>
          <w:rFonts w:ascii="Book Antiqua" w:hAnsi="Book Antiqua" w:cs="Arial"/>
          <w:sz w:val="24"/>
          <w:szCs w:val="24"/>
          <w:vertAlign w:val="superscript"/>
        </w:rPr>
        <w:t>b</w:t>
      </w:r>
      <w:r w:rsidR="00973FAF" w:rsidRPr="000B1F32">
        <w:rPr>
          <w:rFonts w:ascii="Book Antiqua" w:hAnsi="Book Antiqua" w:cs="Arial"/>
          <w:i/>
          <w:caps/>
          <w:sz w:val="24"/>
          <w:szCs w:val="24"/>
        </w:rPr>
        <w:t>p</w:t>
      </w:r>
      <w:r w:rsidR="00973FAF">
        <w:rPr>
          <w:rFonts w:ascii="Book Antiqua" w:hAnsi="Book Antiqua" w:cs="Arial" w:hint="eastAsia"/>
          <w:i/>
          <w:caps/>
          <w:sz w:val="24"/>
          <w:szCs w:val="24"/>
          <w:lang w:eastAsia="zh-CN"/>
        </w:rPr>
        <w:t xml:space="preserve"> </w:t>
      </w:r>
      <w:r w:rsidR="00973FAF" w:rsidRPr="00112A09">
        <w:rPr>
          <w:rFonts w:ascii="Book Antiqua" w:hAnsi="Book Antiqua" w:cs="Arial"/>
          <w:sz w:val="24"/>
          <w:szCs w:val="24"/>
        </w:rPr>
        <w:t>≤ 0.01</w:t>
      </w:r>
      <w:r w:rsidR="00973FAF">
        <w:rPr>
          <w:rFonts w:ascii="Book Antiqua" w:hAnsi="Book Antiqua" w:cs="Arial"/>
          <w:sz w:val="24"/>
          <w:szCs w:val="24"/>
        </w:rPr>
        <w:t>,</w:t>
      </w:r>
      <w:r w:rsidR="00973FAF" w:rsidRPr="00112A09">
        <w:rPr>
          <w:rFonts w:ascii="Book Antiqua" w:hAnsi="Book Antiqua" w:cs="Arial"/>
          <w:sz w:val="24"/>
          <w:szCs w:val="24"/>
        </w:rPr>
        <w:t xml:space="preserve"> </w:t>
      </w:r>
      <w:r w:rsidR="00973FAF" w:rsidRPr="00303D57">
        <w:rPr>
          <w:rFonts w:ascii="Book Antiqua" w:hAnsi="Book Antiqua" w:cs="Arial"/>
          <w:sz w:val="24"/>
          <w:szCs w:val="24"/>
          <w:vertAlign w:val="superscript"/>
        </w:rPr>
        <w:t>c</w:t>
      </w:r>
      <w:r w:rsidR="00973FAF" w:rsidRPr="000B1F32">
        <w:rPr>
          <w:rFonts w:ascii="Book Antiqua" w:hAnsi="Book Antiqua" w:cs="Arial"/>
          <w:i/>
          <w:caps/>
          <w:sz w:val="24"/>
          <w:szCs w:val="24"/>
        </w:rPr>
        <w:t>p</w:t>
      </w:r>
      <w:r w:rsidR="00973FAF">
        <w:rPr>
          <w:rFonts w:ascii="Book Antiqua" w:hAnsi="Book Antiqua" w:cs="Arial" w:hint="eastAsia"/>
          <w:i/>
          <w:caps/>
          <w:sz w:val="24"/>
          <w:szCs w:val="24"/>
          <w:lang w:eastAsia="zh-CN"/>
        </w:rPr>
        <w:t xml:space="preserve"> </w:t>
      </w:r>
      <w:r w:rsidR="00973FAF" w:rsidRPr="00112A09">
        <w:rPr>
          <w:rFonts w:ascii="Book Antiqua" w:hAnsi="Book Antiqua" w:cs="Arial"/>
          <w:sz w:val="24"/>
          <w:szCs w:val="24"/>
        </w:rPr>
        <w:t>≤ 0.001</w:t>
      </w:r>
      <w:r w:rsidR="00973FAF">
        <w:rPr>
          <w:rFonts w:ascii="Book Antiqua" w:hAnsi="Book Antiqua" w:cs="Arial"/>
          <w:sz w:val="24"/>
          <w:szCs w:val="24"/>
        </w:rPr>
        <w:t>,</w:t>
      </w:r>
      <w:r w:rsidR="00973FAF" w:rsidRPr="00112A09">
        <w:rPr>
          <w:rFonts w:ascii="Book Antiqua" w:hAnsi="Book Antiqua" w:cs="Arial"/>
          <w:sz w:val="24"/>
          <w:szCs w:val="24"/>
        </w:rPr>
        <w:t xml:space="preserve"> </w:t>
      </w:r>
      <w:r w:rsidR="00973FAF" w:rsidRPr="00303D57">
        <w:rPr>
          <w:rFonts w:ascii="Book Antiqua" w:hAnsi="Book Antiqua" w:cs="Arial"/>
          <w:sz w:val="24"/>
          <w:szCs w:val="24"/>
          <w:vertAlign w:val="superscript"/>
        </w:rPr>
        <w:t>d</w:t>
      </w:r>
      <w:r w:rsidR="00973FAF" w:rsidRPr="000B1F32">
        <w:rPr>
          <w:rFonts w:ascii="Book Antiqua" w:hAnsi="Book Antiqua" w:cs="Arial"/>
          <w:i/>
          <w:caps/>
          <w:sz w:val="24"/>
          <w:szCs w:val="24"/>
        </w:rPr>
        <w:t>p</w:t>
      </w:r>
      <w:r w:rsidR="00973FAF">
        <w:rPr>
          <w:rFonts w:ascii="Book Antiqua" w:hAnsi="Book Antiqua" w:cs="Arial" w:hint="eastAsia"/>
          <w:i/>
          <w:caps/>
          <w:sz w:val="24"/>
          <w:szCs w:val="24"/>
          <w:lang w:eastAsia="zh-CN"/>
        </w:rPr>
        <w:t xml:space="preserve"> </w:t>
      </w:r>
      <w:r w:rsidR="00973FAF" w:rsidRPr="00112A09">
        <w:rPr>
          <w:rFonts w:ascii="Book Antiqua" w:hAnsi="Book Antiqua" w:cs="Arial"/>
          <w:sz w:val="24"/>
          <w:szCs w:val="24"/>
        </w:rPr>
        <w:t>≤ 0.0001</w:t>
      </w:r>
      <w:r w:rsidR="00973FAF">
        <w:rPr>
          <w:rFonts w:ascii="Book Antiqua" w:hAnsi="Book Antiqua" w:cs="Arial"/>
          <w:sz w:val="24"/>
          <w:szCs w:val="24"/>
        </w:rPr>
        <w:t xml:space="preserve"> </w:t>
      </w:r>
      <w:r w:rsidR="00973FAF" w:rsidRPr="000B1F32">
        <w:rPr>
          <w:rFonts w:ascii="Book Antiqua" w:hAnsi="Book Antiqua" w:cs="Arial"/>
          <w:i/>
          <w:sz w:val="24"/>
          <w:szCs w:val="24"/>
        </w:rPr>
        <w:t>vs</w:t>
      </w:r>
      <w:r w:rsidR="00973FAF">
        <w:rPr>
          <w:rFonts w:ascii="Book Antiqua" w:hAnsi="Book Antiqua" w:cs="Arial"/>
          <w:sz w:val="24"/>
          <w:szCs w:val="24"/>
        </w:rPr>
        <w:t xml:space="preserve"> C57BL6J; </w:t>
      </w:r>
      <w:r w:rsidR="00973FAF">
        <w:rPr>
          <w:rFonts w:ascii="Book Antiqua" w:hAnsi="Book Antiqua" w:cs="Arial"/>
          <w:sz w:val="24"/>
          <w:szCs w:val="24"/>
          <w:vertAlign w:val="superscript"/>
        </w:rPr>
        <w:t>e</w:t>
      </w:r>
      <w:r w:rsidR="00973FAF" w:rsidRPr="000B1F32">
        <w:rPr>
          <w:rFonts w:ascii="Book Antiqua" w:hAnsi="Book Antiqua" w:cs="Arial"/>
          <w:i/>
          <w:caps/>
          <w:sz w:val="24"/>
          <w:szCs w:val="24"/>
        </w:rPr>
        <w:t>p</w:t>
      </w:r>
      <w:r w:rsidR="00973FAF">
        <w:rPr>
          <w:rFonts w:ascii="Book Antiqua" w:hAnsi="Book Antiqua" w:cs="Arial" w:hint="eastAsia"/>
          <w:i/>
          <w:caps/>
          <w:sz w:val="24"/>
          <w:szCs w:val="24"/>
          <w:lang w:eastAsia="zh-CN"/>
        </w:rPr>
        <w:t xml:space="preserve"> </w:t>
      </w:r>
      <w:r w:rsidR="00973FAF">
        <w:rPr>
          <w:rFonts w:ascii="Book Antiqua" w:hAnsi="Book Antiqua" w:cs="Arial"/>
          <w:sz w:val="24"/>
          <w:szCs w:val="24"/>
        </w:rPr>
        <w:t>≤</w:t>
      </w:r>
      <w:r w:rsidR="00973FAF" w:rsidRPr="00112A09">
        <w:rPr>
          <w:rFonts w:ascii="Book Antiqua" w:hAnsi="Book Antiqua" w:cs="Arial"/>
          <w:sz w:val="24"/>
          <w:szCs w:val="24"/>
        </w:rPr>
        <w:t xml:space="preserve"> 0.05</w:t>
      </w:r>
      <w:r w:rsidR="00973FAF">
        <w:rPr>
          <w:rFonts w:ascii="Book Antiqua" w:hAnsi="Book Antiqua" w:cs="Arial"/>
          <w:sz w:val="24"/>
          <w:szCs w:val="24"/>
        </w:rPr>
        <w:t>,</w:t>
      </w:r>
      <w:r w:rsidR="00973FAF">
        <w:rPr>
          <w:rFonts w:hint="eastAsia"/>
          <w:lang w:eastAsia="zh-CN"/>
        </w:rPr>
        <w:t xml:space="preserve"> </w:t>
      </w:r>
      <w:r w:rsidR="00973FAF">
        <w:rPr>
          <w:rFonts w:ascii="Book Antiqua" w:hAnsi="Book Antiqua" w:cs="Arial"/>
          <w:sz w:val="24"/>
          <w:szCs w:val="24"/>
          <w:vertAlign w:val="superscript"/>
        </w:rPr>
        <w:t>h</w:t>
      </w:r>
      <w:r w:rsidR="00973FAF" w:rsidRPr="000B1F32">
        <w:rPr>
          <w:rFonts w:ascii="Book Antiqua" w:hAnsi="Book Antiqua" w:cs="Arial"/>
          <w:i/>
          <w:caps/>
          <w:sz w:val="24"/>
          <w:szCs w:val="24"/>
        </w:rPr>
        <w:t>p</w:t>
      </w:r>
      <w:r w:rsidR="00973FAF">
        <w:rPr>
          <w:rFonts w:ascii="Book Antiqua" w:hAnsi="Book Antiqua" w:cs="Arial" w:hint="eastAsia"/>
          <w:i/>
          <w:caps/>
          <w:sz w:val="24"/>
          <w:szCs w:val="24"/>
          <w:lang w:eastAsia="zh-CN"/>
        </w:rPr>
        <w:t xml:space="preserve"> </w:t>
      </w:r>
      <w:r w:rsidR="00973FAF" w:rsidRPr="00112A09">
        <w:rPr>
          <w:rFonts w:ascii="Book Antiqua" w:hAnsi="Book Antiqua" w:cs="Arial"/>
          <w:sz w:val="24"/>
          <w:szCs w:val="24"/>
        </w:rPr>
        <w:t xml:space="preserve">≤ 0.0001 </w:t>
      </w:r>
      <w:r w:rsidR="00973FAF" w:rsidRPr="00293812">
        <w:rPr>
          <w:rFonts w:ascii="Book Antiqua" w:hAnsi="Book Antiqua" w:cs="Arial"/>
          <w:i/>
          <w:sz w:val="24"/>
          <w:szCs w:val="24"/>
        </w:rPr>
        <w:t>vs</w:t>
      </w:r>
      <w:r w:rsidR="00973FAF">
        <w:rPr>
          <w:rFonts w:ascii="Book Antiqua" w:hAnsi="Book Antiqua" w:cs="Arial"/>
          <w:sz w:val="24"/>
          <w:szCs w:val="24"/>
        </w:rPr>
        <w:t xml:space="preserve"> LFD</w:t>
      </w:r>
      <w:r w:rsidR="00973FAF">
        <w:rPr>
          <w:rFonts w:hint="eastAsia"/>
          <w:lang w:eastAsia="zh-CN"/>
        </w:rPr>
        <w:t xml:space="preserve">. </w:t>
      </w:r>
      <w:r w:rsidR="00433A73">
        <w:rPr>
          <w:rFonts w:ascii="Book Antiqua" w:hAnsi="Book Antiqua" w:cs="Arial" w:hint="eastAsia"/>
          <w:sz w:val="24"/>
          <w:szCs w:val="24"/>
          <w:lang w:eastAsia="zh-CN"/>
        </w:rPr>
        <w:t xml:space="preserve">LFD: </w:t>
      </w:r>
      <w:r w:rsidR="00433A73" w:rsidRPr="00BE4F72">
        <w:rPr>
          <w:rFonts w:ascii="Book Antiqua" w:hAnsi="Book Antiqua" w:cs="Arial"/>
          <w:caps/>
          <w:sz w:val="24"/>
          <w:szCs w:val="24"/>
        </w:rPr>
        <w:t>l</w:t>
      </w:r>
      <w:r w:rsidR="00433A73">
        <w:rPr>
          <w:rFonts w:ascii="Book Antiqua" w:hAnsi="Book Antiqua" w:cs="Arial"/>
          <w:sz w:val="24"/>
          <w:szCs w:val="24"/>
        </w:rPr>
        <w:t>ow-fat diet</w:t>
      </w:r>
      <w:r w:rsidR="00433A73">
        <w:rPr>
          <w:rFonts w:ascii="Book Antiqua" w:hAnsi="Book Antiqua" w:cs="Arial" w:hint="eastAsia"/>
          <w:sz w:val="24"/>
          <w:szCs w:val="24"/>
          <w:lang w:eastAsia="zh-CN"/>
        </w:rPr>
        <w:t>.</w:t>
      </w:r>
    </w:p>
    <w:p w:rsidR="00844BBA" w:rsidRPr="00973FAF" w:rsidRDefault="00844BBA" w:rsidP="008A7DBD">
      <w:pPr>
        <w:adjustRightInd w:val="0"/>
        <w:snapToGrid w:val="0"/>
        <w:spacing w:after="0" w:line="360" w:lineRule="auto"/>
      </w:pPr>
      <w:r>
        <w:rPr>
          <w:rFonts w:ascii="Book Antiqua" w:hAnsi="Book Antiqua" w:cs="Arial"/>
          <w:sz w:val="24"/>
          <w:szCs w:val="24"/>
        </w:rPr>
        <w:br w:type="page"/>
      </w:r>
    </w:p>
    <w:p w:rsidR="00FC1759" w:rsidRPr="00112A09" w:rsidRDefault="005A2934" w:rsidP="008A7DBD">
      <w:pPr>
        <w:adjustRightInd w:val="0"/>
        <w:snapToGrid w:val="0"/>
        <w:spacing w:after="0" w:line="360" w:lineRule="auto"/>
        <w:jc w:val="both"/>
        <w:rPr>
          <w:rFonts w:ascii="Book Antiqua" w:hAnsi="Book Antiqua" w:cs="Arial"/>
          <w:sz w:val="24"/>
          <w:szCs w:val="24"/>
          <w:vertAlign w:val="subscript"/>
          <w:lang w:eastAsia="zh-CN"/>
        </w:rPr>
      </w:pPr>
      <w:r>
        <w:rPr>
          <w:noProof/>
          <w:lang w:eastAsia="zh-CN"/>
        </w:rPr>
        <w:lastRenderedPageBreak/>
        <w:drawing>
          <wp:inline distT="0" distB="0" distL="0" distR="0" wp14:anchorId="27568D4B" wp14:editId="1E711BE5">
            <wp:extent cx="6238906" cy="41744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248070" cy="4180566"/>
                    </a:xfrm>
                    <a:prstGeom prst="rect">
                      <a:avLst/>
                    </a:prstGeom>
                  </pic:spPr>
                </pic:pic>
              </a:graphicData>
            </a:graphic>
          </wp:inline>
        </w:drawing>
      </w:r>
    </w:p>
    <w:p w:rsidR="002A623B" w:rsidRPr="002961BC" w:rsidRDefault="006851C3" w:rsidP="008A7DBD">
      <w:pPr>
        <w:adjustRightInd w:val="0"/>
        <w:snapToGrid w:val="0"/>
        <w:spacing w:after="0" w:line="360" w:lineRule="auto"/>
        <w:jc w:val="both"/>
        <w:rPr>
          <w:lang w:eastAsia="zh-CN"/>
        </w:rPr>
      </w:pPr>
      <w:r w:rsidRPr="00112A09">
        <w:rPr>
          <w:rFonts w:ascii="Book Antiqua" w:hAnsi="Book Antiqua" w:cs="Arial"/>
          <w:b/>
          <w:sz w:val="24"/>
          <w:szCs w:val="24"/>
        </w:rPr>
        <w:t xml:space="preserve">Figure </w:t>
      </w:r>
      <w:r w:rsidR="004C1377">
        <w:rPr>
          <w:rFonts w:ascii="Book Antiqua" w:hAnsi="Book Antiqua" w:cs="Arial"/>
          <w:b/>
          <w:sz w:val="24"/>
          <w:szCs w:val="24"/>
        </w:rPr>
        <w:t>10</w:t>
      </w:r>
      <w:r w:rsidRPr="00112A09">
        <w:rPr>
          <w:rFonts w:ascii="Book Antiqua" w:hAnsi="Book Antiqua" w:cs="Arial"/>
          <w:b/>
          <w:sz w:val="24"/>
          <w:szCs w:val="24"/>
        </w:rPr>
        <w:t xml:space="preserve"> </w:t>
      </w:r>
      <w:r w:rsidR="00FC1759" w:rsidRPr="00112A09">
        <w:rPr>
          <w:rFonts w:ascii="Book Antiqua" w:hAnsi="Book Antiqua" w:cs="Arial"/>
          <w:b/>
          <w:sz w:val="24"/>
          <w:szCs w:val="24"/>
        </w:rPr>
        <w:t xml:space="preserve">Hepatic oxidative stress is mitigated by increased catalase activity in FATZO but not </w:t>
      </w:r>
      <w:r w:rsidR="00FC1759" w:rsidRPr="00112A09">
        <w:rPr>
          <w:rFonts w:ascii="Book Antiqua" w:hAnsi="Book Antiqua" w:cs="Arial"/>
          <w:b/>
          <w:i/>
          <w:sz w:val="24"/>
          <w:szCs w:val="24"/>
        </w:rPr>
        <w:t>ob/ob</w:t>
      </w:r>
      <w:r w:rsidR="00FC1759" w:rsidRPr="00112A09">
        <w:rPr>
          <w:rFonts w:ascii="Book Antiqua" w:hAnsi="Book Antiqua" w:cs="Arial"/>
          <w:b/>
          <w:sz w:val="24"/>
          <w:szCs w:val="24"/>
        </w:rPr>
        <w:t xml:space="preserve"> mice.</w:t>
      </w:r>
      <w:r w:rsidR="00FC1759" w:rsidRPr="00112A09">
        <w:rPr>
          <w:rFonts w:ascii="Book Antiqua" w:hAnsi="Book Antiqua" w:cs="Arial"/>
          <w:b/>
          <w:sz w:val="24"/>
          <w:szCs w:val="24"/>
          <w:vertAlign w:val="subscript"/>
        </w:rPr>
        <w:t xml:space="preserve"> </w:t>
      </w:r>
      <w:r w:rsidR="002A623B">
        <w:rPr>
          <w:rFonts w:ascii="Book Antiqua" w:hAnsi="Book Antiqua" w:cs="Arial"/>
          <w:sz w:val="24"/>
          <w:szCs w:val="24"/>
        </w:rPr>
        <w:t>A</w:t>
      </w:r>
      <w:r w:rsidR="002A623B">
        <w:rPr>
          <w:rFonts w:ascii="Book Antiqua" w:hAnsi="Book Antiqua" w:cs="Arial" w:hint="eastAsia"/>
          <w:sz w:val="24"/>
          <w:szCs w:val="24"/>
          <w:lang w:eastAsia="zh-CN"/>
        </w:rPr>
        <w:t>:</w:t>
      </w:r>
      <w:r w:rsidR="00FC1759" w:rsidRPr="002A623B">
        <w:rPr>
          <w:rFonts w:ascii="Book Antiqua" w:hAnsi="Book Antiqua" w:cs="Arial"/>
          <w:sz w:val="24"/>
          <w:szCs w:val="24"/>
          <w:vertAlign w:val="subscript"/>
        </w:rPr>
        <w:t xml:space="preserve"> </w:t>
      </w:r>
      <w:r w:rsidR="00FC1759" w:rsidRPr="002A623B">
        <w:rPr>
          <w:rFonts w:ascii="Book Antiqua" w:hAnsi="Book Antiqua" w:cs="Arial"/>
          <w:iCs/>
          <w:sz w:val="24"/>
          <w:szCs w:val="24"/>
        </w:rPr>
        <w:t xml:space="preserve">Expression of antioxidant genes </w:t>
      </w:r>
      <w:r w:rsidR="00FC1759" w:rsidRPr="002A623B">
        <w:rPr>
          <w:rFonts w:ascii="Book Antiqua" w:hAnsi="Book Antiqua" w:cs="Arial"/>
          <w:i/>
          <w:iCs/>
          <w:sz w:val="24"/>
          <w:szCs w:val="24"/>
        </w:rPr>
        <w:t>Nrf2</w:t>
      </w:r>
      <w:r w:rsidR="00FC1759" w:rsidRPr="002A623B">
        <w:rPr>
          <w:rFonts w:ascii="Book Antiqua" w:hAnsi="Book Antiqua" w:cs="Arial"/>
          <w:iCs/>
          <w:sz w:val="24"/>
          <w:szCs w:val="24"/>
        </w:rPr>
        <w:t xml:space="preserve">, </w:t>
      </w:r>
      <w:r w:rsidR="00FC1759" w:rsidRPr="002A623B">
        <w:rPr>
          <w:rFonts w:ascii="Book Antiqua" w:hAnsi="Book Antiqua" w:cs="Arial"/>
          <w:i/>
          <w:iCs/>
          <w:sz w:val="24"/>
          <w:szCs w:val="24"/>
        </w:rPr>
        <w:t>Sod1</w:t>
      </w:r>
      <w:r w:rsidR="00FC1759" w:rsidRPr="002A623B">
        <w:rPr>
          <w:rFonts w:ascii="Book Antiqua" w:hAnsi="Book Antiqua" w:cs="Arial"/>
          <w:iCs/>
          <w:sz w:val="24"/>
          <w:szCs w:val="24"/>
        </w:rPr>
        <w:t xml:space="preserve">, </w:t>
      </w:r>
      <w:r w:rsidR="00FC1759" w:rsidRPr="002A623B">
        <w:rPr>
          <w:rFonts w:ascii="Book Antiqua" w:hAnsi="Book Antiqua" w:cs="Arial"/>
          <w:i/>
          <w:iCs/>
          <w:sz w:val="24"/>
          <w:szCs w:val="24"/>
        </w:rPr>
        <w:t>Sod2</w:t>
      </w:r>
      <w:r w:rsidR="00D84B26" w:rsidRPr="002A623B">
        <w:rPr>
          <w:rFonts w:ascii="Book Antiqua" w:hAnsi="Book Antiqua" w:cs="Arial"/>
          <w:i/>
          <w:iCs/>
          <w:sz w:val="24"/>
          <w:szCs w:val="24"/>
        </w:rPr>
        <w:t>,</w:t>
      </w:r>
      <w:r w:rsidR="00FC1759" w:rsidRPr="002A623B">
        <w:rPr>
          <w:rFonts w:ascii="Book Antiqua" w:hAnsi="Book Antiqua" w:cs="Arial"/>
          <w:iCs/>
          <w:sz w:val="24"/>
          <w:szCs w:val="24"/>
        </w:rPr>
        <w:t xml:space="preserve"> </w:t>
      </w:r>
      <w:r w:rsidR="00D84B26" w:rsidRPr="002A623B">
        <w:rPr>
          <w:rFonts w:ascii="Book Antiqua" w:hAnsi="Book Antiqua" w:cs="Arial"/>
          <w:i/>
          <w:iCs/>
          <w:sz w:val="24"/>
          <w:szCs w:val="24"/>
        </w:rPr>
        <w:t>Cat</w:t>
      </w:r>
      <w:r w:rsidR="00D84B26" w:rsidRPr="002A623B">
        <w:rPr>
          <w:rFonts w:ascii="Book Antiqua" w:hAnsi="Book Antiqua" w:cs="Arial"/>
          <w:iCs/>
          <w:sz w:val="24"/>
          <w:szCs w:val="24"/>
        </w:rPr>
        <w:t xml:space="preserve"> </w:t>
      </w:r>
      <w:r w:rsidR="00FC1759" w:rsidRPr="002A623B">
        <w:rPr>
          <w:rFonts w:ascii="Book Antiqua" w:hAnsi="Book Antiqua" w:cs="Arial"/>
          <w:iCs/>
          <w:sz w:val="24"/>
          <w:szCs w:val="24"/>
        </w:rPr>
        <w:t xml:space="preserve">and </w:t>
      </w:r>
      <w:r w:rsidR="00D84B26" w:rsidRPr="002A623B">
        <w:rPr>
          <w:rFonts w:ascii="Book Antiqua" w:hAnsi="Book Antiqua" w:cs="Arial"/>
          <w:i/>
          <w:iCs/>
          <w:sz w:val="24"/>
          <w:szCs w:val="24"/>
        </w:rPr>
        <w:t>Gpx1</w:t>
      </w:r>
      <w:r w:rsidR="00D84B26" w:rsidRPr="002A623B">
        <w:rPr>
          <w:rFonts w:ascii="Book Antiqua" w:hAnsi="Book Antiqua" w:cs="Arial"/>
          <w:iCs/>
          <w:sz w:val="24"/>
          <w:szCs w:val="24"/>
        </w:rPr>
        <w:t xml:space="preserve"> </w:t>
      </w:r>
      <w:r w:rsidR="00FC1759" w:rsidRPr="002A623B">
        <w:rPr>
          <w:rFonts w:ascii="Book Antiqua" w:hAnsi="Book Antiqua" w:cs="Arial"/>
          <w:iCs/>
          <w:sz w:val="24"/>
          <w:szCs w:val="24"/>
        </w:rPr>
        <w:t xml:space="preserve">in </w:t>
      </w:r>
      <w:r w:rsidR="00FC1759" w:rsidRPr="002A623B">
        <w:rPr>
          <w:rFonts w:ascii="Book Antiqua" w:hAnsi="Book Antiqua" w:cs="Arial"/>
          <w:i/>
          <w:iCs/>
          <w:sz w:val="24"/>
          <w:szCs w:val="24"/>
        </w:rPr>
        <w:t>ob/ob</w:t>
      </w:r>
      <w:r w:rsidR="00FC1759" w:rsidRPr="002A623B">
        <w:rPr>
          <w:rFonts w:ascii="Book Antiqua" w:hAnsi="Book Antiqua" w:cs="Arial"/>
          <w:iCs/>
          <w:sz w:val="24"/>
          <w:szCs w:val="24"/>
        </w:rPr>
        <w:t xml:space="preserve"> LFD, FATZO LFD, </w:t>
      </w:r>
      <w:r w:rsidR="00FC1759" w:rsidRPr="002A623B">
        <w:rPr>
          <w:rFonts w:ascii="Book Antiqua" w:hAnsi="Book Antiqua" w:cs="Arial"/>
          <w:i/>
          <w:iCs/>
          <w:sz w:val="24"/>
          <w:szCs w:val="24"/>
        </w:rPr>
        <w:t>ob/ob</w:t>
      </w:r>
      <w:r w:rsidR="00FC1759" w:rsidRPr="002A623B">
        <w:rPr>
          <w:rFonts w:ascii="Book Antiqua" w:hAnsi="Book Antiqua" w:cs="Arial"/>
          <w:iCs/>
          <w:sz w:val="24"/>
          <w:szCs w:val="24"/>
        </w:rPr>
        <w:t xml:space="preserve"> AMLN and FATZO AMLN livers relative to lean controls. Superoxide dismutase activity (B) and catalase activity (C) in hepatic lysates from C57BL6J, </w:t>
      </w:r>
      <w:r w:rsidR="00FC1759" w:rsidRPr="002A623B">
        <w:rPr>
          <w:rFonts w:ascii="Book Antiqua" w:hAnsi="Book Antiqua" w:cs="Arial"/>
          <w:i/>
          <w:iCs/>
          <w:sz w:val="24"/>
          <w:szCs w:val="24"/>
        </w:rPr>
        <w:t>ob/ob</w:t>
      </w:r>
      <w:r w:rsidR="00FC1759" w:rsidRPr="002A623B">
        <w:rPr>
          <w:rFonts w:ascii="Book Antiqua" w:hAnsi="Book Antiqua" w:cs="Arial"/>
          <w:iCs/>
          <w:sz w:val="24"/>
          <w:szCs w:val="24"/>
        </w:rPr>
        <w:t xml:space="preserve"> LFD, FATZO LFD, </w:t>
      </w:r>
      <w:r w:rsidR="00FC1759" w:rsidRPr="002A623B">
        <w:rPr>
          <w:rFonts w:ascii="Book Antiqua" w:hAnsi="Book Antiqua" w:cs="Arial"/>
          <w:i/>
          <w:iCs/>
          <w:sz w:val="24"/>
          <w:szCs w:val="24"/>
        </w:rPr>
        <w:t>ob/ob</w:t>
      </w:r>
      <w:r w:rsidR="00FC1759" w:rsidRPr="002A623B">
        <w:rPr>
          <w:rFonts w:ascii="Book Antiqua" w:hAnsi="Book Antiqua" w:cs="Arial"/>
          <w:iCs/>
          <w:sz w:val="24"/>
          <w:szCs w:val="24"/>
        </w:rPr>
        <w:t xml:space="preserve"> AMLN and FATZO AMLN animals</w:t>
      </w:r>
      <w:r w:rsidR="002A623B">
        <w:rPr>
          <w:rFonts w:ascii="Book Antiqua" w:hAnsi="Book Antiqua" w:cs="Arial" w:hint="eastAsia"/>
          <w:iCs/>
          <w:sz w:val="24"/>
          <w:szCs w:val="24"/>
          <w:lang w:eastAsia="zh-CN"/>
        </w:rPr>
        <w:t>;</w:t>
      </w:r>
      <w:r w:rsidR="00FC1759" w:rsidRPr="002A623B">
        <w:rPr>
          <w:rFonts w:ascii="Book Antiqua" w:hAnsi="Book Antiqua" w:cs="Arial"/>
          <w:iCs/>
          <w:sz w:val="24"/>
          <w:szCs w:val="24"/>
        </w:rPr>
        <w:t xml:space="preserve"> D</w:t>
      </w:r>
      <w:r w:rsidR="002A623B">
        <w:rPr>
          <w:rFonts w:ascii="Book Antiqua" w:hAnsi="Book Antiqua" w:cs="Arial" w:hint="eastAsia"/>
          <w:iCs/>
          <w:sz w:val="24"/>
          <w:szCs w:val="24"/>
          <w:lang w:eastAsia="zh-CN"/>
        </w:rPr>
        <w:t>:</w:t>
      </w:r>
      <w:r w:rsidR="00FC1759" w:rsidRPr="002A623B">
        <w:rPr>
          <w:rFonts w:ascii="Book Antiqua" w:hAnsi="Book Antiqua" w:cs="Arial"/>
          <w:iCs/>
          <w:sz w:val="24"/>
          <w:szCs w:val="24"/>
        </w:rPr>
        <w:t xml:space="preserve"> Representative images of catalase stained liver sections. Scale bar represents 100 µm</w:t>
      </w:r>
      <w:r w:rsidR="002A623B">
        <w:rPr>
          <w:rFonts w:ascii="Book Antiqua" w:hAnsi="Book Antiqua" w:cs="Arial" w:hint="eastAsia"/>
          <w:iCs/>
          <w:sz w:val="24"/>
          <w:szCs w:val="24"/>
          <w:lang w:eastAsia="zh-CN"/>
        </w:rPr>
        <w:t xml:space="preserve">; </w:t>
      </w:r>
      <w:r w:rsidR="00D2566A" w:rsidRPr="002A623B">
        <w:rPr>
          <w:rFonts w:ascii="Book Antiqua" w:hAnsi="Book Antiqua" w:cs="Arial"/>
          <w:iCs/>
          <w:sz w:val="24"/>
          <w:szCs w:val="24"/>
        </w:rPr>
        <w:t>E</w:t>
      </w:r>
      <w:r w:rsidR="002A623B">
        <w:rPr>
          <w:rFonts w:ascii="Book Antiqua" w:hAnsi="Book Antiqua" w:cs="Arial" w:hint="eastAsia"/>
          <w:iCs/>
          <w:sz w:val="24"/>
          <w:szCs w:val="24"/>
          <w:lang w:eastAsia="zh-CN"/>
        </w:rPr>
        <w:t xml:space="preserve">: </w:t>
      </w:r>
      <w:r w:rsidR="00D2566A" w:rsidRPr="002A623B">
        <w:rPr>
          <w:rFonts w:ascii="Book Antiqua" w:hAnsi="Book Antiqua" w:cs="Arial"/>
          <w:iCs/>
          <w:sz w:val="24"/>
          <w:szCs w:val="24"/>
        </w:rPr>
        <w:t>Ratio of catalase: SOD activities</w:t>
      </w:r>
      <w:r w:rsidR="002A623B">
        <w:rPr>
          <w:rFonts w:ascii="Book Antiqua" w:hAnsi="Book Antiqua" w:cs="Arial" w:hint="eastAsia"/>
          <w:iCs/>
          <w:sz w:val="24"/>
          <w:szCs w:val="24"/>
          <w:lang w:eastAsia="zh-CN"/>
        </w:rPr>
        <w:t xml:space="preserve">; </w:t>
      </w:r>
      <w:r w:rsidR="00D2566A" w:rsidRPr="002A623B">
        <w:rPr>
          <w:rFonts w:ascii="Book Antiqua" w:hAnsi="Book Antiqua" w:cs="Arial"/>
          <w:iCs/>
          <w:sz w:val="24"/>
          <w:szCs w:val="24"/>
        </w:rPr>
        <w:t>F</w:t>
      </w:r>
      <w:r w:rsidR="002A623B">
        <w:rPr>
          <w:rFonts w:ascii="Book Antiqua" w:hAnsi="Book Antiqua" w:cs="Arial" w:hint="eastAsia"/>
          <w:iCs/>
          <w:sz w:val="24"/>
          <w:szCs w:val="24"/>
          <w:lang w:eastAsia="zh-CN"/>
        </w:rPr>
        <w:t>:</w:t>
      </w:r>
      <w:r w:rsidR="00FC1759" w:rsidRPr="002A623B">
        <w:rPr>
          <w:rFonts w:ascii="Book Antiqua" w:hAnsi="Book Antiqua" w:cs="Arial"/>
          <w:iCs/>
          <w:sz w:val="24"/>
          <w:szCs w:val="24"/>
        </w:rPr>
        <w:t xml:space="preserve"> Levels of 8-hydroxydeoxyguanosine (8-OHdG) in genomic DNA isolated from C57BL6J, </w:t>
      </w:r>
      <w:r w:rsidR="00FC1759" w:rsidRPr="002A623B">
        <w:rPr>
          <w:rFonts w:ascii="Book Antiqua" w:hAnsi="Book Antiqua" w:cs="Arial"/>
          <w:i/>
          <w:iCs/>
          <w:sz w:val="24"/>
          <w:szCs w:val="24"/>
        </w:rPr>
        <w:t>ob/ob</w:t>
      </w:r>
      <w:r w:rsidR="00FC1759" w:rsidRPr="002A623B">
        <w:rPr>
          <w:rFonts w:ascii="Book Antiqua" w:hAnsi="Book Antiqua" w:cs="Arial"/>
          <w:iCs/>
          <w:sz w:val="24"/>
          <w:szCs w:val="24"/>
        </w:rPr>
        <w:t xml:space="preserve"> LFD, FATZO LFD, </w:t>
      </w:r>
      <w:r w:rsidR="00FC1759" w:rsidRPr="002A623B">
        <w:rPr>
          <w:rFonts w:ascii="Book Antiqua" w:hAnsi="Book Antiqua" w:cs="Arial"/>
          <w:i/>
          <w:iCs/>
          <w:sz w:val="24"/>
          <w:szCs w:val="24"/>
        </w:rPr>
        <w:t>ob/ob</w:t>
      </w:r>
      <w:r w:rsidR="00FC1759" w:rsidRPr="002A623B">
        <w:rPr>
          <w:rFonts w:ascii="Book Antiqua" w:hAnsi="Book Antiqua" w:cs="Arial"/>
          <w:iCs/>
          <w:sz w:val="24"/>
          <w:szCs w:val="24"/>
        </w:rPr>
        <w:t xml:space="preserve"> AMLN and FATZO AMLN livers</w:t>
      </w:r>
      <w:r w:rsidR="002A623B">
        <w:rPr>
          <w:rFonts w:ascii="Book Antiqua" w:hAnsi="Book Antiqua" w:cs="Arial" w:hint="eastAsia"/>
          <w:iCs/>
          <w:sz w:val="24"/>
          <w:szCs w:val="24"/>
          <w:lang w:eastAsia="zh-CN"/>
        </w:rPr>
        <w:t xml:space="preserve">; </w:t>
      </w:r>
      <w:r w:rsidR="00D2566A" w:rsidRPr="002A623B">
        <w:rPr>
          <w:rFonts w:ascii="Book Antiqua" w:hAnsi="Book Antiqua" w:cs="Arial"/>
          <w:iCs/>
          <w:sz w:val="24"/>
          <w:szCs w:val="24"/>
        </w:rPr>
        <w:t>G</w:t>
      </w:r>
      <w:r w:rsidR="002A623B">
        <w:rPr>
          <w:rFonts w:ascii="Book Antiqua" w:hAnsi="Book Antiqua" w:cs="Arial" w:hint="eastAsia"/>
          <w:iCs/>
          <w:sz w:val="24"/>
          <w:szCs w:val="24"/>
          <w:lang w:eastAsia="zh-CN"/>
        </w:rPr>
        <w:t xml:space="preserve">: </w:t>
      </w:r>
      <w:r w:rsidR="000F3418" w:rsidRPr="002A623B">
        <w:rPr>
          <w:rFonts w:ascii="Book Antiqua" w:hAnsi="Book Antiqua" w:cs="Arial"/>
          <w:iCs/>
          <w:sz w:val="24"/>
          <w:szCs w:val="24"/>
        </w:rPr>
        <w:t>P</w:t>
      </w:r>
      <w:r w:rsidR="000F3418" w:rsidRPr="00112A09">
        <w:rPr>
          <w:rFonts w:ascii="Book Antiqua" w:hAnsi="Book Antiqua" w:cs="Arial"/>
          <w:iCs/>
          <w:sz w:val="24"/>
          <w:szCs w:val="24"/>
        </w:rPr>
        <w:t xml:space="preserve">earson’s correlation of catalase activity and 8-OHdG levels in </w:t>
      </w:r>
      <w:r w:rsidR="000F3418" w:rsidRPr="002A623B">
        <w:rPr>
          <w:rFonts w:ascii="Book Antiqua" w:hAnsi="Book Antiqua" w:cs="Arial"/>
          <w:i/>
          <w:iCs/>
          <w:sz w:val="24"/>
          <w:szCs w:val="24"/>
        </w:rPr>
        <w:t>ob/ob</w:t>
      </w:r>
      <w:r w:rsidR="000F3418" w:rsidRPr="00112A09">
        <w:rPr>
          <w:rFonts w:ascii="Book Antiqua" w:hAnsi="Book Antiqua" w:cs="Arial"/>
          <w:iCs/>
          <w:sz w:val="24"/>
          <w:szCs w:val="24"/>
        </w:rPr>
        <w:t xml:space="preserve"> and FAZTO livers.</w:t>
      </w:r>
      <w:r w:rsidR="00FC1759" w:rsidRPr="00112A09">
        <w:rPr>
          <w:rFonts w:ascii="Book Antiqua" w:hAnsi="Book Antiqua" w:cs="Arial"/>
          <w:iCs/>
          <w:sz w:val="24"/>
          <w:szCs w:val="24"/>
        </w:rPr>
        <w:t xml:space="preserve"> </w:t>
      </w:r>
      <w:r w:rsidR="002961BC" w:rsidRPr="00303D57">
        <w:rPr>
          <w:rFonts w:ascii="Book Antiqua" w:hAnsi="Book Antiqua" w:cs="Arial"/>
          <w:sz w:val="24"/>
          <w:szCs w:val="24"/>
          <w:vertAlign w:val="superscript"/>
        </w:rPr>
        <w:t>a</w:t>
      </w:r>
      <w:r w:rsidR="002961BC" w:rsidRPr="000B1F32">
        <w:rPr>
          <w:rFonts w:ascii="Book Antiqua" w:hAnsi="Book Antiqua" w:cs="Arial"/>
          <w:i/>
          <w:caps/>
          <w:sz w:val="24"/>
          <w:szCs w:val="24"/>
        </w:rPr>
        <w:t>p</w:t>
      </w:r>
      <w:r w:rsidR="002961BC">
        <w:rPr>
          <w:rFonts w:ascii="Book Antiqua" w:hAnsi="Book Antiqua" w:cs="Arial" w:hint="eastAsia"/>
          <w:i/>
          <w:caps/>
          <w:sz w:val="24"/>
          <w:szCs w:val="24"/>
          <w:lang w:eastAsia="zh-CN"/>
        </w:rPr>
        <w:t xml:space="preserve"> </w:t>
      </w:r>
      <w:r w:rsidR="002961BC" w:rsidRPr="00112A09">
        <w:rPr>
          <w:rFonts w:ascii="Book Antiqua" w:hAnsi="Book Antiqua" w:cs="Arial"/>
          <w:sz w:val="24"/>
          <w:szCs w:val="24"/>
        </w:rPr>
        <w:t>≤ 0.05</w:t>
      </w:r>
      <w:r w:rsidR="002961BC">
        <w:rPr>
          <w:rFonts w:ascii="Book Antiqua" w:hAnsi="Book Antiqua" w:cs="Arial"/>
          <w:sz w:val="24"/>
          <w:szCs w:val="24"/>
        </w:rPr>
        <w:t>,</w:t>
      </w:r>
      <w:r w:rsidR="002961BC" w:rsidRPr="00112A09">
        <w:rPr>
          <w:rFonts w:ascii="Book Antiqua" w:hAnsi="Book Antiqua" w:cs="Arial"/>
          <w:sz w:val="24"/>
          <w:szCs w:val="24"/>
        </w:rPr>
        <w:t xml:space="preserve"> </w:t>
      </w:r>
      <w:r w:rsidR="002961BC" w:rsidRPr="00303D57">
        <w:rPr>
          <w:rFonts w:ascii="Book Antiqua" w:hAnsi="Book Antiqua" w:cs="Arial"/>
          <w:sz w:val="24"/>
          <w:szCs w:val="24"/>
          <w:vertAlign w:val="superscript"/>
        </w:rPr>
        <w:t>b</w:t>
      </w:r>
      <w:r w:rsidR="002961BC" w:rsidRPr="000B1F32">
        <w:rPr>
          <w:rFonts w:ascii="Book Antiqua" w:hAnsi="Book Antiqua" w:cs="Arial"/>
          <w:i/>
          <w:caps/>
          <w:sz w:val="24"/>
          <w:szCs w:val="24"/>
        </w:rPr>
        <w:t>p</w:t>
      </w:r>
      <w:r w:rsidR="002961BC">
        <w:rPr>
          <w:rFonts w:ascii="Book Antiqua" w:hAnsi="Book Antiqua" w:cs="Arial" w:hint="eastAsia"/>
          <w:i/>
          <w:caps/>
          <w:sz w:val="24"/>
          <w:szCs w:val="24"/>
          <w:lang w:eastAsia="zh-CN"/>
        </w:rPr>
        <w:t xml:space="preserve"> </w:t>
      </w:r>
      <w:r w:rsidR="002961BC" w:rsidRPr="00112A09">
        <w:rPr>
          <w:rFonts w:ascii="Book Antiqua" w:hAnsi="Book Antiqua" w:cs="Arial"/>
          <w:sz w:val="24"/>
          <w:szCs w:val="24"/>
        </w:rPr>
        <w:t>≤ 0.01</w:t>
      </w:r>
      <w:r w:rsidR="002961BC">
        <w:rPr>
          <w:rFonts w:ascii="Book Antiqua" w:hAnsi="Book Antiqua" w:cs="Arial"/>
          <w:sz w:val="24"/>
          <w:szCs w:val="24"/>
        </w:rPr>
        <w:t>,</w:t>
      </w:r>
      <w:r w:rsidR="002961BC" w:rsidRPr="00112A09">
        <w:rPr>
          <w:rFonts w:ascii="Book Antiqua" w:hAnsi="Book Antiqua" w:cs="Arial"/>
          <w:sz w:val="24"/>
          <w:szCs w:val="24"/>
        </w:rPr>
        <w:t xml:space="preserve"> </w:t>
      </w:r>
      <w:r w:rsidR="002961BC" w:rsidRPr="00303D57">
        <w:rPr>
          <w:rFonts w:ascii="Book Antiqua" w:hAnsi="Book Antiqua" w:cs="Arial"/>
          <w:sz w:val="24"/>
          <w:szCs w:val="24"/>
          <w:vertAlign w:val="superscript"/>
        </w:rPr>
        <w:t>c</w:t>
      </w:r>
      <w:r w:rsidR="002961BC" w:rsidRPr="000B1F32">
        <w:rPr>
          <w:rFonts w:ascii="Book Antiqua" w:hAnsi="Book Antiqua" w:cs="Arial"/>
          <w:i/>
          <w:caps/>
          <w:sz w:val="24"/>
          <w:szCs w:val="24"/>
        </w:rPr>
        <w:t>p</w:t>
      </w:r>
      <w:r w:rsidR="002961BC">
        <w:rPr>
          <w:rFonts w:ascii="Book Antiqua" w:hAnsi="Book Antiqua" w:cs="Arial" w:hint="eastAsia"/>
          <w:i/>
          <w:caps/>
          <w:sz w:val="24"/>
          <w:szCs w:val="24"/>
          <w:lang w:eastAsia="zh-CN"/>
        </w:rPr>
        <w:t xml:space="preserve"> </w:t>
      </w:r>
      <w:r w:rsidR="002961BC" w:rsidRPr="00112A09">
        <w:rPr>
          <w:rFonts w:ascii="Book Antiqua" w:hAnsi="Book Antiqua" w:cs="Arial"/>
          <w:sz w:val="24"/>
          <w:szCs w:val="24"/>
        </w:rPr>
        <w:t>≤ 0.001</w:t>
      </w:r>
      <w:r w:rsidR="002961BC">
        <w:rPr>
          <w:rFonts w:ascii="Book Antiqua" w:hAnsi="Book Antiqua" w:cs="Arial"/>
          <w:sz w:val="24"/>
          <w:szCs w:val="24"/>
        </w:rPr>
        <w:t>,</w:t>
      </w:r>
      <w:r w:rsidR="002961BC" w:rsidRPr="00112A09">
        <w:rPr>
          <w:rFonts w:ascii="Book Antiqua" w:hAnsi="Book Antiqua" w:cs="Arial"/>
          <w:sz w:val="24"/>
          <w:szCs w:val="24"/>
        </w:rPr>
        <w:t xml:space="preserve"> </w:t>
      </w:r>
      <w:r w:rsidR="002961BC" w:rsidRPr="00303D57">
        <w:rPr>
          <w:rFonts w:ascii="Book Antiqua" w:hAnsi="Book Antiqua" w:cs="Arial"/>
          <w:sz w:val="24"/>
          <w:szCs w:val="24"/>
          <w:vertAlign w:val="superscript"/>
        </w:rPr>
        <w:t>d</w:t>
      </w:r>
      <w:r w:rsidR="002961BC" w:rsidRPr="000B1F32">
        <w:rPr>
          <w:rFonts w:ascii="Book Antiqua" w:hAnsi="Book Antiqua" w:cs="Arial"/>
          <w:i/>
          <w:caps/>
          <w:sz w:val="24"/>
          <w:szCs w:val="24"/>
        </w:rPr>
        <w:t>p</w:t>
      </w:r>
      <w:r w:rsidR="002961BC">
        <w:rPr>
          <w:rFonts w:ascii="Book Antiqua" w:hAnsi="Book Antiqua" w:cs="Arial" w:hint="eastAsia"/>
          <w:i/>
          <w:caps/>
          <w:sz w:val="24"/>
          <w:szCs w:val="24"/>
          <w:lang w:eastAsia="zh-CN"/>
        </w:rPr>
        <w:t xml:space="preserve"> </w:t>
      </w:r>
      <w:r w:rsidR="002961BC" w:rsidRPr="00112A09">
        <w:rPr>
          <w:rFonts w:ascii="Book Antiqua" w:hAnsi="Book Antiqua" w:cs="Arial"/>
          <w:sz w:val="24"/>
          <w:szCs w:val="24"/>
        </w:rPr>
        <w:t>≤ 0.0001</w:t>
      </w:r>
      <w:r w:rsidR="002961BC">
        <w:rPr>
          <w:rFonts w:ascii="Book Antiqua" w:hAnsi="Book Antiqua" w:cs="Arial"/>
          <w:sz w:val="24"/>
          <w:szCs w:val="24"/>
        </w:rPr>
        <w:t xml:space="preserve"> </w:t>
      </w:r>
      <w:r w:rsidR="002961BC" w:rsidRPr="000B1F32">
        <w:rPr>
          <w:rFonts w:ascii="Book Antiqua" w:hAnsi="Book Antiqua" w:cs="Arial"/>
          <w:i/>
          <w:sz w:val="24"/>
          <w:szCs w:val="24"/>
        </w:rPr>
        <w:t>vs</w:t>
      </w:r>
      <w:r w:rsidR="002961BC">
        <w:rPr>
          <w:rFonts w:ascii="Book Antiqua" w:hAnsi="Book Antiqua" w:cs="Arial"/>
          <w:sz w:val="24"/>
          <w:szCs w:val="24"/>
        </w:rPr>
        <w:t xml:space="preserve"> C57BL6J; </w:t>
      </w:r>
      <w:r w:rsidR="002961BC">
        <w:rPr>
          <w:rFonts w:ascii="Book Antiqua" w:hAnsi="Book Antiqua" w:cs="Arial"/>
          <w:sz w:val="24"/>
          <w:szCs w:val="24"/>
          <w:vertAlign w:val="superscript"/>
        </w:rPr>
        <w:t>j</w:t>
      </w:r>
      <w:r w:rsidR="002961BC" w:rsidRPr="000B1F32">
        <w:rPr>
          <w:rFonts w:ascii="Book Antiqua" w:hAnsi="Book Antiqua" w:cs="Arial"/>
          <w:i/>
          <w:caps/>
          <w:sz w:val="24"/>
          <w:szCs w:val="24"/>
        </w:rPr>
        <w:t>p</w:t>
      </w:r>
      <w:r w:rsidR="002961BC">
        <w:rPr>
          <w:rFonts w:ascii="Book Antiqua" w:hAnsi="Book Antiqua" w:cs="Arial" w:hint="eastAsia"/>
          <w:i/>
          <w:caps/>
          <w:sz w:val="24"/>
          <w:szCs w:val="24"/>
          <w:lang w:eastAsia="zh-CN"/>
        </w:rPr>
        <w:t xml:space="preserve"> </w:t>
      </w:r>
      <w:r w:rsidR="002961BC" w:rsidRPr="00112A09">
        <w:rPr>
          <w:rFonts w:ascii="Book Antiqua" w:hAnsi="Book Antiqua" w:cs="Arial"/>
          <w:sz w:val="24"/>
          <w:szCs w:val="24"/>
        </w:rPr>
        <w:t>≤ 0.01</w:t>
      </w:r>
      <w:r w:rsidR="002961BC">
        <w:rPr>
          <w:rFonts w:ascii="Book Antiqua" w:hAnsi="Book Antiqua" w:cs="Arial"/>
          <w:sz w:val="24"/>
          <w:szCs w:val="24"/>
        </w:rPr>
        <w:t>,</w:t>
      </w:r>
      <w:r w:rsidR="002961BC" w:rsidRPr="00112A09">
        <w:rPr>
          <w:rFonts w:ascii="Book Antiqua" w:hAnsi="Book Antiqua" w:cs="Arial"/>
          <w:sz w:val="24"/>
          <w:szCs w:val="24"/>
        </w:rPr>
        <w:t xml:space="preserve"> </w:t>
      </w:r>
      <w:r w:rsidR="002961BC">
        <w:rPr>
          <w:rFonts w:ascii="Book Antiqua" w:hAnsi="Book Antiqua" w:cs="Arial"/>
          <w:sz w:val="24"/>
          <w:szCs w:val="24"/>
          <w:vertAlign w:val="superscript"/>
        </w:rPr>
        <w:t>k</w:t>
      </w:r>
      <w:r w:rsidR="002961BC" w:rsidRPr="000B1F32">
        <w:rPr>
          <w:rFonts w:ascii="Book Antiqua" w:hAnsi="Book Antiqua" w:cs="Arial"/>
          <w:i/>
          <w:caps/>
          <w:sz w:val="24"/>
          <w:szCs w:val="24"/>
        </w:rPr>
        <w:t>p</w:t>
      </w:r>
      <w:r w:rsidR="002961BC">
        <w:rPr>
          <w:rFonts w:ascii="Book Antiqua" w:hAnsi="Book Antiqua" w:cs="Arial" w:hint="eastAsia"/>
          <w:i/>
          <w:caps/>
          <w:sz w:val="24"/>
          <w:szCs w:val="24"/>
          <w:lang w:eastAsia="zh-CN"/>
        </w:rPr>
        <w:t xml:space="preserve"> </w:t>
      </w:r>
      <w:r w:rsidR="002961BC" w:rsidRPr="00112A09">
        <w:rPr>
          <w:rFonts w:ascii="Book Antiqua" w:hAnsi="Book Antiqua" w:cs="Arial"/>
          <w:sz w:val="24"/>
          <w:szCs w:val="24"/>
        </w:rPr>
        <w:t>≤ 0.001</w:t>
      </w:r>
      <w:r w:rsidR="002961BC">
        <w:rPr>
          <w:rFonts w:ascii="Book Antiqua" w:hAnsi="Book Antiqua" w:cs="Arial"/>
          <w:sz w:val="24"/>
          <w:szCs w:val="24"/>
        </w:rPr>
        <w:t>,</w:t>
      </w:r>
      <w:r w:rsidR="002961BC">
        <w:rPr>
          <w:rFonts w:hint="eastAsia"/>
          <w:lang w:eastAsia="zh-CN"/>
        </w:rPr>
        <w:t xml:space="preserve"> </w:t>
      </w:r>
      <w:r w:rsidR="002961BC">
        <w:rPr>
          <w:rFonts w:ascii="Book Antiqua" w:hAnsi="Book Antiqua" w:cs="Arial"/>
          <w:sz w:val="24"/>
          <w:szCs w:val="24"/>
        </w:rPr>
        <w:t xml:space="preserve">FATZO LFD; </w:t>
      </w:r>
      <w:r w:rsidR="002961BC">
        <w:rPr>
          <w:rFonts w:ascii="Book Antiqua" w:hAnsi="Book Antiqua" w:cs="Arial"/>
          <w:sz w:val="24"/>
          <w:szCs w:val="24"/>
          <w:vertAlign w:val="superscript"/>
        </w:rPr>
        <w:t>m</w:t>
      </w:r>
      <w:r w:rsidR="002961BC" w:rsidRPr="000B1F32">
        <w:rPr>
          <w:rFonts w:ascii="Book Antiqua" w:hAnsi="Book Antiqua" w:cs="Arial"/>
          <w:i/>
          <w:caps/>
          <w:sz w:val="24"/>
          <w:szCs w:val="24"/>
        </w:rPr>
        <w:t>p</w:t>
      </w:r>
      <w:r w:rsidR="002961BC">
        <w:rPr>
          <w:rFonts w:ascii="Book Antiqua" w:hAnsi="Book Antiqua" w:cs="Arial" w:hint="eastAsia"/>
          <w:i/>
          <w:caps/>
          <w:sz w:val="24"/>
          <w:szCs w:val="24"/>
          <w:lang w:eastAsia="zh-CN"/>
        </w:rPr>
        <w:t xml:space="preserve"> </w:t>
      </w:r>
      <w:r w:rsidR="002961BC" w:rsidRPr="00112A09">
        <w:rPr>
          <w:rFonts w:ascii="Book Antiqua" w:hAnsi="Book Antiqua" w:cs="Arial"/>
          <w:sz w:val="24"/>
          <w:szCs w:val="24"/>
        </w:rPr>
        <w:t>≤ 0.05</w:t>
      </w:r>
      <w:r w:rsidR="002961BC">
        <w:rPr>
          <w:rFonts w:ascii="Book Antiqua" w:hAnsi="Book Antiqua" w:cs="Arial"/>
          <w:sz w:val="24"/>
          <w:szCs w:val="24"/>
        </w:rPr>
        <w:t>,</w:t>
      </w:r>
      <w:r w:rsidR="002961BC" w:rsidRPr="00112A09">
        <w:rPr>
          <w:rFonts w:ascii="Book Antiqua" w:hAnsi="Book Antiqua" w:cs="Arial"/>
          <w:sz w:val="24"/>
          <w:szCs w:val="24"/>
        </w:rPr>
        <w:t xml:space="preserve"> </w:t>
      </w:r>
      <w:r w:rsidR="002961BC">
        <w:rPr>
          <w:rFonts w:ascii="Book Antiqua" w:hAnsi="Book Antiqua" w:cs="Arial"/>
          <w:sz w:val="24"/>
          <w:szCs w:val="24"/>
          <w:vertAlign w:val="superscript"/>
        </w:rPr>
        <w:t>n</w:t>
      </w:r>
      <w:r w:rsidR="002961BC" w:rsidRPr="000B1F32">
        <w:rPr>
          <w:rFonts w:ascii="Book Antiqua" w:hAnsi="Book Antiqua" w:cs="Arial"/>
          <w:i/>
          <w:caps/>
          <w:sz w:val="24"/>
          <w:szCs w:val="24"/>
        </w:rPr>
        <w:t>p</w:t>
      </w:r>
      <w:r w:rsidR="002961BC">
        <w:rPr>
          <w:rFonts w:ascii="Book Antiqua" w:hAnsi="Book Antiqua" w:cs="Arial" w:hint="eastAsia"/>
          <w:i/>
          <w:caps/>
          <w:sz w:val="24"/>
          <w:szCs w:val="24"/>
          <w:lang w:eastAsia="zh-CN"/>
        </w:rPr>
        <w:t xml:space="preserve"> </w:t>
      </w:r>
      <w:r w:rsidR="002961BC" w:rsidRPr="00112A09">
        <w:rPr>
          <w:rFonts w:ascii="Book Antiqua" w:hAnsi="Book Antiqua" w:cs="Arial"/>
          <w:sz w:val="24"/>
          <w:szCs w:val="24"/>
        </w:rPr>
        <w:t>≤ 0.01</w:t>
      </w:r>
      <w:r w:rsidR="002961BC">
        <w:rPr>
          <w:rFonts w:ascii="Book Antiqua" w:hAnsi="Book Antiqua" w:cs="Arial"/>
          <w:sz w:val="24"/>
          <w:szCs w:val="24"/>
        </w:rPr>
        <w:t>,</w:t>
      </w:r>
      <w:r w:rsidR="002961BC">
        <w:rPr>
          <w:rFonts w:hint="eastAsia"/>
          <w:lang w:eastAsia="zh-CN"/>
        </w:rPr>
        <w:t xml:space="preserve"> </w:t>
      </w:r>
      <w:r w:rsidR="002961BC">
        <w:rPr>
          <w:rFonts w:ascii="Book Antiqua" w:hAnsi="Book Antiqua" w:cs="Arial"/>
          <w:sz w:val="24"/>
          <w:szCs w:val="24"/>
        </w:rPr>
        <w:t xml:space="preserve">FATZO AMLN </w:t>
      </w:r>
      <w:r w:rsidR="002961BC" w:rsidRPr="00112A09">
        <w:rPr>
          <w:rFonts w:ascii="Book Antiqua" w:hAnsi="Book Antiqua" w:cs="Arial"/>
          <w:sz w:val="24"/>
          <w:szCs w:val="24"/>
        </w:rPr>
        <w:t>unless noted otherwise.</w:t>
      </w:r>
      <w:r w:rsidR="002961BC">
        <w:rPr>
          <w:rFonts w:ascii="Book Antiqua" w:hAnsi="Book Antiqua" w:cs="Arial" w:hint="eastAsia"/>
          <w:sz w:val="24"/>
          <w:szCs w:val="24"/>
          <w:lang w:eastAsia="zh-CN"/>
        </w:rPr>
        <w:t xml:space="preserve"> LFD: </w:t>
      </w:r>
      <w:r w:rsidR="002961BC" w:rsidRPr="00BE4F72">
        <w:rPr>
          <w:rFonts w:ascii="Book Antiqua" w:hAnsi="Book Antiqua" w:cs="Arial"/>
          <w:caps/>
          <w:sz w:val="24"/>
          <w:szCs w:val="24"/>
        </w:rPr>
        <w:t>l</w:t>
      </w:r>
      <w:r w:rsidR="002961BC">
        <w:rPr>
          <w:rFonts w:ascii="Book Antiqua" w:hAnsi="Book Antiqua" w:cs="Arial"/>
          <w:sz w:val="24"/>
          <w:szCs w:val="24"/>
        </w:rPr>
        <w:t>ow-fat diet</w:t>
      </w:r>
      <w:r w:rsidR="002961BC">
        <w:rPr>
          <w:rFonts w:ascii="Book Antiqua" w:hAnsi="Book Antiqua" w:cs="Arial" w:hint="eastAsia"/>
          <w:sz w:val="24"/>
          <w:szCs w:val="24"/>
          <w:lang w:eastAsia="zh-CN"/>
        </w:rPr>
        <w:t>.</w:t>
      </w:r>
    </w:p>
    <w:p w:rsidR="00112A09" w:rsidRPr="00112A09" w:rsidRDefault="00112A09" w:rsidP="008A7DBD">
      <w:pPr>
        <w:adjustRightInd w:val="0"/>
        <w:snapToGrid w:val="0"/>
        <w:spacing w:after="0" w:line="360" w:lineRule="auto"/>
        <w:jc w:val="both"/>
        <w:rPr>
          <w:rFonts w:ascii="Book Antiqua" w:hAnsi="Book Antiqua" w:cs="Arial"/>
          <w:sz w:val="24"/>
          <w:szCs w:val="24"/>
        </w:rPr>
      </w:pPr>
    </w:p>
    <w:sectPr w:rsidR="00112A09" w:rsidRPr="00112A09" w:rsidSect="00112A09">
      <w:footerReference w:type="default" r:id="rId1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FE8" w:rsidRDefault="00B50FE8" w:rsidP="00897810">
      <w:pPr>
        <w:spacing w:after="0" w:line="240" w:lineRule="auto"/>
      </w:pPr>
      <w:r>
        <w:separator/>
      </w:r>
    </w:p>
  </w:endnote>
  <w:endnote w:type="continuationSeparator" w:id="0">
    <w:p w:rsidR="00B50FE8" w:rsidRDefault="00B50FE8" w:rsidP="00897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2711660"/>
      <w:docPartObj>
        <w:docPartGallery w:val="Page Numbers (Bottom of Page)"/>
        <w:docPartUnique/>
      </w:docPartObj>
    </w:sdtPr>
    <w:sdtEndPr>
      <w:rPr>
        <w:noProof/>
      </w:rPr>
    </w:sdtEndPr>
    <w:sdtContent>
      <w:p w:rsidR="007E6741" w:rsidRDefault="007E6741">
        <w:pPr>
          <w:pStyle w:val="Footer"/>
          <w:jc w:val="right"/>
        </w:pPr>
        <w:r>
          <w:fldChar w:fldCharType="begin"/>
        </w:r>
        <w:r>
          <w:instrText xml:space="preserve"> PAGE   \* MERGEFORMAT </w:instrText>
        </w:r>
        <w:r>
          <w:fldChar w:fldCharType="separate"/>
        </w:r>
        <w:r w:rsidR="00D663CB">
          <w:rPr>
            <w:noProof/>
          </w:rPr>
          <w:t>44</w:t>
        </w:r>
        <w:r>
          <w:rPr>
            <w:noProof/>
          </w:rPr>
          <w:fldChar w:fldCharType="end"/>
        </w:r>
      </w:p>
    </w:sdtContent>
  </w:sdt>
  <w:p w:rsidR="007E6741" w:rsidRDefault="007E67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FE8" w:rsidRDefault="00B50FE8" w:rsidP="00897810">
      <w:pPr>
        <w:spacing w:after="0" w:line="240" w:lineRule="auto"/>
      </w:pPr>
      <w:r>
        <w:separator/>
      </w:r>
    </w:p>
  </w:footnote>
  <w:footnote w:type="continuationSeparator" w:id="0">
    <w:p w:rsidR="00B50FE8" w:rsidRDefault="00B50FE8" w:rsidP="008978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4678BF"/>
    <w:multiLevelType w:val="hybridMultilevel"/>
    <w:tmpl w:val="6A36F7B8"/>
    <w:lvl w:ilvl="0" w:tplc="66F4137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E04C58"/>
    <w:multiLevelType w:val="hybridMultilevel"/>
    <w:tmpl w:val="B44A0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fdx5fwa2ve93ex0aqxx2dzd59wewrx2e92&quot;&gt;Mito NASH 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record-ids&gt;&lt;/item&gt;&lt;/Libraries&gt;"/>
  </w:docVars>
  <w:rsids>
    <w:rsidRoot w:val="006F0238"/>
    <w:rsid w:val="00002C01"/>
    <w:rsid w:val="000035E4"/>
    <w:rsid w:val="00004D63"/>
    <w:rsid w:val="00004FE9"/>
    <w:rsid w:val="00007772"/>
    <w:rsid w:val="00012D16"/>
    <w:rsid w:val="000144C2"/>
    <w:rsid w:val="00023986"/>
    <w:rsid w:val="0003103C"/>
    <w:rsid w:val="00032C7B"/>
    <w:rsid w:val="00033AA7"/>
    <w:rsid w:val="0003620E"/>
    <w:rsid w:val="00037B72"/>
    <w:rsid w:val="00041816"/>
    <w:rsid w:val="000423C2"/>
    <w:rsid w:val="000514F6"/>
    <w:rsid w:val="00053CD0"/>
    <w:rsid w:val="000562F9"/>
    <w:rsid w:val="00062242"/>
    <w:rsid w:val="00062F13"/>
    <w:rsid w:val="0006409A"/>
    <w:rsid w:val="000704A2"/>
    <w:rsid w:val="000742E3"/>
    <w:rsid w:val="00077574"/>
    <w:rsid w:val="00077B9E"/>
    <w:rsid w:val="00082988"/>
    <w:rsid w:val="00083BA7"/>
    <w:rsid w:val="0008503B"/>
    <w:rsid w:val="0009108E"/>
    <w:rsid w:val="000913CD"/>
    <w:rsid w:val="00093171"/>
    <w:rsid w:val="00093175"/>
    <w:rsid w:val="00097332"/>
    <w:rsid w:val="000A5F2B"/>
    <w:rsid w:val="000B1949"/>
    <w:rsid w:val="000B1F32"/>
    <w:rsid w:val="000B3713"/>
    <w:rsid w:val="000B5118"/>
    <w:rsid w:val="000C421C"/>
    <w:rsid w:val="000C6B16"/>
    <w:rsid w:val="000C7CF1"/>
    <w:rsid w:val="000E45F2"/>
    <w:rsid w:val="000E4C3A"/>
    <w:rsid w:val="000E70BD"/>
    <w:rsid w:val="000F3418"/>
    <w:rsid w:val="0010706A"/>
    <w:rsid w:val="001105D1"/>
    <w:rsid w:val="00112A09"/>
    <w:rsid w:val="00113E5E"/>
    <w:rsid w:val="001206C7"/>
    <w:rsid w:val="0012093B"/>
    <w:rsid w:val="00123831"/>
    <w:rsid w:val="0012384C"/>
    <w:rsid w:val="00124E0E"/>
    <w:rsid w:val="00127B29"/>
    <w:rsid w:val="0013398C"/>
    <w:rsid w:val="001358A4"/>
    <w:rsid w:val="001372AB"/>
    <w:rsid w:val="001413FC"/>
    <w:rsid w:val="001420AC"/>
    <w:rsid w:val="001452E4"/>
    <w:rsid w:val="0015022C"/>
    <w:rsid w:val="00151B7F"/>
    <w:rsid w:val="00152393"/>
    <w:rsid w:val="00153246"/>
    <w:rsid w:val="001540D6"/>
    <w:rsid w:val="00154C79"/>
    <w:rsid w:val="0015581E"/>
    <w:rsid w:val="001565FF"/>
    <w:rsid w:val="00166272"/>
    <w:rsid w:val="00166F38"/>
    <w:rsid w:val="00171535"/>
    <w:rsid w:val="00173083"/>
    <w:rsid w:val="0017535A"/>
    <w:rsid w:val="00176C5A"/>
    <w:rsid w:val="00177765"/>
    <w:rsid w:val="00184C1B"/>
    <w:rsid w:val="0018518E"/>
    <w:rsid w:val="00186BAB"/>
    <w:rsid w:val="00196F78"/>
    <w:rsid w:val="001975A7"/>
    <w:rsid w:val="001A3FBA"/>
    <w:rsid w:val="001A4999"/>
    <w:rsid w:val="001A4D0B"/>
    <w:rsid w:val="001B1272"/>
    <w:rsid w:val="001B1362"/>
    <w:rsid w:val="001B280C"/>
    <w:rsid w:val="001B295A"/>
    <w:rsid w:val="001B312F"/>
    <w:rsid w:val="001B3FB0"/>
    <w:rsid w:val="001C0492"/>
    <w:rsid w:val="001C15CD"/>
    <w:rsid w:val="001E0A16"/>
    <w:rsid w:val="001E1EE4"/>
    <w:rsid w:val="001E20E2"/>
    <w:rsid w:val="001E4FFB"/>
    <w:rsid w:val="001E6D1C"/>
    <w:rsid w:val="001E6F25"/>
    <w:rsid w:val="001F0C77"/>
    <w:rsid w:val="001F5F1B"/>
    <w:rsid w:val="00203504"/>
    <w:rsid w:val="00204056"/>
    <w:rsid w:val="002064D0"/>
    <w:rsid w:val="00206F80"/>
    <w:rsid w:val="002119E3"/>
    <w:rsid w:val="00214F5A"/>
    <w:rsid w:val="00215609"/>
    <w:rsid w:val="00216B7E"/>
    <w:rsid w:val="0022504A"/>
    <w:rsid w:val="002266E0"/>
    <w:rsid w:val="0023013A"/>
    <w:rsid w:val="002341F5"/>
    <w:rsid w:val="00234A1B"/>
    <w:rsid w:val="00235844"/>
    <w:rsid w:val="00235C04"/>
    <w:rsid w:val="00236505"/>
    <w:rsid w:val="002469CB"/>
    <w:rsid w:val="002573A4"/>
    <w:rsid w:val="00261B26"/>
    <w:rsid w:val="00264375"/>
    <w:rsid w:val="00264D44"/>
    <w:rsid w:val="002734AC"/>
    <w:rsid w:val="00275ACE"/>
    <w:rsid w:val="00276C6F"/>
    <w:rsid w:val="00277023"/>
    <w:rsid w:val="00283AAF"/>
    <w:rsid w:val="00293812"/>
    <w:rsid w:val="00295824"/>
    <w:rsid w:val="002961BC"/>
    <w:rsid w:val="002A0379"/>
    <w:rsid w:val="002A3C52"/>
    <w:rsid w:val="002A5EDC"/>
    <w:rsid w:val="002A5F3B"/>
    <w:rsid w:val="002A623B"/>
    <w:rsid w:val="002B265C"/>
    <w:rsid w:val="002B6600"/>
    <w:rsid w:val="002C0C50"/>
    <w:rsid w:val="002C2835"/>
    <w:rsid w:val="002C760D"/>
    <w:rsid w:val="002C771E"/>
    <w:rsid w:val="002D0161"/>
    <w:rsid w:val="002D02AA"/>
    <w:rsid w:val="002D2A83"/>
    <w:rsid w:val="002D4EDD"/>
    <w:rsid w:val="002D66AE"/>
    <w:rsid w:val="002D694D"/>
    <w:rsid w:val="002D6B1D"/>
    <w:rsid w:val="002D6F29"/>
    <w:rsid w:val="002D7737"/>
    <w:rsid w:val="002E35AE"/>
    <w:rsid w:val="002E6022"/>
    <w:rsid w:val="002E7852"/>
    <w:rsid w:val="00303D57"/>
    <w:rsid w:val="0030708F"/>
    <w:rsid w:val="003076FD"/>
    <w:rsid w:val="00307BD3"/>
    <w:rsid w:val="00310414"/>
    <w:rsid w:val="00315E8B"/>
    <w:rsid w:val="00317544"/>
    <w:rsid w:val="0032341D"/>
    <w:rsid w:val="00323C9F"/>
    <w:rsid w:val="0033274B"/>
    <w:rsid w:val="00333796"/>
    <w:rsid w:val="00337498"/>
    <w:rsid w:val="0034009E"/>
    <w:rsid w:val="00342A37"/>
    <w:rsid w:val="00353265"/>
    <w:rsid w:val="00353690"/>
    <w:rsid w:val="00356450"/>
    <w:rsid w:val="00361CA3"/>
    <w:rsid w:val="003636AF"/>
    <w:rsid w:val="0036720B"/>
    <w:rsid w:val="003709C1"/>
    <w:rsid w:val="00371EA3"/>
    <w:rsid w:val="0037477C"/>
    <w:rsid w:val="00374A76"/>
    <w:rsid w:val="00375CB3"/>
    <w:rsid w:val="00386678"/>
    <w:rsid w:val="003868C6"/>
    <w:rsid w:val="00396548"/>
    <w:rsid w:val="00397C0E"/>
    <w:rsid w:val="003A5043"/>
    <w:rsid w:val="003A6B4A"/>
    <w:rsid w:val="003A6DA1"/>
    <w:rsid w:val="003B51EC"/>
    <w:rsid w:val="003B7FEB"/>
    <w:rsid w:val="003C60F6"/>
    <w:rsid w:val="003C633E"/>
    <w:rsid w:val="003D077C"/>
    <w:rsid w:val="003E0C6F"/>
    <w:rsid w:val="003F0D73"/>
    <w:rsid w:val="003F2592"/>
    <w:rsid w:val="003F4D64"/>
    <w:rsid w:val="0040007D"/>
    <w:rsid w:val="0040192E"/>
    <w:rsid w:val="00413FDB"/>
    <w:rsid w:val="00415F13"/>
    <w:rsid w:val="00417B3A"/>
    <w:rsid w:val="00424C9C"/>
    <w:rsid w:val="00425227"/>
    <w:rsid w:val="00425A84"/>
    <w:rsid w:val="00426084"/>
    <w:rsid w:val="00433A73"/>
    <w:rsid w:val="00433E35"/>
    <w:rsid w:val="004358EB"/>
    <w:rsid w:val="00435B77"/>
    <w:rsid w:val="00441945"/>
    <w:rsid w:val="004427D7"/>
    <w:rsid w:val="00450298"/>
    <w:rsid w:val="00452BEE"/>
    <w:rsid w:val="00453D67"/>
    <w:rsid w:val="0045522E"/>
    <w:rsid w:val="004565A5"/>
    <w:rsid w:val="00457777"/>
    <w:rsid w:val="0046043C"/>
    <w:rsid w:val="0046071D"/>
    <w:rsid w:val="00460BE2"/>
    <w:rsid w:val="00461123"/>
    <w:rsid w:val="00462051"/>
    <w:rsid w:val="00462BB3"/>
    <w:rsid w:val="00464551"/>
    <w:rsid w:val="00470CED"/>
    <w:rsid w:val="00473D7D"/>
    <w:rsid w:val="00474111"/>
    <w:rsid w:val="004830B5"/>
    <w:rsid w:val="00485ED0"/>
    <w:rsid w:val="00486C3A"/>
    <w:rsid w:val="0049454F"/>
    <w:rsid w:val="004952B7"/>
    <w:rsid w:val="0049771E"/>
    <w:rsid w:val="004A1C8B"/>
    <w:rsid w:val="004A420B"/>
    <w:rsid w:val="004A59B9"/>
    <w:rsid w:val="004A6B6F"/>
    <w:rsid w:val="004C0B8C"/>
    <w:rsid w:val="004C1377"/>
    <w:rsid w:val="004C2329"/>
    <w:rsid w:val="004C4724"/>
    <w:rsid w:val="004C79A5"/>
    <w:rsid w:val="004D093D"/>
    <w:rsid w:val="004D5802"/>
    <w:rsid w:val="004E259D"/>
    <w:rsid w:val="004E598E"/>
    <w:rsid w:val="004E66B0"/>
    <w:rsid w:val="004F505A"/>
    <w:rsid w:val="004F58DE"/>
    <w:rsid w:val="004F601C"/>
    <w:rsid w:val="0050573A"/>
    <w:rsid w:val="00511387"/>
    <w:rsid w:val="00512A00"/>
    <w:rsid w:val="005160FF"/>
    <w:rsid w:val="0052026D"/>
    <w:rsid w:val="00522186"/>
    <w:rsid w:val="00526D8B"/>
    <w:rsid w:val="00533963"/>
    <w:rsid w:val="00534399"/>
    <w:rsid w:val="0053631E"/>
    <w:rsid w:val="00536374"/>
    <w:rsid w:val="005379C0"/>
    <w:rsid w:val="00537A73"/>
    <w:rsid w:val="00540123"/>
    <w:rsid w:val="00541A86"/>
    <w:rsid w:val="0054442B"/>
    <w:rsid w:val="00544E87"/>
    <w:rsid w:val="00552B3F"/>
    <w:rsid w:val="0055424A"/>
    <w:rsid w:val="005570B6"/>
    <w:rsid w:val="005576CA"/>
    <w:rsid w:val="0057018C"/>
    <w:rsid w:val="00572FD4"/>
    <w:rsid w:val="00575479"/>
    <w:rsid w:val="00584177"/>
    <w:rsid w:val="005863CF"/>
    <w:rsid w:val="005A17B3"/>
    <w:rsid w:val="005A2934"/>
    <w:rsid w:val="005B31D3"/>
    <w:rsid w:val="005C087D"/>
    <w:rsid w:val="005C44F7"/>
    <w:rsid w:val="005C7430"/>
    <w:rsid w:val="005C7949"/>
    <w:rsid w:val="005D3058"/>
    <w:rsid w:val="005E5255"/>
    <w:rsid w:val="005E61C4"/>
    <w:rsid w:val="005F1168"/>
    <w:rsid w:val="005F6BFD"/>
    <w:rsid w:val="005F7E9E"/>
    <w:rsid w:val="006004C3"/>
    <w:rsid w:val="00600A30"/>
    <w:rsid w:val="00602879"/>
    <w:rsid w:val="006030F0"/>
    <w:rsid w:val="00604AEE"/>
    <w:rsid w:val="00610853"/>
    <w:rsid w:val="0062098B"/>
    <w:rsid w:val="00623CB4"/>
    <w:rsid w:val="00623ECF"/>
    <w:rsid w:val="00630242"/>
    <w:rsid w:val="006352EC"/>
    <w:rsid w:val="00652B0A"/>
    <w:rsid w:val="00654660"/>
    <w:rsid w:val="00655074"/>
    <w:rsid w:val="00655656"/>
    <w:rsid w:val="00656126"/>
    <w:rsid w:val="00657981"/>
    <w:rsid w:val="00660489"/>
    <w:rsid w:val="006623C1"/>
    <w:rsid w:val="00667161"/>
    <w:rsid w:val="0066752D"/>
    <w:rsid w:val="00667D46"/>
    <w:rsid w:val="00674C4B"/>
    <w:rsid w:val="00674D3D"/>
    <w:rsid w:val="00677520"/>
    <w:rsid w:val="00680E26"/>
    <w:rsid w:val="00684CB6"/>
    <w:rsid w:val="006851C3"/>
    <w:rsid w:val="0068719E"/>
    <w:rsid w:val="00687943"/>
    <w:rsid w:val="00690EEB"/>
    <w:rsid w:val="00693B28"/>
    <w:rsid w:val="006A26BE"/>
    <w:rsid w:val="006A3AB5"/>
    <w:rsid w:val="006A7282"/>
    <w:rsid w:val="006B3508"/>
    <w:rsid w:val="006B4B7E"/>
    <w:rsid w:val="006B55DF"/>
    <w:rsid w:val="006C25AC"/>
    <w:rsid w:val="006C484E"/>
    <w:rsid w:val="006D41B6"/>
    <w:rsid w:val="006D683A"/>
    <w:rsid w:val="006D697D"/>
    <w:rsid w:val="006D76A0"/>
    <w:rsid w:val="006E59B3"/>
    <w:rsid w:val="006E6D3B"/>
    <w:rsid w:val="006E7026"/>
    <w:rsid w:val="006E7D42"/>
    <w:rsid w:val="006E7FC6"/>
    <w:rsid w:val="006F0238"/>
    <w:rsid w:val="00701420"/>
    <w:rsid w:val="00706A4B"/>
    <w:rsid w:val="00710CDF"/>
    <w:rsid w:val="00712A33"/>
    <w:rsid w:val="0071709F"/>
    <w:rsid w:val="00721F9D"/>
    <w:rsid w:val="0072272F"/>
    <w:rsid w:val="0072448A"/>
    <w:rsid w:val="007279B3"/>
    <w:rsid w:val="0073512B"/>
    <w:rsid w:val="00736FC9"/>
    <w:rsid w:val="007375F5"/>
    <w:rsid w:val="0074323D"/>
    <w:rsid w:val="00743C65"/>
    <w:rsid w:val="00744D19"/>
    <w:rsid w:val="007451DC"/>
    <w:rsid w:val="00746632"/>
    <w:rsid w:val="0075721A"/>
    <w:rsid w:val="007633BD"/>
    <w:rsid w:val="00770EC1"/>
    <w:rsid w:val="00773002"/>
    <w:rsid w:val="00773180"/>
    <w:rsid w:val="00774C24"/>
    <w:rsid w:val="00776F2F"/>
    <w:rsid w:val="00780D68"/>
    <w:rsid w:val="00783624"/>
    <w:rsid w:val="00783889"/>
    <w:rsid w:val="00785D5F"/>
    <w:rsid w:val="00785F9A"/>
    <w:rsid w:val="007866BE"/>
    <w:rsid w:val="00790A53"/>
    <w:rsid w:val="00795E3E"/>
    <w:rsid w:val="007A66DD"/>
    <w:rsid w:val="007B0198"/>
    <w:rsid w:val="007B7C42"/>
    <w:rsid w:val="007B7CC9"/>
    <w:rsid w:val="007C09D0"/>
    <w:rsid w:val="007C0A3A"/>
    <w:rsid w:val="007C0DE4"/>
    <w:rsid w:val="007C354C"/>
    <w:rsid w:val="007C3AC7"/>
    <w:rsid w:val="007C3ACF"/>
    <w:rsid w:val="007C66BB"/>
    <w:rsid w:val="007C72EE"/>
    <w:rsid w:val="007C7FC3"/>
    <w:rsid w:val="007D12C7"/>
    <w:rsid w:val="007D77A7"/>
    <w:rsid w:val="007E33CC"/>
    <w:rsid w:val="007E5464"/>
    <w:rsid w:val="007E6741"/>
    <w:rsid w:val="007E7A80"/>
    <w:rsid w:val="007F0658"/>
    <w:rsid w:val="007F0C95"/>
    <w:rsid w:val="007F2DBE"/>
    <w:rsid w:val="007F632D"/>
    <w:rsid w:val="008007E3"/>
    <w:rsid w:val="00803F13"/>
    <w:rsid w:val="00804680"/>
    <w:rsid w:val="00805A74"/>
    <w:rsid w:val="00810D13"/>
    <w:rsid w:val="008127D6"/>
    <w:rsid w:val="00817760"/>
    <w:rsid w:val="00821125"/>
    <w:rsid w:val="00825B89"/>
    <w:rsid w:val="008301BB"/>
    <w:rsid w:val="00833E64"/>
    <w:rsid w:val="00835211"/>
    <w:rsid w:val="00844BBA"/>
    <w:rsid w:val="0084717A"/>
    <w:rsid w:val="00847AA2"/>
    <w:rsid w:val="00853B35"/>
    <w:rsid w:val="0085671B"/>
    <w:rsid w:val="008612CA"/>
    <w:rsid w:val="00862CD9"/>
    <w:rsid w:val="008645F8"/>
    <w:rsid w:val="00867493"/>
    <w:rsid w:val="0087298C"/>
    <w:rsid w:val="00873447"/>
    <w:rsid w:val="008735BE"/>
    <w:rsid w:val="008752D5"/>
    <w:rsid w:val="00886EF2"/>
    <w:rsid w:val="008877B0"/>
    <w:rsid w:val="00890D76"/>
    <w:rsid w:val="00892D8C"/>
    <w:rsid w:val="008937D3"/>
    <w:rsid w:val="00895AA6"/>
    <w:rsid w:val="00896E1E"/>
    <w:rsid w:val="00897810"/>
    <w:rsid w:val="008A1476"/>
    <w:rsid w:val="008A266C"/>
    <w:rsid w:val="008A5BCC"/>
    <w:rsid w:val="008A79AF"/>
    <w:rsid w:val="008A7DBD"/>
    <w:rsid w:val="008B0E31"/>
    <w:rsid w:val="008B6765"/>
    <w:rsid w:val="008B68D1"/>
    <w:rsid w:val="008B7E88"/>
    <w:rsid w:val="008C24BE"/>
    <w:rsid w:val="008C24C6"/>
    <w:rsid w:val="008C39A8"/>
    <w:rsid w:val="008C4FB5"/>
    <w:rsid w:val="008C792E"/>
    <w:rsid w:val="008D1E6F"/>
    <w:rsid w:val="008E0CCF"/>
    <w:rsid w:val="008E5137"/>
    <w:rsid w:val="008E7062"/>
    <w:rsid w:val="008F00CF"/>
    <w:rsid w:val="008F1B6B"/>
    <w:rsid w:val="008F3A03"/>
    <w:rsid w:val="008F42DD"/>
    <w:rsid w:val="009029A9"/>
    <w:rsid w:val="00903EB3"/>
    <w:rsid w:val="00904E4E"/>
    <w:rsid w:val="00905AAF"/>
    <w:rsid w:val="00905BE7"/>
    <w:rsid w:val="00905E70"/>
    <w:rsid w:val="00913725"/>
    <w:rsid w:val="00916304"/>
    <w:rsid w:val="0091672B"/>
    <w:rsid w:val="00917AEF"/>
    <w:rsid w:val="00921B04"/>
    <w:rsid w:val="009229D8"/>
    <w:rsid w:val="00925FE3"/>
    <w:rsid w:val="009268DB"/>
    <w:rsid w:val="009271E6"/>
    <w:rsid w:val="00930E21"/>
    <w:rsid w:val="009339A1"/>
    <w:rsid w:val="009350E0"/>
    <w:rsid w:val="0093648C"/>
    <w:rsid w:val="00940C82"/>
    <w:rsid w:val="00942065"/>
    <w:rsid w:val="00942694"/>
    <w:rsid w:val="00944252"/>
    <w:rsid w:val="0096057B"/>
    <w:rsid w:val="00960CFD"/>
    <w:rsid w:val="00964000"/>
    <w:rsid w:val="0096634D"/>
    <w:rsid w:val="009679BF"/>
    <w:rsid w:val="00972C93"/>
    <w:rsid w:val="00972DB5"/>
    <w:rsid w:val="00973FAF"/>
    <w:rsid w:val="009777A5"/>
    <w:rsid w:val="00983518"/>
    <w:rsid w:val="00991D0C"/>
    <w:rsid w:val="0099539E"/>
    <w:rsid w:val="00995EBC"/>
    <w:rsid w:val="009B0008"/>
    <w:rsid w:val="009C2AAB"/>
    <w:rsid w:val="009C6000"/>
    <w:rsid w:val="009E5B1F"/>
    <w:rsid w:val="009F0417"/>
    <w:rsid w:val="009F167F"/>
    <w:rsid w:val="009F38B8"/>
    <w:rsid w:val="009F415D"/>
    <w:rsid w:val="009F5392"/>
    <w:rsid w:val="009F5BE7"/>
    <w:rsid w:val="00A01E55"/>
    <w:rsid w:val="00A042CA"/>
    <w:rsid w:val="00A129C0"/>
    <w:rsid w:val="00A2423A"/>
    <w:rsid w:val="00A24F65"/>
    <w:rsid w:val="00A30488"/>
    <w:rsid w:val="00A30D13"/>
    <w:rsid w:val="00A35AE4"/>
    <w:rsid w:val="00A37AEA"/>
    <w:rsid w:val="00A41A0E"/>
    <w:rsid w:val="00A4314B"/>
    <w:rsid w:val="00A47CF0"/>
    <w:rsid w:val="00A5252D"/>
    <w:rsid w:val="00A55084"/>
    <w:rsid w:val="00A558C9"/>
    <w:rsid w:val="00A603A2"/>
    <w:rsid w:val="00A6256E"/>
    <w:rsid w:val="00A75681"/>
    <w:rsid w:val="00A82FBE"/>
    <w:rsid w:val="00A86229"/>
    <w:rsid w:val="00A86BE1"/>
    <w:rsid w:val="00AA1C55"/>
    <w:rsid w:val="00AB1974"/>
    <w:rsid w:val="00AB2A5D"/>
    <w:rsid w:val="00AB2B02"/>
    <w:rsid w:val="00AB34A8"/>
    <w:rsid w:val="00AB405D"/>
    <w:rsid w:val="00AB5735"/>
    <w:rsid w:val="00AC14E1"/>
    <w:rsid w:val="00AC30B4"/>
    <w:rsid w:val="00AC5762"/>
    <w:rsid w:val="00AD7561"/>
    <w:rsid w:val="00AE0E29"/>
    <w:rsid w:val="00AE146C"/>
    <w:rsid w:val="00AE14BE"/>
    <w:rsid w:val="00AE2FE8"/>
    <w:rsid w:val="00AF0A15"/>
    <w:rsid w:val="00AF373F"/>
    <w:rsid w:val="00AF4B59"/>
    <w:rsid w:val="00B04B20"/>
    <w:rsid w:val="00B04B6B"/>
    <w:rsid w:val="00B050D4"/>
    <w:rsid w:val="00B1309D"/>
    <w:rsid w:val="00B146C4"/>
    <w:rsid w:val="00B217EA"/>
    <w:rsid w:val="00B25861"/>
    <w:rsid w:val="00B26AB9"/>
    <w:rsid w:val="00B30E72"/>
    <w:rsid w:val="00B3757C"/>
    <w:rsid w:val="00B419B1"/>
    <w:rsid w:val="00B4408E"/>
    <w:rsid w:val="00B50FE8"/>
    <w:rsid w:val="00B55A70"/>
    <w:rsid w:val="00B6296B"/>
    <w:rsid w:val="00B65DF6"/>
    <w:rsid w:val="00B67813"/>
    <w:rsid w:val="00B67DA0"/>
    <w:rsid w:val="00B72E64"/>
    <w:rsid w:val="00B72FB8"/>
    <w:rsid w:val="00B766BB"/>
    <w:rsid w:val="00B804FB"/>
    <w:rsid w:val="00B80F83"/>
    <w:rsid w:val="00B81053"/>
    <w:rsid w:val="00B82FA6"/>
    <w:rsid w:val="00B83DCA"/>
    <w:rsid w:val="00B84B60"/>
    <w:rsid w:val="00B915C2"/>
    <w:rsid w:val="00BA50D1"/>
    <w:rsid w:val="00BB2789"/>
    <w:rsid w:val="00BC2A2A"/>
    <w:rsid w:val="00BC31E4"/>
    <w:rsid w:val="00BC40A8"/>
    <w:rsid w:val="00BD3AA5"/>
    <w:rsid w:val="00BE2F7E"/>
    <w:rsid w:val="00BE3160"/>
    <w:rsid w:val="00BE3A34"/>
    <w:rsid w:val="00BE4F72"/>
    <w:rsid w:val="00BF06B9"/>
    <w:rsid w:val="00BF4FE0"/>
    <w:rsid w:val="00BF50A4"/>
    <w:rsid w:val="00C16CB6"/>
    <w:rsid w:val="00C178DF"/>
    <w:rsid w:val="00C21A9D"/>
    <w:rsid w:val="00C21C01"/>
    <w:rsid w:val="00C2234D"/>
    <w:rsid w:val="00C22734"/>
    <w:rsid w:val="00C310BD"/>
    <w:rsid w:val="00C3194A"/>
    <w:rsid w:val="00C34EFB"/>
    <w:rsid w:val="00C37882"/>
    <w:rsid w:val="00C425B3"/>
    <w:rsid w:val="00C50082"/>
    <w:rsid w:val="00C5092F"/>
    <w:rsid w:val="00C52CBF"/>
    <w:rsid w:val="00C537B2"/>
    <w:rsid w:val="00C538A9"/>
    <w:rsid w:val="00C6245E"/>
    <w:rsid w:val="00C62A5F"/>
    <w:rsid w:val="00C64C47"/>
    <w:rsid w:val="00C6576B"/>
    <w:rsid w:val="00C65A64"/>
    <w:rsid w:val="00C714AD"/>
    <w:rsid w:val="00C82E57"/>
    <w:rsid w:val="00C830E7"/>
    <w:rsid w:val="00C847E4"/>
    <w:rsid w:val="00C85F48"/>
    <w:rsid w:val="00C9625E"/>
    <w:rsid w:val="00CA06BF"/>
    <w:rsid w:val="00CA188E"/>
    <w:rsid w:val="00CB1002"/>
    <w:rsid w:val="00CC1AA8"/>
    <w:rsid w:val="00CC3B51"/>
    <w:rsid w:val="00CC62B2"/>
    <w:rsid w:val="00CD1A3C"/>
    <w:rsid w:val="00CD2996"/>
    <w:rsid w:val="00CD4FF5"/>
    <w:rsid w:val="00CD57D9"/>
    <w:rsid w:val="00CE28D4"/>
    <w:rsid w:val="00CE437B"/>
    <w:rsid w:val="00CE5E55"/>
    <w:rsid w:val="00CF53C9"/>
    <w:rsid w:val="00D03118"/>
    <w:rsid w:val="00D10FDE"/>
    <w:rsid w:val="00D14406"/>
    <w:rsid w:val="00D17AAD"/>
    <w:rsid w:val="00D2013E"/>
    <w:rsid w:val="00D22CDA"/>
    <w:rsid w:val="00D23673"/>
    <w:rsid w:val="00D24B92"/>
    <w:rsid w:val="00D2566A"/>
    <w:rsid w:val="00D25975"/>
    <w:rsid w:val="00D31703"/>
    <w:rsid w:val="00D321DF"/>
    <w:rsid w:val="00D324C8"/>
    <w:rsid w:val="00D45596"/>
    <w:rsid w:val="00D46961"/>
    <w:rsid w:val="00D5197C"/>
    <w:rsid w:val="00D53B47"/>
    <w:rsid w:val="00D562EA"/>
    <w:rsid w:val="00D6057F"/>
    <w:rsid w:val="00D63172"/>
    <w:rsid w:val="00D64E90"/>
    <w:rsid w:val="00D65B0D"/>
    <w:rsid w:val="00D663CB"/>
    <w:rsid w:val="00D72C1B"/>
    <w:rsid w:val="00D74159"/>
    <w:rsid w:val="00D84B26"/>
    <w:rsid w:val="00D901AF"/>
    <w:rsid w:val="00D91585"/>
    <w:rsid w:val="00D92BF5"/>
    <w:rsid w:val="00D953C4"/>
    <w:rsid w:val="00D96C33"/>
    <w:rsid w:val="00D97287"/>
    <w:rsid w:val="00DA180C"/>
    <w:rsid w:val="00DA1A8E"/>
    <w:rsid w:val="00DA7AD3"/>
    <w:rsid w:val="00DB362F"/>
    <w:rsid w:val="00DB6FED"/>
    <w:rsid w:val="00DB70AD"/>
    <w:rsid w:val="00DB7FA9"/>
    <w:rsid w:val="00DC02B5"/>
    <w:rsid w:val="00DC13EA"/>
    <w:rsid w:val="00DD1C09"/>
    <w:rsid w:val="00DD225F"/>
    <w:rsid w:val="00DD2D50"/>
    <w:rsid w:val="00DD3340"/>
    <w:rsid w:val="00DE2317"/>
    <w:rsid w:val="00DE36E5"/>
    <w:rsid w:val="00DE44EB"/>
    <w:rsid w:val="00DE5520"/>
    <w:rsid w:val="00DE6177"/>
    <w:rsid w:val="00DF0B5B"/>
    <w:rsid w:val="00DF36BD"/>
    <w:rsid w:val="00DF7CA7"/>
    <w:rsid w:val="00E02E00"/>
    <w:rsid w:val="00E06157"/>
    <w:rsid w:val="00E12D1A"/>
    <w:rsid w:val="00E14489"/>
    <w:rsid w:val="00E22E66"/>
    <w:rsid w:val="00E30E31"/>
    <w:rsid w:val="00E32918"/>
    <w:rsid w:val="00E34323"/>
    <w:rsid w:val="00E41D44"/>
    <w:rsid w:val="00E4749B"/>
    <w:rsid w:val="00E52DF6"/>
    <w:rsid w:val="00E52FA7"/>
    <w:rsid w:val="00E56AAB"/>
    <w:rsid w:val="00E67107"/>
    <w:rsid w:val="00E75124"/>
    <w:rsid w:val="00E7696F"/>
    <w:rsid w:val="00E81AF5"/>
    <w:rsid w:val="00E84CAD"/>
    <w:rsid w:val="00E85842"/>
    <w:rsid w:val="00E87897"/>
    <w:rsid w:val="00E92BFD"/>
    <w:rsid w:val="00EA3613"/>
    <w:rsid w:val="00EA3799"/>
    <w:rsid w:val="00EA4788"/>
    <w:rsid w:val="00EA4C68"/>
    <w:rsid w:val="00EB4813"/>
    <w:rsid w:val="00EB7B85"/>
    <w:rsid w:val="00EC5858"/>
    <w:rsid w:val="00EC71F0"/>
    <w:rsid w:val="00ED4B68"/>
    <w:rsid w:val="00EE69B2"/>
    <w:rsid w:val="00EE7C4C"/>
    <w:rsid w:val="00EE7D53"/>
    <w:rsid w:val="00EF4623"/>
    <w:rsid w:val="00EF46F8"/>
    <w:rsid w:val="00F21531"/>
    <w:rsid w:val="00F229D8"/>
    <w:rsid w:val="00F22A14"/>
    <w:rsid w:val="00F22E95"/>
    <w:rsid w:val="00F25221"/>
    <w:rsid w:val="00F334D5"/>
    <w:rsid w:val="00F3460F"/>
    <w:rsid w:val="00F35412"/>
    <w:rsid w:val="00F375C0"/>
    <w:rsid w:val="00F4028E"/>
    <w:rsid w:val="00F463F5"/>
    <w:rsid w:val="00F51F38"/>
    <w:rsid w:val="00F57DA7"/>
    <w:rsid w:val="00F641E7"/>
    <w:rsid w:val="00F65144"/>
    <w:rsid w:val="00F65FC6"/>
    <w:rsid w:val="00F70FD7"/>
    <w:rsid w:val="00F72454"/>
    <w:rsid w:val="00F74804"/>
    <w:rsid w:val="00F74E61"/>
    <w:rsid w:val="00F75DE7"/>
    <w:rsid w:val="00F802D6"/>
    <w:rsid w:val="00F8471B"/>
    <w:rsid w:val="00F86C71"/>
    <w:rsid w:val="00F92A54"/>
    <w:rsid w:val="00F94BC5"/>
    <w:rsid w:val="00F96B99"/>
    <w:rsid w:val="00FA06D0"/>
    <w:rsid w:val="00FA462E"/>
    <w:rsid w:val="00FA5D79"/>
    <w:rsid w:val="00FB1D5E"/>
    <w:rsid w:val="00FB37D0"/>
    <w:rsid w:val="00FB7052"/>
    <w:rsid w:val="00FC1759"/>
    <w:rsid w:val="00FC324E"/>
    <w:rsid w:val="00FC3B93"/>
    <w:rsid w:val="00FC6895"/>
    <w:rsid w:val="00FD1191"/>
    <w:rsid w:val="00FD5753"/>
    <w:rsid w:val="00FE2388"/>
    <w:rsid w:val="00FE40B7"/>
    <w:rsid w:val="00FF4C3F"/>
    <w:rsid w:val="00FF5220"/>
    <w:rsid w:val="00FF5920"/>
    <w:rsid w:val="00FF78C2"/>
    <w:rsid w:val="00FF7F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57675A-6A5E-47C3-BA9A-5BAAD8D9A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2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6F0238"/>
    <w:rPr>
      <w:sz w:val="16"/>
      <w:szCs w:val="16"/>
    </w:rPr>
  </w:style>
  <w:style w:type="paragraph" w:styleId="CommentText">
    <w:name w:val="annotation text"/>
    <w:basedOn w:val="Normal"/>
    <w:link w:val="CommentTextChar"/>
    <w:uiPriority w:val="99"/>
    <w:unhideWhenUsed/>
    <w:rsid w:val="006F0238"/>
    <w:pPr>
      <w:spacing w:line="240" w:lineRule="auto"/>
    </w:pPr>
    <w:rPr>
      <w:sz w:val="20"/>
      <w:szCs w:val="20"/>
    </w:rPr>
  </w:style>
  <w:style w:type="character" w:customStyle="1" w:styleId="CommentTextChar">
    <w:name w:val="Comment Text Char"/>
    <w:basedOn w:val="DefaultParagraphFont"/>
    <w:link w:val="CommentText"/>
    <w:uiPriority w:val="99"/>
    <w:rsid w:val="006F0238"/>
    <w:rPr>
      <w:sz w:val="20"/>
      <w:szCs w:val="20"/>
    </w:rPr>
  </w:style>
  <w:style w:type="paragraph" w:styleId="BalloonText">
    <w:name w:val="Balloon Text"/>
    <w:basedOn w:val="Normal"/>
    <w:link w:val="BalloonTextChar"/>
    <w:uiPriority w:val="99"/>
    <w:semiHidden/>
    <w:unhideWhenUsed/>
    <w:rsid w:val="006F0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238"/>
    <w:rPr>
      <w:rFonts w:ascii="Tahoma" w:hAnsi="Tahoma" w:cs="Tahoma"/>
      <w:sz w:val="16"/>
      <w:szCs w:val="16"/>
    </w:rPr>
  </w:style>
  <w:style w:type="paragraph" w:customStyle="1" w:styleId="EndNoteBibliographyTitle">
    <w:name w:val="EndNote Bibliography Title"/>
    <w:basedOn w:val="Normal"/>
    <w:link w:val="EndNoteBibliographyTitleChar"/>
    <w:rsid w:val="007A66D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A66DD"/>
    <w:rPr>
      <w:rFonts w:ascii="Calibri" w:hAnsi="Calibri" w:cs="Calibri"/>
      <w:noProof/>
    </w:rPr>
  </w:style>
  <w:style w:type="paragraph" w:customStyle="1" w:styleId="EndNoteBibliography">
    <w:name w:val="EndNote Bibliography"/>
    <w:basedOn w:val="Normal"/>
    <w:link w:val="EndNoteBibliographyChar"/>
    <w:rsid w:val="007A66D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A66DD"/>
    <w:rPr>
      <w:rFonts w:ascii="Calibri" w:hAnsi="Calibri" w:cs="Calibri"/>
      <w:noProof/>
    </w:rPr>
  </w:style>
  <w:style w:type="paragraph" w:styleId="ListParagraph">
    <w:name w:val="List Paragraph"/>
    <w:basedOn w:val="Normal"/>
    <w:uiPriority w:val="34"/>
    <w:qFormat/>
    <w:rsid w:val="00604AEE"/>
    <w:pPr>
      <w:ind w:left="720"/>
      <w:contextualSpacing/>
    </w:pPr>
  </w:style>
  <w:style w:type="character" w:customStyle="1" w:styleId="apple-converted-space">
    <w:name w:val="apple-converted-space"/>
    <w:basedOn w:val="DefaultParagraphFont"/>
    <w:rsid w:val="00C178DF"/>
  </w:style>
  <w:style w:type="character" w:styleId="Hyperlink">
    <w:name w:val="Hyperlink"/>
    <w:basedOn w:val="DefaultParagraphFont"/>
    <w:uiPriority w:val="99"/>
    <w:unhideWhenUsed/>
    <w:rsid w:val="007F0C95"/>
    <w:rPr>
      <w:color w:val="0000FF"/>
      <w:u w:val="single"/>
    </w:rPr>
  </w:style>
  <w:style w:type="character" w:customStyle="1" w:styleId="normaltextrun">
    <w:name w:val="normaltextrun"/>
    <w:basedOn w:val="DefaultParagraphFont"/>
    <w:rsid w:val="00512A00"/>
  </w:style>
  <w:style w:type="character" w:customStyle="1" w:styleId="spellingerror">
    <w:name w:val="spellingerror"/>
    <w:basedOn w:val="DefaultParagraphFont"/>
    <w:rsid w:val="00512A00"/>
  </w:style>
  <w:style w:type="character" w:customStyle="1" w:styleId="eop">
    <w:name w:val="eop"/>
    <w:basedOn w:val="DefaultParagraphFont"/>
    <w:rsid w:val="00512A00"/>
  </w:style>
  <w:style w:type="character" w:styleId="Emphasis">
    <w:name w:val="Emphasis"/>
    <w:basedOn w:val="DefaultParagraphFont"/>
    <w:uiPriority w:val="20"/>
    <w:qFormat/>
    <w:rsid w:val="00667161"/>
    <w:rPr>
      <w:i/>
      <w:iCs/>
    </w:rPr>
  </w:style>
  <w:style w:type="paragraph" w:styleId="CommentSubject">
    <w:name w:val="annotation subject"/>
    <w:basedOn w:val="CommentText"/>
    <w:next w:val="CommentText"/>
    <w:link w:val="CommentSubjectChar"/>
    <w:uiPriority w:val="99"/>
    <w:semiHidden/>
    <w:unhideWhenUsed/>
    <w:rsid w:val="00CE5E55"/>
    <w:rPr>
      <w:b/>
      <w:bCs/>
    </w:rPr>
  </w:style>
  <w:style w:type="character" w:customStyle="1" w:styleId="CommentSubjectChar">
    <w:name w:val="Comment Subject Char"/>
    <w:basedOn w:val="CommentTextChar"/>
    <w:link w:val="CommentSubject"/>
    <w:uiPriority w:val="99"/>
    <w:semiHidden/>
    <w:rsid w:val="00CE5E55"/>
    <w:rPr>
      <w:b/>
      <w:bCs/>
      <w:sz w:val="20"/>
      <w:szCs w:val="20"/>
    </w:rPr>
  </w:style>
  <w:style w:type="paragraph" w:styleId="Header">
    <w:name w:val="header"/>
    <w:basedOn w:val="Normal"/>
    <w:link w:val="HeaderChar"/>
    <w:uiPriority w:val="99"/>
    <w:unhideWhenUsed/>
    <w:rsid w:val="008978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810"/>
  </w:style>
  <w:style w:type="paragraph" w:styleId="Footer">
    <w:name w:val="footer"/>
    <w:basedOn w:val="Normal"/>
    <w:link w:val="FooterChar"/>
    <w:uiPriority w:val="99"/>
    <w:unhideWhenUsed/>
    <w:rsid w:val="008978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810"/>
  </w:style>
  <w:style w:type="paragraph" w:styleId="Revision">
    <w:name w:val="Revision"/>
    <w:hidden/>
    <w:uiPriority w:val="99"/>
    <w:semiHidden/>
    <w:rsid w:val="00A55084"/>
    <w:pPr>
      <w:spacing w:after="0" w:line="240" w:lineRule="auto"/>
    </w:pPr>
  </w:style>
  <w:style w:type="character" w:styleId="Strong">
    <w:name w:val="Strong"/>
    <w:basedOn w:val="DefaultParagraphFont"/>
    <w:uiPriority w:val="22"/>
    <w:qFormat/>
    <w:rsid w:val="00D03118"/>
    <w:rPr>
      <w:b/>
      <w:bCs/>
    </w:rPr>
  </w:style>
  <w:style w:type="character" w:styleId="PlaceholderText">
    <w:name w:val="Placeholder Text"/>
    <w:basedOn w:val="DefaultParagraphFont"/>
    <w:uiPriority w:val="99"/>
    <w:semiHidden/>
    <w:rsid w:val="00C378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62D0E-583E-43CA-919A-85851022A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11991</Words>
  <Characters>68349</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MedImmune</Company>
  <LinksUpToDate>false</LinksUpToDate>
  <CharactersWithSpaces>80180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Na Ma</cp:lastModifiedBy>
  <cp:revision>2</cp:revision>
  <cp:lastPrinted>2018-02-20T20:12:00Z</cp:lastPrinted>
  <dcterms:created xsi:type="dcterms:W3CDTF">2018-02-25T22:52:00Z</dcterms:created>
  <dcterms:modified xsi:type="dcterms:W3CDTF">2018-02-25T22:52:00Z</dcterms:modified>
</cp:coreProperties>
</file>