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5C9C7D" w14:textId="5A4E9095" w:rsidR="00EF039A" w:rsidRPr="002E56F2" w:rsidRDefault="00EF039A" w:rsidP="0035705F">
      <w:pPr>
        <w:adjustRightInd w:val="0"/>
        <w:snapToGrid w:val="0"/>
        <w:spacing w:line="360" w:lineRule="auto"/>
        <w:rPr>
          <w:rFonts w:ascii="Book Antiqua" w:hAnsi="Book Antiqua"/>
          <w:b/>
          <w:i/>
          <w:color w:val="000000"/>
          <w:sz w:val="24"/>
        </w:rPr>
      </w:pPr>
      <w:r w:rsidRPr="002E56F2">
        <w:rPr>
          <w:rFonts w:ascii="Book Antiqua" w:hAnsi="Book Antiqua"/>
          <w:b/>
          <w:color w:val="000000"/>
          <w:sz w:val="24"/>
        </w:rPr>
        <w:t xml:space="preserve">Name of </w:t>
      </w:r>
      <w:r w:rsidRPr="00C5184F">
        <w:rPr>
          <w:rFonts w:ascii="Book Antiqua" w:eastAsia="Times New Roman" w:hAnsi="Book Antiqua" w:cs="SimSun"/>
          <w:b/>
          <w:color w:val="000000"/>
          <w:sz w:val="24"/>
        </w:rPr>
        <w:t>Journal</w:t>
      </w:r>
      <w:r w:rsidRPr="002E56F2">
        <w:rPr>
          <w:rFonts w:ascii="Book Antiqua" w:hAnsi="Book Antiqua"/>
          <w:b/>
          <w:color w:val="000000"/>
          <w:sz w:val="24"/>
        </w:rPr>
        <w:t xml:space="preserve">: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2E56F2">
        <w:rPr>
          <w:rFonts w:ascii="Book Antiqua" w:hAnsi="Book Antiqua"/>
          <w:b/>
          <w:i/>
          <w:color w:val="000000"/>
          <w:sz w:val="24"/>
        </w:rPr>
        <w:t xml:space="preserve">World Journal of </w:t>
      </w:r>
      <w:bookmarkStart w:id="7" w:name="OLE_LINK1222"/>
      <w:bookmarkStart w:id="8" w:name="OLE_LINK1223"/>
      <w:r w:rsidRPr="002E56F2">
        <w:rPr>
          <w:rFonts w:ascii="Book Antiqua" w:hAnsi="Book Antiqua"/>
          <w:b/>
          <w:i/>
          <w:color w:val="000000"/>
          <w:sz w:val="24"/>
        </w:rPr>
        <w:t>Gastroenterology</w:t>
      </w:r>
      <w:bookmarkEnd w:id="0"/>
      <w:bookmarkEnd w:id="1"/>
      <w:bookmarkEnd w:id="2"/>
      <w:bookmarkEnd w:id="3"/>
      <w:bookmarkEnd w:id="4"/>
      <w:bookmarkEnd w:id="5"/>
      <w:bookmarkEnd w:id="6"/>
      <w:bookmarkEnd w:id="7"/>
      <w:bookmarkEnd w:id="8"/>
    </w:p>
    <w:p w14:paraId="40EC1890" w14:textId="20189C85" w:rsidR="00EF039A" w:rsidRPr="00C5184F" w:rsidRDefault="00EF039A" w:rsidP="0035705F">
      <w:pPr>
        <w:adjustRightInd w:val="0"/>
        <w:snapToGrid w:val="0"/>
        <w:spacing w:line="360" w:lineRule="auto"/>
        <w:rPr>
          <w:rFonts w:ascii="Book Antiqua" w:eastAsia="SimSun" w:hAnsi="Book Antiqua" w:cs="Arial"/>
          <w:b/>
          <w:color w:val="000000"/>
          <w:sz w:val="24"/>
          <w:lang w:eastAsia="zh-CN"/>
        </w:rPr>
      </w:pPr>
      <w:r w:rsidRPr="002E56F2">
        <w:rPr>
          <w:rFonts w:ascii="Book Antiqua" w:hAnsi="Book Antiqua"/>
          <w:b/>
          <w:color w:val="222222"/>
          <w:sz w:val="24"/>
        </w:rPr>
        <w:t xml:space="preserve">Manuscript </w:t>
      </w:r>
      <w:r w:rsidRPr="00C5184F">
        <w:rPr>
          <w:rFonts w:ascii="Book Antiqua" w:eastAsia="Times New Roman" w:hAnsi="Book Antiqua"/>
          <w:b/>
          <w:bCs/>
          <w:color w:val="222222"/>
          <w:sz w:val="24"/>
        </w:rPr>
        <w:t>NO</w:t>
      </w:r>
      <w:r w:rsidRPr="00C5184F">
        <w:rPr>
          <w:rFonts w:ascii="Book Antiqua" w:hAnsi="Book Antiqua" w:cs="Arial"/>
          <w:b/>
          <w:color w:val="000000"/>
          <w:sz w:val="24"/>
        </w:rPr>
        <w:t xml:space="preserve">: </w:t>
      </w:r>
      <w:bookmarkStart w:id="9" w:name="_Hlk508893458"/>
      <w:r w:rsidRPr="00C5184F">
        <w:rPr>
          <w:rFonts w:ascii="Book Antiqua" w:eastAsia="SimSun" w:hAnsi="Book Antiqua" w:cs="Arial" w:hint="eastAsia"/>
          <w:b/>
          <w:color w:val="000000"/>
          <w:sz w:val="24"/>
          <w:lang w:eastAsia="zh-CN"/>
        </w:rPr>
        <w:t>383</w:t>
      </w:r>
      <w:r w:rsidR="00F13F17" w:rsidRPr="00C5184F">
        <w:rPr>
          <w:rFonts w:ascii="Book Antiqua" w:eastAsia="SimSun" w:hAnsi="Book Antiqua" w:cs="Arial"/>
          <w:b/>
          <w:color w:val="000000"/>
          <w:sz w:val="24"/>
          <w:lang w:eastAsia="zh-CN"/>
        </w:rPr>
        <w:t>3</w:t>
      </w:r>
      <w:r w:rsidRPr="00C5184F">
        <w:rPr>
          <w:rFonts w:ascii="Book Antiqua" w:eastAsia="SimSun" w:hAnsi="Book Antiqua" w:cs="Arial" w:hint="eastAsia"/>
          <w:b/>
          <w:color w:val="000000"/>
          <w:sz w:val="24"/>
          <w:lang w:eastAsia="zh-CN"/>
        </w:rPr>
        <w:t>9</w:t>
      </w:r>
      <w:bookmarkEnd w:id="9"/>
    </w:p>
    <w:p w14:paraId="057B1DF9" w14:textId="77777777" w:rsidR="00B55B85" w:rsidRDefault="00EF039A" w:rsidP="0035705F">
      <w:pPr>
        <w:tabs>
          <w:tab w:val="left" w:pos="4320"/>
        </w:tabs>
        <w:adjustRightInd w:val="0"/>
        <w:snapToGrid w:val="0"/>
        <w:spacing w:line="360" w:lineRule="auto"/>
        <w:rPr>
          <w:rFonts w:ascii="Book Antiqua" w:eastAsia="SimSun" w:hAnsi="Book Antiqua"/>
          <w:b/>
          <w:sz w:val="24"/>
          <w:lang w:eastAsia="zh-CN"/>
        </w:rPr>
      </w:pPr>
      <w:bookmarkStart w:id="10" w:name="OLE_LINK3"/>
      <w:bookmarkStart w:id="11" w:name="OLE_LINK4"/>
      <w:r w:rsidRPr="00C5184F">
        <w:rPr>
          <w:rFonts w:ascii="Book Antiqua" w:hAnsi="Book Antiqua"/>
          <w:b/>
          <w:color w:val="000000"/>
          <w:sz w:val="24"/>
          <w:shd w:val="clear" w:color="auto" w:fill="FFFFFF"/>
        </w:rPr>
        <w:t>Manuscript </w:t>
      </w:r>
      <w:r w:rsidRPr="002E56F2">
        <w:rPr>
          <w:rFonts w:ascii="Book Antiqua" w:hAnsi="Book Antiqua"/>
          <w:b/>
          <w:color w:val="000000"/>
          <w:sz w:val="24"/>
          <w:shd w:val="clear" w:color="auto" w:fill="FFFFFF"/>
        </w:rPr>
        <w:t>Type</w:t>
      </w:r>
      <w:r w:rsidRPr="002E56F2">
        <w:rPr>
          <w:rFonts w:ascii="Book Antiqua" w:hAnsi="Book Antiqua"/>
          <w:b/>
          <w:color w:val="000000"/>
          <w:sz w:val="24"/>
        </w:rPr>
        <w:t xml:space="preserve">: </w:t>
      </w:r>
      <w:bookmarkStart w:id="12" w:name="OLE_LINK253"/>
      <w:bookmarkStart w:id="13" w:name="OLE_LINK301"/>
      <w:bookmarkStart w:id="14" w:name="OLE_LINK632"/>
      <w:bookmarkStart w:id="15" w:name="OLE_LINK703"/>
      <w:bookmarkStart w:id="16" w:name="OLE_LINK708"/>
      <w:bookmarkStart w:id="17" w:name="OLE_LINK808"/>
      <w:bookmarkStart w:id="18" w:name="OLE_LINK871"/>
      <w:bookmarkStart w:id="19" w:name="OLE_LINK872"/>
      <w:bookmarkStart w:id="20" w:name="OLE_LINK873"/>
      <w:bookmarkStart w:id="21" w:name="OLE_LINK874"/>
      <w:bookmarkStart w:id="22" w:name="OLE_LINK875"/>
      <w:bookmarkStart w:id="23" w:name="OLE_LINK1051"/>
      <w:bookmarkEnd w:id="10"/>
      <w:bookmarkEnd w:id="11"/>
      <w:r w:rsidRPr="00C5184F">
        <w:rPr>
          <w:rFonts w:ascii="Book Antiqua" w:hAnsi="Book Antiqua"/>
          <w:b/>
          <w:sz w:val="24"/>
        </w:rPr>
        <w:t>ORIGINAL ARTICLE</w:t>
      </w:r>
      <w:bookmarkEnd w:id="12"/>
      <w:bookmarkEnd w:id="13"/>
      <w:bookmarkEnd w:id="14"/>
      <w:bookmarkEnd w:id="15"/>
      <w:bookmarkEnd w:id="16"/>
      <w:bookmarkEnd w:id="17"/>
      <w:bookmarkEnd w:id="18"/>
      <w:bookmarkEnd w:id="19"/>
      <w:bookmarkEnd w:id="20"/>
      <w:bookmarkEnd w:id="21"/>
      <w:bookmarkEnd w:id="22"/>
      <w:bookmarkEnd w:id="23"/>
    </w:p>
    <w:p w14:paraId="3E7317E7" w14:textId="77777777" w:rsidR="00B55B85" w:rsidRDefault="00B55B85" w:rsidP="0035705F">
      <w:pPr>
        <w:tabs>
          <w:tab w:val="left" w:pos="4320"/>
        </w:tabs>
        <w:adjustRightInd w:val="0"/>
        <w:snapToGrid w:val="0"/>
        <w:spacing w:line="360" w:lineRule="auto"/>
        <w:rPr>
          <w:rFonts w:ascii="Book Antiqua" w:eastAsia="SimSun" w:hAnsi="Book Antiqua"/>
          <w:b/>
          <w:sz w:val="24"/>
          <w:lang w:eastAsia="zh-CN"/>
        </w:rPr>
      </w:pPr>
    </w:p>
    <w:p w14:paraId="76A663BF" w14:textId="5F3990C1" w:rsidR="00EF039A" w:rsidRDefault="00EF039A" w:rsidP="0035705F">
      <w:pPr>
        <w:tabs>
          <w:tab w:val="left" w:pos="4320"/>
        </w:tabs>
        <w:adjustRightInd w:val="0"/>
        <w:snapToGrid w:val="0"/>
        <w:spacing w:line="360" w:lineRule="auto"/>
        <w:rPr>
          <w:rFonts w:ascii="Book Antiqua" w:eastAsia="SimSun" w:hAnsi="Book Antiqua"/>
          <w:b/>
          <w:bCs/>
          <w:i/>
          <w:sz w:val="24"/>
          <w:lang w:eastAsia="zh-CN"/>
        </w:rPr>
      </w:pPr>
      <w:r w:rsidRPr="00C5184F">
        <w:rPr>
          <w:rFonts w:ascii="Book Antiqua" w:eastAsia="SimSun" w:hAnsi="Book Antiqua"/>
          <w:b/>
          <w:bCs/>
          <w:i/>
          <w:sz w:val="24"/>
          <w:lang w:eastAsia="zh-CN"/>
        </w:rPr>
        <w:t>Retrospective Study</w:t>
      </w:r>
    </w:p>
    <w:p w14:paraId="741198D2" w14:textId="7637A97D" w:rsidR="00990195" w:rsidRDefault="00990195" w:rsidP="0035705F">
      <w:pPr>
        <w:tabs>
          <w:tab w:val="left" w:pos="4320"/>
        </w:tabs>
        <w:adjustRightInd w:val="0"/>
        <w:snapToGrid w:val="0"/>
        <w:spacing w:line="360" w:lineRule="auto"/>
        <w:rPr>
          <w:rFonts w:ascii="Book Antiqua" w:eastAsia="SimSun" w:hAnsi="Book Antiqua"/>
          <w:b/>
          <w:sz w:val="24"/>
          <w:lang w:eastAsia="zh-CN"/>
        </w:rPr>
      </w:pPr>
      <w:r w:rsidRPr="002E56F2">
        <w:rPr>
          <w:rFonts w:ascii="Book Antiqua" w:hAnsi="Book Antiqua"/>
          <w:b/>
          <w:sz w:val="24"/>
        </w:rPr>
        <w:t xml:space="preserve">Endoscopic </w:t>
      </w:r>
      <w:r w:rsidR="00B55B85" w:rsidRPr="002E56F2">
        <w:rPr>
          <w:rFonts w:ascii="Book Antiqua" w:hAnsi="Book Antiqua"/>
          <w:b/>
          <w:sz w:val="24"/>
        </w:rPr>
        <w:t>submucosal dissection for early esophageal neoplasms using the stag beetle knife</w:t>
      </w:r>
    </w:p>
    <w:p w14:paraId="506E1B11" w14:textId="77777777" w:rsidR="00B55B85" w:rsidRPr="00B55B85" w:rsidRDefault="00B55B85" w:rsidP="0035705F">
      <w:pPr>
        <w:tabs>
          <w:tab w:val="left" w:pos="4320"/>
        </w:tabs>
        <w:adjustRightInd w:val="0"/>
        <w:snapToGrid w:val="0"/>
        <w:spacing w:line="360" w:lineRule="auto"/>
        <w:rPr>
          <w:rFonts w:ascii="Book Antiqua" w:eastAsia="SimSun" w:hAnsi="Book Antiqua"/>
          <w:b/>
          <w:sz w:val="24"/>
          <w:lang w:eastAsia="zh-CN"/>
        </w:rPr>
      </w:pPr>
    </w:p>
    <w:p w14:paraId="1C0C6730" w14:textId="408B3DC0" w:rsidR="004F53C4" w:rsidRPr="002E56F2" w:rsidRDefault="004F53C4" w:rsidP="0035705F">
      <w:pPr>
        <w:tabs>
          <w:tab w:val="left" w:pos="4320"/>
        </w:tabs>
        <w:adjustRightInd w:val="0"/>
        <w:snapToGrid w:val="0"/>
        <w:spacing w:line="360" w:lineRule="auto"/>
        <w:rPr>
          <w:rFonts w:ascii="Book Antiqua" w:hAnsi="Book Antiqua"/>
          <w:sz w:val="24"/>
        </w:rPr>
      </w:pPr>
      <w:r w:rsidRPr="002E56F2">
        <w:rPr>
          <w:rFonts w:ascii="Book Antiqua" w:hAnsi="Book Antiqua"/>
          <w:sz w:val="24"/>
        </w:rPr>
        <w:t xml:space="preserve">Kuwai T </w:t>
      </w:r>
      <w:r w:rsidRPr="002E56F2">
        <w:rPr>
          <w:rFonts w:ascii="Book Antiqua" w:hAnsi="Book Antiqua"/>
          <w:i/>
          <w:sz w:val="24"/>
        </w:rPr>
        <w:t>et al</w:t>
      </w:r>
      <w:r w:rsidRPr="002E56F2">
        <w:rPr>
          <w:rFonts w:ascii="Book Antiqua" w:hAnsi="Book Antiqua"/>
          <w:sz w:val="24"/>
        </w:rPr>
        <w:t>. SB-knife ESD for esophageal neoplasms</w:t>
      </w:r>
    </w:p>
    <w:p w14:paraId="47E6836A" w14:textId="77777777" w:rsidR="0040549C" w:rsidRPr="002E56F2" w:rsidRDefault="0040549C" w:rsidP="0035705F">
      <w:pPr>
        <w:adjustRightInd w:val="0"/>
        <w:snapToGrid w:val="0"/>
        <w:spacing w:line="360" w:lineRule="auto"/>
        <w:rPr>
          <w:rFonts w:ascii="Book Antiqua" w:hAnsi="Book Antiqua"/>
          <w:b/>
          <w:sz w:val="24"/>
        </w:rPr>
      </w:pPr>
    </w:p>
    <w:p w14:paraId="714C4961" w14:textId="2E2072C7" w:rsidR="0040549C" w:rsidRPr="004F120F" w:rsidRDefault="0040549C" w:rsidP="0035705F">
      <w:pPr>
        <w:tabs>
          <w:tab w:val="left" w:pos="3686"/>
        </w:tabs>
        <w:adjustRightInd w:val="0"/>
        <w:snapToGrid w:val="0"/>
        <w:spacing w:line="360" w:lineRule="auto"/>
        <w:rPr>
          <w:rFonts w:ascii="Book Antiqua" w:hAnsi="Book Antiqua"/>
          <w:sz w:val="24"/>
          <w:vertAlign w:val="superscript"/>
        </w:rPr>
      </w:pPr>
      <w:bookmarkStart w:id="24" w:name="_Hlk505248188"/>
      <w:r w:rsidRPr="004F120F">
        <w:rPr>
          <w:rFonts w:ascii="Book Antiqua" w:hAnsi="Book Antiqua"/>
          <w:sz w:val="24"/>
        </w:rPr>
        <w:t>Toshio Kuwai, Toshiki Yamaguchi,</w:t>
      </w:r>
      <w:r w:rsidR="004F53C4" w:rsidRPr="004F120F">
        <w:rPr>
          <w:rFonts w:ascii="Book Antiqua" w:hAnsi="Book Antiqua"/>
          <w:sz w:val="24"/>
        </w:rPr>
        <w:t xml:space="preserve"> </w:t>
      </w:r>
      <w:r w:rsidRPr="004F120F">
        <w:rPr>
          <w:rFonts w:ascii="Book Antiqua" w:hAnsi="Book Antiqua"/>
          <w:sz w:val="24"/>
        </w:rPr>
        <w:t>Hiroki Imagawa, Ryoichi Miura, Yuki Sumida, Takeshi Takasago, Yuki Miyasako, Tomoyuki Nishimura, Sumio Iio, Atsushi Yamaguchi, Hirotaka Kouno, Hiroshi Kohno, Sauid Ishaq</w:t>
      </w:r>
    </w:p>
    <w:bookmarkEnd w:id="24"/>
    <w:p w14:paraId="16A80035" w14:textId="77777777" w:rsidR="0040549C" w:rsidRPr="004F120F" w:rsidRDefault="0040549C" w:rsidP="0035705F">
      <w:pPr>
        <w:tabs>
          <w:tab w:val="left" w:pos="3686"/>
        </w:tabs>
        <w:adjustRightInd w:val="0"/>
        <w:snapToGrid w:val="0"/>
        <w:spacing w:line="360" w:lineRule="auto"/>
        <w:rPr>
          <w:rFonts w:ascii="Book Antiqua" w:hAnsi="Book Antiqua"/>
          <w:sz w:val="24"/>
        </w:rPr>
      </w:pPr>
    </w:p>
    <w:p w14:paraId="461CAF5F" w14:textId="2B0325F4" w:rsidR="0040549C" w:rsidRDefault="004F53C4" w:rsidP="0035705F">
      <w:pPr>
        <w:adjustRightInd w:val="0"/>
        <w:snapToGrid w:val="0"/>
        <w:spacing w:line="360" w:lineRule="auto"/>
        <w:rPr>
          <w:rFonts w:ascii="Book Antiqua" w:eastAsia="SimSun" w:hAnsi="Book Antiqua"/>
          <w:sz w:val="24"/>
          <w:lang w:eastAsia="zh-CN"/>
        </w:rPr>
      </w:pPr>
      <w:r w:rsidRPr="002E56F2">
        <w:rPr>
          <w:rFonts w:ascii="Book Antiqua" w:hAnsi="Book Antiqua"/>
          <w:b/>
          <w:sz w:val="24"/>
        </w:rPr>
        <w:t xml:space="preserve">Toshio Kuwai, Toshiki Yamaguchi, Hiroki Imagawa, Ryoichi Miura, Yuki Sumida, Takeshi Takasago, Yuki Miyasako, Tomoyuki Nishimura, Sumio Iio, Atsushi Yamaguchi, Hirotaka Kouno, Hiroshi Kohno, </w:t>
      </w:r>
      <w:r w:rsidR="0040549C" w:rsidRPr="002E56F2">
        <w:rPr>
          <w:rFonts w:ascii="Book Antiqua" w:hAnsi="Book Antiqua"/>
          <w:sz w:val="24"/>
        </w:rPr>
        <w:t>Department of Gastroenterology, National Hospital Organization, Kure Medical Center and Chugoku Cancer Center, Kure</w:t>
      </w:r>
      <w:r w:rsidR="00B55B85">
        <w:rPr>
          <w:rFonts w:ascii="Book Antiqua" w:eastAsia="SimSun" w:hAnsi="Book Antiqua" w:hint="eastAsia"/>
          <w:sz w:val="24"/>
          <w:lang w:eastAsia="zh-CN"/>
        </w:rPr>
        <w:t xml:space="preserve"> </w:t>
      </w:r>
      <w:r w:rsidR="00535413" w:rsidRPr="002E56F2">
        <w:rPr>
          <w:rFonts w:ascii="Book Antiqua" w:hAnsi="Book Antiqua"/>
          <w:sz w:val="24"/>
        </w:rPr>
        <w:t xml:space="preserve">737-0023, </w:t>
      </w:r>
      <w:r w:rsidR="0040549C" w:rsidRPr="002E56F2">
        <w:rPr>
          <w:rFonts w:ascii="Book Antiqua" w:hAnsi="Book Antiqua"/>
          <w:sz w:val="24"/>
        </w:rPr>
        <w:t>Japan</w:t>
      </w:r>
    </w:p>
    <w:p w14:paraId="540AF2A5" w14:textId="77777777" w:rsidR="00B55B85" w:rsidRPr="00B55B85" w:rsidRDefault="00B55B85" w:rsidP="0035705F">
      <w:pPr>
        <w:adjustRightInd w:val="0"/>
        <w:snapToGrid w:val="0"/>
        <w:spacing w:line="360" w:lineRule="auto"/>
        <w:rPr>
          <w:rFonts w:ascii="Book Antiqua" w:eastAsia="SimSun" w:hAnsi="Book Antiqua"/>
          <w:sz w:val="24"/>
          <w:lang w:eastAsia="zh-CN"/>
        </w:rPr>
      </w:pPr>
    </w:p>
    <w:p w14:paraId="5580993D" w14:textId="77E0D7DF" w:rsidR="0040549C" w:rsidRPr="002E56F2" w:rsidRDefault="004F53C4" w:rsidP="0035705F">
      <w:pPr>
        <w:adjustRightInd w:val="0"/>
        <w:snapToGrid w:val="0"/>
        <w:spacing w:line="360" w:lineRule="auto"/>
        <w:rPr>
          <w:rFonts w:ascii="Book Antiqua" w:hAnsi="Book Antiqua"/>
          <w:sz w:val="24"/>
        </w:rPr>
      </w:pPr>
      <w:r w:rsidRPr="002E56F2">
        <w:rPr>
          <w:rFonts w:ascii="Book Antiqua" w:hAnsi="Book Antiqua"/>
          <w:b/>
          <w:sz w:val="24"/>
        </w:rPr>
        <w:t>Sauid Ishaq,</w:t>
      </w:r>
      <w:r w:rsidRPr="002E56F2" w:rsidDel="004F53C4">
        <w:rPr>
          <w:rFonts w:ascii="Book Antiqua" w:hAnsi="Book Antiqua"/>
          <w:sz w:val="24"/>
          <w:vertAlign w:val="superscript"/>
        </w:rPr>
        <w:t xml:space="preserve"> </w:t>
      </w:r>
      <w:r w:rsidR="00B55B85" w:rsidRPr="002E56F2">
        <w:rPr>
          <w:rFonts w:ascii="Book Antiqua" w:hAnsi="Book Antiqua"/>
          <w:sz w:val="24"/>
        </w:rPr>
        <w:t xml:space="preserve">Department </w:t>
      </w:r>
      <w:r w:rsidR="00B55B85">
        <w:rPr>
          <w:rFonts w:ascii="Book Antiqua" w:eastAsia="SimSun" w:hAnsi="Book Antiqua" w:hint="eastAsia"/>
          <w:sz w:val="24"/>
          <w:lang w:eastAsia="zh-CN"/>
        </w:rPr>
        <w:t xml:space="preserve">of </w:t>
      </w:r>
      <w:r w:rsidR="0040549C" w:rsidRPr="002E56F2">
        <w:rPr>
          <w:rFonts w:ascii="Book Antiqua" w:hAnsi="Book Antiqua"/>
          <w:sz w:val="24"/>
        </w:rPr>
        <w:t>Gastroenterology, DGH, SGU, WI, Birmingham City University, Birmingham</w:t>
      </w:r>
      <w:r w:rsidR="00B55B85">
        <w:rPr>
          <w:rFonts w:ascii="Book Antiqua" w:eastAsia="SimSun" w:hAnsi="Book Antiqua" w:hint="eastAsia"/>
          <w:sz w:val="24"/>
          <w:lang w:eastAsia="zh-CN"/>
        </w:rPr>
        <w:t xml:space="preserve"> </w:t>
      </w:r>
      <w:r w:rsidR="009772F5" w:rsidRPr="002E56F2">
        <w:rPr>
          <w:rFonts w:ascii="Book Antiqua" w:hAnsi="Book Antiqua"/>
          <w:sz w:val="24"/>
        </w:rPr>
        <w:t xml:space="preserve">B4 7BD, </w:t>
      </w:r>
      <w:r w:rsidR="0040549C" w:rsidRPr="002E56F2">
        <w:rPr>
          <w:rFonts w:ascii="Book Antiqua" w:hAnsi="Book Antiqua"/>
          <w:sz w:val="24"/>
        </w:rPr>
        <w:t>United Kingdom</w:t>
      </w:r>
    </w:p>
    <w:p w14:paraId="4183AF2C" w14:textId="78FDAF28" w:rsidR="0040549C" w:rsidRPr="002E56F2" w:rsidRDefault="0040549C" w:rsidP="0035705F">
      <w:pPr>
        <w:adjustRightInd w:val="0"/>
        <w:snapToGrid w:val="0"/>
        <w:spacing w:line="360" w:lineRule="auto"/>
        <w:rPr>
          <w:rFonts w:ascii="Book Antiqua" w:hAnsi="Book Antiqua"/>
          <w:sz w:val="24"/>
        </w:rPr>
      </w:pPr>
    </w:p>
    <w:p w14:paraId="582F49A0" w14:textId="2E94C1D7" w:rsidR="005B1161" w:rsidRPr="002E56F2" w:rsidRDefault="005B1161" w:rsidP="0035705F">
      <w:pPr>
        <w:adjustRightInd w:val="0"/>
        <w:snapToGrid w:val="0"/>
        <w:spacing w:line="360" w:lineRule="auto"/>
        <w:rPr>
          <w:rFonts w:ascii="Book Antiqua" w:hAnsi="Book Antiqua"/>
          <w:b/>
          <w:sz w:val="24"/>
        </w:rPr>
      </w:pPr>
      <w:r w:rsidRPr="002E56F2">
        <w:rPr>
          <w:rFonts w:ascii="Book Antiqua" w:hAnsi="Book Antiqua"/>
          <w:b/>
          <w:sz w:val="24"/>
        </w:rPr>
        <w:t xml:space="preserve">ORCID number: </w:t>
      </w:r>
      <w:r w:rsidRPr="002E56F2">
        <w:rPr>
          <w:rFonts w:ascii="Book Antiqua" w:hAnsi="Book Antiqua"/>
          <w:sz w:val="24"/>
        </w:rPr>
        <w:t>Toshio</w:t>
      </w:r>
      <w:r w:rsidR="00500024">
        <w:rPr>
          <w:rFonts w:ascii="Book Antiqua" w:hAnsi="Book Antiqua"/>
          <w:sz w:val="24"/>
        </w:rPr>
        <w:t xml:space="preserve"> </w:t>
      </w:r>
      <w:r w:rsidRPr="002E56F2">
        <w:rPr>
          <w:rFonts w:ascii="Book Antiqua" w:hAnsi="Book Antiqua"/>
          <w:sz w:val="24"/>
        </w:rPr>
        <w:t xml:space="preserve">Kuwai (0000-0001-9956-1358); Toshiki Yamaguchi (0000-0002-6984-1639); </w:t>
      </w:r>
      <w:r w:rsidR="00B55B85">
        <w:rPr>
          <w:rFonts w:ascii="Book Antiqua" w:hAnsi="Book Antiqua"/>
          <w:kern w:val="0"/>
          <w:sz w:val="24"/>
        </w:rPr>
        <w:t>Hiroki Imagawa (0000-0003-0623-6594);</w:t>
      </w:r>
      <w:r w:rsidR="00B55B85">
        <w:rPr>
          <w:rFonts w:ascii="Book Antiqua" w:eastAsia="SimSun" w:hAnsi="Book Antiqua" w:hint="eastAsia"/>
          <w:kern w:val="0"/>
          <w:sz w:val="24"/>
          <w:lang w:eastAsia="zh-CN"/>
        </w:rPr>
        <w:t xml:space="preserve"> </w:t>
      </w:r>
      <w:r w:rsidRPr="002E56F2">
        <w:rPr>
          <w:rFonts w:ascii="Book Antiqua" w:hAnsi="Book Antiqua"/>
          <w:sz w:val="24"/>
        </w:rPr>
        <w:t xml:space="preserve">Ryoichi Miura (0000-0002-3643-7293); Yuki Sumida (0000-0003-2204-2319); Takeshi Takasago (0000-0003-1585-8555); Yuki Miyasako (0000-0002-4940-5549); Tomoyuki Nishimura (0000-0003-3531-1944); Sumio Iio (0000-0002-7853-4761); </w:t>
      </w:r>
      <w:r w:rsidR="00B55B85" w:rsidRPr="002E56F2">
        <w:rPr>
          <w:rFonts w:ascii="Book Antiqua" w:hAnsi="Book Antiqua"/>
          <w:sz w:val="24"/>
        </w:rPr>
        <w:t>Atsushi Yamaguchi (0000-0002-4573-5241);</w:t>
      </w:r>
      <w:r w:rsidR="00B55B85">
        <w:rPr>
          <w:rFonts w:ascii="Book Antiqua" w:eastAsia="SimSun" w:hAnsi="Book Antiqua" w:hint="eastAsia"/>
          <w:sz w:val="24"/>
          <w:lang w:eastAsia="zh-CN"/>
        </w:rPr>
        <w:t xml:space="preserve"> </w:t>
      </w:r>
      <w:r w:rsidRPr="002E56F2">
        <w:rPr>
          <w:rFonts w:ascii="Book Antiqua" w:hAnsi="Book Antiqua"/>
          <w:sz w:val="24"/>
        </w:rPr>
        <w:t>Hirotaka</w:t>
      </w:r>
      <w:r w:rsidR="00500024">
        <w:rPr>
          <w:rFonts w:ascii="Book Antiqua" w:hAnsi="Book Antiqua" w:hint="eastAsia"/>
          <w:sz w:val="24"/>
        </w:rPr>
        <w:t xml:space="preserve"> </w:t>
      </w:r>
      <w:r w:rsidRPr="002E56F2">
        <w:rPr>
          <w:rFonts w:ascii="Book Antiqua" w:hAnsi="Book Antiqua"/>
          <w:sz w:val="24"/>
        </w:rPr>
        <w:t>Kouno (0000-0003-0041-2462); Hiroshi Kohno (0000-0002-6292-9996); Sauid Ishaq (0000-0003-1458-4708).</w:t>
      </w:r>
    </w:p>
    <w:p w14:paraId="00B2F71F" w14:textId="5B41574D" w:rsidR="00AE4357" w:rsidRPr="002E56F2" w:rsidRDefault="00AE4357" w:rsidP="0035705F">
      <w:pPr>
        <w:adjustRightInd w:val="0"/>
        <w:snapToGrid w:val="0"/>
        <w:spacing w:line="360" w:lineRule="auto"/>
        <w:rPr>
          <w:rFonts w:ascii="Book Antiqua" w:hAnsi="Book Antiqua"/>
          <w:sz w:val="24"/>
        </w:rPr>
      </w:pPr>
    </w:p>
    <w:p w14:paraId="6CD82320" w14:textId="32616B21" w:rsidR="00AE4357" w:rsidRPr="002E56F2" w:rsidRDefault="009353A0" w:rsidP="0035705F">
      <w:pPr>
        <w:adjustRightInd w:val="0"/>
        <w:snapToGrid w:val="0"/>
        <w:spacing w:line="360" w:lineRule="auto"/>
        <w:rPr>
          <w:rFonts w:ascii="Book Antiqua" w:hAnsi="Book Antiqua"/>
          <w:sz w:val="24"/>
        </w:rPr>
      </w:pPr>
      <w:r w:rsidRPr="002E56F2">
        <w:rPr>
          <w:rFonts w:ascii="Book Antiqua" w:hAnsi="Book Antiqua"/>
          <w:b/>
          <w:color w:val="000000"/>
          <w:sz w:val="24"/>
        </w:rPr>
        <w:lastRenderedPageBreak/>
        <w:t>Author contributions:</w:t>
      </w:r>
      <w:r w:rsidRPr="002E56F2">
        <w:rPr>
          <w:rFonts w:ascii="Book Antiqua" w:hAnsi="Book Antiqua"/>
          <w:color w:val="000000"/>
          <w:sz w:val="24"/>
        </w:rPr>
        <w:t xml:space="preserve"> </w:t>
      </w:r>
      <w:r w:rsidR="00835ED9" w:rsidRPr="002E56F2">
        <w:rPr>
          <w:rFonts w:ascii="Book Antiqua" w:hAnsi="Book Antiqua"/>
          <w:color w:val="000000"/>
          <w:sz w:val="24"/>
        </w:rPr>
        <w:t>Kuwai</w:t>
      </w:r>
      <w:r w:rsidR="00835ED9" w:rsidRPr="00835ED9">
        <w:rPr>
          <w:rFonts w:ascii="Book Antiqua" w:hAnsi="Book Antiqua"/>
          <w:color w:val="000000"/>
          <w:sz w:val="24"/>
        </w:rPr>
        <w:t xml:space="preserve"> T </w:t>
      </w:r>
      <w:r w:rsidR="00835ED9">
        <w:rPr>
          <w:rFonts w:ascii="Book Antiqua" w:hAnsi="Book Antiqua"/>
          <w:color w:val="000000"/>
          <w:sz w:val="24"/>
        </w:rPr>
        <w:t>d</w:t>
      </w:r>
      <w:r w:rsidR="00835ED9" w:rsidRPr="00835ED9">
        <w:rPr>
          <w:rFonts w:ascii="Book Antiqua" w:hAnsi="Book Antiqua"/>
          <w:color w:val="000000"/>
          <w:sz w:val="24"/>
        </w:rPr>
        <w:t>esigned</w:t>
      </w:r>
      <w:r w:rsidR="00835ED9">
        <w:rPr>
          <w:rFonts w:ascii="Book Antiqua" w:hAnsi="Book Antiqua"/>
          <w:color w:val="000000"/>
          <w:sz w:val="24"/>
        </w:rPr>
        <w:t xml:space="preserve"> the</w:t>
      </w:r>
      <w:r w:rsidR="00835ED9" w:rsidRPr="00835ED9">
        <w:rPr>
          <w:rFonts w:ascii="Book Antiqua" w:hAnsi="Book Antiqua"/>
          <w:color w:val="000000"/>
          <w:sz w:val="24"/>
        </w:rPr>
        <w:t xml:space="preserve"> research</w:t>
      </w:r>
      <w:r w:rsidR="00835ED9">
        <w:rPr>
          <w:rFonts w:ascii="Book Antiqua" w:hAnsi="Book Antiqua"/>
          <w:color w:val="000000"/>
          <w:sz w:val="24"/>
        </w:rPr>
        <w:t>;</w:t>
      </w:r>
      <w:r w:rsidR="00835ED9" w:rsidRPr="002E56F2">
        <w:rPr>
          <w:rFonts w:ascii="Book Antiqua" w:hAnsi="Book Antiqua"/>
          <w:color w:val="000000"/>
          <w:sz w:val="24"/>
        </w:rPr>
        <w:t xml:space="preserve"> Yamaguchi</w:t>
      </w:r>
      <w:r w:rsidR="00835ED9" w:rsidRPr="00835ED9">
        <w:rPr>
          <w:rFonts w:ascii="Book Antiqua" w:hAnsi="Book Antiqua"/>
          <w:color w:val="000000"/>
          <w:sz w:val="24"/>
        </w:rPr>
        <w:t xml:space="preserve"> T,</w:t>
      </w:r>
      <w:r w:rsidR="00835ED9" w:rsidRPr="002E56F2">
        <w:rPr>
          <w:rFonts w:ascii="Book Antiqua" w:hAnsi="Book Antiqua"/>
          <w:color w:val="000000"/>
          <w:sz w:val="24"/>
        </w:rPr>
        <w:t xml:space="preserve"> Imagawa</w:t>
      </w:r>
      <w:r w:rsidR="00835ED9" w:rsidRPr="00835ED9">
        <w:rPr>
          <w:rFonts w:ascii="Book Antiqua" w:hAnsi="Book Antiqua"/>
          <w:color w:val="000000"/>
          <w:sz w:val="24"/>
        </w:rPr>
        <w:t xml:space="preserve"> H,</w:t>
      </w:r>
      <w:r w:rsidR="00835ED9" w:rsidRPr="002E56F2">
        <w:rPr>
          <w:rFonts w:ascii="Book Antiqua" w:hAnsi="Book Antiqua"/>
          <w:color w:val="000000"/>
          <w:sz w:val="24"/>
        </w:rPr>
        <w:t xml:space="preserve"> Yamaguchi</w:t>
      </w:r>
      <w:r w:rsidR="00835ED9" w:rsidRPr="00835ED9">
        <w:rPr>
          <w:rFonts w:ascii="Book Antiqua" w:hAnsi="Book Antiqua"/>
          <w:color w:val="000000"/>
          <w:sz w:val="24"/>
        </w:rPr>
        <w:t xml:space="preserve"> A,</w:t>
      </w:r>
      <w:r w:rsidR="00835ED9" w:rsidRPr="002E56F2">
        <w:rPr>
          <w:rFonts w:ascii="Book Antiqua" w:hAnsi="Book Antiqua"/>
          <w:color w:val="000000"/>
          <w:sz w:val="24"/>
        </w:rPr>
        <w:t xml:space="preserve"> Kouno</w:t>
      </w:r>
      <w:r w:rsidR="00835ED9" w:rsidRPr="00835ED9">
        <w:rPr>
          <w:rFonts w:ascii="Book Antiqua" w:hAnsi="Book Antiqua"/>
          <w:color w:val="000000"/>
          <w:sz w:val="24"/>
        </w:rPr>
        <w:t xml:space="preserve"> H,</w:t>
      </w:r>
      <w:r w:rsidR="00835ED9" w:rsidRPr="002E56F2">
        <w:rPr>
          <w:rFonts w:ascii="Book Antiqua" w:hAnsi="Book Antiqua"/>
          <w:color w:val="000000"/>
          <w:sz w:val="24"/>
        </w:rPr>
        <w:t xml:space="preserve"> Kohno</w:t>
      </w:r>
      <w:r w:rsidR="00835ED9" w:rsidRPr="00835ED9">
        <w:rPr>
          <w:rFonts w:ascii="Book Antiqua" w:hAnsi="Book Antiqua"/>
          <w:color w:val="000000"/>
          <w:sz w:val="24"/>
        </w:rPr>
        <w:t xml:space="preserve"> H</w:t>
      </w:r>
      <w:r w:rsidR="00B55B85">
        <w:rPr>
          <w:rFonts w:ascii="Book Antiqua" w:eastAsia="SimSun" w:hAnsi="Book Antiqua" w:hint="eastAsia"/>
          <w:color w:val="000000"/>
          <w:sz w:val="24"/>
          <w:lang w:eastAsia="zh-CN"/>
        </w:rPr>
        <w:t xml:space="preserve"> </w:t>
      </w:r>
      <w:r w:rsidR="00835ED9">
        <w:rPr>
          <w:rFonts w:ascii="Book Antiqua" w:hAnsi="Book Antiqua"/>
          <w:color w:val="000000"/>
          <w:sz w:val="24"/>
        </w:rPr>
        <w:t xml:space="preserve">and </w:t>
      </w:r>
      <w:r w:rsidR="00835ED9" w:rsidRPr="002E56F2">
        <w:rPr>
          <w:rFonts w:ascii="Book Antiqua" w:hAnsi="Book Antiqua"/>
          <w:color w:val="000000"/>
          <w:sz w:val="24"/>
        </w:rPr>
        <w:t>Ishaq</w:t>
      </w:r>
      <w:r w:rsidR="00835ED9" w:rsidRPr="00835ED9">
        <w:rPr>
          <w:rFonts w:ascii="Book Antiqua" w:hAnsi="Book Antiqua"/>
          <w:color w:val="000000"/>
          <w:sz w:val="24"/>
        </w:rPr>
        <w:t xml:space="preserve"> S</w:t>
      </w:r>
      <w:r w:rsidR="00835ED9">
        <w:rPr>
          <w:rFonts w:ascii="Book Antiqua" w:hAnsi="Book Antiqua"/>
          <w:color w:val="000000"/>
          <w:sz w:val="24"/>
        </w:rPr>
        <w:t xml:space="preserve"> contributed by providing</w:t>
      </w:r>
      <w:r w:rsidR="00835ED9" w:rsidRPr="002E56F2">
        <w:rPr>
          <w:rFonts w:ascii="Book Antiqua" w:hAnsi="Book Antiqua"/>
          <w:color w:val="000000"/>
          <w:sz w:val="24"/>
        </w:rPr>
        <w:t xml:space="preserve"> critical intellectual </w:t>
      </w:r>
      <w:r w:rsidR="00835ED9">
        <w:rPr>
          <w:rFonts w:ascii="Book Antiqua" w:hAnsi="Book Antiqua"/>
          <w:color w:val="000000"/>
          <w:sz w:val="24"/>
        </w:rPr>
        <w:t xml:space="preserve">input for the revised manuscript; </w:t>
      </w:r>
      <w:r w:rsidR="00835ED9" w:rsidRPr="00835ED9">
        <w:rPr>
          <w:rFonts w:ascii="Book Antiqua" w:hAnsi="Book Antiqua"/>
          <w:color w:val="000000"/>
          <w:sz w:val="24"/>
        </w:rPr>
        <w:t>Kuwai T, Miura R, Sumida Y, Takasago, Miyasako Y, Nishimura T</w:t>
      </w:r>
      <w:r w:rsidR="00B55B85">
        <w:rPr>
          <w:rFonts w:ascii="Book Antiqua" w:eastAsia="SimSun" w:hAnsi="Book Antiqua" w:hint="eastAsia"/>
          <w:color w:val="000000"/>
          <w:sz w:val="24"/>
          <w:lang w:eastAsia="zh-CN"/>
        </w:rPr>
        <w:t xml:space="preserve"> </w:t>
      </w:r>
      <w:r w:rsidR="00835ED9" w:rsidRPr="002E56F2">
        <w:rPr>
          <w:rFonts w:ascii="Book Antiqua" w:hAnsi="Book Antiqua"/>
          <w:color w:val="000000"/>
          <w:sz w:val="24"/>
        </w:rPr>
        <w:t xml:space="preserve">and </w:t>
      </w:r>
      <w:r w:rsidR="00835ED9" w:rsidRPr="00835ED9">
        <w:rPr>
          <w:rFonts w:ascii="Book Antiqua" w:hAnsi="Book Antiqua"/>
          <w:color w:val="000000"/>
          <w:sz w:val="24"/>
        </w:rPr>
        <w:t xml:space="preserve">Iio </w:t>
      </w:r>
      <w:r w:rsidR="00835ED9">
        <w:rPr>
          <w:rFonts w:ascii="Book Antiqua" w:hAnsi="Book Antiqua"/>
          <w:color w:val="000000"/>
          <w:sz w:val="24"/>
        </w:rPr>
        <w:t xml:space="preserve">S analyzed the data; </w:t>
      </w:r>
      <w:r w:rsidR="00835ED9" w:rsidRPr="00835ED9">
        <w:rPr>
          <w:rFonts w:ascii="Book Antiqua" w:hAnsi="Book Antiqua"/>
          <w:color w:val="000000"/>
          <w:sz w:val="24"/>
        </w:rPr>
        <w:t>Kuwai T</w:t>
      </w:r>
      <w:r w:rsidR="00B55B85">
        <w:rPr>
          <w:rFonts w:ascii="Book Antiqua" w:eastAsia="SimSun" w:hAnsi="Book Antiqua" w:hint="eastAsia"/>
          <w:color w:val="000000"/>
          <w:sz w:val="24"/>
          <w:lang w:eastAsia="zh-CN"/>
        </w:rPr>
        <w:t xml:space="preserve"> </w:t>
      </w:r>
      <w:r w:rsidR="00835ED9">
        <w:rPr>
          <w:rFonts w:ascii="Book Antiqua" w:hAnsi="Book Antiqua"/>
          <w:color w:val="000000"/>
          <w:sz w:val="24"/>
        </w:rPr>
        <w:t>wrote</w:t>
      </w:r>
      <w:r w:rsidR="00835ED9" w:rsidRPr="002E56F2">
        <w:rPr>
          <w:rFonts w:ascii="Book Antiqua" w:hAnsi="Book Antiqua"/>
          <w:color w:val="000000"/>
          <w:sz w:val="24"/>
        </w:rPr>
        <w:t xml:space="preserve"> the article.</w:t>
      </w:r>
    </w:p>
    <w:p w14:paraId="7A7B9402" w14:textId="77777777" w:rsidR="00C37D77" w:rsidRPr="00B55B85" w:rsidRDefault="00C37D77" w:rsidP="0035705F">
      <w:pPr>
        <w:adjustRightInd w:val="0"/>
        <w:snapToGrid w:val="0"/>
        <w:spacing w:line="360" w:lineRule="auto"/>
        <w:rPr>
          <w:rFonts w:ascii="Book Antiqua" w:eastAsia="SimSun" w:hAnsi="Book Antiqua"/>
          <w:b/>
          <w:sz w:val="24"/>
          <w:lang w:eastAsia="zh-CN"/>
        </w:rPr>
      </w:pPr>
    </w:p>
    <w:p w14:paraId="0803D35D" w14:textId="370C2E13" w:rsidR="00AE4357" w:rsidRPr="002E56F2" w:rsidRDefault="00B769FF" w:rsidP="0035705F">
      <w:pPr>
        <w:adjustRightInd w:val="0"/>
        <w:snapToGrid w:val="0"/>
        <w:spacing w:line="360" w:lineRule="auto"/>
        <w:rPr>
          <w:rFonts w:ascii="Book Antiqua" w:hAnsi="Book Antiqua"/>
          <w:sz w:val="24"/>
        </w:rPr>
      </w:pPr>
      <w:r w:rsidRPr="002E56F2">
        <w:rPr>
          <w:rFonts w:ascii="Book Antiqua" w:hAnsi="Book Antiqua"/>
          <w:b/>
          <w:sz w:val="24"/>
        </w:rPr>
        <w:t xml:space="preserve">Institutional </w:t>
      </w:r>
      <w:r w:rsidR="00EE5DFC" w:rsidRPr="002E56F2">
        <w:rPr>
          <w:rFonts w:ascii="Book Antiqua" w:hAnsi="Book Antiqua"/>
          <w:b/>
          <w:sz w:val="24"/>
        </w:rPr>
        <w:t>review board</w:t>
      </w:r>
      <w:r w:rsidRPr="002E56F2">
        <w:rPr>
          <w:rFonts w:ascii="Book Antiqua" w:hAnsi="Book Antiqua"/>
          <w:b/>
          <w:sz w:val="24"/>
        </w:rPr>
        <w:t xml:space="preserve"> s</w:t>
      </w:r>
      <w:r w:rsidR="00C37D77" w:rsidRPr="002E56F2">
        <w:rPr>
          <w:rFonts w:ascii="Book Antiqua" w:hAnsi="Book Antiqua"/>
          <w:b/>
          <w:sz w:val="24"/>
        </w:rPr>
        <w:t>tatement:</w:t>
      </w:r>
      <w:r w:rsidRPr="002E56F2">
        <w:rPr>
          <w:rFonts w:ascii="Book Antiqua" w:hAnsi="Book Antiqua"/>
          <w:sz w:val="24"/>
        </w:rPr>
        <w:t xml:space="preserve"> This study was approved by the National Hospital Organization Kure Medical Center and the Chugoku Cancer Center Institutional Review Board Ethics Committee on 3 October 2016, the study incorporated good clinical practice, conforming to Declaration of Helsinki principles.</w:t>
      </w:r>
    </w:p>
    <w:p w14:paraId="6B3E71C0" w14:textId="77777777" w:rsidR="00C37D77" w:rsidRPr="00B55B85" w:rsidRDefault="00C37D77" w:rsidP="0035705F">
      <w:pPr>
        <w:adjustRightInd w:val="0"/>
        <w:snapToGrid w:val="0"/>
        <w:spacing w:line="360" w:lineRule="auto"/>
        <w:rPr>
          <w:rFonts w:ascii="Book Antiqua" w:hAnsi="Book Antiqua"/>
          <w:b/>
          <w:sz w:val="24"/>
        </w:rPr>
      </w:pPr>
    </w:p>
    <w:p w14:paraId="463BBC54" w14:textId="646F246F" w:rsidR="00B769FF" w:rsidRPr="002E56F2" w:rsidRDefault="00B769FF" w:rsidP="0035705F">
      <w:pPr>
        <w:adjustRightInd w:val="0"/>
        <w:snapToGrid w:val="0"/>
        <w:spacing w:line="360" w:lineRule="auto"/>
        <w:rPr>
          <w:rFonts w:ascii="Book Antiqua" w:hAnsi="Book Antiqua"/>
          <w:sz w:val="24"/>
        </w:rPr>
      </w:pPr>
      <w:r w:rsidRPr="002E56F2">
        <w:rPr>
          <w:rFonts w:ascii="Book Antiqua" w:hAnsi="Book Antiqua"/>
          <w:b/>
          <w:sz w:val="24"/>
        </w:rPr>
        <w:t xml:space="preserve">Informed </w:t>
      </w:r>
      <w:r w:rsidR="00B55B85" w:rsidRPr="002E56F2">
        <w:rPr>
          <w:rFonts w:ascii="Book Antiqua" w:hAnsi="Book Antiqua"/>
          <w:b/>
          <w:sz w:val="24"/>
        </w:rPr>
        <w:t>c</w:t>
      </w:r>
      <w:r w:rsidRPr="002E56F2">
        <w:rPr>
          <w:rFonts w:ascii="Book Antiqua" w:hAnsi="Book Antiqua"/>
          <w:b/>
          <w:sz w:val="24"/>
        </w:rPr>
        <w:t>onsent statement</w:t>
      </w:r>
      <w:r w:rsidR="00C37D77" w:rsidRPr="002E56F2">
        <w:rPr>
          <w:rFonts w:ascii="Book Antiqua" w:hAnsi="Book Antiqua"/>
          <w:b/>
          <w:sz w:val="24"/>
        </w:rPr>
        <w:t>:</w:t>
      </w:r>
      <w:r w:rsidRPr="002E56F2">
        <w:rPr>
          <w:rFonts w:ascii="Book Antiqua" w:hAnsi="Book Antiqua"/>
          <w:sz w:val="24"/>
        </w:rPr>
        <w:t xml:space="preserve"> All patients were informed of the risks and benefits of ESD and provided written informed consent.</w:t>
      </w:r>
    </w:p>
    <w:p w14:paraId="5A7A575D" w14:textId="77777777" w:rsidR="00C37D77" w:rsidRPr="002E56F2" w:rsidRDefault="00C37D77" w:rsidP="0035705F">
      <w:pPr>
        <w:adjustRightInd w:val="0"/>
        <w:snapToGrid w:val="0"/>
        <w:spacing w:line="360" w:lineRule="auto"/>
        <w:rPr>
          <w:rFonts w:ascii="Book Antiqua" w:hAnsi="Book Antiqua"/>
          <w:b/>
          <w:sz w:val="24"/>
        </w:rPr>
      </w:pPr>
    </w:p>
    <w:p w14:paraId="604B5825" w14:textId="4B06AF27" w:rsidR="00AE4357" w:rsidRPr="002E56F2" w:rsidRDefault="00AE4357" w:rsidP="0035705F">
      <w:pPr>
        <w:adjustRightInd w:val="0"/>
        <w:snapToGrid w:val="0"/>
        <w:spacing w:line="360" w:lineRule="auto"/>
        <w:rPr>
          <w:rFonts w:ascii="Book Antiqua" w:hAnsi="Book Antiqua"/>
          <w:sz w:val="24"/>
        </w:rPr>
      </w:pPr>
      <w:r w:rsidRPr="002E56F2">
        <w:rPr>
          <w:rFonts w:ascii="Book Antiqua" w:hAnsi="Book Antiqua"/>
          <w:b/>
          <w:sz w:val="24"/>
        </w:rPr>
        <w:t>Conflict-of-interest statement:</w:t>
      </w:r>
      <w:r w:rsidRPr="002E56F2">
        <w:rPr>
          <w:rFonts w:ascii="Book Antiqua" w:hAnsi="Book Antiqua"/>
          <w:sz w:val="24"/>
        </w:rPr>
        <w:t xml:space="preserve"> All authors declare no conflicts-of-interest related to this article.</w:t>
      </w:r>
    </w:p>
    <w:p w14:paraId="448846ED" w14:textId="77777777" w:rsidR="00C37D77" w:rsidRPr="002E56F2" w:rsidRDefault="00C37D77" w:rsidP="0035705F">
      <w:pPr>
        <w:adjustRightInd w:val="0"/>
        <w:snapToGrid w:val="0"/>
        <w:spacing w:line="360" w:lineRule="auto"/>
        <w:rPr>
          <w:rFonts w:ascii="Book Antiqua" w:hAnsi="Book Antiqua"/>
          <w:b/>
          <w:sz w:val="24"/>
        </w:rPr>
      </w:pPr>
    </w:p>
    <w:p w14:paraId="59E57EA0" w14:textId="6E1C08BE" w:rsidR="00AE4357" w:rsidRDefault="00AE4357" w:rsidP="0035705F">
      <w:pPr>
        <w:adjustRightInd w:val="0"/>
        <w:snapToGrid w:val="0"/>
        <w:spacing w:line="360" w:lineRule="auto"/>
        <w:rPr>
          <w:rFonts w:ascii="Book Antiqua" w:eastAsia="SimSun" w:hAnsi="Book Antiqua"/>
          <w:sz w:val="24"/>
          <w:lang w:eastAsia="zh-CN"/>
        </w:rPr>
      </w:pPr>
      <w:r w:rsidRPr="002E56F2">
        <w:rPr>
          <w:rFonts w:ascii="Book Antiqua" w:hAnsi="Book Antiqua"/>
          <w:b/>
          <w:sz w:val="24"/>
        </w:rPr>
        <w:t>Data sharing statement:</w:t>
      </w:r>
      <w:r w:rsidRPr="002E56F2">
        <w:rPr>
          <w:rFonts w:ascii="Book Antiqua" w:hAnsi="Book Antiqua"/>
          <w:sz w:val="24"/>
        </w:rPr>
        <w:t xml:space="preserve"> No additional data are available.</w:t>
      </w:r>
    </w:p>
    <w:p w14:paraId="16D59CFB" w14:textId="77777777" w:rsidR="00B55B85" w:rsidRPr="00B55B85" w:rsidRDefault="00B55B85" w:rsidP="0035705F">
      <w:pPr>
        <w:adjustRightInd w:val="0"/>
        <w:snapToGrid w:val="0"/>
        <w:spacing w:line="360" w:lineRule="auto"/>
        <w:rPr>
          <w:rFonts w:ascii="Book Antiqua" w:eastAsia="SimSun" w:hAnsi="Book Antiqua"/>
          <w:sz w:val="24"/>
          <w:lang w:eastAsia="zh-CN"/>
        </w:rPr>
      </w:pPr>
    </w:p>
    <w:p w14:paraId="2B015CB5" w14:textId="4BC3EDD0" w:rsidR="00AE4357" w:rsidRDefault="0002340F" w:rsidP="0035705F">
      <w:pPr>
        <w:adjustRightInd w:val="0"/>
        <w:snapToGrid w:val="0"/>
        <w:spacing w:line="360" w:lineRule="auto"/>
        <w:rPr>
          <w:rFonts w:ascii="Book Antiqua" w:eastAsia="SimSun" w:hAnsi="Book Antiqua"/>
          <w:color w:val="000000"/>
          <w:kern w:val="0"/>
          <w:sz w:val="24"/>
          <w:lang w:eastAsia="zh-CN"/>
        </w:rPr>
      </w:pPr>
      <w:bookmarkStart w:id="25" w:name="OLE_LINK1024"/>
      <w:bookmarkStart w:id="26" w:name="OLE_LINK1025"/>
      <w:bookmarkStart w:id="27" w:name="OLE_LINK570"/>
      <w:bookmarkStart w:id="28" w:name="OLE_LINK1096"/>
      <w:bookmarkStart w:id="29" w:name="OLE_LINK1097"/>
      <w:bookmarkStart w:id="30" w:name="OLE_LINK1098"/>
      <w:bookmarkStart w:id="31" w:name="OLE_LINK985"/>
      <w:bookmarkStart w:id="32" w:name="OLE_LINK986"/>
      <w:bookmarkStart w:id="33" w:name="OLE_LINK1122"/>
      <w:bookmarkStart w:id="34" w:name="OLE_LINK649"/>
      <w:bookmarkStart w:id="35" w:name="OLE_LINK650"/>
      <w:bookmarkStart w:id="36" w:name="OLE_LINK1706"/>
      <w:bookmarkStart w:id="37" w:name="OLE_LINK1707"/>
      <w:bookmarkStart w:id="38" w:name="OLE_LINK1756"/>
      <w:bookmarkStart w:id="39" w:name="OLE_LINK564"/>
      <w:r w:rsidRPr="00381549">
        <w:rPr>
          <w:rFonts w:ascii="Book Antiqua" w:hAnsi="Book Antiqua"/>
          <w:b/>
          <w:color w:val="000000"/>
          <w:kern w:val="0"/>
          <w:sz w:val="24"/>
        </w:rPr>
        <w:t xml:space="preserve">Open-Access: </w:t>
      </w:r>
      <w:bookmarkStart w:id="40" w:name="OLE_LINK760"/>
      <w:bookmarkStart w:id="41" w:name="OLE_LINK907"/>
      <w:bookmarkStart w:id="42" w:name="OLE_LINK1365"/>
      <w:r w:rsidRPr="00381549">
        <w:rPr>
          <w:rFonts w:ascii="Book Antiqua" w:hAnsi="Book Antiqua"/>
          <w:color w:val="000000"/>
          <w:kern w:val="0"/>
          <w:sz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02340F">
        <w:rPr>
          <w:rFonts w:ascii="Book Antiqua" w:hAnsi="Book Antiqua"/>
          <w:color w:val="000000"/>
          <w:kern w:val="0"/>
          <w:sz w:val="24"/>
        </w:rPr>
        <w:t>http://creativecommons.org/licenses/by-nc/4.0/</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246FCC1C" w14:textId="77777777" w:rsidR="0002340F" w:rsidRPr="0002340F" w:rsidRDefault="0002340F" w:rsidP="0035705F">
      <w:pPr>
        <w:adjustRightInd w:val="0"/>
        <w:snapToGrid w:val="0"/>
        <w:spacing w:line="360" w:lineRule="auto"/>
        <w:rPr>
          <w:rFonts w:ascii="Book Antiqua" w:eastAsia="SimSun" w:hAnsi="Book Antiqua"/>
          <w:sz w:val="24"/>
          <w:lang w:eastAsia="zh-CN"/>
        </w:rPr>
      </w:pPr>
    </w:p>
    <w:p w14:paraId="1DAD2EB8" w14:textId="77777777" w:rsidR="0002340F" w:rsidRDefault="0002340F" w:rsidP="0035705F">
      <w:pPr>
        <w:widowControl/>
        <w:adjustRightInd w:val="0"/>
        <w:snapToGrid w:val="0"/>
        <w:spacing w:line="360" w:lineRule="auto"/>
        <w:outlineLvl w:val="0"/>
        <w:rPr>
          <w:rFonts w:ascii="Book Antiqua" w:eastAsia="SimSun" w:hAnsi="Book Antiqua"/>
          <w:b/>
          <w:sz w:val="24"/>
          <w:lang w:eastAsia="zh-CN"/>
        </w:rPr>
      </w:pPr>
      <w:bookmarkStart w:id="43" w:name="OLE_LINK918"/>
      <w:bookmarkStart w:id="44" w:name="OLE_LINK919"/>
      <w:bookmarkStart w:id="45" w:name="OLE_LINK1029"/>
      <w:bookmarkStart w:id="46" w:name="OLE_LINK571"/>
      <w:bookmarkStart w:id="47" w:name="OLE_LINK776"/>
      <w:bookmarkStart w:id="48" w:name="OLE_LINK927"/>
      <w:bookmarkStart w:id="49" w:name="OLE_LINK928"/>
      <w:bookmarkStart w:id="50" w:name="OLE_LINK1123"/>
      <w:bookmarkStart w:id="51" w:name="OLE_LINK709"/>
      <w:bookmarkStart w:id="52" w:name="OLE_LINK759"/>
      <w:r w:rsidRPr="00381549">
        <w:rPr>
          <w:rFonts w:ascii="Book Antiqua" w:hAnsi="Book Antiqua" w:cs="Arial Unicode MS"/>
          <w:b/>
          <w:color w:val="000000"/>
          <w:sz w:val="24"/>
        </w:rPr>
        <w:t>Manuscript source:</w:t>
      </w:r>
      <w:r w:rsidRPr="00381549">
        <w:rPr>
          <w:rFonts w:ascii="Book Antiqua" w:hAnsi="Book Antiqua" w:cs="Arial Unicode MS"/>
          <w:color w:val="000000"/>
          <w:sz w:val="24"/>
        </w:rPr>
        <w:t xml:space="preserve"> Invited manuscript</w:t>
      </w:r>
      <w:bookmarkEnd w:id="43"/>
      <w:bookmarkEnd w:id="44"/>
      <w:bookmarkEnd w:id="45"/>
      <w:bookmarkEnd w:id="46"/>
      <w:bookmarkEnd w:id="47"/>
      <w:bookmarkEnd w:id="48"/>
      <w:bookmarkEnd w:id="49"/>
      <w:bookmarkEnd w:id="50"/>
      <w:bookmarkEnd w:id="51"/>
      <w:bookmarkEnd w:id="52"/>
      <w:r w:rsidRPr="002E56F2">
        <w:rPr>
          <w:rFonts w:ascii="Book Antiqua" w:hAnsi="Book Antiqua"/>
          <w:b/>
          <w:sz w:val="24"/>
        </w:rPr>
        <w:t xml:space="preserve"> </w:t>
      </w:r>
    </w:p>
    <w:p w14:paraId="71F00F34" w14:textId="77777777" w:rsidR="0002340F" w:rsidRDefault="0002340F" w:rsidP="0035705F">
      <w:pPr>
        <w:widowControl/>
        <w:adjustRightInd w:val="0"/>
        <w:snapToGrid w:val="0"/>
        <w:spacing w:line="360" w:lineRule="auto"/>
        <w:outlineLvl w:val="0"/>
        <w:rPr>
          <w:rFonts w:ascii="Book Antiqua" w:eastAsia="SimSun" w:hAnsi="Book Antiqua"/>
          <w:b/>
          <w:sz w:val="24"/>
          <w:lang w:eastAsia="zh-CN"/>
        </w:rPr>
      </w:pPr>
    </w:p>
    <w:p w14:paraId="11EDB710" w14:textId="0A913BF9" w:rsidR="00500024" w:rsidRPr="0002340F" w:rsidRDefault="0040549C" w:rsidP="0035705F">
      <w:pPr>
        <w:widowControl/>
        <w:adjustRightInd w:val="0"/>
        <w:snapToGrid w:val="0"/>
        <w:spacing w:line="360" w:lineRule="auto"/>
        <w:outlineLvl w:val="0"/>
        <w:rPr>
          <w:rFonts w:ascii="Book Antiqua" w:eastAsia="SimSun" w:hAnsi="Book Antiqua"/>
          <w:sz w:val="24"/>
          <w:lang w:eastAsia="zh-CN"/>
        </w:rPr>
      </w:pPr>
      <w:r w:rsidRPr="002E56F2">
        <w:rPr>
          <w:rFonts w:ascii="Book Antiqua" w:hAnsi="Book Antiqua"/>
          <w:b/>
          <w:sz w:val="24"/>
        </w:rPr>
        <w:t>Correspond</w:t>
      </w:r>
      <w:r w:rsidR="00AE4357" w:rsidRPr="002E56F2">
        <w:rPr>
          <w:rFonts w:ascii="Book Antiqua" w:hAnsi="Book Antiqua"/>
          <w:b/>
          <w:sz w:val="24"/>
        </w:rPr>
        <w:t>ence</w:t>
      </w:r>
      <w:r w:rsidRPr="002E56F2">
        <w:rPr>
          <w:rFonts w:ascii="Book Antiqua" w:hAnsi="Book Antiqua"/>
          <w:b/>
          <w:sz w:val="24"/>
        </w:rPr>
        <w:t xml:space="preserve"> </w:t>
      </w:r>
      <w:r w:rsidR="00AE4357" w:rsidRPr="002E56F2">
        <w:rPr>
          <w:rFonts w:ascii="Book Antiqua" w:hAnsi="Book Antiqua"/>
          <w:b/>
          <w:sz w:val="24"/>
        </w:rPr>
        <w:t>to</w:t>
      </w:r>
      <w:r w:rsidRPr="002E56F2">
        <w:rPr>
          <w:rFonts w:ascii="Book Antiqua" w:hAnsi="Book Antiqua"/>
          <w:b/>
          <w:sz w:val="24"/>
        </w:rPr>
        <w:t>: Toshio Kuwai</w:t>
      </w:r>
      <w:r w:rsidR="00AE4357" w:rsidRPr="002E56F2">
        <w:rPr>
          <w:rFonts w:ascii="Book Antiqua" w:hAnsi="Book Antiqua"/>
          <w:b/>
          <w:sz w:val="24"/>
        </w:rPr>
        <w:t>, MD, PhD,</w:t>
      </w:r>
      <w:r w:rsidRPr="002E56F2">
        <w:rPr>
          <w:rFonts w:ascii="Book Antiqua" w:hAnsi="Book Antiqua"/>
          <w:sz w:val="24"/>
        </w:rPr>
        <w:t xml:space="preserve"> </w:t>
      </w:r>
      <w:r w:rsidR="00722246" w:rsidRPr="00722246">
        <w:rPr>
          <w:rFonts w:ascii="Book Antiqua" w:hAnsi="Book Antiqua"/>
          <w:b/>
          <w:sz w:val="24"/>
        </w:rPr>
        <w:t>Chief Doctor,</w:t>
      </w:r>
      <w:r w:rsidR="00722246">
        <w:rPr>
          <w:rFonts w:ascii="Book Antiqua" w:eastAsia="SimSun" w:hAnsi="Book Antiqua" w:hint="eastAsia"/>
          <w:sz w:val="24"/>
          <w:lang w:eastAsia="zh-CN"/>
        </w:rPr>
        <w:t xml:space="preserve"> </w:t>
      </w:r>
      <w:r w:rsidRPr="002E56F2">
        <w:rPr>
          <w:rFonts w:ascii="Book Antiqua" w:hAnsi="Book Antiqua"/>
          <w:sz w:val="24"/>
        </w:rPr>
        <w:t xml:space="preserve">Department of Gastroenterology, National Hospital Organization Kure Medical Center and </w:t>
      </w:r>
      <w:r w:rsidRPr="002E56F2">
        <w:rPr>
          <w:rFonts w:ascii="Book Antiqua" w:hAnsi="Book Antiqua"/>
          <w:sz w:val="24"/>
        </w:rPr>
        <w:lastRenderedPageBreak/>
        <w:t>Chugoku Cancer Center, 3-1 Aoyama-cho, Kure 737-0023</w:t>
      </w:r>
      <w:r w:rsidR="00AE4357" w:rsidRPr="002E56F2">
        <w:rPr>
          <w:rFonts w:ascii="Book Antiqua" w:hAnsi="Book Antiqua"/>
          <w:sz w:val="24"/>
        </w:rPr>
        <w:t>,</w:t>
      </w:r>
      <w:r w:rsidR="0002340F">
        <w:rPr>
          <w:rFonts w:ascii="Book Antiqua" w:hAnsi="Book Antiqua"/>
          <w:sz w:val="24"/>
        </w:rPr>
        <w:t xml:space="preserve"> Japan</w:t>
      </w:r>
      <w:r w:rsidR="0002340F">
        <w:rPr>
          <w:rFonts w:ascii="Book Antiqua" w:eastAsia="SimSun" w:hAnsi="Book Antiqua" w:hint="eastAsia"/>
          <w:sz w:val="24"/>
          <w:lang w:eastAsia="zh-CN"/>
        </w:rPr>
        <w:t xml:space="preserve">. </w:t>
      </w:r>
      <w:r w:rsidR="00500024" w:rsidRPr="0002340F">
        <w:rPr>
          <w:rFonts w:ascii="Book Antiqua" w:hAnsi="Book Antiqua"/>
          <w:sz w:val="24"/>
        </w:rPr>
        <w:t>kuwait@kure-nh.go.jp</w:t>
      </w:r>
    </w:p>
    <w:p w14:paraId="6898F31C" w14:textId="2A914FDA" w:rsidR="00AE4357" w:rsidRPr="002E56F2" w:rsidRDefault="00AE4357" w:rsidP="0035705F">
      <w:pPr>
        <w:widowControl/>
        <w:adjustRightInd w:val="0"/>
        <w:snapToGrid w:val="0"/>
        <w:spacing w:line="360" w:lineRule="auto"/>
        <w:outlineLvl w:val="0"/>
        <w:rPr>
          <w:rFonts w:ascii="Book Antiqua" w:hAnsi="Book Antiqua"/>
          <w:sz w:val="24"/>
        </w:rPr>
      </w:pPr>
      <w:r w:rsidRPr="002E56F2">
        <w:rPr>
          <w:rFonts w:ascii="Book Antiqua" w:hAnsi="Book Antiqua"/>
          <w:b/>
          <w:sz w:val="24"/>
        </w:rPr>
        <w:t>Telephone:</w:t>
      </w:r>
      <w:r w:rsidR="0002340F">
        <w:rPr>
          <w:rFonts w:ascii="Book Antiqua" w:hAnsi="Book Antiqua"/>
          <w:sz w:val="24"/>
        </w:rPr>
        <w:t xml:space="preserve"> +81-823-22</w:t>
      </w:r>
      <w:r w:rsidRPr="002E56F2">
        <w:rPr>
          <w:rFonts w:ascii="Book Antiqua" w:hAnsi="Book Antiqua"/>
          <w:sz w:val="24"/>
        </w:rPr>
        <w:t xml:space="preserve">3111 </w:t>
      </w:r>
    </w:p>
    <w:p w14:paraId="26A0BBF7" w14:textId="56AA884A" w:rsidR="00AE4357" w:rsidRDefault="00AE4357" w:rsidP="0035705F">
      <w:pPr>
        <w:widowControl/>
        <w:adjustRightInd w:val="0"/>
        <w:snapToGrid w:val="0"/>
        <w:spacing w:line="360" w:lineRule="auto"/>
        <w:outlineLvl w:val="0"/>
        <w:rPr>
          <w:rFonts w:ascii="Book Antiqua" w:eastAsia="SimSun" w:hAnsi="Book Antiqua"/>
          <w:sz w:val="24"/>
          <w:lang w:eastAsia="zh-CN"/>
        </w:rPr>
      </w:pPr>
      <w:r w:rsidRPr="002E56F2">
        <w:rPr>
          <w:rFonts w:ascii="Book Antiqua" w:hAnsi="Book Antiqua"/>
          <w:b/>
          <w:sz w:val="24"/>
        </w:rPr>
        <w:t>Fax:</w:t>
      </w:r>
      <w:r w:rsidR="0002340F">
        <w:rPr>
          <w:rFonts w:ascii="Book Antiqua" w:hAnsi="Book Antiqua"/>
          <w:sz w:val="24"/>
        </w:rPr>
        <w:t xml:space="preserve"> +81-823-210478</w:t>
      </w:r>
    </w:p>
    <w:p w14:paraId="673B7378" w14:textId="77777777" w:rsidR="0002340F" w:rsidRDefault="0002340F" w:rsidP="0035705F">
      <w:pPr>
        <w:widowControl/>
        <w:adjustRightInd w:val="0"/>
        <w:snapToGrid w:val="0"/>
        <w:spacing w:line="360" w:lineRule="auto"/>
        <w:outlineLvl w:val="0"/>
        <w:rPr>
          <w:rFonts w:ascii="Book Antiqua" w:eastAsia="SimSun" w:hAnsi="Book Antiqua"/>
          <w:sz w:val="24"/>
          <w:lang w:eastAsia="zh-CN"/>
        </w:rPr>
      </w:pPr>
    </w:p>
    <w:p w14:paraId="0BD66AAA" w14:textId="387E76F5" w:rsidR="0002340F" w:rsidRPr="0002340F" w:rsidRDefault="0002340F" w:rsidP="0035705F">
      <w:pPr>
        <w:adjustRightInd w:val="0"/>
        <w:snapToGrid w:val="0"/>
        <w:spacing w:line="360" w:lineRule="auto"/>
        <w:rPr>
          <w:rFonts w:ascii="Book Antiqua" w:eastAsia="SimSun" w:hAnsi="Book Antiqua"/>
          <w:b/>
          <w:sz w:val="24"/>
          <w:lang w:eastAsia="zh-CN"/>
        </w:rPr>
      </w:pPr>
      <w:bookmarkStart w:id="53" w:name="OLE_LINK1712"/>
      <w:bookmarkStart w:id="54" w:name="OLE_LINK775"/>
      <w:bookmarkStart w:id="55" w:name="OLE_LINK923"/>
      <w:bookmarkStart w:id="56" w:name="OLE_LINK924"/>
      <w:bookmarkStart w:id="57" w:name="OLE_LINK64"/>
      <w:bookmarkStart w:id="58" w:name="OLE_LINK67"/>
      <w:bookmarkStart w:id="59" w:name="OLE_LINK218"/>
      <w:bookmarkStart w:id="60" w:name="OLE_LINK245"/>
      <w:bookmarkStart w:id="61" w:name="OLE_LINK934"/>
      <w:bookmarkStart w:id="62" w:name="OLE_LINK1107"/>
      <w:bookmarkStart w:id="63" w:name="OLE_LINK1108"/>
      <w:bookmarkStart w:id="64" w:name="OLE_LINK1109"/>
      <w:bookmarkStart w:id="65" w:name="OLE_LINK989"/>
      <w:bookmarkStart w:id="66" w:name="OLE_LINK990"/>
      <w:bookmarkStart w:id="67" w:name="OLE_LINK1124"/>
      <w:bookmarkStart w:id="68" w:name="OLE_LINK1213"/>
      <w:bookmarkStart w:id="69" w:name="OLE_LINK971"/>
      <w:bookmarkStart w:id="70" w:name="OLE_LINK1014"/>
      <w:bookmarkStart w:id="71" w:name="OLE_LINK1153"/>
      <w:bookmarkStart w:id="72" w:name="OLE_LINK906"/>
      <w:bookmarkStart w:id="73" w:name="OLE_LINK1541"/>
      <w:bookmarkStart w:id="74" w:name="OLE_LINK1542"/>
      <w:bookmarkStart w:id="75" w:name="OLE_LINK1509"/>
      <w:bookmarkStart w:id="76" w:name="OLE_LINK1601"/>
      <w:bookmarkStart w:id="77" w:name="OLE_LINK1602"/>
      <w:bookmarkStart w:id="78" w:name="OLE_LINK1757"/>
      <w:bookmarkStart w:id="79" w:name="OLE_LINK1779"/>
      <w:bookmarkStart w:id="80" w:name="OLE_LINK580"/>
      <w:bookmarkStart w:id="81" w:name="OLE_LINK1691"/>
      <w:r w:rsidRPr="0002340F">
        <w:rPr>
          <w:rFonts w:ascii="Book Antiqua" w:eastAsia="SimSun" w:hAnsi="Book Antiqua"/>
          <w:b/>
          <w:sz w:val="24"/>
          <w:lang w:eastAsia="zh-CN"/>
        </w:rPr>
        <w:t>Received:</w:t>
      </w:r>
      <w:r>
        <w:rPr>
          <w:rFonts w:ascii="Book Antiqua" w:eastAsia="SimSun" w:hAnsi="Book Antiqua" w:hint="eastAsia"/>
          <w:b/>
          <w:sz w:val="24"/>
          <w:lang w:eastAsia="zh-CN"/>
        </w:rPr>
        <w:t xml:space="preserve"> </w:t>
      </w:r>
      <w:bookmarkStart w:id="82" w:name="OLE_LINK1772"/>
      <w:bookmarkStart w:id="83" w:name="OLE_LINK1773"/>
      <w:r w:rsidRPr="0002340F">
        <w:rPr>
          <w:rFonts w:ascii="Book Antiqua" w:eastAsia="SimSun" w:hAnsi="Book Antiqua" w:hint="eastAsia"/>
          <w:sz w:val="24"/>
          <w:lang w:eastAsia="zh-CN"/>
        </w:rPr>
        <w:t>February 9, 2018</w:t>
      </w:r>
      <w:bookmarkEnd w:id="82"/>
      <w:bookmarkEnd w:id="83"/>
    </w:p>
    <w:p w14:paraId="3BC6C2B7" w14:textId="2248B38F" w:rsidR="0002340F" w:rsidRPr="0002340F" w:rsidRDefault="0002340F" w:rsidP="0035705F">
      <w:pPr>
        <w:adjustRightInd w:val="0"/>
        <w:snapToGrid w:val="0"/>
        <w:spacing w:line="360" w:lineRule="auto"/>
        <w:rPr>
          <w:rFonts w:ascii="Book Antiqua" w:eastAsia="SimSun" w:hAnsi="Book Antiqua"/>
          <w:b/>
          <w:sz w:val="24"/>
          <w:lang w:eastAsia="zh-CN"/>
        </w:rPr>
      </w:pPr>
      <w:r w:rsidRPr="0002340F">
        <w:rPr>
          <w:rFonts w:ascii="Book Antiqua" w:eastAsia="SimSun" w:hAnsi="Book Antiqua" w:hint="eastAsia"/>
          <w:b/>
          <w:sz w:val="24"/>
          <w:lang w:eastAsia="zh-CN"/>
        </w:rPr>
        <w:t>Peer-review started</w:t>
      </w:r>
      <w:r w:rsidRPr="0002340F">
        <w:rPr>
          <w:rFonts w:ascii="Book Antiqua" w:eastAsia="SimSun" w:hAnsi="Book Antiqua"/>
          <w:b/>
          <w:sz w:val="24"/>
          <w:lang w:eastAsia="zh-CN"/>
        </w:rPr>
        <w:t>:</w:t>
      </w:r>
      <w:r>
        <w:rPr>
          <w:rFonts w:ascii="Book Antiqua" w:eastAsia="SimSun" w:hAnsi="Book Antiqua" w:hint="eastAsia"/>
          <w:b/>
          <w:sz w:val="24"/>
          <w:lang w:eastAsia="zh-CN"/>
        </w:rPr>
        <w:t xml:space="preserve"> </w:t>
      </w:r>
      <w:r w:rsidRPr="0002340F">
        <w:rPr>
          <w:rFonts w:ascii="Book Antiqua" w:eastAsia="SimSun" w:hAnsi="Book Antiqua" w:hint="eastAsia"/>
          <w:sz w:val="24"/>
          <w:lang w:eastAsia="zh-CN"/>
        </w:rPr>
        <w:t xml:space="preserve">February </w:t>
      </w:r>
      <w:r>
        <w:rPr>
          <w:rFonts w:ascii="Book Antiqua" w:eastAsia="SimSun" w:hAnsi="Book Antiqua" w:hint="eastAsia"/>
          <w:sz w:val="24"/>
          <w:lang w:eastAsia="zh-CN"/>
        </w:rPr>
        <w:t>11</w:t>
      </w:r>
      <w:r w:rsidRPr="0002340F">
        <w:rPr>
          <w:rFonts w:ascii="Book Antiqua" w:eastAsia="SimSun" w:hAnsi="Book Antiqua" w:hint="eastAsia"/>
          <w:sz w:val="24"/>
          <w:lang w:eastAsia="zh-CN"/>
        </w:rPr>
        <w:t>, 2018</w:t>
      </w:r>
    </w:p>
    <w:p w14:paraId="5328CC58" w14:textId="5A1D3204" w:rsidR="0002340F" w:rsidRPr="0002340F" w:rsidRDefault="0002340F" w:rsidP="0035705F">
      <w:pPr>
        <w:adjustRightInd w:val="0"/>
        <w:snapToGrid w:val="0"/>
        <w:spacing w:line="360" w:lineRule="auto"/>
        <w:rPr>
          <w:rFonts w:ascii="Book Antiqua" w:eastAsia="SimSun" w:hAnsi="Book Antiqua"/>
          <w:b/>
          <w:sz w:val="24"/>
          <w:lang w:eastAsia="zh-CN"/>
        </w:rPr>
      </w:pPr>
      <w:r w:rsidRPr="0002340F">
        <w:rPr>
          <w:rFonts w:ascii="Book Antiqua" w:eastAsia="SimSun" w:hAnsi="Book Antiqua"/>
          <w:b/>
          <w:sz w:val="24"/>
          <w:lang w:eastAsia="zh-CN"/>
        </w:rPr>
        <w:t>First decision:</w:t>
      </w:r>
      <w:r>
        <w:rPr>
          <w:rFonts w:ascii="Book Antiqua" w:eastAsia="SimSun" w:hAnsi="Book Antiqua" w:hint="eastAsia"/>
          <w:b/>
          <w:sz w:val="24"/>
          <w:lang w:eastAsia="zh-CN"/>
        </w:rPr>
        <w:t xml:space="preserve"> </w:t>
      </w:r>
      <w:bookmarkStart w:id="84" w:name="OLE_LINK1774"/>
      <w:bookmarkStart w:id="85" w:name="OLE_LINK1775"/>
      <w:r w:rsidRPr="0002340F">
        <w:rPr>
          <w:rFonts w:ascii="Book Antiqua" w:eastAsia="SimSun" w:hAnsi="Book Antiqua" w:hint="eastAsia"/>
          <w:sz w:val="24"/>
          <w:lang w:eastAsia="zh-CN"/>
        </w:rPr>
        <w:t>March 9, 2018</w:t>
      </w:r>
      <w:bookmarkEnd w:id="84"/>
      <w:bookmarkEnd w:id="85"/>
    </w:p>
    <w:p w14:paraId="5F3436BD" w14:textId="05003A4B" w:rsidR="0002340F" w:rsidRPr="0002340F" w:rsidRDefault="0002340F" w:rsidP="0035705F">
      <w:pPr>
        <w:adjustRightInd w:val="0"/>
        <w:snapToGrid w:val="0"/>
        <w:spacing w:line="360" w:lineRule="auto"/>
        <w:rPr>
          <w:rFonts w:ascii="Book Antiqua" w:eastAsia="SimSun" w:hAnsi="Book Antiqua"/>
          <w:b/>
          <w:sz w:val="24"/>
          <w:lang w:eastAsia="zh-CN"/>
        </w:rPr>
      </w:pPr>
      <w:r w:rsidRPr="0002340F">
        <w:rPr>
          <w:rFonts w:ascii="Book Antiqua" w:eastAsia="SimSun" w:hAnsi="Book Antiqua"/>
          <w:b/>
          <w:sz w:val="24"/>
          <w:lang w:eastAsia="zh-CN"/>
        </w:rPr>
        <w:t>Revised:</w:t>
      </w:r>
      <w:r>
        <w:rPr>
          <w:rFonts w:ascii="Book Antiqua" w:eastAsia="SimSun" w:hAnsi="Book Antiqua" w:hint="eastAsia"/>
          <w:b/>
          <w:sz w:val="24"/>
          <w:lang w:eastAsia="zh-CN"/>
        </w:rPr>
        <w:t xml:space="preserve"> </w:t>
      </w:r>
      <w:r>
        <w:rPr>
          <w:rFonts w:ascii="Book Antiqua" w:eastAsia="SimSun" w:hAnsi="Book Antiqua" w:hint="eastAsia"/>
          <w:sz w:val="24"/>
          <w:lang w:eastAsia="zh-CN"/>
        </w:rPr>
        <w:t>March 16</w:t>
      </w:r>
      <w:r w:rsidRPr="0002340F">
        <w:rPr>
          <w:rFonts w:ascii="Book Antiqua" w:eastAsia="SimSun" w:hAnsi="Book Antiqua" w:hint="eastAsia"/>
          <w:sz w:val="24"/>
          <w:lang w:eastAsia="zh-CN"/>
        </w:rPr>
        <w:t>, 2018</w:t>
      </w:r>
    </w:p>
    <w:p w14:paraId="7124EAA4" w14:textId="4674FB57" w:rsidR="0002340F" w:rsidRPr="0002340F" w:rsidRDefault="0002340F" w:rsidP="0035705F">
      <w:pPr>
        <w:adjustRightInd w:val="0"/>
        <w:snapToGrid w:val="0"/>
        <w:spacing w:line="360" w:lineRule="auto"/>
        <w:rPr>
          <w:rFonts w:ascii="Book Antiqua" w:eastAsia="SimSun" w:hAnsi="Book Antiqua"/>
          <w:b/>
          <w:sz w:val="24"/>
          <w:lang w:eastAsia="zh-CN"/>
        </w:rPr>
      </w:pPr>
      <w:r w:rsidRPr="0002340F">
        <w:rPr>
          <w:rFonts w:ascii="Book Antiqua" w:eastAsia="SimSun" w:hAnsi="Book Antiqua"/>
          <w:b/>
          <w:sz w:val="24"/>
          <w:lang w:eastAsia="zh-CN"/>
        </w:rPr>
        <w:t>Accepted:</w:t>
      </w:r>
      <w:r w:rsidR="00AC3F88" w:rsidRPr="00AC3F88">
        <w:t xml:space="preserve"> </w:t>
      </w:r>
      <w:r w:rsidR="00AC3F88" w:rsidRPr="00AC3F88">
        <w:rPr>
          <w:rFonts w:ascii="Book Antiqua" w:eastAsia="SimSun" w:hAnsi="Book Antiqua"/>
          <w:sz w:val="24"/>
          <w:lang w:eastAsia="zh-CN"/>
        </w:rPr>
        <w:t>March 31, 2018</w:t>
      </w:r>
      <w:r w:rsidR="000B04CE">
        <w:rPr>
          <w:rFonts w:ascii="Book Antiqua" w:eastAsia="SimSun" w:hAnsi="Book Antiqua" w:hint="eastAsia"/>
          <w:b/>
          <w:sz w:val="24"/>
          <w:lang w:eastAsia="zh-CN"/>
        </w:rPr>
        <w:t xml:space="preserve"> </w:t>
      </w:r>
    </w:p>
    <w:p w14:paraId="304A8AB1" w14:textId="77777777" w:rsidR="0002340F" w:rsidRPr="0002340F" w:rsidRDefault="0002340F" w:rsidP="0035705F">
      <w:pPr>
        <w:adjustRightInd w:val="0"/>
        <w:snapToGrid w:val="0"/>
        <w:spacing w:line="360" w:lineRule="auto"/>
        <w:rPr>
          <w:rFonts w:ascii="Book Antiqua" w:eastAsia="SimSun" w:hAnsi="Book Antiqua"/>
          <w:b/>
          <w:sz w:val="24"/>
          <w:lang w:eastAsia="zh-CN"/>
        </w:rPr>
      </w:pPr>
      <w:r w:rsidRPr="0002340F">
        <w:rPr>
          <w:rFonts w:ascii="Book Antiqua" w:eastAsia="SimSun" w:hAnsi="Book Antiqua"/>
          <w:b/>
          <w:sz w:val="24"/>
          <w:lang w:eastAsia="zh-CN"/>
        </w:rPr>
        <w:t>Article in press:</w:t>
      </w:r>
    </w:p>
    <w:p w14:paraId="6EC9B4B5" w14:textId="36B77E8B" w:rsidR="0002340F" w:rsidRPr="0002340F" w:rsidRDefault="0002340F" w:rsidP="0035705F">
      <w:pPr>
        <w:widowControl/>
        <w:adjustRightInd w:val="0"/>
        <w:snapToGrid w:val="0"/>
        <w:spacing w:line="360" w:lineRule="auto"/>
        <w:outlineLvl w:val="0"/>
        <w:rPr>
          <w:rFonts w:ascii="Book Antiqua" w:eastAsia="SimSun" w:hAnsi="Book Antiqua"/>
          <w:sz w:val="24"/>
          <w:vertAlign w:val="superscript"/>
          <w:lang w:eastAsia="zh-CN"/>
        </w:rPr>
      </w:pPr>
      <w:r w:rsidRPr="0002340F">
        <w:rPr>
          <w:rFonts w:ascii="Book Antiqua" w:eastAsia="SimSun" w:hAnsi="Book Antiqua"/>
          <w:b/>
          <w:sz w:val="24"/>
          <w:lang w:eastAsia="zh-CN"/>
        </w:rPr>
        <w:t>Published online</w:t>
      </w:r>
      <w:bookmarkEnd w:id="53"/>
      <w:r w:rsidRPr="0002340F">
        <w:rPr>
          <w:rFonts w:ascii="Book Antiqua" w:eastAsia="SimSun" w:hAnsi="Book Antiqua"/>
          <w:b/>
          <w:sz w:val="24"/>
          <w:lang w:eastAsia="zh-CN"/>
        </w:rPr>
        <w:t>:</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32326A2A" w14:textId="123F4574" w:rsidR="0040549C" w:rsidRPr="002E56F2" w:rsidRDefault="0040549C" w:rsidP="0035705F">
      <w:pPr>
        <w:widowControl/>
        <w:adjustRightInd w:val="0"/>
        <w:snapToGrid w:val="0"/>
        <w:spacing w:line="360" w:lineRule="auto"/>
        <w:outlineLvl w:val="0"/>
        <w:rPr>
          <w:rFonts w:ascii="Book Antiqua" w:hAnsi="Book Antiqua"/>
          <w:sz w:val="24"/>
        </w:rPr>
      </w:pPr>
    </w:p>
    <w:p w14:paraId="489FF144" w14:textId="385AA6C0" w:rsidR="0058113B" w:rsidRPr="002E56F2" w:rsidRDefault="0058113B" w:rsidP="0035705F">
      <w:pPr>
        <w:widowControl/>
        <w:adjustRightInd w:val="0"/>
        <w:snapToGrid w:val="0"/>
        <w:spacing w:line="360" w:lineRule="auto"/>
        <w:rPr>
          <w:rFonts w:ascii="Book Antiqua" w:hAnsi="Book Antiqua"/>
          <w:b/>
          <w:sz w:val="24"/>
        </w:rPr>
      </w:pPr>
      <w:r w:rsidRPr="002E56F2">
        <w:rPr>
          <w:rFonts w:ascii="Book Antiqua" w:hAnsi="Book Antiqua"/>
          <w:b/>
          <w:sz w:val="24"/>
        </w:rPr>
        <w:br w:type="page"/>
      </w:r>
    </w:p>
    <w:p w14:paraId="30956801" w14:textId="27A8D93B" w:rsidR="00D244F2" w:rsidRPr="002E56F2" w:rsidRDefault="001C3168" w:rsidP="0035705F">
      <w:pPr>
        <w:widowControl/>
        <w:adjustRightInd w:val="0"/>
        <w:snapToGrid w:val="0"/>
        <w:spacing w:line="360" w:lineRule="auto"/>
        <w:rPr>
          <w:rFonts w:ascii="Book Antiqua" w:hAnsi="Book Antiqua"/>
          <w:b/>
          <w:sz w:val="24"/>
        </w:rPr>
      </w:pPr>
      <w:r w:rsidRPr="002E56F2">
        <w:rPr>
          <w:rFonts w:ascii="Book Antiqua" w:hAnsi="Book Antiqua"/>
          <w:b/>
          <w:sz w:val="24"/>
        </w:rPr>
        <w:lastRenderedPageBreak/>
        <w:t>Abstract</w:t>
      </w:r>
    </w:p>
    <w:p w14:paraId="6E98BB26" w14:textId="5CF006C2" w:rsidR="00BA523F" w:rsidRPr="002E56F2" w:rsidRDefault="00BA523F" w:rsidP="0035705F">
      <w:pPr>
        <w:widowControl/>
        <w:adjustRightInd w:val="0"/>
        <w:snapToGrid w:val="0"/>
        <w:spacing w:line="360" w:lineRule="auto"/>
        <w:rPr>
          <w:rFonts w:ascii="Book Antiqua" w:hAnsi="Book Antiqua"/>
          <w:sz w:val="24"/>
        </w:rPr>
      </w:pPr>
      <w:r w:rsidRPr="002E56F2">
        <w:rPr>
          <w:rFonts w:ascii="Book Antiqua" w:hAnsi="Book Antiqua"/>
          <w:b/>
          <w:i/>
          <w:sz w:val="24"/>
        </w:rPr>
        <w:t>AIM</w:t>
      </w:r>
    </w:p>
    <w:p w14:paraId="66CD711B" w14:textId="5AB4C67C" w:rsidR="00D244F2" w:rsidRDefault="00C80FDF" w:rsidP="0035705F">
      <w:pPr>
        <w:widowControl/>
        <w:adjustRightInd w:val="0"/>
        <w:snapToGrid w:val="0"/>
        <w:spacing w:line="360" w:lineRule="auto"/>
        <w:rPr>
          <w:rFonts w:ascii="Book Antiqua" w:eastAsia="SimSun" w:hAnsi="Book Antiqua"/>
          <w:color w:val="00000A"/>
          <w:sz w:val="24"/>
          <w:lang w:eastAsia="zh-CN"/>
        </w:rPr>
      </w:pPr>
      <w:r w:rsidRPr="002E56F2">
        <w:rPr>
          <w:rFonts w:ascii="Book Antiqua" w:hAnsi="Book Antiqua"/>
          <w:sz w:val="24"/>
        </w:rPr>
        <w:t>To determine</w:t>
      </w:r>
      <w:r w:rsidR="00307E51" w:rsidRPr="002E56F2">
        <w:rPr>
          <w:rFonts w:ascii="Book Antiqua" w:hAnsi="Book Antiqua"/>
          <w:color w:val="00000A"/>
          <w:sz w:val="24"/>
        </w:rPr>
        <w:t xml:space="preserve"> short- and long-term outcomes of</w:t>
      </w:r>
      <w:bookmarkStart w:id="86" w:name="OLE_LINK1781"/>
      <w:bookmarkStart w:id="87" w:name="OLE_LINK1782"/>
      <w:bookmarkStart w:id="88" w:name="OLE_LINK1783"/>
      <w:r w:rsidR="00307E51" w:rsidRPr="002E56F2">
        <w:rPr>
          <w:rFonts w:ascii="Book Antiqua" w:hAnsi="Book Antiqua"/>
          <w:color w:val="00000A"/>
          <w:sz w:val="24"/>
        </w:rPr>
        <w:t xml:space="preserve"> </w:t>
      </w:r>
      <w:bookmarkStart w:id="89" w:name="OLE_LINK1794"/>
      <w:bookmarkStart w:id="90" w:name="OLE_LINK1795"/>
      <w:bookmarkStart w:id="91" w:name="OLE_LINK1796"/>
      <w:r w:rsidRPr="002E56F2">
        <w:rPr>
          <w:rFonts w:ascii="Book Antiqua" w:hAnsi="Book Antiqua"/>
          <w:sz w:val="24"/>
        </w:rPr>
        <w:t>endoscopic submucosal dissection</w:t>
      </w:r>
      <w:bookmarkEnd w:id="89"/>
      <w:bookmarkEnd w:id="90"/>
      <w:bookmarkEnd w:id="91"/>
      <w:r w:rsidRPr="002E56F2">
        <w:rPr>
          <w:rFonts w:ascii="Book Antiqua" w:hAnsi="Book Antiqua"/>
          <w:sz w:val="24"/>
        </w:rPr>
        <w:t xml:space="preserve"> (ESD)</w:t>
      </w:r>
      <w:bookmarkEnd w:id="86"/>
      <w:bookmarkEnd w:id="87"/>
      <w:bookmarkEnd w:id="88"/>
      <w:r w:rsidR="00307E51" w:rsidRPr="002E56F2">
        <w:rPr>
          <w:rFonts w:ascii="Book Antiqua" w:hAnsi="Book Antiqua"/>
          <w:color w:val="00000A"/>
          <w:sz w:val="24"/>
        </w:rPr>
        <w:t xml:space="preserve"> using the</w:t>
      </w:r>
      <w:bookmarkStart w:id="92" w:name="OLE_LINK1804"/>
      <w:bookmarkStart w:id="93" w:name="OLE_LINK1805"/>
      <w:r w:rsidR="00307E51" w:rsidRPr="002E56F2">
        <w:rPr>
          <w:rFonts w:ascii="Book Antiqua" w:hAnsi="Book Antiqua"/>
          <w:color w:val="00000A"/>
          <w:sz w:val="24"/>
        </w:rPr>
        <w:t xml:space="preserve"> stag beetle (SB) </w:t>
      </w:r>
      <w:bookmarkEnd w:id="92"/>
      <w:bookmarkEnd w:id="93"/>
      <w:r w:rsidR="00307E51" w:rsidRPr="002E56F2">
        <w:rPr>
          <w:rFonts w:ascii="Book Antiqua" w:hAnsi="Book Antiqua"/>
          <w:color w:val="00000A"/>
          <w:sz w:val="24"/>
        </w:rPr>
        <w:t>knife</w:t>
      </w:r>
      <w:r w:rsidR="00600AED" w:rsidRPr="002E56F2">
        <w:rPr>
          <w:rFonts w:ascii="Book Antiqua" w:hAnsi="Book Antiqua"/>
          <w:color w:val="00000A"/>
          <w:sz w:val="24"/>
        </w:rPr>
        <w:t>, a scissor-shaped device</w:t>
      </w:r>
      <w:r w:rsidR="00307E51" w:rsidRPr="002E56F2">
        <w:rPr>
          <w:rFonts w:ascii="Book Antiqua" w:hAnsi="Book Antiqua"/>
          <w:color w:val="00000A"/>
          <w:sz w:val="24"/>
        </w:rPr>
        <w:t>.</w:t>
      </w:r>
    </w:p>
    <w:p w14:paraId="48DBE60A" w14:textId="77777777" w:rsidR="00FD7F2D" w:rsidRPr="00FD7F2D" w:rsidRDefault="00FD7F2D" w:rsidP="0035705F">
      <w:pPr>
        <w:widowControl/>
        <w:adjustRightInd w:val="0"/>
        <w:snapToGrid w:val="0"/>
        <w:spacing w:line="360" w:lineRule="auto"/>
        <w:rPr>
          <w:rFonts w:ascii="Book Antiqua" w:eastAsia="SimSun" w:hAnsi="Book Antiqua"/>
          <w:sz w:val="24"/>
          <w:lang w:eastAsia="zh-CN"/>
        </w:rPr>
      </w:pPr>
    </w:p>
    <w:p w14:paraId="2E0DFAAA" w14:textId="256B1697" w:rsidR="00BA523F" w:rsidRPr="002E56F2" w:rsidRDefault="00BA523F" w:rsidP="0035705F">
      <w:pPr>
        <w:adjustRightInd w:val="0"/>
        <w:snapToGrid w:val="0"/>
        <w:spacing w:line="360" w:lineRule="auto"/>
        <w:rPr>
          <w:rFonts w:ascii="Book Antiqua" w:hAnsi="Book Antiqua"/>
          <w:i/>
          <w:sz w:val="24"/>
        </w:rPr>
      </w:pPr>
      <w:r w:rsidRPr="002E56F2">
        <w:rPr>
          <w:rFonts w:ascii="Book Antiqua" w:hAnsi="Book Antiqua"/>
          <w:b/>
          <w:i/>
          <w:sz w:val="24"/>
        </w:rPr>
        <w:t>METHODS</w:t>
      </w:r>
    </w:p>
    <w:p w14:paraId="33BCA8D4" w14:textId="5A552FBB" w:rsidR="000F7F10" w:rsidRDefault="00BC2A48" w:rsidP="0035705F">
      <w:pPr>
        <w:adjustRightInd w:val="0"/>
        <w:snapToGrid w:val="0"/>
        <w:spacing w:line="360" w:lineRule="auto"/>
        <w:rPr>
          <w:rFonts w:ascii="Book Antiqua" w:eastAsia="SimSun" w:hAnsi="Book Antiqua"/>
          <w:sz w:val="24"/>
          <w:lang w:eastAsia="zh-CN"/>
        </w:rPr>
      </w:pPr>
      <w:r w:rsidRPr="002E56F2">
        <w:rPr>
          <w:rFonts w:ascii="Book Antiqua" w:hAnsi="Book Antiqua"/>
          <w:sz w:val="24"/>
        </w:rPr>
        <w:t>Seventy</w:t>
      </w:r>
      <w:r w:rsidR="00624DDB" w:rsidRPr="002E56F2">
        <w:rPr>
          <w:rFonts w:ascii="Book Antiqua" w:hAnsi="Book Antiqua"/>
          <w:sz w:val="24"/>
        </w:rPr>
        <w:t xml:space="preserve"> </w:t>
      </w:r>
      <w:r w:rsidR="00576EFB" w:rsidRPr="002E56F2">
        <w:rPr>
          <w:rFonts w:ascii="Book Antiqua" w:hAnsi="Book Antiqua"/>
          <w:sz w:val="24"/>
        </w:rPr>
        <w:t xml:space="preserve">consecutive </w:t>
      </w:r>
      <w:r w:rsidR="00D244F2" w:rsidRPr="002E56F2">
        <w:rPr>
          <w:rFonts w:ascii="Book Antiqua" w:hAnsi="Book Antiqua"/>
          <w:sz w:val="24"/>
        </w:rPr>
        <w:t xml:space="preserve">patients </w:t>
      </w:r>
      <w:r w:rsidR="00DC7650" w:rsidRPr="002E56F2">
        <w:rPr>
          <w:rFonts w:ascii="Book Antiqua" w:hAnsi="Book Antiqua"/>
          <w:sz w:val="24"/>
        </w:rPr>
        <w:t>with</w:t>
      </w:r>
      <w:r w:rsidR="00614FFF" w:rsidRPr="002E56F2">
        <w:rPr>
          <w:rFonts w:ascii="Book Antiqua" w:hAnsi="Book Antiqua"/>
          <w:sz w:val="24"/>
        </w:rPr>
        <w:t xml:space="preserve"> </w:t>
      </w:r>
      <w:r w:rsidR="001B0821" w:rsidRPr="00C5184F">
        <w:rPr>
          <w:rFonts w:ascii="Book Antiqua" w:hAnsi="Book Antiqua"/>
          <w:sz w:val="24"/>
        </w:rPr>
        <w:t>96</w:t>
      </w:r>
      <w:r w:rsidR="00BD6F32" w:rsidRPr="002E56F2">
        <w:rPr>
          <w:rFonts w:ascii="Book Antiqua" w:hAnsi="Book Antiqua"/>
          <w:sz w:val="24"/>
        </w:rPr>
        <w:t xml:space="preserve"> </w:t>
      </w:r>
      <w:r w:rsidR="00D244F2" w:rsidRPr="002E56F2">
        <w:rPr>
          <w:rFonts w:ascii="Book Antiqua" w:hAnsi="Book Antiqua"/>
          <w:sz w:val="24"/>
        </w:rPr>
        <w:t xml:space="preserve">early esophageal </w:t>
      </w:r>
      <w:r w:rsidR="00BD69E1" w:rsidRPr="002E56F2">
        <w:rPr>
          <w:rFonts w:ascii="Book Antiqua" w:hAnsi="Book Antiqua"/>
          <w:sz w:val="24"/>
        </w:rPr>
        <w:t>neoplasms</w:t>
      </w:r>
      <w:r w:rsidR="0086255B" w:rsidRPr="002E56F2">
        <w:rPr>
          <w:rFonts w:ascii="Book Antiqua" w:hAnsi="Book Antiqua"/>
          <w:sz w:val="24"/>
        </w:rPr>
        <w:t>,</w:t>
      </w:r>
      <w:r w:rsidR="00DC7650" w:rsidRPr="002E56F2">
        <w:rPr>
          <w:rFonts w:ascii="Book Antiqua" w:hAnsi="Book Antiqua"/>
          <w:sz w:val="24"/>
        </w:rPr>
        <w:t xml:space="preserve"> </w:t>
      </w:r>
      <w:r w:rsidR="008A24A3" w:rsidRPr="002E56F2">
        <w:rPr>
          <w:rFonts w:ascii="Book Antiqua" w:hAnsi="Book Antiqua"/>
          <w:sz w:val="24"/>
        </w:rPr>
        <w:t xml:space="preserve">who underwent </w:t>
      </w:r>
      <w:r w:rsidR="00DC7650" w:rsidRPr="002E56F2">
        <w:rPr>
          <w:rFonts w:ascii="Book Antiqua" w:hAnsi="Book Antiqua"/>
          <w:sz w:val="24"/>
        </w:rPr>
        <w:t>ESD</w:t>
      </w:r>
      <w:r w:rsidR="00E522F6" w:rsidRPr="002E56F2">
        <w:rPr>
          <w:rFonts w:ascii="Book Antiqua" w:hAnsi="Book Antiqua"/>
          <w:sz w:val="24"/>
        </w:rPr>
        <w:t xml:space="preserve"> </w:t>
      </w:r>
      <w:r w:rsidR="008A24A3" w:rsidRPr="002E56F2">
        <w:rPr>
          <w:rFonts w:ascii="Book Antiqua" w:hAnsi="Book Antiqua"/>
          <w:sz w:val="24"/>
        </w:rPr>
        <w:t xml:space="preserve">using a </w:t>
      </w:r>
      <w:r w:rsidR="00BD69E1" w:rsidRPr="002E56F2">
        <w:rPr>
          <w:rFonts w:ascii="Book Antiqua" w:hAnsi="Book Antiqua"/>
          <w:sz w:val="24"/>
        </w:rPr>
        <w:t xml:space="preserve">SB </w:t>
      </w:r>
      <w:r w:rsidR="00F41D3F" w:rsidRPr="002E56F2">
        <w:rPr>
          <w:rFonts w:ascii="Book Antiqua" w:hAnsi="Book Antiqua"/>
          <w:sz w:val="24"/>
        </w:rPr>
        <w:t>k</w:t>
      </w:r>
      <w:r w:rsidR="00BD69E1" w:rsidRPr="002E56F2">
        <w:rPr>
          <w:rFonts w:ascii="Book Antiqua" w:hAnsi="Book Antiqua"/>
          <w:sz w:val="24"/>
        </w:rPr>
        <w:t>nife</w:t>
      </w:r>
      <w:r w:rsidR="00182941" w:rsidRPr="002E56F2">
        <w:rPr>
          <w:rFonts w:ascii="Book Antiqua" w:hAnsi="Book Antiqua"/>
          <w:sz w:val="24"/>
        </w:rPr>
        <w:t xml:space="preserve"> at Kure Medical Center and Chugoku Cancer Center, Japan,</w:t>
      </w:r>
      <w:r w:rsidR="008036FC" w:rsidRPr="002E56F2">
        <w:rPr>
          <w:rFonts w:ascii="Book Antiqua" w:hAnsi="Book Antiqua"/>
          <w:sz w:val="24"/>
        </w:rPr>
        <w:t xml:space="preserve"> </w:t>
      </w:r>
      <w:r w:rsidR="008A24A3" w:rsidRPr="002E56F2">
        <w:rPr>
          <w:rFonts w:ascii="Book Antiqua" w:hAnsi="Book Antiqua"/>
          <w:sz w:val="24"/>
        </w:rPr>
        <w:t>between April 2010 and August 2016</w:t>
      </w:r>
      <w:r w:rsidR="0086255B" w:rsidRPr="002E56F2">
        <w:rPr>
          <w:rFonts w:ascii="Book Antiqua" w:hAnsi="Book Antiqua"/>
          <w:sz w:val="24"/>
        </w:rPr>
        <w:t>,</w:t>
      </w:r>
      <w:r w:rsidR="008A24A3" w:rsidRPr="002E56F2">
        <w:rPr>
          <w:rFonts w:ascii="Book Antiqua" w:hAnsi="Book Antiqua"/>
          <w:sz w:val="24"/>
        </w:rPr>
        <w:t xml:space="preserve"> </w:t>
      </w:r>
      <w:r w:rsidR="008036FC" w:rsidRPr="002E56F2">
        <w:rPr>
          <w:rFonts w:ascii="Book Antiqua" w:hAnsi="Book Antiqua"/>
          <w:sz w:val="24"/>
        </w:rPr>
        <w:t xml:space="preserve">were retrospectively </w:t>
      </w:r>
      <w:r w:rsidR="00A8265F" w:rsidRPr="002E56F2">
        <w:rPr>
          <w:rFonts w:ascii="Book Antiqua" w:hAnsi="Book Antiqua"/>
          <w:sz w:val="24"/>
        </w:rPr>
        <w:t>evaluated</w:t>
      </w:r>
      <w:r w:rsidR="00BD69E1" w:rsidRPr="002E56F2">
        <w:rPr>
          <w:rFonts w:ascii="Book Antiqua" w:hAnsi="Book Antiqua"/>
          <w:sz w:val="24"/>
        </w:rPr>
        <w:t>. C</w:t>
      </w:r>
      <w:r w:rsidR="004830D5" w:rsidRPr="002E56F2">
        <w:rPr>
          <w:rFonts w:ascii="Book Antiqua" w:hAnsi="Book Antiqua"/>
          <w:sz w:val="24"/>
        </w:rPr>
        <w:t>linicopathologic</w:t>
      </w:r>
      <w:r w:rsidR="008A24A3" w:rsidRPr="002E56F2">
        <w:rPr>
          <w:rFonts w:ascii="Book Antiqua" w:hAnsi="Book Antiqua"/>
          <w:sz w:val="24"/>
        </w:rPr>
        <w:t>al</w:t>
      </w:r>
      <w:r w:rsidR="004830D5" w:rsidRPr="002E56F2">
        <w:rPr>
          <w:rFonts w:ascii="Book Antiqua" w:hAnsi="Book Antiqua"/>
          <w:sz w:val="24"/>
        </w:rPr>
        <w:t xml:space="preserve"> characteristics</w:t>
      </w:r>
      <w:r w:rsidR="00AE0D94" w:rsidRPr="002E56F2">
        <w:rPr>
          <w:rFonts w:ascii="Book Antiqua" w:hAnsi="Book Antiqua"/>
          <w:sz w:val="24"/>
        </w:rPr>
        <w:t xml:space="preserve"> of lesions</w:t>
      </w:r>
      <w:r w:rsidR="009C0B17" w:rsidRPr="002E56F2">
        <w:rPr>
          <w:rFonts w:ascii="Book Antiqua" w:hAnsi="Book Antiqua"/>
          <w:sz w:val="24"/>
        </w:rPr>
        <w:t xml:space="preserve"> and </w:t>
      </w:r>
      <w:r w:rsidR="00DC7650" w:rsidRPr="002E56F2">
        <w:rPr>
          <w:rFonts w:ascii="Book Antiqua" w:hAnsi="Book Antiqua"/>
          <w:sz w:val="24"/>
        </w:rPr>
        <w:t>procedural</w:t>
      </w:r>
      <w:r w:rsidR="00354B00" w:rsidRPr="002E56F2">
        <w:rPr>
          <w:rFonts w:ascii="Book Antiqua" w:hAnsi="Book Antiqua"/>
          <w:sz w:val="24"/>
        </w:rPr>
        <w:t xml:space="preserve"> </w:t>
      </w:r>
      <w:r w:rsidR="006B4710" w:rsidRPr="002E56F2">
        <w:rPr>
          <w:rFonts w:ascii="Book Antiqua" w:hAnsi="Book Antiqua"/>
          <w:sz w:val="24"/>
        </w:rPr>
        <w:t>adverse events</w:t>
      </w:r>
      <w:r w:rsidR="00D67163" w:rsidRPr="002E56F2">
        <w:rPr>
          <w:rFonts w:ascii="Book Antiqua" w:hAnsi="Book Antiqua"/>
          <w:sz w:val="24"/>
        </w:rPr>
        <w:t xml:space="preserve"> </w:t>
      </w:r>
      <w:r w:rsidR="00E90B34" w:rsidRPr="002E56F2">
        <w:rPr>
          <w:rFonts w:ascii="Book Antiqua" w:hAnsi="Book Antiqua"/>
          <w:sz w:val="24"/>
        </w:rPr>
        <w:t>were assessed</w:t>
      </w:r>
      <w:r w:rsidR="00D244F2" w:rsidRPr="002E56F2">
        <w:rPr>
          <w:rFonts w:ascii="Book Antiqua" w:hAnsi="Book Antiqua"/>
          <w:sz w:val="24"/>
        </w:rPr>
        <w:t>.</w:t>
      </w:r>
      <w:r w:rsidR="004D515C" w:rsidRPr="002E56F2">
        <w:rPr>
          <w:rFonts w:ascii="Book Antiqua" w:hAnsi="Book Antiqua"/>
          <w:sz w:val="24"/>
        </w:rPr>
        <w:t xml:space="preserve"> </w:t>
      </w:r>
      <w:bookmarkStart w:id="94" w:name="_Hlk505871261"/>
      <w:r w:rsidR="000234E0" w:rsidRPr="002E56F2">
        <w:rPr>
          <w:rFonts w:ascii="Book Antiqua" w:hAnsi="Book Antiqua"/>
          <w:sz w:val="24"/>
        </w:rPr>
        <w:t xml:space="preserve">Therapeutic success was evaluated </w:t>
      </w:r>
      <w:r w:rsidR="00A8265F" w:rsidRPr="002E56F2">
        <w:rPr>
          <w:rFonts w:ascii="Book Antiqua" w:hAnsi="Book Antiqua"/>
          <w:sz w:val="24"/>
        </w:rPr>
        <w:t xml:space="preserve">on the basis </w:t>
      </w:r>
      <w:r w:rsidR="00082509" w:rsidRPr="002E56F2">
        <w:rPr>
          <w:rFonts w:ascii="Book Antiqua" w:hAnsi="Book Antiqua"/>
          <w:sz w:val="24"/>
        </w:rPr>
        <w:t xml:space="preserve">of </w:t>
      </w:r>
      <w:r w:rsidR="00082509" w:rsidRPr="005728DE">
        <w:rPr>
          <w:rFonts w:ascii="Book Antiqua" w:hAnsi="Book Antiqua"/>
          <w:i/>
          <w:sz w:val="24"/>
        </w:rPr>
        <w:t>en bloc</w:t>
      </w:r>
      <w:r w:rsidR="00082509" w:rsidRPr="002E56F2">
        <w:rPr>
          <w:rFonts w:ascii="Book Antiqua" w:hAnsi="Book Antiqua"/>
          <w:sz w:val="24"/>
        </w:rPr>
        <w:t>, histologically complete</w:t>
      </w:r>
      <w:r w:rsidR="00A8265F" w:rsidRPr="002E56F2">
        <w:rPr>
          <w:rFonts w:ascii="Book Antiqua" w:hAnsi="Book Antiqua"/>
          <w:sz w:val="24"/>
        </w:rPr>
        <w:t>,</w:t>
      </w:r>
      <w:r w:rsidR="00082509" w:rsidRPr="002E56F2">
        <w:rPr>
          <w:rFonts w:ascii="Book Antiqua" w:hAnsi="Book Antiqua"/>
          <w:sz w:val="24"/>
        </w:rPr>
        <w:t xml:space="preserve"> and curative or non-curative resection</w:t>
      </w:r>
      <w:r w:rsidR="00A8265F" w:rsidRPr="002E56F2">
        <w:rPr>
          <w:rFonts w:ascii="Book Antiqua" w:hAnsi="Book Antiqua"/>
          <w:sz w:val="24"/>
        </w:rPr>
        <w:t xml:space="preserve"> rates</w:t>
      </w:r>
      <w:r w:rsidR="00082509" w:rsidRPr="002E56F2">
        <w:rPr>
          <w:rFonts w:ascii="Book Antiqua" w:hAnsi="Book Antiqua"/>
          <w:sz w:val="24"/>
        </w:rPr>
        <w:t xml:space="preserve">. </w:t>
      </w:r>
      <w:bookmarkEnd w:id="94"/>
      <w:r w:rsidR="008F5491" w:rsidRPr="002E56F2">
        <w:rPr>
          <w:rFonts w:ascii="Book Antiqua" w:hAnsi="Book Antiqua"/>
          <w:sz w:val="24"/>
        </w:rPr>
        <w:t>Overall and tumor-specific survival, local or distant recurrence</w:t>
      </w:r>
      <w:r w:rsidR="00762CA4" w:rsidRPr="002E56F2">
        <w:rPr>
          <w:rFonts w:ascii="Book Antiqua" w:hAnsi="Book Antiqua"/>
          <w:sz w:val="24"/>
        </w:rPr>
        <w:t>,</w:t>
      </w:r>
      <w:r w:rsidR="008F5491" w:rsidRPr="002E56F2">
        <w:rPr>
          <w:rFonts w:ascii="Book Antiqua" w:hAnsi="Book Antiqua"/>
          <w:sz w:val="24"/>
        </w:rPr>
        <w:t xml:space="preserve"> </w:t>
      </w:r>
      <w:r w:rsidR="0011627D" w:rsidRPr="00C5184F">
        <w:rPr>
          <w:rFonts w:ascii="Book Antiqua" w:hAnsi="Book Antiqua"/>
          <w:sz w:val="24"/>
        </w:rPr>
        <w:t xml:space="preserve">and </w:t>
      </w:r>
      <w:r w:rsidR="00762CA4" w:rsidRPr="002E56F2">
        <w:rPr>
          <w:rFonts w:ascii="Book Antiqua" w:hAnsi="Book Antiqua"/>
          <w:sz w:val="24"/>
        </w:rPr>
        <w:t>3</w:t>
      </w:r>
      <w:r w:rsidR="00A8265F" w:rsidRPr="002E56F2">
        <w:rPr>
          <w:rFonts w:ascii="Book Antiqua" w:hAnsi="Book Antiqua"/>
          <w:sz w:val="24"/>
        </w:rPr>
        <w:t>- and 5-year c</w:t>
      </w:r>
      <w:r w:rsidR="000F7F10" w:rsidRPr="002E56F2">
        <w:rPr>
          <w:rFonts w:ascii="Book Antiqua" w:hAnsi="Book Antiqua"/>
          <w:sz w:val="24"/>
        </w:rPr>
        <w:t>umulative overall metachronous cancer rates were</w:t>
      </w:r>
      <w:r w:rsidR="00252A0F" w:rsidRPr="002E56F2">
        <w:rPr>
          <w:rFonts w:ascii="Book Antiqua" w:hAnsi="Book Antiqua"/>
          <w:sz w:val="24"/>
        </w:rPr>
        <w:t xml:space="preserve"> also</w:t>
      </w:r>
      <w:r w:rsidR="000F7F10" w:rsidRPr="002E56F2">
        <w:rPr>
          <w:rFonts w:ascii="Book Antiqua" w:hAnsi="Book Antiqua"/>
          <w:sz w:val="24"/>
        </w:rPr>
        <w:t xml:space="preserve"> assessed.</w:t>
      </w:r>
    </w:p>
    <w:p w14:paraId="3714E7EC" w14:textId="77777777" w:rsidR="00FD7F2D" w:rsidRPr="00FD7F2D" w:rsidRDefault="00FD7F2D" w:rsidP="0035705F">
      <w:pPr>
        <w:adjustRightInd w:val="0"/>
        <w:snapToGrid w:val="0"/>
        <w:spacing w:line="360" w:lineRule="auto"/>
        <w:rPr>
          <w:rFonts w:ascii="Book Antiqua" w:eastAsia="SimSun" w:hAnsi="Book Antiqua"/>
          <w:b/>
          <w:sz w:val="24"/>
          <w:lang w:eastAsia="zh-CN"/>
        </w:rPr>
      </w:pPr>
    </w:p>
    <w:p w14:paraId="4E609A55" w14:textId="4BB71B2C" w:rsidR="00BA523F" w:rsidRPr="002E56F2" w:rsidRDefault="00BA523F" w:rsidP="0035705F">
      <w:pPr>
        <w:adjustRightInd w:val="0"/>
        <w:snapToGrid w:val="0"/>
        <w:spacing w:line="360" w:lineRule="auto"/>
        <w:rPr>
          <w:rFonts w:ascii="Book Antiqua" w:hAnsi="Book Antiqua"/>
          <w:sz w:val="24"/>
        </w:rPr>
      </w:pPr>
      <w:r w:rsidRPr="002E56F2">
        <w:rPr>
          <w:rFonts w:ascii="Book Antiqua" w:hAnsi="Book Antiqua"/>
          <w:b/>
          <w:i/>
          <w:sz w:val="24"/>
        </w:rPr>
        <w:t>RESULTS</w:t>
      </w:r>
    </w:p>
    <w:p w14:paraId="275D40D2" w14:textId="07B88253" w:rsidR="00D244F2" w:rsidRDefault="00F41D3F" w:rsidP="0035705F">
      <w:pPr>
        <w:adjustRightInd w:val="0"/>
        <w:snapToGrid w:val="0"/>
        <w:spacing w:line="360" w:lineRule="auto"/>
        <w:rPr>
          <w:rFonts w:ascii="Book Antiqua" w:eastAsia="SimSun" w:hAnsi="Book Antiqua"/>
          <w:sz w:val="24"/>
          <w:lang w:eastAsia="zh-CN"/>
        </w:rPr>
      </w:pPr>
      <w:r w:rsidRPr="002E56F2">
        <w:rPr>
          <w:rFonts w:ascii="Book Antiqua" w:hAnsi="Book Antiqua"/>
          <w:sz w:val="24"/>
        </w:rPr>
        <w:t>Eligible p</w:t>
      </w:r>
      <w:r w:rsidR="009C0B17" w:rsidRPr="002E56F2">
        <w:rPr>
          <w:rFonts w:ascii="Book Antiqua" w:hAnsi="Book Antiqua"/>
          <w:sz w:val="24"/>
        </w:rPr>
        <w:t xml:space="preserve">atients </w:t>
      </w:r>
      <w:r w:rsidR="004B6A5E" w:rsidRPr="002E56F2">
        <w:rPr>
          <w:rFonts w:ascii="Book Antiqua" w:hAnsi="Book Antiqua"/>
          <w:sz w:val="24"/>
        </w:rPr>
        <w:t>had</w:t>
      </w:r>
      <w:r w:rsidR="0058113B" w:rsidRPr="002E56F2">
        <w:rPr>
          <w:rFonts w:ascii="Book Antiqua" w:hAnsi="Book Antiqua"/>
          <w:sz w:val="24"/>
        </w:rPr>
        <w:t xml:space="preserve"> </w:t>
      </w:r>
      <w:r w:rsidR="001579C2" w:rsidRPr="002E56F2">
        <w:rPr>
          <w:rFonts w:ascii="Book Antiqua" w:hAnsi="Book Antiqua"/>
          <w:sz w:val="24"/>
        </w:rPr>
        <w:t>dysplasia/intraepithelial neoplasia</w:t>
      </w:r>
      <w:r w:rsidR="002C5498" w:rsidRPr="002E56F2">
        <w:rPr>
          <w:rFonts w:ascii="Book Antiqua" w:hAnsi="Book Antiqua"/>
          <w:sz w:val="24"/>
        </w:rPr>
        <w:t xml:space="preserve"> (</w:t>
      </w:r>
      <w:r w:rsidR="002C5498" w:rsidRPr="00C5184F">
        <w:rPr>
          <w:rFonts w:ascii="Book Antiqua" w:hAnsi="Book Antiqua"/>
          <w:sz w:val="24"/>
        </w:rPr>
        <w:t>2</w:t>
      </w:r>
      <w:r w:rsidR="001B0821" w:rsidRPr="00C5184F">
        <w:rPr>
          <w:rFonts w:ascii="Book Antiqua" w:hAnsi="Book Antiqua"/>
          <w:sz w:val="24"/>
        </w:rPr>
        <w:t>2</w:t>
      </w:r>
      <w:r w:rsidR="002C5498" w:rsidRPr="002E56F2">
        <w:rPr>
          <w:rFonts w:ascii="Book Antiqua" w:hAnsi="Book Antiqua"/>
          <w:sz w:val="24"/>
        </w:rPr>
        <w:t xml:space="preserve">%) </w:t>
      </w:r>
      <w:r w:rsidR="00DC7650" w:rsidRPr="002E56F2">
        <w:rPr>
          <w:rFonts w:ascii="Book Antiqua" w:hAnsi="Book Antiqua"/>
          <w:sz w:val="24"/>
        </w:rPr>
        <w:t>or</w:t>
      </w:r>
      <w:r w:rsidR="009C0B17" w:rsidRPr="002E56F2">
        <w:rPr>
          <w:rFonts w:ascii="Book Antiqua" w:hAnsi="Book Antiqua"/>
          <w:sz w:val="24"/>
        </w:rPr>
        <w:t xml:space="preserve"> early </w:t>
      </w:r>
      <w:r w:rsidR="00FE5734" w:rsidRPr="002E56F2">
        <w:rPr>
          <w:rFonts w:ascii="Book Antiqua" w:hAnsi="Book Antiqua"/>
          <w:sz w:val="24"/>
        </w:rPr>
        <w:t xml:space="preserve">cancers </w:t>
      </w:r>
      <w:r w:rsidR="0065535E" w:rsidRPr="002E56F2">
        <w:rPr>
          <w:rFonts w:ascii="Book Antiqua" w:hAnsi="Book Antiqua"/>
          <w:sz w:val="24"/>
        </w:rPr>
        <w:t>(</w:t>
      </w:r>
      <w:r w:rsidR="002C5498" w:rsidRPr="002E56F2">
        <w:rPr>
          <w:rFonts w:ascii="Book Antiqua" w:hAnsi="Book Antiqua"/>
          <w:sz w:val="24"/>
        </w:rPr>
        <w:t>squamous cell</w:t>
      </w:r>
      <w:r w:rsidR="0065535E" w:rsidRPr="002E56F2">
        <w:rPr>
          <w:rFonts w:ascii="Book Antiqua" w:hAnsi="Book Antiqua"/>
          <w:sz w:val="24"/>
        </w:rPr>
        <w:t xml:space="preserve"> carcinoma,</w:t>
      </w:r>
      <w:r w:rsidR="00FB6F8E" w:rsidRPr="002E56F2">
        <w:rPr>
          <w:rFonts w:ascii="Book Antiqua" w:hAnsi="Book Antiqua"/>
          <w:sz w:val="24"/>
        </w:rPr>
        <w:t xml:space="preserve"> </w:t>
      </w:r>
      <w:r w:rsidR="002C5498" w:rsidRPr="00C5184F">
        <w:rPr>
          <w:rFonts w:ascii="Book Antiqua" w:hAnsi="Book Antiqua"/>
          <w:sz w:val="24"/>
        </w:rPr>
        <w:t>7</w:t>
      </w:r>
      <w:r w:rsidR="001B0821" w:rsidRPr="00C5184F">
        <w:rPr>
          <w:rFonts w:ascii="Book Antiqua" w:hAnsi="Book Antiqua"/>
          <w:sz w:val="24"/>
        </w:rPr>
        <w:t>8</w:t>
      </w:r>
      <w:r w:rsidR="002C5498" w:rsidRPr="00C5184F">
        <w:rPr>
          <w:rFonts w:ascii="Book Antiqua" w:hAnsi="Book Antiqua"/>
          <w:sz w:val="24"/>
        </w:rPr>
        <w:t>%)</w:t>
      </w:r>
      <w:r w:rsidR="00D244F2" w:rsidRPr="00C5184F">
        <w:rPr>
          <w:rFonts w:ascii="Book Antiqua" w:hAnsi="Book Antiqua"/>
          <w:bCs/>
          <w:sz w:val="24"/>
        </w:rPr>
        <w:t xml:space="preserve">. </w:t>
      </w:r>
      <w:r w:rsidR="00643AF7">
        <w:rPr>
          <w:rFonts w:ascii="Book Antiqua" w:hAnsi="Book Antiqua"/>
          <w:bCs/>
          <w:sz w:val="24"/>
        </w:rPr>
        <w:t xml:space="preserve">The median procedural time </w:t>
      </w:r>
      <w:r w:rsidR="005127EE">
        <w:rPr>
          <w:rFonts w:ascii="Book Antiqua" w:hAnsi="Book Antiqua"/>
          <w:bCs/>
          <w:sz w:val="24"/>
        </w:rPr>
        <w:t>was 60 min and o</w:t>
      </w:r>
      <w:r w:rsidR="00D244F2" w:rsidRPr="00C5184F">
        <w:rPr>
          <w:rFonts w:ascii="Book Antiqua" w:hAnsi="Book Antiqua"/>
          <w:bCs/>
          <w:sz w:val="24"/>
        </w:rPr>
        <w:t>n</w:t>
      </w:r>
      <w:r w:rsidR="00D244F2" w:rsidRPr="002E56F2">
        <w:rPr>
          <w:rFonts w:ascii="Book Antiqua" w:hAnsi="Book Antiqua"/>
          <w:sz w:val="24"/>
        </w:rPr>
        <w:t xml:space="preserve"> average, </w:t>
      </w:r>
      <w:r w:rsidR="00BC2A48" w:rsidRPr="002E56F2">
        <w:rPr>
          <w:rFonts w:ascii="Book Antiqua" w:hAnsi="Book Antiqua"/>
          <w:sz w:val="24"/>
        </w:rPr>
        <w:t xml:space="preserve">the </w:t>
      </w:r>
      <w:r w:rsidR="00D244F2" w:rsidRPr="002E56F2">
        <w:rPr>
          <w:rFonts w:ascii="Book Antiqua" w:hAnsi="Book Antiqua"/>
          <w:sz w:val="24"/>
        </w:rPr>
        <w:t xml:space="preserve">lesions </w:t>
      </w:r>
      <w:r w:rsidR="009C0B17" w:rsidRPr="002E56F2">
        <w:rPr>
          <w:rFonts w:ascii="Book Antiqua" w:hAnsi="Book Antiqua"/>
          <w:sz w:val="24"/>
        </w:rPr>
        <w:t xml:space="preserve">measured </w:t>
      </w:r>
      <w:r w:rsidR="00884015" w:rsidRPr="00C5184F">
        <w:rPr>
          <w:rFonts w:ascii="Book Antiqua" w:hAnsi="Book Antiqua"/>
          <w:bCs/>
          <w:sz w:val="24"/>
        </w:rPr>
        <w:t>24</w:t>
      </w:r>
      <w:r w:rsidR="000656BF" w:rsidRPr="002E56F2">
        <w:rPr>
          <w:rFonts w:ascii="Book Antiqua" w:hAnsi="Book Antiqua"/>
          <w:sz w:val="24"/>
        </w:rPr>
        <w:t xml:space="preserve"> </w:t>
      </w:r>
      <w:r w:rsidR="00D244F2" w:rsidRPr="002E56F2">
        <w:rPr>
          <w:rFonts w:ascii="Book Antiqua" w:hAnsi="Book Antiqua"/>
          <w:sz w:val="24"/>
        </w:rPr>
        <w:t>mm in diameter</w:t>
      </w:r>
      <w:r w:rsidR="00D67163" w:rsidRPr="002E56F2">
        <w:rPr>
          <w:rFonts w:ascii="Book Antiqua" w:hAnsi="Book Antiqua"/>
          <w:sz w:val="24"/>
        </w:rPr>
        <w:t>,</w:t>
      </w:r>
      <w:r w:rsidR="00D244F2" w:rsidRPr="002E56F2">
        <w:rPr>
          <w:rFonts w:ascii="Book Antiqua" w:hAnsi="Book Antiqua"/>
          <w:sz w:val="24"/>
        </w:rPr>
        <w:t xml:space="preserve"> </w:t>
      </w:r>
      <w:r w:rsidR="006A1717" w:rsidRPr="002E56F2">
        <w:rPr>
          <w:rFonts w:ascii="Book Antiqua" w:hAnsi="Book Antiqua"/>
          <w:sz w:val="24"/>
        </w:rPr>
        <w:t>yielding</w:t>
      </w:r>
      <w:r w:rsidR="004F5212" w:rsidRPr="002E56F2">
        <w:rPr>
          <w:rFonts w:ascii="Book Antiqua" w:hAnsi="Book Antiqua"/>
          <w:sz w:val="24"/>
        </w:rPr>
        <w:t xml:space="preserve"> </w:t>
      </w:r>
      <w:r w:rsidR="00D244F2" w:rsidRPr="002E56F2">
        <w:rPr>
          <w:rFonts w:ascii="Book Antiqua" w:hAnsi="Book Antiqua"/>
          <w:sz w:val="24"/>
        </w:rPr>
        <w:t>33</w:t>
      </w:r>
      <w:r w:rsidR="004F5212" w:rsidRPr="002E56F2">
        <w:rPr>
          <w:rFonts w:ascii="Book Antiqua" w:hAnsi="Book Antiqua"/>
          <w:sz w:val="24"/>
        </w:rPr>
        <w:t>-</w:t>
      </w:r>
      <w:r w:rsidR="00D244F2" w:rsidRPr="002E56F2">
        <w:rPr>
          <w:rFonts w:ascii="Book Antiqua" w:hAnsi="Book Antiqua"/>
          <w:sz w:val="24"/>
        </w:rPr>
        <w:t>mm tissue</w:t>
      </w:r>
      <w:r w:rsidR="009C0B17" w:rsidRPr="002E56F2">
        <w:rPr>
          <w:rFonts w:ascii="Book Antiqua" w:hAnsi="Book Antiqua"/>
          <w:sz w:val="24"/>
        </w:rPr>
        <w:t xml:space="preserve"> </w:t>
      </w:r>
      <w:r w:rsidR="004F5212" w:rsidRPr="002E56F2">
        <w:rPr>
          <w:rFonts w:ascii="Book Antiqua" w:hAnsi="Book Antiqua"/>
          <w:sz w:val="24"/>
        </w:rPr>
        <w:t>defects</w:t>
      </w:r>
      <w:r w:rsidR="00D244F2" w:rsidRPr="002E56F2">
        <w:rPr>
          <w:rFonts w:ascii="Book Antiqua" w:hAnsi="Book Antiqua"/>
          <w:sz w:val="24"/>
        </w:rPr>
        <w:t xml:space="preserve">. </w:t>
      </w:r>
      <w:bookmarkStart w:id="95" w:name="_Hlk508717429"/>
      <w:r w:rsidR="002C5498" w:rsidRPr="002E56F2">
        <w:rPr>
          <w:rFonts w:ascii="Book Antiqua" w:hAnsi="Book Antiqua"/>
          <w:sz w:val="24"/>
        </w:rPr>
        <w:t xml:space="preserve">The </w:t>
      </w:r>
      <w:r w:rsidR="002C5498" w:rsidRPr="002E56F2">
        <w:rPr>
          <w:rFonts w:ascii="Book Antiqua" w:hAnsi="Book Antiqua"/>
          <w:i/>
          <w:sz w:val="24"/>
        </w:rPr>
        <w:t>e</w:t>
      </w:r>
      <w:r w:rsidR="00D244F2" w:rsidRPr="002E56F2">
        <w:rPr>
          <w:rFonts w:ascii="Book Antiqua" w:hAnsi="Book Antiqua"/>
          <w:i/>
          <w:sz w:val="24"/>
        </w:rPr>
        <w:t>n bloc</w:t>
      </w:r>
      <w:r w:rsidR="00D244F2" w:rsidRPr="002E56F2">
        <w:rPr>
          <w:rFonts w:ascii="Book Antiqua" w:hAnsi="Book Antiqua"/>
          <w:sz w:val="24"/>
        </w:rPr>
        <w:t xml:space="preserve"> resection rate was 100%</w:t>
      </w:r>
      <w:r w:rsidR="002C5498" w:rsidRPr="002E56F2">
        <w:rPr>
          <w:rFonts w:ascii="Book Antiqua" w:hAnsi="Book Antiqua"/>
          <w:sz w:val="24"/>
        </w:rPr>
        <w:t xml:space="preserve">, with </w:t>
      </w:r>
      <w:r w:rsidR="00255EE2" w:rsidRPr="002E56F2">
        <w:rPr>
          <w:rFonts w:ascii="Book Antiqua" w:hAnsi="Book Antiqua"/>
          <w:sz w:val="24"/>
        </w:rPr>
        <w:t xml:space="preserve">95% </w:t>
      </w:r>
      <w:r w:rsidR="00BC2A48" w:rsidRPr="002E56F2">
        <w:rPr>
          <w:rFonts w:ascii="Book Antiqua" w:hAnsi="Book Antiqua"/>
          <w:sz w:val="24"/>
        </w:rPr>
        <w:t xml:space="preserve">and 81% </w:t>
      </w:r>
      <w:r w:rsidR="004F5212" w:rsidRPr="002E56F2">
        <w:rPr>
          <w:rFonts w:ascii="Book Antiqua" w:hAnsi="Book Antiqua"/>
          <w:sz w:val="24"/>
        </w:rPr>
        <w:t>of dissections</w:t>
      </w:r>
      <w:r w:rsidR="00F713D7" w:rsidRPr="002E56F2">
        <w:rPr>
          <w:rFonts w:ascii="Book Antiqua" w:hAnsi="Book Antiqua"/>
          <w:sz w:val="24"/>
        </w:rPr>
        <w:t xml:space="preserve"> </w:t>
      </w:r>
      <w:r w:rsidR="0091790A" w:rsidRPr="002E56F2">
        <w:rPr>
          <w:rFonts w:ascii="Book Antiqua" w:hAnsi="Book Antiqua"/>
          <w:sz w:val="24"/>
        </w:rPr>
        <w:t xml:space="preserve">deemed </w:t>
      </w:r>
      <w:r w:rsidR="002C5498" w:rsidRPr="002E56F2">
        <w:rPr>
          <w:rFonts w:ascii="Book Antiqua" w:hAnsi="Book Antiqua"/>
          <w:sz w:val="24"/>
        </w:rPr>
        <w:t>h</w:t>
      </w:r>
      <w:r w:rsidR="00D244F2" w:rsidRPr="002E56F2">
        <w:rPr>
          <w:rFonts w:ascii="Book Antiqua" w:hAnsi="Book Antiqua"/>
          <w:sz w:val="24"/>
        </w:rPr>
        <w:t>istologic</w:t>
      </w:r>
      <w:r w:rsidR="009C0B17" w:rsidRPr="002E56F2">
        <w:rPr>
          <w:rFonts w:ascii="Book Antiqua" w:hAnsi="Book Antiqua"/>
          <w:sz w:val="24"/>
        </w:rPr>
        <w:t>ally complete</w:t>
      </w:r>
      <w:r w:rsidR="00D244F2" w:rsidRPr="002E56F2">
        <w:rPr>
          <w:rFonts w:ascii="Book Antiqua" w:hAnsi="Book Antiqua"/>
          <w:sz w:val="24"/>
        </w:rPr>
        <w:t xml:space="preserve"> </w:t>
      </w:r>
      <w:r w:rsidR="00255EE2" w:rsidRPr="002E56F2">
        <w:rPr>
          <w:rFonts w:ascii="Book Antiqua" w:hAnsi="Book Antiqua"/>
          <w:sz w:val="24"/>
        </w:rPr>
        <w:t xml:space="preserve">and </w:t>
      </w:r>
      <w:r w:rsidR="00D244F2" w:rsidRPr="002E56F2">
        <w:rPr>
          <w:rFonts w:ascii="Book Antiqua" w:hAnsi="Book Antiqua"/>
          <w:sz w:val="24"/>
        </w:rPr>
        <w:t>curative</w:t>
      </w:r>
      <w:r w:rsidR="00BC2A48" w:rsidRPr="002E56F2">
        <w:rPr>
          <w:rFonts w:ascii="Book Antiqua" w:hAnsi="Book Antiqua"/>
          <w:sz w:val="24"/>
        </w:rPr>
        <w:t>, respectively</w:t>
      </w:r>
      <w:r w:rsidR="00255EE2" w:rsidRPr="002E56F2">
        <w:rPr>
          <w:rFonts w:ascii="Book Antiqua" w:hAnsi="Book Antiqua"/>
          <w:sz w:val="24"/>
        </w:rPr>
        <w:t>.</w:t>
      </w:r>
      <w:r w:rsidR="00D244F2" w:rsidRPr="002E56F2">
        <w:rPr>
          <w:rFonts w:ascii="Book Antiqua" w:hAnsi="Book Antiqua"/>
          <w:sz w:val="24"/>
        </w:rPr>
        <w:t xml:space="preserve"> </w:t>
      </w:r>
      <w:r w:rsidR="001167D6" w:rsidRPr="002E56F2">
        <w:rPr>
          <w:rFonts w:ascii="Book Antiqua" w:hAnsi="Book Antiqua"/>
          <w:sz w:val="24"/>
        </w:rPr>
        <w:t xml:space="preserve">All procedures </w:t>
      </w:r>
      <w:r w:rsidR="00D31165" w:rsidRPr="002E56F2">
        <w:rPr>
          <w:rFonts w:ascii="Book Antiqua" w:hAnsi="Book Antiqua"/>
          <w:sz w:val="24"/>
        </w:rPr>
        <w:t xml:space="preserve">were </w:t>
      </w:r>
      <w:r w:rsidR="00B6712F" w:rsidRPr="002E56F2">
        <w:rPr>
          <w:rFonts w:ascii="Book Antiqua" w:hAnsi="Book Antiqua"/>
          <w:sz w:val="24"/>
        </w:rPr>
        <w:t>completed</w:t>
      </w:r>
      <w:r w:rsidR="002C5498" w:rsidRPr="002E56F2">
        <w:rPr>
          <w:rFonts w:ascii="Book Antiqua" w:hAnsi="Book Antiqua"/>
          <w:sz w:val="24"/>
        </w:rPr>
        <w:t xml:space="preserve"> </w:t>
      </w:r>
      <w:r w:rsidR="005E0AE9" w:rsidRPr="002E56F2">
        <w:rPr>
          <w:rFonts w:ascii="Book Antiqua" w:hAnsi="Book Antiqua"/>
          <w:sz w:val="24"/>
        </w:rPr>
        <w:t>with</w:t>
      </w:r>
      <w:r w:rsidR="004B6A5E" w:rsidRPr="002E56F2">
        <w:rPr>
          <w:rFonts w:ascii="Book Antiqua" w:hAnsi="Book Antiqua"/>
          <w:sz w:val="24"/>
        </w:rPr>
        <w:t>out</w:t>
      </w:r>
      <w:r w:rsidR="005E0AE9" w:rsidRPr="002E56F2">
        <w:rPr>
          <w:rFonts w:ascii="Book Antiqua" w:hAnsi="Book Antiqua"/>
          <w:sz w:val="24"/>
        </w:rPr>
        <w:t xml:space="preserve"> </w:t>
      </w:r>
      <w:r w:rsidR="00B73D60" w:rsidRPr="002E56F2">
        <w:rPr>
          <w:rFonts w:ascii="Book Antiqua" w:hAnsi="Book Antiqua"/>
          <w:sz w:val="24"/>
        </w:rPr>
        <w:t>accidental</w:t>
      </w:r>
      <w:r w:rsidR="001167D6" w:rsidRPr="002E56F2">
        <w:rPr>
          <w:rFonts w:ascii="Book Antiqua" w:hAnsi="Book Antiqua"/>
          <w:sz w:val="24"/>
        </w:rPr>
        <w:t xml:space="preserve"> incision</w:t>
      </w:r>
      <w:r w:rsidR="002C5498" w:rsidRPr="002E56F2">
        <w:rPr>
          <w:rFonts w:ascii="Book Antiqua" w:hAnsi="Book Antiqua"/>
          <w:sz w:val="24"/>
        </w:rPr>
        <w:t>s</w:t>
      </w:r>
      <w:r w:rsidR="009C0B17" w:rsidRPr="002E56F2">
        <w:rPr>
          <w:rFonts w:ascii="Book Antiqua" w:hAnsi="Book Antiqua"/>
          <w:sz w:val="24"/>
        </w:rPr>
        <w:t>/</w:t>
      </w:r>
      <w:r w:rsidR="001167D6" w:rsidRPr="002E56F2">
        <w:rPr>
          <w:rFonts w:ascii="Book Antiqua" w:hAnsi="Book Antiqua"/>
          <w:sz w:val="24"/>
        </w:rPr>
        <w:t>perforation</w:t>
      </w:r>
      <w:r w:rsidR="002C5498" w:rsidRPr="002E56F2">
        <w:rPr>
          <w:rFonts w:ascii="Book Antiqua" w:hAnsi="Book Antiqua"/>
          <w:sz w:val="24"/>
        </w:rPr>
        <w:t>s</w:t>
      </w:r>
      <w:r w:rsidR="001167D6" w:rsidRPr="002E56F2">
        <w:rPr>
          <w:rFonts w:ascii="Book Antiqua" w:hAnsi="Book Antiqua"/>
          <w:sz w:val="24"/>
        </w:rPr>
        <w:t xml:space="preserve"> or delayed bleeding</w:t>
      </w:r>
      <w:r w:rsidR="00D244F2" w:rsidRPr="002E56F2">
        <w:rPr>
          <w:rFonts w:ascii="Book Antiqua" w:hAnsi="Book Antiqua"/>
          <w:sz w:val="24"/>
        </w:rPr>
        <w:t>. During follow</w:t>
      </w:r>
      <w:r w:rsidR="00CB5798" w:rsidRPr="002E56F2">
        <w:rPr>
          <w:rFonts w:ascii="Book Antiqua" w:hAnsi="Book Antiqua"/>
          <w:sz w:val="24"/>
        </w:rPr>
        <w:t>-</w:t>
      </w:r>
      <w:r w:rsidR="00D244F2" w:rsidRPr="002E56F2">
        <w:rPr>
          <w:rFonts w:ascii="Book Antiqua" w:hAnsi="Book Antiqua"/>
          <w:sz w:val="24"/>
        </w:rPr>
        <w:t xml:space="preserve">up </w:t>
      </w:r>
      <w:r w:rsidR="00E522F6" w:rsidRPr="002E56F2">
        <w:rPr>
          <w:rFonts w:ascii="Book Antiqua" w:hAnsi="Book Antiqua"/>
          <w:sz w:val="24"/>
        </w:rPr>
        <w:t>(mean,</w:t>
      </w:r>
      <w:r w:rsidR="00D244F2" w:rsidRPr="002E56F2">
        <w:rPr>
          <w:rFonts w:ascii="Book Antiqua" w:hAnsi="Book Antiqua"/>
          <w:sz w:val="24"/>
        </w:rPr>
        <w:t xml:space="preserve"> </w:t>
      </w:r>
      <w:r w:rsidR="00D244F2" w:rsidRPr="00C5184F">
        <w:rPr>
          <w:rFonts w:ascii="Book Antiqua" w:hAnsi="Book Antiqua"/>
          <w:bCs/>
          <w:sz w:val="24"/>
        </w:rPr>
        <w:t>3</w:t>
      </w:r>
      <w:r w:rsidR="00845749" w:rsidRPr="00C5184F">
        <w:rPr>
          <w:rFonts w:ascii="Book Antiqua" w:hAnsi="Book Antiqua"/>
          <w:bCs/>
          <w:sz w:val="24"/>
        </w:rPr>
        <w:t>5</w:t>
      </w:r>
      <w:r w:rsidR="00BD0928">
        <w:rPr>
          <w:rFonts w:ascii="Book Antiqua" w:eastAsia="SimSun" w:hAnsi="Book Antiqua" w:hint="eastAsia"/>
          <w:bCs/>
          <w:sz w:val="24"/>
          <w:lang w:eastAsia="zh-CN"/>
        </w:rPr>
        <w:t xml:space="preserve"> </w:t>
      </w:r>
      <w:r w:rsidR="00D244F2" w:rsidRPr="00C5184F">
        <w:rPr>
          <w:rFonts w:ascii="Book Antiqua" w:hAnsi="Book Antiqua"/>
          <w:bCs/>
          <w:sz w:val="24"/>
        </w:rPr>
        <w:t>±</w:t>
      </w:r>
      <w:r w:rsidR="00BD0928">
        <w:rPr>
          <w:rFonts w:ascii="Book Antiqua" w:eastAsia="SimSun" w:hAnsi="Book Antiqua" w:hint="eastAsia"/>
          <w:bCs/>
          <w:sz w:val="24"/>
          <w:lang w:eastAsia="zh-CN"/>
        </w:rPr>
        <w:t xml:space="preserve"> </w:t>
      </w:r>
      <w:r w:rsidR="00D244F2" w:rsidRPr="00C5184F">
        <w:rPr>
          <w:rFonts w:ascii="Book Antiqua" w:hAnsi="Book Antiqua"/>
          <w:bCs/>
          <w:sz w:val="24"/>
        </w:rPr>
        <w:t>2</w:t>
      </w:r>
      <w:r w:rsidR="00B44F08" w:rsidRPr="00C5184F">
        <w:rPr>
          <w:rFonts w:ascii="Book Antiqua" w:hAnsi="Book Antiqua"/>
          <w:bCs/>
          <w:sz w:val="24"/>
        </w:rPr>
        <w:t>3</w:t>
      </w:r>
      <w:r w:rsidR="00D244F2" w:rsidRPr="002E56F2">
        <w:rPr>
          <w:rFonts w:ascii="Book Antiqua" w:hAnsi="Book Antiqua"/>
          <w:sz w:val="24"/>
        </w:rPr>
        <w:t xml:space="preserve"> mo</w:t>
      </w:r>
      <w:r w:rsidR="00E522F6" w:rsidRPr="002E56F2">
        <w:rPr>
          <w:rFonts w:ascii="Book Antiqua" w:hAnsi="Book Antiqua"/>
          <w:sz w:val="24"/>
        </w:rPr>
        <w:t>)</w:t>
      </w:r>
      <w:r w:rsidR="00D244F2" w:rsidRPr="002E56F2">
        <w:rPr>
          <w:rFonts w:ascii="Book Antiqua" w:hAnsi="Book Antiqua"/>
          <w:sz w:val="24"/>
        </w:rPr>
        <w:t>, no local recurrence</w:t>
      </w:r>
      <w:r w:rsidR="009C0B17" w:rsidRPr="002E56F2">
        <w:rPr>
          <w:rFonts w:ascii="Book Antiqua" w:hAnsi="Book Antiqua"/>
          <w:sz w:val="24"/>
        </w:rPr>
        <w:t>s</w:t>
      </w:r>
      <w:r w:rsidR="00D244F2" w:rsidRPr="002E56F2">
        <w:rPr>
          <w:rFonts w:ascii="Book Antiqua" w:hAnsi="Book Antiqua"/>
          <w:sz w:val="24"/>
        </w:rPr>
        <w:t xml:space="preserve"> or metastases </w:t>
      </w:r>
      <w:r w:rsidR="0041339D" w:rsidRPr="002E56F2">
        <w:rPr>
          <w:rFonts w:ascii="Book Antiqua" w:hAnsi="Book Antiqua"/>
          <w:sz w:val="24"/>
        </w:rPr>
        <w:t xml:space="preserve">were </w:t>
      </w:r>
      <w:r w:rsidR="00D244F2" w:rsidRPr="002E56F2">
        <w:rPr>
          <w:rFonts w:ascii="Book Antiqua" w:hAnsi="Book Antiqua"/>
          <w:sz w:val="24"/>
        </w:rPr>
        <w:t xml:space="preserve">observed. </w:t>
      </w:r>
      <w:r w:rsidR="00BC2A48" w:rsidRPr="002E56F2">
        <w:rPr>
          <w:rFonts w:ascii="Book Antiqua" w:hAnsi="Book Antiqua"/>
          <w:sz w:val="24"/>
        </w:rPr>
        <w:t xml:space="preserve">The </w:t>
      </w:r>
      <w:r w:rsidR="002D4134" w:rsidRPr="002E56F2">
        <w:rPr>
          <w:rFonts w:ascii="Book Antiqua" w:hAnsi="Book Antiqua"/>
          <w:sz w:val="24"/>
        </w:rPr>
        <w:t xml:space="preserve">3- and 5-year </w:t>
      </w:r>
      <w:r w:rsidR="00EB62DB" w:rsidRPr="002E56F2">
        <w:rPr>
          <w:rFonts w:ascii="Book Antiqua" w:hAnsi="Book Antiqua"/>
          <w:sz w:val="24"/>
        </w:rPr>
        <w:t>survival</w:t>
      </w:r>
      <w:r w:rsidR="002C5498" w:rsidRPr="002E56F2">
        <w:rPr>
          <w:rFonts w:ascii="Book Antiqua" w:hAnsi="Book Antiqua"/>
          <w:sz w:val="24"/>
        </w:rPr>
        <w:t xml:space="preserve"> </w:t>
      </w:r>
      <w:r w:rsidR="00EB62DB" w:rsidRPr="002E56F2">
        <w:rPr>
          <w:rFonts w:ascii="Book Antiqua" w:hAnsi="Book Antiqua"/>
          <w:sz w:val="24"/>
        </w:rPr>
        <w:t xml:space="preserve">rates </w:t>
      </w:r>
      <w:r w:rsidR="00D244F2" w:rsidRPr="002E56F2">
        <w:rPr>
          <w:rFonts w:ascii="Book Antiqua" w:hAnsi="Book Antiqua"/>
          <w:sz w:val="24"/>
        </w:rPr>
        <w:t xml:space="preserve">were </w:t>
      </w:r>
      <w:r w:rsidR="0077515E" w:rsidRPr="00C5184F">
        <w:rPr>
          <w:rFonts w:ascii="Book Antiqua" w:hAnsi="Book Antiqua"/>
          <w:sz w:val="24"/>
        </w:rPr>
        <w:t>83</w:t>
      </w:r>
      <w:r w:rsidR="00D244F2" w:rsidRPr="002E56F2">
        <w:rPr>
          <w:rFonts w:ascii="Book Antiqua" w:hAnsi="Book Antiqua"/>
          <w:sz w:val="24"/>
        </w:rPr>
        <w:t xml:space="preserve">% and </w:t>
      </w:r>
      <w:r w:rsidR="0077515E" w:rsidRPr="00C5184F">
        <w:rPr>
          <w:rFonts w:ascii="Book Antiqua" w:hAnsi="Book Antiqua"/>
          <w:sz w:val="24"/>
        </w:rPr>
        <w:t>70</w:t>
      </w:r>
      <w:r w:rsidR="00D244F2" w:rsidRPr="002E56F2">
        <w:rPr>
          <w:rFonts w:ascii="Book Antiqua" w:hAnsi="Book Antiqua"/>
          <w:sz w:val="24"/>
        </w:rPr>
        <w:t>%</w:t>
      </w:r>
      <w:r w:rsidR="002C5498" w:rsidRPr="002E56F2">
        <w:rPr>
          <w:rFonts w:ascii="Book Antiqua" w:hAnsi="Book Antiqua"/>
          <w:sz w:val="24"/>
        </w:rPr>
        <w:t>,</w:t>
      </w:r>
      <w:r w:rsidR="00D244F2" w:rsidRPr="002E56F2">
        <w:rPr>
          <w:rFonts w:ascii="Book Antiqua" w:hAnsi="Book Antiqua"/>
          <w:sz w:val="24"/>
        </w:rPr>
        <w:t xml:space="preserve"> </w:t>
      </w:r>
      <w:r w:rsidR="00BC2A48" w:rsidRPr="002E56F2">
        <w:rPr>
          <w:rFonts w:ascii="Book Antiqua" w:hAnsi="Book Antiqua"/>
          <w:sz w:val="24"/>
        </w:rPr>
        <w:t xml:space="preserve">respectively, </w:t>
      </w:r>
      <w:r w:rsidR="00185D7B" w:rsidRPr="002E56F2">
        <w:rPr>
          <w:rFonts w:ascii="Book Antiqua" w:hAnsi="Book Antiqua"/>
          <w:sz w:val="24"/>
        </w:rPr>
        <w:t>with corresponding rates of 85% and 75</w:t>
      </w:r>
      <w:r w:rsidR="00185D7B" w:rsidRPr="00C5184F">
        <w:rPr>
          <w:rFonts w:ascii="Book Antiqua" w:hAnsi="Book Antiqua"/>
          <w:bCs/>
          <w:sz w:val="24"/>
        </w:rPr>
        <w:t xml:space="preserve">% </w:t>
      </w:r>
      <w:r w:rsidR="00BB5444" w:rsidRPr="00C5184F">
        <w:rPr>
          <w:rFonts w:ascii="Book Antiqua" w:hAnsi="Book Antiqua"/>
          <w:bCs/>
          <w:sz w:val="24"/>
        </w:rPr>
        <w:t>for</w:t>
      </w:r>
      <w:r w:rsidR="00BB5444" w:rsidRPr="002E56F2">
        <w:rPr>
          <w:rFonts w:ascii="Book Antiqua" w:hAnsi="Book Antiqua"/>
          <w:sz w:val="24"/>
        </w:rPr>
        <w:t xml:space="preserve"> </w:t>
      </w:r>
      <w:r w:rsidR="00185D7B" w:rsidRPr="002E56F2">
        <w:rPr>
          <w:rFonts w:ascii="Book Antiqua" w:hAnsi="Book Antiqua"/>
          <w:sz w:val="24"/>
        </w:rPr>
        <w:t xml:space="preserve">curative resections and </w:t>
      </w:r>
      <w:r w:rsidR="00185D7B" w:rsidRPr="00C5184F">
        <w:rPr>
          <w:rFonts w:ascii="Book Antiqua" w:hAnsi="Book Antiqua"/>
          <w:bCs/>
          <w:sz w:val="24"/>
        </w:rPr>
        <w:t>7</w:t>
      </w:r>
      <w:r w:rsidR="0077515E" w:rsidRPr="00C5184F">
        <w:rPr>
          <w:rFonts w:ascii="Book Antiqua" w:hAnsi="Book Antiqua"/>
          <w:bCs/>
          <w:sz w:val="24"/>
        </w:rPr>
        <w:t>4</w:t>
      </w:r>
      <w:r w:rsidR="00185D7B" w:rsidRPr="002E56F2">
        <w:rPr>
          <w:rFonts w:ascii="Book Antiqua" w:hAnsi="Book Antiqua"/>
          <w:sz w:val="24"/>
        </w:rPr>
        <w:t xml:space="preserve">% and </w:t>
      </w:r>
      <w:r w:rsidR="0077515E" w:rsidRPr="00C5184F">
        <w:rPr>
          <w:rFonts w:ascii="Book Antiqua" w:hAnsi="Book Antiqua"/>
          <w:bCs/>
          <w:sz w:val="24"/>
        </w:rPr>
        <w:t>49</w:t>
      </w:r>
      <w:r w:rsidR="00185D7B" w:rsidRPr="00C5184F">
        <w:rPr>
          <w:rFonts w:ascii="Book Antiqua" w:hAnsi="Book Antiqua"/>
          <w:bCs/>
          <w:sz w:val="24"/>
        </w:rPr>
        <w:t xml:space="preserve">% </w:t>
      </w:r>
      <w:r w:rsidR="00BB5444" w:rsidRPr="00C5184F">
        <w:rPr>
          <w:rFonts w:ascii="Book Antiqua" w:hAnsi="Book Antiqua"/>
          <w:bCs/>
          <w:sz w:val="24"/>
        </w:rPr>
        <w:t>for</w:t>
      </w:r>
      <w:r w:rsidR="00BB5444" w:rsidRPr="002E56F2">
        <w:rPr>
          <w:rFonts w:ascii="Book Antiqua" w:hAnsi="Book Antiqua"/>
          <w:sz w:val="24"/>
        </w:rPr>
        <w:t xml:space="preserve"> </w:t>
      </w:r>
      <w:r w:rsidR="00185D7B" w:rsidRPr="002E56F2">
        <w:rPr>
          <w:rFonts w:ascii="Book Antiqua" w:hAnsi="Book Antiqua"/>
          <w:sz w:val="24"/>
        </w:rPr>
        <w:t>non-curative resections.</w:t>
      </w:r>
      <w:r w:rsidR="002C5498" w:rsidRPr="002E56F2">
        <w:rPr>
          <w:rFonts w:ascii="Book Antiqua" w:hAnsi="Book Antiqua"/>
          <w:sz w:val="24"/>
        </w:rPr>
        <w:t xml:space="preserve"> </w:t>
      </w:r>
      <w:r w:rsidR="00BC2A48" w:rsidRPr="002E56F2">
        <w:rPr>
          <w:rFonts w:ascii="Book Antiqua" w:hAnsi="Book Antiqua"/>
          <w:sz w:val="24"/>
        </w:rPr>
        <w:t>The 3- and 5-year c</w:t>
      </w:r>
      <w:r w:rsidR="000234E0" w:rsidRPr="002E56F2">
        <w:rPr>
          <w:rFonts w:ascii="Book Antiqua" w:hAnsi="Book Antiqua"/>
          <w:sz w:val="24"/>
        </w:rPr>
        <w:t xml:space="preserve">umulative rates of metachronous cancer in </w:t>
      </w:r>
      <w:r w:rsidR="00BC2A48" w:rsidRPr="002E56F2">
        <w:rPr>
          <w:rFonts w:ascii="Book Antiqua" w:hAnsi="Book Antiqua"/>
          <w:sz w:val="24"/>
        </w:rPr>
        <w:t xml:space="preserve">the </w:t>
      </w:r>
      <w:r w:rsidR="000234E0" w:rsidRPr="002E56F2">
        <w:rPr>
          <w:rFonts w:ascii="Book Antiqua" w:hAnsi="Book Antiqua"/>
          <w:sz w:val="24"/>
        </w:rPr>
        <w:t>patients with curative resections were 14% and 26%,</w:t>
      </w:r>
      <w:r w:rsidR="00B36F6C" w:rsidRPr="002E56F2">
        <w:rPr>
          <w:rFonts w:ascii="Book Antiqua" w:hAnsi="Book Antiqua"/>
          <w:sz w:val="24"/>
        </w:rPr>
        <w:t xml:space="preserve"> </w:t>
      </w:r>
      <w:r w:rsidR="000234E0" w:rsidRPr="002E56F2">
        <w:rPr>
          <w:rFonts w:ascii="Book Antiqua" w:hAnsi="Book Antiqua"/>
          <w:sz w:val="24"/>
        </w:rPr>
        <w:t>respectively.</w:t>
      </w:r>
    </w:p>
    <w:p w14:paraId="38121DDB" w14:textId="77777777" w:rsidR="00FD7F2D" w:rsidRPr="00FD7F2D" w:rsidRDefault="00FD7F2D" w:rsidP="0035705F">
      <w:pPr>
        <w:adjustRightInd w:val="0"/>
        <w:snapToGrid w:val="0"/>
        <w:spacing w:line="360" w:lineRule="auto"/>
        <w:rPr>
          <w:rFonts w:ascii="Book Antiqua" w:eastAsia="SimSun" w:hAnsi="Book Antiqua"/>
          <w:sz w:val="24"/>
          <w:lang w:eastAsia="zh-CN"/>
        </w:rPr>
      </w:pPr>
    </w:p>
    <w:bookmarkEnd w:id="95"/>
    <w:p w14:paraId="0EA5AB09" w14:textId="588EDD08" w:rsidR="00BA523F" w:rsidRPr="002E56F2" w:rsidRDefault="00BA523F" w:rsidP="0035705F">
      <w:pPr>
        <w:widowControl/>
        <w:adjustRightInd w:val="0"/>
        <w:snapToGrid w:val="0"/>
        <w:spacing w:line="360" w:lineRule="auto"/>
        <w:rPr>
          <w:rFonts w:ascii="Book Antiqua" w:hAnsi="Book Antiqua"/>
          <w:sz w:val="24"/>
        </w:rPr>
      </w:pPr>
      <w:r w:rsidRPr="002E56F2">
        <w:rPr>
          <w:rFonts w:ascii="Book Antiqua" w:hAnsi="Book Antiqua"/>
          <w:b/>
          <w:i/>
          <w:sz w:val="24"/>
        </w:rPr>
        <w:t>CONCLUSION</w:t>
      </w:r>
    </w:p>
    <w:p w14:paraId="3F8C7C40" w14:textId="09D9D3C0" w:rsidR="00D244F2" w:rsidRPr="002E56F2" w:rsidRDefault="005127EE" w:rsidP="0035705F">
      <w:pPr>
        <w:widowControl/>
        <w:adjustRightInd w:val="0"/>
        <w:snapToGrid w:val="0"/>
        <w:spacing w:line="360" w:lineRule="auto"/>
        <w:rPr>
          <w:rFonts w:ascii="Book Antiqua" w:hAnsi="Book Antiqua"/>
          <w:sz w:val="24"/>
        </w:rPr>
      </w:pPr>
      <w:r w:rsidRPr="005127EE">
        <w:rPr>
          <w:rFonts w:ascii="Book Antiqua" w:hAnsi="Book Antiqua"/>
          <w:sz w:val="24"/>
        </w:rPr>
        <w:t>ESD procedures using the</w:t>
      </w:r>
      <w:r w:rsidRPr="002E56F2">
        <w:rPr>
          <w:rFonts w:ascii="Book Antiqua" w:hAnsi="Book Antiqua"/>
          <w:sz w:val="24"/>
        </w:rPr>
        <w:t xml:space="preserve"> SB knife </w:t>
      </w:r>
      <w:r w:rsidRPr="005127EE">
        <w:rPr>
          <w:rFonts w:ascii="Book Antiqua" w:hAnsi="Book Antiqua"/>
          <w:sz w:val="24"/>
        </w:rPr>
        <w:t>are feasible,</w:t>
      </w:r>
      <w:r w:rsidRPr="002E56F2">
        <w:rPr>
          <w:rFonts w:ascii="Book Antiqua" w:hAnsi="Book Antiqua"/>
          <w:sz w:val="24"/>
        </w:rPr>
        <w:t xml:space="preserve"> safe</w:t>
      </w:r>
      <w:r w:rsidRPr="005127EE">
        <w:rPr>
          <w:rFonts w:ascii="Book Antiqua" w:hAnsi="Book Antiqua"/>
          <w:sz w:val="24"/>
        </w:rPr>
        <w:t>,</w:t>
      </w:r>
      <w:r w:rsidRPr="002E56F2">
        <w:rPr>
          <w:rFonts w:ascii="Book Antiqua" w:hAnsi="Book Antiqua"/>
          <w:sz w:val="24"/>
        </w:rPr>
        <w:t xml:space="preserve"> and effective </w:t>
      </w:r>
      <w:r w:rsidRPr="005127EE">
        <w:rPr>
          <w:rFonts w:ascii="Book Antiqua" w:hAnsi="Book Antiqua"/>
          <w:sz w:val="24"/>
        </w:rPr>
        <w:t>for treating</w:t>
      </w:r>
      <w:r w:rsidRPr="002E56F2">
        <w:rPr>
          <w:rFonts w:ascii="Book Antiqua" w:hAnsi="Book Antiqua"/>
          <w:sz w:val="24"/>
        </w:rPr>
        <w:t xml:space="preserve"> early esophageal neoplasms</w:t>
      </w:r>
      <w:r w:rsidRPr="005127EE">
        <w:rPr>
          <w:rFonts w:ascii="Book Antiqua" w:hAnsi="Book Antiqua"/>
          <w:sz w:val="24"/>
        </w:rPr>
        <w:t>, yielding favorable short- and long-term outcomes</w:t>
      </w:r>
      <w:r w:rsidRPr="002E56F2">
        <w:rPr>
          <w:rFonts w:ascii="Book Antiqua" w:hAnsi="Book Antiqua"/>
          <w:sz w:val="24"/>
        </w:rPr>
        <w:t>.</w:t>
      </w:r>
    </w:p>
    <w:p w14:paraId="76C77A78" w14:textId="77777777" w:rsidR="00F11310" w:rsidRPr="002E56F2" w:rsidRDefault="00F11310" w:rsidP="0035705F">
      <w:pPr>
        <w:widowControl/>
        <w:adjustRightInd w:val="0"/>
        <w:snapToGrid w:val="0"/>
        <w:spacing w:line="360" w:lineRule="auto"/>
        <w:rPr>
          <w:rFonts w:ascii="Book Antiqua" w:hAnsi="Book Antiqua"/>
          <w:b/>
          <w:sz w:val="24"/>
        </w:rPr>
      </w:pPr>
    </w:p>
    <w:p w14:paraId="6B2DB515" w14:textId="67BFB22D" w:rsidR="00EB46E0" w:rsidRPr="002E56F2" w:rsidRDefault="00F11310" w:rsidP="0035705F">
      <w:pPr>
        <w:widowControl/>
        <w:adjustRightInd w:val="0"/>
        <w:snapToGrid w:val="0"/>
        <w:spacing w:line="360" w:lineRule="auto"/>
        <w:rPr>
          <w:rFonts w:ascii="Book Antiqua" w:hAnsi="Book Antiqua"/>
          <w:sz w:val="24"/>
        </w:rPr>
      </w:pPr>
      <w:r w:rsidRPr="002E56F2">
        <w:rPr>
          <w:rFonts w:ascii="Book Antiqua" w:hAnsi="Book Antiqua"/>
          <w:b/>
          <w:sz w:val="24"/>
        </w:rPr>
        <w:t>Key</w:t>
      </w:r>
      <w:r w:rsidR="00FD7F2D">
        <w:rPr>
          <w:rFonts w:ascii="Book Antiqua" w:eastAsia="SimSun" w:hAnsi="Book Antiqua" w:hint="eastAsia"/>
          <w:b/>
          <w:sz w:val="24"/>
          <w:lang w:eastAsia="zh-CN"/>
        </w:rPr>
        <w:t xml:space="preserve"> </w:t>
      </w:r>
      <w:r w:rsidRPr="002E56F2">
        <w:rPr>
          <w:rFonts w:ascii="Book Antiqua" w:hAnsi="Book Antiqua"/>
          <w:b/>
          <w:sz w:val="24"/>
        </w:rPr>
        <w:t xml:space="preserve">words: </w:t>
      </w:r>
      <w:r w:rsidR="00B8087E" w:rsidRPr="002E56F2">
        <w:rPr>
          <w:rFonts w:ascii="Book Antiqua" w:hAnsi="Book Antiqua"/>
          <w:sz w:val="24"/>
        </w:rPr>
        <w:t>Neoplasms; Esophageal;</w:t>
      </w:r>
      <w:r w:rsidR="00B8087E" w:rsidRPr="002E56F2" w:rsidDel="007E3920">
        <w:rPr>
          <w:rFonts w:ascii="Book Antiqua" w:hAnsi="Book Antiqua"/>
          <w:sz w:val="24"/>
        </w:rPr>
        <w:t xml:space="preserve"> </w:t>
      </w:r>
      <w:r w:rsidR="00EB46E0" w:rsidRPr="002E56F2">
        <w:rPr>
          <w:rFonts w:ascii="Book Antiqua" w:hAnsi="Book Antiqua"/>
          <w:sz w:val="24"/>
        </w:rPr>
        <w:t>E</w:t>
      </w:r>
      <w:r w:rsidR="004D6916" w:rsidRPr="002E56F2">
        <w:rPr>
          <w:rFonts w:ascii="Book Antiqua" w:hAnsi="Book Antiqua"/>
          <w:sz w:val="24"/>
        </w:rPr>
        <w:t>ndoscopic submucosal dissection</w:t>
      </w:r>
      <w:r w:rsidR="007E3920" w:rsidRPr="002E56F2">
        <w:rPr>
          <w:rFonts w:ascii="Book Antiqua" w:hAnsi="Book Antiqua"/>
          <w:sz w:val="24"/>
        </w:rPr>
        <w:t>;</w:t>
      </w:r>
      <w:r w:rsidR="004D6916" w:rsidRPr="002E56F2">
        <w:rPr>
          <w:rFonts w:ascii="Book Antiqua" w:hAnsi="Book Antiqua"/>
          <w:sz w:val="24"/>
        </w:rPr>
        <w:t xml:space="preserve"> </w:t>
      </w:r>
      <w:r w:rsidR="00B8087E" w:rsidRPr="002E56F2">
        <w:rPr>
          <w:rFonts w:ascii="Book Antiqua" w:hAnsi="Book Antiqua"/>
          <w:sz w:val="24"/>
        </w:rPr>
        <w:t xml:space="preserve">Outcomes </w:t>
      </w:r>
      <w:r w:rsidR="004B6A5E" w:rsidRPr="002E56F2">
        <w:rPr>
          <w:rFonts w:ascii="Book Antiqua" w:hAnsi="Book Antiqua"/>
          <w:sz w:val="24"/>
        </w:rPr>
        <w:t>a</w:t>
      </w:r>
      <w:r w:rsidR="00B8087E" w:rsidRPr="002E56F2">
        <w:rPr>
          <w:rFonts w:ascii="Book Antiqua" w:hAnsi="Book Antiqua"/>
          <w:sz w:val="24"/>
        </w:rPr>
        <w:t xml:space="preserve">ssessment; Outcome </w:t>
      </w:r>
      <w:r w:rsidR="004B6A5E" w:rsidRPr="002E56F2">
        <w:rPr>
          <w:rFonts w:ascii="Book Antiqua" w:hAnsi="Book Antiqua"/>
          <w:sz w:val="24"/>
        </w:rPr>
        <w:t>m</w:t>
      </w:r>
      <w:r w:rsidR="00B8087E" w:rsidRPr="002E56F2">
        <w:rPr>
          <w:rFonts w:ascii="Book Antiqua" w:hAnsi="Book Antiqua"/>
          <w:sz w:val="24"/>
        </w:rPr>
        <w:t>easures;</w:t>
      </w:r>
      <w:r w:rsidR="00B8087E" w:rsidRPr="002E56F2" w:rsidDel="00EB46E0">
        <w:rPr>
          <w:rFonts w:ascii="Book Antiqua" w:hAnsi="Book Antiqua"/>
          <w:sz w:val="24"/>
        </w:rPr>
        <w:t xml:space="preserve"> </w:t>
      </w:r>
      <w:r w:rsidR="00EB46E0" w:rsidRPr="002E56F2">
        <w:rPr>
          <w:rFonts w:ascii="Book Antiqua" w:hAnsi="Book Antiqua"/>
          <w:sz w:val="24"/>
        </w:rPr>
        <w:t>S</w:t>
      </w:r>
      <w:r w:rsidR="004D6916" w:rsidRPr="002E56F2">
        <w:rPr>
          <w:rFonts w:ascii="Book Antiqua" w:hAnsi="Book Antiqua"/>
          <w:sz w:val="24"/>
        </w:rPr>
        <w:t>tag beetle knife</w:t>
      </w:r>
    </w:p>
    <w:p w14:paraId="536D7D7C" w14:textId="77777777" w:rsidR="00EB46E0" w:rsidRPr="002E56F2" w:rsidRDefault="00EB46E0" w:rsidP="0035705F">
      <w:pPr>
        <w:widowControl/>
        <w:adjustRightInd w:val="0"/>
        <w:snapToGrid w:val="0"/>
        <w:spacing w:line="360" w:lineRule="auto"/>
        <w:rPr>
          <w:rFonts w:ascii="Book Antiqua" w:hAnsi="Book Antiqua"/>
          <w:sz w:val="24"/>
        </w:rPr>
      </w:pPr>
    </w:p>
    <w:p w14:paraId="26594BDB" w14:textId="77777777" w:rsidR="00FD7F2D" w:rsidRDefault="00FD7F2D" w:rsidP="0035705F">
      <w:pPr>
        <w:widowControl/>
        <w:adjustRightInd w:val="0"/>
        <w:snapToGrid w:val="0"/>
        <w:spacing w:line="360" w:lineRule="auto"/>
        <w:rPr>
          <w:rFonts w:ascii="Book Antiqua" w:eastAsia="SimSun" w:hAnsi="Book Antiqua" w:cs="Arial"/>
          <w:sz w:val="24"/>
          <w:lang w:eastAsia="zh-CN"/>
        </w:rPr>
      </w:pPr>
      <w:bookmarkStart w:id="96" w:name="OLE_LINK55"/>
      <w:bookmarkStart w:id="97" w:name="OLE_LINK56"/>
      <w:bookmarkStart w:id="98" w:name="OLE_LINK779"/>
      <w:bookmarkStart w:id="99" w:name="OLE_LINK780"/>
      <w:bookmarkStart w:id="100" w:name="OLE_LINK935"/>
      <w:bookmarkStart w:id="101" w:name="OLE_LINK936"/>
      <w:bookmarkStart w:id="102" w:name="OLE_LINK255"/>
      <w:bookmarkStart w:id="103" w:name="OLE_LINK940"/>
      <w:bookmarkStart w:id="104" w:name="OLE_LINK941"/>
      <w:bookmarkStart w:id="105" w:name="OLE_LINK942"/>
      <w:bookmarkStart w:id="106" w:name="OLE_LINK1112"/>
      <w:bookmarkStart w:id="107" w:name="OLE_LINK1113"/>
      <w:bookmarkStart w:id="108" w:name="OLE_LINK1114"/>
      <w:bookmarkStart w:id="109" w:name="OLE_LINK1115"/>
      <w:bookmarkStart w:id="110" w:name="OLE_LINK929"/>
      <w:bookmarkStart w:id="111" w:name="OLE_LINK930"/>
      <w:bookmarkStart w:id="112" w:name="OLE_LINK931"/>
      <w:bookmarkStart w:id="113" w:name="OLE_LINK932"/>
      <w:bookmarkStart w:id="114" w:name="OLE_LINK1125"/>
      <w:bookmarkStart w:id="115" w:name="OLE_LINK1150"/>
      <w:bookmarkStart w:id="116" w:name="OLE_LINK1151"/>
      <w:bookmarkStart w:id="117" w:name="OLE_LINK1164"/>
      <w:bookmarkStart w:id="118" w:name="OLE_LINK1166"/>
      <w:bookmarkStart w:id="119" w:name="OLE_LINK1167"/>
      <w:bookmarkStart w:id="120" w:name="OLE_LINK1226"/>
      <w:bookmarkStart w:id="121" w:name="OLE_LINK1227"/>
      <w:bookmarkStart w:id="122" w:name="OLE_LINK1228"/>
      <w:bookmarkStart w:id="123" w:name="OLE_LINK1229"/>
      <w:bookmarkStart w:id="124" w:name="OLE_LINK1230"/>
      <w:bookmarkStart w:id="125" w:name="OLE_LINK1231"/>
      <w:bookmarkStart w:id="126" w:name="OLE_LINK1364"/>
      <w:bookmarkStart w:id="127" w:name="OLE_LINK1714"/>
      <w:bookmarkStart w:id="128" w:name="OLE_LINK1715"/>
      <w:bookmarkStart w:id="129" w:name="OLE_LINK1831"/>
      <w:bookmarkStart w:id="130" w:name="OLE_LINK1603"/>
      <w:bookmarkStart w:id="131" w:name="OLE_LINK1604"/>
      <w:bookmarkStart w:id="132" w:name="OLE_LINK1692"/>
      <w:r w:rsidRPr="00381549">
        <w:rPr>
          <w:rFonts w:ascii="Book Antiqua" w:hAnsi="Book Antiqua"/>
          <w:b/>
          <w:sz w:val="24"/>
        </w:rPr>
        <w:t>©</w:t>
      </w:r>
      <w:bookmarkEnd w:id="96"/>
      <w:bookmarkEnd w:id="97"/>
      <w:r w:rsidRPr="00381549">
        <w:rPr>
          <w:rFonts w:ascii="Book Antiqua" w:hAnsi="Book Antiqua" w:hint="eastAsia"/>
          <w:b/>
          <w:sz w:val="24"/>
        </w:rPr>
        <w:t xml:space="preserve"> </w:t>
      </w:r>
      <w:r w:rsidRPr="00381549">
        <w:rPr>
          <w:rFonts w:ascii="Book Antiqua" w:hAnsi="Book Antiqua" w:cs="Arial"/>
          <w:b/>
          <w:sz w:val="24"/>
        </w:rPr>
        <w:t>The Author(s) 201</w:t>
      </w:r>
      <w:r>
        <w:rPr>
          <w:rFonts w:ascii="Book Antiqua" w:hAnsi="Book Antiqua" w:cs="Arial" w:hint="eastAsia"/>
          <w:b/>
          <w:sz w:val="24"/>
        </w:rPr>
        <w:t>8</w:t>
      </w:r>
      <w:r w:rsidRPr="00381549">
        <w:rPr>
          <w:rFonts w:ascii="Book Antiqua" w:hAnsi="Book Antiqua" w:cs="Arial"/>
          <w:b/>
          <w:sz w:val="24"/>
        </w:rPr>
        <w:t xml:space="preserve">. </w:t>
      </w:r>
      <w:r w:rsidRPr="00381549">
        <w:rPr>
          <w:rFonts w:ascii="Book Antiqua" w:hAnsi="Book Antiqua" w:cs="Arial"/>
          <w:sz w:val="24"/>
        </w:rPr>
        <w:t>Published by Baishideng Publishing Group Inc. All rights reserved</w:t>
      </w:r>
      <w:bookmarkStart w:id="133" w:name="OLE_LINK969"/>
      <w:bookmarkStart w:id="134" w:name="OLE_LINK970"/>
      <w:bookmarkStart w:id="135" w:name="OLE_LINK972"/>
      <w:bookmarkStart w:id="136" w:name="OLE_LINK973"/>
      <w:bookmarkStart w:id="137" w:name="OLE_LINK974"/>
      <w:bookmarkStart w:id="138" w:name="OLE_LINK975"/>
      <w:bookmarkStart w:id="139" w:name="OLE_LINK976"/>
      <w:r w:rsidRPr="00381549">
        <w:rPr>
          <w:rFonts w:ascii="Book Antiqua" w:hAnsi="Book Antiqua" w:cs="Arial"/>
          <w:sz w:val="24"/>
        </w:rPr>
        <w:t>.</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3B76EBEE" w14:textId="77777777" w:rsidR="00FD7F2D" w:rsidRDefault="00FD7F2D" w:rsidP="0035705F">
      <w:pPr>
        <w:widowControl/>
        <w:adjustRightInd w:val="0"/>
        <w:snapToGrid w:val="0"/>
        <w:spacing w:line="360" w:lineRule="auto"/>
        <w:rPr>
          <w:rFonts w:ascii="Book Antiqua" w:eastAsia="SimSun" w:hAnsi="Book Antiqua" w:cs="Arial"/>
          <w:sz w:val="24"/>
          <w:lang w:eastAsia="zh-CN"/>
        </w:rPr>
      </w:pPr>
    </w:p>
    <w:p w14:paraId="188EA1FF" w14:textId="4ABFCF0C" w:rsidR="00C224DA" w:rsidRPr="002E56F2" w:rsidRDefault="00EB46E0" w:rsidP="0035705F">
      <w:pPr>
        <w:widowControl/>
        <w:adjustRightInd w:val="0"/>
        <w:snapToGrid w:val="0"/>
        <w:spacing w:line="360" w:lineRule="auto"/>
        <w:rPr>
          <w:rFonts w:ascii="Book Antiqua" w:hAnsi="Book Antiqua"/>
          <w:sz w:val="24"/>
        </w:rPr>
      </w:pPr>
      <w:r w:rsidRPr="002E56F2">
        <w:rPr>
          <w:rFonts w:ascii="Book Antiqua" w:hAnsi="Book Antiqua"/>
          <w:b/>
          <w:sz w:val="24"/>
        </w:rPr>
        <w:t xml:space="preserve">Core tip: </w:t>
      </w:r>
      <w:r w:rsidR="00CE63B9" w:rsidRPr="002E56F2">
        <w:rPr>
          <w:rFonts w:ascii="Book Antiqua" w:hAnsi="Book Antiqua"/>
          <w:sz w:val="24"/>
        </w:rPr>
        <w:t xml:space="preserve">Various devices designed for endoscopic submucosal dissection (ESD) are currently under investigation for </w:t>
      </w:r>
      <w:r w:rsidR="00C36011" w:rsidRPr="002E56F2">
        <w:rPr>
          <w:rFonts w:ascii="Book Antiqua" w:hAnsi="Book Antiqua"/>
          <w:sz w:val="24"/>
        </w:rPr>
        <w:t xml:space="preserve">their usefulness in the </w:t>
      </w:r>
      <w:r w:rsidR="00CE63B9" w:rsidRPr="002E56F2">
        <w:rPr>
          <w:rFonts w:ascii="Book Antiqua" w:hAnsi="Book Antiqua"/>
          <w:sz w:val="24"/>
        </w:rPr>
        <w:t>treat</w:t>
      </w:r>
      <w:r w:rsidR="00C36011" w:rsidRPr="002E56F2">
        <w:rPr>
          <w:rFonts w:ascii="Book Antiqua" w:hAnsi="Book Antiqua"/>
          <w:sz w:val="24"/>
        </w:rPr>
        <w:t>ment of</w:t>
      </w:r>
      <w:r w:rsidR="00CE63B9" w:rsidRPr="002E56F2">
        <w:rPr>
          <w:rFonts w:ascii="Book Antiqua" w:hAnsi="Book Antiqua"/>
          <w:sz w:val="24"/>
        </w:rPr>
        <w:t xml:space="preserve"> early esophageal neoplasms. Th</w:t>
      </w:r>
      <w:r w:rsidR="00C36011" w:rsidRPr="002E56F2">
        <w:rPr>
          <w:rFonts w:ascii="Book Antiqua" w:hAnsi="Book Antiqua"/>
          <w:sz w:val="24"/>
        </w:rPr>
        <w:t>is</w:t>
      </w:r>
      <w:r w:rsidR="00CE63B9" w:rsidRPr="002E56F2">
        <w:rPr>
          <w:rFonts w:ascii="Book Antiqua" w:hAnsi="Book Antiqua"/>
          <w:sz w:val="24"/>
        </w:rPr>
        <w:t xml:space="preserve"> study </w:t>
      </w:r>
      <w:r w:rsidR="00C36011" w:rsidRPr="002E56F2">
        <w:rPr>
          <w:rFonts w:ascii="Book Antiqua" w:hAnsi="Book Antiqua"/>
          <w:sz w:val="24"/>
        </w:rPr>
        <w:t xml:space="preserve">aimed </w:t>
      </w:r>
      <w:r w:rsidR="00CE63B9" w:rsidRPr="002E56F2">
        <w:rPr>
          <w:rFonts w:ascii="Book Antiqua" w:hAnsi="Book Antiqua"/>
          <w:sz w:val="24"/>
        </w:rPr>
        <w:t>to evaluate the</w:t>
      </w:r>
      <w:r w:rsidR="00CE63B9" w:rsidRPr="002E56F2">
        <w:rPr>
          <w:rFonts w:ascii="Book Antiqua" w:hAnsi="Book Antiqua"/>
          <w:color w:val="00000A"/>
          <w:sz w:val="24"/>
        </w:rPr>
        <w:t xml:space="preserve"> short- and long-term outcomes of </w:t>
      </w:r>
      <w:r w:rsidR="00CE63B9" w:rsidRPr="002E56F2">
        <w:rPr>
          <w:rFonts w:ascii="Book Antiqua" w:hAnsi="Book Antiqua"/>
          <w:sz w:val="24"/>
        </w:rPr>
        <w:t>ESD</w:t>
      </w:r>
      <w:r w:rsidR="00CE63B9" w:rsidRPr="002E56F2">
        <w:rPr>
          <w:rFonts w:ascii="Book Antiqua" w:hAnsi="Book Antiqua"/>
          <w:color w:val="00000A"/>
          <w:sz w:val="24"/>
        </w:rPr>
        <w:t xml:space="preserve"> using the stag beetle (SB) knife</w:t>
      </w:r>
      <w:r w:rsidR="00C36011" w:rsidRPr="002E56F2">
        <w:rPr>
          <w:rFonts w:ascii="Book Antiqua" w:hAnsi="Book Antiqua"/>
          <w:color w:val="00000A"/>
          <w:sz w:val="24"/>
        </w:rPr>
        <w:t>, a scissor-shaped device</w:t>
      </w:r>
      <w:r w:rsidR="00CE63B9" w:rsidRPr="002E56F2">
        <w:rPr>
          <w:rFonts w:ascii="Book Antiqua" w:hAnsi="Book Antiqua"/>
          <w:color w:val="00000A"/>
          <w:sz w:val="24"/>
        </w:rPr>
        <w:t>.</w:t>
      </w:r>
      <w:r w:rsidR="0066726B" w:rsidRPr="002E56F2">
        <w:rPr>
          <w:rFonts w:ascii="Book Antiqua" w:hAnsi="Book Antiqua"/>
          <w:color w:val="00000A"/>
          <w:sz w:val="24"/>
        </w:rPr>
        <w:t xml:space="preserve"> </w:t>
      </w:r>
      <w:r w:rsidR="00C36011" w:rsidRPr="002E56F2">
        <w:rPr>
          <w:rFonts w:ascii="Book Antiqua" w:hAnsi="Book Antiqua"/>
          <w:sz w:val="24"/>
        </w:rPr>
        <w:t xml:space="preserve">Seventy-four </w:t>
      </w:r>
      <w:r w:rsidR="0066726B" w:rsidRPr="002E56F2">
        <w:rPr>
          <w:rFonts w:ascii="Book Antiqua" w:hAnsi="Book Antiqua"/>
          <w:sz w:val="24"/>
        </w:rPr>
        <w:t xml:space="preserve">patients with 101 esophageal lesions underwent resection </w:t>
      </w:r>
      <w:r w:rsidR="0066726B" w:rsidRPr="000B360F">
        <w:rPr>
          <w:rFonts w:ascii="Book Antiqua" w:hAnsi="Book Antiqua"/>
          <w:i/>
          <w:sz w:val="24"/>
        </w:rPr>
        <w:t>via</w:t>
      </w:r>
      <w:r w:rsidR="0066726B" w:rsidRPr="002E56F2">
        <w:rPr>
          <w:rFonts w:ascii="Book Antiqua" w:hAnsi="Book Antiqua"/>
          <w:sz w:val="24"/>
        </w:rPr>
        <w:t xml:space="preserve"> SB-knife ESD. </w:t>
      </w:r>
      <w:r w:rsidR="00FC6CF2" w:rsidRPr="002E56F2">
        <w:rPr>
          <w:rFonts w:ascii="Book Antiqua" w:hAnsi="Book Antiqua"/>
          <w:sz w:val="24"/>
        </w:rPr>
        <w:t xml:space="preserve">Rates of </w:t>
      </w:r>
      <w:r w:rsidR="00FC6CF2" w:rsidRPr="002E56F2">
        <w:rPr>
          <w:rFonts w:ascii="Book Antiqua" w:hAnsi="Book Antiqua"/>
          <w:i/>
          <w:sz w:val="24"/>
        </w:rPr>
        <w:t>en bloc</w:t>
      </w:r>
      <w:r w:rsidR="00FC6CF2" w:rsidRPr="002E56F2">
        <w:rPr>
          <w:rFonts w:ascii="Book Antiqua" w:hAnsi="Book Antiqua"/>
          <w:sz w:val="24"/>
        </w:rPr>
        <w:t>, histologically complete, and curative resection</w:t>
      </w:r>
      <w:r w:rsidR="00C36011" w:rsidRPr="002E56F2">
        <w:rPr>
          <w:rFonts w:ascii="Book Antiqua" w:hAnsi="Book Antiqua"/>
          <w:sz w:val="24"/>
        </w:rPr>
        <w:t>s</w:t>
      </w:r>
      <w:r w:rsidR="00FC6CF2" w:rsidRPr="002E56F2">
        <w:rPr>
          <w:rFonts w:ascii="Book Antiqua" w:hAnsi="Book Antiqua"/>
          <w:sz w:val="24"/>
        </w:rPr>
        <w:t xml:space="preserve"> were 100%, 95%, and 81%, respectively.</w:t>
      </w:r>
      <w:r w:rsidR="00EA0305" w:rsidRPr="002E56F2">
        <w:rPr>
          <w:rFonts w:ascii="Book Antiqua" w:hAnsi="Book Antiqua"/>
          <w:sz w:val="24"/>
        </w:rPr>
        <w:t xml:space="preserve"> </w:t>
      </w:r>
      <w:r w:rsidR="00C36011" w:rsidRPr="002E56F2">
        <w:rPr>
          <w:rFonts w:ascii="Book Antiqua" w:hAnsi="Book Antiqua"/>
          <w:sz w:val="24"/>
        </w:rPr>
        <w:t xml:space="preserve">The </w:t>
      </w:r>
      <w:r w:rsidR="00EA0305" w:rsidRPr="002E56F2">
        <w:rPr>
          <w:rFonts w:ascii="Book Antiqua" w:hAnsi="Book Antiqua"/>
          <w:sz w:val="24"/>
        </w:rPr>
        <w:t xml:space="preserve">3- and 5-year survival rates were </w:t>
      </w:r>
      <w:r w:rsidR="0077515E" w:rsidRPr="00C5184F">
        <w:rPr>
          <w:rFonts w:ascii="Book Antiqua" w:hAnsi="Book Antiqua"/>
          <w:sz w:val="24"/>
        </w:rPr>
        <w:t>83</w:t>
      </w:r>
      <w:r w:rsidR="00EA0305" w:rsidRPr="002E56F2">
        <w:rPr>
          <w:rFonts w:ascii="Book Antiqua" w:hAnsi="Book Antiqua"/>
          <w:sz w:val="24"/>
        </w:rPr>
        <w:t xml:space="preserve">% and </w:t>
      </w:r>
      <w:r w:rsidR="0077515E" w:rsidRPr="00C5184F">
        <w:rPr>
          <w:rFonts w:ascii="Book Antiqua" w:hAnsi="Book Antiqua"/>
          <w:sz w:val="24"/>
        </w:rPr>
        <w:t>70</w:t>
      </w:r>
      <w:r w:rsidR="00EA0305" w:rsidRPr="002E56F2">
        <w:rPr>
          <w:rFonts w:ascii="Book Antiqua" w:hAnsi="Book Antiqua"/>
          <w:sz w:val="24"/>
        </w:rPr>
        <w:t>%</w:t>
      </w:r>
      <w:r w:rsidR="00FC6CF2" w:rsidRPr="002E56F2">
        <w:rPr>
          <w:rFonts w:ascii="Book Antiqua" w:hAnsi="Book Antiqua"/>
          <w:sz w:val="24"/>
        </w:rPr>
        <w:t>, respectively</w:t>
      </w:r>
      <w:r w:rsidR="00C224DA" w:rsidRPr="002E56F2">
        <w:rPr>
          <w:rFonts w:ascii="Book Antiqua" w:hAnsi="Book Antiqua"/>
          <w:sz w:val="24"/>
        </w:rPr>
        <w:t>. The SB knife allows safe and effective ESD of early esophageal neoplasms.</w:t>
      </w:r>
    </w:p>
    <w:p w14:paraId="5C6A8A64" w14:textId="77777777" w:rsidR="00FD7F2D" w:rsidRDefault="00FD7F2D" w:rsidP="0035705F">
      <w:pPr>
        <w:widowControl/>
        <w:adjustRightInd w:val="0"/>
        <w:snapToGrid w:val="0"/>
        <w:spacing w:line="360" w:lineRule="auto"/>
        <w:rPr>
          <w:rFonts w:ascii="Book Antiqua" w:eastAsia="SimSun" w:hAnsi="Book Antiqua"/>
          <w:b/>
          <w:sz w:val="24"/>
          <w:lang w:eastAsia="zh-CN"/>
        </w:rPr>
      </w:pPr>
    </w:p>
    <w:p w14:paraId="43068098" w14:textId="1E54FB35" w:rsidR="00FD7F2D" w:rsidRPr="00FD7F2D" w:rsidRDefault="00FD7F2D" w:rsidP="0035705F">
      <w:pPr>
        <w:spacing w:line="360" w:lineRule="auto"/>
        <w:rPr>
          <w:rFonts w:eastAsia="SimSun"/>
          <w:lang w:eastAsia="zh-CN"/>
        </w:rPr>
      </w:pPr>
      <w:r w:rsidRPr="00FD7F2D">
        <w:rPr>
          <w:rFonts w:ascii="Book Antiqua" w:hAnsi="Book Antiqua"/>
          <w:sz w:val="24"/>
        </w:rPr>
        <w:t>Kuwai T, Yamaguchi T, Imagawa H, Miura R, Sumida Y, Takasago T, Miyasako</w:t>
      </w:r>
      <w:r w:rsidRPr="00FD7F2D">
        <w:rPr>
          <w:rFonts w:ascii="Book Antiqua" w:eastAsia="SimSun" w:hAnsi="Book Antiqua" w:hint="eastAsia"/>
          <w:sz w:val="24"/>
          <w:lang w:eastAsia="zh-CN"/>
        </w:rPr>
        <w:t xml:space="preserve"> Y</w:t>
      </w:r>
      <w:r w:rsidRPr="00FD7F2D">
        <w:rPr>
          <w:rFonts w:ascii="Book Antiqua" w:hAnsi="Book Antiqua"/>
          <w:sz w:val="24"/>
        </w:rPr>
        <w:t>, Nishimura T, Iio S, Yamaguchi A, Kouno H, Kohno H, Ishaq S</w:t>
      </w:r>
      <w:r w:rsidRPr="00FD7F2D">
        <w:rPr>
          <w:rFonts w:ascii="Book Antiqua" w:eastAsia="SimSun" w:hAnsi="Book Antiqua" w:hint="eastAsia"/>
          <w:sz w:val="24"/>
          <w:lang w:eastAsia="zh-CN"/>
        </w:rPr>
        <w:t>.</w:t>
      </w:r>
      <w:r w:rsidRPr="00FD7F2D">
        <w:rPr>
          <w:rFonts w:ascii="Book Antiqua" w:hAnsi="Book Antiqua"/>
          <w:sz w:val="24"/>
        </w:rPr>
        <w:t xml:space="preserve"> Endoscopic submucosal dissection for early esophageal neoplasms using the stag beetle knife</w:t>
      </w:r>
      <w:r w:rsidRPr="00FD7F2D">
        <w:rPr>
          <w:rFonts w:ascii="Book Antiqua" w:eastAsia="SimSun" w:hAnsi="Book Antiqua" w:hint="eastAsia"/>
          <w:sz w:val="24"/>
          <w:lang w:eastAsia="zh-CN"/>
        </w:rPr>
        <w:t>.</w:t>
      </w:r>
      <w:r>
        <w:rPr>
          <w:rFonts w:ascii="Book Antiqua" w:eastAsia="SimSun" w:hAnsi="Book Antiqua" w:hint="eastAsia"/>
          <w:sz w:val="24"/>
          <w:lang w:eastAsia="zh-CN"/>
        </w:rPr>
        <w:t xml:space="preserve"> </w:t>
      </w:r>
      <w:bookmarkStart w:id="140" w:name="OLE_LINK1033"/>
      <w:bookmarkStart w:id="141" w:name="OLE_LINK1034"/>
      <w:bookmarkStart w:id="142" w:name="OLE_LINK781"/>
      <w:bookmarkStart w:id="143" w:name="OLE_LINK782"/>
      <w:bookmarkStart w:id="144" w:name="OLE_LINK937"/>
      <w:bookmarkStart w:id="145" w:name="OLE_LINK256"/>
      <w:bookmarkStart w:id="146" w:name="OLE_LINK360"/>
      <w:bookmarkStart w:id="147" w:name="OLE_LINK437"/>
      <w:bookmarkStart w:id="148" w:name="OLE_LINK943"/>
      <w:bookmarkStart w:id="149" w:name="OLE_LINK944"/>
      <w:bookmarkStart w:id="150" w:name="OLE_LINK967"/>
      <w:bookmarkStart w:id="151" w:name="OLE_LINK1116"/>
      <w:bookmarkStart w:id="152" w:name="OLE_LINK1126"/>
      <w:bookmarkStart w:id="153" w:name="OLE_LINK1030"/>
      <w:bookmarkStart w:id="154" w:name="OLE_LINK1173"/>
      <w:bookmarkStart w:id="155" w:name="OLE_LINK1273"/>
      <w:bookmarkStart w:id="156" w:name="OLE_LINK1220"/>
      <w:bookmarkStart w:id="157" w:name="OLE_LINK1221"/>
      <w:bookmarkStart w:id="158" w:name="OLE_LINK1224"/>
      <w:bookmarkStart w:id="159" w:name="OLE_LINK1716"/>
      <w:bookmarkStart w:id="160" w:name="OLE_LINK1717"/>
      <w:bookmarkStart w:id="161" w:name="OLE_LINK1718"/>
      <w:bookmarkStart w:id="162" w:name="OLE_LINK1832"/>
      <w:bookmarkStart w:id="163" w:name="OLE_LINK1833"/>
      <w:bookmarkStart w:id="164" w:name="OLE_LINK1605"/>
      <w:bookmarkStart w:id="165" w:name="OLE_LINK1606"/>
      <w:r w:rsidRPr="00381549">
        <w:rPr>
          <w:rFonts w:ascii="Book Antiqua" w:hAnsi="Book Antiqua"/>
          <w:i/>
          <w:sz w:val="24"/>
        </w:rPr>
        <w:t xml:space="preserve">World J </w:t>
      </w:r>
      <w:bookmarkEnd w:id="140"/>
      <w:bookmarkEnd w:id="141"/>
      <w:r w:rsidRPr="00381549">
        <w:rPr>
          <w:rFonts w:ascii="Book Antiqua" w:hAnsi="Book Antiqua"/>
          <w:i/>
          <w:sz w:val="24"/>
        </w:rPr>
        <w:t>Gastroenterol</w:t>
      </w:r>
      <w:r w:rsidRPr="00381549">
        <w:rPr>
          <w:rFonts w:ascii="Book Antiqua" w:hAnsi="Book Antiqua"/>
          <w:sz w:val="24"/>
        </w:rPr>
        <w:t xml:space="preserve"> 201</w:t>
      </w:r>
      <w:r>
        <w:rPr>
          <w:rFonts w:ascii="Book Antiqua" w:hAnsi="Book Antiqua" w:hint="eastAsia"/>
          <w:sz w:val="24"/>
        </w:rPr>
        <w:t>8</w:t>
      </w:r>
      <w:bookmarkStart w:id="166" w:name="OLE_LINK1186"/>
      <w:bookmarkStart w:id="167" w:name="OLE_LINK1187"/>
      <w:bookmarkStart w:id="168" w:name="OLE_LINK1188"/>
      <w:r w:rsidRPr="00381549">
        <w:rPr>
          <w:rFonts w:ascii="Book Antiqua" w:hAnsi="Book Antiqua"/>
          <w:sz w:val="24"/>
        </w:rPr>
        <w:t xml:space="preserve">; </w:t>
      </w:r>
      <w:bookmarkStart w:id="169" w:name="OLE_LINK1689"/>
      <w:bookmarkStart w:id="170" w:name="OLE_LINK1298"/>
      <w:bookmarkStart w:id="171" w:name="OLE_LINK1297"/>
      <w:r w:rsidRPr="00381549">
        <w:rPr>
          <w:rFonts w:ascii="Book Antiqua" w:hAnsi="Book Antiqua"/>
          <w:sz w:val="24"/>
        </w:rPr>
        <w:t>In press</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1B06E90E" w14:textId="2A24AF6C" w:rsidR="007C08D0" w:rsidRPr="002E56F2" w:rsidRDefault="007C08D0" w:rsidP="0035705F">
      <w:pPr>
        <w:widowControl/>
        <w:adjustRightInd w:val="0"/>
        <w:snapToGrid w:val="0"/>
        <w:spacing w:line="360" w:lineRule="auto"/>
        <w:rPr>
          <w:rFonts w:ascii="Book Antiqua" w:hAnsi="Book Antiqua"/>
          <w:b/>
          <w:sz w:val="24"/>
        </w:rPr>
      </w:pPr>
      <w:r w:rsidRPr="002E56F2">
        <w:rPr>
          <w:rFonts w:ascii="Book Antiqua" w:hAnsi="Book Antiqua"/>
          <w:b/>
          <w:sz w:val="24"/>
        </w:rPr>
        <w:br w:type="page"/>
      </w:r>
    </w:p>
    <w:p w14:paraId="270BD54C" w14:textId="6B8FBE4E" w:rsidR="001C3168" w:rsidRPr="002E56F2" w:rsidRDefault="008E1F7C" w:rsidP="0035705F">
      <w:pPr>
        <w:widowControl/>
        <w:adjustRightInd w:val="0"/>
        <w:snapToGrid w:val="0"/>
        <w:spacing w:line="360" w:lineRule="auto"/>
        <w:outlineLvl w:val="0"/>
        <w:rPr>
          <w:rFonts w:ascii="Book Antiqua" w:hAnsi="Book Antiqua"/>
          <w:sz w:val="24"/>
        </w:rPr>
      </w:pPr>
      <w:r w:rsidRPr="002E56F2">
        <w:rPr>
          <w:rFonts w:ascii="Book Antiqua" w:hAnsi="Book Antiqua"/>
          <w:b/>
          <w:sz w:val="24"/>
        </w:rPr>
        <w:lastRenderedPageBreak/>
        <w:t>INTRODUCTION</w:t>
      </w:r>
    </w:p>
    <w:p w14:paraId="45BBAFA6" w14:textId="567BA0CB" w:rsidR="001C3168" w:rsidRPr="002E56F2" w:rsidRDefault="006803FA" w:rsidP="0035705F">
      <w:pPr>
        <w:adjustRightInd w:val="0"/>
        <w:snapToGrid w:val="0"/>
        <w:spacing w:line="360" w:lineRule="auto"/>
        <w:rPr>
          <w:rFonts w:ascii="Book Antiqua" w:hAnsi="Book Antiqua"/>
          <w:sz w:val="24"/>
        </w:rPr>
      </w:pPr>
      <w:r w:rsidRPr="002E56F2">
        <w:rPr>
          <w:rFonts w:ascii="Book Antiqua" w:hAnsi="Book Antiqua"/>
          <w:sz w:val="24"/>
        </w:rPr>
        <w:t xml:space="preserve">Esophageal carcinoma is the eighth most common cancer </w:t>
      </w:r>
      <w:r w:rsidR="00DF0294" w:rsidRPr="002E56F2">
        <w:rPr>
          <w:rFonts w:ascii="Book Antiqua" w:hAnsi="Book Antiqua"/>
          <w:sz w:val="24"/>
        </w:rPr>
        <w:t xml:space="preserve">worldwide </w:t>
      </w:r>
      <w:r w:rsidRPr="002E56F2">
        <w:rPr>
          <w:rFonts w:ascii="Book Antiqua" w:hAnsi="Book Antiqua"/>
          <w:sz w:val="24"/>
        </w:rPr>
        <w:t xml:space="preserve">and </w:t>
      </w:r>
      <w:r w:rsidR="007F71F5" w:rsidRPr="002E56F2">
        <w:rPr>
          <w:rFonts w:ascii="Book Antiqua" w:hAnsi="Book Antiqua"/>
          <w:sz w:val="24"/>
        </w:rPr>
        <w:t xml:space="preserve">the </w:t>
      </w:r>
      <w:r w:rsidRPr="002E56F2">
        <w:rPr>
          <w:rFonts w:ascii="Book Antiqua" w:hAnsi="Book Antiqua"/>
          <w:sz w:val="24"/>
        </w:rPr>
        <w:t xml:space="preserve">sixth </w:t>
      </w:r>
      <w:r w:rsidR="007F71F5" w:rsidRPr="002E56F2">
        <w:rPr>
          <w:rFonts w:ascii="Book Antiqua" w:hAnsi="Book Antiqua"/>
          <w:sz w:val="24"/>
        </w:rPr>
        <w:t xml:space="preserve">leading </w:t>
      </w:r>
      <w:r w:rsidRPr="002E56F2">
        <w:rPr>
          <w:rFonts w:ascii="Book Antiqua" w:hAnsi="Book Antiqua"/>
          <w:sz w:val="24"/>
        </w:rPr>
        <w:t>cause of cancer-related death</w:t>
      </w:r>
      <w:r w:rsidR="00DF0294" w:rsidRPr="002E56F2">
        <w:rPr>
          <w:rFonts w:ascii="Book Antiqua" w:hAnsi="Book Antiqua"/>
          <w:sz w:val="24"/>
        </w:rPr>
        <w:t>s globally</w:t>
      </w:r>
      <w:r w:rsidR="002B19D6" w:rsidRPr="002E56F2">
        <w:rPr>
          <w:rFonts w:ascii="Book Antiqua" w:hAnsi="Book Antiqua"/>
          <w:sz w:val="24"/>
          <w:vertAlign w:val="superscript"/>
        </w:rPr>
        <w:t>[</w:t>
      </w:r>
      <w:r w:rsidR="00130371" w:rsidRPr="002E56F2">
        <w:rPr>
          <w:rFonts w:ascii="Book Antiqua" w:hAnsi="Book Antiqua"/>
          <w:sz w:val="24"/>
          <w:vertAlign w:val="superscript"/>
        </w:rPr>
        <w:t>1</w:t>
      </w:r>
      <w:r w:rsidR="005B486C" w:rsidRPr="002E56F2">
        <w:rPr>
          <w:rFonts w:ascii="Book Antiqua" w:hAnsi="Book Antiqua"/>
          <w:sz w:val="24"/>
          <w:vertAlign w:val="superscript"/>
        </w:rPr>
        <w:t>,2</w:t>
      </w:r>
      <w:r w:rsidR="002B19D6" w:rsidRPr="002E56F2">
        <w:rPr>
          <w:rFonts w:ascii="Book Antiqua" w:hAnsi="Book Antiqua"/>
          <w:sz w:val="24"/>
          <w:vertAlign w:val="superscript"/>
        </w:rPr>
        <w:t>]</w:t>
      </w:r>
      <w:r w:rsidR="002B19D6" w:rsidRPr="002E56F2">
        <w:rPr>
          <w:rFonts w:ascii="Book Antiqua" w:hAnsi="Book Antiqua"/>
          <w:sz w:val="24"/>
        </w:rPr>
        <w:t>.</w:t>
      </w:r>
      <w:r w:rsidR="00E123E2" w:rsidRPr="002E56F2">
        <w:rPr>
          <w:rFonts w:ascii="Book Antiqua" w:hAnsi="Book Antiqua"/>
          <w:sz w:val="24"/>
        </w:rPr>
        <w:t xml:space="preserve"> </w:t>
      </w:r>
      <w:r w:rsidR="00DA6439" w:rsidRPr="002E56F2">
        <w:rPr>
          <w:rFonts w:ascii="Book Antiqua" w:hAnsi="Book Antiqua"/>
          <w:sz w:val="24"/>
        </w:rPr>
        <w:t>S</w:t>
      </w:r>
      <w:r w:rsidRPr="002E56F2">
        <w:rPr>
          <w:rFonts w:ascii="Book Antiqua" w:hAnsi="Book Antiqua"/>
          <w:sz w:val="24"/>
        </w:rPr>
        <w:t xml:space="preserve">quamous cell carcinoma (SCC) </w:t>
      </w:r>
      <w:r w:rsidR="00360667" w:rsidRPr="002E56F2">
        <w:rPr>
          <w:rFonts w:ascii="Book Antiqua" w:hAnsi="Book Antiqua"/>
          <w:sz w:val="24"/>
        </w:rPr>
        <w:t xml:space="preserve">is </w:t>
      </w:r>
      <w:r w:rsidR="00DA6439" w:rsidRPr="002E56F2">
        <w:rPr>
          <w:rFonts w:ascii="Book Antiqua" w:hAnsi="Book Antiqua"/>
          <w:sz w:val="24"/>
        </w:rPr>
        <w:t xml:space="preserve">the commonest </w:t>
      </w:r>
      <w:r w:rsidR="001824FF" w:rsidRPr="002E56F2">
        <w:rPr>
          <w:rFonts w:ascii="Book Antiqua" w:hAnsi="Book Antiqua"/>
          <w:sz w:val="24"/>
        </w:rPr>
        <w:t>histo</w:t>
      </w:r>
      <w:r w:rsidR="00DA6439" w:rsidRPr="002E56F2">
        <w:rPr>
          <w:rFonts w:ascii="Book Antiqua" w:hAnsi="Book Antiqua"/>
          <w:sz w:val="24"/>
        </w:rPr>
        <w:t xml:space="preserve">type </w:t>
      </w:r>
      <w:r w:rsidR="00360667" w:rsidRPr="002E56F2">
        <w:rPr>
          <w:rFonts w:ascii="Book Antiqua" w:hAnsi="Book Antiqua"/>
          <w:sz w:val="24"/>
        </w:rPr>
        <w:t xml:space="preserve">of esophageal cancer </w:t>
      </w:r>
      <w:r w:rsidR="001824FF" w:rsidRPr="002E56F2">
        <w:rPr>
          <w:rFonts w:ascii="Book Antiqua" w:hAnsi="Book Antiqua"/>
          <w:sz w:val="24"/>
        </w:rPr>
        <w:t>in Japan</w:t>
      </w:r>
      <w:r w:rsidR="00497B50" w:rsidRPr="002E56F2">
        <w:rPr>
          <w:rFonts w:ascii="Book Antiqua" w:hAnsi="Book Antiqua"/>
          <w:sz w:val="24"/>
        </w:rPr>
        <w:t xml:space="preserve"> </w:t>
      </w:r>
      <w:r w:rsidR="00E712F3" w:rsidRPr="002E56F2">
        <w:rPr>
          <w:rFonts w:ascii="Book Antiqua" w:hAnsi="Book Antiqua"/>
          <w:sz w:val="24"/>
        </w:rPr>
        <w:t>and</w:t>
      </w:r>
      <w:r w:rsidR="00971E21" w:rsidRPr="002E56F2">
        <w:rPr>
          <w:rFonts w:ascii="Book Antiqua" w:hAnsi="Book Antiqua"/>
          <w:sz w:val="24"/>
        </w:rPr>
        <w:t xml:space="preserve"> world</w:t>
      </w:r>
      <w:r w:rsidR="00E712F3" w:rsidRPr="002E56F2">
        <w:rPr>
          <w:rFonts w:ascii="Book Antiqua" w:hAnsi="Book Antiqua"/>
          <w:sz w:val="24"/>
        </w:rPr>
        <w:t>wide</w:t>
      </w:r>
      <w:r w:rsidR="002B19D6" w:rsidRPr="002E56F2">
        <w:rPr>
          <w:rFonts w:ascii="Book Antiqua" w:hAnsi="Book Antiqua"/>
          <w:sz w:val="24"/>
          <w:vertAlign w:val="superscript"/>
        </w:rPr>
        <w:t>[</w:t>
      </w:r>
      <w:r w:rsidR="005B486C" w:rsidRPr="002E56F2">
        <w:rPr>
          <w:rFonts w:ascii="Book Antiqua" w:hAnsi="Book Antiqua"/>
          <w:sz w:val="24"/>
          <w:vertAlign w:val="superscript"/>
        </w:rPr>
        <w:t>1,3</w:t>
      </w:r>
      <w:r w:rsidR="002B19D6" w:rsidRPr="002E56F2">
        <w:rPr>
          <w:rFonts w:ascii="Book Antiqua" w:hAnsi="Book Antiqua"/>
          <w:sz w:val="24"/>
          <w:vertAlign w:val="superscript"/>
        </w:rPr>
        <w:t>]</w:t>
      </w:r>
      <w:r w:rsidR="002B19D6" w:rsidRPr="002E56F2">
        <w:rPr>
          <w:rFonts w:ascii="Book Antiqua" w:hAnsi="Book Antiqua"/>
          <w:sz w:val="24"/>
        </w:rPr>
        <w:t>.</w:t>
      </w:r>
      <w:r w:rsidR="00E123E2" w:rsidRPr="002E56F2">
        <w:rPr>
          <w:rFonts w:ascii="Book Antiqua" w:hAnsi="Book Antiqua"/>
          <w:sz w:val="24"/>
        </w:rPr>
        <w:t xml:space="preserve"> Despite advances in diagnosis and treatment, </w:t>
      </w:r>
      <w:r w:rsidR="00953372" w:rsidRPr="002E56F2">
        <w:rPr>
          <w:rFonts w:ascii="Book Antiqua" w:hAnsi="Book Antiqua"/>
          <w:sz w:val="24"/>
        </w:rPr>
        <w:t>outcome</w:t>
      </w:r>
      <w:r w:rsidR="00971E21" w:rsidRPr="002E56F2">
        <w:rPr>
          <w:rFonts w:ascii="Book Antiqua" w:hAnsi="Book Antiqua"/>
          <w:sz w:val="24"/>
        </w:rPr>
        <w:t>s</w:t>
      </w:r>
      <w:r w:rsidR="00953372" w:rsidRPr="002E56F2">
        <w:rPr>
          <w:rFonts w:ascii="Book Antiqua" w:hAnsi="Book Antiqua"/>
          <w:sz w:val="24"/>
        </w:rPr>
        <w:t xml:space="preserve"> </w:t>
      </w:r>
      <w:r w:rsidR="00093D2F" w:rsidRPr="002E56F2">
        <w:rPr>
          <w:rFonts w:ascii="Book Antiqua" w:hAnsi="Book Antiqua"/>
          <w:sz w:val="24"/>
        </w:rPr>
        <w:t>in these patients</w:t>
      </w:r>
      <w:r w:rsidR="00093D2F" w:rsidRPr="002E56F2" w:rsidDel="00971E21">
        <w:rPr>
          <w:rFonts w:ascii="Book Antiqua" w:hAnsi="Book Antiqua"/>
          <w:sz w:val="24"/>
        </w:rPr>
        <w:t xml:space="preserve"> </w:t>
      </w:r>
      <w:r w:rsidR="00093D2F" w:rsidRPr="002E56F2">
        <w:rPr>
          <w:rFonts w:ascii="Book Antiqua" w:hAnsi="Book Antiqua"/>
          <w:sz w:val="24"/>
        </w:rPr>
        <w:t>remain</w:t>
      </w:r>
      <w:r w:rsidR="00971E21" w:rsidRPr="002E56F2">
        <w:rPr>
          <w:rFonts w:ascii="Book Antiqua" w:hAnsi="Book Antiqua"/>
          <w:sz w:val="24"/>
        </w:rPr>
        <w:t xml:space="preserve"> </w:t>
      </w:r>
      <w:r w:rsidR="00953372" w:rsidRPr="002E56F2">
        <w:rPr>
          <w:rFonts w:ascii="Book Antiqua" w:hAnsi="Book Antiqua"/>
          <w:sz w:val="24"/>
        </w:rPr>
        <w:t>poor</w:t>
      </w:r>
      <w:r w:rsidR="00971E21" w:rsidRPr="002E56F2">
        <w:rPr>
          <w:rFonts w:ascii="Book Antiqua" w:hAnsi="Book Antiqua"/>
          <w:sz w:val="24"/>
        </w:rPr>
        <w:t>,</w:t>
      </w:r>
      <w:r w:rsidR="00E123E2" w:rsidRPr="002E56F2">
        <w:rPr>
          <w:rFonts w:ascii="Book Antiqua" w:hAnsi="Book Antiqua"/>
          <w:sz w:val="24"/>
        </w:rPr>
        <w:t xml:space="preserve"> </w:t>
      </w:r>
      <w:r w:rsidR="00953372" w:rsidRPr="002E56F2">
        <w:rPr>
          <w:rFonts w:ascii="Book Antiqua" w:hAnsi="Book Antiqua"/>
          <w:sz w:val="24"/>
        </w:rPr>
        <w:t xml:space="preserve">with </w:t>
      </w:r>
      <w:r w:rsidR="009353A0" w:rsidRPr="00C5184F">
        <w:rPr>
          <w:rFonts w:ascii="Book Antiqua" w:eastAsia="SimSun" w:hAnsi="Book Antiqua" w:hint="eastAsia"/>
          <w:sz w:val="24"/>
          <w:lang w:eastAsia="zh-CN"/>
        </w:rPr>
        <w:t>five</w:t>
      </w:r>
      <w:r w:rsidR="00E123E2" w:rsidRPr="002E56F2">
        <w:rPr>
          <w:rFonts w:ascii="Book Antiqua" w:hAnsi="Book Antiqua"/>
          <w:sz w:val="24"/>
        </w:rPr>
        <w:t>-year survival</w:t>
      </w:r>
      <w:r w:rsidR="00951361" w:rsidRPr="002E56F2">
        <w:rPr>
          <w:rFonts w:ascii="Book Antiqua" w:hAnsi="Book Antiqua"/>
          <w:sz w:val="24"/>
        </w:rPr>
        <w:t xml:space="preserve"> </w:t>
      </w:r>
      <w:r w:rsidR="00A81F42" w:rsidRPr="002E56F2">
        <w:rPr>
          <w:rFonts w:ascii="Book Antiqua" w:hAnsi="Book Antiqua"/>
          <w:sz w:val="24"/>
        </w:rPr>
        <w:t xml:space="preserve">rates </w:t>
      </w:r>
      <w:r w:rsidR="00951361" w:rsidRPr="002E56F2">
        <w:rPr>
          <w:rFonts w:ascii="Book Antiqua" w:hAnsi="Book Antiqua"/>
          <w:sz w:val="24"/>
        </w:rPr>
        <w:t>of</w:t>
      </w:r>
      <w:r w:rsidR="00497B50" w:rsidRPr="002E56F2">
        <w:rPr>
          <w:rFonts w:ascii="Book Antiqua" w:hAnsi="Book Antiqua"/>
          <w:sz w:val="24"/>
        </w:rPr>
        <w:t xml:space="preserve"> </w:t>
      </w:r>
      <w:r w:rsidR="00953372" w:rsidRPr="002E56F2">
        <w:rPr>
          <w:rFonts w:ascii="Book Antiqua" w:hAnsi="Book Antiqua"/>
          <w:sz w:val="24"/>
        </w:rPr>
        <w:t>15</w:t>
      </w:r>
      <w:r w:rsidR="009353A0" w:rsidRPr="00C5184F">
        <w:rPr>
          <w:rFonts w:ascii="Book Antiqua" w:eastAsia="SimSun" w:hAnsi="Book Antiqua" w:hint="eastAsia"/>
          <w:sz w:val="24"/>
          <w:lang w:eastAsia="zh-CN"/>
        </w:rPr>
        <w:t>%</w:t>
      </w:r>
      <w:r w:rsidR="00412990">
        <w:rPr>
          <w:rFonts w:ascii="Book Antiqua" w:eastAsia="SimSun" w:hAnsi="Book Antiqua" w:hint="eastAsia"/>
          <w:sz w:val="24"/>
          <w:lang w:eastAsia="zh-CN"/>
        </w:rPr>
        <w:t>-</w:t>
      </w:r>
      <w:r w:rsidR="00953372" w:rsidRPr="002E56F2">
        <w:rPr>
          <w:rFonts w:ascii="Book Antiqua" w:hAnsi="Book Antiqua"/>
          <w:sz w:val="24"/>
        </w:rPr>
        <w:t>20%</w:t>
      </w:r>
      <w:r w:rsidR="002B19D6" w:rsidRPr="002E56F2">
        <w:rPr>
          <w:rFonts w:ascii="Book Antiqua" w:hAnsi="Book Antiqua"/>
          <w:sz w:val="24"/>
          <w:vertAlign w:val="superscript"/>
        </w:rPr>
        <w:t>[</w:t>
      </w:r>
      <w:r w:rsidR="005B486C" w:rsidRPr="002E56F2">
        <w:rPr>
          <w:rFonts w:ascii="Book Antiqua" w:hAnsi="Book Antiqua"/>
          <w:sz w:val="24"/>
          <w:vertAlign w:val="superscript"/>
        </w:rPr>
        <w:t>4,5</w:t>
      </w:r>
      <w:r w:rsidR="002B19D6" w:rsidRPr="002E56F2">
        <w:rPr>
          <w:rFonts w:ascii="Book Antiqua" w:hAnsi="Book Antiqua"/>
          <w:sz w:val="24"/>
          <w:vertAlign w:val="superscript"/>
        </w:rPr>
        <w:t>]</w:t>
      </w:r>
      <w:r w:rsidR="002B19D6" w:rsidRPr="002E56F2">
        <w:rPr>
          <w:rFonts w:ascii="Book Antiqua" w:hAnsi="Book Antiqua"/>
          <w:sz w:val="24"/>
        </w:rPr>
        <w:t>.</w:t>
      </w:r>
      <w:r w:rsidR="00E123E2" w:rsidRPr="002E56F2">
        <w:rPr>
          <w:rFonts w:ascii="Book Antiqua" w:hAnsi="Book Antiqua"/>
          <w:sz w:val="24"/>
        </w:rPr>
        <w:t xml:space="preserve"> A</w:t>
      </w:r>
      <w:r w:rsidR="00953372" w:rsidRPr="002E56F2">
        <w:rPr>
          <w:rFonts w:ascii="Book Antiqua" w:hAnsi="Book Antiqua"/>
          <w:sz w:val="24"/>
        </w:rPr>
        <w:t>ggressive</w:t>
      </w:r>
      <w:r w:rsidR="00EC40B2" w:rsidRPr="002E56F2">
        <w:rPr>
          <w:rFonts w:ascii="Book Antiqua" w:hAnsi="Book Antiqua"/>
          <w:sz w:val="24"/>
        </w:rPr>
        <w:t xml:space="preserve"> </w:t>
      </w:r>
      <w:r w:rsidR="00971E21" w:rsidRPr="002E56F2">
        <w:rPr>
          <w:rFonts w:ascii="Book Antiqua" w:hAnsi="Book Antiqua"/>
          <w:sz w:val="24"/>
        </w:rPr>
        <w:t xml:space="preserve">use of enhanced imaging for </w:t>
      </w:r>
      <w:r w:rsidR="00953372" w:rsidRPr="002E56F2">
        <w:rPr>
          <w:rFonts w:ascii="Book Antiqua" w:hAnsi="Book Antiqua"/>
          <w:sz w:val="24"/>
        </w:rPr>
        <w:t>screen</w:t>
      </w:r>
      <w:r w:rsidR="000656BF" w:rsidRPr="002E56F2">
        <w:rPr>
          <w:rFonts w:ascii="Book Antiqua" w:hAnsi="Book Antiqua"/>
          <w:sz w:val="24"/>
        </w:rPr>
        <w:t>ing</w:t>
      </w:r>
      <w:r w:rsidR="00953372" w:rsidRPr="002E56F2">
        <w:rPr>
          <w:rFonts w:ascii="Book Antiqua" w:hAnsi="Book Antiqua"/>
          <w:sz w:val="24"/>
        </w:rPr>
        <w:t xml:space="preserve"> and a</w:t>
      </w:r>
      <w:r w:rsidR="00E123E2" w:rsidRPr="002E56F2">
        <w:rPr>
          <w:rFonts w:ascii="Book Antiqua" w:hAnsi="Book Antiqua"/>
          <w:sz w:val="24"/>
        </w:rPr>
        <w:t xml:space="preserve">dvanced </w:t>
      </w:r>
      <w:r w:rsidR="00D55BBC" w:rsidRPr="002E56F2">
        <w:rPr>
          <w:rFonts w:ascii="Book Antiqua" w:hAnsi="Book Antiqua"/>
          <w:sz w:val="24"/>
        </w:rPr>
        <w:t xml:space="preserve">magnification </w:t>
      </w:r>
      <w:r w:rsidR="00971E21" w:rsidRPr="002E56F2">
        <w:rPr>
          <w:rFonts w:ascii="Book Antiqua" w:hAnsi="Book Antiqua"/>
          <w:sz w:val="24"/>
        </w:rPr>
        <w:t>endoscop</w:t>
      </w:r>
      <w:r w:rsidR="00D55BBC" w:rsidRPr="002E56F2">
        <w:rPr>
          <w:rFonts w:ascii="Book Antiqua" w:hAnsi="Book Antiqua"/>
          <w:sz w:val="24"/>
        </w:rPr>
        <w:t>y</w:t>
      </w:r>
      <w:r w:rsidR="00971E21" w:rsidRPr="002E56F2">
        <w:rPr>
          <w:rFonts w:ascii="Book Antiqua" w:hAnsi="Book Antiqua"/>
          <w:sz w:val="24"/>
        </w:rPr>
        <w:t xml:space="preserve"> </w:t>
      </w:r>
      <w:r w:rsidR="00E123E2" w:rsidRPr="002E56F2">
        <w:rPr>
          <w:rFonts w:ascii="Book Antiqua" w:hAnsi="Book Antiqua"/>
          <w:sz w:val="24"/>
        </w:rPr>
        <w:t>systems</w:t>
      </w:r>
      <w:r w:rsidR="00971E21" w:rsidRPr="002E56F2">
        <w:rPr>
          <w:rFonts w:ascii="Book Antiqua" w:hAnsi="Book Antiqua"/>
          <w:sz w:val="24"/>
        </w:rPr>
        <w:t xml:space="preserve"> </w:t>
      </w:r>
      <w:r w:rsidR="00E123E2" w:rsidRPr="00625259">
        <w:rPr>
          <w:rFonts w:ascii="Times New Roman" w:hAnsi="Times New Roman"/>
          <w:sz w:val="24"/>
        </w:rPr>
        <w:t>have</w:t>
      </w:r>
      <w:r w:rsidR="00E123E2" w:rsidRPr="002E56F2">
        <w:rPr>
          <w:rFonts w:ascii="Book Antiqua" w:hAnsi="Book Antiqua"/>
          <w:sz w:val="24"/>
        </w:rPr>
        <w:t xml:space="preserve"> aided </w:t>
      </w:r>
      <w:r w:rsidR="006D6087" w:rsidRPr="002E56F2">
        <w:rPr>
          <w:rFonts w:ascii="Book Antiqua" w:hAnsi="Book Antiqua"/>
          <w:sz w:val="24"/>
        </w:rPr>
        <w:t xml:space="preserve">in </w:t>
      </w:r>
      <w:r w:rsidR="00E123E2" w:rsidRPr="002E56F2">
        <w:rPr>
          <w:rFonts w:ascii="Book Antiqua" w:hAnsi="Book Antiqua"/>
          <w:sz w:val="24"/>
        </w:rPr>
        <w:t>early diagnosi</w:t>
      </w:r>
      <w:r w:rsidR="00497B50" w:rsidRPr="002E56F2">
        <w:rPr>
          <w:rFonts w:ascii="Book Antiqua" w:hAnsi="Book Antiqua"/>
          <w:sz w:val="24"/>
        </w:rPr>
        <w:t>s</w:t>
      </w:r>
      <w:r w:rsidR="001B1EB0" w:rsidRPr="002E56F2">
        <w:rPr>
          <w:rFonts w:ascii="Book Antiqua" w:hAnsi="Book Antiqua"/>
          <w:sz w:val="24"/>
        </w:rPr>
        <w:t>.</w:t>
      </w:r>
      <w:r w:rsidR="00497B50" w:rsidRPr="002E56F2">
        <w:rPr>
          <w:rFonts w:ascii="Book Antiqua" w:hAnsi="Book Antiqua"/>
          <w:sz w:val="24"/>
        </w:rPr>
        <w:t xml:space="preserve"> </w:t>
      </w:r>
      <w:r w:rsidR="001B1EB0" w:rsidRPr="002E56F2">
        <w:rPr>
          <w:rFonts w:ascii="Book Antiqua" w:hAnsi="Book Antiqua"/>
          <w:sz w:val="24"/>
        </w:rPr>
        <w:t xml:space="preserve">However, </w:t>
      </w:r>
      <w:r w:rsidR="00497B50" w:rsidRPr="002E56F2">
        <w:rPr>
          <w:rFonts w:ascii="Book Antiqua" w:hAnsi="Book Antiqua"/>
          <w:sz w:val="24"/>
        </w:rPr>
        <w:t>g</w:t>
      </w:r>
      <w:r w:rsidR="00F04963" w:rsidRPr="002E56F2">
        <w:rPr>
          <w:rFonts w:ascii="Book Antiqua" w:hAnsi="Book Antiqua"/>
          <w:sz w:val="24"/>
        </w:rPr>
        <w:t>iven</w:t>
      </w:r>
      <w:r w:rsidR="00953372" w:rsidRPr="002E56F2">
        <w:rPr>
          <w:rFonts w:ascii="Book Antiqua" w:hAnsi="Book Antiqua"/>
          <w:sz w:val="24"/>
        </w:rPr>
        <w:t xml:space="preserve"> </w:t>
      </w:r>
      <w:r w:rsidR="00360667" w:rsidRPr="002E56F2">
        <w:rPr>
          <w:rFonts w:ascii="Book Antiqua" w:hAnsi="Book Antiqua"/>
          <w:sz w:val="24"/>
        </w:rPr>
        <w:t xml:space="preserve">the many </w:t>
      </w:r>
      <w:r w:rsidR="001B1EB0" w:rsidRPr="002E56F2">
        <w:rPr>
          <w:rFonts w:ascii="Book Antiqua" w:hAnsi="Book Antiqua"/>
          <w:sz w:val="24"/>
        </w:rPr>
        <w:t xml:space="preserve">possible </w:t>
      </w:r>
      <w:r w:rsidR="00953372" w:rsidRPr="002E56F2">
        <w:rPr>
          <w:rFonts w:ascii="Book Antiqua" w:hAnsi="Book Antiqua"/>
          <w:sz w:val="24"/>
        </w:rPr>
        <w:t>comorbid</w:t>
      </w:r>
      <w:r w:rsidR="001B1EB0" w:rsidRPr="002E56F2">
        <w:rPr>
          <w:rFonts w:ascii="Book Antiqua" w:hAnsi="Book Antiqua"/>
          <w:sz w:val="24"/>
        </w:rPr>
        <w:t>ities</w:t>
      </w:r>
      <w:r w:rsidR="00360667" w:rsidRPr="002E56F2">
        <w:rPr>
          <w:rFonts w:ascii="Book Antiqua" w:hAnsi="Book Antiqua"/>
          <w:sz w:val="24"/>
        </w:rPr>
        <w:t xml:space="preserve"> </w:t>
      </w:r>
      <w:r w:rsidR="00AF1564" w:rsidRPr="002E56F2">
        <w:rPr>
          <w:rFonts w:ascii="Book Antiqua" w:hAnsi="Book Antiqua"/>
          <w:sz w:val="24"/>
        </w:rPr>
        <w:t xml:space="preserve">in </w:t>
      </w:r>
      <w:r w:rsidR="00360667" w:rsidRPr="002E56F2">
        <w:rPr>
          <w:rFonts w:ascii="Book Antiqua" w:hAnsi="Book Antiqua"/>
          <w:sz w:val="24"/>
        </w:rPr>
        <w:t>patients undergoing</w:t>
      </w:r>
      <w:r w:rsidR="00953372" w:rsidRPr="002E56F2">
        <w:rPr>
          <w:rFonts w:ascii="Book Antiqua" w:hAnsi="Book Antiqua"/>
          <w:sz w:val="24"/>
        </w:rPr>
        <w:t xml:space="preserve"> conventional treatment</w:t>
      </w:r>
      <w:r w:rsidR="0091790A" w:rsidRPr="002E56F2">
        <w:rPr>
          <w:rFonts w:ascii="Book Antiqua" w:hAnsi="Book Antiqua"/>
          <w:sz w:val="24"/>
        </w:rPr>
        <w:t>s</w:t>
      </w:r>
      <w:r w:rsidR="00360667" w:rsidRPr="002E56F2">
        <w:rPr>
          <w:rFonts w:ascii="Book Antiqua" w:hAnsi="Book Antiqua"/>
          <w:sz w:val="24"/>
        </w:rPr>
        <w:t xml:space="preserve"> (</w:t>
      </w:r>
      <w:r w:rsidR="00953372" w:rsidRPr="002E56F2">
        <w:rPr>
          <w:rFonts w:ascii="Book Antiqua" w:hAnsi="Book Antiqua"/>
          <w:sz w:val="24"/>
        </w:rPr>
        <w:t>such as esophagectomy</w:t>
      </w:r>
      <w:r w:rsidR="00360667" w:rsidRPr="002E56F2">
        <w:rPr>
          <w:rFonts w:ascii="Book Antiqua" w:hAnsi="Book Antiqua"/>
          <w:sz w:val="24"/>
        </w:rPr>
        <w:t>)</w:t>
      </w:r>
      <w:r w:rsidR="00953372" w:rsidRPr="002E56F2">
        <w:rPr>
          <w:rFonts w:ascii="Book Antiqua" w:hAnsi="Book Antiqua"/>
          <w:sz w:val="24"/>
        </w:rPr>
        <w:t xml:space="preserve"> and the </w:t>
      </w:r>
      <w:r w:rsidR="00360667" w:rsidRPr="002E56F2">
        <w:rPr>
          <w:rFonts w:ascii="Book Antiqua" w:hAnsi="Book Antiqua"/>
          <w:sz w:val="24"/>
        </w:rPr>
        <w:t xml:space="preserve">greater likelihood of </w:t>
      </w:r>
      <w:r w:rsidR="00953372" w:rsidRPr="002E56F2">
        <w:rPr>
          <w:rFonts w:ascii="Book Antiqua" w:hAnsi="Book Antiqua"/>
          <w:sz w:val="24"/>
        </w:rPr>
        <w:t>incomplete resection</w:t>
      </w:r>
      <w:r w:rsidR="00360667" w:rsidRPr="002E56F2">
        <w:rPr>
          <w:rFonts w:ascii="Book Antiqua" w:hAnsi="Book Antiqua"/>
          <w:sz w:val="24"/>
        </w:rPr>
        <w:t xml:space="preserve"> </w:t>
      </w:r>
      <w:r w:rsidR="00927BF5" w:rsidRPr="002E56F2">
        <w:rPr>
          <w:rFonts w:ascii="Book Antiqua" w:hAnsi="Book Antiqua"/>
          <w:sz w:val="24"/>
        </w:rPr>
        <w:t xml:space="preserve">through </w:t>
      </w:r>
      <w:r w:rsidR="00953372" w:rsidRPr="002E56F2">
        <w:rPr>
          <w:rFonts w:ascii="Book Antiqua" w:hAnsi="Book Antiqua"/>
          <w:sz w:val="24"/>
        </w:rPr>
        <w:t xml:space="preserve">endoscopic mucosal resection, </w:t>
      </w:r>
      <w:r w:rsidR="00360667" w:rsidRPr="002E56F2">
        <w:rPr>
          <w:rFonts w:ascii="Book Antiqua" w:hAnsi="Book Antiqua"/>
          <w:sz w:val="24"/>
        </w:rPr>
        <w:t xml:space="preserve">researchers are now actively investigating </w:t>
      </w:r>
      <w:r w:rsidR="00953372" w:rsidRPr="002E56F2">
        <w:rPr>
          <w:rFonts w:ascii="Book Antiqua" w:hAnsi="Book Antiqua"/>
          <w:sz w:val="24"/>
        </w:rPr>
        <w:t xml:space="preserve">endoscopic submucosal dissection (ESD) </w:t>
      </w:r>
      <w:r w:rsidR="002B23D8" w:rsidRPr="002E56F2">
        <w:rPr>
          <w:rFonts w:ascii="Book Antiqua" w:hAnsi="Book Antiqua"/>
          <w:sz w:val="24"/>
        </w:rPr>
        <w:t xml:space="preserve">of </w:t>
      </w:r>
      <w:r w:rsidR="00953372" w:rsidRPr="002E56F2">
        <w:rPr>
          <w:rFonts w:ascii="Book Antiqua" w:hAnsi="Book Antiqua"/>
          <w:sz w:val="24"/>
        </w:rPr>
        <w:t>superficial esophageal neoplasms</w:t>
      </w:r>
      <w:r w:rsidR="002B19D6" w:rsidRPr="002E56F2">
        <w:rPr>
          <w:rFonts w:ascii="Book Antiqua" w:hAnsi="Book Antiqua"/>
          <w:sz w:val="24"/>
          <w:vertAlign w:val="superscript"/>
        </w:rPr>
        <w:t>[</w:t>
      </w:r>
      <w:r w:rsidR="005B486C" w:rsidRPr="002E56F2">
        <w:rPr>
          <w:rFonts w:ascii="Book Antiqua" w:hAnsi="Book Antiqua"/>
          <w:sz w:val="24"/>
          <w:vertAlign w:val="superscript"/>
        </w:rPr>
        <w:t>6-8</w:t>
      </w:r>
      <w:r w:rsidR="002B19D6" w:rsidRPr="002E56F2">
        <w:rPr>
          <w:rFonts w:ascii="Book Antiqua" w:hAnsi="Book Antiqua"/>
          <w:sz w:val="24"/>
          <w:vertAlign w:val="superscript"/>
        </w:rPr>
        <w:t>]</w:t>
      </w:r>
      <w:r w:rsidR="002B19D6" w:rsidRPr="002E56F2">
        <w:rPr>
          <w:rFonts w:ascii="Book Antiqua" w:hAnsi="Book Antiqua"/>
          <w:sz w:val="24"/>
        </w:rPr>
        <w:t>.</w:t>
      </w:r>
    </w:p>
    <w:p w14:paraId="4C4E4DD1" w14:textId="0E58A8B1" w:rsidR="001C3168" w:rsidRPr="002E56F2" w:rsidRDefault="00EF6364" w:rsidP="0035705F">
      <w:pPr>
        <w:adjustRightInd w:val="0"/>
        <w:snapToGrid w:val="0"/>
        <w:spacing w:line="360" w:lineRule="auto"/>
        <w:ind w:firstLineChars="100" w:firstLine="240"/>
        <w:rPr>
          <w:rFonts w:ascii="Book Antiqua" w:hAnsi="Book Antiqua"/>
          <w:sz w:val="24"/>
        </w:rPr>
      </w:pPr>
      <w:r w:rsidRPr="002E56F2">
        <w:rPr>
          <w:rFonts w:ascii="Book Antiqua" w:hAnsi="Book Antiqua"/>
          <w:sz w:val="24"/>
        </w:rPr>
        <w:t>A number</w:t>
      </w:r>
      <w:r w:rsidR="00F559E1" w:rsidRPr="002E56F2">
        <w:rPr>
          <w:rFonts w:ascii="Book Antiqua" w:hAnsi="Book Antiqua"/>
          <w:sz w:val="24"/>
        </w:rPr>
        <w:t xml:space="preserve"> of </w:t>
      </w:r>
      <w:r w:rsidR="000A0CE3" w:rsidRPr="002E56F2">
        <w:rPr>
          <w:rFonts w:ascii="Book Antiqua" w:hAnsi="Book Antiqua"/>
          <w:sz w:val="24"/>
        </w:rPr>
        <w:t xml:space="preserve">conventional </w:t>
      </w:r>
      <w:r w:rsidR="00F272F2" w:rsidRPr="002E56F2">
        <w:rPr>
          <w:rFonts w:ascii="Book Antiqua" w:hAnsi="Book Antiqua"/>
          <w:sz w:val="24"/>
        </w:rPr>
        <w:t>ESD devices</w:t>
      </w:r>
      <w:r w:rsidR="00CB5D71" w:rsidRPr="002E56F2">
        <w:rPr>
          <w:rFonts w:ascii="Book Antiqua" w:hAnsi="Book Antiqua"/>
          <w:sz w:val="24"/>
        </w:rPr>
        <w:t xml:space="preserve"> (</w:t>
      </w:r>
      <w:r w:rsidR="00CB5D71" w:rsidRPr="002E56F2">
        <w:rPr>
          <w:rFonts w:ascii="Book Antiqua" w:hAnsi="Book Antiqua"/>
          <w:i/>
          <w:sz w:val="24"/>
        </w:rPr>
        <w:t>i</w:t>
      </w:r>
      <w:r w:rsidR="00152BDB" w:rsidRPr="002E56F2">
        <w:rPr>
          <w:rFonts w:ascii="Book Antiqua" w:hAnsi="Book Antiqua"/>
          <w:i/>
          <w:sz w:val="24"/>
        </w:rPr>
        <w:t>.</w:t>
      </w:r>
      <w:r w:rsidR="00CB5D71" w:rsidRPr="002E56F2">
        <w:rPr>
          <w:rFonts w:ascii="Book Antiqua" w:hAnsi="Book Antiqua"/>
          <w:i/>
          <w:sz w:val="24"/>
        </w:rPr>
        <w:t>e</w:t>
      </w:r>
      <w:r w:rsidR="00152BDB" w:rsidRPr="002E56F2">
        <w:rPr>
          <w:rFonts w:ascii="Book Antiqua" w:hAnsi="Book Antiqua"/>
          <w:i/>
          <w:sz w:val="24"/>
        </w:rPr>
        <w:t>.</w:t>
      </w:r>
      <w:r w:rsidR="00CB5D71" w:rsidRPr="002E56F2">
        <w:rPr>
          <w:rFonts w:ascii="Book Antiqua" w:hAnsi="Book Antiqua"/>
          <w:sz w:val="24"/>
        </w:rPr>
        <w:t xml:space="preserve">, dual, </w:t>
      </w:r>
      <w:r w:rsidR="00991AF7" w:rsidRPr="002E56F2">
        <w:rPr>
          <w:rFonts w:ascii="Book Antiqua" w:hAnsi="Book Antiqua"/>
          <w:sz w:val="24"/>
        </w:rPr>
        <w:t xml:space="preserve">flush, </w:t>
      </w:r>
      <w:r w:rsidR="00F272F2" w:rsidRPr="002E56F2">
        <w:rPr>
          <w:rFonts w:ascii="Book Antiqua" w:hAnsi="Book Antiqua"/>
          <w:sz w:val="24"/>
        </w:rPr>
        <w:t>insulated</w:t>
      </w:r>
      <w:r w:rsidRPr="002E56F2">
        <w:rPr>
          <w:rFonts w:ascii="Book Antiqua" w:hAnsi="Book Antiqua"/>
          <w:sz w:val="24"/>
        </w:rPr>
        <w:t>-</w:t>
      </w:r>
      <w:r w:rsidR="00F272F2" w:rsidRPr="002E56F2">
        <w:rPr>
          <w:rFonts w:ascii="Book Antiqua" w:hAnsi="Book Antiqua"/>
          <w:sz w:val="24"/>
        </w:rPr>
        <w:t xml:space="preserve">tip, </w:t>
      </w:r>
      <w:r w:rsidR="00953372" w:rsidRPr="002E56F2">
        <w:rPr>
          <w:rFonts w:ascii="Book Antiqua" w:hAnsi="Book Antiqua"/>
          <w:sz w:val="24"/>
        </w:rPr>
        <w:t xml:space="preserve">and </w:t>
      </w:r>
      <w:r w:rsidR="00F272F2" w:rsidRPr="002E56F2">
        <w:rPr>
          <w:rFonts w:ascii="Book Antiqua" w:hAnsi="Book Antiqua"/>
          <w:sz w:val="24"/>
        </w:rPr>
        <w:t>hook</w:t>
      </w:r>
      <w:r w:rsidRPr="002E56F2">
        <w:rPr>
          <w:rFonts w:ascii="Book Antiqua" w:hAnsi="Book Antiqua"/>
          <w:sz w:val="24"/>
        </w:rPr>
        <w:t xml:space="preserve"> </w:t>
      </w:r>
      <w:r w:rsidR="00F272F2" w:rsidRPr="002E56F2">
        <w:rPr>
          <w:rFonts w:ascii="Book Antiqua" w:hAnsi="Book Antiqua"/>
          <w:sz w:val="24"/>
        </w:rPr>
        <w:t>kni</w:t>
      </w:r>
      <w:r w:rsidR="00CB5D71" w:rsidRPr="002E56F2">
        <w:rPr>
          <w:rFonts w:ascii="Book Antiqua" w:hAnsi="Book Antiqua"/>
          <w:sz w:val="24"/>
        </w:rPr>
        <w:t>ves</w:t>
      </w:r>
      <w:r w:rsidR="00AF05D9" w:rsidRPr="002E56F2">
        <w:rPr>
          <w:rFonts w:ascii="Book Antiqua" w:hAnsi="Book Antiqua"/>
          <w:sz w:val="24"/>
        </w:rPr>
        <w:t>)</w:t>
      </w:r>
      <w:r w:rsidR="00F272F2" w:rsidRPr="002E56F2">
        <w:rPr>
          <w:rFonts w:ascii="Book Antiqua" w:hAnsi="Book Antiqua"/>
          <w:sz w:val="24"/>
        </w:rPr>
        <w:t xml:space="preserve"> have been utilized for </w:t>
      </w:r>
      <w:r w:rsidR="00030740" w:rsidRPr="002E56F2">
        <w:rPr>
          <w:rFonts w:ascii="Book Antiqua" w:hAnsi="Book Antiqua"/>
          <w:sz w:val="24"/>
        </w:rPr>
        <w:t xml:space="preserve">esophageal </w:t>
      </w:r>
      <w:r w:rsidR="00F272F2" w:rsidRPr="002E56F2">
        <w:rPr>
          <w:rFonts w:ascii="Book Antiqua" w:hAnsi="Book Antiqua"/>
          <w:sz w:val="24"/>
        </w:rPr>
        <w:t>ESD</w:t>
      </w:r>
      <w:r w:rsidR="002B19D6" w:rsidRPr="002E56F2">
        <w:rPr>
          <w:rFonts w:ascii="Book Antiqua" w:hAnsi="Book Antiqua"/>
          <w:sz w:val="24"/>
          <w:vertAlign w:val="superscript"/>
        </w:rPr>
        <w:t>[</w:t>
      </w:r>
      <w:r w:rsidR="005B486C" w:rsidRPr="002E56F2">
        <w:rPr>
          <w:rFonts w:ascii="Book Antiqua" w:hAnsi="Book Antiqua"/>
          <w:sz w:val="24"/>
          <w:vertAlign w:val="superscript"/>
        </w:rPr>
        <w:t>9-14</w:t>
      </w:r>
      <w:r w:rsidR="002B19D6" w:rsidRPr="002E56F2">
        <w:rPr>
          <w:rFonts w:ascii="Book Antiqua" w:hAnsi="Book Antiqua"/>
          <w:sz w:val="24"/>
          <w:vertAlign w:val="superscript"/>
        </w:rPr>
        <w:t>]</w:t>
      </w:r>
      <w:r w:rsidR="002B19D6" w:rsidRPr="002E56F2">
        <w:rPr>
          <w:rFonts w:ascii="Book Antiqua" w:hAnsi="Book Antiqua"/>
          <w:sz w:val="24"/>
        </w:rPr>
        <w:t>.</w:t>
      </w:r>
      <w:r w:rsidR="00F272F2" w:rsidRPr="002E56F2">
        <w:rPr>
          <w:rFonts w:ascii="Book Antiqua" w:hAnsi="Book Antiqua"/>
          <w:sz w:val="24"/>
        </w:rPr>
        <w:t xml:space="preserve"> </w:t>
      </w:r>
      <w:r w:rsidR="00782652" w:rsidRPr="002E56F2">
        <w:rPr>
          <w:rFonts w:ascii="Book Antiqua" w:hAnsi="Book Antiqua"/>
          <w:sz w:val="24"/>
        </w:rPr>
        <w:t xml:space="preserve">Compared </w:t>
      </w:r>
      <w:r w:rsidR="00F47AD1">
        <w:rPr>
          <w:rFonts w:ascii="Book Antiqua" w:hAnsi="Book Antiqua"/>
          <w:sz w:val="24"/>
        </w:rPr>
        <w:t>to those of</w:t>
      </w:r>
      <w:r w:rsidR="00F47AD1" w:rsidRPr="002E56F2">
        <w:rPr>
          <w:rFonts w:ascii="Book Antiqua" w:hAnsi="Book Antiqua"/>
          <w:sz w:val="24"/>
        </w:rPr>
        <w:t xml:space="preserve"> </w:t>
      </w:r>
      <w:r w:rsidR="00782652" w:rsidRPr="002E56F2">
        <w:rPr>
          <w:rFonts w:ascii="Book Antiqua" w:hAnsi="Book Antiqua"/>
          <w:sz w:val="24"/>
        </w:rPr>
        <w:t>the stomach, t</w:t>
      </w:r>
      <w:r w:rsidR="000A0CE3" w:rsidRPr="002E56F2">
        <w:rPr>
          <w:rFonts w:ascii="Book Antiqua" w:hAnsi="Book Antiqua"/>
          <w:sz w:val="24"/>
        </w:rPr>
        <w:t>he thin</w:t>
      </w:r>
      <w:r w:rsidR="00295AEA" w:rsidRPr="002E56F2">
        <w:rPr>
          <w:rFonts w:ascii="Book Antiqua" w:hAnsi="Book Antiqua"/>
          <w:sz w:val="24"/>
        </w:rPr>
        <w:t xml:space="preserve"> wall</w:t>
      </w:r>
      <w:r w:rsidR="00927BF5" w:rsidRPr="002E56F2">
        <w:rPr>
          <w:rFonts w:ascii="Book Antiqua" w:hAnsi="Book Antiqua"/>
          <w:sz w:val="24"/>
        </w:rPr>
        <w:t xml:space="preserve"> (</w:t>
      </w:r>
      <w:r w:rsidR="00782652" w:rsidRPr="002E56F2">
        <w:rPr>
          <w:rFonts w:ascii="Book Antiqua" w:hAnsi="Book Antiqua"/>
          <w:sz w:val="24"/>
        </w:rPr>
        <w:t>with no</w:t>
      </w:r>
      <w:r w:rsidR="00927BF5" w:rsidRPr="002E56F2">
        <w:rPr>
          <w:rFonts w:ascii="Book Antiqua" w:hAnsi="Book Antiqua"/>
          <w:sz w:val="24"/>
        </w:rPr>
        <w:t xml:space="preserve"> </w:t>
      </w:r>
      <w:r w:rsidR="00295AEA" w:rsidRPr="002E56F2">
        <w:rPr>
          <w:rFonts w:ascii="Book Antiqua" w:hAnsi="Book Antiqua"/>
          <w:sz w:val="24"/>
        </w:rPr>
        <w:t>serosa</w:t>
      </w:r>
      <w:r w:rsidR="00927BF5" w:rsidRPr="002E56F2">
        <w:rPr>
          <w:rFonts w:ascii="Book Antiqua" w:hAnsi="Book Antiqua"/>
          <w:sz w:val="24"/>
        </w:rPr>
        <w:t>)</w:t>
      </w:r>
      <w:r w:rsidR="00295AEA" w:rsidRPr="002E56F2">
        <w:rPr>
          <w:rFonts w:ascii="Book Antiqua" w:hAnsi="Book Antiqua"/>
          <w:sz w:val="24"/>
        </w:rPr>
        <w:t xml:space="preserve"> </w:t>
      </w:r>
      <w:r w:rsidR="000A0CE3" w:rsidRPr="002E56F2">
        <w:rPr>
          <w:rFonts w:ascii="Book Antiqua" w:hAnsi="Book Antiqua"/>
          <w:sz w:val="24"/>
        </w:rPr>
        <w:t xml:space="preserve">and narrow lumen </w:t>
      </w:r>
      <w:r w:rsidR="0001278C" w:rsidRPr="002E56F2">
        <w:rPr>
          <w:rFonts w:ascii="Book Antiqua" w:hAnsi="Book Antiqua"/>
          <w:sz w:val="24"/>
        </w:rPr>
        <w:t xml:space="preserve">of </w:t>
      </w:r>
      <w:r w:rsidR="00651968" w:rsidRPr="002E56F2">
        <w:rPr>
          <w:rFonts w:ascii="Book Antiqua" w:hAnsi="Book Antiqua"/>
          <w:sz w:val="24"/>
        </w:rPr>
        <w:t xml:space="preserve">the </w:t>
      </w:r>
      <w:r w:rsidR="0001278C" w:rsidRPr="002E56F2">
        <w:rPr>
          <w:rFonts w:ascii="Book Antiqua" w:hAnsi="Book Antiqua"/>
          <w:sz w:val="24"/>
        </w:rPr>
        <w:t>esophag</w:t>
      </w:r>
      <w:r w:rsidR="00927BF5" w:rsidRPr="002E56F2">
        <w:rPr>
          <w:rFonts w:ascii="Book Antiqua" w:hAnsi="Book Antiqua"/>
          <w:sz w:val="24"/>
        </w:rPr>
        <w:t>us</w:t>
      </w:r>
      <w:r w:rsidR="0001278C" w:rsidRPr="002E56F2">
        <w:rPr>
          <w:rFonts w:ascii="Book Antiqua" w:hAnsi="Book Antiqua"/>
          <w:sz w:val="24"/>
        </w:rPr>
        <w:t xml:space="preserve"> </w:t>
      </w:r>
      <w:r w:rsidR="000A0CE3" w:rsidRPr="002E56F2">
        <w:rPr>
          <w:rFonts w:ascii="Book Antiqua" w:hAnsi="Book Antiqua"/>
          <w:sz w:val="24"/>
        </w:rPr>
        <w:t xml:space="preserve">make ESD </w:t>
      </w:r>
      <w:r w:rsidR="00782652" w:rsidRPr="002E56F2">
        <w:rPr>
          <w:rFonts w:ascii="Book Antiqua" w:hAnsi="Book Antiqua"/>
          <w:sz w:val="24"/>
        </w:rPr>
        <w:t xml:space="preserve">inherently </w:t>
      </w:r>
      <w:r w:rsidR="000A0CE3" w:rsidRPr="002E56F2">
        <w:rPr>
          <w:rFonts w:ascii="Book Antiqua" w:hAnsi="Book Antiqua"/>
          <w:sz w:val="24"/>
        </w:rPr>
        <w:t xml:space="preserve">more challenging. </w:t>
      </w:r>
      <w:r w:rsidR="00B73BD3" w:rsidRPr="002E56F2">
        <w:rPr>
          <w:rFonts w:ascii="Book Antiqua" w:hAnsi="Book Antiqua"/>
          <w:sz w:val="24"/>
        </w:rPr>
        <w:t xml:space="preserve">The </w:t>
      </w:r>
      <w:r w:rsidR="000A5FD0" w:rsidRPr="002E56F2">
        <w:rPr>
          <w:rFonts w:ascii="Book Antiqua" w:hAnsi="Book Antiqua"/>
          <w:sz w:val="24"/>
        </w:rPr>
        <w:t>e</w:t>
      </w:r>
      <w:r w:rsidR="000A0CE3" w:rsidRPr="002E56F2">
        <w:rPr>
          <w:rFonts w:ascii="Book Antiqua" w:hAnsi="Book Antiqua"/>
          <w:sz w:val="24"/>
        </w:rPr>
        <w:t xml:space="preserve">ndoscopic </w:t>
      </w:r>
      <w:r w:rsidR="00782652" w:rsidRPr="002E56F2">
        <w:rPr>
          <w:rFonts w:ascii="Book Antiqua" w:hAnsi="Book Antiqua"/>
          <w:sz w:val="24"/>
        </w:rPr>
        <w:t>maneuverability</w:t>
      </w:r>
      <w:r w:rsidR="000A5FD0" w:rsidRPr="002E56F2">
        <w:rPr>
          <w:rFonts w:ascii="Book Antiqua" w:hAnsi="Book Antiqua"/>
          <w:sz w:val="24"/>
        </w:rPr>
        <w:t xml:space="preserve"> </w:t>
      </w:r>
      <w:r w:rsidR="005B22C9" w:rsidRPr="002E56F2">
        <w:rPr>
          <w:rFonts w:ascii="Book Antiqua" w:hAnsi="Book Antiqua"/>
          <w:sz w:val="24"/>
        </w:rPr>
        <w:t xml:space="preserve">difficulties </w:t>
      </w:r>
      <w:r w:rsidR="00782652" w:rsidRPr="002E56F2">
        <w:rPr>
          <w:rFonts w:ascii="Book Antiqua" w:hAnsi="Book Antiqua"/>
          <w:sz w:val="24"/>
        </w:rPr>
        <w:t xml:space="preserve">imposed by </w:t>
      </w:r>
      <w:r w:rsidR="000A0CE3" w:rsidRPr="002E56F2">
        <w:rPr>
          <w:rFonts w:ascii="Book Antiqua" w:hAnsi="Book Antiqua"/>
          <w:sz w:val="24"/>
        </w:rPr>
        <w:t>conventional E</w:t>
      </w:r>
      <w:r w:rsidR="00991AF7" w:rsidRPr="002E56F2">
        <w:rPr>
          <w:rFonts w:ascii="Book Antiqua" w:hAnsi="Book Antiqua"/>
          <w:sz w:val="24"/>
        </w:rPr>
        <w:t>S</w:t>
      </w:r>
      <w:r w:rsidR="000A0CE3" w:rsidRPr="002E56F2">
        <w:rPr>
          <w:rFonts w:ascii="Book Antiqua" w:hAnsi="Book Antiqua"/>
          <w:sz w:val="24"/>
        </w:rPr>
        <w:t xml:space="preserve">D devices </w:t>
      </w:r>
      <w:r w:rsidR="0000421A" w:rsidRPr="002E56F2">
        <w:rPr>
          <w:rFonts w:ascii="Book Antiqua" w:hAnsi="Book Antiqua"/>
          <w:sz w:val="24"/>
        </w:rPr>
        <w:t xml:space="preserve">are </w:t>
      </w:r>
      <w:r w:rsidR="00295AEA" w:rsidRPr="002E56F2">
        <w:rPr>
          <w:rFonts w:ascii="Book Antiqua" w:hAnsi="Book Antiqua"/>
          <w:sz w:val="24"/>
        </w:rPr>
        <w:t>also problematic</w:t>
      </w:r>
      <w:r w:rsidR="00782652" w:rsidRPr="002E56F2">
        <w:rPr>
          <w:rFonts w:ascii="Book Antiqua" w:hAnsi="Book Antiqua"/>
          <w:sz w:val="24"/>
        </w:rPr>
        <w:t>,</w:t>
      </w:r>
      <w:r w:rsidR="000B72F3" w:rsidRPr="002E56F2">
        <w:rPr>
          <w:rFonts w:ascii="Book Antiqua" w:hAnsi="Book Antiqua"/>
          <w:sz w:val="24"/>
        </w:rPr>
        <w:t xml:space="preserve"> </w:t>
      </w:r>
      <w:r w:rsidR="0017323E" w:rsidRPr="002E56F2">
        <w:rPr>
          <w:rFonts w:ascii="Book Antiqua" w:hAnsi="Book Antiqua"/>
          <w:sz w:val="24"/>
        </w:rPr>
        <w:t>particularly the</w:t>
      </w:r>
      <w:r w:rsidR="00295AEA" w:rsidRPr="002E56F2">
        <w:rPr>
          <w:rFonts w:ascii="Book Antiqua" w:hAnsi="Book Antiqua"/>
          <w:sz w:val="24"/>
        </w:rPr>
        <w:t xml:space="preserve"> </w:t>
      </w:r>
      <w:r w:rsidR="006D6087" w:rsidRPr="002E56F2">
        <w:rPr>
          <w:rFonts w:ascii="Book Antiqua" w:hAnsi="Book Antiqua"/>
          <w:sz w:val="24"/>
        </w:rPr>
        <w:t xml:space="preserve">lack </w:t>
      </w:r>
      <w:r w:rsidR="000B72F3" w:rsidRPr="002E56F2">
        <w:rPr>
          <w:rFonts w:ascii="Book Antiqua" w:hAnsi="Book Antiqua"/>
          <w:sz w:val="24"/>
        </w:rPr>
        <w:t xml:space="preserve">of </w:t>
      </w:r>
      <w:r w:rsidR="00F04963" w:rsidRPr="002E56F2">
        <w:rPr>
          <w:rFonts w:ascii="Book Antiqua" w:hAnsi="Book Antiqua"/>
          <w:sz w:val="24"/>
        </w:rPr>
        <w:t xml:space="preserve">fixation </w:t>
      </w:r>
      <w:r w:rsidR="00870A94" w:rsidRPr="002E56F2">
        <w:rPr>
          <w:rFonts w:ascii="Book Antiqua" w:hAnsi="Book Antiqua"/>
          <w:sz w:val="24"/>
        </w:rPr>
        <w:t>to target</w:t>
      </w:r>
      <w:r w:rsidR="00F04963" w:rsidRPr="002E56F2">
        <w:rPr>
          <w:rFonts w:ascii="Book Antiqua" w:hAnsi="Book Antiqua"/>
          <w:sz w:val="24"/>
        </w:rPr>
        <w:t>s</w:t>
      </w:r>
      <w:r w:rsidR="00870A94" w:rsidRPr="002E56F2">
        <w:rPr>
          <w:rFonts w:ascii="Book Antiqua" w:hAnsi="Book Antiqua"/>
          <w:sz w:val="24"/>
        </w:rPr>
        <w:t xml:space="preserve"> and </w:t>
      </w:r>
      <w:r w:rsidR="00085EE3" w:rsidRPr="002E56F2">
        <w:rPr>
          <w:rFonts w:ascii="Book Antiqua" w:hAnsi="Book Antiqua"/>
          <w:sz w:val="24"/>
        </w:rPr>
        <w:t xml:space="preserve">the fact </w:t>
      </w:r>
      <w:r w:rsidR="000B72F3" w:rsidRPr="002E56F2">
        <w:rPr>
          <w:rFonts w:ascii="Book Antiqua" w:hAnsi="Book Antiqua"/>
          <w:sz w:val="24"/>
        </w:rPr>
        <w:t xml:space="preserve">that </w:t>
      </w:r>
      <w:r w:rsidR="00FB22D0" w:rsidRPr="002E56F2">
        <w:rPr>
          <w:rFonts w:ascii="Book Antiqua" w:hAnsi="Book Antiqua"/>
          <w:sz w:val="24"/>
        </w:rPr>
        <w:t xml:space="preserve">these </w:t>
      </w:r>
      <w:r w:rsidR="000B72F3" w:rsidRPr="002E56F2">
        <w:rPr>
          <w:rFonts w:ascii="Book Antiqua" w:hAnsi="Book Antiqua"/>
          <w:sz w:val="24"/>
        </w:rPr>
        <w:t xml:space="preserve">devices </w:t>
      </w:r>
      <w:r w:rsidR="000A0CE3" w:rsidRPr="002E56F2">
        <w:rPr>
          <w:rFonts w:ascii="Book Antiqua" w:hAnsi="Book Antiqua"/>
          <w:sz w:val="24"/>
        </w:rPr>
        <w:t xml:space="preserve">are </w:t>
      </w:r>
      <w:r w:rsidR="00085EE3" w:rsidRPr="002E56F2">
        <w:rPr>
          <w:rFonts w:ascii="Book Antiqua" w:hAnsi="Book Antiqua"/>
          <w:sz w:val="24"/>
        </w:rPr>
        <w:t xml:space="preserve">partially </w:t>
      </w:r>
      <w:r w:rsidR="00CB5D71" w:rsidRPr="002E56F2">
        <w:rPr>
          <w:rFonts w:ascii="Book Antiqua" w:hAnsi="Book Antiqua"/>
          <w:sz w:val="24"/>
        </w:rPr>
        <w:t xml:space="preserve">or </w:t>
      </w:r>
      <w:r w:rsidR="00085EE3" w:rsidRPr="002E56F2">
        <w:rPr>
          <w:rFonts w:ascii="Book Antiqua" w:hAnsi="Book Antiqua"/>
          <w:sz w:val="24"/>
        </w:rPr>
        <w:t xml:space="preserve">entirely </w:t>
      </w:r>
      <w:r w:rsidR="00CB5D71" w:rsidRPr="002E56F2">
        <w:rPr>
          <w:rFonts w:ascii="Book Antiqua" w:hAnsi="Book Antiqua"/>
          <w:sz w:val="24"/>
        </w:rPr>
        <w:t>un</w:t>
      </w:r>
      <w:r w:rsidR="000A0CE3" w:rsidRPr="002E56F2">
        <w:rPr>
          <w:rFonts w:ascii="Book Antiqua" w:hAnsi="Book Antiqua"/>
          <w:sz w:val="24"/>
        </w:rPr>
        <w:t>insulat</w:t>
      </w:r>
      <w:r w:rsidR="001D13FF" w:rsidRPr="002E56F2">
        <w:rPr>
          <w:rFonts w:ascii="Book Antiqua" w:hAnsi="Book Antiqua"/>
          <w:sz w:val="24"/>
        </w:rPr>
        <w:t>ed</w:t>
      </w:r>
      <w:r w:rsidR="000A0CE3" w:rsidRPr="002E56F2">
        <w:rPr>
          <w:rFonts w:ascii="Book Antiqua" w:hAnsi="Book Antiqua"/>
          <w:sz w:val="24"/>
        </w:rPr>
        <w:t xml:space="preserve">. </w:t>
      </w:r>
      <w:r w:rsidR="00FB22D0" w:rsidRPr="002E56F2">
        <w:rPr>
          <w:rFonts w:ascii="Book Antiqua" w:hAnsi="Book Antiqua"/>
          <w:sz w:val="24"/>
        </w:rPr>
        <w:t>Constraints of this sort are conducive</w:t>
      </w:r>
      <w:r w:rsidR="004F5203" w:rsidRPr="002E56F2">
        <w:rPr>
          <w:rFonts w:ascii="Book Antiqua" w:hAnsi="Book Antiqua"/>
          <w:sz w:val="24"/>
        </w:rPr>
        <w:t xml:space="preserve"> to </w:t>
      </w:r>
      <w:r w:rsidR="000B72F3" w:rsidRPr="002E56F2">
        <w:rPr>
          <w:rFonts w:ascii="Book Antiqua" w:hAnsi="Book Antiqua"/>
          <w:sz w:val="24"/>
        </w:rPr>
        <w:t>u</w:t>
      </w:r>
      <w:r w:rsidR="000A0CE3" w:rsidRPr="002E56F2">
        <w:rPr>
          <w:rFonts w:ascii="Book Antiqua" w:hAnsi="Book Antiqua"/>
          <w:sz w:val="24"/>
        </w:rPr>
        <w:t>nintentional incisions</w:t>
      </w:r>
      <w:r w:rsidR="00B73BD3" w:rsidRPr="002E56F2">
        <w:rPr>
          <w:rFonts w:ascii="Book Antiqua" w:hAnsi="Book Antiqua"/>
          <w:sz w:val="24"/>
        </w:rPr>
        <w:t>,</w:t>
      </w:r>
      <w:r w:rsidR="000A0CE3" w:rsidRPr="002E56F2">
        <w:rPr>
          <w:rFonts w:ascii="Book Antiqua" w:hAnsi="Book Antiqua"/>
          <w:sz w:val="24"/>
        </w:rPr>
        <w:t xml:space="preserve"> </w:t>
      </w:r>
      <w:r w:rsidR="00644162" w:rsidRPr="002E56F2">
        <w:rPr>
          <w:rFonts w:ascii="Book Antiqua" w:hAnsi="Book Antiqua"/>
          <w:sz w:val="24"/>
        </w:rPr>
        <w:t>increasing</w:t>
      </w:r>
      <w:r w:rsidR="00F04963" w:rsidRPr="002E56F2">
        <w:rPr>
          <w:rFonts w:ascii="Book Antiqua" w:hAnsi="Book Antiqua"/>
          <w:sz w:val="24"/>
        </w:rPr>
        <w:t xml:space="preserve"> </w:t>
      </w:r>
      <w:r w:rsidR="00F272F2" w:rsidRPr="002E56F2">
        <w:rPr>
          <w:rFonts w:ascii="Book Antiqua" w:hAnsi="Book Antiqua"/>
          <w:sz w:val="24"/>
        </w:rPr>
        <w:t xml:space="preserve">the potential risk of </w:t>
      </w:r>
      <w:r w:rsidR="006B4710" w:rsidRPr="002E56F2">
        <w:rPr>
          <w:rFonts w:ascii="Book Antiqua" w:hAnsi="Book Antiqua"/>
          <w:sz w:val="24"/>
        </w:rPr>
        <w:t>adverse event</w:t>
      </w:r>
      <w:r w:rsidR="000B72F3" w:rsidRPr="002E56F2">
        <w:rPr>
          <w:rFonts w:ascii="Book Antiqua" w:hAnsi="Book Antiqua"/>
          <w:sz w:val="24"/>
        </w:rPr>
        <w:t>s</w:t>
      </w:r>
      <w:r w:rsidR="00644162" w:rsidRPr="002E56F2">
        <w:rPr>
          <w:rFonts w:ascii="Book Antiqua" w:hAnsi="Book Antiqua"/>
          <w:sz w:val="24"/>
        </w:rPr>
        <w:t xml:space="preserve"> </w:t>
      </w:r>
      <w:r w:rsidR="000B72F3" w:rsidRPr="002E56F2">
        <w:rPr>
          <w:rFonts w:ascii="Book Antiqua" w:hAnsi="Book Antiqua"/>
          <w:sz w:val="24"/>
        </w:rPr>
        <w:t>such as</w:t>
      </w:r>
      <w:r w:rsidR="00F04963" w:rsidRPr="002E56F2">
        <w:rPr>
          <w:rFonts w:ascii="Book Antiqua" w:hAnsi="Book Antiqua"/>
          <w:sz w:val="24"/>
        </w:rPr>
        <w:t xml:space="preserve"> </w:t>
      </w:r>
      <w:r w:rsidR="000A0CE3" w:rsidRPr="002E56F2">
        <w:rPr>
          <w:rFonts w:ascii="Book Antiqua" w:hAnsi="Book Antiqua"/>
          <w:sz w:val="24"/>
        </w:rPr>
        <w:t>perforation and mediastinal emphysema</w:t>
      </w:r>
      <w:r w:rsidR="002B19D6" w:rsidRPr="002E56F2">
        <w:rPr>
          <w:rFonts w:ascii="Book Antiqua" w:hAnsi="Book Antiqua"/>
          <w:sz w:val="24"/>
          <w:vertAlign w:val="superscript"/>
        </w:rPr>
        <w:t>[</w:t>
      </w:r>
      <w:r w:rsidR="005B486C" w:rsidRPr="002E56F2">
        <w:rPr>
          <w:rFonts w:ascii="Book Antiqua" w:hAnsi="Book Antiqua"/>
          <w:sz w:val="24"/>
          <w:vertAlign w:val="superscript"/>
        </w:rPr>
        <w:t>15-18</w:t>
      </w:r>
      <w:r w:rsidR="002B19D6" w:rsidRPr="002E56F2">
        <w:rPr>
          <w:rFonts w:ascii="Book Antiqua" w:hAnsi="Book Antiqua"/>
          <w:sz w:val="24"/>
          <w:vertAlign w:val="superscript"/>
        </w:rPr>
        <w:t>]</w:t>
      </w:r>
      <w:r w:rsidR="002B19D6" w:rsidRPr="002E56F2">
        <w:rPr>
          <w:rFonts w:ascii="Book Antiqua" w:hAnsi="Book Antiqua"/>
          <w:sz w:val="24"/>
        </w:rPr>
        <w:t>.</w:t>
      </w:r>
    </w:p>
    <w:p w14:paraId="2D34DB4F" w14:textId="543727D3" w:rsidR="00EF1972" w:rsidRPr="002E56F2" w:rsidRDefault="00782652" w:rsidP="0035705F">
      <w:pPr>
        <w:adjustRightInd w:val="0"/>
        <w:snapToGrid w:val="0"/>
        <w:spacing w:line="360" w:lineRule="auto"/>
        <w:ind w:firstLineChars="100" w:firstLine="240"/>
        <w:rPr>
          <w:rFonts w:ascii="Book Antiqua" w:hAnsi="Book Antiqua"/>
          <w:b/>
          <w:sz w:val="24"/>
        </w:rPr>
      </w:pPr>
      <w:r w:rsidRPr="002E56F2">
        <w:rPr>
          <w:rFonts w:ascii="Book Antiqua" w:hAnsi="Book Antiqua"/>
          <w:sz w:val="24"/>
        </w:rPr>
        <w:t>On the other hand</w:t>
      </w:r>
      <w:r w:rsidR="00F272F2" w:rsidRPr="002E56F2">
        <w:rPr>
          <w:rFonts w:ascii="Book Antiqua" w:hAnsi="Book Antiqua"/>
          <w:sz w:val="24"/>
        </w:rPr>
        <w:t xml:space="preserve">, </w:t>
      </w:r>
      <w:r w:rsidR="000A0CE3" w:rsidRPr="002E56F2">
        <w:rPr>
          <w:rFonts w:ascii="Book Antiqua" w:hAnsi="Book Antiqua"/>
          <w:sz w:val="24"/>
        </w:rPr>
        <w:t xml:space="preserve">the </w:t>
      </w:r>
      <w:r w:rsidR="00786642" w:rsidRPr="002E56F2">
        <w:rPr>
          <w:rFonts w:ascii="Book Antiqua" w:hAnsi="Book Antiqua"/>
          <w:sz w:val="24"/>
        </w:rPr>
        <w:t>s</w:t>
      </w:r>
      <w:r w:rsidR="00996F29" w:rsidRPr="002E56F2">
        <w:rPr>
          <w:rFonts w:ascii="Book Antiqua" w:hAnsi="Book Antiqua"/>
          <w:sz w:val="24"/>
        </w:rPr>
        <w:t>tag</w:t>
      </w:r>
      <w:r w:rsidR="006568B7" w:rsidRPr="002E56F2">
        <w:rPr>
          <w:rFonts w:ascii="Book Antiqua" w:hAnsi="Book Antiqua"/>
          <w:sz w:val="24"/>
        </w:rPr>
        <w:t xml:space="preserve"> </w:t>
      </w:r>
      <w:r w:rsidR="00786642" w:rsidRPr="002E56F2">
        <w:rPr>
          <w:rFonts w:ascii="Book Antiqua" w:hAnsi="Book Antiqua"/>
          <w:sz w:val="24"/>
        </w:rPr>
        <w:t>b</w:t>
      </w:r>
      <w:r w:rsidR="00996F29" w:rsidRPr="002E56F2">
        <w:rPr>
          <w:rFonts w:ascii="Book Antiqua" w:hAnsi="Book Antiqua"/>
          <w:sz w:val="24"/>
        </w:rPr>
        <w:t xml:space="preserve">eetle </w:t>
      </w:r>
      <w:r w:rsidR="00DA0848" w:rsidRPr="002E56F2">
        <w:rPr>
          <w:rFonts w:ascii="Book Antiqua" w:hAnsi="Book Antiqua"/>
          <w:sz w:val="24"/>
        </w:rPr>
        <w:t xml:space="preserve">(SB) </w:t>
      </w:r>
      <w:r w:rsidR="00CB5D71" w:rsidRPr="002E56F2">
        <w:rPr>
          <w:rFonts w:ascii="Book Antiqua" w:hAnsi="Book Antiqua"/>
          <w:sz w:val="24"/>
        </w:rPr>
        <w:t xml:space="preserve">knife </w:t>
      </w:r>
      <w:r w:rsidR="006E1A6E" w:rsidRPr="002E56F2">
        <w:rPr>
          <w:rFonts w:ascii="Book Antiqua" w:hAnsi="Book Antiqua"/>
          <w:sz w:val="24"/>
        </w:rPr>
        <w:t>(Sumitomo Bakelite</w:t>
      </w:r>
      <w:r w:rsidR="00F04963" w:rsidRPr="002E56F2">
        <w:rPr>
          <w:rFonts w:ascii="Book Antiqua" w:hAnsi="Book Antiqua"/>
          <w:sz w:val="24"/>
        </w:rPr>
        <w:t xml:space="preserve"> Co</w:t>
      </w:r>
      <w:r w:rsidR="00040185" w:rsidRPr="002E56F2">
        <w:rPr>
          <w:rFonts w:ascii="Book Antiqua" w:hAnsi="Book Antiqua"/>
          <w:sz w:val="24"/>
        </w:rPr>
        <w:t>.,</w:t>
      </w:r>
      <w:r w:rsidR="00F04963" w:rsidRPr="002E56F2">
        <w:rPr>
          <w:rFonts w:ascii="Book Antiqua" w:hAnsi="Book Antiqua"/>
          <w:sz w:val="24"/>
        </w:rPr>
        <w:t xml:space="preserve"> Ltd</w:t>
      </w:r>
      <w:r w:rsidR="00786642" w:rsidRPr="002E56F2">
        <w:rPr>
          <w:rFonts w:ascii="Book Antiqua" w:hAnsi="Book Antiqua"/>
          <w:sz w:val="24"/>
        </w:rPr>
        <w:t>.</w:t>
      </w:r>
      <w:r w:rsidR="00F04963" w:rsidRPr="002E56F2">
        <w:rPr>
          <w:rFonts w:ascii="Book Antiqua" w:hAnsi="Book Antiqua"/>
          <w:sz w:val="24"/>
        </w:rPr>
        <w:t>, Akita, Japan</w:t>
      </w:r>
      <w:r w:rsidR="006E1A6E" w:rsidRPr="002E56F2">
        <w:rPr>
          <w:rFonts w:ascii="Book Antiqua" w:hAnsi="Book Antiqua"/>
          <w:sz w:val="24"/>
        </w:rPr>
        <w:t>)</w:t>
      </w:r>
      <w:r w:rsidR="00FD5077" w:rsidRPr="002E56F2">
        <w:rPr>
          <w:rFonts w:ascii="Book Antiqua" w:hAnsi="Book Antiqua"/>
          <w:sz w:val="24"/>
        </w:rPr>
        <w:t>,</w:t>
      </w:r>
      <w:r w:rsidR="006E1A6E" w:rsidRPr="002E56F2">
        <w:rPr>
          <w:rFonts w:ascii="Book Antiqua" w:hAnsi="Book Antiqua"/>
          <w:sz w:val="24"/>
        </w:rPr>
        <w:t xml:space="preserve"> </w:t>
      </w:r>
      <w:r w:rsidR="00B06D34" w:rsidRPr="002E56F2">
        <w:rPr>
          <w:rFonts w:ascii="Book Antiqua" w:hAnsi="Book Antiqua"/>
          <w:sz w:val="24"/>
        </w:rPr>
        <w:t>with its ability to gra</w:t>
      </w:r>
      <w:r w:rsidR="00BD2B52" w:rsidRPr="002E56F2">
        <w:rPr>
          <w:rFonts w:ascii="Book Antiqua" w:hAnsi="Book Antiqua"/>
          <w:sz w:val="24"/>
        </w:rPr>
        <w:t>s</w:t>
      </w:r>
      <w:r w:rsidR="00B06D34" w:rsidRPr="002E56F2">
        <w:rPr>
          <w:rFonts w:ascii="Book Antiqua" w:hAnsi="Book Antiqua"/>
          <w:sz w:val="24"/>
        </w:rPr>
        <w:t>p, assess</w:t>
      </w:r>
      <w:r w:rsidR="00EB445C" w:rsidRPr="002E56F2">
        <w:rPr>
          <w:rFonts w:ascii="Book Antiqua" w:hAnsi="Book Antiqua"/>
          <w:sz w:val="24"/>
        </w:rPr>
        <w:t>, and</w:t>
      </w:r>
      <w:r w:rsidR="00B06D34" w:rsidRPr="002E56F2">
        <w:rPr>
          <w:rFonts w:ascii="Book Antiqua" w:hAnsi="Book Antiqua"/>
          <w:sz w:val="24"/>
        </w:rPr>
        <w:t xml:space="preserve"> then cut</w:t>
      </w:r>
      <w:r w:rsidR="00EB445C" w:rsidRPr="002E56F2">
        <w:rPr>
          <w:rFonts w:ascii="Book Antiqua" w:hAnsi="Book Antiqua"/>
          <w:sz w:val="24"/>
        </w:rPr>
        <w:t xml:space="preserve"> targeted tissue</w:t>
      </w:r>
      <w:r w:rsidR="0000421A" w:rsidRPr="002E56F2">
        <w:rPr>
          <w:rFonts w:ascii="Book Antiqua" w:hAnsi="Book Antiqua"/>
          <w:sz w:val="24"/>
        </w:rPr>
        <w:t>,</w:t>
      </w:r>
      <w:r w:rsidR="00B06D34" w:rsidRPr="002E56F2">
        <w:rPr>
          <w:rFonts w:ascii="Book Antiqua" w:hAnsi="Book Antiqua"/>
          <w:sz w:val="24"/>
        </w:rPr>
        <w:t xml:space="preserve"> </w:t>
      </w:r>
      <w:r w:rsidR="00F272F2" w:rsidRPr="002E56F2">
        <w:rPr>
          <w:rFonts w:ascii="Book Antiqua" w:hAnsi="Book Antiqua"/>
          <w:sz w:val="24"/>
        </w:rPr>
        <w:t>allows endoscopist</w:t>
      </w:r>
      <w:r w:rsidR="00F04963" w:rsidRPr="002E56F2">
        <w:rPr>
          <w:rFonts w:ascii="Book Antiqua" w:hAnsi="Book Antiqua"/>
          <w:sz w:val="24"/>
        </w:rPr>
        <w:t>s</w:t>
      </w:r>
      <w:r w:rsidR="00F272F2" w:rsidRPr="002E56F2">
        <w:rPr>
          <w:rFonts w:ascii="Book Antiqua" w:hAnsi="Book Antiqua"/>
          <w:sz w:val="24"/>
        </w:rPr>
        <w:t xml:space="preserve"> to maintain adequate dissect</w:t>
      </w:r>
      <w:r w:rsidR="004448B6" w:rsidRPr="002E56F2">
        <w:rPr>
          <w:rFonts w:ascii="Book Antiqua" w:hAnsi="Book Antiqua"/>
          <w:sz w:val="24"/>
        </w:rPr>
        <w:t>i</w:t>
      </w:r>
      <w:r w:rsidR="00D817F3" w:rsidRPr="002E56F2">
        <w:rPr>
          <w:rFonts w:ascii="Book Antiqua" w:hAnsi="Book Antiqua"/>
          <w:sz w:val="24"/>
        </w:rPr>
        <w:t>on</w:t>
      </w:r>
      <w:r w:rsidR="00F272F2" w:rsidRPr="002E56F2">
        <w:rPr>
          <w:rFonts w:ascii="Book Antiqua" w:hAnsi="Book Antiqua"/>
          <w:sz w:val="24"/>
        </w:rPr>
        <w:t xml:space="preserve"> </w:t>
      </w:r>
      <w:r w:rsidR="00EC40B2" w:rsidRPr="002E56F2">
        <w:rPr>
          <w:rFonts w:ascii="Book Antiqua" w:hAnsi="Book Antiqua"/>
          <w:sz w:val="24"/>
        </w:rPr>
        <w:t>planes</w:t>
      </w:r>
      <w:r w:rsidR="00F9540B" w:rsidRPr="002E56F2">
        <w:rPr>
          <w:rFonts w:ascii="Book Antiqua" w:hAnsi="Book Antiqua"/>
          <w:sz w:val="24"/>
        </w:rPr>
        <w:t>, preventing</w:t>
      </w:r>
      <w:r w:rsidR="00EC40B2" w:rsidRPr="002E56F2">
        <w:rPr>
          <w:rFonts w:ascii="Book Antiqua" w:hAnsi="Book Antiqua"/>
          <w:sz w:val="24"/>
        </w:rPr>
        <w:t xml:space="preserve"> </w:t>
      </w:r>
      <w:r w:rsidR="006D6087" w:rsidRPr="002E56F2">
        <w:rPr>
          <w:rFonts w:ascii="Book Antiqua" w:hAnsi="Book Antiqua"/>
          <w:sz w:val="24"/>
        </w:rPr>
        <w:t xml:space="preserve">inadvertent </w:t>
      </w:r>
      <w:r w:rsidR="00F272F2" w:rsidRPr="002E56F2">
        <w:rPr>
          <w:rFonts w:ascii="Book Antiqua" w:hAnsi="Book Antiqua"/>
          <w:sz w:val="24"/>
        </w:rPr>
        <w:t>injury</w:t>
      </w:r>
      <w:r w:rsidR="00F04963" w:rsidRPr="002E56F2">
        <w:rPr>
          <w:rFonts w:ascii="Book Antiqua" w:hAnsi="Book Antiqua"/>
          <w:sz w:val="24"/>
        </w:rPr>
        <w:t xml:space="preserve"> to </w:t>
      </w:r>
      <w:r w:rsidR="002B23D8" w:rsidRPr="002E56F2">
        <w:rPr>
          <w:rFonts w:ascii="Book Antiqua" w:hAnsi="Book Antiqua"/>
          <w:sz w:val="24"/>
        </w:rPr>
        <w:t xml:space="preserve">the </w:t>
      </w:r>
      <w:r w:rsidR="00F04963" w:rsidRPr="002E56F2">
        <w:rPr>
          <w:rFonts w:ascii="Book Antiqua" w:hAnsi="Book Antiqua"/>
          <w:sz w:val="24"/>
        </w:rPr>
        <w:t>muscular layer</w:t>
      </w:r>
      <w:r w:rsidR="002B19D6" w:rsidRPr="002E56F2">
        <w:rPr>
          <w:rFonts w:ascii="Book Antiqua" w:hAnsi="Book Antiqua"/>
          <w:sz w:val="24"/>
        </w:rPr>
        <w:t xml:space="preserve"> </w:t>
      </w:r>
      <w:r w:rsidR="00E6757A" w:rsidRPr="002E56F2">
        <w:rPr>
          <w:rFonts w:ascii="Book Antiqua" w:hAnsi="Book Antiqua"/>
          <w:sz w:val="24"/>
        </w:rPr>
        <w:t>and promoting safe</w:t>
      </w:r>
      <w:r w:rsidR="00EB2907" w:rsidRPr="002E56F2">
        <w:rPr>
          <w:rFonts w:ascii="Book Antiqua" w:hAnsi="Book Antiqua"/>
          <w:sz w:val="24"/>
        </w:rPr>
        <w:t xml:space="preserve"> </w:t>
      </w:r>
      <w:r w:rsidR="00F272F2" w:rsidRPr="002E56F2">
        <w:rPr>
          <w:rFonts w:ascii="Book Antiqua" w:hAnsi="Book Antiqua"/>
          <w:sz w:val="24"/>
        </w:rPr>
        <w:t>ESD</w:t>
      </w:r>
      <w:r w:rsidR="002B19D6" w:rsidRPr="002E56F2">
        <w:rPr>
          <w:rFonts w:ascii="Book Antiqua" w:hAnsi="Book Antiqua"/>
          <w:sz w:val="24"/>
          <w:vertAlign w:val="superscript"/>
        </w:rPr>
        <w:t>[</w:t>
      </w:r>
      <w:r w:rsidR="005B486C" w:rsidRPr="002E56F2">
        <w:rPr>
          <w:rFonts w:ascii="Book Antiqua" w:hAnsi="Book Antiqua"/>
          <w:sz w:val="24"/>
          <w:vertAlign w:val="superscript"/>
        </w:rPr>
        <w:t>19</w:t>
      </w:r>
      <w:r w:rsidR="00916117" w:rsidRPr="002E56F2">
        <w:rPr>
          <w:rFonts w:ascii="Book Antiqua" w:hAnsi="Book Antiqua"/>
          <w:sz w:val="24"/>
          <w:vertAlign w:val="superscript"/>
        </w:rPr>
        <w:t>,</w:t>
      </w:r>
      <w:r w:rsidR="005B486C" w:rsidRPr="002E56F2">
        <w:rPr>
          <w:rFonts w:ascii="Book Antiqua" w:hAnsi="Book Antiqua"/>
          <w:sz w:val="24"/>
          <w:vertAlign w:val="superscript"/>
        </w:rPr>
        <w:t>20</w:t>
      </w:r>
      <w:r w:rsidR="007F550F" w:rsidRPr="002E56F2">
        <w:rPr>
          <w:rFonts w:ascii="Book Antiqua" w:hAnsi="Book Antiqua"/>
          <w:sz w:val="24"/>
          <w:vertAlign w:val="superscript"/>
        </w:rPr>
        <w:t>, 22</w:t>
      </w:r>
      <w:r w:rsidR="00312361" w:rsidRPr="002E56F2">
        <w:rPr>
          <w:rFonts w:ascii="Book Antiqua" w:hAnsi="Book Antiqua"/>
          <w:sz w:val="24"/>
          <w:vertAlign w:val="superscript"/>
        </w:rPr>
        <w:t>-24</w:t>
      </w:r>
      <w:r w:rsidR="002B19D6" w:rsidRPr="002E56F2">
        <w:rPr>
          <w:rFonts w:ascii="Book Antiqua" w:hAnsi="Book Antiqua"/>
          <w:sz w:val="24"/>
          <w:vertAlign w:val="superscript"/>
        </w:rPr>
        <w:t>]</w:t>
      </w:r>
      <w:r w:rsidR="00B06D34" w:rsidRPr="002E56F2">
        <w:rPr>
          <w:rFonts w:ascii="Book Antiqua" w:hAnsi="Book Antiqua"/>
          <w:sz w:val="24"/>
        </w:rPr>
        <w:t>.</w:t>
      </w:r>
      <w:r w:rsidR="00F272F2" w:rsidRPr="002E56F2">
        <w:rPr>
          <w:rFonts w:ascii="Book Antiqua" w:hAnsi="Book Antiqua"/>
          <w:sz w:val="24"/>
        </w:rPr>
        <w:t xml:space="preserve"> </w:t>
      </w:r>
      <w:r w:rsidR="0000421A" w:rsidRPr="002E56F2">
        <w:rPr>
          <w:rFonts w:ascii="Book Antiqua" w:hAnsi="Book Antiqua"/>
          <w:sz w:val="24"/>
        </w:rPr>
        <w:t>Although e</w:t>
      </w:r>
      <w:r w:rsidR="00560CD1" w:rsidRPr="002E56F2">
        <w:rPr>
          <w:rFonts w:ascii="Book Antiqua" w:hAnsi="Book Antiqua"/>
          <w:sz w:val="24"/>
        </w:rPr>
        <w:t>arly experience</w:t>
      </w:r>
      <w:r w:rsidR="00040185" w:rsidRPr="002E56F2">
        <w:rPr>
          <w:rFonts w:ascii="Book Antiqua" w:hAnsi="Book Antiqua"/>
          <w:sz w:val="24"/>
        </w:rPr>
        <w:t>s</w:t>
      </w:r>
      <w:r w:rsidR="00560CD1" w:rsidRPr="002E56F2">
        <w:rPr>
          <w:rFonts w:ascii="Book Antiqua" w:hAnsi="Book Antiqua"/>
          <w:sz w:val="24"/>
        </w:rPr>
        <w:t xml:space="preserve"> at selected institutions suggest </w:t>
      </w:r>
      <w:r w:rsidR="0000421A" w:rsidRPr="002E56F2">
        <w:rPr>
          <w:rFonts w:ascii="Book Antiqua" w:hAnsi="Book Antiqua"/>
          <w:sz w:val="24"/>
        </w:rPr>
        <w:t>that the SB knife is</w:t>
      </w:r>
      <w:r w:rsidR="00560CD1" w:rsidRPr="002E56F2">
        <w:rPr>
          <w:rFonts w:ascii="Book Antiqua" w:hAnsi="Book Antiqua"/>
          <w:sz w:val="24"/>
        </w:rPr>
        <w:t xml:space="preserve"> safe and eff</w:t>
      </w:r>
      <w:r w:rsidR="00E6757A" w:rsidRPr="002E56F2">
        <w:rPr>
          <w:rFonts w:ascii="Book Antiqua" w:hAnsi="Book Antiqua"/>
          <w:sz w:val="24"/>
        </w:rPr>
        <w:t>e</w:t>
      </w:r>
      <w:r w:rsidR="00560CD1" w:rsidRPr="002E56F2">
        <w:rPr>
          <w:rFonts w:ascii="Book Antiqua" w:hAnsi="Book Antiqua"/>
          <w:sz w:val="24"/>
        </w:rPr>
        <w:t>c</w:t>
      </w:r>
      <w:r w:rsidR="00E6757A" w:rsidRPr="002E56F2">
        <w:rPr>
          <w:rFonts w:ascii="Book Antiqua" w:hAnsi="Book Antiqua"/>
          <w:sz w:val="24"/>
        </w:rPr>
        <w:t>tive</w:t>
      </w:r>
      <w:r w:rsidR="00560CD1" w:rsidRPr="002E56F2">
        <w:rPr>
          <w:rFonts w:ascii="Book Antiqua" w:hAnsi="Book Antiqua"/>
          <w:sz w:val="24"/>
        </w:rPr>
        <w:t xml:space="preserve">, no large series of patients or long-term outcomes </w:t>
      </w:r>
      <w:r w:rsidR="00040185" w:rsidRPr="002E56F2">
        <w:rPr>
          <w:rFonts w:ascii="Book Antiqua" w:hAnsi="Book Antiqua"/>
          <w:sz w:val="24"/>
        </w:rPr>
        <w:t xml:space="preserve">have been </w:t>
      </w:r>
      <w:r w:rsidR="00560CD1" w:rsidRPr="002E56F2">
        <w:rPr>
          <w:rFonts w:ascii="Book Antiqua" w:hAnsi="Book Antiqua"/>
          <w:sz w:val="24"/>
        </w:rPr>
        <w:t>reported to date</w:t>
      </w:r>
      <w:r w:rsidR="002B19D6" w:rsidRPr="002E56F2">
        <w:rPr>
          <w:rFonts w:ascii="Book Antiqua" w:hAnsi="Book Antiqua"/>
          <w:sz w:val="24"/>
          <w:vertAlign w:val="superscript"/>
        </w:rPr>
        <w:t>[</w:t>
      </w:r>
      <w:r w:rsidR="005B486C" w:rsidRPr="002E56F2">
        <w:rPr>
          <w:rFonts w:ascii="Book Antiqua" w:hAnsi="Book Antiqua"/>
          <w:sz w:val="24"/>
          <w:vertAlign w:val="superscript"/>
        </w:rPr>
        <w:t>2</w:t>
      </w:r>
      <w:r w:rsidR="00055998" w:rsidRPr="002E56F2">
        <w:rPr>
          <w:rFonts w:ascii="Book Antiqua" w:hAnsi="Book Antiqua"/>
          <w:sz w:val="24"/>
          <w:vertAlign w:val="superscript"/>
        </w:rPr>
        <w:t>1</w:t>
      </w:r>
      <w:r w:rsidR="002B19D6" w:rsidRPr="002E56F2">
        <w:rPr>
          <w:rFonts w:ascii="Book Antiqua" w:hAnsi="Book Antiqua"/>
          <w:sz w:val="24"/>
          <w:vertAlign w:val="superscript"/>
        </w:rPr>
        <w:t>-</w:t>
      </w:r>
      <w:r w:rsidR="005B486C" w:rsidRPr="002E56F2">
        <w:rPr>
          <w:rFonts w:ascii="Book Antiqua" w:hAnsi="Book Antiqua"/>
          <w:sz w:val="24"/>
          <w:vertAlign w:val="superscript"/>
        </w:rPr>
        <w:t>24</w:t>
      </w:r>
      <w:r w:rsidR="002B19D6" w:rsidRPr="002E56F2">
        <w:rPr>
          <w:rFonts w:ascii="Book Antiqua" w:hAnsi="Book Antiqua"/>
          <w:sz w:val="24"/>
          <w:vertAlign w:val="superscript"/>
        </w:rPr>
        <w:t>]</w:t>
      </w:r>
      <w:r w:rsidR="002B19D6" w:rsidRPr="002E56F2">
        <w:rPr>
          <w:rFonts w:ascii="Book Antiqua" w:hAnsi="Book Antiqua"/>
          <w:sz w:val="24"/>
        </w:rPr>
        <w:t>.</w:t>
      </w:r>
      <w:r w:rsidR="00560CD1" w:rsidRPr="002E56F2" w:rsidDel="00560CD1">
        <w:rPr>
          <w:rFonts w:ascii="Book Antiqua" w:hAnsi="Book Antiqua"/>
          <w:sz w:val="24"/>
        </w:rPr>
        <w:t xml:space="preserve"> </w:t>
      </w:r>
      <w:r w:rsidR="006E1A6E" w:rsidRPr="002E56F2">
        <w:rPr>
          <w:rFonts w:ascii="Book Antiqua" w:hAnsi="Book Antiqua"/>
          <w:sz w:val="24"/>
        </w:rPr>
        <w:t xml:space="preserve">The aim of this study was to </w:t>
      </w:r>
      <w:r w:rsidR="00B73D60" w:rsidRPr="002E56F2">
        <w:rPr>
          <w:rFonts w:ascii="Book Antiqua" w:hAnsi="Book Antiqua"/>
          <w:sz w:val="24"/>
        </w:rPr>
        <w:t xml:space="preserve">investigate </w:t>
      </w:r>
      <w:r w:rsidR="0000421A" w:rsidRPr="002E56F2">
        <w:rPr>
          <w:rFonts w:ascii="Book Antiqua" w:hAnsi="Book Antiqua"/>
          <w:sz w:val="24"/>
        </w:rPr>
        <w:t>use of the</w:t>
      </w:r>
      <w:r w:rsidR="00B73D60" w:rsidRPr="002E56F2">
        <w:rPr>
          <w:rFonts w:ascii="Book Antiqua" w:hAnsi="Book Antiqua"/>
          <w:sz w:val="24"/>
        </w:rPr>
        <w:t xml:space="preserve"> SB </w:t>
      </w:r>
      <w:r w:rsidR="00391940" w:rsidRPr="002E56F2">
        <w:rPr>
          <w:rFonts w:ascii="Book Antiqua" w:hAnsi="Book Antiqua"/>
          <w:sz w:val="24"/>
        </w:rPr>
        <w:t>k</w:t>
      </w:r>
      <w:r w:rsidR="00B73D60" w:rsidRPr="002E56F2">
        <w:rPr>
          <w:rFonts w:ascii="Book Antiqua" w:hAnsi="Book Antiqua"/>
          <w:sz w:val="24"/>
        </w:rPr>
        <w:t>nife for ESD of early esophageal neoplasms</w:t>
      </w:r>
      <w:r w:rsidR="0000421A" w:rsidRPr="002E56F2">
        <w:rPr>
          <w:rFonts w:ascii="Book Antiqua" w:hAnsi="Book Antiqua"/>
          <w:sz w:val="24"/>
        </w:rPr>
        <w:t>,</w:t>
      </w:r>
      <w:r w:rsidR="00E6757A" w:rsidRPr="002E56F2">
        <w:rPr>
          <w:rFonts w:ascii="Book Antiqua" w:hAnsi="Book Antiqua"/>
          <w:sz w:val="24"/>
        </w:rPr>
        <w:t xml:space="preserve"> </w:t>
      </w:r>
      <w:r w:rsidR="0000421A" w:rsidRPr="002E56F2">
        <w:rPr>
          <w:rFonts w:ascii="Book Antiqua" w:hAnsi="Book Antiqua"/>
          <w:sz w:val="24"/>
        </w:rPr>
        <w:t>assessing both feasibility and safety. S</w:t>
      </w:r>
      <w:r w:rsidR="00F651CC" w:rsidRPr="002E56F2">
        <w:rPr>
          <w:rFonts w:ascii="Book Antiqua" w:hAnsi="Book Antiqua"/>
          <w:sz w:val="24"/>
        </w:rPr>
        <w:t xml:space="preserve">ubsequent </w:t>
      </w:r>
      <w:r w:rsidR="00577258" w:rsidRPr="002E56F2">
        <w:rPr>
          <w:rFonts w:ascii="Book Antiqua" w:hAnsi="Book Antiqua"/>
          <w:sz w:val="24"/>
        </w:rPr>
        <w:t xml:space="preserve">short- </w:t>
      </w:r>
      <w:r w:rsidR="006E1A6E" w:rsidRPr="002E56F2">
        <w:rPr>
          <w:rFonts w:ascii="Book Antiqua" w:hAnsi="Book Antiqua"/>
          <w:sz w:val="24"/>
        </w:rPr>
        <w:t xml:space="preserve">and </w:t>
      </w:r>
      <w:r w:rsidR="00577258" w:rsidRPr="002E56F2">
        <w:rPr>
          <w:rFonts w:ascii="Book Antiqua" w:hAnsi="Book Antiqua"/>
          <w:sz w:val="24"/>
        </w:rPr>
        <w:t>long-term</w:t>
      </w:r>
      <w:r w:rsidR="006E1A6E" w:rsidRPr="002E56F2">
        <w:rPr>
          <w:rFonts w:ascii="Book Antiqua" w:hAnsi="Book Antiqua"/>
          <w:sz w:val="24"/>
        </w:rPr>
        <w:t xml:space="preserve"> clinical outcomes</w:t>
      </w:r>
      <w:r w:rsidR="0000421A" w:rsidRPr="002E56F2">
        <w:rPr>
          <w:rFonts w:ascii="Book Antiqua" w:hAnsi="Book Antiqua"/>
          <w:sz w:val="24"/>
        </w:rPr>
        <w:t xml:space="preserve"> were examined as well</w:t>
      </w:r>
      <w:r w:rsidR="003F36E9" w:rsidRPr="002E56F2">
        <w:rPr>
          <w:rFonts w:ascii="Book Antiqua" w:hAnsi="Book Antiqua"/>
          <w:sz w:val="24"/>
        </w:rPr>
        <w:t>.</w:t>
      </w:r>
    </w:p>
    <w:p w14:paraId="6107C550" w14:textId="77777777" w:rsidR="008E1F7C" w:rsidRPr="002E56F2" w:rsidRDefault="008E1F7C" w:rsidP="0035705F">
      <w:pPr>
        <w:widowControl/>
        <w:adjustRightInd w:val="0"/>
        <w:snapToGrid w:val="0"/>
        <w:spacing w:line="360" w:lineRule="auto"/>
        <w:outlineLvl w:val="0"/>
        <w:rPr>
          <w:rFonts w:ascii="Book Antiqua" w:hAnsi="Book Antiqua"/>
          <w:b/>
          <w:sz w:val="24"/>
        </w:rPr>
      </w:pPr>
    </w:p>
    <w:p w14:paraId="246412F2" w14:textId="22A3DA80" w:rsidR="001C3168" w:rsidRPr="002E56F2" w:rsidRDefault="008E1F7C" w:rsidP="0035705F">
      <w:pPr>
        <w:widowControl/>
        <w:adjustRightInd w:val="0"/>
        <w:snapToGrid w:val="0"/>
        <w:spacing w:line="360" w:lineRule="auto"/>
        <w:outlineLvl w:val="0"/>
        <w:rPr>
          <w:rFonts w:ascii="Book Antiqua" w:hAnsi="Book Antiqua"/>
          <w:b/>
          <w:sz w:val="24"/>
        </w:rPr>
      </w:pPr>
      <w:r w:rsidRPr="002E56F2">
        <w:rPr>
          <w:rFonts w:ascii="Book Antiqua" w:hAnsi="Book Antiqua"/>
          <w:b/>
          <w:sz w:val="24"/>
        </w:rPr>
        <w:lastRenderedPageBreak/>
        <w:t>MATERIALS AND METHODS</w:t>
      </w:r>
    </w:p>
    <w:p w14:paraId="1F86DC86" w14:textId="3ECCA279" w:rsidR="00F30664" w:rsidRPr="002E56F2" w:rsidRDefault="002F43F3" w:rsidP="0035705F">
      <w:pPr>
        <w:adjustRightInd w:val="0"/>
        <w:snapToGrid w:val="0"/>
        <w:spacing w:line="360" w:lineRule="auto"/>
        <w:rPr>
          <w:rFonts w:ascii="Book Antiqua" w:hAnsi="Book Antiqua"/>
          <w:i/>
          <w:sz w:val="24"/>
        </w:rPr>
      </w:pPr>
      <w:r w:rsidRPr="002E56F2">
        <w:rPr>
          <w:rFonts w:ascii="Book Antiqua" w:hAnsi="Book Antiqua"/>
          <w:b/>
          <w:i/>
          <w:sz w:val="24"/>
        </w:rPr>
        <w:t>Study Design</w:t>
      </w:r>
    </w:p>
    <w:p w14:paraId="730C34F2" w14:textId="1C7AD80E" w:rsidR="001C3168" w:rsidRPr="002E56F2" w:rsidRDefault="003F36E9" w:rsidP="0035705F">
      <w:pPr>
        <w:adjustRightInd w:val="0"/>
        <w:snapToGrid w:val="0"/>
        <w:spacing w:line="360" w:lineRule="auto"/>
        <w:rPr>
          <w:rFonts w:ascii="Book Antiqua" w:hAnsi="Book Antiqua"/>
          <w:sz w:val="24"/>
        </w:rPr>
      </w:pPr>
      <w:r w:rsidRPr="002E56F2">
        <w:rPr>
          <w:rFonts w:ascii="Book Antiqua" w:hAnsi="Book Antiqua"/>
          <w:sz w:val="24"/>
        </w:rPr>
        <w:t>A single</w:t>
      </w:r>
      <w:r w:rsidR="00EC40B2" w:rsidRPr="002E56F2">
        <w:rPr>
          <w:rFonts w:ascii="Book Antiqua" w:hAnsi="Book Antiqua"/>
          <w:sz w:val="24"/>
        </w:rPr>
        <w:t>-</w:t>
      </w:r>
      <w:r w:rsidRPr="002E56F2">
        <w:rPr>
          <w:rFonts w:ascii="Book Antiqua" w:hAnsi="Book Antiqua"/>
          <w:sz w:val="24"/>
        </w:rPr>
        <w:t xml:space="preserve">center retrospective review </w:t>
      </w:r>
      <w:r w:rsidR="001C0D66" w:rsidRPr="002E56F2">
        <w:rPr>
          <w:rFonts w:ascii="Book Antiqua" w:hAnsi="Book Antiqua"/>
          <w:sz w:val="24"/>
        </w:rPr>
        <w:t xml:space="preserve">of collected data </w:t>
      </w:r>
      <w:r w:rsidRPr="002E56F2">
        <w:rPr>
          <w:rFonts w:ascii="Book Antiqua" w:hAnsi="Book Antiqua"/>
          <w:sz w:val="24"/>
        </w:rPr>
        <w:t xml:space="preserve">was </w:t>
      </w:r>
      <w:r w:rsidR="00EC40B2" w:rsidRPr="002E56F2">
        <w:rPr>
          <w:rFonts w:ascii="Book Antiqua" w:hAnsi="Book Antiqua"/>
          <w:sz w:val="24"/>
        </w:rPr>
        <w:t>conducted, examining</w:t>
      </w:r>
      <w:r w:rsidRPr="002E56F2">
        <w:rPr>
          <w:rFonts w:ascii="Book Antiqua" w:hAnsi="Book Antiqua"/>
          <w:sz w:val="24"/>
        </w:rPr>
        <w:t xml:space="preserve"> 7</w:t>
      </w:r>
      <w:r w:rsidR="001E1AF1" w:rsidRPr="002E56F2">
        <w:rPr>
          <w:rFonts w:ascii="Book Antiqua" w:hAnsi="Book Antiqua"/>
          <w:sz w:val="24"/>
        </w:rPr>
        <w:t>4</w:t>
      </w:r>
      <w:r w:rsidRPr="002E56F2">
        <w:rPr>
          <w:rFonts w:ascii="Book Antiqua" w:hAnsi="Book Antiqua"/>
          <w:sz w:val="24"/>
        </w:rPr>
        <w:t xml:space="preserve"> </w:t>
      </w:r>
      <w:r w:rsidR="00EB2907" w:rsidRPr="002E56F2">
        <w:rPr>
          <w:rFonts w:ascii="Book Antiqua" w:hAnsi="Book Antiqua"/>
          <w:sz w:val="24"/>
        </w:rPr>
        <w:t xml:space="preserve">consecutive </w:t>
      </w:r>
      <w:r w:rsidRPr="002E56F2">
        <w:rPr>
          <w:rFonts w:ascii="Book Antiqua" w:hAnsi="Book Antiqua"/>
          <w:sz w:val="24"/>
        </w:rPr>
        <w:t>patients with 10</w:t>
      </w:r>
      <w:r w:rsidR="00772915" w:rsidRPr="002E56F2">
        <w:rPr>
          <w:rFonts w:ascii="Book Antiqua" w:hAnsi="Book Antiqua"/>
          <w:sz w:val="24"/>
        </w:rPr>
        <w:t>1</w:t>
      </w:r>
      <w:r w:rsidRPr="002E56F2">
        <w:rPr>
          <w:rFonts w:ascii="Book Antiqua" w:hAnsi="Book Antiqua"/>
          <w:sz w:val="24"/>
        </w:rPr>
        <w:t xml:space="preserve"> esophageal lesions </w:t>
      </w:r>
      <w:r w:rsidR="00906966" w:rsidRPr="002E56F2">
        <w:rPr>
          <w:rFonts w:ascii="Book Antiqua" w:hAnsi="Book Antiqua"/>
          <w:sz w:val="24"/>
        </w:rPr>
        <w:t xml:space="preserve">who underwent </w:t>
      </w:r>
      <w:r w:rsidRPr="002E56F2">
        <w:rPr>
          <w:rFonts w:ascii="Book Antiqua" w:hAnsi="Book Antiqua"/>
          <w:sz w:val="24"/>
        </w:rPr>
        <w:t>resect</w:t>
      </w:r>
      <w:r w:rsidR="00906966" w:rsidRPr="002E56F2">
        <w:rPr>
          <w:rFonts w:ascii="Book Antiqua" w:hAnsi="Book Antiqua"/>
          <w:sz w:val="24"/>
        </w:rPr>
        <w:t>ion</w:t>
      </w:r>
      <w:r w:rsidRPr="002E56F2">
        <w:rPr>
          <w:rFonts w:ascii="Book Antiqua" w:hAnsi="Book Antiqua"/>
          <w:sz w:val="24"/>
        </w:rPr>
        <w:t xml:space="preserve"> </w:t>
      </w:r>
      <w:r w:rsidR="00EC40B2" w:rsidRPr="00152167">
        <w:rPr>
          <w:rFonts w:ascii="Book Antiqua" w:hAnsi="Book Antiqua"/>
          <w:i/>
          <w:sz w:val="24"/>
        </w:rPr>
        <w:t>via</w:t>
      </w:r>
      <w:r w:rsidR="00EC40B2" w:rsidRPr="002E56F2">
        <w:rPr>
          <w:rFonts w:ascii="Book Antiqua" w:hAnsi="Book Antiqua"/>
          <w:sz w:val="24"/>
        </w:rPr>
        <w:t xml:space="preserve"> SB</w:t>
      </w:r>
      <w:r w:rsidR="00703DC1" w:rsidRPr="002E56F2">
        <w:rPr>
          <w:rFonts w:ascii="Book Antiqua" w:hAnsi="Book Antiqua"/>
          <w:sz w:val="24"/>
        </w:rPr>
        <w:t>-</w:t>
      </w:r>
      <w:r w:rsidR="00934257" w:rsidRPr="002E56F2">
        <w:rPr>
          <w:rFonts w:ascii="Book Antiqua" w:hAnsi="Book Antiqua"/>
          <w:sz w:val="24"/>
        </w:rPr>
        <w:t>k</w:t>
      </w:r>
      <w:r w:rsidR="00EC40B2" w:rsidRPr="002E56F2">
        <w:rPr>
          <w:rFonts w:ascii="Book Antiqua" w:hAnsi="Book Antiqua"/>
          <w:sz w:val="24"/>
        </w:rPr>
        <w:t>nife ESD</w:t>
      </w:r>
      <w:r w:rsidRPr="002E56F2">
        <w:rPr>
          <w:rFonts w:ascii="Book Antiqua" w:hAnsi="Book Antiqua"/>
          <w:sz w:val="24"/>
        </w:rPr>
        <w:t xml:space="preserve"> between </w:t>
      </w:r>
      <w:r w:rsidR="00644162" w:rsidRPr="002E56F2">
        <w:rPr>
          <w:rFonts w:ascii="Book Antiqua" w:hAnsi="Book Antiqua"/>
          <w:sz w:val="24"/>
        </w:rPr>
        <w:t>April</w:t>
      </w:r>
      <w:r w:rsidRPr="002E56F2">
        <w:rPr>
          <w:rFonts w:ascii="Book Antiqua" w:hAnsi="Book Antiqua"/>
          <w:sz w:val="24"/>
        </w:rPr>
        <w:t xml:space="preserve"> 2010 and</w:t>
      </w:r>
      <w:r w:rsidR="001C5B07" w:rsidRPr="002E56F2">
        <w:rPr>
          <w:rFonts w:ascii="Book Antiqua" w:hAnsi="Book Antiqua"/>
          <w:sz w:val="24"/>
        </w:rPr>
        <w:t xml:space="preserve"> </w:t>
      </w:r>
      <w:r w:rsidR="00647483" w:rsidRPr="002E56F2">
        <w:rPr>
          <w:rFonts w:ascii="Book Antiqua" w:hAnsi="Book Antiqua"/>
          <w:sz w:val="24"/>
        </w:rPr>
        <w:t>August</w:t>
      </w:r>
      <w:r w:rsidR="001C5B07" w:rsidRPr="002E56F2">
        <w:rPr>
          <w:rFonts w:ascii="Book Antiqua" w:hAnsi="Book Antiqua"/>
          <w:sz w:val="24"/>
        </w:rPr>
        <w:t xml:space="preserve"> 2016</w:t>
      </w:r>
      <w:r w:rsidRPr="002E56F2">
        <w:rPr>
          <w:rFonts w:ascii="Book Antiqua" w:hAnsi="Book Antiqua"/>
          <w:sz w:val="24"/>
        </w:rPr>
        <w:t xml:space="preserve"> at Kure Medical Center </w:t>
      </w:r>
      <w:r w:rsidR="008F1252" w:rsidRPr="002E56F2">
        <w:rPr>
          <w:rFonts w:ascii="Book Antiqua" w:hAnsi="Book Antiqua"/>
          <w:sz w:val="24"/>
        </w:rPr>
        <w:t>and</w:t>
      </w:r>
      <w:r w:rsidRPr="002E56F2">
        <w:rPr>
          <w:rFonts w:ascii="Book Antiqua" w:hAnsi="Book Antiqua"/>
          <w:sz w:val="24"/>
        </w:rPr>
        <w:t xml:space="preserve"> Chugoku Cancer Center, Japan</w:t>
      </w:r>
      <w:r w:rsidR="00E73B8C" w:rsidRPr="002E56F2">
        <w:rPr>
          <w:rFonts w:ascii="Book Antiqua" w:hAnsi="Book Antiqua"/>
          <w:sz w:val="24"/>
        </w:rPr>
        <w:t xml:space="preserve"> (Figure 1)</w:t>
      </w:r>
      <w:r w:rsidRPr="002E56F2">
        <w:rPr>
          <w:rFonts w:ascii="Book Antiqua" w:hAnsi="Book Antiqua"/>
          <w:sz w:val="24"/>
        </w:rPr>
        <w:t xml:space="preserve">. </w:t>
      </w:r>
      <w:r w:rsidR="000F424E" w:rsidRPr="002E56F2">
        <w:rPr>
          <w:rFonts w:ascii="Book Antiqua" w:hAnsi="Book Antiqua"/>
          <w:sz w:val="24"/>
        </w:rPr>
        <w:t xml:space="preserve">All patients underwent resection using only SB-knife ESD during this time period. </w:t>
      </w:r>
      <w:r w:rsidR="008C00A6" w:rsidRPr="002E56F2">
        <w:rPr>
          <w:rFonts w:ascii="Book Antiqua" w:hAnsi="Book Antiqua"/>
          <w:sz w:val="24"/>
        </w:rPr>
        <w:t>Approved</w:t>
      </w:r>
      <w:r w:rsidR="00703DC1" w:rsidRPr="002E56F2">
        <w:rPr>
          <w:rFonts w:ascii="Book Antiqua" w:hAnsi="Book Antiqua"/>
          <w:sz w:val="24"/>
        </w:rPr>
        <w:t xml:space="preserve"> by</w:t>
      </w:r>
      <w:r w:rsidR="001A3967" w:rsidRPr="002E56F2">
        <w:rPr>
          <w:rFonts w:ascii="Book Antiqua" w:hAnsi="Book Antiqua"/>
          <w:sz w:val="24"/>
        </w:rPr>
        <w:t xml:space="preserve"> </w:t>
      </w:r>
      <w:r w:rsidR="00BE79EB" w:rsidRPr="002E56F2">
        <w:rPr>
          <w:rFonts w:ascii="Book Antiqua" w:hAnsi="Book Antiqua"/>
          <w:sz w:val="24"/>
        </w:rPr>
        <w:t xml:space="preserve">the National Hospital Organization Kure Medical Center and </w:t>
      </w:r>
      <w:r w:rsidR="00EC40B2" w:rsidRPr="002E56F2">
        <w:rPr>
          <w:rFonts w:ascii="Book Antiqua" w:hAnsi="Book Antiqua"/>
          <w:sz w:val="24"/>
        </w:rPr>
        <w:t xml:space="preserve">the </w:t>
      </w:r>
      <w:r w:rsidR="00BE79EB" w:rsidRPr="002E56F2">
        <w:rPr>
          <w:rFonts w:ascii="Book Antiqua" w:hAnsi="Book Antiqua"/>
          <w:sz w:val="24"/>
        </w:rPr>
        <w:t>Chugoku Cancer Center Institutional Review Board Ethics Committee</w:t>
      </w:r>
      <w:r w:rsidR="00702C3F" w:rsidRPr="002E56F2">
        <w:rPr>
          <w:rFonts w:ascii="Book Antiqua" w:hAnsi="Book Antiqua"/>
          <w:sz w:val="24"/>
        </w:rPr>
        <w:t xml:space="preserve"> on 3 October 2016</w:t>
      </w:r>
      <w:r w:rsidR="001A3967" w:rsidRPr="002E56F2">
        <w:rPr>
          <w:rFonts w:ascii="Book Antiqua" w:hAnsi="Book Antiqua"/>
          <w:sz w:val="24"/>
        </w:rPr>
        <w:t xml:space="preserve">, the study incorporated </w:t>
      </w:r>
      <w:r w:rsidR="00DF0294" w:rsidRPr="002E56F2">
        <w:rPr>
          <w:rFonts w:ascii="Book Antiqua" w:hAnsi="Book Antiqua"/>
          <w:sz w:val="24"/>
        </w:rPr>
        <w:t>good clinical practice</w:t>
      </w:r>
      <w:r w:rsidR="001A3967" w:rsidRPr="002E56F2">
        <w:rPr>
          <w:rFonts w:ascii="Book Antiqua" w:hAnsi="Book Antiqua"/>
          <w:sz w:val="24"/>
        </w:rPr>
        <w:t xml:space="preserve">, </w:t>
      </w:r>
      <w:r w:rsidR="00682F24" w:rsidRPr="002E56F2">
        <w:rPr>
          <w:rFonts w:ascii="Book Antiqua" w:hAnsi="Book Antiqua"/>
          <w:sz w:val="24"/>
        </w:rPr>
        <w:t>conforming to</w:t>
      </w:r>
      <w:r w:rsidR="00DF0294" w:rsidRPr="002E56F2">
        <w:rPr>
          <w:rFonts w:ascii="Book Antiqua" w:hAnsi="Book Antiqua"/>
          <w:sz w:val="24"/>
        </w:rPr>
        <w:t xml:space="preserve"> </w:t>
      </w:r>
      <w:r w:rsidR="006E3A1A" w:rsidRPr="002E56F2">
        <w:rPr>
          <w:rFonts w:ascii="Book Antiqua" w:hAnsi="Book Antiqua"/>
          <w:sz w:val="24"/>
        </w:rPr>
        <w:t xml:space="preserve">Declaration of </w:t>
      </w:r>
      <w:r w:rsidR="00DF0294" w:rsidRPr="002E56F2">
        <w:rPr>
          <w:rFonts w:ascii="Book Antiqua" w:hAnsi="Book Antiqua"/>
          <w:sz w:val="24"/>
        </w:rPr>
        <w:t>Helsinki</w:t>
      </w:r>
      <w:r w:rsidR="008C00A6" w:rsidRPr="002E56F2">
        <w:rPr>
          <w:rFonts w:ascii="Book Antiqua" w:hAnsi="Book Antiqua"/>
          <w:sz w:val="24"/>
        </w:rPr>
        <w:t xml:space="preserve"> principles</w:t>
      </w:r>
      <w:r w:rsidR="00DF0294" w:rsidRPr="002E56F2">
        <w:rPr>
          <w:rFonts w:ascii="Book Antiqua" w:hAnsi="Book Antiqua"/>
          <w:sz w:val="24"/>
        </w:rPr>
        <w:t xml:space="preserve">. </w:t>
      </w:r>
      <w:r w:rsidR="001A3967" w:rsidRPr="002E56F2">
        <w:rPr>
          <w:rFonts w:ascii="Book Antiqua" w:hAnsi="Book Antiqua"/>
          <w:sz w:val="24"/>
        </w:rPr>
        <w:t xml:space="preserve">All </w:t>
      </w:r>
      <w:r w:rsidR="00682F24" w:rsidRPr="002E56F2">
        <w:rPr>
          <w:rFonts w:ascii="Book Antiqua" w:hAnsi="Book Antiqua"/>
          <w:sz w:val="24"/>
        </w:rPr>
        <w:t xml:space="preserve">lesions </w:t>
      </w:r>
      <w:r w:rsidR="00D348ED" w:rsidRPr="002E56F2">
        <w:rPr>
          <w:rFonts w:ascii="Book Antiqua" w:hAnsi="Book Antiqua"/>
          <w:sz w:val="24"/>
        </w:rPr>
        <w:t>were</w:t>
      </w:r>
      <w:r w:rsidR="001A3967" w:rsidRPr="002E56F2">
        <w:rPr>
          <w:rFonts w:ascii="Book Antiqua" w:hAnsi="Book Antiqua"/>
          <w:sz w:val="24"/>
        </w:rPr>
        <w:t xml:space="preserve"> diagnosed preoperatively</w:t>
      </w:r>
      <w:r w:rsidR="008C00A6" w:rsidRPr="002E56F2">
        <w:rPr>
          <w:rFonts w:ascii="Book Antiqua" w:hAnsi="Book Antiqua"/>
          <w:sz w:val="24"/>
        </w:rPr>
        <w:t xml:space="preserve"> during chromoendoscopy</w:t>
      </w:r>
      <w:r w:rsidR="00E545A6" w:rsidRPr="002E56F2">
        <w:rPr>
          <w:rFonts w:ascii="Book Antiqua" w:hAnsi="Book Antiqua"/>
          <w:sz w:val="24"/>
        </w:rPr>
        <w:t xml:space="preserve">, </w:t>
      </w:r>
      <w:r w:rsidR="008C00A6" w:rsidRPr="002E56F2">
        <w:rPr>
          <w:rFonts w:ascii="Book Antiqua" w:hAnsi="Book Antiqua"/>
          <w:sz w:val="24"/>
        </w:rPr>
        <w:t>identifying a</w:t>
      </w:r>
      <w:r w:rsidR="00E545A6" w:rsidRPr="002E56F2">
        <w:rPr>
          <w:rFonts w:ascii="Book Antiqua" w:hAnsi="Book Antiqua"/>
          <w:sz w:val="24"/>
        </w:rPr>
        <w:t>reas for biopsy through narrow-band imaging or iodine staining</w:t>
      </w:r>
      <w:r w:rsidR="008C00A6" w:rsidRPr="002E56F2">
        <w:rPr>
          <w:rFonts w:ascii="Book Antiqua" w:hAnsi="Book Antiqua"/>
          <w:sz w:val="24"/>
        </w:rPr>
        <w:t xml:space="preserve">. </w:t>
      </w:r>
      <w:r w:rsidR="001C0D66" w:rsidRPr="002E56F2">
        <w:rPr>
          <w:rFonts w:ascii="Book Antiqua" w:hAnsi="Book Antiqua"/>
          <w:sz w:val="24"/>
        </w:rPr>
        <w:t xml:space="preserve">Inclusion criteria </w:t>
      </w:r>
      <w:r w:rsidR="00361A1B" w:rsidRPr="002E56F2">
        <w:rPr>
          <w:rFonts w:ascii="Book Antiqua" w:hAnsi="Book Antiqua"/>
          <w:sz w:val="24"/>
        </w:rPr>
        <w:t xml:space="preserve">were </w:t>
      </w:r>
      <w:r w:rsidR="00644162" w:rsidRPr="002E56F2">
        <w:rPr>
          <w:rFonts w:ascii="Book Antiqua" w:hAnsi="Book Antiqua"/>
          <w:sz w:val="24"/>
        </w:rPr>
        <w:t>p</w:t>
      </w:r>
      <w:r w:rsidR="004C1ED1" w:rsidRPr="002E56F2">
        <w:rPr>
          <w:rFonts w:ascii="Book Antiqua" w:hAnsi="Book Antiqua"/>
          <w:sz w:val="24"/>
        </w:rPr>
        <w:t xml:space="preserve">atients </w:t>
      </w:r>
      <w:r w:rsidR="001C0D66" w:rsidRPr="002E56F2">
        <w:rPr>
          <w:rFonts w:ascii="Book Antiqua" w:hAnsi="Book Antiqua"/>
          <w:sz w:val="24"/>
        </w:rPr>
        <w:t>with</w:t>
      </w:r>
      <w:r w:rsidR="00E545A6" w:rsidRPr="002E56F2">
        <w:rPr>
          <w:rFonts w:ascii="Book Antiqua" w:hAnsi="Book Antiqua"/>
          <w:sz w:val="24"/>
        </w:rPr>
        <w:t xml:space="preserve"> </w:t>
      </w:r>
      <w:r w:rsidR="004C1ED1" w:rsidRPr="002E56F2">
        <w:rPr>
          <w:rFonts w:ascii="Book Antiqua" w:hAnsi="Book Antiqua"/>
          <w:sz w:val="24"/>
        </w:rPr>
        <w:t>superficial esophageal neoplasms (SENs), consisting of high-grade intraepithelial neoplasia</w:t>
      </w:r>
      <w:r w:rsidR="00FF38C0" w:rsidRPr="002E56F2">
        <w:rPr>
          <w:rFonts w:ascii="Book Antiqua" w:hAnsi="Book Antiqua"/>
          <w:sz w:val="24"/>
        </w:rPr>
        <w:t xml:space="preserve"> or</w:t>
      </w:r>
      <w:r w:rsidR="004C1ED1" w:rsidRPr="002E56F2">
        <w:rPr>
          <w:rFonts w:ascii="Book Antiqua" w:hAnsi="Book Antiqua"/>
          <w:sz w:val="24"/>
        </w:rPr>
        <w:t xml:space="preserve"> </w:t>
      </w:r>
      <w:r w:rsidR="004C1ED1" w:rsidRPr="00C5184F">
        <w:rPr>
          <w:rFonts w:ascii="Book Antiqua" w:hAnsi="Book Antiqua"/>
          <w:sz w:val="24"/>
        </w:rPr>
        <w:t>SCC.</w:t>
      </w:r>
      <w:r w:rsidR="008C00A6" w:rsidRPr="002E56F2">
        <w:rPr>
          <w:rFonts w:ascii="Book Antiqua" w:hAnsi="Book Antiqua"/>
          <w:sz w:val="24"/>
        </w:rPr>
        <w:t xml:space="preserve"> </w:t>
      </w:r>
      <w:r w:rsidR="001C0D66" w:rsidRPr="002E56F2">
        <w:rPr>
          <w:rFonts w:ascii="Book Antiqua" w:hAnsi="Book Antiqua"/>
          <w:sz w:val="24"/>
        </w:rPr>
        <w:t xml:space="preserve">Exclusion criteria included </w:t>
      </w:r>
      <w:r w:rsidR="00D1465F" w:rsidRPr="002E56F2">
        <w:rPr>
          <w:rFonts w:ascii="Book Antiqua" w:hAnsi="Book Antiqua"/>
          <w:sz w:val="24"/>
        </w:rPr>
        <w:t>p</w:t>
      </w:r>
      <w:r w:rsidR="001C0D66" w:rsidRPr="002E56F2">
        <w:rPr>
          <w:rFonts w:ascii="Book Antiqua" w:hAnsi="Book Antiqua"/>
          <w:sz w:val="24"/>
        </w:rPr>
        <w:t>atients with</w:t>
      </w:r>
      <w:r w:rsidR="001C0D66" w:rsidRPr="00C5184F">
        <w:rPr>
          <w:rFonts w:ascii="Book Antiqua" w:hAnsi="Book Antiqua"/>
          <w:sz w:val="24"/>
        </w:rPr>
        <w:t xml:space="preserve"> </w:t>
      </w:r>
      <w:r w:rsidR="00FF38C0" w:rsidRPr="00C5184F">
        <w:rPr>
          <w:rFonts w:ascii="Book Antiqua" w:hAnsi="Book Antiqua"/>
          <w:sz w:val="24"/>
        </w:rPr>
        <w:t>adenocarcinoma,</w:t>
      </w:r>
      <w:r w:rsidR="00FF38C0" w:rsidRPr="002E56F2">
        <w:rPr>
          <w:rFonts w:ascii="Book Antiqua" w:hAnsi="Book Antiqua"/>
          <w:sz w:val="24"/>
        </w:rPr>
        <w:t xml:space="preserve"> </w:t>
      </w:r>
      <w:r w:rsidR="001C0D66" w:rsidRPr="002E56F2">
        <w:rPr>
          <w:rFonts w:ascii="Book Antiqua" w:hAnsi="Book Antiqua"/>
          <w:sz w:val="24"/>
        </w:rPr>
        <w:t>non-epithelial tumors (i</w:t>
      </w:r>
      <w:r w:rsidR="0021688E" w:rsidRPr="002E56F2">
        <w:rPr>
          <w:rFonts w:ascii="Book Antiqua" w:hAnsi="Book Antiqua"/>
          <w:sz w:val="24"/>
        </w:rPr>
        <w:t>.</w:t>
      </w:r>
      <w:r w:rsidR="001C0D66" w:rsidRPr="002E56F2">
        <w:rPr>
          <w:rFonts w:ascii="Book Antiqua" w:hAnsi="Book Antiqua"/>
          <w:sz w:val="24"/>
        </w:rPr>
        <w:t>e</w:t>
      </w:r>
      <w:r w:rsidR="0021688E" w:rsidRPr="002E56F2">
        <w:rPr>
          <w:rFonts w:ascii="Book Antiqua" w:hAnsi="Book Antiqua"/>
          <w:sz w:val="24"/>
        </w:rPr>
        <w:t>.</w:t>
      </w:r>
      <w:r w:rsidR="001C0D66" w:rsidRPr="002E56F2">
        <w:rPr>
          <w:rFonts w:ascii="Book Antiqua" w:hAnsi="Book Antiqua"/>
          <w:sz w:val="24"/>
        </w:rPr>
        <w:t xml:space="preserve">, granular cell tumors, leiomyomas, </w:t>
      </w:r>
      <w:r w:rsidR="00DC3196" w:rsidRPr="002E56F2">
        <w:rPr>
          <w:rFonts w:ascii="Book Antiqua" w:hAnsi="Book Antiqua"/>
          <w:sz w:val="24"/>
        </w:rPr>
        <w:t xml:space="preserve">and </w:t>
      </w:r>
      <w:r w:rsidR="00BD0928">
        <w:rPr>
          <w:rFonts w:ascii="Book Antiqua" w:hAnsi="Book Antiqua"/>
          <w:sz w:val="24"/>
        </w:rPr>
        <w:t>neuroend</w:t>
      </w:r>
      <w:r w:rsidR="001C0D66" w:rsidRPr="002E56F2">
        <w:rPr>
          <w:rFonts w:ascii="Book Antiqua" w:hAnsi="Book Antiqua"/>
          <w:sz w:val="24"/>
        </w:rPr>
        <w:t>ocrine tumors) or undetermined tumors</w:t>
      </w:r>
      <w:r w:rsidR="00722981" w:rsidRPr="002E56F2">
        <w:rPr>
          <w:rFonts w:ascii="Book Antiqua" w:hAnsi="Book Antiqua"/>
          <w:sz w:val="24"/>
        </w:rPr>
        <w:t>.</w:t>
      </w:r>
    </w:p>
    <w:p w14:paraId="39871A4B" w14:textId="28D7F0A9" w:rsidR="004831AF" w:rsidRPr="002E56F2" w:rsidRDefault="008C00A6" w:rsidP="0035705F">
      <w:pPr>
        <w:adjustRightInd w:val="0"/>
        <w:snapToGrid w:val="0"/>
        <w:spacing w:line="360" w:lineRule="auto"/>
        <w:ind w:firstLineChars="100" w:firstLine="240"/>
        <w:rPr>
          <w:rFonts w:ascii="Book Antiqua" w:hAnsi="Book Antiqua"/>
          <w:sz w:val="24"/>
        </w:rPr>
      </w:pPr>
      <w:r w:rsidRPr="002E56F2">
        <w:rPr>
          <w:rFonts w:ascii="Book Antiqua" w:hAnsi="Book Antiqua"/>
          <w:sz w:val="24"/>
        </w:rPr>
        <w:t xml:space="preserve">All </w:t>
      </w:r>
      <w:r w:rsidR="00D1465F" w:rsidRPr="002E56F2">
        <w:rPr>
          <w:rFonts w:ascii="Book Antiqua" w:hAnsi="Book Antiqua"/>
          <w:sz w:val="24"/>
        </w:rPr>
        <w:t>patients</w:t>
      </w:r>
      <w:r w:rsidRPr="002E56F2">
        <w:rPr>
          <w:rFonts w:ascii="Book Antiqua" w:hAnsi="Book Antiqua"/>
          <w:sz w:val="24"/>
        </w:rPr>
        <w:t xml:space="preserve"> were informed of the risks</w:t>
      </w:r>
      <w:r w:rsidR="00C10A81" w:rsidRPr="002E56F2">
        <w:rPr>
          <w:rFonts w:ascii="Book Antiqua" w:hAnsi="Book Antiqua"/>
          <w:sz w:val="24"/>
        </w:rPr>
        <w:t xml:space="preserve"> and </w:t>
      </w:r>
      <w:r w:rsidRPr="002E56F2">
        <w:rPr>
          <w:rFonts w:ascii="Book Antiqua" w:hAnsi="Book Antiqua"/>
          <w:sz w:val="24"/>
        </w:rPr>
        <w:t xml:space="preserve">benefits of ESD and provided written informed consent. ESD was contraindicated in patients </w:t>
      </w:r>
      <w:bookmarkStart w:id="172" w:name="_Hlk486072613"/>
      <w:r w:rsidRPr="002E56F2">
        <w:rPr>
          <w:rFonts w:ascii="Book Antiqua" w:hAnsi="Book Antiqua"/>
          <w:sz w:val="24"/>
        </w:rPr>
        <w:t>with serious comorbidities, distant metastasis, or massive submucosal invasion.</w:t>
      </w:r>
      <w:bookmarkEnd w:id="172"/>
    </w:p>
    <w:p w14:paraId="7E3CF34A" w14:textId="77777777" w:rsidR="00CD015D" w:rsidRPr="002E56F2" w:rsidRDefault="00CD015D" w:rsidP="0035705F">
      <w:pPr>
        <w:adjustRightInd w:val="0"/>
        <w:snapToGrid w:val="0"/>
        <w:spacing w:line="360" w:lineRule="auto"/>
        <w:rPr>
          <w:rFonts w:ascii="Book Antiqua" w:hAnsi="Book Antiqua"/>
          <w:b/>
          <w:i/>
          <w:sz w:val="24"/>
        </w:rPr>
      </w:pPr>
    </w:p>
    <w:p w14:paraId="74EC049C" w14:textId="611F062E" w:rsidR="00F30664" w:rsidRPr="002E56F2" w:rsidRDefault="0038382D" w:rsidP="0035705F">
      <w:pPr>
        <w:adjustRightInd w:val="0"/>
        <w:snapToGrid w:val="0"/>
        <w:spacing w:line="360" w:lineRule="auto"/>
        <w:rPr>
          <w:rFonts w:ascii="Book Antiqua" w:hAnsi="Book Antiqua"/>
          <w:i/>
          <w:sz w:val="24"/>
        </w:rPr>
      </w:pPr>
      <w:r w:rsidRPr="002E56F2">
        <w:rPr>
          <w:rFonts w:ascii="Book Antiqua" w:hAnsi="Book Antiqua"/>
          <w:b/>
          <w:i/>
          <w:sz w:val="24"/>
        </w:rPr>
        <w:t>ESD procedure</w:t>
      </w:r>
    </w:p>
    <w:p w14:paraId="365828F1" w14:textId="76A72B1C" w:rsidR="001C3168" w:rsidRPr="002E56F2" w:rsidRDefault="00773438" w:rsidP="0035705F">
      <w:pPr>
        <w:adjustRightInd w:val="0"/>
        <w:snapToGrid w:val="0"/>
        <w:spacing w:line="360" w:lineRule="auto"/>
        <w:rPr>
          <w:rFonts w:ascii="Book Antiqua" w:hAnsi="Book Antiqua"/>
          <w:sz w:val="24"/>
        </w:rPr>
      </w:pPr>
      <w:r w:rsidRPr="002E56F2">
        <w:rPr>
          <w:rFonts w:ascii="Book Antiqua" w:hAnsi="Book Antiqua"/>
          <w:sz w:val="24"/>
        </w:rPr>
        <w:t xml:space="preserve">ESD procedures were performed by four board-certified endoscopists of the Japan Gastroenterological Endoscopy Society, three with no previous conventional esophageal ESD experience and one with low experience (10 cases). </w:t>
      </w:r>
      <w:r w:rsidR="0038382D" w:rsidRPr="002E56F2">
        <w:rPr>
          <w:rFonts w:ascii="Book Antiqua" w:hAnsi="Book Antiqua"/>
          <w:sz w:val="24"/>
        </w:rPr>
        <w:t xml:space="preserve">Patients </w:t>
      </w:r>
      <w:r w:rsidR="002A7A7E" w:rsidRPr="002E56F2">
        <w:rPr>
          <w:rFonts w:ascii="Book Antiqua" w:hAnsi="Book Antiqua"/>
          <w:sz w:val="24"/>
        </w:rPr>
        <w:t>received</w:t>
      </w:r>
      <w:r w:rsidR="0038382D" w:rsidRPr="002E56F2">
        <w:rPr>
          <w:rFonts w:ascii="Book Antiqua" w:hAnsi="Book Antiqua"/>
          <w:sz w:val="24"/>
        </w:rPr>
        <w:t xml:space="preserve"> intravenous </w:t>
      </w:r>
      <w:r w:rsidR="00D348ED" w:rsidRPr="002E56F2">
        <w:rPr>
          <w:rFonts w:ascii="Book Antiqua" w:hAnsi="Book Antiqua"/>
          <w:sz w:val="24"/>
        </w:rPr>
        <w:t xml:space="preserve">nitrazepam </w:t>
      </w:r>
      <w:r w:rsidR="002A7A7E" w:rsidRPr="002E56F2">
        <w:rPr>
          <w:rFonts w:ascii="Book Antiqua" w:hAnsi="Book Antiqua"/>
          <w:sz w:val="24"/>
        </w:rPr>
        <w:t>for se</w:t>
      </w:r>
      <w:r w:rsidR="00096E06" w:rsidRPr="002E56F2">
        <w:rPr>
          <w:rFonts w:ascii="Book Antiqua" w:hAnsi="Book Antiqua"/>
          <w:sz w:val="24"/>
        </w:rPr>
        <w:t>da</w:t>
      </w:r>
      <w:r w:rsidR="002A7A7E" w:rsidRPr="002E56F2">
        <w:rPr>
          <w:rFonts w:ascii="Book Antiqua" w:hAnsi="Book Antiqua"/>
          <w:sz w:val="24"/>
        </w:rPr>
        <w:t>tion</w:t>
      </w:r>
      <w:r w:rsidR="00BE4AA4" w:rsidRPr="002E56F2">
        <w:rPr>
          <w:rFonts w:ascii="Book Antiqua" w:hAnsi="Book Antiqua"/>
          <w:sz w:val="24"/>
        </w:rPr>
        <w:t>,</w:t>
      </w:r>
      <w:r w:rsidR="0038382D" w:rsidRPr="002E56F2">
        <w:rPr>
          <w:rFonts w:ascii="Book Antiqua" w:hAnsi="Book Antiqua"/>
          <w:sz w:val="24"/>
        </w:rPr>
        <w:t xml:space="preserve"> and cardiorespiratory function </w:t>
      </w:r>
      <w:r w:rsidR="00BE4AA4" w:rsidRPr="002E56F2">
        <w:rPr>
          <w:rFonts w:ascii="Book Antiqua" w:hAnsi="Book Antiqua"/>
          <w:sz w:val="24"/>
        </w:rPr>
        <w:t>was</w:t>
      </w:r>
      <w:r w:rsidR="0038382D" w:rsidRPr="002E56F2">
        <w:rPr>
          <w:rFonts w:ascii="Book Antiqua" w:hAnsi="Book Antiqua"/>
          <w:sz w:val="24"/>
        </w:rPr>
        <w:t xml:space="preserve"> monitored</w:t>
      </w:r>
      <w:r w:rsidR="001E7B42" w:rsidRPr="002E56F2">
        <w:rPr>
          <w:rFonts w:ascii="Book Antiqua" w:hAnsi="Book Antiqua"/>
          <w:sz w:val="24"/>
        </w:rPr>
        <w:t xml:space="preserve"> throughout the procedure</w:t>
      </w:r>
      <w:r w:rsidR="0038382D" w:rsidRPr="002E56F2">
        <w:rPr>
          <w:rFonts w:ascii="Book Antiqua" w:hAnsi="Book Antiqua"/>
          <w:sz w:val="24"/>
        </w:rPr>
        <w:t>. A single</w:t>
      </w:r>
      <w:r w:rsidR="00D61B97" w:rsidRPr="002E56F2">
        <w:rPr>
          <w:rFonts w:ascii="Book Antiqua" w:hAnsi="Book Antiqua"/>
          <w:sz w:val="24"/>
        </w:rPr>
        <w:t>-channel</w:t>
      </w:r>
      <w:r w:rsidR="0038382D" w:rsidRPr="002E56F2">
        <w:rPr>
          <w:rFonts w:ascii="Book Antiqua" w:hAnsi="Book Antiqua"/>
          <w:sz w:val="24"/>
        </w:rPr>
        <w:t xml:space="preserve"> endoscope</w:t>
      </w:r>
      <w:r w:rsidR="00D348ED" w:rsidRPr="002E56F2">
        <w:rPr>
          <w:rFonts w:ascii="Book Antiqua" w:hAnsi="Book Antiqua"/>
          <w:sz w:val="24"/>
        </w:rPr>
        <w:t xml:space="preserve"> </w:t>
      </w:r>
      <w:r w:rsidR="00096E06" w:rsidRPr="002E56F2">
        <w:rPr>
          <w:rFonts w:ascii="Book Antiqua" w:hAnsi="Book Antiqua"/>
          <w:sz w:val="24"/>
        </w:rPr>
        <w:t xml:space="preserve">equipped </w:t>
      </w:r>
      <w:r w:rsidR="00D61B97" w:rsidRPr="002E56F2">
        <w:rPr>
          <w:rFonts w:ascii="Book Antiqua" w:hAnsi="Book Antiqua"/>
          <w:sz w:val="24"/>
        </w:rPr>
        <w:t xml:space="preserve">with </w:t>
      </w:r>
      <w:r w:rsidR="00606A08" w:rsidRPr="002E56F2">
        <w:rPr>
          <w:rFonts w:ascii="Book Antiqua" w:hAnsi="Book Antiqua"/>
          <w:sz w:val="24"/>
        </w:rPr>
        <w:t xml:space="preserve">a </w:t>
      </w:r>
      <w:r w:rsidR="00D61B97" w:rsidRPr="002E56F2">
        <w:rPr>
          <w:rFonts w:ascii="Book Antiqua" w:hAnsi="Book Antiqua"/>
          <w:sz w:val="24"/>
        </w:rPr>
        <w:t>water jet (GIF-H260Z; Olympus</w:t>
      </w:r>
      <w:r w:rsidR="002A7A7E" w:rsidRPr="002E56F2">
        <w:rPr>
          <w:rFonts w:ascii="Book Antiqua" w:hAnsi="Book Antiqua"/>
          <w:sz w:val="24"/>
        </w:rPr>
        <w:t xml:space="preserve"> Corp</w:t>
      </w:r>
      <w:r w:rsidR="00D61B97" w:rsidRPr="002E56F2">
        <w:rPr>
          <w:rFonts w:ascii="Book Antiqua" w:hAnsi="Book Antiqua"/>
          <w:sz w:val="24"/>
        </w:rPr>
        <w:t xml:space="preserve">, Tokyo, Japan) </w:t>
      </w:r>
      <w:r w:rsidR="00096E06" w:rsidRPr="002E56F2">
        <w:rPr>
          <w:rFonts w:ascii="Book Antiqua" w:hAnsi="Book Antiqua"/>
          <w:sz w:val="24"/>
        </w:rPr>
        <w:t>and attached</w:t>
      </w:r>
      <w:r w:rsidR="0038382D" w:rsidRPr="002E56F2">
        <w:rPr>
          <w:rFonts w:ascii="Book Antiqua" w:hAnsi="Book Antiqua"/>
          <w:sz w:val="24"/>
        </w:rPr>
        <w:t xml:space="preserve"> transparent tip hood was </w:t>
      </w:r>
      <w:r w:rsidR="00096E06" w:rsidRPr="002E56F2">
        <w:rPr>
          <w:rFonts w:ascii="Book Antiqua" w:hAnsi="Book Antiqua"/>
          <w:sz w:val="24"/>
        </w:rPr>
        <w:t xml:space="preserve">routinely </w:t>
      </w:r>
      <w:r w:rsidR="0038382D" w:rsidRPr="002E56F2">
        <w:rPr>
          <w:rFonts w:ascii="Book Antiqua" w:hAnsi="Book Antiqua"/>
          <w:sz w:val="24"/>
        </w:rPr>
        <w:t>used</w:t>
      </w:r>
      <w:r w:rsidR="00096E06" w:rsidRPr="002E56F2">
        <w:rPr>
          <w:rFonts w:ascii="Book Antiqua" w:hAnsi="Book Antiqua"/>
          <w:sz w:val="24"/>
        </w:rPr>
        <w:t>, along</w:t>
      </w:r>
      <w:r w:rsidR="0038382D" w:rsidRPr="002E56F2">
        <w:rPr>
          <w:rFonts w:ascii="Book Antiqua" w:hAnsi="Book Antiqua"/>
          <w:sz w:val="24"/>
        </w:rPr>
        <w:t xml:space="preserve"> with carbon dioxide insufflation. </w:t>
      </w:r>
      <w:r w:rsidR="00096E06" w:rsidRPr="002E56F2">
        <w:rPr>
          <w:rFonts w:ascii="Book Antiqua" w:hAnsi="Book Antiqua"/>
          <w:sz w:val="24"/>
        </w:rPr>
        <w:t>Initially,</w:t>
      </w:r>
      <w:r w:rsidR="0038382D" w:rsidRPr="002E56F2">
        <w:rPr>
          <w:rFonts w:ascii="Book Antiqua" w:hAnsi="Book Antiqua"/>
          <w:sz w:val="24"/>
        </w:rPr>
        <w:t xml:space="preserve"> </w:t>
      </w:r>
      <w:r w:rsidR="00993E58" w:rsidRPr="002E56F2">
        <w:rPr>
          <w:rFonts w:ascii="Book Antiqua" w:hAnsi="Book Antiqua"/>
          <w:sz w:val="24"/>
        </w:rPr>
        <w:t xml:space="preserve">the outside margin of each lesion was marked using argon plasma coagulation in forced coagulation mode; </w:t>
      </w:r>
      <w:r w:rsidR="00EF3C07" w:rsidRPr="002E56F2">
        <w:rPr>
          <w:rFonts w:ascii="Book Antiqua" w:hAnsi="Book Antiqua"/>
          <w:sz w:val="24"/>
        </w:rPr>
        <w:t xml:space="preserve">the </w:t>
      </w:r>
      <w:r w:rsidR="00C8146D" w:rsidRPr="002E56F2">
        <w:rPr>
          <w:rFonts w:ascii="Book Antiqua" w:hAnsi="Book Antiqua"/>
          <w:sz w:val="24"/>
        </w:rPr>
        <w:t>esophageal mucosa was injected with</w:t>
      </w:r>
      <w:r w:rsidR="000B4301" w:rsidRPr="002E56F2">
        <w:rPr>
          <w:rFonts w:ascii="Book Antiqua" w:hAnsi="Book Antiqua"/>
          <w:sz w:val="24"/>
        </w:rPr>
        <w:t xml:space="preserve"> </w:t>
      </w:r>
      <w:r w:rsidR="0038382D" w:rsidRPr="002E56F2">
        <w:rPr>
          <w:rFonts w:ascii="Book Antiqua" w:hAnsi="Book Antiqua"/>
          <w:sz w:val="24"/>
        </w:rPr>
        <w:t xml:space="preserve">0.4% sodium hyaluronate (MucoUp; </w:t>
      </w:r>
      <w:r w:rsidR="00732380" w:rsidRPr="002E56F2">
        <w:rPr>
          <w:rFonts w:ascii="Book Antiqua" w:hAnsi="Book Antiqua"/>
          <w:sz w:val="24"/>
        </w:rPr>
        <w:t>Seikagaku Corp</w:t>
      </w:r>
      <w:r w:rsidR="00606A08" w:rsidRPr="002E56F2">
        <w:rPr>
          <w:rFonts w:ascii="Book Antiqua" w:hAnsi="Book Antiqua"/>
          <w:sz w:val="24"/>
        </w:rPr>
        <w:t>.</w:t>
      </w:r>
      <w:r w:rsidR="00732380" w:rsidRPr="002E56F2">
        <w:rPr>
          <w:rFonts w:ascii="Book Antiqua" w:hAnsi="Book Antiqua"/>
          <w:sz w:val="24"/>
        </w:rPr>
        <w:t>, Tokyo, Japan</w:t>
      </w:r>
      <w:r w:rsidR="0038382D" w:rsidRPr="002E56F2">
        <w:rPr>
          <w:rFonts w:ascii="Book Antiqua" w:hAnsi="Book Antiqua"/>
          <w:sz w:val="24"/>
        </w:rPr>
        <w:t>)</w:t>
      </w:r>
      <w:r w:rsidR="000B4301" w:rsidRPr="002E56F2">
        <w:rPr>
          <w:rFonts w:ascii="Book Antiqua" w:hAnsi="Book Antiqua"/>
          <w:sz w:val="24"/>
        </w:rPr>
        <w:t xml:space="preserve"> </w:t>
      </w:r>
      <w:r w:rsidR="001E7B42" w:rsidRPr="002E56F2">
        <w:rPr>
          <w:rFonts w:ascii="Book Antiqua" w:hAnsi="Book Antiqua"/>
          <w:sz w:val="24"/>
        </w:rPr>
        <w:t xml:space="preserve">mixed with </w:t>
      </w:r>
      <w:r w:rsidR="00EF3C07" w:rsidRPr="002E56F2">
        <w:rPr>
          <w:rFonts w:ascii="Book Antiqua" w:hAnsi="Book Antiqua"/>
          <w:sz w:val="24"/>
        </w:rPr>
        <w:t xml:space="preserve">a </w:t>
      </w:r>
      <w:r w:rsidR="001E7B42" w:rsidRPr="002E56F2">
        <w:rPr>
          <w:rFonts w:ascii="Book Antiqua" w:hAnsi="Book Antiqua"/>
          <w:sz w:val="24"/>
        </w:rPr>
        <w:t xml:space="preserve">small amount of </w:t>
      </w:r>
      <w:r w:rsidR="000B4301" w:rsidRPr="002E56F2">
        <w:rPr>
          <w:rFonts w:ascii="Book Antiqua" w:hAnsi="Book Antiqua"/>
          <w:sz w:val="24"/>
        </w:rPr>
        <w:t>indigo carmine</w:t>
      </w:r>
      <w:r w:rsidR="0038382D" w:rsidRPr="002E56F2">
        <w:rPr>
          <w:rFonts w:ascii="Book Antiqua" w:hAnsi="Book Antiqua"/>
          <w:sz w:val="24"/>
        </w:rPr>
        <w:t xml:space="preserve">. </w:t>
      </w:r>
      <w:r w:rsidR="003E5FF4">
        <w:rPr>
          <w:rFonts w:ascii="Book Antiqua" w:hAnsi="Book Antiqua"/>
          <w:sz w:val="24"/>
        </w:rPr>
        <w:lastRenderedPageBreak/>
        <w:t>C</w:t>
      </w:r>
      <w:r w:rsidR="00096E06" w:rsidRPr="00C5184F">
        <w:rPr>
          <w:rFonts w:ascii="Book Antiqua" w:hAnsi="Book Antiqua"/>
          <w:sz w:val="24"/>
        </w:rPr>
        <w:t>ircumferential</w:t>
      </w:r>
      <w:r w:rsidR="00096E06" w:rsidRPr="002E56F2">
        <w:rPr>
          <w:rFonts w:ascii="Book Antiqua" w:hAnsi="Book Antiqua"/>
          <w:sz w:val="24"/>
        </w:rPr>
        <w:t xml:space="preserve"> excision </w:t>
      </w:r>
      <w:r w:rsidR="005768D8" w:rsidRPr="002E56F2">
        <w:rPr>
          <w:rFonts w:ascii="Book Antiqua" w:hAnsi="Book Antiqua"/>
          <w:sz w:val="24"/>
        </w:rPr>
        <w:t xml:space="preserve">was </w:t>
      </w:r>
      <w:r w:rsidR="00993E58" w:rsidRPr="002E56F2">
        <w:rPr>
          <w:rFonts w:ascii="Book Antiqua" w:hAnsi="Book Antiqua"/>
          <w:sz w:val="24"/>
        </w:rPr>
        <w:t xml:space="preserve">then </w:t>
      </w:r>
      <w:r w:rsidR="00622749" w:rsidRPr="002E56F2">
        <w:rPr>
          <w:rFonts w:ascii="Book Antiqua" w:hAnsi="Book Antiqua"/>
          <w:sz w:val="24"/>
        </w:rPr>
        <w:t>carried out</w:t>
      </w:r>
      <w:r w:rsidR="00722981" w:rsidRPr="002E56F2">
        <w:rPr>
          <w:rFonts w:ascii="Book Antiqua" w:hAnsi="Book Antiqua"/>
          <w:sz w:val="24"/>
        </w:rPr>
        <w:t xml:space="preserve"> </w:t>
      </w:r>
      <w:r w:rsidR="00622749" w:rsidRPr="002E56F2">
        <w:rPr>
          <w:rFonts w:ascii="Book Antiqua" w:hAnsi="Book Antiqua"/>
          <w:sz w:val="24"/>
        </w:rPr>
        <w:t>with</w:t>
      </w:r>
      <w:r w:rsidR="00C22612" w:rsidRPr="002E56F2">
        <w:rPr>
          <w:rFonts w:ascii="Book Antiqua" w:hAnsi="Book Antiqua"/>
          <w:sz w:val="24"/>
        </w:rPr>
        <w:t xml:space="preserve"> </w:t>
      </w:r>
      <w:r w:rsidR="007A1DBB" w:rsidRPr="002E56F2">
        <w:rPr>
          <w:rFonts w:ascii="Book Antiqua" w:hAnsi="Book Antiqua"/>
          <w:sz w:val="24"/>
        </w:rPr>
        <w:t xml:space="preserve">the </w:t>
      </w:r>
      <w:r w:rsidR="00C22612" w:rsidRPr="002E56F2">
        <w:rPr>
          <w:rFonts w:ascii="Book Antiqua" w:hAnsi="Book Antiqua"/>
          <w:sz w:val="24"/>
        </w:rPr>
        <w:t xml:space="preserve">SB </w:t>
      </w:r>
      <w:r w:rsidR="004B34A3" w:rsidRPr="002E56F2">
        <w:rPr>
          <w:rFonts w:ascii="Book Antiqua" w:hAnsi="Book Antiqua"/>
          <w:sz w:val="24"/>
        </w:rPr>
        <w:t xml:space="preserve">Knife </w:t>
      </w:r>
      <w:r w:rsidR="00C22612" w:rsidRPr="002E56F2">
        <w:rPr>
          <w:rFonts w:ascii="Book Antiqua" w:hAnsi="Book Antiqua"/>
          <w:sz w:val="24"/>
        </w:rPr>
        <w:t>Jr (4.5</w:t>
      </w:r>
      <w:r w:rsidR="002A7A7E" w:rsidRPr="002E56F2">
        <w:rPr>
          <w:rFonts w:ascii="Book Antiqua" w:hAnsi="Book Antiqua"/>
          <w:sz w:val="24"/>
        </w:rPr>
        <w:t>-</w:t>
      </w:r>
      <w:r w:rsidR="00C22612" w:rsidRPr="002E56F2">
        <w:rPr>
          <w:rFonts w:ascii="Book Antiqua" w:hAnsi="Book Antiqua"/>
          <w:sz w:val="24"/>
        </w:rPr>
        <w:t>mm opening width, 3.5</w:t>
      </w:r>
      <w:r w:rsidR="002A7A7E" w:rsidRPr="002E56F2">
        <w:rPr>
          <w:rFonts w:ascii="Book Antiqua" w:hAnsi="Book Antiqua"/>
          <w:sz w:val="24"/>
        </w:rPr>
        <w:t>-</w:t>
      </w:r>
      <w:r w:rsidR="00C22612" w:rsidRPr="002E56F2">
        <w:rPr>
          <w:rFonts w:ascii="Book Antiqua" w:hAnsi="Book Antiqua"/>
          <w:sz w:val="24"/>
        </w:rPr>
        <w:t>mm length; Sumitomo Bakelite Co</w:t>
      </w:r>
      <w:r w:rsidR="00EA5DCB" w:rsidRPr="002E56F2">
        <w:rPr>
          <w:rFonts w:ascii="Book Antiqua" w:hAnsi="Book Antiqua"/>
          <w:sz w:val="24"/>
        </w:rPr>
        <w:t>.</w:t>
      </w:r>
      <w:r w:rsidR="002A7A7E" w:rsidRPr="002E56F2">
        <w:rPr>
          <w:rFonts w:ascii="Book Antiqua" w:hAnsi="Book Antiqua"/>
          <w:sz w:val="24"/>
        </w:rPr>
        <w:t>) (</w:t>
      </w:r>
      <w:r w:rsidR="00BC0E10" w:rsidRPr="002E56F2">
        <w:rPr>
          <w:rFonts w:ascii="Book Antiqua" w:hAnsi="Book Antiqua"/>
          <w:sz w:val="24"/>
        </w:rPr>
        <w:t>Figure 2</w:t>
      </w:r>
      <w:r w:rsidR="00C22612" w:rsidRPr="002E56F2">
        <w:rPr>
          <w:rFonts w:ascii="Book Antiqua" w:hAnsi="Book Antiqua"/>
          <w:sz w:val="24"/>
        </w:rPr>
        <w:t xml:space="preserve">). </w:t>
      </w:r>
      <w:r w:rsidR="001B322E" w:rsidRPr="002E56F2">
        <w:rPr>
          <w:rFonts w:ascii="Book Antiqua" w:hAnsi="Book Antiqua"/>
          <w:sz w:val="24"/>
        </w:rPr>
        <w:t>For submucosal dissection, t</w:t>
      </w:r>
      <w:r w:rsidR="00096E06" w:rsidRPr="002E56F2">
        <w:rPr>
          <w:rFonts w:ascii="Book Antiqua" w:hAnsi="Book Antiqua"/>
          <w:sz w:val="24"/>
        </w:rPr>
        <w:t xml:space="preserve">he </w:t>
      </w:r>
      <w:r w:rsidR="000A360B" w:rsidRPr="002E56F2">
        <w:rPr>
          <w:rFonts w:ascii="Book Antiqua" w:hAnsi="Book Antiqua"/>
          <w:sz w:val="24"/>
        </w:rPr>
        <w:t xml:space="preserve">SB </w:t>
      </w:r>
      <w:r w:rsidR="002A7A7E" w:rsidRPr="002E56F2">
        <w:rPr>
          <w:rFonts w:ascii="Book Antiqua" w:hAnsi="Book Antiqua"/>
          <w:sz w:val="24"/>
        </w:rPr>
        <w:t>K</w:t>
      </w:r>
      <w:r w:rsidR="000A360B" w:rsidRPr="002E56F2">
        <w:rPr>
          <w:rFonts w:ascii="Book Antiqua" w:hAnsi="Book Antiqua"/>
          <w:sz w:val="24"/>
        </w:rPr>
        <w:t>nife Short (6</w:t>
      </w:r>
      <w:r w:rsidR="002A7A7E" w:rsidRPr="002E56F2">
        <w:rPr>
          <w:rFonts w:ascii="Book Antiqua" w:hAnsi="Book Antiqua"/>
          <w:sz w:val="24"/>
        </w:rPr>
        <w:t>-</w:t>
      </w:r>
      <w:r w:rsidR="000A360B" w:rsidRPr="002E56F2">
        <w:rPr>
          <w:rFonts w:ascii="Book Antiqua" w:hAnsi="Book Antiqua"/>
          <w:sz w:val="24"/>
        </w:rPr>
        <w:t>mm opening width, 6</w:t>
      </w:r>
      <w:r w:rsidR="002A7A7E" w:rsidRPr="002E56F2">
        <w:rPr>
          <w:rFonts w:ascii="Book Antiqua" w:hAnsi="Book Antiqua"/>
          <w:sz w:val="24"/>
        </w:rPr>
        <w:t>-</w:t>
      </w:r>
      <w:r w:rsidR="000A360B" w:rsidRPr="002E56F2">
        <w:rPr>
          <w:rFonts w:ascii="Book Antiqua" w:hAnsi="Book Antiqua"/>
          <w:sz w:val="24"/>
        </w:rPr>
        <w:t>mm length</w:t>
      </w:r>
      <w:r w:rsidR="002A7A7E" w:rsidRPr="002E56F2">
        <w:rPr>
          <w:rFonts w:ascii="Book Antiqua" w:hAnsi="Book Antiqua"/>
          <w:sz w:val="24"/>
        </w:rPr>
        <w:t>) (</w:t>
      </w:r>
      <w:r w:rsidR="005B486C" w:rsidRPr="002E56F2">
        <w:rPr>
          <w:rFonts w:ascii="Book Antiqua" w:hAnsi="Book Antiqua"/>
          <w:sz w:val="24"/>
        </w:rPr>
        <w:t xml:space="preserve">Figure </w:t>
      </w:r>
      <w:r w:rsidR="00BC0E10" w:rsidRPr="002E56F2">
        <w:rPr>
          <w:rFonts w:ascii="Book Antiqua" w:hAnsi="Book Antiqua"/>
          <w:sz w:val="24"/>
        </w:rPr>
        <w:t>2</w:t>
      </w:r>
      <w:r w:rsidR="000A360B" w:rsidRPr="002E56F2">
        <w:rPr>
          <w:rFonts w:ascii="Book Antiqua" w:hAnsi="Book Antiqua"/>
          <w:sz w:val="24"/>
        </w:rPr>
        <w:t xml:space="preserve">) </w:t>
      </w:r>
      <w:r w:rsidR="000B4301" w:rsidRPr="002E56F2">
        <w:rPr>
          <w:rFonts w:ascii="Book Antiqua" w:hAnsi="Book Antiqua"/>
          <w:sz w:val="24"/>
        </w:rPr>
        <w:t>was often preferred</w:t>
      </w:r>
      <w:r w:rsidR="00096E06" w:rsidRPr="002E56F2">
        <w:rPr>
          <w:rFonts w:ascii="Book Antiqua" w:hAnsi="Book Antiqua"/>
          <w:sz w:val="24"/>
        </w:rPr>
        <w:t>, because</w:t>
      </w:r>
      <w:r w:rsidR="00647483" w:rsidRPr="002E56F2">
        <w:rPr>
          <w:rFonts w:ascii="Book Antiqua" w:hAnsi="Book Antiqua"/>
          <w:sz w:val="24"/>
        </w:rPr>
        <w:t xml:space="preserve"> </w:t>
      </w:r>
      <w:r w:rsidR="00732380" w:rsidRPr="002E56F2">
        <w:rPr>
          <w:rFonts w:ascii="Book Antiqua" w:hAnsi="Book Antiqua"/>
          <w:sz w:val="24"/>
        </w:rPr>
        <w:t>detachment</w:t>
      </w:r>
      <w:r w:rsidR="00647483" w:rsidRPr="002E56F2">
        <w:rPr>
          <w:rFonts w:ascii="Book Antiqua" w:hAnsi="Book Antiqua"/>
          <w:sz w:val="24"/>
        </w:rPr>
        <w:t xml:space="preserve">/peeling </w:t>
      </w:r>
      <w:r w:rsidR="00732380" w:rsidRPr="002E56F2">
        <w:rPr>
          <w:rFonts w:ascii="Book Antiqua" w:hAnsi="Book Antiqua"/>
          <w:sz w:val="24"/>
        </w:rPr>
        <w:t xml:space="preserve">of </w:t>
      </w:r>
      <w:r w:rsidR="00127D82" w:rsidRPr="002E56F2">
        <w:rPr>
          <w:rFonts w:ascii="Book Antiqua" w:hAnsi="Book Antiqua"/>
          <w:sz w:val="24"/>
        </w:rPr>
        <w:t xml:space="preserve">the </w:t>
      </w:r>
      <w:r w:rsidR="00647483" w:rsidRPr="002E56F2">
        <w:rPr>
          <w:rFonts w:ascii="Book Antiqua" w:hAnsi="Book Antiqua"/>
          <w:sz w:val="24"/>
        </w:rPr>
        <w:t>submucosa was faster</w:t>
      </w:r>
      <w:r w:rsidR="00C8146D" w:rsidRPr="002E56F2">
        <w:rPr>
          <w:rFonts w:ascii="Book Antiqua" w:hAnsi="Book Antiqua"/>
          <w:sz w:val="24"/>
        </w:rPr>
        <w:t>,</w:t>
      </w:r>
      <w:r w:rsidR="00647483" w:rsidRPr="002E56F2">
        <w:rPr>
          <w:rFonts w:ascii="Book Antiqua" w:hAnsi="Book Antiqua"/>
          <w:sz w:val="24"/>
        </w:rPr>
        <w:t xml:space="preserve"> </w:t>
      </w:r>
      <w:r w:rsidR="007C141E" w:rsidRPr="002E56F2">
        <w:rPr>
          <w:rFonts w:ascii="Book Antiqua" w:hAnsi="Book Antiqua"/>
          <w:sz w:val="24"/>
        </w:rPr>
        <w:t>a</w:t>
      </w:r>
      <w:r w:rsidR="00810645" w:rsidRPr="002E56F2">
        <w:rPr>
          <w:rFonts w:ascii="Book Antiqua" w:hAnsi="Book Antiqua"/>
          <w:sz w:val="24"/>
        </w:rPr>
        <w:t xml:space="preserve">nd it was </w:t>
      </w:r>
      <w:r w:rsidR="00D00D07" w:rsidRPr="002E56F2">
        <w:rPr>
          <w:rFonts w:ascii="Book Antiqua" w:hAnsi="Book Antiqua"/>
          <w:sz w:val="24"/>
        </w:rPr>
        <w:t xml:space="preserve">less </w:t>
      </w:r>
      <w:r w:rsidR="007A1DBB" w:rsidRPr="002E56F2">
        <w:rPr>
          <w:rFonts w:ascii="Book Antiqua" w:hAnsi="Book Antiqua"/>
          <w:sz w:val="24"/>
        </w:rPr>
        <w:t xml:space="preserve">likely </w:t>
      </w:r>
      <w:r w:rsidR="00810645" w:rsidRPr="002E56F2">
        <w:rPr>
          <w:rFonts w:ascii="Book Antiqua" w:hAnsi="Book Antiqua"/>
          <w:sz w:val="24"/>
        </w:rPr>
        <w:t>to engage</w:t>
      </w:r>
      <w:r w:rsidR="00466D26" w:rsidRPr="002E56F2">
        <w:rPr>
          <w:rFonts w:ascii="Book Antiqua" w:hAnsi="Book Antiqua"/>
          <w:sz w:val="24"/>
        </w:rPr>
        <w:t xml:space="preserve"> the</w:t>
      </w:r>
      <w:r w:rsidR="00C8146D" w:rsidRPr="002E56F2">
        <w:rPr>
          <w:rFonts w:ascii="Book Antiqua" w:hAnsi="Book Antiqua"/>
          <w:sz w:val="24"/>
        </w:rPr>
        <w:t xml:space="preserve"> </w:t>
      </w:r>
      <w:r w:rsidR="00732380" w:rsidRPr="002E56F2">
        <w:rPr>
          <w:rFonts w:ascii="Book Antiqua" w:hAnsi="Book Antiqua"/>
          <w:sz w:val="24"/>
        </w:rPr>
        <w:t xml:space="preserve">muscular </w:t>
      </w:r>
      <w:r w:rsidR="00647483" w:rsidRPr="002E56F2">
        <w:rPr>
          <w:rFonts w:ascii="Book Antiqua" w:hAnsi="Book Antiqua"/>
          <w:sz w:val="24"/>
        </w:rPr>
        <w:t>layer</w:t>
      </w:r>
      <w:r w:rsidR="00810645" w:rsidRPr="002E56F2">
        <w:rPr>
          <w:rFonts w:ascii="Book Antiqua" w:hAnsi="Book Antiqua"/>
          <w:sz w:val="24"/>
        </w:rPr>
        <w:t xml:space="preserve">, given the </w:t>
      </w:r>
      <w:r w:rsidR="00722981" w:rsidRPr="002E56F2">
        <w:rPr>
          <w:rFonts w:ascii="Book Antiqua" w:hAnsi="Book Antiqua"/>
          <w:sz w:val="24"/>
        </w:rPr>
        <w:t xml:space="preserve">curved </w:t>
      </w:r>
      <w:r w:rsidR="00810645" w:rsidRPr="002E56F2">
        <w:rPr>
          <w:rFonts w:ascii="Book Antiqua" w:hAnsi="Book Antiqua"/>
          <w:sz w:val="24"/>
        </w:rPr>
        <w:t>shape of the blade</w:t>
      </w:r>
      <w:r w:rsidR="000A360B" w:rsidRPr="002E56F2">
        <w:rPr>
          <w:rFonts w:ascii="Book Antiqua" w:hAnsi="Book Antiqua"/>
          <w:sz w:val="24"/>
        </w:rPr>
        <w:t>.</w:t>
      </w:r>
      <w:r w:rsidR="00647483" w:rsidRPr="002E56F2">
        <w:rPr>
          <w:rFonts w:ascii="Book Antiqua" w:hAnsi="Book Antiqua"/>
          <w:sz w:val="24"/>
        </w:rPr>
        <w:t xml:space="preserve"> </w:t>
      </w:r>
      <w:r w:rsidR="00127D82" w:rsidRPr="002E56F2">
        <w:rPr>
          <w:rFonts w:ascii="Book Antiqua" w:hAnsi="Book Antiqua"/>
          <w:sz w:val="24"/>
        </w:rPr>
        <w:t xml:space="preserve">The </w:t>
      </w:r>
      <w:r w:rsidR="00622749" w:rsidRPr="002E56F2">
        <w:rPr>
          <w:rFonts w:ascii="Book Antiqua" w:hAnsi="Book Antiqua"/>
          <w:sz w:val="24"/>
        </w:rPr>
        <w:t xml:space="preserve">SB knife allowed grasping of </w:t>
      </w:r>
      <w:r w:rsidR="00127D82" w:rsidRPr="002E56F2">
        <w:rPr>
          <w:rFonts w:ascii="Book Antiqua" w:hAnsi="Book Antiqua"/>
          <w:sz w:val="24"/>
        </w:rPr>
        <w:t>the</w:t>
      </w:r>
      <w:r w:rsidR="0038382D" w:rsidRPr="002E56F2">
        <w:rPr>
          <w:rFonts w:ascii="Book Antiqua" w:hAnsi="Book Antiqua"/>
          <w:sz w:val="24"/>
        </w:rPr>
        <w:t xml:space="preserve"> </w:t>
      </w:r>
      <w:r w:rsidR="002E7209" w:rsidRPr="002E56F2">
        <w:rPr>
          <w:rFonts w:ascii="Book Antiqua" w:hAnsi="Book Antiqua"/>
          <w:sz w:val="24"/>
        </w:rPr>
        <w:t>target</w:t>
      </w:r>
      <w:r w:rsidR="000B4301" w:rsidRPr="002E56F2">
        <w:rPr>
          <w:rFonts w:ascii="Book Antiqua" w:hAnsi="Book Antiqua"/>
          <w:sz w:val="24"/>
        </w:rPr>
        <w:t>ed</w:t>
      </w:r>
      <w:r w:rsidR="002E7209" w:rsidRPr="002E56F2">
        <w:rPr>
          <w:rFonts w:ascii="Book Antiqua" w:hAnsi="Book Antiqua"/>
          <w:sz w:val="24"/>
        </w:rPr>
        <w:t xml:space="preserve"> </w:t>
      </w:r>
      <w:r w:rsidR="0038382D" w:rsidRPr="002E56F2">
        <w:rPr>
          <w:rFonts w:ascii="Book Antiqua" w:hAnsi="Book Antiqua"/>
          <w:sz w:val="24"/>
        </w:rPr>
        <w:t>segment</w:t>
      </w:r>
      <w:r w:rsidR="00127D82" w:rsidRPr="002E56F2">
        <w:rPr>
          <w:rFonts w:ascii="Book Antiqua" w:hAnsi="Book Antiqua"/>
          <w:sz w:val="24"/>
        </w:rPr>
        <w:t>,</w:t>
      </w:r>
      <w:r w:rsidR="00622749" w:rsidRPr="002E56F2">
        <w:rPr>
          <w:rFonts w:ascii="Book Antiqua" w:hAnsi="Book Antiqua"/>
          <w:sz w:val="24"/>
        </w:rPr>
        <w:t xml:space="preserve"> which was then cut using </w:t>
      </w:r>
      <w:r w:rsidR="00127D82" w:rsidRPr="002E56F2">
        <w:rPr>
          <w:rFonts w:ascii="Book Antiqua" w:hAnsi="Book Antiqua"/>
          <w:sz w:val="24"/>
        </w:rPr>
        <w:t xml:space="preserve">a </w:t>
      </w:r>
      <w:r w:rsidR="0038382D" w:rsidRPr="002E56F2">
        <w:rPr>
          <w:rFonts w:ascii="Book Antiqua" w:hAnsi="Book Antiqua"/>
          <w:sz w:val="24"/>
        </w:rPr>
        <w:t>high-frequency generator (VIO300D</w:t>
      </w:r>
      <w:r w:rsidR="002A7A7E" w:rsidRPr="002E56F2">
        <w:rPr>
          <w:rFonts w:ascii="Book Antiqua" w:hAnsi="Book Antiqua"/>
          <w:sz w:val="24"/>
        </w:rPr>
        <w:t>;</w:t>
      </w:r>
      <w:r w:rsidR="0038382D" w:rsidRPr="002E56F2">
        <w:rPr>
          <w:rFonts w:ascii="Book Antiqua" w:hAnsi="Book Antiqua"/>
          <w:sz w:val="24"/>
        </w:rPr>
        <w:t xml:space="preserve"> ERBE, Tubingen,</w:t>
      </w:r>
      <w:r w:rsidR="00FF0357" w:rsidRPr="002E56F2">
        <w:rPr>
          <w:rFonts w:ascii="Book Antiqua" w:hAnsi="Book Antiqua"/>
          <w:sz w:val="24"/>
        </w:rPr>
        <w:t xml:space="preserve"> </w:t>
      </w:r>
      <w:r w:rsidR="0038382D" w:rsidRPr="002E56F2">
        <w:rPr>
          <w:rFonts w:ascii="Book Antiqua" w:hAnsi="Book Antiqua"/>
          <w:sz w:val="24"/>
        </w:rPr>
        <w:t xml:space="preserve">Germany) </w:t>
      </w:r>
      <w:r w:rsidR="001B322E" w:rsidRPr="002E56F2">
        <w:rPr>
          <w:rFonts w:ascii="Book Antiqua" w:hAnsi="Book Antiqua"/>
          <w:sz w:val="24"/>
        </w:rPr>
        <w:t>in</w:t>
      </w:r>
      <w:r w:rsidR="0038382D" w:rsidRPr="002E56F2">
        <w:rPr>
          <w:rFonts w:ascii="Book Antiqua" w:hAnsi="Book Antiqua"/>
          <w:sz w:val="24"/>
        </w:rPr>
        <w:t xml:space="preserve"> </w:t>
      </w:r>
      <w:r w:rsidR="008435EF">
        <w:rPr>
          <w:rFonts w:ascii="Book Antiqua" w:hAnsi="Book Antiqua"/>
          <w:sz w:val="24"/>
        </w:rPr>
        <w:t xml:space="preserve">the </w:t>
      </w:r>
      <w:r w:rsidR="0038382D" w:rsidRPr="002E56F2">
        <w:rPr>
          <w:rFonts w:ascii="Book Antiqua" w:hAnsi="Book Antiqua"/>
          <w:sz w:val="24"/>
        </w:rPr>
        <w:t>end</w:t>
      </w:r>
      <w:r w:rsidR="000A360B" w:rsidRPr="002E56F2">
        <w:rPr>
          <w:rFonts w:ascii="Book Antiqua" w:hAnsi="Book Antiqua"/>
          <w:sz w:val="24"/>
        </w:rPr>
        <w:t>o</w:t>
      </w:r>
      <w:r w:rsidR="0038382D" w:rsidRPr="002E56F2">
        <w:rPr>
          <w:rFonts w:ascii="Book Antiqua" w:hAnsi="Book Antiqua"/>
          <w:sz w:val="24"/>
        </w:rPr>
        <w:t xml:space="preserve">-cut Q mode (effect 1) for </w:t>
      </w:r>
      <w:r w:rsidR="00134FFC" w:rsidRPr="002E56F2">
        <w:rPr>
          <w:rFonts w:ascii="Book Antiqua" w:hAnsi="Book Antiqua"/>
          <w:sz w:val="24"/>
        </w:rPr>
        <w:t>incising mucosa and dissecting submucosa</w:t>
      </w:r>
      <w:r w:rsidR="008668A5" w:rsidRPr="002E56F2">
        <w:rPr>
          <w:rFonts w:ascii="Book Antiqua" w:hAnsi="Book Antiqua"/>
          <w:sz w:val="24"/>
        </w:rPr>
        <w:t>. The</w:t>
      </w:r>
      <w:r w:rsidR="0038382D" w:rsidRPr="002E56F2">
        <w:rPr>
          <w:rFonts w:ascii="Book Antiqua" w:hAnsi="Book Antiqua"/>
          <w:sz w:val="24"/>
        </w:rPr>
        <w:t xml:space="preserve"> soft coagulation mode </w:t>
      </w:r>
      <w:r w:rsidR="000A360B" w:rsidRPr="002E56F2">
        <w:rPr>
          <w:rFonts w:ascii="Book Antiqua" w:hAnsi="Book Antiqua"/>
          <w:sz w:val="24"/>
        </w:rPr>
        <w:t>(effect 5</w:t>
      </w:r>
      <w:r w:rsidR="00412990">
        <w:rPr>
          <w:rFonts w:ascii="Book Antiqua" w:eastAsia="SimSun" w:hAnsi="Book Antiqua" w:hint="eastAsia"/>
          <w:sz w:val="24"/>
          <w:lang w:eastAsia="zh-CN"/>
        </w:rPr>
        <w:t>.</w:t>
      </w:r>
      <w:r w:rsidR="000A360B" w:rsidRPr="002E56F2">
        <w:rPr>
          <w:rFonts w:ascii="Book Antiqua" w:hAnsi="Book Antiqua"/>
          <w:sz w:val="24"/>
        </w:rPr>
        <w:t>40</w:t>
      </w:r>
      <w:r w:rsidR="001B322E" w:rsidRPr="002E56F2">
        <w:rPr>
          <w:rFonts w:ascii="Book Antiqua" w:hAnsi="Book Antiqua"/>
          <w:sz w:val="24"/>
        </w:rPr>
        <w:t xml:space="preserve"> </w:t>
      </w:r>
      <w:r w:rsidR="000A360B" w:rsidRPr="002E56F2">
        <w:rPr>
          <w:rFonts w:ascii="Book Antiqua" w:hAnsi="Book Antiqua"/>
          <w:sz w:val="24"/>
        </w:rPr>
        <w:t xml:space="preserve">W) </w:t>
      </w:r>
      <w:r w:rsidR="00CB407C" w:rsidRPr="002E56F2">
        <w:rPr>
          <w:rFonts w:ascii="Book Antiqua" w:hAnsi="Book Antiqua"/>
          <w:sz w:val="24"/>
        </w:rPr>
        <w:t xml:space="preserve">was </w:t>
      </w:r>
      <w:r w:rsidR="00985FB9" w:rsidRPr="002E56F2">
        <w:rPr>
          <w:rFonts w:ascii="Book Antiqua" w:hAnsi="Book Antiqua"/>
          <w:sz w:val="24"/>
        </w:rPr>
        <w:t>used</w:t>
      </w:r>
      <w:r w:rsidR="00CB407C" w:rsidRPr="002E56F2">
        <w:rPr>
          <w:rFonts w:ascii="Book Antiqua" w:hAnsi="Book Antiqua"/>
          <w:sz w:val="24"/>
        </w:rPr>
        <w:t xml:space="preserve"> </w:t>
      </w:r>
      <w:r w:rsidR="0038382D" w:rsidRPr="002E56F2">
        <w:rPr>
          <w:rFonts w:ascii="Book Antiqua" w:hAnsi="Book Antiqua"/>
          <w:sz w:val="24"/>
        </w:rPr>
        <w:t xml:space="preserve">for hemostasis. </w:t>
      </w:r>
      <w:r w:rsidR="00577258" w:rsidRPr="002E56F2">
        <w:rPr>
          <w:rFonts w:ascii="Book Antiqua" w:hAnsi="Book Antiqua"/>
          <w:sz w:val="24"/>
        </w:rPr>
        <w:t xml:space="preserve">If repeated coagulation was required, </w:t>
      </w:r>
      <w:r w:rsidR="001B322E" w:rsidRPr="002E56F2">
        <w:rPr>
          <w:rFonts w:ascii="Book Antiqua" w:hAnsi="Book Antiqua"/>
          <w:sz w:val="24"/>
        </w:rPr>
        <w:t>hemostatic forceps (Coagrasper; Olympus Corp</w:t>
      </w:r>
      <w:r w:rsidR="00CB407C" w:rsidRPr="002E56F2">
        <w:rPr>
          <w:rFonts w:ascii="Book Antiqua" w:hAnsi="Book Antiqua"/>
          <w:sz w:val="24"/>
        </w:rPr>
        <w:t>.</w:t>
      </w:r>
      <w:r w:rsidR="001B322E" w:rsidRPr="002E56F2">
        <w:rPr>
          <w:rFonts w:ascii="Book Antiqua" w:hAnsi="Book Antiqua"/>
          <w:sz w:val="24"/>
        </w:rPr>
        <w:t xml:space="preserve">) were applied to facilitate </w:t>
      </w:r>
      <w:r w:rsidR="00577258" w:rsidRPr="002E56F2">
        <w:rPr>
          <w:rFonts w:ascii="Book Antiqua" w:hAnsi="Book Antiqua"/>
          <w:sz w:val="24"/>
        </w:rPr>
        <w:t>endoscopic hemostasis.</w:t>
      </w:r>
      <w:r w:rsidR="008A7124" w:rsidRPr="002E56F2">
        <w:rPr>
          <w:rFonts w:ascii="Book Antiqua" w:hAnsi="Book Antiqua"/>
          <w:sz w:val="24"/>
        </w:rPr>
        <w:t xml:space="preserve"> </w:t>
      </w:r>
      <w:r w:rsidR="0038382D" w:rsidRPr="002E56F2">
        <w:rPr>
          <w:rFonts w:ascii="Book Antiqua" w:hAnsi="Book Antiqua"/>
          <w:sz w:val="24"/>
        </w:rPr>
        <w:t xml:space="preserve">The procedure was continued until resection was </w:t>
      </w:r>
      <w:r w:rsidR="00012A7F" w:rsidRPr="002E56F2">
        <w:rPr>
          <w:rFonts w:ascii="Book Antiqua" w:hAnsi="Book Antiqua"/>
          <w:sz w:val="24"/>
        </w:rPr>
        <w:t>completed</w:t>
      </w:r>
      <w:r w:rsidR="00294F49" w:rsidRPr="002E56F2">
        <w:rPr>
          <w:rFonts w:ascii="Book Antiqua" w:hAnsi="Book Antiqua"/>
          <w:sz w:val="24"/>
        </w:rPr>
        <w:t xml:space="preserve"> </w:t>
      </w:r>
      <w:r w:rsidR="00CC0117" w:rsidRPr="002E56F2">
        <w:rPr>
          <w:rFonts w:ascii="Book Antiqua" w:hAnsi="Book Antiqua"/>
          <w:sz w:val="24"/>
        </w:rPr>
        <w:t xml:space="preserve">(Figure </w:t>
      </w:r>
      <w:r w:rsidR="003405F4" w:rsidRPr="002E56F2">
        <w:rPr>
          <w:rFonts w:ascii="Book Antiqua" w:hAnsi="Book Antiqua"/>
          <w:sz w:val="24"/>
        </w:rPr>
        <w:t>3</w:t>
      </w:r>
      <w:r w:rsidR="00CC0117" w:rsidRPr="002E56F2">
        <w:rPr>
          <w:rFonts w:ascii="Book Antiqua" w:hAnsi="Book Antiqua"/>
          <w:sz w:val="24"/>
        </w:rPr>
        <w:t>).</w:t>
      </w:r>
    </w:p>
    <w:p w14:paraId="5232C8AF" w14:textId="049C1B4D" w:rsidR="004831AF" w:rsidRPr="002E56F2" w:rsidRDefault="000A360B" w:rsidP="0035705F">
      <w:pPr>
        <w:adjustRightInd w:val="0"/>
        <w:snapToGrid w:val="0"/>
        <w:spacing w:line="360" w:lineRule="auto"/>
        <w:ind w:firstLineChars="100" w:firstLine="240"/>
        <w:rPr>
          <w:rFonts w:ascii="Book Antiqua" w:hAnsi="Book Antiqua"/>
          <w:sz w:val="24"/>
        </w:rPr>
      </w:pPr>
      <w:r w:rsidRPr="002E56F2">
        <w:rPr>
          <w:rFonts w:ascii="Book Antiqua" w:hAnsi="Book Antiqua"/>
          <w:sz w:val="24"/>
        </w:rPr>
        <w:t xml:space="preserve">In </w:t>
      </w:r>
      <w:r w:rsidR="001B322E" w:rsidRPr="002E56F2">
        <w:rPr>
          <w:rFonts w:ascii="Book Antiqua" w:hAnsi="Book Antiqua"/>
          <w:sz w:val="24"/>
        </w:rPr>
        <w:t>instances of</w:t>
      </w:r>
      <w:r w:rsidRPr="002E56F2">
        <w:rPr>
          <w:rFonts w:ascii="Book Antiqua" w:hAnsi="Book Antiqua"/>
          <w:sz w:val="24"/>
        </w:rPr>
        <w:t xml:space="preserve"> </w:t>
      </w:r>
      <w:r w:rsidR="00DF0294" w:rsidRPr="002E56F2">
        <w:rPr>
          <w:rFonts w:ascii="Book Antiqua" w:hAnsi="Book Antiqua"/>
          <w:sz w:val="24"/>
        </w:rPr>
        <w:t>semi</w:t>
      </w:r>
      <w:r w:rsidR="001B322E" w:rsidRPr="002E56F2">
        <w:rPr>
          <w:rFonts w:ascii="Book Antiqua" w:hAnsi="Book Antiqua"/>
          <w:sz w:val="24"/>
        </w:rPr>
        <w:t>-</w:t>
      </w:r>
      <w:r w:rsidR="00DF0294" w:rsidRPr="002E56F2">
        <w:rPr>
          <w:rFonts w:ascii="Book Antiqua" w:hAnsi="Book Antiqua"/>
          <w:sz w:val="24"/>
        </w:rPr>
        <w:t xml:space="preserve">circumferential or </w:t>
      </w:r>
      <w:r w:rsidRPr="002E56F2">
        <w:rPr>
          <w:rFonts w:ascii="Book Antiqua" w:hAnsi="Book Antiqua"/>
          <w:sz w:val="24"/>
        </w:rPr>
        <w:t xml:space="preserve">circumferential ESD, intralesional </w:t>
      </w:r>
      <w:r w:rsidR="00012A7F" w:rsidRPr="002E56F2">
        <w:rPr>
          <w:rFonts w:ascii="Book Antiqua" w:hAnsi="Book Antiqua"/>
          <w:sz w:val="24"/>
        </w:rPr>
        <w:t xml:space="preserve">diluted </w:t>
      </w:r>
      <w:r w:rsidRPr="002E56F2">
        <w:rPr>
          <w:rFonts w:ascii="Book Antiqua" w:hAnsi="Book Antiqua"/>
          <w:sz w:val="24"/>
        </w:rPr>
        <w:t>triamcinolone acetonide</w:t>
      </w:r>
      <w:r w:rsidR="008668A5" w:rsidRPr="002E56F2">
        <w:rPr>
          <w:rFonts w:ascii="Book Antiqua" w:hAnsi="Book Antiqua"/>
          <w:sz w:val="24"/>
        </w:rPr>
        <w:t xml:space="preserve"> inject</w:t>
      </w:r>
      <w:r w:rsidR="00012A7F" w:rsidRPr="002E56F2">
        <w:rPr>
          <w:rFonts w:ascii="Book Antiqua" w:hAnsi="Book Antiqua"/>
          <w:sz w:val="24"/>
        </w:rPr>
        <w:t>ed</w:t>
      </w:r>
      <w:r w:rsidR="00CB407C" w:rsidRPr="002E56F2">
        <w:rPr>
          <w:rFonts w:ascii="Book Antiqua" w:hAnsi="Book Antiqua"/>
          <w:sz w:val="24"/>
        </w:rPr>
        <w:t xml:space="preserve"> </w:t>
      </w:r>
      <w:r w:rsidR="00012A7F" w:rsidRPr="002E56F2">
        <w:rPr>
          <w:rFonts w:ascii="Book Antiqua" w:hAnsi="Book Antiqua"/>
          <w:sz w:val="24"/>
        </w:rPr>
        <w:t>on postoperative day 2</w:t>
      </w:r>
      <w:r w:rsidR="00F1638A" w:rsidRPr="002E56F2">
        <w:rPr>
          <w:rFonts w:ascii="Book Antiqua" w:hAnsi="Book Antiqua"/>
          <w:sz w:val="24"/>
        </w:rPr>
        <w:t xml:space="preserve"> </w:t>
      </w:r>
      <w:r w:rsidR="00412990">
        <w:rPr>
          <w:rFonts w:ascii="Book Antiqua" w:eastAsia="SimSun" w:hAnsi="Book Antiqua" w:hint="eastAsia"/>
          <w:sz w:val="24"/>
          <w:lang w:eastAsia="zh-CN"/>
        </w:rPr>
        <w:t>[</w:t>
      </w:r>
      <w:r w:rsidR="00412990">
        <w:rPr>
          <w:rFonts w:ascii="Book Antiqua" w:hAnsi="Book Antiqua"/>
          <w:sz w:val="24"/>
        </w:rPr>
        <w:t xml:space="preserve">Kenacort </w:t>
      </w:r>
      <w:r w:rsidR="00412990">
        <w:rPr>
          <w:rFonts w:ascii="Book Antiqua" w:eastAsia="SimSun" w:hAnsi="Book Antiqua" w:hint="eastAsia"/>
          <w:sz w:val="24"/>
          <w:lang w:eastAsia="zh-CN"/>
        </w:rPr>
        <w:t>(</w:t>
      </w:r>
      <w:r w:rsidR="006C6408" w:rsidRPr="002E56F2">
        <w:rPr>
          <w:rFonts w:ascii="Book Antiqua" w:hAnsi="Book Antiqua"/>
          <w:sz w:val="24"/>
        </w:rPr>
        <w:t>40-80 mg</w:t>
      </w:r>
      <w:r w:rsidR="00412990">
        <w:rPr>
          <w:rFonts w:ascii="Book Antiqua" w:eastAsia="SimSun" w:hAnsi="Book Antiqua" w:hint="eastAsia"/>
          <w:sz w:val="24"/>
          <w:lang w:eastAsia="zh-CN"/>
        </w:rPr>
        <w:t>)</w:t>
      </w:r>
      <w:r w:rsidR="006C6408" w:rsidRPr="002E56F2">
        <w:rPr>
          <w:rFonts w:ascii="Book Antiqua" w:hAnsi="Book Antiqua"/>
          <w:sz w:val="24"/>
        </w:rPr>
        <w:t>; Bristol-Myers Squibb Co</w:t>
      </w:r>
      <w:r w:rsidR="00606A08" w:rsidRPr="002E56F2">
        <w:rPr>
          <w:rFonts w:ascii="Book Antiqua" w:hAnsi="Book Antiqua"/>
          <w:sz w:val="24"/>
        </w:rPr>
        <w:t>.</w:t>
      </w:r>
      <w:r w:rsidR="006C6408" w:rsidRPr="002E56F2">
        <w:rPr>
          <w:rFonts w:ascii="Book Antiqua" w:hAnsi="Book Antiqua"/>
          <w:sz w:val="24"/>
        </w:rPr>
        <w:t>, New York, NY, U</w:t>
      </w:r>
      <w:r w:rsidR="00412990">
        <w:rPr>
          <w:rFonts w:ascii="Book Antiqua" w:eastAsia="SimSun" w:hAnsi="Book Antiqua" w:hint="eastAsia"/>
          <w:sz w:val="24"/>
          <w:lang w:eastAsia="zh-CN"/>
        </w:rPr>
        <w:t>nited States]</w:t>
      </w:r>
      <w:r w:rsidR="006C6408" w:rsidRPr="002E56F2">
        <w:rPr>
          <w:rFonts w:ascii="Book Antiqua" w:hAnsi="Book Antiqua"/>
          <w:sz w:val="24"/>
        </w:rPr>
        <w:t xml:space="preserve"> </w:t>
      </w:r>
      <w:r w:rsidRPr="002E56F2">
        <w:rPr>
          <w:rFonts w:ascii="Book Antiqua" w:hAnsi="Book Antiqua"/>
          <w:sz w:val="24"/>
        </w:rPr>
        <w:t>or oral prednisolone</w:t>
      </w:r>
      <w:r w:rsidR="000B360F">
        <w:rPr>
          <w:rFonts w:ascii="Book Antiqua" w:hAnsi="Book Antiqua"/>
          <w:sz w:val="24"/>
        </w:rPr>
        <w:t xml:space="preserve"> (30 mg/d</w:t>
      </w:r>
      <w:r w:rsidR="00012A7F" w:rsidRPr="002E56F2">
        <w:rPr>
          <w:rFonts w:ascii="Book Antiqua" w:hAnsi="Book Antiqua"/>
          <w:sz w:val="24"/>
        </w:rPr>
        <w:t xml:space="preserve">) was prescribed and tapered gradually over several </w:t>
      </w:r>
      <w:r w:rsidR="00294421" w:rsidRPr="002E56F2">
        <w:rPr>
          <w:rFonts w:ascii="Book Antiqua" w:hAnsi="Book Antiqua"/>
          <w:sz w:val="24"/>
        </w:rPr>
        <w:t>weeks</w:t>
      </w:r>
      <w:r w:rsidR="002B19D6" w:rsidRPr="002E56F2">
        <w:rPr>
          <w:rFonts w:ascii="Book Antiqua" w:hAnsi="Book Antiqua"/>
          <w:sz w:val="24"/>
          <w:vertAlign w:val="superscript"/>
        </w:rPr>
        <w:t>[</w:t>
      </w:r>
      <w:hyperlink w:anchor="_ENREF_27" w:tooltip="Yamaguchi, 2011 #49" w:history="1">
        <w:r w:rsidR="005B486C" w:rsidRPr="002E56F2">
          <w:rPr>
            <w:rFonts w:ascii="Book Antiqua" w:hAnsi="Book Antiqua"/>
            <w:sz w:val="24"/>
            <w:vertAlign w:val="superscript"/>
          </w:rPr>
          <w:t>25</w:t>
        </w:r>
      </w:hyperlink>
      <w:r w:rsidR="002B19D6" w:rsidRPr="002E56F2">
        <w:rPr>
          <w:rFonts w:ascii="Book Antiqua" w:hAnsi="Book Antiqua"/>
          <w:sz w:val="24"/>
          <w:vertAlign w:val="superscript"/>
        </w:rPr>
        <w:t>]</w:t>
      </w:r>
      <w:r w:rsidR="00294421" w:rsidRPr="002E56F2">
        <w:rPr>
          <w:rFonts w:ascii="Book Antiqua" w:hAnsi="Book Antiqua"/>
          <w:sz w:val="24"/>
        </w:rPr>
        <w:t xml:space="preserve"> </w:t>
      </w:r>
      <w:r w:rsidRPr="002E56F2">
        <w:rPr>
          <w:rFonts w:ascii="Book Antiqua" w:hAnsi="Book Antiqua"/>
          <w:sz w:val="24"/>
        </w:rPr>
        <w:t>to prevent postoperative stricture</w:t>
      </w:r>
      <w:r w:rsidR="002B19D6" w:rsidRPr="002E56F2">
        <w:rPr>
          <w:rFonts w:ascii="Book Antiqua" w:hAnsi="Book Antiqua"/>
          <w:sz w:val="24"/>
          <w:vertAlign w:val="superscript"/>
        </w:rPr>
        <w:t>[</w:t>
      </w:r>
      <w:r w:rsidR="005B486C" w:rsidRPr="002E56F2">
        <w:rPr>
          <w:rFonts w:ascii="Book Antiqua" w:hAnsi="Book Antiqua"/>
          <w:sz w:val="24"/>
          <w:vertAlign w:val="superscript"/>
        </w:rPr>
        <w:t>26,27</w:t>
      </w:r>
      <w:r w:rsidR="002B19D6" w:rsidRPr="002E56F2">
        <w:rPr>
          <w:rFonts w:ascii="Book Antiqua" w:hAnsi="Book Antiqua"/>
          <w:sz w:val="24"/>
          <w:vertAlign w:val="superscript"/>
        </w:rPr>
        <w:t>]</w:t>
      </w:r>
      <w:r w:rsidR="002B19D6" w:rsidRPr="002E56F2">
        <w:rPr>
          <w:rFonts w:ascii="Book Antiqua" w:hAnsi="Book Antiqua"/>
          <w:sz w:val="24"/>
        </w:rPr>
        <w:t>.</w:t>
      </w:r>
    </w:p>
    <w:p w14:paraId="44957123" w14:textId="77777777" w:rsidR="00CD015D" w:rsidRPr="00412990" w:rsidRDefault="00CD015D" w:rsidP="0035705F">
      <w:pPr>
        <w:adjustRightInd w:val="0"/>
        <w:snapToGrid w:val="0"/>
        <w:spacing w:line="360" w:lineRule="auto"/>
        <w:rPr>
          <w:rFonts w:ascii="Book Antiqua" w:hAnsi="Book Antiqua"/>
          <w:b/>
          <w:i/>
          <w:sz w:val="24"/>
        </w:rPr>
      </w:pPr>
    </w:p>
    <w:p w14:paraId="5A7B8AF9" w14:textId="4AD766F4" w:rsidR="00F30664" w:rsidRPr="002E56F2" w:rsidRDefault="006D65B2" w:rsidP="0035705F">
      <w:pPr>
        <w:adjustRightInd w:val="0"/>
        <w:snapToGrid w:val="0"/>
        <w:spacing w:line="360" w:lineRule="auto"/>
        <w:rPr>
          <w:rFonts w:ascii="Book Antiqua" w:hAnsi="Book Antiqua"/>
          <w:i/>
          <w:sz w:val="24"/>
        </w:rPr>
      </w:pPr>
      <w:r w:rsidRPr="002E56F2">
        <w:rPr>
          <w:rFonts w:ascii="Book Antiqua" w:hAnsi="Book Antiqua"/>
          <w:b/>
          <w:i/>
          <w:sz w:val="24"/>
        </w:rPr>
        <w:t>Histo</w:t>
      </w:r>
      <w:r w:rsidR="008876AB" w:rsidRPr="002E56F2">
        <w:rPr>
          <w:rFonts w:ascii="Book Antiqua" w:hAnsi="Book Antiqua"/>
          <w:b/>
          <w:i/>
          <w:sz w:val="24"/>
        </w:rPr>
        <w:t>patho</w:t>
      </w:r>
      <w:r w:rsidRPr="002E56F2">
        <w:rPr>
          <w:rFonts w:ascii="Book Antiqua" w:hAnsi="Book Antiqua"/>
          <w:b/>
          <w:i/>
          <w:sz w:val="24"/>
        </w:rPr>
        <w:t>log</w:t>
      </w:r>
      <w:r w:rsidR="008876AB" w:rsidRPr="002E56F2">
        <w:rPr>
          <w:rFonts w:ascii="Book Antiqua" w:hAnsi="Book Antiqua"/>
          <w:b/>
          <w:i/>
          <w:sz w:val="24"/>
        </w:rPr>
        <w:t>y</w:t>
      </w:r>
      <w:r w:rsidRPr="002E56F2">
        <w:rPr>
          <w:rFonts w:ascii="Book Antiqua" w:hAnsi="Book Antiqua"/>
          <w:b/>
          <w:i/>
          <w:sz w:val="24"/>
        </w:rPr>
        <w:t xml:space="preserve"> and</w:t>
      </w:r>
      <w:r w:rsidR="008876AB" w:rsidRPr="002E56F2">
        <w:rPr>
          <w:rFonts w:ascii="Book Antiqua" w:hAnsi="Book Antiqua"/>
          <w:b/>
          <w:i/>
          <w:sz w:val="24"/>
        </w:rPr>
        <w:t xml:space="preserve"> short-term outcomes</w:t>
      </w:r>
    </w:p>
    <w:p w14:paraId="07EEFD6C" w14:textId="7955CCCE" w:rsidR="006D65B2" w:rsidRPr="002E56F2" w:rsidRDefault="00EB0077" w:rsidP="0035705F">
      <w:pPr>
        <w:adjustRightInd w:val="0"/>
        <w:snapToGrid w:val="0"/>
        <w:spacing w:line="360" w:lineRule="auto"/>
        <w:rPr>
          <w:rFonts w:ascii="Book Antiqua" w:hAnsi="Book Antiqua"/>
          <w:sz w:val="24"/>
        </w:rPr>
      </w:pPr>
      <w:r w:rsidRPr="002E56F2">
        <w:rPr>
          <w:rFonts w:ascii="Book Antiqua" w:hAnsi="Book Antiqua"/>
          <w:sz w:val="24"/>
        </w:rPr>
        <w:t>R</w:t>
      </w:r>
      <w:r w:rsidR="007B5DAE" w:rsidRPr="002E56F2">
        <w:rPr>
          <w:rFonts w:ascii="Book Antiqua" w:hAnsi="Book Antiqua"/>
          <w:sz w:val="24"/>
        </w:rPr>
        <w:t xml:space="preserve">esected </w:t>
      </w:r>
      <w:r w:rsidR="006D65B2" w:rsidRPr="002E56F2">
        <w:rPr>
          <w:rFonts w:ascii="Book Antiqua" w:hAnsi="Book Antiqua"/>
          <w:sz w:val="24"/>
        </w:rPr>
        <w:t xml:space="preserve">specimens </w:t>
      </w:r>
      <w:r w:rsidR="00810645" w:rsidRPr="002E56F2">
        <w:rPr>
          <w:rFonts w:ascii="Book Antiqua" w:hAnsi="Book Antiqua"/>
          <w:sz w:val="24"/>
        </w:rPr>
        <w:t xml:space="preserve">were immediately </w:t>
      </w:r>
      <w:r w:rsidR="007B5DAE" w:rsidRPr="002E56F2">
        <w:rPr>
          <w:rFonts w:ascii="Book Antiqua" w:hAnsi="Book Antiqua"/>
          <w:sz w:val="24"/>
        </w:rPr>
        <w:t>fixed in</w:t>
      </w:r>
      <w:r w:rsidR="00DB52BF" w:rsidRPr="002E56F2">
        <w:rPr>
          <w:rFonts w:ascii="Book Antiqua" w:hAnsi="Book Antiqua"/>
          <w:sz w:val="24"/>
        </w:rPr>
        <w:t xml:space="preserve"> 10%</w:t>
      </w:r>
      <w:r w:rsidR="007B5DAE" w:rsidRPr="002E56F2">
        <w:rPr>
          <w:rFonts w:ascii="Book Antiqua" w:hAnsi="Book Antiqua"/>
          <w:sz w:val="24"/>
        </w:rPr>
        <w:t xml:space="preserve"> buffered formalin</w:t>
      </w:r>
      <w:r w:rsidR="00810645" w:rsidRPr="002E56F2">
        <w:rPr>
          <w:rFonts w:ascii="Book Antiqua" w:hAnsi="Book Antiqua"/>
          <w:sz w:val="24"/>
        </w:rPr>
        <w:t xml:space="preserve">, </w:t>
      </w:r>
      <w:r w:rsidR="00A7304E" w:rsidRPr="002E56F2">
        <w:rPr>
          <w:rFonts w:ascii="Book Antiqua" w:hAnsi="Book Antiqua"/>
          <w:sz w:val="24"/>
        </w:rPr>
        <w:t xml:space="preserve">with samples </w:t>
      </w:r>
      <w:r w:rsidR="00810645" w:rsidRPr="002E56F2">
        <w:rPr>
          <w:rFonts w:ascii="Book Antiqua" w:hAnsi="Book Antiqua"/>
          <w:sz w:val="24"/>
        </w:rPr>
        <w:t>later select</w:t>
      </w:r>
      <w:r w:rsidR="00A7304E" w:rsidRPr="002E56F2">
        <w:rPr>
          <w:rFonts w:ascii="Book Antiqua" w:hAnsi="Book Antiqua"/>
          <w:sz w:val="24"/>
        </w:rPr>
        <w:t>ed</w:t>
      </w:r>
      <w:r w:rsidR="00810645" w:rsidRPr="002E56F2">
        <w:rPr>
          <w:rFonts w:ascii="Book Antiqua" w:hAnsi="Book Antiqua"/>
          <w:sz w:val="24"/>
        </w:rPr>
        <w:t xml:space="preserve"> </w:t>
      </w:r>
      <w:r w:rsidR="009F08FC" w:rsidRPr="002E56F2">
        <w:rPr>
          <w:rFonts w:ascii="Book Antiqua" w:hAnsi="Book Antiqua"/>
          <w:sz w:val="24"/>
        </w:rPr>
        <w:t>for routine processing, embedding in paraffin, and slide preparation (3</w:t>
      </w:r>
      <w:r w:rsidR="000B04CE">
        <w:rPr>
          <w:rFonts w:ascii="Book Antiqua" w:eastAsia="SimSun" w:hAnsi="Book Antiqua" w:hint="eastAsia"/>
          <w:sz w:val="24"/>
          <w:lang w:eastAsia="zh-CN"/>
        </w:rPr>
        <w:t>-</w:t>
      </w:r>
      <w:r w:rsidR="009F08FC" w:rsidRPr="002E56F2">
        <w:rPr>
          <w:rFonts w:ascii="Book Antiqua" w:hAnsi="Book Antiqua"/>
          <w:sz w:val="24"/>
        </w:rPr>
        <w:t>4 µm, hematoxylin</w:t>
      </w:r>
      <w:r w:rsidR="00810645" w:rsidRPr="002E56F2">
        <w:rPr>
          <w:rFonts w:ascii="Book Antiqua" w:hAnsi="Book Antiqua"/>
          <w:sz w:val="24"/>
        </w:rPr>
        <w:t xml:space="preserve"> &amp; </w:t>
      </w:r>
      <w:r w:rsidR="009F08FC" w:rsidRPr="002E56F2">
        <w:rPr>
          <w:rFonts w:ascii="Book Antiqua" w:hAnsi="Book Antiqua"/>
          <w:sz w:val="24"/>
        </w:rPr>
        <w:t xml:space="preserve">eosin stain). </w:t>
      </w:r>
      <w:r w:rsidR="00967050" w:rsidRPr="002E56F2">
        <w:rPr>
          <w:rFonts w:ascii="Book Antiqua" w:hAnsi="Book Antiqua"/>
          <w:sz w:val="24"/>
        </w:rPr>
        <w:t>The histotype</w:t>
      </w:r>
      <w:r w:rsidR="006D65B2" w:rsidRPr="002E56F2">
        <w:rPr>
          <w:rFonts w:ascii="Book Antiqua" w:hAnsi="Book Antiqua"/>
          <w:sz w:val="24"/>
        </w:rPr>
        <w:t xml:space="preserve">, </w:t>
      </w:r>
      <w:r w:rsidR="00DF0294" w:rsidRPr="002E56F2">
        <w:rPr>
          <w:rFonts w:ascii="Book Antiqua" w:hAnsi="Book Antiqua"/>
          <w:sz w:val="24"/>
        </w:rPr>
        <w:t>depth</w:t>
      </w:r>
      <w:r w:rsidRPr="002E56F2">
        <w:rPr>
          <w:rFonts w:ascii="Book Antiqua" w:hAnsi="Book Antiqua"/>
          <w:sz w:val="24"/>
        </w:rPr>
        <w:t xml:space="preserve"> of invasion</w:t>
      </w:r>
      <w:r w:rsidR="006D65B2" w:rsidRPr="002E56F2">
        <w:rPr>
          <w:rFonts w:ascii="Book Antiqua" w:hAnsi="Book Antiqua"/>
          <w:sz w:val="24"/>
        </w:rPr>
        <w:t>, and resection margins</w:t>
      </w:r>
      <w:r w:rsidR="00C14378" w:rsidRPr="002E56F2">
        <w:rPr>
          <w:rFonts w:ascii="Book Antiqua" w:hAnsi="Book Antiqua"/>
          <w:sz w:val="24"/>
        </w:rPr>
        <w:t xml:space="preserve"> </w:t>
      </w:r>
      <w:r w:rsidRPr="002E56F2">
        <w:rPr>
          <w:rFonts w:ascii="Book Antiqua" w:hAnsi="Book Antiqua"/>
          <w:sz w:val="24"/>
        </w:rPr>
        <w:t xml:space="preserve">(vertical and lateral) </w:t>
      </w:r>
      <w:r w:rsidR="00516064" w:rsidRPr="002E56F2">
        <w:rPr>
          <w:rFonts w:ascii="Book Antiqua" w:hAnsi="Book Antiqua"/>
          <w:sz w:val="24"/>
        </w:rPr>
        <w:t xml:space="preserve">of </w:t>
      </w:r>
      <w:r w:rsidR="00A7304E" w:rsidRPr="002E56F2">
        <w:rPr>
          <w:rFonts w:ascii="Book Antiqua" w:hAnsi="Book Antiqua"/>
          <w:sz w:val="24"/>
        </w:rPr>
        <w:t xml:space="preserve">the </w:t>
      </w:r>
      <w:r w:rsidR="00CD5696" w:rsidRPr="002E56F2">
        <w:rPr>
          <w:rFonts w:ascii="Book Antiqua" w:hAnsi="Book Antiqua"/>
          <w:sz w:val="24"/>
        </w:rPr>
        <w:t>lesions</w:t>
      </w:r>
      <w:r w:rsidR="00516064" w:rsidRPr="002E56F2">
        <w:rPr>
          <w:rFonts w:ascii="Book Antiqua" w:hAnsi="Book Antiqua"/>
          <w:sz w:val="24"/>
        </w:rPr>
        <w:t xml:space="preserve"> </w:t>
      </w:r>
      <w:r w:rsidRPr="002E56F2">
        <w:rPr>
          <w:rFonts w:ascii="Book Antiqua" w:hAnsi="Book Antiqua"/>
          <w:sz w:val="24"/>
        </w:rPr>
        <w:t xml:space="preserve">were assessed microscopically </w:t>
      </w:r>
      <w:r w:rsidR="00C14378" w:rsidRPr="002E56F2">
        <w:rPr>
          <w:rFonts w:ascii="Book Antiqua" w:hAnsi="Book Antiqua"/>
          <w:sz w:val="24"/>
        </w:rPr>
        <w:t xml:space="preserve">(Figure </w:t>
      </w:r>
      <w:r w:rsidR="003405F4" w:rsidRPr="002E56F2">
        <w:rPr>
          <w:rFonts w:ascii="Book Antiqua" w:hAnsi="Book Antiqua"/>
          <w:sz w:val="24"/>
        </w:rPr>
        <w:t>4</w:t>
      </w:r>
      <w:r w:rsidR="00C14378" w:rsidRPr="002E56F2">
        <w:rPr>
          <w:rFonts w:ascii="Book Antiqua" w:hAnsi="Book Antiqua"/>
          <w:sz w:val="24"/>
        </w:rPr>
        <w:t>)</w:t>
      </w:r>
      <w:r w:rsidRPr="002E56F2">
        <w:rPr>
          <w:rFonts w:ascii="Book Antiqua" w:hAnsi="Book Antiqua"/>
          <w:sz w:val="24"/>
        </w:rPr>
        <w:t xml:space="preserve"> using </w:t>
      </w:r>
      <w:r w:rsidR="006D65B2" w:rsidRPr="002E56F2">
        <w:rPr>
          <w:rFonts w:ascii="Book Antiqua" w:hAnsi="Book Antiqua"/>
          <w:sz w:val="24"/>
        </w:rPr>
        <w:t>an optical micrometer</w:t>
      </w:r>
      <w:r w:rsidRPr="002E56F2">
        <w:rPr>
          <w:rFonts w:ascii="Book Antiqua" w:hAnsi="Book Antiqua"/>
          <w:sz w:val="24"/>
        </w:rPr>
        <w:t xml:space="preserve"> to measure invasive </w:t>
      </w:r>
      <w:r w:rsidR="00516064" w:rsidRPr="002E56F2">
        <w:rPr>
          <w:rFonts w:ascii="Book Antiqua" w:hAnsi="Book Antiqua"/>
          <w:sz w:val="24"/>
        </w:rPr>
        <w:t>areas</w:t>
      </w:r>
      <w:r w:rsidR="006D65B2" w:rsidRPr="002E56F2">
        <w:rPr>
          <w:rFonts w:ascii="Book Antiqua" w:hAnsi="Book Antiqua"/>
          <w:sz w:val="24"/>
        </w:rPr>
        <w:t>.</w:t>
      </w:r>
      <w:r w:rsidR="00AB2EF0" w:rsidRPr="002E56F2">
        <w:rPr>
          <w:rFonts w:ascii="Book Antiqua" w:hAnsi="Book Antiqua"/>
          <w:sz w:val="24"/>
        </w:rPr>
        <w:t xml:space="preserve"> </w:t>
      </w:r>
      <w:r w:rsidR="00223684" w:rsidRPr="002E56F2">
        <w:rPr>
          <w:rFonts w:ascii="Book Antiqua" w:hAnsi="Book Antiqua"/>
          <w:sz w:val="24"/>
        </w:rPr>
        <w:t>T</w:t>
      </w:r>
      <w:r w:rsidR="00967050" w:rsidRPr="002E56F2">
        <w:rPr>
          <w:rFonts w:ascii="Book Antiqua" w:hAnsi="Book Antiqua"/>
          <w:sz w:val="24"/>
        </w:rPr>
        <w:t>he t</w:t>
      </w:r>
      <w:r w:rsidR="00223684" w:rsidRPr="002E56F2">
        <w:rPr>
          <w:rFonts w:ascii="Book Antiqua" w:hAnsi="Book Antiqua"/>
          <w:sz w:val="24"/>
        </w:rPr>
        <w:t>umor</w:t>
      </w:r>
      <w:r w:rsidR="006D65B2" w:rsidRPr="002E56F2">
        <w:rPr>
          <w:rFonts w:ascii="Book Antiqua" w:hAnsi="Book Antiqua"/>
          <w:sz w:val="24"/>
        </w:rPr>
        <w:t xml:space="preserve"> </w:t>
      </w:r>
      <w:r w:rsidR="00BE79EB" w:rsidRPr="002E56F2">
        <w:rPr>
          <w:rFonts w:ascii="Book Antiqua" w:hAnsi="Book Antiqua"/>
          <w:sz w:val="24"/>
        </w:rPr>
        <w:t xml:space="preserve">size, </w:t>
      </w:r>
      <w:r w:rsidR="006D65B2" w:rsidRPr="002E56F2">
        <w:rPr>
          <w:rFonts w:ascii="Book Antiqua" w:hAnsi="Book Antiqua"/>
          <w:sz w:val="24"/>
        </w:rPr>
        <w:t xml:space="preserve">anatomic location (upper </w:t>
      </w:r>
      <w:r w:rsidR="00516064" w:rsidRPr="002E56F2">
        <w:rPr>
          <w:rFonts w:ascii="Book Antiqua" w:hAnsi="Book Antiqua"/>
          <w:sz w:val="24"/>
        </w:rPr>
        <w:t>one-</w:t>
      </w:r>
      <w:r w:rsidR="006D65B2" w:rsidRPr="002E56F2">
        <w:rPr>
          <w:rFonts w:ascii="Book Antiqua" w:hAnsi="Book Antiqua"/>
          <w:sz w:val="24"/>
        </w:rPr>
        <w:t xml:space="preserve">third, middle </w:t>
      </w:r>
      <w:r w:rsidR="00516064" w:rsidRPr="002E56F2">
        <w:rPr>
          <w:rFonts w:ascii="Book Antiqua" w:hAnsi="Book Antiqua"/>
          <w:sz w:val="24"/>
        </w:rPr>
        <w:t>one-</w:t>
      </w:r>
      <w:r w:rsidR="006D65B2" w:rsidRPr="002E56F2">
        <w:rPr>
          <w:rFonts w:ascii="Book Antiqua" w:hAnsi="Book Antiqua"/>
          <w:sz w:val="24"/>
        </w:rPr>
        <w:t>third</w:t>
      </w:r>
      <w:r w:rsidR="00810645" w:rsidRPr="002E56F2">
        <w:rPr>
          <w:rFonts w:ascii="Book Antiqua" w:hAnsi="Book Antiqua"/>
          <w:sz w:val="24"/>
        </w:rPr>
        <w:t>,</w:t>
      </w:r>
      <w:r w:rsidR="006D65B2" w:rsidRPr="002E56F2">
        <w:rPr>
          <w:rFonts w:ascii="Book Antiqua" w:hAnsi="Book Antiqua"/>
          <w:sz w:val="24"/>
        </w:rPr>
        <w:t xml:space="preserve"> or lower </w:t>
      </w:r>
      <w:r w:rsidR="00516064" w:rsidRPr="002E56F2">
        <w:rPr>
          <w:rFonts w:ascii="Book Antiqua" w:hAnsi="Book Antiqua"/>
          <w:sz w:val="24"/>
        </w:rPr>
        <w:t>one-</w:t>
      </w:r>
      <w:r w:rsidR="006D65B2" w:rsidRPr="002E56F2">
        <w:rPr>
          <w:rFonts w:ascii="Book Antiqua" w:hAnsi="Book Antiqua"/>
          <w:sz w:val="24"/>
        </w:rPr>
        <w:t>third</w:t>
      </w:r>
      <w:r w:rsidR="00223684" w:rsidRPr="002E56F2">
        <w:rPr>
          <w:rFonts w:ascii="Book Antiqua" w:hAnsi="Book Antiqua"/>
          <w:sz w:val="24"/>
        </w:rPr>
        <w:t xml:space="preserve"> of </w:t>
      </w:r>
      <w:r w:rsidR="00A7304E" w:rsidRPr="002E56F2">
        <w:rPr>
          <w:rFonts w:ascii="Book Antiqua" w:hAnsi="Book Antiqua"/>
          <w:sz w:val="24"/>
        </w:rPr>
        <w:t xml:space="preserve">the </w:t>
      </w:r>
      <w:r w:rsidR="00223684" w:rsidRPr="002E56F2">
        <w:rPr>
          <w:rFonts w:ascii="Book Antiqua" w:hAnsi="Book Antiqua"/>
          <w:sz w:val="24"/>
        </w:rPr>
        <w:t>esophagus</w:t>
      </w:r>
      <w:r w:rsidR="006D65B2" w:rsidRPr="002E56F2">
        <w:rPr>
          <w:rFonts w:ascii="Book Antiqua" w:hAnsi="Book Antiqua"/>
          <w:sz w:val="24"/>
        </w:rPr>
        <w:t xml:space="preserve">), and </w:t>
      </w:r>
      <w:r w:rsidR="00223684" w:rsidRPr="002E56F2">
        <w:rPr>
          <w:rFonts w:ascii="Book Antiqua" w:hAnsi="Book Antiqua"/>
          <w:sz w:val="24"/>
        </w:rPr>
        <w:t>extent (%) of</w:t>
      </w:r>
      <w:r w:rsidR="006D65B2" w:rsidRPr="002E56F2">
        <w:rPr>
          <w:rFonts w:ascii="Book Antiqua" w:hAnsi="Book Antiqua"/>
          <w:sz w:val="24"/>
        </w:rPr>
        <w:t xml:space="preserve"> esophageal </w:t>
      </w:r>
      <w:r w:rsidR="00CD5696" w:rsidRPr="002E56F2">
        <w:rPr>
          <w:rFonts w:ascii="Book Antiqua" w:hAnsi="Book Antiqua"/>
          <w:sz w:val="24"/>
        </w:rPr>
        <w:t xml:space="preserve">circumferential </w:t>
      </w:r>
      <w:r w:rsidR="00633D25" w:rsidRPr="002E56F2">
        <w:rPr>
          <w:rFonts w:ascii="Book Antiqua" w:hAnsi="Book Antiqua"/>
          <w:sz w:val="24"/>
        </w:rPr>
        <w:t>involve</w:t>
      </w:r>
      <w:r w:rsidR="00CD5696" w:rsidRPr="002E56F2">
        <w:rPr>
          <w:rFonts w:ascii="Book Antiqua" w:hAnsi="Book Antiqua"/>
          <w:sz w:val="24"/>
        </w:rPr>
        <w:t>ment</w:t>
      </w:r>
      <w:r w:rsidR="00BE79EB" w:rsidRPr="002E56F2">
        <w:rPr>
          <w:rFonts w:ascii="Book Antiqua" w:hAnsi="Book Antiqua"/>
          <w:sz w:val="24"/>
        </w:rPr>
        <w:t xml:space="preserve"> </w:t>
      </w:r>
      <w:r w:rsidR="006D65B2" w:rsidRPr="002E56F2">
        <w:rPr>
          <w:rFonts w:ascii="Book Antiqua" w:hAnsi="Book Antiqua"/>
          <w:sz w:val="24"/>
        </w:rPr>
        <w:t xml:space="preserve">were </w:t>
      </w:r>
      <w:r w:rsidR="00633D25" w:rsidRPr="002E56F2">
        <w:rPr>
          <w:rFonts w:ascii="Book Antiqua" w:hAnsi="Book Antiqua"/>
          <w:sz w:val="24"/>
        </w:rPr>
        <w:t>documented</w:t>
      </w:r>
      <w:r w:rsidR="006D65B2" w:rsidRPr="002E56F2">
        <w:rPr>
          <w:rFonts w:ascii="Book Antiqua" w:hAnsi="Book Antiqua"/>
          <w:sz w:val="24"/>
        </w:rPr>
        <w:t xml:space="preserve">. </w:t>
      </w:r>
      <w:r w:rsidR="00633D25" w:rsidRPr="002E56F2">
        <w:rPr>
          <w:rFonts w:ascii="Book Antiqua" w:hAnsi="Book Antiqua"/>
          <w:sz w:val="24"/>
        </w:rPr>
        <w:t>Rates of</w:t>
      </w:r>
      <w:r w:rsidR="006D65B2" w:rsidRPr="002E56F2">
        <w:rPr>
          <w:rFonts w:ascii="Book Antiqua" w:hAnsi="Book Antiqua"/>
          <w:sz w:val="24"/>
        </w:rPr>
        <w:t xml:space="preserve"> </w:t>
      </w:r>
      <w:r w:rsidR="006D65B2" w:rsidRPr="002E56F2">
        <w:rPr>
          <w:rFonts w:ascii="Book Antiqua" w:hAnsi="Book Antiqua"/>
          <w:i/>
          <w:sz w:val="24"/>
        </w:rPr>
        <w:t>en bloc</w:t>
      </w:r>
      <w:r w:rsidR="006D65B2" w:rsidRPr="002E56F2">
        <w:rPr>
          <w:rFonts w:ascii="Book Antiqua" w:hAnsi="Book Antiqua"/>
          <w:sz w:val="24"/>
        </w:rPr>
        <w:t xml:space="preserve"> resection, </w:t>
      </w:r>
      <w:r w:rsidR="00516064" w:rsidRPr="002E56F2">
        <w:rPr>
          <w:rFonts w:ascii="Book Antiqua" w:hAnsi="Book Antiqua"/>
          <w:sz w:val="24"/>
        </w:rPr>
        <w:t xml:space="preserve">histologically </w:t>
      </w:r>
      <w:r w:rsidR="006D65B2" w:rsidRPr="002E56F2">
        <w:rPr>
          <w:rFonts w:ascii="Book Antiqua" w:hAnsi="Book Antiqua"/>
          <w:sz w:val="24"/>
        </w:rPr>
        <w:t>complete resection (</w:t>
      </w:r>
      <w:r w:rsidR="00633D25" w:rsidRPr="00412990">
        <w:rPr>
          <w:rFonts w:ascii="Book Antiqua" w:hAnsi="Book Antiqua"/>
          <w:i/>
          <w:sz w:val="24"/>
        </w:rPr>
        <w:t>i</w:t>
      </w:r>
      <w:r w:rsidR="00A7304E" w:rsidRPr="00412990">
        <w:rPr>
          <w:rFonts w:ascii="Book Antiqua" w:hAnsi="Book Antiqua"/>
          <w:i/>
          <w:sz w:val="24"/>
        </w:rPr>
        <w:t>.</w:t>
      </w:r>
      <w:r w:rsidR="00633D25" w:rsidRPr="00412990">
        <w:rPr>
          <w:rFonts w:ascii="Book Antiqua" w:hAnsi="Book Antiqua"/>
          <w:i/>
          <w:sz w:val="24"/>
        </w:rPr>
        <w:t>e</w:t>
      </w:r>
      <w:r w:rsidR="00A7304E" w:rsidRPr="00412990">
        <w:rPr>
          <w:rFonts w:ascii="Book Antiqua" w:hAnsi="Book Antiqua"/>
          <w:i/>
          <w:sz w:val="24"/>
        </w:rPr>
        <w:t>.</w:t>
      </w:r>
      <w:r w:rsidR="00633D25" w:rsidRPr="002E56F2">
        <w:rPr>
          <w:rFonts w:ascii="Book Antiqua" w:hAnsi="Book Antiqua"/>
          <w:sz w:val="24"/>
        </w:rPr>
        <w:t>,</w:t>
      </w:r>
      <w:r w:rsidR="005728DE">
        <w:rPr>
          <w:rFonts w:ascii="Book Antiqua" w:eastAsia="SimSun" w:hAnsi="Book Antiqua" w:hint="eastAsia"/>
          <w:sz w:val="24"/>
          <w:lang w:eastAsia="zh-CN"/>
        </w:rPr>
        <w:t xml:space="preserve"> </w:t>
      </w:r>
      <w:r w:rsidR="006D65B2" w:rsidRPr="005728DE">
        <w:rPr>
          <w:rFonts w:ascii="Book Antiqua" w:hAnsi="Book Antiqua"/>
          <w:i/>
          <w:sz w:val="24"/>
        </w:rPr>
        <w:t>en bloc</w:t>
      </w:r>
      <w:r w:rsidR="006D65B2" w:rsidRPr="00BD0928">
        <w:rPr>
          <w:rFonts w:ascii="Book Antiqua" w:hAnsi="Book Antiqua"/>
          <w:sz w:val="24"/>
        </w:rPr>
        <w:t xml:space="preserve"> </w:t>
      </w:r>
      <w:r w:rsidR="006D65B2" w:rsidRPr="002E56F2">
        <w:rPr>
          <w:rFonts w:ascii="Book Antiqua" w:hAnsi="Book Antiqua"/>
          <w:sz w:val="24"/>
        </w:rPr>
        <w:t xml:space="preserve">resection with negative lateral and vertical margins), </w:t>
      </w:r>
      <w:r w:rsidR="00633D25" w:rsidRPr="002E56F2">
        <w:rPr>
          <w:rFonts w:ascii="Book Antiqua" w:hAnsi="Book Antiqua"/>
          <w:sz w:val="24"/>
        </w:rPr>
        <w:t xml:space="preserve">and </w:t>
      </w:r>
      <w:r w:rsidR="006D65B2" w:rsidRPr="002E56F2">
        <w:rPr>
          <w:rFonts w:ascii="Book Antiqua" w:hAnsi="Book Antiqua"/>
          <w:sz w:val="24"/>
        </w:rPr>
        <w:t xml:space="preserve">curative </w:t>
      </w:r>
      <w:r w:rsidR="00633D25" w:rsidRPr="002E56F2">
        <w:rPr>
          <w:rFonts w:ascii="Book Antiqua" w:hAnsi="Book Antiqua"/>
          <w:sz w:val="24"/>
        </w:rPr>
        <w:t xml:space="preserve">or </w:t>
      </w:r>
      <w:r w:rsidR="006D65B2" w:rsidRPr="002E56F2">
        <w:rPr>
          <w:rFonts w:ascii="Book Antiqua" w:hAnsi="Book Antiqua"/>
          <w:sz w:val="24"/>
        </w:rPr>
        <w:t xml:space="preserve">non-curative resection </w:t>
      </w:r>
      <w:r w:rsidR="00633D25" w:rsidRPr="002E56F2">
        <w:rPr>
          <w:rFonts w:ascii="Book Antiqua" w:hAnsi="Book Antiqua"/>
          <w:sz w:val="24"/>
        </w:rPr>
        <w:t xml:space="preserve">served as indices of therapeutic </w:t>
      </w:r>
      <w:r w:rsidR="0005690E" w:rsidRPr="002E56F2">
        <w:rPr>
          <w:rFonts w:ascii="Book Antiqua" w:hAnsi="Book Antiqua"/>
          <w:sz w:val="24"/>
        </w:rPr>
        <w:t>success</w:t>
      </w:r>
      <w:r w:rsidR="006D65B2" w:rsidRPr="002E56F2">
        <w:rPr>
          <w:rFonts w:ascii="Book Antiqua" w:hAnsi="Book Antiqua"/>
          <w:sz w:val="24"/>
        </w:rPr>
        <w:t>.</w:t>
      </w:r>
      <w:r w:rsidR="00E87BC3" w:rsidRPr="002E56F2">
        <w:rPr>
          <w:rFonts w:ascii="Book Antiqua" w:hAnsi="Book Antiqua"/>
          <w:sz w:val="24"/>
        </w:rPr>
        <w:t xml:space="preserve"> </w:t>
      </w:r>
      <w:bookmarkStart w:id="173" w:name="_Hlk480115857"/>
      <w:r w:rsidR="00E87BC3" w:rsidRPr="002E56F2">
        <w:rPr>
          <w:rFonts w:ascii="Book Antiqua" w:hAnsi="Book Antiqua"/>
          <w:sz w:val="24"/>
        </w:rPr>
        <w:t xml:space="preserve">Curative resection was defined as complete </w:t>
      </w:r>
      <w:r w:rsidR="00A7304E" w:rsidRPr="002E56F2">
        <w:rPr>
          <w:rFonts w:ascii="Book Antiqua" w:hAnsi="Book Antiqua"/>
          <w:sz w:val="24"/>
        </w:rPr>
        <w:t xml:space="preserve">tumor </w:t>
      </w:r>
      <w:r w:rsidR="00E87BC3" w:rsidRPr="002E56F2">
        <w:rPr>
          <w:rFonts w:ascii="Book Antiqua" w:hAnsi="Book Antiqua"/>
          <w:sz w:val="24"/>
        </w:rPr>
        <w:t>resection</w:t>
      </w:r>
      <w:r w:rsidR="00633D25" w:rsidRPr="002E56F2">
        <w:rPr>
          <w:rFonts w:ascii="Book Antiqua" w:hAnsi="Book Antiqua"/>
          <w:sz w:val="24"/>
        </w:rPr>
        <w:t xml:space="preserve"> with invasion</w:t>
      </w:r>
      <w:r w:rsidR="00E87BC3" w:rsidRPr="005728DE">
        <w:rPr>
          <w:rFonts w:ascii="Book Antiqua" w:hAnsi="Book Antiqua"/>
          <w:sz w:val="24"/>
        </w:rPr>
        <w:t xml:space="preserve"> </w:t>
      </w:r>
      <w:r w:rsidR="00516064" w:rsidRPr="005728DE">
        <w:rPr>
          <w:rFonts w:ascii="Book Antiqua" w:hAnsi="Book Antiqua"/>
          <w:sz w:val="24"/>
        </w:rPr>
        <w:t>≤</w:t>
      </w:r>
      <w:r w:rsidR="00412990">
        <w:rPr>
          <w:rFonts w:ascii="Book Antiqua" w:eastAsia="SimSun" w:hAnsi="Book Antiqua" w:hint="eastAsia"/>
          <w:sz w:val="24"/>
          <w:lang w:eastAsia="zh-CN"/>
        </w:rPr>
        <w:t xml:space="preserve"> </w:t>
      </w:r>
      <w:r w:rsidR="00E87BC3" w:rsidRPr="002E56F2">
        <w:rPr>
          <w:rFonts w:ascii="Book Antiqua" w:hAnsi="Book Antiqua"/>
          <w:sz w:val="24"/>
        </w:rPr>
        <w:t xml:space="preserve">200 μm below the </w:t>
      </w:r>
      <w:r w:rsidR="00516064" w:rsidRPr="002E56F2">
        <w:rPr>
          <w:rFonts w:ascii="Book Antiqua" w:hAnsi="Book Antiqua"/>
          <w:sz w:val="24"/>
        </w:rPr>
        <w:t xml:space="preserve">deep </w:t>
      </w:r>
      <w:r w:rsidR="00E87BC3" w:rsidRPr="002E56F2">
        <w:rPr>
          <w:rFonts w:ascii="Book Antiqua" w:hAnsi="Book Antiqua"/>
          <w:sz w:val="24"/>
        </w:rPr>
        <w:t>border of</w:t>
      </w:r>
      <w:r w:rsidR="00A7304E" w:rsidRPr="002E56F2">
        <w:rPr>
          <w:rFonts w:ascii="Book Antiqua" w:hAnsi="Book Antiqua"/>
          <w:sz w:val="24"/>
        </w:rPr>
        <w:t xml:space="preserve"> the</w:t>
      </w:r>
      <w:r w:rsidR="00E87BC3" w:rsidRPr="002E56F2">
        <w:rPr>
          <w:rFonts w:ascii="Book Antiqua" w:hAnsi="Book Antiqua"/>
          <w:sz w:val="24"/>
        </w:rPr>
        <w:t xml:space="preserve"> lamina muscularis mucosae</w:t>
      </w:r>
      <w:r w:rsidR="00633D25" w:rsidRPr="002E56F2">
        <w:rPr>
          <w:rFonts w:ascii="Book Antiqua" w:hAnsi="Book Antiqua"/>
          <w:sz w:val="24"/>
        </w:rPr>
        <w:t xml:space="preserve"> and no</w:t>
      </w:r>
      <w:r w:rsidR="00E87BC3" w:rsidRPr="002E56F2">
        <w:rPr>
          <w:rFonts w:ascii="Book Antiqua" w:hAnsi="Book Antiqua"/>
          <w:sz w:val="24"/>
        </w:rPr>
        <w:t xml:space="preserve"> lymphovascular involvement</w:t>
      </w:r>
      <w:bookmarkEnd w:id="173"/>
      <w:r w:rsidR="002B19D6" w:rsidRPr="002E56F2">
        <w:rPr>
          <w:rFonts w:ascii="Book Antiqua" w:hAnsi="Book Antiqua"/>
          <w:sz w:val="24"/>
          <w:vertAlign w:val="superscript"/>
        </w:rPr>
        <w:t>[</w:t>
      </w:r>
      <w:hyperlink w:anchor="_ENREF_9" w:tooltip="Tsujii, 2015 #48" w:history="1">
        <w:r w:rsidR="005B486C" w:rsidRPr="002E56F2">
          <w:rPr>
            <w:rFonts w:ascii="Book Antiqua" w:hAnsi="Book Antiqua"/>
            <w:sz w:val="24"/>
            <w:vertAlign w:val="superscript"/>
          </w:rPr>
          <w:t>8</w:t>
        </w:r>
      </w:hyperlink>
      <w:r w:rsidR="002B19D6" w:rsidRPr="002E56F2">
        <w:rPr>
          <w:rFonts w:ascii="Book Antiqua" w:hAnsi="Book Antiqua"/>
          <w:sz w:val="24"/>
          <w:vertAlign w:val="superscript"/>
        </w:rPr>
        <w:t>]</w:t>
      </w:r>
      <w:r w:rsidR="002B19D6" w:rsidRPr="002E56F2">
        <w:rPr>
          <w:rFonts w:ascii="Book Antiqua" w:hAnsi="Book Antiqua"/>
          <w:sz w:val="24"/>
        </w:rPr>
        <w:t>.</w:t>
      </w:r>
    </w:p>
    <w:p w14:paraId="18C2142C" w14:textId="77777777" w:rsidR="00CD015D" w:rsidRPr="002E56F2" w:rsidRDefault="00CD015D" w:rsidP="0035705F">
      <w:pPr>
        <w:adjustRightInd w:val="0"/>
        <w:snapToGrid w:val="0"/>
        <w:spacing w:line="360" w:lineRule="auto"/>
        <w:rPr>
          <w:rFonts w:ascii="Book Antiqua" w:hAnsi="Book Antiqua"/>
          <w:b/>
          <w:i/>
          <w:sz w:val="24"/>
        </w:rPr>
      </w:pPr>
    </w:p>
    <w:p w14:paraId="2CDD2C7A" w14:textId="053D390B" w:rsidR="00F30664" w:rsidRPr="002E56F2" w:rsidRDefault="006B4710" w:rsidP="0035705F">
      <w:pPr>
        <w:adjustRightInd w:val="0"/>
        <w:snapToGrid w:val="0"/>
        <w:spacing w:line="360" w:lineRule="auto"/>
        <w:rPr>
          <w:rFonts w:ascii="Book Antiqua" w:hAnsi="Book Antiqua"/>
          <w:b/>
          <w:i/>
          <w:sz w:val="24"/>
        </w:rPr>
      </w:pPr>
      <w:r w:rsidRPr="002E56F2">
        <w:rPr>
          <w:rFonts w:ascii="Book Antiqua" w:hAnsi="Book Antiqua"/>
          <w:b/>
          <w:i/>
          <w:sz w:val="24"/>
        </w:rPr>
        <w:t>Adverse events</w:t>
      </w:r>
    </w:p>
    <w:p w14:paraId="767CBD2C" w14:textId="6ABB219D" w:rsidR="004831AF" w:rsidRPr="002E56F2" w:rsidRDefault="008D5A37" w:rsidP="0035705F">
      <w:pPr>
        <w:adjustRightInd w:val="0"/>
        <w:snapToGrid w:val="0"/>
        <w:spacing w:line="360" w:lineRule="auto"/>
        <w:rPr>
          <w:rFonts w:ascii="Book Antiqua" w:hAnsi="Book Antiqua"/>
          <w:sz w:val="24"/>
        </w:rPr>
      </w:pPr>
      <w:r w:rsidRPr="002E56F2">
        <w:rPr>
          <w:rFonts w:ascii="Book Antiqua" w:hAnsi="Book Antiqua"/>
          <w:sz w:val="24"/>
        </w:rPr>
        <w:t xml:space="preserve">Immediate </w:t>
      </w:r>
      <w:r w:rsidR="006B4710" w:rsidRPr="002E56F2">
        <w:rPr>
          <w:rFonts w:ascii="Book Antiqua" w:hAnsi="Book Antiqua"/>
          <w:sz w:val="24"/>
        </w:rPr>
        <w:t>adverse events</w:t>
      </w:r>
      <w:r w:rsidRPr="002E56F2">
        <w:rPr>
          <w:rFonts w:ascii="Book Antiqua" w:hAnsi="Book Antiqua"/>
          <w:sz w:val="24"/>
        </w:rPr>
        <w:t xml:space="preserve"> such as perforation, </w:t>
      </w:r>
      <w:r w:rsidR="003773C6" w:rsidRPr="002E56F2">
        <w:rPr>
          <w:rFonts w:ascii="Book Antiqua" w:hAnsi="Book Antiqua"/>
          <w:sz w:val="24"/>
        </w:rPr>
        <w:t xml:space="preserve">delayed </w:t>
      </w:r>
      <w:r w:rsidR="0005690E" w:rsidRPr="002E56F2">
        <w:rPr>
          <w:rFonts w:ascii="Book Antiqua" w:hAnsi="Book Antiqua"/>
          <w:sz w:val="24"/>
        </w:rPr>
        <w:t>bleeding</w:t>
      </w:r>
      <w:r w:rsidR="00A7304E" w:rsidRPr="002E56F2">
        <w:rPr>
          <w:rFonts w:ascii="Book Antiqua" w:hAnsi="Book Antiqua"/>
          <w:sz w:val="24"/>
        </w:rPr>
        <w:t>,</w:t>
      </w:r>
      <w:r w:rsidR="0005690E" w:rsidRPr="002E56F2">
        <w:rPr>
          <w:rFonts w:ascii="Book Antiqua" w:hAnsi="Book Antiqua"/>
          <w:sz w:val="24"/>
        </w:rPr>
        <w:t xml:space="preserve"> and </w:t>
      </w:r>
      <w:r w:rsidRPr="002E56F2">
        <w:rPr>
          <w:rFonts w:ascii="Book Antiqua" w:hAnsi="Book Antiqua"/>
          <w:sz w:val="24"/>
        </w:rPr>
        <w:t xml:space="preserve">postoperative pneumonia and delayed </w:t>
      </w:r>
      <w:r w:rsidR="006B4710" w:rsidRPr="002E56F2">
        <w:rPr>
          <w:rFonts w:ascii="Book Antiqua" w:hAnsi="Book Antiqua"/>
          <w:sz w:val="24"/>
        </w:rPr>
        <w:t>adverse events</w:t>
      </w:r>
      <w:r w:rsidRPr="002E56F2">
        <w:rPr>
          <w:rFonts w:ascii="Book Antiqua" w:hAnsi="Book Antiqua"/>
          <w:sz w:val="24"/>
        </w:rPr>
        <w:t xml:space="preserve"> such as esophageal stricture were </w:t>
      </w:r>
      <w:r w:rsidR="0005690E" w:rsidRPr="002E56F2">
        <w:rPr>
          <w:rFonts w:ascii="Book Antiqua" w:hAnsi="Book Antiqua"/>
          <w:sz w:val="24"/>
        </w:rPr>
        <w:t>recorded</w:t>
      </w:r>
      <w:r w:rsidR="006B4710" w:rsidRPr="002E56F2">
        <w:rPr>
          <w:rFonts w:ascii="Book Antiqua" w:hAnsi="Book Antiqua"/>
          <w:sz w:val="24"/>
        </w:rPr>
        <w:t>.</w:t>
      </w:r>
    </w:p>
    <w:p w14:paraId="4732895A" w14:textId="77777777" w:rsidR="00CD015D" w:rsidRPr="002E56F2" w:rsidRDefault="00CD015D" w:rsidP="0035705F">
      <w:pPr>
        <w:adjustRightInd w:val="0"/>
        <w:snapToGrid w:val="0"/>
        <w:spacing w:line="360" w:lineRule="auto"/>
        <w:rPr>
          <w:rFonts w:ascii="Book Antiqua" w:hAnsi="Book Antiqua"/>
          <w:b/>
          <w:i/>
          <w:sz w:val="24"/>
        </w:rPr>
      </w:pPr>
    </w:p>
    <w:p w14:paraId="6EB1926F" w14:textId="661177EC" w:rsidR="00F30664" w:rsidRPr="002E56F2" w:rsidRDefault="008876AB" w:rsidP="0035705F">
      <w:pPr>
        <w:adjustRightInd w:val="0"/>
        <w:snapToGrid w:val="0"/>
        <w:spacing w:line="360" w:lineRule="auto"/>
        <w:rPr>
          <w:rFonts w:ascii="Book Antiqua" w:hAnsi="Book Antiqua"/>
          <w:b/>
          <w:i/>
          <w:sz w:val="24"/>
        </w:rPr>
      </w:pPr>
      <w:r w:rsidRPr="002E56F2">
        <w:rPr>
          <w:rFonts w:ascii="Book Antiqua" w:hAnsi="Book Antiqua"/>
          <w:b/>
          <w:i/>
          <w:sz w:val="24"/>
        </w:rPr>
        <w:t>Long-term</w:t>
      </w:r>
      <w:r w:rsidR="008F6916" w:rsidRPr="002E56F2">
        <w:rPr>
          <w:rFonts w:ascii="Book Antiqua" w:hAnsi="Book Antiqua"/>
          <w:b/>
          <w:i/>
          <w:sz w:val="24"/>
        </w:rPr>
        <w:t xml:space="preserve"> </w:t>
      </w:r>
      <w:r w:rsidRPr="002E56F2">
        <w:rPr>
          <w:rFonts w:ascii="Book Antiqua" w:hAnsi="Book Antiqua"/>
          <w:b/>
          <w:i/>
          <w:sz w:val="24"/>
        </w:rPr>
        <w:t>o</w:t>
      </w:r>
      <w:r w:rsidR="006D65B2" w:rsidRPr="002E56F2">
        <w:rPr>
          <w:rFonts w:ascii="Book Antiqua" w:hAnsi="Book Antiqua"/>
          <w:b/>
          <w:i/>
          <w:sz w:val="24"/>
        </w:rPr>
        <w:t>utcomes</w:t>
      </w:r>
    </w:p>
    <w:p w14:paraId="7B5CDA2B" w14:textId="58D72E3B" w:rsidR="000A360B" w:rsidRPr="002E56F2" w:rsidRDefault="00082866" w:rsidP="0035705F">
      <w:pPr>
        <w:adjustRightInd w:val="0"/>
        <w:snapToGrid w:val="0"/>
        <w:spacing w:line="360" w:lineRule="auto"/>
        <w:rPr>
          <w:rFonts w:ascii="Book Antiqua" w:hAnsi="Book Antiqua"/>
          <w:b/>
          <w:sz w:val="24"/>
        </w:rPr>
      </w:pPr>
      <w:r w:rsidRPr="002E56F2">
        <w:rPr>
          <w:rFonts w:ascii="Book Antiqua" w:hAnsi="Book Antiqua"/>
          <w:sz w:val="24"/>
        </w:rPr>
        <w:t>To monitor patients,</w:t>
      </w:r>
      <w:r w:rsidR="006D65B2" w:rsidRPr="002E56F2">
        <w:rPr>
          <w:rFonts w:ascii="Book Antiqua" w:hAnsi="Book Antiqua"/>
          <w:sz w:val="24"/>
        </w:rPr>
        <w:t xml:space="preserve"> esophagogastroduodenoscopy was performed 3</w:t>
      </w:r>
      <w:r w:rsidR="00BD0928">
        <w:rPr>
          <w:rFonts w:ascii="Book Antiqua" w:eastAsia="SimSun" w:hAnsi="Book Antiqua" w:hint="eastAsia"/>
          <w:sz w:val="24"/>
          <w:lang w:eastAsia="zh-CN"/>
        </w:rPr>
        <w:t>-</w:t>
      </w:r>
      <w:r w:rsidR="006D65B2" w:rsidRPr="002E56F2">
        <w:rPr>
          <w:rFonts w:ascii="Book Antiqua" w:hAnsi="Book Antiqua"/>
          <w:sz w:val="24"/>
        </w:rPr>
        <w:t>6 mo</w:t>
      </w:r>
      <w:r w:rsidR="00BD0928">
        <w:rPr>
          <w:rFonts w:ascii="Book Antiqua" w:eastAsia="SimSun" w:hAnsi="Book Antiqua" w:hint="eastAsia"/>
          <w:sz w:val="24"/>
          <w:lang w:eastAsia="zh-CN"/>
        </w:rPr>
        <w:t xml:space="preserve"> </w:t>
      </w:r>
      <w:r w:rsidR="006D65B2" w:rsidRPr="002E56F2">
        <w:rPr>
          <w:rFonts w:ascii="Book Antiqua" w:hAnsi="Book Antiqua"/>
          <w:sz w:val="24"/>
        </w:rPr>
        <w:t xml:space="preserve">and 1 year </w:t>
      </w:r>
      <w:r w:rsidR="00D82D72" w:rsidRPr="002E56F2">
        <w:rPr>
          <w:rFonts w:ascii="Book Antiqua" w:hAnsi="Book Antiqua"/>
          <w:sz w:val="24"/>
        </w:rPr>
        <w:t xml:space="preserve">following </w:t>
      </w:r>
      <w:r w:rsidR="006D65B2" w:rsidRPr="002E56F2">
        <w:rPr>
          <w:rFonts w:ascii="Book Antiqua" w:hAnsi="Book Antiqua"/>
          <w:sz w:val="24"/>
        </w:rPr>
        <w:t>ESD and annual</w:t>
      </w:r>
      <w:r w:rsidR="00D82D72" w:rsidRPr="002E56F2">
        <w:rPr>
          <w:rFonts w:ascii="Book Antiqua" w:hAnsi="Book Antiqua"/>
          <w:sz w:val="24"/>
        </w:rPr>
        <w:t>ly thereafter</w:t>
      </w:r>
      <w:r w:rsidRPr="002E56F2">
        <w:rPr>
          <w:rFonts w:ascii="Book Antiqua" w:hAnsi="Book Antiqua"/>
          <w:sz w:val="24"/>
        </w:rPr>
        <w:t>;</w:t>
      </w:r>
      <w:r w:rsidR="006D65B2" w:rsidRPr="002E56F2">
        <w:rPr>
          <w:rFonts w:ascii="Book Antiqua" w:hAnsi="Book Antiqua"/>
          <w:sz w:val="24"/>
        </w:rPr>
        <w:t xml:space="preserve"> </w:t>
      </w:r>
      <w:r w:rsidR="00967050" w:rsidRPr="002E56F2">
        <w:rPr>
          <w:rFonts w:ascii="Book Antiqua" w:hAnsi="Book Antiqua"/>
          <w:sz w:val="24"/>
        </w:rPr>
        <w:t xml:space="preserve">computed tomography </w:t>
      </w:r>
      <w:r w:rsidR="006D65B2" w:rsidRPr="002E56F2">
        <w:rPr>
          <w:rFonts w:ascii="Book Antiqua" w:hAnsi="Book Antiqua"/>
          <w:sz w:val="24"/>
        </w:rPr>
        <w:t>was also performed annually.</w:t>
      </w:r>
      <w:r w:rsidR="00AB2EF0" w:rsidRPr="002E56F2">
        <w:rPr>
          <w:rFonts w:ascii="Book Antiqua" w:hAnsi="Book Antiqua"/>
          <w:sz w:val="24"/>
        </w:rPr>
        <w:t xml:space="preserve"> </w:t>
      </w:r>
      <w:r w:rsidRPr="002E56F2">
        <w:rPr>
          <w:rFonts w:ascii="Book Antiqua" w:hAnsi="Book Antiqua"/>
          <w:sz w:val="24"/>
        </w:rPr>
        <w:t>Three</w:t>
      </w:r>
      <w:r w:rsidR="0080700C" w:rsidRPr="002E56F2">
        <w:rPr>
          <w:rFonts w:ascii="Book Antiqua" w:hAnsi="Book Antiqua"/>
          <w:sz w:val="24"/>
        </w:rPr>
        <w:t xml:space="preserve">- and 5-year overall </w:t>
      </w:r>
      <w:r w:rsidR="009739A4" w:rsidRPr="002E56F2">
        <w:rPr>
          <w:rFonts w:ascii="Book Antiqua" w:hAnsi="Book Antiqua"/>
          <w:sz w:val="24"/>
        </w:rPr>
        <w:t xml:space="preserve">survival rates were assessed </w:t>
      </w:r>
      <w:r w:rsidRPr="002E56F2">
        <w:rPr>
          <w:rFonts w:ascii="Book Antiqua" w:hAnsi="Book Antiqua"/>
          <w:sz w:val="24"/>
        </w:rPr>
        <w:t xml:space="preserve">for </w:t>
      </w:r>
      <w:r w:rsidR="008D5A37" w:rsidRPr="002E56F2">
        <w:rPr>
          <w:rFonts w:ascii="Book Antiqua" w:hAnsi="Book Antiqua"/>
          <w:sz w:val="24"/>
        </w:rPr>
        <w:t>the entire study cohort</w:t>
      </w:r>
      <w:r w:rsidR="009739A4" w:rsidRPr="002E56F2">
        <w:rPr>
          <w:rFonts w:ascii="Book Antiqua" w:hAnsi="Book Antiqua"/>
          <w:sz w:val="24"/>
        </w:rPr>
        <w:t>.</w:t>
      </w:r>
      <w:r w:rsidR="00900AD7" w:rsidRPr="002E56F2">
        <w:rPr>
          <w:rFonts w:ascii="Book Antiqua" w:hAnsi="Book Antiqua"/>
          <w:sz w:val="24"/>
        </w:rPr>
        <w:t xml:space="preserve"> </w:t>
      </w:r>
      <w:r w:rsidR="001D40C2" w:rsidRPr="002E56F2">
        <w:rPr>
          <w:rFonts w:ascii="Book Antiqua" w:hAnsi="Book Antiqua"/>
          <w:sz w:val="24"/>
        </w:rPr>
        <w:t xml:space="preserve">SENs detected </w:t>
      </w:r>
      <w:r w:rsidR="00E16A72" w:rsidRPr="002E56F2">
        <w:rPr>
          <w:rFonts w:ascii="Book Antiqua" w:hAnsi="Book Antiqua"/>
          <w:sz w:val="24"/>
        </w:rPr>
        <w:t>&gt;</w:t>
      </w:r>
      <w:r w:rsidR="00412990">
        <w:rPr>
          <w:rFonts w:ascii="Book Antiqua" w:eastAsia="SimSun" w:hAnsi="Book Antiqua" w:hint="eastAsia"/>
          <w:sz w:val="24"/>
          <w:lang w:eastAsia="zh-CN"/>
        </w:rPr>
        <w:t xml:space="preserve"> </w:t>
      </w:r>
      <w:r w:rsidR="001D40C2" w:rsidRPr="002E56F2">
        <w:rPr>
          <w:rFonts w:ascii="Book Antiqua" w:hAnsi="Book Antiqua"/>
          <w:sz w:val="24"/>
        </w:rPr>
        <w:t>1 year after curative resection</w:t>
      </w:r>
      <w:r w:rsidR="0031687E" w:rsidRPr="002E56F2">
        <w:rPr>
          <w:rFonts w:ascii="Book Antiqua" w:hAnsi="Book Antiqua"/>
          <w:sz w:val="24"/>
        </w:rPr>
        <w:t xml:space="preserve"> </w:t>
      </w:r>
      <w:r w:rsidR="00E16A72" w:rsidRPr="002E56F2">
        <w:rPr>
          <w:rFonts w:ascii="Book Antiqua" w:hAnsi="Book Antiqua"/>
          <w:sz w:val="24"/>
        </w:rPr>
        <w:t xml:space="preserve">by ESD </w:t>
      </w:r>
      <w:r w:rsidR="001D40C2" w:rsidRPr="002E56F2">
        <w:rPr>
          <w:rFonts w:ascii="Book Antiqua" w:hAnsi="Book Antiqua"/>
          <w:sz w:val="24"/>
        </w:rPr>
        <w:t xml:space="preserve">were </w:t>
      </w:r>
      <w:r w:rsidRPr="002E56F2">
        <w:rPr>
          <w:rFonts w:ascii="Book Antiqua" w:hAnsi="Book Antiqua"/>
          <w:sz w:val="24"/>
        </w:rPr>
        <w:t xml:space="preserve">considered </w:t>
      </w:r>
      <w:r w:rsidR="001D40C2" w:rsidRPr="002E56F2">
        <w:rPr>
          <w:rFonts w:ascii="Book Antiqua" w:hAnsi="Book Antiqua"/>
          <w:sz w:val="24"/>
        </w:rPr>
        <w:t xml:space="preserve">metachronous cancers. </w:t>
      </w:r>
      <w:r w:rsidRPr="002E56F2">
        <w:rPr>
          <w:rFonts w:ascii="Book Antiqua" w:hAnsi="Book Antiqua"/>
          <w:sz w:val="24"/>
        </w:rPr>
        <w:t>C</w:t>
      </w:r>
      <w:r w:rsidR="00636C8A" w:rsidRPr="002E56F2">
        <w:rPr>
          <w:rFonts w:ascii="Book Antiqua" w:hAnsi="Book Antiqua"/>
          <w:sz w:val="24"/>
        </w:rPr>
        <w:t xml:space="preserve">umulative overall metachronous cancer rates </w:t>
      </w:r>
      <w:r w:rsidRPr="002E56F2">
        <w:rPr>
          <w:rFonts w:ascii="Book Antiqua" w:hAnsi="Book Antiqua"/>
          <w:sz w:val="24"/>
        </w:rPr>
        <w:t>during the</w:t>
      </w:r>
      <w:r w:rsidR="00134FFC" w:rsidRPr="002E56F2">
        <w:rPr>
          <w:rFonts w:ascii="Book Antiqua" w:hAnsi="Book Antiqua"/>
          <w:sz w:val="24"/>
        </w:rPr>
        <w:t xml:space="preserve"> 3- and 5-year periods</w:t>
      </w:r>
      <w:r w:rsidRPr="002E56F2">
        <w:rPr>
          <w:rFonts w:ascii="Book Antiqua" w:hAnsi="Book Antiqua"/>
          <w:sz w:val="24"/>
        </w:rPr>
        <w:t xml:space="preserve"> were </w:t>
      </w:r>
      <w:r w:rsidR="00A7304E" w:rsidRPr="002E56F2">
        <w:rPr>
          <w:rFonts w:ascii="Book Antiqua" w:hAnsi="Book Antiqua"/>
          <w:sz w:val="24"/>
        </w:rPr>
        <w:t xml:space="preserve">also </w:t>
      </w:r>
      <w:r w:rsidRPr="002E56F2">
        <w:rPr>
          <w:rFonts w:ascii="Book Antiqua" w:hAnsi="Book Antiqua"/>
          <w:sz w:val="24"/>
        </w:rPr>
        <w:t>assessed</w:t>
      </w:r>
      <w:r w:rsidR="00900AD7" w:rsidRPr="002E56F2">
        <w:rPr>
          <w:rFonts w:ascii="Book Antiqua" w:hAnsi="Book Antiqua"/>
          <w:sz w:val="24"/>
        </w:rPr>
        <w:t>.</w:t>
      </w:r>
    </w:p>
    <w:p w14:paraId="4C0E737D" w14:textId="77777777" w:rsidR="00CD015D" w:rsidRPr="002E56F2" w:rsidRDefault="00CD015D" w:rsidP="0035705F">
      <w:pPr>
        <w:adjustRightInd w:val="0"/>
        <w:snapToGrid w:val="0"/>
        <w:spacing w:line="360" w:lineRule="auto"/>
        <w:rPr>
          <w:rFonts w:ascii="Book Antiqua" w:hAnsi="Book Antiqua"/>
          <w:b/>
          <w:i/>
          <w:sz w:val="24"/>
        </w:rPr>
      </w:pPr>
    </w:p>
    <w:p w14:paraId="7058D793" w14:textId="3754D224" w:rsidR="00F30664" w:rsidRPr="002E56F2" w:rsidRDefault="006D65B2" w:rsidP="0035705F">
      <w:pPr>
        <w:adjustRightInd w:val="0"/>
        <w:snapToGrid w:val="0"/>
        <w:spacing w:line="360" w:lineRule="auto"/>
        <w:rPr>
          <w:rFonts w:ascii="Book Antiqua" w:hAnsi="Book Antiqua"/>
          <w:i/>
          <w:sz w:val="24"/>
        </w:rPr>
      </w:pPr>
      <w:r w:rsidRPr="002E56F2">
        <w:rPr>
          <w:rFonts w:ascii="Book Antiqua" w:hAnsi="Book Antiqua"/>
          <w:b/>
          <w:i/>
          <w:sz w:val="24"/>
        </w:rPr>
        <w:t xml:space="preserve">Statistical </w:t>
      </w:r>
      <w:r w:rsidR="00817629" w:rsidRPr="002E56F2">
        <w:rPr>
          <w:rFonts w:ascii="Book Antiqua" w:hAnsi="Book Antiqua"/>
          <w:b/>
          <w:i/>
          <w:sz w:val="24"/>
        </w:rPr>
        <w:t>analysis</w:t>
      </w:r>
    </w:p>
    <w:p w14:paraId="7FAB36F2" w14:textId="42C741B2" w:rsidR="00B04ACA" w:rsidRPr="002E56F2" w:rsidRDefault="00636C8A" w:rsidP="0035705F">
      <w:pPr>
        <w:adjustRightInd w:val="0"/>
        <w:snapToGrid w:val="0"/>
        <w:spacing w:line="360" w:lineRule="auto"/>
        <w:rPr>
          <w:rFonts w:ascii="Book Antiqua" w:hAnsi="Book Antiqua"/>
          <w:b/>
          <w:sz w:val="24"/>
        </w:rPr>
      </w:pPr>
      <w:r w:rsidRPr="002E56F2">
        <w:rPr>
          <w:rFonts w:ascii="Book Antiqua" w:hAnsi="Book Antiqua"/>
          <w:sz w:val="24"/>
        </w:rPr>
        <w:t>C</w:t>
      </w:r>
      <w:r w:rsidR="006D65B2" w:rsidRPr="002E56F2">
        <w:rPr>
          <w:rFonts w:ascii="Book Antiqua" w:hAnsi="Book Antiqua"/>
          <w:sz w:val="24"/>
        </w:rPr>
        <w:t xml:space="preserve">ontinuous variables </w:t>
      </w:r>
      <w:r w:rsidR="00082866" w:rsidRPr="002E56F2">
        <w:rPr>
          <w:rFonts w:ascii="Book Antiqua" w:hAnsi="Book Antiqua"/>
          <w:sz w:val="24"/>
        </w:rPr>
        <w:t xml:space="preserve">were </w:t>
      </w:r>
      <w:r w:rsidR="00703DC1" w:rsidRPr="002E56F2">
        <w:rPr>
          <w:rFonts w:ascii="Book Antiqua" w:hAnsi="Book Antiqua"/>
          <w:sz w:val="24"/>
        </w:rPr>
        <w:t xml:space="preserve">expressed </w:t>
      </w:r>
      <w:r w:rsidR="006D65B2" w:rsidRPr="002E56F2">
        <w:rPr>
          <w:rFonts w:ascii="Book Antiqua" w:hAnsi="Book Antiqua"/>
          <w:sz w:val="24"/>
        </w:rPr>
        <w:t xml:space="preserve">as </w:t>
      </w:r>
      <w:r w:rsidR="00967050" w:rsidRPr="002E56F2">
        <w:rPr>
          <w:rFonts w:ascii="Book Antiqua" w:hAnsi="Book Antiqua"/>
          <w:sz w:val="24"/>
        </w:rPr>
        <w:t xml:space="preserve">a </w:t>
      </w:r>
      <w:r w:rsidR="00134FFC" w:rsidRPr="002E56F2">
        <w:rPr>
          <w:rFonts w:ascii="Book Antiqua" w:hAnsi="Book Antiqua"/>
          <w:sz w:val="24"/>
        </w:rPr>
        <w:t>mean</w:t>
      </w:r>
      <w:r w:rsidR="00A7304E" w:rsidRPr="002E56F2">
        <w:rPr>
          <w:rFonts w:ascii="Book Antiqua" w:hAnsi="Book Antiqua"/>
          <w:sz w:val="24"/>
        </w:rPr>
        <w:t xml:space="preserve"> </w:t>
      </w:r>
      <w:r w:rsidR="00134FFC" w:rsidRPr="002E56F2">
        <w:rPr>
          <w:rFonts w:ascii="Book Antiqua" w:hAnsi="Book Antiqua"/>
          <w:sz w:val="24"/>
        </w:rPr>
        <w:t>±</w:t>
      </w:r>
      <w:r w:rsidR="00A7304E" w:rsidRPr="002E56F2">
        <w:rPr>
          <w:rFonts w:ascii="Book Antiqua" w:hAnsi="Book Antiqua"/>
          <w:sz w:val="24"/>
        </w:rPr>
        <w:t xml:space="preserve"> </w:t>
      </w:r>
      <w:r w:rsidR="00134FFC" w:rsidRPr="002E56F2">
        <w:rPr>
          <w:rFonts w:ascii="Book Antiqua" w:hAnsi="Book Antiqua"/>
          <w:sz w:val="24"/>
        </w:rPr>
        <w:t>standard deviation or median and range, as appropriate</w:t>
      </w:r>
      <w:r w:rsidR="00703DC1" w:rsidRPr="002E56F2">
        <w:rPr>
          <w:rFonts w:ascii="Book Antiqua" w:hAnsi="Book Antiqua"/>
          <w:sz w:val="24"/>
        </w:rPr>
        <w:t>, and c</w:t>
      </w:r>
      <w:r w:rsidR="006D65B2" w:rsidRPr="002E56F2">
        <w:rPr>
          <w:rFonts w:ascii="Book Antiqua" w:hAnsi="Book Antiqua"/>
          <w:sz w:val="24"/>
        </w:rPr>
        <w:t xml:space="preserve">ategorical variables as </w:t>
      </w:r>
      <w:r w:rsidR="00134FFC" w:rsidRPr="002E56F2">
        <w:rPr>
          <w:rFonts w:ascii="Book Antiqua" w:hAnsi="Book Antiqua"/>
          <w:sz w:val="24"/>
        </w:rPr>
        <w:t xml:space="preserve">frequency or </w:t>
      </w:r>
      <w:r w:rsidR="006D65B2" w:rsidRPr="002E56F2">
        <w:rPr>
          <w:rFonts w:ascii="Book Antiqua" w:hAnsi="Book Antiqua"/>
          <w:sz w:val="24"/>
        </w:rPr>
        <w:t xml:space="preserve">number of </w:t>
      </w:r>
      <w:r w:rsidR="00134FFC" w:rsidRPr="002E56F2">
        <w:rPr>
          <w:rFonts w:ascii="Book Antiqua" w:hAnsi="Book Antiqua"/>
          <w:sz w:val="24"/>
        </w:rPr>
        <w:t>occurrences</w:t>
      </w:r>
      <w:r w:rsidR="006D65B2" w:rsidRPr="002E56F2">
        <w:rPr>
          <w:rFonts w:ascii="Book Antiqua" w:hAnsi="Book Antiqua"/>
          <w:sz w:val="24"/>
        </w:rPr>
        <w:t xml:space="preserve">. Kaplan-Meier curves were </w:t>
      </w:r>
      <w:r w:rsidR="00703DC1" w:rsidRPr="002E56F2">
        <w:rPr>
          <w:rFonts w:ascii="Book Antiqua" w:hAnsi="Book Antiqua"/>
          <w:sz w:val="24"/>
        </w:rPr>
        <w:t xml:space="preserve">generated </w:t>
      </w:r>
      <w:r w:rsidR="006D65B2" w:rsidRPr="002E56F2">
        <w:rPr>
          <w:rFonts w:ascii="Book Antiqua" w:hAnsi="Book Antiqua"/>
          <w:sz w:val="24"/>
        </w:rPr>
        <w:t>to analyze survival and metachronous cancer</w:t>
      </w:r>
      <w:r w:rsidR="00703DC1" w:rsidRPr="002E56F2">
        <w:rPr>
          <w:rFonts w:ascii="Book Antiqua" w:hAnsi="Book Antiqua"/>
          <w:sz w:val="24"/>
        </w:rPr>
        <w:t xml:space="preserve"> rates</w:t>
      </w:r>
      <w:r w:rsidR="006D65B2" w:rsidRPr="002E56F2">
        <w:rPr>
          <w:rFonts w:ascii="Book Antiqua" w:hAnsi="Book Antiqua"/>
          <w:sz w:val="24"/>
        </w:rPr>
        <w:t xml:space="preserve">. </w:t>
      </w:r>
      <w:bookmarkStart w:id="174" w:name="_Hlk508626016"/>
      <w:r w:rsidR="003C2025" w:rsidRPr="00C5184F">
        <w:rPr>
          <w:rFonts w:ascii="Book Antiqua" w:hAnsi="Book Antiqua"/>
          <w:bCs/>
          <w:sz w:val="24"/>
        </w:rPr>
        <w:t>A log-rank test was used to evaluate the significance of differences between curves</w:t>
      </w:r>
      <w:r w:rsidR="003C2025" w:rsidRPr="00C5184F">
        <w:rPr>
          <w:rFonts w:ascii="Book Antiqua" w:hAnsi="Book Antiqua" w:hint="eastAsia"/>
          <w:bCs/>
          <w:sz w:val="24"/>
        </w:rPr>
        <w:t>,</w:t>
      </w:r>
      <w:r w:rsidR="003C2025" w:rsidRPr="00C5184F">
        <w:rPr>
          <w:rFonts w:ascii="Book Antiqua" w:hAnsi="Book Antiqua"/>
          <w:bCs/>
          <w:sz w:val="24"/>
        </w:rPr>
        <w:t xml:space="preserve"> and a </w:t>
      </w:r>
      <w:r w:rsidR="003C2025" w:rsidRPr="00C5184F">
        <w:rPr>
          <w:rFonts w:ascii="Book Antiqua" w:hAnsi="Book Antiqua"/>
          <w:bCs/>
          <w:i/>
          <w:sz w:val="24"/>
        </w:rPr>
        <w:t xml:space="preserve">P </w:t>
      </w:r>
      <w:r w:rsidR="003C2025" w:rsidRPr="00C5184F">
        <w:rPr>
          <w:rFonts w:ascii="Book Antiqua" w:hAnsi="Book Antiqua"/>
          <w:bCs/>
          <w:sz w:val="24"/>
        </w:rPr>
        <w:t>value of less than 5%</w:t>
      </w:r>
      <w:r w:rsidR="00A63F5D" w:rsidRPr="00C5184F">
        <w:rPr>
          <w:rFonts w:ascii="Book Antiqua" w:hAnsi="Book Antiqua"/>
          <w:bCs/>
          <w:sz w:val="24"/>
        </w:rPr>
        <w:t xml:space="preserve"> </w:t>
      </w:r>
      <w:r w:rsidR="003C2025" w:rsidRPr="00C5184F">
        <w:rPr>
          <w:rFonts w:ascii="Book Antiqua" w:hAnsi="Book Antiqua"/>
          <w:bCs/>
          <w:sz w:val="24"/>
        </w:rPr>
        <w:t xml:space="preserve">was considered significant. </w:t>
      </w:r>
      <w:bookmarkEnd w:id="174"/>
      <w:r w:rsidR="006D65B2" w:rsidRPr="002E56F2">
        <w:rPr>
          <w:rFonts w:ascii="Book Antiqua" w:hAnsi="Book Antiqua"/>
          <w:sz w:val="24"/>
        </w:rPr>
        <w:t xml:space="preserve">All statistical </w:t>
      </w:r>
      <w:r w:rsidR="00967050" w:rsidRPr="002E56F2">
        <w:rPr>
          <w:rFonts w:ascii="Book Antiqua" w:hAnsi="Book Antiqua"/>
          <w:sz w:val="24"/>
        </w:rPr>
        <w:t xml:space="preserve">analyses </w:t>
      </w:r>
      <w:r w:rsidR="00A7304E" w:rsidRPr="002E56F2">
        <w:rPr>
          <w:rFonts w:ascii="Book Antiqua" w:hAnsi="Book Antiqua"/>
          <w:sz w:val="24"/>
        </w:rPr>
        <w:t>were performed using</w:t>
      </w:r>
      <w:r w:rsidR="006D65B2" w:rsidRPr="002E56F2">
        <w:rPr>
          <w:rFonts w:ascii="Book Antiqua" w:hAnsi="Book Antiqua"/>
          <w:sz w:val="24"/>
        </w:rPr>
        <w:t xml:space="preserve"> JMP software (SAS Institute,</w:t>
      </w:r>
      <w:r w:rsidR="005246B4" w:rsidRPr="002E56F2">
        <w:rPr>
          <w:rFonts w:ascii="Book Antiqua" w:hAnsi="Book Antiqua"/>
          <w:sz w:val="24"/>
        </w:rPr>
        <w:t xml:space="preserve"> </w:t>
      </w:r>
      <w:r w:rsidR="006D65B2" w:rsidRPr="002E56F2">
        <w:rPr>
          <w:rFonts w:ascii="Book Antiqua" w:hAnsi="Book Antiqua"/>
          <w:sz w:val="24"/>
        </w:rPr>
        <w:t>Inc</w:t>
      </w:r>
      <w:r w:rsidR="00A7304E" w:rsidRPr="002E56F2">
        <w:rPr>
          <w:rFonts w:ascii="Book Antiqua" w:hAnsi="Book Antiqua"/>
          <w:sz w:val="24"/>
        </w:rPr>
        <w:t>.</w:t>
      </w:r>
      <w:r w:rsidR="006D65B2" w:rsidRPr="002E56F2">
        <w:rPr>
          <w:rFonts w:ascii="Book Antiqua" w:hAnsi="Book Antiqua"/>
          <w:sz w:val="24"/>
        </w:rPr>
        <w:t>,</w:t>
      </w:r>
      <w:r w:rsidR="005246B4" w:rsidRPr="002E56F2">
        <w:rPr>
          <w:rFonts w:ascii="Book Antiqua" w:hAnsi="Book Antiqua"/>
          <w:sz w:val="24"/>
        </w:rPr>
        <w:t xml:space="preserve"> </w:t>
      </w:r>
      <w:r w:rsidR="006D65B2" w:rsidRPr="002E56F2">
        <w:rPr>
          <w:rFonts w:ascii="Book Antiqua" w:hAnsi="Book Antiqua"/>
          <w:sz w:val="24"/>
        </w:rPr>
        <w:t xml:space="preserve">Cary, NC, </w:t>
      </w:r>
      <w:r w:rsidR="009353A0" w:rsidRPr="00C5184F">
        <w:rPr>
          <w:rFonts w:ascii="Book Antiqua" w:eastAsia="SimSun" w:hAnsi="Book Antiqua" w:hint="eastAsia"/>
          <w:bCs/>
          <w:sz w:val="24"/>
          <w:lang w:eastAsia="zh-CN"/>
        </w:rPr>
        <w:t>U</w:t>
      </w:r>
      <w:r w:rsidR="00343BD5">
        <w:rPr>
          <w:rFonts w:ascii="Book Antiqua" w:eastAsia="SimSun" w:hAnsi="Book Antiqua"/>
          <w:bCs/>
          <w:sz w:val="24"/>
          <w:lang w:eastAsia="zh-CN"/>
        </w:rPr>
        <w:t>nited States</w:t>
      </w:r>
      <w:r w:rsidR="006D65B2" w:rsidRPr="002E56F2">
        <w:rPr>
          <w:rFonts w:ascii="Book Antiqua" w:hAnsi="Book Antiqua"/>
          <w:sz w:val="24"/>
        </w:rPr>
        <w:t>)</w:t>
      </w:r>
      <w:r w:rsidR="00A7304E" w:rsidRPr="002E56F2">
        <w:rPr>
          <w:rFonts w:ascii="Book Antiqua" w:hAnsi="Book Antiqua"/>
          <w:sz w:val="24"/>
        </w:rPr>
        <w:t>.</w:t>
      </w:r>
    </w:p>
    <w:p w14:paraId="34776631" w14:textId="77777777" w:rsidR="008E1F7C" w:rsidRPr="002E56F2" w:rsidRDefault="008E1F7C" w:rsidP="0035705F">
      <w:pPr>
        <w:adjustRightInd w:val="0"/>
        <w:snapToGrid w:val="0"/>
        <w:spacing w:line="360" w:lineRule="auto"/>
        <w:outlineLvl w:val="0"/>
        <w:rPr>
          <w:rFonts w:ascii="Book Antiqua" w:hAnsi="Book Antiqua"/>
          <w:b/>
          <w:sz w:val="24"/>
        </w:rPr>
      </w:pPr>
    </w:p>
    <w:p w14:paraId="3ECBBA59" w14:textId="77A7DB23" w:rsidR="001C3168" w:rsidRPr="002E56F2" w:rsidRDefault="008E1F7C" w:rsidP="0035705F">
      <w:pPr>
        <w:adjustRightInd w:val="0"/>
        <w:snapToGrid w:val="0"/>
        <w:spacing w:line="360" w:lineRule="auto"/>
        <w:outlineLvl w:val="0"/>
        <w:rPr>
          <w:rFonts w:ascii="Book Antiqua" w:hAnsi="Book Antiqua"/>
          <w:b/>
          <w:sz w:val="24"/>
        </w:rPr>
      </w:pPr>
      <w:r w:rsidRPr="002E56F2">
        <w:rPr>
          <w:rFonts w:ascii="Book Antiqua" w:hAnsi="Book Antiqua"/>
          <w:b/>
          <w:sz w:val="24"/>
        </w:rPr>
        <w:t>RESULTS</w:t>
      </w:r>
    </w:p>
    <w:p w14:paraId="00613A05" w14:textId="2BC6EE80" w:rsidR="00F30664" w:rsidRPr="002E56F2" w:rsidRDefault="00E16A72" w:rsidP="0035705F">
      <w:pPr>
        <w:adjustRightInd w:val="0"/>
        <w:snapToGrid w:val="0"/>
        <w:spacing w:line="360" w:lineRule="auto"/>
        <w:rPr>
          <w:rFonts w:ascii="Book Antiqua" w:hAnsi="Book Antiqua"/>
          <w:i/>
          <w:sz w:val="24"/>
        </w:rPr>
      </w:pPr>
      <w:r w:rsidRPr="002E56F2">
        <w:rPr>
          <w:rFonts w:ascii="Book Antiqua" w:hAnsi="Book Antiqua"/>
          <w:b/>
          <w:i/>
          <w:sz w:val="24"/>
        </w:rPr>
        <w:t xml:space="preserve">Demographic </w:t>
      </w:r>
      <w:r w:rsidR="00E828BA" w:rsidRPr="002E56F2">
        <w:rPr>
          <w:rFonts w:ascii="Book Antiqua" w:hAnsi="Book Antiqua"/>
          <w:b/>
          <w:i/>
          <w:sz w:val="24"/>
        </w:rPr>
        <w:t xml:space="preserve">and </w:t>
      </w:r>
      <w:r w:rsidR="008D5A37" w:rsidRPr="002E56F2">
        <w:rPr>
          <w:rFonts w:ascii="Book Antiqua" w:hAnsi="Book Antiqua"/>
          <w:b/>
          <w:i/>
          <w:sz w:val="24"/>
        </w:rPr>
        <w:t>clinicopathologic characteristics</w:t>
      </w:r>
    </w:p>
    <w:p w14:paraId="28B8C266" w14:textId="7FE27956" w:rsidR="001C3168" w:rsidRPr="002E56F2" w:rsidRDefault="0062723D" w:rsidP="0035705F">
      <w:pPr>
        <w:adjustRightInd w:val="0"/>
        <w:snapToGrid w:val="0"/>
        <w:spacing w:line="360" w:lineRule="auto"/>
        <w:rPr>
          <w:rFonts w:ascii="Book Antiqua" w:hAnsi="Book Antiqua"/>
          <w:sz w:val="24"/>
        </w:rPr>
      </w:pPr>
      <w:bookmarkStart w:id="175" w:name="_Hlk508572449"/>
      <w:r w:rsidRPr="002E56F2">
        <w:rPr>
          <w:rFonts w:ascii="Book Antiqua" w:hAnsi="Book Antiqua"/>
          <w:sz w:val="24"/>
        </w:rPr>
        <w:t xml:space="preserve">A total of </w:t>
      </w:r>
      <w:r w:rsidR="0049383A" w:rsidRPr="00C5184F">
        <w:rPr>
          <w:rFonts w:ascii="Book Antiqua" w:hAnsi="Book Antiqua"/>
          <w:bCs/>
          <w:sz w:val="24"/>
        </w:rPr>
        <w:t>96</w:t>
      </w:r>
      <w:r w:rsidRPr="002E56F2">
        <w:rPr>
          <w:rFonts w:ascii="Book Antiqua" w:hAnsi="Book Antiqua"/>
          <w:sz w:val="24"/>
        </w:rPr>
        <w:t xml:space="preserve"> SENs in </w:t>
      </w:r>
      <w:r w:rsidRPr="00C5184F">
        <w:rPr>
          <w:rFonts w:ascii="Book Antiqua" w:hAnsi="Book Antiqua"/>
          <w:bCs/>
          <w:sz w:val="24"/>
        </w:rPr>
        <w:t>7</w:t>
      </w:r>
      <w:r w:rsidR="0049383A" w:rsidRPr="00C5184F">
        <w:rPr>
          <w:rFonts w:ascii="Book Antiqua" w:hAnsi="Book Antiqua"/>
          <w:bCs/>
          <w:sz w:val="24"/>
        </w:rPr>
        <w:t>0</w:t>
      </w:r>
      <w:r w:rsidRPr="002E56F2">
        <w:rPr>
          <w:rFonts w:ascii="Book Antiqua" w:hAnsi="Book Antiqua"/>
          <w:sz w:val="24"/>
        </w:rPr>
        <w:t xml:space="preserve"> patients </w:t>
      </w:r>
      <w:r w:rsidR="0031687E" w:rsidRPr="002E56F2">
        <w:rPr>
          <w:rFonts w:ascii="Book Antiqua" w:hAnsi="Book Antiqua"/>
          <w:sz w:val="24"/>
        </w:rPr>
        <w:t>qualified for analysis</w:t>
      </w:r>
      <w:r w:rsidRPr="002E56F2">
        <w:rPr>
          <w:rFonts w:ascii="Book Antiqua" w:hAnsi="Book Antiqua"/>
          <w:sz w:val="24"/>
        </w:rPr>
        <w:t xml:space="preserve">. </w:t>
      </w:r>
      <w:bookmarkEnd w:id="175"/>
      <w:r w:rsidRPr="002E56F2">
        <w:rPr>
          <w:rFonts w:ascii="Book Antiqua" w:hAnsi="Book Antiqua"/>
          <w:sz w:val="24"/>
        </w:rPr>
        <w:t xml:space="preserve">One </w:t>
      </w:r>
      <w:r w:rsidR="00082866" w:rsidRPr="002E56F2">
        <w:rPr>
          <w:rFonts w:ascii="Book Antiqua" w:hAnsi="Book Antiqua"/>
          <w:sz w:val="24"/>
        </w:rPr>
        <w:t xml:space="preserve">subject </w:t>
      </w:r>
      <w:r w:rsidR="00217A92" w:rsidRPr="002E56F2">
        <w:rPr>
          <w:rFonts w:ascii="Book Antiqua" w:hAnsi="Book Antiqua"/>
          <w:sz w:val="24"/>
        </w:rPr>
        <w:t>was</w:t>
      </w:r>
      <w:r w:rsidR="00A854F4" w:rsidRPr="002E56F2">
        <w:rPr>
          <w:rFonts w:ascii="Book Antiqua" w:hAnsi="Book Antiqua"/>
          <w:sz w:val="24"/>
        </w:rPr>
        <w:t xml:space="preserve"> </w:t>
      </w:r>
      <w:r w:rsidRPr="002E56F2">
        <w:rPr>
          <w:rFonts w:ascii="Book Antiqua" w:hAnsi="Book Antiqua"/>
          <w:sz w:val="24"/>
        </w:rPr>
        <w:t>excluded</w:t>
      </w:r>
      <w:r w:rsidR="00082866" w:rsidRPr="002E56F2">
        <w:rPr>
          <w:rFonts w:ascii="Book Antiqua" w:hAnsi="Book Antiqua"/>
          <w:sz w:val="24"/>
        </w:rPr>
        <w:t>, having received a final diagnosis of</w:t>
      </w:r>
      <w:r w:rsidRPr="002E56F2">
        <w:rPr>
          <w:rFonts w:ascii="Book Antiqua" w:hAnsi="Book Antiqua"/>
          <w:sz w:val="24"/>
        </w:rPr>
        <w:t xml:space="preserve"> nonepithelial tumor</w:t>
      </w:r>
      <w:r w:rsidR="009318BB" w:rsidRPr="00C5184F">
        <w:rPr>
          <w:rFonts w:ascii="Book Antiqua" w:hAnsi="Book Antiqua"/>
          <w:bCs/>
          <w:sz w:val="24"/>
        </w:rPr>
        <w:t>, and 4 subjects were excluded, having received a final diagnosis of adenocarcinoma</w:t>
      </w:r>
      <w:r w:rsidRPr="002E56F2">
        <w:rPr>
          <w:rFonts w:ascii="Book Antiqua" w:hAnsi="Book Antiqua"/>
          <w:sz w:val="24"/>
        </w:rPr>
        <w:t xml:space="preserve"> (Fig</w:t>
      </w:r>
      <w:r w:rsidR="004C1BB6" w:rsidRPr="002E56F2">
        <w:rPr>
          <w:rFonts w:ascii="Book Antiqua" w:hAnsi="Book Antiqua"/>
          <w:sz w:val="24"/>
        </w:rPr>
        <w:t>ure</w:t>
      </w:r>
      <w:r w:rsidRPr="002E56F2">
        <w:rPr>
          <w:rFonts w:ascii="Book Antiqua" w:hAnsi="Book Antiqua"/>
          <w:sz w:val="24"/>
        </w:rPr>
        <w:t xml:space="preserve"> 1). </w:t>
      </w:r>
      <w:r w:rsidR="009318BB" w:rsidRPr="00C5184F">
        <w:rPr>
          <w:rFonts w:ascii="Book Antiqua" w:hAnsi="Book Antiqua"/>
          <w:bCs/>
          <w:sz w:val="24"/>
        </w:rPr>
        <w:t>Fifteen</w:t>
      </w:r>
      <w:r w:rsidR="009318BB" w:rsidRPr="002E56F2">
        <w:rPr>
          <w:rFonts w:ascii="Book Antiqua" w:hAnsi="Book Antiqua"/>
          <w:sz w:val="24"/>
        </w:rPr>
        <w:t xml:space="preserve"> </w:t>
      </w:r>
      <w:r w:rsidR="001E72D0" w:rsidRPr="002E56F2">
        <w:rPr>
          <w:rFonts w:ascii="Book Antiqua" w:hAnsi="Book Antiqua"/>
          <w:sz w:val="24"/>
        </w:rPr>
        <w:t xml:space="preserve">patients </w:t>
      </w:r>
      <w:r w:rsidR="00CB08AF" w:rsidRPr="002E56F2">
        <w:rPr>
          <w:rFonts w:ascii="Book Antiqua" w:hAnsi="Book Antiqua"/>
          <w:sz w:val="24"/>
        </w:rPr>
        <w:t xml:space="preserve">had </w:t>
      </w:r>
      <w:r w:rsidR="001E72D0" w:rsidRPr="002E56F2">
        <w:rPr>
          <w:rFonts w:ascii="Book Antiqua" w:hAnsi="Book Antiqua"/>
          <w:sz w:val="24"/>
        </w:rPr>
        <w:t>multiple lesions</w:t>
      </w:r>
      <w:r w:rsidR="0031687E" w:rsidRPr="002E56F2">
        <w:rPr>
          <w:rFonts w:ascii="Book Antiqua" w:hAnsi="Book Antiqua"/>
          <w:sz w:val="24"/>
        </w:rPr>
        <w:t xml:space="preserve">, harboring </w:t>
      </w:r>
      <w:r w:rsidR="00A854F4" w:rsidRPr="002E56F2">
        <w:rPr>
          <w:rFonts w:ascii="Book Antiqua" w:hAnsi="Book Antiqua"/>
          <w:sz w:val="24"/>
        </w:rPr>
        <w:t>two</w:t>
      </w:r>
      <w:r w:rsidR="001E72D0" w:rsidRPr="002E56F2">
        <w:rPr>
          <w:rFonts w:ascii="Book Antiqua" w:hAnsi="Book Antiqua"/>
          <w:sz w:val="24"/>
        </w:rPr>
        <w:t xml:space="preserve"> </w:t>
      </w:r>
      <w:r w:rsidR="00A854F4" w:rsidRPr="002E56F2">
        <w:rPr>
          <w:rFonts w:ascii="Book Antiqua" w:hAnsi="Book Antiqua"/>
          <w:sz w:val="24"/>
        </w:rPr>
        <w:t>(</w:t>
      </w:r>
      <w:r w:rsidR="00A854F4" w:rsidRPr="00412990">
        <w:rPr>
          <w:rFonts w:ascii="Book Antiqua" w:hAnsi="Book Antiqua"/>
          <w:i/>
          <w:sz w:val="24"/>
        </w:rPr>
        <w:t>n</w:t>
      </w:r>
      <w:r w:rsidR="0073695A" w:rsidRPr="002E56F2">
        <w:rPr>
          <w:rFonts w:ascii="Book Antiqua" w:hAnsi="Book Antiqua"/>
          <w:sz w:val="24"/>
        </w:rPr>
        <w:t xml:space="preserve"> </w:t>
      </w:r>
      <w:r w:rsidR="00A854F4" w:rsidRPr="002E56F2">
        <w:rPr>
          <w:rFonts w:ascii="Book Antiqua" w:hAnsi="Book Antiqua"/>
          <w:sz w:val="24"/>
        </w:rPr>
        <w:t>=</w:t>
      </w:r>
      <w:r w:rsidR="0073695A" w:rsidRPr="002E56F2">
        <w:rPr>
          <w:rFonts w:ascii="Book Antiqua" w:hAnsi="Book Antiqua"/>
          <w:sz w:val="24"/>
        </w:rPr>
        <w:t xml:space="preserve"> </w:t>
      </w:r>
      <w:r w:rsidR="009318BB" w:rsidRPr="00C5184F">
        <w:rPr>
          <w:rFonts w:ascii="Book Antiqua" w:hAnsi="Book Antiqua"/>
          <w:bCs/>
          <w:sz w:val="24"/>
        </w:rPr>
        <w:t>9</w:t>
      </w:r>
      <w:r w:rsidR="00A854F4" w:rsidRPr="002E56F2">
        <w:rPr>
          <w:rFonts w:ascii="Book Antiqua" w:hAnsi="Book Antiqua"/>
          <w:sz w:val="24"/>
        </w:rPr>
        <w:t>)</w:t>
      </w:r>
      <w:r w:rsidR="001E72D0" w:rsidRPr="002E56F2">
        <w:rPr>
          <w:rFonts w:ascii="Book Antiqua" w:hAnsi="Book Antiqua"/>
          <w:sz w:val="24"/>
        </w:rPr>
        <w:t xml:space="preserve">, </w:t>
      </w:r>
      <w:r w:rsidR="00A854F4" w:rsidRPr="002E56F2">
        <w:rPr>
          <w:rFonts w:ascii="Book Antiqua" w:hAnsi="Book Antiqua"/>
          <w:sz w:val="24"/>
        </w:rPr>
        <w:t>three</w:t>
      </w:r>
      <w:r w:rsidR="001E72D0" w:rsidRPr="002E56F2">
        <w:rPr>
          <w:rFonts w:ascii="Book Antiqua" w:hAnsi="Book Antiqua"/>
          <w:sz w:val="24"/>
        </w:rPr>
        <w:t xml:space="preserve"> </w:t>
      </w:r>
      <w:r w:rsidR="00A854F4" w:rsidRPr="002E56F2">
        <w:rPr>
          <w:rFonts w:ascii="Book Antiqua" w:hAnsi="Book Antiqua"/>
          <w:sz w:val="24"/>
        </w:rPr>
        <w:t>(</w:t>
      </w:r>
      <w:r w:rsidR="00A854F4" w:rsidRPr="00412990">
        <w:rPr>
          <w:rFonts w:ascii="Book Antiqua" w:hAnsi="Book Antiqua"/>
          <w:i/>
          <w:sz w:val="24"/>
        </w:rPr>
        <w:t>n</w:t>
      </w:r>
      <w:r w:rsidR="0073695A" w:rsidRPr="002E56F2">
        <w:rPr>
          <w:rFonts w:ascii="Book Antiqua" w:hAnsi="Book Antiqua"/>
          <w:sz w:val="24"/>
        </w:rPr>
        <w:t xml:space="preserve"> </w:t>
      </w:r>
      <w:r w:rsidR="00A854F4" w:rsidRPr="002E56F2">
        <w:rPr>
          <w:rFonts w:ascii="Book Antiqua" w:hAnsi="Book Antiqua"/>
          <w:sz w:val="24"/>
        </w:rPr>
        <w:t>=</w:t>
      </w:r>
      <w:r w:rsidR="0073695A" w:rsidRPr="002E56F2">
        <w:rPr>
          <w:rFonts w:ascii="Book Antiqua" w:hAnsi="Book Antiqua"/>
          <w:sz w:val="24"/>
        </w:rPr>
        <w:t xml:space="preserve"> </w:t>
      </w:r>
      <w:r w:rsidR="00A854F4" w:rsidRPr="002E56F2">
        <w:rPr>
          <w:rFonts w:ascii="Book Antiqua" w:hAnsi="Book Antiqua"/>
          <w:sz w:val="24"/>
        </w:rPr>
        <w:t>3)</w:t>
      </w:r>
      <w:r w:rsidR="001E72D0" w:rsidRPr="002E56F2">
        <w:rPr>
          <w:rFonts w:ascii="Book Antiqua" w:hAnsi="Book Antiqua"/>
          <w:sz w:val="24"/>
        </w:rPr>
        <w:t xml:space="preserve">, </w:t>
      </w:r>
      <w:r w:rsidR="00A854F4" w:rsidRPr="002E56F2">
        <w:rPr>
          <w:rFonts w:ascii="Book Antiqua" w:hAnsi="Book Antiqua"/>
          <w:sz w:val="24"/>
        </w:rPr>
        <w:t>four</w:t>
      </w:r>
      <w:r w:rsidR="001E72D0" w:rsidRPr="002E56F2">
        <w:rPr>
          <w:rFonts w:ascii="Book Antiqua" w:hAnsi="Book Antiqua"/>
          <w:sz w:val="24"/>
        </w:rPr>
        <w:t xml:space="preserve"> </w:t>
      </w:r>
      <w:r w:rsidR="00A854F4" w:rsidRPr="002E56F2">
        <w:rPr>
          <w:rFonts w:ascii="Book Antiqua" w:hAnsi="Book Antiqua"/>
          <w:sz w:val="24"/>
        </w:rPr>
        <w:t>(</w:t>
      </w:r>
      <w:r w:rsidR="00A854F4" w:rsidRPr="00412990">
        <w:rPr>
          <w:rFonts w:ascii="Book Antiqua" w:hAnsi="Book Antiqua"/>
          <w:i/>
          <w:sz w:val="24"/>
        </w:rPr>
        <w:t>n</w:t>
      </w:r>
      <w:r w:rsidR="0073695A" w:rsidRPr="002E56F2">
        <w:rPr>
          <w:rFonts w:ascii="Book Antiqua" w:hAnsi="Book Antiqua"/>
          <w:sz w:val="24"/>
        </w:rPr>
        <w:t xml:space="preserve"> </w:t>
      </w:r>
      <w:r w:rsidR="00A854F4" w:rsidRPr="002E56F2">
        <w:rPr>
          <w:rFonts w:ascii="Book Antiqua" w:hAnsi="Book Antiqua"/>
          <w:sz w:val="24"/>
        </w:rPr>
        <w:t>=</w:t>
      </w:r>
      <w:r w:rsidR="0073695A" w:rsidRPr="002E56F2">
        <w:rPr>
          <w:rFonts w:ascii="Book Antiqua" w:hAnsi="Book Antiqua"/>
          <w:sz w:val="24"/>
        </w:rPr>
        <w:t xml:space="preserve"> </w:t>
      </w:r>
      <w:r w:rsidR="00A854F4" w:rsidRPr="002E56F2">
        <w:rPr>
          <w:rFonts w:ascii="Book Antiqua" w:hAnsi="Book Antiqua"/>
          <w:sz w:val="24"/>
        </w:rPr>
        <w:t>1)</w:t>
      </w:r>
      <w:r w:rsidR="001E72D0" w:rsidRPr="002E56F2">
        <w:rPr>
          <w:rFonts w:ascii="Book Antiqua" w:hAnsi="Book Antiqua"/>
          <w:sz w:val="24"/>
        </w:rPr>
        <w:t xml:space="preserve">, </w:t>
      </w:r>
      <w:r w:rsidR="0031687E" w:rsidRPr="002E56F2">
        <w:rPr>
          <w:rFonts w:ascii="Book Antiqua" w:hAnsi="Book Antiqua"/>
          <w:sz w:val="24"/>
        </w:rPr>
        <w:t xml:space="preserve">or </w:t>
      </w:r>
      <w:r w:rsidR="00A854F4" w:rsidRPr="002E56F2">
        <w:rPr>
          <w:rFonts w:ascii="Book Antiqua" w:hAnsi="Book Antiqua"/>
          <w:sz w:val="24"/>
        </w:rPr>
        <w:t>five</w:t>
      </w:r>
      <w:r w:rsidR="001E72D0" w:rsidRPr="002E56F2">
        <w:rPr>
          <w:rFonts w:ascii="Book Antiqua" w:hAnsi="Book Antiqua"/>
          <w:sz w:val="24"/>
        </w:rPr>
        <w:t xml:space="preserve"> </w:t>
      </w:r>
      <w:r w:rsidR="00A854F4" w:rsidRPr="002E56F2">
        <w:rPr>
          <w:rFonts w:ascii="Book Antiqua" w:hAnsi="Book Antiqua"/>
          <w:sz w:val="24"/>
        </w:rPr>
        <w:t>(</w:t>
      </w:r>
      <w:r w:rsidR="00A854F4" w:rsidRPr="00412990">
        <w:rPr>
          <w:rFonts w:ascii="Book Antiqua" w:hAnsi="Book Antiqua"/>
          <w:i/>
          <w:sz w:val="24"/>
        </w:rPr>
        <w:t>n</w:t>
      </w:r>
      <w:r w:rsidR="0073695A" w:rsidRPr="002E56F2">
        <w:rPr>
          <w:rFonts w:ascii="Book Antiqua" w:hAnsi="Book Antiqua"/>
          <w:sz w:val="24"/>
        </w:rPr>
        <w:t xml:space="preserve"> </w:t>
      </w:r>
      <w:r w:rsidR="00A854F4" w:rsidRPr="002E56F2">
        <w:rPr>
          <w:rFonts w:ascii="Book Antiqua" w:hAnsi="Book Antiqua"/>
          <w:sz w:val="24"/>
        </w:rPr>
        <w:t>=</w:t>
      </w:r>
      <w:r w:rsidR="0073695A" w:rsidRPr="002E56F2">
        <w:rPr>
          <w:rFonts w:ascii="Book Antiqua" w:hAnsi="Book Antiqua"/>
          <w:sz w:val="24"/>
        </w:rPr>
        <w:t xml:space="preserve"> </w:t>
      </w:r>
      <w:r w:rsidR="00A854F4" w:rsidRPr="002E56F2">
        <w:rPr>
          <w:rFonts w:ascii="Book Antiqua" w:hAnsi="Book Antiqua"/>
          <w:sz w:val="24"/>
        </w:rPr>
        <w:t>2)</w:t>
      </w:r>
      <w:r w:rsidR="001D004A" w:rsidRPr="002E56F2">
        <w:rPr>
          <w:rFonts w:ascii="Book Antiqua" w:hAnsi="Book Antiqua"/>
          <w:sz w:val="24"/>
        </w:rPr>
        <w:t xml:space="preserve"> lesions</w:t>
      </w:r>
      <w:r w:rsidR="001E72D0" w:rsidRPr="002E56F2">
        <w:rPr>
          <w:rFonts w:ascii="Book Antiqua" w:hAnsi="Book Antiqua"/>
          <w:sz w:val="24"/>
        </w:rPr>
        <w:t xml:space="preserve">. </w:t>
      </w:r>
      <w:r w:rsidR="001D004A" w:rsidRPr="002E56F2">
        <w:rPr>
          <w:rFonts w:ascii="Book Antiqua" w:hAnsi="Book Antiqua"/>
          <w:sz w:val="24"/>
        </w:rPr>
        <w:t>Mean age of t</w:t>
      </w:r>
      <w:r w:rsidR="00C460CE" w:rsidRPr="002E56F2">
        <w:rPr>
          <w:rFonts w:ascii="Book Antiqua" w:hAnsi="Book Antiqua"/>
          <w:sz w:val="24"/>
        </w:rPr>
        <w:t>he study population (</w:t>
      </w:r>
      <w:r w:rsidR="00C460CE" w:rsidRPr="00412990">
        <w:rPr>
          <w:rFonts w:ascii="Book Antiqua" w:hAnsi="Book Antiqua"/>
          <w:i/>
          <w:sz w:val="24"/>
        </w:rPr>
        <w:t>n</w:t>
      </w:r>
      <w:r w:rsidR="0073695A" w:rsidRPr="002E56F2">
        <w:rPr>
          <w:rFonts w:ascii="Book Antiqua" w:hAnsi="Book Antiqua"/>
          <w:sz w:val="24"/>
        </w:rPr>
        <w:t xml:space="preserve"> </w:t>
      </w:r>
      <w:r w:rsidR="00C460CE" w:rsidRPr="002E56F2">
        <w:rPr>
          <w:rFonts w:ascii="Book Antiqua" w:hAnsi="Book Antiqua"/>
          <w:sz w:val="24"/>
        </w:rPr>
        <w:t>=</w:t>
      </w:r>
      <w:r w:rsidR="0073695A" w:rsidRPr="002E56F2">
        <w:rPr>
          <w:rFonts w:ascii="Book Antiqua" w:hAnsi="Book Antiqua"/>
          <w:sz w:val="24"/>
        </w:rPr>
        <w:t xml:space="preserve"> </w:t>
      </w:r>
      <w:r w:rsidR="00C460CE" w:rsidRPr="00C5184F">
        <w:rPr>
          <w:rFonts w:ascii="Book Antiqua" w:hAnsi="Book Antiqua"/>
          <w:bCs/>
          <w:sz w:val="24"/>
        </w:rPr>
        <w:t>7</w:t>
      </w:r>
      <w:r w:rsidR="00D65939" w:rsidRPr="00C5184F">
        <w:rPr>
          <w:rFonts w:ascii="Book Antiqua" w:hAnsi="Book Antiqua"/>
          <w:bCs/>
          <w:sz w:val="24"/>
        </w:rPr>
        <w:t>0</w:t>
      </w:r>
      <w:r w:rsidR="00A854F4" w:rsidRPr="00C5184F">
        <w:rPr>
          <w:rFonts w:ascii="Book Antiqua" w:hAnsi="Book Antiqua"/>
          <w:bCs/>
          <w:sz w:val="24"/>
        </w:rPr>
        <w:t>;</w:t>
      </w:r>
      <w:r w:rsidR="00217A92" w:rsidRPr="00C5184F">
        <w:rPr>
          <w:rFonts w:ascii="Book Antiqua" w:hAnsi="Book Antiqua"/>
          <w:bCs/>
          <w:sz w:val="24"/>
        </w:rPr>
        <w:t xml:space="preserve"> </w:t>
      </w:r>
      <w:r w:rsidR="00A854F4" w:rsidRPr="00C5184F">
        <w:rPr>
          <w:rFonts w:ascii="Book Antiqua" w:hAnsi="Book Antiqua"/>
          <w:bCs/>
          <w:sz w:val="24"/>
        </w:rPr>
        <w:t>8</w:t>
      </w:r>
      <w:r w:rsidR="00D65939" w:rsidRPr="00C5184F">
        <w:rPr>
          <w:rFonts w:ascii="Book Antiqua" w:hAnsi="Book Antiqua"/>
          <w:bCs/>
          <w:sz w:val="24"/>
        </w:rPr>
        <w:t>4</w:t>
      </w:r>
      <w:r w:rsidR="00A854F4" w:rsidRPr="002E56F2">
        <w:rPr>
          <w:rFonts w:ascii="Book Antiqua" w:hAnsi="Book Antiqua"/>
          <w:sz w:val="24"/>
        </w:rPr>
        <w:t xml:space="preserve">% </w:t>
      </w:r>
      <w:r w:rsidR="00C5004D" w:rsidRPr="002E56F2">
        <w:rPr>
          <w:rFonts w:ascii="Book Antiqua" w:hAnsi="Book Antiqua"/>
          <w:sz w:val="24"/>
        </w:rPr>
        <w:t>men</w:t>
      </w:r>
      <w:r w:rsidR="00C460CE" w:rsidRPr="002E56F2">
        <w:rPr>
          <w:rFonts w:ascii="Book Antiqua" w:hAnsi="Book Antiqua"/>
          <w:sz w:val="24"/>
        </w:rPr>
        <w:t xml:space="preserve">) </w:t>
      </w:r>
      <w:r w:rsidR="001D004A" w:rsidRPr="002E56F2">
        <w:rPr>
          <w:rFonts w:ascii="Book Antiqua" w:hAnsi="Book Antiqua"/>
          <w:sz w:val="24"/>
        </w:rPr>
        <w:t>was</w:t>
      </w:r>
      <w:r w:rsidR="00C460CE" w:rsidRPr="002E56F2">
        <w:rPr>
          <w:rFonts w:ascii="Book Antiqua" w:hAnsi="Book Antiqua"/>
          <w:sz w:val="24"/>
        </w:rPr>
        <w:t xml:space="preserve"> 67</w:t>
      </w:r>
      <w:r w:rsidR="000D4928" w:rsidRPr="002E56F2">
        <w:rPr>
          <w:rFonts w:ascii="Book Antiqua" w:hAnsi="Book Antiqua"/>
          <w:sz w:val="24"/>
        </w:rPr>
        <w:t xml:space="preserve"> </w:t>
      </w:r>
      <w:r w:rsidR="00C460CE" w:rsidRPr="002E56F2">
        <w:rPr>
          <w:rFonts w:ascii="Book Antiqua" w:hAnsi="Book Antiqua"/>
          <w:sz w:val="24"/>
        </w:rPr>
        <w:t>±</w:t>
      </w:r>
      <w:r w:rsidR="000D4928" w:rsidRPr="002E56F2">
        <w:rPr>
          <w:rFonts w:ascii="Book Antiqua" w:hAnsi="Book Antiqua"/>
          <w:sz w:val="24"/>
        </w:rPr>
        <w:t xml:space="preserve"> </w:t>
      </w:r>
      <w:r w:rsidR="00C460CE" w:rsidRPr="002E56F2">
        <w:rPr>
          <w:rFonts w:ascii="Book Antiqua" w:hAnsi="Book Antiqua"/>
          <w:sz w:val="24"/>
        </w:rPr>
        <w:t xml:space="preserve">10 years (Table 1). </w:t>
      </w:r>
      <w:r w:rsidR="009034EA" w:rsidRPr="002E56F2">
        <w:rPr>
          <w:rFonts w:ascii="Book Antiqua" w:hAnsi="Book Antiqua"/>
          <w:sz w:val="24"/>
        </w:rPr>
        <w:t xml:space="preserve">By location, </w:t>
      </w:r>
      <w:r w:rsidR="000C64EA" w:rsidRPr="002E56F2">
        <w:rPr>
          <w:rFonts w:ascii="Book Antiqua" w:hAnsi="Book Antiqua"/>
          <w:sz w:val="24"/>
        </w:rPr>
        <w:t>11</w:t>
      </w:r>
      <w:r w:rsidR="00E828BA" w:rsidRPr="002E56F2">
        <w:rPr>
          <w:rFonts w:ascii="Book Antiqua" w:hAnsi="Book Antiqua"/>
          <w:sz w:val="24"/>
        </w:rPr>
        <w:t xml:space="preserve">% of lesions </w:t>
      </w:r>
      <w:r w:rsidR="009034EA" w:rsidRPr="002E56F2">
        <w:rPr>
          <w:rFonts w:ascii="Book Antiqua" w:hAnsi="Book Antiqua"/>
          <w:sz w:val="24"/>
        </w:rPr>
        <w:t>involved the</w:t>
      </w:r>
      <w:r w:rsidR="00E828BA" w:rsidRPr="002E56F2">
        <w:rPr>
          <w:rFonts w:ascii="Book Antiqua" w:hAnsi="Book Antiqua"/>
          <w:sz w:val="24"/>
        </w:rPr>
        <w:t xml:space="preserve"> </w:t>
      </w:r>
      <w:r w:rsidR="00134FFC" w:rsidRPr="002E56F2">
        <w:rPr>
          <w:rFonts w:ascii="Book Antiqua" w:hAnsi="Book Antiqua"/>
          <w:sz w:val="24"/>
        </w:rPr>
        <w:t>upper</w:t>
      </w:r>
      <w:r w:rsidR="009034EA" w:rsidRPr="002E56F2">
        <w:rPr>
          <w:rFonts w:ascii="Book Antiqua" w:hAnsi="Book Antiqua"/>
          <w:sz w:val="24"/>
        </w:rPr>
        <w:t xml:space="preserve"> one</w:t>
      </w:r>
      <w:r w:rsidR="00134FFC" w:rsidRPr="002E56F2">
        <w:rPr>
          <w:rFonts w:ascii="Book Antiqua" w:hAnsi="Book Antiqua"/>
          <w:sz w:val="24"/>
        </w:rPr>
        <w:t>-</w:t>
      </w:r>
      <w:r w:rsidR="000C64EA" w:rsidRPr="002E56F2">
        <w:rPr>
          <w:rFonts w:ascii="Book Antiqua" w:hAnsi="Book Antiqua"/>
          <w:sz w:val="24"/>
        </w:rPr>
        <w:t>third</w:t>
      </w:r>
      <w:r w:rsidR="009034EA" w:rsidRPr="002E56F2">
        <w:rPr>
          <w:rFonts w:ascii="Book Antiqua" w:hAnsi="Book Antiqua"/>
          <w:sz w:val="24"/>
        </w:rPr>
        <w:t xml:space="preserve"> of </w:t>
      </w:r>
      <w:r w:rsidR="00CB08AF" w:rsidRPr="002E56F2">
        <w:rPr>
          <w:rFonts w:ascii="Book Antiqua" w:hAnsi="Book Antiqua"/>
          <w:sz w:val="24"/>
        </w:rPr>
        <w:t xml:space="preserve">the </w:t>
      </w:r>
      <w:r w:rsidR="009034EA" w:rsidRPr="002E56F2">
        <w:rPr>
          <w:rFonts w:ascii="Book Antiqua" w:hAnsi="Book Antiqua"/>
          <w:sz w:val="24"/>
        </w:rPr>
        <w:t>esophagus</w:t>
      </w:r>
      <w:r w:rsidR="00E828BA" w:rsidRPr="002E56F2">
        <w:rPr>
          <w:rFonts w:ascii="Book Antiqua" w:hAnsi="Book Antiqua"/>
          <w:sz w:val="24"/>
        </w:rPr>
        <w:t xml:space="preserve">, </w:t>
      </w:r>
      <w:r w:rsidR="005D6F6E" w:rsidRPr="00C5184F">
        <w:rPr>
          <w:rFonts w:ascii="Book Antiqua" w:hAnsi="Book Antiqua"/>
          <w:bCs/>
          <w:sz w:val="24"/>
        </w:rPr>
        <w:t>5</w:t>
      </w:r>
      <w:r w:rsidR="00D65939" w:rsidRPr="00C5184F">
        <w:rPr>
          <w:rFonts w:ascii="Book Antiqua" w:hAnsi="Book Antiqua"/>
          <w:bCs/>
          <w:sz w:val="24"/>
        </w:rPr>
        <w:t>5</w:t>
      </w:r>
      <w:r w:rsidR="00E828BA" w:rsidRPr="002E56F2">
        <w:rPr>
          <w:rFonts w:ascii="Book Antiqua" w:hAnsi="Book Antiqua"/>
          <w:sz w:val="24"/>
        </w:rPr>
        <w:t xml:space="preserve">% </w:t>
      </w:r>
      <w:r w:rsidR="002335A8" w:rsidRPr="002E56F2">
        <w:rPr>
          <w:rFonts w:ascii="Book Antiqua" w:hAnsi="Book Antiqua"/>
          <w:sz w:val="24"/>
        </w:rPr>
        <w:t xml:space="preserve">the </w:t>
      </w:r>
      <w:r w:rsidR="00134FFC" w:rsidRPr="002E56F2">
        <w:rPr>
          <w:rFonts w:ascii="Book Antiqua" w:hAnsi="Book Antiqua"/>
          <w:sz w:val="24"/>
        </w:rPr>
        <w:t>middle</w:t>
      </w:r>
      <w:r w:rsidR="009034EA" w:rsidRPr="002E56F2">
        <w:rPr>
          <w:rFonts w:ascii="Book Antiqua" w:hAnsi="Book Antiqua"/>
          <w:sz w:val="24"/>
        </w:rPr>
        <w:t xml:space="preserve"> one</w:t>
      </w:r>
      <w:r w:rsidR="00134FFC" w:rsidRPr="002E56F2">
        <w:rPr>
          <w:rFonts w:ascii="Book Antiqua" w:hAnsi="Book Antiqua"/>
          <w:sz w:val="24"/>
        </w:rPr>
        <w:t>-</w:t>
      </w:r>
      <w:r w:rsidR="005D6F6E" w:rsidRPr="002E56F2">
        <w:rPr>
          <w:rFonts w:ascii="Book Antiqua" w:hAnsi="Book Antiqua"/>
          <w:sz w:val="24"/>
        </w:rPr>
        <w:t>third</w:t>
      </w:r>
      <w:r w:rsidR="00E828BA" w:rsidRPr="002E56F2">
        <w:rPr>
          <w:rFonts w:ascii="Book Antiqua" w:hAnsi="Book Antiqua"/>
          <w:sz w:val="24"/>
        </w:rPr>
        <w:t xml:space="preserve">, and </w:t>
      </w:r>
      <w:r w:rsidR="005D6F6E" w:rsidRPr="00C5184F">
        <w:rPr>
          <w:rFonts w:ascii="Book Antiqua" w:hAnsi="Book Antiqua"/>
          <w:bCs/>
          <w:sz w:val="24"/>
        </w:rPr>
        <w:t>3</w:t>
      </w:r>
      <w:r w:rsidR="00D65939" w:rsidRPr="00C5184F">
        <w:rPr>
          <w:rFonts w:ascii="Book Antiqua" w:hAnsi="Book Antiqua"/>
          <w:bCs/>
          <w:sz w:val="24"/>
        </w:rPr>
        <w:t>4</w:t>
      </w:r>
      <w:r w:rsidR="00E828BA" w:rsidRPr="002E56F2">
        <w:rPr>
          <w:rFonts w:ascii="Book Antiqua" w:hAnsi="Book Antiqua"/>
          <w:sz w:val="24"/>
        </w:rPr>
        <w:t xml:space="preserve">% the </w:t>
      </w:r>
      <w:r w:rsidR="00134FFC" w:rsidRPr="002E56F2">
        <w:rPr>
          <w:rFonts w:ascii="Book Antiqua" w:hAnsi="Book Antiqua"/>
          <w:sz w:val="24"/>
        </w:rPr>
        <w:t>lower</w:t>
      </w:r>
      <w:r w:rsidR="009034EA" w:rsidRPr="002E56F2">
        <w:rPr>
          <w:rFonts w:ascii="Book Antiqua" w:hAnsi="Book Antiqua"/>
          <w:sz w:val="24"/>
        </w:rPr>
        <w:t xml:space="preserve"> one</w:t>
      </w:r>
      <w:r w:rsidR="00134FFC" w:rsidRPr="002E56F2">
        <w:rPr>
          <w:rFonts w:ascii="Book Antiqua" w:hAnsi="Book Antiqua"/>
          <w:sz w:val="24"/>
        </w:rPr>
        <w:t>-</w:t>
      </w:r>
      <w:r w:rsidR="005D6F6E" w:rsidRPr="002E56F2">
        <w:rPr>
          <w:rFonts w:ascii="Book Antiqua" w:hAnsi="Book Antiqua"/>
          <w:sz w:val="24"/>
        </w:rPr>
        <w:t>third</w:t>
      </w:r>
      <w:r w:rsidR="00E828BA" w:rsidRPr="002E56F2">
        <w:rPr>
          <w:rFonts w:ascii="Book Antiqua" w:hAnsi="Book Antiqua"/>
          <w:sz w:val="24"/>
        </w:rPr>
        <w:t xml:space="preserve">. </w:t>
      </w:r>
      <w:r w:rsidR="00B33659" w:rsidRPr="002E56F2">
        <w:rPr>
          <w:rFonts w:ascii="Book Antiqua" w:hAnsi="Book Antiqua"/>
          <w:sz w:val="24"/>
        </w:rPr>
        <w:t>Macroscopically</w:t>
      </w:r>
      <w:r w:rsidR="002335A8" w:rsidRPr="002E56F2">
        <w:rPr>
          <w:rFonts w:ascii="Book Antiqua" w:hAnsi="Book Antiqua"/>
          <w:sz w:val="24"/>
        </w:rPr>
        <w:t>,</w:t>
      </w:r>
      <w:r w:rsidR="0054700A" w:rsidRPr="002E56F2">
        <w:rPr>
          <w:rFonts w:ascii="Book Antiqua" w:hAnsi="Book Antiqua"/>
          <w:sz w:val="24"/>
        </w:rPr>
        <w:t xml:space="preserve"> </w:t>
      </w:r>
      <w:r w:rsidR="00B33659" w:rsidRPr="002E56F2">
        <w:rPr>
          <w:rFonts w:ascii="Book Antiqua" w:hAnsi="Book Antiqua"/>
          <w:sz w:val="24"/>
        </w:rPr>
        <w:t xml:space="preserve">majority of </w:t>
      </w:r>
      <w:r w:rsidR="00B33659" w:rsidRPr="002E56F2">
        <w:rPr>
          <w:rFonts w:ascii="Book Antiqua" w:hAnsi="Book Antiqua"/>
          <w:sz w:val="24"/>
        </w:rPr>
        <w:lastRenderedPageBreak/>
        <w:t xml:space="preserve">the </w:t>
      </w:r>
      <w:r w:rsidR="005D6F6E" w:rsidRPr="002E56F2">
        <w:rPr>
          <w:rFonts w:ascii="Book Antiqua" w:hAnsi="Book Antiqua"/>
          <w:sz w:val="24"/>
        </w:rPr>
        <w:t xml:space="preserve">lesions </w:t>
      </w:r>
      <w:r w:rsidR="0054700A" w:rsidRPr="002E56F2">
        <w:rPr>
          <w:rFonts w:ascii="Book Antiqua" w:hAnsi="Book Antiqua"/>
          <w:sz w:val="24"/>
        </w:rPr>
        <w:t xml:space="preserve">were </w:t>
      </w:r>
      <w:r w:rsidR="002335A8" w:rsidRPr="002E56F2">
        <w:rPr>
          <w:rFonts w:ascii="Book Antiqua" w:hAnsi="Book Antiqua"/>
          <w:sz w:val="24"/>
        </w:rPr>
        <w:t>depressed</w:t>
      </w:r>
      <w:r w:rsidR="00E828BA" w:rsidRPr="002E56F2">
        <w:rPr>
          <w:rFonts w:ascii="Book Antiqua" w:hAnsi="Book Antiqua"/>
          <w:sz w:val="24"/>
        </w:rPr>
        <w:t xml:space="preserve"> (</w:t>
      </w:r>
      <w:r w:rsidR="00D65939" w:rsidRPr="00C5184F">
        <w:rPr>
          <w:rFonts w:ascii="Book Antiqua" w:hAnsi="Book Antiqua"/>
          <w:bCs/>
          <w:sz w:val="24"/>
        </w:rPr>
        <w:t>90</w:t>
      </w:r>
      <w:r w:rsidR="00E828BA" w:rsidRPr="002E56F2">
        <w:rPr>
          <w:rFonts w:ascii="Book Antiqua" w:hAnsi="Book Antiqua"/>
          <w:sz w:val="24"/>
        </w:rPr>
        <w:t>%)</w:t>
      </w:r>
      <w:r w:rsidR="002335A8" w:rsidRPr="002E56F2">
        <w:rPr>
          <w:rFonts w:ascii="Book Antiqua" w:hAnsi="Book Antiqua"/>
          <w:sz w:val="24"/>
        </w:rPr>
        <w:t xml:space="preserve"> rather than</w:t>
      </w:r>
      <w:r w:rsidR="009034EA" w:rsidRPr="002E56F2">
        <w:rPr>
          <w:rFonts w:ascii="Book Antiqua" w:hAnsi="Book Antiqua"/>
          <w:sz w:val="24"/>
        </w:rPr>
        <w:t xml:space="preserve"> </w:t>
      </w:r>
      <w:r w:rsidR="005D6F6E" w:rsidRPr="002E56F2">
        <w:rPr>
          <w:rFonts w:ascii="Book Antiqua" w:hAnsi="Book Antiqua"/>
          <w:sz w:val="24"/>
        </w:rPr>
        <w:t>elevated (</w:t>
      </w:r>
      <w:r w:rsidR="00D65939" w:rsidRPr="00C5184F">
        <w:rPr>
          <w:rFonts w:ascii="Book Antiqua" w:hAnsi="Book Antiqua"/>
          <w:bCs/>
          <w:sz w:val="24"/>
        </w:rPr>
        <w:t>7</w:t>
      </w:r>
      <w:r w:rsidR="005D6F6E" w:rsidRPr="002E56F2">
        <w:rPr>
          <w:rFonts w:ascii="Book Antiqua" w:hAnsi="Book Antiqua"/>
          <w:sz w:val="24"/>
        </w:rPr>
        <w:t>%)</w:t>
      </w:r>
      <w:r w:rsidR="00CD5696" w:rsidRPr="002E56F2">
        <w:rPr>
          <w:rFonts w:ascii="Book Antiqua" w:hAnsi="Book Antiqua"/>
          <w:sz w:val="24"/>
        </w:rPr>
        <w:t xml:space="preserve"> or flat (2%)</w:t>
      </w:r>
      <w:r w:rsidR="00E828BA" w:rsidRPr="002E56F2">
        <w:rPr>
          <w:rFonts w:ascii="Book Antiqua" w:hAnsi="Book Antiqua"/>
          <w:sz w:val="24"/>
        </w:rPr>
        <w:t>.</w:t>
      </w:r>
    </w:p>
    <w:p w14:paraId="16CB0E8F" w14:textId="57D83488" w:rsidR="00E828BA" w:rsidRPr="002E56F2" w:rsidRDefault="00A854F4" w:rsidP="0035705F">
      <w:pPr>
        <w:adjustRightInd w:val="0"/>
        <w:snapToGrid w:val="0"/>
        <w:spacing w:line="360" w:lineRule="auto"/>
        <w:ind w:firstLineChars="100" w:firstLine="240"/>
        <w:rPr>
          <w:rFonts w:ascii="Book Antiqua" w:hAnsi="Book Antiqua"/>
          <w:sz w:val="24"/>
        </w:rPr>
      </w:pPr>
      <w:r w:rsidRPr="002E56F2">
        <w:rPr>
          <w:rFonts w:ascii="Book Antiqua" w:hAnsi="Book Antiqua"/>
          <w:sz w:val="24"/>
        </w:rPr>
        <w:t>R</w:t>
      </w:r>
      <w:r w:rsidR="00C376A3" w:rsidRPr="002E56F2">
        <w:rPr>
          <w:rFonts w:ascii="Book Antiqua" w:hAnsi="Book Antiqua"/>
          <w:sz w:val="24"/>
        </w:rPr>
        <w:t xml:space="preserve">esected specimens </w:t>
      </w:r>
      <w:r w:rsidRPr="002E56F2">
        <w:rPr>
          <w:rFonts w:ascii="Book Antiqua" w:hAnsi="Book Antiqua"/>
          <w:sz w:val="24"/>
        </w:rPr>
        <w:t xml:space="preserve">measured </w:t>
      </w:r>
      <w:r w:rsidR="005D6F6E" w:rsidRPr="00C5184F">
        <w:rPr>
          <w:rFonts w:ascii="Book Antiqua" w:hAnsi="Book Antiqua"/>
          <w:bCs/>
          <w:sz w:val="24"/>
        </w:rPr>
        <w:t>3</w:t>
      </w:r>
      <w:r w:rsidR="00D65939" w:rsidRPr="00C5184F">
        <w:rPr>
          <w:rFonts w:ascii="Book Antiqua" w:hAnsi="Book Antiqua"/>
          <w:bCs/>
          <w:sz w:val="24"/>
        </w:rPr>
        <w:t>3</w:t>
      </w:r>
      <w:r w:rsidR="000D4928" w:rsidRPr="002E56F2">
        <w:rPr>
          <w:rFonts w:ascii="Book Antiqua" w:hAnsi="Book Antiqua"/>
          <w:sz w:val="24"/>
        </w:rPr>
        <w:t xml:space="preserve"> </w:t>
      </w:r>
      <w:r w:rsidR="005D6F6E" w:rsidRPr="002E56F2">
        <w:rPr>
          <w:rFonts w:ascii="Book Antiqua" w:hAnsi="Book Antiqua"/>
          <w:sz w:val="24"/>
        </w:rPr>
        <w:t>±</w:t>
      </w:r>
      <w:r w:rsidR="000D4928" w:rsidRPr="002E56F2">
        <w:rPr>
          <w:rFonts w:ascii="Book Antiqua" w:hAnsi="Book Antiqua"/>
          <w:sz w:val="24"/>
        </w:rPr>
        <w:t xml:space="preserve"> </w:t>
      </w:r>
      <w:r w:rsidR="005D6F6E" w:rsidRPr="002E56F2">
        <w:rPr>
          <w:rFonts w:ascii="Book Antiqua" w:hAnsi="Book Antiqua"/>
          <w:sz w:val="24"/>
        </w:rPr>
        <w:t>14 mm</w:t>
      </w:r>
      <w:r w:rsidR="006874D4" w:rsidRPr="002E56F2">
        <w:rPr>
          <w:rFonts w:ascii="Book Antiqua" w:hAnsi="Book Antiqua"/>
          <w:sz w:val="24"/>
        </w:rPr>
        <w:t xml:space="preserve"> </w:t>
      </w:r>
      <w:r w:rsidR="002335A8" w:rsidRPr="002E56F2">
        <w:rPr>
          <w:rFonts w:ascii="Book Antiqua" w:hAnsi="Book Antiqua"/>
          <w:sz w:val="24"/>
        </w:rPr>
        <w:t>on average</w:t>
      </w:r>
      <w:r w:rsidRPr="002E56F2">
        <w:rPr>
          <w:rFonts w:ascii="Book Antiqua" w:hAnsi="Book Antiqua"/>
          <w:sz w:val="24"/>
        </w:rPr>
        <w:t>,</w:t>
      </w:r>
      <w:r w:rsidR="00134FFC" w:rsidRPr="002E56F2">
        <w:rPr>
          <w:rFonts w:ascii="Book Antiqua" w:hAnsi="Book Antiqua"/>
          <w:sz w:val="24"/>
        </w:rPr>
        <w:t xml:space="preserve"> </w:t>
      </w:r>
      <w:r w:rsidR="002335A8" w:rsidRPr="002E56F2">
        <w:rPr>
          <w:rFonts w:ascii="Book Antiqua" w:hAnsi="Book Antiqua"/>
          <w:sz w:val="24"/>
        </w:rPr>
        <w:t xml:space="preserve">with </w:t>
      </w:r>
      <w:r w:rsidR="00C5004D" w:rsidRPr="002E56F2">
        <w:rPr>
          <w:rFonts w:ascii="Book Antiqua" w:hAnsi="Book Antiqua"/>
          <w:sz w:val="24"/>
        </w:rPr>
        <w:t xml:space="preserve">a </w:t>
      </w:r>
      <w:r w:rsidRPr="002E56F2">
        <w:rPr>
          <w:rFonts w:ascii="Book Antiqua" w:hAnsi="Book Antiqua"/>
          <w:sz w:val="24"/>
        </w:rPr>
        <w:t xml:space="preserve">mean </w:t>
      </w:r>
      <w:r w:rsidR="006874D4" w:rsidRPr="002E56F2">
        <w:rPr>
          <w:rFonts w:ascii="Book Antiqua" w:hAnsi="Book Antiqua"/>
          <w:sz w:val="24"/>
        </w:rPr>
        <w:t>tumor size</w:t>
      </w:r>
      <w:r w:rsidR="002335A8" w:rsidRPr="002E56F2">
        <w:rPr>
          <w:rFonts w:ascii="Book Antiqua" w:hAnsi="Book Antiqua"/>
          <w:sz w:val="24"/>
        </w:rPr>
        <w:t xml:space="preserve"> of</w:t>
      </w:r>
      <w:r w:rsidR="00134FFC" w:rsidRPr="002E56F2">
        <w:rPr>
          <w:rFonts w:ascii="Book Antiqua" w:hAnsi="Book Antiqua"/>
          <w:sz w:val="24"/>
        </w:rPr>
        <w:t xml:space="preserve"> </w:t>
      </w:r>
      <w:r w:rsidR="004939D9" w:rsidRPr="00C5184F">
        <w:rPr>
          <w:rFonts w:ascii="Book Antiqua" w:hAnsi="Book Antiqua"/>
          <w:sz w:val="24"/>
        </w:rPr>
        <w:t>2</w:t>
      </w:r>
      <w:r w:rsidR="00D65939" w:rsidRPr="00C5184F">
        <w:rPr>
          <w:rFonts w:ascii="Book Antiqua" w:hAnsi="Book Antiqua"/>
          <w:sz w:val="24"/>
        </w:rPr>
        <w:t>4</w:t>
      </w:r>
      <w:r w:rsidR="000D4928" w:rsidRPr="002E56F2">
        <w:rPr>
          <w:rFonts w:ascii="Book Antiqua" w:hAnsi="Book Antiqua"/>
          <w:sz w:val="24"/>
        </w:rPr>
        <w:t xml:space="preserve"> </w:t>
      </w:r>
      <w:r w:rsidR="004939D9" w:rsidRPr="002E56F2">
        <w:rPr>
          <w:rFonts w:ascii="Book Antiqua" w:hAnsi="Book Antiqua"/>
          <w:sz w:val="24"/>
        </w:rPr>
        <w:t>±</w:t>
      </w:r>
      <w:r w:rsidR="000D4928" w:rsidRPr="002E56F2">
        <w:rPr>
          <w:rFonts w:ascii="Book Antiqua" w:hAnsi="Book Antiqua"/>
          <w:sz w:val="24"/>
        </w:rPr>
        <w:t xml:space="preserve"> </w:t>
      </w:r>
      <w:r w:rsidR="004939D9" w:rsidRPr="002E56F2">
        <w:rPr>
          <w:rFonts w:ascii="Book Antiqua" w:hAnsi="Book Antiqua"/>
          <w:sz w:val="24"/>
        </w:rPr>
        <w:t>13 mm</w:t>
      </w:r>
      <w:r w:rsidR="006874D4" w:rsidRPr="002E56F2">
        <w:rPr>
          <w:rFonts w:ascii="Book Antiqua" w:hAnsi="Book Antiqua"/>
          <w:sz w:val="24"/>
        </w:rPr>
        <w:t xml:space="preserve">. </w:t>
      </w:r>
      <w:r w:rsidR="006F14D0" w:rsidRPr="002E56F2">
        <w:rPr>
          <w:rFonts w:ascii="Book Antiqua" w:hAnsi="Book Antiqua"/>
          <w:sz w:val="24"/>
        </w:rPr>
        <w:t>Most</w:t>
      </w:r>
      <w:r w:rsidR="006874D4" w:rsidRPr="002E56F2">
        <w:rPr>
          <w:rFonts w:ascii="Book Antiqua" w:hAnsi="Book Antiqua"/>
          <w:sz w:val="24"/>
        </w:rPr>
        <w:t xml:space="preserve"> tumors </w:t>
      </w:r>
      <w:r w:rsidR="00CD5696" w:rsidRPr="002E56F2">
        <w:rPr>
          <w:rFonts w:ascii="Book Antiqua" w:hAnsi="Book Antiqua"/>
          <w:sz w:val="24"/>
        </w:rPr>
        <w:t>(</w:t>
      </w:r>
      <w:r w:rsidR="00D65939" w:rsidRPr="00C5184F">
        <w:rPr>
          <w:rFonts w:ascii="Book Antiqua" w:hAnsi="Book Antiqua"/>
          <w:bCs/>
          <w:sz w:val="24"/>
        </w:rPr>
        <w:t>6</w:t>
      </w:r>
      <w:r w:rsidR="00CD5696" w:rsidRPr="00C5184F">
        <w:rPr>
          <w:rFonts w:ascii="Book Antiqua" w:hAnsi="Book Antiqua"/>
          <w:bCs/>
          <w:sz w:val="24"/>
        </w:rPr>
        <w:t>1</w:t>
      </w:r>
      <w:r w:rsidR="00CD5696" w:rsidRPr="002E56F2">
        <w:rPr>
          <w:rFonts w:ascii="Book Antiqua" w:hAnsi="Book Antiqua"/>
          <w:sz w:val="24"/>
        </w:rPr>
        <w:t xml:space="preserve">%) </w:t>
      </w:r>
      <w:r w:rsidR="00217A92" w:rsidRPr="002E56F2">
        <w:rPr>
          <w:rFonts w:ascii="Book Antiqua" w:hAnsi="Book Antiqua"/>
          <w:sz w:val="24"/>
        </w:rPr>
        <w:t xml:space="preserve">involved </w:t>
      </w:r>
      <w:r w:rsidR="00CD5696" w:rsidRPr="002E56F2">
        <w:rPr>
          <w:rFonts w:ascii="Book Antiqua" w:hAnsi="Book Antiqua"/>
          <w:sz w:val="24"/>
        </w:rPr>
        <w:t>&lt;</w:t>
      </w:r>
      <w:r w:rsidR="00412990">
        <w:rPr>
          <w:rFonts w:ascii="Book Antiqua" w:eastAsia="SimSun" w:hAnsi="Book Antiqua" w:hint="eastAsia"/>
          <w:sz w:val="24"/>
          <w:lang w:eastAsia="zh-CN"/>
        </w:rPr>
        <w:t xml:space="preserve"> </w:t>
      </w:r>
      <w:r w:rsidR="006F14D0" w:rsidRPr="002E56F2">
        <w:rPr>
          <w:rFonts w:ascii="Book Antiqua" w:hAnsi="Book Antiqua"/>
          <w:sz w:val="24"/>
        </w:rPr>
        <w:t>one-half</w:t>
      </w:r>
      <w:r w:rsidR="005D6F6E" w:rsidRPr="002E56F2">
        <w:rPr>
          <w:rFonts w:ascii="Book Antiqua" w:hAnsi="Book Antiqua"/>
          <w:sz w:val="24"/>
        </w:rPr>
        <w:t xml:space="preserve"> </w:t>
      </w:r>
      <w:r w:rsidR="00217A92" w:rsidRPr="002E56F2">
        <w:rPr>
          <w:rFonts w:ascii="Book Antiqua" w:hAnsi="Book Antiqua"/>
          <w:sz w:val="24"/>
        </w:rPr>
        <w:t xml:space="preserve">of </w:t>
      </w:r>
      <w:r w:rsidR="006F14D0" w:rsidRPr="002E56F2">
        <w:rPr>
          <w:rFonts w:ascii="Book Antiqua" w:hAnsi="Book Antiqua"/>
          <w:sz w:val="24"/>
        </w:rPr>
        <w:t xml:space="preserve">the </w:t>
      </w:r>
      <w:r w:rsidR="00217A92" w:rsidRPr="002E56F2">
        <w:rPr>
          <w:rFonts w:ascii="Book Antiqua" w:hAnsi="Book Antiqua"/>
          <w:sz w:val="24"/>
        </w:rPr>
        <w:t>esophageal luminal</w:t>
      </w:r>
      <w:r w:rsidR="005D6F6E" w:rsidRPr="002E56F2">
        <w:rPr>
          <w:rFonts w:ascii="Book Antiqua" w:hAnsi="Book Antiqua"/>
          <w:sz w:val="24"/>
        </w:rPr>
        <w:t xml:space="preserve"> circumference.</w:t>
      </w:r>
      <w:r w:rsidR="001D004A" w:rsidRPr="002E56F2">
        <w:rPr>
          <w:rFonts w:ascii="Book Antiqua" w:hAnsi="Book Antiqua"/>
          <w:sz w:val="24"/>
        </w:rPr>
        <w:t xml:space="preserve"> Histo</w:t>
      </w:r>
      <w:r w:rsidR="000F424E" w:rsidRPr="002E56F2">
        <w:rPr>
          <w:rFonts w:ascii="Book Antiqua" w:hAnsi="Book Antiqua"/>
          <w:sz w:val="24"/>
        </w:rPr>
        <w:t>patholo</w:t>
      </w:r>
      <w:r w:rsidR="001D004A" w:rsidRPr="002E56F2">
        <w:rPr>
          <w:rFonts w:ascii="Book Antiqua" w:hAnsi="Book Antiqua"/>
          <w:sz w:val="24"/>
        </w:rPr>
        <w:t>gic</w:t>
      </w:r>
      <w:r w:rsidR="000F424E" w:rsidRPr="002E56F2">
        <w:rPr>
          <w:rFonts w:ascii="Book Antiqua" w:hAnsi="Book Antiqua"/>
          <w:sz w:val="24"/>
        </w:rPr>
        <w:t>al</w:t>
      </w:r>
      <w:r w:rsidR="00810FA7" w:rsidRPr="002E56F2">
        <w:rPr>
          <w:rFonts w:ascii="Book Antiqua" w:hAnsi="Book Antiqua"/>
          <w:sz w:val="24"/>
        </w:rPr>
        <w:t xml:space="preserve"> diagnoses were as follows:</w:t>
      </w:r>
      <w:r w:rsidR="000B04CE">
        <w:rPr>
          <w:rFonts w:ascii="Book Antiqua" w:hAnsi="Book Antiqua"/>
          <w:sz w:val="24"/>
        </w:rPr>
        <w:t xml:space="preserve"> </w:t>
      </w:r>
      <w:r w:rsidR="005D6F6E" w:rsidRPr="002E56F2">
        <w:rPr>
          <w:rFonts w:ascii="Book Antiqua" w:hAnsi="Book Antiqua"/>
          <w:sz w:val="24"/>
        </w:rPr>
        <w:t>dysplasia/intraepithelial neoplasia (</w:t>
      </w:r>
      <w:r w:rsidR="002335A8" w:rsidRPr="00C5184F">
        <w:rPr>
          <w:rFonts w:ascii="Book Antiqua" w:hAnsi="Book Antiqua"/>
          <w:sz w:val="24"/>
        </w:rPr>
        <w:t>2</w:t>
      </w:r>
      <w:r w:rsidR="009318BB" w:rsidRPr="00C5184F">
        <w:rPr>
          <w:rFonts w:ascii="Book Antiqua" w:hAnsi="Book Antiqua"/>
          <w:sz w:val="24"/>
        </w:rPr>
        <w:t>2</w:t>
      </w:r>
      <w:r w:rsidR="002335A8" w:rsidRPr="002E56F2">
        <w:rPr>
          <w:rFonts w:ascii="Book Antiqua" w:hAnsi="Book Antiqua"/>
          <w:sz w:val="24"/>
        </w:rPr>
        <w:t>%</w:t>
      </w:r>
      <w:r w:rsidR="005D6F6E" w:rsidRPr="002E56F2">
        <w:rPr>
          <w:rFonts w:ascii="Book Antiqua" w:hAnsi="Book Antiqua"/>
          <w:sz w:val="24"/>
        </w:rPr>
        <w:t>)</w:t>
      </w:r>
      <w:r w:rsidR="00E828BA" w:rsidRPr="002E56F2">
        <w:rPr>
          <w:rFonts w:ascii="Book Antiqua" w:hAnsi="Book Antiqua"/>
          <w:sz w:val="24"/>
        </w:rPr>
        <w:t>,</w:t>
      </w:r>
      <w:r w:rsidR="00B53E9B" w:rsidRPr="002E56F2">
        <w:rPr>
          <w:rFonts w:ascii="Book Antiqua" w:hAnsi="Book Antiqua"/>
          <w:sz w:val="24"/>
        </w:rPr>
        <w:t xml:space="preserve"> or</w:t>
      </w:r>
      <w:r w:rsidR="005870C0" w:rsidRPr="002E56F2">
        <w:rPr>
          <w:rFonts w:ascii="Book Antiqua" w:hAnsi="Book Antiqua"/>
          <w:sz w:val="24"/>
        </w:rPr>
        <w:t xml:space="preserve"> </w:t>
      </w:r>
      <w:r w:rsidR="005870C0" w:rsidRPr="00C5184F">
        <w:rPr>
          <w:rFonts w:ascii="Book Antiqua" w:hAnsi="Book Antiqua"/>
          <w:sz w:val="24"/>
        </w:rPr>
        <w:t>SCC</w:t>
      </w:r>
      <w:r w:rsidR="001D004A" w:rsidRPr="00C5184F">
        <w:rPr>
          <w:rFonts w:ascii="Book Antiqua" w:hAnsi="Book Antiqua"/>
          <w:sz w:val="24"/>
        </w:rPr>
        <w:t xml:space="preserve"> </w:t>
      </w:r>
      <w:r w:rsidR="002335A8" w:rsidRPr="00C5184F">
        <w:rPr>
          <w:rFonts w:ascii="Book Antiqua" w:hAnsi="Book Antiqua"/>
          <w:sz w:val="24"/>
        </w:rPr>
        <w:t>(</w:t>
      </w:r>
      <w:r w:rsidR="001D004A" w:rsidRPr="00C5184F">
        <w:rPr>
          <w:rFonts w:ascii="Book Antiqua" w:hAnsi="Book Antiqua"/>
          <w:sz w:val="24"/>
        </w:rPr>
        <w:t>7</w:t>
      </w:r>
      <w:r w:rsidR="009318BB" w:rsidRPr="00C5184F">
        <w:rPr>
          <w:rFonts w:ascii="Book Antiqua" w:hAnsi="Book Antiqua"/>
          <w:sz w:val="24"/>
        </w:rPr>
        <w:t>8</w:t>
      </w:r>
      <w:r w:rsidR="001D004A" w:rsidRPr="002E56F2">
        <w:rPr>
          <w:rFonts w:ascii="Book Antiqua" w:hAnsi="Book Antiqua"/>
          <w:sz w:val="24"/>
        </w:rPr>
        <w:t>%</w:t>
      </w:r>
      <w:r w:rsidR="002335A8" w:rsidRPr="002E56F2">
        <w:rPr>
          <w:rFonts w:ascii="Book Antiqua" w:hAnsi="Book Antiqua"/>
          <w:sz w:val="24"/>
        </w:rPr>
        <w:t>)</w:t>
      </w:r>
      <w:r w:rsidR="001E72D0" w:rsidRPr="002E56F2">
        <w:rPr>
          <w:rFonts w:ascii="Book Antiqua" w:hAnsi="Book Antiqua"/>
          <w:sz w:val="24"/>
        </w:rPr>
        <w:t xml:space="preserve">. </w:t>
      </w:r>
      <w:r w:rsidR="009F08FC" w:rsidRPr="002E56F2">
        <w:rPr>
          <w:rFonts w:ascii="Book Antiqua" w:hAnsi="Book Antiqua"/>
          <w:sz w:val="24"/>
        </w:rPr>
        <w:t xml:space="preserve">Typically, invasive SCCs were limited to </w:t>
      </w:r>
      <w:r w:rsidR="00574118" w:rsidRPr="002E56F2">
        <w:rPr>
          <w:rFonts w:ascii="Book Antiqua" w:hAnsi="Book Antiqua"/>
          <w:sz w:val="24"/>
        </w:rPr>
        <w:t xml:space="preserve">the </w:t>
      </w:r>
      <w:r w:rsidR="00466D26" w:rsidRPr="002E56F2">
        <w:rPr>
          <w:rFonts w:ascii="Book Antiqua" w:hAnsi="Book Antiqua"/>
          <w:sz w:val="24"/>
        </w:rPr>
        <w:t>l</w:t>
      </w:r>
      <w:r w:rsidR="00427964" w:rsidRPr="002E56F2">
        <w:rPr>
          <w:rFonts w:ascii="Book Antiqua" w:hAnsi="Book Antiqua"/>
          <w:sz w:val="24"/>
        </w:rPr>
        <w:t xml:space="preserve">amina propria mucosae (41%), </w:t>
      </w:r>
      <w:r w:rsidR="009F08FC" w:rsidRPr="002E56F2">
        <w:rPr>
          <w:rFonts w:ascii="Book Antiqua" w:hAnsi="Book Antiqua"/>
          <w:sz w:val="24"/>
        </w:rPr>
        <w:t>with</w:t>
      </w:r>
      <w:r w:rsidR="00427964" w:rsidRPr="002E56F2">
        <w:rPr>
          <w:rFonts w:ascii="Book Antiqua" w:hAnsi="Book Antiqua"/>
          <w:sz w:val="24"/>
        </w:rPr>
        <w:t xml:space="preserve"> SM2 or deeper </w:t>
      </w:r>
      <w:r w:rsidR="009F08FC" w:rsidRPr="002E56F2">
        <w:rPr>
          <w:rFonts w:ascii="Book Antiqua" w:hAnsi="Book Antiqua"/>
          <w:sz w:val="24"/>
        </w:rPr>
        <w:t>infiltration accounting for</w:t>
      </w:r>
      <w:r w:rsidR="00427964" w:rsidRPr="002E56F2">
        <w:rPr>
          <w:rFonts w:ascii="Book Antiqua" w:hAnsi="Book Antiqua"/>
          <w:sz w:val="24"/>
        </w:rPr>
        <w:t xml:space="preserve"> 19% </w:t>
      </w:r>
      <w:r w:rsidR="00E828BA" w:rsidRPr="002E56F2">
        <w:rPr>
          <w:rFonts w:ascii="Book Antiqua" w:hAnsi="Book Antiqua"/>
          <w:sz w:val="24"/>
        </w:rPr>
        <w:t>(Table 1).</w:t>
      </w:r>
    </w:p>
    <w:p w14:paraId="6421A165" w14:textId="77777777" w:rsidR="00A4671E" w:rsidRPr="002E56F2" w:rsidRDefault="00A4671E" w:rsidP="0035705F">
      <w:pPr>
        <w:widowControl/>
        <w:adjustRightInd w:val="0"/>
        <w:snapToGrid w:val="0"/>
        <w:spacing w:line="360" w:lineRule="auto"/>
        <w:rPr>
          <w:rFonts w:ascii="Book Antiqua" w:hAnsi="Book Antiqua"/>
          <w:b/>
          <w:i/>
          <w:kern w:val="0"/>
          <w:sz w:val="24"/>
        </w:rPr>
      </w:pPr>
    </w:p>
    <w:p w14:paraId="4F15BBFC" w14:textId="71945F87" w:rsidR="00F30664" w:rsidRPr="002E56F2" w:rsidRDefault="00E271D2" w:rsidP="0035705F">
      <w:pPr>
        <w:widowControl/>
        <w:adjustRightInd w:val="0"/>
        <w:snapToGrid w:val="0"/>
        <w:spacing w:line="360" w:lineRule="auto"/>
        <w:rPr>
          <w:rFonts w:ascii="Book Antiqua" w:hAnsi="Book Antiqua"/>
          <w:i/>
          <w:sz w:val="24"/>
        </w:rPr>
      </w:pPr>
      <w:r w:rsidRPr="002E56F2">
        <w:rPr>
          <w:rFonts w:ascii="Book Antiqua" w:hAnsi="Book Antiqua"/>
          <w:b/>
          <w:i/>
          <w:kern w:val="0"/>
          <w:sz w:val="24"/>
        </w:rPr>
        <w:t>Short-</w:t>
      </w:r>
      <w:r w:rsidR="00F13B45" w:rsidRPr="002E56F2">
        <w:rPr>
          <w:rFonts w:ascii="Book Antiqua" w:hAnsi="Book Antiqua"/>
          <w:b/>
          <w:i/>
          <w:kern w:val="0"/>
          <w:sz w:val="24"/>
        </w:rPr>
        <w:t>term outcomes</w:t>
      </w:r>
    </w:p>
    <w:p w14:paraId="47E265A2" w14:textId="73D00999" w:rsidR="00DD247A" w:rsidRPr="002E56F2" w:rsidRDefault="004B2E09" w:rsidP="0035705F">
      <w:pPr>
        <w:widowControl/>
        <w:adjustRightInd w:val="0"/>
        <w:snapToGrid w:val="0"/>
        <w:spacing w:line="360" w:lineRule="auto"/>
        <w:rPr>
          <w:rFonts w:ascii="Book Antiqua" w:hAnsi="Book Antiqua"/>
          <w:sz w:val="24"/>
        </w:rPr>
      </w:pPr>
      <w:r w:rsidRPr="002E56F2">
        <w:rPr>
          <w:rFonts w:ascii="Book Antiqua" w:hAnsi="Book Antiqua"/>
          <w:sz w:val="24"/>
        </w:rPr>
        <w:t>S</w:t>
      </w:r>
      <w:r w:rsidR="00140A5C" w:rsidRPr="002E56F2">
        <w:rPr>
          <w:rFonts w:ascii="Book Antiqua" w:hAnsi="Book Antiqua"/>
          <w:kern w:val="0"/>
          <w:sz w:val="24"/>
        </w:rPr>
        <w:t>hort-term</w:t>
      </w:r>
      <w:r w:rsidR="00F13B45" w:rsidRPr="002E56F2">
        <w:rPr>
          <w:rFonts w:ascii="Book Antiqua" w:hAnsi="Book Antiqua"/>
          <w:kern w:val="0"/>
          <w:sz w:val="24"/>
        </w:rPr>
        <w:t xml:space="preserve"> outcomes </w:t>
      </w:r>
      <w:r w:rsidR="00C24994" w:rsidRPr="002E56F2">
        <w:rPr>
          <w:rFonts w:ascii="Book Antiqua" w:hAnsi="Book Antiqua"/>
          <w:sz w:val="24"/>
        </w:rPr>
        <w:t xml:space="preserve">are </w:t>
      </w:r>
      <w:r w:rsidRPr="002E56F2">
        <w:rPr>
          <w:rFonts w:ascii="Book Antiqua" w:hAnsi="Book Antiqua"/>
          <w:sz w:val="24"/>
        </w:rPr>
        <w:t xml:space="preserve">summarized </w:t>
      </w:r>
      <w:r w:rsidR="00C24994" w:rsidRPr="002E56F2">
        <w:rPr>
          <w:rFonts w:ascii="Book Antiqua" w:hAnsi="Book Antiqua"/>
          <w:sz w:val="24"/>
        </w:rPr>
        <w:t xml:space="preserve">in Table 2. </w:t>
      </w:r>
      <w:r w:rsidR="00AA059C" w:rsidRPr="002E56F2">
        <w:rPr>
          <w:rFonts w:ascii="Book Antiqua" w:hAnsi="Book Antiqua"/>
          <w:sz w:val="24"/>
        </w:rPr>
        <w:t xml:space="preserve">The median </w:t>
      </w:r>
      <w:r w:rsidRPr="002E56F2">
        <w:rPr>
          <w:rFonts w:ascii="Book Antiqua" w:hAnsi="Book Antiqua"/>
          <w:sz w:val="24"/>
        </w:rPr>
        <w:t xml:space="preserve">procedural </w:t>
      </w:r>
      <w:r w:rsidR="00C24994" w:rsidRPr="002E56F2">
        <w:rPr>
          <w:rFonts w:ascii="Book Antiqua" w:hAnsi="Book Antiqua"/>
          <w:sz w:val="24"/>
        </w:rPr>
        <w:t xml:space="preserve">time was </w:t>
      </w:r>
      <w:r w:rsidR="001F646D" w:rsidRPr="00C5184F">
        <w:rPr>
          <w:rFonts w:ascii="Book Antiqua" w:hAnsi="Book Antiqua"/>
          <w:sz w:val="24"/>
        </w:rPr>
        <w:t>6</w:t>
      </w:r>
      <w:r w:rsidR="00D65939" w:rsidRPr="00C5184F">
        <w:rPr>
          <w:rFonts w:ascii="Book Antiqua" w:hAnsi="Book Antiqua"/>
          <w:sz w:val="24"/>
        </w:rPr>
        <w:t>0</w:t>
      </w:r>
      <w:r w:rsidRPr="002E56F2">
        <w:rPr>
          <w:rFonts w:ascii="Book Antiqua" w:hAnsi="Book Antiqua"/>
          <w:sz w:val="24"/>
        </w:rPr>
        <w:t xml:space="preserve"> min</w:t>
      </w:r>
      <w:r w:rsidR="001F646D" w:rsidRPr="002E56F2">
        <w:rPr>
          <w:rFonts w:ascii="Book Antiqua" w:hAnsi="Book Antiqua"/>
          <w:sz w:val="24"/>
        </w:rPr>
        <w:t xml:space="preserve"> (</w:t>
      </w:r>
      <w:r w:rsidRPr="002E56F2">
        <w:rPr>
          <w:rFonts w:ascii="Book Antiqua" w:hAnsi="Book Antiqua"/>
          <w:sz w:val="24"/>
        </w:rPr>
        <w:t>r</w:t>
      </w:r>
      <w:r w:rsidR="007B2232" w:rsidRPr="002E56F2">
        <w:rPr>
          <w:rFonts w:ascii="Book Antiqua" w:hAnsi="Book Antiqua"/>
          <w:sz w:val="24"/>
        </w:rPr>
        <w:t>an</w:t>
      </w:r>
      <w:r w:rsidRPr="002E56F2">
        <w:rPr>
          <w:rFonts w:ascii="Book Antiqua" w:hAnsi="Book Antiqua"/>
          <w:sz w:val="24"/>
        </w:rPr>
        <w:t xml:space="preserve">ge, </w:t>
      </w:r>
      <w:r w:rsidR="001F646D" w:rsidRPr="002E56F2">
        <w:rPr>
          <w:rFonts w:ascii="Book Antiqua" w:hAnsi="Book Antiqua"/>
          <w:sz w:val="24"/>
        </w:rPr>
        <w:t>25</w:t>
      </w:r>
      <w:r w:rsidR="00412990">
        <w:rPr>
          <w:rFonts w:ascii="Book Antiqua" w:eastAsia="SimSun" w:hAnsi="Book Antiqua" w:hint="eastAsia"/>
          <w:sz w:val="24"/>
          <w:lang w:eastAsia="zh-CN"/>
        </w:rPr>
        <w:t>-</w:t>
      </w:r>
      <w:r w:rsidR="001F646D" w:rsidRPr="002E56F2">
        <w:rPr>
          <w:rFonts w:ascii="Book Antiqua" w:hAnsi="Book Antiqua"/>
          <w:sz w:val="24"/>
        </w:rPr>
        <w:t>305</w:t>
      </w:r>
      <w:r w:rsidRPr="002E56F2">
        <w:rPr>
          <w:rFonts w:ascii="Book Antiqua" w:hAnsi="Book Antiqua"/>
          <w:sz w:val="24"/>
        </w:rPr>
        <w:t xml:space="preserve"> min</w:t>
      </w:r>
      <w:r w:rsidR="001F646D" w:rsidRPr="002E56F2">
        <w:rPr>
          <w:rFonts w:ascii="Book Antiqua" w:hAnsi="Book Antiqua"/>
          <w:sz w:val="24"/>
        </w:rPr>
        <w:t>)</w:t>
      </w:r>
      <w:r w:rsidR="00C24994" w:rsidRPr="002E56F2">
        <w:rPr>
          <w:rFonts w:ascii="Book Antiqua" w:hAnsi="Book Antiqua"/>
          <w:sz w:val="24"/>
        </w:rPr>
        <w:t xml:space="preserve">. </w:t>
      </w:r>
      <w:r w:rsidR="007B2232" w:rsidRPr="002E56F2">
        <w:rPr>
          <w:rFonts w:ascii="Book Antiqua" w:hAnsi="Book Antiqua"/>
          <w:sz w:val="24"/>
        </w:rPr>
        <w:t xml:space="preserve">Rates of </w:t>
      </w:r>
      <w:r w:rsidR="00C24994" w:rsidRPr="002E56F2">
        <w:rPr>
          <w:rFonts w:ascii="Book Antiqua" w:hAnsi="Book Antiqua"/>
          <w:i/>
          <w:sz w:val="24"/>
        </w:rPr>
        <w:t>en bloc</w:t>
      </w:r>
      <w:r w:rsidR="00C24994" w:rsidRPr="002E56F2">
        <w:rPr>
          <w:rFonts w:ascii="Book Antiqua" w:hAnsi="Book Antiqua"/>
          <w:sz w:val="24"/>
        </w:rPr>
        <w:t xml:space="preserve"> resection</w:t>
      </w:r>
      <w:r w:rsidR="007B2232" w:rsidRPr="002E56F2">
        <w:rPr>
          <w:rFonts w:ascii="Book Antiqua" w:hAnsi="Book Antiqua"/>
          <w:sz w:val="24"/>
        </w:rPr>
        <w:t>, h</w:t>
      </w:r>
      <w:r w:rsidR="00C24994" w:rsidRPr="002E56F2">
        <w:rPr>
          <w:rFonts w:ascii="Book Antiqua" w:hAnsi="Book Antiqua"/>
          <w:sz w:val="24"/>
        </w:rPr>
        <w:t>istological</w:t>
      </w:r>
      <w:r w:rsidR="007B2232" w:rsidRPr="002E56F2">
        <w:rPr>
          <w:rFonts w:ascii="Book Antiqua" w:hAnsi="Book Antiqua"/>
          <w:sz w:val="24"/>
        </w:rPr>
        <w:t>ly</w:t>
      </w:r>
      <w:r w:rsidR="00C24994" w:rsidRPr="002E56F2">
        <w:rPr>
          <w:rFonts w:ascii="Book Antiqua" w:hAnsi="Book Antiqua"/>
          <w:sz w:val="24"/>
        </w:rPr>
        <w:t xml:space="preserve"> complete resection</w:t>
      </w:r>
      <w:r w:rsidR="007B2232" w:rsidRPr="002E56F2">
        <w:rPr>
          <w:rFonts w:ascii="Book Antiqua" w:hAnsi="Book Antiqua"/>
          <w:sz w:val="24"/>
        </w:rPr>
        <w:t xml:space="preserve">, and </w:t>
      </w:r>
      <w:r w:rsidR="00C24994" w:rsidRPr="002E56F2">
        <w:rPr>
          <w:rFonts w:ascii="Book Antiqua" w:hAnsi="Book Antiqua"/>
          <w:sz w:val="24"/>
        </w:rPr>
        <w:t>curative resection</w:t>
      </w:r>
      <w:r w:rsidR="007B2232" w:rsidRPr="002E56F2">
        <w:rPr>
          <w:rFonts w:ascii="Book Antiqua" w:hAnsi="Book Antiqua"/>
          <w:sz w:val="24"/>
        </w:rPr>
        <w:t xml:space="preserve"> were</w:t>
      </w:r>
      <w:r w:rsidR="00C24994" w:rsidRPr="002E56F2">
        <w:rPr>
          <w:rFonts w:ascii="Book Antiqua" w:hAnsi="Book Antiqua"/>
          <w:sz w:val="24"/>
        </w:rPr>
        <w:t xml:space="preserve"> </w:t>
      </w:r>
      <w:r w:rsidR="007B2232" w:rsidRPr="002E56F2">
        <w:rPr>
          <w:rFonts w:ascii="Book Antiqua" w:hAnsi="Book Antiqua"/>
          <w:sz w:val="24"/>
        </w:rPr>
        <w:t xml:space="preserve">100%, 95%, and </w:t>
      </w:r>
      <w:r w:rsidR="00446CDD" w:rsidRPr="002E56F2">
        <w:rPr>
          <w:rFonts w:ascii="Book Antiqua" w:hAnsi="Book Antiqua"/>
          <w:sz w:val="24"/>
        </w:rPr>
        <w:t>81</w:t>
      </w:r>
      <w:r w:rsidR="00C24994" w:rsidRPr="002E56F2">
        <w:rPr>
          <w:rFonts w:ascii="Book Antiqua" w:hAnsi="Book Antiqua"/>
          <w:sz w:val="24"/>
        </w:rPr>
        <w:t>%</w:t>
      </w:r>
      <w:r w:rsidR="007B2232" w:rsidRPr="002E56F2">
        <w:rPr>
          <w:rFonts w:ascii="Book Antiqua" w:hAnsi="Book Antiqua"/>
          <w:sz w:val="24"/>
        </w:rPr>
        <w:t>, respectively</w:t>
      </w:r>
      <w:r w:rsidR="00C24994" w:rsidRPr="002E56F2">
        <w:rPr>
          <w:rFonts w:ascii="Book Antiqua" w:hAnsi="Book Antiqua"/>
          <w:sz w:val="24"/>
        </w:rPr>
        <w:t>.</w:t>
      </w:r>
    </w:p>
    <w:p w14:paraId="31243247" w14:textId="77777777" w:rsidR="00A4671E" w:rsidRPr="002E56F2" w:rsidRDefault="00A4671E" w:rsidP="0035705F">
      <w:pPr>
        <w:adjustRightInd w:val="0"/>
        <w:snapToGrid w:val="0"/>
        <w:spacing w:line="360" w:lineRule="auto"/>
        <w:rPr>
          <w:rFonts w:ascii="Book Antiqua" w:hAnsi="Book Antiqua"/>
          <w:b/>
          <w:i/>
          <w:sz w:val="24"/>
        </w:rPr>
      </w:pPr>
    </w:p>
    <w:p w14:paraId="5A9D5F31" w14:textId="769444E6" w:rsidR="00F30664" w:rsidRPr="002E56F2" w:rsidRDefault="006B4710" w:rsidP="0035705F">
      <w:pPr>
        <w:adjustRightInd w:val="0"/>
        <w:snapToGrid w:val="0"/>
        <w:spacing w:line="360" w:lineRule="auto"/>
        <w:rPr>
          <w:rFonts w:ascii="Book Antiqua" w:hAnsi="Book Antiqua"/>
          <w:i/>
          <w:sz w:val="24"/>
        </w:rPr>
      </w:pPr>
      <w:r w:rsidRPr="002E56F2">
        <w:rPr>
          <w:rFonts w:ascii="Book Antiqua" w:hAnsi="Book Antiqua"/>
          <w:b/>
          <w:i/>
          <w:sz w:val="24"/>
        </w:rPr>
        <w:t>Adverse events</w:t>
      </w:r>
    </w:p>
    <w:p w14:paraId="69745374" w14:textId="443CDDF0" w:rsidR="00DD247A" w:rsidRPr="002E56F2" w:rsidRDefault="00372357" w:rsidP="0035705F">
      <w:pPr>
        <w:adjustRightInd w:val="0"/>
        <w:snapToGrid w:val="0"/>
        <w:spacing w:line="360" w:lineRule="auto"/>
        <w:rPr>
          <w:rFonts w:ascii="Book Antiqua" w:hAnsi="Book Antiqua"/>
          <w:sz w:val="24"/>
        </w:rPr>
      </w:pPr>
      <w:r w:rsidRPr="002E56F2">
        <w:rPr>
          <w:rFonts w:ascii="Book Antiqua" w:hAnsi="Book Antiqua"/>
          <w:sz w:val="24"/>
        </w:rPr>
        <w:t xml:space="preserve">All lesions were </w:t>
      </w:r>
      <w:r w:rsidR="004B2E09" w:rsidRPr="002E56F2">
        <w:rPr>
          <w:rFonts w:ascii="Book Antiqua" w:hAnsi="Book Antiqua"/>
          <w:sz w:val="24"/>
        </w:rPr>
        <w:t xml:space="preserve">safely </w:t>
      </w:r>
      <w:r w:rsidR="00846857" w:rsidRPr="002E56F2">
        <w:rPr>
          <w:rFonts w:ascii="Book Antiqua" w:hAnsi="Book Antiqua"/>
          <w:sz w:val="24"/>
        </w:rPr>
        <w:t>resected</w:t>
      </w:r>
      <w:r w:rsidRPr="002E56F2">
        <w:rPr>
          <w:rFonts w:ascii="Book Antiqua" w:hAnsi="Book Antiqua"/>
          <w:sz w:val="24"/>
        </w:rPr>
        <w:t xml:space="preserve"> without </w:t>
      </w:r>
      <w:r w:rsidR="007B2232" w:rsidRPr="002E56F2">
        <w:rPr>
          <w:rFonts w:ascii="Book Antiqua" w:hAnsi="Book Antiqua"/>
          <w:sz w:val="24"/>
        </w:rPr>
        <w:t xml:space="preserve">any </w:t>
      </w:r>
      <w:r w:rsidR="00DE6781" w:rsidRPr="002E56F2">
        <w:rPr>
          <w:rFonts w:ascii="Book Antiqua" w:hAnsi="Book Antiqua"/>
          <w:sz w:val="24"/>
        </w:rPr>
        <w:t>unintentional incis</w:t>
      </w:r>
      <w:r w:rsidR="00D11B0D" w:rsidRPr="002E56F2">
        <w:rPr>
          <w:rFonts w:ascii="Book Antiqua" w:hAnsi="Book Antiqua"/>
          <w:sz w:val="24"/>
        </w:rPr>
        <w:t>i</w:t>
      </w:r>
      <w:r w:rsidR="00DE6781" w:rsidRPr="002E56F2">
        <w:rPr>
          <w:rFonts w:ascii="Book Antiqua" w:hAnsi="Book Antiqua"/>
          <w:sz w:val="24"/>
        </w:rPr>
        <w:t>ons/</w:t>
      </w:r>
      <w:r w:rsidRPr="002E56F2">
        <w:rPr>
          <w:rFonts w:ascii="Book Antiqua" w:hAnsi="Book Antiqua"/>
          <w:sz w:val="24"/>
        </w:rPr>
        <w:t>perforation</w:t>
      </w:r>
      <w:r w:rsidR="00DE6781" w:rsidRPr="002E56F2">
        <w:rPr>
          <w:rFonts w:ascii="Book Antiqua" w:hAnsi="Book Antiqua"/>
          <w:sz w:val="24"/>
        </w:rPr>
        <w:t>s</w:t>
      </w:r>
      <w:r w:rsidRPr="002E56F2">
        <w:rPr>
          <w:rFonts w:ascii="Book Antiqua" w:hAnsi="Book Antiqua"/>
          <w:sz w:val="24"/>
        </w:rPr>
        <w:t xml:space="preserve"> or delayed bleeding</w:t>
      </w:r>
      <w:r w:rsidR="00D11B0D" w:rsidRPr="002E56F2">
        <w:rPr>
          <w:rFonts w:ascii="Book Antiqua" w:hAnsi="Book Antiqua"/>
          <w:sz w:val="24"/>
        </w:rPr>
        <w:t xml:space="preserve"> episodes</w:t>
      </w:r>
      <w:r w:rsidRPr="002E56F2">
        <w:rPr>
          <w:rFonts w:ascii="Book Antiqua" w:hAnsi="Book Antiqua"/>
          <w:sz w:val="24"/>
        </w:rPr>
        <w:t xml:space="preserve">. </w:t>
      </w:r>
      <w:bookmarkStart w:id="176" w:name="_Hlk480116164"/>
      <w:r w:rsidR="00B83E4A" w:rsidRPr="002E56F2">
        <w:rPr>
          <w:rFonts w:ascii="Book Antiqua" w:hAnsi="Book Antiqua"/>
          <w:sz w:val="24"/>
        </w:rPr>
        <w:t>Pneumonia</w:t>
      </w:r>
      <w:r w:rsidR="00DD247A" w:rsidRPr="002E56F2">
        <w:rPr>
          <w:rFonts w:ascii="Book Antiqua" w:hAnsi="Book Antiqua"/>
          <w:sz w:val="24"/>
        </w:rPr>
        <w:t xml:space="preserve"> was observed in </w:t>
      </w:r>
      <w:r w:rsidR="00B83E4A" w:rsidRPr="002E56F2">
        <w:rPr>
          <w:rFonts w:ascii="Book Antiqua" w:hAnsi="Book Antiqua"/>
          <w:sz w:val="24"/>
        </w:rPr>
        <w:t>3</w:t>
      </w:r>
      <w:r w:rsidR="00DD247A" w:rsidRPr="002E56F2">
        <w:rPr>
          <w:rFonts w:ascii="Book Antiqua" w:hAnsi="Book Antiqua"/>
          <w:sz w:val="24"/>
        </w:rPr>
        <w:t xml:space="preserve">% </w:t>
      </w:r>
      <w:r w:rsidR="004B2E09" w:rsidRPr="002E56F2">
        <w:rPr>
          <w:rFonts w:ascii="Book Antiqua" w:hAnsi="Book Antiqua"/>
          <w:sz w:val="24"/>
        </w:rPr>
        <w:t xml:space="preserve">of patients </w:t>
      </w:r>
      <w:r w:rsidR="00DD247A" w:rsidRPr="002E56F2">
        <w:rPr>
          <w:rFonts w:ascii="Book Antiqua" w:hAnsi="Book Antiqua"/>
          <w:sz w:val="24"/>
        </w:rPr>
        <w:t xml:space="preserve">and </w:t>
      </w:r>
      <w:r w:rsidR="00B83E4A" w:rsidRPr="002E56F2">
        <w:rPr>
          <w:rFonts w:ascii="Book Antiqua" w:hAnsi="Book Antiqua"/>
          <w:sz w:val="24"/>
        </w:rPr>
        <w:t>managed</w:t>
      </w:r>
      <w:r w:rsidR="00DD247A" w:rsidRPr="002E56F2">
        <w:rPr>
          <w:rFonts w:ascii="Book Antiqua" w:hAnsi="Book Antiqua"/>
          <w:sz w:val="24"/>
        </w:rPr>
        <w:t xml:space="preserve"> </w:t>
      </w:r>
      <w:r w:rsidR="007B2232" w:rsidRPr="002E56F2">
        <w:rPr>
          <w:rFonts w:ascii="Book Antiqua" w:hAnsi="Book Antiqua"/>
          <w:sz w:val="24"/>
        </w:rPr>
        <w:t xml:space="preserve">through </w:t>
      </w:r>
      <w:r w:rsidR="00B83E4A" w:rsidRPr="002E56F2">
        <w:rPr>
          <w:rFonts w:ascii="Book Antiqua" w:hAnsi="Book Antiqua"/>
          <w:sz w:val="24"/>
        </w:rPr>
        <w:t>antibiotic</w:t>
      </w:r>
      <w:r w:rsidR="007B2232" w:rsidRPr="002E56F2">
        <w:rPr>
          <w:rFonts w:ascii="Book Antiqua" w:hAnsi="Book Antiqua"/>
          <w:sz w:val="24"/>
        </w:rPr>
        <w:t xml:space="preserve"> treatment</w:t>
      </w:r>
      <w:r w:rsidR="00DD247A" w:rsidRPr="002E56F2">
        <w:rPr>
          <w:rFonts w:ascii="Book Antiqua" w:hAnsi="Book Antiqua"/>
          <w:sz w:val="24"/>
        </w:rPr>
        <w:t xml:space="preserve">. </w:t>
      </w:r>
      <w:r w:rsidR="007B2232" w:rsidRPr="002E56F2">
        <w:rPr>
          <w:rFonts w:ascii="Book Antiqua" w:hAnsi="Book Antiqua"/>
          <w:sz w:val="24"/>
        </w:rPr>
        <w:t>To prevent postoperative stricture after semi-circumferential ESD, i</w:t>
      </w:r>
      <w:r w:rsidR="00DD247A" w:rsidRPr="002E56F2">
        <w:rPr>
          <w:rFonts w:ascii="Book Antiqua" w:hAnsi="Book Antiqua"/>
          <w:sz w:val="24"/>
        </w:rPr>
        <w:t xml:space="preserve">ntralesional injection of triamcinolone acetonide </w:t>
      </w:r>
      <w:r w:rsidR="00D375AE" w:rsidRPr="002E56F2">
        <w:rPr>
          <w:rFonts w:ascii="Book Antiqua" w:hAnsi="Book Antiqua"/>
          <w:sz w:val="24"/>
        </w:rPr>
        <w:t xml:space="preserve">(3 patients) </w:t>
      </w:r>
      <w:r w:rsidR="00DD247A" w:rsidRPr="002E56F2">
        <w:rPr>
          <w:rFonts w:ascii="Book Antiqua" w:hAnsi="Book Antiqua"/>
          <w:sz w:val="24"/>
        </w:rPr>
        <w:t>or oral prednisolone</w:t>
      </w:r>
      <w:r w:rsidR="00D375AE" w:rsidRPr="002E56F2">
        <w:rPr>
          <w:rFonts w:ascii="Book Antiqua" w:hAnsi="Book Antiqua"/>
          <w:sz w:val="24"/>
        </w:rPr>
        <w:t xml:space="preserve"> (7 patients)</w:t>
      </w:r>
      <w:r w:rsidR="00DD247A" w:rsidRPr="002E56F2">
        <w:rPr>
          <w:rFonts w:ascii="Book Antiqua" w:hAnsi="Book Antiqua"/>
          <w:sz w:val="24"/>
        </w:rPr>
        <w:t xml:space="preserve"> was </w:t>
      </w:r>
      <w:r w:rsidR="00D375AE" w:rsidRPr="002E56F2">
        <w:rPr>
          <w:rFonts w:ascii="Book Antiqua" w:hAnsi="Book Antiqua"/>
          <w:sz w:val="24"/>
        </w:rPr>
        <w:t>administered</w:t>
      </w:r>
      <w:r w:rsidR="00DD247A" w:rsidRPr="002E56F2">
        <w:rPr>
          <w:rFonts w:ascii="Book Antiqua" w:hAnsi="Book Antiqua"/>
          <w:sz w:val="24"/>
        </w:rPr>
        <w:t xml:space="preserve">. </w:t>
      </w:r>
      <w:r w:rsidR="00D375AE" w:rsidRPr="002E56F2">
        <w:rPr>
          <w:rFonts w:ascii="Book Antiqua" w:hAnsi="Book Antiqua"/>
          <w:sz w:val="24"/>
        </w:rPr>
        <w:t xml:space="preserve">Esophageal strictures were encountered in </w:t>
      </w:r>
      <w:r w:rsidR="00776B4C" w:rsidRPr="002E56F2">
        <w:rPr>
          <w:rFonts w:ascii="Book Antiqua" w:hAnsi="Book Antiqua"/>
          <w:sz w:val="24"/>
        </w:rPr>
        <w:t xml:space="preserve">seven </w:t>
      </w:r>
      <w:r w:rsidR="00D375AE" w:rsidRPr="002E56F2">
        <w:rPr>
          <w:rFonts w:ascii="Book Antiqua" w:hAnsi="Book Antiqua"/>
          <w:sz w:val="24"/>
        </w:rPr>
        <w:t>patients</w:t>
      </w:r>
      <w:r w:rsidR="00776B4C" w:rsidRPr="002E56F2">
        <w:rPr>
          <w:rFonts w:ascii="Book Antiqua" w:hAnsi="Book Antiqua"/>
          <w:sz w:val="24"/>
        </w:rPr>
        <w:t>,</w:t>
      </w:r>
      <w:r w:rsidR="00D375AE" w:rsidRPr="002E56F2">
        <w:rPr>
          <w:rFonts w:ascii="Book Antiqua" w:hAnsi="Book Antiqua"/>
          <w:sz w:val="24"/>
        </w:rPr>
        <w:t xml:space="preserve"> </w:t>
      </w:r>
      <w:r w:rsidR="00F52BEF" w:rsidRPr="002E56F2">
        <w:rPr>
          <w:rFonts w:ascii="Book Antiqua" w:hAnsi="Book Antiqua"/>
          <w:sz w:val="24"/>
        </w:rPr>
        <w:t>one requiring</w:t>
      </w:r>
      <w:r w:rsidR="00776B4C" w:rsidRPr="002E56F2">
        <w:rPr>
          <w:rFonts w:ascii="Book Antiqua" w:hAnsi="Book Antiqua"/>
          <w:sz w:val="24"/>
        </w:rPr>
        <w:t xml:space="preserve"> </w:t>
      </w:r>
      <w:r w:rsidR="00D375AE" w:rsidRPr="002E56F2">
        <w:rPr>
          <w:rFonts w:ascii="Book Antiqua" w:hAnsi="Book Antiqua"/>
          <w:sz w:val="24"/>
        </w:rPr>
        <w:t>b</w:t>
      </w:r>
      <w:r w:rsidR="00DD247A" w:rsidRPr="002E56F2">
        <w:rPr>
          <w:rFonts w:ascii="Book Antiqua" w:hAnsi="Book Antiqua"/>
          <w:sz w:val="24"/>
        </w:rPr>
        <w:t>alloon dilatation</w:t>
      </w:r>
      <w:r w:rsidRPr="002E56F2">
        <w:rPr>
          <w:rFonts w:ascii="Book Antiqua" w:hAnsi="Book Antiqua"/>
          <w:sz w:val="24"/>
        </w:rPr>
        <w:t xml:space="preserve"> (Table 2)</w:t>
      </w:r>
      <w:r w:rsidR="00D375AE" w:rsidRPr="002E56F2">
        <w:rPr>
          <w:rFonts w:ascii="Book Antiqua" w:hAnsi="Book Antiqua"/>
          <w:sz w:val="24"/>
        </w:rPr>
        <w:t>.</w:t>
      </w:r>
    </w:p>
    <w:bookmarkEnd w:id="176"/>
    <w:p w14:paraId="04EC5419" w14:textId="77777777" w:rsidR="00A4671E" w:rsidRPr="002E56F2" w:rsidRDefault="00A4671E" w:rsidP="0035705F">
      <w:pPr>
        <w:adjustRightInd w:val="0"/>
        <w:snapToGrid w:val="0"/>
        <w:spacing w:line="360" w:lineRule="auto"/>
        <w:rPr>
          <w:rFonts w:ascii="Book Antiqua" w:hAnsi="Book Antiqua"/>
          <w:b/>
          <w:i/>
          <w:sz w:val="24"/>
        </w:rPr>
      </w:pPr>
    </w:p>
    <w:p w14:paraId="2D21E9E1" w14:textId="0BF65A21" w:rsidR="00F30664" w:rsidRPr="002E56F2" w:rsidRDefault="00C24994" w:rsidP="0035705F">
      <w:pPr>
        <w:adjustRightInd w:val="0"/>
        <w:snapToGrid w:val="0"/>
        <w:spacing w:line="360" w:lineRule="auto"/>
        <w:rPr>
          <w:rFonts w:ascii="Book Antiqua" w:hAnsi="Book Antiqua"/>
          <w:b/>
          <w:i/>
          <w:sz w:val="24"/>
        </w:rPr>
      </w:pPr>
      <w:r w:rsidRPr="002E56F2">
        <w:rPr>
          <w:rFonts w:ascii="Book Antiqua" w:hAnsi="Book Antiqua"/>
          <w:b/>
          <w:i/>
          <w:sz w:val="24"/>
        </w:rPr>
        <w:t>Long-term outcomes</w:t>
      </w:r>
    </w:p>
    <w:p w14:paraId="1268855A" w14:textId="2EE93067" w:rsidR="00C24994" w:rsidRPr="002E56F2" w:rsidRDefault="00C376A3" w:rsidP="0035705F">
      <w:pPr>
        <w:adjustRightInd w:val="0"/>
        <w:snapToGrid w:val="0"/>
        <w:spacing w:line="360" w:lineRule="auto"/>
        <w:rPr>
          <w:rFonts w:ascii="Book Antiqua" w:hAnsi="Book Antiqua"/>
          <w:sz w:val="24"/>
        </w:rPr>
      </w:pPr>
      <w:r w:rsidRPr="002E56F2">
        <w:rPr>
          <w:rFonts w:ascii="Book Antiqua" w:hAnsi="Book Antiqua"/>
          <w:sz w:val="24"/>
        </w:rPr>
        <w:t>C</w:t>
      </w:r>
      <w:r w:rsidR="00C24994" w:rsidRPr="002E56F2">
        <w:rPr>
          <w:rFonts w:ascii="Book Antiqua" w:hAnsi="Book Antiqua"/>
          <w:sz w:val="24"/>
        </w:rPr>
        <w:t xml:space="preserve">urative resection was achieved in </w:t>
      </w:r>
      <w:r w:rsidR="00C877B4" w:rsidRPr="002E56F2">
        <w:rPr>
          <w:rFonts w:ascii="Book Antiqua" w:hAnsi="Book Antiqua"/>
          <w:sz w:val="24"/>
        </w:rPr>
        <w:t>57</w:t>
      </w:r>
      <w:r w:rsidR="00C24994" w:rsidRPr="002E56F2">
        <w:rPr>
          <w:rFonts w:ascii="Book Antiqua" w:hAnsi="Book Antiqua"/>
          <w:sz w:val="24"/>
        </w:rPr>
        <w:t xml:space="preserve"> </w:t>
      </w:r>
      <w:r w:rsidR="00C877B4" w:rsidRPr="002E56F2">
        <w:rPr>
          <w:rFonts w:ascii="Book Antiqua" w:hAnsi="Book Antiqua"/>
          <w:sz w:val="24"/>
        </w:rPr>
        <w:t>patients</w:t>
      </w:r>
      <w:r w:rsidR="00776B4C" w:rsidRPr="002E56F2">
        <w:rPr>
          <w:rFonts w:ascii="Book Antiqua" w:hAnsi="Book Antiqua"/>
          <w:sz w:val="24"/>
        </w:rPr>
        <w:t>, three of whom</w:t>
      </w:r>
      <w:r w:rsidR="00C14378" w:rsidRPr="002E56F2">
        <w:rPr>
          <w:rFonts w:ascii="Book Antiqua" w:hAnsi="Book Antiqua"/>
          <w:sz w:val="24"/>
        </w:rPr>
        <w:t xml:space="preserve"> </w:t>
      </w:r>
      <w:r w:rsidR="00C877B4" w:rsidRPr="002E56F2">
        <w:rPr>
          <w:rFonts w:ascii="Book Antiqua" w:hAnsi="Book Antiqua"/>
          <w:sz w:val="24"/>
        </w:rPr>
        <w:t xml:space="preserve">received </w:t>
      </w:r>
      <w:r w:rsidR="00CF48CF" w:rsidRPr="002E56F2">
        <w:rPr>
          <w:rFonts w:ascii="Book Antiqua" w:hAnsi="Book Antiqua"/>
          <w:sz w:val="24"/>
        </w:rPr>
        <w:t>additional chemor</w:t>
      </w:r>
      <w:r w:rsidR="00C877B4" w:rsidRPr="002E56F2">
        <w:rPr>
          <w:rFonts w:ascii="Book Antiqua" w:hAnsi="Book Antiqua"/>
          <w:sz w:val="24"/>
        </w:rPr>
        <w:t>adi</w:t>
      </w:r>
      <w:r w:rsidR="00CF48CF" w:rsidRPr="002E56F2">
        <w:rPr>
          <w:rFonts w:ascii="Book Antiqua" w:hAnsi="Book Antiqua"/>
          <w:sz w:val="24"/>
        </w:rPr>
        <w:t>o</w:t>
      </w:r>
      <w:r w:rsidR="00C877B4" w:rsidRPr="002E56F2">
        <w:rPr>
          <w:rFonts w:ascii="Book Antiqua" w:hAnsi="Book Antiqua"/>
          <w:sz w:val="24"/>
        </w:rPr>
        <w:t>therapy (CRT)</w:t>
      </w:r>
      <w:r w:rsidR="00824C0C" w:rsidRPr="002E56F2">
        <w:rPr>
          <w:rFonts w:ascii="Book Antiqua" w:hAnsi="Book Antiqua"/>
          <w:sz w:val="24"/>
        </w:rPr>
        <w:t>. O</w:t>
      </w:r>
      <w:r w:rsidR="00CE635B" w:rsidRPr="002E56F2">
        <w:rPr>
          <w:rFonts w:ascii="Book Antiqua" w:hAnsi="Book Antiqua"/>
          <w:sz w:val="24"/>
        </w:rPr>
        <w:t>ne of the</w:t>
      </w:r>
      <w:r w:rsidR="00D11B0D" w:rsidRPr="002E56F2">
        <w:rPr>
          <w:rFonts w:ascii="Book Antiqua" w:hAnsi="Book Antiqua"/>
          <w:sz w:val="24"/>
        </w:rPr>
        <w:t>se</w:t>
      </w:r>
      <w:r w:rsidR="00CE635B" w:rsidRPr="002E56F2">
        <w:rPr>
          <w:rFonts w:ascii="Book Antiqua" w:hAnsi="Book Antiqua"/>
          <w:sz w:val="24"/>
        </w:rPr>
        <w:t xml:space="preserve"> </w:t>
      </w:r>
      <w:r w:rsidR="00776B4C" w:rsidRPr="002E56F2">
        <w:rPr>
          <w:rFonts w:ascii="Book Antiqua" w:hAnsi="Book Antiqua"/>
          <w:sz w:val="24"/>
        </w:rPr>
        <w:t xml:space="preserve">three </w:t>
      </w:r>
      <w:r w:rsidR="00CE635B" w:rsidRPr="002E56F2">
        <w:rPr>
          <w:rFonts w:ascii="Book Antiqua" w:hAnsi="Book Antiqua"/>
          <w:sz w:val="24"/>
        </w:rPr>
        <w:t xml:space="preserve">patients </w:t>
      </w:r>
      <w:r w:rsidR="00D11B0D" w:rsidRPr="002E56F2">
        <w:rPr>
          <w:rFonts w:ascii="Book Antiqua" w:hAnsi="Book Antiqua"/>
          <w:sz w:val="24"/>
        </w:rPr>
        <w:t xml:space="preserve">later </w:t>
      </w:r>
      <w:r w:rsidR="00CE635B" w:rsidRPr="002E56F2">
        <w:rPr>
          <w:rFonts w:ascii="Book Antiqua" w:hAnsi="Book Antiqua"/>
          <w:sz w:val="24"/>
        </w:rPr>
        <w:t xml:space="preserve">developed metachronous cancer. </w:t>
      </w:r>
      <w:r w:rsidR="00C14378" w:rsidRPr="002E56F2">
        <w:rPr>
          <w:rFonts w:ascii="Book Antiqua" w:hAnsi="Book Antiqua"/>
          <w:sz w:val="24"/>
        </w:rPr>
        <w:t xml:space="preserve">Seven </w:t>
      </w:r>
      <w:r w:rsidR="00CE635B" w:rsidRPr="002E56F2">
        <w:rPr>
          <w:rFonts w:ascii="Book Antiqua" w:hAnsi="Book Antiqua"/>
          <w:sz w:val="24"/>
        </w:rPr>
        <w:t>of the 54 patients</w:t>
      </w:r>
      <w:r w:rsidR="00775030" w:rsidRPr="002E56F2">
        <w:rPr>
          <w:rFonts w:ascii="Book Antiqua" w:hAnsi="Book Antiqua"/>
          <w:sz w:val="24"/>
        </w:rPr>
        <w:t xml:space="preserve"> who were</w:t>
      </w:r>
      <w:r w:rsidR="00CE635B" w:rsidRPr="002E56F2">
        <w:rPr>
          <w:rFonts w:ascii="Book Antiqua" w:hAnsi="Book Antiqua"/>
          <w:sz w:val="24"/>
        </w:rPr>
        <w:t xml:space="preserve"> </w:t>
      </w:r>
      <w:r w:rsidR="00824C0C" w:rsidRPr="002E56F2">
        <w:rPr>
          <w:rFonts w:ascii="Book Antiqua" w:hAnsi="Book Antiqua"/>
          <w:sz w:val="24"/>
        </w:rPr>
        <w:t>given</w:t>
      </w:r>
      <w:r w:rsidR="00115F3F" w:rsidRPr="002E56F2">
        <w:rPr>
          <w:rFonts w:ascii="Book Antiqua" w:hAnsi="Book Antiqua"/>
          <w:sz w:val="24"/>
        </w:rPr>
        <w:t xml:space="preserve"> no</w:t>
      </w:r>
      <w:r w:rsidR="00CE635B" w:rsidRPr="002E56F2">
        <w:rPr>
          <w:rFonts w:ascii="Book Antiqua" w:hAnsi="Book Antiqua"/>
          <w:sz w:val="24"/>
        </w:rPr>
        <w:t xml:space="preserve"> additional treatment </w:t>
      </w:r>
      <w:r w:rsidR="00824C0C" w:rsidRPr="002E56F2">
        <w:rPr>
          <w:rFonts w:ascii="Book Antiqua" w:hAnsi="Book Antiqua"/>
          <w:sz w:val="24"/>
        </w:rPr>
        <w:t xml:space="preserve">also </w:t>
      </w:r>
      <w:r w:rsidR="00CE635B" w:rsidRPr="002E56F2">
        <w:rPr>
          <w:rFonts w:ascii="Book Antiqua" w:hAnsi="Book Antiqua"/>
          <w:sz w:val="24"/>
        </w:rPr>
        <w:t xml:space="preserve">developed metachronous cancers. </w:t>
      </w:r>
      <w:r w:rsidR="00764703" w:rsidRPr="002E56F2">
        <w:rPr>
          <w:rFonts w:ascii="Book Antiqua" w:hAnsi="Book Antiqua"/>
          <w:sz w:val="24"/>
        </w:rPr>
        <w:t xml:space="preserve">The </w:t>
      </w:r>
      <w:r w:rsidR="00ED1ABF" w:rsidRPr="002E56F2">
        <w:rPr>
          <w:rFonts w:ascii="Book Antiqua" w:hAnsi="Book Antiqua"/>
          <w:sz w:val="24"/>
        </w:rPr>
        <w:t xml:space="preserve">3- and 5-year </w:t>
      </w:r>
      <w:r w:rsidR="00764703" w:rsidRPr="002E56F2">
        <w:rPr>
          <w:rFonts w:ascii="Book Antiqua" w:hAnsi="Book Antiqua"/>
          <w:sz w:val="24"/>
        </w:rPr>
        <w:t>cumulative rate</w:t>
      </w:r>
      <w:r w:rsidR="00ED1ABF" w:rsidRPr="002E56F2">
        <w:rPr>
          <w:rFonts w:ascii="Book Antiqua" w:hAnsi="Book Antiqua"/>
          <w:sz w:val="24"/>
        </w:rPr>
        <w:t>s</w:t>
      </w:r>
      <w:r w:rsidR="00764703" w:rsidRPr="002E56F2">
        <w:rPr>
          <w:rFonts w:ascii="Book Antiqua" w:hAnsi="Book Antiqua"/>
          <w:sz w:val="24"/>
        </w:rPr>
        <w:t xml:space="preserve"> of metachronous cancer in patients with curative resection</w:t>
      </w:r>
      <w:r w:rsidR="00115F3F" w:rsidRPr="002E56F2">
        <w:rPr>
          <w:rFonts w:ascii="Book Antiqua" w:hAnsi="Book Antiqua"/>
          <w:sz w:val="24"/>
        </w:rPr>
        <w:t>s</w:t>
      </w:r>
      <w:r w:rsidR="00764703" w:rsidRPr="002E56F2">
        <w:rPr>
          <w:rFonts w:ascii="Book Antiqua" w:hAnsi="Book Antiqua"/>
          <w:sz w:val="24"/>
        </w:rPr>
        <w:t xml:space="preserve"> </w:t>
      </w:r>
      <w:r w:rsidR="00ED1ABF" w:rsidRPr="002E56F2">
        <w:rPr>
          <w:rFonts w:ascii="Book Antiqua" w:hAnsi="Book Antiqua"/>
          <w:sz w:val="24"/>
        </w:rPr>
        <w:t>w</w:t>
      </w:r>
      <w:r w:rsidR="006E352B" w:rsidRPr="002E56F2">
        <w:rPr>
          <w:rFonts w:ascii="Book Antiqua" w:hAnsi="Book Antiqua"/>
          <w:sz w:val="24"/>
        </w:rPr>
        <w:t>e</w:t>
      </w:r>
      <w:r w:rsidR="00ED1ABF" w:rsidRPr="002E56F2">
        <w:rPr>
          <w:rFonts w:ascii="Book Antiqua" w:hAnsi="Book Antiqua"/>
          <w:sz w:val="24"/>
        </w:rPr>
        <w:t>re 14% and 26%</w:t>
      </w:r>
      <w:r w:rsidR="00115F3F" w:rsidRPr="002E56F2">
        <w:rPr>
          <w:rFonts w:ascii="Book Antiqua" w:hAnsi="Book Antiqua"/>
          <w:sz w:val="24"/>
        </w:rPr>
        <w:t>,</w:t>
      </w:r>
      <w:r w:rsidR="00ED1ABF" w:rsidRPr="002E56F2">
        <w:rPr>
          <w:rFonts w:ascii="Book Antiqua" w:hAnsi="Book Antiqua"/>
          <w:sz w:val="24"/>
        </w:rPr>
        <w:t xml:space="preserve"> respectively (</w:t>
      </w:r>
      <w:r w:rsidR="00764703" w:rsidRPr="002E56F2">
        <w:rPr>
          <w:rFonts w:ascii="Book Antiqua" w:hAnsi="Book Antiqua"/>
          <w:sz w:val="24"/>
        </w:rPr>
        <w:t xml:space="preserve">Figure </w:t>
      </w:r>
      <w:r w:rsidR="003405F4" w:rsidRPr="002E56F2">
        <w:rPr>
          <w:rFonts w:ascii="Book Antiqua" w:hAnsi="Book Antiqua"/>
          <w:sz w:val="24"/>
        </w:rPr>
        <w:t>5</w:t>
      </w:r>
      <w:r w:rsidR="00D1127F" w:rsidRPr="002E56F2">
        <w:rPr>
          <w:rFonts w:ascii="Book Antiqua" w:hAnsi="Book Antiqua"/>
          <w:sz w:val="24"/>
        </w:rPr>
        <w:t>A</w:t>
      </w:r>
      <w:r w:rsidR="00ED1ABF" w:rsidRPr="002E56F2">
        <w:rPr>
          <w:rFonts w:ascii="Book Antiqua" w:hAnsi="Book Antiqua"/>
          <w:sz w:val="24"/>
        </w:rPr>
        <w:t>)</w:t>
      </w:r>
      <w:r w:rsidR="00764703" w:rsidRPr="002E56F2">
        <w:rPr>
          <w:rFonts w:ascii="Book Antiqua" w:hAnsi="Book Antiqua"/>
          <w:sz w:val="24"/>
        </w:rPr>
        <w:t xml:space="preserve">. </w:t>
      </w:r>
      <w:r w:rsidR="00CE635B" w:rsidRPr="002E56F2">
        <w:rPr>
          <w:rFonts w:ascii="Book Antiqua" w:hAnsi="Book Antiqua"/>
          <w:sz w:val="24"/>
        </w:rPr>
        <w:t>N</w:t>
      </w:r>
      <w:r w:rsidR="00C24994" w:rsidRPr="002E56F2">
        <w:rPr>
          <w:rFonts w:ascii="Book Antiqua" w:hAnsi="Book Antiqua"/>
          <w:sz w:val="24"/>
        </w:rPr>
        <w:t>on-curative resection</w:t>
      </w:r>
      <w:r w:rsidR="00CE635B" w:rsidRPr="002E56F2">
        <w:rPr>
          <w:rFonts w:ascii="Book Antiqua" w:hAnsi="Book Antiqua"/>
          <w:sz w:val="24"/>
        </w:rPr>
        <w:t xml:space="preserve"> was achieved in 13 patients</w:t>
      </w:r>
      <w:r w:rsidR="00115F3F" w:rsidRPr="002E56F2">
        <w:rPr>
          <w:rFonts w:ascii="Book Antiqua" w:hAnsi="Book Antiqua"/>
          <w:sz w:val="24"/>
        </w:rPr>
        <w:t>, s</w:t>
      </w:r>
      <w:r w:rsidR="00C14378" w:rsidRPr="002E56F2">
        <w:rPr>
          <w:rFonts w:ascii="Book Antiqua" w:hAnsi="Book Antiqua"/>
          <w:sz w:val="24"/>
        </w:rPr>
        <w:t xml:space="preserve">even </w:t>
      </w:r>
      <w:r w:rsidRPr="002E56F2">
        <w:rPr>
          <w:rFonts w:ascii="Book Antiqua" w:hAnsi="Book Antiqua"/>
          <w:sz w:val="24"/>
        </w:rPr>
        <w:t xml:space="preserve">of </w:t>
      </w:r>
      <w:r w:rsidR="00115F3F" w:rsidRPr="002E56F2">
        <w:rPr>
          <w:rFonts w:ascii="Book Antiqua" w:hAnsi="Book Antiqua"/>
          <w:sz w:val="24"/>
        </w:rPr>
        <w:t>whom</w:t>
      </w:r>
      <w:r w:rsidRPr="002E56F2">
        <w:rPr>
          <w:rFonts w:ascii="Book Antiqua" w:hAnsi="Book Antiqua"/>
          <w:sz w:val="24"/>
        </w:rPr>
        <w:t xml:space="preserve"> </w:t>
      </w:r>
      <w:r w:rsidR="00C24994" w:rsidRPr="002E56F2">
        <w:rPr>
          <w:rFonts w:ascii="Book Antiqua" w:hAnsi="Book Antiqua"/>
          <w:sz w:val="24"/>
        </w:rPr>
        <w:t xml:space="preserve">underwent additional </w:t>
      </w:r>
      <w:r w:rsidR="00CE635B" w:rsidRPr="002E56F2">
        <w:rPr>
          <w:rFonts w:ascii="Book Antiqua" w:hAnsi="Book Antiqua"/>
          <w:sz w:val="24"/>
        </w:rPr>
        <w:t>treatment</w:t>
      </w:r>
      <w:r w:rsidR="00115F3F" w:rsidRPr="002E56F2">
        <w:rPr>
          <w:rFonts w:ascii="Book Antiqua" w:hAnsi="Book Antiqua"/>
          <w:sz w:val="24"/>
        </w:rPr>
        <w:t>, either</w:t>
      </w:r>
      <w:r w:rsidRPr="002E56F2">
        <w:rPr>
          <w:rFonts w:ascii="Book Antiqua" w:hAnsi="Book Antiqua"/>
          <w:sz w:val="24"/>
        </w:rPr>
        <w:t xml:space="preserve"> </w:t>
      </w:r>
      <w:r w:rsidR="00C24994" w:rsidRPr="002E56F2">
        <w:rPr>
          <w:rFonts w:ascii="Book Antiqua" w:hAnsi="Book Antiqua"/>
          <w:sz w:val="24"/>
        </w:rPr>
        <w:t>surgery</w:t>
      </w:r>
      <w:r w:rsidRPr="002E56F2">
        <w:rPr>
          <w:rFonts w:ascii="Book Antiqua" w:hAnsi="Book Antiqua"/>
          <w:sz w:val="24"/>
        </w:rPr>
        <w:t xml:space="preserve"> (</w:t>
      </w:r>
      <w:r w:rsidR="0054700A" w:rsidRPr="00412990">
        <w:rPr>
          <w:rFonts w:ascii="Book Antiqua" w:hAnsi="Book Antiqua"/>
          <w:i/>
          <w:sz w:val="24"/>
        </w:rPr>
        <w:t>n</w:t>
      </w:r>
      <w:r w:rsidR="0073695A" w:rsidRPr="002E56F2">
        <w:rPr>
          <w:rFonts w:ascii="Book Antiqua" w:hAnsi="Book Antiqua"/>
          <w:sz w:val="24"/>
        </w:rPr>
        <w:t xml:space="preserve"> </w:t>
      </w:r>
      <w:r w:rsidR="0054700A" w:rsidRPr="002E56F2">
        <w:rPr>
          <w:rFonts w:ascii="Book Antiqua" w:hAnsi="Book Antiqua"/>
          <w:sz w:val="24"/>
        </w:rPr>
        <w:t>=</w:t>
      </w:r>
      <w:r w:rsidR="0073695A" w:rsidRPr="002E56F2">
        <w:rPr>
          <w:rFonts w:ascii="Book Antiqua" w:hAnsi="Book Antiqua"/>
          <w:sz w:val="24"/>
        </w:rPr>
        <w:t xml:space="preserve"> </w:t>
      </w:r>
      <w:r w:rsidR="0054700A" w:rsidRPr="002E56F2">
        <w:rPr>
          <w:rFonts w:ascii="Book Antiqua" w:hAnsi="Book Antiqua"/>
          <w:sz w:val="24"/>
        </w:rPr>
        <w:t>4</w:t>
      </w:r>
      <w:r w:rsidRPr="002E56F2">
        <w:rPr>
          <w:rFonts w:ascii="Book Antiqua" w:hAnsi="Book Antiqua"/>
          <w:sz w:val="24"/>
        </w:rPr>
        <w:t>)</w:t>
      </w:r>
      <w:r w:rsidR="00CE635B" w:rsidRPr="002E56F2">
        <w:rPr>
          <w:rFonts w:ascii="Book Antiqua" w:hAnsi="Book Antiqua"/>
          <w:sz w:val="24"/>
        </w:rPr>
        <w:t xml:space="preserve">, </w:t>
      </w:r>
      <w:r w:rsidR="00F31756" w:rsidRPr="002E56F2">
        <w:rPr>
          <w:rFonts w:ascii="Book Antiqua" w:hAnsi="Book Antiqua"/>
          <w:sz w:val="24"/>
        </w:rPr>
        <w:t>chemotherapy (</w:t>
      </w:r>
      <w:r w:rsidR="00F31756" w:rsidRPr="00412990">
        <w:rPr>
          <w:rFonts w:ascii="Book Antiqua" w:hAnsi="Book Antiqua"/>
          <w:i/>
          <w:sz w:val="24"/>
        </w:rPr>
        <w:t>n</w:t>
      </w:r>
      <w:r w:rsidR="0073695A" w:rsidRPr="002E56F2">
        <w:rPr>
          <w:rFonts w:ascii="Book Antiqua" w:hAnsi="Book Antiqua"/>
          <w:sz w:val="24"/>
        </w:rPr>
        <w:t xml:space="preserve"> </w:t>
      </w:r>
      <w:r w:rsidR="00F31756" w:rsidRPr="002E56F2">
        <w:rPr>
          <w:rFonts w:ascii="Book Antiqua" w:hAnsi="Book Antiqua"/>
          <w:sz w:val="24"/>
        </w:rPr>
        <w:t>=</w:t>
      </w:r>
      <w:r w:rsidR="0073695A" w:rsidRPr="002E56F2">
        <w:rPr>
          <w:rFonts w:ascii="Book Antiqua" w:hAnsi="Book Antiqua"/>
          <w:sz w:val="24"/>
        </w:rPr>
        <w:t xml:space="preserve"> </w:t>
      </w:r>
      <w:r w:rsidR="00F31756" w:rsidRPr="002E56F2">
        <w:rPr>
          <w:rFonts w:ascii="Book Antiqua" w:hAnsi="Book Antiqua"/>
          <w:sz w:val="24"/>
        </w:rPr>
        <w:t>1)</w:t>
      </w:r>
      <w:r w:rsidR="00115F3F" w:rsidRPr="002E56F2">
        <w:rPr>
          <w:rFonts w:ascii="Book Antiqua" w:hAnsi="Book Antiqua"/>
          <w:sz w:val="24"/>
        </w:rPr>
        <w:t>,</w:t>
      </w:r>
      <w:r w:rsidR="00F31756" w:rsidRPr="002E56F2">
        <w:rPr>
          <w:rFonts w:ascii="Book Antiqua" w:hAnsi="Book Antiqua"/>
          <w:sz w:val="24"/>
        </w:rPr>
        <w:t xml:space="preserve"> or </w:t>
      </w:r>
      <w:r w:rsidR="00CE635B" w:rsidRPr="002E56F2">
        <w:rPr>
          <w:rFonts w:ascii="Book Antiqua" w:hAnsi="Book Antiqua"/>
          <w:sz w:val="24"/>
        </w:rPr>
        <w:t>CRT</w:t>
      </w:r>
      <w:r w:rsidR="00115F3F" w:rsidRPr="002E56F2">
        <w:rPr>
          <w:rFonts w:ascii="Book Antiqua" w:hAnsi="Book Antiqua"/>
          <w:sz w:val="24"/>
        </w:rPr>
        <w:t xml:space="preserve"> (</w:t>
      </w:r>
      <w:r w:rsidR="0054700A" w:rsidRPr="00412990">
        <w:rPr>
          <w:rFonts w:ascii="Book Antiqua" w:hAnsi="Book Antiqua"/>
          <w:i/>
          <w:sz w:val="24"/>
        </w:rPr>
        <w:t>n</w:t>
      </w:r>
      <w:r w:rsidR="0073695A" w:rsidRPr="002E56F2">
        <w:rPr>
          <w:rFonts w:ascii="Book Antiqua" w:hAnsi="Book Antiqua"/>
          <w:sz w:val="24"/>
        </w:rPr>
        <w:t xml:space="preserve"> </w:t>
      </w:r>
      <w:r w:rsidR="0054700A" w:rsidRPr="002E56F2">
        <w:rPr>
          <w:rFonts w:ascii="Book Antiqua" w:hAnsi="Book Antiqua"/>
          <w:sz w:val="24"/>
        </w:rPr>
        <w:t>=</w:t>
      </w:r>
      <w:r w:rsidR="0073695A" w:rsidRPr="002E56F2">
        <w:rPr>
          <w:rFonts w:ascii="Book Antiqua" w:hAnsi="Book Antiqua"/>
          <w:sz w:val="24"/>
        </w:rPr>
        <w:t xml:space="preserve"> </w:t>
      </w:r>
      <w:r w:rsidR="0054700A" w:rsidRPr="002E56F2">
        <w:rPr>
          <w:rFonts w:ascii="Book Antiqua" w:hAnsi="Book Antiqua"/>
          <w:sz w:val="24"/>
        </w:rPr>
        <w:t>2</w:t>
      </w:r>
      <w:r w:rsidR="00CE635B" w:rsidRPr="002E56F2">
        <w:rPr>
          <w:rFonts w:ascii="Book Antiqua" w:hAnsi="Book Antiqua"/>
          <w:sz w:val="24"/>
        </w:rPr>
        <w:t>)</w:t>
      </w:r>
      <w:r w:rsidR="0038569D" w:rsidRPr="002E56F2">
        <w:rPr>
          <w:rFonts w:ascii="Book Antiqua" w:hAnsi="Book Antiqua"/>
          <w:sz w:val="24"/>
        </w:rPr>
        <w:t xml:space="preserve">. </w:t>
      </w:r>
      <w:r w:rsidR="00B95B95" w:rsidRPr="002E56F2">
        <w:rPr>
          <w:rFonts w:ascii="Book Antiqua" w:hAnsi="Book Antiqua"/>
          <w:sz w:val="24"/>
        </w:rPr>
        <w:t>No in</w:t>
      </w:r>
      <w:r w:rsidR="00115F3F" w:rsidRPr="002E56F2">
        <w:rPr>
          <w:rFonts w:ascii="Book Antiqua" w:hAnsi="Book Antiqua"/>
          <w:sz w:val="24"/>
        </w:rPr>
        <w:t>stances</w:t>
      </w:r>
      <w:r w:rsidR="00B95B95" w:rsidRPr="002E56F2">
        <w:rPr>
          <w:rFonts w:ascii="Book Antiqua" w:hAnsi="Book Antiqua"/>
          <w:sz w:val="24"/>
        </w:rPr>
        <w:t xml:space="preserve"> of local recurrence or metastas</w:t>
      </w:r>
      <w:r w:rsidR="00D11B0D" w:rsidRPr="002E56F2">
        <w:rPr>
          <w:rFonts w:ascii="Book Antiqua" w:hAnsi="Book Antiqua"/>
          <w:sz w:val="24"/>
        </w:rPr>
        <w:t>i</w:t>
      </w:r>
      <w:r w:rsidR="00B95B95" w:rsidRPr="002E56F2">
        <w:rPr>
          <w:rFonts w:ascii="Book Antiqua" w:hAnsi="Book Antiqua"/>
          <w:sz w:val="24"/>
        </w:rPr>
        <w:t>s w</w:t>
      </w:r>
      <w:r w:rsidR="00115F3F" w:rsidRPr="002E56F2">
        <w:rPr>
          <w:rFonts w:ascii="Book Antiqua" w:hAnsi="Book Antiqua"/>
          <w:sz w:val="24"/>
        </w:rPr>
        <w:t>ere</w:t>
      </w:r>
      <w:r w:rsidR="00B95B95" w:rsidRPr="002E56F2">
        <w:rPr>
          <w:rFonts w:ascii="Book Antiqua" w:hAnsi="Book Antiqua"/>
          <w:sz w:val="24"/>
        </w:rPr>
        <w:t xml:space="preserve"> observed in any patient during the mean follow-up period of </w:t>
      </w:r>
      <w:r w:rsidR="00B95B95" w:rsidRPr="00C5184F">
        <w:rPr>
          <w:rFonts w:ascii="Book Antiqua" w:hAnsi="Book Antiqua"/>
          <w:sz w:val="24"/>
        </w:rPr>
        <w:t>3</w:t>
      </w:r>
      <w:r w:rsidR="00B44F08" w:rsidRPr="00C5184F">
        <w:rPr>
          <w:rFonts w:ascii="Book Antiqua" w:hAnsi="Book Antiqua"/>
          <w:sz w:val="24"/>
        </w:rPr>
        <w:t>5</w:t>
      </w:r>
      <w:r w:rsidR="001E4789" w:rsidRPr="00C5184F">
        <w:rPr>
          <w:rFonts w:ascii="Book Antiqua" w:hAnsi="Book Antiqua"/>
          <w:sz w:val="24"/>
        </w:rPr>
        <w:t xml:space="preserve"> </w:t>
      </w:r>
      <w:r w:rsidR="00B95B95" w:rsidRPr="00C5184F">
        <w:rPr>
          <w:rFonts w:ascii="Book Antiqua" w:hAnsi="Book Antiqua"/>
          <w:sz w:val="24"/>
        </w:rPr>
        <w:t>±</w:t>
      </w:r>
      <w:r w:rsidR="001E4789" w:rsidRPr="00C5184F">
        <w:rPr>
          <w:rFonts w:ascii="Book Antiqua" w:hAnsi="Book Antiqua"/>
          <w:sz w:val="24"/>
        </w:rPr>
        <w:t xml:space="preserve"> </w:t>
      </w:r>
      <w:r w:rsidR="00B95B95" w:rsidRPr="00C5184F">
        <w:rPr>
          <w:rFonts w:ascii="Book Antiqua" w:hAnsi="Book Antiqua"/>
          <w:sz w:val="24"/>
        </w:rPr>
        <w:t>2</w:t>
      </w:r>
      <w:r w:rsidR="00B44F08" w:rsidRPr="00C5184F">
        <w:rPr>
          <w:rFonts w:ascii="Book Antiqua" w:hAnsi="Book Antiqua"/>
          <w:sz w:val="24"/>
        </w:rPr>
        <w:t>3</w:t>
      </w:r>
      <w:r w:rsidR="00B95B95" w:rsidRPr="002E56F2">
        <w:rPr>
          <w:rFonts w:ascii="Book Antiqua" w:hAnsi="Book Antiqua"/>
          <w:sz w:val="24"/>
        </w:rPr>
        <w:t xml:space="preserve"> mo.</w:t>
      </w:r>
    </w:p>
    <w:p w14:paraId="5742B5BE" w14:textId="77777777" w:rsidR="00A4671E" w:rsidRPr="002E56F2" w:rsidRDefault="00A4671E" w:rsidP="0035705F">
      <w:pPr>
        <w:adjustRightInd w:val="0"/>
        <w:snapToGrid w:val="0"/>
        <w:spacing w:line="360" w:lineRule="auto"/>
        <w:rPr>
          <w:rFonts w:ascii="Book Antiqua" w:hAnsi="Book Antiqua"/>
          <w:b/>
          <w:i/>
          <w:sz w:val="24"/>
        </w:rPr>
      </w:pPr>
    </w:p>
    <w:p w14:paraId="283DFCDC" w14:textId="018B4780" w:rsidR="00F30664" w:rsidRPr="002E56F2" w:rsidRDefault="00C24994" w:rsidP="0035705F">
      <w:pPr>
        <w:adjustRightInd w:val="0"/>
        <w:snapToGrid w:val="0"/>
        <w:spacing w:line="360" w:lineRule="auto"/>
        <w:rPr>
          <w:rFonts w:ascii="Book Antiqua" w:hAnsi="Book Antiqua"/>
          <w:i/>
          <w:sz w:val="24"/>
        </w:rPr>
      </w:pPr>
      <w:r w:rsidRPr="002E56F2">
        <w:rPr>
          <w:rFonts w:ascii="Book Antiqua" w:hAnsi="Book Antiqua"/>
          <w:b/>
          <w:i/>
          <w:sz w:val="24"/>
        </w:rPr>
        <w:t>Survival analysis</w:t>
      </w:r>
    </w:p>
    <w:p w14:paraId="770FDCF0" w14:textId="2FC12D4B" w:rsidR="006039E3" w:rsidRPr="002E56F2" w:rsidRDefault="008A37B5" w:rsidP="0035705F">
      <w:pPr>
        <w:adjustRightInd w:val="0"/>
        <w:snapToGrid w:val="0"/>
        <w:spacing w:line="360" w:lineRule="auto"/>
        <w:rPr>
          <w:rFonts w:ascii="Book Antiqua" w:hAnsi="Book Antiqua"/>
          <w:sz w:val="24"/>
        </w:rPr>
      </w:pPr>
      <w:r w:rsidRPr="002E56F2">
        <w:rPr>
          <w:rFonts w:ascii="Book Antiqua" w:hAnsi="Book Antiqua"/>
          <w:sz w:val="24"/>
        </w:rPr>
        <w:t>Th</w:t>
      </w:r>
      <w:r w:rsidR="009A222E" w:rsidRPr="002E56F2">
        <w:rPr>
          <w:rFonts w:ascii="Book Antiqua" w:hAnsi="Book Antiqua"/>
          <w:sz w:val="24"/>
        </w:rPr>
        <w:t>ree</w:t>
      </w:r>
      <w:r w:rsidRPr="002E56F2">
        <w:rPr>
          <w:rFonts w:ascii="Book Antiqua" w:hAnsi="Book Antiqua"/>
          <w:sz w:val="24"/>
        </w:rPr>
        <w:t xml:space="preserve">- and 5-year overall survival rates </w:t>
      </w:r>
      <w:r w:rsidR="006E352B" w:rsidRPr="002E56F2">
        <w:rPr>
          <w:rFonts w:ascii="Book Antiqua" w:hAnsi="Book Antiqua"/>
          <w:sz w:val="24"/>
        </w:rPr>
        <w:t xml:space="preserve">for the study cohort </w:t>
      </w:r>
      <w:r w:rsidRPr="002E56F2">
        <w:rPr>
          <w:rFonts w:ascii="Book Antiqua" w:hAnsi="Book Antiqua"/>
          <w:sz w:val="24"/>
        </w:rPr>
        <w:t xml:space="preserve">were </w:t>
      </w:r>
      <w:r w:rsidRPr="00C5184F">
        <w:rPr>
          <w:rFonts w:ascii="Book Antiqua" w:hAnsi="Book Antiqua"/>
          <w:bCs/>
          <w:sz w:val="24"/>
        </w:rPr>
        <w:t>8</w:t>
      </w:r>
      <w:r w:rsidR="0077515E" w:rsidRPr="00C5184F">
        <w:rPr>
          <w:rFonts w:ascii="Book Antiqua" w:hAnsi="Book Antiqua"/>
          <w:bCs/>
          <w:sz w:val="24"/>
        </w:rPr>
        <w:t>3</w:t>
      </w:r>
      <w:r w:rsidRPr="002E56F2">
        <w:rPr>
          <w:rFonts w:ascii="Book Antiqua" w:hAnsi="Book Antiqua"/>
          <w:sz w:val="24"/>
        </w:rPr>
        <w:t xml:space="preserve">% and </w:t>
      </w:r>
      <w:r w:rsidR="0077515E" w:rsidRPr="00C5184F">
        <w:rPr>
          <w:rFonts w:ascii="Book Antiqua" w:hAnsi="Book Antiqua"/>
          <w:bCs/>
          <w:sz w:val="24"/>
        </w:rPr>
        <w:t>70</w:t>
      </w:r>
      <w:r w:rsidRPr="002E56F2">
        <w:rPr>
          <w:rFonts w:ascii="Book Antiqua" w:hAnsi="Book Antiqua"/>
          <w:sz w:val="24"/>
        </w:rPr>
        <w:t>%</w:t>
      </w:r>
      <w:r w:rsidR="00115F3F" w:rsidRPr="002E56F2">
        <w:rPr>
          <w:rFonts w:ascii="Book Antiqua" w:hAnsi="Book Antiqua"/>
          <w:sz w:val="24"/>
        </w:rPr>
        <w:t>,</w:t>
      </w:r>
      <w:r w:rsidRPr="002E56F2">
        <w:rPr>
          <w:rFonts w:ascii="Book Antiqua" w:hAnsi="Book Antiqua"/>
          <w:sz w:val="24"/>
        </w:rPr>
        <w:t xml:space="preserve"> respectively (Figure</w:t>
      </w:r>
      <w:r w:rsidR="00344FF6" w:rsidRPr="002E56F2">
        <w:rPr>
          <w:rFonts w:ascii="Book Antiqua" w:hAnsi="Book Antiqua"/>
          <w:sz w:val="24"/>
        </w:rPr>
        <w:t xml:space="preserve"> </w:t>
      </w:r>
      <w:r w:rsidR="00D1127F" w:rsidRPr="002E56F2">
        <w:rPr>
          <w:rFonts w:ascii="Book Antiqua" w:hAnsi="Book Antiqua"/>
          <w:sz w:val="24"/>
        </w:rPr>
        <w:t>5B</w:t>
      </w:r>
      <w:r w:rsidRPr="002E56F2">
        <w:rPr>
          <w:rFonts w:ascii="Book Antiqua" w:hAnsi="Book Antiqua"/>
          <w:sz w:val="24"/>
        </w:rPr>
        <w:t>)</w:t>
      </w:r>
      <w:r w:rsidR="00331BD3" w:rsidRPr="002E56F2">
        <w:rPr>
          <w:rFonts w:ascii="Book Antiqua" w:hAnsi="Book Antiqua"/>
          <w:sz w:val="24"/>
        </w:rPr>
        <w:t xml:space="preserve">, </w:t>
      </w:r>
      <w:r w:rsidR="00D11B0D" w:rsidRPr="002E56F2">
        <w:rPr>
          <w:rFonts w:ascii="Book Antiqua" w:hAnsi="Book Antiqua"/>
          <w:sz w:val="24"/>
        </w:rPr>
        <w:t xml:space="preserve">with </w:t>
      </w:r>
      <w:r w:rsidR="00071388" w:rsidRPr="002E56F2">
        <w:rPr>
          <w:rFonts w:ascii="Book Antiqua" w:hAnsi="Book Antiqua"/>
          <w:sz w:val="24"/>
        </w:rPr>
        <w:t xml:space="preserve">corresponding </w:t>
      </w:r>
      <w:r w:rsidR="00D11B0D" w:rsidRPr="002E56F2">
        <w:rPr>
          <w:rFonts w:ascii="Book Antiqua" w:hAnsi="Book Antiqua"/>
          <w:sz w:val="24"/>
        </w:rPr>
        <w:t>rates of</w:t>
      </w:r>
      <w:r w:rsidR="00CF48CF" w:rsidRPr="002E56F2">
        <w:rPr>
          <w:rFonts w:ascii="Book Antiqua" w:hAnsi="Book Antiqua"/>
          <w:sz w:val="24"/>
        </w:rPr>
        <w:t xml:space="preserve"> </w:t>
      </w:r>
      <w:r w:rsidR="006E352B" w:rsidRPr="002E56F2">
        <w:rPr>
          <w:rFonts w:ascii="Book Antiqua" w:hAnsi="Book Antiqua"/>
          <w:sz w:val="24"/>
        </w:rPr>
        <w:t>85% and 75%</w:t>
      </w:r>
      <w:r w:rsidR="00331BD3" w:rsidRPr="002E56F2">
        <w:rPr>
          <w:rFonts w:ascii="Book Antiqua" w:hAnsi="Book Antiqua"/>
          <w:sz w:val="24"/>
        </w:rPr>
        <w:t xml:space="preserve"> in curative resections</w:t>
      </w:r>
      <w:r w:rsidR="0073695A" w:rsidRPr="002E56F2">
        <w:rPr>
          <w:rFonts w:ascii="Book Antiqua" w:hAnsi="Book Antiqua"/>
          <w:sz w:val="24"/>
        </w:rPr>
        <w:t>,</w:t>
      </w:r>
      <w:r w:rsidR="00331BD3" w:rsidRPr="002E56F2">
        <w:rPr>
          <w:rFonts w:ascii="Book Antiqua" w:hAnsi="Book Antiqua"/>
          <w:sz w:val="24"/>
        </w:rPr>
        <w:t xml:space="preserve"> and</w:t>
      </w:r>
      <w:r w:rsidR="006E352B" w:rsidRPr="002E56F2">
        <w:rPr>
          <w:rFonts w:ascii="Book Antiqua" w:hAnsi="Book Antiqua"/>
          <w:sz w:val="24"/>
        </w:rPr>
        <w:t xml:space="preserve"> </w:t>
      </w:r>
      <w:r w:rsidR="006E352B" w:rsidRPr="00C5184F">
        <w:rPr>
          <w:rFonts w:ascii="Book Antiqua" w:hAnsi="Book Antiqua"/>
          <w:bCs/>
          <w:sz w:val="24"/>
        </w:rPr>
        <w:t>7</w:t>
      </w:r>
      <w:r w:rsidR="0077515E" w:rsidRPr="00C5184F">
        <w:rPr>
          <w:rFonts w:ascii="Book Antiqua" w:hAnsi="Book Antiqua"/>
          <w:bCs/>
          <w:sz w:val="24"/>
        </w:rPr>
        <w:t>4</w:t>
      </w:r>
      <w:r w:rsidR="006E352B" w:rsidRPr="002E56F2">
        <w:rPr>
          <w:rFonts w:ascii="Book Antiqua" w:hAnsi="Book Antiqua"/>
          <w:sz w:val="24"/>
        </w:rPr>
        <w:t xml:space="preserve">% and </w:t>
      </w:r>
      <w:r w:rsidR="0077515E" w:rsidRPr="00C5184F">
        <w:rPr>
          <w:rFonts w:ascii="Book Antiqua" w:hAnsi="Book Antiqua"/>
          <w:bCs/>
          <w:sz w:val="24"/>
        </w:rPr>
        <w:t>49</w:t>
      </w:r>
      <w:r w:rsidR="006E352B" w:rsidRPr="002E56F2">
        <w:rPr>
          <w:rFonts w:ascii="Book Antiqua" w:hAnsi="Book Antiqua"/>
          <w:sz w:val="24"/>
        </w:rPr>
        <w:t xml:space="preserve">% </w:t>
      </w:r>
      <w:r w:rsidR="00331BD3" w:rsidRPr="002E56F2">
        <w:rPr>
          <w:rFonts w:ascii="Book Antiqua" w:hAnsi="Book Antiqua"/>
          <w:sz w:val="24"/>
        </w:rPr>
        <w:t xml:space="preserve">in </w:t>
      </w:r>
      <w:r w:rsidR="009A222E" w:rsidRPr="002E56F2">
        <w:rPr>
          <w:rFonts w:ascii="Book Antiqua" w:hAnsi="Book Antiqua"/>
          <w:sz w:val="24"/>
        </w:rPr>
        <w:t xml:space="preserve">non-curative resections </w:t>
      </w:r>
      <w:r w:rsidR="006E352B" w:rsidRPr="002E56F2">
        <w:rPr>
          <w:rFonts w:ascii="Book Antiqua" w:hAnsi="Book Antiqua"/>
          <w:sz w:val="24"/>
        </w:rPr>
        <w:t xml:space="preserve">(Figure </w:t>
      </w:r>
      <w:r w:rsidR="00D1127F" w:rsidRPr="002E56F2">
        <w:rPr>
          <w:rFonts w:ascii="Book Antiqua" w:hAnsi="Book Antiqua"/>
          <w:sz w:val="24"/>
        </w:rPr>
        <w:t>5C</w:t>
      </w:r>
      <w:r w:rsidR="006E352B" w:rsidRPr="002E56F2">
        <w:rPr>
          <w:rFonts w:ascii="Book Antiqua" w:hAnsi="Book Antiqua"/>
          <w:sz w:val="24"/>
        </w:rPr>
        <w:t xml:space="preserve">). </w:t>
      </w:r>
      <w:bookmarkStart w:id="177" w:name="_Hlk508715362"/>
      <w:r w:rsidR="00824C0C" w:rsidRPr="002E56F2">
        <w:rPr>
          <w:rFonts w:ascii="Book Antiqua" w:hAnsi="Book Antiqua"/>
          <w:sz w:val="24"/>
        </w:rPr>
        <w:t xml:space="preserve">However, </w:t>
      </w:r>
      <w:r w:rsidR="003A027D" w:rsidRPr="002E56F2">
        <w:rPr>
          <w:rFonts w:ascii="Book Antiqua" w:hAnsi="Book Antiqua"/>
          <w:sz w:val="24"/>
        </w:rPr>
        <w:t xml:space="preserve">the </w:t>
      </w:r>
      <w:r w:rsidR="00331BD3" w:rsidRPr="002E56F2">
        <w:rPr>
          <w:rFonts w:ascii="Book Antiqua" w:hAnsi="Book Antiqua"/>
          <w:sz w:val="24"/>
        </w:rPr>
        <w:t>difference</w:t>
      </w:r>
      <w:r w:rsidR="00CD4CDE" w:rsidRPr="002E56F2">
        <w:rPr>
          <w:rFonts w:ascii="Book Antiqua" w:hAnsi="Book Antiqua"/>
          <w:sz w:val="24"/>
        </w:rPr>
        <w:t xml:space="preserve"> in</w:t>
      </w:r>
      <w:r w:rsidR="00112347" w:rsidRPr="002E56F2">
        <w:rPr>
          <w:rFonts w:ascii="Book Antiqua" w:hAnsi="Book Antiqua"/>
          <w:sz w:val="24"/>
        </w:rPr>
        <w:t xml:space="preserve"> survival between</w:t>
      </w:r>
      <w:r w:rsidR="00CD4CDE" w:rsidRPr="002E56F2">
        <w:rPr>
          <w:rFonts w:ascii="Book Antiqua" w:hAnsi="Book Antiqua"/>
          <w:sz w:val="24"/>
        </w:rPr>
        <w:t xml:space="preserve"> curative </w:t>
      </w:r>
      <w:r w:rsidR="00935892" w:rsidRPr="002E56F2">
        <w:rPr>
          <w:rFonts w:ascii="Book Antiqua" w:hAnsi="Book Antiqua"/>
          <w:sz w:val="24"/>
        </w:rPr>
        <w:t>and</w:t>
      </w:r>
      <w:r w:rsidR="00CD4CDE" w:rsidRPr="002E56F2">
        <w:rPr>
          <w:rFonts w:ascii="Book Antiqua" w:hAnsi="Book Antiqua"/>
          <w:sz w:val="24"/>
        </w:rPr>
        <w:t xml:space="preserve"> non-curative </w:t>
      </w:r>
      <w:r w:rsidR="00824C0C" w:rsidRPr="002E56F2">
        <w:rPr>
          <w:rFonts w:ascii="Book Antiqua" w:hAnsi="Book Antiqua"/>
          <w:sz w:val="24"/>
        </w:rPr>
        <w:t>resections</w:t>
      </w:r>
      <w:r w:rsidR="00E271D2" w:rsidRPr="002E56F2">
        <w:rPr>
          <w:rFonts w:ascii="Book Antiqua" w:hAnsi="Book Antiqua"/>
          <w:sz w:val="24"/>
        </w:rPr>
        <w:t xml:space="preserve"> </w:t>
      </w:r>
      <w:r w:rsidR="00071418" w:rsidRPr="002E56F2">
        <w:rPr>
          <w:rFonts w:ascii="Book Antiqua" w:hAnsi="Book Antiqua"/>
          <w:sz w:val="24"/>
        </w:rPr>
        <w:t xml:space="preserve">by ESD </w:t>
      </w:r>
      <w:r w:rsidR="00CD4CDE" w:rsidRPr="002E56F2">
        <w:rPr>
          <w:rFonts w:ascii="Book Antiqua" w:hAnsi="Book Antiqua"/>
          <w:sz w:val="24"/>
        </w:rPr>
        <w:t>w</w:t>
      </w:r>
      <w:r w:rsidR="00587B45" w:rsidRPr="002E56F2">
        <w:rPr>
          <w:rFonts w:ascii="Book Antiqua" w:hAnsi="Book Antiqua"/>
          <w:sz w:val="24"/>
        </w:rPr>
        <w:t>as</w:t>
      </w:r>
      <w:r w:rsidR="00CD4CDE" w:rsidRPr="002E56F2">
        <w:rPr>
          <w:rFonts w:ascii="Book Antiqua" w:hAnsi="Book Antiqua"/>
          <w:sz w:val="24"/>
        </w:rPr>
        <w:t xml:space="preserve"> </w:t>
      </w:r>
      <w:r w:rsidR="00E271D2" w:rsidRPr="002E56F2">
        <w:rPr>
          <w:rFonts w:ascii="Book Antiqua" w:hAnsi="Book Antiqua"/>
          <w:sz w:val="24"/>
        </w:rPr>
        <w:t xml:space="preserve">not </w:t>
      </w:r>
      <w:r w:rsidR="00CD4CDE" w:rsidRPr="002E56F2">
        <w:rPr>
          <w:rFonts w:ascii="Book Antiqua" w:hAnsi="Book Antiqua"/>
          <w:sz w:val="24"/>
        </w:rPr>
        <w:t>statistically significant</w:t>
      </w:r>
      <w:r w:rsidR="00935892" w:rsidRPr="00C5184F">
        <w:rPr>
          <w:rFonts w:ascii="Book Antiqua" w:hAnsi="Book Antiqua"/>
          <w:bCs/>
          <w:sz w:val="24"/>
        </w:rPr>
        <w:t>.</w:t>
      </w:r>
      <w:r w:rsidR="00CD4CDE" w:rsidRPr="002E56F2">
        <w:rPr>
          <w:rFonts w:ascii="Book Antiqua" w:hAnsi="Book Antiqua"/>
          <w:sz w:val="24"/>
        </w:rPr>
        <w:t xml:space="preserve"> </w:t>
      </w:r>
      <w:bookmarkEnd w:id="177"/>
      <w:r w:rsidR="00D00030" w:rsidRPr="002E56F2">
        <w:rPr>
          <w:rFonts w:ascii="Book Antiqua" w:hAnsi="Book Antiqua"/>
          <w:sz w:val="24"/>
        </w:rPr>
        <w:t>Eleven</w:t>
      </w:r>
      <w:r w:rsidR="00C24994" w:rsidRPr="002E56F2">
        <w:rPr>
          <w:rFonts w:ascii="Book Antiqua" w:hAnsi="Book Antiqua"/>
          <w:sz w:val="24"/>
        </w:rPr>
        <w:t xml:space="preserve"> of </w:t>
      </w:r>
      <w:r w:rsidR="00D00030" w:rsidRPr="002E56F2">
        <w:rPr>
          <w:rFonts w:ascii="Book Antiqua" w:hAnsi="Book Antiqua"/>
          <w:sz w:val="24"/>
        </w:rPr>
        <w:t xml:space="preserve">70 </w:t>
      </w:r>
      <w:r w:rsidR="00C24994" w:rsidRPr="002E56F2">
        <w:rPr>
          <w:rFonts w:ascii="Book Antiqua" w:hAnsi="Book Antiqua"/>
          <w:sz w:val="24"/>
        </w:rPr>
        <w:t xml:space="preserve">patients </w:t>
      </w:r>
      <w:r w:rsidR="00D00030" w:rsidRPr="002E56F2">
        <w:rPr>
          <w:rFonts w:ascii="Book Antiqua" w:hAnsi="Book Antiqua"/>
          <w:sz w:val="24"/>
        </w:rPr>
        <w:t>(curative resection</w:t>
      </w:r>
      <w:r w:rsidR="00115F3F" w:rsidRPr="002E56F2">
        <w:rPr>
          <w:rFonts w:ascii="Book Antiqua" w:hAnsi="Book Antiqua"/>
          <w:sz w:val="24"/>
        </w:rPr>
        <w:t>s</w:t>
      </w:r>
      <w:r w:rsidR="00935892" w:rsidRPr="002E56F2">
        <w:rPr>
          <w:rFonts w:ascii="Book Antiqua" w:hAnsi="Book Antiqua"/>
          <w:sz w:val="24"/>
        </w:rPr>
        <w:t>, 8/57</w:t>
      </w:r>
      <w:r w:rsidR="00115F3F" w:rsidRPr="002E56F2">
        <w:rPr>
          <w:rFonts w:ascii="Book Antiqua" w:hAnsi="Book Antiqua"/>
          <w:sz w:val="24"/>
        </w:rPr>
        <w:t>;</w:t>
      </w:r>
      <w:r w:rsidR="00D00030" w:rsidRPr="002E56F2">
        <w:rPr>
          <w:rFonts w:ascii="Book Antiqua" w:hAnsi="Book Antiqua"/>
          <w:sz w:val="24"/>
        </w:rPr>
        <w:t xml:space="preserve"> non-curative resection</w:t>
      </w:r>
      <w:r w:rsidR="00115F3F" w:rsidRPr="002E56F2">
        <w:rPr>
          <w:rFonts w:ascii="Book Antiqua" w:hAnsi="Book Antiqua"/>
          <w:sz w:val="24"/>
        </w:rPr>
        <w:t>s</w:t>
      </w:r>
      <w:r w:rsidR="00935892" w:rsidRPr="002E56F2">
        <w:rPr>
          <w:rFonts w:ascii="Book Antiqua" w:hAnsi="Book Antiqua"/>
          <w:sz w:val="24"/>
        </w:rPr>
        <w:t>, 3/13</w:t>
      </w:r>
      <w:r w:rsidR="00D00030" w:rsidRPr="002E56F2">
        <w:rPr>
          <w:rFonts w:ascii="Book Antiqua" w:hAnsi="Book Antiqua"/>
          <w:sz w:val="24"/>
        </w:rPr>
        <w:t xml:space="preserve">) </w:t>
      </w:r>
      <w:r w:rsidR="00C24994" w:rsidRPr="002E56F2">
        <w:rPr>
          <w:rFonts w:ascii="Book Antiqua" w:hAnsi="Book Antiqua"/>
          <w:sz w:val="24"/>
        </w:rPr>
        <w:t xml:space="preserve">died during follow-up. </w:t>
      </w:r>
      <w:r w:rsidR="00CF1178" w:rsidRPr="002E56F2">
        <w:rPr>
          <w:rFonts w:ascii="Book Antiqua" w:hAnsi="Book Antiqua"/>
          <w:sz w:val="24"/>
        </w:rPr>
        <w:t>In</w:t>
      </w:r>
      <w:r w:rsidR="0053584B" w:rsidRPr="002E56F2">
        <w:rPr>
          <w:rFonts w:ascii="Book Antiqua" w:hAnsi="Book Antiqua"/>
          <w:sz w:val="24"/>
        </w:rPr>
        <w:t xml:space="preserve"> </w:t>
      </w:r>
      <w:r w:rsidR="00854EC7" w:rsidRPr="002E56F2">
        <w:rPr>
          <w:rFonts w:ascii="Book Antiqua" w:hAnsi="Book Antiqua"/>
          <w:sz w:val="24"/>
        </w:rPr>
        <w:t xml:space="preserve">patients </w:t>
      </w:r>
      <w:r w:rsidR="00F82837" w:rsidRPr="002E56F2">
        <w:rPr>
          <w:rFonts w:ascii="Book Antiqua" w:hAnsi="Book Antiqua"/>
          <w:sz w:val="24"/>
        </w:rPr>
        <w:t xml:space="preserve">with </w:t>
      </w:r>
      <w:r w:rsidR="0053584B" w:rsidRPr="002E56F2">
        <w:rPr>
          <w:rFonts w:ascii="Book Antiqua" w:hAnsi="Book Antiqua"/>
          <w:sz w:val="24"/>
        </w:rPr>
        <w:t>curative resection</w:t>
      </w:r>
      <w:r w:rsidR="00854EC7" w:rsidRPr="002E56F2">
        <w:rPr>
          <w:rFonts w:ascii="Book Antiqua" w:hAnsi="Book Antiqua"/>
          <w:sz w:val="24"/>
        </w:rPr>
        <w:t>s</w:t>
      </w:r>
      <w:r w:rsidR="00CF1178" w:rsidRPr="002E56F2">
        <w:rPr>
          <w:rFonts w:ascii="Book Antiqua" w:hAnsi="Book Antiqua"/>
          <w:sz w:val="24"/>
        </w:rPr>
        <w:t xml:space="preserve">, causes of death included </w:t>
      </w:r>
      <w:r w:rsidR="00935892" w:rsidRPr="002E56F2">
        <w:rPr>
          <w:rFonts w:ascii="Book Antiqua" w:hAnsi="Book Antiqua"/>
          <w:sz w:val="24"/>
        </w:rPr>
        <w:t>isolated instances</w:t>
      </w:r>
      <w:r w:rsidR="00CF1178" w:rsidRPr="002E56F2">
        <w:rPr>
          <w:rFonts w:ascii="Book Antiqua" w:hAnsi="Book Antiqua"/>
          <w:sz w:val="24"/>
        </w:rPr>
        <w:t xml:space="preserve"> of </w:t>
      </w:r>
      <w:r w:rsidR="00693902" w:rsidRPr="002E56F2">
        <w:rPr>
          <w:rFonts w:ascii="Book Antiqua" w:hAnsi="Book Antiqua"/>
          <w:sz w:val="24"/>
        </w:rPr>
        <w:t xml:space="preserve">unknown primary </w:t>
      </w:r>
      <w:r w:rsidR="00CF1178" w:rsidRPr="002E56F2">
        <w:rPr>
          <w:rFonts w:ascii="Book Antiqua" w:hAnsi="Book Antiqua"/>
          <w:sz w:val="24"/>
        </w:rPr>
        <w:t>cancer</w:t>
      </w:r>
      <w:r w:rsidR="00693902" w:rsidRPr="002E56F2">
        <w:rPr>
          <w:rFonts w:ascii="Book Antiqua" w:hAnsi="Book Antiqua"/>
          <w:sz w:val="24"/>
        </w:rPr>
        <w:t>, hepato</w:t>
      </w:r>
      <w:r w:rsidR="00124BE6" w:rsidRPr="002E56F2">
        <w:rPr>
          <w:rFonts w:ascii="Book Antiqua" w:hAnsi="Book Antiqua"/>
          <w:sz w:val="24"/>
        </w:rPr>
        <w:t xml:space="preserve">cellular </w:t>
      </w:r>
      <w:r w:rsidR="00693902" w:rsidRPr="002E56F2">
        <w:rPr>
          <w:rFonts w:ascii="Book Antiqua" w:hAnsi="Book Antiqua"/>
          <w:sz w:val="24"/>
        </w:rPr>
        <w:t xml:space="preserve">carcinoma, lung cancer, pharyngeal carcinoma, drowning, </w:t>
      </w:r>
      <w:r w:rsidR="00964DF8" w:rsidRPr="002E56F2">
        <w:rPr>
          <w:rFonts w:ascii="Book Antiqua" w:hAnsi="Book Antiqua"/>
          <w:sz w:val="24"/>
        </w:rPr>
        <w:t xml:space="preserve">and </w:t>
      </w:r>
      <w:r w:rsidR="00693902" w:rsidRPr="002E56F2">
        <w:rPr>
          <w:rFonts w:ascii="Book Antiqua" w:hAnsi="Book Antiqua"/>
          <w:sz w:val="24"/>
        </w:rPr>
        <w:t>aspiration pneumonia</w:t>
      </w:r>
      <w:r w:rsidR="00071388" w:rsidRPr="002E56F2">
        <w:rPr>
          <w:rFonts w:ascii="Book Antiqua" w:hAnsi="Book Antiqua"/>
          <w:sz w:val="24"/>
        </w:rPr>
        <w:t>, as well as</w:t>
      </w:r>
      <w:r w:rsidR="001F646D" w:rsidRPr="002E56F2">
        <w:rPr>
          <w:rFonts w:ascii="Book Antiqua" w:hAnsi="Book Antiqua"/>
          <w:sz w:val="24"/>
        </w:rPr>
        <w:t xml:space="preserve"> </w:t>
      </w:r>
      <w:r w:rsidR="00CF1178" w:rsidRPr="002E56F2">
        <w:rPr>
          <w:rFonts w:ascii="Book Antiqua" w:hAnsi="Book Antiqua"/>
          <w:sz w:val="24"/>
        </w:rPr>
        <w:t xml:space="preserve">two </w:t>
      </w:r>
      <w:r w:rsidR="00EC7B7F" w:rsidRPr="002E56F2">
        <w:rPr>
          <w:rFonts w:ascii="Book Antiqua" w:hAnsi="Book Antiqua"/>
          <w:sz w:val="24"/>
        </w:rPr>
        <w:t xml:space="preserve">instances </w:t>
      </w:r>
      <w:r w:rsidR="001F646D" w:rsidRPr="002E56F2">
        <w:rPr>
          <w:rFonts w:ascii="Book Antiqua" w:hAnsi="Book Antiqua"/>
          <w:sz w:val="24"/>
        </w:rPr>
        <w:t xml:space="preserve">of </w:t>
      </w:r>
      <w:r w:rsidR="00693902" w:rsidRPr="002E56F2">
        <w:rPr>
          <w:rFonts w:ascii="Book Antiqua" w:hAnsi="Book Antiqua"/>
          <w:sz w:val="24"/>
        </w:rPr>
        <w:t xml:space="preserve">interstitial pneumonia. </w:t>
      </w:r>
      <w:r w:rsidR="00F82837" w:rsidRPr="002E56F2">
        <w:rPr>
          <w:rFonts w:ascii="Book Antiqua" w:hAnsi="Book Antiqua"/>
          <w:sz w:val="24"/>
        </w:rPr>
        <w:t>Causes</w:t>
      </w:r>
      <w:r w:rsidR="00854EC7" w:rsidRPr="002E56F2">
        <w:rPr>
          <w:rFonts w:ascii="Book Antiqua" w:hAnsi="Book Antiqua"/>
          <w:sz w:val="24"/>
        </w:rPr>
        <w:t xml:space="preserve"> of </w:t>
      </w:r>
      <w:r w:rsidR="00F82837" w:rsidRPr="002E56F2">
        <w:rPr>
          <w:rFonts w:ascii="Book Antiqua" w:hAnsi="Book Antiqua"/>
          <w:sz w:val="24"/>
        </w:rPr>
        <w:t xml:space="preserve">death after </w:t>
      </w:r>
      <w:r w:rsidR="0053584B" w:rsidRPr="002E56F2">
        <w:rPr>
          <w:rFonts w:ascii="Book Antiqua" w:hAnsi="Book Antiqua"/>
          <w:sz w:val="24"/>
        </w:rPr>
        <w:t>non-curative resection</w:t>
      </w:r>
      <w:r w:rsidR="00F82837" w:rsidRPr="002E56F2">
        <w:rPr>
          <w:rFonts w:ascii="Book Antiqua" w:hAnsi="Book Antiqua"/>
          <w:sz w:val="24"/>
        </w:rPr>
        <w:t xml:space="preserve"> were</w:t>
      </w:r>
      <w:r w:rsidR="0053584B" w:rsidRPr="002E56F2">
        <w:rPr>
          <w:rFonts w:ascii="Book Antiqua" w:hAnsi="Book Antiqua"/>
          <w:sz w:val="24"/>
        </w:rPr>
        <w:t xml:space="preserve"> </w:t>
      </w:r>
      <w:r w:rsidR="00693902" w:rsidRPr="002E56F2">
        <w:rPr>
          <w:rFonts w:ascii="Book Antiqua" w:hAnsi="Book Antiqua"/>
          <w:sz w:val="24"/>
        </w:rPr>
        <w:t xml:space="preserve">oropharyngeal carcinoma, liver cirrhosis, </w:t>
      </w:r>
      <w:r w:rsidR="001F646D" w:rsidRPr="002E56F2">
        <w:rPr>
          <w:rFonts w:ascii="Book Antiqua" w:hAnsi="Book Antiqua"/>
          <w:sz w:val="24"/>
        </w:rPr>
        <w:t xml:space="preserve">and </w:t>
      </w:r>
      <w:r w:rsidR="00693902" w:rsidRPr="002E56F2">
        <w:rPr>
          <w:rFonts w:ascii="Book Antiqua" w:hAnsi="Book Antiqua"/>
          <w:sz w:val="24"/>
        </w:rPr>
        <w:t>aspiration pneumonia</w:t>
      </w:r>
      <w:r w:rsidR="00CF1178" w:rsidRPr="002E56F2">
        <w:rPr>
          <w:rFonts w:ascii="Book Antiqua" w:hAnsi="Book Antiqua"/>
          <w:sz w:val="24"/>
        </w:rPr>
        <w:t xml:space="preserve">, </w:t>
      </w:r>
      <w:r w:rsidR="00D27D79" w:rsidRPr="002E56F2">
        <w:rPr>
          <w:rFonts w:ascii="Book Antiqua" w:hAnsi="Book Antiqua"/>
          <w:sz w:val="24"/>
        </w:rPr>
        <w:t>each a single occurrence</w:t>
      </w:r>
      <w:r w:rsidR="00693902" w:rsidRPr="002E56F2">
        <w:rPr>
          <w:rFonts w:ascii="Book Antiqua" w:hAnsi="Book Antiqua"/>
          <w:sz w:val="24"/>
        </w:rPr>
        <w:t xml:space="preserve">. </w:t>
      </w:r>
      <w:r w:rsidR="00D82D72" w:rsidRPr="002E56F2">
        <w:rPr>
          <w:rFonts w:ascii="Book Antiqua" w:hAnsi="Book Antiqua"/>
          <w:sz w:val="24"/>
        </w:rPr>
        <w:t xml:space="preserve">None of the deaths </w:t>
      </w:r>
      <w:r w:rsidR="007B785F" w:rsidRPr="002E56F2">
        <w:rPr>
          <w:rFonts w:ascii="Book Antiqua" w:hAnsi="Book Antiqua"/>
          <w:sz w:val="24"/>
        </w:rPr>
        <w:t xml:space="preserve">was </w:t>
      </w:r>
      <w:r w:rsidR="00071388" w:rsidRPr="002E56F2">
        <w:rPr>
          <w:rFonts w:ascii="Book Antiqua" w:hAnsi="Book Antiqua"/>
          <w:sz w:val="24"/>
        </w:rPr>
        <w:t xml:space="preserve">directly attributable </w:t>
      </w:r>
      <w:r w:rsidR="00D82D72" w:rsidRPr="002E56F2">
        <w:rPr>
          <w:rFonts w:ascii="Book Antiqua" w:hAnsi="Book Antiqua"/>
          <w:sz w:val="24"/>
        </w:rPr>
        <w:t>to esophageal neoplasms.</w:t>
      </w:r>
    </w:p>
    <w:p w14:paraId="5F4FD3DD" w14:textId="77777777" w:rsidR="005F3235" w:rsidRPr="002E56F2" w:rsidRDefault="005F3235" w:rsidP="0035705F">
      <w:pPr>
        <w:adjustRightInd w:val="0"/>
        <w:snapToGrid w:val="0"/>
        <w:spacing w:line="360" w:lineRule="auto"/>
        <w:rPr>
          <w:rFonts w:ascii="Book Antiqua" w:hAnsi="Book Antiqua"/>
          <w:b/>
          <w:sz w:val="24"/>
        </w:rPr>
      </w:pPr>
    </w:p>
    <w:p w14:paraId="177EE26F" w14:textId="6FA2E2B9" w:rsidR="001C3168" w:rsidRPr="002E56F2" w:rsidRDefault="008E1F7C" w:rsidP="0035705F">
      <w:pPr>
        <w:widowControl/>
        <w:adjustRightInd w:val="0"/>
        <w:snapToGrid w:val="0"/>
        <w:spacing w:line="360" w:lineRule="auto"/>
        <w:outlineLvl w:val="0"/>
        <w:rPr>
          <w:rFonts w:ascii="Book Antiqua" w:hAnsi="Book Antiqua"/>
          <w:sz w:val="24"/>
        </w:rPr>
      </w:pPr>
      <w:r w:rsidRPr="002E56F2">
        <w:rPr>
          <w:rFonts w:ascii="Book Antiqua" w:hAnsi="Book Antiqua"/>
          <w:b/>
          <w:sz w:val="24"/>
        </w:rPr>
        <w:t>DISCUSSION</w:t>
      </w:r>
    </w:p>
    <w:p w14:paraId="79C18680" w14:textId="330E40B9" w:rsidR="001C3168" w:rsidRPr="002E56F2" w:rsidRDefault="006B5C07" w:rsidP="0035705F">
      <w:pPr>
        <w:adjustRightInd w:val="0"/>
        <w:snapToGrid w:val="0"/>
        <w:spacing w:line="360" w:lineRule="auto"/>
        <w:rPr>
          <w:rFonts w:ascii="Book Antiqua" w:hAnsi="Book Antiqua"/>
          <w:sz w:val="24"/>
        </w:rPr>
      </w:pPr>
      <w:r w:rsidRPr="002E56F2">
        <w:rPr>
          <w:rFonts w:ascii="Book Antiqua" w:hAnsi="Book Antiqua"/>
          <w:sz w:val="24"/>
        </w:rPr>
        <w:t>Our study suggest</w:t>
      </w:r>
      <w:r w:rsidR="00714E44" w:rsidRPr="002E56F2">
        <w:rPr>
          <w:rFonts w:ascii="Book Antiqua" w:hAnsi="Book Antiqua"/>
          <w:sz w:val="24"/>
        </w:rPr>
        <w:t>s</w:t>
      </w:r>
      <w:r w:rsidR="00E2716B" w:rsidRPr="002E56F2">
        <w:rPr>
          <w:rFonts w:ascii="Book Antiqua" w:hAnsi="Book Antiqua"/>
          <w:sz w:val="24"/>
        </w:rPr>
        <w:t xml:space="preserve"> </w:t>
      </w:r>
      <w:r w:rsidR="006D2974" w:rsidRPr="002E56F2">
        <w:rPr>
          <w:rFonts w:ascii="Book Antiqua" w:hAnsi="Book Antiqua"/>
          <w:sz w:val="24"/>
        </w:rPr>
        <w:t xml:space="preserve">that </w:t>
      </w:r>
      <w:r w:rsidR="00115F3F" w:rsidRPr="002E56F2">
        <w:rPr>
          <w:rFonts w:ascii="Book Antiqua" w:hAnsi="Book Antiqua"/>
          <w:sz w:val="24"/>
        </w:rPr>
        <w:t xml:space="preserve">the </w:t>
      </w:r>
      <w:r w:rsidR="006D2974" w:rsidRPr="002E56F2">
        <w:rPr>
          <w:rFonts w:ascii="Book Antiqua" w:hAnsi="Book Antiqua"/>
          <w:sz w:val="24"/>
        </w:rPr>
        <w:t xml:space="preserve">SB </w:t>
      </w:r>
      <w:r w:rsidR="00647926" w:rsidRPr="002E56F2">
        <w:rPr>
          <w:rFonts w:ascii="Book Antiqua" w:hAnsi="Book Antiqua"/>
          <w:sz w:val="24"/>
        </w:rPr>
        <w:t>k</w:t>
      </w:r>
      <w:r w:rsidR="006D2974" w:rsidRPr="002E56F2">
        <w:rPr>
          <w:rFonts w:ascii="Book Antiqua" w:hAnsi="Book Antiqua"/>
          <w:sz w:val="24"/>
        </w:rPr>
        <w:t xml:space="preserve">nife is safe and effective </w:t>
      </w:r>
      <w:r w:rsidR="00115F3F" w:rsidRPr="002E56F2">
        <w:rPr>
          <w:rFonts w:ascii="Book Antiqua" w:hAnsi="Book Antiqua"/>
          <w:sz w:val="24"/>
        </w:rPr>
        <w:t xml:space="preserve">when used </w:t>
      </w:r>
      <w:r w:rsidR="006D2974" w:rsidRPr="002E56F2">
        <w:rPr>
          <w:rFonts w:ascii="Book Antiqua" w:hAnsi="Book Antiqua"/>
          <w:sz w:val="24"/>
        </w:rPr>
        <w:t xml:space="preserve">for </w:t>
      </w:r>
      <w:r w:rsidR="00115F3F" w:rsidRPr="002E56F2">
        <w:rPr>
          <w:rFonts w:ascii="Book Antiqua" w:hAnsi="Book Antiqua"/>
          <w:sz w:val="24"/>
        </w:rPr>
        <w:t xml:space="preserve">ESD of </w:t>
      </w:r>
      <w:r w:rsidR="006D2974" w:rsidRPr="002E56F2">
        <w:rPr>
          <w:rFonts w:ascii="Book Antiqua" w:hAnsi="Book Antiqua"/>
          <w:sz w:val="24"/>
        </w:rPr>
        <w:t>early esophageal neoplasms</w:t>
      </w:r>
      <w:r w:rsidR="00071388" w:rsidRPr="002E56F2">
        <w:rPr>
          <w:rFonts w:ascii="Book Antiqua" w:hAnsi="Book Antiqua"/>
          <w:sz w:val="24"/>
        </w:rPr>
        <w:t xml:space="preserve">. This </w:t>
      </w:r>
      <w:r w:rsidR="008B14EC" w:rsidRPr="002E56F2">
        <w:rPr>
          <w:rFonts w:ascii="Book Antiqua" w:hAnsi="Book Antiqua"/>
          <w:sz w:val="24"/>
        </w:rPr>
        <w:t>technique</w:t>
      </w:r>
      <w:r w:rsidR="00071388" w:rsidRPr="002E56F2">
        <w:rPr>
          <w:rFonts w:ascii="Book Antiqua" w:hAnsi="Book Antiqua"/>
          <w:sz w:val="24"/>
        </w:rPr>
        <w:t xml:space="preserve"> result</w:t>
      </w:r>
      <w:r w:rsidR="006B3998" w:rsidRPr="002E56F2">
        <w:rPr>
          <w:rFonts w:ascii="Book Antiqua" w:hAnsi="Book Antiqua"/>
          <w:sz w:val="24"/>
        </w:rPr>
        <w:t>ed</w:t>
      </w:r>
      <w:r w:rsidR="00071388" w:rsidRPr="002E56F2">
        <w:rPr>
          <w:rFonts w:ascii="Book Antiqua" w:hAnsi="Book Antiqua"/>
          <w:sz w:val="24"/>
        </w:rPr>
        <w:t xml:space="preserve"> in</w:t>
      </w:r>
      <w:r w:rsidR="00A613BC" w:rsidRPr="002E56F2">
        <w:rPr>
          <w:rFonts w:ascii="Book Antiqua" w:hAnsi="Book Antiqua"/>
          <w:sz w:val="24"/>
        </w:rPr>
        <w:t xml:space="preserve"> high rates of</w:t>
      </w:r>
      <w:r w:rsidR="006D2974" w:rsidRPr="002E56F2">
        <w:rPr>
          <w:rFonts w:ascii="Book Antiqua" w:hAnsi="Book Antiqua"/>
          <w:sz w:val="24"/>
        </w:rPr>
        <w:t xml:space="preserve"> </w:t>
      </w:r>
      <w:r w:rsidR="006D2974" w:rsidRPr="002E56F2">
        <w:rPr>
          <w:rFonts w:ascii="Book Antiqua" w:hAnsi="Book Antiqua"/>
          <w:i/>
          <w:sz w:val="24"/>
        </w:rPr>
        <w:t>en bloc</w:t>
      </w:r>
      <w:r w:rsidR="006D2974" w:rsidRPr="002E56F2">
        <w:rPr>
          <w:rFonts w:ascii="Book Antiqua" w:hAnsi="Book Antiqua"/>
          <w:sz w:val="24"/>
        </w:rPr>
        <w:t xml:space="preserve"> resection</w:t>
      </w:r>
      <w:r w:rsidR="00A613BC" w:rsidRPr="002E56F2">
        <w:rPr>
          <w:rFonts w:ascii="Book Antiqua" w:hAnsi="Book Antiqua"/>
          <w:sz w:val="24"/>
        </w:rPr>
        <w:t xml:space="preserve"> (100%)</w:t>
      </w:r>
      <w:r w:rsidR="006D2974" w:rsidRPr="002E56F2">
        <w:rPr>
          <w:rFonts w:ascii="Book Antiqua" w:hAnsi="Book Antiqua"/>
          <w:sz w:val="24"/>
        </w:rPr>
        <w:t>, histological</w:t>
      </w:r>
      <w:r w:rsidR="00115F3F" w:rsidRPr="002E56F2">
        <w:rPr>
          <w:rFonts w:ascii="Book Antiqua" w:hAnsi="Book Antiqua"/>
          <w:sz w:val="24"/>
        </w:rPr>
        <w:t>ly</w:t>
      </w:r>
      <w:r w:rsidR="006D2974" w:rsidRPr="002E56F2">
        <w:rPr>
          <w:rFonts w:ascii="Book Antiqua" w:hAnsi="Book Antiqua"/>
          <w:sz w:val="24"/>
        </w:rPr>
        <w:t xml:space="preserve"> complete resection</w:t>
      </w:r>
      <w:r w:rsidR="00A613BC" w:rsidRPr="002E56F2">
        <w:rPr>
          <w:rFonts w:ascii="Book Antiqua" w:hAnsi="Book Antiqua"/>
          <w:sz w:val="24"/>
        </w:rPr>
        <w:t xml:space="preserve"> (95%)</w:t>
      </w:r>
      <w:r w:rsidR="006D2974" w:rsidRPr="002E56F2">
        <w:rPr>
          <w:rFonts w:ascii="Book Antiqua" w:hAnsi="Book Antiqua"/>
          <w:sz w:val="24"/>
        </w:rPr>
        <w:t>, and curative resection</w:t>
      </w:r>
      <w:r w:rsidR="00A613BC" w:rsidRPr="002E56F2">
        <w:rPr>
          <w:rFonts w:ascii="Book Antiqua" w:hAnsi="Book Antiqua"/>
          <w:sz w:val="24"/>
        </w:rPr>
        <w:t xml:space="preserve"> (81%)</w:t>
      </w:r>
      <w:r w:rsidR="006D2974" w:rsidRPr="002E56F2">
        <w:rPr>
          <w:rFonts w:ascii="Book Antiqua" w:hAnsi="Book Antiqua"/>
          <w:sz w:val="24"/>
        </w:rPr>
        <w:t xml:space="preserve">, </w:t>
      </w:r>
      <w:r w:rsidR="00E2716B" w:rsidRPr="002E56F2">
        <w:rPr>
          <w:rFonts w:ascii="Book Antiqua" w:hAnsi="Book Antiqua"/>
          <w:sz w:val="24"/>
        </w:rPr>
        <w:t xml:space="preserve">with </w:t>
      </w:r>
      <w:r w:rsidR="00A95AC9" w:rsidRPr="002E56F2">
        <w:rPr>
          <w:rFonts w:ascii="Book Antiqua" w:hAnsi="Book Antiqua"/>
          <w:sz w:val="24"/>
        </w:rPr>
        <w:t xml:space="preserve">a low incidence of procedural </w:t>
      </w:r>
      <w:r w:rsidR="006B4710" w:rsidRPr="002E56F2">
        <w:rPr>
          <w:rFonts w:ascii="Book Antiqua" w:hAnsi="Book Antiqua"/>
          <w:sz w:val="24"/>
        </w:rPr>
        <w:t>adverse event</w:t>
      </w:r>
      <w:r w:rsidRPr="002E56F2">
        <w:rPr>
          <w:rFonts w:ascii="Book Antiqua" w:hAnsi="Book Antiqua"/>
          <w:sz w:val="24"/>
        </w:rPr>
        <w:t>s</w:t>
      </w:r>
      <w:r w:rsidR="00C2692F" w:rsidRPr="002E56F2">
        <w:rPr>
          <w:rFonts w:ascii="Book Antiqua" w:hAnsi="Book Antiqua"/>
          <w:sz w:val="24"/>
        </w:rPr>
        <w:t xml:space="preserve">, </w:t>
      </w:r>
      <w:r w:rsidR="003F04C8" w:rsidRPr="002E56F2">
        <w:rPr>
          <w:rFonts w:ascii="Book Antiqua" w:hAnsi="Book Antiqua"/>
          <w:sz w:val="24"/>
        </w:rPr>
        <w:t xml:space="preserve">despite </w:t>
      </w:r>
      <w:r w:rsidR="005D4950" w:rsidRPr="002E56F2">
        <w:rPr>
          <w:rFonts w:ascii="Book Antiqua" w:hAnsi="Book Antiqua"/>
          <w:sz w:val="24"/>
        </w:rPr>
        <w:t>three</w:t>
      </w:r>
      <w:r w:rsidR="003F04C8" w:rsidRPr="002E56F2">
        <w:rPr>
          <w:rFonts w:ascii="Book Antiqua" w:hAnsi="Book Antiqua"/>
          <w:sz w:val="24"/>
        </w:rPr>
        <w:t xml:space="preserve"> of the certified endoscopist</w:t>
      </w:r>
      <w:r w:rsidR="005D4950" w:rsidRPr="002E56F2">
        <w:rPr>
          <w:rFonts w:ascii="Book Antiqua" w:hAnsi="Book Antiqua"/>
          <w:sz w:val="24"/>
        </w:rPr>
        <w:t>s</w:t>
      </w:r>
      <w:r w:rsidR="003F04C8" w:rsidRPr="002E56F2">
        <w:rPr>
          <w:rFonts w:ascii="Book Antiqua" w:hAnsi="Book Antiqua"/>
          <w:sz w:val="24"/>
        </w:rPr>
        <w:t xml:space="preserve"> hav</w:t>
      </w:r>
      <w:r w:rsidR="005D4950" w:rsidRPr="002E56F2">
        <w:rPr>
          <w:rFonts w:ascii="Book Antiqua" w:hAnsi="Book Antiqua"/>
          <w:sz w:val="24"/>
        </w:rPr>
        <w:t>ing</w:t>
      </w:r>
      <w:r w:rsidR="003F04C8" w:rsidRPr="002E56F2">
        <w:rPr>
          <w:rFonts w:ascii="Book Antiqua" w:hAnsi="Book Antiqua"/>
          <w:sz w:val="24"/>
        </w:rPr>
        <w:t xml:space="preserve"> either limited o</w:t>
      </w:r>
      <w:r w:rsidR="005D4950" w:rsidRPr="002E56F2">
        <w:rPr>
          <w:rFonts w:ascii="Book Antiqua" w:hAnsi="Book Antiqua"/>
          <w:sz w:val="24"/>
        </w:rPr>
        <w:t>r</w:t>
      </w:r>
      <w:r w:rsidR="003F04C8" w:rsidRPr="002E56F2">
        <w:rPr>
          <w:rFonts w:ascii="Book Antiqua" w:hAnsi="Book Antiqua"/>
          <w:sz w:val="24"/>
        </w:rPr>
        <w:t xml:space="preserve"> no experience of esophageal ESD. </w:t>
      </w:r>
      <w:r w:rsidR="00A95AC9" w:rsidRPr="002E56F2">
        <w:rPr>
          <w:rFonts w:ascii="Book Antiqua" w:hAnsi="Book Antiqua"/>
          <w:sz w:val="24"/>
        </w:rPr>
        <w:t xml:space="preserve">Specifically, </w:t>
      </w:r>
      <w:r w:rsidR="006B3998" w:rsidRPr="002E56F2">
        <w:rPr>
          <w:rFonts w:ascii="Book Antiqua" w:hAnsi="Book Antiqua"/>
          <w:sz w:val="24"/>
        </w:rPr>
        <w:t xml:space="preserve">there were </w:t>
      </w:r>
      <w:r w:rsidR="00A613BC" w:rsidRPr="002E56F2">
        <w:rPr>
          <w:rFonts w:ascii="Book Antiqua" w:hAnsi="Book Antiqua"/>
          <w:sz w:val="24"/>
        </w:rPr>
        <w:t xml:space="preserve">no </w:t>
      </w:r>
      <w:r w:rsidR="00071388" w:rsidRPr="002E56F2">
        <w:rPr>
          <w:rFonts w:ascii="Book Antiqua" w:hAnsi="Book Antiqua"/>
          <w:sz w:val="24"/>
        </w:rPr>
        <w:t xml:space="preserve">unintentional </w:t>
      </w:r>
      <w:r w:rsidR="006D2974" w:rsidRPr="002E56F2">
        <w:rPr>
          <w:rFonts w:ascii="Book Antiqua" w:hAnsi="Book Antiqua"/>
          <w:sz w:val="24"/>
        </w:rPr>
        <w:t>incision</w:t>
      </w:r>
      <w:r w:rsidR="00A613BC" w:rsidRPr="002E56F2">
        <w:rPr>
          <w:rFonts w:ascii="Book Antiqua" w:hAnsi="Book Antiqua"/>
          <w:sz w:val="24"/>
        </w:rPr>
        <w:t>s/</w:t>
      </w:r>
      <w:r w:rsidR="006D2974" w:rsidRPr="002E56F2">
        <w:rPr>
          <w:rFonts w:ascii="Book Antiqua" w:hAnsi="Book Antiqua"/>
          <w:sz w:val="24"/>
        </w:rPr>
        <w:t>perforation</w:t>
      </w:r>
      <w:r w:rsidR="00A613BC" w:rsidRPr="002E56F2">
        <w:rPr>
          <w:rFonts w:ascii="Book Antiqua" w:hAnsi="Book Antiqua"/>
          <w:sz w:val="24"/>
        </w:rPr>
        <w:t>s</w:t>
      </w:r>
      <w:r w:rsidR="006D2974" w:rsidRPr="002E56F2">
        <w:rPr>
          <w:rFonts w:ascii="Book Antiqua" w:hAnsi="Book Antiqua"/>
          <w:sz w:val="24"/>
        </w:rPr>
        <w:t xml:space="preserve"> or delayed bleeding</w:t>
      </w:r>
      <w:r w:rsidR="00A613BC" w:rsidRPr="002E56F2">
        <w:rPr>
          <w:rFonts w:ascii="Book Antiqua" w:hAnsi="Book Antiqua"/>
          <w:sz w:val="24"/>
        </w:rPr>
        <w:t xml:space="preserve"> </w:t>
      </w:r>
      <w:r w:rsidR="00071388" w:rsidRPr="002E56F2">
        <w:rPr>
          <w:rFonts w:ascii="Book Antiqua" w:hAnsi="Book Antiqua"/>
          <w:sz w:val="24"/>
        </w:rPr>
        <w:t>events</w:t>
      </w:r>
      <w:r w:rsidR="006D2974" w:rsidRPr="002E56F2">
        <w:rPr>
          <w:rFonts w:ascii="Book Antiqua" w:hAnsi="Book Antiqua"/>
          <w:sz w:val="24"/>
        </w:rPr>
        <w:t xml:space="preserve">. </w:t>
      </w:r>
      <w:bookmarkStart w:id="178" w:name="_Hlk508635303"/>
      <w:r w:rsidR="006D2974" w:rsidRPr="002E56F2">
        <w:rPr>
          <w:rFonts w:ascii="Book Antiqua" w:hAnsi="Book Antiqua"/>
          <w:sz w:val="24"/>
        </w:rPr>
        <w:t>Further</w:t>
      </w:r>
      <w:r w:rsidR="00A95AC9" w:rsidRPr="002E56F2">
        <w:rPr>
          <w:rFonts w:ascii="Book Antiqua" w:hAnsi="Book Antiqua"/>
          <w:sz w:val="24"/>
        </w:rPr>
        <w:t>more</w:t>
      </w:r>
      <w:r w:rsidR="006D2974" w:rsidRPr="002E56F2">
        <w:rPr>
          <w:rFonts w:ascii="Book Antiqua" w:hAnsi="Book Antiqua"/>
          <w:sz w:val="24"/>
        </w:rPr>
        <w:t xml:space="preserve">, </w:t>
      </w:r>
      <w:r w:rsidR="00E2716B" w:rsidRPr="00C5184F">
        <w:rPr>
          <w:rFonts w:ascii="Book Antiqua" w:hAnsi="Book Antiqua"/>
          <w:sz w:val="24"/>
        </w:rPr>
        <w:t>no patient</w:t>
      </w:r>
      <w:r w:rsidR="00E2716B" w:rsidRPr="002E56F2">
        <w:rPr>
          <w:rFonts w:ascii="Book Antiqua" w:hAnsi="Book Antiqua"/>
          <w:sz w:val="24"/>
        </w:rPr>
        <w:t xml:space="preserve"> experienced</w:t>
      </w:r>
      <w:r w:rsidR="00A32B73" w:rsidRPr="002E56F2">
        <w:rPr>
          <w:rFonts w:ascii="Book Antiqua" w:hAnsi="Book Antiqua"/>
          <w:sz w:val="24"/>
        </w:rPr>
        <w:t xml:space="preserve"> local recurrences or metastases</w:t>
      </w:r>
      <w:r w:rsidR="006B3998" w:rsidRPr="002E56F2">
        <w:rPr>
          <w:rFonts w:ascii="Book Antiqua" w:hAnsi="Book Antiqua"/>
          <w:sz w:val="24"/>
        </w:rPr>
        <w:t xml:space="preserve"> </w:t>
      </w:r>
      <w:r w:rsidR="00F24508" w:rsidRPr="00C5184F">
        <w:rPr>
          <w:rFonts w:ascii="Book Antiqua" w:hAnsi="Book Antiqua"/>
          <w:sz w:val="24"/>
        </w:rPr>
        <w:t xml:space="preserve">in the </w:t>
      </w:r>
      <w:r w:rsidR="00974D94" w:rsidRPr="002E56F2">
        <w:rPr>
          <w:rFonts w:ascii="Book Antiqua" w:hAnsi="Book Antiqua"/>
          <w:sz w:val="24"/>
        </w:rPr>
        <w:t>long</w:t>
      </w:r>
      <w:r w:rsidR="00F24508" w:rsidRPr="00C5184F">
        <w:rPr>
          <w:rFonts w:ascii="Book Antiqua" w:hAnsi="Book Antiqua"/>
          <w:sz w:val="24"/>
        </w:rPr>
        <w:t xml:space="preserve"> </w:t>
      </w:r>
      <w:r w:rsidR="00974D94" w:rsidRPr="002E56F2">
        <w:rPr>
          <w:rFonts w:ascii="Book Antiqua" w:hAnsi="Book Antiqua"/>
          <w:sz w:val="24"/>
        </w:rPr>
        <w:t>term</w:t>
      </w:r>
      <w:r w:rsidR="00810645" w:rsidRPr="002E56F2">
        <w:rPr>
          <w:rFonts w:ascii="Book Antiqua" w:hAnsi="Book Antiqua"/>
          <w:sz w:val="24"/>
        </w:rPr>
        <w:t>,</w:t>
      </w:r>
      <w:r w:rsidR="006D2974" w:rsidRPr="002E56F2">
        <w:rPr>
          <w:rFonts w:ascii="Book Antiqua" w:hAnsi="Book Antiqua"/>
          <w:sz w:val="24"/>
        </w:rPr>
        <w:t xml:space="preserve"> and </w:t>
      </w:r>
      <w:r w:rsidR="00F24508" w:rsidRPr="00C5184F">
        <w:rPr>
          <w:rFonts w:ascii="Book Antiqua" w:hAnsi="Book Antiqua"/>
          <w:sz w:val="24"/>
        </w:rPr>
        <w:t xml:space="preserve">the </w:t>
      </w:r>
      <w:r w:rsidR="006D2974" w:rsidRPr="002E56F2">
        <w:rPr>
          <w:rFonts w:ascii="Book Antiqua" w:hAnsi="Book Antiqua"/>
          <w:sz w:val="24"/>
        </w:rPr>
        <w:t>overall survival rates were highly favorable</w:t>
      </w:r>
      <w:r w:rsidR="00F24508" w:rsidRPr="00C5184F">
        <w:rPr>
          <w:rFonts w:ascii="Book Antiqua" w:hAnsi="Book Antiqua"/>
          <w:sz w:val="24"/>
        </w:rPr>
        <w:t xml:space="preserve"> and</w:t>
      </w:r>
      <w:r w:rsidR="002A38F5" w:rsidRPr="00C5184F">
        <w:rPr>
          <w:rFonts w:ascii="Book Antiqua" w:hAnsi="Book Antiqua"/>
          <w:sz w:val="24"/>
        </w:rPr>
        <w:t xml:space="preserve"> similar </w:t>
      </w:r>
      <w:r w:rsidR="006D5DE6" w:rsidRPr="00C5184F">
        <w:rPr>
          <w:rFonts w:ascii="Book Antiqua" w:hAnsi="Book Antiqua"/>
          <w:sz w:val="24"/>
        </w:rPr>
        <w:t>to</w:t>
      </w:r>
      <w:r w:rsidR="002A38F5" w:rsidRPr="00C5184F">
        <w:rPr>
          <w:rFonts w:ascii="Book Antiqua" w:hAnsi="Book Antiqua"/>
          <w:sz w:val="24"/>
        </w:rPr>
        <w:t xml:space="preserve"> </w:t>
      </w:r>
      <w:r w:rsidR="00F24508" w:rsidRPr="00C5184F">
        <w:rPr>
          <w:rFonts w:ascii="Book Antiqua" w:hAnsi="Book Antiqua"/>
          <w:sz w:val="24"/>
        </w:rPr>
        <w:t xml:space="preserve">those for </w:t>
      </w:r>
      <w:r w:rsidR="002A38F5" w:rsidRPr="00C5184F">
        <w:rPr>
          <w:rFonts w:ascii="Book Antiqua" w:hAnsi="Book Antiqua"/>
          <w:sz w:val="24"/>
        </w:rPr>
        <w:t>other devi</w:t>
      </w:r>
      <w:r w:rsidR="00DD0503" w:rsidRPr="00C5184F">
        <w:rPr>
          <w:rFonts w:ascii="Book Antiqua" w:hAnsi="Book Antiqua"/>
          <w:sz w:val="24"/>
        </w:rPr>
        <w:t>c</w:t>
      </w:r>
      <w:r w:rsidR="002A38F5" w:rsidRPr="00C5184F">
        <w:rPr>
          <w:rFonts w:ascii="Book Antiqua" w:hAnsi="Book Antiqua"/>
          <w:sz w:val="24"/>
        </w:rPr>
        <w:t>es</w:t>
      </w:r>
      <w:r w:rsidR="00A63F5D" w:rsidRPr="00C5184F">
        <w:rPr>
          <w:rFonts w:ascii="Book Antiqua" w:hAnsi="Book Antiqua"/>
          <w:sz w:val="24"/>
          <w:vertAlign w:val="superscript"/>
        </w:rPr>
        <w:t>[8,28,29]</w:t>
      </w:r>
      <w:r w:rsidR="006D2974" w:rsidRPr="00C5184F">
        <w:rPr>
          <w:rFonts w:ascii="Book Antiqua" w:hAnsi="Book Antiqua"/>
          <w:sz w:val="24"/>
        </w:rPr>
        <w:t>.</w:t>
      </w:r>
    </w:p>
    <w:bookmarkEnd w:id="178"/>
    <w:p w14:paraId="1051D5F6" w14:textId="5D4DD0B6" w:rsidR="001C3168" w:rsidRPr="002E56F2" w:rsidRDefault="00A613BC" w:rsidP="0035705F">
      <w:pPr>
        <w:adjustRightInd w:val="0"/>
        <w:snapToGrid w:val="0"/>
        <w:spacing w:line="360" w:lineRule="auto"/>
        <w:ind w:firstLineChars="100" w:firstLine="240"/>
        <w:rPr>
          <w:rFonts w:ascii="Book Antiqua" w:hAnsi="Book Antiqua"/>
          <w:sz w:val="24"/>
        </w:rPr>
      </w:pPr>
      <w:r w:rsidRPr="002E56F2">
        <w:rPr>
          <w:rFonts w:ascii="Book Antiqua" w:hAnsi="Book Antiqua"/>
          <w:sz w:val="24"/>
        </w:rPr>
        <w:t>Data</w:t>
      </w:r>
      <w:r w:rsidR="00A62519" w:rsidRPr="002E56F2">
        <w:rPr>
          <w:rFonts w:ascii="Book Antiqua" w:hAnsi="Book Antiqua"/>
          <w:sz w:val="24"/>
        </w:rPr>
        <w:t xml:space="preserve"> </w:t>
      </w:r>
      <w:r w:rsidR="00321680" w:rsidRPr="002E56F2">
        <w:rPr>
          <w:rFonts w:ascii="Book Antiqua" w:hAnsi="Book Antiqua"/>
          <w:sz w:val="24"/>
        </w:rPr>
        <w:t xml:space="preserve">reported here </w:t>
      </w:r>
      <w:r w:rsidR="00A95AC9" w:rsidRPr="002E56F2">
        <w:rPr>
          <w:rFonts w:ascii="Book Antiqua" w:hAnsi="Book Antiqua"/>
          <w:sz w:val="24"/>
        </w:rPr>
        <w:t xml:space="preserve">are </w:t>
      </w:r>
      <w:r w:rsidR="005137D9" w:rsidRPr="002E56F2">
        <w:rPr>
          <w:rFonts w:ascii="Book Antiqua" w:hAnsi="Book Antiqua"/>
          <w:sz w:val="24"/>
        </w:rPr>
        <w:t xml:space="preserve">consistent </w:t>
      </w:r>
      <w:r w:rsidR="00A95AC9" w:rsidRPr="002E56F2">
        <w:rPr>
          <w:rFonts w:ascii="Book Antiqua" w:hAnsi="Book Antiqua"/>
          <w:sz w:val="24"/>
        </w:rPr>
        <w:t>with</w:t>
      </w:r>
      <w:r w:rsidR="00813BFF" w:rsidRPr="002E56F2">
        <w:rPr>
          <w:rFonts w:ascii="Book Antiqua" w:hAnsi="Book Antiqua"/>
          <w:sz w:val="24"/>
        </w:rPr>
        <w:t xml:space="preserve"> those of</w:t>
      </w:r>
      <w:r w:rsidR="00A95AC9" w:rsidRPr="002E56F2">
        <w:rPr>
          <w:rFonts w:ascii="Book Antiqua" w:hAnsi="Book Antiqua"/>
          <w:sz w:val="24"/>
        </w:rPr>
        <w:t xml:space="preserve"> </w:t>
      </w:r>
      <w:r w:rsidR="00930018" w:rsidRPr="002E56F2">
        <w:rPr>
          <w:rFonts w:ascii="Book Antiqua" w:hAnsi="Book Antiqua"/>
          <w:sz w:val="24"/>
        </w:rPr>
        <w:t xml:space="preserve">a </w:t>
      </w:r>
      <w:r w:rsidR="00F31756" w:rsidRPr="002E56F2">
        <w:rPr>
          <w:rFonts w:ascii="Book Antiqua" w:hAnsi="Book Antiqua"/>
          <w:sz w:val="24"/>
        </w:rPr>
        <w:t xml:space="preserve">previous </w:t>
      </w:r>
      <w:r w:rsidR="00930018" w:rsidRPr="002E56F2">
        <w:rPr>
          <w:rFonts w:ascii="Book Antiqua" w:hAnsi="Book Antiqua"/>
          <w:sz w:val="24"/>
        </w:rPr>
        <w:t>study demonstrat</w:t>
      </w:r>
      <w:r w:rsidR="00321680" w:rsidRPr="002E56F2">
        <w:rPr>
          <w:rFonts w:ascii="Book Antiqua" w:hAnsi="Book Antiqua"/>
          <w:sz w:val="24"/>
        </w:rPr>
        <w:t>ing</w:t>
      </w:r>
      <w:r w:rsidR="00930018" w:rsidRPr="002E56F2">
        <w:rPr>
          <w:rFonts w:ascii="Book Antiqua" w:hAnsi="Book Antiqua"/>
          <w:sz w:val="24"/>
        </w:rPr>
        <w:t xml:space="preserve"> </w:t>
      </w:r>
      <w:r w:rsidR="00F31756" w:rsidRPr="002E56F2">
        <w:rPr>
          <w:rFonts w:ascii="Book Antiqua" w:hAnsi="Book Antiqua"/>
          <w:sz w:val="24"/>
        </w:rPr>
        <w:t xml:space="preserve">the safety and </w:t>
      </w:r>
      <w:r w:rsidR="00D17E0F" w:rsidRPr="002E56F2">
        <w:rPr>
          <w:rFonts w:ascii="Book Antiqua" w:hAnsi="Book Antiqua"/>
          <w:sz w:val="24"/>
        </w:rPr>
        <w:t xml:space="preserve">efficacy of </w:t>
      </w:r>
      <w:r w:rsidR="008B14EC" w:rsidRPr="002E56F2">
        <w:rPr>
          <w:rFonts w:ascii="Book Antiqua" w:hAnsi="Book Antiqua"/>
          <w:sz w:val="24"/>
        </w:rPr>
        <w:t xml:space="preserve">the </w:t>
      </w:r>
      <w:r w:rsidR="00A62519" w:rsidRPr="002E56F2">
        <w:rPr>
          <w:rFonts w:ascii="Book Antiqua" w:hAnsi="Book Antiqua"/>
          <w:sz w:val="24"/>
        </w:rPr>
        <w:t>SB</w:t>
      </w:r>
      <w:r w:rsidR="00BA7610" w:rsidRPr="002E56F2">
        <w:rPr>
          <w:rFonts w:ascii="Book Antiqua" w:hAnsi="Book Antiqua"/>
          <w:sz w:val="24"/>
        </w:rPr>
        <w:t xml:space="preserve"> </w:t>
      </w:r>
      <w:r w:rsidR="008C3D4B" w:rsidRPr="002E56F2">
        <w:rPr>
          <w:rFonts w:ascii="Book Antiqua" w:hAnsi="Book Antiqua"/>
          <w:sz w:val="24"/>
        </w:rPr>
        <w:t>k</w:t>
      </w:r>
      <w:r w:rsidR="00A62519" w:rsidRPr="002E56F2">
        <w:rPr>
          <w:rFonts w:ascii="Book Antiqua" w:hAnsi="Book Antiqua"/>
          <w:sz w:val="24"/>
        </w:rPr>
        <w:t>nife</w:t>
      </w:r>
      <w:r w:rsidR="00004F15" w:rsidRPr="002E56F2">
        <w:rPr>
          <w:rFonts w:ascii="Book Antiqua" w:hAnsi="Book Antiqua"/>
          <w:sz w:val="24"/>
        </w:rPr>
        <w:t xml:space="preserve"> </w:t>
      </w:r>
      <w:r w:rsidR="008B14EC" w:rsidRPr="002E56F2">
        <w:rPr>
          <w:rFonts w:ascii="Book Antiqua" w:hAnsi="Book Antiqua"/>
          <w:sz w:val="24"/>
        </w:rPr>
        <w:t>as a means of</w:t>
      </w:r>
      <w:r w:rsidR="00004F15" w:rsidRPr="002E56F2">
        <w:rPr>
          <w:rFonts w:ascii="Book Antiqua" w:hAnsi="Book Antiqua"/>
          <w:sz w:val="24"/>
        </w:rPr>
        <w:t xml:space="preserve"> e</w:t>
      </w:r>
      <w:r w:rsidR="00936ACC" w:rsidRPr="002E56F2">
        <w:rPr>
          <w:rFonts w:ascii="Book Antiqua" w:hAnsi="Book Antiqua"/>
          <w:sz w:val="24"/>
        </w:rPr>
        <w:t>sophageal ESD</w:t>
      </w:r>
      <w:r w:rsidR="00294F49" w:rsidRPr="002E56F2">
        <w:rPr>
          <w:rFonts w:ascii="Book Antiqua" w:hAnsi="Book Antiqua"/>
          <w:sz w:val="24"/>
        </w:rPr>
        <w:t xml:space="preserve"> </w:t>
      </w:r>
      <w:r w:rsidR="00930018" w:rsidRPr="002E56F2">
        <w:rPr>
          <w:rFonts w:ascii="Book Antiqua" w:hAnsi="Book Antiqua"/>
          <w:sz w:val="24"/>
        </w:rPr>
        <w:t>in 15 patients</w:t>
      </w:r>
      <w:r w:rsidR="002B19D6" w:rsidRPr="002E56F2">
        <w:rPr>
          <w:rFonts w:ascii="Book Antiqua" w:hAnsi="Book Antiqua"/>
          <w:sz w:val="24"/>
          <w:vertAlign w:val="superscript"/>
        </w:rPr>
        <w:t>[</w:t>
      </w:r>
      <w:r w:rsidR="005B486C" w:rsidRPr="002E56F2">
        <w:rPr>
          <w:rFonts w:ascii="Book Antiqua" w:hAnsi="Book Antiqua"/>
          <w:sz w:val="24"/>
          <w:vertAlign w:val="superscript"/>
        </w:rPr>
        <w:t>23</w:t>
      </w:r>
      <w:r w:rsidR="002B19D6" w:rsidRPr="002E56F2">
        <w:rPr>
          <w:rFonts w:ascii="Book Antiqua" w:hAnsi="Book Antiqua"/>
          <w:sz w:val="24"/>
          <w:vertAlign w:val="superscript"/>
        </w:rPr>
        <w:t>]</w:t>
      </w:r>
      <w:r w:rsidR="002B19D6" w:rsidRPr="002E56F2">
        <w:rPr>
          <w:rFonts w:ascii="Book Antiqua" w:hAnsi="Book Antiqua"/>
          <w:sz w:val="24"/>
        </w:rPr>
        <w:t>.</w:t>
      </w:r>
      <w:r w:rsidR="001A33E1" w:rsidRPr="002E56F2">
        <w:rPr>
          <w:rFonts w:ascii="Book Antiqua" w:hAnsi="Book Antiqua"/>
          <w:sz w:val="24"/>
        </w:rPr>
        <w:t xml:space="preserve"> </w:t>
      </w:r>
      <w:r w:rsidR="004D2733" w:rsidRPr="002E56F2">
        <w:rPr>
          <w:rFonts w:ascii="Book Antiqua" w:hAnsi="Book Antiqua"/>
          <w:sz w:val="24"/>
        </w:rPr>
        <w:t>Importantly, o</w:t>
      </w:r>
      <w:r w:rsidR="008B14EC" w:rsidRPr="002E56F2">
        <w:rPr>
          <w:rFonts w:ascii="Book Antiqua" w:hAnsi="Book Antiqua"/>
          <w:sz w:val="24"/>
        </w:rPr>
        <w:t xml:space="preserve">verall </w:t>
      </w:r>
      <w:r w:rsidR="006B4710" w:rsidRPr="002E56F2">
        <w:rPr>
          <w:rFonts w:ascii="Book Antiqua" w:hAnsi="Book Antiqua"/>
          <w:sz w:val="24"/>
        </w:rPr>
        <w:t>adverse events</w:t>
      </w:r>
      <w:r w:rsidR="00936ACC" w:rsidRPr="002E56F2">
        <w:rPr>
          <w:rFonts w:ascii="Book Antiqua" w:hAnsi="Book Antiqua"/>
          <w:sz w:val="24"/>
        </w:rPr>
        <w:t xml:space="preserve"> </w:t>
      </w:r>
      <w:r w:rsidR="00004F15" w:rsidRPr="002E56F2">
        <w:rPr>
          <w:rFonts w:ascii="Book Antiqua" w:hAnsi="Book Antiqua"/>
          <w:sz w:val="24"/>
        </w:rPr>
        <w:t>for the</w:t>
      </w:r>
      <w:r w:rsidR="00964DF8" w:rsidRPr="002E56F2">
        <w:rPr>
          <w:rFonts w:ascii="Book Antiqua" w:hAnsi="Book Antiqua"/>
          <w:sz w:val="24"/>
        </w:rPr>
        <w:t xml:space="preserve"> SB </w:t>
      </w:r>
      <w:r w:rsidR="001E44DF" w:rsidRPr="002E56F2">
        <w:rPr>
          <w:rFonts w:ascii="Book Antiqua" w:hAnsi="Book Antiqua"/>
          <w:sz w:val="24"/>
        </w:rPr>
        <w:t>k</w:t>
      </w:r>
      <w:r w:rsidR="00964DF8" w:rsidRPr="002E56F2">
        <w:rPr>
          <w:rFonts w:ascii="Book Antiqua" w:hAnsi="Book Antiqua"/>
          <w:sz w:val="24"/>
        </w:rPr>
        <w:t>nife</w:t>
      </w:r>
      <w:r w:rsidR="004D2733" w:rsidRPr="002E56F2">
        <w:rPr>
          <w:rFonts w:ascii="Book Antiqua" w:hAnsi="Book Antiqua"/>
          <w:sz w:val="24"/>
        </w:rPr>
        <w:t xml:space="preserve"> are relatively low</w:t>
      </w:r>
      <w:r w:rsidR="000D1758" w:rsidRPr="002E56F2">
        <w:rPr>
          <w:rFonts w:ascii="Book Antiqua" w:hAnsi="Book Antiqua"/>
          <w:sz w:val="24"/>
          <w:vertAlign w:val="superscript"/>
        </w:rPr>
        <w:t>[</w:t>
      </w:r>
      <w:r w:rsidR="005B486C" w:rsidRPr="002E56F2">
        <w:rPr>
          <w:rFonts w:ascii="Book Antiqua" w:hAnsi="Book Antiqua"/>
          <w:sz w:val="24"/>
          <w:vertAlign w:val="superscript"/>
        </w:rPr>
        <w:t>10-14</w:t>
      </w:r>
      <w:r w:rsidR="000D1758" w:rsidRPr="002E56F2">
        <w:rPr>
          <w:rFonts w:ascii="Book Antiqua" w:hAnsi="Book Antiqua"/>
          <w:sz w:val="24"/>
          <w:vertAlign w:val="superscript"/>
        </w:rPr>
        <w:t>]</w:t>
      </w:r>
      <w:r w:rsidR="000D1758" w:rsidRPr="002E56F2">
        <w:rPr>
          <w:rFonts w:ascii="Book Antiqua" w:hAnsi="Book Antiqua"/>
          <w:sz w:val="24"/>
        </w:rPr>
        <w:t>.</w:t>
      </w:r>
      <w:r w:rsidR="00D17E0F" w:rsidRPr="002E56F2">
        <w:rPr>
          <w:rFonts w:ascii="Book Antiqua" w:hAnsi="Book Antiqua"/>
          <w:sz w:val="24"/>
        </w:rPr>
        <w:t xml:space="preserve"> </w:t>
      </w:r>
      <w:r w:rsidR="00964DF8" w:rsidRPr="002E56F2">
        <w:rPr>
          <w:rFonts w:ascii="Book Antiqua" w:hAnsi="Book Antiqua"/>
          <w:sz w:val="24"/>
        </w:rPr>
        <w:t xml:space="preserve">Its </w:t>
      </w:r>
      <w:r w:rsidR="00BA49CC" w:rsidRPr="002E56F2">
        <w:rPr>
          <w:rFonts w:ascii="Book Antiqua" w:hAnsi="Book Antiqua"/>
          <w:sz w:val="24"/>
        </w:rPr>
        <w:t>unique</w:t>
      </w:r>
      <w:r w:rsidR="00DF3AF6" w:rsidRPr="002E56F2">
        <w:rPr>
          <w:rFonts w:ascii="Book Antiqua" w:hAnsi="Book Antiqua"/>
          <w:sz w:val="24"/>
        </w:rPr>
        <w:t xml:space="preserve"> scissor</w:t>
      </w:r>
      <w:r w:rsidR="00813BFF" w:rsidRPr="002E56F2">
        <w:rPr>
          <w:rFonts w:ascii="Book Antiqua" w:hAnsi="Book Antiqua"/>
          <w:sz w:val="24"/>
        </w:rPr>
        <w:t>-</w:t>
      </w:r>
      <w:r w:rsidR="00DF3AF6" w:rsidRPr="002E56F2">
        <w:rPr>
          <w:rFonts w:ascii="Book Antiqua" w:hAnsi="Book Antiqua"/>
          <w:sz w:val="24"/>
        </w:rPr>
        <w:t>action</w:t>
      </w:r>
      <w:r w:rsidR="00BA49CC" w:rsidRPr="002E56F2">
        <w:rPr>
          <w:rFonts w:ascii="Book Antiqua" w:hAnsi="Book Antiqua"/>
          <w:sz w:val="24"/>
        </w:rPr>
        <w:t xml:space="preserve"> </w:t>
      </w:r>
      <w:r w:rsidRPr="002E56F2">
        <w:rPr>
          <w:rFonts w:ascii="Book Antiqua" w:hAnsi="Book Antiqua"/>
          <w:sz w:val="24"/>
        </w:rPr>
        <w:t>allows</w:t>
      </w:r>
      <w:r w:rsidR="00BA49CC" w:rsidRPr="002E56F2">
        <w:rPr>
          <w:rFonts w:ascii="Book Antiqua" w:hAnsi="Book Antiqua"/>
          <w:sz w:val="24"/>
        </w:rPr>
        <w:t xml:space="preserve"> surgeon</w:t>
      </w:r>
      <w:r w:rsidRPr="002E56F2">
        <w:rPr>
          <w:rFonts w:ascii="Book Antiqua" w:hAnsi="Book Antiqua"/>
          <w:sz w:val="24"/>
        </w:rPr>
        <w:t>s</w:t>
      </w:r>
      <w:r w:rsidR="00BA49CC" w:rsidRPr="002E56F2">
        <w:rPr>
          <w:rFonts w:ascii="Book Antiqua" w:hAnsi="Book Antiqua"/>
          <w:sz w:val="24"/>
        </w:rPr>
        <w:t xml:space="preserve"> to grasp</w:t>
      </w:r>
      <w:r w:rsidR="0087472C" w:rsidRPr="002E56F2">
        <w:rPr>
          <w:rFonts w:ascii="Book Antiqua" w:hAnsi="Book Antiqua"/>
          <w:sz w:val="24"/>
        </w:rPr>
        <w:t xml:space="preserve"> and</w:t>
      </w:r>
      <w:r w:rsidR="00930018" w:rsidRPr="002E56F2">
        <w:rPr>
          <w:rFonts w:ascii="Book Antiqua" w:hAnsi="Book Antiqua"/>
          <w:sz w:val="24"/>
        </w:rPr>
        <w:t xml:space="preserve"> pull</w:t>
      </w:r>
      <w:r w:rsidR="0087472C" w:rsidRPr="002E56F2">
        <w:rPr>
          <w:rFonts w:ascii="Book Antiqua" w:hAnsi="Book Antiqua"/>
          <w:sz w:val="24"/>
        </w:rPr>
        <w:t xml:space="preserve"> the targeted tissue away from </w:t>
      </w:r>
      <w:r w:rsidR="00813BFF" w:rsidRPr="002E56F2">
        <w:rPr>
          <w:rFonts w:ascii="Book Antiqua" w:hAnsi="Book Antiqua"/>
          <w:sz w:val="24"/>
        </w:rPr>
        <w:t xml:space="preserve">the </w:t>
      </w:r>
      <w:r w:rsidR="0087472C" w:rsidRPr="002E56F2">
        <w:rPr>
          <w:rFonts w:ascii="Book Antiqua" w:hAnsi="Book Antiqua"/>
          <w:sz w:val="24"/>
        </w:rPr>
        <w:t xml:space="preserve">muscularis </w:t>
      </w:r>
      <w:r w:rsidR="00930018" w:rsidRPr="002E56F2">
        <w:rPr>
          <w:rFonts w:ascii="Book Antiqua" w:hAnsi="Book Antiqua"/>
          <w:sz w:val="24"/>
        </w:rPr>
        <w:t xml:space="preserve">and then </w:t>
      </w:r>
      <w:r w:rsidR="002677A6" w:rsidRPr="002E56F2">
        <w:rPr>
          <w:rFonts w:ascii="Book Antiqua" w:hAnsi="Book Antiqua"/>
          <w:sz w:val="24"/>
        </w:rPr>
        <w:t xml:space="preserve">inspect </w:t>
      </w:r>
      <w:r w:rsidR="006B5C07" w:rsidRPr="002E56F2">
        <w:rPr>
          <w:rFonts w:ascii="Book Antiqua" w:hAnsi="Book Antiqua"/>
          <w:sz w:val="24"/>
        </w:rPr>
        <w:t xml:space="preserve">the </w:t>
      </w:r>
      <w:r w:rsidR="0087472C" w:rsidRPr="002E56F2">
        <w:rPr>
          <w:rFonts w:ascii="Book Antiqua" w:hAnsi="Book Antiqua"/>
          <w:sz w:val="24"/>
        </w:rPr>
        <w:t>area</w:t>
      </w:r>
      <w:r w:rsidR="002677A6" w:rsidRPr="002E56F2">
        <w:rPr>
          <w:rFonts w:ascii="Book Antiqua" w:hAnsi="Book Antiqua"/>
          <w:sz w:val="24"/>
        </w:rPr>
        <w:t xml:space="preserve"> before cutting</w:t>
      </w:r>
      <w:r w:rsidR="00964DF8" w:rsidRPr="002E56F2">
        <w:rPr>
          <w:rFonts w:ascii="Book Antiqua" w:hAnsi="Book Antiqua"/>
          <w:sz w:val="24"/>
        </w:rPr>
        <w:t xml:space="preserve"> for more controlled resection</w:t>
      </w:r>
      <w:r w:rsidR="0087472C" w:rsidRPr="002E56F2">
        <w:rPr>
          <w:rFonts w:ascii="Book Antiqua" w:hAnsi="Book Antiqua"/>
          <w:sz w:val="24"/>
        </w:rPr>
        <w:t xml:space="preserve"> and </w:t>
      </w:r>
      <w:r w:rsidR="000E0D6F" w:rsidRPr="002E56F2">
        <w:rPr>
          <w:rFonts w:ascii="Book Antiqua" w:hAnsi="Book Antiqua"/>
          <w:sz w:val="24"/>
        </w:rPr>
        <w:t>avoidance of</w:t>
      </w:r>
      <w:r w:rsidR="0087472C" w:rsidRPr="002E56F2">
        <w:rPr>
          <w:rFonts w:ascii="Book Antiqua" w:hAnsi="Book Antiqua"/>
          <w:sz w:val="24"/>
        </w:rPr>
        <w:t xml:space="preserve"> perforation</w:t>
      </w:r>
      <w:r w:rsidR="006B5C07" w:rsidRPr="002E56F2">
        <w:rPr>
          <w:rFonts w:ascii="Book Antiqua" w:hAnsi="Book Antiqua"/>
          <w:sz w:val="24"/>
        </w:rPr>
        <w:t xml:space="preserve">. </w:t>
      </w:r>
      <w:r w:rsidR="00DF3AF6" w:rsidRPr="002E56F2">
        <w:rPr>
          <w:rFonts w:ascii="Book Antiqua" w:hAnsi="Book Antiqua"/>
          <w:sz w:val="24"/>
        </w:rPr>
        <w:t>Unlike other devices</w:t>
      </w:r>
      <w:bookmarkStart w:id="179" w:name="_Hlk508634148"/>
      <w:r w:rsidR="000D1758" w:rsidRPr="002E56F2">
        <w:rPr>
          <w:rFonts w:ascii="Book Antiqua" w:hAnsi="Book Antiqua"/>
          <w:sz w:val="24"/>
          <w:vertAlign w:val="superscript"/>
        </w:rPr>
        <w:t>[</w:t>
      </w:r>
      <w:r w:rsidR="00A63F5D" w:rsidRPr="00C5184F">
        <w:rPr>
          <w:rFonts w:ascii="Book Antiqua" w:hAnsi="Book Antiqua"/>
          <w:sz w:val="24"/>
          <w:vertAlign w:val="superscript"/>
        </w:rPr>
        <w:t>30</w:t>
      </w:r>
      <w:r w:rsidR="005B486C" w:rsidRPr="00C5184F">
        <w:rPr>
          <w:rFonts w:ascii="Book Antiqua" w:hAnsi="Book Antiqua"/>
          <w:sz w:val="24"/>
          <w:vertAlign w:val="superscript"/>
        </w:rPr>
        <w:t>,</w:t>
      </w:r>
      <w:r w:rsidR="00A63F5D" w:rsidRPr="00C5184F">
        <w:rPr>
          <w:rFonts w:ascii="Book Antiqua" w:hAnsi="Book Antiqua"/>
          <w:sz w:val="24"/>
          <w:vertAlign w:val="superscript"/>
        </w:rPr>
        <w:t>31</w:t>
      </w:r>
      <w:r w:rsidR="000D1758" w:rsidRPr="002E56F2">
        <w:rPr>
          <w:rFonts w:ascii="Book Antiqua" w:hAnsi="Book Antiqua"/>
          <w:sz w:val="24"/>
          <w:vertAlign w:val="superscript"/>
        </w:rPr>
        <w:t>]</w:t>
      </w:r>
      <w:bookmarkEnd w:id="179"/>
      <w:r w:rsidR="000D1758" w:rsidRPr="002E56F2">
        <w:rPr>
          <w:rFonts w:ascii="Book Antiqua" w:hAnsi="Book Antiqua"/>
          <w:sz w:val="24"/>
        </w:rPr>
        <w:t>,</w:t>
      </w:r>
      <w:r w:rsidR="003137F0" w:rsidRPr="002E56F2">
        <w:rPr>
          <w:rFonts w:ascii="Book Antiqua" w:hAnsi="Book Antiqua"/>
          <w:sz w:val="24"/>
        </w:rPr>
        <w:t xml:space="preserve"> no </w:t>
      </w:r>
      <w:r w:rsidR="00BA49CC" w:rsidRPr="002E56F2">
        <w:rPr>
          <w:rFonts w:ascii="Book Antiqua" w:hAnsi="Book Antiqua"/>
          <w:sz w:val="24"/>
        </w:rPr>
        <w:t xml:space="preserve">complex </w:t>
      </w:r>
      <w:r w:rsidR="00DF3AF6" w:rsidRPr="002E56F2">
        <w:rPr>
          <w:rFonts w:ascii="Book Antiqua" w:hAnsi="Book Antiqua"/>
          <w:sz w:val="24"/>
        </w:rPr>
        <w:lastRenderedPageBreak/>
        <w:t xml:space="preserve">adjustments </w:t>
      </w:r>
      <w:r w:rsidR="00F14CE2" w:rsidRPr="002E56F2">
        <w:rPr>
          <w:rFonts w:ascii="Book Antiqua" w:hAnsi="Book Antiqua"/>
          <w:sz w:val="24"/>
        </w:rPr>
        <w:t xml:space="preserve">or </w:t>
      </w:r>
      <w:r w:rsidR="004D2733" w:rsidRPr="002E56F2">
        <w:rPr>
          <w:rFonts w:ascii="Book Antiqua" w:hAnsi="Book Antiqua"/>
          <w:sz w:val="24"/>
        </w:rPr>
        <w:t>special endoscopic techniques</w:t>
      </w:r>
      <w:r w:rsidR="001E44DF" w:rsidRPr="002E56F2">
        <w:rPr>
          <w:rFonts w:ascii="Book Antiqua" w:hAnsi="Book Antiqua"/>
          <w:sz w:val="24"/>
        </w:rPr>
        <w:t xml:space="preserve"> are</w:t>
      </w:r>
      <w:r w:rsidR="006B5C07" w:rsidRPr="002E56F2">
        <w:rPr>
          <w:rFonts w:ascii="Book Antiqua" w:hAnsi="Book Antiqua"/>
          <w:sz w:val="24"/>
        </w:rPr>
        <w:t xml:space="preserve"> required</w:t>
      </w:r>
      <w:r w:rsidR="00747BEE" w:rsidRPr="002E56F2">
        <w:rPr>
          <w:rFonts w:ascii="Book Antiqua" w:hAnsi="Book Antiqua"/>
          <w:sz w:val="24"/>
        </w:rPr>
        <w:t>.</w:t>
      </w:r>
      <w:r w:rsidR="00DF3AF6" w:rsidRPr="002E56F2">
        <w:rPr>
          <w:rFonts w:ascii="Book Antiqua" w:hAnsi="Book Antiqua"/>
          <w:sz w:val="24"/>
        </w:rPr>
        <w:t xml:space="preserve"> </w:t>
      </w:r>
      <w:r w:rsidR="00747BEE" w:rsidRPr="002E56F2">
        <w:rPr>
          <w:rFonts w:ascii="Book Antiqua" w:hAnsi="Book Antiqua"/>
          <w:sz w:val="24"/>
        </w:rPr>
        <w:t>This</w:t>
      </w:r>
      <w:r w:rsidR="00DF3AF6" w:rsidRPr="002E56F2">
        <w:rPr>
          <w:rFonts w:ascii="Book Antiqua" w:hAnsi="Book Antiqua"/>
          <w:sz w:val="24"/>
        </w:rPr>
        <w:t xml:space="preserve"> facilitat</w:t>
      </w:r>
      <w:r w:rsidR="00747BEE" w:rsidRPr="002E56F2">
        <w:rPr>
          <w:rFonts w:ascii="Book Antiqua" w:hAnsi="Book Antiqua"/>
          <w:sz w:val="24"/>
        </w:rPr>
        <w:t>ed</w:t>
      </w:r>
      <w:r w:rsidR="00DF3AF6" w:rsidRPr="002E56F2">
        <w:rPr>
          <w:rFonts w:ascii="Book Antiqua" w:hAnsi="Book Antiqua"/>
          <w:sz w:val="24"/>
        </w:rPr>
        <w:t xml:space="preserve"> </w:t>
      </w:r>
      <w:r w:rsidR="00871BE5" w:rsidRPr="002E56F2">
        <w:rPr>
          <w:rFonts w:ascii="Book Antiqua" w:hAnsi="Book Antiqua"/>
          <w:sz w:val="24"/>
        </w:rPr>
        <w:t xml:space="preserve">the acquisition of </w:t>
      </w:r>
      <w:r w:rsidR="005525E2" w:rsidRPr="002E56F2">
        <w:rPr>
          <w:rFonts w:ascii="Book Antiqua" w:hAnsi="Book Antiqua"/>
          <w:sz w:val="24"/>
        </w:rPr>
        <w:t>implementation</w:t>
      </w:r>
      <w:r w:rsidR="00871BE5" w:rsidRPr="002E56F2">
        <w:rPr>
          <w:rFonts w:ascii="Book Antiqua" w:hAnsi="Book Antiqua"/>
          <w:sz w:val="24"/>
        </w:rPr>
        <w:t xml:space="preserve"> skill</w:t>
      </w:r>
      <w:r w:rsidR="005525E2" w:rsidRPr="002E56F2">
        <w:rPr>
          <w:rFonts w:ascii="Book Antiqua" w:hAnsi="Book Antiqua"/>
          <w:sz w:val="24"/>
        </w:rPr>
        <w:t>s</w:t>
      </w:r>
      <w:r w:rsidR="00871BE5" w:rsidRPr="002E56F2">
        <w:rPr>
          <w:rFonts w:ascii="Book Antiqua" w:hAnsi="Book Antiqua"/>
          <w:sz w:val="24"/>
        </w:rPr>
        <w:t xml:space="preserve"> by </w:t>
      </w:r>
      <w:r w:rsidR="005525E2" w:rsidRPr="002E56F2">
        <w:rPr>
          <w:rFonts w:ascii="Book Antiqua" w:hAnsi="Book Antiqua"/>
          <w:sz w:val="24"/>
        </w:rPr>
        <w:t xml:space="preserve">even </w:t>
      </w:r>
      <w:r w:rsidR="00871BE5" w:rsidRPr="002E56F2">
        <w:rPr>
          <w:rFonts w:ascii="Book Antiqua" w:hAnsi="Book Antiqua"/>
          <w:sz w:val="24"/>
        </w:rPr>
        <w:t>general endoscopists</w:t>
      </w:r>
      <w:r w:rsidR="000D1758" w:rsidRPr="002E56F2">
        <w:rPr>
          <w:rFonts w:ascii="Book Antiqua" w:hAnsi="Book Antiqua"/>
          <w:sz w:val="24"/>
          <w:vertAlign w:val="superscript"/>
        </w:rPr>
        <w:t>[</w:t>
      </w:r>
      <w:r w:rsidR="005B486C" w:rsidRPr="002E56F2">
        <w:rPr>
          <w:rFonts w:ascii="Book Antiqua" w:hAnsi="Book Antiqua"/>
          <w:sz w:val="24"/>
          <w:vertAlign w:val="superscript"/>
        </w:rPr>
        <w:t>19</w:t>
      </w:r>
      <w:r w:rsidR="005525E2" w:rsidRPr="002E56F2">
        <w:rPr>
          <w:rFonts w:ascii="Book Antiqua" w:hAnsi="Book Antiqua"/>
          <w:sz w:val="24"/>
          <w:vertAlign w:val="superscript"/>
        </w:rPr>
        <w:t>,</w:t>
      </w:r>
      <w:r w:rsidR="00A63F5D" w:rsidRPr="00C5184F">
        <w:rPr>
          <w:rFonts w:ascii="Book Antiqua" w:hAnsi="Book Antiqua"/>
          <w:sz w:val="24"/>
          <w:vertAlign w:val="superscript"/>
        </w:rPr>
        <w:t>30</w:t>
      </w:r>
      <w:r w:rsidR="000D1758" w:rsidRPr="002E56F2">
        <w:rPr>
          <w:rFonts w:ascii="Book Antiqua" w:hAnsi="Book Antiqua"/>
          <w:sz w:val="24"/>
          <w:vertAlign w:val="superscript"/>
        </w:rPr>
        <w:t>]</w:t>
      </w:r>
      <w:r w:rsidR="00871BE5" w:rsidRPr="002E56F2">
        <w:rPr>
          <w:rFonts w:ascii="Book Antiqua" w:hAnsi="Book Antiqua"/>
          <w:sz w:val="24"/>
        </w:rPr>
        <w:t xml:space="preserve"> and shorten</w:t>
      </w:r>
      <w:r w:rsidR="00747BEE" w:rsidRPr="002E56F2">
        <w:rPr>
          <w:rFonts w:ascii="Book Antiqua" w:hAnsi="Book Antiqua"/>
          <w:sz w:val="24"/>
        </w:rPr>
        <w:t>ed</w:t>
      </w:r>
      <w:r w:rsidR="00871BE5" w:rsidRPr="002E56F2">
        <w:rPr>
          <w:rFonts w:ascii="Book Antiqua" w:hAnsi="Book Antiqua"/>
          <w:sz w:val="24"/>
        </w:rPr>
        <w:t xml:space="preserve"> </w:t>
      </w:r>
      <w:r w:rsidR="00DF3AF6" w:rsidRPr="002E56F2">
        <w:rPr>
          <w:rFonts w:ascii="Book Antiqua" w:hAnsi="Book Antiqua"/>
          <w:sz w:val="24"/>
        </w:rPr>
        <w:t>the training process</w:t>
      </w:r>
      <w:r w:rsidR="000D1758" w:rsidRPr="002E56F2">
        <w:rPr>
          <w:rFonts w:ascii="Book Antiqua" w:hAnsi="Book Antiqua"/>
          <w:sz w:val="24"/>
          <w:vertAlign w:val="superscript"/>
        </w:rPr>
        <w:t>[</w:t>
      </w:r>
      <w:r w:rsidR="00A63F5D" w:rsidRPr="00C5184F">
        <w:rPr>
          <w:rFonts w:ascii="Book Antiqua" w:hAnsi="Book Antiqua"/>
          <w:sz w:val="24"/>
          <w:vertAlign w:val="superscript"/>
        </w:rPr>
        <w:t>31</w:t>
      </w:r>
      <w:r w:rsidR="005B486C" w:rsidRPr="00C5184F">
        <w:rPr>
          <w:rFonts w:ascii="Book Antiqua" w:hAnsi="Book Antiqua"/>
          <w:sz w:val="24"/>
          <w:vertAlign w:val="superscript"/>
        </w:rPr>
        <w:t>-3</w:t>
      </w:r>
      <w:r w:rsidR="00A63F5D" w:rsidRPr="00C5184F">
        <w:rPr>
          <w:rFonts w:ascii="Book Antiqua" w:hAnsi="Book Antiqua"/>
          <w:sz w:val="24"/>
          <w:vertAlign w:val="superscript"/>
        </w:rPr>
        <w:t>4</w:t>
      </w:r>
      <w:r w:rsidR="000D1758" w:rsidRPr="002E56F2">
        <w:rPr>
          <w:rFonts w:ascii="Book Antiqua" w:hAnsi="Book Antiqua"/>
          <w:sz w:val="24"/>
          <w:vertAlign w:val="superscript"/>
        </w:rPr>
        <w:t>]</w:t>
      </w:r>
      <w:r w:rsidR="00747BEE" w:rsidRPr="002E56F2">
        <w:rPr>
          <w:rFonts w:ascii="Book Antiqua" w:hAnsi="Book Antiqua"/>
          <w:sz w:val="24"/>
        </w:rPr>
        <w:t>, and w</w:t>
      </w:r>
      <w:r w:rsidR="000F424E" w:rsidRPr="002E56F2">
        <w:rPr>
          <w:rFonts w:ascii="Book Antiqua" w:hAnsi="Book Antiqua"/>
          <w:sz w:val="24"/>
        </w:rPr>
        <w:t>e obtained good results from the fi</w:t>
      </w:r>
      <w:r w:rsidR="00747BEE" w:rsidRPr="002E56F2">
        <w:rPr>
          <w:rFonts w:ascii="Book Antiqua" w:hAnsi="Book Antiqua"/>
          <w:sz w:val="24"/>
        </w:rPr>
        <w:t>rst case itself</w:t>
      </w:r>
      <w:r w:rsidR="000F424E" w:rsidRPr="002E56F2">
        <w:rPr>
          <w:rFonts w:ascii="Book Antiqua" w:hAnsi="Book Antiqua"/>
          <w:sz w:val="24"/>
        </w:rPr>
        <w:t xml:space="preserve">. </w:t>
      </w:r>
      <w:r w:rsidR="001E44DF" w:rsidRPr="002E56F2">
        <w:rPr>
          <w:rFonts w:ascii="Book Antiqua" w:hAnsi="Book Antiqua"/>
          <w:sz w:val="24"/>
        </w:rPr>
        <w:t xml:space="preserve">The </w:t>
      </w:r>
      <w:r w:rsidR="00BA49CC" w:rsidRPr="002E56F2">
        <w:rPr>
          <w:rFonts w:ascii="Book Antiqua" w:hAnsi="Book Antiqua"/>
          <w:sz w:val="24"/>
        </w:rPr>
        <w:t xml:space="preserve">notable absence of perforation </w:t>
      </w:r>
      <w:r w:rsidR="00871BE5" w:rsidRPr="002E56F2">
        <w:rPr>
          <w:rFonts w:ascii="Book Antiqua" w:hAnsi="Book Antiqua"/>
          <w:sz w:val="24"/>
        </w:rPr>
        <w:t>reflects</w:t>
      </w:r>
      <w:r w:rsidR="004D2733" w:rsidRPr="002E56F2">
        <w:rPr>
          <w:rFonts w:ascii="Book Antiqua" w:hAnsi="Book Antiqua"/>
          <w:sz w:val="24"/>
        </w:rPr>
        <w:t xml:space="preserve"> the</w:t>
      </w:r>
      <w:r w:rsidR="00BA49CC" w:rsidRPr="002E56F2">
        <w:rPr>
          <w:rFonts w:ascii="Book Antiqua" w:hAnsi="Book Antiqua"/>
          <w:sz w:val="24"/>
        </w:rPr>
        <w:t xml:space="preserve"> </w:t>
      </w:r>
      <w:r w:rsidR="004D2733" w:rsidRPr="002E56F2">
        <w:rPr>
          <w:rFonts w:ascii="Book Antiqua" w:hAnsi="Book Antiqua"/>
          <w:sz w:val="24"/>
        </w:rPr>
        <w:t>safe</w:t>
      </w:r>
      <w:r w:rsidR="000E0D6F" w:rsidRPr="002E56F2">
        <w:rPr>
          <w:rFonts w:ascii="Book Antiqua" w:hAnsi="Book Antiqua"/>
          <w:sz w:val="24"/>
        </w:rPr>
        <w:t xml:space="preserve"> and </w:t>
      </w:r>
      <w:r w:rsidR="004D2733" w:rsidRPr="002E56F2">
        <w:rPr>
          <w:rFonts w:ascii="Book Antiqua" w:hAnsi="Book Antiqua"/>
          <w:sz w:val="24"/>
        </w:rPr>
        <w:t xml:space="preserve">easy use of </w:t>
      </w:r>
      <w:r w:rsidR="00B57287" w:rsidRPr="002E56F2">
        <w:rPr>
          <w:rFonts w:ascii="Book Antiqua" w:hAnsi="Book Antiqua"/>
          <w:sz w:val="24"/>
        </w:rPr>
        <w:t xml:space="preserve">the SB </w:t>
      </w:r>
      <w:r w:rsidR="005E20F1" w:rsidRPr="002E56F2">
        <w:rPr>
          <w:rFonts w:ascii="Book Antiqua" w:hAnsi="Book Antiqua"/>
          <w:sz w:val="24"/>
        </w:rPr>
        <w:t>k</w:t>
      </w:r>
      <w:r w:rsidR="00B57287" w:rsidRPr="002E56F2">
        <w:rPr>
          <w:rFonts w:ascii="Book Antiqua" w:hAnsi="Book Antiqua"/>
          <w:sz w:val="24"/>
        </w:rPr>
        <w:t xml:space="preserve">nife </w:t>
      </w:r>
      <w:r w:rsidR="00321680" w:rsidRPr="002E56F2">
        <w:rPr>
          <w:rFonts w:ascii="Book Antiqua" w:hAnsi="Book Antiqua"/>
          <w:sz w:val="24"/>
        </w:rPr>
        <w:t>in this setting</w:t>
      </w:r>
      <w:r w:rsidR="00D453C9" w:rsidRPr="002E56F2">
        <w:rPr>
          <w:rFonts w:ascii="Book Antiqua" w:hAnsi="Book Antiqua"/>
          <w:sz w:val="24"/>
        </w:rPr>
        <w:t>,</w:t>
      </w:r>
      <w:r w:rsidR="00FB6F8E" w:rsidRPr="002E56F2">
        <w:rPr>
          <w:rFonts w:ascii="Book Antiqua" w:hAnsi="Book Antiqua"/>
          <w:sz w:val="24"/>
        </w:rPr>
        <w:t xml:space="preserve"> </w:t>
      </w:r>
      <w:r w:rsidR="00DF3AF6" w:rsidRPr="002E56F2">
        <w:rPr>
          <w:rFonts w:ascii="Book Antiqua" w:hAnsi="Book Antiqua"/>
          <w:sz w:val="24"/>
        </w:rPr>
        <w:t>despite</w:t>
      </w:r>
      <w:r w:rsidR="00FB6F8E" w:rsidRPr="002E56F2">
        <w:rPr>
          <w:rFonts w:ascii="Book Antiqua" w:hAnsi="Book Antiqua"/>
          <w:sz w:val="24"/>
        </w:rPr>
        <w:t xml:space="preserve"> </w:t>
      </w:r>
      <w:r w:rsidR="00871BE5" w:rsidRPr="002E56F2">
        <w:rPr>
          <w:rFonts w:ascii="Book Antiqua" w:hAnsi="Book Antiqua"/>
          <w:sz w:val="24"/>
        </w:rPr>
        <w:t xml:space="preserve">cyclic </w:t>
      </w:r>
      <w:r w:rsidR="00FB6F8E" w:rsidRPr="002E56F2">
        <w:rPr>
          <w:rFonts w:ascii="Book Antiqua" w:hAnsi="Book Antiqua"/>
          <w:sz w:val="24"/>
        </w:rPr>
        <w:t xml:space="preserve">respiratory and </w:t>
      </w:r>
      <w:r w:rsidR="00871BE5" w:rsidRPr="002E56F2">
        <w:rPr>
          <w:rFonts w:ascii="Book Antiqua" w:hAnsi="Book Antiqua"/>
          <w:sz w:val="24"/>
        </w:rPr>
        <w:t>cardiac</w:t>
      </w:r>
      <w:r w:rsidR="00FB6F8E" w:rsidRPr="002E56F2">
        <w:rPr>
          <w:rFonts w:ascii="Book Antiqua" w:hAnsi="Book Antiqua"/>
          <w:sz w:val="24"/>
        </w:rPr>
        <w:t xml:space="preserve"> fluctuations encountered during esophageal ESD.</w:t>
      </w:r>
      <w:r w:rsidR="00DC5E00" w:rsidRPr="002E56F2">
        <w:rPr>
          <w:rFonts w:ascii="Book Antiqua" w:hAnsi="Book Antiqua"/>
          <w:sz w:val="24"/>
        </w:rPr>
        <w:t xml:space="preserve"> </w:t>
      </w:r>
      <w:r w:rsidR="00871BE5" w:rsidRPr="002E56F2">
        <w:rPr>
          <w:rFonts w:ascii="Book Antiqua" w:hAnsi="Book Antiqua"/>
          <w:sz w:val="24"/>
        </w:rPr>
        <w:t>This tool</w:t>
      </w:r>
      <w:r w:rsidR="00DC5E00" w:rsidRPr="002E56F2">
        <w:rPr>
          <w:rFonts w:ascii="Book Antiqua" w:hAnsi="Book Antiqua"/>
          <w:sz w:val="24"/>
        </w:rPr>
        <w:t xml:space="preserve"> also acts as a hemostatic clamp</w:t>
      </w:r>
      <w:r w:rsidR="00871BE5" w:rsidRPr="002E56F2">
        <w:rPr>
          <w:rFonts w:ascii="Book Antiqua" w:hAnsi="Book Antiqua"/>
          <w:sz w:val="24"/>
        </w:rPr>
        <w:t>, eliminating</w:t>
      </w:r>
      <w:r w:rsidR="00DC5E00" w:rsidRPr="002E56F2">
        <w:rPr>
          <w:rFonts w:ascii="Book Antiqua" w:hAnsi="Book Antiqua"/>
          <w:sz w:val="24"/>
        </w:rPr>
        <w:t xml:space="preserve"> the need </w:t>
      </w:r>
      <w:r w:rsidR="00871BE5" w:rsidRPr="002E56F2">
        <w:rPr>
          <w:rFonts w:ascii="Book Antiqua" w:hAnsi="Book Antiqua"/>
          <w:sz w:val="24"/>
        </w:rPr>
        <w:t>for</w:t>
      </w:r>
      <w:r w:rsidR="00DC5E00" w:rsidRPr="002E56F2">
        <w:rPr>
          <w:rFonts w:ascii="Book Antiqua" w:hAnsi="Book Antiqua"/>
          <w:sz w:val="24"/>
        </w:rPr>
        <w:t xml:space="preserve"> separate hemostatic forceps, making the procedure simple and cost-effective</w:t>
      </w:r>
      <w:r w:rsidR="00813BFF" w:rsidRPr="002E56F2">
        <w:rPr>
          <w:rFonts w:ascii="Book Antiqua" w:hAnsi="Book Antiqua"/>
          <w:sz w:val="24"/>
        </w:rPr>
        <w:t>,</w:t>
      </w:r>
      <w:r w:rsidR="00871BE5" w:rsidRPr="002E56F2">
        <w:rPr>
          <w:rFonts w:ascii="Book Antiqua" w:hAnsi="Book Antiqua"/>
          <w:sz w:val="24"/>
        </w:rPr>
        <w:t xml:space="preserve"> and encouraging high resectability rates</w:t>
      </w:r>
      <w:r w:rsidR="00DC5E00" w:rsidRPr="002E56F2">
        <w:rPr>
          <w:rFonts w:ascii="Book Antiqua" w:hAnsi="Book Antiqua"/>
          <w:sz w:val="24"/>
        </w:rPr>
        <w:t>.</w:t>
      </w:r>
    </w:p>
    <w:p w14:paraId="2E8A02C7" w14:textId="42F473B6" w:rsidR="001C3168" w:rsidRPr="002E56F2" w:rsidRDefault="006B5C07" w:rsidP="0035705F">
      <w:pPr>
        <w:adjustRightInd w:val="0"/>
        <w:snapToGrid w:val="0"/>
        <w:spacing w:line="360" w:lineRule="auto"/>
        <w:ind w:firstLineChars="100" w:firstLine="240"/>
        <w:rPr>
          <w:rFonts w:ascii="Book Antiqua" w:hAnsi="Book Antiqua"/>
          <w:sz w:val="24"/>
        </w:rPr>
      </w:pPr>
      <w:r w:rsidRPr="002E56F2">
        <w:rPr>
          <w:rFonts w:ascii="Book Antiqua" w:hAnsi="Book Antiqua"/>
          <w:sz w:val="24"/>
        </w:rPr>
        <w:t>We would like to emphasize</w:t>
      </w:r>
      <w:r w:rsidR="00567CD0" w:rsidRPr="002E56F2">
        <w:rPr>
          <w:rFonts w:ascii="Book Antiqua" w:hAnsi="Book Antiqua"/>
          <w:sz w:val="24"/>
        </w:rPr>
        <w:t xml:space="preserve"> that </w:t>
      </w:r>
      <w:r w:rsidR="005723F0" w:rsidRPr="002E56F2">
        <w:rPr>
          <w:rFonts w:ascii="Book Antiqua" w:hAnsi="Book Antiqua"/>
          <w:sz w:val="24"/>
        </w:rPr>
        <w:t>no tumors recurred</w:t>
      </w:r>
      <w:r w:rsidR="00567CD0" w:rsidRPr="002E56F2">
        <w:rPr>
          <w:rFonts w:ascii="Book Antiqua" w:hAnsi="Book Antiqua"/>
          <w:sz w:val="24"/>
        </w:rPr>
        <w:t xml:space="preserve"> </w:t>
      </w:r>
      <w:r w:rsidR="005723F0" w:rsidRPr="002E56F2">
        <w:rPr>
          <w:rFonts w:ascii="Book Antiqua" w:hAnsi="Book Antiqua"/>
          <w:sz w:val="24"/>
        </w:rPr>
        <w:t xml:space="preserve">when the SB </w:t>
      </w:r>
      <w:r w:rsidR="003E19E9" w:rsidRPr="002E56F2">
        <w:rPr>
          <w:rFonts w:ascii="Book Antiqua" w:hAnsi="Book Antiqua"/>
          <w:sz w:val="24"/>
        </w:rPr>
        <w:t>k</w:t>
      </w:r>
      <w:r w:rsidR="005723F0" w:rsidRPr="002E56F2">
        <w:rPr>
          <w:rFonts w:ascii="Book Antiqua" w:hAnsi="Book Antiqua"/>
          <w:sz w:val="24"/>
        </w:rPr>
        <w:t xml:space="preserve">nife </w:t>
      </w:r>
      <w:r w:rsidR="003E19E9" w:rsidRPr="002E56F2">
        <w:rPr>
          <w:rFonts w:ascii="Book Antiqua" w:hAnsi="Book Antiqua"/>
          <w:sz w:val="24"/>
        </w:rPr>
        <w:t xml:space="preserve">was </w:t>
      </w:r>
      <w:r w:rsidRPr="002E56F2">
        <w:rPr>
          <w:rFonts w:ascii="Book Antiqua" w:hAnsi="Book Antiqua"/>
          <w:sz w:val="24"/>
        </w:rPr>
        <w:t xml:space="preserve">used </w:t>
      </w:r>
      <w:r w:rsidR="005723F0" w:rsidRPr="002E56F2">
        <w:rPr>
          <w:rFonts w:ascii="Book Antiqua" w:hAnsi="Book Antiqua"/>
          <w:sz w:val="24"/>
        </w:rPr>
        <w:t>for esophageal ESD</w:t>
      </w:r>
      <w:r w:rsidR="00555768" w:rsidRPr="002E56F2">
        <w:rPr>
          <w:rFonts w:ascii="Book Antiqua" w:hAnsi="Book Antiqua"/>
          <w:sz w:val="24"/>
        </w:rPr>
        <w:t xml:space="preserve">. </w:t>
      </w:r>
      <w:r w:rsidR="00604D26" w:rsidRPr="002E56F2">
        <w:rPr>
          <w:rFonts w:ascii="Book Antiqua" w:hAnsi="Book Antiqua"/>
          <w:sz w:val="24"/>
        </w:rPr>
        <w:t xml:space="preserve">Earlier </w:t>
      </w:r>
      <w:r w:rsidR="00555768" w:rsidRPr="002E56F2">
        <w:rPr>
          <w:rFonts w:ascii="Book Antiqua" w:hAnsi="Book Antiqua"/>
          <w:sz w:val="24"/>
        </w:rPr>
        <w:t xml:space="preserve">studies have </w:t>
      </w:r>
      <w:r w:rsidR="003E19E9" w:rsidRPr="002E56F2">
        <w:rPr>
          <w:rFonts w:ascii="Book Antiqua" w:hAnsi="Book Antiqua"/>
          <w:sz w:val="24"/>
        </w:rPr>
        <w:t xml:space="preserve">already reported </w:t>
      </w:r>
      <w:r w:rsidR="00DC6F84" w:rsidRPr="002E56F2">
        <w:rPr>
          <w:rFonts w:ascii="Book Antiqua" w:hAnsi="Book Antiqua"/>
          <w:sz w:val="24"/>
        </w:rPr>
        <w:t xml:space="preserve">positive </w:t>
      </w:r>
      <w:r w:rsidR="00555768" w:rsidRPr="002E56F2">
        <w:rPr>
          <w:rFonts w:ascii="Book Antiqua" w:hAnsi="Book Antiqua"/>
          <w:sz w:val="24"/>
        </w:rPr>
        <w:t>short-term treatment outcomes (</w:t>
      </w:r>
      <w:r w:rsidR="009E270A" w:rsidRPr="00412990">
        <w:rPr>
          <w:rFonts w:ascii="Book Antiqua" w:hAnsi="Book Antiqua"/>
          <w:i/>
          <w:sz w:val="24"/>
        </w:rPr>
        <w:t>i</w:t>
      </w:r>
      <w:r w:rsidR="003E19E9" w:rsidRPr="00412990">
        <w:rPr>
          <w:rFonts w:ascii="Book Antiqua" w:hAnsi="Book Antiqua"/>
          <w:i/>
          <w:sz w:val="24"/>
        </w:rPr>
        <w:t>.</w:t>
      </w:r>
      <w:r w:rsidR="009E270A" w:rsidRPr="00412990">
        <w:rPr>
          <w:rFonts w:ascii="Book Antiqua" w:hAnsi="Book Antiqua"/>
          <w:i/>
          <w:sz w:val="24"/>
        </w:rPr>
        <w:t>e</w:t>
      </w:r>
      <w:r w:rsidR="003E19E9" w:rsidRPr="00412990">
        <w:rPr>
          <w:rFonts w:ascii="Book Antiqua" w:hAnsi="Book Antiqua"/>
          <w:i/>
          <w:sz w:val="24"/>
        </w:rPr>
        <w:t>.</w:t>
      </w:r>
      <w:r w:rsidR="009E270A" w:rsidRPr="002E56F2">
        <w:rPr>
          <w:rFonts w:ascii="Book Antiqua" w:hAnsi="Book Antiqua"/>
          <w:sz w:val="24"/>
        </w:rPr>
        <w:t xml:space="preserve">, </w:t>
      </w:r>
      <w:r w:rsidR="00555768" w:rsidRPr="002E56F2">
        <w:rPr>
          <w:rFonts w:ascii="Book Antiqua" w:hAnsi="Book Antiqua"/>
          <w:sz w:val="24"/>
        </w:rPr>
        <w:t xml:space="preserve">resection rates) </w:t>
      </w:r>
      <w:r w:rsidR="005339FF" w:rsidRPr="002E56F2">
        <w:rPr>
          <w:rFonts w:ascii="Book Antiqua" w:hAnsi="Book Antiqua"/>
          <w:sz w:val="24"/>
        </w:rPr>
        <w:t>usin</w:t>
      </w:r>
      <w:r w:rsidR="00855476" w:rsidRPr="002E56F2">
        <w:rPr>
          <w:rFonts w:ascii="Book Antiqua" w:hAnsi="Book Antiqua"/>
          <w:sz w:val="24"/>
        </w:rPr>
        <w:t>g</w:t>
      </w:r>
      <w:r w:rsidR="005339FF" w:rsidRPr="002E56F2">
        <w:rPr>
          <w:rFonts w:ascii="Book Antiqua" w:hAnsi="Book Antiqua"/>
          <w:sz w:val="24"/>
        </w:rPr>
        <w:t xml:space="preserve"> </w:t>
      </w:r>
      <w:r w:rsidR="003E19E9" w:rsidRPr="002E56F2">
        <w:rPr>
          <w:rFonts w:ascii="Book Antiqua" w:hAnsi="Book Antiqua"/>
          <w:sz w:val="24"/>
        </w:rPr>
        <w:t xml:space="preserve">the </w:t>
      </w:r>
      <w:r w:rsidR="005339FF" w:rsidRPr="002E56F2">
        <w:rPr>
          <w:rFonts w:ascii="Book Antiqua" w:hAnsi="Book Antiqua"/>
          <w:sz w:val="24"/>
        </w:rPr>
        <w:t xml:space="preserve">SB knife </w:t>
      </w:r>
      <w:r w:rsidR="005723F0" w:rsidRPr="002E56F2">
        <w:rPr>
          <w:rFonts w:ascii="Book Antiqua" w:hAnsi="Book Antiqua"/>
          <w:sz w:val="24"/>
        </w:rPr>
        <w:t>in</w:t>
      </w:r>
      <w:r w:rsidR="005339FF" w:rsidRPr="002E56F2">
        <w:rPr>
          <w:rFonts w:ascii="Book Antiqua" w:hAnsi="Book Antiqua"/>
          <w:sz w:val="24"/>
        </w:rPr>
        <w:t xml:space="preserve"> small series</w:t>
      </w:r>
      <w:r w:rsidR="000D1758" w:rsidRPr="002E56F2">
        <w:rPr>
          <w:rFonts w:ascii="Book Antiqua" w:hAnsi="Book Antiqua"/>
          <w:sz w:val="24"/>
          <w:vertAlign w:val="superscript"/>
        </w:rPr>
        <w:t>[</w:t>
      </w:r>
      <w:r w:rsidR="005B486C" w:rsidRPr="002E56F2">
        <w:rPr>
          <w:rFonts w:ascii="Book Antiqua" w:hAnsi="Book Antiqua"/>
          <w:sz w:val="24"/>
          <w:vertAlign w:val="superscript"/>
        </w:rPr>
        <w:t>23,24</w:t>
      </w:r>
      <w:r w:rsidR="000D1758" w:rsidRPr="002E56F2">
        <w:rPr>
          <w:rFonts w:ascii="Book Antiqua" w:hAnsi="Book Antiqua"/>
          <w:sz w:val="24"/>
          <w:vertAlign w:val="superscript"/>
        </w:rPr>
        <w:t>]</w:t>
      </w:r>
      <w:r w:rsidR="000D1758" w:rsidRPr="002E56F2">
        <w:rPr>
          <w:rFonts w:ascii="Book Antiqua" w:hAnsi="Book Antiqua"/>
          <w:sz w:val="24"/>
        </w:rPr>
        <w:t>.</w:t>
      </w:r>
      <w:r w:rsidR="007C7C9E" w:rsidRPr="002E56F2">
        <w:rPr>
          <w:rFonts w:ascii="Book Antiqua" w:hAnsi="Book Antiqua"/>
          <w:sz w:val="24"/>
        </w:rPr>
        <w:t xml:space="preserve"> </w:t>
      </w:r>
      <w:r w:rsidR="00F71916" w:rsidRPr="002E56F2">
        <w:rPr>
          <w:rFonts w:ascii="Book Antiqua" w:hAnsi="Book Antiqua"/>
          <w:sz w:val="24"/>
        </w:rPr>
        <w:t xml:space="preserve">The present </w:t>
      </w:r>
      <w:r w:rsidR="000B0F8D" w:rsidRPr="002E56F2">
        <w:rPr>
          <w:rFonts w:ascii="Book Antiqua" w:hAnsi="Book Antiqua"/>
          <w:sz w:val="24"/>
        </w:rPr>
        <w:t>results</w:t>
      </w:r>
      <w:r w:rsidR="00604D26" w:rsidRPr="002E56F2">
        <w:rPr>
          <w:rFonts w:ascii="Book Antiqua" w:hAnsi="Book Antiqua"/>
          <w:sz w:val="24"/>
        </w:rPr>
        <w:t xml:space="preserve"> </w:t>
      </w:r>
      <w:r w:rsidR="00F131A4" w:rsidRPr="002E56F2">
        <w:rPr>
          <w:rFonts w:ascii="Book Antiqua" w:hAnsi="Book Antiqua"/>
          <w:sz w:val="24"/>
        </w:rPr>
        <w:t>indicate</w:t>
      </w:r>
      <w:r w:rsidR="005723F0" w:rsidRPr="002E56F2">
        <w:rPr>
          <w:rFonts w:ascii="Book Antiqua" w:hAnsi="Book Antiqua"/>
          <w:sz w:val="24"/>
        </w:rPr>
        <w:t xml:space="preserve"> </w:t>
      </w:r>
      <w:r w:rsidR="004B50CD" w:rsidRPr="002E56F2">
        <w:rPr>
          <w:rFonts w:ascii="Book Antiqua" w:hAnsi="Book Antiqua"/>
          <w:sz w:val="24"/>
        </w:rPr>
        <w:t>for the first time</w:t>
      </w:r>
      <w:r w:rsidR="00365854" w:rsidRPr="002E56F2">
        <w:rPr>
          <w:rFonts w:ascii="Book Antiqua" w:hAnsi="Book Antiqua"/>
          <w:sz w:val="24"/>
        </w:rPr>
        <w:t>,</w:t>
      </w:r>
      <w:r w:rsidR="00855476" w:rsidRPr="002E56F2">
        <w:rPr>
          <w:rFonts w:ascii="Book Antiqua" w:hAnsi="Book Antiqua"/>
          <w:sz w:val="24"/>
        </w:rPr>
        <w:t xml:space="preserve"> </w:t>
      </w:r>
      <w:r w:rsidR="00555768" w:rsidRPr="002E56F2">
        <w:rPr>
          <w:rFonts w:ascii="Book Antiqua" w:hAnsi="Book Antiqua"/>
          <w:sz w:val="24"/>
        </w:rPr>
        <w:t xml:space="preserve">in </w:t>
      </w:r>
      <w:r w:rsidR="00365854" w:rsidRPr="002E56F2">
        <w:rPr>
          <w:rFonts w:ascii="Book Antiqua" w:hAnsi="Book Antiqua"/>
          <w:sz w:val="24"/>
        </w:rPr>
        <w:t xml:space="preserve">the </w:t>
      </w:r>
      <w:r w:rsidR="00555768" w:rsidRPr="002E56F2">
        <w:rPr>
          <w:rFonts w:ascii="Book Antiqua" w:hAnsi="Book Antiqua"/>
          <w:sz w:val="24"/>
        </w:rPr>
        <w:t>large</w:t>
      </w:r>
      <w:r w:rsidR="009A4487" w:rsidRPr="002E56F2">
        <w:rPr>
          <w:rFonts w:ascii="Book Antiqua" w:hAnsi="Book Antiqua"/>
          <w:sz w:val="24"/>
        </w:rPr>
        <w:t>st</w:t>
      </w:r>
      <w:r w:rsidR="00192DAA" w:rsidRPr="002E56F2">
        <w:rPr>
          <w:rFonts w:ascii="Book Antiqua" w:hAnsi="Book Antiqua"/>
          <w:sz w:val="24"/>
        </w:rPr>
        <w:t xml:space="preserve"> </w:t>
      </w:r>
      <w:r w:rsidR="009A4487" w:rsidRPr="002E56F2">
        <w:rPr>
          <w:rFonts w:ascii="Book Antiqua" w:hAnsi="Book Antiqua"/>
          <w:sz w:val="24"/>
        </w:rPr>
        <w:t>series</w:t>
      </w:r>
      <w:r w:rsidR="00B455F5" w:rsidRPr="002E56F2">
        <w:rPr>
          <w:rFonts w:ascii="Book Antiqua" w:hAnsi="Book Antiqua"/>
          <w:sz w:val="24"/>
        </w:rPr>
        <w:t xml:space="preserve"> </w:t>
      </w:r>
      <w:r w:rsidR="00365854" w:rsidRPr="002E56F2">
        <w:rPr>
          <w:rFonts w:ascii="Book Antiqua" w:hAnsi="Book Antiqua"/>
          <w:sz w:val="24"/>
        </w:rPr>
        <w:t xml:space="preserve">reported </w:t>
      </w:r>
      <w:r w:rsidR="00604D26" w:rsidRPr="002E56F2">
        <w:rPr>
          <w:rFonts w:ascii="Book Antiqua" w:hAnsi="Book Antiqua"/>
          <w:sz w:val="24"/>
        </w:rPr>
        <w:t>to date</w:t>
      </w:r>
      <w:r w:rsidR="00365854" w:rsidRPr="002E56F2">
        <w:rPr>
          <w:rFonts w:ascii="Book Antiqua" w:hAnsi="Book Antiqua"/>
          <w:sz w:val="24"/>
        </w:rPr>
        <w:t>,</w:t>
      </w:r>
      <w:r w:rsidR="00555768" w:rsidRPr="002E56F2">
        <w:rPr>
          <w:rFonts w:ascii="Book Antiqua" w:hAnsi="Book Antiqua"/>
          <w:sz w:val="24"/>
        </w:rPr>
        <w:t xml:space="preserve"> that </w:t>
      </w:r>
      <w:r w:rsidR="009E270A" w:rsidRPr="002E56F2">
        <w:rPr>
          <w:rFonts w:ascii="Book Antiqua" w:hAnsi="Book Antiqua"/>
          <w:sz w:val="24"/>
        </w:rPr>
        <w:t xml:space="preserve">use of </w:t>
      </w:r>
      <w:r w:rsidR="00555768" w:rsidRPr="002E56F2">
        <w:rPr>
          <w:rFonts w:ascii="Book Antiqua" w:hAnsi="Book Antiqua"/>
          <w:sz w:val="24"/>
        </w:rPr>
        <w:t xml:space="preserve">the SB </w:t>
      </w:r>
      <w:r w:rsidR="00647926" w:rsidRPr="002E56F2">
        <w:rPr>
          <w:rFonts w:ascii="Book Antiqua" w:hAnsi="Book Antiqua"/>
          <w:sz w:val="24"/>
        </w:rPr>
        <w:t xml:space="preserve">knife </w:t>
      </w:r>
      <w:r w:rsidR="009E270A" w:rsidRPr="002E56F2">
        <w:rPr>
          <w:rFonts w:ascii="Book Antiqua" w:hAnsi="Book Antiqua"/>
          <w:sz w:val="24"/>
        </w:rPr>
        <w:t>offers</w:t>
      </w:r>
      <w:r w:rsidR="005339FF" w:rsidRPr="002E56F2">
        <w:rPr>
          <w:rFonts w:ascii="Book Antiqua" w:hAnsi="Book Antiqua"/>
          <w:sz w:val="24"/>
        </w:rPr>
        <w:t xml:space="preserve"> excellent </w:t>
      </w:r>
      <w:r w:rsidR="00555768" w:rsidRPr="002E56F2">
        <w:rPr>
          <w:rFonts w:ascii="Book Antiqua" w:hAnsi="Book Antiqua"/>
          <w:sz w:val="24"/>
        </w:rPr>
        <w:t>short</w:t>
      </w:r>
      <w:r w:rsidR="00365854" w:rsidRPr="002E56F2">
        <w:rPr>
          <w:rFonts w:ascii="Book Antiqua" w:hAnsi="Book Antiqua"/>
          <w:sz w:val="24"/>
        </w:rPr>
        <w:t>-</w:t>
      </w:r>
      <w:r w:rsidR="005339FF" w:rsidRPr="002E56F2">
        <w:rPr>
          <w:rFonts w:ascii="Book Antiqua" w:hAnsi="Book Antiqua"/>
          <w:sz w:val="24"/>
        </w:rPr>
        <w:t xml:space="preserve"> and long</w:t>
      </w:r>
      <w:r w:rsidR="00365854" w:rsidRPr="002E56F2">
        <w:rPr>
          <w:rFonts w:ascii="Book Antiqua" w:hAnsi="Book Antiqua"/>
          <w:sz w:val="24"/>
        </w:rPr>
        <w:t>-</w:t>
      </w:r>
      <w:r w:rsidR="005339FF" w:rsidRPr="002E56F2">
        <w:rPr>
          <w:rFonts w:ascii="Book Antiqua" w:hAnsi="Book Antiqua"/>
          <w:sz w:val="24"/>
        </w:rPr>
        <w:t xml:space="preserve">term </w:t>
      </w:r>
      <w:r w:rsidR="00052F24" w:rsidRPr="002E56F2">
        <w:rPr>
          <w:rFonts w:ascii="Book Antiqua" w:hAnsi="Book Antiqua"/>
          <w:sz w:val="24"/>
        </w:rPr>
        <w:t xml:space="preserve">outcomes </w:t>
      </w:r>
      <w:r w:rsidR="005339FF" w:rsidRPr="002E56F2">
        <w:rPr>
          <w:rFonts w:ascii="Book Antiqua" w:hAnsi="Book Antiqua"/>
          <w:sz w:val="24"/>
        </w:rPr>
        <w:t>in treating</w:t>
      </w:r>
      <w:r w:rsidR="00192DAA" w:rsidRPr="002E56F2">
        <w:rPr>
          <w:rFonts w:ascii="Book Antiqua" w:hAnsi="Book Antiqua"/>
          <w:sz w:val="24"/>
        </w:rPr>
        <w:t xml:space="preserve"> early esophageal neoplasms</w:t>
      </w:r>
      <w:r w:rsidR="00555768" w:rsidRPr="002E56F2">
        <w:rPr>
          <w:rFonts w:ascii="Book Antiqua" w:hAnsi="Book Antiqua"/>
          <w:sz w:val="24"/>
        </w:rPr>
        <w:t xml:space="preserve">. </w:t>
      </w:r>
      <w:r w:rsidR="00052F24" w:rsidRPr="002E56F2">
        <w:rPr>
          <w:rFonts w:ascii="Book Antiqua" w:hAnsi="Book Antiqua"/>
          <w:sz w:val="24"/>
        </w:rPr>
        <w:t xml:space="preserve">The high </w:t>
      </w:r>
      <w:r w:rsidR="001F77FD" w:rsidRPr="002E56F2">
        <w:rPr>
          <w:rFonts w:ascii="Book Antiqua" w:hAnsi="Book Antiqua"/>
          <w:sz w:val="24"/>
        </w:rPr>
        <w:t>resect</w:t>
      </w:r>
      <w:r w:rsidR="00A27919" w:rsidRPr="002E56F2">
        <w:rPr>
          <w:rFonts w:ascii="Book Antiqua" w:hAnsi="Book Antiqua"/>
          <w:sz w:val="24"/>
        </w:rPr>
        <w:t>ion</w:t>
      </w:r>
      <w:r w:rsidR="001F77FD" w:rsidRPr="002E56F2">
        <w:rPr>
          <w:rFonts w:ascii="Book Antiqua" w:hAnsi="Book Antiqua"/>
          <w:sz w:val="24"/>
        </w:rPr>
        <w:t xml:space="preserve"> rates</w:t>
      </w:r>
      <w:r w:rsidR="00052F24" w:rsidRPr="002E56F2">
        <w:rPr>
          <w:rFonts w:ascii="Book Antiqua" w:hAnsi="Book Antiqua"/>
          <w:sz w:val="24"/>
        </w:rPr>
        <w:t xml:space="preserve"> </w:t>
      </w:r>
      <w:r w:rsidR="00C4318D" w:rsidRPr="002E56F2">
        <w:rPr>
          <w:rFonts w:ascii="Book Antiqua" w:hAnsi="Book Antiqua"/>
          <w:sz w:val="24"/>
        </w:rPr>
        <w:t xml:space="preserve">achieved </w:t>
      </w:r>
      <w:r w:rsidR="00052F24" w:rsidRPr="002E56F2">
        <w:rPr>
          <w:rFonts w:ascii="Book Antiqua" w:hAnsi="Book Antiqua"/>
          <w:sz w:val="24"/>
        </w:rPr>
        <w:t xml:space="preserve">and absence of local recurrence or </w:t>
      </w:r>
      <w:r w:rsidR="00CB65A6" w:rsidRPr="002E56F2">
        <w:rPr>
          <w:rFonts w:ascii="Book Antiqua" w:hAnsi="Book Antiqua"/>
          <w:sz w:val="24"/>
        </w:rPr>
        <w:t xml:space="preserve">metastasis </w:t>
      </w:r>
      <w:r w:rsidR="00052F24" w:rsidRPr="002E56F2">
        <w:rPr>
          <w:rFonts w:ascii="Book Antiqua" w:hAnsi="Book Antiqua"/>
          <w:sz w:val="24"/>
        </w:rPr>
        <w:t xml:space="preserve">during </w:t>
      </w:r>
      <w:r w:rsidR="00052F24" w:rsidRPr="00C5184F">
        <w:rPr>
          <w:rFonts w:ascii="Book Antiqua" w:hAnsi="Book Antiqua"/>
          <w:sz w:val="24"/>
        </w:rPr>
        <w:t>3</w:t>
      </w:r>
      <w:r w:rsidR="00B44F08" w:rsidRPr="00C5184F">
        <w:rPr>
          <w:rFonts w:ascii="Book Antiqua" w:hAnsi="Book Antiqua"/>
          <w:sz w:val="24"/>
        </w:rPr>
        <w:t>5</w:t>
      </w:r>
      <w:r w:rsidR="000D4928" w:rsidRPr="00C5184F">
        <w:rPr>
          <w:rFonts w:ascii="Book Antiqua" w:hAnsi="Book Antiqua"/>
          <w:sz w:val="24"/>
        </w:rPr>
        <w:t xml:space="preserve"> </w:t>
      </w:r>
      <w:r w:rsidR="00052F24" w:rsidRPr="00C5184F">
        <w:rPr>
          <w:rFonts w:ascii="Book Antiqua" w:hAnsi="Book Antiqua"/>
          <w:sz w:val="24"/>
        </w:rPr>
        <w:t>±</w:t>
      </w:r>
      <w:r w:rsidR="000D4928" w:rsidRPr="00C5184F">
        <w:rPr>
          <w:rFonts w:ascii="Book Antiqua" w:hAnsi="Book Antiqua"/>
          <w:sz w:val="24"/>
        </w:rPr>
        <w:t xml:space="preserve"> </w:t>
      </w:r>
      <w:r w:rsidR="00052F24" w:rsidRPr="00C5184F">
        <w:rPr>
          <w:rFonts w:ascii="Book Antiqua" w:hAnsi="Book Antiqua"/>
          <w:sz w:val="24"/>
        </w:rPr>
        <w:t>2</w:t>
      </w:r>
      <w:r w:rsidR="00B44F08" w:rsidRPr="00C5184F">
        <w:rPr>
          <w:rFonts w:ascii="Book Antiqua" w:hAnsi="Book Antiqua"/>
          <w:sz w:val="24"/>
        </w:rPr>
        <w:t>3</w:t>
      </w:r>
      <w:r w:rsidR="00052F24" w:rsidRPr="002E56F2">
        <w:rPr>
          <w:rFonts w:ascii="Book Antiqua" w:hAnsi="Book Antiqua"/>
          <w:sz w:val="24"/>
        </w:rPr>
        <w:t xml:space="preserve"> mo of follow-up </w:t>
      </w:r>
      <w:r w:rsidR="001F77FD" w:rsidRPr="002E56F2">
        <w:rPr>
          <w:rFonts w:ascii="Book Antiqua" w:hAnsi="Book Antiqua"/>
          <w:sz w:val="24"/>
        </w:rPr>
        <w:t xml:space="preserve">constitute </w:t>
      </w:r>
      <w:r w:rsidR="0049040B" w:rsidRPr="002E56F2">
        <w:rPr>
          <w:rFonts w:ascii="Book Antiqua" w:hAnsi="Book Antiqua"/>
          <w:sz w:val="24"/>
        </w:rPr>
        <w:t>a new paradigm shift</w:t>
      </w:r>
      <w:r w:rsidR="00204697" w:rsidRPr="002E56F2">
        <w:rPr>
          <w:rFonts w:ascii="Book Antiqua" w:hAnsi="Book Antiqua"/>
          <w:sz w:val="24"/>
        </w:rPr>
        <w:t xml:space="preserve"> in </w:t>
      </w:r>
      <w:r w:rsidR="00A27919" w:rsidRPr="002E56F2">
        <w:rPr>
          <w:rFonts w:ascii="Book Antiqua" w:hAnsi="Book Antiqua"/>
          <w:sz w:val="24"/>
        </w:rPr>
        <w:t xml:space="preserve">the </w:t>
      </w:r>
      <w:r w:rsidR="00204697" w:rsidRPr="002E56F2">
        <w:rPr>
          <w:rFonts w:ascii="Book Antiqua" w:hAnsi="Book Antiqua"/>
          <w:sz w:val="24"/>
        </w:rPr>
        <w:t>treatment of SEN</w:t>
      </w:r>
      <w:r w:rsidR="000D1758" w:rsidRPr="002E56F2">
        <w:rPr>
          <w:rFonts w:ascii="Book Antiqua" w:hAnsi="Book Antiqua"/>
          <w:sz w:val="24"/>
          <w:vertAlign w:val="superscript"/>
        </w:rPr>
        <w:t>[</w:t>
      </w:r>
      <w:r w:rsidR="005B486C" w:rsidRPr="002E56F2">
        <w:rPr>
          <w:rFonts w:ascii="Book Antiqua" w:hAnsi="Book Antiqua"/>
          <w:sz w:val="24"/>
          <w:vertAlign w:val="superscript"/>
        </w:rPr>
        <w:t>14,16,17</w:t>
      </w:r>
      <w:r w:rsidR="00294421" w:rsidRPr="002E56F2">
        <w:rPr>
          <w:rFonts w:ascii="Book Antiqua" w:hAnsi="Book Antiqua"/>
          <w:sz w:val="24"/>
          <w:vertAlign w:val="superscript"/>
        </w:rPr>
        <w:t>,</w:t>
      </w:r>
      <w:r w:rsidR="00334DCB" w:rsidRPr="00C5184F">
        <w:rPr>
          <w:rFonts w:ascii="Book Antiqua" w:hAnsi="Book Antiqua"/>
          <w:sz w:val="24"/>
          <w:vertAlign w:val="superscript"/>
        </w:rPr>
        <w:t>28</w:t>
      </w:r>
      <w:r w:rsidR="00294421" w:rsidRPr="00C5184F">
        <w:rPr>
          <w:rFonts w:ascii="Book Antiqua" w:hAnsi="Book Antiqua"/>
          <w:sz w:val="24"/>
          <w:vertAlign w:val="superscript"/>
        </w:rPr>
        <w:t>,</w:t>
      </w:r>
      <w:r w:rsidR="005B486C" w:rsidRPr="00C5184F">
        <w:rPr>
          <w:rFonts w:ascii="Book Antiqua" w:hAnsi="Book Antiqua"/>
          <w:sz w:val="24"/>
          <w:vertAlign w:val="superscript"/>
        </w:rPr>
        <w:t>3</w:t>
      </w:r>
      <w:r w:rsidR="00334DCB" w:rsidRPr="00C5184F">
        <w:rPr>
          <w:rFonts w:ascii="Book Antiqua" w:hAnsi="Book Antiqua"/>
          <w:sz w:val="24"/>
          <w:vertAlign w:val="superscript"/>
        </w:rPr>
        <w:t>5</w:t>
      </w:r>
      <w:r w:rsidR="000D1758" w:rsidRPr="002E56F2">
        <w:rPr>
          <w:rFonts w:ascii="Book Antiqua" w:hAnsi="Book Antiqua"/>
          <w:sz w:val="24"/>
          <w:vertAlign w:val="superscript"/>
        </w:rPr>
        <w:t>]</w:t>
      </w:r>
      <w:r w:rsidR="000D1758" w:rsidRPr="002E56F2">
        <w:rPr>
          <w:rFonts w:ascii="Book Antiqua" w:hAnsi="Book Antiqua"/>
          <w:sz w:val="24"/>
        </w:rPr>
        <w:t>.</w:t>
      </w:r>
      <w:r w:rsidR="007C7C9E" w:rsidRPr="002E56F2">
        <w:rPr>
          <w:rFonts w:ascii="Book Antiqua" w:hAnsi="Book Antiqua"/>
          <w:sz w:val="24"/>
        </w:rPr>
        <w:t xml:space="preserve"> </w:t>
      </w:r>
      <w:r w:rsidR="0098140C" w:rsidRPr="002E56F2">
        <w:rPr>
          <w:rFonts w:ascii="Book Antiqua" w:hAnsi="Book Antiqua"/>
          <w:sz w:val="24"/>
        </w:rPr>
        <w:t>C</w:t>
      </w:r>
      <w:r w:rsidR="00204697" w:rsidRPr="002E56F2">
        <w:rPr>
          <w:rFonts w:ascii="Book Antiqua" w:hAnsi="Book Antiqua"/>
          <w:sz w:val="24"/>
        </w:rPr>
        <w:t xml:space="preserve">onsistent with </w:t>
      </w:r>
      <w:r w:rsidR="00567CD0" w:rsidRPr="002E56F2">
        <w:rPr>
          <w:rFonts w:ascii="Book Antiqua" w:hAnsi="Book Antiqua"/>
          <w:sz w:val="24"/>
        </w:rPr>
        <w:t xml:space="preserve">other </w:t>
      </w:r>
      <w:r w:rsidR="00204697" w:rsidRPr="002E56F2">
        <w:rPr>
          <w:rFonts w:ascii="Book Antiqua" w:hAnsi="Book Antiqua"/>
          <w:sz w:val="24"/>
        </w:rPr>
        <w:t>published studies</w:t>
      </w:r>
      <w:r w:rsidR="000D1758" w:rsidRPr="002E56F2">
        <w:rPr>
          <w:rFonts w:ascii="Book Antiqua" w:hAnsi="Book Antiqua"/>
          <w:sz w:val="24"/>
          <w:vertAlign w:val="superscript"/>
        </w:rPr>
        <w:t>[</w:t>
      </w:r>
      <w:r w:rsidR="005B486C" w:rsidRPr="00C5184F">
        <w:rPr>
          <w:rFonts w:ascii="Book Antiqua" w:hAnsi="Book Antiqua"/>
          <w:sz w:val="24"/>
          <w:vertAlign w:val="superscript"/>
        </w:rPr>
        <w:t>3</w:t>
      </w:r>
      <w:r w:rsidR="00334DCB" w:rsidRPr="00C5184F">
        <w:rPr>
          <w:rFonts w:ascii="Book Antiqua" w:hAnsi="Book Antiqua"/>
          <w:sz w:val="24"/>
          <w:vertAlign w:val="superscript"/>
        </w:rPr>
        <w:t>6</w:t>
      </w:r>
      <w:r w:rsidR="000D1758" w:rsidRPr="002E56F2">
        <w:rPr>
          <w:rFonts w:ascii="Book Antiqua" w:hAnsi="Book Antiqua"/>
          <w:sz w:val="24"/>
          <w:vertAlign w:val="superscript"/>
        </w:rPr>
        <w:t>]</w:t>
      </w:r>
      <w:r w:rsidR="000D1758" w:rsidRPr="002E56F2">
        <w:rPr>
          <w:rFonts w:ascii="Book Antiqua" w:hAnsi="Book Antiqua"/>
          <w:sz w:val="24"/>
        </w:rPr>
        <w:t>,</w:t>
      </w:r>
      <w:r w:rsidR="007C7C9E" w:rsidRPr="002E56F2" w:rsidDel="00294421">
        <w:rPr>
          <w:rFonts w:ascii="Book Antiqua" w:hAnsi="Book Antiqua"/>
          <w:sz w:val="24"/>
        </w:rPr>
        <w:t xml:space="preserve"> </w:t>
      </w:r>
      <w:r w:rsidR="00CB65A6" w:rsidRPr="002E56F2">
        <w:rPr>
          <w:rFonts w:ascii="Book Antiqua" w:hAnsi="Book Antiqua"/>
          <w:sz w:val="24"/>
        </w:rPr>
        <w:t>several of our patients</w:t>
      </w:r>
      <w:r w:rsidR="00C55620" w:rsidRPr="002E56F2">
        <w:rPr>
          <w:rFonts w:ascii="Book Antiqua" w:hAnsi="Book Antiqua"/>
          <w:sz w:val="24"/>
        </w:rPr>
        <w:t xml:space="preserve"> with curative resection</w:t>
      </w:r>
      <w:r w:rsidR="00412811" w:rsidRPr="002E56F2">
        <w:rPr>
          <w:rFonts w:ascii="Book Antiqua" w:hAnsi="Book Antiqua"/>
          <w:sz w:val="24"/>
        </w:rPr>
        <w:t>s</w:t>
      </w:r>
      <w:r w:rsidR="00CB65A6" w:rsidRPr="002E56F2">
        <w:rPr>
          <w:rFonts w:ascii="Book Antiqua" w:hAnsi="Book Antiqua"/>
          <w:sz w:val="24"/>
        </w:rPr>
        <w:t xml:space="preserve"> </w:t>
      </w:r>
      <w:r w:rsidR="004D2733" w:rsidRPr="002E56F2">
        <w:rPr>
          <w:rFonts w:ascii="Book Antiqua" w:hAnsi="Book Antiqua"/>
          <w:sz w:val="24"/>
        </w:rPr>
        <w:t xml:space="preserve">(8/57) </w:t>
      </w:r>
      <w:r w:rsidR="00CB65A6" w:rsidRPr="002E56F2">
        <w:rPr>
          <w:rFonts w:ascii="Book Antiqua" w:hAnsi="Book Antiqua"/>
          <w:sz w:val="24"/>
        </w:rPr>
        <w:t>develop</w:t>
      </w:r>
      <w:r w:rsidR="0098140C" w:rsidRPr="002E56F2">
        <w:rPr>
          <w:rFonts w:ascii="Book Antiqua" w:hAnsi="Book Antiqua"/>
          <w:sz w:val="24"/>
        </w:rPr>
        <w:t>ed</w:t>
      </w:r>
      <w:r w:rsidR="00CB65A6" w:rsidRPr="002E56F2">
        <w:rPr>
          <w:rFonts w:ascii="Book Antiqua" w:hAnsi="Book Antiqua"/>
          <w:sz w:val="24"/>
        </w:rPr>
        <w:t xml:space="preserve"> </w:t>
      </w:r>
      <w:r w:rsidR="00555768" w:rsidRPr="002E56F2">
        <w:rPr>
          <w:rFonts w:ascii="Book Antiqua" w:hAnsi="Book Antiqua"/>
          <w:sz w:val="24"/>
        </w:rPr>
        <w:t xml:space="preserve">metachronous lesions, </w:t>
      </w:r>
      <w:r w:rsidR="004D2733" w:rsidRPr="002E56F2">
        <w:rPr>
          <w:rFonts w:ascii="Book Antiqua" w:hAnsi="Book Antiqua"/>
          <w:sz w:val="24"/>
        </w:rPr>
        <w:t xml:space="preserve">including one of three who received additional CRT. This </w:t>
      </w:r>
      <w:r w:rsidR="0098140C" w:rsidRPr="002E56F2">
        <w:rPr>
          <w:rFonts w:ascii="Book Antiqua" w:hAnsi="Book Antiqua"/>
          <w:sz w:val="24"/>
        </w:rPr>
        <w:t xml:space="preserve">finding </w:t>
      </w:r>
      <w:r w:rsidR="00604D26" w:rsidRPr="002E56F2">
        <w:rPr>
          <w:rFonts w:ascii="Book Antiqua" w:hAnsi="Book Antiqua"/>
          <w:sz w:val="24"/>
        </w:rPr>
        <w:t>underscor</w:t>
      </w:r>
      <w:r w:rsidR="004D2733" w:rsidRPr="002E56F2">
        <w:rPr>
          <w:rFonts w:ascii="Book Antiqua" w:hAnsi="Book Antiqua"/>
          <w:sz w:val="24"/>
        </w:rPr>
        <w:t>es</w:t>
      </w:r>
      <w:r w:rsidR="00604D26" w:rsidRPr="002E56F2">
        <w:rPr>
          <w:rFonts w:ascii="Book Antiqua" w:hAnsi="Book Antiqua"/>
          <w:sz w:val="24"/>
        </w:rPr>
        <w:t xml:space="preserve"> </w:t>
      </w:r>
      <w:r w:rsidR="00555768" w:rsidRPr="002E56F2">
        <w:rPr>
          <w:rFonts w:ascii="Book Antiqua" w:hAnsi="Book Antiqua"/>
          <w:sz w:val="24"/>
        </w:rPr>
        <w:t xml:space="preserve">the </w:t>
      </w:r>
      <w:r w:rsidR="004D2733" w:rsidRPr="002E56F2">
        <w:rPr>
          <w:rFonts w:ascii="Book Antiqua" w:hAnsi="Book Antiqua"/>
          <w:sz w:val="24"/>
        </w:rPr>
        <w:t>need for</w:t>
      </w:r>
      <w:r w:rsidR="00052F24" w:rsidRPr="002E56F2">
        <w:rPr>
          <w:rFonts w:ascii="Book Antiqua" w:hAnsi="Book Antiqua"/>
          <w:sz w:val="24"/>
        </w:rPr>
        <w:t xml:space="preserve"> </w:t>
      </w:r>
      <w:r w:rsidR="00555768" w:rsidRPr="002E56F2">
        <w:rPr>
          <w:rFonts w:ascii="Book Antiqua" w:hAnsi="Book Antiqua"/>
          <w:sz w:val="24"/>
        </w:rPr>
        <w:t>follow-up</w:t>
      </w:r>
      <w:r w:rsidR="00CB65A6" w:rsidRPr="002E56F2">
        <w:rPr>
          <w:rFonts w:ascii="Book Antiqua" w:hAnsi="Book Antiqua"/>
          <w:sz w:val="24"/>
        </w:rPr>
        <w:t xml:space="preserve"> monitoring</w:t>
      </w:r>
      <w:r w:rsidR="00BD3436" w:rsidRPr="002E56F2">
        <w:rPr>
          <w:rFonts w:ascii="Book Antiqua" w:hAnsi="Book Antiqua"/>
          <w:sz w:val="24"/>
        </w:rPr>
        <w:t xml:space="preserve"> on a regular basis</w:t>
      </w:r>
      <w:r w:rsidR="00555768" w:rsidRPr="002E56F2">
        <w:rPr>
          <w:rFonts w:ascii="Book Antiqua" w:hAnsi="Book Antiqua"/>
          <w:sz w:val="24"/>
        </w:rPr>
        <w:t>.</w:t>
      </w:r>
    </w:p>
    <w:p w14:paraId="7F995FE9" w14:textId="566382DC" w:rsidR="001C3168" w:rsidRPr="002E56F2" w:rsidRDefault="004B1187" w:rsidP="0035705F">
      <w:pPr>
        <w:adjustRightInd w:val="0"/>
        <w:snapToGrid w:val="0"/>
        <w:spacing w:line="360" w:lineRule="auto"/>
        <w:ind w:firstLineChars="100" w:firstLine="240"/>
        <w:rPr>
          <w:rFonts w:ascii="Book Antiqua" w:hAnsi="Book Antiqua"/>
          <w:sz w:val="24"/>
        </w:rPr>
      </w:pPr>
      <w:bookmarkStart w:id="180" w:name="_Hlk508715601"/>
      <w:r w:rsidRPr="00C5184F">
        <w:rPr>
          <w:rFonts w:ascii="Book Antiqua" w:hAnsi="Book Antiqua"/>
          <w:sz w:val="24"/>
        </w:rPr>
        <w:t>On</w:t>
      </w:r>
      <w:r w:rsidRPr="002E56F2">
        <w:rPr>
          <w:rFonts w:ascii="Book Antiqua" w:hAnsi="Book Antiqua"/>
          <w:sz w:val="24"/>
        </w:rPr>
        <w:t xml:space="preserve"> </w:t>
      </w:r>
      <w:r w:rsidR="00B52F07" w:rsidRPr="002E56F2">
        <w:rPr>
          <w:rFonts w:ascii="Book Antiqua" w:hAnsi="Book Antiqua"/>
          <w:sz w:val="24"/>
        </w:rPr>
        <w:t>analyzing</w:t>
      </w:r>
      <w:r w:rsidR="001140EB" w:rsidRPr="002E56F2">
        <w:rPr>
          <w:rFonts w:ascii="Book Antiqua" w:hAnsi="Book Antiqua"/>
          <w:sz w:val="24"/>
        </w:rPr>
        <w:t xml:space="preserve"> </w:t>
      </w:r>
      <w:r w:rsidR="00D10282" w:rsidRPr="002E56F2">
        <w:rPr>
          <w:rFonts w:ascii="Book Antiqua" w:hAnsi="Book Antiqua"/>
          <w:sz w:val="24"/>
        </w:rPr>
        <w:t>longer</w:t>
      </w:r>
      <w:r w:rsidR="00D74DCD" w:rsidRPr="002E56F2">
        <w:rPr>
          <w:rFonts w:ascii="Book Antiqua" w:hAnsi="Book Antiqua"/>
          <w:sz w:val="24"/>
        </w:rPr>
        <w:t>-</w:t>
      </w:r>
      <w:r w:rsidR="00D10282" w:rsidRPr="002E56F2">
        <w:rPr>
          <w:rFonts w:ascii="Book Antiqua" w:hAnsi="Book Antiqua"/>
          <w:sz w:val="24"/>
        </w:rPr>
        <w:t xml:space="preserve">term </w:t>
      </w:r>
      <w:r w:rsidR="00C4318D" w:rsidRPr="002E56F2">
        <w:rPr>
          <w:rFonts w:ascii="Book Antiqua" w:hAnsi="Book Antiqua"/>
          <w:sz w:val="24"/>
        </w:rPr>
        <w:t xml:space="preserve">patient </w:t>
      </w:r>
      <w:r w:rsidR="00E94BBD" w:rsidRPr="002E56F2">
        <w:rPr>
          <w:rFonts w:ascii="Book Antiqua" w:hAnsi="Book Antiqua"/>
          <w:sz w:val="24"/>
        </w:rPr>
        <w:t>outcome</w:t>
      </w:r>
      <w:r w:rsidR="00886870" w:rsidRPr="002E56F2">
        <w:rPr>
          <w:rFonts w:ascii="Book Antiqua" w:hAnsi="Book Antiqua"/>
          <w:sz w:val="24"/>
        </w:rPr>
        <w:t>s</w:t>
      </w:r>
      <w:r w:rsidR="00D10282" w:rsidRPr="002E56F2">
        <w:rPr>
          <w:rFonts w:ascii="Book Antiqua" w:hAnsi="Book Antiqua"/>
          <w:sz w:val="24"/>
        </w:rPr>
        <w:t>,</w:t>
      </w:r>
      <w:r w:rsidR="00C55620" w:rsidRPr="002E56F2">
        <w:rPr>
          <w:rFonts w:ascii="Book Antiqua" w:hAnsi="Book Antiqua"/>
          <w:sz w:val="24"/>
        </w:rPr>
        <w:t xml:space="preserve"> </w:t>
      </w:r>
      <w:r w:rsidR="00D10282" w:rsidRPr="002E56F2">
        <w:rPr>
          <w:rFonts w:ascii="Book Antiqua" w:hAnsi="Book Antiqua"/>
          <w:sz w:val="24"/>
        </w:rPr>
        <w:t>3- and 5-year survival</w:t>
      </w:r>
      <w:r w:rsidR="005D37D1" w:rsidRPr="002E56F2">
        <w:rPr>
          <w:rFonts w:ascii="Book Antiqua" w:hAnsi="Book Antiqua"/>
          <w:sz w:val="24"/>
        </w:rPr>
        <w:t xml:space="preserve"> rates </w:t>
      </w:r>
      <w:r w:rsidR="00BB4B98" w:rsidRPr="002E56F2">
        <w:rPr>
          <w:rFonts w:ascii="Book Antiqua" w:hAnsi="Book Antiqua"/>
          <w:sz w:val="24"/>
        </w:rPr>
        <w:t xml:space="preserve">tended to be </w:t>
      </w:r>
      <w:r w:rsidR="007679DF" w:rsidRPr="00C5184F">
        <w:rPr>
          <w:rFonts w:ascii="Book Antiqua" w:hAnsi="Book Antiqua"/>
          <w:sz w:val="24"/>
        </w:rPr>
        <w:t>slightly</w:t>
      </w:r>
      <w:r w:rsidRPr="00C5184F">
        <w:rPr>
          <w:rFonts w:ascii="Book Antiqua" w:hAnsi="Book Antiqua"/>
          <w:sz w:val="24"/>
        </w:rPr>
        <w:t>, but not significantly,</w:t>
      </w:r>
      <w:r w:rsidR="007679DF" w:rsidRPr="00C5184F">
        <w:rPr>
          <w:rFonts w:ascii="Book Antiqua" w:hAnsi="Book Antiqua"/>
          <w:sz w:val="24"/>
        </w:rPr>
        <w:t xml:space="preserve"> </w:t>
      </w:r>
      <w:r w:rsidR="00BB4B98" w:rsidRPr="002E56F2">
        <w:rPr>
          <w:rFonts w:ascii="Book Antiqua" w:hAnsi="Book Antiqua"/>
          <w:sz w:val="24"/>
        </w:rPr>
        <w:t xml:space="preserve">poorer </w:t>
      </w:r>
      <w:r w:rsidR="00C4318D" w:rsidRPr="002E56F2">
        <w:rPr>
          <w:rFonts w:ascii="Book Antiqua" w:hAnsi="Book Antiqua"/>
          <w:sz w:val="24"/>
        </w:rPr>
        <w:t xml:space="preserve">if resections were </w:t>
      </w:r>
      <w:r w:rsidR="006508CE" w:rsidRPr="002E56F2">
        <w:rPr>
          <w:rFonts w:ascii="Book Antiqua" w:hAnsi="Book Antiqua"/>
          <w:sz w:val="24"/>
        </w:rPr>
        <w:t xml:space="preserve">non-curative </w:t>
      </w:r>
      <w:r w:rsidR="00D10282" w:rsidRPr="002E56F2">
        <w:rPr>
          <w:rFonts w:ascii="Book Antiqua" w:hAnsi="Book Antiqua"/>
          <w:sz w:val="24"/>
        </w:rPr>
        <w:t>(</w:t>
      </w:r>
      <w:r w:rsidR="006508CE" w:rsidRPr="00C5184F">
        <w:rPr>
          <w:rFonts w:ascii="Book Antiqua" w:hAnsi="Book Antiqua"/>
          <w:sz w:val="24"/>
        </w:rPr>
        <w:t>7</w:t>
      </w:r>
      <w:r w:rsidR="00EB2F92" w:rsidRPr="00C5184F">
        <w:rPr>
          <w:rFonts w:ascii="Book Antiqua" w:hAnsi="Book Antiqua"/>
          <w:sz w:val="24"/>
        </w:rPr>
        <w:t>4</w:t>
      </w:r>
      <w:r w:rsidR="006508CE" w:rsidRPr="002E56F2">
        <w:rPr>
          <w:rFonts w:ascii="Book Antiqua" w:hAnsi="Book Antiqua"/>
          <w:sz w:val="24"/>
        </w:rPr>
        <w:t xml:space="preserve">% and </w:t>
      </w:r>
      <w:r w:rsidR="00EB2F92" w:rsidRPr="00C5184F">
        <w:rPr>
          <w:rFonts w:ascii="Book Antiqua" w:hAnsi="Book Antiqua"/>
          <w:sz w:val="24"/>
        </w:rPr>
        <w:t>49</w:t>
      </w:r>
      <w:r w:rsidR="006508CE" w:rsidRPr="002E56F2">
        <w:rPr>
          <w:rFonts w:ascii="Book Antiqua" w:hAnsi="Book Antiqua"/>
          <w:sz w:val="24"/>
        </w:rPr>
        <w:t>%</w:t>
      </w:r>
      <w:r w:rsidR="00D10282" w:rsidRPr="002E56F2">
        <w:rPr>
          <w:rFonts w:ascii="Book Antiqua" w:hAnsi="Book Antiqua"/>
          <w:sz w:val="24"/>
        </w:rPr>
        <w:t xml:space="preserve">, respectively) </w:t>
      </w:r>
      <w:r w:rsidR="00C4318D" w:rsidRPr="002E56F2">
        <w:rPr>
          <w:rFonts w:ascii="Book Antiqua" w:hAnsi="Book Antiqua"/>
          <w:sz w:val="24"/>
        </w:rPr>
        <w:t>rather than</w:t>
      </w:r>
      <w:r w:rsidR="00412811" w:rsidRPr="002E56F2">
        <w:rPr>
          <w:rFonts w:ascii="Book Antiqua" w:hAnsi="Book Antiqua"/>
          <w:sz w:val="24"/>
        </w:rPr>
        <w:t xml:space="preserve"> </w:t>
      </w:r>
      <w:r w:rsidR="006508CE" w:rsidRPr="002E56F2">
        <w:rPr>
          <w:rFonts w:ascii="Book Antiqua" w:hAnsi="Book Antiqua"/>
          <w:sz w:val="24"/>
        </w:rPr>
        <w:t>curative</w:t>
      </w:r>
      <w:r w:rsidR="00D10282" w:rsidRPr="002E56F2">
        <w:rPr>
          <w:rFonts w:ascii="Book Antiqua" w:hAnsi="Book Antiqua"/>
          <w:sz w:val="24"/>
        </w:rPr>
        <w:t xml:space="preserve"> (</w:t>
      </w:r>
      <w:r w:rsidR="006508CE" w:rsidRPr="002E56F2">
        <w:rPr>
          <w:rFonts w:ascii="Book Antiqua" w:hAnsi="Book Antiqua"/>
          <w:sz w:val="24"/>
        </w:rPr>
        <w:t>85% and 75%</w:t>
      </w:r>
      <w:r w:rsidR="00D10282" w:rsidRPr="002E56F2">
        <w:rPr>
          <w:rFonts w:ascii="Book Antiqua" w:hAnsi="Book Antiqua"/>
          <w:sz w:val="24"/>
        </w:rPr>
        <w:t>, respectively</w:t>
      </w:r>
      <w:r w:rsidR="00D10282" w:rsidRPr="00C5184F">
        <w:rPr>
          <w:rFonts w:ascii="Book Antiqua" w:hAnsi="Book Antiqua"/>
          <w:sz w:val="24"/>
        </w:rPr>
        <w:t>)</w:t>
      </w:r>
      <w:r w:rsidR="00E94BBD" w:rsidRPr="00C5184F">
        <w:rPr>
          <w:rFonts w:ascii="Book Antiqua" w:hAnsi="Book Antiqua"/>
          <w:sz w:val="24"/>
        </w:rPr>
        <w:t>.</w:t>
      </w:r>
      <w:r w:rsidR="00E94BBD" w:rsidRPr="002E56F2">
        <w:rPr>
          <w:rFonts w:ascii="Book Antiqua" w:hAnsi="Book Antiqua"/>
          <w:sz w:val="24"/>
        </w:rPr>
        <w:t xml:space="preserve"> </w:t>
      </w:r>
      <w:bookmarkEnd w:id="180"/>
      <w:r w:rsidR="00273BBA" w:rsidRPr="002E56F2">
        <w:rPr>
          <w:rFonts w:ascii="Book Antiqua" w:hAnsi="Book Antiqua"/>
          <w:sz w:val="24"/>
        </w:rPr>
        <w:t xml:space="preserve">Although </w:t>
      </w:r>
      <w:r w:rsidR="00D74DCD" w:rsidRPr="002E56F2">
        <w:rPr>
          <w:rFonts w:ascii="Book Antiqua" w:hAnsi="Book Antiqua"/>
          <w:sz w:val="24"/>
        </w:rPr>
        <w:t>non-curative</w:t>
      </w:r>
      <w:r w:rsidR="00A2768A" w:rsidRPr="002E56F2">
        <w:rPr>
          <w:rFonts w:ascii="Book Antiqua" w:hAnsi="Book Antiqua"/>
          <w:sz w:val="24"/>
        </w:rPr>
        <w:t>ly</w:t>
      </w:r>
      <w:r w:rsidR="00D74DCD" w:rsidRPr="002E56F2">
        <w:rPr>
          <w:rFonts w:ascii="Book Antiqua" w:hAnsi="Book Antiqua"/>
          <w:sz w:val="24"/>
        </w:rPr>
        <w:t xml:space="preserve"> resect</w:t>
      </w:r>
      <w:r w:rsidR="00A2768A" w:rsidRPr="002E56F2">
        <w:rPr>
          <w:rFonts w:ascii="Book Antiqua" w:hAnsi="Book Antiqua"/>
          <w:sz w:val="24"/>
        </w:rPr>
        <w:t>ed</w:t>
      </w:r>
      <w:r w:rsidR="00412811" w:rsidRPr="002E56F2">
        <w:rPr>
          <w:rFonts w:ascii="Book Antiqua" w:hAnsi="Book Antiqua"/>
          <w:sz w:val="24"/>
        </w:rPr>
        <w:t xml:space="preserve"> esophageal cancer</w:t>
      </w:r>
      <w:r w:rsidR="00714E5B" w:rsidRPr="002E56F2">
        <w:rPr>
          <w:rFonts w:ascii="Book Antiqua" w:hAnsi="Book Antiqua"/>
          <w:sz w:val="24"/>
        </w:rPr>
        <w:t xml:space="preserve"> </w:t>
      </w:r>
      <w:r w:rsidR="00813BFF" w:rsidRPr="002E56F2">
        <w:rPr>
          <w:rFonts w:ascii="Book Antiqua" w:hAnsi="Book Antiqua"/>
          <w:sz w:val="24"/>
        </w:rPr>
        <w:t xml:space="preserve">is </w:t>
      </w:r>
      <w:r w:rsidR="00714E5B" w:rsidRPr="002E56F2">
        <w:rPr>
          <w:rFonts w:ascii="Book Antiqua" w:hAnsi="Book Antiqua"/>
          <w:sz w:val="24"/>
        </w:rPr>
        <w:t xml:space="preserve">typically </w:t>
      </w:r>
      <w:r w:rsidR="00813BFF" w:rsidRPr="002E56F2">
        <w:rPr>
          <w:rFonts w:ascii="Book Antiqua" w:hAnsi="Book Antiqua"/>
          <w:sz w:val="24"/>
        </w:rPr>
        <w:t>associated with</w:t>
      </w:r>
      <w:r w:rsidR="00A2768A" w:rsidRPr="002E56F2">
        <w:rPr>
          <w:rFonts w:ascii="Book Antiqua" w:hAnsi="Book Antiqua"/>
          <w:sz w:val="24"/>
        </w:rPr>
        <w:t xml:space="preserve"> a </w:t>
      </w:r>
      <w:r w:rsidR="00714E5B" w:rsidRPr="002E56F2">
        <w:rPr>
          <w:rFonts w:ascii="Book Antiqua" w:hAnsi="Book Antiqua"/>
          <w:sz w:val="24"/>
        </w:rPr>
        <w:t>poor</w:t>
      </w:r>
      <w:r w:rsidR="00A2768A" w:rsidRPr="002E56F2">
        <w:rPr>
          <w:rFonts w:ascii="Book Antiqua" w:hAnsi="Book Antiqua"/>
          <w:sz w:val="24"/>
        </w:rPr>
        <w:t xml:space="preserve"> prognosis</w:t>
      </w:r>
      <w:r w:rsidR="00886870" w:rsidRPr="002E56F2">
        <w:rPr>
          <w:rFonts w:ascii="Book Antiqua" w:hAnsi="Book Antiqua"/>
          <w:sz w:val="24"/>
        </w:rPr>
        <w:t xml:space="preserve">, </w:t>
      </w:r>
      <w:r w:rsidR="003B1AEF" w:rsidRPr="002E56F2">
        <w:rPr>
          <w:rFonts w:ascii="Book Antiqua" w:hAnsi="Book Antiqua"/>
          <w:sz w:val="24"/>
        </w:rPr>
        <w:t xml:space="preserve">none of the deaths </w:t>
      </w:r>
      <w:r w:rsidR="00273BBA" w:rsidRPr="002E56F2">
        <w:rPr>
          <w:rFonts w:ascii="Book Antiqua" w:hAnsi="Book Antiqua"/>
          <w:sz w:val="24"/>
        </w:rPr>
        <w:t xml:space="preserve">recorded </w:t>
      </w:r>
      <w:r w:rsidR="00D74DCD" w:rsidRPr="002E56F2">
        <w:rPr>
          <w:rFonts w:ascii="Book Antiqua" w:hAnsi="Book Antiqua"/>
          <w:sz w:val="24"/>
        </w:rPr>
        <w:t xml:space="preserve">in the present study </w:t>
      </w:r>
      <w:r w:rsidR="003B1AEF" w:rsidRPr="002E56F2">
        <w:rPr>
          <w:rFonts w:ascii="Book Antiqua" w:hAnsi="Book Antiqua"/>
          <w:sz w:val="24"/>
        </w:rPr>
        <w:t>were a direct result of esophageal cancer.</w:t>
      </w:r>
      <w:r w:rsidR="00D74DCD" w:rsidRPr="002E56F2">
        <w:rPr>
          <w:rFonts w:ascii="Book Antiqua" w:hAnsi="Book Antiqua"/>
          <w:sz w:val="24"/>
        </w:rPr>
        <w:t xml:space="preserve"> </w:t>
      </w:r>
      <w:r w:rsidR="005525E2" w:rsidRPr="002E56F2">
        <w:rPr>
          <w:rFonts w:ascii="Book Antiqua" w:hAnsi="Book Antiqua"/>
          <w:sz w:val="24"/>
        </w:rPr>
        <w:t xml:space="preserve">The </w:t>
      </w:r>
      <w:r w:rsidR="00813BFF" w:rsidRPr="002E56F2">
        <w:rPr>
          <w:rFonts w:ascii="Book Antiqua" w:hAnsi="Book Antiqua"/>
          <w:sz w:val="24"/>
        </w:rPr>
        <w:t xml:space="preserve">aforementioned </w:t>
      </w:r>
      <w:r w:rsidR="006F4448" w:rsidRPr="002E56F2">
        <w:rPr>
          <w:rFonts w:ascii="Book Antiqua" w:hAnsi="Book Antiqua"/>
          <w:sz w:val="24"/>
        </w:rPr>
        <w:t xml:space="preserve">trend </w:t>
      </w:r>
      <w:r w:rsidR="00D74DCD" w:rsidRPr="002E56F2">
        <w:rPr>
          <w:rFonts w:ascii="Book Antiqua" w:hAnsi="Book Antiqua"/>
          <w:sz w:val="24"/>
        </w:rPr>
        <w:t xml:space="preserve">may </w:t>
      </w:r>
      <w:r w:rsidR="001140EB" w:rsidRPr="002E56F2">
        <w:rPr>
          <w:rFonts w:ascii="Book Antiqua" w:hAnsi="Book Antiqua"/>
          <w:sz w:val="24"/>
        </w:rPr>
        <w:t xml:space="preserve">then </w:t>
      </w:r>
      <w:r w:rsidR="00A2768A" w:rsidRPr="002E56F2">
        <w:rPr>
          <w:rFonts w:ascii="Book Antiqua" w:hAnsi="Book Antiqua"/>
          <w:sz w:val="24"/>
        </w:rPr>
        <w:t>have a singular explanation</w:t>
      </w:r>
      <w:r w:rsidR="00BB0B6C" w:rsidRPr="002E56F2">
        <w:rPr>
          <w:rFonts w:ascii="Book Antiqua" w:hAnsi="Book Antiqua"/>
          <w:sz w:val="24"/>
        </w:rPr>
        <w:t xml:space="preserve">. </w:t>
      </w:r>
      <w:r w:rsidR="00460042" w:rsidRPr="002E56F2">
        <w:rPr>
          <w:rFonts w:ascii="Book Antiqua" w:hAnsi="Book Antiqua"/>
          <w:sz w:val="24"/>
        </w:rPr>
        <w:t xml:space="preserve">As </w:t>
      </w:r>
      <w:r w:rsidR="00D74DCD" w:rsidRPr="002E56F2">
        <w:rPr>
          <w:rFonts w:ascii="Book Antiqua" w:hAnsi="Book Antiqua"/>
          <w:sz w:val="24"/>
        </w:rPr>
        <w:t xml:space="preserve">ESD </w:t>
      </w:r>
      <w:r w:rsidR="00A2768A" w:rsidRPr="002E56F2">
        <w:rPr>
          <w:rFonts w:ascii="Book Antiqua" w:hAnsi="Book Antiqua"/>
          <w:sz w:val="24"/>
        </w:rPr>
        <w:t>ordinarily is not</w:t>
      </w:r>
      <w:r w:rsidR="00D74DCD" w:rsidRPr="002E56F2">
        <w:rPr>
          <w:rFonts w:ascii="Book Antiqua" w:hAnsi="Book Antiqua"/>
          <w:sz w:val="24"/>
        </w:rPr>
        <w:t xml:space="preserve"> indicated in patients with SM</w:t>
      </w:r>
      <w:r w:rsidR="005431AA" w:rsidRPr="002E56F2">
        <w:rPr>
          <w:rFonts w:ascii="Book Antiqua" w:hAnsi="Book Antiqua"/>
          <w:sz w:val="24"/>
        </w:rPr>
        <w:t>-level</w:t>
      </w:r>
      <w:r w:rsidR="00D74DCD" w:rsidRPr="002E56F2">
        <w:rPr>
          <w:rFonts w:ascii="Book Antiqua" w:hAnsi="Book Antiqua"/>
          <w:sz w:val="24"/>
        </w:rPr>
        <w:t xml:space="preserve"> invasive cancer,</w:t>
      </w:r>
      <w:r w:rsidR="00BB0B6C" w:rsidRPr="002E56F2">
        <w:rPr>
          <w:rFonts w:ascii="Book Antiqua" w:hAnsi="Book Antiqua"/>
          <w:sz w:val="24"/>
        </w:rPr>
        <w:t xml:space="preserve"> </w:t>
      </w:r>
      <w:r w:rsidR="0070784D" w:rsidRPr="002E56F2">
        <w:rPr>
          <w:rFonts w:ascii="Book Antiqua" w:hAnsi="Book Antiqua"/>
          <w:sz w:val="24"/>
        </w:rPr>
        <w:t xml:space="preserve">such </w:t>
      </w:r>
      <w:r w:rsidR="005431AA" w:rsidRPr="002E56F2">
        <w:rPr>
          <w:rFonts w:ascii="Book Antiqua" w:hAnsi="Book Antiqua"/>
          <w:sz w:val="24"/>
        </w:rPr>
        <w:t xml:space="preserve">patients </w:t>
      </w:r>
      <w:r w:rsidR="00B52F07" w:rsidRPr="002E56F2">
        <w:rPr>
          <w:rFonts w:ascii="Book Antiqua" w:hAnsi="Book Antiqua"/>
          <w:sz w:val="24"/>
        </w:rPr>
        <w:t>who agreed</w:t>
      </w:r>
      <w:r w:rsidR="00BB4B98" w:rsidRPr="002E56F2">
        <w:rPr>
          <w:rFonts w:ascii="Book Antiqua" w:hAnsi="Book Antiqua"/>
          <w:sz w:val="24"/>
        </w:rPr>
        <w:t xml:space="preserve"> to</w:t>
      </w:r>
      <w:r w:rsidR="005431AA" w:rsidRPr="002E56F2">
        <w:rPr>
          <w:rFonts w:ascii="Book Antiqua" w:hAnsi="Book Antiqua"/>
          <w:sz w:val="24"/>
        </w:rPr>
        <w:t xml:space="preserve"> </w:t>
      </w:r>
      <w:r w:rsidR="00460042" w:rsidRPr="002E56F2">
        <w:rPr>
          <w:rFonts w:ascii="Book Antiqua" w:hAnsi="Book Antiqua"/>
          <w:sz w:val="24"/>
        </w:rPr>
        <w:t xml:space="preserve">undergo </w:t>
      </w:r>
      <w:r w:rsidR="00D74DCD" w:rsidRPr="002E56F2">
        <w:rPr>
          <w:rFonts w:ascii="Book Antiqua" w:hAnsi="Book Antiqua"/>
          <w:sz w:val="24"/>
        </w:rPr>
        <w:t xml:space="preserve">ESD </w:t>
      </w:r>
      <w:r w:rsidR="00BB0B6C" w:rsidRPr="002E56F2">
        <w:rPr>
          <w:rFonts w:ascii="Book Antiqua" w:hAnsi="Book Antiqua"/>
          <w:sz w:val="24"/>
        </w:rPr>
        <w:t>for</w:t>
      </w:r>
      <w:r w:rsidR="00D74DCD" w:rsidRPr="002E56F2">
        <w:rPr>
          <w:rFonts w:ascii="Book Antiqua" w:hAnsi="Book Antiqua"/>
          <w:sz w:val="24"/>
        </w:rPr>
        <w:t xml:space="preserve"> </w:t>
      </w:r>
      <w:r w:rsidR="003075F0" w:rsidRPr="002E56F2">
        <w:rPr>
          <w:rFonts w:ascii="Book Antiqua" w:hAnsi="Book Antiqua"/>
          <w:sz w:val="24"/>
        </w:rPr>
        <w:t xml:space="preserve">excisional </w:t>
      </w:r>
      <w:r w:rsidR="00D74DCD" w:rsidRPr="002E56F2">
        <w:rPr>
          <w:rFonts w:ascii="Book Antiqua" w:hAnsi="Book Antiqua"/>
          <w:sz w:val="24"/>
        </w:rPr>
        <w:t xml:space="preserve">biopsy </w:t>
      </w:r>
      <w:r w:rsidR="005431AA" w:rsidRPr="002E56F2">
        <w:rPr>
          <w:rFonts w:ascii="Book Antiqua" w:hAnsi="Book Antiqua"/>
          <w:sz w:val="24"/>
        </w:rPr>
        <w:t>(</w:t>
      </w:r>
      <w:r w:rsidR="00D74DCD" w:rsidRPr="002E56F2">
        <w:rPr>
          <w:rFonts w:ascii="Book Antiqua" w:hAnsi="Book Antiqua"/>
          <w:sz w:val="24"/>
        </w:rPr>
        <w:t xml:space="preserve">the goal </w:t>
      </w:r>
      <w:r w:rsidR="005431AA" w:rsidRPr="002E56F2">
        <w:rPr>
          <w:rFonts w:ascii="Book Antiqua" w:hAnsi="Book Antiqua"/>
          <w:sz w:val="24"/>
        </w:rPr>
        <w:t>being</w:t>
      </w:r>
      <w:r w:rsidR="00D74DCD" w:rsidRPr="002E56F2">
        <w:rPr>
          <w:rFonts w:ascii="Book Antiqua" w:hAnsi="Book Antiqua"/>
          <w:sz w:val="24"/>
        </w:rPr>
        <w:t xml:space="preserve"> localized control</w:t>
      </w:r>
      <w:r w:rsidR="005431AA" w:rsidRPr="002E56F2">
        <w:rPr>
          <w:rFonts w:ascii="Book Antiqua" w:hAnsi="Book Antiqua"/>
          <w:sz w:val="24"/>
        </w:rPr>
        <w:t>)</w:t>
      </w:r>
      <w:r w:rsidR="00D74DCD" w:rsidRPr="002E56F2">
        <w:rPr>
          <w:rFonts w:ascii="Book Antiqua" w:hAnsi="Book Antiqua"/>
          <w:sz w:val="24"/>
        </w:rPr>
        <w:t xml:space="preserve"> </w:t>
      </w:r>
      <w:r w:rsidR="0070784D" w:rsidRPr="002E56F2">
        <w:rPr>
          <w:rFonts w:ascii="Book Antiqua" w:hAnsi="Book Antiqua"/>
          <w:sz w:val="24"/>
        </w:rPr>
        <w:t xml:space="preserve">were included </w:t>
      </w:r>
      <w:r w:rsidR="00D74DCD" w:rsidRPr="002E56F2">
        <w:rPr>
          <w:rFonts w:ascii="Book Antiqua" w:hAnsi="Book Antiqua"/>
          <w:sz w:val="24"/>
        </w:rPr>
        <w:t xml:space="preserve">in the non-curative resection group. </w:t>
      </w:r>
      <w:r w:rsidR="001140EB" w:rsidRPr="002E56F2">
        <w:rPr>
          <w:rFonts w:ascii="Book Antiqua" w:hAnsi="Book Antiqua"/>
          <w:sz w:val="24"/>
        </w:rPr>
        <w:t xml:space="preserve">Consequently, </w:t>
      </w:r>
      <w:r w:rsidR="006F4448" w:rsidRPr="002E56F2">
        <w:rPr>
          <w:rFonts w:ascii="Book Antiqua" w:hAnsi="Book Antiqua"/>
          <w:sz w:val="24"/>
        </w:rPr>
        <w:t xml:space="preserve">it appears that </w:t>
      </w:r>
      <w:r w:rsidR="00B52F07" w:rsidRPr="002E56F2">
        <w:rPr>
          <w:rFonts w:ascii="Book Antiqua" w:hAnsi="Book Antiqua"/>
          <w:sz w:val="24"/>
        </w:rPr>
        <w:t xml:space="preserve">achieving </w:t>
      </w:r>
      <w:r w:rsidR="006F4448" w:rsidRPr="002E56F2">
        <w:rPr>
          <w:rFonts w:ascii="Book Antiqua" w:hAnsi="Book Antiqua"/>
          <w:sz w:val="24"/>
        </w:rPr>
        <w:t xml:space="preserve">local control of esophageal cancer </w:t>
      </w:r>
      <w:r w:rsidR="00B52F07" w:rsidRPr="00152167">
        <w:rPr>
          <w:rFonts w:ascii="Book Antiqua" w:hAnsi="Book Antiqua"/>
          <w:i/>
          <w:sz w:val="24"/>
        </w:rPr>
        <w:t>via</w:t>
      </w:r>
      <w:r w:rsidR="00B52F07" w:rsidRPr="002E56F2">
        <w:rPr>
          <w:rFonts w:ascii="Book Antiqua" w:hAnsi="Book Antiqua"/>
          <w:sz w:val="24"/>
        </w:rPr>
        <w:t xml:space="preserve"> ESD </w:t>
      </w:r>
      <w:r w:rsidR="006F4448" w:rsidRPr="002E56F2">
        <w:rPr>
          <w:rFonts w:ascii="Book Antiqua" w:hAnsi="Book Antiqua"/>
          <w:sz w:val="24"/>
        </w:rPr>
        <w:t xml:space="preserve">is </w:t>
      </w:r>
      <w:r w:rsidR="00A1398E" w:rsidRPr="002E56F2">
        <w:rPr>
          <w:rFonts w:ascii="Book Antiqua" w:hAnsi="Book Antiqua"/>
          <w:sz w:val="24"/>
        </w:rPr>
        <w:t xml:space="preserve">quite </w:t>
      </w:r>
      <w:r w:rsidR="006F4448" w:rsidRPr="002E56F2">
        <w:rPr>
          <w:rFonts w:ascii="Book Antiqua" w:hAnsi="Book Antiqua"/>
          <w:sz w:val="24"/>
        </w:rPr>
        <w:t xml:space="preserve">feasible </w:t>
      </w:r>
      <w:r w:rsidR="00B52F07" w:rsidRPr="002E56F2">
        <w:rPr>
          <w:rFonts w:ascii="Book Antiqua" w:hAnsi="Book Antiqua"/>
          <w:sz w:val="24"/>
        </w:rPr>
        <w:t>i</w:t>
      </w:r>
      <w:r w:rsidR="006F4448" w:rsidRPr="002E56F2">
        <w:rPr>
          <w:rFonts w:ascii="Book Antiqua" w:hAnsi="Book Antiqua"/>
          <w:sz w:val="24"/>
        </w:rPr>
        <w:t>n elderly patients and in those with serious underlying diseases,</w:t>
      </w:r>
      <w:r w:rsidR="006F4448" w:rsidRPr="002E56F2" w:rsidDel="00BB4B98">
        <w:rPr>
          <w:rFonts w:ascii="Book Antiqua" w:hAnsi="Book Antiqua"/>
          <w:sz w:val="24"/>
        </w:rPr>
        <w:t xml:space="preserve"> </w:t>
      </w:r>
      <w:r w:rsidR="006F4448" w:rsidRPr="002E56F2">
        <w:rPr>
          <w:rFonts w:ascii="Book Antiqua" w:hAnsi="Book Antiqua"/>
          <w:sz w:val="24"/>
        </w:rPr>
        <w:t xml:space="preserve">who </w:t>
      </w:r>
      <w:r w:rsidR="00B52F07" w:rsidRPr="002E56F2">
        <w:rPr>
          <w:rFonts w:ascii="Book Antiqua" w:hAnsi="Book Antiqua"/>
          <w:sz w:val="24"/>
        </w:rPr>
        <w:t>ultimately</w:t>
      </w:r>
      <w:r w:rsidR="006F4448" w:rsidRPr="002E56F2">
        <w:rPr>
          <w:rFonts w:ascii="Book Antiqua" w:hAnsi="Book Antiqua"/>
          <w:sz w:val="24"/>
        </w:rPr>
        <w:t xml:space="preserve"> </w:t>
      </w:r>
      <w:r w:rsidR="00B52F07" w:rsidRPr="002E56F2">
        <w:rPr>
          <w:rFonts w:ascii="Book Antiqua" w:hAnsi="Book Antiqua"/>
          <w:sz w:val="24"/>
        </w:rPr>
        <w:t xml:space="preserve">may </w:t>
      </w:r>
      <w:r w:rsidR="006F4448" w:rsidRPr="002E56F2">
        <w:rPr>
          <w:rFonts w:ascii="Book Antiqua" w:hAnsi="Book Antiqua"/>
          <w:sz w:val="24"/>
        </w:rPr>
        <w:t xml:space="preserve">die </w:t>
      </w:r>
      <w:r w:rsidR="005525E2" w:rsidRPr="002E56F2">
        <w:rPr>
          <w:rFonts w:ascii="Book Antiqua" w:hAnsi="Book Antiqua"/>
          <w:sz w:val="24"/>
        </w:rPr>
        <w:t>from other causes</w:t>
      </w:r>
      <w:r w:rsidR="00D74DCD" w:rsidRPr="002E56F2">
        <w:rPr>
          <w:rFonts w:ascii="Book Antiqua" w:hAnsi="Book Antiqua"/>
          <w:sz w:val="24"/>
        </w:rPr>
        <w:t>.</w:t>
      </w:r>
      <w:r w:rsidR="00A60439" w:rsidRPr="002E56F2">
        <w:rPr>
          <w:rFonts w:ascii="Book Antiqua" w:hAnsi="Book Antiqua"/>
          <w:sz w:val="24"/>
        </w:rPr>
        <w:t xml:space="preserve"> </w:t>
      </w:r>
      <w:r w:rsidR="00A1398E" w:rsidRPr="002E56F2">
        <w:rPr>
          <w:rFonts w:ascii="Book Antiqua" w:hAnsi="Book Antiqua"/>
          <w:sz w:val="24"/>
        </w:rPr>
        <w:t xml:space="preserve">By seemingly benefitting from the safe performance of esophageal ESD, </w:t>
      </w:r>
      <w:r w:rsidR="00A1398E" w:rsidRPr="002E56F2">
        <w:rPr>
          <w:rFonts w:ascii="Book Antiqua" w:hAnsi="Book Antiqua"/>
          <w:sz w:val="24"/>
        </w:rPr>
        <w:lastRenderedPageBreak/>
        <w:t>we have thereby</w:t>
      </w:r>
      <w:r w:rsidR="001140EB" w:rsidRPr="002E56F2">
        <w:rPr>
          <w:rFonts w:ascii="Book Antiqua" w:hAnsi="Book Antiqua"/>
          <w:sz w:val="24"/>
        </w:rPr>
        <w:t xml:space="preserve"> demonstrated</w:t>
      </w:r>
      <w:r w:rsidR="002677A6" w:rsidRPr="002E56F2">
        <w:rPr>
          <w:rFonts w:ascii="Book Antiqua" w:hAnsi="Book Antiqua"/>
          <w:sz w:val="24"/>
        </w:rPr>
        <w:t xml:space="preserve"> the </w:t>
      </w:r>
      <w:r w:rsidR="00CD5612" w:rsidRPr="002E56F2">
        <w:rPr>
          <w:rFonts w:ascii="Book Antiqua" w:hAnsi="Book Antiqua"/>
          <w:sz w:val="24"/>
        </w:rPr>
        <w:t xml:space="preserve">efficacy </w:t>
      </w:r>
      <w:r w:rsidR="002677A6" w:rsidRPr="002E56F2">
        <w:rPr>
          <w:rFonts w:ascii="Book Antiqua" w:hAnsi="Book Antiqua"/>
          <w:sz w:val="24"/>
        </w:rPr>
        <w:t xml:space="preserve">of the SB knife </w:t>
      </w:r>
      <w:r w:rsidR="001140EB" w:rsidRPr="002E56F2">
        <w:rPr>
          <w:rFonts w:ascii="Book Antiqua" w:hAnsi="Book Antiqua"/>
          <w:sz w:val="24"/>
        </w:rPr>
        <w:t xml:space="preserve">in </w:t>
      </w:r>
      <w:r w:rsidR="00B52F07" w:rsidRPr="002E56F2">
        <w:rPr>
          <w:rFonts w:ascii="Book Antiqua" w:hAnsi="Book Antiqua"/>
          <w:sz w:val="24"/>
        </w:rPr>
        <w:t xml:space="preserve">a </w:t>
      </w:r>
      <w:r w:rsidR="00A60439" w:rsidRPr="002E56F2">
        <w:rPr>
          <w:rFonts w:ascii="Book Antiqua" w:hAnsi="Book Antiqua"/>
          <w:sz w:val="24"/>
        </w:rPr>
        <w:t xml:space="preserve">high-risk </w:t>
      </w:r>
      <w:r w:rsidR="00B52F07" w:rsidRPr="002E56F2">
        <w:rPr>
          <w:rFonts w:ascii="Book Antiqua" w:hAnsi="Book Antiqua"/>
          <w:sz w:val="24"/>
        </w:rPr>
        <w:t>population</w:t>
      </w:r>
      <w:r w:rsidR="00A1398E" w:rsidRPr="002E56F2">
        <w:rPr>
          <w:rFonts w:ascii="Book Antiqua" w:hAnsi="Book Antiqua"/>
          <w:sz w:val="24"/>
        </w:rPr>
        <w:t>.</w:t>
      </w:r>
    </w:p>
    <w:p w14:paraId="3A0162C2" w14:textId="0F0D2E5E" w:rsidR="001C3168" w:rsidRPr="002E56F2" w:rsidRDefault="00246A02" w:rsidP="0035705F">
      <w:pPr>
        <w:adjustRightInd w:val="0"/>
        <w:snapToGrid w:val="0"/>
        <w:spacing w:line="360" w:lineRule="auto"/>
        <w:rPr>
          <w:rFonts w:ascii="Book Antiqua" w:hAnsi="Book Antiqua"/>
          <w:sz w:val="24"/>
        </w:rPr>
      </w:pPr>
      <w:r w:rsidRPr="002E56F2">
        <w:rPr>
          <w:rFonts w:ascii="Book Antiqua" w:hAnsi="Book Antiqua"/>
          <w:sz w:val="24"/>
        </w:rPr>
        <w:t>Contrary to</w:t>
      </w:r>
      <w:r w:rsidR="00CB65A6" w:rsidRPr="002E56F2">
        <w:rPr>
          <w:rFonts w:ascii="Book Antiqua" w:hAnsi="Book Antiqua"/>
          <w:sz w:val="24"/>
        </w:rPr>
        <w:t xml:space="preserve"> earlier concerns that</w:t>
      </w:r>
      <w:r w:rsidR="00E81524" w:rsidRPr="002E56F2">
        <w:rPr>
          <w:rFonts w:ascii="Book Antiqua" w:hAnsi="Book Antiqua"/>
          <w:sz w:val="24"/>
        </w:rPr>
        <w:t xml:space="preserve"> the</w:t>
      </w:r>
      <w:r w:rsidR="00CB65A6" w:rsidRPr="002E56F2">
        <w:rPr>
          <w:rFonts w:ascii="Book Antiqua" w:hAnsi="Book Antiqua"/>
          <w:sz w:val="24"/>
        </w:rPr>
        <w:t xml:space="preserve"> use of the SB </w:t>
      </w:r>
      <w:r w:rsidR="00656511" w:rsidRPr="002E56F2">
        <w:rPr>
          <w:rFonts w:ascii="Book Antiqua" w:hAnsi="Book Antiqua"/>
          <w:sz w:val="24"/>
        </w:rPr>
        <w:t>k</w:t>
      </w:r>
      <w:r w:rsidR="00CB65A6" w:rsidRPr="002E56F2">
        <w:rPr>
          <w:rFonts w:ascii="Book Antiqua" w:hAnsi="Book Antiqua"/>
          <w:sz w:val="24"/>
        </w:rPr>
        <w:t xml:space="preserve">nife </w:t>
      </w:r>
      <w:r w:rsidR="002820AE" w:rsidRPr="002E56F2">
        <w:rPr>
          <w:rFonts w:ascii="Book Antiqua" w:hAnsi="Book Antiqua"/>
          <w:sz w:val="24"/>
        </w:rPr>
        <w:t>might</w:t>
      </w:r>
      <w:r w:rsidR="00CB65A6" w:rsidRPr="002E56F2">
        <w:rPr>
          <w:rFonts w:ascii="Book Antiqua" w:hAnsi="Book Antiqua"/>
          <w:sz w:val="24"/>
        </w:rPr>
        <w:t xml:space="preserve"> prolong ESD procedures</w:t>
      </w:r>
      <w:r w:rsidR="000D1758" w:rsidRPr="002E56F2">
        <w:rPr>
          <w:rFonts w:ascii="Book Antiqua" w:hAnsi="Book Antiqua"/>
          <w:sz w:val="24"/>
          <w:vertAlign w:val="superscript"/>
        </w:rPr>
        <w:t>[</w:t>
      </w:r>
      <w:r w:rsidR="005B486C" w:rsidRPr="002E56F2">
        <w:rPr>
          <w:rFonts w:ascii="Book Antiqua" w:hAnsi="Book Antiqua"/>
          <w:sz w:val="24"/>
          <w:vertAlign w:val="superscript"/>
        </w:rPr>
        <w:t>16,18</w:t>
      </w:r>
      <w:r w:rsidR="000D1758" w:rsidRPr="002E56F2">
        <w:rPr>
          <w:rFonts w:ascii="Book Antiqua" w:hAnsi="Book Antiqua"/>
          <w:sz w:val="24"/>
          <w:vertAlign w:val="superscript"/>
        </w:rPr>
        <w:t>]</w:t>
      </w:r>
      <w:r w:rsidR="000D1758" w:rsidRPr="002E56F2">
        <w:rPr>
          <w:rFonts w:ascii="Book Antiqua" w:hAnsi="Book Antiqua"/>
          <w:sz w:val="24"/>
        </w:rPr>
        <w:t>,</w:t>
      </w:r>
      <w:r w:rsidR="00AF2BFD" w:rsidRPr="002E56F2" w:rsidDel="00AF2BFD">
        <w:rPr>
          <w:rFonts w:ascii="Book Antiqua" w:hAnsi="Book Antiqua"/>
          <w:sz w:val="24"/>
        </w:rPr>
        <w:t xml:space="preserve"> </w:t>
      </w:r>
      <w:r w:rsidR="00CB65A6" w:rsidRPr="002E56F2">
        <w:rPr>
          <w:rFonts w:ascii="Book Antiqua" w:hAnsi="Book Antiqua"/>
          <w:sz w:val="24"/>
        </w:rPr>
        <w:t>w</w:t>
      </w:r>
      <w:r w:rsidR="00B569AB" w:rsidRPr="002E56F2">
        <w:rPr>
          <w:rFonts w:ascii="Book Antiqua" w:hAnsi="Book Antiqua"/>
          <w:sz w:val="24"/>
        </w:rPr>
        <w:t xml:space="preserve">e </w:t>
      </w:r>
      <w:r w:rsidR="00CB65A6" w:rsidRPr="002E56F2">
        <w:rPr>
          <w:rFonts w:ascii="Book Antiqua" w:hAnsi="Book Antiqua"/>
          <w:sz w:val="24"/>
        </w:rPr>
        <w:t>found that it</w:t>
      </w:r>
      <w:r w:rsidR="00F97256" w:rsidRPr="002E56F2">
        <w:rPr>
          <w:rFonts w:ascii="Book Antiqua" w:hAnsi="Book Antiqua"/>
          <w:sz w:val="24"/>
        </w:rPr>
        <w:t xml:space="preserve"> </w:t>
      </w:r>
      <w:r w:rsidR="00B569AB" w:rsidRPr="002E56F2">
        <w:rPr>
          <w:rFonts w:ascii="Book Antiqua" w:hAnsi="Book Antiqua"/>
          <w:sz w:val="24"/>
        </w:rPr>
        <w:t xml:space="preserve">greatly </w:t>
      </w:r>
      <w:r w:rsidR="000E0D6F" w:rsidRPr="002E56F2">
        <w:rPr>
          <w:rFonts w:ascii="Book Antiqua" w:hAnsi="Book Antiqua"/>
          <w:sz w:val="24"/>
        </w:rPr>
        <w:t xml:space="preserve">expedited </w:t>
      </w:r>
      <w:r w:rsidR="001105F6" w:rsidRPr="002E56F2">
        <w:rPr>
          <w:rFonts w:ascii="Book Antiqua" w:hAnsi="Book Antiqua"/>
          <w:sz w:val="24"/>
        </w:rPr>
        <w:t>ESD</w:t>
      </w:r>
      <w:r w:rsidR="00CB65A6" w:rsidRPr="002E56F2">
        <w:rPr>
          <w:rFonts w:ascii="Book Antiqua" w:hAnsi="Book Antiqua"/>
          <w:sz w:val="24"/>
        </w:rPr>
        <w:t>.</w:t>
      </w:r>
      <w:r w:rsidR="00F97256" w:rsidRPr="002E56F2">
        <w:rPr>
          <w:rFonts w:ascii="Book Antiqua" w:hAnsi="Book Antiqua"/>
          <w:sz w:val="24"/>
        </w:rPr>
        <w:t xml:space="preserve"> </w:t>
      </w:r>
      <w:r w:rsidR="00CE0B8A" w:rsidRPr="002E56F2">
        <w:rPr>
          <w:rFonts w:ascii="Book Antiqua" w:hAnsi="Book Antiqua"/>
          <w:sz w:val="24"/>
        </w:rPr>
        <w:t>The</w:t>
      </w:r>
      <w:r w:rsidR="00BA49CC" w:rsidRPr="002E56F2">
        <w:rPr>
          <w:rFonts w:ascii="Book Antiqua" w:hAnsi="Book Antiqua"/>
          <w:sz w:val="24"/>
        </w:rPr>
        <w:t xml:space="preserve"> </w:t>
      </w:r>
      <w:r w:rsidR="004C1BB6" w:rsidRPr="002E56F2">
        <w:rPr>
          <w:rFonts w:ascii="Book Antiqua" w:hAnsi="Book Antiqua"/>
          <w:sz w:val="24"/>
        </w:rPr>
        <w:t>me</w:t>
      </w:r>
      <w:r w:rsidR="009D691A" w:rsidRPr="002E56F2">
        <w:rPr>
          <w:rFonts w:ascii="Book Antiqua" w:hAnsi="Book Antiqua"/>
          <w:sz w:val="24"/>
        </w:rPr>
        <w:t>dian</w:t>
      </w:r>
      <w:r w:rsidR="004C1BB6" w:rsidRPr="002E56F2">
        <w:rPr>
          <w:rFonts w:ascii="Book Antiqua" w:hAnsi="Book Antiqua"/>
          <w:sz w:val="24"/>
        </w:rPr>
        <w:t xml:space="preserve"> </w:t>
      </w:r>
      <w:r w:rsidR="00CE0B8A" w:rsidRPr="002E56F2">
        <w:rPr>
          <w:rFonts w:ascii="Book Antiqua" w:hAnsi="Book Antiqua"/>
          <w:sz w:val="24"/>
        </w:rPr>
        <w:t xml:space="preserve">time </w:t>
      </w:r>
      <w:r w:rsidR="001105F6" w:rsidRPr="002E56F2">
        <w:rPr>
          <w:rFonts w:ascii="Book Antiqua" w:hAnsi="Book Antiqua"/>
          <w:sz w:val="24"/>
        </w:rPr>
        <w:t xml:space="preserve">needed </w:t>
      </w:r>
      <w:r w:rsidR="002820AE" w:rsidRPr="002E56F2">
        <w:rPr>
          <w:rFonts w:ascii="Book Antiqua" w:hAnsi="Book Antiqua"/>
          <w:sz w:val="24"/>
        </w:rPr>
        <w:t>to complete</w:t>
      </w:r>
      <w:r w:rsidR="00A44956" w:rsidRPr="002E56F2">
        <w:rPr>
          <w:rFonts w:ascii="Book Antiqua" w:hAnsi="Book Antiqua"/>
          <w:sz w:val="24"/>
        </w:rPr>
        <w:t xml:space="preserve"> ESD</w:t>
      </w:r>
      <w:r w:rsidR="001105F6" w:rsidRPr="002E56F2">
        <w:rPr>
          <w:rFonts w:ascii="Book Antiqua" w:hAnsi="Book Antiqua"/>
          <w:sz w:val="24"/>
        </w:rPr>
        <w:t xml:space="preserve"> </w:t>
      </w:r>
      <w:r w:rsidR="00CE0B8A" w:rsidRPr="002E56F2">
        <w:rPr>
          <w:rFonts w:ascii="Book Antiqua" w:hAnsi="Book Antiqua"/>
          <w:sz w:val="24"/>
        </w:rPr>
        <w:t>was</w:t>
      </w:r>
      <w:r w:rsidR="00BA49CC" w:rsidRPr="002E56F2">
        <w:rPr>
          <w:rFonts w:ascii="Book Antiqua" w:hAnsi="Book Antiqua"/>
          <w:sz w:val="24"/>
        </w:rPr>
        <w:t xml:space="preserve"> </w:t>
      </w:r>
      <w:r w:rsidR="009D691A" w:rsidRPr="00C5184F">
        <w:rPr>
          <w:rFonts w:ascii="Book Antiqua" w:hAnsi="Book Antiqua"/>
          <w:sz w:val="24"/>
        </w:rPr>
        <w:t>6</w:t>
      </w:r>
      <w:r w:rsidR="00E17003" w:rsidRPr="00C5184F">
        <w:rPr>
          <w:rFonts w:ascii="Book Antiqua" w:hAnsi="Book Antiqua"/>
          <w:sz w:val="24"/>
        </w:rPr>
        <w:t>0</w:t>
      </w:r>
      <w:r w:rsidR="009D691A" w:rsidRPr="002E56F2">
        <w:rPr>
          <w:rFonts w:ascii="Book Antiqua" w:hAnsi="Book Antiqua"/>
          <w:sz w:val="24"/>
        </w:rPr>
        <w:t xml:space="preserve"> </w:t>
      </w:r>
      <w:r w:rsidR="00BA49CC" w:rsidRPr="002E56F2">
        <w:rPr>
          <w:rFonts w:ascii="Book Antiqua" w:hAnsi="Book Antiqua"/>
          <w:sz w:val="24"/>
        </w:rPr>
        <w:t>min</w:t>
      </w:r>
      <w:r w:rsidR="009D691A" w:rsidRPr="002E56F2">
        <w:rPr>
          <w:rFonts w:ascii="Book Antiqua" w:hAnsi="Book Antiqua"/>
          <w:sz w:val="24"/>
        </w:rPr>
        <w:t xml:space="preserve"> (mean, </w:t>
      </w:r>
      <w:r w:rsidR="009D691A" w:rsidRPr="00C5184F">
        <w:rPr>
          <w:rFonts w:ascii="Book Antiqua" w:hAnsi="Book Antiqua"/>
          <w:sz w:val="24"/>
        </w:rPr>
        <w:t>7</w:t>
      </w:r>
      <w:r w:rsidR="00E17003" w:rsidRPr="00C5184F">
        <w:rPr>
          <w:rFonts w:ascii="Book Antiqua" w:hAnsi="Book Antiqua"/>
          <w:sz w:val="24"/>
        </w:rPr>
        <w:t>8</w:t>
      </w:r>
      <w:r w:rsidR="009D691A" w:rsidRPr="002E56F2">
        <w:rPr>
          <w:rFonts w:ascii="Book Antiqua" w:hAnsi="Book Antiqua"/>
          <w:sz w:val="24"/>
        </w:rPr>
        <w:t xml:space="preserve"> min)</w:t>
      </w:r>
      <w:r w:rsidR="00BA49CC" w:rsidRPr="002E56F2">
        <w:rPr>
          <w:rFonts w:ascii="Book Antiqua" w:hAnsi="Book Antiqua"/>
          <w:sz w:val="24"/>
        </w:rPr>
        <w:t xml:space="preserve">, </w:t>
      </w:r>
      <w:r w:rsidR="00192DAA" w:rsidRPr="002E56F2">
        <w:rPr>
          <w:rFonts w:ascii="Book Antiqua" w:hAnsi="Book Antiqua"/>
          <w:sz w:val="24"/>
        </w:rPr>
        <w:t>approximating</w:t>
      </w:r>
      <w:r w:rsidRPr="002E56F2">
        <w:rPr>
          <w:rFonts w:ascii="Book Antiqua" w:hAnsi="Book Antiqua"/>
          <w:sz w:val="24"/>
        </w:rPr>
        <w:t xml:space="preserve"> </w:t>
      </w:r>
      <w:r w:rsidR="00BD3436" w:rsidRPr="002E56F2">
        <w:rPr>
          <w:rFonts w:ascii="Book Antiqua" w:hAnsi="Book Antiqua"/>
          <w:sz w:val="24"/>
        </w:rPr>
        <w:t xml:space="preserve">the time required for </w:t>
      </w:r>
      <w:r w:rsidR="00BA49CC" w:rsidRPr="002E56F2">
        <w:rPr>
          <w:rFonts w:ascii="Book Antiqua" w:hAnsi="Book Antiqua"/>
          <w:sz w:val="24"/>
        </w:rPr>
        <w:t>conventional</w:t>
      </w:r>
      <w:r w:rsidR="001105F6" w:rsidRPr="002E56F2">
        <w:rPr>
          <w:rFonts w:ascii="Book Antiqua" w:hAnsi="Book Antiqua"/>
          <w:sz w:val="24"/>
        </w:rPr>
        <w:t>ly performed</w:t>
      </w:r>
      <w:r w:rsidR="00BA49CC" w:rsidRPr="002E56F2">
        <w:rPr>
          <w:rFonts w:ascii="Book Antiqua" w:hAnsi="Book Antiqua"/>
          <w:sz w:val="24"/>
        </w:rPr>
        <w:t xml:space="preserve"> ESD</w:t>
      </w:r>
      <w:r w:rsidR="00192DAA" w:rsidRPr="002E56F2">
        <w:rPr>
          <w:rFonts w:ascii="Book Antiqua" w:hAnsi="Book Antiqua"/>
          <w:sz w:val="24"/>
        </w:rPr>
        <w:t xml:space="preserve"> </w:t>
      </w:r>
      <w:r w:rsidR="00BD3436" w:rsidRPr="002E56F2">
        <w:rPr>
          <w:rFonts w:ascii="Book Antiqua" w:hAnsi="Book Antiqua"/>
          <w:sz w:val="24"/>
        </w:rPr>
        <w:t>(median, 90 min) in one large multicenter study</w:t>
      </w:r>
      <w:r w:rsidR="000D1758" w:rsidRPr="002E56F2">
        <w:rPr>
          <w:rFonts w:ascii="Book Antiqua" w:hAnsi="Book Antiqua"/>
          <w:sz w:val="24"/>
          <w:vertAlign w:val="superscript"/>
        </w:rPr>
        <w:t>[</w:t>
      </w:r>
      <w:hyperlink w:anchor="_ENREF_9" w:tooltip="Tsujii, 2015 #48" w:history="1">
        <w:r w:rsidR="005B486C" w:rsidRPr="002E56F2">
          <w:rPr>
            <w:rFonts w:ascii="Book Antiqua" w:hAnsi="Book Antiqua"/>
            <w:sz w:val="24"/>
            <w:vertAlign w:val="superscript"/>
          </w:rPr>
          <w:t>8</w:t>
        </w:r>
      </w:hyperlink>
      <w:r w:rsidR="000D1758" w:rsidRPr="002E56F2">
        <w:rPr>
          <w:rFonts w:ascii="Book Antiqua" w:hAnsi="Book Antiqua"/>
          <w:sz w:val="24"/>
          <w:vertAlign w:val="superscript"/>
        </w:rPr>
        <w:t>]</w:t>
      </w:r>
      <w:r w:rsidR="000D1758" w:rsidRPr="002E56F2">
        <w:rPr>
          <w:rFonts w:ascii="Book Antiqua" w:hAnsi="Book Antiqua"/>
          <w:sz w:val="24"/>
        </w:rPr>
        <w:t>.</w:t>
      </w:r>
    </w:p>
    <w:p w14:paraId="623682B8" w14:textId="3DD27314" w:rsidR="001C3168" w:rsidRPr="002E56F2" w:rsidRDefault="00CA223E" w:rsidP="0035705F">
      <w:pPr>
        <w:adjustRightInd w:val="0"/>
        <w:snapToGrid w:val="0"/>
        <w:spacing w:line="360" w:lineRule="auto"/>
        <w:ind w:firstLineChars="100" w:firstLine="240"/>
        <w:rPr>
          <w:rFonts w:ascii="Book Antiqua" w:hAnsi="Book Antiqua"/>
          <w:sz w:val="24"/>
        </w:rPr>
      </w:pPr>
      <w:r w:rsidRPr="002E56F2">
        <w:rPr>
          <w:rFonts w:ascii="Book Antiqua" w:hAnsi="Book Antiqua"/>
          <w:sz w:val="24"/>
        </w:rPr>
        <w:t xml:space="preserve">Our study has </w:t>
      </w:r>
      <w:r w:rsidR="002E198B" w:rsidRPr="002E56F2">
        <w:rPr>
          <w:rFonts w:ascii="Book Antiqua" w:hAnsi="Book Antiqua"/>
          <w:sz w:val="24"/>
        </w:rPr>
        <w:t>three</w:t>
      </w:r>
      <w:r w:rsidR="004A5F92" w:rsidRPr="002E56F2">
        <w:rPr>
          <w:rFonts w:ascii="Book Antiqua" w:hAnsi="Book Antiqua"/>
          <w:sz w:val="24"/>
        </w:rPr>
        <w:t xml:space="preserve"> </w:t>
      </w:r>
      <w:r w:rsidR="00F31756" w:rsidRPr="002E56F2">
        <w:rPr>
          <w:rFonts w:ascii="Book Antiqua" w:hAnsi="Book Antiqua"/>
          <w:sz w:val="24"/>
        </w:rPr>
        <w:t>limitations</w:t>
      </w:r>
      <w:r w:rsidR="006D5DE6" w:rsidRPr="00C5184F">
        <w:rPr>
          <w:rFonts w:ascii="Book Antiqua" w:hAnsi="Book Antiqua"/>
          <w:sz w:val="24"/>
        </w:rPr>
        <w:t>.</w:t>
      </w:r>
      <w:r w:rsidR="003630BF" w:rsidRPr="00C5184F">
        <w:rPr>
          <w:rFonts w:ascii="Book Antiqua" w:hAnsi="Book Antiqua"/>
          <w:sz w:val="24"/>
        </w:rPr>
        <w:t xml:space="preserve"> </w:t>
      </w:r>
      <w:r w:rsidR="006D5DE6" w:rsidRPr="00C5184F">
        <w:rPr>
          <w:rFonts w:ascii="Book Antiqua" w:hAnsi="Book Antiqua"/>
          <w:sz w:val="24"/>
        </w:rPr>
        <w:t>I</w:t>
      </w:r>
      <w:r w:rsidR="004B3DDB" w:rsidRPr="00C5184F">
        <w:rPr>
          <w:rFonts w:ascii="Book Antiqua" w:hAnsi="Book Antiqua"/>
          <w:sz w:val="24"/>
        </w:rPr>
        <w:t>t</w:t>
      </w:r>
      <w:r w:rsidR="006D2974" w:rsidRPr="002E56F2">
        <w:rPr>
          <w:rFonts w:ascii="Book Antiqua" w:hAnsi="Book Antiqua"/>
          <w:sz w:val="24"/>
        </w:rPr>
        <w:t xml:space="preserve"> </w:t>
      </w:r>
      <w:r w:rsidR="002E198B" w:rsidRPr="002E56F2">
        <w:rPr>
          <w:rFonts w:ascii="Book Antiqua" w:hAnsi="Book Antiqua"/>
          <w:sz w:val="24"/>
        </w:rPr>
        <w:t>is</w:t>
      </w:r>
      <w:r w:rsidR="006D2974" w:rsidRPr="002E56F2">
        <w:rPr>
          <w:rFonts w:ascii="Book Antiqua" w:hAnsi="Book Antiqua"/>
          <w:sz w:val="24"/>
        </w:rPr>
        <w:t xml:space="preserve"> retrospective</w:t>
      </w:r>
      <w:r w:rsidR="006D5DE6" w:rsidRPr="002E56F2">
        <w:rPr>
          <w:rFonts w:ascii="Book Antiqua" w:hAnsi="Book Antiqua"/>
          <w:sz w:val="24"/>
        </w:rPr>
        <w:t>, a</w:t>
      </w:r>
      <w:r w:rsidR="002E198B" w:rsidRPr="002E56F2">
        <w:rPr>
          <w:rFonts w:ascii="Book Antiqua" w:hAnsi="Book Antiqua"/>
          <w:sz w:val="24"/>
        </w:rPr>
        <w:t xml:space="preserve">lthough data </w:t>
      </w:r>
      <w:r w:rsidR="006C11EB" w:rsidRPr="002E56F2">
        <w:rPr>
          <w:rFonts w:ascii="Book Antiqua" w:hAnsi="Book Antiqua"/>
          <w:sz w:val="24"/>
        </w:rPr>
        <w:t xml:space="preserve">were </w:t>
      </w:r>
      <w:r w:rsidR="002E198B" w:rsidRPr="002E56F2">
        <w:rPr>
          <w:rFonts w:ascii="Book Antiqua" w:hAnsi="Book Antiqua"/>
          <w:sz w:val="24"/>
        </w:rPr>
        <w:t xml:space="preserve">collected </w:t>
      </w:r>
      <w:r w:rsidR="003A670E" w:rsidRPr="002E56F2">
        <w:rPr>
          <w:rFonts w:ascii="Book Antiqua" w:hAnsi="Book Antiqua"/>
          <w:sz w:val="24"/>
        </w:rPr>
        <w:t>from consecutive patients</w:t>
      </w:r>
      <w:r w:rsidR="006D5DE6" w:rsidRPr="00C5184F">
        <w:rPr>
          <w:rFonts w:ascii="Book Antiqua" w:hAnsi="Book Antiqua"/>
          <w:sz w:val="24"/>
        </w:rPr>
        <w:t>,</w:t>
      </w:r>
      <w:r w:rsidR="002E198B" w:rsidRPr="002E56F2">
        <w:rPr>
          <w:rFonts w:ascii="Book Antiqua" w:hAnsi="Book Antiqua"/>
          <w:sz w:val="24"/>
        </w:rPr>
        <w:t xml:space="preserve"> it </w:t>
      </w:r>
      <w:r w:rsidR="004B3DDB" w:rsidRPr="002E56F2">
        <w:rPr>
          <w:rFonts w:ascii="Book Antiqua" w:hAnsi="Book Antiqua"/>
          <w:sz w:val="24"/>
        </w:rPr>
        <w:t xml:space="preserve">was conducted at a </w:t>
      </w:r>
      <w:r w:rsidR="006D2974" w:rsidRPr="002E56F2">
        <w:rPr>
          <w:rFonts w:ascii="Book Antiqua" w:hAnsi="Book Antiqua"/>
          <w:sz w:val="24"/>
        </w:rPr>
        <w:t>single</w:t>
      </w:r>
      <w:r w:rsidR="002A43C3" w:rsidRPr="002E56F2">
        <w:rPr>
          <w:rFonts w:ascii="Book Antiqua" w:hAnsi="Book Antiqua"/>
          <w:sz w:val="24"/>
        </w:rPr>
        <w:t xml:space="preserve"> </w:t>
      </w:r>
      <w:r w:rsidR="006D2974" w:rsidRPr="002E56F2">
        <w:rPr>
          <w:rFonts w:ascii="Book Antiqua" w:hAnsi="Book Antiqua"/>
          <w:sz w:val="24"/>
        </w:rPr>
        <w:t>center</w:t>
      </w:r>
      <w:r w:rsidR="005127EE" w:rsidRPr="002E56F2">
        <w:rPr>
          <w:rFonts w:ascii="Book Antiqua" w:hAnsi="Book Antiqua"/>
          <w:sz w:val="24"/>
        </w:rPr>
        <w:t>;</w:t>
      </w:r>
      <w:r w:rsidR="006D2974" w:rsidRPr="002E56F2">
        <w:rPr>
          <w:rFonts w:ascii="Book Antiqua" w:hAnsi="Book Antiqua"/>
          <w:sz w:val="24"/>
        </w:rPr>
        <w:t xml:space="preserve"> </w:t>
      </w:r>
      <w:r w:rsidR="005127EE" w:rsidRPr="002E56F2">
        <w:rPr>
          <w:rFonts w:ascii="Book Antiqua" w:hAnsi="Book Antiqua"/>
          <w:sz w:val="24"/>
        </w:rPr>
        <w:t xml:space="preserve">and </w:t>
      </w:r>
      <w:r w:rsidR="004B3DDB" w:rsidRPr="002E56F2">
        <w:rPr>
          <w:rFonts w:ascii="Book Antiqua" w:hAnsi="Book Antiqua"/>
          <w:sz w:val="24"/>
        </w:rPr>
        <w:t xml:space="preserve">no comparison </w:t>
      </w:r>
      <w:r w:rsidR="00464B23" w:rsidRPr="002E56F2">
        <w:rPr>
          <w:rFonts w:ascii="Book Antiqua" w:hAnsi="Book Antiqua"/>
          <w:sz w:val="24"/>
        </w:rPr>
        <w:t xml:space="preserve">with another device </w:t>
      </w:r>
      <w:r w:rsidR="004B3DDB" w:rsidRPr="002E56F2">
        <w:rPr>
          <w:rFonts w:ascii="Book Antiqua" w:hAnsi="Book Antiqua"/>
          <w:sz w:val="24"/>
        </w:rPr>
        <w:t xml:space="preserve">was </w:t>
      </w:r>
      <w:r w:rsidR="002A43C3" w:rsidRPr="002E56F2">
        <w:rPr>
          <w:rFonts w:ascii="Book Antiqua" w:hAnsi="Book Antiqua"/>
          <w:sz w:val="24"/>
        </w:rPr>
        <w:t>attempted</w:t>
      </w:r>
      <w:r w:rsidR="006D2974" w:rsidRPr="002E56F2">
        <w:rPr>
          <w:rFonts w:ascii="Book Antiqua" w:hAnsi="Book Antiqua"/>
          <w:sz w:val="24"/>
        </w:rPr>
        <w:t xml:space="preserve">. However, </w:t>
      </w:r>
      <w:r w:rsidR="007E338A" w:rsidRPr="002E56F2">
        <w:rPr>
          <w:rFonts w:ascii="Book Antiqua" w:hAnsi="Book Antiqua"/>
          <w:sz w:val="24"/>
        </w:rPr>
        <w:t>strength</w:t>
      </w:r>
      <w:r w:rsidR="001F77FD" w:rsidRPr="002E56F2">
        <w:rPr>
          <w:rFonts w:ascii="Book Antiqua" w:hAnsi="Book Antiqua"/>
          <w:sz w:val="24"/>
        </w:rPr>
        <w:t>s</w:t>
      </w:r>
      <w:r w:rsidR="007E338A" w:rsidRPr="002E56F2">
        <w:rPr>
          <w:rFonts w:ascii="Book Antiqua" w:hAnsi="Book Antiqua"/>
          <w:sz w:val="24"/>
        </w:rPr>
        <w:t xml:space="preserve"> of the </w:t>
      </w:r>
      <w:r w:rsidR="00761C5A" w:rsidRPr="002E56F2">
        <w:rPr>
          <w:rFonts w:ascii="Book Antiqua" w:hAnsi="Book Antiqua"/>
          <w:sz w:val="24"/>
        </w:rPr>
        <w:t xml:space="preserve">study </w:t>
      </w:r>
      <w:r w:rsidR="004B3DDB" w:rsidRPr="002E56F2">
        <w:rPr>
          <w:rFonts w:ascii="Book Antiqua" w:hAnsi="Book Antiqua"/>
          <w:sz w:val="24"/>
        </w:rPr>
        <w:t xml:space="preserve">include </w:t>
      </w:r>
      <w:r w:rsidR="007E338A" w:rsidRPr="002E56F2">
        <w:rPr>
          <w:rFonts w:ascii="Book Antiqua" w:hAnsi="Book Antiqua"/>
          <w:sz w:val="24"/>
        </w:rPr>
        <w:t xml:space="preserve">the </w:t>
      </w:r>
      <w:r w:rsidR="00761C5A" w:rsidRPr="002E56F2">
        <w:rPr>
          <w:rFonts w:ascii="Book Antiqua" w:hAnsi="Book Antiqua"/>
          <w:sz w:val="24"/>
        </w:rPr>
        <w:t>sizeable patient population</w:t>
      </w:r>
      <w:r w:rsidR="006D2974" w:rsidRPr="002E56F2">
        <w:rPr>
          <w:rFonts w:ascii="Book Antiqua" w:hAnsi="Book Antiqua"/>
          <w:sz w:val="24"/>
        </w:rPr>
        <w:t xml:space="preserve"> and </w:t>
      </w:r>
      <w:r w:rsidR="00F754EB" w:rsidRPr="002E56F2">
        <w:rPr>
          <w:rFonts w:ascii="Book Antiqua" w:hAnsi="Book Antiqua"/>
          <w:sz w:val="24"/>
        </w:rPr>
        <w:t xml:space="preserve">the </w:t>
      </w:r>
      <w:r w:rsidR="00E2716B" w:rsidRPr="002E56F2">
        <w:rPr>
          <w:rFonts w:ascii="Book Antiqua" w:hAnsi="Book Antiqua"/>
          <w:sz w:val="24"/>
        </w:rPr>
        <w:t>extended</w:t>
      </w:r>
      <w:r w:rsidR="006D2974" w:rsidRPr="002E56F2">
        <w:rPr>
          <w:rFonts w:ascii="Book Antiqua" w:hAnsi="Book Antiqua"/>
          <w:sz w:val="24"/>
        </w:rPr>
        <w:t xml:space="preserve"> follow-up</w:t>
      </w:r>
      <w:r w:rsidR="00E2716B" w:rsidRPr="002E56F2">
        <w:rPr>
          <w:rFonts w:ascii="Book Antiqua" w:hAnsi="Book Antiqua"/>
          <w:sz w:val="24"/>
        </w:rPr>
        <w:t xml:space="preserve"> period</w:t>
      </w:r>
      <w:r w:rsidR="006D2974" w:rsidRPr="002E56F2">
        <w:rPr>
          <w:rFonts w:ascii="Book Antiqua" w:hAnsi="Book Antiqua"/>
          <w:sz w:val="24"/>
        </w:rPr>
        <w:t xml:space="preserve">, </w:t>
      </w:r>
      <w:r w:rsidR="00192DAA" w:rsidRPr="002E56F2">
        <w:rPr>
          <w:rFonts w:ascii="Book Antiqua" w:hAnsi="Book Antiqua"/>
          <w:sz w:val="24"/>
        </w:rPr>
        <w:t xml:space="preserve">both </w:t>
      </w:r>
      <w:r w:rsidR="006D2974" w:rsidRPr="002E56F2">
        <w:rPr>
          <w:rFonts w:ascii="Book Antiqua" w:hAnsi="Book Antiqua"/>
          <w:sz w:val="24"/>
        </w:rPr>
        <w:t>provid</w:t>
      </w:r>
      <w:r w:rsidR="00E2716B" w:rsidRPr="002E56F2">
        <w:rPr>
          <w:rFonts w:ascii="Book Antiqua" w:hAnsi="Book Antiqua"/>
          <w:sz w:val="24"/>
        </w:rPr>
        <w:t>ing</w:t>
      </w:r>
      <w:r w:rsidR="006D2974" w:rsidRPr="002E56F2">
        <w:rPr>
          <w:rFonts w:ascii="Book Antiqua" w:hAnsi="Book Antiqua"/>
          <w:sz w:val="24"/>
        </w:rPr>
        <w:t xml:space="preserve"> </w:t>
      </w:r>
      <w:r w:rsidR="00E2716B" w:rsidRPr="002E56F2">
        <w:rPr>
          <w:rFonts w:ascii="Book Antiqua" w:hAnsi="Book Antiqua"/>
          <w:sz w:val="24"/>
        </w:rPr>
        <w:t>valuable data on</w:t>
      </w:r>
      <w:r w:rsidR="006D2974" w:rsidRPr="002E56F2">
        <w:rPr>
          <w:rFonts w:ascii="Book Antiqua" w:hAnsi="Book Antiqua"/>
          <w:sz w:val="24"/>
        </w:rPr>
        <w:t xml:space="preserve"> </w:t>
      </w:r>
      <w:r w:rsidR="004B3DDB" w:rsidRPr="002E56F2">
        <w:rPr>
          <w:rFonts w:ascii="Book Antiqua" w:hAnsi="Book Antiqua"/>
          <w:sz w:val="24"/>
        </w:rPr>
        <w:t xml:space="preserve">the </w:t>
      </w:r>
      <w:r w:rsidR="006D2974" w:rsidRPr="002E56F2">
        <w:rPr>
          <w:rFonts w:ascii="Book Antiqua" w:hAnsi="Book Antiqua"/>
          <w:sz w:val="24"/>
        </w:rPr>
        <w:t>feasibility</w:t>
      </w:r>
      <w:r w:rsidR="00F754EB" w:rsidRPr="002E56F2">
        <w:rPr>
          <w:rFonts w:ascii="Book Antiqua" w:hAnsi="Book Antiqua"/>
          <w:sz w:val="24"/>
        </w:rPr>
        <w:t>, safety</w:t>
      </w:r>
      <w:r w:rsidR="006D2974" w:rsidRPr="002E56F2">
        <w:rPr>
          <w:rFonts w:ascii="Book Antiqua" w:hAnsi="Book Antiqua"/>
          <w:sz w:val="24"/>
        </w:rPr>
        <w:t>, and efficacy of SB</w:t>
      </w:r>
      <w:r w:rsidR="004B3DDB" w:rsidRPr="002E56F2">
        <w:rPr>
          <w:rFonts w:ascii="Book Antiqua" w:hAnsi="Book Antiqua"/>
          <w:sz w:val="24"/>
        </w:rPr>
        <w:t xml:space="preserve"> k</w:t>
      </w:r>
      <w:r w:rsidR="006D2974" w:rsidRPr="002E56F2">
        <w:rPr>
          <w:rFonts w:ascii="Book Antiqua" w:hAnsi="Book Antiqua"/>
          <w:sz w:val="24"/>
        </w:rPr>
        <w:t xml:space="preserve">nife </w:t>
      </w:r>
      <w:r w:rsidR="00F754EB" w:rsidRPr="002E56F2">
        <w:rPr>
          <w:rFonts w:ascii="Book Antiqua" w:hAnsi="Book Antiqua"/>
          <w:sz w:val="24"/>
        </w:rPr>
        <w:t>usage for esophageal ESD.</w:t>
      </w:r>
    </w:p>
    <w:p w14:paraId="61A016A7" w14:textId="52AAEC7C" w:rsidR="005246B4" w:rsidRPr="002E56F2" w:rsidRDefault="006D2974" w:rsidP="0035705F">
      <w:pPr>
        <w:adjustRightInd w:val="0"/>
        <w:snapToGrid w:val="0"/>
        <w:spacing w:line="360" w:lineRule="auto"/>
        <w:ind w:firstLineChars="100" w:firstLine="240"/>
        <w:rPr>
          <w:rFonts w:ascii="Book Antiqua" w:hAnsi="Book Antiqua"/>
          <w:sz w:val="24"/>
        </w:rPr>
      </w:pPr>
      <w:bookmarkStart w:id="181" w:name="_Hlk508632719"/>
      <w:r w:rsidRPr="002E56F2">
        <w:rPr>
          <w:rFonts w:ascii="Book Antiqua" w:hAnsi="Book Antiqua"/>
          <w:sz w:val="24"/>
        </w:rPr>
        <w:t xml:space="preserve">In </w:t>
      </w:r>
      <w:r w:rsidR="00F31756" w:rsidRPr="002E56F2">
        <w:rPr>
          <w:rFonts w:ascii="Book Antiqua" w:hAnsi="Book Antiqua"/>
          <w:sz w:val="24"/>
        </w:rPr>
        <w:t>conclusion</w:t>
      </w:r>
      <w:r w:rsidRPr="002E56F2">
        <w:rPr>
          <w:rFonts w:ascii="Book Antiqua" w:hAnsi="Book Antiqua"/>
          <w:sz w:val="24"/>
        </w:rPr>
        <w:t xml:space="preserve">, ESD </w:t>
      </w:r>
      <w:r w:rsidR="002820AE" w:rsidRPr="002E56F2">
        <w:rPr>
          <w:rFonts w:ascii="Book Antiqua" w:hAnsi="Book Antiqua"/>
          <w:sz w:val="24"/>
        </w:rPr>
        <w:t xml:space="preserve">procedures </w:t>
      </w:r>
      <w:r w:rsidR="009C71A1" w:rsidRPr="002E56F2">
        <w:rPr>
          <w:rFonts w:ascii="Book Antiqua" w:hAnsi="Book Antiqua"/>
          <w:sz w:val="24"/>
        </w:rPr>
        <w:t>using</w:t>
      </w:r>
      <w:r w:rsidR="00761C5A" w:rsidRPr="002E56F2">
        <w:rPr>
          <w:rFonts w:ascii="Book Antiqua" w:hAnsi="Book Antiqua"/>
          <w:sz w:val="24"/>
        </w:rPr>
        <w:t xml:space="preserve"> </w:t>
      </w:r>
      <w:r w:rsidR="004B3DDB" w:rsidRPr="002E56F2">
        <w:rPr>
          <w:rFonts w:ascii="Book Antiqua" w:hAnsi="Book Antiqua"/>
          <w:sz w:val="24"/>
        </w:rPr>
        <w:t xml:space="preserve">the </w:t>
      </w:r>
      <w:r w:rsidRPr="002E56F2">
        <w:rPr>
          <w:rFonts w:ascii="Book Antiqua" w:hAnsi="Book Antiqua"/>
          <w:sz w:val="24"/>
        </w:rPr>
        <w:t xml:space="preserve">SB </w:t>
      </w:r>
      <w:r w:rsidR="004B3DDB" w:rsidRPr="002E56F2">
        <w:rPr>
          <w:rFonts w:ascii="Book Antiqua" w:hAnsi="Book Antiqua"/>
          <w:sz w:val="24"/>
        </w:rPr>
        <w:t>k</w:t>
      </w:r>
      <w:r w:rsidR="00647926" w:rsidRPr="002E56F2">
        <w:rPr>
          <w:rFonts w:ascii="Book Antiqua" w:hAnsi="Book Antiqua"/>
          <w:sz w:val="24"/>
        </w:rPr>
        <w:t xml:space="preserve">nife </w:t>
      </w:r>
      <w:r w:rsidR="008F2A2C" w:rsidRPr="002E56F2">
        <w:rPr>
          <w:rFonts w:ascii="Book Antiqua" w:hAnsi="Book Antiqua"/>
          <w:sz w:val="24"/>
        </w:rPr>
        <w:t xml:space="preserve">are </w:t>
      </w:r>
      <w:r w:rsidR="004A5F92" w:rsidRPr="002E56F2">
        <w:rPr>
          <w:rFonts w:ascii="Book Antiqua" w:hAnsi="Book Antiqua"/>
          <w:sz w:val="24"/>
        </w:rPr>
        <w:t>feasible</w:t>
      </w:r>
      <w:r w:rsidR="00556BB2" w:rsidRPr="002E56F2">
        <w:rPr>
          <w:rFonts w:ascii="Book Antiqua" w:hAnsi="Book Antiqua"/>
          <w:sz w:val="24"/>
        </w:rPr>
        <w:t xml:space="preserve">, safe, and </w:t>
      </w:r>
      <w:r w:rsidRPr="002E56F2">
        <w:rPr>
          <w:rFonts w:ascii="Book Antiqua" w:hAnsi="Book Antiqua"/>
          <w:sz w:val="24"/>
        </w:rPr>
        <w:t>effective</w:t>
      </w:r>
      <w:r w:rsidR="00556BB2" w:rsidRPr="002E56F2">
        <w:rPr>
          <w:rFonts w:ascii="Book Antiqua" w:hAnsi="Book Antiqua"/>
          <w:sz w:val="24"/>
        </w:rPr>
        <w:t xml:space="preserve"> </w:t>
      </w:r>
      <w:r w:rsidR="00761C5A" w:rsidRPr="002E56F2">
        <w:rPr>
          <w:rFonts w:ascii="Book Antiqua" w:hAnsi="Book Antiqua"/>
          <w:sz w:val="24"/>
        </w:rPr>
        <w:t xml:space="preserve">for </w:t>
      </w:r>
      <w:r w:rsidRPr="002E56F2">
        <w:rPr>
          <w:rFonts w:ascii="Book Antiqua" w:hAnsi="Book Antiqua"/>
          <w:sz w:val="24"/>
        </w:rPr>
        <w:t xml:space="preserve">treating early </w:t>
      </w:r>
      <w:r w:rsidR="00FF76FA" w:rsidRPr="002E56F2">
        <w:rPr>
          <w:rFonts w:ascii="Book Antiqua" w:hAnsi="Book Antiqua"/>
          <w:sz w:val="24"/>
        </w:rPr>
        <w:t xml:space="preserve">esophageal </w:t>
      </w:r>
      <w:r w:rsidRPr="002E56F2">
        <w:rPr>
          <w:rFonts w:ascii="Book Antiqua" w:hAnsi="Book Antiqua"/>
          <w:sz w:val="24"/>
        </w:rPr>
        <w:t>neoplasms</w:t>
      </w:r>
      <w:r w:rsidR="00BC37B3" w:rsidRPr="002E56F2">
        <w:rPr>
          <w:rFonts w:ascii="Book Antiqua" w:hAnsi="Book Antiqua"/>
          <w:sz w:val="24"/>
        </w:rPr>
        <w:t>,</w:t>
      </w:r>
      <w:r w:rsidR="00761C5A" w:rsidRPr="002E56F2">
        <w:rPr>
          <w:rFonts w:ascii="Book Antiqua" w:hAnsi="Book Antiqua"/>
          <w:sz w:val="24"/>
        </w:rPr>
        <w:t xml:space="preserve"> </w:t>
      </w:r>
      <w:r w:rsidR="00BC37B3" w:rsidRPr="002E56F2">
        <w:rPr>
          <w:rFonts w:ascii="Book Antiqua" w:hAnsi="Book Antiqua"/>
          <w:sz w:val="24"/>
        </w:rPr>
        <w:t xml:space="preserve">yielding </w:t>
      </w:r>
      <w:r w:rsidRPr="002E56F2">
        <w:rPr>
          <w:rFonts w:ascii="Book Antiqua" w:hAnsi="Book Antiqua"/>
          <w:sz w:val="24"/>
        </w:rPr>
        <w:t xml:space="preserve">favorable short- and long-term </w:t>
      </w:r>
      <w:r w:rsidR="009C71A1" w:rsidRPr="002E56F2">
        <w:rPr>
          <w:rFonts w:ascii="Book Antiqua" w:hAnsi="Book Antiqua"/>
          <w:sz w:val="24"/>
        </w:rPr>
        <w:t>outcome</w:t>
      </w:r>
      <w:r w:rsidR="004B3DDB" w:rsidRPr="002E56F2">
        <w:rPr>
          <w:rFonts w:ascii="Book Antiqua" w:hAnsi="Book Antiqua"/>
          <w:sz w:val="24"/>
        </w:rPr>
        <w:t>s</w:t>
      </w:r>
      <w:r w:rsidRPr="002E56F2">
        <w:rPr>
          <w:rFonts w:ascii="Book Antiqua" w:hAnsi="Book Antiqua"/>
          <w:sz w:val="24"/>
        </w:rPr>
        <w:t xml:space="preserve">. </w:t>
      </w:r>
      <w:r w:rsidR="00B0597B" w:rsidRPr="002E56F2">
        <w:rPr>
          <w:rFonts w:ascii="Book Antiqua" w:hAnsi="Book Antiqua"/>
          <w:sz w:val="24"/>
        </w:rPr>
        <w:t>No perforation</w:t>
      </w:r>
      <w:r w:rsidR="004B3DDB" w:rsidRPr="002E56F2">
        <w:rPr>
          <w:rFonts w:ascii="Book Antiqua" w:hAnsi="Book Antiqua"/>
          <w:sz w:val="24"/>
        </w:rPr>
        <w:t xml:space="preserve"> occurred</w:t>
      </w:r>
      <w:r w:rsidR="00B0597B" w:rsidRPr="002E56F2">
        <w:rPr>
          <w:rFonts w:ascii="Book Antiqua" w:hAnsi="Book Antiqua"/>
          <w:sz w:val="24"/>
        </w:rPr>
        <w:t xml:space="preserve"> in our study </w:t>
      </w:r>
      <w:r w:rsidR="004B3DDB" w:rsidRPr="002E56F2">
        <w:rPr>
          <w:rFonts w:ascii="Book Antiqua" w:hAnsi="Book Antiqua"/>
          <w:sz w:val="24"/>
        </w:rPr>
        <w:t xml:space="preserve">population, </w:t>
      </w:r>
      <w:r w:rsidR="000E0D6F" w:rsidRPr="002E56F2">
        <w:rPr>
          <w:rFonts w:ascii="Book Antiqua" w:hAnsi="Book Antiqua"/>
          <w:sz w:val="24"/>
        </w:rPr>
        <w:t>attesting</w:t>
      </w:r>
      <w:r w:rsidR="00B0597B" w:rsidRPr="002E56F2">
        <w:rPr>
          <w:rFonts w:ascii="Book Antiqua" w:hAnsi="Book Antiqua"/>
          <w:sz w:val="24"/>
        </w:rPr>
        <w:t xml:space="preserve"> to the </w:t>
      </w:r>
      <w:r w:rsidR="004B3DDB" w:rsidRPr="002E56F2">
        <w:rPr>
          <w:rFonts w:ascii="Book Antiqua" w:hAnsi="Book Antiqua"/>
          <w:sz w:val="24"/>
        </w:rPr>
        <w:t xml:space="preserve">innovative </w:t>
      </w:r>
      <w:r w:rsidR="00B0597B" w:rsidRPr="002E56F2">
        <w:rPr>
          <w:rFonts w:ascii="Book Antiqua" w:hAnsi="Book Antiqua"/>
          <w:sz w:val="24"/>
        </w:rPr>
        <w:t xml:space="preserve">design of </w:t>
      </w:r>
      <w:r w:rsidR="004B3DDB" w:rsidRPr="002E56F2">
        <w:rPr>
          <w:rFonts w:ascii="Book Antiqua" w:hAnsi="Book Antiqua"/>
          <w:sz w:val="24"/>
        </w:rPr>
        <w:t xml:space="preserve">the </w:t>
      </w:r>
      <w:r w:rsidR="00B0597B" w:rsidRPr="002E56F2">
        <w:rPr>
          <w:rFonts w:ascii="Book Antiqua" w:hAnsi="Book Antiqua"/>
          <w:sz w:val="24"/>
        </w:rPr>
        <w:t xml:space="preserve">SB </w:t>
      </w:r>
      <w:r w:rsidR="004B3DDB" w:rsidRPr="002E56F2">
        <w:rPr>
          <w:rFonts w:ascii="Book Antiqua" w:hAnsi="Book Antiqua"/>
          <w:sz w:val="24"/>
        </w:rPr>
        <w:t>k</w:t>
      </w:r>
      <w:r w:rsidR="00B0597B" w:rsidRPr="002E56F2">
        <w:rPr>
          <w:rFonts w:ascii="Book Antiqua" w:hAnsi="Book Antiqua"/>
          <w:sz w:val="24"/>
        </w:rPr>
        <w:t>nife</w:t>
      </w:r>
      <w:r w:rsidR="007514BC" w:rsidRPr="00C5184F">
        <w:rPr>
          <w:rFonts w:ascii="Book Antiqua" w:hAnsi="Book Antiqua"/>
          <w:sz w:val="24"/>
        </w:rPr>
        <w:t>,</w:t>
      </w:r>
      <w:r w:rsidR="00B0597B" w:rsidRPr="00C5184F">
        <w:rPr>
          <w:rFonts w:ascii="Book Antiqua" w:hAnsi="Book Antiqua"/>
          <w:sz w:val="24"/>
        </w:rPr>
        <w:t xml:space="preserve"> </w:t>
      </w:r>
      <w:r w:rsidR="007514BC" w:rsidRPr="00C5184F">
        <w:rPr>
          <w:rFonts w:ascii="Book Antiqua" w:hAnsi="Book Antiqua"/>
          <w:sz w:val="24"/>
        </w:rPr>
        <w:t>which</w:t>
      </w:r>
      <w:r w:rsidR="007514BC" w:rsidRPr="002E56F2">
        <w:rPr>
          <w:rFonts w:ascii="Book Antiqua" w:hAnsi="Book Antiqua"/>
          <w:sz w:val="24"/>
        </w:rPr>
        <w:t xml:space="preserve"> </w:t>
      </w:r>
      <w:r w:rsidR="00B0597B" w:rsidRPr="002E56F2">
        <w:rPr>
          <w:rFonts w:ascii="Book Antiqua" w:hAnsi="Book Antiqua"/>
          <w:sz w:val="24"/>
        </w:rPr>
        <w:t xml:space="preserve">allows </w:t>
      </w:r>
      <w:r w:rsidR="000E0D6F" w:rsidRPr="002E56F2">
        <w:rPr>
          <w:rFonts w:ascii="Book Antiqua" w:hAnsi="Book Antiqua"/>
          <w:sz w:val="24"/>
        </w:rPr>
        <w:t>better control for safer dissection</w:t>
      </w:r>
      <w:r w:rsidR="00B0597B" w:rsidRPr="002E56F2">
        <w:rPr>
          <w:rFonts w:ascii="Book Antiqua" w:hAnsi="Book Antiqua"/>
          <w:sz w:val="24"/>
        </w:rPr>
        <w:t xml:space="preserve">. </w:t>
      </w:r>
      <w:r w:rsidR="006930CD" w:rsidRPr="00C5184F">
        <w:rPr>
          <w:rFonts w:ascii="Book Antiqua" w:hAnsi="Book Antiqua"/>
          <w:sz w:val="24"/>
        </w:rPr>
        <w:t>The a</w:t>
      </w:r>
      <w:r w:rsidR="00761C5A" w:rsidRPr="00C5184F">
        <w:rPr>
          <w:rFonts w:ascii="Book Antiqua" w:hAnsi="Book Antiqua"/>
          <w:sz w:val="24"/>
        </w:rPr>
        <w:t>vailability</w:t>
      </w:r>
      <w:r w:rsidR="00647926" w:rsidRPr="002E56F2">
        <w:rPr>
          <w:rFonts w:ascii="Book Antiqua" w:hAnsi="Book Antiqua"/>
          <w:sz w:val="24"/>
        </w:rPr>
        <w:t xml:space="preserve"> </w:t>
      </w:r>
      <w:r w:rsidR="007E338A" w:rsidRPr="002E56F2">
        <w:rPr>
          <w:rFonts w:ascii="Book Antiqua" w:hAnsi="Book Antiqua"/>
          <w:sz w:val="24"/>
        </w:rPr>
        <w:t xml:space="preserve">of this tool may </w:t>
      </w:r>
      <w:r w:rsidR="00B93DB4" w:rsidRPr="002E56F2">
        <w:rPr>
          <w:rFonts w:ascii="Book Antiqua" w:hAnsi="Book Antiqua"/>
          <w:sz w:val="24"/>
        </w:rPr>
        <w:t>promote</w:t>
      </w:r>
      <w:r w:rsidR="007E338A" w:rsidRPr="002E56F2">
        <w:rPr>
          <w:rFonts w:ascii="Book Antiqua" w:hAnsi="Book Antiqua"/>
          <w:sz w:val="24"/>
        </w:rPr>
        <w:t xml:space="preserve"> </w:t>
      </w:r>
      <w:r w:rsidRPr="002E56F2">
        <w:rPr>
          <w:rFonts w:ascii="Book Antiqua" w:hAnsi="Book Antiqua"/>
          <w:sz w:val="24"/>
        </w:rPr>
        <w:t xml:space="preserve">widespread adoption of ESD </w:t>
      </w:r>
      <w:r w:rsidR="00761C5A" w:rsidRPr="002E56F2">
        <w:rPr>
          <w:rFonts w:ascii="Book Antiqua" w:hAnsi="Book Antiqua"/>
          <w:sz w:val="24"/>
        </w:rPr>
        <w:t xml:space="preserve">to </w:t>
      </w:r>
      <w:r w:rsidR="009C71A1" w:rsidRPr="002E56F2">
        <w:rPr>
          <w:rFonts w:ascii="Book Antiqua" w:hAnsi="Book Antiqua"/>
          <w:sz w:val="24"/>
        </w:rPr>
        <w:t>treat</w:t>
      </w:r>
      <w:r w:rsidR="004A5F92" w:rsidRPr="002E56F2">
        <w:rPr>
          <w:rFonts w:ascii="Book Antiqua" w:hAnsi="Book Antiqua"/>
          <w:sz w:val="24"/>
        </w:rPr>
        <w:t xml:space="preserve"> </w:t>
      </w:r>
      <w:r w:rsidR="009C71A1" w:rsidRPr="002E56F2">
        <w:rPr>
          <w:rFonts w:ascii="Book Antiqua" w:hAnsi="Book Antiqua"/>
          <w:sz w:val="24"/>
        </w:rPr>
        <w:t>early</w:t>
      </w:r>
      <w:r w:rsidR="004B3DDB" w:rsidRPr="002E56F2">
        <w:rPr>
          <w:rFonts w:ascii="Book Antiqua" w:hAnsi="Book Antiqua"/>
          <w:sz w:val="24"/>
        </w:rPr>
        <w:t>-</w:t>
      </w:r>
      <w:r w:rsidR="009C71A1" w:rsidRPr="002E56F2">
        <w:rPr>
          <w:rFonts w:ascii="Book Antiqua" w:hAnsi="Book Antiqua"/>
          <w:sz w:val="24"/>
        </w:rPr>
        <w:t>stage</w:t>
      </w:r>
      <w:r w:rsidR="00BC37B3" w:rsidRPr="002E56F2">
        <w:rPr>
          <w:rFonts w:ascii="Book Antiqua" w:hAnsi="Book Antiqua"/>
          <w:sz w:val="24"/>
        </w:rPr>
        <w:t xml:space="preserve"> cancers of the esophagus</w:t>
      </w:r>
      <w:r w:rsidRPr="002E56F2">
        <w:rPr>
          <w:rFonts w:ascii="Book Antiqua" w:hAnsi="Book Antiqua"/>
          <w:sz w:val="24"/>
        </w:rPr>
        <w:t>.</w:t>
      </w:r>
      <w:r w:rsidR="00B373CF" w:rsidRPr="00C5184F">
        <w:rPr>
          <w:rFonts w:ascii="Book Antiqua" w:hAnsi="Book Antiqua"/>
          <w:sz w:val="24"/>
        </w:rPr>
        <w:t xml:space="preserve"> There is need to conduct RCT studies to compare this new innovative device with established devices.</w:t>
      </w:r>
    </w:p>
    <w:bookmarkEnd w:id="181"/>
    <w:p w14:paraId="4FF08865" w14:textId="4CC4937B" w:rsidR="009353A0" w:rsidRPr="00C5184F" w:rsidRDefault="009353A0" w:rsidP="0035705F">
      <w:pPr>
        <w:adjustRightInd w:val="0"/>
        <w:snapToGrid w:val="0"/>
        <w:spacing w:line="360" w:lineRule="auto"/>
        <w:rPr>
          <w:rFonts w:ascii="Book Antiqua" w:eastAsia="SimSun" w:hAnsi="Book Antiqua"/>
          <w:sz w:val="24"/>
          <w:lang w:eastAsia="zh-CN"/>
        </w:rPr>
      </w:pPr>
    </w:p>
    <w:p w14:paraId="37540BEC" w14:textId="51E28CD4" w:rsidR="009353A0" w:rsidRPr="00C5184F" w:rsidRDefault="009353A0" w:rsidP="0035705F">
      <w:pPr>
        <w:adjustRightInd w:val="0"/>
        <w:snapToGrid w:val="0"/>
        <w:spacing w:line="360" w:lineRule="auto"/>
        <w:rPr>
          <w:rFonts w:ascii="Book Antiqua" w:hAnsi="Book Antiqua"/>
          <w:color w:val="000000"/>
          <w:sz w:val="24"/>
        </w:rPr>
      </w:pPr>
      <w:r w:rsidRPr="00C5184F">
        <w:rPr>
          <w:rFonts w:ascii="Book Antiqua" w:hAnsi="Book Antiqua"/>
          <w:b/>
          <w:color w:val="000000"/>
          <w:sz w:val="24"/>
        </w:rPr>
        <w:t xml:space="preserve">ARTICLE HIGHLIGHTS </w:t>
      </w:r>
    </w:p>
    <w:p w14:paraId="2E5A2E1C" w14:textId="77777777" w:rsidR="009353A0" w:rsidRPr="00C5184F" w:rsidRDefault="009353A0" w:rsidP="0035705F">
      <w:pPr>
        <w:adjustRightInd w:val="0"/>
        <w:snapToGrid w:val="0"/>
        <w:spacing w:line="360" w:lineRule="auto"/>
        <w:rPr>
          <w:rFonts w:ascii="Book Antiqua" w:hAnsi="Book Antiqua"/>
          <w:b/>
          <w:i/>
          <w:color w:val="000000"/>
          <w:sz w:val="24"/>
        </w:rPr>
      </w:pPr>
      <w:r w:rsidRPr="00C5184F">
        <w:rPr>
          <w:rFonts w:ascii="Book Antiqua" w:hAnsi="Book Antiqua"/>
          <w:b/>
          <w:i/>
          <w:color w:val="000000"/>
          <w:sz w:val="24"/>
        </w:rPr>
        <w:t>Research background</w:t>
      </w:r>
    </w:p>
    <w:p w14:paraId="230CBD90" w14:textId="35D84621" w:rsidR="009353A0" w:rsidRDefault="006D5DE6" w:rsidP="0035705F">
      <w:pPr>
        <w:adjustRightInd w:val="0"/>
        <w:snapToGrid w:val="0"/>
        <w:spacing w:line="360" w:lineRule="auto"/>
        <w:rPr>
          <w:rFonts w:ascii="Book Antiqua" w:eastAsia="SimSun" w:hAnsi="Book Antiqua"/>
          <w:color w:val="000000"/>
          <w:sz w:val="24"/>
          <w:lang w:eastAsia="zh-CN"/>
        </w:rPr>
      </w:pPr>
      <w:r w:rsidRPr="00C5184F">
        <w:rPr>
          <w:rFonts w:ascii="Book Antiqua" w:hAnsi="Book Antiqua"/>
          <w:color w:val="000000"/>
          <w:sz w:val="24"/>
        </w:rPr>
        <w:t>Several</w:t>
      </w:r>
      <w:r w:rsidR="00376B49" w:rsidRPr="00C5184F">
        <w:rPr>
          <w:rFonts w:ascii="Book Antiqua" w:hAnsi="Book Antiqua"/>
          <w:color w:val="000000"/>
          <w:sz w:val="24"/>
        </w:rPr>
        <w:t xml:space="preserve"> conventional </w:t>
      </w:r>
      <w:r w:rsidR="00412990">
        <w:rPr>
          <w:rFonts w:ascii="Book Antiqua" w:hAnsi="Book Antiqua"/>
          <w:kern w:val="0"/>
          <w:sz w:val="24"/>
        </w:rPr>
        <w:t>endoscopic submucosal dissection (ESD)</w:t>
      </w:r>
      <w:r w:rsidR="00376B49" w:rsidRPr="00C5184F">
        <w:rPr>
          <w:rFonts w:ascii="Book Antiqua" w:hAnsi="Book Antiqua"/>
          <w:color w:val="000000"/>
          <w:sz w:val="24"/>
        </w:rPr>
        <w:t xml:space="preserve"> devices have been utilized for esophageal ESD. The thin wall with no serosa and narrow lumen of the esophageal wall make ESD more challenging in the esophagus. The restricted endoscopic maneuvering required with conventional ESD devices is also problematic </w:t>
      </w:r>
      <w:r w:rsidR="00B85580">
        <w:rPr>
          <w:rFonts w:ascii="Book Antiqua" w:hAnsi="Book Antiqua"/>
          <w:color w:val="000000"/>
          <w:sz w:val="24"/>
        </w:rPr>
        <w:t>owing</w:t>
      </w:r>
      <w:r w:rsidR="00B85580" w:rsidRPr="00C5184F">
        <w:rPr>
          <w:rFonts w:ascii="Book Antiqua" w:hAnsi="Book Antiqua"/>
          <w:color w:val="000000"/>
          <w:sz w:val="24"/>
        </w:rPr>
        <w:t xml:space="preserve"> </w:t>
      </w:r>
      <w:r w:rsidR="00376B49" w:rsidRPr="00C5184F">
        <w:rPr>
          <w:rFonts w:ascii="Book Antiqua" w:hAnsi="Book Antiqua"/>
          <w:color w:val="000000"/>
          <w:sz w:val="24"/>
        </w:rPr>
        <w:t>to lack of fixation to targets and the fact that these devices are partially or entirely uninsulated. These factors can lead to unintentional incisions, increasing the potential risk of adverse events such as perforation and mediastinal emphysema</w:t>
      </w:r>
      <w:r w:rsidR="00412990">
        <w:rPr>
          <w:rFonts w:ascii="Book Antiqua" w:eastAsia="SimSun" w:hAnsi="Book Antiqua" w:hint="eastAsia"/>
          <w:color w:val="000000"/>
          <w:sz w:val="24"/>
          <w:lang w:eastAsia="zh-CN"/>
        </w:rPr>
        <w:t>.</w:t>
      </w:r>
    </w:p>
    <w:p w14:paraId="7D02FCB0" w14:textId="77777777" w:rsidR="00412990" w:rsidRPr="00412990" w:rsidRDefault="00412990" w:rsidP="0035705F">
      <w:pPr>
        <w:adjustRightInd w:val="0"/>
        <w:snapToGrid w:val="0"/>
        <w:spacing w:line="360" w:lineRule="auto"/>
        <w:rPr>
          <w:rFonts w:ascii="Book Antiqua" w:eastAsia="SimSun" w:hAnsi="Book Antiqua"/>
          <w:color w:val="000000"/>
          <w:sz w:val="24"/>
          <w:lang w:eastAsia="zh-CN"/>
        </w:rPr>
      </w:pPr>
    </w:p>
    <w:p w14:paraId="3AD0F103" w14:textId="77777777" w:rsidR="009353A0" w:rsidRPr="00C5184F" w:rsidRDefault="009353A0" w:rsidP="0035705F">
      <w:pPr>
        <w:adjustRightInd w:val="0"/>
        <w:snapToGrid w:val="0"/>
        <w:spacing w:line="360" w:lineRule="auto"/>
        <w:rPr>
          <w:rFonts w:ascii="Book Antiqua" w:hAnsi="Book Antiqua"/>
          <w:b/>
          <w:i/>
          <w:color w:val="000000"/>
          <w:sz w:val="24"/>
        </w:rPr>
      </w:pPr>
      <w:r w:rsidRPr="00C5184F">
        <w:rPr>
          <w:rFonts w:ascii="Book Antiqua" w:hAnsi="Book Antiqua"/>
          <w:b/>
          <w:i/>
          <w:color w:val="000000"/>
          <w:sz w:val="24"/>
        </w:rPr>
        <w:t>Research motivation</w:t>
      </w:r>
    </w:p>
    <w:p w14:paraId="0E1E00BC" w14:textId="2D0CF15A" w:rsidR="009353A0" w:rsidRDefault="00376B49" w:rsidP="0035705F">
      <w:pPr>
        <w:adjustRightInd w:val="0"/>
        <w:snapToGrid w:val="0"/>
        <w:spacing w:line="360" w:lineRule="auto"/>
        <w:rPr>
          <w:rFonts w:ascii="Book Antiqua" w:eastAsia="SimSun" w:hAnsi="Book Antiqua"/>
          <w:color w:val="000000"/>
          <w:sz w:val="24"/>
          <w:lang w:eastAsia="zh-CN"/>
        </w:rPr>
      </w:pPr>
      <w:r w:rsidRPr="00C5184F">
        <w:rPr>
          <w:rFonts w:ascii="Book Antiqua" w:hAnsi="Book Antiqua"/>
          <w:color w:val="000000"/>
          <w:sz w:val="24"/>
        </w:rPr>
        <w:lastRenderedPageBreak/>
        <w:t xml:space="preserve">The </w:t>
      </w:r>
      <w:r w:rsidR="000B04CE">
        <w:rPr>
          <w:rFonts w:ascii="Book Antiqua" w:hAnsi="Book Antiqua"/>
          <w:color w:val="00000A"/>
          <w:kern w:val="0"/>
          <w:sz w:val="24"/>
        </w:rPr>
        <w:t>stag beetle (SB)</w:t>
      </w:r>
      <w:r w:rsidRPr="00C5184F">
        <w:rPr>
          <w:rFonts w:ascii="Book Antiqua" w:hAnsi="Book Antiqua"/>
          <w:color w:val="000000"/>
          <w:sz w:val="24"/>
        </w:rPr>
        <w:t xml:space="preserve"> knife, with its ability to grasp, assess, and then cut the targeted tissue allows endoscopists to maintain adequate dissection planes, preventing inadvertent injury to the muscular layer for safe ESD. </w:t>
      </w:r>
      <w:r w:rsidR="00B85580">
        <w:rPr>
          <w:rFonts w:ascii="Book Antiqua" w:hAnsi="Book Antiqua"/>
          <w:color w:val="000000"/>
          <w:sz w:val="24"/>
        </w:rPr>
        <w:t xml:space="preserve">Because of </w:t>
      </w:r>
      <w:r w:rsidRPr="00C5184F">
        <w:rPr>
          <w:rFonts w:ascii="Book Antiqua" w:hAnsi="Book Antiqua"/>
          <w:color w:val="000000"/>
          <w:sz w:val="24"/>
        </w:rPr>
        <w:t xml:space="preserve">these advantages, the SB Knife </w:t>
      </w:r>
      <w:r w:rsidR="00B85580">
        <w:rPr>
          <w:rFonts w:ascii="Book Antiqua" w:hAnsi="Book Antiqua"/>
          <w:color w:val="000000"/>
          <w:sz w:val="24"/>
        </w:rPr>
        <w:t>i</w:t>
      </w:r>
      <w:r w:rsidR="00B85580" w:rsidRPr="00C5184F">
        <w:rPr>
          <w:rFonts w:ascii="Book Antiqua" w:hAnsi="Book Antiqua"/>
          <w:color w:val="000000"/>
          <w:sz w:val="24"/>
        </w:rPr>
        <w:t xml:space="preserve">s </w:t>
      </w:r>
      <w:r w:rsidRPr="00C5184F">
        <w:rPr>
          <w:rFonts w:ascii="Book Antiqua" w:hAnsi="Book Antiqua"/>
          <w:color w:val="000000"/>
          <w:sz w:val="24"/>
        </w:rPr>
        <w:t>gaining acceptance, but relevant long-term outcome data is limited.</w:t>
      </w:r>
    </w:p>
    <w:p w14:paraId="6F007B8A" w14:textId="77777777" w:rsidR="00412990" w:rsidRPr="00412990" w:rsidRDefault="00412990" w:rsidP="0035705F">
      <w:pPr>
        <w:adjustRightInd w:val="0"/>
        <w:snapToGrid w:val="0"/>
        <w:spacing w:line="360" w:lineRule="auto"/>
        <w:rPr>
          <w:rFonts w:ascii="Book Antiqua" w:eastAsia="SimSun" w:hAnsi="Book Antiqua"/>
          <w:color w:val="000000"/>
          <w:sz w:val="24"/>
          <w:lang w:eastAsia="zh-CN"/>
        </w:rPr>
      </w:pPr>
    </w:p>
    <w:p w14:paraId="300EEC70" w14:textId="77777777" w:rsidR="009353A0" w:rsidRPr="00C5184F" w:rsidRDefault="009353A0" w:rsidP="0035705F">
      <w:pPr>
        <w:adjustRightInd w:val="0"/>
        <w:snapToGrid w:val="0"/>
        <w:spacing w:line="360" w:lineRule="auto"/>
        <w:rPr>
          <w:rFonts w:ascii="Book Antiqua" w:hAnsi="Book Antiqua"/>
          <w:b/>
          <w:i/>
          <w:color w:val="000000"/>
          <w:sz w:val="24"/>
        </w:rPr>
      </w:pPr>
      <w:r w:rsidRPr="00C5184F">
        <w:rPr>
          <w:rFonts w:ascii="Book Antiqua" w:hAnsi="Book Antiqua"/>
          <w:b/>
          <w:i/>
          <w:color w:val="000000"/>
          <w:sz w:val="24"/>
        </w:rPr>
        <w:t xml:space="preserve">Research objectives </w:t>
      </w:r>
    </w:p>
    <w:p w14:paraId="3DA89CAF" w14:textId="79526498" w:rsidR="009353A0" w:rsidRDefault="00376B49" w:rsidP="0035705F">
      <w:pPr>
        <w:adjustRightInd w:val="0"/>
        <w:snapToGrid w:val="0"/>
        <w:spacing w:line="360" w:lineRule="auto"/>
        <w:rPr>
          <w:rFonts w:ascii="Book Antiqua" w:eastAsia="SimSun" w:hAnsi="Book Antiqua"/>
          <w:color w:val="000000"/>
          <w:sz w:val="24"/>
          <w:lang w:eastAsia="zh-CN"/>
        </w:rPr>
      </w:pPr>
      <w:r w:rsidRPr="00C5184F">
        <w:rPr>
          <w:rFonts w:ascii="Book Antiqua" w:hAnsi="Book Antiqua"/>
          <w:color w:val="000000"/>
          <w:sz w:val="24"/>
        </w:rPr>
        <w:t xml:space="preserve">The aim of this study was to investigate use of the SB knife for ESD of early esophageal neoplasms, assessing both feasibility and safety. </w:t>
      </w:r>
      <w:r w:rsidR="00B85580">
        <w:rPr>
          <w:rFonts w:ascii="Book Antiqua" w:hAnsi="Book Antiqua"/>
          <w:color w:val="000000"/>
          <w:sz w:val="24"/>
        </w:rPr>
        <w:t>The s</w:t>
      </w:r>
      <w:r w:rsidRPr="00C5184F">
        <w:rPr>
          <w:rFonts w:ascii="Book Antiqua" w:hAnsi="Book Antiqua"/>
          <w:color w:val="000000"/>
          <w:sz w:val="24"/>
        </w:rPr>
        <w:t>ubsequent short- and long-term clinical outcomes were examined as well.</w:t>
      </w:r>
    </w:p>
    <w:p w14:paraId="10B79CA1" w14:textId="77777777" w:rsidR="00412990" w:rsidRPr="00412990" w:rsidRDefault="00412990" w:rsidP="0035705F">
      <w:pPr>
        <w:adjustRightInd w:val="0"/>
        <w:snapToGrid w:val="0"/>
        <w:spacing w:line="360" w:lineRule="auto"/>
        <w:rPr>
          <w:rFonts w:ascii="Book Antiqua" w:eastAsia="SimSun" w:hAnsi="Book Antiqua"/>
          <w:color w:val="000000"/>
          <w:sz w:val="24"/>
          <w:lang w:eastAsia="zh-CN"/>
        </w:rPr>
      </w:pPr>
    </w:p>
    <w:p w14:paraId="088FCAA8" w14:textId="77777777" w:rsidR="009353A0" w:rsidRPr="00C5184F" w:rsidRDefault="009353A0" w:rsidP="0035705F">
      <w:pPr>
        <w:adjustRightInd w:val="0"/>
        <w:snapToGrid w:val="0"/>
        <w:spacing w:line="360" w:lineRule="auto"/>
        <w:rPr>
          <w:rFonts w:ascii="Book Antiqua" w:hAnsi="Book Antiqua"/>
          <w:b/>
          <w:i/>
          <w:color w:val="000000"/>
          <w:sz w:val="24"/>
        </w:rPr>
      </w:pPr>
      <w:r w:rsidRPr="00C5184F">
        <w:rPr>
          <w:rFonts w:ascii="Book Antiqua" w:hAnsi="Book Antiqua"/>
          <w:b/>
          <w:i/>
          <w:color w:val="000000"/>
          <w:sz w:val="24"/>
        </w:rPr>
        <w:t>Research methods</w:t>
      </w:r>
    </w:p>
    <w:p w14:paraId="02425376" w14:textId="68EA2383" w:rsidR="009353A0" w:rsidRDefault="00232826" w:rsidP="0035705F">
      <w:pPr>
        <w:adjustRightInd w:val="0"/>
        <w:snapToGrid w:val="0"/>
        <w:spacing w:line="360" w:lineRule="auto"/>
        <w:rPr>
          <w:rFonts w:ascii="Book Antiqua" w:eastAsia="SimSun" w:hAnsi="Book Antiqua"/>
          <w:color w:val="000000"/>
          <w:sz w:val="24"/>
          <w:lang w:eastAsia="zh-CN"/>
        </w:rPr>
      </w:pPr>
      <w:r w:rsidRPr="00C5184F">
        <w:rPr>
          <w:rFonts w:ascii="Book Antiqua" w:hAnsi="Book Antiqua"/>
          <w:color w:val="000000"/>
          <w:sz w:val="24"/>
        </w:rPr>
        <w:t>We retrospectively reviewed 70 consecutive patients with 96 early esophageal neoplasms (HG</w:t>
      </w:r>
      <w:r w:rsidR="00CC0091" w:rsidRPr="00C5184F">
        <w:rPr>
          <w:rFonts w:ascii="Book Antiqua" w:hAnsi="Book Antiqua"/>
          <w:color w:val="000000"/>
          <w:sz w:val="24"/>
        </w:rPr>
        <w:t>IN</w:t>
      </w:r>
      <w:r w:rsidRPr="00C5184F">
        <w:rPr>
          <w:rFonts w:ascii="Book Antiqua" w:hAnsi="Book Antiqua"/>
          <w:color w:val="000000"/>
          <w:sz w:val="24"/>
        </w:rPr>
        <w:t xml:space="preserve">/SCC) treated using ESD. An SB knife was used routinely in all procedures. Clinicopathologic characteristics of </w:t>
      </w:r>
      <w:r w:rsidR="00F7301A">
        <w:rPr>
          <w:rFonts w:ascii="Book Antiqua" w:hAnsi="Book Antiqua"/>
          <w:color w:val="000000"/>
          <w:sz w:val="24"/>
        </w:rPr>
        <w:t xml:space="preserve">the </w:t>
      </w:r>
      <w:r w:rsidRPr="00C5184F">
        <w:rPr>
          <w:rFonts w:ascii="Book Antiqua" w:hAnsi="Book Antiqua"/>
          <w:color w:val="000000"/>
          <w:sz w:val="24"/>
        </w:rPr>
        <w:t xml:space="preserve">lesions and </w:t>
      </w:r>
      <w:r w:rsidR="00F7301A">
        <w:rPr>
          <w:rFonts w:ascii="Book Antiqua" w:hAnsi="Book Antiqua"/>
          <w:color w:val="000000"/>
          <w:sz w:val="24"/>
        </w:rPr>
        <w:t xml:space="preserve">rates of </w:t>
      </w:r>
      <w:r w:rsidRPr="00C5184F">
        <w:rPr>
          <w:rFonts w:ascii="Book Antiqua" w:hAnsi="Book Antiqua"/>
          <w:color w:val="000000"/>
          <w:sz w:val="24"/>
        </w:rPr>
        <w:t xml:space="preserve">procedural adverse events, </w:t>
      </w:r>
      <w:r w:rsidRPr="005728DE">
        <w:rPr>
          <w:rFonts w:ascii="Book Antiqua" w:hAnsi="Book Antiqua"/>
          <w:i/>
          <w:color w:val="000000"/>
          <w:sz w:val="24"/>
        </w:rPr>
        <w:t>en bloc</w:t>
      </w:r>
      <w:r w:rsidRPr="00C5184F">
        <w:rPr>
          <w:rFonts w:ascii="Book Antiqua" w:hAnsi="Book Antiqua"/>
          <w:color w:val="000000"/>
          <w:sz w:val="24"/>
        </w:rPr>
        <w:t xml:space="preserve"> and histologically complete resection, overall and tumor-specific survival, and local or distant recurrence were assessed.</w:t>
      </w:r>
    </w:p>
    <w:p w14:paraId="450728D2" w14:textId="77777777" w:rsidR="00412990" w:rsidRPr="00412990" w:rsidRDefault="00412990" w:rsidP="0035705F">
      <w:pPr>
        <w:adjustRightInd w:val="0"/>
        <w:snapToGrid w:val="0"/>
        <w:spacing w:line="360" w:lineRule="auto"/>
        <w:rPr>
          <w:rFonts w:ascii="Book Antiqua" w:eastAsia="SimSun" w:hAnsi="Book Antiqua"/>
          <w:color w:val="000000"/>
          <w:sz w:val="24"/>
          <w:lang w:eastAsia="zh-CN"/>
        </w:rPr>
      </w:pPr>
    </w:p>
    <w:p w14:paraId="45888BF7" w14:textId="77777777" w:rsidR="009353A0" w:rsidRPr="00C5184F" w:rsidRDefault="009353A0" w:rsidP="0035705F">
      <w:pPr>
        <w:adjustRightInd w:val="0"/>
        <w:snapToGrid w:val="0"/>
        <w:spacing w:line="360" w:lineRule="auto"/>
        <w:rPr>
          <w:rFonts w:ascii="Book Antiqua" w:hAnsi="Book Antiqua"/>
          <w:b/>
          <w:i/>
          <w:color w:val="000000"/>
          <w:sz w:val="24"/>
        </w:rPr>
      </w:pPr>
      <w:r w:rsidRPr="00C5184F">
        <w:rPr>
          <w:rFonts w:ascii="Book Antiqua" w:hAnsi="Book Antiqua"/>
          <w:b/>
          <w:i/>
          <w:color w:val="000000"/>
          <w:sz w:val="24"/>
        </w:rPr>
        <w:t>Research results</w:t>
      </w:r>
    </w:p>
    <w:p w14:paraId="0DEF0F74" w14:textId="20419664" w:rsidR="009353A0" w:rsidRDefault="00CC0091" w:rsidP="0035705F">
      <w:pPr>
        <w:adjustRightInd w:val="0"/>
        <w:snapToGrid w:val="0"/>
        <w:spacing w:line="360" w:lineRule="auto"/>
        <w:rPr>
          <w:rFonts w:ascii="Book Antiqua" w:eastAsia="SimSun" w:hAnsi="Book Antiqua"/>
          <w:color w:val="000000"/>
          <w:sz w:val="24"/>
          <w:lang w:eastAsia="zh-CN"/>
        </w:rPr>
      </w:pPr>
      <w:r w:rsidRPr="00C5184F">
        <w:rPr>
          <w:rFonts w:ascii="Book Antiqua" w:hAnsi="Book Antiqua"/>
          <w:color w:val="000000"/>
          <w:sz w:val="24"/>
        </w:rPr>
        <w:t xml:space="preserve">The </w:t>
      </w:r>
      <w:r w:rsidRPr="005728DE">
        <w:rPr>
          <w:rFonts w:ascii="Book Antiqua" w:hAnsi="Book Antiqua"/>
          <w:i/>
          <w:color w:val="000000"/>
          <w:sz w:val="24"/>
        </w:rPr>
        <w:t>en bloc</w:t>
      </w:r>
      <w:r w:rsidRPr="00C5184F">
        <w:rPr>
          <w:rFonts w:ascii="Book Antiqua" w:hAnsi="Book Antiqua"/>
          <w:color w:val="000000"/>
          <w:sz w:val="24"/>
        </w:rPr>
        <w:t xml:space="preserve"> resection rate was 100%, with 95% and 81% of dissections deemed histologically complete and curative, respectively. All procedures were completed without accidental incisions/perforations or delayed bleeding. During follow-up (mean, 3</w:t>
      </w:r>
      <w:r w:rsidR="00B44F08" w:rsidRPr="00C5184F">
        <w:rPr>
          <w:rFonts w:ascii="Book Antiqua" w:hAnsi="Book Antiqua"/>
          <w:color w:val="000000"/>
          <w:sz w:val="24"/>
        </w:rPr>
        <w:t xml:space="preserve">5 </w:t>
      </w:r>
      <w:r w:rsidRPr="00C5184F">
        <w:rPr>
          <w:rFonts w:ascii="Book Antiqua" w:hAnsi="Book Antiqua"/>
          <w:color w:val="000000"/>
          <w:sz w:val="24"/>
        </w:rPr>
        <w:t>±</w:t>
      </w:r>
      <w:r w:rsidR="00B44F08" w:rsidRPr="00C5184F">
        <w:rPr>
          <w:rFonts w:ascii="Book Antiqua" w:hAnsi="Book Antiqua"/>
          <w:color w:val="000000"/>
          <w:sz w:val="24"/>
        </w:rPr>
        <w:t xml:space="preserve"> </w:t>
      </w:r>
      <w:r w:rsidRPr="00C5184F">
        <w:rPr>
          <w:rFonts w:ascii="Book Antiqua" w:hAnsi="Book Antiqua"/>
          <w:color w:val="000000"/>
          <w:sz w:val="24"/>
        </w:rPr>
        <w:t>2</w:t>
      </w:r>
      <w:r w:rsidR="00B44F08" w:rsidRPr="00C5184F">
        <w:rPr>
          <w:rFonts w:ascii="Book Antiqua" w:hAnsi="Book Antiqua"/>
          <w:color w:val="000000"/>
          <w:sz w:val="24"/>
        </w:rPr>
        <w:t>3</w:t>
      </w:r>
      <w:r w:rsidRPr="00C5184F">
        <w:rPr>
          <w:rFonts w:ascii="Book Antiqua" w:hAnsi="Book Antiqua"/>
          <w:color w:val="000000"/>
          <w:sz w:val="24"/>
        </w:rPr>
        <w:t xml:space="preserve"> mo), no local recurrences or metastases were observed. The 3- and 5-year survival rates were 83% and 70%, respectively. The 3- and 5-year cumulative rates of metachronous cancer in the patients with curative resections were 14% and 26%, respectively.</w:t>
      </w:r>
    </w:p>
    <w:p w14:paraId="3EB5C90B" w14:textId="77777777" w:rsidR="00412990" w:rsidRPr="00412990" w:rsidRDefault="00412990" w:rsidP="0035705F">
      <w:pPr>
        <w:adjustRightInd w:val="0"/>
        <w:snapToGrid w:val="0"/>
        <w:spacing w:line="360" w:lineRule="auto"/>
        <w:rPr>
          <w:rFonts w:ascii="Book Antiqua" w:eastAsia="SimSun" w:hAnsi="Book Antiqua"/>
          <w:color w:val="000000"/>
          <w:sz w:val="24"/>
          <w:lang w:eastAsia="zh-CN"/>
        </w:rPr>
      </w:pPr>
    </w:p>
    <w:p w14:paraId="27307D87" w14:textId="77777777" w:rsidR="009353A0" w:rsidRPr="00C5184F" w:rsidRDefault="009353A0" w:rsidP="0035705F">
      <w:pPr>
        <w:adjustRightInd w:val="0"/>
        <w:snapToGrid w:val="0"/>
        <w:spacing w:line="360" w:lineRule="auto"/>
        <w:rPr>
          <w:rFonts w:ascii="Book Antiqua" w:hAnsi="Book Antiqua"/>
          <w:b/>
          <w:i/>
          <w:color w:val="000000"/>
          <w:sz w:val="24"/>
        </w:rPr>
      </w:pPr>
      <w:r w:rsidRPr="00C5184F">
        <w:rPr>
          <w:rFonts w:ascii="Book Antiqua" w:hAnsi="Book Antiqua"/>
          <w:b/>
          <w:i/>
          <w:color w:val="000000"/>
          <w:sz w:val="24"/>
        </w:rPr>
        <w:t>Research conclusions</w:t>
      </w:r>
    </w:p>
    <w:p w14:paraId="6759D8BB" w14:textId="79614203" w:rsidR="009353A0" w:rsidRDefault="00232826" w:rsidP="0035705F">
      <w:pPr>
        <w:adjustRightInd w:val="0"/>
        <w:snapToGrid w:val="0"/>
        <w:spacing w:line="360" w:lineRule="auto"/>
        <w:rPr>
          <w:rFonts w:ascii="Book Antiqua" w:eastAsia="SimSun" w:hAnsi="Book Antiqua"/>
          <w:color w:val="000000"/>
          <w:sz w:val="24"/>
          <w:lang w:eastAsia="zh-CN"/>
        </w:rPr>
      </w:pPr>
      <w:r w:rsidRPr="00C5184F">
        <w:rPr>
          <w:rFonts w:ascii="Book Antiqua" w:hAnsi="Book Antiqua"/>
          <w:color w:val="000000"/>
          <w:sz w:val="24"/>
        </w:rPr>
        <w:t>ESD procedures using the SB knife are feasible, safe, and effective for treating early esophageal neoplasms, yielding favorable short- and long-term outcomes. No perforation occurred in our study population, attesting to the innovative design of the SB knife</w:t>
      </w:r>
      <w:r w:rsidR="00546482">
        <w:rPr>
          <w:rFonts w:ascii="Book Antiqua" w:hAnsi="Book Antiqua"/>
          <w:color w:val="000000"/>
          <w:sz w:val="24"/>
        </w:rPr>
        <w:t>,</w:t>
      </w:r>
      <w:r w:rsidRPr="00C5184F">
        <w:rPr>
          <w:rFonts w:ascii="Book Antiqua" w:hAnsi="Book Antiqua"/>
          <w:color w:val="000000"/>
          <w:sz w:val="24"/>
        </w:rPr>
        <w:t xml:space="preserve"> </w:t>
      </w:r>
      <w:r w:rsidR="00546482">
        <w:rPr>
          <w:rFonts w:ascii="Book Antiqua" w:hAnsi="Book Antiqua"/>
          <w:color w:val="000000"/>
          <w:sz w:val="24"/>
        </w:rPr>
        <w:t>which</w:t>
      </w:r>
      <w:r w:rsidR="00546482" w:rsidRPr="00C5184F">
        <w:rPr>
          <w:rFonts w:ascii="Book Antiqua" w:hAnsi="Book Antiqua"/>
          <w:color w:val="000000"/>
          <w:sz w:val="24"/>
        </w:rPr>
        <w:t xml:space="preserve"> </w:t>
      </w:r>
      <w:r w:rsidRPr="00C5184F">
        <w:rPr>
          <w:rFonts w:ascii="Book Antiqua" w:hAnsi="Book Antiqua"/>
          <w:color w:val="000000"/>
          <w:sz w:val="24"/>
        </w:rPr>
        <w:t xml:space="preserve">allows better control for safer dissection. </w:t>
      </w:r>
    </w:p>
    <w:p w14:paraId="3BEDD3DE" w14:textId="77777777" w:rsidR="00412990" w:rsidRPr="00412990" w:rsidRDefault="00412990" w:rsidP="0035705F">
      <w:pPr>
        <w:adjustRightInd w:val="0"/>
        <w:snapToGrid w:val="0"/>
        <w:spacing w:line="360" w:lineRule="auto"/>
        <w:rPr>
          <w:rFonts w:ascii="Book Antiqua" w:eastAsia="SimSun" w:hAnsi="Book Antiqua"/>
          <w:color w:val="000000"/>
          <w:sz w:val="24"/>
          <w:lang w:eastAsia="zh-CN"/>
        </w:rPr>
      </w:pPr>
    </w:p>
    <w:p w14:paraId="7CDC693A" w14:textId="77777777" w:rsidR="009353A0" w:rsidRPr="00C5184F" w:rsidRDefault="009353A0" w:rsidP="0035705F">
      <w:pPr>
        <w:adjustRightInd w:val="0"/>
        <w:snapToGrid w:val="0"/>
        <w:spacing w:line="360" w:lineRule="auto"/>
        <w:rPr>
          <w:rFonts w:ascii="Book Antiqua" w:hAnsi="Book Antiqua"/>
          <w:b/>
          <w:i/>
          <w:color w:val="000000"/>
          <w:sz w:val="24"/>
        </w:rPr>
      </w:pPr>
      <w:r w:rsidRPr="00C5184F">
        <w:rPr>
          <w:rFonts w:ascii="Book Antiqua" w:hAnsi="Book Antiqua"/>
          <w:b/>
          <w:i/>
          <w:color w:val="000000"/>
          <w:sz w:val="24"/>
        </w:rPr>
        <w:t>Research perspectives</w:t>
      </w:r>
    </w:p>
    <w:p w14:paraId="59AD5C36" w14:textId="232E5CBC" w:rsidR="009353A0" w:rsidRPr="00C5184F" w:rsidRDefault="009178F9" w:rsidP="0035705F">
      <w:pPr>
        <w:adjustRightInd w:val="0"/>
        <w:snapToGrid w:val="0"/>
        <w:spacing w:line="360" w:lineRule="auto"/>
        <w:rPr>
          <w:rFonts w:ascii="Book Antiqua" w:hAnsi="Book Antiqua"/>
          <w:color w:val="000000"/>
          <w:sz w:val="24"/>
        </w:rPr>
      </w:pPr>
      <w:r>
        <w:rPr>
          <w:rFonts w:ascii="Book Antiqua" w:hAnsi="Book Antiqua"/>
          <w:color w:val="000000"/>
          <w:sz w:val="24"/>
        </w:rPr>
        <w:t>The a</w:t>
      </w:r>
      <w:r w:rsidR="00232826" w:rsidRPr="00C5184F">
        <w:rPr>
          <w:rFonts w:ascii="Book Antiqua" w:hAnsi="Book Antiqua"/>
          <w:color w:val="000000"/>
          <w:sz w:val="24"/>
        </w:rPr>
        <w:t xml:space="preserve">vailability of this tool may promote widespread adoption of ESD to treat early-stage cancers of the esophagus. There is </w:t>
      </w:r>
      <w:r w:rsidR="008435EF">
        <w:rPr>
          <w:rFonts w:ascii="Book Antiqua" w:hAnsi="Book Antiqua"/>
          <w:color w:val="000000"/>
          <w:sz w:val="24"/>
        </w:rPr>
        <w:t xml:space="preserve">a </w:t>
      </w:r>
      <w:r w:rsidR="00232826" w:rsidRPr="00C5184F">
        <w:rPr>
          <w:rFonts w:ascii="Book Antiqua" w:hAnsi="Book Antiqua"/>
          <w:color w:val="000000"/>
          <w:sz w:val="24"/>
        </w:rPr>
        <w:t>need to conduct RCT studies to compare this new innovative device with established devices.</w:t>
      </w:r>
    </w:p>
    <w:p w14:paraId="3A801013" w14:textId="77777777" w:rsidR="00232826" w:rsidRPr="00C5184F" w:rsidRDefault="00232826" w:rsidP="0035705F">
      <w:pPr>
        <w:adjustRightInd w:val="0"/>
        <w:snapToGrid w:val="0"/>
        <w:spacing w:line="360" w:lineRule="auto"/>
        <w:rPr>
          <w:rFonts w:ascii="Book Antiqua" w:eastAsia="SimSun" w:hAnsi="Book Antiqua"/>
          <w:sz w:val="24"/>
          <w:lang w:eastAsia="zh-CN"/>
        </w:rPr>
      </w:pPr>
    </w:p>
    <w:p w14:paraId="43E503B8" w14:textId="77777777" w:rsidR="00412990" w:rsidRDefault="009353A0" w:rsidP="0035705F">
      <w:pPr>
        <w:widowControl/>
        <w:adjustRightInd w:val="0"/>
        <w:snapToGrid w:val="0"/>
        <w:spacing w:line="360" w:lineRule="auto"/>
        <w:rPr>
          <w:rFonts w:ascii="Book Antiqua" w:eastAsia="SimSun" w:hAnsi="Book Antiqua"/>
          <w:b/>
          <w:sz w:val="24"/>
          <w:lang w:eastAsia="zh-CN"/>
        </w:rPr>
      </w:pPr>
      <w:r w:rsidRPr="00C5184F">
        <w:rPr>
          <w:rFonts w:ascii="Book Antiqua" w:hAnsi="Book Antiqua"/>
          <w:b/>
          <w:sz w:val="24"/>
        </w:rPr>
        <w:t>ACKNOWLEDGEMENTS</w:t>
      </w:r>
    </w:p>
    <w:p w14:paraId="0533491E" w14:textId="43CC87F4" w:rsidR="00AB1CC0" w:rsidRPr="002E56F2" w:rsidRDefault="00AB1CC0" w:rsidP="0035705F">
      <w:pPr>
        <w:widowControl/>
        <w:adjustRightInd w:val="0"/>
        <w:snapToGrid w:val="0"/>
        <w:spacing w:line="360" w:lineRule="auto"/>
        <w:rPr>
          <w:rFonts w:ascii="Book Antiqua" w:hAnsi="Book Antiqua"/>
          <w:b/>
          <w:sz w:val="24"/>
        </w:rPr>
      </w:pPr>
      <w:r w:rsidRPr="002E56F2">
        <w:rPr>
          <w:rFonts w:ascii="Book Antiqua" w:hAnsi="Book Antiqua"/>
          <w:sz w:val="24"/>
        </w:rPr>
        <w:t>Writing support was provided by Cactus Communications. The authors extend thanks to Naoko Matsumoto for data collection and administrative assistance.</w:t>
      </w:r>
    </w:p>
    <w:p w14:paraId="69B42A94" w14:textId="77777777" w:rsidR="008D1E73" w:rsidRPr="002E56F2" w:rsidRDefault="008D1E73" w:rsidP="0035705F">
      <w:pPr>
        <w:widowControl/>
        <w:adjustRightInd w:val="0"/>
        <w:snapToGrid w:val="0"/>
        <w:spacing w:line="360" w:lineRule="auto"/>
        <w:rPr>
          <w:rFonts w:ascii="Book Antiqua" w:hAnsi="Book Antiqua"/>
          <w:b/>
          <w:sz w:val="24"/>
        </w:rPr>
      </w:pPr>
    </w:p>
    <w:p w14:paraId="29E7DE96" w14:textId="2B7CD261" w:rsidR="008D1E73" w:rsidRPr="002E56F2" w:rsidRDefault="008D1E73" w:rsidP="0035705F">
      <w:pPr>
        <w:widowControl/>
        <w:adjustRightInd w:val="0"/>
        <w:snapToGrid w:val="0"/>
        <w:spacing w:line="360" w:lineRule="auto"/>
        <w:rPr>
          <w:rFonts w:ascii="Book Antiqua" w:hAnsi="Book Antiqua"/>
          <w:b/>
          <w:sz w:val="24"/>
        </w:rPr>
      </w:pPr>
      <w:r w:rsidRPr="002E56F2">
        <w:rPr>
          <w:rFonts w:ascii="Book Antiqua" w:hAnsi="Book Antiqua"/>
          <w:b/>
          <w:sz w:val="24"/>
        </w:rPr>
        <w:br w:type="page"/>
      </w:r>
      <w:bookmarkStart w:id="182" w:name="_GoBack"/>
      <w:bookmarkEnd w:id="182"/>
    </w:p>
    <w:p w14:paraId="33D01EF9" w14:textId="733683BD" w:rsidR="00EB1B6A" w:rsidRPr="002E56F2" w:rsidRDefault="006113E3" w:rsidP="0035705F">
      <w:pPr>
        <w:adjustRightInd w:val="0"/>
        <w:snapToGrid w:val="0"/>
        <w:spacing w:line="360" w:lineRule="auto"/>
        <w:outlineLvl w:val="0"/>
        <w:rPr>
          <w:rFonts w:ascii="Book Antiqua" w:hAnsi="Book Antiqua"/>
          <w:b/>
          <w:sz w:val="24"/>
        </w:rPr>
      </w:pPr>
      <w:r w:rsidRPr="002E56F2">
        <w:rPr>
          <w:rFonts w:ascii="Book Antiqua" w:hAnsi="Book Antiqua"/>
          <w:b/>
          <w:sz w:val="24"/>
        </w:rPr>
        <w:lastRenderedPageBreak/>
        <w:t>R</w:t>
      </w:r>
      <w:r w:rsidR="00A4671E" w:rsidRPr="002E56F2">
        <w:rPr>
          <w:rFonts w:ascii="Book Antiqua" w:hAnsi="Book Antiqua"/>
          <w:b/>
          <w:sz w:val="24"/>
        </w:rPr>
        <w:t>EFERENCES</w:t>
      </w:r>
      <w:bookmarkStart w:id="183" w:name="OLE_LINK1784"/>
      <w:bookmarkStart w:id="184" w:name="OLE_LINK1785"/>
    </w:p>
    <w:p w14:paraId="784B8A1C" w14:textId="77777777" w:rsidR="00B44B4A" w:rsidRPr="00581763" w:rsidRDefault="00B44B4A" w:rsidP="0035705F">
      <w:pPr>
        <w:spacing w:line="360" w:lineRule="auto"/>
        <w:rPr>
          <w:rFonts w:ascii="Book Antiqua" w:hAnsi="Book Antiqua"/>
          <w:sz w:val="24"/>
        </w:rPr>
      </w:pPr>
      <w:bookmarkStart w:id="185" w:name="OLE_LINK1786"/>
      <w:bookmarkStart w:id="186" w:name="OLE_LINK1787"/>
      <w:r w:rsidRPr="00581763">
        <w:rPr>
          <w:rFonts w:ascii="Book Antiqua" w:hAnsi="Book Antiqua"/>
          <w:sz w:val="24"/>
        </w:rPr>
        <w:t xml:space="preserve">1 </w:t>
      </w:r>
      <w:r w:rsidRPr="00581763">
        <w:rPr>
          <w:rFonts w:ascii="Book Antiqua" w:hAnsi="Book Antiqua"/>
          <w:b/>
          <w:sz w:val="24"/>
        </w:rPr>
        <w:t>Giri S</w:t>
      </w:r>
      <w:r w:rsidRPr="00581763">
        <w:rPr>
          <w:rFonts w:ascii="Book Antiqua" w:hAnsi="Book Antiqua"/>
          <w:sz w:val="24"/>
        </w:rPr>
        <w:t xml:space="preserve">, Pathak R, Aryal MR, Karmacharya P, Bhatt VR, Martin MG. Incidence trend of esophageal squamous cell carcinoma: an analysis of Surveillance Epidemiology, and End Results (SEER) database. </w:t>
      </w:r>
      <w:r w:rsidRPr="00581763">
        <w:rPr>
          <w:rFonts w:ascii="Book Antiqua" w:hAnsi="Book Antiqua"/>
          <w:i/>
          <w:sz w:val="24"/>
        </w:rPr>
        <w:t>Cancer Causes Control</w:t>
      </w:r>
      <w:r w:rsidRPr="00581763">
        <w:rPr>
          <w:rFonts w:ascii="Book Antiqua" w:hAnsi="Book Antiqua"/>
          <w:sz w:val="24"/>
        </w:rPr>
        <w:t xml:space="preserve"> 2015; </w:t>
      </w:r>
      <w:r w:rsidRPr="00581763">
        <w:rPr>
          <w:rFonts w:ascii="Book Antiqua" w:hAnsi="Book Antiqua"/>
          <w:b/>
          <w:sz w:val="24"/>
        </w:rPr>
        <w:t>26</w:t>
      </w:r>
      <w:r w:rsidRPr="00581763">
        <w:rPr>
          <w:rFonts w:ascii="Book Antiqua" w:hAnsi="Book Antiqua"/>
          <w:sz w:val="24"/>
        </w:rPr>
        <w:t>: 159-161 [PMID: 25376829 DOI: 10.1007/s10552-014-0485-0]</w:t>
      </w:r>
    </w:p>
    <w:p w14:paraId="04FE47A4" w14:textId="77777777" w:rsidR="00B44B4A" w:rsidRPr="00581763" w:rsidRDefault="00B44B4A" w:rsidP="0035705F">
      <w:pPr>
        <w:spacing w:line="360" w:lineRule="auto"/>
        <w:rPr>
          <w:rFonts w:ascii="Book Antiqua" w:hAnsi="Book Antiqua"/>
          <w:sz w:val="24"/>
        </w:rPr>
      </w:pPr>
      <w:r w:rsidRPr="00581763">
        <w:rPr>
          <w:rFonts w:ascii="Book Antiqua" w:hAnsi="Book Antiqua"/>
          <w:sz w:val="24"/>
        </w:rPr>
        <w:t xml:space="preserve">2 </w:t>
      </w:r>
      <w:r w:rsidRPr="00581763">
        <w:rPr>
          <w:rFonts w:ascii="Book Antiqua" w:hAnsi="Book Antiqua"/>
          <w:b/>
          <w:sz w:val="24"/>
        </w:rPr>
        <w:t>Yamamoto M</w:t>
      </w:r>
      <w:r w:rsidRPr="00581763">
        <w:rPr>
          <w:rFonts w:ascii="Book Antiqua" w:hAnsi="Book Antiqua"/>
          <w:sz w:val="24"/>
        </w:rPr>
        <w:t xml:space="preserve">, Weber JM, Karl RC, Meredith KL. Minimally invasive surgery for esophageal cancer: review of the literature and institutional experience. </w:t>
      </w:r>
      <w:r w:rsidRPr="00581763">
        <w:rPr>
          <w:rFonts w:ascii="Book Antiqua" w:hAnsi="Book Antiqua"/>
          <w:i/>
          <w:sz w:val="24"/>
        </w:rPr>
        <w:t>Cancer Control</w:t>
      </w:r>
      <w:r w:rsidRPr="00581763">
        <w:rPr>
          <w:rFonts w:ascii="Book Antiqua" w:hAnsi="Book Antiqua"/>
          <w:sz w:val="24"/>
        </w:rPr>
        <w:t xml:space="preserve"> 2013; </w:t>
      </w:r>
      <w:r w:rsidRPr="00581763">
        <w:rPr>
          <w:rFonts w:ascii="Book Antiqua" w:hAnsi="Book Antiqua"/>
          <w:b/>
          <w:sz w:val="24"/>
        </w:rPr>
        <w:t>20</w:t>
      </w:r>
      <w:r w:rsidRPr="00581763">
        <w:rPr>
          <w:rFonts w:ascii="Book Antiqua" w:hAnsi="Book Antiqua"/>
          <w:sz w:val="24"/>
        </w:rPr>
        <w:t>: 130-137 [PMID: 23571703 DOI: 10.1177/107327481302000206]</w:t>
      </w:r>
    </w:p>
    <w:p w14:paraId="2A0F0E9C" w14:textId="77777777" w:rsidR="00B44B4A" w:rsidRPr="00581763" w:rsidRDefault="00B44B4A" w:rsidP="0035705F">
      <w:pPr>
        <w:spacing w:line="360" w:lineRule="auto"/>
        <w:rPr>
          <w:rFonts w:ascii="Book Antiqua" w:hAnsi="Book Antiqua"/>
          <w:sz w:val="24"/>
        </w:rPr>
      </w:pPr>
      <w:r w:rsidRPr="00581763">
        <w:rPr>
          <w:rFonts w:ascii="Book Antiqua" w:hAnsi="Book Antiqua"/>
          <w:sz w:val="24"/>
        </w:rPr>
        <w:t xml:space="preserve">3 </w:t>
      </w:r>
      <w:r w:rsidRPr="00581763">
        <w:rPr>
          <w:rFonts w:ascii="Book Antiqua" w:hAnsi="Book Antiqua"/>
          <w:b/>
          <w:sz w:val="24"/>
        </w:rPr>
        <w:t>Napier KJ</w:t>
      </w:r>
      <w:r w:rsidRPr="00581763">
        <w:rPr>
          <w:rFonts w:ascii="Book Antiqua" w:hAnsi="Book Antiqua"/>
          <w:sz w:val="24"/>
        </w:rPr>
        <w:t xml:space="preserve">, Scheerer M, Misra S. Esophageal cancer: A Review of epidemiology, pathogenesis, staging workup and treatment modalities. </w:t>
      </w:r>
      <w:r w:rsidRPr="00581763">
        <w:rPr>
          <w:rFonts w:ascii="Book Antiqua" w:hAnsi="Book Antiqua"/>
          <w:i/>
          <w:sz w:val="24"/>
        </w:rPr>
        <w:t>World J Gastrointest Oncol</w:t>
      </w:r>
      <w:r w:rsidRPr="00581763">
        <w:rPr>
          <w:rFonts w:ascii="Book Antiqua" w:hAnsi="Book Antiqua"/>
          <w:sz w:val="24"/>
        </w:rPr>
        <w:t xml:space="preserve"> 2014; </w:t>
      </w:r>
      <w:r w:rsidRPr="00581763">
        <w:rPr>
          <w:rFonts w:ascii="Book Antiqua" w:hAnsi="Book Antiqua"/>
          <w:b/>
          <w:sz w:val="24"/>
        </w:rPr>
        <w:t>6</w:t>
      </w:r>
      <w:r w:rsidRPr="00581763">
        <w:rPr>
          <w:rFonts w:ascii="Book Antiqua" w:hAnsi="Book Antiqua"/>
          <w:sz w:val="24"/>
        </w:rPr>
        <w:t>: 112-120 [PMID: 24834141 DOI: 10.4251/wjgo.v6.i5.112]</w:t>
      </w:r>
    </w:p>
    <w:p w14:paraId="1EB03AB6" w14:textId="77777777" w:rsidR="00B44B4A" w:rsidRPr="00581763" w:rsidRDefault="00B44B4A" w:rsidP="0035705F">
      <w:pPr>
        <w:spacing w:line="360" w:lineRule="auto"/>
        <w:rPr>
          <w:rFonts w:ascii="Book Antiqua" w:hAnsi="Book Antiqua"/>
          <w:sz w:val="24"/>
        </w:rPr>
      </w:pPr>
      <w:r w:rsidRPr="00581763">
        <w:rPr>
          <w:rFonts w:ascii="Book Antiqua" w:hAnsi="Book Antiqua"/>
          <w:sz w:val="24"/>
        </w:rPr>
        <w:t xml:space="preserve">4 </w:t>
      </w:r>
      <w:r w:rsidRPr="00581763">
        <w:rPr>
          <w:rFonts w:ascii="Book Antiqua" w:hAnsi="Book Antiqua"/>
          <w:b/>
          <w:sz w:val="24"/>
        </w:rPr>
        <w:t>Kosugi S</w:t>
      </w:r>
      <w:r w:rsidRPr="00581763">
        <w:rPr>
          <w:rFonts w:ascii="Book Antiqua" w:hAnsi="Book Antiqua"/>
          <w:sz w:val="24"/>
        </w:rPr>
        <w:t xml:space="preserve">, Sasamoto R, Kanda T, Matsuki A, Hatakeyama K. Retrospective review of surgery and definitive chemoradiotherapy in patients with squamous cell carcinoma of the thoracic esophagus aged 75 years or older. </w:t>
      </w:r>
      <w:r w:rsidRPr="00581763">
        <w:rPr>
          <w:rFonts w:ascii="Book Antiqua" w:hAnsi="Book Antiqua"/>
          <w:i/>
          <w:sz w:val="24"/>
        </w:rPr>
        <w:t>Jpn J Clin Oncol</w:t>
      </w:r>
      <w:r w:rsidRPr="00581763">
        <w:rPr>
          <w:rFonts w:ascii="Book Antiqua" w:hAnsi="Book Antiqua"/>
          <w:sz w:val="24"/>
        </w:rPr>
        <w:t xml:space="preserve"> 2009; </w:t>
      </w:r>
      <w:r w:rsidRPr="00581763">
        <w:rPr>
          <w:rFonts w:ascii="Book Antiqua" w:hAnsi="Book Antiqua"/>
          <w:b/>
          <w:sz w:val="24"/>
        </w:rPr>
        <w:t>39</w:t>
      </w:r>
      <w:r w:rsidRPr="00581763">
        <w:rPr>
          <w:rFonts w:ascii="Book Antiqua" w:hAnsi="Book Antiqua"/>
          <w:sz w:val="24"/>
        </w:rPr>
        <w:t>: 360-366 [PMID: 19389794 DOI: 10.1093/jjco/hyp030]</w:t>
      </w:r>
    </w:p>
    <w:p w14:paraId="69C908E5" w14:textId="77777777" w:rsidR="00B44B4A" w:rsidRPr="00581763" w:rsidRDefault="00B44B4A" w:rsidP="0035705F">
      <w:pPr>
        <w:spacing w:line="360" w:lineRule="auto"/>
        <w:rPr>
          <w:rFonts w:ascii="Book Antiqua" w:hAnsi="Book Antiqua"/>
          <w:sz w:val="24"/>
        </w:rPr>
      </w:pPr>
      <w:r w:rsidRPr="00581763">
        <w:rPr>
          <w:rFonts w:ascii="Book Antiqua" w:hAnsi="Book Antiqua"/>
          <w:sz w:val="24"/>
        </w:rPr>
        <w:t xml:space="preserve">5 </w:t>
      </w:r>
      <w:r w:rsidRPr="00581763">
        <w:rPr>
          <w:rFonts w:ascii="Book Antiqua" w:hAnsi="Book Antiqua"/>
          <w:b/>
          <w:sz w:val="24"/>
        </w:rPr>
        <w:t>Allen JW</w:t>
      </w:r>
      <w:r w:rsidRPr="00581763">
        <w:rPr>
          <w:rFonts w:ascii="Book Antiqua" w:hAnsi="Book Antiqua"/>
          <w:sz w:val="24"/>
        </w:rPr>
        <w:t xml:space="preserve">, Richardson JD, Edwards MJ. Squamous cell carcinoma of the esophagus: a review and update. </w:t>
      </w:r>
      <w:r w:rsidRPr="00581763">
        <w:rPr>
          <w:rFonts w:ascii="Book Antiqua" w:hAnsi="Book Antiqua"/>
          <w:i/>
          <w:sz w:val="24"/>
        </w:rPr>
        <w:t>Surg Oncol</w:t>
      </w:r>
      <w:r w:rsidRPr="00581763">
        <w:rPr>
          <w:rFonts w:ascii="Book Antiqua" w:hAnsi="Book Antiqua"/>
          <w:sz w:val="24"/>
        </w:rPr>
        <w:t xml:space="preserve"> 1997; </w:t>
      </w:r>
      <w:r w:rsidRPr="00581763">
        <w:rPr>
          <w:rFonts w:ascii="Book Antiqua" w:hAnsi="Book Antiqua"/>
          <w:b/>
          <w:sz w:val="24"/>
        </w:rPr>
        <w:t>6</w:t>
      </w:r>
      <w:r w:rsidRPr="00581763">
        <w:rPr>
          <w:rFonts w:ascii="Book Antiqua" w:hAnsi="Book Antiqua"/>
          <w:sz w:val="24"/>
        </w:rPr>
        <w:t>: 193-200 [PMID: 9775405 DOI: 10.1016/s0960-7404(98)00003-6]</w:t>
      </w:r>
    </w:p>
    <w:p w14:paraId="60671C8B" w14:textId="77777777" w:rsidR="00B44B4A" w:rsidRPr="00581763" w:rsidRDefault="00B44B4A" w:rsidP="0035705F">
      <w:pPr>
        <w:spacing w:line="360" w:lineRule="auto"/>
        <w:rPr>
          <w:rFonts w:ascii="Book Antiqua" w:hAnsi="Book Antiqua"/>
          <w:sz w:val="24"/>
        </w:rPr>
      </w:pPr>
      <w:r w:rsidRPr="00581763">
        <w:rPr>
          <w:rFonts w:ascii="Book Antiqua" w:hAnsi="Book Antiqua"/>
          <w:sz w:val="24"/>
        </w:rPr>
        <w:t xml:space="preserve">6 </w:t>
      </w:r>
      <w:r w:rsidRPr="00581763">
        <w:rPr>
          <w:rFonts w:ascii="Book Antiqua" w:hAnsi="Book Antiqua"/>
          <w:b/>
          <w:sz w:val="24"/>
        </w:rPr>
        <w:t>Takahashi H</w:t>
      </w:r>
      <w:r w:rsidRPr="00581763">
        <w:rPr>
          <w:rFonts w:ascii="Book Antiqua" w:hAnsi="Book Antiqua"/>
          <w:sz w:val="24"/>
        </w:rPr>
        <w:t xml:space="preserve">, Arimura Y, Masao H, Okahara S, Tanuma T, Kodaira J, Kagaya H, Shimizu Y, Hokari K, Tsukagoshi H, Shinomura Y, Fujita M. Endoscopic submucosal dissection is superior to conventional endoscopic resection as a curative treatment for early squamous cell carcinoma of the esophagus (with video). </w:t>
      </w:r>
      <w:r w:rsidRPr="00581763">
        <w:rPr>
          <w:rFonts w:ascii="Book Antiqua" w:hAnsi="Book Antiqua"/>
          <w:i/>
          <w:sz w:val="24"/>
        </w:rPr>
        <w:t>Gastrointest Endosc</w:t>
      </w:r>
      <w:r w:rsidRPr="00581763">
        <w:rPr>
          <w:rFonts w:ascii="Book Antiqua" w:hAnsi="Book Antiqua"/>
          <w:sz w:val="24"/>
        </w:rPr>
        <w:t xml:space="preserve"> 2010; </w:t>
      </w:r>
      <w:r w:rsidRPr="00581763">
        <w:rPr>
          <w:rFonts w:ascii="Book Antiqua" w:hAnsi="Book Antiqua"/>
          <w:b/>
          <w:sz w:val="24"/>
        </w:rPr>
        <w:t>72</w:t>
      </w:r>
      <w:r w:rsidRPr="00581763">
        <w:rPr>
          <w:rFonts w:ascii="Book Antiqua" w:hAnsi="Book Antiqua"/>
          <w:sz w:val="24"/>
        </w:rPr>
        <w:t>: 255-264, 264.e1-264.e2 [PMID: 20541198 DOI: 10.1016/j.gie.2010.02.040]</w:t>
      </w:r>
    </w:p>
    <w:p w14:paraId="6EBEFB27" w14:textId="77777777" w:rsidR="00B44B4A" w:rsidRPr="00581763" w:rsidRDefault="00B44B4A" w:rsidP="0035705F">
      <w:pPr>
        <w:spacing w:line="360" w:lineRule="auto"/>
        <w:rPr>
          <w:rFonts w:ascii="Book Antiqua" w:hAnsi="Book Antiqua"/>
          <w:sz w:val="24"/>
        </w:rPr>
      </w:pPr>
      <w:r w:rsidRPr="00581763">
        <w:rPr>
          <w:rFonts w:ascii="Book Antiqua" w:hAnsi="Book Antiqua"/>
          <w:sz w:val="24"/>
        </w:rPr>
        <w:t xml:space="preserve">7 </w:t>
      </w:r>
      <w:r w:rsidRPr="00581763">
        <w:rPr>
          <w:rFonts w:ascii="Book Antiqua" w:hAnsi="Book Antiqua"/>
          <w:b/>
          <w:sz w:val="24"/>
        </w:rPr>
        <w:t>Martelli MG</w:t>
      </w:r>
      <w:r w:rsidRPr="00581763">
        <w:rPr>
          <w:rFonts w:ascii="Book Antiqua" w:hAnsi="Book Antiqua"/>
          <w:sz w:val="24"/>
        </w:rPr>
        <w:t xml:space="preserve">, Duckworth LV, Draganov PV. Endoscopic Submucosal Dissection Is Superior to Endoscopic Mucosal Resection for Histologic Evaluation of Barrett's Esophagus and Barrett's-Related Neoplasia. </w:t>
      </w:r>
      <w:r w:rsidRPr="00581763">
        <w:rPr>
          <w:rFonts w:ascii="Book Antiqua" w:hAnsi="Book Antiqua"/>
          <w:i/>
          <w:sz w:val="24"/>
        </w:rPr>
        <w:t>Am J Gastroenterol</w:t>
      </w:r>
      <w:r w:rsidRPr="00581763">
        <w:rPr>
          <w:rFonts w:ascii="Book Antiqua" w:hAnsi="Book Antiqua"/>
          <w:sz w:val="24"/>
        </w:rPr>
        <w:t xml:space="preserve"> 2016; </w:t>
      </w:r>
      <w:r w:rsidRPr="00581763">
        <w:rPr>
          <w:rFonts w:ascii="Book Antiqua" w:hAnsi="Book Antiqua"/>
          <w:b/>
          <w:sz w:val="24"/>
        </w:rPr>
        <w:t>111</w:t>
      </w:r>
      <w:r w:rsidRPr="00581763">
        <w:rPr>
          <w:rFonts w:ascii="Book Antiqua" w:hAnsi="Book Antiqua"/>
          <w:sz w:val="24"/>
        </w:rPr>
        <w:t xml:space="preserve">: 902-903 </w:t>
      </w:r>
      <w:r w:rsidRPr="00581763">
        <w:rPr>
          <w:rFonts w:ascii="Book Antiqua" w:hAnsi="Book Antiqua"/>
          <w:sz w:val="24"/>
        </w:rPr>
        <w:lastRenderedPageBreak/>
        <w:t>[PMID: 27249992 DOI: 10.1038/ajg.2016.124]</w:t>
      </w:r>
    </w:p>
    <w:p w14:paraId="2FB5EE45" w14:textId="77777777" w:rsidR="00B44B4A" w:rsidRPr="00581763" w:rsidRDefault="00B44B4A" w:rsidP="0035705F">
      <w:pPr>
        <w:spacing w:line="360" w:lineRule="auto"/>
        <w:rPr>
          <w:rFonts w:ascii="Book Antiqua" w:hAnsi="Book Antiqua"/>
          <w:sz w:val="24"/>
        </w:rPr>
      </w:pPr>
      <w:r w:rsidRPr="00581763">
        <w:rPr>
          <w:rFonts w:ascii="Book Antiqua" w:hAnsi="Book Antiqua"/>
          <w:sz w:val="24"/>
        </w:rPr>
        <w:t xml:space="preserve">8 </w:t>
      </w:r>
      <w:r w:rsidRPr="00581763">
        <w:rPr>
          <w:rFonts w:ascii="Book Antiqua" w:hAnsi="Book Antiqua"/>
          <w:b/>
          <w:sz w:val="24"/>
        </w:rPr>
        <w:t>Tsujii Y</w:t>
      </w:r>
      <w:r w:rsidRPr="00581763">
        <w:rPr>
          <w:rFonts w:ascii="Book Antiqua" w:hAnsi="Book Antiqua"/>
          <w:sz w:val="24"/>
        </w:rPr>
        <w:t xml:space="preserve">, Nishida T, Nishiyama O, Yamamoto K, Kawai N, Yamaguchi S, Yamada T, Yoshio T, Kitamura S, Nakamura T, Nishihara A, Ogiyama H, Nakahara M, Komori M, Kato M, Hayashi Y, Shinzaki S, Iijima H, Michida T, Tsujii M, Takehara T. Clinical outcomes of endoscopic submucosal dissection for superficial esophageal neoplasms: a multicenter retrospective cohort study. </w:t>
      </w:r>
      <w:r w:rsidRPr="00581763">
        <w:rPr>
          <w:rFonts w:ascii="Book Antiqua" w:hAnsi="Book Antiqua"/>
          <w:i/>
          <w:sz w:val="24"/>
        </w:rPr>
        <w:t>Endoscopy</w:t>
      </w:r>
      <w:r w:rsidRPr="00581763">
        <w:rPr>
          <w:rFonts w:ascii="Book Antiqua" w:hAnsi="Book Antiqua"/>
          <w:sz w:val="24"/>
        </w:rPr>
        <w:t xml:space="preserve"> 2015; </w:t>
      </w:r>
      <w:r w:rsidRPr="00581763">
        <w:rPr>
          <w:rFonts w:ascii="Book Antiqua" w:hAnsi="Book Antiqua"/>
          <w:b/>
          <w:sz w:val="24"/>
        </w:rPr>
        <w:t>47</w:t>
      </w:r>
      <w:r w:rsidRPr="00581763">
        <w:rPr>
          <w:rFonts w:ascii="Book Antiqua" w:hAnsi="Book Antiqua"/>
          <w:sz w:val="24"/>
        </w:rPr>
        <w:t>: 775-783 [PMID: 25826277 DOI: 10.1055/s-0034-1391844]</w:t>
      </w:r>
    </w:p>
    <w:p w14:paraId="7182A481" w14:textId="77777777" w:rsidR="00B44B4A" w:rsidRPr="00581763" w:rsidRDefault="00B44B4A" w:rsidP="0035705F">
      <w:pPr>
        <w:spacing w:line="360" w:lineRule="auto"/>
        <w:rPr>
          <w:rFonts w:ascii="Book Antiqua" w:hAnsi="Book Antiqua"/>
          <w:sz w:val="24"/>
        </w:rPr>
      </w:pPr>
      <w:r w:rsidRPr="00581763">
        <w:rPr>
          <w:rFonts w:ascii="Book Antiqua" w:hAnsi="Book Antiqua"/>
          <w:sz w:val="24"/>
        </w:rPr>
        <w:t xml:space="preserve">9 </w:t>
      </w:r>
      <w:r w:rsidRPr="00581763">
        <w:rPr>
          <w:rFonts w:ascii="Book Antiqua" w:hAnsi="Book Antiqua"/>
          <w:b/>
          <w:sz w:val="24"/>
        </w:rPr>
        <w:t>Fukami N</w:t>
      </w:r>
      <w:r w:rsidRPr="00581763">
        <w:rPr>
          <w:rFonts w:ascii="Book Antiqua" w:hAnsi="Book Antiqua"/>
          <w:sz w:val="24"/>
        </w:rPr>
        <w:t xml:space="preserve">, Ryu CB, Said S, Weber Z, Chen YK. Prospective, randomized study of conventional versus HybridKnife endoscopic submucosal dissection methods for the esophagus: an animal study. </w:t>
      </w:r>
      <w:r w:rsidRPr="00581763">
        <w:rPr>
          <w:rFonts w:ascii="Book Antiqua" w:hAnsi="Book Antiqua"/>
          <w:i/>
          <w:sz w:val="24"/>
        </w:rPr>
        <w:t>Gastrointest Endosc</w:t>
      </w:r>
      <w:r w:rsidRPr="00581763">
        <w:rPr>
          <w:rFonts w:ascii="Book Antiqua" w:hAnsi="Book Antiqua"/>
          <w:sz w:val="24"/>
        </w:rPr>
        <w:t xml:space="preserve"> 2011; </w:t>
      </w:r>
      <w:r w:rsidRPr="00581763">
        <w:rPr>
          <w:rFonts w:ascii="Book Antiqua" w:hAnsi="Book Antiqua"/>
          <w:b/>
          <w:sz w:val="24"/>
        </w:rPr>
        <w:t>73</w:t>
      </w:r>
      <w:r w:rsidRPr="00581763">
        <w:rPr>
          <w:rFonts w:ascii="Book Antiqua" w:hAnsi="Book Antiqua"/>
          <w:sz w:val="24"/>
        </w:rPr>
        <w:t>: 1246-1253 [PMID: 21316668 DOI: 10.1016/j.gie.2010.12.004]</w:t>
      </w:r>
    </w:p>
    <w:p w14:paraId="3BEDE818" w14:textId="77777777" w:rsidR="00B44B4A" w:rsidRPr="00581763" w:rsidRDefault="00B44B4A" w:rsidP="0035705F">
      <w:pPr>
        <w:spacing w:line="360" w:lineRule="auto"/>
        <w:rPr>
          <w:rFonts w:ascii="Book Antiqua" w:hAnsi="Book Antiqua"/>
          <w:sz w:val="24"/>
        </w:rPr>
      </w:pPr>
      <w:r w:rsidRPr="00581763">
        <w:rPr>
          <w:rFonts w:ascii="Book Antiqua" w:hAnsi="Book Antiqua"/>
          <w:sz w:val="24"/>
        </w:rPr>
        <w:t xml:space="preserve">10 </w:t>
      </w:r>
      <w:r w:rsidRPr="00581763">
        <w:rPr>
          <w:rFonts w:ascii="Book Antiqua" w:hAnsi="Book Antiqua"/>
          <w:b/>
          <w:sz w:val="24"/>
        </w:rPr>
        <w:t>Hirasawa D</w:t>
      </w:r>
      <w:r w:rsidRPr="00581763">
        <w:rPr>
          <w:rFonts w:ascii="Book Antiqua" w:hAnsi="Book Antiqua"/>
          <w:sz w:val="24"/>
        </w:rPr>
        <w:t xml:space="preserve">, Oyama T. [Hook knife method of ESD for early esophageal cancer]. </w:t>
      </w:r>
      <w:r w:rsidRPr="00581763">
        <w:rPr>
          <w:rFonts w:ascii="Book Antiqua" w:hAnsi="Book Antiqua"/>
          <w:i/>
          <w:sz w:val="24"/>
        </w:rPr>
        <w:t>Nihon Rinsho</w:t>
      </w:r>
      <w:r w:rsidRPr="00581763">
        <w:rPr>
          <w:rFonts w:ascii="Book Antiqua" w:hAnsi="Book Antiqua"/>
          <w:sz w:val="24"/>
        </w:rPr>
        <w:t xml:space="preserve"> 2011; </w:t>
      </w:r>
      <w:r w:rsidRPr="00581763">
        <w:rPr>
          <w:rFonts w:ascii="Book Antiqua" w:hAnsi="Book Antiqua"/>
          <w:b/>
          <w:sz w:val="24"/>
        </w:rPr>
        <w:t>69</w:t>
      </w:r>
      <w:r w:rsidRPr="009E5F5D">
        <w:rPr>
          <w:rFonts w:ascii="Book Antiqua" w:hAnsi="Book Antiqua"/>
          <w:sz w:val="24"/>
        </w:rPr>
        <w:t xml:space="preserve"> Suppl 6: </w:t>
      </w:r>
      <w:r w:rsidRPr="00581763">
        <w:rPr>
          <w:rFonts w:ascii="Book Antiqua" w:hAnsi="Book Antiqua"/>
          <w:sz w:val="24"/>
        </w:rPr>
        <w:t>248-254 [PMID: 22471026]</w:t>
      </w:r>
    </w:p>
    <w:p w14:paraId="30EDA488" w14:textId="77777777" w:rsidR="00B44B4A" w:rsidRPr="00581763" w:rsidRDefault="00B44B4A" w:rsidP="0035705F">
      <w:pPr>
        <w:spacing w:line="360" w:lineRule="auto"/>
        <w:rPr>
          <w:rFonts w:ascii="Book Antiqua" w:hAnsi="Book Antiqua"/>
          <w:sz w:val="24"/>
        </w:rPr>
      </w:pPr>
      <w:r w:rsidRPr="00581763">
        <w:rPr>
          <w:rFonts w:ascii="Book Antiqua" w:hAnsi="Book Antiqua"/>
          <w:sz w:val="24"/>
        </w:rPr>
        <w:t xml:space="preserve">11 </w:t>
      </w:r>
      <w:r w:rsidRPr="00581763">
        <w:rPr>
          <w:rFonts w:ascii="Book Antiqua" w:hAnsi="Book Antiqua"/>
          <w:b/>
          <w:sz w:val="24"/>
        </w:rPr>
        <w:t>Motohashi O</w:t>
      </w:r>
      <w:r w:rsidRPr="00581763">
        <w:rPr>
          <w:rFonts w:ascii="Book Antiqua" w:hAnsi="Book Antiqua"/>
          <w:sz w:val="24"/>
        </w:rPr>
        <w:t xml:space="preserve">, Nishimura K, Nakayama N, Takagi S, Yanagida N. Endoscopic submucosal dissection (two-point fixed ESD) for early esophageal cancer. </w:t>
      </w:r>
      <w:r w:rsidRPr="00581763">
        <w:rPr>
          <w:rFonts w:ascii="Book Antiqua" w:hAnsi="Book Antiqua"/>
          <w:i/>
          <w:sz w:val="24"/>
        </w:rPr>
        <w:t>Dig Endosc</w:t>
      </w:r>
      <w:r w:rsidRPr="00581763">
        <w:rPr>
          <w:rFonts w:ascii="Book Antiqua" w:hAnsi="Book Antiqua"/>
          <w:sz w:val="24"/>
        </w:rPr>
        <w:t xml:space="preserve"> 2009; </w:t>
      </w:r>
      <w:r w:rsidRPr="00581763">
        <w:rPr>
          <w:rFonts w:ascii="Book Antiqua" w:hAnsi="Book Antiqua"/>
          <w:b/>
          <w:sz w:val="24"/>
        </w:rPr>
        <w:t>21</w:t>
      </w:r>
      <w:r w:rsidRPr="00581763">
        <w:rPr>
          <w:rFonts w:ascii="Book Antiqua" w:hAnsi="Book Antiqua"/>
          <w:sz w:val="24"/>
        </w:rPr>
        <w:t>: 176-179 [PMID: 19691765 DOI: 10.1111/j.1443-1661.2009.00881.x]</w:t>
      </w:r>
    </w:p>
    <w:p w14:paraId="27CDB7A5" w14:textId="77777777" w:rsidR="00B44B4A" w:rsidRPr="00581763" w:rsidRDefault="00B44B4A" w:rsidP="0035705F">
      <w:pPr>
        <w:spacing w:line="360" w:lineRule="auto"/>
        <w:rPr>
          <w:rFonts w:ascii="Book Antiqua" w:hAnsi="Book Antiqua"/>
          <w:sz w:val="24"/>
        </w:rPr>
      </w:pPr>
      <w:r w:rsidRPr="00581763">
        <w:rPr>
          <w:rFonts w:ascii="Book Antiqua" w:hAnsi="Book Antiqua"/>
          <w:sz w:val="24"/>
        </w:rPr>
        <w:t xml:space="preserve">12 </w:t>
      </w:r>
      <w:r w:rsidRPr="00581763">
        <w:rPr>
          <w:rFonts w:ascii="Book Antiqua" w:hAnsi="Book Antiqua"/>
          <w:b/>
          <w:sz w:val="24"/>
        </w:rPr>
        <w:t>Oyama T</w:t>
      </w:r>
      <w:r w:rsidRPr="00581763">
        <w:rPr>
          <w:rFonts w:ascii="Book Antiqua" w:hAnsi="Book Antiqua"/>
          <w:sz w:val="24"/>
        </w:rPr>
        <w:t xml:space="preserve">, Tomori A, Hotta K, Morita S, Kominato K, Tanaka M, Miyata Y. Endoscopic submucosal dissection of early esophageal cancer. </w:t>
      </w:r>
      <w:r w:rsidRPr="00581763">
        <w:rPr>
          <w:rFonts w:ascii="Book Antiqua" w:hAnsi="Book Antiqua"/>
          <w:i/>
          <w:sz w:val="24"/>
        </w:rPr>
        <w:t>Clin Gastroenterol Hepatol</w:t>
      </w:r>
      <w:r w:rsidRPr="00581763">
        <w:rPr>
          <w:rFonts w:ascii="Book Antiqua" w:hAnsi="Book Antiqua"/>
          <w:sz w:val="24"/>
        </w:rPr>
        <w:t xml:space="preserve"> 2005; </w:t>
      </w:r>
      <w:r w:rsidRPr="00581763">
        <w:rPr>
          <w:rFonts w:ascii="Book Antiqua" w:hAnsi="Book Antiqua"/>
          <w:b/>
          <w:sz w:val="24"/>
        </w:rPr>
        <w:t>3</w:t>
      </w:r>
      <w:r w:rsidRPr="00581763">
        <w:rPr>
          <w:rFonts w:ascii="Book Antiqua" w:hAnsi="Book Antiqua"/>
          <w:sz w:val="24"/>
        </w:rPr>
        <w:t>: S67-S70 [PMID: 16013002 DOI: 10.1016/s1542-3565(05)00291-0]</w:t>
      </w:r>
    </w:p>
    <w:p w14:paraId="1A0AFE4D" w14:textId="77777777" w:rsidR="00B44B4A" w:rsidRPr="00581763" w:rsidRDefault="00B44B4A" w:rsidP="0035705F">
      <w:pPr>
        <w:spacing w:line="360" w:lineRule="auto"/>
        <w:rPr>
          <w:rFonts w:ascii="Book Antiqua" w:hAnsi="Book Antiqua"/>
          <w:sz w:val="24"/>
        </w:rPr>
      </w:pPr>
      <w:r w:rsidRPr="00581763">
        <w:rPr>
          <w:rFonts w:ascii="Book Antiqua" w:hAnsi="Book Antiqua"/>
          <w:sz w:val="24"/>
        </w:rPr>
        <w:t xml:space="preserve">13 </w:t>
      </w:r>
      <w:r w:rsidRPr="00581763">
        <w:rPr>
          <w:rFonts w:ascii="Book Antiqua" w:hAnsi="Book Antiqua"/>
          <w:b/>
          <w:sz w:val="24"/>
        </w:rPr>
        <w:t>Fujishiro M</w:t>
      </w:r>
      <w:r w:rsidRPr="00581763">
        <w:rPr>
          <w:rFonts w:ascii="Book Antiqua" w:hAnsi="Book Antiqua"/>
          <w:sz w:val="24"/>
        </w:rPr>
        <w:t xml:space="preserve">, Kodashima S, Goto O, Ono S, Niimi K, Yamamichi N, Oka M, Ichinose M, Omata M. Endoscopic submucosal dissection for esophageal squamous cell neoplasms. </w:t>
      </w:r>
      <w:r w:rsidRPr="00581763">
        <w:rPr>
          <w:rFonts w:ascii="Book Antiqua" w:hAnsi="Book Antiqua"/>
          <w:i/>
          <w:sz w:val="24"/>
        </w:rPr>
        <w:t>Dig Endosc</w:t>
      </w:r>
      <w:r w:rsidRPr="00581763">
        <w:rPr>
          <w:rFonts w:ascii="Book Antiqua" w:hAnsi="Book Antiqua"/>
          <w:sz w:val="24"/>
        </w:rPr>
        <w:t xml:space="preserve"> 2009; </w:t>
      </w:r>
      <w:r w:rsidRPr="00581763">
        <w:rPr>
          <w:rFonts w:ascii="Book Antiqua" w:hAnsi="Book Antiqua"/>
          <w:b/>
          <w:sz w:val="24"/>
        </w:rPr>
        <w:t>21</w:t>
      </w:r>
      <w:r w:rsidRPr="00581763">
        <w:rPr>
          <w:rFonts w:ascii="Book Antiqua" w:hAnsi="Book Antiqua"/>
          <w:sz w:val="24"/>
        </w:rPr>
        <w:t>: 109-115 [PMID: 19691785 DOI: 10.1111/j.1443-1661.2009.00837.x]</w:t>
      </w:r>
    </w:p>
    <w:p w14:paraId="32CA7CC8" w14:textId="77777777" w:rsidR="00B44B4A" w:rsidRPr="00581763" w:rsidRDefault="00B44B4A" w:rsidP="0035705F">
      <w:pPr>
        <w:spacing w:line="360" w:lineRule="auto"/>
        <w:rPr>
          <w:rFonts w:ascii="Book Antiqua" w:hAnsi="Book Antiqua"/>
          <w:sz w:val="24"/>
        </w:rPr>
      </w:pPr>
      <w:r w:rsidRPr="00581763">
        <w:rPr>
          <w:rFonts w:ascii="Book Antiqua" w:hAnsi="Book Antiqua"/>
          <w:sz w:val="24"/>
        </w:rPr>
        <w:t xml:space="preserve">14 </w:t>
      </w:r>
      <w:r w:rsidRPr="00581763">
        <w:rPr>
          <w:rFonts w:ascii="Book Antiqua" w:hAnsi="Book Antiqua"/>
          <w:b/>
          <w:sz w:val="24"/>
        </w:rPr>
        <w:t>Higuchi K</w:t>
      </w:r>
      <w:r w:rsidRPr="00581763">
        <w:rPr>
          <w:rFonts w:ascii="Book Antiqua" w:hAnsi="Book Antiqua"/>
          <w:sz w:val="24"/>
        </w:rPr>
        <w:t xml:space="preserve">, Tanabe S, Azuma M, Katada C, Sasaki T, Ishido K, Naruke A, Katada N, Koizumi W. A phase II study of endoscopic submucosal dissection for superficial esophageal neoplasms (KDOG 0901). </w:t>
      </w:r>
      <w:r w:rsidRPr="00581763">
        <w:rPr>
          <w:rFonts w:ascii="Book Antiqua" w:hAnsi="Book Antiqua"/>
          <w:i/>
          <w:sz w:val="24"/>
        </w:rPr>
        <w:t>Gastrointest Endosc</w:t>
      </w:r>
      <w:r w:rsidRPr="00581763">
        <w:rPr>
          <w:rFonts w:ascii="Book Antiqua" w:hAnsi="Book Antiqua"/>
          <w:sz w:val="24"/>
        </w:rPr>
        <w:t xml:space="preserve"> 2013; </w:t>
      </w:r>
      <w:r w:rsidRPr="00581763">
        <w:rPr>
          <w:rFonts w:ascii="Book Antiqua" w:hAnsi="Book Antiqua"/>
          <w:b/>
          <w:sz w:val="24"/>
        </w:rPr>
        <w:t>78</w:t>
      </w:r>
      <w:r w:rsidRPr="00581763">
        <w:rPr>
          <w:rFonts w:ascii="Book Antiqua" w:hAnsi="Book Antiqua"/>
          <w:sz w:val="24"/>
        </w:rPr>
        <w:t xml:space="preserve">: 704-710 [PMID: </w:t>
      </w:r>
      <w:r w:rsidRPr="00581763">
        <w:rPr>
          <w:rFonts w:ascii="Book Antiqua" w:hAnsi="Book Antiqua"/>
          <w:sz w:val="24"/>
        </w:rPr>
        <w:lastRenderedPageBreak/>
        <w:t>23680178 DOI: 10.1016/j.gie.2013.04.182]</w:t>
      </w:r>
    </w:p>
    <w:p w14:paraId="1D21CFF6" w14:textId="77777777" w:rsidR="00B44B4A" w:rsidRPr="00581763" w:rsidRDefault="00B44B4A" w:rsidP="0035705F">
      <w:pPr>
        <w:spacing w:line="360" w:lineRule="auto"/>
        <w:rPr>
          <w:rFonts w:ascii="Book Antiqua" w:hAnsi="Book Antiqua"/>
          <w:sz w:val="24"/>
        </w:rPr>
      </w:pPr>
      <w:r w:rsidRPr="00581763">
        <w:rPr>
          <w:rFonts w:ascii="Book Antiqua" w:hAnsi="Book Antiqua"/>
          <w:sz w:val="24"/>
        </w:rPr>
        <w:t xml:space="preserve">15 </w:t>
      </w:r>
      <w:r w:rsidRPr="00581763">
        <w:rPr>
          <w:rFonts w:ascii="Book Antiqua" w:hAnsi="Book Antiqua"/>
          <w:b/>
          <w:sz w:val="24"/>
        </w:rPr>
        <w:t>Zhong H</w:t>
      </w:r>
      <w:r w:rsidRPr="00581763">
        <w:rPr>
          <w:rFonts w:ascii="Book Antiqua" w:hAnsi="Book Antiqua"/>
          <w:sz w:val="24"/>
        </w:rPr>
        <w:t xml:space="preserve">, Ma L, Zhang Y, Shuang J, Qian Y, Sheng Y, Wang X, Miao L, Fan Z. Nonsurgical treatment of 8 cases with esophageal perforations caused by ESD. </w:t>
      </w:r>
      <w:r w:rsidRPr="00581763">
        <w:rPr>
          <w:rFonts w:ascii="Book Antiqua" w:hAnsi="Book Antiqua"/>
          <w:i/>
          <w:sz w:val="24"/>
        </w:rPr>
        <w:t>Int J Clin Exp Med</w:t>
      </w:r>
      <w:r w:rsidRPr="00581763">
        <w:rPr>
          <w:rFonts w:ascii="Book Antiqua" w:hAnsi="Book Antiqua"/>
          <w:sz w:val="24"/>
        </w:rPr>
        <w:t xml:space="preserve"> 2015; </w:t>
      </w:r>
      <w:r w:rsidRPr="00581763">
        <w:rPr>
          <w:rFonts w:ascii="Book Antiqua" w:hAnsi="Book Antiqua"/>
          <w:b/>
          <w:sz w:val="24"/>
        </w:rPr>
        <w:t>8</w:t>
      </w:r>
      <w:r w:rsidRPr="00581763">
        <w:rPr>
          <w:rFonts w:ascii="Book Antiqua" w:hAnsi="Book Antiqua"/>
          <w:sz w:val="24"/>
        </w:rPr>
        <w:t>: 21760-21764 [PMID: 26885139]</w:t>
      </w:r>
    </w:p>
    <w:p w14:paraId="3533D8E6" w14:textId="77777777" w:rsidR="00B44B4A" w:rsidRPr="00581763" w:rsidRDefault="00B44B4A" w:rsidP="0035705F">
      <w:pPr>
        <w:spacing w:line="360" w:lineRule="auto"/>
        <w:rPr>
          <w:rFonts w:ascii="Book Antiqua" w:hAnsi="Book Antiqua"/>
          <w:sz w:val="24"/>
        </w:rPr>
      </w:pPr>
      <w:r w:rsidRPr="00581763">
        <w:rPr>
          <w:rFonts w:ascii="Book Antiqua" w:hAnsi="Book Antiqua"/>
          <w:sz w:val="24"/>
        </w:rPr>
        <w:t xml:space="preserve">16 </w:t>
      </w:r>
      <w:r w:rsidRPr="00581763">
        <w:rPr>
          <w:rFonts w:ascii="Book Antiqua" w:hAnsi="Book Antiqua"/>
          <w:b/>
          <w:sz w:val="24"/>
        </w:rPr>
        <w:t>Oyama T</w:t>
      </w:r>
      <w:r w:rsidRPr="00581763">
        <w:rPr>
          <w:rFonts w:ascii="Book Antiqua" w:hAnsi="Book Antiqua"/>
          <w:sz w:val="24"/>
        </w:rPr>
        <w:t xml:space="preserve">. Esophageal ESD: technique and prevention of complications. </w:t>
      </w:r>
      <w:r w:rsidRPr="00581763">
        <w:rPr>
          <w:rFonts w:ascii="Book Antiqua" w:hAnsi="Book Antiqua"/>
          <w:i/>
          <w:sz w:val="24"/>
        </w:rPr>
        <w:t>Gastrointest Endosc Clin N Am</w:t>
      </w:r>
      <w:r w:rsidRPr="00581763">
        <w:rPr>
          <w:rFonts w:ascii="Book Antiqua" w:hAnsi="Book Antiqua"/>
          <w:sz w:val="24"/>
        </w:rPr>
        <w:t xml:space="preserve"> 2014; </w:t>
      </w:r>
      <w:r w:rsidRPr="00581763">
        <w:rPr>
          <w:rFonts w:ascii="Book Antiqua" w:hAnsi="Book Antiqua"/>
          <w:b/>
          <w:sz w:val="24"/>
        </w:rPr>
        <w:t>24</w:t>
      </w:r>
      <w:r w:rsidRPr="00581763">
        <w:rPr>
          <w:rFonts w:ascii="Book Antiqua" w:hAnsi="Book Antiqua"/>
          <w:sz w:val="24"/>
        </w:rPr>
        <w:t>: 201-212 [PMID: 24679232 DOI: 10.1016/j.giec.2013.12.001]</w:t>
      </w:r>
    </w:p>
    <w:p w14:paraId="2114C2CD" w14:textId="77777777" w:rsidR="00B44B4A" w:rsidRPr="00581763" w:rsidRDefault="00B44B4A" w:rsidP="0035705F">
      <w:pPr>
        <w:spacing w:line="360" w:lineRule="auto"/>
        <w:rPr>
          <w:rFonts w:ascii="Book Antiqua" w:hAnsi="Book Antiqua"/>
          <w:sz w:val="24"/>
        </w:rPr>
      </w:pPr>
      <w:r w:rsidRPr="00581763">
        <w:rPr>
          <w:rFonts w:ascii="Book Antiqua" w:hAnsi="Book Antiqua"/>
          <w:sz w:val="24"/>
        </w:rPr>
        <w:t xml:space="preserve">17 </w:t>
      </w:r>
      <w:r w:rsidRPr="00581763">
        <w:rPr>
          <w:rFonts w:ascii="Book Antiqua" w:hAnsi="Book Antiqua"/>
          <w:b/>
          <w:sz w:val="24"/>
        </w:rPr>
        <w:t>Toyonaga T</w:t>
      </w:r>
      <w:r w:rsidRPr="00581763">
        <w:rPr>
          <w:rFonts w:ascii="Book Antiqua" w:hAnsi="Book Antiqua"/>
          <w:sz w:val="24"/>
        </w:rPr>
        <w:t xml:space="preserve">, Man-i M, East JE, Nishino E, Ono W, Hirooka T, Ueda C, Iwata Y, Sugiyama T, Dozaiku T, Hirooka T, Fujita T, Inokuchi H, Azuma T. 1,635 Endoscopic submucosal dissection cases in the esophagus, stomach, and colorectum: complication rates and long-term outcomes. </w:t>
      </w:r>
      <w:r w:rsidRPr="00581763">
        <w:rPr>
          <w:rFonts w:ascii="Book Antiqua" w:hAnsi="Book Antiqua"/>
          <w:i/>
          <w:sz w:val="24"/>
        </w:rPr>
        <w:t>Surg Endosc</w:t>
      </w:r>
      <w:r w:rsidRPr="00581763">
        <w:rPr>
          <w:rFonts w:ascii="Book Antiqua" w:hAnsi="Book Antiqua"/>
          <w:sz w:val="24"/>
        </w:rPr>
        <w:t xml:space="preserve"> 2013; </w:t>
      </w:r>
      <w:r w:rsidRPr="00581763">
        <w:rPr>
          <w:rFonts w:ascii="Book Antiqua" w:hAnsi="Book Antiqua"/>
          <w:b/>
          <w:sz w:val="24"/>
        </w:rPr>
        <w:t>27</w:t>
      </w:r>
      <w:r w:rsidRPr="00581763">
        <w:rPr>
          <w:rFonts w:ascii="Book Antiqua" w:hAnsi="Book Antiqua"/>
          <w:sz w:val="24"/>
        </w:rPr>
        <w:t>: 1000-1008 [PMID: 23052530 DOI: 10.1007/s00464-012-2555-2]</w:t>
      </w:r>
    </w:p>
    <w:p w14:paraId="348204BF" w14:textId="77777777" w:rsidR="00B44B4A" w:rsidRPr="00581763" w:rsidRDefault="00B44B4A" w:rsidP="0035705F">
      <w:pPr>
        <w:spacing w:line="360" w:lineRule="auto"/>
        <w:rPr>
          <w:rFonts w:ascii="Book Antiqua" w:hAnsi="Book Antiqua"/>
          <w:sz w:val="24"/>
        </w:rPr>
      </w:pPr>
      <w:r w:rsidRPr="00581763">
        <w:rPr>
          <w:rFonts w:ascii="Book Antiqua" w:hAnsi="Book Antiqua"/>
          <w:sz w:val="24"/>
        </w:rPr>
        <w:t xml:space="preserve">18 </w:t>
      </w:r>
      <w:r w:rsidRPr="00581763">
        <w:rPr>
          <w:rFonts w:ascii="Book Antiqua" w:hAnsi="Book Antiqua"/>
          <w:b/>
          <w:sz w:val="24"/>
        </w:rPr>
        <w:t>Cao Y</w:t>
      </w:r>
      <w:r w:rsidRPr="00581763">
        <w:rPr>
          <w:rFonts w:ascii="Book Antiqua" w:hAnsi="Book Antiqua"/>
          <w:sz w:val="24"/>
        </w:rPr>
        <w:t xml:space="preserve">, Liao C, Tan A, Gao Y, Mo Z, Gao F. Meta-analysis of endoscopic submucosal dissection versus endoscopic mucosal resection for tumors of the gastrointestinal tract. </w:t>
      </w:r>
      <w:r w:rsidRPr="00581763">
        <w:rPr>
          <w:rFonts w:ascii="Book Antiqua" w:hAnsi="Book Antiqua"/>
          <w:i/>
          <w:sz w:val="24"/>
        </w:rPr>
        <w:t>Endoscopy</w:t>
      </w:r>
      <w:r w:rsidRPr="00581763">
        <w:rPr>
          <w:rFonts w:ascii="Book Antiqua" w:hAnsi="Book Antiqua"/>
          <w:sz w:val="24"/>
        </w:rPr>
        <w:t xml:space="preserve"> 2009; </w:t>
      </w:r>
      <w:r w:rsidRPr="00581763">
        <w:rPr>
          <w:rFonts w:ascii="Book Antiqua" w:hAnsi="Book Antiqua"/>
          <w:b/>
          <w:sz w:val="24"/>
        </w:rPr>
        <w:t>41</w:t>
      </w:r>
      <w:r w:rsidRPr="00581763">
        <w:rPr>
          <w:rFonts w:ascii="Book Antiqua" w:hAnsi="Book Antiqua"/>
          <w:sz w:val="24"/>
        </w:rPr>
        <w:t>: 751-757 [PMID: 19693750 DOI: 10.1055/s-0029-1215053]</w:t>
      </w:r>
    </w:p>
    <w:p w14:paraId="7AFCD7CB" w14:textId="77777777" w:rsidR="00B44B4A" w:rsidRPr="00581763" w:rsidRDefault="00B44B4A" w:rsidP="0035705F">
      <w:pPr>
        <w:spacing w:line="360" w:lineRule="auto"/>
        <w:rPr>
          <w:rFonts w:ascii="Book Antiqua" w:hAnsi="Book Antiqua"/>
          <w:sz w:val="24"/>
        </w:rPr>
      </w:pPr>
      <w:r w:rsidRPr="00581763">
        <w:rPr>
          <w:rFonts w:ascii="Book Antiqua" w:hAnsi="Book Antiqua"/>
          <w:sz w:val="24"/>
        </w:rPr>
        <w:t xml:space="preserve">19 </w:t>
      </w:r>
      <w:r w:rsidRPr="00581763">
        <w:rPr>
          <w:rFonts w:ascii="Book Antiqua" w:hAnsi="Book Antiqua"/>
          <w:b/>
          <w:sz w:val="24"/>
        </w:rPr>
        <w:t>Oka S</w:t>
      </w:r>
      <w:r w:rsidRPr="00581763">
        <w:rPr>
          <w:rFonts w:ascii="Book Antiqua" w:hAnsi="Book Antiqua"/>
          <w:sz w:val="24"/>
        </w:rPr>
        <w:t xml:space="preserve">, Tanaka S, Takata S, Kanao H, Chayama K. Usefulness and safety of SB knife Jr in endoscopic submucosal dissection for colorectal tumors. </w:t>
      </w:r>
      <w:r w:rsidRPr="00581763">
        <w:rPr>
          <w:rFonts w:ascii="Book Antiqua" w:hAnsi="Book Antiqua"/>
          <w:i/>
          <w:sz w:val="24"/>
        </w:rPr>
        <w:t>Dig Endosc</w:t>
      </w:r>
      <w:r w:rsidRPr="00581763">
        <w:rPr>
          <w:rFonts w:ascii="Book Antiqua" w:hAnsi="Book Antiqua"/>
          <w:sz w:val="24"/>
        </w:rPr>
        <w:t xml:space="preserve"> 2012; </w:t>
      </w:r>
      <w:r w:rsidRPr="00581763">
        <w:rPr>
          <w:rFonts w:ascii="Book Antiqua" w:hAnsi="Book Antiqua"/>
          <w:b/>
          <w:sz w:val="24"/>
        </w:rPr>
        <w:t>24</w:t>
      </w:r>
      <w:r w:rsidRPr="007A075F">
        <w:rPr>
          <w:rFonts w:ascii="Book Antiqua" w:hAnsi="Book Antiqua"/>
          <w:sz w:val="24"/>
        </w:rPr>
        <w:t xml:space="preserve"> Suppl 1</w:t>
      </w:r>
      <w:r w:rsidRPr="00581763">
        <w:rPr>
          <w:rFonts w:ascii="Book Antiqua" w:hAnsi="Book Antiqua"/>
          <w:sz w:val="24"/>
        </w:rPr>
        <w:t>: 90-95 [PMID: 22533760 DOI: 10.1111/j.1443-1661.2012.01255.x]</w:t>
      </w:r>
    </w:p>
    <w:p w14:paraId="50EF80BB" w14:textId="2CFB7F0E" w:rsidR="00B44B4A" w:rsidRPr="00581763" w:rsidRDefault="00B44B4A" w:rsidP="0035705F">
      <w:pPr>
        <w:spacing w:line="360" w:lineRule="auto"/>
        <w:rPr>
          <w:rFonts w:ascii="Book Antiqua" w:hAnsi="Book Antiqua"/>
          <w:sz w:val="24"/>
        </w:rPr>
      </w:pPr>
      <w:r w:rsidRPr="00581763">
        <w:rPr>
          <w:rFonts w:ascii="Book Antiqua" w:hAnsi="Book Antiqua"/>
          <w:sz w:val="24"/>
        </w:rPr>
        <w:t xml:space="preserve">20 </w:t>
      </w:r>
      <w:r w:rsidRPr="00581763">
        <w:rPr>
          <w:rFonts w:ascii="Book Antiqua" w:hAnsi="Book Antiqua"/>
          <w:b/>
          <w:sz w:val="24"/>
        </w:rPr>
        <w:t>Kuwai T,</w:t>
      </w:r>
      <w:r w:rsidR="000B04CE">
        <w:rPr>
          <w:rFonts w:ascii="Book Antiqua" w:hAnsi="Book Antiqua"/>
          <w:sz w:val="24"/>
        </w:rPr>
        <w:t xml:space="preserve"> </w:t>
      </w:r>
      <w:r w:rsidRPr="00581763">
        <w:rPr>
          <w:rFonts w:ascii="Book Antiqua" w:hAnsi="Book Antiqua"/>
          <w:sz w:val="24"/>
        </w:rPr>
        <w:t xml:space="preserve">Yamaguchi T Imagawa H, Sumida Y, Takasago T, Miyasako Y, Nishimura T, Iio S, Yamaguchi A, Kouno H, Kohno H, Ishaq S. Endoscopic submucosal dissection of early colorectal neoplasms with a monopolar scissors-type knife: short- to long-term outcomes. </w:t>
      </w:r>
      <w:r w:rsidRPr="007A075F">
        <w:rPr>
          <w:rFonts w:ascii="Book Antiqua" w:hAnsi="Book Antiqua"/>
          <w:i/>
          <w:sz w:val="24"/>
        </w:rPr>
        <w:t>Endoscopy</w:t>
      </w:r>
      <w:r w:rsidRPr="00581763">
        <w:rPr>
          <w:rFonts w:ascii="Book Antiqua" w:hAnsi="Book Antiqua"/>
          <w:sz w:val="24"/>
        </w:rPr>
        <w:t xml:space="preserve"> 2017; </w:t>
      </w:r>
      <w:r w:rsidRPr="007A075F">
        <w:rPr>
          <w:rFonts w:ascii="Book Antiqua" w:hAnsi="Book Antiqua"/>
          <w:b/>
          <w:sz w:val="24"/>
        </w:rPr>
        <w:t>49</w:t>
      </w:r>
      <w:r w:rsidRPr="00581763">
        <w:rPr>
          <w:rFonts w:ascii="Book Antiqua" w:hAnsi="Book Antiqua"/>
          <w:sz w:val="24"/>
        </w:rPr>
        <w:t>: 913-918</w:t>
      </w:r>
      <w:r w:rsidR="007A075F">
        <w:rPr>
          <w:rFonts w:ascii="Book Antiqua" w:eastAsia="SimSun" w:hAnsi="Book Antiqua" w:hint="eastAsia"/>
          <w:sz w:val="24"/>
          <w:lang w:eastAsia="zh-CN"/>
        </w:rPr>
        <w:t xml:space="preserve"> </w:t>
      </w:r>
      <w:r w:rsidRPr="00581763">
        <w:rPr>
          <w:rFonts w:ascii="Book Antiqua" w:hAnsi="Book Antiqua"/>
          <w:sz w:val="24"/>
        </w:rPr>
        <w:t>[DOI: 10.1055/s-0043-113631]</w:t>
      </w:r>
    </w:p>
    <w:p w14:paraId="0F2A54B0" w14:textId="77777777" w:rsidR="00B44B4A" w:rsidRPr="00581763" w:rsidRDefault="00B44B4A" w:rsidP="0035705F">
      <w:pPr>
        <w:spacing w:line="360" w:lineRule="auto"/>
        <w:rPr>
          <w:rFonts w:ascii="Book Antiqua" w:hAnsi="Book Antiqua"/>
          <w:sz w:val="24"/>
        </w:rPr>
      </w:pPr>
      <w:r w:rsidRPr="00581763">
        <w:rPr>
          <w:rFonts w:ascii="Book Antiqua" w:hAnsi="Book Antiqua"/>
          <w:sz w:val="24"/>
        </w:rPr>
        <w:t xml:space="preserve">21 </w:t>
      </w:r>
      <w:r w:rsidRPr="00581763">
        <w:rPr>
          <w:rFonts w:ascii="Book Antiqua" w:hAnsi="Book Antiqua"/>
          <w:b/>
          <w:sz w:val="24"/>
        </w:rPr>
        <w:t>Fujinami H</w:t>
      </w:r>
      <w:r w:rsidRPr="00581763">
        <w:rPr>
          <w:rFonts w:ascii="Book Antiqua" w:hAnsi="Book Antiqua"/>
          <w:sz w:val="24"/>
        </w:rPr>
        <w:t xml:space="preserve">, Hosokawa A, Ogawa K, Nishikawa J, Kajiura S, Ando T, Ueda A, Yoshita H, Sugiyama T. Endoscopic submucosal dissection for superficial </w:t>
      </w:r>
      <w:r w:rsidRPr="00581763">
        <w:rPr>
          <w:rFonts w:ascii="Book Antiqua" w:hAnsi="Book Antiqua"/>
          <w:sz w:val="24"/>
        </w:rPr>
        <w:lastRenderedPageBreak/>
        <w:t xml:space="preserve">esophageal neoplasms using the stag beetle knife. </w:t>
      </w:r>
      <w:r w:rsidRPr="00581763">
        <w:rPr>
          <w:rFonts w:ascii="Book Antiqua" w:hAnsi="Book Antiqua"/>
          <w:i/>
          <w:sz w:val="24"/>
        </w:rPr>
        <w:t>Dis Esophagus</w:t>
      </w:r>
      <w:r w:rsidRPr="00581763">
        <w:rPr>
          <w:rFonts w:ascii="Book Antiqua" w:hAnsi="Book Antiqua"/>
          <w:sz w:val="24"/>
        </w:rPr>
        <w:t xml:space="preserve"> 2014; </w:t>
      </w:r>
      <w:r w:rsidRPr="00581763">
        <w:rPr>
          <w:rFonts w:ascii="Book Antiqua" w:hAnsi="Book Antiqua"/>
          <w:b/>
          <w:sz w:val="24"/>
        </w:rPr>
        <w:t>27</w:t>
      </w:r>
      <w:r w:rsidRPr="00581763">
        <w:rPr>
          <w:rFonts w:ascii="Book Antiqua" w:hAnsi="Book Antiqua"/>
          <w:sz w:val="24"/>
        </w:rPr>
        <w:t>: 50-54 [PMID: 23442212 DOI: 10.1111/dote.12039]</w:t>
      </w:r>
    </w:p>
    <w:p w14:paraId="65FF93BD" w14:textId="77777777" w:rsidR="00B44B4A" w:rsidRPr="00581763" w:rsidRDefault="00B44B4A" w:rsidP="0035705F">
      <w:pPr>
        <w:spacing w:line="360" w:lineRule="auto"/>
        <w:rPr>
          <w:rFonts w:ascii="Book Antiqua" w:hAnsi="Book Antiqua"/>
          <w:sz w:val="24"/>
        </w:rPr>
      </w:pPr>
      <w:r w:rsidRPr="00581763">
        <w:rPr>
          <w:rFonts w:ascii="Book Antiqua" w:hAnsi="Book Antiqua"/>
          <w:sz w:val="24"/>
        </w:rPr>
        <w:t xml:space="preserve">22 </w:t>
      </w:r>
      <w:r w:rsidRPr="00581763">
        <w:rPr>
          <w:rFonts w:ascii="Book Antiqua" w:hAnsi="Book Antiqua"/>
          <w:b/>
          <w:sz w:val="24"/>
        </w:rPr>
        <w:t>Yamaguchi T</w:t>
      </w:r>
      <w:r w:rsidRPr="00581763">
        <w:rPr>
          <w:rFonts w:ascii="Book Antiqua" w:hAnsi="Book Antiqua"/>
          <w:sz w:val="24"/>
        </w:rPr>
        <w:t xml:space="preserve">, Kuwai T, Iio S, Tsuboi A, Mori T, Boda K, Yamashita K, Yamaguchi A, Kouno H, Kohno H. Endoscopic submucosal dissection using a stag beetle knife for early esophageal cancer in lower esophageal diverticula. </w:t>
      </w:r>
      <w:r w:rsidRPr="00581763">
        <w:rPr>
          <w:rFonts w:ascii="Book Antiqua" w:hAnsi="Book Antiqua"/>
          <w:i/>
          <w:sz w:val="24"/>
        </w:rPr>
        <w:t>Gastrointest Endosc</w:t>
      </w:r>
      <w:r w:rsidRPr="00581763">
        <w:rPr>
          <w:rFonts w:ascii="Book Antiqua" w:hAnsi="Book Antiqua"/>
          <w:sz w:val="24"/>
        </w:rPr>
        <w:t xml:space="preserve"> 2015; </w:t>
      </w:r>
      <w:r w:rsidRPr="00581763">
        <w:rPr>
          <w:rFonts w:ascii="Book Antiqua" w:hAnsi="Book Antiqua"/>
          <w:b/>
          <w:sz w:val="24"/>
        </w:rPr>
        <w:t>82</w:t>
      </w:r>
      <w:r w:rsidRPr="00581763">
        <w:rPr>
          <w:rFonts w:ascii="Book Antiqua" w:hAnsi="Book Antiqua"/>
          <w:sz w:val="24"/>
        </w:rPr>
        <w:t>: 566-567 [PMID: 25975528 DOI: 10.1016/j.gie.2015.04.009]</w:t>
      </w:r>
    </w:p>
    <w:p w14:paraId="18D3B585" w14:textId="628B2765" w:rsidR="00B44B4A" w:rsidRPr="00581763" w:rsidRDefault="00B44B4A" w:rsidP="0035705F">
      <w:pPr>
        <w:spacing w:line="360" w:lineRule="auto"/>
        <w:rPr>
          <w:rFonts w:ascii="Book Antiqua" w:hAnsi="Book Antiqua"/>
          <w:sz w:val="24"/>
        </w:rPr>
      </w:pPr>
      <w:r w:rsidRPr="00581763">
        <w:rPr>
          <w:rFonts w:ascii="Book Antiqua" w:hAnsi="Book Antiqua"/>
          <w:sz w:val="24"/>
        </w:rPr>
        <w:t xml:space="preserve">23 </w:t>
      </w:r>
      <w:r w:rsidRPr="00581763">
        <w:rPr>
          <w:rFonts w:ascii="Book Antiqua" w:hAnsi="Book Antiqua"/>
          <w:b/>
          <w:sz w:val="24"/>
        </w:rPr>
        <w:t>Takasago T,</w:t>
      </w:r>
      <w:r w:rsidR="000B04CE">
        <w:rPr>
          <w:rFonts w:ascii="Book Antiqua" w:hAnsi="Book Antiqua"/>
          <w:sz w:val="24"/>
        </w:rPr>
        <w:t xml:space="preserve"> </w:t>
      </w:r>
      <w:r w:rsidRPr="00581763">
        <w:rPr>
          <w:rFonts w:ascii="Book Antiqua" w:hAnsi="Book Antiqua"/>
          <w:sz w:val="24"/>
        </w:rPr>
        <w:t xml:space="preserve">Kuwai T, Yamaguchi T, Kohno H, Ishaq S. Endoscopic submucosal dissection with a scissors-type knife for post-EMR recurrence tumor involving the colon diverticulum (with video). </w:t>
      </w:r>
      <w:r w:rsidRPr="007A075F">
        <w:rPr>
          <w:rFonts w:ascii="Book Antiqua" w:hAnsi="Book Antiqua"/>
          <w:i/>
          <w:sz w:val="24"/>
        </w:rPr>
        <w:t>GIE</w:t>
      </w:r>
      <w:r w:rsidRPr="00581763">
        <w:rPr>
          <w:rFonts w:ascii="Book Antiqua" w:hAnsi="Book Antiqua"/>
          <w:sz w:val="24"/>
        </w:rPr>
        <w:t xml:space="preserve"> 2017; </w:t>
      </w:r>
      <w:r w:rsidRPr="007A075F">
        <w:rPr>
          <w:rFonts w:ascii="Book Antiqua" w:hAnsi="Book Antiqua"/>
          <w:b/>
          <w:sz w:val="24"/>
        </w:rPr>
        <w:t>2</w:t>
      </w:r>
      <w:r w:rsidRPr="00581763">
        <w:rPr>
          <w:rFonts w:ascii="Book Antiqua" w:hAnsi="Book Antiqua"/>
          <w:sz w:val="24"/>
        </w:rPr>
        <w:t>: 211–212</w:t>
      </w:r>
      <w:r w:rsidR="007A075F">
        <w:rPr>
          <w:rFonts w:ascii="Book Antiqua" w:eastAsia="SimSun" w:hAnsi="Book Antiqua" w:hint="eastAsia"/>
          <w:sz w:val="24"/>
          <w:lang w:eastAsia="zh-CN"/>
        </w:rPr>
        <w:t xml:space="preserve"> </w:t>
      </w:r>
      <w:r w:rsidRPr="00581763">
        <w:rPr>
          <w:rFonts w:ascii="Book Antiqua" w:hAnsi="Book Antiqua"/>
          <w:sz w:val="24"/>
        </w:rPr>
        <w:t>[DOI: 10.1016/j.vgie.2017.05.002]</w:t>
      </w:r>
    </w:p>
    <w:p w14:paraId="0CE76C76" w14:textId="51EE04FD" w:rsidR="00B44B4A" w:rsidRPr="00581763" w:rsidRDefault="00B44B4A" w:rsidP="0035705F">
      <w:pPr>
        <w:spacing w:line="360" w:lineRule="auto"/>
        <w:rPr>
          <w:rFonts w:ascii="Book Antiqua" w:hAnsi="Book Antiqua"/>
          <w:sz w:val="24"/>
        </w:rPr>
      </w:pPr>
      <w:r w:rsidRPr="00581763">
        <w:rPr>
          <w:rFonts w:ascii="Book Antiqua" w:hAnsi="Book Antiqua"/>
          <w:sz w:val="24"/>
        </w:rPr>
        <w:t xml:space="preserve">24 </w:t>
      </w:r>
      <w:r w:rsidRPr="00581763">
        <w:rPr>
          <w:rFonts w:ascii="Book Antiqua" w:hAnsi="Book Antiqua"/>
          <w:b/>
          <w:sz w:val="24"/>
        </w:rPr>
        <w:t>Nishimura T,</w:t>
      </w:r>
      <w:r w:rsidR="000B04CE">
        <w:rPr>
          <w:rFonts w:ascii="Book Antiqua" w:hAnsi="Book Antiqua"/>
          <w:sz w:val="24"/>
        </w:rPr>
        <w:t xml:space="preserve"> </w:t>
      </w:r>
      <w:r w:rsidRPr="00581763">
        <w:rPr>
          <w:rFonts w:ascii="Book Antiqua" w:hAnsi="Book Antiqua"/>
          <w:sz w:val="24"/>
        </w:rPr>
        <w:t xml:space="preserve">Kuwai T, Yamaguchi T, Kohno H, Ishaq S. Usefulness and safety of a scissors-type knife in endoscopic submucosal dissection for non-ampullary duodenal epithelial tumors (with video). </w:t>
      </w:r>
      <w:r w:rsidRPr="007A075F">
        <w:rPr>
          <w:rFonts w:ascii="Book Antiqua" w:hAnsi="Book Antiqua"/>
          <w:i/>
          <w:sz w:val="24"/>
        </w:rPr>
        <w:t>GIE</w:t>
      </w:r>
      <w:r w:rsidRPr="00581763">
        <w:rPr>
          <w:rFonts w:ascii="Book Antiqua" w:hAnsi="Book Antiqua"/>
          <w:sz w:val="24"/>
        </w:rPr>
        <w:t xml:space="preserve"> 2017 [DOI: 10.1016/j.vgie.2017.06.012]</w:t>
      </w:r>
    </w:p>
    <w:p w14:paraId="2538A6BD" w14:textId="77777777" w:rsidR="00B44B4A" w:rsidRPr="00581763" w:rsidRDefault="00B44B4A" w:rsidP="0035705F">
      <w:pPr>
        <w:spacing w:line="360" w:lineRule="auto"/>
        <w:rPr>
          <w:rFonts w:ascii="Book Antiqua" w:hAnsi="Book Antiqua"/>
          <w:sz w:val="24"/>
        </w:rPr>
      </w:pPr>
      <w:r w:rsidRPr="00581763">
        <w:rPr>
          <w:rFonts w:ascii="Book Antiqua" w:hAnsi="Book Antiqua"/>
          <w:sz w:val="24"/>
        </w:rPr>
        <w:t xml:space="preserve">25 </w:t>
      </w:r>
      <w:r w:rsidRPr="00581763">
        <w:rPr>
          <w:rFonts w:ascii="Book Antiqua" w:hAnsi="Book Antiqua"/>
          <w:b/>
          <w:sz w:val="24"/>
        </w:rPr>
        <w:t>Yamaguchi N</w:t>
      </w:r>
      <w:r w:rsidRPr="00581763">
        <w:rPr>
          <w:rFonts w:ascii="Book Antiqua" w:hAnsi="Book Antiqua"/>
          <w:sz w:val="24"/>
        </w:rPr>
        <w:t xml:space="preserve">, Isomoto H, Nakayama T, Hayashi T, Nishiyama H, Ohnita K, Takeshima F, Shikuwa S, Kohno S, Nakao K. Usefulness of oral prednisolone in the treatment of esophageal stricture after endoscopic submucosal dissection for superficial esophageal squamous cell carcinoma. </w:t>
      </w:r>
      <w:r w:rsidRPr="00581763">
        <w:rPr>
          <w:rFonts w:ascii="Book Antiqua" w:hAnsi="Book Antiqua"/>
          <w:i/>
          <w:sz w:val="24"/>
        </w:rPr>
        <w:t>Gastrointest Endosc</w:t>
      </w:r>
      <w:r w:rsidRPr="00581763">
        <w:rPr>
          <w:rFonts w:ascii="Book Antiqua" w:hAnsi="Book Antiqua"/>
          <w:sz w:val="24"/>
        </w:rPr>
        <w:t xml:space="preserve"> 2011; </w:t>
      </w:r>
      <w:r w:rsidRPr="00581763">
        <w:rPr>
          <w:rFonts w:ascii="Book Antiqua" w:hAnsi="Book Antiqua"/>
          <w:b/>
          <w:sz w:val="24"/>
        </w:rPr>
        <w:t>73</w:t>
      </w:r>
      <w:r w:rsidRPr="00581763">
        <w:rPr>
          <w:rFonts w:ascii="Book Antiqua" w:hAnsi="Book Antiqua"/>
          <w:sz w:val="24"/>
        </w:rPr>
        <w:t>: 1115-1121 [PMID: 21492854 DOI: 10.1016/j.gie.2011.02.005]</w:t>
      </w:r>
    </w:p>
    <w:p w14:paraId="09615929" w14:textId="77777777" w:rsidR="00B44B4A" w:rsidRPr="00581763" w:rsidRDefault="00B44B4A" w:rsidP="0035705F">
      <w:pPr>
        <w:spacing w:line="360" w:lineRule="auto"/>
        <w:rPr>
          <w:rFonts w:ascii="Book Antiqua" w:hAnsi="Book Antiqua"/>
          <w:sz w:val="24"/>
        </w:rPr>
      </w:pPr>
      <w:r w:rsidRPr="00581763">
        <w:rPr>
          <w:rFonts w:ascii="Book Antiqua" w:hAnsi="Book Antiqua"/>
          <w:sz w:val="24"/>
        </w:rPr>
        <w:t xml:space="preserve">26 </w:t>
      </w:r>
      <w:r w:rsidRPr="00581763">
        <w:rPr>
          <w:rFonts w:ascii="Book Antiqua" w:hAnsi="Book Antiqua"/>
          <w:b/>
          <w:sz w:val="24"/>
        </w:rPr>
        <w:t>Ono S</w:t>
      </w:r>
      <w:r w:rsidRPr="00581763">
        <w:rPr>
          <w:rFonts w:ascii="Book Antiqua" w:hAnsi="Book Antiqua"/>
          <w:sz w:val="24"/>
        </w:rPr>
        <w:t xml:space="preserve">, Fujishiro M, Niimi K, Goto O, Kodashima S, Yamamichi N, Omata M. Predictors of postoperative stricture after esophageal endoscopic submucosal dissection for superficial squamous cell neoplasms. </w:t>
      </w:r>
      <w:r w:rsidRPr="00581763">
        <w:rPr>
          <w:rFonts w:ascii="Book Antiqua" w:hAnsi="Book Antiqua"/>
          <w:i/>
          <w:sz w:val="24"/>
        </w:rPr>
        <w:t>Endoscopy</w:t>
      </w:r>
      <w:r w:rsidRPr="00581763">
        <w:rPr>
          <w:rFonts w:ascii="Book Antiqua" w:hAnsi="Book Antiqua"/>
          <w:sz w:val="24"/>
        </w:rPr>
        <w:t xml:space="preserve"> 2009; </w:t>
      </w:r>
      <w:r w:rsidRPr="00581763">
        <w:rPr>
          <w:rFonts w:ascii="Book Antiqua" w:hAnsi="Book Antiqua"/>
          <w:b/>
          <w:sz w:val="24"/>
        </w:rPr>
        <w:t>41</w:t>
      </w:r>
      <w:r w:rsidRPr="00581763">
        <w:rPr>
          <w:rFonts w:ascii="Book Antiqua" w:hAnsi="Book Antiqua"/>
          <w:sz w:val="24"/>
        </w:rPr>
        <w:t>: 661-665 [PMID: 19565442 DOI: 10.1055/s-0029-1214867]</w:t>
      </w:r>
    </w:p>
    <w:p w14:paraId="76A62BB8" w14:textId="77777777" w:rsidR="00B44B4A" w:rsidRPr="00581763" w:rsidRDefault="00B44B4A" w:rsidP="0035705F">
      <w:pPr>
        <w:spacing w:line="360" w:lineRule="auto"/>
        <w:rPr>
          <w:rFonts w:ascii="Book Antiqua" w:hAnsi="Book Antiqua"/>
          <w:sz w:val="24"/>
        </w:rPr>
      </w:pPr>
      <w:r w:rsidRPr="00581763">
        <w:rPr>
          <w:rFonts w:ascii="Book Antiqua" w:hAnsi="Book Antiqua"/>
          <w:sz w:val="24"/>
        </w:rPr>
        <w:t xml:space="preserve">27 </w:t>
      </w:r>
      <w:r w:rsidRPr="00581763">
        <w:rPr>
          <w:rFonts w:ascii="Book Antiqua" w:hAnsi="Book Antiqua"/>
          <w:b/>
          <w:sz w:val="24"/>
        </w:rPr>
        <w:t>Mizuta H</w:t>
      </w:r>
      <w:r w:rsidRPr="00581763">
        <w:rPr>
          <w:rFonts w:ascii="Book Antiqua" w:hAnsi="Book Antiqua"/>
          <w:sz w:val="24"/>
        </w:rPr>
        <w:t xml:space="preserve">, Nishimori I, Kuratani Y, Higashidani Y, Kohsaki T, Onishi S. Predictive factors for esophageal stenosis after endoscopic submucosal dissection for superficial esophageal cancer. </w:t>
      </w:r>
      <w:r w:rsidRPr="00581763">
        <w:rPr>
          <w:rFonts w:ascii="Book Antiqua" w:hAnsi="Book Antiqua"/>
          <w:i/>
          <w:sz w:val="24"/>
        </w:rPr>
        <w:t>Dis Esophagus</w:t>
      </w:r>
      <w:r w:rsidRPr="00581763">
        <w:rPr>
          <w:rFonts w:ascii="Book Antiqua" w:hAnsi="Book Antiqua"/>
          <w:sz w:val="24"/>
        </w:rPr>
        <w:t xml:space="preserve"> 2009; </w:t>
      </w:r>
      <w:r w:rsidRPr="00581763">
        <w:rPr>
          <w:rFonts w:ascii="Book Antiqua" w:hAnsi="Book Antiqua"/>
          <w:b/>
          <w:sz w:val="24"/>
        </w:rPr>
        <w:t>22</w:t>
      </w:r>
      <w:r w:rsidRPr="00581763">
        <w:rPr>
          <w:rFonts w:ascii="Book Antiqua" w:hAnsi="Book Antiqua"/>
          <w:sz w:val="24"/>
        </w:rPr>
        <w:t>: 626-631 [PMID: 19302207 DOI: 10.1111/j.1442-2050.2009.00954.x]</w:t>
      </w:r>
    </w:p>
    <w:p w14:paraId="5FE82A07" w14:textId="77777777" w:rsidR="00B44B4A" w:rsidRPr="00581763" w:rsidRDefault="00B44B4A" w:rsidP="0035705F">
      <w:pPr>
        <w:spacing w:line="360" w:lineRule="auto"/>
        <w:rPr>
          <w:rFonts w:ascii="Book Antiqua" w:hAnsi="Book Antiqua"/>
          <w:sz w:val="24"/>
        </w:rPr>
      </w:pPr>
      <w:r w:rsidRPr="00581763">
        <w:rPr>
          <w:rFonts w:ascii="Book Antiqua" w:hAnsi="Book Antiqua"/>
          <w:sz w:val="24"/>
        </w:rPr>
        <w:lastRenderedPageBreak/>
        <w:t xml:space="preserve">28 </w:t>
      </w:r>
      <w:r w:rsidRPr="00581763">
        <w:rPr>
          <w:rFonts w:ascii="Book Antiqua" w:hAnsi="Book Antiqua"/>
          <w:b/>
          <w:sz w:val="24"/>
        </w:rPr>
        <w:t>Ono S</w:t>
      </w:r>
      <w:r w:rsidRPr="00581763">
        <w:rPr>
          <w:rFonts w:ascii="Book Antiqua" w:hAnsi="Book Antiqua"/>
          <w:sz w:val="24"/>
        </w:rPr>
        <w:t xml:space="preserve">, Fujishiro M, Niimi K, Goto O, Kodashima S, Yamamichi N, Omata M. Long-term outcomes of endoscopic submucosal dissection for superficial esophageal squamous cell neoplasms. </w:t>
      </w:r>
      <w:r w:rsidRPr="00581763">
        <w:rPr>
          <w:rFonts w:ascii="Book Antiqua" w:hAnsi="Book Antiqua"/>
          <w:i/>
          <w:sz w:val="24"/>
        </w:rPr>
        <w:t>Gastrointest Endosc</w:t>
      </w:r>
      <w:r w:rsidRPr="00581763">
        <w:rPr>
          <w:rFonts w:ascii="Book Antiqua" w:hAnsi="Book Antiqua"/>
          <w:sz w:val="24"/>
        </w:rPr>
        <w:t xml:space="preserve"> 2009; </w:t>
      </w:r>
      <w:r w:rsidRPr="00581763">
        <w:rPr>
          <w:rFonts w:ascii="Book Antiqua" w:hAnsi="Book Antiqua"/>
          <w:b/>
          <w:sz w:val="24"/>
        </w:rPr>
        <w:t>70</w:t>
      </w:r>
      <w:r w:rsidRPr="00581763">
        <w:rPr>
          <w:rFonts w:ascii="Book Antiqua" w:hAnsi="Book Antiqua"/>
          <w:sz w:val="24"/>
        </w:rPr>
        <w:t>: 860-866 [PMID: 19577748 DOI: 10.1016/j.gie.2009.04.044]</w:t>
      </w:r>
    </w:p>
    <w:p w14:paraId="68A135DE" w14:textId="77777777" w:rsidR="00B44B4A" w:rsidRPr="00581763" w:rsidRDefault="00B44B4A" w:rsidP="0035705F">
      <w:pPr>
        <w:spacing w:line="360" w:lineRule="auto"/>
        <w:rPr>
          <w:rFonts w:ascii="Book Antiqua" w:hAnsi="Book Antiqua"/>
          <w:sz w:val="24"/>
        </w:rPr>
      </w:pPr>
      <w:r w:rsidRPr="00581763">
        <w:rPr>
          <w:rFonts w:ascii="Book Antiqua" w:hAnsi="Book Antiqua"/>
          <w:sz w:val="24"/>
        </w:rPr>
        <w:t xml:space="preserve">29 </w:t>
      </w:r>
      <w:r w:rsidRPr="00581763">
        <w:rPr>
          <w:rFonts w:ascii="Book Antiqua" w:hAnsi="Book Antiqua"/>
          <w:b/>
          <w:sz w:val="24"/>
        </w:rPr>
        <w:t>Joo DC</w:t>
      </w:r>
      <w:r w:rsidRPr="00581763">
        <w:rPr>
          <w:rFonts w:ascii="Book Antiqua" w:hAnsi="Book Antiqua"/>
          <w:sz w:val="24"/>
        </w:rPr>
        <w:t xml:space="preserve">, Kim GH, Park DY, Jhi JH, Song GA. Long-term outcome after endoscopic submucosal dissection in patients with superficial esophageal squamous cell carcinoma: a single-center study. </w:t>
      </w:r>
      <w:r w:rsidRPr="00581763">
        <w:rPr>
          <w:rFonts w:ascii="Book Antiqua" w:hAnsi="Book Antiqua"/>
          <w:i/>
          <w:sz w:val="24"/>
        </w:rPr>
        <w:t>Gut Liver</w:t>
      </w:r>
      <w:r w:rsidRPr="00581763">
        <w:rPr>
          <w:rFonts w:ascii="Book Antiqua" w:hAnsi="Book Antiqua"/>
          <w:sz w:val="24"/>
        </w:rPr>
        <w:t xml:space="preserve"> 2014; </w:t>
      </w:r>
      <w:r w:rsidRPr="00581763">
        <w:rPr>
          <w:rFonts w:ascii="Book Antiqua" w:hAnsi="Book Antiqua"/>
          <w:b/>
          <w:sz w:val="24"/>
        </w:rPr>
        <w:t>8</w:t>
      </w:r>
      <w:r w:rsidRPr="00581763">
        <w:rPr>
          <w:rFonts w:ascii="Book Antiqua" w:hAnsi="Book Antiqua"/>
          <w:sz w:val="24"/>
        </w:rPr>
        <w:t>: 612-618 [PMID: 25368748 DOI: 10.5009/gnl1313010]</w:t>
      </w:r>
    </w:p>
    <w:p w14:paraId="0B9C7200" w14:textId="77777777" w:rsidR="00B44B4A" w:rsidRPr="00581763" w:rsidRDefault="00B44B4A" w:rsidP="0035705F">
      <w:pPr>
        <w:spacing w:line="360" w:lineRule="auto"/>
        <w:rPr>
          <w:rFonts w:ascii="Book Antiqua" w:hAnsi="Book Antiqua"/>
          <w:sz w:val="24"/>
        </w:rPr>
      </w:pPr>
      <w:r w:rsidRPr="00581763">
        <w:rPr>
          <w:rFonts w:ascii="Book Antiqua" w:hAnsi="Book Antiqua"/>
          <w:sz w:val="24"/>
        </w:rPr>
        <w:t xml:space="preserve">30 </w:t>
      </w:r>
      <w:r w:rsidRPr="00581763">
        <w:rPr>
          <w:rFonts w:ascii="Book Antiqua" w:hAnsi="Book Antiqua"/>
          <w:b/>
          <w:sz w:val="24"/>
        </w:rPr>
        <w:t>Homma K</w:t>
      </w:r>
      <w:r w:rsidRPr="00581763">
        <w:rPr>
          <w:rFonts w:ascii="Book Antiqua" w:hAnsi="Book Antiqua"/>
          <w:sz w:val="24"/>
        </w:rPr>
        <w:t xml:space="preserve">, Otaki Y, Sugawara M, Kobayashi M. Efficacy of novel SB knife Jr examined in a multicenter study on colorectal endoscopic submucosal dissection. </w:t>
      </w:r>
      <w:r w:rsidRPr="00581763">
        <w:rPr>
          <w:rFonts w:ascii="Book Antiqua" w:hAnsi="Book Antiqua"/>
          <w:i/>
          <w:sz w:val="24"/>
        </w:rPr>
        <w:t>Dig Endosc</w:t>
      </w:r>
      <w:r w:rsidRPr="00581763">
        <w:rPr>
          <w:rFonts w:ascii="Book Antiqua" w:hAnsi="Book Antiqua"/>
          <w:sz w:val="24"/>
        </w:rPr>
        <w:t xml:space="preserve"> 2012; </w:t>
      </w:r>
      <w:r w:rsidRPr="00581763">
        <w:rPr>
          <w:rFonts w:ascii="Book Antiqua" w:hAnsi="Book Antiqua"/>
          <w:b/>
          <w:sz w:val="24"/>
        </w:rPr>
        <w:t xml:space="preserve">24 </w:t>
      </w:r>
      <w:r w:rsidRPr="009E5F5D">
        <w:rPr>
          <w:rFonts w:ascii="Book Antiqua" w:hAnsi="Book Antiqua"/>
          <w:sz w:val="24"/>
        </w:rPr>
        <w:t>Suppl 1:</w:t>
      </w:r>
      <w:r w:rsidRPr="00581763">
        <w:rPr>
          <w:rFonts w:ascii="Book Antiqua" w:hAnsi="Book Antiqua"/>
          <w:sz w:val="24"/>
        </w:rPr>
        <w:t xml:space="preserve"> 117-120 [PMID: 22533765 DOI: 10.1111/j.1443-1661.2012.01266.x]</w:t>
      </w:r>
    </w:p>
    <w:p w14:paraId="0BCE1024" w14:textId="77777777" w:rsidR="00B44B4A" w:rsidRPr="00581763" w:rsidRDefault="00B44B4A" w:rsidP="0035705F">
      <w:pPr>
        <w:spacing w:line="360" w:lineRule="auto"/>
        <w:rPr>
          <w:rFonts w:ascii="Book Antiqua" w:hAnsi="Book Antiqua"/>
          <w:sz w:val="24"/>
        </w:rPr>
      </w:pPr>
      <w:r w:rsidRPr="00581763">
        <w:rPr>
          <w:rFonts w:ascii="Book Antiqua" w:hAnsi="Book Antiqua"/>
          <w:sz w:val="24"/>
        </w:rPr>
        <w:t xml:space="preserve">31 </w:t>
      </w:r>
      <w:r w:rsidRPr="00581763">
        <w:rPr>
          <w:rFonts w:ascii="Book Antiqua" w:hAnsi="Book Antiqua"/>
          <w:b/>
          <w:sz w:val="24"/>
        </w:rPr>
        <w:t>Shiga H</w:t>
      </w:r>
      <w:r w:rsidRPr="00581763">
        <w:rPr>
          <w:rFonts w:ascii="Book Antiqua" w:hAnsi="Book Antiqua"/>
          <w:sz w:val="24"/>
        </w:rPr>
        <w:t xml:space="preserve">, Kuroha M, Endo K, Kimura T, Kakuta Y, Kinouchi Y, Kayaba S, Shimosegawa T. Colorectal endoscopic submucosal dissection (ESD) performed by experienced endoscopists with limited experience in gastric ESD. </w:t>
      </w:r>
      <w:r w:rsidRPr="00581763">
        <w:rPr>
          <w:rFonts w:ascii="Book Antiqua" w:hAnsi="Book Antiqua"/>
          <w:i/>
          <w:sz w:val="24"/>
        </w:rPr>
        <w:t>Int J Colorectal Dis</w:t>
      </w:r>
      <w:r w:rsidRPr="00581763">
        <w:rPr>
          <w:rFonts w:ascii="Book Antiqua" w:hAnsi="Book Antiqua"/>
          <w:sz w:val="24"/>
        </w:rPr>
        <w:t xml:space="preserve"> 2015; </w:t>
      </w:r>
      <w:r w:rsidRPr="00581763">
        <w:rPr>
          <w:rFonts w:ascii="Book Antiqua" w:hAnsi="Book Antiqua"/>
          <w:b/>
          <w:sz w:val="24"/>
        </w:rPr>
        <w:t>30</w:t>
      </w:r>
      <w:r w:rsidRPr="00581763">
        <w:rPr>
          <w:rFonts w:ascii="Book Antiqua" w:hAnsi="Book Antiqua"/>
          <w:sz w:val="24"/>
        </w:rPr>
        <w:t>: 1645-1652 [PMID: 26243470 DOI: 10.1007/s00384-015-2334-3]</w:t>
      </w:r>
    </w:p>
    <w:p w14:paraId="7B4DFA02" w14:textId="77777777" w:rsidR="00B44B4A" w:rsidRPr="00581763" w:rsidRDefault="00B44B4A" w:rsidP="0035705F">
      <w:pPr>
        <w:spacing w:line="360" w:lineRule="auto"/>
        <w:rPr>
          <w:rFonts w:ascii="Book Antiqua" w:hAnsi="Book Antiqua"/>
          <w:sz w:val="24"/>
        </w:rPr>
      </w:pPr>
      <w:r w:rsidRPr="00581763">
        <w:rPr>
          <w:rFonts w:ascii="Book Antiqua" w:hAnsi="Book Antiqua"/>
          <w:sz w:val="24"/>
        </w:rPr>
        <w:t xml:space="preserve">32 </w:t>
      </w:r>
      <w:r w:rsidRPr="00581763">
        <w:rPr>
          <w:rFonts w:ascii="Book Antiqua" w:hAnsi="Book Antiqua"/>
          <w:b/>
          <w:sz w:val="24"/>
        </w:rPr>
        <w:t>Jeon HH</w:t>
      </w:r>
      <w:r w:rsidRPr="00581763">
        <w:rPr>
          <w:rFonts w:ascii="Book Antiqua" w:hAnsi="Book Antiqua"/>
          <w:sz w:val="24"/>
        </w:rPr>
        <w:t xml:space="preserve">, Lee HS, Youn YH, Park JJ, Park H. Learning curve analysis of colorectal endoscopic submucosal dissection (ESD) for laterally spreading tumors by endoscopists experienced in gastric ESD. </w:t>
      </w:r>
      <w:r w:rsidRPr="00581763">
        <w:rPr>
          <w:rFonts w:ascii="Book Antiqua" w:hAnsi="Book Antiqua"/>
          <w:i/>
          <w:sz w:val="24"/>
        </w:rPr>
        <w:t>Surg Endosc</w:t>
      </w:r>
      <w:r w:rsidRPr="00581763">
        <w:rPr>
          <w:rFonts w:ascii="Book Antiqua" w:hAnsi="Book Antiqua"/>
          <w:sz w:val="24"/>
        </w:rPr>
        <w:t xml:space="preserve"> 2016; </w:t>
      </w:r>
      <w:r w:rsidRPr="00581763">
        <w:rPr>
          <w:rFonts w:ascii="Book Antiqua" w:hAnsi="Book Antiqua"/>
          <w:b/>
          <w:sz w:val="24"/>
        </w:rPr>
        <w:t>30</w:t>
      </w:r>
      <w:r w:rsidRPr="00581763">
        <w:rPr>
          <w:rFonts w:ascii="Book Antiqua" w:hAnsi="Book Antiqua"/>
          <w:sz w:val="24"/>
        </w:rPr>
        <w:t>: 2422-2430 [PMID: 26423415 DOI: 10.1007/s00464-015-4493-2]</w:t>
      </w:r>
    </w:p>
    <w:p w14:paraId="797D231F" w14:textId="77777777" w:rsidR="00B44B4A" w:rsidRPr="00581763" w:rsidRDefault="00B44B4A" w:rsidP="0035705F">
      <w:pPr>
        <w:spacing w:line="360" w:lineRule="auto"/>
        <w:rPr>
          <w:rFonts w:ascii="Book Antiqua" w:hAnsi="Book Antiqua"/>
          <w:sz w:val="24"/>
        </w:rPr>
      </w:pPr>
      <w:r w:rsidRPr="00581763">
        <w:rPr>
          <w:rFonts w:ascii="Book Antiqua" w:hAnsi="Book Antiqua"/>
          <w:sz w:val="24"/>
        </w:rPr>
        <w:t xml:space="preserve">33 </w:t>
      </w:r>
      <w:r w:rsidRPr="00581763">
        <w:rPr>
          <w:rFonts w:ascii="Book Antiqua" w:hAnsi="Book Antiqua"/>
          <w:b/>
          <w:sz w:val="24"/>
        </w:rPr>
        <w:t>Ohata K</w:t>
      </w:r>
      <w:r w:rsidRPr="00581763">
        <w:rPr>
          <w:rFonts w:ascii="Book Antiqua" w:hAnsi="Book Antiqua"/>
          <w:sz w:val="24"/>
        </w:rPr>
        <w:t xml:space="preserve">, Nonaka K, Misumi Y, Tsunashima H, Takita M, Minato Y, Tashima T, Sakai E, Muramoto T, Matsuyama Y, Hiejima Y, Matsuhashi N. Usefulness of training using animal models for colorectal endoscopic submucosal dissection: is experience performing gastric ESD really needed? </w:t>
      </w:r>
      <w:r w:rsidRPr="00581763">
        <w:rPr>
          <w:rFonts w:ascii="Book Antiqua" w:hAnsi="Book Antiqua"/>
          <w:i/>
          <w:sz w:val="24"/>
        </w:rPr>
        <w:t>Endosc Int Open</w:t>
      </w:r>
      <w:r w:rsidRPr="00581763">
        <w:rPr>
          <w:rFonts w:ascii="Book Antiqua" w:hAnsi="Book Antiqua"/>
          <w:sz w:val="24"/>
        </w:rPr>
        <w:t xml:space="preserve"> 2016; </w:t>
      </w:r>
      <w:r w:rsidRPr="00581763">
        <w:rPr>
          <w:rFonts w:ascii="Book Antiqua" w:hAnsi="Book Antiqua"/>
          <w:b/>
          <w:sz w:val="24"/>
        </w:rPr>
        <w:t>4</w:t>
      </w:r>
      <w:r w:rsidRPr="00581763">
        <w:rPr>
          <w:rFonts w:ascii="Book Antiqua" w:hAnsi="Book Antiqua"/>
          <w:sz w:val="24"/>
        </w:rPr>
        <w:t>: E333-E339 [PMID: 27004253 DOI: 10.1055/s-0042-101022]</w:t>
      </w:r>
    </w:p>
    <w:p w14:paraId="50B95AF7" w14:textId="77777777" w:rsidR="00B44B4A" w:rsidRPr="00581763" w:rsidRDefault="00B44B4A" w:rsidP="0035705F">
      <w:pPr>
        <w:spacing w:line="360" w:lineRule="auto"/>
        <w:rPr>
          <w:rFonts w:ascii="Book Antiqua" w:hAnsi="Book Antiqua"/>
          <w:sz w:val="24"/>
        </w:rPr>
      </w:pPr>
      <w:r w:rsidRPr="00581763">
        <w:rPr>
          <w:rFonts w:ascii="Book Antiqua" w:hAnsi="Book Antiqua"/>
          <w:sz w:val="24"/>
        </w:rPr>
        <w:t xml:space="preserve">34 </w:t>
      </w:r>
      <w:r w:rsidRPr="00581763">
        <w:rPr>
          <w:rFonts w:ascii="Book Antiqua" w:hAnsi="Book Antiqua"/>
          <w:b/>
          <w:sz w:val="24"/>
        </w:rPr>
        <w:t>Imai K</w:t>
      </w:r>
      <w:r w:rsidRPr="00581763">
        <w:rPr>
          <w:rFonts w:ascii="Book Antiqua" w:hAnsi="Book Antiqua"/>
          <w:sz w:val="24"/>
        </w:rPr>
        <w:t xml:space="preserve">, Hotta K, Yamaguchi Y, Kakushima N, Tanaka M, Takizawa K, Kawata N, </w:t>
      </w:r>
      <w:r w:rsidRPr="00581763">
        <w:rPr>
          <w:rFonts w:ascii="Book Antiqua" w:hAnsi="Book Antiqua"/>
          <w:sz w:val="24"/>
        </w:rPr>
        <w:lastRenderedPageBreak/>
        <w:t xml:space="preserve">Matsubayashi H, Shimoda T, Mori K, Ono H. Preoperative indicators of failure of en bloc resection or perforation in colorectal endoscopic submucosal dissection: implications for lesion stratification by technical difficulties during stepwise training. </w:t>
      </w:r>
      <w:r w:rsidRPr="00581763">
        <w:rPr>
          <w:rFonts w:ascii="Book Antiqua" w:hAnsi="Book Antiqua"/>
          <w:i/>
          <w:sz w:val="24"/>
        </w:rPr>
        <w:t>Gastrointest Endosc</w:t>
      </w:r>
      <w:r w:rsidRPr="00581763">
        <w:rPr>
          <w:rFonts w:ascii="Book Antiqua" w:hAnsi="Book Antiqua"/>
          <w:sz w:val="24"/>
        </w:rPr>
        <w:t xml:space="preserve"> 2016; </w:t>
      </w:r>
      <w:r w:rsidRPr="00581763">
        <w:rPr>
          <w:rFonts w:ascii="Book Antiqua" w:hAnsi="Book Antiqua"/>
          <w:b/>
          <w:sz w:val="24"/>
        </w:rPr>
        <w:t>83</w:t>
      </w:r>
      <w:r w:rsidRPr="00581763">
        <w:rPr>
          <w:rFonts w:ascii="Book Antiqua" w:hAnsi="Book Antiqua"/>
          <w:sz w:val="24"/>
        </w:rPr>
        <w:t>: 954-962 [PMID: 26297870 DOI: 10.1016/j.gie.2015.08.024]</w:t>
      </w:r>
    </w:p>
    <w:p w14:paraId="71E39590" w14:textId="77777777" w:rsidR="00B44B4A" w:rsidRPr="00581763" w:rsidRDefault="00B44B4A" w:rsidP="0035705F">
      <w:pPr>
        <w:spacing w:line="360" w:lineRule="auto"/>
        <w:rPr>
          <w:rFonts w:ascii="Book Antiqua" w:hAnsi="Book Antiqua"/>
          <w:sz w:val="24"/>
        </w:rPr>
      </w:pPr>
      <w:r w:rsidRPr="00581763">
        <w:rPr>
          <w:rFonts w:ascii="Book Antiqua" w:hAnsi="Book Antiqua"/>
          <w:sz w:val="24"/>
        </w:rPr>
        <w:t xml:space="preserve">35 </w:t>
      </w:r>
      <w:r w:rsidRPr="00581763">
        <w:rPr>
          <w:rFonts w:ascii="Book Antiqua" w:hAnsi="Book Antiqua"/>
          <w:b/>
          <w:sz w:val="24"/>
        </w:rPr>
        <w:t>Jin XF</w:t>
      </w:r>
      <w:r w:rsidRPr="00581763">
        <w:rPr>
          <w:rFonts w:ascii="Book Antiqua" w:hAnsi="Book Antiqua"/>
          <w:sz w:val="24"/>
        </w:rPr>
        <w:t xml:space="preserve">, Chai TH, Gai W, Chen ZS, Guo JQ. Multiband Mucosectomy Versus Endoscopic Submucosal Dissection for Treatment of Squamous Intraepithelial Neoplasia of the Esophagus. </w:t>
      </w:r>
      <w:r w:rsidRPr="00581763">
        <w:rPr>
          <w:rFonts w:ascii="Book Antiqua" w:hAnsi="Book Antiqua"/>
          <w:i/>
          <w:sz w:val="24"/>
        </w:rPr>
        <w:t>Clin Gastroenterol Hepatol</w:t>
      </w:r>
      <w:r w:rsidRPr="00581763">
        <w:rPr>
          <w:rFonts w:ascii="Book Antiqua" w:hAnsi="Book Antiqua"/>
          <w:sz w:val="24"/>
        </w:rPr>
        <w:t xml:space="preserve"> 2016; </w:t>
      </w:r>
      <w:r w:rsidRPr="00581763">
        <w:rPr>
          <w:rFonts w:ascii="Book Antiqua" w:hAnsi="Book Antiqua"/>
          <w:b/>
          <w:sz w:val="24"/>
        </w:rPr>
        <w:t>14</w:t>
      </w:r>
      <w:r w:rsidRPr="00581763">
        <w:rPr>
          <w:rFonts w:ascii="Book Antiqua" w:hAnsi="Book Antiqua"/>
          <w:sz w:val="24"/>
        </w:rPr>
        <w:t>: 948-955 [PMID: 27108794 DOI: 10.1016/j.cgh.2016.04.018]</w:t>
      </w:r>
    </w:p>
    <w:p w14:paraId="42ED9B5D" w14:textId="77777777" w:rsidR="00B44B4A" w:rsidRPr="00581763" w:rsidRDefault="00B44B4A" w:rsidP="0035705F">
      <w:pPr>
        <w:spacing w:line="360" w:lineRule="auto"/>
        <w:rPr>
          <w:rFonts w:ascii="Book Antiqua" w:hAnsi="Book Antiqua"/>
          <w:sz w:val="24"/>
        </w:rPr>
      </w:pPr>
      <w:r w:rsidRPr="00581763">
        <w:rPr>
          <w:rFonts w:ascii="Book Antiqua" w:hAnsi="Book Antiqua"/>
          <w:sz w:val="24"/>
        </w:rPr>
        <w:t xml:space="preserve">36 </w:t>
      </w:r>
      <w:r w:rsidRPr="00581763">
        <w:rPr>
          <w:rFonts w:ascii="Book Antiqua" w:hAnsi="Book Antiqua"/>
          <w:b/>
          <w:sz w:val="24"/>
        </w:rPr>
        <w:t>Ikeda A</w:t>
      </w:r>
      <w:r w:rsidRPr="00581763">
        <w:rPr>
          <w:rFonts w:ascii="Book Antiqua" w:hAnsi="Book Antiqua"/>
          <w:sz w:val="24"/>
        </w:rPr>
        <w:t xml:space="preserve">, Hoshi N, Yoshizaki T, Fujishima Y, Ishida T, Morita Y, Ejima Y, Toyonaga T, Kakechi Y, Yokosaki H, Azuma T. Endoscopic Submucosal Dissection (ESD) with Additional Therapy for Superficial Esophageal Cancer with Submucosal Invasion. </w:t>
      </w:r>
      <w:r w:rsidRPr="00581763">
        <w:rPr>
          <w:rFonts w:ascii="Book Antiqua" w:hAnsi="Book Antiqua"/>
          <w:i/>
          <w:sz w:val="24"/>
        </w:rPr>
        <w:t>Intern Med</w:t>
      </w:r>
      <w:r w:rsidRPr="00581763">
        <w:rPr>
          <w:rFonts w:ascii="Book Antiqua" w:hAnsi="Book Antiqua"/>
          <w:sz w:val="24"/>
        </w:rPr>
        <w:t xml:space="preserve"> 2015; </w:t>
      </w:r>
      <w:r w:rsidRPr="00581763">
        <w:rPr>
          <w:rFonts w:ascii="Book Antiqua" w:hAnsi="Book Antiqua"/>
          <w:b/>
          <w:sz w:val="24"/>
        </w:rPr>
        <w:t>54</w:t>
      </w:r>
      <w:r w:rsidRPr="00581763">
        <w:rPr>
          <w:rFonts w:ascii="Book Antiqua" w:hAnsi="Book Antiqua"/>
          <w:sz w:val="24"/>
        </w:rPr>
        <w:t>: 2803-2813 [PMID: 26567992 DOI: 10.2169/internalmedicine.54.3591]</w:t>
      </w:r>
      <w:bookmarkEnd w:id="185"/>
      <w:bookmarkEnd w:id="186"/>
    </w:p>
    <w:p w14:paraId="4DE56A6A" w14:textId="1E2CACB2" w:rsidR="00196B81" w:rsidRPr="002E56F2" w:rsidRDefault="00196B81" w:rsidP="0035705F">
      <w:pPr>
        <w:adjustRightInd w:val="0"/>
        <w:snapToGrid w:val="0"/>
        <w:spacing w:line="360" w:lineRule="auto"/>
        <w:rPr>
          <w:rFonts w:ascii="Book Antiqua" w:hAnsi="Book Antiqua"/>
          <w:sz w:val="24"/>
        </w:rPr>
      </w:pPr>
    </w:p>
    <w:p w14:paraId="27D1B704" w14:textId="265AF1AA" w:rsidR="00ED4EC5" w:rsidRDefault="00ED4EC5" w:rsidP="0035705F">
      <w:pPr>
        <w:widowControl/>
        <w:suppressAutoHyphens/>
        <w:spacing w:line="360" w:lineRule="auto"/>
        <w:ind w:right="120"/>
        <w:jc w:val="right"/>
        <w:rPr>
          <w:rFonts w:ascii="Book Antiqua" w:eastAsia="SimSun" w:hAnsi="Book Antiqua" w:cs="Mangal"/>
          <w:b/>
          <w:bCs/>
          <w:color w:val="000000"/>
          <w:sz w:val="24"/>
          <w:lang w:val="it-IT" w:eastAsia="zh-CN" w:bidi="hi-IN"/>
        </w:rPr>
      </w:pPr>
      <w:bookmarkStart w:id="187" w:name="OLE_LINK502"/>
      <w:bookmarkStart w:id="188" w:name="OLE_LINK480"/>
      <w:bookmarkStart w:id="189" w:name="OLE_LINK1755"/>
      <w:bookmarkStart w:id="190" w:name="OLE_LINK1636"/>
      <w:bookmarkStart w:id="191" w:name="OLE_LINK1845"/>
      <w:bookmarkStart w:id="192" w:name="OLE_LINK1844"/>
      <w:bookmarkStart w:id="193" w:name="OLE_LINK1843"/>
      <w:bookmarkStart w:id="194" w:name="OLE_LINK1803"/>
      <w:bookmarkStart w:id="195" w:name="OLE_LINK1802"/>
      <w:bookmarkStart w:id="196" w:name="OLE_LINK1801"/>
      <w:bookmarkStart w:id="197" w:name="OLE_LINK1800"/>
      <w:bookmarkStart w:id="198" w:name="OLE_LINK1282"/>
      <w:bookmarkStart w:id="199" w:name="OLE_LINK1266"/>
      <w:bookmarkStart w:id="200" w:name="OLE_LINK1265"/>
      <w:bookmarkStart w:id="201" w:name="OLE_LINK1264"/>
      <w:bookmarkStart w:id="202" w:name="OLE_LINK1261"/>
      <w:bookmarkStart w:id="203" w:name="OLE_LINK1260"/>
      <w:bookmarkStart w:id="204" w:name="OLE_LINK968"/>
      <w:bookmarkStart w:id="205" w:name="OLE_LINK1072"/>
      <w:bookmarkStart w:id="206" w:name="OLE_LINK1071"/>
      <w:bookmarkStart w:id="207" w:name="OLE_LINK1044"/>
      <w:bookmarkStart w:id="208" w:name="OLE_LINK1043"/>
      <w:bookmarkStart w:id="209" w:name="OLE_LINK1042"/>
      <w:bookmarkStart w:id="210" w:name="OLE_LINK1041"/>
      <w:bookmarkStart w:id="211" w:name="OLE_LINK1040"/>
      <w:bookmarkStart w:id="212" w:name="OLE_LINK1039"/>
      <w:bookmarkStart w:id="213" w:name="OLE_LINK1038"/>
      <w:bookmarkStart w:id="214" w:name="OLE_LINK1037"/>
      <w:bookmarkStart w:id="215" w:name="OLE_LINK1036"/>
      <w:bookmarkStart w:id="216" w:name="OLE_LINK1035"/>
      <w:bookmarkStart w:id="217" w:name="OLE_LINK987"/>
      <w:bookmarkStart w:id="218" w:name="OLE_LINK947"/>
      <w:bookmarkStart w:id="219" w:name="OLE_LINK946"/>
      <w:bookmarkStart w:id="220" w:name="OLE_LINK945"/>
      <w:bookmarkStart w:id="221" w:name="OLE_LINK1127"/>
      <w:bookmarkStart w:id="222" w:name="OLE_LINK962"/>
      <w:bookmarkStart w:id="223" w:name="OLE_LINK959"/>
      <w:bookmarkStart w:id="224" w:name="OLE_LINK958"/>
      <w:bookmarkStart w:id="225" w:name="OLE_LINK1185"/>
      <w:bookmarkStart w:id="226" w:name="OLE_LINK1159"/>
      <w:bookmarkStart w:id="227" w:name="OLE_LINK1158"/>
      <w:bookmarkStart w:id="228" w:name="OLE_LINK1157"/>
      <w:bookmarkStart w:id="229" w:name="OLE_LINK1156"/>
      <w:bookmarkStart w:id="230" w:name="OLE_LINK1065"/>
      <w:bookmarkStart w:id="231" w:name="OLE_LINK1064"/>
      <w:bookmarkStart w:id="232" w:name="OLE_LINK1023"/>
      <w:bookmarkStart w:id="233" w:name="OLE_LINK1022"/>
      <w:bookmarkStart w:id="234" w:name="OLE_LINK1021"/>
      <w:bookmarkEnd w:id="183"/>
      <w:bookmarkEnd w:id="184"/>
      <w:r w:rsidRPr="00ED4EC5">
        <w:rPr>
          <w:rFonts w:ascii="Book Antiqua" w:eastAsia="Lucida Sans Unicode" w:hAnsi="Book Antiqua" w:cs="Arial"/>
          <w:b/>
          <w:noProof/>
          <w:color w:val="000000"/>
          <w:sz w:val="24"/>
          <w:lang w:val="it-IT" w:eastAsia="hi-IN" w:bidi="hi-IN"/>
        </w:rPr>
        <w:t>P-Reviewer</w:t>
      </w:r>
      <w:r w:rsidRPr="00ED4EC5">
        <w:rPr>
          <w:rFonts w:ascii="Book Antiqua" w:eastAsia="SimSun" w:hAnsi="Book Antiqua" w:cs="Arial"/>
          <w:b/>
          <w:noProof/>
          <w:color w:val="000000"/>
          <w:sz w:val="24"/>
          <w:lang w:val="it-IT" w:eastAsia="zh-CN" w:bidi="hi-IN"/>
        </w:rPr>
        <w:t>:</w:t>
      </w:r>
      <w:r>
        <w:rPr>
          <w:rFonts w:ascii="Book Antiqua" w:eastAsia="SimSun" w:hAnsi="Book Antiqua" w:cs="Arial" w:hint="eastAsia"/>
          <w:b/>
          <w:noProof/>
          <w:color w:val="000000"/>
          <w:sz w:val="24"/>
          <w:lang w:val="it-IT" w:eastAsia="zh-CN" w:bidi="hi-IN"/>
        </w:rPr>
        <w:t xml:space="preserve"> </w:t>
      </w:r>
      <w:r w:rsidRPr="00ED4EC5">
        <w:rPr>
          <w:rFonts w:ascii="Book Antiqua" w:eastAsia="SimSun" w:hAnsi="Book Antiqua" w:cs="Arial"/>
          <w:noProof/>
          <w:color w:val="000000"/>
          <w:sz w:val="24"/>
          <w:lang w:val="it-IT" w:eastAsia="zh-CN" w:bidi="hi-IN"/>
        </w:rPr>
        <w:t>Chetty</w:t>
      </w:r>
      <w:r w:rsidRPr="00ED4EC5">
        <w:rPr>
          <w:rFonts w:ascii="Book Antiqua" w:eastAsia="SimSun" w:hAnsi="Book Antiqua" w:cs="Arial" w:hint="eastAsia"/>
          <w:noProof/>
          <w:color w:val="000000"/>
          <w:sz w:val="24"/>
          <w:lang w:val="it-IT" w:eastAsia="zh-CN" w:bidi="hi-IN"/>
        </w:rPr>
        <w:t xml:space="preserve"> R, </w:t>
      </w:r>
      <w:r w:rsidRPr="00ED4EC5">
        <w:rPr>
          <w:rFonts w:ascii="Book Antiqua" w:eastAsia="SimSun" w:hAnsi="Book Antiqua" w:cs="Arial"/>
          <w:noProof/>
          <w:color w:val="000000"/>
          <w:sz w:val="24"/>
          <w:lang w:val="it-IT" w:eastAsia="zh-CN" w:bidi="hi-IN"/>
        </w:rPr>
        <w:t>Sugimoto</w:t>
      </w:r>
      <w:r w:rsidRPr="00ED4EC5">
        <w:rPr>
          <w:rFonts w:ascii="Book Antiqua" w:eastAsia="SimSun" w:hAnsi="Book Antiqua" w:cs="Arial" w:hint="eastAsia"/>
          <w:noProof/>
          <w:color w:val="000000"/>
          <w:sz w:val="24"/>
          <w:lang w:val="it-IT" w:eastAsia="zh-CN" w:bidi="hi-IN"/>
        </w:rPr>
        <w:t xml:space="preserve"> M</w:t>
      </w:r>
      <w:r w:rsidR="000B04CE">
        <w:rPr>
          <w:rFonts w:ascii="Book Antiqua" w:eastAsia="Lucida Sans Unicode" w:hAnsi="Book Antiqua" w:cs="Mangal"/>
          <w:bCs/>
          <w:color w:val="000000"/>
          <w:sz w:val="24"/>
          <w:lang w:val="it-IT" w:eastAsia="hi-IN" w:bidi="hi-IN"/>
        </w:rPr>
        <w:t xml:space="preserve"> </w:t>
      </w:r>
      <w:r w:rsidRPr="00ED4EC5">
        <w:rPr>
          <w:rFonts w:ascii="Book Antiqua" w:eastAsia="Lucida Sans Unicode" w:hAnsi="Book Antiqua" w:cs="Mangal"/>
          <w:b/>
          <w:bCs/>
          <w:color w:val="000000"/>
          <w:sz w:val="24"/>
          <w:lang w:val="it-IT" w:eastAsia="hi-IN" w:bidi="hi-IN"/>
        </w:rPr>
        <w:t>S-Editor</w:t>
      </w:r>
      <w:r w:rsidRPr="00ED4EC5">
        <w:rPr>
          <w:rFonts w:ascii="Book Antiqua" w:eastAsia="SimSun" w:hAnsi="Book Antiqua" w:cs="Mangal"/>
          <w:b/>
          <w:bCs/>
          <w:color w:val="000000"/>
          <w:sz w:val="24"/>
          <w:lang w:val="it-IT" w:eastAsia="zh-CN" w:bidi="hi-IN"/>
        </w:rPr>
        <w:t>:</w:t>
      </w:r>
      <w:r>
        <w:rPr>
          <w:rFonts w:ascii="Book Antiqua" w:eastAsia="SimSun" w:hAnsi="Book Antiqua" w:cs="Mangal" w:hint="eastAsia"/>
          <w:bCs/>
          <w:color w:val="000000"/>
          <w:sz w:val="24"/>
          <w:lang w:val="it-IT" w:eastAsia="zh-CN" w:bidi="hi-IN"/>
        </w:rPr>
        <w:t xml:space="preserve"> Wang XJ</w:t>
      </w:r>
      <w:r w:rsidR="000B04CE">
        <w:rPr>
          <w:rFonts w:ascii="Book Antiqua" w:eastAsia="Lucida Sans Unicode" w:hAnsi="Book Antiqua" w:cs="Mangal"/>
          <w:b/>
          <w:bCs/>
          <w:color w:val="000000"/>
          <w:sz w:val="24"/>
          <w:lang w:val="it-IT" w:eastAsia="hi-IN" w:bidi="hi-IN"/>
        </w:rPr>
        <w:t xml:space="preserve"> </w:t>
      </w:r>
      <w:r w:rsidRPr="00ED4EC5">
        <w:rPr>
          <w:rFonts w:ascii="Book Antiqua" w:eastAsia="Lucida Sans Unicode" w:hAnsi="Book Antiqua" w:cs="Mangal"/>
          <w:b/>
          <w:bCs/>
          <w:color w:val="000000"/>
          <w:sz w:val="24"/>
          <w:lang w:val="it-IT" w:eastAsia="hi-IN" w:bidi="hi-IN"/>
        </w:rPr>
        <w:t>L-Editor</w:t>
      </w:r>
      <w:r w:rsidRPr="00ED4EC5">
        <w:rPr>
          <w:rFonts w:ascii="Book Antiqua" w:eastAsia="SimSun" w:hAnsi="Book Antiqua" w:cs="Mangal"/>
          <w:b/>
          <w:bCs/>
          <w:color w:val="000000"/>
          <w:sz w:val="24"/>
          <w:lang w:val="it-IT" w:eastAsia="zh-CN" w:bidi="hi-IN"/>
        </w:rPr>
        <w:t>:</w:t>
      </w:r>
      <w:r w:rsidR="000B04CE">
        <w:rPr>
          <w:rFonts w:ascii="Book Antiqua" w:eastAsia="Lucida Sans Unicode" w:hAnsi="Book Antiqua" w:cs="Mangal"/>
          <w:b/>
          <w:bCs/>
          <w:color w:val="000000"/>
          <w:sz w:val="24"/>
          <w:lang w:val="it-IT" w:eastAsia="hi-IN" w:bidi="hi-IN"/>
        </w:rPr>
        <w:t xml:space="preserve"> </w:t>
      </w:r>
      <w:r w:rsidRPr="00ED4EC5">
        <w:rPr>
          <w:rFonts w:ascii="Book Antiqua" w:eastAsia="Lucida Sans Unicode" w:hAnsi="Book Antiqua" w:cs="Mangal"/>
          <w:b/>
          <w:bCs/>
          <w:color w:val="000000"/>
          <w:sz w:val="24"/>
          <w:lang w:val="it-IT" w:eastAsia="hi-IN" w:bidi="hi-IN"/>
        </w:rPr>
        <w:t>E-Editor</w:t>
      </w:r>
      <w:r w:rsidRPr="00ED4EC5">
        <w:rPr>
          <w:rFonts w:ascii="Book Antiqua" w:eastAsia="SimSun" w:hAnsi="Book Antiqua" w:cs="Mangal"/>
          <w:b/>
          <w:bCs/>
          <w:color w:val="000000"/>
          <w:sz w:val="24"/>
          <w:lang w:val="it-IT" w:eastAsia="zh-CN" w:bidi="hi-IN"/>
        </w:rPr>
        <w:t>:</w:t>
      </w:r>
    </w:p>
    <w:p w14:paraId="082CFE96" w14:textId="77777777" w:rsidR="00ED4EC5" w:rsidRPr="00ED4EC5" w:rsidRDefault="00ED4EC5" w:rsidP="0035705F">
      <w:pPr>
        <w:widowControl/>
        <w:suppressAutoHyphens/>
        <w:spacing w:line="360" w:lineRule="auto"/>
        <w:ind w:right="120"/>
        <w:jc w:val="right"/>
        <w:rPr>
          <w:rFonts w:ascii="Book Antiqua" w:eastAsia="SimSun" w:hAnsi="Book Antiqua" w:cs="Mangal"/>
          <w:b/>
          <w:bCs/>
          <w:color w:val="000000"/>
          <w:sz w:val="24"/>
          <w:lang w:val="it-IT" w:eastAsia="zh-CN" w:bidi="hi-IN"/>
        </w:rPr>
      </w:pPr>
    </w:p>
    <w:p w14:paraId="3366D3EB" w14:textId="77777777" w:rsidR="00ED4EC5" w:rsidRPr="00ED4EC5" w:rsidRDefault="00ED4EC5" w:rsidP="0035705F">
      <w:pPr>
        <w:shd w:val="clear" w:color="auto" w:fill="FFFFFF"/>
        <w:snapToGrid w:val="0"/>
        <w:spacing w:line="360" w:lineRule="auto"/>
        <w:rPr>
          <w:rFonts w:ascii="Book Antiqua" w:eastAsia="SimSun" w:hAnsi="Book Antiqua" w:cs="Helvetica"/>
          <w:b/>
          <w:sz w:val="24"/>
          <w:lang w:eastAsia="zh-CN"/>
        </w:rPr>
      </w:pPr>
      <w:r w:rsidRPr="00ED4EC5">
        <w:rPr>
          <w:rFonts w:ascii="Book Antiqua" w:eastAsia="SimSun" w:hAnsi="Book Antiqua" w:cs="Helvetica"/>
          <w:b/>
          <w:sz w:val="24"/>
          <w:lang w:eastAsia="zh-CN"/>
        </w:rPr>
        <w:t xml:space="preserve">Specialty type: </w:t>
      </w:r>
      <w:r w:rsidRPr="00ED4EC5">
        <w:rPr>
          <w:rFonts w:ascii="Book Antiqua" w:eastAsia="SimSun" w:hAnsi="Book Antiqua" w:cs="Helvetica"/>
          <w:sz w:val="24"/>
          <w:lang w:eastAsia="zh-CN"/>
        </w:rPr>
        <w:t>Gastroenterology and hepatology</w:t>
      </w:r>
    </w:p>
    <w:p w14:paraId="0ADCB272" w14:textId="6CABF75F" w:rsidR="00ED4EC5" w:rsidRPr="00ED4EC5" w:rsidRDefault="00ED4EC5" w:rsidP="0035705F">
      <w:pPr>
        <w:shd w:val="clear" w:color="auto" w:fill="FFFFFF"/>
        <w:snapToGrid w:val="0"/>
        <w:spacing w:line="360" w:lineRule="auto"/>
        <w:rPr>
          <w:rFonts w:ascii="Book Antiqua" w:eastAsia="SimSun" w:hAnsi="Book Antiqua" w:cs="Helvetica"/>
          <w:b/>
          <w:sz w:val="24"/>
          <w:lang w:eastAsia="zh-CN"/>
        </w:rPr>
      </w:pPr>
      <w:r w:rsidRPr="00ED4EC5">
        <w:rPr>
          <w:rFonts w:ascii="Book Antiqua" w:eastAsia="SimSun" w:hAnsi="Book Antiqua" w:cs="Helvetica"/>
          <w:b/>
          <w:sz w:val="24"/>
          <w:lang w:eastAsia="zh-CN"/>
        </w:rPr>
        <w:t xml:space="preserve">Country of origin: </w:t>
      </w:r>
      <w:r w:rsidRPr="00ED4EC5">
        <w:rPr>
          <w:rFonts w:ascii="Book Antiqua" w:eastAsia="SimSun" w:hAnsi="Book Antiqua" w:cs="Helvetica"/>
          <w:sz w:val="24"/>
          <w:lang w:eastAsia="zh-CN"/>
        </w:rPr>
        <w:t>Japan</w:t>
      </w:r>
    </w:p>
    <w:p w14:paraId="4FB66B3F" w14:textId="77777777" w:rsidR="00ED4EC5" w:rsidRPr="00ED4EC5" w:rsidRDefault="00ED4EC5" w:rsidP="0035705F">
      <w:pPr>
        <w:shd w:val="clear" w:color="auto" w:fill="FFFFFF"/>
        <w:snapToGrid w:val="0"/>
        <w:spacing w:line="360" w:lineRule="auto"/>
        <w:rPr>
          <w:rFonts w:ascii="Book Antiqua" w:eastAsia="SimSun" w:hAnsi="Book Antiqua" w:cs="Helvetica"/>
          <w:b/>
          <w:sz w:val="24"/>
          <w:lang w:eastAsia="zh-CN"/>
        </w:rPr>
      </w:pPr>
      <w:r w:rsidRPr="00ED4EC5">
        <w:rPr>
          <w:rFonts w:ascii="Book Antiqua" w:eastAsia="SimSun" w:hAnsi="Book Antiqua" w:cs="Helvetica"/>
          <w:b/>
          <w:sz w:val="24"/>
          <w:lang w:eastAsia="zh-CN"/>
        </w:rPr>
        <w:t>Peer-review report classification</w:t>
      </w:r>
    </w:p>
    <w:p w14:paraId="243D33B1" w14:textId="77777777" w:rsidR="00ED4EC5" w:rsidRPr="00ED4EC5" w:rsidRDefault="00ED4EC5" w:rsidP="0035705F">
      <w:pPr>
        <w:shd w:val="clear" w:color="auto" w:fill="FFFFFF"/>
        <w:snapToGrid w:val="0"/>
        <w:spacing w:line="360" w:lineRule="auto"/>
        <w:rPr>
          <w:rFonts w:ascii="Book Antiqua" w:eastAsia="SimSun" w:hAnsi="Book Antiqua" w:cs="Helvetica"/>
          <w:sz w:val="24"/>
          <w:lang w:eastAsia="zh-CN"/>
        </w:rPr>
      </w:pPr>
      <w:r w:rsidRPr="00ED4EC5">
        <w:rPr>
          <w:rFonts w:ascii="Book Antiqua" w:eastAsia="SimSun" w:hAnsi="Book Antiqua" w:cs="Helvetica"/>
          <w:sz w:val="24"/>
          <w:lang w:eastAsia="zh-CN"/>
        </w:rPr>
        <w:t>Grade A (Excellent): 0</w:t>
      </w:r>
    </w:p>
    <w:p w14:paraId="5AF4E50A" w14:textId="79D2BA73" w:rsidR="00ED4EC5" w:rsidRPr="00ED4EC5" w:rsidRDefault="00ED4EC5" w:rsidP="0035705F">
      <w:pPr>
        <w:shd w:val="clear" w:color="auto" w:fill="FFFFFF"/>
        <w:snapToGrid w:val="0"/>
        <w:spacing w:line="360" w:lineRule="auto"/>
        <w:rPr>
          <w:rFonts w:ascii="Book Antiqua" w:eastAsia="SimSun" w:hAnsi="Book Antiqua" w:cs="Helvetica"/>
          <w:sz w:val="24"/>
          <w:lang w:eastAsia="zh-CN"/>
        </w:rPr>
      </w:pPr>
      <w:r w:rsidRPr="00ED4EC5">
        <w:rPr>
          <w:rFonts w:ascii="Book Antiqua" w:eastAsia="SimSun" w:hAnsi="Book Antiqua" w:cs="Helvetica"/>
          <w:sz w:val="24"/>
          <w:lang w:eastAsia="zh-CN"/>
        </w:rPr>
        <w:t xml:space="preserve">Grade B (Very good): </w:t>
      </w:r>
      <w:r>
        <w:rPr>
          <w:rFonts w:ascii="Book Antiqua" w:eastAsia="SimSun" w:hAnsi="Book Antiqua" w:cs="Helvetica" w:hint="eastAsia"/>
          <w:sz w:val="24"/>
          <w:lang w:eastAsia="zh-CN"/>
        </w:rPr>
        <w:t>B</w:t>
      </w:r>
    </w:p>
    <w:p w14:paraId="0003A560" w14:textId="7242C184" w:rsidR="00ED4EC5" w:rsidRPr="00ED4EC5" w:rsidRDefault="00ED4EC5" w:rsidP="0035705F">
      <w:pPr>
        <w:shd w:val="clear" w:color="auto" w:fill="FFFFFF"/>
        <w:snapToGrid w:val="0"/>
        <w:spacing w:line="360" w:lineRule="auto"/>
        <w:rPr>
          <w:rFonts w:ascii="Book Antiqua" w:eastAsia="SimSun" w:hAnsi="Book Antiqua" w:cs="Helvetica"/>
          <w:sz w:val="24"/>
          <w:lang w:eastAsia="zh-CN"/>
        </w:rPr>
      </w:pPr>
      <w:r w:rsidRPr="00ED4EC5">
        <w:rPr>
          <w:rFonts w:ascii="Book Antiqua" w:eastAsia="SimSun" w:hAnsi="Book Antiqua" w:cs="Helvetica"/>
          <w:sz w:val="24"/>
          <w:lang w:eastAsia="zh-CN"/>
        </w:rPr>
        <w:t xml:space="preserve">Grade C (Good): </w:t>
      </w:r>
      <w:r>
        <w:rPr>
          <w:rFonts w:ascii="Book Antiqua" w:eastAsia="SimSun" w:hAnsi="Book Antiqua" w:cs="Helvetica" w:hint="eastAsia"/>
          <w:sz w:val="24"/>
          <w:lang w:eastAsia="zh-CN"/>
        </w:rPr>
        <w:t>C</w:t>
      </w:r>
    </w:p>
    <w:p w14:paraId="26EC0734" w14:textId="77777777" w:rsidR="00ED4EC5" w:rsidRPr="00ED4EC5" w:rsidRDefault="00ED4EC5" w:rsidP="0035705F">
      <w:pPr>
        <w:shd w:val="clear" w:color="auto" w:fill="FFFFFF"/>
        <w:snapToGrid w:val="0"/>
        <w:spacing w:line="360" w:lineRule="auto"/>
        <w:rPr>
          <w:rFonts w:ascii="Book Antiqua" w:eastAsia="SimSun" w:hAnsi="Book Antiqua" w:cs="Helvetica"/>
          <w:sz w:val="24"/>
          <w:lang w:eastAsia="zh-CN"/>
        </w:rPr>
      </w:pPr>
      <w:r w:rsidRPr="00ED4EC5">
        <w:rPr>
          <w:rFonts w:ascii="Book Antiqua" w:eastAsia="SimSun" w:hAnsi="Book Antiqua" w:cs="Helvetica"/>
          <w:sz w:val="24"/>
          <w:lang w:eastAsia="zh-CN"/>
        </w:rPr>
        <w:t>Grade D (Fair): 0</w:t>
      </w:r>
      <w:bookmarkEnd w:id="187"/>
      <w:bookmarkEnd w:id="188"/>
    </w:p>
    <w:p w14:paraId="3B0C764B" w14:textId="47DD19A1" w:rsidR="00196B81" w:rsidRPr="002E56F2" w:rsidRDefault="00ED4EC5" w:rsidP="0035705F">
      <w:pPr>
        <w:widowControl/>
        <w:adjustRightInd w:val="0"/>
        <w:snapToGrid w:val="0"/>
        <w:spacing w:line="360" w:lineRule="auto"/>
        <w:rPr>
          <w:rFonts w:ascii="Book Antiqua" w:hAnsi="Book Antiqua"/>
          <w:sz w:val="24"/>
        </w:rPr>
      </w:pPr>
      <w:r w:rsidRPr="00ED4EC5">
        <w:rPr>
          <w:rFonts w:ascii="Book Antiqua" w:eastAsia="SimSun" w:hAnsi="Book Antiqua" w:cs="Helvetica"/>
          <w:sz w:val="24"/>
          <w:lang w:eastAsia="zh-CN"/>
        </w:rPr>
        <w:t>Grade E (Poor): 0</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7C124009" w14:textId="44A864A6" w:rsidR="003E101B" w:rsidRPr="00C5184F" w:rsidRDefault="00352A81" w:rsidP="0035705F">
      <w:pPr>
        <w:adjustRightInd w:val="0"/>
        <w:snapToGrid w:val="0"/>
        <w:spacing w:line="360" w:lineRule="auto"/>
        <w:rPr>
          <w:rFonts w:ascii="Book Antiqua" w:hAnsi="Book Antiqua"/>
          <w:b/>
          <w:sz w:val="24"/>
        </w:rPr>
      </w:pPr>
      <w:r w:rsidRPr="00B55B85">
        <w:rPr>
          <w:rFonts w:ascii="Book Antiqua" w:hAnsi="Book Antiqua"/>
          <w:b/>
          <w:noProof/>
          <w:sz w:val="24"/>
          <w:lang w:eastAsia="zh-CN"/>
        </w:rPr>
        <w:lastRenderedPageBreak/>
        <w:drawing>
          <wp:inline distT="0" distB="0" distL="0" distR="0" wp14:anchorId="1E089B34" wp14:editId="408D3366">
            <wp:extent cx="5041087" cy="3690518"/>
            <wp:effectExtent l="0" t="0" r="7620" b="5715"/>
            <wp:docPr id="4" name="Picture 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tif"/>
                    <pic:cNvPicPr/>
                  </pic:nvPicPr>
                  <pic:blipFill>
                    <a:blip r:embed="rId8"/>
                    <a:stretch>
                      <a:fillRect/>
                    </a:stretch>
                  </pic:blipFill>
                  <pic:spPr>
                    <a:xfrm>
                      <a:off x="0" y="0"/>
                      <a:ext cx="5041087" cy="3690518"/>
                    </a:xfrm>
                    <a:prstGeom prst="rect">
                      <a:avLst/>
                    </a:prstGeom>
                  </pic:spPr>
                </pic:pic>
              </a:graphicData>
            </a:graphic>
          </wp:inline>
        </w:drawing>
      </w:r>
    </w:p>
    <w:p w14:paraId="3AA8B1FA" w14:textId="51094BAF" w:rsidR="00D44077" w:rsidRPr="002E56F2" w:rsidRDefault="00D44077" w:rsidP="0035705F">
      <w:pPr>
        <w:adjustRightInd w:val="0"/>
        <w:snapToGrid w:val="0"/>
        <w:spacing w:line="360" w:lineRule="auto"/>
        <w:rPr>
          <w:rFonts w:ascii="Book Antiqua" w:hAnsi="Book Antiqua"/>
          <w:sz w:val="24"/>
        </w:rPr>
      </w:pPr>
      <w:r w:rsidRPr="002E56F2">
        <w:rPr>
          <w:rFonts w:ascii="Book Antiqua" w:hAnsi="Book Antiqua"/>
          <w:b/>
          <w:sz w:val="24"/>
        </w:rPr>
        <w:t xml:space="preserve">Figure 1 Study design, evaluating the use of the stag beetle knife for esophageal </w:t>
      </w:r>
      <w:bookmarkStart w:id="235" w:name="OLE_LINK1790"/>
      <w:bookmarkStart w:id="236" w:name="OLE_LINK1791"/>
      <w:r w:rsidRPr="002E56F2">
        <w:rPr>
          <w:rFonts w:ascii="Book Antiqua" w:hAnsi="Book Antiqua"/>
          <w:b/>
          <w:sz w:val="24"/>
        </w:rPr>
        <w:t>endoscopic submucosal dissection</w:t>
      </w:r>
      <w:bookmarkEnd w:id="235"/>
      <w:bookmarkEnd w:id="236"/>
      <w:r w:rsidRPr="002E56F2">
        <w:rPr>
          <w:rFonts w:ascii="Book Antiqua" w:hAnsi="Book Antiqua"/>
          <w:b/>
          <w:sz w:val="24"/>
        </w:rPr>
        <w:t>.</w:t>
      </w:r>
      <w:r w:rsidRPr="002E56F2" w:rsidDel="005A2B8E">
        <w:rPr>
          <w:rFonts w:ascii="Book Antiqua" w:hAnsi="Book Antiqua"/>
          <w:sz w:val="24"/>
        </w:rPr>
        <w:t xml:space="preserve"> </w:t>
      </w:r>
      <w:r w:rsidR="00094925" w:rsidRPr="00094925">
        <w:rPr>
          <w:rFonts w:ascii="Book Antiqua" w:hAnsi="Book Antiqua"/>
          <w:sz w:val="24"/>
        </w:rPr>
        <w:t>ESD</w:t>
      </w:r>
      <w:r w:rsidR="00094925" w:rsidRPr="00094925">
        <w:rPr>
          <w:rFonts w:ascii="Book Antiqua" w:eastAsia="SimSun" w:hAnsi="Book Antiqua" w:hint="eastAsia"/>
          <w:sz w:val="24"/>
          <w:lang w:eastAsia="zh-CN"/>
        </w:rPr>
        <w:t xml:space="preserve">: </w:t>
      </w:r>
      <w:r w:rsidR="00094925" w:rsidRPr="00094925">
        <w:rPr>
          <w:rFonts w:ascii="Book Antiqua" w:hAnsi="Book Antiqua"/>
          <w:sz w:val="24"/>
        </w:rPr>
        <w:t>Endoscopic submucosal dissection</w:t>
      </w:r>
      <w:r w:rsidR="00094925" w:rsidRPr="00094925">
        <w:rPr>
          <w:rFonts w:ascii="Book Antiqua" w:eastAsia="SimSun" w:hAnsi="Book Antiqua" w:hint="eastAsia"/>
          <w:sz w:val="24"/>
          <w:lang w:eastAsia="zh-CN"/>
        </w:rPr>
        <w:t>;</w:t>
      </w:r>
      <w:r w:rsidR="000B04CE">
        <w:rPr>
          <w:rFonts w:ascii="Book Antiqua" w:eastAsia="SimSun" w:hAnsi="Book Antiqua" w:hint="eastAsia"/>
          <w:sz w:val="24"/>
          <w:lang w:eastAsia="zh-CN"/>
        </w:rPr>
        <w:t xml:space="preserve"> </w:t>
      </w:r>
      <w:r w:rsidRPr="002E56F2">
        <w:rPr>
          <w:rFonts w:ascii="Book Antiqua" w:hAnsi="Book Antiqua"/>
          <w:sz w:val="24"/>
        </w:rPr>
        <w:t>HGIN</w:t>
      </w:r>
      <w:r w:rsidR="00412990">
        <w:rPr>
          <w:rFonts w:ascii="Book Antiqua" w:eastAsia="SimSun" w:hAnsi="Book Antiqua" w:hint="eastAsia"/>
          <w:sz w:val="24"/>
          <w:lang w:eastAsia="zh-CN"/>
        </w:rPr>
        <w:t>:</w:t>
      </w:r>
      <w:r w:rsidRPr="002E56F2">
        <w:rPr>
          <w:rFonts w:ascii="Book Antiqua" w:hAnsi="Book Antiqua"/>
          <w:sz w:val="24"/>
        </w:rPr>
        <w:t xml:space="preserve"> </w:t>
      </w:r>
      <w:r w:rsidR="00412990" w:rsidRPr="002E56F2">
        <w:rPr>
          <w:rFonts w:ascii="Book Antiqua" w:hAnsi="Book Antiqua"/>
          <w:sz w:val="24"/>
        </w:rPr>
        <w:t>H</w:t>
      </w:r>
      <w:r w:rsidRPr="002E56F2">
        <w:rPr>
          <w:rFonts w:ascii="Book Antiqua" w:hAnsi="Book Antiqua"/>
          <w:sz w:val="24"/>
        </w:rPr>
        <w:t>igh-grade intraepithelial neoplasia</w:t>
      </w:r>
      <w:r w:rsidR="00412990">
        <w:rPr>
          <w:rFonts w:ascii="Book Antiqua" w:eastAsia="SimSun" w:hAnsi="Book Antiqua" w:hint="eastAsia"/>
          <w:sz w:val="24"/>
          <w:lang w:eastAsia="zh-CN"/>
        </w:rPr>
        <w:t xml:space="preserve">; </w:t>
      </w:r>
      <w:r w:rsidRPr="002E56F2">
        <w:rPr>
          <w:rFonts w:ascii="Book Antiqua" w:hAnsi="Book Antiqua"/>
          <w:sz w:val="24"/>
        </w:rPr>
        <w:t>SCC</w:t>
      </w:r>
      <w:r w:rsidR="00412990">
        <w:rPr>
          <w:rFonts w:ascii="Book Antiqua" w:eastAsia="SimSun" w:hAnsi="Book Antiqua" w:hint="eastAsia"/>
          <w:sz w:val="24"/>
          <w:lang w:eastAsia="zh-CN"/>
        </w:rPr>
        <w:t xml:space="preserve">: </w:t>
      </w:r>
      <w:r w:rsidR="00412990" w:rsidRPr="002E56F2">
        <w:rPr>
          <w:rFonts w:ascii="Book Antiqua" w:hAnsi="Book Antiqua"/>
          <w:sz w:val="24"/>
        </w:rPr>
        <w:t>S</w:t>
      </w:r>
      <w:r w:rsidRPr="002E56F2">
        <w:rPr>
          <w:rFonts w:ascii="Book Antiqua" w:hAnsi="Book Antiqua"/>
          <w:sz w:val="24"/>
        </w:rPr>
        <w:t>quamous cell carcinoma</w:t>
      </w:r>
      <w:r w:rsidR="00B04ACA" w:rsidRPr="002E56F2">
        <w:rPr>
          <w:rFonts w:ascii="Book Antiqua" w:hAnsi="Book Antiqua"/>
          <w:sz w:val="24"/>
        </w:rPr>
        <w:t>.</w:t>
      </w:r>
    </w:p>
    <w:p w14:paraId="1B1CCF1F" w14:textId="77777777" w:rsidR="003E101B" w:rsidRPr="002E56F2" w:rsidRDefault="003E101B" w:rsidP="0035705F">
      <w:pPr>
        <w:widowControl/>
        <w:adjustRightInd w:val="0"/>
        <w:snapToGrid w:val="0"/>
        <w:spacing w:line="360" w:lineRule="auto"/>
        <w:rPr>
          <w:rFonts w:ascii="Book Antiqua" w:hAnsi="Book Antiqua"/>
          <w:b/>
          <w:sz w:val="24"/>
        </w:rPr>
      </w:pPr>
      <w:r w:rsidRPr="002E56F2">
        <w:rPr>
          <w:rFonts w:ascii="Book Antiqua" w:hAnsi="Book Antiqua"/>
          <w:b/>
          <w:sz w:val="24"/>
        </w:rPr>
        <w:br w:type="page"/>
      </w:r>
    </w:p>
    <w:p w14:paraId="60887A01" w14:textId="4A3164B6" w:rsidR="003E101B" w:rsidRPr="002E56F2" w:rsidRDefault="00F43672" w:rsidP="0035705F">
      <w:pPr>
        <w:adjustRightInd w:val="0"/>
        <w:snapToGrid w:val="0"/>
        <w:spacing w:line="360" w:lineRule="auto"/>
        <w:rPr>
          <w:rFonts w:ascii="Book Antiqua" w:hAnsi="Book Antiqua"/>
          <w:b/>
          <w:sz w:val="24"/>
        </w:rPr>
      </w:pPr>
      <w:r w:rsidRPr="002E56F2">
        <w:rPr>
          <w:rFonts w:ascii="Book Antiqua" w:hAnsi="Book Antiqua"/>
          <w:b/>
          <w:noProof/>
          <w:sz w:val="24"/>
          <w:lang w:eastAsia="zh-CN"/>
        </w:rPr>
        <w:lastRenderedPageBreak/>
        <w:drawing>
          <wp:inline distT="0" distB="0" distL="0" distR="0" wp14:anchorId="1E9D46DE" wp14:editId="073859CD">
            <wp:extent cx="3240634" cy="2017166"/>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2.tif"/>
                    <pic:cNvPicPr/>
                  </pic:nvPicPr>
                  <pic:blipFill>
                    <a:blip r:embed="rId9"/>
                    <a:stretch>
                      <a:fillRect/>
                    </a:stretch>
                  </pic:blipFill>
                  <pic:spPr>
                    <a:xfrm>
                      <a:off x="0" y="0"/>
                      <a:ext cx="3240634" cy="2017166"/>
                    </a:xfrm>
                    <a:prstGeom prst="rect">
                      <a:avLst/>
                    </a:prstGeom>
                  </pic:spPr>
                </pic:pic>
              </a:graphicData>
            </a:graphic>
          </wp:inline>
        </w:drawing>
      </w:r>
    </w:p>
    <w:p w14:paraId="142144F3" w14:textId="5CE9B158" w:rsidR="00D44077" w:rsidRPr="002E56F2" w:rsidRDefault="00D44077" w:rsidP="0035705F">
      <w:pPr>
        <w:adjustRightInd w:val="0"/>
        <w:snapToGrid w:val="0"/>
        <w:spacing w:line="360" w:lineRule="auto"/>
        <w:rPr>
          <w:rFonts w:ascii="Book Antiqua" w:hAnsi="Book Antiqua"/>
          <w:sz w:val="24"/>
        </w:rPr>
      </w:pPr>
      <w:r w:rsidRPr="002E56F2">
        <w:rPr>
          <w:rFonts w:ascii="Book Antiqua" w:hAnsi="Book Antiqua"/>
          <w:b/>
          <w:sz w:val="24"/>
        </w:rPr>
        <w:t>Figure 2 F</w:t>
      </w:r>
      <w:r w:rsidR="00055998" w:rsidRPr="002E56F2">
        <w:rPr>
          <w:rFonts w:ascii="Book Antiqua" w:hAnsi="Book Antiqua"/>
          <w:b/>
          <w:sz w:val="24"/>
        </w:rPr>
        <w:t xml:space="preserve">eatures of the stag beetle </w:t>
      </w:r>
      <w:r w:rsidR="006568B7" w:rsidRPr="002E56F2">
        <w:rPr>
          <w:rFonts w:ascii="Book Antiqua" w:hAnsi="Book Antiqua"/>
          <w:b/>
          <w:sz w:val="24"/>
        </w:rPr>
        <w:t xml:space="preserve">Knife </w:t>
      </w:r>
      <w:r w:rsidRPr="002E56F2">
        <w:rPr>
          <w:rFonts w:ascii="Book Antiqua" w:hAnsi="Book Antiqua"/>
          <w:b/>
          <w:sz w:val="24"/>
        </w:rPr>
        <w:t xml:space="preserve">Jr and </w:t>
      </w:r>
      <w:r w:rsidR="000B04CE" w:rsidRPr="002E56F2">
        <w:rPr>
          <w:rFonts w:ascii="Book Antiqua" w:hAnsi="Book Antiqua"/>
          <w:b/>
          <w:sz w:val="24"/>
        </w:rPr>
        <w:t>s</w:t>
      </w:r>
      <w:r w:rsidRPr="002E56F2">
        <w:rPr>
          <w:rFonts w:ascii="Book Antiqua" w:hAnsi="Book Antiqua"/>
          <w:b/>
          <w:sz w:val="24"/>
        </w:rPr>
        <w:t>hort devices.</w:t>
      </w:r>
    </w:p>
    <w:p w14:paraId="77E566BB" w14:textId="77777777" w:rsidR="003E101B" w:rsidRPr="002E56F2" w:rsidRDefault="003E101B" w:rsidP="0035705F">
      <w:pPr>
        <w:widowControl/>
        <w:adjustRightInd w:val="0"/>
        <w:snapToGrid w:val="0"/>
        <w:spacing w:line="360" w:lineRule="auto"/>
        <w:rPr>
          <w:rFonts w:ascii="Book Antiqua" w:hAnsi="Book Antiqua"/>
          <w:b/>
          <w:sz w:val="24"/>
        </w:rPr>
      </w:pPr>
      <w:r w:rsidRPr="002E56F2">
        <w:rPr>
          <w:rFonts w:ascii="Book Antiqua" w:hAnsi="Book Antiqua"/>
          <w:b/>
          <w:sz w:val="24"/>
        </w:rPr>
        <w:br w:type="page"/>
      </w:r>
    </w:p>
    <w:p w14:paraId="6B7634CE" w14:textId="69F9A042" w:rsidR="003E101B" w:rsidRPr="002E56F2" w:rsidRDefault="00F43672" w:rsidP="0035705F">
      <w:pPr>
        <w:adjustRightInd w:val="0"/>
        <w:snapToGrid w:val="0"/>
        <w:spacing w:line="360" w:lineRule="auto"/>
        <w:rPr>
          <w:rFonts w:ascii="Book Antiqua" w:hAnsi="Book Antiqua"/>
          <w:b/>
          <w:sz w:val="24"/>
        </w:rPr>
      </w:pPr>
      <w:r w:rsidRPr="002E56F2">
        <w:rPr>
          <w:rFonts w:ascii="Book Antiqua" w:hAnsi="Book Antiqua"/>
          <w:b/>
          <w:noProof/>
          <w:sz w:val="24"/>
          <w:lang w:eastAsia="zh-CN"/>
        </w:rPr>
        <w:lastRenderedPageBreak/>
        <w:drawing>
          <wp:inline distT="0" distB="0" distL="0" distR="0" wp14:anchorId="0BB83748" wp14:editId="7CE81E20">
            <wp:extent cx="5041392" cy="4431792"/>
            <wp:effectExtent l="0" t="0" r="698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3.tif"/>
                    <pic:cNvPicPr/>
                  </pic:nvPicPr>
                  <pic:blipFill>
                    <a:blip r:embed="rId10"/>
                    <a:stretch>
                      <a:fillRect/>
                    </a:stretch>
                  </pic:blipFill>
                  <pic:spPr>
                    <a:xfrm>
                      <a:off x="0" y="0"/>
                      <a:ext cx="5041392" cy="4431792"/>
                    </a:xfrm>
                    <a:prstGeom prst="rect">
                      <a:avLst/>
                    </a:prstGeom>
                  </pic:spPr>
                </pic:pic>
              </a:graphicData>
            </a:graphic>
          </wp:inline>
        </w:drawing>
      </w:r>
    </w:p>
    <w:p w14:paraId="2264C4DA" w14:textId="6409B12B" w:rsidR="00D44077" w:rsidRPr="002E56F2" w:rsidRDefault="00D44077" w:rsidP="0035705F">
      <w:pPr>
        <w:adjustRightInd w:val="0"/>
        <w:snapToGrid w:val="0"/>
        <w:spacing w:line="360" w:lineRule="auto"/>
        <w:rPr>
          <w:rFonts w:ascii="Book Antiqua" w:hAnsi="Book Antiqua"/>
          <w:sz w:val="24"/>
        </w:rPr>
      </w:pPr>
      <w:r w:rsidRPr="002E56F2">
        <w:rPr>
          <w:rFonts w:ascii="Book Antiqua" w:hAnsi="Book Antiqua"/>
          <w:b/>
          <w:sz w:val="24"/>
        </w:rPr>
        <w:t xml:space="preserve">Figure 3 </w:t>
      </w:r>
      <w:r w:rsidR="000B04CE">
        <w:rPr>
          <w:rFonts w:ascii="Book Antiqua" w:eastAsia="SimSun" w:hAnsi="Book Antiqua" w:hint="eastAsia"/>
          <w:b/>
          <w:sz w:val="24"/>
          <w:lang w:eastAsia="zh-CN"/>
        </w:rPr>
        <w:t>S</w:t>
      </w:r>
      <w:r w:rsidR="002E2445" w:rsidRPr="002E56F2">
        <w:rPr>
          <w:rFonts w:ascii="Book Antiqua" w:hAnsi="Book Antiqua"/>
          <w:b/>
          <w:sz w:val="24"/>
        </w:rPr>
        <w:t xml:space="preserve">tag </w:t>
      </w:r>
      <w:r w:rsidRPr="002E56F2">
        <w:rPr>
          <w:rFonts w:ascii="Book Antiqua" w:hAnsi="Book Antiqua"/>
          <w:b/>
          <w:sz w:val="24"/>
        </w:rPr>
        <w:t xml:space="preserve">beetle knife used for esophageal </w:t>
      </w:r>
      <w:r w:rsidR="002E2445" w:rsidRPr="002E56F2">
        <w:rPr>
          <w:rFonts w:ascii="Book Antiqua" w:hAnsi="Book Antiqua"/>
          <w:b/>
          <w:sz w:val="24"/>
        </w:rPr>
        <w:t>endoscopic submucosal dissection</w:t>
      </w:r>
      <w:r w:rsidRPr="002E56F2">
        <w:rPr>
          <w:rFonts w:ascii="Book Antiqua" w:hAnsi="Book Antiqua"/>
          <w:b/>
          <w:sz w:val="24"/>
        </w:rPr>
        <w:t xml:space="preserve"> in a 79-year-old man.</w:t>
      </w:r>
      <w:r w:rsidRPr="002E56F2">
        <w:rPr>
          <w:rFonts w:ascii="Book Antiqua" w:hAnsi="Book Antiqua"/>
          <w:sz w:val="24"/>
        </w:rPr>
        <w:t xml:space="preserve"> Endoscopic appearance of a 35-mm, depressed lesion in the middle one-third of the esophagus (A) under white light (B) </w:t>
      </w:r>
      <w:r w:rsidR="002E2445" w:rsidRPr="002E56F2">
        <w:rPr>
          <w:rFonts w:ascii="Book Antiqua" w:hAnsi="Book Antiqua"/>
          <w:sz w:val="24"/>
        </w:rPr>
        <w:t xml:space="preserve">on a </w:t>
      </w:r>
      <w:r w:rsidRPr="002E56F2">
        <w:rPr>
          <w:rFonts w:ascii="Book Antiqua" w:hAnsi="Book Antiqua"/>
          <w:sz w:val="24"/>
        </w:rPr>
        <w:t>scatter image with Lugol</w:t>
      </w:r>
      <w:r w:rsidR="002E2445" w:rsidRPr="002E56F2">
        <w:rPr>
          <w:rFonts w:ascii="Book Antiqua" w:hAnsi="Book Antiqua"/>
          <w:sz w:val="24"/>
        </w:rPr>
        <w:t>’</w:t>
      </w:r>
      <w:r w:rsidRPr="002E56F2">
        <w:rPr>
          <w:rFonts w:ascii="Book Antiqua" w:hAnsi="Book Antiqua"/>
          <w:sz w:val="24"/>
        </w:rPr>
        <w:t>s iodine applied (C) with argo</w:t>
      </w:r>
      <w:r w:rsidR="000B04CE">
        <w:rPr>
          <w:rFonts w:ascii="Book Antiqua" w:hAnsi="Book Antiqua"/>
          <w:sz w:val="24"/>
        </w:rPr>
        <w:t xml:space="preserve">n plasma coagulation markings; </w:t>
      </w:r>
      <w:r w:rsidRPr="002E56F2">
        <w:rPr>
          <w:rFonts w:ascii="Book Antiqua" w:hAnsi="Book Antiqua"/>
          <w:sz w:val="24"/>
        </w:rPr>
        <w:t>D</w:t>
      </w:r>
      <w:r w:rsidR="000B04CE">
        <w:rPr>
          <w:rFonts w:ascii="Book Antiqua" w:eastAsia="SimSun" w:hAnsi="Book Antiqua" w:hint="eastAsia"/>
          <w:sz w:val="24"/>
          <w:lang w:eastAsia="zh-CN"/>
        </w:rPr>
        <w:t xml:space="preserve"> </w:t>
      </w:r>
      <w:r w:rsidR="000B04CE">
        <w:rPr>
          <w:rFonts w:ascii="Book Antiqua" w:eastAsia="SimSun" w:hAnsi="Book Antiqua"/>
          <w:sz w:val="24"/>
          <w:lang w:eastAsia="zh-CN"/>
        </w:rPr>
        <w:t>and</w:t>
      </w:r>
      <w:r w:rsidR="000B04CE">
        <w:rPr>
          <w:rFonts w:ascii="Book Antiqua" w:eastAsia="SimSun" w:hAnsi="Book Antiqua" w:hint="eastAsia"/>
          <w:sz w:val="24"/>
          <w:lang w:eastAsia="zh-CN"/>
        </w:rPr>
        <w:t xml:space="preserve"> </w:t>
      </w:r>
      <w:r w:rsidR="000B04CE">
        <w:rPr>
          <w:rFonts w:ascii="Book Antiqua" w:hAnsi="Book Antiqua"/>
          <w:sz w:val="24"/>
        </w:rPr>
        <w:t>E</w:t>
      </w:r>
      <w:r w:rsidR="000B04CE">
        <w:rPr>
          <w:rFonts w:ascii="Book Antiqua" w:eastAsia="SimSun" w:hAnsi="Book Antiqua" w:hint="eastAsia"/>
          <w:sz w:val="24"/>
          <w:lang w:eastAsia="zh-CN"/>
        </w:rPr>
        <w:t>:</w:t>
      </w:r>
      <w:r w:rsidRPr="002E56F2">
        <w:rPr>
          <w:rFonts w:ascii="Book Antiqua" w:hAnsi="Book Antiqua"/>
          <w:sz w:val="24"/>
        </w:rPr>
        <w:t xml:space="preserve"> </w:t>
      </w:r>
      <w:r w:rsidR="000B04CE" w:rsidRPr="002E56F2">
        <w:rPr>
          <w:rFonts w:ascii="Book Antiqua" w:hAnsi="Book Antiqua"/>
          <w:sz w:val="24"/>
        </w:rPr>
        <w:t>U</w:t>
      </w:r>
      <w:r w:rsidRPr="002E56F2">
        <w:rPr>
          <w:rFonts w:ascii="Book Antiqua" w:hAnsi="Book Antiqua"/>
          <w:sz w:val="24"/>
        </w:rPr>
        <w:t xml:space="preserve">se of </w:t>
      </w:r>
      <w:r w:rsidR="002E2445" w:rsidRPr="002E56F2">
        <w:rPr>
          <w:rFonts w:ascii="Book Antiqua" w:hAnsi="Book Antiqua"/>
          <w:sz w:val="24"/>
        </w:rPr>
        <w:t xml:space="preserve">the </w:t>
      </w:r>
      <w:r w:rsidRPr="002E56F2">
        <w:rPr>
          <w:rFonts w:ascii="Book Antiqua" w:hAnsi="Book Antiqua"/>
          <w:sz w:val="24"/>
        </w:rPr>
        <w:t xml:space="preserve">SB </w:t>
      </w:r>
      <w:r w:rsidR="00DF25CD" w:rsidRPr="002E56F2">
        <w:rPr>
          <w:rFonts w:ascii="Book Antiqua" w:hAnsi="Book Antiqua"/>
          <w:sz w:val="24"/>
        </w:rPr>
        <w:t>K</w:t>
      </w:r>
      <w:r w:rsidRPr="002E56F2">
        <w:rPr>
          <w:rFonts w:ascii="Book Antiqua" w:hAnsi="Book Antiqua"/>
          <w:sz w:val="24"/>
        </w:rPr>
        <w:t xml:space="preserve">nife Jr for full-circumferential incision; use of </w:t>
      </w:r>
      <w:r w:rsidR="002E2445" w:rsidRPr="002E56F2">
        <w:rPr>
          <w:rFonts w:ascii="Book Antiqua" w:hAnsi="Book Antiqua"/>
          <w:sz w:val="24"/>
        </w:rPr>
        <w:t xml:space="preserve">the </w:t>
      </w:r>
      <w:r w:rsidRPr="002E56F2">
        <w:rPr>
          <w:rFonts w:ascii="Book Antiqua" w:hAnsi="Book Antiqua"/>
          <w:sz w:val="24"/>
        </w:rPr>
        <w:t xml:space="preserve">SB </w:t>
      </w:r>
      <w:r w:rsidR="006568B7" w:rsidRPr="002E56F2">
        <w:rPr>
          <w:rFonts w:ascii="Book Antiqua" w:hAnsi="Book Antiqua"/>
          <w:sz w:val="24"/>
        </w:rPr>
        <w:t xml:space="preserve">Knife </w:t>
      </w:r>
      <w:r w:rsidRPr="002E56F2">
        <w:rPr>
          <w:rFonts w:ascii="Book Antiqua" w:hAnsi="Book Antiqua"/>
          <w:sz w:val="24"/>
        </w:rPr>
        <w:t>Short</w:t>
      </w:r>
      <w:r w:rsidRPr="002E56F2" w:rsidDel="00C40658">
        <w:rPr>
          <w:rFonts w:ascii="Book Antiqua" w:hAnsi="Book Antiqua"/>
          <w:sz w:val="24"/>
        </w:rPr>
        <w:t xml:space="preserve"> </w:t>
      </w:r>
      <w:r w:rsidRPr="002E56F2">
        <w:rPr>
          <w:rFonts w:ascii="Book Antiqua" w:hAnsi="Book Antiqua"/>
          <w:sz w:val="24"/>
        </w:rPr>
        <w:t>for (F) submucosal di</w:t>
      </w:r>
      <w:r w:rsidR="000B04CE">
        <w:rPr>
          <w:rFonts w:ascii="Book Antiqua" w:hAnsi="Book Antiqua"/>
          <w:sz w:val="24"/>
        </w:rPr>
        <w:t>ssection and (G) hemostasis; H</w:t>
      </w:r>
      <w:r w:rsidR="000B04CE">
        <w:rPr>
          <w:rFonts w:ascii="Book Antiqua" w:eastAsia="SimSun" w:hAnsi="Book Antiqua" w:hint="eastAsia"/>
          <w:sz w:val="24"/>
          <w:lang w:eastAsia="zh-CN"/>
        </w:rPr>
        <w:t>:</w:t>
      </w:r>
      <w:r w:rsidRPr="002E56F2">
        <w:rPr>
          <w:rFonts w:ascii="Book Antiqua" w:hAnsi="Book Antiqua"/>
          <w:sz w:val="24"/>
        </w:rPr>
        <w:t xml:space="preserve"> </w:t>
      </w:r>
      <w:r w:rsidR="000B04CE" w:rsidRPr="002E56F2">
        <w:rPr>
          <w:rFonts w:ascii="Book Antiqua" w:hAnsi="Book Antiqua"/>
          <w:i/>
          <w:sz w:val="24"/>
        </w:rPr>
        <w:t>E</w:t>
      </w:r>
      <w:r w:rsidRPr="002E56F2">
        <w:rPr>
          <w:rFonts w:ascii="Book Antiqua" w:hAnsi="Book Antiqua"/>
          <w:i/>
          <w:sz w:val="24"/>
        </w:rPr>
        <w:t>n bloc</w:t>
      </w:r>
      <w:r w:rsidRPr="002E56F2">
        <w:rPr>
          <w:rFonts w:ascii="Book Antiqua" w:hAnsi="Book Antiqua"/>
          <w:sz w:val="24"/>
        </w:rPr>
        <w:t xml:space="preserve"> resection of the lesion; </w:t>
      </w:r>
      <w:r w:rsidR="000B04CE">
        <w:rPr>
          <w:rFonts w:ascii="Book Antiqua" w:hAnsi="Book Antiqua"/>
          <w:sz w:val="24"/>
        </w:rPr>
        <w:t>I</w:t>
      </w:r>
      <w:r w:rsidR="000B04CE">
        <w:rPr>
          <w:rFonts w:ascii="Book Antiqua" w:eastAsia="SimSun" w:hAnsi="Book Antiqua" w:hint="eastAsia"/>
          <w:sz w:val="24"/>
          <w:lang w:eastAsia="zh-CN"/>
        </w:rPr>
        <w:t>:</w:t>
      </w:r>
      <w:r w:rsidRPr="002E56F2">
        <w:rPr>
          <w:rFonts w:ascii="Book Antiqua" w:hAnsi="Book Antiqua"/>
          <w:sz w:val="24"/>
        </w:rPr>
        <w:t xml:space="preserve"> </w:t>
      </w:r>
      <w:r w:rsidR="000B04CE" w:rsidRPr="002E56F2">
        <w:rPr>
          <w:rFonts w:ascii="Book Antiqua" w:hAnsi="Book Antiqua"/>
          <w:sz w:val="24"/>
        </w:rPr>
        <w:t>U</w:t>
      </w:r>
      <w:r w:rsidRPr="002E56F2">
        <w:rPr>
          <w:rFonts w:ascii="Book Antiqua" w:hAnsi="Book Antiqua"/>
          <w:sz w:val="24"/>
        </w:rPr>
        <w:t>lcer floor after resection.</w:t>
      </w:r>
    </w:p>
    <w:p w14:paraId="04C16B38" w14:textId="77777777" w:rsidR="003E101B" w:rsidRPr="002E56F2" w:rsidRDefault="003E101B" w:rsidP="0035705F">
      <w:pPr>
        <w:widowControl/>
        <w:adjustRightInd w:val="0"/>
        <w:snapToGrid w:val="0"/>
        <w:spacing w:line="360" w:lineRule="auto"/>
        <w:rPr>
          <w:rFonts w:ascii="Book Antiqua" w:hAnsi="Book Antiqua"/>
          <w:b/>
          <w:sz w:val="24"/>
        </w:rPr>
      </w:pPr>
      <w:r w:rsidRPr="002E56F2">
        <w:rPr>
          <w:rFonts w:ascii="Book Antiqua" w:hAnsi="Book Antiqua"/>
          <w:b/>
          <w:sz w:val="24"/>
        </w:rPr>
        <w:br w:type="page"/>
      </w:r>
    </w:p>
    <w:p w14:paraId="1014FF40" w14:textId="498154B0" w:rsidR="003E101B" w:rsidRPr="002E56F2" w:rsidRDefault="00F43672" w:rsidP="0035705F">
      <w:pPr>
        <w:adjustRightInd w:val="0"/>
        <w:snapToGrid w:val="0"/>
        <w:spacing w:line="360" w:lineRule="auto"/>
        <w:rPr>
          <w:rFonts w:ascii="Book Antiqua" w:hAnsi="Book Antiqua"/>
          <w:b/>
          <w:sz w:val="24"/>
        </w:rPr>
      </w:pPr>
      <w:r w:rsidRPr="002E56F2">
        <w:rPr>
          <w:rFonts w:ascii="Book Antiqua" w:hAnsi="Book Antiqua"/>
          <w:b/>
          <w:noProof/>
          <w:sz w:val="24"/>
          <w:lang w:eastAsia="zh-CN"/>
        </w:rPr>
        <w:lastRenderedPageBreak/>
        <w:drawing>
          <wp:inline distT="0" distB="0" distL="0" distR="0" wp14:anchorId="7E6E0398" wp14:editId="4AD420FD">
            <wp:extent cx="5042002" cy="3171139"/>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4.tif"/>
                    <pic:cNvPicPr/>
                  </pic:nvPicPr>
                  <pic:blipFill>
                    <a:blip r:embed="rId11"/>
                    <a:stretch>
                      <a:fillRect/>
                    </a:stretch>
                  </pic:blipFill>
                  <pic:spPr>
                    <a:xfrm>
                      <a:off x="0" y="0"/>
                      <a:ext cx="5042002" cy="3171139"/>
                    </a:xfrm>
                    <a:prstGeom prst="rect">
                      <a:avLst/>
                    </a:prstGeom>
                  </pic:spPr>
                </pic:pic>
              </a:graphicData>
            </a:graphic>
          </wp:inline>
        </w:drawing>
      </w:r>
    </w:p>
    <w:p w14:paraId="277E17FA" w14:textId="62DEA14D" w:rsidR="00D44077" w:rsidRPr="000B04CE" w:rsidRDefault="00D44077" w:rsidP="0035705F">
      <w:pPr>
        <w:adjustRightInd w:val="0"/>
        <w:snapToGrid w:val="0"/>
        <w:spacing w:line="360" w:lineRule="auto"/>
        <w:rPr>
          <w:rFonts w:ascii="Book Antiqua" w:hAnsi="Book Antiqua"/>
          <w:b/>
          <w:sz w:val="24"/>
        </w:rPr>
      </w:pPr>
      <w:r w:rsidRPr="000B04CE">
        <w:rPr>
          <w:rFonts w:ascii="Book Antiqua" w:hAnsi="Book Antiqua"/>
          <w:b/>
          <w:sz w:val="24"/>
        </w:rPr>
        <w:t>Figure 4</w:t>
      </w:r>
      <w:r w:rsidR="000B04CE" w:rsidRPr="000B04CE">
        <w:rPr>
          <w:rFonts w:ascii="Book Antiqua" w:hAnsi="Book Antiqua"/>
          <w:b/>
          <w:sz w:val="24"/>
        </w:rPr>
        <w:t xml:space="preserve"> </w:t>
      </w:r>
      <w:r w:rsidRPr="000B04CE">
        <w:rPr>
          <w:rFonts w:ascii="Book Antiqua" w:hAnsi="Book Antiqua"/>
          <w:b/>
          <w:sz w:val="24"/>
        </w:rPr>
        <w:t>Formalin-fixed specimen sliced at 2-mm intervals for routine processing and slide preparation</w:t>
      </w:r>
      <w:r w:rsidR="000B04CE" w:rsidRPr="000B04CE">
        <w:rPr>
          <w:rFonts w:ascii="Book Antiqua" w:eastAsia="SimSun" w:hAnsi="Book Antiqua" w:hint="eastAsia"/>
          <w:b/>
          <w:sz w:val="24"/>
          <w:lang w:eastAsia="zh-CN"/>
        </w:rPr>
        <w:t xml:space="preserve"> </w:t>
      </w:r>
      <w:r w:rsidR="000B04CE" w:rsidRPr="000B04CE">
        <w:rPr>
          <w:rFonts w:ascii="Book Antiqua" w:hAnsi="Book Antiqua"/>
          <w:b/>
          <w:sz w:val="24"/>
        </w:rPr>
        <w:t>(A</w:t>
      </w:r>
      <w:r w:rsidR="000B04CE" w:rsidRPr="000B04CE">
        <w:rPr>
          <w:rFonts w:ascii="Book Antiqua" w:eastAsia="SimSun" w:hAnsi="Book Antiqua" w:hint="eastAsia"/>
          <w:b/>
          <w:sz w:val="24"/>
          <w:lang w:eastAsia="zh-CN"/>
        </w:rPr>
        <w:t>);</w:t>
      </w:r>
      <w:r w:rsidRPr="000B04CE">
        <w:rPr>
          <w:rFonts w:ascii="Book Antiqua" w:hAnsi="Book Antiqua"/>
          <w:b/>
          <w:sz w:val="24"/>
        </w:rPr>
        <w:t xml:space="preserve"> Evaluation of </w:t>
      </w:r>
      <w:r w:rsidR="002E2445" w:rsidRPr="000B04CE">
        <w:rPr>
          <w:rFonts w:ascii="Book Antiqua" w:hAnsi="Book Antiqua"/>
          <w:b/>
          <w:sz w:val="24"/>
        </w:rPr>
        <w:t xml:space="preserve">the </w:t>
      </w:r>
      <w:r w:rsidRPr="000B04CE">
        <w:rPr>
          <w:rFonts w:ascii="Book Antiqua" w:hAnsi="Book Antiqua"/>
          <w:b/>
          <w:sz w:val="24"/>
        </w:rPr>
        <w:t>histotype, invasion depth, and vertical/lateral resection margins</w:t>
      </w:r>
      <w:r w:rsidR="000B04CE" w:rsidRPr="000B04CE">
        <w:rPr>
          <w:rFonts w:ascii="Book Antiqua" w:eastAsia="SimSun" w:hAnsi="Book Antiqua" w:hint="eastAsia"/>
          <w:b/>
          <w:sz w:val="24"/>
          <w:lang w:eastAsia="zh-CN"/>
        </w:rPr>
        <w:t xml:space="preserve"> </w:t>
      </w:r>
      <w:r w:rsidR="000B04CE" w:rsidRPr="000B04CE">
        <w:rPr>
          <w:rFonts w:ascii="Book Antiqua" w:hAnsi="Book Antiqua"/>
          <w:b/>
          <w:sz w:val="24"/>
        </w:rPr>
        <w:t>(B</w:t>
      </w:r>
      <w:r w:rsidR="000B04CE" w:rsidRPr="000B04CE">
        <w:rPr>
          <w:rFonts w:ascii="Book Antiqua" w:eastAsia="SimSun" w:hAnsi="Book Antiqua" w:hint="eastAsia"/>
          <w:b/>
          <w:sz w:val="24"/>
          <w:lang w:eastAsia="zh-CN"/>
        </w:rPr>
        <w:t>-</w:t>
      </w:r>
      <w:r w:rsidR="000B04CE" w:rsidRPr="000B04CE">
        <w:rPr>
          <w:rFonts w:ascii="Book Antiqua" w:hAnsi="Book Antiqua"/>
          <w:b/>
          <w:sz w:val="24"/>
        </w:rPr>
        <w:t>D)</w:t>
      </w:r>
      <w:r w:rsidRPr="000B04CE">
        <w:rPr>
          <w:rFonts w:ascii="Book Antiqua" w:hAnsi="Book Antiqua"/>
          <w:b/>
          <w:sz w:val="24"/>
        </w:rPr>
        <w:t>.</w:t>
      </w:r>
    </w:p>
    <w:p w14:paraId="7DF01F85" w14:textId="77777777" w:rsidR="003E101B" w:rsidRPr="002E56F2" w:rsidRDefault="003E101B" w:rsidP="0035705F">
      <w:pPr>
        <w:widowControl/>
        <w:adjustRightInd w:val="0"/>
        <w:snapToGrid w:val="0"/>
        <w:spacing w:line="360" w:lineRule="auto"/>
        <w:rPr>
          <w:rFonts w:ascii="Book Antiqua" w:hAnsi="Book Antiqua"/>
          <w:b/>
          <w:sz w:val="24"/>
        </w:rPr>
      </w:pPr>
      <w:r w:rsidRPr="002E56F2">
        <w:rPr>
          <w:rFonts w:ascii="Book Antiqua" w:hAnsi="Book Antiqua"/>
          <w:b/>
          <w:sz w:val="24"/>
        </w:rPr>
        <w:br w:type="page"/>
      </w:r>
    </w:p>
    <w:p w14:paraId="229535CA" w14:textId="672B9995" w:rsidR="00F8193B" w:rsidRPr="00C5184F" w:rsidRDefault="00835ED9" w:rsidP="0035705F">
      <w:pPr>
        <w:adjustRightInd w:val="0"/>
        <w:snapToGrid w:val="0"/>
        <w:spacing w:line="360" w:lineRule="auto"/>
        <w:rPr>
          <w:rFonts w:ascii="Book Antiqua" w:hAnsi="Book Antiqua"/>
          <w:b/>
          <w:sz w:val="24"/>
        </w:rPr>
      </w:pPr>
      <w:r w:rsidRPr="00B55B85">
        <w:rPr>
          <w:rFonts w:ascii="Book Antiqua" w:hAnsi="Book Antiqua"/>
          <w:b/>
          <w:noProof/>
          <w:sz w:val="24"/>
          <w:lang w:eastAsia="zh-CN"/>
        </w:rPr>
        <w:lastRenderedPageBreak/>
        <w:drawing>
          <wp:inline distT="0" distB="0" distL="0" distR="0" wp14:anchorId="0EAFD28E" wp14:editId="3BCC31D2">
            <wp:extent cx="5731510" cy="3950970"/>
            <wp:effectExtent l="0" t="0" r="2540" b="0"/>
            <wp:docPr id="2" name="Picture 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5.tif"/>
                    <pic:cNvPicPr/>
                  </pic:nvPicPr>
                  <pic:blipFill>
                    <a:blip r:embed="rId12"/>
                    <a:stretch>
                      <a:fillRect/>
                    </a:stretch>
                  </pic:blipFill>
                  <pic:spPr>
                    <a:xfrm>
                      <a:off x="0" y="0"/>
                      <a:ext cx="5731510" cy="3950970"/>
                    </a:xfrm>
                    <a:prstGeom prst="rect">
                      <a:avLst/>
                    </a:prstGeom>
                  </pic:spPr>
                </pic:pic>
              </a:graphicData>
            </a:graphic>
          </wp:inline>
        </w:drawing>
      </w:r>
    </w:p>
    <w:p w14:paraId="2D4DD1DA" w14:textId="088591DA" w:rsidR="00EF1757" w:rsidRPr="006771CC" w:rsidRDefault="00D44077" w:rsidP="0035705F">
      <w:pPr>
        <w:adjustRightInd w:val="0"/>
        <w:snapToGrid w:val="0"/>
        <w:spacing w:line="360" w:lineRule="auto"/>
        <w:rPr>
          <w:rFonts w:ascii="Book Antiqua" w:eastAsia="SimSun" w:hAnsi="Book Antiqua"/>
          <w:sz w:val="24"/>
          <w:lang w:eastAsia="zh-CN"/>
        </w:rPr>
      </w:pPr>
      <w:bookmarkStart w:id="237" w:name="OLE_LINK1797"/>
      <w:bookmarkStart w:id="238" w:name="OLE_LINK1798"/>
      <w:r w:rsidRPr="002E56F2">
        <w:rPr>
          <w:rFonts w:ascii="Book Antiqua" w:hAnsi="Book Antiqua"/>
          <w:b/>
          <w:sz w:val="24"/>
        </w:rPr>
        <w:t>Figure 5</w:t>
      </w:r>
      <w:bookmarkEnd w:id="237"/>
      <w:bookmarkEnd w:id="238"/>
      <w:r w:rsidRPr="002E56F2">
        <w:rPr>
          <w:rFonts w:ascii="Book Antiqua" w:hAnsi="Book Antiqua"/>
          <w:b/>
          <w:sz w:val="24"/>
        </w:rPr>
        <w:t xml:space="preserve"> </w:t>
      </w:r>
      <w:r w:rsidR="006771CC" w:rsidRPr="006771CC">
        <w:rPr>
          <w:rFonts w:ascii="Book Antiqua" w:hAnsi="Book Antiqua"/>
          <w:b/>
          <w:sz w:val="24"/>
        </w:rPr>
        <w:t>Long-term outcomes</w:t>
      </w:r>
      <w:r w:rsidR="006771CC" w:rsidRPr="006771CC">
        <w:rPr>
          <w:rFonts w:ascii="Book Antiqua" w:eastAsia="SimSun" w:hAnsi="Book Antiqua" w:hint="eastAsia"/>
          <w:b/>
          <w:sz w:val="24"/>
          <w:lang w:eastAsia="zh-CN"/>
        </w:rPr>
        <w:t xml:space="preserve"> and </w:t>
      </w:r>
      <w:r w:rsidR="006771CC" w:rsidRPr="006771CC">
        <w:rPr>
          <w:rFonts w:ascii="Book Antiqua" w:hAnsi="Book Antiqua"/>
          <w:b/>
          <w:sz w:val="24"/>
        </w:rPr>
        <w:t>survival analysis</w:t>
      </w:r>
      <w:r w:rsidR="006771CC">
        <w:rPr>
          <w:rFonts w:ascii="Book Antiqua" w:eastAsia="SimSun" w:hAnsi="Book Antiqua" w:hint="eastAsia"/>
          <w:sz w:val="24"/>
          <w:lang w:eastAsia="zh-CN"/>
        </w:rPr>
        <w:t xml:space="preserve">. </w:t>
      </w:r>
      <w:r w:rsidR="000B04CE" w:rsidRPr="000B04CE">
        <w:rPr>
          <w:rFonts w:ascii="Book Antiqua" w:hAnsi="Book Antiqua"/>
          <w:sz w:val="24"/>
        </w:rPr>
        <w:t>A</w:t>
      </w:r>
      <w:r w:rsidR="000B04CE" w:rsidRPr="000B04CE">
        <w:rPr>
          <w:rFonts w:ascii="Book Antiqua" w:eastAsia="SimSun" w:hAnsi="Book Antiqua" w:hint="eastAsia"/>
          <w:sz w:val="24"/>
          <w:lang w:eastAsia="zh-CN"/>
        </w:rPr>
        <w:t>:</w:t>
      </w:r>
      <w:r w:rsidR="00D1127F" w:rsidRPr="000B04CE">
        <w:rPr>
          <w:rFonts w:ascii="Book Antiqua" w:hAnsi="Book Antiqua"/>
          <w:sz w:val="24"/>
        </w:rPr>
        <w:t xml:space="preserve"> </w:t>
      </w:r>
      <w:r w:rsidRPr="000B04CE">
        <w:rPr>
          <w:rFonts w:ascii="Book Antiqua" w:hAnsi="Book Antiqua"/>
          <w:sz w:val="24"/>
        </w:rPr>
        <w:t xml:space="preserve">Cumulative metachronous cancer rates in patients with curative </w:t>
      </w:r>
      <w:r w:rsidR="00735DAF" w:rsidRPr="000B04CE">
        <w:rPr>
          <w:rFonts w:ascii="Book Antiqua" w:hAnsi="Book Antiqua"/>
          <w:sz w:val="24"/>
        </w:rPr>
        <w:t>resection</w:t>
      </w:r>
      <w:r w:rsidR="000B04CE" w:rsidRPr="000B04CE">
        <w:rPr>
          <w:rFonts w:ascii="Book Antiqua" w:eastAsia="SimSun" w:hAnsi="Book Antiqua" w:hint="eastAsia"/>
          <w:sz w:val="24"/>
          <w:lang w:eastAsia="zh-CN"/>
        </w:rPr>
        <w:t>;</w:t>
      </w:r>
      <w:r w:rsidR="00735DAF" w:rsidRPr="000B04CE">
        <w:rPr>
          <w:rFonts w:ascii="Book Antiqua" w:hAnsi="Book Antiqua"/>
          <w:sz w:val="24"/>
        </w:rPr>
        <w:t xml:space="preserve"> </w:t>
      </w:r>
      <w:r w:rsidR="00D1127F" w:rsidRPr="000B04CE">
        <w:rPr>
          <w:rFonts w:ascii="Book Antiqua" w:hAnsi="Book Antiqua"/>
          <w:sz w:val="24"/>
        </w:rPr>
        <w:t>B</w:t>
      </w:r>
      <w:r w:rsidR="000B04CE" w:rsidRPr="000B04CE">
        <w:rPr>
          <w:rFonts w:ascii="Book Antiqua" w:eastAsia="SimSun" w:hAnsi="Book Antiqua" w:hint="eastAsia"/>
          <w:sz w:val="24"/>
          <w:lang w:eastAsia="zh-CN"/>
        </w:rPr>
        <w:t>:</w:t>
      </w:r>
      <w:r w:rsidR="00EF1757" w:rsidRPr="000B04CE">
        <w:rPr>
          <w:rFonts w:ascii="Book Antiqua" w:hAnsi="Book Antiqua"/>
          <w:sz w:val="24"/>
        </w:rPr>
        <w:t xml:space="preserve"> Kaplan-Meier analysis of overall survival rates in all patients</w:t>
      </w:r>
      <w:r w:rsidR="000B04CE" w:rsidRPr="000B04CE">
        <w:rPr>
          <w:rFonts w:ascii="Book Antiqua" w:eastAsia="SimSun" w:hAnsi="Book Antiqua" w:hint="eastAsia"/>
          <w:sz w:val="24"/>
          <w:lang w:eastAsia="zh-CN"/>
        </w:rPr>
        <w:t>;</w:t>
      </w:r>
      <w:r w:rsidR="00EF1757" w:rsidRPr="000B04CE">
        <w:rPr>
          <w:rFonts w:ascii="Book Antiqua" w:hAnsi="Book Antiqua"/>
          <w:sz w:val="24"/>
        </w:rPr>
        <w:t xml:space="preserve"> </w:t>
      </w:r>
      <w:r w:rsidR="00D1127F" w:rsidRPr="000B04CE">
        <w:rPr>
          <w:rFonts w:ascii="Book Antiqua" w:hAnsi="Book Antiqua"/>
          <w:sz w:val="24"/>
        </w:rPr>
        <w:t>C</w:t>
      </w:r>
      <w:r w:rsidR="000B04CE" w:rsidRPr="000B04CE">
        <w:rPr>
          <w:rFonts w:ascii="Book Antiqua" w:eastAsia="SimSun" w:hAnsi="Book Antiqua" w:hint="eastAsia"/>
          <w:sz w:val="24"/>
          <w:lang w:eastAsia="zh-CN"/>
        </w:rPr>
        <w:t>:</w:t>
      </w:r>
      <w:r w:rsidR="00EF1757" w:rsidRPr="000B04CE">
        <w:rPr>
          <w:rFonts w:ascii="Book Antiqua" w:hAnsi="Book Antiqua"/>
          <w:sz w:val="24"/>
        </w:rPr>
        <w:t xml:space="preserve"> </w:t>
      </w:r>
      <w:r w:rsidR="000B04CE" w:rsidRPr="000B04CE">
        <w:rPr>
          <w:rFonts w:ascii="Book Antiqua" w:hAnsi="Book Antiqua"/>
          <w:sz w:val="24"/>
        </w:rPr>
        <w:t>P</w:t>
      </w:r>
      <w:r w:rsidR="00EF1757" w:rsidRPr="000B04CE">
        <w:rPr>
          <w:rFonts w:ascii="Book Antiqua" w:hAnsi="Book Antiqua"/>
          <w:sz w:val="24"/>
        </w:rPr>
        <w:t>atients grouped according to curative and non-curative resection.</w:t>
      </w:r>
    </w:p>
    <w:p w14:paraId="4979C8E8" w14:textId="5BBF1FF6" w:rsidR="00F8193B" w:rsidRPr="002E56F2" w:rsidRDefault="00F8193B" w:rsidP="0035705F">
      <w:pPr>
        <w:widowControl/>
        <w:adjustRightInd w:val="0"/>
        <w:snapToGrid w:val="0"/>
        <w:spacing w:line="360" w:lineRule="auto"/>
        <w:rPr>
          <w:rFonts w:ascii="Book Antiqua" w:hAnsi="Book Antiqua"/>
          <w:b/>
          <w:sz w:val="24"/>
        </w:rPr>
      </w:pPr>
    </w:p>
    <w:p w14:paraId="50BD7A70" w14:textId="77777777" w:rsidR="00467288" w:rsidRPr="002E56F2" w:rsidRDefault="00467288" w:rsidP="0035705F">
      <w:pPr>
        <w:widowControl/>
        <w:adjustRightInd w:val="0"/>
        <w:snapToGrid w:val="0"/>
        <w:spacing w:line="360" w:lineRule="auto"/>
        <w:rPr>
          <w:rFonts w:ascii="Book Antiqua" w:hAnsi="Book Antiqua"/>
          <w:b/>
          <w:sz w:val="24"/>
        </w:rPr>
      </w:pPr>
      <w:r w:rsidRPr="002E56F2">
        <w:rPr>
          <w:rFonts w:ascii="Book Antiqua" w:hAnsi="Book Antiqua"/>
          <w:b/>
          <w:sz w:val="24"/>
        </w:rPr>
        <w:br w:type="page"/>
      </w:r>
    </w:p>
    <w:p w14:paraId="21A93D6C" w14:textId="18082377" w:rsidR="00467288" w:rsidRPr="00B01EAC" w:rsidRDefault="00467288" w:rsidP="0035705F">
      <w:pPr>
        <w:widowControl/>
        <w:adjustRightInd w:val="0"/>
        <w:snapToGrid w:val="0"/>
        <w:spacing w:line="360" w:lineRule="auto"/>
        <w:rPr>
          <w:rFonts w:ascii="Book Antiqua" w:eastAsia="SimSun" w:hAnsi="Book Antiqua"/>
          <w:b/>
          <w:sz w:val="24"/>
          <w:lang w:eastAsia="zh-CN"/>
        </w:rPr>
      </w:pPr>
      <w:r w:rsidRPr="002E56F2">
        <w:rPr>
          <w:rFonts w:ascii="Book Antiqua" w:hAnsi="Book Antiqua"/>
          <w:b/>
          <w:sz w:val="24"/>
        </w:rPr>
        <w:lastRenderedPageBreak/>
        <w:t>Table 1 Study demographics and clinicopathologic characteristics</w:t>
      </w:r>
      <w:r w:rsidR="00B01EAC" w:rsidRPr="00B01EAC">
        <w:rPr>
          <w:rFonts w:ascii="Book Antiqua" w:eastAsia="SimSun" w:hAnsi="Book Antiqua" w:hint="eastAsia"/>
          <w:b/>
          <w:sz w:val="24"/>
          <w:lang w:eastAsia="zh-CN"/>
        </w:rPr>
        <w:t xml:space="preserve"> </w:t>
      </w:r>
      <w:r w:rsidR="00B01EAC" w:rsidRPr="00B01EAC">
        <w:rPr>
          <w:rFonts w:ascii="Book Antiqua" w:hAnsi="Book Antiqua"/>
          <w:b/>
          <w:i/>
          <w:sz w:val="24"/>
        </w:rPr>
        <w:t>n</w:t>
      </w:r>
      <w:r w:rsidR="00B01EAC" w:rsidRPr="00B01EAC">
        <w:rPr>
          <w:rFonts w:ascii="Book Antiqua" w:eastAsia="SimSun" w:hAnsi="Book Antiqua" w:hint="eastAsia"/>
          <w:b/>
          <w:sz w:val="24"/>
          <w:lang w:eastAsia="zh-CN"/>
        </w:rPr>
        <w:t xml:space="preserve"> </w:t>
      </w:r>
      <w:r w:rsidR="00B01EAC" w:rsidRPr="00B01EAC">
        <w:rPr>
          <w:rFonts w:ascii="Book Antiqua" w:hAnsi="Book Antiqua"/>
          <w:b/>
          <w:sz w:val="24"/>
        </w:rPr>
        <w:t>(%)</w:t>
      </w:r>
    </w:p>
    <w:tbl>
      <w:tblPr>
        <w:tblStyle w:val="TableGrid"/>
        <w:tblW w:w="9702" w:type="dxa"/>
        <w:tblInd w:w="-743" w:type="dxa"/>
        <w:tblBorders>
          <w:left w:val="none" w:sz="0" w:space="0" w:color="auto"/>
          <w:right w:val="none" w:sz="0" w:space="0" w:color="auto"/>
        </w:tblBorders>
        <w:tblLook w:val="04A0" w:firstRow="1" w:lastRow="0" w:firstColumn="1" w:lastColumn="0" w:noHBand="0" w:noVBand="1"/>
      </w:tblPr>
      <w:tblGrid>
        <w:gridCol w:w="7075"/>
        <w:gridCol w:w="2627"/>
      </w:tblGrid>
      <w:tr w:rsidR="008B49F5" w:rsidRPr="00C5184F" w14:paraId="3F59F79F" w14:textId="77777777" w:rsidTr="008B49F5">
        <w:trPr>
          <w:trHeight w:val="294"/>
        </w:trPr>
        <w:tc>
          <w:tcPr>
            <w:tcW w:w="7075" w:type="dxa"/>
            <w:noWrap/>
            <w:vAlign w:val="center"/>
          </w:tcPr>
          <w:p w14:paraId="74A61FCA" w14:textId="43768D7B" w:rsidR="008B49F5" w:rsidRPr="00B73E73" w:rsidRDefault="008B49F5" w:rsidP="0035705F">
            <w:pPr>
              <w:adjustRightInd w:val="0"/>
              <w:snapToGrid w:val="0"/>
              <w:spacing w:line="360" w:lineRule="auto"/>
              <w:rPr>
                <w:rFonts w:ascii="Book Antiqua" w:hAnsi="Book Antiqua"/>
                <w:b/>
                <w:sz w:val="24"/>
              </w:rPr>
            </w:pPr>
            <w:r w:rsidRPr="00B73E73">
              <w:rPr>
                <w:rFonts w:ascii="Book Antiqua" w:hAnsi="Book Antiqua"/>
                <w:b/>
                <w:caps/>
                <w:sz w:val="24"/>
              </w:rPr>
              <w:t>c</w:t>
            </w:r>
            <w:r w:rsidRPr="00B73E73">
              <w:rPr>
                <w:rFonts w:ascii="Book Antiqua" w:hAnsi="Book Antiqua"/>
                <w:b/>
                <w:sz w:val="24"/>
              </w:rPr>
              <w:t>haracteristics</w:t>
            </w:r>
          </w:p>
        </w:tc>
        <w:tc>
          <w:tcPr>
            <w:tcW w:w="2627" w:type="dxa"/>
            <w:noWrap/>
            <w:vAlign w:val="center"/>
          </w:tcPr>
          <w:p w14:paraId="241E7422" w14:textId="252BEE48" w:rsidR="008B49F5" w:rsidRPr="00B73E73" w:rsidRDefault="008B49F5" w:rsidP="000B360F">
            <w:pPr>
              <w:adjustRightInd w:val="0"/>
              <w:snapToGrid w:val="0"/>
              <w:spacing w:line="360" w:lineRule="auto"/>
              <w:jc w:val="center"/>
              <w:rPr>
                <w:rFonts w:ascii="Book Antiqua" w:eastAsia="SimSun" w:hAnsi="Book Antiqua"/>
                <w:b/>
                <w:sz w:val="24"/>
                <w:lang w:eastAsia="zh-CN"/>
              </w:rPr>
            </w:pPr>
            <w:r w:rsidRPr="00B73E73">
              <w:rPr>
                <w:rFonts w:ascii="Book Antiqua" w:eastAsia="SimSun" w:hAnsi="Book Antiqua"/>
                <w:b/>
                <w:sz w:val="24"/>
                <w:lang w:eastAsia="zh-CN"/>
              </w:rPr>
              <w:t>V</w:t>
            </w:r>
            <w:r w:rsidRPr="00B73E73">
              <w:rPr>
                <w:rFonts w:ascii="Book Antiqua" w:eastAsia="SimSun" w:hAnsi="Book Antiqua" w:hint="eastAsia"/>
                <w:b/>
                <w:sz w:val="24"/>
                <w:lang w:eastAsia="zh-CN"/>
              </w:rPr>
              <w:t xml:space="preserve">alue </w:t>
            </w:r>
          </w:p>
        </w:tc>
      </w:tr>
      <w:tr w:rsidR="008B49F5" w:rsidRPr="00C5184F" w14:paraId="017CC2A0" w14:textId="77777777" w:rsidTr="008B49F5">
        <w:trPr>
          <w:trHeight w:val="154"/>
        </w:trPr>
        <w:tc>
          <w:tcPr>
            <w:tcW w:w="7075" w:type="dxa"/>
            <w:noWrap/>
            <w:vAlign w:val="center"/>
          </w:tcPr>
          <w:p w14:paraId="53E500FF" w14:textId="3759A61E" w:rsidR="008B49F5" w:rsidRPr="005728DE" w:rsidRDefault="008B49F5" w:rsidP="0035705F">
            <w:pPr>
              <w:adjustRightInd w:val="0"/>
              <w:snapToGrid w:val="0"/>
              <w:spacing w:line="360" w:lineRule="auto"/>
              <w:rPr>
                <w:rFonts w:ascii="Book Antiqua" w:hAnsi="Book Antiqua"/>
                <w:sz w:val="24"/>
              </w:rPr>
            </w:pPr>
            <w:r w:rsidRPr="005728DE">
              <w:rPr>
                <w:rFonts w:ascii="Book Antiqua" w:hAnsi="Book Antiqua"/>
                <w:sz w:val="24"/>
              </w:rPr>
              <w:t>Number of patients</w:t>
            </w:r>
          </w:p>
        </w:tc>
        <w:tc>
          <w:tcPr>
            <w:tcW w:w="2627" w:type="dxa"/>
            <w:noWrap/>
            <w:vAlign w:val="center"/>
          </w:tcPr>
          <w:p w14:paraId="136414C0" w14:textId="638A0B6B" w:rsidR="008B49F5" w:rsidRPr="005728DE" w:rsidRDefault="008B49F5" w:rsidP="000B360F">
            <w:pPr>
              <w:adjustRightInd w:val="0"/>
              <w:snapToGrid w:val="0"/>
              <w:spacing w:line="360" w:lineRule="auto"/>
              <w:jc w:val="center"/>
              <w:rPr>
                <w:rFonts w:ascii="Book Antiqua" w:hAnsi="Book Antiqua"/>
                <w:sz w:val="24"/>
              </w:rPr>
            </w:pPr>
            <w:r w:rsidRPr="005728DE">
              <w:rPr>
                <w:rFonts w:ascii="Book Antiqua" w:hAnsi="Book Antiqua"/>
                <w:sz w:val="24"/>
              </w:rPr>
              <w:t>70</w:t>
            </w:r>
          </w:p>
        </w:tc>
      </w:tr>
      <w:tr w:rsidR="008B49F5" w:rsidRPr="00C5184F" w14:paraId="49091FE7" w14:textId="77777777" w:rsidTr="008B49F5">
        <w:trPr>
          <w:trHeight w:val="21"/>
        </w:trPr>
        <w:tc>
          <w:tcPr>
            <w:tcW w:w="7075" w:type="dxa"/>
            <w:noWrap/>
            <w:vAlign w:val="center"/>
            <w:hideMark/>
          </w:tcPr>
          <w:p w14:paraId="797D5C3C" w14:textId="77777777" w:rsidR="008B49F5" w:rsidRPr="005728DE" w:rsidRDefault="008B49F5" w:rsidP="0035705F">
            <w:pPr>
              <w:adjustRightInd w:val="0"/>
              <w:snapToGrid w:val="0"/>
              <w:spacing w:line="360" w:lineRule="auto"/>
              <w:rPr>
                <w:rFonts w:ascii="Book Antiqua" w:hAnsi="Book Antiqua"/>
                <w:sz w:val="24"/>
              </w:rPr>
            </w:pPr>
            <w:r w:rsidRPr="005728DE">
              <w:rPr>
                <w:rFonts w:ascii="Book Antiqua" w:hAnsi="Book Antiqua"/>
                <w:sz w:val="24"/>
              </w:rPr>
              <w:t>Number of lesions</w:t>
            </w:r>
          </w:p>
        </w:tc>
        <w:tc>
          <w:tcPr>
            <w:tcW w:w="2627" w:type="dxa"/>
            <w:noWrap/>
            <w:vAlign w:val="center"/>
            <w:hideMark/>
          </w:tcPr>
          <w:p w14:paraId="594862F4" w14:textId="152E57AC" w:rsidR="008B49F5" w:rsidRPr="005728DE" w:rsidRDefault="008B49F5" w:rsidP="000B360F">
            <w:pPr>
              <w:adjustRightInd w:val="0"/>
              <w:snapToGrid w:val="0"/>
              <w:spacing w:line="360" w:lineRule="auto"/>
              <w:jc w:val="center"/>
              <w:rPr>
                <w:rFonts w:ascii="Book Antiqua" w:hAnsi="Book Antiqua"/>
                <w:sz w:val="24"/>
              </w:rPr>
            </w:pPr>
            <w:r w:rsidRPr="005728DE">
              <w:rPr>
                <w:rFonts w:ascii="Book Antiqua" w:hAnsi="Book Antiqua"/>
                <w:sz w:val="24"/>
              </w:rPr>
              <w:t>96</w:t>
            </w:r>
          </w:p>
        </w:tc>
      </w:tr>
      <w:tr w:rsidR="008B49F5" w:rsidRPr="00C5184F" w14:paraId="7B561449" w14:textId="77777777" w:rsidTr="008B49F5">
        <w:trPr>
          <w:trHeight w:val="21"/>
        </w:trPr>
        <w:tc>
          <w:tcPr>
            <w:tcW w:w="7075" w:type="dxa"/>
            <w:noWrap/>
            <w:vAlign w:val="center"/>
            <w:hideMark/>
          </w:tcPr>
          <w:p w14:paraId="7E19C505" w14:textId="1C95772A" w:rsidR="008B49F5" w:rsidRPr="000B04CE" w:rsidRDefault="008B49F5" w:rsidP="0035705F">
            <w:pPr>
              <w:adjustRightInd w:val="0"/>
              <w:snapToGrid w:val="0"/>
              <w:spacing w:line="360" w:lineRule="auto"/>
              <w:rPr>
                <w:rFonts w:ascii="Book Antiqua" w:eastAsia="SimSun" w:hAnsi="Book Antiqua"/>
                <w:sz w:val="24"/>
                <w:lang w:eastAsia="zh-CN"/>
              </w:rPr>
            </w:pPr>
            <w:r>
              <w:rPr>
                <w:rFonts w:ascii="Book Antiqua" w:hAnsi="Book Antiqua"/>
                <w:sz w:val="24"/>
              </w:rPr>
              <w:t>Age, mean ± SD (range), yr</w:t>
            </w:r>
          </w:p>
        </w:tc>
        <w:tc>
          <w:tcPr>
            <w:tcW w:w="2627" w:type="dxa"/>
            <w:noWrap/>
            <w:vAlign w:val="center"/>
            <w:hideMark/>
          </w:tcPr>
          <w:p w14:paraId="3DA8446E" w14:textId="1A357FF6" w:rsidR="008B49F5" w:rsidRPr="002E56F2" w:rsidRDefault="008B49F5" w:rsidP="005728DE">
            <w:pPr>
              <w:adjustRightInd w:val="0"/>
              <w:snapToGrid w:val="0"/>
              <w:spacing w:line="360" w:lineRule="auto"/>
              <w:jc w:val="center"/>
              <w:rPr>
                <w:rFonts w:ascii="Book Antiqua" w:hAnsi="Book Antiqua"/>
                <w:sz w:val="24"/>
              </w:rPr>
            </w:pPr>
            <w:r w:rsidRPr="002E56F2">
              <w:rPr>
                <w:rFonts w:ascii="Book Antiqua" w:hAnsi="Book Antiqua"/>
                <w:sz w:val="24"/>
              </w:rPr>
              <w:t>67 ± 10 (43</w:t>
            </w:r>
            <w:r>
              <w:rPr>
                <w:rFonts w:ascii="Book Antiqua" w:eastAsia="SimSun" w:hAnsi="Book Antiqua" w:hint="eastAsia"/>
                <w:sz w:val="24"/>
                <w:lang w:eastAsia="zh-CN"/>
              </w:rPr>
              <w:t>-</w:t>
            </w:r>
            <w:r w:rsidRPr="002E56F2">
              <w:rPr>
                <w:rFonts w:ascii="Book Antiqua" w:hAnsi="Book Antiqua"/>
                <w:sz w:val="24"/>
              </w:rPr>
              <w:t>87)</w:t>
            </w:r>
          </w:p>
        </w:tc>
      </w:tr>
      <w:tr w:rsidR="008B49F5" w:rsidRPr="00C5184F" w14:paraId="44266580" w14:textId="77777777" w:rsidTr="008B49F5">
        <w:trPr>
          <w:trHeight w:val="280"/>
        </w:trPr>
        <w:tc>
          <w:tcPr>
            <w:tcW w:w="7075" w:type="dxa"/>
            <w:noWrap/>
            <w:vAlign w:val="center"/>
            <w:hideMark/>
          </w:tcPr>
          <w:p w14:paraId="30553D0A" w14:textId="77777777" w:rsidR="008B49F5" w:rsidRPr="002E56F2" w:rsidRDefault="008B49F5" w:rsidP="0035705F">
            <w:pPr>
              <w:adjustRightInd w:val="0"/>
              <w:snapToGrid w:val="0"/>
              <w:spacing w:line="360" w:lineRule="auto"/>
              <w:rPr>
                <w:rFonts w:ascii="Book Antiqua" w:hAnsi="Book Antiqua"/>
                <w:sz w:val="24"/>
              </w:rPr>
            </w:pPr>
            <w:r w:rsidRPr="002E56F2">
              <w:rPr>
                <w:rFonts w:ascii="Book Antiqua" w:hAnsi="Book Antiqua"/>
                <w:sz w:val="24"/>
              </w:rPr>
              <w:t>Sex</w:t>
            </w:r>
          </w:p>
        </w:tc>
        <w:tc>
          <w:tcPr>
            <w:tcW w:w="2627" w:type="dxa"/>
            <w:noWrap/>
            <w:vAlign w:val="center"/>
          </w:tcPr>
          <w:p w14:paraId="743C30BB" w14:textId="6FC52B18" w:rsidR="008B49F5" w:rsidRPr="002E56F2" w:rsidRDefault="008B49F5" w:rsidP="000B360F">
            <w:pPr>
              <w:adjustRightInd w:val="0"/>
              <w:snapToGrid w:val="0"/>
              <w:spacing w:line="360" w:lineRule="auto"/>
              <w:jc w:val="center"/>
              <w:rPr>
                <w:rFonts w:ascii="Book Antiqua" w:hAnsi="Book Antiqua"/>
                <w:sz w:val="24"/>
              </w:rPr>
            </w:pPr>
          </w:p>
        </w:tc>
      </w:tr>
      <w:tr w:rsidR="008B49F5" w:rsidRPr="00C5184F" w14:paraId="58AA9F97" w14:textId="77777777" w:rsidTr="008B49F5">
        <w:trPr>
          <w:trHeight w:val="167"/>
        </w:trPr>
        <w:tc>
          <w:tcPr>
            <w:tcW w:w="7075" w:type="dxa"/>
            <w:noWrap/>
            <w:vAlign w:val="center"/>
          </w:tcPr>
          <w:p w14:paraId="4817D05A" w14:textId="62FB5120" w:rsidR="008B49F5" w:rsidRPr="002E56F2" w:rsidRDefault="008B49F5" w:rsidP="00B01EAC">
            <w:pPr>
              <w:adjustRightInd w:val="0"/>
              <w:snapToGrid w:val="0"/>
              <w:spacing w:line="360" w:lineRule="auto"/>
              <w:ind w:firstLineChars="100" w:firstLine="240"/>
              <w:rPr>
                <w:rFonts w:ascii="Book Antiqua" w:hAnsi="Book Antiqua"/>
                <w:sz w:val="24"/>
              </w:rPr>
            </w:pPr>
            <w:r w:rsidRPr="002E56F2">
              <w:rPr>
                <w:rFonts w:ascii="Book Antiqua" w:hAnsi="Book Antiqua"/>
                <w:sz w:val="24"/>
              </w:rPr>
              <w:t>Male</w:t>
            </w:r>
          </w:p>
        </w:tc>
        <w:tc>
          <w:tcPr>
            <w:tcW w:w="2627" w:type="dxa"/>
            <w:noWrap/>
            <w:vAlign w:val="center"/>
          </w:tcPr>
          <w:p w14:paraId="3EC9A423" w14:textId="4AAEF470" w:rsidR="008B49F5" w:rsidRPr="00C5184F" w:rsidRDefault="008B49F5" w:rsidP="000B360F">
            <w:pPr>
              <w:adjustRightInd w:val="0"/>
              <w:snapToGrid w:val="0"/>
              <w:spacing w:line="360" w:lineRule="auto"/>
              <w:jc w:val="center"/>
              <w:rPr>
                <w:rFonts w:ascii="Book Antiqua" w:hAnsi="Book Antiqua"/>
                <w:sz w:val="24"/>
              </w:rPr>
            </w:pPr>
            <w:r w:rsidRPr="00C5184F">
              <w:rPr>
                <w:rFonts w:ascii="Book Antiqua" w:hAnsi="Book Antiqua"/>
                <w:sz w:val="24"/>
              </w:rPr>
              <w:t>59 (84</w:t>
            </w:r>
            <w:r w:rsidRPr="002E56F2">
              <w:rPr>
                <w:rFonts w:ascii="Book Antiqua" w:hAnsi="Book Antiqua"/>
                <w:sz w:val="24"/>
              </w:rPr>
              <w:t>)</w:t>
            </w:r>
          </w:p>
        </w:tc>
      </w:tr>
      <w:tr w:rsidR="008B49F5" w:rsidRPr="00C5184F" w14:paraId="1EF462A3" w14:textId="77777777" w:rsidTr="008B49F5">
        <w:trPr>
          <w:trHeight w:val="350"/>
        </w:trPr>
        <w:tc>
          <w:tcPr>
            <w:tcW w:w="7075" w:type="dxa"/>
            <w:noWrap/>
            <w:vAlign w:val="center"/>
            <w:hideMark/>
          </w:tcPr>
          <w:p w14:paraId="1010CB2D" w14:textId="5E64306F" w:rsidR="008B49F5" w:rsidRPr="002E56F2" w:rsidRDefault="008B49F5" w:rsidP="00B01EAC">
            <w:pPr>
              <w:adjustRightInd w:val="0"/>
              <w:snapToGrid w:val="0"/>
              <w:spacing w:line="360" w:lineRule="auto"/>
              <w:ind w:firstLineChars="100" w:firstLine="240"/>
              <w:rPr>
                <w:rFonts w:ascii="Book Antiqua" w:hAnsi="Book Antiqua"/>
                <w:sz w:val="24"/>
              </w:rPr>
            </w:pPr>
            <w:r w:rsidRPr="002E56F2">
              <w:rPr>
                <w:rFonts w:ascii="Book Antiqua" w:hAnsi="Book Antiqua"/>
                <w:sz w:val="24"/>
              </w:rPr>
              <w:t>Female</w:t>
            </w:r>
          </w:p>
        </w:tc>
        <w:tc>
          <w:tcPr>
            <w:tcW w:w="2627" w:type="dxa"/>
            <w:noWrap/>
            <w:vAlign w:val="center"/>
            <w:hideMark/>
          </w:tcPr>
          <w:p w14:paraId="4C2ABF29" w14:textId="69BD3633" w:rsidR="008B49F5" w:rsidRPr="002E56F2" w:rsidRDefault="008B49F5" w:rsidP="000B360F">
            <w:pPr>
              <w:adjustRightInd w:val="0"/>
              <w:snapToGrid w:val="0"/>
              <w:spacing w:line="360" w:lineRule="auto"/>
              <w:jc w:val="center"/>
              <w:rPr>
                <w:rFonts w:ascii="Book Antiqua" w:hAnsi="Book Antiqua"/>
                <w:sz w:val="24"/>
              </w:rPr>
            </w:pPr>
            <w:r w:rsidRPr="002E56F2">
              <w:rPr>
                <w:rFonts w:ascii="Book Antiqua" w:hAnsi="Book Antiqua"/>
                <w:sz w:val="24"/>
              </w:rPr>
              <w:t>11 (</w:t>
            </w:r>
            <w:r w:rsidRPr="00C5184F">
              <w:rPr>
                <w:rFonts w:ascii="Book Antiqua" w:hAnsi="Book Antiqua"/>
                <w:sz w:val="24"/>
              </w:rPr>
              <w:t>16</w:t>
            </w:r>
            <w:r w:rsidRPr="002E56F2">
              <w:rPr>
                <w:rFonts w:ascii="Book Antiqua" w:hAnsi="Book Antiqua"/>
                <w:sz w:val="24"/>
              </w:rPr>
              <w:t>%)</w:t>
            </w:r>
          </w:p>
        </w:tc>
      </w:tr>
      <w:tr w:rsidR="008B49F5" w:rsidRPr="00C5184F" w14:paraId="3C4607A0" w14:textId="77777777" w:rsidTr="008B49F5">
        <w:trPr>
          <w:trHeight w:val="98"/>
        </w:trPr>
        <w:tc>
          <w:tcPr>
            <w:tcW w:w="7075" w:type="dxa"/>
            <w:noWrap/>
            <w:vAlign w:val="center"/>
          </w:tcPr>
          <w:p w14:paraId="63310476" w14:textId="659F4F27" w:rsidR="008B49F5" w:rsidRPr="002E56F2" w:rsidRDefault="008B49F5" w:rsidP="00F61F35">
            <w:pPr>
              <w:adjustRightInd w:val="0"/>
              <w:snapToGrid w:val="0"/>
              <w:spacing w:line="360" w:lineRule="auto"/>
              <w:rPr>
                <w:rFonts w:ascii="Book Antiqua" w:hAnsi="Book Antiqua"/>
                <w:sz w:val="24"/>
              </w:rPr>
            </w:pPr>
            <w:r w:rsidRPr="002E56F2">
              <w:rPr>
                <w:rFonts w:ascii="Book Antiqua" w:hAnsi="Book Antiqua"/>
                <w:sz w:val="24"/>
              </w:rPr>
              <w:t>Location of the tumor in the esophagus</w:t>
            </w:r>
          </w:p>
        </w:tc>
        <w:tc>
          <w:tcPr>
            <w:tcW w:w="2627" w:type="dxa"/>
            <w:noWrap/>
            <w:vAlign w:val="center"/>
          </w:tcPr>
          <w:p w14:paraId="0E325726" w14:textId="77777777" w:rsidR="008B49F5" w:rsidRPr="002E56F2" w:rsidRDefault="008B49F5" w:rsidP="000B360F">
            <w:pPr>
              <w:adjustRightInd w:val="0"/>
              <w:snapToGrid w:val="0"/>
              <w:spacing w:line="360" w:lineRule="auto"/>
              <w:jc w:val="center"/>
              <w:rPr>
                <w:rFonts w:ascii="Book Antiqua" w:hAnsi="Book Antiqua"/>
                <w:sz w:val="24"/>
              </w:rPr>
            </w:pPr>
          </w:p>
        </w:tc>
      </w:tr>
      <w:tr w:rsidR="008B49F5" w:rsidRPr="00C5184F" w14:paraId="3E34D59C" w14:textId="77777777" w:rsidTr="008B49F5">
        <w:trPr>
          <w:trHeight w:val="21"/>
        </w:trPr>
        <w:tc>
          <w:tcPr>
            <w:tcW w:w="7075" w:type="dxa"/>
            <w:noWrap/>
            <w:vAlign w:val="center"/>
            <w:hideMark/>
          </w:tcPr>
          <w:p w14:paraId="2078B96B" w14:textId="4E71E233" w:rsidR="008B49F5" w:rsidRPr="002E56F2" w:rsidRDefault="008B49F5" w:rsidP="00F61F35">
            <w:pPr>
              <w:adjustRightInd w:val="0"/>
              <w:snapToGrid w:val="0"/>
              <w:spacing w:line="360" w:lineRule="auto"/>
              <w:ind w:firstLineChars="100" w:firstLine="240"/>
              <w:rPr>
                <w:rFonts w:ascii="Book Antiqua" w:hAnsi="Book Antiqua"/>
                <w:sz w:val="24"/>
              </w:rPr>
            </w:pPr>
            <w:r w:rsidRPr="002E56F2">
              <w:rPr>
                <w:rFonts w:ascii="Book Antiqua" w:hAnsi="Book Antiqua"/>
                <w:sz w:val="24"/>
              </w:rPr>
              <w:t>Upper one-third</w:t>
            </w:r>
          </w:p>
        </w:tc>
        <w:tc>
          <w:tcPr>
            <w:tcW w:w="2627" w:type="dxa"/>
            <w:noWrap/>
            <w:vAlign w:val="center"/>
          </w:tcPr>
          <w:p w14:paraId="62D5C6B4" w14:textId="014C4823" w:rsidR="008B49F5" w:rsidRPr="002E56F2" w:rsidRDefault="008B49F5" w:rsidP="000B360F">
            <w:pPr>
              <w:adjustRightInd w:val="0"/>
              <w:snapToGrid w:val="0"/>
              <w:spacing w:line="360" w:lineRule="auto"/>
              <w:jc w:val="center"/>
              <w:rPr>
                <w:rFonts w:ascii="Book Antiqua" w:hAnsi="Book Antiqua"/>
                <w:sz w:val="24"/>
              </w:rPr>
            </w:pPr>
            <w:r>
              <w:rPr>
                <w:rFonts w:ascii="Book Antiqua" w:hAnsi="Book Antiqua"/>
                <w:sz w:val="24"/>
              </w:rPr>
              <w:t>11 (11</w:t>
            </w:r>
            <w:r w:rsidRPr="002E56F2">
              <w:rPr>
                <w:rFonts w:ascii="Book Antiqua" w:hAnsi="Book Antiqua"/>
                <w:sz w:val="24"/>
              </w:rPr>
              <w:t>)</w:t>
            </w:r>
          </w:p>
        </w:tc>
      </w:tr>
      <w:tr w:rsidR="008B49F5" w:rsidRPr="00C5184F" w14:paraId="7AE9A13B" w14:textId="77777777" w:rsidTr="008B49F5">
        <w:trPr>
          <w:trHeight w:val="21"/>
        </w:trPr>
        <w:tc>
          <w:tcPr>
            <w:tcW w:w="7075" w:type="dxa"/>
            <w:noWrap/>
            <w:vAlign w:val="center"/>
            <w:hideMark/>
          </w:tcPr>
          <w:p w14:paraId="0BF3A2EF" w14:textId="01FF9945" w:rsidR="008B49F5" w:rsidRPr="002E56F2" w:rsidRDefault="008B49F5" w:rsidP="00F61F35">
            <w:pPr>
              <w:adjustRightInd w:val="0"/>
              <w:snapToGrid w:val="0"/>
              <w:spacing w:line="360" w:lineRule="auto"/>
              <w:ind w:firstLineChars="100" w:firstLine="240"/>
              <w:rPr>
                <w:rFonts w:ascii="Book Antiqua" w:hAnsi="Book Antiqua"/>
                <w:sz w:val="24"/>
              </w:rPr>
            </w:pPr>
            <w:r w:rsidRPr="002E56F2">
              <w:rPr>
                <w:rFonts w:ascii="Book Antiqua" w:hAnsi="Book Antiqua"/>
                <w:sz w:val="24"/>
              </w:rPr>
              <w:t>Middle one-third</w:t>
            </w:r>
          </w:p>
        </w:tc>
        <w:tc>
          <w:tcPr>
            <w:tcW w:w="2627" w:type="dxa"/>
            <w:noWrap/>
            <w:vAlign w:val="center"/>
          </w:tcPr>
          <w:p w14:paraId="4CE150E8" w14:textId="7AD04E4D" w:rsidR="008B49F5" w:rsidRPr="002E56F2" w:rsidRDefault="008B49F5" w:rsidP="000B360F">
            <w:pPr>
              <w:adjustRightInd w:val="0"/>
              <w:snapToGrid w:val="0"/>
              <w:spacing w:line="360" w:lineRule="auto"/>
              <w:jc w:val="center"/>
              <w:rPr>
                <w:rFonts w:ascii="Book Antiqua" w:hAnsi="Book Antiqua"/>
                <w:sz w:val="24"/>
              </w:rPr>
            </w:pPr>
            <w:r w:rsidRPr="002E56F2">
              <w:rPr>
                <w:rFonts w:ascii="Book Antiqua" w:hAnsi="Book Antiqua"/>
                <w:sz w:val="24"/>
              </w:rPr>
              <w:t>53 (</w:t>
            </w:r>
            <w:r w:rsidRPr="00C5184F">
              <w:rPr>
                <w:rFonts w:ascii="Book Antiqua" w:hAnsi="Book Antiqua"/>
                <w:sz w:val="24"/>
              </w:rPr>
              <w:t>55</w:t>
            </w:r>
            <w:r w:rsidRPr="002E56F2">
              <w:rPr>
                <w:rFonts w:ascii="Book Antiqua" w:hAnsi="Book Antiqua"/>
                <w:sz w:val="24"/>
              </w:rPr>
              <w:t>)</w:t>
            </w:r>
          </w:p>
        </w:tc>
      </w:tr>
      <w:tr w:rsidR="008B49F5" w:rsidRPr="00C5184F" w14:paraId="2208EF31" w14:textId="77777777" w:rsidTr="008B49F5">
        <w:trPr>
          <w:trHeight w:val="294"/>
        </w:trPr>
        <w:tc>
          <w:tcPr>
            <w:tcW w:w="7075" w:type="dxa"/>
            <w:noWrap/>
            <w:vAlign w:val="center"/>
            <w:hideMark/>
          </w:tcPr>
          <w:p w14:paraId="6FDB432D" w14:textId="45A79E45" w:rsidR="008B49F5" w:rsidRPr="002E56F2" w:rsidRDefault="008B49F5" w:rsidP="00F61F35">
            <w:pPr>
              <w:adjustRightInd w:val="0"/>
              <w:snapToGrid w:val="0"/>
              <w:spacing w:line="360" w:lineRule="auto"/>
              <w:ind w:firstLineChars="100" w:firstLine="240"/>
              <w:rPr>
                <w:rFonts w:ascii="Book Antiqua" w:hAnsi="Book Antiqua"/>
                <w:sz w:val="24"/>
              </w:rPr>
            </w:pPr>
            <w:r w:rsidRPr="002E56F2">
              <w:rPr>
                <w:rFonts w:ascii="Book Antiqua" w:hAnsi="Book Antiqua"/>
                <w:sz w:val="24"/>
              </w:rPr>
              <w:t>Lower one-third</w:t>
            </w:r>
          </w:p>
        </w:tc>
        <w:tc>
          <w:tcPr>
            <w:tcW w:w="2627" w:type="dxa"/>
            <w:noWrap/>
            <w:vAlign w:val="center"/>
          </w:tcPr>
          <w:p w14:paraId="0D12B726" w14:textId="2D0A2F96" w:rsidR="008B49F5" w:rsidRPr="002E56F2" w:rsidRDefault="008B49F5" w:rsidP="000B360F">
            <w:pPr>
              <w:adjustRightInd w:val="0"/>
              <w:snapToGrid w:val="0"/>
              <w:spacing w:line="360" w:lineRule="auto"/>
              <w:jc w:val="center"/>
              <w:rPr>
                <w:rFonts w:ascii="Book Antiqua" w:hAnsi="Book Antiqua"/>
                <w:sz w:val="24"/>
              </w:rPr>
            </w:pPr>
            <w:r w:rsidRPr="00C5184F">
              <w:rPr>
                <w:rFonts w:ascii="Book Antiqua" w:hAnsi="Book Antiqua"/>
                <w:sz w:val="24"/>
              </w:rPr>
              <w:t>33 (34</w:t>
            </w:r>
            <w:r w:rsidRPr="002E56F2">
              <w:rPr>
                <w:rFonts w:ascii="Book Antiqua" w:hAnsi="Book Antiqua"/>
                <w:sz w:val="24"/>
              </w:rPr>
              <w:t>)</w:t>
            </w:r>
          </w:p>
        </w:tc>
      </w:tr>
      <w:tr w:rsidR="008B49F5" w:rsidRPr="00C5184F" w14:paraId="6D7EEBED" w14:textId="77777777" w:rsidTr="008B49F5">
        <w:trPr>
          <w:trHeight w:val="154"/>
        </w:trPr>
        <w:tc>
          <w:tcPr>
            <w:tcW w:w="7075" w:type="dxa"/>
            <w:noWrap/>
            <w:vAlign w:val="center"/>
          </w:tcPr>
          <w:p w14:paraId="143C170D" w14:textId="392DD178" w:rsidR="008B49F5" w:rsidRPr="002E56F2" w:rsidRDefault="008B49F5" w:rsidP="008B49F5">
            <w:pPr>
              <w:adjustRightInd w:val="0"/>
              <w:snapToGrid w:val="0"/>
              <w:spacing w:line="360" w:lineRule="auto"/>
              <w:rPr>
                <w:rFonts w:ascii="Book Antiqua" w:hAnsi="Book Antiqua"/>
                <w:sz w:val="24"/>
              </w:rPr>
            </w:pPr>
            <w:r w:rsidRPr="002E56F2">
              <w:rPr>
                <w:rFonts w:ascii="Book Antiqua" w:hAnsi="Book Antiqua"/>
                <w:sz w:val="24"/>
              </w:rPr>
              <w:t>Gross appearance</w:t>
            </w:r>
          </w:p>
        </w:tc>
        <w:tc>
          <w:tcPr>
            <w:tcW w:w="2627" w:type="dxa"/>
            <w:noWrap/>
            <w:vAlign w:val="center"/>
          </w:tcPr>
          <w:p w14:paraId="03DDC298" w14:textId="77777777" w:rsidR="008B49F5" w:rsidRPr="00C5184F" w:rsidRDefault="008B49F5" w:rsidP="000B360F">
            <w:pPr>
              <w:adjustRightInd w:val="0"/>
              <w:snapToGrid w:val="0"/>
              <w:spacing w:line="360" w:lineRule="auto"/>
              <w:jc w:val="center"/>
              <w:rPr>
                <w:rFonts w:ascii="Book Antiqua" w:hAnsi="Book Antiqua"/>
                <w:sz w:val="24"/>
              </w:rPr>
            </w:pPr>
          </w:p>
        </w:tc>
      </w:tr>
      <w:tr w:rsidR="008B49F5" w:rsidRPr="00C5184F" w14:paraId="0FD7CBEA" w14:textId="77777777" w:rsidTr="008B49F5">
        <w:trPr>
          <w:trHeight w:val="21"/>
        </w:trPr>
        <w:tc>
          <w:tcPr>
            <w:tcW w:w="7075" w:type="dxa"/>
            <w:noWrap/>
            <w:vAlign w:val="center"/>
            <w:hideMark/>
          </w:tcPr>
          <w:p w14:paraId="4BCD0218" w14:textId="772B5B5D" w:rsidR="008B49F5" w:rsidRPr="002E56F2" w:rsidRDefault="008B49F5" w:rsidP="008B49F5">
            <w:pPr>
              <w:adjustRightInd w:val="0"/>
              <w:snapToGrid w:val="0"/>
              <w:spacing w:line="360" w:lineRule="auto"/>
              <w:ind w:firstLineChars="100" w:firstLine="240"/>
              <w:rPr>
                <w:rFonts w:ascii="Book Antiqua" w:hAnsi="Book Antiqua"/>
                <w:sz w:val="24"/>
              </w:rPr>
            </w:pPr>
            <w:r w:rsidRPr="002E56F2">
              <w:rPr>
                <w:rFonts w:ascii="Book Antiqua" w:hAnsi="Book Antiqua"/>
                <w:sz w:val="24"/>
              </w:rPr>
              <w:t>Depressed</w:t>
            </w:r>
          </w:p>
        </w:tc>
        <w:tc>
          <w:tcPr>
            <w:tcW w:w="2627" w:type="dxa"/>
            <w:noWrap/>
            <w:vAlign w:val="center"/>
            <w:hideMark/>
          </w:tcPr>
          <w:p w14:paraId="3B3C355C" w14:textId="4C7B30C1" w:rsidR="008B49F5" w:rsidRPr="002E56F2" w:rsidRDefault="008B49F5" w:rsidP="000B360F">
            <w:pPr>
              <w:adjustRightInd w:val="0"/>
              <w:snapToGrid w:val="0"/>
              <w:spacing w:line="360" w:lineRule="auto"/>
              <w:jc w:val="center"/>
              <w:rPr>
                <w:rFonts w:ascii="Book Antiqua" w:hAnsi="Book Antiqua"/>
                <w:sz w:val="24"/>
              </w:rPr>
            </w:pPr>
            <w:r w:rsidRPr="002E56F2">
              <w:rPr>
                <w:rFonts w:ascii="Book Antiqua" w:hAnsi="Book Antiqua"/>
                <w:sz w:val="24"/>
              </w:rPr>
              <w:t>86 (</w:t>
            </w:r>
            <w:r w:rsidRPr="00C5184F">
              <w:rPr>
                <w:rFonts w:ascii="Book Antiqua" w:hAnsi="Book Antiqua"/>
                <w:sz w:val="24"/>
              </w:rPr>
              <w:t>90</w:t>
            </w:r>
            <w:r w:rsidRPr="002E56F2">
              <w:rPr>
                <w:rFonts w:ascii="Book Antiqua" w:hAnsi="Book Antiqua"/>
                <w:sz w:val="24"/>
              </w:rPr>
              <w:t>)</w:t>
            </w:r>
          </w:p>
        </w:tc>
      </w:tr>
      <w:tr w:rsidR="008B49F5" w:rsidRPr="00C5184F" w14:paraId="741B3378" w14:textId="77777777" w:rsidTr="008B49F5">
        <w:trPr>
          <w:trHeight w:val="21"/>
        </w:trPr>
        <w:tc>
          <w:tcPr>
            <w:tcW w:w="7075" w:type="dxa"/>
            <w:noWrap/>
            <w:vAlign w:val="center"/>
            <w:hideMark/>
          </w:tcPr>
          <w:p w14:paraId="64B67A0A" w14:textId="555CFD57" w:rsidR="008B49F5" w:rsidRPr="002E56F2" w:rsidRDefault="008B49F5" w:rsidP="008B49F5">
            <w:pPr>
              <w:adjustRightInd w:val="0"/>
              <w:snapToGrid w:val="0"/>
              <w:spacing w:line="360" w:lineRule="auto"/>
              <w:ind w:firstLineChars="100" w:firstLine="240"/>
              <w:rPr>
                <w:rFonts w:ascii="Book Antiqua" w:hAnsi="Book Antiqua"/>
                <w:sz w:val="24"/>
              </w:rPr>
            </w:pPr>
            <w:r w:rsidRPr="002E56F2">
              <w:rPr>
                <w:rFonts w:ascii="Book Antiqua" w:hAnsi="Book Antiqua"/>
                <w:sz w:val="24"/>
              </w:rPr>
              <w:t>Elevated</w:t>
            </w:r>
          </w:p>
        </w:tc>
        <w:tc>
          <w:tcPr>
            <w:tcW w:w="2627" w:type="dxa"/>
            <w:noWrap/>
            <w:vAlign w:val="center"/>
          </w:tcPr>
          <w:p w14:paraId="67103702" w14:textId="1D39C65A" w:rsidR="008B49F5" w:rsidRPr="002E56F2" w:rsidRDefault="008B49F5" w:rsidP="000B360F">
            <w:pPr>
              <w:adjustRightInd w:val="0"/>
              <w:snapToGrid w:val="0"/>
              <w:spacing w:line="360" w:lineRule="auto"/>
              <w:jc w:val="center"/>
              <w:rPr>
                <w:rFonts w:ascii="Book Antiqua" w:hAnsi="Book Antiqua"/>
                <w:sz w:val="24"/>
              </w:rPr>
            </w:pPr>
            <w:r w:rsidRPr="00C5184F">
              <w:rPr>
                <w:rFonts w:ascii="Book Antiqua" w:hAnsi="Book Antiqua"/>
                <w:sz w:val="24"/>
              </w:rPr>
              <w:t>7 (</w:t>
            </w:r>
            <w:r>
              <w:rPr>
                <w:rFonts w:ascii="Book Antiqua" w:hAnsi="Book Antiqua"/>
                <w:sz w:val="24"/>
              </w:rPr>
              <w:t>7</w:t>
            </w:r>
            <w:r w:rsidRPr="002E56F2">
              <w:rPr>
                <w:rFonts w:ascii="Book Antiqua" w:hAnsi="Book Antiqua"/>
                <w:sz w:val="24"/>
              </w:rPr>
              <w:t>)</w:t>
            </w:r>
          </w:p>
        </w:tc>
      </w:tr>
      <w:tr w:rsidR="008B49F5" w:rsidRPr="00C5184F" w14:paraId="060B8829" w14:textId="77777777" w:rsidTr="008B49F5">
        <w:trPr>
          <w:trHeight w:val="21"/>
        </w:trPr>
        <w:tc>
          <w:tcPr>
            <w:tcW w:w="7075" w:type="dxa"/>
            <w:noWrap/>
            <w:vAlign w:val="center"/>
            <w:hideMark/>
          </w:tcPr>
          <w:p w14:paraId="52928A70" w14:textId="6B6FC480" w:rsidR="008B49F5" w:rsidRPr="002E56F2" w:rsidRDefault="008B49F5" w:rsidP="008B49F5">
            <w:pPr>
              <w:adjustRightInd w:val="0"/>
              <w:snapToGrid w:val="0"/>
              <w:spacing w:line="360" w:lineRule="auto"/>
              <w:ind w:firstLineChars="100" w:firstLine="240"/>
              <w:rPr>
                <w:rFonts w:ascii="Book Antiqua" w:hAnsi="Book Antiqua"/>
                <w:sz w:val="24"/>
              </w:rPr>
            </w:pPr>
            <w:r w:rsidRPr="002E56F2">
              <w:rPr>
                <w:rFonts w:ascii="Book Antiqua" w:hAnsi="Book Antiqua"/>
                <w:sz w:val="24"/>
              </w:rPr>
              <w:t>Flat</w:t>
            </w:r>
          </w:p>
        </w:tc>
        <w:tc>
          <w:tcPr>
            <w:tcW w:w="2627" w:type="dxa"/>
            <w:noWrap/>
            <w:vAlign w:val="center"/>
            <w:hideMark/>
          </w:tcPr>
          <w:p w14:paraId="57B2EBC3" w14:textId="6AE98FAD" w:rsidR="008B49F5" w:rsidRPr="002E56F2" w:rsidRDefault="008B49F5" w:rsidP="000B360F">
            <w:pPr>
              <w:adjustRightInd w:val="0"/>
              <w:snapToGrid w:val="0"/>
              <w:spacing w:line="360" w:lineRule="auto"/>
              <w:jc w:val="center"/>
              <w:rPr>
                <w:rFonts w:ascii="Book Antiqua" w:hAnsi="Book Antiqua"/>
                <w:sz w:val="24"/>
              </w:rPr>
            </w:pPr>
            <w:r>
              <w:rPr>
                <w:rFonts w:ascii="Book Antiqua" w:hAnsi="Book Antiqua"/>
                <w:sz w:val="24"/>
              </w:rPr>
              <w:t>2 (2</w:t>
            </w:r>
            <w:r w:rsidRPr="002E56F2">
              <w:rPr>
                <w:rFonts w:ascii="Book Antiqua" w:hAnsi="Book Antiqua"/>
                <w:sz w:val="24"/>
              </w:rPr>
              <w:t>)</w:t>
            </w:r>
          </w:p>
        </w:tc>
      </w:tr>
      <w:tr w:rsidR="008B49F5" w:rsidRPr="00C5184F" w14:paraId="4BA58273" w14:textId="77777777" w:rsidTr="008B49F5">
        <w:trPr>
          <w:trHeight w:val="21"/>
        </w:trPr>
        <w:tc>
          <w:tcPr>
            <w:tcW w:w="7075" w:type="dxa"/>
            <w:noWrap/>
            <w:vAlign w:val="center"/>
            <w:hideMark/>
          </w:tcPr>
          <w:p w14:paraId="03734B17" w14:textId="39D250CC" w:rsidR="008B49F5" w:rsidRPr="002E56F2" w:rsidRDefault="008B49F5" w:rsidP="008B49F5">
            <w:pPr>
              <w:adjustRightInd w:val="0"/>
              <w:snapToGrid w:val="0"/>
              <w:spacing w:line="360" w:lineRule="auto"/>
              <w:ind w:firstLineChars="100" w:firstLine="240"/>
              <w:rPr>
                <w:rFonts w:ascii="Book Antiqua" w:hAnsi="Book Antiqua"/>
                <w:sz w:val="24"/>
              </w:rPr>
            </w:pPr>
            <w:r w:rsidRPr="002E56F2">
              <w:rPr>
                <w:rFonts w:ascii="Book Antiqua" w:hAnsi="Book Antiqua"/>
                <w:sz w:val="24"/>
              </w:rPr>
              <w:t>Mixed</w:t>
            </w:r>
          </w:p>
        </w:tc>
        <w:tc>
          <w:tcPr>
            <w:tcW w:w="2627" w:type="dxa"/>
            <w:noWrap/>
            <w:vAlign w:val="center"/>
            <w:hideMark/>
          </w:tcPr>
          <w:p w14:paraId="1D0E60D5" w14:textId="534359B5" w:rsidR="008B49F5" w:rsidRPr="002E56F2" w:rsidRDefault="008B49F5" w:rsidP="000B360F">
            <w:pPr>
              <w:adjustRightInd w:val="0"/>
              <w:snapToGrid w:val="0"/>
              <w:spacing w:line="360" w:lineRule="auto"/>
              <w:jc w:val="center"/>
              <w:rPr>
                <w:rFonts w:ascii="Book Antiqua" w:hAnsi="Book Antiqua"/>
                <w:sz w:val="24"/>
              </w:rPr>
            </w:pPr>
            <w:r>
              <w:rPr>
                <w:rFonts w:ascii="Book Antiqua" w:hAnsi="Book Antiqua"/>
                <w:sz w:val="24"/>
              </w:rPr>
              <w:t>1 (1</w:t>
            </w:r>
            <w:r w:rsidRPr="002E56F2">
              <w:rPr>
                <w:rFonts w:ascii="Book Antiqua" w:hAnsi="Book Antiqua"/>
                <w:sz w:val="24"/>
              </w:rPr>
              <w:t>)</w:t>
            </w:r>
          </w:p>
        </w:tc>
      </w:tr>
      <w:tr w:rsidR="008B49F5" w:rsidRPr="00C5184F" w14:paraId="0C53D79D" w14:textId="77777777" w:rsidTr="008B49F5">
        <w:trPr>
          <w:trHeight w:val="21"/>
        </w:trPr>
        <w:tc>
          <w:tcPr>
            <w:tcW w:w="7075" w:type="dxa"/>
            <w:noWrap/>
            <w:vAlign w:val="center"/>
            <w:hideMark/>
          </w:tcPr>
          <w:p w14:paraId="278A6306" w14:textId="77777777" w:rsidR="008B49F5" w:rsidRPr="002E56F2" w:rsidRDefault="008B49F5" w:rsidP="0035705F">
            <w:pPr>
              <w:adjustRightInd w:val="0"/>
              <w:snapToGrid w:val="0"/>
              <w:spacing w:line="360" w:lineRule="auto"/>
              <w:rPr>
                <w:rFonts w:ascii="Book Antiqua" w:hAnsi="Book Antiqua"/>
                <w:sz w:val="24"/>
              </w:rPr>
            </w:pPr>
            <w:r w:rsidRPr="002E56F2">
              <w:rPr>
                <w:rFonts w:ascii="Book Antiqua" w:hAnsi="Book Antiqua"/>
                <w:sz w:val="24"/>
              </w:rPr>
              <w:t>Resected specimen size, mean ± SD (range), mm</w:t>
            </w:r>
          </w:p>
        </w:tc>
        <w:tc>
          <w:tcPr>
            <w:tcW w:w="2627" w:type="dxa"/>
            <w:noWrap/>
            <w:vAlign w:val="center"/>
            <w:hideMark/>
          </w:tcPr>
          <w:p w14:paraId="0305B094" w14:textId="1629CACA" w:rsidR="008B49F5" w:rsidRPr="002E56F2" w:rsidRDefault="008B49F5" w:rsidP="005728DE">
            <w:pPr>
              <w:adjustRightInd w:val="0"/>
              <w:snapToGrid w:val="0"/>
              <w:spacing w:line="360" w:lineRule="auto"/>
              <w:jc w:val="center"/>
              <w:rPr>
                <w:rFonts w:ascii="Book Antiqua" w:hAnsi="Book Antiqua"/>
                <w:sz w:val="24"/>
              </w:rPr>
            </w:pPr>
            <w:r w:rsidRPr="00C5184F">
              <w:rPr>
                <w:rFonts w:ascii="Book Antiqua" w:hAnsi="Book Antiqua"/>
                <w:sz w:val="24"/>
              </w:rPr>
              <w:t>33</w:t>
            </w:r>
            <w:r w:rsidRPr="002E56F2">
              <w:rPr>
                <w:rFonts w:ascii="Book Antiqua" w:hAnsi="Book Antiqua"/>
                <w:sz w:val="24"/>
              </w:rPr>
              <w:t xml:space="preserve"> ± 14 (9</w:t>
            </w:r>
            <w:r>
              <w:rPr>
                <w:rFonts w:ascii="Book Antiqua" w:eastAsia="SimSun" w:hAnsi="Book Antiqua" w:hint="eastAsia"/>
                <w:sz w:val="24"/>
                <w:lang w:eastAsia="zh-CN"/>
              </w:rPr>
              <w:t>-</w:t>
            </w:r>
            <w:r w:rsidRPr="002E56F2">
              <w:rPr>
                <w:rFonts w:ascii="Book Antiqua" w:hAnsi="Book Antiqua"/>
                <w:sz w:val="24"/>
              </w:rPr>
              <w:t>75)</w:t>
            </w:r>
          </w:p>
        </w:tc>
      </w:tr>
      <w:tr w:rsidR="008B49F5" w:rsidRPr="00C5184F" w14:paraId="092B7F5D" w14:textId="77777777" w:rsidTr="008B49F5">
        <w:trPr>
          <w:trHeight w:val="294"/>
        </w:trPr>
        <w:tc>
          <w:tcPr>
            <w:tcW w:w="7075" w:type="dxa"/>
            <w:noWrap/>
            <w:vAlign w:val="center"/>
          </w:tcPr>
          <w:p w14:paraId="07835E35" w14:textId="77777777" w:rsidR="008B49F5" w:rsidRPr="002E56F2" w:rsidRDefault="008B49F5" w:rsidP="0035705F">
            <w:pPr>
              <w:adjustRightInd w:val="0"/>
              <w:snapToGrid w:val="0"/>
              <w:spacing w:line="360" w:lineRule="auto"/>
              <w:rPr>
                <w:rFonts w:ascii="Book Antiqua" w:hAnsi="Book Antiqua"/>
                <w:sz w:val="24"/>
              </w:rPr>
            </w:pPr>
            <w:r w:rsidRPr="002E56F2">
              <w:rPr>
                <w:rFonts w:ascii="Book Antiqua" w:hAnsi="Book Antiqua"/>
                <w:sz w:val="24"/>
              </w:rPr>
              <w:t>Resected tumor size, mean ± SD (range), mm</w:t>
            </w:r>
          </w:p>
        </w:tc>
        <w:tc>
          <w:tcPr>
            <w:tcW w:w="2627" w:type="dxa"/>
            <w:noWrap/>
            <w:vAlign w:val="center"/>
          </w:tcPr>
          <w:p w14:paraId="55C1DC41" w14:textId="255E8544" w:rsidR="008B49F5" w:rsidRPr="002E56F2" w:rsidRDefault="008B49F5" w:rsidP="005728DE">
            <w:pPr>
              <w:adjustRightInd w:val="0"/>
              <w:snapToGrid w:val="0"/>
              <w:spacing w:line="360" w:lineRule="auto"/>
              <w:jc w:val="center"/>
              <w:rPr>
                <w:rFonts w:ascii="Book Antiqua" w:hAnsi="Book Antiqua"/>
                <w:sz w:val="24"/>
              </w:rPr>
            </w:pPr>
            <w:r w:rsidRPr="00C5184F">
              <w:rPr>
                <w:rFonts w:ascii="Book Antiqua" w:hAnsi="Book Antiqua"/>
                <w:sz w:val="24"/>
              </w:rPr>
              <w:t>24</w:t>
            </w:r>
            <w:r w:rsidRPr="002E56F2">
              <w:rPr>
                <w:rFonts w:ascii="Book Antiqua" w:hAnsi="Book Antiqua"/>
                <w:sz w:val="24"/>
              </w:rPr>
              <w:t xml:space="preserve"> ± 13 (1</w:t>
            </w:r>
            <w:r>
              <w:rPr>
                <w:rFonts w:ascii="Book Antiqua" w:eastAsia="SimSun" w:hAnsi="Book Antiqua" w:hint="eastAsia"/>
                <w:sz w:val="24"/>
                <w:lang w:eastAsia="zh-CN"/>
              </w:rPr>
              <w:t>-</w:t>
            </w:r>
            <w:r w:rsidRPr="002E56F2">
              <w:rPr>
                <w:rFonts w:ascii="Book Antiqua" w:hAnsi="Book Antiqua"/>
                <w:sz w:val="24"/>
              </w:rPr>
              <w:t>64)</w:t>
            </w:r>
          </w:p>
        </w:tc>
      </w:tr>
      <w:tr w:rsidR="008B49F5" w:rsidRPr="00C5184F" w14:paraId="777AF105" w14:textId="77777777" w:rsidTr="008B49F5">
        <w:trPr>
          <w:trHeight w:val="153"/>
        </w:trPr>
        <w:tc>
          <w:tcPr>
            <w:tcW w:w="7075" w:type="dxa"/>
            <w:noWrap/>
            <w:vAlign w:val="center"/>
          </w:tcPr>
          <w:p w14:paraId="758E8A32" w14:textId="324D5EB8" w:rsidR="008B49F5" w:rsidRPr="002E56F2" w:rsidRDefault="008B49F5" w:rsidP="0035705F">
            <w:pPr>
              <w:adjustRightInd w:val="0"/>
              <w:snapToGrid w:val="0"/>
              <w:spacing w:line="360" w:lineRule="auto"/>
              <w:rPr>
                <w:rFonts w:ascii="Book Antiqua" w:hAnsi="Book Antiqua"/>
                <w:sz w:val="24"/>
              </w:rPr>
            </w:pPr>
            <w:r>
              <w:rPr>
                <w:rFonts w:ascii="Book Antiqua" w:hAnsi="Book Antiqua"/>
                <w:sz w:val="24"/>
              </w:rPr>
              <w:t>Luminal extent</w:t>
            </w:r>
          </w:p>
        </w:tc>
        <w:tc>
          <w:tcPr>
            <w:tcW w:w="2627" w:type="dxa"/>
            <w:noWrap/>
            <w:vAlign w:val="center"/>
          </w:tcPr>
          <w:p w14:paraId="78588889" w14:textId="6E70C9DA" w:rsidR="008B49F5" w:rsidRPr="00C5184F" w:rsidRDefault="008B49F5" w:rsidP="005728DE">
            <w:pPr>
              <w:adjustRightInd w:val="0"/>
              <w:snapToGrid w:val="0"/>
              <w:spacing w:line="360" w:lineRule="auto"/>
              <w:jc w:val="center"/>
              <w:rPr>
                <w:rFonts w:ascii="Book Antiqua" w:hAnsi="Book Antiqua"/>
                <w:sz w:val="24"/>
              </w:rPr>
            </w:pPr>
          </w:p>
        </w:tc>
      </w:tr>
      <w:tr w:rsidR="008B49F5" w:rsidRPr="00C5184F" w14:paraId="2D95E1E5" w14:textId="77777777" w:rsidTr="008B49F5">
        <w:trPr>
          <w:trHeight w:val="21"/>
        </w:trPr>
        <w:tc>
          <w:tcPr>
            <w:tcW w:w="7075" w:type="dxa"/>
            <w:noWrap/>
            <w:vAlign w:val="center"/>
            <w:hideMark/>
          </w:tcPr>
          <w:p w14:paraId="64C1C5E2" w14:textId="46C53201" w:rsidR="008B49F5" w:rsidRPr="008B49F5" w:rsidRDefault="008B49F5" w:rsidP="008B49F5">
            <w:pPr>
              <w:adjustRightInd w:val="0"/>
              <w:snapToGrid w:val="0"/>
              <w:spacing w:line="360" w:lineRule="auto"/>
              <w:ind w:firstLineChars="100" w:firstLine="240"/>
              <w:rPr>
                <w:rFonts w:ascii="Book Antiqua" w:eastAsia="SimSun" w:hAnsi="Book Antiqua"/>
                <w:sz w:val="24"/>
                <w:lang w:eastAsia="zh-CN"/>
              </w:rPr>
            </w:pPr>
            <w:r w:rsidRPr="002E56F2">
              <w:rPr>
                <w:rFonts w:ascii="Book Antiqua" w:hAnsi="Book Antiqua"/>
                <w:sz w:val="24"/>
              </w:rPr>
              <w:t>&lt;</w:t>
            </w:r>
            <w:r>
              <w:rPr>
                <w:rFonts w:ascii="Book Antiqua" w:eastAsia="SimSun" w:hAnsi="Book Antiqua" w:hint="eastAsia"/>
                <w:sz w:val="24"/>
                <w:lang w:eastAsia="zh-CN"/>
              </w:rPr>
              <w:t xml:space="preserve"> </w:t>
            </w:r>
            <w:r w:rsidRPr="002E56F2">
              <w:rPr>
                <w:rFonts w:ascii="Book Antiqua" w:hAnsi="Book Antiqua"/>
                <w:sz w:val="24"/>
              </w:rPr>
              <w:t>1/2</w:t>
            </w:r>
          </w:p>
        </w:tc>
        <w:tc>
          <w:tcPr>
            <w:tcW w:w="2627" w:type="dxa"/>
            <w:noWrap/>
            <w:vAlign w:val="center"/>
            <w:hideMark/>
          </w:tcPr>
          <w:p w14:paraId="14F59D07" w14:textId="03702DAE" w:rsidR="008B49F5" w:rsidRPr="002E56F2" w:rsidRDefault="008B49F5" w:rsidP="000B360F">
            <w:pPr>
              <w:adjustRightInd w:val="0"/>
              <w:snapToGrid w:val="0"/>
              <w:spacing w:line="360" w:lineRule="auto"/>
              <w:jc w:val="center"/>
              <w:rPr>
                <w:rFonts w:ascii="Book Antiqua" w:hAnsi="Book Antiqua"/>
                <w:sz w:val="24"/>
              </w:rPr>
            </w:pPr>
            <w:r w:rsidRPr="00C5184F">
              <w:rPr>
                <w:rFonts w:ascii="Book Antiqua" w:hAnsi="Book Antiqua"/>
                <w:sz w:val="24"/>
              </w:rPr>
              <w:t>59</w:t>
            </w:r>
            <w:r>
              <w:rPr>
                <w:rFonts w:ascii="Book Antiqua" w:hAnsi="Book Antiqua"/>
                <w:sz w:val="24"/>
              </w:rPr>
              <w:t xml:space="preserve"> (61</w:t>
            </w:r>
            <w:r w:rsidRPr="002E56F2">
              <w:rPr>
                <w:rFonts w:ascii="Book Antiqua" w:hAnsi="Book Antiqua"/>
                <w:sz w:val="24"/>
              </w:rPr>
              <w:t>)</w:t>
            </w:r>
          </w:p>
        </w:tc>
      </w:tr>
      <w:tr w:rsidR="008B49F5" w:rsidRPr="00C5184F" w14:paraId="4F35BD49" w14:textId="77777777" w:rsidTr="008B49F5">
        <w:trPr>
          <w:trHeight w:val="21"/>
        </w:trPr>
        <w:tc>
          <w:tcPr>
            <w:tcW w:w="7075" w:type="dxa"/>
            <w:noWrap/>
            <w:vAlign w:val="center"/>
            <w:hideMark/>
          </w:tcPr>
          <w:p w14:paraId="6A07EB8D" w14:textId="161C2376" w:rsidR="008B49F5" w:rsidRPr="002E56F2" w:rsidRDefault="008B49F5" w:rsidP="008B49F5">
            <w:pPr>
              <w:adjustRightInd w:val="0"/>
              <w:snapToGrid w:val="0"/>
              <w:spacing w:line="360" w:lineRule="auto"/>
              <w:ind w:firstLineChars="100" w:firstLine="240"/>
              <w:rPr>
                <w:rFonts w:ascii="Book Antiqua" w:hAnsi="Book Antiqua"/>
                <w:sz w:val="24"/>
              </w:rPr>
            </w:pPr>
            <w:r w:rsidRPr="002E56F2">
              <w:rPr>
                <w:rFonts w:ascii="Book Antiqua" w:hAnsi="Book Antiqua"/>
                <w:sz w:val="24"/>
              </w:rPr>
              <w:t>≥</w:t>
            </w:r>
            <w:r>
              <w:rPr>
                <w:rFonts w:ascii="Book Antiqua" w:eastAsia="SimSun" w:hAnsi="Book Antiqua" w:hint="eastAsia"/>
                <w:sz w:val="24"/>
                <w:lang w:eastAsia="zh-CN"/>
              </w:rPr>
              <w:t xml:space="preserve"> </w:t>
            </w:r>
            <w:r w:rsidRPr="002E56F2">
              <w:rPr>
                <w:rFonts w:ascii="Book Antiqua" w:hAnsi="Book Antiqua"/>
                <w:sz w:val="24"/>
              </w:rPr>
              <w:t>1/2, &lt;</w:t>
            </w:r>
            <w:r>
              <w:rPr>
                <w:rFonts w:ascii="Book Antiqua" w:eastAsia="SimSun" w:hAnsi="Book Antiqua" w:hint="eastAsia"/>
                <w:sz w:val="24"/>
                <w:lang w:eastAsia="zh-CN"/>
              </w:rPr>
              <w:t xml:space="preserve"> </w:t>
            </w:r>
            <w:r w:rsidRPr="002E56F2">
              <w:rPr>
                <w:rFonts w:ascii="Book Antiqua" w:hAnsi="Book Antiqua"/>
                <w:sz w:val="24"/>
              </w:rPr>
              <w:t>2/3</w:t>
            </w:r>
          </w:p>
        </w:tc>
        <w:tc>
          <w:tcPr>
            <w:tcW w:w="2627" w:type="dxa"/>
            <w:noWrap/>
            <w:vAlign w:val="center"/>
            <w:hideMark/>
          </w:tcPr>
          <w:p w14:paraId="713D1403" w14:textId="4BC7938C" w:rsidR="008B49F5" w:rsidRPr="002E56F2" w:rsidRDefault="008B49F5" w:rsidP="000B360F">
            <w:pPr>
              <w:adjustRightInd w:val="0"/>
              <w:snapToGrid w:val="0"/>
              <w:spacing w:line="360" w:lineRule="auto"/>
              <w:jc w:val="center"/>
              <w:rPr>
                <w:rFonts w:ascii="Book Antiqua" w:hAnsi="Book Antiqua"/>
                <w:sz w:val="24"/>
              </w:rPr>
            </w:pPr>
            <w:r w:rsidRPr="00C5184F">
              <w:rPr>
                <w:rFonts w:ascii="Book Antiqua" w:hAnsi="Book Antiqua"/>
                <w:sz w:val="24"/>
              </w:rPr>
              <w:t>20</w:t>
            </w:r>
            <w:r>
              <w:rPr>
                <w:rFonts w:ascii="Book Antiqua" w:hAnsi="Book Antiqua"/>
                <w:sz w:val="24"/>
              </w:rPr>
              <w:t xml:space="preserve"> (21</w:t>
            </w:r>
            <w:r w:rsidRPr="002E56F2">
              <w:rPr>
                <w:rFonts w:ascii="Book Antiqua" w:hAnsi="Book Antiqua"/>
                <w:sz w:val="24"/>
              </w:rPr>
              <w:t>)</w:t>
            </w:r>
          </w:p>
        </w:tc>
      </w:tr>
      <w:tr w:rsidR="008B49F5" w:rsidRPr="00C5184F" w14:paraId="145DBDA7" w14:textId="77777777" w:rsidTr="008B49F5">
        <w:trPr>
          <w:trHeight w:val="308"/>
        </w:trPr>
        <w:tc>
          <w:tcPr>
            <w:tcW w:w="7075" w:type="dxa"/>
            <w:noWrap/>
            <w:vAlign w:val="center"/>
            <w:hideMark/>
          </w:tcPr>
          <w:p w14:paraId="5BAB7FA5" w14:textId="50892A33" w:rsidR="008B49F5" w:rsidRPr="002E56F2" w:rsidRDefault="008B49F5" w:rsidP="008B49F5">
            <w:pPr>
              <w:adjustRightInd w:val="0"/>
              <w:snapToGrid w:val="0"/>
              <w:spacing w:line="360" w:lineRule="auto"/>
              <w:ind w:firstLineChars="100" w:firstLine="240"/>
              <w:rPr>
                <w:rFonts w:ascii="Book Antiqua" w:hAnsi="Book Antiqua"/>
                <w:sz w:val="24"/>
              </w:rPr>
            </w:pPr>
            <w:r w:rsidRPr="002E56F2">
              <w:rPr>
                <w:rFonts w:ascii="Book Antiqua" w:hAnsi="Book Antiqua"/>
                <w:sz w:val="24"/>
              </w:rPr>
              <w:t>≥</w:t>
            </w:r>
            <w:r>
              <w:rPr>
                <w:rFonts w:ascii="Book Antiqua" w:eastAsia="SimSun" w:hAnsi="Book Antiqua" w:hint="eastAsia"/>
                <w:sz w:val="24"/>
                <w:lang w:eastAsia="zh-CN"/>
              </w:rPr>
              <w:t xml:space="preserve"> </w:t>
            </w:r>
            <w:r w:rsidRPr="002E56F2">
              <w:rPr>
                <w:rFonts w:ascii="Book Antiqua" w:hAnsi="Book Antiqua"/>
                <w:sz w:val="24"/>
              </w:rPr>
              <w:t>2/3</w:t>
            </w:r>
          </w:p>
        </w:tc>
        <w:tc>
          <w:tcPr>
            <w:tcW w:w="2627" w:type="dxa"/>
            <w:noWrap/>
            <w:vAlign w:val="center"/>
            <w:hideMark/>
          </w:tcPr>
          <w:p w14:paraId="665CE22D" w14:textId="59B44635" w:rsidR="008B49F5" w:rsidRPr="002E56F2" w:rsidRDefault="008B49F5" w:rsidP="000B360F">
            <w:pPr>
              <w:adjustRightInd w:val="0"/>
              <w:snapToGrid w:val="0"/>
              <w:spacing w:line="360" w:lineRule="auto"/>
              <w:jc w:val="center"/>
              <w:rPr>
                <w:rFonts w:ascii="Book Antiqua" w:hAnsi="Book Antiqua"/>
                <w:sz w:val="24"/>
              </w:rPr>
            </w:pPr>
            <w:r w:rsidRPr="00C5184F">
              <w:rPr>
                <w:rFonts w:ascii="Book Antiqua" w:hAnsi="Book Antiqua"/>
                <w:sz w:val="24"/>
              </w:rPr>
              <w:t>17</w:t>
            </w:r>
            <w:r>
              <w:rPr>
                <w:rFonts w:ascii="Book Antiqua" w:hAnsi="Book Antiqua"/>
                <w:sz w:val="24"/>
              </w:rPr>
              <w:t xml:space="preserve"> (18</w:t>
            </w:r>
            <w:r w:rsidRPr="002E56F2">
              <w:rPr>
                <w:rFonts w:ascii="Book Antiqua" w:hAnsi="Book Antiqua"/>
                <w:sz w:val="24"/>
              </w:rPr>
              <w:t>)</w:t>
            </w:r>
          </w:p>
        </w:tc>
      </w:tr>
      <w:tr w:rsidR="008B49F5" w:rsidRPr="00C5184F" w14:paraId="00CB4533" w14:textId="77777777" w:rsidTr="008B49F5">
        <w:trPr>
          <w:trHeight w:val="141"/>
        </w:trPr>
        <w:tc>
          <w:tcPr>
            <w:tcW w:w="7075" w:type="dxa"/>
            <w:noWrap/>
            <w:vAlign w:val="center"/>
          </w:tcPr>
          <w:p w14:paraId="73D1B190" w14:textId="7E00E06B" w:rsidR="008B49F5" w:rsidRPr="002E56F2" w:rsidRDefault="008B49F5" w:rsidP="008B49F5">
            <w:pPr>
              <w:adjustRightInd w:val="0"/>
              <w:snapToGrid w:val="0"/>
              <w:spacing w:line="360" w:lineRule="auto"/>
              <w:rPr>
                <w:rFonts w:ascii="Book Antiqua" w:hAnsi="Book Antiqua"/>
                <w:sz w:val="24"/>
              </w:rPr>
            </w:pPr>
            <w:r w:rsidRPr="002E56F2">
              <w:rPr>
                <w:rFonts w:ascii="Book Antiqua" w:hAnsi="Book Antiqua"/>
                <w:sz w:val="24"/>
              </w:rPr>
              <w:t>Histopathologic features</w:t>
            </w:r>
          </w:p>
        </w:tc>
        <w:tc>
          <w:tcPr>
            <w:tcW w:w="2627" w:type="dxa"/>
            <w:noWrap/>
            <w:vAlign w:val="center"/>
          </w:tcPr>
          <w:p w14:paraId="65C2E4AA" w14:textId="77777777" w:rsidR="008B49F5" w:rsidRPr="00C5184F" w:rsidRDefault="008B49F5" w:rsidP="000B360F">
            <w:pPr>
              <w:adjustRightInd w:val="0"/>
              <w:snapToGrid w:val="0"/>
              <w:spacing w:line="360" w:lineRule="auto"/>
              <w:jc w:val="center"/>
              <w:rPr>
                <w:rFonts w:ascii="Book Antiqua" w:hAnsi="Book Antiqua"/>
                <w:sz w:val="24"/>
              </w:rPr>
            </w:pPr>
          </w:p>
        </w:tc>
      </w:tr>
      <w:tr w:rsidR="008B49F5" w:rsidRPr="00C5184F" w14:paraId="47AA8F15" w14:textId="77777777" w:rsidTr="008B49F5">
        <w:trPr>
          <w:trHeight w:val="21"/>
        </w:trPr>
        <w:tc>
          <w:tcPr>
            <w:tcW w:w="7075" w:type="dxa"/>
            <w:noWrap/>
            <w:vAlign w:val="center"/>
            <w:hideMark/>
          </w:tcPr>
          <w:p w14:paraId="6B417952" w14:textId="236270D4" w:rsidR="008B49F5" w:rsidRPr="002E56F2" w:rsidRDefault="008B49F5" w:rsidP="008B49F5">
            <w:pPr>
              <w:adjustRightInd w:val="0"/>
              <w:snapToGrid w:val="0"/>
              <w:spacing w:line="360" w:lineRule="auto"/>
              <w:ind w:firstLineChars="100" w:firstLine="240"/>
              <w:rPr>
                <w:rFonts w:ascii="Book Antiqua" w:hAnsi="Book Antiqua"/>
                <w:sz w:val="24"/>
              </w:rPr>
            </w:pPr>
            <w:r w:rsidRPr="002E56F2">
              <w:rPr>
                <w:rFonts w:ascii="Book Antiqua" w:hAnsi="Book Antiqua"/>
                <w:sz w:val="24"/>
              </w:rPr>
              <w:t>Dysplasia/intraepithelial neoplasia</w:t>
            </w:r>
          </w:p>
        </w:tc>
        <w:tc>
          <w:tcPr>
            <w:tcW w:w="2627" w:type="dxa"/>
            <w:noWrap/>
            <w:vAlign w:val="center"/>
            <w:hideMark/>
          </w:tcPr>
          <w:p w14:paraId="056325B7" w14:textId="0955EF56" w:rsidR="008B49F5" w:rsidRPr="002E56F2" w:rsidRDefault="008B49F5" w:rsidP="000B360F">
            <w:pPr>
              <w:adjustRightInd w:val="0"/>
              <w:snapToGrid w:val="0"/>
              <w:spacing w:line="360" w:lineRule="auto"/>
              <w:jc w:val="center"/>
              <w:rPr>
                <w:rFonts w:ascii="Book Antiqua" w:hAnsi="Book Antiqua"/>
                <w:sz w:val="24"/>
              </w:rPr>
            </w:pPr>
            <w:r w:rsidRPr="002E56F2">
              <w:rPr>
                <w:rFonts w:ascii="Book Antiqua" w:hAnsi="Book Antiqua"/>
                <w:sz w:val="24"/>
              </w:rPr>
              <w:t>21 (</w:t>
            </w:r>
            <w:r w:rsidRPr="00C5184F">
              <w:rPr>
                <w:rFonts w:ascii="Book Antiqua" w:hAnsi="Book Antiqua"/>
                <w:sz w:val="24"/>
              </w:rPr>
              <w:t>22</w:t>
            </w:r>
            <w:r w:rsidRPr="002E56F2">
              <w:rPr>
                <w:rFonts w:ascii="Book Antiqua" w:hAnsi="Book Antiqua"/>
                <w:sz w:val="24"/>
              </w:rPr>
              <w:t>)</w:t>
            </w:r>
          </w:p>
        </w:tc>
      </w:tr>
      <w:tr w:rsidR="008B49F5" w:rsidRPr="00C5184F" w14:paraId="19B93590" w14:textId="77777777" w:rsidTr="008B49F5">
        <w:trPr>
          <w:trHeight w:val="21"/>
        </w:trPr>
        <w:tc>
          <w:tcPr>
            <w:tcW w:w="7075" w:type="dxa"/>
            <w:noWrap/>
            <w:vAlign w:val="center"/>
            <w:hideMark/>
          </w:tcPr>
          <w:p w14:paraId="22418B2A" w14:textId="75D61FF5" w:rsidR="008B49F5" w:rsidRPr="002E56F2" w:rsidRDefault="008B49F5" w:rsidP="008B49F5">
            <w:pPr>
              <w:adjustRightInd w:val="0"/>
              <w:snapToGrid w:val="0"/>
              <w:spacing w:line="360" w:lineRule="auto"/>
              <w:ind w:firstLineChars="100" w:firstLine="240"/>
              <w:rPr>
                <w:rFonts w:ascii="Book Antiqua" w:hAnsi="Book Antiqua"/>
                <w:sz w:val="24"/>
              </w:rPr>
            </w:pPr>
            <w:r w:rsidRPr="002E56F2">
              <w:rPr>
                <w:rFonts w:ascii="Book Antiqua" w:hAnsi="Book Antiqua"/>
                <w:sz w:val="24"/>
              </w:rPr>
              <w:t>Squamous cell carcinoma</w:t>
            </w:r>
          </w:p>
        </w:tc>
        <w:tc>
          <w:tcPr>
            <w:tcW w:w="2627" w:type="dxa"/>
            <w:noWrap/>
            <w:vAlign w:val="center"/>
            <w:hideMark/>
          </w:tcPr>
          <w:p w14:paraId="40A1C96D" w14:textId="59D2DC2F" w:rsidR="008B49F5" w:rsidRPr="002E56F2" w:rsidRDefault="008B49F5" w:rsidP="000B360F">
            <w:pPr>
              <w:adjustRightInd w:val="0"/>
              <w:snapToGrid w:val="0"/>
              <w:spacing w:line="360" w:lineRule="auto"/>
              <w:jc w:val="center"/>
              <w:rPr>
                <w:rFonts w:ascii="Book Antiqua" w:hAnsi="Book Antiqua"/>
                <w:sz w:val="24"/>
              </w:rPr>
            </w:pPr>
            <w:r w:rsidRPr="002E56F2">
              <w:rPr>
                <w:rFonts w:ascii="Book Antiqua" w:hAnsi="Book Antiqua"/>
                <w:sz w:val="24"/>
              </w:rPr>
              <w:t>75 (</w:t>
            </w:r>
            <w:r w:rsidRPr="00C5184F">
              <w:rPr>
                <w:rFonts w:ascii="Book Antiqua" w:hAnsi="Book Antiqua"/>
                <w:sz w:val="24"/>
              </w:rPr>
              <w:t>78</w:t>
            </w:r>
            <w:r w:rsidRPr="002E56F2">
              <w:rPr>
                <w:rFonts w:ascii="Book Antiqua" w:hAnsi="Book Antiqua"/>
                <w:sz w:val="24"/>
              </w:rPr>
              <w:t>)</w:t>
            </w:r>
          </w:p>
        </w:tc>
      </w:tr>
      <w:tr w:rsidR="008B49F5" w:rsidRPr="00C5184F" w14:paraId="4E0DCCAB" w14:textId="77777777" w:rsidTr="008B49F5">
        <w:trPr>
          <w:trHeight w:val="572"/>
        </w:trPr>
        <w:tc>
          <w:tcPr>
            <w:tcW w:w="7075" w:type="dxa"/>
            <w:noWrap/>
            <w:vAlign w:val="center"/>
            <w:hideMark/>
          </w:tcPr>
          <w:p w14:paraId="71489C6B" w14:textId="6E68DB38" w:rsidR="008B49F5" w:rsidRPr="002E56F2" w:rsidRDefault="008B49F5" w:rsidP="008B49F5">
            <w:pPr>
              <w:adjustRightInd w:val="0"/>
              <w:snapToGrid w:val="0"/>
              <w:spacing w:line="360" w:lineRule="auto"/>
              <w:ind w:firstLineChars="100" w:firstLine="240"/>
              <w:rPr>
                <w:rFonts w:ascii="Book Antiqua" w:hAnsi="Book Antiqua"/>
                <w:sz w:val="24"/>
              </w:rPr>
            </w:pPr>
            <w:r w:rsidRPr="002E56F2">
              <w:rPr>
                <w:rFonts w:ascii="Book Antiqua" w:hAnsi="Book Antiqua"/>
                <w:sz w:val="24"/>
              </w:rPr>
              <w:t>Epithelial lining</w:t>
            </w:r>
          </w:p>
        </w:tc>
        <w:tc>
          <w:tcPr>
            <w:tcW w:w="2627" w:type="dxa"/>
            <w:noWrap/>
            <w:vAlign w:val="center"/>
            <w:hideMark/>
          </w:tcPr>
          <w:p w14:paraId="318B74D5" w14:textId="583DE6FA" w:rsidR="008B49F5" w:rsidRPr="002E56F2" w:rsidRDefault="008B49F5" w:rsidP="000B360F">
            <w:pPr>
              <w:adjustRightInd w:val="0"/>
              <w:snapToGrid w:val="0"/>
              <w:spacing w:line="360" w:lineRule="auto"/>
              <w:ind w:firstLineChars="100" w:firstLine="240"/>
              <w:jc w:val="center"/>
              <w:rPr>
                <w:rFonts w:ascii="Book Antiqua" w:hAnsi="Book Antiqua"/>
                <w:sz w:val="24"/>
              </w:rPr>
            </w:pPr>
            <w:r>
              <w:rPr>
                <w:rFonts w:ascii="Book Antiqua" w:hAnsi="Book Antiqua"/>
                <w:sz w:val="24"/>
              </w:rPr>
              <w:t>15 (20</w:t>
            </w:r>
            <w:r w:rsidRPr="002E56F2">
              <w:rPr>
                <w:rFonts w:ascii="Book Antiqua" w:hAnsi="Book Antiqua"/>
                <w:sz w:val="24"/>
              </w:rPr>
              <w:t>)</w:t>
            </w:r>
          </w:p>
        </w:tc>
      </w:tr>
      <w:tr w:rsidR="008B49F5" w:rsidRPr="00C5184F" w14:paraId="1824CCD6" w14:textId="77777777" w:rsidTr="008B49F5">
        <w:trPr>
          <w:trHeight w:val="577"/>
        </w:trPr>
        <w:tc>
          <w:tcPr>
            <w:tcW w:w="7075" w:type="dxa"/>
            <w:noWrap/>
            <w:vAlign w:val="center"/>
            <w:hideMark/>
          </w:tcPr>
          <w:p w14:paraId="0271AC4B" w14:textId="0220EC3A" w:rsidR="008B49F5" w:rsidRPr="002E56F2" w:rsidRDefault="008B49F5" w:rsidP="008B49F5">
            <w:pPr>
              <w:adjustRightInd w:val="0"/>
              <w:snapToGrid w:val="0"/>
              <w:spacing w:line="360" w:lineRule="auto"/>
              <w:ind w:firstLineChars="100" w:firstLine="240"/>
              <w:rPr>
                <w:rFonts w:ascii="Book Antiqua" w:hAnsi="Book Antiqua"/>
                <w:sz w:val="24"/>
              </w:rPr>
            </w:pPr>
            <w:r w:rsidRPr="002E56F2">
              <w:rPr>
                <w:rFonts w:ascii="Book Antiqua" w:hAnsi="Book Antiqua"/>
                <w:sz w:val="24"/>
              </w:rPr>
              <w:t>Lamina propria mucosae</w:t>
            </w:r>
          </w:p>
        </w:tc>
        <w:tc>
          <w:tcPr>
            <w:tcW w:w="2627" w:type="dxa"/>
            <w:noWrap/>
            <w:vAlign w:val="center"/>
            <w:hideMark/>
          </w:tcPr>
          <w:p w14:paraId="2B3B2C72" w14:textId="3EF0F8A3" w:rsidR="008B49F5" w:rsidRPr="002E56F2" w:rsidRDefault="008B49F5" w:rsidP="000B360F">
            <w:pPr>
              <w:adjustRightInd w:val="0"/>
              <w:snapToGrid w:val="0"/>
              <w:spacing w:line="360" w:lineRule="auto"/>
              <w:ind w:firstLineChars="100" w:firstLine="240"/>
              <w:jc w:val="center"/>
              <w:rPr>
                <w:rFonts w:ascii="Book Antiqua" w:hAnsi="Book Antiqua"/>
                <w:sz w:val="24"/>
              </w:rPr>
            </w:pPr>
            <w:r>
              <w:rPr>
                <w:rFonts w:ascii="Book Antiqua" w:hAnsi="Book Antiqua"/>
                <w:sz w:val="24"/>
              </w:rPr>
              <w:t>31 (41</w:t>
            </w:r>
            <w:r w:rsidRPr="002E56F2">
              <w:rPr>
                <w:rFonts w:ascii="Book Antiqua" w:hAnsi="Book Antiqua"/>
                <w:sz w:val="24"/>
              </w:rPr>
              <w:t>)</w:t>
            </w:r>
          </w:p>
        </w:tc>
      </w:tr>
      <w:tr w:rsidR="008B49F5" w:rsidRPr="00C5184F" w14:paraId="4EA9F61A" w14:textId="77777777" w:rsidTr="008B49F5">
        <w:trPr>
          <w:trHeight w:val="21"/>
        </w:trPr>
        <w:tc>
          <w:tcPr>
            <w:tcW w:w="7075" w:type="dxa"/>
            <w:noWrap/>
            <w:vAlign w:val="center"/>
            <w:hideMark/>
          </w:tcPr>
          <w:p w14:paraId="56D2E2CA" w14:textId="4413250B" w:rsidR="008B49F5" w:rsidRPr="002E56F2" w:rsidRDefault="008B49F5" w:rsidP="008B49F5">
            <w:pPr>
              <w:adjustRightInd w:val="0"/>
              <w:snapToGrid w:val="0"/>
              <w:spacing w:line="360" w:lineRule="auto"/>
              <w:ind w:firstLineChars="100" w:firstLine="240"/>
              <w:rPr>
                <w:rFonts w:ascii="Book Antiqua" w:hAnsi="Book Antiqua"/>
                <w:sz w:val="24"/>
              </w:rPr>
            </w:pPr>
            <w:r w:rsidRPr="002E56F2">
              <w:rPr>
                <w:rFonts w:ascii="Book Antiqua" w:hAnsi="Book Antiqua"/>
                <w:sz w:val="24"/>
              </w:rPr>
              <w:t>Muscularis mucosae</w:t>
            </w:r>
          </w:p>
        </w:tc>
        <w:tc>
          <w:tcPr>
            <w:tcW w:w="2627" w:type="dxa"/>
            <w:noWrap/>
            <w:vAlign w:val="center"/>
            <w:hideMark/>
          </w:tcPr>
          <w:p w14:paraId="5E3C698C" w14:textId="75DCA7C2" w:rsidR="008B49F5" w:rsidRPr="002E56F2" w:rsidRDefault="008B49F5" w:rsidP="000B360F">
            <w:pPr>
              <w:adjustRightInd w:val="0"/>
              <w:snapToGrid w:val="0"/>
              <w:spacing w:line="360" w:lineRule="auto"/>
              <w:ind w:firstLineChars="100" w:firstLine="240"/>
              <w:jc w:val="center"/>
              <w:rPr>
                <w:rFonts w:ascii="Book Antiqua" w:hAnsi="Book Antiqua"/>
                <w:sz w:val="24"/>
              </w:rPr>
            </w:pPr>
            <w:r>
              <w:rPr>
                <w:rFonts w:ascii="Book Antiqua" w:hAnsi="Book Antiqua"/>
                <w:sz w:val="24"/>
              </w:rPr>
              <w:t>13 (17</w:t>
            </w:r>
            <w:r w:rsidRPr="002E56F2">
              <w:rPr>
                <w:rFonts w:ascii="Book Antiqua" w:hAnsi="Book Antiqua"/>
                <w:sz w:val="24"/>
              </w:rPr>
              <w:t>)</w:t>
            </w:r>
          </w:p>
        </w:tc>
      </w:tr>
      <w:tr w:rsidR="008B49F5" w:rsidRPr="00C5184F" w14:paraId="5647CD1F" w14:textId="77777777" w:rsidTr="008B49F5">
        <w:trPr>
          <w:trHeight w:val="21"/>
        </w:trPr>
        <w:tc>
          <w:tcPr>
            <w:tcW w:w="7075" w:type="dxa"/>
            <w:noWrap/>
            <w:vAlign w:val="center"/>
            <w:hideMark/>
          </w:tcPr>
          <w:p w14:paraId="69531FE8" w14:textId="2D80E4C7" w:rsidR="008B49F5" w:rsidRPr="002E56F2" w:rsidRDefault="008B49F5" w:rsidP="008B49F5">
            <w:pPr>
              <w:adjustRightInd w:val="0"/>
              <w:snapToGrid w:val="0"/>
              <w:spacing w:line="360" w:lineRule="auto"/>
              <w:ind w:firstLineChars="100" w:firstLine="240"/>
              <w:rPr>
                <w:rFonts w:ascii="Book Antiqua" w:hAnsi="Book Antiqua"/>
                <w:sz w:val="24"/>
              </w:rPr>
            </w:pPr>
            <w:r w:rsidRPr="002E56F2">
              <w:rPr>
                <w:rFonts w:ascii="Book Antiqua" w:hAnsi="Book Antiqua"/>
                <w:sz w:val="24"/>
              </w:rPr>
              <w:t>Submucosa (SM1)</w:t>
            </w:r>
          </w:p>
        </w:tc>
        <w:tc>
          <w:tcPr>
            <w:tcW w:w="2627" w:type="dxa"/>
            <w:noWrap/>
            <w:vAlign w:val="center"/>
            <w:hideMark/>
          </w:tcPr>
          <w:p w14:paraId="3ECCEA5D" w14:textId="209E4578" w:rsidR="008B49F5" w:rsidRPr="002E56F2" w:rsidRDefault="008B49F5" w:rsidP="000B360F">
            <w:pPr>
              <w:adjustRightInd w:val="0"/>
              <w:snapToGrid w:val="0"/>
              <w:spacing w:line="360" w:lineRule="auto"/>
              <w:ind w:firstLineChars="100" w:firstLine="240"/>
              <w:jc w:val="center"/>
              <w:rPr>
                <w:rFonts w:ascii="Book Antiqua" w:hAnsi="Book Antiqua"/>
                <w:sz w:val="24"/>
              </w:rPr>
            </w:pPr>
            <w:r>
              <w:rPr>
                <w:rFonts w:ascii="Book Antiqua" w:hAnsi="Book Antiqua"/>
                <w:sz w:val="24"/>
              </w:rPr>
              <w:t>2 (3</w:t>
            </w:r>
            <w:r w:rsidRPr="002E56F2">
              <w:rPr>
                <w:rFonts w:ascii="Book Antiqua" w:hAnsi="Book Antiqua"/>
                <w:sz w:val="24"/>
              </w:rPr>
              <w:t>)</w:t>
            </w:r>
          </w:p>
        </w:tc>
      </w:tr>
      <w:tr w:rsidR="008B49F5" w:rsidRPr="00C5184F" w14:paraId="3C6FBFB4" w14:textId="77777777" w:rsidTr="008B49F5">
        <w:trPr>
          <w:trHeight w:val="21"/>
        </w:trPr>
        <w:tc>
          <w:tcPr>
            <w:tcW w:w="7075" w:type="dxa"/>
            <w:noWrap/>
            <w:vAlign w:val="center"/>
            <w:hideMark/>
          </w:tcPr>
          <w:p w14:paraId="1B950836" w14:textId="44D55F3D" w:rsidR="008B49F5" w:rsidRPr="002E56F2" w:rsidRDefault="008B49F5" w:rsidP="008B49F5">
            <w:pPr>
              <w:adjustRightInd w:val="0"/>
              <w:snapToGrid w:val="0"/>
              <w:spacing w:line="360" w:lineRule="auto"/>
              <w:ind w:firstLineChars="100" w:firstLine="240"/>
              <w:rPr>
                <w:rFonts w:ascii="Book Antiqua" w:hAnsi="Book Antiqua"/>
                <w:sz w:val="24"/>
              </w:rPr>
            </w:pPr>
            <w:r w:rsidRPr="002E56F2">
              <w:rPr>
                <w:rFonts w:ascii="Book Antiqua" w:hAnsi="Book Antiqua"/>
                <w:sz w:val="24"/>
              </w:rPr>
              <w:lastRenderedPageBreak/>
              <w:t>Submucosa (SM2 or deeper)</w:t>
            </w:r>
          </w:p>
        </w:tc>
        <w:tc>
          <w:tcPr>
            <w:tcW w:w="2627" w:type="dxa"/>
            <w:noWrap/>
            <w:vAlign w:val="center"/>
            <w:hideMark/>
          </w:tcPr>
          <w:p w14:paraId="337F79C8" w14:textId="29ADAB92" w:rsidR="008B49F5" w:rsidRPr="002E56F2" w:rsidRDefault="008B49F5" w:rsidP="000B360F">
            <w:pPr>
              <w:adjustRightInd w:val="0"/>
              <w:snapToGrid w:val="0"/>
              <w:spacing w:line="360" w:lineRule="auto"/>
              <w:ind w:firstLineChars="100" w:firstLine="240"/>
              <w:jc w:val="center"/>
              <w:rPr>
                <w:rFonts w:ascii="Book Antiqua" w:hAnsi="Book Antiqua"/>
                <w:sz w:val="24"/>
              </w:rPr>
            </w:pPr>
            <w:r>
              <w:rPr>
                <w:rFonts w:ascii="Book Antiqua" w:hAnsi="Book Antiqua"/>
                <w:sz w:val="24"/>
              </w:rPr>
              <w:t>14 (19</w:t>
            </w:r>
            <w:r w:rsidRPr="002E56F2">
              <w:rPr>
                <w:rFonts w:ascii="Book Antiqua" w:hAnsi="Book Antiqua"/>
                <w:sz w:val="24"/>
              </w:rPr>
              <w:t>)</w:t>
            </w:r>
          </w:p>
        </w:tc>
      </w:tr>
    </w:tbl>
    <w:p w14:paraId="5606EDF5" w14:textId="77777777" w:rsidR="00467288" w:rsidRPr="003A7066" w:rsidRDefault="00467288" w:rsidP="0035705F">
      <w:pPr>
        <w:widowControl/>
        <w:adjustRightInd w:val="0"/>
        <w:snapToGrid w:val="0"/>
        <w:spacing w:line="360" w:lineRule="auto"/>
        <w:rPr>
          <w:rFonts w:ascii="Book Antiqua" w:eastAsia="SimSun" w:hAnsi="Book Antiqua"/>
          <w:b/>
          <w:sz w:val="24"/>
          <w:lang w:eastAsia="zh-CN"/>
        </w:rPr>
      </w:pPr>
    </w:p>
    <w:p w14:paraId="012E53A9" w14:textId="77777777" w:rsidR="00467288" w:rsidRPr="002E56F2" w:rsidRDefault="00467288" w:rsidP="0035705F">
      <w:pPr>
        <w:widowControl/>
        <w:adjustRightInd w:val="0"/>
        <w:snapToGrid w:val="0"/>
        <w:spacing w:line="360" w:lineRule="auto"/>
        <w:rPr>
          <w:rFonts w:ascii="Book Antiqua" w:hAnsi="Book Antiqua"/>
          <w:b/>
          <w:sz w:val="24"/>
        </w:rPr>
      </w:pPr>
      <w:r w:rsidRPr="002E56F2">
        <w:rPr>
          <w:rFonts w:ascii="Book Antiqua" w:hAnsi="Book Antiqua"/>
          <w:b/>
          <w:sz w:val="24"/>
        </w:rPr>
        <w:br w:type="page"/>
      </w:r>
    </w:p>
    <w:p w14:paraId="1F6D494D" w14:textId="5266C4E9" w:rsidR="00467288" w:rsidRPr="000B04CE" w:rsidRDefault="00467288" w:rsidP="0035705F">
      <w:pPr>
        <w:widowControl/>
        <w:adjustRightInd w:val="0"/>
        <w:snapToGrid w:val="0"/>
        <w:spacing w:line="360" w:lineRule="auto"/>
        <w:rPr>
          <w:rFonts w:ascii="Book Antiqua" w:hAnsi="Book Antiqua"/>
          <w:b/>
          <w:sz w:val="24"/>
        </w:rPr>
      </w:pPr>
      <w:r w:rsidRPr="000B04CE">
        <w:rPr>
          <w:rFonts w:ascii="Book Antiqua" w:hAnsi="Book Antiqua"/>
          <w:b/>
          <w:sz w:val="24"/>
        </w:rPr>
        <w:lastRenderedPageBreak/>
        <w:t xml:space="preserve">Table 2 Short-term outcomes and adverse events of esophageal </w:t>
      </w:r>
      <w:r w:rsidR="000B04CE" w:rsidRPr="000B04CE">
        <w:rPr>
          <w:rFonts w:ascii="Book Antiqua" w:hAnsi="Book Antiqua"/>
          <w:b/>
          <w:kern w:val="0"/>
          <w:sz w:val="24"/>
        </w:rPr>
        <w:t>endoscopic submucosal dissection</w:t>
      </w:r>
    </w:p>
    <w:tbl>
      <w:tblPr>
        <w:tblStyle w:val="TableGrid"/>
        <w:tblW w:w="9170" w:type="dxa"/>
        <w:tblBorders>
          <w:left w:val="none" w:sz="0" w:space="0" w:color="auto"/>
          <w:right w:val="none" w:sz="0" w:space="0" w:color="auto"/>
        </w:tblBorders>
        <w:tblLook w:val="04A0" w:firstRow="1" w:lastRow="0" w:firstColumn="1" w:lastColumn="0" w:noHBand="0" w:noVBand="1"/>
      </w:tblPr>
      <w:tblGrid>
        <w:gridCol w:w="6114"/>
        <w:gridCol w:w="3056"/>
      </w:tblGrid>
      <w:tr w:rsidR="00467288" w:rsidRPr="00C5184F" w14:paraId="04ED5929" w14:textId="77777777" w:rsidTr="00FE3F2C">
        <w:trPr>
          <w:trHeight w:val="131"/>
        </w:trPr>
        <w:tc>
          <w:tcPr>
            <w:tcW w:w="6114" w:type="dxa"/>
            <w:noWrap/>
          </w:tcPr>
          <w:p w14:paraId="3EA1CB5E" w14:textId="4F658436" w:rsidR="00467288" w:rsidRPr="005728DE" w:rsidRDefault="00467288" w:rsidP="0035705F">
            <w:pPr>
              <w:adjustRightInd w:val="0"/>
              <w:snapToGrid w:val="0"/>
              <w:spacing w:line="360" w:lineRule="auto"/>
              <w:rPr>
                <w:rFonts w:ascii="Book Antiqua" w:hAnsi="Book Antiqua"/>
                <w:sz w:val="24"/>
              </w:rPr>
            </w:pPr>
          </w:p>
        </w:tc>
        <w:tc>
          <w:tcPr>
            <w:tcW w:w="3056" w:type="dxa"/>
            <w:noWrap/>
          </w:tcPr>
          <w:p w14:paraId="6003980F" w14:textId="795EAF63" w:rsidR="00467288" w:rsidRPr="007312C7" w:rsidRDefault="007312C7" w:rsidP="007312C7">
            <w:pPr>
              <w:adjustRightInd w:val="0"/>
              <w:snapToGrid w:val="0"/>
              <w:spacing w:line="360" w:lineRule="auto"/>
              <w:jc w:val="center"/>
              <w:rPr>
                <w:rFonts w:ascii="Book Antiqua" w:hAnsi="Book Antiqua"/>
                <w:b/>
                <w:sz w:val="24"/>
              </w:rPr>
            </w:pPr>
            <w:r w:rsidRPr="007312C7">
              <w:rPr>
                <w:rFonts w:ascii="Book Antiqua" w:hAnsi="Book Antiqua"/>
                <w:b/>
                <w:i/>
                <w:sz w:val="24"/>
              </w:rPr>
              <w:t>n</w:t>
            </w:r>
            <w:r w:rsidRPr="007312C7">
              <w:rPr>
                <w:rFonts w:ascii="Book Antiqua" w:hAnsi="Book Antiqua"/>
                <w:b/>
                <w:sz w:val="24"/>
              </w:rPr>
              <w:t xml:space="preserve"> (%) [95%CI]</w:t>
            </w:r>
          </w:p>
        </w:tc>
      </w:tr>
      <w:tr w:rsidR="007312C7" w:rsidRPr="00C5184F" w14:paraId="14D051D1" w14:textId="77777777" w:rsidTr="00FE3F2C">
        <w:trPr>
          <w:trHeight w:val="289"/>
        </w:trPr>
        <w:tc>
          <w:tcPr>
            <w:tcW w:w="6114" w:type="dxa"/>
            <w:noWrap/>
          </w:tcPr>
          <w:p w14:paraId="6C346F0B" w14:textId="66914050" w:rsidR="007312C7" w:rsidRPr="005728DE" w:rsidRDefault="007312C7" w:rsidP="0035705F">
            <w:pPr>
              <w:adjustRightInd w:val="0"/>
              <w:snapToGrid w:val="0"/>
              <w:spacing w:line="360" w:lineRule="auto"/>
              <w:rPr>
                <w:rFonts w:ascii="Book Antiqua" w:hAnsi="Book Antiqua"/>
                <w:sz w:val="24"/>
              </w:rPr>
            </w:pPr>
            <w:r w:rsidRPr="005728DE">
              <w:rPr>
                <w:rFonts w:ascii="Book Antiqua" w:hAnsi="Book Antiqua"/>
                <w:sz w:val="24"/>
              </w:rPr>
              <w:t>Procedure duration, median (range)</w:t>
            </w:r>
          </w:p>
        </w:tc>
        <w:tc>
          <w:tcPr>
            <w:tcW w:w="3056" w:type="dxa"/>
            <w:noWrap/>
          </w:tcPr>
          <w:p w14:paraId="3294E2DF" w14:textId="6D5D1FD1" w:rsidR="007312C7" w:rsidRPr="005728DE" w:rsidRDefault="007312C7" w:rsidP="007312C7">
            <w:pPr>
              <w:adjustRightInd w:val="0"/>
              <w:snapToGrid w:val="0"/>
              <w:spacing w:line="360" w:lineRule="auto"/>
              <w:jc w:val="center"/>
              <w:rPr>
                <w:rFonts w:ascii="Book Antiqua" w:hAnsi="Book Antiqua"/>
                <w:sz w:val="24"/>
              </w:rPr>
            </w:pPr>
            <w:r w:rsidRPr="005728DE">
              <w:rPr>
                <w:rFonts w:ascii="Book Antiqua" w:hAnsi="Book Antiqua"/>
                <w:sz w:val="24"/>
              </w:rPr>
              <w:t>60 (25</w:t>
            </w:r>
            <w:r w:rsidRPr="005728DE">
              <w:rPr>
                <w:rFonts w:ascii="Book Antiqua" w:eastAsia="SimSun" w:hAnsi="Book Antiqua" w:hint="eastAsia"/>
                <w:sz w:val="24"/>
                <w:lang w:eastAsia="zh-CN"/>
              </w:rPr>
              <w:t>-</w:t>
            </w:r>
            <w:r w:rsidRPr="005728DE">
              <w:rPr>
                <w:rFonts w:ascii="Book Antiqua" w:hAnsi="Book Antiqua"/>
                <w:sz w:val="24"/>
              </w:rPr>
              <w:t>305)</w:t>
            </w:r>
          </w:p>
        </w:tc>
      </w:tr>
      <w:tr w:rsidR="007312C7" w:rsidRPr="00C5184F" w14:paraId="289C8756" w14:textId="77777777" w:rsidTr="00FE3F2C">
        <w:trPr>
          <w:trHeight w:val="19"/>
        </w:trPr>
        <w:tc>
          <w:tcPr>
            <w:tcW w:w="6114" w:type="dxa"/>
            <w:noWrap/>
            <w:hideMark/>
          </w:tcPr>
          <w:p w14:paraId="208227FA" w14:textId="503805B1" w:rsidR="007312C7" w:rsidRPr="007312C7" w:rsidRDefault="007312C7" w:rsidP="007312C7">
            <w:pPr>
              <w:adjustRightInd w:val="0"/>
              <w:snapToGrid w:val="0"/>
              <w:spacing w:line="360" w:lineRule="auto"/>
              <w:rPr>
                <w:rFonts w:ascii="Book Antiqua" w:eastAsia="SimSun" w:hAnsi="Book Antiqua"/>
                <w:sz w:val="24"/>
                <w:lang w:eastAsia="zh-CN"/>
              </w:rPr>
            </w:pPr>
            <w:r w:rsidRPr="002E56F2">
              <w:rPr>
                <w:rFonts w:ascii="Book Antiqua" w:hAnsi="Book Antiqua"/>
                <w:i/>
                <w:sz w:val="24"/>
              </w:rPr>
              <w:t>En bloc</w:t>
            </w:r>
            <w:r>
              <w:rPr>
                <w:rFonts w:ascii="Book Antiqua" w:hAnsi="Book Antiqua"/>
                <w:sz w:val="24"/>
              </w:rPr>
              <w:t xml:space="preserve"> resection</w:t>
            </w:r>
          </w:p>
        </w:tc>
        <w:tc>
          <w:tcPr>
            <w:tcW w:w="3056" w:type="dxa"/>
            <w:noWrap/>
            <w:hideMark/>
          </w:tcPr>
          <w:p w14:paraId="3C44707F" w14:textId="315F1BCA" w:rsidR="007312C7" w:rsidRPr="002E56F2" w:rsidRDefault="007312C7" w:rsidP="007312C7">
            <w:pPr>
              <w:adjustRightInd w:val="0"/>
              <w:snapToGrid w:val="0"/>
              <w:spacing w:line="360" w:lineRule="auto"/>
              <w:jc w:val="center"/>
              <w:rPr>
                <w:rFonts w:ascii="Book Antiqua" w:hAnsi="Book Antiqua"/>
                <w:sz w:val="24"/>
              </w:rPr>
            </w:pPr>
            <w:r w:rsidRPr="00C5184F">
              <w:rPr>
                <w:rFonts w:ascii="Book Antiqua" w:hAnsi="Book Antiqua"/>
                <w:sz w:val="24"/>
              </w:rPr>
              <w:t>96 (</w:t>
            </w:r>
            <w:r w:rsidR="00B74BB9">
              <w:rPr>
                <w:rFonts w:ascii="Book Antiqua" w:hAnsi="Book Antiqua"/>
                <w:sz w:val="24"/>
              </w:rPr>
              <w:t>100</w:t>
            </w:r>
            <w:r w:rsidRPr="002E56F2">
              <w:rPr>
                <w:rFonts w:ascii="Book Antiqua" w:hAnsi="Book Antiqua"/>
                <w:sz w:val="24"/>
              </w:rPr>
              <w:t>) [96.</w:t>
            </w:r>
            <w:r w:rsidRPr="00C5184F">
              <w:rPr>
                <w:rFonts w:ascii="Book Antiqua" w:hAnsi="Book Antiqua"/>
                <w:sz w:val="24"/>
              </w:rPr>
              <w:t>2</w:t>
            </w:r>
            <w:r>
              <w:rPr>
                <w:rFonts w:ascii="Book Antiqua" w:eastAsia="SimSun" w:hAnsi="Book Antiqua" w:hint="eastAsia"/>
                <w:sz w:val="24"/>
                <w:lang w:eastAsia="zh-CN"/>
              </w:rPr>
              <w:t>-</w:t>
            </w:r>
            <w:r w:rsidRPr="002E56F2">
              <w:rPr>
                <w:rFonts w:ascii="Book Antiqua" w:hAnsi="Book Antiqua"/>
                <w:sz w:val="24"/>
              </w:rPr>
              <w:t>100]</w:t>
            </w:r>
          </w:p>
        </w:tc>
      </w:tr>
      <w:tr w:rsidR="007312C7" w:rsidRPr="00C5184F" w14:paraId="2800E8B1" w14:textId="77777777" w:rsidTr="00FE3F2C">
        <w:trPr>
          <w:trHeight w:val="19"/>
        </w:trPr>
        <w:tc>
          <w:tcPr>
            <w:tcW w:w="6114" w:type="dxa"/>
            <w:noWrap/>
            <w:hideMark/>
          </w:tcPr>
          <w:p w14:paraId="1800C7DC" w14:textId="3122B791" w:rsidR="007312C7" w:rsidRPr="002E56F2" w:rsidRDefault="007312C7" w:rsidP="008D5699">
            <w:pPr>
              <w:adjustRightInd w:val="0"/>
              <w:snapToGrid w:val="0"/>
              <w:spacing w:line="360" w:lineRule="auto"/>
              <w:rPr>
                <w:rFonts w:ascii="Book Antiqua" w:hAnsi="Book Antiqua"/>
                <w:sz w:val="24"/>
              </w:rPr>
            </w:pPr>
            <w:r w:rsidRPr="002E56F2">
              <w:rPr>
                <w:rFonts w:ascii="Book Antiqua" w:hAnsi="Book Antiqua"/>
                <w:sz w:val="24"/>
              </w:rPr>
              <w:t>Complete resection wi</w:t>
            </w:r>
            <w:r>
              <w:rPr>
                <w:rFonts w:ascii="Book Antiqua" w:hAnsi="Book Antiqua"/>
                <w:sz w:val="24"/>
              </w:rPr>
              <w:t>th negative margins</w:t>
            </w:r>
          </w:p>
        </w:tc>
        <w:tc>
          <w:tcPr>
            <w:tcW w:w="3056" w:type="dxa"/>
            <w:noWrap/>
            <w:hideMark/>
          </w:tcPr>
          <w:p w14:paraId="70FFFFB0" w14:textId="7E7F2330" w:rsidR="007312C7" w:rsidRPr="002E56F2" w:rsidRDefault="007312C7" w:rsidP="007312C7">
            <w:pPr>
              <w:adjustRightInd w:val="0"/>
              <w:snapToGrid w:val="0"/>
              <w:spacing w:line="360" w:lineRule="auto"/>
              <w:jc w:val="center"/>
              <w:rPr>
                <w:rFonts w:ascii="Book Antiqua" w:hAnsi="Book Antiqua"/>
                <w:sz w:val="24"/>
              </w:rPr>
            </w:pPr>
            <w:r w:rsidRPr="00C5184F">
              <w:rPr>
                <w:rFonts w:ascii="Book Antiqua" w:hAnsi="Book Antiqua"/>
                <w:sz w:val="24"/>
              </w:rPr>
              <w:t>91</w:t>
            </w:r>
            <w:r w:rsidR="00B74BB9">
              <w:rPr>
                <w:rFonts w:ascii="Book Antiqua" w:hAnsi="Book Antiqua"/>
                <w:sz w:val="24"/>
              </w:rPr>
              <w:t xml:space="preserve"> (95</w:t>
            </w:r>
            <w:r w:rsidRPr="002E56F2">
              <w:rPr>
                <w:rFonts w:ascii="Book Antiqua" w:hAnsi="Book Antiqua"/>
                <w:sz w:val="24"/>
              </w:rPr>
              <w:t>) [88.</w:t>
            </w:r>
            <w:r w:rsidRPr="00C5184F">
              <w:rPr>
                <w:rFonts w:ascii="Book Antiqua" w:hAnsi="Book Antiqua"/>
                <w:sz w:val="24"/>
              </w:rPr>
              <w:t>4</w:t>
            </w:r>
            <w:r>
              <w:rPr>
                <w:rFonts w:ascii="Book Antiqua" w:eastAsia="SimSun" w:hAnsi="Book Antiqua" w:hint="eastAsia"/>
                <w:sz w:val="24"/>
                <w:lang w:eastAsia="zh-CN"/>
              </w:rPr>
              <w:t>-</w:t>
            </w:r>
            <w:r w:rsidRPr="002E56F2">
              <w:rPr>
                <w:rFonts w:ascii="Book Antiqua" w:hAnsi="Book Antiqua"/>
                <w:sz w:val="24"/>
              </w:rPr>
              <w:t>97.8]</w:t>
            </w:r>
          </w:p>
        </w:tc>
      </w:tr>
      <w:tr w:rsidR="007312C7" w:rsidRPr="00C5184F" w14:paraId="7FA4A781" w14:textId="77777777" w:rsidTr="00FE3F2C">
        <w:trPr>
          <w:trHeight w:val="315"/>
        </w:trPr>
        <w:tc>
          <w:tcPr>
            <w:tcW w:w="6114" w:type="dxa"/>
            <w:noWrap/>
            <w:hideMark/>
          </w:tcPr>
          <w:p w14:paraId="45EB9B8D" w14:textId="0D632F85" w:rsidR="007312C7" w:rsidRPr="002E56F2" w:rsidRDefault="007312C7" w:rsidP="008D5699">
            <w:pPr>
              <w:adjustRightInd w:val="0"/>
              <w:snapToGrid w:val="0"/>
              <w:spacing w:line="360" w:lineRule="auto"/>
              <w:rPr>
                <w:rFonts w:ascii="Book Antiqua" w:hAnsi="Book Antiqua"/>
                <w:sz w:val="24"/>
              </w:rPr>
            </w:pPr>
            <w:r>
              <w:rPr>
                <w:rFonts w:ascii="Book Antiqua" w:hAnsi="Book Antiqua"/>
                <w:sz w:val="24"/>
              </w:rPr>
              <w:t>Curative resection</w:t>
            </w:r>
          </w:p>
        </w:tc>
        <w:tc>
          <w:tcPr>
            <w:tcW w:w="3056" w:type="dxa"/>
            <w:noWrap/>
            <w:hideMark/>
          </w:tcPr>
          <w:p w14:paraId="7ABB5479" w14:textId="6E75E6D7" w:rsidR="007312C7" w:rsidRPr="002E56F2" w:rsidRDefault="007312C7" w:rsidP="007312C7">
            <w:pPr>
              <w:adjustRightInd w:val="0"/>
              <w:snapToGrid w:val="0"/>
              <w:spacing w:line="360" w:lineRule="auto"/>
              <w:jc w:val="center"/>
              <w:rPr>
                <w:rFonts w:ascii="Book Antiqua" w:hAnsi="Book Antiqua"/>
                <w:sz w:val="24"/>
              </w:rPr>
            </w:pPr>
            <w:r w:rsidRPr="002E56F2">
              <w:rPr>
                <w:rFonts w:ascii="Book Antiqua" w:hAnsi="Book Antiqua"/>
                <w:sz w:val="24"/>
              </w:rPr>
              <w:t>78 (81</w:t>
            </w:r>
            <w:r w:rsidRPr="00C5184F">
              <w:rPr>
                <w:rFonts w:ascii="Book Antiqua" w:hAnsi="Book Antiqua"/>
                <w:sz w:val="24"/>
              </w:rPr>
              <w:t>) [72</w:t>
            </w:r>
            <w:r w:rsidRPr="002E56F2">
              <w:rPr>
                <w:rFonts w:ascii="Book Antiqua" w:hAnsi="Book Antiqua"/>
                <w:sz w:val="24"/>
              </w:rPr>
              <w:t>.3</w:t>
            </w:r>
            <w:r>
              <w:rPr>
                <w:rFonts w:ascii="Book Antiqua" w:eastAsia="SimSun" w:hAnsi="Book Antiqua" w:hint="eastAsia"/>
                <w:sz w:val="24"/>
                <w:lang w:eastAsia="zh-CN"/>
              </w:rPr>
              <w:t>-</w:t>
            </w:r>
            <w:r w:rsidRPr="00C5184F">
              <w:rPr>
                <w:rFonts w:ascii="Book Antiqua" w:hAnsi="Book Antiqua"/>
                <w:sz w:val="24"/>
              </w:rPr>
              <w:t>87.8</w:t>
            </w:r>
            <w:r w:rsidRPr="002E56F2">
              <w:rPr>
                <w:rFonts w:ascii="Book Antiqua" w:hAnsi="Book Antiqua"/>
                <w:sz w:val="24"/>
              </w:rPr>
              <w:t>]</w:t>
            </w:r>
          </w:p>
        </w:tc>
      </w:tr>
      <w:tr w:rsidR="008D5699" w:rsidRPr="00C5184F" w14:paraId="6AAD5E33" w14:textId="77777777" w:rsidTr="00FE3F2C">
        <w:trPr>
          <w:trHeight w:val="104"/>
        </w:trPr>
        <w:tc>
          <w:tcPr>
            <w:tcW w:w="6114" w:type="dxa"/>
            <w:noWrap/>
          </w:tcPr>
          <w:p w14:paraId="20C2F2C3" w14:textId="668EBFDB" w:rsidR="008D5699" w:rsidRDefault="008D5699" w:rsidP="008D5699">
            <w:pPr>
              <w:adjustRightInd w:val="0"/>
              <w:snapToGrid w:val="0"/>
              <w:spacing w:line="360" w:lineRule="auto"/>
              <w:rPr>
                <w:rFonts w:ascii="Book Antiqua" w:hAnsi="Book Antiqua"/>
                <w:sz w:val="24"/>
              </w:rPr>
            </w:pPr>
            <w:r>
              <w:rPr>
                <w:rFonts w:ascii="Book Antiqua" w:hAnsi="Book Antiqua"/>
                <w:sz w:val="24"/>
              </w:rPr>
              <w:t>Adverse events</w:t>
            </w:r>
          </w:p>
        </w:tc>
        <w:tc>
          <w:tcPr>
            <w:tcW w:w="3056" w:type="dxa"/>
            <w:noWrap/>
          </w:tcPr>
          <w:p w14:paraId="71E7F4F5" w14:textId="77777777" w:rsidR="008D5699" w:rsidRPr="002E56F2" w:rsidRDefault="008D5699" w:rsidP="007312C7">
            <w:pPr>
              <w:adjustRightInd w:val="0"/>
              <w:snapToGrid w:val="0"/>
              <w:spacing w:line="360" w:lineRule="auto"/>
              <w:jc w:val="center"/>
              <w:rPr>
                <w:rFonts w:ascii="Book Antiqua" w:hAnsi="Book Antiqua"/>
                <w:sz w:val="24"/>
              </w:rPr>
            </w:pPr>
          </w:p>
        </w:tc>
      </w:tr>
      <w:tr w:rsidR="008D5699" w:rsidRPr="00C5184F" w14:paraId="2F1C53E8" w14:textId="77777777" w:rsidTr="00FE3F2C">
        <w:trPr>
          <w:trHeight w:val="19"/>
        </w:trPr>
        <w:tc>
          <w:tcPr>
            <w:tcW w:w="6114" w:type="dxa"/>
            <w:noWrap/>
            <w:vAlign w:val="center"/>
            <w:hideMark/>
          </w:tcPr>
          <w:p w14:paraId="23549A0B" w14:textId="77777777" w:rsidR="008D5699" w:rsidRPr="002E56F2" w:rsidRDefault="008D5699" w:rsidP="008D5699">
            <w:pPr>
              <w:adjustRightInd w:val="0"/>
              <w:snapToGrid w:val="0"/>
              <w:spacing w:line="360" w:lineRule="auto"/>
              <w:ind w:firstLineChars="100" w:firstLine="240"/>
              <w:rPr>
                <w:rFonts w:ascii="Book Antiqua" w:hAnsi="Book Antiqua"/>
                <w:sz w:val="24"/>
              </w:rPr>
            </w:pPr>
            <w:r w:rsidRPr="002E56F2">
              <w:rPr>
                <w:rFonts w:ascii="Book Antiqua" w:hAnsi="Book Antiqua"/>
                <w:sz w:val="24"/>
              </w:rPr>
              <w:t>Perforation</w:t>
            </w:r>
          </w:p>
        </w:tc>
        <w:tc>
          <w:tcPr>
            <w:tcW w:w="3056" w:type="dxa"/>
            <w:noWrap/>
            <w:hideMark/>
          </w:tcPr>
          <w:p w14:paraId="7FA66FCF" w14:textId="0CEE3C36" w:rsidR="008D5699" w:rsidRPr="002E56F2" w:rsidRDefault="00B74BB9" w:rsidP="007312C7">
            <w:pPr>
              <w:adjustRightInd w:val="0"/>
              <w:snapToGrid w:val="0"/>
              <w:spacing w:line="360" w:lineRule="auto"/>
              <w:jc w:val="center"/>
              <w:rPr>
                <w:rFonts w:ascii="Book Antiqua" w:hAnsi="Book Antiqua"/>
                <w:sz w:val="24"/>
              </w:rPr>
            </w:pPr>
            <w:r>
              <w:rPr>
                <w:rFonts w:ascii="Book Antiqua" w:hAnsi="Book Antiqua"/>
                <w:sz w:val="24"/>
              </w:rPr>
              <w:t>0 (0</w:t>
            </w:r>
            <w:r w:rsidR="008D5699" w:rsidRPr="002E56F2">
              <w:rPr>
                <w:rFonts w:ascii="Book Antiqua" w:hAnsi="Book Antiqua"/>
                <w:sz w:val="24"/>
              </w:rPr>
              <w:t>) [0</w:t>
            </w:r>
            <w:r w:rsidR="008D5699">
              <w:rPr>
                <w:rFonts w:ascii="Book Antiqua" w:eastAsia="SimSun" w:hAnsi="Book Antiqua" w:hint="eastAsia"/>
                <w:sz w:val="24"/>
                <w:lang w:eastAsia="zh-CN"/>
              </w:rPr>
              <w:t>-</w:t>
            </w:r>
            <w:r w:rsidR="008D5699" w:rsidRPr="002E56F2">
              <w:rPr>
                <w:rFonts w:ascii="Book Antiqua" w:hAnsi="Book Antiqua"/>
                <w:sz w:val="24"/>
              </w:rPr>
              <w:t>3.</w:t>
            </w:r>
            <w:r w:rsidR="008D5699" w:rsidRPr="00C5184F">
              <w:rPr>
                <w:rFonts w:ascii="Book Antiqua" w:hAnsi="Book Antiqua"/>
                <w:sz w:val="24"/>
              </w:rPr>
              <w:t>9</w:t>
            </w:r>
            <w:r w:rsidR="008D5699" w:rsidRPr="002E56F2">
              <w:rPr>
                <w:rFonts w:ascii="Book Antiqua" w:hAnsi="Book Antiqua"/>
                <w:sz w:val="24"/>
              </w:rPr>
              <w:t>]</w:t>
            </w:r>
          </w:p>
        </w:tc>
      </w:tr>
      <w:tr w:rsidR="008D5699" w:rsidRPr="00C5184F" w14:paraId="5C098197" w14:textId="77777777" w:rsidTr="00FE3F2C">
        <w:trPr>
          <w:trHeight w:val="19"/>
        </w:trPr>
        <w:tc>
          <w:tcPr>
            <w:tcW w:w="6114" w:type="dxa"/>
            <w:vAlign w:val="center"/>
            <w:hideMark/>
          </w:tcPr>
          <w:p w14:paraId="5FB50F2D" w14:textId="77777777" w:rsidR="008D5699" w:rsidRPr="002E56F2" w:rsidRDefault="008D5699" w:rsidP="008D5699">
            <w:pPr>
              <w:adjustRightInd w:val="0"/>
              <w:snapToGrid w:val="0"/>
              <w:spacing w:line="360" w:lineRule="auto"/>
              <w:ind w:firstLineChars="100" w:firstLine="240"/>
              <w:rPr>
                <w:rFonts w:ascii="Book Antiqua" w:hAnsi="Book Antiqua"/>
                <w:sz w:val="24"/>
              </w:rPr>
            </w:pPr>
            <w:r w:rsidRPr="002E56F2">
              <w:rPr>
                <w:rFonts w:ascii="Book Antiqua" w:hAnsi="Book Antiqua"/>
                <w:sz w:val="24"/>
              </w:rPr>
              <w:t>Delayed bleeding</w:t>
            </w:r>
          </w:p>
        </w:tc>
        <w:tc>
          <w:tcPr>
            <w:tcW w:w="3056" w:type="dxa"/>
            <w:noWrap/>
            <w:hideMark/>
          </w:tcPr>
          <w:p w14:paraId="40140B7D" w14:textId="582FC1D3" w:rsidR="008D5699" w:rsidRPr="002E56F2" w:rsidRDefault="00B74BB9" w:rsidP="007312C7">
            <w:pPr>
              <w:adjustRightInd w:val="0"/>
              <w:snapToGrid w:val="0"/>
              <w:spacing w:line="360" w:lineRule="auto"/>
              <w:jc w:val="center"/>
              <w:rPr>
                <w:rFonts w:ascii="Book Antiqua" w:hAnsi="Book Antiqua"/>
                <w:sz w:val="24"/>
              </w:rPr>
            </w:pPr>
            <w:r>
              <w:rPr>
                <w:rFonts w:ascii="Book Antiqua" w:hAnsi="Book Antiqua"/>
                <w:sz w:val="24"/>
              </w:rPr>
              <w:t>0 (0</w:t>
            </w:r>
            <w:r w:rsidR="008D5699" w:rsidRPr="002E56F2">
              <w:rPr>
                <w:rFonts w:ascii="Book Antiqua" w:hAnsi="Book Antiqua"/>
                <w:sz w:val="24"/>
              </w:rPr>
              <w:t>) [0</w:t>
            </w:r>
            <w:r w:rsidR="008D5699">
              <w:rPr>
                <w:rFonts w:ascii="Book Antiqua" w:eastAsia="SimSun" w:hAnsi="Book Antiqua" w:hint="eastAsia"/>
                <w:sz w:val="24"/>
                <w:lang w:eastAsia="zh-CN"/>
              </w:rPr>
              <w:t>-</w:t>
            </w:r>
            <w:r w:rsidR="008D5699" w:rsidRPr="002E56F2">
              <w:rPr>
                <w:rFonts w:ascii="Book Antiqua" w:hAnsi="Book Antiqua"/>
                <w:sz w:val="24"/>
              </w:rPr>
              <w:t>3.</w:t>
            </w:r>
            <w:r w:rsidR="008D5699" w:rsidRPr="00C5184F">
              <w:rPr>
                <w:rFonts w:ascii="Book Antiqua" w:hAnsi="Book Antiqua"/>
                <w:sz w:val="24"/>
              </w:rPr>
              <w:t>9</w:t>
            </w:r>
            <w:r w:rsidR="008D5699" w:rsidRPr="002E56F2">
              <w:rPr>
                <w:rFonts w:ascii="Book Antiqua" w:hAnsi="Book Antiqua"/>
                <w:sz w:val="24"/>
              </w:rPr>
              <w:t>]</w:t>
            </w:r>
          </w:p>
        </w:tc>
      </w:tr>
      <w:tr w:rsidR="008D5699" w:rsidRPr="00C5184F" w14:paraId="545A9C11" w14:textId="77777777" w:rsidTr="00FE3F2C">
        <w:trPr>
          <w:trHeight w:val="19"/>
        </w:trPr>
        <w:tc>
          <w:tcPr>
            <w:tcW w:w="6114" w:type="dxa"/>
            <w:vAlign w:val="center"/>
            <w:hideMark/>
          </w:tcPr>
          <w:p w14:paraId="45103459" w14:textId="77777777" w:rsidR="008D5699" w:rsidRPr="002E56F2" w:rsidRDefault="008D5699" w:rsidP="008D5699">
            <w:pPr>
              <w:adjustRightInd w:val="0"/>
              <w:snapToGrid w:val="0"/>
              <w:spacing w:line="360" w:lineRule="auto"/>
              <w:ind w:firstLineChars="100" w:firstLine="240"/>
              <w:rPr>
                <w:rFonts w:ascii="Book Antiqua" w:hAnsi="Book Antiqua"/>
                <w:sz w:val="24"/>
              </w:rPr>
            </w:pPr>
            <w:r w:rsidRPr="002E56F2">
              <w:rPr>
                <w:rFonts w:ascii="Book Antiqua" w:hAnsi="Book Antiqua"/>
                <w:sz w:val="24"/>
              </w:rPr>
              <w:t>Pneumonia</w:t>
            </w:r>
          </w:p>
        </w:tc>
        <w:tc>
          <w:tcPr>
            <w:tcW w:w="3056" w:type="dxa"/>
            <w:noWrap/>
            <w:hideMark/>
          </w:tcPr>
          <w:p w14:paraId="19B51E5D" w14:textId="14A516D5" w:rsidR="008D5699" w:rsidRPr="002E56F2" w:rsidRDefault="00B74BB9" w:rsidP="007312C7">
            <w:pPr>
              <w:adjustRightInd w:val="0"/>
              <w:snapToGrid w:val="0"/>
              <w:spacing w:line="360" w:lineRule="auto"/>
              <w:jc w:val="center"/>
              <w:rPr>
                <w:rFonts w:ascii="Book Antiqua" w:hAnsi="Book Antiqua"/>
                <w:sz w:val="24"/>
              </w:rPr>
            </w:pPr>
            <w:r>
              <w:rPr>
                <w:rFonts w:ascii="Book Antiqua" w:hAnsi="Book Antiqua"/>
                <w:sz w:val="24"/>
              </w:rPr>
              <w:t>3 (3</w:t>
            </w:r>
            <w:r w:rsidR="008D5699" w:rsidRPr="002E56F2">
              <w:rPr>
                <w:rFonts w:ascii="Book Antiqua" w:hAnsi="Book Antiqua"/>
                <w:sz w:val="24"/>
              </w:rPr>
              <w:t>) [1.</w:t>
            </w:r>
            <w:r w:rsidR="008D5699" w:rsidRPr="00C5184F">
              <w:rPr>
                <w:rFonts w:ascii="Book Antiqua" w:hAnsi="Book Antiqua"/>
                <w:sz w:val="24"/>
              </w:rPr>
              <w:t>1</w:t>
            </w:r>
            <w:r w:rsidR="008D5699">
              <w:rPr>
                <w:rFonts w:ascii="Book Antiqua" w:eastAsia="SimSun" w:hAnsi="Book Antiqua" w:hint="eastAsia"/>
                <w:sz w:val="24"/>
                <w:lang w:eastAsia="zh-CN"/>
              </w:rPr>
              <w:t>-</w:t>
            </w:r>
            <w:r w:rsidR="008D5699" w:rsidRPr="002E56F2">
              <w:rPr>
                <w:rFonts w:ascii="Book Antiqua" w:hAnsi="Book Antiqua"/>
                <w:sz w:val="24"/>
              </w:rPr>
              <w:t>8.</w:t>
            </w:r>
            <w:r w:rsidR="008D5699" w:rsidRPr="00C5184F">
              <w:rPr>
                <w:rFonts w:ascii="Book Antiqua" w:hAnsi="Book Antiqua"/>
                <w:sz w:val="24"/>
              </w:rPr>
              <w:t>8</w:t>
            </w:r>
            <w:r w:rsidR="008D5699" w:rsidRPr="002E56F2">
              <w:rPr>
                <w:rFonts w:ascii="Book Antiqua" w:hAnsi="Book Antiqua"/>
                <w:sz w:val="24"/>
              </w:rPr>
              <w:t>]</w:t>
            </w:r>
          </w:p>
        </w:tc>
      </w:tr>
      <w:tr w:rsidR="008D5699" w:rsidRPr="00C5184F" w14:paraId="7D0B7D03" w14:textId="77777777" w:rsidTr="00FE3F2C">
        <w:trPr>
          <w:trHeight w:val="19"/>
        </w:trPr>
        <w:tc>
          <w:tcPr>
            <w:tcW w:w="6114" w:type="dxa"/>
            <w:vAlign w:val="center"/>
            <w:hideMark/>
          </w:tcPr>
          <w:p w14:paraId="3F479C09" w14:textId="77777777" w:rsidR="008D5699" w:rsidRPr="002E56F2" w:rsidRDefault="008D5699" w:rsidP="008D5699">
            <w:pPr>
              <w:adjustRightInd w:val="0"/>
              <w:snapToGrid w:val="0"/>
              <w:spacing w:line="360" w:lineRule="auto"/>
              <w:ind w:firstLineChars="100" w:firstLine="240"/>
              <w:rPr>
                <w:rFonts w:ascii="Book Antiqua" w:hAnsi="Book Antiqua"/>
                <w:sz w:val="24"/>
              </w:rPr>
            </w:pPr>
            <w:r w:rsidRPr="002E56F2">
              <w:rPr>
                <w:rFonts w:ascii="Book Antiqua" w:hAnsi="Book Antiqua"/>
                <w:sz w:val="24"/>
              </w:rPr>
              <w:t>Esophageal stricture</w:t>
            </w:r>
          </w:p>
        </w:tc>
        <w:tc>
          <w:tcPr>
            <w:tcW w:w="3056" w:type="dxa"/>
            <w:noWrap/>
            <w:hideMark/>
          </w:tcPr>
          <w:p w14:paraId="3939E4CE" w14:textId="1CEF557F" w:rsidR="008D5699" w:rsidRPr="002E56F2" w:rsidRDefault="00B74BB9" w:rsidP="007312C7">
            <w:pPr>
              <w:adjustRightInd w:val="0"/>
              <w:snapToGrid w:val="0"/>
              <w:spacing w:line="360" w:lineRule="auto"/>
              <w:jc w:val="center"/>
              <w:rPr>
                <w:rFonts w:ascii="Book Antiqua" w:hAnsi="Book Antiqua"/>
                <w:sz w:val="24"/>
              </w:rPr>
            </w:pPr>
            <w:r>
              <w:rPr>
                <w:rFonts w:ascii="Book Antiqua" w:hAnsi="Book Antiqua"/>
                <w:sz w:val="24"/>
              </w:rPr>
              <w:t>7 (7</w:t>
            </w:r>
            <w:r w:rsidR="008D5699" w:rsidRPr="002E56F2">
              <w:rPr>
                <w:rFonts w:ascii="Book Antiqua" w:hAnsi="Book Antiqua"/>
                <w:sz w:val="24"/>
              </w:rPr>
              <w:t>) [3.</w:t>
            </w:r>
            <w:r w:rsidR="008D5699" w:rsidRPr="00C5184F">
              <w:rPr>
                <w:rFonts w:ascii="Book Antiqua" w:hAnsi="Book Antiqua"/>
                <w:sz w:val="24"/>
              </w:rPr>
              <w:t>6</w:t>
            </w:r>
            <w:r w:rsidR="008D5699">
              <w:rPr>
                <w:rFonts w:ascii="Book Antiqua" w:eastAsia="SimSun" w:hAnsi="Book Antiqua" w:hint="eastAsia"/>
                <w:sz w:val="24"/>
                <w:lang w:eastAsia="zh-CN"/>
              </w:rPr>
              <w:t>-</w:t>
            </w:r>
            <w:r w:rsidR="008D5699" w:rsidRPr="00C5184F">
              <w:rPr>
                <w:rFonts w:ascii="Book Antiqua" w:hAnsi="Book Antiqua"/>
                <w:sz w:val="24"/>
              </w:rPr>
              <w:t>14.3</w:t>
            </w:r>
            <w:r w:rsidR="008D5699" w:rsidRPr="002E56F2">
              <w:rPr>
                <w:rFonts w:ascii="Book Antiqua" w:hAnsi="Book Antiqua"/>
                <w:sz w:val="24"/>
              </w:rPr>
              <w:t>]</w:t>
            </w:r>
          </w:p>
        </w:tc>
      </w:tr>
    </w:tbl>
    <w:p w14:paraId="3CC7D58D" w14:textId="4DBC5E3E" w:rsidR="00467288" w:rsidRPr="000B04CE" w:rsidRDefault="00467288" w:rsidP="0035705F">
      <w:pPr>
        <w:widowControl/>
        <w:adjustRightInd w:val="0"/>
        <w:snapToGrid w:val="0"/>
        <w:spacing w:line="360" w:lineRule="auto"/>
        <w:rPr>
          <w:rFonts w:ascii="Book Antiqua" w:eastAsia="SimSun" w:hAnsi="Book Antiqua"/>
          <w:sz w:val="24"/>
          <w:lang w:eastAsia="zh-CN"/>
        </w:rPr>
      </w:pPr>
    </w:p>
    <w:sectPr w:rsidR="00467288" w:rsidRPr="000B04CE" w:rsidSect="00F57245">
      <w:footerReference w:type="even" r:id="rId13"/>
      <w:footerReference w:type="default" r:id="rId14"/>
      <w:pgSz w:w="11906" w:h="16838"/>
      <w:pgMar w:top="1440" w:right="1440" w:bottom="1440" w:left="144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08EB87" w14:textId="77777777" w:rsidR="0054227D" w:rsidRDefault="0054227D" w:rsidP="00AD09C3">
      <w:r>
        <w:separator/>
      </w:r>
    </w:p>
  </w:endnote>
  <w:endnote w:type="continuationSeparator" w:id="0">
    <w:p w14:paraId="6D42CFEB" w14:textId="77777777" w:rsidR="0054227D" w:rsidRDefault="0054227D" w:rsidP="00AD09C3">
      <w:r>
        <w:continuationSeparator/>
      </w:r>
    </w:p>
  </w:endnote>
  <w:endnote w:type="continuationNotice" w:id="1">
    <w:p w14:paraId="2D0AA9EA" w14:textId="77777777" w:rsidR="0054227D" w:rsidRDefault="005422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54D2F1" w14:textId="77777777" w:rsidR="000B04CE" w:rsidRDefault="000B04CE" w:rsidP="00E90B34">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0D04E34" w14:textId="77777777" w:rsidR="000B04CE" w:rsidRDefault="000B04C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6A9CB" w14:textId="6F7086A2" w:rsidR="000B04CE" w:rsidRPr="00C5184F" w:rsidRDefault="000B04CE" w:rsidP="00E90B34">
    <w:pPr>
      <w:pStyle w:val="Footer"/>
      <w:framePr w:wrap="none" w:vAnchor="text" w:hAnchor="margin" w:xAlign="center" w:y="1"/>
      <w:rPr>
        <w:rStyle w:val="PageNumber"/>
        <w:rFonts w:ascii="Times New Roman" w:hAnsi="Times New Roman"/>
        <w:sz w:val="24"/>
      </w:rPr>
    </w:pPr>
    <w:r w:rsidRPr="00C5184F">
      <w:rPr>
        <w:rStyle w:val="PageNumber"/>
        <w:rFonts w:ascii="Times New Roman" w:hAnsi="Times New Roman"/>
        <w:sz w:val="24"/>
      </w:rPr>
      <w:fldChar w:fldCharType="begin"/>
    </w:r>
    <w:r w:rsidRPr="00C5184F">
      <w:rPr>
        <w:rStyle w:val="PageNumber"/>
        <w:rFonts w:ascii="Times New Roman" w:hAnsi="Times New Roman"/>
        <w:sz w:val="24"/>
      </w:rPr>
      <w:instrText xml:space="preserve">PAGE  </w:instrText>
    </w:r>
    <w:r w:rsidRPr="00C5184F">
      <w:rPr>
        <w:rStyle w:val="PageNumber"/>
        <w:rFonts w:ascii="Times New Roman" w:hAnsi="Times New Roman"/>
        <w:sz w:val="24"/>
      </w:rPr>
      <w:fldChar w:fldCharType="separate"/>
    </w:r>
    <w:r w:rsidR="00AC3F88">
      <w:rPr>
        <w:rStyle w:val="PageNumber"/>
        <w:rFonts w:ascii="Times New Roman" w:hAnsi="Times New Roman"/>
        <w:noProof/>
        <w:sz w:val="24"/>
      </w:rPr>
      <w:t>29</w:t>
    </w:r>
    <w:r w:rsidRPr="00C5184F">
      <w:rPr>
        <w:rStyle w:val="PageNumber"/>
        <w:rFonts w:ascii="Times New Roman" w:hAnsi="Times New Roman"/>
        <w:sz w:val="24"/>
      </w:rPr>
      <w:fldChar w:fldCharType="end"/>
    </w:r>
  </w:p>
  <w:p w14:paraId="3420E039" w14:textId="77777777" w:rsidR="000B04CE" w:rsidRPr="00C5184F" w:rsidRDefault="000B04CE">
    <w:pPr>
      <w:pStyle w:val="Footer"/>
      <w:rPr>
        <w:rFonts w:ascii="Times New Roman" w:hAnsi="Times New Roman"/>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27207A" w14:textId="77777777" w:rsidR="0054227D" w:rsidRDefault="0054227D" w:rsidP="00AD09C3">
      <w:r>
        <w:separator/>
      </w:r>
    </w:p>
  </w:footnote>
  <w:footnote w:type="continuationSeparator" w:id="0">
    <w:p w14:paraId="7D25A351" w14:textId="77777777" w:rsidR="0054227D" w:rsidRDefault="0054227D" w:rsidP="00AD09C3">
      <w:r>
        <w:continuationSeparator/>
      </w:r>
    </w:p>
  </w:footnote>
  <w:footnote w:type="continuationNotice" w:id="1">
    <w:p w14:paraId="54DBA100" w14:textId="77777777" w:rsidR="0054227D" w:rsidRDefault="0054227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E3778F7"/>
    <w:multiLevelType w:val="hybridMultilevel"/>
    <w:tmpl w:val="4B602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BA23F3"/>
    <w:multiLevelType w:val="hybridMultilevel"/>
    <w:tmpl w:val="B7B4E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1D5656"/>
    <w:multiLevelType w:val="hybridMultilevel"/>
    <w:tmpl w:val="CC7E9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5C4842"/>
    <w:multiLevelType w:val="hybridMultilevel"/>
    <w:tmpl w:val="C2969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1F43F0"/>
    <w:multiLevelType w:val="hybridMultilevel"/>
    <w:tmpl w:val="25EA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AE3B0F"/>
    <w:multiLevelType w:val="hybridMultilevel"/>
    <w:tmpl w:val="1F9E3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CC68E2"/>
    <w:multiLevelType w:val="hybridMultilevel"/>
    <w:tmpl w:val="DAACB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2E3316"/>
    <w:multiLevelType w:val="hybridMultilevel"/>
    <w:tmpl w:val="A8F2F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3F2E35"/>
    <w:multiLevelType w:val="hybridMultilevel"/>
    <w:tmpl w:val="091A935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EBD15AD"/>
    <w:multiLevelType w:val="hybridMultilevel"/>
    <w:tmpl w:val="76622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6"/>
  </w:num>
  <w:num w:numId="4">
    <w:abstractNumId w:val="1"/>
  </w:num>
  <w:num w:numId="5">
    <w:abstractNumId w:val="7"/>
  </w:num>
  <w:num w:numId="6">
    <w:abstractNumId w:val="5"/>
  </w:num>
  <w:num w:numId="7">
    <w:abstractNumId w:val="3"/>
  </w:num>
  <w:num w:numId="8">
    <w:abstractNumId w:val="0"/>
  </w:num>
  <w:num w:numId="9">
    <w:abstractNumId w:val="10"/>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activeWritingStyle w:appName="MSWord" w:lang="en-US" w:vendorID="64" w:dllVersion="6" w:nlCheck="1" w:checkStyle="1"/>
  <w:activeWritingStyle w:appName="MSWord" w:lang="en-US" w:vendorID="64" w:dllVersion="0" w:nlCheck="1" w:checkStyle="0"/>
  <w:activeWritingStyle w:appName="MSWord" w:lang="en-IN" w:vendorID="64" w:dllVersion="0" w:nlCheck="1" w:checkStyle="0"/>
  <w:activeWritingStyle w:appName="MSWord" w:lang="en-GB" w:vendorID="64" w:dllVersion="0" w:nlCheck="1" w:checkStyle="0"/>
  <w:activeWritingStyle w:appName="MSWord" w:lang="ja-JP" w:vendorID="64" w:dllVersion="0" w:nlCheck="1" w:checkStyle="1"/>
  <w:activeWritingStyle w:appName="MSWord" w:lang="en-US" w:vendorID="64" w:dllVersion="4096" w:nlCheck="1" w:checkStyle="0"/>
  <w:activeWritingStyle w:appName="MSWord" w:lang="en-GB" w:vendorID="64" w:dllVersion="6" w:nlCheck="1" w:checkStyle="1"/>
  <w:activeWritingStyle w:appName="MSWord" w:lang="en-US" w:vendorID="64" w:dllVersion="131078" w:nlCheck="1" w:checkStyle="1"/>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ENInstantFormat&gt;"/>
    <w:docVar w:name="EN.Layout" w:val="&lt;ENLayout&gt;&lt;Style&gt;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1&lt;/LineSpacing&gt;&lt;SpaceAfter&gt;0&lt;/SpaceAfter&gt;&lt;/ENLayout&gt;"/>
    <w:docVar w:name="EN.Libraries" w:val="&lt;Libraries&gt;&lt;item db-id=&quot;a5w5zedw8t9zsme0z96xeapdp0vzz9ar9dp9&quot;&gt;wtfpa&lt;record-ids&gt;&lt;item&gt;4&lt;/item&gt;&lt;item&gt;30&lt;/item&gt;&lt;item&gt;33&lt;/item&gt;&lt;item&gt;35&lt;/item&gt;&lt;item&gt;39&lt;/item&gt;&lt;item&gt;48&lt;/item&gt;&lt;item&gt;49&lt;/item&gt;&lt;item&gt;51&lt;/item&gt;&lt;item&gt;94&lt;/item&gt;&lt;item&gt;134&lt;/item&gt;&lt;item&gt;136&lt;/item&gt;&lt;item&gt;139&lt;/item&gt;&lt;item&gt;142&lt;/item&gt;&lt;item&gt;146&lt;/item&gt;&lt;item&gt;152&lt;/item&gt;&lt;item&gt;153&lt;/item&gt;&lt;item&gt;167&lt;/item&gt;&lt;item&gt;173&lt;/item&gt;&lt;item&gt;174&lt;/item&gt;&lt;item&gt;184&lt;/item&gt;&lt;item&gt;224&lt;/item&gt;&lt;item&gt;241&lt;/item&gt;&lt;item&gt;244&lt;/item&gt;&lt;item&gt;250&lt;/item&gt;&lt;item&gt;252&lt;/item&gt;&lt;item&gt;256&lt;/item&gt;&lt;item&gt;261&lt;/item&gt;&lt;item&gt;262&lt;/item&gt;&lt;item&gt;272&lt;/item&gt;&lt;item&gt;288&lt;/item&gt;&lt;item&gt;289&lt;/item&gt;&lt;/record-ids&gt;&lt;/item&gt;&lt;/Libraries&gt;"/>
  </w:docVars>
  <w:rsids>
    <w:rsidRoot w:val="00FC5C28"/>
    <w:rsid w:val="000006AA"/>
    <w:rsid w:val="000008F1"/>
    <w:rsid w:val="00000966"/>
    <w:rsid w:val="0000184C"/>
    <w:rsid w:val="000040E2"/>
    <w:rsid w:val="0000421A"/>
    <w:rsid w:val="00004F15"/>
    <w:rsid w:val="000058B6"/>
    <w:rsid w:val="00007F0C"/>
    <w:rsid w:val="0001278C"/>
    <w:rsid w:val="00012A7F"/>
    <w:rsid w:val="0001548B"/>
    <w:rsid w:val="0002340F"/>
    <w:rsid w:val="000234E0"/>
    <w:rsid w:val="000248FC"/>
    <w:rsid w:val="000265D4"/>
    <w:rsid w:val="00030740"/>
    <w:rsid w:val="00031E13"/>
    <w:rsid w:val="00032826"/>
    <w:rsid w:val="00033F93"/>
    <w:rsid w:val="000365CC"/>
    <w:rsid w:val="00036E52"/>
    <w:rsid w:val="000378EF"/>
    <w:rsid w:val="00040185"/>
    <w:rsid w:val="00043721"/>
    <w:rsid w:val="00046991"/>
    <w:rsid w:val="00046F0C"/>
    <w:rsid w:val="00047350"/>
    <w:rsid w:val="00052D30"/>
    <w:rsid w:val="00052F24"/>
    <w:rsid w:val="00054E15"/>
    <w:rsid w:val="0005502D"/>
    <w:rsid w:val="00055998"/>
    <w:rsid w:val="0005690E"/>
    <w:rsid w:val="00060E2C"/>
    <w:rsid w:val="000656BF"/>
    <w:rsid w:val="000671E4"/>
    <w:rsid w:val="000706E0"/>
    <w:rsid w:val="00070779"/>
    <w:rsid w:val="000709CB"/>
    <w:rsid w:val="00071388"/>
    <w:rsid w:val="00071418"/>
    <w:rsid w:val="0007218E"/>
    <w:rsid w:val="0007417F"/>
    <w:rsid w:val="00074967"/>
    <w:rsid w:val="00075B7C"/>
    <w:rsid w:val="00077675"/>
    <w:rsid w:val="00077743"/>
    <w:rsid w:val="00081171"/>
    <w:rsid w:val="00082509"/>
    <w:rsid w:val="00082866"/>
    <w:rsid w:val="00082C6F"/>
    <w:rsid w:val="0008564E"/>
    <w:rsid w:val="0008572B"/>
    <w:rsid w:val="00085EE3"/>
    <w:rsid w:val="00086AF0"/>
    <w:rsid w:val="00093D2F"/>
    <w:rsid w:val="00094925"/>
    <w:rsid w:val="00096E06"/>
    <w:rsid w:val="000A0CE3"/>
    <w:rsid w:val="000A164A"/>
    <w:rsid w:val="000A30A7"/>
    <w:rsid w:val="000A360B"/>
    <w:rsid w:val="000A4843"/>
    <w:rsid w:val="000A4AA5"/>
    <w:rsid w:val="000A4E81"/>
    <w:rsid w:val="000A5FD0"/>
    <w:rsid w:val="000A7B43"/>
    <w:rsid w:val="000B04CE"/>
    <w:rsid w:val="000B0F8D"/>
    <w:rsid w:val="000B10C9"/>
    <w:rsid w:val="000B360F"/>
    <w:rsid w:val="000B4301"/>
    <w:rsid w:val="000B583C"/>
    <w:rsid w:val="000B72F3"/>
    <w:rsid w:val="000C0C44"/>
    <w:rsid w:val="000C157D"/>
    <w:rsid w:val="000C1DB5"/>
    <w:rsid w:val="000C1ED1"/>
    <w:rsid w:val="000C21A7"/>
    <w:rsid w:val="000C35B3"/>
    <w:rsid w:val="000C3D5E"/>
    <w:rsid w:val="000C4947"/>
    <w:rsid w:val="000C55BC"/>
    <w:rsid w:val="000C62C1"/>
    <w:rsid w:val="000C64EA"/>
    <w:rsid w:val="000C6F60"/>
    <w:rsid w:val="000D08B4"/>
    <w:rsid w:val="000D0FC0"/>
    <w:rsid w:val="000D1758"/>
    <w:rsid w:val="000D1966"/>
    <w:rsid w:val="000D25B9"/>
    <w:rsid w:val="000D272D"/>
    <w:rsid w:val="000D3E8F"/>
    <w:rsid w:val="000D47BA"/>
    <w:rsid w:val="000D4928"/>
    <w:rsid w:val="000D50EF"/>
    <w:rsid w:val="000D5662"/>
    <w:rsid w:val="000D5670"/>
    <w:rsid w:val="000D5D79"/>
    <w:rsid w:val="000D62BB"/>
    <w:rsid w:val="000E05E5"/>
    <w:rsid w:val="000E0A78"/>
    <w:rsid w:val="000E0D6F"/>
    <w:rsid w:val="000E1FC4"/>
    <w:rsid w:val="000E3792"/>
    <w:rsid w:val="000E504C"/>
    <w:rsid w:val="000E6164"/>
    <w:rsid w:val="000E7D4B"/>
    <w:rsid w:val="000F05EC"/>
    <w:rsid w:val="000F102D"/>
    <w:rsid w:val="000F26D8"/>
    <w:rsid w:val="000F3868"/>
    <w:rsid w:val="000F424E"/>
    <w:rsid w:val="000F55DA"/>
    <w:rsid w:val="000F5671"/>
    <w:rsid w:val="000F77A1"/>
    <w:rsid w:val="000F7F10"/>
    <w:rsid w:val="00100565"/>
    <w:rsid w:val="001006E9"/>
    <w:rsid w:val="00100C73"/>
    <w:rsid w:val="00101CCA"/>
    <w:rsid w:val="00101D82"/>
    <w:rsid w:val="00106CA2"/>
    <w:rsid w:val="00106D2F"/>
    <w:rsid w:val="00107FB8"/>
    <w:rsid w:val="001105F6"/>
    <w:rsid w:val="00112347"/>
    <w:rsid w:val="00112881"/>
    <w:rsid w:val="00112A8B"/>
    <w:rsid w:val="001140EB"/>
    <w:rsid w:val="00115F3F"/>
    <w:rsid w:val="0011627D"/>
    <w:rsid w:val="001167D6"/>
    <w:rsid w:val="00117A0F"/>
    <w:rsid w:val="00120078"/>
    <w:rsid w:val="001241B1"/>
    <w:rsid w:val="00124BE6"/>
    <w:rsid w:val="001259DF"/>
    <w:rsid w:val="001259F2"/>
    <w:rsid w:val="00127D82"/>
    <w:rsid w:val="00130371"/>
    <w:rsid w:val="001315B3"/>
    <w:rsid w:val="0013179A"/>
    <w:rsid w:val="00134B51"/>
    <w:rsid w:val="00134F7B"/>
    <w:rsid w:val="00134FF2"/>
    <w:rsid w:val="00134FFC"/>
    <w:rsid w:val="001351AB"/>
    <w:rsid w:val="001369D5"/>
    <w:rsid w:val="00136FB2"/>
    <w:rsid w:val="00140A5C"/>
    <w:rsid w:val="00141C8B"/>
    <w:rsid w:val="00143C2B"/>
    <w:rsid w:val="00146A92"/>
    <w:rsid w:val="00152167"/>
    <w:rsid w:val="00152BDB"/>
    <w:rsid w:val="001533C7"/>
    <w:rsid w:val="001536B7"/>
    <w:rsid w:val="0015708B"/>
    <w:rsid w:val="00157345"/>
    <w:rsid w:val="001579C2"/>
    <w:rsid w:val="00162590"/>
    <w:rsid w:val="001661CD"/>
    <w:rsid w:val="00166EB0"/>
    <w:rsid w:val="001705C4"/>
    <w:rsid w:val="00170B41"/>
    <w:rsid w:val="00170E79"/>
    <w:rsid w:val="0017188A"/>
    <w:rsid w:val="00171AB2"/>
    <w:rsid w:val="0017226A"/>
    <w:rsid w:val="0017255D"/>
    <w:rsid w:val="001726D7"/>
    <w:rsid w:val="0017323E"/>
    <w:rsid w:val="00173A47"/>
    <w:rsid w:val="00176D96"/>
    <w:rsid w:val="00177305"/>
    <w:rsid w:val="001809F1"/>
    <w:rsid w:val="00181940"/>
    <w:rsid w:val="001824FF"/>
    <w:rsid w:val="00182941"/>
    <w:rsid w:val="0018474D"/>
    <w:rsid w:val="00185597"/>
    <w:rsid w:val="00185D7B"/>
    <w:rsid w:val="0019044A"/>
    <w:rsid w:val="00191CB0"/>
    <w:rsid w:val="00191E5D"/>
    <w:rsid w:val="00192DAA"/>
    <w:rsid w:val="00193568"/>
    <w:rsid w:val="0019573B"/>
    <w:rsid w:val="00196609"/>
    <w:rsid w:val="00196B81"/>
    <w:rsid w:val="00197EEE"/>
    <w:rsid w:val="001A0D3B"/>
    <w:rsid w:val="001A149A"/>
    <w:rsid w:val="001A33E1"/>
    <w:rsid w:val="001A3967"/>
    <w:rsid w:val="001A7F12"/>
    <w:rsid w:val="001B024E"/>
    <w:rsid w:val="001B0821"/>
    <w:rsid w:val="001B09DB"/>
    <w:rsid w:val="001B1E5F"/>
    <w:rsid w:val="001B1EB0"/>
    <w:rsid w:val="001B322E"/>
    <w:rsid w:val="001B3CAB"/>
    <w:rsid w:val="001B4AC1"/>
    <w:rsid w:val="001B57F7"/>
    <w:rsid w:val="001C0D66"/>
    <w:rsid w:val="001C143C"/>
    <w:rsid w:val="001C3168"/>
    <w:rsid w:val="001C3BA5"/>
    <w:rsid w:val="001C3C37"/>
    <w:rsid w:val="001C479D"/>
    <w:rsid w:val="001C4984"/>
    <w:rsid w:val="001C566A"/>
    <w:rsid w:val="001C5B07"/>
    <w:rsid w:val="001D004A"/>
    <w:rsid w:val="001D0274"/>
    <w:rsid w:val="001D046E"/>
    <w:rsid w:val="001D1219"/>
    <w:rsid w:val="001D13FF"/>
    <w:rsid w:val="001D18C5"/>
    <w:rsid w:val="001D28F5"/>
    <w:rsid w:val="001D40C2"/>
    <w:rsid w:val="001D4540"/>
    <w:rsid w:val="001D56C1"/>
    <w:rsid w:val="001D6227"/>
    <w:rsid w:val="001E1AF1"/>
    <w:rsid w:val="001E229C"/>
    <w:rsid w:val="001E3C27"/>
    <w:rsid w:val="001E44DF"/>
    <w:rsid w:val="001E4632"/>
    <w:rsid w:val="001E4789"/>
    <w:rsid w:val="001E47B5"/>
    <w:rsid w:val="001E631C"/>
    <w:rsid w:val="001E72D0"/>
    <w:rsid w:val="001E79C5"/>
    <w:rsid w:val="001E7B42"/>
    <w:rsid w:val="001F045C"/>
    <w:rsid w:val="001F16C0"/>
    <w:rsid w:val="001F50D6"/>
    <w:rsid w:val="001F5AA0"/>
    <w:rsid w:val="001F5B63"/>
    <w:rsid w:val="001F646D"/>
    <w:rsid w:val="001F6A93"/>
    <w:rsid w:val="001F77FD"/>
    <w:rsid w:val="0020283E"/>
    <w:rsid w:val="00204697"/>
    <w:rsid w:val="0020551B"/>
    <w:rsid w:val="00205691"/>
    <w:rsid w:val="002060AA"/>
    <w:rsid w:val="002064C7"/>
    <w:rsid w:val="00207047"/>
    <w:rsid w:val="0020722A"/>
    <w:rsid w:val="002152FA"/>
    <w:rsid w:val="0021688E"/>
    <w:rsid w:val="00216AFF"/>
    <w:rsid w:val="00217A92"/>
    <w:rsid w:val="00221F85"/>
    <w:rsid w:val="00223684"/>
    <w:rsid w:val="00224533"/>
    <w:rsid w:val="0022569F"/>
    <w:rsid w:val="002260C9"/>
    <w:rsid w:val="00226EA3"/>
    <w:rsid w:val="00230C6C"/>
    <w:rsid w:val="0023125E"/>
    <w:rsid w:val="00231D77"/>
    <w:rsid w:val="00232826"/>
    <w:rsid w:val="002335A8"/>
    <w:rsid w:val="00233F45"/>
    <w:rsid w:val="00237C61"/>
    <w:rsid w:val="00244831"/>
    <w:rsid w:val="00246A02"/>
    <w:rsid w:val="00247990"/>
    <w:rsid w:val="00247BDA"/>
    <w:rsid w:val="002502AC"/>
    <w:rsid w:val="00252A0F"/>
    <w:rsid w:val="0025320C"/>
    <w:rsid w:val="002537C5"/>
    <w:rsid w:val="002543FB"/>
    <w:rsid w:val="00255EE2"/>
    <w:rsid w:val="00257ABE"/>
    <w:rsid w:val="00257E1F"/>
    <w:rsid w:val="0026358D"/>
    <w:rsid w:val="0026421E"/>
    <w:rsid w:val="0026482D"/>
    <w:rsid w:val="00266760"/>
    <w:rsid w:val="002677A6"/>
    <w:rsid w:val="002677E5"/>
    <w:rsid w:val="002703E0"/>
    <w:rsid w:val="00271B0D"/>
    <w:rsid w:val="00272259"/>
    <w:rsid w:val="00272CF1"/>
    <w:rsid w:val="002731B1"/>
    <w:rsid w:val="002737C3"/>
    <w:rsid w:val="00273BBA"/>
    <w:rsid w:val="002758DD"/>
    <w:rsid w:val="00275B0F"/>
    <w:rsid w:val="0027624D"/>
    <w:rsid w:val="00277191"/>
    <w:rsid w:val="00277533"/>
    <w:rsid w:val="0027775C"/>
    <w:rsid w:val="00281460"/>
    <w:rsid w:val="002820AE"/>
    <w:rsid w:val="002843D2"/>
    <w:rsid w:val="00284C76"/>
    <w:rsid w:val="00287B3E"/>
    <w:rsid w:val="002901F4"/>
    <w:rsid w:val="00290D15"/>
    <w:rsid w:val="00290F0E"/>
    <w:rsid w:val="002929E2"/>
    <w:rsid w:val="00293120"/>
    <w:rsid w:val="00293134"/>
    <w:rsid w:val="00294421"/>
    <w:rsid w:val="00294877"/>
    <w:rsid w:val="00294F49"/>
    <w:rsid w:val="00295AEA"/>
    <w:rsid w:val="00297912"/>
    <w:rsid w:val="00297F52"/>
    <w:rsid w:val="002A3562"/>
    <w:rsid w:val="002A38F5"/>
    <w:rsid w:val="002A43C3"/>
    <w:rsid w:val="002A4F25"/>
    <w:rsid w:val="002A57F3"/>
    <w:rsid w:val="002A5F33"/>
    <w:rsid w:val="002A6167"/>
    <w:rsid w:val="002A6493"/>
    <w:rsid w:val="002A72E9"/>
    <w:rsid w:val="002A7A7E"/>
    <w:rsid w:val="002B19D6"/>
    <w:rsid w:val="002B23D8"/>
    <w:rsid w:val="002B24AB"/>
    <w:rsid w:val="002B2C23"/>
    <w:rsid w:val="002B495D"/>
    <w:rsid w:val="002B4D9A"/>
    <w:rsid w:val="002B5519"/>
    <w:rsid w:val="002B5B59"/>
    <w:rsid w:val="002B6165"/>
    <w:rsid w:val="002C0D60"/>
    <w:rsid w:val="002C19B2"/>
    <w:rsid w:val="002C25A0"/>
    <w:rsid w:val="002C3EAE"/>
    <w:rsid w:val="002C53A3"/>
    <w:rsid w:val="002C5498"/>
    <w:rsid w:val="002C68EF"/>
    <w:rsid w:val="002C6D33"/>
    <w:rsid w:val="002D0A33"/>
    <w:rsid w:val="002D0DC9"/>
    <w:rsid w:val="002D151F"/>
    <w:rsid w:val="002D1915"/>
    <w:rsid w:val="002D3780"/>
    <w:rsid w:val="002D4134"/>
    <w:rsid w:val="002D7A19"/>
    <w:rsid w:val="002E198B"/>
    <w:rsid w:val="002E201C"/>
    <w:rsid w:val="002E2445"/>
    <w:rsid w:val="002E4221"/>
    <w:rsid w:val="002E44BE"/>
    <w:rsid w:val="002E47B7"/>
    <w:rsid w:val="002E4CE1"/>
    <w:rsid w:val="002E56F2"/>
    <w:rsid w:val="002E5F87"/>
    <w:rsid w:val="002E6085"/>
    <w:rsid w:val="002E7209"/>
    <w:rsid w:val="002F0067"/>
    <w:rsid w:val="002F0928"/>
    <w:rsid w:val="002F38DD"/>
    <w:rsid w:val="002F43F3"/>
    <w:rsid w:val="002F73C1"/>
    <w:rsid w:val="002F79C3"/>
    <w:rsid w:val="002F7D6D"/>
    <w:rsid w:val="0030003F"/>
    <w:rsid w:val="00300052"/>
    <w:rsid w:val="003035A2"/>
    <w:rsid w:val="00303BEE"/>
    <w:rsid w:val="00304F55"/>
    <w:rsid w:val="003061B7"/>
    <w:rsid w:val="003070EF"/>
    <w:rsid w:val="003075F0"/>
    <w:rsid w:val="00307E51"/>
    <w:rsid w:val="00310BB6"/>
    <w:rsid w:val="00310E9C"/>
    <w:rsid w:val="0031111D"/>
    <w:rsid w:val="003122BC"/>
    <w:rsid w:val="00312361"/>
    <w:rsid w:val="003137F0"/>
    <w:rsid w:val="0031687E"/>
    <w:rsid w:val="00320302"/>
    <w:rsid w:val="00321680"/>
    <w:rsid w:val="00322C5D"/>
    <w:rsid w:val="00322F41"/>
    <w:rsid w:val="003233DD"/>
    <w:rsid w:val="003236CB"/>
    <w:rsid w:val="00323A42"/>
    <w:rsid w:val="00326BF6"/>
    <w:rsid w:val="00327F5A"/>
    <w:rsid w:val="00330177"/>
    <w:rsid w:val="00330D7D"/>
    <w:rsid w:val="00331BD3"/>
    <w:rsid w:val="00334DCB"/>
    <w:rsid w:val="003357C4"/>
    <w:rsid w:val="0033759C"/>
    <w:rsid w:val="003405F4"/>
    <w:rsid w:val="00340675"/>
    <w:rsid w:val="0034176E"/>
    <w:rsid w:val="00343BD5"/>
    <w:rsid w:val="003444BA"/>
    <w:rsid w:val="00344FF6"/>
    <w:rsid w:val="003454B3"/>
    <w:rsid w:val="00345706"/>
    <w:rsid w:val="00346349"/>
    <w:rsid w:val="00346DE6"/>
    <w:rsid w:val="00347FA2"/>
    <w:rsid w:val="00351132"/>
    <w:rsid w:val="00351D44"/>
    <w:rsid w:val="00352A81"/>
    <w:rsid w:val="00352FCB"/>
    <w:rsid w:val="00354B00"/>
    <w:rsid w:val="00354D41"/>
    <w:rsid w:val="0035705F"/>
    <w:rsid w:val="003578A2"/>
    <w:rsid w:val="00357DE2"/>
    <w:rsid w:val="00360667"/>
    <w:rsid w:val="00360A5E"/>
    <w:rsid w:val="00361A1B"/>
    <w:rsid w:val="003630BF"/>
    <w:rsid w:val="0036391F"/>
    <w:rsid w:val="00365854"/>
    <w:rsid w:val="003715CE"/>
    <w:rsid w:val="00371DEB"/>
    <w:rsid w:val="00372357"/>
    <w:rsid w:val="00372957"/>
    <w:rsid w:val="00375492"/>
    <w:rsid w:val="00376702"/>
    <w:rsid w:val="00376B49"/>
    <w:rsid w:val="003773C6"/>
    <w:rsid w:val="00377DC9"/>
    <w:rsid w:val="00380392"/>
    <w:rsid w:val="003809A6"/>
    <w:rsid w:val="00381172"/>
    <w:rsid w:val="003837B0"/>
    <w:rsid w:val="0038382D"/>
    <w:rsid w:val="00383E13"/>
    <w:rsid w:val="00385203"/>
    <w:rsid w:val="0038569D"/>
    <w:rsid w:val="00386206"/>
    <w:rsid w:val="003867D4"/>
    <w:rsid w:val="00387A75"/>
    <w:rsid w:val="00387E66"/>
    <w:rsid w:val="00390751"/>
    <w:rsid w:val="00390836"/>
    <w:rsid w:val="00391940"/>
    <w:rsid w:val="00393A14"/>
    <w:rsid w:val="00394228"/>
    <w:rsid w:val="00395979"/>
    <w:rsid w:val="003961E7"/>
    <w:rsid w:val="003A027D"/>
    <w:rsid w:val="003A1779"/>
    <w:rsid w:val="003A3AA2"/>
    <w:rsid w:val="003A6116"/>
    <w:rsid w:val="003A670E"/>
    <w:rsid w:val="003A7066"/>
    <w:rsid w:val="003A73A9"/>
    <w:rsid w:val="003B0A53"/>
    <w:rsid w:val="003B17A4"/>
    <w:rsid w:val="003B1AEF"/>
    <w:rsid w:val="003B1E35"/>
    <w:rsid w:val="003B25DA"/>
    <w:rsid w:val="003B58EE"/>
    <w:rsid w:val="003B61F1"/>
    <w:rsid w:val="003B67AD"/>
    <w:rsid w:val="003B7AE8"/>
    <w:rsid w:val="003C1316"/>
    <w:rsid w:val="003C16A8"/>
    <w:rsid w:val="003C2025"/>
    <w:rsid w:val="003C3230"/>
    <w:rsid w:val="003C3DD5"/>
    <w:rsid w:val="003C4691"/>
    <w:rsid w:val="003C6D19"/>
    <w:rsid w:val="003C6D6D"/>
    <w:rsid w:val="003C75AA"/>
    <w:rsid w:val="003C76C9"/>
    <w:rsid w:val="003D05A2"/>
    <w:rsid w:val="003D0B1B"/>
    <w:rsid w:val="003D32E5"/>
    <w:rsid w:val="003D4C35"/>
    <w:rsid w:val="003E0FE4"/>
    <w:rsid w:val="003E101B"/>
    <w:rsid w:val="003E19E9"/>
    <w:rsid w:val="003E4D77"/>
    <w:rsid w:val="003E51EB"/>
    <w:rsid w:val="003E5FF4"/>
    <w:rsid w:val="003E6B8B"/>
    <w:rsid w:val="003F0256"/>
    <w:rsid w:val="003F04C8"/>
    <w:rsid w:val="003F1098"/>
    <w:rsid w:val="003F1451"/>
    <w:rsid w:val="003F36E9"/>
    <w:rsid w:val="003F43A2"/>
    <w:rsid w:val="003F4AD7"/>
    <w:rsid w:val="003F5237"/>
    <w:rsid w:val="003F5B02"/>
    <w:rsid w:val="003F678C"/>
    <w:rsid w:val="004038DD"/>
    <w:rsid w:val="004044AF"/>
    <w:rsid w:val="0040549C"/>
    <w:rsid w:val="00405CF1"/>
    <w:rsid w:val="00407AC2"/>
    <w:rsid w:val="00407F43"/>
    <w:rsid w:val="0041030C"/>
    <w:rsid w:val="00410A9A"/>
    <w:rsid w:val="00411476"/>
    <w:rsid w:val="004123A0"/>
    <w:rsid w:val="00412811"/>
    <w:rsid w:val="00412990"/>
    <w:rsid w:val="0041339D"/>
    <w:rsid w:val="004142D0"/>
    <w:rsid w:val="0041494D"/>
    <w:rsid w:val="004203B4"/>
    <w:rsid w:val="00421481"/>
    <w:rsid w:val="0042171E"/>
    <w:rsid w:val="00422316"/>
    <w:rsid w:val="00426426"/>
    <w:rsid w:val="0042674F"/>
    <w:rsid w:val="00426B28"/>
    <w:rsid w:val="004277C2"/>
    <w:rsid w:val="00427964"/>
    <w:rsid w:val="00432A02"/>
    <w:rsid w:val="00432AD3"/>
    <w:rsid w:val="00433AEA"/>
    <w:rsid w:val="00437C17"/>
    <w:rsid w:val="00442145"/>
    <w:rsid w:val="004429AF"/>
    <w:rsid w:val="00443431"/>
    <w:rsid w:val="004448B6"/>
    <w:rsid w:val="00446576"/>
    <w:rsid w:val="00446702"/>
    <w:rsid w:val="00446CDD"/>
    <w:rsid w:val="00447CD9"/>
    <w:rsid w:val="004500E7"/>
    <w:rsid w:val="004508FE"/>
    <w:rsid w:val="00453225"/>
    <w:rsid w:val="00453A90"/>
    <w:rsid w:val="00453A93"/>
    <w:rsid w:val="00454289"/>
    <w:rsid w:val="00457664"/>
    <w:rsid w:val="00457B0B"/>
    <w:rsid w:val="00460042"/>
    <w:rsid w:val="00461A2D"/>
    <w:rsid w:val="00461C73"/>
    <w:rsid w:val="00462948"/>
    <w:rsid w:val="00462DD6"/>
    <w:rsid w:val="00463CCB"/>
    <w:rsid w:val="00464B23"/>
    <w:rsid w:val="00466D26"/>
    <w:rsid w:val="00467288"/>
    <w:rsid w:val="00467DCF"/>
    <w:rsid w:val="00470B07"/>
    <w:rsid w:val="0047381F"/>
    <w:rsid w:val="004751C8"/>
    <w:rsid w:val="00481BD0"/>
    <w:rsid w:val="00481CC5"/>
    <w:rsid w:val="004830D5"/>
    <w:rsid w:val="004831AF"/>
    <w:rsid w:val="004854D8"/>
    <w:rsid w:val="004857EF"/>
    <w:rsid w:val="00486CFE"/>
    <w:rsid w:val="00487607"/>
    <w:rsid w:val="00487E9D"/>
    <w:rsid w:val="0049040B"/>
    <w:rsid w:val="004904FE"/>
    <w:rsid w:val="0049167B"/>
    <w:rsid w:val="0049177D"/>
    <w:rsid w:val="004918F9"/>
    <w:rsid w:val="00492829"/>
    <w:rsid w:val="00492CB1"/>
    <w:rsid w:val="0049383A"/>
    <w:rsid w:val="004939D9"/>
    <w:rsid w:val="00496F66"/>
    <w:rsid w:val="00497527"/>
    <w:rsid w:val="00497B50"/>
    <w:rsid w:val="004A07ED"/>
    <w:rsid w:val="004A129C"/>
    <w:rsid w:val="004A5F92"/>
    <w:rsid w:val="004A65CE"/>
    <w:rsid w:val="004A7E20"/>
    <w:rsid w:val="004B1187"/>
    <w:rsid w:val="004B1EF7"/>
    <w:rsid w:val="004B2296"/>
    <w:rsid w:val="004B248A"/>
    <w:rsid w:val="004B28B4"/>
    <w:rsid w:val="004B2E09"/>
    <w:rsid w:val="004B32E3"/>
    <w:rsid w:val="004B34A3"/>
    <w:rsid w:val="004B3DDB"/>
    <w:rsid w:val="004B41BE"/>
    <w:rsid w:val="004B5038"/>
    <w:rsid w:val="004B50CD"/>
    <w:rsid w:val="004B6A5E"/>
    <w:rsid w:val="004B6AD0"/>
    <w:rsid w:val="004B7477"/>
    <w:rsid w:val="004C1BB6"/>
    <w:rsid w:val="004C1ED1"/>
    <w:rsid w:val="004C417D"/>
    <w:rsid w:val="004C5495"/>
    <w:rsid w:val="004C54EA"/>
    <w:rsid w:val="004C5F36"/>
    <w:rsid w:val="004D2733"/>
    <w:rsid w:val="004D2A47"/>
    <w:rsid w:val="004D4475"/>
    <w:rsid w:val="004D515C"/>
    <w:rsid w:val="004D524B"/>
    <w:rsid w:val="004D53D9"/>
    <w:rsid w:val="004D570B"/>
    <w:rsid w:val="004D5816"/>
    <w:rsid w:val="004D6916"/>
    <w:rsid w:val="004D7F30"/>
    <w:rsid w:val="004E03F0"/>
    <w:rsid w:val="004E07E3"/>
    <w:rsid w:val="004E327A"/>
    <w:rsid w:val="004E34AD"/>
    <w:rsid w:val="004E61B0"/>
    <w:rsid w:val="004E6436"/>
    <w:rsid w:val="004F02A5"/>
    <w:rsid w:val="004F03A5"/>
    <w:rsid w:val="004F120F"/>
    <w:rsid w:val="004F30A3"/>
    <w:rsid w:val="004F378A"/>
    <w:rsid w:val="004F4132"/>
    <w:rsid w:val="004F41EC"/>
    <w:rsid w:val="004F5203"/>
    <w:rsid w:val="004F5212"/>
    <w:rsid w:val="004F53C4"/>
    <w:rsid w:val="004F6AE1"/>
    <w:rsid w:val="004F6C4E"/>
    <w:rsid w:val="004F70ED"/>
    <w:rsid w:val="004F782B"/>
    <w:rsid w:val="00500024"/>
    <w:rsid w:val="0050002D"/>
    <w:rsid w:val="00500247"/>
    <w:rsid w:val="00500511"/>
    <w:rsid w:val="005011B6"/>
    <w:rsid w:val="005013A3"/>
    <w:rsid w:val="00503D7C"/>
    <w:rsid w:val="00510613"/>
    <w:rsid w:val="00510668"/>
    <w:rsid w:val="005127EE"/>
    <w:rsid w:val="005136AD"/>
    <w:rsid w:val="005137D9"/>
    <w:rsid w:val="00514BC0"/>
    <w:rsid w:val="0051598F"/>
    <w:rsid w:val="00515BAA"/>
    <w:rsid w:val="00516064"/>
    <w:rsid w:val="005161BB"/>
    <w:rsid w:val="005171C6"/>
    <w:rsid w:val="00517593"/>
    <w:rsid w:val="00521131"/>
    <w:rsid w:val="00522D8A"/>
    <w:rsid w:val="005246B4"/>
    <w:rsid w:val="00524F63"/>
    <w:rsid w:val="00527A7F"/>
    <w:rsid w:val="005327BF"/>
    <w:rsid w:val="00532940"/>
    <w:rsid w:val="00532D91"/>
    <w:rsid w:val="005339FF"/>
    <w:rsid w:val="00533BD7"/>
    <w:rsid w:val="00535413"/>
    <w:rsid w:val="0053584B"/>
    <w:rsid w:val="00535E4F"/>
    <w:rsid w:val="00535F6D"/>
    <w:rsid w:val="0053681C"/>
    <w:rsid w:val="00536A10"/>
    <w:rsid w:val="005404AC"/>
    <w:rsid w:val="00540B4D"/>
    <w:rsid w:val="00541E34"/>
    <w:rsid w:val="0054227D"/>
    <w:rsid w:val="005431AA"/>
    <w:rsid w:val="005447CF"/>
    <w:rsid w:val="00545645"/>
    <w:rsid w:val="005456C9"/>
    <w:rsid w:val="00546482"/>
    <w:rsid w:val="0054700A"/>
    <w:rsid w:val="0055059E"/>
    <w:rsid w:val="005525E2"/>
    <w:rsid w:val="00553803"/>
    <w:rsid w:val="00553E4E"/>
    <w:rsid w:val="00555768"/>
    <w:rsid w:val="0055676D"/>
    <w:rsid w:val="00556BB2"/>
    <w:rsid w:val="00557DC2"/>
    <w:rsid w:val="005607FB"/>
    <w:rsid w:val="00560CD1"/>
    <w:rsid w:val="00562290"/>
    <w:rsid w:val="00567CD0"/>
    <w:rsid w:val="00567F74"/>
    <w:rsid w:val="00570A6F"/>
    <w:rsid w:val="00570DB2"/>
    <w:rsid w:val="00571214"/>
    <w:rsid w:val="005719DC"/>
    <w:rsid w:val="005723F0"/>
    <w:rsid w:val="005728DE"/>
    <w:rsid w:val="00572932"/>
    <w:rsid w:val="00574118"/>
    <w:rsid w:val="00575365"/>
    <w:rsid w:val="005759D2"/>
    <w:rsid w:val="00575E8A"/>
    <w:rsid w:val="0057653C"/>
    <w:rsid w:val="005768D8"/>
    <w:rsid w:val="00576E0F"/>
    <w:rsid w:val="00576EFB"/>
    <w:rsid w:val="00577258"/>
    <w:rsid w:val="00577776"/>
    <w:rsid w:val="005809AC"/>
    <w:rsid w:val="005809F1"/>
    <w:rsid w:val="0058113B"/>
    <w:rsid w:val="0058213B"/>
    <w:rsid w:val="00583EDE"/>
    <w:rsid w:val="00585A66"/>
    <w:rsid w:val="00586708"/>
    <w:rsid w:val="005870C0"/>
    <w:rsid w:val="00587B45"/>
    <w:rsid w:val="00587EC6"/>
    <w:rsid w:val="005900F6"/>
    <w:rsid w:val="0059234A"/>
    <w:rsid w:val="00592A3E"/>
    <w:rsid w:val="00592EA2"/>
    <w:rsid w:val="00593C12"/>
    <w:rsid w:val="00595302"/>
    <w:rsid w:val="00595C69"/>
    <w:rsid w:val="00596F5C"/>
    <w:rsid w:val="005A0CD6"/>
    <w:rsid w:val="005A1160"/>
    <w:rsid w:val="005A1597"/>
    <w:rsid w:val="005A2D72"/>
    <w:rsid w:val="005A4288"/>
    <w:rsid w:val="005A4AF7"/>
    <w:rsid w:val="005A53DB"/>
    <w:rsid w:val="005A71A7"/>
    <w:rsid w:val="005A71EC"/>
    <w:rsid w:val="005A7454"/>
    <w:rsid w:val="005A7C0E"/>
    <w:rsid w:val="005B1161"/>
    <w:rsid w:val="005B22C9"/>
    <w:rsid w:val="005B486C"/>
    <w:rsid w:val="005B6203"/>
    <w:rsid w:val="005B7E5C"/>
    <w:rsid w:val="005C1B4B"/>
    <w:rsid w:val="005C1C4E"/>
    <w:rsid w:val="005C23AE"/>
    <w:rsid w:val="005C3758"/>
    <w:rsid w:val="005C4272"/>
    <w:rsid w:val="005C5B2C"/>
    <w:rsid w:val="005C727F"/>
    <w:rsid w:val="005C7DC8"/>
    <w:rsid w:val="005D00F9"/>
    <w:rsid w:val="005D1A03"/>
    <w:rsid w:val="005D1A68"/>
    <w:rsid w:val="005D1DE6"/>
    <w:rsid w:val="005D2D36"/>
    <w:rsid w:val="005D3274"/>
    <w:rsid w:val="005D37D1"/>
    <w:rsid w:val="005D45B0"/>
    <w:rsid w:val="005D4950"/>
    <w:rsid w:val="005D4F1C"/>
    <w:rsid w:val="005D5934"/>
    <w:rsid w:val="005D6F6E"/>
    <w:rsid w:val="005D760F"/>
    <w:rsid w:val="005D7E98"/>
    <w:rsid w:val="005E0136"/>
    <w:rsid w:val="005E0AE9"/>
    <w:rsid w:val="005E1852"/>
    <w:rsid w:val="005E20F1"/>
    <w:rsid w:val="005E2644"/>
    <w:rsid w:val="005E2F58"/>
    <w:rsid w:val="005E33F6"/>
    <w:rsid w:val="005E4318"/>
    <w:rsid w:val="005E59A6"/>
    <w:rsid w:val="005E5C90"/>
    <w:rsid w:val="005E6E1B"/>
    <w:rsid w:val="005F0D33"/>
    <w:rsid w:val="005F1E12"/>
    <w:rsid w:val="005F27BD"/>
    <w:rsid w:val="005F3235"/>
    <w:rsid w:val="005F38AA"/>
    <w:rsid w:val="005F4170"/>
    <w:rsid w:val="005F596B"/>
    <w:rsid w:val="00600AED"/>
    <w:rsid w:val="006013BE"/>
    <w:rsid w:val="006017B6"/>
    <w:rsid w:val="0060200A"/>
    <w:rsid w:val="006033FE"/>
    <w:rsid w:val="006034C7"/>
    <w:rsid w:val="006039E3"/>
    <w:rsid w:val="00603B71"/>
    <w:rsid w:val="00604D26"/>
    <w:rsid w:val="00605C82"/>
    <w:rsid w:val="00606A08"/>
    <w:rsid w:val="00606C44"/>
    <w:rsid w:val="006113E3"/>
    <w:rsid w:val="006125E7"/>
    <w:rsid w:val="00613873"/>
    <w:rsid w:val="0061399C"/>
    <w:rsid w:val="00613B25"/>
    <w:rsid w:val="00614FFF"/>
    <w:rsid w:val="0061592E"/>
    <w:rsid w:val="00615CB4"/>
    <w:rsid w:val="00615FCE"/>
    <w:rsid w:val="006206C0"/>
    <w:rsid w:val="006209A9"/>
    <w:rsid w:val="006213A3"/>
    <w:rsid w:val="00622749"/>
    <w:rsid w:val="006236EB"/>
    <w:rsid w:val="00624476"/>
    <w:rsid w:val="00624DDB"/>
    <w:rsid w:val="006250FB"/>
    <w:rsid w:val="00625259"/>
    <w:rsid w:val="0062723D"/>
    <w:rsid w:val="00627979"/>
    <w:rsid w:val="00627A53"/>
    <w:rsid w:val="00631CF9"/>
    <w:rsid w:val="00632DD2"/>
    <w:rsid w:val="00633D25"/>
    <w:rsid w:val="00635E8C"/>
    <w:rsid w:val="00636C8A"/>
    <w:rsid w:val="00640F70"/>
    <w:rsid w:val="00642675"/>
    <w:rsid w:val="00643AF7"/>
    <w:rsid w:val="00644162"/>
    <w:rsid w:val="00647483"/>
    <w:rsid w:val="00647926"/>
    <w:rsid w:val="006508CE"/>
    <w:rsid w:val="00651968"/>
    <w:rsid w:val="006527A4"/>
    <w:rsid w:val="00655344"/>
    <w:rsid w:val="0065535E"/>
    <w:rsid w:val="0065613A"/>
    <w:rsid w:val="00656511"/>
    <w:rsid w:val="006568B7"/>
    <w:rsid w:val="00656912"/>
    <w:rsid w:val="0066138C"/>
    <w:rsid w:val="00661EF7"/>
    <w:rsid w:val="00664070"/>
    <w:rsid w:val="00665FED"/>
    <w:rsid w:val="006661D6"/>
    <w:rsid w:val="0066726B"/>
    <w:rsid w:val="0066777F"/>
    <w:rsid w:val="00671A74"/>
    <w:rsid w:val="00671E6B"/>
    <w:rsid w:val="00675186"/>
    <w:rsid w:val="0067606B"/>
    <w:rsid w:val="00676B4C"/>
    <w:rsid w:val="006771CC"/>
    <w:rsid w:val="006776E2"/>
    <w:rsid w:val="006803FA"/>
    <w:rsid w:val="006805BF"/>
    <w:rsid w:val="006828AC"/>
    <w:rsid w:val="00682F24"/>
    <w:rsid w:val="006849CC"/>
    <w:rsid w:val="0068507B"/>
    <w:rsid w:val="0068610C"/>
    <w:rsid w:val="00686735"/>
    <w:rsid w:val="00686EAA"/>
    <w:rsid w:val="006874D4"/>
    <w:rsid w:val="00691947"/>
    <w:rsid w:val="006922D6"/>
    <w:rsid w:val="00692483"/>
    <w:rsid w:val="006930CD"/>
    <w:rsid w:val="006931C9"/>
    <w:rsid w:val="00693902"/>
    <w:rsid w:val="00693DB6"/>
    <w:rsid w:val="00696425"/>
    <w:rsid w:val="00697058"/>
    <w:rsid w:val="006A11F5"/>
    <w:rsid w:val="006A1717"/>
    <w:rsid w:val="006A5C6B"/>
    <w:rsid w:val="006A63D3"/>
    <w:rsid w:val="006A6668"/>
    <w:rsid w:val="006A6950"/>
    <w:rsid w:val="006A724B"/>
    <w:rsid w:val="006A78AE"/>
    <w:rsid w:val="006A7995"/>
    <w:rsid w:val="006B196D"/>
    <w:rsid w:val="006B1F64"/>
    <w:rsid w:val="006B2655"/>
    <w:rsid w:val="006B2F4F"/>
    <w:rsid w:val="006B36F1"/>
    <w:rsid w:val="006B3998"/>
    <w:rsid w:val="006B4710"/>
    <w:rsid w:val="006B5281"/>
    <w:rsid w:val="006B5B2F"/>
    <w:rsid w:val="006B5C07"/>
    <w:rsid w:val="006B7748"/>
    <w:rsid w:val="006B7C82"/>
    <w:rsid w:val="006C0BA1"/>
    <w:rsid w:val="006C11EB"/>
    <w:rsid w:val="006C31B0"/>
    <w:rsid w:val="006C4324"/>
    <w:rsid w:val="006C4C23"/>
    <w:rsid w:val="006C6408"/>
    <w:rsid w:val="006D010C"/>
    <w:rsid w:val="006D1098"/>
    <w:rsid w:val="006D2974"/>
    <w:rsid w:val="006D3939"/>
    <w:rsid w:val="006D3D09"/>
    <w:rsid w:val="006D4A90"/>
    <w:rsid w:val="006D521A"/>
    <w:rsid w:val="006D54D3"/>
    <w:rsid w:val="006D5DE6"/>
    <w:rsid w:val="006D6087"/>
    <w:rsid w:val="006D65B2"/>
    <w:rsid w:val="006E1A6E"/>
    <w:rsid w:val="006E2189"/>
    <w:rsid w:val="006E3020"/>
    <w:rsid w:val="006E352B"/>
    <w:rsid w:val="006E3A1A"/>
    <w:rsid w:val="006E59CC"/>
    <w:rsid w:val="006E6987"/>
    <w:rsid w:val="006E75D6"/>
    <w:rsid w:val="006E7B15"/>
    <w:rsid w:val="006F04C6"/>
    <w:rsid w:val="006F14D0"/>
    <w:rsid w:val="006F26A9"/>
    <w:rsid w:val="006F2F46"/>
    <w:rsid w:val="006F3349"/>
    <w:rsid w:val="006F4448"/>
    <w:rsid w:val="006F5849"/>
    <w:rsid w:val="006F615F"/>
    <w:rsid w:val="006F6EA8"/>
    <w:rsid w:val="006F7F25"/>
    <w:rsid w:val="0070146F"/>
    <w:rsid w:val="00702C3F"/>
    <w:rsid w:val="00703983"/>
    <w:rsid w:val="00703DC1"/>
    <w:rsid w:val="0070784D"/>
    <w:rsid w:val="00710F39"/>
    <w:rsid w:val="0071329F"/>
    <w:rsid w:val="00713C1A"/>
    <w:rsid w:val="00714343"/>
    <w:rsid w:val="0071438E"/>
    <w:rsid w:val="00714E44"/>
    <w:rsid w:val="00714E5B"/>
    <w:rsid w:val="00716D4E"/>
    <w:rsid w:val="00717F9D"/>
    <w:rsid w:val="007205FE"/>
    <w:rsid w:val="00720E9B"/>
    <w:rsid w:val="00721CEA"/>
    <w:rsid w:val="00722246"/>
    <w:rsid w:val="0072230E"/>
    <w:rsid w:val="00722981"/>
    <w:rsid w:val="00722C1B"/>
    <w:rsid w:val="00723F2D"/>
    <w:rsid w:val="00724562"/>
    <w:rsid w:val="00724F16"/>
    <w:rsid w:val="007278A4"/>
    <w:rsid w:val="00730040"/>
    <w:rsid w:val="00730E11"/>
    <w:rsid w:val="007312C7"/>
    <w:rsid w:val="00731829"/>
    <w:rsid w:val="00731889"/>
    <w:rsid w:val="0073208F"/>
    <w:rsid w:val="00732380"/>
    <w:rsid w:val="00733B79"/>
    <w:rsid w:val="007351FE"/>
    <w:rsid w:val="00735CF9"/>
    <w:rsid w:val="00735DAF"/>
    <w:rsid w:val="007360CF"/>
    <w:rsid w:val="0073695A"/>
    <w:rsid w:val="0074196C"/>
    <w:rsid w:val="00741FA7"/>
    <w:rsid w:val="00744894"/>
    <w:rsid w:val="00745E63"/>
    <w:rsid w:val="0074678F"/>
    <w:rsid w:val="00747BEE"/>
    <w:rsid w:val="007514BC"/>
    <w:rsid w:val="00752106"/>
    <w:rsid w:val="007537E0"/>
    <w:rsid w:val="00753A42"/>
    <w:rsid w:val="00753C7C"/>
    <w:rsid w:val="00755CC6"/>
    <w:rsid w:val="00756455"/>
    <w:rsid w:val="00756BF8"/>
    <w:rsid w:val="00756D17"/>
    <w:rsid w:val="0075795E"/>
    <w:rsid w:val="00757E40"/>
    <w:rsid w:val="00760A9B"/>
    <w:rsid w:val="00761A0F"/>
    <w:rsid w:val="00761C5A"/>
    <w:rsid w:val="00762CA4"/>
    <w:rsid w:val="007632AE"/>
    <w:rsid w:val="00764703"/>
    <w:rsid w:val="007679DF"/>
    <w:rsid w:val="007708B9"/>
    <w:rsid w:val="0077119B"/>
    <w:rsid w:val="00771D33"/>
    <w:rsid w:val="00771F1A"/>
    <w:rsid w:val="007728CF"/>
    <w:rsid w:val="00772915"/>
    <w:rsid w:val="00773438"/>
    <w:rsid w:val="00773750"/>
    <w:rsid w:val="007749AA"/>
    <w:rsid w:val="00775030"/>
    <w:rsid w:val="0077515E"/>
    <w:rsid w:val="00775C49"/>
    <w:rsid w:val="00776B4C"/>
    <w:rsid w:val="00776BA1"/>
    <w:rsid w:val="00776D07"/>
    <w:rsid w:val="007774AC"/>
    <w:rsid w:val="0078054C"/>
    <w:rsid w:val="00782652"/>
    <w:rsid w:val="007841EA"/>
    <w:rsid w:val="00785EAF"/>
    <w:rsid w:val="0078608E"/>
    <w:rsid w:val="00786642"/>
    <w:rsid w:val="00786B4B"/>
    <w:rsid w:val="00787CC9"/>
    <w:rsid w:val="00790305"/>
    <w:rsid w:val="00792338"/>
    <w:rsid w:val="00792A98"/>
    <w:rsid w:val="0079469F"/>
    <w:rsid w:val="00796192"/>
    <w:rsid w:val="007965DA"/>
    <w:rsid w:val="00796F48"/>
    <w:rsid w:val="007977E1"/>
    <w:rsid w:val="007A075F"/>
    <w:rsid w:val="007A1DBB"/>
    <w:rsid w:val="007A42BD"/>
    <w:rsid w:val="007A50DD"/>
    <w:rsid w:val="007A5D10"/>
    <w:rsid w:val="007A5F77"/>
    <w:rsid w:val="007A6DF9"/>
    <w:rsid w:val="007B2232"/>
    <w:rsid w:val="007B3495"/>
    <w:rsid w:val="007B360D"/>
    <w:rsid w:val="007B46ED"/>
    <w:rsid w:val="007B4D1B"/>
    <w:rsid w:val="007B5DAE"/>
    <w:rsid w:val="007B6094"/>
    <w:rsid w:val="007B68B2"/>
    <w:rsid w:val="007B785F"/>
    <w:rsid w:val="007C02F8"/>
    <w:rsid w:val="007C08D0"/>
    <w:rsid w:val="007C0F73"/>
    <w:rsid w:val="007C141E"/>
    <w:rsid w:val="007C3F6B"/>
    <w:rsid w:val="007C41B1"/>
    <w:rsid w:val="007C46AE"/>
    <w:rsid w:val="007C62E1"/>
    <w:rsid w:val="007C6EB0"/>
    <w:rsid w:val="007C7C9E"/>
    <w:rsid w:val="007D2592"/>
    <w:rsid w:val="007D2CB4"/>
    <w:rsid w:val="007D3B4C"/>
    <w:rsid w:val="007D3B87"/>
    <w:rsid w:val="007D4A4F"/>
    <w:rsid w:val="007D5C5E"/>
    <w:rsid w:val="007D6069"/>
    <w:rsid w:val="007D6311"/>
    <w:rsid w:val="007D793B"/>
    <w:rsid w:val="007E08A6"/>
    <w:rsid w:val="007E0F63"/>
    <w:rsid w:val="007E1740"/>
    <w:rsid w:val="007E2015"/>
    <w:rsid w:val="007E2FE2"/>
    <w:rsid w:val="007E3338"/>
    <w:rsid w:val="007E338A"/>
    <w:rsid w:val="007E3409"/>
    <w:rsid w:val="007E34CF"/>
    <w:rsid w:val="007E3920"/>
    <w:rsid w:val="007E57A6"/>
    <w:rsid w:val="007E6808"/>
    <w:rsid w:val="007E6896"/>
    <w:rsid w:val="007F09AD"/>
    <w:rsid w:val="007F2102"/>
    <w:rsid w:val="007F2708"/>
    <w:rsid w:val="007F45B0"/>
    <w:rsid w:val="007F550F"/>
    <w:rsid w:val="007F70F5"/>
    <w:rsid w:val="007F71F5"/>
    <w:rsid w:val="00801A7B"/>
    <w:rsid w:val="0080213A"/>
    <w:rsid w:val="008031E6"/>
    <w:rsid w:val="008032D6"/>
    <w:rsid w:val="008036FC"/>
    <w:rsid w:val="00804530"/>
    <w:rsid w:val="0080700C"/>
    <w:rsid w:val="00807A09"/>
    <w:rsid w:val="00810645"/>
    <w:rsid w:val="00810FA7"/>
    <w:rsid w:val="00812DA8"/>
    <w:rsid w:val="00813BFF"/>
    <w:rsid w:val="00813D13"/>
    <w:rsid w:val="008147DD"/>
    <w:rsid w:val="00814F37"/>
    <w:rsid w:val="00816301"/>
    <w:rsid w:val="00816DCE"/>
    <w:rsid w:val="00817629"/>
    <w:rsid w:val="008176CF"/>
    <w:rsid w:val="00820718"/>
    <w:rsid w:val="008213C3"/>
    <w:rsid w:val="008213DF"/>
    <w:rsid w:val="00823BC9"/>
    <w:rsid w:val="00824356"/>
    <w:rsid w:val="0082462A"/>
    <w:rsid w:val="00824C0C"/>
    <w:rsid w:val="00825526"/>
    <w:rsid w:val="00825D72"/>
    <w:rsid w:val="00825EAB"/>
    <w:rsid w:val="008264D4"/>
    <w:rsid w:val="00830E66"/>
    <w:rsid w:val="00832872"/>
    <w:rsid w:val="0083340A"/>
    <w:rsid w:val="0083386B"/>
    <w:rsid w:val="00834B8B"/>
    <w:rsid w:val="008352B4"/>
    <w:rsid w:val="00835ED9"/>
    <w:rsid w:val="00835F84"/>
    <w:rsid w:val="00836BD6"/>
    <w:rsid w:val="00841949"/>
    <w:rsid w:val="00841A4C"/>
    <w:rsid w:val="00842883"/>
    <w:rsid w:val="008435EF"/>
    <w:rsid w:val="00845749"/>
    <w:rsid w:val="0084660D"/>
    <w:rsid w:val="00846857"/>
    <w:rsid w:val="00850DD9"/>
    <w:rsid w:val="00851674"/>
    <w:rsid w:val="00851C87"/>
    <w:rsid w:val="00853DDA"/>
    <w:rsid w:val="00854313"/>
    <w:rsid w:val="00854EC7"/>
    <w:rsid w:val="00855476"/>
    <w:rsid w:val="0085730A"/>
    <w:rsid w:val="00857B02"/>
    <w:rsid w:val="0086195E"/>
    <w:rsid w:val="00861DA8"/>
    <w:rsid w:val="008622A7"/>
    <w:rsid w:val="0086255B"/>
    <w:rsid w:val="00862BDE"/>
    <w:rsid w:val="00863124"/>
    <w:rsid w:val="0086343A"/>
    <w:rsid w:val="00864694"/>
    <w:rsid w:val="008654E7"/>
    <w:rsid w:val="0086649E"/>
    <w:rsid w:val="008668A5"/>
    <w:rsid w:val="00867D21"/>
    <w:rsid w:val="00870A94"/>
    <w:rsid w:val="00871BE5"/>
    <w:rsid w:val="008722AB"/>
    <w:rsid w:val="00873343"/>
    <w:rsid w:val="0087344A"/>
    <w:rsid w:val="0087472C"/>
    <w:rsid w:val="00876DD8"/>
    <w:rsid w:val="00877FC9"/>
    <w:rsid w:val="00882BAF"/>
    <w:rsid w:val="00884015"/>
    <w:rsid w:val="008853C6"/>
    <w:rsid w:val="00885511"/>
    <w:rsid w:val="00886870"/>
    <w:rsid w:val="008876AB"/>
    <w:rsid w:val="00887C26"/>
    <w:rsid w:val="00887EBF"/>
    <w:rsid w:val="008926EE"/>
    <w:rsid w:val="00894BF7"/>
    <w:rsid w:val="00896513"/>
    <w:rsid w:val="00896CB5"/>
    <w:rsid w:val="00896F71"/>
    <w:rsid w:val="008A24A3"/>
    <w:rsid w:val="008A30A4"/>
    <w:rsid w:val="008A37B5"/>
    <w:rsid w:val="008A4EAD"/>
    <w:rsid w:val="008A5157"/>
    <w:rsid w:val="008A5F3E"/>
    <w:rsid w:val="008A7124"/>
    <w:rsid w:val="008B0415"/>
    <w:rsid w:val="008B1026"/>
    <w:rsid w:val="008B104B"/>
    <w:rsid w:val="008B14EC"/>
    <w:rsid w:val="008B1BF0"/>
    <w:rsid w:val="008B3A63"/>
    <w:rsid w:val="008B49F5"/>
    <w:rsid w:val="008C00A6"/>
    <w:rsid w:val="008C3D4B"/>
    <w:rsid w:val="008C57A2"/>
    <w:rsid w:val="008C5AB2"/>
    <w:rsid w:val="008C625A"/>
    <w:rsid w:val="008C7FDB"/>
    <w:rsid w:val="008D0CBA"/>
    <w:rsid w:val="008D1E73"/>
    <w:rsid w:val="008D23C3"/>
    <w:rsid w:val="008D2FC4"/>
    <w:rsid w:val="008D32D3"/>
    <w:rsid w:val="008D493D"/>
    <w:rsid w:val="008D5699"/>
    <w:rsid w:val="008D5A37"/>
    <w:rsid w:val="008D5DD2"/>
    <w:rsid w:val="008D659D"/>
    <w:rsid w:val="008E044F"/>
    <w:rsid w:val="008E0B6A"/>
    <w:rsid w:val="008E1F7C"/>
    <w:rsid w:val="008E275A"/>
    <w:rsid w:val="008E48E5"/>
    <w:rsid w:val="008E6D97"/>
    <w:rsid w:val="008E7BA2"/>
    <w:rsid w:val="008F0DAB"/>
    <w:rsid w:val="008F1252"/>
    <w:rsid w:val="008F1D7E"/>
    <w:rsid w:val="008F2110"/>
    <w:rsid w:val="008F233B"/>
    <w:rsid w:val="008F2A2C"/>
    <w:rsid w:val="008F4294"/>
    <w:rsid w:val="008F50EB"/>
    <w:rsid w:val="008F5491"/>
    <w:rsid w:val="008F6916"/>
    <w:rsid w:val="0090047F"/>
    <w:rsid w:val="00900A97"/>
    <w:rsid w:val="00900AD7"/>
    <w:rsid w:val="00901FE9"/>
    <w:rsid w:val="00902CA0"/>
    <w:rsid w:val="009034EA"/>
    <w:rsid w:val="00904E85"/>
    <w:rsid w:val="00905912"/>
    <w:rsid w:val="00906426"/>
    <w:rsid w:val="0090648E"/>
    <w:rsid w:val="00906966"/>
    <w:rsid w:val="00906CF7"/>
    <w:rsid w:val="00907293"/>
    <w:rsid w:val="00910BEE"/>
    <w:rsid w:val="00911F2D"/>
    <w:rsid w:val="00913E38"/>
    <w:rsid w:val="009140AF"/>
    <w:rsid w:val="00915024"/>
    <w:rsid w:val="00916117"/>
    <w:rsid w:val="00916119"/>
    <w:rsid w:val="009178F9"/>
    <w:rsid w:val="0091790A"/>
    <w:rsid w:val="00917C25"/>
    <w:rsid w:val="00917D24"/>
    <w:rsid w:val="0092036C"/>
    <w:rsid w:val="00920EC4"/>
    <w:rsid w:val="00920FD5"/>
    <w:rsid w:val="0092235E"/>
    <w:rsid w:val="00923F58"/>
    <w:rsid w:val="00927BF5"/>
    <w:rsid w:val="00930018"/>
    <w:rsid w:val="00930E11"/>
    <w:rsid w:val="009318BB"/>
    <w:rsid w:val="00932B69"/>
    <w:rsid w:val="00934257"/>
    <w:rsid w:val="009353A0"/>
    <w:rsid w:val="00935892"/>
    <w:rsid w:val="009365B0"/>
    <w:rsid w:val="00936A2C"/>
    <w:rsid w:val="00936ACC"/>
    <w:rsid w:val="00937DE4"/>
    <w:rsid w:val="0094134B"/>
    <w:rsid w:val="009416C0"/>
    <w:rsid w:val="00941764"/>
    <w:rsid w:val="00941D5F"/>
    <w:rsid w:val="009448ED"/>
    <w:rsid w:val="00946788"/>
    <w:rsid w:val="0095073E"/>
    <w:rsid w:val="00950F08"/>
    <w:rsid w:val="00951361"/>
    <w:rsid w:val="00953136"/>
    <w:rsid w:val="00953372"/>
    <w:rsid w:val="0095446D"/>
    <w:rsid w:val="009544E3"/>
    <w:rsid w:val="00954EA6"/>
    <w:rsid w:val="009550CA"/>
    <w:rsid w:val="00956EAB"/>
    <w:rsid w:val="00957C89"/>
    <w:rsid w:val="00960AFF"/>
    <w:rsid w:val="00960E52"/>
    <w:rsid w:val="00962F7E"/>
    <w:rsid w:val="0096416D"/>
    <w:rsid w:val="00964DF8"/>
    <w:rsid w:val="009654EC"/>
    <w:rsid w:val="0096556F"/>
    <w:rsid w:val="00967050"/>
    <w:rsid w:val="00967A62"/>
    <w:rsid w:val="009700FB"/>
    <w:rsid w:val="00970357"/>
    <w:rsid w:val="00971CB1"/>
    <w:rsid w:val="00971E21"/>
    <w:rsid w:val="00972ADA"/>
    <w:rsid w:val="009739A4"/>
    <w:rsid w:val="00974D94"/>
    <w:rsid w:val="00976074"/>
    <w:rsid w:val="009772F5"/>
    <w:rsid w:val="00977724"/>
    <w:rsid w:val="0098140C"/>
    <w:rsid w:val="009829AF"/>
    <w:rsid w:val="00985FB9"/>
    <w:rsid w:val="00987069"/>
    <w:rsid w:val="00987541"/>
    <w:rsid w:val="00987806"/>
    <w:rsid w:val="00990195"/>
    <w:rsid w:val="00990757"/>
    <w:rsid w:val="00991AF7"/>
    <w:rsid w:val="00992806"/>
    <w:rsid w:val="00993E58"/>
    <w:rsid w:val="00993FD9"/>
    <w:rsid w:val="00996277"/>
    <w:rsid w:val="00996807"/>
    <w:rsid w:val="00996E35"/>
    <w:rsid w:val="00996F29"/>
    <w:rsid w:val="009A222E"/>
    <w:rsid w:val="009A3772"/>
    <w:rsid w:val="009A4487"/>
    <w:rsid w:val="009A479F"/>
    <w:rsid w:val="009A71B2"/>
    <w:rsid w:val="009A78B9"/>
    <w:rsid w:val="009B3ED7"/>
    <w:rsid w:val="009B40A0"/>
    <w:rsid w:val="009C0968"/>
    <w:rsid w:val="009C0B17"/>
    <w:rsid w:val="009C1C8B"/>
    <w:rsid w:val="009C295D"/>
    <w:rsid w:val="009C29E6"/>
    <w:rsid w:val="009C3005"/>
    <w:rsid w:val="009C32E0"/>
    <w:rsid w:val="009C3C06"/>
    <w:rsid w:val="009C40DA"/>
    <w:rsid w:val="009C40E4"/>
    <w:rsid w:val="009C44A1"/>
    <w:rsid w:val="009C5EB6"/>
    <w:rsid w:val="009C5FC0"/>
    <w:rsid w:val="009C6A33"/>
    <w:rsid w:val="009C7167"/>
    <w:rsid w:val="009C71A1"/>
    <w:rsid w:val="009C72F7"/>
    <w:rsid w:val="009D04C7"/>
    <w:rsid w:val="009D230A"/>
    <w:rsid w:val="009D2730"/>
    <w:rsid w:val="009D3A07"/>
    <w:rsid w:val="009D46AA"/>
    <w:rsid w:val="009D5306"/>
    <w:rsid w:val="009D5CB0"/>
    <w:rsid w:val="009D691A"/>
    <w:rsid w:val="009E270A"/>
    <w:rsid w:val="009E3784"/>
    <w:rsid w:val="009E50F3"/>
    <w:rsid w:val="009E55B5"/>
    <w:rsid w:val="009E5F5D"/>
    <w:rsid w:val="009E784A"/>
    <w:rsid w:val="009F08FC"/>
    <w:rsid w:val="009F1C00"/>
    <w:rsid w:val="009F2B1F"/>
    <w:rsid w:val="009F3746"/>
    <w:rsid w:val="009F77EB"/>
    <w:rsid w:val="00A0271A"/>
    <w:rsid w:val="00A03A2C"/>
    <w:rsid w:val="00A03B1F"/>
    <w:rsid w:val="00A042F0"/>
    <w:rsid w:val="00A0627F"/>
    <w:rsid w:val="00A115E2"/>
    <w:rsid w:val="00A12441"/>
    <w:rsid w:val="00A12E9F"/>
    <w:rsid w:val="00A1398E"/>
    <w:rsid w:val="00A203C6"/>
    <w:rsid w:val="00A2047F"/>
    <w:rsid w:val="00A20911"/>
    <w:rsid w:val="00A2273E"/>
    <w:rsid w:val="00A233F5"/>
    <w:rsid w:val="00A25553"/>
    <w:rsid w:val="00A272C4"/>
    <w:rsid w:val="00A2768A"/>
    <w:rsid w:val="00A27919"/>
    <w:rsid w:val="00A3216F"/>
    <w:rsid w:val="00A32B73"/>
    <w:rsid w:val="00A33806"/>
    <w:rsid w:val="00A3387B"/>
    <w:rsid w:val="00A34240"/>
    <w:rsid w:val="00A40388"/>
    <w:rsid w:val="00A41B64"/>
    <w:rsid w:val="00A44217"/>
    <w:rsid w:val="00A44823"/>
    <w:rsid w:val="00A44956"/>
    <w:rsid w:val="00A4671E"/>
    <w:rsid w:val="00A47E80"/>
    <w:rsid w:val="00A51210"/>
    <w:rsid w:val="00A51728"/>
    <w:rsid w:val="00A51971"/>
    <w:rsid w:val="00A53323"/>
    <w:rsid w:val="00A54664"/>
    <w:rsid w:val="00A5524D"/>
    <w:rsid w:val="00A55D29"/>
    <w:rsid w:val="00A60439"/>
    <w:rsid w:val="00A613BC"/>
    <w:rsid w:val="00A616EB"/>
    <w:rsid w:val="00A61F8B"/>
    <w:rsid w:val="00A62519"/>
    <w:rsid w:val="00A62808"/>
    <w:rsid w:val="00A63112"/>
    <w:rsid w:val="00A6346E"/>
    <w:rsid w:val="00A63F5D"/>
    <w:rsid w:val="00A66912"/>
    <w:rsid w:val="00A67D0A"/>
    <w:rsid w:val="00A70F77"/>
    <w:rsid w:val="00A71704"/>
    <w:rsid w:val="00A717D5"/>
    <w:rsid w:val="00A72533"/>
    <w:rsid w:val="00A72BB1"/>
    <w:rsid w:val="00A7304E"/>
    <w:rsid w:val="00A734C9"/>
    <w:rsid w:val="00A74AA7"/>
    <w:rsid w:val="00A75A32"/>
    <w:rsid w:val="00A80264"/>
    <w:rsid w:val="00A81F42"/>
    <w:rsid w:val="00A8265F"/>
    <w:rsid w:val="00A829BD"/>
    <w:rsid w:val="00A83AB1"/>
    <w:rsid w:val="00A854F4"/>
    <w:rsid w:val="00A85687"/>
    <w:rsid w:val="00A8593D"/>
    <w:rsid w:val="00A873A3"/>
    <w:rsid w:val="00A87FFA"/>
    <w:rsid w:val="00A900F4"/>
    <w:rsid w:val="00A907CC"/>
    <w:rsid w:val="00A90DAE"/>
    <w:rsid w:val="00A90DD1"/>
    <w:rsid w:val="00A9347E"/>
    <w:rsid w:val="00A93A24"/>
    <w:rsid w:val="00A93D52"/>
    <w:rsid w:val="00A94335"/>
    <w:rsid w:val="00A94E12"/>
    <w:rsid w:val="00A95AC9"/>
    <w:rsid w:val="00A96F2D"/>
    <w:rsid w:val="00AA059C"/>
    <w:rsid w:val="00AA331B"/>
    <w:rsid w:val="00AA3ECA"/>
    <w:rsid w:val="00AA4A1A"/>
    <w:rsid w:val="00AB08B8"/>
    <w:rsid w:val="00AB176F"/>
    <w:rsid w:val="00AB1CC0"/>
    <w:rsid w:val="00AB2899"/>
    <w:rsid w:val="00AB2EF0"/>
    <w:rsid w:val="00AB3C47"/>
    <w:rsid w:val="00AB3D5F"/>
    <w:rsid w:val="00AB5BD8"/>
    <w:rsid w:val="00AB75F8"/>
    <w:rsid w:val="00AB7F5B"/>
    <w:rsid w:val="00AC089C"/>
    <w:rsid w:val="00AC1510"/>
    <w:rsid w:val="00AC1659"/>
    <w:rsid w:val="00AC3F88"/>
    <w:rsid w:val="00AC445B"/>
    <w:rsid w:val="00AC6DE0"/>
    <w:rsid w:val="00AC73C8"/>
    <w:rsid w:val="00AC73E4"/>
    <w:rsid w:val="00AC7E77"/>
    <w:rsid w:val="00AD09C3"/>
    <w:rsid w:val="00AD31FF"/>
    <w:rsid w:val="00AD41F0"/>
    <w:rsid w:val="00AD44E1"/>
    <w:rsid w:val="00AD47C2"/>
    <w:rsid w:val="00AD4904"/>
    <w:rsid w:val="00AD5234"/>
    <w:rsid w:val="00AD60FB"/>
    <w:rsid w:val="00AD62EC"/>
    <w:rsid w:val="00AD7B4A"/>
    <w:rsid w:val="00AE06C2"/>
    <w:rsid w:val="00AE0D94"/>
    <w:rsid w:val="00AE0DB3"/>
    <w:rsid w:val="00AE434F"/>
    <w:rsid w:val="00AE4357"/>
    <w:rsid w:val="00AE4A9F"/>
    <w:rsid w:val="00AE60E9"/>
    <w:rsid w:val="00AF0044"/>
    <w:rsid w:val="00AF05D9"/>
    <w:rsid w:val="00AF0B67"/>
    <w:rsid w:val="00AF13D3"/>
    <w:rsid w:val="00AF1564"/>
    <w:rsid w:val="00AF1698"/>
    <w:rsid w:val="00AF1B25"/>
    <w:rsid w:val="00AF20DB"/>
    <w:rsid w:val="00AF2BFD"/>
    <w:rsid w:val="00AF3A25"/>
    <w:rsid w:val="00AF4960"/>
    <w:rsid w:val="00AF59CA"/>
    <w:rsid w:val="00AF7641"/>
    <w:rsid w:val="00B006F9"/>
    <w:rsid w:val="00B01654"/>
    <w:rsid w:val="00B01EAC"/>
    <w:rsid w:val="00B02649"/>
    <w:rsid w:val="00B03CEA"/>
    <w:rsid w:val="00B04ACA"/>
    <w:rsid w:val="00B0597B"/>
    <w:rsid w:val="00B068DB"/>
    <w:rsid w:val="00B06D34"/>
    <w:rsid w:val="00B1038A"/>
    <w:rsid w:val="00B13DDA"/>
    <w:rsid w:val="00B14F42"/>
    <w:rsid w:val="00B14F65"/>
    <w:rsid w:val="00B176B1"/>
    <w:rsid w:val="00B17C71"/>
    <w:rsid w:val="00B2278E"/>
    <w:rsid w:val="00B22AB0"/>
    <w:rsid w:val="00B242E4"/>
    <w:rsid w:val="00B26578"/>
    <w:rsid w:val="00B30A37"/>
    <w:rsid w:val="00B30CE6"/>
    <w:rsid w:val="00B33659"/>
    <w:rsid w:val="00B3369C"/>
    <w:rsid w:val="00B361D9"/>
    <w:rsid w:val="00B36F6C"/>
    <w:rsid w:val="00B373CF"/>
    <w:rsid w:val="00B379D3"/>
    <w:rsid w:val="00B37A4C"/>
    <w:rsid w:val="00B37DFA"/>
    <w:rsid w:val="00B4110D"/>
    <w:rsid w:val="00B421E8"/>
    <w:rsid w:val="00B42825"/>
    <w:rsid w:val="00B42CA8"/>
    <w:rsid w:val="00B44950"/>
    <w:rsid w:val="00B44B4A"/>
    <w:rsid w:val="00B44F08"/>
    <w:rsid w:val="00B453FA"/>
    <w:rsid w:val="00B455F5"/>
    <w:rsid w:val="00B507CE"/>
    <w:rsid w:val="00B50A05"/>
    <w:rsid w:val="00B52F07"/>
    <w:rsid w:val="00B531FA"/>
    <w:rsid w:val="00B53E9B"/>
    <w:rsid w:val="00B55B85"/>
    <w:rsid w:val="00B569AB"/>
    <w:rsid w:val="00B57287"/>
    <w:rsid w:val="00B5774D"/>
    <w:rsid w:val="00B57BEC"/>
    <w:rsid w:val="00B6036A"/>
    <w:rsid w:val="00B61F1C"/>
    <w:rsid w:val="00B61F5F"/>
    <w:rsid w:val="00B643E7"/>
    <w:rsid w:val="00B64955"/>
    <w:rsid w:val="00B659D8"/>
    <w:rsid w:val="00B66755"/>
    <w:rsid w:val="00B6712F"/>
    <w:rsid w:val="00B67DBC"/>
    <w:rsid w:val="00B70AB0"/>
    <w:rsid w:val="00B71C94"/>
    <w:rsid w:val="00B71DCF"/>
    <w:rsid w:val="00B732A7"/>
    <w:rsid w:val="00B735C0"/>
    <w:rsid w:val="00B73743"/>
    <w:rsid w:val="00B73BD3"/>
    <w:rsid w:val="00B73D60"/>
    <w:rsid w:val="00B73E73"/>
    <w:rsid w:val="00B74BB9"/>
    <w:rsid w:val="00B75025"/>
    <w:rsid w:val="00B769B2"/>
    <w:rsid w:val="00B769FF"/>
    <w:rsid w:val="00B77952"/>
    <w:rsid w:val="00B8010E"/>
    <w:rsid w:val="00B802FE"/>
    <w:rsid w:val="00B8087E"/>
    <w:rsid w:val="00B83E4A"/>
    <w:rsid w:val="00B85151"/>
    <w:rsid w:val="00B85580"/>
    <w:rsid w:val="00B864A9"/>
    <w:rsid w:val="00B866E9"/>
    <w:rsid w:val="00B871AC"/>
    <w:rsid w:val="00B912E6"/>
    <w:rsid w:val="00B9268D"/>
    <w:rsid w:val="00B93DB4"/>
    <w:rsid w:val="00B943E3"/>
    <w:rsid w:val="00B951CC"/>
    <w:rsid w:val="00B95752"/>
    <w:rsid w:val="00B95B95"/>
    <w:rsid w:val="00B9645F"/>
    <w:rsid w:val="00B96B68"/>
    <w:rsid w:val="00BA3FAB"/>
    <w:rsid w:val="00BA43C9"/>
    <w:rsid w:val="00BA482C"/>
    <w:rsid w:val="00BA49CC"/>
    <w:rsid w:val="00BA4EE9"/>
    <w:rsid w:val="00BA523F"/>
    <w:rsid w:val="00BA7026"/>
    <w:rsid w:val="00BA7610"/>
    <w:rsid w:val="00BB0B6C"/>
    <w:rsid w:val="00BB0BE6"/>
    <w:rsid w:val="00BB0D54"/>
    <w:rsid w:val="00BB3D62"/>
    <w:rsid w:val="00BB4B98"/>
    <w:rsid w:val="00BB4BAC"/>
    <w:rsid w:val="00BB5444"/>
    <w:rsid w:val="00BB6943"/>
    <w:rsid w:val="00BB6E96"/>
    <w:rsid w:val="00BB75DA"/>
    <w:rsid w:val="00BB76DC"/>
    <w:rsid w:val="00BB7A54"/>
    <w:rsid w:val="00BC0589"/>
    <w:rsid w:val="00BC0DF8"/>
    <w:rsid w:val="00BC0E10"/>
    <w:rsid w:val="00BC12DD"/>
    <w:rsid w:val="00BC1B93"/>
    <w:rsid w:val="00BC1BD5"/>
    <w:rsid w:val="00BC2A48"/>
    <w:rsid w:val="00BC37B3"/>
    <w:rsid w:val="00BC6946"/>
    <w:rsid w:val="00BD0662"/>
    <w:rsid w:val="00BD0928"/>
    <w:rsid w:val="00BD0ADA"/>
    <w:rsid w:val="00BD0FBE"/>
    <w:rsid w:val="00BD1348"/>
    <w:rsid w:val="00BD2B52"/>
    <w:rsid w:val="00BD2DF9"/>
    <w:rsid w:val="00BD3436"/>
    <w:rsid w:val="00BD3ED0"/>
    <w:rsid w:val="00BD4A68"/>
    <w:rsid w:val="00BD5B38"/>
    <w:rsid w:val="00BD69E1"/>
    <w:rsid w:val="00BD6E46"/>
    <w:rsid w:val="00BD6F32"/>
    <w:rsid w:val="00BE1223"/>
    <w:rsid w:val="00BE1784"/>
    <w:rsid w:val="00BE4AA4"/>
    <w:rsid w:val="00BE55AD"/>
    <w:rsid w:val="00BE5941"/>
    <w:rsid w:val="00BE79EB"/>
    <w:rsid w:val="00BF05AA"/>
    <w:rsid w:val="00BF0C21"/>
    <w:rsid w:val="00BF0F7F"/>
    <w:rsid w:val="00BF1EE8"/>
    <w:rsid w:val="00BF3962"/>
    <w:rsid w:val="00BF472F"/>
    <w:rsid w:val="00BF4CD4"/>
    <w:rsid w:val="00BF6DEF"/>
    <w:rsid w:val="00BF7505"/>
    <w:rsid w:val="00BF78FB"/>
    <w:rsid w:val="00C01479"/>
    <w:rsid w:val="00C014A9"/>
    <w:rsid w:val="00C01E68"/>
    <w:rsid w:val="00C024A2"/>
    <w:rsid w:val="00C03694"/>
    <w:rsid w:val="00C036B1"/>
    <w:rsid w:val="00C037E0"/>
    <w:rsid w:val="00C06715"/>
    <w:rsid w:val="00C10A81"/>
    <w:rsid w:val="00C10D18"/>
    <w:rsid w:val="00C1182A"/>
    <w:rsid w:val="00C1314E"/>
    <w:rsid w:val="00C13AD9"/>
    <w:rsid w:val="00C14378"/>
    <w:rsid w:val="00C1530F"/>
    <w:rsid w:val="00C16DE1"/>
    <w:rsid w:val="00C16E35"/>
    <w:rsid w:val="00C221E0"/>
    <w:rsid w:val="00C224DA"/>
    <w:rsid w:val="00C22612"/>
    <w:rsid w:val="00C246C4"/>
    <w:rsid w:val="00C24994"/>
    <w:rsid w:val="00C2692F"/>
    <w:rsid w:val="00C26ABF"/>
    <w:rsid w:val="00C26EE0"/>
    <w:rsid w:val="00C27FF3"/>
    <w:rsid w:val="00C3035D"/>
    <w:rsid w:val="00C30B77"/>
    <w:rsid w:val="00C3149D"/>
    <w:rsid w:val="00C32EA9"/>
    <w:rsid w:val="00C335A0"/>
    <w:rsid w:val="00C34DC8"/>
    <w:rsid w:val="00C35023"/>
    <w:rsid w:val="00C36011"/>
    <w:rsid w:val="00C36042"/>
    <w:rsid w:val="00C376A3"/>
    <w:rsid w:val="00C37D1E"/>
    <w:rsid w:val="00C37D77"/>
    <w:rsid w:val="00C40658"/>
    <w:rsid w:val="00C413CE"/>
    <w:rsid w:val="00C42154"/>
    <w:rsid w:val="00C4318D"/>
    <w:rsid w:val="00C43947"/>
    <w:rsid w:val="00C4466F"/>
    <w:rsid w:val="00C4551D"/>
    <w:rsid w:val="00C460CE"/>
    <w:rsid w:val="00C46A11"/>
    <w:rsid w:val="00C5004D"/>
    <w:rsid w:val="00C50744"/>
    <w:rsid w:val="00C50E31"/>
    <w:rsid w:val="00C5184F"/>
    <w:rsid w:val="00C52034"/>
    <w:rsid w:val="00C55620"/>
    <w:rsid w:val="00C560C1"/>
    <w:rsid w:val="00C56BB3"/>
    <w:rsid w:val="00C56E32"/>
    <w:rsid w:val="00C56EF7"/>
    <w:rsid w:val="00C5707F"/>
    <w:rsid w:val="00C57F48"/>
    <w:rsid w:val="00C61BFA"/>
    <w:rsid w:val="00C6234D"/>
    <w:rsid w:val="00C62629"/>
    <w:rsid w:val="00C65934"/>
    <w:rsid w:val="00C663D9"/>
    <w:rsid w:val="00C70086"/>
    <w:rsid w:val="00C70097"/>
    <w:rsid w:val="00C7165D"/>
    <w:rsid w:val="00C7267D"/>
    <w:rsid w:val="00C76856"/>
    <w:rsid w:val="00C76B9C"/>
    <w:rsid w:val="00C77680"/>
    <w:rsid w:val="00C80FDF"/>
    <w:rsid w:val="00C8146D"/>
    <w:rsid w:val="00C84691"/>
    <w:rsid w:val="00C85DA6"/>
    <w:rsid w:val="00C86F91"/>
    <w:rsid w:val="00C87340"/>
    <w:rsid w:val="00C877B4"/>
    <w:rsid w:val="00C878E3"/>
    <w:rsid w:val="00C90595"/>
    <w:rsid w:val="00C938B4"/>
    <w:rsid w:val="00C93A52"/>
    <w:rsid w:val="00C93ADA"/>
    <w:rsid w:val="00C9403E"/>
    <w:rsid w:val="00C94342"/>
    <w:rsid w:val="00C94557"/>
    <w:rsid w:val="00C94639"/>
    <w:rsid w:val="00C95192"/>
    <w:rsid w:val="00C956C3"/>
    <w:rsid w:val="00C9599D"/>
    <w:rsid w:val="00C966F0"/>
    <w:rsid w:val="00C96EC8"/>
    <w:rsid w:val="00CA09AA"/>
    <w:rsid w:val="00CA1103"/>
    <w:rsid w:val="00CA1BC6"/>
    <w:rsid w:val="00CA223E"/>
    <w:rsid w:val="00CA28D0"/>
    <w:rsid w:val="00CA322B"/>
    <w:rsid w:val="00CA6203"/>
    <w:rsid w:val="00CA6DB0"/>
    <w:rsid w:val="00CA7493"/>
    <w:rsid w:val="00CB08AF"/>
    <w:rsid w:val="00CB38C8"/>
    <w:rsid w:val="00CB3B3C"/>
    <w:rsid w:val="00CB407C"/>
    <w:rsid w:val="00CB47D0"/>
    <w:rsid w:val="00CB4F46"/>
    <w:rsid w:val="00CB5798"/>
    <w:rsid w:val="00CB5D71"/>
    <w:rsid w:val="00CB615D"/>
    <w:rsid w:val="00CB65A6"/>
    <w:rsid w:val="00CC0091"/>
    <w:rsid w:val="00CC0117"/>
    <w:rsid w:val="00CC0845"/>
    <w:rsid w:val="00CC4D37"/>
    <w:rsid w:val="00CC57AA"/>
    <w:rsid w:val="00CD015D"/>
    <w:rsid w:val="00CD14CF"/>
    <w:rsid w:val="00CD1998"/>
    <w:rsid w:val="00CD1D56"/>
    <w:rsid w:val="00CD2586"/>
    <w:rsid w:val="00CD374B"/>
    <w:rsid w:val="00CD4CDE"/>
    <w:rsid w:val="00CD5108"/>
    <w:rsid w:val="00CD5612"/>
    <w:rsid w:val="00CD5696"/>
    <w:rsid w:val="00CD5DF3"/>
    <w:rsid w:val="00CD69EF"/>
    <w:rsid w:val="00CE0B8A"/>
    <w:rsid w:val="00CE0F84"/>
    <w:rsid w:val="00CE1D74"/>
    <w:rsid w:val="00CE20AB"/>
    <w:rsid w:val="00CE47C8"/>
    <w:rsid w:val="00CE4B5E"/>
    <w:rsid w:val="00CE4C7A"/>
    <w:rsid w:val="00CE58FD"/>
    <w:rsid w:val="00CE5BE8"/>
    <w:rsid w:val="00CE635B"/>
    <w:rsid w:val="00CE6374"/>
    <w:rsid w:val="00CE63B9"/>
    <w:rsid w:val="00CF1178"/>
    <w:rsid w:val="00CF192B"/>
    <w:rsid w:val="00CF39C3"/>
    <w:rsid w:val="00CF48CF"/>
    <w:rsid w:val="00CF6F5B"/>
    <w:rsid w:val="00CF7607"/>
    <w:rsid w:val="00CF7F63"/>
    <w:rsid w:val="00D00030"/>
    <w:rsid w:val="00D007F9"/>
    <w:rsid w:val="00D008F6"/>
    <w:rsid w:val="00D00D07"/>
    <w:rsid w:val="00D01CAE"/>
    <w:rsid w:val="00D02C6D"/>
    <w:rsid w:val="00D10282"/>
    <w:rsid w:val="00D1127F"/>
    <w:rsid w:val="00D11B0D"/>
    <w:rsid w:val="00D13255"/>
    <w:rsid w:val="00D13678"/>
    <w:rsid w:val="00D1465F"/>
    <w:rsid w:val="00D14FEC"/>
    <w:rsid w:val="00D16197"/>
    <w:rsid w:val="00D1747C"/>
    <w:rsid w:val="00D17947"/>
    <w:rsid w:val="00D17E0F"/>
    <w:rsid w:val="00D216E3"/>
    <w:rsid w:val="00D21757"/>
    <w:rsid w:val="00D223D1"/>
    <w:rsid w:val="00D235E5"/>
    <w:rsid w:val="00D23E5B"/>
    <w:rsid w:val="00D244F2"/>
    <w:rsid w:val="00D274BC"/>
    <w:rsid w:val="00D27CDB"/>
    <w:rsid w:val="00D27D1D"/>
    <w:rsid w:val="00D27D79"/>
    <w:rsid w:val="00D31165"/>
    <w:rsid w:val="00D324AB"/>
    <w:rsid w:val="00D33BAC"/>
    <w:rsid w:val="00D33EC2"/>
    <w:rsid w:val="00D34505"/>
    <w:rsid w:val="00D348ED"/>
    <w:rsid w:val="00D36068"/>
    <w:rsid w:val="00D36150"/>
    <w:rsid w:val="00D36325"/>
    <w:rsid w:val="00D375AE"/>
    <w:rsid w:val="00D407A7"/>
    <w:rsid w:val="00D4162D"/>
    <w:rsid w:val="00D44077"/>
    <w:rsid w:val="00D443F6"/>
    <w:rsid w:val="00D45122"/>
    <w:rsid w:val="00D451C8"/>
    <w:rsid w:val="00D453C9"/>
    <w:rsid w:val="00D46831"/>
    <w:rsid w:val="00D50C03"/>
    <w:rsid w:val="00D50F0D"/>
    <w:rsid w:val="00D511B7"/>
    <w:rsid w:val="00D550B8"/>
    <w:rsid w:val="00D55BBC"/>
    <w:rsid w:val="00D5758B"/>
    <w:rsid w:val="00D61B97"/>
    <w:rsid w:val="00D637E2"/>
    <w:rsid w:val="00D63AD2"/>
    <w:rsid w:val="00D63F4F"/>
    <w:rsid w:val="00D6448B"/>
    <w:rsid w:val="00D65939"/>
    <w:rsid w:val="00D65BDD"/>
    <w:rsid w:val="00D67163"/>
    <w:rsid w:val="00D675BF"/>
    <w:rsid w:val="00D6784C"/>
    <w:rsid w:val="00D702D2"/>
    <w:rsid w:val="00D70EB9"/>
    <w:rsid w:val="00D73E20"/>
    <w:rsid w:val="00D74248"/>
    <w:rsid w:val="00D74DCD"/>
    <w:rsid w:val="00D76E42"/>
    <w:rsid w:val="00D80DD5"/>
    <w:rsid w:val="00D817F3"/>
    <w:rsid w:val="00D82D72"/>
    <w:rsid w:val="00D83036"/>
    <w:rsid w:val="00D85A29"/>
    <w:rsid w:val="00D85EEE"/>
    <w:rsid w:val="00D8609F"/>
    <w:rsid w:val="00D86D21"/>
    <w:rsid w:val="00D872B4"/>
    <w:rsid w:val="00D87F7B"/>
    <w:rsid w:val="00D91A3A"/>
    <w:rsid w:val="00D92681"/>
    <w:rsid w:val="00D9463D"/>
    <w:rsid w:val="00D949CF"/>
    <w:rsid w:val="00D95446"/>
    <w:rsid w:val="00D96A17"/>
    <w:rsid w:val="00DA00B4"/>
    <w:rsid w:val="00DA0848"/>
    <w:rsid w:val="00DA4102"/>
    <w:rsid w:val="00DA4E51"/>
    <w:rsid w:val="00DA6439"/>
    <w:rsid w:val="00DA65AC"/>
    <w:rsid w:val="00DB4F08"/>
    <w:rsid w:val="00DB52BF"/>
    <w:rsid w:val="00DC1B90"/>
    <w:rsid w:val="00DC3196"/>
    <w:rsid w:val="00DC350D"/>
    <w:rsid w:val="00DC5E00"/>
    <w:rsid w:val="00DC6F84"/>
    <w:rsid w:val="00DC7650"/>
    <w:rsid w:val="00DC7EEA"/>
    <w:rsid w:val="00DD0503"/>
    <w:rsid w:val="00DD247A"/>
    <w:rsid w:val="00DD30AF"/>
    <w:rsid w:val="00DD6B8E"/>
    <w:rsid w:val="00DE1239"/>
    <w:rsid w:val="00DE23CD"/>
    <w:rsid w:val="00DE2FB8"/>
    <w:rsid w:val="00DE6781"/>
    <w:rsid w:val="00DF0294"/>
    <w:rsid w:val="00DF1ECA"/>
    <w:rsid w:val="00DF24B6"/>
    <w:rsid w:val="00DF25CD"/>
    <w:rsid w:val="00DF3AF6"/>
    <w:rsid w:val="00DF3F1E"/>
    <w:rsid w:val="00DF5906"/>
    <w:rsid w:val="00DF7030"/>
    <w:rsid w:val="00DF7401"/>
    <w:rsid w:val="00DF7534"/>
    <w:rsid w:val="00DF76B7"/>
    <w:rsid w:val="00E003FC"/>
    <w:rsid w:val="00E00FA8"/>
    <w:rsid w:val="00E065B4"/>
    <w:rsid w:val="00E06D00"/>
    <w:rsid w:val="00E06D85"/>
    <w:rsid w:val="00E107EC"/>
    <w:rsid w:val="00E10A49"/>
    <w:rsid w:val="00E123E2"/>
    <w:rsid w:val="00E12CF9"/>
    <w:rsid w:val="00E14853"/>
    <w:rsid w:val="00E148D0"/>
    <w:rsid w:val="00E14F55"/>
    <w:rsid w:val="00E15C80"/>
    <w:rsid w:val="00E16A72"/>
    <w:rsid w:val="00E17003"/>
    <w:rsid w:val="00E1757B"/>
    <w:rsid w:val="00E17DFC"/>
    <w:rsid w:val="00E218F4"/>
    <w:rsid w:val="00E234B5"/>
    <w:rsid w:val="00E2401C"/>
    <w:rsid w:val="00E25BBA"/>
    <w:rsid w:val="00E26307"/>
    <w:rsid w:val="00E2716B"/>
    <w:rsid w:val="00E271D2"/>
    <w:rsid w:val="00E272F1"/>
    <w:rsid w:val="00E3384C"/>
    <w:rsid w:val="00E348C5"/>
    <w:rsid w:val="00E35C7A"/>
    <w:rsid w:val="00E35D40"/>
    <w:rsid w:val="00E36DE0"/>
    <w:rsid w:val="00E4574A"/>
    <w:rsid w:val="00E4785B"/>
    <w:rsid w:val="00E51332"/>
    <w:rsid w:val="00E522F6"/>
    <w:rsid w:val="00E545A6"/>
    <w:rsid w:val="00E55B5C"/>
    <w:rsid w:val="00E55C5A"/>
    <w:rsid w:val="00E560D2"/>
    <w:rsid w:val="00E6017A"/>
    <w:rsid w:val="00E60BD5"/>
    <w:rsid w:val="00E62197"/>
    <w:rsid w:val="00E62B5E"/>
    <w:rsid w:val="00E6629E"/>
    <w:rsid w:val="00E66439"/>
    <w:rsid w:val="00E67080"/>
    <w:rsid w:val="00E6757A"/>
    <w:rsid w:val="00E702A5"/>
    <w:rsid w:val="00E712F3"/>
    <w:rsid w:val="00E71C31"/>
    <w:rsid w:val="00E72A44"/>
    <w:rsid w:val="00E733E8"/>
    <w:rsid w:val="00E73B8C"/>
    <w:rsid w:val="00E73FE9"/>
    <w:rsid w:val="00E740A1"/>
    <w:rsid w:val="00E74D78"/>
    <w:rsid w:val="00E77863"/>
    <w:rsid w:val="00E779B7"/>
    <w:rsid w:val="00E808B2"/>
    <w:rsid w:val="00E811CC"/>
    <w:rsid w:val="00E81524"/>
    <w:rsid w:val="00E828BA"/>
    <w:rsid w:val="00E8351A"/>
    <w:rsid w:val="00E84FEB"/>
    <w:rsid w:val="00E86252"/>
    <w:rsid w:val="00E87BC3"/>
    <w:rsid w:val="00E90B34"/>
    <w:rsid w:val="00E90D3F"/>
    <w:rsid w:val="00E9195C"/>
    <w:rsid w:val="00E94005"/>
    <w:rsid w:val="00E94BBD"/>
    <w:rsid w:val="00E94FD4"/>
    <w:rsid w:val="00E94FEE"/>
    <w:rsid w:val="00E95667"/>
    <w:rsid w:val="00E95939"/>
    <w:rsid w:val="00E95DA0"/>
    <w:rsid w:val="00E96C9B"/>
    <w:rsid w:val="00E96DBA"/>
    <w:rsid w:val="00E973BF"/>
    <w:rsid w:val="00E9756F"/>
    <w:rsid w:val="00E97BCE"/>
    <w:rsid w:val="00EA013E"/>
    <w:rsid w:val="00EA0305"/>
    <w:rsid w:val="00EA2180"/>
    <w:rsid w:val="00EA287A"/>
    <w:rsid w:val="00EA2DA0"/>
    <w:rsid w:val="00EA3CCF"/>
    <w:rsid w:val="00EA4665"/>
    <w:rsid w:val="00EA4949"/>
    <w:rsid w:val="00EA4A02"/>
    <w:rsid w:val="00EA5776"/>
    <w:rsid w:val="00EA5DCB"/>
    <w:rsid w:val="00EB0077"/>
    <w:rsid w:val="00EB0E85"/>
    <w:rsid w:val="00EB1A93"/>
    <w:rsid w:val="00EB1B6A"/>
    <w:rsid w:val="00EB25C9"/>
    <w:rsid w:val="00EB2907"/>
    <w:rsid w:val="00EB2B50"/>
    <w:rsid w:val="00EB2F92"/>
    <w:rsid w:val="00EB42D9"/>
    <w:rsid w:val="00EB445C"/>
    <w:rsid w:val="00EB46E0"/>
    <w:rsid w:val="00EB4C60"/>
    <w:rsid w:val="00EB512A"/>
    <w:rsid w:val="00EB55E0"/>
    <w:rsid w:val="00EB583E"/>
    <w:rsid w:val="00EB62DB"/>
    <w:rsid w:val="00EC1BCE"/>
    <w:rsid w:val="00EC1F14"/>
    <w:rsid w:val="00EC2432"/>
    <w:rsid w:val="00EC39B2"/>
    <w:rsid w:val="00EC40B2"/>
    <w:rsid w:val="00EC7B7F"/>
    <w:rsid w:val="00EC7BD6"/>
    <w:rsid w:val="00ED12A3"/>
    <w:rsid w:val="00ED1ABF"/>
    <w:rsid w:val="00ED2B1B"/>
    <w:rsid w:val="00ED3D1C"/>
    <w:rsid w:val="00ED3D52"/>
    <w:rsid w:val="00ED3FDC"/>
    <w:rsid w:val="00ED42E8"/>
    <w:rsid w:val="00ED4C28"/>
    <w:rsid w:val="00ED4EC5"/>
    <w:rsid w:val="00EE2E4B"/>
    <w:rsid w:val="00EE37CE"/>
    <w:rsid w:val="00EE5DFC"/>
    <w:rsid w:val="00EF039A"/>
    <w:rsid w:val="00EF0941"/>
    <w:rsid w:val="00EF12A4"/>
    <w:rsid w:val="00EF1757"/>
    <w:rsid w:val="00EF1972"/>
    <w:rsid w:val="00EF2C80"/>
    <w:rsid w:val="00EF3C07"/>
    <w:rsid w:val="00EF4949"/>
    <w:rsid w:val="00EF513A"/>
    <w:rsid w:val="00EF6364"/>
    <w:rsid w:val="00EF6AFF"/>
    <w:rsid w:val="00EF6BC1"/>
    <w:rsid w:val="00F00445"/>
    <w:rsid w:val="00F01A79"/>
    <w:rsid w:val="00F029D3"/>
    <w:rsid w:val="00F0385F"/>
    <w:rsid w:val="00F04963"/>
    <w:rsid w:val="00F0646A"/>
    <w:rsid w:val="00F06D31"/>
    <w:rsid w:val="00F07253"/>
    <w:rsid w:val="00F07B0E"/>
    <w:rsid w:val="00F07CC9"/>
    <w:rsid w:val="00F10DD0"/>
    <w:rsid w:val="00F11310"/>
    <w:rsid w:val="00F12B89"/>
    <w:rsid w:val="00F131A4"/>
    <w:rsid w:val="00F1370D"/>
    <w:rsid w:val="00F13B45"/>
    <w:rsid w:val="00F13F17"/>
    <w:rsid w:val="00F14CE2"/>
    <w:rsid w:val="00F159A5"/>
    <w:rsid w:val="00F1638A"/>
    <w:rsid w:val="00F176EB"/>
    <w:rsid w:val="00F17BD3"/>
    <w:rsid w:val="00F20575"/>
    <w:rsid w:val="00F22997"/>
    <w:rsid w:val="00F22C9E"/>
    <w:rsid w:val="00F23360"/>
    <w:rsid w:val="00F23A3A"/>
    <w:rsid w:val="00F23CAC"/>
    <w:rsid w:val="00F24508"/>
    <w:rsid w:val="00F2589E"/>
    <w:rsid w:val="00F25CEF"/>
    <w:rsid w:val="00F26820"/>
    <w:rsid w:val="00F268F7"/>
    <w:rsid w:val="00F272A7"/>
    <w:rsid w:val="00F272F2"/>
    <w:rsid w:val="00F30664"/>
    <w:rsid w:val="00F30DF4"/>
    <w:rsid w:val="00F31756"/>
    <w:rsid w:val="00F34604"/>
    <w:rsid w:val="00F3556B"/>
    <w:rsid w:val="00F407EB"/>
    <w:rsid w:val="00F41D3F"/>
    <w:rsid w:val="00F42C2C"/>
    <w:rsid w:val="00F43672"/>
    <w:rsid w:val="00F47A74"/>
    <w:rsid w:val="00F47AD1"/>
    <w:rsid w:val="00F502DA"/>
    <w:rsid w:val="00F5040B"/>
    <w:rsid w:val="00F505EE"/>
    <w:rsid w:val="00F5242B"/>
    <w:rsid w:val="00F52BEF"/>
    <w:rsid w:val="00F52E04"/>
    <w:rsid w:val="00F54313"/>
    <w:rsid w:val="00F54A2E"/>
    <w:rsid w:val="00F55366"/>
    <w:rsid w:val="00F554FF"/>
    <w:rsid w:val="00F559E1"/>
    <w:rsid w:val="00F560DA"/>
    <w:rsid w:val="00F5651C"/>
    <w:rsid w:val="00F56B0B"/>
    <w:rsid w:val="00F5715C"/>
    <w:rsid w:val="00F57245"/>
    <w:rsid w:val="00F615FB"/>
    <w:rsid w:val="00F61F35"/>
    <w:rsid w:val="00F628E5"/>
    <w:rsid w:val="00F635AB"/>
    <w:rsid w:val="00F643B0"/>
    <w:rsid w:val="00F651CC"/>
    <w:rsid w:val="00F65417"/>
    <w:rsid w:val="00F6573A"/>
    <w:rsid w:val="00F713D7"/>
    <w:rsid w:val="00F71916"/>
    <w:rsid w:val="00F7301A"/>
    <w:rsid w:val="00F73720"/>
    <w:rsid w:val="00F7537F"/>
    <w:rsid w:val="00F754EB"/>
    <w:rsid w:val="00F7612B"/>
    <w:rsid w:val="00F76BF9"/>
    <w:rsid w:val="00F7749A"/>
    <w:rsid w:val="00F81890"/>
    <w:rsid w:val="00F8193B"/>
    <w:rsid w:val="00F82174"/>
    <w:rsid w:val="00F82837"/>
    <w:rsid w:val="00F82A35"/>
    <w:rsid w:val="00F82D92"/>
    <w:rsid w:val="00F83615"/>
    <w:rsid w:val="00F83AE1"/>
    <w:rsid w:val="00F84E22"/>
    <w:rsid w:val="00F85527"/>
    <w:rsid w:val="00F85F04"/>
    <w:rsid w:val="00F86138"/>
    <w:rsid w:val="00F865F8"/>
    <w:rsid w:val="00F87052"/>
    <w:rsid w:val="00F87A03"/>
    <w:rsid w:val="00F91042"/>
    <w:rsid w:val="00F918B3"/>
    <w:rsid w:val="00F9540B"/>
    <w:rsid w:val="00F957F0"/>
    <w:rsid w:val="00F96E2B"/>
    <w:rsid w:val="00F97256"/>
    <w:rsid w:val="00FA061D"/>
    <w:rsid w:val="00FA101D"/>
    <w:rsid w:val="00FA2A6D"/>
    <w:rsid w:val="00FA2BD6"/>
    <w:rsid w:val="00FA2FBC"/>
    <w:rsid w:val="00FA3B78"/>
    <w:rsid w:val="00FA461F"/>
    <w:rsid w:val="00FA4C93"/>
    <w:rsid w:val="00FA5C81"/>
    <w:rsid w:val="00FA657C"/>
    <w:rsid w:val="00FA6D63"/>
    <w:rsid w:val="00FA7D5E"/>
    <w:rsid w:val="00FB22D0"/>
    <w:rsid w:val="00FB520F"/>
    <w:rsid w:val="00FB5460"/>
    <w:rsid w:val="00FB6F8E"/>
    <w:rsid w:val="00FB7803"/>
    <w:rsid w:val="00FB78CC"/>
    <w:rsid w:val="00FC19EF"/>
    <w:rsid w:val="00FC5C28"/>
    <w:rsid w:val="00FC6436"/>
    <w:rsid w:val="00FC6CF2"/>
    <w:rsid w:val="00FD03F6"/>
    <w:rsid w:val="00FD0CD7"/>
    <w:rsid w:val="00FD1557"/>
    <w:rsid w:val="00FD4622"/>
    <w:rsid w:val="00FD5077"/>
    <w:rsid w:val="00FD5CA9"/>
    <w:rsid w:val="00FD7F2D"/>
    <w:rsid w:val="00FE17B5"/>
    <w:rsid w:val="00FE2056"/>
    <w:rsid w:val="00FE22B2"/>
    <w:rsid w:val="00FE2376"/>
    <w:rsid w:val="00FE2E6C"/>
    <w:rsid w:val="00FE3F2C"/>
    <w:rsid w:val="00FE460E"/>
    <w:rsid w:val="00FE5734"/>
    <w:rsid w:val="00FE5F0F"/>
    <w:rsid w:val="00FE6A68"/>
    <w:rsid w:val="00FE6E81"/>
    <w:rsid w:val="00FE7D36"/>
    <w:rsid w:val="00FF0357"/>
    <w:rsid w:val="00FF12C6"/>
    <w:rsid w:val="00FF38C0"/>
    <w:rsid w:val="00FF3CE4"/>
    <w:rsid w:val="00FF66D4"/>
    <w:rsid w:val="00FF6F08"/>
    <w:rsid w:val="00FF7579"/>
    <w:rsid w:val="00FF76FA"/>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BEDA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5C28"/>
    <w:pPr>
      <w:widowControl w:val="0"/>
      <w:jc w:val="both"/>
    </w:pPr>
    <w:rPr>
      <w:rFonts w:ascii="Century" w:eastAsia="MS Mincho" w:hAnsi="Century"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0"/>
    <w:rsid w:val="00216AFF"/>
    <w:pPr>
      <w:jc w:val="center"/>
    </w:pPr>
    <w:rPr>
      <w:rFonts w:ascii="Times New Roman" w:hAnsi="Times New Roman"/>
      <w:noProof/>
      <w:sz w:val="24"/>
    </w:rPr>
  </w:style>
  <w:style w:type="character" w:customStyle="1" w:styleId="EndNoteBibliographyTitle0">
    <w:name w:val="EndNote Bibliography Title (文字)"/>
    <w:basedOn w:val="DefaultParagraphFont"/>
    <w:link w:val="EndNoteBibliographyTitle"/>
    <w:rsid w:val="005013A3"/>
    <w:rPr>
      <w:rFonts w:ascii="Times New Roman" w:eastAsia="MS Mincho" w:hAnsi="Times New Roman" w:cs="Times New Roman"/>
      <w:noProof/>
      <w:sz w:val="24"/>
      <w:szCs w:val="24"/>
    </w:rPr>
  </w:style>
  <w:style w:type="paragraph" w:customStyle="1" w:styleId="EndNoteBibliography">
    <w:name w:val="EndNote Bibliography"/>
    <w:basedOn w:val="Normal"/>
    <w:link w:val="EndNoteBibliography0"/>
    <w:rsid w:val="00216AFF"/>
    <w:pPr>
      <w:spacing w:line="360" w:lineRule="auto"/>
    </w:pPr>
    <w:rPr>
      <w:rFonts w:ascii="Times New Roman" w:hAnsi="Times New Roman"/>
      <w:noProof/>
      <w:sz w:val="24"/>
    </w:rPr>
  </w:style>
  <w:style w:type="character" w:customStyle="1" w:styleId="EndNoteBibliography0">
    <w:name w:val="EndNote Bibliography (文字)"/>
    <w:basedOn w:val="DefaultParagraphFont"/>
    <w:link w:val="EndNoteBibliography"/>
    <w:rsid w:val="005013A3"/>
    <w:rPr>
      <w:rFonts w:ascii="Times New Roman" w:eastAsia="MS Mincho" w:hAnsi="Times New Roman" w:cs="Times New Roman"/>
      <w:noProof/>
      <w:sz w:val="24"/>
      <w:szCs w:val="24"/>
    </w:rPr>
  </w:style>
  <w:style w:type="paragraph" w:styleId="Header">
    <w:name w:val="header"/>
    <w:basedOn w:val="Normal"/>
    <w:link w:val="HeaderChar"/>
    <w:uiPriority w:val="99"/>
    <w:unhideWhenUsed/>
    <w:rsid w:val="00AD09C3"/>
    <w:pPr>
      <w:tabs>
        <w:tab w:val="center" w:pos="4252"/>
        <w:tab w:val="right" w:pos="8504"/>
      </w:tabs>
      <w:snapToGrid w:val="0"/>
    </w:pPr>
  </w:style>
  <w:style w:type="character" w:customStyle="1" w:styleId="HeaderChar">
    <w:name w:val="Header Char"/>
    <w:basedOn w:val="DefaultParagraphFont"/>
    <w:link w:val="Header"/>
    <w:uiPriority w:val="99"/>
    <w:rsid w:val="00AD09C3"/>
    <w:rPr>
      <w:rFonts w:ascii="Century" w:eastAsia="MS Mincho" w:hAnsi="Century" w:cs="Times New Roman"/>
      <w:szCs w:val="24"/>
    </w:rPr>
  </w:style>
  <w:style w:type="paragraph" w:styleId="Footer">
    <w:name w:val="footer"/>
    <w:basedOn w:val="Normal"/>
    <w:link w:val="FooterChar"/>
    <w:uiPriority w:val="99"/>
    <w:unhideWhenUsed/>
    <w:rsid w:val="00AD09C3"/>
    <w:pPr>
      <w:tabs>
        <w:tab w:val="center" w:pos="4252"/>
        <w:tab w:val="right" w:pos="8504"/>
      </w:tabs>
      <w:snapToGrid w:val="0"/>
    </w:pPr>
  </w:style>
  <w:style w:type="character" w:customStyle="1" w:styleId="FooterChar">
    <w:name w:val="Footer Char"/>
    <w:basedOn w:val="DefaultParagraphFont"/>
    <w:link w:val="Footer"/>
    <w:uiPriority w:val="99"/>
    <w:rsid w:val="00AD09C3"/>
    <w:rPr>
      <w:rFonts w:ascii="Century" w:eastAsia="MS Mincho" w:hAnsi="Century" w:cs="Times New Roman"/>
      <w:szCs w:val="24"/>
    </w:rPr>
  </w:style>
  <w:style w:type="paragraph" w:styleId="NormalWeb">
    <w:name w:val="Normal (Web)"/>
    <w:basedOn w:val="Normal"/>
    <w:uiPriority w:val="99"/>
    <w:semiHidden/>
    <w:unhideWhenUsed/>
    <w:rsid w:val="008E0B6A"/>
    <w:pPr>
      <w:widowControl/>
      <w:spacing w:before="100" w:beforeAutospacing="1" w:after="100" w:afterAutospacing="1"/>
      <w:jc w:val="left"/>
    </w:pPr>
    <w:rPr>
      <w:rFonts w:ascii="MS PGothic" w:eastAsia="MS PGothic" w:hAnsi="MS PGothic" w:cs="MS PGothic"/>
      <w:kern w:val="0"/>
      <w:sz w:val="24"/>
    </w:rPr>
  </w:style>
  <w:style w:type="character" w:styleId="CommentReference">
    <w:name w:val="annotation reference"/>
    <w:basedOn w:val="DefaultParagraphFont"/>
    <w:uiPriority w:val="99"/>
    <w:semiHidden/>
    <w:unhideWhenUsed/>
    <w:rsid w:val="00E8351A"/>
    <w:rPr>
      <w:sz w:val="16"/>
      <w:szCs w:val="16"/>
    </w:rPr>
  </w:style>
  <w:style w:type="paragraph" w:styleId="CommentText">
    <w:name w:val="annotation text"/>
    <w:basedOn w:val="Normal"/>
    <w:link w:val="CommentTextChar"/>
    <w:uiPriority w:val="99"/>
    <w:unhideWhenUsed/>
    <w:qFormat/>
    <w:rsid w:val="002E56F2"/>
    <w:rPr>
      <w:sz w:val="20"/>
      <w:szCs w:val="20"/>
    </w:rPr>
  </w:style>
  <w:style w:type="character" w:customStyle="1" w:styleId="CommentTextChar">
    <w:name w:val="Comment Text Char"/>
    <w:basedOn w:val="DefaultParagraphFont"/>
    <w:link w:val="CommentText"/>
    <w:uiPriority w:val="99"/>
    <w:rsid w:val="00E8351A"/>
    <w:rPr>
      <w:rFonts w:ascii="Century" w:eastAsia="MS Mincho" w:hAnsi="Century" w:cs="Times New Roman"/>
      <w:sz w:val="20"/>
      <w:szCs w:val="20"/>
    </w:rPr>
  </w:style>
  <w:style w:type="paragraph" w:styleId="CommentSubject">
    <w:name w:val="annotation subject"/>
    <w:basedOn w:val="CommentText"/>
    <w:next w:val="CommentText"/>
    <w:link w:val="CommentSubjectChar"/>
    <w:uiPriority w:val="99"/>
    <w:semiHidden/>
    <w:unhideWhenUsed/>
    <w:rsid w:val="00E8351A"/>
    <w:rPr>
      <w:b/>
      <w:bCs/>
    </w:rPr>
  </w:style>
  <w:style w:type="character" w:customStyle="1" w:styleId="CommentSubjectChar">
    <w:name w:val="Comment Subject Char"/>
    <w:basedOn w:val="CommentTextChar"/>
    <w:link w:val="CommentSubject"/>
    <w:uiPriority w:val="99"/>
    <w:semiHidden/>
    <w:rsid w:val="00E8351A"/>
    <w:rPr>
      <w:rFonts w:ascii="Century" w:eastAsia="MS Mincho" w:hAnsi="Century" w:cs="Times New Roman"/>
      <w:b/>
      <w:bCs/>
      <w:sz w:val="20"/>
      <w:szCs w:val="20"/>
    </w:rPr>
  </w:style>
  <w:style w:type="paragraph" w:styleId="BalloonText">
    <w:name w:val="Balloon Text"/>
    <w:basedOn w:val="Normal"/>
    <w:link w:val="BalloonTextChar"/>
    <w:uiPriority w:val="99"/>
    <w:semiHidden/>
    <w:unhideWhenUsed/>
    <w:rsid w:val="00E8351A"/>
    <w:rPr>
      <w:rFonts w:ascii="Tahoma" w:hAnsi="Tahoma" w:cs="Tahoma"/>
      <w:sz w:val="16"/>
      <w:szCs w:val="16"/>
    </w:rPr>
  </w:style>
  <w:style w:type="character" w:customStyle="1" w:styleId="BalloonTextChar">
    <w:name w:val="Balloon Text Char"/>
    <w:basedOn w:val="DefaultParagraphFont"/>
    <w:link w:val="BalloonText"/>
    <w:uiPriority w:val="99"/>
    <w:semiHidden/>
    <w:rsid w:val="00E8351A"/>
    <w:rPr>
      <w:rFonts w:ascii="Tahoma" w:eastAsia="MS Mincho" w:hAnsi="Tahoma" w:cs="Tahoma"/>
      <w:sz w:val="16"/>
      <w:szCs w:val="16"/>
    </w:rPr>
  </w:style>
  <w:style w:type="paragraph" w:styleId="Revision">
    <w:name w:val="Revision"/>
    <w:hidden/>
    <w:uiPriority w:val="99"/>
    <w:semiHidden/>
    <w:rsid w:val="00E8351A"/>
    <w:rPr>
      <w:rFonts w:ascii="Century" w:eastAsia="MS Mincho" w:hAnsi="Century" w:cs="Times New Roman"/>
      <w:szCs w:val="24"/>
    </w:rPr>
  </w:style>
  <w:style w:type="character" w:styleId="Emphasis">
    <w:name w:val="Emphasis"/>
    <w:basedOn w:val="DefaultParagraphFont"/>
    <w:uiPriority w:val="20"/>
    <w:qFormat/>
    <w:rsid w:val="008926EE"/>
    <w:rPr>
      <w:i/>
      <w:iCs/>
    </w:rPr>
  </w:style>
  <w:style w:type="table" w:styleId="TableGrid">
    <w:name w:val="Table Grid"/>
    <w:basedOn w:val="TableNormal"/>
    <w:uiPriority w:val="39"/>
    <w:rsid w:val="000D50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03F6"/>
    <w:pPr>
      <w:ind w:left="720"/>
      <w:contextualSpacing/>
    </w:pPr>
  </w:style>
  <w:style w:type="character" w:customStyle="1" w:styleId="shorttext">
    <w:name w:val="short_text"/>
    <w:basedOn w:val="DefaultParagraphFont"/>
    <w:rsid w:val="00453225"/>
  </w:style>
  <w:style w:type="character" w:styleId="Hyperlink">
    <w:name w:val="Hyperlink"/>
    <w:basedOn w:val="DefaultParagraphFont"/>
    <w:uiPriority w:val="99"/>
    <w:unhideWhenUsed/>
    <w:rsid w:val="00B1038A"/>
    <w:rPr>
      <w:color w:val="0563C1" w:themeColor="hyperlink"/>
      <w:u w:val="single"/>
    </w:rPr>
  </w:style>
  <w:style w:type="paragraph" w:customStyle="1" w:styleId="ArtikelTitel">
    <w:name w:val="Artikel_Titel"/>
    <w:basedOn w:val="Normal"/>
    <w:qFormat/>
    <w:rsid w:val="00D33BAC"/>
    <w:pPr>
      <w:widowControl/>
      <w:overflowPunct w:val="0"/>
      <w:autoSpaceDE w:val="0"/>
      <w:autoSpaceDN w:val="0"/>
      <w:adjustRightInd w:val="0"/>
      <w:spacing w:after="120" w:line="480" w:lineRule="auto"/>
      <w:jc w:val="left"/>
      <w:textAlignment w:val="baseline"/>
    </w:pPr>
    <w:rPr>
      <w:rFonts w:ascii="Times New Roman" w:eastAsia="Times New Roman" w:hAnsi="Times New Roman"/>
      <w:kern w:val="0"/>
      <w:sz w:val="24"/>
      <w:szCs w:val="20"/>
      <w:lang w:eastAsia="en-US"/>
    </w:rPr>
  </w:style>
  <w:style w:type="paragraph" w:customStyle="1" w:styleId="AutorName">
    <w:name w:val="Autor_Name"/>
    <w:basedOn w:val="Normal"/>
    <w:qFormat/>
    <w:rsid w:val="00D33BAC"/>
    <w:pPr>
      <w:widowControl/>
      <w:overflowPunct w:val="0"/>
      <w:autoSpaceDE w:val="0"/>
      <w:autoSpaceDN w:val="0"/>
      <w:adjustRightInd w:val="0"/>
      <w:spacing w:after="120" w:line="480" w:lineRule="auto"/>
      <w:jc w:val="left"/>
      <w:textAlignment w:val="baseline"/>
    </w:pPr>
    <w:rPr>
      <w:rFonts w:ascii="Times New Roman" w:eastAsia="Times New Roman" w:hAnsi="Times New Roman"/>
      <w:kern w:val="0"/>
      <w:sz w:val="24"/>
      <w:szCs w:val="20"/>
      <w:lang w:eastAsia="en-US"/>
    </w:rPr>
  </w:style>
  <w:style w:type="paragraph" w:styleId="DocumentMap">
    <w:name w:val="Document Map"/>
    <w:basedOn w:val="Normal"/>
    <w:link w:val="DocumentMapChar"/>
    <w:uiPriority w:val="99"/>
    <w:semiHidden/>
    <w:unhideWhenUsed/>
    <w:rsid w:val="00D74DCD"/>
    <w:rPr>
      <w:rFonts w:ascii="Times New Roman" w:hAnsi="Times New Roman"/>
      <w:sz w:val="24"/>
    </w:rPr>
  </w:style>
  <w:style w:type="character" w:customStyle="1" w:styleId="DocumentMapChar">
    <w:name w:val="Document Map Char"/>
    <w:basedOn w:val="DefaultParagraphFont"/>
    <w:link w:val="DocumentMap"/>
    <w:uiPriority w:val="99"/>
    <w:semiHidden/>
    <w:rsid w:val="00D74DCD"/>
    <w:rPr>
      <w:rFonts w:ascii="Times New Roman" w:eastAsia="MS Mincho" w:hAnsi="Times New Roman" w:cs="Times New Roman"/>
      <w:sz w:val="24"/>
      <w:szCs w:val="24"/>
    </w:rPr>
  </w:style>
  <w:style w:type="character" w:styleId="PageNumber">
    <w:name w:val="page number"/>
    <w:basedOn w:val="DefaultParagraphFont"/>
    <w:uiPriority w:val="99"/>
    <w:semiHidden/>
    <w:unhideWhenUsed/>
    <w:rsid w:val="005161BB"/>
  </w:style>
  <w:style w:type="character" w:customStyle="1" w:styleId="1">
    <w:name w:val="未解決のメンション1"/>
    <w:basedOn w:val="DefaultParagraphFont"/>
    <w:uiPriority w:val="99"/>
    <w:semiHidden/>
    <w:unhideWhenUsed/>
    <w:rsid w:val="00AE4357"/>
    <w:rPr>
      <w:color w:val="808080"/>
      <w:shd w:val="clear" w:color="auto" w:fill="E6E6E6"/>
    </w:rPr>
  </w:style>
  <w:style w:type="character" w:customStyle="1" w:styleId="UnresolvedMention">
    <w:name w:val="Unresolved Mention"/>
    <w:basedOn w:val="DefaultParagraphFont"/>
    <w:uiPriority w:val="99"/>
    <w:semiHidden/>
    <w:unhideWhenUsed/>
    <w:rsid w:val="002E56F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52208">
      <w:bodyDiv w:val="1"/>
      <w:marLeft w:val="0"/>
      <w:marRight w:val="0"/>
      <w:marTop w:val="0"/>
      <w:marBottom w:val="0"/>
      <w:divBdr>
        <w:top w:val="none" w:sz="0" w:space="0" w:color="auto"/>
        <w:left w:val="none" w:sz="0" w:space="0" w:color="auto"/>
        <w:bottom w:val="none" w:sz="0" w:space="0" w:color="auto"/>
        <w:right w:val="none" w:sz="0" w:space="0" w:color="auto"/>
      </w:divBdr>
    </w:div>
    <w:div w:id="93983080">
      <w:bodyDiv w:val="1"/>
      <w:marLeft w:val="0"/>
      <w:marRight w:val="0"/>
      <w:marTop w:val="0"/>
      <w:marBottom w:val="0"/>
      <w:divBdr>
        <w:top w:val="none" w:sz="0" w:space="0" w:color="auto"/>
        <w:left w:val="none" w:sz="0" w:space="0" w:color="auto"/>
        <w:bottom w:val="none" w:sz="0" w:space="0" w:color="auto"/>
        <w:right w:val="none" w:sz="0" w:space="0" w:color="auto"/>
      </w:divBdr>
    </w:div>
    <w:div w:id="97801976">
      <w:bodyDiv w:val="1"/>
      <w:marLeft w:val="0"/>
      <w:marRight w:val="0"/>
      <w:marTop w:val="0"/>
      <w:marBottom w:val="0"/>
      <w:divBdr>
        <w:top w:val="none" w:sz="0" w:space="0" w:color="auto"/>
        <w:left w:val="none" w:sz="0" w:space="0" w:color="auto"/>
        <w:bottom w:val="none" w:sz="0" w:space="0" w:color="auto"/>
        <w:right w:val="none" w:sz="0" w:space="0" w:color="auto"/>
      </w:divBdr>
    </w:div>
    <w:div w:id="107313216">
      <w:bodyDiv w:val="1"/>
      <w:marLeft w:val="0"/>
      <w:marRight w:val="0"/>
      <w:marTop w:val="0"/>
      <w:marBottom w:val="0"/>
      <w:divBdr>
        <w:top w:val="none" w:sz="0" w:space="0" w:color="auto"/>
        <w:left w:val="none" w:sz="0" w:space="0" w:color="auto"/>
        <w:bottom w:val="none" w:sz="0" w:space="0" w:color="auto"/>
        <w:right w:val="none" w:sz="0" w:space="0" w:color="auto"/>
      </w:divBdr>
    </w:div>
    <w:div w:id="133762267">
      <w:bodyDiv w:val="1"/>
      <w:marLeft w:val="0"/>
      <w:marRight w:val="0"/>
      <w:marTop w:val="0"/>
      <w:marBottom w:val="0"/>
      <w:divBdr>
        <w:top w:val="none" w:sz="0" w:space="0" w:color="auto"/>
        <w:left w:val="none" w:sz="0" w:space="0" w:color="auto"/>
        <w:bottom w:val="none" w:sz="0" w:space="0" w:color="auto"/>
        <w:right w:val="none" w:sz="0" w:space="0" w:color="auto"/>
      </w:divBdr>
    </w:div>
    <w:div w:id="162012596">
      <w:bodyDiv w:val="1"/>
      <w:marLeft w:val="0"/>
      <w:marRight w:val="0"/>
      <w:marTop w:val="0"/>
      <w:marBottom w:val="0"/>
      <w:divBdr>
        <w:top w:val="none" w:sz="0" w:space="0" w:color="auto"/>
        <w:left w:val="none" w:sz="0" w:space="0" w:color="auto"/>
        <w:bottom w:val="none" w:sz="0" w:space="0" w:color="auto"/>
        <w:right w:val="none" w:sz="0" w:space="0" w:color="auto"/>
      </w:divBdr>
    </w:div>
    <w:div w:id="242421239">
      <w:bodyDiv w:val="1"/>
      <w:marLeft w:val="0"/>
      <w:marRight w:val="0"/>
      <w:marTop w:val="0"/>
      <w:marBottom w:val="0"/>
      <w:divBdr>
        <w:top w:val="none" w:sz="0" w:space="0" w:color="auto"/>
        <w:left w:val="none" w:sz="0" w:space="0" w:color="auto"/>
        <w:bottom w:val="none" w:sz="0" w:space="0" w:color="auto"/>
        <w:right w:val="none" w:sz="0" w:space="0" w:color="auto"/>
      </w:divBdr>
    </w:div>
    <w:div w:id="297496805">
      <w:bodyDiv w:val="1"/>
      <w:marLeft w:val="0"/>
      <w:marRight w:val="0"/>
      <w:marTop w:val="0"/>
      <w:marBottom w:val="0"/>
      <w:divBdr>
        <w:top w:val="none" w:sz="0" w:space="0" w:color="auto"/>
        <w:left w:val="none" w:sz="0" w:space="0" w:color="auto"/>
        <w:bottom w:val="none" w:sz="0" w:space="0" w:color="auto"/>
        <w:right w:val="none" w:sz="0" w:space="0" w:color="auto"/>
      </w:divBdr>
    </w:div>
    <w:div w:id="299192821">
      <w:bodyDiv w:val="1"/>
      <w:marLeft w:val="0"/>
      <w:marRight w:val="0"/>
      <w:marTop w:val="0"/>
      <w:marBottom w:val="0"/>
      <w:divBdr>
        <w:top w:val="none" w:sz="0" w:space="0" w:color="auto"/>
        <w:left w:val="none" w:sz="0" w:space="0" w:color="auto"/>
        <w:bottom w:val="none" w:sz="0" w:space="0" w:color="auto"/>
        <w:right w:val="none" w:sz="0" w:space="0" w:color="auto"/>
      </w:divBdr>
    </w:div>
    <w:div w:id="319116123">
      <w:bodyDiv w:val="1"/>
      <w:marLeft w:val="0"/>
      <w:marRight w:val="0"/>
      <w:marTop w:val="0"/>
      <w:marBottom w:val="0"/>
      <w:divBdr>
        <w:top w:val="none" w:sz="0" w:space="0" w:color="auto"/>
        <w:left w:val="none" w:sz="0" w:space="0" w:color="auto"/>
        <w:bottom w:val="none" w:sz="0" w:space="0" w:color="auto"/>
        <w:right w:val="none" w:sz="0" w:space="0" w:color="auto"/>
      </w:divBdr>
    </w:div>
    <w:div w:id="334042177">
      <w:bodyDiv w:val="1"/>
      <w:marLeft w:val="0"/>
      <w:marRight w:val="0"/>
      <w:marTop w:val="0"/>
      <w:marBottom w:val="0"/>
      <w:divBdr>
        <w:top w:val="none" w:sz="0" w:space="0" w:color="auto"/>
        <w:left w:val="none" w:sz="0" w:space="0" w:color="auto"/>
        <w:bottom w:val="none" w:sz="0" w:space="0" w:color="auto"/>
        <w:right w:val="none" w:sz="0" w:space="0" w:color="auto"/>
      </w:divBdr>
    </w:div>
    <w:div w:id="357854797">
      <w:bodyDiv w:val="1"/>
      <w:marLeft w:val="0"/>
      <w:marRight w:val="0"/>
      <w:marTop w:val="0"/>
      <w:marBottom w:val="0"/>
      <w:divBdr>
        <w:top w:val="none" w:sz="0" w:space="0" w:color="auto"/>
        <w:left w:val="none" w:sz="0" w:space="0" w:color="auto"/>
        <w:bottom w:val="none" w:sz="0" w:space="0" w:color="auto"/>
        <w:right w:val="none" w:sz="0" w:space="0" w:color="auto"/>
      </w:divBdr>
    </w:div>
    <w:div w:id="400182131">
      <w:bodyDiv w:val="1"/>
      <w:marLeft w:val="0"/>
      <w:marRight w:val="0"/>
      <w:marTop w:val="0"/>
      <w:marBottom w:val="0"/>
      <w:divBdr>
        <w:top w:val="none" w:sz="0" w:space="0" w:color="auto"/>
        <w:left w:val="none" w:sz="0" w:space="0" w:color="auto"/>
        <w:bottom w:val="none" w:sz="0" w:space="0" w:color="auto"/>
        <w:right w:val="none" w:sz="0" w:space="0" w:color="auto"/>
      </w:divBdr>
    </w:div>
    <w:div w:id="419715212">
      <w:bodyDiv w:val="1"/>
      <w:marLeft w:val="0"/>
      <w:marRight w:val="0"/>
      <w:marTop w:val="0"/>
      <w:marBottom w:val="0"/>
      <w:divBdr>
        <w:top w:val="none" w:sz="0" w:space="0" w:color="auto"/>
        <w:left w:val="none" w:sz="0" w:space="0" w:color="auto"/>
        <w:bottom w:val="none" w:sz="0" w:space="0" w:color="auto"/>
        <w:right w:val="none" w:sz="0" w:space="0" w:color="auto"/>
      </w:divBdr>
    </w:div>
    <w:div w:id="470169562">
      <w:bodyDiv w:val="1"/>
      <w:marLeft w:val="0"/>
      <w:marRight w:val="0"/>
      <w:marTop w:val="0"/>
      <w:marBottom w:val="0"/>
      <w:divBdr>
        <w:top w:val="none" w:sz="0" w:space="0" w:color="auto"/>
        <w:left w:val="none" w:sz="0" w:space="0" w:color="auto"/>
        <w:bottom w:val="none" w:sz="0" w:space="0" w:color="auto"/>
        <w:right w:val="none" w:sz="0" w:space="0" w:color="auto"/>
      </w:divBdr>
      <w:divsChild>
        <w:div w:id="1282691484">
          <w:marLeft w:val="0"/>
          <w:marRight w:val="0"/>
          <w:marTop w:val="0"/>
          <w:marBottom w:val="0"/>
          <w:divBdr>
            <w:top w:val="none" w:sz="0" w:space="0" w:color="auto"/>
            <w:left w:val="none" w:sz="0" w:space="0" w:color="auto"/>
            <w:bottom w:val="none" w:sz="0" w:space="0" w:color="auto"/>
            <w:right w:val="none" w:sz="0" w:space="0" w:color="auto"/>
          </w:divBdr>
        </w:div>
        <w:div w:id="1933707201">
          <w:marLeft w:val="0"/>
          <w:marRight w:val="0"/>
          <w:marTop w:val="0"/>
          <w:marBottom w:val="0"/>
          <w:divBdr>
            <w:top w:val="none" w:sz="0" w:space="0" w:color="auto"/>
            <w:left w:val="none" w:sz="0" w:space="0" w:color="auto"/>
            <w:bottom w:val="none" w:sz="0" w:space="0" w:color="auto"/>
            <w:right w:val="none" w:sz="0" w:space="0" w:color="auto"/>
          </w:divBdr>
        </w:div>
        <w:div w:id="238029700">
          <w:marLeft w:val="0"/>
          <w:marRight w:val="0"/>
          <w:marTop w:val="0"/>
          <w:marBottom w:val="0"/>
          <w:divBdr>
            <w:top w:val="none" w:sz="0" w:space="0" w:color="auto"/>
            <w:left w:val="none" w:sz="0" w:space="0" w:color="auto"/>
            <w:bottom w:val="none" w:sz="0" w:space="0" w:color="auto"/>
            <w:right w:val="none" w:sz="0" w:space="0" w:color="auto"/>
          </w:divBdr>
        </w:div>
        <w:div w:id="1534925631">
          <w:marLeft w:val="0"/>
          <w:marRight w:val="0"/>
          <w:marTop w:val="0"/>
          <w:marBottom w:val="0"/>
          <w:divBdr>
            <w:top w:val="none" w:sz="0" w:space="0" w:color="auto"/>
            <w:left w:val="none" w:sz="0" w:space="0" w:color="auto"/>
            <w:bottom w:val="none" w:sz="0" w:space="0" w:color="auto"/>
            <w:right w:val="none" w:sz="0" w:space="0" w:color="auto"/>
          </w:divBdr>
        </w:div>
        <w:div w:id="1463379010">
          <w:marLeft w:val="0"/>
          <w:marRight w:val="0"/>
          <w:marTop w:val="0"/>
          <w:marBottom w:val="0"/>
          <w:divBdr>
            <w:top w:val="none" w:sz="0" w:space="0" w:color="auto"/>
            <w:left w:val="none" w:sz="0" w:space="0" w:color="auto"/>
            <w:bottom w:val="none" w:sz="0" w:space="0" w:color="auto"/>
            <w:right w:val="none" w:sz="0" w:space="0" w:color="auto"/>
          </w:divBdr>
        </w:div>
        <w:div w:id="1352564439">
          <w:marLeft w:val="0"/>
          <w:marRight w:val="0"/>
          <w:marTop w:val="180"/>
          <w:marBottom w:val="180"/>
          <w:divBdr>
            <w:top w:val="none" w:sz="0" w:space="0" w:color="auto"/>
            <w:left w:val="none" w:sz="0" w:space="0" w:color="auto"/>
            <w:bottom w:val="none" w:sz="0" w:space="0" w:color="auto"/>
            <w:right w:val="none" w:sz="0" w:space="0" w:color="auto"/>
          </w:divBdr>
        </w:div>
      </w:divsChild>
    </w:div>
    <w:div w:id="484007095">
      <w:bodyDiv w:val="1"/>
      <w:marLeft w:val="0"/>
      <w:marRight w:val="0"/>
      <w:marTop w:val="0"/>
      <w:marBottom w:val="0"/>
      <w:divBdr>
        <w:top w:val="none" w:sz="0" w:space="0" w:color="auto"/>
        <w:left w:val="none" w:sz="0" w:space="0" w:color="auto"/>
        <w:bottom w:val="none" w:sz="0" w:space="0" w:color="auto"/>
        <w:right w:val="none" w:sz="0" w:space="0" w:color="auto"/>
      </w:divBdr>
    </w:div>
    <w:div w:id="511649003">
      <w:bodyDiv w:val="1"/>
      <w:marLeft w:val="0"/>
      <w:marRight w:val="0"/>
      <w:marTop w:val="0"/>
      <w:marBottom w:val="0"/>
      <w:divBdr>
        <w:top w:val="none" w:sz="0" w:space="0" w:color="auto"/>
        <w:left w:val="none" w:sz="0" w:space="0" w:color="auto"/>
        <w:bottom w:val="none" w:sz="0" w:space="0" w:color="auto"/>
        <w:right w:val="none" w:sz="0" w:space="0" w:color="auto"/>
      </w:divBdr>
    </w:div>
    <w:div w:id="538321135">
      <w:bodyDiv w:val="1"/>
      <w:marLeft w:val="0"/>
      <w:marRight w:val="0"/>
      <w:marTop w:val="0"/>
      <w:marBottom w:val="0"/>
      <w:divBdr>
        <w:top w:val="none" w:sz="0" w:space="0" w:color="auto"/>
        <w:left w:val="none" w:sz="0" w:space="0" w:color="auto"/>
        <w:bottom w:val="none" w:sz="0" w:space="0" w:color="auto"/>
        <w:right w:val="none" w:sz="0" w:space="0" w:color="auto"/>
      </w:divBdr>
    </w:div>
    <w:div w:id="539435325">
      <w:bodyDiv w:val="1"/>
      <w:marLeft w:val="0"/>
      <w:marRight w:val="0"/>
      <w:marTop w:val="0"/>
      <w:marBottom w:val="0"/>
      <w:divBdr>
        <w:top w:val="none" w:sz="0" w:space="0" w:color="auto"/>
        <w:left w:val="none" w:sz="0" w:space="0" w:color="auto"/>
        <w:bottom w:val="none" w:sz="0" w:space="0" w:color="auto"/>
        <w:right w:val="none" w:sz="0" w:space="0" w:color="auto"/>
      </w:divBdr>
    </w:div>
    <w:div w:id="540482859">
      <w:bodyDiv w:val="1"/>
      <w:marLeft w:val="0"/>
      <w:marRight w:val="0"/>
      <w:marTop w:val="0"/>
      <w:marBottom w:val="0"/>
      <w:divBdr>
        <w:top w:val="none" w:sz="0" w:space="0" w:color="auto"/>
        <w:left w:val="none" w:sz="0" w:space="0" w:color="auto"/>
        <w:bottom w:val="none" w:sz="0" w:space="0" w:color="auto"/>
        <w:right w:val="none" w:sz="0" w:space="0" w:color="auto"/>
      </w:divBdr>
    </w:div>
    <w:div w:id="578364518">
      <w:bodyDiv w:val="1"/>
      <w:marLeft w:val="0"/>
      <w:marRight w:val="0"/>
      <w:marTop w:val="0"/>
      <w:marBottom w:val="0"/>
      <w:divBdr>
        <w:top w:val="none" w:sz="0" w:space="0" w:color="auto"/>
        <w:left w:val="none" w:sz="0" w:space="0" w:color="auto"/>
        <w:bottom w:val="none" w:sz="0" w:space="0" w:color="auto"/>
        <w:right w:val="none" w:sz="0" w:space="0" w:color="auto"/>
      </w:divBdr>
    </w:div>
    <w:div w:id="620307399">
      <w:bodyDiv w:val="1"/>
      <w:marLeft w:val="0"/>
      <w:marRight w:val="0"/>
      <w:marTop w:val="0"/>
      <w:marBottom w:val="0"/>
      <w:divBdr>
        <w:top w:val="none" w:sz="0" w:space="0" w:color="auto"/>
        <w:left w:val="none" w:sz="0" w:space="0" w:color="auto"/>
        <w:bottom w:val="none" w:sz="0" w:space="0" w:color="auto"/>
        <w:right w:val="none" w:sz="0" w:space="0" w:color="auto"/>
      </w:divBdr>
    </w:div>
    <w:div w:id="629167615">
      <w:bodyDiv w:val="1"/>
      <w:marLeft w:val="0"/>
      <w:marRight w:val="0"/>
      <w:marTop w:val="0"/>
      <w:marBottom w:val="0"/>
      <w:divBdr>
        <w:top w:val="none" w:sz="0" w:space="0" w:color="auto"/>
        <w:left w:val="none" w:sz="0" w:space="0" w:color="auto"/>
        <w:bottom w:val="none" w:sz="0" w:space="0" w:color="auto"/>
        <w:right w:val="none" w:sz="0" w:space="0" w:color="auto"/>
      </w:divBdr>
    </w:div>
    <w:div w:id="639193164">
      <w:bodyDiv w:val="1"/>
      <w:marLeft w:val="0"/>
      <w:marRight w:val="0"/>
      <w:marTop w:val="0"/>
      <w:marBottom w:val="0"/>
      <w:divBdr>
        <w:top w:val="none" w:sz="0" w:space="0" w:color="auto"/>
        <w:left w:val="none" w:sz="0" w:space="0" w:color="auto"/>
        <w:bottom w:val="none" w:sz="0" w:space="0" w:color="auto"/>
        <w:right w:val="none" w:sz="0" w:space="0" w:color="auto"/>
      </w:divBdr>
    </w:div>
    <w:div w:id="699361826">
      <w:bodyDiv w:val="1"/>
      <w:marLeft w:val="0"/>
      <w:marRight w:val="0"/>
      <w:marTop w:val="0"/>
      <w:marBottom w:val="0"/>
      <w:divBdr>
        <w:top w:val="none" w:sz="0" w:space="0" w:color="auto"/>
        <w:left w:val="none" w:sz="0" w:space="0" w:color="auto"/>
        <w:bottom w:val="none" w:sz="0" w:space="0" w:color="auto"/>
        <w:right w:val="none" w:sz="0" w:space="0" w:color="auto"/>
      </w:divBdr>
    </w:div>
    <w:div w:id="749928923">
      <w:bodyDiv w:val="1"/>
      <w:marLeft w:val="0"/>
      <w:marRight w:val="0"/>
      <w:marTop w:val="0"/>
      <w:marBottom w:val="0"/>
      <w:divBdr>
        <w:top w:val="none" w:sz="0" w:space="0" w:color="auto"/>
        <w:left w:val="none" w:sz="0" w:space="0" w:color="auto"/>
        <w:bottom w:val="none" w:sz="0" w:space="0" w:color="auto"/>
        <w:right w:val="none" w:sz="0" w:space="0" w:color="auto"/>
      </w:divBdr>
    </w:div>
    <w:div w:id="763184903">
      <w:bodyDiv w:val="1"/>
      <w:marLeft w:val="0"/>
      <w:marRight w:val="0"/>
      <w:marTop w:val="0"/>
      <w:marBottom w:val="0"/>
      <w:divBdr>
        <w:top w:val="none" w:sz="0" w:space="0" w:color="auto"/>
        <w:left w:val="none" w:sz="0" w:space="0" w:color="auto"/>
        <w:bottom w:val="none" w:sz="0" w:space="0" w:color="auto"/>
        <w:right w:val="none" w:sz="0" w:space="0" w:color="auto"/>
      </w:divBdr>
    </w:div>
    <w:div w:id="790708900">
      <w:bodyDiv w:val="1"/>
      <w:marLeft w:val="0"/>
      <w:marRight w:val="0"/>
      <w:marTop w:val="0"/>
      <w:marBottom w:val="0"/>
      <w:divBdr>
        <w:top w:val="none" w:sz="0" w:space="0" w:color="auto"/>
        <w:left w:val="none" w:sz="0" w:space="0" w:color="auto"/>
        <w:bottom w:val="none" w:sz="0" w:space="0" w:color="auto"/>
        <w:right w:val="none" w:sz="0" w:space="0" w:color="auto"/>
      </w:divBdr>
    </w:div>
    <w:div w:id="796605403">
      <w:bodyDiv w:val="1"/>
      <w:marLeft w:val="0"/>
      <w:marRight w:val="0"/>
      <w:marTop w:val="0"/>
      <w:marBottom w:val="0"/>
      <w:divBdr>
        <w:top w:val="none" w:sz="0" w:space="0" w:color="auto"/>
        <w:left w:val="none" w:sz="0" w:space="0" w:color="auto"/>
        <w:bottom w:val="none" w:sz="0" w:space="0" w:color="auto"/>
        <w:right w:val="none" w:sz="0" w:space="0" w:color="auto"/>
      </w:divBdr>
    </w:div>
    <w:div w:id="819006498">
      <w:bodyDiv w:val="1"/>
      <w:marLeft w:val="0"/>
      <w:marRight w:val="0"/>
      <w:marTop w:val="0"/>
      <w:marBottom w:val="0"/>
      <w:divBdr>
        <w:top w:val="none" w:sz="0" w:space="0" w:color="auto"/>
        <w:left w:val="none" w:sz="0" w:space="0" w:color="auto"/>
        <w:bottom w:val="none" w:sz="0" w:space="0" w:color="auto"/>
        <w:right w:val="none" w:sz="0" w:space="0" w:color="auto"/>
      </w:divBdr>
    </w:div>
    <w:div w:id="870529039">
      <w:bodyDiv w:val="1"/>
      <w:marLeft w:val="0"/>
      <w:marRight w:val="0"/>
      <w:marTop w:val="0"/>
      <w:marBottom w:val="0"/>
      <w:divBdr>
        <w:top w:val="none" w:sz="0" w:space="0" w:color="auto"/>
        <w:left w:val="none" w:sz="0" w:space="0" w:color="auto"/>
        <w:bottom w:val="none" w:sz="0" w:space="0" w:color="auto"/>
        <w:right w:val="none" w:sz="0" w:space="0" w:color="auto"/>
      </w:divBdr>
    </w:div>
    <w:div w:id="887297632">
      <w:bodyDiv w:val="1"/>
      <w:marLeft w:val="0"/>
      <w:marRight w:val="0"/>
      <w:marTop w:val="0"/>
      <w:marBottom w:val="0"/>
      <w:divBdr>
        <w:top w:val="none" w:sz="0" w:space="0" w:color="auto"/>
        <w:left w:val="none" w:sz="0" w:space="0" w:color="auto"/>
        <w:bottom w:val="none" w:sz="0" w:space="0" w:color="auto"/>
        <w:right w:val="none" w:sz="0" w:space="0" w:color="auto"/>
      </w:divBdr>
    </w:div>
    <w:div w:id="974531144">
      <w:bodyDiv w:val="1"/>
      <w:marLeft w:val="0"/>
      <w:marRight w:val="0"/>
      <w:marTop w:val="0"/>
      <w:marBottom w:val="0"/>
      <w:divBdr>
        <w:top w:val="none" w:sz="0" w:space="0" w:color="auto"/>
        <w:left w:val="none" w:sz="0" w:space="0" w:color="auto"/>
        <w:bottom w:val="none" w:sz="0" w:space="0" w:color="auto"/>
        <w:right w:val="none" w:sz="0" w:space="0" w:color="auto"/>
      </w:divBdr>
    </w:div>
    <w:div w:id="1018891095">
      <w:bodyDiv w:val="1"/>
      <w:marLeft w:val="0"/>
      <w:marRight w:val="0"/>
      <w:marTop w:val="0"/>
      <w:marBottom w:val="0"/>
      <w:divBdr>
        <w:top w:val="none" w:sz="0" w:space="0" w:color="auto"/>
        <w:left w:val="none" w:sz="0" w:space="0" w:color="auto"/>
        <w:bottom w:val="none" w:sz="0" w:space="0" w:color="auto"/>
        <w:right w:val="none" w:sz="0" w:space="0" w:color="auto"/>
      </w:divBdr>
    </w:div>
    <w:div w:id="1026520270">
      <w:bodyDiv w:val="1"/>
      <w:marLeft w:val="0"/>
      <w:marRight w:val="0"/>
      <w:marTop w:val="0"/>
      <w:marBottom w:val="0"/>
      <w:divBdr>
        <w:top w:val="none" w:sz="0" w:space="0" w:color="auto"/>
        <w:left w:val="none" w:sz="0" w:space="0" w:color="auto"/>
        <w:bottom w:val="none" w:sz="0" w:space="0" w:color="auto"/>
        <w:right w:val="none" w:sz="0" w:space="0" w:color="auto"/>
      </w:divBdr>
    </w:div>
    <w:div w:id="1061560917">
      <w:bodyDiv w:val="1"/>
      <w:marLeft w:val="0"/>
      <w:marRight w:val="0"/>
      <w:marTop w:val="0"/>
      <w:marBottom w:val="0"/>
      <w:divBdr>
        <w:top w:val="none" w:sz="0" w:space="0" w:color="auto"/>
        <w:left w:val="none" w:sz="0" w:space="0" w:color="auto"/>
        <w:bottom w:val="none" w:sz="0" w:space="0" w:color="auto"/>
        <w:right w:val="none" w:sz="0" w:space="0" w:color="auto"/>
      </w:divBdr>
    </w:div>
    <w:div w:id="1143230064">
      <w:bodyDiv w:val="1"/>
      <w:marLeft w:val="0"/>
      <w:marRight w:val="0"/>
      <w:marTop w:val="0"/>
      <w:marBottom w:val="0"/>
      <w:divBdr>
        <w:top w:val="none" w:sz="0" w:space="0" w:color="auto"/>
        <w:left w:val="none" w:sz="0" w:space="0" w:color="auto"/>
        <w:bottom w:val="none" w:sz="0" w:space="0" w:color="auto"/>
        <w:right w:val="none" w:sz="0" w:space="0" w:color="auto"/>
      </w:divBdr>
    </w:div>
    <w:div w:id="1143808579">
      <w:bodyDiv w:val="1"/>
      <w:marLeft w:val="0"/>
      <w:marRight w:val="0"/>
      <w:marTop w:val="0"/>
      <w:marBottom w:val="0"/>
      <w:divBdr>
        <w:top w:val="none" w:sz="0" w:space="0" w:color="auto"/>
        <w:left w:val="none" w:sz="0" w:space="0" w:color="auto"/>
        <w:bottom w:val="none" w:sz="0" w:space="0" w:color="auto"/>
        <w:right w:val="none" w:sz="0" w:space="0" w:color="auto"/>
      </w:divBdr>
    </w:div>
    <w:div w:id="1189569045">
      <w:bodyDiv w:val="1"/>
      <w:marLeft w:val="0"/>
      <w:marRight w:val="0"/>
      <w:marTop w:val="0"/>
      <w:marBottom w:val="0"/>
      <w:divBdr>
        <w:top w:val="none" w:sz="0" w:space="0" w:color="auto"/>
        <w:left w:val="none" w:sz="0" w:space="0" w:color="auto"/>
        <w:bottom w:val="none" w:sz="0" w:space="0" w:color="auto"/>
        <w:right w:val="none" w:sz="0" w:space="0" w:color="auto"/>
      </w:divBdr>
    </w:div>
    <w:div w:id="1239749575">
      <w:bodyDiv w:val="1"/>
      <w:marLeft w:val="0"/>
      <w:marRight w:val="0"/>
      <w:marTop w:val="0"/>
      <w:marBottom w:val="0"/>
      <w:divBdr>
        <w:top w:val="none" w:sz="0" w:space="0" w:color="auto"/>
        <w:left w:val="none" w:sz="0" w:space="0" w:color="auto"/>
        <w:bottom w:val="none" w:sz="0" w:space="0" w:color="auto"/>
        <w:right w:val="none" w:sz="0" w:space="0" w:color="auto"/>
      </w:divBdr>
    </w:div>
    <w:div w:id="1239946694">
      <w:bodyDiv w:val="1"/>
      <w:marLeft w:val="0"/>
      <w:marRight w:val="0"/>
      <w:marTop w:val="0"/>
      <w:marBottom w:val="0"/>
      <w:divBdr>
        <w:top w:val="none" w:sz="0" w:space="0" w:color="auto"/>
        <w:left w:val="none" w:sz="0" w:space="0" w:color="auto"/>
        <w:bottom w:val="none" w:sz="0" w:space="0" w:color="auto"/>
        <w:right w:val="none" w:sz="0" w:space="0" w:color="auto"/>
      </w:divBdr>
    </w:div>
    <w:div w:id="1240479225">
      <w:bodyDiv w:val="1"/>
      <w:marLeft w:val="0"/>
      <w:marRight w:val="0"/>
      <w:marTop w:val="0"/>
      <w:marBottom w:val="0"/>
      <w:divBdr>
        <w:top w:val="none" w:sz="0" w:space="0" w:color="auto"/>
        <w:left w:val="none" w:sz="0" w:space="0" w:color="auto"/>
        <w:bottom w:val="none" w:sz="0" w:space="0" w:color="auto"/>
        <w:right w:val="none" w:sz="0" w:space="0" w:color="auto"/>
      </w:divBdr>
    </w:div>
    <w:div w:id="1270047465">
      <w:bodyDiv w:val="1"/>
      <w:marLeft w:val="0"/>
      <w:marRight w:val="0"/>
      <w:marTop w:val="0"/>
      <w:marBottom w:val="0"/>
      <w:divBdr>
        <w:top w:val="none" w:sz="0" w:space="0" w:color="auto"/>
        <w:left w:val="none" w:sz="0" w:space="0" w:color="auto"/>
        <w:bottom w:val="none" w:sz="0" w:space="0" w:color="auto"/>
        <w:right w:val="none" w:sz="0" w:space="0" w:color="auto"/>
      </w:divBdr>
    </w:div>
    <w:div w:id="1314675620">
      <w:bodyDiv w:val="1"/>
      <w:marLeft w:val="0"/>
      <w:marRight w:val="0"/>
      <w:marTop w:val="0"/>
      <w:marBottom w:val="0"/>
      <w:divBdr>
        <w:top w:val="none" w:sz="0" w:space="0" w:color="auto"/>
        <w:left w:val="none" w:sz="0" w:space="0" w:color="auto"/>
        <w:bottom w:val="none" w:sz="0" w:space="0" w:color="auto"/>
        <w:right w:val="none" w:sz="0" w:space="0" w:color="auto"/>
      </w:divBdr>
    </w:div>
    <w:div w:id="1423339560">
      <w:bodyDiv w:val="1"/>
      <w:marLeft w:val="0"/>
      <w:marRight w:val="0"/>
      <w:marTop w:val="0"/>
      <w:marBottom w:val="0"/>
      <w:divBdr>
        <w:top w:val="none" w:sz="0" w:space="0" w:color="auto"/>
        <w:left w:val="none" w:sz="0" w:space="0" w:color="auto"/>
        <w:bottom w:val="none" w:sz="0" w:space="0" w:color="auto"/>
        <w:right w:val="none" w:sz="0" w:space="0" w:color="auto"/>
      </w:divBdr>
    </w:div>
    <w:div w:id="1486555233">
      <w:bodyDiv w:val="1"/>
      <w:marLeft w:val="0"/>
      <w:marRight w:val="0"/>
      <w:marTop w:val="0"/>
      <w:marBottom w:val="0"/>
      <w:divBdr>
        <w:top w:val="none" w:sz="0" w:space="0" w:color="auto"/>
        <w:left w:val="none" w:sz="0" w:space="0" w:color="auto"/>
        <w:bottom w:val="none" w:sz="0" w:space="0" w:color="auto"/>
        <w:right w:val="none" w:sz="0" w:space="0" w:color="auto"/>
      </w:divBdr>
    </w:div>
    <w:div w:id="1493568793">
      <w:bodyDiv w:val="1"/>
      <w:marLeft w:val="0"/>
      <w:marRight w:val="0"/>
      <w:marTop w:val="0"/>
      <w:marBottom w:val="0"/>
      <w:divBdr>
        <w:top w:val="none" w:sz="0" w:space="0" w:color="auto"/>
        <w:left w:val="none" w:sz="0" w:space="0" w:color="auto"/>
        <w:bottom w:val="none" w:sz="0" w:space="0" w:color="auto"/>
        <w:right w:val="none" w:sz="0" w:space="0" w:color="auto"/>
      </w:divBdr>
    </w:div>
    <w:div w:id="1501239433">
      <w:bodyDiv w:val="1"/>
      <w:marLeft w:val="0"/>
      <w:marRight w:val="0"/>
      <w:marTop w:val="0"/>
      <w:marBottom w:val="0"/>
      <w:divBdr>
        <w:top w:val="none" w:sz="0" w:space="0" w:color="auto"/>
        <w:left w:val="none" w:sz="0" w:space="0" w:color="auto"/>
        <w:bottom w:val="none" w:sz="0" w:space="0" w:color="auto"/>
        <w:right w:val="none" w:sz="0" w:space="0" w:color="auto"/>
      </w:divBdr>
    </w:div>
    <w:div w:id="1506941393">
      <w:bodyDiv w:val="1"/>
      <w:marLeft w:val="0"/>
      <w:marRight w:val="0"/>
      <w:marTop w:val="0"/>
      <w:marBottom w:val="0"/>
      <w:divBdr>
        <w:top w:val="none" w:sz="0" w:space="0" w:color="auto"/>
        <w:left w:val="none" w:sz="0" w:space="0" w:color="auto"/>
        <w:bottom w:val="none" w:sz="0" w:space="0" w:color="auto"/>
        <w:right w:val="none" w:sz="0" w:space="0" w:color="auto"/>
      </w:divBdr>
    </w:div>
    <w:div w:id="1510753542">
      <w:bodyDiv w:val="1"/>
      <w:marLeft w:val="0"/>
      <w:marRight w:val="0"/>
      <w:marTop w:val="0"/>
      <w:marBottom w:val="0"/>
      <w:divBdr>
        <w:top w:val="none" w:sz="0" w:space="0" w:color="auto"/>
        <w:left w:val="none" w:sz="0" w:space="0" w:color="auto"/>
        <w:bottom w:val="none" w:sz="0" w:space="0" w:color="auto"/>
        <w:right w:val="none" w:sz="0" w:space="0" w:color="auto"/>
      </w:divBdr>
    </w:div>
    <w:div w:id="1593657447">
      <w:bodyDiv w:val="1"/>
      <w:marLeft w:val="0"/>
      <w:marRight w:val="0"/>
      <w:marTop w:val="0"/>
      <w:marBottom w:val="0"/>
      <w:divBdr>
        <w:top w:val="none" w:sz="0" w:space="0" w:color="auto"/>
        <w:left w:val="none" w:sz="0" w:space="0" w:color="auto"/>
        <w:bottom w:val="none" w:sz="0" w:space="0" w:color="auto"/>
        <w:right w:val="none" w:sz="0" w:space="0" w:color="auto"/>
      </w:divBdr>
    </w:div>
    <w:div w:id="1603297380">
      <w:bodyDiv w:val="1"/>
      <w:marLeft w:val="0"/>
      <w:marRight w:val="0"/>
      <w:marTop w:val="0"/>
      <w:marBottom w:val="0"/>
      <w:divBdr>
        <w:top w:val="none" w:sz="0" w:space="0" w:color="auto"/>
        <w:left w:val="none" w:sz="0" w:space="0" w:color="auto"/>
        <w:bottom w:val="none" w:sz="0" w:space="0" w:color="auto"/>
        <w:right w:val="none" w:sz="0" w:space="0" w:color="auto"/>
      </w:divBdr>
    </w:div>
    <w:div w:id="1680158830">
      <w:bodyDiv w:val="1"/>
      <w:marLeft w:val="0"/>
      <w:marRight w:val="0"/>
      <w:marTop w:val="0"/>
      <w:marBottom w:val="0"/>
      <w:divBdr>
        <w:top w:val="none" w:sz="0" w:space="0" w:color="auto"/>
        <w:left w:val="none" w:sz="0" w:space="0" w:color="auto"/>
        <w:bottom w:val="none" w:sz="0" w:space="0" w:color="auto"/>
        <w:right w:val="none" w:sz="0" w:space="0" w:color="auto"/>
      </w:divBdr>
    </w:div>
    <w:div w:id="1720325590">
      <w:bodyDiv w:val="1"/>
      <w:marLeft w:val="0"/>
      <w:marRight w:val="0"/>
      <w:marTop w:val="0"/>
      <w:marBottom w:val="0"/>
      <w:divBdr>
        <w:top w:val="none" w:sz="0" w:space="0" w:color="auto"/>
        <w:left w:val="none" w:sz="0" w:space="0" w:color="auto"/>
        <w:bottom w:val="none" w:sz="0" w:space="0" w:color="auto"/>
        <w:right w:val="none" w:sz="0" w:space="0" w:color="auto"/>
      </w:divBdr>
    </w:div>
    <w:div w:id="1741711460">
      <w:bodyDiv w:val="1"/>
      <w:marLeft w:val="0"/>
      <w:marRight w:val="0"/>
      <w:marTop w:val="0"/>
      <w:marBottom w:val="0"/>
      <w:divBdr>
        <w:top w:val="none" w:sz="0" w:space="0" w:color="auto"/>
        <w:left w:val="none" w:sz="0" w:space="0" w:color="auto"/>
        <w:bottom w:val="none" w:sz="0" w:space="0" w:color="auto"/>
        <w:right w:val="none" w:sz="0" w:space="0" w:color="auto"/>
      </w:divBdr>
    </w:div>
    <w:div w:id="1762987173">
      <w:bodyDiv w:val="1"/>
      <w:marLeft w:val="0"/>
      <w:marRight w:val="0"/>
      <w:marTop w:val="0"/>
      <w:marBottom w:val="0"/>
      <w:divBdr>
        <w:top w:val="none" w:sz="0" w:space="0" w:color="auto"/>
        <w:left w:val="none" w:sz="0" w:space="0" w:color="auto"/>
        <w:bottom w:val="none" w:sz="0" w:space="0" w:color="auto"/>
        <w:right w:val="none" w:sz="0" w:space="0" w:color="auto"/>
      </w:divBdr>
      <w:divsChild>
        <w:div w:id="39866463">
          <w:marLeft w:val="0"/>
          <w:marRight w:val="0"/>
          <w:marTop w:val="0"/>
          <w:marBottom w:val="0"/>
          <w:divBdr>
            <w:top w:val="none" w:sz="0" w:space="0" w:color="auto"/>
            <w:left w:val="none" w:sz="0" w:space="0" w:color="auto"/>
            <w:bottom w:val="none" w:sz="0" w:space="0" w:color="auto"/>
            <w:right w:val="none" w:sz="0" w:space="0" w:color="auto"/>
          </w:divBdr>
        </w:div>
      </w:divsChild>
    </w:div>
    <w:div w:id="1782991057">
      <w:bodyDiv w:val="1"/>
      <w:marLeft w:val="0"/>
      <w:marRight w:val="0"/>
      <w:marTop w:val="0"/>
      <w:marBottom w:val="0"/>
      <w:divBdr>
        <w:top w:val="none" w:sz="0" w:space="0" w:color="auto"/>
        <w:left w:val="none" w:sz="0" w:space="0" w:color="auto"/>
        <w:bottom w:val="none" w:sz="0" w:space="0" w:color="auto"/>
        <w:right w:val="none" w:sz="0" w:space="0" w:color="auto"/>
      </w:divBdr>
    </w:div>
    <w:div w:id="1786195854">
      <w:bodyDiv w:val="1"/>
      <w:marLeft w:val="0"/>
      <w:marRight w:val="0"/>
      <w:marTop w:val="0"/>
      <w:marBottom w:val="0"/>
      <w:divBdr>
        <w:top w:val="none" w:sz="0" w:space="0" w:color="auto"/>
        <w:left w:val="none" w:sz="0" w:space="0" w:color="auto"/>
        <w:bottom w:val="none" w:sz="0" w:space="0" w:color="auto"/>
        <w:right w:val="none" w:sz="0" w:space="0" w:color="auto"/>
      </w:divBdr>
    </w:div>
    <w:div w:id="1792748690">
      <w:bodyDiv w:val="1"/>
      <w:marLeft w:val="0"/>
      <w:marRight w:val="0"/>
      <w:marTop w:val="0"/>
      <w:marBottom w:val="0"/>
      <w:divBdr>
        <w:top w:val="none" w:sz="0" w:space="0" w:color="auto"/>
        <w:left w:val="none" w:sz="0" w:space="0" w:color="auto"/>
        <w:bottom w:val="none" w:sz="0" w:space="0" w:color="auto"/>
        <w:right w:val="none" w:sz="0" w:space="0" w:color="auto"/>
      </w:divBdr>
    </w:div>
    <w:div w:id="1803229776">
      <w:bodyDiv w:val="1"/>
      <w:marLeft w:val="0"/>
      <w:marRight w:val="0"/>
      <w:marTop w:val="0"/>
      <w:marBottom w:val="0"/>
      <w:divBdr>
        <w:top w:val="none" w:sz="0" w:space="0" w:color="auto"/>
        <w:left w:val="none" w:sz="0" w:space="0" w:color="auto"/>
        <w:bottom w:val="none" w:sz="0" w:space="0" w:color="auto"/>
        <w:right w:val="none" w:sz="0" w:space="0" w:color="auto"/>
      </w:divBdr>
    </w:div>
    <w:div w:id="1826168429">
      <w:bodyDiv w:val="1"/>
      <w:marLeft w:val="0"/>
      <w:marRight w:val="0"/>
      <w:marTop w:val="0"/>
      <w:marBottom w:val="0"/>
      <w:divBdr>
        <w:top w:val="none" w:sz="0" w:space="0" w:color="auto"/>
        <w:left w:val="none" w:sz="0" w:space="0" w:color="auto"/>
        <w:bottom w:val="none" w:sz="0" w:space="0" w:color="auto"/>
        <w:right w:val="none" w:sz="0" w:space="0" w:color="auto"/>
      </w:divBdr>
    </w:div>
    <w:div w:id="1838619527">
      <w:bodyDiv w:val="1"/>
      <w:marLeft w:val="0"/>
      <w:marRight w:val="0"/>
      <w:marTop w:val="0"/>
      <w:marBottom w:val="0"/>
      <w:divBdr>
        <w:top w:val="none" w:sz="0" w:space="0" w:color="auto"/>
        <w:left w:val="none" w:sz="0" w:space="0" w:color="auto"/>
        <w:bottom w:val="none" w:sz="0" w:space="0" w:color="auto"/>
        <w:right w:val="none" w:sz="0" w:space="0" w:color="auto"/>
      </w:divBdr>
    </w:div>
    <w:div w:id="1891307413">
      <w:bodyDiv w:val="1"/>
      <w:marLeft w:val="0"/>
      <w:marRight w:val="0"/>
      <w:marTop w:val="0"/>
      <w:marBottom w:val="0"/>
      <w:divBdr>
        <w:top w:val="none" w:sz="0" w:space="0" w:color="auto"/>
        <w:left w:val="none" w:sz="0" w:space="0" w:color="auto"/>
        <w:bottom w:val="none" w:sz="0" w:space="0" w:color="auto"/>
        <w:right w:val="none" w:sz="0" w:space="0" w:color="auto"/>
      </w:divBdr>
    </w:div>
    <w:div w:id="1937860662">
      <w:bodyDiv w:val="1"/>
      <w:marLeft w:val="0"/>
      <w:marRight w:val="0"/>
      <w:marTop w:val="0"/>
      <w:marBottom w:val="0"/>
      <w:divBdr>
        <w:top w:val="none" w:sz="0" w:space="0" w:color="auto"/>
        <w:left w:val="none" w:sz="0" w:space="0" w:color="auto"/>
        <w:bottom w:val="none" w:sz="0" w:space="0" w:color="auto"/>
        <w:right w:val="none" w:sz="0" w:space="0" w:color="auto"/>
      </w:divBdr>
    </w:div>
    <w:div w:id="1963268841">
      <w:bodyDiv w:val="1"/>
      <w:marLeft w:val="0"/>
      <w:marRight w:val="0"/>
      <w:marTop w:val="0"/>
      <w:marBottom w:val="0"/>
      <w:divBdr>
        <w:top w:val="none" w:sz="0" w:space="0" w:color="auto"/>
        <w:left w:val="none" w:sz="0" w:space="0" w:color="auto"/>
        <w:bottom w:val="none" w:sz="0" w:space="0" w:color="auto"/>
        <w:right w:val="none" w:sz="0" w:space="0" w:color="auto"/>
      </w:divBdr>
    </w:div>
    <w:div w:id="1971010624">
      <w:bodyDiv w:val="1"/>
      <w:marLeft w:val="0"/>
      <w:marRight w:val="0"/>
      <w:marTop w:val="0"/>
      <w:marBottom w:val="0"/>
      <w:divBdr>
        <w:top w:val="none" w:sz="0" w:space="0" w:color="auto"/>
        <w:left w:val="none" w:sz="0" w:space="0" w:color="auto"/>
        <w:bottom w:val="none" w:sz="0" w:space="0" w:color="auto"/>
        <w:right w:val="none" w:sz="0" w:space="0" w:color="auto"/>
      </w:divBdr>
    </w:div>
    <w:div w:id="1996957888">
      <w:bodyDiv w:val="1"/>
      <w:marLeft w:val="0"/>
      <w:marRight w:val="0"/>
      <w:marTop w:val="0"/>
      <w:marBottom w:val="0"/>
      <w:divBdr>
        <w:top w:val="none" w:sz="0" w:space="0" w:color="auto"/>
        <w:left w:val="none" w:sz="0" w:space="0" w:color="auto"/>
        <w:bottom w:val="none" w:sz="0" w:space="0" w:color="auto"/>
        <w:right w:val="none" w:sz="0" w:space="0" w:color="auto"/>
      </w:divBdr>
    </w:div>
    <w:div w:id="1999263725">
      <w:bodyDiv w:val="1"/>
      <w:marLeft w:val="0"/>
      <w:marRight w:val="0"/>
      <w:marTop w:val="0"/>
      <w:marBottom w:val="0"/>
      <w:divBdr>
        <w:top w:val="none" w:sz="0" w:space="0" w:color="auto"/>
        <w:left w:val="none" w:sz="0" w:space="0" w:color="auto"/>
        <w:bottom w:val="none" w:sz="0" w:space="0" w:color="auto"/>
        <w:right w:val="none" w:sz="0" w:space="0" w:color="auto"/>
      </w:divBdr>
    </w:div>
    <w:div w:id="2059015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5FADE9-A9F9-4F86-B306-99AF4D9E6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5755</Words>
  <Characters>32805</Characters>
  <Application>Microsoft Office Word</Application>
  <DocSecurity>0</DocSecurity>
  <Lines>273</Lines>
  <Paragraphs>76</Paragraphs>
  <ScaleCrop>false</ScaleCrop>
  <HeadingPairs>
    <vt:vector size="6" baseType="variant">
      <vt:variant>
        <vt:lpstr>Title</vt:lpstr>
      </vt:variant>
      <vt:variant>
        <vt:i4>1</vt:i4>
      </vt:variant>
      <vt:variant>
        <vt:lpstr>タイトル</vt:lpstr>
      </vt:variant>
      <vt:variant>
        <vt:i4>1</vt:i4>
      </vt:variant>
      <vt:variant>
        <vt:lpstr>見出し</vt:lpstr>
      </vt:variant>
      <vt:variant>
        <vt:i4>12</vt:i4>
      </vt:variant>
    </vt:vector>
  </HeadingPairs>
  <TitlesOfParts>
    <vt:vector size="14" baseType="lpstr">
      <vt:lpstr/>
      <vt:lpstr/>
      <vt:lpstr>Correspondence to: Toshio Kuwai, MD, PhD, Department of Gastroenterology, Nation</vt:lpstr>
      <vt:lpstr>Email: kuwait@kure-nh.go.jp</vt:lpstr>
      <vt:lpstr>Telephone: +81-823-22-3111, </vt:lpstr>
      <vt:lpstr>Fax: +81-823-21-0478;</vt:lpstr>
      <vt:lpstr/>
      <vt:lpstr>INTRODUCTION</vt:lpstr>
      <vt:lpstr/>
      <vt:lpstr>MATERIALS AND METHODS</vt:lpstr>
      <vt:lpstr/>
      <vt:lpstr>RESULTS</vt:lpstr>
      <vt:lpstr>DISCUSSION</vt:lpstr>
      <vt:lpstr>REFERENCES</vt:lpstr>
    </vt:vector>
  </TitlesOfParts>
  <LinksUpToDate>false</LinksUpToDate>
  <CharactersWithSpaces>38484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2018-03-30T18:28:00Z</dcterms:created>
  <dcterms:modified xsi:type="dcterms:W3CDTF">2018-03-30T18:28:00Z</dcterms:modified>
</cp:coreProperties>
</file>