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6B7A7" w14:textId="6F29A705" w:rsidR="00B45D2F" w:rsidRPr="0081797C" w:rsidRDefault="00B45D2F" w:rsidP="006C7154">
      <w:pPr>
        <w:wordWrap/>
        <w:adjustRightInd w:val="0"/>
        <w:snapToGrid w:val="0"/>
        <w:spacing w:after="0" w:line="360" w:lineRule="auto"/>
        <w:rPr>
          <w:rFonts w:ascii="Book Antiqua" w:hAnsi="Book Antiqua" w:cs="Angsana New"/>
          <w:color w:val="000000" w:themeColor="text1"/>
          <w:sz w:val="24"/>
          <w:szCs w:val="24"/>
        </w:rPr>
      </w:pPr>
      <w:r w:rsidRPr="0081797C">
        <w:rPr>
          <w:rFonts w:ascii="Book Antiqua" w:hAnsi="Book Antiqua" w:cs="Angsana New"/>
          <w:b/>
          <w:bCs/>
          <w:color w:val="000000" w:themeColor="text1"/>
          <w:sz w:val="24"/>
          <w:szCs w:val="24"/>
        </w:rPr>
        <w:t>Name of Journal:</w:t>
      </w:r>
      <w:r w:rsidRPr="0081797C">
        <w:rPr>
          <w:rFonts w:ascii="Book Antiqua" w:hAnsi="Book Antiqua" w:cs="Angsana New"/>
          <w:color w:val="000000" w:themeColor="text1"/>
          <w:sz w:val="24"/>
          <w:szCs w:val="24"/>
        </w:rPr>
        <w:t xml:space="preserve"> </w:t>
      </w:r>
      <w:r w:rsidRPr="003F589F">
        <w:rPr>
          <w:rFonts w:ascii="Book Antiqua" w:hAnsi="Book Antiqua" w:cs="Angsana New"/>
          <w:b/>
          <w:i/>
          <w:color w:val="000000" w:themeColor="text1"/>
          <w:sz w:val="24"/>
          <w:szCs w:val="24"/>
        </w:rPr>
        <w:t>World Journal of Gastroenterology</w:t>
      </w:r>
    </w:p>
    <w:p w14:paraId="31907D87" w14:textId="5CCB265F" w:rsidR="00B45D2F" w:rsidRPr="003F589F" w:rsidRDefault="00B45D2F" w:rsidP="006C7154">
      <w:pPr>
        <w:wordWrap/>
        <w:adjustRightInd w:val="0"/>
        <w:snapToGrid w:val="0"/>
        <w:spacing w:after="0" w:line="360" w:lineRule="auto"/>
        <w:rPr>
          <w:rFonts w:ascii="Book Antiqua" w:hAnsi="Book Antiqua" w:cs="Angsana New"/>
          <w:b/>
          <w:bCs/>
          <w:color w:val="000000" w:themeColor="text1"/>
          <w:sz w:val="24"/>
          <w:szCs w:val="24"/>
        </w:rPr>
      </w:pPr>
      <w:r w:rsidRPr="0081797C">
        <w:rPr>
          <w:rFonts w:ascii="Book Antiqua" w:hAnsi="Book Antiqua" w:cs="Angsana New"/>
          <w:b/>
          <w:bCs/>
          <w:color w:val="000000" w:themeColor="text1"/>
          <w:sz w:val="24"/>
          <w:szCs w:val="24"/>
        </w:rPr>
        <w:t xml:space="preserve">Manuscript </w:t>
      </w:r>
      <w:r w:rsidRPr="0081797C">
        <w:rPr>
          <w:rFonts w:ascii="Book Antiqua" w:eastAsia="SimSun" w:hAnsi="Book Antiqua" w:cs="Angsana New"/>
          <w:b/>
          <w:bCs/>
          <w:color w:val="000000" w:themeColor="text1"/>
          <w:sz w:val="24"/>
          <w:szCs w:val="24"/>
          <w:lang w:eastAsia="zh-CN"/>
        </w:rPr>
        <w:t>NO</w:t>
      </w:r>
      <w:r w:rsidRPr="0081797C">
        <w:rPr>
          <w:rFonts w:ascii="Book Antiqua" w:hAnsi="Book Antiqua" w:cs="Angsana New"/>
          <w:b/>
          <w:bCs/>
          <w:color w:val="000000" w:themeColor="text1"/>
          <w:sz w:val="24"/>
          <w:szCs w:val="24"/>
        </w:rPr>
        <w:t>:</w:t>
      </w:r>
      <w:r w:rsidRPr="0081797C">
        <w:rPr>
          <w:rFonts w:ascii="Book Antiqua" w:hAnsi="Book Antiqua" w:cs="Angsana New"/>
          <w:color w:val="000000" w:themeColor="text1"/>
          <w:sz w:val="24"/>
          <w:szCs w:val="24"/>
        </w:rPr>
        <w:t xml:space="preserve"> </w:t>
      </w:r>
      <w:r w:rsidRPr="003F589F">
        <w:rPr>
          <w:rFonts w:ascii="Book Antiqua" w:hAnsi="Book Antiqua" w:cs="Angsana New"/>
          <w:b/>
          <w:color w:val="000000" w:themeColor="text1"/>
          <w:sz w:val="24"/>
          <w:szCs w:val="24"/>
        </w:rPr>
        <w:t>40775</w:t>
      </w:r>
    </w:p>
    <w:p w14:paraId="0F2C6143" w14:textId="0090F557" w:rsidR="00B45D2F" w:rsidRPr="0081797C" w:rsidRDefault="003F589F" w:rsidP="006C7154">
      <w:pPr>
        <w:wordWrap/>
        <w:adjustRightInd w:val="0"/>
        <w:snapToGrid w:val="0"/>
        <w:spacing w:after="0" w:line="360" w:lineRule="auto"/>
        <w:rPr>
          <w:rFonts w:ascii="Book Antiqua" w:hAnsi="Book Antiqua" w:cs="Angsana New"/>
          <w:color w:val="000000" w:themeColor="text1"/>
          <w:sz w:val="24"/>
          <w:szCs w:val="24"/>
        </w:rPr>
      </w:pPr>
      <w:r>
        <w:rPr>
          <w:rFonts w:ascii="Book Antiqua" w:hAnsi="Book Antiqua" w:cs="Angsana New"/>
          <w:b/>
          <w:bCs/>
          <w:color w:val="000000" w:themeColor="text1"/>
          <w:sz w:val="24"/>
          <w:szCs w:val="24"/>
        </w:rPr>
        <w:t>Manuscript T</w:t>
      </w:r>
      <w:r w:rsidR="00B45D2F" w:rsidRPr="0081797C">
        <w:rPr>
          <w:rFonts w:ascii="Book Antiqua" w:hAnsi="Book Antiqua" w:cs="Angsana New"/>
          <w:b/>
          <w:bCs/>
          <w:color w:val="000000" w:themeColor="text1"/>
          <w:sz w:val="24"/>
          <w:szCs w:val="24"/>
        </w:rPr>
        <w:t>ype:</w:t>
      </w:r>
      <w:r w:rsidR="00B45D2F" w:rsidRPr="0081797C">
        <w:rPr>
          <w:rFonts w:ascii="Book Antiqua" w:hAnsi="Book Antiqua" w:cs="Angsana New"/>
          <w:color w:val="000000" w:themeColor="text1"/>
          <w:sz w:val="24"/>
          <w:szCs w:val="24"/>
        </w:rPr>
        <w:t xml:space="preserve"> </w:t>
      </w:r>
      <w:r w:rsidRPr="003F589F">
        <w:rPr>
          <w:rFonts w:ascii="Book Antiqua" w:hAnsi="Book Antiqua" w:cs="Angsana New"/>
          <w:b/>
          <w:color w:val="000000" w:themeColor="text1"/>
          <w:sz w:val="24"/>
          <w:szCs w:val="24"/>
        </w:rPr>
        <w:t>ORIGINAL ARTICLE</w:t>
      </w:r>
    </w:p>
    <w:p w14:paraId="349C0A2D" w14:textId="77777777" w:rsidR="00B45D2F" w:rsidRDefault="00B45D2F" w:rsidP="006C7154">
      <w:pPr>
        <w:wordWrap/>
        <w:adjustRightInd w:val="0"/>
        <w:snapToGrid w:val="0"/>
        <w:spacing w:after="0" w:line="360" w:lineRule="auto"/>
        <w:rPr>
          <w:rFonts w:ascii="Book Antiqua" w:hAnsi="Book Antiqua" w:cs="Angsana New"/>
          <w:color w:val="000000" w:themeColor="text1"/>
          <w:sz w:val="24"/>
          <w:szCs w:val="24"/>
        </w:rPr>
      </w:pPr>
    </w:p>
    <w:p w14:paraId="499D9CCB" w14:textId="23694FB1" w:rsidR="003F589F" w:rsidRPr="003F589F" w:rsidRDefault="003F589F" w:rsidP="006C7154">
      <w:pPr>
        <w:wordWrap/>
        <w:adjustRightInd w:val="0"/>
        <w:snapToGrid w:val="0"/>
        <w:spacing w:after="0" w:line="360" w:lineRule="auto"/>
        <w:rPr>
          <w:rFonts w:ascii="Book Antiqua" w:hAnsi="Book Antiqua" w:cs="Angsana New"/>
          <w:b/>
          <w:i/>
          <w:color w:val="000000" w:themeColor="text1"/>
          <w:sz w:val="24"/>
          <w:szCs w:val="24"/>
        </w:rPr>
      </w:pPr>
      <w:r w:rsidRPr="003F589F">
        <w:rPr>
          <w:rFonts w:ascii="Book Antiqua" w:hAnsi="Book Antiqua" w:cs="Angsana New"/>
          <w:b/>
          <w:i/>
          <w:color w:val="000000" w:themeColor="text1"/>
          <w:sz w:val="24"/>
          <w:szCs w:val="24"/>
        </w:rPr>
        <w:t>Observational Study</w:t>
      </w:r>
    </w:p>
    <w:p w14:paraId="171B532D" w14:textId="5ABDBDFD" w:rsidR="00B45D2F" w:rsidRPr="0081797C" w:rsidRDefault="00B45D2F" w:rsidP="006C7154">
      <w:pPr>
        <w:pStyle w:val="NoSpacing"/>
        <w:wordWrap/>
        <w:adjustRightInd w:val="0"/>
        <w:snapToGrid w:val="0"/>
        <w:spacing w:line="360" w:lineRule="auto"/>
        <w:rPr>
          <w:rFonts w:ascii="Book Antiqua" w:hAnsi="Book Antiqua" w:cs="Times New Roman"/>
          <w:b/>
          <w:color w:val="000000" w:themeColor="text1"/>
          <w:sz w:val="24"/>
          <w:szCs w:val="24"/>
        </w:rPr>
      </w:pPr>
      <w:r w:rsidRPr="0081797C">
        <w:rPr>
          <w:rFonts w:ascii="Book Antiqua" w:hAnsi="Book Antiqua"/>
          <w:b/>
          <w:bCs/>
          <w:color w:val="000000" w:themeColor="text1"/>
          <w:sz w:val="24"/>
          <w:szCs w:val="24"/>
        </w:rPr>
        <w:t>Long term outcome of antiviral therapy in patients with hepatitis B associated decompensated cirrhosis</w:t>
      </w:r>
    </w:p>
    <w:p w14:paraId="0E52AEEE" w14:textId="77777777" w:rsidR="00B45D2F" w:rsidRPr="0081797C" w:rsidRDefault="00B45D2F" w:rsidP="006C7154">
      <w:pPr>
        <w:pStyle w:val="NoSpacing"/>
        <w:wordWrap/>
        <w:adjustRightInd w:val="0"/>
        <w:snapToGrid w:val="0"/>
        <w:spacing w:line="360" w:lineRule="auto"/>
        <w:rPr>
          <w:rFonts w:ascii="Book Antiqua" w:hAnsi="Book Antiqua" w:cs="Times New Roman"/>
          <w:b/>
          <w:color w:val="000000" w:themeColor="text1"/>
          <w:sz w:val="24"/>
          <w:szCs w:val="24"/>
        </w:rPr>
      </w:pPr>
    </w:p>
    <w:p w14:paraId="18F4C88E" w14:textId="3D7A7898" w:rsidR="00A709AB" w:rsidRPr="0081797C" w:rsidRDefault="00B27BB1" w:rsidP="006C7154">
      <w:pPr>
        <w:pStyle w:val="NoSpacing"/>
        <w:wordWrap/>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Ju YC</w:t>
      </w:r>
      <w:r w:rsidRPr="00B27BB1">
        <w:rPr>
          <w:rFonts w:ascii="Book Antiqua" w:hAnsi="Book Antiqua" w:cs="Times New Roman"/>
          <w:i/>
          <w:color w:val="000000" w:themeColor="text1"/>
          <w:sz w:val="24"/>
          <w:szCs w:val="24"/>
        </w:rPr>
        <w:t xml:space="preserve"> et al</w:t>
      </w:r>
      <w:r>
        <w:rPr>
          <w:rFonts w:ascii="Book Antiqua" w:hAnsi="Book Antiqua" w:cs="Times New Roman"/>
          <w:color w:val="000000" w:themeColor="text1"/>
          <w:sz w:val="24"/>
          <w:szCs w:val="24"/>
        </w:rPr>
        <w:t>.</w:t>
      </w:r>
      <w:r w:rsidR="00B45D2F" w:rsidRPr="0081797C">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D</w:t>
      </w:r>
      <w:r w:rsidR="00B45D2F" w:rsidRPr="0081797C">
        <w:rPr>
          <w:rFonts w:ascii="Book Antiqua" w:hAnsi="Book Antiqua" w:cs="Times New Roman"/>
          <w:color w:val="000000" w:themeColor="text1"/>
          <w:sz w:val="24"/>
          <w:szCs w:val="24"/>
        </w:rPr>
        <w:t>ecompensated cirrhosis in antiviral era</w:t>
      </w:r>
    </w:p>
    <w:p w14:paraId="01BEB0A1" w14:textId="77777777" w:rsidR="00A709AB" w:rsidRPr="0081797C" w:rsidRDefault="00A709AB" w:rsidP="006C7154">
      <w:pPr>
        <w:pStyle w:val="NoSpacing"/>
        <w:wordWrap/>
        <w:adjustRightInd w:val="0"/>
        <w:snapToGrid w:val="0"/>
        <w:spacing w:line="360" w:lineRule="auto"/>
        <w:rPr>
          <w:rFonts w:ascii="Book Antiqua" w:hAnsi="Book Antiqua" w:cs="Times New Roman"/>
          <w:b/>
          <w:color w:val="000000" w:themeColor="text1"/>
          <w:sz w:val="24"/>
          <w:szCs w:val="24"/>
        </w:rPr>
      </w:pPr>
    </w:p>
    <w:p w14:paraId="27D7B9EB" w14:textId="64911BBF" w:rsidR="009B27BB" w:rsidRPr="0081797C" w:rsidRDefault="00831B53" w:rsidP="006C7154">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Young-</w:t>
      </w:r>
      <w:r w:rsidR="00F36B80" w:rsidRPr="0081797C">
        <w:rPr>
          <w:rFonts w:ascii="Book Antiqua" w:hAnsi="Book Antiqua" w:cs="Times New Roman"/>
          <w:color w:val="000000" w:themeColor="text1"/>
          <w:sz w:val="24"/>
          <w:szCs w:val="24"/>
        </w:rPr>
        <w:t>Cheol Ju</w:t>
      </w:r>
      <w:r w:rsidR="009B27BB" w:rsidRPr="0081797C">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Dae-</w:t>
      </w:r>
      <w:r w:rsidR="00B55DEA" w:rsidRPr="0081797C">
        <w:rPr>
          <w:rFonts w:ascii="Book Antiqua" w:hAnsi="Book Antiqua" w:cs="Times New Roman"/>
          <w:color w:val="000000" w:themeColor="text1"/>
          <w:sz w:val="24"/>
          <w:szCs w:val="24"/>
        </w:rPr>
        <w:t>Won Jun</w:t>
      </w:r>
      <w:r w:rsidR="00E25915" w:rsidRPr="0081797C">
        <w:rPr>
          <w:rFonts w:ascii="Book Antiqua" w:hAnsi="Book Antiqua" w:cs="Times New Roman"/>
          <w:color w:val="000000" w:themeColor="text1"/>
          <w:sz w:val="24"/>
          <w:szCs w:val="24"/>
        </w:rPr>
        <w:t xml:space="preserve">, </w:t>
      </w:r>
      <w:r w:rsidR="007D2B48" w:rsidRPr="0081797C">
        <w:rPr>
          <w:rFonts w:ascii="Book Antiqua" w:hAnsi="Book Antiqua" w:cs="Times New Roman"/>
          <w:color w:val="000000" w:themeColor="text1"/>
          <w:sz w:val="24"/>
          <w:szCs w:val="24"/>
        </w:rPr>
        <w:t>Jun Choi</w:t>
      </w:r>
      <w:r w:rsidR="00C130DE" w:rsidRPr="0081797C">
        <w:rPr>
          <w:rFonts w:ascii="Book Antiqua" w:hAnsi="Book Antiqua" w:cs="Times New Roman"/>
          <w:color w:val="000000" w:themeColor="text1"/>
          <w:sz w:val="24"/>
          <w:szCs w:val="24"/>
        </w:rPr>
        <w:t>,</w:t>
      </w:r>
      <w:r w:rsidR="007A5F69" w:rsidRPr="0081797C">
        <w:rPr>
          <w:rFonts w:ascii="Book Antiqua" w:hAnsi="Book Antiqua" w:cs="Times New Roman"/>
          <w:color w:val="000000" w:themeColor="text1"/>
          <w:sz w:val="24"/>
          <w:szCs w:val="24"/>
        </w:rPr>
        <w:t xml:space="preserve"> </w:t>
      </w:r>
      <w:r w:rsidR="00C130DE" w:rsidRPr="0081797C">
        <w:rPr>
          <w:rFonts w:ascii="Book Antiqua" w:hAnsi="Book Antiqua" w:cs="Times New Roman"/>
          <w:color w:val="000000" w:themeColor="text1"/>
          <w:sz w:val="24"/>
          <w:szCs w:val="24"/>
        </w:rPr>
        <w:t xml:space="preserve">Waqar Khalid Saeed, </w:t>
      </w:r>
      <w:r>
        <w:rPr>
          <w:rFonts w:ascii="Book Antiqua" w:hAnsi="Book Antiqua" w:cs="Times New Roman"/>
          <w:color w:val="000000" w:themeColor="text1"/>
          <w:sz w:val="24"/>
          <w:szCs w:val="24"/>
        </w:rPr>
        <w:t>Hyo-</w:t>
      </w:r>
      <w:r w:rsidR="00FE4A8A" w:rsidRPr="0081797C">
        <w:rPr>
          <w:rFonts w:ascii="Book Antiqua" w:hAnsi="Book Antiqua" w:cs="Times New Roman"/>
          <w:color w:val="000000" w:themeColor="text1"/>
          <w:sz w:val="24"/>
          <w:szCs w:val="24"/>
        </w:rPr>
        <w:t>Young Lee, Hyun</w:t>
      </w:r>
      <w:r>
        <w:rPr>
          <w:rFonts w:ascii="Book Antiqua" w:hAnsi="Book Antiqua" w:cs="Times New Roman"/>
          <w:color w:val="000000" w:themeColor="text1"/>
          <w:sz w:val="24"/>
          <w:szCs w:val="24"/>
        </w:rPr>
        <w:t>-</w:t>
      </w:r>
      <w:r w:rsidR="00A74E5E" w:rsidRPr="0081797C">
        <w:rPr>
          <w:rFonts w:ascii="Book Antiqua" w:hAnsi="Book Antiqua" w:cs="Times New Roman"/>
          <w:color w:val="000000" w:themeColor="text1"/>
          <w:sz w:val="24"/>
          <w:szCs w:val="24"/>
        </w:rPr>
        <w:t>W</w:t>
      </w:r>
      <w:r w:rsidR="00FE4A8A" w:rsidRPr="0081797C">
        <w:rPr>
          <w:rFonts w:ascii="Book Antiqua" w:hAnsi="Book Antiqua" w:cs="Times New Roman"/>
          <w:color w:val="000000" w:themeColor="text1"/>
          <w:sz w:val="24"/>
          <w:szCs w:val="24"/>
        </w:rPr>
        <w:t xml:space="preserve">oo Oh </w:t>
      </w:r>
    </w:p>
    <w:p w14:paraId="1A04253F" w14:textId="77777777" w:rsidR="009B27BB" w:rsidRPr="0081797C" w:rsidRDefault="009B27BB" w:rsidP="006C7154">
      <w:pPr>
        <w:wordWrap/>
        <w:adjustRightInd w:val="0"/>
        <w:snapToGrid w:val="0"/>
        <w:spacing w:after="0" w:line="360" w:lineRule="auto"/>
        <w:rPr>
          <w:rFonts w:ascii="Book Antiqua" w:hAnsi="Book Antiqua" w:cs="Times New Roman"/>
          <w:color w:val="000000" w:themeColor="text1"/>
          <w:sz w:val="24"/>
          <w:szCs w:val="24"/>
        </w:rPr>
      </w:pPr>
    </w:p>
    <w:p w14:paraId="7BA51FA3" w14:textId="0F48902A" w:rsidR="0061277C" w:rsidRPr="0081797C" w:rsidRDefault="00831B53" w:rsidP="006C7154">
      <w:pPr>
        <w:wordWrap/>
        <w:adjustRightInd w:val="0"/>
        <w:snapToGrid w:val="0"/>
        <w:spacing w:after="0"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Young-Cheol Ju, Dae-</w:t>
      </w:r>
      <w:r w:rsidR="0061277C" w:rsidRPr="0081797C">
        <w:rPr>
          <w:rFonts w:ascii="Book Antiqua" w:hAnsi="Book Antiqua" w:cs="Times New Roman"/>
          <w:b/>
          <w:color w:val="000000" w:themeColor="text1"/>
          <w:sz w:val="24"/>
          <w:szCs w:val="24"/>
        </w:rPr>
        <w:t xml:space="preserve">Won Jun, </w:t>
      </w:r>
      <w:r w:rsidR="0061277C" w:rsidRPr="0081797C">
        <w:rPr>
          <w:rFonts w:ascii="Book Antiqua" w:hAnsi="Book Antiqua" w:cs="Times New Roman"/>
          <w:bCs/>
          <w:color w:val="000000" w:themeColor="text1"/>
          <w:sz w:val="24"/>
          <w:szCs w:val="24"/>
        </w:rPr>
        <w:t xml:space="preserve">Department of Translational Medicine, </w:t>
      </w:r>
      <w:r w:rsidRPr="0081797C">
        <w:rPr>
          <w:rFonts w:ascii="Book Antiqua" w:hAnsi="Book Antiqua" w:cs="Times New Roman"/>
          <w:bCs/>
          <w:color w:val="000000" w:themeColor="text1"/>
          <w:sz w:val="24"/>
          <w:szCs w:val="24"/>
        </w:rPr>
        <w:t>Graduate school of Biomedical Science and Engineering,</w:t>
      </w:r>
      <w:r>
        <w:rPr>
          <w:rFonts w:ascii="Book Antiqua" w:hAnsi="Book Antiqua" w:cs="Times New Roman"/>
          <w:bCs/>
          <w:color w:val="000000" w:themeColor="text1"/>
          <w:sz w:val="24"/>
          <w:szCs w:val="24"/>
        </w:rPr>
        <w:t xml:space="preserve"> </w:t>
      </w:r>
      <w:r w:rsidR="0061277C" w:rsidRPr="0081797C">
        <w:rPr>
          <w:rFonts w:ascii="Book Antiqua" w:hAnsi="Book Antiqua" w:cs="Times New Roman"/>
          <w:bCs/>
          <w:color w:val="000000" w:themeColor="text1"/>
          <w:sz w:val="24"/>
          <w:szCs w:val="24"/>
        </w:rPr>
        <w:t>Hanyang University</w:t>
      </w:r>
      <w:r>
        <w:rPr>
          <w:rFonts w:ascii="Book Antiqua" w:hAnsi="Book Antiqua" w:cs="Times New Roman"/>
          <w:bCs/>
          <w:color w:val="000000" w:themeColor="text1"/>
          <w:sz w:val="24"/>
          <w:szCs w:val="24"/>
        </w:rPr>
        <w:t>,</w:t>
      </w:r>
      <w:r w:rsidR="0061277C" w:rsidRPr="0081797C">
        <w:rPr>
          <w:rFonts w:ascii="Book Antiqua" w:hAnsi="Book Antiqua" w:cs="Times New Roman"/>
          <w:bCs/>
          <w:color w:val="000000" w:themeColor="text1"/>
          <w:sz w:val="24"/>
          <w:szCs w:val="24"/>
        </w:rPr>
        <w:t xml:space="preserve"> Seoul</w:t>
      </w:r>
      <w:r w:rsidR="00F36754" w:rsidRPr="0081797C">
        <w:rPr>
          <w:rFonts w:ascii="Book Antiqua" w:hAnsi="Book Antiqua" w:cs="Times New Roman"/>
          <w:bCs/>
          <w:color w:val="000000" w:themeColor="text1"/>
          <w:sz w:val="24"/>
          <w:szCs w:val="24"/>
        </w:rPr>
        <w:t xml:space="preserve"> </w:t>
      </w:r>
      <w:r w:rsidR="00EE04FC" w:rsidRPr="0081797C">
        <w:rPr>
          <w:rFonts w:ascii="Book Antiqua" w:hAnsi="Book Antiqua" w:cs="Times New Roman"/>
          <w:bCs/>
          <w:color w:val="000000" w:themeColor="text1"/>
          <w:sz w:val="24"/>
          <w:szCs w:val="24"/>
        </w:rPr>
        <w:t>04763</w:t>
      </w:r>
      <w:r w:rsidR="0061277C" w:rsidRPr="0081797C">
        <w:rPr>
          <w:rFonts w:ascii="Book Antiqua" w:hAnsi="Book Antiqua" w:cs="Times New Roman"/>
          <w:bCs/>
          <w:color w:val="000000" w:themeColor="text1"/>
          <w:sz w:val="24"/>
          <w:szCs w:val="24"/>
        </w:rPr>
        <w:t xml:space="preserve">, </w:t>
      </w:r>
      <w:r>
        <w:rPr>
          <w:rFonts w:ascii="Book Antiqua" w:hAnsi="Book Antiqua" w:cs="Times New Roman"/>
          <w:bCs/>
          <w:color w:val="000000" w:themeColor="text1"/>
          <w:sz w:val="24"/>
          <w:szCs w:val="24"/>
        </w:rPr>
        <w:t xml:space="preserve">South </w:t>
      </w:r>
      <w:r w:rsidR="0061277C" w:rsidRPr="0081797C">
        <w:rPr>
          <w:rFonts w:ascii="Book Antiqua" w:hAnsi="Book Antiqua" w:cs="Times New Roman"/>
          <w:bCs/>
          <w:color w:val="000000" w:themeColor="text1"/>
          <w:sz w:val="24"/>
          <w:szCs w:val="24"/>
        </w:rPr>
        <w:t>Korea</w:t>
      </w:r>
      <w:r w:rsidR="0061277C" w:rsidRPr="0081797C">
        <w:rPr>
          <w:rFonts w:ascii="Book Antiqua" w:hAnsi="Book Antiqua" w:cs="Times New Roman"/>
          <w:b/>
          <w:color w:val="000000" w:themeColor="text1"/>
          <w:sz w:val="24"/>
          <w:szCs w:val="24"/>
        </w:rPr>
        <w:t xml:space="preserve"> </w:t>
      </w:r>
    </w:p>
    <w:p w14:paraId="0966737F" w14:textId="77777777" w:rsidR="0061277C" w:rsidRPr="0081797C" w:rsidRDefault="0061277C" w:rsidP="006C7154">
      <w:pPr>
        <w:wordWrap/>
        <w:adjustRightInd w:val="0"/>
        <w:snapToGrid w:val="0"/>
        <w:spacing w:after="0" w:line="360" w:lineRule="auto"/>
        <w:rPr>
          <w:rFonts w:ascii="Book Antiqua" w:hAnsi="Book Antiqua" w:cs="Times New Roman"/>
          <w:color w:val="000000" w:themeColor="text1"/>
          <w:sz w:val="24"/>
          <w:szCs w:val="24"/>
        </w:rPr>
      </w:pPr>
    </w:p>
    <w:p w14:paraId="3A697B1F" w14:textId="5BAF708C" w:rsidR="0061277C" w:rsidRPr="0081797C" w:rsidRDefault="00831B53" w:rsidP="006C7154">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Dae-</w:t>
      </w:r>
      <w:r w:rsidR="0061277C" w:rsidRPr="0081797C">
        <w:rPr>
          <w:rFonts w:ascii="Book Antiqua" w:hAnsi="Book Antiqua" w:cs="Times New Roman"/>
          <w:b/>
          <w:color w:val="000000" w:themeColor="text1"/>
          <w:sz w:val="24"/>
          <w:szCs w:val="24"/>
        </w:rPr>
        <w:t>W</w:t>
      </w:r>
      <w:r>
        <w:rPr>
          <w:rFonts w:ascii="Book Antiqua" w:hAnsi="Book Antiqua" w:cs="Times New Roman"/>
          <w:b/>
          <w:color w:val="000000" w:themeColor="text1"/>
          <w:sz w:val="24"/>
          <w:szCs w:val="24"/>
        </w:rPr>
        <w:t>on Jun, Waqar Khalid Saeed, Hyo-Young Lee, Hyun-</w:t>
      </w:r>
      <w:r w:rsidR="0061277C" w:rsidRPr="0081797C">
        <w:rPr>
          <w:rFonts w:ascii="Book Antiqua" w:hAnsi="Book Antiqua" w:cs="Times New Roman"/>
          <w:b/>
          <w:color w:val="000000" w:themeColor="text1"/>
          <w:sz w:val="24"/>
          <w:szCs w:val="24"/>
        </w:rPr>
        <w:t>Woo Oh,</w:t>
      </w:r>
      <w:r w:rsidR="0061277C" w:rsidRPr="0081797C">
        <w:rPr>
          <w:rFonts w:ascii="Book Antiqua" w:hAnsi="Book Antiqua" w:cs="Times New Roman"/>
          <w:color w:val="000000" w:themeColor="text1"/>
          <w:sz w:val="24"/>
          <w:szCs w:val="24"/>
        </w:rPr>
        <w:t xml:space="preserve"> </w:t>
      </w:r>
      <w:r w:rsidR="0061277C" w:rsidRPr="0081797C">
        <w:rPr>
          <w:rFonts w:ascii="Book Antiqua" w:hAnsi="Book Antiqua" w:cs="Times New Roman"/>
          <w:bCs/>
          <w:color w:val="000000" w:themeColor="text1"/>
          <w:sz w:val="24"/>
          <w:szCs w:val="24"/>
        </w:rPr>
        <w:t>Department</w:t>
      </w:r>
      <w:r w:rsidR="00A5575F" w:rsidRPr="0081797C">
        <w:rPr>
          <w:rFonts w:ascii="Book Antiqua" w:hAnsi="Book Antiqua" w:cs="Times New Roman"/>
          <w:bCs/>
          <w:color w:val="000000" w:themeColor="text1"/>
          <w:sz w:val="24"/>
          <w:szCs w:val="24"/>
        </w:rPr>
        <w:t xml:space="preserve"> of</w:t>
      </w:r>
      <w:r w:rsidR="0061277C" w:rsidRPr="0081797C">
        <w:rPr>
          <w:rFonts w:ascii="Book Antiqua" w:hAnsi="Book Antiqua" w:cs="Times New Roman"/>
          <w:bCs/>
          <w:color w:val="000000" w:themeColor="text1"/>
          <w:sz w:val="24"/>
          <w:szCs w:val="24"/>
        </w:rPr>
        <w:t xml:space="preserve"> Internal Medicine, </w:t>
      </w:r>
      <w:r w:rsidRPr="0081797C">
        <w:rPr>
          <w:rFonts w:ascii="Book Antiqua" w:hAnsi="Book Antiqua" w:cs="Times New Roman"/>
          <w:bCs/>
          <w:color w:val="000000" w:themeColor="text1"/>
          <w:sz w:val="24"/>
          <w:szCs w:val="24"/>
        </w:rPr>
        <w:t>School of Medicine,</w:t>
      </w:r>
      <w:r>
        <w:rPr>
          <w:rFonts w:ascii="Book Antiqua" w:hAnsi="Book Antiqua" w:cs="Times New Roman"/>
          <w:bCs/>
          <w:color w:val="000000" w:themeColor="text1"/>
          <w:sz w:val="24"/>
          <w:szCs w:val="24"/>
        </w:rPr>
        <w:t xml:space="preserve"> </w:t>
      </w:r>
      <w:r w:rsidR="0061277C" w:rsidRPr="0081797C">
        <w:rPr>
          <w:rFonts w:ascii="Book Antiqua" w:hAnsi="Book Antiqua" w:cs="Times New Roman"/>
          <w:bCs/>
          <w:color w:val="000000" w:themeColor="text1"/>
          <w:sz w:val="24"/>
          <w:szCs w:val="24"/>
        </w:rPr>
        <w:t>Hanyang University</w:t>
      </w:r>
      <w:r>
        <w:rPr>
          <w:rFonts w:ascii="Book Antiqua" w:hAnsi="Book Antiqua" w:cs="Times New Roman"/>
          <w:bCs/>
          <w:color w:val="000000" w:themeColor="text1"/>
          <w:sz w:val="24"/>
          <w:szCs w:val="24"/>
        </w:rPr>
        <w:t>,</w:t>
      </w:r>
      <w:r w:rsidR="0061277C" w:rsidRPr="0081797C">
        <w:rPr>
          <w:rFonts w:ascii="Book Antiqua" w:hAnsi="Book Antiqua" w:cs="Times New Roman"/>
          <w:bCs/>
          <w:color w:val="000000" w:themeColor="text1"/>
          <w:sz w:val="24"/>
          <w:szCs w:val="24"/>
        </w:rPr>
        <w:t xml:space="preserve"> Seoul</w:t>
      </w:r>
      <w:r w:rsidR="00F36754" w:rsidRPr="0081797C">
        <w:rPr>
          <w:rFonts w:ascii="Book Antiqua" w:hAnsi="Book Antiqua" w:cs="Times New Roman"/>
          <w:bCs/>
          <w:color w:val="000000" w:themeColor="text1"/>
          <w:sz w:val="24"/>
          <w:szCs w:val="24"/>
        </w:rPr>
        <w:t xml:space="preserve"> </w:t>
      </w:r>
      <w:r w:rsidR="00EE04FC" w:rsidRPr="0081797C">
        <w:rPr>
          <w:rFonts w:ascii="Book Antiqua" w:hAnsi="Book Antiqua" w:cs="Times New Roman"/>
          <w:bCs/>
          <w:color w:val="000000" w:themeColor="text1"/>
          <w:sz w:val="24"/>
          <w:szCs w:val="24"/>
        </w:rPr>
        <w:t>04763</w:t>
      </w:r>
      <w:r w:rsidR="0061277C" w:rsidRPr="0081797C">
        <w:rPr>
          <w:rFonts w:ascii="Book Antiqua" w:hAnsi="Book Antiqua" w:cs="Times New Roman"/>
          <w:bCs/>
          <w:color w:val="000000" w:themeColor="text1"/>
          <w:sz w:val="24"/>
          <w:szCs w:val="24"/>
        </w:rPr>
        <w:t xml:space="preserve">, </w:t>
      </w:r>
      <w:r>
        <w:rPr>
          <w:rFonts w:ascii="Book Antiqua" w:hAnsi="Book Antiqua" w:cs="Times New Roman"/>
          <w:bCs/>
          <w:color w:val="000000" w:themeColor="text1"/>
          <w:sz w:val="24"/>
          <w:szCs w:val="24"/>
        </w:rPr>
        <w:t xml:space="preserve">South </w:t>
      </w:r>
      <w:r w:rsidR="0061277C" w:rsidRPr="0081797C">
        <w:rPr>
          <w:rFonts w:ascii="Book Antiqua" w:hAnsi="Book Antiqua" w:cs="Times New Roman"/>
          <w:bCs/>
          <w:color w:val="000000" w:themeColor="text1"/>
          <w:sz w:val="24"/>
          <w:szCs w:val="24"/>
        </w:rPr>
        <w:t>Korea</w:t>
      </w:r>
    </w:p>
    <w:p w14:paraId="406A59E0" w14:textId="77777777" w:rsidR="0061277C" w:rsidRPr="0081797C" w:rsidRDefault="0061277C" w:rsidP="006C7154">
      <w:pPr>
        <w:wordWrap/>
        <w:adjustRightInd w:val="0"/>
        <w:snapToGrid w:val="0"/>
        <w:spacing w:after="0" w:line="360" w:lineRule="auto"/>
        <w:rPr>
          <w:rFonts w:ascii="Book Antiqua" w:hAnsi="Book Antiqua" w:cs="Times New Roman"/>
          <w:color w:val="000000" w:themeColor="text1"/>
          <w:sz w:val="24"/>
          <w:szCs w:val="24"/>
        </w:rPr>
      </w:pPr>
    </w:p>
    <w:p w14:paraId="4B06C95B" w14:textId="313DC07C" w:rsidR="0061277C" w:rsidRPr="0081797C" w:rsidRDefault="0061277C"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b/>
          <w:color w:val="000000" w:themeColor="text1"/>
          <w:sz w:val="24"/>
          <w:szCs w:val="24"/>
        </w:rPr>
        <w:t>Jun Choi,</w:t>
      </w:r>
      <w:r w:rsidRPr="0081797C">
        <w:rPr>
          <w:rFonts w:ascii="Book Antiqua" w:hAnsi="Book Antiqua" w:cs="Times New Roman"/>
          <w:color w:val="000000" w:themeColor="text1"/>
          <w:sz w:val="24"/>
          <w:szCs w:val="24"/>
        </w:rPr>
        <w:t xml:space="preserve"> </w:t>
      </w:r>
      <w:r w:rsidRPr="0081797C">
        <w:rPr>
          <w:rFonts w:ascii="Book Antiqua" w:hAnsi="Book Antiqua" w:cs="Times New Roman"/>
          <w:bCs/>
          <w:color w:val="000000" w:themeColor="text1"/>
          <w:sz w:val="24"/>
          <w:szCs w:val="24"/>
        </w:rPr>
        <w:t>Department of Industrial Management Engineering, Korea University, Seoul</w:t>
      </w:r>
      <w:r w:rsidR="00F36754" w:rsidRPr="0081797C">
        <w:rPr>
          <w:rFonts w:ascii="Book Antiqua" w:hAnsi="Book Antiqua" w:cs="Times New Roman"/>
          <w:bCs/>
          <w:color w:val="000000" w:themeColor="text1"/>
          <w:sz w:val="24"/>
          <w:szCs w:val="24"/>
        </w:rPr>
        <w:t xml:space="preserve"> </w:t>
      </w:r>
      <w:r w:rsidR="00EE04FC" w:rsidRPr="0081797C">
        <w:rPr>
          <w:rFonts w:ascii="Book Antiqua" w:hAnsi="Book Antiqua" w:cs="Times New Roman"/>
          <w:bCs/>
          <w:color w:val="000000" w:themeColor="text1"/>
          <w:sz w:val="24"/>
          <w:szCs w:val="24"/>
        </w:rPr>
        <w:t>02841</w:t>
      </w:r>
      <w:r w:rsidRPr="0081797C">
        <w:rPr>
          <w:rFonts w:ascii="Book Antiqua" w:hAnsi="Book Antiqua" w:cs="Times New Roman"/>
          <w:bCs/>
          <w:color w:val="000000" w:themeColor="text1"/>
          <w:sz w:val="24"/>
          <w:szCs w:val="24"/>
        </w:rPr>
        <w:t xml:space="preserve">, </w:t>
      </w:r>
      <w:r w:rsidR="005D0B03">
        <w:rPr>
          <w:rFonts w:ascii="Book Antiqua" w:hAnsi="Book Antiqua" w:cs="Times New Roman"/>
          <w:bCs/>
          <w:color w:val="000000" w:themeColor="text1"/>
          <w:sz w:val="24"/>
          <w:szCs w:val="24"/>
        </w:rPr>
        <w:t xml:space="preserve">South </w:t>
      </w:r>
      <w:r w:rsidRPr="0081797C">
        <w:rPr>
          <w:rFonts w:ascii="Book Antiqua" w:hAnsi="Book Antiqua" w:cs="Times New Roman"/>
          <w:bCs/>
          <w:color w:val="000000" w:themeColor="text1"/>
          <w:sz w:val="24"/>
          <w:szCs w:val="24"/>
        </w:rPr>
        <w:t>Korea</w:t>
      </w:r>
    </w:p>
    <w:p w14:paraId="5E677FDF" w14:textId="77777777" w:rsidR="0061277C" w:rsidRPr="0081797C" w:rsidRDefault="0061277C" w:rsidP="006C7154">
      <w:pPr>
        <w:wordWrap/>
        <w:adjustRightInd w:val="0"/>
        <w:snapToGrid w:val="0"/>
        <w:spacing w:after="0" w:line="360" w:lineRule="auto"/>
        <w:rPr>
          <w:rFonts w:ascii="Book Antiqua" w:hAnsi="Book Antiqua" w:cs="Times New Roman"/>
          <w:color w:val="000000" w:themeColor="text1"/>
          <w:sz w:val="24"/>
          <w:szCs w:val="24"/>
        </w:rPr>
      </w:pPr>
    </w:p>
    <w:p w14:paraId="73AB2FD2" w14:textId="66D6DA13" w:rsidR="006B6C57" w:rsidRPr="0081797C" w:rsidRDefault="00A74E5E" w:rsidP="006C7154">
      <w:pPr>
        <w:wordWrap/>
        <w:adjustRightInd w:val="0"/>
        <w:snapToGrid w:val="0"/>
        <w:spacing w:after="0" w:line="360" w:lineRule="auto"/>
        <w:rPr>
          <w:rFonts w:ascii="Book Antiqua" w:eastAsia="Malgun Gothic" w:hAnsi="Book Antiqua" w:cs="Times New Roman"/>
          <w:color w:val="000000" w:themeColor="text1"/>
          <w:sz w:val="24"/>
          <w:szCs w:val="24"/>
        </w:rPr>
      </w:pPr>
      <w:r w:rsidRPr="0081797C">
        <w:rPr>
          <w:rFonts w:ascii="Book Antiqua" w:hAnsi="Book Antiqua" w:cs="Times New Roman"/>
          <w:b/>
          <w:color w:val="000000" w:themeColor="text1"/>
          <w:sz w:val="24"/>
          <w:szCs w:val="24"/>
        </w:rPr>
        <w:t>ORCID number:</w:t>
      </w:r>
      <w:r w:rsidR="00831B53">
        <w:rPr>
          <w:rFonts w:ascii="Book Antiqua" w:hAnsi="Book Antiqua" w:cs="Times New Roman"/>
          <w:color w:val="000000" w:themeColor="text1"/>
          <w:sz w:val="24"/>
          <w:szCs w:val="24"/>
        </w:rPr>
        <w:t xml:space="preserve"> Young-</w:t>
      </w:r>
      <w:r w:rsidRPr="0081797C">
        <w:rPr>
          <w:rFonts w:ascii="Book Antiqua" w:hAnsi="Book Antiqua" w:cs="Times New Roman"/>
          <w:color w:val="000000" w:themeColor="text1"/>
          <w:sz w:val="24"/>
          <w:szCs w:val="24"/>
        </w:rPr>
        <w:t>Cheol Ju (0000-0002-4559-2164); Dae</w:t>
      </w:r>
      <w:r w:rsidR="00831B53">
        <w:rPr>
          <w:rFonts w:ascii="Book Antiqua" w:hAnsi="Book Antiqua" w:cs="Times New Roman"/>
          <w:color w:val="000000" w:themeColor="text1"/>
          <w:sz w:val="24"/>
          <w:szCs w:val="24"/>
        </w:rPr>
        <w:t>-</w:t>
      </w:r>
      <w:r w:rsidRPr="0081797C">
        <w:rPr>
          <w:rFonts w:ascii="Book Antiqua" w:hAnsi="Book Antiqua" w:cs="Times New Roman"/>
          <w:color w:val="000000" w:themeColor="text1"/>
          <w:sz w:val="24"/>
          <w:szCs w:val="24"/>
        </w:rPr>
        <w:t>Won Jun (0000-0002-2875-6139); Jun Choi (0000-0001-8640-4011); Waqar Khalid Saeed (0000-0002-7888-9108</w:t>
      </w:r>
      <w:r w:rsidR="00831B53">
        <w:rPr>
          <w:rFonts w:ascii="Book Antiqua" w:hAnsi="Book Antiqua" w:cs="Times New Roman"/>
          <w:color w:val="000000" w:themeColor="text1"/>
          <w:sz w:val="24"/>
          <w:szCs w:val="24"/>
        </w:rPr>
        <w:t>); Hyo-</w:t>
      </w:r>
      <w:r w:rsidRPr="0081797C">
        <w:rPr>
          <w:rFonts w:ascii="Book Antiqua" w:hAnsi="Book Antiqua" w:cs="Times New Roman"/>
          <w:color w:val="000000" w:themeColor="text1"/>
          <w:sz w:val="24"/>
          <w:szCs w:val="24"/>
        </w:rPr>
        <w:t>Young Lee (0000-0001-9977-5591); Hyun</w:t>
      </w:r>
      <w:r w:rsidR="00831B53">
        <w:rPr>
          <w:rFonts w:ascii="Book Antiqua" w:hAnsi="Book Antiqua" w:cs="Times New Roman"/>
          <w:color w:val="000000" w:themeColor="text1"/>
          <w:sz w:val="24"/>
          <w:szCs w:val="24"/>
        </w:rPr>
        <w:t>-</w:t>
      </w:r>
      <w:r w:rsidRPr="0081797C">
        <w:rPr>
          <w:rFonts w:ascii="Book Antiqua" w:hAnsi="Book Antiqua" w:cs="Times New Roman"/>
          <w:color w:val="000000" w:themeColor="text1"/>
          <w:sz w:val="24"/>
          <w:szCs w:val="24"/>
        </w:rPr>
        <w:t>Woo Oh (0000-0003-4224-8808)</w:t>
      </w:r>
      <w:r w:rsidR="0061277C" w:rsidRPr="0081797C">
        <w:rPr>
          <w:rFonts w:ascii="Book Antiqua" w:hAnsi="Book Antiqua" w:cs="Times New Roman"/>
          <w:color w:val="000000" w:themeColor="text1"/>
          <w:sz w:val="24"/>
          <w:szCs w:val="24"/>
        </w:rPr>
        <w:t>.</w:t>
      </w:r>
    </w:p>
    <w:p w14:paraId="23225A71" w14:textId="77777777" w:rsidR="00B35018" w:rsidRPr="0081797C" w:rsidRDefault="00B35018" w:rsidP="006C7154">
      <w:pPr>
        <w:wordWrap/>
        <w:adjustRightInd w:val="0"/>
        <w:snapToGrid w:val="0"/>
        <w:spacing w:after="0" w:line="360" w:lineRule="auto"/>
        <w:rPr>
          <w:rFonts w:ascii="Book Antiqua" w:hAnsi="Book Antiqua" w:cs="Times New Roman"/>
          <w:bCs/>
          <w:color w:val="000000" w:themeColor="text1"/>
          <w:sz w:val="24"/>
          <w:szCs w:val="24"/>
        </w:rPr>
      </w:pPr>
    </w:p>
    <w:p w14:paraId="51B34ADF" w14:textId="4182172A" w:rsidR="00B35018" w:rsidRPr="0081797C" w:rsidRDefault="00B35018" w:rsidP="006C7154">
      <w:pPr>
        <w:wordWrap/>
        <w:adjustRightInd w:val="0"/>
        <w:snapToGrid w:val="0"/>
        <w:spacing w:after="0" w:line="360" w:lineRule="auto"/>
        <w:rPr>
          <w:rFonts w:ascii="Book Antiqua" w:hAnsi="Book Antiqua" w:cs="Times New Roman"/>
          <w:bCs/>
          <w:color w:val="000000" w:themeColor="text1"/>
          <w:sz w:val="24"/>
          <w:szCs w:val="24"/>
        </w:rPr>
      </w:pPr>
      <w:r w:rsidRPr="0081797C">
        <w:rPr>
          <w:rFonts w:ascii="Book Antiqua" w:hAnsi="Book Antiqua" w:cs="Times New Roman"/>
          <w:b/>
          <w:bCs/>
          <w:color w:val="000000" w:themeColor="text1"/>
          <w:sz w:val="24"/>
          <w:szCs w:val="24"/>
        </w:rPr>
        <w:t>Author contributions:</w:t>
      </w:r>
      <w:r w:rsidRPr="0081797C">
        <w:rPr>
          <w:rFonts w:ascii="Book Antiqua" w:hAnsi="Book Antiqua" w:cs="Times New Roman"/>
          <w:bCs/>
          <w:color w:val="000000" w:themeColor="text1"/>
          <w:sz w:val="24"/>
          <w:szCs w:val="24"/>
        </w:rPr>
        <w:t xml:space="preserve"> Jun D</w:t>
      </w:r>
      <w:r w:rsidR="00831B53">
        <w:rPr>
          <w:rFonts w:ascii="Book Antiqua" w:hAnsi="Book Antiqua" w:cs="Times New Roman"/>
          <w:bCs/>
          <w:color w:val="000000" w:themeColor="text1"/>
          <w:sz w:val="24"/>
          <w:szCs w:val="24"/>
        </w:rPr>
        <w:t>W</w:t>
      </w:r>
      <w:r w:rsidRPr="0081797C">
        <w:rPr>
          <w:rFonts w:ascii="Book Antiqua" w:hAnsi="Book Antiqua" w:cs="Times New Roman"/>
          <w:bCs/>
          <w:color w:val="000000" w:themeColor="text1"/>
          <w:sz w:val="24"/>
          <w:szCs w:val="24"/>
        </w:rPr>
        <w:t xml:space="preserve"> designed and supervised the study; Lee H</w:t>
      </w:r>
      <w:r w:rsidR="00831B53">
        <w:rPr>
          <w:rFonts w:ascii="Book Antiqua" w:hAnsi="Book Antiqua" w:cs="Times New Roman"/>
          <w:bCs/>
          <w:color w:val="000000" w:themeColor="text1"/>
          <w:sz w:val="24"/>
          <w:szCs w:val="24"/>
        </w:rPr>
        <w:t>Y</w:t>
      </w:r>
      <w:r w:rsidRPr="0081797C">
        <w:rPr>
          <w:rFonts w:ascii="Book Antiqua" w:hAnsi="Book Antiqua" w:cs="Times New Roman"/>
          <w:bCs/>
          <w:color w:val="000000" w:themeColor="text1"/>
          <w:sz w:val="24"/>
          <w:szCs w:val="24"/>
        </w:rPr>
        <w:t>, Oh H</w:t>
      </w:r>
      <w:r w:rsidR="00831B53">
        <w:rPr>
          <w:rFonts w:ascii="Book Antiqua" w:hAnsi="Book Antiqua" w:cs="Times New Roman"/>
          <w:bCs/>
          <w:color w:val="000000" w:themeColor="text1"/>
          <w:sz w:val="24"/>
          <w:szCs w:val="24"/>
        </w:rPr>
        <w:t>W</w:t>
      </w:r>
      <w:r w:rsidRPr="0081797C">
        <w:rPr>
          <w:rFonts w:ascii="Book Antiqua" w:hAnsi="Book Antiqua" w:cs="Times New Roman"/>
          <w:bCs/>
          <w:color w:val="000000" w:themeColor="text1"/>
          <w:sz w:val="24"/>
          <w:szCs w:val="24"/>
        </w:rPr>
        <w:t xml:space="preserve"> </w:t>
      </w:r>
      <w:r w:rsidRPr="0081797C">
        <w:rPr>
          <w:rFonts w:ascii="Book Antiqua" w:hAnsi="Book Antiqua" w:cs="Times New Roman"/>
          <w:bCs/>
          <w:color w:val="000000" w:themeColor="text1"/>
          <w:sz w:val="24"/>
          <w:szCs w:val="24"/>
        </w:rPr>
        <w:lastRenderedPageBreak/>
        <w:t xml:space="preserve">independently validated the operational definitions; Choi J collected the HIRA data and analyzed the data; Ju </w:t>
      </w:r>
      <w:r w:rsidR="00831B53">
        <w:rPr>
          <w:rFonts w:ascii="Book Antiqua" w:hAnsi="Book Antiqua" w:cs="Times New Roman"/>
          <w:bCs/>
          <w:color w:val="000000" w:themeColor="text1"/>
          <w:sz w:val="24"/>
          <w:szCs w:val="24"/>
        </w:rPr>
        <w:t>Y</w:t>
      </w:r>
      <w:r w:rsidRPr="0081797C">
        <w:rPr>
          <w:rFonts w:ascii="Book Antiqua" w:hAnsi="Book Antiqua" w:cs="Times New Roman"/>
          <w:bCs/>
          <w:color w:val="000000" w:themeColor="text1"/>
          <w:sz w:val="24"/>
          <w:szCs w:val="24"/>
        </w:rPr>
        <w:t>C wrote the manuscript.</w:t>
      </w:r>
    </w:p>
    <w:p w14:paraId="664C2367" w14:textId="77777777" w:rsidR="00B35018" w:rsidRPr="0081797C" w:rsidRDefault="00B35018" w:rsidP="006C7154">
      <w:pPr>
        <w:wordWrap/>
        <w:adjustRightInd w:val="0"/>
        <w:snapToGrid w:val="0"/>
        <w:spacing w:after="0" w:line="360" w:lineRule="auto"/>
        <w:rPr>
          <w:rFonts w:ascii="Book Antiqua" w:hAnsi="Book Antiqua" w:cs="Times New Roman"/>
          <w:bCs/>
          <w:color w:val="000000" w:themeColor="text1"/>
          <w:sz w:val="24"/>
          <w:szCs w:val="24"/>
        </w:rPr>
      </w:pPr>
    </w:p>
    <w:p w14:paraId="5979CB3F" w14:textId="36BF7BE7" w:rsidR="00467B93" w:rsidRPr="0081797C" w:rsidRDefault="00467B93" w:rsidP="006C7154">
      <w:pPr>
        <w:wordWrap/>
        <w:adjustRightInd w:val="0"/>
        <w:snapToGrid w:val="0"/>
        <w:spacing w:after="0" w:line="360" w:lineRule="auto"/>
        <w:rPr>
          <w:rFonts w:ascii="Book Antiqua" w:hAnsi="Book Antiqua" w:cs="Times New Roman"/>
          <w:bCs/>
          <w:color w:val="000000" w:themeColor="text1"/>
          <w:sz w:val="24"/>
          <w:szCs w:val="24"/>
        </w:rPr>
      </w:pPr>
      <w:bookmarkStart w:id="0" w:name="OLE_LINK616"/>
      <w:bookmarkStart w:id="1" w:name="OLE_LINK617"/>
      <w:r w:rsidRPr="0081797C">
        <w:rPr>
          <w:rFonts w:ascii="Book Antiqua" w:hAnsi="Book Antiqua" w:cs="Times New Roman"/>
          <w:b/>
          <w:color w:val="000000" w:themeColor="text1"/>
          <w:sz w:val="24"/>
          <w:szCs w:val="24"/>
          <w:highlight w:val="white"/>
        </w:rPr>
        <w:t xml:space="preserve">Supported </w:t>
      </w:r>
      <w:r w:rsidRPr="0081797C">
        <w:rPr>
          <w:rFonts w:ascii="Book Antiqua" w:hAnsi="Book Antiqua" w:cs="Times New Roman"/>
          <w:b/>
          <w:color w:val="000000" w:themeColor="text1"/>
          <w:sz w:val="24"/>
          <w:szCs w:val="24"/>
        </w:rPr>
        <w:t>by</w:t>
      </w:r>
      <w:bookmarkEnd w:id="0"/>
      <w:bookmarkEnd w:id="1"/>
      <w:r w:rsidRPr="0081797C">
        <w:rPr>
          <w:rFonts w:ascii="Book Antiqua" w:hAnsi="Book Antiqua" w:cs="Times New Roman"/>
          <w:b/>
          <w:color w:val="000000" w:themeColor="text1"/>
          <w:sz w:val="24"/>
          <w:szCs w:val="24"/>
          <w:lang w:eastAsia="zh-CN"/>
        </w:rPr>
        <w:t xml:space="preserve"> </w:t>
      </w:r>
      <w:r w:rsidR="00AF4189" w:rsidRPr="0081797C">
        <w:rPr>
          <w:rFonts w:ascii="Book Antiqua" w:hAnsi="Book Antiqua" w:cs="Times New Roman"/>
          <w:bCs/>
          <w:color w:val="000000" w:themeColor="text1"/>
          <w:sz w:val="24"/>
          <w:szCs w:val="24"/>
        </w:rPr>
        <w:t>The Research Supporting Program of The Korean Association for the Study of the Liver and The Korean Liver Foundation.</w:t>
      </w:r>
    </w:p>
    <w:p w14:paraId="2983F38F" w14:textId="77777777" w:rsidR="00AF4189" w:rsidRPr="0081797C" w:rsidRDefault="00AF4189" w:rsidP="006C7154">
      <w:pPr>
        <w:wordWrap/>
        <w:adjustRightInd w:val="0"/>
        <w:snapToGrid w:val="0"/>
        <w:spacing w:after="0" w:line="360" w:lineRule="auto"/>
        <w:rPr>
          <w:rFonts w:ascii="Book Antiqua" w:hAnsi="Book Antiqua" w:cs="Times New Roman"/>
          <w:bCs/>
          <w:color w:val="000000" w:themeColor="text1"/>
          <w:sz w:val="24"/>
          <w:szCs w:val="24"/>
        </w:rPr>
      </w:pPr>
    </w:p>
    <w:p w14:paraId="307722D4" w14:textId="6E37F49C" w:rsidR="00467B93" w:rsidRPr="0081797C" w:rsidRDefault="00467B93" w:rsidP="006C7154">
      <w:pPr>
        <w:pStyle w:val="1"/>
        <w:adjustRightInd w:val="0"/>
        <w:snapToGrid w:val="0"/>
        <w:spacing w:line="360" w:lineRule="auto"/>
        <w:jc w:val="both"/>
        <w:rPr>
          <w:rFonts w:ascii="Book Antiqua" w:hAnsi="Book Antiqua" w:cs="Times New Roman"/>
          <w:bCs/>
          <w:iCs/>
          <w:color w:val="000000" w:themeColor="text1"/>
          <w:sz w:val="24"/>
          <w:szCs w:val="24"/>
          <w:lang w:val="en-US" w:eastAsia="zh-CN"/>
        </w:rPr>
      </w:pPr>
      <w:bookmarkStart w:id="2" w:name="OLE_LINK815"/>
      <w:bookmarkStart w:id="3" w:name="OLE_LINK863"/>
      <w:bookmarkStart w:id="4" w:name="OLE_LINK960"/>
      <w:bookmarkStart w:id="5" w:name="OLE_LINK657"/>
      <w:bookmarkStart w:id="6" w:name="OLE_LINK1104"/>
      <w:bookmarkStart w:id="7" w:name="OLE_LINK14"/>
      <w:r w:rsidRPr="0081797C">
        <w:rPr>
          <w:rFonts w:ascii="Book Antiqua" w:hAnsi="Book Antiqua" w:cs="Times New Roman"/>
          <w:b/>
          <w:bCs/>
          <w:iCs/>
          <w:color w:val="000000" w:themeColor="text1"/>
          <w:sz w:val="24"/>
          <w:szCs w:val="24"/>
          <w:highlight w:val="white"/>
          <w:lang w:val="en-US" w:eastAsia="zh-CN"/>
        </w:rPr>
        <w:t>Institutional review board statement:</w:t>
      </w:r>
      <w:bookmarkEnd w:id="2"/>
      <w:bookmarkEnd w:id="3"/>
      <w:bookmarkEnd w:id="4"/>
      <w:r w:rsidRPr="0081797C">
        <w:rPr>
          <w:rFonts w:ascii="Book Antiqua" w:hAnsi="Book Antiqua" w:cs="Times New Roman"/>
          <w:bCs/>
          <w:iCs/>
          <w:color w:val="000000" w:themeColor="text1"/>
          <w:sz w:val="24"/>
          <w:szCs w:val="24"/>
          <w:highlight w:val="white"/>
          <w:lang w:val="en-US" w:eastAsia="zh-CN"/>
        </w:rPr>
        <w:t xml:space="preserve"> </w:t>
      </w:r>
      <w:bookmarkEnd w:id="5"/>
      <w:r w:rsidRPr="0081797C">
        <w:rPr>
          <w:rFonts w:ascii="Book Antiqua" w:hAnsi="Book Antiqua" w:cs="Times New Roman"/>
          <w:bCs/>
          <w:iCs/>
          <w:color w:val="000000" w:themeColor="text1"/>
          <w:sz w:val="24"/>
          <w:szCs w:val="24"/>
          <w:lang w:val="en-US" w:eastAsia="zh-CN"/>
        </w:rPr>
        <w:t>This study was reviewed and approved</w:t>
      </w:r>
      <w:r w:rsidRPr="0081797C">
        <w:rPr>
          <w:rFonts w:ascii="Book Antiqua" w:eastAsiaTheme="minorEastAsia" w:hAnsi="Book Antiqua" w:cs="Times New Roman"/>
          <w:bCs/>
          <w:iCs/>
          <w:color w:val="000000" w:themeColor="text1"/>
          <w:sz w:val="24"/>
          <w:szCs w:val="24"/>
          <w:lang w:val="en-US" w:eastAsia="ko-KR"/>
        </w:rPr>
        <w:t xml:space="preserve"> </w:t>
      </w:r>
      <w:r w:rsidRPr="0081797C">
        <w:rPr>
          <w:rFonts w:ascii="Book Antiqua" w:hAnsi="Book Antiqua" w:cs="Times New Roman"/>
          <w:bCs/>
          <w:iCs/>
          <w:color w:val="000000" w:themeColor="text1"/>
          <w:sz w:val="24"/>
          <w:szCs w:val="24"/>
          <w:lang w:val="en-US" w:eastAsia="zh-CN"/>
        </w:rPr>
        <w:t>by the Institutional Review Board of Hanyang University Hospital (Seoul).</w:t>
      </w:r>
    </w:p>
    <w:bookmarkEnd w:id="6"/>
    <w:p w14:paraId="657FEAEB" w14:textId="77777777" w:rsidR="00467B93" w:rsidRPr="0081797C" w:rsidRDefault="00467B93" w:rsidP="006C7154">
      <w:pPr>
        <w:pStyle w:val="1"/>
        <w:adjustRightInd w:val="0"/>
        <w:snapToGrid w:val="0"/>
        <w:spacing w:line="360" w:lineRule="auto"/>
        <w:jc w:val="both"/>
        <w:rPr>
          <w:rFonts w:ascii="Book Antiqua" w:hAnsi="Book Antiqua" w:cs="Times New Roman"/>
          <w:bCs/>
          <w:iCs/>
          <w:color w:val="000000" w:themeColor="text1"/>
          <w:sz w:val="24"/>
          <w:szCs w:val="24"/>
          <w:highlight w:val="white"/>
          <w:lang w:val="en-US" w:eastAsia="zh-CN"/>
        </w:rPr>
      </w:pPr>
    </w:p>
    <w:p w14:paraId="77641348" w14:textId="76F29DDD" w:rsidR="00467B93" w:rsidRPr="0081797C" w:rsidRDefault="00467B93" w:rsidP="006C7154">
      <w:pPr>
        <w:wordWrap/>
        <w:adjustRightInd w:val="0"/>
        <w:snapToGrid w:val="0"/>
        <w:spacing w:after="0" w:line="360" w:lineRule="auto"/>
        <w:rPr>
          <w:rFonts w:ascii="Book Antiqua" w:hAnsi="Book Antiqua" w:cs="Times New Roman"/>
          <w:bCs/>
          <w:iCs/>
          <w:color w:val="000000" w:themeColor="text1"/>
          <w:sz w:val="24"/>
          <w:szCs w:val="24"/>
          <w:lang w:eastAsia="zh-CN"/>
        </w:rPr>
      </w:pPr>
      <w:r w:rsidRPr="0081797C">
        <w:rPr>
          <w:rFonts w:ascii="Book Antiqua" w:hAnsi="Book Antiqua" w:cs="Times New Roman"/>
          <w:b/>
          <w:bCs/>
          <w:iCs/>
          <w:color w:val="000000" w:themeColor="text1"/>
          <w:sz w:val="24"/>
          <w:szCs w:val="24"/>
          <w:highlight w:val="white"/>
          <w:lang w:eastAsia="zh-CN"/>
        </w:rPr>
        <w:t>Informed consent statement:</w:t>
      </w:r>
      <w:bookmarkEnd w:id="7"/>
      <w:r w:rsidRPr="0081797C">
        <w:rPr>
          <w:rFonts w:ascii="Book Antiqua" w:hAnsi="Book Antiqua" w:cs="Times New Roman"/>
          <w:bCs/>
          <w:iCs/>
          <w:color w:val="000000" w:themeColor="text1"/>
          <w:sz w:val="24"/>
          <w:szCs w:val="24"/>
          <w:lang w:eastAsia="zh-CN"/>
        </w:rPr>
        <w:t xml:space="preserve"> </w:t>
      </w:r>
      <w:r w:rsidR="00A74E5E" w:rsidRPr="0081797C">
        <w:rPr>
          <w:rFonts w:ascii="Book Antiqua" w:hAnsi="Book Antiqua" w:cs="Times New Roman"/>
          <w:bCs/>
          <w:iCs/>
          <w:color w:val="000000" w:themeColor="text1"/>
          <w:sz w:val="24"/>
          <w:szCs w:val="24"/>
          <w:lang w:eastAsia="zh-CN"/>
        </w:rPr>
        <w:t>This study used insurance reimbursement claims data provided by the Health Insurance Review and Assessment (HIRA). It did not need to make sure of informed written consent prior to study enrollment because the data was already encrypted personal identifiable information.</w:t>
      </w:r>
    </w:p>
    <w:p w14:paraId="3AF4FBBB" w14:textId="77777777" w:rsidR="00467B93" w:rsidRPr="0081797C" w:rsidRDefault="00467B93" w:rsidP="006C7154">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8" w:name="OLE_LINK472"/>
      <w:bookmarkStart w:id="9" w:name="OLE_LINK474"/>
    </w:p>
    <w:p w14:paraId="6369F90B" w14:textId="082244CE" w:rsidR="00467B93" w:rsidRPr="0081797C" w:rsidRDefault="00467B93" w:rsidP="006C7154">
      <w:pPr>
        <w:pStyle w:val="1"/>
        <w:adjustRightInd w:val="0"/>
        <w:snapToGrid w:val="0"/>
        <w:spacing w:line="360" w:lineRule="auto"/>
        <w:jc w:val="both"/>
        <w:rPr>
          <w:rFonts w:ascii="Book Antiqua" w:hAnsi="Book Antiqua" w:cs="Times New Roman"/>
          <w:bCs/>
          <w:iCs/>
          <w:color w:val="000000" w:themeColor="text1"/>
          <w:sz w:val="24"/>
          <w:szCs w:val="24"/>
          <w:highlight w:val="white"/>
          <w:lang w:val="en-US" w:eastAsia="zh-CN"/>
        </w:rPr>
      </w:pPr>
      <w:bookmarkStart w:id="10" w:name="OLE_LINK235"/>
      <w:bookmarkStart w:id="11" w:name="OLE_LINK236"/>
      <w:bookmarkStart w:id="12" w:name="OLE_LINK684"/>
      <w:bookmarkStart w:id="13" w:name="OLE_LINK795"/>
      <w:bookmarkStart w:id="14" w:name="OLE_LINK796"/>
      <w:bookmarkStart w:id="15" w:name="OLE_LINK724"/>
      <w:bookmarkStart w:id="16" w:name="OLE_LINK725"/>
      <w:r w:rsidRPr="0081797C">
        <w:rPr>
          <w:rFonts w:ascii="Book Antiqua" w:hAnsi="Book Antiqua" w:cs="Times New Roman"/>
          <w:b/>
          <w:bCs/>
          <w:iCs/>
          <w:color w:val="000000" w:themeColor="text1"/>
          <w:sz w:val="24"/>
          <w:szCs w:val="24"/>
          <w:highlight w:val="white"/>
          <w:lang w:val="en-US" w:eastAsia="zh-CN"/>
        </w:rPr>
        <w:t>Conflict-of-interest statement:</w:t>
      </w:r>
      <w:r w:rsidR="00AF4189" w:rsidRPr="0081797C">
        <w:rPr>
          <w:rFonts w:ascii="Book Antiqua" w:hAnsi="Book Antiqua" w:cs="Times New Roman"/>
          <w:b/>
          <w:bCs/>
          <w:iCs/>
          <w:color w:val="000000" w:themeColor="text1"/>
          <w:sz w:val="24"/>
          <w:szCs w:val="24"/>
          <w:highlight w:val="white"/>
          <w:lang w:val="en-US" w:eastAsia="zh-CN"/>
        </w:rPr>
        <w:t xml:space="preserve"> </w:t>
      </w:r>
      <w:r w:rsidR="00AF4189" w:rsidRPr="0081797C">
        <w:rPr>
          <w:rFonts w:ascii="Book Antiqua" w:hAnsi="Book Antiqua" w:cs="Times New Roman"/>
          <w:bCs/>
          <w:iCs/>
          <w:color w:val="000000" w:themeColor="text1"/>
          <w:sz w:val="24"/>
          <w:szCs w:val="24"/>
          <w:lang w:val="en-US" w:eastAsia="zh-CN"/>
        </w:rPr>
        <w:t>There are no conflicts of interest to report</w:t>
      </w:r>
    </w:p>
    <w:bookmarkEnd w:id="10"/>
    <w:bookmarkEnd w:id="11"/>
    <w:bookmarkEnd w:id="12"/>
    <w:p w14:paraId="7383F91A" w14:textId="77777777" w:rsidR="00467B93" w:rsidRPr="0081797C" w:rsidRDefault="00467B93" w:rsidP="006C7154">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14:paraId="28F8600B" w14:textId="58418CCA" w:rsidR="00467B93" w:rsidRPr="0081797C" w:rsidRDefault="00467B93" w:rsidP="006C7154">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17" w:name="OLE_LINK824"/>
      <w:bookmarkStart w:id="18" w:name="OLE_LINK825"/>
      <w:bookmarkStart w:id="19" w:name="OLE_LINK2"/>
      <w:bookmarkStart w:id="20" w:name="OLE_LINK5"/>
      <w:bookmarkStart w:id="21" w:name="OLE_LINK587"/>
      <w:bookmarkStart w:id="22" w:name="OLE_LINK765"/>
      <w:bookmarkStart w:id="23" w:name="OLE_LINK186"/>
      <w:r w:rsidRPr="0081797C">
        <w:rPr>
          <w:rFonts w:ascii="Book Antiqua" w:hAnsi="Book Antiqua" w:cs="Times New Roman"/>
          <w:b/>
          <w:bCs/>
          <w:iCs/>
          <w:color w:val="000000" w:themeColor="text1"/>
          <w:sz w:val="24"/>
          <w:szCs w:val="24"/>
          <w:highlight w:val="white"/>
          <w:lang w:val="en-US" w:eastAsia="zh-CN"/>
        </w:rPr>
        <w:t>Data sharing statement:</w:t>
      </w:r>
      <w:bookmarkEnd w:id="13"/>
      <w:bookmarkEnd w:id="14"/>
      <w:bookmarkEnd w:id="17"/>
      <w:bookmarkEnd w:id="18"/>
      <w:r w:rsidRPr="0081797C">
        <w:rPr>
          <w:rFonts w:ascii="Book Antiqua" w:hAnsi="Book Antiqua" w:cs="Times New Roman"/>
          <w:b/>
          <w:bCs/>
          <w:iCs/>
          <w:color w:val="000000" w:themeColor="text1"/>
          <w:sz w:val="24"/>
          <w:szCs w:val="24"/>
          <w:highlight w:val="white"/>
          <w:lang w:val="en-US" w:eastAsia="zh-CN"/>
        </w:rPr>
        <w:t xml:space="preserve"> </w:t>
      </w:r>
      <w:bookmarkEnd w:id="19"/>
      <w:bookmarkEnd w:id="20"/>
      <w:r w:rsidR="00FF23E2" w:rsidRPr="0081797C">
        <w:rPr>
          <w:rFonts w:ascii="Book Antiqua" w:hAnsi="Book Antiqua" w:cs="Times New Roman"/>
          <w:bCs/>
          <w:iCs/>
          <w:color w:val="000000" w:themeColor="text1"/>
          <w:sz w:val="24"/>
          <w:szCs w:val="24"/>
          <w:highlight w:val="white"/>
          <w:lang w:val="en-US" w:eastAsia="zh-CN"/>
        </w:rPr>
        <w:t>No additional data are available.</w:t>
      </w:r>
    </w:p>
    <w:bookmarkEnd w:id="8"/>
    <w:bookmarkEnd w:id="9"/>
    <w:bookmarkEnd w:id="15"/>
    <w:bookmarkEnd w:id="16"/>
    <w:bookmarkEnd w:id="21"/>
    <w:bookmarkEnd w:id="22"/>
    <w:bookmarkEnd w:id="23"/>
    <w:p w14:paraId="5B895ABD" w14:textId="77777777" w:rsidR="00467B93" w:rsidRPr="0081797C" w:rsidRDefault="00467B93" w:rsidP="006C7154">
      <w:pPr>
        <w:wordWrap/>
        <w:adjustRightInd w:val="0"/>
        <w:snapToGrid w:val="0"/>
        <w:spacing w:after="0" w:line="360" w:lineRule="auto"/>
        <w:rPr>
          <w:rFonts w:ascii="Book Antiqua" w:hAnsi="Book Antiqua" w:cs="Times New Roman"/>
          <w:bCs/>
          <w:color w:val="000000" w:themeColor="text1"/>
          <w:sz w:val="24"/>
          <w:szCs w:val="24"/>
        </w:rPr>
      </w:pPr>
    </w:p>
    <w:p w14:paraId="3F6AEF35" w14:textId="762595E6" w:rsidR="00467B93" w:rsidRPr="0081797C" w:rsidRDefault="00803D72" w:rsidP="006C7154">
      <w:pPr>
        <w:wordWrap/>
        <w:adjustRightInd w:val="0"/>
        <w:snapToGrid w:val="0"/>
        <w:spacing w:after="0" w:line="360" w:lineRule="auto"/>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STROBE S</w:t>
      </w:r>
      <w:r w:rsidR="00467B93" w:rsidRPr="0081797C">
        <w:rPr>
          <w:rFonts w:ascii="Book Antiqua" w:hAnsi="Book Antiqua" w:cs="Times New Roman"/>
          <w:b/>
          <w:bCs/>
          <w:color w:val="000000" w:themeColor="text1"/>
          <w:sz w:val="24"/>
          <w:szCs w:val="24"/>
        </w:rPr>
        <w:t>tatement:</w:t>
      </w:r>
      <w:r w:rsidR="00FF23E2" w:rsidRPr="0081797C">
        <w:rPr>
          <w:rFonts w:ascii="Book Antiqua" w:hAnsi="Book Antiqua" w:cs="Times New Roman"/>
          <w:bCs/>
          <w:color w:val="000000" w:themeColor="text1"/>
          <w:sz w:val="24"/>
          <w:szCs w:val="24"/>
        </w:rPr>
        <w:t xml:space="preserve"> </w:t>
      </w:r>
      <w:r w:rsidR="006A416D" w:rsidRPr="0081797C">
        <w:rPr>
          <w:rFonts w:ascii="Book Antiqua" w:hAnsi="Book Antiqua" w:cs="Times New Roman"/>
          <w:bCs/>
          <w:color w:val="000000" w:themeColor="text1"/>
          <w:sz w:val="24"/>
          <w:szCs w:val="24"/>
        </w:rPr>
        <w:t>The items that should be included in reports of observational studies were checked and the file of STROBE statement was uploaded.</w:t>
      </w:r>
    </w:p>
    <w:p w14:paraId="2BCFAF03" w14:textId="77777777" w:rsidR="00467B93" w:rsidRPr="00803D72" w:rsidRDefault="00467B93" w:rsidP="00803D72">
      <w:pPr>
        <w:wordWrap/>
        <w:adjustRightInd w:val="0"/>
        <w:snapToGrid w:val="0"/>
        <w:spacing w:after="0" w:line="360" w:lineRule="auto"/>
        <w:rPr>
          <w:rFonts w:ascii="Book Antiqua" w:hAnsi="Book Antiqua" w:cs="Times New Roman"/>
          <w:bCs/>
          <w:color w:val="000000" w:themeColor="text1"/>
          <w:sz w:val="24"/>
          <w:szCs w:val="24"/>
        </w:rPr>
      </w:pPr>
    </w:p>
    <w:p w14:paraId="36AD6180" w14:textId="77777777" w:rsidR="00803D72" w:rsidRPr="00803D72" w:rsidRDefault="00803D72" w:rsidP="00803D72">
      <w:pPr>
        <w:wordWrap/>
        <w:adjustRightInd w:val="0"/>
        <w:snapToGrid w:val="0"/>
        <w:spacing w:after="0" w:line="360" w:lineRule="auto"/>
        <w:rPr>
          <w:rFonts w:ascii="Book Antiqua" w:hAnsi="Book Antiqua"/>
          <w:sz w:val="24"/>
          <w:szCs w:val="24"/>
        </w:rPr>
      </w:pPr>
      <w:r w:rsidRPr="00803D72">
        <w:rPr>
          <w:rFonts w:ascii="Book Antiqua" w:hAnsi="Book Antiqua"/>
          <w:b/>
          <w:color w:val="000000"/>
          <w:sz w:val="24"/>
          <w:szCs w:val="24"/>
        </w:rPr>
        <w:t xml:space="preserve">Open-Access: </w:t>
      </w:r>
      <w:r w:rsidRPr="00803D72">
        <w:rPr>
          <w:rFonts w:ascii="Book Antiqua" w:hAnsi="Book Antiqua"/>
          <w:color w:val="000000"/>
          <w:sz w:val="24"/>
          <w:szCs w:val="24"/>
        </w:rPr>
        <w:t xml:space="preserve">This is an </w:t>
      </w:r>
      <w:r w:rsidRPr="00803D72">
        <w:rPr>
          <w:rFonts w:ascii="Book Antiqua" w:hAnsi="Book Antiqua" w:cs="SimSun"/>
          <w:sz w:val="24"/>
          <w:szCs w:val="24"/>
        </w:rPr>
        <w:t xml:space="preserve">open-access article that was </w:t>
      </w:r>
      <w:r w:rsidRPr="00803D72">
        <w:rPr>
          <w:rFonts w:ascii="Book Antiqua" w:hAnsi="Book Antiqua"/>
          <w:sz w:val="24"/>
          <w:szCs w:val="24"/>
        </w:rPr>
        <w:t xml:space="preserve">selected by an in-house editor and fully peer-reviewed by external reviewers. It is </w:t>
      </w:r>
      <w:r w:rsidRPr="00803D72">
        <w:rPr>
          <w:rFonts w:ascii="Book Antiqua" w:hAnsi="Book Antiqua" w:cs="SimSun"/>
          <w:sz w:val="24"/>
          <w:szCs w:val="24"/>
        </w:rPr>
        <w:t xml:space="preserve">distributed in accordance with </w:t>
      </w:r>
      <w:r w:rsidRPr="00803D72">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03D72">
          <w:rPr>
            <w:rStyle w:val="Hyperlink"/>
            <w:rFonts w:ascii="Book Antiqua" w:hAnsi="Book Antiqua"/>
            <w:sz w:val="24"/>
            <w:szCs w:val="24"/>
          </w:rPr>
          <w:t>http://creativecommons.org/licenses/by-nc/4.0/</w:t>
        </w:r>
      </w:hyperlink>
    </w:p>
    <w:p w14:paraId="34824976" w14:textId="77777777" w:rsidR="00803D72" w:rsidRPr="00803D72" w:rsidRDefault="00803D72" w:rsidP="00803D72">
      <w:pPr>
        <w:wordWrap/>
        <w:adjustRightInd w:val="0"/>
        <w:snapToGrid w:val="0"/>
        <w:spacing w:after="0" w:line="360" w:lineRule="auto"/>
        <w:rPr>
          <w:rFonts w:ascii="Book Antiqua" w:hAnsi="Book Antiqua"/>
          <w:sz w:val="24"/>
          <w:szCs w:val="24"/>
        </w:rPr>
      </w:pPr>
    </w:p>
    <w:p w14:paraId="0549052B" w14:textId="77777777" w:rsidR="00803D72" w:rsidRPr="00803D72" w:rsidRDefault="00803D72" w:rsidP="00803D72">
      <w:pPr>
        <w:pStyle w:val="1"/>
        <w:adjustRightInd w:val="0"/>
        <w:snapToGrid w:val="0"/>
        <w:spacing w:line="360" w:lineRule="auto"/>
        <w:jc w:val="both"/>
        <w:rPr>
          <w:rFonts w:ascii="Book Antiqua" w:hAnsi="Book Antiqua" w:cs="Times New Roman"/>
          <w:b/>
          <w:bCs/>
          <w:color w:val="auto"/>
          <w:sz w:val="24"/>
          <w:szCs w:val="24"/>
          <w:highlight w:val="white"/>
          <w:lang w:val="en-US"/>
        </w:rPr>
      </w:pPr>
      <w:bookmarkStart w:id="24" w:name="OLE_LINK11"/>
      <w:r w:rsidRPr="00803D72">
        <w:rPr>
          <w:rFonts w:ascii="Book Antiqua" w:hAnsi="Book Antiqua" w:cs="Times New Roman"/>
          <w:b/>
          <w:bCs/>
          <w:color w:val="auto"/>
          <w:sz w:val="24"/>
          <w:szCs w:val="24"/>
          <w:highlight w:val="white"/>
          <w:lang w:val="en-US"/>
        </w:rPr>
        <w:lastRenderedPageBreak/>
        <w:t>Manuscript source:</w:t>
      </w:r>
      <w:r w:rsidRPr="00803D72">
        <w:rPr>
          <w:rFonts w:ascii="Book Antiqua" w:hAnsi="Book Antiqua" w:cs="Times New Roman" w:hint="eastAsia"/>
          <w:b/>
          <w:bCs/>
          <w:color w:val="auto"/>
          <w:sz w:val="24"/>
          <w:szCs w:val="24"/>
          <w:highlight w:val="white"/>
          <w:lang w:val="en-US" w:eastAsia="zh-CN"/>
        </w:rPr>
        <w:t xml:space="preserve"> </w:t>
      </w:r>
      <w:r w:rsidRPr="00803D72">
        <w:rPr>
          <w:rFonts w:ascii="Book Antiqua" w:hAnsi="Book Antiqua" w:cs="Times New Roman"/>
          <w:bCs/>
          <w:color w:val="auto"/>
          <w:sz w:val="24"/>
          <w:szCs w:val="24"/>
          <w:highlight w:val="white"/>
          <w:lang w:val="en-US"/>
        </w:rPr>
        <w:t>Unsolicited manuscript</w:t>
      </w:r>
      <w:bookmarkEnd w:id="24"/>
      <w:r w:rsidRPr="00803D72">
        <w:rPr>
          <w:rFonts w:ascii="Book Antiqua" w:hAnsi="Book Antiqua" w:cs="Times New Roman"/>
          <w:bCs/>
          <w:color w:val="auto"/>
          <w:sz w:val="24"/>
          <w:szCs w:val="24"/>
          <w:highlight w:val="white"/>
          <w:lang w:val="en-US"/>
        </w:rPr>
        <w:t xml:space="preserve"> </w:t>
      </w:r>
    </w:p>
    <w:p w14:paraId="1AF4940A" w14:textId="77777777" w:rsidR="00803D72" w:rsidRPr="00803D72" w:rsidRDefault="00803D72" w:rsidP="00803D72">
      <w:pPr>
        <w:wordWrap/>
        <w:adjustRightInd w:val="0"/>
        <w:snapToGrid w:val="0"/>
        <w:spacing w:after="0" w:line="360" w:lineRule="auto"/>
        <w:rPr>
          <w:rFonts w:ascii="Book Antiqua" w:hAnsi="Book Antiqua" w:cs="Times New Roman"/>
          <w:bCs/>
          <w:color w:val="000000" w:themeColor="text1"/>
          <w:sz w:val="24"/>
          <w:szCs w:val="24"/>
        </w:rPr>
      </w:pPr>
    </w:p>
    <w:p w14:paraId="7CEF3BDC" w14:textId="0627A5B9" w:rsidR="0006215C" w:rsidRPr="0081797C" w:rsidRDefault="0006215C" w:rsidP="006C7154">
      <w:pPr>
        <w:wordWrap/>
        <w:adjustRightInd w:val="0"/>
        <w:snapToGrid w:val="0"/>
        <w:spacing w:after="0" w:line="360" w:lineRule="auto"/>
        <w:rPr>
          <w:rFonts w:ascii="Book Antiqua" w:hAnsi="Book Antiqua" w:cs="Times New Roman"/>
          <w:bCs/>
          <w:color w:val="000000" w:themeColor="text1"/>
          <w:sz w:val="24"/>
          <w:szCs w:val="24"/>
        </w:rPr>
      </w:pPr>
      <w:r w:rsidRPr="0081797C">
        <w:rPr>
          <w:rFonts w:ascii="Book Antiqua" w:hAnsi="Book Antiqua" w:cs="Times New Roman"/>
          <w:b/>
          <w:bCs/>
          <w:color w:val="000000" w:themeColor="text1"/>
          <w:sz w:val="24"/>
          <w:szCs w:val="24"/>
        </w:rPr>
        <w:t>Correspondence</w:t>
      </w:r>
      <w:r w:rsidR="00AF4189" w:rsidRPr="0081797C">
        <w:rPr>
          <w:rFonts w:ascii="Book Antiqua" w:hAnsi="Book Antiqua" w:cs="Times New Roman"/>
          <w:b/>
          <w:bCs/>
          <w:color w:val="000000" w:themeColor="text1"/>
          <w:sz w:val="24"/>
          <w:szCs w:val="24"/>
        </w:rPr>
        <w:t xml:space="preserve"> to</w:t>
      </w:r>
      <w:r w:rsidRPr="0081797C">
        <w:rPr>
          <w:rFonts w:ascii="Book Antiqua" w:hAnsi="Book Antiqua" w:cs="Times New Roman"/>
          <w:b/>
          <w:bCs/>
          <w:color w:val="000000" w:themeColor="text1"/>
          <w:sz w:val="24"/>
          <w:szCs w:val="24"/>
        </w:rPr>
        <w:t>:</w:t>
      </w:r>
      <w:r w:rsidR="00AF4189" w:rsidRPr="0081797C">
        <w:rPr>
          <w:rFonts w:ascii="Book Antiqua" w:hAnsi="Book Antiqua" w:cs="Times New Roman"/>
          <w:bCs/>
          <w:color w:val="000000" w:themeColor="text1"/>
          <w:sz w:val="24"/>
          <w:szCs w:val="24"/>
        </w:rPr>
        <w:t xml:space="preserve"> </w:t>
      </w:r>
      <w:r w:rsidR="005D0B03" w:rsidRPr="005D0B03">
        <w:rPr>
          <w:rFonts w:ascii="Book Antiqua" w:eastAsia="Dotum" w:hAnsi="Book Antiqua" w:cs="Times New Roman"/>
          <w:b/>
          <w:bCs/>
          <w:color w:val="000000" w:themeColor="text1"/>
          <w:kern w:val="0"/>
          <w:sz w:val="24"/>
          <w:szCs w:val="24"/>
        </w:rPr>
        <w:t>Dae-</w:t>
      </w:r>
      <w:r w:rsidRPr="005D0B03">
        <w:rPr>
          <w:rFonts w:ascii="Book Antiqua" w:eastAsia="Dotum" w:hAnsi="Book Antiqua" w:cs="Times New Roman"/>
          <w:b/>
          <w:bCs/>
          <w:color w:val="000000" w:themeColor="text1"/>
          <w:kern w:val="0"/>
          <w:sz w:val="24"/>
          <w:szCs w:val="24"/>
        </w:rPr>
        <w:t>Won Jun</w:t>
      </w:r>
      <w:r w:rsidR="00AF4189" w:rsidRPr="005D0B03">
        <w:rPr>
          <w:rFonts w:ascii="Book Antiqua" w:eastAsia="Dotum" w:hAnsi="Book Antiqua" w:cs="Times New Roman"/>
          <w:b/>
          <w:bCs/>
          <w:color w:val="000000" w:themeColor="text1"/>
          <w:kern w:val="0"/>
          <w:sz w:val="24"/>
          <w:szCs w:val="24"/>
        </w:rPr>
        <w:t>, MD, PhD, Professor</w:t>
      </w:r>
      <w:r w:rsidR="00A5575F" w:rsidRPr="005D0B03">
        <w:rPr>
          <w:rFonts w:ascii="Book Antiqua" w:eastAsia="Dotum" w:hAnsi="Book Antiqua" w:cs="Times New Roman"/>
          <w:b/>
          <w:bCs/>
          <w:color w:val="000000" w:themeColor="text1"/>
          <w:kern w:val="0"/>
          <w:sz w:val="24"/>
          <w:szCs w:val="24"/>
        </w:rPr>
        <w:t>,</w:t>
      </w:r>
      <w:r w:rsidR="00A5575F" w:rsidRPr="0081797C">
        <w:rPr>
          <w:rFonts w:ascii="Book Antiqua" w:eastAsia="Dotum" w:hAnsi="Book Antiqua" w:cs="Times New Roman"/>
          <w:bCs/>
          <w:color w:val="000000" w:themeColor="text1"/>
          <w:kern w:val="0"/>
          <w:sz w:val="24"/>
          <w:szCs w:val="24"/>
        </w:rPr>
        <w:t xml:space="preserve"> </w:t>
      </w:r>
      <w:r w:rsidR="00A5575F" w:rsidRPr="0081797C">
        <w:rPr>
          <w:rFonts w:ascii="Book Antiqua" w:hAnsi="Book Antiqua" w:cs="Times New Roman"/>
          <w:bCs/>
          <w:color w:val="000000" w:themeColor="text1"/>
          <w:sz w:val="24"/>
          <w:szCs w:val="24"/>
        </w:rPr>
        <w:t xml:space="preserve">Department of Internal Medicine, </w:t>
      </w:r>
      <w:r w:rsidR="003A482C" w:rsidRPr="0081797C">
        <w:rPr>
          <w:rFonts w:ascii="Book Antiqua" w:hAnsi="Book Antiqua" w:cs="Times New Roman"/>
          <w:bCs/>
          <w:color w:val="000000" w:themeColor="text1"/>
          <w:sz w:val="24"/>
          <w:szCs w:val="24"/>
        </w:rPr>
        <w:t>School of Medicine</w:t>
      </w:r>
      <w:r w:rsidR="003A482C">
        <w:rPr>
          <w:rFonts w:ascii="Book Antiqua" w:hAnsi="Book Antiqua" w:cs="Times New Roman"/>
          <w:bCs/>
          <w:color w:val="000000" w:themeColor="text1"/>
          <w:sz w:val="24"/>
          <w:szCs w:val="24"/>
        </w:rPr>
        <w:t>,</w:t>
      </w:r>
      <w:r w:rsidR="003A482C" w:rsidRPr="0081797C">
        <w:rPr>
          <w:rFonts w:ascii="Book Antiqua" w:hAnsi="Book Antiqua" w:cs="Times New Roman"/>
          <w:bCs/>
          <w:color w:val="000000" w:themeColor="text1"/>
          <w:sz w:val="24"/>
          <w:szCs w:val="24"/>
        </w:rPr>
        <w:t xml:space="preserve"> </w:t>
      </w:r>
      <w:r w:rsidR="00A5575F" w:rsidRPr="0081797C">
        <w:rPr>
          <w:rFonts w:ascii="Book Antiqua" w:hAnsi="Book Antiqua" w:cs="Times New Roman"/>
          <w:bCs/>
          <w:color w:val="000000" w:themeColor="text1"/>
          <w:sz w:val="24"/>
          <w:szCs w:val="24"/>
        </w:rPr>
        <w:t xml:space="preserve">Hanyang University, </w:t>
      </w:r>
      <w:r w:rsidRPr="0081797C">
        <w:rPr>
          <w:rFonts w:ascii="Book Antiqua" w:hAnsi="Book Antiqua" w:cs="Times New Roman"/>
          <w:bCs/>
          <w:color w:val="000000" w:themeColor="text1"/>
          <w:sz w:val="24"/>
          <w:szCs w:val="24"/>
        </w:rPr>
        <w:t>222 Wan</w:t>
      </w:r>
      <w:r w:rsidR="003A482C">
        <w:rPr>
          <w:rFonts w:ascii="Book Antiqua" w:hAnsi="Book Antiqua" w:cs="Times New Roman"/>
          <w:bCs/>
          <w:color w:val="000000" w:themeColor="text1"/>
          <w:sz w:val="24"/>
          <w:szCs w:val="24"/>
        </w:rPr>
        <w:t xml:space="preserve">gsimni-ro, Seongdong-gu, Seoul </w:t>
      </w:r>
      <w:r w:rsidR="00A5575F" w:rsidRPr="0081797C">
        <w:rPr>
          <w:rFonts w:ascii="Book Antiqua" w:hAnsi="Book Antiqua" w:cs="Times New Roman"/>
          <w:bCs/>
          <w:color w:val="000000" w:themeColor="text1"/>
          <w:sz w:val="24"/>
          <w:szCs w:val="24"/>
        </w:rPr>
        <w:t>04763</w:t>
      </w:r>
      <w:r w:rsidRPr="0081797C">
        <w:rPr>
          <w:rFonts w:ascii="Book Antiqua" w:hAnsi="Book Antiqua" w:cs="Times New Roman"/>
          <w:bCs/>
          <w:color w:val="000000" w:themeColor="text1"/>
          <w:sz w:val="24"/>
          <w:szCs w:val="24"/>
        </w:rPr>
        <w:t xml:space="preserve">, </w:t>
      </w:r>
      <w:r w:rsidR="003A482C">
        <w:rPr>
          <w:rFonts w:ascii="Book Antiqua" w:hAnsi="Book Antiqua" w:cs="Times New Roman"/>
          <w:bCs/>
          <w:color w:val="000000" w:themeColor="text1"/>
          <w:sz w:val="24"/>
          <w:szCs w:val="24"/>
        </w:rPr>
        <w:t>South</w:t>
      </w:r>
      <w:r w:rsidRPr="0081797C">
        <w:rPr>
          <w:rFonts w:ascii="Book Antiqua" w:hAnsi="Book Antiqua" w:cs="Times New Roman"/>
          <w:bCs/>
          <w:color w:val="000000" w:themeColor="text1"/>
          <w:sz w:val="24"/>
          <w:szCs w:val="24"/>
        </w:rPr>
        <w:t xml:space="preserve"> Korea</w:t>
      </w:r>
      <w:r w:rsidR="00A5575F" w:rsidRPr="0081797C">
        <w:rPr>
          <w:rFonts w:ascii="Book Antiqua" w:hAnsi="Book Antiqua" w:cs="Times New Roman"/>
          <w:bCs/>
          <w:color w:val="000000" w:themeColor="text1"/>
          <w:sz w:val="24"/>
          <w:szCs w:val="24"/>
        </w:rPr>
        <w:t xml:space="preserve">. </w:t>
      </w:r>
      <w:hyperlink r:id="rId9" w:history="1">
        <w:r w:rsidR="00A5575F" w:rsidRPr="0081797C">
          <w:rPr>
            <w:rStyle w:val="Hyperlink"/>
            <w:rFonts w:ascii="Book Antiqua" w:hAnsi="Book Antiqua" w:cs="Times New Roman"/>
            <w:bCs/>
            <w:color w:val="000000" w:themeColor="text1"/>
            <w:sz w:val="24"/>
            <w:szCs w:val="24"/>
          </w:rPr>
          <w:t>noshin@hanyang.ac.kr</w:t>
        </w:r>
      </w:hyperlink>
      <w:r w:rsidR="00A5575F" w:rsidRPr="0081797C">
        <w:rPr>
          <w:rFonts w:ascii="Book Antiqua" w:hAnsi="Book Antiqua" w:cs="Times New Roman"/>
          <w:bCs/>
          <w:color w:val="000000" w:themeColor="text1"/>
          <w:sz w:val="24"/>
          <w:szCs w:val="24"/>
        </w:rPr>
        <w:t xml:space="preserve"> </w:t>
      </w:r>
    </w:p>
    <w:p w14:paraId="4EA784C4" w14:textId="300BDA83" w:rsidR="00A5575F" w:rsidRPr="0081797C" w:rsidRDefault="0006215C" w:rsidP="006C7154">
      <w:pPr>
        <w:wordWrap/>
        <w:adjustRightInd w:val="0"/>
        <w:snapToGrid w:val="0"/>
        <w:spacing w:after="0" w:line="360" w:lineRule="auto"/>
        <w:rPr>
          <w:rFonts w:ascii="Book Antiqua" w:hAnsi="Book Antiqua" w:cs="Times New Roman"/>
          <w:bCs/>
          <w:color w:val="000000" w:themeColor="text1"/>
          <w:sz w:val="24"/>
          <w:szCs w:val="24"/>
        </w:rPr>
      </w:pPr>
      <w:r w:rsidRPr="003A482C">
        <w:rPr>
          <w:rFonts w:ascii="Book Antiqua" w:hAnsi="Book Antiqua" w:cs="Times New Roman"/>
          <w:b/>
          <w:bCs/>
          <w:color w:val="000000" w:themeColor="text1"/>
          <w:sz w:val="24"/>
          <w:szCs w:val="24"/>
        </w:rPr>
        <w:t>Tel</w:t>
      </w:r>
      <w:r w:rsidR="00A5575F" w:rsidRPr="003A482C">
        <w:rPr>
          <w:rFonts w:ascii="Book Antiqua" w:hAnsi="Book Antiqua" w:cs="Times New Roman"/>
          <w:b/>
          <w:bCs/>
          <w:color w:val="000000" w:themeColor="text1"/>
          <w:sz w:val="24"/>
          <w:szCs w:val="24"/>
        </w:rPr>
        <w:t>ephon</w:t>
      </w:r>
      <w:r w:rsidR="003A482C" w:rsidRPr="003A482C">
        <w:rPr>
          <w:rFonts w:ascii="Book Antiqua" w:hAnsi="Book Antiqua" w:cs="Times New Roman"/>
          <w:b/>
          <w:bCs/>
          <w:color w:val="000000" w:themeColor="text1"/>
          <w:sz w:val="24"/>
          <w:szCs w:val="24"/>
        </w:rPr>
        <w:t>e</w:t>
      </w:r>
      <w:r w:rsidRPr="003A482C">
        <w:rPr>
          <w:rFonts w:ascii="Book Antiqua" w:hAnsi="Book Antiqua" w:cs="Times New Roman"/>
          <w:b/>
          <w:bCs/>
          <w:color w:val="000000" w:themeColor="text1"/>
          <w:sz w:val="24"/>
          <w:szCs w:val="24"/>
        </w:rPr>
        <w:t>:</w:t>
      </w:r>
      <w:r w:rsidRPr="0081797C">
        <w:rPr>
          <w:rFonts w:ascii="Book Antiqua" w:hAnsi="Book Antiqua" w:cs="Times New Roman"/>
          <w:bCs/>
          <w:color w:val="000000" w:themeColor="text1"/>
          <w:sz w:val="24"/>
          <w:szCs w:val="24"/>
        </w:rPr>
        <w:t xml:space="preserve"> +82</w:t>
      </w:r>
      <w:r w:rsidR="00A5575F" w:rsidRPr="0081797C">
        <w:rPr>
          <w:rFonts w:ascii="Book Antiqua" w:hAnsi="Book Antiqua" w:cs="Times New Roman"/>
          <w:bCs/>
          <w:color w:val="000000" w:themeColor="text1"/>
          <w:sz w:val="24"/>
          <w:szCs w:val="24"/>
        </w:rPr>
        <w:t>-</w:t>
      </w:r>
      <w:r w:rsidRPr="0081797C">
        <w:rPr>
          <w:rFonts w:ascii="Book Antiqua" w:hAnsi="Book Antiqua" w:cs="Times New Roman"/>
          <w:bCs/>
          <w:color w:val="000000" w:themeColor="text1"/>
          <w:sz w:val="24"/>
          <w:szCs w:val="24"/>
        </w:rPr>
        <w:t>2</w:t>
      </w:r>
      <w:r w:rsidR="00A5575F" w:rsidRPr="0081797C">
        <w:rPr>
          <w:rFonts w:ascii="Book Antiqua" w:hAnsi="Book Antiqua" w:cs="Times New Roman"/>
          <w:bCs/>
          <w:color w:val="000000" w:themeColor="text1"/>
          <w:sz w:val="24"/>
          <w:szCs w:val="24"/>
        </w:rPr>
        <w:t>-</w:t>
      </w:r>
      <w:r w:rsidRPr="0081797C">
        <w:rPr>
          <w:rFonts w:ascii="Book Antiqua" w:hAnsi="Book Antiqua" w:cs="Times New Roman"/>
          <w:bCs/>
          <w:color w:val="000000" w:themeColor="text1"/>
          <w:sz w:val="24"/>
          <w:szCs w:val="24"/>
        </w:rPr>
        <w:t>22908338</w:t>
      </w:r>
    </w:p>
    <w:p w14:paraId="07AB9761" w14:textId="51CA9E84" w:rsidR="0006215C" w:rsidRPr="0081797C" w:rsidRDefault="0006215C" w:rsidP="006C7154">
      <w:pPr>
        <w:wordWrap/>
        <w:adjustRightInd w:val="0"/>
        <w:snapToGrid w:val="0"/>
        <w:spacing w:after="0" w:line="360" w:lineRule="auto"/>
        <w:rPr>
          <w:rStyle w:val="Hyperlink"/>
          <w:rFonts w:ascii="Book Antiqua" w:hAnsi="Book Antiqua" w:cs="Times New Roman"/>
          <w:bCs/>
          <w:color w:val="000000" w:themeColor="text1"/>
          <w:sz w:val="24"/>
          <w:szCs w:val="24"/>
        </w:rPr>
      </w:pPr>
      <w:r w:rsidRPr="003A482C">
        <w:rPr>
          <w:rFonts w:ascii="Book Antiqua" w:hAnsi="Book Antiqua" w:cs="Times New Roman"/>
          <w:b/>
          <w:bCs/>
          <w:color w:val="000000" w:themeColor="text1"/>
          <w:sz w:val="24"/>
          <w:szCs w:val="24"/>
        </w:rPr>
        <w:t>Fax:</w:t>
      </w:r>
      <w:r w:rsidRPr="0081797C">
        <w:rPr>
          <w:rFonts w:ascii="Book Antiqua" w:hAnsi="Book Antiqua" w:cs="Times New Roman"/>
          <w:bCs/>
          <w:color w:val="000000" w:themeColor="text1"/>
          <w:sz w:val="24"/>
          <w:szCs w:val="24"/>
        </w:rPr>
        <w:t xml:space="preserve"> +82</w:t>
      </w:r>
      <w:r w:rsidR="00A5575F" w:rsidRPr="0081797C">
        <w:rPr>
          <w:rFonts w:ascii="Book Antiqua" w:hAnsi="Book Antiqua" w:cs="Times New Roman"/>
          <w:bCs/>
          <w:color w:val="000000" w:themeColor="text1"/>
          <w:sz w:val="24"/>
          <w:szCs w:val="24"/>
        </w:rPr>
        <w:t>-</w:t>
      </w:r>
      <w:r w:rsidRPr="0081797C">
        <w:rPr>
          <w:rFonts w:ascii="Book Antiqua" w:hAnsi="Book Antiqua" w:cs="Times New Roman"/>
          <w:bCs/>
          <w:color w:val="000000" w:themeColor="text1"/>
          <w:sz w:val="24"/>
          <w:szCs w:val="24"/>
        </w:rPr>
        <w:t>2</w:t>
      </w:r>
      <w:r w:rsidR="00A5575F" w:rsidRPr="0081797C">
        <w:rPr>
          <w:rFonts w:ascii="Book Antiqua" w:hAnsi="Book Antiqua" w:cs="Times New Roman"/>
          <w:bCs/>
          <w:color w:val="000000" w:themeColor="text1"/>
          <w:sz w:val="24"/>
          <w:szCs w:val="24"/>
        </w:rPr>
        <w:t>-</w:t>
      </w:r>
      <w:r w:rsidRPr="0081797C">
        <w:rPr>
          <w:rFonts w:ascii="Book Antiqua" w:hAnsi="Book Antiqua" w:cs="Times New Roman"/>
          <w:bCs/>
          <w:color w:val="000000" w:themeColor="text1"/>
          <w:sz w:val="24"/>
          <w:szCs w:val="24"/>
        </w:rPr>
        <w:t>9720068</w:t>
      </w:r>
    </w:p>
    <w:p w14:paraId="7E24F574" w14:textId="77777777" w:rsidR="00A5575F" w:rsidRPr="0081797C" w:rsidRDefault="00A5575F" w:rsidP="006C7154">
      <w:pPr>
        <w:wordWrap/>
        <w:adjustRightInd w:val="0"/>
        <w:snapToGrid w:val="0"/>
        <w:spacing w:after="0" w:line="360" w:lineRule="auto"/>
        <w:rPr>
          <w:rFonts w:ascii="Book Antiqua" w:hAnsi="Book Antiqua" w:cs="Times New Roman"/>
          <w:color w:val="000000" w:themeColor="text1"/>
          <w:sz w:val="24"/>
          <w:szCs w:val="24"/>
        </w:rPr>
      </w:pPr>
    </w:p>
    <w:p w14:paraId="6AE962BE" w14:textId="3895205A" w:rsidR="00A5575F" w:rsidRPr="00077672" w:rsidRDefault="00A5575F"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b/>
          <w:color w:val="000000" w:themeColor="text1"/>
          <w:sz w:val="24"/>
          <w:szCs w:val="24"/>
        </w:rPr>
        <w:t>Received:</w:t>
      </w:r>
      <w:r w:rsidR="00077672">
        <w:rPr>
          <w:rFonts w:ascii="Book Antiqua" w:hAnsi="Book Antiqua" w:cs="Times New Roman"/>
          <w:color w:val="000000" w:themeColor="text1"/>
          <w:sz w:val="24"/>
          <w:szCs w:val="24"/>
        </w:rPr>
        <w:t xml:space="preserve"> July 23, 2018</w:t>
      </w:r>
    </w:p>
    <w:p w14:paraId="167DF9C1" w14:textId="7A2662AB" w:rsidR="00A5575F" w:rsidRPr="0081797C" w:rsidRDefault="00A5575F" w:rsidP="006C7154">
      <w:pPr>
        <w:wordWrap/>
        <w:adjustRightInd w:val="0"/>
        <w:snapToGrid w:val="0"/>
        <w:spacing w:after="0" w:line="360" w:lineRule="auto"/>
        <w:rPr>
          <w:rFonts w:ascii="Book Antiqua" w:hAnsi="Book Antiqua" w:cs="Times New Roman"/>
          <w:b/>
          <w:color w:val="000000" w:themeColor="text1"/>
          <w:sz w:val="24"/>
          <w:szCs w:val="24"/>
        </w:rPr>
      </w:pPr>
      <w:r w:rsidRPr="0081797C">
        <w:rPr>
          <w:rFonts w:ascii="Book Antiqua" w:hAnsi="Book Antiqua" w:cs="Times New Roman"/>
          <w:b/>
          <w:color w:val="000000" w:themeColor="text1"/>
          <w:sz w:val="24"/>
          <w:szCs w:val="24"/>
        </w:rPr>
        <w:t>Peer-review started:</w:t>
      </w:r>
      <w:r w:rsidR="00730AEC" w:rsidRPr="0081797C">
        <w:rPr>
          <w:rFonts w:ascii="Book Antiqua" w:hAnsi="Book Antiqua" w:cs="Times New Roman"/>
          <w:b/>
          <w:color w:val="000000" w:themeColor="text1"/>
          <w:sz w:val="24"/>
          <w:szCs w:val="24"/>
        </w:rPr>
        <w:t xml:space="preserve"> </w:t>
      </w:r>
      <w:r w:rsidR="00730AEC" w:rsidRPr="0081797C">
        <w:rPr>
          <w:rFonts w:ascii="Book Antiqua" w:hAnsi="Book Antiqua" w:cs="Times New Roman"/>
          <w:color w:val="000000" w:themeColor="text1"/>
          <w:sz w:val="24"/>
          <w:szCs w:val="24"/>
        </w:rPr>
        <w:t>July 23, 2018</w:t>
      </w:r>
    </w:p>
    <w:p w14:paraId="17C7B476" w14:textId="4C06F6AF" w:rsidR="00A5575F" w:rsidRPr="00077672" w:rsidRDefault="00A5575F"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b/>
          <w:color w:val="000000" w:themeColor="text1"/>
          <w:sz w:val="24"/>
          <w:szCs w:val="24"/>
        </w:rPr>
        <w:t>First decision:</w:t>
      </w:r>
      <w:r w:rsidR="00077672">
        <w:rPr>
          <w:rFonts w:ascii="Book Antiqua" w:hAnsi="Book Antiqua" w:cs="Times New Roman"/>
          <w:color w:val="000000" w:themeColor="text1"/>
          <w:sz w:val="24"/>
          <w:szCs w:val="24"/>
        </w:rPr>
        <w:t xml:space="preserve"> August 25, 2018</w:t>
      </w:r>
    </w:p>
    <w:p w14:paraId="60F25D89" w14:textId="4232772F" w:rsidR="00A5575F" w:rsidRPr="00077672" w:rsidRDefault="00A5575F"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b/>
          <w:color w:val="000000" w:themeColor="text1"/>
          <w:sz w:val="24"/>
          <w:szCs w:val="24"/>
        </w:rPr>
        <w:t>Revised:</w:t>
      </w:r>
      <w:r w:rsidR="00077672">
        <w:rPr>
          <w:rFonts w:ascii="Book Antiqua" w:hAnsi="Book Antiqua" w:cs="Times New Roman"/>
          <w:color w:val="000000" w:themeColor="text1"/>
          <w:sz w:val="24"/>
          <w:szCs w:val="24"/>
        </w:rPr>
        <w:t xml:space="preserve"> September 6, 2018</w:t>
      </w:r>
    </w:p>
    <w:p w14:paraId="5A53B7B4" w14:textId="581FCE9B" w:rsidR="00A5575F" w:rsidRPr="0081797C" w:rsidRDefault="00A5575F" w:rsidP="006C7154">
      <w:pPr>
        <w:wordWrap/>
        <w:adjustRightInd w:val="0"/>
        <w:snapToGrid w:val="0"/>
        <w:spacing w:after="0" w:line="360" w:lineRule="auto"/>
        <w:rPr>
          <w:rFonts w:ascii="Book Antiqua" w:hAnsi="Book Antiqua" w:cs="Times New Roman"/>
          <w:b/>
          <w:color w:val="000000" w:themeColor="text1"/>
          <w:sz w:val="24"/>
          <w:szCs w:val="24"/>
        </w:rPr>
      </w:pPr>
      <w:r w:rsidRPr="0081797C">
        <w:rPr>
          <w:rFonts w:ascii="Book Antiqua" w:hAnsi="Book Antiqua" w:cs="Times New Roman"/>
          <w:b/>
          <w:color w:val="000000" w:themeColor="text1"/>
          <w:sz w:val="24"/>
          <w:szCs w:val="24"/>
        </w:rPr>
        <w:t>Accepted:</w:t>
      </w:r>
      <w:r w:rsidR="00A24BE6">
        <w:rPr>
          <w:rFonts w:ascii="Book Antiqua" w:hAnsi="Book Antiqua" w:cs="Times New Roman"/>
          <w:b/>
          <w:color w:val="000000" w:themeColor="text1"/>
          <w:sz w:val="24"/>
          <w:szCs w:val="24"/>
        </w:rPr>
        <w:t xml:space="preserve"> </w:t>
      </w:r>
      <w:r w:rsidR="00A24BE6" w:rsidRPr="00A24BE6">
        <w:rPr>
          <w:rFonts w:ascii="Book Antiqua" w:hAnsi="Book Antiqua" w:cs="Times New Roman"/>
          <w:color w:val="000000" w:themeColor="text1"/>
          <w:sz w:val="24"/>
          <w:szCs w:val="24"/>
        </w:rPr>
        <w:t>October 5, 2018</w:t>
      </w:r>
    </w:p>
    <w:p w14:paraId="2932CB60" w14:textId="35E96D77" w:rsidR="00A5575F" w:rsidRPr="0081797C" w:rsidRDefault="00A5575F" w:rsidP="006C7154">
      <w:pPr>
        <w:wordWrap/>
        <w:adjustRightInd w:val="0"/>
        <w:snapToGrid w:val="0"/>
        <w:spacing w:after="0" w:line="360" w:lineRule="auto"/>
        <w:rPr>
          <w:rFonts w:ascii="Book Antiqua" w:hAnsi="Book Antiqua" w:cs="Times New Roman"/>
          <w:b/>
          <w:color w:val="000000" w:themeColor="text1"/>
          <w:sz w:val="24"/>
          <w:szCs w:val="24"/>
        </w:rPr>
      </w:pPr>
      <w:r w:rsidRPr="0081797C">
        <w:rPr>
          <w:rFonts w:ascii="Book Antiqua" w:hAnsi="Book Antiqua" w:cs="Times New Roman"/>
          <w:b/>
          <w:color w:val="000000" w:themeColor="text1"/>
          <w:sz w:val="24"/>
          <w:szCs w:val="24"/>
        </w:rPr>
        <w:t>Article in press:</w:t>
      </w:r>
    </w:p>
    <w:p w14:paraId="273DC4B4" w14:textId="64A74CD5" w:rsidR="00E06AE1" w:rsidRDefault="005E789E" w:rsidP="006C7154">
      <w:pPr>
        <w:wordWrap/>
        <w:adjustRightInd w:val="0"/>
        <w:snapToGrid w:val="0"/>
        <w:spacing w:after="0" w:line="360" w:lineRule="auto"/>
        <w:rPr>
          <w:rFonts w:ascii="Book Antiqua" w:hAnsi="Book Antiqua" w:cs="Times New Roman"/>
          <w:b/>
          <w:color w:val="000000" w:themeColor="text1"/>
          <w:sz w:val="24"/>
          <w:szCs w:val="24"/>
        </w:rPr>
      </w:pPr>
      <w:r w:rsidRPr="0081797C">
        <w:rPr>
          <w:rFonts w:ascii="Book Antiqua" w:hAnsi="Book Antiqua" w:cs="Times New Roman"/>
          <w:b/>
          <w:color w:val="000000" w:themeColor="text1"/>
          <w:sz w:val="24"/>
          <w:szCs w:val="24"/>
        </w:rPr>
        <w:t xml:space="preserve">Published online: </w:t>
      </w:r>
      <w:bookmarkStart w:id="25" w:name="_Toc423458464"/>
    </w:p>
    <w:p w14:paraId="3250E67E" w14:textId="1E374302" w:rsidR="00FE4A8A" w:rsidRPr="0081797C" w:rsidRDefault="00E06AE1" w:rsidP="006671FF">
      <w:pPr>
        <w:widowControl/>
        <w:wordWrap/>
        <w:autoSpaceDE/>
        <w:autoSpaceDN/>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1DBFECE8" w14:textId="34E554DC" w:rsidR="007B12C7" w:rsidRPr="0081797C" w:rsidRDefault="007B12C7" w:rsidP="006C7154">
      <w:pPr>
        <w:widowControl/>
        <w:wordWrap/>
        <w:autoSpaceDE/>
        <w:autoSpaceDN/>
        <w:adjustRightInd w:val="0"/>
        <w:snapToGrid w:val="0"/>
        <w:spacing w:after="0" w:line="360" w:lineRule="auto"/>
        <w:rPr>
          <w:rFonts w:ascii="Book Antiqua" w:hAnsi="Book Antiqua" w:cs="Times New Roman"/>
          <w:b/>
          <w:color w:val="000000" w:themeColor="text1"/>
          <w:sz w:val="24"/>
          <w:szCs w:val="24"/>
        </w:rPr>
      </w:pPr>
      <w:r w:rsidRPr="0081797C">
        <w:rPr>
          <w:rFonts w:ascii="Book Antiqua" w:hAnsi="Book Antiqua" w:cs="Times New Roman"/>
          <w:b/>
          <w:color w:val="000000" w:themeColor="text1"/>
          <w:sz w:val="24"/>
          <w:szCs w:val="24"/>
        </w:rPr>
        <w:lastRenderedPageBreak/>
        <w:t>Abstract</w:t>
      </w:r>
    </w:p>
    <w:p w14:paraId="3524B54D" w14:textId="14A32288" w:rsidR="007C7CFE" w:rsidRPr="0081797C" w:rsidRDefault="0091672F" w:rsidP="006C7154">
      <w:pPr>
        <w:wordWrap/>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AIM</w:t>
      </w:r>
    </w:p>
    <w:p w14:paraId="5EED604C" w14:textId="4DC61A91" w:rsidR="00B81C68" w:rsidRPr="0081797C" w:rsidRDefault="00B81C68"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To investigate survival rate and incidence of hepatocellular carcinoma (HCC) in patients with decompensated cirrhosis in the antiviral era.</w:t>
      </w:r>
    </w:p>
    <w:p w14:paraId="4E118935" w14:textId="77777777" w:rsidR="00B81C68" w:rsidRPr="0081797C" w:rsidRDefault="00B81C68" w:rsidP="006C7154">
      <w:pPr>
        <w:wordWrap/>
        <w:adjustRightInd w:val="0"/>
        <w:snapToGrid w:val="0"/>
        <w:spacing w:after="0" w:line="360" w:lineRule="auto"/>
        <w:rPr>
          <w:rFonts w:ascii="Book Antiqua" w:hAnsi="Book Antiqua" w:cs="Times New Roman"/>
          <w:b/>
          <w:i/>
          <w:color w:val="000000" w:themeColor="text1"/>
          <w:sz w:val="24"/>
          <w:szCs w:val="24"/>
        </w:rPr>
      </w:pPr>
    </w:p>
    <w:p w14:paraId="7362608C" w14:textId="1C7A0871" w:rsidR="00B81C68" w:rsidRPr="0081797C" w:rsidRDefault="00B81C68"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b/>
          <w:i/>
          <w:color w:val="000000" w:themeColor="text1"/>
          <w:sz w:val="24"/>
          <w:szCs w:val="24"/>
        </w:rPr>
        <w:t>METHODS</w:t>
      </w:r>
    </w:p>
    <w:p w14:paraId="201ED31F" w14:textId="21D6C5F6" w:rsidR="00B81C68" w:rsidRPr="0081797C" w:rsidRDefault="00B81C68"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We used the Korean Health Insurance Review and Assessment. Korea’s health insurance system is a public single-payer system. The st</w:t>
      </w:r>
      <w:r w:rsidR="006671FF">
        <w:rPr>
          <w:rFonts w:ascii="Book Antiqua" w:hAnsi="Book Antiqua" w:cs="Times New Roman"/>
          <w:color w:val="000000" w:themeColor="text1"/>
          <w:sz w:val="24"/>
          <w:szCs w:val="24"/>
        </w:rPr>
        <w:t>udy population consisted of 286</w:t>
      </w:r>
      <w:r w:rsidRPr="0081797C">
        <w:rPr>
          <w:rFonts w:ascii="Book Antiqua" w:hAnsi="Book Antiqua" w:cs="Times New Roman"/>
          <w:color w:val="000000" w:themeColor="text1"/>
          <w:sz w:val="24"/>
          <w:szCs w:val="24"/>
        </w:rPr>
        <w:t>871 patients who were prescribed hepatitis B antiviral therapy</w:t>
      </w:r>
      <w:r w:rsidR="00794125" w:rsidRPr="0081797C">
        <w:rPr>
          <w:rFonts w:ascii="Book Antiqua" w:hAnsi="Book Antiqua" w:cs="Times New Roman"/>
          <w:color w:val="000000" w:themeColor="text1"/>
          <w:sz w:val="24"/>
          <w:szCs w:val="24"/>
        </w:rPr>
        <w:t xml:space="preserve"> for the first time</w:t>
      </w:r>
      <w:r w:rsidRPr="0081797C">
        <w:rPr>
          <w:rFonts w:ascii="Book Antiqua" w:hAnsi="Book Antiqua" w:cs="Times New Roman"/>
          <w:color w:val="000000" w:themeColor="text1"/>
          <w:sz w:val="24"/>
          <w:szCs w:val="24"/>
        </w:rPr>
        <w:t xml:space="preserve"> between 2007 and 2014 in accordance with the insurance guidelines. </w:t>
      </w:r>
      <w:r w:rsidR="006671FF">
        <w:rPr>
          <w:rFonts w:ascii="Book Antiqua" w:hAnsi="Book Antiqua" w:cs="Times New Roman"/>
          <w:color w:val="000000" w:themeColor="text1"/>
          <w:sz w:val="24"/>
          <w:szCs w:val="24"/>
        </w:rPr>
        <w:t>Overall, 48</w:t>
      </w:r>
      <w:r w:rsidR="00794125" w:rsidRPr="0081797C">
        <w:rPr>
          <w:rFonts w:ascii="Book Antiqua" w:hAnsi="Book Antiqua" w:cs="Times New Roman"/>
          <w:color w:val="000000" w:themeColor="text1"/>
          <w:sz w:val="24"/>
          <w:szCs w:val="24"/>
        </w:rPr>
        <w:t xml:space="preserve">365 antiviral treatment-naïve patients treated between 2008 and 2009 were included, and each had a follow-up period </w:t>
      </w:r>
      <w:r w:rsidR="00794125" w:rsidRPr="0081797C">
        <w:rPr>
          <w:rFonts w:ascii="Book Antiqua" w:eastAsia="Malgun Gothic" w:hAnsi="Book Antiqua" w:cs="Times New Roman"/>
          <w:color w:val="000000" w:themeColor="text1"/>
          <w:sz w:val="24"/>
          <w:szCs w:val="24"/>
        </w:rPr>
        <w:t>≥</w:t>
      </w:r>
      <w:r w:rsidR="00794125" w:rsidRPr="0081797C">
        <w:rPr>
          <w:rFonts w:ascii="Book Antiqua" w:hAnsi="Book Antiqua" w:cs="Times New Roman"/>
          <w:color w:val="000000" w:themeColor="text1"/>
          <w:sz w:val="24"/>
          <w:szCs w:val="24"/>
        </w:rPr>
        <w:t xml:space="preserve"> 5 years. </w:t>
      </w:r>
      <w:r w:rsidRPr="0081797C">
        <w:rPr>
          <w:rFonts w:ascii="Book Antiqua" w:hAnsi="Book Antiqua" w:cs="Times New Roman"/>
          <w:color w:val="000000" w:themeColor="text1"/>
          <w:sz w:val="24"/>
          <w:szCs w:val="24"/>
        </w:rPr>
        <w:t>Data were analyzed for</w:t>
      </w:r>
      <w:r w:rsidR="00794125" w:rsidRPr="0081797C">
        <w:rPr>
          <w:rFonts w:ascii="Book Antiqua" w:hAnsi="Book Antiqua" w:cs="Times New Roman"/>
          <w:color w:val="000000" w:themeColor="text1"/>
          <w:sz w:val="24"/>
          <w:szCs w:val="24"/>
        </w:rPr>
        <w:t xml:space="preserve"> the</w:t>
      </w:r>
      <w:r w:rsidRPr="0081797C">
        <w:rPr>
          <w:rFonts w:ascii="Book Antiqua" w:hAnsi="Book Antiqua" w:cs="Times New Roman"/>
          <w:color w:val="000000" w:themeColor="text1"/>
          <w:sz w:val="24"/>
          <w:szCs w:val="24"/>
        </w:rPr>
        <w:t xml:space="preserve"> 1</w:t>
      </w:r>
      <w:r w:rsidRPr="0081797C">
        <w:rPr>
          <w:rFonts w:ascii="Book Antiqua" w:hAnsi="Book Antiqua" w:cs="Times New Roman"/>
          <w:color w:val="000000" w:themeColor="text1"/>
          <w:sz w:val="24"/>
          <w:szCs w:val="24"/>
          <w:vertAlign w:val="superscript"/>
        </w:rPr>
        <w:t>st</w:t>
      </w:r>
      <w:r w:rsidRPr="0081797C">
        <w:rPr>
          <w:rFonts w:ascii="Book Antiqua" w:hAnsi="Book Antiqua" w:cs="Times New Roman"/>
          <w:color w:val="000000" w:themeColor="text1"/>
          <w:sz w:val="24"/>
          <w:szCs w:val="24"/>
        </w:rPr>
        <w:t xml:space="preserve"> decompensated </w:t>
      </w:r>
      <w:r w:rsidR="006671FF" w:rsidRPr="0081797C">
        <w:rPr>
          <w:rFonts w:ascii="Book Antiqua" w:hAnsi="Book Antiqua" w:cs="Times New Roman"/>
          <w:color w:val="000000" w:themeColor="text1"/>
          <w:sz w:val="24"/>
          <w:szCs w:val="24"/>
        </w:rPr>
        <w:t xml:space="preserve">chronic hepatitis B </w:t>
      </w:r>
      <w:r w:rsidR="006671FF">
        <w:rPr>
          <w:rFonts w:ascii="Book Antiqua" w:hAnsi="Book Antiqua" w:cs="Times New Roman"/>
          <w:color w:val="000000" w:themeColor="text1"/>
          <w:sz w:val="24"/>
          <w:szCs w:val="24"/>
        </w:rPr>
        <w:t>(</w:t>
      </w:r>
      <w:r w:rsidRPr="0081797C">
        <w:rPr>
          <w:rFonts w:ascii="Book Antiqua" w:hAnsi="Book Antiqua" w:cs="Times New Roman"/>
          <w:color w:val="000000" w:themeColor="text1"/>
          <w:sz w:val="24"/>
          <w:szCs w:val="24"/>
        </w:rPr>
        <w:t>CHB</w:t>
      </w:r>
      <w:r w:rsidR="006671FF">
        <w:rPr>
          <w:rFonts w:ascii="Book Antiqua" w:hAnsi="Book Antiqua" w:cs="Times New Roman"/>
          <w:color w:val="000000" w:themeColor="text1"/>
          <w:sz w:val="24"/>
          <w:szCs w:val="24"/>
        </w:rPr>
        <w:t>)</w:t>
      </w:r>
      <w:r w:rsidRPr="0081797C">
        <w:rPr>
          <w:rFonts w:ascii="Book Antiqua" w:hAnsi="Book Antiqua" w:cs="Times New Roman"/>
          <w:color w:val="000000" w:themeColor="text1"/>
          <w:sz w:val="24"/>
          <w:szCs w:val="24"/>
        </w:rPr>
        <w:t xml:space="preserve"> and </w:t>
      </w:r>
      <w:r w:rsidR="006671FF">
        <w:rPr>
          <w:rFonts w:ascii="Book Antiqua" w:hAnsi="Book Antiqua" w:cs="Times New Roman"/>
          <w:color w:val="000000" w:themeColor="text1"/>
          <w:sz w:val="24"/>
          <w:szCs w:val="24"/>
        </w:rPr>
        <w:t>treatment-naïve patients (</w:t>
      </w:r>
      <w:r w:rsidR="006671FF" w:rsidRPr="006671FF">
        <w:rPr>
          <w:rFonts w:ascii="Book Antiqua" w:hAnsi="Book Antiqua" w:cs="Times New Roman"/>
          <w:i/>
          <w:color w:val="000000" w:themeColor="text1"/>
          <w:sz w:val="24"/>
          <w:szCs w:val="24"/>
        </w:rPr>
        <w:t>n</w:t>
      </w:r>
      <w:r w:rsidR="006671FF">
        <w:rPr>
          <w:rFonts w:ascii="Book Antiqua" w:hAnsi="Book Antiqua" w:cs="Times New Roman"/>
          <w:color w:val="000000" w:themeColor="text1"/>
          <w:sz w:val="24"/>
          <w:szCs w:val="24"/>
        </w:rPr>
        <w:t xml:space="preserve"> = 7</w:t>
      </w:r>
      <w:r w:rsidRPr="0081797C">
        <w:rPr>
          <w:rFonts w:ascii="Book Antiqua" w:hAnsi="Book Antiqua" w:cs="Times New Roman"/>
          <w:color w:val="000000" w:themeColor="text1"/>
          <w:sz w:val="24"/>
          <w:szCs w:val="24"/>
        </w:rPr>
        <w:t xml:space="preserve">166). </w:t>
      </w:r>
    </w:p>
    <w:p w14:paraId="59961444" w14:textId="77777777" w:rsidR="00B81C68" w:rsidRPr="0081797C" w:rsidRDefault="00B81C68" w:rsidP="006C7154">
      <w:pPr>
        <w:wordWrap/>
        <w:adjustRightInd w:val="0"/>
        <w:snapToGrid w:val="0"/>
        <w:spacing w:after="0" w:line="360" w:lineRule="auto"/>
        <w:rPr>
          <w:rFonts w:ascii="Book Antiqua" w:hAnsi="Book Antiqua" w:cs="Times New Roman"/>
          <w:color w:val="000000" w:themeColor="text1"/>
          <w:sz w:val="24"/>
          <w:szCs w:val="24"/>
        </w:rPr>
      </w:pPr>
    </w:p>
    <w:p w14:paraId="6D9463E5" w14:textId="5821E2F1" w:rsidR="00B81C68" w:rsidRPr="0081797C" w:rsidRDefault="00B81C68"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b/>
          <w:i/>
          <w:color w:val="000000" w:themeColor="text1"/>
          <w:sz w:val="24"/>
          <w:szCs w:val="24"/>
        </w:rPr>
        <w:t>RESULTS</w:t>
      </w:r>
    </w:p>
    <w:p w14:paraId="70C9374F" w14:textId="450065EA" w:rsidR="00B81C68" w:rsidRPr="0081797C" w:rsidRDefault="00B81C68"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The mean patient age was 43.5 years. The annual mortality rates were 2.4</w:t>
      </w:r>
      <w:r w:rsidR="006671FF">
        <w:rPr>
          <w:rFonts w:ascii="Book Antiqua" w:hAnsi="Book Antiqua" w:cs="Times New Roman"/>
          <w:color w:val="000000" w:themeColor="text1"/>
          <w:sz w:val="24"/>
          <w:szCs w:val="24"/>
        </w:rPr>
        <w:t>%-</w:t>
      </w:r>
      <w:r w:rsidRPr="0081797C">
        <w:rPr>
          <w:rFonts w:ascii="Book Antiqua" w:hAnsi="Book Antiqua" w:cs="Times New Roman"/>
          <w:color w:val="000000" w:themeColor="text1"/>
          <w:sz w:val="24"/>
          <w:szCs w:val="24"/>
        </w:rPr>
        <w:t>19.1%, and 5-year cumulative mortality rate was 32.</w:t>
      </w:r>
      <w:r w:rsidR="00812F29" w:rsidRPr="0081797C">
        <w:rPr>
          <w:rFonts w:ascii="Book Antiqua" w:hAnsi="Book Antiqua" w:cs="Times New Roman"/>
          <w:color w:val="000000" w:themeColor="text1"/>
          <w:sz w:val="24"/>
          <w:szCs w:val="24"/>
        </w:rPr>
        <w:t>6</w:t>
      </w:r>
      <w:r w:rsidRPr="0081797C">
        <w:rPr>
          <w:rFonts w:ascii="Book Antiqua" w:hAnsi="Book Antiqua" w:cs="Times New Roman"/>
          <w:color w:val="000000" w:themeColor="text1"/>
          <w:sz w:val="24"/>
          <w:szCs w:val="24"/>
        </w:rPr>
        <w:t>% in 1</w:t>
      </w:r>
      <w:r w:rsidRPr="0081797C">
        <w:rPr>
          <w:rFonts w:ascii="Book Antiqua" w:hAnsi="Book Antiqua" w:cs="Times New Roman"/>
          <w:color w:val="000000" w:themeColor="text1"/>
          <w:sz w:val="24"/>
          <w:szCs w:val="24"/>
          <w:vertAlign w:val="superscript"/>
        </w:rPr>
        <w:t>st</w:t>
      </w:r>
      <w:r w:rsidRPr="0081797C">
        <w:rPr>
          <w:rFonts w:ascii="Book Antiqua" w:hAnsi="Book Antiqua" w:cs="Times New Roman"/>
          <w:color w:val="000000" w:themeColor="text1"/>
          <w:sz w:val="24"/>
          <w:szCs w:val="24"/>
        </w:rPr>
        <w:t xml:space="preserve"> decompensated CHB treatment-naïve subjects. But the annual mortality rates sharply decreased to </w:t>
      </w:r>
      <w:r w:rsidR="00F93D91" w:rsidRPr="0081797C">
        <w:rPr>
          <w:rFonts w:ascii="Book Antiqua" w:hAnsi="Book Antiqua" w:cs="Times New Roman"/>
          <w:color w:val="000000" w:themeColor="text1"/>
          <w:sz w:val="24"/>
          <w:szCs w:val="24"/>
        </w:rPr>
        <w:t>3.4% (</w:t>
      </w:r>
      <w:r w:rsidR="00B004C3" w:rsidRPr="0081797C">
        <w:rPr>
          <w:rFonts w:ascii="Book Antiqua" w:hAnsi="Book Antiqua" w:cs="Times New Roman"/>
          <w:color w:val="000000" w:themeColor="text1"/>
          <w:sz w:val="24"/>
          <w:szCs w:val="24"/>
        </w:rPr>
        <w:t>2.4</w:t>
      </w:r>
      <w:r w:rsidR="006671FF">
        <w:rPr>
          <w:rFonts w:ascii="Book Antiqua" w:hAnsi="Book Antiqua" w:cs="Times New Roman"/>
          <w:color w:val="000000" w:themeColor="text1"/>
          <w:sz w:val="24"/>
          <w:szCs w:val="24"/>
        </w:rPr>
        <w:t>%</w:t>
      </w:r>
      <w:r w:rsidR="00B004C3" w:rsidRPr="0081797C">
        <w:rPr>
          <w:rFonts w:ascii="Book Antiqua" w:hAnsi="Book Antiqua" w:cs="Times New Roman"/>
          <w:color w:val="000000" w:themeColor="text1"/>
          <w:sz w:val="24"/>
          <w:szCs w:val="24"/>
        </w:rPr>
        <w:t>-</w:t>
      </w:r>
      <w:r w:rsidRPr="0081797C">
        <w:rPr>
          <w:rFonts w:ascii="Book Antiqua" w:hAnsi="Book Antiqua" w:cs="Times New Roman"/>
          <w:color w:val="000000" w:themeColor="text1"/>
          <w:sz w:val="24"/>
          <w:szCs w:val="24"/>
        </w:rPr>
        <w:t>4.9%</w:t>
      </w:r>
      <w:r w:rsidR="006671FF">
        <w:rPr>
          <w:rFonts w:ascii="Book Antiqua" w:hAnsi="Book Antiqua" w:cs="Times New Roman"/>
          <w:color w:val="000000" w:themeColor="text1"/>
          <w:sz w:val="24"/>
          <w:szCs w:val="24"/>
        </w:rPr>
        <w:t>, 2-5 yea</w:t>
      </w:r>
      <w:r w:rsidR="00F93D91" w:rsidRPr="0081797C">
        <w:rPr>
          <w:rFonts w:ascii="Book Antiqua" w:hAnsi="Book Antiqua" w:cs="Times New Roman"/>
          <w:color w:val="000000" w:themeColor="text1"/>
          <w:sz w:val="24"/>
          <w:szCs w:val="24"/>
        </w:rPr>
        <w:t>r)</w:t>
      </w:r>
      <w:r w:rsidRPr="0081797C">
        <w:rPr>
          <w:rFonts w:ascii="Book Antiqua" w:hAnsi="Book Antiqua" w:cs="Times New Roman"/>
          <w:color w:val="000000" w:themeColor="text1"/>
          <w:sz w:val="24"/>
          <w:szCs w:val="24"/>
        </w:rPr>
        <w:t xml:space="preserve"> after one year</w:t>
      </w:r>
      <w:r w:rsidR="0091672F" w:rsidRPr="0081797C">
        <w:rPr>
          <w:rFonts w:ascii="Book Antiqua" w:hAnsi="Book Antiqua" w:cs="Times New Roman"/>
          <w:color w:val="000000" w:themeColor="text1"/>
          <w:sz w:val="24"/>
          <w:szCs w:val="24"/>
        </w:rPr>
        <w:t xml:space="preserve"> of</w:t>
      </w:r>
      <w:r w:rsidRPr="0081797C">
        <w:rPr>
          <w:rFonts w:ascii="Book Antiqua" w:hAnsi="Book Antiqua" w:cs="Times New Roman"/>
          <w:color w:val="000000" w:themeColor="text1"/>
          <w:sz w:val="24"/>
          <w:szCs w:val="24"/>
        </w:rPr>
        <w:t xml:space="preserve"> antiviral treatment. Incidence of HCC</w:t>
      </w:r>
      <w:r w:rsidR="00812F29" w:rsidRPr="0081797C">
        <w:rPr>
          <w:rFonts w:ascii="Book Antiqua" w:hAnsi="Book Antiqua" w:cs="Times New Roman"/>
          <w:color w:val="000000" w:themeColor="text1"/>
          <w:sz w:val="24"/>
          <w:szCs w:val="24"/>
        </w:rPr>
        <w:t xml:space="preserve"> at first year was 14.3</w:t>
      </w:r>
      <w:r w:rsidRPr="0081797C">
        <w:rPr>
          <w:rFonts w:ascii="Book Antiqua" w:hAnsi="Book Antiqua" w:cs="Times New Roman"/>
          <w:color w:val="000000" w:themeColor="text1"/>
          <w:sz w:val="24"/>
          <w:szCs w:val="24"/>
        </w:rPr>
        <w:t xml:space="preserve">%, the annual incidence of HCC decreased to </w:t>
      </w:r>
      <w:r w:rsidR="00F93D91" w:rsidRPr="0081797C">
        <w:rPr>
          <w:rFonts w:ascii="Book Antiqua" w:hAnsi="Book Antiqua" w:cs="Times New Roman"/>
          <w:color w:val="000000" w:themeColor="text1"/>
          <w:sz w:val="24"/>
          <w:szCs w:val="24"/>
        </w:rPr>
        <w:t>2.5% (</w:t>
      </w:r>
      <w:r w:rsidRPr="0081797C">
        <w:rPr>
          <w:rFonts w:ascii="Book Antiqua" w:hAnsi="Book Antiqua" w:cs="Times New Roman"/>
          <w:color w:val="000000" w:themeColor="text1"/>
          <w:sz w:val="24"/>
          <w:szCs w:val="24"/>
        </w:rPr>
        <w:t>1.</w:t>
      </w:r>
      <w:r w:rsidR="00812F29" w:rsidRPr="0081797C">
        <w:rPr>
          <w:rFonts w:ascii="Book Antiqua" w:hAnsi="Book Antiqua" w:cs="Times New Roman"/>
          <w:color w:val="000000" w:themeColor="text1"/>
          <w:sz w:val="24"/>
          <w:szCs w:val="24"/>
        </w:rPr>
        <w:t>8</w:t>
      </w:r>
      <w:r w:rsidR="006671FF">
        <w:rPr>
          <w:rFonts w:ascii="Book Antiqua" w:hAnsi="Book Antiqua" w:cs="Times New Roman"/>
          <w:color w:val="000000" w:themeColor="text1"/>
          <w:sz w:val="24"/>
          <w:szCs w:val="24"/>
        </w:rPr>
        <w:t>%</w:t>
      </w:r>
      <w:r w:rsidR="00B004C3" w:rsidRPr="0081797C">
        <w:rPr>
          <w:rFonts w:ascii="Book Antiqua" w:hAnsi="Book Antiqua" w:cs="Times New Roman"/>
          <w:color w:val="000000" w:themeColor="text1"/>
          <w:sz w:val="24"/>
          <w:szCs w:val="24"/>
        </w:rPr>
        <w:t>-</w:t>
      </w:r>
      <w:r w:rsidRPr="0081797C">
        <w:rPr>
          <w:rFonts w:ascii="Book Antiqua" w:hAnsi="Book Antiqua" w:cs="Times New Roman"/>
          <w:color w:val="000000" w:themeColor="text1"/>
          <w:sz w:val="24"/>
          <w:szCs w:val="24"/>
        </w:rPr>
        <w:t>3.7%</w:t>
      </w:r>
      <w:r w:rsidR="006671FF">
        <w:rPr>
          <w:rFonts w:ascii="Book Antiqua" w:hAnsi="Book Antiqua" w:cs="Times New Roman"/>
          <w:color w:val="000000" w:themeColor="text1"/>
          <w:sz w:val="24"/>
          <w:szCs w:val="24"/>
        </w:rPr>
        <w:t>, 2</w:t>
      </w:r>
      <w:r w:rsidR="00F93D91" w:rsidRPr="0081797C">
        <w:rPr>
          <w:rFonts w:ascii="Book Antiqua" w:hAnsi="Book Antiqua" w:cs="Times New Roman"/>
          <w:color w:val="000000" w:themeColor="text1"/>
          <w:sz w:val="24"/>
          <w:szCs w:val="24"/>
        </w:rPr>
        <w:t>-5</w:t>
      </w:r>
      <w:r w:rsidR="006671FF">
        <w:rPr>
          <w:rFonts w:ascii="Book Antiqua" w:hAnsi="Book Antiqua" w:cs="Times New Roman"/>
          <w:color w:val="000000" w:themeColor="text1"/>
          <w:sz w:val="24"/>
          <w:szCs w:val="24"/>
        </w:rPr>
        <w:t xml:space="preserve"> </w:t>
      </w:r>
      <w:r w:rsidR="00F93D91" w:rsidRPr="0081797C">
        <w:rPr>
          <w:rFonts w:ascii="Book Antiqua" w:hAnsi="Book Antiqua" w:cs="Times New Roman"/>
          <w:color w:val="000000" w:themeColor="text1"/>
          <w:sz w:val="24"/>
          <w:szCs w:val="24"/>
        </w:rPr>
        <w:t>y</w:t>
      </w:r>
      <w:r w:rsidR="006671FF">
        <w:rPr>
          <w:rFonts w:ascii="Book Antiqua" w:hAnsi="Book Antiqua" w:cs="Times New Roman"/>
          <w:color w:val="000000" w:themeColor="text1"/>
          <w:sz w:val="24"/>
          <w:szCs w:val="24"/>
        </w:rPr>
        <w:t>ea</w:t>
      </w:r>
      <w:r w:rsidR="00F93D91" w:rsidRPr="0081797C">
        <w:rPr>
          <w:rFonts w:ascii="Book Antiqua" w:hAnsi="Book Antiqua" w:cs="Times New Roman"/>
          <w:color w:val="000000" w:themeColor="text1"/>
          <w:sz w:val="24"/>
          <w:szCs w:val="24"/>
        </w:rPr>
        <w:t>r)</w:t>
      </w:r>
      <w:r w:rsidRPr="0081797C">
        <w:rPr>
          <w:rFonts w:ascii="Book Antiqua" w:hAnsi="Book Antiqua" w:cs="Times New Roman"/>
          <w:color w:val="000000" w:themeColor="text1"/>
          <w:sz w:val="24"/>
          <w:szCs w:val="24"/>
        </w:rPr>
        <w:t xml:space="preserve"> after one year. 5-year cumulative incidence</w:t>
      </w:r>
      <w:r w:rsidR="00812F29" w:rsidRPr="0081797C">
        <w:rPr>
          <w:rFonts w:ascii="Book Antiqua" w:hAnsi="Book Antiqua" w:cs="Times New Roman"/>
          <w:color w:val="000000" w:themeColor="text1"/>
          <w:sz w:val="24"/>
          <w:szCs w:val="24"/>
        </w:rPr>
        <w:t xml:space="preserve"> of HCC</w:t>
      </w:r>
      <w:r w:rsidRPr="0081797C">
        <w:rPr>
          <w:rFonts w:ascii="Book Antiqua" w:hAnsi="Book Antiqua" w:cs="Times New Roman"/>
          <w:color w:val="000000" w:themeColor="text1"/>
          <w:sz w:val="24"/>
          <w:szCs w:val="24"/>
        </w:rPr>
        <w:t xml:space="preserve"> was 24.1%. Recurrence rate of decompensated event was 46.</w:t>
      </w:r>
      <w:r w:rsidR="00812F29" w:rsidRPr="0081797C">
        <w:rPr>
          <w:rFonts w:ascii="Book Antiqua" w:hAnsi="Book Antiqua" w:cs="Times New Roman"/>
          <w:color w:val="000000" w:themeColor="text1"/>
          <w:sz w:val="24"/>
          <w:szCs w:val="24"/>
        </w:rPr>
        <w:t>9</w:t>
      </w:r>
      <w:r w:rsidRPr="0081797C">
        <w:rPr>
          <w:rFonts w:ascii="Book Antiqua" w:hAnsi="Book Antiqua" w:cs="Times New Roman"/>
          <w:color w:val="000000" w:themeColor="text1"/>
          <w:sz w:val="24"/>
          <w:szCs w:val="24"/>
        </w:rPr>
        <w:t xml:space="preserve">% at first year, but the annual incidence of second decompensation events in decompensated CHB treatment-naïve patients was </w:t>
      </w:r>
      <w:r w:rsidR="00F93D91" w:rsidRPr="0081797C">
        <w:rPr>
          <w:rFonts w:ascii="Book Antiqua" w:hAnsi="Book Antiqua" w:cs="Times New Roman"/>
          <w:color w:val="000000" w:themeColor="text1"/>
          <w:sz w:val="24"/>
          <w:szCs w:val="24"/>
        </w:rPr>
        <w:t>3.4% (</w:t>
      </w:r>
      <w:r w:rsidRPr="0081797C">
        <w:rPr>
          <w:rFonts w:ascii="Book Antiqua" w:hAnsi="Book Antiqua" w:cs="Times New Roman"/>
          <w:color w:val="000000" w:themeColor="text1"/>
          <w:sz w:val="24"/>
          <w:szCs w:val="24"/>
        </w:rPr>
        <w:t>2.</w:t>
      </w:r>
      <w:r w:rsidR="00812F29" w:rsidRPr="0081797C">
        <w:rPr>
          <w:rFonts w:ascii="Book Antiqua" w:hAnsi="Book Antiqua" w:cs="Times New Roman"/>
          <w:color w:val="000000" w:themeColor="text1"/>
          <w:sz w:val="24"/>
          <w:szCs w:val="24"/>
        </w:rPr>
        <w:t>1</w:t>
      </w:r>
      <w:r w:rsidR="006671FF">
        <w:rPr>
          <w:rFonts w:ascii="Book Antiqua" w:hAnsi="Book Antiqua" w:cs="Times New Roman"/>
          <w:color w:val="000000" w:themeColor="text1"/>
          <w:sz w:val="24"/>
          <w:szCs w:val="24"/>
        </w:rPr>
        <w:t>%</w:t>
      </w:r>
      <w:r w:rsidR="00B004C3" w:rsidRPr="0081797C">
        <w:rPr>
          <w:rFonts w:ascii="Book Antiqua" w:hAnsi="Book Antiqua" w:cs="Times New Roman"/>
          <w:color w:val="000000" w:themeColor="text1"/>
          <w:sz w:val="24"/>
          <w:szCs w:val="24"/>
        </w:rPr>
        <w:t>-</w:t>
      </w:r>
      <w:r w:rsidRPr="0081797C">
        <w:rPr>
          <w:rFonts w:ascii="Book Antiqua" w:hAnsi="Book Antiqua" w:cs="Times New Roman"/>
          <w:color w:val="000000" w:themeColor="text1"/>
          <w:sz w:val="24"/>
          <w:szCs w:val="24"/>
        </w:rPr>
        <w:t>5.</w:t>
      </w:r>
      <w:r w:rsidR="00812F29" w:rsidRPr="0081797C">
        <w:rPr>
          <w:rFonts w:ascii="Book Antiqua" w:hAnsi="Book Antiqua" w:cs="Times New Roman"/>
          <w:color w:val="000000" w:themeColor="text1"/>
          <w:sz w:val="24"/>
          <w:szCs w:val="24"/>
        </w:rPr>
        <w:t>4</w:t>
      </w:r>
      <w:r w:rsidRPr="0081797C">
        <w:rPr>
          <w:rFonts w:ascii="Book Antiqua" w:hAnsi="Book Antiqua" w:cs="Times New Roman"/>
          <w:color w:val="000000" w:themeColor="text1"/>
          <w:sz w:val="24"/>
          <w:szCs w:val="24"/>
        </w:rPr>
        <w:t>%</w:t>
      </w:r>
      <w:r w:rsidR="006671FF">
        <w:rPr>
          <w:rFonts w:ascii="Book Antiqua" w:hAnsi="Book Antiqua" w:cs="Times New Roman"/>
          <w:color w:val="000000" w:themeColor="text1"/>
          <w:sz w:val="24"/>
          <w:szCs w:val="24"/>
        </w:rPr>
        <w:t>, 2</w:t>
      </w:r>
      <w:r w:rsidR="00F93D91" w:rsidRPr="0081797C">
        <w:rPr>
          <w:rFonts w:ascii="Book Antiqua" w:hAnsi="Book Antiqua" w:cs="Times New Roman"/>
          <w:color w:val="000000" w:themeColor="text1"/>
          <w:sz w:val="24"/>
          <w:szCs w:val="24"/>
        </w:rPr>
        <w:t>-5</w:t>
      </w:r>
      <w:r w:rsidR="006671FF">
        <w:rPr>
          <w:rFonts w:ascii="Book Antiqua" w:hAnsi="Book Antiqua" w:cs="Times New Roman"/>
          <w:color w:val="000000" w:themeColor="text1"/>
          <w:sz w:val="24"/>
          <w:szCs w:val="24"/>
        </w:rPr>
        <w:t xml:space="preserve"> </w:t>
      </w:r>
      <w:r w:rsidR="00F93D91" w:rsidRPr="0081797C">
        <w:rPr>
          <w:rFonts w:ascii="Book Antiqua" w:hAnsi="Book Antiqua" w:cs="Times New Roman"/>
          <w:color w:val="000000" w:themeColor="text1"/>
          <w:sz w:val="24"/>
          <w:szCs w:val="24"/>
        </w:rPr>
        <w:t>y</w:t>
      </w:r>
      <w:r w:rsidR="006671FF">
        <w:rPr>
          <w:rFonts w:ascii="Book Antiqua" w:hAnsi="Book Antiqua" w:cs="Times New Roman"/>
          <w:color w:val="000000" w:themeColor="text1"/>
          <w:sz w:val="24"/>
          <w:szCs w:val="24"/>
        </w:rPr>
        <w:t>ea</w:t>
      </w:r>
      <w:r w:rsidR="00F93D91" w:rsidRPr="0081797C">
        <w:rPr>
          <w:rFonts w:ascii="Book Antiqua" w:hAnsi="Book Antiqua" w:cs="Times New Roman"/>
          <w:color w:val="000000" w:themeColor="text1"/>
          <w:sz w:val="24"/>
          <w:szCs w:val="24"/>
        </w:rPr>
        <w:t>r)</w:t>
      </w:r>
      <w:r w:rsidRPr="0081797C">
        <w:rPr>
          <w:rFonts w:ascii="Book Antiqua" w:hAnsi="Book Antiqua" w:cs="Times New Roman"/>
          <w:color w:val="000000" w:themeColor="text1"/>
          <w:sz w:val="24"/>
          <w:szCs w:val="24"/>
        </w:rPr>
        <w:t xml:space="preserve"> after one year antiviral treatment. 5-year cumulative re</w:t>
      </w:r>
      <w:r w:rsidR="00794125" w:rsidRPr="0081797C">
        <w:rPr>
          <w:rFonts w:ascii="Book Antiqua" w:hAnsi="Book Antiqua" w:cs="Times New Roman"/>
          <w:color w:val="000000" w:themeColor="text1"/>
          <w:sz w:val="24"/>
          <w:szCs w:val="24"/>
        </w:rPr>
        <w:t>currence</w:t>
      </w:r>
      <w:r w:rsidRPr="0081797C">
        <w:rPr>
          <w:rFonts w:ascii="Book Antiqua" w:hAnsi="Book Antiqua" w:cs="Times New Roman"/>
          <w:color w:val="000000" w:themeColor="text1"/>
          <w:sz w:val="24"/>
          <w:szCs w:val="24"/>
        </w:rPr>
        <w:t xml:space="preserve"> rate</w:t>
      </w:r>
      <w:r w:rsidR="00794125" w:rsidRPr="0081797C">
        <w:rPr>
          <w:rFonts w:ascii="Book Antiqua" w:hAnsi="Book Antiqua" w:cs="Times New Roman"/>
          <w:color w:val="000000" w:themeColor="text1"/>
          <w:sz w:val="24"/>
          <w:szCs w:val="24"/>
        </w:rPr>
        <w:t xml:space="preserve"> of decompensated events</w:t>
      </w:r>
      <w:r w:rsidRPr="0081797C">
        <w:rPr>
          <w:rFonts w:ascii="Book Antiqua" w:hAnsi="Book Antiqua" w:cs="Times New Roman"/>
          <w:color w:val="000000" w:themeColor="text1"/>
          <w:sz w:val="24"/>
          <w:szCs w:val="24"/>
        </w:rPr>
        <w:t xml:space="preserve"> was 60.6%. Meanwhile, 5-year cumulative mortality rate was 3.1%, and 5-year cumulative incidence of HCC was 11.5% in compensated CHB treatment-naïve patients.</w:t>
      </w:r>
    </w:p>
    <w:p w14:paraId="725BB9EC" w14:textId="77777777" w:rsidR="00B81C68" w:rsidRPr="0081797C" w:rsidRDefault="00B81C68" w:rsidP="006C7154">
      <w:pPr>
        <w:wordWrap/>
        <w:adjustRightInd w:val="0"/>
        <w:snapToGrid w:val="0"/>
        <w:spacing w:after="0" w:line="360" w:lineRule="auto"/>
        <w:rPr>
          <w:rFonts w:ascii="Book Antiqua" w:hAnsi="Book Antiqua" w:cs="Times New Roman"/>
          <w:color w:val="000000" w:themeColor="text1"/>
          <w:sz w:val="24"/>
          <w:szCs w:val="24"/>
        </w:rPr>
      </w:pPr>
    </w:p>
    <w:p w14:paraId="43F8860D" w14:textId="3B52A25E" w:rsidR="00B81C68" w:rsidRPr="0081797C" w:rsidRDefault="00B81C68" w:rsidP="006C7154">
      <w:pPr>
        <w:wordWrap/>
        <w:adjustRightInd w:val="0"/>
        <w:snapToGrid w:val="0"/>
        <w:spacing w:after="0" w:line="360" w:lineRule="auto"/>
        <w:rPr>
          <w:rFonts w:ascii="Book Antiqua" w:eastAsia="Malgun Gothic" w:hAnsi="Book Antiqua" w:cs="Times New Roman"/>
          <w:b/>
          <w:color w:val="000000" w:themeColor="text1"/>
          <w:sz w:val="24"/>
          <w:szCs w:val="24"/>
        </w:rPr>
      </w:pPr>
      <w:r w:rsidRPr="0081797C">
        <w:rPr>
          <w:rFonts w:ascii="Book Antiqua" w:eastAsia="Malgun Gothic" w:hAnsi="Book Antiqua" w:cs="Times New Roman"/>
          <w:b/>
          <w:i/>
          <w:color w:val="000000" w:themeColor="text1"/>
          <w:sz w:val="24"/>
          <w:szCs w:val="24"/>
        </w:rPr>
        <w:t>CONCLUSION</w:t>
      </w:r>
    </w:p>
    <w:p w14:paraId="303B692E" w14:textId="4893195A" w:rsidR="00B81C68" w:rsidRPr="0081797C" w:rsidRDefault="00B81C68" w:rsidP="006C7154">
      <w:pPr>
        <w:wordWrap/>
        <w:adjustRightInd w:val="0"/>
        <w:snapToGrid w:val="0"/>
        <w:spacing w:after="0"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lastRenderedPageBreak/>
        <w:t xml:space="preserve">Long term outcome of decompensated cirrhosis </w:t>
      </w:r>
      <w:r w:rsidR="0091672F" w:rsidRPr="0081797C">
        <w:rPr>
          <w:rFonts w:ascii="Book Antiqua" w:eastAsia="Malgun Gothic" w:hAnsi="Book Antiqua" w:cs="Times New Roman"/>
          <w:color w:val="000000" w:themeColor="text1"/>
          <w:sz w:val="24"/>
          <w:szCs w:val="24"/>
        </w:rPr>
        <w:t xml:space="preserve">treated </w:t>
      </w:r>
      <w:r w:rsidR="00DB483D" w:rsidRPr="0081797C">
        <w:rPr>
          <w:rFonts w:ascii="Book Antiqua" w:eastAsia="Malgun Gothic" w:hAnsi="Book Antiqua" w:cs="Times New Roman"/>
          <w:color w:val="000000" w:themeColor="text1"/>
          <w:sz w:val="24"/>
          <w:szCs w:val="24"/>
        </w:rPr>
        <w:t>with</w:t>
      </w:r>
      <w:r w:rsidRPr="0081797C">
        <w:rPr>
          <w:rFonts w:ascii="Book Antiqua" w:eastAsia="Malgun Gothic" w:hAnsi="Book Antiqua" w:cs="Times New Roman"/>
          <w:color w:val="000000" w:themeColor="text1"/>
          <w:sz w:val="24"/>
          <w:szCs w:val="24"/>
        </w:rPr>
        <w:t xml:space="preserve"> antiviral agent improved</w:t>
      </w:r>
      <w:r w:rsidR="0091672F" w:rsidRPr="0081797C">
        <w:rPr>
          <w:rFonts w:ascii="Book Antiqua" w:eastAsia="Malgun Gothic" w:hAnsi="Book Antiqua" w:cs="Times New Roman"/>
          <w:color w:val="000000" w:themeColor="text1"/>
          <w:sz w:val="24"/>
          <w:szCs w:val="24"/>
        </w:rPr>
        <w:t xml:space="preserve"> much</w:t>
      </w:r>
      <w:r w:rsidRPr="0081797C">
        <w:rPr>
          <w:rFonts w:ascii="Book Antiqua" w:eastAsia="Malgun Gothic" w:hAnsi="Book Antiqua" w:cs="Times New Roman"/>
          <w:color w:val="000000" w:themeColor="text1"/>
          <w:sz w:val="24"/>
          <w:szCs w:val="24"/>
        </w:rPr>
        <w:t>, and incidence of hepatocellular carcinoma and mortality sharply decreased after one year treatment.</w:t>
      </w:r>
    </w:p>
    <w:p w14:paraId="723ED5FC" w14:textId="77777777" w:rsidR="00B81C68" w:rsidRPr="0081797C" w:rsidRDefault="00B81C68" w:rsidP="006C7154">
      <w:pPr>
        <w:widowControl/>
        <w:wordWrap/>
        <w:autoSpaceDE/>
        <w:autoSpaceDN/>
        <w:adjustRightInd w:val="0"/>
        <w:snapToGrid w:val="0"/>
        <w:spacing w:after="0" w:line="360" w:lineRule="auto"/>
        <w:rPr>
          <w:rFonts w:ascii="Book Antiqua" w:hAnsi="Book Antiqua" w:cs="Times New Roman"/>
          <w:b/>
          <w:color w:val="000000" w:themeColor="text1"/>
          <w:sz w:val="24"/>
          <w:szCs w:val="24"/>
        </w:rPr>
      </w:pPr>
    </w:p>
    <w:p w14:paraId="6FA4214D" w14:textId="77777777" w:rsidR="00B81C68" w:rsidRPr="0081797C" w:rsidRDefault="00B81C68" w:rsidP="006C7154">
      <w:pPr>
        <w:widowControl/>
        <w:wordWrap/>
        <w:autoSpaceDE/>
        <w:autoSpaceDN/>
        <w:adjustRightInd w:val="0"/>
        <w:snapToGrid w:val="0"/>
        <w:spacing w:after="0" w:line="360" w:lineRule="auto"/>
        <w:rPr>
          <w:rFonts w:ascii="Book Antiqua" w:hAnsi="Book Antiqua" w:cs="Times New Roman"/>
          <w:b/>
          <w:color w:val="000000" w:themeColor="text1"/>
          <w:sz w:val="24"/>
          <w:szCs w:val="24"/>
        </w:rPr>
      </w:pPr>
      <w:r w:rsidRPr="0081797C">
        <w:rPr>
          <w:rFonts w:ascii="Book Antiqua" w:hAnsi="Book Antiqua" w:cs="Times New Roman"/>
          <w:b/>
          <w:color w:val="000000" w:themeColor="text1"/>
          <w:sz w:val="24"/>
          <w:szCs w:val="24"/>
        </w:rPr>
        <w:t>Key words:</w:t>
      </w:r>
      <w:r w:rsidRPr="0081797C">
        <w:rPr>
          <w:rFonts w:ascii="Book Antiqua" w:hAnsi="Book Antiqua" w:cs="Times New Roman"/>
          <w:color w:val="000000" w:themeColor="text1"/>
          <w:sz w:val="24"/>
          <w:szCs w:val="24"/>
        </w:rPr>
        <w:t xml:space="preserve"> Hepatitis B; Antiviral agent; Decompensated cirrhosis; Mortality; Hepatocellular carcinoma</w:t>
      </w:r>
    </w:p>
    <w:p w14:paraId="069E7173" w14:textId="77777777" w:rsidR="00B81C68" w:rsidRPr="0081797C" w:rsidRDefault="00B81C68" w:rsidP="006C7154">
      <w:pPr>
        <w:widowControl/>
        <w:wordWrap/>
        <w:autoSpaceDE/>
        <w:autoSpaceDN/>
        <w:adjustRightInd w:val="0"/>
        <w:snapToGrid w:val="0"/>
        <w:spacing w:after="0" w:line="360" w:lineRule="auto"/>
        <w:rPr>
          <w:rFonts w:ascii="Book Antiqua" w:hAnsi="Book Antiqua" w:cs="Times New Roman"/>
          <w:b/>
          <w:color w:val="000000" w:themeColor="text1"/>
          <w:sz w:val="24"/>
          <w:szCs w:val="24"/>
        </w:rPr>
      </w:pPr>
    </w:p>
    <w:p w14:paraId="0773009A" w14:textId="77777777" w:rsidR="00B81C68" w:rsidRPr="0081797C" w:rsidRDefault="00B81C68"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81797C">
        <w:rPr>
          <w:rFonts w:ascii="MS Mincho" w:eastAsia="MS Mincho" w:hAnsi="MS Mincho" w:cs="MS Mincho"/>
          <w:b/>
          <w:color w:val="000000" w:themeColor="text1"/>
          <w:sz w:val="24"/>
          <w:szCs w:val="24"/>
        </w:rPr>
        <w:t>ⓒ</w:t>
      </w:r>
      <w:r w:rsidRPr="0081797C">
        <w:rPr>
          <w:rFonts w:ascii="Book Antiqua" w:hAnsi="Book Antiqua" w:cs="Times New Roman"/>
          <w:b/>
          <w:color w:val="000000" w:themeColor="text1"/>
          <w:sz w:val="24"/>
          <w:szCs w:val="24"/>
        </w:rPr>
        <w:t xml:space="preserve"> The Author(s) 2018. </w:t>
      </w:r>
      <w:r w:rsidRPr="0081797C">
        <w:rPr>
          <w:rFonts w:ascii="Book Antiqua" w:hAnsi="Book Antiqua" w:cs="Times New Roman"/>
          <w:color w:val="000000" w:themeColor="text1"/>
          <w:sz w:val="24"/>
          <w:szCs w:val="24"/>
        </w:rPr>
        <w:t>Published by Baishideng Publishing Group Inc. All rights reserved.</w:t>
      </w:r>
    </w:p>
    <w:p w14:paraId="61EAD3C8" w14:textId="77777777" w:rsidR="00B81C68" w:rsidRPr="0081797C" w:rsidRDefault="00B81C68" w:rsidP="006C7154">
      <w:pPr>
        <w:widowControl/>
        <w:wordWrap/>
        <w:autoSpaceDE/>
        <w:autoSpaceDN/>
        <w:adjustRightInd w:val="0"/>
        <w:snapToGrid w:val="0"/>
        <w:spacing w:after="0" w:line="360" w:lineRule="auto"/>
        <w:rPr>
          <w:rFonts w:ascii="Book Antiqua" w:hAnsi="Book Antiqua" w:cs="Times New Roman"/>
          <w:b/>
          <w:color w:val="000000" w:themeColor="text1"/>
          <w:sz w:val="24"/>
          <w:szCs w:val="24"/>
        </w:rPr>
      </w:pPr>
    </w:p>
    <w:p w14:paraId="50D0F586" w14:textId="1665FE09" w:rsidR="00142356" w:rsidRPr="0081797C" w:rsidRDefault="00B81C68"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b/>
          <w:color w:val="000000" w:themeColor="text1"/>
          <w:sz w:val="24"/>
          <w:szCs w:val="24"/>
        </w:rPr>
        <w:t xml:space="preserve">Core tip: </w:t>
      </w:r>
      <w:r w:rsidR="00142356" w:rsidRPr="0081797C">
        <w:rPr>
          <w:rFonts w:ascii="Book Antiqua" w:hAnsi="Book Antiqua" w:cs="Times New Roman"/>
          <w:color w:val="000000" w:themeColor="text1"/>
          <w:sz w:val="24"/>
          <w:szCs w:val="24"/>
        </w:rPr>
        <w:t>It is well known that antiviral treatment improve</w:t>
      </w:r>
      <w:r w:rsidR="00C12475" w:rsidRPr="0081797C">
        <w:rPr>
          <w:rFonts w:ascii="Book Antiqua" w:hAnsi="Book Antiqua" w:cs="Times New Roman"/>
          <w:color w:val="000000" w:themeColor="text1"/>
          <w:sz w:val="24"/>
          <w:szCs w:val="24"/>
        </w:rPr>
        <w:t>s</w:t>
      </w:r>
      <w:r w:rsidR="00142356" w:rsidRPr="0081797C">
        <w:rPr>
          <w:rFonts w:ascii="Book Antiqua" w:hAnsi="Book Antiqua" w:cs="Times New Roman"/>
          <w:color w:val="000000" w:themeColor="text1"/>
          <w:sz w:val="24"/>
          <w:szCs w:val="24"/>
        </w:rPr>
        <w:t xml:space="preserve"> clinical outco</w:t>
      </w:r>
      <w:r w:rsidR="00C12475" w:rsidRPr="0081797C">
        <w:rPr>
          <w:rFonts w:ascii="Book Antiqua" w:hAnsi="Book Antiqua" w:cs="Times New Roman"/>
          <w:color w:val="000000" w:themeColor="text1"/>
          <w:sz w:val="24"/>
          <w:szCs w:val="24"/>
        </w:rPr>
        <w:t>mes of chronic hepatitis B</w:t>
      </w:r>
      <w:r w:rsidR="00397D9E" w:rsidRPr="0081797C">
        <w:rPr>
          <w:rFonts w:ascii="Book Antiqua" w:hAnsi="Book Antiqua" w:cs="Times New Roman"/>
          <w:color w:val="000000" w:themeColor="text1"/>
          <w:sz w:val="24"/>
          <w:szCs w:val="24"/>
        </w:rPr>
        <w:t>-</w:t>
      </w:r>
      <w:r w:rsidR="00142356" w:rsidRPr="0081797C">
        <w:rPr>
          <w:rFonts w:ascii="Book Antiqua" w:hAnsi="Book Antiqua" w:cs="Times New Roman"/>
          <w:color w:val="000000" w:themeColor="text1"/>
          <w:sz w:val="24"/>
          <w:szCs w:val="24"/>
        </w:rPr>
        <w:t>associated decompensated cirrhosis. However, long term and large scale clinical data regarding survival rate, and incidence of hepatocel</w:t>
      </w:r>
      <w:r w:rsidR="00EE271A" w:rsidRPr="0081797C">
        <w:rPr>
          <w:rFonts w:ascii="Book Antiqua" w:hAnsi="Book Antiqua" w:cs="Times New Roman"/>
          <w:color w:val="000000" w:themeColor="text1"/>
          <w:sz w:val="24"/>
          <w:szCs w:val="24"/>
        </w:rPr>
        <w:t>lular carcinoma</w:t>
      </w:r>
      <w:r w:rsidR="00142356" w:rsidRPr="0081797C">
        <w:rPr>
          <w:rFonts w:ascii="Book Antiqua" w:hAnsi="Book Antiqua" w:cs="Times New Roman"/>
          <w:color w:val="000000" w:themeColor="text1"/>
          <w:sz w:val="24"/>
          <w:szCs w:val="24"/>
        </w:rPr>
        <w:t xml:space="preserve"> in patients with decompensated cirrhosis in the antiviral era are lacking. We investigated the survival rate and incidence of </w:t>
      </w:r>
      <w:r w:rsidR="00366107" w:rsidRPr="0081797C">
        <w:rPr>
          <w:rFonts w:ascii="Book Antiqua" w:hAnsi="Book Antiqua" w:cs="Times New Roman"/>
          <w:color w:val="000000" w:themeColor="text1"/>
          <w:sz w:val="24"/>
          <w:szCs w:val="24"/>
        </w:rPr>
        <w:t>hepatocellular carcinoma (HCC)</w:t>
      </w:r>
      <w:r w:rsidR="00142356" w:rsidRPr="0081797C">
        <w:rPr>
          <w:rFonts w:ascii="Book Antiqua" w:hAnsi="Book Antiqua" w:cs="Times New Roman"/>
          <w:color w:val="000000" w:themeColor="text1"/>
          <w:sz w:val="24"/>
          <w:szCs w:val="24"/>
        </w:rPr>
        <w:t xml:space="preserve"> in patients with decompensated cirrhosis by using the Health Insurance Review and Assessment</w:t>
      </w:r>
      <w:r w:rsidR="00C12475" w:rsidRPr="0081797C">
        <w:rPr>
          <w:rFonts w:ascii="Book Antiqua" w:hAnsi="Book Antiqua" w:cs="Times New Roman"/>
          <w:color w:val="000000" w:themeColor="text1"/>
          <w:sz w:val="24"/>
          <w:szCs w:val="24"/>
        </w:rPr>
        <w:t xml:space="preserve"> database</w:t>
      </w:r>
      <w:r w:rsidR="00142356" w:rsidRPr="0081797C">
        <w:rPr>
          <w:rFonts w:ascii="Book Antiqua" w:hAnsi="Book Antiqua" w:cs="Times New Roman"/>
          <w:color w:val="000000" w:themeColor="text1"/>
          <w:sz w:val="24"/>
          <w:szCs w:val="24"/>
        </w:rPr>
        <w:t>. Long term outcome of treating hepatitis B-</w:t>
      </w:r>
      <w:r w:rsidR="00397D9E" w:rsidRPr="0081797C">
        <w:rPr>
          <w:rFonts w:ascii="Book Antiqua" w:hAnsi="Book Antiqua" w:cs="Times New Roman"/>
          <w:color w:val="000000" w:themeColor="text1"/>
          <w:sz w:val="24"/>
          <w:szCs w:val="24"/>
        </w:rPr>
        <w:t>associ</w:t>
      </w:r>
      <w:r w:rsidR="00142356" w:rsidRPr="0081797C">
        <w:rPr>
          <w:rFonts w:ascii="Book Antiqua" w:hAnsi="Book Antiqua" w:cs="Times New Roman"/>
          <w:color w:val="000000" w:themeColor="text1"/>
          <w:sz w:val="24"/>
          <w:szCs w:val="24"/>
        </w:rPr>
        <w:t>ated decompensated cirrhosis using antiviral agents improved</w:t>
      </w:r>
      <w:r w:rsidR="0091672F" w:rsidRPr="0081797C">
        <w:rPr>
          <w:rFonts w:ascii="Book Antiqua" w:hAnsi="Book Antiqua" w:cs="Times New Roman"/>
          <w:color w:val="000000" w:themeColor="text1"/>
          <w:sz w:val="24"/>
          <w:szCs w:val="24"/>
        </w:rPr>
        <w:t xml:space="preserve"> much</w:t>
      </w:r>
      <w:r w:rsidR="00142356" w:rsidRPr="0081797C">
        <w:rPr>
          <w:rFonts w:ascii="Book Antiqua" w:hAnsi="Book Antiqua" w:cs="Times New Roman"/>
          <w:color w:val="000000" w:themeColor="text1"/>
          <w:sz w:val="24"/>
          <w:szCs w:val="24"/>
        </w:rPr>
        <w:t xml:space="preserve"> compare to previous reports. </w:t>
      </w:r>
      <w:r w:rsidR="0091672F" w:rsidRPr="0081797C">
        <w:rPr>
          <w:rFonts w:ascii="Book Antiqua" w:hAnsi="Book Antiqua" w:cs="Times New Roman"/>
          <w:color w:val="000000" w:themeColor="text1"/>
          <w:sz w:val="24"/>
          <w:szCs w:val="24"/>
        </w:rPr>
        <w:t>C</w:t>
      </w:r>
      <w:r w:rsidR="00142356" w:rsidRPr="0081797C">
        <w:rPr>
          <w:rFonts w:ascii="Book Antiqua" w:hAnsi="Book Antiqua" w:cs="Times New Roman"/>
          <w:color w:val="000000" w:themeColor="text1"/>
          <w:sz w:val="24"/>
          <w:szCs w:val="24"/>
        </w:rPr>
        <w:t xml:space="preserve">umulative mortality rate and </w:t>
      </w:r>
      <w:r w:rsidR="0091672F" w:rsidRPr="0081797C">
        <w:rPr>
          <w:rFonts w:ascii="Book Antiqua" w:hAnsi="Book Antiqua" w:cs="Times New Roman"/>
          <w:color w:val="000000" w:themeColor="text1"/>
          <w:sz w:val="24"/>
          <w:szCs w:val="24"/>
        </w:rPr>
        <w:t xml:space="preserve">incidence of </w:t>
      </w:r>
      <w:r w:rsidR="00C12475" w:rsidRPr="0081797C">
        <w:rPr>
          <w:rFonts w:ascii="Book Antiqua" w:hAnsi="Book Antiqua" w:cs="Times New Roman"/>
          <w:color w:val="000000" w:themeColor="text1"/>
          <w:sz w:val="24"/>
          <w:szCs w:val="24"/>
        </w:rPr>
        <w:t>HCC</w:t>
      </w:r>
      <w:r w:rsidR="00142356" w:rsidRPr="0081797C">
        <w:rPr>
          <w:rFonts w:ascii="Book Antiqua" w:hAnsi="Book Antiqua" w:cs="Times New Roman"/>
          <w:color w:val="000000" w:themeColor="text1"/>
          <w:sz w:val="24"/>
          <w:szCs w:val="24"/>
        </w:rPr>
        <w:t xml:space="preserve"> was sharply decreased after one year antiviral treatment.</w:t>
      </w:r>
    </w:p>
    <w:p w14:paraId="055C1CA2" w14:textId="77777777" w:rsidR="00B81C68" w:rsidRPr="0081797C" w:rsidRDefault="00B81C68" w:rsidP="006C7154">
      <w:pPr>
        <w:widowControl/>
        <w:wordWrap/>
        <w:autoSpaceDE/>
        <w:autoSpaceDN/>
        <w:adjustRightInd w:val="0"/>
        <w:snapToGrid w:val="0"/>
        <w:spacing w:after="0" w:line="360" w:lineRule="auto"/>
        <w:rPr>
          <w:rFonts w:ascii="Book Antiqua" w:hAnsi="Book Antiqua" w:cs="Times New Roman"/>
          <w:b/>
          <w:color w:val="000000" w:themeColor="text1"/>
          <w:sz w:val="24"/>
          <w:szCs w:val="24"/>
        </w:rPr>
      </w:pPr>
    </w:p>
    <w:p w14:paraId="0F7B038E" w14:textId="60866871" w:rsidR="00B81C68" w:rsidRPr="00366107" w:rsidRDefault="00B81C68" w:rsidP="00366107">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Ju YC, Jun DW, Choi J, Saeed WK, Lee HY, Oh HW. Long term outcome of antiviral thera</w:t>
      </w:r>
      <w:r w:rsidR="00397D9E" w:rsidRPr="0081797C">
        <w:rPr>
          <w:rFonts w:ascii="Book Antiqua" w:hAnsi="Book Antiqua" w:cs="Times New Roman"/>
          <w:color w:val="000000" w:themeColor="text1"/>
          <w:sz w:val="24"/>
          <w:szCs w:val="24"/>
        </w:rPr>
        <w:t>py in patients with hepatitis B-</w:t>
      </w:r>
      <w:r w:rsidRPr="0081797C">
        <w:rPr>
          <w:rFonts w:ascii="Book Antiqua" w:hAnsi="Book Antiqua" w:cs="Times New Roman"/>
          <w:color w:val="000000" w:themeColor="text1"/>
          <w:sz w:val="24"/>
          <w:szCs w:val="24"/>
        </w:rPr>
        <w:t xml:space="preserve">associated decompensated cirrhosis. </w:t>
      </w:r>
      <w:r w:rsidRPr="00366107">
        <w:rPr>
          <w:rFonts w:ascii="Book Antiqua" w:hAnsi="Book Antiqua" w:cs="Times New Roman"/>
          <w:i/>
          <w:color w:val="000000" w:themeColor="text1"/>
          <w:sz w:val="24"/>
          <w:szCs w:val="24"/>
        </w:rPr>
        <w:t>World J Gastroenterol</w:t>
      </w:r>
      <w:r w:rsidR="00366107">
        <w:rPr>
          <w:rFonts w:ascii="Book Antiqua" w:hAnsi="Book Antiqua" w:cs="Times New Roman"/>
          <w:color w:val="000000" w:themeColor="text1"/>
          <w:sz w:val="24"/>
          <w:szCs w:val="24"/>
        </w:rPr>
        <w:t xml:space="preserve"> 2018; In press</w:t>
      </w:r>
    </w:p>
    <w:p w14:paraId="167E1A7A" w14:textId="77777777" w:rsidR="00EF5CE9" w:rsidRPr="0081797C" w:rsidRDefault="00EF5CE9" w:rsidP="006C7154">
      <w:pPr>
        <w:widowControl/>
        <w:wordWrap/>
        <w:autoSpaceDE/>
        <w:autoSpaceDN/>
        <w:adjustRightInd w:val="0"/>
        <w:snapToGrid w:val="0"/>
        <w:spacing w:after="0" w:line="360" w:lineRule="auto"/>
        <w:rPr>
          <w:rFonts w:ascii="Book Antiqua" w:hAnsi="Book Antiqua" w:cs="Times New Roman"/>
          <w:b/>
          <w:color w:val="000000" w:themeColor="text1"/>
          <w:sz w:val="24"/>
          <w:szCs w:val="24"/>
        </w:rPr>
      </w:pPr>
      <w:r w:rsidRPr="0081797C">
        <w:rPr>
          <w:rFonts w:ascii="Book Antiqua" w:hAnsi="Book Antiqua" w:cs="Times New Roman"/>
          <w:b/>
          <w:color w:val="000000" w:themeColor="text1"/>
          <w:sz w:val="24"/>
          <w:szCs w:val="24"/>
        </w:rPr>
        <w:br w:type="page"/>
      </w:r>
      <w:bookmarkStart w:id="26" w:name="_GoBack"/>
      <w:bookmarkEnd w:id="26"/>
    </w:p>
    <w:p w14:paraId="10C043BB" w14:textId="05769C5C" w:rsidR="009B27BB" w:rsidRPr="0081797C" w:rsidRDefault="00AD6BE4" w:rsidP="006C7154">
      <w:pPr>
        <w:widowControl/>
        <w:wordWrap/>
        <w:autoSpaceDE/>
        <w:autoSpaceDN/>
        <w:adjustRightInd w:val="0"/>
        <w:snapToGrid w:val="0"/>
        <w:spacing w:after="0" w:line="360" w:lineRule="auto"/>
        <w:rPr>
          <w:rFonts w:ascii="Book Antiqua" w:hAnsi="Book Antiqua" w:cs="Times New Roman"/>
          <w:b/>
          <w:color w:val="000000" w:themeColor="text1"/>
          <w:sz w:val="24"/>
          <w:szCs w:val="24"/>
        </w:rPr>
      </w:pPr>
      <w:r w:rsidRPr="0081797C">
        <w:rPr>
          <w:rFonts w:ascii="Book Antiqua" w:hAnsi="Book Antiqua" w:cs="Times New Roman"/>
          <w:b/>
          <w:color w:val="000000" w:themeColor="text1"/>
          <w:sz w:val="24"/>
          <w:szCs w:val="24"/>
        </w:rPr>
        <w:lastRenderedPageBreak/>
        <w:t>INTRODUCTION</w:t>
      </w:r>
    </w:p>
    <w:p w14:paraId="1D949532" w14:textId="6E9CE6FE" w:rsidR="00ED2EE0" w:rsidRPr="0081797C" w:rsidRDefault="00B63F98"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 xml:space="preserve">There are </w:t>
      </w:r>
      <w:r w:rsidR="00ED2EE0" w:rsidRPr="0081797C">
        <w:rPr>
          <w:rFonts w:ascii="Book Antiqua" w:hAnsi="Book Antiqua" w:cs="Times New Roman"/>
          <w:color w:val="000000" w:themeColor="text1"/>
          <w:sz w:val="24"/>
          <w:szCs w:val="24"/>
        </w:rPr>
        <w:t>many</w:t>
      </w:r>
      <w:r w:rsidR="00F35FC6" w:rsidRPr="0081797C">
        <w:rPr>
          <w:rFonts w:ascii="Book Antiqua" w:hAnsi="Book Antiqua" w:cs="Times New Roman"/>
          <w:color w:val="000000" w:themeColor="text1"/>
          <w:sz w:val="24"/>
          <w:szCs w:val="24"/>
        </w:rPr>
        <w:t xml:space="preserve"> </w:t>
      </w:r>
      <w:r w:rsidR="001068B3" w:rsidRPr="0081797C">
        <w:rPr>
          <w:rFonts w:ascii="Book Antiqua" w:hAnsi="Book Antiqua" w:cs="Times New Roman"/>
          <w:color w:val="000000" w:themeColor="text1"/>
          <w:sz w:val="24"/>
          <w:szCs w:val="24"/>
        </w:rPr>
        <w:t>s</w:t>
      </w:r>
      <w:r w:rsidR="00DA4BF3" w:rsidRPr="0081797C">
        <w:rPr>
          <w:rFonts w:ascii="Book Antiqua" w:hAnsi="Book Antiqua" w:cs="Times New Roman"/>
          <w:color w:val="000000" w:themeColor="text1"/>
          <w:sz w:val="24"/>
          <w:szCs w:val="24"/>
        </w:rPr>
        <w:t>tud</w:t>
      </w:r>
      <w:r w:rsidR="0011752E" w:rsidRPr="0081797C">
        <w:rPr>
          <w:rFonts w:ascii="Book Antiqua" w:hAnsi="Book Antiqua" w:cs="Times New Roman"/>
          <w:color w:val="000000" w:themeColor="text1"/>
          <w:sz w:val="24"/>
          <w:szCs w:val="24"/>
        </w:rPr>
        <w:t xml:space="preserve">ies on the </w:t>
      </w:r>
      <w:r w:rsidR="00DA4BF3" w:rsidRPr="0081797C">
        <w:rPr>
          <w:rFonts w:ascii="Book Antiqua" w:hAnsi="Book Antiqua" w:cs="Times New Roman"/>
          <w:color w:val="000000" w:themeColor="text1"/>
          <w:sz w:val="24"/>
          <w:szCs w:val="24"/>
        </w:rPr>
        <w:t xml:space="preserve">natural course of </w:t>
      </w:r>
      <w:r w:rsidR="0011752E" w:rsidRPr="0081797C">
        <w:rPr>
          <w:rFonts w:ascii="Book Antiqua" w:hAnsi="Book Antiqua" w:cs="Times New Roman"/>
          <w:color w:val="000000" w:themeColor="text1"/>
          <w:sz w:val="24"/>
          <w:szCs w:val="24"/>
        </w:rPr>
        <w:t>chronic hepatitis B (</w:t>
      </w:r>
      <w:r w:rsidR="00A716C1" w:rsidRPr="0081797C">
        <w:rPr>
          <w:rFonts w:ascii="Book Antiqua" w:hAnsi="Book Antiqua" w:cs="Times New Roman"/>
          <w:color w:val="000000" w:themeColor="text1"/>
          <w:sz w:val="24"/>
          <w:szCs w:val="24"/>
        </w:rPr>
        <w:t>CHB</w:t>
      </w:r>
      <w:r w:rsidR="0011752E" w:rsidRPr="0081797C">
        <w:rPr>
          <w:rFonts w:ascii="Book Antiqua" w:hAnsi="Book Antiqua" w:cs="Times New Roman"/>
          <w:color w:val="000000" w:themeColor="text1"/>
          <w:sz w:val="24"/>
          <w:szCs w:val="24"/>
        </w:rPr>
        <w:t>)</w:t>
      </w:r>
      <w:r w:rsidR="00C85028" w:rsidRPr="0081797C">
        <w:rPr>
          <w:rFonts w:ascii="Book Antiqua" w:hAnsi="Book Antiqua" w:cs="Times New Roman"/>
          <w:color w:val="000000" w:themeColor="text1"/>
          <w:sz w:val="24"/>
          <w:szCs w:val="24"/>
        </w:rPr>
        <w:fldChar w:fldCharType="begin">
          <w:fldData xml:space="preserve">PEVuZE5vdGU+PENpdGU+PEF1dGhvcj5GbGVtaW5nPC9BdXRob3I+PFllYXI+MjAxMDwvWWVhcj48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L2FsdC1wZXJpb2RpY2FsPjxwYWdlcz4xMzQzLTUwPC9wYWdlcz48dm9sdW1lPjMyPC92b2x1bWU+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</w:fldData>
        </w:fldChar>
      </w:r>
      <w:r w:rsidR="00CE235A" w:rsidRPr="0081797C">
        <w:rPr>
          <w:rFonts w:ascii="Book Antiqua" w:hAnsi="Book Antiqua" w:cs="Times New Roman"/>
          <w:color w:val="000000" w:themeColor="text1"/>
          <w:sz w:val="24"/>
          <w:szCs w:val="24"/>
        </w:rPr>
        <w:instrText xml:space="preserve"> ADDIN EN.CITE </w:instrText>
      </w:r>
      <w:r w:rsidR="00CE235A" w:rsidRPr="0081797C">
        <w:rPr>
          <w:rFonts w:ascii="Book Antiqua" w:hAnsi="Book Antiqua" w:cs="Times New Roman"/>
          <w:color w:val="000000" w:themeColor="text1"/>
          <w:sz w:val="24"/>
          <w:szCs w:val="24"/>
        </w:rPr>
        <w:fldChar w:fldCharType="begin">
          <w:fldData xml:space="preserve">PEVuZE5vdGU+PENpdGU+PEF1dGhvcj5GbGVtaW5nPC9BdXRob3I+PFllYXI+MjAxMDwvWWVhcj48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L2FsdC1wZXJpb2RpY2FsPjxwYWdlcz4xMzQzLTUwPC9wYWdlcz48dm9sdW1lPjMyPC92b2x1bWU+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</w:fldData>
        </w:fldChar>
      </w:r>
      <w:r w:rsidR="00CE235A" w:rsidRPr="0081797C">
        <w:rPr>
          <w:rFonts w:ascii="Book Antiqua" w:hAnsi="Book Antiqua" w:cs="Times New Roman"/>
          <w:color w:val="000000" w:themeColor="text1"/>
          <w:sz w:val="24"/>
          <w:szCs w:val="24"/>
        </w:rPr>
        <w:instrText xml:space="preserve"> ADDIN EN.CITE.DATA </w:instrText>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end"/>
      </w:r>
      <w:r w:rsidR="00C85028" w:rsidRPr="0081797C">
        <w:rPr>
          <w:rFonts w:ascii="Book Antiqua" w:hAnsi="Book Antiqua" w:cs="Times New Roman"/>
          <w:color w:val="000000" w:themeColor="text1"/>
          <w:sz w:val="24"/>
          <w:szCs w:val="24"/>
        </w:rPr>
      </w:r>
      <w:r w:rsidR="00C85028" w:rsidRPr="0081797C">
        <w:rPr>
          <w:rFonts w:ascii="Book Antiqua" w:hAnsi="Book Antiqua" w:cs="Times New Roman"/>
          <w:color w:val="000000" w:themeColor="text1"/>
          <w:sz w:val="24"/>
          <w:szCs w:val="24"/>
        </w:rPr>
        <w:fldChar w:fldCharType="separate"/>
      </w:r>
      <w:r w:rsidR="00CE235A" w:rsidRPr="0081797C">
        <w:rPr>
          <w:rFonts w:ascii="Book Antiqua" w:hAnsi="Book Antiqua" w:cs="Times New Roman"/>
          <w:noProof/>
          <w:color w:val="000000" w:themeColor="text1"/>
          <w:sz w:val="24"/>
          <w:szCs w:val="24"/>
          <w:vertAlign w:val="superscript"/>
        </w:rPr>
        <w:t>[</w:t>
      </w:r>
      <w:hyperlink w:anchor="_ENREF_1" w:tooltip="Fleming, 2010 #451" w:history="1">
        <w:r w:rsidR="003663D4" w:rsidRPr="0081797C">
          <w:rPr>
            <w:rFonts w:ascii="Book Antiqua" w:hAnsi="Book Antiqua" w:cs="Times New Roman"/>
            <w:noProof/>
            <w:color w:val="000000" w:themeColor="text1"/>
            <w:sz w:val="24"/>
            <w:szCs w:val="24"/>
            <w:vertAlign w:val="superscript"/>
          </w:rPr>
          <w:t>1</w:t>
        </w:r>
      </w:hyperlink>
      <w:r w:rsidR="00CE235A" w:rsidRPr="0081797C">
        <w:rPr>
          <w:rFonts w:ascii="Book Antiqua" w:hAnsi="Book Antiqua" w:cs="Times New Roman"/>
          <w:noProof/>
          <w:color w:val="000000" w:themeColor="text1"/>
          <w:sz w:val="24"/>
          <w:szCs w:val="24"/>
          <w:vertAlign w:val="superscript"/>
        </w:rPr>
        <w:t>,</w:t>
      </w:r>
      <w:hyperlink w:anchor="_ENREF_2" w:tooltip="Fattovich, 1995 #452" w:history="1">
        <w:r w:rsidR="003663D4" w:rsidRPr="0081797C">
          <w:rPr>
            <w:rFonts w:ascii="Book Antiqua" w:hAnsi="Book Antiqua" w:cs="Times New Roman"/>
            <w:noProof/>
            <w:color w:val="000000" w:themeColor="text1"/>
            <w:sz w:val="24"/>
            <w:szCs w:val="24"/>
            <w:vertAlign w:val="superscript"/>
          </w:rPr>
          <w:t>2</w:t>
        </w:r>
      </w:hyperlink>
      <w:r w:rsidR="00CE235A" w:rsidRPr="0081797C">
        <w:rPr>
          <w:rFonts w:ascii="Book Antiqua" w:hAnsi="Book Antiqua" w:cs="Times New Roman"/>
          <w:noProof/>
          <w:color w:val="000000" w:themeColor="text1"/>
          <w:sz w:val="24"/>
          <w:szCs w:val="24"/>
          <w:vertAlign w:val="superscript"/>
        </w:rPr>
        <w:t>]</w:t>
      </w:r>
      <w:r w:rsidR="00C85028" w:rsidRPr="0081797C">
        <w:rPr>
          <w:rFonts w:ascii="Book Antiqua" w:hAnsi="Book Antiqua" w:cs="Times New Roman"/>
          <w:color w:val="000000" w:themeColor="text1"/>
          <w:sz w:val="24"/>
          <w:szCs w:val="24"/>
        </w:rPr>
        <w:fldChar w:fldCharType="end"/>
      </w:r>
      <w:r w:rsidR="003566D1">
        <w:rPr>
          <w:rFonts w:ascii="Book Antiqua" w:hAnsi="Book Antiqua" w:cs="Times New Roman"/>
          <w:color w:val="000000" w:themeColor="text1"/>
          <w:sz w:val="24"/>
          <w:szCs w:val="24"/>
        </w:rPr>
        <w:t>.</w:t>
      </w:r>
      <w:r w:rsidR="00C85028" w:rsidRPr="0081797C">
        <w:rPr>
          <w:rFonts w:ascii="Book Antiqua" w:hAnsi="Book Antiqua" w:cs="Times New Roman"/>
          <w:color w:val="000000" w:themeColor="text1"/>
          <w:sz w:val="24"/>
          <w:szCs w:val="24"/>
        </w:rPr>
        <w:t xml:space="preserve"> </w:t>
      </w:r>
      <w:r w:rsidR="00F35FC6" w:rsidRPr="0081797C">
        <w:rPr>
          <w:rFonts w:ascii="Book Antiqua" w:hAnsi="Book Antiqua" w:cs="Times New Roman"/>
          <w:color w:val="000000" w:themeColor="text1"/>
          <w:sz w:val="24"/>
          <w:szCs w:val="24"/>
        </w:rPr>
        <w:t>A</w:t>
      </w:r>
      <w:r w:rsidR="009F082B" w:rsidRPr="0081797C">
        <w:rPr>
          <w:rFonts w:ascii="Book Antiqua" w:hAnsi="Book Antiqua" w:cs="Times New Roman"/>
          <w:color w:val="000000" w:themeColor="text1"/>
          <w:sz w:val="24"/>
          <w:szCs w:val="24"/>
        </w:rPr>
        <w:t xml:space="preserve"> </w:t>
      </w:r>
      <w:r w:rsidR="00CC4077" w:rsidRPr="0081797C">
        <w:rPr>
          <w:rFonts w:ascii="Book Antiqua" w:hAnsi="Book Antiqua" w:cs="Times New Roman"/>
          <w:color w:val="000000" w:themeColor="text1"/>
          <w:sz w:val="24"/>
          <w:szCs w:val="24"/>
        </w:rPr>
        <w:t>p</w:t>
      </w:r>
      <w:r w:rsidR="00FF39A1" w:rsidRPr="0081797C">
        <w:rPr>
          <w:rFonts w:ascii="Book Antiqua" w:hAnsi="Book Antiqua" w:cs="Times New Roman"/>
          <w:color w:val="000000" w:themeColor="text1"/>
          <w:sz w:val="24"/>
          <w:szCs w:val="24"/>
        </w:rPr>
        <w:t>o</w:t>
      </w:r>
      <w:r w:rsidR="00CC4077" w:rsidRPr="0081797C">
        <w:rPr>
          <w:rFonts w:ascii="Book Antiqua" w:hAnsi="Book Antiqua" w:cs="Times New Roman"/>
          <w:color w:val="000000" w:themeColor="text1"/>
          <w:sz w:val="24"/>
          <w:szCs w:val="24"/>
        </w:rPr>
        <w:t>pulation</w:t>
      </w:r>
      <w:r w:rsidR="009F082B" w:rsidRPr="0081797C">
        <w:rPr>
          <w:rFonts w:ascii="Book Antiqua" w:hAnsi="Book Antiqua" w:cs="Times New Roman"/>
          <w:color w:val="000000" w:themeColor="text1"/>
          <w:sz w:val="24"/>
          <w:szCs w:val="24"/>
        </w:rPr>
        <w:t>-</w:t>
      </w:r>
      <w:r w:rsidR="00CC4077" w:rsidRPr="0081797C">
        <w:rPr>
          <w:rFonts w:ascii="Book Antiqua" w:hAnsi="Book Antiqua" w:cs="Times New Roman"/>
          <w:color w:val="000000" w:themeColor="text1"/>
          <w:sz w:val="24"/>
          <w:szCs w:val="24"/>
        </w:rPr>
        <w:t>based cohort</w:t>
      </w:r>
      <w:r w:rsidR="00503EA5" w:rsidRPr="0081797C">
        <w:rPr>
          <w:rFonts w:ascii="Book Antiqua" w:hAnsi="Book Antiqua" w:cs="Times New Roman"/>
          <w:color w:val="000000" w:themeColor="text1"/>
          <w:sz w:val="24"/>
          <w:szCs w:val="24"/>
        </w:rPr>
        <w:t xml:space="preserve"> study reported </w:t>
      </w:r>
      <w:r w:rsidR="0024331C" w:rsidRPr="0081797C">
        <w:rPr>
          <w:rFonts w:ascii="Book Antiqua" w:hAnsi="Book Antiqua" w:cs="Times New Roman"/>
          <w:color w:val="000000" w:themeColor="text1"/>
          <w:sz w:val="24"/>
          <w:szCs w:val="24"/>
        </w:rPr>
        <w:t xml:space="preserve">an 11% </w:t>
      </w:r>
      <w:r w:rsidR="00503EA5" w:rsidRPr="0081797C">
        <w:rPr>
          <w:rFonts w:ascii="Book Antiqua" w:hAnsi="Book Antiqua" w:cs="Times New Roman"/>
          <w:color w:val="000000" w:themeColor="text1"/>
          <w:sz w:val="24"/>
          <w:szCs w:val="24"/>
        </w:rPr>
        <w:t xml:space="preserve">annual </w:t>
      </w:r>
      <w:r w:rsidR="001F6513" w:rsidRPr="0081797C">
        <w:rPr>
          <w:rFonts w:ascii="Book Antiqua" w:hAnsi="Book Antiqua" w:cs="Times New Roman"/>
          <w:color w:val="000000" w:themeColor="text1"/>
          <w:sz w:val="24"/>
          <w:szCs w:val="24"/>
        </w:rPr>
        <w:t>incidence</w:t>
      </w:r>
      <w:r w:rsidR="00503EA5" w:rsidRPr="0081797C">
        <w:rPr>
          <w:rFonts w:ascii="Book Antiqua" w:hAnsi="Book Antiqua" w:cs="Times New Roman"/>
          <w:color w:val="000000" w:themeColor="text1"/>
          <w:sz w:val="24"/>
          <w:szCs w:val="24"/>
        </w:rPr>
        <w:t xml:space="preserve"> of decompensated complications </w:t>
      </w:r>
      <w:r w:rsidR="001F6513" w:rsidRPr="0081797C">
        <w:rPr>
          <w:rFonts w:ascii="Book Antiqua" w:hAnsi="Book Antiqua" w:cs="Times New Roman"/>
          <w:color w:val="000000" w:themeColor="text1"/>
          <w:sz w:val="24"/>
          <w:szCs w:val="24"/>
        </w:rPr>
        <w:t xml:space="preserve">in patients with </w:t>
      </w:r>
      <w:r w:rsidR="001F6513" w:rsidRPr="0081797C">
        <w:rPr>
          <w:rFonts w:ascii="Book Antiqua" w:hAnsi="Book Antiqua" w:cs="Times New Roman"/>
          <w:noProof/>
          <w:color w:val="000000" w:themeColor="text1"/>
          <w:sz w:val="24"/>
          <w:szCs w:val="24"/>
        </w:rPr>
        <w:t>compensated</w:t>
      </w:r>
      <w:r w:rsidR="001F6513" w:rsidRPr="0081797C">
        <w:rPr>
          <w:rFonts w:ascii="Book Antiqua" w:hAnsi="Book Antiqua" w:cs="Times New Roman"/>
          <w:color w:val="000000" w:themeColor="text1"/>
          <w:sz w:val="24"/>
          <w:szCs w:val="24"/>
        </w:rPr>
        <w:t xml:space="preserve"> chronic liver disease</w:t>
      </w:r>
      <w:r w:rsidR="00CE235A" w:rsidRPr="0081797C">
        <w:rPr>
          <w:rFonts w:ascii="Book Antiqua" w:hAnsi="Book Antiqua" w:cs="Times New Roman"/>
          <w:color w:val="000000" w:themeColor="text1"/>
          <w:sz w:val="24"/>
          <w:szCs w:val="24"/>
        </w:rPr>
        <w:fldChar w:fldCharType="begin">
          <w:fldData xml:space="preserve">PEVuZE5vdGU+PENpdGU+PEF1dGhvcj5GbGVtaW5nPC9BdXRob3I+PFllYXI+MjAxMDwvWWVhcj48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=
</w:fldData>
        </w:fldChar>
      </w:r>
      <w:r w:rsidR="00CE235A" w:rsidRPr="0081797C">
        <w:rPr>
          <w:rFonts w:ascii="Book Antiqua" w:hAnsi="Book Antiqua" w:cs="Times New Roman"/>
          <w:color w:val="000000" w:themeColor="text1"/>
          <w:sz w:val="24"/>
          <w:szCs w:val="24"/>
        </w:rPr>
        <w:instrText xml:space="preserve"> ADDIN EN.CITE </w:instrText>
      </w:r>
      <w:r w:rsidR="00CE235A" w:rsidRPr="0081797C">
        <w:rPr>
          <w:rFonts w:ascii="Book Antiqua" w:hAnsi="Book Antiqua" w:cs="Times New Roman"/>
          <w:color w:val="000000" w:themeColor="text1"/>
          <w:sz w:val="24"/>
          <w:szCs w:val="24"/>
        </w:rPr>
        <w:fldChar w:fldCharType="begin">
          <w:fldData xml:space="preserve">PEVuZE5vdGU+PENpdGU+PEF1dGhvcj5GbGVtaW5nPC9BdXRob3I+PFllYXI+MjAxMDwvWWVhcj48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=
</w:fldData>
        </w:fldChar>
      </w:r>
      <w:r w:rsidR="00CE235A" w:rsidRPr="0081797C">
        <w:rPr>
          <w:rFonts w:ascii="Book Antiqua" w:hAnsi="Book Antiqua" w:cs="Times New Roman"/>
          <w:color w:val="000000" w:themeColor="text1"/>
          <w:sz w:val="24"/>
          <w:szCs w:val="24"/>
        </w:rPr>
        <w:instrText xml:space="preserve"> ADDIN EN.CITE.DATA </w:instrText>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end"/>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separate"/>
      </w:r>
      <w:r w:rsidR="00CE235A" w:rsidRPr="0081797C">
        <w:rPr>
          <w:rFonts w:ascii="Book Antiqua" w:hAnsi="Book Antiqua" w:cs="Times New Roman"/>
          <w:noProof/>
          <w:color w:val="000000" w:themeColor="text1"/>
          <w:sz w:val="24"/>
          <w:szCs w:val="24"/>
          <w:vertAlign w:val="superscript"/>
        </w:rPr>
        <w:t>[</w:t>
      </w:r>
      <w:hyperlink w:anchor="_ENREF_1" w:tooltip="Fleming, 2010 #451" w:history="1">
        <w:r w:rsidR="003663D4" w:rsidRPr="0081797C">
          <w:rPr>
            <w:rFonts w:ascii="Book Antiqua" w:hAnsi="Book Antiqua" w:cs="Times New Roman"/>
            <w:noProof/>
            <w:color w:val="000000" w:themeColor="text1"/>
            <w:sz w:val="24"/>
            <w:szCs w:val="24"/>
            <w:vertAlign w:val="superscript"/>
          </w:rPr>
          <w:t>1</w:t>
        </w:r>
      </w:hyperlink>
      <w:r w:rsidR="00CE235A" w:rsidRPr="0081797C">
        <w:rPr>
          <w:rFonts w:ascii="Book Antiqua" w:hAnsi="Book Antiqua" w:cs="Times New Roman"/>
          <w:noProof/>
          <w:color w:val="000000" w:themeColor="text1"/>
          <w:sz w:val="24"/>
          <w:szCs w:val="24"/>
          <w:vertAlign w:val="superscript"/>
        </w:rPr>
        <w:t>]</w:t>
      </w:r>
      <w:r w:rsidR="00CE235A" w:rsidRPr="0081797C">
        <w:rPr>
          <w:rFonts w:ascii="Book Antiqua" w:hAnsi="Book Antiqua" w:cs="Times New Roman"/>
          <w:color w:val="000000" w:themeColor="text1"/>
          <w:sz w:val="24"/>
          <w:szCs w:val="24"/>
        </w:rPr>
        <w:fldChar w:fldCharType="end"/>
      </w:r>
      <w:r w:rsidR="003566D1">
        <w:rPr>
          <w:rFonts w:ascii="Book Antiqua" w:hAnsi="Book Antiqua" w:cs="Times New Roman"/>
          <w:color w:val="000000" w:themeColor="text1"/>
          <w:sz w:val="24"/>
          <w:szCs w:val="24"/>
        </w:rPr>
        <w:t>.</w:t>
      </w:r>
      <w:r w:rsidR="00CC4077" w:rsidRPr="0081797C">
        <w:rPr>
          <w:rFonts w:ascii="Book Antiqua" w:hAnsi="Book Antiqua" w:cs="Times New Roman"/>
          <w:color w:val="000000" w:themeColor="text1"/>
          <w:sz w:val="24"/>
          <w:szCs w:val="24"/>
        </w:rPr>
        <w:t xml:space="preserve"> </w:t>
      </w:r>
      <w:r w:rsidRPr="0081797C">
        <w:rPr>
          <w:rFonts w:ascii="Book Antiqua" w:hAnsi="Book Antiqua" w:cs="Times New Roman"/>
          <w:color w:val="000000" w:themeColor="text1"/>
          <w:sz w:val="24"/>
          <w:szCs w:val="24"/>
        </w:rPr>
        <w:t>I</w:t>
      </w:r>
      <w:r w:rsidR="00E2207A" w:rsidRPr="0081797C">
        <w:rPr>
          <w:rFonts w:ascii="Book Antiqua" w:hAnsi="Book Antiqua" w:cs="Times New Roman"/>
          <w:color w:val="000000" w:themeColor="text1"/>
          <w:sz w:val="24"/>
          <w:szCs w:val="24"/>
        </w:rPr>
        <w:t>n</w:t>
      </w:r>
      <w:r w:rsidRPr="0081797C">
        <w:rPr>
          <w:rFonts w:ascii="Book Antiqua" w:hAnsi="Book Antiqua" w:cs="Times New Roman"/>
          <w:color w:val="000000" w:themeColor="text1"/>
          <w:sz w:val="24"/>
          <w:szCs w:val="24"/>
        </w:rPr>
        <w:t xml:space="preserve"> </w:t>
      </w:r>
      <w:r w:rsidR="00E2207A" w:rsidRPr="0081797C">
        <w:rPr>
          <w:rFonts w:ascii="Book Antiqua" w:hAnsi="Book Antiqua" w:cs="Times New Roman"/>
          <w:color w:val="000000" w:themeColor="text1"/>
          <w:sz w:val="24"/>
          <w:szCs w:val="24"/>
        </w:rPr>
        <w:t xml:space="preserve">patients with </w:t>
      </w:r>
      <w:r w:rsidR="00E2207A" w:rsidRPr="0081797C">
        <w:rPr>
          <w:rFonts w:ascii="Book Antiqua" w:hAnsi="Book Antiqua" w:cs="Times New Roman"/>
          <w:noProof/>
          <w:color w:val="000000" w:themeColor="text1"/>
          <w:sz w:val="24"/>
          <w:szCs w:val="24"/>
        </w:rPr>
        <w:t>decompensated</w:t>
      </w:r>
      <w:r w:rsidR="00E2207A" w:rsidRPr="0081797C">
        <w:rPr>
          <w:rFonts w:ascii="Book Antiqua" w:hAnsi="Book Antiqua" w:cs="Times New Roman"/>
          <w:color w:val="000000" w:themeColor="text1"/>
          <w:sz w:val="24"/>
          <w:szCs w:val="24"/>
        </w:rPr>
        <w:t xml:space="preserve"> liver disease, t</w:t>
      </w:r>
      <w:r w:rsidR="009F082B" w:rsidRPr="0081797C">
        <w:rPr>
          <w:rFonts w:ascii="Book Antiqua" w:hAnsi="Book Antiqua" w:cs="Times New Roman"/>
          <w:color w:val="000000" w:themeColor="text1"/>
          <w:sz w:val="24"/>
          <w:szCs w:val="24"/>
        </w:rPr>
        <w:t xml:space="preserve">he </w:t>
      </w:r>
      <w:r w:rsidR="00503EA5" w:rsidRPr="0081797C">
        <w:rPr>
          <w:rFonts w:ascii="Book Antiqua" w:hAnsi="Book Antiqua" w:cs="Times New Roman"/>
          <w:color w:val="000000" w:themeColor="text1"/>
          <w:sz w:val="24"/>
          <w:szCs w:val="24"/>
        </w:rPr>
        <w:t xml:space="preserve">risk </w:t>
      </w:r>
      <w:r w:rsidR="00E2207A" w:rsidRPr="0081797C">
        <w:rPr>
          <w:rFonts w:ascii="Book Antiqua" w:hAnsi="Book Antiqua" w:cs="Times New Roman"/>
          <w:color w:val="000000" w:themeColor="text1"/>
          <w:sz w:val="24"/>
          <w:szCs w:val="24"/>
        </w:rPr>
        <w:t xml:space="preserve">of </w:t>
      </w:r>
      <w:r w:rsidR="00503EA5" w:rsidRPr="0081797C">
        <w:rPr>
          <w:rFonts w:ascii="Book Antiqua" w:hAnsi="Book Antiqua" w:cs="Times New Roman"/>
          <w:color w:val="000000" w:themeColor="text1"/>
          <w:sz w:val="24"/>
          <w:szCs w:val="24"/>
        </w:rPr>
        <w:t>hepatocellular carcinoma</w:t>
      </w:r>
      <w:r w:rsidR="009270A4" w:rsidRPr="0081797C">
        <w:rPr>
          <w:rFonts w:ascii="Book Antiqua" w:hAnsi="Book Antiqua" w:cs="Times New Roman"/>
          <w:color w:val="000000" w:themeColor="text1"/>
          <w:sz w:val="24"/>
          <w:szCs w:val="24"/>
        </w:rPr>
        <w:t xml:space="preserve"> (HCC)</w:t>
      </w:r>
      <w:r w:rsidR="00503EA5" w:rsidRPr="0081797C">
        <w:rPr>
          <w:rFonts w:ascii="Book Antiqua" w:hAnsi="Book Antiqua" w:cs="Times New Roman"/>
          <w:color w:val="000000" w:themeColor="text1"/>
          <w:sz w:val="24"/>
          <w:szCs w:val="24"/>
        </w:rPr>
        <w:t xml:space="preserve"> </w:t>
      </w:r>
      <w:r w:rsidR="001F6513" w:rsidRPr="0081797C">
        <w:rPr>
          <w:rFonts w:ascii="Book Antiqua" w:hAnsi="Book Antiqua" w:cs="Times New Roman"/>
          <w:color w:val="000000" w:themeColor="text1"/>
          <w:sz w:val="24"/>
          <w:szCs w:val="24"/>
        </w:rPr>
        <w:t>and mortality i</w:t>
      </w:r>
      <w:r w:rsidR="00503EA5" w:rsidRPr="0081797C">
        <w:rPr>
          <w:rFonts w:ascii="Book Antiqua" w:hAnsi="Book Antiqua" w:cs="Times New Roman"/>
          <w:color w:val="000000" w:themeColor="text1"/>
          <w:sz w:val="24"/>
          <w:szCs w:val="24"/>
        </w:rPr>
        <w:t xml:space="preserve">ncreases </w:t>
      </w:r>
      <w:r w:rsidR="00C01A30" w:rsidRPr="0081797C">
        <w:rPr>
          <w:rFonts w:ascii="Book Antiqua" w:hAnsi="Book Antiqua" w:cs="Times New Roman"/>
          <w:color w:val="000000" w:themeColor="text1"/>
          <w:sz w:val="24"/>
          <w:szCs w:val="24"/>
        </w:rPr>
        <w:t xml:space="preserve">by </w:t>
      </w:r>
      <w:r w:rsidR="00503EA5" w:rsidRPr="0081797C">
        <w:rPr>
          <w:rFonts w:ascii="Book Antiqua" w:hAnsi="Book Antiqua" w:cs="Times New Roman"/>
          <w:color w:val="000000" w:themeColor="text1"/>
          <w:sz w:val="24"/>
          <w:szCs w:val="24"/>
        </w:rPr>
        <w:t>7</w:t>
      </w:r>
      <w:r w:rsidR="003566D1">
        <w:rPr>
          <w:rFonts w:ascii="Book Antiqua" w:hAnsi="Book Antiqua" w:cs="Times New Roman"/>
          <w:color w:val="000000" w:themeColor="text1"/>
          <w:sz w:val="24"/>
          <w:szCs w:val="24"/>
        </w:rPr>
        <w:t>%</w:t>
      </w:r>
      <w:r w:rsidR="0022447C" w:rsidRPr="0081797C">
        <w:rPr>
          <w:rFonts w:ascii="Book Antiqua" w:hAnsi="Book Antiqua" w:cs="Times New Roman"/>
          <w:color w:val="000000" w:themeColor="text1"/>
          <w:sz w:val="24"/>
          <w:szCs w:val="24"/>
        </w:rPr>
        <w:t>–</w:t>
      </w:r>
      <w:r w:rsidR="00503EA5" w:rsidRPr="0081797C">
        <w:rPr>
          <w:rFonts w:ascii="Book Antiqua" w:hAnsi="Book Antiqua" w:cs="Times New Roman"/>
          <w:color w:val="000000" w:themeColor="text1"/>
          <w:sz w:val="24"/>
          <w:szCs w:val="24"/>
        </w:rPr>
        <w:t xml:space="preserve">8% </w:t>
      </w:r>
      <w:r w:rsidR="001F6513" w:rsidRPr="0081797C">
        <w:rPr>
          <w:rFonts w:ascii="Book Antiqua" w:hAnsi="Book Antiqua" w:cs="Times New Roman"/>
          <w:color w:val="000000" w:themeColor="text1"/>
          <w:sz w:val="24"/>
          <w:szCs w:val="24"/>
        </w:rPr>
        <w:t>and</w:t>
      </w:r>
      <w:r w:rsidR="00C01A30" w:rsidRPr="0081797C">
        <w:rPr>
          <w:rFonts w:ascii="Book Antiqua" w:hAnsi="Book Antiqua" w:cs="Times New Roman"/>
          <w:color w:val="000000" w:themeColor="text1"/>
          <w:sz w:val="24"/>
          <w:szCs w:val="24"/>
        </w:rPr>
        <w:t xml:space="preserve"> </w:t>
      </w:r>
      <w:r w:rsidR="00E2207A" w:rsidRPr="0081797C">
        <w:rPr>
          <w:rFonts w:ascii="Book Antiqua" w:hAnsi="Book Antiqua" w:cs="Times New Roman"/>
          <w:color w:val="000000" w:themeColor="text1"/>
          <w:sz w:val="24"/>
          <w:szCs w:val="24"/>
        </w:rPr>
        <w:t>up to</w:t>
      </w:r>
      <w:r w:rsidR="001F6513" w:rsidRPr="0081797C">
        <w:rPr>
          <w:rFonts w:ascii="Book Antiqua" w:hAnsi="Book Antiqua" w:cs="Times New Roman"/>
          <w:color w:val="000000" w:themeColor="text1"/>
          <w:sz w:val="24"/>
          <w:szCs w:val="24"/>
        </w:rPr>
        <w:t xml:space="preserve"> 20</w:t>
      </w:r>
      <w:r w:rsidR="003566D1">
        <w:rPr>
          <w:rFonts w:ascii="Book Antiqua" w:hAnsi="Book Antiqua" w:cs="Times New Roman"/>
          <w:color w:val="000000" w:themeColor="text1"/>
          <w:sz w:val="24"/>
          <w:szCs w:val="24"/>
        </w:rPr>
        <w:t>%</w:t>
      </w:r>
      <w:r w:rsidR="0022447C" w:rsidRPr="0081797C">
        <w:rPr>
          <w:rFonts w:ascii="Book Antiqua" w:hAnsi="Book Antiqua" w:cs="Times New Roman"/>
          <w:color w:val="000000" w:themeColor="text1"/>
          <w:sz w:val="24"/>
          <w:szCs w:val="24"/>
        </w:rPr>
        <w:t>–</w:t>
      </w:r>
      <w:r w:rsidR="001F6513" w:rsidRPr="0081797C">
        <w:rPr>
          <w:rFonts w:ascii="Book Antiqua" w:hAnsi="Book Antiqua" w:cs="Times New Roman"/>
          <w:color w:val="000000" w:themeColor="text1"/>
          <w:sz w:val="24"/>
          <w:szCs w:val="24"/>
        </w:rPr>
        <w:t xml:space="preserve">50% </w:t>
      </w:r>
      <w:r w:rsidR="0022447C" w:rsidRPr="0081797C">
        <w:rPr>
          <w:rFonts w:ascii="Book Antiqua" w:hAnsi="Book Antiqua" w:cs="Times New Roman"/>
          <w:color w:val="000000" w:themeColor="text1"/>
          <w:sz w:val="24"/>
          <w:szCs w:val="24"/>
        </w:rPr>
        <w:t>annually</w:t>
      </w:r>
      <w:r w:rsidR="006728CA" w:rsidRPr="0081797C">
        <w:rPr>
          <w:rFonts w:ascii="Book Antiqua" w:hAnsi="Book Antiqua" w:cs="Times New Roman"/>
          <w:color w:val="000000" w:themeColor="text1"/>
          <w:sz w:val="24"/>
          <w:szCs w:val="24"/>
        </w:rPr>
        <w:t>, respectively</w:t>
      </w:r>
      <w:r w:rsidR="00CE235A" w:rsidRPr="0081797C">
        <w:rPr>
          <w:rFonts w:ascii="Book Antiqua" w:hAnsi="Book Antiqua" w:cs="Times New Roman"/>
          <w:color w:val="000000" w:themeColor="text1"/>
          <w:sz w:val="24"/>
          <w:szCs w:val="24"/>
        </w:rPr>
        <w:fldChar w:fldCharType="begin">
          <w:fldData xml:space="preserve">PEVuZE5vdGU+PENpdGU+PEF1dGhvcj5GYXR0b3ZpY2g8L0F1dGhvcj48WWVhcj4xOTk1PC9ZZWFy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</w:fldData>
        </w:fldChar>
      </w:r>
      <w:r w:rsidR="00CE235A" w:rsidRPr="0081797C">
        <w:rPr>
          <w:rFonts w:ascii="Book Antiqua" w:hAnsi="Book Antiqua" w:cs="Times New Roman"/>
          <w:color w:val="000000" w:themeColor="text1"/>
          <w:sz w:val="24"/>
          <w:szCs w:val="24"/>
        </w:rPr>
        <w:instrText xml:space="preserve"> ADDIN EN.CITE </w:instrText>
      </w:r>
      <w:r w:rsidR="00CE235A" w:rsidRPr="0081797C">
        <w:rPr>
          <w:rFonts w:ascii="Book Antiqua" w:hAnsi="Book Antiqua" w:cs="Times New Roman"/>
          <w:color w:val="000000" w:themeColor="text1"/>
          <w:sz w:val="24"/>
          <w:szCs w:val="24"/>
        </w:rPr>
        <w:fldChar w:fldCharType="begin">
          <w:fldData xml:space="preserve">PEVuZE5vdGU+PENpdGU+PEF1dGhvcj5GYXR0b3ZpY2g8L0F1dGhvcj48WWVhcj4xOTk1PC9ZZWFy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</w:fldData>
        </w:fldChar>
      </w:r>
      <w:r w:rsidR="00CE235A" w:rsidRPr="0081797C">
        <w:rPr>
          <w:rFonts w:ascii="Book Antiqua" w:hAnsi="Book Antiqua" w:cs="Times New Roman"/>
          <w:color w:val="000000" w:themeColor="text1"/>
          <w:sz w:val="24"/>
          <w:szCs w:val="24"/>
        </w:rPr>
        <w:instrText xml:space="preserve"> ADDIN EN.CITE.DATA </w:instrText>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end"/>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separate"/>
      </w:r>
      <w:r w:rsidR="00CE235A" w:rsidRPr="0081797C">
        <w:rPr>
          <w:rFonts w:ascii="Book Antiqua" w:hAnsi="Book Antiqua" w:cs="Times New Roman"/>
          <w:noProof/>
          <w:color w:val="000000" w:themeColor="text1"/>
          <w:sz w:val="24"/>
          <w:szCs w:val="24"/>
          <w:vertAlign w:val="superscript"/>
        </w:rPr>
        <w:t>[</w:t>
      </w:r>
      <w:hyperlink w:anchor="_ENREF_2" w:tooltip="Fattovich, 1995 #452" w:history="1">
        <w:r w:rsidR="003663D4" w:rsidRPr="0081797C">
          <w:rPr>
            <w:rFonts w:ascii="Book Antiqua" w:hAnsi="Book Antiqua" w:cs="Times New Roman"/>
            <w:noProof/>
            <w:color w:val="000000" w:themeColor="text1"/>
            <w:sz w:val="24"/>
            <w:szCs w:val="24"/>
            <w:vertAlign w:val="superscript"/>
          </w:rPr>
          <w:t>2</w:t>
        </w:r>
      </w:hyperlink>
      <w:r w:rsidR="00CE235A" w:rsidRPr="0081797C">
        <w:rPr>
          <w:rFonts w:ascii="Book Antiqua" w:hAnsi="Book Antiqua" w:cs="Times New Roman"/>
          <w:noProof/>
          <w:color w:val="000000" w:themeColor="text1"/>
          <w:sz w:val="24"/>
          <w:szCs w:val="24"/>
          <w:vertAlign w:val="superscript"/>
        </w:rPr>
        <w:t>]</w:t>
      </w:r>
      <w:r w:rsidR="00CE235A" w:rsidRPr="0081797C">
        <w:rPr>
          <w:rFonts w:ascii="Book Antiqua" w:hAnsi="Book Antiqua" w:cs="Times New Roman"/>
          <w:color w:val="000000" w:themeColor="text1"/>
          <w:sz w:val="24"/>
          <w:szCs w:val="24"/>
        </w:rPr>
        <w:fldChar w:fldCharType="end"/>
      </w:r>
      <w:r w:rsidR="003566D1">
        <w:rPr>
          <w:rFonts w:ascii="Book Antiqua" w:hAnsi="Book Antiqua" w:cs="Times New Roman"/>
          <w:color w:val="000000" w:themeColor="text1"/>
          <w:sz w:val="24"/>
          <w:szCs w:val="24"/>
        </w:rPr>
        <w:t>.</w:t>
      </w:r>
      <w:r w:rsidR="00D601A9" w:rsidRPr="0081797C">
        <w:rPr>
          <w:rFonts w:ascii="Book Antiqua" w:hAnsi="Book Antiqua" w:cs="Times New Roman"/>
          <w:color w:val="000000" w:themeColor="text1"/>
          <w:sz w:val="24"/>
          <w:szCs w:val="24"/>
        </w:rPr>
        <w:t xml:space="preserve"> </w:t>
      </w:r>
    </w:p>
    <w:p w14:paraId="55E950C1" w14:textId="0F38E591" w:rsidR="00214A08" w:rsidRPr="0081797C" w:rsidRDefault="003566D1"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ED2EE0" w:rsidRPr="0081797C">
        <w:rPr>
          <w:rFonts w:ascii="Book Antiqua" w:hAnsi="Book Antiqua" w:cs="Times New Roman"/>
          <w:color w:val="000000" w:themeColor="text1"/>
          <w:sz w:val="24"/>
          <w:szCs w:val="24"/>
        </w:rPr>
        <w:t xml:space="preserve">It is clear </w:t>
      </w:r>
      <w:r w:rsidR="00503EA5" w:rsidRPr="0081797C">
        <w:rPr>
          <w:rFonts w:ascii="Book Antiqua" w:hAnsi="Book Antiqua" w:cs="Times New Roman"/>
          <w:color w:val="000000" w:themeColor="text1"/>
          <w:sz w:val="24"/>
          <w:szCs w:val="24"/>
        </w:rPr>
        <w:t xml:space="preserve">that </w:t>
      </w:r>
      <w:r w:rsidR="00C85E3F" w:rsidRPr="0081797C">
        <w:rPr>
          <w:rFonts w:ascii="Book Antiqua" w:hAnsi="Book Antiqua" w:cs="Times New Roman"/>
          <w:color w:val="000000" w:themeColor="text1"/>
          <w:sz w:val="24"/>
          <w:szCs w:val="24"/>
        </w:rPr>
        <w:t>antiviral</w:t>
      </w:r>
      <w:r w:rsidR="00503EA5" w:rsidRPr="0081797C">
        <w:rPr>
          <w:rFonts w:ascii="Book Antiqua" w:hAnsi="Book Antiqua" w:cs="Times New Roman"/>
          <w:color w:val="000000" w:themeColor="text1"/>
          <w:sz w:val="24"/>
          <w:szCs w:val="24"/>
        </w:rPr>
        <w:t xml:space="preserve"> </w:t>
      </w:r>
      <w:r w:rsidR="002166C8" w:rsidRPr="0081797C">
        <w:rPr>
          <w:rFonts w:ascii="Book Antiqua" w:hAnsi="Book Antiqua" w:cs="Times New Roman"/>
          <w:color w:val="000000" w:themeColor="text1"/>
          <w:sz w:val="24"/>
          <w:szCs w:val="24"/>
        </w:rPr>
        <w:t>therapy reduces</w:t>
      </w:r>
      <w:r w:rsidR="006407D9" w:rsidRPr="0081797C">
        <w:rPr>
          <w:rFonts w:ascii="Book Antiqua" w:hAnsi="Book Antiqua" w:cs="Times New Roman"/>
          <w:color w:val="000000" w:themeColor="text1"/>
          <w:sz w:val="24"/>
          <w:szCs w:val="24"/>
        </w:rPr>
        <w:t xml:space="preserve"> live</w:t>
      </w:r>
      <w:r w:rsidR="00A54E83" w:rsidRPr="0081797C">
        <w:rPr>
          <w:rFonts w:ascii="Book Antiqua" w:hAnsi="Book Antiqua" w:cs="Times New Roman"/>
          <w:color w:val="000000" w:themeColor="text1"/>
          <w:sz w:val="24"/>
          <w:szCs w:val="24"/>
        </w:rPr>
        <w:t>r</w:t>
      </w:r>
      <w:r w:rsidR="006407D9" w:rsidRPr="0081797C">
        <w:rPr>
          <w:rFonts w:ascii="Book Antiqua" w:hAnsi="Book Antiqua" w:cs="Times New Roman"/>
          <w:color w:val="000000" w:themeColor="text1"/>
          <w:sz w:val="24"/>
          <w:szCs w:val="24"/>
        </w:rPr>
        <w:t xml:space="preserve"> disease progression and </w:t>
      </w:r>
      <w:r w:rsidR="00A54E83" w:rsidRPr="0081797C">
        <w:rPr>
          <w:rFonts w:ascii="Book Antiqua" w:hAnsi="Book Antiqua" w:cs="Times New Roman"/>
          <w:color w:val="000000" w:themeColor="text1"/>
          <w:sz w:val="24"/>
          <w:szCs w:val="24"/>
        </w:rPr>
        <w:t>mortality</w:t>
      </w:r>
      <w:r w:rsidR="00503EA5" w:rsidRPr="0081797C">
        <w:rPr>
          <w:rFonts w:ascii="Book Antiqua" w:hAnsi="Book Antiqua" w:cs="Times New Roman"/>
          <w:color w:val="000000" w:themeColor="text1"/>
          <w:sz w:val="24"/>
          <w:szCs w:val="24"/>
        </w:rPr>
        <w:t xml:space="preserve"> in </w:t>
      </w:r>
      <w:r w:rsidR="00214A08" w:rsidRPr="0081797C">
        <w:rPr>
          <w:rFonts w:ascii="Book Antiqua" w:hAnsi="Book Antiqua" w:cs="Times New Roman"/>
          <w:color w:val="000000" w:themeColor="text1"/>
          <w:sz w:val="24"/>
          <w:szCs w:val="24"/>
        </w:rPr>
        <w:t xml:space="preserve">decompensated </w:t>
      </w:r>
      <w:r w:rsidR="00A716C1" w:rsidRPr="0081797C">
        <w:rPr>
          <w:rFonts w:ascii="Book Antiqua" w:hAnsi="Book Antiqua" w:cs="Times New Roman"/>
          <w:color w:val="000000" w:themeColor="text1"/>
          <w:sz w:val="24"/>
          <w:szCs w:val="24"/>
        </w:rPr>
        <w:t>CHB</w:t>
      </w:r>
      <w:r w:rsidR="00503EA5" w:rsidRPr="0081797C">
        <w:rPr>
          <w:rFonts w:ascii="Book Antiqua" w:hAnsi="Book Antiqua" w:cs="Times New Roman"/>
          <w:color w:val="000000" w:themeColor="text1"/>
          <w:sz w:val="24"/>
          <w:szCs w:val="24"/>
        </w:rPr>
        <w:t xml:space="preserve"> </w:t>
      </w:r>
      <w:r w:rsidR="00A54E83" w:rsidRPr="0081797C">
        <w:rPr>
          <w:rFonts w:ascii="Book Antiqua" w:hAnsi="Book Antiqua" w:cs="Times New Roman"/>
          <w:color w:val="000000" w:themeColor="text1"/>
          <w:sz w:val="24"/>
          <w:szCs w:val="24"/>
        </w:rPr>
        <w:t>patients</w:t>
      </w:r>
      <w:r w:rsidR="00CE235A" w:rsidRPr="0081797C">
        <w:rPr>
          <w:rFonts w:ascii="Book Antiqua" w:hAnsi="Book Antiqua" w:cs="Times New Roman"/>
          <w:color w:val="000000" w:themeColor="text1"/>
          <w:sz w:val="24"/>
          <w:szCs w:val="24"/>
        </w:rPr>
        <w:fldChar w:fldCharType="begin">
          <w:fldData xml:space="preserve">PEVuZE5vdGU+PENpdGU+PEF1dGhvcj5UYWRhPC9BdXRob3I+PFllYXI+MjAxNTwvWWVhcj48UmVj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MT48L2FsdC1wZXJpb2RpY2FsPjxwYWdlcz4xNTItNjE8L3BhZ2VzPjx2b2x1bWU+MTQ3PC92b2x1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</w:fldData>
        </w:fldChar>
      </w:r>
      <w:r w:rsidR="00CE235A" w:rsidRPr="0081797C">
        <w:rPr>
          <w:rFonts w:ascii="Book Antiqua" w:hAnsi="Book Antiqua" w:cs="Times New Roman"/>
          <w:color w:val="000000" w:themeColor="text1"/>
          <w:sz w:val="24"/>
          <w:szCs w:val="24"/>
        </w:rPr>
        <w:instrText xml:space="preserve"> ADDIN EN.CITE </w:instrText>
      </w:r>
      <w:r w:rsidR="00CE235A" w:rsidRPr="0081797C">
        <w:rPr>
          <w:rFonts w:ascii="Book Antiqua" w:hAnsi="Book Antiqua" w:cs="Times New Roman"/>
          <w:color w:val="000000" w:themeColor="text1"/>
          <w:sz w:val="24"/>
          <w:szCs w:val="24"/>
        </w:rPr>
        <w:fldChar w:fldCharType="begin">
          <w:fldData xml:space="preserve">PEVuZE5vdGU+PENpdGU+PEF1dGhvcj5UYWRhPC9BdXRob3I+PFllYXI+MjAxNTwvWWVhcj48UmVj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MT48L2FsdC1wZXJpb2RpY2FsPjxwYWdlcz4xNTItNjE8L3BhZ2VzPjx2b2x1bWU+MTQ3PC92b2x1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</w:fldData>
        </w:fldChar>
      </w:r>
      <w:r w:rsidR="00CE235A" w:rsidRPr="0081797C">
        <w:rPr>
          <w:rFonts w:ascii="Book Antiqua" w:hAnsi="Book Antiqua" w:cs="Times New Roman"/>
          <w:color w:val="000000" w:themeColor="text1"/>
          <w:sz w:val="24"/>
          <w:szCs w:val="24"/>
        </w:rPr>
        <w:instrText xml:space="preserve"> ADDIN EN.CITE.DATA </w:instrText>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end"/>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separate"/>
      </w:r>
      <w:r w:rsidR="00CE235A" w:rsidRPr="0081797C">
        <w:rPr>
          <w:rFonts w:ascii="Book Antiqua" w:hAnsi="Book Antiqua" w:cs="Times New Roman"/>
          <w:noProof/>
          <w:color w:val="000000" w:themeColor="text1"/>
          <w:sz w:val="24"/>
          <w:szCs w:val="24"/>
          <w:vertAlign w:val="superscript"/>
        </w:rPr>
        <w:t>[</w:t>
      </w:r>
      <w:hyperlink w:anchor="_ENREF_3" w:tooltip="Tada, 2015 #453" w:history="1">
        <w:r w:rsidR="003663D4" w:rsidRPr="0081797C">
          <w:rPr>
            <w:rFonts w:ascii="Book Antiqua" w:hAnsi="Book Antiqua" w:cs="Times New Roman"/>
            <w:noProof/>
            <w:color w:val="000000" w:themeColor="text1"/>
            <w:sz w:val="24"/>
            <w:szCs w:val="24"/>
            <w:vertAlign w:val="superscript"/>
          </w:rPr>
          <w:t>3-5</w:t>
        </w:r>
      </w:hyperlink>
      <w:r w:rsidR="00CE235A" w:rsidRPr="0081797C">
        <w:rPr>
          <w:rFonts w:ascii="Book Antiqua" w:hAnsi="Book Antiqua" w:cs="Times New Roman"/>
          <w:noProof/>
          <w:color w:val="000000" w:themeColor="text1"/>
          <w:sz w:val="24"/>
          <w:szCs w:val="24"/>
          <w:vertAlign w:val="superscript"/>
        </w:rPr>
        <w:t>]</w:t>
      </w:r>
      <w:r w:rsidR="00CE235A" w:rsidRPr="0081797C">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B212E7" w:rsidRPr="0081797C">
        <w:rPr>
          <w:rFonts w:ascii="Book Antiqua" w:hAnsi="Book Antiqua" w:cs="Times New Roman"/>
          <w:color w:val="000000" w:themeColor="text1"/>
          <w:sz w:val="24"/>
          <w:szCs w:val="24"/>
        </w:rPr>
        <w:t xml:space="preserve"> </w:t>
      </w:r>
      <w:r w:rsidR="0024331C" w:rsidRPr="0081797C">
        <w:rPr>
          <w:rFonts w:ascii="Book Antiqua" w:hAnsi="Book Antiqua" w:cs="Times New Roman"/>
          <w:color w:val="000000" w:themeColor="text1"/>
          <w:sz w:val="24"/>
          <w:szCs w:val="24"/>
        </w:rPr>
        <w:t>However</w:t>
      </w:r>
      <w:r w:rsidR="00B80B99" w:rsidRPr="0081797C">
        <w:rPr>
          <w:rFonts w:ascii="Book Antiqua" w:hAnsi="Book Antiqua" w:cs="Times New Roman"/>
          <w:color w:val="000000" w:themeColor="text1"/>
          <w:sz w:val="24"/>
          <w:szCs w:val="24"/>
        </w:rPr>
        <w:t xml:space="preserve">, </w:t>
      </w:r>
      <w:r w:rsidR="00214A08" w:rsidRPr="0081797C">
        <w:rPr>
          <w:rFonts w:ascii="Book Antiqua" w:hAnsi="Book Antiqua" w:cs="Times New Roman"/>
          <w:color w:val="000000" w:themeColor="text1"/>
          <w:sz w:val="24"/>
          <w:szCs w:val="24"/>
        </w:rPr>
        <w:t xml:space="preserve">clinical data for </w:t>
      </w:r>
      <w:r w:rsidR="0024331C" w:rsidRPr="0081797C">
        <w:rPr>
          <w:rFonts w:ascii="Book Antiqua" w:hAnsi="Book Antiqua" w:cs="Times New Roman"/>
          <w:color w:val="000000" w:themeColor="text1"/>
          <w:sz w:val="24"/>
          <w:szCs w:val="24"/>
        </w:rPr>
        <w:t>long-</w:t>
      </w:r>
      <w:r w:rsidR="003B47E2" w:rsidRPr="0081797C">
        <w:rPr>
          <w:rFonts w:ascii="Book Antiqua" w:hAnsi="Book Antiqua" w:cs="Times New Roman"/>
          <w:color w:val="000000" w:themeColor="text1"/>
          <w:sz w:val="24"/>
          <w:szCs w:val="24"/>
        </w:rPr>
        <w:t>term</w:t>
      </w:r>
      <w:r w:rsidR="00214A08" w:rsidRPr="0081797C">
        <w:rPr>
          <w:rFonts w:ascii="Book Antiqua" w:hAnsi="Book Antiqua" w:cs="Times New Roman"/>
          <w:color w:val="000000" w:themeColor="text1"/>
          <w:sz w:val="24"/>
          <w:szCs w:val="24"/>
        </w:rPr>
        <w:t xml:space="preserve"> survival rate, </w:t>
      </w:r>
      <w:r w:rsidR="0024331C" w:rsidRPr="0081797C">
        <w:rPr>
          <w:rFonts w:ascii="Book Antiqua" w:hAnsi="Book Antiqua" w:cs="Times New Roman"/>
          <w:color w:val="000000" w:themeColor="text1"/>
          <w:sz w:val="24"/>
          <w:szCs w:val="24"/>
        </w:rPr>
        <w:t xml:space="preserve">the </w:t>
      </w:r>
      <w:r w:rsidR="00214A08" w:rsidRPr="0081797C">
        <w:rPr>
          <w:rFonts w:ascii="Book Antiqua" w:hAnsi="Book Antiqua" w:cs="Times New Roman"/>
          <w:color w:val="000000" w:themeColor="text1"/>
          <w:sz w:val="24"/>
          <w:szCs w:val="24"/>
        </w:rPr>
        <w:t xml:space="preserve">incidence of </w:t>
      </w:r>
      <w:r w:rsidR="009270A4" w:rsidRPr="0081797C">
        <w:rPr>
          <w:rFonts w:ascii="Book Antiqua" w:hAnsi="Book Antiqua" w:cs="Times New Roman"/>
          <w:color w:val="000000" w:themeColor="text1"/>
          <w:sz w:val="24"/>
          <w:szCs w:val="24"/>
        </w:rPr>
        <w:t>HCC</w:t>
      </w:r>
      <w:r w:rsidR="00214A08" w:rsidRPr="0081797C">
        <w:rPr>
          <w:rFonts w:ascii="Book Antiqua" w:hAnsi="Book Antiqua" w:cs="Times New Roman"/>
          <w:color w:val="000000" w:themeColor="text1"/>
          <w:sz w:val="24"/>
          <w:szCs w:val="24"/>
        </w:rPr>
        <w:t xml:space="preserve">, and </w:t>
      </w:r>
      <w:r w:rsidR="0024331C" w:rsidRPr="0081797C">
        <w:rPr>
          <w:rFonts w:ascii="Book Antiqua" w:hAnsi="Book Antiqua" w:cs="Times New Roman"/>
          <w:color w:val="000000" w:themeColor="text1"/>
          <w:sz w:val="24"/>
          <w:szCs w:val="24"/>
        </w:rPr>
        <w:t xml:space="preserve">the </w:t>
      </w:r>
      <w:r w:rsidR="00214A08" w:rsidRPr="0081797C">
        <w:rPr>
          <w:rFonts w:ascii="Book Antiqua" w:hAnsi="Book Antiqua" w:cs="Times New Roman"/>
          <w:color w:val="000000" w:themeColor="text1"/>
          <w:sz w:val="24"/>
          <w:szCs w:val="24"/>
        </w:rPr>
        <w:t>recurrence of decompensated event</w:t>
      </w:r>
      <w:r w:rsidR="0024331C" w:rsidRPr="0081797C">
        <w:rPr>
          <w:rFonts w:ascii="Book Antiqua" w:hAnsi="Book Antiqua" w:cs="Times New Roman"/>
          <w:color w:val="000000" w:themeColor="text1"/>
          <w:sz w:val="24"/>
          <w:szCs w:val="24"/>
        </w:rPr>
        <w:t>s</w:t>
      </w:r>
      <w:r w:rsidR="00214A08" w:rsidRPr="0081797C">
        <w:rPr>
          <w:rFonts w:ascii="Book Antiqua" w:hAnsi="Book Antiqua" w:cs="Times New Roman"/>
          <w:color w:val="000000" w:themeColor="text1"/>
          <w:sz w:val="24"/>
          <w:szCs w:val="24"/>
        </w:rPr>
        <w:t xml:space="preserve"> in patients with decompensated cirrhosis</w:t>
      </w:r>
      <w:r w:rsidR="003B47E2" w:rsidRPr="0081797C">
        <w:rPr>
          <w:rFonts w:ascii="Book Antiqua" w:hAnsi="Book Antiqua" w:cs="Times New Roman"/>
          <w:color w:val="000000" w:themeColor="text1"/>
          <w:sz w:val="24"/>
          <w:szCs w:val="24"/>
        </w:rPr>
        <w:t xml:space="preserve"> receiving antiviral agent</w:t>
      </w:r>
      <w:r w:rsidR="0024331C" w:rsidRPr="0081797C">
        <w:rPr>
          <w:rFonts w:ascii="Book Antiqua" w:hAnsi="Book Antiqua" w:cs="Times New Roman"/>
          <w:color w:val="000000" w:themeColor="text1"/>
          <w:sz w:val="24"/>
          <w:szCs w:val="24"/>
        </w:rPr>
        <w:t>s</w:t>
      </w:r>
      <w:r w:rsidR="00214A08" w:rsidRPr="0081797C">
        <w:rPr>
          <w:rFonts w:ascii="Book Antiqua" w:hAnsi="Book Antiqua" w:cs="Times New Roman"/>
          <w:color w:val="000000" w:themeColor="text1"/>
          <w:sz w:val="24"/>
          <w:szCs w:val="24"/>
        </w:rPr>
        <w:t xml:space="preserve"> </w:t>
      </w:r>
      <w:r w:rsidR="0024331C" w:rsidRPr="0081797C">
        <w:rPr>
          <w:rFonts w:ascii="Book Antiqua" w:hAnsi="Book Antiqua" w:cs="Times New Roman"/>
          <w:color w:val="000000" w:themeColor="text1"/>
          <w:sz w:val="24"/>
          <w:szCs w:val="24"/>
        </w:rPr>
        <w:t xml:space="preserve">are </w:t>
      </w:r>
      <w:r w:rsidR="00214A08" w:rsidRPr="0081797C">
        <w:rPr>
          <w:rFonts w:ascii="Book Antiqua" w:hAnsi="Book Antiqua" w:cs="Times New Roman"/>
          <w:color w:val="000000" w:themeColor="text1"/>
          <w:sz w:val="24"/>
          <w:szCs w:val="24"/>
        </w:rPr>
        <w:t xml:space="preserve">still lacking in </w:t>
      </w:r>
      <w:r w:rsidR="0024331C" w:rsidRPr="0081797C">
        <w:rPr>
          <w:rFonts w:ascii="Book Antiqua" w:hAnsi="Book Antiqua" w:cs="Times New Roman"/>
          <w:color w:val="000000" w:themeColor="text1"/>
          <w:sz w:val="24"/>
          <w:szCs w:val="24"/>
        </w:rPr>
        <w:t xml:space="preserve">the </w:t>
      </w:r>
      <w:r w:rsidR="00214A08" w:rsidRPr="0081797C">
        <w:rPr>
          <w:rFonts w:ascii="Book Antiqua" w:hAnsi="Book Antiqua" w:cs="Times New Roman"/>
          <w:color w:val="000000" w:themeColor="text1"/>
          <w:sz w:val="24"/>
          <w:szCs w:val="24"/>
        </w:rPr>
        <w:t xml:space="preserve">antiviral era. </w:t>
      </w:r>
    </w:p>
    <w:p w14:paraId="604E74AE" w14:textId="287301E3" w:rsidR="00FD0774" w:rsidRPr="0081797C" w:rsidRDefault="00AC0CB8"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4331C" w:rsidRPr="0081797C">
        <w:rPr>
          <w:rFonts w:ascii="Book Antiqua" w:hAnsi="Book Antiqua" w:cs="Times New Roman"/>
          <w:color w:val="000000" w:themeColor="text1"/>
          <w:sz w:val="24"/>
          <w:szCs w:val="24"/>
        </w:rPr>
        <w:t xml:space="preserve">A landmark </w:t>
      </w:r>
      <w:r w:rsidR="00214A08" w:rsidRPr="0081797C">
        <w:rPr>
          <w:rFonts w:ascii="Book Antiqua" w:hAnsi="Book Antiqua" w:cs="Times New Roman"/>
          <w:color w:val="000000" w:themeColor="text1"/>
          <w:sz w:val="24"/>
          <w:szCs w:val="24"/>
        </w:rPr>
        <w:t xml:space="preserve">study </w:t>
      </w:r>
      <w:r w:rsidR="0024331C" w:rsidRPr="0081797C">
        <w:rPr>
          <w:rFonts w:ascii="Book Antiqua" w:hAnsi="Book Antiqua" w:cs="Times New Roman"/>
          <w:color w:val="000000" w:themeColor="text1"/>
          <w:sz w:val="24"/>
          <w:szCs w:val="24"/>
        </w:rPr>
        <w:t xml:space="preserve">of </w:t>
      </w:r>
      <w:r w:rsidR="00214A08" w:rsidRPr="0081797C">
        <w:rPr>
          <w:rFonts w:ascii="Book Antiqua" w:hAnsi="Book Antiqua" w:cs="Times New Roman"/>
          <w:color w:val="000000" w:themeColor="text1"/>
          <w:sz w:val="24"/>
          <w:szCs w:val="24"/>
        </w:rPr>
        <w:t>clinical outcome</w:t>
      </w:r>
      <w:r w:rsidR="0024331C" w:rsidRPr="0081797C">
        <w:rPr>
          <w:rFonts w:ascii="Book Antiqua" w:hAnsi="Book Antiqua" w:cs="Times New Roman"/>
          <w:color w:val="000000" w:themeColor="text1"/>
          <w:sz w:val="24"/>
          <w:szCs w:val="24"/>
        </w:rPr>
        <w:t>s</w:t>
      </w:r>
      <w:r w:rsidR="00214A08" w:rsidRPr="0081797C">
        <w:rPr>
          <w:rFonts w:ascii="Book Antiqua" w:hAnsi="Book Antiqua" w:cs="Times New Roman"/>
          <w:color w:val="000000" w:themeColor="text1"/>
          <w:sz w:val="24"/>
          <w:szCs w:val="24"/>
        </w:rPr>
        <w:t xml:space="preserve"> of CHB</w:t>
      </w:r>
      <w:r w:rsidR="0024331C" w:rsidRPr="0081797C">
        <w:rPr>
          <w:rFonts w:ascii="Book Antiqua" w:hAnsi="Book Antiqua" w:cs="Times New Roman"/>
          <w:color w:val="000000" w:themeColor="text1"/>
          <w:sz w:val="24"/>
          <w:szCs w:val="24"/>
        </w:rPr>
        <w:t>-</w:t>
      </w:r>
      <w:r w:rsidR="00214A08" w:rsidRPr="0081797C">
        <w:rPr>
          <w:rFonts w:ascii="Book Antiqua" w:hAnsi="Book Antiqua" w:cs="Times New Roman"/>
          <w:color w:val="000000" w:themeColor="text1"/>
          <w:sz w:val="24"/>
          <w:szCs w:val="24"/>
        </w:rPr>
        <w:t xml:space="preserve">associated decompensated cirrhosis </w:t>
      </w:r>
      <w:r w:rsidR="0024331C" w:rsidRPr="0081797C">
        <w:rPr>
          <w:rFonts w:ascii="Book Antiqua" w:hAnsi="Book Antiqua" w:cs="Times New Roman"/>
          <w:color w:val="000000" w:themeColor="text1"/>
          <w:sz w:val="24"/>
          <w:szCs w:val="24"/>
        </w:rPr>
        <w:t xml:space="preserve">was recently </w:t>
      </w:r>
      <w:r w:rsidR="00214A08" w:rsidRPr="0081797C">
        <w:rPr>
          <w:rFonts w:ascii="Book Antiqua" w:hAnsi="Book Antiqua" w:cs="Times New Roman"/>
          <w:color w:val="000000" w:themeColor="text1"/>
          <w:sz w:val="24"/>
          <w:szCs w:val="24"/>
        </w:rPr>
        <w:t>published</w:t>
      </w:r>
      <w:r w:rsidR="00214A08" w:rsidRPr="0081797C">
        <w:rPr>
          <w:rFonts w:ascii="Book Antiqua" w:hAnsi="Book Antiqua" w:cs="Times New Roman"/>
          <w:color w:val="000000" w:themeColor="text1"/>
          <w:sz w:val="24"/>
          <w:szCs w:val="24"/>
        </w:rPr>
        <w:fldChar w:fldCharType="begin">
          <w:fldData xml:space="preserve">PEVuZE5vdGU+PENpdGU+PEF1dGhvcj5KYW5nPC9BdXRob3I+PFllYXI+MjAxNTwvWWVhcj48UmVj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c3Ryb2VudGVyb2xvZ2ljYWwgQXNzb2NpYXRpb248L2FiYnItMT48L2FsdC1wZXJpb2RpY2FsPjxl
ZGl0aW9uPjIwMTgvMDUvMTM8L2VkaXRpb24+PGRhdGVzPjx5ZWFyPjIwMTg8L3llYXI+PHB1Yi1k
YXRlcz48ZGF0ZT5NYXkgOTwvZGF0ZT48L3B1Yi1kYXRlcz48L2RhdGVzPjxpc2JuPjE1NDItNzcx
NCAoRWxlY3Ryb25pYykmI3hEOzE1NDItMzU2NSAoTGlua2luZyk8L2lzYm4+PGFjY2Vzc2lvbi1u
dW0+Mjk3NTMwODU8L2FjY2Vzc2lvbi1udW0+PHVybHM+PHJlbGF0ZWQtdXJscz48dXJsPmh0dHA6
Ly93d3cubmNiaS5ubG0ubmloLmdvdi9wdWJtZWQvMjk3NTMwODU8L3VybD48L3JlbGF0ZWQtdXJs
cz48L3VybHM+PGVsZWN0cm9uaWMtcmVzb3VyY2UtbnVtPjEwLjEwMTYvai5jZ2guMjAxOC4wNC4w
NjM8L2VsZWN0cm9uaWMtcmVzb3VyY2UtbnVtPjxsYW5ndWFnZT5lbmc8L2xhbmd1YWdlPjwvcmVj
b3JkPjwvQ2l0ZT48L0VuZE5vdGU+
</w:fldData>
        </w:fldChar>
      </w:r>
      <w:r w:rsidR="00CE235A" w:rsidRPr="0081797C">
        <w:rPr>
          <w:rFonts w:ascii="Book Antiqua" w:hAnsi="Book Antiqua" w:cs="Times New Roman"/>
          <w:color w:val="000000" w:themeColor="text1"/>
          <w:sz w:val="24"/>
          <w:szCs w:val="24"/>
        </w:rPr>
        <w:instrText xml:space="preserve"> ADDIN EN.CITE </w:instrText>
      </w:r>
      <w:r w:rsidR="00CE235A" w:rsidRPr="0081797C">
        <w:rPr>
          <w:rFonts w:ascii="Book Antiqua" w:hAnsi="Book Antiqua" w:cs="Times New Roman"/>
          <w:color w:val="000000" w:themeColor="text1"/>
          <w:sz w:val="24"/>
          <w:szCs w:val="24"/>
        </w:rPr>
        <w:fldChar w:fldCharType="begin">
          <w:fldData xml:space="preserve">PEVuZE5vdGU+PENpdGU+PEF1dGhvcj5KYW5nPC9BdXRob3I+PFllYXI+MjAxNTwvWWVhcj48UmVj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c3Ryb2VudGVyb2xvZ2ljYWwgQXNzb2NpYXRpb248L2FiYnItMT48L2FsdC1wZXJpb2RpY2FsPjxl
ZGl0aW9uPjIwMTgvMDUvMTM8L2VkaXRpb24+PGRhdGVzPjx5ZWFyPjIwMTg8L3llYXI+PHB1Yi1k
YXRlcz48ZGF0ZT5NYXkgOTwvZGF0ZT48L3B1Yi1kYXRlcz48L2RhdGVzPjxpc2JuPjE1NDItNzcx
NCAoRWxlY3Ryb25pYykmI3hEOzE1NDItMzU2NSAoTGlua2luZyk8L2lzYm4+PGFjY2Vzc2lvbi1u
dW0+Mjk3NTMwODU8L2FjY2Vzc2lvbi1udW0+PHVybHM+PHJlbGF0ZWQtdXJscz48dXJsPmh0dHA6
Ly93d3cubmNiaS5ubG0ubmloLmdvdi9wdWJtZWQvMjk3NTMwODU8L3VybD48L3JlbGF0ZWQtdXJs
cz48L3VybHM+PGVsZWN0cm9uaWMtcmVzb3VyY2UtbnVtPjEwLjEwMTYvai5jZ2guMjAxOC4wNC4w
NjM8L2VsZWN0cm9uaWMtcmVzb3VyY2UtbnVtPjxsYW5ndWFnZT5lbmc8L2xhbmd1YWdlPjwvcmVj
b3JkPjwvQ2l0ZT48L0VuZE5vdGU+
</w:fldData>
        </w:fldChar>
      </w:r>
      <w:r w:rsidR="00CE235A" w:rsidRPr="0081797C">
        <w:rPr>
          <w:rFonts w:ascii="Book Antiqua" w:hAnsi="Book Antiqua" w:cs="Times New Roman"/>
          <w:color w:val="000000" w:themeColor="text1"/>
          <w:sz w:val="24"/>
          <w:szCs w:val="24"/>
        </w:rPr>
        <w:instrText xml:space="preserve"> ADDIN EN.CITE.DATA </w:instrText>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end"/>
      </w:r>
      <w:r w:rsidR="00214A08" w:rsidRPr="0081797C">
        <w:rPr>
          <w:rFonts w:ascii="Book Antiqua" w:hAnsi="Book Antiqua" w:cs="Times New Roman"/>
          <w:color w:val="000000" w:themeColor="text1"/>
          <w:sz w:val="24"/>
          <w:szCs w:val="24"/>
        </w:rPr>
      </w:r>
      <w:r w:rsidR="00214A08" w:rsidRPr="0081797C">
        <w:rPr>
          <w:rFonts w:ascii="Book Antiqua" w:hAnsi="Book Antiqua" w:cs="Times New Roman"/>
          <w:color w:val="000000" w:themeColor="text1"/>
          <w:sz w:val="24"/>
          <w:szCs w:val="24"/>
        </w:rPr>
        <w:fldChar w:fldCharType="separate"/>
      </w:r>
      <w:r w:rsidR="00CE235A" w:rsidRPr="0081797C">
        <w:rPr>
          <w:rFonts w:ascii="Book Antiqua" w:hAnsi="Book Antiqua" w:cs="Times New Roman"/>
          <w:noProof/>
          <w:color w:val="000000" w:themeColor="text1"/>
          <w:sz w:val="24"/>
          <w:szCs w:val="24"/>
          <w:vertAlign w:val="superscript"/>
        </w:rPr>
        <w:t>[</w:t>
      </w:r>
      <w:hyperlink w:anchor="_ENREF_6" w:tooltip="Jang, 2015 #467" w:history="1">
        <w:r w:rsidR="003663D4" w:rsidRPr="0081797C">
          <w:rPr>
            <w:rFonts w:ascii="Book Antiqua" w:hAnsi="Book Antiqua" w:cs="Times New Roman"/>
            <w:noProof/>
            <w:color w:val="000000" w:themeColor="text1"/>
            <w:sz w:val="24"/>
            <w:szCs w:val="24"/>
            <w:vertAlign w:val="superscript"/>
          </w:rPr>
          <w:t>6</w:t>
        </w:r>
      </w:hyperlink>
      <w:r w:rsidR="00CE235A" w:rsidRPr="0081797C">
        <w:rPr>
          <w:rFonts w:ascii="Book Antiqua" w:hAnsi="Book Antiqua" w:cs="Times New Roman"/>
          <w:noProof/>
          <w:color w:val="000000" w:themeColor="text1"/>
          <w:sz w:val="24"/>
          <w:szCs w:val="24"/>
          <w:vertAlign w:val="superscript"/>
        </w:rPr>
        <w:t>,</w:t>
      </w:r>
      <w:hyperlink w:anchor="_ENREF_7" w:tooltip="Jang, 2018 #481" w:history="1">
        <w:r w:rsidR="003663D4" w:rsidRPr="0081797C">
          <w:rPr>
            <w:rFonts w:ascii="Book Antiqua" w:hAnsi="Book Antiqua" w:cs="Times New Roman"/>
            <w:noProof/>
            <w:color w:val="000000" w:themeColor="text1"/>
            <w:sz w:val="24"/>
            <w:szCs w:val="24"/>
            <w:vertAlign w:val="superscript"/>
          </w:rPr>
          <w:t>7</w:t>
        </w:r>
      </w:hyperlink>
      <w:r w:rsidR="00CE235A" w:rsidRPr="0081797C">
        <w:rPr>
          <w:rFonts w:ascii="Book Antiqua" w:hAnsi="Book Antiqua" w:cs="Times New Roman"/>
          <w:noProof/>
          <w:color w:val="000000" w:themeColor="text1"/>
          <w:sz w:val="24"/>
          <w:szCs w:val="24"/>
          <w:vertAlign w:val="superscript"/>
        </w:rPr>
        <w:t>]</w:t>
      </w:r>
      <w:r w:rsidR="00214A08" w:rsidRPr="0081797C">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214A08" w:rsidRPr="0081797C">
        <w:rPr>
          <w:rFonts w:ascii="Book Antiqua" w:hAnsi="Book Antiqua" w:cs="Times New Roman"/>
          <w:color w:val="000000" w:themeColor="text1"/>
          <w:sz w:val="24"/>
          <w:szCs w:val="24"/>
        </w:rPr>
        <w:t xml:space="preserve"> Jang </w:t>
      </w:r>
      <w:r w:rsidR="00214A08" w:rsidRPr="00AC0CB8">
        <w:rPr>
          <w:rFonts w:ascii="Book Antiqua" w:hAnsi="Book Antiqua" w:cs="Times New Roman"/>
          <w:i/>
          <w:color w:val="000000" w:themeColor="text1"/>
          <w:sz w:val="24"/>
          <w:szCs w:val="24"/>
        </w:rPr>
        <w:t>et al</w:t>
      </w:r>
      <w:r w:rsidRPr="0081797C">
        <w:rPr>
          <w:rFonts w:ascii="Book Antiqua" w:hAnsi="Book Antiqua" w:cs="Times New Roman"/>
          <w:color w:val="000000" w:themeColor="text1"/>
          <w:sz w:val="24"/>
          <w:szCs w:val="24"/>
        </w:rPr>
        <w:fldChar w:fldCharType="begin">
          <w:fldData xml:space="preserve">PEVuZE5vdGU+PENpdGU+PEF1dGhvcj5KYW5nPC9BdXRob3I+PFllYXI+MjAxNTwvWWVhcj48UmVj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</w:fldData>
        </w:fldChar>
      </w:r>
      <w:r w:rsidRPr="0081797C">
        <w:rPr>
          <w:rFonts w:ascii="Book Antiqua" w:hAnsi="Book Antiqua" w:cs="Times New Roman"/>
          <w:color w:val="000000" w:themeColor="text1"/>
          <w:sz w:val="24"/>
          <w:szCs w:val="24"/>
        </w:rPr>
        <w:instrText xml:space="preserve"> ADDIN EN.CITE </w:instrText>
      </w:r>
      <w:r w:rsidRPr="0081797C">
        <w:rPr>
          <w:rFonts w:ascii="Book Antiqua" w:hAnsi="Book Antiqua" w:cs="Times New Roman"/>
          <w:color w:val="000000" w:themeColor="text1"/>
          <w:sz w:val="24"/>
          <w:szCs w:val="24"/>
        </w:rPr>
        <w:fldChar w:fldCharType="begin">
          <w:fldData xml:space="preserve">PEVuZE5vdGU+PENpdGU+PEF1dGhvcj5KYW5nPC9BdXRob3I+PFllYXI+MjAxNTwvWWVhcj48UmVj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</w:fldData>
        </w:fldChar>
      </w:r>
      <w:r w:rsidRPr="0081797C">
        <w:rPr>
          <w:rFonts w:ascii="Book Antiqua" w:hAnsi="Book Antiqua" w:cs="Times New Roman"/>
          <w:color w:val="000000" w:themeColor="text1"/>
          <w:sz w:val="24"/>
          <w:szCs w:val="24"/>
        </w:rPr>
        <w:instrText xml:space="preserve"> ADDIN EN.CITE.DATA </w:instrText>
      </w:r>
      <w:r w:rsidRPr="0081797C">
        <w:rPr>
          <w:rFonts w:ascii="Book Antiqua" w:hAnsi="Book Antiqua" w:cs="Times New Roman"/>
          <w:color w:val="000000" w:themeColor="text1"/>
          <w:sz w:val="24"/>
          <w:szCs w:val="24"/>
        </w:rPr>
      </w:r>
      <w:r w:rsidRPr="0081797C">
        <w:rPr>
          <w:rFonts w:ascii="Book Antiqua" w:hAnsi="Book Antiqua" w:cs="Times New Roman"/>
          <w:color w:val="000000" w:themeColor="text1"/>
          <w:sz w:val="24"/>
          <w:szCs w:val="24"/>
        </w:rPr>
        <w:fldChar w:fldCharType="end"/>
      </w:r>
      <w:r w:rsidRPr="0081797C">
        <w:rPr>
          <w:rFonts w:ascii="Book Antiqua" w:hAnsi="Book Antiqua" w:cs="Times New Roman"/>
          <w:color w:val="000000" w:themeColor="text1"/>
          <w:sz w:val="24"/>
          <w:szCs w:val="24"/>
        </w:rPr>
      </w:r>
      <w:r w:rsidRPr="0081797C">
        <w:rPr>
          <w:rFonts w:ascii="Book Antiqua" w:hAnsi="Book Antiqua" w:cs="Times New Roman"/>
          <w:color w:val="000000" w:themeColor="text1"/>
          <w:sz w:val="24"/>
          <w:szCs w:val="24"/>
        </w:rPr>
        <w:fldChar w:fldCharType="separate"/>
      </w:r>
      <w:r w:rsidRPr="0081797C">
        <w:rPr>
          <w:rFonts w:ascii="Book Antiqua" w:hAnsi="Book Antiqua" w:cs="Times New Roman"/>
          <w:noProof/>
          <w:color w:val="000000" w:themeColor="text1"/>
          <w:sz w:val="24"/>
          <w:szCs w:val="24"/>
          <w:vertAlign w:val="superscript"/>
        </w:rPr>
        <w:t>[</w:t>
      </w:r>
      <w:hyperlink w:anchor="_ENREF_6" w:tooltip="Jang, 2015 #467" w:history="1">
        <w:r w:rsidRPr="0081797C">
          <w:rPr>
            <w:rFonts w:ascii="Book Antiqua" w:hAnsi="Book Antiqua" w:cs="Times New Roman"/>
            <w:noProof/>
            <w:color w:val="000000" w:themeColor="text1"/>
            <w:sz w:val="24"/>
            <w:szCs w:val="24"/>
            <w:vertAlign w:val="superscript"/>
          </w:rPr>
          <w:t>6</w:t>
        </w:r>
      </w:hyperlink>
      <w:r w:rsidRPr="0081797C">
        <w:rPr>
          <w:rFonts w:ascii="Book Antiqua" w:hAnsi="Book Antiqua" w:cs="Times New Roman"/>
          <w:noProof/>
          <w:color w:val="000000" w:themeColor="text1"/>
          <w:sz w:val="24"/>
          <w:szCs w:val="24"/>
          <w:vertAlign w:val="superscript"/>
        </w:rPr>
        <w:t>]</w:t>
      </w:r>
      <w:r w:rsidRPr="0081797C">
        <w:rPr>
          <w:rFonts w:ascii="Book Antiqua" w:hAnsi="Book Antiqua" w:cs="Times New Roman"/>
          <w:color w:val="000000" w:themeColor="text1"/>
          <w:sz w:val="24"/>
          <w:szCs w:val="24"/>
        </w:rPr>
        <w:fldChar w:fldCharType="end"/>
      </w:r>
      <w:r w:rsidR="00214A08" w:rsidRPr="0081797C">
        <w:rPr>
          <w:rFonts w:ascii="Book Antiqua" w:hAnsi="Book Antiqua" w:cs="Times New Roman"/>
          <w:color w:val="000000" w:themeColor="text1"/>
          <w:sz w:val="24"/>
          <w:szCs w:val="24"/>
        </w:rPr>
        <w:t xml:space="preserve"> evaluated the effects of antiviral therapy on mortality rate in decompensated cirrhosis patients</w:t>
      </w:r>
      <w:r w:rsidR="0024331C" w:rsidRPr="0081797C">
        <w:rPr>
          <w:rFonts w:ascii="Book Antiqua" w:hAnsi="Book Antiqua" w:cs="Times New Roman"/>
          <w:color w:val="000000" w:themeColor="text1"/>
          <w:sz w:val="24"/>
          <w:szCs w:val="24"/>
        </w:rPr>
        <w:t xml:space="preserve"> and reported a 5-year survival rate of 423 decompensated cirrhosis patients of 59.7%</w:t>
      </w:r>
      <w:r w:rsidR="00214A08" w:rsidRPr="0081797C">
        <w:rPr>
          <w:rFonts w:ascii="Book Antiqua" w:hAnsi="Book Antiqua" w:cs="Times New Roman"/>
          <w:color w:val="000000" w:themeColor="text1"/>
          <w:sz w:val="24"/>
          <w:szCs w:val="24"/>
        </w:rPr>
        <w:t xml:space="preserve">. </w:t>
      </w:r>
      <w:r w:rsidR="0024331C" w:rsidRPr="0081797C">
        <w:rPr>
          <w:rFonts w:ascii="Book Antiqua" w:hAnsi="Book Antiqua" w:cs="Times New Roman"/>
          <w:color w:val="000000" w:themeColor="text1"/>
          <w:sz w:val="24"/>
          <w:szCs w:val="24"/>
        </w:rPr>
        <w:t>However, the</w:t>
      </w:r>
      <w:r w:rsidR="00214A08" w:rsidRPr="0081797C">
        <w:rPr>
          <w:rFonts w:ascii="Book Antiqua" w:hAnsi="Book Antiqua" w:cs="Times New Roman"/>
          <w:color w:val="000000" w:themeColor="text1"/>
          <w:sz w:val="24"/>
          <w:szCs w:val="24"/>
        </w:rPr>
        <w:t xml:space="preserve"> sample size </w:t>
      </w:r>
      <w:r w:rsidR="0024331C" w:rsidRPr="0081797C">
        <w:rPr>
          <w:rFonts w:ascii="Book Antiqua" w:hAnsi="Book Antiqua" w:cs="Times New Roman"/>
          <w:color w:val="000000" w:themeColor="text1"/>
          <w:sz w:val="24"/>
          <w:szCs w:val="24"/>
        </w:rPr>
        <w:t>was small</w:t>
      </w:r>
      <w:r w:rsidR="00D14D94" w:rsidRPr="0081797C">
        <w:rPr>
          <w:rFonts w:ascii="Book Antiqua" w:hAnsi="Book Antiqua" w:cs="Times New Roman"/>
          <w:color w:val="000000" w:themeColor="text1"/>
          <w:sz w:val="24"/>
          <w:szCs w:val="24"/>
        </w:rPr>
        <w:t>,</w:t>
      </w:r>
      <w:r w:rsidR="0024331C" w:rsidRPr="0081797C">
        <w:rPr>
          <w:rFonts w:ascii="Book Antiqua" w:hAnsi="Book Antiqua" w:cs="Times New Roman"/>
          <w:color w:val="000000" w:themeColor="text1"/>
          <w:sz w:val="24"/>
          <w:szCs w:val="24"/>
        </w:rPr>
        <w:t xml:space="preserve"> and the</w:t>
      </w:r>
      <w:r w:rsidR="00214A08" w:rsidRPr="0081797C">
        <w:rPr>
          <w:rFonts w:ascii="Book Antiqua" w:hAnsi="Book Antiqua" w:cs="Times New Roman"/>
          <w:color w:val="000000" w:themeColor="text1"/>
          <w:sz w:val="24"/>
          <w:szCs w:val="24"/>
        </w:rPr>
        <w:t xml:space="preserve"> follow</w:t>
      </w:r>
      <w:r w:rsidR="0024331C" w:rsidRPr="0081797C">
        <w:rPr>
          <w:rFonts w:ascii="Book Antiqua" w:hAnsi="Book Antiqua" w:cs="Times New Roman"/>
          <w:color w:val="000000" w:themeColor="text1"/>
          <w:sz w:val="24"/>
          <w:szCs w:val="24"/>
        </w:rPr>
        <w:t>-</w:t>
      </w:r>
      <w:r w:rsidR="00214A08" w:rsidRPr="0081797C">
        <w:rPr>
          <w:rFonts w:ascii="Book Antiqua" w:hAnsi="Book Antiqua" w:cs="Times New Roman"/>
          <w:color w:val="000000" w:themeColor="text1"/>
          <w:sz w:val="24"/>
          <w:szCs w:val="24"/>
        </w:rPr>
        <w:t xml:space="preserve">up period </w:t>
      </w:r>
      <w:r w:rsidR="0024331C" w:rsidRPr="0081797C">
        <w:rPr>
          <w:rFonts w:ascii="Book Antiqua" w:hAnsi="Book Antiqua" w:cs="Times New Roman"/>
          <w:color w:val="000000" w:themeColor="text1"/>
          <w:sz w:val="24"/>
          <w:szCs w:val="24"/>
        </w:rPr>
        <w:t>was</w:t>
      </w:r>
      <w:r w:rsidR="00214A08" w:rsidRPr="0081797C">
        <w:rPr>
          <w:rFonts w:ascii="Book Antiqua" w:hAnsi="Book Antiqua" w:cs="Times New Roman"/>
          <w:color w:val="000000" w:themeColor="text1"/>
          <w:sz w:val="24"/>
          <w:szCs w:val="24"/>
        </w:rPr>
        <w:t xml:space="preserve"> short. </w:t>
      </w:r>
      <w:r w:rsidR="00960500" w:rsidRPr="0081797C">
        <w:rPr>
          <w:rFonts w:ascii="Book Antiqua" w:hAnsi="Book Antiqua" w:cs="Times New Roman"/>
          <w:color w:val="000000" w:themeColor="text1"/>
          <w:sz w:val="24"/>
          <w:szCs w:val="24"/>
        </w:rPr>
        <w:t>Moreover, a</w:t>
      </w:r>
      <w:r w:rsidR="00214A08" w:rsidRPr="0081797C">
        <w:rPr>
          <w:rFonts w:ascii="Book Antiqua" w:hAnsi="Book Antiqua" w:cs="Times New Roman"/>
          <w:color w:val="000000" w:themeColor="text1"/>
          <w:sz w:val="24"/>
          <w:szCs w:val="24"/>
        </w:rPr>
        <w:t xml:space="preserve">ll patients were treated in </w:t>
      </w:r>
      <w:r w:rsidR="0024331C" w:rsidRPr="0081797C">
        <w:rPr>
          <w:rFonts w:ascii="Book Antiqua" w:hAnsi="Book Antiqua" w:cs="Times New Roman"/>
          <w:color w:val="000000" w:themeColor="text1"/>
          <w:sz w:val="24"/>
          <w:szCs w:val="24"/>
        </w:rPr>
        <w:t xml:space="preserve">a </w:t>
      </w:r>
      <w:r w:rsidR="00214A08" w:rsidRPr="0081797C">
        <w:rPr>
          <w:rFonts w:ascii="Book Antiqua" w:hAnsi="Book Antiqua" w:cs="Times New Roman"/>
          <w:color w:val="000000" w:themeColor="text1"/>
          <w:sz w:val="24"/>
          <w:szCs w:val="24"/>
        </w:rPr>
        <w:t>tertiary hospital setting</w:t>
      </w:r>
      <w:r w:rsidR="0024331C" w:rsidRPr="0081797C">
        <w:rPr>
          <w:rFonts w:ascii="Book Antiqua" w:hAnsi="Book Antiqua" w:cs="Times New Roman"/>
          <w:color w:val="000000" w:themeColor="text1"/>
          <w:sz w:val="24"/>
          <w:szCs w:val="24"/>
        </w:rPr>
        <w:t xml:space="preserve"> and the</w:t>
      </w:r>
      <w:r w:rsidR="00214A08" w:rsidRPr="0081797C">
        <w:rPr>
          <w:rFonts w:ascii="Book Antiqua" w:hAnsi="Book Antiqua" w:cs="Times New Roman"/>
          <w:color w:val="000000" w:themeColor="text1"/>
          <w:sz w:val="24"/>
          <w:szCs w:val="24"/>
        </w:rPr>
        <w:t xml:space="preserve"> selection bias was </w:t>
      </w:r>
      <w:r w:rsidR="003B47E2" w:rsidRPr="0081797C">
        <w:rPr>
          <w:rFonts w:ascii="Book Antiqua" w:hAnsi="Book Antiqua" w:cs="Times New Roman"/>
          <w:color w:val="000000" w:themeColor="text1"/>
          <w:sz w:val="24"/>
          <w:szCs w:val="24"/>
        </w:rPr>
        <w:t>unclear</w:t>
      </w:r>
      <w:r w:rsidR="00214A08" w:rsidRPr="0081797C">
        <w:rPr>
          <w:rFonts w:ascii="Book Antiqua" w:hAnsi="Book Antiqua" w:cs="Times New Roman"/>
          <w:color w:val="000000" w:themeColor="text1"/>
          <w:sz w:val="24"/>
          <w:szCs w:val="24"/>
        </w:rPr>
        <w:t xml:space="preserve">. </w:t>
      </w:r>
      <w:r w:rsidR="00FD0774" w:rsidRPr="0081797C">
        <w:rPr>
          <w:rFonts w:ascii="Book Antiqua" w:hAnsi="Book Antiqua" w:cs="Times New Roman"/>
          <w:color w:val="000000" w:themeColor="text1"/>
          <w:sz w:val="24"/>
          <w:szCs w:val="24"/>
        </w:rPr>
        <w:t>There are several meta-analys</w:t>
      </w:r>
      <w:r w:rsidR="009F6A75" w:rsidRPr="0081797C">
        <w:rPr>
          <w:rFonts w:ascii="Book Antiqua" w:hAnsi="Book Antiqua" w:cs="Times New Roman"/>
          <w:color w:val="000000" w:themeColor="text1"/>
          <w:sz w:val="24"/>
          <w:szCs w:val="24"/>
        </w:rPr>
        <w:t>e</w:t>
      </w:r>
      <w:r w:rsidR="00FD0774" w:rsidRPr="0081797C">
        <w:rPr>
          <w:rFonts w:ascii="Book Antiqua" w:hAnsi="Book Antiqua" w:cs="Times New Roman"/>
          <w:color w:val="000000" w:themeColor="text1"/>
          <w:sz w:val="24"/>
          <w:szCs w:val="24"/>
        </w:rPr>
        <w:t xml:space="preserve">s </w:t>
      </w:r>
      <w:r w:rsidR="009F6A75" w:rsidRPr="0081797C">
        <w:rPr>
          <w:rFonts w:ascii="Book Antiqua" w:hAnsi="Book Antiqua" w:cs="Times New Roman"/>
          <w:color w:val="000000" w:themeColor="text1"/>
          <w:sz w:val="24"/>
          <w:szCs w:val="24"/>
        </w:rPr>
        <w:t>on the</w:t>
      </w:r>
      <w:r w:rsidR="00FD0774" w:rsidRPr="0081797C">
        <w:rPr>
          <w:rFonts w:ascii="Book Antiqua" w:hAnsi="Book Antiqua" w:cs="Times New Roman"/>
          <w:color w:val="000000" w:themeColor="text1"/>
          <w:sz w:val="24"/>
          <w:szCs w:val="24"/>
        </w:rPr>
        <w:t xml:space="preserve"> effects of antiviral agent</w:t>
      </w:r>
      <w:r w:rsidR="009F6A75" w:rsidRPr="0081797C">
        <w:rPr>
          <w:rFonts w:ascii="Book Antiqua" w:hAnsi="Book Antiqua" w:cs="Times New Roman"/>
          <w:color w:val="000000" w:themeColor="text1"/>
          <w:sz w:val="24"/>
          <w:szCs w:val="24"/>
        </w:rPr>
        <w:t>s</w:t>
      </w:r>
      <w:r w:rsidR="00FD0774" w:rsidRPr="0081797C">
        <w:rPr>
          <w:rFonts w:ascii="Book Antiqua" w:hAnsi="Book Antiqua" w:cs="Times New Roman"/>
          <w:color w:val="000000" w:themeColor="text1"/>
          <w:sz w:val="24"/>
          <w:szCs w:val="24"/>
        </w:rPr>
        <w:t xml:space="preserve"> </w:t>
      </w:r>
      <w:r w:rsidR="005E789E" w:rsidRPr="0081797C">
        <w:rPr>
          <w:rFonts w:ascii="Book Antiqua" w:hAnsi="Book Antiqua" w:cs="Times New Roman"/>
          <w:color w:val="000000" w:themeColor="text1"/>
          <w:sz w:val="24"/>
          <w:szCs w:val="24"/>
        </w:rPr>
        <w:t>in</w:t>
      </w:r>
      <w:r w:rsidR="00FD0774" w:rsidRPr="0081797C">
        <w:rPr>
          <w:rFonts w:ascii="Book Antiqua" w:hAnsi="Book Antiqua" w:cs="Times New Roman"/>
          <w:color w:val="000000" w:themeColor="text1"/>
          <w:sz w:val="24"/>
          <w:szCs w:val="24"/>
        </w:rPr>
        <w:t xml:space="preserve"> patients with CHB</w:t>
      </w:r>
      <w:r w:rsidR="009F6A75" w:rsidRPr="0081797C">
        <w:rPr>
          <w:rFonts w:ascii="Book Antiqua" w:hAnsi="Book Antiqua" w:cs="Times New Roman"/>
          <w:color w:val="000000" w:themeColor="text1"/>
          <w:sz w:val="24"/>
          <w:szCs w:val="24"/>
        </w:rPr>
        <w:t>-</w:t>
      </w:r>
      <w:r w:rsidR="00397D9E" w:rsidRPr="0081797C">
        <w:rPr>
          <w:rFonts w:ascii="Book Antiqua" w:hAnsi="Book Antiqua" w:cs="Times New Roman"/>
          <w:color w:val="000000" w:themeColor="text1"/>
          <w:sz w:val="24"/>
          <w:szCs w:val="24"/>
        </w:rPr>
        <w:t>associ</w:t>
      </w:r>
      <w:r w:rsidR="00FD0774" w:rsidRPr="0081797C">
        <w:rPr>
          <w:rFonts w:ascii="Book Antiqua" w:hAnsi="Book Antiqua" w:cs="Times New Roman"/>
          <w:color w:val="000000" w:themeColor="text1"/>
          <w:sz w:val="24"/>
          <w:szCs w:val="24"/>
        </w:rPr>
        <w:t>ated decompensated cirrhosis</w:t>
      </w:r>
      <w:r w:rsidR="00CE235A" w:rsidRPr="0081797C">
        <w:rPr>
          <w:rFonts w:ascii="Book Antiqua" w:hAnsi="Book Antiqua" w:cs="Times New Roman"/>
          <w:color w:val="000000" w:themeColor="text1"/>
          <w:sz w:val="24"/>
          <w:szCs w:val="24"/>
        </w:rPr>
        <w:fldChar w:fldCharType="begin">
          <w:fldData xml:space="preserve">PEVuZE5vdGU+PENpdGU+PEF1dGhvcj5XYW5nPC9BdXRob3I+PFllYXI+MjAxNjwvWWVhcj48UmVj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PjxhYmJyLTE+V29ybGQgam91cm5hbCBvZiBnYXN0cm9lbnRlcm9sb2d5PC9hYmJyLTE+PC9wZXJp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L2FiYnItMT48L2FsdC1wZXJpb2RpY2FsPjxwYWdlcz42NzQtODk8L3BhZ2VzPjx2b2x1bWU+MzU8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</w:fldData>
        </w:fldChar>
      </w:r>
      <w:r w:rsidR="00CE235A" w:rsidRPr="0081797C">
        <w:rPr>
          <w:rFonts w:ascii="Book Antiqua" w:hAnsi="Book Antiqua" w:cs="Times New Roman"/>
          <w:color w:val="000000" w:themeColor="text1"/>
          <w:sz w:val="24"/>
          <w:szCs w:val="24"/>
        </w:rPr>
        <w:instrText xml:space="preserve"> ADDIN EN.CITE </w:instrText>
      </w:r>
      <w:r w:rsidR="00CE235A" w:rsidRPr="0081797C">
        <w:rPr>
          <w:rFonts w:ascii="Book Antiqua" w:hAnsi="Book Antiqua" w:cs="Times New Roman"/>
          <w:color w:val="000000" w:themeColor="text1"/>
          <w:sz w:val="24"/>
          <w:szCs w:val="24"/>
        </w:rPr>
        <w:fldChar w:fldCharType="begin">
          <w:fldData xml:space="preserve">PEVuZE5vdGU+PENpdGU+PEF1dGhvcj5XYW5nPC9BdXRob3I+PFllYXI+MjAxNjwvWWVhcj48UmVj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PjxhYmJyLTE+V29ybGQgam91cm5hbCBvZiBnYXN0cm9lbnRlcm9sb2d5PC9hYmJyLTE+PC9wZXJp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L2FiYnItMT48L2FsdC1wZXJpb2RpY2FsPjxwYWdlcz42NzQtODk8L3BhZ2VzPjx2b2x1bWU+MzU8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</w:fldData>
        </w:fldChar>
      </w:r>
      <w:r w:rsidR="00CE235A" w:rsidRPr="0081797C">
        <w:rPr>
          <w:rFonts w:ascii="Book Antiqua" w:hAnsi="Book Antiqua" w:cs="Times New Roman"/>
          <w:color w:val="000000" w:themeColor="text1"/>
          <w:sz w:val="24"/>
          <w:szCs w:val="24"/>
        </w:rPr>
        <w:instrText xml:space="preserve"> ADDIN EN.CITE.DATA </w:instrText>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end"/>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separate"/>
      </w:r>
      <w:r w:rsidR="00CE235A" w:rsidRPr="0081797C">
        <w:rPr>
          <w:rFonts w:ascii="Book Antiqua" w:hAnsi="Book Antiqua" w:cs="Times New Roman"/>
          <w:noProof/>
          <w:color w:val="000000" w:themeColor="text1"/>
          <w:sz w:val="24"/>
          <w:szCs w:val="24"/>
          <w:vertAlign w:val="superscript"/>
        </w:rPr>
        <w:t>[</w:t>
      </w:r>
      <w:hyperlink w:anchor="_ENREF_8" w:tooltip="Wang, 2016 #471" w:history="1">
        <w:r w:rsidR="003663D4" w:rsidRPr="0081797C">
          <w:rPr>
            <w:rFonts w:ascii="Book Antiqua" w:hAnsi="Book Antiqua" w:cs="Times New Roman"/>
            <w:noProof/>
            <w:color w:val="000000" w:themeColor="text1"/>
            <w:sz w:val="24"/>
            <w:szCs w:val="24"/>
            <w:vertAlign w:val="superscript"/>
          </w:rPr>
          <w:t>8-11</w:t>
        </w:r>
      </w:hyperlink>
      <w:r w:rsidR="00CE235A" w:rsidRPr="0081797C">
        <w:rPr>
          <w:rFonts w:ascii="Book Antiqua" w:hAnsi="Book Antiqua" w:cs="Times New Roman"/>
          <w:noProof/>
          <w:color w:val="000000" w:themeColor="text1"/>
          <w:sz w:val="24"/>
          <w:szCs w:val="24"/>
          <w:vertAlign w:val="superscript"/>
        </w:rPr>
        <w:t>]</w:t>
      </w:r>
      <w:r w:rsidR="00CE235A" w:rsidRPr="0081797C">
        <w:rPr>
          <w:rFonts w:ascii="Book Antiqua" w:hAnsi="Book Antiqua" w:cs="Times New Roman"/>
          <w:color w:val="000000" w:themeColor="text1"/>
          <w:sz w:val="24"/>
          <w:szCs w:val="24"/>
        </w:rPr>
        <w:fldChar w:fldCharType="end"/>
      </w:r>
      <w:r w:rsidR="00B87FDB">
        <w:rPr>
          <w:rFonts w:ascii="Book Antiqua" w:hAnsi="Book Antiqua" w:cs="Times New Roman"/>
          <w:color w:val="000000" w:themeColor="text1"/>
          <w:sz w:val="24"/>
          <w:szCs w:val="24"/>
        </w:rPr>
        <w:t>.</w:t>
      </w:r>
      <w:r w:rsidR="00960500" w:rsidRPr="0081797C">
        <w:rPr>
          <w:rFonts w:ascii="Book Antiqua" w:hAnsi="Book Antiqua" w:cs="Times New Roman"/>
          <w:color w:val="000000" w:themeColor="text1"/>
          <w:sz w:val="24"/>
          <w:szCs w:val="24"/>
        </w:rPr>
        <w:t xml:space="preserve"> </w:t>
      </w:r>
      <w:r w:rsidR="007C1C2D" w:rsidRPr="0081797C">
        <w:rPr>
          <w:rFonts w:ascii="Book Antiqua" w:hAnsi="Book Antiqua" w:cs="Times New Roman"/>
          <w:color w:val="000000" w:themeColor="text1"/>
          <w:sz w:val="24"/>
          <w:szCs w:val="24"/>
        </w:rPr>
        <w:t xml:space="preserve">However, only </w:t>
      </w:r>
      <w:r w:rsidR="00960500" w:rsidRPr="0081797C">
        <w:rPr>
          <w:rFonts w:ascii="Book Antiqua" w:hAnsi="Book Antiqua" w:cs="Times New Roman"/>
          <w:color w:val="000000" w:themeColor="text1"/>
          <w:sz w:val="24"/>
          <w:szCs w:val="24"/>
        </w:rPr>
        <w:t>three</w:t>
      </w:r>
      <w:r w:rsidR="007C1C2D" w:rsidRPr="0081797C">
        <w:rPr>
          <w:rFonts w:ascii="Book Antiqua" w:hAnsi="Book Antiqua" w:cs="Times New Roman"/>
          <w:color w:val="000000" w:themeColor="text1"/>
          <w:sz w:val="24"/>
          <w:szCs w:val="24"/>
        </w:rPr>
        <w:t xml:space="preserve"> studies </w:t>
      </w:r>
      <w:r w:rsidR="009F6A75" w:rsidRPr="0081797C">
        <w:rPr>
          <w:rFonts w:ascii="Book Antiqua" w:hAnsi="Book Antiqua" w:cs="Times New Roman"/>
          <w:color w:val="000000" w:themeColor="text1"/>
          <w:sz w:val="24"/>
          <w:szCs w:val="24"/>
        </w:rPr>
        <w:t>to date have included &gt;</w:t>
      </w:r>
      <w:r w:rsidR="00B87FDB">
        <w:rPr>
          <w:rFonts w:ascii="Book Antiqua" w:hAnsi="Book Antiqua" w:cs="Times New Roman"/>
          <w:color w:val="000000" w:themeColor="text1"/>
          <w:sz w:val="24"/>
          <w:szCs w:val="24"/>
        </w:rPr>
        <w:t xml:space="preserve"> </w:t>
      </w:r>
      <w:r w:rsidR="007C1C2D" w:rsidRPr="0081797C">
        <w:rPr>
          <w:rFonts w:ascii="Book Antiqua" w:hAnsi="Book Antiqua" w:cs="Times New Roman"/>
          <w:color w:val="000000" w:themeColor="text1"/>
          <w:sz w:val="24"/>
          <w:szCs w:val="24"/>
        </w:rPr>
        <w:t xml:space="preserve">100 patients for </w:t>
      </w:r>
      <w:r w:rsidR="009F6A75" w:rsidRPr="0081797C">
        <w:rPr>
          <w:rFonts w:ascii="Book Antiqua" w:hAnsi="Book Antiqua" w:cs="Times New Roman"/>
          <w:color w:val="000000" w:themeColor="text1"/>
          <w:sz w:val="24"/>
          <w:szCs w:val="24"/>
        </w:rPr>
        <w:t>&gt;</w:t>
      </w:r>
      <w:r w:rsidR="00805B5C" w:rsidRPr="0081797C">
        <w:rPr>
          <w:rFonts w:ascii="Book Antiqua" w:hAnsi="Book Antiqua" w:cs="Times New Roman"/>
          <w:color w:val="000000" w:themeColor="text1"/>
          <w:sz w:val="24"/>
          <w:szCs w:val="24"/>
        </w:rPr>
        <w:t xml:space="preserve"> </w:t>
      </w:r>
      <w:r w:rsidR="009F6A75" w:rsidRPr="0081797C">
        <w:rPr>
          <w:rFonts w:ascii="Book Antiqua" w:hAnsi="Book Antiqua" w:cs="Times New Roman"/>
          <w:color w:val="000000" w:themeColor="text1"/>
          <w:sz w:val="24"/>
          <w:szCs w:val="24"/>
        </w:rPr>
        <w:t>1</w:t>
      </w:r>
      <w:r w:rsidR="007C1C2D" w:rsidRPr="0081797C">
        <w:rPr>
          <w:rFonts w:ascii="Book Antiqua" w:hAnsi="Book Antiqua" w:cs="Times New Roman"/>
          <w:color w:val="000000" w:themeColor="text1"/>
          <w:sz w:val="24"/>
          <w:szCs w:val="24"/>
        </w:rPr>
        <w:t xml:space="preserve"> year</w:t>
      </w:r>
      <w:r w:rsidR="00B9002B" w:rsidRPr="0081797C">
        <w:rPr>
          <w:rFonts w:ascii="Book Antiqua" w:hAnsi="Book Antiqua" w:cs="Times New Roman"/>
          <w:color w:val="000000" w:themeColor="text1"/>
          <w:sz w:val="24"/>
          <w:szCs w:val="24"/>
        </w:rPr>
        <w:fldChar w:fldCharType="begin">
          <w:fldData xml:space="preserve">PEVuZE5vdGU+PENpdGU+PEF1dGhvcj5Gb250YW5hPC9BdXRob3I+PFllYXI+MjAwMjwvWWVhcj48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</w:fldData>
        </w:fldChar>
      </w:r>
      <w:r w:rsidR="00CE235A" w:rsidRPr="0081797C">
        <w:rPr>
          <w:rFonts w:ascii="Book Antiqua" w:hAnsi="Book Antiqua" w:cs="Times New Roman"/>
          <w:color w:val="000000" w:themeColor="text1"/>
          <w:sz w:val="24"/>
          <w:szCs w:val="24"/>
        </w:rPr>
        <w:instrText xml:space="preserve"> ADDIN EN.CITE </w:instrText>
      </w:r>
      <w:r w:rsidR="00CE235A" w:rsidRPr="0081797C">
        <w:rPr>
          <w:rFonts w:ascii="Book Antiqua" w:hAnsi="Book Antiqua" w:cs="Times New Roman"/>
          <w:color w:val="000000" w:themeColor="text1"/>
          <w:sz w:val="24"/>
          <w:szCs w:val="24"/>
        </w:rPr>
        <w:fldChar w:fldCharType="begin">
          <w:fldData xml:space="preserve">PEVuZE5vdGU+PENpdGU+PEF1dGhvcj5Gb250YW5hPC9BdXRob3I+PFllYXI+MjAwMjwvWWVhcj48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</w:fldData>
        </w:fldChar>
      </w:r>
      <w:r w:rsidR="00CE235A" w:rsidRPr="0081797C">
        <w:rPr>
          <w:rFonts w:ascii="Book Antiqua" w:hAnsi="Book Antiqua" w:cs="Times New Roman"/>
          <w:color w:val="000000" w:themeColor="text1"/>
          <w:sz w:val="24"/>
          <w:szCs w:val="24"/>
        </w:rPr>
        <w:instrText xml:space="preserve"> ADDIN EN.CITE.DATA </w:instrText>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end"/>
      </w:r>
      <w:r w:rsidR="00B9002B" w:rsidRPr="0081797C">
        <w:rPr>
          <w:rFonts w:ascii="Book Antiqua" w:hAnsi="Book Antiqua" w:cs="Times New Roman"/>
          <w:color w:val="000000" w:themeColor="text1"/>
          <w:sz w:val="24"/>
          <w:szCs w:val="24"/>
        </w:rPr>
      </w:r>
      <w:r w:rsidR="00B9002B" w:rsidRPr="0081797C">
        <w:rPr>
          <w:rFonts w:ascii="Book Antiqua" w:hAnsi="Book Antiqua" w:cs="Times New Roman"/>
          <w:color w:val="000000" w:themeColor="text1"/>
          <w:sz w:val="24"/>
          <w:szCs w:val="24"/>
        </w:rPr>
        <w:fldChar w:fldCharType="separate"/>
      </w:r>
      <w:r w:rsidR="00CE235A" w:rsidRPr="0081797C">
        <w:rPr>
          <w:rFonts w:ascii="Book Antiqua" w:hAnsi="Book Antiqua" w:cs="Times New Roman"/>
          <w:noProof/>
          <w:color w:val="000000" w:themeColor="text1"/>
          <w:sz w:val="24"/>
          <w:szCs w:val="24"/>
          <w:vertAlign w:val="superscript"/>
        </w:rPr>
        <w:t>[</w:t>
      </w:r>
      <w:hyperlink w:anchor="_ENREF_6" w:tooltip="Jang, 2015 #467" w:history="1">
        <w:r w:rsidR="003663D4" w:rsidRPr="0081797C">
          <w:rPr>
            <w:rFonts w:ascii="Book Antiqua" w:hAnsi="Book Antiqua" w:cs="Times New Roman"/>
            <w:noProof/>
            <w:color w:val="000000" w:themeColor="text1"/>
            <w:sz w:val="24"/>
            <w:szCs w:val="24"/>
            <w:vertAlign w:val="superscript"/>
          </w:rPr>
          <w:t>6</w:t>
        </w:r>
      </w:hyperlink>
      <w:r w:rsidR="00CE235A" w:rsidRPr="0081797C">
        <w:rPr>
          <w:rFonts w:ascii="Book Antiqua" w:hAnsi="Book Antiqua" w:cs="Times New Roman"/>
          <w:noProof/>
          <w:color w:val="000000" w:themeColor="text1"/>
          <w:sz w:val="24"/>
          <w:szCs w:val="24"/>
          <w:vertAlign w:val="superscript"/>
        </w:rPr>
        <w:t>,</w:t>
      </w:r>
      <w:hyperlink w:anchor="_ENREF_12" w:tooltip="Fontana, 2002 #473" w:history="1">
        <w:r w:rsidR="003663D4" w:rsidRPr="0081797C">
          <w:rPr>
            <w:rFonts w:ascii="Book Antiqua" w:hAnsi="Book Antiqua" w:cs="Times New Roman"/>
            <w:noProof/>
            <w:color w:val="000000" w:themeColor="text1"/>
            <w:sz w:val="24"/>
            <w:szCs w:val="24"/>
            <w:vertAlign w:val="superscript"/>
          </w:rPr>
          <w:t>12</w:t>
        </w:r>
      </w:hyperlink>
      <w:r w:rsidR="00CE235A" w:rsidRPr="0081797C">
        <w:rPr>
          <w:rFonts w:ascii="Book Antiqua" w:hAnsi="Book Antiqua" w:cs="Times New Roman"/>
          <w:noProof/>
          <w:color w:val="000000" w:themeColor="text1"/>
          <w:sz w:val="24"/>
          <w:szCs w:val="24"/>
          <w:vertAlign w:val="superscript"/>
        </w:rPr>
        <w:t>,</w:t>
      </w:r>
      <w:hyperlink w:anchor="_ENREF_13" w:tooltip="Fontana, 2002 #474" w:history="1">
        <w:r w:rsidR="003663D4" w:rsidRPr="0081797C">
          <w:rPr>
            <w:rFonts w:ascii="Book Antiqua" w:hAnsi="Book Antiqua" w:cs="Times New Roman"/>
            <w:noProof/>
            <w:color w:val="000000" w:themeColor="text1"/>
            <w:sz w:val="24"/>
            <w:szCs w:val="24"/>
            <w:vertAlign w:val="superscript"/>
          </w:rPr>
          <w:t>13</w:t>
        </w:r>
      </w:hyperlink>
      <w:r w:rsidR="00CE235A" w:rsidRPr="0081797C">
        <w:rPr>
          <w:rFonts w:ascii="Book Antiqua" w:hAnsi="Book Antiqua" w:cs="Times New Roman"/>
          <w:noProof/>
          <w:color w:val="000000" w:themeColor="text1"/>
          <w:sz w:val="24"/>
          <w:szCs w:val="24"/>
          <w:vertAlign w:val="superscript"/>
        </w:rPr>
        <w:t>]</w:t>
      </w:r>
      <w:r w:rsidR="00B9002B" w:rsidRPr="0081797C">
        <w:rPr>
          <w:rFonts w:ascii="Book Antiqua" w:hAnsi="Book Antiqua" w:cs="Times New Roman"/>
          <w:color w:val="000000" w:themeColor="text1"/>
          <w:sz w:val="24"/>
          <w:szCs w:val="24"/>
        </w:rPr>
        <w:fldChar w:fldCharType="end"/>
      </w:r>
      <w:r w:rsidR="00B87FDB">
        <w:rPr>
          <w:rFonts w:ascii="Book Antiqua" w:hAnsi="Book Antiqua" w:cs="Times New Roman"/>
          <w:color w:val="000000" w:themeColor="text1"/>
          <w:sz w:val="24"/>
          <w:szCs w:val="24"/>
        </w:rPr>
        <w:t>,</w:t>
      </w:r>
      <w:r w:rsidR="00B9002B" w:rsidRPr="0081797C">
        <w:rPr>
          <w:rFonts w:ascii="Book Antiqua" w:hAnsi="Book Antiqua" w:cs="Times New Roman"/>
          <w:color w:val="000000" w:themeColor="text1"/>
          <w:sz w:val="24"/>
          <w:szCs w:val="24"/>
        </w:rPr>
        <w:t xml:space="preserve"> </w:t>
      </w:r>
      <w:r w:rsidR="009F6A75" w:rsidRPr="0081797C">
        <w:rPr>
          <w:rFonts w:ascii="Book Antiqua" w:hAnsi="Book Antiqua" w:cs="Times New Roman"/>
          <w:color w:val="000000" w:themeColor="text1"/>
          <w:sz w:val="24"/>
          <w:szCs w:val="24"/>
        </w:rPr>
        <w:t>and few</w:t>
      </w:r>
      <w:r w:rsidR="007C1C2D" w:rsidRPr="0081797C">
        <w:rPr>
          <w:rFonts w:ascii="Book Antiqua" w:hAnsi="Book Antiqua" w:cs="Times New Roman"/>
          <w:color w:val="000000" w:themeColor="text1"/>
          <w:sz w:val="24"/>
          <w:szCs w:val="24"/>
        </w:rPr>
        <w:t xml:space="preserve"> studies </w:t>
      </w:r>
      <w:r w:rsidR="009F6A75" w:rsidRPr="0081797C">
        <w:rPr>
          <w:rFonts w:ascii="Book Antiqua" w:hAnsi="Book Antiqua" w:cs="Times New Roman"/>
          <w:color w:val="000000" w:themeColor="text1"/>
          <w:sz w:val="24"/>
          <w:szCs w:val="24"/>
        </w:rPr>
        <w:t xml:space="preserve">have </w:t>
      </w:r>
      <w:r w:rsidR="00960500" w:rsidRPr="0081797C">
        <w:rPr>
          <w:rFonts w:ascii="Book Antiqua" w:hAnsi="Book Antiqua" w:cs="Times New Roman"/>
          <w:color w:val="000000" w:themeColor="text1"/>
          <w:sz w:val="24"/>
          <w:szCs w:val="24"/>
        </w:rPr>
        <w:t xml:space="preserve">used </w:t>
      </w:r>
      <w:r w:rsidR="009F6A75" w:rsidRPr="0081797C">
        <w:rPr>
          <w:rFonts w:ascii="Book Antiqua" w:hAnsi="Book Antiqua" w:cs="Times New Roman"/>
          <w:color w:val="000000" w:themeColor="text1"/>
          <w:sz w:val="24"/>
          <w:szCs w:val="24"/>
        </w:rPr>
        <w:t xml:space="preserve">a </w:t>
      </w:r>
      <w:r w:rsidR="007C1C2D" w:rsidRPr="0081797C">
        <w:rPr>
          <w:rFonts w:ascii="Book Antiqua" w:hAnsi="Book Antiqua" w:cs="Times New Roman"/>
          <w:color w:val="000000" w:themeColor="text1"/>
          <w:sz w:val="24"/>
          <w:szCs w:val="24"/>
        </w:rPr>
        <w:t>high</w:t>
      </w:r>
      <w:r w:rsidR="009F6A75" w:rsidRPr="0081797C">
        <w:rPr>
          <w:rFonts w:ascii="Book Antiqua" w:hAnsi="Book Antiqua" w:cs="Times New Roman"/>
          <w:color w:val="000000" w:themeColor="text1"/>
          <w:sz w:val="24"/>
          <w:szCs w:val="24"/>
        </w:rPr>
        <w:t>ly potent</w:t>
      </w:r>
      <w:r w:rsidR="007C1C2D" w:rsidRPr="0081797C">
        <w:rPr>
          <w:rFonts w:ascii="Book Antiqua" w:hAnsi="Book Antiqua" w:cs="Times New Roman"/>
          <w:color w:val="000000" w:themeColor="text1"/>
          <w:sz w:val="24"/>
          <w:szCs w:val="24"/>
        </w:rPr>
        <w:t xml:space="preserve"> viral </w:t>
      </w:r>
      <w:bookmarkStart w:id="27" w:name="OLE_LINK23"/>
      <w:r w:rsidR="007C1C2D" w:rsidRPr="0081797C">
        <w:rPr>
          <w:rFonts w:ascii="Book Antiqua" w:hAnsi="Book Antiqua" w:cs="Times New Roman"/>
          <w:color w:val="000000" w:themeColor="text1"/>
          <w:sz w:val="24"/>
          <w:szCs w:val="24"/>
        </w:rPr>
        <w:t>nucleos(t)ide</w:t>
      </w:r>
      <w:bookmarkEnd w:id="27"/>
      <w:r w:rsidR="007C1C2D" w:rsidRPr="0081797C">
        <w:rPr>
          <w:rFonts w:ascii="Book Antiqua" w:hAnsi="Book Antiqua" w:cs="Times New Roman"/>
          <w:color w:val="000000" w:themeColor="text1"/>
          <w:sz w:val="24"/>
          <w:szCs w:val="24"/>
        </w:rPr>
        <w:t xml:space="preserve"> </w:t>
      </w:r>
      <w:r w:rsidR="009F6A75" w:rsidRPr="0081797C">
        <w:rPr>
          <w:rFonts w:ascii="Book Antiqua" w:hAnsi="Book Antiqua" w:cs="Times New Roman"/>
          <w:color w:val="000000" w:themeColor="text1"/>
          <w:sz w:val="24"/>
          <w:szCs w:val="24"/>
        </w:rPr>
        <w:t>analog</w:t>
      </w:r>
      <w:r w:rsidR="007C1C2D" w:rsidRPr="0081797C">
        <w:rPr>
          <w:rFonts w:ascii="Book Antiqua" w:hAnsi="Book Antiqua" w:cs="Times New Roman"/>
          <w:color w:val="000000" w:themeColor="text1"/>
          <w:sz w:val="24"/>
          <w:szCs w:val="24"/>
        </w:rPr>
        <w:t xml:space="preserve"> (entecavir or tenofovir). </w:t>
      </w:r>
    </w:p>
    <w:p w14:paraId="0969DB2A" w14:textId="5F1C3409" w:rsidR="00D14D94" w:rsidRPr="0081797C" w:rsidRDefault="00B87FDB" w:rsidP="006C7154">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5001D" w:rsidRPr="0081797C">
        <w:rPr>
          <w:rFonts w:ascii="Book Antiqua" w:hAnsi="Book Antiqua" w:cs="Times New Roman"/>
          <w:color w:val="000000" w:themeColor="text1"/>
          <w:sz w:val="24"/>
          <w:szCs w:val="24"/>
        </w:rPr>
        <w:t xml:space="preserve">Here we </w:t>
      </w:r>
      <w:r w:rsidR="009F6A75" w:rsidRPr="0081797C">
        <w:rPr>
          <w:rFonts w:ascii="Book Antiqua" w:hAnsi="Book Antiqua" w:cs="Times New Roman"/>
          <w:color w:val="000000" w:themeColor="text1"/>
          <w:sz w:val="24"/>
          <w:szCs w:val="24"/>
        </w:rPr>
        <w:t xml:space="preserve">used a nationwide database to </w:t>
      </w:r>
      <w:r w:rsidR="0095001D" w:rsidRPr="0081797C">
        <w:rPr>
          <w:rFonts w:ascii="Book Antiqua" w:hAnsi="Book Antiqua" w:cs="Times New Roman"/>
          <w:color w:val="000000" w:themeColor="text1"/>
          <w:sz w:val="24"/>
          <w:szCs w:val="24"/>
        </w:rPr>
        <w:t>investigate the long</w:t>
      </w:r>
      <w:r w:rsidR="00175482" w:rsidRPr="0081797C">
        <w:rPr>
          <w:rFonts w:ascii="Book Antiqua" w:hAnsi="Book Antiqua" w:cs="Times New Roman"/>
          <w:color w:val="000000" w:themeColor="text1"/>
          <w:sz w:val="24"/>
          <w:szCs w:val="24"/>
        </w:rPr>
        <w:t>-</w:t>
      </w:r>
      <w:r w:rsidR="0095001D" w:rsidRPr="0081797C">
        <w:rPr>
          <w:rFonts w:ascii="Book Antiqua" w:hAnsi="Book Antiqua" w:cs="Times New Roman"/>
          <w:color w:val="000000" w:themeColor="text1"/>
          <w:sz w:val="24"/>
          <w:szCs w:val="24"/>
        </w:rPr>
        <w:t xml:space="preserve">term mortality rate and incidence of </w:t>
      </w:r>
      <w:r w:rsidR="009270A4" w:rsidRPr="0081797C">
        <w:rPr>
          <w:rFonts w:ascii="Book Antiqua" w:hAnsi="Book Antiqua" w:cs="Times New Roman"/>
          <w:color w:val="000000" w:themeColor="text1"/>
          <w:sz w:val="24"/>
          <w:szCs w:val="24"/>
        </w:rPr>
        <w:t>HCC</w:t>
      </w:r>
      <w:r w:rsidR="001240D3" w:rsidRPr="0081797C">
        <w:rPr>
          <w:rFonts w:ascii="Book Antiqua" w:hAnsi="Book Antiqua" w:cs="Times New Roman"/>
          <w:color w:val="000000" w:themeColor="text1"/>
          <w:sz w:val="24"/>
          <w:szCs w:val="24"/>
        </w:rPr>
        <w:t xml:space="preserve"> in</w:t>
      </w:r>
      <w:r w:rsidR="0095001D" w:rsidRPr="0081797C">
        <w:rPr>
          <w:rFonts w:ascii="Book Antiqua" w:hAnsi="Book Antiqua" w:cs="Times New Roman"/>
          <w:color w:val="000000" w:themeColor="text1"/>
          <w:sz w:val="24"/>
          <w:szCs w:val="24"/>
        </w:rPr>
        <w:t xml:space="preserve"> </w:t>
      </w:r>
      <w:r w:rsidR="009F6A75" w:rsidRPr="0081797C">
        <w:rPr>
          <w:rFonts w:ascii="Book Antiqua" w:hAnsi="Book Antiqua" w:cs="Times New Roman"/>
          <w:color w:val="000000" w:themeColor="text1"/>
          <w:sz w:val="24"/>
          <w:szCs w:val="24"/>
        </w:rPr>
        <w:t xml:space="preserve">patients with </w:t>
      </w:r>
      <w:r w:rsidR="0095001D" w:rsidRPr="0081797C">
        <w:rPr>
          <w:rFonts w:ascii="Book Antiqua" w:hAnsi="Book Antiqua" w:cs="Times New Roman"/>
          <w:color w:val="000000" w:themeColor="text1"/>
          <w:sz w:val="24"/>
          <w:szCs w:val="24"/>
        </w:rPr>
        <w:t>CHB</w:t>
      </w:r>
      <w:r w:rsidR="009F6A75" w:rsidRPr="0081797C">
        <w:rPr>
          <w:rFonts w:ascii="Book Antiqua" w:hAnsi="Book Antiqua" w:cs="Times New Roman"/>
          <w:color w:val="000000" w:themeColor="text1"/>
          <w:sz w:val="24"/>
          <w:szCs w:val="24"/>
        </w:rPr>
        <w:t>-</w:t>
      </w:r>
      <w:r w:rsidR="00397D9E" w:rsidRPr="0081797C">
        <w:rPr>
          <w:rFonts w:ascii="Book Antiqua" w:hAnsi="Book Antiqua" w:cs="Times New Roman"/>
          <w:color w:val="000000" w:themeColor="text1"/>
          <w:sz w:val="24"/>
          <w:szCs w:val="24"/>
        </w:rPr>
        <w:t>associ</w:t>
      </w:r>
      <w:r w:rsidR="001240D3" w:rsidRPr="0081797C">
        <w:rPr>
          <w:rFonts w:ascii="Book Antiqua" w:hAnsi="Book Antiqua" w:cs="Times New Roman"/>
          <w:color w:val="000000" w:themeColor="text1"/>
          <w:sz w:val="24"/>
          <w:szCs w:val="24"/>
        </w:rPr>
        <w:t>a</w:t>
      </w:r>
      <w:r w:rsidR="0095001D" w:rsidRPr="0081797C">
        <w:rPr>
          <w:rFonts w:ascii="Book Antiqua" w:hAnsi="Book Antiqua" w:cs="Times New Roman"/>
          <w:color w:val="000000" w:themeColor="text1"/>
          <w:sz w:val="24"/>
          <w:szCs w:val="24"/>
        </w:rPr>
        <w:t>ted decom</w:t>
      </w:r>
      <w:r w:rsidR="001240D3" w:rsidRPr="0081797C">
        <w:rPr>
          <w:rFonts w:ascii="Book Antiqua" w:hAnsi="Book Antiqua" w:cs="Times New Roman"/>
          <w:color w:val="000000" w:themeColor="text1"/>
          <w:sz w:val="24"/>
          <w:szCs w:val="24"/>
        </w:rPr>
        <w:t>pensated cirrhosis who received</w:t>
      </w:r>
      <w:r w:rsidR="0095001D" w:rsidRPr="0081797C">
        <w:rPr>
          <w:rFonts w:ascii="Book Antiqua" w:hAnsi="Book Antiqua" w:cs="Times New Roman"/>
          <w:color w:val="000000" w:themeColor="text1"/>
          <w:sz w:val="24"/>
          <w:szCs w:val="24"/>
        </w:rPr>
        <w:t xml:space="preserve"> antiviral agent</w:t>
      </w:r>
      <w:r w:rsidR="009F6A75" w:rsidRPr="0081797C">
        <w:rPr>
          <w:rFonts w:ascii="Book Antiqua" w:hAnsi="Book Antiqua" w:cs="Times New Roman"/>
          <w:color w:val="000000" w:themeColor="text1"/>
          <w:sz w:val="24"/>
          <w:szCs w:val="24"/>
        </w:rPr>
        <w:t>s</w:t>
      </w:r>
      <w:r w:rsidR="0095001D" w:rsidRPr="0081797C">
        <w:rPr>
          <w:rFonts w:ascii="Book Antiqua" w:hAnsi="Book Antiqua" w:cs="Times New Roman"/>
          <w:color w:val="000000" w:themeColor="text1"/>
          <w:sz w:val="24"/>
          <w:szCs w:val="24"/>
        </w:rPr>
        <w:t xml:space="preserve">. </w:t>
      </w:r>
      <w:bookmarkStart w:id="28" w:name="_Toc423458466"/>
      <w:bookmarkEnd w:id="25"/>
    </w:p>
    <w:p w14:paraId="1DA07197" w14:textId="35DE3640" w:rsidR="006F265D" w:rsidRPr="0081797C" w:rsidRDefault="006F265D" w:rsidP="006C7154">
      <w:pPr>
        <w:wordWrap/>
        <w:adjustRightInd w:val="0"/>
        <w:snapToGrid w:val="0"/>
        <w:spacing w:after="0" w:line="360" w:lineRule="auto"/>
        <w:rPr>
          <w:rFonts w:ascii="Book Antiqua" w:hAnsi="Book Antiqua" w:cs="Times New Roman"/>
          <w:color w:val="000000" w:themeColor="text1"/>
          <w:kern w:val="0"/>
          <w:sz w:val="24"/>
          <w:szCs w:val="24"/>
        </w:rPr>
      </w:pPr>
    </w:p>
    <w:bookmarkEnd w:id="28"/>
    <w:p w14:paraId="2F326AEC" w14:textId="428C6B27" w:rsidR="00413E25" w:rsidRPr="0081797C" w:rsidRDefault="006F265D" w:rsidP="006C7154">
      <w:pPr>
        <w:widowControl/>
        <w:wordWrap/>
        <w:autoSpaceDE/>
        <w:autoSpaceDN/>
        <w:adjustRightInd w:val="0"/>
        <w:snapToGrid w:val="0"/>
        <w:spacing w:after="0" w:line="360" w:lineRule="auto"/>
        <w:outlineLvl w:val="0"/>
        <w:rPr>
          <w:rFonts w:ascii="Book Antiqua" w:hAnsi="Book Antiqua" w:cs="Times New Roman"/>
          <w:b/>
          <w:color w:val="000000" w:themeColor="text1"/>
          <w:kern w:val="0"/>
          <w:sz w:val="24"/>
          <w:szCs w:val="24"/>
        </w:rPr>
      </w:pPr>
      <w:r w:rsidRPr="0081797C">
        <w:rPr>
          <w:rFonts w:ascii="Book Antiqua" w:hAnsi="Book Antiqua" w:cs="Times New Roman"/>
          <w:b/>
          <w:color w:val="000000" w:themeColor="text1"/>
          <w:kern w:val="0"/>
          <w:sz w:val="24"/>
          <w:szCs w:val="24"/>
        </w:rPr>
        <w:t>M</w:t>
      </w:r>
      <w:r w:rsidR="00AD6BE4" w:rsidRPr="0081797C">
        <w:rPr>
          <w:rFonts w:ascii="Book Antiqua" w:hAnsi="Book Antiqua" w:cs="Times New Roman"/>
          <w:b/>
          <w:color w:val="000000" w:themeColor="text1"/>
          <w:kern w:val="0"/>
          <w:sz w:val="24"/>
          <w:szCs w:val="24"/>
        </w:rPr>
        <w:t>ATERIALS AND METHODS</w:t>
      </w:r>
    </w:p>
    <w:p w14:paraId="3C3CBAFF" w14:textId="77777777" w:rsidR="00DB36F9" w:rsidRPr="0081797C" w:rsidRDefault="004A18FC" w:rsidP="006C7154">
      <w:pPr>
        <w:widowControl/>
        <w:wordWrap/>
        <w:autoSpaceDE/>
        <w:autoSpaceDN/>
        <w:adjustRightInd w:val="0"/>
        <w:snapToGrid w:val="0"/>
        <w:spacing w:after="0" w:line="360" w:lineRule="auto"/>
        <w:rPr>
          <w:rFonts w:ascii="Book Antiqua" w:hAnsi="Book Antiqua" w:cs="Times New Roman"/>
          <w:b/>
          <w:i/>
          <w:color w:val="000000" w:themeColor="text1"/>
          <w:sz w:val="24"/>
          <w:szCs w:val="24"/>
        </w:rPr>
      </w:pPr>
      <w:bookmarkStart w:id="29" w:name="_Toc423458469"/>
      <w:r w:rsidRPr="0081797C">
        <w:rPr>
          <w:rFonts w:ascii="Book Antiqua" w:hAnsi="Book Antiqua" w:cs="Times New Roman"/>
          <w:b/>
          <w:i/>
          <w:color w:val="000000" w:themeColor="text1"/>
          <w:sz w:val="24"/>
          <w:szCs w:val="24"/>
        </w:rPr>
        <w:t>D</w:t>
      </w:r>
      <w:r w:rsidR="00D66BC4" w:rsidRPr="0081797C">
        <w:rPr>
          <w:rFonts w:ascii="Book Antiqua" w:hAnsi="Book Antiqua" w:cs="Times New Roman"/>
          <w:b/>
          <w:i/>
          <w:color w:val="000000" w:themeColor="text1"/>
          <w:sz w:val="24"/>
          <w:szCs w:val="24"/>
        </w:rPr>
        <w:t>ata source</w:t>
      </w:r>
    </w:p>
    <w:p w14:paraId="00DEAB9F" w14:textId="574B93B8" w:rsidR="00C100A6" w:rsidRPr="0081797C" w:rsidRDefault="00497F15"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This</w:t>
      </w:r>
      <w:r w:rsidR="00C85E3F" w:rsidRPr="0081797C">
        <w:rPr>
          <w:rFonts w:ascii="Book Antiqua" w:hAnsi="Book Antiqua" w:cs="Times New Roman"/>
          <w:color w:val="000000" w:themeColor="text1"/>
          <w:sz w:val="24"/>
          <w:szCs w:val="24"/>
        </w:rPr>
        <w:t xml:space="preserve"> study used insurance </w:t>
      </w:r>
      <w:r w:rsidR="004B3B1B" w:rsidRPr="0081797C">
        <w:rPr>
          <w:rFonts w:ascii="Book Antiqua" w:hAnsi="Book Antiqua" w:cs="Times New Roman"/>
          <w:color w:val="000000" w:themeColor="text1"/>
          <w:sz w:val="24"/>
          <w:szCs w:val="24"/>
        </w:rPr>
        <w:t xml:space="preserve">reimbursement </w:t>
      </w:r>
      <w:r w:rsidR="00C85E3F" w:rsidRPr="0081797C">
        <w:rPr>
          <w:rFonts w:ascii="Book Antiqua" w:hAnsi="Book Antiqua" w:cs="Times New Roman"/>
          <w:color w:val="000000" w:themeColor="text1"/>
          <w:sz w:val="24"/>
          <w:szCs w:val="24"/>
        </w:rPr>
        <w:t xml:space="preserve">claims data provided by </w:t>
      </w:r>
      <w:r w:rsidR="009F6A75" w:rsidRPr="0081797C">
        <w:rPr>
          <w:rFonts w:ascii="Book Antiqua" w:hAnsi="Book Antiqua" w:cs="Times New Roman"/>
          <w:color w:val="000000" w:themeColor="text1"/>
          <w:sz w:val="24"/>
          <w:szCs w:val="24"/>
        </w:rPr>
        <w:t>the</w:t>
      </w:r>
      <w:r w:rsidRPr="0081797C">
        <w:rPr>
          <w:rFonts w:ascii="Book Antiqua" w:hAnsi="Book Antiqua" w:cs="Times New Roman"/>
          <w:color w:val="000000" w:themeColor="text1"/>
          <w:sz w:val="24"/>
          <w:szCs w:val="24"/>
        </w:rPr>
        <w:t xml:space="preserve"> Health Insurance Review and Assessment (HIRA)</w:t>
      </w:r>
      <w:r w:rsidR="00C85E3F" w:rsidRPr="0081797C">
        <w:rPr>
          <w:rFonts w:ascii="Book Antiqua" w:hAnsi="Book Antiqua" w:cs="Times New Roman"/>
          <w:color w:val="000000" w:themeColor="text1"/>
          <w:sz w:val="24"/>
          <w:szCs w:val="24"/>
        </w:rPr>
        <w:t xml:space="preserve">. </w:t>
      </w:r>
      <w:r w:rsidR="0065330B" w:rsidRPr="0081797C">
        <w:rPr>
          <w:rFonts w:ascii="Book Antiqua" w:hAnsi="Book Antiqua" w:cs="Times New Roman"/>
          <w:color w:val="000000" w:themeColor="text1"/>
          <w:sz w:val="24"/>
          <w:szCs w:val="24"/>
        </w:rPr>
        <w:t>The h</w:t>
      </w:r>
      <w:r w:rsidR="00C85E3F" w:rsidRPr="0081797C">
        <w:rPr>
          <w:rFonts w:ascii="Book Antiqua" w:hAnsi="Book Antiqua" w:cs="Times New Roman"/>
          <w:color w:val="000000" w:themeColor="text1"/>
          <w:sz w:val="24"/>
          <w:szCs w:val="24"/>
        </w:rPr>
        <w:t xml:space="preserve">ealth insurance claims data are </w:t>
      </w:r>
      <w:r w:rsidR="00C85E3F" w:rsidRPr="0081797C">
        <w:rPr>
          <w:rFonts w:ascii="Book Antiqua" w:hAnsi="Book Antiqua" w:cs="Times New Roman"/>
          <w:color w:val="000000" w:themeColor="text1"/>
          <w:sz w:val="24"/>
          <w:szCs w:val="24"/>
        </w:rPr>
        <w:lastRenderedPageBreak/>
        <w:t>generated</w:t>
      </w:r>
      <w:r w:rsidR="0016225D" w:rsidRPr="0081797C">
        <w:rPr>
          <w:rFonts w:ascii="Book Antiqua" w:hAnsi="Book Antiqua" w:cs="Times New Roman"/>
          <w:color w:val="000000" w:themeColor="text1"/>
          <w:sz w:val="24"/>
          <w:szCs w:val="24"/>
        </w:rPr>
        <w:t xml:space="preserve"> when a </w:t>
      </w:r>
      <w:r w:rsidR="006F5D34" w:rsidRPr="0081797C">
        <w:rPr>
          <w:rFonts w:ascii="Book Antiqua" w:hAnsi="Book Antiqua" w:cs="Times New Roman"/>
          <w:color w:val="000000" w:themeColor="text1"/>
          <w:sz w:val="24"/>
          <w:szCs w:val="24"/>
        </w:rPr>
        <w:t>health</w:t>
      </w:r>
      <w:r w:rsidR="00D14D58" w:rsidRPr="0081797C">
        <w:rPr>
          <w:rFonts w:ascii="Book Antiqua" w:hAnsi="Book Antiqua" w:cs="Times New Roman"/>
          <w:color w:val="000000" w:themeColor="text1"/>
          <w:sz w:val="24"/>
          <w:szCs w:val="24"/>
        </w:rPr>
        <w:t xml:space="preserve"> </w:t>
      </w:r>
      <w:r w:rsidR="006F5D34" w:rsidRPr="0081797C">
        <w:rPr>
          <w:rFonts w:ascii="Book Antiqua" w:hAnsi="Book Antiqua" w:cs="Times New Roman"/>
          <w:color w:val="000000" w:themeColor="text1"/>
          <w:sz w:val="24"/>
          <w:szCs w:val="24"/>
        </w:rPr>
        <w:t>care provider</w:t>
      </w:r>
      <w:r w:rsidR="0016225D" w:rsidRPr="0081797C">
        <w:rPr>
          <w:rFonts w:ascii="Book Antiqua" w:hAnsi="Book Antiqua" w:cs="Times New Roman"/>
          <w:color w:val="000000" w:themeColor="text1"/>
          <w:sz w:val="24"/>
          <w:szCs w:val="24"/>
        </w:rPr>
        <w:t xml:space="preserve"> submits a </w:t>
      </w:r>
      <w:r w:rsidR="004B3B1B" w:rsidRPr="0081797C">
        <w:rPr>
          <w:rFonts w:ascii="Book Antiqua" w:hAnsi="Book Antiqua" w:cs="Times New Roman"/>
          <w:color w:val="000000" w:themeColor="text1"/>
          <w:sz w:val="24"/>
          <w:szCs w:val="24"/>
        </w:rPr>
        <w:t xml:space="preserve">reimbursement </w:t>
      </w:r>
      <w:r w:rsidR="0016225D" w:rsidRPr="0081797C">
        <w:rPr>
          <w:rFonts w:ascii="Book Antiqua" w:hAnsi="Book Antiqua" w:cs="Times New Roman"/>
          <w:color w:val="000000" w:themeColor="text1"/>
          <w:sz w:val="24"/>
          <w:szCs w:val="24"/>
        </w:rPr>
        <w:t xml:space="preserve">claim to </w:t>
      </w:r>
      <w:r w:rsidR="003F234E" w:rsidRPr="0081797C">
        <w:rPr>
          <w:rFonts w:ascii="Book Antiqua" w:hAnsi="Book Antiqua" w:cs="Times New Roman"/>
          <w:color w:val="000000" w:themeColor="text1"/>
          <w:sz w:val="24"/>
          <w:szCs w:val="24"/>
        </w:rPr>
        <w:t>HIRA</w:t>
      </w:r>
      <w:r w:rsidR="0016225D" w:rsidRPr="0081797C">
        <w:rPr>
          <w:rFonts w:ascii="Book Antiqua" w:hAnsi="Book Antiqua" w:cs="Times New Roman"/>
          <w:color w:val="000000" w:themeColor="text1"/>
          <w:sz w:val="24"/>
          <w:szCs w:val="24"/>
        </w:rPr>
        <w:t xml:space="preserve"> </w:t>
      </w:r>
      <w:r w:rsidR="005B6D4F" w:rsidRPr="0081797C">
        <w:rPr>
          <w:rFonts w:ascii="Book Antiqua" w:hAnsi="Book Antiqua" w:cs="Times New Roman"/>
          <w:color w:val="000000" w:themeColor="text1"/>
          <w:sz w:val="24"/>
          <w:szCs w:val="24"/>
        </w:rPr>
        <w:t xml:space="preserve">for payment </w:t>
      </w:r>
      <w:r w:rsidR="0065330B" w:rsidRPr="0081797C">
        <w:rPr>
          <w:rFonts w:ascii="Book Antiqua" w:hAnsi="Book Antiqua" w:cs="Times New Roman"/>
          <w:noProof/>
          <w:color w:val="000000" w:themeColor="text1"/>
          <w:sz w:val="24"/>
          <w:szCs w:val="24"/>
        </w:rPr>
        <w:t>of</w:t>
      </w:r>
      <w:r w:rsidR="008601E2" w:rsidRPr="0081797C">
        <w:rPr>
          <w:rFonts w:ascii="Book Antiqua" w:hAnsi="Book Antiqua" w:cs="Times New Roman"/>
          <w:color w:val="000000" w:themeColor="text1"/>
          <w:sz w:val="24"/>
          <w:szCs w:val="24"/>
        </w:rPr>
        <w:t xml:space="preserve"> </w:t>
      </w:r>
      <w:r w:rsidR="009F6A75" w:rsidRPr="0081797C">
        <w:rPr>
          <w:rFonts w:ascii="Book Antiqua" w:hAnsi="Book Antiqua" w:cs="Times New Roman"/>
          <w:color w:val="000000" w:themeColor="text1"/>
          <w:sz w:val="24"/>
          <w:szCs w:val="24"/>
        </w:rPr>
        <w:t xml:space="preserve">the </w:t>
      </w:r>
      <w:r w:rsidR="005B6D4F" w:rsidRPr="0081797C">
        <w:rPr>
          <w:rFonts w:ascii="Book Antiqua" w:hAnsi="Book Antiqua" w:cs="Times New Roman"/>
          <w:color w:val="000000" w:themeColor="text1"/>
          <w:sz w:val="24"/>
          <w:szCs w:val="24"/>
        </w:rPr>
        <w:t xml:space="preserve">portion </w:t>
      </w:r>
      <w:r w:rsidR="008601E2" w:rsidRPr="0081797C">
        <w:rPr>
          <w:rFonts w:ascii="Book Antiqua" w:hAnsi="Book Antiqua" w:cs="Times New Roman"/>
          <w:color w:val="000000" w:themeColor="text1"/>
          <w:sz w:val="24"/>
          <w:szCs w:val="24"/>
        </w:rPr>
        <w:t xml:space="preserve">of </w:t>
      </w:r>
      <w:r w:rsidR="005B6D4F" w:rsidRPr="0081797C">
        <w:rPr>
          <w:rFonts w:ascii="Book Antiqua" w:hAnsi="Book Antiqua" w:cs="Times New Roman"/>
          <w:color w:val="000000" w:themeColor="text1"/>
          <w:sz w:val="24"/>
          <w:szCs w:val="24"/>
        </w:rPr>
        <w:t xml:space="preserve">the medical services provided to the patient covered by the </w:t>
      </w:r>
      <w:r w:rsidR="00C705D2" w:rsidRPr="0081797C">
        <w:rPr>
          <w:rFonts w:ascii="Book Antiqua" w:hAnsi="Book Antiqua" w:cs="Times New Roman"/>
          <w:color w:val="000000" w:themeColor="text1"/>
          <w:sz w:val="24"/>
          <w:szCs w:val="24"/>
        </w:rPr>
        <w:t>National Health Insurance</w:t>
      </w:r>
      <w:r w:rsidR="004A18FC" w:rsidRPr="0081797C">
        <w:rPr>
          <w:rFonts w:ascii="Book Antiqua" w:hAnsi="Book Antiqua" w:cs="Times New Roman"/>
          <w:color w:val="000000" w:themeColor="text1"/>
          <w:sz w:val="24"/>
          <w:szCs w:val="24"/>
        </w:rPr>
        <w:t xml:space="preserve">. </w:t>
      </w:r>
      <w:r w:rsidR="00C100A6" w:rsidRPr="0081797C">
        <w:rPr>
          <w:rFonts w:ascii="Book Antiqua" w:hAnsi="Book Antiqua" w:cs="Times New Roman"/>
          <w:color w:val="000000" w:themeColor="text1"/>
          <w:sz w:val="24"/>
          <w:szCs w:val="24"/>
        </w:rPr>
        <w:t>Korea’s health insurance system is a public single</w:t>
      </w:r>
      <w:r w:rsidR="0079688B" w:rsidRPr="0081797C">
        <w:rPr>
          <w:rFonts w:ascii="Book Antiqua" w:hAnsi="Book Antiqua" w:cs="Times New Roman"/>
          <w:color w:val="000000" w:themeColor="text1"/>
          <w:sz w:val="24"/>
          <w:szCs w:val="24"/>
        </w:rPr>
        <w:t>-</w:t>
      </w:r>
      <w:r w:rsidR="00C100A6" w:rsidRPr="0081797C">
        <w:rPr>
          <w:rFonts w:ascii="Book Antiqua" w:hAnsi="Book Antiqua" w:cs="Times New Roman"/>
          <w:color w:val="000000" w:themeColor="text1"/>
          <w:sz w:val="24"/>
          <w:szCs w:val="24"/>
        </w:rPr>
        <w:t>payer system.</w:t>
      </w:r>
      <w:r w:rsidRPr="0081797C">
        <w:rPr>
          <w:rFonts w:ascii="Book Antiqua" w:hAnsi="Book Antiqua" w:cs="Times New Roman"/>
          <w:color w:val="000000" w:themeColor="text1"/>
          <w:sz w:val="24"/>
          <w:szCs w:val="24"/>
        </w:rPr>
        <w:t xml:space="preserve"> 97.2% of the total population in Korean people is </w:t>
      </w:r>
      <w:r w:rsidR="00A81738" w:rsidRPr="0081797C">
        <w:rPr>
          <w:rFonts w:ascii="Book Antiqua" w:hAnsi="Book Antiqua" w:cs="Times New Roman"/>
          <w:color w:val="000000" w:themeColor="text1"/>
          <w:sz w:val="24"/>
          <w:szCs w:val="24"/>
        </w:rPr>
        <w:t>enrolled in</w:t>
      </w:r>
      <w:r w:rsidRPr="0081797C">
        <w:rPr>
          <w:rFonts w:ascii="Book Antiqua" w:hAnsi="Book Antiqua" w:cs="Times New Roman"/>
          <w:color w:val="000000" w:themeColor="text1"/>
          <w:sz w:val="24"/>
          <w:szCs w:val="24"/>
        </w:rPr>
        <w:t xml:space="preserve"> national insurance system.</w:t>
      </w:r>
      <w:r w:rsidR="00C100A6" w:rsidRPr="0081797C">
        <w:rPr>
          <w:rFonts w:ascii="Book Antiqua" w:hAnsi="Book Antiqua" w:cs="Times New Roman"/>
          <w:color w:val="000000" w:themeColor="text1"/>
          <w:sz w:val="24"/>
          <w:szCs w:val="24"/>
        </w:rPr>
        <w:t xml:space="preserve"> </w:t>
      </w:r>
      <w:r w:rsidR="009F6A75" w:rsidRPr="0081797C">
        <w:rPr>
          <w:rFonts w:ascii="Book Antiqua" w:hAnsi="Book Antiqua" w:cs="Times New Roman"/>
          <w:color w:val="000000" w:themeColor="text1"/>
          <w:sz w:val="24"/>
          <w:szCs w:val="24"/>
        </w:rPr>
        <w:t>H</w:t>
      </w:r>
      <w:r w:rsidR="00C100A6" w:rsidRPr="0081797C">
        <w:rPr>
          <w:rFonts w:ascii="Book Antiqua" w:hAnsi="Book Antiqua" w:cs="Times New Roman"/>
          <w:color w:val="000000" w:themeColor="text1"/>
          <w:sz w:val="24"/>
          <w:szCs w:val="24"/>
        </w:rPr>
        <w:t>ealth</w:t>
      </w:r>
      <w:r w:rsidR="00C705D2" w:rsidRPr="0081797C">
        <w:rPr>
          <w:rFonts w:ascii="Book Antiqua" w:hAnsi="Book Antiqua" w:cs="Times New Roman"/>
          <w:color w:val="000000" w:themeColor="text1"/>
          <w:sz w:val="24"/>
          <w:szCs w:val="24"/>
        </w:rPr>
        <w:t xml:space="preserve"> </w:t>
      </w:r>
      <w:r w:rsidR="00C100A6" w:rsidRPr="0081797C">
        <w:rPr>
          <w:rFonts w:ascii="Book Antiqua" w:hAnsi="Book Antiqua" w:cs="Times New Roman"/>
          <w:color w:val="000000" w:themeColor="text1"/>
          <w:sz w:val="24"/>
          <w:szCs w:val="24"/>
        </w:rPr>
        <w:t xml:space="preserve">care providers are automatically eligible and obliged to treat patients for services covered under the system. </w:t>
      </w:r>
      <w:r w:rsidR="002F0718" w:rsidRPr="0081797C">
        <w:rPr>
          <w:rFonts w:ascii="Book Antiqua" w:hAnsi="Book Antiqua" w:cs="Times New Roman"/>
          <w:color w:val="000000" w:themeColor="text1"/>
          <w:sz w:val="24"/>
          <w:szCs w:val="24"/>
        </w:rPr>
        <w:t>T</w:t>
      </w:r>
      <w:r w:rsidR="00C100A6" w:rsidRPr="0081797C">
        <w:rPr>
          <w:rFonts w:ascii="Book Antiqua" w:hAnsi="Book Antiqua" w:cs="Times New Roman"/>
          <w:color w:val="000000" w:themeColor="text1"/>
          <w:sz w:val="24"/>
          <w:szCs w:val="24"/>
        </w:rPr>
        <w:t>he system is controlled by the government</w:t>
      </w:r>
      <w:r w:rsidR="00CE235A" w:rsidRPr="0081797C">
        <w:rPr>
          <w:rFonts w:ascii="Book Antiqua" w:hAnsi="Book Antiqua" w:cs="Times New Roman"/>
          <w:color w:val="000000" w:themeColor="text1"/>
          <w:sz w:val="24"/>
          <w:szCs w:val="24"/>
        </w:rPr>
        <w:fldChar w:fldCharType="begin"/>
      </w:r>
      <w:r w:rsidR="00CE235A" w:rsidRPr="0081797C">
        <w:rPr>
          <w:rFonts w:ascii="Book Antiqua" w:hAnsi="Book Antiqua" w:cs="Times New Roman"/>
          <w:color w:val="000000" w:themeColor="text1"/>
          <w:sz w:val="24"/>
          <w:szCs w:val="24"/>
        </w:rPr>
        <w:instrText xml:space="preserve"> ADDIN EN.CITE &lt;EndNote&gt;&lt;Cite&gt;&lt;RecNum&gt;435&lt;/RecNum&gt;&lt;DisplayText&gt;&lt;style face="superscript"&gt;[14]&lt;/style&gt;&lt;/DisplayText&gt;&lt;record&gt;&lt;rec-number&gt;7&lt;/rec-number&gt;&lt;foreign-keys&gt;&lt;key app="EN" db-id="t0prxf092tasz7evexjx05z72atdrezs9vvx" timestamp="1522045985"&gt;7&lt;/key&gt;&lt;/foreign-keys&gt;&lt;ref-type name="Journal Article"&gt;17&lt;/ref-type&gt;&lt;contributors&gt;&lt;/contributors&gt;&lt;titles&gt;&lt;title&gt;http://www.hira.or.kr/eng/main.do&lt;/title&gt;&lt;/titles&gt;&lt;dates&gt;&lt;/dates&gt;&lt;urls&gt;&lt;/urls&gt;&lt;/record&gt;&lt;/Cite&gt;&lt;/EndNote&gt;</w:instrText>
      </w:r>
      <w:r w:rsidR="00CE235A" w:rsidRPr="0081797C">
        <w:rPr>
          <w:rFonts w:ascii="Book Antiqua" w:hAnsi="Book Antiqua" w:cs="Times New Roman"/>
          <w:color w:val="000000" w:themeColor="text1"/>
          <w:sz w:val="24"/>
          <w:szCs w:val="24"/>
        </w:rPr>
        <w:fldChar w:fldCharType="separate"/>
      </w:r>
      <w:r w:rsidR="00CE235A" w:rsidRPr="0081797C">
        <w:rPr>
          <w:rFonts w:ascii="Book Antiqua" w:hAnsi="Book Antiqua" w:cs="Times New Roman"/>
          <w:noProof/>
          <w:color w:val="000000" w:themeColor="text1"/>
          <w:sz w:val="24"/>
          <w:szCs w:val="24"/>
          <w:vertAlign w:val="superscript"/>
        </w:rPr>
        <w:t>[</w:t>
      </w:r>
      <w:hyperlink w:anchor="_ENREF_14" w:tooltip=",  #7" w:history="1">
        <w:r w:rsidR="003663D4" w:rsidRPr="0081797C">
          <w:rPr>
            <w:rFonts w:ascii="Book Antiqua" w:hAnsi="Book Antiqua" w:cs="Times New Roman"/>
            <w:noProof/>
            <w:color w:val="000000" w:themeColor="text1"/>
            <w:sz w:val="24"/>
            <w:szCs w:val="24"/>
            <w:vertAlign w:val="superscript"/>
          </w:rPr>
          <w:t>14</w:t>
        </w:r>
      </w:hyperlink>
      <w:r w:rsidR="00CE235A" w:rsidRPr="0081797C">
        <w:rPr>
          <w:rFonts w:ascii="Book Antiqua" w:hAnsi="Book Antiqua" w:cs="Times New Roman"/>
          <w:noProof/>
          <w:color w:val="000000" w:themeColor="text1"/>
          <w:sz w:val="24"/>
          <w:szCs w:val="24"/>
          <w:vertAlign w:val="superscript"/>
        </w:rPr>
        <w:t>]</w:t>
      </w:r>
      <w:r w:rsidR="00CE235A" w:rsidRPr="0081797C">
        <w:rPr>
          <w:rFonts w:ascii="Book Antiqua" w:hAnsi="Book Antiqua" w:cs="Times New Roman"/>
          <w:color w:val="000000" w:themeColor="text1"/>
          <w:sz w:val="24"/>
          <w:szCs w:val="24"/>
        </w:rPr>
        <w:fldChar w:fldCharType="end"/>
      </w:r>
      <w:r w:rsidR="00B87FDB">
        <w:rPr>
          <w:rFonts w:ascii="Book Antiqua" w:hAnsi="Book Antiqua" w:cs="Times New Roman"/>
          <w:color w:val="000000" w:themeColor="text1"/>
          <w:sz w:val="24"/>
          <w:szCs w:val="24"/>
        </w:rPr>
        <w:t>.</w:t>
      </w:r>
    </w:p>
    <w:p w14:paraId="796AA436" w14:textId="77777777" w:rsidR="002273D1" w:rsidRPr="0081797C" w:rsidRDefault="002273D1"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0B2AA754" w14:textId="77777777" w:rsidR="004A18FC" w:rsidRPr="0081797C" w:rsidRDefault="004A18FC" w:rsidP="006C7154">
      <w:pPr>
        <w:widowControl/>
        <w:wordWrap/>
        <w:autoSpaceDE/>
        <w:autoSpaceDN/>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 xml:space="preserve">Study design </w:t>
      </w:r>
    </w:p>
    <w:p w14:paraId="7E61FC55" w14:textId="64617370" w:rsidR="004A18FC" w:rsidRPr="0081797C" w:rsidRDefault="005A10CB"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Th</w:t>
      </w:r>
      <w:r w:rsidR="009F6A75" w:rsidRPr="0081797C">
        <w:rPr>
          <w:rFonts w:ascii="Book Antiqua" w:hAnsi="Book Antiqua" w:cs="Times New Roman"/>
          <w:color w:val="000000" w:themeColor="text1"/>
          <w:sz w:val="24"/>
          <w:szCs w:val="24"/>
        </w:rPr>
        <w:t>is</w:t>
      </w:r>
      <w:r w:rsidR="005B6D4F" w:rsidRPr="0081797C">
        <w:rPr>
          <w:rFonts w:ascii="Book Antiqua" w:hAnsi="Book Antiqua" w:cs="Times New Roman"/>
          <w:color w:val="000000" w:themeColor="text1"/>
          <w:sz w:val="24"/>
          <w:szCs w:val="24"/>
        </w:rPr>
        <w:t xml:space="preserve"> retrospective cohort study used HIRA claims data from January 2007 to December </w:t>
      </w:r>
      <w:r w:rsidR="004A18FC" w:rsidRPr="0081797C">
        <w:rPr>
          <w:rFonts w:ascii="Book Antiqua" w:hAnsi="Book Antiqua" w:cs="Times New Roman"/>
          <w:color w:val="000000" w:themeColor="text1"/>
          <w:sz w:val="24"/>
          <w:szCs w:val="24"/>
        </w:rPr>
        <w:t>2014</w:t>
      </w:r>
      <w:r w:rsidR="005B6D4F" w:rsidRPr="0081797C">
        <w:rPr>
          <w:rFonts w:ascii="Book Antiqua" w:hAnsi="Book Antiqua" w:cs="Times New Roman"/>
          <w:color w:val="000000" w:themeColor="text1"/>
          <w:sz w:val="24"/>
          <w:szCs w:val="24"/>
        </w:rPr>
        <w:t xml:space="preserve">. </w:t>
      </w:r>
      <w:r w:rsidR="00FC4EC2" w:rsidRPr="0081797C">
        <w:rPr>
          <w:rFonts w:ascii="Book Antiqua" w:hAnsi="Book Antiqua" w:cs="Times New Roman"/>
          <w:color w:val="000000" w:themeColor="text1"/>
          <w:sz w:val="24"/>
          <w:szCs w:val="24"/>
        </w:rPr>
        <w:t>The provided</w:t>
      </w:r>
      <w:r w:rsidRPr="0081797C">
        <w:rPr>
          <w:rFonts w:ascii="Book Antiqua" w:hAnsi="Book Antiqua" w:cs="Times New Roman"/>
          <w:color w:val="000000" w:themeColor="text1"/>
          <w:sz w:val="24"/>
          <w:szCs w:val="24"/>
        </w:rPr>
        <w:t xml:space="preserve"> data</w:t>
      </w:r>
      <w:r w:rsidR="00FC4EC2" w:rsidRPr="0081797C">
        <w:rPr>
          <w:rFonts w:ascii="Book Antiqua" w:hAnsi="Book Antiqua" w:cs="Times New Roman"/>
          <w:color w:val="000000" w:themeColor="text1"/>
          <w:sz w:val="24"/>
          <w:szCs w:val="24"/>
        </w:rPr>
        <w:t xml:space="preserve"> were approved by the National Health Insurance Service</w:t>
      </w:r>
      <w:r w:rsidRPr="0081797C">
        <w:rPr>
          <w:rFonts w:ascii="Book Antiqua" w:hAnsi="Book Antiqua" w:cs="Times New Roman"/>
          <w:color w:val="000000" w:themeColor="text1"/>
          <w:sz w:val="24"/>
          <w:szCs w:val="24"/>
        </w:rPr>
        <w:t xml:space="preserve"> following </w:t>
      </w:r>
      <w:r w:rsidR="009F6A75" w:rsidRPr="0081797C">
        <w:rPr>
          <w:rFonts w:ascii="Book Antiqua" w:hAnsi="Book Antiqua" w:cs="Times New Roman"/>
          <w:color w:val="000000" w:themeColor="text1"/>
          <w:sz w:val="24"/>
          <w:szCs w:val="24"/>
        </w:rPr>
        <w:t xml:space="preserve">a </w:t>
      </w:r>
      <w:r w:rsidRPr="0081797C">
        <w:rPr>
          <w:rFonts w:ascii="Book Antiqua" w:hAnsi="Book Antiqua" w:cs="Times New Roman"/>
          <w:noProof/>
          <w:color w:val="000000" w:themeColor="text1"/>
          <w:sz w:val="24"/>
          <w:szCs w:val="24"/>
        </w:rPr>
        <w:t>review</w:t>
      </w:r>
      <w:r w:rsidRPr="0081797C">
        <w:rPr>
          <w:rFonts w:ascii="Book Antiqua" w:hAnsi="Book Antiqua" w:cs="Times New Roman"/>
          <w:color w:val="000000" w:themeColor="text1"/>
          <w:sz w:val="24"/>
          <w:szCs w:val="24"/>
        </w:rPr>
        <w:t xml:space="preserve"> process</w:t>
      </w:r>
      <w:r w:rsidR="00FC4EC2" w:rsidRPr="0081797C">
        <w:rPr>
          <w:rFonts w:ascii="Book Antiqua" w:hAnsi="Book Antiqua" w:cs="Times New Roman"/>
          <w:color w:val="000000" w:themeColor="text1"/>
          <w:sz w:val="24"/>
          <w:szCs w:val="24"/>
        </w:rPr>
        <w:t xml:space="preserve">, and </w:t>
      </w:r>
      <w:r w:rsidR="00EC6FC0" w:rsidRPr="0081797C">
        <w:rPr>
          <w:rFonts w:ascii="Book Antiqua" w:hAnsi="Book Antiqua" w:cs="Times New Roman"/>
          <w:color w:val="000000" w:themeColor="text1"/>
          <w:sz w:val="24"/>
          <w:szCs w:val="24"/>
        </w:rPr>
        <w:t xml:space="preserve">the </w:t>
      </w:r>
      <w:r w:rsidR="00FC4EC2" w:rsidRPr="0081797C">
        <w:rPr>
          <w:rFonts w:ascii="Book Antiqua" w:hAnsi="Book Antiqua" w:cs="Times New Roman"/>
          <w:color w:val="000000" w:themeColor="text1"/>
          <w:sz w:val="24"/>
          <w:szCs w:val="24"/>
        </w:rPr>
        <w:t xml:space="preserve">data were released </w:t>
      </w:r>
      <w:r w:rsidR="00041E55" w:rsidRPr="0081797C">
        <w:rPr>
          <w:rFonts w:ascii="Book Antiqua" w:hAnsi="Book Antiqua" w:cs="Times New Roman"/>
          <w:color w:val="000000" w:themeColor="text1"/>
          <w:sz w:val="24"/>
          <w:szCs w:val="24"/>
        </w:rPr>
        <w:t xml:space="preserve">with an </w:t>
      </w:r>
      <w:r w:rsidR="00FC4EC2" w:rsidRPr="0081797C">
        <w:rPr>
          <w:rFonts w:ascii="Book Antiqua" w:hAnsi="Book Antiqua" w:cs="Times New Roman"/>
          <w:color w:val="000000" w:themeColor="text1"/>
          <w:sz w:val="24"/>
          <w:szCs w:val="24"/>
        </w:rPr>
        <w:t xml:space="preserve">encrypted number according to </w:t>
      </w:r>
      <w:r w:rsidR="00A43309" w:rsidRPr="0081797C">
        <w:rPr>
          <w:rFonts w:ascii="Book Antiqua" w:hAnsi="Book Antiqua" w:cs="Times New Roman"/>
          <w:color w:val="000000" w:themeColor="text1"/>
          <w:sz w:val="24"/>
          <w:szCs w:val="24"/>
        </w:rPr>
        <w:t xml:space="preserve">the </w:t>
      </w:r>
      <w:r w:rsidR="00FC4EC2" w:rsidRPr="0081797C">
        <w:rPr>
          <w:rFonts w:ascii="Book Antiqua" w:hAnsi="Book Antiqua" w:cs="Times New Roman"/>
          <w:color w:val="000000" w:themeColor="text1"/>
          <w:sz w:val="24"/>
          <w:szCs w:val="24"/>
        </w:rPr>
        <w:t xml:space="preserve">disclosure principle. </w:t>
      </w:r>
      <w:r w:rsidRPr="0081797C">
        <w:rPr>
          <w:rFonts w:ascii="Book Antiqua" w:hAnsi="Book Antiqua" w:cs="Times New Roman"/>
          <w:color w:val="000000" w:themeColor="text1"/>
          <w:sz w:val="24"/>
          <w:szCs w:val="24"/>
        </w:rPr>
        <w:t xml:space="preserve">The </w:t>
      </w:r>
      <w:r w:rsidR="00FC4EC2" w:rsidRPr="0081797C">
        <w:rPr>
          <w:rFonts w:ascii="Book Antiqua" w:hAnsi="Book Antiqua" w:cs="Times New Roman"/>
          <w:color w:val="000000" w:themeColor="text1"/>
          <w:sz w:val="24"/>
          <w:szCs w:val="24"/>
        </w:rPr>
        <w:t xml:space="preserve">study was conducted </w:t>
      </w:r>
      <w:r w:rsidR="009F6A75" w:rsidRPr="0081797C">
        <w:rPr>
          <w:rFonts w:ascii="Book Antiqua" w:hAnsi="Book Antiqua" w:cs="Times New Roman"/>
          <w:color w:val="000000" w:themeColor="text1"/>
          <w:sz w:val="24"/>
          <w:szCs w:val="24"/>
        </w:rPr>
        <w:t>with approval from</w:t>
      </w:r>
      <w:r w:rsidR="00FC4EC2" w:rsidRPr="0081797C">
        <w:rPr>
          <w:rFonts w:ascii="Book Antiqua" w:hAnsi="Book Antiqua" w:cs="Times New Roman"/>
          <w:color w:val="000000" w:themeColor="text1"/>
          <w:sz w:val="24"/>
          <w:szCs w:val="24"/>
        </w:rPr>
        <w:t xml:space="preserve"> the </w:t>
      </w:r>
      <w:r w:rsidR="009F6A75" w:rsidRPr="0081797C">
        <w:rPr>
          <w:rFonts w:ascii="Book Antiqua" w:hAnsi="Book Antiqua" w:cs="Times New Roman"/>
          <w:color w:val="000000" w:themeColor="text1"/>
          <w:sz w:val="24"/>
          <w:szCs w:val="24"/>
        </w:rPr>
        <w:t>i</w:t>
      </w:r>
      <w:r w:rsidR="00C100A6" w:rsidRPr="0081797C">
        <w:rPr>
          <w:rFonts w:ascii="Book Antiqua" w:hAnsi="Book Antiqua" w:cs="Times New Roman"/>
          <w:color w:val="000000" w:themeColor="text1"/>
          <w:sz w:val="24"/>
          <w:szCs w:val="24"/>
        </w:rPr>
        <w:t xml:space="preserve">nstitutional </w:t>
      </w:r>
      <w:r w:rsidR="009F6A75" w:rsidRPr="0081797C">
        <w:rPr>
          <w:rFonts w:ascii="Book Antiqua" w:hAnsi="Book Antiqua" w:cs="Times New Roman"/>
          <w:color w:val="000000" w:themeColor="text1"/>
          <w:sz w:val="24"/>
          <w:szCs w:val="24"/>
        </w:rPr>
        <w:t>r</w:t>
      </w:r>
      <w:r w:rsidR="00C100A6" w:rsidRPr="0081797C">
        <w:rPr>
          <w:rFonts w:ascii="Book Antiqua" w:hAnsi="Book Antiqua" w:cs="Times New Roman"/>
          <w:color w:val="000000" w:themeColor="text1"/>
          <w:sz w:val="24"/>
          <w:szCs w:val="24"/>
        </w:rPr>
        <w:t xml:space="preserve">eview </w:t>
      </w:r>
      <w:r w:rsidR="009F6A75" w:rsidRPr="0081797C">
        <w:rPr>
          <w:rFonts w:ascii="Book Antiqua" w:hAnsi="Book Antiqua" w:cs="Times New Roman"/>
          <w:color w:val="000000" w:themeColor="text1"/>
          <w:sz w:val="24"/>
          <w:szCs w:val="24"/>
        </w:rPr>
        <w:t>b</w:t>
      </w:r>
      <w:r w:rsidR="00C100A6" w:rsidRPr="0081797C">
        <w:rPr>
          <w:rFonts w:ascii="Book Antiqua" w:hAnsi="Book Antiqua" w:cs="Times New Roman"/>
          <w:color w:val="000000" w:themeColor="text1"/>
          <w:sz w:val="24"/>
          <w:szCs w:val="24"/>
        </w:rPr>
        <w:t xml:space="preserve">oard </w:t>
      </w:r>
      <w:r w:rsidR="004A18FC" w:rsidRPr="0081797C">
        <w:rPr>
          <w:rFonts w:ascii="Book Antiqua" w:hAnsi="Book Antiqua" w:cs="Times New Roman"/>
          <w:color w:val="000000" w:themeColor="text1"/>
          <w:sz w:val="24"/>
          <w:szCs w:val="24"/>
        </w:rPr>
        <w:t>(</w:t>
      </w:r>
      <w:r w:rsidR="004879CE" w:rsidRPr="0081797C">
        <w:rPr>
          <w:rFonts w:ascii="Book Antiqua" w:hAnsi="Book Antiqua" w:cs="Times New Roman"/>
          <w:color w:val="000000" w:themeColor="text1"/>
          <w:sz w:val="24"/>
          <w:szCs w:val="24"/>
        </w:rPr>
        <w:t xml:space="preserve">IRB approval: </w:t>
      </w:r>
      <w:r w:rsidR="004A18FC" w:rsidRPr="0081797C">
        <w:rPr>
          <w:rFonts w:ascii="Book Antiqua" w:hAnsi="Book Antiqua" w:cs="Times New Roman"/>
          <w:color w:val="000000" w:themeColor="text1"/>
          <w:sz w:val="24"/>
          <w:szCs w:val="24"/>
        </w:rPr>
        <w:t xml:space="preserve">HYUH </w:t>
      </w:r>
      <w:r w:rsidR="00ED3E6B" w:rsidRPr="0081797C">
        <w:rPr>
          <w:rFonts w:ascii="Book Antiqua" w:hAnsi="Book Antiqua" w:cs="Times New Roman"/>
          <w:color w:val="000000" w:themeColor="text1"/>
          <w:sz w:val="24"/>
          <w:szCs w:val="24"/>
        </w:rPr>
        <w:t>2017-04-006</w:t>
      </w:r>
      <w:r w:rsidR="004A18FC" w:rsidRPr="0081797C">
        <w:rPr>
          <w:rFonts w:ascii="Book Antiqua" w:hAnsi="Book Antiqua" w:cs="Times New Roman"/>
          <w:color w:val="000000" w:themeColor="text1"/>
          <w:sz w:val="24"/>
          <w:szCs w:val="24"/>
        </w:rPr>
        <w:t>)</w:t>
      </w:r>
      <w:r w:rsidR="0049651D" w:rsidRPr="0081797C">
        <w:rPr>
          <w:rFonts w:ascii="Book Antiqua" w:hAnsi="Book Antiqua" w:cs="Times New Roman"/>
          <w:color w:val="000000" w:themeColor="text1"/>
          <w:sz w:val="24"/>
          <w:szCs w:val="24"/>
        </w:rPr>
        <w:t>.</w:t>
      </w:r>
    </w:p>
    <w:p w14:paraId="101A3946" w14:textId="77777777" w:rsidR="004A18FC" w:rsidRPr="0081797C" w:rsidRDefault="004A18FC"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5913F796" w14:textId="77777777" w:rsidR="00546D60" w:rsidRPr="0081797C" w:rsidRDefault="00D66BC4" w:rsidP="006C7154">
      <w:pPr>
        <w:widowControl/>
        <w:wordWrap/>
        <w:autoSpaceDE/>
        <w:autoSpaceDN/>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Study population</w:t>
      </w:r>
    </w:p>
    <w:p w14:paraId="6E0E286E" w14:textId="3A6D63E2" w:rsidR="005940D6" w:rsidRPr="0081797C" w:rsidRDefault="004B3B1B"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The st</w:t>
      </w:r>
      <w:r w:rsidR="00B87FDB">
        <w:rPr>
          <w:rFonts w:ascii="Book Antiqua" w:hAnsi="Book Antiqua" w:cs="Times New Roman"/>
          <w:color w:val="000000" w:themeColor="text1"/>
          <w:sz w:val="24"/>
          <w:szCs w:val="24"/>
        </w:rPr>
        <w:t>udy population consisted of 286</w:t>
      </w:r>
      <w:r w:rsidRPr="0081797C">
        <w:rPr>
          <w:rFonts w:ascii="Book Antiqua" w:hAnsi="Book Antiqua" w:cs="Times New Roman"/>
          <w:color w:val="000000" w:themeColor="text1"/>
          <w:sz w:val="24"/>
          <w:szCs w:val="24"/>
        </w:rPr>
        <w:t xml:space="preserve">871 patients who were prescribed hepatitis B antiviral </w:t>
      </w:r>
      <w:r w:rsidR="00FD6DBF" w:rsidRPr="0081797C">
        <w:rPr>
          <w:rFonts w:ascii="Book Antiqua" w:hAnsi="Book Antiqua" w:cs="Times New Roman"/>
          <w:color w:val="000000" w:themeColor="text1"/>
          <w:sz w:val="24"/>
          <w:szCs w:val="24"/>
        </w:rPr>
        <w:t xml:space="preserve">therapy </w:t>
      </w:r>
      <w:r w:rsidRPr="0081797C">
        <w:rPr>
          <w:rFonts w:ascii="Book Antiqua" w:hAnsi="Book Antiqua" w:cs="Times New Roman"/>
          <w:color w:val="000000" w:themeColor="text1"/>
          <w:sz w:val="24"/>
          <w:szCs w:val="24"/>
        </w:rPr>
        <w:t xml:space="preserve">for the first time between 2007 and 2014 in accordance with the insurance guidelines. </w:t>
      </w:r>
      <w:r w:rsidR="00095BFE" w:rsidRPr="0081797C">
        <w:rPr>
          <w:rFonts w:ascii="Book Antiqua" w:hAnsi="Book Antiqua" w:cs="Times New Roman"/>
          <w:color w:val="000000" w:themeColor="text1"/>
          <w:sz w:val="24"/>
          <w:szCs w:val="24"/>
        </w:rPr>
        <w:t xml:space="preserve">Overall, </w:t>
      </w:r>
      <w:r w:rsidR="00B87FDB">
        <w:rPr>
          <w:rFonts w:ascii="Book Antiqua" w:hAnsi="Book Antiqua" w:cs="Times New Roman"/>
          <w:color w:val="000000" w:themeColor="text1"/>
          <w:sz w:val="24"/>
          <w:szCs w:val="24"/>
        </w:rPr>
        <w:t>48</w:t>
      </w:r>
      <w:r w:rsidR="006F5D34" w:rsidRPr="0081797C">
        <w:rPr>
          <w:rFonts w:ascii="Book Antiqua" w:hAnsi="Book Antiqua" w:cs="Times New Roman"/>
          <w:color w:val="000000" w:themeColor="text1"/>
          <w:sz w:val="24"/>
          <w:szCs w:val="24"/>
        </w:rPr>
        <w:t>365 antiviral treatment</w:t>
      </w:r>
      <w:r w:rsidR="009F6A75" w:rsidRPr="0081797C">
        <w:rPr>
          <w:rFonts w:ascii="Book Antiqua" w:hAnsi="Book Antiqua" w:cs="Times New Roman"/>
          <w:color w:val="000000" w:themeColor="text1"/>
          <w:sz w:val="24"/>
          <w:szCs w:val="24"/>
        </w:rPr>
        <w:t>-naïve</w:t>
      </w:r>
      <w:r w:rsidR="006F5D34" w:rsidRPr="0081797C">
        <w:rPr>
          <w:rFonts w:ascii="Book Antiqua" w:hAnsi="Book Antiqua" w:cs="Times New Roman"/>
          <w:color w:val="000000" w:themeColor="text1"/>
          <w:sz w:val="24"/>
          <w:szCs w:val="24"/>
        </w:rPr>
        <w:t xml:space="preserve"> patients</w:t>
      </w:r>
      <w:r w:rsidR="008421C5" w:rsidRPr="0081797C">
        <w:rPr>
          <w:rFonts w:ascii="Book Antiqua" w:hAnsi="Book Antiqua" w:cs="Times New Roman"/>
          <w:color w:val="000000" w:themeColor="text1"/>
          <w:sz w:val="24"/>
          <w:szCs w:val="24"/>
        </w:rPr>
        <w:t xml:space="preserve"> </w:t>
      </w:r>
      <w:r w:rsidR="009F6A75" w:rsidRPr="0081797C">
        <w:rPr>
          <w:rFonts w:ascii="Book Antiqua" w:hAnsi="Book Antiqua" w:cs="Times New Roman"/>
          <w:color w:val="000000" w:themeColor="text1"/>
          <w:sz w:val="24"/>
          <w:szCs w:val="24"/>
        </w:rPr>
        <w:t xml:space="preserve">treated </w:t>
      </w:r>
      <w:r w:rsidRPr="0081797C">
        <w:rPr>
          <w:rFonts w:ascii="Book Antiqua" w:hAnsi="Book Antiqua" w:cs="Times New Roman"/>
          <w:color w:val="000000" w:themeColor="text1"/>
          <w:sz w:val="24"/>
          <w:szCs w:val="24"/>
        </w:rPr>
        <w:t>between 2008 and 2009</w:t>
      </w:r>
      <w:r w:rsidR="00FC3356" w:rsidRPr="0081797C">
        <w:rPr>
          <w:rFonts w:ascii="Book Antiqua" w:hAnsi="Book Antiqua" w:cs="Times New Roman"/>
          <w:color w:val="000000" w:themeColor="text1"/>
          <w:sz w:val="24"/>
          <w:szCs w:val="24"/>
        </w:rPr>
        <w:t xml:space="preserve"> were included</w:t>
      </w:r>
      <w:r w:rsidRPr="0081797C">
        <w:rPr>
          <w:rFonts w:ascii="Book Antiqua" w:hAnsi="Book Antiqua" w:cs="Times New Roman"/>
          <w:color w:val="000000" w:themeColor="text1"/>
          <w:sz w:val="24"/>
          <w:szCs w:val="24"/>
        </w:rPr>
        <w:t xml:space="preserve">, and </w:t>
      </w:r>
      <w:r w:rsidR="009F6A75" w:rsidRPr="0081797C">
        <w:rPr>
          <w:rFonts w:ascii="Book Antiqua" w:hAnsi="Book Antiqua" w:cs="Times New Roman"/>
          <w:color w:val="000000" w:themeColor="text1"/>
          <w:sz w:val="24"/>
          <w:szCs w:val="24"/>
        </w:rPr>
        <w:t>each</w:t>
      </w:r>
      <w:r w:rsidR="006F5D34" w:rsidRPr="0081797C">
        <w:rPr>
          <w:rFonts w:ascii="Book Antiqua" w:hAnsi="Book Antiqua" w:cs="Times New Roman"/>
          <w:color w:val="000000" w:themeColor="text1"/>
          <w:sz w:val="24"/>
          <w:szCs w:val="24"/>
        </w:rPr>
        <w:t xml:space="preserve"> </w:t>
      </w:r>
      <w:r w:rsidRPr="0081797C">
        <w:rPr>
          <w:rFonts w:ascii="Book Antiqua" w:hAnsi="Book Antiqua" w:cs="Times New Roman"/>
          <w:color w:val="000000" w:themeColor="text1"/>
          <w:sz w:val="24"/>
          <w:szCs w:val="24"/>
        </w:rPr>
        <w:t xml:space="preserve">had </w:t>
      </w:r>
      <w:r w:rsidR="003772CB" w:rsidRPr="0081797C">
        <w:rPr>
          <w:rFonts w:ascii="Book Antiqua" w:hAnsi="Book Antiqua" w:cs="Times New Roman"/>
          <w:color w:val="000000" w:themeColor="text1"/>
          <w:sz w:val="24"/>
          <w:szCs w:val="24"/>
        </w:rPr>
        <w:t xml:space="preserve">a </w:t>
      </w:r>
      <w:r w:rsidRPr="0081797C">
        <w:rPr>
          <w:rFonts w:ascii="Book Antiqua" w:hAnsi="Book Antiqua" w:cs="Times New Roman"/>
          <w:color w:val="000000" w:themeColor="text1"/>
          <w:sz w:val="24"/>
          <w:szCs w:val="24"/>
        </w:rPr>
        <w:t xml:space="preserve">follow-up period </w:t>
      </w:r>
      <w:r w:rsidR="009F6A75" w:rsidRPr="0081797C">
        <w:rPr>
          <w:rFonts w:ascii="Book Antiqua" w:hAnsi="Book Antiqua" w:cs="Times New Roman"/>
          <w:color w:val="000000" w:themeColor="text1"/>
          <w:sz w:val="24"/>
          <w:szCs w:val="24"/>
        </w:rPr>
        <w:t xml:space="preserve">≥ </w:t>
      </w:r>
      <w:r w:rsidRPr="0081797C">
        <w:rPr>
          <w:rFonts w:ascii="Book Antiqua" w:hAnsi="Book Antiqua" w:cs="Times New Roman"/>
          <w:color w:val="000000" w:themeColor="text1"/>
          <w:sz w:val="24"/>
          <w:szCs w:val="24"/>
        </w:rPr>
        <w:t xml:space="preserve">5 years. </w:t>
      </w:r>
    </w:p>
    <w:p w14:paraId="720B27B8" w14:textId="77777777" w:rsidR="0016705F" w:rsidRPr="0081797C" w:rsidRDefault="0016705F"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07BFE910" w14:textId="1A19666B" w:rsidR="00413E25" w:rsidRPr="0081797C" w:rsidRDefault="00D66BC4" w:rsidP="006C7154">
      <w:pPr>
        <w:widowControl/>
        <w:wordWrap/>
        <w:autoSpaceDE/>
        <w:autoSpaceDN/>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Inclusion criteria</w:t>
      </w:r>
      <w:bookmarkEnd w:id="29"/>
    </w:p>
    <w:p w14:paraId="68580CFB" w14:textId="680FC930" w:rsidR="00442E0D" w:rsidRPr="0081797C" w:rsidRDefault="00706145"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The i</w:t>
      </w:r>
      <w:r w:rsidR="006F5D34" w:rsidRPr="0081797C">
        <w:rPr>
          <w:rFonts w:ascii="Book Antiqua" w:hAnsi="Book Antiqua" w:cs="Times New Roman"/>
          <w:color w:val="000000" w:themeColor="text1"/>
          <w:sz w:val="24"/>
          <w:szCs w:val="24"/>
        </w:rPr>
        <w:t xml:space="preserve">nclusion criteria were </w:t>
      </w:r>
      <w:r w:rsidRPr="0081797C">
        <w:rPr>
          <w:rFonts w:ascii="Book Antiqua" w:hAnsi="Book Antiqua" w:cs="Times New Roman"/>
          <w:color w:val="000000" w:themeColor="text1"/>
          <w:sz w:val="24"/>
          <w:szCs w:val="24"/>
        </w:rPr>
        <w:t xml:space="preserve">as follows: </w:t>
      </w:r>
      <w:r w:rsidR="00B87FDB">
        <w:rPr>
          <w:rFonts w:ascii="Book Antiqua" w:hAnsi="Book Antiqua" w:cs="Times New Roman"/>
          <w:color w:val="000000" w:themeColor="text1"/>
          <w:sz w:val="24"/>
          <w:szCs w:val="24"/>
        </w:rPr>
        <w:t>(1</w:t>
      </w:r>
      <w:r w:rsidR="006F5D34" w:rsidRPr="0081797C">
        <w:rPr>
          <w:rFonts w:ascii="Book Antiqua" w:hAnsi="Book Antiqua" w:cs="Times New Roman"/>
          <w:color w:val="000000" w:themeColor="text1"/>
          <w:sz w:val="24"/>
          <w:szCs w:val="24"/>
        </w:rPr>
        <w:t xml:space="preserve">) </w:t>
      </w:r>
      <w:r w:rsidR="00F47C6F" w:rsidRPr="0081797C">
        <w:rPr>
          <w:rFonts w:ascii="Book Antiqua" w:hAnsi="Book Antiqua" w:cs="Times New Roman"/>
          <w:color w:val="000000" w:themeColor="text1"/>
          <w:sz w:val="24"/>
          <w:szCs w:val="24"/>
        </w:rPr>
        <w:t>C</w:t>
      </w:r>
      <w:r w:rsidR="009F6A75" w:rsidRPr="0081797C">
        <w:rPr>
          <w:rFonts w:ascii="Book Antiqua" w:hAnsi="Book Antiqua" w:cs="Times New Roman"/>
          <w:color w:val="000000" w:themeColor="text1"/>
          <w:sz w:val="24"/>
          <w:szCs w:val="24"/>
        </w:rPr>
        <w:t>H</w:t>
      </w:r>
      <w:r w:rsidR="00B550B6" w:rsidRPr="0081797C">
        <w:rPr>
          <w:rFonts w:ascii="Book Antiqua" w:hAnsi="Book Antiqua" w:cs="Times New Roman"/>
          <w:color w:val="000000" w:themeColor="text1"/>
          <w:sz w:val="24"/>
          <w:szCs w:val="24"/>
        </w:rPr>
        <w:t xml:space="preserve">B </w:t>
      </w:r>
      <w:r w:rsidR="00E64E43" w:rsidRPr="0081797C">
        <w:rPr>
          <w:rFonts w:ascii="Book Antiqua" w:hAnsi="Book Antiqua" w:cs="Times New Roman"/>
          <w:color w:val="000000" w:themeColor="text1"/>
          <w:sz w:val="24"/>
          <w:szCs w:val="24"/>
        </w:rPr>
        <w:t>p</w:t>
      </w:r>
      <w:r w:rsidR="006F5D34" w:rsidRPr="0081797C">
        <w:rPr>
          <w:rFonts w:ascii="Book Antiqua" w:hAnsi="Book Antiqua" w:cs="Times New Roman"/>
          <w:color w:val="000000" w:themeColor="text1"/>
          <w:sz w:val="24"/>
          <w:szCs w:val="24"/>
        </w:rPr>
        <w:t xml:space="preserve">atients </w:t>
      </w:r>
      <w:r w:rsidR="00E64E43" w:rsidRPr="0081797C">
        <w:rPr>
          <w:rFonts w:ascii="Book Antiqua" w:hAnsi="Book Antiqua" w:cs="Times New Roman"/>
          <w:color w:val="000000" w:themeColor="text1"/>
          <w:sz w:val="24"/>
          <w:szCs w:val="24"/>
        </w:rPr>
        <w:t xml:space="preserve">who </w:t>
      </w:r>
      <w:r w:rsidR="006F5D34" w:rsidRPr="0081797C">
        <w:rPr>
          <w:rFonts w:ascii="Book Antiqua" w:hAnsi="Book Antiqua" w:cs="Times New Roman"/>
          <w:color w:val="000000" w:themeColor="text1"/>
          <w:sz w:val="24"/>
          <w:szCs w:val="24"/>
        </w:rPr>
        <w:t xml:space="preserve">were </w:t>
      </w:r>
      <w:r w:rsidR="00B550B6" w:rsidRPr="0081797C">
        <w:rPr>
          <w:rFonts w:ascii="Book Antiqua" w:hAnsi="Book Antiqua" w:cs="Times New Roman"/>
          <w:color w:val="000000" w:themeColor="text1"/>
          <w:sz w:val="24"/>
          <w:szCs w:val="24"/>
        </w:rPr>
        <w:t xml:space="preserve">prescribed nucleos(t)ide </w:t>
      </w:r>
      <w:r w:rsidR="009F6A75" w:rsidRPr="0081797C">
        <w:rPr>
          <w:rFonts w:ascii="Book Antiqua" w:hAnsi="Book Antiqua" w:cs="Times New Roman"/>
          <w:color w:val="000000" w:themeColor="text1"/>
          <w:sz w:val="24"/>
          <w:szCs w:val="24"/>
        </w:rPr>
        <w:t>analog</w:t>
      </w:r>
      <w:r w:rsidR="00B550B6" w:rsidRPr="0081797C">
        <w:rPr>
          <w:rFonts w:ascii="Book Antiqua" w:hAnsi="Book Antiqua" w:cs="Times New Roman"/>
          <w:color w:val="000000" w:themeColor="text1"/>
          <w:sz w:val="24"/>
          <w:szCs w:val="24"/>
        </w:rPr>
        <w:t xml:space="preserve">s for the first time under </w:t>
      </w:r>
      <w:r w:rsidR="0013484A" w:rsidRPr="0081797C">
        <w:rPr>
          <w:rFonts w:ascii="Book Antiqua" w:hAnsi="Book Antiqua" w:cs="Times New Roman"/>
          <w:color w:val="000000" w:themeColor="text1"/>
          <w:sz w:val="24"/>
          <w:szCs w:val="24"/>
        </w:rPr>
        <w:t xml:space="preserve">the </w:t>
      </w:r>
      <w:r w:rsidR="00B550B6" w:rsidRPr="0081797C">
        <w:rPr>
          <w:rFonts w:ascii="Book Antiqua" w:hAnsi="Book Antiqua" w:cs="Times New Roman"/>
          <w:color w:val="000000" w:themeColor="text1"/>
          <w:sz w:val="24"/>
          <w:szCs w:val="24"/>
        </w:rPr>
        <w:t xml:space="preserve">national reimbursement policy. </w:t>
      </w:r>
      <w:r w:rsidR="0013484A" w:rsidRPr="0081797C">
        <w:rPr>
          <w:rFonts w:ascii="Book Antiqua" w:hAnsi="Book Antiqua" w:cs="Times New Roman"/>
          <w:color w:val="000000" w:themeColor="text1"/>
          <w:sz w:val="24"/>
          <w:szCs w:val="24"/>
        </w:rPr>
        <w:t xml:space="preserve">The HIRA reimbursement </w:t>
      </w:r>
      <w:r w:rsidR="00E20E53" w:rsidRPr="0081797C">
        <w:rPr>
          <w:rFonts w:ascii="Book Antiqua" w:hAnsi="Book Antiqua" w:cs="Times New Roman"/>
          <w:color w:val="000000" w:themeColor="text1"/>
          <w:sz w:val="24"/>
          <w:szCs w:val="24"/>
        </w:rPr>
        <w:t xml:space="preserve">criteria </w:t>
      </w:r>
      <w:r w:rsidR="0013484A" w:rsidRPr="0081797C">
        <w:rPr>
          <w:rFonts w:ascii="Book Antiqua" w:hAnsi="Book Antiqua" w:cs="Times New Roman"/>
          <w:color w:val="000000" w:themeColor="text1"/>
          <w:sz w:val="24"/>
          <w:szCs w:val="24"/>
        </w:rPr>
        <w:t>were as follows:</w:t>
      </w:r>
      <w:r w:rsidR="00E20E53" w:rsidRPr="0081797C">
        <w:rPr>
          <w:rFonts w:ascii="Book Antiqua" w:hAnsi="Book Antiqua" w:cs="Times New Roman"/>
          <w:color w:val="000000" w:themeColor="text1"/>
          <w:sz w:val="24"/>
          <w:szCs w:val="24"/>
        </w:rPr>
        <w:t xml:space="preserve"> </w:t>
      </w:r>
      <w:r w:rsidR="0013484A" w:rsidRPr="0081797C">
        <w:rPr>
          <w:rFonts w:ascii="Book Antiqua" w:hAnsi="Book Antiqua" w:cs="Times New Roman"/>
          <w:color w:val="000000" w:themeColor="text1"/>
          <w:sz w:val="24"/>
          <w:szCs w:val="24"/>
        </w:rPr>
        <w:t>hepatitis B surface antigen (</w:t>
      </w:r>
      <w:r w:rsidR="00E20E53" w:rsidRPr="0081797C">
        <w:rPr>
          <w:rFonts w:ascii="Book Antiqua" w:hAnsi="Book Antiqua" w:cs="Times New Roman"/>
          <w:color w:val="000000" w:themeColor="text1"/>
          <w:sz w:val="24"/>
          <w:szCs w:val="24"/>
        </w:rPr>
        <w:t>HBsAg</w:t>
      </w:r>
      <w:r w:rsidR="0013484A" w:rsidRPr="0081797C">
        <w:rPr>
          <w:rFonts w:ascii="Book Antiqua" w:hAnsi="Book Antiqua" w:cs="Times New Roman"/>
          <w:color w:val="000000" w:themeColor="text1"/>
          <w:sz w:val="24"/>
          <w:szCs w:val="24"/>
        </w:rPr>
        <w:t>)-</w:t>
      </w:r>
      <w:r w:rsidR="00E20E53" w:rsidRPr="0081797C">
        <w:rPr>
          <w:rFonts w:ascii="Book Antiqua" w:hAnsi="Book Antiqua" w:cs="Times New Roman"/>
          <w:color w:val="000000" w:themeColor="text1"/>
          <w:sz w:val="24"/>
          <w:szCs w:val="24"/>
        </w:rPr>
        <w:t xml:space="preserve">positive </w:t>
      </w:r>
      <w:r w:rsidR="0013484A" w:rsidRPr="0081797C">
        <w:rPr>
          <w:rFonts w:ascii="Book Antiqua" w:hAnsi="Book Antiqua" w:cs="Times New Roman"/>
          <w:color w:val="000000" w:themeColor="text1"/>
          <w:sz w:val="24"/>
          <w:szCs w:val="24"/>
        </w:rPr>
        <w:t xml:space="preserve">for </w:t>
      </w:r>
      <w:r w:rsidR="005E789E" w:rsidRPr="0081797C">
        <w:rPr>
          <w:rFonts w:ascii="Book Antiqua" w:eastAsia="Malgun Gothic" w:hAnsi="Book Antiqua" w:cs="Times New Roman"/>
          <w:color w:val="000000" w:themeColor="text1"/>
          <w:sz w:val="24"/>
          <w:szCs w:val="24"/>
        </w:rPr>
        <w:t>≥</w:t>
      </w:r>
      <w:r w:rsidR="005E789E" w:rsidRPr="0081797C">
        <w:rPr>
          <w:rFonts w:ascii="Book Antiqua" w:hAnsi="Book Antiqua" w:cs="Times New Roman"/>
          <w:color w:val="000000" w:themeColor="text1"/>
          <w:sz w:val="24"/>
          <w:szCs w:val="24"/>
        </w:rPr>
        <w:t xml:space="preserve"> </w:t>
      </w:r>
      <w:r w:rsidR="00E20E53" w:rsidRPr="0081797C">
        <w:rPr>
          <w:rFonts w:ascii="Book Antiqua" w:hAnsi="Book Antiqua" w:cs="Times New Roman"/>
          <w:color w:val="000000" w:themeColor="text1"/>
          <w:sz w:val="24"/>
          <w:szCs w:val="24"/>
        </w:rPr>
        <w:t xml:space="preserve">6 mo, aminotransferase activity </w:t>
      </w:r>
      <w:r w:rsidR="005E789E" w:rsidRPr="0081797C">
        <w:rPr>
          <w:rFonts w:ascii="Book Antiqua" w:eastAsia="Malgun Gothic" w:hAnsi="Book Antiqua" w:cs="Times New Roman"/>
          <w:color w:val="000000" w:themeColor="text1"/>
          <w:sz w:val="24"/>
          <w:szCs w:val="24"/>
        </w:rPr>
        <w:t>≥</w:t>
      </w:r>
      <w:r w:rsidR="00E20E53" w:rsidRPr="0081797C">
        <w:rPr>
          <w:rFonts w:ascii="Book Antiqua" w:hAnsi="Book Antiqua" w:cs="Times New Roman"/>
          <w:color w:val="000000" w:themeColor="text1"/>
          <w:sz w:val="24"/>
          <w:szCs w:val="24"/>
        </w:rPr>
        <w:t xml:space="preserve"> 80 U/L, and baseline </w:t>
      </w:r>
      <w:r w:rsidR="0013484A" w:rsidRPr="0081797C">
        <w:rPr>
          <w:rFonts w:ascii="Book Antiqua" w:hAnsi="Book Antiqua" w:cs="Times New Roman"/>
          <w:color w:val="000000" w:themeColor="text1"/>
          <w:sz w:val="24"/>
          <w:szCs w:val="24"/>
        </w:rPr>
        <w:t>hepatitis B e antigen (</w:t>
      </w:r>
      <w:r w:rsidR="00B52BC3" w:rsidRPr="0081797C">
        <w:rPr>
          <w:rFonts w:ascii="Book Antiqua" w:hAnsi="Book Antiqua" w:cs="Times New Roman"/>
          <w:color w:val="000000" w:themeColor="text1"/>
          <w:sz w:val="24"/>
          <w:szCs w:val="24"/>
        </w:rPr>
        <w:t>HBeAg</w:t>
      </w:r>
      <w:r w:rsidR="0013484A" w:rsidRPr="0081797C">
        <w:rPr>
          <w:rFonts w:ascii="Book Antiqua" w:hAnsi="Book Antiqua" w:cs="Times New Roman"/>
          <w:color w:val="000000" w:themeColor="text1"/>
          <w:sz w:val="24"/>
          <w:szCs w:val="24"/>
        </w:rPr>
        <w:t>)-positive</w:t>
      </w:r>
      <w:r w:rsidR="00B52BC3" w:rsidRPr="0081797C">
        <w:rPr>
          <w:rFonts w:ascii="Book Antiqua" w:hAnsi="Book Antiqua" w:cs="Times New Roman"/>
          <w:color w:val="000000" w:themeColor="text1"/>
          <w:sz w:val="24"/>
          <w:szCs w:val="24"/>
        </w:rPr>
        <w:t xml:space="preserve"> with </w:t>
      </w:r>
      <w:r w:rsidR="00900304" w:rsidRPr="0081797C">
        <w:rPr>
          <w:rFonts w:ascii="Book Antiqua" w:hAnsi="Book Antiqua" w:cs="Times New Roman"/>
          <w:color w:val="000000" w:themeColor="text1"/>
          <w:sz w:val="24"/>
          <w:szCs w:val="24"/>
        </w:rPr>
        <w:t xml:space="preserve">hepatitis B </w:t>
      </w:r>
      <w:r w:rsidR="00900304">
        <w:rPr>
          <w:rFonts w:ascii="Book Antiqua" w:hAnsi="Book Antiqua" w:cs="Times New Roman"/>
          <w:color w:val="000000" w:themeColor="text1"/>
          <w:sz w:val="24"/>
          <w:szCs w:val="24"/>
        </w:rPr>
        <w:t>virus (</w:t>
      </w:r>
      <w:r w:rsidR="00B52BC3" w:rsidRPr="0081797C">
        <w:rPr>
          <w:rFonts w:ascii="Book Antiqua" w:hAnsi="Book Antiqua" w:cs="Times New Roman"/>
          <w:color w:val="000000" w:themeColor="text1"/>
          <w:sz w:val="24"/>
          <w:szCs w:val="24"/>
        </w:rPr>
        <w:t>HBV</w:t>
      </w:r>
      <w:r w:rsidR="00900304">
        <w:rPr>
          <w:rFonts w:ascii="Book Antiqua" w:hAnsi="Book Antiqua" w:cs="Times New Roman"/>
          <w:color w:val="000000" w:themeColor="text1"/>
          <w:sz w:val="24"/>
          <w:szCs w:val="24"/>
        </w:rPr>
        <w:t>)</w:t>
      </w:r>
      <w:r w:rsidR="00B52BC3" w:rsidRPr="0081797C">
        <w:rPr>
          <w:rFonts w:ascii="Book Antiqua" w:hAnsi="Book Antiqua" w:cs="Times New Roman"/>
          <w:color w:val="000000" w:themeColor="text1"/>
          <w:sz w:val="24"/>
          <w:szCs w:val="24"/>
        </w:rPr>
        <w:t>-DNA ≥</w:t>
      </w:r>
      <w:r w:rsidR="0013484A" w:rsidRPr="0081797C">
        <w:rPr>
          <w:rFonts w:ascii="Book Antiqua" w:hAnsi="Book Antiqua" w:cs="Times New Roman"/>
          <w:color w:val="000000" w:themeColor="text1"/>
          <w:sz w:val="24"/>
          <w:szCs w:val="24"/>
        </w:rPr>
        <w:t xml:space="preserve"> </w:t>
      </w:r>
      <w:r w:rsidR="00B87FDB">
        <w:rPr>
          <w:rFonts w:ascii="Book Antiqua" w:hAnsi="Book Antiqua" w:cs="Times New Roman"/>
          <w:color w:val="000000" w:themeColor="text1"/>
          <w:sz w:val="24"/>
          <w:szCs w:val="24"/>
        </w:rPr>
        <w:t>100</w:t>
      </w:r>
      <w:r w:rsidR="00B52BC3" w:rsidRPr="0081797C">
        <w:rPr>
          <w:rFonts w:ascii="Book Antiqua" w:hAnsi="Book Antiqua" w:cs="Times New Roman"/>
          <w:color w:val="000000" w:themeColor="text1"/>
          <w:sz w:val="24"/>
          <w:szCs w:val="24"/>
        </w:rPr>
        <w:t>000 copies/mL or HBeAg</w:t>
      </w:r>
      <w:r w:rsidR="0013484A" w:rsidRPr="0081797C">
        <w:rPr>
          <w:rFonts w:ascii="Book Antiqua" w:hAnsi="Book Antiqua" w:cs="Times New Roman"/>
          <w:color w:val="000000" w:themeColor="text1"/>
          <w:sz w:val="24"/>
          <w:szCs w:val="24"/>
        </w:rPr>
        <w:t>-negative</w:t>
      </w:r>
      <w:r w:rsidR="00B52BC3" w:rsidRPr="0081797C">
        <w:rPr>
          <w:rFonts w:ascii="Book Antiqua" w:hAnsi="Book Antiqua" w:cs="Times New Roman"/>
          <w:color w:val="000000" w:themeColor="text1"/>
          <w:sz w:val="24"/>
          <w:szCs w:val="24"/>
        </w:rPr>
        <w:t xml:space="preserve"> with HBV-DNA ≥</w:t>
      </w:r>
      <w:r w:rsidR="00B87FDB">
        <w:rPr>
          <w:rFonts w:ascii="Book Antiqua" w:hAnsi="Book Antiqua" w:cs="Times New Roman"/>
          <w:color w:val="000000" w:themeColor="text1"/>
          <w:sz w:val="24"/>
          <w:szCs w:val="24"/>
        </w:rPr>
        <w:t xml:space="preserve"> 10</w:t>
      </w:r>
      <w:r w:rsidR="00B52BC3" w:rsidRPr="0081797C">
        <w:rPr>
          <w:rFonts w:ascii="Book Antiqua" w:hAnsi="Book Antiqua" w:cs="Times New Roman"/>
          <w:color w:val="000000" w:themeColor="text1"/>
          <w:sz w:val="24"/>
          <w:szCs w:val="24"/>
        </w:rPr>
        <w:t>000 copies/mL</w:t>
      </w:r>
      <w:r w:rsidR="0013484A" w:rsidRPr="0081797C">
        <w:rPr>
          <w:rFonts w:ascii="Book Antiqua" w:hAnsi="Book Antiqua" w:cs="Times New Roman"/>
          <w:color w:val="000000" w:themeColor="text1"/>
          <w:sz w:val="24"/>
          <w:szCs w:val="24"/>
        </w:rPr>
        <w:t>;</w:t>
      </w:r>
      <w:r w:rsidR="00E20E53" w:rsidRPr="0081797C">
        <w:rPr>
          <w:rFonts w:ascii="Book Antiqua" w:hAnsi="Book Antiqua" w:cs="Times New Roman"/>
          <w:color w:val="000000" w:themeColor="text1"/>
          <w:sz w:val="24"/>
          <w:szCs w:val="24"/>
        </w:rPr>
        <w:t xml:space="preserve"> </w:t>
      </w:r>
      <w:r w:rsidR="00B87FDB">
        <w:rPr>
          <w:rFonts w:ascii="Book Antiqua" w:hAnsi="Book Antiqua" w:cs="Times New Roman"/>
          <w:color w:val="000000" w:themeColor="text1"/>
          <w:sz w:val="24"/>
          <w:szCs w:val="24"/>
        </w:rPr>
        <w:t>(2</w:t>
      </w:r>
      <w:r w:rsidR="0034595A" w:rsidRPr="0081797C">
        <w:rPr>
          <w:rFonts w:ascii="Book Antiqua" w:hAnsi="Book Antiqua" w:cs="Times New Roman"/>
          <w:color w:val="000000" w:themeColor="text1"/>
          <w:sz w:val="24"/>
          <w:szCs w:val="24"/>
        </w:rPr>
        <w:t xml:space="preserve">) </w:t>
      </w:r>
      <w:r w:rsidR="000E08E5" w:rsidRPr="0081797C">
        <w:rPr>
          <w:rFonts w:ascii="Book Antiqua" w:hAnsi="Book Antiqua" w:cs="Times New Roman"/>
          <w:color w:val="000000" w:themeColor="text1"/>
          <w:sz w:val="24"/>
          <w:szCs w:val="24"/>
        </w:rPr>
        <w:t xml:space="preserve">prescribed </w:t>
      </w:r>
      <w:r w:rsidR="008520CA" w:rsidRPr="0081797C">
        <w:rPr>
          <w:rFonts w:ascii="Book Antiqua" w:hAnsi="Book Antiqua" w:cs="Times New Roman"/>
          <w:color w:val="000000" w:themeColor="text1"/>
          <w:sz w:val="24"/>
          <w:szCs w:val="24"/>
        </w:rPr>
        <w:t xml:space="preserve">oral antiviral </w:t>
      </w:r>
      <w:r w:rsidR="008520CA" w:rsidRPr="0081797C">
        <w:rPr>
          <w:rFonts w:ascii="Book Antiqua" w:hAnsi="Book Antiqua" w:cs="Times New Roman"/>
          <w:color w:val="000000" w:themeColor="text1"/>
          <w:sz w:val="24"/>
          <w:szCs w:val="24"/>
        </w:rPr>
        <w:lastRenderedPageBreak/>
        <w:t xml:space="preserve">agents </w:t>
      </w:r>
      <w:r w:rsidR="0013484A" w:rsidRPr="0081797C">
        <w:rPr>
          <w:rFonts w:ascii="Book Antiqua" w:hAnsi="Book Antiqua" w:cs="Times New Roman"/>
          <w:color w:val="000000" w:themeColor="text1"/>
          <w:sz w:val="24"/>
          <w:szCs w:val="24"/>
        </w:rPr>
        <w:t>for &gt;</w:t>
      </w:r>
      <w:r w:rsidR="007819C0" w:rsidRPr="0081797C">
        <w:rPr>
          <w:rFonts w:ascii="Book Antiqua" w:hAnsi="Book Antiqua" w:cs="Times New Roman"/>
          <w:color w:val="000000" w:themeColor="text1"/>
          <w:sz w:val="24"/>
          <w:szCs w:val="24"/>
        </w:rPr>
        <w:t xml:space="preserve"> </w:t>
      </w:r>
      <w:r w:rsidR="008520CA" w:rsidRPr="0081797C">
        <w:rPr>
          <w:rFonts w:ascii="Book Antiqua" w:hAnsi="Book Antiqua" w:cs="Times New Roman"/>
          <w:color w:val="000000" w:themeColor="text1"/>
          <w:sz w:val="24"/>
          <w:szCs w:val="24"/>
        </w:rPr>
        <w:t>90 d</w:t>
      </w:r>
      <w:r w:rsidR="0013484A" w:rsidRPr="0081797C">
        <w:rPr>
          <w:rFonts w:ascii="Book Antiqua" w:hAnsi="Book Antiqua" w:cs="Times New Roman"/>
          <w:color w:val="000000" w:themeColor="text1"/>
          <w:sz w:val="24"/>
          <w:szCs w:val="24"/>
        </w:rPr>
        <w:t>;</w:t>
      </w:r>
      <w:r w:rsidR="0034595A" w:rsidRPr="0081797C">
        <w:rPr>
          <w:rFonts w:ascii="Book Antiqua" w:hAnsi="Book Antiqua" w:cs="Times New Roman"/>
          <w:color w:val="000000" w:themeColor="text1"/>
          <w:sz w:val="24"/>
          <w:szCs w:val="24"/>
        </w:rPr>
        <w:t xml:space="preserve"> </w:t>
      </w:r>
      <w:r w:rsidR="00297E28" w:rsidRPr="0081797C">
        <w:rPr>
          <w:rFonts w:ascii="Book Antiqua" w:hAnsi="Book Antiqua" w:cs="Times New Roman"/>
          <w:color w:val="000000" w:themeColor="text1"/>
          <w:sz w:val="24"/>
          <w:szCs w:val="24"/>
        </w:rPr>
        <w:t xml:space="preserve">and </w:t>
      </w:r>
      <w:r w:rsidR="00B87FDB">
        <w:rPr>
          <w:rFonts w:ascii="Book Antiqua" w:hAnsi="Book Antiqua" w:cs="Times New Roman"/>
          <w:color w:val="000000" w:themeColor="text1"/>
          <w:sz w:val="24"/>
          <w:szCs w:val="24"/>
        </w:rPr>
        <w:t>(3</w:t>
      </w:r>
      <w:r w:rsidR="0034595A" w:rsidRPr="0081797C">
        <w:rPr>
          <w:rFonts w:ascii="Book Antiqua" w:hAnsi="Book Antiqua" w:cs="Times New Roman"/>
          <w:color w:val="000000" w:themeColor="text1"/>
          <w:sz w:val="24"/>
          <w:szCs w:val="24"/>
        </w:rPr>
        <w:t xml:space="preserve">) </w:t>
      </w:r>
      <w:r w:rsidR="0013484A" w:rsidRPr="0081797C">
        <w:rPr>
          <w:rFonts w:ascii="Book Antiqua" w:hAnsi="Book Antiqua" w:cs="Times New Roman"/>
          <w:color w:val="000000" w:themeColor="text1"/>
          <w:sz w:val="24"/>
          <w:szCs w:val="24"/>
        </w:rPr>
        <w:t>an</w:t>
      </w:r>
      <w:r w:rsidR="000E08E5" w:rsidRPr="0081797C">
        <w:rPr>
          <w:rFonts w:ascii="Book Antiqua" w:hAnsi="Book Antiqua" w:cs="Times New Roman"/>
          <w:color w:val="000000" w:themeColor="text1"/>
          <w:sz w:val="24"/>
          <w:szCs w:val="24"/>
        </w:rPr>
        <w:t xml:space="preserve"> </w:t>
      </w:r>
      <w:r w:rsidR="003B4BC9" w:rsidRPr="0081797C">
        <w:rPr>
          <w:rFonts w:ascii="Book Antiqua" w:hAnsi="Book Antiqua" w:cs="Times New Roman"/>
          <w:color w:val="000000" w:themeColor="text1"/>
          <w:sz w:val="24"/>
          <w:szCs w:val="24"/>
        </w:rPr>
        <w:t>observational period</w:t>
      </w:r>
      <w:r w:rsidR="000E08E5" w:rsidRPr="0081797C">
        <w:rPr>
          <w:rFonts w:ascii="Book Antiqua" w:hAnsi="Book Antiqua" w:cs="Times New Roman"/>
          <w:color w:val="000000" w:themeColor="text1"/>
          <w:sz w:val="24"/>
          <w:szCs w:val="24"/>
        </w:rPr>
        <w:t xml:space="preserve"> </w:t>
      </w:r>
      <w:r w:rsidR="00B87FDB">
        <w:rPr>
          <w:rFonts w:ascii="Book Antiqua" w:hAnsi="Book Antiqua" w:cs="Times New Roman"/>
          <w:color w:val="000000" w:themeColor="text1"/>
          <w:sz w:val="24"/>
          <w:szCs w:val="24"/>
        </w:rPr>
        <w:t xml:space="preserve">for </w:t>
      </w:r>
      <w:r w:rsidR="005E789E" w:rsidRPr="0081797C">
        <w:rPr>
          <w:rFonts w:ascii="Book Antiqua" w:eastAsia="Malgun Gothic" w:hAnsi="Book Antiqua" w:cs="Times New Roman"/>
          <w:color w:val="000000" w:themeColor="text1"/>
          <w:sz w:val="24"/>
          <w:szCs w:val="24"/>
        </w:rPr>
        <w:t>≥</w:t>
      </w:r>
      <w:r w:rsidR="000E08E5" w:rsidRPr="0081797C">
        <w:rPr>
          <w:rFonts w:ascii="Book Antiqua" w:hAnsi="Book Antiqua" w:cs="Times New Roman"/>
          <w:color w:val="000000" w:themeColor="text1"/>
          <w:sz w:val="24"/>
          <w:szCs w:val="24"/>
        </w:rPr>
        <w:t xml:space="preserve"> </w:t>
      </w:r>
      <w:r w:rsidR="008520CA" w:rsidRPr="0081797C">
        <w:rPr>
          <w:rFonts w:ascii="Book Antiqua" w:hAnsi="Book Antiqua" w:cs="Times New Roman"/>
          <w:color w:val="000000" w:themeColor="text1"/>
          <w:sz w:val="24"/>
          <w:szCs w:val="24"/>
        </w:rPr>
        <w:t xml:space="preserve">5 years after the initial use of an oral </w:t>
      </w:r>
      <w:r w:rsidR="00C85E3F" w:rsidRPr="0081797C">
        <w:rPr>
          <w:rFonts w:ascii="Book Antiqua" w:hAnsi="Book Antiqua" w:cs="Times New Roman"/>
          <w:color w:val="000000" w:themeColor="text1"/>
          <w:sz w:val="24"/>
          <w:szCs w:val="24"/>
        </w:rPr>
        <w:t>antiviral</w:t>
      </w:r>
      <w:r w:rsidR="00503EA5" w:rsidRPr="0081797C">
        <w:rPr>
          <w:rFonts w:ascii="Book Antiqua" w:hAnsi="Book Antiqua" w:cs="Times New Roman"/>
          <w:color w:val="000000" w:themeColor="text1"/>
          <w:sz w:val="24"/>
          <w:szCs w:val="24"/>
        </w:rPr>
        <w:t xml:space="preserve"> agent</w:t>
      </w:r>
      <w:r w:rsidR="00711256" w:rsidRPr="0081797C">
        <w:rPr>
          <w:rFonts w:ascii="Book Antiqua" w:hAnsi="Book Antiqua" w:cs="Times New Roman"/>
          <w:color w:val="000000" w:themeColor="text1"/>
          <w:sz w:val="24"/>
          <w:szCs w:val="24"/>
        </w:rPr>
        <w:t xml:space="preserve">. </w:t>
      </w:r>
      <w:r w:rsidR="003D03C0" w:rsidRPr="0081797C">
        <w:rPr>
          <w:rFonts w:ascii="Book Antiqua" w:hAnsi="Book Antiqua" w:cs="Times New Roman"/>
          <w:color w:val="000000" w:themeColor="text1"/>
          <w:sz w:val="24"/>
          <w:szCs w:val="24"/>
        </w:rPr>
        <w:t xml:space="preserve">All subjects were nucleos(t)ide </w:t>
      </w:r>
      <w:r w:rsidR="009F6A75" w:rsidRPr="0081797C">
        <w:rPr>
          <w:rFonts w:ascii="Book Antiqua" w:hAnsi="Book Antiqua" w:cs="Times New Roman"/>
          <w:color w:val="000000" w:themeColor="text1"/>
          <w:sz w:val="24"/>
          <w:szCs w:val="24"/>
        </w:rPr>
        <w:t>analog</w:t>
      </w:r>
      <w:r w:rsidR="0013484A" w:rsidRPr="0081797C">
        <w:rPr>
          <w:rFonts w:ascii="Book Antiqua" w:hAnsi="Book Antiqua" w:cs="Times New Roman"/>
          <w:color w:val="000000" w:themeColor="text1"/>
          <w:sz w:val="24"/>
          <w:szCs w:val="24"/>
        </w:rPr>
        <w:t>–naïve</w:t>
      </w:r>
      <w:r w:rsidR="003D03C0" w:rsidRPr="0081797C">
        <w:rPr>
          <w:rFonts w:ascii="Book Antiqua" w:hAnsi="Book Antiqua" w:cs="Times New Roman"/>
          <w:color w:val="000000" w:themeColor="text1"/>
          <w:sz w:val="24"/>
          <w:szCs w:val="24"/>
        </w:rPr>
        <w:t xml:space="preserve"> patients</w:t>
      </w:r>
      <w:r w:rsidR="000423DC" w:rsidRPr="0081797C">
        <w:rPr>
          <w:rFonts w:ascii="Book Antiqua" w:hAnsi="Book Antiqua" w:cs="Times New Roman"/>
          <w:color w:val="000000" w:themeColor="text1"/>
          <w:sz w:val="24"/>
          <w:szCs w:val="24"/>
        </w:rPr>
        <w:t>.</w:t>
      </w:r>
      <w:r w:rsidR="003D03C0" w:rsidRPr="0081797C">
        <w:rPr>
          <w:rFonts w:ascii="Book Antiqua" w:hAnsi="Book Antiqua" w:cs="Times New Roman"/>
          <w:color w:val="000000" w:themeColor="text1"/>
          <w:sz w:val="24"/>
          <w:szCs w:val="24"/>
        </w:rPr>
        <w:t xml:space="preserve"> </w:t>
      </w:r>
    </w:p>
    <w:p w14:paraId="741333D9" w14:textId="77777777" w:rsidR="003B0B3D" w:rsidRPr="0081797C" w:rsidRDefault="003B0B3D"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5586708E" w14:textId="77777777" w:rsidR="002273D1" w:rsidRPr="0081797C" w:rsidRDefault="00D66BC4" w:rsidP="006C7154">
      <w:pPr>
        <w:widowControl/>
        <w:wordWrap/>
        <w:autoSpaceDE/>
        <w:autoSpaceDN/>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Exclusion criteria</w:t>
      </w:r>
    </w:p>
    <w:p w14:paraId="2198E2A9" w14:textId="0BF02FB4" w:rsidR="002273D1" w:rsidRPr="0081797C" w:rsidRDefault="006D21FD"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 xml:space="preserve">Patients </w:t>
      </w:r>
      <w:r w:rsidR="00314299" w:rsidRPr="0081797C">
        <w:rPr>
          <w:rFonts w:ascii="Book Antiqua" w:hAnsi="Book Antiqua" w:cs="Times New Roman"/>
          <w:color w:val="000000" w:themeColor="text1"/>
          <w:sz w:val="24"/>
          <w:szCs w:val="24"/>
        </w:rPr>
        <w:t>meeting</w:t>
      </w:r>
      <w:r w:rsidR="002E34E3" w:rsidRPr="0081797C">
        <w:rPr>
          <w:rFonts w:ascii="Book Antiqua" w:hAnsi="Book Antiqua" w:cs="Times New Roman"/>
          <w:color w:val="000000" w:themeColor="text1"/>
          <w:sz w:val="24"/>
          <w:szCs w:val="24"/>
        </w:rPr>
        <w:t xml:space="preserve"> any of the following criteria </w:t>
      </w:r>
      <w:r w:rsidR="00314299" w:rsidRPr="0081797C">
        <w:rPr>
          <w:rFonts w:ascii="Book Antiqua" w:hAnsi="Book Antiqua" w:cs="Times New Roman"/>
          <w:color w:val="000000" w:themeColor="text1"/>
          <w:sz w:val="24"/>
          <w:szCs w:val="24"/>
        </w:rPr>
        <w:t xml:space="preserve">were </w:t>
      </w:r>
      <w:r w:rsidR="002E34E3" w:rsidRPr="0081797C">
        <w:rPr>
          <w:rFonts w:ascii="Book Antiqua" w:hAnsi="Book Antiqua" w:cs="Times New Roman"/>
          <w:color w:val="000000" w:themeColor="text1"/>
          <w:sz w:val="24"/>
          <w:szCs w:val="24"/>
        </w:rPr>
        <w:t>excluded</w:t>
      </w:r>
      <w:r w:rsidR="00314299" w:rsidRPr="0081797C">
        <w:rPr>
          <w:rFonts w:ascii="Book Antiqua" w:hAnsi="Book Antiqua" w:cs="Times New Roman"/>
          <w:color w:val="000000" w:themeColor="text1"/>
          <w:sz w:val="24"/>
          <w:szCs w:val="24"/>
        </w:rPr>
        <w:t>:</w:t>
      </w:r>
      <w:r w:rsidR="002E34E3" w:rsidRPr="0081797C">
        <w:rPr>
          <w:rFonts w:ascii="Book Antiqua" w:hAnsi="Book Antiqua" w:cs="Times New Roman"/>
          <w:color w:val="000000" w:themeColor="text1"/>
          <w:sz w:val="24"/>
          <w:szCs w:val="24"/>
        </w:rPr>
        <w:t xml:space="preserve"> </w:t>
      </w:r>
      <w:r w:rsidR="00B87FDB">
        <w:rPr>
          <w:rFonts w:ascii="Book Antiqua" w:hAnsi="Book Antiqua" w:cs="Times New Roman"/>
          <w:color w:val="000000" w:themeColor="text1"/>
          <w:sz w:val="24"/>
          <w:szCs w:val="24"/>
        </w:rPr>
        <w:t>(1</w:t>
      </w:r>
      <w:r w:rsidR="00C85395" w:rsidRPr="0081797C">
        <w:rPr>
          <w:rFonts w:ascii="Book Antiqua" w:hAnsi="Book Antiqua" w:cs="Times New Roman"/>
          <w:color w:val="000000" w:themeColor="text1"/>
          <w:sz w:val="24"/>
          <w:szCs w:val="24"/>
        </w:rPr>
        <w:t xml:space="preserve">) </w:t>
      </w:r>
      <w:r w:rsidR="00314299" w:rsidRPr="0081797C">
        <w:rPr>
          <w:rFonts w:ascii="Book Antiqua" w:hAnsi="Book Antiqua" w:cs="Times New Roman"/>
          <w:color w:val="000000" w:themeColor="text1"/>
          <w:sz w:val="24"/>
          <w:szCs w:val="24"/>
        </w:rPr>
        <w:t>p</w:t>
      </w:r>
      <w:r w:rsidR="00E43D8D" w:rsidRPr="0081797C">
        <w:rPr>
          <w:rFonts w:ascii="Book Antiqua" w:hAnsi="Book Antiqua" w:cs="Times New Roman"/>
          <w:color w:val="000000" w:themeColor="text1"/>
          <w:sz w:val="24"/>
          <w:szCs w:val="24"/>
        </w:rPr>
        <w:t xml:space="preserve">rescription </w:t>
      </w:r>
      <w:r w:rsidR="002E34E3" w:rsidRPr="0081797C">
        <w:rPr>
          <w:rFonts w:ascii="Book Antiqua" w:hAnsi="Book Antiqua" w:cs="Times New Roman"/>
          <w:color w:val="000000" w:themeColor="text1"/>
          <w:sz w:val="24"/>
          <w:szCs w:val="24"/>
        </w:rPr>
        <w:t>of oral antiviral agent</w:t>
      </w:r>
      <w:r w:rsidR="0022148D" w:rsidRPr="0081797C">
        <w:rPr>
          <w:rFonts w:ascii="Book Antiqua" w:hAnsi="Book Antiqua" w:cs="Times New Roman"/>
          <w:color w:val="000000" w:themeColor="text1"/>
          <w:sz w:val="24"/>
          <w:szCs w:val="24"/>
        </w:rPr>
        <w:t>s</w:t>
      </w:r>
      <w:r w:rsidR="002E34E3" w:rsidRPr="0081797C">
        <w:rPr>
          <w:rFonts w:ascii="Book Antiqua" w:hAnsi="Book Antiqua" w:cs="Times New Roman"/>
          <w:color w:val="000000" w:themeColor="text1"/>
          <w:sz w:val="24"/>
          <w:szCs w:val="24"/>
        </w:rPr>
        <w:t xml:space="preserve"> (lamivudine, clevudine, adefovir, telbivudin</w:t>
      </w:r>
      <w:r w:rsidR="00151FEE" w:rsidRPr="0081797C">
        <w:rPr>
          <w:rFonts w:ascii="Book Antiqua" w:hAnsi="Book Antiqua" w:cs="Times New Roman"/>
          <w:color w:val="000000" w:themeColor="text1"/>
          <w:sz w:val="24"/>
          <w:szCs w:val="24"/>
        </w:rPr>
        <w:t>e</w:t>
      </w:r>
      <w:r w:rsidR="002E34E3" w:rsidRPr="0081797C">
        <w:rPr>
          <w:rFonts w:ascii="Book Antiqua" w:hAnsi="Book Antiqua" w:cs="Times New Roman"/>
          <w:color w:val="000000" w:themeColor="text1"/>
          <w:sz w:val="24"/>
          <w:szCs w:val="24"/>
        </w:rPr>
        <w:t xml:space="preserve">, entecavir, or tenofovir) within </w:t>
      </w:r>
      <w:r w:rsidR="00314299" w:rsidRPr="0081797C">
        <w:rPr>
          <w:rFonts w:ascii="Book Antiqua" w:hAnsi="Book Antiqua" w:cs="Times New Roman"/>
          <w:color w:val="000000" w:themeColor="text1"/>
          <w:sz w:val="24"/>
          <w:szCs w:val="24"/>
        </w:rPr>
        <w:t xml:space="preserve">the </w:t>
      </w:r>
      <w:r w:rsidR="005E789E" w:rsidRPr="0081797C">
        <w:rPr>
          <w:rFonts w:ascii="Book Antiqua" w:hAnsi="Book Antiqua" w:cs="Times New Roman"/>
          <w:color w:val="000000" w:themeColor="text1"/>
          <w:sz w:val="24"/>
          <w:szCs w:val="24"/>
        </w:rPr>
        <w:t>prior 1</w:t>
      </w:r>
      <w:r w:rsidR="002E34E3" w:rsidRPr="0081797C">
        <w:rPr>
          <w:rFonts w:ascii="Book Antiqua" w:hAnsi="Book Antiqua" w:cs="Times New Roman"/>
          <w:color w:val="000000" w:themeColor="text1"/>
          <w:sz w:val="24"/>
          <w:szCs w:val="24"/>
        </w:rPr>
        <w:t xml:space="preserve"> year</w:t>
      </w:r>
      <w:r w:rsidR="00E43D8D" w:rsidRPr="0081797C">
        <w:rPr>
          <w:rFonts w:ascii="Book Antiqua" w:hAnsi="Book Antiqua" w:cs="Times New Roman"/>
          <w:color w:val="000000" w:themeColor="text1"/>
          <w:sz w:val="24"/>
          <w:szCs w:val="24"/>
        </w:rPr>
        <w:t xml:space="preserve"> under </w:t>
      </w:r>
      <w:r w:rsidR="00314299" w:rsidRPr="0081797C">
        <w:rPr>
          <w:rFonts w:ascii="Book Antiqua" w:hAnsi="Book Antiqua" w:cs="Times New Roman"/>
          <w:color w:val="000000" w:themeColor="text1"/>
          <w:sz w:val="24"/>
          <w:szCs w:val="24"/>
        </w:rPr>
        <w:t xml:space="preserve">the </w:t>
      </w:r>
      <w:r w:rsidR="00E43D8D" w:rsidRPr="0081797C">
        <w:rPr>
          <w:rFonts w:ascii="Book Antiqua" w:hAnsi="Book Antiqua" w:cs="Times New Roman"/>
          <w:color w:val="000000" w:themeColor="text1"/>
          <w:sz w:val="24"/>
          <w:szCs w:val="24"/>
        </w:rPr>
        <w:t>reimbursement system</w:t>
      </w:r>
      <w:r w:rsidR="00314299" w:rsidRPr="0081797C">
        <w:rPr>
          <w:rFonts w:ascii="Book Antiqua" w:hAnsi="Book Antiqua" w:cs="Times New Roman"/>
          <w:color w:val="000000" w:themeColor="text1"/>
          <w:sz w:val="24"/>
          <w:szCs w:val="24"/>
        </w:rPr>
        <w:t xml:space="preserve">; </w:t>
      </w:r>
      <w:r w:rsidR="00B87FDB">
        <w:rPr>
          <w:rFonts w:ascii="Book Antiqua" w:hAnsi="Book Antiqua" w:cs="Times New Roman"/>
          <w:color w:val="000000" w:themeColor="text1"/>
          <w:sz w:val="24"/>
          <w:szCs w:val="24"/>
        </w:rPr>
        <w:t>(2</w:t>
      </w:r>
      <w:r w:rsidR="00C85395" w:rsidRPr="0081797C">
        <w:rPr>
          <w:rFonts w:ascii="Book Antiqua" w:hAnsi="Book Antiqua" w:cs="Times New Roman"/>
          <w:color w:val="000000" w:themeColor="text1"/>
          <w:sz w:val="24"/>
          <w:szCs w:val="24"/>
        </w:rPr>
        <w:t xml:space="preserve">) </w:t>
      </w:r>
      <w:r w:rsidR="00314299" w:rsidRPr="0081797C">
        <w:rPr>
          <w:rFonts w:ascii="Book Antiqua" w:hAnsi="Book Antiqua" w:cs="Times New Roman"/>
          <w:color w:val="000000" w:themeColor="text1"/>
          <w:sz w:val="24"/>
          <w:szCs w:val="24"/>
        </w:rPr>
        <w:t xml:space="preserve">decompensated </w:t>
      </w:r>
      <w:r w:rsidR="00C85395" w:rsidRPr="0081797C">
        <w:rPr>
          <w:rFonts w:ascii="Book Antiqua" w:hAnsi="Book Antiqua" w:cs="Times New Roman"/>
          <w:color w:val="000000" w:themeColor="text1"/>
          <w:sz w:val="24"/>
          <w:szCs w:val="24"/>
        </w:rPr>
        <w:t>event</w:t>
      </w:r>
      <w:r w:rsidR="00C100A6" w:rsidRPr="0081797C">
        <w:rPr>
          <w:rFonts w:ascii="Book Antiqua" w:hAnsi="Book Antiqua" w:cs="Times New Roman"/>
          <w:color w:val="000000" w:themeColor="text1"/>
          <w:sz w:val="24"/>
          <w:szCs w:val="24"/>
        </w:rPr>
        <w:t xml:space="preserve"> </w:t>
      </w:r>
      <w:r w:rsidR="00376B86" w:rsidRPr="0081797C">
        <w:rPr>
          <w:rFonts w:ascii="Book Antiqua" w:hAnsi="Book Antiqua" w:cs="Times New Roman"/>
          <w:color w:val="000000" w:themeColor="text1"/>
          <w:sz w:val="24"/>
          <w:szCs w:val="24"/>
        </w:rPr>
        <w:t>(</w:t>
      </w:r>
      <w:r w:rsidR="002F0718" w:rsidRPr="0081797C">
        <w:rPr>
          <w:rFonts w:ascii="Book Antiqua" w:hAnsi="Book Antiqua" w:cs="Times New Roman"/>
          <w:color w:val="000000" w:themeColor="text1"/>
          <w:sz w:val="24"/>
          <w:szCs w:val="24"/>
        </w:rPr>
        <w:t>tense</w:t>
      </w:r>
      <w:r w:rsidR="00C100A6" w:rsidRPr="0081797C">
        <w:rPr>
          <w:rFonts w:ascii="Book Antiqua" w:hAnsi="Book Antiqua" w:cs="Times New Roman"/>
          <w:color w:val="000000" w:themeColor="text1"/>
          <w:sz w:val="24"/>
          <w:szCs w:val="24"/>
        </w:rPr>
        <w:t xml:space="preserve"> ascites, </w:t>
      </w:r>
      <w:r w:rsidR="00122D0E" w:rsidRPr="0081797C">
        <w:rPr>
          <w:rFonts w:ascii="Book Antiqua" w:hAnsi="Book Antiqua" w:cs="Times New Roman"/>
          <w:color w:val="000000" w:themeColor="text1"/>
          <w:sz w:val="24"/>
          <w:szCs w:val="24"/>
        </w:rPr>
        <w:t>variceal</w:t>
      </w:r>
      <w:r w:rsidR="00C100A6" w:rsidRPr="0081797C">
        <w:rPr>
          <w:rFonts w:ascii="Book Antiqua" w:hAnsi="Book Antiqua" w:cs="Times New Roman"/>
          <w:color w:val="000000" w:themeColor="text1"/>
          <w:sz w:val="24"/>
          <w:szCs w:val="24"/>
        </w:rPr>
        <w:t xml:space="preserve"> bleeding, hepatorenal syndrome, </w:t>
      </w:r>
      <w:r w:rsidR="00314299" w:rsidRPr="0081797C">
        <w:rPr>
          <w:rFonts w:ascii="Book Antiqua" w:hAnsi="Book Antiqua" w:cs="Times New Roman"/>
          <w:color w:val="000000" w:themeColor="text1"/>
          <w:sz w:val="24"/>
          <w:szCs w:val="24"/>
        </w:rPr>
        <w:t xml:space="preserve">or </w:t>
      </w:r>
      <w:r w:rsidR="00C100A6" w:rsidRPr="0081797C">
        <w:rPr>
          <w:rFonts w:ascii="Book Antiqua" w:hAnsi="Book Antiqua" w:cs="Times New Roman"/>
          <w:color w:val="000000" w:themeColor="text1"/>
          <w:sz w:val="24"/>
          <w:szCs w:val="24"/>
        </w:rPr>
        <w:t>hepatic encephalopathy</w:t>
      </w:r>
      <w:r w:rsidR="00376B86" w:rsidRPr="0081797C">
        <w:rPr>
          <w:rFonts w:ascii="Book Antiqua" w:hAnsi="Book Antiqua" w:cs="Times New Roman"/>
          <w:color w:val="000000" w:themeColor="text1"/>
          <w:sz w:val="24"/>
          <w:szCs w:val="24"/>
        </w:rPr>
        <w:t>)</w:t>
      </w:r>
      <w:r w:rsidR="00E43D8D" w:rsidRPr="0081797C">
        <w:rPr>
          <w:rFonts w:ascii="Book Antiqua" w:hAnsi="Book Antiqua" w:cs="Times New Roman"/>
          <w:color w:val="000000" w:themeColor="text1"/>
          <w:sz w:val="24"/>
          <w:szCs w:val="24"/>
        </w:rPr>
        <w:t xml:space="preserve"> using </w:t>
      </w:r>
      <w:r w:rsidR="00314299" w:rsidRPr="0081797C">
        <w:rPr>
          <w:rFonts w:ascii="Book Antiqua" w:hAnsi="Book Antiqua" w:cs="Times New Roman"/>
          <w:color w:val="000000" w:themeColor="text1"/>
          <w:sz w:val="24"/>
          <w:szCs w:val="24"/>
        </w:rPr>
        <w:t xml:space="preserve">the </w:t>
      </w:r>
      <w:r w:rsidR="00E43D8D" w:rsidRPr="0081797C">
        <w:rPr>
          <w:rFonts w:ascii="Book Antiqua" w:hAnsi="Book Antiqua" w:cs="Times New Roman"/>
          <w:color w:val="000000" w:themeColor="text1"/>
          <w:sz w:val="24"/>
          <w:szCs w:val="24"/>
        </w:rPr>
        <w:t>operational definition</w:t>
      </w:r>
      <w:r w:rsidR="002E34E3" w:rsidRPr="0081797C">
        <w:rPr>
          <w:rFonts w:ascii="Book Antiqua" w:hAnsi="Book Antiqua" w:cs="Times New Roman"/>
          <w:color w:val="000000" w:themeColor="text1"/>
          <w:sz w:val="24"/>
          <w:szCs w:val="24"/>
        </w:rPr>
        <w:t xml:space="preserve"> </w:t>
      </w:r>
      <w:r w:rsidR="00C85395" w:rsidRPr="0081797C">
        <w:rPr>
          <w:rFonts w:ascii="Book Antiqua" w:hAnsi="Book Antiqua" w:cs="Times New Roman"/>
          <w:color w:val="000000" w:themeColor="text1"/>
          <w:sz w:val="24"/>
          <w:szCs w:val="24"/>
        </w:rPr>
        <w:t>within</w:t>
      </w:r>
      <w:r w:rsidR="002E34E3" w:rsidRPr="0081797C">
        <w:rPr>
          <w:rFonts w:ascii="Book Antiqua" w:hAnsi="Book Antiqua" w:cs="Times New Roman"/>
          <w:color w:val="000000" w:themeColor="text1"/>
          <w:sz w:val="24"/>
          <w:szCs w:val="24"/>
        </w:rPr>
        <w:t xml:space="preserve"> </w:t>
      </w:r>
      <w:r w:rsidR="00314299" w:rsidRPr="0081797C">
        <w:rPr>
          <w:rFonts w:ascii="Book Antiqua" w:hAnsi="Book Antiqua" w:cs="Times New Roman"/>
          <w:color w:val="000000" w:themeColor="text1"/>
          <w:sz w:val="24"/>
          <w:szCs w:val="24"/>
        </w:rPr>
        <w:t xml:space="preserve">the prior </w:t>
      </w:r>
      <w:r w:rsidR="002E34E3" w:rsidRPr="0081797C">
        <w:rPr>
          <w:rFonts w:ascii="Book Antiqua" w:hAnsi="Book Antiqua" w:cs="Times New Roman"/>
          <w:color w:val="000000" w:themeColor="text1"/>
          <w:sz w:val="24"/>
          <w:szCs w:val="24"/>
        </w:rPr>
        <w:t>2 years</w:t>
      </w:r>
      <w:r w:rsidR="00762158" w:rsidRPr="0081797C">
        <w:rPr>
          <w:rFonts w:ascii="Book Antiqua" w:hAnsi="Book Antiqua" w:cs="Times New Roman"/>
          <w:color w:val="000000" w:themeColor="text1"/>
          <w:sz w:val="24"/>
          <w:szCs w:val="24"/>
        </w:rPr>
        <w:t xml:space="preserve"> before nucleos(t)ide </w:t>
      </w:r>
      <w:r w:rsidR="009F6A75" w:rsidRPr="0081797C">
        <w:rPr>
          <w:rFonts w:ascii="Book Antiqua" w:hAnsi="Book Antiqua" w:cs="Times New Roman"/>
          <w:color w:val="000000" w:themeColor="text1"/>
          <w:sz w:val="24"/>
          <w:szCs w:val="24"/>
        </w:rPr>
        <w:t>analog</w:t>
      </w:r>
      <w:r w:rsidR="00762158" w:rsidRPr="0081797C">
        <w:rPr>
          <w:rFonts w:ascii="Book Antiqua" w:hAnsi="Book Antiqua" w:cs="Times New Roman"/>
          <w:color w:val="000000" w:themeColor="text1"/>
          <w:sz w:val="24"/>
          <w:szCs w:val="24"/>
        </w:rPr>
        <w:t xml:space="preserve"> treatment</w:t>
      </w:r>
      <w:r w:rsidR="00314299" w:rsidRPr="0081797C">
        <w:rPr>
          <w:rFonts w:ascii="Book Antiqua" w:hAnsi="Book Antiqua" w:cs="Times New Roman"/>
          <w:color w:val="000000" w:themeColor="text1"/>
          <w:sz w:val="24"/>
          <w:szCs w:val="24"/>
        </w:rPr>
        <w:t>;</w:t>
      </w:r>
      <w:r w:rsidR="00E27F2C" w:rsidRPr="0081797C">
        <w:rPr>
          <w:rFonts w:ascii="Book Antiqua" w:hAnsi="Book Antiqua" w:cs="Times New Roman"/>
          <w:color w:val="000000" w:themeColor="text1"/>
          <w:sz w:val="24"/>
          <w:szCs w:val="24"/>
        </w:rPr>
        <w:t xml:space="preserve"> </w:t>
      </w:r>
      <w:r w:rsidR="00B87FDB">
        <w:rPr>
          <w:rFonts w:ascii="Book Antiqua" w:hAnsi="Book Antiqua" w:cs="Times New Roman"/>
          <w:color w:val="000000" w:themeColor="text1"/>
          <w:sz w:val="24"/>
          <w:szCs w:val="24"/>
        </w:rPr>
        <w:t>(3</w:t>
      </w:r>
      <w:r w:rsidR="00762158" w:rsidRPr="0081797C">
        <w:rPr>
          <w:rFonts w:ascii="Book Antiqua" w:hAnsi="Book Antiqua" w:cs="Times New Roman"/>
          <w:color w:val="000000" w:themeColor="text1"/>
          <w:sz w:val="24"/>
          <w:szCs w:val="24"/>
        </w:rPr>
        <w:t xml:space="preserve">) </w:t>
      </w:r>
      <w:r w:rsidR="00314299" w:rsidRPr="0081797C">
        <w:rPr>
          <w:rFonts w:ascii="Book Antiqua" w:hAnsi="Book Antiqua" w:cs="Times New Roman"/>
          <w:color w:val="000000" w:themeColor="text1"/>
          <w:sz w:val="24"/>
          <w:szCs w:val="24"/>
        </w:rPr>
        <w:t>diagnosis of</w:t>
      </w:r>
      <w:r w:rsidR="00762158" w:rsidRPr="0081797C">
        <w:rPr>
          <w:rFonts w:ascii="Book Antiqua" w:hAnsi="Book Antiqua" w:cs="Times New Roman"/>
          <w:color w:val="000000" w:themeColor="text1"/>
          <w:sz w:val="24"/>
          <w:szCs w:val="24"/>
        </w:rPr>
        <w:t xml:space="preserve"> </w:t>
      </w:r>
      <w:r w:rsidR="00314299" w:rsidRPr="0081797C">
        <w:rPr>
          <w:rFonts w:ascii="Book Antiqua" w:hAnsi="Book Antiqua" w:cs="Times New Roman"/>
          <w:color w:val="000000" w:themeColor="text1"/>
          <w:sz w:val="24"/>
          <w:szCs w:val="24"/>
        </w:rPr>
        <w:t xml:space="preserve">any </w:t>
      </w:r>
      <w:r w:rsidR="00762158" w:rsidRPr="0081797C">
        <w:rPr>
          <w:rFonts w:ascii="Book Antiqua" w:hAnsi="Book Antiqua" w:cs="Times New Roman"/>
          <w:color w:val="000000" w:themeColor="text1"/>
          <w:sz w:val="24"/>
          <w:szCs w:val="24"/>
        </w:rPr>
        <w:t xml:space="preserve">type of cancer before </w:t>
      </w:r>
      <w:r w:rsidR="00E43D8D" w:rsidRPr="0081797C">
        <w:rPr>
          <w:rFonts w:ascii="Book Antiqua" w:hAnsi="Book Antiqua" w:cs="Times New Roman"/>
          <w:color w:val="000000" w:themeColor="text1"/>
          <w:sz w:val="24"/>
          <w:szCs w:val="24"/>
        </w:rPr>
        <w:t xml:space="preserve">antiviral </w:t>
      </w:r>
      <w:r w:rsidR="00762158" w:rsidRPr="0081797C">
        <w:rPr>
          <w:rFonts w:ascii="Book Antiqua" w:hAnsi="Book Antiqua" w:cs="Times New Roman"/>
          <w:color w:val="000000" w:themeColor="text1"/>
          <w:sz w:val="24"/>
          <w:szCs w:val="24"/>
        </w:rPr>
        <w:t>treatment</w:t>
      </w:r>
      <w:r w:rsidR="003048C4" w:rsidRPr="0081797C">
        <w:rPr>
          <w:rFonts w:ascii="Book Antiqua" w:hAnsi="Book Antiqua" w:cs="Times New Roman"/>
          <w:color w:val="000000" w:themeColor="text1"/>
          <w:sz w:val="24"/>
          <w:szCs w:val="24"/>
        </w:rPr>
        <w:t xml:space="preserve">; </w:t>
      </w:r>
      <w:r w:rsidR="00762158" w:rsidRPr="0081797C">
        <w:rPr>
          <w:rFonts w:ascii="Book Antiqua" w:hAnsi="Book Antiqua" w:cs="Times New Roman"/>
          <w:color w:val="000000" w:themeColor="text1"/>
          <w:sz w:val="24"/>
          <w:szCs w:val="24"/>
        </w:rPr>
        <w:t xml:space="preserve">and </w:t>
      </w:r>
      <w:r w:rsidR="00B87FDB">
        <w:rPr>
          <w:rFonts w:ascii="Book Antiqua" w:hAnsi="Book Antiqua" w:cs="Times New Roman"/>
          <w:color w:val="000000" w:themeColor="text1"/>
          <w:sz w:val="24"/>
          <w:szCs w:val="24"/>
        </w:rPr>
        <w:t>(4</w:t>
      </w:r>
      <w:r w:rsidR="002C6A52" w:rsidRPr="0081797C">
        <w:rPr>
          <w:rFonts w:ascii="Book Antiqua" w:hAnsi="Book Antiqua" w:cs="Times New Roman"/>
          <w:color w:val="000000" w:themeColor="text1"/>
          <w:sz w:val="24"/>
          <w:szCs w:val="24"/>
        </w:rPr>
        <w:t xml:space="preserve">) </w:t>
      </w:r>
      <w:r w:rsidR="003048C4" w:rsidRPr="0081797C">
        <w:rPr>
          <w:rFonts w:ascii="Book Antiqua" w:hAnsi="Book Antiqua" w:cs="Times New Roman"/>
          <w:color w:val="000000" w:themeColor="text1"/>
          <w:sz w:val="24"/>
          <w:szCs w:val="24"/>
        </w:rPr>
        <w:t xml:space="preserve">observational </w:t>
      </w:r>
      <w:r w:rsidR="002E34E3" w:rsidRPr="0081797C">
        <w:rPr>
          <w:rFonts w:ascii="Book Antiqua" w:hAnsi="Book Antiqua" w:cs="Times New Roman"/>
          <w:color w:val="000000" w:themeColor="text1"/>
          <w:sz w:val="24"/>
          <w:szCs w:val="24"/>
        </w:rPr>
        <w:t>period</w:t>
      </w:r>
      <w:r w:rsidR="0006520F" w:rsidRPr="0081797C">
        <w:rPr>
          <w:rFonts w:ascii="Book Antiqua" w:hAnsi="Book Antiqua" w:cs="Times New Roman"/>
          <w:color w:val="000000" w:themeColor="text1"/>
          <w:sz w:val="24"/>
          <w:szCs w:val="24"/>
        </w:rPr>
        <w:t xml:space="preserve"> </w:t>
      </w:r>
      <w:r w:rsidR="003048C4" w:rsidRPr="0081797C">
        <w:rPr>
          <w:rFonts w:ascii="Book Antiqua" w:hAnsi="Book Antiqua" w:cs="Times New Roman"/>
          <w:color w:val="000000" w:themeColor="text1"/>
          <w:sz w:val="24"/>
          <w:szCs w:val="24"/>
        </w:rPr>
        <w:t>&lt;</w:t>
      </w:r>
      <w:r w:rsidR="002E34E3" w:rsidRPr="0081797C">
        <w:rPr>
          <w:rFonts w:ascii="Book Antiqua" w:hAnsi="Book Antiqua" w:cs="Times New Roman"/>
          <w:color w:val="000000" w:themeColor="text1"/>
          <w:sz w:val="24"/>
          <w:szCs w:val="24"/>
        </w:rPr>
        <w:t xml:space="preserve"> 5 years</w:t>
      </w:r>
      <w:r w:rsidR="00762158" w:rsidRPr="0081797C">
        <w:rPr>
          <w:rFonts w:ascii="Book Antiqua" w:hAnsi="Book Antiqua"/>
          <w:color w:val="000000" w:themeColor="text1"/>
          <w:sz w:val="24"/>
          <w:szCs w:val="24"/>
        </w:rPr>
        <w:t xml:space="preserve"> </w:t>
      </w:r>
      <w:r w:rsidR="00762158" w:rsidRPr="0081797C">
        <w:rPr>
          <w:rFonts w:ascii="Book Antiqua" w:hAnsi="Book Antiqua" w:cs="Times New Roman"/>
          <w:color w:val="000000" w:themeColor="text1"/>
          <w:sz w:val="24"/>
          <w:szCs w:val="24"/>
        </w:rPr>
        <w:t xml:space="preserve">after nucleos(t)ide </w:t>
      </w:r>
      <w:r w:rsidR="009F6A75" w:rsidRPr="0081797C">
        <w:rPr>
          <w:rFonts w:ascii="Book Antiqua" w:hAnsi="Book Antiqua" w:cs="Times New Roman"/>
          <w:color w:val="000000" w:themeColor="text1"/>
          <w:sz w:val="24"/>
          <w:szCs w:val="24"/>
        </w:rPr>
        <w:t>analog</w:t>
      </w:r>
      <w:r w:rsidR="00762158" w:rsidRPr="0081797C">
        <w:rPr>
          <w:rFonts w:ascii="Book Antiqua" w:hAnsi="Book Antiqua" w:cs="Times New Roman"/>
          <w:color w:val="000000" w:themeColor="text1"/>
          <w:sz w:val="24"/>
          <w:szCs w:val="24"/>
        </w:rPr>
        <w:t>s treatment.</w:t>
      </w:r>
      <w:r w:rsidR="002E34E3" w:rsidRPr="0081797C">
        <w:rPr>
          <w:rFonts w:ascii="Book Antiqua" w:hAnsi="Book Antiqua" w:cs="Times New Roman"/>
          <w:color w:val="000000" w:themeColor="text1"/>
          <w:sz w:val="24"/>
          <w:szCs w:val="24"/>
        </w:rPr>
        <w:t xml:space="preserve"> </w:t>
      </w:r>
    </w:p>
    <w:p w14:paraId="7FAF77E1" w14:textId="77777777" w:rsidR="0034595A" w:rsidRPr="0081797C" w:rsidRDefault="0034595A"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5F8D226A" w14:textId="360E0F92" w:rsidR="00442E0D" w:rsidRPr="0081797C" w:rsidRDefault="00442E0D" w:rsidP="006C7154">
      <w:pPr>
        <w:widowControl/>
        <w:wordWrap/>
        <w:autoSpaceDE/>
        <w:autoSpaceDN/>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Definitions</w:t>
      </w:r>
    </w:p>
    <w:p w14:paraId="6B10E83A" w14:textId="64E9CFDE" w:rsidR="003C0805" w:rsidRPr="0081797C" w:rsidRDefault="00442E0D"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“Compensated CHB treatment-naïve” was defined as having never developed a decompensated event within the</w:t>
      </w:r>
      <w:r w:rsidR="005E789E" w:rsidRPr="0081797C">
        <w:rPr>
          <w:rFonts w:ascii="Book Antiqua" w:hAnsi="Book Antiqua" w:cs="Times New Roman"/>
          <w:color w:val="000000" w:themeColor="text1"/>
          <w:sz w:val="24"/>
          <w:szCs w:val="24"/>
        </w:rPr>
        <w:t xml:space="preserve"> prior</w:t>
      </w:r>
      <w:r w:rsidRPr="0081797C">
        <w:rPr>
          <w:rFonts w:ascii="Book Antiqua" w:hAnsi="Book Antiqua" w:cs="Times New Roman"/>
          <w:color w:val="000000" w:themeColor="text1"/>
          <w:sz w:val="24"/>
          <w:szCs w:val="24"/>
        </w:rPr>
        <w:t xml:space="preserve"> 2 years before starting an antiviral agent. Both CHB and compensated cirrhosis were included. “Decompensated CHB treatment-naïve” was defined as having never developed a decompensated event within 2 years before starting the antiviral agent but at the start of antiviral treatment.</w:t>
      </w:r>
      <w:r w:rsidR="003C0805" w:rsidRPr="0081797C">
        <w:rPr>
          <w:rFonts w:ascii="Book Antiqua" w:hAnsi="Book Antiqua" w:cs="Times New Roman"/>
          <w:color w:val="000000" w:themeColor="text1"/>
          <w:sz w:val="24"/>
          <w:szCs w:val="24"/>
        </w:rPr>
        <w:t xml:space="preserve"> Diagnosis of </w:t>
      </w:r>
      <w:r w:rsidR="009270A4" w:rsidRPr="0081797C">
        <w:rPr>
          <w:rFonts w:ascii="Book Antiqua" w:hAnsi="Book Antiqua" w:cs="Times New Roman"/>
          <w:color w:val="000000" w:themeColor="text1"/>
          <w:sz w:val="24"/>
          <w:szCs w:val="24"/>
        </w:rPr>
        <w:t>HCC</w:t>
      </w:r>
      <w:r w:rsidR="003C0805" w:rsidRPr="0081797C">
        <w:rPr>
          <w:rFonts w:ascii="Book Antiqua" w:hAnsi="Book Antiqua" w:cs="Times New Roman"/>
          <w:color w:val="000000" w:themeColor="text1"/>
          <w:sz w:val="24"/>
          <w:szCs w:val="24"/>
        </w:rPr>
        <w:t xml:space="preserve"> is strictly regulated by HIRA, because government pays 95% of the bill. </w:t>
      </w:r>
      <w:r w:rsidR="00B87FDB">
        <w:rPr>
          <w:rFonts w:ascii="Book Antiqua" w:hAnsi="Book Antiqua" w:cs="Times New Roman"/>
          <w:color w:val="000000" w:themeColor="text1"/>
          <w:sz w:val="24"/>
          <w:szCs w:val="24"/>
        </w:rPr>
        <w:t>HCC</w:t>
      </w:r>
      <w:r w:rsidR="003C0805" w:rsidRPr="0081797C">
        <w:rPr>
          <w:rFonts w:ascii="Book Antiqua" w:hAnsi="Book Antiqua" w:cs="Times New Roman"/>
          <w:color w:val="000000" w:themeColor="text1"/>
          <w:sz w:val="24"/>
          <w:szCs w:val="24"/>
        </w:rPr>
        <w:t xml:space="preserve"> can be diagnosed, if the typical hallmark </w:t>
      </w:r>
      <w:r w:rsidR="004E69CC" w:rsidRPr="0081797C">
        <w:rPr>
          <w:rFonts w:ascii="Book Antiqua" w:hAnsi="Book Antiqua" w:cs="Times New Roman"/>
          <w:color w:val="000000" w:themeColor="text1"/>
          <w:sz w:val="24"/>
          <w:szCs w:val="24"/>
        </w:rPr>
        <w:t xml:space="preserve">(hypervascularity in the arterial phase and washout in the portal or delayed phase) </w:t>
      </w:r>
      <w:r w:rsidR="003C0805" w:rsidRPr="0081797C">
        <w:rPr>
          <w:rFonts w:ascii="Book Antiqua" w:hAnsi="Book Antiqua" w:cs="Times New Roman"/>
          <w:color w:val="000000" w:themeColor="text1"/>
          <w:sz w:val="24"/>
          <w:szCs w:val="24"/>
        </w:rPr>
        <w:t>is identified on one or more (two or more) imaging techniques</w:t>
      </w:r>
      <w:r w:rsidR="004E69CC" w:rsidRPr="0081797C">
        <w:rPr>
          <w:rFonts w:ascii="Book Antiqua" w:hAnsi="Book Antiqua" w:cs="Times New Roman"/>
          <w:color w:val="000000" w:themeColor="text1"/>
          <w:sz w:val="24"/>
          <w:szCs w:val="24"/>
        </w:rPr>
        <w:t xml:space="preserve"> (dynamic computed tomography, dynamic magnetic resonance imaging, gadolinium-ethoxybenzyldiethylenetriamine pentaacetic acid (Gd-EOB-DTPA)-enhanced magnetic resonance imaging magnetic resonance imaging)</w:t>
      </w:r>
      <w:r w:rsidR="00CE235A" w:rsidRPr="0081797C">
        <w:rPr>
          <w:rFonts w:ascii="Book Antiqua" w:hAnsi="Book Antiqua" w:cs="Times New Roman"/>
          <w:color w:val="000000" w:themeColor="text1"/>
          <w:sz w:val="24"/>
          <w:szCs w:val="24"/>
        </w:rPr>
        <w:fldChar w:fldCharType="begin"/>
      </w:r>
      <w:r w:rsidR="00CE235A" w:rsidRPr="0081797C">
        <w:rPr>
          <w:rFonts w:ascii="Book Antiqua" w:hAnsi="Book Antiqua" w:cs="Times New Roman"/>
          <w:color w:val="000000" w:themeColor="text1"/>
          <w:sz w:val="24"/>
          <w:szCs w:val="24"/>
        </w:rPr>
        <w:instrText xml:space="preserve"> ADDIN EN.CITE &lt;EndNote&gt;&lt;Cite&gt;&lt;Year&gt;2015&lt;/Year&gt;&lt;RecNum&gt;482&lt;/RecNum&gt;&lt;DisplayText&gt;&lt;style face="superscript"&gt;[15]&lt;/style&gt;&lt;/DisplayText&gt;&lt;record&gt;&lt;rec-number&gt;482&lt;/rec-number&gt;&lt;foreign-keys&gt;&lt;key app="EN" db-id="ttpdexwr6p9saiedsavp9ft7v0xt5w52xx5t"&gt;482&lt;/key&gt;&lt;/foreign-keys&gt;&lt;ref-type name="Journal Article"&gt;17&lt;/ref-type&gt;&lt;contributors&gt;&lt;/contributors&gt;&lt;titles&gt;&lt;title&gt;2014 KLCSG-NCC Korea Practice Guideline for the Management of Hepatocellular Carcinoma&lt;/title&gt;&lt;secondary-title&gt;Gut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liver&lt;/abbr-1&gt;&lt;/alt-periodical&gt;&lt;pages&gt;267-317&lt;/pages&gt;&lt;volume&gt;9&lt;/volume&gt;&lt;number&gt;3&lt;/number&gt;&lt;edition&gt;2015/04/29&lt;/edition&gt;&lt;keywords&gt;&lt;keyword&gt;Carcinoma, Hepatocellular/diagnosis/*therapy&lt;/keyword&gt;&lt;keyword&gt;Evidence-Based Practice&lt;/keyword&gt;&lt;keyword&gt;Hepatectomy&lt;/keyword&gt;&lt;keyword&gt;Humans&lt;/keyword&gt;&lt;keyword&gt;Liver Neoplasms/*therapy&lt;/keyword&gt;&lt;keyword&gt;Liver Transplantation&lt;/keyword&gt;&lt;keyword&gt;Primary Prevention&lt;/keyword&gt;&lt;keyword&gt;Republic of Korea&lt;/keyword&gt;&lt;keyword&gt;Secondary Prevention&lt;/keyword&gt;&lt;/keywords&gt;&lt;dates&gt;&lt;year&gt;2015&lt;/year&gt;&lt;pub-dates&gt;&lt;date&gt;May 23&lt;/date&gt;&lt;/pub-dates&gt;&lt;/dates&gt;&lt;isbn&gt;2005-1212 (Electronic)&amp;#xD;1976-2283 (Linking)&lt;/isbn&gt;&lt;accession-num&gt;25918260&lt;/accession-num&gt;&lt;work-type&gt;Practice Guideline&amp;#xD;Research Support, Non-U.S. Gov&amp;apos;t&lt;/work-type&gt;&lt;urls&gt;&lt;related-urls&gt;&lt;url&gt;http://www.ncbi.nlm.nih.gov/pubmed/25918260&lt;/url&gt;&lt;/related-urls&gt;&lt;/urls&gt;&lt;custom2&gt;4413964&lt;/custom2&gt;&lt;electronic-resource-num&gt;10.5009/gnl14460&lt;/electronic-resource-num&gt;&lt;language&gt;eng&lt;/language&gt;&lt;/record&gt;&lt;/Cite&gt;&lt;/EndNote&gt;</w:instrText>
      </w:r>
      <w:r w:rsidR="00CE235A" w:rsidRPr="0081797C">
        <w:rPr>
          <w:rFonts w:ascii="Book Antiqua" w:hAnsi="Book Antiqua" w:cs="Times New Roman"/>
          <w:color w:val="000000" w:themeColor="text1"/>
          <w:sz w:val="24"/>
          <w:szCs w:val="24"/>
        </w:rPr>
        <w:fldChar w:fldCharType="separate"/>
      </w:r>
      <w:r w:rsidR="00CE235A" w:rsidRPr="0081797C">
        <w:rPr>
          <w:rFonts w:ascii="Book Antiqua" w:hAnsi="Book Antiqua" w:cs="Times New Roman"/>
          <w:noProof/>
          <w:color w:val="000000" w:themeColor="text1"/>
          <w:sz w:val="24"/>
          <w:szCs w:val="24"/>
          <w:vertAlign w:val="superscript"/>
        </w:rPr>
        <w:t>[</w:t>
      </w:r>
      <w:hyperlink w:anchor="_ENREF_15" w:tooltip=", 2015 #482" w:history="1">
        <w:r w:rsidR="003663D4" w:rsidRPr="0081797C">
          <w:rPr>
            <w:rFonts w:ascii="Book Antiqua" w:hAnsi="Book Antiqua" w:cs="Times New Roman"/>
            <w:noProof/>
            <w:color w:val="000000" w:themeColor="text1"/>
            <w:sz w:val="24"/>
            <w:szCs w:val="24"/>
            <w:vertAlign w:val="superscript"/>
          </w:rPr>
          <w:t>15</w:t>
        </w:r>
      </w:hyperlink>
      <w:r w:rsidR="00CE235A" w:rsidRPr="0081797C">
        <w:rPr>
          <w:rFonts w:ascii="Book Antiqua" w:hAnsi="Book Antiqua" w:cs="Times New Roman"/>
          <w:noProof/>
          <w:color w:val="000000" w:themeColor="text1"/>
          <w:sz w:val="24"/>
          <w:szCs w:val="24"/>
          <w:vertAlign w:val="superscript"/>
        </w:rPr>
        <w:t>]</w:t>
      </w:r>
      <w:r w:rsidR="00CE235A" w:rsidRPr="0081797C">
        <w:rPr>
          <w:rFonts w:ascii="Book Antiqua" w:hAnsi="Book Antiqua" w:cs="Times New Roman"/>
          <w:color w:val="000000" w:themeColor="text1"/>
          <w:sz w:val="24"/>
          <w:szCs w:val="24"/>
        </w:rPr>
        <w:fldChar w:fldCharType="end"/>
      </w:r>
      <w:r w:rsidR="00B87FDB">
        <w:rPr>
          <w:rFonts w:ascii="Book Antiqua" w:hAnsi="Book Antiqua" w:cs="Times New Roman"/>
          <w:color w:val="000000" w:themeColor="text1"/>
          <w:sz w:val="24"/>
          <w:szCs w:val="24"/>
        </w:rPr>
        <w:t>.</w:t>
      </w:r>
    </w:p>
    <w:p w14:paraId="4DC144B1" w14:textId="77777777" w:rsidR="003C0805" w:rsidRPr="0081797C" w:rsidRDefault="003C0805"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7E04974E" w14:textId="77777777" w:rsidR="006467FD" w:rsidRPr="0081797C" w:rsidRDefault="007A6CEB" w:rsidP="006C7154">
      <w:pPr>
        <w:widowControl/>
        <w:wordWrap/>
        <w:autoSpaceDE/>
        <w:autoSpaceDN/>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Operational d</w:t>
      </w:r>
      <w:r w:rsidR="00492FA4" w:rsidRPr="0081797C">
        <w:rPr>
          <w:rFonts w:ascii="Book Antiqua" w:hAnsi="Book Antiqua" w:cs="Times New Roman"/>
          <w:b/>
          <w:i/>
          <w:color w:val="000000" w:themeColor="text1"/>
          <w:sz w:val="24"/>
          <w:szCs w:val="24"/>
        </w:rPr>
        <w:t>efinitions</w:t>
      </w:r>
    </w:p>
    <w:p w14:paraId="112D895F" w14:textId="4D0F423B" w:rsidR="00677B0E" w:rsidRPr="0081797C" w:rsidRDefault="003048C4"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 xml:space="preserve">The operational definitions were as follows. </w:t>
      </w:r>
      <w:r w:rsidR="002E34E3" w:rsidRPr="0081797C">
        <w:rPr>
          <w:rFonts w:ascii="Book Antiqua" w:hAnsi="Book Antiqua" w:cs="Times New Roman"/>
          <w:color w:val="000000" w:themeColor="text1"/>
          <w:sz w:val="24"/>
          <w:szCs w:val="24"/>
        </w:rPr>
        <w:t>N</w:t>
      </w:r>
      <w:r w:rsidR="00B71101" w:rsidRPr="0081797C">
        <w:rPr>
          <w:rFonts w:ascii="Book Antiqua" w:hAnsi="Book Antiqua" w:cs="Times New Roman"/>
          <w:color w:val="000000" w:themeColor="text1"/>
          <w:sz w:val="24"/>
          <w:szCs w:val="24"/>
        </w:rPr>
        <w:t>a</w:t>
      </w:r>
      <w:r w:rsidRPr="0081797C">
        <w:rPr>
          <w:rFonts w:ascii="Book Antiqua" w:hAnsi="Book Antiqua" w:cs="Times New Roman"/>
          <w:color w:val="000000" w:themeColor="text1"/>
          <w:sz w:val="24"/>
          <w:szCs w:val="24"/>
        </w:rPr>
        <w:t>ï</w:t>
      </w:r>
      <w:r w:rsidR="00B71101" w:rsidRPr="0081797C">
        <w:rPr>
          <w:rFonts w:ascii="Book Antiqua" w:hAnsi="Book Antiqua" w:cs="Times New Roman"/>
          <w:color w:val="000000" w:themeColor="text1"/>
          <w:sz w:val="24"/>
          <w:szCs w:val="24"/>
        </w:rPr>
        <w:t xml:space="preserve">ve </w:t>
      </w:r>
      <w:r w:rsidR="003B09EF" w:rsidRPr="0081797C">
        <w:rPr>
          <w:rFonts w:ascii="Book Antiqua" w:hAnsi="Book Antiqua" w:cs="Times New Roman"/>
          <w:color w:val="000000" w:themeColor="text1"/>
          <w:sz w:val="24"/>
          <w:szCs w:val="24"/>
        </w:rPr>
        <w:t xml:space="preserve">nucleos(t)ide </w:t>
      </w:r>
      <w:r w:rsidR="009F6A75" w:rsidRPr="0081797C">
        <w:rPr>
          <w:rFonts w:ascii="Book Antiqua" w:hAnsi="Book Antiqua" w:cs="Times New Roman"/>
          <w:color w:val="000000" w:themeColor="text1"/>
          <w:sz w:val="24"/>
          <w:szCs w:val="24"/>
        </w:rPr>
        <w:t>analog</w:t>
      </w:r>
      <w:r w:rsidR="003B09EF" w:rsidRPr="0081797C">
        <w:rPr>
          <w:rFonts w:ascii="Book Antiqua" w:hAnsi="Book Antiqua" w:cs="Times New Roman"/>
          <w:color w:val="000000" w:themeColor="text1"/>
          <w:sz w:val="24"/>
          <w:szCs w:val="24"/>
        </w:rPr>
        <w:t xml:space="preserve"> </w:t>
      </w:r>
      <w:r w:rsidR="005E214A" w:rsidRPr="0081797C">
        <w:rPr>
          <w:rFonts w:ascii="Book Antiqua" w:hAnsi="Book Antiqua" w:cs="Times New Roman"/>
          <w:color w:val="000000" w:themeColor="text1"/>
          <w:sz w:val="24"/>
          <w:szCs w:val="24"/>
        </w:rPr>
        <w:t>treatment</w:t>
      </w:r>
      <w:r w:rsidR="00D00A7A" w:rsidRPr="0081797C">
        <w:rPr>
          <w:rFonts w:ascii="Book Antiqua" w:hAnsi="Book Antiqua" w:cs="Times New Roman"/>
          <w:color w:val="000000" w:themeColor="text1"/>
          <w:sz w:val="24"/>
          <w:szCs w:val="24"/>
        </w:rPr>
        <w:t xml:space="preserve"> was defined as having </w:t>
      </w:r>
      <w:r w:rsidR="00AC092A" w:rsidRPr="0081797C">
        <w:rPr>
          <w:rFonts w:ascii="Book Antiqua" w:hAnsi="Book Antiqua" w:cs="Times New Roman"/>
          <w:color w:val="000000" w:themeColor="text1"/>
          <w:sz w:val="24"/>
          <w:szCs w:val="24"/>
        </w:rPr>
        <w:t>n</w:t>
      </w:r>
      <w:r w:rsidR="002E34E3" w:rsidRPr="0081797C">
        <w:rPr>
          <w:rFonts w:ascii="Book Antiqua" w:hAnsi="Book Antiqua" w:cs="Times New Roman"/>
          <w:color w:val="000000" w:themeColor="text1"/>
          <w:sz w:val="24"/>
          <w:szCs w:val="24"/>
        </w:rPr>
        <w:t>o record of prescribe</w:t>
      </w:r>
      <w:r w:rsidR="00782A64" w:rsidRPr="0081797C">
        <w:rPr>
          <w:rFonts w:ascii="Book Antiqua" w:hAnsi="Book Antiqua" w:cs="Times New Roman"/>
          <w:color w:val="000000" w:themeColor="text1"/>
          <w:sz w:val="24"/>
          <w:szCs w:val="24"/>
        </w:rPr>
        <w:t>d</w:t>
      </w:r>
      <w:r w:rsidR="002E34E3" w:rsidRPr="0081797C">
        <w:rPr>
          <w:rFonts w:ascii="Book Antiqua" w:hAnsi="Book Antiqua" w:cs="Times New Roman"/>
          <w:color w:val="000000" w:themeColor="text1"/>
          <w:sz w:val="24"/>
          <w:szCs w:val="24"/>
        </w:rPr>
        <w:t xml:space="preserve"> antiviral agent</w:t>
      </w:r>
      <w:r w:rsidR="00084BB3" w:rsidRPr="0081797C">
        <w:rPr>
          <w:rFonts w:ascii="Book Antiqua" w:hAnsi="Book Antiqua" w:cs="Times New Roman"/>
          <w:color w:val="000000" w:themeColor="text1"/>
          <w:sz w:val="24"/>
          <w:szCs w:val="24"/>
        </w:rPr>
        <w:t>s</w:t>
      </w:r>
      <w:r w:rsidR="002E34E3" w:rsidRPr="0081797C">
        <w:rPr>
          <w:rFonts w:ascii="Book Antiqua" w:hAnsi="Book Antiqua" w:cs="Times New Roman"/>
          <w:color w:val="000000" w:themeColor="text1"/>
          <w:sz w:val="24"/>
          <w:szCs w:val="24"/>
        </w:rPr>
        <w:t xml:space="preserve"> through insurance </w:t>
      </w:r>
      <w:r w:rsidR="002E34E3" w:rsidRPr="0081797C">
        <w:rPr>
          <w:rFonts w:ascii="Book Antiqua" w:hAnsi="Book Antiqua" w:cs="Times New Roman"/>
          <w:color w:val="000000" w:themeColor="text1"/>
          <w:sz w:val="24"/>
          <w:szCs w:val="24"/>
        </w:rPr>
        <w:lastRenderedPageBreak/>
        <w:t xml:space="preserve">reimbursement 1 year </w:t>
      </w:r>
      <w:r w:rsidR="00084BB3" w:rsidRPr="0081797C">
        <w:rPr>
          <w:rFonts w:ascii="Book Antiqua" w:hAnsi="Book Antiqua" w:cs="Times New Roman"/>
          <w:color w:val="000000" w:themeColor="text1"/>
          <w:sz w:val="24"/>
          <w:szCs w:val="24"/>
        </w:rPr>
        <w:t>before</w:t>
      </w:r>
      <w:r w:rsidR="002E34E3" w:rsidRPr="0081797C">
        <w:rPr>
          <w:rFonts w:ascii="Book Antiqua" w:hAnsi="Book Antiqua" w:cs="Times New Roman"/>
          <w:color w:val="000000" w:themeColor="text1"/>
          <w:sz w:val="24"/>
          <w:szCs w:val="24"/>
        </w:rPr>
        <w:t xml:space="preserve"> the first administration of </w:t>
      </w:r>
      <w:r w:rsidR="00084BB3" w:rsidRPr="0081797C">
        <w:rPr>
          <w:rFonts w:ascii="Book Antiqua" w:hAnsi="Book Antiqua" w:cs="Times New Roman"/>
          <w:color w:val="000000" w:themeColor="text1"/>
          <w:sz w:val="24"/>
          <w:szCs w:val="24"/>
        </w:rPr>
        <w:t xml:space="preserve">an </w:t>
      </w:r>
      <w:r w:rsidR="00C85E3F" w:rsidRPr="0081797C">
        <w:rPr>
          <w:rFonts w:ascii="Book Antiqua" w:hAnsi="Book Antiqua" w:cs="Times New Roman"/>
          <w:color w:val="000000" w:themeColor="text1"/>
          <w:sz w:val="24"/>
          <w:szCs w:val="24"/>
        </w:rPr>
        <w:t>antiviral</w:t>
      </w:r>
      <w:r w:rsidR="00503EA5" w:rsidRPr="0081797C">
        <w:rPr>
          <w:rFonts w:ascii="Book Antiqua" w:hAnsi="Book Antiqua" w:cs="Times New Roman"/>
          <w:color w:val="000000" w:themeColor="text1"/>
          <w:sz w:val="24"/>
          <w:szCs w:val="24"/>
        </w:rPr>
        <w:t xml:space="preserve"> agent</w:t>
      </w:r>
      <w:r w:rsidR="002C6A52" w:rsidRPr="0081797C">
        <w:rPr>
          <w:rFonts w:ascii="Book Antiqua" w:hAnsi="Book Antiqua" w:cs="Times New Roman"/>
          <w:color w:val="000000" w:themeColor="text1"/>
          <w:sz w:val="24"/>
          <w:szCs w:val="24"/>
        </w:rPr>
        <w:t xml:space="preserve">. </w:t>
      </w:r>
      <w:r w:rsidR="00E40646" w:rsidRPr="0081797C">
        <w:rPr>
          <w:rFonts w:ascii="Book Antiqua" w:hAnsi="Book Antiqua" w:cs="Times New Roman"/>
          <w:color w:val="000000" w:themeColor="text1"/>
          <w:sz w:val="24"/>
          <w:szCs w:val="24"/>
        </w:rPr>
        <w:t>Decompensated CHB treatment</w:t>
      </w:r>
      <w:r w:rsidR="00626202" w:rsidRPr="0081797C">
        <w:rPr>
          <w:rFonts w:ascii="Book Antiqua" w:hAnsi="Book Antiqua" w:cs="Times New Roman"/>
          <w:color w:val="000000" w:themeColor="text1"/>
          <w:sz w:val="24"/>
          <w:szCs w:val="24"/>
        </w:rPr>
        <w:t>-</w:t>
      </w:r>
      <w:r w:rsidR="00E40646" w:rsidRPr="0081797C">
        <w:rPr>
          <w:rFonts w:ascii="Book Antiqua" w:hAnsi="Book Antiqua" w:cs="Times New Roman"/>
          <w:color w:val="000000" w:themeColor="text1"/>
          <w:sz w:val="24"/>
          <w:szCs w:val="24"/>
        </w:rPr>
        <w:t>naïve</w:t>
      </w:r>
      <w:r w:rsidR="0034595A" w:rsidRPr="0081797C">
        <w:rPr>
          <w:rFonts w:ascii="Book Antiqua" w:hAnsi="Book Antiqua" w:cs="Times New Roman"/>
          <w:color w:val="000000" w:themeColor="text1"/>
          <w:sz w:val="24"/>
          <w:szCs w:val="24"/>
        </w:rPr>
        <w:t xml:space="preserve"> w</w:t>
      </w:r>
      <w:r w:rsidR="00E40646" w:rsidRPr="0081797C">
        <w:rPr>
          <w:rFonts w:ascii="Book Antiqua" w:hAnsi="Book Antiqua" w:cs="Times New Roman"/>
          <w:color w:val="000000" w:themeColor="text1"/>
          <w:sz w:val="24"/>
          <w:szCs w:val="24"/>
        </w:rPr>
        <w:t>as</w:t>
      </w:r>
      <w:r w:rsidR="0034595A" w:rsidRPr="0081797C">
        <w:rPr>
          <w:rFonts w:ascii="Book Antiqua" w:hAnsi="Book Antiqua" w:cs="Times New Roman"/>
          <w:color w:val="000000" w:themeColor="text1"/>
          <w:sz w:val="24"/>
          <w:szCs w:val="24"/>
        </w:rPr>
        <w:t xml:space="preserve"> defined as </w:t>
      </w:r>
      <w:r w:rsidRPr="0081797C">
        <w:rPr>
          <w:rFonts w:ascii="Book Antiqua" w:hAnsi="Book Antiqua" w:cs="Times New Roman"/>
          <w:color w:val="000000" w:themeColor="text1"/>
          <w:sz w:val="24"/>
          <w:szCs w:val="24"/>
        </w:rPr>
        <w:t xml:space="preserve">the </w:t>
      </w:r>
      <w:r w:rsidR="00D00A7A" w:rsidRPr="0081797C">
        <w:rPr>
          <w:rFonts w:ascii="Book Antiqua" w:hAnsi="Book Antiqua" w:cs="Times New Roman"/>
          <w:color w:val="000000" w:themeColor="text1"/>
          <w:sz w:val="24"/>
          <w:szCs w:val="24"/>
        </w:rPr>
        <w:t xml:space="preserve">removal </w:t>
      </w:r>
      <w:r w:rsidR="0034595A" w:rsidRPr="0081797C">
        <w:rPr>
          <w:rFonts w:ascii="Book Antiqua" w:hAnsi="Book Antiqua" w:cs="Times New Roman"/>
          <w:color w:val="000000" w:themeColor="text1"/>
          <w:sz w:val="24"/>
          <w:szCs w:val="24"/>
        </w:rPr>
        <w:t>of ≥</w:t>
      </w:r>
      <w:r w:rsidR="007819C0" w:rsidRPr="0081797C">
        <w:rPr>
          <w:rFonts w:ascii="Book Antiqua" w:hAnsi="Book Antiqua" w:cs="Times New Roman"/>
          <w:color w:val="000000" w:themeColor="text1"/>
          <w:sz w:val="24"/>
          <w:szCs w:val="24"/>
        </w:rPr>
        <w:t xml:space="preserve"> </w:t>
      </w:r>
      <w:r w:rsidR="0034595A" w:rsidRPr="0081797C">
        <w:rPr>
          <w:rFonts w:ascii="Book Antiqua" w:hAnsi="Book Antiqua" w:cs="Times New Roman"/>
          <w:color w:val="000000" w:themeColor="text1"/>
          <w:sz w:val="24"/>
          <w:szCs w:val="24"/>
        </w:rPr>
        <w:t>3</w:t>
      </w:r>
      <w:r w:rsidR="00D73745" w:rsidRPr="0081797C">
        <w:rPr>
          <w:rFonts w:ascii="Book Antiqua" w:hAnsi="Book Antiqua" w:cs="Times New Roman"/>
          <w:color w:val="000000" w:themeColor="text1"/>
          <w:sz w:val="24"/>
          <w:szCs w:val="24"/>
        </w:rPr>
        <w:t xml:space="preserve"> </w:t>
      </w:r>
      <w:r w:rsidR="0034595A" w:rsidRPr="0081797C">
        <w:rPr>
          <w:rFonts w:ascii="Book Antiqua" w:hAnsi="Book Antiqua" w:cs="Times New Roman"/>
          <w:color w:val="000000" w:themeColor="text1"/>
          <w:sz w:val="24"/>
          <w:szCs w:val="24"/>
        </w:rPr>
        <w:t>L o</w:t>
      </w:r>
      <w:r w:rsidRPr="0081797C">
        <w:rPr>
          <w:rFonts w:ascii="Book Antiqua" w:hAnsi="Book Antiqua" w:cs="Times New Roman"/>
          <w:color w:val="000000" w:themeColor="text1"/>
          <w:sz w:val="24"/>
          <w:szCs w:val="24"/>
        </w:rPr>
        <w:t>n</w:t>
      </w:r>
      <w:r w:rsidR="0034595A" w:rsidRPr="0081797C">
        <w:rPr>
          <w:rFonts w:ascii="Book Antiqua" w:hAnsi="Book Antiqua" w:cs="Times New Roman"/>
          <w:color w:val="000000" w:themeColor="text1"/>
          <w:sz w:val="24"/>
          <w:szCs w:val="24"/>
        </w:rPr>
        <w:t xml:space="preserve"> paracentesis</w:t>
      </w:r>
      <w:r w:rsidR="000A4089" w:rsidRPr="0081797C">
        <w:rPr>
          <w:rFonts w:ascii="Book Antiqua" w:hAnsi="Book Antiqua" w:cs="Times New Roman"/>
          <w:color w:val="000000" w:themeColor="text1"/>
          <w:sz w:val="24"/>
          <w:szCs w:val="24"/>
        </w:rPr>
        <w:t>,</w:t>
      </w:r>
      <w:r w:rsidR="0034595A" w:rsidRPr="0081797C">
        <w:rPr>
          <w:rFonts w:ascii="Book Antiqua" w:hAnsi="Book Antiqua" w:cs="Times New Roman"/>
          <w:color w:val="000000" w:themeColor="text1"/>
          <w:sz w:val="24"/>
          <w:szCs w:val="24"/>
        </w:rPr>
        <w:t xml:space="preserve"> endoscopic band ligation (or sclerotherapy) or drug therapy for </w:t>
      </w:r>
      <w:r w:rsidR="00F75898" w:rsidRPr="0081797C">
        <w:rPr>
          <w:rFonts w:ascii="Book Antiqua" w:hAnsi="Book Antiqua" w:cs="Times New Roman"/>
          <w:color w:val="000000" w:themeColor="text1"/>
          <w:sz w:val="24"/>
          <w:szCs w:val="24"/>
        </w:rPr>
        <w:t xml:space="preserve">variceal </w:t>
      </w:r>
      <w:r w:rsidR="0034595A" w:rsidRPr="0081797C">
        <w:rPr>
          <w:rFonts w:ascii="Book Antiqua" w:hAnsi="Book Antiqua" w:cs="Times New Roman"/>
          <w:color w:val="000000" w:themeColor="text1"/>
          <w:sz w:val="24"/>
          <w:szCs w:val="24"/>
        </w:rPr>
        <w:t>bleeding</w:t>
      </w:r>
      <w:r w:rsidR="000A4089" w:rsidRPr="0081797C">
        <w:rPr>
          <w:rFonts w:ascii="Book Antiqua" w:hAnsi="Book Antiqua" w:cs="Times New Roman"/>
          <w:color w:val="000000" w:themeColor="text1"/>
          <w:sz w:val="24"/>
          <w:szCs w:val="24"/>
        </w:rPr>
        <w:t>,</w:t>
      </w:r>
      <w:r w:rsidR="0034595A" w:rsidRPr="0081797C">
        <w:rPr>
          <w:rFonts w:ascii="Book Antiqua" w:hAnsi="Book Antiqua" w:cs="Times New Roman"/>
          <w:color w:val="000000" w:themeColor="text1"/>
          <w:sz w:val="24"/>
          <w:szCs w:val="24"/>
        </w:rPr>
        <w:t xml:space="preserve"> lactulose enema after admission for hepatic encephalopathy</w:t>
      </w:r>
      <w:r w:rsidR="00B00F32" w:rsidRPr="0081797C">
        <w:rPr>
          <w:rFonts w:ascii="Book Antiqua" w:hAnsi="Book Antiqua" w:cs="Times New Roman"/>
          <w:color w:val="000000" w:themeColor="text1"/>
          <w:sz w:val="24"/>
          <w:szCs w:val="24"/>
        </w:rPr>
        <w:t>,</w:t>
      </w:r>
      <w:r w:rsidR="0034595A" w:rsidRPr="0081797C">
        <w:rPr>
          <w:rFonts w:ascii="Book Antiqua" w:hAnsi="Book Antiqua" w:cs="Times New Roman"/>
          <w:color w:val="000000" w:themeColor="text1"/>
          <w:sz w:val="24"/>
          <w:szCs w:val="24"/>
        </w:rPr>
        <w:t xml:space="preserve"> and treatment after admission for hepatorenal syndrome.</w:t>
      </w:r>
      <w:r w:rsidR="00FB5186" w:rsidRPr="0081797C">
        <w:rPr>
          <w:rFonts w:ascii="Book Antiqua" w:hAnsi="Book Antiqua" w:cs="Times New Roman"/>
          <w:color w:val="000000" w:themeColor="text1"/>
          <w:sz w:val="24"/>
          <w:szCs w:val="24"/>
        </w:rPr>
        <w:t xml:space="preserve"> </w:t>
      </w:r>
      <w:r w:rsidRPr="0081797C">
        <w:rPr>
          <w:rFonts w:ascii="Book Antiqua" w:hAnsi="Book Antiqua" w:cs="Times New Roman"/>
          <w:color w:val="000000" w:themeColor="text1"/>
          <w:sz w:val="24"/>
          <w:szCs w:val="24"/>
        </w:rPr>
        <w:t>The f</w:t>
      </w:r>
      <w:r w:rsidR="00EA1B12" w:rsidRPr="0081797C">
        <w:rPr>
          <w:rFonts w:ascii="Book Antiqua" w:hAnsi="Book Antiqua" w:cs="Times New Roman"/>
          <w:color w:val="000000" w:themeColor="text1"/>
          <w:sz w:val="24"/>
          <w:szCs w:val="24"/>
        </w:rPr>
        <w:t xml:space="preserve">irst </w:t>
      </w:r>
      <w:r w:rsidR="005E214A" w:rsidRPr="0081797C">
        <w:rPr>
          <w:rFonts w:ascii="Book Antiqua" w:hAnsi="Book Antiqua" w:cs="Times New Roman"/>
          <w:color w:val="000000" w:themeColor="text1"/>
          <w:sz w:val="24"/>
          <w:szCs w:val="24"/>
        </w:rPr>
        <w:t>decompensated event</w:t>
      </w:r>
      <w:r w:rsidR="007661F1" w:rsidRPr="0081797C">
        <w:rPr>
          <w:rFonts w:ascii="Book Antiqua" w:hAnsi="Book Antiqua" w:cs="Times New Roman"/>
          <w:color w:val="000000" w:themeColor="text1"/>
          <w:sz w:val="24"/>
          <w:szCs w:val="24"/>
        </w:rPr>
        <w:t xml:space="preserve"> was defined as </w:t>
      </w:r>
      <w:r w:rsidRPr="0081797C">
        <w:rPr>
          <w:rFonts w:ascii="Book Antiqua" w:hAnsi="Book Antiqua" w:cs="Times New Roman"/>
          <w:color w:val="000000" w:themeColor="text1"/>
          <w:sz w:val="24"/>
          <w:szCs w:val="24"/>
        </w:rPr>
        <w:t xml:space="preserve">a </w:t>
      </w:r>
      <w:r w:rsidR="00E81BBB" w:rsidRPr="0081797C">
        <w:rPr>
          <w:rFonts w:ascii="Book Antiqua" w:hAnsi="Book Antiqua" w:cs="Times New Roman"/>
          <w:color w:val="000000" w:themeColor="text1"/>
          <w:sz w:val="24"/>
          <w:szCs w:val="24"/>
        </w:rPr>
        <w:t xml:space="preserve">complication such as </w:t>
      </w:r>
      <w:r w:rsidR="002F0718" w:rsidRPr="0081797C">
        <w:rPr>
          <w:rFonts w:ascii="Book Antiqua" w:hAnsi="Book Antiqua" w:cs="Times New Roman"/>
          <w:color w:val="000000" w:themeColor="text1"/>
          <w:sz w:val="24"/>
          <w:szCs w:val="24"/>
        </w:rPr>
        <w:t>tense</w:t>
      </w:r>
      <w:r w:rsidR="00E81BBB" w:rsidRPr="0081797C">
        <w:rPr>
          <w:rFonts w:ascii="Book Antiqua" w:hAnsi="Book Antiqua" w:cs="Times New Roman"/>
          <w:color w:val="000000" w:themeColor="text1"/>
          <w:sz w:val="24"/>
          <w:szCs w:val="24"/>
        </w:rPr>
        <w:t xml:space="preserve"> ascites, vari</w:t>
      </w:r>
      <w:r w:rsidR="0090603D" w:rsidRPr="0081797C">
        <w:rPr>
          <w:rFonts w:ascii="Book Antiqua" w:hAnsi="Book Antiqua" w:cs="Times New Roman"/>
          <w:color w:val="000000" w:themeColor="text1"/>
          <w:sz w:val="24"/>
          <w:szCs w:val="24"/>
        </w:rPr>
        <w:t>ceal</w:t>
      </w:r>
      <w:r w:rsidR="00E81BBB" w:rsidRPr="0081797C">
        <w:rPr>
          <w:rFonts w:ascii="Book Antiqua" w:hAnsi="Book Antiqua" w:cs="Times New Roman"/>
          <w:color w:val="000000" w:themeColor="text1"/>
          <w:sz w:val="24"/>
          <w:szCs w:val="24"/>
        </w:rPr>
        <w:t xml:space="preserve"> bleeding, hepatic encephalopathy, and/or hepatorenal syndrome </w:t>
      </w:r>
      <w:r w:rsidR="00A679B8" w:rsidRPr="0081797C">
        <w:rPr>
          <w:rFonts w:ascii="Book Antiqua" w:hAnsi="Book Antiqua" w:cs="Times New Roman"/>
          <w:color w:val="000000" w:themeColor="text1"/>
          <w:sz w:val="24"/>
          <w:szCs w:val="24"/>
        </w:rPr>
        <w:t xml:space="preserve">at </w:t>
      </w:r>
      <w:r w:rsidRPr="0081797C">
        <w:rPr>
          <w:rFonts w:ascii="Book Antiqua" w:hAnsi="Book Antiqua" w:cs="Times New Roman"/>
          <w:color w:val="000000" w:themeColor="text1"/>
          <w:sz w:val="24"/>
          <w:szCs w:val="24"/>
        </w:rPr>
        <w:t xml:space="preserve">the </w:t>
      </w:r>
      <w:r w:rsidR="00A679B8" w:rsidRPr="0081797C">
        <w:rPr>
          <w:rFonts w:ascii="Book Antiqua" w:hAnsi="Book Antiqua" w:cs="Times New Roman"/>
          <w:color w:val="000000" w:themeColor="text1"/>
          <w:sz w:val="24"/>
          <w:szCs w:val="24"/>
        </w:rPr>
        <w:t>sta</w:t>
      </w:r>
      <w:r w:rsidR="00F47C6F" w:rsidRPr="0081797C">
        <w:rPr>
          <w:rFonts w:ascii="Book Antiqua" w:hAnsi="Book Antiqua" w:cs="Times New Roman"/>
          <w:color w:val="000000" w:themeColor="text1"/>
          <w:sz w:val="24"/>
          <w:szCs w:val="24"/>
        </w:rPr>
        <w:t>rt</w:t>
      </w:r>
      <w:r w:rsidR="00A679B8" w:rsidRPr="0081797C">
        <w:rPr>
          <w:rFonts w:ascii="Book Antiqua" w:hAnsi="Book Antiqua" w:cs="Times New Roman"/>
          <w:color w:val="000000" w:themeColor="text1"/>
          <w:sz w:val="24"/>
          <w:szCs w:val="24"/>
        </w:rPr>
        <w:t xml:space="preserve"> of antiviral treatment, but </w:t>
      </w:r>
      <w:r w:rsidR="00F47C6F" w:rsidRPr="0081797C">
        <w:rPr>
          <w:rFonts w:ascii="Book Antiqua" w:hAnsi="Book Antiqua" w:cs="Times New Roman"/>
          <w:color w:val="000000" w:themeColor="text1"/>
          <w:sz w:val="24"/>
          <w:szCs w:val="24"/>
        </w:rPr>
        <w:t>there were no decompensated event</w:t>
      </w:r>
      <w:r w:rsidRPr="0081797C">
        <w:rPr>
          <w:rFonts w:ascii="Book Antiqua" w:hAnsi="Book Antiqua" w:cs="Times New Roman"/>
          <w:color w:val="000000" w:themeColor="text1"/>
          <w:sz w:val="24"/>
          <w:szCs w:val="24"/>
        </w:rPr>
        <w:t>s</w:t>
      </w:r>
      <w:r w:rsidR="00F47C6F" w:rsidRPr="0081797C">
        <w:rPr>
          <w:rFonts w:ascii="Book Antiqua" w:hAnsi="Book Antiqua" w:cs="Times New Roman"/>
          <w:color w:val="000000" w:themeColor="text1"/>
          <w:sz w:val="24"/>
          <w:szCs w:val="24"/>
        </w:rPr>
        <w:t xml:space="preserve"> </w:t>
      </w:r>
      <w:r w:rsidR="003D03C0" w:rsidRPr="0081797C">
        <w:rPr>
          <w:rFonts w:ascii="Book Antiqua" w:hAnsi="Book Antiqua" w:cs="Times New Roman"/>
          <w:color w:val="000000" w:themeColor="text1"/>
          <w:sz w:val="24"/>
          <w:szCs w:val="24"/>
        </w:rPr>
        <w:t>within</w:t>
      </w:r>
      <w:r w:rsidR="00E81BBB" w:rsidRPr="0081797C">
        <w:rPr>
          <w:rFonts w:ascii="Book Antiqua" w:hAnsi="Book Antiqua" w:cs="Times New Roman"/>
          <w:color w:val="000000" w:themeColor="text1"/>
          <w:sz w:val="24"/>
          <w:szCs w:val="24"/>
        </w:rPr>
        <w:t xml:space="preserve"> 2 years </w:t>
      </w:r>
      <w:r w:rsidR="005F3356" w:rsidRPr="0081797C">
        <w:rPr>
          <w:rFonts w:ascii="Book Antiqua" w:hAnsi="Book Antiqua" w:cs="Times New Roman"/>
          <w:color w:val="000000" w:themeColor="text1"/>
          <w:sz w:val="24"/>
          <w:szCs w:val="24"/>
        </w:rPr>
        <w:t>before</w:t>
      </w:r>
      <w:r w:rsidR="00E81BBB" w:rsidRPr="0081797C">
        <w:rPr>
          <w:rFonts w:ascii="Book Antiqua" w:hAnsi="Book Antiqua" w:cs="Times New Roman"/>
          <w:color w:val="000000" w:themeColor="text1"/>
          <w:sz w:val="24"/>
          <w:szCs w:val="24"/>
        </w:rPr>
        <w:t xml:space="preserve"> </w:t>
      </w:r>
      <w:r w:rsidR="003D03C0" w:rsidRPr="0081797C">
        <w:rPr>
          <w:rFonts w:ascii="Book Antiqua" w:hAnsi="Book Antiqua" w:cs="Times New Roman"/>
          <w:color w:val="000000" w:themeColor="text1"/>
          <w:sz w:val="24"/>
          <w:szCs w:val="24"/>
        </w:rPr>
        <w:t>antiviral treatment</w:t>
      </w:r>
      <w:r w:rsidR="00F47C6F" w:rsidRPr="0081797C">
        <w:rPr>
          <w:rFonts w:ascii="Book Antiqua" w:hAnsi="Book Antiqua" w:cs="Times New Roman"/>
          <w:color w:val="000000" w:themeColor="text1"/>
          <w:sz w:val="24"/>
          <w:szCs w:val="24"/>
        </w:rPr>
        <w:t xml:space="preserve">. </w:t>
      </w:r>
      <w:r w:rsidR="002F0718" w:rsidRPr="0081797C">
        <w:rPr>
          <w:rFonts w:ascii="Book Antiqua" w:hAnsi="Book Antiqua" w:cs="Times New Roman"/>
          <w:color w:val="000000" w:themeColor="text1"/>
          <w:sz w:val="24"/>
          <w:szCs w:val="24"/>
        </w:rPr>
        <w:t>Tense</w:t>
      </w:r>
      <w:r w:rsidR="00E81BBB" w:rsidRPr="0081797C">
        <w:rPr>
          <w:rFonts w:ascii="Book Antiqua" w:hAnsi="Book Antiqua" w:cs="Times New Roman"/>
          <w:color w:val="000000" w:themeColor="text1"/>
          <w:sz w:val="24"/>
          <w:szCs w:val="24"/>
        </w:rPr>
        <w:t xml:space="preserve"> ascites</w:t>
      </w:r>
      <w:r w:rsidR="009C3EEE" w:rsidRPr="0081797C">
        <w:rPr>
          <w:rFonts w:ascii="Book Antiqua" w:hAnsi="Book Antiqua" w:cs="Times New Roman"/>
          <w:color w:val="000000" w:themeColor="text1"/>
          <w:sz w:val="24"/>
          <w:szCs w:val="24"/>
        </w:rPr>
        <w:t xml:space="preserve"> was defined as</w:t>
      </w:r>
      <w:r w:rsidR="00D66BC4" w:rsidRPr="0081797C">
        <w:rPr>
          <w:rFonts w:ascii="Book Antiqua" w:hAnsi="Book Antiqua" w:cs="Times New Roman"/>
          <w:color w:val="000000" w:themeColor="text1"/>
          <w:sz w:val="24"/>
          <w:szCs w:val="24"/>
        </w:rPr>
        <w:t xml:space="preserve"> </w:t>
      </w:r>
      <w:r w:rsidRPr="0081797C">
        <w:rPr>
          <w:rFonts w:ascii="Book Antiqua" w:hAnsi="Book Antiqua" w:cs="Times New Roman"/>
          <w:color w:val="000000" w:themeColor="text1"/>
          <w:sz w:val="24"/>
          <w:szCs w:val="24"/>
        </w:rPr>
        <w:t xml:space="preserve">the need for </w:t>
      </w:r>
      <w:r w:rsidR="00E81BBB" w:rsidRPr="0081797C">
        <w:rPr>
          <w:rFonts w:ascii="Book Antiqua" w:hAnsi="Book Antiqua" w:cs="Times New Roman"/>
          <w:color w:val="000000" w:themeColor="text1"/>
          <w:sz w:val="24"/>
          <w:szCs w:val="24"/>
        </w:rPr>
        <w:t xml:space="preserve">paracentesis (C8050, C8051, </w:t>
      </w:r>
      <w:r w:rsidR="007901A7" w:rsidRPr="0081797C">
        <w:rPr>
          <w:rFonts w:ascii="Book Antiqua" w:hAnsi="Book Antiqua" w:cs="Times New Roman"/>
          <w:color w:val="000000" w:themeColor="text1"/>
          <w:sz w:val="24"/>
          <w:szCs w:val="24"/>
        </w:rPr>
        <w:t xml:space="preserve">and </w:t>
      </w:r>
      <w:r w:rsidR="00E81BBB" w:rsidRPr="0081797C">
        <w:rPr>
          <w:rFonts w:ascii="Book Antiqua" w:hAnsi="Book Antiqua" w:cs="Times New Roman"/>
          <w:color w:val="000000" w:themeColor="text1"/>
          <w:sz w:val="24"/>
          <w:szCs w:val="24"/>
        </w:rPr>
        <w:t xml:space="preserve">Q2470) while using an </w:t>
      </w:r>
      <w:r w:rsidR="00C85E3F" w:rsidRPr="0081797C">
        <w:rPr>
          <w:rFonts w:ascii="Book Antiqua" w:hAnsi="Book Antiqua" w:cs="Times New Roman"/>
          <w:color w:val="000000" w:themeColor="text1"/>
          <w:sz w:val="24"/>
          <w:szCs w:val="24"/>
        </w:rPr>
        <w:t>antiviral</w:t>
      </w:r>
      <w:r w:rsidR="00503EA5" w:rsidRPr="0081797C">
        <w:rPr>
          <w:rFonts w:ascii="Book Antiqua" w:hAnsi="Book Antiqua" w:cs="Times New Roman"/>
          <w:color w:val="000000" w:themeColor="text1"/>
          <w:sz w:val="24"/>
          <w:szCs w:val="24"/>
        </w:rPr>
        <w:t xml:space="preserve"> agent</w:t>
      </w:r>
      <w:r w:rsidR="00FB5186" w:rsidRPr="0081797C">
        <w:rPr>
          <w:rFonts w:ascii="Book Antiqua" w:hAnsi="Book Antiqua" w:cs="Times New Roman"/>
          <w:color w:val="000000" w:themeColor="text1"/>
          <w:sz w:val="24"/>
          <w:szCs w:val="24"/>
        </w:rPr>
        <w:t xml:space="preserve">. </w:t>
      </w:r>
      <w:r w:rsidR="00E81BBB" w:rsidRPr="0081797C">
        <w:rPr>
          <w:rFonts w:ascii="Book Antiqua" w:hAnsi="Book Antiqua" w:cs="Times New Roman"/>
          <w:color w:val="000000" w:themeColor="text1"/>
          <w:sz w:val="24"/>
          <w:szCs w:val="24"/>
        </w:rPr>
        <w:t>V</w:t>
      </w:r>
      <w:r w:rsidR="0016225D" w:rsidRPr="0081797C">
        <w:rPr>
          <w:rFonts w:ascii="Book Antiqua" w:hAnsi="Book Antiqua" w:cs="Times New Roman"/>
          <w:color w:val="000000" w:themeColor="text1"/>
          <w:sz w:val="24"/>
          <w:szCs w:val="24"/>
        </w:rPr>
        <w:t>ari</w:t>
      </w:r>
      <w:r w:rsidR="0090603D" w:rsidRPr="0081797C">
        <w:rPr>
          <w:rFonts w:ascii="Book Antiqua" w:hAnsi="Book Antiqua" w:cs="Times New Roman"/>
          <w:color w:val="000000" w:themeColor="text1"/>
          <w:sz w:val="24"/>
          <w:szCs w:val="24"/>
        </w:rPr>
        <w:t>ceal</w:t>
      </w:r>
      <w:r w:rsidR="0016225D" w:rsidRPr="0081797C">
        <w:rPr>
          <w:rFonts w:ascii="Book Antiqua" w:hAnsi="Book Antiqua" w:cs="Times New Roman"/>
          <w:color w:val="000000" w:themeColor="text1"/>
          <w:sz w:val="24"/>
          <w:szCs w:val="24"/>
        </w:rPr>
        <w:t xml:space="preserve"> bleeding</w:t>
      </w:r>
      <w:r w:rsidR="009C3EEE" w:rsidRPr="0081797C">
        <w:rPr>
          <w:rFonts w:ascii="Book Antiqua" w:hAnsi="Book Antiqua" w:cs="Times New Roman"/>
          <w:color w:val="000000" w:themeColor="text1"/>
          <w:sz w:val="24"/>
          <w:szCs w:val="24"/>
        </w:rPr>
        <w:t xml:space="preserve"> was defined as </w:t>
      </w:r>
      <w:r w:rsidRPr="0081797C">
        <w:rPr>
          <w:rFonts w:ascii="Book Antiqua" w:hAnsi="Book Antiqua" w:cs="Times New Roman"/>
          <w:color w:val="000000" w:themeColor="text1"/>
          <w:sz w:val="24"/>
          <w:szCs w:val="24"/>
        </w:rPr>
        <w:t>the need for</w:t>
      </w:r>
      <w:r w:rsidR="00C10E37" w:rsidRPr="0081797C">
        <w:rPr>
          <w:rFonts w:ascii="Book Antiqua" w:hAnsi="Book Antiqua" w:cs="Times New Roman"/>
          <w:color w:val="000000" w:themeColor="text1"/>
          <w:sz w:val="24"/>
          <w:szCs w:val="24"/>
        </w:rPr>
        <w:t xml:space="preserve"> sclerotherapy</w:t>
      </w:r>
      <w:r w:rsidR="004879CE" w:rsidRPr="0081797C">
        <w:rPr>
          <w:rFonts w:ascii="Book Antiqua" w:hAnsi="Book Antiqua" w:cs="Times New Roman"/>
          <w:color w:val="000000" w:themeColor="text1"/>
          <w:sz w:val="24"/>
          <w:szCs w:val="24"/>
        </w:rPr>
        <w:t>,</w:t>
      </w:r>
      <w:r w:rsidR="00C10E37" w:rsidRPr="0081797C">
        <w:rPr>
          <w:rFonts w:ascii="Book Antiqua" w:hAnsi="Book Antiqua" w:cs="Times New Roman"/>
          <w:color w:val="000000" w:themeColor="text1"/>
          <w:sz w:val="24"/>
          <w:szCs w:val="24"/>
        </w:rPr>
        <w:t xml:space="preserve"> variceal ligation (</w:t>
      </w:r>
      <w:r w:rsidR="00C10E37" w:rsidRPr="0081797C">
        <w:rPr>
          <w:rFonts w:ascii="Book Antiqua" w:eastAsiaTheme="minorHAnsi" w:hAnsi="Book Antiqua" w:cs="Times New Roman"/>
          <w:color w:val="000000" w:themeColor="text1"/>
          <w:sz w:val="24"/>
          <w:szCs w:val="24"/>
        </w:rPr>
        <w:t xml:space="preserve">Q2430, Q2431, Q2432, Q2433, Q2434, Q2435, Q2436, Q2437, Q2438, Q7631, Q7632, Q7633, </w:t>
      </w:r>
      <w:r w:rsidR="0092616E" w:rsidRPr="0081797C">
        <w:rPr>
          <w:rFonts w:ascii="Book Antiqua" w:eastAsiaTheme="minorHAnsi" w:hAnsi="Book Antiqua" w:cs="Times New Roman"/>
          <w:color w:val="000000" w:themeColor="text1"/>
          <w:sz w:val="24"/>
          <w:szCs w:val="24"/>
        </w:rPr>
        <w:t xml:space="preserve">and </w:t>
      </w:r>
      <w:r w:rsidR="00C10E37" w:rsidRPr="0081797C">
        <w:rPr>
          <w:rFonts w:ascii="Book Antiqua" w:eastAsiaTheme="minorHAnsi" w:hAnsi="Book Antiqua" w:cs="Times New Roman"/>
          <w:color w:val="000000" w:themeColor="text1"/>
          <w:sz w:val="24"/>
          <w:szCs w:val="24"/>
        </w:rPr>
        <w:t>Q7634)</w:t>
      </w:r>
      <w:r w:rsidR="004879CE" w:rsidRPr="0081797C">
        <w:rPr>
          <w:rFonts w:ascii="Book Antiqua" w:eastAsiaTheme="minorHAnsi" w:hAnsi="Book Antiqua" w:cs="Times New Roman"/>
          <w:color w:val="000000" w:themeColor="text1"/>
          <w:sz w:val="24"/>
          <w:szCs w:val="24"/>
        </w:rPr>
        <w:t>,</w:t>
      </w:r>
      <w:r w:rsidR="00C10E37" w:rsidRPr="0081797C">
        <w:rPr>
          <w:rFonts w:ascii="Book Antiqua" w:eastAsiaTheme="minorHAnsi" w:hAnsi="Book Antiqua" w:cs="Times New Roman"/>
          <w:color w:val="000000" w:themeColor="text1"/>
          <w:sz w:val="24"/>
          <w:szCs w:val="24"/>
        </w:rPr>
        <w:t xml:space="preserve"> or drug therapy for</w:t>
      </w:r>
      <w:r w:rsidR="00C10E37" w:rsidRPr="0081797C">
        <w:rPr>
          <w:rFonts w:ascii="Book Antiqua" w:hAnsi="Book Antiqua" w:cs="Times New Roman"/>
          <w:color w:val="000000" w:themeColor="text1"/>
          <w:sz w:val="24"/>
          <w:szCs w:val="24"/>
        </w:rPr>
        <w:t xml:space="preserve"> esophageal vari</w:t>
      </w:r>
      <w:r w:rsidR="000B1DD2" w:rsidRPr="0081797C">
        <w:rPr>
          <w:rFonts w:ascii="Book Antiqua" w:hAnsi="Book Antiqua" w:cs="Times New Roman"/>
          <w:color w:val="000000" w:themeColor="text1"/>
          <w:sz w:val="24"/>
          <w:szCs w:val="24"/>
        </w:rPr>
        <w:t>ceal</w:t>
      </w:r>
      <w:r w:rsidR="00C10E37" w:rsidRPr="0081797C">
        <w:rPr>
          <w:rFonts w:ascii="Book Antiqua" w:hAnsi="Book Antiqua" w:cs="Times New Roman"/>
          <w:color w:val="000000" w:themeColor="text1"/>
          <w:sz w:val="24"/>
          <w:szCs w:val="24"/>
        </w:rPr>
        <w:t xml:space="preserve"> bleeding (vasopressin, terlipressin, somatostatin, or octreotide)</w:t>
      </w:r>
      <w:r w:rsidR="00C10E37" w:rsidRPr="0081797C">
        <w:rPr>
          <w:rFonts w:ascii="Book Antiqua" w:eastAsiaTheme="minorHAnsi" w:hAnsi="Book Antiqua" w:cs="Times New Roman"/>
          <w:color w:val="000000" w:themeColor="text1"/>
          <w:sz w:val="24"/>
          <w:szCs w:val="24"/>
        </w:rPr>
        <w:t xml:space="preserve"> </w:t>
      </w:r>
      <w:r w:rsidR="00FB5186" w:rsidRPr="0081797C">
        <w:rPr>
          <w:rFonts w:ascii="Book Antiqua" w:hAnsi="Book Antiqua" w:cs="Times New Roman"/>
          <w:color w:val="000000" w:themeColor="text1"/>
          <w:sz w:val="24"/>
          <w:szCs w:val="24"/>
        </w:rPr>
        <w:t xml:space="preserve">while </w:t>
      </w:r>
      <w:r w:rsidR="004879CE" w:rsidRPr="0081797C">
        <w:rPr>
          <w:rFonts w:ascii="Book Antiqua" w:hAnsi="Book Antiqua" w:cs="Times New Roman"/>
          <w:color w:val="000000" w:themeColor="text1"/>
          <w:sz w:val="24"/>
          <w:szCs w:val="24"/>
        </w:rPr>
        <w:t xml:space="preserve">on </w:t>
      </w:r>
      <w:r w:rsidR="00FB5186" w:rsidRPr="0081797C">
        <w:rPr>
          <w:rFonts w:ascii="Book Antiqua" w:hAnsi="Book Antiqua" w:cs="Times New Roman"/>
          <w:color w:val="000000" w:themeColor="text1"/>
          <w:sz w:val="24"/>
          <w:szCs w:val="24"/>
        </w:rPr>
        <w:t xml:space="preserve">antiviral </w:t>
      </w:r>
      <w:r w:rsidR="000B1DD2" w:rsidRPr="0081797C">
        <w:rPr>
          <w:rFonts w:ascii="Book Antiqua" w:hAnsi="Book Antiqua" w:cs="Times New Roman"/>
          <w:color w:val="000000" w:themeColor="text1"/>
          <w:sz w:val="24"/>
          <w:szCs w:val="24"/>
        </w:rPr>
        <w:t>therapy</w:t>
      </w:r>
      <w:r w:rsidR="00FB5186" w:rsidRPr="0081797C">
        <w:rPr>
          <w:rFonts w:ascii="Book Antiqua" w:hAnsi="Book Antiqua" w:cs="Times New Roman"/>
          <w:color w:val="000000" w:themeColor="text1"/>
          <w:sz w:val="24"/>
          <w:szCs w:val="24"/>
        </w:rPr>
        <w:t xml:space="preserve">. </w:t>
      </w:r>
      <w:r w:rsidR="00C10E37" w:rsidRPr="0081797C">
        <w:rPr>
          <w:rFonts w:ascii="Book Antiqua" w:hAnsi="Book Antiqua" w:cs="Times New Roman"/>
          <w:color w:val="000000" w:themeColor="text1"/>
          <w:sz w:val="24"/>
          <w:szCs w:val="24"/>
        </w:rPr>
        <w:t>H</w:t>
      </w:r>
      <w:r w:rsidR="0016225D" w:rsidRPr="0081797C">
        <w:rPr>
          <w:rFonts w:ascii="Book Antiqua" w:hAnsi="Book Antiqua" w:cs="Times New Roman"/>
          <w:color w:val="000000" w:themeColor="text1"/>
          <w:sz w:val="24"/>
          <w:szCs w:val="24"/>
        </w:rPr>
        <w:t>epatic encephalopathy</w:t>
      </w:r>
      <w:r w:rsidR="009C3EEE" w:rsidRPr="0081797C">
        <w:rPr>
          <w:rFonts w:ascii="Book Antiqua" w:hAnsi="Book Antiqua" w:cs="Times New Roman"/>
          <w:color w:val="000000" w:themeColor="text1"/>
          <w:sz w:val="24"/>
          <w:szCs w:val="24"/>
        </w:rPr>
        <w:t xml:space="preserve"> was defined as</w:t>
      </w:r>
      <w:r w:rsidR="00F018E4" w:rsidRPr="0081797C">
        <w:rPr>
          <w:rFonts w:ascii="Book Antiqua" w:hAnsi="Book Antiqua" w:cs="Times New Roman"/>
          <w:color w:val="000000" w:themeColor="text1"/>
          <w:sz w:val="24"/>
          <w:szCs w:val="24"/>
        </w:rPr>
        <w:t xml:space="preserve"> </w:t>
      </w:r>
      <w:r w:rsidR="004879CE" w:rsidRPr="0081797C">
        <w:rPr>
          <w:rFonts w:ascii="Book Antiqua" w:hAnsi="Book Antiqua" w:cs="Times New Roman"/>
          <w:color w:val="000000" w:themeColor="text1"/>
          <w:sz w:val="24"/>
          <w:szCs w:val="24"/>
        </w:rPr>
        <w:t>administration of</w:t>
      </w:r>
      <w:r w:rsidR="00C10E37" w:rsidRPr="0081797C">
        <w:rPr>
          <w:rFonts w:ascii="Book Antiqua" w:hAnsi="Book Antiqua" w:cs="Times New Roman"/>
          <w:color w:val="000000" w:themeColor="text1"/>
          <w:sz w:val="24"/>
          <w:szCs w:val="24"/>
        </w:rPr>
        <w:t xml:space="preserve"> </w:t>
      </w:r>
      <w:r w:rsidR="0067464E" w:rsidRPr="0081797C">
        <w:rPr>
          <w:rFonts w:ascii="Book Antiqua" w:hAnsi="Book Antiqua" w:cs="Times New Roman"/>
          <w:color w:val="000000" w:themeColor="text1"/>
          <w:sz w:val="24"/>
          <w:szCs w:val="24"/>
        </w:rPr>
        <w:t xml:space="preserve">a </w:t>
      </w:r>
      <w:r w:rsidR="003F234E" w:rsidRPr="0081797C">
        <w:rPr>
          <w:rFonts w:ascii="Book Antiqua" w:hAnsi="Book Antiqua" w:cs="Times New Roman"/>
          <w:color w:val="000000" w:themeColor="text1"/>
          <w:sz w:val="24"/>
          <w:szCs w:val="24"/>
        </w:rPr>
        <w:t>lactulose enema (M0076)</w:t>
      </w:r>
      <w:r w:rsidR="00FB5186" w:rsidRPr="0081797C">
        <w:rPr>
          <w:rFonts w:ascii="Book Antiqua" w:hAnsi="Book Antiqua" w:cs="Times New Roman"/>
          <w:color w:val="000000" w:themeColor="text1"/>
          <w:sz w:val="24"/>
          <w:szCs w:val="24"/>
        </w:rPr>
        <w:t xml:space="preserve"> while using an antiviral agent. </w:t>
      </w:r>
      <w:r w:rsidR="003F234E" w:rsidRPr="0081797C">
        <w:rPr>
          <w:rFonts w:ascii="Book Antiqua" w:hAnsi="Book Antiqua" w:cs="Times New Roman"/>
          <w:color w:val="000000" w:themeColor="text1"/>
          <w:sz w:val="24"/>
          <w:szCs w:val="24"/>
        </w:rPr>
        <w:t>H</w:t>
      </w:r>
      <w:r w:rsidR="0016225D" w:rsidRPr="0081797C">
        <w:rPr>
          <w:rFonts w:ascii="Book Antiqua" w:hAnsi="Book Antiqua" w:cs="Times New Roman"/>
          <w:color w:val="000000" w:themeColor="text1"/>
          <w:sz w:val="24"/>
          <w:szCs w:val="24"/>
        </w:rPr>
        <w:t>epatorenal syndrome</w:t>
      </w:r>
      <w:r w:rsidR="009C3EEE" w:rsidRPr="0081797C">
        <w:rPr>
          <w:rFonts w:ascii="Book Antiqua" w:hAnsi="Book Antiqua" w:cs="Times New Roman"/>
          <w:color w:val="000000" w:themeColor="text1"/>
          <w:sz w:val="24"/>
          <w:szCs w:val="24"/>
        </w:rPr>
        <w:t xml:space="preserve"> was defined as</w:t>
      </w:r>
      <w:r w:rsidR="003F234E" w:rsidRPr="0081797C">
        <w:rPr>
          <w:rFonts w:ascii="Book Antiqua" w:hAnsi="Book Antiqua" w:cs="Times New Roman"/>
          <w:color w:val="000000" w:themeColor="text1"/>
          <w:sz w:val="24"/>
          <w:szCs w:val="24"/>
        </w:rPr>
        <w:t xml:space="preserve"> co-administration of terlipressin and albumin while </w:t>
      </w:r>
      <w:r w:rsidR="0067464E" w:rsidRPr="0081797C">
        <w:rPr>
          <w:rFonts w:ascii="Book Antiqua" w:hAnsi="Book Antiqua" w:cs="Times New Roman"/>
          <w:color w:val="000000" w:themeColor="text1"/>
          <w:sz w:val="24"/>
          <w:szCs w:val="24"/>
        </w:rPr>
        <w:t>under</w:t>
      </w:r>
      <w:r w:rsidR="003F234E" w:rsidRPr="0081797C">
        <w:rPr>
          <w:rFonts w:ascii="Book Antiqua" w:hAnsi="Book Antiqua" w:cs="Times New Roman"/>
          <w:color w:val="000000" w:themeColor="text1"/>
          <w:sz w:val="24"/>
          <w:szCs w:val="24"/>
        </w:rPr>
        <w:t xml:space="preserve"> antiviral </w:t>
      </w:r>
      <w:r w:rsidR="0067464E" w:rsidRPr="0081797C">
        <w:rPr>
          <w:rFonts w:ascii="Book Antiqua" w:hAnsi="Book Antiqua" w:cs="Times New Roman"/>
          <w:color w:val="000000" w:themeColor="text1"/>
          <w:sz w:val="24"/>
          <w:szCs w:val="24"/>
        </w:rPr>
        <w:t>therapy</w:t>
      </w:r>
      <w:r w:rsidR="004879CE" w:rsidRPr="0081797C">
        <w:rPr>
          <w:rFonts w:ascii="Book Antiqua" w:hAnsi="Book Antiqua" w:cs="Times New Roman"/>
          <w:color w:val="000000" w:themeColor="text1"/>
          <w:sz w:val="24"/>
          <w:szCs w:val="24"/>
        </w:rPr>
        <w:t>.</w:t>
      </w:r>
      <w:r w:rsidR="00FB5186" w:rsidRPr="0081797C">
        <w:rPr>
          <w:rFonts w:ascii="Book Antiqua" w:hAnsi="Book Antiqua" w:cs="Times New Roman"/>
          <w:color w:val="000000" w:themeColor="text1"/>
          <w:sz w:val="24"/>
          <w:szCs w:val="24"/>
        </w:rPr>
        <w:t xml:space="preserve"> </w:t>
      </w:r>
      <w:r w:rsidR="003F234E" w:rsidRPr="0081797C">
        <w:rPr>
          <w:rFonts w:ascii="Book Antiqua" w:hAnsi="Book Antiqua" w:cs="Times New Roman"/>
          <w:color w:val="000000" w:themeColor="text1"/>
          <w:sz w:val="24"/>
          <w:szCs w:val="24"/>
        </w:rPr>
        <w:t>Death</w:t>
      </w:r>
      <w:r w:rsidR="004879CE" w:rsidRPr="0081797C">
        <w:rPr>
          <w:rFonts w:ascii="Book Antiqua" w:hAnsi="Book Antiqua" w:cs="Times New Roman"/>
          <w:color w:val="000000" w:themeColor="text1"/>
          <w:sz w:val="24"/>
          <w:szCs w:val="24"/>
        </w:rPr>
        <w:t xml:space="preserve"> was defined as</w:t>
      </w:r>
      <w:r w:rsidR="00BC1186" w:rsidRPr="0081797C">
        <w:rPr>
          <w:rFonts w:ascii="Book Antiqua" w:hAnsi="Book Antiqua" w:cs="Times New Roman"/>
          <w:color w:val="000000" w:themeColor="text1"/>
          <w:sz w:val="24"/>
          <w:szCs w:val="24"/>
        </w:rPr>
        <w:t xml:space="preserve"> </w:t>
      </w:r>
      <w:r w:rsidR="003F234E" w:rsidRPr="0081797C">
        <w:rPr>
          <w:rFonts w:ascii="Book Antiqua" w:hAnsi="Book Antiqua" w:cs="Times New Roman"/>
          <w:color w:val="000000" w:themeColor="text1"/>
          <w:sz w:val="24"/>
          <w:szCs w:val="24"/>
        </w:rPr>
        <w:t xml:space="preserve">HIRA code </w:t>
      </w:r>
      <w:r w:rsidR="007D2B48" w:rsidRPr="0081797C">
        <w:rPr>
          <w:rFonts w:ascii="Book Antiqua" w:hAnsi="Book Antiqua" w:cs="Times New Roman"/>
          <w:color w:val="000000" w:themeColor="text1"/>
          <w:sz w:val="24"/>
          <w:szCs w:val="24"/>
        </w:rPr>
        <w:t>(</w:t>
      </w:r>
      <w:r w:rsidR="00967649" w:rsidRPr="0081797C">
        <w:rPr>
          <w:rFonts w:ascii="Book Antiqua" w:hAnsi="Book Antiqua" w:cs="Times New Roman"/>
          <w:color w:val="000000" w:themeColor="text1"/>
          <w:sz w:val="24"/>
          <w:szCs w:val="24"/>
        </w:rPr>
        <w:t>c</w:t>
      </w:r>
      <w:r w:rsidR="003F234E" w:rsidRPr="0081797C">
        <w:rPr>
          <w:rFonts w:ascii="Book Antiqua" w:hAnsi="Book Antiqua" w:cs="Times New Roman"/>
          <w:color w:val="000000" w:themeColor="text1"/>
          <w:sz w:val="24"/>
          <w:szCs w:val="24"/>
        </w:rPr>
        <w:t xml:space="preserve">linical outcome code </w:t>
      </w:r>
      <w:r w:rsidR="007D2B48" w:rsidRPr="0081797C">
        <w:rPr>
          <w:rFonts w:ascii="Book Antiqua" w:hAnsi="Book Antiqua" w:cs="Times New Roman"/>
          <w:color w:val="000000" w:themeColor="text1"/>
          <w:sz w:val="24"/>
          <w:szCs w:val="24"/>
        </w:rPr>
        <w:t xml:space="preserve">DGRSLT_TP_CD </w:t>
      </w:r>
      <w:r w:rsidR="004879CE" w:rsidRPr="0081797C">
        <w:rPr>
          <w:rFonts w:ascii="Book Antiqua" w:hAnsi="Book Antiqua" w:cs="Times New Roman"/>
          <w:color w:val="000000" w:themeColor="text1"/>
          <w:sz w:val="24"/>
          <w:szCs w:val="24"/>
        </w:rPr>
        <w:t>“</w:t>
      </w:r>
      <w:r w:rsidR="007D2B48" w:rsidRPr="0081797C">
        <w:rPr>
          <w:rFonts w:ascii="Book Antiqua" w:hAnsi="Book Antiqua" w:cs="Times New Roman"/>
          <w:color w:val="000000" w:themeColor="text1"/>
          <w:sz w:val="24"/>
          <w:szCs w:val="24"/>
        </w:rPr>
        <w:t xml:space="preserve">4: </w:t>
      </w:r>
      <w:r w:rsidR="003F234E" w:rsidRPr="0081797C">
        <w:rPr>
          <w:rFonts w:ascii="Book Antiqua" w:hAnsi="Book Antiqua" w:cs="Times New Roman"/>
          <w:color w:val="000000" w:themeColor="text1"/>
          <w:sz w:val="24"/>
          <w:szCs w:val="24"/>
        </w:rPr>
        <w:t>Death</w:t>
      </w:r>
      <w:r w:rsidR="004879CE" w:rsidRPr="0081797C">
        <w:rPr>
          <w:rFonts w:ascii="Book Antiqua" w:hAnsi="Book Antiqua" w:cs="Times New Roman"/>
          <w:color w:val="000000" w:themeColor="text1"/>
          <w:sz w:val="24"/>
          <w:szCs w:val="24"/>
        </w:rPr>
        <w:t>”</w:t>
      </w:r>
      <w:r w:rsidR="007D2B48" w:rsidRPr="0081797C">
        <w:rPr>
          <w:rFonts w:ascii="Book Antiqua" w:hAnsi="Book Antiqua" w:cs="Times New Roman"/>
          <w:color w:val="000000" w:themeColor="text1"/>
          <w:sz w:val="24"/>
          <w:szCs w:val="24"/>
        </w:rPr>
        <w:t>)</w:t>
      </w:r>
      <w:r w:rsidR="003F234E" w:rsidRPr="0081797C">
        <w:rPr>
          <w:rFonts w:ascii="Book Antiqua" w:hAnsi="Book Antiqua" w:cs="Times New Roman"/>
          <w:color w:val="000000" w:themeColor="text1"/>
          <w:sz w:val="24"/>
          <w:szCs w:val="24"/>
        </w:rPr>
        <w:t xml:space="preserve">. </w:t>
      </w:r>
    </w:p>
    <w:p w14:paraId="1AFBAE19" w14:textId="77777777" w:rsidR="00677B0E" w:rsidRPr="0081797C" w:rsidRDefault="00677B0E"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4452AB7B" w14:textId="77777777" w:rsidR="00073557" w:rsidRPr="0081797C" w:rsidRDefault="00073557" w:rsidP="006C7154">
      <w:pPr>
        <w:widowControl/>
        <w:wordWrap/>
        <w:autoSpaceDE/>
        <w:autoSpaceDN/>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Validation of operational definitions</w:t>
      </w:r>
    </w:p>
    <w:p w14:paraId="32896294" w14:textId="6B567CF7" w:rsidR="00073557" w:rsidRPr="0081797C" w:rsidRDefault="004879CE"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Based on</w:t>
      </w:r>
      <w:r w:rsidR="003F234E" w:rsidRPr="0081797C">
        <w:rPr>
          <w:rFonts w:ascii="Book Antiqua" w:hAnsi="Book Antiqua" w:cs="Times New Roman"/>
          <w:color w:val="000000" w:themeColor="text1"/>
          <w:sz w:val="24"/>
          <w:szCs w:val="24"/>
        </w:rPr>
        <w:t xml:space="preserve"> </w:t>
      </w:r>
      <w:r w:rsidR="00923CFE" w:rsidRPr="0081797C">
        <w:rPr>
          <w:rFonts w:ascii="Book Antiqua" w:hAnsi="Book Antiqua" w:cs="Times New Roman"/>
          <w:color w:val="000000" w:themeColor="text1"/>
          <w:sz w:val="24"/>
          <w:szCs w:val="24"/>
        </w:rPr>
        <w:t xml:space="preserve">the </w:t>
      </w:r>
      <w:r w:rsidR="003F234E" w:rsidRPr="0081797C">
        <w:rPr>
          <w:rFonts w:ascii="Book Antiqua" w:hAnsi="Book Antiqua" w:cs="Times New Roman"/>
          <w:color w:val="000000" w:themeColor="text1"/>
          <w:sz w:val="24"/>
          <w:szCs w:val="24"/>
        </w:rPr>
        <w:t>operational definitions,</w:t>
      </w:r>
      <w:r w:rsidR="001865BF" w:rsidRPr="0081797C">
        <w:rPr>
          <w:rFonts w:ascii="Book Antiqua" w:hAnsi="Book Antiqua" w:cs="Times New Roman"/>
          <w:color w:val="000000" w:themeColor="text1"/>
          <w:sz w:val="24"/>
          <w:szCs w:val="24"/>
        </w:rPr>
        <w:t xml:space="preserve"> the</w:t>
      </w:r>
      <w:r w:rsidR="003F234E" w:rsidRPr="0081797C">
        <w:rPr>
          <w:rFonts w:ascii="Book Antiqua" w:hAnsi="Book Antiqua" w:cs="Times New Roman"/>
          <w:color w:val="000000" w:themeColor="text1"/>
          <w:sz w:val="24"/>
          <w:szCs w:val="24"/>
        </w:rPr>
        <w:t xml:space="preserve"> </w:t>
      </w:r>
      <w:r w:rsidR="003F32FA" w:rsidRPr="0081797C">
        <w:rPr>
          <w:rFonts w:ascii="Book Antiqua" w:hAnsi="Book Antiqua" w:cs="Times New Roman"/>
          <w:color w:val="000000" w:themeColor="text1"/>
          <w:sz w:val="24"/>
          <w:szCs w:val="24"/>
        </w:rPr>
        <w:t>appropriateness</w:t>
      </w:r>
      <w:r w:rsidR="003F32FA" w:rsidRPr="0081797C" w:rsidDel="003F32FA">
        <w:rPr>
          <w:rFonts w:ascii="Book Antiqua" w:hAnsi="Book Antiqua" w:cs="Times New Roman"/>
          <w:color w:val="000000" w:themeColor="text1"/>
          <w:sz w:val="24"/>
          <w:szCs w:val="24"/>
        </w:rPr>
        <w:t xml:space="preserve"> </w:t>
      </w:r>
      <w:r w:rsidR="003F234E" w:rsidRPr="0081797C">
        <w:rPr>
          <w:rFonts w:ascii="Book Antiqua" w:hAnsi="Book Antiqua" w:cs="Times New Roman"/>
          <w:color w:val="000000" w:themeColor="text1"/>
          <w:sz w:val="24"/>
          <w:szCs w:val="24"/>
        </w:rPr>
        <w:t xml:space="preserve">of </w:t>
      </w:r>
      <w:r w:rsidRPr="0081797C">
        <w:rPr>
          <w:rFonts w:ascii="Book Antiqua" w:hAnsi="Book Antiqua" w:cs="Times New Roman"/>
          <w:color w:val="000000" w:themeColor="text1"/>
          <w:sz w:val="24"/>
          <w:szCs w:val="24"/>
        </w:rPr>
        <w:t xml:space="preserve">the </w:t>
      </w:r>
      <w:r w:rsidR="003F234E" w:rsidRPr="0081797C">
        <w:rPr>
          <w:rFonts w:ascii="Book Antiqua" w:hAnsi="Book Antiqua" w:cs="Times New Roman"/>
          <w:color w:val="000000" w:themeColor="text1"/>
          <w:sz w:val="24"/>
          <w:szCs w:val="24"/>
        </w:rPr>
        <w:t>data extracted from</w:t>
      </w:r>
      <w:r w:rsidR="00073557" w:rsidRPr="0081797C">
        <w:rPr>
          <w:rFonts w:ascii="Book Antiqua" w:hAnsi="Book Antiqua" w:cs="Times New Roman"/>
          <w:color w:val="000000" w:themeColor="text1"/>
          <w:sz w:val="24"/>
          <w:szCs w:val="24"/>
        </w:rPr>
        <w:t xml:space="preserve"> </w:t>
      </w:r>
      <w:r w:rsidRPr="0081797C">
        <w:rPr>
          <w:rFonts w:ascii="Book Antiqua" w:hAnsi="Book Antiqua" w:cs="Times New Roman"/>
          <w:color w:val="000000" w:themeColor="text1"/>
          <w:sz w:val="24"/>
          <w:szCs w:val="24"/>
        </w:rPr>
        <w:t xml:space="preserve">the </w:t>
      </w:r>
      <w:r w:rsidR="002168C9" w:rsidRPr="0081797C">
        <w:rPr>
          <w:rFonts w:ascii="Book Antiqua" w:hAnsi="Book Antiqua" w:cs="Times New Roman"/>
          <w:color w:val="000000" w:themeColor="text1"/>
          <w:sz w:val="24"/>
          <w:szCs w:val="24"/>
        </w:rPr>
        <w:t>HIRA</w:t>
      </w:r>
      <w:r w:rsidR="003F234E" w:rsidRPr="0081797C">
        <w:rPr>
          <w:rFonts w:ascii="Book Antiqua" w:hAnsi="Book Antiqua" w:cs="Times New Roman"/>
          <w:color w:val="000000" w:themeColor="text1"/>
          <w:sz w:val="24"/>
          <w:szCs w:val="24"/>
        </w:rPr>
        <w:t xml:space="preserve"> </w:t>
      </w:r>
      <w:r w:rsidR="00FF20C7" w:rsidRPr="0081797C">
        <w:rPr>
          <w:rFonts w:ascii="Book Antiqua" w:hAnsi="Book Antiqua" w:cs="Times New Roman"/>
          <w:color w:val="000000" w:themeColor="text1"/>
          <w:sz w:val="24"/>
          <w:szCs w:val="24"/>
        </w:rPr>
        <w:t xml:space="preserve">was </w:t>
      </w:r>
      <w:r w:rsidR="003F234E" w:rsidRPr="0081797C">
        <w:rPr>
          <w:rFonts w:ascii="Book Antiqua" w:hAnsi="Book Antiqua" w:cs="Times New Roman"/>
          <w:color w:val="000000" w:themeColor="text1"/>
          <w:sz w:val="24"/>
          <w:szCs w:val="24"/>
        </w:rPr>
        <w:t xml:space="preserve">assessed </w:t>
      </w:r>
      <w:r w:rsidR="00C73082" w:rsidRPr="0081797C">
        <w:rPr>
          <w:rFonts w:ascii="Book Antiqua" w:hAnsi="Book Antiqua" w:cs="Times New Roman"/>
          <w:color w:val="000000" w:themeColor="text1"/>
          <w:sz w:val="24"/>
          <w:szCs w:val="24"/>
        </w:rPr>
        <w:t>as follows</w:t>
      </w:r>
      <w:r w:rsidRPr="0081797C">
        <w:rPr>
          <w:rFonts w:ascii="Book Antiqua" w:hAnsi="Book Antiqua" w:cs="Times New Roman"/>
          <w:color w:val="000000" w:themeColor="text1"/>
          <w:sz w:val="24"/>
          <w:szCs w:val="24"/>
        </w:rPr>
        <w:t>.</w:t>
      </w:r>
      <w:r w:rsidR="003F234E" w:rsidRPr="0081797C">
        <w:rPr>
          <w:rFonts w:ascii="Book Antiqua" w:hAnsi="Book Antiqua" w:cs="Times New Roman"/>
          <w:color w:val="000000" w:themeColor="text1"/>
          <w:sz w:val="24"/>
          <w:szCs w:val="24"/>
        </w:rPr>
        <w:t xml:space="preserve"> </w:t>
      </w:r>
      <w:r w:rsidR="002B471B" w:rsidRPr="0081797C">
        <w:rPr>
          <w:rFonts w:ascii="Book Antiqua" w:hAnsi="Book Antiqua" w:cs="Times New Roman"/>
          <w:color w:val="000000" w:themeColor="text1"/>
          <w:sz w:val="24"/>
          <w:szCs w:val="24"/>
        </w:rPr>
        <w:t>The d</w:t>
      </w:r>
      <w:r w:rsidR="003F234E" w:rsidRPr="0081797C">
        <w:rPr>
          <w:rFonts w:ascii="Book Antiqua" w:hAnsi="Book Antiqua" w:cs="Times New Roman"/>
          <w:color w:val="000000" w:themeColor="text1"/>
          <w:sz w:val="24"/>
          <w:szCs w:val="24"/>
        </w:rPr>
        <w:t xml:space="preserve">atabases </w:t>
      </w:r>
      <w:r w:rsidR="002B471B" w:rsidRPr="0081797C">
        <w:rPr>
          <w:rFonts w:ascii="Book Antiqua" w:hAnsi="Book Antiqua" w:cs="Times New Roman"/>
          <w:color w:val="000000" w:themeColor="text1"/>
          <w:sz w:val="24"/>
          <w:szCs w:val="24"/>
        </w:rPr>
        <w:t xml:space="preserve">from </w:t>
      </w:r>
      <w:r w:rsidR="003F234E" w:rsidRPr="0081797C">
        <w:rPr>
          <w:rFonts w:ascii="Book Antiqua" w:hAnsi="Book Antiqua" w:cs="Times New Roman"/>
          <w:color w:val="000000" w:themeColor="text1"/>
          <w:sz w:val="24"/>
          <w:szCs w:val="24"/>
        </w:rPr>
        <w:t xml:space="preserve">tertiary hospitals covering 6 years (January </w:t>
      </w:r>
      <w:r w:rsidR="008958B9" w:rsidRPr="0081797C">
        <w:rPr>
          <w:rFonts w:ascii="Book Antiqua" w:hAnsi="Book Antiqua" w:cs="Times New Roman"/>
          <w:color w:val="000000" w:themeColor="text1"/>
          <w:sz w:val="24"/>
          <w:szCs w:val="24"/>
        </w:rPr>
        <w:t>2009</w:t>
      </w:r>
      <w:r w:rsidR="003F234E" w:rsidRPr="0081797C">
        <w:rPr>
          <w:rFonts w:ascii="Book Antiqua" w:hAnsi="Book Antiqua" w:cs="Times New Roman"/>
          <w:color w:val="000000" w:themeColor="text1"/>
          <w:sz w:val="24"/>
          <w:szCs w:val="24"/>
        </w:rPr>
        <w:t xml:space="preserve"> to December </w:t>
      </w:r>
      <w:r w:rsidR="008958B9" w:rsidRPr="0081797C">
        <w:rPr>
          <w:rFonts w:ascii="Book Antiqua" w:hAnsi="Book Antiqua" w:cs="Times New Roman"/>
          <w:color w:val="000000" w:themeColor="text1"/>
          <w:sz w:val="24"/>
          <w:szCs w:val="24"/>
        </w:rPr>
        <w:t>2014</w:t>
      </w:r>
      <w:r w:rsidR="003F234E" w:rsidRPr="0081797C">
        <w:rPr>
          <w:rFonts w:ascii="Book Antiqua" w:hAnsi="Book Antiqua" w:cs="Times New Roman"/>
          <w:color w:val="000000" w:themeColor="text1"/>
          <w:sz w:val="24"/>
          <w:szCs w:val="24"/>
        </w:rPr>
        <w:t>) were used to review the patient</w:t>
      </w:r>
      <w:r w:rsidR="00613C8B" w:rsidRPr="0081797C">
        <w:rPr>
          <w:rFonts w:ascii="Book Antiqua" w:hAnsi="Book Antiqua" w:cs="Times New Roman"/>
          <w:color w:val="000000" w:themeColor="text1"/>
          <w:sz w:val="24"/>
          <w:szCs w:val="24"/>
        </w:rPr>
        <w:t>s</w:t>
      </w:r>
      <w:r w:rsidR="00940BD8" w:rsidRPr="0081797C">
        <w:rPr>
          <w:rFonts w:ascii="Book Antiqua" w:hAnsi="Book Antiqua" w:cs="Times New Roman"/>
          <w:color w:val="000000" w:themeColor="text1"/>
          <w:sz w:val="24"/>
          <w:szCs w:val="24"/>
        </w:rPr>
        <w:t>’</w:t>
      </w:r>
      <w:r w:rsidR="003F234E" w:rsidRPr="0081797C">
        <w:rPr>
          <w:rFonts w:ascii="Book Antiqua" w:hAnsi="Book Antiqua" w:cs="Times New Roman"/>
          <w:color w:val="000000" w:themeColor="text1"/>
          <w:sz w:val="24"/>
          <w:szCs w:val="24"/>
        </w:rPr>
        <w:t xml:space="preserve"> medical records corresponding to </w:t>
      </w:r>
      <w:r w:rsidR="00CC7336" w:rsidRPr="0081797C">
        <w:rPr>
          <w:rFonts w:ascii="Book Antiqua" w:hAnsi="Book Antiqua" w:cs="Times New Roman"/>
          <w:color w:val="000000" w:themeColor="text1"/>
          <w:sz w:val="24"/>
          <w:szCs w:val="24"/>
        </w:rPr>
        <w:t xml:space="preserve">the </w:t>
      </w:r>
      <w:r w:rsidR="003F234E" w:rsidRPr="0081797C">
        <w:rPr>
          <w:rFonts w:ascii="Book Antiqua" w:hAnsi="Book Antiqua" w:cs="Times New Roman"/>
          <w:color w:val="000000" w:themeColor="text1"/>
          <w:sz w:val="24"/>
          <w:szCs w:val="24"/>
        </w:rPr>
        <w:t xml:space="preserve">operational definitions to confirm agreement </w:t>
      </w:r>
      <w:r w:rsidR="00894344" w:rsidRPr="0081797C">
        <w:rPr>
          <w:rFonts w:ascii="Book Antiqua" w:hAnsi="Book Antiqua" w:cs="Times New Roman"/>
          <w:color w:val="000000" w:themeColor="text1"/>
          <w:sz w:val="24"/>
          <w:szCs w:val="24"/>
        </w:rPr>
        <w:t xml:space="preserve">with </w:t>
      </w:r>
      <w:r w:rsidR="00A40AD6" w:rsidRPr="0081797C">
        <w:rPr>
          <w:rFonts w:ascii="Book Antiqua" w:hAnsi="Book Antiqua" w:cs="Times New Roman"/>
          <w:color w:val="000000" w:themeColor="text1"/>
          <w:sz w:val="24"/>
          <w:szCs w:val="24"/>
        </w:rPr>
        <w:t xml:space="preserve">the </w:t>
      </w:r>
      <w:r w:rsidR="003F234E" w:rsidRPr="0081797C">
        <w:rPr>
          <w:rFonts w:ascii="Book Antiqua" w:hAnsi="Book Antiqua" w:cs="Times New Roman"/>
          <w:color w:val="000000" w:themeColor="text1"/>
          <w:sz w:val="24"/>
          <w:szCs w:val="24"/>
        </w:rPr>
        <w:t>operational definitions</w:t>
      </w:r>
      <w:r w:rsidR="008958B9" w:rsidRPr="0081797C">
        <w:rPr>
          <w:rFonts w:ascii="Book Antiqua" w:hAnsi="Book Antiqua" w:cs="Times New Roman"/>
          <w:color w:val="000000" w:themeColor="text1"/>
          <w:sz w:val="24"/>
          <w:szCs w:val="24"/>
        </w:rPr>
        <w:t xml:space="preserve"> (IRB</w:t>
      </w:r>
      <w:r w:rsidRPr="0081797C">
        <w:rPr>
          <w:rFonts w:ascii="Book Antiqua" w:hAnsi="Book Antiqua" w:cs="Times New Roman"/>
          <w:color w:val="000000" w:themeColor="text1"/>
          <w:sz w:val="24"/>
          <w:szCs w:val="24"/>
        </w:rPr>
        <w:t xml:space="preserve"> approval</w:t>
      </w:r>
      <w:r w:rsidR="00ED3E6B" w:rsidRPr="0081797C">
        <w:rPr>
          <w:rFonts w:ascii="Book Antiqua" w:hAnsi="Book Antiqua" w:cs="Times New Roman"/>
          <w:color w:val="000000" w:themeColor="text1"/>
          <w:sz w:val="24"/>
          <w:szCs w:val="24"/>
        </w:rPr>
        <w:t>:</w:t>
      </w:r>
      <w:r w:rsidR="008958B9" w:rsidRPr="0081797C">
        <w:rPr>
          <w:rFonts w:ascii="Book Antiqua" w:hAnsi="Book Antiqua" w:cs="Times New Roman"/>
          <w:color w:val="000000" w:themeColor="text1"/>
          <w:sz w:val="24"/>
          <w:szCs w:val="24"/>
        </w:rPr>
        <w:t xml:space="preserve"> </w:t>
      </w:r>
      <w:r w:rsidR="00ED3E6B" w:rsidRPr="0081797C">
        <w:rPr>
          <w:rFonts w:ascii="Book Antiqua" w:hAnsi="Book Antiqua" w:cs="Times New Roman"/>
          <w:color w:val="000000" w:themeColor="text1"/>
          <w:sz w:val="24"/>
          <w:szCs w:val="24"/>
        </w:rPr>
        <w:t xml:space="preserve">HYUH </w:t>
      </w:r>
      <w:r w:rsidR="00E13973" w:rsidRPr="0081797C">
        <w:rPr>
          <w:rFonts w:ascii="Book Antiqua" w:hAnsi="Book Antiqua" w:cs="Times New Roman"/>
          <w:color w:val="000000" w:themeColor="text1"/>
          <w:sz w:val="24"/>
          <w:szCs w:val="24"/>
        </w:rPr>
        <w:t>2015-09-017)</w:t>
      </w:r>
      <w:r w:rsidR="008958B9" w:rsidRPr="0081797C">
        <w:rPr>
          <w:rFonts w:ascii="Book Antiqua" w:hAnsi="Book Antiqua" w:cs="Times New Roman"/>
          <w:color w:val="000000" w:themeColor="text1"/>
          <w:sz w:val="24"/>
          <w:szCs w:val="24"/>
        </w:rPr>
        <w:t>.</w:t>
      </w:r>
      <w:r w:rsidR="002F40F7" w:rsidRPr="0081797C">
        <w:rPr>
          <w:rFonts w:ascii="Book Antiqua" w:hAnsi="Book Antiqua" w:cs="Times New Roman"/>
          <w:color w:val="000000" w:themeColor="text1"/>
          <w:sz w:val="24"/>
          <w:szCs w:val="24"/>
        </w:rPr>
        <w:t xml:space="preserve"> </w:t>
      </w:r>
      <w:r w:rsidR="0088774E" w:rsidRPr="0081797C">
        <w:rPr>
          <w:rFonts w:ascii="Book Antiqua" w:hAnsi="Book Antiqua" w:cs="Times New Roman"/>
          <w:color w:val="000000" w:themeColor="text1"/>
          <w:sz w:val="24"/>
          <w:szCs w:val="24"/>
        </w:rPr>
        <w:t xml:space="preserve">Overall, </w:t>
      </w:r>
      <w:r w:rsidR="003F234E" w:rsidRPr="0081797C">
        <w:rPr>
          <w:rFonts w:ascii="Book Antiqua" w:hAnsi="Book Antiqua" w:cs="Times New Roman"/>
          <w:color w:val="000000" w:themeColor="text1"/>
          <w:sz w:val="24"/>
          <w:szCs w:val="24"/>
        </w:rPr>
        <w:t xml:space="preserve">133 patients </w:t>
      </w:r>
      <w:r w:rsidR="00BD75DB" w:rsidRPr="0081797C">
        <w:rPr>
          <w:rFonts w:ascii="Book Antiqua" w:hAnsi="Book Antiqua" w:cs="Times New Roman"/>
          <w:color w:val="000000" w:themeColor="text1"/>
          <w:sz w:val="24"/>
          <w:szCs w:val="24"/>
        </w:rPr>
        <w:t xml:space="preserve">had data </w:t>
      </w:r>
      <w:r w:rsidR="003F234E" w:rsidRPr="0081797C">
        <w:rPr>
          <w:rFonts w:ascii="Book Antiqua" w:hAnsi="Book Antiqua" w:cs="Times New Roman"/>
          <w:color w:val="000000" w:themeColor="text1"/>
          <w:sz w:val="24"/>
          <w:szCs w:val="24"/>
        </w:rPr>
        <w:t>corresponding to</w:t>
      </w:r>
      <w:r w:rsidR="00BD75DB" w:rsidRPr="0081797C">
        <w:rPr>
          <w:rFonts w:ascii="Book Antiqua" w:hAnsi="Book Antiqua" w:cs="Times New Roman"/>
          <w:color w:val="000000" w:themeColor="text1"/>
          <w:sz w:val="24"/>
          <w:szCs w:val="24"/>
        </w:rPr>
        <w:t xml:space="preserve"> the</w:t>
      </w:r>
      <w:r w:rsidR="003F234E" w:rsidRPr="0081797C">
        <w:rPr>
          <w:rFonts w:ascii="Book Antiqua" w:hAnsi="Book Antiqua" w:cs="Times New Roman"/>
          <w:color w:val="000000" w:themeColor="text1"/>
          <w:sz w:val="24"/>
          <w:szCs w:val="24"/>
        </w:rPr>
        <w:t xml:space="preserve"> </w:t>
      </w:r>
      <w:r w:rsidR="00894344" w:rsidRPr="0081797C">
        <w:rPr>
          <w:rFonts w:ascii="Book Antiqua" w:hAnsi="Book Antiqua" w:cs="Times New Roman"/>
          <w:color w:val="000000" w:themeColor="text1"/>
          <w:sz w:val="24"/>
          <w:szCs w:val="24"/>
        </w:rPr>
        <w:t xml:space="preserve">definition </w:t>
      </w:r>
      <w:r w:rsidRPr="0081797C">
        <w:rPr>
          <w:rFonts w:ascii="Book Antiqua" w:hAnsi="Book Antiqua" w:cs="Times New Roman"/>
          <w:color w:val="000000" w:themeColor="text1"/>
          <w:sz w:val="24"/>
          <w:szCs w:val="24"/>
        </w:rPr>
        <w:t xml:space="preserve">of </w:t>
      </w:r>
      <w:r w:rsidR="00503EA5" w:rsidRPr="0081797C">
        <w:rPr>
          <w:rFonts w:ascii="Book Antiqua" w:hAnsi="Book Antiqua" w:cs="Times New Roman"/>
          <w:color w:val="000000" w:themeColor="text1"/>
          <w:sz w:val="24"/>
          <w:szCs w:val="24"/>
        </w:rPr>
        <w:t>decompensated</w:t>
      </w:r>
      <w:r w:rsidR="002F40F7" w:rsidRPr="0081797C">
        <w:rPr>
          <w:rFonts w:ascii="Book Antiqua" w:hAnsi="Book Antiqua" w:cs="Times New Roman"/>
          <w:color w:val="000000" w:themeColor="text1"/>
          <w:sz w:val="24"/>
          <w:szCs w:val="24"/>
        </w:rPr>
        <w:t xml:space="preserve"> </w:t>
      </w:r>
      <w:r w:rsidR="00503EA5" w:rsidRPr="0081797C">
        <w:rPr>
          <w:rFonts w:ascii="Book Antiqua" w:hAnsi="Book Antiqua" w:cs="Times New Roman"/>
          <w:color w:val="000000" w:themeColor="text1"/>
          <w:sz w:val="24"/>
          <w:szCs w:val="24"/>
        </w:rPr>
        <w:t>cirrhosis</w:t>
      </w:r>
      <w:r w:rsidR="00BD75DB" w:rsidRPr="0081797C">
        <w:rPr>
          <w:rFonts w:ascii="Book Antiqua" w:hAnsi="Book Antiqua" w:cs="Times New Roman"/>
          <w:color w:val="000000" w:themeColor="text1"/>
          <w:sz w:val="24"/>
          <w:szCs w:val="24"/>
        </w:rPr>
        <w:t>;</w:t>
      </w:r>
      <w:r w:rsidR="00894344" w:rsidRPr="0081797C">
        <w:rPr>
          <w:rFonts w:ascii="Book Antiqua" w:hAnsi="Book Antiqua" w:cs="Times New Roman"/>
          <w:color w:val="000000" w:themeColor="text1"/>
          <w:sz w:val="24"/>
          <w:szCs w:val="24"/>
        </w:rPr>
        <w:t xml:space="preserve"> </w:t>
      </w:r>
      <w:r w:rsidR="003F234E" w:rsidRPr="0081797C">
        <w:rPr>
          <w:rFonts w:ascii="Book Antiqua" w:hAnsi="Book Antiqua" w:cs="Times New Roman"/>
          <w:color w:val="000000" w:themeColor="text1"/>
          <w:sz w:val="24"/>
          <w:szCs w:val="24"/>
        </w:rPr>
        <w:t>120 patients</w:t>
      </w:r>
      <w:r w:rsidR="00894344" w:rsidRPr="0081797C">
        <w:rPr>
          <w:rFonts w:ascii="Book Antiqua" w:hAnsi="Book Antiqua" w:cs="Times New Roman"/>
          <w:color w:val="000000" w:themeColor="text1"/>
          <w:sz w:val="24"/>
          <w:szCs w:val="24"/>
        </w:rPr>
        <w:t>,</w:t>
      </w:r>
      <w:r w:rsidR="003F234E" w:rsidRPr="0081797C">
        <w:rPr>
          <w:rFonts w:ascii="Book Antiqua" w:hAnsi="Book Antiqua" w:cs="Times New Roman"/>
          <w:color w:val="000000" w:themeColor="text1"/>
          <w:sz w:val="24"/>
          <w:szCs w:val="24"/>
        </w:rPr>
        <w:t xml:space="preserve"> </w:t>
      </w:r>
      <w:r w:rsidR="002F0718" w:rsidRPr="0081797C">
        <w:rPr>
          <w:rFonts w:ascii="Book Antiqua" w:hAnsi="Book Antiqua" w:cs="Times New Roman"/>
          <w:color w:val="000000" w:themeColor="text1"/>
          <w:sz w:val="24"/>
          <w:szCs w:val="24"/>
        </w:rPr>
        <w:t>tense</w:t>
      </w:r>
      <w:r w:rsidR="003F234E" w:rsidRPr="0081797C">
        <w:rPr>
          <w:rFonts w:ascii="Book Antiqua" w:hAnsi="Book Antiqua" w:cs="Times New Roman"/>
          <w:color w:val="000000" w:themeColor="text1"/>
          <w:sz w:val="24"/>
          <w:szCs w:val="24"/>
        </w:rPr>
        <w:t xml:space="preserve"> ascites</w:t>
      </w:r>
      <w:r w:rsidR="00894344" w:rsidRPr="0081797C">
        <w:rPr>
          <w:rFonts w:ascii="Book Antiqua" w:hAnsi="Book Antiqua" w:cs="Times New Roman"/>
          <w:color w:val="000000" w:themeColor="text1"/>
          <w:sz w:val="24"/>
          <w:szCs w:val="24"/>
        </w:rPr>
        <w:t xml:space="preserve">; </w:t>
      </w:r>
      <w:r w:rsidR="003F234E" w:rsidRPr="0081797C">
        <w:rPr>
          <w:rFonts w:ascii="Book Antiqua" w:hAnsi="Book Antiqua" w:cs="Times New Roman"/>
          <w:color w:val="000000" w:themeColor="text1"/>
          <w:sz w:val="24"/>
          <w:szCs w:val="24"/>
        </w:rPr>
        <w:t>40 patients</w:t>
      </w:r>
      <w:r w:rsidR="00894344" w:rsidRPr="0081797C">
        <w:rPr>
          <w:rFonts w:ascii="Book Antiqua" w:hAnsi="Book Antiqua" w:cs="Times New Roman"/>
          <w:color w:val="000000" w:themeColor="text1"/>
          <w:sz w:val="24"/>
          <w:szCs w:val="24"/>
        </w:rPr>
        <w:t>,</w:t>
      </w:r>
      <w:r w:rsidR="003F234E" w:rsidRPr="0081797C">
        <w:rPr>
          <w:rFonts w:ascii="Book Antiqua" w:hAnsi="Book Antiqua" w:cs="Times New Roman"/>
          <w:color w:val="000000" w:themeColor="text1"/>
          <w:sz w:val="24"/>
          <w:szCs w:val="24"/>
        </w:rPr>
        <w:t xml:space="preserve"> </w:t>
      </w:r>
      <w:r w:rsidR="00122D0E" w:rsidRPr="0081797C">
        <w:rPr>
          <w:rFonts w:ascii="Book Antiqua" w:hAnsi="Book Antiqua" w:cs="Times New Roman"/>
          <w:color w:val="000000" w:themeColor="text1"/>
          <w:sz w:val="24"/>
          <w:szCs w:val="24"/>
        </w:rPr>
        <w:t>variceal</w:t>
      </w:r>
      <w:r w:rsidR="0016225D" w:rsidRPr="0081797C">
        <w:rPr>
          <w:rFonts w:ascii="Book Antiqua" w:hAnsi="Book Antiqua" w:cs="Times New Roman"/>
          <w:color w:val="000000" w:themeColor="text1"/>
          <w:sz w:val="24"/>
          <w:szCs w:val="24"/>
        </w:rPr>
        <w:t xml:space="preserve"> bleeding</w:t>
      </w:r>
      <w:r w:rsidR="00894344" w:rsidRPr="0081797C">
        <w:rPr>
          <w:rFonts w:ascii="Book Antiqua" w:hAnsi="Book Antiqua" w:cs="Times New Roman"/>
          <w:color w:val="000000" w:themeColor="text1"/>
          <w:sz w:val="24"/>
          <w:szCs w:val="24"/>
        </w:rPr>
        <w:t>;</w:t>
      </w:r>
      <w:r w:rsidR="00034ACD" w:rsidRPr="0081797C">
        <w:rPr>
          <w:rFonts w:ascii="Book Antiqua" w:hAnsi="Book Antiqua" w:cs="Times New Roman"/>
          <w:color w:val="000000" w:themeColor="text1"/>
          <w:sz w:val="24"/>
          <w:szCs w:val="24"/>
        </w:rPr>
        <w:t xml:space="preserve"> 51 patients, hepatic encephalopathy;</w:t>
      </w:r>
      <w:r w:rsidR="00894344" w:rsidRPr="0081797C">
        <w:rPr>
          <w:rFonts w:ascii="Book Antiqua" w:hAnsi="Book Antiqua" w:cs="Times New Roman"/>
          <w:color w:val="000000" w:themeColor="text1"/>
          <w:sz w:val="24"/>
          <w:szCs w:val="24"/>
        </w:rPr>
        <w:t xml:space="preserve"> </w:t>
      </w:r>
      <w:r w:rsidR="00034ACD" w:rsidRPr="0081797C">
        <w:rPr>
          <w:rFonts w:ascii="Book Antiqua" w:hAnsi="Book Antiqua" w:cs="Times New Roman"/>
          <w:color w:val="000000" w:themeColor="text1"/>
          <w:sz w:val="24"/>
          <w:szCs w:val="24"/>
        </w:rPr>
        <w:t xml:space="preserve">and </w:t>
      </w:r>
      <w:r w:rsidR="003F234E" w:rsidRPr="0081797C">
        <w:rPr>
          <w:rFonts w:ascii="Book Antiqua" w:hAnsi="Book Antiqua" w:cs="Times New Roman"/>
          <w:color w:val="000000" w:themeColor="text1"/>
          <w:sz w:val="24"/>
          <w:szCs w:val="24"/>
        </w:rPr>
        <w:t>5 patients</w:t>
      </w:r>
      <w:r w:rsidR="00894344" w:rsidRPr="0081797C">
        <w:rPr>
          <w:rFonts w:ascii="Book Antiqua" w:hAnsi="Book Antiqua" w:cs="Times New Roman"/>
          <w:color w:val="000000" w:themeColor="text1"/>
          <w:sz w:val="24"/>
          <w:szCs w:val="24"/>
        </w:rPr>
        <w:t>,</w:t>
      </w:r>
      <w:r w:rsidR="003F234E" w:rsidRPr="0081797C">
        <w:rPr>
          <w:rFonts w:ascii="Book Antiqua" w:hAnsi="Book Antiqua" w:cs="Times New Roman"/>
          <w:color w:val="000000" w:themeColor="text1"/>
          <w:sz w:val="24"/>
          <w:szCs w:val="24"/>
        </w:rPr>
        <w:t xml:space="preserve"> </w:t>
      </w:r>
      <w:r w:rsidR="0016225D" w:rsidRPr="0081797C">
        <w:rPr>
          <w:rFonts w:ascii="Book Antiqua" w:hAnsi="Book Antiqua" w:cs="Times New Roman"/>
          <w:color w:val="000000" w:themeColor="text1"/>
          <w:sz w:val="24"/>
          <w:szCs w:val="24"/>
        </w:rPr>
        <w:t>hepatorenal syndrome</w:t>
      </w:r>
      <w:r w:rsidR="00034ACD" w:rsidRPr="0081797C">
        <w:rPr>
          <w:rFonts w:ascii="Book Antiqua" w:hAnsi="Book Antiqua" w:cs="Times New Roman"/>
          <w:color w:val="000000" w:themeColor="text1"/>
          <w:sz w:val="24"/>
          <w:szCs w:val="24"/>
        </w:rPr>
        <w:t>.</w:t>
      </w:r>
      <w:r w:rsidR="002F40F7" w:rsidRPr="0081797C">
        <w:rPr>
          <w:rFonts w:ascii="Book Antiqua" w:hAnsi="Book Antiqua" w:cs="Times New Roman"/>
          <w:color w:val="000000" w:themeColor="text1"/>
          <w:sz w:val="24"/>
          <w:szCs w:val="24"/>
        </w:rPr>
        <w:t xml:space="preserve"> </w:t>
      </w:r>
    </w:p>
    <w:p w14:paraId="5B9799E3" w14:textId="77777777" w:rsidR="00073557" w:rsidRPr="0081797C" w:rsidRDefault="00073557"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61F7764D" w14:textId="308EA9DC" w:rsidR="005940D6" w:rsidRPr="0081797C" w:rsidRDefault="005940D6" w:rsidP="006C7154">
      <w:pPr>
        <w:widowControl/>
        <w:wordWrap/>
        <w:autoSpaceDE/>
        <w:autoSpaceDN/>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lastRenderedPageBreak/>
        <w:t xml:space="preserve">Primary </w:t>
      </w:r>
      <w:r w:rsidR="00E13973" w:rsidRPr="0081797C">
        <w:rPr>
          <w:rFonts w:ascii="Book Antiqua" w:hAnsi="Book Antiqua" w:cs="Times New Roman"/>
          <w:b/>
          <w:i/>
          <w:color w:val="000000" w:themeColor="text1"/>
          <w:sz w:val="24"/>
          <w:szCs w:val="24"/>
        </w:rPr>
        <w:t xml:space="preserve">and secondary </w:t>
      </w:r>
      <w:r w:rsidRPr="0081797C">
        <w:rPr>
          <w:rFonts w:ascii="Book Antiqua" w:hAnsi="Book Antiqua" w:cs="Times New Roman"/>
          <w:b/>
          <w:i/>
          <w:color w:val="000000" w:themeColor="text1"/>
          <w:sz w:val="24"/>
          <w:szCs w:val="24"/>
        </w:rPr>
        <w:t>endpoint</w:t>
      </w:r>
      <w:r w:rsidR="006252FA" w:rsidRPr="0081797C">
        <w:rPr>
          <w:rFonts w:ascii="Book Antiqua" w:hAnsi="Book Antiqua" w:cs="Times New Roman"/>
          <w:b/>
          <w:i/>
          <w:color w:val="000000" w:themeColor="text1"/>
          <w:sz w:val="24"/>
          <w:szCs w:val="24"/>
        </w:rPr>
        <w:t>s</w:t>
      </w:r>
    </w:p>
    <w:p w14:paraId="6D8243D5" w14:textId="576572C3" w:rsidR="00BC1186" w:rsidRPr="0081797C" w:rsidRDefault="003F234E"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 xml:space="preserve">The primary endpoint was mortality rate. The secondary endpoint was </w:t>
      </w:r>
      <w:r w:rsidR="004879CE" w:rsidRPr="0081797C">
        <w:rPr>
          <w:rFonts w:ascii="Book Antiqua" w:hAnsi="Book Antiqua" w:cs="Times New Roman"/>
          <w:color w:val="000000" w:themeColor="text1"/>
          <w:sz w:val="24"/>
          <w:szCs w:val="24"/>
        </w:rPr>
        <w:t xml:space="preserve">the </w:t>
      </w:r>
      <w:r w:rsidRPr="0081797C">
        <w:rPr>
          <w:rFonts w:ascii="Book Antiqua" w:hAnsi="Book Antiqua" w:cs="Times New Roman"/>
          <w:noProof/>
          <w:color w:val="000000" w:themeColor="text1"/>
          <w:sz w:val="24"/>
          <w:szCs w:val="24"/>
        </w:rPr>
        <w:t>incidence</w:t>
      </w:r>
      <w:r w:rsidRPr="0081797C">
        <w:rPr>
          <w:rFonts w:ascii="Book Antiqua" w:hAnsi="Book Antiqua" w:cs="Times New Roman"/>
          <w:color w:val="000000" w:themeColor="text1"/>
          <w:sz w:val="24"/>
          <w:szCs w:val="24"/>
        </w:rPr>
        <w:t xml:space="preserve"> of </w:t>
      </w:r>
      <w:r w:rsidR="00503EA5" w:rsidRPr="0081797C">
        <w:rPr>
          <w:rFonts w:ascii="Book Antiqua" w:hAnsi="Book Antiqua" w:cs="Times New Roman"/>
          <w:color w:val="000000" w:themeColor="text1"/>
          <w:sz w:val="24"/>
          <w:szCs w:val="24"/>
        </w:rPr>
        <w:t>decompensated</w:t>
      </w:r>
      <w:r w:rsidR="005940D6" w:rsidRPr="0081797C">
        <w:rPr>
          <w:rFonts w:ascii="Book Antiqua" w:hAnsi="Book Antiqua" w:cs="Times New Roman"/>
          <w:color w:val="000000" w:themeColor="text1"/>
          <w:sz w:val="24"/>
          <w:szCs w:val="24"/>
        </w:rPr>
        <w:t xml:space="preserve"> </w:t>
      </w:r>
      <w:r w:rsidR="00503EA5" w:rsidRPr="0081797C">
        <w:rPr>
          <w:rFonts w:ascii="Book Antiqua" w:hAnsi="Book Antiqua" w:cs="Times New Roman"/>
          <w:color w:val="000000" w:themeColor="text1"/>
          <w:sz w:val="24"/>
          <w:szCs w:val="24"/>
        </w:rPr>
        <w:t>cirrhosis</w:t>
      </w:r>
      <w:r w:rsidR="004879CE" w:rsidRPr="0081797C">
        <w:rPr>
          <w:rFonts w:ascii="Book Antiqua" w:hAnsi="Book Antiqua" w:cs="Times New Roman"/>
          <w:color w:val="000000" w:themeColor="text1"/>
          <w:sz w:val="24"/>
          <w:szCs w:val="24"/>
        </w:rPr>
        <w:t>–</w:t>
      </w:r>
      <w:r w:rsidR="00397D9E" w:rsidRPr="0081797C">
        <w:rPr>
          <w:rFonts w:ascii="Book Antiqua" w:hAnsi="Book Antiqua" w:cs="Times New Roman"/>
          <w:color w:val="000000" w:themeColor="text1"/>
          <w:sz w:val="24"/>
          <w:szCs w:val="24"/>
        </w:rPr>
        <w:t>associ</w:t>
      </w:r>
      <w:r w:rsidRPr="0081797C">
        <w:rPr>
          <w:rFonts w:ascii="Book Antiqua" w:hAnsi="Book Antiqua" w:cs="Times New Roman"/>
          <w:color w:val="000000" w:themeColor="text1"/>
          <w:sz w:val="24"/>
          <w:szCs w:val="24"/>
        </w:rPr>
        <w:t xml:space="preserve">ated complications and </w:t>
      </w:r>
      <w:r w:rsidR="009270A4" w:rsidRPr="0081797C">
        <w:rPr>
          <w:rFonts w:ascii="Book Antiqua" w:hAnsi="Book Antiqua" w:cs="Times New Roman"/>
          <w:color w:val="000000" w:themeColor="text1"/>
          <w:sz w:val="24"/>
          <w:szCs w:val="24"/>
        </w:rPr>
        <w:t>HCC</w:t>
      </w:r>
      <w:r w:rsidRPr="0081797C">
        <w:rPr>
          <w:rFonts w:ascii="Book Antiqua" w:hAnsi="Book Antiqua" w:cs="Times New Roman"/>
          <w:color w:val="000000" w:themeColor="text1"/>
          <w:sz w:val="24"/>
          <w:szCs w:val="24"/>
        </w:rPr>
        <w:t xml:space="preserve">. </w:t>
      </w:r>
    </w:p>
    <w:p w14:paraId="397136BE" w14:textId="77777777" w:rsidR="008A6520" w:rsidRPr="0081797C" w:rsidRDefault="008A6520"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p>
    <w:p w14:paraId="474DF44F" w14:textId="77777777" w:rsidR="00413E25" w:rsidRPr="0081797C" w:rsidRDefault="008A6520" w:rsidP="006C7154">
      <w:pPr>
        <w:wordWrap/>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Statistical analysis</w:t>
      </w:r>
    </w:p>
    <w:p w14:paraId="14A25A03" w14:textId="6EDD38B0" w:rsidR="00712BC7" w:rsidRPr="0081797C" w:rsidRDefault="0001627D"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 xml:space="preserve">The </w:t>
      </w:r>
      <w:r w:rsidRPr="00B87FDB">
        <w:rPr>
          <w:rFonts w:ascii="Book Antiqua" w:hAnsi="Book Antiqua" w:cs="Times New Roman"/>
          <w:i/>
          <w:color w:val="000000" w:themeColor="text1"/>
          <w:sz w:val="24"/>
          <w:szCs w:val="24"/>
        </w:rPr>
        <w:t>t</w:t>
      </w:r>
      <w:r w:rsidRPr="0081797C">
        <w:rPr>
          <w:rFonts w:ascii="Book Antiqua" w:hAnsi="Book Antiqua" w:cs="Times New Roman"/>
          <w:color w:val="000000" w:themeColor="text1"/>
          <w:sz w:val="24"/>
          <w:szCs w:val="24"/>
        </w:rPr>
        <w:t>-test and chi-square test</w:t>
      </w:r>
      <w:r w:rsidR="007321A8" w:rsidRPr="0081797C">
        <w:rPr>
          <w:rFonts w:ascii="Book Antiqua" w:hAnsi="Book Antiqua" w:cs="Times New Roman"/>
          <w:color w:val="000000" w:themeColor="text1"/>
          <w:sz w:val="24"/>
          <w:szCs w:val="24"/>
        </w:rPr>
        <w:t>s</w:t>
      </w:r>
      <w:r w:rsidRPr="0081797C">
        <w:rPr>
          <w:rFonts w:ascii="Book Antiqua" w:hAnsi="Book Antiqua" w:cs="Times New Roman"/>
          <w:color w:val="000000" w:themeColor="text1"/>
          <w:sz w:val="24"/>
          <w:szCs w:val="24"/>
        </w:rPr>
        <w:t xml:space="preserve"> </w:t>
      </w:r>
      <w:r w:rsidR="007321A8" w:rsidRPr="0081797C">
        <w:rPr>
          <w:rFonts w:ascii="Book Antiqua" w:hAnsi="Book Antiqua" w:cs="Times New Roman"/>
          <w:color w:val="000000" w:themeColor="text1"/>
          <w:sz w:val="24"/>
          <w:szCs w:val="24"/>
        </w:rPr>
        <w:t xml:space="preserve">were used </w:t>
      </w:r>
      <w:r w:rsidR="00C00FC2" w:rsidRPr="0081797C">
        <w:rPr>
          <w:rFonts w:ascii="Book Antiqua" w:hAnsi="Book Antiqua" w:cs="Times New Roman"/>
          <w:color w:val="000000" w:themeColor="text1"/>
          <w:sz w:val="24"/>
          <w:szCs w:val="24"/>
        </w:rPr>
        <w:t>to assess</w:t>
      </w:r>
      <w:r w:rsidRPr="0081797C">
        <w:rPr>
          <w:rFonts w:ascii="Book Antiqua" w:hAnsi="Book Antiqua" w:cs="Times New Roman"/>
          <w:color w:val="000000" w:themeColor="text1"/>
          <w:sz w:val="24"/>
          <w:szCs w:val="24"/>
        </w:rPr>
        <w:t xml:space="preserve"> demographic differences based on </w:t>
      </w:r>
      <w:r w:rsidR="00090BB9" w:rsidRPr="0081797C">
        <w:rPr>
          <w:rFonts w:ascii="Book Antiqua" w:hAnsi="Book Antiqua" w:cs="Times New Roman"/>
          <w:color w:val="000000" w:themeColor="text1"/>
          <w:sz w:val="24"/>
          <w:szCs w:val="24"/>
        </w:rPr>
        <w:t xml:space="preserve">sex </w:t>
      </w:r>
      <w:r w:rsidRPr="0081797C">
        <w:rPr>
          <w:rFonts w:ascii="Book Antiqua" w:hAnsi="Book Antiqua" w:cs="Times New Roman"/>
          <w:color w:val="000000" w:themeColor="text1"/>
          <w:sz w:val="24"/>
          <w:szCs w:val="24"/>
        </w:rPr>
        <w:t>and differences in b</w:t>
      </w:r>
      <w:r w:rsidR="00712BC7" w:rsidRPr="0081797C">
        <w:rPr>
          <w:rFonts w:ascii="Book Antiqua" w:hAnsi="Book Antiqua" w:cs="Times New Roman"/>
          <w:color w:val="000000" w:themeColor="text1"/>
          <w:sz w:val="24"/>
          <w:szCs w:val="24"/>
        </w:rPr>
        <w:t>iochemical data</w:t>
      </w:r>
      <w:r w:rsidR="007321A8" w:rsidRPr="0081797C">
        <w:rPr>
          <w:rFonts w:ascii="Book Antiqua" w:hAnsi="Book Antiqua" w:cs="Times New Roman"/>
          <w:color w:val="000000" w:themeColor="text1"/>
          <w:sz w:val="24"/>
          <w:szCs w:val="24"/>
        </w:rPr>
        <w:t xml:space="preserve">. </w:t>
      </w:r>
      <w:r w:rsidRPr="0081797C">
        <w:rPr>
          <w:rFonts w:ascii="Book Antiqua" w:hAnsi="Book Antiqua" w:cs="Times New Roman"/>
          <w:color w:val="000000" w:themeColor="text1"/>
          <w:sz w:val="24"/>
          <w:szCs w:val="24"/>
        </w:rPr>
        <w:t xml:space="preserve">Kaplan-Meier analysis was used </w:t>
      </w:r>
      <w:r w:rsidR="004879CE" w:rsidRPr="0081797C">
        <w:rPr>
          <w:rFonts w:ascii="Book Antiqua" w:hAnsi="Book Antiqua" w:cs="Times New Roman"/>
          <w:color w:val="000000" w:themeColor="text1"/>
          <w:sz w:val="24"/>
          <w:szCs w:val="24"/>
        </w:rPr>
        <w:t xml:space="preserve">to assess </w:t>
      </w:r>
      <w:r w:rsidRPr="0081797C">
        <w:rPr>
          <w:rFonts w:ascii="Book Antiqua" w:hAnsi="Book Antiqua" w:cs="Times New Roman"/>
          <w:color w:val="000000" w:themeColor="text1"/>
          <w:sz w:val="24"/>
          <w:szCs w:val="24"/>
        </w:rPr>
        <w:t xml:space="preserve">survival rate and </w:t>
      </w:r>
      <w:r w:rsidR="004879CE" w:rsidRPr="0081797C">
        <w:rPr>
          <w:rFonts w:ascii="Book Antiqua" w:hAnsi="Book Antiqua" w:cs="Times New Roman"/>
          <w:color w:val="000000" w:themeColor="text1"/>
          <w:sz w:val="24"/>
          <w:szCs w:val="24"/>
        </w:rPr>
        <w:t xml:space="preserve">re-bleeding </w:t>
      </w:r>
      <w:r w:rsidRPr="0081797C">
        <w:rPr>
          <w:rFonts w:ascii="Book Antiqua" w:hAnsi="Book Antiqua" w:cs="Times New Roman"/>
          <w:color w:val="000000" w:themeColor="text1"/>
          <w:sz w:val="24"/>
          <w:szCs w:val="24"/>
        </w:rPr>
        <w:t xml:space="preserve">frequency. </w:t>
      </w:r>
      <w:r w:rsidR="007321A8" w:rsidRPr="0081797C">
        <w:rPr>
          <w:rFonts w:ascii="Book Antiqua" w:hAnsi="Book Antiqua" w:cs="Times New Roman"/>
          <w:color w:val="000000" w:themeColor="text1"/>
          <w:sz w:val="24"/>
          <w:szCs w:val="24"/>
        </w:rPr>
        <w:t xml:space="preserve">The statistical analysis was performed using </w:t>
      </w:r>
      <w:r w:rsidR="0036235D" w:rsidRPr="0081797C">
        <w:rPr>
          <w:rFonts w:ascii="Book Antiqua" w:hAnsi="Book Antiqua" w:cs="Times New Roman"/>
          <w:color w:val="000000" w:themeColor="text1"/>
          <w:sz w:val="24"/>
          <w:szCs w:val="24"/>
        </w:rPr>
        <w:t xml:space="preserve">SAS software (version 9.4; SAS Institute, Inc., Cary, NC, </w:t>
      </w:r>
      <w:r w:rsidR="00B87FDB">
        <w:rPr>
          <w:rFonts w:ascii="Book Antiqua" w:hAnsi="Book Antiqua" w:cs="Times New Roman"/>
          <w:color w:val="000000" w:themeColor="text1"/>
          <w:sz w:val="24"/>
          <w:szCs w:val="24"/>
        </w:rPr>
        <w:t>United States</w:t>
      </w:r>
      <w:r w:rsidR="0036235D" w:rsidRPr="0081797C">
        <w:rPr>
          <w:rFonts w:ascii="Book Antiqua" w:hAnsi="Book Antiqua" w:cs="Times New Roman"/>
          <w:color w:val="000000" w:themeColor="text1"/>
          <w:sz w:val="24"/>
          <w:szCs w:val="24"/>
        </w:rPr>
        <w:t>)</w:t>
      </w:r>
      <w:r w:rsidR="002579EB">
        <w:rPr>
          <w:rFonts w:ascii="Book Antiqua" w:hAnsi="Book Antiqua" w:cs="Times New Roman"/>
          <w:color w:val="000000" w:themeColor="text1"/>
          <w:sz w:val="24"/>
          <w:szCs w:val="24"/>
        </w:rPr>
        <w:t>.</w:t>
      </w:r>
    </w:p>
    <w:p w14:paraId="3363DA5D" w14:textId="77777777" w:rsidR="00413E25" w:rsidRPr="0081797C" w:rsidRDefault="00413E25" w:rsidP="006C7154">
      <w:pPr>
        <w:pStyle w:val="a"/>
        <w:wordWrap/>
        <w:adjustRightInd w:val="0"/>
        <w:snapToGrid w:val="0"/>
        <w:spacing w:line="360" w:lineRule="auto"/>
        <w:rPr>
          <w:rFonts w:ascii="Book Antiqua" w:eastAsiaTheme="minorEastAsia" w:hAnsi="Book Antiqua" w:cs="Times New Roman"/>
          <w:color w:val="000000" w:themeColor="text1"/>
          <w:sz w:val="24"/>
          <w:szCs w:val="24"/>
        </w:rPr>
      </w:pPr>
    </w:p>
    <w:p w14:paraId="25E59119" w14:textId="30997B0C" w:rsidR="00285665" w:rsidRPr="0081797C" w:rsidRDefault="00AD6BE4" w:rsidP="006C7154">
      <w:pPr>
        <w:wordWrap/>
        <w:adjustRightInd w:val="0"/>
        <w:snapToGrid w:val="0"/>
        <w:spacing w:after="0" w:line="360" w:lineRule="auto"/>
        <w:rPr>
          <w:rFonts w:ascii="Book Antiqua" w:hAnsi="Book Antiqua" w:cs="Times New Roman"/>
          <w:b/>
          <w:color w:val="000000" w:themeColor="text1"/>
          <w:sz w:val="24"/>
          <w:szCs w:val="24"/>
        </w:rPr>
      </w:pPr>
      <w:r w:rsidRPr="0081797C">
        <w:rPr>
          <w:rFonts w:ascii="Book Antiqua" w:hAnsi="Book Antiqua" w:cs="Times New Roman"/>
          <w:b/>
          <w:color w:val="000000" w:themeColor="text1"/>
          <w:sz w:val="24"/>
          <w:szCs w:val="24"/>
        </w:rPr>
        <w:t>RESULTS</w:t>
      </w:r>
    </w:p>
    <w:p w14:paraId="78A83E4B" w14:textId="77777777" w:rsidR="00AD6BE4" w:rsidRPr="0081797C" w:rsidRDefault="0001627D" w:rsidP="006C7154">
      <w:pPr>
        <w:wordWrap/>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Patient selection</w:t>
      </w:r>
    </w:p>
    <w:p w14:paraId="762E93B9" w14:textId="7EDDB6C5" w:rsidR="00827EB5" w:rsidRPr="0081797C" w:rsidRDefault="004879CE" w:rsidP="006C7154">
      <w:pPr>
        <w:wordWrap/>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color w:val="000000" w:themeColor="text1"/>
          <w:sz w:val="24"/>
          <w:szCs w:val="24"/>
        </w:rPr>
        <w:t xml:space="preserve">A total of </w:t>
      </w:r>
      <w:r w:rsidR="00B87FDB">
        <w:rPr>
          <w:rFonts w:ascii="Book Antiqua" w:hAnsi="Book Antiqua" w:cs="Times New Roman"/>
          <w:color w:val="000000" w:themeColor="text1"/>
          <w:sz w:val="24"/>
          <w:szCs w:val="24"/>
        </w:rPr>
        <w:t>286</w:t>
      </w:r>
      <w:r w:rsidR="004C1A61" w:rsidRPr="0081797C">
        <w:rPr>
          <w:rFonts w:ascii="Book Antiqua" w:hAnsi="Book Antiqua" w:cs="Times New Roman"/>
          <w:color w:val="000000" w:themeColor="text1"/>
          <w:sz w:val="24"/>
          <w:szCs w:val="24"/>
        </w:rPr>
        <w:t xml:space="preserve">871 </w:t>
      </w:r>
      <w:r w:rsidR="00FD0886" w:rsidRPr="0081797C">
        <w:rPr>
          <w:rFonts w:ascii="Book Antiqua" w:hAnsi="Book Antiqua" w:cs="Times New Roman"/>
          <w:color w:val="000000" w:themeColor="text1"/>
          <w:sz w:val="24"/>
          <w:szCs w:val="24"/>
        </w:rPr>
        <w:t xml:space="preserve">CHB </w:t>
      </w:r>
      <w:r w:rsidR="004C1A61" w:rsidRPr="0081797C">
        <w:rPr>
          <w:rFonts w:ascii="Book Antiqua" w:hAnsi="Book Antiqua" w:cs="Times New Roman"/>
          <w:color w:val="000000" w:themeColor="text1"/>
          <w:sz w:val="24"/>
          <w:szCs w:val="24"/>
        </w:rPr>
        <w:t xml:space="preserve">patients </w:t>
      </w:r>
      <w:r w:rsidR="00FD0886" w:rsidRPr="0081797C">
        <w:rPr>
          <w:rFonts w:ascii="Book Antiqua" w:hAnsi="Book Antiqua" w:cs="Times New Roman"/>
          <w:color w:val="000000" w:themeColor="text1"/>
          <w:sz w:val="24"/>
          <w:szCs w:val="24"/>
        </w:rPr>
        <w:t xml:space="preserve">were prescribed nuceleos(t)ide </w:t>
      </w:r>
      <w:r w:rsidR="009F6A75" w:rsidRPr="0081797C">
        <w:rPr>
          <w:rFonts w:ascii="Book Antiqua" w:hAnsi="Book Antiqua" w:cs="Times New Roman"/>
          <w:color w:val="000000" w:themeColor="text1"/>
          <w:sz w:val="24"/>
          <w:szCs w:val="24"/>
        </w:rPr>
        <w:t>analog</w:t>
      </w:r>
      <w:r w:rsidR="00FD0886" w:rsidRPr="0081797C">
        <w:rPr>
          <w:rFonts w:ascii="Book Antiqua" w:hAnsi="Book Antiqua" w:cs="Times New Roman"/>
          <w:color w:val="000000" w:themeColor="text1"/>
          <w:sz w:val="24"/>
          <w:szCs w:val="24"/>
        </w:rPr>
        <w:t>s under</w:t>
      </w:r>
      <w:r w:rsidR="006A2EB0" w:rsidRPr="0081797C">
        <w:rPr>
          <w:rFonts w:ascii="Book Antiqua" w:hAnsi="Book Antiqua" w:cs="Times New Roman"/>
          <w:color w:val="000000" w:themeColor="text1"/>
          <w:sz w:val="24"/>
          <w:szCs w:val="24"/>
        </w:rPr>
        <w:t xml:space="preserve"> </w:t>
      </w:r>
      <w:r w:rsidRPr="0081797C">
        <w:rPr>
          <w:rFonts w:ascii="Book Antiqua" w:hAnsi="Book Antiqua" w:cs="Times New Roman"/>
          <w:color w:val="000000" w:themeColor="text1"/>
          <w:sz w:val="24"/>
          <w:szCs w:val="24"/>
        </w:rPr>
        <w:t xml:space="preserve">the </w:t>
      </w:r>
      <w:r w:rsidR="004C1A61" w:rsidRPr="0081797C">
        <w:rPr>
          <w:rFonts w:ascii="Book Antiqua" w:hAnsi="Book Antiqua" w:cs="Times New Roman"/>
          <w:color w:val="000000" w:themeColor="text1"/>
          <w:sz w:val="24"/>
          <w:szCs w:val="24"/>
        </w:rPr>
        <w:t>reimbursement</w:t>
      </w:r>
      <w:r w:rsidR="00FD0886" w:rsidRPr="0081797C">
        <w:rPr>
          <w:rFonts w:ascii="Book Antiqua" w:hAnsi="Book Antiqua" w:cs="Times New Roman"/>
          <w:color w:val="000000" w:themeColor="text1"/>
          <w:sz w:val="24"/>
          <w:szCs w:val="24"/>
        </w:rPr>
        <w:t xml:space="preserve"> policy (HBsAg</w:t>
      </w:r>
      <w:r w:rsidRPr="0081797C">
        <w:rPr>
          <w:rFonts w:ascii="Book Antiqua" w:hAnsi="Book Antiqua" w:cs="Times New Roman"/>
          <w:color w:val="000000" w:themeColor="text1"/>
          <w:sz w:val="24"/>
          <w:szCs w:val="24"/>
        </w:rPr>
        <w:t>-</w:t>
      </w:r>
      <w:r w:rsidR="00FD0886" w:rsidRPr="0081797C">
        <w:rPr>
          <w:rFonts w:ascii="Book Antiqua" w:hAnsi="Book Antiqua" w:cs="Times New Roman"/>
          <w:color w:val="000000" w:themeColor="text1"/>
          <w:sz w:val="24"/>
          <w:szCs w:val="24"/>
        </w:rPr>
        <w:t xml:space="preserve">positive, baseline </w:t>
      </w:r>
      <w:r w:rsidR="00B52BC3" w:rsidRPr="0081797C">
        <w:rPr>
          <w:rFonts w:ascii="Book Antiqua" w:hAnsi="Book Antiqua" w:cs="Times New Roman"/>
          <w:color w:val="000000" w:themeColor="text1"/>
          <w:sz w:val="24"/>
          <w:szCs w:val="24"/>
        </w:rPr>
        <w:t>HBeAg</w:t>
      </w:r>
      <w:r w:rsidR="0013484A" w:rsidRPr="0081797C">
        <w:rPr>
          <w:rFonts w:ascii="Book Antiqua" w:hAnsi="Book Antiqua" w:cs="Times New Roman"/>
          <w:color w:val="000000" w:themeColor="text1"/>
          <w:sz w:val="24"/>
          <w:szCs w:val="24"/>
        </w:rPr>
        <w:t>-positive</w:t>
      </w:r>
      <w:r w:rsidR="00B52BC3" w:rsidRPr="0081797C">
        <w:rPr>
          <w:rFonts w:ascii="Book Antiqua" w:hAnsi="Book Antiqua" w:cs="Times New Roman"/>
          <w:color w:val="000000" w:themeColor="text1"/>
          <w:sz w:val="24"/>
          <w:szCs w:val="24"/>
        </w:rPr>
        <w:t xml:space="preserve"> with HBV-DNA ≥</w:t>
      </w:r>
      <w:r w:rsidR="00036490" w:rsidRPr="0081797C">
        <w:rPr>
          <w:rFonts w:ascii="Book Antiqua" w:hAnsi="Book Antiqua" w:cs="Times New Roman"/>
          <w:color w:val="000000" w:themeColor="text1"/>
          <w:sz w:val="24"/>
          <w:szCs w:val="24"/>
        </w:rPr>
        <w:t xml:space="preserve"> </w:t>
      </w:r>
      <w:r w:rsidR="00900304">
        <w:rPr>
          <w:rFonts w:ascii="Book Antiqua" w:hAnsi="Book Antiqua" w:cs="Times New Roman"/>
          <w:color w:val="000000" w:themeColor="text1"/>
          <w:sz w:val="24"/>
          <w:szCs w:val="24"/>
        </w:rPr>
        <w:t>100</w:t>
      </w:r>
      <w:r w:rsidR="00B52BC3" w:rsidRPr="0081797C">
        <w:rPr>
          <w:rFonts w:ascii="Book Antiqua" w:hAnsi="Book Antiqua" w:cs="Times New Roman"/>
          <w:color w:val="000000" w:themeColor="text1"/>
          <w:sz w:val="24"/>
          <w:szCs w:val="24"/>
        </w:rPr>
        <w:t>000 copies/mL or HBeAg</w:t>
      </w:r>
      <w:r w:rsidR="0013484A" w:rsidRPr="0081797C">
        <w:rPr>
          <w:rFonts w:ascii="Book Antiqua" w:hAnsi="Book Antiqua" w:cs="Times New Roman"/>
          <w:color w:val="000000" w:themeColor="text1"/>
          <w:sz w:val="24"/>
          <w:szCs w:val="24"/>
        </w:rPr>
        <w:t xml:space="preserve">-negative </w:t>
      </w:r>
      <w:r w:rsidR="00B52BC3" w:rsidRPr="0081797C">
        <w:rPr>
          <w:rFonts w:ascii="Book Antiqua" w:hAnsi="Book Antiqua" w:cs="Times New Roman"/>
          <w:color w:val="000000" w:themeColor="text1"/>
          <w:sz w:val="24"/>
          <w:szCs w:val="24"/>
        </w:rPr>
        <w:t>with HBV-DNA ≥</w:t>
      </w:r>
      <w:r w:rsidR="001240D3" w:rsidRPr="0081797C">
        <w:rPr>
          <w:rFonts w:ascii="Book Antiqua" w:hAnsi="Book Antiqua" w:cs="Times New Roman"/>
          <w:color w:val="000000" w:themeColor="text1"/>
          <w:sz w:val="24"/>
          <w:szCs w:val="24"/>
        </w:rPr>
        <w:t xml:space="preserve"> </w:t>
      </w:r>
      <w:r w:rsidR="00900304">
        <w:rPr>
          <w:rFonts w:ascii="Book Antiqua" w:hAnsi="Book Antiqua" w:cs="Times New Roman"/>
          <w:color w:val="000000" w:themeColor="text1"/>
          <w:sz w:val="24"/>
          <w:szCs w:val="24"/>
        </w:rPr>
        <w:t>10</w:t>
      </w:r>
      <w:r w:rsidR="00B52BC3" w:rsidRPr="0081797C">
        <w:rPr>
          <w:rFonts w:ascii="Book Antiqua" w:hAnsi="Book Antiqua" w:cs="Times New Roman"/>
          <w:color w:val="000000" w:themeColor="text1"/>
          <w:sz w:val="24"/>
          <w:szCs w:val="24"/>
        </w:rPr>
        <w:t>000 copies/mL</w:t>
      </w:r>
      <w:r w:rsidR="00FD0886" w:rsidRPr="0081797C">
        <w:rPr>
          <w:rFonts w:ascii="Book Antiqua" w:hAnsi="Book Antiqua" w:cs="Times New Roman"/>
          <w:color w:val="000000" w:themeColor="text1"/>
          <w:sz w:val="24"/>
          <w:szCs w:val="24"/>
        </w:rPr>
        <w:t xml:space="preserve">, and aminotransferase level </w:t>
      </w:r>
      <w:r w:rsidR="00034ACD" w:rsidRPr="0081797C">
        <w:rPr>
          <w:rFonts w:ascii="Book Antiqua" w:eastAsia="Malgun Gothic" w:hAnsi="Book Antiqua" w:cs="Times New Roman"/>
          <w:color w:val="000000" w:themeColor="text1"/>
          <w:sz w:val="24"/>
          <w:szCs w:val="24"/>
        </w:rPr>
        <w:t>≥</w:t>
      </w:r>
      <w:r w:rsidR="00FD0886" w:rsidRPr="0081797C">
        <w:rPr>
          <w:rFonts w:ascii="Book Antiqua" w:hAnsi="Book Antiqua" w:cs="Times New Roman"/>
          <w:color w:val="000000" w:themeColor="text1"/>
          <w:sz w:val="24"/>
          <w:szCs w:val="24"/>
        </w:rPr>
        <w:t xml:space="preserve"> 80 IU/L) </w:t>
      </w:r>
      <w:r w:rsidR="004C1A61" w:rsidRPr="0081797C">
        <w:rPr>
          <w:rFonts w:ascii="Book Antiqua" w:hAnsi="Book Antiqua" w:cs="Times New Roman"/>
          <w:color w:val="000000" w:themeColor="text1"/>
          <w:sz w:val="24"/>
          <w:szCs w:val="24"/>
        </w:rPr>
        <w:t xml:space="preserve">between </w:t>
      </w:r>
      <w:r w:rsidR="00E852EA" w:rsidRPr="0081797C">
        <w:rPr>
          <w:rFonts w:ascii="Book Antiqua" w:hAnsi="Book Antiqua" w:cs="Times New Roman"/>
          <w:color w:val="000000" w:themeColor="text1"/>
          <w:sz w:val="24"/>
          <w:szCs w:val="24"/>
        </w:rPr>
        <w:t>2007</w:t>
      </w:r>
      <w:r w:rsidR="00FD0886" w:rsidRPr="0081797C">
        <w:rPr>
          <w:rFonts w:ascii="Book Antiqua" w:hAnsi="Book Antiqua" w:cs="Times New Roman"/>
          <w:color w:val="000000" w:themeColor="text1"/>
          <w:sz w:val="24"/>
          <w:szCs w:val="24"/>
        </w:rPr>
        <w:t xml:space="preserve"> and 2014</w:t>
      </w:r>
      <w:r w:rsidR="00827EB5" w:rsidRPr="0081797C">
        <w:rPr>
          <w:rFonts w:ascii="Book Antiqua" w:hAnsi="Book Antiqua" w:cs="Times New Roman"/>
          <w:color w:val="000000" w:themeColor="text1"/>
          <w:sz w:val="24"/>
          <w:szCs w:val="24"/>
        </w:rPr>
        <w:t xml:space="preserve"> (Figure 1)</w:t>
      </w:r>
      <w:r w:rsidR="00FD0886" w:rsidRPr="0081797C">
        <w:rPr>
          <w:rFonts w:ascii="Book Antiqua" w:hAnsi="Book Antiqua" w:cs="Times New Roman"/>
          <w:color w:val="000000" w:themeColor="text1"/>
          <w:sz w:val="24"/>
          <w:szCs w:val="24"/>
        </w:rPr>
        <w:t xml:space="preserve">. </w:t>
      </w:r>
      <w:r w:rsidR="00036490" w:rsidRPr="0081797C">
        <w:rPr>
          <w:rFonts w:ascii="Book Antiqua" w:hAnsi="Book Antiqua" w:cs="Times New Roman"/>
          <w:color w:val="000000" w:themeColor="text1"/>
          <w:sz w:val="24"/>
          <w:szCs w:val="24"/>
        </w:rPr>
        <w:t>A total of</w:t>
      </w:r>
      <w:r w:rsidR="00F13487" w:rsidRPr="0081797C">
        <w:rPr>
          <w:rFonts w:ascii="Book Antiqua" w:hAnsi="Book Antiqua" w:cs="Times New Roman"/>
          <w:color w:val="000000" w:themeColor="text1"/>
          <w:sz w:val="24"/>
          <w:szCs w:val="24"/>
        </w:rPr>
        <w:t xml:space="preserve"> </w:t>
      </w:r>
      <w:r w:rsidR="00900304">
        <w:rPr>
          <w:rFonts w:ascii="Book Antiqua" w:hAnsi="Book Antiqua" w:cs="Times New Roman"/>
          <w:color w:val="000000" w:themeColor="text1"/>
          <w:sz w:val="24"/>
          <w:szCs w:val="24"/>
        </w:rPr>
        <w:t>196</w:t>
      </w:r>
      <w:r w:rsidR="00FD0886" w:rsidRPr="0081797C">
        <w:rPr>
          <w:rFonts w:ascii="Book Antiqua" w:hAnsi="Book Antiqua" w:cs="Times New Roman"/>
          <w:color w:val="000000" w:themeColor="text1"/>
          <w:sz w:val="24"/>
          <w:szCs w:val="24"/>
        </w:rPr>
        <w:t xml:space="preserve">541 </w:t>
      </w:r>
      <w:r w:rsidR="00036490" w:rsidRPr="0081797C">
        <w:rPr>
          <w:rFonts w:ascii="Book Antiqua" w:hAnsi="Book Antiqua" w:cs="Times New Roman"/>
          <w:color w:val="000000" w:themeColor="text1"/>
          <w:sz w:val="24"/>
          <w:szCs w:val="24"/>
        </w:rPr>
        <w:t xml:space="preserve">treatment-naïve </w:t>
      </w:r>
      <w:r w:rsidR="004C1A61" w:rsidRPr="0081797C">
        <w:rPr>
          <w:rFonts w:ascii="Book Antiqua" w:hAnsi="Book Antiqua" w:cs="Times New Roman"/>
          <w:color w:val="000000" w:themeColor="text1"/>
          <w:sz w:val="24"/>
          <w:szCs w:val="24"/>
        </w:rPr>
        <w:t xml:space="preserve">patients </w:t>
      </w:r>
      <w:r w:rsidR="00FD0886" w:rsidRPr="0081797C">
        <w:rPr>
          <w:rFonts w:ascii="Book Antiqua" w:hAnsi="Book Antiqua" w:cs="Times New Roman"/>
          <w:color w:val="000000" w:themeColor="text1"/>
          <w:sz w:val="24"/>
          <w:szCs w:val="24"/>
        </w:rPr>
        <w:t xml:space="preserve">who </w:t>
      </w:r>
      <w:r w:rsidR="00036490" w:rsidRPr="0081797C">
        <w:rPr>
          <w:rFonts w:ascii="Book Antiqua" w:hAnsi="Book Antiqua" w:cs="Times New Roman"/>
          <w:color w:val="000000" w:themeColor="text1"/>
          <w:sz w:val="24"/>
          <w:szCs w:val="24"/>
        </w:rPr>
        <w:t xml:space="preserve">were </w:t>
      </w:r>
      <w:r w:rsidR="00FD0886" w:rsidRPr="0081797C">
        <w:rPr>
          <w:rFonts w:ascii="Book Antiqua" w:hAnsi="Book Antiqua" w:cs="Times New Roman"/>
          <w:color w:val="000000" w:themeColor="text1"/>
          <w:sz w:val="24"/>
          <w:szCs w:val="24"/>
        </w:rPr>
        <w:t>never prescribe</w:t>
      </w:r>
      <w:r w:rsidR="00036490" w:rsidRPr="0081797C">
        <w:rPr>
          <w:rFonts w:ascii="Book Antiqua" w:hAnsi="Book Antiqua" w:cs="Times New Roman"/>
          <w:color w:val="000000" w:themeColor="text1"/>
          <w:sz w:val="24"/>
          <w:szCs w:val="24"/>
        </w:rPr>
        <w:t>d</w:t>
      </w:r>
      <w:r w:rsidR="00FD0886" w:rsidRPr="0081797C">
        <w:rPr>
          <w:rFonts w:ascii="Book Antiqua" w:hAnsi="Book Antiqua" w:cs="Times New Roman"/>
          <w:color w:val="000000" w:themeColor="text1"/>
          <w:sz w:val="24"/>
          <w:szCs w:val="24"/>
        </w:rPr>
        <w:t xml:space="preserve"> oral antiviral agents (lamivudine, clevudine, adefovir, telbivudine, entecavir, or tenofovir) within </w:t>
      </w:r>
      <w:r w:rsidR="00036490" w:rsidRPr="0081797C">
        <w:rPr>
          <w:rFonts w:ascii="Book Antiqua" w:hAnsi="Book Antiqua" w:cs="Times New Roman"/>
          <w:color w:val="000000" w:themeColor="text1"/>
          <w:sz w:val="24"/>
          <w:szCs w:val="24"/>
        </w:rPr>
        <w:t>the previous 1</w:t>
      </w:r>
      <w:r w:rsidR="00FD0886" w:rsidRPr="0081797C">
        <w:rPr>
          <w:rFonts w:ascii="Book Antiqua" w:hAnsi="Book Antiqua" w:cs="Times New Roman"/>
          <w:color w:val="000000" w:themeColor="text1"/>
          <w:sz w:val="24"/>
          <w:szCs w:val="24"/>
        </w:rPr>
        <w:t xml:space="preserve"> year </w:t>
      </w:r>
      <w:r w:rsidR="00036490" w:rsidRPr="0081797C">
        <w:rPr>
          <w:rFonts w:ascii="Book Antiqua" w:hAnsi="Book Antiqua" w:cs="Times New Roman"/>
          <w:color w:val="000000" w:themeColor="text1"/>
          <w:sz w:val="24"/>
          <w:szCs w:val="24"/>
        </w:rPr>
        <w:t xml:space="preserve">were </w:t>
      </w:r>
      <w:r w:rsidR="00082EA6" w:rsidRPr="0081797C">
        <w:rPr>
          <w:rFonts w:ascii="Book Antiqua" w:hAnsi="Book Antiqua" w:cs="Times New Roman"/>
          <w:color w:val="000000" w:themeColor="text1"/>
          <w:sz w:val="24"/>
          <w:szCs w:val="24"/>
        </w:rPr>
        <w:t>selected</w:t>
      </w:r>
      <w:r w:rsidR="00F13487" w:rsidRPr="0081797C">
        <w:rPr>
          <w:rFonts w:ascii="Book Antiqua" w:hAnsi="Book Antiqua" w:cs="Times New Roman"/>
          <w:color w:val="000000" w:themeColor="text1"/>
          <w:sz w:val="24"/>
          <w:szCs w:val="24"/>
        </w:rPr>
        <w:t xml:space="preserve">. </w:t>
      </w:r>
      <w:r w:rsidR="00827EB5" w:rsidRPr="0081797C">
        <w:rPr>
          <w:rFonts w:ascii="Book Antiqua" w:hAnsi="Book Antiqua" w:cs="Times New Roman"/>
          <w:color w:val="000000" w:themeColor="text1"/>
          <w:sz w:val="24"/>
          <w:szCs w:val="24"/>
        </w:rPr>
        <w:t xml:space="preserve">Only those with an observation period </w:t>
      </w:r>
      <w:r w:rsidR="00036490" w:rsidRPr="0081797C">
        <w:rPr>
          <w:rFonts w:ascii="Book Antiqua" w:hAnsi="Book Antiqua" w:cs="Times New Roman"/>
          <w:color w:val="000000" w:themeColor="text1"/>
          <w:sz w:val="24"/>
          <w:szCs w:val="24"/>
        </w:rPr>
        <w:t>≥ 5</w:t>
      </w:r>
      <w:r w:rsidR="00827EB5" w:rsidRPr="0081797C">
        <w:rPr>
          <w:rFonts w:ascii="Book Antiqua" w:hAnsi="Book Antiqua" w:cs="Times New Roman"/>
          <w:color w:val="000000" w:themeColor="text1"/>
          <w:sz w:val="24"/>
          <w:szCs w:val="24"/>
        </w:rPr>
        <w:t xml:space="preserve"> years were included. </w:t>
      </w:r>
      <w:r w:rsidR="00036490" w:rsidRPr="0081797C">
        <w:rPr>
          <w:rFonts w:ascii="Book Antiqua" w:hAnsi="Book Antiqua" w:cs="Times New Roman"/>
          <w:color w:val="000000" w:themeColor="text1"/>
          <w:sz w:val="24"/>
          <w:szCs w:val="24"/>
        </w:rPr>
        <w:t>Ultimately</w:t>
      </w:r>
      <w:r w:rsidR="00900304">
        <w:rPr>
          <w:rFonts w:ascii="Book Antiqua" w:hAnsi="Book Antiqua" w:cs="Times New Roman"/>
          <w:color w:val="000000" w:themeColor="text1"/>
          <w:sz w:val="24"/>
          <w:szCs w:val="24"/>
        </w:rPr>
        <w:t>, 45</w:t>
      </w:r>
      <w:r w:rsidR="00827EB5" w:rsidRPr="0081797C">
        <w:rPr>
          <w:rFonts w:ascii="Book Antiqua" w:hAnsi="Book Antiqua" w:cs="Times New Roman"/>
          <w:color w:val="000000" w:themeColor="text1"/>
          <w:sz w:val="24"/>
          <w:szCs w:val="24"/>
        </w:rPr>
        <w:t xml:space="preserve">683 </w:t>
      </w:r>
      <w:r w:rsidR="00036490" w:rsidRPr="0081797C">
        <w:rPr>
          <w:rFonts w:ascii="Book Antiqua" w:hAnsi="Book Antiqua" w:cs="Times New Roman"/>
          <w:color w:val="000000" w:themeColor="text1"/>
          <w:sz w:val="24"/>
          <w:szCs w:val="24"/>
        </w:rPr>
        <w:t>c</w:t>
      </w:r>
      <w:r w:rsidR="00827EB5" w:rsidRPr="0081797C">
        <w:rPr>
          <w:rFonts w:ascii="Book Antiqua" w:hAnsi="Book Antiqua" w:cs="Times New Roman"/>
          <w:color w:val="000000" w:themeColor="text1"/>
          <w:sz w:val="24"/>
          <w:szCs w:val="24"/>
        </w:rPr>
        <w:t>ompensated CHB treatment</w:t>
      </w:r>
      <w:r w:rsidR="00626202" w:rsidRPr="0081797C">
        <w:rPr>
          <w:rFonts w:ascii="Book Antiqua" w:hAnsi="Book Antiqua" w:cs="Times New Roman"/>
          <w:color w:val="000000" w:themeColor="text1"/>
          <w:sz w:val="24"/>
          <w:szCs w:val="24"/>
        </w:rPr>
        <w:t>-</w:t>
      </w:r>
      <w:r w:rsidR="00827EB5" w:rsidRPr="0081797C">
        <w:rPr>
          <w:rFonts w:ascii="Book Antiqua" w:hAnsi="Book Antiqua" w:cs="Times New Roman"/>
          <w:color w:val="000000" w:themeColor="text1"/>
          <w:sz w:val="24"/>
          <w:szCs w:val="24"/>
        </w:rPr>
        <w:t>naïve (</w:t>
      </w:r>
      <w:r w:rsidR="00036490" w:rsidRPr="0081797C">
        <w:rPr>
          <w:rFonts w:ascii="Book Antiqua" w:hAnsi="Book Antiqua" w:cs="Times New Roman"/>
          <w:color w:val="000000" w:themeColor="text1"/>
          <w:sz w:val="24"/>
          <w:szCs w:val="24"/>
        </w:rPr>
        <w:t xml:space="preserve">of </w:t>
      </w:r>
      <w:r w:rsidR="00900304">
        <w:rPr>
          <w:rFonts w:ascii="Book Antiqua" w:hAnsi="Book Antiqua" w:cs="Times New Roman"/>
          <w:color w:val="000000" w:themeColor="text1"/>
          <w:sz w:val="24"/>
          <w:szCs w:val="24"/>
        </w:rPr>
        <w:t>157849) and 7</w:t>
      </w:r>
      <w:r w:rsidR="00827EB5" w:rsidRPr="0081797C">
        <w:rPr>
          <w:rFonts w:ascii="Book Antiqua" w:hAnsi="Book Antiqua" w:cs="Times New Roman"/>
          <w:color w:val="000000" w:themeColor="text1"/>
          <w:sz w:val="24"/>
          <w:szCs w:val="24"/>
        </w:rPr>
        <w:t xml:space="preserve">166 </w:t>
      </w:r>
      <w:r w:rsidR="00036490" w:rsidRPr="0081797C">
        <w:rPr>
          <w:rFonts w:ascii="Book Antiqua" w:hAnsi="Book Antiqua" w:cs="Times New Roman"/>
          <w:color w:val="000000" w:themeColor="text1"/>
          <w:sz w:val="24"/>
          <w:szCs w:val="24"/>
        </w:rPr>
        <w:t>d</w:t>
      </w:r>
      <w:r w:rsidR="00827EB5" w:rsidRPr="0081797C">
        <w:rPr>
          <w:rFonts w:ascii="Book Antiqua" w:hAnsi="Book Antiqua" w:cs="Times New Roman"/>
          <w:color w:val="000000" w:themeColor="text1"/>
          <w:sz w:val="24"/>
          <w:szCs w:val="24"/>
        </w:rPr>
        <w:t>ecompensated CHB treatment</w:t>
      </w:r>
      <w:r w:rsidR="00626202" w:rsidRPr="0081797C">
        <w:rPr>
          <w:rFonts w:ascii="Book Antiqua" w:hAnsi="Book Antiqua" w:cs="Times New Roman"/>
          <w:color w:val="000000" w:themeColor="text1"/>
          <w:sz w:val="24"/>
          <w:szCs w:val="24"/>
        </w:rPr>
        <w:t>-</w:t>
      </w:r>
      <w:r w:rsidR="00827EB5" w:rsidRPr="0081797C">
        <w:rPr>
          <w:rFonts w:ascii="Book Antiqua" w:hAnsi="Book Antiqua" w:cs="Times New Roman"/>
          <w:color w:val="000000" w:themeColor="text1"/>
          <w:sz w:val="24"/>
          <w:szCs w:val="24"/>
        </w:rPr>
        <w:t xml:space="preserve">naïve subjects were selected </w:t>
      </w:r>
      <w:r w:rsidR="00674EEF" w:rsidRPr="0081797C">
        <w:rPr>
          <w:rFonts w:ascii="Book Antiqua" w:hAnsi="Book Antiqua" w:cs="Times New Roman"/>
          <w:color w:val="000000" w:themeColor="text1"/>
          <w:sz w:val="24"/>
          <w:szCs w:val="24"/>
        </w:rPr>
        <w:t>(Figure 1).</w:t>
      </w:r>
      <w:r w:rsidR="002A0930" w:rsidRPr="0081797C">
        <w:rPr>
          <w:rFonts w:ascii="Book Antiqua" w:hAnsi="Book Antiqua" w:cs="Times New Roman"/>
          <w:color w:val="000000" w:themeColor="text1"/>
          <w:sz w:val="24"/>
          <w:szCs w:val="24"/>
        </w:rPr>
        <w:t xml:space="preserve"> </w:t>
      </w:r>
      <w:r w:rsidR="00900304">
        <w:rPr>
          <w:rFonts w:ascii="Book Antiqua" w:hAnsi="Book Antiqua" w:cs="Times New Roman"/>
          <w:color w:val="000000" w:themeColor="text1"/>
          <w:sz w:val="24"/>
          <w:szCs w:val="24"/>
        </w:rPr>
        <w:t>The 45</w:t>
      </w:r>
      <w:r w:rsidR="00827EB5" w:rsidRPr="0081797C">
        <w:rPr>
          <w:rFonts w:ascii="Book Antiqua" w:hAnsi="Book Antiqua" w:cs="Times New Roman"/>
          <w:color w:val="000000" w:themeColor="text1"/>
          <w:sz w:val="24"/>
          <w:szCs w:val="24"/>
        </w:rPr>
        <w:t>683 patients included showed compensated liver disease</w:t>
      </w:r>
      <w:r w:rsidR="00036490" w:rsidRPr="0081797C">
        <w:rPr>
          <w:rFonts w:ascii="Book Antiqua" w:hAnsi="Book Antiqua" w:cs="Times New Roman"/>
          <w:color w:val="000000" w:themeColor="text1"/>
          <w:sz w:val="24"/>
          <w:szCs w:val="24"/>
        </w:rPr>
        <w:t>, while</w:t>
      </w:r>
      <w:r w:rsidR="00900304">
        <w:rPr>
          <w:rFonts w:ascii="Book Antiqua" w:hAnsi="Book Antiqua" w:cs="Times New Roman"/>
          <w:color w:val="000000" w:themeColor="text1"/>
          <w:sz w:val="24"/>
          <w:szCs w:val="24"/>
        </w:rPr>
        <w:t xml:space="preserve"> 2</w:t>
      </w:r>
      <w:r w:rsidR="00827EB5" w:rsidRPr="0081797C">
        <w:rPr>
          <w:rFonts w:ascii="Book Antiqua" w:hAnsi="Book Antiqua" w:cs="Times New Roman"/>
          <w:color w:val="000000" w:themeColor="text1"/>
          <w:sz w:val="24"/>
          <w:szCs w:val="24"/>
        </w:rPr>
        <w:t xml:space="preserve">682 patients had accompanying decompensated complications at initiation of nucleos(t)ide </w:t>
      </w:r>
      <w:r w:rsidR="009F6A75" w:rsidRPr="0081797C">
        <w:rPr>
          <w:rFonts w:ascii="Book Antiqua" w:hAnsi="Book Antiqua" w:cs="Times New Roman"/>
          <w:color w:val="000000" w:themeColor="text1"/>
          <w:sz w:val="24"/>
          <w:szCs w:val="24"/>
        </w:rPr>
        <w:t>analog</w:t>
      </w:r>
      <w:r w:rsidR="00827EB5" w:rsidRPr="0081797C">
        <w:rPr>
          <w:rFonts w:ascii="Book Antiqua" w:hAnsi="Book Antiqua" w:cs="Times New Roman"/>
          <w:color w:val="000000" w:themeColor="text1"/>
          <w:sz w:val="24"/>
          <w:szCs w:val="24"/>
        </w:rPr>
        <w:t xml:space="preserve"> </w:t>
      </w:r>
      <w:r w:rsidR="00036490" w:rsidRPr="0081797C">
        <w:rPr>
          <w:rFonts w:ascii="Book Antiqua" w:hAnsi="Book Antiqua" w:cs="Times New Roman"/>
          <w:color w:val="000000" w:themeColor="text1"/>
          <w:sz w:val="24"/>
          <w:szCs w:val="24"/>
        </w:rPr>
        <w:t xml:space="preserve">treatment </w:t>
      </w:r>
      <w:r w:rsidR="00827EB5" w:rsidRPr="0081797C">
        <w:rPr>
          <w:rFonts w:ascii="Book Antiqua" w:hAnsi="Book Antiqua" w:cs="Times New Roman"/>
          <w:color w:val="000000" w:themeColor="text1"/>
          <w:sz w:val="24"/>
          <w:szCs w:val="24"/>
        </w:rPr>
        <w:t xml:space="preserve">(Table 1). Mean </w:t>
      </w:r>
      <w:r w:rsidR="00036490" w:rsidRPr="0081797C">
        <w:rPr>
          <w:rFonts w:ascii="Book Antiqua" w:hAnsi="Book Antiqua" w:cs="Times New Roman"/>
          <w:color w:val="000000" w:themeColor="text1"/>
          <w:sz w:val="24"/>
          <w:szCs w:val="24"/>
        </w:rPr>
        <w:t xml:space="preserve">patient </w:t>
      </w:r>
      <w:r w:rsidR="00827EB5" w:rsidRPr="0081797C">
        <w:rPr>
          <w:rFonts w:ascii="Book Antiqua" w:hAnsi="Book Antiqua" w:cs="Times New Roman"/>
          <w:color w:val="000000" w:themeColor="text1"/>
          <w:sz w:val="24"/>
          <w:szCs w:val="24"/>
        </w:rPr>
        <w:t xml:space="preserve">age was 43.5 years, </w:t>
      </w:r>
      <w:r w:rsidR="00036490" w:rsidRPr="0081797C">
        <w:rPr>
          <w:rFonts w:ascii="Book Antiqua" w:hAnsi="Book Antiqua" w:cs="Times New Roman"/>
          <w:color w:val="000000" w:themeColor="text1"/>
          <w:sz w:val="24"/>
          <w:szCs w:val="24"/>
        </w:rPr>
        <w:t xml:space="preserve">and the </w:t>
      </w:r>
      <w:r w:rsidR="00827EB5" w:rsidRPr="0081797C">
        <w:rPr>
          <w:rFonts w:ascii="Book Antiqua" w:hAnsi="Book Antiqua" w:cs="Times New Roman"/>
          <w:color w:val="000000" w:themeColor="text1"/>
          <w:sz w:val="24"/>
          <w:szCs w:val="24"/>
        </w:rPr>
        <w:t>patients took various antiviral agent (entecavir: 41.7%</w:t>
      </w:r>
      <w:r w:rsidR="00036490" w:rsidRPr="0081797C">
        <w:rPr>
          <w:rFonts w:ascii="Book Antiqua" w:hAnsi="Book Antiqua" w:cs="Times New Roman"/>
          <w:color w:val="000000" w:themeColor="text1"/>
          <w:sz w:val="24"/>
          <w:szCs w:val="24"/>
        </w:rPr>
        <w:t>;</w:t>
      </w:r>
      <w:r w:rsidR="00827EB5" w:rsidRPr="0081797C">
        <w:rPr>
          <w:rFonts w:ascii="Book Antiqua" w:hAnsi="Book Antiqua" w:cs="Times New Roman"/>
          <w:color w:val="000000" w:themeColor="text1"/>
          <w:sz w:val="24"/>
          <w:szCs w:val="24"/>
        </w:rPr>
        <w:t xml:space="preserve"> lamivudine:</w:t>
      </w:r>
      <w:r w:rsidR="00036490" w:rsidRPr="0081797C">
        <w:rPr>
          <w:rFonts w:ascii="Book Antiqua" w:hAnsi="Book Antiqua" w:cs="Times New Roman"/>
          <w:color w:val="000000" w:themeColor="text1"/>
          <w:sz w:val="24"/>
          <w:szCs w:val="24"/>
        </w:rPr>
        <w:t xml:space="preserve"> </w:t>
      </w:r>
      <w:r w:rsidR="00827EB5" w:rsidRPr="0081797C">
        <w:rPr>
          <w:rFonts w:ascii="Book Antiqua" w:hAnsi="Book Antiqua" w:cs="Times New Roman"/>
          <w:color w:val="000000" w:themeColor="text1"/>
          <w:sz w:val="24"/>
          <w:szCs w:val="24"/>
        </w:rPr>
        <w:t>17.4</w:t>
      </w:r>
      <w:r w:rsidR="00036490" w:rsidRPr="0081797C">
        <w:rPr>
          <w:rFonts w:ascii="Book Antiqua" w:hAnsi="Book Antiqua" w:cs="Times New Roman"/>
          <w:color w:val="000000" w:themeColor="text1"/>
          <w:sz w:val="24"/>
          <w:szCs w:val="24"/>
        </w:rPr>
        <w:t>%; clevudine</w:t>
      </w:r>
      <w:r w:rsidR="00827EB5" w:rsidRPr="0081797C">
        <w:rPr>
          <w:rFonts w:ascii="Book Antiqua" w:hAnsi="Book Antiqua" w:cs="Times New Roman"/>
          <w:color w:val="000000" w:themeColor="text1"/>
          <w:sz w:val="24"/>
          <w:szCs w:val="24"/>
        </w:rPr>
        <w:t>:</w:t>
      </w:r>
      <w:r w:rsidR="00036490" w:rsidRPr="0081797C">
        <w:rPr>
          <w:rFonts w:ascii="Book Antiqua" w:hAnsi="Book Antiqua" w:cs="Times New Roman"/>
          <w:color w:val="000000" w:themeColor="text1"/>
          <w:sz w:val="24"/>
          <w:szCs w:val="24"/>
        </w:rPr>
        <w:t xml:space="preserve"> </w:t>
      </w:r>
      <w:r w:rsidR="00827EB5" w:rsidRPr="0081797C">
        <w:rPr>
          <w:rFonts w:ascii="Book Antiqua" w:hAnsi="Book Antiqua" w:cs="Times New Roman"/>
          <w:color w:val="000000" w:themeColor="text1"/>
          <w:sz w:val="24"/>
          <w:szCs w:val="24"/>
        </w:rPr>
        <w:t>6.3%</w:t>
      </w:r>
      <w:r w:rsidR="00036490" w:rsidRPr="0081797C">
        <w:rPr>
          <w:rFonts w:ascii="Book Antiqua" w:hAnsi="Book Antiqua" w:cs="Times New Roman"/>
          <w:color w:val="000000" w:themeColor="text1"/>
          <w:sz w:val="24"/>
          <w:szCs w:val="24"/>
        </w:rPr>
        <w:t>;</w:t>
      </w:r>
      <w:r w:rsidR="00827EB5" w:rsidRPr="0081797C">
        <w:rPr>
          <w:rFonts w:ascii="Book Antiqua" w:hAnsi="Book Antiqua" w:cs="Times New Roman"/>
          <w:color w:val="000000" w:themeColor="text1"/>
          <w:sz w:val="24"/>
          <w:szCs w:val="24"/>
        </w:rPr>
        <w:t xml:space="preserve"> combination: 29.4%).</w:t>
      </w:r>
    </w:p>
    <w:p w14:paraId="5EA14BE0" w14:textId="77777777" w:rsidR="00827EB5" w:rsidRPr="0081797C" w:rsidRDefault="00827EB5" w:rsidP="006C7154">
      <w:pPr>
        <w:wordWrap/>
        <w:adjustRightInd w:val="0"/>
        <w:snapToGrid w:val="0"/>
        <w:spacing w:after="0" w:line="360" w:lineRule="auto"/>
        <w:rPr>
          <w:rFonts w:ascii="Book Antiqua" w:hAnsi="Book Antiqua" w:cs="Times New Roman"/>
          <w:color w:val="000000" w:themeColor="text1"/>
          <w:sz w:val="24"/>
          <w:szCs w:val="24"/>
        </w:rPr>
      </w:pPr>
    </w:p>
    <w:p w14:paraId="69D2E1FB" w14:textId="5AF080C1" w:rsidR="00E852EA" w:rsidRPr="0081797C" w:rsidRDefault="00E852EA" w:rsidP="006C7154">
      <w:pPr>
        <w:wordWrap/>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Validation of operational definition</w:t>
      </w:r>
      <w:r w:rsidR="00211FB6" w:rsidRPr="0081797C">
        <w:rPr>
          <w:rFonts w:ascii="Book Antiqua" w:hAnsi="Book Antiqua" w:cs="Times New Roman"/>
          <w:b/>
          <w:i/>
          <w:color w:val="000000" w:themeColor="text1"/>
          <w:sz w:val="24"/>
          <w:szCs w:val="24"/>
        </w:rPr>
        <w:t>s</w:t>
      </w:r>
    </w:p>
    <w:p w14:paraId="5A345058" w14:textId="6D39F1B4" w:rsidR="00683BDB" w:rsidRPr="0081797C" w:rsidRDefault="008F499A"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 xml:space="preserve">The </w:t>
      </w:r>
      <w:r w:rsidR="00432E7F" w:rsidRPr="0081797C">
        <w:rPr>
          <w:rFonts w:ascii="Book Antiqua" w:hAnsi="Book Antiqua" w:cs="Times New Roman"/>
          <w:color w:val="000000" w:themeColor="text1"/>
          <w:sz w:val="24"/>
          <w:szCs w:val="24"/>
        </w:rPr>
        <w:t>validity</w:t>
      </w:r>
      <w:r w:rsidR="003E7C3D" w:rsidRPr="0081797C">
        <w:rPr>
          <w:rFonts w:ascii="Book Antiqua" w:hAnsi="Book Antiqua" w:cs="Times New Roman"/>
          <w:color w:val="000000" w:themeColor="text1"/>
          <w:sz w:val="24"/>
          <w:szCs w:val="24"/>
        </w:rPr>
        <w:t xml:space="preserve"> of the operational definitions </w:t>
      </w:r>
      <w:r w:rsidRPr="0081797C">
        <w:rPr>
          <w:rFonts w:ascii="Book Antiqua" w:hAnsi="Book Antiqua" w:cs="Times New Roman"/>
          <w:color w:val="000000" w:themeColor="text1"/>
          <w:sz w:val="24"/>
          <w:szCs w:val="24"/>
        </w:rPr>
        <w:t xml:space="preserve">was </w:t>
      </w:r>
      <w:r w:rsidR="003E7C3D" w:rsidRPr="0081797C">
        <w:rPr>
          <w:rFonts w:ascii="Book Antiqua" w:hAnsi="Book Antiqua" w:cs="Times New Roman"/>
          <w:color w:val="000000" w:themeColor="text1"/>
          <w:sz w:val="24"/>
          <w:szCs w:val="24"/>
        </w:rPr>
        <w:t xml:space="preserve">tested </w:t>
      </w:r>
      <w:r w:rsidRPr="0081797C">
        <w:rPr>
          <w:rFonts w:ascii="Book Antiqua" w:hAnsi="Book Antiqua" w:cs="Times New Roman"/>
          <w:color w:val="000000" w:themeColor="text1"/>
          <w:sz w:val="24"/>
          <w:szCs w:val="24"/>
        </w:rPr>
        <w:t xml:space="preserve">as </w:t>
      </w:r>
      <w:r w:rsidR="003E7C3D" w:rsidRPr="0081797C">
        <w:rPr>
          <w:rFonts w:ascii="Book Antiqua" w:hAnsi="Book Antiqua" w:cs="Times New Roman"/>
          <w:color w:val="000000" w:themeColor="text1"/>
          <w:sz w:val="24"/>
          <w:szCs w:val="24"/>
        </w:rPr>
        <w:t>follow</w:t>
      </w:r>
      <w:r w:rsidRPr="0081797C">
        <w:rPr>
          <w:rFonts w:ascii="Book Antiqua" w:hAnsi="Book Antiqua" w:cs="Times New Roman"/>
          <w:color w:val="000000" w:themeColor="text1"/>
          <w:sz w:val="24"/>
          <w:szCs w:val="24"/>
        </w:rPr>
        <w:t>s</w:t>
      </w:r>
      <w:r w:rsidR="00036490" w:rsidRPr="0081797C">
        <w:rPr>
          <w:rFonts w:ascii="Book Antiqua" w:hAnsi="Book Antiqua" w:cs="Times New Roman"/>
          <w:color w:val="000000" w:themeColor="text1"/>
          <w:sz w:val="24"/>
          <w:szCs w:val="24"/>
        </w:rPr>
        <w:t>.</w:t>
      </w:r>
      <w:r w:rsidR="003E7C3D" w:rsidRPr="0081797C">
        <w:rPr>
          <w:rFonts w:ascii="Book Antiqua" w:hAnsi="Book Antiqua" w:cs="Times New Roman"/>
          <w:color w:val="000000" w:themeColor="text1"/>
          <w:sz w:val="24"/>
          <w:szCs w:val="24"/>
        </w:rPr>
        <w:t xml:space="preserve"> </w:t>
      </w:r>
      <w:r w:rsidR="00036490" w:rsidRPr="0081797C">
        <w:rPr>
          <w:rFonts w:ascii="Book Antiqua" w:hAnsi="Book Antiqua" w:cs="Times New Roman"/>
          <w:color w:val="000000" w:themeColor="text1"/>
          <w:sz w:val="24"/>
          <w:szCs w:val="24"/>
        </w:rPr>
        <w:t xml:space="preserve">The operational </w:t>
      </w:r>
      <w:r w:rsidR="003E7C3D" w:rsidRPr="0081797C">
        <w:rPr>
          <w:rFonts w:ascii="Book Antiqua" w:hAnsi="Book Antiqua" w:cs="Times New Roman"/>
          <w:color w:val="000000" w:themeColor="text1"/>
          <w:sz w:val="24"/>
          <w:szCs w:val="24"/>
        </w:rPr>
        <w:lastRenderedPageBreak/>
        <w:t xml:space="preserve">definitions were used to </w:t>
      </w:r>
      <w:r w:rsidR="006B0556" w:rsidRPr="0081797C">
        <w:rPr>
          <w:rFonts w:ascii="Book Antiqua" w:hAnsi="Book Antiqua" w:cs="Times New Roman"/>
          <w:color w:val="000000" w:themeColor="text1"/>
          <w:sz w:val="24"/>
          <w:szCs w:val="24"/>
        </w:rPr>
        <w:t xml:space="preserve">identify </w:t>
      </w:r>
      <w:r w:rsidR="003E7C3D" w:rsidRPr="0081797C">
        <w:rPr>
          <w:rFonts w:ascii="Book Antiqua" w:hAnsi="Book Antiqua" w:cs="Times New Roman"/>
          <w:color w:val="000000" w:themeColor="text1"/>
          <w:sz w:val="24"/>
          <w:szCs w:val="24"/>
        </w:rPr>
        <w:t xml:space="preserve">patients from </w:t>
      </w:r>
      <w:r w:rsidR="009E7A8D" w:rsidRPr="0081797C">
        <w:rPr>
          <w:rFonts w:ascii="Book Antiqua" w:hAnsi="Book Antiqua" w:cs="Times New Roman"/>
          <w:color w:val="000000" w:themeColor="text1"/>
          <w:sz w:val="24"/>
          <w:szCs w:val="24"/>
        </w:rPr>
        <w:t xml:space="preserve">the </w:t>
      </w:r>
      <w:r w:rsidR="003E7C3D" w:rsidRPr="0081797C">
        <w:rPr>
          <w:rFonts w:ascii="Book Antiqua" w:hAnsi="Book Antiqua" w:cs="Times New Roman"/>
          <w:color w:val="000000" w:themeColor="text1"/>
          <w:sz w:val="24"/>
          <w:szCs w:val="24"/>
        </w:rPr>
        <w:t>databases of tertiary hospitals (covering 6 years between 2009 and 2014)</w:t>
      </w:r>
      <w:r w:rsidR="009E7A8D" w:rsidRPr="0081797C">
        <w:rPr>
          <w:rFonts w:ascii="Book Antiqua" w:hAnsi="Book Antiqua" w:cs="Times New Roman"/>
          <w:color w:val="000000" w:themeColor="text1"/>
          <w:sz w:val="24"/>
          <w:szCs w:val="24"/>
        </w:rPr>
        <w:t>,</w:t>
      </w:r>
      <w:r w:rsidR="003E7C3D" w:rsidRPr="0081797C">
        <w:rPr>
          <w:rFonts w:ascii="Book Antiqua" w:hAnsi="Book Antiqua" w:cs="Times New Roman"/>
          <w:color w:val="000000" w:themeColor="text1"/>
          <w:sz w:val="24"/>
          <w:szCs w:val="24"/>
        </w:rPr>
        <w:t xml:space="preserve"> and their medical records were reviewed to </w:t>
      </w:r>
      <w:r w:rsidR="00CF1941" w:rsidRPr="0081797C">
        <w:rPr>
          <w:rFonts w:ascii="Book Antiqua" w:hAnsi="Book Antiqua" w:cs="Times New Roman"/>
          <w:color w:val="000000" w:themeColor="text1"/>
          <w:sz w:val="24"/>
          <w:szCs w:val="24"/>
        </w:rPr>
        <w:t xml:space="preserve">assess </w:t>
      </w:r>
      <w:r w:rsidR="003E7C3D" w:rsidRPr="0081797C">
        <w:rPr>
          <w:rFonts w:ascii="Book Antiqua" w:hAnsi="Book Antiqua" w:cs="Times New Roman"/>
          <w:color w:val="000000" w:themeColor="text1"/>
          <w:sz w:val="24"/>
          <w:szCs w:val="24"/>
        </w:rPr>
        <w:t xml:space="preserve">the agreement </w:t>
      </w:r>
      <w:r w:rsidR="00CF1941" w:rsidRPr="0081797C">
        <w:rPr>
          <w:rFonts w:ascii="Book Antiqua" w:hAnsi="Book Antiqua" w:cs="Times New Roman"/>
          <w:color w:val="000000" w:themeColor="text1"/>
          <w:sz w:val="24"/>
          <w:szCs w:val="24"/>
        </w:rPr>
        <w:t>with</w:t>
      </w:r>
      <w:r w:rsidR="00BA3F19" w:rsidRPr="0081797C">
        <w:rPr>
          <w:rFonts w:ascii="Book Antiqua" w:hAnsi="Book Antiqua" w:cs="Times New Roman"/>
          <w:color w:val="000000" w:themeColor="text1"/>
          <w:sz w:val="24"/>
          <w:szCs w:val="24"/>
        </w:rPr>
        <w:t xml:space="preserve"> </w:t>
      </w:r>
      <w:r w:rsidR="003E7C3D" w:rsidRPr="0081797C">
        <w:rPr>
          <w:rFonts w:ascii="Book Antiqua" w:hAnsi="Book Antiqua" w:cs="Times New Roman"/>
          <w:color w:val="000000" w:themeColor="text1"/>
          <w:sz w:val="24"/>
          <w:szCs w:val="24"/>
        </w:rPr>
        <w:t>the operational definitions</w:t>
      </w:r>
      <w:r w:rsidR="00683BDB" w:rsidRPr="0081797C">
        <w:rPr>
          <w:rFonts w:ascii="Book Antiqua" w:hAnsi="Book Antiqua" w:cs="Times New Roman"/>
          <w:color w:val="000000" w:themeColor="text1"/>
          <w:sz w:val="24"/>
          <w:szCs w:val="24"/>
        </w:rPr>
        <w:t>.</w:t>
      </w:r>
      <w:r w:rsidR="00310FA5" w:rsidRPr="0081797C">
        <w:rPr>
          <w:rFonts w:ascii="Book Antiqua" w:hAnsi="Book Antiqua" w:cs="Times New Roman"/>
          <w:color w:val="000000" w:themeColor="text1"/>
          <w:sz w:val="24"/>
          <w:szCs w:val="24"/>
        </w:rPr>
        <w:t xml:space="preserve"> </w:t>
      </w:r>
      <w:r w:rsidR="00BA3F19" w:rsidRPr="0081797C">
        <w:rPr>
          <w:rFonts w:ascii="Book Antiqua" w:hAnsi="Book Antiqua" w:cs="Times New Roman"/>
          <w:color w:val="000000" w:themeColor="text1"/>
          <w:sz w:val="24"/>
          <w:szCs w:val="24"/>
        </w:rPr>
        <w:t xml:space="preserve">Overall, </w:t>
      </w:r>
      <w:r w:rsidR="00F13487" w:rsidRPr="0081797C">
        <w:rPr>
          <w:rFonts w:ascii="Book Antiqua" w:hAnsi="Book Antiqua" w:cs="Times New Roman"/>
          <w:color w:val="000000" w:themeColor="text1"/>
          <w:sz w:val="24"/>
          <w:szCs w:val="24"/>
        </w:rPr>
        <w:t xml:space="preserve">120 </w:t>
      </w:r>
      <w:r w:rsidR="00BA3F19" w:rsidRPr="0081797C">
        <w:rPr>
          <w:rFonts w:ascii="Book Antiqua" w:hAnsi="Book Antiqua" w:cs="Times New Roman"/>
          <w:color w:val="000000" w:themeColor="text1"/>
          <w:sz w:val="24"/>
          <w:szCs w:val="24"/>
        </w:rPr>
        <w:t xml:space="preserve">patients with </w:t>
      </w:r>
      <w:r w:rsidR="002F0718" w:rsidRPr="0081797C">
        <w:rPr>
          <w:rFonts w:ascii="Book Antiqua" w:hAnsi="Book Antiqua" w:cs="Times New Roman"/>
          <w:color w:val="000000" w:themeColor="text1"/>
          <w:sz w:val="24"/>
          <w:szCs w:val="24"/>
        </w:rPr>
        <w:t>tense</w:t>
      </w:r>
      <w:r w:rsidR="003E7C3D" w:rsidRPr="0081797C">
        <w:rPr>
          <w:rFonts w:ascii="Book Antiqua" w:hAnsi="Book Antiqua" w:cs="Times New Roman"/>
          <w:color w:val="000000" w:themeColor="text1"/>
          <w:sz w:val="24"/>
          <w:szCs w:val="24"/>
        </w:rPr>
        <w:t xml:space="preserve"> ascites</w:t>
      </w:r>
      <w:r w:rsidR="00531FE5" w:rsidRPr="0081797C">
        <w:rPr>
          <w:rFonts w:ascii="Book Antiqua" w:hAnsi="Book Antiqua" w:cs="Times New Roman"/>
          <w:color w:val="000000" w:themeColor="text1"/>
          <w:sz w:val="24"/>
          <w:szCs w:val="24"/>
        </w:rPr>
        <w:t xml:space="preserve"> </w:t>
      </w:r>
      <w:r w:rsidR="00BA3F19" w:rsidRPr="0081797C">
        <w:rPr>
          <w:rFonts w:ascii="Book Antiqua" w:hAnsi="Book Antiqua" w:cs="Times New Roman"/>
          <w:color w:val="000000" w:themeColor="text1"/>
          <w:sz w:val="24"/>
          <w:szCs w:val="24"/>
        </w:rPr>
        <w:t xml:space="preserve">were </w:t>
      </w:r>
      <w:r w:rsidR="008546D5" w:rsidRPr="0081797C">
        <w:rPr>
          <w:rFonts w:ascii="Book Antiqua" w:hAnsi="Book Antiqua" w:cs="Times New Roman"/>
          <w:color w:val="000000" w:themeColor="text1"/>
          <w:sz w:val="24"/>
          <w:szCs w:val="24"/>
        </w:rPr>
        <w:t xml:space="preserve">identified </w:t>
      </w:r>
      <w:r w:rsidR="0047096F" w:rsidRPr="0081797C">
        <w:rPr>
          <w:rFonts w:ascii="Book Antiqua" w:hAnsi="Book Antiqua" w:cs="Times New Roman"/>
          <w:color w:val="000000" w:themeColor="text1"/>
          <w:sz w:val="24"/>
          <w:szCs w:val="24"/>
        </w:rPr>
        <w:t>according to</w:t>
      </w:r>
      <w:r w:rsidR="00531FE5" w:rsidRPr="0081797C">
        <w:rPr>
          <w:rFonts w:ascii="Book Antiqua" w:hAnsi="Book Antiqua" w:cs="Times New Roman"/>
          <w:color w:val="000000" w:themeColor="text1"/>
          <w:sz w:val="24"/>
          <w:szCs w:val="24"/>
        </w:rPr>
        <w:t xml:space="preserve"> </w:t>
      </w:r>
      <w:r w:rsidR="00BA3F19" w:rsidRPr="0081797C">
        <w:rPr>
          <w:rFonts w:ascii="Book Antiqua" w:hAnsi="Book Antiqua" w:cs="Times New Roman"/>
          <w:color w:val="000000" w:themeColor="text1"/>
          <w:sz w:val="24"/>
          <w:szCs w:val="24"/>
        </w:rPr>
        <w:t xml:space="preserve">the </w:t>
      </w:r>
      <w:r w:rsidR="00531FE5" w:rsidRPr="0081797C">
        <w:rPr>
          <w:rFonts w:ascii="Book Antiqua" w:hAnsi="Book Antiqua" w:cs="Times New Roman"/>
          <w:color w:val="000000" w:themeColor="text1"/>
          <w:sz w:val="24"/>
          <w:szCs w:val="24"/>
        </w:rPr>
        <w:t>operational definition</w:t>
      </w:r>
      <w:r w:rsidR="005831A2" w:rsidRPr="0081797C">
        <w:rPr>
          <w:rFonts w:ascii="Book Antiqua" w:hAnsi="Book Antiqua" w:cs="Times New Roman"/>
          <w:color w:val="000000" w:themeColor="text1"/>
          <w:sz w:val="24"/>
          <w:szCs w:val="24"/>
        </w:rPr>
        <w:t>s</w:t>
      </w:r>
      <w:r w:rsidR="00F13487" w:rsidRPr="0081797C">
        <w:rPr>
          <w:rFonts w:ascii="Book Antiqua" w:hAnsi="Book Antiqua" w:cs="Times New Roman"/>
          <w:color w:val="000000" w:themeColor="text1"/>
          <w:sz w:val="24"/>
          <w:szCs w:val="24"/>
        </w:rPr>
        <w:t>.</w:t>
      </w:r>
      <w:r w:rsidR="00531FE5" w:rsidRPr="0081797C">
        <w:rPr>
          <w:rFonts w:ascii="Book Antiqua" w:hAnsi="Book Antiqua" w:cs="Times New Roman"/>
          <w:color w:val="000000" w:themeColor="text1"/>
          <w:sz w:val="24"/>
          <w:szCs w:val="24"/>
        </w:rPr>
        <w:t xml:space="preserve"> </w:t>
      </w:r>
      <w:r w:rsidR="00BA3F19" w:rsidRPr="0081797C">
        <w:rPr>
          <w:rFonts w:ascii="Book Antiqua" w:hAnsi="Book Antiqua" w:cs="Times New Roman"/>
          <w:color w:val="000000" w:themeColor="text1"/>
          <w:sz w:val="24"/>
          <w:szCs w:val="24"/>
        </w:rPr>
        <w:t xml:space="preserve">Among them, </w:t>
      </w:r>
      <w:r w:rsidR="00531FE5" w:rsidRPr="0081797C">
        <w:rPr>
          <w:rFonts w:ascii="Book Antiqua" w:hAnsi="Book Antiqua" w:cs="Times New Roman"/>
          <w:color w:val="000000" w:themeColor="text1"/>
          <w:sz w:val="24"/>
          <w:szCs w:val="24"/>
        </w:rPr>
        <w:t>107</w:t>
      </w:r>
      <w:r w:rsidR="00034ACD" w:rsidRPr="0081797C">
        <w:rPr>
          <w:rFonts w:ascii="Book Antiqua" w:hAnsi="Book Antiqua" w:cs="Times New Roman"/>
          <w:color w:val="000000" w:themeColor="text1"/>
          <w:sz w:val="24"/>
          <w:szCs w:val="24"/>
        </w:rPr>
        <w:t xml:space="preserve"> (89.2%)</w:t>
      </w:r>
      <w:r w:rsidR="00531FE5" w:rsidRPr="0081797C">
        <w:rPr>
          <w:rFonts w:ascii="Book Antiqua" w:hAnsi="Book Antiqua" w:cs="Times New Roman"/>
          <w:color w:val="000000" w:themeColor="text1"/>
          <w:sz w:val="24"/>
          <w:szCs w:val="24"/>
        </w:rPr>
        <w:t xml:space="preserve"> </w:t>
      </w:r>
      <w:r w:rsidR="00BB5B95" w:rsidRPr="0081797C">
        <w:rPr>
          <w:rFonts w:ascii="Book Antiqua" w:hAnsi="Book Antiqua" w:cs="Times New Roman"/>
          <w:color w:val="000000" w:themeColor="text1"/>
          <w:sz w:val="24"/>
          <w:szCs w:val="24"/>
        </w:rPr>
        <w:t>had matching</w:t>
      </w:r>
      <w:r w:rsidR="00BD4F27" w:rsidRPr="0081797C">
        <w:rPr>
          <w:rFonts w:ascii="Book Antiqua" w:hAnsi="Book Antiqua" w:cs="Times New Roman"/>
          <w:color w:val="000000" w:themeColor="text1"/>
          <w:sz w:val="24"/>
          <w:szCs w:val="24"/>
        </w:rPr>
        <w:t xml:space="preserve"> </w:t>
      </w:r>
      <w:r w:rsidR="00531FE5" w:rsidRPr="0081797C">
        <w:rPr>
          <w:rFonts w:ascii="Book Antiqua" w:hAnsi="Book Antiqua" w:cs="Times New Roman"/>
          <w:color w:val="000000" w:themeColor="text1"/>
          <w:sz w:val="24"/>
          <w:szCs w:val="24"/>
        </w:rPr>
        <w:t>and 13</w:t>
      </w:r>
      <w:r w:rsidR="0047096F" w:rsidRPr="0081797C">
        <w:rPr>
          <w:rFonts w:ascii="Book Antiqua" w:hAnsi="Book Antiqua" w:cs="Times New Roman"/>
          <w:color w:val="000000" w:themeColor="text1"/>
          <w:sz w:val="24"/>
          <w:szCs w:val="24"/>
        </w:rPr>
        <w:t xml:space="preserve"> </w:t>
      </w:r>
      <w:r w:rsidR="00BB5B95" w:rsidRPr="0081797C">
        <w:rPr>
          <w:rFonts w:ascii="Book Antiqua" w:hAnsi="Book Antiqua" w:cs="Times New Roman"/>
          <w:color w:val="000000" w:themeColor="text1"/>
          <w:sz w:val="24"/>
          <w:szCs w:val="24"/>
        </w:rPr>
        <w:t>had non-matching medical records</w:t>
      </w:r>
      <w:r w:rsidR="0047096F" w:rsidRPr="0081797C">
        <w:rPr>
          <w:rFonts w:ascii="Book Antiqua" w:hAnsi="Book Antiqua" w:cs="Times New Roman"/>
          <w:color w:val="000000" w:themeColor="text1"/>
          <w:sz w:val="24"/>
          <w:szCs w:val="24"/>
        </w:rPr>
        <w:t xml:space="preserve">. </w:t>
      </w:r>
      <w:r w:rsidR="005831A2" w:rsidRPr="0081797C">
        <w:rPr>
          <w:rFonts w:ascii="Book Antiqua" w:hAnsi="Book Antiqua" w:cs="Times New Roman"/>
          <w:color w:val="000000" w:themeColor="text1"/>
          <w:sz w:val="24"/>
          <w:szCs w:val="24"/>
        </w:rPr>
        <w:t xml:space="preserve">Among the unmatched 13 patients, </w:t>
      </w:r>
      <w:r w:rsidR="000D6107" w:rsidRPr="0081797C">
        <w:rPr>
          <w:rFonts w:ascii="Book Antiqua" w:hAnsi="Book Antiqua" w:cs="Times New Roman"/>
          <w:color w:val="000000" w:themeColor="text1"/>
          <w:sz w:val="24"/>
          <w:szCs w:val="24"/>
        </w:rPr>
        <w:t xml:space="preserve">five </w:t>
      </w:r>
      <w:r w:rsidR="00BD4F27" w:rsidRPr="0081797C">
        <w:rPr>
          <w:rFonts w:ascii="Book Antiqua" w:hAnsi="Book Antiqua" w:cs="Times New Roman"/>
          <w:color w:val="000000" w:themeColor="text1"/>
          <w:sz w:val="24"/>
          <w:szCs w:val="24"/>
        </w:rPr>
        <w:t xml:space="preserve">underwent postoperative </w:t>
      </w:r>
      <w:r w:rsidR="00F9081B" w:rsidRPr="0081797C">
        <w:rPr>
          <w:rFonts w:ascii="Book Antiqua" w:hAnsi="Book Antiqua" w:cs="Times New Roman"/>
          <w:color w:val="000000" w:themeColor="text1"/>
          <w:sz w:val="24"/>
          <w:szCs w:val="24"/>
        </w:rPr>
        <w:t>paracentesis</w:t>
      </w:r>
      <w:r w:rsidR="00BD4F27" w:rsidRPr="0081797C">
        <w:rPr>
          <w:rFonts w:ascii="Book Antiqua" w:hAnsi="Book Antiqua" w:cs="Times New Roman"/>
          <w:color w:val="000000" w:themeColor="text1"/>
          <w:sz w:val="24"/>
          <w:szCs w:val="24"/>
        </w:rPr>
        <w:t xml:space="preserve">, </w:t>
      </w:r>
      <w:r w:rsidR="0069048B" w:rsidRPr="0081797C">
        <w:rPr>
          <w:rFonts w:ascii="Book Antiqua" w:hAnsi="Book Antiqua" w:cs="Times New Roman"/>
          <w:color w:val="000000" w:themeColor="text1"/>
          <w:sz w:val="24"/>
          <w:szCs w:val="24"/>
        </w:rPr>
        <w:t>six</w:t>
      </w:r>
      <w:r w:rsidR="00BD4F27" w:rsidRPr="0081797C">
        <w:rPr>
          <w:rFonts w:ascii="Book Antiqua" w:hAnsi="Book Antiqua" w:cs="Times New Roman"/>
          <w:color w:val="000000" w:themeColor="text1"/>
          <w:sz w:val="24"/>
          <w:szCs w:val="24"/>
        </w:rPr>
        <w:t xml:space="preserve"> underwent paracentesis due to multiple organ failure caused by </w:t>
      </w:r>
      <w:r w:rsidR="00850885" w:rsidRPr="0081797C">
        <w:rPr>
          <w:rFonts w:ascii="Book Antiqua" w:hAnsi="Book Antiqua" w:cs="Times New Roman"/>
          <w:color w:val="000000" w:themeColor="text1"/>
          <w:sz w:val="24"/>
          <w:szCs w:val="24"/>
        </w:rPr>
        <w:t>sepsis</w:t>
      </w:r>
      <w:r w:rsidR="00BD4F27" w:rsidRPr="0081797C">
        <w:rPr>
          <w:rFonts w:ascii="Book Antiqua" w:hAnsi="Book Antiqua" w:cs="Times New Roman"/>
          <w:color w:val="000000" w:themeColor="text1"/>
          <w:sz w:val="24"/>
          <w:szCs w:val="24"/>
        </w:rPr>
        <w:t xml:space="preserve">, and </w:t>
      </w:r>
      <w:r w:rsidR="004D4222" w:rsidRPr="0081797C">
        <w:rPr>
          <w:rFonts w:ascii="Book Antiqua" w:hAnsi="Book Antiqua" w:cs="Times New Roman"/>
          <w:color w:val="000000" w:themeColor="text1"/>
          <w:sz w:val="24"/>
          <w:szCs w:val="24"/>
        </w:rPr>
        <w:t xml:space="preserve">two </w:t>
      </w:r>
      <w:r w:rsidR="00872C95" w:rsidRPr="0081797C">
        <w:rPr>
          <w:rFonts w:ascii="Book Antiqua" w:hAnsi="Book Antiqua" w:cs="Times New Roman"/>
          <w:color w:val="000000" w:themeColor="text1"/>
          <w:sz w:val="24"/>
          <w:szCs w:val="24"/>
        </w:rPr>
        <w:t xml:space="preserve">underwent </w:t>
      </w:r>
      <w:r w:rsidR="00F9081B" w:rsidRPr="0081797C">
        <w:rPr>
          <w:rFonts w:ascii="Book Antiqua" w:hAnsi="Book Antiqua" w:cs="Times New Roman"/>
          <w:color w:val="000000" w:themeColor="text1"/>
          <w:sz w:val="24"/>
          <w:szCs w:val="24"/>
        </w:rPr>
        <w:t>paracentesis</w:t>
      </w:r>
      <w:r w:rsidR="00872C95" w:rsidRPr="0081797C">
        <w:rPr>
          <w:rFonts w:ascii="Book Antiqua" w:hAnsi="Book Antiqua" w:cs="Times New Roman"/>
          <w:color w:val="000000" w:themeColor="text1"/>
          <w:sz w:val="24"/>
          <w:szCs w:val="24"/>
        </w:rPr>
        <w:t xml:space="preserve"> because of malignant condition.</w:t>
      </w:r>
      <w:r w:rsidR="00BD4F27" w:rsidRPr="0081797C">
        <w:rPr>
          <w:rFonts w:ascii="Book Antiqua" w:hAnsi="Book Antiqua" w:cs="Times New Roman"/>
          <w:color w:val="000000" w:themeColor="text1"/>
          <w:sz w:val="24"/>
          <w:szCs w:val="24"/>
        </w:rPr>
        <w:t xml:space="preserve"> </w:t>
      </w:r>
      <w:r w:rsidR="00BB5B95" w:rsidRPr="0081797C">
        <w:rPr>
          <w:rFonts w:ascii="Book Antiqua" w:hAnsi="Book Antiqua" w:cs="Times New Roman"/>
          <w:color w:val="000000" w:themeColor="text1"/>
          <w:sz w:val="24"/>
          <w:szCs w:val="24"/>
        </w:rPr>
        <w:t>A total of</w:t>
      </w:r>
      <w:r w:rsidR="00856901" w:rsidRPr="0081797C">
        <w:rPr>
          <w:rFonts w:ascii="Book Antiqua" w:hAnsi="Book Antiqua" w:cs="Times New Roman"/>
          <w:color w:val="000000" w:themeColor="text1"/>
          <w:sz w:val="24"/>
          <w:szCs w:val="24"/>
        </w:rPr>
        <w:t xml:space="preserve"> 40 patients with </w:t>
      </w:r>
      <w:r w:rsidR="00BD4F27" w:rsidRPr="0081797C">
        <w:rPr>
          <w:rFonts w:ascii="Book Antiqua" w:hAnsi="Book Antiqua" w:cs="Times New Roman"/>
          <w:color w:val="000000" w:themeColor="text1"/>
          <w:sz w:val="24"/>
          <w:szCs w:val="24"/>
        </w:rPr>
        <w:t>vari</w:t>
      </w:r>
      <w:r w:rsidR="00964038" w:rsidRPr="0081797C">
        <w:rPr>
          <w:rFonts w:ascii="Book Antiqua" w:hAnsi="Book Antiqua" w:cs="Times New Roman"/>
          <w:color w:val="000000" w:themeColor="text1"/>
          <w:sz w:val="24"/>
          <w:szCs w:val="24"/>
        </w:rPr>
        <w:t>ceal</w:t>
      </w:r>
      <w:r w:rsidR="00BD4F27" w:rsidRPr="0081797C">
        <w:rPr>
          <w:rFonts w:ascii="Book Antiqua" w:hAnsi="Book Antiqua" w:cs="Times New Roman"/>
          <w:color w:val="000000" w:themeColor="text1"/>
          <w:sz w:val="24"/>
          <w:szCs w:val="24"/>
        </w:rPr>
        <w:t xml:space="preserve"> bleeding </w:t>
      </w:r>
      <w:r w:rsidR="00856901" w:rsidRPr="0081797C">
        <w:rPr>
          <w:rFonts w:ascii="Book Antiqua" w:hAnsi="Book Antiqua" w:cs="Times New Roman"/>
          <w:color w:val="000000" w:themeColor="text1"/>
          <w:sz w:val="24"/>
          <w:szCs w:val="24"/>
        </w:rPr>
        <w:t xml:space="preserve">were </w:t>
      </w:r>
      <w:r w:rsidR="00BD4F27" w:rsidRPr="0081797C">
        <w:rPr>
          <w:rFonts w:ascii="Book Antiqua" w:hAnsi="Book Antiqua" w:cs="Times New Roman"/>
          <w:color w:val="000000" w:themeColor="text1"/>
          <w:sz w:val="24"/>
          <w:szCs w:val="24"/>
        </w:rPr>
        <w:t xml:space="preserve">extracted </w:t>
      </w:r>
      <w:r w:rsidR="0047096F" w:rsidRPr="0081797C">
        <w:rPr>
          <w:rFonts w:ascii="Book Antiqua" w:hAnsi="Book Antiqua" w:cs="Times New Roman"/>
          <w:color w:val="000000" w:themeColor="text1"/>
          <w:sz w:val="24"/>
          <w:szCs w:val="24"/>
        </w:rPr>
        <w:t>according to</w:t>
      </w:r>
      <w:r w:rsidR="00BD4F27" w:rsidRPr="0081797C">
        <w:rPr>
          <w:rFonts w:ascii="Book Antiqua" w:hAnsi="Book Antiqua" w:cs="Times New Roman"/>
          <w:color w:val="000000" w:themeColor="text1"/>
          <w:sz w:val="24"/>
          <w:szCs w:val="24"/>
        </w:rPr>
        <w:t xml:space="preserve"> the operational definition</w:t>
      </w:r>
      <w:r w:rsidR="00BB5B95" w:rsidRPr="0081797C">
        <w:rPr>
          <w:rFonts w:ascii="Book Antiqua" w:hAnsi="Book Antiqua" w:cs="Times New Roman"/>
          <w:color w:val="000000" w:themeColor="text1"/>
          <w:sz w:val="24"/>
          <w:szCs w:val="24"/>
        </w:rPr>
        <w:t>; of them,</w:t>
      </w:r>
      <w:r w:rsidR="00856901" w:rsidRPr="0081797C">
        <w:rPr>
          <w:rFonts w:ascii="Book Antiqua" w:hAnsi="Book Antiqua" w:cs="Times New Roman"/>
          <w:color w:val="000000" w:themeColor="text1"/>
          <w:sz w:val="24"/>
          <w:szCs w:val="24"/>
        </w:rPr>
        <w:t xml:space="preserve"> 38</w:t>
      </w:r>
      <w:r w:rsidR="00034ACD" w:rsidRPr="0081797C">
        <w:rPr>
          <w:rFonts w:ascii="Book Antiqua" w:hAnsi="Book Antiqua" w:cs="Times New Roman"/>
          <w:color w:val="000000" w:themeColor="text1"/>
          <w:sz w:val="24"/>
          <w:szCs w:val="24"/>
        </w:rPr>
        <w:t xml:space="preserve"> (95.0%)</w:t>
      </w:r>
      <w:r w:rsidR="00BD4F27" w:rsidRPr="0081797C">
        <w:rPr>
          <w:rFonts w:ascii="Book Antiqua" w:hAnsi="Book Antiqua" w:cs="Times New Roman"/>
          <w:color w:val="000000" w:themeColor="text1"/>
          <w:sz w:val="24"/>
          <w:szCs w:val="24"/>
        </w:rPr>
        <w:t xml:space="preserve"> </w:t>
      </w:r>
      <w:r w:rsidR="00BB5B95" w:rsidRPr="0081797C">
        <w:rPr>
          <w:rFonts w:ascii="Book Antiqua" w:hAnsi="Book Antiqua" w:cs="Times New Roman"/>
          <w:color w:val="000000" w:themeColor="text1"/>
          <w:sz w:val="24"/>
          <w:szCs w:val="24"/>
        </w:rPr>
        <w:t>had</w:t>
      </w:r>
      <w:r w:rsidR="00BD4F27" w:rsidRPr="0081797C">
        <w:rPr>
          <w:rFonts w:ascii="Book Antiqua" w:hAnsi="Book Antiqua" w:cs="Times New Roman"/>
          <w:color w:val="000000" w:themeColor="text1"/>
          <w:sz w:val="24"/>
          <w:szCs w:val="24"/>
        </w:rPr>
        <w:t xml:space="preserve"> matching and </w:t>
      </w:r>
      <w:r w:rsidR="000D6107" w:rsidRPr="0081797C">
        <w:rPr>
          <w:rFonts w:ascii="Book Antiqua" w:hAnsi="Book Antiqua" w:cs="Times New Roman"/>
          <w:color w:val="000000" w:themeColor="text1"/>
          <w:sz w:val="24"/>
          <w:szCs w:val="24"/>
        </w:rPr>
        <w:t>2</w:t>
      </w:r>
      <w:r w:rsidR="00BD4F27" w:rsidRPr="0081797C">
        <w:rPr>
          <w:rFonts w:ascii="Book Antiqua" w:hAnsi="Book Antiqua" w:cs="Times New Roman"/>
          <w:color w:val="000000" w:themeColor="text1"/>
          <w:sz w:val="24"/>
          <w:szCs w:val="24"/>
        </w:rPr>
        <w:t xml:space="preserve"> had non-matching medical records. Both non-matching cases involved </w:t>
      </w:r>
      <w:r w:rsidR="00850885" w:rsidRPr="0081797C">
        <w:rPr>
          <w:rFonts w:ascii="Book Antiqua" w:hAnsi="Book Antiqua" w:cs="Times New Roman"/>
          <w:color w:val="000000" w:themeColor="text1"/>
          <w:sz w:val="24"/>
          <w:szCs w:val="24"/>
        </w:rPr>
        <w:t>peptic ulcer disease</w:t>
      </w:r>
      <w:r w:rsidR="00BD4F27" w:rsidRPr="0081797C">
        <w:rPr>
          <w:rFonts w:ascii="Book Antiqua" w:hAnsi="Book Antiqua" w:cs="Times New Roman"/>
          <w:color w:val="000000" w:themeColor="text1"/>
          <w:sz w:val="24"/>
          <w:szCs w:val="24"/>
        </w:rPr>
        <w:t xml:space="preserve"> being misdiagnosed as</w:t>
      </w:r>
      <w:r w:rsidR="00850885" w:rsidRPr="0081797C">
        <w:rPr>
          <w:rFonts w:ascii="Book Antiqua" w:hAnsi="Book Antiqua" w:cs="Times New Roman"/>
          <w:color w:val="000000" w:themeColor="text1"/>
          <w:sz w:val="24"/>
          <w:szCs w:val="24"/>
        </w:rPr>
        <w:t xml:space="preserve"> </w:t>
      </w:r>
      <w:r w:rsidR="00122D0E" w:rsidRPr="0081797C">
        <w:rPr>
          <w:rFonts w:ascii="Book Antiqua" w:hAnsi="Book Antiqua" w:cs="Times New Roman"/>
          <w:color w:val="000000" w:themeColor="text1"/>
          <w:sz w:val="24"/>
          <w:szCs w:val="24"/>
        </w:rPr>
        <w:t>variceal</w:t>
      </w:r>
      <w:r w:rsidR="0016225D" w:rsidRPr="0081797C">
        <w:rPr>
          <w:rFonts w:ascii="Book Antiqua" w:hAnsi="Book Antiqua" w:cs="Times New Roman"/>
          <w:color w:val="000000" w:themeColor="text1"/>
          <w:sz w:val="24"/>
          <w:szCs w:val="24"/>
        </w:rPr>
        <w:t xml:space="preserve"> bleeding</w:t>
      </w:r>
      <w:r w:rsidR="00850885" w:rsidRPr="0081797C">
        <w:rPr>
          <w:rFonts w:ascii="Book Antiqua" w:hAnsi="Book Antiqua" w:cs="Times New Roman"/>
          <w:color w:val="000000" w:themeColor="text1"/>
          <w:sz w:val="24"/>
          <w:szCs w:val="24"/>
        </w:rPr>
        <w:t xml:space="preserve">. </w:t>
      </w:r>
      <w:r w:rsidR="00BB5B95" w:rsidRPr="0081797C">
        <w:rPr>
          <w:rFonts w:ascii="Book Antiqua" w:hAnsi="Book Antiqua" w:cs="Times New Roman"/>
          <w:color w:val="000000" w:themeColor="text1"/>
          <w:sz w:val="24"/>
          <w:szCs w:val="24"/>
        </w:rPr>
        <w:t>A total of</w:t>
      </w:r>
      <w:r w:rsidR="00611E4E" w:rsidRPr="0081797C">
        <w:rPr>
          <w:rFonts w:ascii="Book Antiqua" w:hAnsi="Book Antiqua" w:cs="Times New Roman"/>
          <w:color w:val="000000" w:themeColor="text1"/>
          <w:sz w:val="24"/>
          <w:szCs w:val="24"/>
        </w:rPr>
        <w:t xml:space="preserve"> 51 </w:t>
      </w:r>
      <w:r w:rsidR="0016225D" w:rsidRPr="0081797C">
        <w:rPr>
          <w:rFonts w:ascii="Book Antiqua" w:hAnsi="Book Antiqua" w:cs="Times New Roman"/>
          <w:color w:val="000000" w:themeColor="text1"/>
          <w:sz w:val="24"/>
          <w:szCs w:val="24"/>
        </w:rPr>
        <w:t>hepatic encephalopathy</w:t>
      </w:r>
      <w:r w:rsidR="0047096F" w:rsidRPr="0081797C">
        <w:rPr>
          <w:rFonts w:ascii="Book Antiqua" w:hAnsi="Book Antiqua" w:cs="Times New Roman"/>
          <w:color w:val="000000" w:themeColor="text1"/>
          <w:sz w:val="24"/>
          <w:szCs w:val="24"/>
        </w:rPr>
        <w:t xml:space="preserve"> cases</w:t>
      </w:r>
      <w:r w:rsidR="00850885" w:rsidRPr="0081797C">
        <w:rPr>
          <w:rFonts w:ascii="Book Antiqua" w:hAnsi="Book Antiqua" w:cs="Times New Roman"/>
          <w:color w:val="000000" w:themeColor="text1"/>
          <w:sz w:val="24"/>
          <w:szCs w:val="24"/>
        </w:rPr>
        <w:t xml:space="preserve"> </w:t>
      </w:r>
      <w:r w:rsidR="00611E4E" w:rsidRPr="0081797C">
        <w:rPr>
          <w:rFonts w:ascii="Book Antiqua" w:hAnsi="Book Antiqua" w:cs="Times New Roman"/>
          <w:color w:val="000000" w:themeColor="text1"/>
          <w:sz w:val="24"/>
          <w:szCs w:val="24"/>
        </w:rPr>
        <w:t xml:space="preserve">were </w:t>
      </w:r>
      <w:r w:rsidR="00E3179A" w:rsidRPr="0081797C">
        <w:rPr>
          <w:rFonts w:ascii="Book Antiqua" w:hAnsi="Book Antiqua" w:cs="Times New Roman"/>
          <w:color w:val="000000" w:themeColor="text1"/>
          <w:sz w:val="24"/>
          <w:szCs w:val="24"/>
        </w:rPr>
        <w:t xml:space="preserve">extracted </w:t>
      </w:r>
      <w:r w:rsidR="0047096F" w:rsidRPr="0081797C">
        <w:rPr>
          <w:rFonts w:ascii="Book Antiqua" w:hAnsi="Book Antiqua" w:cs="Times New Roman"/>
          <w:color w:val="000000" w:themeColor="text1"/>
          <w:sz w:val="24"/>
          <w:szCs w:val="24"/>
        </w:rPr>
        <w:t xml:space="preserve">according to </w:t>
      </w:r>
      <w:r w:rsidR="00E3179A" w:rsidRPr="0081797C">
        <w:rPr>
          <w:rFonts w:ascii="Book Antiqua" w:hAnsi="Book Antiqua" w:cs="Times New Roman"/>
          <w:color w:val="000000" w:themeColor="text1"/>
          <w:sz w:val="24"/>
          <w:szCs w:val="24"/>
        </w:rPr>
        <w:t>the operational definition</w:t>
      </w:r>
      <w:r w:rsidR="00BB5B95" w:rsidRPr="0081797C">
        <w:rPr>
          <w:rFonts w:ascii="Book Antiqua" w:hAnsi="Book Antiqua" w:cs="Times New Roman"/>
          <w:color w:val="000000" w:themeColor="text1"/>
          <w:sz w:val="24"/>
          <w:szCs w:val="24"/>
        </w:rPr>
        <w:t>;</w:t>
      </w:r>
      <w:r w:rsidR="00611E4E" w:rsidRPr="0081797C">
        <w:rPr>
          <w:rFonts w:ascii="Book Antiqua" w:hAnsi="Book Antiqua" w:cs="Times New Roman"/>
          <w:color w:val="000000" w:themeColor="text1"/>
          <w:sz w:val="24"/>
          <w:szCs w:val="24"/>
        </w:rPr>
        <w:t xml:space="preserve"> of </w:t>
      </w:r>
      <w:r w:rsidR="00BB5B95" w:rsidRPr="0081797C">
        <w:rPr>
          <w:rFonts w:ascii="Book Antiqua" w:hAnsi="Book Antiqua" w:cs="Times New Roman"/>
          <w:color w:val="000000" w:themeColor="text1"/>
          <w:sz w:val="24"/>
          <w:szCs w:val="24"/>
        </w:rPr>
        <w:t>them,</w:t>
      </w:r>
      <w:r w:rsidR="00611E4E" w:rsidRPr="0081797C">
        <w:rPr>
          <w:rFonts w:ascii="Book Antiqua" w:hAnsi="Book Antiqua" w:cs="Times New Roman"/>
          <w:color w:val="000000" w:themeColor="text1"/>
          <w:sz w:val="24"/>
          <w:szCs w:val="24"/>
        </w:rPr>
        <w:t xml:space="preserve"> 49</w:t>
      </w:r>
      <w:r w:rsidR="00034ACD" w:rsidRPr="0081797C">
        <w:rPr>
          <w:rFonts w:ascii="Book Antiqua" w:hAnsi="Book Antiqua" w:cs="Times New Roman"/>
          <w:color w:val="000000" w:themeColor="text1"/>
          <w:sz w:val="24"/>
          <w:szCs w:val="24"/>
        </w:rPr>
        <w:t xml:space="preserve"> (96.0%)</w:t>
      </w:r>
      <w:r w:rsidR="00611E4E" w:rsidRPr="0081797C">
        <w:rPr>
          <w:rFonts w:ascii="Book Antiqua" w:hAnsi="Book Antiqua" w:cs="Times New Roman"/>
          <w:color w:val="000000" w:themeColor="text1"/>
          <w:sz w:val="24"/>
          <w:szCs w:val="24"/>
        </w:rPr>
        <w:t xml:space="preserve"> </w:t>
      </w:r>
      <w:r w:rsidR="00BB5B95" w:rsidRPr="0081797C">
        <w:rPr>
          <w:rFonts w:ascii="Book Antiqua" w:hAnsi="Book Antiqua" w:cs="Times New Roman"/>
          <w:color w:val="000000" w:themeColor="text1"/>
          <w:sz w:val="24"/>
          <w:szCs w:val="24"/>
        </w:rPr>
        <w:t xml:space="preserve">had matching </w:t>
      </w:r>
      <w:r w:rsidR="00E3179A" w:rsidRPr="0081797C">
        <w:rPr>
          <w:rFonts w:ascii="Book Antiqua" w:hAnsi="Book Antiqua" w:cs="Times New Roman"/>
          <w:color w:val="000000" w:themeColor="text1"/>
          <w:sz w:val="24"/>
          <w:szCs w:val="24"/>
        </w:rPr>
        <w:t xml:space="preserve">and </w:t>
      </w:r>
      <w:r w:rsidR="000D6107" w:rsidRPr="0081797C">
        <w:rPr>
          <w:rFonts w:ascii="Book Antiqua" w:hAnsi="Book Antiqua" w:cs="Times New Roman"/>
          <w:color w:val="000000" w:themeColor="text1"/>
          <w:sz w:val="24"/>
          <w:szCs w:val="24"/>
        </w:rPr>
        <w:t>2</w:t>
      </w:r>
      <w:r w:rsidR="001113A9" w:rsidRPr="0081797C">
        <w:rPr>
          <w:rFonts w:ascii="Book Antiqua" w:hAnsi="Book Antiqua" w:cs="Times New Roman"/>
          <w:color w:val="000000" w:themeColor="text1"/>
          <w:sz w:val="24"/>
          <w:szCs w:val="24"/>
        </w:rPr>
        <w:t xml:space="preserve"> </w:t>
      </w:r>
      <w:r w:rsidR="00BB5B95" w:rsidRPr="0081797C">
        <w:rPr>
          <w:rFonts w:ascii="Book Antiqua" w:hAnsi="Book Antiqua" w:cs="Times New Roman"/>
          <w:color w:val="000000" w:themeColor="text1"/>
          <w:sz w:val="24"/>
          <w:szCs w:val="24"/>
        </w:rPr>
        <w:t>had non-matching medical records</w:t>
      </w:r>
      <w:r w:rsidR="00E3179A" w:rsidRPr="0081797C">
        <w:rPr>
          <w:rFonts w:ascii="Book Antiqua" w:hAnsi="Book Antiqua" w:cs="Times New Roman"/>
          <w:color w:val="000000" w:themeColor="text1"/>
          <w:sz w:val="24"/>
          <w:szCs w:val="24"/>
        </w:rPr>
        <w:t xml:space="preserve">. </w:t>
      </w:r>
      <w:r w:rsidR="00FF33C3" w:rsidRPr="0081797C">
        <w:rPr>
          <w:rFonts w:ascii="Book Antiqua" w:hAnsi="Book Antiqua" w:cs="Times New Roman"/>
          <w:color w:val="000000" w:themeColor="text1"/>
          <w:sz w:val="24"/>
          <w:szCs w:val="24"/>
        </w:rPr>
        <w:t>Finally, five</w:t>
      </w:r>
      <w:r w:rsidR="00E3179A" w:rsidRPr="0081797C">
        <w:rPr>
          <w:rFonts w:ascii="Book Antiqua" w:hAnsi="Book Antiqua" w:cs="Times New Roman"/>
          <w:color w:val="000000" w:themeColor="text1"/>
          <w:sz w:val="24"/>
          <w:szCs w:val="24"/>
        </w:rPr>
        <w:t xml:space="preserve"> </w:t>
      </w:r>
      <w:r w:rsidR="00FF33C3" w:rsidRPr="0081797C">
        <w:rPr>
          <w:rFonts w:ascii="Book Antiqua" w:hAnsi="Book Antiqua" w:cs="Times New Roman"/>
          <w:color w:val="000000" w:themeColor="text1"/>
          <w:sz w:val="24"/>
          <w:szCs w:val="24"/>
        </w:rPr>
        <w:t xml:space="preserve">patients with </w:t>
      </w:r>
      <w:r w:rsidR="0016225D" w:rsidRPr="0081797C">
        <w:rPr>
          <w:rFonts w:ascii="Book Antiqua" w:hAnsi="Book Antiqua" w:cs="Times New Roman"/>
          <w:color w:val="000000" w:themeColor="text1"/>
          <w:sz w:val="24"/>
          <w:szCs w:val="24"/>
        </w:rPr>
        <w:t>hepatorenal syndrome</w:t>
      </w:r>
      <w:r w:rsidR="00E3179A" w:rsidRPr="0081797C">
        <w:rPr>
          <w:rFonts w:ascii="Book Antiqua" w:hAnsi="Book Antiqua" w:cs="Times New Roman"/>
          <w:color w:val="000000" w:themeColor="text1"/>
          <w:sz w:val="24"/>
          <w:szCs w:val="24"/>
        </w:rPr>
        <w:t xml:space="preserve"> </w:t>
      </w:r>
      <w:r w:rsidR="00FF33C3" w:rsidRPr="0081797C">
        <w:rPr>
          <w:rFonts w:ascii="Book Antiqua" w:hAnsi="Book Antiqua" w:cs="Times New Roman"/>
          <w:color w:val="000000" w:themeColor="text1"/>
          <w:sz w:val="24"/>
          <w:szCs w:val="24"/>
        </w:rPr>
        <w:t xml:space="preserve">were </w:t>
      </w:r>
      <w:r w:rsidR="00E3179A" w:rsidRPr="0081797C">
        <w:rPr>
          <w:rFonts w:ascii="Book Antiqua" w:hAnsi="Book Antiqua" w:cs="Times New Roman"/>
          <w:color w:val="000000" w:themeColor="text1"/>
          <w:sz w:val="24"/>
          <w:szCs w:val="24"/>
        </w:rPr>
        <w:t xml:space="preserve">extracted </w:t>
      </w:r>
      <w:r w:rsidR="00452F92" w:rsidRPr="0081797C">
        <w:rPr>
          <w:rFonts w:ascii="Book Antiqua" w:hAnsi="Book Antiqua" w:cs="Times New Roman"/>
          <w:color w:val="000000" w:themeColor="text1"/>
          <w:sz w:val="24"/>
          <w:szCs w:val="24"/>
        </w:rPr>
        <w:t xml:space="preserve">based on </w:t>
      </w:r>
      <w:r w:rsidR="00E3179A" w:rsidRPr="0081797C">
        <w:rPr>
          <w:rFonts w:ascii="Book Antiqua" w:hAnsi="Book Antiqua" w:cs="Times New Roman"/>
          <w:color w:val="000000" w:themeColor="text1"/>
          <w:sz w:val="24"/>
          <w:szCs w:val="24"/>
        </w:rPr>
        <w:t xml:space="preserve">the operational definition, </w:t>
      </w:r>
      <w:r w:rsidR="00BB5B95" w:rsidRPr="0081797C">
        <w:rPr>
          <w:rFonts w:ascii="Book Antiqua" w:hAnsi="Book Antiqua" w:cs="Times New Roman"/>
          <w:color w:val="000000" w:themeColor="text1"/>
          <w:sz w:val="24"/>
          <w:szCs w:val="24"/>
        </w:rPr>
        <w:t>and all had</w:t>
      </w:r>
      <w:r w:rsidR="00E3179A" w:rsidRPr="0081797C">
        <w:rPr>
          <w:rFonts w:ascii="Book Antiqua" w:hAnsi="Book Antiqua" w:cs="Times New Roman"/>
          <w:color w:val="000000" w:themeColor="text1"/>
          <w:sz w:val="24"/>
          <w:szCs w:val="24"/>
        </w:rPr>
        <w:t xml:space="preserve"> matching medical records. </w:t>
      </w:r>
    </w:p>
    <w:p w14:paraId="31976DBA" w14:textId="77777777" w:rsidR="0047096F" w:rsidRPr="0081797C" w:rsidRDefault="0047096F" w:rsidP="006C7154">
      <w:pPr>
        <w:wordWrap/>
        <w:adjustRightInd w:val="0"/>
        <w:snapToGrid w:val="0"/>
        <w:spacing w:after="0" w:line="360" w:lineRule="auto"/>
        <w:rPr>
          <w:rFonts w:ascii="Book Antiqua" w:hAnsi="Book Antiqua" w:cs="Times New Roman"/>
          <w:color w:val="000000" w:themeColor="text1"/>
          <w:sz w:val="24"/>
          <w:szCs w:val="24"/>
        </w:rPr>
      </w:pPr>
    </w:p>
    <w:p w14:paraId="75AC2E41" w14:textId="7C24DEE2" w:rsidR="004E5567" w:rsidRPr="0081797C" w:rsidRDefault="00850885" w:rsidP="006C7154">
      <w:pPr>
        <w:wordWrap/>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 xml:space="preserve">Clinical course of </w:t>
      </w:r>
      <w:r w:rsidR="00EF6EF0" w:rsidRPr="0081797C">
        <w:rPr>
          <w:rFonts w:ascii="Book Antiqua" w:hAnsi="Book Antiqua" w:cs="Times New Roman"/>
          <w:b/>
          <w:i/>
          <w:color w:val="000000" w:themeColor="text1"/>
          <w:sz w:val="24"/>
          <w:szCs w:val="24"/>
        </w:rPr>
        <w:t>c</w:t>
      </w:r>
      <w:r w:rsidR="00E40646" w:rsidRPr="0081797C">
        <w:rPr>
          <w:rFonts w:ascii="Book Antiqua" w:hAnsi="Book Antiqua" w:cs="Times New Roman"/>
          <w:b/>
          <w:i/>
          <w:color w:val="000000" w:themeColor="text1"/>
          <w:sz w:val="24"/>
          <w:szCs w:val="24"/>
        </w:rPr>
        <w:t>ompensated CHB treatment</w:t>
      </w:r>
      <w:r w:rsidR="00626202" w:rsidRPr="0081797C">
        <w:rPr>
          <w:rFonts w:ascii="Book Antiqua" w:hAnsi="Book Antiqua" w:cs="Times New Roman"/>
          <w:b/>
          <w:i/>
          <w:color w:val="000000" w:themeColor="text1"/>
          <w:sz w:val="24"/>
          <w:szCs w:val="24"/>
        </w:rPr>
        <w:t>-</w:t>
      </w:r>
      <w:r w:rsidR="00E40646" w:rsidRPr="0081797C">
        <w:rPr>
          <w:rFonts w:ascii="Book Antiqua" w:hAnsi="Book Antiqua" w:cs="Times New Roman"/>
          <w:b/>
          <w:i/>
          <w:color w:val="000000" w:themeColor="text1"/>
          <w:sz w:val="24"/>
          <w:szCs w:val="24"/>
        </w:rPr>
        <w:t xml:space="preserve">naïve </w:t>
      </w:r>
      <w:r w:rsidR="00BB5B95" w:rsidRPr="0081797C">
        <w:rPr>
          <w:rFonts w:ascii="Book Antiqua" w:hAnsi="Book Antiqua" w:cs="Times New Roman"/>
          <w:b/>
          <w:i/>
          <w:color w:val="000000" w:themeColor="text1"/>
          <w:sz w:val="24"/>
          <w:szCs w:val="24"/>
        </w:rPr>
        <w:t xml:space="preserve">patients treated </w:t>
      </w:r>
      <w:r w:rsidR="00E40646" w:rsidRPr="0081797C">
        <w:rPr>
          <w:rFonts w:ascii="Book Antiqua" w:hAnsi="Book Antiqua" w:cs="Times New Roman"/>
          <w:b/>
          <w:i/>
          <w:color w:val="000000" w:themeColor="text1"/>
          <w:sz w:val="24"/>
          <w:szCs w:val="24"/>
        </w:rPr>
        <w:t>with</w:t>
      </w:r>
      <w:r w:rsidRPr="0081797C">
        <w:rPr>
          <w:rFonts w:ascii="Book Antiqua" w:hAnsi="Book Antiqua" w:cs="Times New Roman"/>
          <w:b/>
          <w:i/>
          <w:color w:val="000000" w:themeColor="text1"/>
          <w:sz w:val="24"/>
          <w:szCs w:val="24"/>
        </w:rPr>
        <w:t xml:space="preserve"> </w:t>
      </w:r>
      <w:r w:rsidR="00A95F6A" w:rsidRPr="0081797C">
        <w:rPr>
          <w:rFonts w:ascii="Book Antiqua" w:hAnsi="Book Antiqua" w:cs="Times New Roman"/>
          <w:b/>
          <w:i/>
          <w:color w:val="000000" w:themeColor="text1"/>
          <w:sz w:val="24"/>
          <w:szCs w:val="24"/>
        </w:rPr>
        <w:t xml:space="preserve">nucleos(t)ide </w:t>
      </w:r>
      <w:r w:rsidR="009F6A75" w:rsidRPr="0081797C">
        <w:rPr>
          <w:rFonts w:ascii="Book Antiqua" w:hAnsi="Book Antiqua" w:cs="Times New Roman"/>
          <w:b/>
          <w:i/>
          <w:color w:val="000000" w:themeColor="text1"/>
          <w:sz w:val="24"/>
          <w:szCs w:val="24"/>
        </w:rPr>
        <w:t>analog</w:t>
      </w:r>
      <w:r w:rsidR="00A95F6A" w:rsidRPr="0081797C">
        <w:rPr>
          <w:rFonts w:ascii="Book Antiqua" w:hAnsi="Book Antiqua" w:cs="Times New Roman"/>
          <w:b/>
          <w:i/>
          <w:color w:val="000000" w:themeColor="text1"/>
          <w:sz w:val="24"/>
          <w:szCs w:val="24"/>
        </w:rPr>
        <w:t xml:space="preserve"> </w:t>
      </w:r>
    </w:p>
    <w:p w14:paraId="3DA328FE" w14:textId="182AC0B4" w:rsidR="007C7159" w:rsidRPr="0081797C" w:rsidRDefault="00747F66"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 xml:space="preserve">In compensated CHB </w:t>
      </w:r>
      <w:r w:rsidR="00746D9A" w:rsidRPr="0081797C">
        <w:rPr>
          <w:rFonts w:ascii="Book Antiqua" w:hAnsi="Book Antiqua" w:cs="Times New Roman"/>
          <w:color w:val="000000" w:themeColor="text1"/>
          <w:sz w:val="24"/>
          <w:szCs w:val="24"/>
        </w:rPr>
        <w:t>treatment</w:t>
      </w:r>
      <w:r w:rsidR="00626202" w:rsidRPr="0081797C">
        <w:rPr>
          <w:rFonts w:ascii="Book Antiqua" w:hAnsi="Book Antiqua" w:cs="Times New Roman"/>
          <w:color w:val="000000" w:themeColor="text1"/>
          <w:sz w:val="24"/>
          <w:szCs w:val="24"/>
        </w:rPr>
        <w:t>-</w:t>
      </w:r>
      <w:r w:rsidR="00746D9A" w:rsidRPr="0081797C">
        <w:rPr>
          <w:rFonts w:ascii="Book Antiqua" w:hAnsi="Book Antiqua" w:cs="Times New Roman"/>
          <w:color w:val="000000" w:themeColor="text1"/>
          <w:sz w:val="24"/>
          <w:szCs w:val="24"/>
        </w:rPr>
        <w:t xml:space="preserve">naïve </w:t>
      </w:r>
      <w:r w:rsidRPr="0081797C">
        <w:rPr>
          <w:rFonts w:ascii="Book Antiqua" w:hAnsi="Book Antiqua" w:cs="Times New Roman"/>
          <w:color w:val="000000" w:themeColor="text1"/>
          <w:sz w:val="24"/>
          <w:szCs w:val="24"/>
        </w:rPr>
        <w:t>patients, t</w:t>
      </w:r>
      <w:r w:rsidR="00CA04AC" w:rsidRPr="0081797C">
        <w:rPr>
          <w:rFonts w:ascii="Book Antiqua" w:hAnsi="Book Antiqua" w:cs="Times New Roman"/>
          <w:color w:val="000000" w:themeColor="text1"/>
          <w:sz w:val="24"/>
          <w:szCs w:val="24"/>
        </w:rPr>
        <w:t xml:space="preserve">he </w:t>
      </w:r>
      <w:r w:rsidR="0047096F" w:rsidRPr="0081797C">
        <w:rPr>
          <w:rFonts w:ascii="Book Antiqua" w:hAnsi="Book Antiqua" w:cs="Times New Roman"/>
          <w:color w:val="000000" w:themeColor="text1"/>
          <w:sz w:val="24"/>
          <w:szCs w:val="24"/>
        </w:rPr>
        <w:t xml:space="preserve">5-year cumulative incidence of </w:t>
      </w:r>
      <w:r w:rsidR="00746D9A" w:rsidRPr="0081797C">
        <w:rPr>
          <w:rFonts w:ascii="Book Antiqua" w:hAnsi="Book Antiqua" w:cs="Times New Roman"/>
          <w:color w:val="000000" w:themeColor="text1"/>
          <w:sz w:val="24"/>
          <w:szCs w:val="24"/>
        </w:rPr>
        <w:t>various</w:t>
      </w:r>
      <w:r w:rsidR="0047096F" w:rsidRPr="0081797C">
        <w:rPr>
          <w:rFonts w:ascii="Book Antiqua" w:hAnsi="Book Antiqua" w:cs="Times New Roman"/>
          <w:color w:val="000000" w:themeColor="text1"/>
          <w:sz w:val="24"/>
          <w:szCs w:val="24"/>
        </w:rPr>
        <w:t xml:space="preserve"> complications was 7.4%</w:t>
      </w:r>
      <w:r w:rsidRPr="0081797C">
        <w:rPr>
          <w:rFonts w:ascii="Book Antiqua" w:hAnsi="Book Antiqua" w:cs="Times New Roman"/>
          <w:color w:val="000000" w:themeColor="text1"/>
          <w:sz w:val="24"/>
          <w:szCs w:val="24"/>
        </w:rPr>
        <w:t xml:space="preserve">, while the </w:t>
      </w:r>
      <w:r w:rsidR="00CA04AC" w:rsidRPr="0081797C">
        <w:rPr>
          <w:rFonts w:ascii="Book Antiqua" w:hAnsi="Book Antiqua" w:cs="Times New Roman"/>
          <w:color w:val="000000" w:themeColor="text1"/>
          <w:sz w:val="24"/>
          <w:szCs w:val="24"/>
        </w:rPr>
        <w:t>a</w:t>
      </w:r>
      <w:r w:rsidR="00F71B6D" w:rsidRPr="0081797C">
        <w:rPr>
          <w:rFonts w:ascii="Book Antiqua" w:hAnsi="Book Antiqua" w:cs="Times New Roman"/>
          <w:color w:val="000000" w:themeColor="text1"/>
          <w:sz w:val="24"/>
          <w:szCs w:val="24"/>
        </w:rPr>
        <w:t xml:space="preserve">nnual </w:t>
      </w:r>
      <w:r w:rsidR="00CE0534" w:rsidRPr="0081797C">
        <w:rPr>
          <w:rFonts w:ascii="Book Antiqua" w:hAnsi="Book Antiqua" w:cs="Times New Roman"/>
          <w:color w:val="000000" w:themeColor="text1"/>
          <w:sz w:val="24"/>
          <w:szCs w:val="24"/>
        </w:rPr>
        <w:t>incidence</w:t>
      </w:r>
      <w:r w:rsidR="00F71B6D" w:rsidRPr="0081797C">
        <w:rPr>
          <w:rFonts w:ascii="Book Antiqua" w:hAnsi="Book Antiqua" w:cs="Times New Roman"/>
          <w:color w:val="000000" w:themeColor="text1"/>
          <w:sz w:val="24"/>
          <w:szCs w:val="24"/>
        </w:rPr>
        <w:t xml:space="preserve"> of </w:t>
      </w:r>
      <w:r w:rsidR="00CA04AC" w:rsidRPr="0081797C">
        <w:rPr>
          <w:rFonts w:ascii="Book Antiqua" w:hAnsi="Book Antiqua" w:cs="Times New Roman"/>
          <w:color w:val="000000" w:themeColor="text1"/>
          <w:sz w:val="24"/>
          <w:szCs w:val="24"/>
        </w:rPr>
        <w:t xml:space="preserve">the </w:t>
      </w:r>
      <w:r w:rsidR="00CE0534" w:rsidRPr="0081797C">
        <w:rPr>
          <w:rFonts w:ascii="Book Antiqua" w:hAnsi="Book Antiqua" w:cs="Times New Roman"/>
          <w:color w:val="000000" w:themeColor="text1"/>
          <w:sz w:val="24"/>
          <w:szCs w:val="24"/>
        </w:rPr>
        <w:t xml:space="preserve">first onset of </w:t>
      </w:r>
      <w:r w:rsidR="00F71B6D" w:rsidRPr="0081797C">
        <w:rPr>
          <w:rFonts w:ascii="Book Antiqua" w:hAnsi="Book Antiqua" w:cs="Times New Roman"/>
          <w:color w:val="000000" w:themeColor="text1"/>
          <w:sz w:val="24"/>
          <w:szCs w:val="24"/>
        </w:rPr>
        <w:t xml:space="preserve">decompensated complications after using </w:t>
      </w:r>
      <w:r w:rsidR="005C0D26" w:rsidRPr="0081797C">
        <w:rPr>
          <w:rFonts w:ascii="Book Antiqua" w:hAnsi="Book Antiqua" w:cs="Times New Roman"/>
          <w:color w:val="000000" w:themeColor="text1"/>
          <w:sz w:val="24"/>
          <w:szCs w:val="24"/>
        </w:rPr>
        <w:t xml:space="preserve">an </w:t>
      </w:r>
      <w:r w:rsidR="00C85E3F" w:rsidRPr="0081797C">
        <w:rPr>
          <w:rFonts w:ascii="Book Antiqua" w:hAnsi="Book Antiqua" w:cs="Times New Roman"/>
          <w:color w:val="000000" w:themeColor="text1"/>
          <w:sz w:val="24"/>
          <w:szCs w:val="24"/>
        </w:rPr>
        <w:t>antiviral</w:t>
      </w:r>
      <w:r w:rsidR="00503EA5" w:rsidRPr="0081797C">
        <w:rPr>
          <w:rFonts w:ascii="Book Antiqua" w:hAnsi="Book Antiqua" w:cs="Times New Roman"/>
          <w:color w:val="000000" w:themeColor="text1"/>
          <w:sz w:val="24"/>
          <w:szCs w:val="24"/>
        </w:rPr>
        <w:t xml:space="preserve"> agent</w:t>
      </w:r>
      <w:r w:rsidR="00F71B6D" w:rsidRPr="0081797C">
        <w:rPr>
          <w:rFonts w:ascii="Book Antiqua" w:hAnsi="Book Antiqua" w:cs="Times New Roman"/>
          <w:color w:val="000000" w:themeColor="text1"/>
          <w:sz w:val="24"/>
          <w:szCs w:val="24"/>
        </w:rPr>
        <w:t xml:space="preserve"> was </w:t>
      </w:r>
      <w:r w:rsidR="00C63CDE" w:rsidRPr="0081797C">
        <w:rPr>
          <w:rFonts w:ascii="Book Antiqua" w:hAnsi="Book Antiqua" w:cs="Times New Roman"/>
          <w:color w:val="000000" w:themeColor="text1"/>
          <w:sz w:val="24"/>
          <w:szCs w:val="24"/>
        </w:rPr>
        <w:t>1.2</w:t>
      </w:r>
      <w:r w:rsidR="004D03E4">
        <w:rPr>
          <w:rFonts w:ascii="Book Antiqua" w:hAnsi="Book Antiqua" w:cs="Times New Roman"/>
          <w:color w:val="000000" w:themeColor="text1"/>
          <w:sz w:val="24"/>
          <w:szCs w:val="24"/>
        </w:rPr>
        <w:t>%</w:t>
      </w:r>
      <w:r w:rsidR="00CA04AC" w:rsidRPr="0081797C">
        <w:rPr>
          <w:rFonts w:ascii="Book Antiqua" w:hAnsi="Book Antiqua" w:cs="Times New Roman"/>
          <w:color w:val="000000" w:themeColor="text1"/>
          <w:sz w:val="24"/>
          <w:szCs w:val="24"/>
        </w:rPr>
        <w:t>–</w:t>
      </w:r>
      <w:r w:rsidR="00C63CDE" w:rsidRPr="0081797C">
        <w:rPr>
          <w:rFonts w:ascii="Book Antiqua" w:hAnsi="Book Antiqua" w:cs="Times New Roman"/>
          <w:color w:val="000000" w:themeColor="text1"/>
          <w:sz w:val="24"/>
          <w:szCs w:val="24"/>
        </w:rPr>
        <w:t>2.0%</w:t>
      </w:r>
      <w:r w:rsidR="00A60843" w:rsidRPr="0081797C">
        <w:rPr>
          <w:rFonts w:ascii="Book Antiqua" w:hAnsi="Book Antiqua" w:cs="Times New Roman"/>
          <w:color w:val="000000" w:themeColor="text1"/>
          <w:sz w:val="24"/>
          <w:szCs w:val="24"/>
        </w:rPr>
        <w:t xml:space="preserve"> (Table 2)</w:t>
      </w:r>
      <w:r w:rsidR="00C63CDE" w:rsidRPr="0081797C">
        <w:rPr>
          <w:rFonts w:ascii="Book Antiqua" w:hAnsi="Book Antiqua" w:cs="Times New Roman"/>
          <w:color w:val="000000" w:themeColor="text1"/>
          <w:sz w:val="24"/>
          <w:szCs w:val="24"/>
        </w:rPr>
        <w:t xml:space="preserve">. </w:t>
      </w:r>
      <w:r w:rsidR="00B53D8F" w:rsidRPr="0081797C">
        <w:rPr>
          <w:rFonts w:ascii="Book Antiqua" w:hAnsi="Book Antiqua" w:cs="Times New Roman"/>
          <w:color w:val="000000" w:themeColor="text1"/>
          <w:sz w:val="24"/>
          <w:szCs w:val="24"/>
        </w:rPr>
        <w:t>The f</w:t>
      </w:r>
      <w:r w:rsidR="00F71B6D" w:rsidRPr="0081797C">
        <w:rPr>
          <w:rFonts w:ascii="Book Antiqua" w:hAnsi="Book Antiqua" w:cs="Times New Roman"/>
          <w:color w:val="000000" w:themeColor="text1"/>
          <w:sz w:val="24"/>
          <w:szCs w:val="24"/>
        </w:rPr>
        <w:t>requency of decompensated</w:t>
      </w:r>
      <w:r w:rsidR="00A60843" w:rsidRPr="0081797C">
        <w:rPr>
          <w:rFonts w:ascii="Book Antiqua" w:hAnsi="Book Antiqua" w:cs="Times New Roman"/>
          <w:color w:val="000000" w:themeColor="text1"/>
          <w:sz w:val="24"/>
          <w:szCs w:val="24"/>
        </w:rPr>
        <w:t xml:space="preserve"> </w:t>
      </w:r>
      <w:r w:rsidR="00F71B6D" w:rsidRPr="0081797C">
        <w:rPr>
          <w:rFonts w:ascii="Book Antiqua" w:hAnsi="Book Antiqua" w:cs="Times New Roman"/>
          <w:color w:val="000000" w:themeColor="text1"/>
          <w:sz w:val="24"/>
          <w:szCs w:val="24"/>
        </w:rPr>
        <w:t xml:space="preserve">complications decreased significantly as the duration of </w:t>
      </w:r>
      <w:r w:rsidR="00C85E3F" w:rsidRPr="0081797C">
        <w:rPr>
          <w:rFonts w:ascii="Book Antiqua" w:hAnsi="Book Antiqua" w:cs="Times New Roman"/>
          <w:color w:val="000000" w:themeColor="text1"/>
          <w:sz w:val="24"/>
          <w:szCs w:val="24"/>
        </w:rPr>
        <w:t>antiviral</w:t>
      </w:r>
      <w:r w:rsidR="00503EA5" w:rsidRPr="0081797C">
        <w:rPr>
          <w:rFonts w:ascii="Book Antiqua" w:hAnsi="Book Antiqua" w:cs="Times New Roman"/>
          <w:color w:val="000000" w:themeColor="text1"/>
          <w:sz w:val="24"/>
          <w:szCs w:val="24"/>
        </w:rPr>
        <w:t xml:space="preserve"> agent</w:t>
      </w:r>
      <w:r w:rsidR="00A60843" w:rsidRPr="0081797C">
        <w:rPr>
          <w:rFonts w:ascii="Book Antiqua" w:hAnsi="Book Antiqua" w:cs="Times New Roman"/>
          <w:color w:val="000000" w:themeColor="text1"/>
          <w:sz w:val="24"/>
          <w:szCs w:val="24"/>
        </w:rPr>
        <w:t xml:space="preserve"> </w:t>
      </w:r>
      <w:r w:rsidR="005C0D26" w:rsidRPr="0081797C">
        <w:rPr>
          <w:rFonts w:ascii="Book Antiqua" w:hAnsi="Book Antiqua" w:cs="Times New Roman"/>
          <w:color w:val="000000" w:themeColor="text1"/>
          <w:sz w:val="24"/>
          <w:szCs w:val="24"/>
        </w:rPr>
        <w:t xml:space="preserve">use </w:t>
      </w:r>
      <w:r w:rsidR="00F71B6D" w:rsidRPr="0081797C">
        <w:rPr>
          <w:rFonts w:ascii="Book Antiqua" w:hAnsi="Book Antiqua" w:cs="Times New Roman"/>
          <w:color w:val="000000" w:themeColor="text1"/>
          <w:sz w:val="24"/>
          <w:szCs w:val="24"/>
        </w:rPr>
        <w:t>increased</w:t>
      </w:r>
      <w:r w:rsidR="00A60843" w:rsidRPr="0081797C">
        <w:rPr>
          <w:rFonts w:ascii="Book Antiqua" w:hAnsi="Book Antiqua" w:cs="Times New Roman"/>
          <w:color w:val="000000" w:themeColor="text1"/>
          <w:sz w:val="24"/>
          <w:szCs w:val="24"/>
        </w:rPr>
        <w:t xml:space="preserve"> </w:t>
      </w:r>
      <w:r w:rsidR="00434BFB" w:rsidRPr="0081797C">
        <w:rPr>
          <w:rFonts w:ascii="Book Antiqua" w:hAnsi="Book Antiqua" w:cs="Times New Roman"/>
          <w:color w:val="000000" w:themeColor="text1"/>
          <w:sz w:val="24"/>
          <w:szCs w:val="24"/>
        </w:rPr>
        <w:t>(</w:t>
      </w:r>
      <w:r w:rsidR="000D6107" w:rsidRPr="0081797C">
        <w:rPr>
          <w:rFonts w:ascii="Book Antiqua" w:hAnsi="Book Antiqua" w:cs="Times New Roman"/>
          <w:i/>
          <w:color w:val="000000" w:themeColor="text1"/>
          <w:sz w:val="24"/>
          <w:szCs w:val="24"/>
        </w:rPr>
        <w:t>P</w:t>
      </w:r>
      <w:r w:rsidR="00434BFB" w:rsidRPr="0081797C">
        <w:rPr>
          <w:rFonts w:ascii="Book Antiqua" w:hAnsi="Book Antiqua" w:cs="Times New Roman"/>
          <w:color w:val="000000" w:themeColor="text1"/>
          <w:sz w:val="24"/>
          <w:szCs w:val="24"/>
        </w:rPr>
        <w:t xml:space="preserve"> for trend</w:t>
      </w:r>
      <w:r w:rsidR="005C0D26" w:rsidRPr="0081797C">
        <w:rPr>
          <w:rFonts w:ascii="Book Antiqua" w:hAnsi="Book Antiqua" w:cs="Times New Roman"/>
          <w:color w:val="000000" w:themeColor="text1"/>
          <w:sz w:val="24"/>
          <w:szCs w:val="24"/>
        </w:rPr>
        <w:t>,</w:t>
      </w:r>
      <w:r w:rsidR="00434BFB" w:rsidRPr="0081797C">
        <w:rPr>
          <w:rFonts w:ascii="Book Antiqua" w:hAnsi="Book Antiqua" w:cs="Times New Roman"/>
          <w:color w:val="000000" w:themeColor="text1"/>
          <w:sz w:val="24"/>
          <w:szCs w:val="24"/>
        </w:rPr>
        <w:t xml:space="preserve"> &lt;</w:t>
      </w:r>
      <w:r w:rsidR="004D03E4">
        <w:rPr>
          <w:rFonts w:ascii="Book Antiqua" w:hAnsi="Book Antiqua" w:cs="Times New Roman"/>
          <w:color w:val="000000" w:themeColor="text1"/>
          <w:sz w:val="24"/>
          <w:szCs w:val="24"/>
        </w:rPr>
        <w:t xml:space="preserve"> </w:t>
      </w:r>
      <w:r w:rsidR="008672F3" w:rsidRPr="0081797C">
        <w:rPr>
          <w:rFonts w:ascii="Book Antiqua" w:hAnsi="Book Antiqua" w:cs="Times New Roman"/>
          <w:color w:val="000000" w:themeColor="text1"/>
          <w:sz w:val="24"/>
          <w:szCs w:val="24"/>
        </w:rPr>
        <w:t>0</w:t>
      </w:r>
      <w:r w:rsidR="00434BFB" w:rsidRPr="0081797C">
        <w:rPr>
          <w:rFonts w:ascii="Book Antiqua" w:hAnsi="Book Antiqua" w:cs="Times New Roman"/>
          <w:color w:val="000000" w:themeColor="text1"/>
          <w:sz w:val="24"/>
          <w:szCs w:val="24"/>
        </w:rPr>
        <w:t>.0001</w:t>
      </w:r>
      <w:r w:rsidR="00A60843" w:rsidRPr="0081797C">
        <w:rPr>
          <w:rFonts w:ascii="Book Antiqua" w:hAnsi="Book Antiqua" w:cs="Times New Roman"/>
          <w:color w:val="000000" w:themeColor="text1"/>
          <w:sz w:val="24"/>
          <w:szCs w:val="24"/>
        </w:rPr>
        <w:t>)</w:t>
      </w:r>
      <w:r w:rsidR="00387FDD" w:rsidRPr="0081797C">
        <w:rPr>
          <w:rFonts w:ascii="Book Antiqua" w:hAnsi="Book Antiqua" w:cs="Times New Roman"/>
          <w:color w:val="000000" w:themeColor="text1"/>
          <w:sz w:val="24"/>
          <w:szCs w:val="24"/>
        </w:rPr>
        <w:t xml:space="preserve"> (Figure </w:t>
      </w:r>
      <w:r w:rsidR="003C37CE" w:rsidRPr="0081797C">
        <w:rPr>
          <w:rFonts w:ascii="Book Antiqua" w:hAnsi="Book Antiqua" w:cs="Times New Roman"/>
          <w:color w:val="000000" w:themeColor="text1"/>
          <w:sz w:val="24"/>
          <w:szCs w:val="24"/>
        </w:rPr>
        <w:t>2</w:t>
      </w:r>
      <w:r w:rsidR="00034ACD" w:rsidRPr="0081797C">
        <w:rPr>
          <w:rFonts w:ascii="Book Antiqua" w:hAnsi="Book Antiqua" w:cs="Times New Roman"/>
          <w:color w:val="000000" w:themeColor="text1"/>
          <w:sz w:val="24"/>
          <w:szCs w:val="24"/>
        </w:rPr>
        <w:t>A</w:t>
      </w:r>
      <w:r w:rsidR="00387FDD" w:rsidRPr="0081797C">
        <w:rPr>
          <w:rFonts w:ascii="Book Antiqua" w:hAnsi="Book Antiqua" w:cs="Times New Roman"/>
          <w:color w:val="000000" w:themeColor="text1"/>
          <w:sz w:val="24"/>
          <w:szCs w:val="24"/>
        </w:rPr>
        <w:t>)</w:t>
      </w:r>
      <w:r w:rsidR="00A60843" w:rsidRPr="0081797C">
        <w:rPr>
          <w:rFonts w:ascii="Book Antiqua" w:hAnsi="Book Antiqua" w:cs="Times New Roman"/>
          <w:color w:val="000000" w:themeColor="text1"/>
          <w:sz w:val="24"/>
          <w:szCs w:val="24"/>
        </w:rPr>
        <w:t xml:space="preserve">. </w:t>
      </w:r>
    </w:p>
    <w:p w14:paraId="69775C5C" w14:textId="55B58E5E" w:rsidR="00E5251B" w:rsidRPr="0081797C" w:rsidRDefault="004D03E4" w:rsidP="006C7154">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5C0D26" w:rsidRPr="0081797C">
        <w:rPr>
          <w:rFonts w:ascii="Book Antiqua" w:hAnsi="Book Antiqua" w:cs="Times New Roman"/>
          <w:color w:val="000000" w:themeColor="text1"/>
          <w:sz w:val="24"/>
          <w:szCs w:val="24"/>
        </w:rPr>
        <w:t xml:space="preserve">The annual </w:t>
      </w:r>
      <w:r w:rsidR="00F71B6D" w:rsidRPr="0081797C">
        <w:rPr>
          <w:rFonts w:ascii="Book Antiqua" w:hAnsi="Book Antiqua" w:cs="Times New Roman"/>
          <w:color w:val="000000" w:themeColor="text1"/>
          <w:sz w:val="24"/>
          <w:szCs w:val="24"/>
        </w:rPr>
        <w:t xml:space="preserve">incidence of </w:t>
      </w:r>
      <w:r w:rsidR="009270A4" w:rsidRPr="0081797C">
        <w:rPr>
          <w:rFonts w:ascii="Book Antiqua" w:hAnsi="Book Antiqua" w:cs="Times New Roman"/>
          <w:color w:val="000000" w:themeColor="text1"/>
          <w:sz w:val="24"/>
          <w:szCs w:val="24"/>
        </w:rPr>
        <w:t>HCC</w:t>
      </w:r>
      <w:r w:rsidR="00F71B6D" w:rsidRPr="0081797C">
        <w:rPr>
          <w:rFonts w:ascii="Book Antiqua" w:hAnsi="Book Antiqua" w:cs="Times New Roman"/>
          <w:color w:val="000000" w:themeColor="text1"/>
          <w:sz w:val="24"/>
          <w:szCs w:val="24"/>
        </w:rPr>
        <w:t xml:space="preserve"> </w:t>
      </w:r>
      <w:r w:rsidR="0047096F" w:rsidRPr="0081797C">
        <w:rPr>
          <w:rFonts w:ascii="Book Antiqua" w:hAnsi="Book Antiqua" w:cs="Times New Roman"/>
          <w:color w:val="000000" w:themeColor="text1"/>
          <w:sz w:val="24"/>
          <w:szCs w:val="24"/>
        </w:rPr>
        <w:t xml:space="preserve">was </w:t>
      </w:r>
      <w:r w:rsidR="00A60843" w:rsidRPr="0081797C">
        <w:rPr>
          <w:rFonts w:ascii="Book Antiqua" w:hAnsi="Book Antiqua" w:cs="Times New Roman"/>
          <w:color w:val="000000" w:themeColor="text1"/>
          <w:sz w:val="24"/>
          <w:szCs w:val="24"/>
        </w:rPr>
        <w:t>1.</w:t>
      </w:r>
      <w:r w:rsidR="0091548A" w:rsidRPr="0081797C">
        <w:rPr>
          <w:rFonts w:ascii="Book Antiqua" w:hAnsi="Book Antiqua" w:cs="Times New Roman"/>
          <w:color w:val="000000" w:themeColor="text1"/>
          <w:sz w:val="24"/>
          <w:szCs w:val="24"/>
        </w:rPr>
        <w:t>8</w:t>
      </w:r>
      <w:r>
        <w:rPr>
          <w:rFonts w:ascii="Book Antiqua" w:hAnsi="Book Antiqua" w:cs="Times New Roman"/>
          <w:color w:val="000000" w:themeColor="text1"/>
          <w:sz w:val="24"/>
          <w:szCs w:val="24"/>
        </w:rPr>
        <w:t>%</w:t>
      </w:r>
      <w:r w:rsidR="006F1CF2" w:rsidRPr="0081797C">
        <w:rPr>
          <w:rFonts w:ascii="Book Antiqua" w:hAnsi="Book Antiqua" w:cs="Times New Roman"/>
          <w:color w:val="000000" w:themeColor="text1"/>
          <w:sz w:val="24"/>
          <w:szCs w:val="24"/>
        </w:rPr>
        <w:t>–</w:t>
      </w:r>
      <w:r w:rsidR="00A60843" w:rsidRPr="0081797C">
        <w:rPr>
          <w:rFonts w:ascii="Book Antiqua" w:hAnsi="Book Antiqua" w:cs="Times New Roman"/>
          <w:color w:val="000000" w:themeColor="text1"/>
          <w:sz w:val="24"/>
          <w:szCs w:val="24"/>
        </w:rPr>
        <w:t>3.5%</w:t>
      </w:r>
      <w:r w:rsidR="005C0D26" w:rsidRPr="0081797C">
        <w:rPr>
          <w:rFonts w:ascii="Book Antiqua" w:hAnsi="Book Antiqua" w:cs="Times New Roman"/>
          <w:color w:val="000000" w:themeColor="text1"/>
          <w:sz w:val="24"/>
          <w:szCs w:val="24"/>
        </w:rPr>
        <w:t>,</w:t>
      </w:r>
      <w:r w:rsidR="000D553D" w:rsidRPr="0081797C">
        <w:rPr>
          <w:rFonts w:ascii="Book Antiqua" w:hAnsi="Book Antiqua" w:cs="Times New Roman"/>
          <w:color w:val="000000" w:themeColor="text1"/>
          <w:sz w:val="24"/>
          <w:szCs w:val="24"/>
        </w:rPr>
        <w:t xml:space="preserve"> and </w:t>
      </w:r>
      <w:r w:rsidR="005C0D26" w:rsidRPr="0081797C">
        <w:rPr>
          <w:rFonts w:ascii="Book Antiqua" w:hAnsi="Book Antiqua" w:cs="Times New Roman"/>
          <w:color w:val="000000" w:themeColor="text1"/>
          <w:sz w:val="24"/>
          <w:szCs w:val="24"/>
        </w:rPr>
        <w:t>it</w:t>
      </w:r>
      <w:r w:rsidR="00A60843" w:rsidRPr="0081797C">
        <w:rPr>
          <w:rFonts w:ascii="Book Antiqua" w:hAnsi="Book Antiqua" w:cs="Times New Roman"/>
          <w:color w:val="000000" w:themeColor="text1"/>
          <w:sz w:val="24"/>
          <w:szCs w:val="24"/>
        </w:rPr>
        <w:t xml:space="preserve"> </w:t>
      </w:r>
      <w:r w:rsidR="00F71B6D" w:rsidRPr="0081797C">
        <w:rPr>
          <w:rFonts w:ascii="Book Antiqua" w:hAnsi="Book Antiqua" w:cs="Times New Roman"/>
          <w:color w:val="000000" w:themeColor="text1"/>
          <w:sz w:val="24"/>
          <w:szCs w:val="24"/>
        </w:rPr>
        <w:t xml:space="preserve">decreased significantly during the period </w:t>
      </w:r>
      <w:r w:rsidR="00945094" w:rsidRPr="0081797C">
        <w:rPr>
          <w:rFonts w:ascii="Book Antiqua" w:hAnsi="Book Antiqua" w:cs="Times New Roman"/>
          <w:color w:val="000000" w:themeColor="text1"/>
          <w:sz w:val="24"/>
          <w:szCs w:val="24"/>
        </w:rPr>
        <w:t xml:space="preserve">in which </w:t>
      </w:r>
      <w:r w:rsidR="00F71B6D" w:rsidRPr="0081797C">
        <w:rPr>
          <w:rFonts w:ascii="Book Antiqua" w:hAnsi="Book Antiqua" w:cs="Times New Roman"/>
          <w:color w:val="000000" w:themeColor="text1"/>
          <w:sz w:val="24"/>
          <w:szCs w:val="24"/>
        </w:rPr>
        <w:t xml:space="preserve">an </w:t>
      </w:r>
      <w:r w:rsidR="00C85E3F" w:rsidRPr="0081797C">
        <w:rPr>
          <w:rFonts w:ascii="Book Antiqua" w:hAnsi="Book Antiqua" w:cs="Times New Roman"/>
          <w:color w:val="000000" w:themeColor="text1"/>
          <w:sz w:val="24"/>
          <w:szCs w:val="24"/>
        </w:rPr>
        <w:t>antiviral</w:t>
      </w:r>
      <w:r w:rsidR="00503EA5" w:rsidRPr="0081797C">
        <w:rPr>
          <w:rFonts w:ascii="Book Antiqua" w:hAnsi="Book Antiqua" w:cs="Times New Roman"/>
          <w:color w:val="000000" w:themeColor="text1"/>
          <w:sz w:val="24"/>
          <w:szCs w:val="24"/>
        </w:rPr>
        <w:t xml:space="preserve"> agent</w:t>
      </w:r>
      <w:r w:rsidR="00F71B6D" w:rsidRPr="0081797C">
        <w:rPr>
          <w:rFonts w:ascii="Book Antiqua" w:hAnsi="Book Antiqua" w:cs="Times New Roman"/>
          <w:color w:val="000000" w:themeColor="text1"/>
          <w:sz w:val="24"/>
          <w:szCs w:val="24"/>
        </w:rPr>
        <w:t xml:space="preserve"> was used</w:t>
      </w:r>
      <w:r w:rsidR="00A60843" w:rsidRPr="0081797C">
        <w:rPr>
          <w:rFonts w:ascii="Book Antiqua" w:hAnsi="Book Antiqua" w:cs="Times New Roman"/>
          <w:color w:val="000000" w:themeColor="text1"/>
          <w:sz w:val="24"/>
          <w:szCs w:val="24"/>
        </w:rPr>
        <w:t xml:space="preserve"> (</w:t>
      </w:r>
      <w:r w:rsidR="000D6107" w:rsidRPr="0081797C">
        <w:rPr>
          <w:rFonts w:ascii="Book Antiqua" w:hAnsi="Book Antiqua" w:cs="Times New Roman"/>
          <w:i/>
          <w:color w:val="000000" w:themeColor="text1"/>
          <w:sz w:val="24"/>
          <w:szCs w:val="24"/>
        </w:rPr>
        <w:t>P</w:t>
      </w:r>
      <w:r w:rsidR="00A60843" w:rsidRPr="0081797C">
        <w:rPr>
          <w:rFonts w:ascii="Book Antiqua" w:hAnsi="Book Antiqua" w:cs="Times New Roman"/>
          <w:color w:val="000000" w:themeColor="text1"/>
          <w:sz w:val="24"/>
          <w:szCs w:val="24"/>
        </w:rPr>
        <w:t xml:space="preserve"> for trend</w:t>
      </w:r>
      <w:r w:rsidR="005C0D26" w:rsidRPr="0081797C">
        <w:rPr>
          <w:rFonts w:ascii="Book Antiqua" w:hAnsi="Book Antiqua" w:cs="Times New Roman"/>
          <w:color w:val="000000" w:themeColor="text1"/>
          <w:sz w:val="24"/>
          <w:szCs w:val="24"/>
        </w:rPr>
        <w:t>,</w:t>
      </w:r>
      <w:r w:rsidR="00A60843" w:rsidRPr="0081797C">
        <w:rPr>
          <w:rFonts w:ascii="Book Antiqua" w:hAnsi="Book Antiqua" w:cs="Times New Roman"/>
          <w:color w:val="000000" w:themeColor="text1"/>
          <w:sz w:val="24"/>
          <w:szCs w:val="24"/>
        </w:rPr>
        <w:t xml:space="preserve"> </w:t>
      </w:r>
      <w:r w:rsidR="00656911" w:rsidRPr="0081797C">
        <w:rPr>
          <w:rFonts w:ascii="Book Antiqua" w:hAnsi="Book Antiqua" w:cs="Times New Roman"/>
          <w:color w:val="000000" w:themeColor="text1"/>
          <w:sz w:val="24"/>
          <w:szCs w:val="24"/>
        </w:rPr>
        <w:t>&lt;</w:t>
      </w:r>
      <w:r>
        <w:rPr>
          <w:rFonts w:ascii="Book Antiqua" w:hAnsi="Book Antiqua" w:cs="Times New Roman"/>
          <w:color w:val="000000" w:themeColor="text1"/>
          <w:sz w:val="24"/>
          <w:szCs w:val="24"/>
        </w:rPr>
        <w:t xml:space="preserve"> </w:t>
      </w:r>
      <w:r w:rsidR="008672F3" w:rsidRPr="0081797C">
        <w:rPr>
          <w:rFonts w:ascii="Book Antiqua" w:hAnsi="Book Antiqua" w:cs="Times New Roman"/>
          <w:color w:val="000000" w:themeColor="text1"/>
          <w:sz w:val="24"/>
          <w:szCs w:val="24"/>
        </w:rPr>
        <w:t>0</w:t>
      </w:r>
      <w:r w:rsidR="00656911" w:rsidRPr="0081797C">
        <w:rPr>
          <w:rFonts w:ascii="Book Antiqua" w:hAnsi="Book Antiqua" w:cs="Times New Roman"/>
          <w:color w:val="000000" w:themeColor="text1"/>
          <w:sz w:val="24"/>
          <w:szCs w:val="24"/>
        </w:rPr>
        <w:t>.0001</w:t>
      </w:r>
      <w:r w:rsidR="00A60843" w:rsidRPr="0081797C">
        <w:rPr>
          <w:rFonts w:ascii="Book Antiqua" w:hAnsi="Book Antiqua" w:cs="Times New Roman"/>
          <w:color w:val="000000" w:themeColor="text1"/>
          <w:sz w:val="24"/>
          <w:szCs w:val="24"/>
        </w:rPr>
        <w:t>)</w:t>
      </w:r>
      <w:r w:rsidR="00034ACD" w:rsidRPr="0081797C">
        <w:rPr>
          <w:rFonts w:ascii="Book Antiqua" w:hAnsi="Book Antiqua" w:cs="Times New Roman"/>
          <w:color w:val="000000" w:themeColor="text1"/>
          <w:sz w:val="24"/>
          <w:szCs w:val="24"/>
        </w:rPr>
        <w:t xml:space="preserve"> (Figure 2B)</w:t>
      </w:r>
      <w:r w:rsidR="00A60843" w:rsidRPr="0081797C">
        <w:rPr>
          <w:rFonts w:ascii="Book Antiqua" w:hAnsi="Book Antiqua" w:cs="Times New Roman"/>
          <w:color w:val="000000" w:themeColor="text1"/>
          <w:sz w:val="24"/>
          <w:szCs w:val="24"/>
        </w:rPr>
        <w:t xml:space="preserve">. </w:t>
      </w:r>
      <w:r w:rsidR="00904F7D" w:rsidRPr="0081797C">
        <w:rPr>
          <w:rFonts w:ascii="Book Antiqua" w:hAnsi="Book Antiqua" w:cs="Times New Roman"/>
          <w:color w:val="000000" w:themeColor="text1"/>
          <w:sz w:val="24"/>
          <w:szCs w:val="24"/>
        </w:rPr>
        <w:t xml:space="preserve">In </w:t>
      </w:r>
      <w:r w:rsidR="00E40646" w:rsidRPr="0081797C">
        <w:rPr>
          <w:rFonts w:ascii="Book Antiqua" w:hAnsi="Book Antiqua" w:cs="Times New Roman"/>
          <w:color w:val="000000" w:themeColor="text1"/>
          <w:sz w:val="24"/>
          <w:szCs w:val="24"/>
        </w:rPr>
        <w:t xml:space="preserve">compensated CHB </w:t>
      </w:r>
      <w:r w:rsidR="00626202" w:rsidRPr="0081797C">
        <w:rPr>
          <w:rFonts w:ascii="Book Antiqua" w:hAnsi="Book Antiqua" w:cs="Times New Roman"/>
          <w:color w:val="000000" w:themeColor="text1"/>
          <w:sz w:val="24"/>
          <w:szCs w:val="24"/>
        </w:rPr>
        <w:t>treatment-</w:t>
      </w:r>
      <w:r w:rsidR="00E40646" w:rsidRPr="0081797C">
        <w:rPr>
          <w:rFonts w:ascii="Book Antiqua" w:hAnsi="Book Antiqua" w:cs="Times New Roman"/>
          <w:color w:val="000000" w:themeColor="text1"/>
          <w:sz w:val="24"/>
          <w:szCs w:val="24"/>
        </w:rPr>
        <w:t>naïve</w:t>
      </w:r>
      <w:r w:rsidR="009F5C6D" w:rsidRPr="0081797C">
        <w:rPr>
          <w:rFonts w:ascii="Book Antiqua" w:hAnsi="Book Antiqua" w:cs="Times New Roman"/>
          <w:color w:val="000000" w:themeColor="text1"/>
          <w:sz w:val="24"/>
          <w:szCs w:val="24"/>
        </w:rPr>
        <w:t xml:space="preserve"> </w:t>
      </w:r>
      <w:r w:rsidR="00904F7D" w:rsidRPr="0081797C">
        <w:rPr>
          <w:rFonts w:ascii="Book Antiqua" w:hAnsi="Book Antiqua" w:cs="Times New Roman"/>
          <w:color w:val="000000" w:themeColor="text1"/>
          <w:sz w:val="24"/>
          <w:szCs w:val="24"/>
        </w:rPr>
        <w:t>patients, t</w:t>
      </w:r>
      <w:r w:rsidR="004C46AD" w:rsidRPr="0081797C">
        <w:rPr>
          <w:rFonts w:ascii="Book Antiqua" w:hAnsi="Book Antiqua" w:cs="Times New Roman"/>
          <w:color w:val="000000" w:themeColor="text1"/>
          <w:sz w:val="24"/>
          <w:szCs w:val="24"/>
        </w:rPr>
        <w:t xml:space="preserve">he </w:t>
      </w:r>
      <w:r w:rsidR="00F71B6D" w:rsidRPr="0081797C">
        <w:rPr>
          <w:rFonts w:ascii="Book Antiqua" w:hAnsi="Book Antiqua" w:cs="Times New Roman"/>
          <w:color w:val="000000" w:themeColor="text1"/>
          <w:sz w:val="24"/>
          <w:szCs w:val="24"/>
        </w:rPr>
        <w:t xml:space="preserve">5-year cumulative </w:t>
      </w:r>
      <w:r w:rsidR="00CE0534" w:rsidRPr="0081797C">
        <w:rPr>
          <w:rFonts w:ascii="Book Antiqua" w:hAnsi="Book Antiqua" w:cs="Times New Roman"/>
          <w:color w:val="000000" w:themeColor="text1"/>
          <w:sz w:val="24"/>
          <w:szCs w:val="24"/>
        </w:rPr>
        <w:t>incidence</w:t>
      </w:r>
      <w:r w:rsidR="00F71B6D" w:rsidRPr="0081797C">
        <w:rPr>
          <w:rFonts w:ascii="Book Antiqua" w:hAnsi="Book Antiqua" w:cs="Times New Roman"/>
          <w:color w:val="000000" w:themeColor="text1"/>
          <w:sz w:val="24"/>
          <w:szCs w:val="24"/>
        </w:rPr>
        <w:t xml:space="preserve"> of </w:t>
      </w:r>
      <w:r w:rsidR="009270A4" w:rsidRPr="0081797C">
        <w:rPr>
          <w:rFonts w:ascii="Book Antiqua" w:hAnsi="Book Antiqua" w:cs="Times New Roman"/>
          <w:color w:val="000000" w:themeColor="text1"/>
          <w:sz w:val="24"/>
          <w:szCs w:val="24"/>
        </w:rPr>
        <w:t>HCC</w:t>
      </w:r>
      <w:r w:rsidR="00F71B6D" w:rsidRPr="0081797C">
        <w:rPr>
          <w:rFonts w:ascii="Book Antiqua" w:hAnsi="Book Antiqua" w:cs="Times New Roman"/>
          <w:color w:val="000000" w:themeColor="text1"/>
          <w:sz w:val="24"/>
          <w:szCs w:val="24"/>
        </w:rPr>
        <w:t xml:space="preserve"> was </w:t>
      </w:r>
      <w:r w:rsidR="00A60843" w:rsidRPr="0081797C">
        <w:rPr>
          <w:rFonts w:ascii="Book Antiqua" w:hAnsi="Book Antiqua" w:cs="Times New Roman"/>
          <w:color w:val="000000" w:themeColor="text1"/>
          <w:sz w:val="24"/>
          <w:szCs w:val="24"/>
        </w:rPr>
        <w:t>11.5%</w:t>
      </w:r>
      <w:r w:rsidR="00F71B6D" w:rsidRPr="0081797C">
        <w:rPr>
          <w:rFonts w:ascii="Book Antiqua" w:hAnsi="Book Antiqua" w:cs="Times New Roman"/>
          <w:color w:val="000000" w:themeColor="text1"/>
          <w:sz w:val="24"/>
          <w:szCs w:val="24"/>
        </w:rPr>
        <w:t xml:space="preserve">, which was higher than that of </w:t>
      </w:r>
      <w:r w:rsidR="00503EA5" w:rsidRPr="0081797C">
        <w:rPr>
          <w:rFonts w:ascii="Book Antiqua" w:hAnsi="Book Antiqua" w:cs="Times New Roman"/>
          <w:color w:val="000000" w:themeColor="text1"/>
          <w:sz w:val="24"/>
          <w:szCs w:val="24"/>
        </w:rPr>
        <w:t>decompensated</w:t>
      </w:r>
      <w:r w:rsidR="00A60843" w:rsidRPr="0081797C">
        <w:rPr>
          <w:rFonts w:ascii="Book Antiqua" w:hAnsi="Book Antiqua" w:cs="Times New Roman"/>
          <w:color w:val="000000" w:themeColor="text1"/>
          <w:sz w:val="24"/>
          <w:szCs w:val="24"/>
        </w:rPr>
        <w:t xml:space="preserve"> </w:t>
      </w:r>
      <w:r w:rsidR="00F71B6D" w:rsidRPr="0081797C">
        <w:rPr>
          <w:rFonts w:ascii="Book Antiqua" w:hAnsi="Book Antiqua" w:cs="Times New Roman"/>
          <w:color w:val="000000" w:themeColor="text1"/>
          <w:sz w:val="24"/>
          <w:szCs w:val="24"/>
        </w:rPr>
        <w:t>complications</w:t>
      </w:r>
      <w:r w:rsidR="001113A9" w:rsidRPr="0081797C">
        <w:rPr>
          <w:rFonts w:ascii="Book Antiqua" w:hAnsi="Book Antiqua" w:cs="Times New Roman"/>
          <w:color w:val="000000" w:themeColor="text1"/>
          <w:sz w:val="24"/>
          <w:szCs w:val="24"/>
        </w:rPr>
        <w:t xml:space="preserve"> (7.4%) </w:t>
      </w:r>
      <w:r w:rsidR="00A60843" w:rsidRPr="0081797C">
        <w:rPr>
          <w:rFonts w:ascii="Book Antiqua" w:hAnsi="Book Antiqua" w:cs="Times New Roman"/>
          <w:color w:val="000000" w:themeColor="text1"/>
          <w:sz w:val="24"/>
          <w:szCs w:val="24"/>
        </w:rPr>
        <w:t>(</w:t>
      </w:r>
      <w:r w:rsidR="000D6107" w:rsidRPr="0081797C">
        <w:rPr>
          <w:rFonts w:ascii="Book Antiqua" w:hAnsi="Book Antiqua" w:cs="Times New Roman"/>
          <w:i/>
          <w:color w:val="000000" w:themeColor="text1"/>
          <w:sz w:val="24"/>
          <w:szCs w:val="24"/>
        </w:rPr>
        <w:t>P</w:t>
      </w:r>
      <w:r w:rsidR="005C0D26" w:rsidRPr="0081797C">
        <w:rPr>
          <w:rFonts w:ascii="Book Antiqua" w:hAnsi="Book Antiqua" w:cs="Times New Roman"/>
          <w:color w:val="000000" w:themeColor="text1"/>
          <w:sz w:val="24"/>
          <w:szCs w:val="24"/>
        </w:rPr>
        <w:t xml:space="preserve"> </w:t>
      </w:r>
      <w:r w:rsidR="00656911" w:rsidRPr="0081797C">
        <w:rPr>
          <w:rFonts w:ascii="Book Antiqua" w:hAnsi="Book Antiqua" w:cs="Times New Roman"/>
          <w:color w:val="000000" w:themeColor="text1"/>
          <w:sz w:val="24"/>
          <w:szCs w:val="24"/>
        </w:rPr>
        <w:t>&lt;</w:t>
      </w:r>
      <w:r w:rsidR="005C0D26" w:rsidRPr="0081797C">
        <w:rPr>
          <w:rFonts w:ascii="Book Antiqua" w:hAnsi="Book Antiqua" w:cs="Times New Roman"/>
          <w:color w:val="000000" w:themeColor="text1"/>
          <w:sz w:val="24"/>
          <w:szCs w:val="24"/>
        </w:rPr>
        <w:t xml:space="preserve"> </w:t>
      </w:r>
      <w:r w:rsidR="008672F3" w:rsidRPr="0081797C">
        <w:rPr>
          <w:rFonts w:ascii="Book Antiqua" w:hAnsi="Book Antiqua" w:cs="Times New Roman"/>
          <w:color w:val="000000" w:themeColor="text1"/>
          <w:sz w:val="24"/>
          <w:szCs w:val="24"/>
        </w:rPr>
        <w:t>0</w:t>
      </w:r>
      <w:r w:rsidR="00656911" w:rsidRPr="0081797C">
        <w:rPr>
          <w:rFonts w:ascii="Book Antiqua" w:hAnsi="Book Antiqua" w:cs="Times New Roman"/>
          <w:color w:val="000000" w:themeColor="text1"/>
          <w:sz w:val="24"/>
          <w:szCs w:val="24"/>
        </w:rPr>
        <w:t>.0001</w:t>
      </w:r>
      <w:r w:rsidR="00A60843" w:rsidRPr="0081797C">
        <w:rPr>
          <w:rFonts w:ascii="Book Antiqua" w:hAnsi="Book Antiqua" w:cs="Times New Roman"/>
          <w:color w:val="000000" w:themeColor="text1"/>
          <w:sz w:val="24"/>
          <w:szCs w:val="24"/>
        </w:rPr>
        <w:t xml:space="preserve">). </w:t>
      </w:r>
      <w:r w:rsidR="007C7159" w:rsidRPr="0081797C">
        <w:rPr>
          <w:rFonts w:ascii="Book Antiqua" w:hAnsi="Book Antiqua" w:cs="Times New Roman"/>
          <w:color w:val="000000" w:themeColor="text1"/>
          <w:sz w:val="24"/>
          <w:szCs w:val="24"/>
        </w:rPr>
        <w:t>Finally</w:t>
      </w:r>
      <w:r w:rsidR="009C3EA1" w:rsidRPr="0081797C">
        <w:rPr>
          <w:rFonts w:ascii="Book Antiqua" w:hAnsi="Book Antiqua" w:cs="Times New Roman"/>
          <w:color w:val="000000" w:themeColor="text1"/>
          <w:sz w:val="24"/>
          <w:szCs w:val="24"/>
        </w:rPr>
        <w:t>, t</w:t>
      </w:r>
      <w:r w:rsidR="00F71B6D" w:rsidRPr="0081797C">
        <w:rPr>
          <w:rFonts w:ascii="Book Antiqua" w:hAnsi="Book Antiqua" w:cs="Times New Roman"/>
          <w:color w:val="000000" w:themeColor="text1"/>
          <w:sz w:val="24"/>
          <w:szCs w:val="24"/>
        </w:rPr>
        <w:t xml:space="preserve">he annual mortality rate was </w:t>
      </w:r>
      <w:r w:rsidR="00A60843" w:rsidRPr="0081797C">
        <w:rPr>
          <w:rFonts w:ascii="Book Antiqua" w:hAnsi="Book Antiqua" w:cs="Times New Roman"/>
          <w:color w:val="000000" w:themeColor="text1"/>
          <w:sz w:val="24"/>
          <w:szCs w:val="24"/>
        </w:rPr>
        <w:t>0.</w:t>
      </w:r>
      <w:r w:rsidR="0091548A" w:rsidRPr="0081797C">
        <w:rPr>
          <w:rFonts w:ascii="Book Antiqua" w:hAnsi="Book Antiqua" w:cs="Times New Roman"/>
          <w:color w:val="000000" w:themeColor="text1"/>
          <w:sz w:val="24"/>
          <w:szCs w:val="24"/>
        </w:rPr>
        <w:t>6</w:t>
      </w:r>
      <w:r>
        <w:rPr>
          <w:rFonts w:ascii="Book Antiqua" w:hAnsi="Book Antiqua" w:cs="Times New Roman"/>
          <w:color w:val="000000" w:themeColor="text1"/>
          <w:sz w:val="24"/>
          <w:szCs w:val="24"/>
        </w:rPr>
        <w:t>%</w:t>
      </w:r>
      <w:r w:rsidR="004C46AD" w:rsidRPr="0081797C">
        <w:rPr>
          <w:rFonts w:ascii="Book Antiqua" w:hAnsi="Book Antiqua" w:cs="Times New Roman"/>
          <w:color w:val="000000" w:themeColor="text1"/>
          <w:sz w:val="24"/>
          <w:szCs w:val="24"/>
        </w:rPr>
        <w:t>–</w:t>
      </w:r>
      <w:r w:rsidR="00A60843" w:rsidRPr="0081797C">
        <w:rPr>
          <w:rFonts w:ascii="Book Antiqua" w:hAnsi="Book Antiqua" w:cs="Times New Roman"/>
          <w:color w:val="000000" w:themeColor="text1"/>
          <w:sz w:val="24"/>
          <w:szCs w:val="24"/>
        </w:rPr>
        <w:t>0.7%</w:t>
      </w:r>
      <w:r w:rsidR="0091548A" w:rsidRPr="0081797C">
        <w:rPr>
          <w:rFonts w:ascii="Book Antiqua" w:hAnsi="Book Antiqua" w:cs="Times New Roman"/>
          <w:color w:val="000000" w:themeColor="text1"/>
          <w:sz w:val="24"/>
          <w:szCs w:val="24"/>
        </w:rPr>
        <w:t xml:space="preserve"> (Figure 2C)</w:t>
      </w:r>
      <w:r w:rsidR="00F71B6D" w:rsidRPr="0081797C">
        <w:rPr>
          <w:rFonts w:ascii="Book Antiqua" w:hAnsi="Book Antiqua" w:cs="Times New Roman"/>
          <w:color w:val="000000" w:themeColor="text1"/>
          <w:sz w:val="24"/>
          <w:szCs w:val="24"/>
        </w:rPr>
        <w:t xml:space="preserve">, </w:t>
      </w:r>
      <w:r w:rsidR="00487E0D" w:rsidRPr="0081797C">
        <w:rPr>
          <w:rFonts w:ascii="Book Antiqua" w:hAnsi="Book Antiqua" w:cs="Times New Roman"/>
          <w:color w:val="000000" w:themeColor="text1"/>
          <w:sz w:val="24"/>
          <w:szCs w:val="24"/>
        </w:rPr>
        <w:t xml:space="preserve">whereas </w:t>
      </w:r>
      <w:r w:rsidR="00F71B6D" w:rsidRPr="0081797C">
        <w:rPr>
          <w:rFonts w:ascii="Book Antiqua" w:hAnsi="Book Antiqua" w:cs="Times New Roman"/>
          <w:color w:val="000000" w:themeColor="text1"/>
          <w:sz w:val="24"/>
          <w:szCs w:val="24"/>
        </w:rPr>
        <w:t xml:space="preserve">the 5-year cumulative mortality rate was 3.1% and </w:t>
      </w:r>
      <w:r w:rsidR="002F5881" w:rsidRPr="0081797C">
        <w:rPr>
          <w:rFonts w:ascii="Book Antiqua" w:hAnsi="Book Antiqua" w:cs="Times New Roman"/>
          <w:color w:val="000000" w:themeColor="text1"/>
          <w:sz w:val="24"/>
          <w:szCs w:val="24"/>
        </w:rPr>
        <w:t xml:space="preserve">the </w:t>
      </w:r>
      <w:r w:rsidR="00F71B6D" w:rsidRPr="0081797C">
        <w:rPr>
          <w:rFonts w:ascii="Book Antiqua" w:hAnsi="Book Antiqua" w:cs="Times New Roman"/>
          <w:color w:val="000000" w:themeColor="text1"/>
          <w:sz w:val="24"/>
          <w:szCs w:val="24"/>
        </w:rPr>
        <w:lastRenderedPageBreak/>
        <w:t xml:space="preserve">cumulative survival rate was </w:t>
      </w:r>
      <w:r w:rsidR="00A60843" w:rsidRPr="0081797C">
        <w:rPr>
          <w:rFonts w:ascii="Book Antiqua" w:hAnsi="Book Antiqua" w:cs="Times New Roman"/>
          <w:color w:val="000000" w:themeColor="text1"/>
          <w:sz w:val="24"/>
          <w:szCs w:val="24"/>
        </w:rPr>
        <w:t>96.9%.</w:t>
      </w:r>
    </w:p>
    <w:p w14:paraId="231F333B" w14:textId="77777777" w:rsidR="00EE29D6" w:rsidRPr="0081797C" w:rsidRDefault="00EE29D6" w:rsidP="006C7154">
      <w:pPr>
        <w:wordWrap/>
        <w:adjustRightInd w:val="0"/>
        <w:snapToGrid w:val="0"/>
        <w:spacing w:after="0" w:line="360" w:lineRule="auto"/>
        <w:rPr>
          <w:rFonts w:ascii="Book Antiqua" w:hAnsi="Book Antiqua" w:cs="Times New Roman"/>
          <w:color w:val="000000" w:themeColor="text1"/>
          <w:sz w:val="24"/>
          <w:szCs w:val="24"/>
        </w:rPr>
      </w:pPr>
    </w:p>
    <w:p w14:paraId="7EFD10EF" w14:textId="6671C18A" w:rsidR="00EE29D6" w:rsidRPr="0081797C" w:rsidRDefault="00EE29D6" w:rsidP="006C7154">
      <w:pPr>
        <w:wordWrap/>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 xml:space="preserve">Clinical course of </w:t>
      </w:r>
      <w:r w:rsidR="00EF6EF0" w:rsidRPr="0081797C">
        <w:rPr>
          <w:rFonts w:ascii="Book Antiqua" w:hAnsi="Book Antiqua" w:cs="Times New Roman"/>
          <w:b/>
          <w:i/>
          <w:color w:val="000000" w:themeColor="text1"/>
          <w:sz w:val="24"/>
          <w:szCs w:val="24"/>
        </w:rPr>
        <w:t>d</w:t>
      </w:r>
      <w:r w:rsidR="00E40646" w:rsidRPr="0081797C">
        <w:rPr>
          <w:rFonts w:ascii="Book Antiqua" w:hAnsi="Book Antiqua" w:cs="Times New Roman"/>
          <w:b/>
          <w:i/>
          <w:color w:val="000000" w:themeColor="text1"/>
          <w:sz w:val="24"/>
          <w:szCs w:val="24"/>
        </w:rPr>
        <w:t>ecompensated CHB treatment</w:t>
      </w:r>
      <w:r w:rsidR="00626202" w:rsidRPr="0081797C">
        <w:rPr>
          <w:rFonts w:ascii="Book Antiqua" w:hAnsi="Book Antiqua" w:cs="Times New Roman"/>
          <w:b/>
          <w:i/>
          <w:color w:val="000000" w:themeColor="text1"/>
          <w:sz w:val="24"/>
          <w:szCs w:val="24"/>
        </w:rPr>
        <w:t>-</w:t>
      </w:r>
      <w:r w:rsidR="00E40646" w:rsidRPr="0081797C">
        <w:rPr>
          <w:rFonts w:ascii="Book Antiqua" w:hAnsi="Book Antiqua" w:cs="Times New Roman"/>
          <w:b/>
          <w:i/>
          <w:color w:val="000000" w:themeColor="text1"/>
          <w:sz w:val="24"/>
          <w:szCs w:val="24"/>
        </w:rPr>
        <w:t xml:space="preserve">naïve </w:t>
      </w:r>
      <w:r w:rsidR="005C0D26" w:rsidRPr="0081797C">
        <w:rPr>
          <w:rFonts w:ascii="Book Antiqua" w:hAnsi="Book Antiqua" w:cs="Times New Roman"/>
          <w:b/>
          <w:i/>
          <w:color w:val="000000" w:themeColor="text1"/>
          <w:sz w:val="24"/>
          <w:szCs w:val="24"/>
        </w:rPr>
        <w:t xml:space="preserve">patients treated </w:t>
      </w:r>
      <w:r w:rsidR="00E40646" w:rsidRPr="0081797C">
        <w:rPr>
          <w:rFonts w:ascii="Book Antiqua" w:hAnsi="Book Antiqua" w:cs="Times New Roman"/>
          <w:b/>
          <w:i/>
          <w:color w:val="000000" w:themeColor="text1"/>
          <w:sz w:val="24"/>
          <w:szCs w:val="24"/>
        </w:rPr>
        <w:t xml:space="preserve">with </w:t>
      </w:r>
      <w:r w:rsidR="00A95F6A" w:rsidRPr="0081797C">
        <w:rPr>
          <w:rFonts w:ascii="Book Antiqua" w:hAnsi="Book Antiqua" w:cs="Times New Roman"/>
          <w:b/>
          <w:i/>
          <w:color w:val="000000" w:themeColor="text1"/>
          <w:sz w:val="24"/>
          <w:szCs w:val="24"/>
        </w:rPr>
        <w:t xml:space="preserve">nucleos(t)ide </w:t>
      </w:r>
      <w:r w:rsidR="009F6A75" w:rsidRPr="0081797C">
        <w:rPr>
          <w:rFonts w:ascii="Book Antiqua" w:hAnsi="Book Antiqua" w:cs="Times New Roman"/>
          <w:b/>
          <w:i/>
          <w:color w:val="000000" w:themeColor="text1"/>
          <w:sz w:val="24"/>
          <w:szCs w:val="24"/>
        </w:rPr>
        <w:t>analog</w:t>
      </w:r>
    </w:p>
    <w:p w14:paraId="72619571" w14:textId="3DE5E968" w:rsidR="005A0C40" w:rsidRPr="0081797C" w:rsidRDefault="005C0D26"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 xml:space="preserve">The annual </w:t>
      </w:r>
      <w:r w:rsidR="00CE0534" w:rsidRPr="0081797C">
        <w:rPr>
          <w:rFonts w:ascii="Book Antiqua" w:hAnsi="Book Antiqua" w:cs="Times New Roman"/>
          <w:color w:val="000000" w:themeColor="text1"/>
          <w:sz w:val="24"/>
          <w:szCs w:val="24"/>
        </w:rPr>
        <w:t xml:space="preserve">incidence </w:t>
      </w:r>
      <w:r w:rsidR="00D854D6" w:rsidRPr="0081797C">
        <w:rPr>
          <w:rFonts w:ascii="Book Antiqua" w:hAnsi="Book Antiqua" w:cs="Times New Roman"/>
          <w:color w:val="000000" w:themeColor="text1"/>
          <w:sz w:val="24"/>
          <w:szCs w:val="24"/>
        </w:rPr>
        <w:t xml:space="preserve">of </w:t>
      </w:r>
      <w:r w:rsidRPr="0081797C">
        <w:rPr>
          <w:rFonts w:ascii="Book Antiqua" w:hAnsi="Book Antiqua" w:cs="Times New Roman"/>
          <w:color w:val="000000" w:themeColor="text1"/>
          <w:sz w:val="24"/>
          <w:szCs w:val="24"/>
        </w:rPr>
        <w:t xml:space="preserve">a </w:t>
      </w:r>
      <w:r w:rsidR="005B0886" w:rsidRPr="0081797C">
        <w:rPr>
          <w:rFonts w:ascii="Book Antiqua" w:hAnsi="Book Antiqua" w:cs="Times New Roman"/>
          <w:color w:val="000000" w:themeColor="text1"/>
          <w:sz w:val="24"/>
          <w:szCs w:val="24"/>
        </w:rPr>
        <w:t xml:space="preserve">second decompensation </w:t>
      </w:r>
      <w:r w:rsidR="00280C0B" w:rsidRPr="0081797C">
        <w:rPr>
          <w:rFonts w:ascii="Book Antiqua" w:hAnsi="Book Antiqua" w:cs="Times New Roman"/>
          <w:color w:val="000000" w:themeColor="text1"/>
          <w:sz w:val="24"/>
          <w:szCs w:val="24"/>
        </w:rPr>
        <w:t xml:space="preserve">event in decompensated CHB treatment patients </w:t>
      </w:r>
      <w:r w:rsidR="00CE0534" w:rsidRPr="0081797C">
        <w:rPr>
          <w:rFonts w:ascii="Book Antiqua" w:hAnsi="Book Antiqua" w:cs="Times New Roman"/>
          <w:color w:val="000000" w:themeColor="text1"/>
          <w:sz w:val="24"/>
          <w:szCs w:val="24"/>
        </w:rPr>
        <w:t>was</w:t>
      </w:r>
      <w:r w:rsidR="00F5541B" w:rsidRPr="0081797C">
        <w:rPr>
          <w:rFonts w:ascii="Book Antiqua" w:hAnsi="Book Antiqua" w:cs="Times New Roman"/>
          <w:color w:val="000000" w:themeColor="text1"/>
          <w:sz w:val="24"/>
          <w:szCs w:val="24"/>
        </w:rPr>
        <w:t xml:space="preserve"> </w:t>
      </w:r>
      <w:r w:rsidR="00110C29" w:rsidRPr="0081797C">
        <w:rPr>
          <w:rFonts w:ascii="Book Antiqua" w:hAnsi="Book Antiqua" w:cs="Times New Roman"/>
          <w:color w:val="000000" w:themeColor="text1"/>
          <w:sz w:val="24"/>
          <w:szCs w:val="24"/>
        </w:rPr>
        <w:t>2.</w:t>
      </w:r>
      <w:r w:rsidR="0091548A" w:rsidRPr="0081797C">
        <w:rPr>
          <w:rFonts w:ascii="Book Antiqua" w:hAnsi="Book Antiqua" w:cs="Times New Roman"/>
          <w:color w:val="000000" w:themeColor="text1"/>
          <w:sz w:val="24"/>
          <w:szCs w:val="24"/>
        </w:rPr>
        <w:t>1</w:t>
      </w:r>
      <w:r w:rsidR="004D03E4">
        <w:rPr>
          <w:rFonts w:ascii="Book Antiqua" w:hAnsi="Book Antiqua" w:cs="Times New Roman"/>
          <w:color w:val="000000" w:themeColor="text1"/>
          <w:sz w:val="24"/>
          <w:szCs w:val="24"/>
        </w:rPr>
        <w:t>%</w:t>
      </w:r>
      <w:r w:rsidR="00AB1B77" w:rsidRPr="0081797C">
        <w:rPr>
          <w:rFonts w:ascii="Book Antiqua" w:hAnsi="Book Antiqua" w:cs="Times New Roman"/>
          <w:color w:val="000000" w:themeColor="text1"/>
          <w:sz w:val="24"/>
          <w:szCs w:val="24"/>
        </w:rPr>
        <w:t>–</w:t>
      </w:r>
      <w:r w:rsidR="00F5541B" w:rsidRPr="0081797C">
        <w:rPr>
          <w:rFonts w:ascii="Book Antiqua" w:hAnsi="Book Antiqua" w:cs="Times New Roman"/>
          <w:color w:val="000000" w:themeColor="text1"/>
          <w:sz w:val="24"/>
          <w:szCs w:val="24"/>
        </w:rPr>
        <w:t>46.</w:t>
      </w:r>
      <w:r w:rsidR="0091548A" w:rsidRPr="0081797C">
        <w:rPr>
          <w:rFonts w:ascii="Book Antiqua" w:hAnsi="Book Antiqua" w:cs="Times New Roman"/>
          <w:color w:val="000000" w:themeColor="text1"/>
          <w:sz w:val="24"/>
          <w:szCs w:val="24"/>
        </w:rPr>
        <w:t>9%</w:t>
      </w:r>
      <w:r w:rsidRPr="0081797C">
        <w:rPr>
          <w:rFonts w:ascii="Book Antiqua" w:hAnsi="Book Antiqua" w:cs="Times New Roman"/>
          <w:color w:val="000000" w:themeColor="text1"/>
          <w:sz w:val="24"/>
          <w:szCs w:val="24"/>
        </w:rPr>
        <w:t xml:space="preserve">: It was </w:t>
      </w:r>
      <w:r w:rsidR="00CE0534" w:rsidRPr="0081797C">
        <w:rPr>
          <w:rFonts w:ascii="Book Antiqua" w:hAnsi="Book Antiqua" w:cs="Times New Roman"/>
          <w:color w:val="000000" w:themeColor="text1"/>
          <w:sz w:val="24"/>
          <w:szCs w:val="24"/>
        </w:rPr>
        <w:t>highest within the first year (</w:t>
      </w:r>
      <w:r w:rsidR="00F5541B" w:rsidRPr="0081797C">
        <w:rPr>
          <w:rFonts w:ascii="Book Antiqua" w:hAnsi="Book Antiqua" w:cs="Times New Roman"/>
          <w:color w:val="000000" w:themeColor="text1"/>
          <w:sz w:val="24"/>
          <w:szCs w:val="24"/>
        </w:rPr>
        <w:t>46.</w:t>
      </w:r>
      <w:r w:rsidR="0091548A" w:rsidRPr="0081797C">
        <w:rPr>
          <w:rFonts w:ascii="Book Antiqua" w:hAnsi="Book Antiqua" w:cs="Times New Roman"/>
          <w:color w:val="000000" w:themeColor="text1"/>
          <w:sz w:val="24"/>
          <w:szCs w:val="24"/>
        </w:rPr>
        <w:t>9</w:t>
      </w:r>
      <w:r w:rsidR="00F5541B" w:rsidRPr="0081797C">
        <w:rPr>
          <w:rFonts w:ascii="Book Antiqua" w:hAnsi="Book Antiqua" w:cs="Times New Roman"/>
          <w:color w:val="000000" w:themeColor="text1"/>
          <w:sz w:val="24"/>
          <w:szCs w:val="24"/>
        </w:rPr>
        <w:t>%)</w:t>
      </w:r>
      <w:r w:rsidRPr="0081797C">
        <w:rPr>
          <w:rFonts w:ascii="Book Antiqua" w:hAnsi="Book Antiqua" w:cs="Times New Roman"/>
          <w:color w:val="000000" w:themeColor="text1"/>
          <w:sz w:val="24"/>
          <w:szCs w:val="24"/>
        </w:rPr>
        <w:t xml:space="preserve"> but </w:t>
      </w:r>
      <w:r w:rsidR="00147D95" w:rsidRPr="0081797C">
        <w:rPr>
          <w:rFonts w:ascii="Book Antiqua" w:hAnsi="Book Antiqua" w:cs="Times New Roman"/>
          <w:color w:val="000000" w:themeColor="text1"/>
          <w:sz w:val="24"/>
          <w:szCs w:val="24"/>
        </w:rPr>
        <w:t xml:space="preserve">decreased </w:t>
      </w:r>
      <w:r w:rsidRPr="0081797C">
        <w:rPr>
          <w:rFonts w:ascii="Book Antiqua" w:hAnsi="Book Antiqua" w:cs="Times New Roman"/>
          <w:color w:val="000000" w:themeColor="text1"/>
          <w:sz w:val="24"/>
          <w:szCs w:val="24"/>
        </w:rPr>
        <w:t>over the</w:t>
      </w:r>
      <w:r w:rsidR="00147D95" w:rsidRPr="0081797C">
        <w:rPr>
          <w:rFonts w:ascii="Book Antiqua" w:hAnsi="Book Antiqua" w:cs="Times New Roman"/>
          <w:color w:val="000000" w:themeColor="text1"/>
          <w:sz w:val="24"/>
          <w:szCs w:val="24"/>
        </w:rPr>
        <w:t xml:space="preserve"> </w:t>
      </w:r>
      <w:r w:rsidR="0031051A" w:rsidRPr="0081797C">
        <w:rPr>
          <w:rFonts w:ascii="Book Antiqua" w:hAnsi="Book Antiqua" w:cs="Times New Roman"/>
          <w:color w:val="000000" w:themeColor="text1"/>
          <w:sz w:val="24"/>
          <w:szCs w:val="24"/>
        </w:rPr>
        <w:t xml:space="preserve">antiviral </w:t>
      </w:r>
      <w:r w:rsidR="00147D95" w:rsidRPr="0081797C">
        <w:rPr>
          <w:rFonts w:ascii="Book Antiqua" w:hAnsi="Book Antiqua" w:cs="Times New Roman"/>
          <w:color w:val="000000" w:themeColor="text1"/>
          <w:sz w:val="24"/>
          <w:szCs w:val="24"/>
        </w:rPr>
        <w:t xml:space="preserve">treatment period </w:t>
      </w:r>
      <w:r w:rsidR="00F5541B" w:rsidRPr="0081797C">
        <w:rPr>
          <w:rFonts w:ascii="Book Antiqua" w:hAnsi="Book Antiqua" w:cs="Times New Roman"/>
          <w:color w:val="000000" w:themeColor="text1"/>
          <w:sz w:val="24"/>
          <w:szCs w:val="24"/>
        </w:rPr>
        <w:t>(</w:t>
      </w:r>
      <w:r w:rsidR="000D6107" w:rsidRPr="0081797C">
        <w:rPr>
          <w:rFonts w:ascii="Book Antiqua" w:hAnsi="Book Antiqua" w:cs="Times New Roman"/>
          <w:i/>
          <w:color w:val="000000" w:themeColor="text1"/>
          <w:sz w:val="24"/>
          <w:szCs w:val="24"/>
        </w:rPr>
        <w:t>P</w:t>
      </w:r>
      <w:r w:rsidR="00F5541B" w:rsidRPr="0081797C">
        <w:rPr>
          <w:rFonts w:ascii="Book Antiqua" w:hAnsi="Book Antiqua" w:cs="Times New Roman"/>
          <w:color w:val="000000" w:themeColor="text1"/>
          <w:sz w:val="24"/>
          <w:szCs w:val="24"/>
        </w:rPr>
        <w:t xml:space="preserve"> for trend</w:t>
      </w:r>
      <w:r w:rsidRPr="0081797C">
        <w:rPr>
          <w:rFonts w:ascii="Book Antiqua" w:hAnsi="Book Antiqua" w:cs="Times New Roman"/>
          <w:color w:val="000000" w:themeColor="text1"/>
          <w:sz w:val="24"/>
          <w:szCs w:val="24"/>
        </w:rPr>
        <w:t>,</w:t>
      </w:r>
      <w:r w:rsidR="00F5541B" w:rsidRPr="0081797C">
        <w:rPr>
          <w:rFonts w:ascii="Book Antiqua" w:hAnsi="Book Antiqua" w:cs="Times New Roman"/>
          <w:color w:val="000000" w:themeColor="text1"/>
          <w:sz w:val="24"/>
          <w:szCs w:val="24"/>
        </w:rPr>
        <w:t xml:space="preserve"> </w:t>
      </w:r>
      <w:r w:rsidR="00110C29" w:rsidRPr="0081797C">
        <w:rPr>
          <w:rFonts w:ascii="Book Antiqua" w:hAnsi="Book Antiqua" w:cs="Times New Roman"/>
          <w:color w:val="000000" w:themeColor="text1"/>
          <w:sz w:val="24"/>
          <w:szCs w:val="24"/>
        </w:rPr>
        <w:t>&lt;</w:t>
      </w:r>
      <w:r w:rsidR="004D03E4">
        <w:rPr>
          <w:rFonts w:ascii="Book Antiqua" w:hAnsi="Book Antiqua" w:cs="Times New Roman"/>
          <w:color w:val="000000" w:themeColor="text1"/>
          <w:sz w:val="24"/>
          <w:szCs w:val="24"/>
        </w:rPr>
        <w:t xml:space="preserve"> </w:t>
      </w:r>
      <w:r w:rsidR="008672F3" w:rsidRPr="0081797C">
        <w:rPr>
          <w:rFonts w:ascii="Book Antiqua" w:hAnsi="Book Antiqua" w:cs="Times New Roman"/>
          <w:color w:val="000000" w:themeColor="text1"/>
          <w:sz w:val="24"/>
          <w:szCs w:val="24"/>
        </w:rPr>
        <w:t>0</w:t>
      </w:r>
      <w:r w:rsidR="00110C29" w:rsidRPr="0081797C">
        <w:rPr>
          <w:rFonts w:ascii="Book Antiqua" w:hAnsi="Book Antiqua" w:cs="Times New Roman"/>
          <w:color w:val="000000" w:themeColor="text1"/>
          <w:sz w:val="24"/>
          <w:szCs w:val="24"/>
        </w:rPr>
        <w:t>.0001</w:t>
      </w:r>
      <w:r w:rsidR="00F5541B" w:rsidRPr="0081797C">
        <w:rPr>
          <w:rFonts w:ascii="Book Antiqua" w:hAnsi="Book Antiqua" w:cs="Times New Roman"/>
          <w:color w:val="000000" w:themeColor="text1"/>
          <w:sz w:val="24"/>
          <w:szCs w:val="24"/>
        </w:rPr>
        <w:t>)</w:t>
      </w:r>
      <w:r w:rsidR="0091548A" w:rsidRPr="0081797C">
        <w:rPr>
          <w:rFonts w:ascii="Book Antiqua" w:hAnsi="Book Antiqua" w:cs="Times New Roman"/>
          <w:color w:val="000000" w:themeColor="text1"/>
          <w:sz w:val="24"/>
          <w:szCs w:val="24"/>
        </w:rPr>
        <w:t xml:space="preserve"> (Figure 2D)</w:t>
      </w:r>
      <w:r w:rsidR="00F5541B" w:rsidRPr="0081797C">
        <w:rPr>
          <w:rFonts w:ascii="Book Antiqua" w:hAnsi="Book Antiqua" w:cs="Times New Roman"/>
          <w:color w:val="000000" w:themeColor="text1"/>
          <w:sz w:val="24"/>
          <w:szCs w:val="24"/>
        </w:rPr>
        <w:t xml:space="preserve">. </w:t>
      </w:r>
      <w:r w:rsidR="003E7FD0" w:rsidRPr="0081797C">
        <w:rPr>
          <w:rFonts w:ascii="Book Antiqua" w:hAnsi="Book Antiqua" w:cs="Times New Roman"/>
          <w:color w:val="000000" w:themeColor="text1"/>
          <w:sz w:val="24"/>
          <w:szCs w:val="24"/>
        </w:rPr>
        <w:t xml:space="preserve">The </w:t>
      </w:r>
      <w:r w:rsidR="00CE0534" w:rsidRPr="0081797C">
        <w:rPr>
          <w:rFonts w:ascii="Book Antiqua" w:hAnsi="Book Antiqua" w:cs="Times New Roman"/>
          <w:color w:val="000000" w:themeColor="text1"/>
          <w:sz w:val="24"/>
          <w:szCs w:val="24"/>
        </w:rPr>
        <w:t xml:space="preserve">5-year cumulative </w:t>
      </w:r>
      <w:r w:rsidR="005A0C40" w:rsidRPr="0081797C">
        <w:rPr>
          <w:rFonts w:ascii="Book Antiqua" w:hAnsi="Book Antiqua" w:cs="Times New Roman"/>
          <w:color w:val="000000" w:themeColor="text1"/>
          <w:sz w:val="24"/>
          <w:szCs w:val="24"/>
        </w:rPr>
        <w:t>re</w:t>
      </w:r>
      <w:r w:rsidR="0091548A" w:rsidRPr="0081797C">
        <w:rPr>
          <w:rFonts w:ascii="Book Antiqua" w:hAnsi="Book Antiqua" w:cs="Times New Roman"/>
          <w:color w:val="000000" w:themeColor="text1"/>
          <w:sz w:val="24"/>
          <w:szCs w:val="24"/>
        </w:rPr>
        <w:t>currence</w:t>
      </w:r>
      <w:r w:rsidR="005A0C40" w:rsidRPr="0081797C">
        <w:rPr>
          <w:rFonts w:ascii="Book Antiqua" w:hAnsi="Book Antiqua" w:cs="Times New Roman"/>
          <w:color w:val="000000" w:themeColor="text1"/>
          <w:sz w:val="24"/>
          <w:szCs w:val="24"/>
        </w:rPr>
        <w:t xml:space="preserve"> rate</w:t>
      </w:r>
      <w:r w:rsidR="00E40646" w:rsidRPr="0081797C">
        <w:rPr>
          <w:rFonts w:ascii="Book Antiqua" w:hAnsi="Book Antiqua" w:cs="Times New Roman"/>
          <w:color w:val="000000" w:themeColor="text1"/>
          <w:sz w:val="24"/>
          <w:szCs w:val="24"/>
        </w:rPr>
        <w:t xml:space="preserve"> </w:t>
      </w:r>
      <w:r w:rsidR="00CE0534" w:rsidRPr="0081797C">
        <w:rPr>
          <w:rFonts w:ascii="Book Antiqua" w:hAnsi="Book Antiqua" w:cs="Times New Roman"/>
          <w:color w:val="000000" w:themeColor="text1"/>
          <w:sz w:val="24"/>
          <w:szCs w:val="24"/>
        </w:rPr>
        <w:t xml:space="preserve">was </w:t>
      </w:r>
      <w:r w:rsidR="00F5541B" w:rsidRPr="0081797C">
        <w:rPr>
          <w:rFonts w:ascii="Book Antiqua" w:hAnsi="Book Antiqua" w:cs="Times New Roman"/>
          <w:color w:val="000000" w:themeColor="text1"/>
          <w:sz w:val="24"/>
          <w:szCs w:val="24"/>
        </w:rPr>
        <w:t xml:space="preserve">60.6%. </w:t>
      </w:r>
    </w:p>
    <w:p w14:paraId="4D7F8AFF" w14:textId="4C2AF847" w:rsidR="00F5541B" w:rsidRPr="0081797C" w:rsidRDefault="004D03E4" w:rsidP="006C7154">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5C0D26" w:rsidRPr="0081797C">
        <w:rPr>
          <w:rFonts w:ascii="Book Antiqua" w:hAnsi="Book Antiqua" w:cs="Times New Roman"/>
          <w:color w:val="000000" w:themeColor="text1"/>
          <w:sz w:val="24"/>
          <w:szCs w:val="24"/>
        </w:rPr>
        <w:t xml:space="preserve">The annual </w:t>
      </w:r>
      <w:r w:rsidR="00CE0534" w:rsidRPr="0081797C">
        <w:rPr>
          <w:rFonts w:ascii="Book Antiqua" w:hAnsi="Book Antiqua" w:cs="Times New Roman"/>
          <w:color w:val="000000" w:themeColor="text1"/>
          <w:sz w:val="24"/>
          <w:szCs w:val="24"/>
        </w:rPr>
        <w:t xml:space="preserve">incidence of </w:t>
      </w:r>
      <w:r w:rsidR="009270A4" w:rsidRPr="0081797C">
        <w:rPr>
          <w:rFonts w:ascii="Book Antiqua" w:hAnsi="Book Antiqua" w:cs="Times New Roman"/>
          <w:color w:val="000000" w:themeColor="text1"/>
          <w:sz w:val="24"/>
          <w:szCs w:val="24"/>
        </w:rPr>
        <w:t>HCC</w:t>
      </w:r>
      <w:r w:rsidR="00CE0534" w:rsidRPr="0081797C">
        <w:rPr>
          <w:rFonts w:ascii="Book Antiqua" w:hAnsi="Book Antiqua" w:cs="Times New Roman"/>
          <w:color w:val="000000" w:themeColor="text1"/>
          <w:sz w:val="24"/>
          <w:szCs w:val="24"/>
        </w:rPr>
        <w:t xml:space="preserve"> </w:t>
      </w:r>
      <w:r w:rsidR="00147D95" w:rsidRPr="0081797C">
        <w:rPr>
          <w:rFonts w:ascii="Book Antiqua" w:hAnsi="Book Antiqua" w:cs="Times New Roman"/>
          <w:color w:val="000000" w:themeColor="text1"/>
          <w:sz w:val="24"/>
          <w:szCs w:val="24"/>
        </w:rPr>
        <w:t>was</w:t>
      </w:r>
      <w:r w:rsidR="00CE0534" w:rsidRPr="0081797C">
        <w:rPr>
          <w:rFonts w:ascii="Book Antiqua" w:hAnsi="Book Antiqua" w:cs="Times New Roman"/>
          <w:color w:val="000000" w:themeColor="text1"/>
          <w:sz w:val="24"/>
          <w:szCs w:val="24"/>
        </w:rPr>
        <w:t xml:space="preserve"> 1.</w:t>
      </w:r>
      <w:r w:rsidR="0091548A" w:rsidRPr="0081797C">
        <w:rPr>
          <w:rFonts w:ascii="Book Antiqua" w:hAnsi="Book Antiqua" w:cs="Times New Roman"/>
          <w:color w:val="000000" w:themeColor="text1"/>
          <w:sz w:val="24"/>
          <w:szCs w:val="24"/>
        </w:rPr>
        <w:t>8</w:t>
      </w:r>
      <w:r>
        <w:rPr>
          <w:rFonts w:ascii="Book Antiqua" w:hAnsi="Book Antiqua" w:cs="Times New Roman"/>
          <w:color w:val="000000" w:themeColor="text1"/>
          <w:sz w:val="24"/>
          <w:szCs w:val="24"/>
        </w:rPr>
        <w:t>%</w:t>
      </w:r>
      <w:r w:rsidR="000E3749" w:rsidRPr="0081797C">
        <w:rPr>
          <w:rFonts w:ascii="Book Antiqua" w:hAnsi="Book Antiqua" w:cs="Times New Roman"/>
          <w:color w:val="000000" w:themeColor="text1"/>
          <w:sz w:val="24"/>
          <w:szCs w:val="24"/>
        </w:rPr>
        <w:t>–</w:t>
      </w:r>
      <w:r w:rsidR="00CE0534" w:rsidRPr="0081797C">
        <w:rPr>
          <w:rFonts w:ascii="Book Antiqua" w:hAnsi="Book Antiqua" w:cs="Times New Roman"/>
          <w:color w:val="000000" w:themeColor="text1"/>
          <w:sz w:val="24"/>
          <w:szCs w:val="24"/>
        </w:rPr>
        <w:t>14.</w:t>
      </w:r>
      <w:r w:rsidR="0091548A" w:rsidRPr="0081797C">
        <w:rPr>
          <w:rFonts w:ascii="Book Antiqua" w:hAnsi="Book Antiqua" w:cs="Times New Roman"/>
          <w:color w:val="000000" w:themeColor="text1"/>
          <w:sz w:val="24"/>
          <w:szCs w:val="24"/>
        </w:rPr>
        <w:t>3</w:t>
      </w:r>
      <w:r w:rsidR="00CE0534" w:rsidRPr="0081797C">
        <w:rPr>
          <w:rFonts w:ascii="Book Antiqua" w:hAnsi="Book Antiqua" w:cs="Times New Roman"/>
          <w:color w:val="000000" w:themeColor="text1"/>
          <w:sz w:val="24"/>
          <w:szCs w:val="24"/>
        </w:rPr>
        <w:t xml:space="preserve">%, </w:t>
      </w:r>
      <w:r w:rsidR="005C0D26" w:rsidRPr="0081797C">
        <w:rPr>
          <w:rFonts w:ascii="Book Antiqua" w:hAnsi="Book Antiqua" w:cs="Times New Roman"/>
          <w:color w:val="000000" w:themeColor="text1"/>
          <w:sz w:val="24"/>
          <w:szCs w:val="24"/>
        </w:rPr>
        <w:t xml:space="preserve">and it </w:t>
      </w:r>
      <w:r w:rsidR="00CE0534" w:rsidRPr="0081797C">
        <w:rPr>
          <w:rFonts w:ascii="Book Antiqua" w:hAnsi="Book Antiqua" w:cs="Times New Roman"/>
          <w:color w:val="000000" w:themeColor="text1"/>
          <w:sz w:val="24"/>
          <w:szCs w:val="24"/>
        </w:rPr>
        <w:t xml:space="preserve">decreased significantly </w:t>
      </w:r>
      <w:r w:rsidR="005C0D26" w:rsidRPr="0081797C">
        <w:rPr>
          <w:rFonts w:ascii="Book Antiqua" w:hAnsi="Book Antiqua" w:cs="Times New Roman"/>
          <w:color w:val="000000" w:themeColor="text1"/>
          <w:sz w:val="24"/>
          <w:szCs w:val="24"/>
        </w:rPr>
        <w:t>as</w:t>
      </w:r>
      <w:r w:rsidR="0031051A" w:rsidRPr="0081797C">
        <w:rPr>
          <w:rFonts w:ascii="Book Antiqua" w:hAnsi="Book Antiqua" w:cs="Times New Roman"/>
          <w:color w:val="000000" w:themeColor="text1"/>
          <w:sz w:val="24"/>
          <w:szCs w:val="24"/>
        </w:rPr>
        <w:t xml:space="preserve"> antiviral treatment period</w:t>
      </w:r>
      <w:r w:rsidR="005C0D26" w:rsidRPr="0081797C">
        <w:rPr>
          <w:rFonts w:ascii="Book Antiqua" w:hAnsi="Book Antiqua" w:cs="Times New Roman"/>
          <w:color w:val="000000" w:themeColor="text1"/>
          <w:sz w:val="24"/>
          <w:szCs w:val="24"/>
        </w:rPr>
        <w:t xml:space="preserve"> increased</w:t>
      </w:r>
      <w:r w:rsidR="00CE0534" w:rsidRPr="0081797C">
        <w:rPr>
          <w:rFonts w:ascii="Book Antiqua" w:hAnsi="Book Antiqua" w:cs="Times New Roman"/>
          <w:color w:val="000000" w:themeColor="text1"/>
          <w:sz w:val="24"/>
          <w:szCs w:val="24"/>
        </w:rPr>
        <w:t xml:space="preserve"> </w:t>
      </w:r>
      <w:r w:rsidR="00110C29" w:rsidRPr="0081797C">
        <w:rPr>
          <w:rFonts w:ascii="Book Antiqua" w:hAnsi="Book Antiqua" w:cs="Times New Roman"/>
          <w:color w:val="000000" w:themeColor="text1"/>
          <w:sz w:val="24"/>
          <w:szCs w:val="24"/>
        </w:rPr>
        <w:t>(</w:t>
      </w:r>
      <w:r w:rsidR="000D6107" w:rsidRPr="0081797C">
        <w:rPr>
          <w:rFonts w:ascii="Book Antiqua" w:hAnsi="Book Antiqua" w:cs="Times New Roman"/>
          <w:i/>
          <w:color w:val="000000" w:themeColor="text1"/>
          <w:sz w:val="24"/>
          <w:szCs w:val="24"/>
        </w:rPr>
        <w:t>P</w:t>
      </w:r>
      <w:r w:rsidR="00110C29" w:rsidRPr="0081797C">
        <w:rPr>
          <w:rFonts w:ascii="Book Antiqua" w:hAnsi="Book Antiqua" w:cs="Times New Roman"/>
          <w:color w:val="000000" w:themeColor="text1"/>
          <w:sz w:val="24"/>
          <w:szCs w:val="24"/>
        </w:rPr>
        <w:t xml:space="preserve"> for trend</w:t>
      </w:r>
      <w:r w:rsidR="005C0D26" w:rsidRPr="0081797C">
        <w:rPr>
          <w:rFonts w:ascii="Book Antiqua" w:hAnsi="Book Antiqua" w:cs="Times New Roman"/>
          <w:color w:val="000000" w:themeColor="text1"/>
          <w:sz w:val="24"/>
          <w:szCs w:val="24"/>
        </w:rPr>
        <w:t>,</w:t>
      </w:r>
      <w:r w:rsidR="00110C29" w:rsidRPr="0081797C">
        <w:rPr>
          <w:rFonts w:ascii="Book Antiqua" w:hAnsi="Book Antiqua" w:cs="Times New Roman"/>
          <w:color w:val="000000" w:themeColor="text1"/>
          <w:sz w:val="24"/>
          <w:szCs w:val="24"/>
        </w:rPr>
        <w:t xml:space="preserve"> &lt;</w:t>
      </w:r>
      <w:r>
        <w:rPr>
          <w:rFonts w:ascii="Book Antiqua" w:hAnsi="Book Antiqua" w:cs="Times New Roman"/>
          <w:color w:val="000000" w:themeColor="text1"/>
          <w:sz w:val="24"/>
          <w:szCs w:val="24"/>
        </w:rPr>
        <w:t xml:space="preserve"> </w:t>
      </w:r>
      <w:r w:rsidR="008672F3" w:rsidRPr="0081797C">
        <w:rPr>
          <w:rFonts w:ascii="Book Antiqua" w:hAnsi="Book Antiqua" w:cs="Times New Roman"/>
          <w:color w:val="000000" w:themeColor="text1"/>
          <w:sz w:val="24"/>
          <w:szCs w:val="24"/>
        </w:rPr>
        <w:t>0</w:t>
      </w:r>
      <w:r w:rsidR="00110C29" w:rsidRPr="0081797C">
        <w:rPr>
          <w:rFonts w:ascii="Book Antiqua" w:hAnsi="Book Antiqua" w:cs="Times New Roman"/>
          <w:color w:val="000000" w:themeColor="text1"/>
          <w:sz w:val="24"/>
          <w:szCs w:val="24"/>
        </w:rPr>
        <w:t>.0001</w:t>
      </w:r>
      <w:r w:rsidR="00F5541B" w:rsidRPr="0081797C">
        <w:rPr>
          <w:rFonts w:ascii="Book Antiqua" w:hAnsi="Book Antiqua" w:cs="Times New Roman"/>
          <w:color w:val="000000" w:themeColor="text1"/>
          <w:sz w:val="24"/>
          <w:szCs w:val="24"/>
        </w:rPr>
        <w:t>)</w:t>
      </w:r>
      <w:r w:rsidR="00034ACD" w:rsidRPr="0081797C">
        <w:rPr>
          <w:rFonts w:ascii="Book Antiqua" w:hAnsi="Book Antiqua" w:cs="Times New Roman"/>
          <w:color w:val="000000" w:themeColor="text1"/>
          <w:sz w:val="24"/>
          <w:szCs w:val="24"/>
        </w:rPr>
        <w:t xml:space="preserve"> (Figure 2E)</w:t>
      </w:r>
      <w:r w:rsidR="00F5541B" w:rsidRPr="0081797C">
        <w:rPr>
          <w:rFonts w:ascii="Book Antiqua" w:hAnsi="Book Antiqua" w:cs="Times New Roman"/>
          <w:color w:val="000000" w:themeColor="text1"/>
          <w:sz w:val="24"/>
          <w:szCs w:val="24"/>
        </w:rPr>
        <w:t xml:space="preserve">. </w:t>
      </w:r>
      <w:r w:rsidR="005C0D26" w:rsidRPr="0081797C">
        <w:rPr>
          <w:rFonts w:ascii="Book Antiqua" w:hAnsi="Book Antiqua" w:cs="Times New Roman"/>
          <w:color w:val="000000" w:themeColor="text1"/>
          <w:sz w:val="24"/>
          <w:szCs w:val="24"/>
        </w:rPr>
        <w:t xml:space="preserve">The </w:t>
      </w:r>
      <w:r w:rsidR="00CE0534" w:rsidRPr="0081797C">
        <w:rPr>
          <w:rFonts w:ascii="Book Antiqua" w:hAnsi="Book Antiqua" w:cs="Times New Roman"/>
          <w:color w:val="000000" w:themeColor="text1"/>
          <w:sz w:val="24"/>
          <w:szCs w:val="24"/>
        </w:rPr>
        <w:t xml:space="preserve">5-year </w:t>
      </w:r>
      <w:r w:rsidR="002168C9" w:rsidRPr="0081797C">
        <w:rPr>
          <w:rFonts w:ascii="Book Antiqua" w:hAnsi="Book Antiqua" w:cs="Times New Roman"/>
          <w:color w:val="000000" w:themeColor="text1"/>
          <w:sz w:val="24"/>
          <w:szCs w:val="24"/>
        </w:rPr>
        <w:t xml:space="preserve">cumulative incidence of </w:t>
      </w:r>
      <w:r w:rsidR="009270A4" w:rsidRPr="0081797C">
        <w:rPr>
          <w:rFonts w:ascii="Book Antiqua" w:hAnsi="Book Antiqua" w:cs="Times New Roman"/>
          <w:color w:val="000000" w:themeColor="text1"/>
          <w:sz w:val="24"/>
          <w:szCs w:val="24"/>
        </w:rPr>
        <w:t>HCC</w:t>
      </w:r>
      <w:r w:rsidR="00CE0534" w:rsidRPr="0081797C">
        <w:rPr>
          <w:rFonts w:ascii="Book Antiqua" w:hAnsi="Book Antiqua" w:cs="Times New Roman"/>
          <w:color w:val="000000" w:themeColor="text1"/>
          <w:sz w:val="24"/>
          <w:szCs w:val="24"/>
        </w:rPr>
        <w:t xml:space="preserve"> was </w:t>
      </w:r>
      <w:r w:rsidR="00F5541B" w:rsidRPr="0081797C">
        <w:rPr>
          <w:rFonts w:ascii="Book Antiqua" w:hAnsi="Book Antiqua" w:cs="Times New Roman"/>
          <w:color w:val="000000" w:themeColor="text1"/>
          <w:sz w:val="24"/>
          <w:szCs w:val="24"/>
        </w:rPr>
        <w:t>24.1</w:t>
      </w:r>
      <w:r w:rsidR="002168C9" w:rsidRPr="0081797C">
        <w:rPr>
          <w:rFonts w:ascii="Book Antiqua" w:hAnsi="Book Antiqua" w:cs="Times New Roman"/>
          <w:color w:val="000000" w:themeColor="text1"/>
          <w:sz w:val="24"/>
          <w:szCs w:val="24"/>
        </w:rPr>
        <w:t>%</w:t>
      </w:r>
      <w:r w:rsidR="00F5541B" w:rsidRPr="0081797C">
        <w:rPr>
          <w:rFonts w:ascii="Book Antiqua" w:hAnsi="Book Antiqua" w:cs="Times New Roman"/>
          <w:color w:val="000000" w:themeColor="text1"/>
          <w:sz w:val="24"/>
          <w:szCs w:val="24"/>
        </w:rPr>
        <w:t xml:space="preserve">. </w:t>
      </w:r>
      <w:r w:rsidR="005A0C40" w:rsidRPr="0081797C">
        <w:rPr>
          <w:rFonts w:ascii="Book Antiqua" w:hAnsi="Book Antiqua" w:cs="Times New Roman"/>
          <w:color w:val="000000" w:themeColor="text1"/>
          <w:sz w:val="24"/>
          <w:szCs w:val="24"/>
        </w:rPr>
        <w:t xml:space="preserve">The development of </w:t>
      </w:r>
      <w:r w:rsidR="009270A4" w:rsidRPr="0081797C">
        <w:rPr>
          <w:rFonts w:ascii="Book Antiqua" w:hAnsi="Book Antiqua" w:cs="Times New Roman"/>
          <w:color w:val="000000" w:themeColor="text1"/>
          <w:sz w:val="24"/>
          <w:szCs w:val="24"/>
        </w:rPr>
        <w:t>HCC</w:t>
      </w:r>
      <w:r w:rsidR="005A0C40" w:rsidRPr="0081797C">
        <w:rPr>
          <w:rFonts w:ascii="Book Antiqua" w:hAnsi="Book Antiqua" w:cs="Times New Roman"/>
          <w:color w:val="000000" w:themeColor="text1"/>
          <w:sz w:val="24"/>
          <w:szCs w:val="24"/>
        </w:rPr>
        <w:t xml:space="preserve"> was high within the first year after antiviral agent </w:t>
      </w:r>
      <w:r w:rsidR="005C0D26" w:rsidRPr="0081797C">
        <w:rPr>
          <w:rFonts w:ascii="Book Antiqua" w:hAnsi="Book Antiqua" w:cs="Times New Roman"/>
          <w:color w:val="000000" w:themeColor="text1"/>
          <w:sz w:val="24"/>
          <w:szCs w:val="24"/>
        </w:rPr>
        <w:t xml:space="preserve">use </w:t>
      </w:r>
      <w:r w:rsidR="005A0C40" w:rsidRPr="0081797C">
        <w:rPr>
          <w:rFonts w:ascii="Book Antiqua" w:hAnsi="Book Antiqua" w:cs="Times New Roman"/>
          <w:color w:val="000000" w:themeColor="text1"/>
          <w:sz w:val="24"/>
          <w:szCs w:val="24"/>
        </w:rPr>
        <w:t>(</w:t>
      </w:r>
      <w:r w:rsidR="0091548A" w:rsidRPr="0081797C">
        <w:rPr>
          <w:rFonts w:ascii="Book Antiqua" w:hAnsi="Book Antiqua" w:cs="Times New Roman"/>
          <w:color w:val="000000" w:themeColor="text1"/>
          <w:sz w:val="24"/>
          <w:szCs w:val="24"/>
        </w:rPr>
        <w:t>14</w:t>
      </w:r>
      <w:r w:rsidR="005A0C40" w:rsidRPr="0081797C">
        <w:rPr>
          <w:rFonts w:ascii="Book Antiqua" w:hAnsi="Book Antiqua" w:cs="Times New Roman"/>
          <w:color w:val="000000" w:themeColor="text1"/>
          <w:sz w:val="24"/>
          <w:szCs w:val="24"/>
        </w:rPr>
        <w:t>.</w:t>
      </w:r>
      <w:r w:rsidR="0091548A" w:rsidRPr="0081797C">
        <w:rPr>
          <w:rFonts w:ascii="Book Antiqua" w:hAnsi="Book Antiqua" w:cs="Times New Roman"/>
          <w:color w:val="000000" w:themeColor="text1"/>
          <w:sz w:val="24"/>
          <w:szCs w:val="24"/>
        </w:rPr>
        <w:t>3</w:t>
      </w:r>
      <w:r w:rsidR="005A0C40" w:rsidRPr="0081797C">
        <w:rPr>
          <w:rFonts w:ascii="Book Antiqua" w:hAnsi="Book Antiqua" w:cs="Times New Roman"/>
          <w:color w:val="000000" w:themeColor="text1"/>
          <w:sz w:val="24"/>
          <w:szCs w:val="24"/>
        </w:rPr>
        <w:t xml:space="preserve">%) and </w:t>
      </w:r>
      <w:r w:rsidR="005C0D26" w:rsidRPr="0081797C">
        <w:rPr>
          <w:rFonts w:ascii="Book Antiqua" w:hAnsi="Book Antiqua" w:cs="Times New Roman"/>
          <w:color w:val="000000" w:themeColor="text1"/>
          <w:sz w:val="24"/>
          <w:szCs w:val="24"/>
        </w:rPr>
        <w:t xml:space="preserve">decreased </w:t>
      </w:r>
      <w:r w:rsidR="005A0C40" w:rsidRPr="0081797C">
        <w:rPr>
          <w:rFonts w:ascii="Book Antiqua" w:hAnsi="Book Antiqua" w:cs="Times New Roman"/>
          <w:color w:val="000000" w:themeColor="text1"/>
          <w:sz w:val="24"/>
          <w:szCs w:val="24"/>
        </w:rPr>
        <w:t xml:space="preserve">thereafter, but the incidence remained steady even </w:t>
      </w:r>
      <w:r w:rsidR="005C0D26" w:rsidRPr="0081797C">
        <w:rPr>
          <w:rFonts w:ascii="Book Antiqua" w:hAnsi="Book Antiqua" w:cs="Times New Roman"/>
          <w:color w:val="000000" w:themeColor="text1"/>
          <w:sz w:val="24"/>
          <w:szCs w:val="24"/>
        </w:rPr>
        <w:t xml:space="preserve">1 </w:t>
      </w:r>
      <w:r w:rsidR="005A0C40" w:rsidRPr="0081797C">
        <w:rPr>
          <w:rFonts w:ascii="Book Antiqua" w:hAnsi="Book Antiqua" w:cs="Times New Roman"/>
          <w:color w:val="000000" w:themeColor="text1"/>
          <w:sz w:val="24"/>
          <w:szCs w:val="24"/>
        </w:rPr>
        <w:t xml:space="preserve">year after the start of antiviral therapy, showing an annual incidence of </w:t>
      </w:r>
      <w:r w:rsidR="00B004C3" w:rsidRPr="0081797C">
        <w:rPr>
          <w:rFonts w:ascii="Book Antiqua" w:hAnsi="Book Antiqua" w:cs="Times New Roman"/>
          <w:color w:val="000000" w:themeColor="text1"/>
          <w:sz w:val="24"/>
          <w:szCs w:val="24"/>
        </w:rPr>
        <w:t>2.5% (</w:t>
      </w:r>
      <w:r w:rsidR="005A0C40" w:rsidRPr="0081797C">
        <w:rPr>
          <w:rFonts w:ascii="Book Antiqua" w:hAnsi="Book Antiqua" w:cs="Times New Roman"/>
          <w:color w:val="000000" w:themeColor="text1"/>
          <w:sz w:val="24"/>
          <w:szCs w:val="24"/>
        </w:rPr>
        <w:t>1.</w:t>
      </w:r>
      <w:r w:rsidR="0062380D" w:rsidRPr="0081797C">
        <w:rPr>
          <w:rFonts w:ascii="Book Antiqua" w:hAnsi="Book Antiqua" w:cs="Times New Roman"/>
          <w:color w:val="000000" w:themeColor="text1"/>
          <w:sz w:val="24"/>
          <w:szCs w:val="24"/>
        </w:rPr>
        <w:t>8</w:t>
      </w:r>
      <w:r>
        <w:rPr>
          <w:rFonts w:ascii="Book Antiqua" w:hAnsi="Book Antiqua" w:cs="Times New Roman"/>
          <w:color w:val="000000" w:themeColor="text1"/>
          <w:sz w:val="24"/>
          <w:szCs w:val="24"/>
        </w:rPr>
        <w:t>%</w:t>
      </w:r>
      <w:r w:rsidR="005A0C40" w:rsidRPr="0081797C">
        <w:rPr>
          <w:rFonts w:ascii="Book Antiqua" w:hAnsi="Book Antiqua" w:cs="Times New Roman"/>
          <w:color w:val="000000" w:themeColor="text1"/>
          <w:sz w:val="24"/>
          <w:szCs w:val="24"/>
        </w:rPr>
        <w:t>–</w:t>
      </w:r>
      <w:r w:rsidR="0062380D" w:rsidRPr="0081797C">
        <w:rPr>
          <w:rFonts w:ascii="Book Antiqua" w:hAnsi="Book Antiqua" w:cs="Times New Roman"/>
          <w:color w:val="000000" w:themeColor="text1"/>
          <w:sz w:val="24"/>
          <w:szCs w:val="24"/>
        </w:rPr>
        <w:t>3</w:t>
      </w:r>
      <w:r w:rsidR="005A0C40" w:rsidRPr="0081797C">
        <w:rPr>
          <w:rFonts w:ascii="Book Antiqua" w:hAnsi="Book Antiqua" w:cs="Times New Roman"/>
          <w:color w:val="000000" w:themeColor="text1"/>
          <w:sz w:val="24"/>
          <w:szCs w:val="24"/>
        </w:rPr>
        <w:t>.</w:t>
      </w:r>
      <w:r w:rsidR="0062380D" w:rsidRPr="0081797C">
        <w:rPr>
          <w:rFonts w:ascii="Book Antiqua" w:hAnsi="Book Antiqua" w:cs="Times New Roman"/>
          <w:color w:val="000000" w:themeColor="text1"/>
          <w:sz w:val="24"/>
          <w:szCs w:val="24"/>
        </w:rPr>
        <w:t>7</w:t>
      </w:r>
      <w:r w:rsidR="005A0C40" w:rsidRPr="0081797C">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2</w:t>
      </w:r>
      <w:r w:rsidR="00B004C3" w:rsidRPr="0081797C">
        <w:rPr>
          <w:rFonts w:ascii="Book Antiqua" w:hAnsi="Book Antiqua" w:cs="Times New Roman"/>
          <w:color w:val="000000" w:themeColor="text1"/>
          <w:sz w:val="24"/>
          <w:szCs w:val="24"/>
        </w:rPr>
        <w:t>-5</w:t>
      </w:r>
      <w:r>
        <w:rPr>
          <w:rFonts w:ascii="Book Antiqua" w:hAnsi="Book Antiqua" w:cs="Times New Roman"/>
          <w:color w:val="000000" w:themeColor="text1"/>
          <w:sz w:val="24"/>
          <w:szCs w:val="24"/>
        </w:rPr>
        <w:t xml:space="preserve"> </w:t>
      </w:r>
      <w:r w:rsidR="00B004C3" w:rsidRPr="0081797C">
        <w:rPr>
          <w:rFonts w:ascii="Book Antiqua" w:hAnsi="Book Antiqua" w:cs="Times New Roman"/>
          <w:color w:val="000000" w:themeColor="text1"/>
          <w:sz w:val="24"/>
          <w:szCs w:val="24"/>
        </w:rPr>
        <w:t>y</w:t>
      </w:r>
      <w:r>
        <w:rPr>
          <w:rFonts w:ascii="Book Antiqua" w:hAnsi="Book Antiqua" w:cs="Times New Roman"/>
          <w:color w:val="000000" w:themeColor="text1"/>
          <w:sz w:val="24"/>
          <w:szCs w:val="24"/>
        </w:rPr>
        <w:t>ea</w:t>
      </w:r>
      <w:r w:rsidR="00B004C3" w:rsidRPr="0081797C">
        <w:rPr>
          <w:rFonts w:ascii="Book Antiqua" w:hAnsi="Book Antiqua" w:cs="Times New Roman"/>
          <w:color w:val="000000" w:themeColor="text1"/>
          <w:sz w:val="24"/>
          <w:szCs w:val="24"/>
        </w:rPr>
        <w:t>r)</w:t>
      </w:r>
      <w:r w:rsidR="005A0C40" w:rsidRPr="0081797C">
        <w:rPr>
          <w:rFonts w:ascii="Book Antiqua" w:hAnsi="Book Antiqua" w:cs="Times New Roman"/>
          <w:color w:val="000000" w:themeColor="text1"/>
          <w:sz w:val="24"/>
          <w:szCs w:val="24"/>
        </w:rPr>
        <w:t>. Finally</w:t>
      </w:r>
      <w:r w:rsidR="0004706B" w:rsidRPr="0081797C">
        <w:rPr>
          <w:rFonts w:ascii="Book Antiqua" w:hAnsi="Book Antiqua" w:cs="Times New Roman"/>
          <w:color w:val="000000" w:themeColor="text1"/>
          <w:sz w:val="24"/>
          <w:szCs w:val="24"/>
        </w:rPr>
        <w:t>,</w:t>
      </w:r>
      <w:r w:rsidR="00CE0534" w:rsidRPr="0081797C">
        <w:rPr>
          <w:rFonts w:ascii="Book Antiqua" w:hAnsi="Book Antiqua" w:cs="Times New Roman"/>
          <w:color w:val="000000" w:themeColor="text1"/>
          <w:sz w:val="24"/>
          <w:szCs w:val="24"/>
        </w:rPr>
        <w:t xml:space="preserve"> the </w:t>
      </w:r>
      <w:r w:rsidR="002168C9" w:rsidRPr="0081797C">
        <w:rPr>
          <w:rFonts w:ascii="Book Antiqua" w:hAnsi="Book Antiqua" w:cs="Times New Roman"/>
          <w:color w:val="000000" w:themeColor="text1"/>
          <w:sz w:val="24"/>
          <w:szCs w:val="24"/>
        </w:rPr>
        <w:t>annual mortality</w:t>
      </w:r>
      <w:r w:rsidR="00CE0534" w:rsidRPr="0081797C">
        <w:rPr>
          <w:rFonts w:ascii="Book Antiqua" w:hAnsi="Book Antiqua" w:cs="Times New Roman"/>
          <w:color w:val="000000" w:themeColor="text1"/>
          <w:sz w:val="24"/>
          <w:szCs w:val="24"/>
        </w:rPr>
        <w:t xml:space="preserve"> rate was approximately 2.</w:t>
      </w:r>
      <w:r w:rsidR="0062380D" w:rsidRPr="0081797C">
        <w:rPr>
          <w:rFonts w:ascii="Book Antiqua" w:hAnsi="Book Antiqua" w:cs="Times New Roman"/>
          <w:color w:val="000000" w:themeColor="text1"/>
          <w:sz w:val="24"/>
          <w:szCs w:val="24"/>
        </w:rPr>
        <w:t>4</w:t>
      </w:r>
      <w:r>
        <w:rPr>
          <w:rFonts w:ascii="Book Antiqua" w:hAnsi="Book Antiqua" w:cs="Times New Roman"/>
          <w:color w:val="000000" w:themeColor="text1"/>
          <w:sz w:val="24"/>
          <w:szCs w:val="24"/>
        </w:rPr>
        <w:t>%</w:t>
      </w:r>
      <w:r w:rsidR="008E69A7" w:rsidRPr="0081797C">
        <w:rPr>
          <w:rFonts w:ascii="Book Antiqua" w:hAnsi="Book Antiqua" w:cs="Times New Roman"/>
          <w:color w:val="000000" w:themeColor="text1"/>
          <w:sz w:val="24"/>
          <w:szCs w:val="24"/>
        </w:rPr>
        <w:t>–</w:t>
      </w:r>
      <w:r w:rsidR="00CE0534" w:rsidRPr="0081797C">
        <w:rPr>
          <w:rFonts w:ascii="Book Antiqua" w:hAnsi="Book Antiqua" w:cs="Times New Roman"/>
          <w:color w:val="000000" w:themeColor="text1"/>
          <w:sz w:val="24"/>
          <w:szCs w:val="24"/>
        </w:rPr>
        <w:t xml:space="preserve">19.1%, </w:t>
      </w:r>
      <w:r w:rsidR="00A923C1" w:rsidRPr="0081797C">
        <w:rPr>
          <w:rFonts w:ascii="Book Antiqua" w:hAnsi="Book Antiqua" w:cs="Times New Roman"/>
          <w:color w:val="000000" w:themeColor="text1"/>
          <w:sz w:val="24"/>
          <w:szCs w:val="24"/>
        </w:rPr>
        <w:t xml:space="preserve">whereas </w:t>
      </w:r>
      <w:r w:rsidR="00CE0534" w:rsidRPr="0081797C">
        <w:rPr>
          <w:rFonts w:ascii="Book Antiqua" w:hAnsi="Book Antiqua" w:cs="Times New Roman"/>
          <w:color w:val="000000" w:themeColor="text1"/>
          <w:sz w:val="24"/>
          <w:szCs w:val="24"/>
        </w:rPr>
        <w:t xml:space="preserve">the 5-year cumulative mortality rate was 32.6% and </w:t>
      </w:r>
      <w:r w:rsidR="007C70CC" w:rsidRPr="0081797C">
        <w:rPr>
          <w:rFonts w:ascii="Book Antiqua" w:hAnsi="Book Antiqua" w:cs="Times New Roman"/>
          <w:color w:val="000000" w:themeColor="text1"/>
          <w:sz w:val="24"/>
          <w:szCs w:val="24"/>
        </w:rPr>
        <w:t xml:space="preserve">the </w:t>
      </w:r>
      <w:r w:rsidR="00CE0534" w:rsidRPr="0081797C">
        <w:rPr>
          <w:rFonts w:ascii="Book Antiqua" w:hAnsi="Book Antiqua" w:cs="Times New Roman"/>
          <w:color w:val="000000" w:themeColor="text1"/>
          <w:sz w:val="24"/>
          <w:szCs w:val="24"/>
        </w:rPr>
        <w:t xml:space="preserve">cumulative survival rate was 67.4%. </w:t>
      </w:r>
    </w:p>
    <w:p w14:paraId="0B4A6A64" w14:textId="5725A05A" w:rsidR="004D5B19" w:rsidRPr="0081797C" w:rsidRDefault="004D5B19" w:rsidP="006C7154">
      <w:pPr>
        <w:widowControl/>
        <w:wordWrap/>
        <w:autoSpaceDE/>
        <w:autoSpaceDN/>
        <w:adjustRightInd w:val="0"/>
        <w:snapToGrid w:val="0"/>
        <w:spacing w:after="0" w:line="360" w:lineRule="auto"/>
        <w:rPr>
          <w:rFonts w:ascii="Book Antiqua" w:hAnsi="Book Antiqua" w:cs="Times New Roman"/>
          <w:b/>
          <w:color w:val="000000" w:themeColor="text1"/>
          <w:sz w:val="24"/>
          <w:szCs w:val="24"/>
        </w:rPr>
      </w:pPr>
    </w:p>
    <w:p w14:paraId="72459021" w14:textId="42846BB8" w:rsidR="00B66419" w:rsidRPr="0081797C" w:rsidRDefault="00AD6BE4" w:rsidP="006C7154">
      <w:pPr>
        <w:wordWrap/>
        <w:adjustRightInd w:val="0"/>
        <w:snapToGrid w:val="0"/>
        <w:spacing w:after="0" w:line="360" w:lineRule="auto"/>
        <w:rPr>
          <w:rFonts w:ascii="Book Antiqua" w:hAnsi="Book Antiqua" w:cs="Times New Roman"/>
          <w:b/>
          <w:color w:val="000000" w:themeColor="text1"/>
          <w:sz w:val="24"/>
          <w:szCs w:val="24"/>
        </w:rPr>
      </w:pPr>
      <w:r w:rsidRPr="0081797C">
        <w:rPr>
          <w:rFonts w:ascii="Book Antiqua" w:hAnsi="Book Antiqua" w:cs="Times New Roman"/>
          <w:b/>
          <w:color w:val="000000" w:themeColor="text1"/>
          <w:sz w:val="24"/>
          <w:szCs w:val="24"/>
        </w:rPr>
        <w:t>DISCUSSION</w:t>
      </w:r>
    </w:p>
    <w:p w14:paraId="71B72D5C" w14:textId="4DCA394C" w:rsidR="00EC2B67" w:rsidRPr="0081797C" w:rsidRDefault="00135185"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In compensated</w:t>
      </w:r>
      <w:r w:rsidR="00710BF7" w:rsidRPr="0081797C">
        <w:rPr>
          <w:rFonts w:ascii="Book Antiqua" w:hAnsi="Book Antiqua" w:cs="Times New Roman"/>
          <w:color w:val="000000" w:themeColor="text1"/>
          <w:sz w:val="24"/>
          <w:szCs w:val="24"/>
        </w:rPr>
        <w:t xml:space="preserve"> CHB</w:t>
      </w:r>
      <w:r w:rsidRPr="0081797C">
        <w:rPr>
          <w:rFonts w:ascii="Book Antiqua" w:hAnsi="Book Antiqua" w:cs="Times New Roman"/>
          <w:color w:val="000000" w:themeColor="text1"/>
          <w:sz w:val="24"/>
          <w:szCs w:val="24"/>
        </w:rPr>
        <w:t xml:space="preserve"> </w:t>
      </w:r>
      <w:r w:rsidR="00A03A48" w:rsidRPr="0081797C">
        <w:rPr>
          <w:rFonts w:ascii="Book Antiqua" w:hAnsi="Book Antiqua" w:cs="Times New Roman"/>
          <w:color w:val="000000" w:themeColor="text1"/>
          <w:sz w:val="24"/>
          <w:szCs w:val="24"/>
        </w:rPr>
        <w:t>treatment</w:t>
      </w:r>
      <w:r w:rsidR="00626202" w:rsidRPr="0081797C">
        <w:rPr>
          <w:rFonts w:ascii="Book Antiqua" w:hAnsi="Book Antiqua" w:cs="Times New Roman"/>
          <w:color w:val="000000" w:themeColor="text1"/>
          <w:sz w:val="24"/>
          <w:szCs w:val="24"/>
        </w:rPr>
        <w:t>-</w:t>
      </w:r>
      <w:r w:rsidR="00433D9B" w:rsidRPr="0081797C">
        <w:rPr>
          <w:rFonts w:ascii="Book Antiqua" w:hAnsi="Book Antiqua" w:cs="Times New Roman"/>
          <w:color w:val="000000" w:themeColor="text1"/>
          <w:sz w:val="24"/>
          <w:szCs w:val="24"/>
        </w:rPr>
        <w:t xml:space="preserve">naïve </w:t>
      </w:r>
      <w:r w:rsidRPr="0081797C">
        <w:rPr>
          <w:rFonts w:ascii="Book Antiqua" w:hAnsi="Book Antiqua" w:cs="Times New Roman"/>
          <w:color w:val="000000" w:themeColor="text1"/>
          <w:sz w:val="24"/>
          <w:szCs w:val="24"/>
        </w:rPr>
        <w:t>patients, the</w:t>
      </w:r>
      <w:r w:rsidR="00F21D79" w:rsidRPr="0081797C">
        <w:rPr>
          <w:rFonts w:ascii="Book Antiqua" w:hAnsi="Book Antiqua" w:cs="Times New Roman"/>
          <w:color w:val="000000" w:themeColor="text1"/>
          <w:sz w:val="24"/>
          <w:szCs w:val="24"/>
        </w:rPr>
        <w:t xml:space="preserve"> </w:t>
      </w:r>
      <w:r w:rsidR="00BC034C" w:rsidRPr="0081797C">
        <w:rPr>
          <w:rFonts w:ascii="Book Antiqua" w:hAnsi="Book Antiqua" w:cs="Times New Roman"/>
          <w:color w:val="000000" w:themeColor="text1"/>
          <w:sz w:val="24"/>
          <w:szCs w:val="24"/>
        </w:rPr>
        <w:t>5-year cumulative incidence</w:t>
      </w:r>
      <w:r w:rsidR="005C0D26" w:rsidRPr="0081797C">
        <w:rPr>
          <w:rFonts w:ascii="Book Antiqua" w:hAnsi="Book Antiqua" w:cs="Times New Roman"/>
          <w:color w:val="000000" w:themeColor="text1"/>
          <w:sz w:val="24"/>
          <w:szCs w:val="24"/>
        </w:rPr>
        <w:t>s</w:t>
      </w:r>
      <w:r w:rsidR="00BC034C" w:rsidRPr="0081797C">
        <w:rPr>
          <w:rFonts w:ascii="Book Antiqua" w:hAnsi="Book Antiqua" w:cs="Times New Roman"/>
          <w:color w:val="000000" w:themeColor="text1"/>
          <w:sz w:val="24"/>
          <w:szCs w:val="24"/>
        </w:rPr>
        <w:t xml:space="preserve"> of </w:t>
      </w:r>
      <w:r w:rsidR="009270A4" w:rsidRPr="0081797C">
        <w:rPr>
          <w:rFonts w:ascii="Book Antiqua" w:hAnsi="Book Antiqua" w:cs="Times New Roman"/>
          <w:color w:val="000000" w:themeColor="text1"/>
          <w:sz w:val="24"/>
          <w:szCs w:val="24"/>
        </w:rPr>
        <w:t>HCC</w:t>
      </w:r>
      <w:r w:rsidR="00BC034C" w:rsidRPr="0081797C">
        <w:rPr>
          <w:rFonts w:ascii="Book Antiqua" w:hAnsi="Book Antiqua" w:cs="Times New Roman"/>
          <w:color w:val="000000" w:themeColor="text1"/>
          <w:sz w:val="24"/>
          <w:szCs w:val="24"/>
        </w:rPr>
        <w:t xml:space="preserve"> </w:t>
      </w:r>
      <w:r w:rsidR="0013020B" w:rsidRPr="0081797C">
        <w:rPr>
          <w:rFonts w:ascii="Book Antiqua" w:hAnsi="Book Antiqua" w:cs="Times New Roman"/>
          <w:color w:val="000000" w:themeColor="text1"/>
          <w:sz w:val="24"/>
          <w:szCs w:val="24"/>
        </w:rPr>
        <w:t xml:space="preserve">and </w:t>
      </w:r>
      <w:r w:rsidR="00503EA5" w:rsidRPr="0081797C">
        <w:rPr>
          <w:rFonts w:ascii="Book Antiqua" w:hAnsi="Book Antiqua" w:cs="Times New Roman"/>
          <w:color w:val="000000" w:themeColor="text1"/>
          <w:sz w:val="24"/>
          <w:szCs w:val="24"/>
        </w:rPr>
        <w:t>decompensated</w:t>
      </w:r>
      <w:r w:rsidR="00484BAE" w:rsidRPr="0081797C">
        <w:rPr>
          <w:rFonts w:ascii="Book Antiqua" w:hAnsi="Book Antiqua" w:cs="Times New Roman"/>
          <w:color w:val="000000" w:themeColor="text1"/>
          <w:sz w:val="24"/>
          <w:szCs w:val="24"/>
        </w:rPr>
        <w:t xml:space="preserve"> </w:t>
      </w:r>
      <w:r w:rsidR="00F71B6D" w:rsidRPr="0081797C">
        <w:rPr>
          <w:rFonts w:ascii="Book Antiqua" w:hAnsi="Book Antiqua" w:cs="Times New Roman"/>
          <w:color w:val="000000" w:themeColor="text1"/>
          <w:sz w:val="24"/>
          <w:szCs w:val="24"/>
        </w:rPr>
        <w:t>complications</w:t>
      </w:r>
      <w:r w:rsidRPr="0081797C">
        <w:rPr>
          <w:rFonts w:ascii="Book Antiqua" w:hAnsi="Book Antiqua" w:cs="Times New Roman"/>
          <w:color w:val="000000" w:themeColor="text1"/>
          <w:sz w:val="24"/>
          <w:szCs w:val="24"/>
        </w:rPr>
        <w:t xml:space="preserve"> </w:t>
      </w:r>
      <w:r w:rsidR="00D9500E" w:rsidRPr="0081797C">
        <w:rPr>
          <w:rFonts w:ascii="Book Antiqua" w:hAnsi="Book Antiqua" w:cs="Times New Roman"/>
          <w:color w:val="000000" w:themeColor="text1"/>
          <w:sz w:val="24"/>
          <w:szCs w:val="24"/>
        </w:rPr>
        <w:t>were</w:t>
      </w:r>
      <w:r w:rsidRPr="0081797C">
        <w:rPr>
          <w:rFonts w:ascii="Book Antiqua" w:hAnsi="Book Antiqua" w:cs="Times New Roman"/>
          <w:color w:val="000000" w:themeColor="text1"/>
          <w:sz w:val="24"/>
          <w:szCs w:val="24"/>
        </w:rPr>
        <w:t xml:space="preserve"> 11.5% and</w:t>
      </w:r>
      <w:r w:rsidR="00484BAE" w:rsidRPr="0081797C">
        <w:rPr>
          <w:rFonts w:ascii="Book Antiqua" w:hAnsi="Book Antiqua" w:cs="Times New Roman"/>
          <w:color w:val="000000" w:themeColor="text1"/>
          <w:sz w:val="24"/>
          <w:szCs w:val="24"/>
        </w:rPr>
        <w:t xml:space="preserve"> </w:t>
      </w:r>
      <w:r w:rsidR="0062380D" w:rsidRPr="0081797C">
        <w:rPr>
          <w:rFonts w:ascii="Book Antiqua" w:hAnsi="Book Antiqua" w:cs="Times New Roman"/>
          <w:color w:val="000000" w:themeColor="text1"/>
          <w:sz w:val="24"/>
          <w:szCs w:val="24"/>
        </w:rPr>
        <w:t>7.4</w:t>
      </w:r>
      <w:r w:rsidR="00BC034C" w:rsidRPr="0081797C">
        <w:rPr>
          <w:rFonts w:ascii="Book Antiqua" w:hAnsi="Book Antiqua" w:cs="Times New Roman"/>
          <w:color w:val="000000" w:themeColor="text1"/>
          <w:sz w:val="24"/>
          <w:szCs w:val="24"/>
        </w:rPr>
        <w:t>%</w:t>
      </w:r>
      <w:r w:rsidRPr="0081797C">
        <w:rPr>
          <w:rFonts w:ascii="Book Antiqua" w:hAnsi="Book Antiqua" w:cs="Times New Roman"/>
          <w:color w:val="000000" w:themeColor="text1"/>
          <w:sz w:val="24"/>
          <w:szCs w:val="24"/>
        </w:rPr>
        <w:t>, respectively.</w:t>
      </w:r>
      <w:r w:rsidR="0013020B" w:rsidRPr="0081797C">
        <w:rPr>
          <w:rFonts w:ascii="Book Antiqua" w:hAnsi="Book Antiqua" w:cs="Times New Roman"/>
          <w:color w:val="000000" w:themeColor="text1"/>
          <w:sz w:val="24"/>
          <w:szCs w:val="24"/>
        </w:rPr>
        <w:t xml:space="preserve"> </w:t>
      </w:r>
      <w:r w:rsidRPr="0081797C">
        <w:rPr>
          <w:rFonts w:ascii="Book Antiqua" w:hAnsi="Book Antiqua" w:cs="Times New Roman"/>
          <w:color w:val="000000" w:themeColor="text1"/>
          <w:sz w:val="24"/>
          <w:szCs w:val="24"/>
        </w:rPr>
        <w:t xml:space="preserve">In </w:t>
      </w:r>
      <w:r w:rsidR="005C0D26" w:rsidRPr="0081797C">
        <w:rPr>
          <w:rFonts w:ascii="Book Antiqua" w:hAnsi="Book Antiqua" w:cs="Times New Roman"/>
          <w:color w:val="000000" w:themeColor="text1"/>
          <w:sz w:val="24"/>
          <w:szCs w:val="24"/>
        </w:rPr>
        <w:t>CHB-</w:t>
      </w:r>
      <w:r w:rsidR="00143C4E" w:rsidRPr="0081797C">
        <w:rPr>
          <w:rFonts w:ascii="Book Antiqua" w:hAnsi="Book Antiqua" w:cs="Times New Roman"/>
          <w:color w:val="000000" w:themeColor="text1"/>
          <w:sz w:val="24"/>
          <w:szCs w:val="24"/>
        </w:rPr>
        <w:t xml:space="preserve">associated </w:t>
      </w:r>
      <w:r w:rsidR="005C0D26" w:rsidRPr="0081797C">
        <w:rPr>
          <w:rFonts w:ascii="Book Antiqua" w:hAnsi="Book Antiqua" w:cs="Times New Roman"/>
          <w:color w:val="000000" w:themeColor="text1"/>
          <w:sz w:val="24"/>
          <w:szCs w:val="24"/>
        </w:rPr>
        <w:t xml:space="preserve">decompensated </w:t>
      </w:r>
      <w:r w:rsidR="00143C4E" w:rsidRPr="0081797C">
        <w:rPr>
          <w:rFonts w:ascii="Book Antiqua" w:hAnsi="Book Antiqua" w:cs="Times New Roman"/>
          <w:color w:val="000000" w:themeColor="text1"/>
          <w:sz w:val="24"/>
          <w:szCs w:val="24"/>
        </w:rPr>
        <w:t xml:space="preserve">cirrhosis </w:t>
      </w:r>
      <w:r w:rsidRPr="0081797C">
        <w:rPr>
          <w:rFonts w:ascii="Book Antiqua" w:hAnsi="Book Antiqua" w:cs="Times New Roman"/>
          <w:color w:val="000000" w:themeColor="text1"/>
          <w:sz w:val="24"/>
          <w:szCs w:val="24"/>
        </w:rPr>
        <w:t>patients</w:t>
      </w:r>
      <w:r w:rsidR="00143C4E" w:rsidRPr="0081797C">
        <w:rPr>
          <w:rFonts w:ascii="Book Antiqua" w:hAnsi="Book Antiqua" w:cs="Times New Roman"/>
          <w:color w:val="000000" w:themeColor="text1"/>
          <w:sz w:val="24"/>
          <w:szCs w:val="24"/>
        </w:rPr>
        <w:t>,</w:t>
      </w:r>
      <w:r w:rsidR="00433D9B" w:rsidRPr="0081797C">
        <w:rPr>
          <w:rFonts w:ascii="Book Antiqua" w:hAnsi="Book Antiqua" w:cs="Times New Roman"/>
          <w:color w:val="000000" w:themeColor="text1"/>
          <w:sz w:val="24"/>
          <w:szCs w:val="24"/>
        </w:rPr>
        <w:t xml:space="preserve"> </w:t>
      </w:r>
      <w:r w:rsidRPr="0081797C">
        <w:rPr>
          <w:rFonts w:ascii="Book Antiqua" w:hAnsi="Book Antiqua" w:cs="Times New Roman"/>
          <w:color w:val="000000" w:themeColor="text1"/>
          <w:sz w:val="24"/>
          <w:szCs w:val="24"/>
        </w:rPr>
        <w:t>t</w:t>
      </w:r>
      <w:r w:rsidR="00075AB7" w:rsidRPr="0081797C">
        <w:rPr>
          <w:rFonts w:ascii="Book Antiqua" w:hAnsi="Book Antiqua" w:cs="Times New Roman"/>
          <w:color w:val="000000" w:themeColor="text1"/>
          <w:sz w:val="24"/>
          <w:szCs w:val="24"/>
        </w:rPr>
        <w:t xml:space="preserve">he </w:t>
      </w:r>
      <w:r w:rsidR="00BC034C" w:rsidRPr="0081797C">
        <w:rPr>
          <w:rFonts w:ascii="Book Antiqua" w:hAnsi="Book Antiqua" w:cs="Times New Roman"/>
          <w:color w:val="000000" w:themeColor="text1"/>
          <w:sz w:val="24"/>
          <w:szCs w:val="24"/>
        </w:rPr>
        <w:t xml:space="preserve">5-year cumulative incidence of </w:t>
      </w:r>
      <w:r w:rsidR="009270A4" w:rsidRPr="0081797C">
        <w:rPr>
          <w:rFonts w:ascii="Book Antiqua" w:hAnsi="Book Antiqua" w:cs="Times New Roman"/>
          <w:color w:val="000000" w:themeColor="text1"/>
          <w:sz w:val="24"/>
          <w:szCs w:val="24"/>
        </w:rPr>
        <w:t>HCC</w:t>
      </w:r>
      <w:r w:rsidR="00BC034C" w:rsidRPr="0081797C">
        <w:rPr>
          <w:rFonts w:ascii="Book Antiqua" w:hAnsi="Book Antiqua" w:cs="Times New Roman"/>
          <w:color w:val="000000" w:themeColor="text1"/>
          <w:sz w:val="24"/>
          <w:szCs w:val="24"/>
        </w:rPr>
        <w:t xml:space="preserve"> was </w:t>
      </w:r>
      <w:r w:rsidR="00EC2B67" w:rsidRPr="0081797C">
        <w:rPr>
          <w:rFonts w:ascii="Book Antiqua" w:hAnsi="Book Antiqua" w:cs="Times New Roman"/>
          <w:color w:val="000000" w:themeColor="text1"/>
          <w:sz w:val="24"/>
          <w:szCs w:val="24"/>
        </w:rPr>
        <w:t>24.1%</w:t>
      </w:r>
      <w:r w:rsidR="00BC034C" w:rsidRPr="0081797C">
        <w:rPr>
          <w:rFonts w:ascii="Book Antiqua" w:hAnsi="Book Antiqua" w:cs="Times New Roman"/>
          <w:color w:val="000000" w:themeColor="text1"/>
          <w:sz w:val="24"/>
          <w:szCs w:val="24"/>
        </w:rPr>
        <w:t xml:space="preserve">, </w:t>
      </w:r>
      <w:r w:rsidR="00270BF3" w:rsidRPr="0081797C">
        <w:rPr>
          <w:rFonts w:ascii="Book Antiqua" w:hAnsi="Book Antiqua" w:cs="Times New Roman"/>
          <w:color w:val="000000" w:themeColor="text1"/>
          <w:sz w:val="24"/>
          <w:szCs w:val="24"/>
        </w:rPr>
        <w:t xml:space="preserve">whereas </w:t>
      </w:r>
      <w:r w:rsidR="00BC034C" w:rsidRPr="0081797C">
        <w:rPr>
          <w:rFonts w:ascii="Book Antiqua" w:hAnsi="Book Antiqua" w:cs="Times New Roman"/>
          <w:color w:val="000000" w:themeColor="text1"/>
          <w:sz w:val="24"/>
          <w:szCs w:val="24"/>
        </w:rPr>
        <w:t xml:space="preserve">the mortality rate was </w:t>
      </w:r>
      <w:r w:rsidR="00BC0DC7" w:rsidRPr="0081797C">
        <w:rPr>
          <w:rFonts w:ascii="Book Antiqua" w:hAnsi="Book Antiqua" w:cs="Times New Roman"/>
          <w:color w:val="000000" w:themeColor="text1"/>
          <w:sz w:val="24"/>
          <w:szCs w:val="24"/>
        </w:rPr>
        <w:t>32.6%</w:t>
      </w:r>
      <w:r w:rsidR="00433D9B" w:rsidRPr="0081797C">
        <w:rPr>
          <w:rFonts w:ascii="Book Antiqua" w:hAnsi="Book Antiqua" w:cs="Times New Roman"/>
          <w:color w:val="000000" w:themeColor="text1"/>
          <w:sz w:val="24"/>
          <w:szCs w:val="24"/>
        </w:rPr>
        <w:t xml:space="preserve"> after antiviral therapy</w:t>
      </w:r>
      <w:r w:rsidR="0013020B" w:rsidRPr="0081797C">
        <w:rPr>
          <w:rFonts w:ascii="Book Antiqua" w:hAnsi="Book Antiqua" w:cs="Times New Roman"/>
          <w:color w:val="000000" w:themeColor="text1"/>
          <w:sz w:val="24"/>
          <w:szCs w:val="24"/>
        </w:rPr>
        <w:t xml:space="preserve"> </w:t>
      </w:r>
      <w:r w:rsidR="001113A9" w:rsidRPr="0081797C">
        <w:rPr>
          <w:rFonts w:ascii="Book Antiqua" w:hAnsi="Book Antiqua" w:cs="Times New Roman"/>
          <w:color w:val="000000" w:themeColor="text1"/>
          <w:sz w:val="24"/>
          <w:szCs w:val="24"/>
        </w:rPr>
        <w:t xml:space="preserve">(Figure </w:t>
      </w:r>
      <w:r w:rsidR="003C37CE" w:rsidRPr="0081797C">
        <w:rPr>
          <w:rFonts w:ascii="Book Antiqua" w:hAnsi="Book Antiqua" w:cs="Times New Roman"/>
          <w:color w:val="000000" w:themeColor="text1"/>
          <w:sz w:val="24"/>
          <w:szCs w:val="24"/>
        </w:rPr>
        <w:t>3</w:t>
      </w:r>
      <w:r w:rsidR="001113A9" w:rsidRPr="0081797C">
        <w:rPr>
          <w:rFonts w:ascii="Book Antiqua" w:hAnsi="Book Antiqua" w:cs="Times New Roman"/>
          <w:color w:val="000000" w:themeColor="text1"/>
          <w:sz w:val="24"/>
          <w:szCs w:val="24"/>
        </w:rPr>
        <w:t>)</w:t>
      </w:r>
      <w:r w:rsidR="0013020B" w:rsidRPr="0081797C">
        <w:rPr>
          <w:rFonts w:ascii="Book Antiqua" w:hAnsi="Book Antiqua" w:cs="Times New Roman"/>
          <w:color w:val="000000" w:themeColor="text1"/>
          <w:sz w:val="24"/>
          <w:szCs w:val="24"/>
        </w:rPr>
        <w:t>.</w:t>
      </w:r>
    </w:p>
    <w:p w14:paraId="531DAF97" w14:textId="17E95E8C" w:rsidR="00F17C87" w:rsidRPr="0081797C" w:rsidRDefault="004D03E4" w:rsidP="006C7154">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F2155" w:rsidRPr="0081797C">
        <w:rPr>
          <w:rFonts w:ascii="Book Antiqua" w:hAnsi="Book Antiqua" w:cs="Times New Roman"/>
          <w:color w:val="000000" w:themeColor="text1"/>
          <w:sz w:val="24"/>
          <w:szCs w:val="24"/>
        </w:rPr>
        <w:t>This study</w:t>
      </w:r>
      <w:r w:rsidR="00D175CF" w:rsidRPr="0081797C">
        <w:rPr>
          <w:rFonts w:ascii="Book Antiqua" w:hAnsi="Book Antiqua" w:cs="Times New Roman"/>
          <w:color w:val="000000" w:themeColor="text1"/>
          <w:sz w:val="24"/>
          <w:szCs w:val="24"/>
        </w:rPr>
        <w:t xml:space="preserve"> used national database that was compiled from physician reimbu</w:t>
      </w:r>
      <w:r w:rsidR="00CD2FA0" w:rsidRPr="0081797C">
        <w:rPr>
          <w:rFonts w:ascii="Book Antiqua" w:hAnsi="Book Antiqua" w:cs="Times New Roman"/>
          <w:color w:val="000000" w:themeColor="text1"/>
          <w:sz w:val="24"/>
          <w:szCs w:val="24"/>
        </w:rPr>
        <w:t>r</w:t>
      </w:r>
      <w:r w:rsidR="00D175CF" w:rsidRPr="0081797C">
        <w:rPr>
          <w:rFonts w:ascii="Book Antiqua" w:hAnsi="Book Antiqua" w:cs="Times New Roman"/>
          <w:color w:val="000000" w:themeColor="text1"/>
          <w:sz w:val="24"/>
          <w:szCs w:val="24"/>
        </w:rPr>
        <w:t>sement claims for medical services. There is inherent weakness when someone uses such database which relies on local and regional practices in order to generate a reimbu</w:t>
      </w:r>
      <w:r w:rsidR="00CD2FA0" w:rsidRPr="0081797C">
        <w:rPr>
          <w:rFonts w:ascii="Book Antiqua" w:hAnsi="Book Antiqua" w:cs="Times New Roman"/>
          <w:color w:val="000000" w:themeColor="text1"/>
          <w:sz w:val="24"/>
          <w:szCs w:val="24"/>
        </w:rPr>
        <w:t>r</w:t>
      </w:r>
      <w:r>
        <w:rPr>
          <w:rFonts w:ascii="Book Antiqua" w:hAnsi="Book Antiqua" w:cs="Times New Roman"/>
          <w:color w:val="000000" w:themeColor="text1"/>
          <w:sz w:val="24"/>
          <w:szCs w:val="24"/>
        </w:rPr>
        <w:t>sement claim. Therefore,</w:t>
      </w:r>
      <w:r w:rsidR="00D175CF" w:rsidRPr="0081797C">
        <w:rPr>
          <w:rFonts w:ascii="Book Antiqua" w:hAnsi="Book Antiqua" w:cs="Times New Roman"/>
          <w:color w:val="000000" w:themeColor="text1"/>
          <w:sz w:val="24"/>
          <w:szCs w:val="24"/>
        </w:rPr>
        <w:t xml:space="preserve"> we </w:t>
      </w:r>
      <w:r w:rsidR="002F2155" w:rsidRPr="0081797C">
        <w:rPr>
          <w:rFonts w:ascii="Book Antiqua" w:hAnsi="Book Antiqua" w:cs="Times New Roman"/>
          <w:color w:val="000000" w:themeColor="text1"/>
          <w:sz w:val="24"/>
          <w:szCs w:val="24"/>
        </w:rPr>
        <w:t xml:space="preserve">tried to used </w:t>
      </w:r>
      <w:r w:rsidR="005E54E2" w:rsidRPr="0081797C">
        <w:rPr>
          <w:rFonts w:ascii="Book Antiqua" w:hAnsi="Book Antiqua" w:cs="Times New Roman"/>
          <w:color w:val="000000" w:themeColor="text1"/>
          <w:sz w:val="24"/>
          <w:szCs w:val="24"/>
        </w:rPr>
        <w:t xml:space="preserve">performance or drug medication code rather than diagnosis code. Use of antiviral agents, albumin, vasoactive drugs (vasopressin, terlipressin, somatostatin, or octreotide) are strictly </w:t>
      </w:r>
      <w:r w:rsidR="005E54E2" w:rsidRPr="0081797C">
        <w:rPr>
          <w:rFonts w:ascii="Book Antiqua" w:hAnsi="Book Antiqua" w:cs="Times New Roman"/>
          <w:color w:val="000000" w:themeColor="text1"/>
          <w:sz w:val="24"/>
          <w:szCs w:val="24"/>
        </w:rPr>
        <w:lastRenderedPageBreak/>
        <w:t xml:space="preserve">regulated by government. </w:t>
      </w:r>
      <w:r w:rsidR="00CD2FA0" w:rsidRPr="0081797C">
        <w:rPr>
          <w:rFonts w:ascii="Book Antiqua" w:hAnsi="Book Antiqua" w:cs="Times New Roman"/>
          <w:color w:val="000000" w:themeColor="text1"/>
          <w:sz w:val="24"/>
          <w:szCs w:val="24"/>
        </w:rPr>
        <w:t>All above drug</w:t>
      </w:r>
      <w:r w:rsidR="009F3BBC" w:rsidRPr="0081797C">
        <w:rPr>
          <w:rFonts w:ascii="Book Antiqua" w:hAnsi="Book Antiqua" w:cs="Times New Roman"/>
          <w:color w:val="000000" w:themeColor="text1"/>
          <w:sz w:val="24"/>
          <w:szCs w:val="24"/>
        </w:rPr>
        <w:t>s</w:t>
      </w:r>
      <w:r w:rsidR="00CD2FA0" w:rsidRPr="0081797C">
        <w:rPr>
          <w:rFonts w:ascii="Book Antiqua" w:hAnsi="Book Antiqua" w:cs="Times New Roman"/>
          <w:color w:val="000000" w:themeColor="text1"/>
          <w:sz w:val="24"/>
          <w:szCs w:val="24"/>
        </w:rPr>
        <w:t xml:space="preserve"> have very narrow indication and regulated strictly, because of high price. </w:t>
      </w:r>
      <w:r w:rsidR="005E54E2" w:rsidRPr="0081797C">
        <w:rPr>
          <w:rFonts w:ascii="Book Antiqua" w:hAnsi="Book Antiqua" w:cs="Times New Roman"/>
          <w:color w:val="000000" w:themeColor="text1"/>
          <w:sz w:val="24"/>
          <w:szCs w:val="24"/>
        </w:rPr>
        <w:t>All health care providers should submit a supporting laboratory data</w:t>
      </w:r>
      <w:r w:rsidR="00CD2FA0" w:rsidRPr="0081797C">
        <w:rPr>
          <w:rFonts w:ascii="Book Antiqua" w:hAnsi="Book Antiqua" w:cs="Times New Roman"/>
          <w:color w:val="000000" w:themeColor="text1"/>
          <w:sz w:val="24"/>
          <w:szCs w:val="24"/>
        </w:rPr>
        <w:t xml:space="preserve"> or documents that meet reimbursement criteria. Because government pays 95% of total medical expenses</w:t>
      </w:r>
      <w:r w:rsidR="005E54E2" w:rsidRPr="0081797C">
        <w:rPr>
          <w:rFonts w:ascii="Book Antiqua" w:hAnsi="Book Antiqua" w:cs="Times New Roman"/>
          <w:color w:val="000000" w:themeColor="text1"/>
          <w:sz w:val="24"/>
          <w:szCs w:val="24"/>
        </w:rPr>
        <w:t xml:space="preserve"> </w:t>
      </w:r>
      <w:r w:rsidR="00CD2FA0" w:rsidRPr="0081797C">
        <w:rPr>
          <w:rFonts w:ascii="Book Antiqua" w:hAnsi="Book Antiqua" w:cs="Times New Roman"/>
          <w:color w:val="000000" w:themeColor="text1"/>
          <w:sz w:val="24"/>
          <w:szCs w:val="24"/>
        </w:rPr>
        <w:t xml:space="preserve">in case of </w:t>
      </w:r>
      <w:r w:rsidR="009270A4" w:rsidRPr="0081797C">
        <w:rPr>
          <w:rFonts w:ascii="Book Antiqua" w:hAnsi="Book Antiqua" w:cs="Times New Roman"/>
          <w:color w:val="000000" w:themeColor="text1"/>
          <w:sz w:val="24"/>
          <w:szCs w:val="24"/>
        </w:rPr>
        <w:t>HCC</w:t>
      </w:r>
      <w:r w:rsidR="00CD2FA0" w:rsidRPr="0081797C">
        <w:rPr>
          <w:rFonts w:ascii="Book Antiqua" w:hAnsi="Book Antiqua" w:cs="Times New Roman"/>
          <w:color w:val="000000" w:themeColor="text1"/>
          <w:sz w:val="24"/>
          <w:szCs w:val="24"/>
        </w:rPr>
        <w:t xml:space="preserve">, diagnose of </w:t>
      </w:r>
      <w:r w:rsidR="009270A4" w:rsidRPr="0081797C">
        <w:rPr>
          <w:rFonts w:ascii="Book Antiqua" w:hAnsi="Book Antiqua" w:cs="Times New Roman"/>
          <w:color w:val="000000" w:themeColor="text1"/>
          <w:sz w:val="24"/>
          <w:szCs w:val="24"/>
        </w:rPr>
        <w:t>HCC</w:t>
      </w:r>
      <w:r w:rsidR="00CD2FA0" w:rsidRPr="0081797C">
        <w:rPr>
          <w:rFonts w:ascii="Book Antiqua" w:hAnsi="Book Antiqua" w:cs="Times New Roman"/>
          <w:color w:val="000000" w:themeColor="text1"/>
          <w:sz w:val="24"/>
          <w:szCs w:val="24"/>
        </w:rPr>
        <w:t xml:space="preserve"> verified by the government according to strict criteria.</w:t>
      </w:r>
      <w:r w:rsidR="00CE235A" w:rsidRPr="0081797C">
        <w:rPr>
          <w:rFonts w:ascii="Book Antiqua" w:hAnsi="Book Antiqua" w:cs="Times New Roman"/>
          <w:color w:val="000000" w:themeColor="text1"/>
          <w:sz w:val="24"/>
          <w:szCs w:val="24"/>
        </w:rPr>
        <w:fldChar w:fldCharType="begin"/>
      </w:r>
      <w:r w:rsidR="00CE235A" w:rsidRPr="0081797C">
        <w:rPr>
          <w:rFonts w:ascii="Book Antiqua" w:hAnsi="Book Antiqua" w:cs="Times New Roman"/>
          <w:color w:val="000000" w:themeColor="text1"/>
          <w:sz w:val="24"/>
          <w:szCs w:val="24"/>
        </w:rPr>
        <w:instrText xml:space="preserve"> ADDIN EN.CITE &lt;EndNote&gt;&lt;Cite&gt;&lt;Year&gt;2015&lt;/Year&gt;&lt;RecNum&gt;482&lt;/RecNum&gt;&lt;DisplayText&gt;&lt;style face="superscript"&gt;[15]&lt;/style&gt;&lt;/DisplayText&gt;&lt;record&gt;&lt;rec-number&gt;482&lt;/rec-number&gt;&lt;foreign-keys&gt;&lt;key app="EN" db-id="ttpdexwr6p9saiedsavp9ft7v0xt5w52xx5t"&gt;482&lt;/key&gt;&lt;/foreign-keys&gt;&lt;ref-type name="Journal Article"&gt;17&lt;/ref-type&gt;&lt;contributors&gt;&lt;/contributors&gt;&lt;titles&gt;&lt;title&gt;2014 KLCSG-NCC Korea Practice Guideline for the Management of Hepatocellular Carcinoma&lt;/title&gt;&lt;secondary-title&gt;Gut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liver&lt;/abbr-1&gt;&lt;/alt-periodical&gt;&lt;pages&gt;267-317&lt;/pages&gt;&lt;volume&gt;9&lt;/volume&gt;&lt;number&gt;3&lt;/number&gt;&lt;edition&gt;2015/04/29&lt;/edition&gt;&lt;keywords&gt;&lt;keyword&gt;Carcinoma, Hepatocellular/diagnosis/*therapy&lt;/keyword&gt;&lt;keyword&gt;Evidence-Based Practice&lt;/keyword&gt;&lt;keyword&gt;Hepatectomy&lt;/keyword&gt;&lt;keyword&gt;Humans&lt;/keyword&gt;&lt;keyword&gt;Liver Neoplasms/*therapy&lt;/keyword&gt;&lt;keyword&gt;Liver Transplantation&lt;/keyword&gt;&lt;keyword&gt;Primary Prevention&lt;/keyword&gt;&lt;keyword&gt;Republic of Korea&lt;/keyword&gt;&lt;keyword&gt;Secondary Prevention&lt;/keyword&gt;&lt;/keywords&gt;&lt;dates&gt;&lt;year&gt;2015&lt;/year&gt;&lt;pub-dates&gt;&lt;date&gt;May 23&lt;/date&gt;&lt;/pub-dates&gt;&lt;/dates&gt;&lt;isbn&gt;2005-1212 (Electronic)&amp;#xD;1976-2283 (Linking)&lt;/isbn&gt;&lt;accession-num&gt;25918260&lt;/accession-num&gt;&lt;work-type&gt;Practice Guideline&amp;#xD;Research Support, Non-U.S. Gov&amp;apos;t&lt;/work-type&gt;&lt;urls&gt;&lt;related-urls&gt;&lt;url&gt;http://www.ncbi.nlm.nih.gov/pubmed/25918260&lt;/url&gt;&lt;/related-urls&gt;&lt;/urls&gt;&lt;custom2&gt;4413964&lt;/custom2&gt;&lt;electronic-resource-num&gt;10.5009/gnl14460&lt;/electronic-resource-num&gt;&lt;language&gt;eng&lt;/language&gt;&lt;/record&gt;&lt;/Cite&gt;&lt;/EndNote&gt;</w:instrText>
      </w:r>
      <w:r w:rsidR="00CE235A" w:rsidRPr="0081797C">
        <w:rPr>
          <w:rFonts w:ascii="Book Antiqua" w:hAnsi="Book Antiqua" w:cs="Times New Roman"/>
          <w:color w:val="000000" w:themeColor="text1"/>
          <w:sz w:val="24"/>
          <w:szCs w:val="24"/>
        </w:rPr>
        <w:fldChar w:fldCharType="separate"/>
      </w:r>
      <w:r w:rsidR="00CE235A" w:rsidRPr="0081797C">
        <w:rPr>
          <w:rFonts w:ascii="Book Antiqua" w:hAnsi="Book Antiqua" w:cs="Times New Roman"/>
          <w:noProof/>
          <w:color w:val="000000" w:themeColor="text1"/>
          <w:sz w:val="24"/>
          <w:szCs w:val="24"/>
          <w:vertAlign w:val="superscript"/>
        </w:rPr>
        <w:t>[</w:t>
      </w:r>
      <w:hyperlink w:anchor="_ENREF_15" w:tooltip=", 2015 #482" w:history="1">
        <w:r w:rsidR="003663D4" w:rsidRPr="0081797C">
          <w:rPr>
            <w:rFonts w:ascii="Book Antiqua" w:hAnsi="Book Antiqua" w:cs="Times New Roman"/>
            <w:noProof/>
            <w:color w:val="000000" w:themeColor="text1"/>
            <w:sz w:val="24"/>
            <w:szCs w:val="24"/>
            <w:vertAlign w:val="superscript"/>
          </w:rPr>
          <w:t>15</w:t>
        </w:r>
      </w:hyperlink>
      <w:r w:rsidR="00CE235A" w:rsidRPr="0081797C">
        <w:rPr>
          <w:rFonts w:ascii="Book Antiqua" w:hAnsi="Book Antiqua" w:cs="Times New Roman"/>
          <w:noProof/>
          <w:color w:val="000000" w:themeColor="text1"/>
          <w:sz w:val="24"/>
          <w:szCs w:val="24"/>
          <w:vertAlign w:val="superscript"/>
        </w:rPr>
        <w:t>]</w:t>
      </w:r>
      <w:r w:rsidR="00CE235A" w:rsidRPr="0081797C">
        <w:rPr>
          <w:rFonts w:ascii="Book Antiqua" w:hAnsi="Book Antiqua" w:cs="Times New Roman"/>
          <w:color w:val="000000" w:themeColor="text1"/>
          <w:sz w:val="24"/>
          <w:szCs w:val="24"/>
        </w:rPr>
        <w:fldChar w:fldCharType="end"/>
      </w:r>
      <w:r w:rsidR="00CD2FA0" w:rsidRPr="0081797C">
        <w:rPr>
          <w:rFonts w:ascii="Book Antiqua" w:hAnsi="Book Antiqua" w:cs="Times New Roman"/>
          <w:color w:val="000000" w:themeColor="text1"/>
          <w:sz w:val="24"/>
          <w:szCs w:val="24"/>
        </w:rPr>
        <w:t xml:space="preserve"> So we tr</w:t>
      </w:r>
      <w:r w:rsidR="00F17C87" w:rsidRPr="0081797C">
        <w:rPr>
          <w:rFonts w:ascii="Book Antiqua" w:hAnsi="Book Antiqua" w:cs="Times New Roman"/>
          <w:color w:val="000000" w:themeColor="text1"/>
          <w:sz w:val="24"/>
          <w:szCs w:val="24"/>
        </w:rPr>
        <w:t>ied</w:t>
      </w:r>
      <w:r w:rsidR="00CD2FA0" w:rsidRPr="0081797C">
        <w:rPr>
          <w:rFonts w:ascii="Book Antiqua" w:hAnsi="Book Antiqua" w:cs="Times New Roman"/>
          <w:color w:val="000000" w:themeColor="text1"/>
          <w:sz w:val="24"/>
          <w:szCs w:val="24"/>
        </w:rPr>
        <w:t xml:space="preserve"> to use diagnostic code (ICD-10) and </w:t>
      </w:r>
      <w:r w:rsidR="00F17C87" w:rsidRPr="0081797C">
        <w:rPr>
          <w:rFonts w:ascii="Book Antiqua" w:hAnsi="Book Antiqua" w:cs="Times New Roman"/>
          <w:color w:val="000000" w:themeColor="text1"/>
          <w:sz w:val="24"/>
          <w:szCs w:val="24"/>
        </w:rPr>
        <w:t>popular</w:t>
      </w:r>
      <w:r w:rsidR="00CD2FA0" w:rsidRPr="0081797C">
        <w:rPr>
          <w:rFonts w:ascii="Book Antiqua" w:hAnsi="Book Antiqua" w:cs="Times New Roman"/>
          <w:color w:val="000000" w:themeColor="text1"/>
          <w:sz w:val="24"/>
          <w:szCs w:val="24"/>
        </w:rPr>
        <w:t xml:space="preserve"> medication, such as diuretics and oral lactulose relies on local and regional practices in order to generate reimbursement.</w:t>
      </w:r>
      <w:r w:rsidR="00AD677A" w:rsidRPr="0081797C">
        <w:rPr>
          <w:rFonts w:ascii="Book Antiqua" w:hAnsi="Book Antiqua" w:cs="Times New Roman"/>
          <w:color w:val="000000" w:themeColor="text1"/>
          <w:sz w:val="24"/>
          <w:szCs w:val="24"/>
        </w:rPr>
        <w:t xml:space="preserve"> </w:t>
      </w:r>
      <w:r w:rsidR="00F17C87" w:rsidRPr="0081797C">
        <w:rPr>
          <w:rFonts w:ascii="Book Antiqua" w:hAnsi="Book Antiqua" w:cs="Times New Roman"/>
          <w:color w:val="000000" w:themeColor="text1"/>
          <w:sz w:val="24"/>
          <w:szCs w:val="24"/>
        </w:rPr>
        <w:t>Another challeng</w:t>
      </w:r>
      <w:r w:rsidR="009F3BBC" w:rsidRPr="0081797C">
        <w:rPr>
          <w:rFonts w:ascii="Book Antiqua" w:hAnsi="Book Antiqua" w:cs="Times New Roman"/>
          <w:color w:val="000000" w:themeColor="text1"/>
          <w:sz w:val="24"/>
          <w:szCs w:val="24"/>
        </w:rPr>
        <w:t>e</w:t>
      </w:r>
      <w:r w:rsidR="00F17C87" w:rsidRPr="0081797C">
        <w:rPr>
          <w:rFonts w:ascii="Book Antiqua" w:hAnsi="Book Antiqua" w:cs="Times New Roman"/>
          <w:color w:val="000000" w:themeColor="text1"/>
          <w:sz w:val="24"/>
          <w:szCs w:val="24"/>
        </w:rPr>
        <w:t xml:space="preserve"> when use reimbursement data is baseline disease severity is quite heterogeneous, because laboratory data was not visible. To correct the disease severity of baseline only first decompensated cirrhosis patients and antiviral treatment–naïve patients were enrolled. Baseline alanine aminotransferase ≥ 80 IU with HBV-DNA ≥</w:t>
      </w:r>
      <w:r>
        <w:rPr>
          <w:rFonts w:ascii="Book Antiqua" w:hAnsi="Book Antiqua" w:cs="Times New Roman"/>
          <w:color w:val="000000" w:themeColor="text1"/>
          <w:sz w:val="24"/>
          <w:szCs w:val="24"/>
        </w:rPr>
        <w:t xml:space="preserve"> 100</w:t>
      </w:r>
      <w:r w:rsidR="00F17C87" w:rsidRPr="0081797C">
        <w:rPr>
          <w:rFonts w:ascii="Book Antiqua" w:hAnsi="Book Antiqua" w:cs="Times New Roman"/>
          <w:color w:val="000000" w:themeColor="text1"/>
          <w:sz w:val="24"/>
          <w:szCs w:val="24"/>
        </w:rPr>
        <w:t>000 copies/mL (in HBeAg-neg</w:t>
      </w:r>
      <w:r>
        <w:rPr>
          <w:rFonts w:ascii="Book Antiqua" w:hAnsi="Book Antiqua" w:cs="Times New Roman"/>
          <w:color w:val="000000" w:themeColor="text1"/>
          <w:sz w:val="24"/>
          <w:szCs w:val="24"/>
        </w:rPr>
        <w:t>ative patients) or HBV-DNA ≥ 10</w:t>
      </w:r>
      <w:r w:rsidR="00F17C87" w:rsidRPr="0081797C">
        <w:rPr>
          <w:rFonts w:ascii="Book Antiqua" w:hAnsi="Book Antiqua" w:cs="Times New Roman"/>
          <w:color w:val="000000" w:themeColor="text1"/>
          <w:sz w:val="24"/>
          <w:szCs w:val="24"/>
        </w:rPr>
        <w:t>000 copies/mL (in HBeAg-positive patients) should be clarified by HIRA.</w:t>
      </w:r>
    </w:p>
    <w:p w14:paraId="19F94A29" w14:textId="38A12818" w:rsidR="007205B2" w:rsidRPr="0081797C" w:rsidRDefault="004D03E4" w:rsidP="004D03E4">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5C0D26" w:rsidRPr="0081797C">
        <w:rPr>
          <w:rFonts w:ascii="Book Antiqua" w:hAnsi="Book Antiqua" w:cs="Times New Roman"/>
          <w:color w:val="000000" w:themeColor="text1"/>
          <w:sz w:val="24"/>
          <w:szCs w:val="24"/>
        </w:rPr>
        <w:t>S</w:t>
      </w:r>
      <w:r w:rsidR="006C6811" w:rsidRPr="0081797C">
        <w:rPr>
          <w:rFonts w:ascii="Book Antiqua" w:hAnsi="Book Antiqua" w:cs="Times New Roman"/>
          <w:color w:val="000000" w:themeColor="text1"/>
          <w:sz w:val="24"/>
          <w:szCs w:val="24"/>
        </w:rPr>
        <w:t xml:space="preserve">everal studies </w:t>
      </w:r>
      <w:r w:rsidR="005C0D26" w:rsidRPr="0081797C">
        <w:rPr>
          <w:rFonts w:ascii="Book Antiqua" w:hAnsi="Book Antiqua" w:cs="Times New Roman"/>
          <w:color w:val="000000" w:themeColor="text1"/>
          <w:sz w:val="24"/>
          <w:szCs w:val="24"/>
        </w:rPr>
        <w:t>have examined the</w:t>
      </w:r>
      <w:r w:rsidR="00FC740A" w:rsidRPr="0081797C">
        <w:rPr>
          <w:rFonts w:ascii="Book Antiqua" w:hAnsi="Book Antiqua" w:cs="Times New Roman"/>
          <w:color w:val="000000" w:themeColor="text1"/>
          <w:sz w:val="24"/>
          <w:szCs w:val="24"/>
        </w:rPr>
        <w:t xml:space="preserve"> natural course</w:t>
      </w:r>
      <w:r w:rsidR="000C19B2" w:rsidRPr="0081797C">
        <w:rPr>
          <w:rFonts w:ascii="Book Antiqua" w:hAnsi="Book Antiqua" w:cs="Times New Roman"/>
          <w:color w:val="000000" w:themeColor="text1"/>
          <w:sz w:val="24"/>
          <w:szCs w:val="24"/>
        </w:rPr>
        <w:t xml:space="preserve"> </w:t>
      </w:r>
      <w:r w:rsidR="00FC740A" w:rsidRPr="0081797C">
        <w:rPr>
          <w:rFonts w:ascii="Book Antiqua" w:hAnsi="Book Antiqua" w:cs="Times New Roman"/>
          <w:color w:val="000000" w:themeColor="text1"/>
          <w:sz w:val="24"/>
          <w:szCs w:val="24"/>
        </w:rPr>
        <w:t xml:space="preserve">of </w:t>
      </w:r>
      <w:r w:rsidR="00413D6C" w:rsidRPr="0081797C">
        <w:rPr>
          <w:rFonts w:ascii="Book Antiqua" w:hAnsi="Book Antiqua" w:cs="Times New Roman"/>
          <w:color w:val="000000" w:themeColor="text1"/>
          <w:sz w:val="24"/>
          <w:szCs w:val="24"/>
        </w:rPr>
        <w:t xml:space="preserve">CHB </w:t>
      </w:r>
      <w:r w:rsidR="00FC740A" w:rsidRPr="0081797C">
        <w:rPr>
          <w:rFonts w:ascii="Book Antiqua" w:hAnsi="Book Antiqua" w:cs="Times New Roman"/>
          <w:color w:val="000000" w:themeColor="text1"/>
          <w:sz w:val="24"/>
          <w:szCs w:val="24"/>
        </w:rPr>
        <w:t xml:space="preserve">in patients </w:t>
      </w:r>
      <w:r w:rsidR="00413D6C" w:rsidRPr="0081797C">
        <w:rPr>
          <w:rFonts w:ascii="Book Antiqua" w:hAnsi="Book Antiqua" w:cs="Times New Roman"/>
          <w:color w:val="000000" w:themeColor="text1"/>
          <w:sz w:val="24"/>
          <w:szCs w:val="24"/>
        </w:rPr>
        <w:t>without</w:t>
      </w:r>
      <w:r w:rsidR="00FC740A" w:rsidRPr="0081797C">
        <w:rPr>
          <w:rFonts w:ascii="Book Antiqua" w:hAnsi="Book Antiqua" w:cs="Times New Roman"/>
          <w:color w:val="000000" w:themeColor="text1"/>
          <w:sz w:val="24"/>
          <w:szCs w:val="24"/>
        </w:rPr>
        <w:t xml:space="preserve"> </w:t>
      </w:r>
      <w:r w:rsidR="00C85E3F" w:rsidRPr="0081797C">
        <w:rPr>
          <w:rFonts w:ascii="Book Antiqua" w:hAnsi="Book Antiqua" w:cs="Times New Roman"/>
          <w:color w:val="000000" w:themeColor="text1"/>
          <w:sz w:val="24"/>
          <w:szCs w:val="24"/>
        </w:rPr>
        <w:t>antiviral</w:t>
      </w:r>
      <w:r w:rsidR="00503EA5" w:rsidRPr="0081797C">
        <w:rPr>
          <w:rFonts w:ascii="Book Antiqua" w:hAnsi="Book Antiqua" w:cs="Times New Roman"/>
          <w:color w:val="000000" w:themeColor="text1"/>
          <w:sz w:val="24"/>
          <w:szCs w:val="24"/>
        </w:rPr>
        <w:t xml:space="preserve"> </w:t>
      </w:r>
      <w:r w:rsidR="00413D6C" w:rsidRPr="0081797C">
        <w:rPr>
          <w:rFonts w:ascii="Book Antiqua" w:hAnsi="Book Antiqua" w:cs="Times New Roman"/>
          <w:color w:val="000000" w:themeColor="text1"/>
          <w:sz w:val="24"/>
          <w:szCs w:val="24"/>
        </w:rPr>
        <w:t>therapy</w:t>
      </w:r>
      <w:r w:rsidR="0086629F" w:rsidRPr="0081797C">
        <w:rPr>
          <w:rFonts w:ascii="Book Antiqua" w:hAnsi="Book Antiqua" w:cs="Times New Roman"/>
          <w:color w:val="000000" w:themeColor="text1"/>
          <w:sz w:val="24"/>
          <w:szCs w:val="24"/>
        </w:rPr>
        <w:fldChar w:fldCharType="begin">
          <w:fldData xml:space="preserve">PEVuZE5vdGU+PENpdGU+PEF1dGhvcj5GYXR0b3ZpY2g8L0F1dGhvcj48WWVhcj4xOTk1PC9ZZWFy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cmlvZGljYWw+PHBhZ2VzPjExODAtOTM8L3BhZ2VzPjx2b2x1bWU+Mzk8L3ZvbHVtZT48bnVtYmVy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</w:fldData>
        </w:fldChar>
      </w:r>
      <w:r w:rsidR="00CE235A" w:rsidRPr="0081797C">
        <w:rPr>
          <w:rFonts w:ascii="Book Antiqua" w:hAnsi="Book Antiqua" w:cs="Times New Roman"/>
          <w:color w:val="000000" w:themeColor="text1"/>
          <w:sz w:val="24"/>
          <w:szCs w:val="24"/>
        </w:rPr>
        <w:instrText xml:space="preserve"> ADDIN EN.CITE </w:instrText>
      </w:r>
      <w:r w:rsidR="00CE235A" w:rsidRPr="0081797C">
        <w:rPr>
          <w:rFonts w:ascii="Book Antiqua" w:hAnsi="Book Antiqua" w:cs="Times New Roman"/>
          <w:color w:val="000000" w:themeColor="text1"/>
          <w:sz w:val="24"/>
          <w:szCs w:val="24"/>
        </w:rPr>
        <w:fldChar w:fldCharType="begin">
          <w:fldData xml:space="preserve">PEVuZE5vdGU+PENpdGU+PEF1dGhvcj5GYXR0b3ZpY2g8L0F1dGhvcj48WWVhcj4xOTk1PC9ZZWFy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cmlvZGljYWw+PHBhZ2VzPjExODAtOTM8L3BhZ2VzPjx2b2x1bWU+Mzk8L3ZvbHVtZT48bnVtYmVy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</w:fldData>
        </w:fldChar>
      </w:r>
      <w:r w:rsidR="00CE235A" w:rsidRPr="0081797C">
        <w:rPr>
          <w:rFonts w:ascii="Book Antiqua" w:hAnsi="Book Antiqua" w:cs="Times New Roman"/>
          <w:color w:val="000000" w:themeColor="text1"/>
          <w:sz w:val="24"/>
          <w:szCs w:val="24"/>
        </w:rPr>
        <w:instrText xml:space="preserve"> ADDIN EN.CITE.DATA </w:instrText>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end"/>
      </w:r>
      <w:r w:rsidR="0086629F" w:rsidRPr="0081797C">
        <w:rPr>
          <w:rFonts w:ascii="Book Antiqua" w:hAnsi="Book Antiqua" w:cs="Times New Roman"/>
          <w:color w:val="000000" w:themeColor="text1"/>
          <w:sz w:val="24"/>
          <w:szCs w:val="24"/>
        </w:rPr>
      </w:r>
      <w:r w:rsidR="0086629F" w:rsidRPr="0081797C">
        <w:rPr>
          <w:rFonts w:ascii="Book Antiqua" w:hAnsi="Book Antiqua" w:cs="Times New Roman"/>
          <w:color w:val="000000" w:themeColor="text1"/>
          <w:sz w:val="24"/>
          <w:szCs w:val="24"/>
        </w:rPr>
        <w:fldChar w:fldCharType="separate"/>
      </w:r>
      <w:r w:rsidR="00CE235A" w:rsidRPr="0081797C">
        <w:rPr>
          <w:rFonts w:ascii="Book Antiqua" w:hAnsi="Book Antiqua" w:cs="Times New Roman"/>
          <w:noProof/>
          <w:color w:val="000000" w:themeColor="text1"/>
          <w:sz w:val="24"/>
          <w:szCs w:val="24"/>
          <w:vertAlign w:val="superscript"/>
        </w:rPr>
        <w:t>[</w:t>
      </w:r>
      <w:hyperlink w:anchor="_ENREF_2" w:tooltip="Fattovich, 1995 #452" w:history="1">
        <w:r w:rsidR="003663D4" w:rsidRPr="0081797C">
          <w:rPr>
            <w:rFonts w:ascii="Book Antiqua" w:hAnsi="Book Antiqua" w:cs="Times New Roman"/>
            <w:noProof/>
            <w:color w:val="000000" w:themeColor="text1"/>
            <w:sz w:val="24"/>
            <w:szCs w:val="24"/>
            <w:vertAlign w:val="superscript"/>
          </w:rPr>
          <w:t>2</w:t>
        </w:r>
      </w:hyperlink>
      <w:r w:rsidR="00CE235A" w:rsidRPr="0081797C">
        <w:rPr>
          <w:rFonts w:ascii="Book Antiqua" w:hAnsi="Book Antiqua" w:cs="Times New Roman"/>
          <w:noProof/>
          <w:color w:val="000000" w:themeColor="text1"/>
          <w:sz w:val="24"/>
          <w:szCs w:val="24"/>
          <w:vertAlign w:val="superscript"/>
        </w:rPr>
        <w:t>,</w:t>
      </w:r>
      <w:hyperlink w:anchor="_ENREF_16" w:tooltip="D'Amico, 2014 #468" w:history="1">
        <w:r w:rsidR="003663D4" w:rsidRPr="0081797C">
          <w:rPr>
            <w:rFonts w:ascii="Book Antiqua" w:hAnsi="Book Antiqua" w:cs="Times New Roman"/>
            <w:noProof/>
            <w:color w:val="000000" w:themeColor="text1"/>
            <w:sz w:val="24"/>
            <w:szCs w:val="24"/>
            <w:vertAlign w:val="superscript"/>
          </w:rPr>
          <w:t>16</w:t>
        </w:r>
      </w:hyperlink>
      <w:r w:rsidR="00CE235A" w:rsidRPr="0081797C">
        <w:rPr>
          <w:rFonts w:ascii="Book Antiqua" w:hAnsi="Book Antiqua" w:cs="Times New Roman"/>
          <w:noProof/>
          <w:color w:val="000000" w:themeColor="text1"/>
          <w:sz w:val="24"/>
          <w:szCs w:val="24"/>
          <w:vertAlign w:val="superscript"/>
        </w:rPr>
        <w:t>,</w:t>
      </w:r>
      <w:hyperlink w:anchor="_ENREF_17" w:tooltip="D'Amico, 2006 #475" w:history="1">
        <w:r w:rsidR="003663D4" w:rsidRPr="0081797C">
          <w:rPr>
            <w:rFonts w:ascii="Book Antiqua" w:hAnsi="Book Antiqua" w:cs="Times New Roman"/>
            <w:noProof/>
            <w:color w:val="000000" w:themeColor="text1"/>
            <w:sz w:val="24"/>
            <w:szCs w:val="24"/>
            <w:vertAlign w:val="superscript"/>
          </w:rPr>
          <w:t>17</w:t>
        </w:r>
      </w:hyperlink>
      <w:r w:rsidR="00CE235A" w:rsidRPr="0081797C">
        <w:rPr>
          <w:rFonts w:ascii="Book Antiqua" w:hAnsi="Book Antiqua" w:cs="Times New Roman"/>
          <w:noProof/>
          <w:color w:val="000000" w:themeColor="text1"/>
          <w:sz w:val="24"/>
          <w:szCs w:val="24"/>
          <w:vertAlign w:val="superscript"/>
        </w:rPr>
        <w:t>]</w:t>
      </w:r>
      <w:r w:rsidR="0086629F" w:rsidRPr="0081797C">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731E90" w:rsidRPr="0081797C">
        <w:rPr>
          <w:rFonts w:ascii="Book Antiqua" w:hAnsi="Book Antiqua" w:cs="Times New Roman"/>
          <w:color w:val="000000" w:themeColor="text1"/>
          <w:sz w:val="24"/>
          <w:szCs w:val="24"/>
        </w:rPr>
        <w:t xml:space="preserve"> </w:t>
      </w:r>
      <w:r w:rsidR="00CE235A" w:rsidRPr="0081797C">
        <w:rPr>
          <w:rFonts w:ascii="Book Antiqua" w:hAnsi="Book Antiqua" w:cs="Times New Roman"/>
          <w:color w:val="000000" w:themeColor="text1"/>
          <w:sz w:val="24"/>
          <w:szCs w:val="24"/>
        </w:rPr>
        <w:t>Previous reports showed 5-year survival rate of decompensated cirrhosis at 14</w:t>
      </w:r>
      <w:r>
        <w:rPr>
          <w:rFonts w:ascii="Book Antiqua" w:hAnsi="Book Antiqua" w:cs="Times New Roman"/>
          <w:color w:val="000000" w:themeColor="text1"/>
          <w:sz w:val="24"/>
          <w:szCs w:val="24"/>
        </w:rPr>
        <w:t>%</w:t>
      </w:r>
      <w:r w:rsidR="00034E2F" w:rsidRPr="0081797C">
        <w:rPr>
          <w:rFonts w:ascii="Book Antiqua" w:hAnsi="Book Antiqua" w:cs="Times New Roman"/>
          <w:color w:val="000000" w:themeColor="text1"/>
          <w:sz w:val="24"/>
          <w:szCs w:val="24"/>
        </w:rPr>
        <w:t>-</w:t>
      </w:r>
      <w:r w:rsidR="00CE235A" w:rsidRPr="0081797C">
        <w:rPr>
          <w:rFonts w:ascii="Book Antiqua" w:hAnsi="Book Antiqua" w:cs="Times New Roman"/>
          <w:color w:val="000000" w:themeColor="text1"/>
          <w:sz w:val="24"/>
          <w:szCs w:val="24"/>
        </w:rPr>
        <w:t>35% under supportive treatment</w:t>
      </w:r>
      <w:r w:rsidR="00CE235A" w:rsidRPr="0081797C">
        <w:rPr>
          <w:rFonts w:ascii="Book Antiqua" w:hAnsi="Book Antiqua" w:cs="Times New Roman"/>
          <w:color w:val="000000" w:themeColor="text1"/>
          <w:sz w:val="24"/>
          <w:szCs w:val="24"/>
        </w:rPr>
        <w:fldChar w:fldCharType="begin">
          <w:fldData xml:space="preserve">PEVuZE5vdGU+PENpdGU+PEF1dGhvcj5QZW5nPC9BdXRob3I+PFllYXI+MjAxMjwvWWVhcj48UmVj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bCBvZiBoZXBhdG9sb2d5PC9hYmJyLTE+PC9hbHQtcGVyaW9kaWNhbD48cGFnZXM+NDQyLTUwPC9w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MT5Kb3VybmFsIG9mIGhlcGF0b2xvZ3k8L2FiYnItMT48L2FsdC1wZXJpb2RpY2FsPjxwYWdlcz40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</w:fldData>
        </w:fldChar>
      </w:r>
      <w:r w:rsidR="00CE235A" w:rsidRPr="0081797C">
        <w:rPr>
          <w:rFonts w:ascii="Book Antiqua" w:hAnsi="Book Antiqua" w:cs="Times New Roman"/>
          <w:color w:val="000000" w:themeColor="text1"/>
          <w:sz w:val="24"/>
          <w:szCs w:val="24"/>
        </w:rPr>
        <w:instrText xml:space="preserve"> ADDIN EN.CITE </w:instrText>
      </w:r>
      <w:r w:rsidR="00CE235A" w:rsidRPr="0081797C">
        <w:rPr>
          <w:rFonts w:ascii="Book Antiqua" w:hAnsi="Book Antiqua" w:cs="Times New Roman"/>
          <w:color w:val="000000" w:themeColor="text1"/>
          <w:sz w:val="24"/>
          <w:szCs w:val="24"/>
        </w:rPr>
        <w:fldChar w:fldCharType="begin">
          <w:fldData xml:space="preserve">PEVuZE5vdGU+PENpdGU+PEF1dGhvcj5QZW5nPC9BdXRob3I+PFllYXI+MjAxMjwvWWVhcj48UmVj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bCBvZiBoZXBhdG9sb2d5PC9hYmJyLTE+PC9hbHQtcGVyaW9kaWNhbD48cGFnZXM+NDQyLTUwPC9w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MT5Kb3VybmFsIG9mIGhlcGF0b2xvZ3k8L2FiYnItMT48L2FsdC1wZXJpb2RpY2FsPjxwYWdlcz40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</w:fldData>
        </w:fldChar>
      </w:r>
      <w:r w:rsidR="00CE235A" w:rsidRPr="0081797C">
        <w:rPr>
          <w:rFonts w:ascii="Book Antiqua" w:hAnsi="Book Antiqua" w:cs="Times New Roman"/>
          <w:color w:val="000000" w:themeColor="text1"/>
          <w:sz w:val="24"/>
          <w:szCs w:val="24"/>
        </w:rPr>
        <w:instrText xml:space="preserve"> ADDIN EN.CITE.DATA </w:instrText>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end"/>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separate"/>
      </w:r>
      <w:r w:rsidR="00CE235A" w:rsidRPr="0081797C">
        <w:rPr>
          <w:rFonts w:ascii="Book Antiqua" w:hAnsi="Book Antiqua" w:cs="Times New Roman"/>
          <w:noProof/>
          <w:color w:val="000000" w:themeColor="text1"/>
          <w:sz w:val="24"/>
          <w:szCs w:val="24"/>
          <w:vertAlign w:val="superscript"/>
        </w:rPr>
        <w:t>[</w:t>
      </w:r>
      <w:hyperlink w:anchor="_ENREF_5" w:tooltip="Chu, 2006 #470" w:history="1">
        <w:r w:rsidR="003663D4" w:rsidRPr="0081797C">
          <w:rPr>
            <w:rFonts w:ascii="Book Antiqua" w:hAnsi="Book Antiqua" w:cs="Times New Roman"/>
            <w:noProof/>
            <w:color w:val="000000" w:themeColor="text1"/>
            <w:sz w:val="24"/>
            <w:szCs w:val="24"/>
            <w:vertAlign w:val="superscript"/>
          </w:rPr>
          <w:t>5</w:t>
        </w:r>
      </w:hyperlink>
      <w:r w:rsidR="00CE235A" w:rsidRPr="0081797C">
        <w:rPr>
          <w:rFonts w:ascii="Book Antiqua" w:hAnsi="Book Antiqua" w:cs="Times New Roman"/>
          <w:noProof/>
          <w:color w:val="000000" w:themeColor="text1"/>
          <w:sz w:val="24"/>
          <w:szCs w:val="24"/>
          <w:vertAlign w:val="superscript"/>
        </w:rPr>
        <w:t>,</w:t>
      </w:r>
      <w:hyperlink w:anchor="_ENREF_18" w:tooltip="Peng, 2012 #484" w:history="1">
        <w:r w:rsidR="003663D4" w:rsidRPr="0081797C">
          <w:rPr>
            <w:rFonts w:ascii="Book Antiqua" w:hAnsi="Book Antiqua" w:cs="Times New Roman"/>
            <w:noProof/>
            <w:color w:val="000000" w:themeColor="text1"/>
            <w:sz w:val="24"/>
            <w:szCs w:val="24"/>
            <w:vertAlign w:val="superscript"/>
          </w:rPr>
          <w:t>18</w:t>
        </w:r>
      </w:hyperlink>
      <w:r w:rsidR="00CE235A" w:rsidRPr="0081797C">
        <w:rPr>
          <w:rFonts w:ascii="Book Antiqua" w:hAnsi="Book Antiqua" w:cs="Times New Roman"/>
          <w:noProof/>
          <w:color w:val="000000" w:themeColor="text1"/>
          <w:sz w:val="24"/>
          <w:szCs w:val="24"/>
          <w:vertAlign w:val="superscript"/>
        </w:rPr>
        <w:t>]</w:t>
      </w:r>
      <w:r w:rsidR="00CE235A" w:rsidRPr="0081797C">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CE235A" w:rsidRPr="0081797C">
        <w:rPr>
          <w:rFonts w:ascii="Book Antiqua" w:hAnsi="Book Antiqua" w:cs="Times New Roman"/>
          <w:color w:val="000000" w:themeColor="text1"/>
          <w:sz w:val="24"/>
          <w:szCs w:val="24"/>
        </w:rPr>
        <w:t xml:space="preserve"> There are two Asian studies</w:t>
      </w:r>
      <w:r w:rsidR="00AA071D" w:rsidRPr="0081797C">
        <w:rPr>
          <w:rFonts w:ascii="Book Antiqua" w:hAnsi="Book Antiqua" w:cs="Times New Roman"/>
          <w:color w:val="000000" w:themeColor="text1"/>
          <w:sz w:val="24"/>
          <w:szCs w:val="24"/>
        </w:rPr>
        <w:fldChar w:fldCharType="begin">
          <w:fldData xml:space="preserve">PEVuZE5vdGU+PENpdGU+PEF1dGhvcj5IdWk8L0F1dGhvcj48WWVhcj4yMDAyPC9ZZWFyPjxSZWNO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==
</w:fldData>
        </w:fldChar>
      </w:r>
      <w:r w:rsidR="00AA071D" w:rsidRPr="0081797C">
        <w:rPr>
          <w:rFonts w:ascii="Book Antiqua" w:hAnsi="Book Antiqua" w:cs="Times New Roman"/>
          <w:color w:val="000000" w:themeColor="text1"/>
          <w:sz w:val="24"/>
          <w:szCs w:val="24"/>
        </w:rPr>
        <w:instrText xml:space="preserve"> ADDIN EN.CITE </w:instrText>
      </w:r>
      <w:r w:rsidR="00AA071D" w:rsidRPr="0081797C">
        <w:rPr>
          <w:rFonts w:ascii="Book Antiqua" w:hAnsi="Book Antiqua" w:cs="Times New Roman"/>
          <w:color w:val="000000" w:themeColor="text1"/>
          <w:sz w:val="24"/>
          <w:szCs w:val="24"/>
        </w:rPr>
        <w:fldChar w:fldCharType="begin">
          <w:fldData xml:space="preserve">PEVuZE5vdGU+PENpdGU+PEF1dGhvcj5IdWk8L0F1dGhvcj48WWVhcj4yMDAyPC9ZZWFyPjxSZWNO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==
</w:fldData>
        </w:fldChar>
      </w:r>
      <w:r w:rsidR="00AA071D" w:rsidRPr="0081797C">
        <w:rPr>
          <w:rFonts w:ascii="Book Antiqua" w:hAnsi="Book Antiqua" w:cs="Times New Roman"/>
          <w:color w:val="000000" w:themeColor="text1"/>
          <w:sz w:val="24"/>
          <w:szCs w:val="24"/>
        </w:rPr>
        <w:instrText xml:space="preserve"> ADDIN EN.CITE.DATA </w:instrText>
      </w:r>
      <w:r w:rsidR="00AA071D" w:rsidRPr="0081797C">
        <w:rPr>
          <w:rFonts w:ascii="Book Antiqua" w:hAnsi="Book Antiqua" w:cs="Times New Roman"/>
          <w:color w:val="000000" w:themeColor="text1"/>
          <w:sz w:val="24"/>
          <w:szCs w:val="24"/>
        </w:rPr>
      </w:r>
      <w:r w:rsidR="00AA071D" w:rsidRPr="0081797C">
        <w:rPr>
          <w:rFonts w:ascii="Book Antiqua" w:hAnsi="Book Antiqua" w:cs="Times New Roman"/>
          <w:color w:val="000000" w:themeColor="text1"/>
          <w:sz w:val="24"/>
          <w:szCs w:val="24"/>
        </w:rPr>
        <w:fldChar w:fldCharType="end"/>
      </w:r>
      <w:r w:rsidR="00AA071D" w:rsidRPr="0081797C">
        <w:rPr>
          <w:rFonts w:ascii="Book Antiqua" w:hAnsi="Book Antiqua" w:cs="Times New Roman"/>
          <w:color w:val="000000" w:themeColor="text1"/>
          <w:sz w:val="24"/>
          <w:szCs w:val="24"/>
        </w:rPr>
      </w:r>
      <w:r w:rsidR="00AA071D" w:rsidRPr="0081797C">
        <w:rPr>
          <w:rFonts w:ascii="Book Antiqua" w:hAnsi="Book Antiqua" w:cs="Times New Roman"/>
          <w:color w:val="000000" w:themeColor="text1"/>
          <w:sz w:val="24"/>
          <w:szCs w:val="24"/>
        </w:rPr>
        <w:fldChar w:fldCharType="separate"/>
      </w:r>
      <w:r w:rsidR="00AA071D" w:rsidRPr="0081797C">
        <w:rPr>
          <w:rFonts w:ascii="Book Antiqua" w:hAnsi="Book Antiqua" w:cs="Times New Roman"/>
          <w:noProof/>
          <w:color w:val="000000" w:themeColor="text1"/>
          <w:sz w:val="24"/>
          <w:szCs w:val="24"/>
          <w:vertAlign w:val="superscript"/>
        </w:rPr>
        <w:t>[</w:t>
      </w:r>
      <w:hyperlink w:anchor="_ENREF_19" w:tooltip="Hui, 2002 #487" w:history="1">
        <w:r w:rsidR="003663D4" w:rsidRPr="0081797C">
          <w:rPr>
            <w:rFonts w:ascii="Book Antiqua" w:hAnsi="Book Antiqua" w:cs="Times New Roman"/>
            <w:noProof/>
            <w:color w:val="000000" w:themeColor="text1"/>
            <w:sz w:val="24"/>
            <w:szCs w:val="24"/>
            <w:vertAlign w:val="superscript"/>
          </w:rPr>
          <w:t>19</w:t>
        </w:r>
      </w:hyperlink>
      <w:r w:rsidR="00AA071D" w:rsidRPr="0081797C">
        <w:rPr>
          <w:rFonts w:ascii="Book Antiqua" w:hAnsi="Book Antiqua" w:cs="Times New Roman"/>
          <w:noProof/>
          <w:color w:val="000000" w:themeColor="text1"/>
          <w:sz w:val="24"/>
          <w:szCs w:val="24"/>
          <w:vertAlign w:val="superscript"/>
        </w:rPr>
        <w:t>,</w:t>
      </w:r>
      <w:hyperlink w:anchor="_ENREF_20" w:tooltip="Das, 2010 #476" w:history="1">
        <w:r w:rsidR="003663D4" w:rsidRPr="0081797C">
          <w:rPr>
            <w:rFonts w:ascii="Book Antiqua" w:hAnsi="Book Antiqua" w:cs="Times New Roman"/>
            <w:noProof/>
            <w:color w:val="000000" w:themeColor="text1"/>
            <w:sz w:val="24"/>
            <w:szCs w:val="24"/>
            <w:vertAlign w:val="superscript"/>
          </w:rPr>
          <w:t>20</w:t>
        </w:r>
      </w:hyperlink>
      <w:r w:rsidR="00AA071D" w:rsidRPr="0081797C">
        <w:rPr>
          <w:rFonts w:ascii="Book Antiqua" w:hAnsi="Book Antiqua" w:cs="Times New Roman"/>
          <w:noProof/>
          <w:color w:val="000000" w:themeColor="text1"/>
          <w:sz w:val="24"/>
          <w:szCs w:val="24"/>
          <w:vertAlign w:val="superscript"/>
        </w:rPr>
        <w:t>]</w:t>
      </w:r>
      <w:r w:rsidR="00AA071D" w:rsidRPr="0081797C">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 Five</w:t>
      </w:r>
      <w:r w:rsidR="00CE235A" w:rsidRPr="0081797C">
        <w:rPr>
          <w:rFonts w:ascii="Book Antiqua" w:hAnsi="Book Antiqua" w:cs="Times New Roman"/>
          <w:color w:val="000000" w:themeColor="text1"/>
          <w:sz w:val="24"/>
          <w:szCs w:val="24"/>
        </w:rPr>
        <w:t>-year survival rate was 19% in 102 untreated decompensated cirrhosis</w:t>
      </w:r>
      <w:r w:rsidR="00163580" w:rsidRPr="0081797C">
        <w:rPr>
          <w:rFonts w:ascii="Book Antiqua" w:hAnsi="Book Antiqua" w:cs="Times New Roman"/>
          <w:color w:val="000000" w:themeColor="text1"/>
          <w:sz w:val="24"/>
          <w:szCs w:val="24"/>
        </w:rPr>
        <w:t xml:space="preserve"> patients</w:t>
      </w:r>
      <w:r w:rsidR="00AA071D" w:rsidRPr="0081797C">
        <w:rPr>
          <w:rFonts w:ascii="Book Antiqua" w:hAnsi="Book Antiqua" w:cs="Times New Roman"/>
          <w:color w:val="000000" w:themeColor="text1"/>
          <w:sz w:val="24"/>
          <w:szCs w:val="24"/>
        </w:rPr>
        <w:fldChar w:fldCharType="begin">
          <w:fldData xml:space="preserve">PEVuZE5vdGU+PENpdGU+PEF1dGhvcj5EYXM8L0F1dGhvcj48WWVhcj4yMDEwPC9ZZWFyPjxSZWNO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</w:fldData>
        </w:fldChar>
      </w:r>
      <w:r w:rsidR="00AA071D" w:rsidRPr="0081797C">
        <w:rPr>
          <w:rFonts w:ascii="Book Antiqua" w:hAnsi="Book Antiqua" w:cs="Times New Roman"/>
          <w:color w:val="000000" w:themeColor="text1"/>
          <w:sz w:val="24"/>
          <w:szCs w:val="24"/>
        </w:rPr>
        <w:instrText xml:space="preserve"> ADDIN EN.CITE </w:instrText>
      </w:r>
      <w:r w:rsidR="00AA071D" w:rsidRPr="0081797C">
        <w:rPr>
          <w:rFonts w:ascii="Book Antiqua" w:hAnsi="Book Antiqua" w:cs="Times New Roman"/>
          <w:color w:val="000000" w:themeColor="text1"/>
          <w:sz w:val="24"/>
          <w:szCs w:val="24"/>
        </w:rPr>
        <w:fldChar w:fldCharType="begin">
          <w:fldData xml:space="preserve">PEVuZE5vdGU+PENpdGU+PEF1dGhvcj5EYXM8L0F1dGhvcj48WWVhcj4yMDEwPC9ZZWFyPjxSZWNO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</w:fldData>
        </w:fldChar>
      </w:r>
      <w:r w:rsidR="00AA071D" w:rsidRPr="0081797C">
        <w:rPr>
          <w:rFonts w:ascii="Book Antiqua" w:hAnsi="Book Antiqua" w:cs="Times New Roman"/>
          <w:color w:val="000000" w:themeColor="text1"/>
          <w:sz w:val="24"/>
          <w:szCs w:val="24"/>
        </w:rPr>
        <w:instrText xml:space="preserve"> ADDIN EN.CITE.DATA </w:instrText>
      </w:r>
      <w:r w:rsidR="00AA071D" w:rsidRPr="0081797C">
        <w:rPr>
          <w:rFonts w:ascii="Book Antiqua" w:hAnsi="Book Antiqua" w:cs="Times New Roman"/>
          <w:color w:val="000000" w:themeColor="text1"/>
          <w:sz w:val="24"/>
          <w:szCs w:val="24"/>
        </w:rPr>
      </w:r>
      <w:r w:rsidR="00AA071D" w:rsidRPr="0081797C">
        <w:rPr>
          <w:rFonts w:ascii="Book Antiqua" w:hAnsi="Book Antiqua" w:cs="Times New Roman"/>
          <w:color w:val="000000" w:themeColor="text1"/>
          <w:sz w:val="24"/>
          <w:szCs w:val="24"/>
        </w:rPr>
        <w:fldChar w:fldCharType="end"/>
      </w:r>
      <w:r w:rsidR="00AA071D" w:rsidRPr="0081797C">
        <w:rPr>
          <w:rFonts w:ascii="Book Antiqua" w:hAnsi="Book Antiqua" w:cs="Times New Roman"/>
          <w:color w:val="000000" w:themeColor="text1"/>
          <w:sz w:val="24"/>
          <w:szCs w:val="24"/>
        </w:rPr>
      </w:r>
      <w:r w:rsidR="00AA071D" w:rsidRPr="0081797C">
        <w:rPr>
          <w:rFonts w:ascii="Book Antiqua" w:hAnsi="Book Antiqua" w:cs="Times New Roman"/>
          <w:color w:val="000000" w:themeColor="text1"/>
          <w:sz w:val="24"/>
          <w:szCs w:val="24"/>
        </w:rPr>
        <w:fldChar w:fldCharType="separate"/>
      </w:r>
      <w:r w:rsidR="00AA071D" w:rsidRPr="0081797C">
        <w:rPr>
          <w:rFonts w:ascii="Book Antiqua" w:hAnsi="Book Antiqua" w:cs="Times New Roman"/>
          <w:noProof/>
          <w:color w:val="000000" w:themeColor="text1"/>
          <w:sz w:val="24"/>
          <w:szCs w:val="24"/>
          <w:vertAlign w:val="superscript"/>
        </w:rPr>
        <w:t>[</w:t>
      </w:r>
      <w:hyperlink w:anchor="_ENREF_20" w:tooltip="Das, 2010 #476" w:history="1">
        <w:r w:rsidR="003663D4" w:rsidRPr="0081797C">
          <w:rPr>
            <w:rFonts w:ascii="Book Antiqua" w:hAnsi="Book Antiqua" w:cs="Times New Roman"/>
            <w:noProof/>
            <w:color w:val="000000" w:themeColor="text1"/>
            <w:sz w:val="24"/>
            <w:szCs w:val="24"/>
            <w:vertAlign w:val="superscript"/>
          </w:rPr>
          <w:t>20</w:t>
        </w:r>
      </w:hyperlink>
      <w:r w:rsidR="00AA071D" w:rsidRPr="0081797C">
        <w:rPr>
          <w:rFonts w:ascii="Book Antiqua" w:hAnsi="Book Antiqua" w:cs="Times New Roman"/>
          <w:noProof/>
          <w:color w:val="000000" w:themeColor="text1"/>
          <w:sz w:val="24"/>
          <w:szCs w:val="24"/>
          <w:vertAlign w:val="superscript"/>
        </w:rPr>
        <w:t>]</w:t>
      </w:r>
      <w:r w:rsidR="00AA071D" w:rsidRPr="0081797C">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CE235A" w:rsidRPr="0081797C">
        <w:rPr>
          <w:rFonts w:ascii="Book Antiqua" w:hAnsi="Book Antiqua" w:cs="Times New Roman"/>
          <w:color w:val="000000" w:themeColor="text1"/>
          <w:sz w:val="24"/>
          <w:szCs w:val="24"/>
        </w:rPr>
        <w:t xml:space="preserve"> In our study</w:t>
      </w:r>
      <w:r w:rsidR="00DD6507" w:rsidRPr="0081797C">
        <w:rPr>
          <w:rFonts w:ascii="Book Antiqua" w:hAnsi="Book Antiqua" w:cs="Times New Roman"/>
          <w:color w:val="000000" w:themeColor="text1"/>
          <w:sz w:val="24"/>
          <w:szCs w:val="24"/>
        </w:rPr>
        <w:t>,</w:t>
      </w:r>
      <w:r w:rsidR="00CE235A" w:rsidRPr="0081797C">
        <w:rPr>
          <w:rFonts w:ascii="Book Antiqua" w:hAnsi="Book Antiqua" w:cs="Times New Roman"/>
          <w:color w:val="000000" w:themeColor="text1"/>
          <w:sz w:val="24"/>
          <w:szCs w:val="24"/>
        </w:rPr>
        <w:t xml:space="preserve"> 5-year cumulative survival rate was 67.4% in 1</w:t>
      </w:r>
      <w:r w:rsidR="009F3BBC" w:rsidRPr="0081797C">
        <w:rPr>
          <w:rFonts w:ascii="Book Antiqua" w:hAnsi="Book Antiqua" w:cs="Times New Roman"/>
          <w:color w:val="000000" w:themeColor="text1"/>
          <w:sz w:val="24"/>
          <w:szCs w:val="24"/>
          <w:vertAlign w:val="superscript"/>
        </w:rPr>
        <w:t>st</w:t>
      </w:r>
      <w:r w:rsidR="009F3BBC" w:rsidRPr="0081797C">
        <w:rPr>
          <w:rFonts w:ascii="Book Antiqua" w:hAnsi="Book Antiqua" w:cs="Times New Roman"/>
          <w:color w:val="000000" w:themeColor="text1"/>
          <w:sz w:val="24"/>
          <w:szCs w:val="24"/>
        </w:rPr>
        <w:t xml:space="preserve"> </w:t>
      </w:r>
      <w:r w:rsidR="00CE235A" w:rsidRPr="0081797C">
        <w:rPr>
          <w:rFonts w:ascii="Book Antiqua" w:hAnsi="Book Antiqua" w:cs="Times New Roman"/>
          <w:color w:val="000000" w:themeColor="text1"/>
          <w:sz w:val="24"/>
          <w:szCs w:val="24"/>
        </w:rPr>
        <w:t xml:space="preserve">decompensated CHB treatment-naïve subjects. </w:t>
      </w:r>
      <w:r w:rsidR="005B6051" w:rsidRPr="0081797C">
        <w:rPr>
          <w:rFonts w:ascii="Book Antiqua" w:hAnsi="Book Antiqua" w:cs="Times New Roman"/>
          <w:color w:val="000000" w:themeColor="text1"/>
          <w:sz w:val="24"/>
          <w:szCs w:val="24"/>
        </w:rPr>
        <w:t xml:space="preserve">Median survival was only </w:t>
      </w:r>
      <w:r w:rsidR="005C0D26" w:rsidRPr="0081797C">
        <w:rPr>
          <w:rFonts w:ascii="Book Antiqua" w:hAnsi="Book Antiqua" w:cs="Times New Roman"/>
          <w:color w:val="000000" w:themeColor="text1"/>
          <w:sz w:val="24"/>
          <w:szCs w:val="24"/>
        </w:rPr>
        <w:t xml:space="preserve">2 </w:t>
      </w:r>
      <w:r w:rsidR="005B6051" w:rsidRPr="0081797C">
        <w:rPr>
          <w:rFonts w:ascii="Book Antiqua" w:hAnsi="Book Antiqua" w:cs="Times New Roman"/>
          <w:color w:val="000000" w:themeColor="text1"/>
          <w:sz w:val="24"/>
          <w:szCs w:val="24"/>
        </w:rPr>
        <w:t xml:space="preserve">years, and </w:t>
      </w:r>
      <w:r w:rsidR="005C0D26" w:rsidRPr="0081797C">
        <w:rPr>
          <w:rFonts w:ascii="Book Antiqua" w:hAnsi="Book Antiqua" w:cs="Times New Roman"/>
          <w:color w:val="000000" w:themeColor="text1"/>
          <w:sz w:val="24"/>
          <w:szCs w:val="24"/>
        </w:rPr>
        <w:t>the 2-</w:t>
      </w:r>
      <w:r w:rsidR="005B6051" w:rsidRPr="0081797C">
        <w:rPr>
          <w:rFonts w:ascii="Book Antiqua" w:hAnsi="Book Antiqua" w:cs="Times New Roman"/>
          <w:color w:val="000000" w:themeColor="text1"/>
          <w:sz w:val="24"/>
          <w:szCs w:val="24"/>
        </w:rPr>
        <w:t xml:space="preserve">year possibility of survival was 57% </w:t>
      </w:r>
      <w:r w:rsidR="005C0D26" w:rsidRPr="0081797C">
        <w:rPr>
          <w:rFonts w:ascii="Book Antiqua" w:hAnsi="Book Antiqua" w:cs="Times New Roman"/>
          <w:color w:val="000000" w:themeColor="text1"/>
          <w:sz w:val="24"/>
          <w:szCs w:val="24"/>
        </w:rPr>
        <w:t xml:space="preserve">in patients with </w:t>
      </w:r>
      <w:r w:rsidR="005B6051" w:rsidRPr="0081797C">
        <w:rPr>
          <w:rFonts w:ascii="Book Antiqua" w:hAnsi="Book Antiqua" w:cs="Times New Roman"/>
          <w:color w:val="000000" w:themeColor="text1"/>
          <w:sz w:val="24"/>
          <w:szCs w:val="24"/>
        </w:rPr>
        <w:t>CHB</w:t>
      </w:r>
      <w:r w:rsidR="005C0D26" w:rsidRPr="0081797C">
        <w:rPr>
          <w:rFonts w:ascii="Book Antiqua" w:hAnsi="Book Antiqua" w:cs="Times New Roman"/>
          <w:color w:val="000000" w:themeColor="text1"/>
          <w:sz w:val="24"/>
          <w:szCs w:val="24"/>
        </w:rPr>
        <w:t>-</w:t>
      </w:r>
      <w:r w:rsidR="005B6051" w:rsidRPr="0081797C">
        <w:rPr>
          <w:rFonts w:ascii="Book Antiqua" w:hAnsi="Book Antiqua" w:cs="Times New Roman"/>
          <w:color w:val="000000" w:themeColor="text1"/>
          <w:sz w:val="24"/>
          <w:szCs w:val="24"/>
        </w:rPr>
        <w:t xml:space="preserve">associated decompensated cirrhosis in </w:t>
      </w:r>
      <w:r w:rsidR="005C0D26" w:rsidRPr="0081797C">
        <w:rPr>
          <w:rFonts w:ascii="Book Antiqua" w:hAnsi="Book Antiqua" w:cs="Times New Roman"/>
          <w:color w:val="000000" w:themeColor="text1"/>
          <w:sz w:val="24"/>
          <w:szCs w:val="24"/>
        </w:rPr>
        <w:t xml:space="preserve">a </w:t>
      </w:r>
      <w:r w:rsidR="005B6051" w:rsidRPr="0081797C">
        <w:rPr>
          <w:rFonts w:ascii="Book Antiqua" w:hAnsi="Book Antiqua" w:cs="Times New Roman"/>
          <w:color w:val="000000" w:themeColor="text1"/>
          <w:sz w:val="24"/>
          <w:szCs w:val="24"/>
        </w:rPr>
        <w:t>meta-analysis</w:t>
      </w:r>
      <w:r w:rsidR="00CE235A" w:rsidRPr="0081797C">
        <w:rPr>
          <w:rFonts w:ascii="Book Antiqua" w:hAnsi="Book Antiqua" w:cs="Times New Roman"/>
          <w:color w:val="000000" w:themeColor="text1"/>
          <w:sz w:val="24"/>
          <w:szCs w:val="24"/>
        </w:rPr>
        <w:fldChar w:fldCharType="begin"/>
      </w:r>
      <w:r w:rsidR="00CE235A" w:rsidRPr="0081797C">
        <w:rPr>
          <w:rFonts w:ascii="Book Antiqua" w:hAnsi="Book Antiqua" w:cs="Times New Roman"/>
          <w:color w:val="000000" w:themeColor="text1"/>
          <w:sz w:val="24"/>
          <w:szCs w:val="24"/>
        </w:rPr>
        <w:instrText xml:space="preserve"> ADDIN EN.CITE &lt;EndNote&gt;&lt;Cite&gt;&lt;Author&gt;D&amp;apos;Amico&lt;/Author&gt;&lt;Year&gt;2006&lt;/Year&gt;&lt;RecNum&gt;475&lt;/RecNum&gt;&lt;DisplayText&gt;&lt;style face="superscript"&gt;[17]&lt;/style&gt;&lt;/DisplayText&gt;&lt;record&gt;&lt;rec-number&gt;475&lt;/rec-number&gt;&lt;foreign-keys&gt;&lt;key app="EN" db-id="ttpdexwr6p9saiedsavp9ft7v0xt5w52xx5t"&gt;475&lt;/key&gt;&lt;/foreign-keys&gt;&lt;ref-type name="Journal Article"&gt;17&lt;/ref-type&gt;&lt;contributors&gt;&lt;authors&gt;&lt;author&gt;D&amp;apos;Amico, G.&lt;/author&gt;&lt;author&gt;Garcia-Tsao, G.&lt;/author&gt;&lt;author&gt;Pagliaro, L.&lt;/author&gt;&lt;/authors&gt;&lt;/contributors&gt;&lt;auth-address&gt;Gastroenterology Unit, Ospedale Cervello and University of Palermo, Italy. gedamico@libero.it&lt;/auth-address&gt;&lt;titles&gt;&lt;title&gt;Natural history and prognostic indicators of survival in cirrhosis: a systematic review of 118 studies&lt;/title&gt;&lt;secondary-title&gt;J Hepatol&lt;/secondary-title&gt;&lt;/titles&gt;&lt;periodical&gt;&lt;full-title&gt;J Hepatol&lt;/full-title&gt;&lt;abbr-1&gt;Journal of hepatology&lt;/abbr-1&gt;&lt;/periodical&gt;&lt;pages&gt;217-31&lt;/pages&gt;&lt;volume&gt;44&lt;/volume&gt;&lt;number&gt;1&lt;/number&gt;&lt;keywords&gt;&lt;keyword&gt;Humans&lt;/keyword&gt;&lt;keyword&gt;*Liver Cirrhosis/etiology/mortality&lt;/keyword&gt;&lt;keyword&gt;Prognosis&lt;/keyword&gt;&lt;keyword&gt;Survival Rate/trends&lt;/keyword&gt;&lt;/keywords&gt;&lt;dates&gt;&lt;year&gt;2006&lt;/year&gt;&lt;pub-dates&gt;&lt;date&gt;Jan&lt;/date&gt;&lt;/pub-dates&gt;&lt;/dates&gt;&lt;isbn&gt;0168-8278 (Print)&amp;#xD;0168-8278 (Linking)&lt;/isbn&gt;&lt;accession-num&gt;16298014&lt;/accession-num&gt;&lt;urls&gt;&lt;related-urls&gt;&lt;url&gt;https://www.ncbi.nlm.nih.gov/pubmed/16298014&lt;/url&gt;&lt;/related-urls&gt;&lt;/urls&gt;&lt;electronic-resource-num&gt;10.1016/j.jhep.2005.10.013&lt;/electronic-resource-num&gt;&lt;/record&gt;&lt;/Cite&gt;&lt;/EndNote&gt;</w:instrText>
      </w:r>
      <w:r w:rsidR="00CE235A" w:rsidRPr="0081797C">
        <w:rPr>
          <w:rFonts w:ascii="Book Antiqua" w:hAnsi="Book Antiqua" w:cs="Times New Roman"/>
          <w:color w:val="000000" w:themeColor="text1"/>
          <w:sz w:val="24"/>
          <w:szCs w:val="24"/>
        </w:rPr>
        <w:fldChar w:fldCharType="separate"/>
      </w:r>
      <w:r w:rsidR="00CE235A" w:rsidRPr="0081797C">
        <w:rPr>
          <w:rFonts w:ascii="Book Antiqua" w:hAnsi="Book Antiqua" w:cs="Times New Roman"/>
          <w:noProof/>
          <w:color w:val="000000" w:themeColor="text1"/>
          <w:sz w:val="24"/>
          <w:szCs w:val="24"/>
          <w:vertAlign w:val="superscript"/>
        </w:rPr>
        <w:t>[</w:t>
      </w:r>
      <w:hyperlink w:anchor="_ENREF_17" w:tooltip="D'Amico, 2006 #475" w:history="1">
        <w:r w:rsidR="003663D4" w:rsidRPr="0081797C">
          <w:rPr>
            <w:rFonts w:ascii="Book Antiqua" w:hAnsi="Book Antiqua" w:cs="Times New Roman"/>
            <w:noProof/>
            <w:color w:val="000000" w:themeColor="text1"/>
            <w:sz w:val="24"/>
            <w:szCs w:val="24"/>
            <w:vertAlign w:val="superscript"/>
          </w:rPr>
          <w:t>17</w:t>
        </w:r>
      </w:hyperlink>
      <w:r w:rsidR="00CE235A" w:rsidRPr="0081797C">
        <w:rPr>
          <w:rFonts w:ascii="Book Antiqua" w:hAnsi="Book Antiqua" w:cs="Times New Roman"/>
          <w:noProof/>
          <w:color w:val="000000" w:themeColor="text1"/>
          <w:sz w:val="24"/>
          <w:szCs w:val="24"/>
          <w:vertAlign w:val="superscript"/>
        </w:rPr>
        <w:t>]</w:t>
      </w:r>
      <w:r w:rsidR="00CE235A" w:rsidRPr="0081797C">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5B6051" w:rsidRPr="0081797C">
        <w:rPr>
          <w:rFonts w:ascii="Book Antiqua" w:hAnsi="Book Antiqua" w:cs="Times New Roman"/>
          <w:color w:val="000000" w:themeColor="text1"/>
          <w:sz w:val="24"/>
          <w:szCs w:val="24"/>
        </w:rPr>
        <w:t xml:space="preserve"> </w:t>
      </w:r>
      <w:r w:rsidR="005C0D26" w:rsidRPr="0081797C">
        <w:rPr>
          <w:rFonts w:ascii="Book Antiqua" w:hAnsi="Book Antiqua" w:cs="Times New Roman"/>
          <w:color w:val="000000" w:themeColor="text1"/>
          <w:sz w:val="24"/>
          <w:szCs w:val="24"/>
        </w:rPr>
        <w:t>The 1-</w:t>
      </w:r>
      <w:r w:rsidR="005B6051" w:rsidRPr="0081797C">
        <w:rPr>
          <w:rFonts w:ascii="Book Antiqua" w:hAnsi="Book Antiqua" w:cs="Times New Roman"/>
          <w:color w:val="000000" w:themeColor="text1"/>
          <w:sz w:val="24"/>
          <w:szCs w:val="24"/>
        </w:rPr>
        <w:t xml:space="preserve">year possibility of death </w:t>
      </w:r>
      <w:r w:rsidR="005C0D26" w:rsidRPr="0081797C">
        <w:rPr>
          <w:rFonts w:ascii="Book Antiqua" w:hAnsi="Book Antiqua" w:cs="Times New Roman"/>
          <w:color w:val="000000" w:themeColor="text1"/>
          <w:sz w:val="24"/>
          <w:szCs w:val="24"/>
        </w:rPr>
        <w:t xml:space="preserve">of patients with </w:t>
      </w:r>
      <w:r w:rsidR="005B6051" w:rsidRPr="0081797C">
        <w:rPr>
          <w:rFonts w:ascii="Book Antiqua" w:hAnsi="Book Antiqua" w:cs="Times New Roman"/>
          <w:color w:val="000000" w:themeColor="text1"/>
          <w:sz w:val="24"/>
          <w:szCs w:val="24"/>
        </w:rPr>
        <w:t xml:space="preserve">clinical stage 3 </w:t>
      </w:r>
      <w:r w:rsidR="005C0D26" w:rsidRPr="0081797C">
        <w:rPr>
          <w:rFonts w:ascii="Book Antiqua" w:hAnsi="Book Antiqua" w:cs="Times New Roman"/>
          <w:color w:val="000000" w:themeColor="text1"/>
          <w:sz w:val="24"/>
          <w:szCs w:val="24"/>
        </w:rPr>
        <w:t xml:space="preserve">disease </w:t>
      </w:r>
      <w:r w:rsidR="005B6051" w:rsidRPr="0081797C">
        <w:rPr>
          <w:rFonts w:ascii="Book Antiqua" w:hAnsi="Book Antiqua" w:cs="Times New Roman"/>
          <w:color w:val="000000" w:themeColor="text1"/>
          <w:sz w:val="24"/>
          <w:szCs w:val="24"/>
        </w:rPr>
        <w:t xml:space="preserve">(ascites </w:t>
      </w:r>
      <w:r w:rsidR="005B6051" w:rsidRPr="0081797C">
        <w:rPr>
          <w:rFonts w:ascii="Book Antiqua" w:eastAsia="Malgun Gothic" w:hAnsi="Book Antiqua" w:cs="Times New Roman"/>
          <w:color w:val="000000" w:themeColor="text1"/>
          <w:sz w:val="24"/>
          <w:szCs w:val="24"/>
        </w:rPr>
        <w:t xml:space="preserve">± </w:t>
      </w:r>
      <w:r w:rsidR="005B6051" w:rsidRPr="0081797C">
        <w:rPr>
          <w:rFonts w:ascii="Book Antiqua" w:hAnsi="Book Antiqua" w:cs="Times New Roman"/>
          <w:color w:val="000000" w:themeColor="text1"/>
          <w:sz w:val="24"/>
          <w:szCs w:val="24"/>
        </w:rPr>
        <w:t xml:space="preserve">varix) was 20%, </w:t>
      </w:r>
      <w:r w:rsidR="005C0D26" w:rsidRPr="0081797C">
        <w:rPr>
          <w:rFonts w:ascii="Book Antiqua" w:hAnsi="Book Antiqua" w:cs="Times New Roman"/>
          <w:color w:val="000000" w:themeColor="text1"/>
          <w:sz w:val="24"/>
          <w:szCs w:val="24"/>
        </w:rPr>
        <w:t>while</w:t>
      </w:r>
      <w:r w:rsidR="005B6051" w:rsidRPr="0081797C">
        <w:rPr>
          <w:rFonts w:ascii="Book Antiqua" w:hAnsi="Book Antiqua" w:cs="Times New Roman"/>
          <w:color w:val="000000" w:themeColor="text1"/>
          <w:sz w:val="24"/>
          <w:szCs w:val="24"/>
        </w:rPr>
        <w:t xml:space="preserve"> </w:t>
      </w:r>
      <w:r w:rsidR="005C0D26" w:rsidRPr="0081797C">
        <w:rPr>
          <w:rFonts w:ascii="Book Antiqua" w:hAnsi="Book Antiqua" w:cs="Times New Roman"/>
          <w:color w:val="000000" w:themeColor="text1"/>
          <w:sz w:val="24"/>
          <w:szCs w:val="24"/>
        </w:rPr>
        <w:t xml:space="preserve">the </w:t>
      </w:r>
      <w:r w:rsidR="005B6051" w:rsidRPr="0081797C">
        <w:rPr>
          <w:rFonts w:ascii="Book Antiqua" w:hAnsi="Book Antiqua" w:cs="Times New Roman"/>
          <w:color w:val="000000" w:themeColor="text1"/>
          <w:sz w:val="24"/>
          <w:szCs w:val="24"/>
        </w:rPr>
        <w:t>1</w:t>
      </w:r>
      <w:r w:rsidR="005C0D26" w:rsidRPr="0081797C">
        <w:rPr>
          <w:rFonts w:ascii="Book Antiqua" w:hAnsi="Book Antiqua" w:cs="Times New Roman"/>
          <w:color w:val="000000" w:themeColor="text1"/>
          <w:sz w:val="24"/>
          <w:szCs w:val="24"/>
        </w:rPr>
        <w:t>-</w:t>
      </w:r>
      <w:r w:rsidR="005B6051" w:rsidRPr="0081797C">
        <w:rPr>
          <w:rFonts w:ascii="Book Antiqua" w:hAnsi="Book Antiqua" w:cs="Times New Roman"/>
          <w:color w:val="000000" w:themeColor="text1"/>
          <w:sz w:val="24"/>
          <w:szCs w:val="24"/>
        </w:rPr>
        <w:t xml:space="preserve">year death rate was 57% in </w:t>
      </w:r>
      <w:r w:rsidR="005C0D26" w:rsidRPr="0081797C">
        <w:rPr>
          <w:rFonts w:ascii="Book Antiqua" w:hAnsi="Book Antiqua" w:cs="Times New Roman"/>
          <w:color w:val="000000" w:themeColor="text1"/>
          <w:sz w:val="24"/>
          <w:szCs w:val="24"/>
        </w:rPr>
        <w:t xml:space="preserve">patients with </w:t>
      </w:r>
      <w:r w:rsidR="005B6051" w:rsidRPr="0081797C">
        <w:rPr>
          <w:rFonts w:ascii="Book Antiqua" w:hAnsi="Book Antiqua" w:cs="Times New Roman"/>
          <w:color w:val="000000" w:themeColor="text1"/>
          <w:sz w:val="24"/>
          <w:szCs w:val="24"/>
        </w:rPr>
        <w:t xml:space="preserve">clinical stage 4 </w:t>
      </w:r>
      <w:r w:rsidR="005C0D26" w:rsidRPr="0081797C">
        <w:rPr>
          <w:rFonts w:ascii="Book Antiqua" w:hAnsi="Book Antiqua" w:cs="Times New Roman"/>
          <w:color w:val="000000" w:themeColor="text1"/>
          <w:sz w:val="24"/>
          <w:szCs w:val="24"/>
        </w:rPr>
        <w:t xml:space="preserve">disease </w:t>
      </w:r>
      <w:r w:rsidR="005B6051" w:rsidRPr="0081797C">
        <w:rPr>
          <w:rFonts w:ascii="Book Antiqua" w:hAnsi="Book Antiqua" w:cs="Times New Roman"/>
          <w:color w:val="000000" w:themeColor="text1"/>
          <w:sz w:val="24"/>
          <w:szCs w:val="24"/>
        </w:rPr>
        <w:t xml:space="preserve">(variceal bleeding </w:t>
      </w:r>
      <w:r w:rsidR="005B6051" w:rsidRPr="0081797C">
        <w:rPr>
          <w:rFonts w:ascii="Book Antiqua" w:eastAsia="Malgun Gothic" w:hAnsi="Book Antiqua" w:cs="Times New Roman"/>
          <w:color w:val="000000" w:themeColor="text1"/>
          <w:sz w:val="24"/>
          <w:szCs w:val="24"/>
        </w:rPr>
        <w:t>± ascites</w:t>
      </w:r>
      <w:r w:rsidR="005B6051" w:rsidRPr="0081797C">
        <w:rPr>
          <w:rFonts w:ascii="Book Antiqua" w:hAnsi="Book Antiqua" w:cs="Times New Roman"/>
          <w:color w:val="000000" w:themeColor="text1"/>
          <w:sz w:val="24"/>
          <w:szCs w:val="24"/>
        </w:rPr>
        <w:t>)</w:t>
      </w:r>
      <w:r w:rsidR="00CE235A" w:rsidRPr="0081797C">
        <w:rPr>
          <w:rFonts w:ascii="Book Antiqua" w:hAnsi="Book Antiqua" w:cs="Times New Roman"/>
          <w:color w:val="000000" w:themeColor="text1"/>
          <w:sz w:val="24"/>
          <w:szCs w:val="24"/>
        </w:rPr>
        <w:fldChar w:fldCharType="begin">
          <w:fldData xml:space="preserve">PEVuZE5vdGU+PENpdGU+PEF1dGhvcj5EJmFwb3M7QW1pY288L0F1dGhvcj48WWVhcj4yMDE0PC9Z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</w:fldData>
        </w:fldChar>
      </w:r>
      <w:r w:rsidR="00CE235A" w:rsidRPr="0081797C">
        <w:rPr>
          <w:rFonts w:ascii="Book Antiqua" w:hAnsi="Book Antiqua" w:cs="Times New Roman"/>
          <w:color w:val="000000" w:themeColor="text1"/>
          <w:sz w:val="24"/>
          <w:szCs w:val="24"/>
        </w:rPr>
        <w:instrText xml:space="preserve"> ADDIN EN.CITE </w:instrText>
      </w:r>
      <w:r w:rsidR="00CE235A" w:rsidRPr="0081797C">
        <w:rPr>
          <w:rFonts w:ascii="Book Antiqua" w:hAnsi="Book Antiqua" w:cs="Times New Roman"/>
          <w:color w:val="000000" w:themeColor="text1"/>
          <w:sz w:val="24"/>
          <w:szCs w:val="24"/>
        </w:rPr>
        <w:fldChar w:fldCharType="begin">
          <w:fldData xml:space="preserve">PEVuZE5vdGU+PENpdGU+PEF1dGhvcj5EJmFwb3M7QW1pY288L0F1dGhvcj48WWVhcj4yMDE0PC9Z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</w:fldData>
        </w:fldChar>
      </w:r>
      <w:r w:rsidR="00CE235A" w:rsidRPr="0081797C">
        <w:rPr>
          <w:rFonts w:ascii="Book Antiqua" w:hAnsi="Book Antiqua" w:cs="Times New Roman"/>
          <w:color w:val="000000" w:themeColor="text1"/>
          <w:sz w:val="24"/>
          <w:szCs w:val="24"/>
        </w:rPr>
        <w:instrText xml:space="preserve"> ADDIN EN.CITE.DATA </w:instrText>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end"/>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separate"/>
      </w:r>
      <w:r w:rsidR="00CE235A" w:rsidRPr="0081797C">
        <w:rPr>
          <w:rFonts w:ascii="Book Antiqua" w:hAnsi="Book Antiqua" w:cs="Times New Roman"/>
          <w:noProof/>
          <w:color w:val="000000" w:themeColor="text1"/>
          <w:sz w:val="24"/>
          <w:szCs w:val="24"/>
          <w:vertAlign w:val="superscript"/>
        </w:rPr>
        <w:t>[</w:t>
      </w:r>
      <w:hyperlink w:anchor="_ENREF_16" w:tooltip="D'Amico, 2014 #468" w:history="1">
        <w:r w:rsidR="003663D4" w:rsidRPr="0081797C">
          <w:rPr>
            <w:rFonts w:ascii="Book Antiqua" w:hAnsi="Book Antiqua" w:cs="Times New Roman"/>
            <w:noProof/>
            <w:color w:val="000000" w:themeColor="text1"/>
            <w:sz w:val="24"/>
            <w:szCs w:val="24"/>
            <w:vertAlign w:val="superscript"/>
          </w:rPr>
          <w:t>16</w:t>
        </w:r>
      </w:hyperlink>
      <w:r w:rsidR="00CE235A" w:rsidRPr="0081797C">
        <w:rPr>
          <w:rFonts w:ascii="Book Antiqua" w:hAnsi="Book Antiqua" w:cs="Times New Roman"/>
          <w:noProof/>
          <w:color w:val="000000" w:themeColor="text1"/>
          <w:sz w:val="24"/>
          <w:szCs w:val="24"/>
          <w:vertAlign w:val="superscript"/>
        </w:rPr>
        <w:t>]</w:t>
      </w:r>
      <w:r w:rsidR="00CE235A" w:rsidRPr="0081797C">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p>
    <w:p w14:paraId="68604D95" w14:textId="6B208FDD" w:rsidR="000C19B2" w:rsidRPr="0081797C" w:rsidRDefault="004D03E4" w:rsidP="004D03E4">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560CCB" w:rsidRPr="0081797C">
        <w:rPr>
          <w:rFonts w:ascii="Book Antiqua" w:hAnsi="Book Antiqua" w:cs="Times New Roman"/>
          <w:color w:val="000000" w:themeColor="text1"/>
          <w:sz w:val="24"/>
          <w:szCs w:val="24"/>
        </w:rPr>
        <w:t>Data of the</w:t>
      </w:r>
      <w:r w:rsidR="005B6051" w:rsidRPr="0081797C">
        <w:rPr>
          <w:rFonts w:ascii="Book Antiqua" w:hAnsi="Book Antiqua" w:cs="Times New Roman"/>
          <w:color w:val="000000" w:themeColor="text1"/>
          <w:sz w:val="24"/>
          <w:szCs w:val="24"/>
        </w:rPr>
        <w:t xml:space="preserve"> clinical course of CHB</w:t>
      </w:r>
      <w:r w:rsidR="00560CCB" w:rsidRPr="0081797C">
        <w:rPr>
          <w:rFonts w:ascii="Book Antiqua" w:hAnsi="Book Antiqua" w:cs="Times New Roman"/>
          <w:color w:val="000000" w:themeColor="text1"/>
          <w:sz w:val="24"/>
          <w:szCs w:val="24"/>
        </w:rPr>
        <w:t>-</w:t>
      </w:r>
      <w:r w:rsidR="005B6051" w:rsidRPr="0081797C">
        <w:rPr>
          <w:rFonts w:ascii="Book Antiqua" w:hAnsi="Book Antiqua" w:cs="Times New Roman"/>
          <w:color w:val="000000" w:themeColor="text1"/>
          <w:sz w:val="24"/>
          <w:szCs w:val="24"/>
        </w:rPr>
        <w:t xml:space="preserve">associated decompensated cirrhosis </w:t>
      </w:r>
      <w:r w:rsidR="00560CCB" w:rsidRPr="0081797C">
        <w:rPr>
          <w:rFonts w:ascii="Book Antiqua" w:hAnsi="Book Antiqua" w:cs="Times New Roman"/>
          <w:color w:val="000000" w:themeColor="text1"/>
          <w:sz w:val="24"/>
          <w:szCs w:val="24"/>
        </w:rPr>
        <w:t>with</w:t>
      </w:r>
      <w:r w:rsidR="005B6051" w:rsidRPr="0081797C">
        <w:rPr>
          <w:rFonts w:ascii="Book Antiqua" w:hAnsi="Book Antiqua" w:cs="Times New Roman"/>
          <w:color w:val="000000" w:themeColor="text1"/>
          <w:sz w:val="24"/>
          <w:szCs w:val="24"/>
        </w:rPr>
        <w:t xml:space="preserve"> antiviral agent</w:t>
      </w:r>
      <w:r w:rsidR="00560CCB" w:rsidRPr="0081797C">
        <w:rPr>
          <w:rFonts w:ascii="Book Antiqua" w:hAnsi="Book Antiqua" w:cs="Times New Roman"/>
          <w:color w:val="000000" w:themeColor="text1"/>
          <w:sz w:val="24"/>
          <w:szCs w:val="24"/>
        </w:rPr>
        <w:t xml:space="preserve"> use are sparse</w:t>
      </w:r>
      <w:r w:rsidR="005B6051" w:rsidRPr="0081797C">
        <w:rPr>
          <w:rFonts w:ascii="Book Antiqua" w:hAnsi="Book Antiqua" w:cs="Times New Roman"/>
          <w:color w:val="000000" w:themeColor="text1"/>
          <w:sz w:val="24"/>
          <w:szCs w:val="24"/>
        </w:rPr>
        <w:t xml:space="preserve">. </w:t>
      </w:r>
      <w:r w:rsidR="00AA071D" w:rsidRPr="0081797C">
        <w:rPr>
          <w:rFonts w:ascii="Book Antiqua" w:hAnsi="Book Antiqua" w:cs="Times New Roman"/>
          <w:color w:val="000000" w:themeColor="text1"/>
          <w:sz w:val="24"/>
          <w:szCs w:val="24"/>
        </w:rPr>
        <w:t>Antiviral treatment was effective in improving survival</w:t>
      </w:r>
      <w:r w:rsidR="00163580" w:rsidRPr="0081797C">
        <w:rPr>
          <w:rFonts w:ascii="Book Antiqua" w:hAnsi="Book Antiqua" w:cs="Times New Roman"/>
          <w:color w:val="000000" w:themeColor="text1"/>
          <w:sz w:val="24"/>
          <w:szCs w:val="24"/>
        </w:rPr>
        <w:t xml:space="preserve"> rate</w:t>
      </w:r>
      <w:r w:rsidR="00AA071D" w:rsidRPr="0081797C">
        <w:rPr>
          <w:rFonts w:ascii="Book Antiqua" w:hAnsi="Book Antiqua" w:cs="Times New Roman"/>
          <w:color w:val="000000" w:themeColor="text1"/>
          <w:sz w:val="24"/>
          <w:szCs w:val="24"/>
        </w:rPr>
        <w:t xml:space="preserve"> in decompensated cirrhosis</w:t>
      </w:r>
      <w:r w:rsidR="003663D4" w:rsidRPr="0081797C">
        <w:rPr>
          <w:rFonts w:ascii="Book Antiqua" w:hAnsi="Book Antiqua" w:cs="Times New Roman"/>
          <w:color w:val="000000" w:themeColor="text1"/>
          <w:sz w:val="24"/>
          <w:szCs w:val="24"/>
        </w:rPr>
        <w:fldChar w:fldCharType="begin"/>
      </w:r>
      <w:r w:rsidR="003663D4" w:rsidRPr="0081797C">
        <w:rPr>
          <w:rFonts w:ascii="Book Antiqua" w:hAnsi="Book Antiqua" w:cs="Times New Roman"/>
          <w:color w:val="000000" w:themeColor="text1"/>
          <w:sz w:val="24"/>
          <w:szCs w:val="24"/>
        </w:rPr>
        <w:instrText xml:space="preserve"> ADDIN EN.CITE &lt;EndNote&gt;&lt;Cite&gt;&lt;Author&gt;Peng&lt;/Author&gt;&lt;Year&gt;2012&lt;/Year&gt;&lt;RecNum&gt;485&lt;/RecNum&gt;&lt;DisplayText&gt;&lt;style face="superscript"&gt;[18]&lt;/style&gt;&lt;/DisplayText&gt;&lt;record&gt;&lt;rec-number&gt;485&lt;/rec-number&gt;&lt;foreign-keys&gt;&lt;key app="EN" db-id="ttpdexwr6p9saiedsavp9ft7v0xt5w52xx5t"&gt;485&lt;/key&gt;&lt;/foreign-keys&gt;&lt;ref-type name="Journal Article"&gt;17&lt;/ref-type&gt;&lt;contributors&gt;&lt;authors&gt;&lt;author&gt;Peng, C. Y.&lt;/author&gt;&lt;author&gt;Chien, R. N.&lt;/author&gt;&lt;author&gt;Liaw, Y. F.&lt;/author&gt;&lt;/authors&gt;&lt;/contributors&gt;&lt;auth-address&gt;School of Medicine, China Medical University, Taichung, Taiwan.&lt;/auth-address&gt;&lt;titles&gt;&lt;title&gt;Hepatitis B virus-related decompensated liver cirrhosis: benefits of antiviral therapy&lt;/title&gt;&lt;secondary-title&gt;J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hepatology&lt;/abbr-1&gt;&lt;/alt-periodical&gt;&lt;pages&gt;442-50&lt;/pages&gt;&lt;volume&gt;57&lt;/volume&gt;&lt;number&gt;2&lt;/number&gt;&lt;edition&gt;2012/04/17&lt;/edition&gt;&lt;keywords&gt;&lt;keyword&gt;Antiviral Agents/*therapeutic use&lt;/keyword&gt;&lt;keyword&gt;Carcinoma, Hepatocellular/etiology&lt;/keyword&gt;&lt;keyword&gt;Hepatitis B, Chronic/*complications/drug therapy&lt;/keyword&gt;&lt;keyword&gt;Humans&lt;/keyword&gt;&lt;keyword&gt;Liver Cirrhosis/*drug therapy/*etiology/mortality&lt;/keyword&gt;&lt;keyword&gt;Liver Neoplasms/etiology&lt;/keyword&gt;&lt;keyword&gt;Middle Aged&lt;/keyword&gt;&lt;/keywords&gt;&lt;dates&gt;&lt;year&gt;2012&lt;/year&gt;&lt;pub-dates&gt;&lt;date&gt;Aug&lt;/date&gt;&lt;/pub-dates&gt;&lt;/dates&gt;&lt;isbn&gt;1600-0641 (Electronic)&amp;#xD;0168-8278 (Linking)&lt;/isbn&gt;&lt;accession-num&gt;22504333&lt;/accession-num&gt;&lt;work-type&gt;Research Support, Non-U.S. Gov&amp;apos;t&amp;#xD;Review&lt;/work-type&gt;&lt;urls&gt;&lt;related-urls&gt;&lt;url&gt;http://www.ncbi.nlm.nih.gov/pubmed/22504333&lt;/url&gt;&lt;/related-urls&gt;&lt;/urls&gt;&lt;electronic-resource-num&gt;10.1016/j.jhep.2012.02.033&lt;/electronic-resource-num&gt;&lt;language&gt;eng&lt;/language&gt;&lt;/record&gt;&lt;/Cite&gt;&lt;/EndNote&gt;</w:instrText>
      </w:r>
      <w:r w:rsidR="003663D4" w:rsidRPr="0081797C">
        <w:rPr>
          <w:rFonts w:ascii="Book Antiqua" w:hAnsi="Book Antiqua" w:cs="Times New Roman"/>
          <w:color w:val="000000" w:themeColor="text1"/>
          <w:sz w:val="24"/>
          <w:szCs w:val="24"/>
        </w:rPr>
        <w:fldChar w:fldCharType="separate"/>
      </w:r>
      <w:r w:rsidR="003663D4" w:rsidRPr="0081797C">
        <w:rPr>
          <w:rFonts w:ascii="Book Antiqua" w:hAnsi="Book Antiqua" w:cs="Times New Roman"/>
          <w:noProof/>
          <w:color w:val="000000" w:themeColor="text1"/>
          <w:sz w:val="24"/>
          <w:szCs w:val="24"/>
          <w:vertAlign w:val="superscript"/>
        </w:rPr>
        <w:t>[</w:t>
      </w:r>
      <w:hyperlink w:anchor="_ENREF_18" w:tooltip="Peng, 2012 #484" w:history="1">
        <w:r w:rsidR="003663D4" w:rsidRPr="0081797C">
          <w:rPr>
            <w:rFonts w:ascii="Book Antiqua" w:hAnsi="Book Antiqua" w:cs="Times New Roman"/>
            <w:noProof/>
            <w:color w:val="000000" w:themeColor="text1"/>
            <w:sz w:val="24"/>
            <w:szCs w:val="24"/>
            <w:vertAlign w:val="superscript"/>
          </w:rPr>
          <w:t>18</w:t>
        </w:r>
      </w:hyperlink>
      <w:r w:rsidR="003663D4" w:rsidRPr="0081797C">
        <w:rPr>
          <w:rFonts w:ascii="Book Antiqua" w:hAnsi="Book Antiqua" w:cs="Times New Roman"/>
          <w:noProof/>
          <w:color w:val="000000" w:themeColor="text1"/>
          <w:sz w:val="24"/>
          <w:szCs w:val="24"/>
          <w:vertAlign w:val="superscript"/>
        </w:rPr>
        <w:t>]</w:t>
      </w:r>
      <w:r w:rsidR="003663D4" w:rsidRPr="0081797C">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 Two</w:t>
      </w:r>
      <w:r w:rsidR="00AA071D" w:rsidRPr="0081797C">
        <w:rPr>
          <w:rFonts w:ascii="Book Antiqua" w:hAnsi="Book Antiqua" w:cs="Times New Roman"/>
          <w:color w:val="000000" w:themeColor="text1"/>
          <w:sz w:val="24"/>
          <w:szCs w:val="24"/>
        </w:rPr>
        <w:t>-year survival rate of 70 decompensated patients was 83% in entecavir treatment group</w:t>
      </w:r>
      <w:r w:rsidR="003663D4" w:rsidRPr="0081797C">
        <w:rPr>
          <w:rFonts w:ascii="Book Antiqua" w:hAnsi="Book Antiqua" w:cs="Times New Roman"/>
          <w:color w:val="000000" w:themeColor="text1"/>
          <w:sz w:val="24"/>
          <w:szCs w:val="24"/>
        </w:rPr>
        <w:fldChar w:fldCharType="begin">
          <w:fldData xml:space="preserve">PEVuZE5vdGU+PENpdGU+PEF1dGhvcj5TaGltPC9BdXRob3I+PFllYXI+MjAxMDwvWWVhcj48UmVj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NzYtODI8L3BhZ2VzPjx2b2x1bWU+NTI8L3ZvbHVtZT48bnVtYmVyPjI8L251bWJlcj48ZWRpdGlv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</w:fldData>
        </w:fldChar>
      </w:r>
      <w:r w:rsidR="003663D4" w:rsidRPr="0081797C">
        <w:rPr>
          <w:rFonts w:ascii="Book Antiqua" w:hAnsi="Book Antiqua" w:cs="Times New Roman"/>
          <w:color w:val="000000" w:themeColor="text1"/>
          <w:sz w:val="24"/>
          <w:szCs w:val="24"/>
        </w:rPr>
        <w:instrText xml:space="preserve"> ADDIN EN.CITE </w:instrText>
      </w:r>
      <w:r w:rsidR="003663D4" w:rsidRPr="0081797C">
        <w:rPr>
          <w:rFonts w:ascii="Book Antiqua" w:hAnsi="Book Antiqua" w:cs="Times New Roman"/>
          <w:color w:val="000000" w:themeColor="text1"/>
          <w:sz w:val="24"/>
          <w:szCs w:val="24"/>
        </w:rPr>
        <w:fldChar w:fldCharType="begin">
          <w:fldData xml:space="preserve">PEVuZE5vdGU+PENpdGU+PEF1dGhvcj5TaGltPC9BdXRob3I+PFllYXI+MjAxMDwvWWVhcj48UmVj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NzYtODI8L3BhZ2VzPjx2b2x1bWU+NTI8L3ZvbHVtZT48bnVtYmVyPjI8L251bWJlcj48ZWRpdGlv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</w:fldData>
        </w:fldChar>
      </w:r>
      <w:r w:rsidR="003663D4" w:rsidRPr="0081797C">
        <w:rPr>
          <w:rFonts w:ascii="Book Antiqua" w:hAnsi="Book Antiqua" w:cs="Times New Roman"/>
          <w:color w:val="000000" w:themeColor="text1"/>
          <w:sz w:val="24"/>
          <w:szCs w:val="24"/>
        </w:rPr>
        <w:instrText xml:space="preserve"> ADDIN EN.CITE.DATA </w:instrText>
      </w:r>
      <w:r w:rsidR="003663D4" w:rsidRPr="0081797C">
        <w:rPr>
          <w:rFonts w:ascii="Book Antiqua" w:hAnsi="Book Antiqua" w:cs="Times New Roman"/>
          <w:color w:val="000000" w:themeColor="text1"/>
          <w:sz w:val="24"/>
          <w:szCs w:val="24"/>
        </w:rPr>
      </w:r>
      <w:r w:rsidR="003663D4" w:rsidRPr="0081797C">
        <w:rPr>
          <w:rFonts w:ascii="Book Antiqua" w:hAnsi="Book Antiqua" w:cs="Times New Roman"/>
          <w:color w:val="000000" w:themeColor="text1"/>
          <w:sz w:val="24"/>
          <w:szCs w:val="24"/>
        </w:rPr>
        <w:fldChar w:fldCharType="end"/>
      </w:r>
      <w:r w:rsidR="003663D4" w:rsidRPr="0081797C">
        <w:rPr>
          <w:rFonts w:ascii="Book Antiqua" w:hAnsi="Book Antiqua" w:cs="Times New Roman"/>
          <w:color w:val="000000" w:themeColor="text1"/>
          <w:sz w:val="24"/>
          <w:szCs w:val="24"/>
        </w:rPr>
      </w:r>
      <w:r w:rsidR="003663D4" w:rsidRPr="0081797C">
        <w:rPr>
          <w:rFonts w:ascii="Book Antiqua" w:hAnsi="Book Antiqua" w:cs="Times New Roman"/>
          <w:color w:val="000000" w:themeColor="text1"/>
          <w:sz w:val="24"/>
          <w:szCs w:val="24"/>
        </w:rPr>
        <w:fldChar w:fldCharType="separate"/>
      </w:r>
      <w:r w:rsidR="003663D4" w:rsidRPr="0081797C">
        <w:rPr>
          <w:rFonts w:ascii="Book Antiqua" w:hAnsi="Book Antiqua" w:cs="Times New Roman"/>
          <w:noProof/>
          <w:color w:val="000000" w:themeColor="text1"/>
          <w:sz w:val="24"/>
          <w:szCs w:val="24"/>
          <w:vertAlign w:val="superscript"/>
        </w:rPr>
        <w:t>[</w:t>
      </w:r>
      <w:hyperlink w:anchor="_ENREF_21" w:tooltip="Shim, 2010 #490" w:history="1">
        <w:r w:rsidR="003663D4" w:rsidRPr="0081797C">
          <w:rPr>
            <w:rFonts w:ascii="Book Antiqua" w:hAnsi="Book Antiqua" w:cs="Times New Roman"/>
            <w:noProof/>
            <w:color w:val="000000" w:themeColor="text1"/>
            <w:sz w:val="24"/>
            <w:szCs w:val="24"/>
            <w:vertAlign w:val="superscript"/>
          </w:rPr>
          <w:t>21</w:t>
        </w:r>
      </w:hyperlink>
      <w:r w:rsidR="003663D4" w:rsidRPr="0081797C">
        <w:rPr>
          <w:rFonts w:ascii="Book Antiqua" w:hAnsi="Book Antiqua" w:cs="Times New Roman"/>
          <w:noProof/>
          <w:color w:val="000000" w:themeColor="text1"/>
          <w:sz w:val="24"/>
          <w:szCs w:val="24"/>
          <w:vertAlign w:val="superscript"/>
        </w:rPr>
        <w:t>]</w:t>
      </w:r>
      <w:r w:rsidR="003663D4" w:rsidRPr="0081797C">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AA071D" w:rsidRPr="0081797C">
        <w:rPr>
          <w:rFonts w:ascii="Book Antiqua" w:hAnsi="Book Antiqua" w:cs="Times New Roman"/>
          <w:color w:val="000000" w:themeColor="text1"/>
          <w:sz w:val="24"/>
          <w:szCs w:val="24"/>
        </w:rPr>
        <w:t xml:space="preserve"> In our study</w:t>
      </w:r>
      <w:r w:rsidR="00DD6507" w:rsidRPr="0081797C">
        <w:rPr>
          <w:rFonts w:ascii="Book Antiqua" w:hAnsi="Book Antiqua" w:cs="Times New Roman"/>
          <w:color w:val="000000" w:themeColor="text1"/>
          <w:sz w:val="24"/>
          <w:szCs w:val="24"/>
        </w:rPr>
        <w:t>,</w:t>
      </w:r>
      <w:r w:rsidR="00AA071D" w:rsidRPr="0081797C">
        <w:rPr>
          <w:rFonts w:ascii="Book Antiqua" w:hAnsi="Book Antiqua" w:cs="Times New Roman"/>
          <w:color w:val="000000" w:themeColor="text1"/>
          <w:sz w:val="24"/>
          <w:szCs w:val="24"/>
        </w:rPr>
        <w:t xml:space="preserve"> 2-year cumulative survival rate was 76.0% in 1</w:t>
      </w:r>
      <w:r w:rsidR="00AA071D" w:rsidRPr="004D03E4">
        <w:rPr>
          <w:rFonts w:ascii="Book Antiqua" w:hAnsi="Book Antiqua" w:cs="Times New Roman"/>
          <w:color w:val="000000" w:themeColor="text1"/>
          <w:sz w:val="24"/>
          <w:szCs w:val="24"/>
          <w:vertAlign w:val="superscript"/>
        </w:rPr>
        <w:t>st</w:t>
      </w:r>
      <w:r w:rsidR="00AA071D" w:rsidRPr="0081797C">
        <w:rPr>
          <w:rFonts w:ascii="Book Antiqua" w:hAnsi="Book Antiqua" w:cs="Times New Roman"/>
          <w:color w:val="000000" w:themeColor="text1"/>
          <w:sz w:val="24"/>
          <w:szCs w:val="24"/>
        </w:rPr>
        <w:t xml:space="preserve"> decompensated CHB treatment-naïve subjects. </w:t>
      </w:r>
      <w:r w:rsidR="000C19B2" w:rsidRPr="0081797C">
        <w:rPr>
          <w:rFonts w:ascii="Book Antiqua" w:hAnsi="Book Antiqua" w:cs="Times New Roman"/>
          <w:color w:val="000000" w:themeColor="text1"/>
          <w:sz w:val="24"/>
          <w:szCs w:val="24"/>
        </w:rPr>
        <w:t>D</w:t>
      </w:r>
      <w:r w:rsidR="006C6811" w:rsidRPr="0081797C">
        <w:rPr>
          <w:rFonts w:ascii="Book Antiqua" w:hAnsi="Book Antiqua" w:cs="Times New Roman"/>
          <w:color w:val="000000" w:themeColor="text1"/>
          <w:sz w:val="24"/>
          <w:szCs w:val="24"/>
        </w:rPr>
        <w:t>as</w:t>
      </w:r>
      <w:r w:rsidR="000C19B2" w:rsidRPr="0081797C">
        <w:rPr>
          <w:rFonts w:ascii="Book Antiqua" w:hAnsi="Book Antiqua" w:cs="Times New Roman"/>
          <w:color w:val="000000" w:themeColor="text1"/>
          <w:sz w:val="24"/>
          <w:szCs w:val="24"/>
        </w:rPr>
        <w:t xml:space="preserve"> </w:t>
      </w:r>
      <w:r w:rsidR="000C19B2" w:rsidRPr="004D03E4">
        <w:rPr>
          <w:rFonts w:ascii="Book Antiqua" w:hAnsi="Book Antiqua" w:cs="Times New Roman"/>
          <w:i/>
          <w:color w:val="000000" w:themeColor="text1"/>
          <w:sz w:val="24"/>
          <w:szCs w:val="24"/>
        </w:rPr>
        <w:t>et al</w:t>
      </w:r>
      <w:r w:rsidRPr="0081797C">
        <w:rPr>
          <w:rFonts w:ascii="Book Antiqua" w:hAnsi="Book Antiqua" w:cs="Times New Roman"/>
          <w:color w:val="000000" w:themeColor="text1"/>
          <w:sz w:val="24"/>
          <w:szCs w:val="24"/>
        </w:rPr>
        <w:fldChar w:fldCharType="begin">
          <w:fldData xml:space="preserve">PEVuZE5vdGU+PENpdGU+PEF1dGhvcj5EYXM8L0F1dGhvcj48WWVhcj4yMDEwPC9ZZWFyPjxSZWNO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</w:fldData>
        </w:fldChar>
      </w:r>
      <w:r w:rsidRPr="0081797C">
        <w:rPr>
          <w:rFonts w:ascii="Book Antiqua" w:hAnsi="Book Antiqua" w:cs="Times New Roman"/>
          <w:color w:val="000000" w:themeColor="text1"/>
          <w:sz w:val="24"/>
          <w:szCs w:val="24"/>
        </w:rPr>
        <w:instrText xml:space="preserve"> ADDIN EN.CITE </w:instrText>
      </w:r>
      <w:r w:rsidRPr="0081797C">
        <w:rPr>
          <w:rFonts w:ascii="Book Antiqua" w:hAnsi="Book Antiqua" w:cs="Times New Roman"/>
          <w:color w:val="000000" w:themeColor="text1"/>
          <w:sz w:val="24"/>
          <w:szCs w:val="24"/>
        </w:rPr>
        <w:fldChar w:fldCharType="begin">
          <w:fldData xml:space="preserve">PEVuZE5vdGU+PENpdGU+PEF1dGhvcj5EYXM8L0F1dGhvcj48WWVhcj4yMDEwPC9ZZWFyPjxSZWNO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</w:fldData>
        </w:fldChar>
      </w:r>
      <w:r w:rsidRPr="0081797C">
        <w:rPr>
          <w:rFonts w:ascii="Book Antiqua" w:hAnsi="Book Antiqua" w:cs="Times New Roman"/>
          <w:color w:val="000000" w:themeColor="text1"/>
          <w:sz w:val="24"/>
          <w:szCs w:val="24"/>
        </w:rPr>
        <w:instrText xml:space="preserve"> ADDIN EN.CITE.DATA </w:instrText>
      </w:r>
      <w:r w:rsidRPr="0081797C">
        <w:rPr>
          <w:rFonts w:ascii="Book Antiqua" w:hAnsi="Book Antiqua" w:cs="Times New Roman"/>
          <w:color w:val="000000" w:themeColor="text1"/>
          <w:sz w:val="24"/>
          <w:szCs w:val="24"/>
        </w:rPr>
      </w:r>
      <w:r w:rsidRPr="0081797C">
        <w:rPr>
          <w:rFonts w:ascii="Book Antiqua" w:hAnsi="Book Antiqua" w:cs="Times New Roman"/>
          <w:color w:val="000000" w:themeColor="text1"/>
          <w:sz w:val="24"/>
          <w:szCs w:val="24"/>
        </w:rPr>
        <w:fldChar w:fldCharType="end"/>
      </w:r>
      <w:r w:rsidRPr="0081797C">
        <w:rPr>
          <w:rFonts w:ascii="Book Antiqua" w:hAnsi="Book Antiqua" w:cs="Times New Roman"/>
          <w:color w:val="000000" w:themeColor="text1"/>
          <w:sz w:val="24"/>
          <w:szCs w:val="24"/>
        </w:rPr>
      </w:r>
      <w:r w:rsidRPr="0081797C">
        <w:rPr>
          <w:rFonts w:ascii="Book Antiqua" w:hAnsi="Book Antiqua" w:cs="Times New Roman"/>
          <w:color w:val="000000" w:themeColor="text1"/>
          <w:sz w:val="24"/>
          <w:szCs w:val="24"/>
        </w:rPr>
        <w:fldChar w:fldCharType="separate"/>
      </w:r>
      <w:r w:rsidRPr="0081797C">
        <w:rPr>
          <w:rFonts w:ascii="Book Antiqua" w:hAnsi="Book Antiqua" w:cs="Times New Roman"/>
          <w:noProof/>
          <w:color w:val="000000" w:themeColor="text1"/>
          <w:sz w:val="24"/>
          <w:szCs w:val="24"/>
          <w:vertAlign w:val="superscript"/>
        </w:rPr>
        <w:t>[</w:t>
      </w:r>
      <w:hyperlink w:anchor="_ENREF_20" w:tooltip="Das, 2010 #476" w:history="1">
        <w:r w:rsidRPr="0081797C">
          <w:rPr>
            <w:rFonts w:ascii="Book Antiqua" w:hAnsi="Book Antiqua" w:cs="Times New Roman"/>
            <w:noProof/>
            <w:color w:val="000000" w:themeColor="text1"/>
            <w:sz w:val="24"/>
            <w:szCs w:val="24"/>
            <w:vertAlign w:val="superscript"/>
          </w:rPr>
          <w:t>20</w:t>
        </w:r>
      </w:hyperlink>
      <w:r w:rsidRPr="0081797C">
        <w:rPr>
          <w:rFonts w:ascii="Book Antiqua" w:hAnsi="Book Antiqua" w:cs="Times New Roman"/>
          <w:noProof/>
          <w:color w:val="000000" w:themeColor="text1"/>
          <w:sz w:val="24"/>
          <w:szCs w:val="24"/>
          <w:vertAlign w:val="superscript"/>
        </w:rPr>
        <w:t>]</w:t>
      </w:r>
      <w:r w:rsidRPr="0081797C">
        <w:rPr>
          <w:rFonts w:ascii="Book Antiqua" w:hAnsi="Book Antiqua" w:cs="Times New Roman"/>
          <w:color w:val="000000" w:themeColor="text1"/>
          <w:sz w:val="24"/>
          <w:szCs w:val="24"/>
        </w:rPr>
        <w:fldChar w:fldCharType="end"/>
      </w:r>
      <w:r w:rsidR="000C19B2" w:rsidRPr="0081797C">
        <w:rPr>
          <w:rFonts w:ascii="Book Antiqua" w:hAnsi="Book Antiqua" w:cs="Times New Roman"/>
          <w:color w:val="000000" w:themeColor="text1"/>
          <w:sz w:val="24"/>
          <w:szCs w:val="24"/>
        </w:rPr>
        <w:t xml:space="preserve"> </w:t>
      </w:r>
      <w:r w:rsidR="00170436" w:rsidRPr="0081797C">
        <w:rPr>
          <w:rFonts w:ascii="Book Antiqua" w:hAnsi="Book Antiqua" w:cs="Times New Roman"/>
          <w:color w:val="000000" w:themeColor="text1"/>
          <w:sz w:val="24"/>
          <w:szCs w:val="24"/>
        </w:rPr>
        <w:t>showed</w:t>
      </w:r>
      <w:r w:rsidR="000C19B2" w:rsidRPr="0081797C">
        <w:rPr>
          <w:rFonts w:ascii="Book Antiqua" w:hAnsi="Book Antiqua" w:cs="Times New Roman"/>
          <w:color w:val="000000" w:themeColor="text1"/>
          <w:sz w:val="24"/>
          <w:szCs w:val="24"/>
        </w:rPr>
        <w:t xml:space="preserve"> the clinical course of patients with CHB-</w:t>
      </w:r>
      <w:r w:rsidR="00397D9E" w:rsidRPr="0081797C">
        <w:rPr>
          <w:rFonts w:ascii="Book Antiqua" w:hAnsi="Book Antiqua" w:cs="Times New Roman"/>
          <w:color w:val="000000" w:themeColor="text1"/>
          <w:sz w:val="24"/>
          <w:szCs w:val="24"/>
        </w:rPr>
        <w:t>associ</w:t>
      </w:r>
      <w:r w:rsidR="000C19B2" w:rsidRPr="0081797C">
        <w:rPr>
          <w:rFonts w:ascii="Book Antiqua" w:hAnsi="Book Antiqua" w:cs="Times New Roman"/>
          <w:color w:val="000000" w:themeColor="text1"/>
          <w:sz w:val="24"/>
          <w:szCs w:val="24"/>
        </w:rPr>
        <w:t xml:space="preserve">ated </w:t>
      </w:r>
      <w:r w:rsidR="000C19B2" w:rsidRPr="0081797C">
        <w:rPr>
          <w:rFonts w:ascii="Book Antiqua" w:hAnsi="Book Antiqua" w:cs="Times New Roman"/>
          <w:color w:val="000000" w:themeColor="text1"/>
          <w:sz w:val="24"/>
          <w:szCs w:val="24"/>
        </w:rPr>
        <w:lastRenderedPageBreak/>
        <w:t xml:space="preserve">decompensated cirrhosis from 1998 to 2008. Of the 253 patients, 151 (59.7%) received antiviral treatment. </w:t>
      </w:r>
      <w:r w:rsidR="00CF3AEF" w:rsidRPr="0081797C">
        <w:rPr>
          <w:rFonts w:ascii="Book Antiqua" w:hAnsi="Book Antiqua" w:cs="Times New Roman"/>
          <w:color w:val="000000" w:themeColor="text1"/>
          <w:sz w:val="24"/>
          <w:szCs w:val="24"/>
        </w:rPr>
        <w:t>The 5</w:t>
      </w:r>
      <w:r w:rsidR="000C19B2" w:rsidRPr="0081797C">
        <w:rPr>
          <w:rFonts w:ascii="Book Antiqua" w:hAnsi="Book Antiqua" w:cs="Times New Roman"/>
          <w:color w:val="000000" w:themeColor="text1"/>
          <w:sz w:val="24"/>
          <w:szCs w:val="24"/>
        </w:rPr>
        <w:t>-year survival rate was 21% in the antiviral treatment group and 19% in the untreated group</w:t>
      </w:r>
      <w:r w:rsidR="00CF3AEF" w:rsidRPr="0081797C">
        <w:rPr>
          <w:rFonts w:ascii="Book Antiqua" w:hAnsi="Book Antiqua" w:cs="Times New Roman"/>
          <w:color w:val="000000" w:themeColor="text1"/>
          <w:sz w:val="24"/>
          <w:szCs w:val="24"/>
        </w:rPr>
        <w:t>,</w:t>
      </w:r>
      <w:r w:rsidR="00143C4E" w:rsidRPr="0081797C">
        <w:rPr>
          <w:rFonts w:ascii="Book Antiqua" w:hAnsi="Book Antiqua" w:cs="Times New Roman"/>
          <w:color w:val="000000" w:themeColor="text1"/>
          <w:sz w:val="24"/>
          <w:szCs w:val="24"/>
        </w:rPr>
        <w:t xml:space="preserve"> quite low</w:t>
      </w:r>
      <w:r w:rsidR="006C6811" w:rsidRPr="0081797C">
        <w:rPr>
          <w:rFonts w:ascii="Book Antiqua" w:hAnsi="Book Antiqua" w:cs="Times New Roman"/>
          <w:color w:val="000000" w:themeColor="text1"/>
          <w:sz w:val="24"/>
          <w:szCs w:val="24"/>
        </w:rPr>
        <w:t xml:space="preserve"> </w:t>
      </w:r>
      <w:r w:rsidR="00143C4E" w:rsidRPr="0081797C">
        <w:rPr>
          <w:rFonts w:ascii="Book Antiqua" w:hAnsi="Book Antiqua" w:cs="Times New Roman"/>
          <w:color w:val="000000" w:themeColor="text1"/>
          <w:sz w:val="24"/>
          <w:szCs w:val="24"/>
        </w:rPr>
        <w:t>compar</w:t>
      </w:r>
      <w:r w:rsidR="00CF3AEF" w:rsidRPr="0081797C">
        <w:rPr>
          <w:rFonts w:ascii="Book Antiqua" w:hAnsi="Book Antiqua" w:cs="Times New Roman"/>
          <w:color w:val="000000" w:themeColor="text1"/>
          <w:sz w:val="24"/>
          <w:szCs w:val="24"/>
        </w:rPr>
        <w:t>ed</w:t>
      </w:r>
      <w:r w:rsidR="00143C4E" w:rsidRPr="0081797C">
        <w:rPr>
          <w:rFonts w:ascii="Book Antiqua" w:hAnsi="Book Antiqua" w:cs="Times New Roman"/>
          <w:color w:val="000000" w:themeColor="text1"/>
          <w:sz w:val="24"/>
          <w:szCs w:val="24"/>
        </w:rPr>
        <w:t xml:space="preserve"> </w:t>
      </w:r>
      <w:r w:rsidR="006C6811" w:rsidRPr="0081797C">
        <w:rPr>
          <w:rFonts w:ascii="Book Antiqua" w:hAnsi="Book Antiqua" w:cs="Times New Roman"/>
          <w:color w:val="000000" w:themeColor="text1"/>
          <w:sz w:val="24"/>
          <w:szCs w:val="24"/>
        </w:rPr>
        <w:t>to</w:t>
      </w:r>
      <w:r w:rsidR="00143C4E" w:rsidRPr="0081797C">
        <w:rPr>
          <w:rFonts w:ascii="Book Antiqua" w:hAnsi="Book Antiqua" w:cs="Times New Roman"/>
          <w:color w:val="000000" w:themeColor="text1"/>
          <w:sz w:val="24"/>
          <w:szCs w:val="24"/>
        </w:rPr>
        <w:t xml:space="preserve"> our results</w:t>
      </w:r>
      <w:r>
        <w:rPr>
          <w:rFonts w:ascii="Book Antiqua" w:hAnsi="Book Antiqua" w:cs="Times New Roman"/>
          <w:color w:val="000000" w:themeColor="text1"/>
          <w:sz w:val="24"/>
          <w:szCs w:val="24"/>
        </w:rPr>
        <w:t xml:space="preserve"> (21% </w:t>
      </w:r>
      <w:r w:rsidRPr="004D03E4">
        <w:rPr>
          <w:rFonts w:ascii="Book Antiqua" w:hAnsi="Book Antiqua" w:cs="Times New Roman"/>
          <w:i/>
          <w:color w:val="000000" w:themeColor="text1"/>
          <w:sz w:val="24"/>
          <w:szCs w:val="24"/>
        </w:rPr>
        <w:t>vs</w:t>
      </w:r>
      <w:r w:rsidR="006C6811" w:rsidRPr="0081797C">
        <w:rPr>
          <w:rFonts w:ascii="Book Antiqua" w:hAnsi="Book Antiqua" w:cs="Times New Roman"/>
          <w:color w:val="000000" w:themeColor="text1"/>
          <w:sz w:val="24"/>
          <w:szCs w:val="24"/>
        </w:rPr>
        <w:t xml:space="preserve"> 67.4%, respectively)</w:t>
      </w:r>
      <w:r w:rsidR="00143C4E" w:rsidRPr="0081797C">
        <w:rPr>
          <w:rFonts w:ascii="Book Antiqua" w:hAnsi="Book Antiqua" w:cs="Times New Roman"/>
          <w:color w:val="000000" w:themeColor="text1"/>
          <w:sz w:val="24"/>
          <w:szCs w:val="24"/>
        </w:rPr>
        <w:t xml:space="preserve">. </w:t>
      </w:r>
      <w:r w:rsidR="006C6811" w:rsidRPr="0081797C">
        <w:rPr>
          <w:rFonts w:ascii="Book Antiqua" w:hAnsi="Book Antiqua" w:cs="Times New Roman"/>
          <w:color w:val="000000" w:themeColor="text1"/>
          <w:sz w:val="24"/>
          <w:szCs w:val="24"/>
        </w:rPr>
        <w:t xml:space="preserve">The reason might be </w:t>
      </w:r>
      <w:r w:rsidR="00CF3AEF" w:rsidRPr="0081797C">
        <w:rPr>
          <w:rFonts w:ascii="Book Antiqua" w:hAnsi="Book Antiqua" w:cs="Times New Roman"/>
          <w:color w:val="000000" w:themeColor="text1"/>
          <w:sz w:val="24"/>
          <w:szCs w:val="24"/>
        </w:rPr>
        <w:t xml:space="preserve">differences in </w:t>
      </w:r>
      <w:r w:rsidR="006C6811" w:rsidRPr="0081797C">
        <w:rPr>
          <w:rFonts w:ascii="Book Antiqua" w:hAnsi="Book Antiqua" w:cs="Times New Roman"/>
          <w:color w:val="000000" w:themeColor="text1"/>
          <w:sz w:val="24"/>
          <w:szCs w:val="24"/>
        </w:rPr>
        <w:t>basel</w:t>
      </w:r>
      <w:r w:rsidR="00143C4E" w:rsidRPr="0081797C">
        <w:rPr>
          <w:rFonts w:ascii="Book Antiqua" w:hAnsi="Book Antiqua" w:cs="Times New Roman"/>
          <w:color w:val="000000" w:themeColor="text1"/>
          <w:sz w:val="24"/>
          <w:szCs w:val="24"/>
        </w:rPr>
        <w:t>ine characteristics and the</w:t>
      </w:r>
      <w:r w:rsidR="00CF3AEF" w:rsidRPr="0081797C">
        <w:rPr>
          <w:rFonts w:ascii="Book Antiqua" w:hAnsi="Book Antiqua" w:cs="Times New Roman"/>
          <w:color w:val="000000" w:themeColor="text1"/>
          <w:sz w:val="24"/>
          <w:szCs w:val="24"/>
        </w:rPr>
        <w:t>ir</w:t>
      </w:r>
      <w:r w:rsidR="00143C4E" w:rsidRPr="0081797C">
        <w:rPr>
          <w:rFonts w:ascii="Book Antiqua" w:hAnsi="Book Antiqua" w:cs="Times New Roman"/>
          <w:color w:val="000000" w:themeColor="text1"/>
          <w:sz w:val="24"/>
          <w:szCs w:val="24"/>
        </w:rPr>
        <w:t xml:space="preserve"> use </w:t>
      </w:r>
      <w:r w:rsidR="00CF3AEF" w:rsidRPr="0081797C">
        <w:rPr>
          <w:rFonts w:ascii="Book Antiqua" w:hAnsi="Book Antiqua" w:cs="Times New Roman"/>
          <w:color w:val="000000" w:themeColor="text1"/>
          <w:sz w:val="24"/>
          <w:szCs w:val="24"/>
        </w:rPr>
        <w:t xml:space="preserve">of </w:t>
      </w:r>
      <w:r w:rsidR="006C6811" w:rsidRPr="0081797C">
        <w:rPr>
          <w:rFonts w:ascii="Book Antiqua" w:hAnsi="Book Antiqua" w:cs="Times New Roman"/>
          <w:color w:val="000000" w:themeColor="text1"/>
          <w:sz w:val="24"/>
          <w:szCs w:val="24"/>
        </w:rPr>
        <w:t>low</w:t>
      </w:r>
      <w:r w:rsidR="00CF3AEF" w:rsidRPr="0081797C">
        <w:rPr>
          <w:rFonts w:ascii="Book Antiqua" w:hAnsi="Book Antiqua" w:cs="Times New Roman"/>
          <w:color w:val="000000" w:themeColor="text1"/>
          <w:sz w:val="24"/>
          <w:szCs w:val="24"/>
        </w:rPr>
        <w:t>-</w:t>
      </w:r>
      <w:r w:rsidR="006C6811" w:rsidRPr="0081797C">
        <w:rPr>
          <w:rFonts w:ascii="Book Antiqua" w:hAnsi="Book Antiqua" w:cs="Times New Roman"/>
          <w:color w:val="000000" w:themeColor="text1"/>
          <w:sz w:val="24"/>
          <w:szCs w:val="24"/>
        </w:rPr>
        <w:t>potent</w:t>
      </w:r>
      <w:r w:rsidR="00143C4E" w:rsidRPr="0081797C">
        <w:rPr>
          <w:rFonts w:ascii="Book Antiqua" w:hAnsi="Book Antiqua" w:cs="Times New Roman"/>
          <w:color w:val="000000" w:themeColor="text1"/>
          <w:sz w:val="24"/>
          <w:szCs w:val="24"/>
        </w:rPr>
        <w:t xml:space="preserve"> antiviral agent</w:t>
      </w:r>
      <w:r w:rsidR="00CF3AEF" w:rsidRPr="0081797C">
        <w:rPr>
          <w:rFonts w:ascii="Book Antiqua" w:hAnsi="Book Antiqua" w:cs="Times New Roman"/>
          <w:color w:val="000000" w:themeColor="text1"/>
          <w:sz w:val="24"/>
          <w:szCs w:val="24"/>
        </w:rPr>
        <w:t>s</w:t>
      </w:r>
      <w:r w:rsidR="006C6811" w:rsidRPr="0081797C">
        <w:rPr>
          <w:rFonts w:ascii="Book Antiqua" w:hAnsi="Book Antiqua" w:cs="Times New Roman"/>
          <w:color w:val="000000" w:themeColor="text1"/>
          <w:sz w:val="24"/>
          <w:szCs w:val="24"/>
        </w:rPr>
        <w:t xml:space="preserve">. </w:t>
      </w:r>
      <w:r w:rsidR="00CF3AEF" w:rsidRPr="0081797C">
        <w:rPr>
          <w:rFonts w:ascii="Book Antiqua" w:hAnsi="Book Antiqua" w:cs="Times New Roman"/>
          <w:color w:val="000000" w:themeColor="text1"/>
          <w:sz w:val="24"/>
          <w:szCs w:val="24"/>
        </w:rPr>
        <w:t>The d</w:t>
      </w:r>
      <w:r w:rsidR="006C6811" w:rsidRPr="0081797C">
        <w:rPr>
          <w:rFonts w:ascii="Book Antiqua" w:hAnsi="Book Antiqua" w:cs="Times New Roman"/>
          <w:color w:val="000000" w:themeColor="text1"/>
          <w:sz w:val="24"/>
          <w:szCs w:val="24"/>
        </w:rPr>
        <w:t xml:space="preserve">ominant antiviral agent was </w:t>
      </w:r>
      <w:r w:rsidR="00143C4E" w:rsidRPr="0081797C">
        <w:rPr>
          <w:rFonts w:ascii="Book Antiqua" w:hAnsi="Book Antiqua" w:cs="Times New Roman"/>
          <w:color w:val="000000" w:themeColor="text1"/>
          <w:sz w:val="24"/>
          <w:szCs w:val="24"/>
        </w:rPr>
        <w:t>lamivudine</w:t>
      </w:r>
      <w:r w:rsidR="006C6811" w:rsidRPr="0081797C">
        <w:rPr>
          <w:rFonts w:ascii="Book Antiqua" w:hAnsi="Book Antiqua" w:cs="Times New Roman"/>
          <w:color w:val="000000" w:themeColor="text1"/>
          <w:sz w:val="24"/>
          <w:szCs w:val="24"/>
        </w:rPr>
        <w:t xml:space="preserve"> (</w:t>
      </w:r>
      <w:r w:rsidR="00143C4E" w:rsidRPr="0081797C">
        <w:rPr>
          <w:rFonts w:ascii="Book Antiqua" w:hAnsi="Book Antiqua" w:cs="Times New Roman"/>
          <w:color w:val="000000" w:themeColor="text1"/>
          <w:sz w:val="24"/>
          <w:szCs w:val="24"/>
        </w:rPr>
        <w:t>88%</w:t>
      </w:r>
      <w:r w:rsidR="006C6811" w:rsidRPr="0081797C">
        <w:rPr>
          <w:rFonts w:ascii="Book Antiqua" w:hAnsi="Book Antiqua" w:cs="Times New Roman"/>
          <w:color w:val="000000" w:themeColor="text1"/>
          <w:sz w:val="24"/>
          <w:szCs w:val="24"/>
        </w:rPr>
        <w:t>) in Das’</w:t>
      </w:r>
      <w:r w:rsidR="00CF3AEF" w:rsidRPr="0081797C">
        <w:rPr>
          <w:rFonts w:ascii="Book Antiqua" w:hAnsi="Book Antiqua" w:cs="Times New Roman"/>
          <w:color w:val="000000" w:themeColor="text1"/>
          <w:sz w:val="24"/>
          <w:szCs w:val="24"/>
        </w:rPr>
        <w:t>s</w:t>
      </w:r>
      <w:r w:rsidR="006C6811" w:rsidRPr="0081797C">
        <w:rPr>
          <w:rFonts w:ascii="Book Antiqua" w:hAnsi="Book Antiqua" w:cs="Times New Roman"/>
          <w:color w:val="000000" w:themeColor="text1"/>
          <w:sz w:val="24"/>
          <w:szCs w:val="24"/>
        </w:rPr>
        <w:t xml:space="preserve"> study, </w:t>
      </w:r>
      <w:r w:rsidR="00CF3AEF" w:rsidRPr="0081797C">
        <w:rPr>
          <w:rFonts w:ascii="Book Antiqua" w:hAnsi="Book Antiqua" w:cs="Times New Roman"/>
          <w:color w:val="000000" w:themeColor="text1"/>
          <w:sz w:val="24"/>
          <w:szCs w:val="24"/>
        </w:rPr>
        <w:t>whereas most of our patients were</w:t>
      </w:r>
      <w:r w:rsidR="006C6811" w:rsidRPr="0081797C">
        <w:rPr>
          <w:rFonts w:ascii="Book Antiqua" w:hAnsi="Book Antiqua" w:cs="Times New Roman"/>
          <w:color w:val="000000" w:themeColor="text1"/>
          <w:sz w:val="24"/>
          <w:szCs w:val="24"/>
        </w:rPr>
        <w:t xml:space="preserve"> prescribed entecavir (41.7%) or combination treatment (29.4%).</w:t>
      </w:r>
      <w:r w:rsidR="00170436" w:rsidRPr="0081797C">
        <w:rPr>
          <w:rFonts w:ascii="Book Antiqua" w:hAnsi="Book Antiqua" w:cs="Times New Roman"/>
          <w:color w:val="000000" w:themeColor="text1"/>
          <w:sz w:val="24"/>
          <w:szCs w:val="24"/>
        </w:rPr>
        <w:t xml:space="preserve"> </w:t>
      </w:r>
      <w:r w:rsidR="008851EB" w:rsidRPr="0081797C">
        <w:rPr>
          <w:rFonts w:ascii="Book Antiqua" w:hAnsi="Book Antiqua" w:cs="Times New Roman"/>
          <w:color w:val="000000" w:themeColor="text1"/>
          <w:sz w:val="24"/>
          <w:szCs w:val="24"/>
        </w:rPr>
        <w:t>Jang</w:t>
      </w:r>
      <w:r w:rsidR="00FC740A" w:rsidRPr="0081797C">
        <w:rPr>
          <w:rFonts w:ascii="Book Antiqua" w:hAnsi="Book Antiqua" w:cs="Times New Roman"/>
          <w:color w:val="000000" w:themeColor="text1"/>
          <w:sz w:val="24"/>
          <w:szCs w:val="24"/>
        </w:rPr>
        <w:t xml:space="preserve"> </w:t>
      </w:r>
      <w:r w:rsidR="00FC740A" w:rsidRPr="00996EDD">
        <w:rPr>
          <w:rFonts w:ascii="Book Antiqua" w:hAnsi="Book Antiqua" w:cs="Times New Roman"/>
          <w:i/>
          <w:color w:val="000000" w:themeColor="text1"/>
          <w:sz w:val="24"/>
          <w:szCs w:val="24"/>
        </w:rPr>
        <w:t>et al</w:t>
      </w:r>
      <w:r w:rsidR="00996EDD" w:rsidRPr="0081797C">
        <w:rPr>
          <w:rFonts w:ascii="Book Antiqua" w:hAnsi="Book Antiqua" w:cs="Times New Roman"/>
          <w:color w:val="000000" w:themeColor="text1"/>
          <w:sz w:val="24"/>
          <w:szCs w:val="24"/>
        </w:rPr>
        <w:fldChar w:fldCharType="begin">
          <w:fldData xml:space="preserve">PEVuZE5vdGU+PENpdGU+PEF1dGhvcj5KYW5nPC9BdXRob3I+PFllYXI+MjAxNTwvWWVhcj48UmVj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</w:fldData>
        </w:fldChar>
      </w:r>
      <w:r w:rsidR="00996EDD" w:rsidRPr="0081797C">
        <w:rPr>
          <w:rFonts w:ascii="Book Antiqua" w:hAnsi="Book Antiqua" w:cs="Times New Roman"/>
          <w:color w:val="000000" w:themeColor="text1"/>
          <w:sz w:val="24"/>
          <w:szCs w:val="24"/>
        </w:rPr>
        <w:instrText xml:space="preserve"> ADDIN EN.CITE </w:instrText>
      </w:r>
      <w:r w:rsidR="00996EDD" w:rsidRPr="0081797C">
        <w:rPr>
          <w:rFonts w:ascii="Book Antiqua" w:hAnsi="Book Antiqua" w:cs="Times New Roman"/>
          <w:color w:val="000000" w:themeColor="text1"/>
          <w:sz w:val="24"/>
          <w:szCs w:val="24"/>
        </w:rPr>
        <w:fldChar w:fldCharType="begin">
          <w:fldData xml:space="preserve">PEVuZE5vdGU+PENpdGU+PEF1dGhvcj5KYW5nPC9BdXRob3I+PFllYXI+MjAxNTwvWWVhcj48UmVj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</w:fldData>
        </w:fldChar>
      </w:r>
      <w:r w:rsidR="00996EDD" w:rsidRPr="0081797C">
        <w:rPr>
          <w:rFonts w:ascii="Book Antiqua" w:hAnsi="Book Antiqua" w:cs="Times New Roman"/>
          <w:color w:val="000000" w:themeColor="text1"/>
          <w:sz w:val="24"/>
          <w:szCs w:val="24"/>
        </w:rPr>
        <w:instrText xml:space="preserve"> ADDIN EN.CITE.DATA </w:instrText>
      </w:r>
      <w:r w:rsidR="00996EDD" w:rsidRPr="0081797C">
        <w:rPr>
          <w:rFonts w:ascii="Book Antiqua" w:hAnsi="Book Antiqua" w:cs="Times New Roman"/>
          <w:color w:val="000000" w:themeColor="text1"/>
          <w:sz w:val="24"/>
          <w:szCs w:val="24"/>
        </w:rPr>
      </w:r>
      <w:r w:rsidR="00996EDD" w:rsidRPr="0081797C">
        <w:rPr>
          <w:rFonts w:ascii="Book Antiqua" w:hAnsi="Book Antiqua" w:cs="Times New Roman"/>
          <w:color w:val="000000" w:themeColor="text1"/>
          <w:sz w:val="24"/>
          <w:szCs w:val="24"/>
        </w:rPr>
        <w:fldChar w:fldCharType="end"/>
      </w:r>
      <w:r w:rsidR="00996EDD" w:rsidRPr="0081797C">
        <w:rPr>
          <w:rFonts w:ascii="Book Antiqua" w:hAnsi="Book Antiqua" w:cs="Times New Roman"/>
          <w:color w:val="000000" w:themeColor="text1"/>
          <w:sz w:val="24"/>
          <w:szCs w:val="24"/>
        </w:rPr>
      </w:r>
      <w:r w:rsidR="00996EDD" w:rsidRPr="0081797C">
        <w:rPr>
          <w:rFonts w:ascii="Book Antiqua" w:hAnsi="Book Antiqua" w:cs="Times New Roman"/>
          <w:color w:val="000000" w:themeColor="text1"/>
          <w:sz w:val="24"/>
          <w:szCs w:val="24"/>
        </w:rPr>
        <w:fldChar w:fldCharType="separate"/>
      </w:r>
      <w:r w:rsidR="00996EDD" w:rsidRPr="0081797C">
        <w:rPr>
          <w:rFonts w:ascii="Book Antiqua" w:hAnsi="Book Antiqua" w:cs="Times New Roman"/>
          <w:noProof/>
          <w:color w:val="000000" w:themeColor="text1"/>
          <w:sz w:val="24"/>
          <w:szCs w:val="24"/>
          <w:vertAlign w:val="superscript"/>
        </w:rPr>
        <w:t>[</w:t>
      </w:r>
      <w:hyperlink w:anchor="_ENREF_6" w:tooltip="Jang, 2015 #467" w:history="1">
        <w:r w:rsidR="00996EDD" w:rsidRPr="0081797C">
          <w:rPr>
            <w:rFonts w:ascii="Book Antiqua" w:hAnsi="Book Antiqua" w:cs="Times New Roman"/>
            <w:noProof/>
            <w:color w:val="000000" w:themeColor="text1"/>
            <w:sz w:val="24"/>
            <w:szCs w:val="24"/>
            <w:vertAlign w:val="superscript"/>
          </w:rPr>
          <w:t>6</w:t>
        </w:r>
      </w:hyperlink>
      <w:r w:rsidR="00996EDD" w:rsidRPr="0081797C">
        <w:rPr>
          <w:rFonts w:ascii="Book Antiqua" w:hAnsi="Book Antiqua" w:cs="Times New Roman"/>
          <w:noProof/>
          <w:color w:val="000000" w:themeColor="text1"/>
          <w:sz w:val="24"/>
          <w:szCs w:val="24"/>
          <w:vertAlign w:val="superscript"/>
        </w:rPr>
        <w:t>]</w:t>
      </w:r>
      <w:r w:rsidR="00996EDD" w:rsidRPr="0081797C">
        <w:rPr>
          <w:rFonts w:ascii="Book Antiqua" w:hAnsi="Book Antiqua" w:cs="Times New Roman"/>
          <w:color w:val="000000" w:themeColor="text1"/>
          <w:sz w:val="24"/>
          <w:szCs w:val="24"/>
        </w:rPr>
        <w:fldChar w:fldCharType="end"/>
      </w:r>
      <w:r w:rsidR="00FC740A" w:rsidRPr="0081797C">
        <w:rPr>
          <w:rFonts w:ascii="Book Antiqua" w:hAnsi="Book Antiqua" w:cs="Times New Roman"/>
          <w:color w:val="000000" w:themeColor="text1"/>
          <w:sz w:val="24"/>
          <w:szCs w:val="24"/>
        </w:rPr>
        <w:t xml:space="preserve"> </w:t>
      </w:r>
      <w:r w:rsidR="00DC7324" w:rsidRPr="0081797C">
        <w:rPr>
          <w:rFonts w:ascii="Book Antiqua" w:hAnsi="Book Antiqua" w:cs="Times New Roman"/>
          <w:color w:val="000000" w:themeColor="text1"/>
          <w:sz w:val="24"/>
          <w:szCs w:val="24"/>
        </w:rPr>
        <w:t xml:space="preserve">evaluated </w:t>
      </w:r>
      <w:r w:rsidR="00FC740A" w:rsidRPr="0081797C">
        <w:rPr>
          <w:rFonts w:ascii="Book Antiqua" w:hAnsi="Book Antiqua" w:cs="Times New Roman"/>
          <w:color w:val="000000" w:themeColor="text1"/>
          <w:sz w:val="24"/>
          <w:szCs w:val="24"/>
        </w:rPr>
        <w:t xml:space="preserve">the effects of antiviral </w:t>
      </w:r>
      <w:r w:rsidR="00DC7324" w:rsidRPr="0081797C">
        <w:rPr>
          <w:rFonts w:ascii="Book Antiqua" w:hAnsi="Book Antiqua" w:cs="Times New Roman"/>
          <w:color w:val="000000" w:themeColor="text1"/>
          <w:sz w:val="24"/>
          <w:szCs w:val="24"/>
        </w:rPr>
        <w:t>therapy</w:t>
      </w:r>
      <w:r w:rsidR="00FC740A" w:rsidRPr="0081797C">
        <w:rPr>
          <w:rFonts w:ascii="Book Antiqua" w:hAnsi="Book Antiqua" w:cs="Times New Roman"/>
          <w:color w:val="000000" w:themeColor="text1"/>
          <w:sz w:val="24"/>
          <w:szCs w:val="24"/>
        </w:rPr>
        <w:t xml:space="preserve"> on mortality rate in decompensated </w:t>
      </w:r>
      <w:r w:rsidR="00503EA5" w:rsidRPr="0081797C">
        <w:rPr>
          <w:rFonts w:ascii="Book Antiqua" w:hAnsi="Book Antiqua" w:cs="Times New Roman"/>
          <w:color w:val="000000" w:themeColor="text1"/>
          <w:sz w:val="24"/>
          <w:szCs w:val="24"/>
        </w:rPr>
        <w:t>cirrhosis</w:t>
      </w:r>
      <w:r w:rsidR="00DC7324" w:rsidRPr="0081797C">
        <w:rPr>
          <w:rFonts w:ascii="Book Antiqua" w:hAnsi="Book Antiqua" w:cs="Times New Roman"/>
          <w:color w:val="000000" w:themeColor="text1"/>
          <w:sz w:val="24"/>
          <w:szCs w:val="24"/>
        </w:rPr>
        <w:t xml:space="preserve"> patients</w:t>
      </w:r>
      <w:r w:rsidR="00FC740A" w:rsidRPr="0081797C">
        <w:rPr>
          <w:rFonts w:ascii="Book Antiqua" w:hAnsi="Book Antiqua" w:cs="Times New Roman"/>
          <w:color w:val="000000" w:themeColor="text1"/>
          <w:sz w:val="24"/>
          <w:szCs w:val="24"/>
        </w:rPr>
        <w:t xml:space="preserve"> </w:t>
      </w:r>
      <w:r w:rsidR="00CF3AEF" w:rsidRPr="0081797C">
        <w:rPr>
          <w:rFonts w:ascii="Book Antiqua" w:hAnsi="Book Antiqua" w:cs="Times New Roman"/>
          <w:color w:val="000000" w:themeColor="text1"/>
          <w:sz w:val="24"/>
          <w:szCs w:val="24"/>
        </w:rPr>
        <w:t>and reported a</w:t>
      </w:r>
      <w:r w:rsidR="001A4A7B" w:rsidRPr="0081797C">
        <w:rPr>
          <w:rFonts w:ascii="Book Antiqua" w:hAnsi="Book Antiqua" w:cs="Times New Roman"/>
          <w:color w:val="000000" w:themeColor="text1"/>
          <w:sz w:val="24"/>
          <w:szCs w:val="24"/>
        </w:rPr>
        <w:t xml:space="preserve"> 5-year survival rate </w:t>
      </w:r>
      <w:r w:rsidR="00DC7324" w:rsidRPr="0081797C">
        <w:rPr>
          <w:rFonts w:ascii="Book Antiqua" w:hAnsi="Book Antiqua" w:cs="Times New Roman"/>
          <w:color w:val="000000" w:themeColor="text1"/>
          <w:sz w:val="24"/>
          <w:szCs w:val="24"/>
        </w:rPr>
        <w:t xml:space="preserve">of </w:t>
      </w:r>
      <w:r w:rsidR="00927C13" w:rsidRPr="0081797C">
        <w:rPr>
          <w:rFonts w:ascii="Book Antiqua" w:hAnsi="Book Antiqua" w:cs="Times New Roman"/>
          <w:color w:val="000000" w:themeColor="text1"/>
          <w:sz w:val="24"/>
          <w:szCs w:val="24"/>
        </w:rPr>
        <w:t xml:space="preserve">423 </w:t>
      </w:r>
      <w:r w:rsidR="00DC7324" w:rsidRPr="0081797C">
        <w:rPr>
          <w:rFonts w:ascii="Book Antiqua" w:hAnsi="Book Antiqua" w:cs="Times New Roman"/>
          <w:color w:val="000000" w:themeColor="text1"/>
          <w:sz w:val="24"/>
          <w:szCs w:val="24"/>
        </w:rPr>
        <w:t xml:space="preserve">decompensated cirrhosis patients </w:t>
      </w:r>
      <w:r w:rsidR="00CF3AEF" w:rsidRPr="0081797C">
        <w:rPr>
          <w:rFonts w:ascii="Book Antiqua" w:hAnsi="Book Antiqua" w:cs="Times New Roman"/>
          <w:color w:val="000000" w:themeColor="text1"/>
          <w:sz w:val="24"/>
          <w:szCs w:val="24"/>
        </w:rPr>
        <w:t>of</w:t>
      </w:r>
      <w:r w:rsidR="001A4A7B" w:rsidRPr="0081797C">
        <w:rPr>
          <w:rFonts w:ascii="Book Antiqua" w:hAnsi="Book Antiqua" w:cs="Times New Roman"/>
          <w:color w:val="000000" w:themeColor="text1"/>
          <w:sz w:val="24"/>
          <w:szCs w:val="24"/>
        </w:rPr>
        <w:t xml:space="preserve"> </w:t>
      </w:r>
      <w:r w:rsidR="00DC7324" w:rsidRPr="0081797C">
        <w:rPr>
          <w:rFonts w:ascii="Book Antiqua" w:hAnsi="Book Antiqua" w:cs="Times New Roman"/>
          <w:color w:val="000000" w:themeColor="text1"/>
          <w:sz w:val="24"/>
          <w:szCs w:val="24"/>
        </w:rPr>
        <w:t>59.7%</w:t>
      </w:r>
      <w:r w:rsidR="00B5431D">
        <w:rPr>
          <w:rFonts w:ascii="Book Antiqua" w:hAnsi="Book Antiqua" w:cs="Times New Roman"/>
          <w:color w:val="000000" w:themeColor="text1"/>
          <w:sz w:val="24"/>
          <w:szCs w:val="24"/>
        </w:rPr>
        <w:t>.</w:t>
      </w:r>
      <w:r w:rsidR="00DC7324" w:rsidRPr="0081797C">
        <w:rPr>
          <w:rFonts w:ascii="Book Antiqua" w:hAnsi="Book Antiqua" w:cs="Times New Roman"/>
          <w:color w:val="000000" w:themeColor="text1"/>
          <w:sz w:val="24"/>
          <w:szCs w:val="24"/>
        </w:rPr>
        <w:t xml:space="preserve"> </w:t>
      </w:r>
      <w:r w:rsidR="00143C4E" w:rsidRPr="0081797C">
        <w:rPr>
          <w:rFonts w:ascii="Book Antiqua" w:hAnsi="Book Antiqua" w:cs="Times New Roman"/>
          <w:color w:val="000000" w:themeColor="text1"/>
          <w:sz w:val="24"/>
          <w:szCs w:val="24"/>
        </w:rPr>
        <w:t>Although we used very strict operational definition</w:t>
      </w:r>
      <w:r w:rsidR="00CF3AEF" w:rsidRPr="0081797C">
        <w:rPr>
          <w:rFonts w:ascii="Book Antiqua" w:hAnsi="Book Antiqua" w:cs="Times New Roman"/>
          <w:color w:val="000000" w:themeColor="text1"/>
          <w:sz w:val="24"/>
          <w:szCs w:val="24"/>
        </w:rPr>
        <w:t>s</w:t>
      </w:r>
      <w:r w:rsidR="00143C4E" w:rsidRPr="0081797C">
        <w:rPr>
          <w:rFonts w:ascii="Book Antiqua" w:hAnsi="Book Antiqua" w:cs="Times New Roman"/>
          <w:color w:val="000000" w:themeColor="text1"/>
          <w:sz w:val="24"/>
          <w:szCs w:val="24"/>
        </w:rPr>
        <w:t xml:space="preserve">, </w:t>
      </w:r>
      <w:r w:rsidR="00CF3AEF" w:rsidRPr="0081797C">
        <w:rPr>
          <w:rFonts w:ascii="Book Antiqua" w:hAnsi="Book Antiqua" w:cs="Times New Roman"/>
          <w:color w:val="000000" w:themeColor="text1"/>
          <w:sz w:val="24"/>
          <w:szCs w:val="24"/>
        </w:rPr>
        <w:t xml:space="preserve">the </w:t>
      </w:r>
      <w:r w:rsidR="00143C4E" w:rsidRPr="0081797C">
        <w:rPr>
          <w:rFonts w:ascii="Book Antiqua" w:hAnsi="Book Antiqua" w:cs="Times New Roman"/>
          <w:color w:val="000000" w:themeColor="text1"/>
          <w:sz w:val="24"/>
          <w:szCs w:val="24"/>
        </w:rPr>
        <w:t>5-year survival rate (61.4%) of decompensated CHB treatment</w:t>
      </w:r>
      <w:r w:rsidR="00626202" w:rsidRPr="0081797C">
        <w:rPr>
          <w:rFonts w:ascii="Book Antiqua" w:hAnsi="Book Antiqua" w:cs="Times New Roman"/>
          <w:color w:val="000000" w:themeColor="text1"/>
          <w:sz w:val="24"/>
          <w:szCs w:val="24"/>
        </w:rPr>
        <w:t>-</w:t>
      </w:r>
      <w:r w:rsidR="00143C4E" w:rsidRPr="0081797C">
        <w:rPr>
          <w:rFonts w:ascii="Book Antiqua" w:hAnsi="Book Antiqua" w:cs="Times New Roman"/>
          <w:color w:val="000000" w:themeColor="text1"/>
          <w:sz w:val="24"/>
          <w:szCs w:val="24"/>
        </w:rPr>
        <w:t xml:space="preserve">naïve patients was comparable </w:t>
      </w:r>
      <w:r w:rsidR="00CF3AEF" w:rsidRPr="0081797C">
        <w:rPr>
          <w:rFonts w:ascii="Book Antiqua" w:hAnsi="Book Antiqua" w:cs="Times New Roman"/>
          <w:color w:val="000000" w:themeColor="text1"/>
          <w:sz w:val="24"/>
          <w:szCs w:val="24"/>
        </w:rPr>
        <w:t xml:space="preserve">to that of </w:t>
      </w:r>
      <w:r w:rsidR="00143C4E" w:rsidRPr="0081797C">
        <w:rPr>
          <w:rFonts w:ascii="Book Antiqua" w:hAnsi="Book Antiqua" w:cs="Times New Roman"/>
          <w:color w:val="000000" w:themeColor="text1"/>
          <w:sz w:val="24"/>
          <w:szCs w:val="24"/>
        </w:rPr>
        <w:t>Jang’s results</w:t>
      </w:r>
      <w:r w:rsidR="0051589F" w:rsidRPr="0081797C">
        <w:rPr>
          <w:rFonts w:ascii="Book Antiqua" w:hAnsi="Book Antiqua" w:cs="Times New Roman"/>
          <w:color w:val="000000" w:themeColor="text1"/>
          <w:sz w:val="24"/>
          <w:szCs w:val="24"/>
        </w:rPr>
        <w:t xml:space="preserve"> (59.7%)</w:t>
      </w:r>
      <w:r w:rsidR="00143C4E" w:rsidRPr="0081797C">
        <w:rPr>
          <w:rFonts w:ascii="Book Antiqua" w:hAnsi="Book Antiqua" w:cs="Times New Roman"/>
          <w:color w:val="000000" w:themeColor="text1"/>
          <w:sz w:val="24"/>
          <w:szCs w:val="24"/>
        </w:rPr>
        <w:t>.</w:t>
      </w:r>
      <w:r w:rsidR="001D5F61" w:rsidRPr="0081797C">
        <w:rPr>
          <w:rFonts w:ascii="Book Antiqua" w:hAnsi="Book Antiqua" w:cs="Times New Roman"/>
          <w:color w:val="000000" w:themeColor="text1"/>
          <w:sz w:val="24"/>
          <w:szCs w:val="24"/>
        </w:rPr>
        <w:t xml:space="preserve"> </w:t>
      </w:r>
      <w:r w:rsidR="00CF3AEF" w:rsidRPr="0081797C">
        <w:rPr>
          <w:rFonts w:ascii="Book Antiqua" w:hAnsi="Book Antiqua" w:cs="Times New Roman"/>
          <w:color w:val="000000" w:themeColor="text1"/>
          <w:sz w:val="24"/>
          <w:szCs w:val="24"/>
        </w:rPr>
        <w:t>The d</w:t>
      </w:r>
      <w:r w:rsidR="001A4A7B" w:rsidRPr="0081797C">
        <w:rPr>
          <w:rFonts w:ascii="Book Antiqua" w:hAnsi="Book Antiqua" w:cs="Times New Roman"/>
          <w:color w:val="000000" w:themeColor="text1"/>
          <w:sz w:val="24"/>
          <w:szCs w:val="24"/>
        </w:rPr>
        <w:t xml:space="preserve">efinition of </w:t>
      </w:r>
      <w:r w:rsidR="002F0718" w:rsidRPr="0081797C">
        <w:rPr>
          <w:rFonts w:ascii="Book Antiqua" w:hAnsi="Book Antiqua" w:cs="Times New Roman"/>
          <w:color w:val="000000" w:themeColor="text1"/>
          <w:sz w:val="24"/>
          <w:szCs w:val="24"/>
        </w:rPr>
        <w:t>tense</w:t>
      </w:r>
      <w:r w:rsidR="00E81BBB" w:rsidRPr="0081797C">
        <w:rPr>
          <w:rFonts w:ascii="Book Antiqua" w:hAnsi="Book Antiqua" w:cs="Times New Roman"/>
          <w:color w:val="000000" w:themeColor="text1"/>
          <w:sz w:val="24"/>
          <w:szCs w:val="24"/>
        </w:rPr>
        <w:t xml:space="preserve"> ascites</w:t>
      </w:r>
      <w:r w:rsidR="001A4A7B" w:rsidRPr="0081797C">
        <w:rPr>
          <w:rFonts w:ascii="Book Antiqua" w:hAnsi="Book Antiqua" w:cs="Times New Roman"/>
          <w:color w:val="000000" w:themeColor="text1"/>
          <w:sz w:val="24"/>
          <w:szCs w:val="24"/>
        </w:rPr>
        <w:t xml:space="preserve"> used in the present study was </w:t>
      </w:r>
      <w:r w:rsidR="00A55337" w:rsidRPr="0081797C">
        <w:rPr>
          <w:rFonts w:ascii="Book Antiqua" w:hAnsi="Book Antiqua" w:cs="Times New Roman"/>
          <w:color w:val="000000" w:themeColor="text1"/>
          <w:sz w:val="24"/>
          <w:szCs w:val="24"/>
        </w:rPr>
        <w:t>relatively</w:t>
      </w:r>
      <w:r w:rsidR="0002767F" w:rsidRPr="0081797C">
        <w:rPr>
          <w:rFonts w:ascii="Book Antiqua" w:hAnsi="Book Antiqua" w:cs="Times New Roman"/>
          <w:color w:val="000000" w:themeColor="text1"/>
          <w:sz w:val="24"/>
          <w:szCs w:val="24"/>
        </w:rPr>
        <w:t xml:space="preserve"> </w:t>
      </w:r>
      <w:r w:rsidR="00B829DF" w:rsidRPr="0081797C">
        <w:rPr>
          <w:rFonts w:ascii="Book Antiqua" w:hAnsi="Book Antiqua" w:cs="Times New Roman"/>
          <w:color w:val="000000" w:themeColor="text1"/>
          <w:sz w:val="24"/>
          <w:szCs w:val="24"/>
        </w:rPr>
        <w:t>re</w:t>
      </w:r>
      <w:r w:rsidR="00481CDA" w:rsidRPr="0081797C">
        <w:rPr>
          <w:rFonts w:ascii="Book Antiqua" w:hAnsi="Book Antiqua" w:cs="Times New Roman"/>
          <w:color w:val="000000" w:themeColor="text1"/>
          <w:sz w:val="24"/>
          <w:szCs w:val="24"/>
        </w:rPr>
        <w:t>strict</w:t>
      </w:r>
      <w:r w:rsidR="00B829DF" w:rsidRPr="0081797C">
        <w:rPr>
          <w:rFonts w:ascii="Book Antiqua" w:hAnsi="Book Antiqua" w:cs="Times New Roman"/>
          <w:color w:val="000000" w:themeColor="text1"/>
          <w:sz w:val="24"/>
          <w:szCs w:val="24"/>
        </w:rPr>
        <w:t>ed</w:t>
      </w:r>
      <w:r w:rsidR="0002767F" w:rsidRPr="0081797C">
        <w:rPr>
          <w:rFonts w:ascii="Book Antiqua" w:hAnsi="Book Antiqua" w:cs="Times New Roman"/>
          <w:color w:val="000000" w:themeColor="text1"/>
          <w:sz w:val="24"/>
          <w:szCs w:val="24"/>
        </w:rPr>
        <w:t xml:space="preserve"> to cases in which </w:t>
      </w:r>
      <w:r w:rsidR="00E81BBB" w:rsidRPr="0081797C">
        <w:rPr>
          <w:rFonts w:ascii="Book Antiqua" w:hAnsi="Book Antiqua" w:cs="Times New Roman"/>
          <w:color w:val="000000" w:themeColor="text1"/>
          <w:sz w:val="24"/>
          <w:szCs w:val="24"/>
        </w:rPr>
        <w:t>paracentesis</w:t>
      </w:r>
      <w:r w:rsidR="0002767F" w:rsidRPr="0081797C">
        <w:rPr>
          <w:rFonts w:ascii="Book Antiqua" w:hAnsi="Book Antiqua" w:cs="Times New Roman"/>
          <w:color w:val="000000" w:themeColor="text1"/>
          <w:sz w:val="24"/>
          <w:szCs w:val="24"/>
        </w:rPr>
        <w:t xml:space="preserve"> </w:t>
      </w:r>
      <w:r w:rsidR="00CF3AEF" w:rsidRPr="0081797C">
        <w:rPr>
          <w:rFonts w:ascii="Book Antiqua" w:hAnsi="Book Antiqua" w:cs="Times New Roman"/>
          <w:color w:val="000000" w:themeColor="text1"/>
          <w:sz w:val="24"/>
          <w:szCs w:val="24"/>
        </w:rPr>
        <w:t>of &gt;</w:t>
      </w:r>
      <w:r w:rsidR="00B5431D">
        <w:rPr>
          <w:rFonts w:ascii="Book Antiqua" w:hAnsi="Book Antiqua" w:cs="Times New Roman"/>
          <w:color w:val="000000" w:themeColor="text1"/>
          <w:sz w:val="24"/>
          <w:szCs w:val="24"/>
        </w:rPr>
        <w:t xml:space="preserve"> </w:t>
      </w:r>
      <w:r w:rsidR="00A55337" w:rsidRPr="0081797C">
        <w:rPr>
          <w:rFonts w:ascii="Book Antiqua" w:hAnsi="Book Antiqua" w:cs="Times New Roman"/>
          <w:color w:val="000000" w:themeColor="text1"/>
          <w:sz w:val="24"/>
          <w:szCs w:val="24"/>
        </w:rPr>
        <w:t>3</w:t>
      </w:r>
      <w:r w:rsidR="00CF3AEF" w:rsidRPr="0081797C">
        <w:rPr>
          <w:rFonts w:ascii="Book Antiqua" w:hAnsi="Book Antiqua" w:cs="Times New Roman"/>
          <w:color w:val="000000" w:themeColor="text1"/>
          <w:sz w:val="24"/>
          <w:szCs w:val="24"/>
        </w:rPr>
        <w:t xml:space="preserve"> </w:t>
      </w:r>
      <w:r w:rsidR="00A55337" w:rsidRPr="0081797C">
        <w:rPr>
          <w:rFonts w:ascii="Book Antiqua" w:hAnsi="Book Antiqua" w:cs="Times New Roman"/>
          <w:color w:val="000000" w:themeColor="text1"/>
          <w:sz w:val="24"/>
          <w:szCs w:val="24"/>
        </w:rPr>
        <w:t>L</w:t>
      </w:r>
      <w:r w:rsidR="00EC62F8" w:rsidRPr="0081797C">
        <w:rPr>
          <w:rFonts w:ascii="Book Antiqua" w:hAnsi="Book Antiqua" w:cs="Times New Roman"/>
          <w:color w:val="000000" w:themeColor="text1"/>
          <w:sz w:val="24"/>
          <w:szCs w:val="24"/>
        </w:rPr>
        <w:t xml:space="preserve"> was performed</w:t>
      </w:r>
      <w:r w:rsidR="000330F0" w:rsidRPr="0081797C">
        <w:rPr>
          <w:rFonts w:ascii="Book Antiqua" w:hAnsi="Book Antiqua" w:cs="Times New Roman"/>
          <w:color w:val="000000" w:themeColor="text1"/>
          <w:sz w:val="24"/>
          <w:szCs w:val="24"/>
        </w:rPr>
        <w:t xml:space="preserve">. </w:t>
      </w:r>
      <w:r w:rsidR="00CF3AEF" w:rsidRPr="0081797C">
        <w:rPr>
          <w:rFonts w:ascii="Book Antiqua" w:hAnsi="Book Antiqua" w:cs="Times New Roman"/>
          <w:color w:val="000000" w:themeColor="text1"/>
          <w:sz w:val="24"/>
          <w:szCs w:val="24"/>
        </w:rPr>
        <w:t>Thus</w:t>
      </w:r>
      <w:r w:rsidR="001D5F61" w:rsidRPr="0081797C">
        <w:rPr>
          <w:rFonts w:ascii="Book Antiqua" w:hAnsi="Book Antiqua" w:cs="Times New Roman"/>
          <w:color w:val="000000" w:themeColor="text1"/>
          <w:sz w:val="24"/>
          <w:szCs w:val="24"/>
        </w:rPr>
        <w:t xml:space="preserve">, patients with mild-grade ascites, which can be controlled by diuretics, were excluded </w:t>
      </w:r>
      <w:r w:rsidR="00CF3AEF" w:rsidRPr="0081797C">
        <w:rPr>
          <w:rFonts w:ascii="Book Antiqua" w:hAnsi="Book Antiqua" w:cs="Times New Roman"/>
          <w:color w:val="000000" w:themeColor="text1"/>
          <w:sz w:val="24"/>
          <w:szCs w:val="24"/>
        </w:rPr>
        <w:t>from</w:t>
      </w:r>
      <w:r w:rsidR="001D5F61" w:rsidRPr="0081797C">
        <w:rPr>
          <w:rFonts w:ascii="Book Antiqua" w:hAnsi="Book Antiqua" w:cs="Times New Roman"/>
          <w:color w:val="000000" w:themeColor="text1"/>
          <w:sz w:val="24"/>
          <w:szCs w:val="24"/>
        </w:rPr>
        <w:t xml:space="preserve"> our study. </w:t>
      </w:r>
      <w:r w:rsidR="00CF3AEF" w:rsidRPr="0081797C">
        <w:rPr>
          <w:rFonts w:ascii="Book Antiqua" w:hAnsi="Book Antiqua" w:cs="Times New Roman"/>
          <w:color w:val="000000" w:themeColor="text1"/>
          <w:sz w:val="24"/>
          <w:szCs w:val="24"/>
        </w:rPr>
        <w:t>This</w:t>
      </w:r>
      <w:r w:rsidR="000C19B2" w:rsidRPr="0081797C">
        <w:rPr>
          <w:rFonts w:ascii="Book Antiqua" w:hAnsi="Book Antiqua" w:cs="Times New Roman"/>
          <w:color w:val="000000" w:themeColor="text1"/>
          <w:sz w:val="24"/>
          <w:szCs w:val="24"/>
        </w:rPr>
        <w:t xml:space="preserve"> is the largest cohort study </w:t>
      </w:r>
      <w:r w:rsidR="00CF3AEF" w:rsidRPr="0081797C">
        <w:rPr>
          <w:rFonts w:ascii="Book Antiqua" w:hAnsi="Book Antiqua" w:cs="Times New Roman"/>
          <w:color w:val="000000" w:themeColor="text1"/>
          <w:sz w:val="24"/>
          <w:szCs w:val="24"/>
        </w:rPr>
        <w:t>to</w:t>
      </w:r>
      <w:r w:rsidR="000C19B2" w:rsidRPr="0081797C">
        <w:rPr>
          <w:rFonts w:ascii="Book Antiqua" w:hAnsi="Book Antiqua" w:cs="Times New Roman"/>
          <w:color w:val="000000" w:themeColor="text1"/>
          <w:sz w:val="24"/>
          <w:szCs w:val="24"/>
        </w:rPr>
        <w:t xml:space="preserve"> </w:t>
      </w:r>
      <w:r w:rsidR="00CF3AEF" w:rsidRPr="0081797C">
        <w:rPr>
          <w:rFonts w:ascii="Book Antiqua" w:hAnsi="Book Antiqua" w:cs="Times New Roman"/>
          <w:color w:val="000000" w:themeColor="text1"/>
          <w:sz w:val="24"/>
          <w:szCs w:val="24"/>
        </w:rPr>
        <w:t xml:space="preserve">date to </w:t>
      </w:r>
      <w:r w:rsidR="00E51456" w:rsidRPr="0081797C">
        <w:rPr>
          <w:rFonts w:ascii="Book Antiqua" w:hAnsi="Book Antiqua" w:cs="Times New Roman"/>
          <w:color w:val="000000" w:themeColor="text1"/>
          <w:sz w:val="24"/>
          <w:szCs w:val="24"/>
        </w:rPr>
        <w:t xml:space="preserve">analyze </w:t>
      </w:r>
      <w:r w:rsidR="000C19B2" w:rsidRPr="0081797C">
        <w:rPr>
          <w:rFonts w:ascii="Book Antiqua" w:hAnsi="Book Antiqua" w:cs="Times New Roman"/>
          <w:color w:val="000000" w:themeColor="text1"/>
          <w:sz w:val="24"/>
          <w:szCs w:val="24"/>
        </w:rPr>
        <w:t xml:space="preserve">the clinical outcomes of antiviral therapy in decompensated CHB patients. </w:t>
      </w:r>
      <w:r w:rsidR="00FC65E0" w:rsidRPr="0081797C">
        <w:rPr>
          <w:rFonts w:ascii="Book Antiqua" w:hAnsi="Book Antiqua" w:cs="Times New Roman"/>
          <w:color w:val="000000" w:themeColor="text1"/>
          <w:sz w:val="24"/>
          <w:szCs w:val="24"/>
        </w:rPr>
        <w:t>In our study</w:t>
      </w:r>
      <w:r w:rsidR="00CF3AEF" w:rsidRPr="0081797C">
        <w:rPr>
          <w:rFonts w:ascii="Book Antiqua" w:hAnsi="Book Antiqua" w:cs="Times New Roman"/>
          <w:color w:val="000000" w:themeColor="text1"/>
          <w:sz w:val="24"/>
          <w:szCs w:val="24"/>
        </w:rPr>
        <w:t>,</w:t>
      </w:r>
      <w:r w:rsidR="00B5431D">
        <w:rPr>
          <w:rFonts w:ascii="Book Antiqua" w:hAnsi="Book Antiqua" w:cs="Times New Roman"/>
          <w:color w:val="000000" w:themeColor="text1"/>
          <w:sz w:val="24"/>
          <w:szCs w:val="24"/>
        </w:rPr>
        <w:t xml:space="preserve"> 7</w:t>
      </w:r>
      <w:r w:rsidR="00FC65E0" w:rsidRPr="0081797C">
        <w:rPr>
          <w:rFonts w:ascii="Book Antiqua" w:hAnsi="Book Antiqua" w:cs="Times New Roman"/>
          <w:color w:val="000000" w:themeColor="text1"/>
          <w:sz w:val="24"/>
          <w:szCs w:val="24"/>
        </w:rPr>
        <w:t>166 decompensated treatment</w:t>
      </w:r>
      <w:r w:rsidR="00626202" w:rsidRPr="0081797C">
        <w:rPr>
          <w:rFonts w:ascii="Book Antiqua" w:hAnsi="Book Antiqua" w:cs="Times New Roman"/>
          <w:color w:val="000000" w:themeColor="text1"/>
          <w:sz w:val="24"/>
          <w:szCs w:val="24"/>
        </w:rPr>
        <w:t>-</w:t>
      </w:r>
      <w:r w:rsidR="00FC65E0" w:rsidRPr="0081797C">
        <w:rPr>
          <w:rFonts w:ascii="Book Antiqua" w:hAnsi="Book Antiqua" w:cs="Times New Roman"/>
          <w:color w:val="000000" w:themeColor="text1"/>
          <w:sz w:val="24"/>
          <w:szCs w:val="24"/>
        </w:rPr>
        <w:t>naïve patients were enrolled.</w:t>
      </w:r>
    </w:p>
    <w:p w14:paraId="01B094B1" w14:textId="2EBF2A36" w:rsidR="00C51BDF" w:rsidRPr="0081797C" w:rsidRDefault="00B5431D" w:rsidP="006C7154">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F3AEF" w:rsidRPr="0081797C">
        <w:rPr>
          <w:rFonts w:ascii="Book Antiqua" w:hAnsi="Book Antiqua" w:cs="Times New Roman"/>
          <w:color w:val="000000" w:themeColor="text1"/>
          <w:sz w:val="24"/>
          <w:szCs w:val="24"/>
        </w:rPr>
        <w:t>Until</w:t>
      </w:r>
      <w:r w:rsidR="00AC22F3" w:rsidRPr="0081797C">
        <w:rPr>
          <w:rFonts w:ascii="Book Antiqua" w:hAnsi="Book Antiqua" w:cs="Times New Roman"/>
          <w:color w:val="000000" w:themeColor="text1"/>
          <w:sz w:val="24"/>
          <w:szCs w:val="24"/>
        </w:rPr>
        <w:t xml:space="preserve"> now, the annual incidence of </w:t>
      </w:r>
      <w:r w:rsidR="009270A4" w:rsidRPr="0081797C">
        <w:rPr>
          <w:rFonts w:ascii="Book Antiqua" w:hAnsi="Book Antiqua" w:cs="Times New Roman"/>
          <w:color w:val="000000" w:themeColor="text1"/>
          <w:sz w:val="24"/>
          <w:szCs w:val="24"/>
        </w:rPr>
        <w:t>HCC</w:t>
      </w:r>
      <w:r w:rsidR="00AC22F3" w:rsidRPr="0081797C">
        <w:rPr>
          <w:rFonts w:ascii="Book Antiqua" w:hAnsi="Book Antiqua" w:cs="Times New Roman"/>
          <w:color w:val="000000" w:themeColor="text1"/>
          <w:sz w:val="24"/>
          <w:szCs w:val="24"/>
        </w:rPr>
        <w:t xml:space="preserve"> in patients with compensated cirrhosis was known to be 7</w:t>
      </w:r>
      <w:r>
        <w:rPr>
          <w:rFonts w:ascii="Book Antiqua" w:hAnsi="Book Antiqua" w:cs="Times New Roman"/>
          <w:color w:val="000000" w:themeColor="text1"/>
          <w:sz w:val="24"/>
          <w:szCs w:val="24"/>
        </w:rPr>
        <w:t>%</w:t>
      </w:r>
      <w:r w:rsidR="00AC22F3" w:rsidRPr="0081797C">
        <w:rPr>
          <w:rFonts w:ascii="Book Antiqua" w:hAnsi="Book Antiqua" w:cs="Times New Roman"/>
          <w:color w:val="000000" w:themeColor="text1"/>
          <w:sz w:val="24"/>
          <w:szCs w:val="24"/>
        </w:rPr>
        <w:t>–8%</w:t>
      </w:r>
      <w:r w:rsidR="00CE235A" w:rsidRPr="0081797C">
        <w:rPr>
          <w:rFonts w:ascii="Book Antiqua" w:hAnsi="Book Antiqua" w:cs="Times New Roman"/>
          <w:color w:val="000000" w:themeColor="text1"/>
          <w:sz w:val="24"/>
          <w:szCs w:val="24"/>
        </w:rPr>
        <w:fldChar w:fldCharType="begin">
          <w:fldData xml:space="preserve">PEVuZE5vdGU+PENpdGU+PEF1dGhvcj5GYXR0b3ZpY2g8L0F1dGhvcj48WWVhcj4xOTk1PC9ZZWFy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</w:fldData>
        </w:fldChar>
      </w:r>
      <w:r w:rsidR="00CE235A" w:rsidRPr="0081797C">
        <w:rPr>
          <w:rFonts w:ascii="Book Antiqua" w:hAnsi="Book Antiqua" w:cs="Times New Roman"/>
          <w:color w:val="000000" w:themeColor="text1"/>
          <w:sz w:val="24"/>
          <w:szCs w:val="24"/>
        </w:rPr>
        <w:instrText xml:space="preserve"> ADDIN EN.CITE </w:instrText>
      </w:r>
      <w:r w:rsidR="00CE235A" w:rsidRPr="0081797C">
        <w:rPr>
          <w:rFonts w:ascii="Book Antiqua" w:hAnsi="Book Antiqua" w:cs="Times New Roman"/>
          <w:color w:val="000000" w:themeColor="text1"/>
          <w:sz w:val="24"/>
          <w:szCs w:val="24"/>
        </w:rPr>
        <w:fldChar w:fldCharType="begin">
          <w:fldData xml:space="preserve">PEVuZE5vdGU+PENpdGU+PEF1dGhvcj5GYXR0b3ZpY2g8L0F1dGhvcj48WWVhcj4xOTk1PC9ZZWFy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</w:fldData>
        </w:fldChar>
      </w:r>
      <w:r w:rsidR="00CE235A" w:rsidRPr="0081797C">
        <w:rPr>
          <w:rFonts w:ascii="Book Antiqua" w:hAnsi="Book Antiqua" w:cs="Times New Roman"/>
          <w:color w:val="000000" w:themeColor="text1"/>
          <w:sz w:val="24"/>
          <w:szCs w:val="24"/>
        </w:rPr>
        <w:instrText xml:space="preserve"> ADDIN EN.CITE.DATA </w:instrText>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end"/>
      </w:r>
      <w:r w:rsidR="00CE235A" w:rsidRPr="0081797C">
        <w:rPr>
          <w:rFonts w:ascii="Book Antiqua" w:hAnsi="Book Antiqua" w:cs="Times New Roman"/>
          <w:color w:val="000000" w:themeColor="text1"/>
          <w:sz w:val="24"/>
          <w:szCs w:val="24"/>
        </w:rPr>
      </w:r>
      <w:r w:rsidR="00CE235A" w:rsidRPr="0081797C">
        <w:rPr>
          <w:rFonts w:ascii="Book Antiqua" w:hAnsi="Book Antiqua" w:cs="Times New Roman"/>
          <w:color w:val="000000" w:themeColor="text1"/>
          <w:sz w:val="24"/>
          <w:szCs w:val="24"/>
        </w:rPr>
        <w:fldChar w:fldCharType="separate"/>
      </w:r>
      <w:r w:rsidR="00CE235A" w:rsidRPr="0081797C">
        <w:rPr>
          <w:rFonts w:ascii="Book Antiqua" w:hAnsi="Book Antiqua" w:cs="Times New Roman"/>
          <w:noProof/>
          <w:color w:val="000000" w:themeColor="text1"/>
          <w:sz w:val="24"/>
          <w:szCs w:val="24"/>
          <w:vertAlign w:val="superscript"/>
        </w:rPr>
        <w:t>[</w:t>
      </w:r>
      <w:hyperlink w:anchor="_ENREF_2" w:tooltip="Fattovich, 1995 #452" w:history="1">
        <w:r w:rsidR="003663D4" w:rsidRPr="0081797C">
          <w:rPr>
            <w:rFonts w:ascii="Book Antiqua" w:hAnsi="Book Antiqua" w:cs="Times New Roman"/>
            <w:noProof/>
            <w:color w:val="000000" w:themeColor="text1"/>
            <w:sz w:val="24"/>
            <w:szCs w:val="24"/>
            <w:vertAlign w:val="superscript"/>
          </w:rPr>
          <w:t>2</w:t>
        </w:r>
      </w:hyperlink>
      <w:r w:rsidR="00CE235A" w:rsidRPr="0081797C">
        <w:rPr>
          <w:rFonts w:ascii="Book Antiqua" w:hAnsi="Book Antiqua" w:cs="Times New Roman"/>
          <w:noProof/>
          <w:color w:val="000000" w:themeColor="text1"/>
          <w:sz w:val="24"/>
          <w:szCs w:val="24"/>
          <w:vertAlign w:val="superscript"/>
        </w:rPr>
        <w:t>]</w:t>
      </w:r>
      <w:r w:rsidR="00CE235A" w:rsidRPr="0081797C">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AC22F3" w:rsidRPr="0081797C">
        <w:rPr>
          <w:rFonts w:ascii="Book Antiqua" w:hAnsi="Book Antiqua" w:cs="Times New Roman"/>
          <w:color w:val="000000" w:themeColor="text1"/>
          <w:sz w:val="24"/>
          <w:szCs w:val="24"/>
        </w:rPr>
        <w:t xml:space="preserve"> </w:t>
      </w:r>
      <w:r w:rsidR="00CF3AEF" w:rsidRPr="0081797C">
        <w:rPr>
          <w:rFonts w:ascii="Book Antiqua" w:hAnsi="Book Antiqua" w:cs="Times New Roman"/>
          <w:color w:val="000000" w:themeColor="text1"/>
          <w:sz w:val="24"/>
          <w:szCs w:val="24"/>
        </w:rPr>
        <w:t>A</w:t>
      </w:r>
      <w:r w:rsidR="00AC22F3" w:rsidRPr="0081797C">
        <w:rPr>
          <w:rFonts w:ascii="Book Antiqua" w:hAnsi="Book Antiqua" w:cs="Times New Roman"/>
          <w:color w:val="000000" w:themeColor="text1"/>
          <w:sz w:val="24"/>
          <w:szCs w:val="24"/>
        </w:rPr>
        <w:t>ntiviral therapy reduce</w:t>
      </w:r>
      <w:r w:rsidR="00CF3AEF" w:rsidRPr="0081797C">
        <w:rPr>
          <w:rFonts w:ascii="Book Antiqua" w:hAnsi="Book Antiqua" w:cs="Times New Roman"/>
          <w:color w:val="000000" w:themeColor="text1"/>
          <w:sz w:val="24"/>
          <w:szCs w:val="24"/>
        </w:rPr>
        <w:t>d</w:t>
      </w:r>
      <w:r w:rsidR="00AC22F3" w:rsidRPr="0081797C">
        <w:rPr>
          <w:rFonts w:ascii="Book Antiqua" w:hAnsi="Book Antiqua" w:cs="Times New Roman"/>
          <w:color w:val="000000" w:themeColor="text1"/>
          <w:sz w:val="24"/>
          <w:szCs w:val="24"/>
        </w:rPr>
        <w:t xml:space="preserve"> the incidence of </w:t>
      </w:r>
      <w:r w:rsidR="009270A4" w:rsidRPr="0081797C">
        <w:rPr>
          <w:rFonts w:ascii="Book Antiqua" w:hAnsi="Book Antiqua" w:cs="Times New Roman"/>
          <w:color w:val="000000" w:themeColor="text1"/>
          <w:sz w:val="24"/>
          <w:szCs w:val="24"/>
        </w:rPr>
        <w:t>HCC</w:t>
      </w:r>
      <w:r w:rsidR="00AC22F3" w:rsidRPr="0081797C">
        <w:rPr>
          <w:rFonts w:ascii="Book Antiqua" w:hAnsi="Book Antiqua" w:cs="Times New Roman"/>
          <w:color w:val="000000" w:themeColor="text1"/>
          <w:sz w:val="24"/>
          <w:szCs w:val="24"/>
        </w:rPr>
        <w:t xml:space="preserve"> in compensated liver disease patients</w:t>
      </w:r>
      <w:r w:rsidR="00AC22F3" w:rsidRPr="0081797C">
        <w:rPr>
          <w:rFonts w:ascii="Book Antiqua" w:hAnsi="Book Antiqua" w:cs="Times New Roman"/>
          <w:color w:val="000000" w:themeColor="text1"/>
          <w:sz w:val="24"/>
          <w:szCs w:val="24"/>
        </w:rPr>
        <w:fldChar w:fldCharType="begin">
          <w:fldData xml:space="preserve">PEVuZE5vdGU+PENpdGU+PEF1dGhvcj5Ib3Nha2E8L0F1dGhvcj48WWVhcj4yMDEzPC9ZZWFyPjxS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PC9hbHQtcGVyaW9kaWNhbD48cGFnZXM+MTUyLTYxPC9wYWdlcz48dm9sdW1lPjE0Nzwvdm9sdW1l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</w:fldData>
        </w:fldChar>
      </w:r>
      <w:r w:rsidR="003663D4" w:rsidRPr="0081797C">
        <w:rPr>
          <w:rFonts w:ascii="Book Antiqua" w:hAnsi="Book Antiqua" w:cs="Times New Roman"/>
          <w:color w:val="000000" w:themeColor="text1"/>
          <w:sz w:val="24"/>
          <w:szCs w:val="24"/>
        </w:rPr>
        <w:instrText xml:space="preserve"> ADDIN EN.CITE </w:instrText>
      </w:r>
      <w:r w:rsidR="003663D4" w:rsidRPr="0081797C">
        <w:rPr>
          <w:rFonts w:ascii="Book Antiqua" w:hAnsi="Book Antiqua" w:cs="Times New Roman"/>
          <w:color w:val="000000" w:themeColor="text1"/>
          <w:sz w:val="24"/>
          <w:szCs w:val="24"/>
        </w:rPr>
        <w:fldChar w:fldCharType="begin">
          <w:fldData xml:space="preserve">PEVuZE5vdGU+PENpdGU+PEF1dGhvcj5Ib3Nha2E8L0F1dGhvcj48WWVhcj4yMDEzPC9ZZWFyPjxS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PC9hbHQtcGVyaW9kaWNhbD48cGFnZXM+MTUyLTYxPC9wYWdlcz48dm9sdW1lPjE0Nzwvdm9sdW1l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</w:fldData>
        </w:fldChar>
      </w:r>
      <w:r w:rsidR="003663D4" w:rsidRPr="0081797C">
        <w:rPr>
          <w:rFonts w:ascii="Book Antiqua" w:hAnsi="Book Antiqua" w:cs="Times New Roman"/>
          <w:color w:val="000000" w:themeColor="text1"/>
          <w:sz w:val="24"/>
          <w:szCs w:val="24"/>
        </w:rPr>
        <w:instrText xml:space="preserve"> ADDIN EN.CITE.DATA </w:instrText>
      </w:r>
      <w:r w:rsidR="003663D4" w:rsidRPr="0081797C">
        <w:rPr>
          <w:rFonts w:ascii="Book Antiqua" w:hAnsi="Book Antiqua" w:cs="Times New Roman"/>
          <w:color w:val="000000" w:themeColor="text1"/>
          <w:sz w:val="24"/>
          <w:szCs w:val="24"/>
        </w:rPr>
      </w:r>
      <w:r w:rsidR="003663D4" w:rsidRPr="0081797C">
        <w:rPr>
          <w:rFonts w:ascii="Book Antiqua" w:hAnsi="Book Antiqua" w:cs="Times New Roman"/>
          <w:color w:val="000000" w:themeColor="text1"/>
          <w:sz w:val="24"/>
          <w:szCs w:val="24"/>
        </w:rPr>
        <w:fldChar w:fldCharType="end"/>
      </w:r>
      <w:r w:rsidR="00AC22F3" w:rsidRPr="0081797C">
        <w:rPr>
          <w:rFonts w:ascii="Book Antiqua" w:hAnsi="Book Antiqua" w:cs="Times New Roman"/>
          <w:color w:val="000000" w:themeColor="text1"/>
          <w:sz w:val="24"/>
          <w:szCs w:val="24"/>
        </w:rPr>
      </w:r>
      <w:r w:rsidR="00AC22F3" w:rsidRPr="0081797C">
        <w:rPr>
          <w:rFonts w:ascii="Book Antiqua" w:hAnsi="Book Antiqua" w:cs="Times New Roman"/>
          <w:color w:val="000000" w:themeColor="text1"/>
          <w:sz w:val="24"/>
          <w:szCs w:val="24"/>
        </w:rPr>
        <w:fldChar w:fldCharType="separate"/>
      </w:r>
      <w:r w:rsidR="003663D4" w:rsidRPr="0081797C">
        <w:rPr>
          <w:rFonts w:ascii="Book Antiqua" w:hAnsi="Book Antiqua" w:cs="Times New Roman"/>
          <w:noProof/>
          <w:color w:val="000000" w:themeColor="text1"/>
          <w:sz w:val="24"/>
          <w:szCs w:val="24"/>
          <w:vertAlign w:val="superscript"/>
        </w:rPr>
        <w:t>[</w:t>
      </w:r>
      <w:hyperlink w:anchor="_ENREF_3" w:tooltip="Tada, 2015 #453" w:history="1">
        <w:r w:rsidR="003663D4" w:rsidRPr="0081797C">
          <w:rPr>
            <w:rFonts w:ascii="Book Antiqua" w:hAnsi="Book Antiqua" w:cs="Times New Roman"/>
            <w:noProof/>
            <w:color w:val="000000" w:themeColor="text1"/>
            <w:sz w:val="24"/>
            <w:szCs w:val="24"/>
            <w:vertAlign w:val="superscript"/>
          </w:rPr>
          <w:t>3</w:t>
        </w:r>
      </w:hyperlink>
      <w:r w:rsidR="003663D4" w:rsidRPr="0081797C">
        <w:rPr>
          <w:rFonts w:ascii="Book Antiqua" w:hAnsi="Book Antiqua" w:cs="Times New Roman"/>
          <w:noProof/>
          <w:color w:val="000000" w:themeColor="text1"/>
          <w:sz w:val="24"/>
          <w:szCs w:val="24"/>
          <w:vertAlign w:val="superscript"/>
        </w:rPr>
        <w:t>,</w:t>
      </w:r>
      <w:hyperlink w:anchor="_ENREF_4" w:tooltip="Lim, 2014 #461" w:history="1">
        <w:r w:rsidR="003663D4" w:rsidRPr="0081797C">
          <w:rPr>
            <w:rFonts w:ascii="Book Antiqua" w:hAnsi="Book Antiqua" w:cs="Times New Roman"/>
            <w:noProof/>
            <w:color w:val="000000" w:themeColor="text1"/>
            <w:sz w:val="24"/>
            <w:szCs w:val="24"/>
            <w:vertAlign w:val="superscript"/>
          </w:rPr>
          <w:t>4</w:t>
        </w:r>
      </w:hyperlink>
      <w:r w:rsidR="003663D4" w:rsidRPr="0081797C">
        <w:rPr>
          <w:rFonts w:ascii="Book Antiqua" w:hAnsi="Book Antiqua" w:cs="Times New Roman"/>
          <w:noProof/>
          <w:color w:val="000000" w:themeColor="text1"/>
          <w:sz w:val="24"/>
          <w:szCs w:val="24"/>
          <w:vertAlign w:val="superscript"/>
        </w:rPr>
        <w:t>,</w:t>
      </w:r>
      <w:hyperlink w:anchor="_ENREF_22" w:tooltip="Hosaka, 2013 #469" w:history="1">
        <w:r w:rsidR="003663D4" w:rsidRPr="0081797C">
          <w:rPr>
            <w:rFonts w:ascii="Book Antiqua" w:hAnsi="Book Antiqua" w:cs="Times New Roman"/>
            <w:noProof/>
            <w:color w:val="000000" w:themeColor="text1"/>
            <w:sz w:val="24"/>
            <w:szCs w:val="24"/>
            <w:vertAlign w:val="superscript"/>
          </w:rPr>
          <w:t>22</w:t>
        </w:r>
      </w:hyperlink>
      <w:r w:rsidR="003663D4" w:rsidRPr="0081797C">
        <w:rPr>
          <w:rFonts w:ascii="Book Antiqua" w:hAnsi="Book Antiqua" w:cs="Times New Roman"/>
          <w:noProof/>
          <w:color w:val="000000" w:themeColor="text1"/>
          <w:sz w:val="24"/>
          <w:szCs w:val="24"/>
          <w:vertAlign w:val="superscript"/>
        </w:rPr>
        <w:t>]</w:t>
      </w:r>
      <w:r w:rsidR="00AC22F3" w:rsidRPr="0081797C">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AC22F3" w:rsidRPr="0081797C">
        <w:rPr>
          <w:rFonts w:ascii="Book Antiqua" w:hAnsi="Book Antiqua" w:cs="Times New Roman"/>
          <w:color w:val="000000" w:themeColor="text1"/>
          <w:sz w:val="24"/>
          <w:szCs w:val="24"/>
        </w:rPr>
        <w:t xml:space="preserve"> </w:t>
      </w:r>
      <w:r w:rsidR="003F0570" w:rsidRPr="0081797C">
        <w:rPr>
          <w:rFonts w:ascii="Book Antiqua" w:hAnsi="Book Antiqua" w:cs="Times New Roman"/>
          <w:color w:val="000000" w:themeColor="text1"/>
          <w:sz w:val="24"/>
          <w:szCs w:val="24"/>
        </w:rPr>
        <w:t xml:space="preserve">In </w:t>
      </w:r>
      <w:r w:rsidR="00CF3AEF" w:rsidRPr="0081797C">
        <w:rPr>
          <w:rFonts w:ascii="Book Antiqua" w:hAnsi="Book Antiqua" w:cs="Times New Roman"/>
          <w:color w:val="000000" w:themeColor="text1"/>
          <w:sz w:val="24"/>
          <w:szCs w:val="24"/>
        </w:rPr>
        <w:t xml:space="preserve">the </w:t>
      </w:r>
      <w:r w:rsidR="003F0570" w:rsidRPr="0081797C">
        <w:rPr>
          <w:rFonts w:ascii="Book Antiqua" w:hAnsi="Book Antiqua" w:cs="Times New Roman"/>
          <w:color w:val="000000" w:themeColor="text1"/>
          <w:sz w:val="24"/>
          <w:szCs w:val="24"/>
        </w:rPr>
        <w:t xml:space="preserve">present study, </w:t>
      </w:r>
      <w:r w:rsidR="00595354" w:rsidRPr="0081797C">
        <w:rPr>
          <w:rFonts w:ascii="Book Antiqua" w:hAnsi="Book Antiqua" w:cs="Times New Roman"/>
          <w:color w:val="000000" w:themeColor="text1"/>
          <w:sz w:val="24"/>
          <w:szCs w:val="24"/>
        </w:rPr>
        <w:t xml:space="preserve">in compensated CHB patients on antiviral therapy, </w:t>
      </w:r>
      <w:r w:rsidR="003E5015" w:rsidRPr="0081797C">
        <w:rPr>
          <w:rFonts w:ascii="Book Antiqua" w:hAnsi="Book Antiqua" w:cs="Times New Roman"/>
          <w:color w:val="000000" w:themeColor="text1"/>
          <w:sz w:val="24"/>
          <w:szCs w:val="24"/>
        </w:rPr>
        <w:t xml:space="preserve">the </w:t>
      </w:r>
      <w:r w:rsidR="003F0570" w:rsidRPr="0081797C">
        <w:rPr>
          <w:rFonts w:ascii="Book Antiqua" w:hAnsi="Book Antiqua" w:cs="Times New Roman"/>
          <w:color w:val="000000" w:themeColor="text1"/>
          <w:sz w:val="24"/>
          <w:szCs w:val="24"/>
        </w:rPr>
        <w:t xml:space="preserve">annual </w:t>
      </w:r>
      <w:r w:rsidR="00CF3AEF" w:rsidRPr="0081797C">
        <w:rPr>
          <w:rFonts w:ascii="Book Antiqua" w:hAnsi="Book Antiqua" w:cs="Times New Roman"/>
          <w:color w:val="000000" w:themeColor="text1"/>
          <w:sz w:val="24"/>
          <w:szCs w:val="24"/>
        </w:rPr>
        <w:t xml:space="preserve">incidence and 5-year cumulative </w:t>
      </w:r>
      <w:r w:rsidR="003F0570" w:rsidRPr="0081797C">
        <w:rPr>
          <w:rFonts w:ascii="Book Antiqua" w:hAnsi="Book Antiqua" w:cs="Times New Roman"/>
          <w:color w:val="000000" w:themeColor="text1"/>
          <w:sz w:val="24"/>
          <w:szCs w:val="24"/>
        </w:rPr>
        <w:t xml:space="preserve">incidence of </w:t>
      </w:r>
      <w:r w:rsidR="009270A4" w:rsidRPr="0081797C">
        <w:rPr>
          <w:rFonts w:ascii="Book Antiqua" w:hAnsi="Book Antiqua" w:cs="Times New Roman"/>
          <w:color w:val="000000" w:themeColor="text1"/>
          <w:sz w:val="24"/>
          <w:szCs w:val="24"/>
        </w:rPr>
        <w:t>HCC</w:t>
      </w:r>
      <w:r w:rsidR="008366A8" w:rsidRPr="0081797C">
        <w:rPr>
          <w:rFonts w:ascii="Book Antiqua" w:hAnsi="Book Antiqua" w:cs="Times New Roman"/>
          <w:color w:val="000000" w:themeColor="text1"/>
          <w:sz w:val="24"/>
          <w:szCs w:val="24"/>
        </w:rPr>
        <w:t xml:space="preserve"> </w:t>
      </w:r>
      <w:r w:rsidR="00CF3AEF" w:rsidRPr="0081797C">
        <w:rPr>
          <w:rFonts w:ascii="Book Antiqua" w:hAnsi="Book Antiqua" w:cs="Times New Roman"/>
          <w:color w:val="000000" w:themeColor="text1"/>
          <w:sz w:val="24"/>
          <w:szCs w:val="24"/>
        </w:rPr>
        <w:t>were</w:t>
      </w:r>
      <w:r w:rsidR="003F0570" w:rsidRPr="0081797C">
        <w:rPr>
          <w:rFonts w:ascii="Book Antiqua" w:hAnsi="Book Antiqua" w:cs="Times New Roman"/>
          <w:color w:val="000000" w:themeColor="text1"/>
          <w:sz w:val="24"/>
          <w:szCs w:val="24"/>
        </w:rPr>
        <w:t xml:space="preserve"> </w:t>
      </w:r>
      <w:r w:rsidR="007C5ED1" w:rsidRPr="0081797C">
        <w:rPr>
          <w:rFonts w:ascii="Book Antiqua" w:hAnsi="Book Antiqua" w:cs="Times New Roman"/>
          <w:color w:val="000000" w:themeColor="text1"/>
          <w:sz w:val="24"/>
          <w:szCs w:val="24"/>
        </w:rPr>
        <w:t>1.7</w:t>
      </w:r>
      <w:r w:rsidR="008C62D5">
        <w:rPr>
          <w:rFonts w:ascii="Book Antiqua" w:hAnsi="Book Antiqua" w:cs="Times New Roman"/>
          <w:color w:val="000000" w:themeColor="text1"/>
          <w:sz w:val="24"/>
          <w:szCs w:val="24"/>
        </w:rPr>
        <w:t>%</w:t>
      </w:r>
      <w:r w:rsidR="003E5015" w:rsidRPr="0081797C">
        <w:rPr>
          <w:rFonts w:ascii="Book Antiqua" w:hAnsi="Book Antiqua" w:cs="Times New Roman"/>
          <w:color w:val="000000" w:themeColor="text1"/>
          <w:sz w:val="24"/>
          <w:szCs w:val="24"/>
        </w:rPr>
        <w:t>–</w:t>
      </w:r>
      <w:r w:rsidR="007C5ED1" w:rsidRPr="0081797C">
        <w:rPr>
          <w:rFonts w:ascii="Book Antiqua" w:hAnsi="Book Antiqua" w:cs="Times New Roman"/>
          <w:color w:val="000000" w:themeColor="text1"/>
          <w:sz w:val="24"/>
          <w:szCs w:val="24"/>
        </w:rPr>
        <w:t>3.5%</w:t>
      </w:r>
      <w:r w:rsidR="00CF3AEF" w:rsidRPr="0081797C">
        <w:rPr>
          <w:rFonts w:ascii="Book Antiqua" w:hAnsi="Book Antiqua" w:cs="Times New Roman"/>
          <w:color w:val="000000" w:themeColor="text1"/>
          <w:sz w:val="24"/>
          <w:szCs w:val="24"/>
        </w:rPr>
        <w:t xml:space="preserve"> and</w:t>
      </w:r>
      <w:r w:rsidR="003F0570" w:rsidRPr="0081797C">
        <w:rPr>
          <w:rFonts w:ascii="Book Antiqua" w:hAnsi="Book Antiqua" w:cs="Times New Roman"/>
          <w:color w:val="000000" w:themeColor="text1"/>
          <w:sz w:val="24"/>
          <w:szCs w:val="24"/>
        </w:rPr>
        <w:t xml:space="preserve"> </w:t>
      </w:r>
      <w:r w:rsidR="007C5ED1" w:rsidRPr="0081797C">
        <w:rPr>
          <w:rFonts w:ascii="Book Antiqua" w:hAnsi="Book Antiqua" w:cs="Times New Roman"/>
          <w:color w:val="000000" w:themeColor="text1"/>
          <w:sz w:val="24"/>
          <w:szCs w:val="24"/>
        </w:rPr>
        <w:t>11.5%</w:t>
      </w:r>
      <w:r w:rsidR="00CF3AEF" w:rsidRPr="0081797C">
        <w:rPr>
          <w:rFonts w:ascii="Book Antiqua" w:hAnsi="Book Antiqua" w:cs="Times New Roman"/>
          <w:color w:val="000000" w:themeColor="text1"/>
          <w:sz w:val="24"/>
          <w:szCs w:val="24"/>
        </w:rPr>
        <w:t>, respectively</w:t>
      </w:r>
      <w:r w:rsidR="00AC22F3" w:rsidRPr="0081797C">
        <w:rPr>
          <w:rFonts w:ascii="Book Antiqua" w:hAnsi="Book Antiqua" w:cs="Times New Roman"/>
          <w:color w:val="000000" w:themeColor="text1"/>
          <w:sz w:val="24"/>
          <w:szCs w:val="24"/>
        </w:rPr>
        <w:t>. It seems low compare</w:t>
      </w:r>
      <w:r w:rsidR="00D267A5" w:rsidRPr="0081797C">
        <w:rPr>
          <w:rFonts w:ascii="Book Antiqua" w:hAnsi="Book Antiqua" w:cs="Times New Roman"/>
          <w:color w:val="000000" w:themeColor="text1"/>
          <w:sz w:val="24"/>
          <w:szCs w:val="24"/>
        </w:rPr>
        <w:t>d</w:t>
      </w:r>
      <w:r w:rsidR="00AC22F3" w:rsidRPr="0081797C">
        <w:rPr>
          <w:rFonts w:ascii="Book Antiqua" w:hAnsi="Book Antiqua" w:cs="Times New Roman"/>
          <w:color w:val="000000" w:themeColor="text1"/>
          <w:sz w:val="24"/>
          <w:szCs w:val="24"/>
        </w:rPr>
        <w:t xml:space="preserve"> to </w:t>
      </w:r>
      <w:r w:rsidR="00D267A5" w:rsidRPr="0081797C">
        <w:rPr>
          <w:rFonts w:ascii="Book Antiqua" w:hAnsi="Book Antiqua" w:cs="Times New Roman"/>
          <w:color w:val="000000" w:themeColor="text1"/>
          <w:sz w:val="24"/>
          <w:szCs w:val="24"/>
        </w:rPr>
        <w:t xml:space="preserve">those of </w:t>
      </w:r>
      <w:r w:rsidR="00AC22F3" w:rsidRPr="0081797C">
        <w:rPr>
          <w:rFonts w:ascii="Book Antiqua" w:hAnsi="Book Antiqua" w:cs="Times New Roman"/>
          <w:color w:val="000000" w:themeColor="text1"/>
          <w:sz w:val="24"/>
          <w:szCs w:val="24"/>
        </w:rPr>
        <w:t>previous studies</w:t>
      </w:r>
      <w:r w:rsidR="00AC22F3" w:rsidRPr="0081797C">
        <w:rPr>
          <w:rFonts w:ascii="Book Antiqua" w:hAnsi="Book Antiqua" w:cs="Times New Roman"/>
          <w:color w:val="000000" w:themeColor="text1"/>
          <w:sz w:val="24"/>
          <w:szCs w:val="24"/>
        </w:rPr>
        <w:fldChar w:fldCharType="begin">
          <w:fldData xml:space="preserve">PEVuZE5vdGU+PENpdGU+PEF1dGhvcj5Ib3Nha2E8L0F1dGhvcj48WWVhcj4yMDEzPC9ZZWFyPjxS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PC9hbHQtcGVyaW9kaWNhbD48cGFnZXM+MTUyLTYxPC9wYWdlcz48dm9sdW1lPjE0Nzwvdm9sdW1l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</w:fldData>
        </w:fldChar>
      </w:r>
      <w:r w:rsidR="003663D4" w:rsidRPr="0081797C">
        <w:rPr>
          <w:rFonts w:ascii="Book Antiqua" w:hAnsi="Book Antiqua" w:cs="Times New Roman"/>
          <w:color w:val="000000" w:themeColor="text1"/>
          <w:sz w:val="24"/>
          <w:szCs w:val="24"/>
        </w:rPr>
        <w:instrText xml:space="preserve"> ADDIN EN.CITE </w:instrText>
      </w:r>
      <w:r w:rsidR="003663D4" w:rsidRPr="0081797C">
        <w:rPr>
          <w:rFonts w:ascii="Book Antiqua" w:hAnsi="Book Antiqua" w:cs="Times New Roman"/>
          <w:color w:val="000000" w:themeColor="text1"/>
          <w:sz w:val="24"/>
          <w:szCs w:val="24"/>
        </w:rPr>
        <w:fldChar w:fldCharType="begin">
          <w:fldData xml:space="preserve">PEVuZE5vdGU+PENpdGU+PEF1dGhvcj5Ib3Nha2E8L0F1dGhvcj48WWVhcj4yMDEzPC9ZZWFyPjxS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PC9hbHQtcGVyaW9kaWNhbD48cGFnZXM+MTUyLTYxPC9wYWdlcz48dm9sdW1lPjE0Nzwvdm9sdW1l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</w:fldData>
        </w:fldChar>
      </w:r>
      <w:r w:rsidR="003663D4" w:rsidRPr="0081797C">
        <w:rPr>
          <w:rFonts w:ascii="Book Antiqua" w:hAnsi="Book Antiqua" w:cs="Times New Roman"/>
          <w:color w:val="000000" w:themeColor="text1"/>
          <w:sz w:val="24"/>
          <w:szCs w:val="24"/>
        </w:rPr>
        <w:instrText xml:space="preserve"> ADDIN EN.CITE.DATA </w:instrText>
      </w:r>
      <w:r w:rsidR="003663D4" w:rsidRPr="0081797C">
        <w:rPr>
          <w:rFonts w:ascii="Book Antiqua" w:hAnsi="Book Antiqua" w:cs="Times New Roman"/>
          <w:color w:val="000000" w:themeColor="text1"/>
          <w:sz w:val="24"/>
          <w:szCs w:val="24"/>
        </w:rPr>
      </w:r>
      <w:r w:rsidR="003663D4" w:rsidRPr="0081797C">
        <w:rPr>
          <w:rFonts w:ascii="Book Antiqua" w:hAnsi="Book Antiqua" w:cs="Times New Roman"/>
          <w:color w:val="000000" w:themeColor="text1"/>
          <w:sz w:val="24"/>
          <w:szCs w:val="24"/>
        </w:rPr>
        <w:fldChar w:fldCharType="end"/>
      </w:r>
      <w:r w:rsidR="00AC22F3" w:rsidRPr="0081797C">
        <w:rPr>
          <w:rFonts w:ascii="Book Antiqua" w:hAnsi="Book Antiqua" w:cs="Times New Roman"/>
          <w:color w:val="000000" w:themeColor="text1"/>
          <w:sz w:val="24"/>
          <w:szCs w:val="24"/>
        </w:rPr>
      </w:r>
      <w:r w:rsidR="00AC22F3" w:rsidRPr="0081797C">
        <w:rPr>
          <w:rFonts w:ascii="Book Antiqua" w:hAnsi="Book Antiqua" w:cs="Times New Roman"/>
          <w:color w:val="000000" w:themeColor="text1"/>
          <w:sz w:val="24"/>
          <w:szCs w:val="24"/>
        </w:rPr>
        <w:fldChar w:fldCharType="separate"/>
      </w:r>
      <w:r w:rsidR="003663D4" w:rsidRPr="0081797C">
        <w:rPr>
          <w:rFonts w:ascii="Book Antiqua" w:hAnsi="Book Antiqua" w:cs="Times New Roman"/>
          <w:noProof/>
          <w:color w:val="000000" w:themeColor="text1"/>
          <w:sz w:val="24"/>
          <w:szCs w:val="24"/>
          <w:vertAlign w:val="superscript"/>
        </w:rPr>
        <w:t>[</w:t>
      </w:r>
      <w:hyperlink w:anchor="_ENREF_3" w:tooltip="Tada, 2015 #453" w:history="1">
        <w:r w:rsidR="003663D4" w:rsidRPr="0081797C">
          <w:rPr>
            <w:rFonts w:ascii="Book Antiqua" w:hAnsi="Book Antiqua" w:cs="Times New Roman"/>
            <w:noProof/>
            <w:color w:val="000000" w:themeColor="text1"/>
            <w:sz w:val="24"/>
            <w:szCs w:val="24"/>
            <w:vertAlign w:val="superscript"/>
          </w:rPr>
          <w:t>3</w:t>
        </w:r>
      </w:hyperlink>
      <w:r w:rsidR="003663D4" w:rsidRPr="0081797C">
        <w:rPr>
          <w:rFonts w:ascii="Book Antiqua" w:hAnsi="Book Antiqua" w:cs="Times New Roman"/>
          <w:noProof/>
          <w:color w:val="000000" w:themeColor="text1"/>
          <w:sz w:val="24"/>
          <w:szCs w:val="24"/>
          <w:vertAlign w:val="superscript"/>
        </w:rPr>
        <w:t>,</w:t>
      </w:r>
      <w:hyperlink w:anchor="_ENREF_4" w:tooltip="Lim, 2014 #461" w:history="1">
        <w:r w:rsidR="003663D4" w:rsidRPr="0081797C">
          <w:rPr>
            <w:rFonts w:ascii="Book Antiqua" w:hAnsi="Book Antiqua" w:cs="Times New Roman"/>
            <w:noProof/>
            <w:color w:val="000000" w:themeColor="text1"/>
            <w:sz w:val="24"/>
            <w:szCs w:val="24"/>
            <w:vertAlign w:val="superscript"/>
          </w:rPr>
          <w:t>4</w:t>
        </w:r>
      </w:hyperlink>
      <w:r w:rsidR="003663D4" w:rsidRPr="0081797C">
        <w:rPr>
          <w:rFonts w:ascii="Book Antiqua" w:hAnsi="Book Antiqua" w:cs="Times New Roman"/>
          <w:noProof/>
          <w:color w:val="000000" w:themeColor="text1"/>
          <w:sz w:val="24"/>
          <w:szCs w:val="24"/>
          <w:vertAlign w:val="superscript"/>
        </w:rPr>
        <w:t>,</w:t>
      </w:r>
      <w:hyperlink w:anchor="_ENREF_22" w:tooltip="Hosaka, 2013 #469" w:history="1">
        <w:r w:rsidR="003663D4" w:rsidRPr="0081797C">
          <w:rPr>
            <w:rFonts w:ascii="Book Antiqua" w:hAnsi="Book Antiqua" w:cs="Times New Roman"/>
            <w:noProof/>
            <w:color w:val="000000" w:themeColor="text1"/>
            <w:sz w:val="24"/>
            <w:szCs w:val="24"/>
            <w:vertAlign w:val="superscript"/>
          </w:rPr>
          <w:t>22</w:t>
        </w:r>
      </w:hyperlink>
      <w:r w:rsidR="003663D4" w:rsidRPr="0081797C">
        <w:rPr>
          <w:rFonts w:ascii="Book Antiqua" w:hAnsi="Book Antiqua" w:cs="Times New Roman"/>
          <w:noProof/>
          <w:color w:val="000000" w:themeColor="text1"/>
          <w:sz w:val="24"/>
          <w:szCs w:val="24"/>
          <w:vertAlign w:val="superscript"/>
        </w:rPr>
        <w:t>]</w:t>
      </w:r>
      <w:r w:rsidR="00AC22F3" w:rsidRPr="0081797C">
        <w:rPr>
          <w:rFonts w:ascii="Book Antiqua" w:hAnsi="Book Antiqua" w:cs="Times New Roman"/>
          <w:color w:val="000000" w:themeColor="text1"/>
          <w:sz w:val="24"/>
          <w:szCs w:val="24"/>
        </w:rPr>
        <w:fldChar w:fldCharType="end"/>
      </w:r>
      <w:r w:rsidR="008C62D5">
        <w:rPr>
          <w:rFonts w:ascii="Book Antiqua" w:hAnsi="Book Antiqua" w:cs="Times New Roman"/>
          <w:color w:val="000000" w:themeColor="text1"/>
          <w:sz w:val="24"/>
          <w:szCs w:val="24"/>
        </w:rPr>
        <w:t>,</w:t>
      </w:r>
      <w:r w:rsidR="00AC22F3" w:rsidRPr="0081797C">
        <w:rPr>
          <w:rFonts w:ascii="Book Antiqua" w:hAnsi="Book Antiqua" w:cs="Times New Roman"/>
          <w:color w:val="000000" w:themeColor="text1"/>
          <w:sz w:val="24"/>
          <w:szCs w:val="24"/>
        </w:rPr>
        <w:t xml:space="preserve"> but the incidence of </w:t>
      </w:r>
      <w:r w:rsidR="009270A4" w:rsidRPr="0081797C">
        <w:rPr>
          <w:rFonts w:ascii="Book Antiqua" w:hAnsi="Book Antiqua" w:cs="Times New Roman"/>
          <w:color w:val="000000" w:themeColor="text1"/>
          <w:sz w:val="24"/>
          <w:szCs w:val="24"/>
        </w:rPr>
        <w:t>HCC</w:t>
      </w:r>
      <w:r w:rsidR="00AC22F3" w:rsidRPr="0081797C">
        <w:rPr>
          <w:rFonts w:ascii="Book Antiqua" w:hAnsi="Book Antiqua" w:cs="Times New Roman"/>
          <w:color w:val="000000" w:themeColor="text1"/>
          <w:sz w:val="24"/>
          <w:szCs w:val="24"/>
        </w:rPr>
        <w:t xml:space="preserve"> looked </w:t>
      </w:r>
      <w:r w:rsidR="003F0570" w:rsidRPr="0081797C">
        <w:rPr>
          <w:rFonts w:ascii="Book Antiqua" w:hAnsi="Book Antiqua" w:cs="Times New Roman"/>
          <w:color w:val="000000" w:themeColor="text1"/>
          <w:sz w:val="24"/>
          <w:szCs w:val="24"/>
        </w:rPr>
        <w:t xml:space="preserve">higher than </w:t>
      </w:r>
      <w:r w:rsidR="00D267A5" w:rsidRPr="0081797C">
        <w:rPr>
          <w:rFonts w:ascii="Book Antiqua" w:hAnsi="Book Antiqua" w:cs="Times New Roman"/>
          <w:color w:val="000000" w:themeColor="text1"/>
          <w:sz w:val="24"/>
          <w:szCs w:val="24"/>
        </w:rPr>
        <w:t>that</w:t>
      </w:r>
      <w:r w:rsidR="003F0570" w:rsidRPr="0081797C">
        <w:rPr>
          <w:rFonts w:ascii="Book Antiqua" w:hAnsi="Book Antiqua" w:cs="Times New Roman"/>
          <w:color w:val="000000" w:themeColor="text1"/>
          <w:sz w:val="24"/>
          <w:szCs w:val="24"/>
        </w:rPr>
        <w:t xml:space="preserve"> of </w:t>
      </w:r>
      <w:r w:rsidR="001D5F61" w:rsidRPr="0081797C">
        <w:rPr>
          <w:rFonts w:ascii="Book Antiqua" w:hAnsi="Book Antiqua" w:cs="Times New Roman"/>
          <w:color w:val="000000" w:themeColor="text1"/>
          <w:sz w:val="24"/>
          <w:szCs w:val="24"/>
        </w:rPr>
        <w:t xml:space="preserve">first </w:t>
      </w:r>
      <w:r w:rsidR="00503EA5" w:rsidRPr="0081797C">
        <w:rPr>
          <w:rFonts w:ascii="Book Antiqua" w:hAnsi="Book Antiqua" w:cs="Times New Roman"/>
          <w:color w:val="000000" w:themeColor="text1"/>
          <w:sz w:val="24"/>
          <w:szCs w:val="24"/>
        </w:rPr>
        <w:t>decompensated</w:t>
      </w:r>
      <w:r w:rsidR="007C5ED1" w:rsidRPr="0081797C">
        <w:rPr>
          <w:rFonts w:ascii="Book Antiqua" w:hAnsi="Book Antiqua" w:cs="Times New Roman"/>
          <w:color w:val="000000" w:themeColor="text1"/>
          <w:sz w:val="24"/>
          <w:szCs w:val="24"/>
        </w:rPr>
        <w:t xml:space="preserve"> </w:t>
      </w:r>
      <w:r w:rsidR="00F71B6D" w:rsidRPr="0081797C">
        <w:rPr>
          <w:rFonts w:ascii="Book Antiqua" w:hAnsi="Book Antiqua" w:cs="Times New Roman"/>
          <w:color w:val="000000" w:themeColor="text1"/>
          <w:sz w:val="24"/>
          <w:szCs w:val="24"/>
        </w:rPr>
        <w:t>complications</w:t>
      </w:r>
      <w:r w:rsidR="007C5ED1" w:rsidRPr="0081797C">
        <w:rPr>
          <w:rFonts w:ascii="Book Antiqua" w:hAnsi="Book Antiqua" w:cs="Times New Roman"/>
          <w:color w:val="000000" w:themeColor="text1"/>
          <w:sz w:val="24"/>
          <w:szCs w:val="24"/>
        </w:rPr>
        <w:t xml:space="preserve"> </w:t>
      </w:r>
      <w:r w:rsidR="003F0570" w:rsidRPr="0081797C">
        <w:rPr>
          <w:rFonts w:ascii="Book Antiqua" w:hAnsi="Book Antiqua" w:cs="Times New Roman"/>
          <w:color w:val="000000" w:themeColor="text1"/>
          <w:sz w:val="24"/>
          <w:szCs w:val="24"/>
        </w:rPr>
        <w:t xml:space="preserve">(7.4%). </w:t>
      </w:r>
      <w:r w:rsidR="00D267A5" w:rsidRPr="0081797C">
        <w:rPr>
          <w:rFonts w:ascii="Book Antiqua" w:hAnsi="Book Antiqua" w:cs="Times New Roman"/>
          <w:color w:val="000000" w:themeColor="text1"/>
          <w:sz w:val="24"/>
          <w:szCs w:val="24"/>
        </w:rPr>
        <w:t>This</w:t>
      </w:r>
      <w:r w:rsidR="00A55337" w:rsidRPr="0081797C">
        <w:rPr>
          <w:rFonts w:ascii="Book Antiqua" w:hAnsi="Book Antiqua" w:cs="Times New Roman"/>
          <w:color w:val="000000" w:themeColor="text1"/>
          <w:sz w:val="24"/>
          <w:szCs w:val="24"/>
        </w:rPr>
        <w:t xml:space="preserve"> means </w:t>
      </w:r>
      <w:r w:rsidR="001C3C38" w:rsidRPr="0081797C">
        <w:rPr>
          <w:rFonts w:ascii="Book Antiqua" w:hAnsi="Book Antiqua" w:cs="Times New Roman"/>
          <w:color w:val="000000" w:themeColor="text1"/>
          <w:sz w:val="24"/>
          <w:szCs w:val="24"/>
        </w:rPr>
        <w:t>that</w:t>
      </w:r>
      <w:r w:rsidR="00D267A5" w:rsidRPr="0081797C">
        <w:rPr>
          <w:rFonts w:ascii="Book Antiqua" w:hAnsi="Book Antiqua" w:cs="Times New Roman"/>
          <w:color w:val="000000" w:themeColor="text1"/>
          <w:sz w:val="24"/>
          <w:szCs w:val="24"/>
        </w:rPr>
        <w:t>,</w:t>
      </w:r>
      <w:r w:rsidR="00595354" w:rsidRPr="0081797C">
        <w:rPr>
          <w:rFonts w:ascii="Book Antiqua" w:hAnsi="Book Antiqua" w:cs="Times New Roman"/>
          <w:color w:val="000000" w:themeColor="text1"/>
          <w:sz w:val="24"/>
          <w:szCs w:val="24"/>
        </w:rPr>
        <w:t xml:space="preserve"> in compensated CHB patients,</w:t>
      </w:r>
      <w:r w:rsidR="001C3C38" w:rsidRPr="0081797C">
        <w:rPr>
          <w:rFonts w:ascii="Book Antiqua" w:hAnsi="Book Antiqua" w:cs="Times New Roman"/>
          <w:color w:val="000000" w:themeColor="text1"/>
          <w:sz w:val="24"/>
          <w:szCs w:val="24"/>
        </w:rPr>
        <w:t xml:space="preserve"> </w:t>
      </w:r>
      <w:r w:rsidR="003F0570" w:rsidRPr="0081797C">
        <w:rPr>
          <w:rFonts w:ascii="Book Antiqua" w:hAnsi="Book Antiqua" w:cs="Times New Roman"/>
          <w:color w:val="000000" w:themeColor="text1"/>
          <w:sz w:val="24"/>
          <w:szCs w:val="24"/>
        </w:rPr>
        <w:t>clinician</w:t>
      </w:r>
      <w:r w:rsidR="001C3C38" w:rsidRPr="0081797C">
        <w:rPr>
          <w:rFonts w:ascii="Book Antiqua" w:hAnsi="Book Antiqua" w:cs="Times New Roman"/>
          <w:color w:val="000000" w:themeColor="text1"/>
          <w:sz w:val="24"/>
          <w:szCs w:val="24"/>
        </w:rPr>
        <w:t>s</w:t>
      </w:r>
      <w:r w:rsidR="00A55337" w:rsidRPr="0081797C">
        <w:rPr>
          <w:rFonts w:ascii="Book Antiqua" w:hAnsi="Book Antiqua" w:cs="Times New Roman"/>
          <w:color w:val="000000" w:themeColor="text1"/>
          <w:sz w:val="24"/>
          <w:szCs w:val="24"/>
        </w:rPr>
        <w:t xml:space="preserve"> should be more </w:t>
      </w:r>
      <w:r w:rsidR="00595354" w:rsidRPr="0081797C">
        <w:rPr>
          <w:rFonts w:ascii="Book Antiqua" w:hAnsi="Book Antiqua" w:cs="Times New Roman"/>
          <w:color w:val="000000" w:themeColor="text1"/>
          <w:sz w:val="24"/>
          <w:szCs w:val="24"/>
        </w:rPr>
        <w:t>alert</w:t>
      </w:r>
      <w:r w:rsidR="00595354" w:rsidRPr="0081797C" w:rsidDel="00595354">
        <w:rPr>
          <w:rFonts w:ascii="Book Antiqua" w:hAnsi="Book Antiqua" w:cs="Times New Roman"/>
          <w:color w:val="000000" w:themeColor="text1"/>
          <w:sz w:val="24"/>
          <w:szCs w:val="24"/>
        </w:rPr>
        <w:t xml:space="preserve"> </w:t>
      </w:r>
      <w:r w:rsidR="00A55337" w:rsidRPr="0081797C">
        <w:rPr>
          <w:rFonts w:ascii="Book Antiqua" w:hAnsi="Book Antiqua" w:cs="Times New Roman"/>
          <w:color w:val="000000" w:themeColor="text1"/>
          <w:sz w:val="24"/>
          <w:szCs w:val="24"/>
        </w:rPr>
        <w:t xml:space="preserve">to </w:t>
      </w:r>
      <w:r w:rsidR="009270A4" w:rsidRPr="0081797C">
        <w:rPr>
          <w:rFonts w:ascii="Book Antiqua" w:hAnsi="Book Antiqua" w:cs="Times New Roman"/>
          <w:color w:val="000000" w:themeColor="text1"/>
          <w:sz w:val="24"/>
          <w:szCs w:val="24"/>
        </w:rPr>
        <w:t>HCC</w:t>
      </w:r>
      <w:r w:rsidR="003F0570" w:rsidRPr="0081797C">
        <w:rPr>
          <w:rFonts w:ascii="Book Antiqua" w:hAnsi="Book Antiqua" w:cs="Times New Roman"/>
          <w:color w:val="000000" w:themeColor="text1"/>
          <w:sz w:val="24"/>
          <w:szCs w:val="24"/>
        </w:rPr>
        <w:t xml:space="preserve"> than</w:t>
      </w:r>
      <w:r w:rsidR="00595354" w:rsidRPr="0081797C">
        <w:rPr>
          <w:rFonts w:ascii="Book Antiqua" w:hAnsi="Book Antiqua" w:cs="Times New Roman"/>
          <w:color w:val="000000" w:themeColor="text1"/>
          <w:sz w:val="24"/>
          <w:szCs w:val="24"/>
        </w:rPr>
        <w:t xml:space="preserve"> to </w:t>
      </w:r>
      <w:r w:rsidR="00A55337" w:rsidRPr="0081797C">
        <w:rPr>
          <w:rFonts w:ascii="Book Antiqua" w:hAnsi="Book Antiqua" w:cs="Times New Roman"/>
          <w:color w:val="000000" w:themeColor="text1"/>
          <w:sz w:val="24"/>
          <w:szCs w:val="24"/>
        </w:rPr>
        <w:t>newly developing</w:t>
      </w:r>
      <w:r w:rsidR="003F0570" w:rsidRPr="0081797C">
        <w:rPr>
          <w:rFonts w:ascii="Book Antiqua" w:hAnsi="Book Antiqua" w:cs="Times New Roman"/>
          <w:color w:val="000000" w:themeColor="text1"/>
          <w:sz w:val="24"/>
          <w:szCs w:val="24"/>
        </w:rPr>
        <w:t xml:space="preserve"> d</w:t>
      </w:r>
      <w:r w:rsidR="00503EA5" w:rsidRPr="0081797C">
        <w:rPr>
          <w:rFonts w:ascii="Book Antiqua" w:hAnsi="Book Antiqua" w:cs="Times New Roman"/>
          <w:color w:val="000000" w:themeColor="text1"/>
          <w:sz w:val="24"/>
          <w:szCs w:val="24"/>
        </w:rPr>
        <w:t>ecompensated</w:t>
      </w:r>
      <w:r w:rsidR="007C5ED1" w:rsidRPr="0081797C">
        <w:rPr>
          <w:rFonts w:ascii="Book Antiqua" w:hAnsi="Book Antiqua" w:cs="Times New Roman"/>
          <w:color w:val="000000" w:themeColor="text1"/>
          <w:sz w:val="24"/>
          <w:szCs w:val="24"/>
        </w:rPr>
        <w:t xml:space="preserve"> </w:t>
      </w:r>
      <w:r w:rsidR="00F71B6D" w:rsidRPr="0081797C">
        <w:rPr>
          <w:rFonts w:ascii="Book Antiqua" w:hAnsi="Book Antiqua" w:cs="Times New Roman"/>
          <w:color w:val="000000" w:themeColor="text1"/>
          <w:sz w:val="24"/>
          <w:szCs w:val="24"/>
        </w:rPr>
        <w:t>complications</w:t>
      </w:r>
      <w:r w:rsidR="003F0570" w:rsidRPr="0081797C">
        <w:rPr>
          <w:rFonts w:ascii="Book Antiqua" w:hAnsi="Book Antiqua" w:cs="Times New Roman"/>
          <w:color w:val="000000" w:themeColor="text1"/>
          <w:sz w:val="24"/>
          <w:szCs w:val="24"/>
        </w:rPr>
        <w:t xml:space="preserve">. </w:t>
      </w:r>
    </w:p>
    <w:p w14:paraId="6E44FFF2" w14:textId="76C316AE" w:rsidR="00744FF9" w:rsidRPr="0081797C" w:rsidRDefault="008C62D5" w:rsidP="006C7154">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1F36B2" w:rsidRPr="0081797C">
        <w:rPr>
          <w:rFonts w:ascii="Book Antiqua" w:hAnsi="Book Antiqua" w:cs="Times New Roman"/>
          <w:color w:val="000000" w:themeColor="text1"/>
          <w:sz w:val="24"/>
          <w:szCs w:val="24"/>
        </w:rPr>
        <w:t>T</w:t>
      </w:r>
      <w:r w:rsidR="005738C6" w:rsidRPr="0081797C">
        <w:rPr>
          <w:rFonts w:ascii="Book Antiqua" w:hAnsi="Book Antiqua" w:cs="Times New Roman"/>
          <w:color w:val="000000" w:themeColor="text1"/>
          <w:sz w:val="24"/>
          <w:szCs w:val="24"/>
        </w:rPr>
        <w:t xml:space="preserve">here is little room for debate </w:t>
      </w:r>
      <w:r w:rsidR="00D267A5" w:rsidRPr="0081797C">
        <w:rPr>
          <w:rFonts w:ascii="Book Antiqua" w:hAnsi="Book Antiqua" w:cs="Times New Roman"/>
          <w:color w:val="000000" w:themeColor="text1"/>
          <w:sz w:val="24"/>
          <w:szCs w:val="24"/>
        </w:rPr>
        <w:t xml:space="preserve">about </w:t>
      </w:r>
      <w:r w:rsidR="005738C6" w:rsidRPr="0081797C">
        <w:rPr>
          <w:rFonts w:ascii="Book Antiqua" w:hAnsi="Book Antiqua" w:cs="Times New Roman"/>
          <w:color w:val="000000" w:themeColor="text1"/>
          <w:sz w:val="24"/>
          <w:szCs w:val="24"/>
        </w:rPr>
        <w:t xml:space="preserve">whether antiviral therapy can reduce the incidence of </w:t>
      </w:r>
      <w:r w:rsidR="009270A4" w:rsidRPr="0081797C">
        <w:rPr>
          <w:rFonts w:ascii="Book Antiqua" w:hAnsi="Book Antiqua" w:cs="Times New Roman"/>
          <w:color w:val="000000" w:themeColor="text1"/>
          <w:sz w:val="24"/>
          <w:szCs w:val="24"/>
        </w:rPr>
        <w:t>HCC</w:t>
      </w:r>
      <w:r w:rsidR="005738C6" w:rsidRPr="0081797C">
        <w:rPr>
          <w:rFonts w:ascii="Book Antiqua" w:hAnsi="Book Antiqua" w:cs="Times New Roman"/>
          <w:color w:val="000000" w:themeColor="text1"/>
          <w:sz w:val="24"/>
          <w:szCs w:val="24"/>
        </w:rPr>
        <w:t xml:space="preserve"> in </w:t>
      </w:r>
      <w:r w:rsidR="005D079B" w:rsidRPr="0081797C">
        <w:rPr>
          <w:rFonts w:ascii="Book Antiqua" w:hAnsi="Book Antiqua" w:cs="Times New Roman"/>
          <w:color w:val="000000" w:themeColor="text1"/>
          <w:sz w:val="24"/>
          <w:szCs w:val="24"/>
        </w:rPr>
        <w:t xml:space="preserve">patients with </w:t>
      </w:r>
      <w:r w:rsidR="00F71B6D" w:rsidRPr="0081797C">
        <w:rPr>
          <w:rFonts w:ascii="Book Antiqua" w:hAnsi="Book Antiqua" w:cs="Times New Roman"/>
          <w:color w:val="000000" w:themeColor="text1"/>
          <w:sz w:val="24"/>
          <w:szCs w:val="24"/>
        </w:rPr>
        <w:t>compensated</w:t>
      </w:r>
      <w:r w:rsidR="00C51BDF" w:rsidRPr="0081797C">
        <w:rPr>
          <w:rFonts w:ascii="Book Antiqua" w:hAnsi="Book Antiqua" w:cs="Times New Roman"/>
          <w:color w:val="000000" w:themeColor="text1"/>
          <w:sz w:val="24"/>
          <w:szCs w:val="24"/>
        </w:rPr>
        <w:t xml:space="preserve"> </w:t>
      </w:r>
      <w:r w:rsidR="001F36B2" w:rsidRPr="0081797C">
        <w:rPr>
          <w:rFonts w:ascii="Book Antiqua" w:hAnsi="Book Antiqua" w:cs="Times New Roman"/>
          <w:color w:val="000000" w:themeColor="text1"/>
          <w:sz w:val="24"/>
          <w:szCs w:val="24"/>
        </w:rPr>
        <w:t>CHB</w:t>
      </w:r>
      <w:r w:rsidR="005738C6" w:rsidRPr="0081797C">
        <w:rPr>
          <w:rFonts w:ascii="Book Antiqua" w:hAnsi="Book Antiqua" w:cs="Times New Roman"/>
          <w:color w:val="000000" w:themeColor="text1"/>
          <w:sz w:val="24"/>
          <w:szCs w:val="24"/>
        </w:rPr>
        <w:t xml:space="preserve">, </w:t>
      </w:r>
      <w:r w:rsidR="001F36B2" w:rsidRPr="0081797C">
        <w:rPr>
          <w:rFonts w:ascii="Book Antiqua" w:hAnsi="Book Antiqua" w:cs="Times New Roman"/>
          <w:color w:val="000000" w:themeColor="text1"/>
          <w:sz w:val="24"/>
          <w:szCs w:val="24"/>
        </w:rPr>
        <w:t xml:space="preserve">but </w:t>
      </w:r>
      <w:r w:rsidR="005738C6" w:rsidRPr="0081797C">
        <w:rPr>
          <w:rFonts w:ascii="Book Antiqua" w:hAnsi="Book Antiqua" w:cs="Times New Roman"/>
          <w:color w:val="000000" w:themeColor="text1"/>
          <w:sz w:val="24"/>
          <w:szCs w:val="24"/>
        </w:rPr>
        <w:t xml:space="preserve">no studies </w:t>
      </w:r>
      <w:r w:rsidR="00D267A5" w:rsidRPr="0081797C">
        <w:rPr>
          <w:rFonts w:ascii="Book Antiqua" w:hAnsi="Book Antiqua" w:cs="Times New Roman"/>
          <w:color w:val="000000" w:themeColor="text1"/>
          <w:sz w:val="24"/>
          <w:szCs w:val="24"/>
        </w:rPr>
        <w:t xml:space="preserve">have </w:t>
      </w:r>
      <w:r w:rsidR="005D079B" w:rsidRPr="0081797C">
        <w:rPr>
          <w:rFonts w:ascii="Book Antiqua" w:hAnsi="Book Antiqua" w:cs="Times New Roman"/>
          <w:color w:val="000000" w:themeColor="text1"/>
          <w:sz w:val="24"/>
          <w:szCs w:val="24"/>
        </w:rPr>
        <w:t xml:space="preserve">reported </w:t>
      </w:r>
      <w:r w:rsidR="005738C6" w:rsidRPr="0081797C">
        <w:rPr>
          <w:rFonts w:ascii="Book Antiqua" w:hAnsi="Book Antiqua" w:cs="Times New Roman"/>
          <w:color w:val="000000" w:themeColor="text1"/>
          <w:sz w:val="24"/>
          <w:szCs w:val="24"/>
        </w:rPr>
        <w:t xml:space="preserve">whether it can reduce the incidence of </w:t>
      </w:r>
      <w:r w:rsidR="009270A4" w:rsidRPr="0081797C">
        <w:rPr>
          <w:rFonts w:ascii="Book Antiqua" w:hAnsi="Book Antiqua" w:cs="Times New Roman"/>
          <w:color w:val="000000" w:themeColor="text1"/>
          <w:sz w:val="24"/>
          <w:szCs w:val="24"/>
        </w:rPr>
        <w:t>HCC</w:t>
      </w:r>
      <w:r w:rsidR="005738C6" w:rsidRPr="0081797C">
        <w:rPr>
          <w:rFonts w:ascii="Book Antiqua" w:hAnsi="Book Antiqua" w:cs="Times New Roman"/>
          <w:color w:val="000000" w:themeColor="text1"/>
          <w:sz w:val="24"/>
          <w:szCs w:val="24"/>
        </w:rPr>
        <w:t xml:space="preserve"> in </w:t>
      </w:r>
      <w:r w:rsidR="005D079B" w:rsidRPr="0081797C">
        <w:rPr>
          <w:rFonts w:ascii="Book Antiqua" w:hAnsi="Book Antiqua" w:cs="Times New Roman"/>
          <w:color w:val="000000" w:themeColor="text1"/>
          <w:sz w:val="24"/>
          <w:szCs w:val="24"/>
        </w:rPr>
        <w:t xml:space="preserve">patients with </w:t>
      </w:r>
      <w:r w:rsidR="005738C6" w:rsidRPr="0081797C">
        <w:rPr>
          <w:rFonts w:ascii="Book Antiqua" w:hAnsi="Book Antiqua" w:cs="Times New Roman"/>
          <w:color w:val="000000" w:themeColor="text1"/>
          <w:sz w:val="24"/>
          <w:szCs w:val="24"/>
        </w:rPr>
        <w:t xml:space="preserve">decompensated </w:t>
      </w:r>
      <w:r w:rsidR="005738C6" w:rsidRPr="0081797C">
        <w:rPr>
          <w:rFonts w:ascii="Book Antiqua" w:hAnsi="Book Antiqua" w:cs="Times New Roman"/>
          <w:color w:val="000000" w:themeColor="text1"/>
          <w:sz w:val="24"/>
          <w:szCs w:val="24"/>
        </w:rPr>
        <w:lastRenderedPageBreak/>
        <w:t>cirrhosis.</w:t>
      </w:r>
      <w:r w:rsidR="00C51BDF" w:rsidRPr="0081797C">
        <w:rPr>
          <w:rFonts w:ascii="Book Antiqua" w:hAnsi="Book Antiqua" w:cs="Times New Roman"/>
          <w:color w:val="000000" w:themeColor="text1"/>
          <w:sz w:val="24"/>
          <w:szCs w:val="24"/>
        </w:rPr>
        <w:t xml:space="preserve"> </w:t>
      </w:r>
      <w:r w:rsidR="005738C6" w:rsidRPr="0081797C">
        <w:rPr>
          <w:rFonts w:ascii="Book Antiqua" w:hAnsi="Book Antiqua" w:cs="Times New Roman"/>
          <w:color w:val="000000" w:themeColor="text1"/>
          <w:sz w:val="24"/>
          <w:szCs w:val="24"/>
        </w:rPr>
        <w:t xml:space="preserve">In present study, the 5-year cumulative incidence of </w:t>
      </w:r>
      <w:r w:rsidR="00B65570" w:rsidRPr="0081797C">
        <w:rPr>
          <w:rFonts w:ascii="Book Antiqua" w:hAnsi="Book Antiqua" w:cs="Times New Roman"/>
          <w:color w:val="000000" w:themeColor="text1"/>
          <w:sz w:val="24"/>
          <w:szCs w:val="24"/>
        </w:rPr>
        <w:t>HCC</w:t>
      </w:r>
      <w:r w:rsidR="005738C6" w:rsidRPr="0081797C">
        <w:rPr>
          <w:rFonts w:ascii="Book Antiqua" w:hAnsi="Book Antiqua" w:cs="Times New Roman"/>
          <w:color w:val="000000" w:themeColor="text1"/>
          <w:sz w:val="24"/>
          <w:szCs w:val="24"/>
        </w:rPr>
        <w:t xml:space="preserve"> in </w:t>
      </w:r>
      <w:r w:rsidR="005D079B" w:rsidRPr="0081797C">
        <w:rPr>
          <w:rFonts w:ascii="Book Antiqua" w:hAnsi="Book Antiqua" w:cs="Times New Roman"/>
          <w:color w:val="000000" w:themeColor="text1"/>
          <w:sz w:val="24"/>
          <w:szCs w:val="24"/>
        </w:rPr>
        <w:t xml:space="preserve">patients with </w:t>
      </w:r>
      <w:r w:rsidR="00503EA5" w:rsidRPr="0081797C">
        <w:rPr>
          <w:rFonts w:ascii="Book Antiqua" w:hAnsi="Book Antiqua" w:cs="Times New Roman"/>
          <w:color w:val="000000" w:themeColor="text1"/>
          <w:sz w:val="24"/>
          <w:szCs w:val="24"/>
        </w:rPr>
        <w:t>decompensated</w:t>
      </w:r>
      <w:r w:rsidR="00C51BDF" w:rsidRPr="0081797C">
        <w:rPr>
          <w:rFonts w:ascii="Book Antiqua" w:hAnsi="Book Antiqua" w:cs="Times New Roman"/>
          <w:color w:val="000000" w:themeColor="text1"/>
          <w:sz w:val="24"/>
          <w:szCs w:val="24"/>
        </w:rPr>
        <w:t xml:space="preserve"> </w:t>
      </w:r>
      <w:r w:rsidR="00503EA5" w:rsidRPr="0081797C">
        <w:rPr>
          <w:rFonts w:ascii="Book Antiqua" w:hAnsi="Book Antiqua" w:cs="Times New Roman"/>
          <w:color w:val="000000" w:themeColor="text1"/>
          <w:sz w:val="24"/>
          <w:szCs w:val="24"/>
        </w:rPr>
        <w:t>cirrhosis</w:t>
      </w:r>
      <w:r w:rsidR="005738C6" w:rsidRPr="0081797C">
        <w:rPr>
          <w:rFonts w:ascii="Book Antiqua" w:hAnsi="Book Antiqua" w:cs="Times New Roman"/>
          <w:color w:val="000000" w:themeColor="text1"/>
          <w:sz w:val="24"/>
          <w:szCs w:val="24"/>
        </w:rPr>
        <w:t xml:space="preserve"> </w:t>
      </w:r>
      <w:r w:rsidR="00D267A5" w:rsidRPr="0081797C">
        <w:rPr>
          <w:rFonts w:ascii="Book Antiqua" w:hAnsi="Book Antiqua" w:cs="Times New Roman"/>
          <w:color w:val="000000" w:themeColor="text1"/>
          <w:sz w:val="24"/>
          <w:szCs w:val="24"/>
        </w:rPr>
        <w:t xml:space="preserve">and </w:t>
      </w:r>
      <w:r w:rsidR="00E425E1" w:rsidRPr="0081797C">
        <w:rPr>
          <w:rFonts w:ascii="Book Antiqua" w:hAnsi="Book Antiqua" w:cs="Times New Roman"/>
          <w:color w:val="000000" w:themeColor="text1"/>
          <w:sz w:val="24"/>
          <w:szCs w:val="24"/>
        </w:rPr>
        <w:t>on</w:t>
      </w:r>
      <w:r w:rsidR="005738C6" w:rsidRPr="0081797C">
        <w:rPr>
          <w:rFonts w:ascii="Book Antiqua" w:hAnsi="Book Antiqua" w:cs="Times New Roman"/>
          <w:color w:val="000000" w:themeColor="text1"/>
          <w:sz w:val="24"/>
          <w:szCs w:val="24"/>
        </w:rPr>
        <w:t xml:space="preserve"> </w:t>
      </w:r>
      <w:r w:rsidR="00C85E3F" w:rsidRPr="0081797C">
        <w:rPr>
          <w:rFonts w:ascii="Book Antiqua" w:hAnsi="Book Antiqua" w:cs="Times New Roman"/>
          <w:color w:val="000000" w:themeColor="text1"/>
          <w:sz w:val="24"/>
          <w:szCs w:val="24"/>
        </w:rPr>
        <w:t>antiviral</w:t>
      </w:r>
      <w:r w:rsidR="00503EA5" w:rsidRPr="0081797C">
        <w:rPr>
          <w:rFonts w:ascii="Book Antiqua" w:hAnsi="Book Antiqua" w:cs="Times New Roman"/>
          <w:color w:val="000000" w:themeColor="text1"/>
          <w:sz w:val="24"/>
          <w:szCs w:val="24"/>
        </w:rPr>
        <w:t xml:space="preserve"> </w:t>
      </w:r>
      <w:r w:rsidR="00E425E1" w:rsidRPr="0081797C">
        <w:rPr>
          <w:rFonts w:ascii="Book Antiqua" w:hAnsi="Book Antiqua" w:cs="Times New Roman"/>
          <w:color w:val="000000" w:themeColor="text1"/>
          <w:sz w:val="24"/>
          <w:szCs w:val="24"/>
        </w:rPr>
        <w:t xml:space="preserve">therapy </w:t>
      </w:r>
      <w:r w:rsidR="005738C6" w:rsidRPr="0081797C">
        <w:rPr>
          <w:rFonts w:ascii="Book Antiqua" w:hAnsi="Book Antiqua" w:cs="Times New Roman"/>
          <w:color w:val="000000" w:themeColor="text1"/>
          <w:sz w:val="24"/>
          <w:szCs w:val="24"/>
        </w:rPr>
        <w:t xml:space="preserve">was </w:t>
      </w:r>
      <w:r w:rsidR="00744FF9" w:rsidRPr="0081797C">
        <w:rPr>
          <w:rFonts w:ascii="Book Antiqua" w:hAnsi="Book Antiqua" w:cs="Times New Roman"/>
          <w:color w:val="000000" w:themeColor="text1"/>
          <w:sz w:val="24"/>
          <w:szCs w:val="24"/>
        </w:rPr>
        <w:t xml:space="preserve">24.1%. </w:t>
      </w:r>
      <w:r w:rsidR="005738C6" w:rsidRPr="0081797C">
        <w:rPr>
          <w:rFonts w:ascii="Book Antiqua" w:hAnsi="Book Antiqua" w:cs="Times New Roman"/>
          <w:color w:val="000000" w:themeColor="text1"/>
          <w:sz w:val="24"/>
          <w:szCs w:val="24"/>
        </w:rPr>
        <w:t xml:space="preserve">Interestingly, antiviral </w:t>
      </w:r>
      <w:r w:rsidR="00E425E1" w:rsidRPr="0081797C">
        <w:rPr>
          <w:rFonts w:ascii="Book Antiqua" w:hAnsi="Book Antiqua" w:cs="Times New Roman"/>
          <w:color w:val="000000" w:themeColor="text1"/>
          <w:sz w:val="24"/>
          <w:szCs w:val="24"/>
        </w:rPr>
        <w:t xml:space="preserve">therapy </w:t>
      </w:r>
      <w:r w:rsidR="005738C6" w:rsidRPr="0081797C">
        <w:rPr>
          <w:rFonts w:ascii="Book Antiqua" w:hAnsi="Book Antiqua" w:cs="Times New Roman"/>
          <w:color w:val="000000" w:themeColor="text1"/>
          <w:sz w:val="24"/>
          <w:szCs w:val="24"/>
        </w:rPr>
        <w:t xml:space="preserve">after the onset of </w:t>
      </w:r>
      <w:r w:rsidR="00503EA5" w:rsidRPr="0081797C">
        <w:rPr>
          <w:rFonts w:ascii="Book Antiqua" w:hAnsi="Book Antiqua" w:cs="Times New Roman"/>
          <w:color w:val="000000" w:themeColor="text1"/>
          <w:sz w:val="24"/>
          <w:szCs w:val="24"/>
        </w:rPr>
        <w:t>decompensated</w:t>
      </w:r>
      <w:r w:rsidR="00744FF9" w:rsidRPr="0081797C">
        <w:rPr>
          <w:rFonts w:ascii="Book Antiqua" w:hAnsi="Book Antiqua" w:cs="Times New Roman"/>
          <w:color w:val="000000" w:themeColor="text1"/>
          <w:sz w:val="24"/>
          <w:szCs w:val="24"/>
        </w:rPr>
        <w:t xml:space="preserve"> </w:t>
      </w:r>
      <w:r w:rsidR="00F71B6D" w:rsidRPr="0081797C">
        <w:rPr>
          <w:rFonts w:ascii="Book Antiqua" w:hAnsi="Book Antiqua" w:cs="Times New Roman"/>
          <w:color w:val="000000" w:themeColor="text1"/>
          <w:sz w:val="24"/>
          <w:szCs w:val="24"/>
        </w:rPr>
        <w:t>complications</w:t>
      </w:r>
      <w:r w:rsidR="00744FF9" w:rsidRPr="0081797C">
        <w:rPr>
          <w:rFonts w:ascii="Book Antiqua" w:hAnsi="Book Antiqua" w:cs="Times New Roman"/>
          <w:color w:val="000000" w:themeColor="text1"/>
          <w:sz w:val="24"/>
          <w:szCs w:val="24"/>
        </w:rPr>
        <w:t xml:space="preserve"> </w:t>
      </w:r>
      <w:r w:rsidR="005738C6" w:rsidRPr="0081797C">
        <w:rPr>
          <w:rFonts w:ascii="Book Antiqua" w:hAnsi="Book Antiqua" w:cs="Times New Roman"/>
          <w:color w:val="000000" w:themeColor="text1"/>
          <w:sz w:val="24"/>
          <w:szCs w:val="24"/>
        </w:rPr>
        <w:t xml:space="preserve">reduced the incidence of </w:t>
      </w:r>
      <w:r w:rsidR="00B65570" w:rsidRPr="0081797C">
        <w:rPr>
          <w:rFonts w:ascii="Book Antiqua" w:hAnsi="Book Antiqua" w:cs="Times New Roman"/>
          <w:color w:val="000000" w:themeColor="text1"/>
          <w:sz w:val="24"/>
          <w:szCs w:val="24"/>
        </w:rPr>
        <w:t>HCC</w:t>
      </w:r>
      <w:r w:rsidR="005738C6" w:rsidRPr="0081797C">
        <w:rPr>
          <w:rFonts w:ascii="Book Antiqua" w:hAnsi="Book Antiqua" w:cs="Times New Roman"/>
          <w:color w:val="000000" w:themeColor="text1"/>
          <w:sz w:val="24"/>
          <w:szCs w:val="24"/>
        </w:rPr>
        <w:t xml:space="preserve"> from 14.</w:t>
      </w:r>
      <w:r w:rsidR="00DD6507" w:rsidRPr="0081797C">
        <w:rPr>
          <w:rFonts w:ascii="Book Antiqua" w:hAnsi="Book Antiqua" w:cs="Times New Roman"/>
          <w:color w:val="000000" w:themeColor="text1"/>
          <w:sz w:val="24"/>
          <w:szCs w:val="24"/>
        </w:rPr>
        <w:t>26</w:t>
      </w:r>
      <w:r w:rsidR="005738C6" w:rsidRPr="0081797C">
        <w:rPr>
          <w:rFonts w:ascii="Book Antiqua" w:hAnsi="Book Antiqua" w:cs="Times New Roman"/>
          <w:color w:val="000000" w:themeColor="text1"/>
          <w:sz w:val="24"/>
          <w:szCs w:val="24"/>
        </w:rPr>
        <w:t>% in the first year to 3.7</w:t>
      </w:r>
      <w:r w:rsidR="00DD6507" w:rsidRPr="0081797C">
        <w:rPr>
          <w:rFonts w:ascii="Book Antiqua" w:hAnsi="Book Antiqua" w:cs="Times New Roman"/>
          <w:color w:val="000000" w:themeColor="text1"/>
          <w:sz w:val="24"/>
          <w:szCs w:val="24"/>
        </w:rPr>
        <w:t>3</w:t>
      </w:r>
      <w:r w:rsidR="005738C6" w:rsidRPr="0081797C">
        <w:rPr>
          <w:rFonts w:ascii="Book Antiqua" w:hAnsi="Book Antiqua" w:cs="Times New Roman"/>
          <w:color w:val="000000" w:themeColor="text1"/>
          <w:sz w:val="24"/>
          <w:szCs w:val="24"/>
        </w:rPr>
        <w:t>%, 2.6</w:t>
      </w:r>
      <w:r w:rsidR="00DD6507" w:rsidRPr="0081797C">
        <w:rPr>
          <w:rFonts w:ascii="Book Antiqua" w:hAnsi="Book Antiqua" w:cs="Times New Roman"/>
          <w:color w:val="000000" w:themeColor="text1"/>
          <w:sz w:val="24"/>
          <w:szCs w:val="24"/>
        </w:rPr>
        <w:t>1</w:t>
      </w:r>
      <w:r w:rsidR="005738C6" w:rsidRPr="0081797C">
        <w:rPr>
          <w:rFonts w:ascii="Book Antiqua" w:hAnsi="Book Antiqua" w:cs="Times New Roman"/>
          <w:color w:val="000000" w:themeColor="text1"/>
          <w:sz w:val="24"/>
          <w:szCs w:val="24"/>
        </w:rPr>
        <w:t>%, 1.</w:t>
      </w:r>
      <w:r w:rsidR="00DD6507" w:rsidRPr="0081797C">
        <w:rPr>
          <w:rFonts w:ascii="Book Antiqua" w:hAnsi="Book Antiqua" w:cs="Times New Roman"/>
          <w:color w:val="000000" w:themeColor="text1"/>
          <w:sz w:val="24"/>
          <w:szCs w:val="24"/>
        </w:rPr>
        <w:t>75</w:t>
      </w:r>
      <w:r w:rsidR="005738C6" w:rsidRPr="0081797C">
        <w:rPr>
          <w:rFonts w:ascii="Book Antiqua" w:hAnsi="Book Antiqua" w:cs="Times New Roman"/>
          <w:color w:val="000000" w:themeColor="text1"/>
          <w:sz w:val="24"/>
          <w:szCs w:val="24"/>
        </w:rPr>
        <w:t>%, and 1.79% in</w:t>
      </w:r>
      <w:r w:rsidR="00D267A5" w:rsidRPr="0081797C">
        <w:rPr>
          <w:rFonts w:ascii="Book Antiqua" w:hAnsi="Book Antiqua" w:cs="Times New Roman"/>
          <w:color w:val="000000" w:themeColor="text1"/>
          <w:sz w:val="24"/>
          <w:szCs w:val="24"/>
        </w:rPr>
        <w:t xml:space="preserve"> the following</w:t>
      </w:r>
      <w:r w:rsidR="0013140B" w:rsidRPr="0081797C">
        <w:rPr>
          <w:rFonts w:ascii="Book Antiqua" w:hAnsi="Book Antiqua" w:cs="Times New Roman"/>
          <w:color w:val="000000" w:themeColor="text1"/>
          <w:sz w:val="24"/>
          <w:szCs w:val="24"/>
        </w:rPr>
        <w:t xml:space="preserve"> years</w:t>
      </w:r>
      <w:r w:rsidR="005738C6" w:rsidRPr="0081797C">
        <w:rPr>
          <w:rFonts w:ascii="Book Antiqua" w:hAnsi="Book Antiqua" w:cs="Times New Roman"/>
          <w:color w:val="000000" w:themeColor="text1"/>
          <w:sz w:val="24"/>
          <w:szCs w:val="24"/>
        </w:rPr>
        <w:t xml:space="preserve">. However, additional studies are needed to determine whether such </w:t>
      </w:r>
      <w:r w:rsidR="00B13542" w:rsidRPr="0081797C">
        <w:rPr>
          <w:rFonts w:ascii="Book Antiqua" w:hAnsi="Book Antiqua" w:cs="Times New Roman"/>
          <w:color w:val="000000" w:themeColor="text1"/>
          <w:sz w:val="24"/>
          <w:szCs w:val="24"/>
        </w:rPr>
        <w:t xml:space="preserve">a </w:t>
      </w:r>
      <w:r w:rsidR="005738C6" w:rsidRPr="0081797C">
        <w:rPr>
          <w:rFonts w:ascii="Book Antiqua" w:hAnsi="Book Antiqua" w:cs="Times New Roman"/>
          <w:color w:val="000000" w:themeColor="text1"/>
          <w:sz w:val="24"/>
          <w:szCs w:val="24"/>
        </w:rPr>
        <w:t>drastic</w:t>
      </w:r>
      <w:r w:rsidR="00495BDB" w:rsidRPr="0081797C">
        <w:rPr>
          <w:rFonts w:ascii="Book Antiqua" w:hAnsi="Book Antiqua" w:cs="Times New Roman"/>
          <w:color w:val="000000" w:themeColor="text1"/>
          <w:sz w:val="24"/>
          <w:szCs w:val="24"/>
        </w:rPr>
        <w:t xml:space="preserve"> </w:t>
      </w:r>
      <w:r w:rsidR="005738C6" w:rsidRPr="0081797C">
        <w:rPr>
          <w:rFonts w:ascii="Book Antiqua" w:hAnsi="Book Antiqua" w:cs="Times New Roman"/>
          <w:color w:val="000000" w:themeColor="text1"/>
          <w:sz w:val="24"/>
          <w:szCs w:val="24"/>
        </w:rPr>
        <w:t xml:space="preserve">decrease </w:t>
      </w:r>
      <w:r w:rsidR="00D267A5" w:rsidRPr="0081797C">
        <w:rPr>
          <w:rFonts w:ascii="Book Antiqua" w:hAnsi="Book Antiqua" w:cs="Times New Roman"/>
          <w:color w:val="000000" w:themeColor="text1"/>
          <w:sz w:val="24"/>
          <w:szCs w:val="24"/>
        </w:rPr>
        <w:t xml:space="preserve">in the </w:t>
      </w:r>
      <w:r w:rsidR="005738C6" w:rsidRPr="0081797C">
        <w:rPr>
          <w:rFonts w:ascii="Book Antiqua" w:hAnsi="Book Antiqua" w:cs="Times New Roman"/>
          <w:color w:val="000000" w:themeColor="text1"/>
          <w:sz w:val="24"/>
          <w:szCs w:val="24"/>
        </w:rPr>
        <w:t xml:space="preserve">incidence of </w:t>
      </w:r>
      <w:r w:rsidR="00B65570" w:rsidRPr="0081797C">
        <w:rPr>
          <w:rFonts w:ascii="Book Antiqua" w:hAnsi="Book Antiqua" w:cs="Times New Roman"/>
          <w:color w:val="000000" w:themeColor="text1"/>
          <w:sz w:val="24"/>
          <w:szCs w:val="24"/>
        </w:rPr>
        <w:t>HCC</w:t>
      </w:r>
      <w:r w:rsidR="00E425E1" w:rsidRPr="0081797C">
        <w:rPr>
          <w:rFonts w:ascii="Book Antiqua" w:hAnsi="Book Antiqua" w:cs="Times New Roman"/>
          <w:color w:val="000000" w:themeColor="text1"/>
          <w:sz w:val="24"/>
          <w:szCs w:val="24"/>
        </w:rPr>
        <w:t xml:space="preserve"> </w:t>
      </w:r>
      <w:r w:rsidR="00735394" w:rsidRPr="0081797C">
        <w:rPr>
          <w:rFonts w:ascii="Book Antiqua" w:hAnsi="Book Antiqua" w:cs="Times New Roman"/>
          <w:color w:val="000000" w:themeColor="text1"/>
          <w:sz w:val="24"/>
          <w:szCs w:val="24"/>
        </w:rPr>
        <w:t xml:space="preserve">is a result of antiviral therapy </w:t>
      </w:r>
      <w:r w:rsidR="000C6690" w:rsidRPr="0081797C">
        <w:rPr>
          <w:rFonts w:ascii="Book Antiqua" w:hAnsi="Book Antiqua" w:cs="Times New Roman"/>
          <w:color w:val="000000" w:themeColor="text1"/>
          <w:sz w:val="24"/>
          <w:szCs w:val="24"/>
        </w:rPr>
        <w:t xml:space="preserve">itself </w:t>
      </w:r>
      <w:r w:rsidR="005738C6" w:rsidRPr="0081797C">
        <w:rPr>
          <w:rFonts w:ascii="Book Antiqua" w:hAnsi="Book Antiqua" w:cs="Times New Roman"/>
          <w:color w:val="000000" w:themeColor="text1"/>
          <w:sz w:val="24"/>
          <w:szCs w:val="24"/>
        </w:rPr>
        <w:t xml:space="preserve">or a result of </w:t>
      </w:r>
      <w:r w:rsidR="000C6690" w:rsidRPr="0081797C">
        <w:rPr>
          <w:rFonts w:ascii="Book Antiqua" w:hAnsi="Book Antiqua" w:cs="Times New Roman"/>
          <w:color w:val="000000" w:themeColor="text1"/>
          <w:sz w:val="24"/>
          <w:szCs w:val="24"/>
        </w:rPr>
        <w:t xml:space="preserve">modifying </w:t>
      </w:r>
      <w:r w:rsidR="00D267A5" w:rsidRPr="0081797C">
        <w:rPr>
          <w:rFonts w:ascii="Book Antiqua" w:hAnsi="Book Antiqua" w:cs="Times New Roman"/>
          <w:color w:val="000000" w:themeColor="text1"/>
          <w:sz w:val="24"/>
          <w:szCs w:val="24"/>
        </w:rPr>
        <w:t xml:space="preserve">one’s </w:t>
      </w:r>
      <w:r w:rsidR="000C6690" w:rsidRPr="0081797C">
        <w:rPr>
          <w:rFonts w:ascii="Book Antiqua" w:hAnsi="Book Antiqua" w:cs="Times New Roman"/>
          <w:color w:val="000000" w:themeColor="text1"/>
          <w:sz w:val="24"/>
          <w:szCs w:val="24"/>
        </w:rPr>
        <w:t>lifestyle, for example, abst</w:t>
      </w:r>
      <w:r w:rsidR="00D267A5" w:rsidRPr="0081797C">
        <w:rPr>
          <w:rFonts w:ascii="Book Antiqua" w:hAnsi="Book Antiqua" w:cs="Times New Roman"/>
          <w:color w:val="000000" w:themeColor="text1"/>
          <w:sz w:val="24"/>
          <w:szCs w:val="24"/>
        </w:rPr>
        <w:t>aining</w:t>
      </w:r>
      <w:r w:rsidR="000C6690" w:rsidRPr="0081797C">
        <w:rPr>
          <w:rFonts w:ascii="Book Antiqua" w:hAnsi="Book Antiqua" w:cs="Times New Roman"/>
          <w:color w:val="000000" w:themeColor="text1"/>
          <w:sz w:val="24"/>
          <w:szCs w:val="24"/>
        </w:rPr>
        <w:t xml:space="preserve"> from alcohol </w:t>
      </w:r>
      <w:r w:rsidR="00387FDD" w:rsidRPr="0081797C">
        <w:rPr>
          <w:rFonts w:ascii="Book Antiqua" w:hAnsi="Book Antiqua" w:cs="Times New Roman"/>
          <w:color w:val="000000" w:themeColor="text1"/>
          <w:sz w:val="24"/>
          <w:szCs w:val="24"/>
        </w:rPr>
        <w:t xml:space="preserve">(Figure </w:t>
      </w:r>
      <w:r w:rsidR="003C37CE" w:rsidRPr="0081797C">
        <w:rPr>
          <w:rFonts w:ascii="Book Antiqua" w:hAnsi="Book Antiqua" w:cs="Times New Roman"/>
          <w:color w:val="000000" w:themeColor="text1"/>
          <w:sz w:val="24"/>
          <w:szCs w:val="24"/>
        </w:rPr>
        <w:t>2</w:t>
      </w:r>
      <w:r w:rsidR="00387FDD" w:rsidRPr="0081797C">
        <w:rPr>
          <w:rFonts w:ascii="Book Antiqua" w:hAnsi="Book Antiqua" w:cs="Times New Roman"/>
          <w:color w:val="000000" w:themeColor="text1"/>
          <w:sz w:val="24"/>
          <w:szCs w:val="24"/>
        </w:rPr>
        <w:t>)</w:t>
      </w:r>
      <w:r w:rsidR="00744FF9" w:rsidRPr="0081797C">
        <w:rPr>
          <w:rFonts w:ascii="Book Antiqua" w:hAnsi="Book Antiqua" w:cs="Times New Roman"/>
          <w:color w:val="000000" w:themeColor="text1"/>
          <w:sz w:val="24"/>
          <w:szCs w:val="24"/>
        </w:rPr>
        <w:t xml:space="preserve">. </w:t>
      </w:r>
    </w:p>
    <w:p w14:paraId="45E636AA" w14:textId="6A229B39" w:rsidR="00B63FB2" w:rsidRPr="0081797C" w:rsidRDefault="008C62D5" w:rsidP="006C7154">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E11FD9" w:rsidRPr="0081797C">
        <w:rPr>
          <w:rFonts w:ascii="Book Antiqua" w:hAnsi="Book Antiqua" w:cs="Times New Roman"/>
          <w:color w:val="000000" w:themeColor="text1"/>
          <w:sz w:val="24"/>
          <w:szCs w:val="24"/>
        </w:rPr>
        <w:t xml:space="preserve">The limitations </w:t>
      </w:r>
      <w:r w:rsidR="00ED19C9" w:rsidRPr="0081797C">
        <w:rPr>
          <w:rFonts w:ascii="Book Antiqua" w:hAnsi="Book Antiqua" w:cs="Times New Roman"/>
          <w:color w:val="000000" w:themeColor="text1"/>
          <w:sz w:val="24"/>
          <w:szCs w:val="24"/>
        </w:rPr>
        <w:t xml:space="preserve">of </w:t>
      </w:r>
      <w:r w:rsidR="00E11FD9" w:rsidRPr="0081797C">
        <w:rPr>
          <w:rFonts w:ascii="Book Antiqua" w:hAnsi="Book Antiqua" w:cs="Times New Roman"/>
          <w:color w:val="000000" w:themeColor="text1"/>
          <w:sz w:val="24"/>
          <w:szCs w:val="24"/>
        </w:rPr>
        <w:t xml:space="preserve">the present study </w:t>
      </w:r>
      <w:r w:rsidR="00D267A5" w:rsidRPr="0081797C">
        <w:rPr>
          <w:rFonts w:ascii="Book Antiqua" w:hAnsi="Book Antiqua" w:cs="Times New Roman"/>
          <w:color w:val="000000" w:themeColor="text1"/>
          <w:sz w:val="24"/>
          <w:szCs w:val="24"/>
        </w:rPr>
        <w:t>are as follows.</w:t>
      </w:r>
      <w:r w:rsidR="00E11FD9" w:rsidRPr="0081797C">
        <w:rPr>
          <w:rFonts w:ascii="Book Antiqua" w:hAnsi="Book Antiqua" w:cs="Times New Roman"/>
          <w:color w:val="000000" w:themeColor="text1"/>
          <w:sz w:val="24"/>
          <w:szCs w:val="24"/>
        </w:rPr>
        <w:t xml:space="preserve"> </w:t>
      </w:r>
      <w:r w:rsidR="00EB37BA" w:rsidRPr="0081797C">
        <w:rPr>
          <w:rFonts w:ascii="Book Antiqua" w:hAnsi="Book Antiqua" w:cs="Times New Roman"/>
          <w:color w:val="000000" w:themeColor="text1"/>
          <w:sz w:val="24"/>
          <w:szCs w:val="24"/>
        </w:rPr>
        <w:t>First,</w:t>
      </w:r>
      <w:r w:rsidR="00E11FD9" w:rsidRPr="0081797C">
        <w:rPr>
          <w:rFonts w:ascii="Book Antiqua" w:hAnsi="Book Antiqua" w:cs="Times New Roman"/>
          <w:color w:val="000000" w:themeColor="text1"/>
          <w:sz w:val="24"/>
          <w:szCs w:val="24"/>
        </w:rPr>
        <w:t xml:space="preserve"> </w:t>
      </w:r>
      <w:r w:rsidR="006C265E" w:rsidRPr="0081797C">
        <w:rPr>
          <w:rFonts w:ascii="Book Antiqua" w:hAnsi="Book Antiqua" w:cs="Times New Roman"/>
          <w:color w:val="000000" w:themeColor="text1"/>
          <w:sz w:val="24"/>
          <w:szCs w:val="24"/>
        </w:rPr>
        <w:t>t</w:t>
      </w:r>
      <w:r w:rsidR="00E11FD9" w:rsidRPr="0081797C">
        <w:rPr>
          <w:rFonts w:ascii="Book Antiqua" w:hAnsi="Book Antiqua" w:cs="Times New Roman"/>
          <w:color w:val="000000" w:themeColor="text1"/>
          <w:sz w:val="24"/>
          <w:szCs w:val="24"/>
        </w:rPr>
        <w:t xml:space="preserve">he present study used data that </w:t>
      </w:r>
      <w:r w:rsidR="00BE322B" w:rsidRPr="0081797C">
        <w:rPr>
          <w:rFonts w:ascii="Book Antiqua" w:hAnsi="Book Antiqua" w:cs="Times New Roman"/>
          <w:color w:val="000000" w:themeColor="text1"/>
          <w:sz w:val="24"/>
          <w:szCs w:val="24"/>
        </w:rPr>
        <w:t xml:space="preserve">were </w:t>
      </w:r>
      <w:r w:rsidR="00662FCD" w:rsidRPr="0081797C">
        <w:rPr>
          <w:rFonts w:ascii="Book Antiqua" w:hAnsi="Book Antiqua" w:cs="Times New Roman"/>
          <w:color w:val="000000" w:themeColor="text1"/>
          <w:sz w:val="24"/>
          <w:szCs w:val="24"/>
        </w:rPr>
        <w:t>specific to</w:t>
      </w:r>
      <w:r w:rsidR="00E11FD9" w:rsidRPr="0081797C">
        <w:rPr>
          <w:rFonts w:ascii="Book Antiqua" w:hAnsi="Book Antiqua" w:cs="Times New Roman"/>
          <w:color w:val="000000" w:themeColor="text1"/>
          <w:sz w:val="24"/>
          <w:szCs w:val="24"/>
        </w:rPr>
        <w:t xml:space="preserve"> i</w:t>
      </w:r>
      <w:r w:rsidR="008520CA" w:rsidRPr="0081797C">
        <w:rPr>
          <w:rFonts w:ascii="Book Antiqua" w:hAnsi="Book Antiqua" w:cs="Times New Roman"/>
          <w:color w:val="000000" w:themeColor="text1"/>
          <w:sz w:val="24"/>
          <w:szCs w:val="24"/>
        </w:rPr>
        <w:t>nsurance</w:t>
      </w:r>
      <w:r w:rsidR="00E11FD9" w:rsidRPr="0081797C">
        <w:rPr>
          <w:rFonts w:ascii="Book Antiqua" w:hAnsi="Book Antiqua" w:cs="Times New Roman"/>
          <w:color w:val="000000" w:themeColor="text1"/>
          <w:sz w:val="24"/>
          <w:szCs w:val="24"/>
        </w:rPr>
        <w:t xml:space="preserve"> reimbursement claim</w:t>
      </w:r>
      <w:r w:rsidR="00BE322B" w:rsidRPr="0081797C">
        <w:rPr>
          <w:rFonts w:ascii="Book Antiqua" w:hAnsi="Book Antiqua" w:cs="Times New Roman"/>
          <w:color w:val="000000" w:themeColor="text1"/>
          <w:sz w:val="24"/>
          <w:szCs w:val="24"/>
        </w:rPr>
        <w:t>s</w:t>
      </w:r>
      <w:r w:rsidR="00317469" w:rsidRPr="0081797C">
        <w:rPr>
          <w:rFonts w:ascii="Book Antiqua" w:hAnsi="Book Antiqua" w:cs="Times New Roman"/>
          <w:color w:val="000000" w:themeColor="text1"/>
          <w:sz w:val="24"/>
          <w:szCs w:val="24"/>
        </w:rPr>
        <w:t>;</w:t>
      </w:r>
      <w:r w:rsidR="00E11FD9" w:rsidRPr="0081797C">
        <w:rPr>
          <w:rFonts w:ascii="Book Antiqua" w:hAnsi="Book Antiqua" w:cs="Times New Roman"/>
          <w:color w:val="000000" w:themeColor="text1"/>
          <w:sz w:val="24"/>
          <w:szCs w:val="24"/>
        </w:rPr>
        <w:t xml:space="preserve"> thus, the data lacked accurate information </w:t>
      </w:r>
      <w:r w:rsidR="00D267A5" w:rsidRPr="0081797C">
        <w:rPr>
          <w:rFonts w:ascii="Book Antiqua" w:hAnsi="Book Antiqua" w:cs="Times New Roman"/>
          <w:color w:val="000000" w:themeColor="text1"/>
          <w:sz w:val="24"/>
          <w:szCs w:val="24"/>
        </w:rPr>
        <w:t>about the patients’ disease</w:t>
      </w:r>
      <w:r w:rsidR="00E11FD9" w:rsidRPr="0081797C">
        <w:rPr>
          <w:rFonts w:ascii="Book Antiqua" w:hAnsi="Book Antiqua" w:cs="Times New Roman"/>
          <w:color w:val="000000" w:themeColor="text1"/>
          <w:sz w:val="24"/>
          <w:szCs w:val="24"/>
        </w:rPr>
        <w:t xml:space="preserve"> severity and blood test results (HBV-DNA </w:t>
      </w:r>
      <w:r w:rsidR="00D267A5" w:rsidRPr="0081797C">
        <w:rPr>
          <w:rFonts w:ascii="Book Antiqua" w:hAnsi="Book Antiqua" w:cs="Times New Roman"/>
          <w:color w:val="000000" w:themeColor="text1"/>
          <w:sz w:val="24"/>
          <w:szCs w:val="24"/>
        </w:rPr>
        <w:t>polymerase chain reaction</w:t>
      </w:r>
      <w:r w:rsidR="00E11FD9" w:rsidRPr="0081797C">
        <w:rPr>
          <w:rFonts w:ascii="Book Antiqua" w:hAnsi="Book Antiqua" w:cs="Times New Roman"/>
          <w:color w:val="000000" w:themeColor="text1"/>
          <w:sz w:val="24"/>
          <w:szCs w:val="24"/>
        </w:rPr>
        <w:t>, liver enzyme</w:t>
      </w:r>
      <w:r w:rsidR="00D267A5" w:rsidRPr="0081797C">
        <w:rPr>
          <w:rFonts w:ascii="Book Antiqua" w:hAnsi="Book Antiqua" w:cs="Times New Roman"/>
          <w:color w:val="000000" w:themeColor="text1"/>
          <w:sz w:val="24"/>
          <w:szCs w:val="24"/>
        </w:rPr>
        <w:t>s</w:t>
      </w:r>
      <w:r w:rsidR="00E11FD9" w:rsidRPr="0081797C">
        <w:rPr>
          <w:rFonts w:ascii="Book Antiqua" w:hAnsi="Book Antiqua" w:cs="Times New Roman"/>
          <w:color w:val="000000" w:themeColor="text1"/>
          <w:sz w:val="24"/>
          <w:szCs w:val="24"/>
        </w:rPr>
        <w:t xml:space="preserve">, </w:t>
      </w:r>
      <w:r w:rsidR="00D267A5" w:rsidRPr="0081797C">
        <w:rPr>
          <w:rFonts w:ascii="Book Antiqua" w:hAnsi="Book Antiqua" w:cs="Times New Roman"/>
          <w:color w:val="000000" w:themeColor="text1"/>
          <w:sz w:val="24"/>
          <w:szCs w:val="24"/>
        </w:rPr>
        <w:t>alpha-fetoprotein</w:t>
      </w:r>
      <w:r w:rsidR="00E11FD9" w:rsidRPr="0081797C">
        <w:rPr>
          <w:rFonts w:ascii="Book Antiqua" w:hAnsi="Book Antiqua" w:cs="Times New Roman"/>
          <w:color w:val="000000" w:themeColor="text1"/>
          <w:sz w:val="24"/>
          <w:szCs w:val="24"/>
        </w:rPr>
        <w:t xml:space="preserve">, </w:t>
      </w:r>
      <w:r w:rsidR="00E11FD9" w:rsidRPr="008C62D5">
        <w:rPr>
          <w:rFonts w:ascii="Book Antiqua" w:hAnsi="Book Antiqua" w:cs="Times New Roman"/>
          <w:i/>
          <w:color w:val="000000" w:themeColor="text1"/>
          <w:sz w:val="24"/>
          <w:szCs w:val="24"/>
        </w:rPr>
        <w:t>etc.</w:t>
      </w:r>
      <w:r w:rsidR="00E11FD9" w:rsidRPr="0081797C">
        <w:rPr>
          <w:rFonts w:ascii="Book Antiqua" w:hAnsi="Book Antiqua" w:cs="Times New Roman"/>
          <w:color w:val="000000" w:themeColor="text1"/>
          <w:sz w:val="24"/>
          <w:szCs w:val="24"/>
        </w:rPr>
        <w:t xml:space="preserve">). To </w:t>
      </w:r>
      <w:r w:rsidR="00D267A5" w:rsidRPr="0081797C">
        <w:rPr>
          <w:rFonts w:ascii="Book Antiqua" w:hAnsi="Book Antiqua" w:cs="Times New Roman"/>
          <w:color w:val="000000" w:themeColor="text1"/>
          <w:sz w:val="24"/>
          <w:szCs w:val="24"/>
        </w:rPr>
        <w:t xml:space="preserve">minimize </w:t>
      </w:r>
      <w:r w:rsidR="00E11FD9" w:rsidRPr="0081797C">
        <w:rPr>
          <w:rFonts w:ascii="Book Antiqua" w:hAnsi="Book Antiqua" w:cs="Times New Roman"/>
          <w:color w:val="000000" w:themeColor="text1"/>
          <w:sz w:val="24"/>
          <w:szCs w:val="24"/>
        </w:rPr>
        <w:t xml:space="preserve">this problem, </w:t>
      </w:r>
      <w:r w:rsidR="00EB37BA" w:rsidRPr="0081797C">
        <w:rPr>
          <w:rFonts w:ascii="Book Antiqua" w:hAnsi="Book Antiqua" w:cs="Times New Roman"/>
          <w:color w:val="000000" w:themeColor="text1"/>
          <w:sz w:val="24"/>
          <w:szCs w:val="24"/>
        </w:rPr>
        <w:t>we</w:t>
      </w:r>
      <w:r w:rsidR="00E11FD9" w:rsidRPr="0081797C">
        <w:rPr>
          <w:rFonts w:ascii="Book Antiqua" w:hAnsi="Book Antiqua" w:cs="Times New Roman"/>
          <w:color w:val="000000" w:themeColor="text1"/>
          <w:sz w:val="24"/>
          <w:szCs w:val="24"/>
        </w:rPr>
        <w:t xml:space="preserve"> </w:t>
      </w:r>
      <w:r w:rsidR="00EB37BA" w:rsidRPr="0081797C">
        <w:rPr>
          <w:rFonts w:ascii="Book Antiqua" w:hAnsi="Book Antiqua" w:cs="Times New Roman"/>
          <w:color w:val="000000" w:themeColor="text1"/>
          <w:sz w:val="24"/>
          <w:szCs w:val="24"/>
        </w:rPr>
        <w:t>included treatment</w:t>
      </w:r>
      <w:r w:rsidR="007735F1" w:rsidRPr="0081797C">
        <w:rPr>
          <w:rFonts w:ascii="Book Antiqua" w:hAnsi="Book Antiqua" w:cs="Times New Roman"/>
          <w:color w:val="000000" w:themeColor="text1"/>
          <w:sz w:val="24"/>
          <w:szCs w:val="24"/>
        </w:rPr>
        <w:t>-</w:t>
      </w:r>
      <w:r w:rsidR="00D267A5" w:rsidRPr="0081797C">
        <w:rPr>
          <w:rFonts w:ascii="Book Antiqua" w:hAnsi="Book Antiqua" w:cs="Times New Roman"/>
          <w:color w:val="000000" w:themeColor="text1"/>
          <w:sz w:val="24"/>
          <w:szCs w:val="24"/>
        </w:rPr>
        <w:t>naïve</w:t>
      </w:r>
      <w:r w:rsidR="00EB37BA" w:rsidRPr="0081797C">
        <w:rPr>
          <w:rFonts w:ascii="Book Antiqua" w:hAnsi="Book Antiqua" w:cs="Times New Roman"/>
          <w:color w:val="000000" w:themeColor="text1"/>
          <w:sz w:val="24"/>
          <w:szCs w:val="24"/>
        </w:rPr>
        <w:t xml:space="preserve"> patients (all baseline </w:t>
      </w:r>
      <w:r w:rsidR="00F40E7E" w:rsidRPr="0081797C">
        <w:rPr>
          <w:rFonts w:ascii="Book Antiqua" w:hAnsi="Book Antiqua" w:cs="Times New Roman"/>
          <w:color w:val="000000" w:themeColor="text1"/>
          <w:sz w:val="24"/>
          <w:szCs w:val="24"/>
        </w:rPr>
        <w:t>HBeAg</w:t>
      </w:r>
      <w:r w:rsidR="0013484A" w:rsidRPr="0081797C">
        <w:rPr>
          <w:rFonts w:ascii="Book Antiqua" w:hAnsi="Book Antiqua" w:cs="Times New Roman"/>
          <w:color w:val="000000" w:themeColor="text1"/>
          <w:sz w:val="24"/>
          <w:szCs w:val="24"/>
        </w:rPr>
        <w:t>-positive</w:t>
      </w:r>
      <w:r w:rsidR="00F40E7E" w:rsidRPr="0081797C">
        <w:rPr>
          <w:rFonts w:ascii="Book Antiqua" w:hAnsi="Book Antiqua" w:cs="Times New Roman"/>
          <w:color w:val="000000" w:themeColor="text1"/>
          <w:sz w:val="24"/>
          <w:szCs w:val="24"/>
        </w:rPr>
        <w:t xml:space="preserve"> </w:t>
      </w:r>
      <w:r w:rsidR="00D267A5" w:rsidRPr="0081797C">
        <w:rPr>
          <w:rFonts w:ascii="Book Antiqua" w:hAnsi="Book Antiqua" w:cs="Times New Roman"/>
          <w:color w:val="000000" w:themeColor="text1"/>
          <w:sz w:val="24"/>
          <w:szCs w:val="24"/>
        </w:rPr>
        <w:t xml:space="preserve">patients </w:t>
      </w:r>
      <w:r w:rsidR="00F40E7E" w:rsidRPr="0081797C">
        <w:rPr>
          <w:rFonts w:ascii="Book Antiqua" w:hAnsi="Book Antiqua" w:cs="Times New Roman"/>
          <w:color w:val="000000" w:themeColor="text1"/>
          <w:sz w:val="24"/>
          <w:szCs w:val="24"/>
        </w:rPr>
        <w:t>with HBV-DNA ≥</w:t>
      </w:r>
      <w:r w:rsidR="00D267A5" w:rsidRPr="0081797C">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100</w:t>
      </w:r>
      <w:r w:rsidR="00F40E7E" w:rsidRPr="0081797C">
        <w:rPr>
          <w:rFonts w:ascii="Book Antiqua" w:hAnsi="Book Antiqua" w:cs="Times New Roman"/>
          <w:color w:val="000000" w:themeColor="text1"/>
          <w:sz w:val="24"/>
          <w:szCs w:val="24"/>
        </w:rPr>
        <w:t>000 copies/mL or HBeAg</w:t>
      </w:r>
      <w:r w:rsidR="0013484A" w:rsidRPr="0081797C">
        <w:rPr>
          <w:rFonts w:ascii="Book Antiqua" w:hAnsi="Book Antiqua" w:cs="Times New Roman"/>
          <w:color w:val="000000" w:themeColor="text1"/>
          <w:sz w:val="24"/>
          <w:szCs w:val="24"/>
        </w:rPr>
        <w:t xml:space="preserve">-negative </w:t>
      </w:r>
      <w:r w:rsidR="00D267A5" w:rsidRPr="0081797C">
        <w:rPr>
          <w:rFonts w:ascii="Book Antiqua" w:hAnsi="Book Antiqua" w:cs="Times New Roman"/>
          <w:color w:val="000000" w:themeColor="text1"/>
          <w:sz w:val="24"/>
          <w:szCs w:val="24"/>
        </w:rPr>
        <w:t xml:space="preserve">patients </w:t>
      </w:r>
      <w:r w:rsidR="00F40E7E" w:rsidRPr="0081797C">
        <w:rPr>
          <w:rFonts w:ascii="Book Antiqua" w:hAnsi="Book Antiqua" w:cs="Times New Roman"/>
          <w:color w:val="000000" w:themeColor="text1"/>
          <w:sz w:val="24"/>
          <w:szCs w:val="24"/>
        </w:rPr>
        <w:t>with HBV-DNA ≥</w:t>
      </w:r>
      <w:r w:rsidR="00D267A5" w:rsidRPr="0081797C">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10</w:t>
      </w:r>
      <w:r w:rsidR="00F40E7E" w:rsidRPr="0081797C">
        <w:rPr>
          <w:rFonts w:ascii="Book Antiqua" w:hAnsi="Book Antiqua" w:cs="Times New Roman"/>
          <w:color w:val="000000" w:themeColor="text1"/>
          <w:sz w:val="24"/>
          <w:szCs w:val="24"/>
        </w:rPr>
        <w:t xml:space="preserve">000 copies/mL </w:t>
      </w:r>
      <w:r w:rsidR="00E11FD9" w:rsidRPr="0081797C">
        <w:rPr>
          <w:rFonts w:ascii="Book Antiqua" w:hAnsi="Book Antiqua" w:cs="Times New Roman"/>
          <w:color w:val="000000" w:themeColor="text1"/>
          <w:sz w:val="24"/>
          <w:szCs w:val="24"/>
        </w:rPr>
        <w:t>and</w:t>
      </w:r>
      <w:r w:rsidR="00E1775E" w:rsidRPr="0081797C">
        <w:rPr>
          <w:rFonts w:ascii="Book Antiqua" w:hAnsi="Book Antiqua" w:cs="Times New Roman"/>
          <w:color w:val="000000" w:themeColor="text1"/>
          <w:sz w:val="24"/>
          <w:szCs w:val="24"/>
        </w:rPr>
        <w:t xml:space="preserve"> </w:t>
      </w:r>
      <w:r w:rsidR="00D267A5" w:rsidRPr="0081797C">
        <w:rPr>
          <w:rFonts w:ascii="Book Antiqua" w:hAnsi="Book Antiqua" w:cs="Times New Roman"/>
          <w:color w:val="000000" w:themeColor="text1"/>
          <w:sz w:val="24"/>
          <w:szCs w:val="24"/>
        </w:rPr>
        <w:t xml:space="preserve">alanine aminotransferase </w:t>
      </w:r>
      <w:r w:rsidR="00E11FD9" w:rsidRPr="0081797C">
        <w:rPr>
          <w:rFonts w:ascii="Book Antiqua" w:hAnsi="Book Antiqua" w:cs="Times New Roman"/>
          <w:color w:val="000000" w:themeColor="text1"/>
          <w:sz w:val="24"/>
          <w:szCs w:val="24"/>
        </w:rPr>
        <w:t xml:space="preserve">or </w:t>
      </w:r>
      <w:r w:rsidR="00D267A5" w:rsidRPr="0081797C">
        <w:rPr>
          <w:rFonts w:ascii="Book Antiqua" w:hAnsi="Book Antiqua" w:cs="Times New Roman"/>
          <w:color w:val="000000" w:themeColor="text1"/>
          <w:sz w:val="24"/>
          <w:szCs w:val="24"/>
        </w:rPr>
        <w:t>aspartate aminotransferase</w:t>
      </w:r>
      <w:r w:rsidR="00E11FD9" w:rsidRPr="0081797C">
        <w:rPr>
          <w:rFonts w:ascii="Book Antiqua" w:hAnsi="Book Antiqua" w:cs="Times New Roman"/>
          <w:color w:val="000000" w:themeColor="text1"/>
          <w:sz w:val="24"/>
          <w:szCs w:val="24"/>
        </w:rPr>
        <w:t xml:space="preserve"> </w:t>
      </w:r>
      <w:r w:rsidR="00D267A5" w:rsidRPr="0081797C">
        <w:rPr>
          <w:rFonts w:ascii="Book Antiqua" w:hAnsi="Book Antiqua" w:cs="Times New Roman"/>
          <w:color w:val="000000" w:themeColor="text1"/>
          <w:sz w:val="24"/>
          <w:szCs w:val="24"/>
        </w:rPr>
        <w:t>level</w:t>
      </w:r>
      <w:r w:rsidR="00E1775E" w:rsidRPr="0081797C">
        <w:rPr>
          <w:rFonts w:ascii="Book Antiqua" w:hAnsi="Book Antiqua" w:cs="Times New Roman"/>
          <w:color w:val="000000" w:themeColor="text1"/>
          <w:sz w:val="24"/>
          <w:szCs w:val="24"/>
        </w:rPr>
        <w:t xml:space="preserve"> </w:t>
      </w:r>
      <w:r w:rsidR="00E11FD9" w:rsidRPr="0081797C">
        <w:rPr>
          <w:rFonts w:ascii="Book Antiqua" w:hAnsi="Book Antiqua" w:cs="Times New Roman"/>
          <w:color w:val="000000" w:themeColor="text1"/>
          <w:sz w:val="24"/>
          <w:szCs w:val="24"/>
        </w:rPr>
        <w:t>≥</w:t>
      </w:r>
      <w:r w:rsidR="00D267A5" w:rsidRPr="0081797C">
        <w:rPr>
          <w:rFonts w:ascii="Book Antiqua" w:hAnsi="Book Antiqua" w:cs="Times New Roman"/>
          <w:color w:val="000000" w:themeColor="text1"/>
          <w:sz w:val="24"/>
          <w:szCs w:val="24"/>
        </w:rPr>
        <w:t xml:space="preserve"> </w:t>
      </w:r>
      <w:r w:rsidR="00E1775E" w:rsidRPr="0081797C">
        <w:rPr>
          <w:rFonts w:ascii="Book Antiqua" w:hAnsi="Book Antiqua" w:cs="Times New Roman"/>
          <w:color w:val="000000" w:themeColor="text1"/>
          <w:sz w:val="24"/>
          <w:szCs w:val="24"/>
        </w:rPr>
        <w:t xml:space="preserve">80 </w:t>
      </w:r>
      <w:r w:rsidR="004139EC" w:rsidRPr="0081797C">
        <w:rPr>
          <w:rFonts w:ascii="Book Antiqua" w:hAnsi="Book Antiqua" w:cs="Times New Roman"/>
          <w:color w:val="000000" w:themeColor="text1"/>
          <w:sz w:val="24"/>
          <w:szCs w:val="24"/>
        </w:rPr>
        <w:t>I</w:t>
      </w:r>
      <w:r w:rsidR="00E1775E" w:rsidRPr="0081797C">
        <w:rPr>
          <w:rFonts w:ascii="Book Antiqua" w:hAnsi="Book Antiqua" w:cs="Times New Roman"/>
          <w:color w:val="000000" w:themeColor="text1"/>
          <w:sz w:val="24"/>
          <w:szCs w:val="24"/>
        </w:rPr>
        <w:t>U/L</w:t>
      </w:r>
      <w:r w:rsidR="00EB37BA" w:rsidRPr="0081797C">
        <w:rPr>
          <w:rFonts w:ascii="Book Antiqua" w:hAnsi="Book Antiqua" w:cs="Times New Roman"/>
          <w:color w:val="000000" w:themeColor="text1"/>
          <w:sz w:val="24"/>
          <w:szCs w:val="24"/>
        </w:rPr>
        <w:t>)</w:t>
      </w:r>
      <w:r w:rsidR="002F2B4B" w:rsidRPr="0081797C">
        <w:rPr>
          <w:rFonts w:ascii="Book Antiqua" w:hAnsi="Book Antiqua" w:cs="Times New Roman"/>
          <w:color w:val="000000" w:themeColor="text1"/>
          <w:sz w:val="24"/>
          <w:szCs w:val="24"/>
        </w:rPr>
        <w:t>.</w:t>
      </w:r>
      <w:r w:rsidR="00E11FD9" w:rsidRPr="0081797C">
        <w:rPr>
          <w:rFonts w:ascii="Book Antiqua" w:hAnsi="Book Antiqua" w:cs="Times New Roman"/>
          <w:color w:val="000000" w:themeColor="text1"/>
          <w:sz w:val="24"/>
          <w:szCs w:val="24"/>
        </w:rPr>
        <w:t xml:space="preserve"> </w:t>
      </w:r>
      <w:r w:rsidR="00EB37BA" w:rsidRPr="0081797C">
        <w:rPr>
          <w:rFonts w:ascii="Book Antiqua" w:hAnsi="Book Antiqua" w:cs="Times New Roman"/>
          <w:color w:val="000000" w:themeColor="text1"/>
          <w:sz w:val="24"/>
          <w:szCs w:val="24"/>
        </w:rPr>
        <w:t>Second,</w:t>
      </w:r>
      <w:r w:rsidR="00E11FD9" w:rsidRPr="0081797C">
        <w:rPr>
          <w:rFonts w:ascii="Book Antiqua" w:hAnsi="Book Antiqua" w:cs="Times New Roman"/>
          <w:color w:val="000000" w:themeColor="text1"/>
          <w:sz w:val="24"/>
          <w:szCs w:val="24"/>
        </w:rPr>
        <w:t xml:space="preserve"> </w:t>
      </w:r>
      <w:r w:rsidR="001676C6" w:rsidRPr="0081797C">
        <w:rPr>
          <w:rFonts w:ascii="Book Antiqua" w:hAnsi="Book Antiqua" w:cs="Times New Roman"/>
          <w:color w:val="000000" w:themeColor="text1"/>
          <w:sz w:val="24"/>
          <w:szCs w:val="24"/>
        </w:rPr>
        <w:t>mismatching operational definition</w:t>
      </w:r>
      <w:r w:rsidR="00A454A3" w:rsidRPr="0081797C">
        <w:rPr>
          <w:rFonts w:ascii="Book Antiqua" w:hAnsi="Book Antiqua" w:cs="Times New Roman"/>
          <w:color w:val="000000" w:themeColor="text1"/>
          <w:sz w:val="24"/>
          <w:szCs w:val="24"/>
        </w:rPr>
        <w:t>s</w:t>
      </w:r>
      <w:r w:rsidR="0076086C" w:rsidRPr="0081797C">
        <w:rPr>
          <w:rFonts w:ascii="Book Antiqua" w:hAnsi="Book Antiqua" w:cs="Times New Roman"/>
          <w:color w:val="000000" w:themeColor="text1"/>
          <w:sz w:val="24"/>
          <w:szCs w:val="24"/>
        </w:rPr>
        <w:t xml:space="preserve"> are possible</w:t>
      </w:r>
      <w:r w:rsidR="001676C6" w:rsidRPr="0081797C">
        <w:rPr>
          <w:rFonts w:ascii="Book Antiqua" w:hAnsi="Book Antiqua" w:cs="Times New Roman"/>
          <w:color w:val="000000" w:themeColor="text1"/>
          <w:sz w:val="24"/>
          <w:szCs w:val="24"/>
        </w:rPr>
        <w:t xml:space="preserve">. </w:t>
      </w:r>
      <w:r w:rsidR="003825B5" w:rsidRPr="0081797C">
        <w:rPr>
          <w:rFonts w:ascii="Book Antiqua" w:hAnsi="Book Antiqua" w:cs="Times New Roman"/>
          <w:color w:val="000000" w:themeColor="text1"/>
          <w:sz w:val="24"/>
          <w:szCs w:val="24"/>
        </w:rPr>
        <w:t>In our study, t</w:t>
      </w:r>
      <w:r w:rsidR="00F8644D" w:rsidRPr="0081797C">
        <w:rPr>
          <w:rFonts w:ascii="Book Antiqua" w:hAnsi="Book Antiqua" w:cs="Times New Roman"/>
          <w:color w:val="000000" w:themeColor="text1"/>
          <w:sz w:val="24"/>
          <w:szCs w:val="24"/>
        </w:rPr>
        <w:t>he c</w:t>
      </w:r>
      <w:r w:rsidR="001676C6" w:rsidRPr="0081797C">
        <w:rPr>
          <w:rFonts w:ascii="Book Antiqua" w:hAnsi="Book Antiqua" w:cs="Times New Roman"/>
          <w:color w:val="000000" w:themeColor="text1"/>
          <w:sz w:val="24"/>
          <w:szCs w:val="24"/>
        </w:rPr>
        <w:t xml:space="preserve">oncordance rate of </w:t>
      </w:r>
      <w:r w:rsidR="00F8644D" w:rsidRPr="0081797C">
        <w:rPr>
          <w:rFonts w:ascii="Book Antiqua" w:hAnsi="Book Antiqua" w:cs="Times New Roman"/>
          <w:color w:val="000000" w:themeColor="text1"/>
          <w:sz w:val="24"/>
          <w:szCs w:val="24"/>
        </w:rPr>
        <w:t xml:space="preserve">the </w:t>
      </w:r>
      <w:r w:rsidR="001676C6" w:rsidRPr="0081797C">
        <w:rPr>
          <w:rFonts w:ascii="Book Antiqua" w:hAnsi="Book Antiqua" w:cs="Times New Roman"/>
          <w:color w:val="000000" w:themeColor="text1"/>
          <w:sz w:val="24"/>
          <w:szCs w:val="24"/>
        </w:rPr>
        <w:t xml:space="preserve">operational definition of uncontrolled ascites was 89.1%, </w:t>
      </w:r>
      <w:r w:rsidR="00B5257C" w:rsidRPr="0081797C">
        <w:rPr>
          <w:rFonts w:ascii="Book Antiqua" w:hAnsi="Book Antiqua" w:cs="Times New Roman"/>
          <w:color w:val="000000" w:themeColor="text1"/>
          <w:sz w:val="24"/>
          <w:szCs w:val="24"/>
        </w:rPr>
        <w:t xml:space="preserve">which </w:t>
      </w:r>
      <w:r w:rsidR="001676C6" w:rsidRPr="0081797C">
        <w:rPr>
          <w:rFonts w:ascii="Book Antiqua" w:hAnsi="Book Antiqua" w:cs="Times New Roman"/>
          <w:color w:val="000000" w:themeColor="text1"/>
          <w:sz w:val="24"/>
          <w:szCs w:val="24"/>
        </w:rPr>
        <w:t xml:space="preserve">means </w:t>
      </w:r>
      <w:r w:rsidR="00B5257C" w:rsidRPr="0081797C">
        <w:rPr>
          <w:rFonts w:ascii="Book Antiqua" w:hAnsi="Book Antiqua" w:cs="Times New Roman"/>
          <w:color w:val="000000" w:themeColor="text1"/>
          <w:sz w:val="24"/>
          <w:szCs w:val="24"/>
        </w:rPr>
        <w:t xml:space="preserve">that </w:t>
      </w:r>
      <w:r w:rsidR="001676C6" w:rsidRPr="0081797C">
        <w:rPr>
          <w:rFonts w:ascii="Book Antiqua" w:hAnsi="Book Antiqua" w:cs="Times New Roman"/>
          <w:color w:val="000000" w:themeColor="text1"/>
          <w:sz w:val="24"/>
          <w:szCs w:val="24"/>
        </w:rPr>
        <w:t>approximately 10% of cases did not match.</w:t>
      </w:r>
      <w:r w:rsidR="005779D3" w:rsidRPr="0081797C">
        <w:rPr>
          <w:rFonts w:ascii="Book Antiqua" w:hAnsi="Book Antiqua" w:cs="Times New Roman"/>
          <w:color w:val="000000" w:themeColor="text1"/>
          <w:sz w:val="24"/>
          <w:szCs w:val="24"/>
        </w:rPr>
        <w:t xml:space="preserve"> We tried t</w:t>
      </w:r>
      <w:r w:rsidR="005779D3" w:rsidRPr="0081797C">
        <w:rPr>
          <w:rFonts w:ascii="Book Antiqua" w:eastAsiaTheme="minorHAnsi" w:hAnsi="Book Antiqua"/>
          <w:color w:val="000000" w:themeColor="text1"/>
          <w:sz w:val="24"/>
          <w:szCs w:val="24"/>
        </w:rPr>
        <w:t xml:space="preserve">o validate the operational definitions in various clinical settings, because pattern of prescribing antiviral agent might be quite different </w:t>
      </w:r>
      <w:r w:rsidR="00F40931" w:rsidRPr="0081797C">
        <w:rPr>
          <w:rFonts w:ascii="Book Antiqua" w:eastAsiaTheme="minorHAnsi" w:hAnsi="Book Antiqua"/>
          <w:color w:val="000000" w:themeColor="text1"/>
          <w:sz w:val="24"/>
          <w:szCs w:val="24"/>
        </w:rPr>
        <w:t>depending on the</w:t>
      </w:r>
      <w:r w:rsidR="005779D3" w:rsidRPr="0081797C">
        <w:rPr>
          <w:rFonts w:ascii="Book Antiqua" w:eastAsiaTheme="minorHAnsi" w:hAnsi="Book Antiqua"/>
          <w:color w:val="000000" w:themeColor="text1"/>
          <w:sz w:val="24"/>
          <w:szCs w:val="24"/>
        </w:rPr>
        <w:t xml:space="preserve"> clinical setting</w:t>
      </w:r>
      <w:r w:rsidR="00F40931" w:rsidRPr="0081797C">
        <w:rPr>
          <w:rFonts w:ascii="Book Antiqua" w:eastAsiaTheme="minorHAnsi" w:hAnsi="Book Antiqua"/>
          <w:color w:val="000000" w:themeColor="text1"/>
          <w:sz w:val="24"/>
          <w:szCs w:val="24"/>
        </w:rPr>
        <w:t>s</w:t>
      </w:r>
      <w:r w:rsidR="005779D3" w:rsidRPr="0081797C">
        <w:rPr>
          <w:rFonts w:ascii="Book Antiqua" w:eastAsiaTheme="minorHAnsi" w:hAnsi="Book Antiqua"/>
          <w:color w:val="000000" w:themeColor="text1"/>
          <w:sz w:val="24"/>
          <w:szCs w:val="24"/>
        </w:rPr>
        <w:t>. We investigated two different size</w:t>
      </w:r>
      <w:r w:rsidR="00DD6507" w:rsidRPr="0081797C">
        <w:rPr>
          <w:rFonts w:ascii="Book Antiqua" w:eastAsiaTheme="minorHAnsi" w:hAnsi="Book Antiqua"/>
          <w:color w:val="000000" w:themeColor="text1"/>
          <w:sz w:val="24"/>
          <w:szCs w:val="24"/>
        </w:rPr>
        <w:t>d</w:t>
      </w:r>
      <w:r w:rsidR="005779D3" w:rsidRPr="0081797C">
        <w:rPr>
          <w:rFonts w:ascii="Book Antiqua" w:eastAsiaTheme="minorHAnsi" w:hAnsi="Book Antiqua"/>
          <w:color w:val="000000" w:themeColor="text1"/>
          <w:sz w:val="24"/>
          <w:szCs w:val="24"/>
        </w:rPr>
        <w:t xml:space="preserve"> hospitals</w:t>
      </w:r>
      <w:r w:rsidR="00DD6507" w:rsidRPr="0081797C">
        <w:rPr>
          <w:rFonts w:ascii="Book Antiqua" w:eastAsiaTheme="minorHAnsi" w:hAnsi="Book Antiqua"/>
          <w:color w:val="000000" w:themeColor="text1"/>
          <w:sz w:val="24"/>
          <w:szCs w:val="24"/>
        </w:rPr>
        <w:t>;</w:t>
      </w:r>
      <w:r w:rsidR="005779D3" w:rsidRPr="0081797C">
        <w:rPr>
          <w:rFonts w:ascii="Book Antiqua" w:eastAsiaTheme="minorHAnsi" w:hAnsi="Book Antiqua"/>
          <w:color w:val="000000" w:themeColor="text1"/>
          <w:sz w:val="24"/>
          <w:szCs w:val="24"/>
        </w:rPr>
        <w:t xml:space="preserve"> one is tertiary hospital and the other is secondary hospital. Although we tried to validate the operational definitions using real world data from two different hospitals, we thought 133 patients </w:t>
      </w:r>
      <w:r w:rsidR="00DD6507" w:rsidRPr="0081797C">
        <w:rPr>
          <w:rFonts w:ascii="Book Antiqua" w:eastAsiaTheme="minorHAnsi" w:hAnsi="Book Antiqua"/>
          <w:color w:val="000000" w:themeColor="text1"/>
          <w:sz w:val="24"/>
          <w:szCs w:val="24"/>
        </w:rPr>
        <w:t>were</w:t>
      </w:r>
      <w:r>
        <w:rPr>
          <w:rFonts w:ascii="Book Antiqua" w:eastAsiaTheme="minorHAnsi" w:hAnsi="Book Antiqua"/>
          <w:color w:val="000000" w:themeColor="text1"/>
          <w:sz w:val="24"/>
          <w:szCs w:val="24"/>
        </w:rPr>
        <w:t xml:space="preserve"> not enough to validate for 7</w:t>
      </w:r>
      <w:r w:rsidR="005779D3" w:rsidRPr="0081797C">
        <w:rPr>
          <w:rFonts w:ascii="Book Antiqua" w:eastAsiaTheme="minorHAnsi" w:hAnsi="Book Antiqua"/>
          <w:color w:val="000000" w:themeColor="text1"/>
          <w:sz w:val="24"/>
          <w:szCs w:val="24"/>
        </w:rPr>
        <w:t>166 decompensated patients</w:t>
      </w:r>
      <w:r>
        <w:rPr>
          <w:rFonts w:ascii="Book Antiqua" w:eastAsiaTheme="minorHAnsi" w:hAnsi="Book Antiqua"/>
          <w:color w:val="000000" w:themeColor="text1"/>
          <w:sz w:val="24"/>
          <w:szCs w:val="24"/>
        </w:rPr>
        <w:t>’</w:t>
      </w:r>
      <w:r w:rsidR="005779D3" w:rsidRPr="0081797C">
        <w:rPr>
          <w:rFonts w:ascii="Book Antiqua" w:eastAsiaTheme="minorHAnsi" w:hAnsi="Book Antiqua"/>
          <w:color w:val="000000" w:themeColor="text1"/>
          <w:sz w:val="24"/>
          <w:szCs w:val="24"/>
        </w:rPr>
        <w:t xml:space="preserve"> data.</w:t>
      </w:r>
      <w:r w:rsidR="001676C6" w:rsidRPr="0081797C">
        <w:rPr>
          <w:rFonts w:ascii="Book Antiqua" w:hAnsi="Book Antiqua" w:cs="Times New Roman"/>
          <w:color w:val="000000" w:themeColor="text1"/>
          <w:sz w:val="24"/>
          <w:szCs w:val="24"/>
        </w:rPr>
        <w:t xml:space="preserve"> Third, </w:t>
      </w:r>
      <w:r w:rsidR="0076086C" w:rsidRPr="0081797C">
        <w:rPr>
          <w:rFonts w:ascii="Book Antiqua" w:hAnsi="Book Antiqua" w:cs="Times New Roman"/>
          <w:color w:val="000000" w:themeColor="text1"/>
          <w:sz w:val="24"/>
          <w:szCs w:val="24"/>
        </w:rPr>
        <w:t xml:space="preserve">the </w:t>
      </w:r>
      <w:r w:rsidR="00F87AE1" w:rsidRPr="0081797C">
        <w:rPr>
          <w:rFonts w:ascii="Book Antiqua" w:hAnsi="Book Antiqua" w:cs="Times New Roman"/>
          <w:color w:val="000000" w:themeColor="text1"/>
          <w:sz w:val="24"/>
          <w:szCs w:val="24"/>
        </w:rPr>
        <w:t xml:space="preserve">definition of “compensated CHB” is more lenient as it included both </w:t>
      </w:r>
      <w:r w:rsidR="0013484A" w:rsidRPr="0081797C">
        <w:rPr>
          <w:rFonts w:ascii="Book Antiqua" w:hAnsi="Book Antiqua" w:cs="Times New Roman"/>
          <w:color w:val="000000" w:themeColor="text1"/>
          <w:sz w:val="24"/>
          <w:szCs w:val="24"/>
        </w:rPr>
        <w:t>CHB</w:t>
      </w:r>
      <w:r w:rsidR="00F87AE1" w:rsidRPr="0081797C">
        <w:rPr>
          <w:rFonts w:ascii="Book Antiqua" w:hAnsi="Book Antiqua" w:cs="Times New Roman"/>
          <w:color w:val="000000" w:themeColor="text1"/>
          <w:sz w:val="24"/>
          <w:szCs w:val="24"/>
        </w:rPr>
        <w:t xml:space="preserve"> and early compensated cirrhosis patients, while “decompensated C</w:t>
      </w:r>
      <w:r w:rsidR="00015434" w:rsidRPr="0081797C">
        <w:rPr>
          <w:rFonts w:ascii="Book Antiqua" w:hAnsi="Book Antiqua" w:cs="Times New Roman"/>
          <w:color w:val="000000" w:themeColor="text1"/>
          <w:sz w:val="24"/>
          <w:szCs w:val="24"/>
        </w:rPr>
        <w:t>HB</w:t>
      </w:r>
      <w:r w:rsidR="00F87AE1" w:rsidRPr="0081797C">
        <w:rPr>
          <w:rFonts w:ascii="Book Antiqua" w:hAnsi="Book Antiqua" w:cs="Times New Roman"/>
          <w:color w:val="000000" w:themeColor="text1"/>
          <w:sz w:val="24"/>
          <w:szCs w:val="24"/>
        </w:rPr>
        <w:t>” is very strict</w:t>
      </w:r>
      <w:r w:rsidR="0076086C" w:rsidRPr="0081797C">
        <w:rPr>
          <w:rFonts w:ascii="Book Antiqua" w:hAnsi="Book Antiqua" w:cs="Times New Roman"/>
          <w:color w:val="000000" w:themeColor="text1"/>
          <w:sz w:val="24"/>
          <w:szCs w:val="24"/>
        </w:rPr>
        <w:t>,</w:t>
      </w:r>
      <w:r w:rsidR="00F87AE1" w:rsidRPr="0081797C">
        <w:rPr>
          <w:rFonts w:ascii="Book Antiqua" w:hAnsi="Book Antiqua" w:cs="Times New Roman"/>
          <w:color w:val="000000" w:themeColor="text1"/>
          <w:sz w:val="24"/>
          <w:szCs w:val="24"/>
        </w:rPr>
        <w:t xml:space="preserve"> as it only includes “</w:t>
      </w:r>
      <w:r w:rsidR="0076086C" w:rsidRPr="0081797C">
        <w:rPr>
          <w:rFonts w:ascii="Book Antiqua" w:hAnsi="Book Antiqua" w:cs="Times New Roman"/>
          <w:color w:val="000000" w:themeColor="text1"/>
          <w:sz w:val="24"/>
          <w:szCs w:val="24"/>
        </w:rPr>
        <w:t xml:space="preserve">patients with </w:t>
      </w:r>
      <w:r w:rsidR="00015434" w:rsidRPr="0081797C">
        <w:rPr>
          <w:rFonts w:ascii="Book Antiqua" w:hAnsi="Book Antiqua" w:cs="Times New Roman"/>
          <w:color w:val="000000" w:themeColor="text1"/>
          <w:sz w:val="24"/>
          <w:szCs w:val="24"/>
        </w:rPr>
        <w:t>large amount</w:t>
      </w:r>
      <w:r w:rsidR="0076086C" w:rsidRPr="0081797C">
        <w:rPr>
          <w:rFonts w:ascii="Book Antiqua" w:hAnsi="Book Antiqua" w:cs="Times New Roman"/>
          <w:color w:val="000000" w:themeColor="text1"/>
          <w:sz w:val="24"/>
          <w:szCs w:val="24"/>
        </w:rPr>
        <w:t>s</w:t>
      </w:r>
      <w:r w:rsidR="00015434" w:rsidRPr="0081797C">
        <w:rPr>
          <w:rFonts w:ascii="Book Antiqua" w:hAnsi="Book Antiqua" w:cs="Times New Roman"/>
          <w:color w:val="000000" w:themeColor="text1"/>
          <w:sz w:val="24"/>
          <w:szCs w:val="24"/>
        </w:rPr>
        <w:t xml:space="preserve"> of a</w:t>
      </w:r>
      <w:r w:rsidR="00F87AE1" w:rsidRPr="0081797C">
        <w:rPr>
          <w:rFonts w:ascii="Book Antiqua" w:hAnsi="Book Antiqua" w:cs="Times New Roman"/>
          <w:color w:val="000000" w:themeColor="text1"/>
          <w:sz w:val="24"/>
          <w:szCs w:val="24"/>
        </w:rPr>
        <w:t>scites” but generally “</w:t>
      </w:r>
      <w:r w:rsidR="00015434" w:rsidRPr="0081797C">
        <w:rPr>
          <w:rFonts w:ascii="Book Antiqua" w:hAnsi="Book Antiqua" w:cs="Times New Roman"/>
          <w:color w:val="000000" w:themeColor="text1"/>
          <w:sz w:val="24"/>
          <w:szCs w:val="24"/>
        </w:rPr>
        <w:t>a</w:t>
      </w:r>
      <w:r w:rsidR="00F87AE1" w:rsidRPr="0081797C">
        <w:rPr>
          <w:rFonts w:ascii="Book Antiqua" w:hAnsi="Book Antiqua" w:cs="Times New Roman"/>
          <w:color w:val="000000" w:themeColor="text1"/>
          <w:sz w:val="24"/>
          <w:szCs w:val="24"/>
        </w:rPr>
        <w:t>scites is a feature of decompensation</w:t>
      </w:r>
      <w:r w:rsidR="0076086C" w:rsidRPr="0081797C">
        <w:rPr>
          <w:rFonts w:ascii="Book Antiqua" w:hAnsi="Book Antiqua" w:cs="Times New Roman"/>
          <w:color w:val="000000" w:themeColor="text1"/>
          <w:sz w:val="24"/>
          <w:szCs w:val="24"/>
        </w:rPr>
        <w:t>.</w:t>
      </w:r>
      <w:r w:rsidR="00F87AE1" w:rsidRPr="0081797C">
        <w:rPr>
          <w:rFonts w:ascii="Book Antiqua" w:hAnsi="Book Antiqua" w:cs="Times New Roman"/>
          <w:color w:val="000000" w:themeColor="text1"/>
          <w:sz w:val="24"/>
          <w:szCs w:val="24"/>
        </w:rPr>
        <w:t xml:space="preserve">” </w:t>
      </w:r>
      <w:r w:rsidR="00F249B4" w:rsidRPr="0081797C">
        <w:rPr>
          <w:rFonts w:ascii="Book Antiqua" w:hAnsi="Book Antiqua" w:cs="Times New Roman"/>
          <w:color w:val="000000" w:themeColor="text1"/>
          <w:sz w:val="24"/>
          <w:szCs w:val="24"/>
        </w:rPr>
        <w:t>P</w:t>
      </w:r>
      <w:r w:rsidR="00E77CD9" w:rsidRPr="0081797C">
        <w:rPr>
          <w:rFonts w:ascii="Book Antiqua" w:hAnsi="Book Antiqua" w:cs="Times New Roman"/>
          <w:color w:val="000000" w:themeColor="text1"/>
          <w:sz w:val="24"/>
          <w:szCs w:val="24"/>
        </w:rPr>
        <w:t xml:space="preserve">atients with moderate ascites who used </w:t>
      </w:r>
      <w:r w:rsidR="002168C9" w:rsidRPr="0081797C">
        <w:rPr>
          <w:rFonts w:ascii="Book Antiqua" w:hAnsi="Book Antiqua" w:cs="Times New Roman"/>
          <w:color w:val="000000" w:themeColor="text1"/>
          <w:sz w:val="24"/>
          <w:szCs w:val="24"/>
        </w:rPr>
        <w:t>diuretics</w:t>
      </w:r>
      <w:r w:rsidR="00E77CD9" w:rsidRPr="0081797C">
        <w:rPr>
          <w:rFonts w:ascii="Book Antiqua" w:hAnsi="Book Antiqua" w:cs="Times New Roman"/>
          <w:color w:val="000000" w:themeColor="text1"/>
          <w:sz w:val="24"/>
          <w:szCs w:val="24"/>
        </w:rPr>
        <w:t xml:space="preserve"> and </w:t>
      </w:r>
      <w:r w:rsidR="00780ED1" w:rsidRPr="0081797C">
        <w:rPr>
          <w:rFonts w:ascii="Book Antiqua" w:hAnsi="Book Antiqua" w:cs="Times New Roman"/>
          <w:color w:val="000000" w:themeColor="text1"/>
          <w:sz w:val="24"/>
          <w:szCs w:val="24"/>
        </w:rPr>
        <w:t xml:space="preserve">had </w:t>
      </w:r>
      <w:r w:rsidR="00E77CD9" w:rsidRPr="0081797C">
        <w:rPr>
          <w:rFonts w:ascii="Book Antiqua" w:hAnsi="Book Antiqua" w:cs="Times New Roman"/>
          <w:color w:val="000000" w:themeColor="text1"/>
          <w:sz w:val="24"/>
          <w:szCs w:val="24"/>
        </w:rPr>
        <w:t xml:space="preserve">mild </w:t>
      </w:r>
      <w:r w:rsidR="00122D0E" w:rsidRPr="0081797C">
        <w:rPr>
          <w:rFonts w:ascii="Book Antiqua" w:hAnsi="Book Antiqua" w:cs="Times New Roman"/>
          <w:color w:val="000000" w:themeColor="text1"/>
          <w:sz w:val="24"/>
          <w:szCs w:val="24"/>
        </w:rPr>
        <w:t>variceal</w:t>
      </w:r>
      <w:r w:rsidR="00E77CD9" w:rsidRPr="0081797C">
        <w:rPr>
          <w:rFonts w:ascii="Book Antiqua" w:hAnsi="Book Antiqua" w:cs="Times New Roman"/>
          <w:color w:val="000000" w:themeColor="text1"/>
          <w:sz w:val="24"/>
          <w:szCs w:val="24"/>
        </w:rPr>
        <w:t xml:space="preserve"> bleeding </w:t>
      </w:r>
      <w:r w:rsidR="0076086C" w:rsidRPr="0081797C">
        <w:rPr>
          <w:rFonts w:ascii="Book Antiqua" w:hAnsi="Book Antiqua" w:cs="Times New Roman"/>
          <w:color w:val="000000" w:themeColor="text1"/>
          <w:sz w:val="24"/>
          <w:szCs w:val="24"/>
        </w:rPr>
        <w:t>with no</w:t>
      </w:r>
      <w:r w:rsidR="00E77CD9" w:rsidRPr="0081797C">
        <w:rPr>
          <w:rFonts w:ascii="Book Antiqua" w:hAnsi="Book Antiqua" w:cs="Times New Roman"/>
          <w:color w:val="000000" w:themeColor="text1"/>
          <w:sz w:val="24"/>
          <w:szCs w:val="24"/>
        </w:rPr>
        <w:t xml:space="preserve"> drug therapy were excluded from the study. Consequently, the </w:t>
      </w:r>
      <w:r w:rsidR="00503EA5" w:rsidRPr="0081797C">
        <w:rPr>
          <w:rFonts w:ascii="Book Antiqua" w:hAnsi="Book Antiqua" w:cs="Times New Roman"/>
          <w:color w:val="000000" w:themeColor="text1"/>
          <w:sz w:val="24"/>
          <w:szCs w:val="24"/>
        </w:rPr>
        <w:t>decompensated</w:t>
      </w:r>
      <w:r w:rsidR="00E1775E" w:rsidRPr="0081797C">
        <w:rPr>
          <w:rFonts w:ascii="Book Antiqua" w:hAnsi="Book Antiqua" w:cs="Times New Roman"/>
          <w:color w:val="000000" w:themeColor="text1"/>
          <w:sz w:val="24"/>
          <w:szCs w:val="24"/>
        </w:rPr>
        <w:t xml:space="preserve"> </w:t>
      </w:r>
      <w:r w:rsidR="00F71B6D" w:rsidRPr="0081797C">
        <w:rPr>
          <w:rFonts w:ascii="Book Antiqua" w:hAnsi="Book Antiqua" w:cs="Times New Roman"/>
          <w:color w:val="000000" w:themeColor="text1"/>
          <w:sz w:val="24"/>
          <w:szCs w:val="24"/>
        </w:rPr>
        <w:t>complications</w:t>
      </w:r>
      <w:r w:rsidR="00E77CD9" w:rsidRPr="0081797C">
        <w:rPr>
          <w:rFonts w:ascii="Book Antiqua" w:hAnsi="Book Antiqua" w:cs="Times New Roman"/>
          <w:color w:val="000000" w:themeColor="text1"/>
          <w:sz w:val="24"/>
          <w:szCs w:val="24"/>
        </w:rPr>
        <w:t xml:space="preserve"> defined in the present </w:t>
      </w:r>
      <w:r w:rsidR="00E77CD9" w:rsidRPr="0081797C">
        <w:rPr>
          <w:rFonts w:ascii="Book Antiqua" w:hAnsi="Book Antiqua" w:cs="Times New Roman"/>
          <w:color w:val="000000" w:themeColor="text1"/>
          <w:sz w:val="24"/>
          <w:szCs w:val="24"/>
        </w:rPr>
        <w:lastRenderedPageBreak/>
        <w:t xml:space="preserve">study may have been </w:t>
      </w:r>
      <w:r w:rsidR="00F87AE1" w:rsidRPr="0081797C">
        <w:rPr>
          <w:rFonts w:ascii="Book Antiqua" w:hAnsi="Book Antiqua" w:cs="Times New Roman"/>
          <w:color w:val="000000" w:themeColor="text1"/>
          <w:sz w:val="24"/>
          <w:szCs w:val="24"/>
        </w:rPr>
        <w:t>under</w:t>
      </w:r>
      <w:r w:rsidR="00E77CD9" w:rsidRPr="0081797C">
        <w:rPr>
          <w:rFonts w:ascii="Book Antiqua" w:hAnsi="Book Antiqua" w:cs="Times New Roman"/>
          <w:color w:val="000000" w:themeColor="text1"/>
          <w:sz w:val="24"/>
          <w:szCs w:val="24"/>
        </w:rPr>
        <w:t xml:space="preserve">estimated compared </w:t>
      </w:r>
      <w:r w:rsidR="00780ED1" w:rsidRPr="0081797C">
        <w:rPr>
          <w:rFonts w:ascii="Book Antiqua" w:hAnsi="Book Antiqua" w:cs="Times New Roman"/>
          <w:color w:val="000000" w:themeColor="text1"/>
          <w:sz w:val="24"/>
          <w:szCs w:val="24"/>
        </w:rPr>
        <w:t xml:space="preserve">to </w:t>
      </w:r>
      <w:r w:rsidR="0076086C" w:rsidRPr="0081797C">
        <w:rPr>
          <w:rFonts w:ascii="Book Antiqua" w:hAnsi="Book Antiqua" w:cs="Times New Roman"/>
          <w:color w:val="000000" w:themeColor="text1"/>
          <w:sz w:val="24"/>
          <w:szCs w:val="24"/>
        </w:rPr>
        <w:t xml:space="preserve">those </w:t>
      </w:r>
      <w:r w:rsidR="00780ED1" w:rsidRPr="0081797C">
        <w:rPr>
          <w:rFonts w:ascii="Book Antiqua" w:hAnsi="Book Antiqua" w:cs="Times New Roman"/>
          <w:color w:val="000000" w:themeColor="text1"/>
          <w:sz w:val="24"/>
          <w:szCs w:val="24"/>
        </w:rPr>
        <w:t>in</w:t>
      </w:r>
      <w:r w:rsidR="005C4CC9" w:rsidRPr="0081797C">
        <w:rPr>
          <w:rFonts w:ascii="Book Antiqua" w:hAnsi="Book Antiqua" w:cs="Times New Roman"/>
          <w:color w:val="000000" w:themeColor="text1"/>
          <w:sz w:val="24"/>
          <w:szCs w:val="24"/>
        </w:rPr>
        <w:t xml:space="preserve"> </w:t>
      </w:r>
      <w:r w:rsidR="00E77CD9" w:rsidRPr="0081797C">
        <w:rPr>
          <w:rFonts w:ascii="Book Antiqua" w:hAnsi="Book Antiqua" w:cs="Times New Roman"/>
          <w:color w:val="000000" w:themeColor="text1"/>
          <w:sz w:val="24"/>
          <w:szCs w:val="24"/>
        </w:rPr>
        <w:t xml:space="preserve">actual </w:t>
      </w:r>
      <w:r w:rsidR="005C4CC9" w:rsidRPr="0081797C">
        <w:rPr>
          <w:rFonts w:ascii="Book Antiqua" w:hAnsi="Book Antiqua" w:cs="Times New Roman"/>
          <w:color w:val="000000" w:themeColor="text1"/>
          <w:sz w:val="24"/>
          <w:szCs w:val="24"/>
        </w:rPr>
        <w:t xml:space="preserve">patients with </w:t>
      </w:r>
      <w:r w:rsidR="00503EA5" w:rsidRPr="0081797C">
        <w:rPr>
          <w:rFonts w:ascii="Book Antiqua" w:hAnsi="Book Antiqua" w:cs="Times New Roman"/>
          <w:color w:val="000000" w:themeColor="text1"/>
          <w:sz w:val="24"/>
          <w:szCs w:val="24"/>
        </w:rPr>
        <w:t>decompensated</w:t>
      </w:r>
      <w:r w:rsidR="00E1775E" w:rsidRPr="0081797C">
        <w:rPr>
          <w:rFonts w:ascii="Book Antiqua" w:hAnsi="Book Antiqua" w:cs="Times New Roman"/>
          <w:color w:val="000000" w:themeColor="text1"/>
          <w:sz w:val="24"/>
          <w:szCs w:val="24"/>
        </w:rPr>
        <w:t xml:space="preserve"> </w:t>
      </w:r>
      <w:r w:rsidR="00503EA5" w:rsidRPr="0081797C">
        <w:rPr>
          <w:rFonts w:ascii="Book Antiqua" w:hAnsi="Book Antiqua" w:cs="Times New Roman"/>
          <w:color w:val="000000" w:themeColor="text1"/>
          <w:sz w:val="24"/>
          <w:szCs w:val="24"/>
        </w:rPr>
        <w:t>cirrhosis</w:t>
      </w:r>
      <w:r w:rsidR="00F249B4" w:rsidRPr="0081797C">
        <w:rPr>
          <w:rFonts w:ascii="Book Antiqua" w:hAnsi="Book Antiqua" w:cs="Times New Roman"/>
          <w:color w:val="000000" w:themeColor="text1"/>
          <w:sz w:val="24"/>
          <w:szCs w:val="24"/>
        </w:rPr>
        <w:t>. Fourth,</w:t>
      </w:r>
      <w:r w:rsidR="00E77CD9" w:rsidRPr="0081797C">
        <w:rPr>
          <w:rFonts w:ascii="Book Antiqua" w:hAnsi="Book Antiqua" w:cs="Times New Roman"/>
          <w:color w:val="000000" w:themeColor="text1"/>
          <w:sz w:val="24"/>
          <w:szCs w:val="24"/>
        </w:rPr>
        <w:t xml:space="preserve"> </w:t>
      </w:r>
      <w:r w:rsidR="005C4CC9" w:rsidRPr="0081797C">
        <w:rPr>
          <w:rFonts w:ascii="Book Antiqua" w:hAnsi="Book Antiqua" w:cs="Times New Roman"/>
          <w:color w:val="000000" w:themeColor="text1"/>
          <w:sz w:val="24"/>
          <w:szCs w:val="24"/>
        </w:rPr>
        <w:t xml:space="preserve">the </w:t>
      </w:r>
      <w:r w:rsidR="00E77CD9" w:rsidRPr="0081797C">
        <w:rPr>
          <w:rFonts w:ascii="Book Antiqua" w:hAnsi="Book Antiqua" w:cs="Times New Roman"/>
          <w:color w:val="000000" w:themeColor="text1"/>
          <w:sz w:val="24"/>
          <w:szCs w:val="24"/>
        </w:rPr>
        <w:t>present study used diagnosis code</w:t>
      </w:r>
      <w:r w:rsidR="0076086C" w:rsidRPr="0081797C">
        <w:rPr>
          <w:rFonts w:ascii="Book Antiqua" w:hAnsi="Book Antiqua" w:cs="Times New Roman"/>
          <w:color w:val="000000" w:themeColor="text1"/>
          <w:sz w:val="24"/>
          <w:szCs w:val="24"/>
        </w:rPr>
        <w:t>s</w:t>
      </w:r>
      <w:r w:rsidR="00E77CD9" w:rsidRPr="0081797C">
        <w:rPr>
          <w:rFonts w:ascii="Book Antiqua" w:hAnsi="Book Antiqua" w:cs="Times New Roman"/>
          <w:color w:val="000000" w:themeColor="text1"/>
          <w:sz w:val="24"/>
          <w:szCs w:val="24"/>
        </w:rPr>
        <w:t xml:space="preserve"> to diagnose </w:t>
      </w:r>
      <w:r w:rsidR="00B65570" w:rsidRPr="0081797C">
        <w:rPr>
          <w:rFonts w:ascii="Book Antiqua" w:hAnsi="Book Antiqua" w:cs="Times New Roman"/>
          <w:color w:val="000000" w:themeColor="text1"/>
          <w:sz w:val="24"/>
          <w:szCs w:val="24"/>
        </w:rPr>
        <w:t>HCC</w:t>
      </w:r>
      <w:r w:rsidR="00E77CD9" w:rsidRPr="0081797C">
        <w:rPr>
          <w:rFonts w:ascii="Book Antiqua" w:hAnsi="Book Antiqua" w:cs="Times New Roman"/>
          <w:color w:val="000000" w:themeColor="text1"/>
          <w:sz w:val="24"/>
          <w:szCs w:val="24"/>
        </w:rPr>
        <w:t xml:space="preserve">. </w:t>
      </w:r>
      <w:r w:rsidR="00BF06CC" w:rsidRPr="0081797C">
        <w:rPr>
          <w:rFonts w:ascii="Book Antiqua" w:hAnsi="Book Antiqua" w:cs="Times New Roman"/>
          <w:color w:val="000000" w:themeColor="text1"/>
          <w:sz w:val="24"/>
          <w:szCs w:val="24"/>
        </w:rPr>
        <w:t xml:space="preserve">Because </w:t>
      </w:r>
      <w:r w:rsidR="00A429B8" w:rsidRPr="0081797C">
        <w:rPr>
          <w:rFonts w:ascii="Book Antiqua" w:hAnsi="Book Antiqua" w:cs="Times New Roman"/>
          <w:color w:val="000000" w:themeColor="text1"/>
          <w:sz w:val="24"/>
          <w:szCs w:val="24"/>
        </w:rPr>
        <w:t xml:space="preserve">the </w:t>
      </w:r>
      <w:r w:rsidR="00E4737A" w:rsidRPr="0081797C">
        <w:rPr>
          <w:rFonts w:ascii="Book Antiqua" w:hAnsi="Book Antiqua" w:cs="Times New Roman"/>
          <w:color w:val="000000" w:themeColor="text1"/>
          <w:sz w:val="24"/>
          <w:szCs w:val="24"/>
        </w:rPr>
        <w:t xml:space="preserve">diagnosis of </w:t>
      </w:r>
      <w:r w:rsidR="00B65570" w:rsidRPr="0081797C">
        <w:rPr>
          <w:rFonts w:ascii="Book Antiqua" w:hAnsi="Book Antiqua" w:cs="Times New Roman"/>
          <w:color w:val="000000" w:themeColor="text1"/>
          <w:sz w:val="24"/>
          <w:szCs w:val="24"/>
        </w:rPr>
        <w:t>HCC</w:t>
      </w:r>
      <w:r w:rsidR="00E4737A" w:rsidRPr="0081797C">
        <w:rPr>
          <w:rFonts w:ascii="Book Antiqua" w:hAnsi="Book Antiqua" w:cs="Times New Roman"/>
          <w:color w:val="000000" w:themeColor="text1"/>
          <w:sz w:val="24"/>
          <w:szCs w:val="24"/>
        </w:rPr>
        <w:t xml:space="preserve"> </w:t>
      </w:r>
      <w:r w:rsidR="0076086C" w:rsidRPr="0081797C">
        <w:rPr>
          <w:rFonts w:ascii="Book Antiqua" w:hAnsi="Book Antiqua" w:cs="Times New Roman"/>
          <w:color w:val="000000" w:themeColor="text1"/>
          <w:sz w:val="24"/>
          <w:szCs w:val="24"/>
        </w:rPr>
        <w:t xml:space="preserve">was </w:t>
      </w:r>
      <w:r w:rsidR="00E4737A" w:rsidRPr="0081797C">
        <w:rPr>
          <w:rFonts w:ascii="Book Antiqua" w:hAnsi="Book Antiqua" w:cs="Times New Roman"/>
          <w:color w:val="000000" w:themeColor="text1"/>
          <w:sz w:val="24"/>
          <w:szCs w:val="24"/>
        </w:rPr>
        <w:t xml:space="preserve">based on dynamic contrast-enhanced </w:t>
      </w:r>
      <w:r w:rsidR="0076086C" w:rsidRPr="0081797C">
        <w:rPr>
          <w:rFonts w:ascii="Book Antiqua" w:hAnsi="Book Antiqua" w:cs="Times New Roman"/>
          <w:color w:val="000000" w:themeColor="text1"/>
          <w:sz w:val="24"/>
          <w:szCs w:val="24"/>
        </w:rPr>
        <w:t xml:space="preserve">computed tomography </w:t>
      </w:r>
      <w:r w:rsidR="00E4737A" w:rsidRPr="0081797C">
        <w:rPr>
          <w:rFonts w:ascii="Book Antiqua" w:hAnsi="Book Antiqua" w:cs="Times New Roman"/>
          <w:color w:val="000000" w:themeColor="text1"/>
          <w:sz w:val="24"/>
          <w:szCs w:val="24"/>
        </w:rPr>
        <w:t xml:space="preserve">or </w:t>
      </w:r>
      <w:r w:rsidR="0076086C" w:rsidRPr="0081797C">
        <w:rPr>
          <w:rFonts w:ascii="Book Antiqua" w:hAnsi="Book Antiqua" w:cs="Times New Roman"/>
          <w:color w:val="000000" w:themeColor="text1"/>
          <w:sz w:val="24"/>
          <w:szCs w:val="24"/>
        </w:rPr>
        <w:t>magnetic resonance imaging</w:t>
      </w:r>
      <w:r w:rsidR="00E4737A" w:rsidRPr="0081797C">
        <w:rPr>
          <w:rFonts w:ascii="Book Antiqua" w:hAnsi="Book Antiqua" w:cs="Times New Roman"/>
          <w:color w:val="000000" w:themeColor="text1"/>
          <w:sz w:val="24"/>
          <w:szCs w:val="24"/>
        </w:rPr>
        <w:t xml:space="preserve"> findings without a biopsy, the numbers may have been overestimated compared </w:t>
      </w:r>
      <w:r w:rsidR="00BF06CC" w:rsidRPr="0081797C">
        <w:rPr>
          <w:rFonts w:ascii="Book Antiqua" w:hAnsi="Book Antiqua" w:cs="Times New Roman"/>
          <w:color w:val="000000" w:themeColor="text1"/>
          <w:sz w:val="24"/>
          <w:szCs w:val="24"/>
        </w:rPr>
        <w:t>to</w:t>
      </w:r>
      <w:r w:rsidR="00EC03FB" w:rsidRPr="0081797C">
        <w:rPr>
          <w:rFonts w:ascii="Book Antiqua" w:hAnsi="Book Antiqua" w:cs="Times New Roman"/>
          <w:color w:val="000000" w:themeColor="text1"/>
          <w:sz w:val="24"/>
          <w:szCs w:val="24"/>
        </w:rPr>
        <w:t xml:space="preserve"> the </w:t>
      </w:r>
      <w:r w:rsidR="00E4737A" w:rsidRPr="0081797C">
        <w:rPr>
          <w:rFonts w:ascii="Book Antiqua" w:hAnsi="Book Antiqua" w:cs="Times New Roman"/>
          <w:color w:val="000000" w:themeColor="text1"/>
          <w:sz w:val="24"/>
          <w:szCs w:val="24"/>
        </w:rPr>
        <w:t xml:space="preserve">actual incidence of </w:t>
      </w:r>
      <w:r w:rsidR="00B65570" w:rsidRPr="0081797C">
        <w:rPr>
          <w:rFonts w:ascii="Book Antiqua" w:hAnsi="Book Antiqua" w:cs="Times New Roman"/>
          <w:color w:val="000000" w:themeColor="text1"/>
          <w:sz w:val="24"/>
          <w:szCs w:val="24"/>
        </w:rPr>
        <w:t>HCC</w:t>
      </w:r>
      <w:r w:rsidR="004B41AF" w:rsidRPr="0081797C">
        <w:rPr>
          <w:rFonts w:ascii="Book Antiqua" w:hAnsi="Book Antiqua" w:cs="Times New Roman"/>
          <w:color w:val="000000" w:themeColor="text1"/>
          <w:sz w:val="24"/>
          <w:szCs w:val="24"/>
        </w:rPr>
        <w:t>.</w:t>
      </w:r>
      <w:r w:rsidR="008C29B5" w:rsidRPr="0081797C">
        <w:rPr>
          <w:rFonts w:ascii="Book Antiqua" w:hAnsi="Book Antiqua" w:cs="Times New Roman"/>
          <w:color w:val="000000" w:themeColor="text1"/>
          <w:sz w:val="24"/>
          <w:szCs w:val="24"/>
        </w:rPr>
        <w:t xml:space="preserve"> Fifth,</w:t>
      </w:r>
      <w:r w:rsidR="00E4737A" w:rsidRPr="0081797C">
        <w:rPr>
          <w:rFonts w:ascii="Book Antiqua" w:hAnsi="Book Antiqua" w:cs="Times New Roman"/>
          <w:color w:val="000000" w:themeColor="text1"/>
          <w:sz w:val="24"/>
          <w:szCs w:val="24"/>
        </w:rPr>
        <w:t xml:space="preserve"> </w:t>
      </w:r>
      <w:r w:rsidR="004B41AF" w:rsidRPr="0081797C">
        <w:rPr>
          <w:rFonts w:ascii="Book Antiqua" w:hAnsi="Book Antiqua" w:cs="Times New Roman"/>
          <w:color w:val="000000" w:themeColor="text1"/>
          <w:sz w:val="24"/>
          <w:szCs w:val="24"/>
        </w:rPr>
        <w:t xml:space="preserve">given that </w:t>
      </w:r>
      <w:r w:rsidR="00E4737A" w:rsidRPr="0081797C">
        <w:rPr>
          <w:rFonts w:ascii="Book Antiqua" w:hAnsi="Book Antiqua" w:cs="Times New Roman"/>
          <w:color w:val="000000" w:themeColor="text1"/>
          <w:sz w:val="24"/>
          <w:szCs w:val="24"/>
        </w:rPr>
        <w:t xml:space="preserve">it was impossible to check the medical and radiological records of all patients, </w:t>
      </w:r>
      <w:r w:rsidR="0076086C" w:rsidRPr="0081797C">
        <w:rPr>
          <w:rFonts w:ascii="Book Antiqua" w:hAnsi="Book Antiqua" w:cs="Times New Roman"/>
          <w:color w:val="000000" w:themeColor="text1"/>
          <w:sz w:val="24"/>
          <w:szCs w:val="24"/>
        </w:rPr>
        <w:t xml:space="preserve">those </w:t>
      </w:r>
      <w:r w:rsidR="004B41AF" w:rsidRPr="0081797C">
        <w:rPr>
          <w:rFonts w:ascii="Book Antiqua" w:hAnsi="Book Antiqua" w:cs="Times New Roman"/>
          <w:color w:val="000000" w:themeColor="text1"/>
          <w:sz w:val="24"/>
          <w:szCs w:val="24"/>
        </w:rPr>
        <w:t xml:space="preserve">with </w:t>
      </w:r>
      <w:r w:rsidR="00E4737A" w:rsidRPr="0081797C">
        <w:rPr>
          <w:rFonts w:ascii="Book Antiqua" w:hAnsi="Book Antiqua" w:cs="Times New Roman"/>
          <w:color w:val="000000" w:themeColor="text1"/>
          <w:sz w:val="24"/>
          <w:szCs w:val="24"/>
        </w:rPr>
        <w:t xml:space="preserve">both </w:t>
      </w:r>
      <w:r w:rsidR="0013484A" w:rsidRPr="0081797C">
        <w:rPr>
          <w:rFonts w:ascii="Book Antiqua" w:hAnsi="Book Antiqua" w:cs="Times New Roman"/>
          <w:color w:val="000000" w:themeColor="text1"/>
          <w:sz w:val="24"/>
          <w:szCs w:val="24"/>
        </w:rPr>
        <w:t>CHB</w:t>
      </w:r>
      <w:r w:rsidR="00E4737A" w:rsidRPr="0081797C">
        <w:rPr>
          <w:rFonts w:ascii="Book Antiqua" w:hAnsi="Book Antiqua" w:cs="Times New Roman"/>
          <w:color w:val="000000" w:themeColor="text1"/>
          <w:sz w:val="24"/>
          <w:szCs w:val="24"/>
        </w:rPr>
        <w:t xml:space="preserve"> and compensated cirrhosis were </w:t>
      </w:r>
      <w:r w:rsidR="00626202" w:rsidRPr="0081797C">
        <w:rPr>
          <w:rFonts w:ascii="Book Antiqua" w:hAnsi="Book Antiqua" w:cs="Times New Roman"/>
          <w:color w:val="000000" w:themeColor="text1"/>
          <w:sz w:val="24"/>
          <w:szCs w:val="24"/>
        </w:rPr>
        <w:t xml:space="preserve">labeled </w:t>
      </w:r>
      <w:r w:rsidR="00F71B6D" w:rsidRPr="0081797C">
        <w:rPr>
          <w:rFonts w:ascii="Book Antiqua" w:hAnsi="Book Antiqua" w:cs="Times New Roman"/>
          <w:color w:val="000000" w:themeColor="text1"/>
          <w:sz w:val="24"/>
          <w:szCs w:val="24"/>
        </w:rPr>
        <w:t>compensated</w:t>
      </w:r>
      <w:r w:rsidR="003E64B5" w:rsidRPr="0081797C">
        <w:rPr>
          <w:rFonts w:ascii="Book Antiqua" w:hAnsi="Book Antiqua" w:cs="Times New Roman"/>
          <w:color w:val="000000" w:themeColor="text1"/>
          <w:sz w:val="24"/>
          <w:szCs w:val="24"/>
        </w:rPr>
        <w:t xml:space="preserve"> </w:t>
      </w:r>
      <w:r w:rsidR="0028674D" w:rsidRPr="0081797C">
        <w:rPr>
          <w:rFonts w:ascii="Book Antiqua" w:hAnsi="Book Antiqua" w:cs="Times New Roman"/>
          <w:color w:val="000000" w:themeColor="text1"/>
          <w:sz w:val="24"/>
          <w:szCs w:val="24"/>
        </w:rPr>
        <w:t>CHB treatment</w:t>
      </w:r>
      <w:r w:rsidR="00626202" w:rsidRPr="0081797C">
        <w:rPr>
          <w:rFonts w:ascii="Book Antiqua" w:hAnsi="Book Antiqua" w:cs="Times New Roman"/>
          <w:color w:val="000000" w:themeColor="text1"/>
          <w:sz w:val="24"/>
          <w:szCs w:val="24"/>
        </w:rPr>
        <w:t>-naïve</w:t>
      </w:r>
      <w:r w:rsidR="00E4737A" w:rsidRPr="0081797C">
        <w:rPr>
          <w:rFonts w:ascii="Book Antiqua" w:hAnsi="Book Antiqua" w:cs="Times New Roman"/>
          <w:color w:val="000000" w:themeColor="text1"/>
          <w:sz w:val="24"/>
          <w:szCs w:val="24"/>
        </w:rPr>
        <w:t xml:space="preserve">. </w:t>
      </w:r>
      <w:r w:rsidR="009651F4" w:rsidRPr="0081797C">
        <w:rPr>
          <w:rFonts w:ascii="Book Antiqua" w:hAnsi="Book Antiqua" w:cs="Times New Roman"/>
          <w:color w:val="000000" w:themeColor="text1"/>
          <w:sz w:val="24"/>
          <w:szCs w:val="24"/>
        </w:rPr>
        <w:t xml:space="preserve">As a result, some </w:t>
      </w:r>
      <w:r w:rsidR="00974BDC" w:rsidRPr="0081797C">
        <w:rPr>
          <w:rFonts w:ascii="Book Antiqua" w:hAnsi="Book Antiqua" w:cs="Times New Roman"/>
          <w:color w:val="000000" w:themeColor="text1"/>
          <w:sz w:val="24"/>
          <w:szCs w:val="24"/>
        </w:rPr>
        <w:t xml:space="preserve">patients with </w:t>
      </w:r>
      <w:r w:rsidR="009651F4" w:rsidRPr="0081797C">
        <w:rPr>
          <w:rFonts w:ascii="Book Antiqua" w:hAnsi="Book Antiqua" w:cs="Times New Roman"/>
          <w:color w:val="000000" w:themeColor="text1"/>
          <w:sz w:val="24"/>
          <w:szCs w:val="24"/>
        </w:rPr>
        <w:t xml:space="preserve">compensated cirrhosis </w:t>
      </w:r>
      <w:r w:rsidR="0076086C" w:rsidRPr="0081797C">
        <w:rPr>
          <w:rFonts w:ascii="Book Antiqua" w:hAnsi="Book Antiqua" w:cs="Times New Roman"/>
          <w:color w:val="000000" w:themeColor="text1"/>
          <w:sz w:val="24"/>
          <w:szCs w:val="24"/>
        </w:rPr>
        <w:t xml:space="preserve">and </w:t>
      </w:r>
      <w:r w:rsidR="009651F4" w:rsidRPr="0081797C">
        <w:rPr>
          <w:rFonts w:ascii="Book Antiqua" w:hAnsi="Book Antiqua" w:cs="Times New Roman"/>
          <w:color w:val="000000" w:themeColor="text1"/>
          <w:sz w:val="24"/>
          <w:szCs w:val="24"/>
        </w:rPr>
        <w:t xml:space="preserve">only a small amount of ascites may have been included </w:t>
      </w:r>
      <w:r w:rsidR="0076086C" w:rsidRPr="0081797C">
        <w:rPr>
          <w:rFonts w:ascii="Book Antiqua" w:hAnsi="Book Antiqua" w:cs="Times New Roman"/>
          <w:color w:val="000000" w:themeColor="text1"/>
          <w:sz w:val="24"/>
          <w:szCs w:val="24"/>
        </w:rPr>
        <w:t xml:space="preserve">in our </w:t>
      </w:r>
      <w:r w:rsidR="00974BDC" w:rsidRPr="0081797C">
        <w:rPr>
          <w:rFonts w:ascii="Book Antiqua" w:hAnsi="Book Antiqua" w:cs="Times New Roman"/>
          <w:color w:val="000000" w:themeColor="text1"/>
          <w:sz w:val="24"/>
          <w:szCs w:val="24"/>
        </w:rPr>
        <w:t xml:space="preserve">patients with </w:t>
      </w:r>
      <w:r w:rsidR="00F71B6D" w:rsidRPr="0081797C">
        <w:rPr>
          <w:rFonts w:ascii="Book Antiqua" w:hAnsi="Book Antiqua" w:cs="Times New Roman"/>
          <w:color w:val="000000" w:themeColor="text1"/>
          <w:sz w:val="24"/>
          <w:szCs w:val="24"/>
        </w:rPr>
        <w:t>compensated</w:t>
      </w:r>
      <w:r w:rsidR="003E64B5" w:rsidRPr="0081797C">
        <w:rPr>
          <w:rFonts w:ascii="Book Antiqua" w:hAnsi="Book Antiqua" w:cs="Times New Roman"/>
          <w:color w:val="000000" w:themeColor="text1"/>
          <w:sz w:val="24"/>
          <w:szCs w:val="24"/>
        </w:rPr>
        <w:t xml:space="preserve"> </w:t>
      </w:r>
      <w:r w:rsidR="009651F4" w:rsidRPr="0081797C">
        <w:rPr>
          <w:rFonts w:ascii="Book Antiqua" w:hAnsi="Book Antiqua" w:cs="Times New Roman"/>
          <w:color w:val="000000" w:themeColor="text1"/>
          <w:sz w:val="24"/>
          <w:szCs w:val="24"/>
        </w:rPr>
        <w:t>liver disease</w:t>
      </w:r>
      <w:r w:rsidR="00C8768C" w:rsidRPr="0081797C">
        <w:rPr>
          <w:rFonts w:ascii="Book Antiqua" w:hAnsi="Book Antiqua" w:cs="Times New Roman"/>
          <w:color w:val="000000" w:themeColor="text1"/>
          <w:sz w:val="24"/>
          <w:szCs w:val="24"/>
        </w:rPr>
        <w:t xml:space="preserve">. </w:t>
      </w:r>
      <w:r w:rsidR="00974BDC" w:rsidRPr="0081797C">
        <w:rPr>
          <w:rFonts w:ascii="Book Antiqua" w:hAnsi="Book Antiqua" w:cs="Times New Roman"/>
          <w:color w:val="000000" w:themeColor="text1"/>
          <w:sz w:val="24"/>
          <w:szCs w:val="24"/>
        </w:rPr>
        <w:t>Finally</w:t>
      </w:r>
      <w:r w:rsidR="00C8768C" w:rsidRPr="0081797C">
        <w:rPr>
          <w:rFonts w:ascii="Book Antiqua" w:hAnsi="Book Antiqua" w:cs="Times New Roman"/>
          <w:color w:val="000000" w:themeColor="text1"/>
          <w:sz w:val="24"/>
          <w:szCs w:val="24"/>
        </w:rPr>
        <w:t>, this</w:t>
      </w:r>
      <w:r w:rsidR="009651F4" w:rsidRPr="0081797C">
        <w:rPr>
          <w:rFonts w:ascii="Book Antiqua" w:hAnsi="Book Antiqua" w:cs="Times New Roman"/>
          <w:color w:val="000000" w:themeColor="text1"/>
          <w:sz w:val="24"/>
          <w:szCs w:val="24"/>
        </w:rPr>
        <w:t xml:space="preserve"> study did not </w:t>
      </w:r>
      <w:r w:rsidR="0076086C" w:rsidRPr="0081797C">
        <w:rPr>
          <w:rFonts w:ascii="Book Antiqua" w:hAnsi="Book Antiqua" w:cs="Times New Roman"/>
          <w:color w:val="000000" w:themeColor="text1"/>
          <w:sz w:val="24"/>
          <w:szCs w:val="24"/>
        </w:rPr>
        <w:t xml:space="preserve">consider the patients’ </w:t>
      </w:r>
      <w:r w:rsidR="009651F4" w:rsidRPr="0081797C">
        <w:rPr>
          <w:rFonts w:ascii="Book Antiqua" w:hAnsi="Book Antiqua" w:cs="Times New Roman"/>
          <w:color w:val="000000" w:themeColor="text1"/>
          <w:sz w:val="24"/>
          <w:szCs w:val="24"/>
        </w:rPr>
        <w:t>alcohol consumption histor</w:t>
      </w:r>
      <w:r w:rsidR="004D5926" w:rsidRPr="0081797C">
        <w:rPr>
          <w:rFonts w:ascii="Book Antiqua" w:hAnsi="Book Antiqua" w:cs="Times New Roman"/>
          <w:color w:val="000000" w:themeColor="text1"/>
          <w:sz w:val="24"/>
          <w:szCs w:val="24"/>
        </w:rPr>
        <w:t>y</w:t>
      </w:r>
      <w:r w:rsidR="009651F4" w:rsidRPr="0081797C">
        <w:rPr>
          <w:rFonts w:ascii="Book Antiqua" w:hAnsi="Book Antiqua" w:cs="Times New Roman"/>
          <w:color w:val="000000" w:themeColor="text1"/>
          <w:sz w:val="24"/>
          <w:szCs w:val="24"/>
        </w:rPr>
        <w:t xml:space="preserve">. In </w:t>
      </w:r>
      <w:r w:rsidR="00974BDC" w:rsidRPr="0081797C">
        <w:rPr>
          <w:rFonts w:ascii="Book Antiqua" w:hAnsi="Book Antiqua" w:cs="Times New Roman"/>
          <w:color w:val="000000" w:themeColor="text1"/>
          <w:sz w:val="24"/>
          <w:szCs w:val="24"/>
        </w:rPr>
        <w:t xml:space="preserve">patients with </w:t>
      </w:r>
      <w:r w:rsidR="004B3B1B" w:rsidRPr="0081797C">
        <w:rPr>
          <w:rFonts w:ascii="Book Antiqua" w:hAnsi="Book Antiqua" w:cs="Times New Roman"/>
          <w:color w:val="000000" w:themeColor="text1"/>
          <w:sz w:val="24"/>
          <w:szCs w:val="24"/>
        </w:rPr>
        <w:t>hepatitis B</w:t>
      </w:r>
      <w:r w:rsidR="009651F4" w:rsidRPr="0081797C">
        <w:rPr>
          <w:rFonts w:ascii="Book Antiqua" w:hAnsi="Book Antiqua" w:cs="Times New Roman"/>
          <w:color w:val="000000" w:themeColor="text1"/>
          <w:sz w:val="24"/>
          <w:szCs w:val="24"/>
        </w:rPr>
        <w:t>, alcohol consumption is known to increase the incidence of</w:t>
      </w:r>
      <w:r w:rsidR="00B63FB2" w:rsidRPr="0081797C">
        <w:rPr>
          <w:rFonts w:ascii="Book Antiqua" w:hAnsi="Book Antiqua" w:cs="Times New Roman"/>
          <w:color w:val="000000" w:themeColor="text1"/>
          <w:sz w:val="24"/>
          <w:szCs w:val="24"/>
        </w:rPr>
        <w:t xml:space="preserve"> </w:t>
      </w:r>
      <w:r w:rsidR="00B65570" w:rsidRPr="0081797C">
        <w:rPr>
          <w:rFonts w:ascii="Book Antiqua" w:hAnsi="Book Antiqua" w:cs="Times New Roman"/>
          <w:color w:val="000000" w:themeColor="text1"/>
          <w:sz w:val="24"/>
          <w:szCs w:val="24"/>
        </w:rPr>
        <w:t>HCC</w:t>
      </w:r>
      <w:r w:rsidR="009651F4" w:rsidRPr="0081797C">
        <w:rPr>
          <w:rFonts w:ascii="Book Antiqua" w:hAnsi="Book Antiqua" w:cs="Times New Roman"/>
          <w:color w:val="000000" w:themeColor="text1"/>
          <w:sz w:val="24"/>
          <w:szCs w:val="24"/>
        </w:rPr>
        <w:t xml:space="preserve">. However, the present study was </w:t>
      </w:r>
      <w:r w:rsidR="00E7227A" w:rsidRPr="0081797C">
        <w:rPr>
          <w:rFonts w:ascii="Book Antiqua" w:hAnsi="Book Antiqua" w:cs="Times New Roman"/>
          <w:color w:val="000000" w:themeColor="text1"/>
          <w:sz w:val="24"/>
          <w:szCs w:val="24"/>
        </w:rPr>
        <w:t>un</w:t>
      </w:r>
      <w:r w:rsidR="009651F4" w:rsidRPr="0081797C">
        <w:rPr>
          <w:rFonts w:ascii="Book Antiqua" w:hAnsi="Book Antiqua" w:cs="Times New Roman"/>
          <w:color w:val="000000" w:themeColor="text1"/>
          <w:sz w:val="24"/>
          <w:szCs w:val="24"/>
        </w:rPr>
        <w:t xml:space="preserve">able to identify the </w:t>
      </w:r>
      <w:r w:rsidR="0076086C" w:rsidRPr="0081797C">
        <w:rPr>
          <w:rFonts w:ascii="Book Antiqua" w:hAnsi="Book Antiqua" w:cs="Times New Roman"/>
          <w:color w:val="000000" w:themeColor="text1"/>
          <w:sz w:val="24"/>
          <w:szCs w:val="24"/>
        </w:rPr>
        <w:t>patients’</w:t>
      </w:r>
      <w:r w:rsidR="009651F4" w:rsidRPr="0081797C">
        <w:rPr>
          <w:rFonts w:ascii="Book Antiqua" w:hAnsi="Book Antiqua" w:cs="Times New Roman"/>
          <w:color w:val="000000" w:themeColor="text1"/>
          <w:sz w:val="24"/>
          <w:szCs w:val="24"/>
        </w:rPr>
        <w:t xml:space="preserve"> alcohol consumption and drinking habits. </w:t>
      </w:r>
    </w:p>
    <w:p w14:paraId="6C9A9720" w14:textId="57B5E651" w:rsidR="006641A8" w:rsidRPr="0081797C" w:rsidRDefault="008C62D5" w:rsidP="006C7154">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651F4" w:rsidRPr="0081797C">
        <w:rPr>
          <w:rFonts w:ascii="Book Antiqua" w:hAnsi="Book Antiqua" w:cs="Times New Roman"/>
          <w:color w:val="000000" w:themeColor="text1"/>
          <w:sz w:val="24"/>
          <w:szCs w:val="24"/>
        </w:rPr>
        <w:t>In conclusion,</w:t>
      </w:r>
      <w:r w:rsidR="00006CA0" w:rsidRPr="0081797C">
        <w:rPr>
          <w:rFonts w:ascii="Book Antiqua" w:hAnsi="Book Antiqua" w:cs="Times New Roman"/>
          <w:color w:val="000000" w:themeColor="text1"/>
          <w:sz w:val="24"/>
          <w:szCs w:val="24"/>
        </w:rPr>
        <w:t xml:space="preserve"> </w:t>
      </w:r>
      <w:r w:rsidR="00CD6858" w:rsidRPr="0081797C">
        <w:rPr>
          <w:rFonts w:ascii="Book Antiqua" w:hAnsi="Book Antiqua" w:cs="Times New Roman"/>
          <w:color w:val="000000" w:themeColor="text1"/>
          <w:sz w:val="24"/>
          <w:szCs w:val="24"/>
        </w:rPr>
        <w:t xml:space="preserve">in compensated CHB patients, </w:t>
      </w:r>
      <w:r w:rsidR="00006CA0" w:rsidRPr="0081797C">
        <w:rPr>
          <w:rFonts w:ascii="Book Antiqua" w:hAnsi="Book Antiqua" w:cs="Times New Roman"/>
          <w:color w:val="000000" w:themeColor="text1"/>
          <w:sz w:val="24"/>
          <w:szCs w:val="24"/>
        </w:rPr>
        <w:t>the</w:t>
      </w:r>
      <w:r w:rsidR="009651F4" w:rsidRPr="0081797C">
        <w:rPr>
          <w:rFonts w:ascii="Book Antiqua" w:hAnsi="Book Antiqua" w:cs="Times New Roman"/>
          <w:color w:val="000000" w:themeColor="text1"/>
          <w:sz w:val="24"/>
          <w:szCs w:val="24"/>
        </w:rPr>
        <w:t xml:space="preserve"> </w:t>
      </w:r>
      <w:r w:rsidR="00B1101E" w:rsidRPr="0081797C">
        <w:rPr>
          <w:rFonts w:ascii="Book Antiqua" w:hAnsi="Book Antiqua" w:cs="Times New Roman"/>
          <w:color w:val="000000" w:themeColor="text1"/>
          <w:sz w:val="24"/>
          <w:szCs w:val="24"/>
        </w:rPr>
        <w:t>5-year cumulative incidence</w:t>
      </w:r>
      <w:r w:rsidR="0076086C" w:rsidRPr="0081797C">
        <w:rPr>
          <w:rFonts w:ascii="Book Antiqua" w:hAnsi="Book Antiqua" w:cs="Times New Roman"/>
          <w:color w:val="000000" w:themeColor="text1"/>
          <w:sz w:val="24"/>
          <w:szCs w:val="24"/>
        </w:rPr>
        <w:t>s</w:t>
      </w:r>
      <w:r w:rsidR="00B1101E" w:rsidRPr="0081797C">
        <w:rPr>
          <w:rFonts w:ascii="Book Antiqua" w:hAnsi="Book Antiqua" w:cs="Times New Roman"/>
          <w:color w:val="000000" w:themeColor="text1"/>
          <w:sz w:val="24"/>
          <w:szCs w:val="24"/>
        </w:rPr>
        <w:t xml:space="preserve"> of decompensated complications </w:t>
      </w:r>
      <w:r w:rsidR="00CD6858" w:rsidRPr="0081797C">
        <w:rPr>
          <w:rFonts w:ascii="Book Antiqua" w:hAnsi="Book Antiqua" w:cs="Times New Roman"/>
          <w:color w:val="000000" w:themeColor="text1"/>
          <w:sz w:val="24"/>
          <w:szCs w:val="24"/>
        </w:rPr>
        <w:t xml:space="preserve">and </w:t>
      </w:r>
      <w:r w:rsidR="00B65570" w:rsidRPr="0081797C">
        <w:rPr>
          <w:rFonts w:ascii="Book Antiqua" w:hAnsi="Book Antiqua" w:cs="Times New Roman"/>
          <w:color w:val="000000" w:themeColor="text1"/>
          <w:sz w:val="24"/>
          <w:szCs w:val="24"/>
        </w:rPr>
        <w:t>HCC</w:t>
      </w:r>
      <w:r w:rsidR="00CD6858" w:rsidRPr="0081797C">
        <w:rPr>
          <w:rFonts w:ascii="Book Antiqua" w:hAnsi="Book Antiqua" w:cs="Times New Roman"/>
          <w:color w:val="000000" w:themeColor="text1"/>
          <w:sz w:val="24"/>
          <w:szCs w:val="24"/>
        </w:rPr>
        <w:t xml:space="preserve"> </w:t>
      </w:r>
      <w:r w:rsidR="0076086C" w:rsidRPr="0081797C">
        <w:rPr>
          <w:rFonts w:ascii="Book Antiqua" w:hAnsi="Book Antiqua" w:cs="Times New Roman"/>
          <w:color w:val="000000" w:themeColor="text1"/>
          <w:sz w:val="24"/>
          <w:szCs w:val="24"/>
        </w:rPr>
        <w:t xml:space="preserve">were </w:t>
      </w:r>
      <w:r w:rsidR="00B1101E" w:rsidRPr="0081797C">
        <w:rPr>
          <w:rFonts w:ascii="Book Antiqua" w:hAnsi="Book Antiqua" w:cs="Times New Roman"/>
          <w:color w:val="000000" w:themeColor="text1"/>
          <w:sz w:val="24"/>
          <w:szCs w:val="24"/>
        </w:rPr>
        <w:t>7.4</w:t>
      </w:r>
      <w:r w:rsidR="004879CE" w:rsidRPr="0081797C">
        <w:rPr>
          <w:rFonts w:ascii="Book Antiqua" w:hAnsi="Book Antiqua" w:cs="Times New Roman"/>
          <w:color w:val="000000" w:themeColor="text1"/>
          <w:sz w:val="24"/>
          <w:szCs w:val="24"/>
        </w:rPr>
        <w:t>%</w:t>
      </w:r>
      <w:r w:rsidR="00CD6858" w:rsidRPr="0081797C">
        <w:rPr>
          <w:rFonts w:ascii="Book Antiqua" w:hAnsi="Book Antiqua" w:cs="Times New Roman"/>
          <w:color w:val="000000" w:themeColor="text1"/>
          <w:sz w:val="24"/>
          <w:szCs w:val="24"/>
        </w:rPr>
        <w:t xml:space="preserve"> and</w:t>
      </w:r>
      <w:r w:rsidR="00B1101E" w:rsidRPr="0081797C">
        <w:rPr>
          <w:rFonts w:ascii="Book Antiqua" w:hAnsi="Book Antiqua" w:cs="Times New Roman"/>
          <w:color w:val="000000" w:themeColor="text1"/>
          <w:sz w:val="24"/>
          <w:szCs w:val="24"/>
        </w:rPr>
        <w:t xml:space="preserve"> 11.5%</w:t>
      </w:r>
      <w:r w:rsidR="00CD6858" w:rsidRPr="0081797C">
        <w:rPr>
          <w:rFonts w:ascii="Book Antiqua" w:hAnsi="Book Antiqua" w:cs="Times New Roman"/>
          <w:color w:val="000000" w:themeColor="text1"/>
          <w:sz w:val="24"/>
          <w:szCs w:val="24"/>
        </w:rPr>
        <w:t xml:space="preserve">, respectively. </w:t>
      </w:r>
      <w:r w:rsidR="00D32414" w:rsidRPr="0081797C">
        <w:rPr>
          <w:rFonts w:ascii="Book Antiqua" w:hAnsi="Book Antiqua" w:cs="Times New Roman"/>
          <w:color w:val="000000" w:themeColor="text1"/>
          <w:sz w:val="24"/>
          <w:szCs w:val="24"/>
        </w:rPr>
        <w:t>In decompensated</w:t>
      </w:r>
      <w:r w:rsidR="006A3969" w:rsidRPr="0081797C">
        <w:rPr>
          <w:rFonts w:ascii="Book Antiqua" w:hAnsi="Book Antiqua" w:cs="Times New Roman"/>
          <w:color w:val="000000" w:themeColor="text1"/>
          <w:sz w:val="24"/>
          <w:szCs w:val="24"/>
        </w:rPr>
        <w:t xml:space="preserve"> CHB</w:t>
      </w:r>
      <w:r w:rsidR="00710BF7" w:rsidRPr="0081797C">
        <w:rPr>
          <w:rFonts w:ascii="Book Antiqua" w:hAnsi="Book Antiqua" w:cs="Times New Roman"/>
          <w:color w:val="000000" w:themeColor="text1"/>
          <w:sz w:val="24"/>
          <w:szCs w:val="24"/>
        </w:rPr>
        <w:t xml:space="preserve"> patients</w:t>
      </w:r>
      <w:r w:rsidR="006A3969" w:rsidRPr="0081797C">
        <w:rPr>
          <w:rFonts w:ascii="Book Antiqua" w:hAnsi="Book Antiqua" w:cs="Times New Roman"/>
          <w:color w:val="000000" w:themeColor="text1"/>
          <w:sz w:val="24"/>
          <w:szCs w:val="24"/>
        </w:rPr>
        <w:t>,</w:t>
      </w:r>
      <w:r w:rsidR="00D32414" w:rsidRPr="0081797C">
        <w:rPr>
          <w:rFonts w:ascii="Book Antiqua" w:hAnsi="Book Antiqua" w:cs="Times New Roman"/>
          <w:color w:val="000000" w:themeColor="text1"/>
          <w:sz w:val="24"/>
          <w:szCs w:val="24"/>
        </w:rPr>
        <w:t xml:space="preserve"> </w:t>
      </w:r>
      <w:r w:rsidR="006A3969" w:rsidRPr="0081797C">
        <w:rPr>
          <w:rFonts w:ascii="Book Antiqua" w:hAnsi="Book Antiqua" w:cs="Times New Roman"/>
          <w:color w:val="000000" w:themeColor="text1"/>
          <w:sz w:val="24"/>
          <w:szCs w:val="24"/>
        </w:rPr>
        <w:t>t</w:t>
      </w:r>
      <w:r w:rsidR="00F07F3B" w:rsidRPr="0081797C">
        <w:rPr>
          <w:rFonts w:ascii="Book Antiqua" w:hAnsi="Book Antiqua" w:cs="Times New Roman"/>
          <w:color w:val="000000" w:themeColor="text1"/>
          <w:sz w:val="24"/>
          <w:szCs w:val="24"/>
        </w:rPr>
        <w:t>he a</w:t>
      </w:r>
      <w:r w:rsidR="00B1101E" w:rsidRPr="0081797C">
        <w:rPr>
          <w:rFonts w:ascii="Book Antiqua" w:hAnsi="Book Antiqua" w:cs="Times New Roman"/>
          <w:color w:val="000000" w:themeColor="text1"/>
          <w:sz w:val="24"/>
          <w:szCs w:val="24"/>
        </w:rPr>
        <w:t xml:space="preserve">nnual </w:t>
      </w:r>
      <w:r w:rsidR="006A3969" w:rsidRPr="0081797C">
        <w:rPr>
          <w:rFonts w:ascii="Book Antiqua" w:hAnsi="Book Antiqua" w:cs="Times New Roman"/>
          <w:color w:val="000000" w:themeColor="text1"/>
          <w:sz w:val="24"/>
          <w:szCs w:val="24"/>
        </w:rPr>
        <w:t>and 5-year cumulative incidences o</w:t>
      </w:r>
      <w:r w:rsidR="00B1101E" w:rsidRPr="0081797C">
        <w:rPr>
          <w:rFonts w:ascii="Book Antiqua" w:hAnsi="Book Antiqua" w:cs="Times New Roman"/>
          <w:color w:val="000000" w:themeColor="text1"/>
          <w:sz w:val="24"/>
          <w:szCs w:val="24"/>
        </w:rPr>
        <w:t xml:space="preserve">f </w:t>
      </w:r>
      <w:r w:rsidR="00B65570" w:rsidRPr="0081797C">
        <w:rPr>
          <w:rFonts w:ascii="Book Antiqua" w:hAnsi="Book Antiqua" w:cs="Times New Roman"/>
          <w:color w:val="000000" w:themeColor="text1"/>
          <w:sz w:val="24"/>
          <w:szCs w:val="24"/>
        </w:rPr>
        <w:t>HCC</w:t>
      </w:r>
      <w:r w:rsidR="00B1101E" w:rsidRPr="0081797C">
        <w:rPr>
          <w:rFonts w:ascii="Book Antiqua" w:hAnsi="Book Antiqua" w:cs="Times New Roman"/>
          <w:color w:val="000000" w:themeColor="text1"/>
          <w:sz w:val="24"/>
          <w:szCs w:val="24"/>
        </w:rPr>
        <w:t xml:space="preserve"> </w:t>
      </w:r>
      <w:r w:rsidR="006A3969" w:rsidRPr="0081797C">
        <w:rPr>
          <w:rFonts w:ascii="Book Antiqua" w:hAnsi="Book Antiqua" w:cs="Times New Roman"/>
          <w:color w:val="000000" w:themeColor="text1"/>
          <w:sz w:val="24"/>
          <w:szCs w:val="24"/>
        </w:rPr>
        <w:t xml:space="preserve">were </w:t>
      </w:r>
      <w:r w:rsidR="00B1101E" w:rsidRPr="0081797C">
        <w:rPr>
          <w:rFonts w:ascii="Book Antiqua" w:hAnsi="Book Antiqua" w:cs="Times New Roman"/>
          <w:color w:val="000000" w:themeColor="text1"/>
          <w:sz w:val="24"/>
          <w:szCs w:val="24"/>
        </w:rPr>
        <w:t>1.</w:t>
      </w:r>
      <w:r w:rsidR="0062380D" w:rsidRPr="0081797C">
        <w:rPr>
          <w:rFonts w:ascii="Book Antiqua" w:hAnsi="Book Antiqua" w:cs="Times New Roman"/>
          <w:color w:val="000000" w:themeColor="text1"/>
          <w:sz w:val="24"/>
          <w:szCs w:val="24"/>
        </w:rPr>
        <w:t>8</w:t>
      </w:r>
      <w:r>
        <w:rPr>
          <w:rFonts w:ascii="Book Antiqua" w:hAnsi="Book Antiqua" w:cs="Times New Roman"/>
          <w:color w:val="000000" w:themeColor="text1"/>
          <w:sz w:val="24"/>
          <w:szCs w:val="24"/>
        </w:rPr>
        <w:t>%</w:t>
      </w:r>
      <w:r w:rsidR="00F07F3B" w:rsidRPr="0081797C">
        <w:rPr>
          <w:rFonts w:ascii="Book Antiqua" w:hAnsi="Book Antiqua" w:cs="Times New Roman"/>
          <w:color w:val="000000" w:themeColor="text1"/>
          <w:sz w:val="24"/>
          <w:szCs w:val="24"/>
        </w:rPr>
        <w:t>–</w:t>
      </w:r>
      <w:r w:rsidR="00B1101E" w:rsidRPr="0081797C">
        <w:rPr>
          <w:rFonts w:ascii="Book Antiqua" w:hAnsi="Book Antiqua" w:cs="Times New Roman"/>
          <w:color w:val="000000" w:themeColor="text1"/>
          <w:sz w:val="24"/>
          <w:szCs w:val="24"/>
        </w:rPr>
        <w:t>14.</w:t>
      </w:r>
      <w:r w:rsidR="0062380D" w:rsidRPr="0081797C">
        <w:rPr>
          <w:rFonts w:ascii="Book Antiqua" w:hAnsi="Book Antiqua" w:cs="Times New Roman"/>
          <w:color w:val="000000" w:themeColor="text1"/>
          <w:sz w:val="24"/>
          <w:szCs w:val="24"/>
        </w:rPr>
        <w:t>3</w:t>
      </w:r>
      <w:r w:rsidR="00B1101E" w:rsidRPr="0081797C">
        <w:rPr>
          <w:rFonts w:ascii="Book Antiqua" w:hAnsi="Book Antiqua" w:cs="Times New Roman"/>
          <w:color w:val="000000" w:themeColor="text1"/>
          <w:sz w:val="24"/>
          <w:szCs w:val="24"/>
        </w:rPr>
        <w:t>% and 24.1%</w:t>
      </w:r>
      <w:r w:rsidR="006A3969" w:rsidRPr="0081797C">
        <w:rPr>
          <w:rFonts w:ascii="Book Antiqua" w:hAnsi="Book Antiqua" w:cs="Times New Roman"/>
          <w:color w:val="000000" w:themeColor="text1"/>
          <w:sz w:val="24"/>
          <w:szCs w:val="24"/>
        </w:rPr>
        <w:t>, respectively</w:t>
      </w:r>
      <w:r w:rsidR="00B1101E" w:rsidRPr="0081797C">
        <w:rPr>
          <w:rFonts w:ascii="Book Antiqua" w:hAnsi="Book Antiqua" w:cs="Times New Roman"/>
          <w:color w:val="000000" w:themeColor="text1"/>
          <w:sz w:val="24"/>
          <w:szCs w:val="24"/>
        </w:rPr>
        <w:t xml:space="preserve">. </w:t>
      </w:r>
      <w:r w:rsidR="006A3969" w:rsidRPr="0081797C">
        <w:rPr>
          <w:rFonts w:ascii="Book Antiqua" w:hAnsi="Book Antiqua" w:cs="Times New Roman"/>
          <w:color w:val="000000" w:themeColor="text1"/>
          <w:sz w:val="24"/>
          <w:szCs w:val="24"/>
        </w:rPr>
        <w:t>Moreover, t</w:t>
      </w:r>
      <w:r w:rsidR="00A666AA" w:rsidRPr="0081797C">
        <w:rPr>
          <w:rFonts w:ascii="Book Antiqua" w:hAnsi="Book Antiqua" w:cs="Times New Roman"/>
          <w:color w:val="000000" w:themeColor="text1"/>
          <w:sz w:val="24"/>
          <w:szCs w:val="24"/>
        </w:rPr>
        <w:t>he a</w:t>
      </w:r>
      <w:r w:rsidR="00B1101E" w:rsidRPr="0081797C">
        <w:rPr>
          <w:rFonts w:ascii="Book Antiqua" w:hAnsi="Book Antiqua" w:cs="Times New Roman"/>
          <w:color w:val="000000" w:themeColor="text1"/>
          <w:sz w:val="24"/>
          <w:szCs w:val="24"/>
        </w:rPr>
        <w:t xml:space="preserve">nnual </w:t>
      </w:r>
      <w:r w:rsidR="006A3969" w:rsidRPr="0081797C">
        <w:rPr>
          <w:rFonts w:ascii="Book Antiqua" w:hAnsi="Book Antiqua" w:cs="Times New Roman"/>
          <w:color w:val="000000" w:themeColor="text1"/>
          <w:sz w:val="24"/>
          <w:szCs w:val="24"/>
        </w:rPr>
        <w:t xml:space="preserve">and 5-year cumulative mortality rates </w:t>
      </w:r>
      <w:r w:rsidR="00B1101E" w:rsidRPr="0081797C">
        <w:rPr>
          <w:rFonts w:ascii="Book Antiqua" w:hAnsi="Book Antiqua" w:cs="Times New Roman"/>
          <w:color w:val="000000" w:themeColor="text1"/>
          <w:sz w:val="24"/>
          <w:szCs w:val="24"/>
        </w:rPr>
        <w:t>w</w:t>
      </w:r>
      <w:r w:rsidR="006A3969" w:rsidRPr="0081797C">
        <w:rPr>
          <w:rFonts w:ascii="Book Antiqua" w:hAnsi="Book Antiqua" w:cs="Times New Roman"/>
          <w:color w:val="000000" w:themeColor="text1"/>
          <w:sz w:val="24"/>
          <w:szCs w:val="24"/>
        </w:rPr>
        <w:t>ere</w:t>
      </w:r>
      <w:r w:rsidR="00B1101E" w:rsidRPr="0081797C">
        <w:rPr>
          <w:rFonts w:ascii="Book Antiqua" w:hAnsi="Book Antiqua" w:cs="Times New Roman"/>
          <w:color w:val="000000" w:themeColor="text1"/>
          <w:sz w:val="24"/>
          <w:szCs w:val="24"/>
        </w:rPr>
        <w:t xml:space="preserve"> approximately 2.6</w:t>
      </w:r>
      <w:r>
        <w:rPr>
          <w:rFonts w:ascii="Book Antiqua" w:hAnsi="Book Antiqua" w:cs="Times New Roman"/>
          <w:color w:val="000000" w:themeColor="text1"/>
          <w:sz w:val="24"/>
          <w:szCs w:val="24"/>
        </w:rPr>
        <w:t>%</w:t>
      </w:r>
      <w:r w:rsidR="00A666AA" w:rsidRPr="0081797C">
        <w:rPr>
          <w:rFonts w:ascii="Book Antiqua" w:hAnsi="Book Antiqua" w:cs="Times New Roman"/>
          <w:color w:val="000000" w:themeColor="text1"/>
          <w:sz w:val="24"/>
          <w:szCs w:val="24"/>
        </w:rPr>
        <w:t>–</w:t>
      </w:r>
      <w:r w:rsidR="00B1101E" w:rsidRPr="0081797C">
        <w:rPr>
          <w:rFonts w:ascii="Book Antiqua" w:hAnsi="Book Antiqua" w:cs="Times New Roman"/>
          <w:color w:val="000000" w:themeColor="text1"/>
          <w:sz w:val="24"/>
          <w:szCs w:val="24"/>
        </w:rPr>
        <w:t xml:space="preserve">19.1% </w:t>
      </w:r>
      <w:r w:rsidR="006A3969" w:rsidRPr="0081797C">
        <w:rPr>
          <w:rFonts w:ascii="Book Antiqua" w:hAnsi="Book Antiqua" w:cs="Times New Roman"/>
          <w:color w:val="000000" w:themeColor="text1"/>
          <w:sz w:val="24"/>
          <w:szCs w:val="24"/>
        </w:rPr>
        <w:t xml:space="preserve">and </w:t>
      </w:r>
      <w:r w:rsidR="00B1101E" w:rsidRPr="0081797C">
        <w:rPr>
          <w:rFonts w:ascii="Book Antiqua" w:hAnsi="Book Antiqua" w:cs="Times New Roman"/>
          <w:color w:val="000000" w:themeColor="text1"/>
          <w:sz w:val="24"/>
          <w:szCs w:val="24"/>
        </w:rPr>
        <w:t>32.6%</w:t>
      </w:r>
      <w:r w:rsidR="006A3969" w:rsidRPr="0081797C">
        <w:rPr>
          <w:rFonts w:ascii="Book Antiqua" w:hAnsi="Book Antiqua" w:cs="Times New Roman"/>
          <w:color w:val="000000" w:themeColor="text1"/>
          <w:sz w:val="24"/>
          <w:szCs w:val="24"/>
        </w:rPr>
        <w:t>, respectively.</w:t>
      </w:r>
    </w:p>
    <w:p w14:paraId="2DFB4FDA" w14:textId="77777777" w:rsidR="006641A8" w:rsidRPr="0081797C" w:rsidRDefault="006641A8" w:rsidP="006C7154">
      <w:pPr>
        <w:wordWrap/>
        <w:adjustRightInd w:val="0"/>
        <w:snapToGrid w:val="0"/>
        <w:spacing w:after="0" w:line="360" w:lineRule="auto"/>
        <w:rPr>
          <w:rFonts w:ascii="Book Antiqua" w:hAnsi="Book Antiqua" w:cs="Times New Roman"/>
          <w:color w:val="000000" w:themeColor="text1"/>
          <w:sz w:val="24"/>
          <w:szCs w:val="24"/>
        </w:rPr>
      </w:pPr>
    </w:p>
    <w:p w14:paraId="62611262" w14:textId="23184F97" w:rsidR="006641A8" w:rsidRPr="0081797C" w:rsidRDefault="006641A8" w:rsidP="006C7154">
      <w:pPr>
        <w:wordWrap/>
        <w:adjustRightInd w:val="0"/>
        <w:snapToGrid w:val="0"/>
        <w:spacing w:after="0" w:line="360" w:lineRule="auto"/>
        <w:rPr>
          <w:rFonts w:ascii="Book Antiqua" w:hAnsi="Book Antiqua" w:cs="Times New Roman"/>
          <w:b/>
          <w:color w:val="000000" w:themeColor="text1"/>
          <w:sz w:val="24"/>
          <w:szCs w:val="24"/>
        </w:rPr>
      </w:pPr>
      <w:r w:rsidRPr="0081797C">
        <w:rPr>
          <w:rFonts w:ascii="Book Antiqua" w:hAnsi="Book Antiqua" w:cs="Times New Roman"/>
          <w:b/>
          <w:color w:val="000000" w:themeColor="text1"/>
          <w:sz w:val="24"/>
          <w:szCs w:val="24"/>
        </w:rPr>
        <w:t>ARTICLE HIGHLIGHTS</w:t>
      </w:r>
    </w:p>
    <w:p w14:paraId="62E885EE" w14:textId="2530BC39" w:rsidR="008240FD" w:rsidRPr="0081797C" w:rsidRDefault="008240FD" w:rsidP="006C7154">
      <w:pPr>
        <w:wordWrap/>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Research background</w:t>
      </w:r>
    </w:p>
    <w:p w14:paraId="37C22A2A" w14:textId="6BD82D6E" w:rsidR="00C27A23" w:rsidRPr="0081797C" w:rsidRDefault="00C27A23"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 xml:space="preserve">According to a population-based cohort study, the annual incidence of decompensated complications was 11% in patients with compensated chronic liver disease. </w:t>
      </w:r>
      <w:r w:rsidR="00805B5C" w:rsidRPr="0081797C">
        <w:rPr>
          <w:rFonts w:ascii="Book Antiqua" w:hAnsi="Book Antiqua" w:cs="Times New Roman"/>
          <w:color w:val="000000" w:themeColor="text1"/>
          <w:sz w:val="24"/>
          <w:szCs w:val="24"/>
        </w:rPr>
        <w:t xml:space="preserve">It is clear that antiviral therapy reduces liver disease progression and mortality in decompensated </w:t>
      </w:r>
      <w:r w:rsidR="008C62D5">
        <w:rPr>
          <w:rFonts w:ascii="Book Antiqua" w:hAnsi="Book Antiqua" w:cs="Times New Roman"/>
          <w:color w:val="000000" w:themeColor="text1"/>
          <w:sz w:val="24"/>
          <w:szCs w:val="24"/>
        </w:rPr>
        <w:t>chronic hepatitis B (</w:t>
      </w:r>
      <w:r w:rsidR="00805B5C" w:rsidRPr="0081797C">
        <w:rPr>
          <w:rFonts w:ascii="Book Antiqua" w:hAnsi="Book Antiqua" w:cs="Times New Roman"/>
          <w:color w:val="000000" w:themeColor="text1"/>
          <w:sz w:val="24"/>
          <w:szCs w:val="24"/>
        </w:rPr>
        <w:t>CHB</w:t>
      </w:r>
      <w:r w:rsidR="008C62D5">
        <w:rPr>
          <w:rFonts w:ascii="Book Antiqua" w:hAnsi="Book Antiqua" w:cs="Times New Roman"/>
          <w:color w:val="000000" w:themeColor="text1"/>
          <w:sz w:val="24"/>
          <w:szCs w:val="24"/>
        </w:rPr>
        <w:t>)</w:t>
      </w:r>
      <w:r w:rsidR="00805B5C" w:rsidRPr="0081797C">
        <w:rPr>
          <w:rFonts w:ascii="Book Antiqua" w:hAnsi="Book Antiqua" w:cs="Times New Roman"/>
          <w:color w:val="000000" w:themeColor="text1"/>
          <w:sz w:val="24"/>
          <w:szCs w:val="24"/>
        </w:rPr>
        <w:t xml:space="preserve"> patients. However, clinical data for long-term survival rate, the incidence of </w:t>
      </w:r>
      <w:r w:rsidR="008C62D5">
        <w:rPr>
          <w:rFonts w:ascii="Book Antiqua" w:hAnsi="Book Antiqua" w:cs="Times New Roman"/>
          <w:color w:val="000000" w:themeColor="text1"/>
          <w:sz w:val="24"/>
          <w:szCs w:val="24"/>
        </w:rPr>
        <w:t>hepatocellular c</w:t>
      </w:r>
      <w:r w:rsidR="008C62D5" w:rsidRPr="008C62D5">
        <w:rPr>
          <w:rFonts w:ascii="Book Antiqua" w:hAnsi="Book Antiqua" w:cs="Times New Roman"/>
          <w:color w:val="000000" w:themeColor="text1"/>
          <w:sz w:val="24"/>
          <w:szCs w:val="24"/>
        </w:rPr>
        <w:t>arcinoma</w:t>
      </w:r>
      <w:r w:rsidR="008C62D5">
        <w:rPr>
          <w:rFonts w:ascii="Book Antiqua" w:hAnsi="Book Antiqua" w:cs="Times New Roman"/>
          <w:color w:val="000000" w:themeColor="text1"/>
          <w:sz w:val="24"/>
          <w:szCs w:val="24"/>
        </w:rPr>
        <w:t xml:space="preserve"> (</w:t>
      </w:r>
      <w:r w:rsidR="00805B5C" w:rsidRPr="0081797C">
        <w:rPr>
          <w:rFonts w:ascii="Book Antiqua" w:hAnsi="Book Antiqua" w:cs="Times New Roman"/>
          <w:color w:val="000000" w:themeColor="text1"/>
          <w:sz w:val="24"/>
          <w:szCs w:val="24"/>
        </w:rPr>
        <w:t>HCC</w:t>
      </w:r>
      <w:r w:rsidR="008C62D5">
        <w:rPr>
          <w:rFonts w:ascii="Book Antiqua" w:hAnsi="Book Antiqua" w:cs="Times New Roman"/>
          <w:color w:val="000000" w:themeColor="text1"/>
          <w:sz w:val="24"/>
          <w:szCs w:val="24"/>
        </w:rPr>
        <w:t>)</w:t>
      </w:r>
      <w:r w:rsidR="00805B5C" w:rsidRPr="0081797C">
        <w:rPr>
          <w:rFonts w:ascii="Book Antiqua" w:hAnsi="Book Antiqua" w:cs="Times New Roman"/>
          <w:color w:val="000000" w:themeColor="text1"/>
          <w:sz w:val="24"/>
          <w:szCs w:val="24"/>
        </w:rPr>
        <w:t>, and the recurrence of decompensated events in patients wit</w:t>
      </w:r>
      <w:r w:rsidR="00DB483D" w:rsidRPr="0081797C">
        <w:rPr>
          <w:rFonts w:ascii="Book Antiqua" w:hAnsi="Book Antiqua" w:cs="Times New Roman"/>
          <w:color w:val="000000" w:themeColor="text1"/>
          <w:sz w:val="24"/>
          <w:szCs w:val="24"/>
        </w:rPr>
        <w:t>h decompensated cirrhosis treated with</w:t>
      </w:r>
      <w:r w:rsidR="00805B5C" w:rsidRPr="0081797C">
        <w:rPr>
          <w:rFonts w:ascii="Book Antiqua" w:hAnsi="Book Antiqua" w:cs="Times New Roman"/>
          <w:color w:val="000000" w:themeColor="text1"/>
          <w:sz w:val="24"/>
          <w:szCs w:val="24"/>
        </w:rPr>
        <w:t xml:space="preserve"> antiviral agents are still lacking in the antiviral era </w:t>
      </w:r>
    </w:p>
    <w:p w14:paraId="26BC4FC0" w14:textId="77777777" w:rsidR="008240FD" w:rsidRPr="0081797C" w:rsidRDefault="008240FD" w:rsidP="006C7154">
      <w:pPr>
        <w:wordWrap/>
        <w:adjustRightInd w:val="0"/>
        <w:snapToGrid w:val="0"/>
        <w:spacing w:after="0" w:line="360" w:lineRule="auto"/>
        <w:rPr>
          <w:rFonts w:ascii="Book Antiqua" w:hAnsi="Book Antiqua" w:cs="Times New Roman"/>
          <w:color w:val="000000" w:themeColor="text1"/>
          <w:sz w:val="24"/>
          <w:szCs w:val="24"/>
        </w:rPr>
      </w:pPr>
    </w:p>
    <w:p w14:paraId="0B041FF4" w14:textId="4635683F" w:rsidR="008240FD" w:rsidRPr="0081797C" w:rsidRDefault="008240FD" w:rsidP="006C7154">
      <w:pPr>
        <w:wordWrap/>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lastRenderedPageBreak/>
        <w:t>Research motivation</w:t>
      </w:r>
    </w:p>
    <w:p w14:paraId="395C9D8D" w14:textId="12B0C9A6" w:rsidR="009534AF" w:rsidRPr="0081797C" w:rsidRDefault="009534AF"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Several studies have examined the natural course of CHB in patients without antiviral therapy.</w:t>
      </w:r>
      <w:r w:rsidR="0053684A" w:rsidRPr="0081797C">
        <w:rPr>
          <w:rFonts w:ascii="Book Antiqua" w:hAnsi="Book Antiqua" w:cs="Times New Roman"/>
          <w:color w:val="000000" w:themeColor="text1"/>
          <w:sz w:val="24"/>
          <w:szCs w:val="24"/>
        </w:rPr>
        <w:t xml:space="preserve"> D</w:t>
      </w:r>
      <w:r w:rsidRPr="0081797C">
        <w:rPr>
          <w:rFonts w:ascii="Book Antiqua" w:hAnsi="Book Antiqua" w:cs="Times New Roman"/>
          <w:color w:val="000000" w:themeColor="text1"/>
          <w:sz w:val="24"/>
          <w:szCs w:val="24"/>
        </w:rPr>
        <w:t xml:space="preserve">ata of the clinical course of CHB-associated decompensated cirrhosis with antiviral agent use are sparse. </w:t>
      </w:r>
      <w:r w:rsidR="003E15FE" w:rsidRPr="0081797C">
        <w:rPr>
          <w:rFonts w:ascii="Book Antiqua" w:hAnsi="Book Antiqua" w:cs="Times New Roman"/>
          <w:color w:val="000000" w:themeColor="text1"/>
          <w:sz w:val="24"/>
          <w:szCs w:val="24"/>
        </w:rPr>
        <w:t>In this study, we t</w:t>
      </w:r>
      <w:r w:rsidR="00D10B76" w:rsidRPr="0081797C">
        <w:rPr>
          <w:rFonts w:ascii="Book Antiqua" w:hAnsi="Book Antiqua" w:cs="Times New Roman"/>
          <w:color w:val="000000" w:themeColor="text1"/>
          <w:sz w:val="24"/>
          <w:szCs w:val="24"/>
        </w:rPr>
        <w:t>ried to investigate the</w:t>
      </w:r>
      <w:r w:rsidR="009D3069" w:rsidRPr="0081797C">
        <w:rPr>
          <w:rFonts w:ascii="Book Antiqua" w:hAnsi="Book Antiqua" w:cs="Times New Roman"/>
          <w:color w:val="000000" w:themeColor="text1"/>
          <w:sz w:val="24"/>
          <w:szCs w:val="24"/>
        </w:rPr>
        <w:t xml:space="preserve"> survival rate and incidence of HCC in patients with decompensated cirrhosis in the antiviral era.</w:t>
      </w:r>
    </w:p>
    <w:p w14:paraId="43754FB1" w14:textId="77777777" w:rsidR="008240FD" w:rsidRPr="0081797C" w:rsidRDefault="008240FD" w:rsidP="006C7154">
      <w:pPr>
        <w:wordWrap/>
        <w:adjustRightInd w:val="0"/>
        <w:snapToGrid w:val="0"/>
        <w:spacing w:after="0" w:line="360" w:lineRule="auto"/>
        <w:rPr>
          <w:rFonts w:ascii="Book Antiqua" w:hAnsi="Book Antiqua" w:cs="Times New Roman"/>
          <w:color w:val="000000" w:themeColor="text1"/>
          <w:sz w:val="24"/>
          <w:szCs w:val="24"/>
        </w:rPr>
      </w:pPr>
    </w:p>
    <w:p w14:paraId="2419C75C" w14:textId="14B9FDC9" w:rsidR="008240FD" w:rsidRPr="0081797C" w:rsidRDefault="008240FD" w:rsidP="006C7154">
      <w:pPr>
        <w:wordWrap/>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Research objectives</w:t>
      </w:r>
    </w:p>
    <w:p w14:paraId="0BD89AB5" w14:textId="231599DF" w:rsidR="008240FD" w:rsidRPr="0081797C" w:rsidRDefault="00331E70"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 xml:space="preserve">The primary </w:t>
      </w:r>
      <w:r w:rsidR="00D67537" w:rsidRPr="0081797C">
        <w:rPr>
          <w:rFonts w:ascii="Book Antiqua" w:hAnsi="Book Antiqua" w:cs="Times New Roman"/>
          <w:color w:val="000000" w:themeColor="text1"/>
          <w:sz w:val="24"/>
          <w:szCs w:val="24"/>
        </w:rPr>
        <w:t>objective was mortality rate and</w:t>
      </w:r>
      <w:r w:rsidRPr="0081797C">
        <w:rPr>
          <w:rFonts w:ascii="Book Antiqua" w:hAnsi="Book Antiqua" w:cs="Times New Roman"/>
          <w:color w:val="000000" w:themeColor="text1"/>
          <w:sz w:val="24"/>
          <w:szCs w:val="24"/>
        </w:rPr>
        <w:t xml:space="preserve"> </w:t>
      </w:r>
      <w:r w:rsidR="00D67537" w:rsidRPr="0081797C">
        <w:rPr>
          <w:rFonts w:ascii="Book Antiqua" w:hAnsi="Book Antiqua" w:cs="Times New Roman"/>
          <w:color w:val="000000" w:themeColor="text1"/>
          <w:sz w:val="24"/>
          <w:szCs w:val="24"/>
        </w:rPr>
        <w:t>t</w:t>
      </w:r>
      <w:r w:rsidRPr="0081797C">
        <w:rPr>
          <w:rFonts w:ascii="Book Antiqua" w:hAnsi="Book Antiqua" w:cs="Times New Roman"/>
          <w:color w:val="000000" w:themeColor="text1"/>
          <w:sz w:val="24"/>
          <w:szCs w:val="24"/>
        </w:rPr>
        <w:t xml:space="preserve">he secondary </w:t>
      </w:r>
      <w:r w:rsidR="00D67537" w:rsidRPr="0081797C">
        <w:rPr>
          <w:rFonts w:ascii="Book Antiqua" w:hAnsi="Book Antiqua" w:cs="Times New Roman"/>
          <w:color w:val="000000" w:themeColor="text1"/>
          <w:sz w:val="24"/>
          <w:szCs w:val="24"/>
        </w:rPr>
        <w:t>objective</w:t>
      </w:r>
      <w:r w:rsidR="008677FE" w:rsidRPr="0081797C">
        <w:rPr>
          <w:rFonts w:ascii="Book Antiqua" w:hAnsi="Book Antiqua" w:cs="Times New Roman"/>
          <w:color w:val="000000" w:themeColor="text1"/>
          <w:sz w:val="24"/>
          <w:szCs w:val="24"/>
        </w:rPr>
        <w:t>s</w:t>
      </w:r>
      <w:r w:rsidRPr="0081797C">
        <w:rPr>
          <w:rFonts w:ascii="Book Antiqua" w:hAnsi="Book Antiqua" w:cs="Times New Roman"/>
          <w:color w:val="000000" w:themeColor="text1"/>
          <w:sz w:val="24"/>
          <w:szCs w:val="24"/>
        </w:rPr>
        <w:t xml:space="preserve"> </w:t>
      </w:r>
      <w:r w:rsidR="008677FE" w:rsidRPr="0081797C">
        <w:rPr>
          <w:rFonts w:ascii="Book Antiqua" w:hAnsi="Book Antiqua" w:cs="Times New Roman"/>
          <w:color w:val="000000" w:themeColor="text1"/>
          <w:sz w:val="24"/>
          <w:szCs w:val="24"/>
        </w:rPr>
        <w:t>were</w:t>
      </w:r>
      <w:r w:rsidRPr="0081797C">
        <w:rPr>
          <w:rFonts w:ascii="Book Antiqua" w:hAnsi="Book Antiqua" w:cs="Times New Roman"/>
          <w:color w:val="000000" w:themeColor="text1"/>
          <w:sz w:val="24"/>
          <w:szCs w:val="24"/>
        </w:rPr>
        <w:t xml:space="preserve"> the </w:t>
      </w:r>
      <w:r w:rsidRPr="0081797C">
        <w:rPr>
          <w:rFonts w:ascii="Book Antiqua" w:hAnsi="Book Antiqua" w:cs="Times New Roman"/>
          <w:noProof/>
          <w:color w:val="000000" w:themeColor="text1"/>
          <w:sz w:val="24"/>
          <w:szCs w:val="24"/>
        </w:rPr>
        <w:t>incidence</w:t>
      </w:r>
      <w:r w:rsidRPr="0081797C">
        <w:rPr>
          <w:rFonts w:ascii="Book Antiqua" w:hAnsi="Book Antiqua" w:cs="Times New Roman"/>
          <w:color w:val="000000" w:themeColor="text1"/>
          <w:sz w:val="24"/>
          <w:szCs w:val="24"/>
        </w:rPr>
        <w:t xml:space="preserve"> of decompensated cirrhosis–</w:t>
      </w:r>
      <w:r w:rsidR="00397D9E" w:rsidRPr="0081797C">
        <w:rPr>
          <w:rFonts w:ascii="Book Antiqua" w:hAnsi="Book Antiqua" w:cs="Times New Roman"/>
          <w:color w:val="000000" w:themeColor="text1"/>
          <w:sz w:val="24"/>
          <w:szCs w:val="24"/>
        </w:rPr>
        <w:t>associ</w:t>
      </w:r>
      <w:r w:rsidRPr="0081797C">
        <w:rPr>
          <w:rFonts w:ascii="Book Antiqua" w:hAnsi="Book Antiqua" w:cs="Times New Roman"/>
          <w:color w:val="000000" w:themeColor="text1"/>
          <w:sz w:val="24"/>
          <w:szCs w:val="24"/>
        </w:rPr>
        <w:t>ated complications and HCC</w:t>
      </w:r>
      <w:r w:rsidR="00D67537" w:rsidRPr="0081797C">
        <w:rPr>
          <w:rFonts w:ascii="Book Antiqua" w:hAnsi="Book Antiqua" w:cs="Times New Roman"/>
          <w:color w:val="000000" w:themeColor="text1"/>
          <w:sz w:val="24"/>
          <w:szCs w:val="24"/>
        </w:rPr>
        <w:t>.</w:t>
      </w:r>
    </w:p>
    <w:p w14:paraId="0F6A5B94" w14:textId="77777777" w:rsidR="00331E70" w:rsidRPr="0081797C" w:rsidRDefault="00331E70" w:rsidP="006C7154">
      <w:pPr>
        <w:wordWrap/>
        <w:adjustRightInd w:val="0"/>
        <w:snapToGrid w:val="0"/>
        <w:spacing w:after="0" w:line="360" w:lineRule="auto"/>
        <w:rPr>
          <w:rFonts w:ascii="Book Antiqua" w:hAnsi="Book Antiqua" w:cs="Times New Roman"/>
          <w:color w:val="000000" w:themeColor="text1"/>
          <w:sz w:val="24"/>
          <w:szCs w:val="24"/>
        </w:rPr>
      </w:pPr>
    </w:p>
    <w:p w14:paraId="54DC2528" w14:textId="2E8462B5" w:rsidR="008240FD" w:rsidRPr="0081797C" w:rsidRDefault="008240FD" w:rsidP="006C7154">
      <w:pPr>
        <w:wordWrap/>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Research methods</w:t>
      </w:r>
    </w:p>
    <w:p w14:paraId="334B4DC2" w14:textId="2D3F885A" w:rsidR="008240FD" w:rsidRPr="0081797C" w:rsidRDefault="009D3069"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The data source of this study was the insurance reimbursement claims data provided by the Korean Health Insurance Review and</w:t>
      </w:r>
      <w:r w:rsidR="008C62D5">
        <w:rPr>
          <w:rFonts w:ascii="Book Antiqua" w:hAnsi="Book Antiqua" w:cs="Times New Roman"/>
          <w:color w:val="000000" w:themeColor="text1"/>
          <w:sz w:val="24"/>
          <w:szCs w:val="24"/>
        </w:rPr>
        <w:t xml:space="preserve"> Assessment (HIRA). Overall, 48</w:t>
      </w:r>
      <w:r w:rsidRPr="0081797C">
        <w:rPr>
          <w:rFonts w:ascii="Book Antiqua" w:hAnsi="Book Antiqua" w:cs="Times New Roman"/>
          <w:color w:val="000000" w:themeColor="text1"/>
          <w:sz w:val="24"/>
          <w:szCs w:val="24"/>
        </w:rPr>
        <w:t xml:space="preserve">365 antiviral treatment-naïve patients treated between 2008 and 2009 were included, and each had a follow-up period ≥ 5 years. </w:t>
      </w:r>
      <w:r w:rsidR="00D67537" w:rsidRPr="0081797C">
        <w:rPr>
          <w:rFonts w:ascii="Book Antiqua" w:hAnsi="Book Antiqua" w:cs="Times New Roman"/>
          <w:color w:val="000000" w:themeColor="text1"/>
          <w:sz w:val="24"/>
          <w:szCs w:val="24"/>
        </w:rPr>
        <w:t xml:space="preserve">Naïve nucleos(t)ide analog treatment and the decompensated complications were defined with the operational definitions. </w:t>
      </w:r>
      <w:r w:rsidR="008677FE" w:rsidRPr="0081797C">
        <w:rPr>
          <w:rFonts w:ascii="Book Antiqua" w:hAnsi="Book Antiqua" w:cs="Times New Roman"/>
          <w:color w:val="000000" w:themeColor="text1"/>
          <w:sz w:val="24"/>
          <w:szCs w:val="24"/>
        </w:rPr>
        <w:t>T</w:t>
      </w:r>
      <w:r w:rsidR="00D67537" w:rsidRPr="0081797C">
        <w:rPr>
          <w:rFonts w:ascii="Book Antiqua" w:hAnsi="Book Antiqua" w:cs="Times New Roman"/>
          <w:color w:val="000000" w:themeColor="text1"/>
          <w:sz w:val="24"/>
          <w:szCs w:val="24"/>
        </w:rPr>
        <w:t>he appropriateness of the data extracted from the HIRA was assessed</w:t>
      </w:r>
      <w:r w:rsidR="00C752F0" w:rsidRPr="0081797C">
        <w:rPr>
          <w:rFonts w:ascii="Book Antiqua" w:hAnsi="Book Antiqua" w:cs="Times New Roman"/>
          <w:color w:val="000000" w:themeColor="text1"/>
          <w:sz w:val="24"/>
          <w:szCs w:val="24"/>
        </w:rPr>
        <w:t xml:space="preserve"> and the validation the operational definitions was conducted</w:t>
      </w:r>
      <w:r w:rsidR="000D1A18" w:rsidRPr="0081797C">
        <w:rPr>
          <w:rFonts w:ascii="Book Antiqua" w:hAnsi="Book Antiqua" w:cs="Times New Roman"/>
          <w:color w:val="000000" w:themeColor="text1"/>
          <w:sz w:val="24"/>
          <w:szCs w:val="24"/>
        </w:rPr>
        <w:t xml:space="preserve"> in</w:t>
      </w:r>
      <w:r w:rsidR="00794D0F" w:rsidRPr="0081797C">
        <w:rPr>
          <w:rFonts w:ascii="Book Antiqua" w:hAnsi="Book Antiqua" w:cs="Times New Roman"/>
          <w:color w:val="000000" w:themeColor="text1"/>
          <w:sz w:val="24"/>
          <w:szCs w:val="24"/>
        </w:rPr>
        <w:t xml:space="preserve"> two different sized hospitals</w:t>
      </w:r>
      <w:r w:rsidR="006D3F88" w:rsidRPr="0081797C">
        <w:rPr>
          <w:rFonts w:ascii="Book Antiqua" w:hAnsi="Book Antiqua" w:cs="Times New Roman"/>
          <w:color w:val="000000" w:themeColor="text1"/>
          <w:sz w:val="24"/>
          <w:szCs w:val="24"/>
        </w:rPr>
        <w:t>.</w:t>
      </w:r>
    </w:p>
    <w:p w14:paraId="4E8C58EA" w14:textId="77777777" w:rsidR="008240FD" w:rsidRPr="0081797C" w:rsidRDefault="008240FD" w:rsidP="006C7154">
      <w:pPr>
        <w:wordWrap/>
        <w:adjustRightInd w:val="0"/>
        <w:snapToGrid w:val="0"/>
        <w:spacing w:after="0" w:line="360" w:lineRule="auto"/>
        <w:rPr>
          <w:rFonts w:ascii="Book Antiqua" w:hAnsi="Book Antiqua" w:cs="Times New Roman"/>
          <w:color w:val="000000" w:themeColor="text1"/>
          <w:sz w:val="24"/>
          <w:szCs w:val="24"/>
        </w:rPr>
      </w:pPr>
    </w:p>
    <w:p w14:paraId="281F0AED" w14:textId="58783A55" w:rsidR="008240FD" w:rsidRPr="0081797C" w:rsidRDefault="008240FD" w:rsidP="006C7154">
      <w:pPr>
        <w:wordWrap/>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Research results</w:t>
      </w:r>
    </w:p>
    <w:p w14:paraId="71CBEFE9" w14:textId="6313A65C" w:rsidR="008240FD" w:rsidRPr="0081797C" w:rsidRDefault="008C62D5" w:rsidP="006C7154">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The 45</w:t>
      </w:r>
      <w:r w:rsidR="00794D0F" w:rsidRPr="0081797C">
        <w:rPr>
          <w:rFonts w:ascii="Book Antiqua" w:hAnsi="Book Antiqua" w:cs="Times New Roman"/>
          <w:color w:val="000000" w:themeColor="text1"/>
          <w:sz w:val="24"/>
          <w:szCs w:val="24"/>
        </w:rPr>
        <w:t>683 patients included showed com</w:t>
      </w:r>
      <w:r>
        <w:rPr>
          <w:rFonts w:ascii="Book Antiqua" w:hAnsi="Book Antiqua" w:cs="Times New Roman"/>
          <w:color w:val="000000" w:themeColor="text1"/>
          <w:sz w:val="24"/>
          <w:szCs w:val="24"/>
        </w:rPr>
        <w:t>pensated liver disease, while 2</w:t>
      </w:r>
      <w:r w:rsidR="00794D0F" w:rsidRPr="0081797C">
        <w:rPr>
          <w:rFonts w:ascii="Book Antiqua" w:hAnsi="Book Antiqua" w:cs="Times New Roman"/>
          <w:color w:val="000000" w:themeColor="text1"/>
          <w:sz w:val="24"/>
          <w:szCs w:val="24"/>
        </w:rPr>
        <w:t>682 patients had accompanying decompensated complications at initiation of nucleos(t)ide analog treatment. M</w:t>
      </w:r>
      <w:r w:rsidR="006D3F88" w:rsidRPr="0081797C">
        <w:rPr>
          <w:rFonts w:ascii="Book Antiqua" w:hAnsi="Book Antiqua" w:cs="Times New Roman"/>
          <w:color w:val="000000" w:themeColor="text1"/>
          <w:sz w:val="24"/>
          <w:szCs w:val="24"/>
        </w:rPr>
        <w:t xml:space="preserve">ean patient age was 43.5 years. </w:t>
      </w:r>
      <w:r w:rsidR="008E3134" w:rsidRPr="0081797C">
        <w:rPr>
          <w:rFonts w:ascii="Book Antiqua" w:hAnsi="Book Antiqua" w:cs="Times New Roman"/>
          <w:color w:val="000000" w:themeColor="text1"/>
          <w:sz w:val="24"/>
          <w:szCs w:val="24"/>
        </w:rPr>
        <w:t>In compensated CHB treatment-naïve patients, the 5-year cumulative incidence of various complications was 7.4%, while the annual incidence of the first onset of decompensated complications after using an antiviral agent was 1.2</w:t>
      </w:r>
      <w:r>
        <w:rPr>
          <w:rFonts w:ascii="Book Antiqua" w:hAnsi="Book Antiqua" w:cs="Times New Roman"/>
          <w:color w:val="000000" w:themeColor="text1"/>
          <w:sz w:val="24"/>
          <w:szCs w:val="24"/>
        </w:rPr>
        <w:t>%</w:t>
      </w:r>
      <w:r w:rsidR="008E3134" w:rsidRPr="0081797C">
        <w:rPr>
          <w:rFonts w:ascii="Book Antiqua" w:hAnsi="Book Antiqua" w:cs="Times New Roman"/>
          <w:color w:val="000000" w:themeColor="text1"/>
          <w:sz w:val="24"/>
          <w:szCs w:val="24"/>
        </w:rPr>
        <w:t xml:space="preserve">–2.0%. The 5-year cumulative incidence of HCC in compensated CHB treatment-naïve patients was 11.5%, which was higher than that </w:t>
      </w:r>
      <w:r w:rsidR="008E3134" w:rsidRPr="0081797C">
        <w:rPr>
          <w:rFonts w:ascii="Book Antiqua" w:hAnsi="Book Antiqua" w:cs="Times New Roman"/>
          <w:color w:val="000000" w:themeColor="text1"/>
          <w:sz w:val="24"/>
          <w:szCs w:val="24"/>
        </w:rPr>
        <w:lastRenderedPageBreak/>
        <w:t>of decompensated complications (7.4%)</w:t>
      </w:r>
      <w:r w:rsidR="006D3F88" w:rsidRPr="0081797C">
        <w:rPr>
          <w:rFonts w:ascii="Book Antiqua" w:hAnsi="Book Antiqua" w:cs="Times New Roman"/>
          <w:color w:val="000000" w:themeColor="text1"/>
          <w:sz w:val="24"/>
          <w:szCs w:val="24"/>
        </w:rPr>
        <w:t xml:space="preserve">. </w:t>
      </w:r>
      <w:r w:rsidR="000D1A18" w:rsidRPr="0081797C">
        <w:rPr>
          <w:rFonts w:ascii="Book Antiqua" w:hAnsi="Book Antiqua" w:cs="Times New Roman"/>
          <w:color w:val="000000" w:themeColor="text1"/>
          <w:sz w:val="24"/>
          <w:szCs w:val="24"/>
        </w:rPr>
        <w:t>In decompensated CHB treatment-naïve patients, t</w:t>
      </w:r>
      <w:r w:rsidR="004E79FE" w:rsidRPr="0081797C">
        <w:rPr>
          <w:rFonts w:ascii="Book Antiqua" w:hAnsi="Book Antiqua" w:cs="Times New Roman"/>
          <w:color w:val="000000" w:themeColor="text1"/>
          <w:sz w:val="24"/>
          <w:szCs w:val="24"/>
        </w:rPr>
        <w:t>he annual incidence of a second decompensation event in decompensated CHB treatment patients was 2.1</w:t>
      </w:r>
      <w:r>
        <w:rPr>
          <w:rFonts w:ascii="Book Antiqua" w:hAnsi="Book Antiqua" w:cs="Times New Roman"/>
          <w:color w:val="000000" w:themeColor="text1"/>
          <w:sz w:val="24"/>
          <w:szCs w:val="24"/>
        </w:rPr>
        <w:t>%</w:t>
      </w:r>
      <w:r w:rsidR="004E79FE" w:rsidRPr="0081797C">
        <w:rPr>
          <w:rFonts w:ascii="Book Antiqua" w:hAnsi="Book Antiqua" w:cs="Times New Roman"/>
          <w:color w:val="000000" w:themeColor="text1"/>
          <w:sz w:val="24"/>
          <w:szCs w:val="24"/>
        </w:rPr>
        <w:t>–46.9%: It was highest within the first year (46.9%)</w:t>
      </w:r>
      <w:r w:rsidR="006D3F88" w:rsidRPr="0081797C">
        <w:rPr>
          <w:rFonts w:ascii="Book Antiqua" w:hAnsi="Book Antiqua" w:cs="Times New Roman"/>
          <w:color w:val="000000" w:themeColor="text1"/>
          <w:sz w:val="24"/>
          <w:szCs w:val="24"/>
        </w:rPr>
        <w:t>.</w:t>
      </w:r>
      <w:r w:rsidR="004E79FE" w:rsidRPr="0081797C">
        <w:rPr>
          <w:rFonts w:ascii="Book Antiqua" w:hAnsi="Book Antiqua" w:cs="Times New Roman"/>
          <w:color w:val="000000" w:themeColor="text1"/>
          <w:sz w:val="24"/>
          <w:szCs w:val="24"/>
        </w:rPr>
        <w:t xml:space="preserve"> The 5-year cumulative incidence of HCC in decompensated CHB treatment patients was 24.1%. </w:t>
      </w:r>
      <w:r w:rsidR="006D3F88" w:rsidRPr="0081797C">
        <w:rPr>
          <w:rFonts w:ascii="Book Antiqua" w:hAnsi="Book Antiqua" w:cs="Times New Roman"/>
          <w:color w:val="000000" w:themeColor="text1"/>
          <w:sz w:val="24"/>
          <w:szCs w:val="24"/>
        </w:rPr>
        <w:t>T</w:t>
      </w:r>
      <w:r w:rsidR="004E79FE" w:rsidRPr="0081797C">
        <w:rPr>
          <w:rFonts w:ascii="Book Antiqua" w:hAnsi="Book Antiqua" w:cs="Times New Roman"/>
          <w:color w:val="000000" w:themeColor="text1"/>
          <w:sz w:val="24"/>
          <w:szCs w:val="24"/>
        </w:rPr>
        <w:t>he 5-year cumulative mortality rate was 32.6% and the cumulative survival rate was 67.4%.</w:t>
      </w:r>
      <w:r w:rsidR="00794D0F" w:rsidRPr="0081797C">
        <w:rPr>
          <w:rFonts w:ascii="Book Antiqua" w:hAnsi="Book Antiqua" w:cs="Times New Roman"/>
          <w:color w:val="000000" w:themeColor="text1"/>
          <w:sz w:val="24"/>
          <w:szCs w:val="24"/>
        </w:rPr>
        <w:t xml:space="preserve"> </w:t>
      </w:r>
    </w:p>
    <w:p w14:paraId="322ECF19" w14:textId="77777777" w:rsidR="008240FD" w:rsidRPr="0081797C" w:rsidRDefault="008240FD" w:rsidP="006C7154">
      <w:pPr>
        <w:wordWrap/>
        <w:adjustRightInd w:val="0"/>
        <w:snapToGrid w:val="0"/>
        <w:spacing w:after="0" w:line="360" w:lineRule="auto"/>
        <w:rPr>
          <w:rFonts w:ascii="Book Antiqua" w:hAnsi="Book Antiqua" w:cs="Times New Roman"/>
          <w:color w:val="000000" w:themeColor="text1"/>
          <w:sz w:val="24"/>
          <w:szCs w:val="24"/>
        </w:rPr>
      </w:pPr>
    </w:p>
    <w:p w14:paraId="4FBCC8AC" w14:textId="7E13614A" w:rsidR="008240FD" w:rsidRPr="0081797C" w:rsidRDefault="008240FD" w:rsidP="006C7154">
      <w:pPr>
        <w:wordWrap/>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Research conclusions</w:t>
      </w:r>
    </w:p>
    <w:p w14:paraId="12926FDE" w14:textId="4AB2BD84" w:rsidR="007A4B72" w:rsidRPr="0081797C" w:rsidRDefault="001F468D"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 xml:space="preserve">This study used national database that was compiled from physician reimbursement claims for medical services. </w:t>
      </w:r>
      <w:r w:rsidR="00FF1A5A" w:rsidRPr="0081797C">
        <w:rPr>
          <w:rFonts w:ascii="Book Antiqua" w:hAnsi="Book Antiqua" w:cs="Times New Roman"/>
          <w:color w:val="000000" w:themeColor="text1"/>
          <w:sz w:val="24"/>
          <w:szCs w:val="24"/>
        </w:rPr>
        <w:t xml:space="preserve">There would be several limitations, </w:t>
      </w:r>
      <w:r w:rsidR="006D3F88" w:rsidRPr="0081797C">
        <w:rPr>
          <w:rFonts w:ascii="Book Antiqua" w:hAnsi="Book Antiqua" w:cs="Times New Roman"/>
          <w:color w:val="000000" w:themeColor="text1"/>
          <w:sz w:val="24"/>
          <w:szCs w:val="24"/>
        </w:rPr>
        <w:t xml:space="preserve">but </w:t>
      </w:r>
      <w:r w:rsidR="00FF1A5A" w:rsidRPr="0081797C">
        <w:rPr>
          <w:rFonts w:ascii="Book Antiqua" w:hAnsi="Book Antiqua" w:cs="Times New Roman"/>
          <w:color w:val="000000" w:themeColor="text1"/>
          <w:sz w:val="24"/>
          <w:szCs w:val="24"/>
        </w:rPr>
        <w:t>we proposed the new methodology when using a</w:t>
      </w:r>
      <w:r w:rsidR="000575C7" w:rsidRPr="0081797C">
        <w:rPr>
          <w:rFonts w:ascii="Book Antiqua" w:hAnsi="Book Antiqua" w:cs="Times New Roman"/>
          <w:color w:val="000000" w:themeColor="text1"/>
          <w:sz w:val="24"/>
          <w:szCs w:val="24"/>
        </w:rPr>
        <w:t xml:space="preserve"> long term and</w:t>
      </w:r>
      <w:r w:rsidR="00B73978" w:rsidRPr="0081797C">
        <w:rPr>
          <w:rFonts w:ascii="Book Antiqua" w:hAnsi="Book Antiqua" w:cs="Times New Roman"/>
          <w:color w:val="000000" w:themeColor="text1"/>
          <w:sz w:val="24"/>
          <w:szCs w:val="24"/>
        </w:rPr>
        <w:t xml:space="preserve"> large</w:t>
      </w:r>
      <w:r w:rsidR="000575C7" w:rsidRPr="0081797C">
        <w:rPr>
          <w:rFonts w:ascii="Book Antiqua" w:hAnsi="Book Antiqua" w:cs="Times New Roman"/>
          <w:color w:val="000000" w:themeColor="text1"/>
          <w:sz w:val="24"/>
          <w:szCs w:val="24"/>
        </w:rPr>
        <w:t xml:space="preserve"> scale clinical database</w:t>
      </w:r>
      <w:r w:rsidR="00FF1A5A" w:rsidRPr="0081797C">
        <w:rPr>
          <w:rFonts w:ascii="Book Antiqua" w:hAnsi="Book Antiqua" w:cs="Times New Roman"/>
          <w:color w:val="000000" w:themeColor="text1"/>
          <w:sz w:val="24"/>
          <w:szCs w:val="24"/>
        </w:rPr>
        <w:t xml:space="preserve"> such as HIRA. </w:t>
      </w:r>
      <w:r w:rsidR="00C752F0" w:rsidRPr="0081797C">
        <w:rPr>
          <w:rFonts w:ascii="Book Antiqua" w:hAnsi="Book Antiqua" w:cs="Times New Roman"/>
          <w:color w:val="000000" w:themeColor="text1"/>
          <w:sz w:val="24"/>
          <w:szCs w:val="24"/>
        </w:rPr>
        <w:t xml:space="preserve">According to the present study, we suggested that clinicians should be more alert to HCC than to newly developing decompensated complications. </w:t>
      </w:r>
      <w:r w:rsidRPr="0081797C">
        <w:rPr>
          <w:rFonts w:ascii="Book Antiqua" w:hAnsi="Book Antiqua" w:cs="Times New Roman"/>
          <w:color w:val="000000" w:themeColor="text1"/>
          <w:sz w:val="24"/>
          <w:szCs w:val="24"/>
        </w:rPr>
        <w:t xml:space="preserve">Interestingly, antiviral therapy after the onset of decompensated complications reduced the incidence of HCC from 14.26% in the first year to 3.73%, 2.61%, 1.75%, and 1.79% in the following years. However, additional </w:t>
      </w:r>
      <w:r w:rsidR="00475DE6" w:rsidRPr="0081797C">
        <w:rPr>
          <w:rFonts w:ascii="Book Antiqua" w:hAnsi="Book Antiqua" w:cs="Times New Roman"/>
          <w:color w:val="000000" w:themeColor="text1"/>
          <w:sz w:val="24"/>
          <w:szCs w:val="24"/>
        </w:rPr>
        <w:t>studies are needed to determine.</w:t>
      </w:r>
    </w:p>
    <w:p w14:paraId="71E32ABC" w14:textId="71461898" w:rsidR="003B7209" w:rsidRPr="0081797C" w:rsidRDefault="008C62D5" w:rsidP="008C62D5">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579EB">
        <w:rPr>
          <w:rFonts w:ascii="Book Antiqua" w:hAnsi="Book Antiqua" w:cs="Times New Roman"/>
          <w:color w:val="000000" w:themeColor="text1"/>
          <w:sz w:val="24"/>
          <w:szCs w:val="24"/>
        </w:rPr>
        <w:t>In conclusion</w:t>
      </w:r>
      <w:r w:rsidR="001F468D" w:rsidRPr="0081797C">
        <w:rPr>
          <w:rFonts w:ascii="Book Antiqua" w:hAnsi="Book Antiqua" w:cs="Times New Roman"/>
          <w:color w:val="000000" w:themeColor="text1"/>
          <w:sz w:val="24"/>
          <w:szCs w:val="24"/>
        </w:rPr>
        <w:t xml:space="preserve">, </w:t>
      </w:r>
      <w:r w:rsidR="003B7209" w:rsidRPr="0081797C">
        <w:rPr>
          <w:rFonts w:ascii="Book Antiqua" w:hAnsi="Book Antiqua" w:cs="Times New Roman"/>
          <w:color w:val="000000" w:themeColor="text1"/>
          <w:sz w:val="24"/>
          <w:szCs w:val="24"/>
        </w:rPr>
        <w:t>long term outcome of treating hepatitis B-associated decompensated cirrhosis using antiviral agents improved much compare to previous reports. Incidence of cumulative mortality rate and hepatocellular carcinoma was sharply decreased after one year antiviral treatment.</w:t>
      </w:r>
    </w:p>
    <w:p w14:paraId="4C82C31F" w14:textId="77777777" w:rsidR="003B7209" w:rsidRPr="0081797C" w:rsidRDefault="003B7209" w:rsidP="006C7154">
      <w:pPr>
        <w:wordWrap/>
        <w:adjustRightInd w:val="0"/>
        <w:snapToGrid w:val="0"/>
        <w:spacing w:after="0" w:line="360" w:lineRule="auto"/>
        <w:rPr>
          <w:rFonts w:ascii="Book Antiqua" w:hAnsi="Book Antiqua" w:cs="Times New Roman"/>
          <w:color w:val="000000" w:themeColor="text1"/>
          <w:sz w:val="24"/>
          <w:szCs w:val="24"/>
        </w:rPr>
      </w:pPr>
    </w:p>
    <w:p w14:paraId="009BDB4F" w14:textId="16AE1BE7" w:rsidR="008240FD" w:rsidRPr="0081797C" w:rsidRDefault="008240FD" w:rsidP="006C7154">
      <w:pPr>
        <w:wordWrap/>
        <w:adjustRightInd w:val="0"/>
        <w:snapToGrid w:val="0"/>
        <w:spacing w:after="0" w:line="360" w:lineRule="auto"/>
        <w:rPr>
          <w:rFonts w:ascii="Book Antiqua" w:hAnsi="Book Antiqua" w:cs="Times New Roman"/>
          <w:b/>
          <w:i/>
          <w:color w:val="000000" w:themeColor="text1"/>
          <w:sz w:val="24"/>
          <w:szCs w:val="24"/>
        </w:rPr>
      </w:pPr>
      <w:r w:rsidRPr="0081797C">
        <w:rPr>
          <w:rFonts w:ascii="Book Antiqua" w:hAnsi="Book Antiqua" w:cs="Times New Roman"/>
          <w:b/>
          <w:i/>
          <w:color w:val="000000" w:themeColor="text1"/>
          <w:sz w:val="24"/>
          <w:szCs w:val="24"/>
        </w:rPr>
        <w:t>Research perspectives</w:t>
      </w:r>
    </w:p>
    <w:p w14:paraId="08BA16DF" w14:textId="0EFF9CDC" w:rsidR="008240FD" w:rsidRPr="0081797C" w:rsidRDefault="007A4B72" w:rsidP="006C7154">
      <w:pPr>
        <w:wordWrap/>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t xml:space="preserve">We investigated the mortality rate and the </w:t>
      </w:r>
      <w:r w:rsidRPr="0081797C">
        <w:rPr>
          <w:rFonts w:ascii="Book Antiqua" w:hAnsi="Book Antiqua" w:cs="Times New Roman"/>
          <w:noProof/>
          <w:color w:val="000000" w:themeColor="text1"/>
          <w:sz w:val="24"/>
          <w:szCs w:val="24"/>
        </w:rPr>
        <w:t>incidence</w:t>
      </w:r>
      <w:r w:rsidRPr="0081797C">
        <w:rPr>
          <w:rFonts w:ascii="Book Antiqua" w:hAnsi="Book Antiqua" w:cs="Times New Roman"/>
          <w:color w:val="000000" w:themeColor="text1"/>
          <w:sz w:val="24"/>
          <w:szCs w:val="24"/>
        </w:rPr>
        <w:t xml:space="preserve"> of decompensated cirrhosis–</w:t>
      </w:r>
      <w:r w:rsidR="00397D9E" w:rsidRPr="0081797C">
        <w:rPr>
          <w:rFonts w:ascii="Book Antiqua" w:hAnsi="Book Antiqua" w:cs="Times New Roman"/>
          <w:color w:val="000000" w:themeColor="text1"/>
          <w:sz w:val="24"/>
          <w:szCs w:val="24"/>
        </w:rPr>
        <w:t>associ</w:t>
      </w:r>
      <w:r w:rsidRPr="0081797C">
        <w:rPr>
          <w:rFonts w:ascii="Book Antiqua" w:hAnsi="Book Antiqua" w:cs="Times New Roman"/>
          <w:color w:val="000000" w:themeColor="text1"/>
          <w:sz w:val="24"/>
          <w:szCs w:val="24"/>
        </w:rPr>
        <w:t>ated complications and HCC in the antiviral era.</w:t>
      </w:r>
      <w:r w:rsidR="00D3156A" w:rsidRPr="0081797C">
        <w:rPr>
          <w:rFonts w:ascii="Book Antiqua" w:hAnsi="Book Antiqua" w:cs="Times New Roman"/>
          <w:color w:val="000000" w:themeColor="text1"/>
          <w:sz w:val="24"/>
          <w:szCs w:val="24"/>
        </w:rPr>
        <w:t xml:space="preserve"> We hope the data suggested in this study would be helpful for the future study of comparing antiviral agents. </w:t>
      </w:r>
    </w:p>
    <w:p w14:paraId="22132BA7" w14:textId="2EAC4F5B" w:rsidR="00872C95" w:rsidRPr="0081797C" w:rsidRDefault="00872C95" w:rsidP="006C7154">
      <w:pPr>
        <w:wordWrap/>
        <w:adjustRightInd w:val="0"/>
        <w:snapToGrid w:val="0"/>
        <w:spacing w:after="0" w:line="360" w:lineRule="auto"/>
        <w:rPr>
          <w:rFonts w:ascii="Book Antiqua" w:hAnsi="Book Antiqua" w:cs="Times New Roman"/>
          <w:b/>
          <w:color w:val="000000" w:themeColor="text1"/>
          <w:sz w:val="24"/>
          <w:szCs w:val="24"/>
        </w:rPr>
      </w:pPr>
      <w:r w:rsidRPr="0081797C">
        <w:rPr>
          <w:rFonts w:ascii="Book Antiqua" w:hAnsi="Book Antiqua" w:cs="Times New Roman"/>
          <w:b/>
          <w:color w:val="000000" w:themeColor="text1"/>
          <w:sz w:val="24"/>
          <w:szCs w:val="24"/>
        </w:rPr>
        <w:br w:type="page"/>
      </w:r>
    </w:p>
    <w:p w14:paraId="4F608B71" w14:textId="0537594D" w:rsidR="00082138" w:rsidRPr="0081797C" w:rsidRDefault="00082138" w:rsidP="007C1FA5">
      <w:pPr>
        <w:wordWrap/>
        <w:adjustRightInd w:val="0"/>
        <w:snapToGrid w:val="0"/>
        <w:spacing w:after="0" w:line="360" w:lineRule="auto"/>
        <w:ind w:left="426" w:hangingChars="177" w:hanging="426"/>
        <w:rPr>
          <w:rFonts w:ascii="Book Antiqua" w:hAnsi="Book Antiqua" w:cs="Times New Roman"/>
          <w:b/>
          <w:color w:val="000000" w:themeColor="text1"/>
          <w:sz w:val="24"/>
          <w:szCs w:val="24"/>
        </w:rPr>
      </w:pPr>
      <w:r w:rsidRPr="0081797C">
        <w:rPr>
          <w:rFonts w:ascii="Book Antiqua" w:hAnsi="Book Antiqua" w:cs="Times New Roman"/>
          <w:b/>
          <w:color w:val="000000" w:themeColor="text1"/>
          <w:sz w:val="24"/>
          <w:szCs w:val="24"/>
        </w:rPr>
        <w:lastRenderedPageBreak/>
        <w:t>R</w:t>
      </w:r>
      <w:r w:rsidR="00851B8C" w:rsidRPr="0081797C">
        <w:rPr>
          <w:rFonts w:ascii="Book Antiqua" w:hAnsi="Book Antiqua" w:cs="Times New Roman"/>
          <w:b/>
          <w:color w:val="000000" w:themeColor="text1"/>
          <w:sz w:val="24"/>
          <w:szCs w:val="24"/>
        </w:rPr>
        <w:t>EFERENCES</w:t>
      </w:r>
    </w:p>
    <w:p w14:paraId="0E44F370"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1 </w:t>
      </w:r>
      <w:r w:rsidRPr="0099377D">
        <w:rPr>
          <w:rFonts w:ascii="Book Antiqua" w:hAnsi="Book Antiqua" w:cs="Times New Roman"/>
          <w:b/>
          <w:bCs/>
          <w:color w:val="000000" w:themeColor="text1"/>
          <w:sz w:val="24"/>
          <w:szCs w:val="24"/>
        </w:rPr>
        <w:t>Fleming KM</w:t>
      </w:r>
      <w:r w:rsidRPr="0099377D">
        <w:rPr>
          <w:rFonts w:ascii="Book Antiqua" w:hAnsi="Book Antiqua" w:cs="Times New Roman"/>
          <w:color w:val="000000" w:themeColor="text1"/>
          <w:sz w:val="24"/>
          <w:szCs w:val="24"/>
        </w:rPr>
        <w:t>, Aithal GP, Card TR, West J. The rate of decompensation and clinical progression of disease in people with cirrhosis: a cohort study. </w:t>
      </w:r>
      <w:r w:rsidRPr="0099377D">
        <w:rPr>
          <w:rFonts w:ascii="Book Antiqua" w:hAnsi="Book Antiqua" w:cs="Times New Roman"/>
          <w:i/>
          <w:iCs/>
          <w:color w:val="000000" w:themeColor="text1"/>
          <w:sz w:val="24"/>
          <w:szCs w:val="24"/>
        </w:rPr>
        <w:t>Aliment Pharmacol Ther</w:t>
      </w:r>
      <w:r w:rsidRPr="0099377D">
        <w:rPr>
          <w:rFonts w:ascii="Book Antiqua" w:hAnsi="Book Antiqua" w:cs="Times New Roman"/>
          <w:color w:val="000000" w:themeColor="text1"/>
          <w:sz w:val="24"/>
          <w:szCs w:val="24"/>
        </w:rPr>
        <w:t> 2010; </w:t>
      </w:r>
      <w:r w:rsidRPr="0099377D">
        <w:rPr>
          <w:rFonts w:ascii="Book Antiqua" w:hAnsi="Book Antiqua" w:cs="Times New Roman"/>
          <w:b/>
          <w:bCs/>
          <w:color w:val="000000" w:themeColor="text1"/>
          <w:sz w:val="24"/>
          <w:szCs w:val="24"/>
        </w:rPr>
        <w:t>32</w:t>
      </w:r>
      <w:r w:rsidRPr="0099377D">
        <w:rPr>
          <w:rFonts w:ascii="Book Antiqua" w:hAnsi="Book Antiqua" w:cs="Times New Roman"/>
          <w:color w:val="000000" w:themeColor="text1"/>
          <w:sz w:val="24"/>
          <w:szCs w:val="24"/>
        </w:rPr>
        <w:t>: 1343-1350 [PMID: 21050236 DOI: 10.1111/j.1365-2036.2010.04473.x]</w:t>
      </w:r>
    </w:p>
    <w:p w14:paraId="063BC916"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2 </w:t>
      </w:r>
      <w:r w:rsidRPr="0099377D">
        <w:rPr>
          <w:rFonts w:ascii="Book Antiqua" w:hAnsi="Book Antiqua" w:cs="Times New Roman"/>
          <w:b/>
          <w:bCs/>
          <w:color w:val="000000" w:themeColor="text1"/>
          <w:sz w:val="24"/>
          <w:szCs w:val="24"/>
        </w:rPr>
        <w:t>Fattovich G</w:t>
      </w:r>
      <w:r w:rsidRPr="0099377D">
        <w:rPr>
          <w:rFonts w:ascii="Book Antiqua" w:hAnsi="Book Antiqua" w:cs="Times New Roman"/>
          <w:color w:val="000000" w:themeColor="text1"/>
          <w:sz w:val="24"/>
          <w:szCs w:val="24"/>
        </w:rPr>
        <w:t>, Giustina G, Schalm SW, Hadziyannis S, Sanchez-Tapias J, Almasio P, Christensen E, Krogsgaard K, Degos F, Carneiro de Moura M. Occurrence of hepatocellular carcinoma and decompensation in western European patients with cirrhosis type B. The EUROHEP Study Group on Hepatitis B Virus and Cirrhosis. </w:t>
      </w:r>
      <w:r w:rsidRPr="0099377D">
        <w:rPr>
          <w:rFonts w:ascii="Book Antiqua" w:hAnsi="Book Antiqua" w:cs="Times New Roman"/>
          <w:i/>
          <w:iCs/>
          <w:color w:val="000000" w:themeColor="text1"/>
          <w:sz w:val="24"/>
          <w:szCs w:val="24"/>
        </w:rPr>
        <w:t>Hepatology</w:t>
      </w:r>
      <w:r w:rsidRPr="0099377D">
        <w:rPr>
          <w:rFonts w:ascii="Book Antiqua" w:hAnsi="Book Antiqua" w:cs="Times New Roman"/>
          <w:color w:val="000000" w:themeColor="text1"/>
          <w:sz w:val="24"/>
          <w:szCs w:val="24"/>
        </w:rPr>
        <w:t> 1995; </w:t>
      </w:r>
      <w:r w:rsidRPr="0099377D">
        <w:rPr>
          <w:rFonts w:ascii="Book Antiqua" w:hAnsi="Book Antiqua" w:cs="Times New Roman"/>
          <w:b/>
          <w:bCs/>
          <w:color w:val="000000" w:themeColor="text1"/>
          <w:sz w:val="24"/>
          <w:szCs w:val="24"/>
        </w:rPr>
        <w:t>21</w:t>
      </w:r>
      <w:r w:rsidRPr="0099377D">
        <w:rPr>
          <w:rFonts w:ascii="Book Antiqua" w:hAnsi="Book Antiqua" w:cs="Times New Roman"/>
          <w:color w:val="000000" w:themeColor="text1"/>
          <w:sz w:val="24"/>
          <w:szCs w:val="24"/>
        </w:rPr>
        <w:t>: 77-82 [PMID: 7806171]</w:t>
      </w:r>
    </w:p>
    <w:p w14:paraId="3E9E09B7"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3 </w:t>
      </w:r>
      <w:r w:rsidRPr="0099377D">
        <w:rPr>
          <w:rFonts w:ascii="Book Antiqua" w:hAnsi="Book Antiqua" w:cs="Times New Roman"/>
          <w:b/>
          <w:bCs/>
          <w:color w:val="000000" w:themeColor="text1"/>
          <w:sz w:val="24"/>
          <w:szCs w:val="24"/>
        </w:rPr>
        <w:t>Tada T</w:t>
      </w:r>
      <w:r w:rsidRPr="0099377D">
        <w:rPr>
          <w:rFonts w:ascii="Book Antiqua" w:hAnsi="Book Antiqua" w:cs="Times New Roman"/>
          <w:color w:val="000000" w:themeColor="text1"/>
          <w:sz w:val="24"/>
          <w:szCs w:val="24"/>
        </w:rPr>
        <w:t>, Kumada T, Toyoda H, Kiriyama S, Tanikawa M, Hisanaga Y, Kanamori A, Kitabtake S, Ito T. Long-term prognosis of patients with hepatitis B infection: causes of death and utility of nucleos(t)ide analogue therapy. </w:t>
      </w:r>
      <w:r w:rsidRPr="0099377D">
        <w:rPr>
          <w:rFonts w:ascii="Book Antiqua" w:hAnsi="Book Antiqua" w:cs="Times New Roman"/>
          <w:i/>
          <w:iCs/>
          <w:color w:val="000000" w:themeColor="text1"/>
          <w:sz w:val="24"/>
          <w:szCs w:val="24"/>
        </w:rPr>
        <w:t>J Gastroenterol</w:t>
      </w:r>
      <w:r w:rsidRPr="0099377D">
        <w:rPr>
          <w:rFonts w:ascii="Book Antiqua" w:hAnsi="Book Antiqua" w:cs="Times New Roman"/>
          <w:color w:val="000000" w:themeColor="text1"/>
          <w:sz w:val="24"/>
          <w:szCs w:val="24"/>
        </w:rPr>
        <w:t> 2015; </w:t>
      </w:r>
      <w:r w:rsidRPr="0099377D">
        <w:rPr>
          <w:rFonts w:ascii="Book Antiqua" w:hAnsi="Book Antiqua" w:cs="Times New Roman"/>
          <w:b/>
          <w:bCs/>
          <w:color w:val="000000" w:themeColor="text1"/>
          <w:sz w:val="24"/>
          <w:szCs w:val="24"/>
        </w:rPr>
        <w:t>50</w:t>
      </w:r>
      <w:r w:rsidRPr="0099377D">
        <w:rPr>
          <w:rFonts w:ascii="Book Antiqua" w:hAnsi="Book Antiqua" w:cs="Times New Roman"/>
          <w:color w:val="000000" w:themeColor="text1"/>
          <w:sz w:val="24"/>
          <w:szCs w:val="24"/>
        </w:rPr>
        <w:t>: 795-804 [PMID: 25376770 DOI: 10.1007/s00535-014-1011-6]</w:t>
      </w:r>
    </w:p>
    <w:p w14:paraId="4FE77836"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4 </w:t>
      </w:r>
      <w:r w:rsidRPr="0099377D">
        <w:rPr>
          <w:rFonts w:ascii="Book Antiqua" w:hAnsi="Book Antiqua" w:cs="Times New Roman"/>
          <w:b/>
          <w:bCs/>
          <w:color w:val="000000" w:themeColor="text1"/>
          <w:sz w:val="24"/>
          <w:szCs w:val="24"/>
        </w:rPr>
        <w:t>Lim YS</w:t>
      </w:r>
      <w:r w:rsidRPr="0099377D">
        <w:rPr>
          <w:rFonts w:ascii="Book Antiqua" w:hAnsi="Book Antiqua" w:cs="Times New Roman"/>
          <w:color w:val="000000" w:themeColor="text1"/>
          <w:sz w:val="24"/>
          <w:szCs w:val="24"/>
        </w:rPr>
        <w:t>, Han S, Heo NY, Shim JH, Lee HC, Suh DJ. Mortality, liver transplantation, and hepatocellular carcinoma among patients with chronic hepatitis B treated with entecavir vs lamivudine. </w:t>
      </w:r>
      <w:r w:rsidRPr="0099377D">
        <w:rPr>
          <w:rFonts w:ascii="Book Antiqua" w:hAnsi="Book Antiqua" w:cs="Times New Roman"/>
          <w:i/>
          <w:iCs/>
          <w:color w:val="000000" w:themeColor="text1"/>
          <w:sz w:val="24"/>
          <w:szCs w:val="24"/>
        </w:rPr>
        <w:t>Gastroenterology</w:t>
      </w:r>
      <w:r w:rsidRPr="0099377D">
        <w:rPr>
          <w:rFonts w:ascii="Book Antiqua" w:hAnsi="Book Antiqua" w:cs="Times New Roman"/>
          <w:color w:val="000000" w:themeColor="text1"/>
          <w:sz w:val="24"/>
          <w:szCs w:val="24"/>
        </w:rPr>
        <w:t> 2014; </w:t>
      </w:r>
      <w:r w:rsidRPr="0099377D">
        <w:rPr>
          <w:rFonts w:ascii="Book Antiqua" w:hAnsi="Book Antiqua" w:cs="Times New Roman"/>
          <w:b/>
          <w:bCs/>
          <w:color w:val="000000" w:themeColor="text1"/>
          <w:sz w:val="24"/>
          <w:szCs w:val="24"/>
        </w:rPr>
        <w:t>147</w:t>
      </w:r>
      <w:r w:rsidRPr="0099377D">
        <w:rPr>
          <w:rFonts w:ascii="Book Antiqua" w:hAnsi="Book Antiqua" w:cs="Times New Roman"/>
          <w:color w:val="000000" w:themeColor="text1"/>
          <w:sz w:val="24"/>
          <w:szCs w:val="24"/>
        </w:rPr>
        <w:t>: 152-161 [PMID: 24583062 DOI: 10.1053/j.gastro.2014.02.033]</w:t>
      </w:r>
    </w:p>
    <w:p w14:paraId="7DFB9B6F"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5 </w:t>
      </w:r>
      <w:r w:rsidRPr="0099377D">
        <w:rPr>
          <w:rFonts w:ascii="Book Antiqua" w:hAnsi="Book Antiqua" w:cs="Times New Roman"/>
          <w:b/>
          <w:bCs/>
          <w:color w:val="000000" w:themeColor="text1"/>
          <w:sz w:val="24"/>
          <w:szCs w:val="24"/>
        </w:rPr>
        <w:t>Chu CM</w:t>
      </w:r>
      <w:r w:rsidRPr="0099377D">
        <w:rPr>
          <w:rFonts w:ascii="Book Antiqua" w:hAnsi="Book Antiqua" w:cs="Times New Roman"/>
          <w:color w:val="000000" w:themeColor="text1"/>
          <w:sz w:val="24"/>
          <w:szCs w:val="24"/>
        </w:rPr>
        <w:t>, Liaw YF. Hepatitis B virus-related cirrhosis: natural history and treatment. </w:t>
      </w:r>
      <w:r w:rsidRPr="0099377D">
        <w:rPr>
          <w:rFonts w:ascii="Book Antiqua" w:hAnsi="Book Antiqua" w:cs="Times New Roman"/>
          <w:i/>
          <w:iCs/>
          <w:color w:val="000000" w:themeColor="text1"/>
          <w:sz w:val="24"/>
          <w:szCs w:val="24"/>
        </w:rPr>
        <w:t>Semin Liver Dis</w:t>
      </w:r>
      <w:r w:rsidRPr="0099377D">
        <w:rPr>
          <w:rFonts w:ascii="Book Antiqua" w:hAnsi="Book Antiqua" w:cs="Times New Roman"/>
          <w:color w:val="000000" w:themeColor="text1"/>
          <w:sz w:val="24"/>
          <w:szCs w:val="24"/>
        </w:rPr>
        <w:t> 2006; </w:t>
      </w:r>
      <w:r w:rsidRPr="0099377D">
        <w:rPr>
          <w:rFonts w:ascii="Book Antiqua" w:hAnsi="Book Antiqua" w:cs="Times New Roman"/>
          <w:b/>
          <w:bCs/>
          <w:color w:val="000000" w:themeColor="text1"/>
          <w:sz w:val="24"/>
          <w:szCs w:val="24"/>
        </w:rPr>
        <w:t>26</w:t>
      </w:r>
      <w:r w:rsidRPr="0099377D">
        <w:rPr>
          <w:rFonts w:ascii="Book Antiqua" w:hAnsi="Book Antiqua" w:cs="Times New Roman"/>
          <w:color w:val="000000" w:themeColor="text1"/>
          <w:sz w:val="24"/>
          <w:szCs w:val="24"/>
        </w:rPr>
        <w:t>: 142-152 [PMID: 16673292 DOI: 10.1055/s-2006-939752]</w:t>
      </w:r>
    </w:p>
    <w:p w14:paraId="38870023"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6 </w:t>
      </w:r>
      <w:r w:rsidRPr="0099377D">
        <w:rPr>
          <w:rFonts w:ascii="Book Antiqua" w:hAnsi="Book Antiqua" w:cs="Times New Roman"/>
          <w:b/>
          <w:bCs/>
          <w:color w:val="000000" w:themeColor="text1"/>
          <w:sz w:val="24"/>
          <w:szCs w:val="24"/>
        </w:rPr>
        <w:t>Jang JW</w:t>
      </w:r>
      <w:r w:rsidRPr="0099377D">
        <w:rPr>
          <w:rFonts w:ascii="Book Antiqua" w:hAnsi="Book Antiqua" w:cs="Times New Roman"/>
          <w:color w:val="000000" w:themeColor="text1"/>
          <w:sz w:val="24"/>
          <w:szCs w:val="24"/>
        </w:rPr>
        <w:t>, Choi JY, Kim YS, Woo HY, Choi SK, Lee CH, Kim TY, Sohn JH, Tak WY, Han KH. Long-term effect of antiviral therapy on disease course after decompensation in patients with hepatitis B virus-related cirrhosis. </w:t>
      </w:r>
      <w:r w:rsidRPr="0099377D">
        <w:rPr>
          <w:rFonts w:ascii="Book Antiqua" w:hAnsi="Book Antiqua" w:cs="Times New Roman"/>
          <w:i/>
          <w:iCs/>
          <w:color w:val="000000" w:themeColor="text1"/>
          <w:sz w:val="24"/>
          <w:szCs w:val="24"/>
        </w:rPr>
        <w:t>Hepatology</w:t>
      </w:r>
      <w:r w:rsidRPr="0099377D">
        <w:rPr>
          <w:rFonts w:ascii="Book Antiqua" w:hAnsi="Book Antiqua" w:cs="Times New Roman"/>
          <w:color w:val="000000" w:themeColor="text1"/>
          <w:sz w:val="24"/>
          <w:szCs w:val="24"/>
        </w:rPr>
        <w:t>2015; </w:t>
      </w:r>
      <w:r w:rsidRPr="0099377D">
        <w:rPr>
          <w:rFonts w:ascii="Book Antiqua" w:hAnsi="Book Antiqua" w:cs="Times New Roman"/>
          <w:b/>
          <w:bCs/>
          <w:color w:val="000000" w:themeColor="text1"/>
          <w:sz w:val="24"/>
          <w:szCs w:val="24"/>
        </w:rPr>
        <w:t>61</w:t>
      </w:r>
      <w:r w:rsidRPr="0099377D">
        <w:rPr>
          <w:rFonts w:ascii="Book Antiqua" w:hAnsi="Book Antiqua" w:cs="Times New Roman"/>
          <w:color w:val="000000" w:themeColor="text1"/>
          <w:sz w:val="24"/>
          <w:szCs w:val="24"/>
        </w:rPr>
        <w:t>: 1809-1820 [PMID: 25627342 DOI: 10.1002/hep.27723]</w:t>
      </w:r>
    </w:p>
    <w:p w14:paraId="2E1D20A6"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7 </w:t>
      </w:r>
      <w:r w:rsidRPr="0099377D">
        <w:rPr>
          <w:rFonts w:ascii="Book Antiqua" w:hAnsi="Book Antiqua" w:cs="Times New Roman"/>
          <w:b/>
          <w:bCs/>
          <w:color w:val="000000" w:themeColor="text1"/>
          <w:sz w:val="24"/>
          <w:szCs w:val="24"/>
        </w:rPr>
        <w:t>Jang JW</w:t>
      </w:r>
      <w:r w:rsidRPr="0099377D">
        <w:rPr>
          <w:rFonts w:ascii="Book Antiqua" w:hAnsi="Book Antiqua" w:cs="Times New Roman"/>
          <w:color w:val="000000" w:themeColor="text1"/>
          <w:sz w:val="24"/>
          <w:szCs w:val="24"/>
        </w:rPr>
        <w:t>, Choi JY, Kim YS, Yoo JJ, Woo HY, Choi SK, Jun CH, Lee CH, Sohn JH, Tak WY, Lee YR, Han KH. Effects of Virologic Response to Treatment on Short- and Long-Term Outcomes of Patients With Chronic Hepatitis B Virus Infection and Decompensated Cirrhosis. </w:t>
      </w:r>
      <w:r w:rsidRPr="0099377D">
        <w:rPr>
          <w:rFonts w:ascii="Book Antiqua" w:hAnsi="Book Antiqua" w:cs="Times New Roman"/>
          <w:i/>
          <w:iCs/>
          <w:color w:val="000000" w:themeColor="text1"/>
          <w:sz w:val="24"/>
          <w:szCs w:val="24"/>
        </w:rPr>
        <w:t>Clin Gastroenterol Hepatol</w:t>
      </w:r>
      <w:r w:rsidRPr="0099377D">
        <w:rPr>
          <w:rFonts w:ascii="Book Antiqua" w:hAnsi="Book Antiqua" w:cs="Times New Roman"/>
          <w:color w:val="000000" w:themeColor="text1"/>
          <w:sz w:val="24"/>
          <w:szCs w:val="24"/>
        </w:rPr>
        <w:t> 2018; : [PMID: 29753085 DOI: 10.1016/j.cgh.2018.04.063]</w:t>
      </w:r>
    </w:p>
    <w:p w14:paraId="2E7A434B"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lastRenderedPageBreak/>
        <w:t>8 </w:t>
      </w:r>
      <w:r w:rsidRPr="0099377D">
        <w:rPr>
          <w:rFonts w:ascii="Book Antiqua" w:hAnsi="Book Antiqua" w:cs="Times New Roman"/>
          <w:b/>
          <w:bCs/>
          <w:color w:val="000000" w:themeColor="text1"/>
          <w:sz w:val="24"/>
          <w:szCs w:val="24"/>
        </w:rPr>
        <w:t>Wang FY</w:t>
      </w:r>
      <w:r w:rsidRPr="0099377D">
        <w:rPr>
          <w:rFonts w:ascii="Book Antiqua" w:hAnsi="Book Antiqua" w:cs="Times New Roman"/>
          <w:color w:val="000000" w:themeColor="text1"/>
          <w:sz w:val="24"/>
          <w:szCs w:val="24"/>
        </w:rPr>
        <w:t>, Li B, Li Y, Liu H, Qu WD, Xu HW, Qi JN, Qin CY. Entecavir for Patients with Hepatitis B Decompensated Cirrhosis in China: a meta-analysis. </w:t>
      </w:r>
      <w:r w:rsidRPr="0099377D">
        <w:rPr>
          <w:rFonts w:ascii="Book Antiqua" w:hAnsi="Book Antiqua" w:cs="Times New Roman"/>
          <w:i/>
          <w:iCs/>
          <w:color w:val="000000" w:themeColor="text1"/>
          <w:sz w:val="24"/>
          <w:szCs w:val="24"/>
        </w:rPr>
        <w:t>Sci Rep</w:t>
      </w:r>
      <w:r w:rsidRPr="0099377D">
        <w:rPr>
          <w:rFonts w:ascii="Book Antiqua" w:hAnsi="Book Antiqua" w:cs="Times New Roman"/>
          <w:color w:val="000000" w:themeColor="text1"/>
          <w:sz w:val="24"/>
          <w:szCs w:val="24"/>
        </w:rPr>
        <w:t> 2016; </w:t>
      </w:r>
      <w:r w:rsidRPr="0099377D">
        <w:rPr>
          <w:rFonts w:ascii="Book Antiqua" w:hAnsi="Book Antiqua" w:cs="Times New Roman"/>
          <w:b/>
          <w:bCs/>
          <w:color w:val="000000" w:themeColor="text1"/>
          <w:sz w:val="24"/>
          <w:szCs w:val="24"/>
        </w:rPr>
        <w:t>6</w:t>
      </w:r>
      <w:r w:rsidRPr="0099377D">
        <w:rPr>
          <w:rFonts w:ascii="Book Antiqua" w:hAnsi="Book Antiqua" w:cs="Times New Roman"/>
          <w:color w:val="000000" w:themeColor="text1"/>
          <w:sz w:val="24"/>
          <w:szCs w:val="24"/>
        </w:rPr>
        <w:t>: 32722 [PMID: 27601086 DOI: 10.1038/srep32722]</w:t>
      </w:r>
    </w:p>
    <w:p w14:paraId="2374568F"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9 </w:t>
      </w:r>
      <w:r w:rsidRPr="0099377D">
        <w:rPr>
          <w:rFonts w:ascii="Book Antiqua" w:hAnsi="Book Antiqua" w:cs="Times New Roman"/>
          <w:b/>
          <w:bCs/>
          <w:color w:val="000000" w:themeColor="text1"/>
          <w:sz w:val="24"/>
          <w:szCs w:val="24"/>
        </w:rPr>
        <w:t>Peng H</w:t>
      </w:r>
      <w:r w:rsidRPr="0099377D">
        <w:rPr>
          <w:rFonts w:ascii="Book Antiqua" w:hAnsi="Book Antiqua" w:cs="Times New Roman"/>
          <w:color w:val="000000" w:themeColor="text1"/>
          <w:sz w:val="24"/>
          <w:szCs w:val="24"/>
        </w:rPr>
        <w:t>, Liu J, Yang M, Tong S, Yin W, Tang H, Hu P, Hu H, Ren H. Efficacy of lamivudine combined with adefovir dipivoxil versus entecavir monotherapy in patients with hepatitis B-associated decompensated cirrhosis: A meta-analysis. </w:t>
      </w:r>
      <w:r w:rsidRPr="0099377D">
        <w:rPr>
          <w:rFonts w:ascii="Book Antiqua" w:hAnsi="Book Antiqua" w:cs="Times New Roman"/>
          <w:i/>
          <w:iCs/>
          <w:color w:val="000000" w:themeColor="text1"/>
          <w:sz w:val="24"/>
          <w:szCs w:val="24"/>
        </w:rPr>
        <w:t>J Clin Pharmacol</w:t>
      </w:r>
      <w:r w:rsidRPr="0099377D">
        <w:rPr>
          <w:rFonts w:ascii="Book Antiqua" w:hAnsi="Book Antiqua" w:cs="Times New Roman"/>
          <w:color w:val="000000" w:themeColor="text1"/>
          <w:sz w:val="24"/>
          <w:szCs w:val="24"/>
        </w:rPr>
        <w:t> 2014; </w:t>
      </w:r>
      <w:r w:rsidRPr="0099377D">
        <w:rPr>
          <w:rFonts w:ascii="Book Antiqua" w:hAnsi="Book Antiqua" w:cs="Times New Roman"/>
          <w:b/>
          <w:bCs/>
          <w:color w:val="000000" w:themeColor="text1"/>
          <w:sz w:val="24"/>
          <w:szCs w:val="24"/>
        </w:rPr>
        <w:t>54</w:t>
      </w:r>
      <w:r w:rsidRPr="0099377D">
        <w:rPr>
          <w:rFonts w:ascii="Book Antiqua" w:hAnsi="Book Antiqua" w:cs="Times New Roman"/>
          <w:color w:val="000000" w:themeColor="text1"/>
          <w:sz w:val="24"/>
          <w:szCs w:val="24"/>
        </w:rPr>
        <w:t>: 189-200 [PMID: 24105676 DOI: 10.1002/jcph.181]</w:t>
      </w:r>
    </w:p>
    <w:p w14:paraId="41297C46"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10 </w:t>
      </w:r>
      <w:r w:rsidRPr="0099377D">
        <w:rPr>
          <w:rFonts w:ascii="Book Antiqua" w:hAnsi="Book Antiqua" w:cs="Times New Roman"/>
          <w:b/>
          <w:bCs/>
          <w:color w:val="000000" w:themeColor="text1"/>
          <w:sz w:val="24"/>
          <w:szCs w:val="24"/>
        </w:rPr>
        <w:t>Ye XG</w:t>
      </w:r>
      <w:r w:rsidRPr="0099377D">
        <w:rPr>
          <w:rFonts w:ascii="Book Antiqua" w:hAnsi="Book Antiqua" w:cs="Times New Roman"/>
          <w:color w:val="000000" w:themeColor="text1"/>
          <w:sz w:val="24"/>
          <w:szCs w:val="24"/>
        </w:rPr>
        <w:t>, Su QM. Effects of entecavir and lamivudine for hepatitis B decompensated cirrhosis: meta-analysis. </w:t>
      </w:r>
      <w:r w:rsidRPr="0099377D">
        <w:rPr>
          <w:rFonts w:ascii="Book Antiqua" w:hAnsi="Book Antiqua" w:cs="Times New Roman"/>
          <w:i/>
          <w:iCs/>
          <w:color w:val="000000" w:themeColor="text1"/>
          <w:sz w:val="24"/>
          <w:szCs w:val="24"/>
        </w:rPr>
        <w:t>World J Gastroenterol</w:t>
      </w:r>
      <w:r w:rsidRPr="0099377D">
        <w:rPr>
          <w:rFonts w:ascii="Book Antiqua" w:hAnsi="Book Antiqua" w:cs="Times New Roman"/>
          <w:color w:val="000000" w:themeColor="text1"/>
          <w:sz w:val="24"/>
          <w:szCs w:val="24"/>
        </w:rPr>
        <w:t> 2013; </w:t>
      </w:r>
      <w:r w:rsidRPr="0099377D">
        <w:rPr>
          <w:rFonts w:ascii="Book Antiqua" w:hAnsi="Book Antiqua" w:cs="Times New Roman"/>
          <w:b/>
          <w:bCs/>
          <w:color w:val="000000" w:themeColor="text1"/>
          <w:sz w:val="24"/>
          <w:szCs w:val="24"/>
        </w:rPr>
        <w:t>19</w:t>
      </w:r>
      <w:r w:rsidRPr="0099377D">
        <w:rPr>
          <w:rFonts w:ascii="Book Antiqua" w:hAnsi="Book Antiqua" w:cs="Times New Roman"/>
          <w:color w:val="000000" w:themeColor="text1"/>
          <w:sz w:val="24"/>
          <w:szCs w:val="24"/>
        </w:rPr>
        <w:t>: 6665-6678 [PMID: 24151397 DOI: 10.3748/wjg.v19.i39.6665]</w:t>
      </w:r>
    </w:p>
    <w:p w14:paraId="6F91587A"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11 </w:t>
      </w:r>
      <w:r w:rsidRPr="0099377D">
        <w:rPr>
          <w:rFonts w:ascii="Book Antiqua" w:hAnsi="Book Antiqua" w:cs="Times New Roman"/>
          <w:b/>
          <w:bCs/>
          <w:color w:val="000000" w:themeColor="text1"/>
          <w:sz w:val="24"/>
          <w:szCs w:val="24"/>
        </w:rPr>
        <w:t>Singal AK</w:t>
      </w:r>
      <w:r w:rsidRPr="0099377D">
        <w:rPr>
          <w:rFonts w:ascii="Book Antiqua" w:hAnsi="Book Antiqua" w:cs="Times New Roman"/>
          <w:color w:val="000000" w:themeColor="text1"/>
          <w:sz w:val="24"/>
          <w:szCs w:val="24"/>
        </w:rPr>
        <w:t>, Fontana RJ. Meta-analysis: oral anti-viral agents in adults with decompensated hepatitis B virus cirrhosis. </w:t>
      </w:r>
      <w:r w:rsidRPr="0099377D">
        <w:rPr>
          <w:rFonts w:ascii="Book Antiqua" w:hAnsi="Book Antiqua" w:cs="Times New Roman"/>
          <w:i/>
          <w:iCs/>
          <w:color w:val="000000" w:themeColor="text1"/>
          <w:sz w:val="24"/>
          <w:szCs w:val="24"/>
        </w:rPr>
        <w:t>Aliment Pharmacol Ther</w:t>
      </w:r>
      <w:r w:rsidRPr="0099377D">
        <w:rPr>
          <w:rFonts w:ascii="Book Antiqua" w:hAnsi="Book Antiqua" w:cs="Times New Roman"/>
          <w:color w:val="000000" w:themeColor="text1"/>
          <w:sz w:val="24"/>
          <w:szCs w:val="24"/>
        </w:rPr>
        <w:t> 2012; </w:t>
      </w:r>
      <w:r w:rsidRPr="0099377D">
        <w:rPr>
          <w:rFonts w:ascii="Book Antiqua" w:hAnsi="Book Antiqua" w:cs="Times New Roman"/>
          <w:b/>
          <w:bCs/>
          <w:color w:val="000000" w:themeColor="text1"/>
          <w:sz w:val="24"/>
          <w:szCs w:val="24"/>
        </w:rPr>
        <w:t>35</w:t>
      </w:r>
      <w:r w:rsidRPr="0099377D">
        <w:rPr>
          <w:rFonts w:ascii="Book Antiqua" w:hAnsi="Book Antiqua" w:cs="Times New Roman"/>
          <w:color w:val="000000" w:themeColor="text1"/>
          <w:sz w:val="24"/>
          <w:szCs w:val="24"/>
        </w:rPr>
        <w:t>: 674-689 [PMID: 22257108 DOI: 10.1111/j.1365-2036.2011.04990.x]</w:t>
      </w:r>
    </w:p>
    <w:p w14:paraId="35FC325D"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12 </w:t>
      </w:r>
      <w:r w:rsidRPr="0099377D">
        <w:rPr>
          <w:rFonts w:ascii="Book Antiqua" w:hAnsi="Book Antiqua" w:cs="Times New Roman"/>
          <w:b/>
          <w:bCs/>
          <w:color w:val="000000" w:themeColor="text1"/>
          <w:sz w:val="24"/>
          <w:szCs w:val="24"/>
        </w:rPr>
        <w:t>Fontana RJ</w:t>
      </w:r>
      <w:r w:rsidRPr="0099377D">
        <w:rPr>
          <w:rFonts w:ascii="Book Antiqua" w:hAnsi="Book Antiqua" w:cs="Times New Roman"/>
          <w:color w:val="000000" w:themeColor="text1"/>
          <w:sz w:val="24"/>
          <w:szCs w:val="24"/>
        </w:rPr>
        <w:t>, Keeffe EB, Carey W, Fried M, Reddy R, Kowdley KV, Soldevila-Pico C, McClure LA, Lok AS; National Institutes of Health Hepatitis B Virus Orthotopic Liver Transplantation Study Group. Effect of lamivudine treatment on survival of 309 North American patients awaiting liver transplantation for chronic hepatitis B. </w:t>
      </w:r>
      <w:r w:rsidRPr="0099377D">
        <w:rPr>
          <w:rFonts w:ascii="Book Antiqua" w:hAnsi="Book Antiqua" w:cs="Times New Roman"/>
          <w:i/>
          <w:iCs/>
          <w:color w:val="000000" w:themeColor="text1"/>
          <w:sz w:val="24"/>
          <w:szCs w:val="24"/>
        </w:rPr>
        <w:t>Liver Transpl</w:t>
      </w:r>
      <w:r w:rsidRPr="0099377D">
        <w:rPr>
          <w:rFonts w:ascii="Book Antiqua" w:hAnsi="Book Antiqua" w:cs="Times New Roman"/>
          <w:color w:val="000000" w:themeColor="text1"/>
          <w:sz w:val="24"/>
          <w:szCs w:val="24"/>
        </w:rPr>
        <w:t> 2002; </w:t>
      </w:r>
      <w:r w:rsidRPr="0099377D">
        <w:rPr>
          <w:rFonts w:ascii="Book Antiqua" w:hAnsi="Book Antiqua" w:cs="Times New Roman"/>
          <w:b/>
          <w:bCs/>
          <w:color w:val="000000" w:themeColor="text1"/>
          <w:sz w:val="24"/>
          <w:szCs w:val="24"/>
        </w:rPr>
        <w:t>8</w:t>
      </w:r>
      <w:r w:rsidRPr="0099377D">
        <w:rPr>
          <w:rFonts w:ascii="Book Antiqua" w:hAnsi="Book Antiqua" w:cs="Times New Roman"/>
          <w:color w:val="000000" w:themeColor="text1"/>
          <w:sz w:val="24"/>
          <w:szCs w:val="24"/>
        </w:rPr>
        <w:t>: 433-439 [PMID: 12004342 DOI: 10.1053/jlts.2002.32983]</w:t>
      </w:r>
    </w:p>
    <w:p w14:paraId="2724DEF2"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13 </w:t>
      </w:r>
      <w:r w:rsidRPr="0099377D">
        <w:rPr>
          <w:rFonts w:ascii="Book Antiqua" w:hAnsi="Book Antiqua" w:cs="Times New Roman"/>
          <w:b/>
          <w:bCs/>
          <w:color w:val="000000" w:themeColor="text1"/>
          <w:sz w:val="24"/>
          <w:szCs w:val="24"/>
        </w:rPr>
        <w:t>Fontana RJ</w:t>
      </w:r>
      <w:r w:rsidRPr="0099377D">
        <w:rPr>
          <w:rFonts w:ascii="Book Antiqua" w:hAnsi="Book Antiqua" w:cs="Times New Roman"/>
          <w:color w:val="000000" w:themeColor="text1"/>
          <w:sz w:val="24"/>
          <w:szCs w:val="24"/>
        </w:rPr>
        <w:t>, Hann HW, Perrillo RP, Vierling JM, Wright T, Rakela J, Anschuetz G, Davis R, Gardner SD, Brown NA. Determinants of early mortality in patients with decompensated chronic hepatitis B treated with antiviral therapy. </w:t>
      </w:r>
      <w:r w:rsidRPr="0099377D">
        <w:rPr>
          <w:rFonts w:ascii="Book Antiqua" w:hAnsi="Book Antiqua" w:cs="Times New Roman"/>
          <w:i/>
          <w:iCs/>
          <w:color w:val="000000" w:themeColor="text1"/>
          <w:sz w:val="24"/>
          <w:szCs w:val="24"/>
        </w:rPr>
        <w:t>Gastroenterology</w:t>
      </w:r>
      <w:r w:rsidRPr="0099377D">
        <w:rPr>
          <w:rFonts w:ascii="Book Antiqua" w:hAnsi="Book Antiqua" w:cs="Times New Roman"/>
          <w:color w:val="000000" w:themeColor="text1"/>
          <w:sz w:val="24"/>
          <w:szCs w:val="24"/>
        </w:rPr>
        <w:t> 2002; </w:t>
      </w:r>
      <w:r w:rsidRPr="0099377D">
        <w:rPr>
          <w:rFonts w:ascii="Book Antiqua" w:hAnsi="Book Antiqua" w:cs="Times New Roman"/>
          <w:b/>
          <w:bCs/>
          <w:color w:val="000000" w:themeColor="text1"/>
          <w:sz w:val="24"/>
          <w:szCs w:val="24"/>
        </w:rPr>
        <w:t>123</w:t>
      </w:r>
      <w:r w:rsidRPr="0099377D">
        <w:rPr>
          <w:rFonts w:ascii="Book Antiqua" w:hAnsi="Book Antiqua" w:cs="Times New Roman"/>
          <w:color w:val="000000" w:themeColor="text1"/>
          <w:sz w:val="24"/>
          <w:szCs w:val="24"/>
        </w:rPr>
        <w:t>: 719-727 [PMID: 12198698]</w:t>
      </w:r>
    </w:p>
    <w:p w14:paraId="4C89B67E" w14:textId="1366B128"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 xml:space="preserve">14 </w:t>
      </w:r>
      <w:r w:rsidRPr="0099377D">
        <w:rPr>
          <w:rFonts w:ascii="Book Antiqua" w:hAnsi="Book Antiqua" w:cs="Times New Roman"/>
          <w:b/>
          <w:color w:val="000000" w:themeColor="text1"/>
          <w:sz w:val="24"/>
          <w:szCs w:val="24"/>
        </w:rPr>
        <w:t>Health Insurance Review and Assessment.</w:t>
      </w:r>
      <w:r>
        <w:rPr>
          <w:rFonts w:ascii="Book Antiqua" w:hAnsi="Book Antiqua" w:cs="Times New Roman"/>
          <w:color w:val="000000" w:themeColor="text1"/>
          <w:sz w:val="24"/>
          <w:szCs w:val="24"/>
        </w:rPr>
        <w:t xml:space="preserve"> Accessed July 22, 2018 Available from: URL: </w:t>
      </w:r>
      <w:r w:rsidRPr="0099377D">
        <w:rPr>
          <w:rFonts w:ascii="Book Antiqua" w:hAnsi="Book Antiqua" w:cs="Times New Roman"/>
          <w:color w:val="000000" w:themeColor="text1"/>
          <w:sz w:val="24"/>
          <w:szCs w:val="24"/>
        </w:rPr>
        <w:t>ht</w:t>
      </w:r>
      <w:r>
        <w:rPr>
          <w:rFonts w:ascii="Book Antiqua" w:hAnsi="Book Antiqua" w:cs="Times New Roman"/>
          <w:color w:val="000000" w:themeColor="text1"/>
          <w:sz w:val="24"/>
          <w:szCs w:val="24"/>
        </w:rPr>
        <w:t>tp://www.hira.or.kr/eng/main.do</w:t>
      </w:r>
    </w:p>
    <w:p w14:paraId="5A2ACBAD"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15 </w:t>
      </w:r>
      <w:r w:rsidRPr="0099377D">
        <w:rPr>
          <w:rFonts w:ascii="Book Antiqua" w:hAnsi="Book Antiqua" w:cs="Times New Roman"/>
          <w:b/>
          <w:bCs/>
          <w:color w:val="000000" w:themeColor="text1"/>
          <w:sz w:val="24"/>
          <w:szCs w:val="24"/>
        </w:rPr>
        <w:t>Korean Liver Cancer Study Group (KLCSG).</w:t>
      </w:r>
      <w:r w:rsidRPr="0099377D">
        <w:rPr>
          <w:rFonts w:ascii="Book Antiqua" w:hAnsi="Book Antiqua" w:cs="Times New Roman"/>
          <w:color w:val="000000" w:themeColor="text1"/>
          <w:sz w:val="24"/>
          <w:szCs w:val="24"/>
        </w:rPr>
        <w:t>; National Cancer Center, Korea (NCC). 2014 KLCSG-NCC Korea Practice Guideline for the Management of Hepatocellular Carcinoma. </w:t>
      </w:r>
      <w:r w:rsidRPr="0099377D">
        <w:rPr>
          <w:rFonts w:ascii="Book Antiqua" w:hAnsi="Book Antiqua" w:cs="Times New Roman"/>
          <w:i/>
          <w:iCs/>
          <w:color w:val="000000" w:themeColor="text1"/>
          <w:sz w:val="24"/>
          <w:szCs w:val="24"/>
        </w:rPr>
        <w:t>Gut Liver</w:t>
      </w:r>
      <w:r w:rsidRPr="0099377D">
        <w:rPr>
          <w:rFonts w:ascii="Book Antiqua" w:hAnsi="Book Antiqua" w:cs="Times New Roman"/>
          <w:color w:val="000000" w:themeColor="text1"/>
          <w:sz w:val="24"/>
          <w:szCs w:val="24"/>
        </w:rPr>
        <w:t> 2015; </w:t>
      </w:r>
      <w:r w:rsidRPr="0099377D">
        <w:rPr>
          <w:rFonts w:ascii="Book Antiqua" w:hAnsi="Book Antiqua" w:cs="Times New Roman"/>
          <w:b/>
          <w:bCs/>
          <w:color w:val="000000" w:themeColor="text1"/>
          <w:sz w:val="24"/>
          <w:szCs w:val="24"/>
        </w:rPr>
        <w:t>9</w:t>
      </w:r>
      <w:r w:rsidRPr="0099377D">
        <w:rPr>
          <w:rFonts w:ascii="Book Antiqua" w:hAnsi="Book Antiqua" w:cs="Times New Roman"/>
          <w:color w:val="000000" w:themeColor="text1"/>
          <w:sz w:val="24"/>
          <w:szCs w:val="24"/>
        </w:rPr>
        <w:t>: 267-317 [PMID: 25918260 DOI: 10.5009/gnl14460]</w:t>
      </w:r>
    </w:p>
    <w:p w14:paraId="36D485C3"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16 </w:t>
      </w:r>
      <w:r w:rsidRPr="0099377D">
        <w:rPr>
          <w:rFonts w:ascii="Book Antiqua" w:hAnsi="Book Antiqua" w:cs="Times New Roman"/>
          <w:b/>
          <w:bCs/>
          <w:color w:val="000000" w:themeColor="text1"/>
          <w:sz w:val="24"/>
          <w:szCs w:val="24"/>
        </w:rPr>
        <w:t>D'Amico G</w:t>
      </w:r>
      <w:r w:rsidRPr="0099377D">
        <w:rPr>
          <w:rFonts w:ascii="Book Antiqua" w:hAnsi="Book Antiqua" w:cs="Times New Roman"/>
          <w:color w:val="000000" w:themeColor="text1"/>
          <w:sz w:val="24"/>
          <w:szCs w:val="24"/>
        </w:rPr>
        <w:t xml:space="preserve">, Pasta L, Morabito A, D'Amico M, Caltagirone M, Malizia G, Tinè F, </w:t>
      </w:r>
      <w:r w:rsidRPr="0099377D">
        <w:rPr>
          <w:rFonts w:ascii="Book Antiqua" w:hAnsi="Book Antiqua" w:cs="Times New Roman"/>
          <w:color w:val="000000" w:themeColor="text1"/>
          <w:sz w:val="24"/>
          <w:szCs w:val="24"/>
        </w:rPr>
        <w:lastRenderedPageBreak/>
        <w:t>Giannuoli G, Traina M, Vizzini G, Politi F, Luca A, Virdone R, Licata A, Pagliaro L. Competing risks and prognostic stages of cirrhosis: a 25-year inception cohort study of 494 patients. </w:t>
      </w:r>
      <w:r w:rsidRPr="0099377D">
        <w:rPr>
          <w:rFonts w:ascii="Book Antiqua" w:hAnsi="Book Antiqua" w:cs="Times New Roman"/>
          <w:i/>
          <w:iCs/>
          <w:color w:val="000000" w:themeColor="text1"/>
          <w:sz w:val="24"/>
          <w:szCs w:val="24"/>
        </w:rPr>
        <w:t>Aliment Pharmacol Ther</w:t>
      </w:r>
      <w:r w:rsidRPr="0099377D">
        <w:rPr>
          <w:rFonts w:ascii="Book Antiqua" w:hAnsi="Book Antiqua" w:cs="Times New Roman"/>
          <w:color w:val="000000" w:themeColor="text1"/>
          <w:sz w:val="24"/>
          <w:szCs w:val="24"/>
        </w:rPr>
        <w:t> 2014; </w:t>
      </w:r>
      <w:r w:rsidRPr="0099377D">
        <w:rPr>
          <w:rFonts w:ascii="Book Antiqua" w:hAnsi="Book Antiqua" w:cs="Times New Roman"/>
          <w:b/>
          <w:bCs/>
          <w:color w:val="000000" w:themeColor="text1"/>
          <w:sz w:val="24"/>
          <w:szCs w:val="24"/>
        </w:rPr>
        <w:t>39</w:t>
      </w:r>
      <w:r w:rsidRPr="0099377D">
        <w:rPr>
          <w:rFonts w:ascii="Book Antiqua" w:hAnsi="Book Antiqua" w:cs="Times New Roman"/>
          <w:color w:val="000000" w:themeColor="text1"/>
          <w:sz w:val="24"/>
          <w:szCs w:val="24"/>
        </w:rPr>
        <w:t>: 1180-1193 [PMID: 24654740 DOI: 10.1111/apt.12721]</w:t>
      </w:r>
    </w:p>
    <w:p w14:paraId="121C627C"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17 </w:t>
      </w:r>
      <w:r w:rsidRPr="0099377D">
        <w:rPr>
          <w:rFonts w:ascii="Book Antiqua" w:hAnsi="Book Antiqua" w:cs="Times New Roman"/>
          <w:b/>
          <w:bCs/>
          <w:color w:val="000000" w:themeColor="text1"/>
          <w:sz w:val="24"/>
          <w:szCs w:val="24"/>
        </w:rPr>
        <w:t>D'Amico G</w:t>
      </w:r>
      <w:r w:rsidRPr="0099377D">
        <w:rPr>
          <w:rFonts w:ascii="Book Antiqua" w:hAnsi="Book Antiqua" w:cs="Times New Roman"/>
          <w:color w:val="000000" w:themeColor="text1"/>
          <w:sz w:val="24"/>
          <w:szCs w:val="24"/>
        </w:rPr>
        <w:t>, Garcia-Tsao G, Pagliaro L. Natural history and prognostic indicators of survival in cirrhosis: a systematic review of 118 studies. </w:t>
      </w:r>
      <w:r w:rsidRPr="0099377D">
        <w:rPr>
          <w:rFonts w:ascii="Book Antiqua" w:hAnsi="Book Antiqua" w:cs="Times New Roman"/>
          <w:i/>
          <w:iCs/>
          <w:color w:val="000000" w:themeColor="text1"/>
          <w:sz w:val="24"/>
          <w:szCs w:val="24"/>
        </w:rPr>
        <w:t>J Hepatol</w:t>
      </w:r>
      <w:r w:rsidRPr="0099377D">
        <w:rPr>
          <w:rFonts w:ascii="Book Antiqua" w:hAnsi="Book Antiqua" w:cs="Times New Roman"/>
          <w:color w:val="000000" w:themeColor="text1"/>
          <w:sz w:val="24"/>
          <w:szCs w:val="24"/>
        </w:rPr>
        <w:t> 2006; </w:t>
      </w:r>
      <w:r w:rsidRPr="0099377D">
        <w:rPr>
          <w:rFonts w:ascii="Book Antiqua" w:hAnsi="Book Antiqua" w:cs="Times New Roman"/>
          <w:b/>
          <w:bCs/>
          <w:color w:val="000000" w:themeColor="text1"/>
          <w:sz w:val="24"/>
          <w:szCs w:val="24"/>
        </w:rPr>
        <w:t>44</w:t>
      </w:r>
      <w:r w:rsidRPr="0099377D">
        <w:rPr>
          <w:rFonts w:ascii="Book Antiqua" w:hAnsi="Book Antiqua" w:cs="Times New Roman"/>
          <w:color w:val="000000" w:themeColor="text1"/>
          <w:sz w:val="24"/>
          <w:szCs w:val="24"/>
        </w:rPr>
        <w:t>: 217-231 [PMID: 16298014 DOI: 10.1016/j.jhep.2005.10.013]</w:t>
      </w:r>
    </w:p>
    <w:p w14:paraId="65FADDF3"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18 </w:t>
      </w:r>
      <w:r w:rsidRPr="0099377D">
        <w:rPr>
          <w:rFonts w:ascii="Book Antiqua" w:hAnsi="Book Antiqua" w:cs="Times New Roman"/>
          <w:b/>
          <w:bCs/>
          <w:color w:val="000000" w:themeColor="text1"/>
          <w:sz w:val="24"/>
          <w:szCs w:val="24"/>
        </w:rPr>
        <w:t>Peng CY</w:t>
      </w:r>
      <w:r w:rsidRPr="0099377D">
        <w:rPr>
          <w:rFonts w:ascii="Book Antiqua" w:hAnsi="Book Antiqua" w:cs="Times New Roman"/>
          <w:color w:val="000000" w:themeColor="text1"/>
          <w:sz w:val="24"/>
          <w:szCs w:val="24"/>
        </w:rPr>
        <w:t>, Chien RN, Liaw YF. Hepatitis B virus-related decompensated liver cirrhosis: benefits of antiviral therapy. </w:t>
      </w:r>
      <w:r w:rsidRPr="0099377D">
        <w:rPr>
          <w:rFonts w:ascii="Book Antiqua" w:hAnsi="Book Antiqua" w:cs="Times New Roman"/>
          <w:i/>
          <w:iCs/>
          <w:color w:val="000000" w:themeColor="text1"/>
          <w:sz w:val="24"/>
          <w:szCs w:val="24"/>
        </w:rPr>
        <w:t>J Hepatol</w:t>
      </w:r>
      <w:r w:rsidRPr="0099377D">
        <w:rPr>
          <w:rFonts w:ascii="Book Antiqua" w:hAnsi="Book Antiqua" w:cs="Times New Roman"/>
          <w:color w:val="000000" w:themeColor="text1"/>
          <w:sz w:val="24"/>
          <w:szCs w:val="24"/>
        </w:rPr>
        <w:t> 2012; </w:t>
      </w:r>
      <w:r w:rsidRPr="0099377D">
        <w:rPr>
          <w:rFonts w:ascii="Book Antiqua" w:hAnsi="Book Antiqua" w:cs="Times New Roman"/>
          <w:b/>
          <w:bCs/>
          <w:color w:val="000000" w:themeColor="text1"/>
          <w:sz w:val="24"/>
          <w:szCs w:val="24"/>
        </w:rPr>
        <w:t>57</w:t>
      </w:r>
      <w:r w:rsidRPr="0099377D">
        <w:rPr>
          <w:rFonts w:ascii="Book Antiqua" w:hAnsi="Book Antiqua" w:cs="Times New Roman"/>
          <w:color w:val="000000" w:themeColor="text1"/>
          <w:sz w:val="24"/>
          <w:szCs w:val="24"/>
        </w:rPr>
        <w:t>: 442-450 [PMID: 22504333 DOI: 10.1016/j.jhep.2012.02.033]</w:t>
      </w:r>
    </w:p>
    <w:p w14:paraId="6421A83D"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19 </w:t>
      </w:r>
      <w:r w:rsidRPr="0099377D">
        <w:rPr>
          <w:rFonts w:ascii="Book Antiqua" w:hAnsi="Book Antiqua" w:cs="Times New Roman"/>
          <w:b/>
          <w:bCs/>
          <w:color w:val="000000" w:themeColor="text1"/>
          <w:sz w:val="24"/>
          <w:szCs w:val="24"/>
        </w:rPr>
        <w:t>Hui AY</w:t>
      </w:r>
      <w:r w:rsidRPr="0099377D">
        <w:rPr>
          <w:rFonts w:ascii="Book Antiqua" w:hAnsi="Book Antiqua" w:cs="Times New Roman"/>
          <w:color w:val="000000" w:themeColor="text1"/>
          <w:sz w:val="24"/>
          <w:szCs w:val="24"/>
        </w:rPr>
        <w:t>, Chan HL, Leung NW, Hung LC, Chan FK, Sung JJ. Survival and prognostic indicators in patients with hepatitis B virus-related cirrhosis after onset of hepatic decompensation. </w:t>
      </w:r>
      <w:r w:rsidRPr="0099377D">
        <w:rPr>
          <w:rFonts w:ascii="Book Antiqua" w:hAnsi="Book Antiqua" w:cs="Times New Roman"/>
          <w:i/>
          <w:iCs/>
          <w:color w:val="000000" w:themeColor="text1"/>
          <w:sz w:val="24"/>
          <w:szCs w:val="24"/>
        </w:rPr>
        <w:t>J Clin Gastroenterol</w:t>
      </w:r>
      <w:r w:rsidRPr="0099377D">
        <w:rPr>
          <w:rFonts w:ascii="Book Antiqua" w:hAnsi="Book Antiqua" w:cs="Times New Roman"/>
          <w:color w:val="000000" w:themeColor="text1"/>
          <w:sz w:val="24"/>
          <w:szCs w:val="24"/>
        </w:rPr>
        <w:t> 2002; </w:t>
      </w:r>
      <w:r w:rsidRPr="0099377D">
        <w:rPr>
          <w:rFonts w:ascii="Book Antiqua" w:hAnsi="Book Antiqua" w:cs="Times New Roman"/>
          <w:b/>
          <w:bCs/>
          <w:color w:val="000000" w:themeColor="text1"/>
          <w:sz w:val="24"/>
          <w:szCs w:val="24"/>
        </w:rPr>
        <w:t>34</w:t>
      </w:r>
      <w:r w:rsidRPr="0099377D">
        <w:rPr>
          <w:rFonts w:ascii="Book Antiqua" w:hAnsi="Book Antiqua" w:cs="Times New Roman"/>
          <w:color w:val="000000" w:themeColor="text1"/>
          <w:sz w:val="24"/>
          <w:szCs w:val="24"/>
        </w:rPr>
        <w:t>: 569-572 [PMID: 11960072]</w:t>
      </w:r>
    </w:p>
    <w:p w14:paraId="7A401AC0"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20 </w:t>
      </w:r>
      <w:r w:rsidRPr="0099377D">
        <w:rPr>
          <w:rFonts w:ascii="Book Antiqua" w:hAnsi="Book Antiqua" w:cs="Times New Roman"/>
          <w:b/>
          <w:bCs/>
          <w:color w:val="000000" w:themeColor="text1"/>
          <w:sz w:val="24"/>
          <w:szCs w:val="24"/>
        </w:rPr>
        <w:t>Das K</w:t>
      </w:r>
      <w:r w:rsidRPr="0099377D">
        <w:rPr>
          <w:rFonts w:ascii="Book Antiqua" w:hAnsi="Book Antiqua" w:cs="Times New Roman"/>
          <w:color w:val="000000" w:themeColor="text1"/>
          <w:sz w:val="24"/>
          <w:szCs w:val="24"/>
        </w:rPr>
        <w:t>, Das K, Datta S, Pal S, Hembram JR, Dhali GK, Santra A, Chowdhury A. Course of disease and survival after onset of decompensation in hepatitis B virus-related cirrhosis. </w:t>
      </w:r>
      <w:r w:rsidRPr="0099377D">
        <w:rPr>
          <w:rFonts w:ascii="Book Antiqua" w:hAnsi="Book Antiqua" w:cs="Times New Roman"/>
          <w:i/>
          <w:iCs/>
          <w:color w:val="000000" w:themeColor="text1"/>
          <w:sz w:val="24"/>
          <w:szCs w:val="24"/>
        </w:rPr>
        <w:t>Liver Int</w:t>
      </w:r>
      <w:r w:rsidRPr="0099377D">
        <w:rPr>
          <w:rFonts w:ascii="Book Antiqua" w:hAnsi="Book Antiqua" w:cs="Times New Roman"/>
          <w:color w:val="000000" w:themeColor="text1"/>
          <w:sz w:val="24"/>
          <w:szCs w:val="24"/>
        </w:rPr>
        <w:t> 2010; </w:t>
      </w:r>
      <w:r w:rsidRPr="0099377D">
        <w:rPr>
          <w:rFonts w:ascii="Book Antiqua" w:hAnsi="Book Antiqua" w:cs="Times New Roman"/>
          <w:b/>
          <w:bCs/>
          <w:color w:val="000000" w:themeColor="text1"/>
          <w:sz w:val="24"/>
          <w:szCs w:val="24"/>
        </w:rPr>
        <w:t>30</w:t>
      </w:r>
      <w:r w:rsidRPr="0099377D">
        <w:rPr>
          <w:rFonts w:ascii="Book Antiqua" w:hAnsi="Book Antiqua" w:cs="Times New Roman"/>
          <w:color w:val="000000" w:themeColor="text1"/>
          <w:sz w:val="24"/>
          <w:szCs w:val="24"/>
        </w:rPr>
        <w:t>: 1033-1042 [PMID: 20492502 DOI: 10.1111/j.1478-3231.2010.02255.x]</w:t>
      </w:r>
    </w:p>
    <w:p w14:paraId="084F3BDA"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21 </w:t>
      </w:r>
      <w:r w:rsidRPr="0099377D">
        <w:rPr>
          <w:rFonts w:ascii="Book Antiqua" w:hAnsi="Book Antiqua" w:cs="Times New Roman"/>
          <w:b/>
          <w:bCs/>
          <w:color w:val="000000" w:themeColor="text1"/>
          <w:sz w:val="24"/>
          <w:szCs w:val="24"/>
        </w:rPr>
        <w:t>Shim JH</w:t>
      </w:r>
      <w:r w:rsidRPr="0099377D">
        <w:rPr>
          <w:rFonts w:ascii="Book Antiqua" w:hAnsi="Book Antiqua" w:cs="Times New Roman"/>
          <w:color w:val="000000" w:themeColor="text1"/>
          <w:sz w:val="24"/>
          <w:szCs w:val="24"/>
        </w:rPr>
        <w:t>, Lee HC, Kim KM, Lim YS, Chung YH, Lee YS, Suh DJ. Efficacy of entecavir in treatment-naïve patients with hepatitis B virus-related decompensated cirrhosis. </w:t>
      </w:r>
      <w:r w:rsidRPr="0099377D">
        <w:rPr>
          <w:rFonts w:ascii="Book Antiqua" w:hAnsi="Book Antiqua" w:cs="Times New Roman"/>
          <w:i/>
          <w:iCs/>
          <w:color w:val="000000" w:themeColor="text1"/>
          <w:sz w:val="24"/>
          <w:szCs w:val="24"/>
        </w:rPr>
        <w:t>J Hepatol</w:t>
      </w:r>
      <w:r w:rsidRPr="0099377D">
        <w:rPr>
          <w:rFonts w:ascii="Book Antiqua" w:hAnsi="Book Antiqua" w:cs="Times New Roman"/>
          <w:color w:val="000000" w:themeColor="text1"/>
          <w:sz w:val="24"/>
          <w:szCs w:val="24"/>
        </w:rPr>
        <w:t> 2010; </w:t>
      </w:r>
      <w:r w:rsidRPr="0099377D">
        <w:rPr>
          <w:rFonts w:ascii="Book Antiqua" w:hAnsi="Book Antiqua" w:cs="Times New Roman"/>
          <w:b/>
          <w:bCs/>
          <w:color w:val="000000" w:themeColor="text1"/>
          <w:sz w:val="24"/>
          <w:szCs w:val="24"/>
        </w:rPr>
        <w:t>52</w:t>
      </w:r>
      <w:r w:rsidRPr="0099377D">
        <w:rPr>
          <w:rFonts w:ascii="Book Antiqua" w:hAnsi="Book Antiqua" w:cs="Times New Roman"/>
          <w:color w:val="000000" w:themeColor="text1"/>
          <w:sz w:val="24"/>
          <w:szCs w:val="24"/>
        </w:rPr>
        <w:t>: 176-182 [PMID: 20006394 DOI: 10.1016/j.jhep.2009.11.007]</w:t>
      </w:r>
    </w:p>
    <w:p w14:paraId="62B7D6A9" w14:textId="77777777" w:rsid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cs="Times New Roman"/>
          <w:color w:val="000000" w:themeColor="text1"/>
          <w:sz w:val="24"/>
          <w:szCs w:val="24"/>
        </w:rPr>
        <w:t>22 </w:t>
      </w:r>
      <w:r w:rsidRPr="0099377D">
        <w:rPr>
          <w:rFonts w:ascii="Book Antiqua" w:hAnsi="Book Antiqua" w:cs="Times New Roman"/>
          <w:b/>
          <w:bCs/>
          <w:color w:val="000000" w:themeColor="text1"/>
          <w:sz w:val="24"/>
          <w:szCs w:val="24"/>
        </w:rPr>
        <w:t>Hosaka T</w:t>
      </w:r>
      <w:r w:rsidRPr="0099377D">
        <w:rPr>
          <w:rFonts w:ascii="Book Antiqua" w:hAnsi="Book Antiqua" w:cs="Times New Roman"/>
          <w:color w:val="000000" w:themeColor="text1"/>
          <w:sz w:val="24"/>
          <w:szCs w:val="24"/>
        </w:rPr>
        <w:t>, Suzuki F, Kobayashi M, Seko Y, Kawamura Y, Sezaki H, Akuta N, Suzuki Y, Saitoh S, Arase Y, Ikeda K, Kobayashi M, Kumada H. Long-term entecavir treatment reduces hepatocellular carcinoma incidence in patients with hepatitis B virus infection. </w:t>
      </w:r>
      <w:r w:rsidRPr="0099377D">
        <w:rPr>
          <w:rFonts w:ascii="Book Antiqua" w:hAnsi="Book Antiqua" w:cs="Times New Roman"/>
          <w:i/>
          <w:iCs/>
          <w:color w:val="000000" w:themeColor="text1"/>
          <w:sz w:val="24"/>
          <w:szCs w:val="24"/>
        </w:rPr>
        <w:t>Hepatology</w:t>
      </w:r>
      <w:r w:rsidRPr="0099377D">
        <w:rPr>
          <w:rFonts w:ascii="Book Antiqua" w:hAnsi="Book Antiqua" w:cs="Times New Roman"/>
          <w:color w:val="000000" w:themeColor="text1"/>
          <w:sz w:val="24"/>
          <w:szCs w:val="24"/>
        </w:rPr>
        <w:t> 2013; </w:t>
      </w:r>
      <w:r w:rsidRPr="0099377D">
        <w:rPr>
          <w:rFonts w:ascii="Book Antiqua" w:hAnsi="Book Antiqua" w:cs="Times New Roman"/>
          <w:b/>
          <w:bCs/>
          <w:color w:val="000000" w:themeColor="text1"/>
          <w:sz w:val="24"/>
          <w:szCs w:val="24"/>
        </w:rPr>
        <w:t>58</w:t>
      </w:r>
      <w:r w:rsidRPr="0099377D">
        <w:rPr>
          <w:rFonts w:ascii="Book Antiqua" w:hAnsi="Book Antiqua" w:cs="Times New Roman"/>
          <w:color w:val="000000" w:themeColor="text1"/>
          <w:sz w:val="24"/>
          <w:szCs w:val="24"/>
        </w:rPr>
        <w:t>: 98-107 [PMID: 23213040 DOI: 10.1002/hep.26180]</w:t>
      </w:r>
    </w:p>
    <w:p w14:paraId="6E185E45" w14:textId="77777777"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p>
    <w:p w14:paraId="05861E5C" w14:textId="036B7B6A" w:rsidR="0099377D" w:rsidRPr="0099377D" w:rsidRDefault="0099377D" w:rsidP="0099377D">
      <w:pPr>
        <w:snapToGrid w:val="0"/>
        <w:spacing w:after="0" w:line="360" w:lineRule="auto"/>
        <w:jc w:val="right"/>
        <w:rPr>
          <w:rFonts w:ascii="Book Antiqua" w:hAnsi="Book Antiqua"/>
          <w:b/>
          <w:bCs/>
          <w:sz w:val="24"/>
          <w:szCs w:val="24"/>
        </w:rPr>
      </w:pPr>
      <w:bookmarkStart w:id="30" w:name="OLE_LINK148"/>
      <w:bookmarkStart w:id="31" w:name="OLE_LINK320"/>
      <w:bookmarkStart w:id="32" w:name="OLE_LINK387"/>
      <w:bookmarkStart w:id="33" w:name="OLE_LINK254"/>
      <w:bookmarkStart w:id="34" w:name="OLE_LINK149"/>
      <w:bookmarkStart w:id="35" w:name="OLE_LINK225"/>
      <w:bookmarkStart w:id="36" w:name="OLE_LINK207"/>
      <w:bookmarkStart w:id="37" w:name="OLE_LINK226"/>
      <w:bookmarkStart w:id="38" w:name="OLE_LINK212"/>
      <w:bookmarkStart w:id="39" w:name="OLE_LINK250"/>
      <w:bookmarkStart w:id="40" w:name="OLE_LINK281"/>
      <w:bookmarkStart w:id="41" w:name="OLE_LINK282"/>
      <w:bookmarkStart w:id="42" w:name="OLE_LINK313"/>
      <w:bookmarkStart w:id="43" w:name="OLE_LINK304"/>
      <w:bookmarkStart w:id="44" w:name="OLE_LINK321"/>
      <w:bookmarkStart w:id="45" w:name="OLE_LINK385"/>
      <w:bookmarkStart w:id="46" w:name="OLE_LINK400"/>
      <w:bookmarkStart w:id="47" w:name="OLE_LINK346"/>
      <w:bookmarkStart w:id="48" w:name="OLE_LINK371"/>
      <w:bookmarkStart w:id="49" w:name="OLE_LINK334"/>
      <w:bookmarkStart w:id="50" w:name="OLE_LINK1830"/>
      <w:bookmarkStart w:id="51" w:name="OLE_LINK457"/>
      <w:bookmarkStart w:id="52" w:name="OLE_LINK288"/>
      <w:bookmarkStart w:id="53" w:name="OLE_LINK384"/>
      <w:bookmarkStart w:id="54" w:name="OLE_LINK379"/>
      <w:bookmarkStart w:id="55" w:name="OLE_LINK303"/>
      <w:bookmarkStart w:id="56" w:name="OLE_LINK450"/>
      <w:bookmarkStart w:id="57" w:name="OLE_LINK489"/>
      <w:bookmarkStart w:id="58" w:name="OLE_LINK535"/>
      <w:bookmarkStart w:id="59" w:name="OLE_LINK648"/>
      <w:bookmarkStart w:id="60" w:name="OLE_LINK686"/>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bookmarkStart w:id="129" w:name="OLE_LINK52"/>
      <w:bookmarkStart w:id="130" w:name="OLE_LINK57"/>
      <w:r w:rsidRPr="0099377D">
        <w:rPr>
          <w:rFonts w:ascii="Book Antiqua" w:hAnsi="Book Antiqua"/>
          <w:b/>
          <w:bCs/>
          <w:sz w:val="24"/>
          <w:szCs w:val="24"/>
        </w:rPr>
        <w:t>P-Reviewer:</w:t>
      </w:r>
      <w:r w:rsidRPr="0099377D">
        <w:rPr>
          <w:rFonts w:ascii="Book Antiqua" w:hAnsi="Book Antiqua" w:hint="eastAsia"/>
          <w:b/>
          <w:bCs/>
          <w:sz w:val="24"/>
          <w:szCs w:val="24"/>
        </w:rPr>
        <w:t xml:space="preserve"> </w:t>
      </w:r>
      <w:r w:rsidR="00E24759" w:rsidRPr="00E24759">
        <w:rPr>
          <w:rFonts w:ascii="Book Antiqua" w:hAnsi="Book Antiqua"/>
          <w:bCs/>
          <w:sz w:val="24"/>
          <w:szCs w:val="24"/>
        </w:rPr>
        <w:t>Kanda</w:t>
      </w:r>
      <w:r w:rsidR="00E24759">
        <w:rPr>
          <w:rFonts w:ascii="Book Antiqua" w:hAnsi="Book Antiqua" w:hint="eastAsia"/>
          <w:bCs/>
          <w:sz w:val="24"/>
          <w:szCs w:val="24"/>
        </w:rPr>
        <w:t xml:space="preserve"> T</w:t>
      </w:r>
      <w:r w:rsidRPr="0099377D">
        <w:rPr>
          <w:rFonts w:ascii="Book Antiqua" w:hAnsi="Book Antiqua" w:hint="eastAsia"/>
          <w:bCs/>
          <w:sz w:val="24"/>
          <w:szCs w:val="24"/>
        </w:rPr>
        <w:t xml:space="preserve">, </w:t>
      </w:r>
      <w:r w:rsidR="00E24759">
        <w:rPr>
          <w:rFonts w:ascii="Book Antiqua" w:hAnsi="Book Antiqua"/>
          <w:bCs/>
          <w:sz w:val="24"/>
          <w:szCs w:val="24"/>
        </w:rPr>
        <w:t>Kim DJ, Niu ZS, Sirin G</w:t>
      </w:r>
    </w:p>
    <w:p w14:paraId="0547752F" w14:textId="77777777" w:rsidR="0099377D" w:rsidRPr="0099377D" w:rsidRDefault="0099377D" w:rsidP="0099377D">
      <w:pPr>
        <w:snapToGrid w:val="0"/>
        <w:spacing w:after="0" w:line="360" w:lineRule="auto"/>
        <w:jc w:val="right"/>
        <w:rPr>
          <w:rFonts w:ascii="Book Antiqua" w:hAnsi="Book Antiqua"/>
          <w:sz w:val="24"/>
          <w:szCs w:val="24"/>
        </w:rPr>
      </w:pPr>
      <w:r w:rsidRPr="0099377D">
        <w:rPr>
          <w:rFonts w:ascii="Book Antiqua" w:hAnsi="Book Antiqua"/>
          <w:b/>
          <w:bCs/>
          <w:sz w:val="24"/>
          <w:szCs w:val="24"/>
        </w:rPr>
        <w:t>S-Editor:</w:t>
      </w:r>
      <w:r w:rsidRPr="0099377D">
        <w:rPr>
          <w:rFonts w:ascii="Book Antiqua" w:hAnsi="Book Antiqua" w:hint="eastAsia"/>
          <w:sz w:val="24"/>
          <w:szCs w:val="24"/>
        </w:rPr>
        <w:t xml:space="preserve"> </w:t>
      </w:r>
      <w:r w:rsidRPr="0099377D">
        <w:rPr>
          <w:rFonts w:ascii="Book Antiqua" w:hAnsi="Book Antiqua"/>
          <w:sz w:val="24"/>
          <w:szCs w:val="24"/>
        </w:rPr>
        <w:t>Ma</w:t>
      </w:r>
      <w:r w:rsidRPr="0099377D">
        <w:rPr>
          <w:rFonts w:ascii="Book Antiqua" w:hAnsi="Book Antiqua" w:hint="eastAsia"/>
          <w:sz w:val="24"/>
          <w:szCs w:val="24"/>
        </w:rPr>
        <w:t xml:space="preserve"> </w:t>
      </w:r>
      <w:r w:rsidRPr="0099377D">
        <w:rPr>
          <w:rFonts w:ascii="Book Antiqua" w:hAnsi="Book Antiqua"/>
          <w:sz w:val="24"/>
          <w:szCs w:val="24"/>
        </w:rPr>
        <w:t>RY</w:t>
      </w:r>
      <w:r w:rsidRPr="0099377D">
        <w:rPr>
          <w:rFonts w:ascii="Book Antiqua" w:hAnsi="Book Antiqua" w:hint="eastAsia"/>
          <w:sz w:val="24"/>
          <w:szCs w:val="24"/>
        </w:rPr>
        <w:t xml:space="preserve"> </w:t>
      </w:r>
      <w:r w:rsidRPr="0099377D">
        <w:rPr>
          <w:rFonts w:ascii="Book Antiqua" w:hAnsi="Book Antiqua"/>
          <w:b/>
          <w:bCs/>
          <w:sz w:val="24"/>
          <w:szCs w:val="24"/>
        </w:rPr>
        <w:t>L-Editor:</w:t>
      </w:r>
      <w:r w:rsidRPr="0099377D">
        <w:rPr>
          <w:rFonts w:ascii="Book Antiqua" w:hAnsi="Book Antiqua"/>
          <w:sz w:val="24"/>
          <w:szCs w:val="24"/>
        </w:rPr>
        <w:t xml:space="preserve"> </w:t>
      </w:r>
      <w:r w:rsidRPr="0099377D">
        <w:rPr>
          <w:rFonts w:ascii="Book Antiqua" w:hAnsi="Book Antiqua"/>
          <w:b/>
          <w:bCs/>
          <w:sz w:val="24"/>
          <w:szCs w:val="24"/>
        </w:rPr>
        <w:t>E-Editor:</w:t>
      </w:r>
    </w:p>
    <w:p w14:paraId="216743AC" w14:textId="77777777" w:rsidR="0099377D" w:rsidRPr="0099377D" w:rsidRDefault="0099377D" w:rsidP="0099377D">
      <w:pPr>
        <w:shd w:val="clear" w:color="auto" w:fill="FFFFFF"/>
        <w:snapToGrid w:val="0"/>
        <w:spacing w:after="0" w:line="360" w:lineRule="auto"/>
        <w:rPr>
          <w:rFonts w:ascii="Book Antiqua" w:hAnsi="Book Antiqua" w:cs="Helvetica"/>
          <w:b/>
          <w:sz w:val="24"/>
          <w:szCs w:val="24"/>
        </w:rPr>
      </w:pPr>
      <w:bookmarkStart w:id="131" w:name="OLE_LINK880"/>
      <w:bookmarkStart w:id="132" w:name="OLE_LINK88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99377D">
        <w:rPr>
          <w:rFonts w:ascii="Book Antiqua" w:hAnsi="Book Antiqua" w:cs="Helvetica"/>
          <w:b/>
          <w:sz w:val="24"/>
          <w:szCs w:val="24"/>
        </w:rPr>
        <w:t xml:space="preserve">Specialty type: </w:t>
      </w:r>
      <w:r w:rsidRPr="0099377D">
        <w:rPr>
          <w:rFonts w:ascii="Book Antiqua" w:hAnsi="Book Antiqua" w:cs="Helvetica"/>
          <w:sz w:val="24"/>
          <w:szCs w:val="24"/>
        </w:rPr>
        <w:t>Gastroenterology and</w:t>
      </w:r>
      <w:r w:rsidRPr="0099377D">
        <w:rPr>
          <w:rFonts w:ascii="Book Antiqua" w:hAnsi="Book Antiqua" w:cs="Helvetica" w:hint="eastAsia"/>
          <w:sz w:val="24"/>
          <w:szCs w:val="24"/>
        </w:rPr>
        <w:t xml:space="preserve"> </w:t>
      </w:r>
      <w:r w:rsidRPr="0099377D">
        <w:rPr>
          <w:rFonts w:ascii="Book Antiqua" w:hAnsi="Book Antiqua" w:cs="Helvetica"/>
          <w:sz w:val="24"/>
          <w:szCs w:val="24"/>
        </w:rPr>
        <w:t>hepatology</w:t>
      </w:r>
    </w:p>
    <w:p w14:paraId="119BEEC9" w14:textId="3DAC54AA" w:rsidR="0099377D" w:rsidRPr="0099377D" w:rsidRDefault="0099377D" w:rsidP="0099377D">
      <w:pPr>
        <w:shd w:val="clear" w:color="auto" w:fill="FFFFFF"/>
        <w:snapToGrid w:val="0"/>
        <w:spacing w:after="0" w:line="360" w:lineRule="auto"/>
        <w:rPr>
          <w:rFonts w:ascii="Book Antiqua" w:hAnsi="Book Antiqua" w:cs="Helvetica"/>
          <w:b/>
          <w:sz w:val="24"/>
          <w:szCs w:val="24"/>
        </w:rPr>
      </w:pPr>
      <w:r w:rsidRPr="0099377D">
        <w:rPr>
          <w:rFonts w:ascii="Book Antiqua" w:hAnsi="Book Antiqua" w:cs="Helvetica"/>
          <w:b/>
          <w:sz w:val="24"/>
          <w:szCs w:val="24"/>
        </w:rPr>
        <w:t xml:space="preserve">Country of origin: </w:t>
      </w:r>
      <w:r w:rsidR="00E24759">
        <w:rPr>
          <w:rFonts w:ascii="Book Antiqua" w:hAnsi="Book Antiqua" w:cs="Helvetica"/>
          <w:sz w:val="24"/>
          <w:szCs w:val="24"/>
          <w:lang w:val="en-CA"/>
        </w:rPr>
        <w:t>South Korea</w:t>
      </w:r>
    </w:p>
    <w:p w14:paraId="26244B92" w14:textId="77777777" w:rsidR="0099377D" w:rsidRPr="0099377D" w:rsidRDefault="0099377D" w:rsidP="0099377D">
      <w:pPr>
        <w:shd w:val="clear" w:color="auto" w:fill="FFFFFF"/>
        <w:snapToGrid w:val="0"/>
        <w:spacing w:after="0" w:line="360" w:lineRule="auto"/>
        <w:rPr>
          <w:rFonts w:ascii="Book Antiqua" w:hAnsi="Book Antiqua" w:cs="Helvetica"/>
          <w:b/>
          <w:sz w:val="24"/>
          <w:szCs w:val="24"/>
        </w:rPr>
      </w:pPr>
      <w:r w:rsidRPr="0099377D">
        <w:rPr>
          <w:rFonts w:ascii="Book Antiqua" w:hAnsi="Book Antiqua" w:cs="Helvetica"/>
          <w:b/>
          <w:sz w:val="24"/>
          <w:szCs w:val="24"/>
        </w:rPr>
        <w:lastRenderedPageBreak/>
        <w:t>Peer-review report classification</w:t>
      </w:r>
    </w:p>
    <w:p w14:paraId="5973DC81" w14:textId="77777777" w:rsidR="0099377D" w:rsidRPr="0099377D" w:rsidRDefault="0099377D" w:rsidP="0099377D">
      <w:pPr>
        <w:shd w:val="clear" w:color="auto" w:fill="FFFFFF"/>
        <w:snapToGrid w:val="0"/>
        <w:spacing w:after="0" w:line="360" w:lineRule="auto"/>
        <w:rPr>
          <w:rFonts w:ascii="Book Antiqua" w:hAnsi="Book Antiqua" w:cs="Helvetica"/>
          <w:sz w:val="24"/>
          <w:szCs w:val="24"/>
        </w:rPr>
      </w:pPr>
      <w:r w:rsidRPr="0099377D">
        <w:rPr>
          <w:rFonts w:ascii="Book Antiqua" w:hAnsi="Book Antiqua" w:cs="Helvetica"/>
          <w:sz w:val="24"/>
          <w:szCs w:val="24"/>
        </w:rPr>
        <w:t xml:space="preserve">Grade A (Excellent): </w:t>
      </w:r>
      <w:r w:rsidRPr="0099377D">
        <w:rPr>
          <w:rFonts w:ascii="Book Antiqua" w:hAnsi="Book Antiqua" w:cs="Helvetica" w:hint="eastAsia"/>
          <w:sz w:val="24"/>
          <w:szCs w:val="24"/>
        </w:rPr>
        <w:t>0</w:t>
      </w:r>
    </w:p>
    <w:p w14:paraId="4CDF311B" w14:textId="4D6A4C7A" w:rsidR="0099377D" w:rsidRPr="0099377D" w:rsidRDefault="0099377D" w:rsidP="0099377D">
      <w:pPr>
        <w:shd w:val="clear" w:color="auto" w:fill="FFFFFF"/>
        <w:snapToGrid w:val="0"/>
        <w:spacing w:after="0" w:line="360" w:lineRule="auto"/>
        <w:rPr>
          <w:rFonts w:ascii="Book Antiqua" w:hAnsi="Book Antiqua" w:cs="Helvetica"/>
          <w:sz w:val="24"/>
          <w:szCs w:val="24"/>
        </w:rPr>
      </w:pPr>
      <w:r w:rsidRPr="0099377D">
        <w:rPr>
          <w:rFonts w:ascii="Book Antiqua" w:hAnsi="Book Antiqua" w:cs="Helvetica"/>
          <w:sz w:val="24"/>
          <w:szCs w:val="24"/>
        </w:rPr>
        <w:t xml:space="preserve">Grade B (Very good): </w:t>
      </w:r>
      <w:r w:rsidRPr="0099377D">
        <w:rPr>
          <w:rFonts w:ascii="Book Antiqua" w:hAnsi="Book Antiqua" w:cs="Helvetica" w:hint="eastAsia"/>
          <w:sz w:val="24"/>
          <w:szCs w:val="24"/>
        </w:rPr>
        <w:t>B</w:t>
      </w:r>
      <w:r w:rsidR="00E24759">
        <w:rPr>
          <w:rFonts w:ascii="Book Antiqua" w:hAnsi="Book Antiqua" w:cs="Helvetica"/>
          <w:sz w:val="24"/>
          <w:szCs w:val="24"/>
        </w:rPr>
        <w:t>, B, B</w:t>
      </w:r>
    </w:p>
    <w:p w14:paraId="296BB665" w14:textId="6A2C3C53" w:rsidR="0099377D" w:rsidRPr="0099377D" w:rsidRDefault="0099377D" w:rsidP="0099377D">
      <w:pPr>
        <w:shd w:val="clear" w:color="auto" w:fill="FFFFFF"/>
        <w:snapToGrid w:val="0"/>
        <w:spacing w:after="0" w:line="360" w:lineRule="auto"/>
        <w:rPr>
          <w:rFonts w:ascii="Book Antiqua" w:hAnsi="Book Antiqua" w:cs="Helvetica"/>
          <w:sz w:val="24"/>
          <w:szCs w:val="24"/>
        </w:rPr>
      </w:pPr>
      <w:r w:rsidRPr="0099377D">
        <w:rPr>
          <w:rFonts w:ascii="Book Antiqua" w:hAnsi="Book Antiqua" w:cs="Helvetica"/>
          <w:sz w:val="24"/>
          <w:szCs w:val="24"/>
        </w:rPr>
        <w:t xml:space="preserve">Grade C (Good): </w:t>
      </w:r>
      <w:r w:rsidR="00E24759">
        <w:rPr>
          <w:rFonts w:ascii="Book Antiqua" w:hAnsi="Book Antiqua" w:cs="Helvetica" w:hint="eastAsia"/>
          <w:sz w:val="24"/>
          <w:szCs w:val="24"/>
        </w:rPr>
        <w:t>C</w:t>
      </w:r>
    </w:p>
    <w:p w14:paraId="24411583" w14:textId="77777777" w:rsidR="0099377D" w:rsidRPr="0099377D" w:rsidRDefault="0099377D" w:rsidP="0099377D">
      <w:pPr>
        <w:shd w:val="clear" w:color="auto" w:fill="FFFFFF"/>
        <w:snapToGrid w:val="0"/>
        <w:spacing w:after="0" w:line="360" w:lineRule="auto"/>
        <w:rPr>
          <w:rFonts w:ascii="Book Antiqua" w:hAnsi="Book Antiqua" w:cs="Helvetica"/>
          <w:sz w:val="24"/>
          <w:szCs w:val="24"/>
        </w:rPr>
      </w:pPr>
      <w:r w:rsidRPr="0099377D">
        <w:rPr>
          <w:rFonts w:ascii="Book Antiqua" w:hAnsi="Book Antiqua" w:cs="Helvetica"/>
          <w:sz w:val="24"/>
          <w:szCs w:val="24"/>
        </w:rPr>
        <w:t xml:space="preserve">Grade D (Fair): </w:t>
      </w:r>
      <w:r w:rsidRPr="0099377D">
        <w:rPr>
          <w:rFonts w:ascii="Book Antiqua" w:hAnsi="Book Antiqua" w:cs="Helvetica" w:hint="eastAsia"/>
          <w:sz w:val="24"/>
          <w:szCs w:val="24"/>
        </w:rPr>
        <w:t>0</w:t>
      </w:r>
    </w:p>
    <w:p w14:paraId="6FE30DBE" w14:textId="77777777" w:rsidR="0099377D" w:rsidRPr="0099377D" w:rsidRDefault="0099377D" w:rsidP="0099377D">
      <w:pPr>
        <w:snapToGrid w:val="0"/>
        <w:spacing w:after="0" w:line="360" w:lineRule="auto"/>
        <w:rPr>
          <w:rFonts w:ascii="Book Antiqua" w:hAnsi="Book Antiqua"/>
          <w:b/>
          <w:iCs/>
          <w:sz w:val="24"/>
          <w:szCs w:val="24"/>
        </w:rPr>
      </w:pPr>
      <w:r w:rsidRPr="0099377D">
        <w:rPr>
          <w:rFonts w:ascii="Book Antiqua" w:hAnsi="Book Antiqua" w:cs="Helvetica"/>
          <w:sz w:val="24"/>
          <w:szCs w:val="24"/>
        </w:rPr>
        <w:t xml:space="preserve">Grade E (Poor): </w:t>
      </w:r>
      <w:r w:rsidRPr="0099377D">
        <w:rPr>
          <w:rFonts w:ascii="Book Antiqua" w:hAnsi="Book Antiqua" w:cs="Helvetica" w:hint="eastAsia"/>
          <w:sz w:val="24"/>
          <w:szCs w:val="24"/>
        </w:rPr>
        <w:t>0</w:t>
      </w:r>
      <w:bookmarkEnd w:id="131"/>
      <w:bookmarkEnd w:id="132"/>
    </w:p>
    <w:p w14:paraId="37E58164" w14:textId="749312FA" w:rsidR="0099377D" w:rsidRPr="0099377D" w:rsidRDefault="0099377D" w:rsidP="0099377D">
      <w:pPr>
        <w:pStyle w:val="EndNoteBibliography"/>
        <w:adjustRightInd w:val="0"/>
        <w:snapToGrid w:val="0"/>
        <w:spacing w:after="0" w:line="360" w:lineRule="auto"/>
        <w:rPr>
          <w:rFonts w:ascii="Book Antiqua" w:hAnsi="Book Antiqua" w:cs="Times New Roman"/>
          <w:color w:val="000000" w:themeColor="text1"/>
          <w:sz w:val="24"/>
          <w:szCs w:val="24"/>
        </w:rPr>
      </w:pPr>
      <w:r w:rsidRPr="0099377D">
        <w:rPr>
          <w:rFonts w:ascii="Book Antiqua" w:hAnsi="Book Antiqua"/>
          <w:sz w:val="24"/>
          <w:szCs w:val="24"/>
        </w:rPr>
        <w:br w:type="page"/>
      </w:r>
      <w:bookmarkEnd w:id="129"/>
      <w:bookmarkEnd w:id="130"/>
    </w:p>
    <w:p w14:paraId="3126E092" w14:textId="61D6E6DF" w:rsidR="0007334E" w:rsidRPr="0081797C" w:rsidRDefault="0007334E" w:rsidP="006C7154">
      <w:pPr>
        <w:widowControl/>
        <w:wordWrap/>
        <w:autoSpaceDE/>
        <w:autoSpaceDN/>
        <w:adjustRightInd w:val="0"/>
        <w:snapToGrid w:val="0"/>
        <w:spacing w:after="0" w:line="360" w:lineRule="auto"/>
        <w:rPr>
          <w:rFonts w:ascii="Book Antiqua" w:eastAsia="한컴바탕" w:hAnsi="Book Antiqua" w:cs="Times New Roman"/>
          <w:color w:val="000000" w:themeColor="text1"/>
          <w:sz w:val="24"/>
          <w:szCs w:val="24"/>
        </w:rPr>
      </w:pPr>
      <w:r w:rsidRPr="0081797C">
        <w:rPr>
          <w:rFonts w:ascii="Book Antiqua" w:eastAsia="한컴바탕" w:hAnsi="Book Antiqua" w:cs="Times New Roman"/>
          <w:noProof/>
          <w:color w:val="000000" w:themeColor="text1"/>
          <w:sz w:val="24"/>
          <w:szCs w:val="24"/>
          <w:lang w:eastAsia="zh-CN"/>
        </w:rPr>
        <w:lastRenderedPageBreak/>
        <w:drawing>
          <wp:inline distT="0" distB="0" distL="0" distR="0" wp14:anchorId="2EEC20CB" wp14:editId="28302286">
            <wp:extent cx="5723245" cy="3333750"/>
            <wp:effectExtent l="0" t="0" r="0" b="0"/>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415" cy="3337926"/>
                    </a:xfrm>
                    <a:prstGeom prst="rect">
                      <a:avLst/>
                    </a:prstGeom>
                    <a:noFill/>
                  </pic:spPr>
                </pic:pic>
              </a:graphicData>
            </a:graphic>
          </wp:inline>
        </w:drawing>
      </w:r>
    </w:p>
    <w:p w14:paraId="6D989C4B" w14:textId="0D6C1623" w:rsidR="0009784E" w:rsidRPr="0081797C" w:rsidRDefault="00097769" w:rsidP="006C7154">
      <w:pPr>
        <w:widowControl/>
        <w:wordWrap/>
        <w:autoSpaceDE/>
        <w:autoSpaceDN/>
        <w:adjustRightInd w:val="0"/>
        <w:snapToGrid w:val="0"/>
        <w:spacing w:after="0" w:line="360" w:lineRule="auto"/>
        <w:rPr>
          <w:rFonts w:ascii="Book Antiqua" w:eastAsia="한컴바탕" w:hAnsi="Book Antiqua" w:cs="Times New Roman"/>
          <w:color w:val="000000" w:themeColor="text1"/>
          <w:sz w:val="24"/>
          <w:szCs w:val="24"/>
        </w:rPr>
      </w:pPr>
      <w:r w:rsidRPr="00097769">
        <w:rPr>
          <w:rFonts w:ascii="Book Antiqua" w:eastAsia="한컴바탕" w:hAnsi="Book Antiqua" w:cs="Times New Roman"/>
          <w:b/>
          <w:color w:val="000000" w:themeColor="text1"/>
          <w:sz w:val="24"/>
          <w:szCs w:val="24"/>
        </w:rPr>
        <w:t>Figure 1</w:t>
      </w:r>
      <w:r w:rsidR="0009784E" w:rsidRPr="00097769">
        <w:rPr>
          <w:rFonts w:ascii="Book Antiqua" w:eastAsia="한컴바탕" w:hAnsi="Book Antiqua" w:cs="Times New Roman"/>
          <w:b/>
          <w:color w:val="000000" w:themeColor="text1"/>
          <w:sz w:val="24"/>
          <w:szCs w:val="24"/>
        </w:rPr>
        <w:t xml:space="preserve"> Flow chart</w:t>
      </w:r>
      <w:r w:rsidR="0076086C" w:rsidRPr="00097769">
        <w:rPr>
          <w:rFonts w:ascii="Book Antiqua" w:eastAsia="한컴바탕" w:hAnsi="Book Antiqua" w:cs="Times New Roman"/>
          <w:b/>
          <w:color w:val="000000" w:themeColor="text1"/>
          <w:sz w:val="24"/>
          <w:szCs w:val="24"/>
        </w:rPr>
        <w:t xml:space="preserve"> of the study</w:t>
      </w:r>
      <w:r w:rsidR="0009784E" w:rsidRPr="00097769">
        <w:rPr>
          <w:rFonts w:ascii="Book Antiqua" w:eastAsia="한컴바탕" w:hAnsi="Book Antiqua" w:cs="Times New Roman"/>
          <w:b/>
          <w:color w:val="000000" w:themeColor="text1"/>
          <w:sz w:val="24"/>
          <w:szCs w:val="24"/>
        </w:rPr>
        <w:t>.</w:t>
      </w:r>
      <w:r w:rsidRPr="00097769">
        <w:rPr>
          <w:rFonts w:ascii="Book Antiqua" w:eastAsia="한컴바탕" w:hAnsi="Book Antiqua" w:cs="Times New Roman"/>
          <w:b/>
          <w:color w:val="000000" w:themeColor="text1"/>
          <w:sz w:val="24"/>
          <w:szCs w:val="24"/>
        </w:rPr>
        <w:t xml:space="preserve"> </w:t>
      </w:r>
      <w:r>
        <w:rPr>
          <w:rFonts w:ascii="Book Antiqua" w:eastAsia="한컴바탕" w:hAnsi="Book Antiqua" w:cs="Times New Roman"/>
          <w:color w:val="000000" w:themeColor="text1"/>
          <w:sz w:val="24"/>
          <w:szCs w:val="24"/>
        </w:rPr>
        <w:t xml:space="preserve">NUC: </w:t>
      </w:r>
      <w:r>
        <w:rPr>
          <w:rFonts w:ascii="Book Antiqua" w:hAnsi="Book Antiqua" w:cs="Times New Roman"/>
          <w:color w:val="000000" w:themeColor="text1"/>
          <w:sz w:val="24"/>
          <w:szCs w:val="24"/>
        </w:rPr>
        <w:t>N</w:t>
      </w:r>
      <w:r w:rsidRPr="0081797C">
        <w:rPr>
          <w:rFonts w:ascii="Book Antiqua" w:hAnsi="Book Antiqua" w:cs="Times New Roman"/>
          <w:color w:val="000000" w:themeColor="text1"/>
          <w:sz w:val="24"/>
          <w:szCs w:val="24"/>
        </w:rPr>
        <w:t>ucleos(t)ide</w:t>
      </w:r>
      <w:r>
        <w:rPr>
          <w:rFonts w:ascii="Book Antiqua" w:hAnsi="Book Antiqua" w:cs="Times New Roman"/>
          <w:color w:val="000000" w:themeColor="text1"/>
          <w:sz w:val="24"/>
          <w:szCs w:val="24"/>
        </w:rPr>
        <w:t>;</w:t>
      </w:r>
      <w:r>
        <w:rPr>
          <w:rFonts w:ascii="Book Antiqua" w:eastAsia="한컴바탕" w:hAnsi="Book Antiqua" w:cs="Times New Roman"/>
          <w:color w:val="000000" w:themeColor="text1"/>
          <w:sz w:val="24"/>
          <w:szCs w:val="24"/>
        </w:rPr>
        <w:t xml:space="preserve"> HBV: Hepatitis B virus; CHB: Chronic hepatitis B.</w:t>
      </w:r>
    </w:p>
    <w:p w14:paraId="772607C1" w14:textId="740C91AA" w:rsidR="0009784E" w:rsidRPr="0081797C" w:rsidRDefault="00652CF8" w:rsidP="006C7154">
      <w:pPr>
        <w:widowControl/>
        <w:wordWrap/>
        <w:autoSpaceDE/>
        <w:autoSpaceDN/>
        <w:adjustRightInd w:val="0"/>
        <w:snapToGrid w:val="0"/>
        <w:spacing w:after="0" w:line="360" w:lineRule="auto"/>
        <w:rPr>
          <w:rFonts w:ascii="Book Antiqua" w:eastAsia="한컴바탕" w:hAnsi="Book Antiqua" w:cs="Times New Roman"/>
          <w:color w:val="000000" w:themeColor="text1"/>
          <w:sz w:val="24"/>
          <w:szCs w:val="24"/>
        </w:rPr>
      </w:pPr>
      <w:r w:rsidRPr="0081797C">
        <w:rPr>
          <w:rFonts w:ascii="Book Antiqua" w:eastAsia="한컴바탕" w:hAnsi="Book Antiqua" w:cs="Times New Roman"/>
          <w:noProof/>
          <w:color w:val="000000" w:themeColor="text1"/>
          <w:sz w:val="24"/>
          <w:szCs w:val="24"/>
          <w:lang w:eastAsia="zh-CN"/>
        </w:rPr>
        <w:lastRenderedPageBreak/>
        <w:drawing>
          <wp:inline distT="0" distB="0" distL="0" distR="0" wp14:anchorId="05A113F5" wp14:editId="49E6C74D">
            <wp:extent cx="5731510" cy="5845658"/>
            <wp:effectExtent l="0" t="0" r="2540" b="3175"/>
            <wp:docPr id="2" name="图片 2" descr="E:\共享\下载\40775\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共享\下载\40775\Figure 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5845658"/>
                    </a:xfrm>
                    <a:prstGeom prst="rect">
                      <a:avLst/>
                    </a:prstGeom>
                    <a:noFill/>
                    <a:ln>
                      <a:noFill/>
                    </a:ln>
                  </pic:spPr>
                </pic:pic>
              </a:graphicData>
            </a:graphic>
          </wp:inline>
        </w:drawing>
      </w:r>
    </w:p>
    <w:p w14:paraId="3503D116" w14:textId="7A4001AE" w:rsidR="005F1C98" w:rsidRPr="0081797C" w:rsidRDefault="0009784E" w:rsidP="006C7154">
      <w:pPr>
        <w:widowControl/>
        <w:wordWrap/>
        <w:autoSpaceDE/>
        <w:autoSpaceDN/>
        <w:adjustRightInd w:val="0"/>
        <w:snapToGrid w:val="0"/>
        <w:spacing w:after="0" w:line="360" w:lineRule="auto"/>
        <w:rPr>
          <w:rFonts w:ascii="Book Antiqua" w:eastAsia="한컴바탕" w:hAnsi="Book Antiqua" w:cs="Times New Roman"/>
          <w:color w:val="000000" w:themeColor="text1"/>
          <w:sz w:val="24"/>
          <w:szCs w:val="24"/>
        </w:rPr>
      </w:pPr>
      <w:r w:rsidRPr="00097769">
        <w:rPr>
          <w:rFonts w:ascii="Book Antiqua" w:eastAsia="한컴바탕" w:hAnsi="Book Antiqua" w:cs="Times New Roman"/>
          <w:b/>
          <w:color w:val="000000" w:themeColor="text1"/>
          <w:sz w:val="24"/>
          <w:szCs w:val="24"/>
        </w:rPr>
        <w:t xml:space="preserve">Figure </w:t>
      </w:r>
      <w:r w:rsidR="003C37CE" w:rsidRPr="00097769">
        <w:rPr>
          <w:rFonts w:ascii="Book Antiqua" w:eastAsia="한컴바탕" w:hAnsi="Book Antiqua" w:cs="Times New Roman"/>
          <w:b/>
          <w:color w:val="000000" w:themeColor="text1"/>
          <w:sz w:val="24"/>
          <w:szCs w:val="24"/>
        </w:rPr>
        <w:t>2</w:t>
      </w:r>
      <w:r w:rsidRPr="00097769">
        <w:rPr>
          <w:rFonts w:ascii="Book Antiqua" w:eastAsia="한컴바탕" w:hAnsi="Book Antiqua" w:cs="Times New Roman"/>
          <w:b/>
          <w:color w:val="000000" w:themeColor="text1"/>
          <w:sz w:val="24"/>
          <w:szCs w:val="24"/>
        </w:rPr>
        <w:t xml:space="preserve"> Clinical course of chronic hepatitis B patients receiving antiviral agent</w:t>
      </w:r>
      <w:r w:rsidR="0076086C" w:rsidRPr="00097769">
        <w:rPr>
          <w:rFonts w:ascii="Book Antiqua" w:eastAsia="한컴바탕" w:hAnsi="Book Antiqua" w:cs="Times New Roman"/>
          <w:b/>
          <w:color w:val="000000" w:themeColor="text1"/>
          <w:sz w:val="24"/>
          <w:szCs w:val="24"/>
        </w:rPr>
        <w:t>s.</w:t>
      </w:r>
      <w:r w:rsidR="00097769">
        <w:rPr>
          <w:rFonts w:ascii="Book Antiqua" w:eastAsia="한컴바탕" w:hAnsi="Book Antiqua" w:cs="Times New Roman"/>
          <w:color w:val="000000" w:themeColor="text1"/>
          <w:sz w:val="24"/>
          <w:szCs w:val="24"/>
        </w:rPr>
        <w:t xml:space="preserve"> CHB: Chronic hepatitis B.</w:t>
      </w:r>
    </w:p>
    <w:p w14:paraId="785E16E6" w14:textId="0912DB93" w:rsidR="0009784E" w:rsidRPr="0081797C" w:rsidRDefault="00652CF8" w:rsidP="006C7154">
      <w:pPr>
        <w:widowControl/>
        <w:wordWrap/>
        <w:autoSpaceDE/>
        <w:autoSpaceDN/>
        <w:adjustRightInd w:val="0"/>
        <w:snapToGrid w:val="0"/>
        <w:spacing w:after="0" w:line="360" w:lineRule="auto"/>
        <w:rPr>
          <w:rFonts w:ascii="Book Antiqua" w:eastAsia="한컴바탕" w:hAnsi="Book Antiqua" w:cs="Times New Roman"/>
          <w:color w:val="000000" w:themeColor="text1"/>
          <w:sz w:val="24"/>
          <w:szCs w:val="24"/>
        </w:rPr>
      </w:pPr>
      <w:r w:rsidRPr="0081797C">
        <w:rPr>
          <w:rFonts w:ascii="Book Antiqua" w:eastAsia="한컴바탕" w:hAnsi="Book Antiqua" w:cs="Times New Roman"/>
          <w:noProof/>
          <w:color w:val="000000" w:themeColor="text1"/>
          <w:sz w:val="24"/>
          <w:szCs w:val="24"/>
          <w:lang w:eastAsia="zh-CN"/>
        </w:rPr>
        <w:lastRenderedPageBreak/>
        <w:drawing>
          <wp:inline distT="0" distB="0" distL="0" distR="0" wp14:anchorId="0197060E" wp14:editId="5F1ACAEE">
            <wp:extent cx="5731510" cy="2466298"/>
            <wp:effectExtent l="0" t="0" r="2540" b="0"/>
            <wp:docPr id="3" name="图片 3" descr="E:\共享\下载\40775\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共享\下载\40775\Figure 3.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466298"/>
                    </a:xfrm>
                    <a:prstGeom prst="rect">
                      <a:avLst/>
                    </a:prstGeom>
                    <a:noFill/>
                    <a:ln>
                      <a:noFill/>
                    </a:ln>
                  </pic:spPr>
                </pic:pic>
              </a:graphicData>
            </a:graphic>
          </wp:inline>
        </w:drawing>
      </w:r>
    </w:p>
    <w:p w14:paraId="324ECBFA" w14:textId="475FBB8A" w:rsidR="0009784E" w:rsidRPr="00DE778F" w:rsidRDefault="0009784E" w:rsidP="00DE778F">
      <w:pPr>
        <w:widowControl/>
        <w:wordWrap/>
        <w:autoSpaceDE/>
        <w:autoSpaceDN/>
        <w:adjustRightInd w:val="0"/>
        <w:snapToGrid w:val="0"/>
        <w:spacing w:after="0" w:line="360" w:lineRule="auto"/>
        <w:rPr>
          <w:rFonts w:ascii="Book Antiqua" w:eastAsia="한컴바탕" w:hAnsi="Book Antiqua" w:cs="Times New Roman"/>
          <w:color w:val="000000" w:themeColor="text1"/>
          <w:sz w:val="24"/>
          <w:szCs w:val="24"/>
        </w:rPr>
      </w:pPr>
      <w:r w:rsidRPr="00DE778F">
        <w:rPr>
          <w:rFonts w:ascii="Book Antiqua" w:eastAsia="한컴바탕" w:hAnsi="Book Antiqua" w:cs="Times New Roman"/>
          <w:b/>
          <w:color w:val="000000" w:themeColor="text1"/>
          <w:sz w:val="24"/>
          <w:szCs w:val="24"/>
        </w:rPr>
        <w:t xml:space="preserve">Figure </w:t>
      </w:r>
      <w:r w:rsidR="003C37CE" w:rsidRPr="00DE778F">
        <w:rPr>
          <w:rFonts w:ascii="Book Antiqua" w:eastAsia="한컴바탕" w:hAnsi="Book Antiqua" w:cs="Times New Roman"/>
          <w:b/>
          <w:color w:val="000000" w:themeColor="text1"/>
          <w:sz w:val="24"/>
          <w:szCs w:val="24"/>
        </w:rPr>
        <w:t>3</w:t>
      </w:r>
      <w:r w:rsidRPr="00DE778F">
        <w:rPr>
          <w:rFonts w:ascii="Book Antiqua" w:eastAsia="한컴바탕" w:hAnsi="Book Antiqua" w:cs="Times New Roman"/>
          <w:b/>
          <w:color w:val="000000" w:themeColor="text1"/>
          <w:sz w:val="24"/>
          <w:szCs w:val="24"/>
        </w:rPr>
        <w:t xml:space="preserve"> Shifting of clinical stage in patient</w:t>
      </w:r>
      <w:r w:rsidR="0076086C" w:rsidRPr="00DE778F">
        <w:rPr>
          <w:rFonts w:ascii="Book Antiqua" w:eastAsia="한컴바탕" w:hAnsi="Book Antiqua" w:cs="Times New Roman"/>
          <w:b/>
          <w:color w:val="000000" w:themeColor="text1"/>
          <w:sz w:val="24"/>
          <w:szCs w:val="24"/>
        </w:rPr>
        <w:t>s</w:t>
      </w:r>
      <w:r w:rsidRPr="00DE778F">
        <w:rPr>
          <w:rFonts w:ascii="Book Antiqua" w:eastAsia="한컴바탕" w:hAnsi="Book Antiqua" w:cs="Times New Roman"/>
          <w:b/>
          <w:color w:val="000000" w:themeColor="text1"/>
          <w:sz w:val="24"/>
          <w:szCs w:val="24"/>
        </w:rPr>
        <w:t xml:space="preserve"> receiving antiviral agent</w:t>
      </w:r>
      <w:r w:rsidR="0076086C" w:rsidRPr="00DE778F">
        <w:rPr>
          <w:rFonts w:ascii="Book Antiqua" w:eastAsia="한컴바탕" w:hAnsi="Book Antiqua" w:cs="Times New Roman"/>
          <w:b/>
          <w:color w:val="000000" w:themeColor="text1"/>
          <w:sz w:val="24"/>
          <w:szCs w:val="24"/>
        </w:rPr>
        <w:t>s.</w:t>
      </w:r>
      <w:r w:rsidR="00DE778F">
        <w:rPr>
          <w:rFonts w:ascii="Book Antiqua" w:eastAsia="한컴바탕" w:hAnsi="Book Antiqua" w:cs="Times New Roman"/>
          <w:color w:val="000000" w:themeColor="text1"/>
          <w:sz w:val="24"/>
          <w:szCs w:val="24"/>
        </w:rPr>
        <w:t xml:space="preserve"> CHB: Chronic hepatitis B.</w:t>
      </w:r>
    </w:p>
    <w:p w14:paraId="14237BD5" w14:textId="77777777" w:rsidR="00652CF8" w:rsidRPr="0081797C" w:rsidRDefault="00652CF8"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81797C">
        <w:rPr>
          <w:rFonts w:ascii="Book Antiqua" w:hAnsi="Book Antiqua" w:cs="Times New Roman"/>
          <w:color w:val="000000" w:themeColor="text1"/>
          <w:sz w:val="24"/>
          <w:szCs w:val="24"/>
        </w:rPr>
        <w:br w:type="page"/>
      </w:r>
    </w:p>
    <w:p w14:paraId="20750CFC" w14:textId="77777777" w:rsidR="00867115" w:rsidRPr="0081797C" w:rsidRDefault="00867115" w:rsidP="006C7154">
      <w:pPr>
        <w:wordWrap/>
        <w:adjustRightInd w:val="0"/>
        <w:snapToGrid w:val="0"/>
        <w:spacing w:after="0" w:line="360" w:lineRule="auto"/>
        <w:rPr>
          <w:rFonts w:ascii="Book Antiqua" w:eastAsia="한컴바탕" w:hAnsi="Book Antiqua" w:cs="Times New Roman"/>
          <w:b/>
          <w:color w:val="000000" w:themeColor="text1"/>
          <w:sz w:val="24"/>
          <w:szCs w:val="24"/>
        </w:rPr>
        <w:sectPr w:rsidR="00867115" w:rsidRPr="0081797C" w:rsidSect="006C7154">
          <w:footerReference w:type="default" r:id="rId13"/>
          <w:pgSz w:w="11906" w:h="16838"/>
          <w:pgMar w:top="1701" w:right="1440" w:bottom="1440" w:left="1440" w:header="851" w:footer="992" w:gutter="0"/>
          <w:cols w:space="425"/>
          <w:docGrid w:linePitch="360"/>
        </w:sectPr>
      </w:pPr>
    </w:p>
    <w:p w14:paraId="59C4E629" w14:textId="4ACAACCD" w:rsidR="00652CF8" w:rsidRPr="00FF6D13" w:rsidRDefault="00DE778F" w:rsidP="006C7154">
      <w:pPr>
        <w:wordWrap/>
        <w:adjustRightInd w:val="0"/>
        <w:snapToGrid w:val="0"/>
        <w:spacing w:after="0" w:line="360" w:lineRule="auto"/>
        <w:rPr>
          <w:rFonts w:ascii="Book Antiqua" w:eastAsia="한컴바탕" w:hAnsi="Book Antiqua" w:cs="Times New Roman"/>
          <w:b/>
          <w:color w:val="000000" w:themeColor="text1"/>
          <w:sz w:val="24"/>
          <w:szCs w:val="24"/>
        </w:rPr>
      </w:pPr>
      <w:r w:rsidRPr="00DE778F">
        <w:rPr>
          <w:rFonts w:ascii="Book Antiqua" w:eastAsia="한컴바탕" w:hAnsi="Book Antiqua" w:cs="Times New Roman"/>
          <w:b/>
          <w:color w:val="000000" w:themeColor="text1"/>
          <w:sz w:val="24"/>
          <w:szCs w:val="24"/>
        </w:rPr>
        <w:lastRenderedPageBreak/>
        <w:t>Table 1</w:t>
      </w:r>
      <w:r w:rsidR="00652CF8" w:rsidRPr="00DE778F">
        <w:rPr>
          <w:rFonts w:ascii="Book Antiqua" w:eastAsia="한컴바탕" w:hAnsi="Book Antiqua" w:cs="Times New Roman"/>
          <w:b/>
          <w:color w:val="000000" w:themeColor="text1"/>
          <w:sz w:val="24"/>
          <w:szCs w:val="24"/>
        </w:rPr>
        <w:t xml:space="preserve"> Patients’ basic characteristics</w:t>
      </w:r>
      <w:r w:rsidR="00FF6D13">
        <w:rPr>
          <w:rFonts w:ascii="Book Antiqua" w:eastAsia="한컴바탕" w:hAnsi="Book Antiqua" w:cs="Times New Roman"/>
          <w:b/>
          <w:color w:val="000000" w:themeColor="text1"/>
          <w:sz w:val="24"/>
          <w:szCs w:val="24"/>
        </w:rPr>
        <w:t xml:space="preserve"> </w:t>
      </w:r>
      <w:r w:rsidR="00FF6D13">
        <w:rPr>
          <w:rFonts w:ascii="Book Antiqua" w:eastAsia="한컴바탕" w:hAnsi="Book Antiqua" w:cs="Times New Roman"/>
          <w:b/>
          <w:i/>
          <w:color w:val="000000" w:themeColor="text1"/>
          <w:sz w:val="24"/>
          <w:szCs w:val="24"/>
        </w:rPr>
        <w:t>n</w:t>
      </w:r>
      <w:r w:rsidR="00FF6D13">
        <w:rPr>
          <w:rFonts w:ascii="Book Antiqua" w:eastAsia="한컴바탕" w:hAnsi="Book Antiqua" w:cs="Times New Roman"/>
          <w:b/>
          <w:color w:val="000000" w:themeColor="text1"/>
          <w:sz w:val="24"/>
          <w:szCs w:val="24"/>
        </w:rPr>
        <w:t xml:space="preserve"> (%)</w:t>
      </w:r>
    </w:p>
    <w:tbl>
      <w:tblPr>
        <w:tblW w:w="13433" w:type="dxa"/>
        <w:tblBorders>
          <w:top w:val="single" w:sz="12" w:space="0" w:color="000000"/>
          <w:bottom w:val="single" w:sz="12" w:space="0" w:color="000000"/>
          <w:insideH w:val="single" w:sz="8" w:space="0" w:color="000000"/>
        </w:tblBorders>
        <w:tblLayout w:type="fixed"/>
        <w:tblCellMar>
          <w:left w:w="0" w:type="dxa"/>
          <w:right w:w="0" w:type="dxa"/>
        </w:tblCellMar>
        <w:tblLook w:val="04A0" w:firstRow="1" w:lastRow="0" w:firstColumn="1" w:lastColumn="0" w:noHBand="0" w:noVBand="1"/>
      </w:tblPr>
      <w:tblGrid>
        <w:gridCol w:w="250"/>
        <w:gridCol w:w="142"/>
        <w:gridCol w:w="2551"/>
        <w:gridCol w:w="2882"/>
        <w:gridCol w:w="2882"/>
        <w:gridCol w:w="2883"/>
        <w:gridCol w:w="1843"/>
      </w:tblGrid>
      <w:tr w:rsidR="0081797C" w:rsidRPr="0081797C" w14:paraId="1412C5FB" w14:textId="77777777" w:rsidTr="00551436">
        <w:trPr>
          <w:trHeight w:val="39"/>
        </w:trPr>
        <w:tc>
          <w:tcPr>
            <w:tcW w:w="2943" w:type="dxa"/>
            <w:gridSpan w:val="3"/>
            <w:tcBorders>
              <w:top w:val="single" w:sz="12" w:space="0" w:color="000000"/>
              <w:bottom w:val="single" w:sz="4" w:space="0" w:color="auto"/>
            </w:tcBorders>
            <w:shd w:val="clear" w:color="auto" w:fill="FFFFFF" w:themeFill="background1"/>
            <w:tcMar>
              <w:top w:w="15" w:type="dxa"/>
              <w:left w:w="108" w:type="dxa"/>
              <w:bottom w:w="0" w:type="dxa"/>
              <w:right w:w="108" w:type="dxa"/>
            </w:tcMar>
            <w:vAlign w:val="center"/>
            <w:hideMark/>
          </w:tcPr>
          <w:p w14:paraId="71BEA023"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p>
        </w:tc>
        <w:tc>
          <w:tcPr>
            <w:tcW w:w="2882" w:type="dxa"/>
            <w:tcBorders>
              <w:top w:val="single" w:sz="12" w:space="0" w:color="000000"/>
              <w:bottom w:val="single" w:sz="4" w:space="0" w:color="auto"/>
            </w:tcBorders>
            <w:shd w:val="clear" w:color="auto" w:fill="FFFFFF" w:themeFill="background1"/>
            <w:tcMar>
              <w:top w:w="15" w:type="dxa"/>
              <w:left w:w="108" w:type="dxa"/>
              <w:bottom w:w="0" w:type="dxa"/>
              <w:right w:w="108" w:type="dxa"/>
            </w:tcMar>
            <w:vAlign w:val="center"/>
          </w:tcPr>
          <w:p w14:paraId="39125879" w14:textId="77777777" w:rsidR="00652CF8" w:rsidRPr="0081797C" w:rsidRDefault="00652CF8" w:rsidP="00BA2A30">
            <w:pPr>
              <w:widowControl/>
              <w:wordWrap/>
              <w:autoSpaceDE/>
              <w:autoSpaceDN/>
              <w:adjustRightInd w:val="0"/>
              <w:snapToGrid w:val="0"/>
              <w:spacing w:after="0" w:line="360" w:lineRule="auto"/>
              <w:jc w:val="center"/>
              <w:rPr>
                <w:rFonts w:ascii="Book Antiqua" w:eastAsia="Gulim" w:hAnsi="Book Antiqua" w:cs="Times New Roman"/>
                <w:b/>
                <w:color w:val="000000" w:themeColor="text1"/>
                <w:kern w:val="0"/>
                <w:sz w:val="24"/>
                <w:szCs w:val="24"/>
              </w:rPr>
            </w:pPr>
            <w:r w:rsidRPr="0081797C">
              <w:rPr>
                <w:rFonts w:ascii="Book Antiqua" w:eastAsia="Gulim" w:hAnsi="Book Antiqua" w:cs="Times New Roman"/>
                <w:b/>
                <w:color w:val="000000" w:themeColor="text1"/>
                <w:kern w:val="0"/>
                <w:sz w:val="24"/>
                <w:szCs w:val="24"/>
              </w:rPr>
              <w:t>Total</w:t>
            </w:r>
          </w:p>
          <w:p w14:paraId="0FD8FA3E" w14:textId="70035F1E" w:rsidR="00652CF8" w:rsidRPr="0081797C" w:rsidRDefault="00652CF8" w:rsidP="00BA2A30">
            <w:pPr>
              <w:widowControl/>
              <w:wordWrap/>
              <w:autoSpaceDE/>
              <w:autoSpaceDN/>
              <w:adjustRightInd w:val="0"/>
              <w:snapToGrid w:val="0"/>
              <w:spacing w:after="0" w:line="360" w:lineRule="auto"/>
              <w:jc w:val="center"/>
              <w:rPr>
                <w:rFonts w:ascii="Book Antiqua" w:eastAsia="Gulim" w:hAnsi="Book Antiqua" w:cs="Times New Roman"/>
                <w:b/>
                <w:color w:val="000000" w:themeColor="text1"/>
                <w:kern w:val="0"/>
                <w:sz w:val="24"/>
                <w:szCs w:val="24"/>
              </w:rPr>
            </w:pPr>
            <w:r w:rsidRPr="0081797C">
              <w:rPr>
                <w:rFonts w:ascii="Book Antiqua" w:eastAsia="Gulim" w:hAnsi="Book Antiqua" w:cs="Times New Roman"/>
                <w:b/>
                <w:color w:val="000000" w:themeColor="text1"/>
                <w:kern w:val="0"/>
                <w:sz w:val="24"/>
                <w:szCs w:val="24"/>
              </w:rPr>
              <w:t>(</w:t>
            </w:r>
            <w:r w:rsidR="00FF6D13">
              <w:rPr>
                <w:rFonts w:ascii="Book Antiqua" w:eastAsia="Gulim" w:hAnsi="Book Antiqua" w:cs="Times New Roman"/>
                <w:b/>
                <w:i/>
                <w:color w:val="000000" w:themeColor="text1"/>
                <w:kern w:val="0"/>
                <w:sz w:val="24"/>
                <w:szCs w:val="24"/>
              </w:rPr>
              <w:t>n</w:t>
            </w:r>
            <w:r w:rsidR="00FF6D13">
              <w:rPr>
                <w:rFonts w:ascii="Book Antiqua" w:eastAsia="Gulim" w:hAnsi="Book Antiqua" w:cs="Times New Roman"/>
                <w:b/>
                <w:color w:val="000000" w:themeColor="text1"/>
                <w:kern w:val="0"/>
                <w:sz w:val="24"/>
                <w:szCs w:val="24"/>
              </w:rPr>
              <w:t xml:space="preserve"> = 48</w:t>
            </w:r>
            <w:r w:rsidRPr="0081797C">
              <w:rPr>
                <w:rFonts w:ascii="Book Antiqua" w:eastAsia="Gulim" w:hAnsi="Book Antiqua" w:cs="Times New Roman"/>
                <w:b/>
                <w:color w:val="000000" w:themeColor="text1"/>
                <w:kern w:val="0"/>
                <w:sz w:val="24"/>
                <w:szCs w:val="24"/>
              </w:rPr>
              <w:t>365)</w:t>
            </w:r>
          </w:p>
        </w:tc>
        <w:tc>
          <w:tcPr>
            <w:tcW w:w="2882" w:type="dxa"/>
            <w:tcBorders>
              <w:top w:val="single" w:sz="12" w:space="0" w:color="000000"/>
              <w:bottom w:val="single" w:sz="4" w:space="0" w:color="auto"/>
            </w:tcBorders>
            <w:shd w:val="clear" w:color="auto" w:fill="FFFFFF" w:themeFill="background1"/>
            <w:tcMar>
              <w:top w:w="15" w:type="dxa"/>
              <w:left w:w="108" w:type="dxa"/>
              <w:bottom w:w="0" w:type="dxa"/>
              <w:right w:w="108" w:type="dxa"/>
            </w:tcMar>
            <w:vAlign w:val="center"/>
          </w:tcPr>
          <w:p w14:paraId="1204DFAA" w14:textId="45C9C91A" w:rsidR="00652CF8" w:rsidRPr="0081797C" w:rsidRDefault="00652CF8" w:rsidP="00BA2A30">
            <w:pPr>
              <w:widowControl/>
              <w:wordWrap/>
              <w:autoSpaceDE/>
              <w:autoSpaceDN/>
              <w:adjustRightInd w:val="0"/>
              <w:snapToGrid w:val="0"/>
              <w:spacing w:after="0" w:line="360" w:lineRule="auto"/>
              <w:jc w:val="center"/>
              <w:rPr>
                <w:rFonts w:ascii="Book Antiqua" w:eastAsia="Gulim" w:hAnsi="Book Antiqua" w:cs="Times New Roman"/>
                <w:b/>
                <w:color w:val="000000" w:themeColor="text1"/>
                <w:kern w:val="0"/>
                <w:sz w:val="24"/>
                <w:szCs w:val="24"/>
              </w:rPr>
            </w:pPr>
            <w:r w:rsidRPr="0081797C">
              <w:rPr>
                <w:rFonts w:ascii="Book Antiqua" w:eastAsia="Malgun Gothic" w:hAnsi="Book Antiqua" w:cs="Times New Roman"/>
                <w:b/>
                <w:color w:val="000000" w:themeColor="text1"/>
                <w:sz w:val="24"/>
                <w:szCs w:val="24"/>
              </w:rPr>
              <w:t>Compensated HBV group</w:t>
            </w:r>
            <w:r w:rsidR="00FF6D13">
              <w:rPr>
                <w:rFonts w:ascii="Book Antiqua" w:eastAsia="Malgun Gothic" w:hAnsi="Book Antiqua" w:cs="Times New Roman"/>
                <w:b/>
                <w:color w:val="000000" w:themeColor="text1"/>
                <w:sz w:val="24"/>
                <w:szCs w:val="24"/>
                <w:vertAlign w:val="superscript"/>
              </w:rPr>
              <w:t>1</w:t>
            </w:r>
            <w:r w:rsidRPr="0081797C">
              <w:rPr>
                <w:rFonts w:ascii="Book Antiqua" w:eastAsia="Malgun Gothic" w:hAnsi="Book Antiqua" w:cs="Times New Roman"/>
                <w:b/>
                <w:color w:val="000000" w:themeColor="text1"/>
                <w:sz w:val="24"/>
                <w:szCs w:val="24"/>
              </w:rPr>
              <w:t xml:space="preserve"> </w:t>
            </w:r>
            <w:r w:rsidRPr="0081797C">
              <w:rPr>
                <w:rFonts w:ascii="Book Antiqua" w:eastAsia="Malgun Gothic" w:hAnsi="Book Antiqua" w:cs="Times New Roman"/>
                <w:b/>
                <w:color w:val="000000" w:themeColor="text1"/>
                <w:sz w:val="24"/>
                <w:szCs w:val="24"/>
              </w:rPr>
              <w:br/>
              <w:t>(</w:t>
            </w:r>
            <w:r w:rsidRPr="0081797C">
              <w:rPr>
                <w:rFonts w:ascii="Book Antiqua" w:eastAsia="Malgun Gothic" w:hAnsi="Book Antiqua" w:cs="Times New Roman"/>
                <w:b/>
                <w:i/>
                <w:color w:val="000000" w:themeColor="text1"/>
                <w:sz w:val="24"/>
                <w:szCs w:val="24"/>
              </w:rPr>
              <w:t>n</w:t>
            </w:r>
            <w:r w:rsidR="00FF6D13">
              <w:rPr>
                <w:rFonts w:ascii="Book Antiqua" w:eastAsia="Malgun Gothic" w:hAnsi="Book Antiqua" w:cs="Times New Roman"/>
                <w:b/>
                <w:color w:val="000000" w:themeColor="text1"/>
                <w:sz w:val="24"/>
                <w:szCs w:val="24"/>
              </w:rPr>
              <w:t xml:space="preserve"> = 45</w:t>
            </w:r>
            <w:r w:rsidRPr="0081797C">
              <w:rPr>
                <w:rFonts w:ascii="Book Antiqua" w:eastAsia="Malgun Gothic" w:hAnsi="Book Antiqua" w:cs="Times New Roman"/>
                <w:b/>
                <w:color w:val="000000" w:themeColor="text1"/>
                <w:sz w:val="24"/>
                <w:szCs w:val="24"/>
              </w:rPr>
              <w:t>683)</w:t>
            </w:r>
          </w:p>
        </w:tc>
        <w:tc>
          <w:tcPr>
            <w:tcW w:w="2883" w:type="dxa"/>
            <w:tcBorders>
              <w:top w:val="single" w:sz="12" w:space="0" w:color="000000"/>
              <w:bottom w:val="single" w:sz="4" w:space="0" w:color="auto"/>
            </w:tcBorders>
            <w:shd w:val="clear" w:color="auto" w:fill="FFFFFF" w:themeFill="background1"/>
            <w:vAlign w:val="center"/>
          </w:tcPr>
          <w:p w14:paraId="600526A4" w14:textId="34895108" w:rsidR="00652CF8" w:rsidRPr="0081797C" w:rsidRDefault="00652CF8" w:rsidP="00BA2A30">
            <w:pPr>
              <w:widowControl/>
              <w:wordWrap/>
              <w:autoSpaceDE/>
              <w:autoSpaceDN/>
              <w:adjustRightInd w:val="0"/>
              <w:snapToGrid w:val="0"/>
              <w:spacing w:after="0" w:line="360" w:lineRule="auto"/>
              <w:jc w:val="center"/>
              <w:rPr>
                <w:rFonts w:ascii="Book Antiqua" w:eastAsia="Gulim" w:hAnsi="Book Antiqua" w:cs="Times New Roman"/>
                <w:b/>
                <w:color w:val="000000" w:themeColor="text1"/>
                <w:kern w:val="0"/>
                <w:sz w:val="24"/>
                <w:szCs w:val="24"/>
              </w:rPr>
            </w:pPr>
            <w:r w:rsidRPr="0081797C">
              <w:rPr>
                <w:rFonts w:ascii="Book Antiqua" w:eastAsia="Malgun Gothic" w:hAnsi="Book Antiqua" w:cs="Times New Roman"/>
                <w:b/>
                <w:color w:val="000000" w:themeColor="text1"/>
                <w:sz w:val="24"/>
                <w:szCs w:val="24"/>
              </w:rPr>
              <w:t xml:space="preserve">Decompensated cirrhosis group </w:t>
            </w:r>
            <w:r w:rsidRPr="0081797C">
              <w:rPr>
                <w:rFonts w:ascii="Book Antiqua" w:eastAsia="Malgun Gothic" w:hAnsi="Book Antiqua" w:cs="Times New Roman"/>
                <w:b/>
                <w:color w:val="000000" w:themeColor="text1"/>
                <w:sz w:val="24"/>
                <w:szCs w:val="24"/>
              </w:rPr>
              <w:br/>
              <w:t>(</w:t>
            </w:r>
            <w:r w:rsidRPr="0081797C">
              <w:rPr>
                <w:rFonts w:ascii="Book Antiqua" w:eastAsia="Malgun Gothic" w:hAnsi="Book Antiqua" w:cs="Times New Roman"/>
                <w:b/>
                <w:i/>
                <w:color w:val="000000" w:themeColor="text1"/>
                <w:sz w:val="24"/>
                <w:szCs w:val="24"/>
              </w:rPr>
              <w:t>n</w:t>
            </w:r>
            <w:r w:rsidRPr="0081797C">
              <w:rPr>
                <w:rFonts w:ascii="Book Antiqua" w:eastAsia="Malgun Gothic" w:hAnsi="Book Antiqua" w:cs="Times New Roman"/>
                <w:b/>
                <w:color w:val="000000" w:themeColor="text1"/>
                <w:sz w:val="24"/>
                <w:szCs w:val="24"/>
              </w:rPr>
              <w:t xml:space="preserve"> </w:t>
            </w:r>
            <w:r w:rsidR="00FF6D13">
              <w:rPr>
                <w:rFonts w:ascii="Book Antiqua" w:eastAsia="Malgun Gothic" w:hAnsi="Book Antiqua" w:cs="Times New Roman"/>
                <w:b/>
                <w:color w:val="000000" w:themeColor="text1"/>
                <w:sz w:val="24"/>
                <w:szCs w:val="24"/>
              </w:rPr>
              <w:t>= 2</w:t>
            </w:r>
            <w:r w:rsidRPr="0081797C">
              <w:rPr>
                <w:rFonts w:ascii="Book Antiqua" w:eastAsia="Malgun Gothic" w:hAnsi="Book Antiqua" w:cs="Times New Roman"/>
                <w:b/>
                <w:color w:val="000000" w:themeColor="text1"/>
                <w:sz w:val="24"/>
                <w:szCs w:val="24"/>
              </w:rPr>
              <w:t>682)</w:t>
            </w:r>
          </w:p>
        </w:tc>
        <w:tc>
          <w:tcPr>
            <w:tcW w:w="1843" w:type="dxa"/>
            <w:tcBorders>
              <w:top w:val="single" w:sz="12" w:space="0" w:color="000000"/>
              <w:bottom w:val="single" w:sz="4" w:space="0" w:color="auto"/>
            </w:tcBorders>
            <w:shd w:val="clear" w:color="auto" w:fill="FFFFFF" w:themeFill="background1"/>
            <w:vAlign w:val="center"/>
          </w:tcPr>
          <w:p w14:paraId="40A85006" w14:textId="2B1576C4" w:rsidR="00652CF8" w:rsidRPr="0081797C" w:rsidRDefault="00FF6D13" w:rsidP="00BA2A30">
            <w:pPr>
              <w:widowControl/>
              <w:wordWrap/>
              <w:autoSpaceDE/>
              <w:autoSpaceDN/>
              <w:adjustRightInd w:val="0"/>
              <w:snapToGrid w:val="0"/>
              <w:spacing w:after="0" w:line="360" w:lineRule="auto"/>
              <w:jc w:val="center"/>
              <w:rPr>
                <w:rFonts w:ascii="Book Antiqua" w:eastAsia="Malgun Gothic" w:hAnsi="Book Antiqua" w:cs="Times New Roman"/>
                <w:b/>
                <w:color w:val="000000" w:themeColor="text1"/>
                <w:sz w:val="24"/>
                <w:szCs w:val="24"/>
              </w:rPr>
            </w:pPr>
            <w:r>
              <w:rPr>
                <w:rFonts w:ascii="Book Antiqua" w:eastAsia="Malgun Gothic" w:hAnsi="Book Antiqua" w:cs="Times New Roman"/>
                <w:b/>
                <w:color w:val="000000" w:themeColor="text1"/>
                <w:sz w:val="24"/>
                <w:szCs w:val="24"/>
                <w:vertAlign w:val="superscript"/>
              </w:rPr>
              <w:t>a</w:t>
            </w:r>
            <w:r w:rsidR="00F73C66" w:rsidRPr="0081797C">
              <w:rPr>
                <w:rFonts w:ascii="Book Antiqua" w:eastAsia="Malgun Gothic" w:hAnsi="Book Antiqua" w:cs="Times New Roman"/>
                <w:b/>
                <w:i/>
                <w:color w:val="000000" w:themeColor="text1"/>
                <w:sz w:val="24"/>
                <w:szCs w:val="24"/>
              </w:rPr>
              <w:t>P</w:t>
            </w:r>
            <w:r>
              <w:rPr>
                <w:rFonts w:ascii="Book Antiqua" w:eastAsia="Malgun Gothic" w:hAnsi="Book Antiqua" w:cs="Times New Roman"/>
                <w:b/>
                <w:color w:val="000000" w:themeColor="text1"/>
                <w:sz w:val="24"/>
                <w:szCs w:val="24"/>
              </w:rPr>
              <w:t xml:space="preserve"> </w:t>
            </w:r>
            <w:r w:rsidR="00F73C66" w:rsidRPr="0081797C">
              <w:rPr>
                <w:rFonts w:ascii="Book Antiqua" w:eastAsia="Malgun Gothic" w:hAnsi="Book Antiqua" w:cs="Times New Roman"/>
                <w:b/>
                <w:color w:val="000000" w:themeColor="text1"/>
                <w:sz w:val="24"/>
                <w:szCs w:val="24"/>
              </w:rPr>
              <w:t>value</w:t>
            </w:r>
          </w:p>
        </w:tc>
      </w:tr>
      <w:tr w:rsidR="0081797C" w:rsidRPr="0081797C" w14:paraId="0C69D40A" w14:textId="77777777" w:rsidTr="00551436">
        <w:trPr>
          <w:trHeight w:val="29"/>
        </w:trPr>
        <w:tc>
          <w:tcPr>
            <w:tcW w:w="2943" w:type="dxa"/>
            <w:gridSpan w:val="3"/>
            <w:tcBorders>
              <w:top w:val="single" w:sz="4" w:space="0" w:color="auto"/>
              <w:bottom w:val="nil"/>
            </w:tcBorders>
            <w:shd w:val="clear" w:color="auto" w:fill="auto"/>
            <w:tcMar>
              <w:top w:w="15" w:type="dxa"/>
              <w:left w:w="108" w:type="dxa"/>
              <w:bottom w:w="0" w:type="dxa"/>
              <w:right w:w="108" w:type="dxa"/>
            </w:tcMar>
            <w:vAlign w:val="center"/>
            <w:hideMark/>
          </w:tcPr>
          <w:p w14:paraId="2F41F2D2" w14:textId="54D7AE44" w:rsidR="00652CF8" w:rsidRPr="0081797C" w:rsidRDefault="00C26F2F" w:rsidP="006C7154">
            <w:pPr>
              <w:widowControl/>
              <w:wordWrap/>
              <w:autoSpaceDE/>
              <w:autoSpaceDN/>
              <w:adjustRightInd w:val="0"/>
              <w:snapToGrid w:val="0"/>
              <w:spacing w:after="0" w:line="360" w:lineRule="auto"/>
              <w:rPr>
                <w:rFonts w:ascii="Book Antiqua" w:eastAsia="Malgun Gothic" w:hAnsi="Book Antiqua" w:cs="Times New Roman"/>
                <w:color w:val="000000" w:themeColor="text1"/>
                <w:sz w:val="24"/>
                <w:szCs w:val="24"/>
              </w:rPr>
            </w:pPr>
            <w:r>
              <w:rPr>
                <w:rFonts w:ascii="Book Antiqua" w:eastAsia="Malgun Gothic" w:hAnsi="Book Antiqua" w:cs="Times New Roman"/>
                <w:color w:val="000000" w:themeColor="text1"/>
                <w:sz w:val="24"/>
                <w:szCs w:val="24"/>
              </w:rPr>
              <w:t>Sex (</w:t>
            </w:r>
            <w:r w:rsidR="00652CF8" w:rsidRPr="0081797C">
              <w:rPr>
                <w:rFonts w:ascii="Book Antiqua" w:eastAsia="Malgun Gothic" w:hAnsi="Book Antiqua" w:cs="Times New Roman"/>
                <w:color w:val="000000" w:themeColor="text1"/>
                <w:sz w:val="24"/>
                <w:szCs w:val="24"/>
              </w:rPr>
              <w:t>male</w:t>
            </w:r>
            <w:r>
              <w:rPr>
                <w:rFonts w:ascii="Book Antiqua" w:eastAsia="Malgun Gothic" w:hAnsi="Book Antiqua" w:cs="Times New Roman"/>
                <w:color w:val="000000" w:themeColor="text1"/>
                <w:sz w:val="24"/>
                <w:szCs w:val="24"/>
              </w:rPr>
              <w:t>)</w:t>
            </w:r>
          </w:p>
        </w:tc>
        <w:tc>
          <w:tcPr>
            <w:tcW w:w="2882" w:type="dxa"/>
            <w:tcBorders>
              <w:top w:val="single" w:sz="4" w:space="0" w:color="auto"/>
              <w:bottom w:val="nil"/>
            </w:tcBorders>
            <w:shd w:val="clear" w:color="auto" w:fill="auto"/>
            <w:tcMar>
              <w:top w:w="15" w:type="dxa"/>
              <w:left w:w="108" w:type="dxa"/>
              <w:bottom w:w="0" w:type="dxa"/>
              <w:right w:w="108" w:type="dxa"/>
            </w:tcMar>
            <w:vAlign w:val="center"/>
          </w:tcPr>
          <w:p w14:paraId="100D2474" w14:textId="4D299755"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sz w:val="24"/>
                <w:szCs w:val="24"/>
              </w:rPr>
              <w:t>32</w:t>
            </w:r>
            <w:r w:rsidR="00652CF8" w:rsidRPr="0081797C">
              <w:rPr>
                <w:rFonts w:ascii="Book Antiqua" w:eastAsia="Times New Roman Uni" w:hAnsi="Book Antiqua" w:cs="Times New Roman"/>
                <w:color w:val="000000" w:themeColor="text1"/>
                <w:sz w:val="24"/>
                <w:szCs w:val="24"/>
              </w:rPr>
              <w:t>691 (67.6)</w:t>
            </w:r>
          </w:p>
        </w:tc>
        <w:tc>
          <w:tcPr>
            <w:tcW w:w="2882" w:type="dxa"/>
            <w:tcBorders>
              <w:top w:val="single" w:sz="4" w:space="0" w:color="auto"/>
              <w:bottom w:val="nil"/>
            </w:tcBorders>
            <w:shd w:val="clear" w:color="auto" w:fill="auto"/>
            <w:tcMar>
              <w:top w:w="15" w:type="dxa"/>
              <w:left w:w="108" w:type="dxa"/>
              <w:bottom w:w="0" w:type="dxa"/>
              <w:right w:w="108" w:type="dxa"/>
            </w:tcMar>
            <w:vAlign w:val="center"/>
          </w:tcPr>
          <w:p w14:paraId="633C3886" w14:textId="31B53EB5"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sz w:val="24"/>
                <w:szCs w:val="24"/>
              </w:rPr>
              <w:t>30</w:t>
            </w:r>
            <w:r w:rsidR="00652CF8" w:rsidRPr="0081797C">
              <w:rPr>
                <w:rFonts w:ascii="Book Antiqua" w:eastAsia="Times New Roman Uni" w:hAnsi="Book Antiqua" w:cs="Times New Roman"/>
                <w:color w:val="000000" w:themeColor="text1"/>
                <w:sz w:val="24"/>
                <w:szCs w:val="24"/>
              </w:rPr>
              <w:t>881 (67.6)</w:t>
            </w:r>
          </w:p>
        </w:tc>
        <w:tc>
          <w:tcPr>
            <w:tcW w:w="2883" w:type="dxa"/>
            <w:tcBorders>
              <w:top w:val="single" w:sz="4" w:space="0" w:color="auto"/>
              <w:bottom w:val="nil"/>
            </w:tcBorders>
            <w:vAlign w:val="center"/>
          </w:tcPr>
          <w:p w14:paraId="18516A56" w14:textId="7F623F82"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sz w:val="24"/>
                <w:szCs w:val="24"/>
              </w:rPr>
              <w:t>1</w:t>
            </w:r>
            <w:r w:rsidR="00652CF8" w:rsidRPr="0081797C">
              <w:rPr>
                <w:rFonts w:ascii="Book Antiqua" w:eastAsia="Times New Roman Uni" w:hAnsi="Book Antiqua" w:cs="Times New Roman"/>
                <w:color w:val="000000" w:themeColor="text1"/>
                <w:sz w:val="24"/>
                <w:szCs w:val="24"/>
              </w:rPr>
              <w:t>810 (67.5)</w:t>
            </w:r>
          </w:p>
        </w:tc>
        <w:tc>
          <w:tcPr>
            <w:tcW w:w="1843" w:type="dxa"/>
            <w:tcBorders>
              <w:top w:val="single" w:sz="4" w:space="0" w:color="auto"/>
              <w:bottom w:val="nil"/>
            </w:tcBorders>
            <w:vAlign w:val="center"/>
          </w:tcPr>
          <w:p w14:paraId="0669302D"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0.9214</w:t>
            </w:r>
          </w:p>
        </w:tc>
      </w:tr>
      <w:tr w:rsidR="0081797C" w:rsidRPr="0081797C" w14:paraId="695D494D" w14:textId="77777777" w:rsidTr="00977971">
        <w:trPr>
          <w:trHeight w:val="59"/>
        </w:trPr>
        <w:tc>
          <w:tcPr>
            <w:tcW w:w="2943" w:type="dxa"/>
            <w:gridSpan w:val="3"/>
            <w:tcBorders>
              <w:top w:val="nil"/>
              <w:bottom w:val="nil"/>
            </w:tcBorders>
            <w:shd w:val="clear" w:color="auto" w:fill="auto"/>
            <w:tcMar>
              <w:top w:w="15" w:type="dxa"/>
              <w:left w:w="108" w:type="dxa"/>
              <w:bottom w:w="0" w:type="dxa"/>
              <w:right w:w="108" w:type="dxa"/>
            </w:tcMar>
            <w:vAlign w:val="center"/>
            <w:hideMark/>
          </w:tcPr>
          <w:p w14:paraId="52F8451F" w14:textId="58800D2B" w:rsidR="00652CF8" w:rsidRPr="0081797C" w:rsidRDefault="00FF6D13" w:rsidP="006C7154">
            <w:pPr>
              <w:widowControl/>
              <w:wordWrap/>
              <w:autoSpaceDE/>
              <w:autoSpaceDN/>
              <w:adjustRightInd w:val="0"/>
              <w:snapToGrid w:val="0"/>
              <w:spacing w:after="0" w:line="360" w:lineRule="auto"/>
              <w:rPr>
                <w:rFonts w:ascii="Book Antiqua" w:eastAsia="Malgun Gothic" w:hAnsi="Book Antiqua" w:cs="Times New Roman"/>
                <w:color w:val="000000" w:themeColor="text1"/>
                <w:sz w:val="24"/>
                <w:szCs w:val="24"/>
              </w:rPr>
            </w:pPr>
            <w:r>
              <w:rPr>
                <w:rFonts w:ascii="Book Antiqua" w:eastAsia="Malgun Gothic" w:hAnsi="Book Antiqua" w:cs="Times New Roman"/>
                <w:color w:val="000000" w:themeColor="text1"/>
                <w:sz w:val="24"/>
                <w:szCs w:val="24"/>
              </w:rPr>
              <w:t>Age (yr)</w:t>
            </w:r>
          </w:p>
        </w:tc>
        <w:tc>
          <w:tcPr>
            <w:tcW w:w="2882" w:type="dxa"/>
            <w:tcBorders>
              <w:top w:val="nil"/>
              <w:bottom w:val="nil"/>
            </w:tcBorders>
            <w:shd w:val="clear" w:color="auto" w:fill="auto"/>
            <w:tcMar>
              <w:top w:w="15" w:type="dxa"/>
              <w:left w:w="108" w:type="dxa"/>
              <w:bottom w:w="0" w:type="dxa"/>
              <w:right w:w="108" w:type="dxa"/>
            </w:tcMar>
            <w:vAlign w:val="center"/>
          </w:tcPr>
          <w:p w14:paraId="198086AA"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kern w:val="0"/>
                <w:sz w:val="24"/>
                <w:szCs w:val="24"/>
              </w:rPr>
              <w:t xml:space="preserve">43.5 </w:t>
            </w:r>
            <w:r w:rsidRPr="0081797C">
              <w:rPr>
                <w:rFonts w:ascii="Book Antiqua" w:eastAsia="Batang" w:hAnsi="Book Antiqua" w:cs="Times New Roman"/>
                <w:color w:val="000000" w:themeColor="text1"/>
                <w:kern w:val="0"/>
                <w:sz w:val="24"/>
                <w:szCs w:val="24"/>
              </w:rPr>
              <w:t xml:space="preserve">± </w:t>
            </w:r>
            <w:r w:rsidRPr="0081797C">
              <w:rPr>
                <w:rFonts w:ascii="Book Antiqua" w:eastAsia="Times New Roman Uni" w:hAnsi="Book Antiqua" w:cs="Times New Roman"/>
                <w:color w:val="000000" w:themeColor="text1"/>
                <w:kern w:val="0"/>
                <w:sz w:val="24"/>
                <w:szCs w:val="24"/>
              </w:rPr>
              <w:t>12.3</w:t>
            </w:r>
          </w:p>
        </w:tc>
        <w:tc>
          <w:tcPr>
            <w:tcW w:w="2882" w:type="dxa"/>
            <w:tcBorders>
              <w:top w:val="nil"/>
              <w:bottom w:val="nil"/>
            </w:tcBorders>
            <w:shd w:val="clear" w:color="auto" w:fill="auto"/>
            <w:tcMar>
              <w:top w:w="15" w:type="dxa"/>
              <w:left w:w="108" w:type="dxa"/>
              <w:bottom w:w="0" w:type="dxa"/>
              <w:right w:w="108" w:type="dxa"/>
            </w:tcMar>
            <w:vAlign w:val="center"/>
          </w:tcPr>
          <w:p w14:paraId="72BAD769"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sz w:val="24"/>
                <w:szCs w:val="24"/>
              </w:rPr>
              <w:t>43.0 ± 12.2</w:t>
            </w:r>
          </w:p>
        </w:tc>
        <w:tc>
          <w:tcPr>
            <w:tcW w:w="2883" w:type="dxa"/>
            <w:tcBorders>
              <w:top w:val="nil"/>
              <w:bottom w:val="nil"/>
            </w:tcBorders>
            <w:vAlign w:val="center"/>
          </w:tcPr>
          <w:p w14:paraId="04E6C511"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sz w:val="24"/>
                <w:szCs w:val="24"/>
              </w:rPr>
              <w:t>51.7 ± 11.5</w:t>
            </w:r>
          </w:p>
        </w:tc>
        <w:tc>
          <w:tcPr>
            <w:tcW w:w="1843" w:type="dxa"/>
            <w:tcBorders>
              <w:top w:val="nil"/>
              <w:bottom w:val="nil"/>
            </w:tcBorders>
            <w:vAlign w:val="center"/>
          </w:tcPr>
          <w:p w14:paraId="2422E2A3" w14:textId="772B5E4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&lt;</w:t>
            </w:r>
            <w:r w:rsidR="00FF6D13">
              <w:rPr>
                <w:rFonts w:ascii="Book Antiqua" w:eastAsia="Malgun Gothic" w:hAnsi="Book Antiqua" w:cs="Times New Roman"/>
                <w:color w:val="000000" w:themeColor="text1"/>
                <w:sz w:val="24"/>
                <w:szCs w:val="24"/>
              </w:rPr>
              <w:t xml:space="preserve"> 0</w:t>
            </w:r>
            <w:r w:rsidRPr="0081797C">
              <w:rPr>
                <w:rFonts w:ascii="Book Antiqua" w:eastAsia="Malgun Gothic" w:hAnsi="Book Antiqua" w:cs="Times New Roman"/>
                <w:color w:val="000000" w:themeColor="text1"/>
                <w:sz w:val="24"/>
                <w:szCs w:val="24"/>
              </w:rPr>
              <w:t>.0001</w:t>
            </w:r>
          </w:p>
        </w:tc>
      </w:tr>
      <w:tr w:rsidR="0081797C" w:rsidRPr="0081797C" w14:paraId="0060F1BB" w14:textId="77777777" w:rsidTr="00977971">
        <w:trPr>
          <w:trHeight w:val="59"/>
        </w:trPr>
        <w:tc>
          <w:tcPr>
            <w:tcW w:w="2943" w:type="dxa"/>
            <w:gridSpan w:val="3"/>
            <w:tcBorders>
              <w:top w:val="nil"/>
              <w:bottom w:val="nil"/>
            </w:tcBorders>
            <w:shd w:val="clear" w:color="auto" w:fill="auto"/>
            <w:tcMar>
              <w:top w:w="15" w:type="dxa"/>
              <w:left w:w="108" w:type="dxa"/>
              <w:bottom w:w="0" w:type="dxa"/>
              <w:right w:w="108" w:type="dxa"/>
            </w:tcMar>
            <w:vAlign w:val="center"/>
          </w:tcPr>
          <w:p w14:paraId="3AD1F0C1" w14:textId="77777777" w:rsidR="00652CF8" w:rsidRPr="0081797C" w:rsidRDefault="00652CF8" w:rsidP="006C7154">
            <w:pPr>
              <w:widowControl/>
              <w:wordWrap/>
              <w:autoSpaceDE/>
              <w:autoSpaceDN/>
              <w:adjustRightInd w:val="0"/>
              <w:snapToGrid w:val="0"/>
              <w:spacing w:after="0"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Nucleos(t)ide analog</w:t>
            </w:r>
          </w:p>
        </w:tc>
        <w:tc>
          <w:tcPr>
            <w:tcW w:w="2882" w:type="dxa"/>
            <w:tcBorders>
              <w:top w:val="nil"/>
              <w:bottom w:val="nil"/>
            </w:tcBorders>
            <w:shd w:val="clear" w:color="auto" w:fill="auto"/>
            <w:tcMar>
              <w:top w:w="15" w:type="dxa"/>
              <w:left w:w="108" w:type="dxa"/>
              <w:bottom w:w="0" w:type="dxa"/>
              <w:right w:w="108" w:type="dxa"/>
            </w:tcMar>
            <w:vAlign w:val="center"/>
          </w:tcPr>
          <w:p w14:paraId="230DF787"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p>
        </w:tc>
        <w:tc>
          <w:tcPr>
            <w:tcW w:w="2882" w:type="dxa"/>
            <w:tcBorders>
              <w:top w:val="nil"/>
              <w:bottom w:val="nil"/>
            </w:tcBorders>
            <w:shd w:val="clear" w:color="auto" w:fill="auto"/>
            <w:tcMar>
              <w:top w:w="15" w:type="dxa"/>
              <w:left w:w="108" w:type="dxa"/>
              <w:bottom w:w="0" w:type="dxa"/>
              <w:right w:w="108" w:type="dxa"/>
            </w:tcMar>
            <w:vAlign w:val="center"/>
          </w:tcPr>
          <w:p w14:paraId="69DDC098"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sz w:val="24"/>
                <w:szCs w:val="24"/>
              </w:rPr>
            </w:pPr>
          </w:p>
        </w:tc>
        <w:tc>
          <w:tcPr>
            <w:tcW w:w="2883" w:type="dxa"/>
            <w:tcBorders>
              <w:top w:val="nil"/>
              <w:bottom w:val="nil"/>
            </w:tcBorders>
            <w:vAlign w:val="center"/>
          </w:tcPr>
          <w:p w14:paraId="7B327D27"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sz w:val="24"/>
                <w:szCs w:val="24"/>
              </w:rPr>
            </w:pPr>
          </w:p>
        </w:tc>
        <w:tc>
          <w:tcPr>
            <w:tcW w:w="1843" w:type="dxa"/>
            <w:tcBorders>
              <w:top w:val="nil"/>
              <w:bottom w:val="nil"/>
            </w:tcBorders>
            <w:vAlign w:val="center"/>
          </w:tcPr>
          <w:p w14:paraId="5AF83D9F"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p>
        </w:tc>
      </w:tr>
      <w:tr w:rsidR="0081797C" w:rsidRPr="0081797C" w14:paraId="57E75B0C" w14:textId="77777777" w:rsidTr="00977971">
        <w:trPr>
          <w:trHeight w:val="39"/>
        </w:trPr>
        <w:tc>
          <w:tcPr>
            <w:tcW w:w="392" w:type="dxa"/>
            <w:gridSpan w:val="2"/>
            <w:vMerge w:val="restart"/>
            <w:tcBorders>
              <w:top w:val="nil"/>
              <w:bottom w:val="nil"/>
            </w:tcBorders>
            <w:shd w:val="clear" w:color="auto" w:fill="auto"/>
            <w:tcMar>
              <w:top w:w="15" w:type="dxa"/>
              <w:left w:w="108" w:type="dxa"/>
              <w:bottom w:w="0" w:type="dxa"/>
              <w:right w:w="108" w:type="dxa"/>
            </w:tcMar>
            <w:vAlign w:val="center"/>
            <w:hideMark/>
          </w:tcPr>
          <w:p w14:paraId="222634CE"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p>
        </w:tc>
        <w:tc>
          <w:tcPr>
            <w:tcW w:w="2551" w:type="dxa"/>
            <w:tcBorders>
              <w:top w:val="nil"/>
              <w:bottom w:val="nil"/>
            </w:tcBorders>
            <w:shd w:val="clear" w:color="auto" w:fill="auto"/>
            <w:tcMar>
              <w:top w:w="15" w:type="dxa"/>
              <w:left w:w="108" w:type="dxa"/>
              <w:bottom w:w="0" w:type="dxa"/>
              <w:right w:w="108" w:type="dxa"/>
            </w:tcMar>
            <w:vAlign w:val="center"/>
            <w:hideMark/>
          </w:tcPr>
          <w:p w14:paraId="2EC47A36"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r w:rsidRPr="0081797C">
              <w:rPr>
                <w:rFonts w:ascii="Book Antiqua" w:eastAsia="Malgun Gothic" w:hAnsi="Book Antiqua" w:cs="Times New Roman"/>
                <w:color w:val="000000" w:themeColor="text1"/>
                <w:sz w:val="24"/>
                <w:szCs w:val="24"/>
              </w:rPr>
              <w:t>Entecavir</w:t>
            </w:r>
          </w:p>
        </w:tc>
        <w:tc>
          <w:tcPr>
            <w:tcW w:w="2882" w:type="dxa"/>
            <w:tcBorders>
              <w:top w:val="nil"/>
              <w:bottom w:val="nil"/>
            </w:tcBorders>
            <w:shd w:val="clear" w:color="auto" w:fill="auto"/>
            <w:tcMar>
              <w:top w:w="15" w:type="dxa"/>
              <w:left w:w="108" w:type="dxa"/>
              <w:bottom w:w="0" w:type="dxa"/>
              <w:right w:w="108" w:type="dxa"/>
            </w:tcMar>
            <w:vAlign w:val="center"/>
          </w:tcPr>
          <w:p w14:paraId="42913465" w14:textId="7026AD1A"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kern w:val="0"/>
                <w:sz w:val="24"/>
                <w:szCs w:val="24"/>
              </w:rPr>
              <w:t>20</w:t>
            </w:r>
            <w:r w:rsidR="00652CF8" w:rsidRPr="0081797C">
              <w:rPr>
                <w:rFonts w:ascii="Book Antiqua" w:eastAsia="Times New Roman Uni" w:hAnsi="Book Antiqua" w:cs="Times New Roman"/>
                <w:color w:val="000000" w:themeColor="text1"/>
                <w:kern w:val="0"/>
                <w:sz w:val="24"/>
                <w:szCs w:val="24"/>
              </w:rPr>
              <w:t>147 (41.7)</w:t>
            </w:r>
          </w:p>
        </w:tc>
        <w:tc>
          <w:tcPr>
            <w:tcW w:w="2882" w:type="dxa"/>
            <w:tcBorders>
              <w:top w:val="nil"/>
              <w:bottom w:val="nil"/>
            </w:tcBorders>
            <w:shd w:val="clear" w:color="auto" w:fill="auto"/>
            <w:tcMar>
              <w:top w:w="15" w:type="dxa"/>
              <w:left w:w="108" w:type="dxa"/>
              <w:bottom w:w="0" w:type="dxa"/>
              <w:right w:w="108" w:type="dxa"/>
            </w:tcMar>
            <w:vAlign w:val="center"/>
          </w:tcPr>
          <w:p w14:paraId="5793EB2B" w14:textId="7344F188"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sz w:val="24"/>
                <w:szCs w:val="24"/>
              </w:rPr>
              <w:t>18</w:t>
            </w:r>
            <w:r w:rsidR="00652CF8" w:rsidRPr="0081797C">
              <w:rPr>
                <w:rFonts w:ascii="Book Antiqua" w:eastAsia="Times New Roman Uni" w:hAnsi="Book Antiqua" w:cs="Times New Roman"/>
                <w:color w:val="000000" w:themeColor="text1"/>
                <w:sz w:val="24"/>
                <w:szCs w:val="24"/>
              </w:rPr>
              <w:t>644 (40.8)</w:t>
            </w:r>
          </w:p>
        </w:tc>
        <w:tc>
          <w:tcPr>
            <w:tcW w:w="2883" w:type="dxa"/>
            <w:tcBorders>
              <w:top w:val="nil"/>
              <w:bottom w:val="nil"/>
            </w:tcBorders>
            <w:vAlign w:val="center"/>
          </w:tcPr>
          <w:p w14:paraId="60B1C0B6" w14:textId="43BF8640"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sz w:val="24"/>
                <w:szCs w:val="24"/>
              </w:rPr>
              <w:t>1</w:t>
            </w:r>
            <w:r w:rsidR="00652CF8" w:rsidRPr="0081797C">
              <w:rPr>
                <w:rFonts w:ascii="Book Antiqua" w:eastAsia="Times New Roman Uni" w:hAnsi="Book Antiqua" w:cs="Times New Roman"/>
                <w:color w:val="000000" w:themeColor="text1"/>
                <w:sz w:val="24"/>
                <w:szCs w:val="24"/>
              </w:rPr>
              <w:t>503 (56.0)</w:t>
            </w:r>
          </w:p>
        </w:tc>
        <w:tc>
          <w:tcPr>
            <w:tcW w:w="1843" w:type="dxa"/>
            <w:tcBorders>
              <w:top w:val="nil"/>
              <w:bottom w:val="nil"/>
            </w:tcBorders>
            <w:vAlign w:val="center"/>
          </w:tcPr>
          <w:p w14:paraId="1E3AFC22" w14:textId="55CCB3F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&lt;</w:t>
            </w:r>
            <w:r w:rsidR="00FF6D13">
              <w:rPr>
                <w:rFonts w:ascii="Book Antiqua" w:eastAsia="Malgun Gothic" w:hAnsi="Book Antiqua" w:cs="Times New Roman"/>
                <w:color w:val="000000" w:themeColor="text1"/>
                <w:sz w:val="24"/>
                <w:szCs w:val="24"/>
              </w:rPr>
              <w:t xml:space="preserve"> 0</w:t>
            </w:r>
            <w:r w:rsidRPr="0081797C">
              <w:rPr>
                <w:rFonts w:ascii="Book Antiqua" w:eastAsia="Malgun Gothic" w:hAnsi="Book Antiqua" w:cs="Times New Roman"/>
                <w:color w:val="000000" w:themeColor="text1"/>
                <w:sz w:val="24"/>
                <w:szCs w:val="24"/>
              </w:rPr>
              <w:t>.0001</w:t>
            </w:r>
          </w:p>
        </w:tc>
      </w:tr>
      <w:tr w:rsidR="0081797C" w:rsidRPr="0081797C" w14:paraId="6DA6D97D" w14:textId="77777777" w:rsidTr="00977971">
        <w:trPr>
          <w:trHeight w:val="54"/>
        </w:trPr>
        <w:tc>
          <w:tcPr>
            <w:tcW w:w="392" w:type="dxa"/>
            <w:gridSpan w:val="2"/>
            <w:vMerge/>
            <w:tcBorders>
              <w:top w:val="nil"/>
              <w:bottom w:val="nil"/>
            </w:tcBorders>
            <w:vAlign w:val="center"/>
            <w:hideMark/>
          </w:tcPr>
          <w:p w14:paraId="619CCC20"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p>
        </w:tc>
        <w:tc>
          <w:tcPr>
            <w:tcW w:w="2551" w:type="dxa"/>
            <w:tcBorders>
              <w:top w:val="nil"/>
              <w:bottom w:val="nil"/>
            </w:tcBorders>
            <w:shd w:val="clear" w:color="auto" w:fill="auto"/>
            <w:tcMar>
              <w:top w:w="15" w:type="dxa"/>
              <w:left w:w="108" w:type="dxa"/>
              <w:bottom w:w="0" w:type="dxa"/>
              <w:right w:w="108" w:type="dxa"/>
            </w:tcMar>
            <w:vAlign w:val="center"/>
            <w:hideMark/>
          </w:tcPr>
          <w:p w14:paraId="574FCFA0"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r w:rsidRPr="0081797C">
              <w:rPr>
                <w:rFonts w:ascii="Book Antiqua" w:eastAsia="Malgun Gothic" w:hAnsi="Book Antiqua" w:cs="Times New Roman"/>
                <w:color w:val="000000" w:themeColor="text1"/>
                <w:sz w:val="24"/>
                <w:szCs w:val="24"/>
              </w:rPr>
              <w:t>Lamivudine</w:t>
            </w:r>
          </w:p>
        </w:tc>
        <w:tc>
          <w:tcPr>
            <w:tcW w:w="2882" w:type="dxa"/>
            <w:tcBorders>
              <w:top w:val="nil"/>
              <w:bottom w:val="nil"/>
            </w:tcBorders>
            <w:shd w:val="clear" w:color="auto" w:fill="auto"/>
            <w:tcMar>
              <w:top w:w="15" w:type="dxa"/>
              <w:left w:w="108" w:type="dxa"/>
              <w:bottom w:w="0" w:type="dxa"/>
              <w:right w:w="108" w:type="dxa"/>
            </w:tcMar>
            <w:vAlign w:val="center"/>
          </w:tcPr>
          <w:p w14:paraId="2BDD0B76" w14:textId="1FBFCAAD"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kern w:val="0"/>
                <w:sz w:val="24"/>
                <w:szCs w:val="24"/>
              </w:rPr>
              <w:t>8</w:t>
            </w:r>
            <w:r w:rsidR="00652CF8" w:rsidRPr="0081797C">
              <w:rPr>
                <w:rFonts w:ascii="Book Antiqua" w:eastAsia="Times New Roman Uni" w:hAnsi="Book Antiqua" w:cs="Times New Roman"/>
                <w:color w:val="000000" w:themeColor="text1"/>
                <w:kern w:val="0"/>
                <w:sz w:val="24"/>
                <w:szCs w:val="24"/>
              </w:rPr>
              <w:t>411 (17.4)</w:t>
            </w:r>
          </w:p>
        </w:tc>
        <w:tc>
          <w:tcPr>
            <w:tcW w:w="2882" w:type="dxa"/>
            <w:tcBorders>
              <w:top w:val="nil"/>
              <w:bottom w:val="nil"/>
            </w:tcBorders>
            <w:shd w:val="clear" w:color="auto" w:fill="auto"/>
            <w:tcMar>
              <w:top w:w="15" w:type="dxa"/>
              <w:left w:w="108" w:type="dxa"/>
              <w:bottom w:w="0" w:type="dxa"/>
              <w:right w:w="108" w:type="dxa"/>
            </w:tcMar>
            <w:vAlign w:val="center"/>
          </w:tcPr>
          <w:p w14:paraId="5A0D7BA4" w14:textId="1FEC9187"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sz w:val="24"/>
                <w:szCs w:val="24"/>
              </w:rPr>
              <w:t>7</w:t>
            </w:r>
            <w:r w:rsidR="00652CF8" w:rsidRPr="0081797C">
              <w:rPr>
                <w:rFonts w:ascii="Book Antiqua" w:eastAsia="Times New Roman Uni" w:hAnsi="Book Antiqua" w:cs="Times New Roman"/>
                <w:color w:val="000000" w:themeColor="text1"/>
                <w:sz w:val="24"/>
                <w:szCs w:val="24"/>
              </w:rPr>
              <w:t>937 (17.4)</w:t>
            </w:r>
          </w:p>
        </w:tc>
        <w:tc>
          <w:tcPr>
            <w:tcW w:w="2883" w:type="dxa"/>
            <w:tcBorders>
              <w:top w:val="nil"/>
              <w:bottom w:val="nil"/>
            </w:tcBorders>
            <w:vAlign w:val="center"/>
          </w:tcPr>
          <w:p w14:paraId="524D313F"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sz w:val="24"/>
                <w:szCs w:val="24"/>
              </w:rPr>
              <w:t>474 (17.7)</w:t>
            </w:r>
          </w:p>
        </w:tc>
        <w:tc>
          <w:tcPr>
            <w:tcW w:w="1843" w:type="dxa"/>
            <w:tcBorders>
              <w:top w:val="nil"/>
              <w:bottom w:val="nil"/>
            </w:tcBorders>
            <w:vAlign w:val="center"/>
          </w:tcPr>
          <w:p w14:paraId="76672296"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0.7105</w:t>
            </w:r>
          </w:p>
        </w:tc>
      </w:tr>
      <w:tr w:rsidR="0081797C" w:rsidRPr="0081797C" w14:paraId="36A8CC26" w14:textId="77777777" w:rsidTr="00977971">
        <w:trPr>
          <w:trHeight w:val="54"/>
        </w:trPr>
        <w:tc>
          <w:tcPr>
            <w:tcW w:w="392" w:type="dxa"/>
            <w:gridSpan w:val="2"/>
            <w:vMerge/>
            <w:tcBorders>
              <w:top w:val="nil"/>
              <w:bottom w:val="nil"/>
            </w:tcBorders>
            <w:vAlign w:val="center"/>
            <w:hideMark/>
          </w:tcPr>
          <w:p w14:paraId="34F27A23"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p>
        </w:tc>
        <w:tc>
          <w:tcPr>
            <w:tcW w:w="2551" w:type="dxa"/>
            <w:tcBorders>
              <w:top w:val="nil"/>
              <w:bottom w:val="nil"/>
            </w:tcBorders>
            <w:shd w:val="clear" w:color="auto" w:fill="auto"/>
            <w:tcMar>
              <w:top w:w="15" w:type="dxa"/>
              <w:left w:w="108" w:type="dxa"/>
              <w:bottom w:w="0" w:type="dxa"/>
              <w:right w:w="108" w:type="dxa"/>
            </w:tcMar>
            <w:vAlign w:val="center"/>
            <w:hideMark/>
          </w:tcPr>
          <w:p w14:paraId="55444F94"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r w:rsidRPr="0081797C">
              <w:rPr>
                <w:rFonts w:ascii="Book Antiqua" w:eastAsia="Malgun Gothic" w:hAnsi="Book Antiqua" w:cs="Times New Roman"/>
                <w:color w:val="000000" w:themeColor="text1"/>
                <w:sz w:val="24"/>
                <w:szCs w:val="24"/>
              </w:rPr>
              <w:t>Clevudine</w:t>
            </w:r>
          </w:p>
        </w:tc>
        <w:tc>
          <w:tcPr>
            <w:tcW w:w="2882" w:type="dxa"/>
            <w:tcBorders>
              <w:top w:val="nil"/>
              <w:bottom w:val="nil"/>
            </w:tcBorders>
            <w:shd w:val="clear" w:color="auto" w:fill="auto"/>
            <w:tcMar>
              <w:top w:w="15" w:type="dxa"/>
              <w:left w:w="108" w:type="dxa"/>
              <w:bottom w:w="0" w:type="dxa"/>
              <w:right w:w="108" w:type="dxa"/>
            </w:tcMar>
            <w:vAlign w:val="center"/>
          </w:tcPr>
          <w:p w14:paraId="38ADC9D1" w14:textId="5928DD11"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kern w:val="0"/>
                <w:sz w:val="24"/>
                <w:szCs w:val="24"/>
              </w:rPr>
              <w:t>3</w:t>
            </w:r>
            <w:r w:rsidR="00652CF8" w:rsidRPr="0081797C">
              <w:rPr>
                <w:rFonts w:ascii="Book Antiqua" w:eastAsia="Times New Roman Uni" w:hAnsi="Book Antiqua" w:cs="Times New Roman"/>
                <w:color w:val="000000" w:themeColor="text1"/>
                <w:kern w:val="0"/>
                <w:sz w:val="24"/>
                <w:szCs w:val="24"/>
              </w:rPr>
              <w:t>029 (6.3)</w:t>
            </w:r>
          </w:p>
        </w:tc>
        <w:tc>
          <w:tcPr>
            <w:tcW w:w="2882" w:type="dxa"/>
            <w:tcBorders>
              <w:top w:val="nil"/>
              <w:bottom w:val="nil"/>
            </w:tcBorders>
            <w:shd w:val="clear" w:color="auto" w:fill="auto"/>
            <w:tcMar>
              <w:top w:w="15" w:type="dxa"/>
              <w:left w:w="108" w:type="dxa"/>
              <w:bottom w:w="0" w:type="dxa"/>
              <w:right w:w="108" w:type="dxa"/>
            </w:tcMar>
            <w:vAlign w:val="center"/>
          </w:tcPr>
          <w:p w14:paraId="7E2423B9" w14:textId="4C26EEA9"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sz w:val="24"/>
                <w:szCs w:val="24"/>
              </w:rPr>
              <w:t>2</w:t>
            </w:r>
            <w:r w:rsidR="00652CF8" w:rsidRPr="0081797C">
              <w:rPr>
                <w:rFonts w:ascii="Book Antiqua" w:eastAsia="Times New Roman Uni" w:hAnsi="Book Antiqua" w:cs="Times New Roman"/>
                <w:color w:val="000000" w:themeColor="text1"/>
                <w:sz w:val="24"/>
                <w:szCs w:val="24"/>
              </w:rPr>
              <w:t>898 (6.3)</w:t>
            </w:r>
          </w:p>
        </w:tc>
        <w:tc>
          <w:tcPr>
            <w:tcW w:w="2883" w:type="dxa"/>
            <w:tcBorders>
              <w:top w:val="nil"/>
              <w:bottom w:val="nil"/>
            </w:tcBorders>
            <w:vAlign w:val="center"/>
          </w:tcPr>
          <w:p w14:paraId="4B7B7761"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sz w:val="24"/>
                <w:szCs w:val="24"/>
              </w:rPr>
              <w:t>131 (4.9)</w:t>
            </w:r>
          </w:p>
        </w:tc>
        <w:tc>
          <w:tcPr>
            <w:tcW w:w="1843" w:type="dxa"/>
            <w:tcBorders>
              <w:top w:val="nil"/>
              <w:bottom w:val="nil"/>
            </w:tcBorders>
            <w:vAlign w:val="center"/>
          </w:tcPr>
          <w:p w14:paraId="5A9F91CA"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0.0028</w:t>
            </w:r>
          </w:p>
        </w:tc>
      </w:tr>
      <w:tr w:rsidR="0081797C" w:rsidRPr="0081797C" w14:paraId="628B286F" w14:textId="77777777" w:rsidTr="00977971">
        <w:trPr>
          <w:trHeight w:val="54"/>
        </w:trPr>
        <w:tc>
          <w:tcPr>
            <w:tcW w:w="392" w:type="dxa"/>
            <w:gridSpan w:val="2"/>
            <w:vMerge/>
            <w:tcBorders>
              <w:top w:val="nil"/>
              <w:bottom w:val="nil"/>
            </w:tcBorders>
            <w:vAlign w:val="center"/>
            <w:hideMark/>
          </w:tcPr>
          <w:p w14:paraId="04AC9883"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p>
        </w:tc>
        <w:tc>
          <w:tcPr>
            <w:tcW w:w="2551" w:type="dxa"/>
            <w:tcBorders>
              <w:top w:val="nil"/>
              <w:bottom w:val="nil"/>
            </w:tcBorders>
            <w:shd w:val="clear" w:color="auto" w:fill="auto"/>
            <w:tcMar>
              <w:top w:w="15" w:type="dxa"/>
              <w:left w:w="108" w:type="dxa"/>
              <w:bottom w:w="0" w:type="dxa"/>
              <w:right w:w="108" w:type="dxa"/>
            </w:tcMar>
            <w:vAlign w:val="center"/>
            <w:hideMark/>
          </w:tcPr>
          <w:p w14:paraId="6C6390BC"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r w:rsidRPr="0081797C">
              <w:rPr>
                <w:rFonts w:ascii="Book Antiqua" w:eastAsia="Malgun Gothic" w:hAnsi="Book Antiqua" w:cs="Times New Roman"/>
                <w:color w:val="000000" w:themeColor="text1"/>
                <w:sz w:val="24"/>
                <w:szCs w:val="24"/>
              </w:rPr>
              <w:t>Lamivudine + adefovir</w:t>
            </w:r>
          </w:p>
        </w:tc>
        <w:tc>
          <w:tcPr>
            <w:tcW w:w="2882" w:type="dxa"/>
            <w:tcBorders>
              <w:top w:val="nil"/>
              <w:bottom w:val="nil"/>
            </w:tcBorders>
            <w:shd w:val="clear" w:color="auto" w:fill="auto"/>
            <w:tcMar>
              <w:top w:w="15" w:type="dxa"/>
              <w:left w:w="108" w:type="dxa"/>
              <w:bottom w:w="0" w:type="dxa"/>
              <w:right w:w="108" w:type="dxa"/>
            </w:tcMar>
            <w:vAlign w:val="center"/>
          </w:tcPr>
          <w:p w14:paraId="42B47083" w14:textId="4027C118"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kern w:val="0"/>
                <w:sz w:val="24"/>
                <w:szCs w:val="24"/>
              </w:rPr>
              <w:t>2</w:t>
            </w:r>
            <w:r w:rsidR="00652CF8" w:rsidRPr="0081797C">
              <w:rPr>
                <w:rFonts w:ascii="Book Antiqua" w:eastAsia="Times New Roman Uni" w:hAnsi="Book Antiqua" w:cs="Times New Roman"/>
                <w:color w:val="000000" w:themeColor="text1"/>
                <w:kern w:val="0"/>
                <w:sz w:val="24"/>
                <w:szCs w:val="24"/>
              </w:rPr>
              <w:t>525 (5.2)</w:t>
            </w:r>
          </w:p>
        </w:tc>
        <w:tc>
          <w:tcPr>
            <w:tcW w:w="2882" w:type="dxa"/>
            <w:tcBorders>
              <w:top w:val="nil"/>
              <w:bottom w:val="nil"/>
            </w:tcBorders>
            <w:shd w:val="clear" w:color="auto" w:fill="auto"/>
            <w:tcMar>
              <w:top w:w="15" w:type="dxa"/>
              <w:left w:w="108" w:type="dxa"/>
              <w:bottom w:w="0" w:type="dxa"/>
              <w:right w:w="108" w:type="dxa"/>
            </w:tcMar>
            <w:vAlign w:val="center"/>
          </w:tcPr>
          <w:p w14:paraId="1F4D20F1" w14:textId="1867D660"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sz w:val="24"/>
                <w:szCs w:val="24"/>
              </w:rPr>
              <w:t>2</w:t>
            </w:r>
            <w:r w:rsidR="00652CF8" w:rsidRPr="0081797C">
              <w:rPr>
                <w:rFonts w:ascii="Book Antiqua" w:eastAsia="Times New Roman Uni" w:hAnsi="Book Antiqua" w:cs="Times New Roman"/>
                <w:color w:val="000000" w:themeColor="text1"/>
                <w:sz w:val="24"/>
                <w:szCs w:val="24"/>
              </w:rPr>
              <w:t>415 (5.3)</w:t>
            </w:r>
          </w:p>
        </w:tc>
        <w:tc>
          <w:tcPr>
            <w:tcW w:w="2883" w:type="dxa"/>
            <w:tcBorders>
              <w:top w:val="nil"/>
              <w:bottom w:val="nil"/>
            </w:tcBorders>
            <w:vAlign w:val="center"/>
          </w:tcPr>
          <w:p w14:paraId="6CF57EBC"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sz w:val="24"/>
                <w:szCs w:val="24"/>
              </w:rPr>
              <w:t>110 (4.1)</w:t>
            </w:r>
          </w:p>
        </w:tc>
        <w:tc>
          <w:tcPr>
            <w:tcW w:w="1843" w:type="dxa"/>
            <w:tcBorders>
              <w:top w:val="nil"/>
              <w:bottom w:val="nil"/>
            </w:tcBorders>
            <w:vAlign w:val="center"/>
          </w:tcPr>
          <w:p w14:paraId="210BF38D"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0.0084</w:t>
            </w:r>
          </w:p>
        </w:tc>
      </w:tr>
      <w:tr w:rsidR="0081797C" w:rsidRPr="0081797C" w14:paraId="39CE8505" w14:textId="77777777" w:rsidTr="00977971">
        <w:trPr>
          <w:trHeight w:val="54"/>
        </w:trPr>
        <w:tc>
          <w:tcPr>
            <w:tcW w:w="392" w:type="dxa"/>
            <w:gridSpan w:val="2"/>
            <w:vMerge/>
            <w:tcBorders>
              <w:top w:val="nil"/>
              <w:bottom w:val="nil"/>
            </w:tcBorders>
            <w:vAlign w:val="center"/>
            <w:hideMark/>
          </w:tcPr>
          <w:p w14:paraId="0F9B1DB8"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p>
        </w:tc>
        <w:tc>
          <w:tcPr>
            <w:tcW w:w="2551" w:type="dxa"/>
            <w:tcBorders>
              <w:top w:val="nil"/>
              <w:bottom w:val="nil"/>
            </w:tcBorders>
            <w:shd w:val="clear" w:color="auto" w:fill="auto"/>
            <w:tcMar>
              <w:top w:w="15" w:type="dxa"/>
              <w:left w:w="108" w:type="dxa"/>
              <w:bottom w:w="0" w:type="dxa"/>
              <w:right w:w="108" w:type="dxa"/>
            </w:tcMar>
            <w:vAlign w:val="center"/>
            <w:hideMark/>
          </w:tcPr>
          <w:p w14:paraId="4CCFC4D4"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r w:rsidRPr="0081797C">
              <w:rPr>
                <w:rFonts w:ascii="Book Antiqua" w:eastAsia="Malgun Gothic" w:hAnsi="Book Antiqua" w:cs="Times New Roman"/>
                <w:color w:val="000000" w:themeColor="text1"/>
                <w:sz w:val="24"/>
                <w:szCs w:val="24"/>
              </w:rPr>
              <w:t>Telbivudine</w:t>
            </w:r>
          </w:p>
        </w:tc>
        <w:tc>
          <w:tcPr>
            <w:tcW w:w="2882" w:type="dxa"/>
            <w:tcBorders>
              <w:top w:val="nil"/>
              <w:bottom w:val="nil"/>
            </w:tcBorders>
            <w:shd w:val="clear" w:color="auto" w:fill="auto"/>
            <w:tcMar>
              <w:top w:w="15" w:type="dxa"/>
              <w:left w:w="108" w:type="dxa"/>
              <w:bottom w:w="0" w:type="dxa"/>
              <w:right w:w="108" w:type="dxa"/>
            </w:tcMar>
            <w:vAlign w:val="center"/>
          </w:tcPr>
          <w:p w14:paraId="59BEE091"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kern w:val="0"/>
                <w:sz w:val="24"/>
                <w:szCs w:val="24"/>
              </w:rPr>
              <w:t>32 (0.1)</w:t>
            </w:r>
          </w:p>
        </w:tc>
        <w:tc>
          <w:tcPr>
            <w:tcW w:w="2882" w:type="dxa"/>
            <w:tcBorders>
              <w:top w:val="nil"/>
              <w:bottom w:val="nil"/>
            </w:tcBorders>
            <w:shd w:val="clear" w:color="auto" w:fill="auto"/>
            <w:tcMar>
              <w:top w:w="15" w:type="dxa"/>
              <w:left w:w="108" w:type="dxa"/>
              <w:bottom w:w="0" w:type="dxa"/>
              <w:right w:w="108" w:type="dxa"/>
            </w:tcMar>
            <w:vAlign w:val="center"/>
          </w:tcPr>
          <w:p w14:paraId="0AB9F591"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sz w:val="24"/>
                <w:szCs w:val="24"/>
              </w:rPr>
              <w:t>30 (0.1)</w:t>
            </w:r>
          </w:p>
        </w:tc>
        <w:tc>
          <w:tcPr>
            <w:tcW w:w="2883" w:type="dxa"/>
            <w:tcBorders>
              <w:top w:val="nil"/>
              <w:bottom w:val="nil"/>
            </w:tcBorders>
            <w:vAlign w:val="center"/>
          </w:tcPr>
          <w:p w14:paraId="1B0E7BD1"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sz w:val="24"/>
                <w:szCs w:val="24"/>
              </w:rPr>
              <w:t>2 (0.1)</w:t>
            </w:r>
          </w:p>
        </w:tc>
        <w:tc>
          <w:tcPr>
            <w:tcW w:w="1843" w:type="dxa"/>
            <w:tcBorders>
              <w:top w:val="nil"/>
              <w:bottom w:val="nil"/>
            </w:tcBorders>
            <w:vAlign w:val="center"/>
          </w:tcPr>
          <w:p w14:paraId="15B0C6FD"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1.000</w:t>
            </w:r>
          </w:p>
        </w:tc>
      </w:tr>
      <w:tr w:rsidR="0081797C" w:rsidRPr="0081797C" w14:paraId="7530BF0F" w14:textId="77777777" w:rsidTr="00977971">
        <w:trPr>
          <w:trHeight w:val="54"/>
        </w:trPr>
        <w:tc>
          <w:tcPr>
            <w:tcW w:w="392" w:type="dxa"/>
            <w:gridSpan w:val="2"/>
            <w:vMerge/>
            <w:tcBorders>
              <w:top w:val="nil"/>
              <w:bottom w:val="nil"/>
            </w:tcBorders>
            <w:vAlign w:val="center"/>
            <w:hideMark/>
          </w:tcPr>
          <w:p w14:paraId="42D1D1A1"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p>
        </w:tc>
        <w:tc>
          <w:tcPr>
            <w:tcW w:w="2551" w:type="dxa"/>
            <w:tcBorders>
              <w:top w:val="nil"/>
              <w:bottom w:val="nil"/>
            </w:tcBorders>
            <w:shd w:val="clear" w:color="auto" w:fill="auto"/>
            <w:tcMar>
              <w:top w:w="15" w:type="dxa"/>
              <w:left w:w="108" w:type="dxa"/>
              <w:bottom w:w="0" w:type="dxa"/>
              <w:right w:w="108" w:type="dxa"/>
            </w:tcMar>
            <w:vAlign w:val="center"/>
            <w:hideMark/>
          </w:tcPr>
          <w:p w14:paraId="0663EBE7"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r w:rsidRPr="0081797C">
              <w:rPr>
                <w:rFonts w:ascii="Book Antiqua" w:eastAsia="Malgun Gothic" w:hAnsi="Book Antiqua" w:cs="Times New Roman"/>
                <w:color w:val="000000" w:themeColor="text1"/>
                <w:sz w:val="24"/>
                <w:szCs w:val="24"/>
              </w:rPr>
              <w:t>Others</w:t>
            </w:r>
          </w:p>
        </w:tc>
        <w:tc>
          <w:tcPr>
            <w:tcW w:w="2882" w:type="dxa"/>
            <w:tcBorders>
              <w:top w:val="nil"/>
              <w:bottom w:val="nil"/>
            </w:tcBorders>
            <w:shd w:val="clear" w:color="auto" w:fill="auto"/>
            <w:tcMar>
              <w:top w:w="15" w:type="dxa"/>
              <w:left w:w="108" w:type="dxa"/>
              <w:bottom w:w="0" w:type="dxa"/>
              <w:right w:w="108" w:type="dxa"/>
            </w:tcMar>
            <w:vAlign w:val="center"/>
          </w:tcPr>
          <w:p w14:paraId="425DAB4C" w14:textId="7652AB83"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kern w:val="0"/>
                <w:sz w:val="24"/>
                <w:szCs w:val="24"/>
              </w:rPr>
              <w:t>14</w:t>
            </w:r>
            <w:r w:rsidR="00652CF8" w:rsidRPr="0081797C">
              <w:rPr>
                <w:rFonts w:ascii="Book Antiqua" w:eastAsia="Times New Roman Uni" w:hAnsi="Book Antiqua" w:cs="Times New Roman"/>
                <w:color w:val="000000" w:themeColor="text1"/>
                <w:kern w:val="0"/>
                <w:sz w:val="24"/>
                <w:szCs w:val="24"/>
              </w:rPr>
              <w:t>221 (29.4)</w:t>
            </w:r>
          </w:p>
        </w:tc>
        <w:tc>
          <w:tcPr>
            <w:tcW w:w="2882" w:type="dxa"/>
            <w:tcBorders>
              <w:top w:val="nil"/>
              <w:bottom w:val="nil"/>
            </w:tcBorders>
            <w:shd w:val="clear" w:color="auto" w:fill="auto"/>
            <w:tcMar>
              <w:top w:w="15" w:type="dxa"/>
              <w:left w:w="108" w:type="dxa"/>
              <w:bottom w:w="0" w:type="dxa"/>
              <w:right w:w="108" w:type="dxa"/>
            </w:tcMar>
            <w:vAlign w:val="center"/>
          </w:tcPr>
          <w:p w14:paraId="1E816D29" w14:textId="4E054C41"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sz w:val="24"/>
                <w:szCs w:val="24"/>
              </w:rPr>
              <w:t>13</w:t>
            </w:r>
            <w:r w:rsidR="00652CF8" w:rsidRPr="0081797C">
              <w:rPr>
                <w:rFonts w:ascii="Book Antiqua" w:eastAsia="Times New Roman Uni" w:hAnsi="Book Antiqua" w:cs="Times New Roman"/>
                <w:color w:val="000000" w:themeColor="text1"/>
                <w:sz w:val="24"/>
                <w:szCs w:val="24"/>
              </w:rPr>
              <w:t>759 (30.1)</w:t>
            </w:r>
          </w:p>
        </w:tc>
        <w:tc>
          <w:tcPr>
            <w:tcW w:w="2883" w:type="dxa"/>
            <w:tcBorders>
              <w:top w:val="nil"/>
              <w:bottom w:val="nil"/>
            </w:tcBorders>
            <w:vAlign w:val="center"/>
          </w:tcPr>
          <w:p w14:paraId="66457C9C"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sz w:val="24"/>
                <w:szCs w:val="24"/>
              </w:rPr>
              <w:t>462 (17.2)</w:t>
            </w:r>
          </w:p>
        </w:tc>
        <w:tc>
          <w:tcPr>
            <w:tcW w:w="1843" w:type="dxa"/>
            <w:tcBorders>
              <w:top w:val="nil"/>
              <w:bottom w:val="nil"/>
            </w:tcBorders>
            <w:vAlign w:val="center"/>
          </w:tcPr>
          <w:p w14:paraId="12CA47CA" w14:textId="3C4B3879"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&lt;</w:t>
            </w:r>
            <w:r w:rsidR="00FF6D13">
              <w:rPr>
                <w:rFonts w:ascii="Book Antiqua" w:eastAsia="Malgun Gothic" w:hAnsi="Book Antiqua" w:cs="Times New Roman"/>
                <w:color w:val="000000" w:themeColor="text1"/>
                <w:sz w:val="24"/>
                <w:szCs w:val="24"/>
              </w:rPr>
              <w:t xml:space="preserve"> 0</w:t>
            </w:r>
            <w:r w:rsidRPr="0081797C">
              <w:rPr>
                <w:rFonts w:ascii="Book Antiqua" w:eastAsia="Malgun Gothic" w:hAnsi="Book Antiqua" w:cs="Times New Roman"/>
                <w:color w:val="000000" w:themeColor="text1"/>
                <w:sz w:val="24"/>
                <w:szCs w:val="24"/>
              </w:rPr>
              <w:t>.0001</w:t>
            </w:r>
          </w:p>
        </w:tc>
      </w:tr>
      <w:tr w:rsidR="0081797C" w:rsidRPr="0081797C" w14:paraId="08D4DED9" w14:textId="77777777" w:rsidTr="00FF6D13">
        <w:trPr>
          <w:trHeight w:val="473"/>
        </w:trPr>
        <w:tc>
          <w:tcPr>
            <w:tcW w:w="2943" w:type="dxa"/>
            <w:gridSpan w:val="3"/>
            <w:tcBorders>
              <w:top w:val="nil"/>
              <w:bottom w:val="nil"/>
            </w:tcBorders>
            <w:vAlign w:val="center"/>
          </w:tcPr>
          <w:p w14:paraId="6A1EA8DE" w14:textId="77777777" w:rsidR="00652CF8" w:rsidRPr="0081797C" w:rsidRDefault="00652CF8" w:rsidP="006C7154">
            <w:pPr>
              <w:widowControl/>
              <w:wordWrap/>
              <w:autoSpaceDE/>
              <w:autoSpaceDN/>
              <w:adjustRightInd w:val="0"/>
              <w:snapToGrid w:val="0"/>
              <w:spacing w:after="0" w:line="360" w:lineRule="auto"/>
              <w:rPr>
                <w:rFonts w:ascii="Book Antiqua" w:eastAsia="Malgun Gothic" w:hAnsi="Book Antiqua" w:cs="Times New Roman"/>
                <w:color w:val="000000" w:themeColor="text1"/>
                <w:sz w:val="24"/>
                <w:szCs w:val="24"/>
              </w:rPr>
            </w:pPr>
            <w:r w:rsidRPr="0081797C">
              <w:rPr>
                <w:rFonts w:ascii="Book Antiqua" w:eastAsia="Gulim" w:hAnsi="Book Antiqua" w:cs="Times New Roman"/>
                <w:color w:val="000000" w:themeColor="text1"/>
                <w:kern w:val="0"/>
                <w:sz w:val="24"/>
                <w:szCs w:val="24"/>
              </w:rPr>
              <w:t>Medication compliance</w:t>
            </w:r>
          </w:p>
        </w:tc>
        <w:tc>
          <w:tcPr>
            <w:tcW w:w="2882" w:type="dxa"/>
            <w:tcBorders>
              <w:top w:val="nil"/>
              <w:bottom w:val="nil"/>
            </w:tcBorders>
            <w:shd w:val="clear" w:color="auto" w:fill="auto"/>
            <w:tcMar>
              <w:top w:w="15" w:type="dxa"/>
              <w:left w:w="108" w:type="dxa"/>
              <w:bottom w:w="0" w:type="dxa"/>
              <w:right w:w="108" w:type="dxa"/>
            </w:tcMar>
            <w:vAlign w:val="center"/>
          </w:tcPr>
          <w:p w14:paraId="3541479B"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p>
        </w:tc>
        <w:tc>
          <w:tcPr>
            <w:tcW w:w="2882" w:type="dxa"/>
            <w:tcBorders>
              <w:top w:val="nil"/>
              <w:bottom w:val="nil"/>
            </w:tcBorders>
            <w:shd w:val="clear" w:color="auto" w:fill="auto"/>
            <w:tcMar>
              <w:top w:w="15" w:type="dxa"/>
              <w:left w:w="108" w:type="dxa"/>
              <w:bottom w:w="0" w:type="dxa"/>
              <w:right w:w="108" w:type="dxa"/>
            </w:tcMar>
            <w:vAlign w:val="center"/>
          </w:tcPr>
          <w:p w14:paraId="2464E1EC"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sz w:val="24"/>
                <w:szCs w:val="24"/>
              </w:rPr>
            </w:pPr>
          </w:p>
        </w:tc>
        <w:tc>
          <w:tcPr>
            <w:tcW w:w="2883" w:type="dxa"/>
            <w:tcBorders>
              <w:top w:val="nil"/>
              <w:bottom w:val="nil"/>
            </w:tcBorders>
            <w:vAlign w:val="center"/>
          </w:tcPr>
          <w:p w14:paraId="4D3BE1B1"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sz w:val="24"/>
                <w:szCs w:val="24"/>
              </w:rPr>
            </w:pPr>
          </w:p>
        </w:tc>
        <w:tc>
          <w:tcPr>
            <w:tcW w:w="1843" w:type="dxa"/>
            <w:tcBorders>
              <w:top w:val="nil"/>
              <w:bottom w:val="nil"/>
            </w:tcBorders>
            <w:vAlign w:val="center"/>
          </w:tcPr>
          <w:p w14:paraId="0D4E1DAB"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p>
        </w:tc>
      </w:tr>
      <w:tr w:rsidR="0081797C" w:rsidRPr="0081797C" w14:paraId="5CCFC0A6" w14:textId="77777777" w:rsidTr="00977971">
        <w:trPr>
          <w:trHeight w:val="39"/>
        </w:trPr>
        <w:tc>
          <w:tcPr>
            <w:tcW w:w="392" w:type="dxa"/>
            <w:gridSpan w:val="2"/>
            <w:vMerge w:val="restart"/>
            <w:tcBorders>
              <w:top w:val="nil"/>
              <w:bottom w:val="nil"/>
            </w:tcBorders>
            <w:shd w:val="clear" w:color="auto" w:fill="auto"/>
            <w:tcMar>
              <w:top w:w="15" w:type="dxa"/>
              <w:left w:w="108" w:type="dxa"/>
              <w:bottom w:w="0" w:type="dxa"/>
              <w:right w:w="108" w:type="dxa"/>
            </w:tcMar>
            <w:vAlign w:val="center"/>
            <w:hideMark/>
          </w:tcPr>
          <w:p w14:paraId="6975E75F"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p>
        </w:tc>
        <w:tc>
          <w:tcPr>
            <w:tcW w:w="2551" w:type="dxa"/>
            <w:tcBorders>
              <w:top w:val="nil"/>
              <w:bottom w:val="nil"/>
            </w:tcBorders>
            <w:shd w:val="clear" w:color="auto" w:fill="auto"/>
            <w:tcMar>
              <w:top w:w="15" w:type="dxa"/>
              <w:left w:w="108" w:type="dxa"/>
              <w:bottom w:w="0" w:type="dxa"/>
              <w:right w:w="108" w:type="dxa"/>
            </w:tcMar>
            <w:vAlign w:val="center"/>
            <w:hideMark/>
          </w:tcPr>
          <w:p w14:paraId="6B3A1EB8" w14:textId="2CC25226"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r w:rsidRPr="0081797C">
              <w:rPr>
                <w:rFonts w:ascii="Book Antiqua" w:eastAsia="Malgun Gothic" w:hAnsi="Book Antiqua" w:cs="Times New Roman"/>
                <w:color w:val="000000" w:themeColor="text1"/>
                <w:sz w:val="24"/>
                <w:szCs w:val="24"/>
              </w:rPr>
              <w:t>&lt;</w:t>
            </w:r>
            <w:r w:rsidR="00FF6D13">
              <w:rPr>
                <w:rFonts w:ascii="Book Antiqua" w:eastAsia="Malgun Gothic" w:hAnsi="Book Antiqua" w:cs="Times New Roman"/>
                <w:color w:val="000000" w:themeColor="text1"/>
                <w:sz w:val="24"/>
                <w:szCs w:val="24"/>
              </w:rPr>
              <w:t xml:space="preserve"> </w:t>
            </w:r>
            <w:r w:rsidRPr="0081797C">
              <w:rPr>
                <w:rFonts w:ascii="Book Antiqua" w:eastAsia="Malgun Gothic" w:hAnsi="Book Antiqua" w:cs="Times New Roman"/>
                <w:color w:val="000000" w:themeColor="text1"/>
                <w:sz w:val="24"/>
                <w:szCs w:val="24"/>
              </w:rPr>
              <w:t>25%</w:t>
            </w:r>
          </w:p>
        </w:tc>
        <w:tc>
          <w:tcPr>
            <w:tcW w:w="2882" w:type="dxa"/>
            <w:tcBorders>
              <w:top w:val="nil"/>
              <w:bottom w:val="nil"/>
            </w:tcBorders>
            <w:shd w:val="clear" w:color="auto" w:fill="auto"/>
            <w:tcMar>
              <w:top w:w="15" w:type="dxa"/>
              <w:left w:w="108" w:type="dxa"/>
              <w:bottom w:w="0" w:type="dxa"/>
              <w:right w:w="108" w:type="dxa"/>
            </w:tcMar>
            <w:vAlign w:val="center"/>
          </w:tcPr>
          <w:p w14:paraId="2FB978AC" w14:textId="183747A0"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kern w:val="0"/>
                <w:sz w:val="24"/>
                <w:szCs w:val="24"/>
              </w:rPr>
              <w:t>12</w:t>
            </w:r>
            <w:r w:rsidR="00652CF8" w:rsidRPr="0081797C">
              <w:rPr>
                <w:rFonts w:ascii="Book Antiqua" w:eastAsia="Times New Roman Uni" w:hAnsi="Book Antiqua" w:cs="Times New Roman"/>
                <w:color w:val="000000" w:themeColor="text1"/>
                <w:kern w:val="0"/>
                <w:sz w:val="24"/>
                <w:szCs w:val="24"/>
              </w:rPr>
              <w:t>793 (26.5)</w:t>
            </w:r>
          </w:p>
        </w:tc>
        <w:tc>
          <w:tcPr>
            <w:tcW w:w="2882" w:type="dxa"/>
            <w:tcBorders>
              <w:top w:val="nil"/>
              <w:bottom w:val="nil"/>
            </w:tcBorders>
            <w:shd w:val="clear" w:color="auto" w:fill="auto"/>
            <w:tcMar>
              <w:top w:w="15" w:type="dxa"/>
              <w:left w:w="108" w:type="dxa"/>
              <w:bottom w:w="0" w:type="dxa"/>
              <w:right w:w="108" w:type="dxa"/>
            </w:tcMar>
            <w:vAlign w:val="center"/>
          </w:tcPr>
          <w:p w14:paraId="795733AD" w14:textId="41EA7EF1"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sz w:val="24"/>
                <w:szCs w:val="24"/>
              </w:rPr>
              <w:t>12</w:t>
            </w:r>
            <w:r w:rsidR="00652CF8" w:rsidRPr="0081797C">
              <w:rPr>
                <w:rFonts w:ascii="Book Antiqua" w:eastAsia="Times New Roman Uni" w:hAnsi="Book Antiqua" w:cs="Times New Roman"/>
                <w:color w:val="000000" w:themeColor="text1"/>
                <w:sz w:val="24"/>
                <w:szCs w:val="24"/>
              </w:rPr>
              <w:t>045 (26.4)</w:t>
            </w:r>
          </w:p>
        </w:tc>
        <w:tc>
          <w:tcPr>
            <w:tcW w:w="2883" w:type="dxa"/>
            <w:tcBorders>
              <w:top w:val="nil"/>
              <w:bottom w:val="nil"/>
            </w:tcBorders>
            <w:vAlign w:val="center"/>
          </w:tcPr>
          <w:p w14:paraId="216661D8"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sz w:val="24"/>
                <w:szCs w:val="24"/>
              </w:rPr>
              <w:t>748 (27.9)</w:t>
            </w:r>
          </w:p>
        </w:tc>
        <w:tc>
          <w:tcPr>
            <w:tcW w:w="1843" w:type="dxa"/>
            <w:tcBorders>
              <w:top w:val="nil"/>
              <w:bottom w:val="nil"/>
            </w:tcBorders>
            <w:vAlign w:val="center"/>
          </w:tcPr>
          <w:p w14:paraId="6FC467D1"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0.070</w:t>
            </w:r>
          </w:p>
        </w:tc>
      </w:tr>
      <w:tr w:rsidR="0081797C" w:rsidRPr="0081797C" w14:paraId="33BB7F5F" w14:textId="77777777" w:rsidTr="00977971">
        <w:trPr>
          <w:trHeight w:val="54"/>
        </w:trPr>
        <w:tc>
          <w:tcPr>
            <w:tcW w:w="392" w:type="dxa"/>
            <w:gridSpan w:val="2"/>
            <w:vMerge/>
            <w:tcBorders>
              <w:top w:val="nil"/>
              <w:bottom w:val="nil"/>
            </w:tcBorders>
            <w:vAlign w:val="center"/>
            <w:hideMark/>
          </w:tcPr>
          <w:p w14:paraId="291E8695"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p>
        </w:tc>
        <w:tc>
          <w:tcPr>
            <w:tcW w:w="2551" w:type="dxa"/>
            <w:tcBorders>
              <w:top w:val="nil"/>
              <w:bottom w:val="nil"/>
            </w:tcBorders>
            <w:shd w:val="clear" w:color="auto" w:fill="auto"/>
            <w:tcMar>
              <w:top w:w="15" w:type="dxa"/>
              <w:left w:w="108" w:type="dxa"/>
              <w:bottom w:w="0" w:type="dxa"/>
              <w:right w:w="108" w:type="dxa"/>
            </w:tcMar>
            <w:vAlign w:val="center"/>
            <w:hideMark/>
          </w:tcPr>
          <w:p w14:paraId="131DD9A6" w14:textId="35D64DA1"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r w:rsidRPr="0081797C">
              <w:rPr>
                <w:rFonts w:ascii="Book Antiqua" w:eastAsia="Malgun Gothic" w:hAnsi="Book Antiqua" w:cs="Times New Roman"/>
                <w:color w:val="000000" w:themeColor="text1"/>
                <w:sz w:val="24"/>
                <w:szCs w:val="24"/>
              </w:rPr>
              <w:t>25</w:t>
            </w:r>
            <w:r w:rsidR="00FF6D13">
              <w:rPr>
                <w:rFonts w:ascii="Book Antiqua" w:eastAsia="Malgun Gothic" w:hAnsi="Book Antiqua" w:cs="Times New Roman"/>
                <w:color w:val="000000" w:themeColor="text1"/>
                <w:sz w:val="24"/>
                <w:szCs w:val="24"/>
              </w:rPr>
              <w:t>%</w:t>
            </w:r>
            <w:r w:rsidRPr="0081797C">
              <w:rPr>
                <w:rFonts w:ascii="Book Antiqua" w:eastAsia="Malgun Gothic" w:hAnsi="Book Antiqua" w:cs="Times New Roman"/>
                <w:color w:val="000000" w:themeColor="text1"/>
                <w:sz w:val="24"/>
                <w:szCs w:val="24"/>
              </w:rPr>
              <w:t>-50%</w:t>
            </w:r>
          </w:p>
        </w:tc>
        <w:tc>
          <w:tcPr>
            <w:tcW w:w="2882" w:type="dxa"/>
            <w:tcBorders>
              <w:top w:val="nil"/>
              <w:bottom w:val="nil"/>
            </w:tcBorders>
            <w:shd w:val="clear" w:color="auto" w:fill="auto"/>
            <w:tcMar>
              <w:top w:w="15" w:type="dxa"/>
              <w:left w:w="108" w:type="dxa"/>
              <w:bottom w:w="0" w:type="dxa"/>
              <w:right w:w="108" w:type="dxa"/>
            </w:tcMar>
            <w:vAlign w:val="center"/>
          </w:tcPr>
          <w:p w14:paraId="7B336EC5" w14:textId="364F6E19"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kern w:val="0"/>
                <w:sz w:val="24"/>
                <w:szCs w:val="24"/>
              </w:rPr>
              <w:t>6</w:t>
            </w:r>
            <w:r w:rsidR="00652CF8" w:rsidRPr="0081797C">
              <w:rPr>
                <w:rFonts w:ascii="Book Antiqua" w:eastAsia="Times New Roman Uni" w:hAnsi="Book Antiqua" w:cs="Times New Roman"/>
                <w:color w:val="000000" w:themeColor="text1"/>
                <w:kern w:val="0"/>
                <w:sz w:val="24"/>
                <w:szCs w:val="24"/>
              </w:rPr>
              <w:t>067 (12.5)</w:t>
            </w:r>
          </w:p>
        </w:tc>
        <w:tc>
          <w:tcPr>
            <w:tcW w:w="2882" w:type="dxa"/>
            <w:tcBorders>
              <w:top w:val="nil"/>
              <w:bottom w:val="nil"/>
            </w:tcBorders>
            <w:shd w:val="clear" w:color="auto" w:fill="auto"/>
            <w:tcMar>
              <w:top w:w="15" w:type="dxa"/>
              <w:left w:w="108" w:type="dxa"/>
              <w:bottom w:w="0" w:type="dxa"/>
              <w:right w:w="108" w:type="dxa"/>
            </w:tcMar>
            <w:vAlign w:val="center"/>
          </w:tcPr>
          <w:p w14:paraId="7F2D87FA" w14:textId="207F105A"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sz w:val="24"/>
                <w:szCs w:val="24"/>
              </w:rPr>
              <w:t>5</w:t>
            </w:r>
            <w:r w:rsidR="00652CF8" w:rsidRPr="0081797C">
              <w:rPr>
                <w:rFonts w:ascii="Book Antiqua" w:eastAsia="Times New Roman Uni" w:hAnsi="Book Antiqua" w:cs="Times New Roman"/>
                <w:color w:val="000000" w:themeColor="text1"/>
                <w:sz w:val="24"/>
                <w:szCs w:val="24"/>
              </w:rPr>
              <w:t>769 (12.6)</w:t>
            </w:r>
          </w:p>
        </w:tc>
        <w:tc>
          <w:tcPr>
            <w:tcW w:w="2883" w:type="dxa"/>
            <w:tcBorders>
              <w:top w:val="nil"/>
              <w:bottom w:val="nil"/>
            </w:tcBorders>
            <w:vAlign w:val="center"/>
          </w:tcPr>
          <w:p w14:paraId="10C69129"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sz w:val="24"/>
                <w:szCs w:val="24"/>
              </w:rPr>
              <w:t>298 (11.1)</w:t>
            </w:r>
          </w:p>
        </w:tc>
        <w:tc>
          <w:tcPr>
            <w:tcW w:w="1843" w:type="dxa"/>
            <w:tcBorders>
              <w:top w:val="nil"/>
              <w:bottom w:val="nil"/>
            </w:tcBorders>
            <w:vAlign w:val="center"/>
          </w:tcPr>
          <w:p w14:paraId="2CBB97CE"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0.0229</w:t>
            </w:r>
          </w:p>
        </w:tc>
      </w:tr>
      <w:tr w:rsidR="0081797C" w:rsidRPr="0081797C" w14:paraId="10CD9F70" w14:textId="77777777" w:rsidTr="00977971">
        <w:trPr>
          <w:trHeight w:val="54"/>
        </w:trPr>
        <w:tc>
          <w:tcPr>
            <w:tcW w:w="392" w:type="dxa"/>
            <w:gridSpan w:val="2"/>
            <w:vMerge/>
            <w:tcBorders>
              <w:top w:val="nil"/>
              <w:bottom w:val="nil"/>
            </w:tcBorders>
            <w:vAlign w:val="center"/>
            <w:hideMark/>
          </w:tcPr>
          <w:p w14:paraId="3B122891"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p>
        </w:tc>
        <w:tc>
          <w:tcPr>
            <w:tcW w:w="2551" w:type="dxa"/>
            <w:tcBorders>
              <w:top w:val="nil"/>
              <w:bottom w:val="nil"/>
            </w:tcBorders>
            <w:shd w:val="clear" w:color="auto" w:fill="auto"/>
            <w:tcMar>
              <w:top w:w="15" w:type="dxa"/>
              <w:left w:w="108" w:type="dxa"/>
              <w:bottom w:w="0" w:type="dxa"/>
              <w:right w:w="108" w:type="dxa"/>
            </w:tcMar>
            <w:vAlign w:val="center"/>
            <w:hideMark/>
          </w:tcPr>
          <w:p w14:paraId="42AB2056" w14:textId="796CDA73"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r w:rsidRPr="0081797C">
              <w:rPr>
                <w:rFonts w:ascii="Book Antiqua" w:eastAsia="Malgun Gothic" w:hAnsi="Book Antiqua" w:cs="Times New Roman"/>
                <w:color w:val="000000" w:themeColor="text1"/>
                <w:sz w:val="24"/>
                <w:szCs w:val="24"/>
              </w:rPr>
              <w:t>50</w:t>
            </w:r>
            <w:r w:rsidR="00FF6D13">
              <w:rPr>
                <w:rFonts w:ascii="Book Antiqua" w:eastAsia="Malgun Gothic" w:hAnsi="Book Antiqua" w:cs="Times New Roman"/>
                <w:color w:val="000000" w:themeColor="text1"/>
                <w:sz w:val="24"/>
                <w:szCs w:val="24"/>
              </w:rPr>
              <w:t>%</w:t>
            </w:r>
            <w:r w:rsidRPr="0081797C">
              <w:rPr>
                <w:rFonts w:ascii="Book Antiqua" w:eastAsia="Malgun Gothic" w:hAnsi="Book Antiqua" w:cs="Times New Roman"/>
                <w:color w:val="000000" w:themeColor="text1"/>
                <w:sz w:val="24"/>
                <w:szCs w:val="24"/>
              </w:rPr>
              <w:t>-75%</w:t>
            </w:r>
          </w:p>
        </w:tc>
        <w:tc>
          <w:tcPr>
            <w:tcW w:w="2882" w:type="dxa"/>
            <w:tcBorders>
              <w:top w:val="nil"/>
              <w:bottom w:val="nil"/>
            </w:tcBorders>
            <w:shd w:val="clear" w:color="auto" w:fill="auto"/>
            <w:tcMar>
              <w:top w:w="15" w:type="dxa"/>
              <w:left w:w="108" w:type="dxa"/>
              <w:bottom w:w="0" w:type="dxa"/>
              <w:right w:w="108" w:type="dxa"/>
            </w:tcMar>
            <w:vAlign w:val="center"/>
          </w:tcPr>
          <w:p w14:paraId="3A045F08"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kern w:val="0"/>
                <w:sz w:val="24"/>
                <w:szCs w:val="24"/>
              </w:rPr>
              <w:t>7075 (14.6)</w:t>
            </w:r>
          </w:p>
        </w:tc>
        <w:tc>
          <w:tcPr>
            <w:tcW w:w="2882" w:type="dxa"/>
            <w:tcBorders>
              <w:top w:val="nil"/>
              <w:bottom w:val="nil"/>
            </w:tcBorders>
            <w:shd w:val="clear" w:color="auto" w:fill="auto"/>
            <w:tcMar>
              <w:top w:w="15" w:type="dxa"/>
              <w:left w:w="108" w:type="dxa"/>
              <w:bottom w:w="0" w:type="dxa"/>
              <w:right w:w="108" w:type="dxa"/>
            </w:tcMar>
            <w:vAlign w:val="center"/>
          </w:tcPr>
          <w:p w14:paraId="54BE7CF0" w14:textId="1989A6D0"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sz w:val="24"/>
                <w:szCs w:val="24"/>
              </w:rPr>
              <w:t>6</w:t>
            </w:r>
            <w:r w:rsidR="00652CF8" w:rsidRPr="0081797C">
              <w:rPr>
                <w:rFonts w:ascii="Book Antiqua" w:eastAsia="Times New Roman Uni" w:hAnsi="Book Antiqua" w:cs="Times New Roman"/>
                <w:color w:val="000000" w:themeColor="text1"/>
                <w:sz w:val="24"/>
                <w:szCs w:val="24"/>
              </w:rPr>
              <w:t>686 (14.6)</w:t>
            </w:r>
          </w:p>
        </w:tc>
        <w:tc>
          <w:tcPr>
            <w:tcW w:w="2883" w:type="dxa"/>
            <w:tcBorders>
              <w:top w:val="nil"/>
              <w:bottom w:val="nil"/>
            </w:tcBorders>
            <w:vAlign w:val="center"/>
          </w:tcPr>
          <w:p w14:paraId="2ACBE485"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sz w:val="24"/>
                <w:szCs w:val="24"/>
              </w:rPr>
              <w:t>389 (14.5)</w:t>
            </w:r>
          </w:p>
        </w:tc>
        <w:tc>
          <w:tcPr>
            <w:tcW w:w="1843" w:type="dxa"/>
            <w:tcBorders>
              <w:top w:val="nil"/>
              <w:bottom w:val="nil"/>
            </w:tcBorders>
            <w:vAlign w:val="center"/>
          </w:tcPr>
          <w:p w14:paraId="6B0A9A48"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0.8735</w:t>
            </w:r>
          </w:p>
        </w:tc>
      </w:tr>
      <w:tr w:rsidR="0081797C" w:rsidRPr="0081797C" w14:paraId="72AF58FD" w14:textId="77777777" w:rsidTr="00977971">
        <w:trPr>
          <w:trHeight w:val="54"/>
        </w:trPr>
        <w:tc>
          <w:tcPr>
            <w:tcW w:w="392" w:type="dxa"/>
            <w:gridSpan w:val="2"/>
            <w:vMerge/>
            <w:tcBorders>
              <w:top w:val="nil"/>
              <w:bottom w:val="nil"/>
            </w:tcBorders>
            <w:vAlign w:val="center"/>
            <w:hideMark/>
          </w:tcPr>
          <w:p w14:paraId="3B6A5917"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p>
        </w:tc>
        <w:tc>
          <w:tcPr>
            <w:tcW w:w="2551" w:type="dxa"/>
            <w:tcBorders>
              <w:top w:val="nil"/>
              <w:bottom w:val="nil"/>
            </w:tcBorders>
            <w:shd w:val="clear" w:color="auto" w:fill="auto"/>
            <w:tcMar>
              <w:top w:w="15" w:type="dxa"/>
              <w:left w:w="108" w:type="dxa"/>
              <w:bottom w:w="0" w:type="dxa"/>
              <w:right w:w="108" w:type="dxa"/>
            </w:tcMar>
            <w:vAlign w:val="center"/>
            <w:hideMark/>
          </w:tcPr>
          <w:p w14:paraId="79E8932E" w14:textId="60055A1F"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r w:rsidRPr="0081797C">
              <w:rPr>
                <w:rFonts w:ascii="Book Antiqua" w:eastAsia="Malgun Gothic" w:hAnsi="Book Antiqua" w:cs="Times New Roman"/>
                <w:color w:val="000000" w:themeColor="text1"/>
                <w:sz w:val="24"/>
                <w:szCs w:val="24"/>
              </w:rPr>
              <w:t>&gt;</w:t>
            </w:r>
            <w:r w:rsidR="00FF6D13">
              <w:rPr>
                <w:rFonts w:ascii="Book Antiqua" w:eastAsia="Malgun Gothic" w:hAnsi="Book Antiqua" w:cs="Times New Roman"/>
                <w:color w:val="000000" w:themeColor="text1"/>
                <w:sz w:val="24"/>
                <w:szCs w:val="24"/>
              </w:rPr>
              <w:t xml:space="preserve"> </w:t>
            </w:r>
            <w:r w:rsidRPr="0081797C">
              <w:rPr>
                <w:rFonts w:ascii="Book Antiqua" w:eastAsia="Malgun Gothic" w:hAnsi="Book Antiqua" w:cs="Times New Roman"/>
                <w:color w:val="000000" w:themeColor="text1"/>
                <w:sz w:val="24"/>
                <w:szCs w:val="24"/>
              </w:rPr>
              <w:t>75%</w:t>
            </w:r>
          </w:p>
        </w:tc>
        <w:tc>
          <w:tcPr>
            <w:tcW w:w="2882" w:type="dxa"/>
            <w:tcBorders>
              <w:top w:val="nil"/>
              <w:bottom w:val="nil"/>
            </w:tcBorders>
            <w:shd w:val="clear" w:color="auto" w:fill="auto"/>
            <w:tcMar>
              <w:top w:w="15" w:type="dxa"/>
              <w:left w:w="108" w:type="dxa"/>
              <w:bottom w:w="0" w:type="dxa"/>
              <w:right w:w="108" w:type="dxa"/>
            </w:tcMar>
            <w:vAlign w:val="center"/>
          </w:tcPr>
          <w:p w14:paraId="6A634505" w14:textId="075180ED"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kern w:val="0"/>
                <w:sz w:val="24"/>
                <w:szCs w:val="24"/>
              </w:rPr>
              <w:t>2</w:t>
            </w:r>
            <w:r w:rsidR="00FF6D13">
              <w:rPr>
                <w:rFonts w:ascii="Book Antiqua" w:eastAsia="Times New Roman Uni" w:hAnsi="Book Antiqua" w:cs="Times New Roman"/>
                <w:color w:val="000000" w:themeColor="text1"/>
                <w:kern w:val="0"/>
                <w:sz w:val="24"/>
                <w:szCs w:val="24"/>
              </w:rPr>
              <w:t>2</w:t>
            </w:r>
            <w:r w:rsidRPr="0081797C">
              <w:rPr>
                <w:rFonts w:ascii="Book Antiqua" w:eastAsia="Times New Roman Uni" w:hAnsi="Book Antiqua" w:cs="Times New Roman"/>
                <w:color w:val="000000" w:themeColor="text1"/>
                <w:kern w:val="0"/>
                <w:sz w:val="24"/>
                <w:szCs w:val="24"/>
              </w:rPr>
              <w:t>430 (46.4)</w:t>
            </w:r>
          </w:p>
        </w:tc>
        <w:tc>
          <w:tcPr>
            <w:tcW w:w="2882" w:type="dxa"/>
            <w:tcBorders>
              <w:top w:val="nil"/>
              <w:bottom w:val="nil"/>
            </w:tcBorders>
            <w:shd w:val="clear" w:color="auto" w:fill="auto"/>
            <w:tcMar>
              <w:top w:w="15" w:type="dxa"/>
              <w:left w:w="108" w:type="dxa"/>
              <w:bottom w:w="0" w:type="dxa"/>
              <w:right w:w="108" w:type="dxa"/>
            </w:tcMar>
            <w:vAlign w:val="center"/>
          </w:tcPr>
          <w:p w14:paraId="7D5BADA6" w14:textId="0C152DAF"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sz w:val="24"/>
                <w:szCs w:val="24"/>
              </w:rPr>
              <w:t>21</w:t>
            </w:r>
            <w:r w:rsidR="00652CF8" w:rsidRPr="0081797C">
              <w:rPr>
                <w:rFonts w:ascii="Book Antiqua" w:eastAsia="Times New Roman Uni" w:hAnsi="Book Antiqua" w:cs="Times New Roman"/>
                <w:color w:val="000000" w:themeColor="text1"/>
                <w:sz w:val="24"/>
                <w:szCs w:val="24"/>
              </w:rPr>
              <w:t>183 (46.4)</w:t>
            </w:r>
          </w:p>
        </w:tc>
        <w:tc>
          <w:tcPr>
            <w:tcW w:w="2883" w:type="dxa"/>
            <w:tcBorders>
              <w:top w:val="nil"/>
              <w:bottom w:val="nil"/>
            </w:tcBorders>
            <w:vAlign w:val="center"/>
          </w:tcPr>
          <w:p w14:paraId="4121BB88" w14:textId="72B5A152"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sz w:val="24"/>
                <w:szCs w:val="24"/>
              </w:rPr>
              <w:t>1</w:t>
            </w:r>
            <w:r w:rsidR="00652CF8" w:rsidRPr="0081797C">
              <w:rPr>
                <w:rFonts w:ascii="Book Antiqua" w:eastAsia="Times New Roman Uni" w:hAnsi="Book Antiqua" w:cs="Times New Roman"/>
                <w:color w:val="000000" w:themeColor="text1"/>
                <w:sz w:val="24"/>
                <w:szCs w:val="24"/>
              </w:rPr>
              <w:t>247 (46.5)</w:t>
            </w:r>
          </w:p>
        </w:tc>
        <w:tc>
          <w:tcPr>
            <w:tcW w:w="1843" w:type="dxa"/>
            <w:tcBorders>
              <w:top w:val="nil"/>
              <w:bottom w:val="nil"/>
            </w:tcBorders>
            <w:vAlign w:val="center"/>
          </w:tcPr>
          <w:p w14:paraId="46241E68"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0.9835</w:t>
            </w:r>
          </w:p>
        </w:tc>
      </w:tr>
      <w:tr w:rsidR="0081797C" w:rsidRPr="0081797C" w14:paraId="2D653318" w14:textId="77777777" w:rsidTr="00977971">
        <w:trPr>
          <w:trHeight w:val="54"/>
        </w:trPr>
        <w:tc>
          <w:tcPr>
            <w:tcW w:w="2943" w:type="dxa"/>
            <w:gridSpan w:val="3"/>
            <w:tcBorders>
              <w:top w:val="nil"/>
              <w:bottom w:val="nil"/>
            </w:tcBorders>
            <w:vAlign w:val="center"/>
          </w:tcPr>
          <w:p w14:paraId="4BF5E09D" w14:textId="77777777" w:rsidR="00652CF8" w:rsidRPr="0081797C" w:rsidRDefault="00652CF8" w:rsidP="006C7154">
            <w:pPr>
              <w:widowControl/>
              <w:wordWrap/>
              <w:autoSpaceDE/>
              <w:autoSpaceDN/>
              <w:adjustRightInd w:val="0"/>
              <w:snapToGrid w:val="0"/>
              <w:spacing w:after="0" w:line="360" w:lineRule="auto"/>
              <w:rPr>
                <w:rFonts w:ascii="Book Antiqua" w:eastAsia="Malgun Gothic" w:hAnsi="Book Antiqua" w:cs="Times New Roman"/>
                <w:color w:val="000000" w:themeColor="text1"/>
                <w:sz w:val="24"/>
                <w:szCs w:val="24"/>
              </w:rPr>
            </w:pPr>
            <w:r w:rsidRPr="0081797C">
              <w:rPr>
                <w:rFonts w:ascii="Book Antiqua" w:eastAsia="Gulim" w:hAnsi="Book Antiqua" w:cs="Times New Roman"/>
                <w:color w:val="000000" w:themeColor="text1"/>
                <w:kern w:val="0"/>
                <w:sz w:val="24"/>
                <w:szCs w:val="24"/>
              </w:rPr>
              <w:t>Type of first decompensation</w:t>
            </w:r>
          </w:p>
        </w:tc>
        <w:tc>
          <w:tcPr>
            <w:tcW w:w="2882" w:type="dxa"/>
            <w:tcBorders>
              <w:top w:val="nil"/>
              <w:bottom w:val="nil"/>
            </w:tcBorders>
            <w:shd w:val="clear" w:color="auto" w:fill="auto"/>
            <w:tcMar>
              <w:top w:w="15" w:type="dxa"/>
              <w:left w:w="108" w:type="dxa"/>
              <w:bottom w:w="0" w:type="dxa"/>
              <w:right w:w="108" w:type="dxa"/>
            </w:tcMar>
            <w:vAlign w:val="center"/>
          </w:tcPr>
          <w:p w14:paraId="32B6C6DF"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p>
        </w:tc>
        <w:tc>
          <w:tcPr>
            <w:tcW w:w="2882" w:type="dxa"/>
            <w:tcBorders>
              <w:top w:val="nil"/>
              <w:bottom w:val="nil"/>
            </w:tcBorders>
            <w:shd w:val="clear" w:color="auto" w:fill="auto"/>
            <w:tcMar>
              <w:top w:w="15" w:type="dxa"/>
              <w:left w:w="108" w:type="dxa"/>
              <w:bottom w:w="0" w:type="dxa"/>
              <w:right w:w="108" w:type="dxa"/>
            </w:tcMar>
            <w:vAlign w:val="center"/>
          </w:tcPr>
          <w:p w14:paraId="28F818B4"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sz w:val="24"/>
                <w:szCs w:val="24"/>
              </w:rPr>
            </w:pPr>
          </w:p>
        </w:tc>
        <w:tc>
          <w:tcPr>
            <w:tcW w:w="2883" w:type="dxa"/>
            <w:tcBorders>
              <w:top w:val="nil"/>
              <w:bottom w:val="nil"/>
            </w:tcBorders>
            <w:vAlign w:val="center"/>
          </w:tcPr>
          <w:p w14:paraId="50D87400"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sz w:val="24"/>
                <w:szCs w:val="24"/>
              </w:rPr>
            </w:pPr>
          </w:p>
        </w:tc>
        <w:tc>
          <w:tcPr>
            <w:tcW w:w="1843" w:type="dxa"/>
            <w:tcBorders>
              <w:top w:val="nil"/>
              <w:bottom w:val="nil"/>
            </w:tcBorders>
            <w:vAlign w:val="center"/>
          </w:tcPr>
          <w:p w14:paraId="1AE71033"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p>
        </w:tc>
      </w:tr>
      <w:tr w:rsidR="0081797C" w:rsidRPr="0081797C" w14:paraId="5924BD2E" w14:textId="77777777" w:rsidTr="00977971">
        <w:trPr>
          <w:trHeight w:val="54"/>
        </w:trPr>
        <w:tc>
          <w:tcPr>
            <w:tcW w:w="250" w:type="dxa"/>
            <w:tcBorders>
              <w:top w:val="nil"/>
              <w:bottom w:val="nil"/>
            </w:tcBorders>
            <w:vAlign w:val="center"/>
          </w:tcPr>
          <w:p w14:paraId="1E65ECE6"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p>
        </w:tc>
        <w:tc>
          <w:tcPr>
            <w:tcW w:w="2693" w:type="dxa"/>
            <w:gridSpan w:val="2"/>
            <w:tcBorders>
              <w:top w:val="nil"/>
              <w:bottom w:val="nil"/>
            </w:tcBorders>
            <w:shd w:val="clear" w:color="auto" w:fill="auto"/>
            <w:tcMar>
              <w:top w:w="15" w:type="dxa"/>
              <w:left w:w="108" w:type="dxa"/>
              <w:bottom w:w="0" w:type="dxa"/>
              <w:right w:w="108" w:type="dxa"/>
            </w:tcMar>
            <w:vAlign w:val="center"/>
          </w:tcPr>
          <w:p w14:paraId="473DEA7A" w14:textId="77777777" w:rsidR="00652CF8" w:rsidRPr="0081797C" w:rsidRDefault="00652CF8" w:rsidP="006C7154">
            <w:pPr>
              <w:widowControl/>
              <w:wordWrap/>
              <w:autoSpaceDE/>
              <w:autoSpaceDN/>
              <w:adjustRightInd w:val="0"/>
              <w:snapToGrid w:val="0"/>
              <w:spacing w:after="0"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Refractory ascites</w:t>
            </w:r>
          </w:p>
        </w:tc>
        <w:tc>
          <w:tcPr>
            <w:tcW w:w="2882" w:type="dxa"/>
            <w:tcBorders>
              <w:top w:val="nil"/>
              <w:bottom w:val="nil"/>
            </w:tcBorders>
            <w:shd w:val="clear" w:color="auto" w:fill="auto"/>
            <w:tcMar>
              <w:top w:w="15" w:type="dxa"/>
              <w:left w:w="108" w:type="dxa"/>
              <w:bottom w:w="0" w:type="dxa"/>
              <w:right w:w="108" w:type="dxa"/>
            </w:tcMar>
            <w:vAlign w:val="center"/>
          </w:tcPr>
          <w:p w14:paraId="2D5929A1" w14:textId="7A971CB1"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Pr>
                <w:rFonts w:ascii="Book Antiqua" w:eastAsia="Times New Roman Uni" w:hAnsi="Book Antiqua" w:cs="Times New Roman"/>
                <w:color w:val="000000" w:themeColor="text1"/>
                <w:sz w:val="24"/>
                <w:szCs w:val="24"/>
              </w:rPr>
              <w:t>2</w:t>
            </w:r>
            <w:r w:rsidR="00652CF8" w:rsidRPr="0081797C">
              <w:rPr>
                <w:rFonts w:ascii="Book Antiqua" w:eastAsia="Times New Roman Uni" w:hAnsi="Book Antiqua" w:cs="Times New Roman"/>
                <w:color w:val="000000" w:themeColor="text1"/>
                <w:sz w:val="24"/>
                <w:szCs w:val="24"/>
              </w:rPr>
              <w:t>022 (55.6)</w:t>
            </w:r>
          </w:p>
        </w:tc>
        <w:tc>
          <w:tcPr>
            <w:tcW w:w="2882" w:type="dxa"/>
            <w:tcBorders>
              <w:top w:val="nil"/>
              <w:bottom w:val="nil"/>
            </w:tcBorders>
            <w:shd w:val="clear" w:color="auto" w:fill="auto"/>
            <w:tcMar>
              <w:top w:w="15" w:type="dxa"/>
              <w:left w:w="108" w:type="dxa"/>
              <w:bottom w:w="0" w:type="dxa"/>
              <w:right w:w="108" w:type="dxa"/>
            </w:tcMar>
            <w:vAlign w:val="center"/>
          </w:tcPr>
          <w:p w14:paraId="509EE120"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sz w:val="24"/>
                <w:szCs w:val="24"/>
              </w:rPr>
            </w:pPr>
          </w:p>
        </w:tc>
        <w:tc>
          <w:tcPr>
            <w:tcW w:w="2883" w:type="dxa"/>
            <w:tcBorders>
              <w:top w:val="nil"/>
              <w:bottom w:val="nil"/>
            </w:tcBorders>
            <w:vAlign w:val="center"/>
          </w:tcPr>
          <w:p w14:paraId="7A2F6815" w14:textId="08F34496" w:rsidR="00652CF8" w:rsidRPr="0081797C" w:rsidRDefault="00FF6D13"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sz w:val="24"/>
                <w:szCs w:val="24"/>
              </w:rPr>
            </w:pPr>
            <w:r>
              <w:rPr>
                <w:rFonts w:ascii="Book Antiqua" w:eastAsia="Times New Roman Uni" w:hAnsi="Book Antiqua" w:cs="Times New Roman"/>
                <w:color w:val="000000" w:themeColor="text1"/>
                <w:sz w:val="24"/>
                <w:szCs w:val="24"/>
              </w:rPr>
              <w:t>2</w:t>
            </w:r>
            <w:r w:rsidR="00652CF8" w:rsidRPr="0081797C">
              <w:rPr>
                <w:rFonts w:ascii="Book Antiqua" w:eastAsia="Times New Roman Uni" w:hAnsi="Book Antiqua" w:cs="Times New Roman"/>
                <w:color w:val="000000" w:themeColor="text1"/>
                <w:sz w:val="24"/>
                <w:szCs w:val="24"/>
              </w:rPr>
              <w:t>022 (55.6)</w:t>
            </w:r>
          </w:p>
        </w:tc>
        <w:tc>
          <w:tcPr>
            <w:tcW w:w="1843" w:type="dxa"/>
            <w:tcBorders>
              <w:top w:val="nil"/>
              <w:bottom w:val="nil"/>
            </w:tcBorders>
            <w:vAlign w:val="center"/>
          </w:tcPr>
          <w:p w14:paraId="07B8D735"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p>
        </w:tc>
      </w:tr>
      <w:tr w:rsidR="0081797C" w:rsidRPr="0081797C" w14:paraId="602A7CBA" w14:textId="77777777" w:rsidTr="00977971">
        <w:trPr>
          <w:trHeight w:val="54"/>
        </w:trPr>
        <w:tc>
          <w:tcPr>
            <w:tcW w:w="250" w:type="dxa"/>
            <w:tcBorders>
              <w:top w:val="nil"/>
              <w:bottom w:val="nil"/>
            </w:tcBorders>
            <w:vAlign w:val="center"/>
          </w:tcPr>
          <w:p w14:paraId="717A7F00"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p>
        </w:tc>
        <w:tc>
          <w:tcPr>
            <w:tcW w:w="2693" w:type="dxa"/>
            <w:gridSpan w:val="2"/>
            <w:tcBorders>
              <w:top w:val="nil"/>
              <w:bottom w:val="nil"/>
            </w:tcBorders>
            <w:shd w:val="clear" w:color="auto" w:fill="auto"/>
            <w:tcMar>
              <w:top w:w="15" w:type="dxa"/>
              <w:left w:w="108" w:type="dxa"/>
              <w:bottom w:w="0" w:type="dxa"/>
              <w:right w:w="108" w:type="dxa"/>
            </w:tcMar>
            <w:vAlign w:val="center"/>
          </w:tcPr>
          <w:p w14:paraId="0367156B" w14:textId="77777777" w:rsidR="00652CF8" w:rsidRPr="0081797C" w:rsidRDefault="00652CF8" w:rsidP="006C7154">
            <w:pPr>
              <w:widowControl/>
              <w:wordWrap/>
              <w:autoSpaceDE/>
              <w:autoSpaceDN/>
              <w:adjustRightInd w:val="0"/>
              <w:snapToGrid w:val="0"/>
              <w:spacing w:after="0"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Varix bleeding</w:t>
            </w:r>
          </w:p>
        </w:tc>
        <w:tc>
          <w:tcPr>
            <w:tcW w:w="2882" w:type="dxa"/>
            <w:tcBorders>
              <w:top w:val="nil"/>
              <w:bottom w:val="nil"/>
            </w:tcBorders>
            <w:shd w:val="clear" w:color="auto" w:fill="auto"/>
            <w:tcMar>
              <w:top w:w="15" w:type="dxa"/>
              <w:left w:w="108" w:type="dxa"/>
              <w:bottom w:w="0" w:type="dxa"/>
              <w:right w:w="108" w:type="dxa"/>
            </w:tcMar>
            <w:vAlign w:val="center"/>
          </w:tcPr>
          <w:p w14:paraId="24AD6B6F"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sz w:val="24"/>
                <w:szCs w:val="24"/>
              </w:rPr>
              <w:t>711 (19.6)</w:t>
            </w:r>
          </w:p>
        </w:tc>
        <w:tc>
          <w:tcPr>
            <w:tcW w:w="2882" w:type="dxa"/>
            <w:tcBorders>
              <w:top w:val="nil"/>
              <w:bottom w:val="nil"/>
            </w:tcBorders>
            <w:shd w:val="clear" w:color="auto" w:fill="auto"/>
            <w:tcMar>
              <w:top w:w="15" w:type="dxa"/>
              <w:left w:w="108" w:type="dxa"/>
              <w:bottom w:w="0" w:type="dxa"/>
              <w:right w:w="108" w:type="dxa"/>
            </w:tcMar>
            <w:vAlign w:val="center"/>
          </w:tcPr>
          <w:p w14:paraId="2BFF58B1"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sz w:val="24"/>
                <w:szCs w:val="24"/>
              </w:rPr>
            </w:pPr>
          </w:p>
        </w:tc>
        <w:tc>
          <w:tcPr>
            <w:tcW w:w="2883" w:type="dxa"/>
            <w:tcBorders>
              <w:top w:val="nil"/>
              <w:bottom w:val="nil"/>
            </w:tcBorders>
            <w:vAlign w:val="center"/>
          </w:tcPr>
          <w:p w14:paraId="7DFA5032"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sz w:val="24"/>
                <w:szCs w:val="24"/>
              </w:rPr>
            </w:pPr>
            <w:r w:rsidRPr="0081797C">
              <w:rPr>
                <w:rFonts w:ascii="Book Antiqua" w:eastAsia="Times New Roman Uni" w:hAnsi="Book Antiqua" w:cs="Times New Roman"/>
                <w:color w:val="000000" w:themeColor="text1"/>
                <w:sz w:val="24"/>
                <w:szCs w:val="24"/>
              </w:rPr>
              <w:t>711 (19.6)</w:t>
            </w:r>
          </w:p>
        </w:tc>
        <w:tc>
          <w:tcPr>
            <w:tcW w:w="1843" w:type="dxa"/>
            <w:tcBorders>
              <w:top w:val="nil"/>
              <w:bottom w:val="nil"/>
            </w:tcBorders>
            <w:vAlign w:val="center"/>
          </w:tcPr>
          <w:p w14:paraId="06E37C76"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p>
        </w:tc>
      </w:tr>
      <w:tr w:rsidR="0081797C" w:rsidRPr="0081797C" w14:paraId="653A13DC" w14:textId="77777777" w:rsidTr="00977971">
        <w:trPr>
          <w:trHeight w:val="54"/>
        </w:trPr>
        <w:tc>
          <w:tcPr>
            <w:tcW w:w="250" w:type="dxa"/>
            <w:tcBorders>
              <w:top w:val="nil"/>
              <w:bottom w:val="nil"/>
            </w:tcBorders>
            <w:vAlign w:val="center"/>
          </w:tcPr>
          <w:p w14:paraId="58FFDECF"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p>
        </w:tc>
        <w:tc>
          <w:tcPr>
            <w:tcW w:w="2693" w:type="dxa"/>
            <w:gridSpan w:val="2"/>
            <w:tcBorders>
              <w:top w:val="nil"/>
              <w:bottom w:val="nil"/>
            </w:tcBorders>
            <w:shd w:val="clear" w:color="auto" w:fill="auto"/>
            <w:tcMar>
              <w:top w:w="15" w:type="dxa"/>
              <w:left w:w="108" w:type="dxa"/>
              <w:bottom w:w="0" w:type="dxa"/>
              <w:right w:w="108" w:type="dxa"/>
            </w:tcMar>
            <w:vAlign w:val="center"/>
          </w:tcPr>
          <w:p w14:paraId="6B1392F9" w14:textId="77777777" w:rsidR="00652CF8" w:rsidRPr="0081797C" w:rsidRDefault="00652CF8" w:rsidP="006C7154">
            <w:pPr>
              <w:widowControl/>
              <w:wordWrap/>
              <w:autoSpaceDE/>
              <w:autoSpaceDN/>
              <w:adjustRightInd w:val="0"/>
              <w:snapToGrid w:val="0"/>
              <w:spacing w:after="0"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Hepatorenal syndrome</w:t>
            </w:r>
          </w:p>
        </w:tc>
        <w:tc>
          <w:tcPr>
            <w:tcW w:w="2882" w:type="dxa"/>
            <w:tcBorders>
              <w:top w:val="nil"/>
              <w:bottom w:val="nil"/>
            </w:tcBorders>
            <w:shd w:val="clear" w:color="auto" w:fill="auto"/>
            <w:tcMar>
              <w:top w:w="15" w:type="dxa"/>
              <w:left w:w="108" w:type="dxa"/>
              <w:bottom w:w="0" w:type="dxa"/>
              <w:right w:w="108" w:type="dxa"/>
            </w:tcMar>
            <w:vAlign w:val="center"/>
          </w:tcPr>
          <w:p w14:paraId="68FA4A3F"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sz w:val="24"/>
                <w:szCs w:val="24"/>
              </w:rPr>
              <w:t>151 (4.2)</w:t>
            </w:r>
          </w:p>
        </w:tc>
        <w:tc>
          <w:tcPr>
            <w:tcW w:w="2882" w:type="dxa"/>
            <w:tcBorders>
              <w:top w:val="nil"/>
              <w:bottom w:val="nil"/>
            </w:tcBorders>
            <w:shd w:val="clear" w:color="auto" w:fill="auto"/>
            <w:tcMar>
              <w:top w:w="15" w:type="dxa"/>
              <w:left w:w="108" w:type="dxa"/>
              <w:bottom w:w="0" w:type="dxa"/>
              <w:right w:w="108" w:type="dxa"/>
            </w:tcMar>
            <w:vAlign w:val="center"/>
          </w:tcPr>
          <w:p w14:paraId="64FF5363"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sz w:val="24"/>
                <w:szCs w:val="24"/>
              </w:rPr>
            </w:pPr>
          </w:p>
        </w:tc>
        <w:tc>
          <w:tcPr>
            <w:tcW w:w="2883" w:type="dxa"/>
            <w:tcBorders>
              <w:top w:val="nil"/>
              <w:bottom w:val="nil"/>
            </w:tcBorders>
            <w:vAlign w:val="center"/>
          </w:tcPr>
          <w:p w14:paraId="322EEA83"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sz w:val="24"/>
                <w:szCs w:val="24"/>
              </w:rPr>
            </w:pPr>
            <w:r w:rsidRPr="0081797C">
              <w:rPr>
                <w:rFonts w:ascii="Book Antiqua" w:eastAsia="Times New Roman Uni" w:hAnsi="Book Antiqua" w:cs="Times New Roman"/>
                <w:color w:val="000000" w:themeColor="text1"/>
                <w:sz w:val="24"/>
                <w:szCs w:val="24"/>
              </w:rPr>
              <w:t>151 (4.2)</w:t>
            </w:r>
          </w:p>
        </w:tc>
        <w:tc>
          <w:tcPr>
            <w:tcW w:w="1843" w:type="dxa"/>
            <w:tcBorders>
              <w:top w:val="nil"/>
              <w:bottom w:val="nil"/>
            </w:tcBorders>
            <w:vAlign w:val="center"/>
          </w:tcPr>
          <w:p w14:paraId="4CE76C7F"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p>
        </w:tc>
      </w:tr>
      <w:tr w:rsidR="0081797C" w:rsidRPr="0081797C" w14:paraId="60F19D32" w14:textId="77777777" w:rsidTr="00977971">
        <w:trPr>
          <w:trHeight w:val="54"/>
        </w:trPr>
        <w:tc>
          <w:tcPr>
            <w:tcW w:w="250" w:type="dxa"/>
            <w:tcBorders>
              <w:top w:val="nil"/>
              <w:bottom w:val="single" w:sz="12" w:space="0" w:color="000000"/>
            </w:tcBorders>
            <w:vAlign w:val="center"/>
          </w:tcPr>
          <w:p w14:paraId="0018C2F5" w14:textId="77777777" w:rsidR="00652CF8" w:rsidRPr="0081797C" w:rsidRDefault="00652CF8" w:rsidP="006C7154">
            <w:pPr>
              <w:widowControl/>
              <w:wordWrap/>
              <w:autoSpaceDE/>
              <w:autoSpaceDN/>
              <w:adjustRightInd w:val="0"/>
              <w:snapToGrid w:val="0"/>
              <w:spacing w:after="0" w:line="360" w:lineRule="auto"/>
              <w:rPr>
                <w:rFonts w:ascii="Book Antiqua" w:eastAsia="Gulim" w:hAnsi="Book Antiqua" w:cs="Times New Roman"/>
                <w:color w:val="000000" w:themeColor="text1"/>
                <w:kern w:val="0"/>
                <w:sz w:val="24"/>
                <w:szCs w:val="24"/>
              </w:rPr>
            </w:pPr>
          </w:p>
        </w:tc>
        <w:tc>
          <w:tcPr>
            <w:tcW w:w="2693" w:type="dxa"/>
            <w:gridSpan w:val="2"/>
            <w:tcBorders>
              <w:top w:val="nil"/>
              <w:bottom w:val="single" w:sz="12" w:space="0" w:color="000000"/>
            </w:tcBorders>
            <w:shd w:val="clear" w:color="auto" w:fill="auto"/>
            <w:tcMar>
              <w:top w:w="15" w:type="dxa"/>
              <w:left w:w="108" w:type="dxa"/>
              <w:bottom w:w="0" w:type="dxa"/>
              <w:right w:w="108" w:type="dxa"/>
            </w:tcMar>
            <w:vAlign w:val="center"/>
          </w:tcPr>
          <w:p w14:paraId="50FBD0EC" w14:textId="77777777" w:rsidR="00652CF8" w:rsidRPr="0081797C" w:rsidRDefault="00652CF8" w:rsidP="006C7154">
            <w:pPr>
              <w:widowControl/>
              <w:wordWrap/>
              <w:autoSpaceDE/>
              <w:autoSpaceDN/>
              <w:adjustRightInd w:val="0"/>
              <w:snapToGrid w:val="0"/>
              <w:spacing w:after="0"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Hepatic encephalopathy</w:t>
            </w:r>
          </w:p>
        </w:tc>
        <w:tc>
          <w:tcPr>
            <w:tcW w:w="2882" w:type="dxa"/>
            <w:tcBorders>
              <w:top w:val="nil"/>
              <w:bottom w:val="single" w:sz="12" w:space="0" w:color="000000"/>
            </w:tcBorders>
            <w:shd w:val="clear" w:color="auto" w:fill="auto"/>
            <w:tcMar>
              <w:top w:w="15" w:type="dxa"/>
              <w:left w:w="108" w:type="dxa"/>
              <w:bottom w:w="0" w:type="dxa"/>
              <w:right w:w="108" w:type="dxa"/>
            </w:tcMar>
            <w:vAlign w:val="center"/>
          </w:tcPr>
          <w:p w14:paraId="678AD61C"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kern w:val="0"/>
                <w:sz w:val="24"/>
                <w:szCs w:val="24"/>
              </w:rPr>
            </w:pPr>
            <w:r w:rsidRPr="0081797C">
              <w:rPr>
                <w:rFonts w:ascii="Book Antiqua" w:eastAsia="Times New Roman Uni" w:hAnsi="Book Antiqua" w:cs="Times New Roman"/>
                <w:color w:val="000000" w:themeColor="text1"/>
                <w:sz w:val="24"/>
                <w:szCs w:val="24"/>
              </w:rPr>
              <w:t>752 (20.7)</w:t>
            </w:r>
          </w:p>
        </w:tc>
        <w:tc>
          <w:tcPr>
            <w:tcW w:w="2882" w:type="dxa"/>
            <w:tcBorders>
              <w:top w:val="nil"/>
              <w:bottom w:val="single" w:sz="12" w:space="0" w:color="000000"/>
            </w:tcBorders>
            <w:shd w:val="clear" w:color="auto" w:fill="auto"/>
            <w:tcMar>
              <w:top w:w="15" w:type="dxa"/>
              <w:left w:w="108" w:type="dxa"/>
              <w:bottom w:w="0" w:type="dxa"/>
              <w:right w:w="108" w:type="dxa"/>
            </w:tcMar>
            <w:vAlign w:val="center"/>
          </w:tcPr>
          <w:p w14:paraId="5444D89F"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sz w:val="24"/>
                <w:szCs w:val="24"/>
              </w:rPr>
            </w:pPr>
          </w:p>
        </w:tc>
        <w:tc>
          <w:tcPr>
            <w:tcW w:w="2883" w:type="dxa"/>
            <w:tcBorders>
              <w:top w:val="nil"/>
              <w:bottom w:val="single" w:sz="12" w:space="0" w:color="000000"/>
            </w:tcBorders>
            <w:vAlign w:val="center"/>
          </w:tcPr>
          <w:p w14:paraId="70372D8A" w14:textId="77777777" w:rsidR="00652CF8" w:rsidRPr="0081797C" w:rsidRDefault="00652CF8" w:rsidP="00BA2A30">
            <w:pPr>
              <w:widowControl/>
              <w:wordWrap/>
              <w:autoSpaceDE/>
              <w:autoSpaceDN/>
              <w:adjustRightInd w:val="0"/>
              <w:snapToGrid w:val="0"/>
              <w:spacing w:after="0" w:line="360" w:lineRule="auto"/>
              <w:jc w:val="center"/>
              <w:rPr>
                <w:rFonts w:ascii="Book Antiqua" w:eastAsia="Times New Roman Uni" w:hAnsi="Book Antiqua" w:cs="Times New Roman"/>
                <w:color w:val="000000" w:themeColor="text1"/>
                <w:sz w:val="24"/>
                <w:szCs w:val="24"/>
              </w:rPr>
            </w:pPr>
            <w:r w:rsidRPr="0081797C">
              <w:rPr>
                <w:rFonts w:ascii="Book Antiqua" w:eastAsia="Times New Roman Uni" w:hAnsi="Book Antiqua" w:cs="Times New Roman"/>
                <w:color w:val="000000" w:themeColor="text1"/>
                <w:sz w:val="24"/>
                <w:szCs w:val="24"/>
              </w:rPr>
              <w:t>752 (20.7)</w:t>
            </w:r>
          </w:p>
        </w:tc>
        <w:tc>
          <w:tcPr>
            <w:tcW w:w="1843" w:type="dxa"/>
            <w:tcBorders>
              <w:top w:val="nil"/>
              <w:bottom w:val="single" w:sz="12" w:space="0" w:color="000000"/>
            </w:tcBorders>
            <w:vAlign w:val="center"/>
          </w:tcPr>
          <w:p w14:paraId="0FDB08E9" w14:textId="77777777" w:rsidR="00652CF8" w:rsidRPr="0081797C" w:rsidRDefault="00652CF8" w:rsidP="00BA2A30">
            <w:pPr>
              <w:widowControl/>
              <w:wordWrap/>
              <w:autoSpaceDE/>
              <w:autoSpaceDN/>
              <w:adjustRightInd w:val="0"/>
              <w:snapToGrid w:val="0"/>
              <w:spacing w:after="0" w:line="360" w:lineRule="auto"/>
              <w:jc w:val="center"/>
              <w:rPr>
                <w:rFonts w:ascii="Book Antiqua" w:eastAsia="Malgun Gothic" w:hAnsi="Book Antiqua" w:cs="Times New Roman"/>
                <w:color w:val="000000" w:themeColor="text1"/>
                <w:sz w:val="24"/>
                <w:szCs w:val="24"/>
              </w:rPr>
            </w:pPr>
          </w:p>
        </w:tc>
      </w:tr>
    </w:tbl>
    <w:p w14:paraId="30287D1A" w14:textId="56698AE5" w:rsidR="00652CF8" w:rsidRPr="0081797C" w:rsidRDefault="00FF6D13" w:rsidP="006C7154">
      <w:pPr>
        <w:wordWrap/>
        <w:adjustRightInd w:val="0"/>
        <w:snapToGrid w:val="0"/>
        <w:spacing w:after="0" w:line="360" w:lineRule="auto"/>
        <w:rPr>
          <w:rFonts w:ascii="Book Antiqua" w:eastAsia="한컴바탕" w:hAnsi="Book Antiqua" w:cs="Times New Roman"/>
          <w:color w:val="000000" w:themeColor="text1"/>
          <w:sz w:val="24"/>
          <w:szCs w:val="24"/>
        </w:rPr>
      </w:pPr>
      <w:r>
        <w:rPr>
          <w:rFonts w:ascii="Book Antiqua" w:eastAsia="한컴바탕" w:hAnsi="Book Antiqua" w:cs="Times New Roman"/>
          <w:color w:val="000000" w:themeColor="text1"/>
          <w:sz w:val="24"/>
          <w:szCs w:val="24"/>
          <w:vertAlign w:val="superscript"/>
        </w:rPr>
        <w:t>1</w:t>
      </w:r>
      <w:r w:rsidR="00652CF8" w:rsidRPr="0081797C">
        <w:rPr>
          <w:rFonts w:ascii="Book Antiqua" w:eastAsia="한컴바탕" w:hAnsi="Book Antiqua" w:cs="Times New Roman"/>
          <w:color w:val="000000" w:themeColor="text1"/>
          <w:sz w:val="24"/>
          <w:szCs w:val="24"/>
        </w:rPr>
        <w:t xml:space="preserve">Patients with chronic hepatitis and with early compensated cirrhosis. </w:t>
      </w:r>
      <w:r>
        <w:rPr>
          <w:rFonts w:ascii="Book Antiqua" w:eastAsia="한컴바탕" w:hAnsi="Book Antiqua" w:cs="Times New Roman"/>
          <w:color w:val="000000" w:themeColor="text1"/>
          <w:sz w:val="24"/>
          <w:szCs w:val="24"/>
          <w:vertAlign w:val="superscript"/>
        </w:rPr>
        <w:t>a</w:t>
      </w:r>
      <w:r w:rsidR="00F73C66" w:rsidRPr="0081797C">
        <w:rPr>
          <w:rFonts w:ascii="Book Antiqua" w:eastAsia="한컴바탕" w:hAnsi="Book Antiqua" w:cs="Times New Roman"/>
          <w:i/>
          <w:color w:val="000000" w:themeColor="text1"/>
          <w:sz w:val="24"/>
          <w:szCs w:val="24"/>
        </w:rPr>
        <w:t>P</w:t>
      </w:r>
      <w:r w:rsidR="00652CF8" w:rsidRPr="0081797C">
        <w:rPr>
          <w:rFonts w:ascii="Book Antiqua" w:eastAsia="한컴바탕" w:hAnsi="Book Antiqua" w:cs="Times New Roman"/>
          <w:color w:val="000000" w:themeColor="text1"/>
          <w:sz w:val="24"/>
          <w:szCs w:val="24"/>
        </w:rPr>
        <w:t xml:space="preserve"> &lt; 0.05 by chi-square and Student’s </w:t>
      </w:r>
      <w:r w:rsidR="00652CF8" w:rsidRPr="00FF6D13">
        <w:rPr>
          <w:rFonts w:ascii="Book Antiqua" w:eastAsia="한컴바탕" w:hAnsi="Book Antiqua" w:cs="Times New Roman"/>
          <w:i/>
          <w:color w:val="000000" w:themeColor="text1"/>
          <w:sz w:val="24"/>
          <w:szCs w:val="24"/>
        </w:rPr>
        <w:t>t</w:t>
      </w:r>
      <w:r w:rsidR="00652CF8" w:rsidRPr="0081797C">
        <w:rPr>
          <w:rFonts w:ascii="Book Antiqua" w:eastAsia="한컴바탕" w:hAnsi="Book Antiqua" w:cs="Times New Roman"/>
          <w:color w:val="000000" w:themeColor="text1"/>
          <w:sz w:val="24"/>
          <w:szCs w:val="24"/>
        </w:rPr>
        <w:t>-test.</w:t>
      </w:r>
      <w:r>
        <w:rPr>
          <w:rFonts w:ascii="Book Antiqua" w:eastAsia="한컴바탕" w:hAnsi="Book Antiqua" w:cs="Times New Roman"/>
          <w:color w:val="000000" w:themeColor="text1"/>
          <w:sz w:val="24"/>
          <w:szCs w:val="24"/>
        </w:rPr>
        <w:t xml:space="preserve"> HBV: Hepatitis B virus.</w:t>
      </w:r>
    </w:p>
    <w:p w14:paraId="6F21B0EC" w14:textId="77777777" w:rsidR="003722FB" w:rsidRPr="0081797C" w:rsidRDefault="003722FB" w:rsidP="006C7154">
      <w:pPr>
        <w:wordWrap/>
        <w:adjustRightInd w:val="0"/>
        <w:snapToGrid w:val="0"/>
        <w:spacing w:after="0" w:line="360" w:lineRule="auto"/>
        <w:rPr>
          <w:rFonts w:ascii="Book Antiqua" w:eastAsia="한컴바탕" w:hAnsi="Book Antiqua" w:cs="Times New Roman"/>
          <w:color w:val="000000" w:themeColor="text1"/>
          <w:sz w:val="24"/>
          <w:szCs w:val="24"/>
        </w:rPr>
      </w:pPr>
    </w:p>
    <w:p w14:paraId="77D3E215" w14:textId="77777777" w:rsidR="00563978" w:rsidRDefault="00563978">
      <w:pPr>
        <w:widowControl/>
        <w:wordWrap/>
        <w:autoSpaceDE/>
        <w:autoSpaceDN/>
        <w:rPr>
          <w:rFonts w:ascii="Book Antiqua" w:eastAsia="한컴바탕" w:hAnsi="Book Antiqua" w:cs="Times New Roman"/>
          <w:color w:val="000000" w:themeColor="text1"/>
          <w:sz w:val="24"/>
          <w:szCs w:val="24"/>
        </w:rPr>
      </w:pPr>
      <w:r>
        <w:rPr>
          <w:rFonts w:ascii="Book Antiqua" w:eastAsia="한컴바탕" w:hAnsi="Book Antiqua" w:cs="Times New Roman"/>
          <w:color w:val="000000" w:themeColor="text1"/>
          <w:sz w:val="24"/>
          <w:szCs w:val="24"/>
        </w:rPr>
        <w:br w:type="page"/>
      </w:r>
    </w:p>
    <w:p w14:paraId="275C64A9" w14:textId="74D5F61C" w:rsidR="00652CF8" w:rsidRPr="00563978" w:rsidRDefault="00563978" w:rsidP="006C7154">
      <w:pPr>
        <w:wordWrap/>
        <w:adjustRightInd w:val="0"/>
        <w:snapToGrid w:val="0"/>
        <w:spacing w:after="0" w:line="360" w:lineRule="auto"/>
        <w:rPr>
          <w:rFonts w:ascii="Book Antiqua" w:eastAsia="한컴바탕" w:hAnsi="Book Antiqua" w:cs="Times New Roman"/>
          <w:b/>
          <w:color w:val="000000" w:themeColor="text1"/>
          <w:sz w:val="24"/>
          <w:szCs w:val="24"/>
        </w:rPr>
      </w:pPr>
      <w:r w:rsidRPr="00563978">
        <w:rPr>
          <w:rFonts w:ascii="Book Antiqua" w:eastAsia="한컴바탕" w:hAnsi="Book Antiqua" w:cs="Times New Roman"/>
          <w:b/>
          <w:color w:val="000000" w:themeColor="text1"/>
          <w:sz w:val="24"/>
          <w:szCs w:val="24"/>
        </w:rPr>
        <w:lastRenderedPageBreak/>
        <w:t>Table 2</w:t>
      </w:r>
      <w:r w:rsidR="00652CF8" w:rsidRPr="00563978">
        <w:rPr>
          <w:rFonts w:ascii="Book Antiqua" w:eastAsia="한컴바탕" w:hAnsi="Book Antiqua" w:cs="Times New Roman"/>
          <w:b/>
          <w:color w:val="000000" w:themeColor="text1"/>
          <w:sz w:val="24"/>
          <w:szCs w:val="24"/>
        </w:rPr>
        <w:t xml:space="preserve"> Rate of clinical progression of liver disease</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832"/>
        <w:gridCol w:w="1011"/>
        <w:gridCol w:w="2148"/>
        <w:gridCol w:w="832"/>
        <w:gridCol w:w="1011"/>
        <w:gridCol w:w="2148"/>
        <w:gridCol w:w="832"/>
        <w:gridCol w:w="1011"/>
        <w:gridCol w:w="2148"/>
      </w:tblGrid>
      <w:tr w:rsidR="0081797C" w:rsidRPr="0081797C" w14:paraId="60A5BFA6" w14:textId="77777777" w:rsidTr="002D1A0D">
        <w:trPr>
          <w:trHeight w:val="344"/>
        </w:trPr>
        <w:tc>
          <w:tcPr>
            <w:tcW w:w="0" w:type="auto"/>
            <w:vMerge w:val="restart"/>
            <w:tcBorders>
              <w:top w:val="single" w:sz="12" w:space="0" w:color="auto"/>
            </w:tcBorders>
            <w:vAlign w:val="center"/>
          </w:tcPr>
          <w:p w14:paraId="1E8E62E4" w14:textId="77777777" w:rsidR="00652CF8" w:rsidRPr="0081797C" w:rsidRDefault="00652CF8" w:rsidP="006C7154">
            <w:pPr>
              <w:wordWrap/>
              <w:adjustRightInd w:val="0"/>
              <w:snapToGrid w:val="0"/>
              <w:spacing w:line="360" w:lineRule="auto"/>
              <w:rPr>
                <w:rFonts w:ascii="Book Antiqua" w:eastAsia="한컴바탕" w:hAnsi="Book Antiqua" w:cs="Times New Roman"/>
                <w:color w:val="000000" w:themeColor="text1"/>
                <w:sz w:val="24"/>
                <w:szCs w:val="24"/>
              </w:rPr>
            </w:pPr>
          </w:p>
        </w:tc>
        <w:tc>
          <w:tcPr>
            <w:tcW w:w="0" w:type="auto"/>
            <w:gridSpan w:val="9"/>
            <w:tcBorders>
              <w:top w:val="single" w:sz="12" w:space="0" w:color="auto"/>
              <w:bottom w:val="single" w:sz="8" w:space="0" w:color="auto"/>
            </w:tcBorders>
            <w:vAlign w:val="center"/>
          </w:tcPr>
          <w:p w14:paraId="577480D8" w14:textId="2E4031F1" w:rsidR="00652CF8" w:rsidRPr="0081797C" w:rsidRDefault="00652CF8" w:rsidP="0045306D">
            <w:pPr>
              <w:wordWrap/>
              <w:adjustRightInd w:val="0"/>
              <w:snapToGrid w:val="0"/>
              <w:spacing w:line="360" w:lineRule="auto"/>
              <w:jc w:val="center"/>
              <w:rPr>
                <w:rFonts w:ascii="Book Antiqua" w:eastAsia="한컴바탕" w:hAnsi="Book Antiqua" w:cs="Times New Roman"/>
                <w:b/>
                <w:color w:val="000000" w:themeColor="text1"/>
                <w:sz w:val="24"/>
                <w:szCs w:val="24"/>
              </w:rPr>
            </w:pPr>
            <w:r w:rsidRPr="0081797C">
              <w:rPr>
                <w:rFonts w:ascii="Book Antiqua" w:eastAsia="한컴바탕" w:hAnsi="Book Antiqua" w:cs="Times New Roman"/>
                <w:b/>
                <w:color w:val="000000" w:themeColor="text1"/>
                <w:sz w:val="24"/>
                <w:szCs w:val="24"/>
              </w:rPr>
              <w:t>Compensated chronic hepatitis B</w:t>
            </w:r>
          </w:p>
          <w:p w14:paraId="2B7FCB44" w14:textId="64428584" w:rsidR="00652CF8" w:rsidRPr="0081797C" w:rsidRDefault="00652CF8" w:rsidP="0045306D">
            <w:pPr>
              <w:wordWrap/>
              <w:adjustRightInd w:val="0"/>
              <w:snapToGrid w:val="0"/>
              <w:spacing w:line="360" w:lineRule="auto"/>
              <w:jc w:val="center"/>
              <w:rPr>
                <w:rFonts w:ascii="Book Antiqua" w:eastAsia="한컴바탕" w:hAnsi="Book Antiqua" w:cs="Times New Roman"/>
                <w:b/>
                <w:color w:val="000000" w:themeColor="text1"/>
                <w:sz w:val="24"/>
                <w:szCs w:val="24"/>
              </w:rPr>
            </w:pPr>
            <w:r w:rsidRPr="0081797C">
              <w:rPr>
                <w:rFonts w:ascii="Book Antiqua" w:eastAsia="한컴바탕" w:hAnsi="Book Antiqua" w:cs="Times New Roman"/>
                <w:b/>
                <w:color w:val="000000" w:themeColor="text1"/>
                <w:sz w:val="24"/>
                <w:szCs w:val="24"/>
              </w:rPr>
              <w:t>(</w:t>
            </w:r>
            <w:r w:rsidR="0045306D">
              <w:rPr>
                <w:rFonts w:ascii="Book Antiqua" w:eastAsia="한컴바탕" w:hAnsi="Book Antiqua" w:cs="Times New Roman"/>
                <w:b/>
                <w:i/>
                <w:color w:val="000000" w:themeColor="text1"/>
                <w:sz w:val="24"/>
                <w:szCs w:val="24"/>
              </w:rPr>
              <w:t>n</w:t>
            </w:r>
            <w:r w:rsidR="005860CA">
              <w:rPr>
                <w:rFonts w:ascii="Book Antiqua" w:eastAsia="한컴바탕" w:hAnsi="Book Antiqua" w:cs="Times New Roman" w:hint="eastAsia"/>
                <w:b/>
                <w:i/>
                <w:color w:val="000000" w:themeColor="text1"/>
                <w:sz w:val="24"/>
                <w:szCs w:val="24"/>
                <w:lang w:eastAsia="zh-CN"/>
              </w:rPr>
              <w:t xml:space="preserve"> </w:t>
            </w:r>
            <w:r w:rsidR="0045306D">
              <w:rPr>
                <w:rFonts w:ascii="Book Antiqua" w:eastAsia="한컴바탕" w:hAnsi="Book Antiqua" w:cs="Times New Roman"/>
                <w:b/>
                <w:color w:val="000000" w:themeColor="text1"/>
                <w:sz w:val="24"/>
                <w:szCs w:val="24"/>
              </w:rPr>
              <w:t>= 45</w:t>
            </w:r>
            <w:r w:rsidRPr="0081797C">
              <w:rPr>
                <w:rFonts w:ascii="Book Antiqua" w:eastAsia="한컴바탕" w:hAnsi="Book Antiqua" w:cs="Times New Roman"/>
                <w:b/>
                <w:color w:val="000000" w:themeColor="text1"/>
                <w:sz w:val="24"/>
                <w:szCs w:val="24"/>
              </w:rPr>
              <w:t>683)</w:t>
            </w:r>
          </w:p>
        </w:tc>
      </w:tr>
      <w:tr w:rsidR="0081797C" w:rsidRPr="0081797C" w14:paraId="6EC84F87" w14:textId="77777777" w:rsidTr="005B4A83">
        <w:trPr>
          <w:trHeight w:val="344"/>
        </w:trPr>
        <w:tc>
          <w:tcPr>
            <w:tcW w:w="0" w:type="auto"/>
            <w:vMerge/>
            <w:vAlign w:val="center"/>
          </w:tcPr>
          <w:p w14:paraId="51B63C3D" w14:textId="77777777" w:rsidR="00652CF8" w:rsidRPr="0081797C" w:rsidRDefault="00652CF8" w:rsidP="006C7154">
            <w:pPr>
              <w:wordWrap/>
              <w:adjustRightInd w:val="0"/>
              <w:snapToGrid w:val="0"/>
              <w:spacing w:line="360" w:lineRule="auto"/>
              <w:rPr>
                <w:rFonts w:ascii="Book Antiqua" w:eastAsia="한컴바탕" w:hAnsi="Book Antiqua" w:cs="Times New Roman"/>
                <w:color w:val="000000" w:themeColor="text1"/>
                <w:sz w:val="24"/>
                <w:szCs w:val="24"/>
              </w:rPr>
            </w:pPr>
          </w:p>
        </w:tc>
        <w:tc>
          <w:tcPr>
            <w:tcW w:w="0" w:type="auto"/>
            <w:gridSpan w:val="3"/>
            <w:tcBorders>
              <w:top w:val="single" w:sz="8" w:space="0" w:color="auto"/>
              <w:bottom w:val="nil"/>
            </w:tcBorders>
            <w:vAlign w:val="center"/>
          </w:tcPr>
          <w:p w14:paraId="5731D071" w14:textId="77777777" w:rsidR="00652CF8" w:rsidRPr="0081797C" w:rsidRDefault="00652CF8" w:rsidP="0045306D">
            <w:pPr>
              <w:wordWrap/>
              <w:adjustRightInd w:val="0"/>
              <w:snapToGrid w:val="0"/>
              <w:spacing w:line="360" w:lineRule="auto"/>
              <w:jc w:val="center"/>
              <w:rPr>
                <w:rFonts w:ascii="Book Antiqua" w:eastAsia="한컴바탕" w:hAnsi="Book Antiqua" w:cs="Times New Roman"/>
                <w:color w:val="000000" w:themeColor="text1"/>
                <w:sz w:val="24"/>
                <w:szCs w:val="24"/>
              </w:rPr>
            </w:pPr>
            <w:r w:rsidRPr="0081797C">
              <w:rPr>
                <w:rFonts w:ascii="Book Antiqua" w:eastAsia="한컴바탕" w:hAnsi="Book Antiqua" w:cs="Times New Roman"/>
                <w:color w:val="000000" w:themeColor="text1"/>
                <w:sz w:val="24"/>
                <w:szCs w:val="24"/>
              </w:rPr>
              <w:t>Newly decompensated incidence</w:t>
            </w:r>
          </w:p>
          <w:p w14:paraId="2D16688D" w14:textId="00C01BF2" w:rsidR="00652CF8" w:rsidRPr="0081797C" w:rsidRDefault="00652CF8" w:rsidP="0045306D">
            <w:pPr>
              <w:wordWrap/>
              <w:adjustRightInd w:val="0"/>
              <w:snapToGrid w:val="0"/>
              <w:spacing w:line="360" w:lineRule="auto"/>
              <w:jc w:val="center"/>
              <w:rPr>
                <w:rFonts w:ascii="Book Antiqua" w:eastAsia="한컴바탕" w:hAnsi="Book Antiqua" w:cs="Times New Roman"/>
                <w:color w:val="000000" w:themeColor="text1"/>
                <w:sz w:val="24"/>
                <w:szCs w:val="24"/>
              </w:rPr>
            </w:pPr>
            <w:r w:rsidRPr="0081797C">
              <w:rPr>
                <w:rFonts w:ascii="Book Antiqua" w:eastAsia="한컴바탕" w:hAnsi="Book Antiqua" w:cs="Times New Roman"/>
                <w:color w:val="000000" w:themeColor="text1"/>
                <w:sz w:val="24"/>
                <w:szCs w:val="24"/>
              </w:rPr>
              <w:t>(</w:t>
            </w:r>
            <w:r w:rsidRPr="0081797C">
              <w:rPr>
                <w:rFonts w:ascii="Book Antiqua" w:eastAsia="한컴바탕" w:hAnsi="Book Antiqua" w:cs="Times New Roman"/>
                <w:i/>
                <w:color w:val="000000" w:themeColor="text1"/>
                <w:sz w:val="24"/>
                <w:szCs w:val="24"/>
              </w:rPr>
              <w:t>n</w:t>
            </w:r>
            <w:r w:rsidR="0045306D">
              <w:rPr>
                <w:rFonts w:ascii="Book Antiqua" w:eastAsia="한컴바탕" w:hAnsi="Book Antiqua" w:cs="Times New Roman"/>
                <w:color w:val="000000" w:themeColor="text1"/>
                <w:sz w:val="24"/>
                <w:szCs w:val="24"/>
              </w:rPr>
              <w:t xml:space="preserve"> = 3</w:t>
            </w:r>
            <w:r w:rsidRPr="0081797C">
              <w:rPr>
                <w:rFonts w:ascii="Book Antiqua" w:eastAsia="한컴바탕" w:hAnsi="Book Antiqua" w:cs="Times New Roman"/>
                <w:color w:val="000000" w:themeColor="text1"/>
                <w:sz w:val="24"/>
                <w:szCs w:val="24"/>
              </w:rPr>
              <w:t>401)</w:t>
            </w:r>
          </w:p>
        </w:tc>
        <w:tc>
          <w:tcPr>
            <w:tcW w:w="0" w:type="auto"/>
            <w:gridSpan w:val="3"/>
            <w:tcBorders>
              <w:top w:val="single" w:sz="8" w:space="0" w:color="auto"/>
              <w:bottom w:val="nil"/>
            </w:tcBorders>
            <w:vAlign w:val="center"/>
          </w:tcPr>
          <w:p w14:paraId="4FB5B978" w14:textId="77777777" w:rsidR="00652CF8" w:rsidRPr="0081797C" w:rsidRDefault="00652CF8" w:rsidP="0045306D">
            <w:pPr>
              <w:wordWrap/>
              <w:adjustRightInd w:val="0"/>
              <w:snapToGrid w:val="0"/>
              <w:spacing w:line="360" w:lineRule="auto"/>
              <w:jc w:val="center"/>
              <w:rPr>
                <w:rFonts w:ascii="Book Antiqua" w:eastAsia="한컴바탕" w:hAnsi="Book Antiqua" w:cs="Times New Roman"/>
                <w:color w:val="000000" w:themeColor="text1"/>
                <w:sz w:val="24"/>
                <w:szCs w:val="24"/>
              </w:rPr>
            </w:pPr>
            <w:r w:rsidRPr="0081797C">
              <w:rPr>
                <w:rFonts w:ascii="Book Antiqua" w:eastAsia="한컴바탕" w:hAnsi="Book Antiqua" w:cs="Times New Roman"/>
                <w:color w:val="000000" w:themeColor="text1"/>
                <w:sz w:val="24"/>
                <w:szCs w:val="24"/>
              </w:rPr>
              <w:t>Hepatoma incidence</w:t>
            </w:r>
          </w:p>
          <w:p w14:paraId="09991F0B" w14:textId="52A9A11A" w:rsidR="00652CF8" w:rsidRPr="0081797C" w:rsidRDefault="00652CF8" w:rsidP="0045306D">
            <w:pPr>
              <w:wordWrap/>
              <w:adjustRightInd w:val="0"/>
              <w:snapToGrid w:val="0"/>
              <w:spacing w:line="360" w:lineRule="auto"/>
              <w:jc w:val="center"/>
              <w:rPr>
                <w:rFonts w:ascii="Book Antiqua" w:eastAsia="한컴바탕" w:hAnsi="Book Antiqua" w:cs="Times New Roman"/>
                <w:color w:val="000000" w:themeColor="text1"/>
                <w:sz w:val="24"/>
                <w:szCs w:val="24"/>
              </w:rPr>
            </w:pPr>
            <w:r w:rsidRPr="0081797C">
              <w:rPr>
                <w:rFonts w:ascii="Book Antiqua" w:eastAsia="한컴바탕" w:hAnsi="Book Antiqua" w:cs="Times New Roman"/>
                <w:color w:val="000000" w:themeColor="text1"/>
                <w:sz w:val="24"/>
                <w:szCs w:val="24"/>
              </w:rPr>
              <w:t>(</w:t>
            </w:r>
            <w:r w:rsidRPr="0081797C">
              <w:rPr>
                <w:rFonts w:ascii="Book Antiqua" w:eastAsia="한컴바탕" w:hAnsi="Book Antiqua" w:cs="Times New Roman"/>
                <w:i/>
                <w:color w:val="000000" w:themeColor="text1"/>
                <w:sz w:val="24"/>
                <w:szCs w:val="24"/>
              </w:rPr>
              <w:t>n</w:t>
            </w:r>
            <w:r w:rsidR="0045306D">
              <w:rPr>
                <w:rFonts w:ascii="Book Antiqua" w:eastAsia="한컴바탕" w:hAnsi="Book Antiqua" w:cs="Times New Roman"/>
                <w:color w:val="000000" w:themeColor="text1"/>
                <w:sz w:val="24"/>
                <w:szCs w:val="24"/>
              </w:rPr>
              <w:t xml:space="preserve"> = 5</w:t>
            </w:r>
            <w:r w:rsidRPr="0081797C">
              <w:rPr>
                <w:rFonts w:ascii="Book Antiqua" w:eastAsia="한컴바탕" w:hAnsi="Book Antiqua" w:cs="Times New Roman"/>
                <w:color w:val="000000" w:themeColor="text1"/>
                <w:sz w:val="24"/>
                <w:szCs w:val="24"/>
              </w:rPr>
              <w:t>268)</w:t>
            </w:r>
          </w:p>
        </w:tc>
        <w:tc>
          <w:tcPr>
            <w:tcW w:w="0" w:type="auto"/>
            <w:gridSpan w:val="3"/>
            <w:tcBorders>
              <w:top w:val="single" w:sz="8" w:space="0" w:color="auto"/>
              <w:bottom w:val="nil"/>
            </w:tcBorders>
            <w:vAlign w:val="center"/>
          </w:tcPr>
          <w:p w14:paraId="5248926E" w14:textId="77777777" w:rsidR="00652CF8" w:rsidRPr="0081797C" w:rsidRDefault="00652CF8" w:rsidP="0045306D">
            <w:pPr>
              <w:wordWrap/>
              <w:adjustRightInd w:val="0"/>
              <w:snapToGrid w:val="0"/>
              <w:spacing w:line="360" w:lineRule="auto"/>
              <w:jc w:val="center"/>
              <w:rPr>
                <w:rFonts w:ascii="Book Antiqua" w:eastAsia="한컴바탕" w:hAnsi="Book Antiqua" w:cs="Times New Roman"/>
                <w:color w:val="000000" w:themeColor="text1"/>
                <w:sz w:val="24"/>
                <w:szCs w:val="24"/>
              </w:rPr>
            </w:pPr>
            <w:r w:rsidRPr="0081797C">
              <w:rPr>
                <w:rFonts w:ascii="Book Antiqua" w:eastAsia="한컴바탕" w:hAnsi="Book Antiqua" w:cs="Times New Roman"/>
                <w:color w:val="000000" w:themeColor="text1"/>
                <w:sz w:val="24"/>
                <w:szCs w:val="24"/>
              </w:rPr>
              <w:t>Mortality incidence</w:t>
            </w:r>
          </w:p>
          <w:p w14:paraId="452670F5" w14:textId="50963A1C" w:rsidR="00652CF8" w:rsidRPr="0081797C" w:rsidRDefault="00652CF8" w:rsidP="0045306D">
            <w:pPr>
              <w:wordWrap/>
              <w:adjustRightInd w:val="0"/>
              <w:snapToGrid w:val="0"/>
              <w:spacing w:line="360" w:lineRule="auto"/>
              <w:jc w:val="center"/>
              <w:rPr>
                <w:rFonts w:ascii="Book Antiqua" w:eastAsia="한컴바탕" w:hAnsi="Book Antiqua" w:cs="Times New Roman"/>
                <w:color w:val="000000" w:themeColor="text1"/>
                <w:sz w:val="24"/>
                <w:szCs w:val="24"/>
              </w:rPr>
            </w:pPr>
            <w:r w:rsidRPr="0081797C">
              <w:rPr>
                <w:rFonts w:ascii="Book Antiqua" w:eastAsia="한컴바탕" w:hAnsi="Book Antiqua" w:cs="Times New Roman"/>
                <w:color w:val="000000" w:themeColor="text1"/>
                <w:sz w:val="24"/>
                <w:szCs w:val="24"/>
              </w:rPr>
              <w:t>(</w:t>
            </w:r>
            <w:r w:rsidRPr="0081797C">
              <w:rPr>
                <w:rFonts w:ascii="Book Antiqua" w:eastAsia="한컴바탕" w:hAnsi="Book Antiqua" w:cs="Times New Roman"/>
                <w:i/>
                <w:color w:val="000000" w:themeColor="text1"/>
                <w:sz w:val="24"/>
                <w:szCs w:val="24"/>
              </w:rPr>
              <w:t>n</w:t>
            </w:r>
            <w:r w:rsidRPr="0081797C">
              <w:rPr>
                <w:rFonts w:ascii="Book Antiqua" w:eastAsia="한컴바탕" w:hAnsi="Book Antiqua" w:cs="Times New Roman"/>
                <w:color w:val="000000" w:themeColor="text1"/>
                <w:sz w:val="24"/>
                <w:szCs w:val="24"/>
              </w:rPr>
              <w:t xml:space="preserve"> = 1415)</w:t>
            </w:r>
          </w:p>
        </w:tc>
      </w:tr>
      <w:tr w:rsidR="0081797C" w:rsidRPr="0081797C" w14:paraId="1B01FCC2" w14:textId="77777777" w:rsidTr="002D1A0D">
        <w:tc>
          <w:tcPr>
            <w:tcW w:w="0" w:type="auto"/>
            <w:vMerge/>
            <w:tcBorders>
              <w:bottom w:val="single" w:sz="4" w:space="0" w:color="auto"/>
            </w:tcBorders>
            <w:vAlign w:val="center"/>
          </w:tcPr>
          <w:p w14:paraId="159FD6CC" w14:textId="77777777" w:rsidR="00652CF8" w:rsidRPr="0081797C" w:rsidRDefault="00652CF8" w:rsidP="006C7154">
            <w:pPr>
              <w:wordWrap/>
              <w:adjustRightInd w:val="0"/>
              <w:snapToGrid w:val="0"/>
              <w:spacing w:line="360" w:lineRule="auto"/>
              <w:rPr>
                <w:rFonts w:ascii="Book Antiqua" w:eastAsia="Malgun Gothic" w:hAnsi="Book Antiqua" w:cs="Times New Roman"/>
                <w:color w:val="000000" w:themeColor="text1"/>
                <w:sz w:val="24"/>
                <w:szCs w:val="24"/>
              </w:rPr>
            </w:pPr>
          </w:p>
        </w:tc>
        <w:tc>
          <w:tcPr>
            <w:tcW w:w="0" w:type="auto"/>
            <w:tcBorders>
              <w:top w:val="nil"/>
              <w:bottom w:val="single" w:sz="4" w:space="0" w:color="auto"/>
            </w:tcBorders>
            <w:vAlign w:val="center"/>
          </w:tcPr>
          <w:p w14:paraId="3000010A"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Event</w:t>
            </w:r>
          </w:p>
        </w:tc>
        <w:tc>
          <w:tcPr>
            <w:tcW w:w="0" w:type="auto"/>
            <w:tcBorders>
              <w:top w:val="nil"/>
              <w:bottom w:val="single" w:sz="4" w:space="0" w:color="auto"/>
            </w:tcBorders>
            <w:vAlign w:val="center"/>
          </w:tcPr>
          <w:p w14:paraId="0B34A791"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Percent</w:t>
            </w:r>
          </w:p>
        </w:tc>
        <w:tc>
          <w:tcPr>
            <w:tcW w:w="0" w:type="auto"/>
            <w:tcBorders>
              <w:top w:val="nil"/>
              <w:bottom w:val="single" w:sz="4" w:space="0" w:color="auto"/>
            </w:tcBorders>
            <w:vAlign w:val="center"/>
          </w:tcPr>
          <w:p w14:paraId="7E0D0B5C"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Accumulation (%)</w:t>
            </w:r>
          </w:p>
        </w:tc>
        <w:tc>
          <w:tcPr>
            <w:tcW w:w="0" w:type="auto"/>
            <w:tcBorders>
              <w:top w:val="nil"/>
              <w:bottom w:val="single" w:sz="4" w:space="0" w:color="auto"/>
            </w:tcBorders>
            <w:vAlign w:val="center"/>
          </w:tcPr>
          <w:p w14:paraId="5579D6A3"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Event</w:t>
            </w:r>
          </w:p>
        </w:tc>
        <w:tc>
          <w:tcPr>
            <w:tcW w:w="0" w:type="auto"/>
            <w:tcBorders>
              <w:top w:val="nil"/>
              <w:bottom w:val="single" w:sz="4" w:space="0" w:color="auto"/>
            </w:tcBorders>
            <w:vAlign w:val="center"/>
          </w:tcPr>
          <w:p w14:paraId="3E2BFB9D"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Percent</w:t>
            </w:r>
          </w:p>
        </w:tc>
        <w:tc>
          <w:tcPr>
            <w:tcW w:w="0" w:type="auto"/>
            <w:tcBorders>
              <w:top w:val="nil"/>
              <w:bottom w:val="single" w:sz="4" w:space="0" w:color="auto"/>
            </w:tcBorders>
            <w:vAlign w:val="center"/>
          </w:tcPr>
          <w:p w14:paraId="38608C0E"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Accumulation (%)</w:t>
            </w:r>
          </w:p>
        </w:tc>
        <w:tc>
          <w:tcPr>
            <w:tcW w:w="0" w:type="auto"/>
            <w:tcBorders>
              <w:top w:val="nil"/>
              <w:bottom w:val="single" w:sz="4" w:space="0" w:color="auto"/>
            </w:tcBorders>
            <w:vAlign w:val="center"/>
          </w:tcPr>
          <w:p w14:paraId="6AE9BCA4"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Event</w:t>
            </w:r>
          </w:p>
        </w:tc>
        <w:tc>
          <w:tcPr>
            <w:tcW w:w="0" w:type="auto"/>
            <w:tcBorders>
              <w:top w:val="nil"/>
              <w:bottom w:val="single" w:sz="4" w:space="0" w:color="auto"/>
            </w:tcBorders>
            <w:vAlign w:val="center"/>
          </w:tcPr>
          <w:p w14:paraId="23F6CB54"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Percent</w:t>
            </w:r>
          </w:p>
        </w:tc>
        <w:tc>
          <w:tcPr>
            <w:tcW w:w="0" w:type="auto"/>
            <w:tcBorders>
              <w:top w:val="nil"/>
              <w:bottom w:val="single" w:sz="4" w:space="0" w:color="auto"/>
            </w:tcBorders>
            <w:vAlign w:val="center"/>
          </w:tcPr>
          <w:p w14:paraId="4DE310A2"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Accumulation (%)</w:t>
            </w:r>
          </w:p>
        </w:tc>
      </w:tr>
      <w:tr w:rsidR="0081797C" w:rsidRPr="0081797C" w14:paraId="3501F3E2" w14:textId="77777777" w:rsidTr="002D1A0D">
        <w:tc>
          <w:tcPr>
            <w:tcW w:w="0" w:type="auto"/>
            <w:tcBorders>
              <w:top w:val="single" w:sz="4" w:space="0" w:color="auto"/>
              <w:bottom w:val="nil"/>
            </w:tcBorders>
            <w:vAlign w:val="center"/>
          </w:tcPr>
          <w:p w14:paraId="364A5327" w14:textId="77777777" w:rsidR="00652CF8" w:rsidRPr="0081797C" w:rsidRDefault="00652CF8" w:rsidP="006C7154">
            <w:pPr>
              <w:wordWrap/>
              <w:adjustRightInd w:val="0"/>
              <w:snapToGrid w:val="0"/>
              <w:spacing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&lt; 1 yr</w:t>
            </w:r>
          </w:p>
        </w:tc>
        <w:tc>
          <w:tcPr>
            <w:tcW w:w="0" w:type="auto"/>
            <w:tcBorders>
              <w:top w:val="single" w:sz="4" w:space="0" w:color="auto"/>
              <w:bottom w:val="nil"/>
            </w:tcBorders>
            <w:vAlign w:val="center"/>
          </w:tcPr>
          <w:p w14:paraId="5C64CD3E"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923</w:t>
            </w:r>
          </w:p>
        </w:tc>
        <w:tc>
          <w:tcPr>
            <w:tcW w:w="0" w:type="auto"/>
            <w:tcBorders>
              <w:top w:val="single" w:sz="4" w:space="0" w:color="auto"/>
              <w:bottom w:val="nil"/>
            </w:tcBorders>
            <w:vAlign w:val="center"/>
          </w:tcPr>
          <w:p w14:paraId="2222A7B4"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2.02%</w:t>
            </w:r>
          </w:p>
        </w:tc>
        <w:tc>
          <w:tcPr>
            <w:tcW w:w="0" w:type="auto"/>
            <w:tcBorders>
              <w:top w:val="single" w:sz="4" w:space="0" w:color="auto"/>
              <w:bottom w:val="nil"/>
            </w:tcBorders>
            <w:vAlign w:val="center"/>
          </w:tcPr>
          <w:p w14:paraId="2688789D"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2.02%</w:t>
            </w:r>
          </w:p>
        </w:tc>
        <w:tc>
          <w:tcPr>
            <w:tcW w:w="0" w:type="auto"/>
            <w:tcBorders>
              <w:top w:val="single" w:sz="4" w:space="0" w:color="auto"/>
              <w:bottom w:val="nil"/>
            </w:tcBorders>
            <w:vAlign w:val="center"/>
          </w:tcPr>
          <w:p w14:paraId="5C87D8CE"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1,602</w:t>
            </w:r>
          </w:p>
        </w:tc>
        <w:tc>
          <w:tcPr>
            <w:tcW w:w="0" w:type="auto"/>
            <w:tcBorders>
              <w:top w:val="single" w:sz="4" w:space="0" w:color="auto"/>
              <w:bottom w:val="nil"/>
            </w:tcBorders>
            <w:vAlign w:val="center"/>
          </w:tcPr>
          <w:p w14:paraId="62953266"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3.51%</w:t>
            </w:r>
          </w:p>
        </w:tc>
        <w:tc>
          <w:tcPr>
            <w:tcW w:w="0" w:type="auto"/>
            <w:tcBorders>
              <w:top w:val="single" w:sz="4" w:space="0" w:color="auto"/>
              <w:bottom w:val="nil"/>
            </w:tcBorders>
            <w:vAlign w:val="center"/>
          </w:tcPr>
          <w:p w14:paraId="10BB4B8C"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3.51%</w:t>
            </w:r>
          </w:p>
        </w:tc>
        <w:tc>
          <w:tcPr>
            <w:tcW w:w="0" w:type="auto"/>
            <w:tcBorders>
              <w:top w:val="single" w:sz="4" w:space="0" w:color="auto"/>
              <w:bottom w:val="nil"/>
            </w:tcBorders>
            <w:vAlign w:val="center"/>
          </w:tcPr>
          <w:p w14:paraId="7C4E0130"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253</w:t>
            </w:r>
          </w:p>
        </w:tc>
        <w:tc>
          <w:tcPr>
            <w:tcW w:w="0" w:type="auto"/>
            <w:tcBorders>
              <w:top w:val="single" w:sz="4" w:space="0" w:color="auto"/>
              <w:bottom w:val="nil"/>
            </w:tcBorders>
            <w:vAlign w:val="center"/>
          </w:tcPr>
          <w:p w14:paraId="57908BA4"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0.55%</w:t>
            </w:r>
          </w:p>
        </w:tc>
        <w:tc>
          <w:tcPr>
            <w:tcW w:w="0" w:type="auto"/>
            <w:tcBorders>
              <w:top w:val="single" w:sz="4" w:space="0" w:color="auto"/>
              <w:bottom w:val="nil"/>
            </w:tcBorders>
            <w:vAlign w:val="center"/>
          </w:tcPr>
          <w:p w14:paraId="5F4A007F"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0.55%</w:t>
            </w:r>
          </w:p>
        </w:tc>
      </w:tr>
      <w:tr w:rsidR="0081797C" w:rsidRPr="0081797C" w14:paraId="1D17F52F" w14:textId="77777777" w:rsidTr="005B4A83">
        <w:tc>
          <w:tcPr>
            <w:tcW w:w="0" w:type="auto"/>
            <w:tcBorders>
              <w:top w:val="nil"/>
              <w:bottom w:val="nil"/>
            </w:tcBorders>
            <w:vAlign w:val="center"/>
          </w:tcPr>
          <w:p w14:paraId="26F60696" w14:textId="77777777" w:rsidR="00652CF8" w:rsidRPr="0081797C" w:rsidRDefault="00652CF8" w:rsidP="006C7154">
            <w:pPr>
              <w:wordWrap/>
              <w:adjustRightInd w:val="0"/>
              <w:snapToGrid w:val="0"/>
              <w:spacing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1–2 yr</w:t>
            </w:r>
          </w:p>
        </w:tc>
        <w:tc>
          <w:tcPr>
            <w:tcW w:w="0" w:type="auto"/>
            <w:tcBorders>
              <w:top w:val="nil"/>
              <w:bottom w:val="nil"/>
            </w:tcBorders>
            <w:vAlign w:val="center"/>
          </w:tcPr>
          <w:p w14:paraId="47676808"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662</w:t>
            </w:r>
          </w:p>
        </w:tc>
        <w:tc>
          <w:tcPr>
            <w:tcW w:w="0" w:type="auto"/>
            <w:tcBorders>
              <w:top w:val="nil"/>
              <w:bottom w:val="nil"/>
            </w:tcBorders>
            <w:vAlign w:val="center"/>
          </w:tcPr>
          <w:p w14:paraId="650ED5F1"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1.45%</w:t>
            </w:r>
          </w:p>
        </w:tc>
        <w:tc>
          <w:tcPr>
            <w:tcW w:w="0" w:type="auto"/>
            <w:tcBorders>
              <w:top w:val="nil"/>
              <w:bottom w:val="nil"/>
            </w:tcBorders>
            <w:vAlign w:val="center"/>
          </w:tcPr>
          <w:p w14:paraId="053272FE"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3.47%</w:t>
            </w:r>
          </w:p>
        </w:tc>
        <w:tc>
          <w:tcPr>
            <w:tcW w:w="0" w:type="auto"/>
            <w:tcBorders>
              <w:top w:val="nil"/>
              <w:bottom w:val="nil"/>
            </w:tcBorders>
            <w:vAlign w:val="center"/>
          </w:tcPr>
          <w:p w14:paraId="7B723816"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1,053</w:t>
            </w:r>
          </w:p>
        </w:tc>
        <w:tc>
          <w:tcPr>
            <w:tcW w:w="0" w:type="auto"/>
            <w:tcBorders>
              <w:top w:val="nil"/>
              <w:bottom w:val="nil"/>
            </w:tcBorders>
            <w:vAlign w:val="center"/>
          </w:tcPr>
          <w:p w14:paraId="67DE9E93"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2.31%</w:t>
            </w:r>
          </w:p>
        </w:tc>
        <w:tc>
          <w:tcPr>
            <w:tcW w:w="0" w:type="auto"/>
            <w:tcBorders>
              <w:top w:val="nil"/>
              <w:bottom w:val="nil"/>
            </w:tcBorders>
            <w:vAlign w:val="center"/>
          </w:tcPr>
          <w:p w14:paraId="62764D89"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5.81%</w:t>
            </w:r>
          </w:p>
        </w:tc>
        <w:tc>
          <w:tcPr>
            <w:tcW w:w="0" w:type="auto"/>
            <w:tcBorders>
              <w:top w:val="nil"/>
              <w:bottom w:val="nil"/>
            </w:tcBorders>
            <w:vAlign w:val="center"/>
          </w:tcPr>
          <w:p w14:paraId="6F895C54"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249</w:t>
            </w:r>
          </w:p>
        </w:tc>
        <w:tc>
          <w:tcPr>
            <w:tcW w:w="0" w:type="auto"/>
            <w:tcBorders>
              <w:top w:val="nil"/>
              <w:bottom w:val="nil"/>
            </w:tcBorders>
            <w:vAlign w:val="center"/>
          </w:tcPr>
          <w:p w14:paraId="03A80160"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0.55%</w:t>
            </w:r>
          </w:p>
        </w:tc>
        <w:tc>
          <w:tcPr>
            <w:tcW w:w="0" w:type="auto"/>
            <w:tcBorders>
              <w:top w:val="nil"/>
              <w:bottom w:val="nil"/>
            </w:tcBorders>
            <w:vAlign w:val="center"/>
          </w:tcPr>
          <w:p w14:paraId="5F4960EB"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1.10%</w:t>
            </w:r>
          </w:p>
        </w:tc>
      </w:tr>
      <w:tr w:rsidR="0081797C" w:rsidRPr="0081797C" w14:paraId="712F67F8" w14:textId="77777777" w:rsidTr="005B4A83">
        <w:tc>
          <w:tcPr>
            <w:tcW w:w="0" w:type="auto"/>
            <w:tcBorders>
              <w:top w:val="nil"/>
              <w:bottom w:val="nil"/>
            </w:tcBorders>
            <w:vAlign w:val="center"/>
          </w:tcPr>
          <w:p w14:paraId="3B25CF6F" w14:textId="77777777" w:rsidR="00652CF8" w:rsidRPr="0081797C" w:rsidRDefault="00652CF8" w:rsidP="006C7154">
            <w:pPr>
              <w:wordWrap/>
              <w:adjustRightInd w:val="0"/>
              <w:snapToGrid w:val="0"/>
              <w:spacing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2–3 yr</w:t>
            </w:r>
          </w:p>
        </w:tc>
        <w:tc>
          <w:tcPr>
            <w:tcW w:w="0" w:type="auto"/>
            <w:tcBorders>
              <w:top w:val="nil"/>
              <w:bottom w:val="nil"/>
            </w:tcBorders>
            <w:vAlign w:val="center"/>
          </w:tcPr>
          <w:p w14:paraId="3493BA7A"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634</w:t>
            </w:r>
          </w:p>
        </w:tc>
        <w:tc>
          <w:tcPr>
            <w:tcW w:w="0" w:type="auto"/>
            <w:tcBorders>
              <w:top w:val="nil"/>
              <w:bottom w:val="nil"/>
            </w:tcBorders>
            <w:vAlign w:val="center"/>
          </w:tcPr>
          <w:p w14:paraId="2265BC67"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1.39%</w:t>
            </w:r>
          </w:p>
        </w:tc>
        <w:tc>
          <w:tcPr>
            <w:tcW w:w="0" w:type="auto"/>
            <w:tcBorders>
              <w:top w:val="nil"/>
              <w:bottom w:val="nil"/>
            </w:tcBorders>
            <w:vAlign w:val="center"/>
          </w:tcPr>
          <w:p w14:paraId="33F98C57"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4.86%</w:t>
            </w:r>
          </w:p>
        </w:tc>
        <w:tc>
          <w:tcPr>
            <w:tcW w:w="0" w:type="auto"/>
            <w:tcBorders>
              <w:top w:val="nil"/>
              <w:bottom w:val="nil"/>
            </w:tcBorders>
            <w:vAlign w:val="center"/>
          </w:tcPr>
          <w:p w14:paraId="0789C60B"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947</w:t>
            </w:r>
          </w:p>
        </w:tc>
        <w:tc>
          <w:tcPr>
            <w:tcW w:w="0" w:type="auto"/>
            <w:tcBorders>
              <w:top w:val="nil"/>
              <w:bottom w:val="nil"/>
            </w:tcBorders>
            <w:vAlign w:val="center"/>
          </w:tcPr>
          <w:p w14:paraId="4B7F3EB4"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2.07%</w:t>
            </w:r>
          </w:p>
        </w:tc>
        <w:tc>
          <w:tcPr>
            <w:tcW w:w="0" w:type="auto"/>
            <w:tcBorders>
              <w:top w:val="nil"/>
              <w:bottom w:val="nil"/>
            </w:tcBorders>
            <w:vAlign w:val="center"/>
          </w:tcPr>
          <w:p w14:paraId="6B956DC2"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7.88%</w:t>
            </w:r>
          </w:p>
        </w:tc>
        <w:tc>
          <w:tcPr>
            <w:tcW w:w="0" w:type="auto"/>
            <w:tcBorders>
              <w:top w:val="nil"/>
              <w:bottom w:val="nil"/>
            </w:tcBorders>
            <w:vAlign w:val="center"/>
          </w:tcPr>
          <w:p w14:paraId="5EA09AAB"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280</w:t>
            </w:r>
          </w:p>
        </w:tc>
        <w:tc>
          <w:tcPr>
            <w:tcW w:w="0" w:type="auto"/>
            <w:tcBorders>
              <w:top w:val="nil"/>
              <w:bottom w:val="nil"/>
            </w:tcBorders>
            <w:vAlign w:val="center"/>
          </w:tcPr>
          <w:p w14:paraId="525A813D"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0.61%</w:t>
            </w:r>
          </w:p>
        </w:tc>
        <w:tc>
          <w:tcPr>
            <w:tcW w:w="0" w:type="auto"/>
            <w:tcBorders>
              <w:top w:val="nil"/>
              <w:bottom w:val="nil"/>
            </w:tcBorders>
            <w:vAlign w:val="center"/>
          </w:tcPr>
          <w:p w14:paraId="751CE94F"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1.71%</w:t>
            </w:r>
          </w:p>
        </w:tc>
      </w:tr>
      <w:tr w:rsidR="0081797C" w:rsidRPr="0081797C" w14:paraId="6AB2101F" w14:textId="77777777" w:rsidTr="005B4A83">
        <w:tc>
          <w:tcPr>
            <w:tcW w:w="0" w:type="auto"/>
            <w:tcBorders>
              <w:top w:val="nil"/>
              <w:bottom w:val="nil"/>
            </w:tcBorders>
            <w:vAlign w:val="center"/>
          </w:tcPr>
          <w:p w14:paraId="42B48111" w14:textId="77777777" w:rsidR="00652CF8" w:rsidRPr="0081797C" w:rsidRDefault="00652CF8" w:rsidP="006C7154">
            <w:pPr>
              <w:wordWrap/>
              <w:adjustRightInd w:val="0"/>
              <w:snapToGrid w:val="0"/>
              <w:spacing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3–4 yr</w:t>
            </w:r>
          </w:p>
        </w:tc>
        <w:tc>
          <w:tcPr>
            <w:tcW w:w="0" w:type="auto"/>
            <w:tcBorders>
              <w:top w:val="nil"/>
              <w:bottom w:val="nil"/>
            </w:tcBorders>
            <w:vAlign w:val="center"/>
          </w:tcPr>
          <w:p w14:paraId="21C83947"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631</w:t>
            </w:r>
          </w:p>
        </w:tc>
        <w:tc>
          <w:tcPr>
            <w:tcW w:w="0" w:type="auto"/>
            <w:tcBorders>
              <w:top w:val="nil"/>
              <w:bottom w:val="nil"/>
            </w:tcBorders>
            <w:vAlign w:val="center"/>
          </w:tcPr>
          <w:p w14:paraId="194A12F1"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1.38%</w:t>
            </w:r>
          </w:p>
        </w:tc>
        <w:tc>
          <w:tcPr>
            <w:tcW w:w="0" w:type="auto"/>
            <w:tcBorders>
              <w:top w:val="nil"/>
              <w:bottom w:val="nil"/>
            </w:tcBorders>
            <w:vAlign w:val="center"/>
          </w:tcPr>
          <w:p w14:paraId="49C5593A"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6.24%</w:t>
            </w:r>
          </w:p>
        </w:tc>
        <w:tc>
          <w:tcPr>
            <w:tcW w:w="0" w:type="auto"/>
            <w:tcBorders>
              <w:top w:val="nil"/>
              <w:bottom w:val="nil"/>
            </w:tcBorders>
            <w:vAlign w:val="center"/>
          </w:tcPr>
          <w:p w14:paraId="32FCF052"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802</w:t>
            </w:r>
          </w:p>
        </w:tc>
        <w:tc>
          <w:tcPr>
            <w:tcW w:w="0" w:type="auto"/>
            <w:tcBorders>
              <w:top w:val="nil"/>
              <w:bottom w:val="nil"/>
            </w:tcBorders>
            <w:vAlign w:val="center"/>
          </w:tcPr>
          <w:p w14:paraId="2C9C42FF"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1.76%</w:t>
            </w:r>
          </w:p>
        </w:tc>
        <w:tc>
          <w:tcPr>
            <w:tcW w:w="0" w:type="auto"/>
            <w:tcBorders>
              <w:top w:val="nil"/>
              <w:bottom w:val="nil"/>
            </w:tcBorders>
            <w:vAlign w:val="center"/>
          </w:tcPr>
          <w:p w14:paraId="01C2F5E0"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9.64%</w:t>
            </w:r>
          </w:p>
        </w:tc>
        <w:tc>
          <w:tcPr>
            <w:tcW w:w="0" w:type="auto"/>
            <w:tcBorders>
              <w:top w:val="nil"/>
              <w:bottom w:val="nil"/>
            </w:tcBorders>
            <w:vAlign w:val="center"/>
          </w:tcPr>
          <w:p w14:paraId="2F5F3F8F"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324</w:t>
            </w:r>
          </w:p>
        </w:tc>
        <w:tc>
          <w:tcPr>
            <w:tcW w:w="0" w:type="auto"/>
            <w:tcBorders>
              <w:top w:val="nil"/>
              <w:bottom w:val="nil"/>
            </w:tcBorders>
            <w:vAlign w:val="center"/>
          </w:tcPr>
          <w:p w14:paraId="741618BB"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0.71%</w:t>
            </w:r>
          </w:p>
        </w:tc>
        <w:tc>
          <w:tcPr>
            <w:tcW w:w="0" w:type="auto"/>
            <w:tcBorders>
              <w:top w:val="nil"/>
              <w:bottom w:val="nil"/>
            </w:tcBorders>
            <w:vAlign w:val="center"/>
          </w:tcPr>
          <w:p w14:paraId="0EBFAF3A"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2.42%</w:t>
            </w:r>
          </w:p>
        </w:tc>
      </w:tr>
      <w:tr w:rsidR="0081797C" w:rsidRPr="0081797C" w14:paraId="64546EA6" w14:textId="77777777" w:rsidTr="005B4A83">
        <w:tc>
          <w:tcPr>
            <w:tcW w:w="0" w:type="auto"/>
            <w:tcBorders>
              <w:top w:val="nil"/>
              <w:bottom w:val="nil"/>
            </w:tcBorders>
            <w:vAlign w:val="center"/>
          </w:tcPr>
          <w:p w14:paraId="4C215D1D" w14:textId="77777777" w:rsidR="00652CF8" w:rsidRPr="0081797C" w:rsidRDefault="00652CF8" w:rsidP="006C7154">
            <w:pPr>
              <w:wordWrap/>
              <w:adjustRightInd w:val="0"/>
              <w:snapToGrid w:val="0"/>
              <w:spacing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4–5 yr</w:t>
            </w:r>
          </w:p>
        </w:tc>
        <w:tc>
          <w:tcPr>
            <w:tcW w:w="0" w:type="auto"/>
            <w:tcBorders>
              <w:top w:val="nil"/>
              <w:bottom w:val="nil"/>
            </w:tcBorders>
            <w:vAlign w:val="center"/>
          </w:tcPr>
          <w:p w14:paraId="36FDF1EF"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551</w:t>
            </w:r>
          </w:p>
        </w:tc>
        <w:tc>
          <w:tcPr>
            <w:tcW w:w="0" w:type="auto"/>
            <w:tcBorders>
              <w:top w:val="nil"/>
              <w:bottom w:val="nil"/>
            </w:tcBorders>
            <w:vAlign w:val="center"/>
          </w:tcPr>
          <w:p w14:paraId="473733D7"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1.21%</w:t>
            </w:r>
          </w:p>
        </w:tc>
        <w:tc>
          <w:tcPr>
            <w:tcW w:w="0" w:type="auto"/>
            <w:tcBorders>
              <w:top w:val="nil"/>
              <w:bottom w:val="nil"/>
            </w:tcBorders>
            <w:vAlign w:val="center"/>
          </w:tcPr>
          <w:p w14:paraId="2BCCAD07"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7.44%</w:t>
            </w:r>
          </w:p>
        </w:tc>
        <w:tc>
          <w:tcPr>
            <w:tcW w:w="0" w:type="auto"/>
            <w:tcBorders>
              <w:top w:val="nil"/>
              <w:bottom w:val="nil"/>
            </w:tcBorders>
            <w:vAlign w:val="center"/>
          </w:tcPr>
          <w:p w14:paraId="6616AAED"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864</w:t>
            </w:r>
          </w:p>
        </w:tc>
        <w:tc>
          <w:tcPr>
            <w:tcW w:w="0" w:type="auto"/>
            <w:tcBorders>
              <w:top w:val="nil"/>
              <w:bottom w:val="nil"/>
            </w:tcBorders>
            <w:vAlign w:val="center"/>
          </w:tcPr>
          <w:p w14:paraId="0EA82795"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1.89%</w:t>
            </w:r>
          </w:p>
        </w:tc>
        <w:tc>
          <w:tcPr>
            <w:tcW w:w="0" w:type="auto"/>
            <w:tcBorders>
              <w:top w:val="nil"/>
              <w:bottom w:val="nil"/>
            </w:tcBorders>
            <w:vAlign w:val="center"/>
          </w:tcPr>
          <w:p w14:paraId="64033EAB"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11.53%</w:t>
            </w:r>
          </w:p>
        </w:tc>
        <w:tc>
          <w:tcPr>
            <w:tcW w:w="0" w:type="auto"/>
            <w:tcBorders>
              <w:top w:val="nil"/>
              <w:bottom w:val="nil"/>
            </w:tcBorders>
            <w:vAlign w:val="center"/>
          </w:tcPr>
          <w:p w14:paraId="6B880128"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309</w:t>
            </w:r>
          </w:p>
        </w:tc>
        <w:tc>
          <w:tcPr>
            <w:tcW w:w="0" w:type="auto"/>
            <w:tcBorders>
              <w:top w:val="nil"/>
              <w:bottom w:val="nil"/>
            </w:tcBorders>
            <w:vAlign w:val="center"/>
          </w:tcPr>
          <w:p w14:paraId="5BA14FF8"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0.68%</w:t>
            </w:r>
          </w:p>
        </w:tc>
        <w:tc>
          <w:tcPr>
            <w:tcW w:w="0" w:type="auto"/>
            <w:tcBorders>
              <w:top w:val="nil"/>
              <w:bottom w:val="nil"/>
            </w:tcBorders>
            <w:vAlign w:val="center"/>
          </w:tcPr>
          <w:p w14:paraId="5685C146"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3.10%</w:t>
            </w:r>
          </w:p>
        </w:tc>
      </w:tr>
      <w:tr w:rsidR="0081797C" w:rsidRPr="0081797C" w14:paraId="1ADEAAE7" w14:textId="77777777" w:rsidTr="002D1A0D">
        <w:trPr>
          <w:trHeight w:val="80"/>
        </w:trPr>
        <w:tc>
          <w:tcPr>
            <w:tcW w:w="0" w:type="auto"/>
            <w:tcBorders>
              <w:top w:val="nil"/>
              <w:bottom w:val="single" w:sz="8" w:space="0" w:color="auto"/>
            </w:tcBorders>
            <w:vAlign w:val="center"/>
          </w:tcPr>
          <w:p w14:paraId="1625B671" w14:textId="7A09956D" w:rsidR="00652CF8" w:rsidRPr="0081797C" w:rsidRDefault="00F467B1" w:rsidP="006C7154">
            <w:pPr>
              <w:wordWrap/>
              <w:adjustRightInd w:val="0"/>
              <w:snapToGrid w:val="0"/>
              <w:spacing w:line="360" w:lineRule="auto"/>
              <w:rPr>
                <w:rFonts w:ascii="Book Antiqua" w:eastAsia="Malgun Gothic" w:hAnsi="Book Antiqua" w:cs="Times New Roman"/>
                <w:color w:val="000000" w:themeColor="text1"/>
                <w:sz w:val="24"/>
                <w:szCs w:val="24"/>
              </w:rPr>
            </w:pPr>
            <w:r w:rsidRPr="00F467B1">
              <w:rPr>
                <w:rFonts w:ascii="Book Antiqua" w:eastAsia="Malgun Gothic" w:hAnsi="Book Antiqua" w:cs="Times New Roman"/>
                <w:color w:val="000000" w:themeColor="text1"/>
                <w:sz w:val="24"/>
                <w:szCs w:val="24"/>
                <w:vertAlign w:val="superscript"/>
              </w:rPr>
              <w:t>a</w:t>
            </w:r>
            <w:r w:rsidR="00652CF8" w:rsidRPr="0081797C">
              <w:rPr>
                <w:rFonts w:ascii="Book Antiqua" w:eastAsia="Malgun Gothic" w:hAnsi="Book Antiqua" w:cs="Times New Roman"/>
                <w:i/>
                <w:color w:val="000000" w:themeColor="text1"/>
                <w:sz w:val="24"/>
                <w:szCs w:val="24"/>
              </w:rPr>
              <w:t>P</w:t>
            </w:r>
            <w:r w:rsidR="00652CF8" w:rsidRPr="0081797C">
              <w:rPr>
                <w:rFonts w:ascii="Book Antiqua" w:eastAsia="Malgun Gothic" w:hAnsi="Book Antiqua" w:cs="Times New Roman"/>
                <w:color w:val="000000" w:themeColor="text1"/>
                <w:sz w:val="24"/>
                <w:szCs w:val="24"/>
              </w:rPr>
              <w:t xml:space="preserve"> for trend</w:t>
            </w:r>
          </w:p>
        </w:tc>
        <w:tc>
          <w:tcPr>
            <w:tcW w:w="0" w:type="auto"/>
            <w:gridSpan w:val="3"/>
            <w:tcBorders>
              <w:top w:val="nil"/>
              <w:bottom w:val="single" w:sz="8" w:space="0" w:color="auto"/>
            </w:tcBorders>
            <w:vAlign w:val="center"/>
          </w:tcPr>
          <w:p w14:paraId="3FD4C240" w14:textId="316DE0B2"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&lt;</w:t>
            </w:r>
            <w:r w:rsidR="00F467B1">
              <w:rPr>
                <w:rFonts w:ascii="Book Antiqua" w:eastAsia="Malgun Gothic" w:hAnsi="Book Antiqua" w:cs="Times New Roman"/>
                <w:color w:val="000000" w:themeColor="text1"/>
                <w:sz w:val="24"/>
                <w:szCs w:val="24"/>
              </w:rPr>
              <w:t xml:space="preserve"> 0</w:t>
            </w:r>
            <w:r w:rsidRPr="0081797C">
              <w:rPr>
                <w:rFonts w:ascii="Book Antiqua" w:eastAsia="Malgun Gothic" w:hAnsi="Book Antiqua" w:cs="Times New Roman"/>
                <w:color w:val="000000" w:themeColor="text1"/>
                <w:sz w:val="24"/>
                <w:szCs w:val="24"/>
              </w:rPr>
              <w:t>.0001</w:t>
            </w:r>
          </w:p>
        </w:tc>
        <w:tc>
          <w:tcPr>
            <w:tcW w:w="0" w:type="auto"/>
            <w:gridSpan w:val="3"/>
            <w:tcBorders>
              <w:top w:val="nil"/>
              <w:bottom w:val="single" w:sz="8" w:space="0" w:color="auto"/>
            </w:tcBorders>
            <w:vAlign w:val="center"/>
          </w:tcPr>
          <w:p w14:paraId="602CE9BD" w14:textId="5F51ED2C"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&lt;</w:t>
            </w:r>
            <w:r w:rsidR="00F467B1">
              <w:rPr>
                <w:rFonts w:ascii="Book Antiqua" w:eastAsia="Malgun Gothic" w:hAnsi="Book Antiqua" w:cs="Times New Roman"/>
                <w:color w:val="000000" w:themeColor="text1"/>
                <w:sz w:val="24"/>
                <w:szCs w:val="24"/>
              </w:rPr>
              <w:t xml:space="preserve"> 0</w:t>
            </w:r>
            <w:r w:rsidRPr="0081797C">
              <w:rPr>
                <w:rFonts w:ascii="Book Antiqua" w:eastAsia="Malgun Gothic" w:hAnsi="Book Antiqua" w:cs="Times New Roman"/>
                <w:color w:val="000000" w:themeColor="text1"/>
                <w:sz w:val="24"/>
                <w:szCs w:val="24"/>
              </w:rPr>
              <w:t>.0001</w:t>
            </w:r>
          </w:p>
        </w:tc>
        <w:tc>
          <w:tcPr>
            <w:tcW w:w="0" w:type="auto"/>
            <w:gridSpan w:val="3"/>
            <w:tcBorders>
              <w:top w:val="nil"/>
              <w:bottom w:val="single" w:sz="8" w:space="0" w:color="auto"/>
            </w:tcBorders>
            <w:vAlign w:val="center"/>
          </w:tcPr>
          <w:p w14:paraId="360FE55B"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0.0004</w:t>
            </w:r>
          </w:p>
        </w:tc>
      </w:tr>
      <w:tr w:rsidR="0081797C" w:rsidRPr="0081797C" w14:paraId="5EB90A95" w14:textId="77777777" w:rsidTr="005B4A83">
        <w:trPr>
          <w:trHeight w:val="363"/>
        </w:trPr>
        <w:tc>
          <w:tcPr>
            <w:tcW w:w="0" w:type="auto"/>
            <w:vMerge w:val="restart"/>
            <w:tcBorders>
              <w:top w:val="single" w:sz="8" w:space="0" w:color="auto"/>
              <w:bottom w:val="nil"/>
            </w:tcBorders>
            <w:vAlign w:val="center"/>
          </w:tcPr>
          <w:p w14:paraId="6B4F2766" w14:textId="77777777" w:rsidR="00652CF8" w:rsidRPr="0081797C" w:rsidRDefault="00652CF8" w:rsidP="006C7154">
            <w:pPr>
              <w:wordWrap/>
              <w:adjustRightInd w:val="0"/>
              <w:snapToGrid w:val="0"/>
              <w:spacing w:line="360" w:lineRule="auto"/>
              <w:rPr>
                <w:rFonts w:ascii="Book Antiqua" w:eastAsia="Malgun Gothic" w:hAnsi="Book Antiqua" w:cs="Times New Roman"/>
                <w:color w:val="000000" w:themeColor="text1"/>
                <w:sz w:val="24"/>
                <w:szCs w:val="24"/>
              </w:rPr>
            </w:pPr>
          </w:p>
        </w:tc>
        <w:tc>
          <w:tcPr>
            <w:tcW w:w="0" w:type="auto"/>
            <w:gridSpan w:val="9"/>
            <w:tcBorders>
              <w:top w:val="single" w:sz="8" w:space="0" w:color="auto"/>
              <w:bottom w:val="single" w:sz="8" w:space="0" w:color="auto"/>
            </w:tcBorders>
            <w:vAlign w:val="center"/>
          </w:tcPr>
          <w:p w14:paraId="56A758D5" w14:textId="77777777" w:rsidR="00652CF8" w:rsidRPr="0081797C" w:rsidRDefault="00652CF8" w:rsidP="0045306D">
            <w:pPr>
              <w:wordWrap/>
              <w:adjustRightInd w:val="0"/>
              <w:snapToGrid w:val="0"/>
              <w:spacing w:line="360" w:lineRule="auto"/>
              <w:jc w:val="center"/>
              <w:rPr>
                <w:rFonts w:ascii="Book Antiqua" w:eastAsia="한컴바탕" w:hAnsi="Book Antiqua" w:cs="Times New Roman"/>
                <w:b/>
                <w:color w:val="000000" w:themeColor="text1"/>
                <w:sz w:val="24"/>
                <w:szCs w:val="24"/>
              </w:rPr>
            </w:pPr>
            <w:r w:rsidRPr="0081797C">
              <w:rPr>
                <w:rFonts w:ascii="Book Antiqua" w:eastAsia="한컴바탕" w:hAnsi="Book Antiqua" w:cs="Times New Roman"/>
                <w:b/>
                <w:color w:val="000000" w:themeColor="text1"/>
                <w:sz w:val="24"/>
                <w:szCs w:val="24"/>
              </w:rPr>
              <w:t>Decompensated cirrhosis</w:t>
            </w:r>
          </w:p>
          <w:p w14:paraId="6D07C90E" w14:textId="4B9D927B" w:rsidR="00652CF8" w:rsidRPr="0081797C" w:rsidRDefault="00652CF8" w:rsidP="00F467B1">
            <w:pPr>
              <w:wordWrap/>
              <w:adjustRightInd w:val="0"/>
              <w:snapToGrid w:val="0"/>
              <w:spacing w:line="360" w:lineRule="auto"/>
              <w:jc w:val="center"/>
              <w:rPr>
                <w:rFonts w:ascii="Book Antiqua" w:eastAsia="한컴바탕" w:hAnsi="Book Antiqua" w:cs="Times New Roman"/>
                <w:b/>
                <w:color w:val="000000" w:themeColor="text1"/>
                <w:sz w:val="24"/>
                <w:szCs w:val="24"/>
              </w:rPr>
            </w:pPr>
            <w:r w:rsidRPr="0081797C">
              <w:rPr>
                <w:rFonts w:ascii="Book Antiqua" w:eastAsia="한컴바탕" w:hAnsi="Book Antiqua" w:cs="Times New Roman"/>
                <w:b/>
                <w:color w:val="000000" w:themeColor="text1"/>
                <w:sz w:val="24"/>
                <w:szCs w:val="24"/>
              </w:rPr>
              <w:t>(</w:t>
            </w:r>
            <w:r w:rsidR="00F467B1">
              <w:rPr>
                <w:rFonts w:ascii="Book Antiqua" w:eastAsia="한컴바탕" w:hAnsi="Book Antiqua" w:cs="Times New Roman"/>
                <w:b/>
                <w:i/>
                <w:color w:val="000000" w:themeColor="text1"/>
                <w:sz w:val="24"/>
                <w:szCs w:val="24"/>
              </w:rPr>
              <w:t>n</w:t>
            </w:r>
            <w:r w:rsidR="00F467B1">
              <w:rPr>
                <w:rFonts w:ascii="Book Antiqua" w:eastAsia="한컴바탕" w:hAnsi="Book Antiqua" w:cs="Times New Roman"/>
                <w:b/>
                <w:color w:val="000000" w:themeColor="text1"/>
                <w:sz w:val="24"/>
                <w:szCs w:val="24"/>
              </w:rPr>
              <w:t xml:space="preserve"> = 2</w:t>
            </w:r>
            <w:r w:rsidRPr="0081797C">
              <w:rPr>
                <w:rFonts w:ascii="Book Antiqua" w:eastAsia="한컴바탕" w:hAnsi="Book Antiqua" w:cs="Times New Roman"/>
                <w:b/>
                <w:color w:val="000000" w:themeColor="text1"/>
                <w:sz w:val="24"/>
                <w:szCs w:val="24"/>
              </w:rPr>
              <w:t>682)</w:t>
            </w:r>
          </w:p>
        </w:tc>
      </w:tr>
      <w:tr w:rsidR="0081797C" w:rsidRPr="0081797C" w14:paraId="1695A465" w14:textId="77777777" w:rsidTr="005B4A83">
        <w:trPr>
          <w:trHeight w:val="389"/>
        </w:trPr>
        <w:tc>
          <w:tcPr>
            <w:tcW w:w="0" w:type="auto"/>
            <w:vMerge/>
            <w:tcBorders>
              <w:top w:val="nil"/>
              <w:bottom w:val="nil"/>
            </w:tcBorders>
            <w:vAlign w:val="center"/>
          </w:tcPr>
          <w:p w14:paraId="7BD7D090" w14:textId="77777777" w:rsidR="00652CF8" w:rsidRPr="0081797C" w:rsidRDefault="00652CF8" w:rsidP="006C7154">
            <w:pPr>
              <w:wordWrap/>
              <w:adjustRightInd w:val="0"/>
              <w:snapToGrid w:val="0"/>
              <w:spacing w:line="360" w:lineRule="auto"/>
              <w:rPr>
                <w:rFonts w:ascii="Book Antiqua" w:eastAsia="Malgun Gothic" w:hAnsi="Book Antiqua" w:cs="Times New Roman"/>
                <w:color w:val="000000" w:themeColor="text1"/>
                <w:sz w:val="24"/>
                <w:szCs w:val="24"/>
              </w:rPr>
            </w:pPr>
          </w:p>
        </w:tc>
        <w:tc>
          <w:tcPr>
            <w:tcW w:w="0" w:type="auto"/>
            <w:gridSpan w:val="3"/>
            <w:tcBorders>
              <w:top w:val="single" w:sz="8" w:space="0" w:color="auto"/>
              <w:bottom w:val="nil"/>
            </w:tcBorders>
            <w:vAlign w:val="center"/>
          </w:tcPr>
          <w:p w14:paraId="21692DBC" w14:textId="77777777" w:rsidR="00652CF8" w:rsidRPr="0081797C" w:rsidRDefault="00652CF8" w:rsidP="0045306D">
            <w:pPr>
              <w:wordWrap/>
              <w:adjustRightInd w:val="0"/>
              <w:snapToGrid w:val="0"/>
              <w:spacing w:line="360" w:lineRule="auto"/>
              <w:jc w:val="center"/>
              <w:rPr>
                <w:rFonts w:ascii="Book Antiqua" w:eastAsia="한컴바탕" w:hAnsi="Book Antiqua" w:cs="Times New Roman"/>
                <w:color w:val="000000" w:themeColor="text1"/>
                <w:sz w:val="24"/>
                <w:szCs w:val="24"/>
              </w:rPr>
            </w:pPr>
            <w:r w:rsidRPr="0081797C">
              <w:rPr>
                <w:rFonts w:ascii="Book Antiqua" w:eastAsia="한컴바탕" w:hAnsi="Book Antiqua" w:cs="Times New Roman"/>
                <w:color w:val="000000" w:themeColor="text1"/>
                <w:sz w:val="24"/>
                <w:szCs w:val="24"/>
              </w:rPr>
              <w:t>Second decompensated incidence</w:t>
            </w:r>
          </w:p>
          <w:p w14:paraId="5B0C3DB7" w14:textId="3BCF4EEE" w:rsidR="00652CF8" w:rsidRPr="0081797C" w:rsidRDefault="00652CF8" w:rsidP="0045306D">
            <w:pPr>
              <w:wordWrap/>
              <w:adjustRightInd w:val="0"/>
              <w:snapToGrid w:val="0"/>
              <w:spacing w:line="360" w:lineRule="auto"/>
              <w:jc w:val="center"/>
              <w:rPr>
                <w:rFonts w:ascii="Book Antiqua" w:eastAsia="한컴바탕" w:hAnsi="Book Antiqua" w:cs="Times New Roman"/>
                <w:color w:val="000000" w:themeColor="text1"/>
                <w:sz w:val="24"/>
                <w:szCs w:val="24"/>
              </w:rPr>
            </w:pPr>
            <w:r w:rsidRPr="0081797C">
              <w:rPr>
                <w:rFonts w:ascii="Book Antiqua" w:eastAsia="한컴바탕" w:hAnsi="Book Antiqua" w:cs="Times New Roman"/>
                <w:color w:val="000000" w:themeColor="text1"/>
                <w:sz w:val="24"/>
                <w:szCs w:val="24"/>
              </w:rPr>
              <w:t>(</w:t>
            </w:r>
            <w:r w:rsidRPr="0081797C">
              <w:rPr>
                <w:rFonts w:ascii="Book Antiqua" w:eastAsia="한컴바탕" w:hAnsi="Book Antiqua" w:cs="Times New Roman"/>
                <w:i/>
                <w:color w:val="000000" w:themeColor="text1"/>
                <w:sz w:val="24"/>
                <w:szCs w:val="24"/>
              </w:rPr>
              <w:t>n</w:t>
            </w:r>
            <w:r w:rsidR="00F467B1">
              <w:rPr>
                <w:rFonts w:ascii="Book Antiqua" w:eastAsia="한컴바탕" w:hAnsi="Book Antiqua" w:cs="Times New Roman"/>
                <w:color w:val="000000" w:themeColor="text1"/>
                <w:sz w:val="24"/>
                <w:szCs w:val="24"/>
              </w:rPr>
              <w:t xml:space="preserve"> = 1</w:t>
            </w:r>
            <w:r w:rsidRPr="0081797C">
              <w:rPr>
                <w:rFonts w:ascii="Book Antiqua" w:eastAsia="한컴바탕" w:hAnsi="Book Antiqua" w:cs="Times New Roman"/>
                <w:color w:val="000000" w:themeColor="text1"/>
                <w:sz w:val="24"/>
                <w:szCs w:val="24"/>
              </w:rPr>
              <w:t>626)</w:t>
            </w:r>
          </w:p>
        </w:tc>
        <w:tc>
          <w:tcPr>
            <w:tcW w:w="0" w:type="auto"/>
            <w:gridSpan w:val="3"/>
            <w:tcBorders>
              <w:top w:val="single" w:sz="8" w:space="0" w:color="auto"/>
              <w:bottom w:val="nil"/>
            </w:tcBorders>
            <w:vAlign w:val="center"/>
          </w:tcPr>
          <w:p w14:paraId="7FA88D10" w14:textId="77777777" w:rsidR="00652CF8" w:rsidRPr="0081797C" w:rsidRDefault="00652CF8" w:rsidP="0045306D">
            <w:pPr>
              <w:wordWrap/>
              <w:adjustRightInd w:val="0"/>
              <w:snapToGrid w:val="0"/>
              <w:spacing w:line="360" w:lineRule="auto"/>
              <w:jc w:val="center"/>
              <w:rPr>
                <w:rFonts w:ascii="Book Antiqua" w:eastAsia="한컴바탕" w:hAnsi="Book Antiqua" w:cs="Times New Roman"/>
                <w:color w:val="000000" w:themeColor="text1"/>
                <w:sz w:val="24"/>
                <w:szCs w:val="24"/>
              </w:rPr>
            </w:pPr>
            <w:r w:rsidRPr="0081797C">
              <w:rPr>
                <w:rFonts w:ascii="Book Antiqua" w:eastAsia="한컴바탕" w:hAnsi="Book Antiqua" w:cs="Times New Roman"/>
                <w:color w:val="000000" w:themeColor="text1"/>
                <w:sz w:val="24"/>
                <w:szCs w:val="24"/>
              </w:rPr>
              <w:t>Hepatoma incidence</w:t>
            </w:r>
          </w:p>
          <w:p w14:paraId="00389B1F" w14:textId="6290DA51" w:rsidR="00652CF8" w:rsidRPr="0081797C" w:rsidRDefault="00652CF8" w:rsidP="0045306D">
            <w:pPr>
              <w:wordWrap/>
              <w:adjustRightInd w:val="0"/>
              <w:snapToGrid w:val="0"/>
              <w:spacing w:line="360" w:lineRule="auto"/>
              <w:jc w:val="center"/>
              <w:rPr>
                <w:rFonts w:ascii="Book Antiqua" w:eastAsia="한컴바탕" w:hAnsi="Book Antiqua" w:cs="Times New Roman"/>
                <w:color w:val="000000" w:themeColor="text1"/>
                <w:sz w:val="24"/>
                <w:szCs w:val="24"/>
              </w:rPr>
            </w:pPr>
            <w:r w:rsidRPr="0081797C">
              <w:rPr>
                <w:rFonts w:ascii="Book Antiqua" w:eastAsia="한컴바탕" w:hAnsi="Book Antiqua" w:cs="Times New Roman"/>
                <w:color w:val="000000" w:themeColor="text1"/>
                <w:sz w:val="24"/>
                <w:szCs w:val="24"/>
              </w:rPr>
              <w:t>(</w:t>
            </w:r>
            <w:r w:rsidRPr="0081797C">
              <w:rPr>
                <w:rFonts w:ascii="Book Antiqua" w:eastAsia="한컴바탕" w:hAnsi="Book Antiqua" w:cs="Times New Roman"/>
                <w:i/>
                <w:color w:val="000000" w:themeColor="text1"/>
                <w:sz w:val="24"/>
                <w:szCs w:val="24"/>
              </w:rPr>
              <w:t>n</w:t>
            </w:r>
            <w:r w:rsidR="00F467B1">
              <w:rPr>
                <w:rFonts w:ascii="Book Antiqua" w:eastAsia="한컴바탕" w:hAnsi="Book Antiqua" w:cs="Times New Roman"/>
                <w:color w:val="000000" w:themeColor="text1"/>
                <w:sz w:val="24"/>
                <w:szCs w:val="24"/>
              </w:rPr>
              <w:t xml:space="preserve"> = 1</w:t>
            </w:r>
            <w:r w:rsidRPr="0081797C">
              <w:rPr>
                <w:rFonts w:ascii="Book Antiqua" w:eastAsia="한컴바탕" w:hAnsi="Book Antiqua" w:cs="Times New Roman"/>
                <w:color w:val="000000" w:themeColor="text1"/>
                <w:sz w:val="24"/>
                <w:szCs w:val="24"/>
              </w:rPr>
              <w:t>295)</w:t>
            </w:r>
          </w:p>
        </w:tc>
        <w:tc>
          <w:tcPr>
            <w:tcW w:w="0" w:type="auto"/>
            <w:gridSpan w:val="3"/>
            <w:tcBorders>
              <w:top w:val="single" w:sz="8" w:space="0" w:color="auto"/>
              <w:bottom w:val="nil"/>
            </w:tcBorders>
            <w:vAlign w:val="center"/>
          </w:tcPr>
          <w:p w14:paraId="16A3B4ED" w14:textId="77777777" w:rsidR="00652CF8" w:rsidRPr="0081797C" w:rsidRDefault="00652CF8" w:rsidP="0045306D">
            <w:pPr>
              <w:wordWrap/>
              <w:adjustRightInd w:val="0"/>
              <w:snapToGrid w:val="0"/>
              <w:spacing w:line="360" w:lineRule="auto"/>
              <w:jc w:val="center"/>
              <w:rPr>
                <w:rFonts w:ascii="Book Antiqua" w:eastAsia="한컴바탕" w:hAnsi="Book Antiqua" w:cs="Times New Roman"/>
                <w:color w:val="000000" w:themeColor="text1"/>
                <w:sz w:val="24"/>
                <w:szCs w:val="24"/>
              </w:rPr>
            </w:pPr>
            <w:r w:rsidRPr="0081797C">
              <w:rPr>
                <w:rFonts w:ascii="Book Antiqua" w:eastAsia="한컴바탕" w:hAnsi="Book Antiqua" w:cs="Times New Roman"/>
                <w:color w:val="000000" w:themeColor="text1"/>
                <w:sz w:val="24"/>
                <w:szCs w:val="24"/>
              </w:rPr>
              <w:t>Mortality incidence</w:t>
            </w:r>
          </w:p>
          <w:p w14:paraId="2160B893" w14:textId="77777777" w:rsidR="00652CF8" w:rsidRPr="0081797C" w:rsidRDefault="00652CF8" w:rsidP="0045306D">
            <w:pPr>
              <w:wordWrap/>
              <w:adjustRightInd w:val="0"/>
              <w:snapToGrid w:val="0"/>
              <w:spacing w:line="360" w:lineRule="auto"/>
              <w:jc w:val="center"/>
              <w:rPr>
                <w:rFonts w:ascii="Book Antiqua" w:eastAsia="한컴바탕" w:hAnsi="Book Antiqua" w:cs="Times New Roman"/>
                <w:color w:val="000000" w:themeColor="text1"/>
                <w:sz w:val="24"/>
                <w:szCs w:val="24"/>
              </w:rPr>
            </w:pPr>
            <w:r w:rsidRPr="0081797C">
              <w:rPr>
                <w:rFonts w:ascii="Book Antiqua" w:eastAsia="한컴바탕" w:hAnsi="Book Antiqua" w:cs="Times New Roman"/>
                <w:color w:val="000000" w:themeColor="text1"/>
                <w:sz w:val="24"/>
                <w:szCs w:val="24"/>
              </w:rPr>
              <w:t>(</w:t>
            </w:r>
            <w:r w:rsidRPr="0081797C">
              <w:rPr>
                <w:rFonts w:ascii="Book Antiqua" w:eastAsia="한컴바탕" w:hAnsi="Book Antiqua" w:cs="Times New Roman"/>
                <w:i/>
                <w:color w:val="000000" w:themeColor="text1"/>
                <w:sz w:val="24"/>
                <w:szCs w:val="24"/>
              </w:rPr>
              <w:t>n</w:t>
            </w:r>
            <w:r w:rsidRPr="0081797C">
              <w:rPr>
                <w:rFonts w:ascii="Book Antiqua" w:eastAsia="한컴바탕" w:hAnsi="Book Antiqua" w:cs="Times New Roman"/>
                <w:color w:val="000000" w:themeColor="text1"/>
                <w:sz w:val="24"/>
                <w:szCs w:val="24"/>
              </w:rPr>
              <w:t xml:space="preserve"> = 874)</w:t>
            </w:r>
          </w:p>
        </w:tc>
      </w:tr>
      <w:tr w:rsidR="0081797C" w:rsidRPr="0081797C" w14:paraId="3F5FF709" w14:textId="77777777" w:rsidTr="002D1A0D">
        <w:tc>
          <w:tcPr>
            <w:tcW w:w="0" w:type="auto"/>
            <w:tcBorders>
              <w:top w:val="nil"/>
              <w:bottom w:val="single" w:sz="4" w:space="0" w:color="auto"/>
            </w:tcBorders>
            <w:vAlign w:val="center"/>
          </w:tcPr>
          <w:p w14:paraId="05D07D34" w14:textId="77777777" w:rsidR="00652CF8" w:rsidRPr="0081797C" w:rsidRDefault="00652CF8" w:rsidP="006C7154">
            <w:pPr>
              <w:wordWrap/>
              <w:adjustRightInd w:val="0"/>
              <w:snapToGrid w:val="0"/>
              <w:spacing w:line="360" w:lineRule="auto"/>
              <w:rPr>
                <w:rFonts w:ascii="Book Antiqua" w:eastAsia="Malgun Gothic" w:hAnsi="Book Antiqua" w:cs="Times New Roman"/>
                <w:color w:val="000000" w:themeColor="text1"/>
                <w:sz w:val="24"/>
                <w:szCs w:val="24"/>
              </w:rPr>
            </w:pPr>
          </w:p>
        </w:tc>
        <w:tc>
          <w:tcPr>
            <w:tcW w:w="0" w:type="auto"/>
            <w:tcBorders>
              <w:top w:val="nil"/>
              <w:bottom w:val="single" w:sz="4" w:space="0" w:color="auto"/>
            </w:tcBorders>
            <w:vAlign w:val="center"/>
          </w:tcPr>
          <w:p w14:paraId="2A5FE472"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Event</w:t>
            </w:r>
          </w:p>
        </w:tc>
        <w:tc>
          <w:tcPr>
            <w:tcW w:w="0" w:type="auto"/>
            <w:tcBorders>
              <w:top w:val="nil"/>
              <w:bottom w:val="single" w:sz="4" w:space="0" w:color="auto"/>
            </w:tcBorders>
            <w:vAlign w:val="center"/>
          </w:tcPr>
          <w:p w14:paraId="3BCBB7DD"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Percent</w:t>
            </w:r>
          </w:p>
        </w:tc>
        <w:tc>
          <w:tcPr>
            <w:tcW w:w="0" w:type="auto"/>
            <w:tcBorders>
              <w:top w:val="nil"/>
              <w:bottom w:val="single" w:sz="4" w:space="0" w:color="auto"/>
            </w:tcBorders>
            <w:vAlign w:val="center"/>
          </w:tcPr>
          <w:p w14:paraId="115979F2"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Accumulation (%)</w:t>
            </w:r>
          </w:p>
        </w:tc>
        <w:tc>
          <w:tcPr>
            <w:tcW w:w="0" w:type="auto"/>
            <w:tcBorders>
              <w:top w:val="nil"/>
              <w:bottom w:val="single" w:sz="4" w:space="0" w:color="auto"/>
            </w:tcBorders>
            <w:vAlign w:val="center"/>
          </w:tcPr>
          <w:p w14:paraId="30A7F888"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Event</w:t>
            </w:r>
          </w:p>
        </w:tc>
        <w:tc>
          <w:tcPr>
            <w:tcW w:w="0" w:type="auto"/>
            <w:tcBorders>
              <w:top w:val="nil"/>
              <w:bottom w:val="single" w:sz="4" w:space="0" w:color="auto"/>
            </w:tcBorders>
            <w:vAlign w:val="center"/>
          </w:tcPr>
          <w:p w14:paraId="36F6350D"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Percent</w:t>
            </w:r>
          </w:p>
        </w:tc>
        <w:tc>
          <w:tcPr>
            <w:tcW w:w="0" w:type="auto"/>
            <w:tcBorders>
              <w:top w:val="nil"/>
              <w:bottom w:val="single" w:sz="4" w:space="0" w:color="auto"/>
            </w:tcBorders>
            <w:vAlign w:val="center"/>
          </w:tcPr>
          <w:p w14:paraId="1E5DFDAE"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Accumulation (%)</w:t>
            </w:r>
          </w:p>
        </w:tc>
        <w:tc>
          <w:tcPr>
            <w:tcW w:w="0" w:type="auto"/>
            <w:tcBorders>
              <w:top w:val="nil"/>
              <w:bottom w:val="single" w:sz="4" w:space="0" w:color="auto"/>
            </w:tcBorders>
            <w:vAlign w:val="center"/>
          </w:tcPr>
          <w:p w14:paraId="16D9BA67"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Event</w:t>
            </w:r>
          </w:p>
        </w:tc>
        <w:tc>
          <w:tcPr>
            <w:tcW w:w="0" w:type="auto"/>
            <w:tcBorders>
              <w:top w:val="nil"/>
              <w:bottom w:val="single" w:sz="4" w:space="0" w:color="auto"/>
            </w:tcBorders>
            <w:vAlign w:val="center"/>
          </w:tcPr>
          <w:p w14:paraId="39D0D21E"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Percent</w:t>
            </w:r>
          </w:p>
        </w:tc>
        <w:tc>
          <w:tcPr>
            <w:tcW w:w="0" w:type="auto"/>
            <w:tcBorders>
              <w:top w:val="nil"/>
              <w:bottom w:val="single" w:sz="4" w:space="0" w:color="auto"/>
            </w:tcBorders>
            <w:vAlign w:val="center"/>
          </w:tcPr>
          <w:p w14:paraId="1B19946E"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Accumulation (%)</w:t>
            </w:r>
          </w:p>
        </w:tc>
      </w:tr>
      <w:tr w:rsidR="0081797C" w:rsidRPr="0081797C" w14:paraId="1C3F8024" w14:textId="77777777" w:rsidTr="002D1A0D">
        <w:tc>
          <w:tcPr>
            <w:tcW w:w="0" w:type="auto"/>
            <w:tcBorders>
              <w:top w:val="single" w:sz="4" w:space="0" w:color="auto"/>
            </w:tcBorders>
            <w:vAlign w:val="center"/>
          </w:tcPr>
          <w:p w14:paraId="5F94DB26" w14:textId="77777777" w:rsidR="00652CF8" w:rsidRPr="0081797C" w:rsidRDefault="00652CF8" w:rsidP="006C7154">
            <w:pPr>
              <w:wordWrap/>
              <w:adjustRightInd w:val="0"/>
              <w:snapToGrid w:val="0"/>
              <w:spacing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&lt; 1 yr</w:t>
            </w:r>
          </w:p>
        </w:tc>
        <w:tc>
          <w:tcPr>
            <w:tcW w:w="0" w:type="auto"/>
            <w:tcBorders>
              <w:top w:val="single" w:sz="4" w:space="0" w:color="auto"/>
            </w:tcBorders>
            <w:vAlign w:val="center"/>
          </w:tcPr>
          <w:p w14:paraId="6CA83A90"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1257</w:t>
            </w:r>
          </w:p>
        </w:tc>
        <w:tc>
          <w:tcPr>
            <w:tcW w:w="0" w:type="auto"/>
            <w:tcBorders>
              <w:top w:val="single" w:sz="4" w:space="0" w:color="auto"/>
            </w:tcBorders>
            <w:vAlign w:val="center"/>
          </w:tcPr>
          <w:p w14:paraId="0CDB8686"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46.87%</w:t>
            </w:r>
          </w:p>
        </w:tc>
        <w:tc>
          <w:tcPr>
            <w:tcW w:w="0" w:type="auto"/>
            <w:tcBorders>
              <w:top w:val="single" w:sz="4" w:space="0" w:color="auto"/>
            </w:tcBorders>
            <w:vAlign w:val="center"/>
          </w:tcPr>
          <w:p w14:paraId="5CC47ED8"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46.87%</w:t>
            </w:r>
          </w:p>
        </w:tc>
        <w:tc>
          <w:tcPr>
            <w:tcW w:w="0" w:type="auto"/>
            <w:tcBorders>
              <w:top w:val="single" w:sz="4" w:space="0" w:color="auto"/>
            </w:tcBorders>
            <w:vAlign w:val="center"/>
          </w:tcPr>
          <w:p w14:paraId="79431F33"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765</w:t>
            </w:r>
          </w:p>
        </w:tc>
        <w:tc>
          <w:tcPr>
            <w:tcW w:w="0" w:type="auto"/>
            <w:tcBorders>
              <w:top w:val="single" w:sz="4" w:space="0" w:color="auto"/>
            </w:tcBorders>
            <w:vAlign w:val="center"/>
          </w:tcPr>
          <w:p w14:paraId="1F10D599"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14.26%</w:t>
            </w:r>
          </w:p>
        </w:tc>
        <w:tc>
          <w:tcPr>
            <w:tcW w:w="0" w:type="auto"/>
            <w:tcBorders>
              <w:top w:val="single" w:sz="4" w:space="0" w:color="auto"/>
            </w:tcBorders>
            <w:vAlign w:val="center"/>
          </w:tcPr>
          <w:p w14:paraId="63DF21FA"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14.26%</w:t>
            </w:r>
          </w:p>
        </w:tc>
        <w:tc>
          <w:tcPr>
            <w:tcW w:w="0" w:type="auto"/>
            <w:tcBorders>
              <w:top w:val="single" w:sz="4" w:space="0" w:color="auto"/>
            </w:tcBorders>
            <w:vAlign w:val="center"/>
          </w:tcPr>
          <w:p w14:paraId="02275408"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513</w:t>
            </w:r>
          </w:p>
        </w:tc>
        <w:tc>
          <w:tcPr>
            <w:tcW w:w="0" w:type="auto"/>
            <w:tcBorders>
              <w:top w:val="single" w:sz="4" w:space="0" w:color="auto"/>
            </w:tcBorders>
            <w:vAlign w:val="center"/>
          </w:tcPr>
          <w:p w14:paraId="39CF7313"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19.13%</w:t>
            </w:r>
          </w:p>
        </w:tc>
        <w:tc>
          <w:tcPr>
            <w:tcW w:w="0" w:type="auto"/>
            <w:tcBorders>
              <w:top w:val="single" w:sz="4" w:space="0" w:color="auto"/>
            </w:tcBorders>
            <w:vAlign w:val="center"/>
          </w:tcPr>
          <w:p w14:paraId="667E7446"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19.13%</w:t>
            </w:r>
          </w:p>
        </w:tc>
      </w:tr>
      <w:tr w:rsidR="0081797C" w:rsidRPr="0081797C" w14:paraId="6574D809" w14:textId="77777777" w:rsidTr="005B4A83">
        <w:tc>
          <w:tcPr>
            <w:tcW w:w="0" w:type="auto"/>
            <w:vAlign w:val="center"/>
          </w:tcPr>
          <w:p w14:paraId="4B23AF55" w14:textId="77777777" w:rsidR="00652CF8" w:rsidRPr="0081797C" w:rsidRDefault="00652CF8" w:rsidP="006C7154">
            <w:pPr>
              <w:wordWrap/>
              <w:adjustRightInd w:val="0"/>
              <w:snapToGrid w:val="0"/>
              <w:spacing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1–2 yr</w:t>
            </w:r>
          </w:p>
        </w:tc>
        <w:tc>
          <w:tcPr>
            <w:tcW w:w="0" w:type="auto"/>
            <w:vAlign w:val="center"/>
          </w:tcPr>
          <w:p w14:paraId="330A29F2"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144</w:t>
            </w:r>
          </w:p>
        </w:tc>
        <w:tc>
          <w:tcPr>
            <w:tcW w:w="0" w:type="auto"/>
            <w:vAlign w:val="center"/>
          </w:tcPr>
          <w:p w14:paraId="27F7E921"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5.37%</w:t>
            </w:r>
          </w:p>
        </w:tc>
        <w:tc>
          <w:tcPr>
            <w:tcW w:w="0" w:type="auto"/>
            <w:vAlign w:val="center"/>
          </w:tcPr>
          <w:p w14:paraId="6CB76403"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52.24%</w:t>
            </w:r>
          </w:p>
        </w:tc>
        <w:tc>
          <w:tcPr>
            <w:tcW w:w="0" w:type="auto"/>
            <w:vAlign w:val="center"/>
          </w:tcPr>
          <w:p w14:paraId="5284BCCD"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200</w:t>
            </w:r>
          </w:p>
        </w:tc>
        <w:tc>
          <w:tcPr>
            <w:tcW w:w="0" w:type="auto"/>
            <w:vAlign w:val="center"/>
          </w:tcPr>
          <w:p w14:paraId="494BEC19"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3.73%</w:t>
            </w:r>
          </w:p>
        </w:tc>
        <w:tc>
          <w:tcPr>
            <w:tcW w:w="0" w:type="auto"/>
            <w:vAlign w:val="center"/>
          </w:tcPr>
          <w:p w14:paraId="00AD5CF1"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17.99%</w:t>
            </w:r>
          </w:p>
        </w:tc>
        <w:tc>
          <w:tcPr>
            <w:tcW w:w="0" w:type="auto"/>
            <w:vAlign w:val="center"/>
          </w:tcPr>
          <w:p w14:paraId="15D34592"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132</w:t>
            </w:r>
          </w:p>
        </w:tc>
        <w:tc>
          <w:tcPr>
            <w:tcW w:w="0" w:type="auto"/>
            <w:vAlign w:val="center"/>
          </w:tcPr>
          <w:p w14:paraId="6520B879"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4.92%</w:t>
            </w:r>
          </w:p>
        </w:tc>
        <w:tc>
          <w:tcPr>
            <w:tcW w:w="0" w:type="auto"/>
            <w:vAlign w:val="center"/>
          </w:tcPr>
          <w:p w14:paraId="3351D568"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24.05%</w:t>
            </w:r>
          </w:p>
        </w:tc>
      </w:tr>
      <w:tr w:rsidR="0081797C" w:rsidRPr="0081797C" w14:paraId="5A0C1534" w14:textId="77777777" w:rsidTr="005B4A83">
        <w:tc>
          <w:tcPr>
            <w:tcW w:w="0" w:type="auto"/>
            <w:vAlign w:val="center"/>
          </w:tcPr>
          <w:p w14:paraId="4E90C8A1" w14:textId="77777777" w:rsidR="00652CF8" w:rsidRPr="0081797C" w:rsidRDefault="00652CF8" w:rsidP="006C7154">
            <w:pPr>
              <w:wordWrap/>
              <w:adjustRightInd w:val="0"/>
              <w:snapToGrid w:val="0"/>
              <w:spacing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lastRenderedPageBreak/>
              <w:t>2–3 yr</w:t>
            </w:r>
          </w:p>
        </w:tc>
        <w:tc>
          <w:tcPr>
            <w:tcW w:w="0" w:type="auto"/>
            <w:vAlign w:val="center"/>
          </w:tcPr>
          <w:p w14:paraId="236DAFE4"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99</w:t>
            </w:r>
          </w:p>
        </w:tc>
        <w:tc>
          <w:tcPr>
            <w:tcW w:w="0" w:type="auto"/>
            <w:vAlign w:val="center"/>
          </w:tcPr>
          <w:p w14:paraId="42018AC8"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3.69%</w:t>
            </w:r>
          </w:p>
        </w:tc>
        <w:tc>
          <w:tcPr>
            <w:tcW w:w="0" w:type="auto"/>
            <w:vAlign w:val="center"/>
          </w:tcPr>
          <w:p w14:paraId="5035E309"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55.93%</w:t>
            </w:r>
          </w:p>
        </w:tc>
        <w:tc>
          <w:tcPr>
            <w:tcW w:w="0" w:type="auto"/>
            <w:vAlign w:val="center"/>
          </w:tcPr>
          <w:p w14:paraId="3E53BBF1"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140</w:t>
            </w:r>
          </w:p>
        </w:tc>
        <w:tc>
          <w:tcPr>
            <w:tcW w:w="0" w:type="auto"/>
            <w:vAlign w:val="center"/>
          </w:tcPr>
          <w:p w14:paraId="2D5DE711"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2.61%</w:t>
            </w:r>
          </w:p>
        </w:tc>
        <w:tc>
          <w:tcPr>
            <w:tcW w:w="0" w:type="auto"/>
            <w:vAlign w:val="center"/>
          </w:tcPr>
          <w:p w14:paraId="06763AD7"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20.60%</w:t>
            </w:r>
          </w:p>
        </w:tc>
        <w:tc>
          <w:tcPr>
            <w:tcW w:w="0" w:type="auto"/>
            <w:vAlign w:val="center"/>
          </w:tcPr>
          <w:p w14:paraId="00BBFE69"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94</w:t>
            </w:r>
          </w:p>
        </w:tc>
        <w:tc>
          <w:tcPr>
            <w:tcW w:w="0" w:type="auto"/>
            <w:vAlign w:val="center"/>
          </w:tcPr>
          <w:p w14:paraId="471BAD61"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3.50%</w:t>
            </w:r>
          </w:p>
        </w:tc>
        <w:tc>
          <w:tcPr>
            <w:tcW w:w="0" w:type="auto"/>
            <w:vAlign w:val="center"/>
          </w:tcPr>
          <w:p w14:paraId="0BD734AA"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27.55%</w:t>
            </w:r>
          </w:p>
        </w:tc>
      </w:tr>
      <w:tr w:rsidR="0081797C" w:rsidRPr="0081797C" w14:paraId="45041AD6" w14:textId="77777777" w:rsidTr="005B4A83">
        <w:tc>
          <w:tcPr>
            <w:tcW w:w="0" w:type="auto"/>
            <w:vAlign w:val="center"/>
          </w:tcPr>
          <w:p w14:paraId="1C96559E" w14:textId="77777777" w:rsidR="00652CF8" w:rsidRPr="0081797C" w:rsidRDefault="00652CF8" w:rsidP="006C7154">
            <w:pPr>
              <w:wordWrap/>
              <w:adjustRightInd w:val="0"/>
              <w:snapToGrid w:val="0"/>
              <w:spacing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3–4 yr</w:t>
            </w:r>
          </w:p>
        </w:tc>
        <w:tc>
          <w:tcPr>
            <w:tcW w:w="0" w:type="auto"/>
            <w:vAlign w:val="center"/>
          </w:tcPr>
          <w:p w14:paraId="4E5F4D30"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71</w:t>
            </w:r>
          </w:p>
        </w:tc>
        <w:tc>
          <w:tcPr>
            <w:tcW w:w="0" w:type="auto"/>
            <w:vAlign w:val="center"/>
          </w:tcPr>
          <w:p w14:paraId="39210C85"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2.65%</w:t>
            </w:r>
          </w:p>
        </w:tc>
        <w:tc>
          <w:tcPr>
            <w:tcW w:w="0" w:type="auto"/>
            <w:vAlign w:val="center"/>
          </w:tcPr>
          <w:p w14:paraId="43EA1B3D"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58.58%</w:t>
            </w:r>
          </w:p>
        </w:tc>
        <w:tc>
          <w:tcPr>
            <w:tcW w:w="0" w:type="auto"/>
            <w:vAlign w:val="center"/>
          </w:tcPr>
          <w:p w14:paraId="0723D399"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94</w:t>
            </w:r>
          </w:p>
        </w:tc>
        <w:tc>
          <w:tcPr>
            <w:tcW w:w="0" w:type="auto"/>
            <w:vAlign w:val="center"/>
          </w:tcPr>
          <w:p w14:paraId="04793F4C"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1.75%</w:t>
            </w:r>
          </w:p>
        </w:tc>
        <w:tc>
          <w:tcPr>
            <w:tcW w:w="0" w:type="auto"/>
            <w:vAlign w:val="center"/>
          </w:tcPr>
          <w:p w14:paraId="3A7DE841"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22.35%</w:t>
            </w:r>
          </w:p>
        </w:tc>
        <w:tc>
          <w:tcPr>
            <w:tcW w:w="0" w:type="auto"/>
            <w:vAlign w:val="center"/>
          </w:tcPr>
          <w:p w14:paraId="0B43CE72"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65</w:t>
            </w:r>
          </w:p>
        </w:tc>
        <w:tc>
          <w:tcPr>
            <w:tcW w:w="0" w:type="auto"/>
            <w:vAlign w:val="center"/>
          </w:tcPr>
          <w:p w14:paraId="4353B42B"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2.42%</w:t>
            </w:r>
          </w:p>
        </w:tc>
        <w:tc>
          <w:tcPr>
            <w:tcW w:w="0" w:type="auto"/>
            <w:vAlign w:val="center"/>
          </w:tcPr>
          <w:p w14:paraId="7D33BDC5"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29.98%</w:t>
            </w:r>
          </w:p>
        </w:tc>
      </w:tr>
      <w:tr w:rsidR="0081797C" w:rsidRPr="0081797C" w14:paraId="03E9A9EB" w14:textId="77777777" w:rsidTr="005B4A83">
        <w:tc>
          <w:tcPr>
            <w:tcW w:w="0" w:type="auto"/>
            <w:vAlign w:val="center"/>
          </w:tcPr>
          <w:p w14:paraId="49866FB7" w14:textId="77777777" w:rsidR="00652CF8" w:rsidRPr="0081797C" w:rsidRDefault="00652CF8" w:rsidP="006C7154">
            <w:pPr>
              <w:wordWrap/>
              <w:adjustRightInd w:val="0"/>
              <w:snapToGrid w:val="0"/>
              <w:spacing w:line="360" w:lineRule="auto"/>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4–5 yr</w:t>
            </w:r>
          </w:p>
        </w:tc>
        <w:tc>
          <w:tcPr>
            <w:tcW w:w="0" w:type="auto"/>
            <w:vAlign w:val="center"/>
          </w:tcPr>
          <w:p w14:paraId="45788F81"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55</w:t>
            </w:r>
          </w:p>
        </w:tc>
        <w:tc>
          <w:tcPr>
            <w:tcW w:w="0" w:type="auto"/>
            <w:vAlign w:val="center"/>
          </w:tcPr>
          <w:p w14:paraId="3D262167"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2.05%</w:t>
            </w:r>
          </w:p>
        </w:tc>
        <w:tc>
          <w:tcPr>
            <w:tcW w:w="0" w:type="auto"/>
            <w:vAlign w:val="center"/>
          </w:tcPr>
          <w:p w14:paraId="7ADC4894"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60.63%</w:t>
            </w:r>
          </w:p>
        </w:tc>
        <w:tc>
          <w:tcPr>
            <w:tcW w:w="0" w:type="auto"/>
            <w:vAlign w:val="center"/>
          </w:tcPr>
          <w:p w14:paraId="6FD93FA3"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96</w:t>
            </w:r>
          </w:p>
        </w:tc>
        <w:tc>
          <w:tcPr>
            <w:tcW w:w="0" w:type="auto"/>
            <w:vAlign w:val="center"/>
          </w:tcPr>
          <w:p w14:paraId="7C6B4360"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1.79%</w:t>
            </w:r>
          </w:p>
        </w:tc>
        <w:tc>
          <w:tcPr>
            <w:tcW w:w="0" w:type="auto"/>
            <w:vAlign w:val="center"/>
          </w:tcPr>
          <w:p w14:paraId="3A04C11F"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24.14%</w:t>
            </w:r>
          </w:p>
        </w:tc>
        <w:tc>
          <w:tcPr>
            <w:tcW w:w="0" w:type="auto"/>
            <w:vAlign w:val="center"/>
          </w:tcPr>
          <w:p w14:paraId="637196DB"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70</w:t>
            </w:r>
          </w:p>
        </w:tc>
        <w:tc>
          <w:tcPr>
            <w:tcW w:w="0" w:type="auto"/>
            <w:vAlign w:val="center"/>
          </w:tcPr>
          <w:p w14:paraId="17B52C2C"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2.61%</w:t>
            </w:r>
          </w:p>
        </w:tc>
        <w:tc>
          <w:tcPr>
            <w:tcW w:w="0" w:type="auto"/>
            <w:vAlign w:val="center"/>
          </w:tcPr>
          <w:p w14:paraId="1C6C5AF2" w14:textId="77777777"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32.59%</w:t>
            </w:r>
          </w:p>
        </w:tc>
      </w:tr>
      <w:tr w:rsidR="00652CF8" w:rsidRPr="0081797C" w14:paraId="15D70AEE" w14:textId="77777777" w:rsidTr="005B4A83">
        <w:tc>
          <w:tcPr>
            <w:tcW w:w="0" w:type="auto"/>
            <w:vAlign w:val="center"/>
          </w:tcPr>
          <w:p w14:paraId="36285218" w14:textId="265CF33C" w:rsidR="00652CF8" w:rsidRPr="0081797C" w:rsidRDefault="00F467B1" w:rsidP="006C7154">
            <w:pPr>
              <w:wordWrap/>
              <w:adjustRightInd w:val="0"/>
              <w:snapToGrid w:val="0"/>
              <w:spacing w:line="360" w:lineRule="auto"/>
              <w:rPr>
                <w:rFonts w:ascii="Book Antiqua" w:eastAsia="Malgun Gothic" w:hAnsi="Book Antiqua" w:cs="Times New Roman"/>
                <w:color w:val="000000" w:themeColor="text1"/>
                <w:sz w:val="24"/>
                <w:szCs w:val="24"/>
              </w:rPr>
            </w:pPr>
            <w:r>
              <w:rPr>
                <w:rFonts w:ascii="Book Antiqua" w:eastAsia="Malgun Gothic" w:hAnsi="Book Antiqua" w:cs="Times New Roman"/>
                <w:color w:val="000000" w:themeColor="text1"/>
                <w:sz w:val="24"/>
                <w:szCs w:val="24"/>
                <w:vertAlign w:val="superscript"/>
              </w:rPr>
              <w:t>a</w:t>
            </w:r>
            <w:r w:rsidR="00652CF8" w:rsidRPr="0081797C">
              <w:rPr>
                <w:rFonts w:ascii="Book Antiqua" w:eastAsia="Malgun Gothic" w:hAnsi="Book Antiqua" w:cs="Times New Roman"/>
                <w:i/>
                <w:color w:val="000000" w:themeColor="text1"/>
                <w:sz w:val="24"/>
                <w:szCs w:val="24"/>
              </w:rPr>
              <w:t>P</w:t>
            </w:r>
            <w:r w:rsidR="00652CF8" w:rsidRPr="0081797C">
              <w:rPr>
                <w:rFonts w:ascii="Book Antiqua" w:eastAsia="Malgun Gothic" w:hAnsi="Book Antiqua" w:cs="Times New Roman"/>
                <w:color w:val="000000" w:themeColor="text1"/>
                <w:sz w:val="24"/>
                <w:szCs w:val="24"/>
              </w:rPr>
              <w:t xml:space="preserve"> for trend</w:t>
            </w:r>
          </w:p>
        </w:tc>
        <w:tc>
          <w:tcPr>
            <w:tcW w:w="0" w:type="auto"/>
            <w:gridSpan w:val="3"/>
            <w:vAlign w:val="center"/>
          </w:tcPr>
          <w:p w14:paraId="43E245A0" w14:textId="56EC1066"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&lt;</w:t>
            </w:r>
            <w:r w:rsidR="00F467B1">
              <w:rPr>
                <w:rFonts w:ascii="Book Antiqua" w:eastAsia="Malgun Gothic" w:hAnsi="Book Antiqua" w:cs="Times New Roman"/>
                <w:color w:val="000000" w:themeColor="text1"/>
                <w:sz w:val="24"/>
                <w:szCs w:val="24"/>
              </w:rPr>
              <w:t xml:space="preserve"> 0</w:t>
            </w:r>
            <w:r w:rsidRPr="0081797C">
              <w:rPr>
                <w:rFonts w:ascii="Book Antiqua" w:eastAsia="Malgun Gothic" w:hAnsi="Book Antiqua" w:cs="Times New Roman"/>
                <w:color w:val="000000" w:themeColor="text1"/>
                <w:sz w:val="24"/>
                <w:szCs w:val="24"/>
              </w:rPr>
              <w:t>.0001</w:t>
            </w:r>
          </w:p>
        </w:tc>
        <w:tc>
          <w:tcPr>
            <w:tcW w:w="0" w:type="auto"/>
            <w:gridSpan w:val="3"/>
            <w:vAlign w:val="center"/>
          </w:tcPr>
          <w:p w14:paraId="5A95DBF9" w14:textId="393DFD76"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&lt;</w:t>
            </w:r>
            <w:r w:rsidR="00F467B1">
              <w:rPr>
                <w:rFonts w:ascii="Book Antiqua" w:eastAsia="Malgun Gothic" w:hAnsi="Book Antiqua" w:cs="Times New Roman"/>
                <w:color w:val="000000" w:themeColor="text1"/>
                <w:sz w:val="24"/>
                <w:szCs w:val="24"/>
              </w:rPr>
              <w:t xml:space="preserve"> 0</w:t>
            </w:r>
            <w:r w:rsidRPr="0081797C">
              <w:rPr>
                <w:rFonts w:ascii="Book Antiqua" w:eastAsia="Malgun Gothic" w:hAnsi="Book Antiqua" w:cs="Times New Roman"/>
                <w:color w:val="000000" w:themeColor="text1"/>
                <w:sz w:val="24"/>
                <w:szCs w:val="24"/>
              </w:rPr>
              <w:t>.0001</w:t>
            </w:r>
          </w:p>
        </w:tc>
        <w:tc>
          <w:tcPr>
            <w:tcW w:w="0" w:type="auto"/>
            <w:gridSpan w:val="3"/>
            <w:vAlign w:val="center"/>
          </w:tcPr>
          <w:p w14:paraId="4224B8EC" w14:textId="1A315AA2" w:rsidR="00652CF8" w:rsidRPr="0081797C" w:rsidRDefault="00652CF8" w:rsidP="0045306D">
            <w:pPr>
              <w:wordWrap/>
              <w:adjustRightInd w:val="0"/>
              <w:snapToGrid w:val="0"/>
              <w:spacing w:line="360" w:lineRule="auto"/>
              <w:jc w:val="center"/>
              <w:rPr>
                <w:rFonts w:ascii="Book Antiqua" w:eastAsia="Malgun Gothic" w:hAnsi="Book Antiqua" w:cs="Times New Roman"/>
                <w:color w:val="000000" w:themeColor="text1"/>
                <w:sz w:val="24"/>
                <w:szCs w:val="24"/>
              </w:rPr>
            </w:pPr>
            <w:r w:rsidRPr="0081797C">
              <w:rPr>
                <w:rFonts w:ascii="Book Antiqua" w:eastAsia="Malgun Gothic" w:hAnsi="Book Antiqua" w:cs="Times New Roman"/>
                <w:color w:val="000000" w:themeColor="text1"/>
                <w:sz w:val="24"/>
                <w:szCs w:val="24"/>
              </w:rPr>
              <w:t>&lt;</w:t>
            </w:r>
            <w:r w:rsidR="00F467B1">
              <w:rPr>
                <w:rFonts w:ascii="Book Antiqua" w:eastAsia="Malgun Gothic" w:hAnsi="Book Antiqua" w:cs="Times New Roman"/>
                <w:color w:val="000000" w:themeColor="text1"/>
                <w:sz w:val="24"/>
                <w:szCs w:val="24"/>
              </w:rPr>
              <w:t xml:space="preserve"> 0</w:t>
            </w:r>
            <w:r w:rsidRPr="0081797C">
              <w:rPr>
                <w:rFonts w:ascii="Book Antiqua" w:eastAsia="Malgun Gothic" w:hAnsi="Book Antiqua" w:cs="Times New Roman"/>
                <w:color w:val="000000" w:themeColor="text1"/>
                <w:sz w:val="24"/>
                <w:szCs w:val="24"/>
              </w:rPr>
              <w:t>.0001</w:t>
            </w:r>
          </w:p>
        </w:tc>
      </w:tr>
    </w:tbl>
    <w:p w14:paraId="13F3FF41" w14:textId="0942C4C2" w:rsidR="0009784E" w:rsidRPr="0081797C" w:rsidRDefault="0009784E" w:rsidP="006C7154">
      <w:pPr>
        <w:widowControl/>
        <w:wordWrap/>
        <w:autoSpaceDE/>
        <w:autoSpaceDN/>
        <w:adjustRightInd w:val="0"/>
        <w:snapToGrid w:val="0"/>
        <w:spacing w:after="0" w:line="360" w:lineRule="auto"/>
        <w:rPr>
          <w:rFonts w:ascii="Book Antiqua" w:hAnsi="Book Antiqua" w:cs="Times New Roman"/>
          <w:color w:val="000000" w:themeColor="text1"/>
          <w:sz w:val="24"/>
          <w:szCs w:val="24"/>
          <w:lang w:eastAsia="zh-CN"/>
        </w:rPr>
      </w:pPr>
    </w:p>
    <w:sectPr w:rsidR="0009784E" w:rsidRPr="0081797C" w:rsidSect="003722FB">
      <w:footerReference w:type="default" r:id="rId14"/>
      <w:pgSz w:w="16838" w:h="11906" w:orient="landscape" w:code="9"/>
      <w:pgMar w:top="1134" w:right="1440" w:bottom="1134"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7E544" w14:textId="77777777" w:rsidR="00ED134E" w:rsidRDefault="00ED134E" w:rsidP="00413E25">
      <w:pPr>
        <w:spacing w:after="0" w:line="240" w:lineRule="auto"/>
      </w:pPr>
      <w:r>
        <w:separator/>
      </w:r>
    </w:p>
  </w:endnote>
  <w:endnote w:type="continuationSeparator" w:id="0">
    <w:p w14:paraId="69243EBD" w14:textId="77777777" w:rsidR="00ED134E" w:rsidRDefault="00ED134E" w:rsidP="0041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한컴바탕">
    <w:altName w:val="Arial Unicode MS"/>
    <w:charset w:val="81"/>
    <w:family w:val="roman"/>
    <w:pitch w:val="variable"/>
    <w:sig w:usb0="00000000" w:usb1="FBDFFFFF" w:usb2="00FFFFFF" w:usb3="00000000" w:csb0="803F01FF" w:csb1="00000000"/>
  </w:font>
  <w:font w:name="Times New Roman Uni">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GB"/>
      </w:rPr>
      <w:id w:val="1247607286"/>
      <w:docPartObj>
        <w:docPartGallery w:val="Page Numbers (Bottom of Page)"/>
        <w:docPartUnique/>
      </w:docPartObj>
    </w:sdtPr>
    <w:sdtEndPr/>
    <w:sdtContent>
      <w:p w14:paraId="5BE157D6" w14:textId="77777777" w:rsidR="00831B53" w:rsidRPr="006E6804" w:rsidRDefault="00831B53">
        <w:pPr>
          <w:pStyle w:val="Footer"/>
          <w:jc w:val="center"/>
          <w:rPr>
            <w:lang w:val="en-GB"/>
          </w:rPr>
        </w:pPr>
        <w:r w:rsidRPr="006E6804">
          <w:rPr>
            <w:lang w:val="en-GB"/>
          </w:rPr>
          <w:fldChar w:fldCharType="begin"/>
        </w:r>
        <w:r w:rsidRPr="006E6804">
          <w:rPr>
            <w:lang w:val="en-GB"/>
          </w:rPr>
          <w:instrText>PAGE   \* MERGEFORMAT</w:instrText>
        </w:r>
        <w:r w:rsidRPr="006E6804">
          <w:rPr>
            <w:lang w:val="en-GB"/>
          </w:rPr>
          <w:fldChar w:fldCharType="separate"/>
        </w:r>
        <w:r w:rsidR="00D3033C">
          <w:rPr>
            <w:noProof/>
            <w:lang w:val="en-GB"/>
          </w:rPr>
          <w:t>25</w:t>
        </w:r>
        <w:r w:rsidRPr="006E6804">
          <w:rPr>
            <w:lang w:val="en-GB"/>
          </w:rPr>
          <w:fldChar w:fldCharType="end"/>
        </w:r>
      </w:p>
    </w:sdtContent>
  </w:sdt>
  <w:p w14:paraId="6EF3848E" w14:textId="77777777" w:rsidR="00831B53" w:rsidRPr="006E6804" w:rsidRDefault="00831B53">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GB"/>
      </w:rPr>
      <w:id w:val="1046104282"/>
      <w:docPartObj>
        <w:docPartGallery w:val="Page Numbers (Bottom of Page)"/>
        <w:docPartUnique/>
      </w:docPartObj>
    </w:sdtPr>
    <w:sdtEndPr/>
    <w:sdtContent>
      <w:p w14:paraId="693524F6" w14:textId="39B6865F" w:rsidR="00831B53" w:rsidRPr="006E6804" w:rsidRDefault="00831B53">
        <w:pPr>
          <w:pStyle w:val="Footer"/>
          <w:jc w:val="center"/>
          <w:rPr>
            <w:lang w:val="en-GB"/>
          </w:rPr>
        </w:pPr>
        <w:r w:rsidRPr="006E6804">
          <w:rPr>
            <w:lang w:val="en-GB"/>
          </w:rPr>
          <w:fldChar w:fldCharType="begin"/>
        </w:r>
        <w:r w:rsidRPr="006E6804">
          <w:rPr>
            <w:lang w:val="en-GB"/>
          </w:rPr>
          <w:instrText>PAGE   \* MERGEFORMAT</w:instrText>
        </w:r>
        <w:r w:rsidRPr="006E6804">
          <w:rPr>
            <w:lang w:val="en-GB"/>
          </w:rPr>
          <w:fldChar w:fldCharType="separate"/>
        </w:r>
        <w:r w:rsidR="00D3033C">
          <w:rPr>
            <w:noProof/>
            <w:lang w:val="en-GB"/>
          </w:rPr>
          <w:t>29</w:t>
        </w:r>
        <w:r w:rsidRPr="006E6804">
          <w:rPr>
            <w:lang w:val="en-GB"/>
          </w:rPr>
          <w:fldChar w:fldCharType="end"/>
        </w:r>
      </w:p>
    </w:sdtContent>
  </w:sdt>
  <w:p w14:paraId="36D7EFD9" w14:textId="77777777" w:rsidR="00831B53" w:rsidRPr="006E6804" w:rsidRDefault="00831B53">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B16AE" w14:textId="77777777" w:rsidR="00ED134E" w:rsidRDefault="00ED134E" w:rsidP="00413E25">
      <w:pPr>
        <w:spacing w:after="0" w:line="240" w:lineRule="auto"/>
      </w:pPr>
      <w:r>
        <w:separator/>
      </w:r>
    </w:p>
  </w:footnote>
  <w:footnote w:type="continuationSeparator" w:id="0">
    <w:p w14:paraId="2B7DD5A2" w14:textId="77777777" w:rsidR="00ED134E" w:rsidRDefault="00ED134E" w:rsidP="00413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7B7"/>
    <w:multiLevelType w:val="hybridMultilevel"/>
    <w:tmpl w:val="81AE61FE"/>
    <w:lvl w:ilvl="0" w:tplc="F604B2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F576B8"/>
    <w:multiLevelType w:val="multilevel"/>
    <w:tmpl w:val="46BAB042"/>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2" w15:restartNumberingAfterBreak="0">
    <w:nsid w:val="07F73781"/>
    <w:multiLevelType w:val="multilevel"/>
    <w:tmpl w:val="46BAB042"/>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 w15:restartNumberingAfterBreak="0">
    <w:nsid w:val="08EE388E"/>
    <w:multiLevelType w:val="multilevel"/>
    <w:tmpl w:val="46BAB042"/>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 w15:restartNumberingAfterBreak="0">
    <w:nsid w:val="0B0D2531"/>
    <w:multiLevelType w:val="multilevel"/>
    <w:tmpl w:val="46BAB042"/>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5" w15:restartNumberingAfterBreak="0">
    <w:nsid w:val="0E7664AD"/>
    <w:multiLevelType w:val="hybridMultilevel"/>
    <w:tmpl w:val="152ED890"/>
    <w:lvl w:ilvl="0" w:tplc="0409000F">
      <w:start w:val="1"/>
      <w:numFmt w:val="decimal"/>
      <w:lvlText w:val="%1."/>
      <w:lvlJc w:val="left"/>
      <w:pPr>
        <w:ind w:left="1208" w:hanging="400"/>
      </w:pPr>
    </w:lvl>
    <w:lvl w:ilvl="1" w:tplc="04090019" w:tentative="1">
      <w:start w:val="1"/>
      <w:numFmt w:val="upperLetter"/>
      <w:lvlText w:val="%2."/>
      <w:lvlJc w:val="left"/>
      <w:pPr>
        <w:ind w:left="1608" w:hanging="400"/>
      </w:pPr>
    </w:lvl>
    <w:lvl w:ilvl="2" w:tplc="0409001B" w:tentative="1">
      <w:start w:val="1"/>
      <w:numFmt w:val="lowerRoman"/>
      <w:lvlText w:val="%3."/>
      <w:lvlJc w:val="right"/>
      <w:pPr>
        <w:ind w:left="2008" w:hanging="400"/>
      </w:pPr>
    </w:lvl>
    <w:lvl w:ilvl="3" w:tplc="0409000F" w:tentative="1">
      <w:start w:val="1"/>
      <w:numFmt w:val="decimal"/>
      <w:lvlText w:val="%4."/>
      <w:lvlJc w:val="left"/>
      <w:pPr>
        <w:ind w:left="2408" w:hanging="400"/>
      </w:pPr>
    </w:lvl>
    <w:lvl w:ilvl="4" w:tplc="04090019" w:tentative="1">
      <w:start w:val="1"/>
      <w:numFmt w:val="upperLetter"/>
      <w:lvlText w:val="%5."/>
      <w:lvlJc w:val="left"/>
      <w:pPr>
        <w:ind w:left="2808" w:hanging="400"/>
      </w:pPr>
    </w:lvl>
    <w:lvl w:ilvl="5" w:tplc="0409001B" w:tentative="1">
      <w:start w:val="1"/>
      <w:numFmt w:val="lowerRoman"/>
      <w:lvlText w:val="%6."/>
      <w:lvlJc w:val="right"/>
      <w:pPr>
        <w:ind w:left="3208" w:hanging="400"/>
      </w:pPr>
    </w:lvl>
    <w:lvl w:ilvl="6" w:tplc="0409000F" w:tentative="1">
      <w:start w:val="1"/>
      <w:numFmt w:val="decimal"/>
      <w:lvlText w:val="%7."/>
      <w:lvlJc w:val="left"/>
      <w:pPr>
        <w:ind w:left="3608" w:hanging="400"/>
      </w:pPr>
    </w:lvl>
    <w:lvl w:ilvl="7" w:tplc="04090019" w:tentative="1">
      <w:start w:val="1"/>
      <w:numFmt w:val="upperLetter"/>
      <w:lvlText w:val="%8."/>
      <w:lvlJc w:val="left"/>
      <w:pPr>
        <w:ind w:left="4008" w:hanging="400"/>
      </w:pPr>
    </w:lvl>
    <w:lvl w:ilvl="8" w:tplc="0409001B" w:tentative="1">
      <w:start w:val="1"/>
      <w:numFmt w:val="lowerRoman"/>
      <w:lvlText w:val="%9."/>
      <w:lvlJc w:val="right"/>
      <w:pPr>
        <w:ind w:left="4408" w:hanging="400"/>
      </w:pPr>
    </w:lvl>
  </w:abstractNum>
  <w:abstractNum w:abstractNumId="6" w15:restartNumberingAfterBreak="0">
    <w:nsid w:val="137E095A"/>
    <w:multiLevelType w:val="hybridMultilevel"/>
    <w:tmpl w:val="6B68086E"/>
    <w:lvl w:ilvl="0" w:tplc="5BDA2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080DA9"/>
    <w:multiLevelType w:val="hybridMultilevel"/>
    <w:tmpl w:val="80363142"/>
    <w:lvl w:ilvl="0" w:tplc="04090011">
      <w:start w:val="1"/>
      <w:numFmt w:val="decimalEnclosedCircle"/>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94934C0"/>
    <w:multiLevelType w:val="hybridMultilevel"/>
    <w:tmpl w:val="15E087AC"/>
    <w:lvl w:ilvl="0" w:tplc="5BDA2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C360316"/>
    <w:multiLevelType w:val="hybridMultilevel"/>
    <w:tmpl w:val="207A421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0FE592C"/>
    <w:multiLevelType w:val="hybridMultilevel"/>
    <w:tmpl w:val="B09E3DFE"/>
    <w:lvl w:ilvl="0" w:tplc="5BDA2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4241F52"/>
    <w:multiLevelType w:val="hybridMultilevel"/>
    <w:tmpl w:val="8706587A"/>
    <w:lvl w:ilvl="0" w:tplc="04090001">
      <w:start w:val="1"/>
      <w:numFmt w:val="bullet"/>
      <w:lvlText w:val=""/>
      <w:lvlJc w:val="left"/>
      <w:pPr>
        <w:ind w:left="900" w:hanging="400"/>
      </w:pPr>
      <w:rPr>
        <w:rFonts w:ascii="Wingdings" w:hAnsi="Wingdings"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12" w15:restartNumberingAfterBreak="0">
    <w:nsid w:val="334E7FEE"/>
    <w:multiLevelType w:val="multilevel"/>
    <w:tmpl w:val="588E9714"/>
    <w:lvl w:ilvl="0">
      <w:start w:val="1"/>
      <w:numFmt w:val="decimal"/>
      <w:suff w:val="space"/>
      <w:lvlText w:val="%1)"/>
      <w:lvlJc w:val="left"/>
      <w:pPr>
        <w:ind w:left="0" w:firstLine="0"/>
      </w:pPr>
      <w:rPr>
        <w:rFonts w:ascii="Times New Roman" w:eastAsiaTheme="minorEastAsia" w:hAnsi="Times New Roman" w:cs="Times New Roman"/>
      </w:rPr>
    </w:lvl>
    <w:lvl w:ilvl="1">
      <w:start w:val="1"/>
      <w:numFmt w:val="ganada"/>
      <w:suff w:val="space"/>
      <w:lvlText w:val="%2."/>
      <w:lvlJc w:val="left"/>
      <w:pPr>
        <w:ind w:left="0" w:firstLine="0"/>
      </w:pPr>
    </w:lvl>
    <w:lvl w:ilvl="2">
      <w:start w:val="1"/>
      <w:numFmt w:val="decimal"/>
      <w:suff w:val="space"/>
      <w:lvlText w:val="%3)"/>
      <w:lvlJc w:val="left"/>
      <w:pPr>
        <w:ind w:left="0" w:firstLine="0"/>
      </w:pPr>
      <w:rPr>
        <w:rFonts w:asciiTheme="minorHAnsi" w:eastAsiaTheme="minorEastAsia" w:hAnsi="Batang" w:cs="Gulim"/>
      </w:r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D767C2"/>
    <w:multiLevelType w:val="hybridMultilevel"/>
    <w:tmpl w:val="F9B8C2DA"/>
    <w:lvl w:ilvl="0" w:tplc="5BDA2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893316D"/>
    <w:multiLevelType w:val="hybridMultilevel"/>
    <w:tmpl w:val="C76AD44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99961C1"/>
    <w:multiLevelType w:val="hybridMultilevel"/>
    <w:tmpl w:val="9BF48EF6"/>
    <w:lvl w:ilvl="0" w:tplc="700847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E197A59"/>
    <w:multiLevelType w:val="hybridMultilevel"/>
    <w:tmpl w:val="84FAEC90"/>
    <w:lvl w:ilvl="0" w:tplc="5BDA2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335010F"/>
    <w:multiLevelType w:val="hybridMultilevel"/>
    <w:tmpl w:val="8EC49186"/>
    <w:lvl w:ilvl="0" w:tplc="5BDA2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C546A60"/>
    <w:multiLevelType w:val="hybridMultilevel"/>
    <w:tmpl w:val="BC0A3E88"/>
    <w:lvl w:ilvl="0" w:tplc="47C609F0">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D60212E"/>
    <w:multiLevelType w:val="hybridMultilevel"/>
    <w:tmpl w:val="07CC5AA0"/>
    <w:lvl w:ilvl="0" w:tplc="5BDA2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0760CAE"/>
    <w:multiLevelType w:val="hybridMultilevel"/>
    <w:tmpl w:val="A98271EA"/>
    <w:lvl w:ilvl="0" w:tplc="5BDA2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10E433C"/>
    <w:multiLevelType w:val="hybridMultilevel"/>
    <w:tmpl w:val="1C2073F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2A41AB5"/>
    <w:multiLevelType w:val="hybridMultilevel"/>
    <w:tmpl w:val="D8783606"/>
    <w:lvl w:ilvl="0" w:tplc="2DE0467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8086C0C"/>
    <w:multiLevelType w:val="hybridMultilevel"/>
    <w:tmpl w:val="D0B672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D2A4D02"/>
    <w:multiLevelType w:val="hybridMultilevel"/>
    <w:tmpl w:val="186404C4"/>
    <w:lvl w:ilvl="0" w:tplc="5BDA2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D91409D"/>
    <w:multiLevelType w:val="hybridMultilevel"/>
    <w:tmpl w:val="57A23C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F726EF"/>
    <w:multiLevelType w:val="hybridMultilevel"/>
    <w:tmpl w:val="B750F54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5AB13F4"/>
    <w:multiLevelType w:val="hybridMultilevel"/>
    <w:tmpl w:val="96A6068E"/>
    <w:lvl w:ilvl="0" w:tplc="EFBEE494">
      <w:start w:val="1"/>
      <w:numFmt w:val="upperRoman"/>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90A7435"/>
    <w:multiLevelType w:val="hybridMultilevel"/>
    <w:tmpl w:val="F5C8BC76"/>
    <w:lvl w:ilvl="0" w:tplc="446688B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B1F4952"/>
    <w:multiLevelType w:val="hybridMultilevel"/>
    <w:tmpl w:val="4A8C6FC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C833C48"/>
    <w:multiLevelType w:val="hybridMultilevel"/>
    <w:tmpl w:val="31BEB8CC"/>
    <w:lvl w:ilvl="0" w:tplc="5BDA2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E9D395B"/>
    <w:multiLevelType w:val="hybridMultilevel"/>
    <w:tmpl w:val="1C80AB9A"/>
    <w:lvl w:ilvl="0" w:tplc="243443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4016D"/>
    <w:multiLevelType w:val="hybridMultilevel"/>
    <w:tmpl w:val="D5886BCC"/>
    <w:lvl w:ilvl="0" w:tplc="F1D63E6A">
      <w:start w:val="1"/>
      <w:numFmt w:val="decimal"/>
      <w:lvlText w:val="%1)"/>
      <w:lvlJc w:val="left"/>
      <w:pPr>
        <w:ind w:left="750" w:hanging="360"/>
      </w:pPr>
      <w:rPr>
        <w:rFonts w:hint="default"/>
      </w:rPr>
    </w:lvl>
    <w:lvl w:ilvl="1" w:tplc="04090019" w:tentative="1">
      <w:start w:val="1"/>
      <w:numFmt w:val="upperLetter"/>
      <w:lvlText w:val="%2."/>
      <w:lvlJc w:val="left"/>
      <w:pPr>
        <w:ind w:left="1190" w:hanging="400"/>
      </w:pPr>
    </w:lvl>
    <w:lvl w:ilvl="2" w:tplc="0409001B" w:tentative="1">
      <w:start w:val="1"/>
      <w:numFmt w:val="lowerRoman"/>
      <w:lvlText w:val="%3."/>
      <w:lvlJc w:val="right"/>
      <w:pPr>
        <w:ind w:left="1590" w:hanging="400"/>
      </w:pPr>
    </w:lvl>
    <w:lvl w:ilvl="3" w:tplc="0409000F" w:tentative="1">
      <w:start w:val="1"/>
      <w:numFmt w:val="decimal"/>
      <w:lvlText w:val="%4."/>
      <w:lvlJc w:val="left"/>
      <w:pPr>
        <w:ind w:left="1990" w:hanging="400"/>
      </w:pPr>
    </w:lvl>
    <w:lvl w:ilvl="4" w:tplc="04090019" w:tentative="1">
      <w:start w:val="1"/>
      <w:numFmt w:val="upperLetter"/>
      <w:lvlText w:val="%5."/>
      <w:lvlJc w:val="left"/>
      <w:pPr>
        <w:ind w:left="2390" w:hanging="400"/>
      </w:pPr>
    </w:lvl>
    <w:lvl w:ilvl="5" w:tplc="0409001B" w:tentative="1">
      <w:start w:val="1"/>
      <w:numFmt w:val="lowerRoman"/>
      <w:lvlText w:val="%6."/>
      <w:lvlJc w:val="right"/>
      <w:pPr>
        <w:ind w:left="2790" w:hanging="400"/>
      </w:pPr>
    </w:lvl>
    <w:lvl w:ilvl="6" w:tplc="0409000F" w:tentative="1">
      <w:start w:val="1"/>
      <w:numFmt w:val="decimal"/>
      <w:lvlText w:val="%7."/>
      <w:lvlJc w:val="left"/>
      <w:pPr>
        <w:ind w:left="3190" w:hanging="400"/>
      </w:pPr>
    </w:lvl>
    <w:lvl w:ilvl="7" w:tplc="04090019" w:tentative="1">
      <w:start w:val="1"/>
      <w:numFmt w:val="upperLetter"/>
      <w:lvlText w:val="%8."/>
      <w:lvlJc w:val="left"/>
      <w:pPr>
        <w:ind w:left="3590" w:hanging="400"/>
      </w:pPr>
    </w:lvl>
    <w:lvl w:ilvl="8" w:tplc="0409001B" w:tentative="1">
      <w:start w:val="1"/>
      <w:numFmt w:val="lowerRoman"/>
      <w:lvlText w:val="%9."/>
      <w:lvlJc w:val="right"/>
      <w:pPr>
        <w:ind w:left="3990" w:hanging="400"/>
      </w:pPr>
    </w:lvl>
  </w:abstractNum>
  <w:abstractNum w:abstractNumId="33" w15:restartNumberingAfterBreak="0">
    <w:nsid w:val="7670728C"/>
    <w:multiLevelType w:val="hybridMultilevel"/>
    <w:tmpl w:val="6EF89C5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3"/>
  </w:num>
  <w:num w:numId="4">
    <w:abstractNumId w:val="11"/>
  </w:num>
  <w:num w:numId="5">
    <w:abstractNumId w:val="5"/>
  </w:num>
  <w:num w:numId="6">
    <w:abstractNumId w:val="32"/>
  </w:num>
  <w:num w:numId="7">
    <w:abstractNumId w:val="4"/>
  </w:num>
  <w:num w:numId="8">
    <w:abstractNumId w:val="13"/>
  </w:num>
  <w:num w:numId="9">
    <w:abstractNumId w:val="18"/>
  </w:num>
  <w:num w:numId="10">
    <w:abstractNumId w:val="28"/>
  </w:num>
  <w:num w:numId="11">
    <w:abstractNumId w:val="20"/>
  </w:num>
  <w:num w:numId="12">
    <w:abstractNumId w:val="24"/>
  </w:num>
  <w:num w:numId="13">
    <w:abstractNumId w:val="10"/>
  </w:num>
  <w:num w:numId="14">
    <w:abstractNumId w:val="27"/>
  </w:num>
  <w:num w:numId="15">
    <w:abstractNumId w:val="16"/>
  </w:num>
  <w:num w:numId="16">
    <w:abstractNumId w:val="8"/>
  </w:num>
  <w:num w:numId="17">
    <w:abstractNumId w:val="30"/>
  </w:num>
  <w:num w:numId="18">
    <w:abstractNumId w:val="6"/>
  </w:num>
  <w:num w:numId="19">
    <w:abstractNumId w:val="26"/>
  </w:num>
  <w:num w:numId="20">
    <w:abstractNumId w:val="9"/>
  </w:num>
  <w:num w:numId="21">
    <w:abstractNumId w:val="14"/>
  </w:num>
  <w:num w:numId="22">
    <w:abstractNumId w:val="21"/>
  </w:num>
  <w:num w:numId="23">
    <w:abstractNumId w:val="7"/>
  </w:num>
  <w:num w:numId="24">
    <w:abstractNumId w:val="15"/>
  </w:num>
  <w:num w:numId="25">
    <w:abstractNumId w:val="19"/>
  </w:num>
  <w:num w:numId="26">
    <w:abstractNumId w:val="17"/>
  </w:num>
  <w:num w:numId="27">
    <w:abstractNumId w:val="22"/>
  </w:num>
  <w:num w:numId="28">
    <w:abstractNumId w:val="2"/>
  </w:num>
  <w:num w:numId="29">
    <w:abstractNumId w:val="3"/>
  </w:num>
  <w:num w:numId="30">
    <w:abstractNumId w:val="1"/>
  </w:num>
  <w:num w:numId="31">
    <w:abstractNumId w:val="31"/>
  </w:num>
  <w:num w:numId="32">
    <w:abstractNumId w:val="25"/>
  </w:num>
  <w:num w:numId="33">
    <w:abstractNumId w:val="3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yMzI1MrQwtTA0MzFX0lEKTi0uzszPAykwqQUAbSIbry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pdexwr6p9saiedsavp9ft7v0xt5w52xx5t&quot;&gt;HIRA-Saved&lt;record-ids&gt;&lt;item&gt;451&lt;/item&gt;&lt;item&gt;452&lt;/item&gt;&lt;item&gt;453&lt;/item&gt;&lt;item&gt;461&lt;/item&gt;&lt;item&gt;467&lt;/item&gt;&lt;item&gt;468&lt;/item&gt;&lt;item&gt;469&lt;/item&gt;&lt;item&gt;470&lt;/item&gt;&lt;item&gt;471&lt;/item&gt;&lt;item&gt;473&lt;/item&gt;&lt;item&gt;474&lt;/item&gt;&lt;item&gt;475&lt;/item&gt;&lt;item&gt;476&lt;/item&gt;&lt;item&gt;477&lt;/item&gt;&lt;item&gt;478&lt;/item&gt;&lt;item&gt;479&lt;/item&gt;&lt;item&gt;481&lt;/item&gt;&lt;item&gt;482&lt;/item&gt;&lt;item&gt;484&lt;/item&gt;&lt;item&gt;485&lt;/item&gt;&lt;item&gt;486&lt;/item&gt;&lt;item&gt;487&lt;/item&gt;&lt;item&gt;490&lt;/item&gt;&lt;/record-ids&gt;&lt;/item&gt;&lt;/Libraries&gt;"/>
  </w:docVars>
  <w:rsids>
    <w:rsidRoot w:val="00260782"/>
    <w:rsid w:val="0000060C"/>
    <w:rsid w:val="000016BC"/>
    <w:rsid w:val="0000205A"/>
    <w:rsid w:val="0000281C"/>
    <w:rsid w:val="00003273"/>
    <w:rsid w:val="000040FB"/>
    <w:rsid w:val="00006789"/>
    <w:rsid w:val="00006CA0"/>
    <w:rsid w:val="00011390"/>
    <w:rsid w:val="00014ABB"/>
    <w:rsid w:val="00015434"/>
    <w:rsid w:val="000161F5"/>
    <w:rsid w:val="0001627D"/>
    <w:rsid w:val="00020579"/>
    <w:rsid w:val="000209E9"/>
    <w:rsid w:val="00020BBD"/>
    <w:rsid w:val="00022999"/>
    <w:rsid w:val="00022A37"/>
    <w:rsid w:val="00022AD3"/>
    <w:rsid w:val="00024FDC"/>
    <w:rsid w:val="000267E1"/>
    <w:rsid w:val="00026A4A"/>
    <w:rsid w:val="00027517"/>
    <w:rsid w:val="0002767F"/>
    <w:rsid w:val="00027ED8"/>
    <w:rsid w:val="000308CB"/>
    <w:rsid w:val="00030D9C"/>
    <w:rsid w:val="00031BD6"/>
    <w:rsid w:val="0003207D"/>
    <w:rsid w:val="000330F0"/>
    <w:rsid w:val="00034ACD"/>
    <w:rsid w:val="00034E2F"/>
    <w:rsid w:val="000363F2"/>
    <w:rsid w:val="00036490"/>
    <w:rsid w:val="0003776A"/>
    <w:rsid w:val="00040839"/>
    <w:rsid w:val="000418FD"/>
    <w:rsid w:val="000419DE"/>
    <w:rsid w:val="00041E55"/>
    <w:rsid w:val="000423DC"/>
    <w:rsid w:val="00043CA8"/>
    <w:rsid w:val="00044CD2"/>
    <w:rsid w:val="00046EA0"/>
    <w:rsid w:val="0004706B"/>
    <w:rsid w:val="000474E7"/>
    <w:rsid w:val="000522BC"/>
    <w:rsid w:val="000530A3"/>
    <w:rsid w:val="0005335D"/>
    <w:rsid w:val="00053B0B"/>
    <w:rsid w:val="000559FF"/>
    <w:rsid w:val="000575C7"/>
    <w:rsid w:val="00057C4A"/>
    <w:rsid w:val="000611F4"/>
    <w:rsid w:val="0006122A"/>
    <w:rsid w:val="0006215C"/>
    <w:rsid w:val="00063126"/>
    <w:rsid w:val="0006520F"/>
    <w:rsid w:val="00065833"/>
    <w:rsid w:val="000663A1"/>
    <w:rsid w:val="0006693B"/>
    <w:rsid w:val="000677E4"/>
    <w:rsid w:val="0007050C"/>
    <w:rsid w:val="0007060B"/>
    <w:rsid w:val="000708C5"/>
    <w:rsid w:val="000708CA"/>
    <w:rsid w:val="00070EB0"/>
    <w:rsid w:val="000711B0"/>
    <w:rsid w:val="00073136"/>
    <w:rsid w:val="0007334E"/>
    <w:rsid w:val="00073557"/>
    <w:rsid w:val="000751DA"/>
    <w:rsid w:val="00075806"/>
    <w:rsid w:val="00075900"/>
    <w:rsid w:val="00075AB7"/>
    <w:rsid w:val="0007629B"/>
    <w:rsid w:val="00076EFE"/>
    <w:rsid w:val="000775BE"/>
    <w:rsid w:val="00077672"/>
    <w:rsid w:val="00077D57"/>
    <w:rsid w:val="00082138"/>
    <w:rsid w:val="0008274E"/>
    <w:rsid w:val="000827DD"/>
    <w:rsid w:val="00082EA6"/>
    <w:rsid w:val="00084BB3"/>
    <w:rsid w:val="00084C88"/>
    <w:rsid w:val="00084C8D"/>
    <w:rsid w:val="000856E0"/>
    <w:rsid w:val="000866AF"/>
    <w:rsid w:val="0008675B"/>
    <w:rsid w:val="000873BC"/>
    <w:rsid w:val="00087BD1"/>
    <w:rsid w:val="00090430"/>
    <w:rsid w:val="00090BB9"/>
    <w:rsid w:val="00091C2A"/>
    <w:rsid w:val="00091ED5"/>
    <w:rsid w:val="00092100"/>
    <w:rsid w:val="000923AD"/>
    <w:rsid w:val="000946C2"/>
    <w:rsid w:val="00094942"/>
    <w:rsid w:val="00095BFE"/>
    <w:rsid w:val="00097769"/>
    <w:rsid w:val="0009784E"/>
    <w:rsid w:val="000A05B0"/>
    <w:rsid w:val="000A1C07"/>
    <w:rsid w:val="000A3CA8"/>
    <w:rsid w:val="000A4089"/>
    <w:rsid w:val="000A51D3"/>
    <w:rsid w:val="000A571B"/>
    <w:rsid w:val="000A5794"/>
    <w:rsid w:val="000A787F"/>
    <w:rsid w:val="000B0408"/>
    <w:rsid w:val="000B0968"/>
    <w:rsid w:val="000B0DDE"/>
    <w:rsid w:val="000B12B6"/>
    <w:rsid w:val="000B1BAD"/>
    <w:rsid w:val="000B1DD2"/>
    <w:rsid w:val="000B3DE4"/>
    <w:rsid w:val="000B4FB4"/>
    <w:rsid w:val="000B6013"/>
    <w:rsid w:val="000B6A8E"/>
    <w:rsid w:val="000C19B2"/>
    <w:rsid w:val="000C3BF4"/>
    <w:rsid w:val="000C3D36"/>
    <w:rsid w:val="000C3E90"/>
    <w:rsid w:val="000C4A00"/>
    <w:rsid w:val="000C6690"/>
    <w:rsid w:val="000C6E5F"/>
    <w:rsid w:val="000C7AE7"/>
    <w:rsid w:val="000C7D0A"/>
    <w:rsid w:val="000D1A18"/>
    <w:rsid w:val="000D3445"/>
    <w:rsid w:val="000D4779"/>
    <w:rsid w:val="000D553D"/>
    <w:rsid w:val="000D6107"/>
    <w:rsid w:val="000D7C24"/>
    <w:rsid w:val="000E07B4"/>
    <w:rsid w:val="000E08E5"/>
    <w:rsid w:val="000E1F83"/>
    <w:rsid w:val="000E2D9E"/>
    <w:rsid w:val="000E2F67"/>
    <w:rsid w:val="000E3749"/>
    <w:rsid w:val="000E39A2"/>
    <w:rsid w:val="000E3DB0"/>
    <w:rsid w:val="000E5081"/>
    <w:rsid w:val="000E5BBB"/>
    <w:rsid w:val="000E7A0D"/>
    <w:rsid w:val="000F15BE"/>
    <w:rsid w:val="000F1DC0"/>
    <w:rsid w:val="000F2D0E"/>
    <w:rsid w:val="000F3ED7"/>
    <w:rsid w:val="000F59D2"/>
    <w:rsid w:val="000F60FB"/>
    <w:rsid w:val="00100181"/>
    <w:rsid w:val="00100EF0"/>
    <w:rsid w:val="00100F71"/>
    <w:rsid w:val="00101426"/>
    <w:rsid w:val="0010538B"/>
    <w:rsid w:val="001053A9"/>
    <w:rsid w:val="001068B3"/>
    <w:rsid w:val="00106FA1"/>
    <w:rsid w:val="0011054A"/>
    <w:rsid w:val="00110C29"/>
    <w:rsid w:val="00110ED1"/>
    <w:rsid w:val="001113A9"/>
    <w:rsid w:val="00116F1D"/>
    <w:rsid w:val="0011752E"/>
    <w:rsid w:val="00120B87"/>
    <w:rsid w:val="00122D0E"/>
    <w:rsid w:val="001240D3"/>
    <w:rsid w:val="00125CCC"/>
    <w:rsid w:val="001277EF"/>
    <w:rsid w:val="0013020B"/>
    <w:rsid w:val="001313C9"/>
    <w:rsid w:val="0013140B"/>
    <w:rsid w:val="00133867"/>
    <w:rsid w:val="00133914"/>
    <w:rsid w:val="0013484A"/>
    <w:rsid w:val="00135185"/>
    <w:rsid w:val="001357AD"/>
    <w:rsid w:val="00136CE4"/>
    <w:rsid w:val="0014060E"/>
    <w:rsid w:val="00140770"/>
    <w:rsid w:val="00141710"/>
    <w:rsid w:val="00142356"/>
    <w:rsid w:val="00142424"/>
    <w:rsid w:val="0014317B"/>
    <w:rsid w:val="00143806"/>
    <w:rsid w:val="00143C4E"/>
    <w:rsid w:val="00145412"/>
    <w:rsid w:val="001471B4"/>
    <w:rsid w:val="0014789E"/>
    <w:rsid w:val="00147D95"/>
    <w:rsid w:val="00151719"/>
    <w:rsid w:val="00151FEE"/>
    <w:rsid w:val="00152AE0"/>
    <w:rsid w:val="00153F63"/>
    <w:rsid w:val="0015439A"/>
    <w:rsid w:val="00154C82"/>
    <w:rsid w:val="00154E72"/>
    <w:rsid w:val="00154EBE"/>
    <w:rsid w:val="00155A95"/>
    <w:rsid w:val="0015784F"/>
    <w:rsid w:val="00161DB2"/>
    <w:rsid w:val="0016225D"/>
    <w:rsid w:val="0016296D"/>
    <w:rsid w:val="00163580"/>
    <w:rsid w:val="00164DD6"/>
    <w:rsid w:val="001665B4"/>
    <w:rsid w:val="0016705F"/>
    <w:rsid w:val="001676C6"/>
    <w:rsid w:val="001677C0"/>
    <w:rsid w:val="00167BA3"/>
    <w:rsid w:val="00167E02"/>
    <w:rsid w:val="00170436"/>
    <w:rsid w:val="00175482"/>
    <w:rsid w:val="0018014B"/>
    <w:rsid w:val="00180657"/>
    <w:rsid w:val="00182E1F"/>
    <w:rsid w:val="0018342C"/>
    <w:rsid w:val="0018640D"/>
    <w:rsid w:val="001865BF"/>
    <w:rsid w:val="00187F3F"/>
    <w:rsid w:val="0019211D"/>
    <w:rsid w:val="00192131"/>
    <w:rsid w:val="00193A30"/>
    <w:rsid w:val="00194BC0"/>
    <w:rsid w:val="001962EB"/>
    <w:rsid w:val="00196EFC"/>
    <w:rsid w:val="00197573"/>
    <w:rsid w:val="00197845"/>
    <w:rsid w:val="001A17ED"/>
    <w:rsid w:val="001A25C5"/>
    <w:rsid w:val="001A2B2C"/>
    <w:rsid w:val="001A4A7B"/>
    <w:rsid w:val="001A583D"/>
    <w:rsid w:val="001A67C0"/>
    <w:rsid w:val="001B0AAB"/>
    <w:rsid w:val="001B1DEA"/>
    <w:rsid w:val="001B1E19"/>
    <w:rsid w:val="001B4200"/>
    <w:rsid w:val="001B42D7"/>
    <w:rsid w:val="001B44B8"/>
    <w:rsid w:val="001B476A"/>
    <w:rsid w:val="001B4973"/>
    <w:rsid w:val="001B5344"/>
    <w:rsid w:val="001C16FB"/>
    <w:rsid w:val="001C1AC6"/>
    <w:rsid w:val="001C2D7D"/>
    <w:rsid w:val="001C31EB"/>
    <w:rsid w:val="001C3C38"/>
    <w:rsid w:val="001C6782"/>
    <w:rsid w:val="001C70F8"/>
    <w:rsid w:val="001D1632"/>
    <w:rsid w:val="001D251A"/>
    <w:rsid w:val="001D2872"/>
    <w:rsid w:val="001D3731"/>
    <w:rsid w:val="001D4CE2"/>
    <w:rsid w:val="001D5A47"/>
    <w:rsid w:val="001D5F61"/>
    <w:rsid w:val="001E1BC6"/>
    <w:rsid w:val="001E235E"/>
    <w:rsid w:val="001E48B6"/>
    <w:rsid w:val="001E4F04"/>
    <w:rsid w:val="001E5670"/>
    <w:rsid w:val="001E5BE7"/>
    <w:rsid w:val="001E61E8"/>
    <w:rsid w:val="001E6D27"/>
    <w:rsid w:val="001F057B"/>
    <w:rsid w:val="001F1AC1"/>
    <w:rsid w:val="001F2B16"/>
    <w:rsid w:val="001F36B2"/>
    <w:rsid w:val="001F38F6"/>
    <w:rsid w:val="001F3FE9"/>
    <w:rsid w:val="001F468D"/>
    <w:rsid w:val="001F505B"/>
    <w:rsid w:val="001F566D"/>
    <w:rsid w:val="001F6513"/>
    <w:rsid w:val="001F75EE"/>
    <w:rsid w:val="001F7A7D"/>
    <w:rsid w:val="0020134D"/>
    <w:rsid w:val="00202B7E"/>
    <w:rsid w:val="002048F9"/>
    <w:rsid w:val="00204A0F"/>
    <w:rsid w:val="00204F0F"/>
    <w:rsid w:val="00206B25"/>
    <w:rsid w:val="0020789D"/>
    <w:rsid w:val="002107C2"/>
    <w:rsid w:val="00211FB6"/>
    <w:rsid w:val="0021242D"/>
    <w:rsid w:val="00212CF7"/>
    <w:rsid w:val="00213FD4"/>
    <w:rsid w:val="002143B7"/>
    <w:rsid w:val="00214A08"/>
    <w:rsid w:val="002166C8"/>
    <w:rsid w:val="002168C9"/>
    <w:rsid w:val="002179DF"/>
    <w:rsid w:val="002203BB"/>
    <w:rsid w:val="0022148D"/>
    <w:rsid w:val="002227D1"/>
    <w:rsid w:val="00223705"/>
    <w:rsid w:val="0022447C"/>
    <w:rsid w:val="0022459E"/>
    <w:rsid w:val="002273D1"/>
    <w:rsid w:val="0023476B"/>
    <w:rsid w:val="00235373"/>
    <w:rsid w:val="00235E76"/>
    <w:rsid w:val="0024044F"/>
    <w:rsid w:val="00242AB5"/>
    <w:rsid w:val="0024331C"/>
    <w:rsid w:val="00243778"/>
    <w:rsid w:val="00244661"/>
    <w:rsid w:val="002452A3"/>
    <w:rsid w:val="00247400"/>
    <w:rsid w:val="00252751"/>
    <w:rsid w:val="00253321"/>
    <w:rsid w:val="00254166"/>
    <w:rsid w:val="00254473"/>
    <w:rsid w:val="00254920"/>
    <w:rsid w:val="002562B0"/>
    <w:rsid w:val="002579EB"/>
    <w:rsid w:val="00260782"/>
    <w:rsid w:val="00261FF0"/>
    <w:rsid w:val="00264F78"/>
    <w:rsid w:val="00265B0B"/>
    <w:rsid w:val="00266589"/>
    <w:rsid w:val="00266770"/>
    <w:rsid w:val="002679C4"/>
    <w:rsid w:val="00267B57"/>
    <w:rsid w:val="00270723"/>
    <w:rsid w:val="00270BF3"/>
    <w:rsid w:val="00270D09"/>
    <w:rsid w:val="00274100"/>
    <w:rsid w:val="00275BD7"/>
    <w:rsid w:val="00277711"/>
    <w:rsid w:val="002801AD"/>
    <w:rsid w:val="002809AA"/>
    <w:rsid w:val="00280C0B"/>
    <w:rsid w:val="00280DF6"/>
    <w:rsid w:val="00285665"/>
    <w:rsid w:val="0028674D"/>
    <w:rsid w:val="002900E6"/>
    <w:rsid w:val="00297E28"/>
    <w:rsid w:val="002A0930"/>
    <w:rsid w:val="002A3A59"/>
    <w:rsid w:val="002A584A"/>
    <w:rsid w:val="002A5FD5"/>
    <w:rsid w:val="002A6F2E"/>
    <w:rsid w:val="002B1302"/>
    <w:rsid w:val="002B13C8"/>
    <w:rsid w:val="002B14DF"/>
    <w:rsid w:val="002B17C0"/>
    <w:rsid w:val="002B35D7"/>
    <w:rsid w:val="002B379A"/>
    <w:rsid w:val="002B3AB1"/>
    <w:rsid w:val="002B471B"/>
    <w:rsid w:val="002B49DD"/>
    <w:rsid w:val="002B4CAE"/>
    <w:rsid w:val="002B4DCE"/>
    <w:rsid w:val="002B5485"/>
    <w:rsid w:val="002C03BE"/>
    <w:rsid w:val="002C166C"/>
    <w:rsid w:val="002C5AD4"/>
    <w:rsid w:val="002C676F"/>
    <w:rsid w:val="002C6A52"/>
    <w:rsid w:val="002C6B52"/>
    <w:rsid w:val="002C78DF"/>
    <w:rsid w:val="002D0085"/>
    <w:rsid w:val="002D0CF5"/>
    <w:rsid w:val="002D1A0D"/>
    <w:rsid w:val="002D2B0D"/>
    <w:rsid w:val="002D2F28"/>
    <w:rsid w:val="002D3C6D"/>
    <w:rsid w:val="002D41D1"/>
    <w:rsid w:val="002D6863"/>
    <w:rsid w:val="002D7E6C"/>
    <w:rsid w:val="002E109D"/>
    <w:rsid w:val="002E27F6"/>
    <w:rsid w:val="002E2FAF"/>
    <w:rsid w:val="002E3423"/>
    <w:rsid w:val="002E34E3"/>
    <w:rsid w:val="002E370A"/>
    <w:rsid w:val="002E747E"/>
    <w:rsid w:val="002F06AE"/>
    <w:rsid w:val="002F0718"/>
    <w:rsid w:val="002F0CF5"/>
    <w:rsid w:val="002F1300"/>
    <w:rsid w:val="002F2155"/>
    <w:rsid w:val="002F271E"/>
    <w:rsid w:val="002F2B4B"/>
    <w:rsid w:val="002F34BE"/>
    <w:rsid w:val="002F40F7"/>
    <w:rsid w:val="002F4C3F"/>
    <w:rsid w:val="002F4EDA"/>
    <w:rsid w:val="002F5881"/>
    <w:rsid w:val="002F667B"/>
    <w:rsid w:val="002F6A89"/>
    <w:rsid w:val="002F77FE"/>
    <w:rsid w:val="002F7F03"/>
    <w:rsid w:val="003048C4"/>
    <w:rsid w:val="00305775"/>
    <w:rsid w:val="00305B89"/>
    <w:rsid w:val="00306C82"/>
    <w:rsid w:val="00307FA4"/>
    <w:rsid w:val="0031051A"/>
    <w:rsid w:val="00310FA5"/>
    <w:rsid w:val="00311B53"/>
    <w:rsid w:val="00314242"/>
    <w:rsid w:val="00314257"/>
    <w:rsid w:val="00314299"/>
    <w:rsid w:val="00314926"/>
    <w:rsid w:val="00314B2F"/>
    <w:rsid w:val="00314DB2"/>
    <w:rsid w:val="003155D1"/>
    <w:rsid w:val="0031637E"/>
    <w:rsid w:val="00317469"/>
    <w:rsid w:val="00317660"/>
    <w:rsid w:val="003215AC"/>
    <w:rsid w:val="0032445C"/>
    <w:rsid w:val="00324751"/>
    <w:rsid w:val="0032488A"/>
    <w:rsid w:val="003250B9"/>
    <w:rsid w:val="00331E70"/>
    <w:rsid w:val="0033388C"/>
    <w:rsid w:val="003362CF"/>
    <w:rsid w:val="003407AD"/>
    <w:rsid w:val="00341882"/>
    <w:rsid w:val="00342EED"/>
    <w:rsid w:val="00343B79"/>
    <w:rsid w:val="003442A9"/>
    <w:rsid w:val="00344642"/>
    <w:rsid w:val="003446D4"/>
    <w:rsid w:val="0034595A"/>
    <w:rsid w:val="003469DD"/>
    <w:rsid w:val="003470A0"/>
    <w:rsid w:val="0034746B"/>
    <w:rsid w:val="003511E6"/>
    <w:rsid w:val="00352ECD"/>
    <w:rsid w:val="00352FAF"/>
    <w:rsid w:val="00353A7A"/>
    <w:rsid w:val="00353AB5"/>
    <w:rsid w:val="00353DF4"/>
    <w:rsid w:val="003540F3"/>
    <w:rsid w:val="003566D1"/>
    <w:rsid w:val="00356A3B"/>
    <w:rsid w:val="0036023E"/>
    <w:rsid w:val="00361313"/>
    <w:rsid w:val="00361DA7"/>
    <w:rsid w:val="0036235D"/>
    <w:rsid w:val="00363A00"/>
    <w:rsid w:val="0036463B"/>
    <w:rsid w:val="00366107"/>
    <w:rsid w:val="003663D4"/>
    <w:rsid w:val="00370EDA"/>
    <w:rsid w:val="00371474"/>
    <w:rsid w:val="003722FB"/>
    <w:rsid w:val="0037232F"/>
    <w:rsid w:val="00372F8A"/>
    <w:rsid w:val="00373C4C"/>
    <w:rsid w:val="00375514"/>
    <w:rsid w:val="0037660E"/>
    <w:rsid w:val="00376B86"/>
    <w:rsid w:val="003772CB"/>
    <w:rsid w:val="003802C7"/>
    <w:rsid w:val="00380C52"/>
    <w:rsid w:val="0038135C"/>
    <w:rsid w:val="00381BB8"/>
    <w:rsid w:val="003825B5"/>
    <w:rsid w:val="0038434C"/>
    <w:rsid w:val="00384475"/>
    <w:rsid w:val="00384F14"/>
    <w:rsid w:val="00385745"/>
    <w:rsid w:val="003859CF"/>
    <w:rsid w:val="00385AB3"/>
    <w:rsid w:val="00385B1C"/>
    <w:rsid w:val="003864F1"/>
    <w:rsid w:val="003868C4"/>
    <w:rsid w:val="00386BC4"/>
    <w:rsid w:val="003873E0"/>
    <w:rsid w:val="00387FDD"/>
    <w:rsid w:val="00390AE2"/>
    <w:rsid w:val="003914E0"/>
    <w:rsid w:val="00393031"/>
    <w:rsid w:val="00393064"/>
    <w:rsid w:val="00397D9E"/>
    <w:rsid w:val="003A16CB"/>
    <w:rsid w:val="003A482C"/>
    <w:rsid w:val="003A5434"/>
    <w:rsid w:val="003A56D9"/>
    <w:rsid w:val="003A57EB"/>
    <w:rsid w:val="003A58E7"/>
    <w:rsid w:val="003A6797"/>
    <w:rsid w:val="003A730A"/>
    <w:rsid w:val="003B04A5"/>
    <w:rsid w:val="003B0551"/>
    <w:rsid w:val="003B09EF"/>
    <w:rsid w:val="003B0B3D"/>
    <w:rsid w:val="003B31E3"/>
    <w:rsid w:val="003B3CC1"/>
    <w:rsid w:val="003B47E2"/>
    <w:rsid w:val="003B4BC9"/>
    <w:rsid w:val="003B5A55"/>
    <w:rsid w:val="003B710B"/>
    <w:rsid w:val="003B7209"/>
    <w:rsid w:val="003C0805"/>
    <w:rsid w:val="003C1B2A"/>
    <w:rsid w:val="003C37CE"/>
    <w:rsid w:val="003C390B"/>
    <w:rsid w:val="003C5430"/>
    <w:rsid w:val="003C6845"/>
    <w:rsid w:val="003C7DD1"/>
    <w:rsid w:val="003D03C0"/>
    <w:rsid w:val="003D0A49"/>
    <w:rsid w:val="003D1F1F"/>
    <w:rsid w:val="003D3687"/>
    <w:rsid w:val="003D4E5D"/>
    <w:rsid w:val="003D5706"/>
    <w:rsid w:val="003E1143"/>
    <w:rsid w:val="003E15FE"/>
    <w:rsid w:val="003E279E"/>
    <w:rsid w:val="003E2F42"/>
    <w:rsid w:val="003E5015"/>
    <w:rsid w:val="003E537A"/>
    <w:rsid w:val="003E5854"/>
    <w:rsid w:val="003E6424"/>
    <w:rsid w:val="003E64B5"/>
    <w:rsid w:val="003E71DB"/>
    <w:rsid w:val="003E7C3D"/>
    <w:rsid w:val="003E7FD0"/>
    <w:rsid w:val="003F0570"/>
    <w:rsid w:val="003F0A18"/>
    <w:rsid w:val="003F1391"/>
    <w:rsid w:val="003F234E"/>
    <w:rsid w:val="003F32FA"/>
    <w:rsid w:val="003F3E33"/>
    <w:rsid w:val="003F50A9"/>
    <w:rsid w:val="003F5857"/>
    <w:rsid w:val="003F589F"/>
    <w:rsid w:val="003F7EDE"/>
    <w:rsid w:val="004003E6"/>
    <w:rsid w:val="00401BC2"/>
    <w:rsid w:val="00402FA3"/>
    <w:rsid w:val="00403E09"/>
    <w:rsid w:val="00404714"/>
    <w:rsid w:val="00405301"/>
    <w:rsid w:val="00405DDF"/>
    <w:rsid w:val="0041277C"/>
    <w:rsid w:val="004128DF"/>
    <w:rsid w:val="004137F9"/>
    <w:rsid w:val="004139EC"/>
    <w:rsid w:val="00413D6C"/>
    <w:rsid w:val="00413E25"/>
    <w:rsid w:val="0041473C"/>
    <w:rsid w:val="00414F9E"/>
    <w:rsid w:val="00415076"/>
    <w:rsid w:val="0041661F"/>
    <w:rsid w:val="00417381"/>
    <w:rsid w:val="00420C14"/>
    <w:rsid w:val="004247BE"/>
    <w:rsid w:val="004255D0"/>
    <w:rsid w:val="0042620F"/>
    <w:rsid w:val="00430805"/>
    <w:rsid w:val="00432E7F"/>
    <w:rsid w:val="00433D9B"/>
    <w:rsid w:val="00434809"/>
    <w:rsid w:val="00434BFB"/>
    <w:rsid w:val="0043603E"/>
    <w:rsid w:val="00440E4C"/>
    <w:rsid w:val="004411D1"/>
    <w:rsid w:val="00442255"/>
    <w:rsid w:val="00442CEF"/>
    <w:rsid w:val="00442E0D"/>
    <w:rsid w:val="00444552"/>
    <w:rsid w:val="004448EF"/>
    <w:rsid w:val="004450B7"/>
    <w:rsid w:val="004476C1"/>
    <w:rsid w:val="00452900"/>
    <w:rsid w:val="00452987"/>
    <w:rsid w:val="00452F73"/>
    <w:rsid w:val="00452F92"/>
    <w:rsid w:val="0045306D"/>
    <w:rsid w:val="00456987"/>
    <w:rsid w:val="004573E4"/>
    <w:rsid w:val="00457456"/>
    <w:rsid w:val="00457E7E"/>
    <w:rsid w:val="0046056D"/>
    <w:rsid w:val="004613D0"/>
    <w:rsid w:val="004613FE"/>
    <w:rsid w:val="004617AE"/>
    <w:rsid w:val="004617D4"/>
    <w:rsid w:val="00461E6B"/>
    <w:rsid w:val="00463835"/>
    <w:rsid w:val="0046394E"/>
    <w:rsid w:val="00463A2E"/>
    <w:rsid w:val="00463D25"/>
    <w:rsid w:val="0046624F"/>
    <w:rsid w:val="00467485"/>
    <w:rsid w:val="00467B93"/>
    <w:rsid w:val="00470017"/>
    <w:rsid w:val="0047096F"/>
    <w:rsid w:val="0047286F"/>
    <w:rsid w:val="0047313D"/>
    <w:rsid w:val="00474C9F"/>
    <w:rsid w:val="004755F9"/>
    <w:rsid w:val="00475DE6"/>
    <w:rsid w:val="00475EAD"/>
    <w:rsid w:val="00476D0F"/>
    <w:rsid w:val="00477EAD"/>
    <w:rsid w:val="00480500"/>
    <w:rsid w:val="00481CDA"/>
    <w:rsid w:val="00483784"/>
    <w:rsid w:val="0048382A"/>
    <w:rsid w:val="00483830"/>
    <w:rsid w:val="00483F54"/>
    <w:rsid w:val="00484603"/>
    <w:rsid w:val="00484BAE"/>
    <w:rsid w:val="00485FD7"/>
    <w:rsid w:val="004879CE"/>
    <w:rsid w:val="00487E0D"/>
    <w:rsid w:val="00492856"/>
    <w:rsid w:val="00492FA4"/>
    <w:rsid w:val="00493F0B"/>
    <w:rsid w:val="00495BDB"/>
    <w:rsid w:val="0049651D"/>
    <w:rsid w:val="00497F15"/>
    <w:rsid w:val="004A114C"/>
    <w:rsid w:val="004A18FC"/>
    <w:rsid w:val="004A2A78"/>
    <w:rsid w:val="004A529D"/>
    <w:rsid w:val="004B025B"/>
    <w:rsid w:val="004B2D90"/>
    <w:rsid w:val="004B31AF"/>
    <w:rsid w:val="004B3B1B"/>
    <w:rsid w:val="004B41AF"/>
    <w:rsid w:val="004B4A39"/>
    <w:rsid w:val="004B6BE9"/>
    <w:rsid w:val="004C0D45"/>
    <w:rsid w:val="004C149A"/>
    <w:rsid w:val="004C1A61"/>
    <w:rsid w:val="004C1FD5"/>
    <w:rsid w:val="004C46AD"/>
    <w:rsid w:val="004D03E4"/>
    <w:rsid w:val="004D049C"/>
    <w:rsid w:val="004D05AC"/>
    <w:rsid w:val="004D0896"/>
    <w:rsid w:val="004D1483"/>
    <w:rsid w:val="004D1CE8"/>
    <w:rsid w:val="004D283F"/>
    <w:rsid w:val="004D2BBC"/>
    <w:rsid w:val="004D4222"/>
    <w:rsid w:val="004D4285"/>
    <w:rsid w:val="004D5926"/>
    <w:rsid w:val="004D5B19"/>
    <w:rsid w:val="004D7DB0"/>
    <w:rsid w:val="004E1EAC"/>
    <w:rsid w:val="004E3220"/>
    <w:rsid w:val="004E51CF"/>
    <w:rsid w:val="004E5567"/>
    <w:rsid w:val="004E69CC"/>
    <w:rsid w:val="004E79FE"/>
    <w:rsid w:val="004F014C"/>
    <w:rsid w:val="004F3CA6"/>
    <w:rsid w:val="004F52D6"/>
    <w:rsid w:val="004F5855"/>
    <w:rsid w:val="00501C76"/>
    <w:rsid w:val="00501D30"/>
    <w:rsid w:val="00502ABE"/>
    <w:rsid w:val="00502D60"/>
    <w:rsid w:val="00503EA5"/>
    <w:rsid w:val="00504D3F"/>
    <w:rsid w:val="005062EE"/>
    <w:rsid w:val="005069E5"/>
    <w:rsid w:val="00506C0D"/>
    <w:rsid w:val="00507A2F"/>
    <w:rsid w:val="00513A6E"/>
    <w:rsid w:val="00513BA0"/>
    <w:rsid w:val="00514EC0"/>
    <w:rsid w:val="005151C3"/>
    <w:rsid w:val="0051589F"/>
    <w:rsid w:val="00515EC5"/>
    <w:rsid w:val="00516932"/>
    <w:rsid w:val="005170CC"/>
    <w:rsid w:val="00520104"/>
    <w:rsid w:val="00521D07"/>
    <w:rsid w:val="00525744"/>
    <w:rsid w:val="00525783"/>
    <w:rsid w:val="005257E6"/>
    <w:rsid w:val="00525A44"/>
    <w:rsid w:val="00530A3C"/>
    <w:rsid w:val="00531FE5"/>
    <w:rsid w:val="0053287B"/>
    <w:rsid w:val="00533038"/>
    <w:rsid w:val="00534DF1"/>
    <w:rsid w:val="0053663A"/>
    <w:rsid w:val="0053684A"/>
    <w:rsid w:val="00536CE7"/>
    <w:rsid w:val="0053788C"/>
    <w:rsid w:val="00540779"/>
    <w:rsid w:val="00540933"/>
    <w:rsid w:val="0054110F"/>
    <w:rsid w:val="005411DF"/>
    <w:rsid w:val="00546D60"/>
    <w:rsid w:val="00546DFF"/>
    <w:rsid w:val="00547B4D"/>
    <w:rsid w:val="00551327"/>
    <w:rsid w:val="00551436"/>
    <w:rsid w:val="00551BFE"/>
    <w:rsid w:val="00555157"/>
    <w:rsid w:val="005566E8"/>
    <w:rsid w:val="005578F8"/>
    <w:rsid w:val="00557F19"/>
    <w:rsid w:val="00560049"/>
    <w:rsid w:val="00560720"/>
    <w:rsid w:val="00560846"/>
    <w:rsid w:val="00560AAC"/>
    <w:rsid w:val="00560CCB"/>
    <w:rsid w:val="00562C49"/>
    <w:rsid w:val="005632CD"/>
    <w:rsid w:val="00563978"/>
    <w:rsid w:val="00564908"/>
    <w:rsid w:val="00565B8A"/>
    <w:rsid w:val="00566460"/>
    <w:rsid w:val="0056718E"/>
    <w:rsid w:val="00570A35"/>
    <w:rsid w:val="00571BFC"/>
    <w:rsid w:val="005738C6"/>
    <w:rsid w:val="00574B8B"/>
    <w:rsid w:val="0057505C"/>
    <w:rsid w:val="005779D3"/>
    <w:rsid w:val="00577E03"/>
    <w:rsid w:val="0058156A"/>
    <w:rsid w:val="005831A2"/>
    <w:rsid w:val="005860CA"/>
    <w:rsid w:val="00586289"/>
    <w:rsid w:val="0058712D"/>
    <w:rsid w:val="0059004D"/>
    <w:rsid w:val="005903F0"/>
    <w:rsid w:val="005904EB"/>
    <w:rsid w:val="005907C3"/>
    <w:rsid w:val="00590BEF"/>
    <w:rsid w:val="005914B1"/>
    <w:rsid w:val="00591DD7"/>
    <w:rsid w:val="005940D6"/>
    <w:rsid w:val="00594CA9"/>
    <w:rsid w:val="00595354"/>
    <w:rsid w:val="00595CE7"/>
    <w:rsid w:val="005966DF"/>
    <w:rsid w:val="005A0C40"/>
    <w:rsid w:val="005A10CB"/>
    <w:rsid w:val="005A1293"/>
    <w:rsid w:val="005A2E02"/>
    <w:rsid w:val="005A5329"/>
    <w:rsid w:val="005A533B"/>
    <w:rsid w:val="005A5BE0"/>
    <w:rsid w:val="005A65B9"/>
    <w:rsid w:val="005A6C4F"/>
    <w:rsid w:val="005B0886"/>
    <w:rsid w:val="005B16C4"/>
    <w:rsid w:val="005B2145"/>
    <w:rsid w:val="005B3383"/>
    <w:rsid w:val="005B4A83"/>
    <w:rsid w:val="005B50B4"/>
    <w:rsid w:val="005B57B3"/>
    <w:rsid w:val="005B5B5D"/>
    <w:rsid w:val="005B6051"/>
    <w:rsid w:val="005B6D4F"/>
    <w:rsid w:val="005B7CF7"/>
    <w:rsid w:val="005B7EBD"/>
    <w:rsid w:val="005C058D"/>
    <w:rsid w:val="005C08F1"/>
    <w:rsid w:val="005C0D26"/>
    <w:rsid w:val="005C29E3"/>
    <w:rsid w:val="005C3234"/>
    <w:rsid w:val="005C3740"/>
    <w:rsid w:val="005C4BAC"/>
    <w:rsid w:val="005C4CC9"/>
    <w:rsid w:val="005C5641"/>
    <w:rsid w:val="005C59AA"/>
    <w:rsid w:val="005C712A"/>
    <w:rsid w:val="005C7A40"/>
    <w:rsid w:val="005D079B"/>
    <w:rsid w:val="005D0B03"/>
    <w:rsid w:val="005D0D18"/>
    <w:rsid w:val="005D21F0"/>
    <w:rsid w:val="005D34B6"/>
    <w:rsid w:val="005D4393"/>
    <w:rsid w:val="005D52E1"/>
    <w:rsid w:val="005E0325"/>
    <w:rsid w:val="005E06E4"/>
    <w:rsid w:val="005E0C21"/>
    <w:rsid w:val="005E10CE"/>
    <w:rsid w:val="005E214A"/>
    <w:rsid w:val="005E2907"/>
    <w:rsid w:val="005E47C6"/>
    <w:rsid w:val="005E54E2"/>
    <w:rsid w:val="005E789E"/>
    <w:rsid w:val="005F0EF5"/>
    <w:rsid w:val="005F1B28"/>
    <w:rsid w:val="005F1C98"/>
    <w:rsid w:val="005F30DF"/>
    <w:rsid w:val="005F31A8"/>
    <w:rsid w:val="005F3356"/>
    <w:rsid w:val="005F5499"/>
    <w:rsid w:val="005F6D93"/>
    <w:rsid w:val="005F7A53"/>
    <w:rsid w:val="005F7DA8"/>
    <w:rsid w:val="00600840"/>
    <w:rsid w:val="0060100A"/>
    <w:rsid w:val="00606E35"/>
    <w:rsid w:val="0060785D"/>
    <w:rsid w:val="00607CC1"/>
    <w:rsid w:val="00607E44"/>
    <w:rsid w:val="00610FA2"/>
    <w:rsid w:val="00611E4E"/>
    <w:rsid w:val="00612702"/>
    <w:rsid w:val="0061277C"/>
    <w:rsid w:val="00612C33"/>
    <w:rsid w:val="00612DDA"/>
    <w:rsid w:val="00613C8B"/>
    <w:rsid w:val="00616498"/>
    <w:rsid w:val="00617E86"/>
    <w:rsid w:val="0062011D"/>
    <w:rsid w:val="00622F7C"/>
    <w:rsid w:val="0062380D"/>
    <w:rsid w:val="00624EB4"/>
    <w:rsid w:val="006252FA"/>
    <w:rsid w:val="00625C81"/>
    <w:rsid w:val="00626202"/>
    <w:rsid w:val="00626913"/>
    <w:rsid w:val="006309C7"/>
    <w:rsid w:val="00630ADA"/>
    <w:rsid w:val="00631E1C"/>
    <w:rsid w:val="00636386"/>
    <w:rsid w:val="006407D9"/>
    <w:rsid w:val="00641B8D"/>
    <w:rsid w:val="006422B9"/>
    <w:rsid w:val="006430C9"/>
    <w:rsid w:val="006434B3"/>
    <w:rsid w:val="0064381B"/>
    <w:rsid w:val="006467FD"/>
    <w:rsid w:val="006478E0"/>
    <w:rsid w:val="00652CF8"/>
    <w:rsid w:val="00652FD9"/>
    <w:rsid w:val="0065330B"/>
    <w:rsid w:val="00654986"/>
    <w:rsid w:val="00655EEE"/>
    <w:rsid w:val="00656911"/>
    <w:rsid w:val="00657226"/>
    <w:rsid w:val="006579E5"/>
    <w:rsid w:val="00662A1D"/>
    <w:rsid w:val="00662FCD"/>
    <w:rsid w:val="006641A8"/>
    <w:rsid w:val="00665119"/>
    <w:rsid w:val="0066631E"/>
    <w:rsid w:val="006671FF"/>
    <w:rsid w:val="0067099B"/>
    <w:rsid w:val="006728CA"/>
    <w:rsid w:val="0067464E"/>
    <w:rsid w:val="0067469E"/>
    <w:rsid w:val="00674EEF"/>
    <w:rsid w:val="00676CB6"/>
    <w:rsid w:val="00677B0E"/>
    <w:rsid w:val="00681601"/>
    <w:rsid w:val="00683BDB"/>
    <w:rsid w:val="00685126"/>
    <w:rsid w:val="00685886"/>
    <w:rsid w:val="0068620F"/>
    <w:rsid w:val="00687264"/>
    <w:rsid w:val="00687383"/>
    <w:rsid w:val="0069048B"/>
    <w:rsid w:val="00692E79"/>
    <w:rsid w:val="00692F8F"/>
    <w:rsid w:val="0069326C"/>
    <w:rsid w:val="00694D3B"/>
    <w:rsid w:val="00694F22"/>
    <w:rsid w:val="00695AEA"/>
    <w:rsid w:val="00696C57"/>
    <w:rsid w:val="00696D1F"/>
    <w:rsid w:val="006A06DE"/>
    <w:rsid w:val="006A0A92"/>
    <w:rsid w:val="006A1306"/>
    <w:rsid w:val="006A2139"/>
    <w:rsid w:val="006A27BE"/>
    <w:rsid w:val="006A289B"/>
    <w:rsid w:val="006A2EB0"/>
    <w:rsid w:val="006A3969"/>
    <w:rsid w:val="006A3C37"/>
    <w:rsid w:val="006A416D"/>
    <w:rsid w:val="006A5EB9"/>
    <w:rsid w:val="006A5F76"/>
    <w:rsid w:val="006A79E9"/>
    <w:rsid w:val="006B0386"/>
    <w:rsid w:val="006B0556"/>
    <w:rsid w:val="006B0AB4"/>
    <w:rsid w:val="006B2758"/>
    <w:rsid w:val="006B280B"/>
    <w:rsid w:val="006B3597"/>
    <w:rsid w:val="006B42E8"/>
    <w:rsid w:val="006B4804"/>
    <w:rsid w:val="006B493D"/>
    <w:rsid w:val="006B6C57"/>
    <w:rsid w:val="006C03F5"/>
    <w:rsid w:val="006C265E"/>
    <w:rsid w:val="006C2CFC"/>
    <w:rsid w:val="006C2FF2"/>
    <w:rsid w:val="006C30E3"/>
    <w:rsid w:val="006C3EF4"/>
    <w:rsid w:val="006C61C6"/>
    <w:rsid w:val="006C6811"/>
    <w:rsid w:val="006C6BB3"/>
    <w:rsid w:val="006C7154"/>
    <w:rsid w:val="006D01BD"/>
    <w:rsid w:val="006D0A45"/>
    <w:rsid w:val="006D1591"/>
    <w:rsid w:val="006D21FD"/>
    <w:rsid w:val="006D2EFF"/>
    <w:rsid w:val="006D3F88"/>
    <w:rsid w:val="006D503D"/>
    <w:rsid w:val="006D583B"/>
    <w:rsid w:val="006D61FD"/>
    <w:rsid w:val="006D6633"/>
    <w:rsid w:val="006E02A8"/>
    <w:rsid w:val="006E2BB3"/>
    <w:rsid w:val="006F1199"/>
    <w:rsid w:val="006F14D4"/>
    <w:rsid w:val="006F1765"/>
    <w:rsid w:val="006F1CF2"/>
    <w:rsid w:val="006F23F4"/>
    <w:rsid w:val="006F265D"/>
    <w:rsid w:val="006F2830"/>
    <w:rsid w:val="006F2FA8"/>
    <w:rsid w:val="006F3173"/>
    <w:rsid w:val="006F5A2A"/>
    <w:rsid w:val="006F5D34"/>
    <w:rsid w:val="006F5E4D"/>
    <w:rsid w:val="006F69BA"/>
    <w:rsid w:val="006F6E45"/>
    <w:rsid w:val="006F79F7"/>
    <w:rsid w:val="00700D51"/>
    <w:rsid w:val="00703DA4"/>
    <w:rsid w:val="0070411D"/>
    <w:rsid w:val="007048F1"/>
    <w:rsid w:val="00706145"/>
    <w:rsid w:val="00706AD7"/>
    <w:rsid w:val="00707E1A"/>
    <w:rsid w:val="007100CD"/>
    <w:rsid w:val="00710BF7"/>
    <w:rsid w:val="00711256"/>
    <w:rsid w:val="00712BC7"/>
    <w:rsid w:val="00713700"/>
    <w:rsid w:val="00715D2A"/>
    <w:rsid w:val="00716C41"/>
    <w:rsid w:val="007177E6"/>
    <w:rsid w:val="007205B2"/>
    <w:rsid w:val="00721E33"/>
    <w:rsid w:val="00721FA6"/>
    <w:rsid w:val="00722138"/>
    <w:rsid w:val="00722970"/>
    <w:rsid w:val="00722E1D"/>
    <w:rsid w:val="007252A7"/>
    <w:rsid w:val="00725A4F"/>
    <w:rsid w:val="0073000F"/>
    <w:rsid w:val="00730AEC"/>
    <w:rsid w:val="00730E45"/>
    <w:rsid w:val="00731E90"/>
    <w:rsid w:val="007321A8"/>
    <w:rsid w:val="00734FEB"/>
    <w:rsid w:val="007350B4"/>
    <w:rsid w:val="00735394"/>
    <w:rsid w:val="00735A05"/>
    <w:rsid w:val="00740FE9"/>
    <w:rsid w:val="00741628"/>
    <w:rsid w:val="00741850"/>
    <w:rsid w:val="00741CEA"/>
    <w:rsid w:val="00741E12"/>
    <w:rsid w:val="0074406C"/>
    <w:rsid w:val="00744459"/>
    <w:rsid w:val="00744FF9"/>
    <w:rsid w:val="00746D9A"/>
    <w:rsid w:val="00747B88"/>
    <w:rsid w:val="00747F66"/>
    <w:rsid w:val="007508D2"/>
    <w:rsid w:val="007517BB"/>
    <w:rsid w:val="007543E9"/>
    <w:rsid w:val="0075495E"/>
    <w:rsid w:val="007549D1"/>
    <w:rsid w:val="00755174"/>
    <w:rsid w:val="007559CB"/>
    <w:rsid w:val="00755E9B"/>
    <w:rsid w:val="00756B8A"/>
    <w:rsid w:val="0075779D"/>
    <w:rsid w:val="0076086C"/>
    <w:rsid w:val="00762158"/>
    <w:rsid w:val="00762780"/>
    <w:rsid w:val="00762F7B"/>
    <w:rsid w:val="00763C0D"/>
    <w:rsid w:val="007643A5"/>
    <w:rsid w:val="00764920"/>
    <w:rsid w:val="00765B7E"/>
    <w:rsid w:val="007661F1"/>
    <w:rsid w:val="007667C7"/>
    <w:rsid w:val="007735F1"/>
    <w:rsid w:val="0077702F"/>
    <w:rsid w:val="007775D7"/>
    <w:rsid w:val="00777907"/>
    <w:rsid w:val="007779A3"/>
    <w:rsid w:val="00777E19"/>
    <w:rsid w:val="00780ED1"/>
    <w:rsid w:val="007811DE"/>
    <w:rsid w:val="007819C0"/>
    <w:rsid w:val="0078201B"/>
    <w:rsid w:val="00782034"/>
    <w:rsid w:val="0078226F"/>
    <w:rsid w:val="00782A64"/>
    <w:rsid w:val="00783E23"/>
    <w:rsid w:val="00784099"/>
    <w:rsid w:val="007845CE"/>
    <w:rsid w:val="00784717"/>
    <w:rsid w:val="0078540C"/>
    <w:rsid w:val="00787B77"/>
    <w:rsid w:val="007901A7"/>
    <w:rsid w:val="007910B4"/>
    <w:rsid w:val="00791FE2"/>
    <w:rsid w:val="00794116"/>
    <w:rsid w:val="00794125"/>
    <w:rsid w:val="00794193"/>
    <w:rsid w:val="00794D0F"/>
    <w:rsid w:val="007962D1"/>
    <w:rsid w:val="0079688B"/>
    <w:rsid w:val="00796C1A"/>
    <w:rsid w:val="007976CF"/>
    <w:rsid w:val="007A0233"/>
    <w:rsid w:val="007A0B32"/>
    <w:rsid w:val="007A17EF"/>
    <w:rsid w:val="007A2254"/>
    <w:rsid w:val="007A22C8"/>
    <w:rsid w:val="007A2B18"/>
    <w:rsid w:val="007A3AB4"/>
    <w:rsid w:val="007A4B72"/>
    <w:rsid w:val="007A5F03"/>
    <w:rsid w:val="007A5F69"/>
    <w:rsid w:val="007A633C"/>
    <w:rsid w:val="007A63FD"/>
    <w:rsid w:val="007A6CEB"/>
    <w:rsid w:val="007B0F19"/>
    <w:rsid w:val="007B12C7"/>
    <w:rsid w:val="007B51F3"/>
    <w:rsid w:val="007B5738"/>
    <w:rsid w:val="007B5F01"/>
    <w:rsid w:val="007B6ECD"/>
    <w:rsid w:val="007C12CD"/>
    <w:rsid w:val="007C1304"/>
    <w:rsid w:val="007C1C2D"/>
    <w:rsid w:val="007C1FA5"/>
    <w:rsid w:val="007C231B"/>
    <w:rsid w:val="007C2519"/>
    <w:rsid w:val="007C2662"/>
    <w:rsid w:val="007C34A7"/>
    <w:rsid w:val="007C5937"/>
    <w:rsid w:val="007C5E83"/>
    <w:rsid w:val="007C5ED1"/>
    <w:rsid w:val="007C66D5"/>
    <w:rsid w:val="007C70CC"/>
    <w:rsid w:val="007C7159"/>
    <w:rsid w:val="007C7CFE"/>
    <w:rsid w:val="007D1088"/>
    <w:rsid w:val="007D1D19"/>
    <w:rsid w:val="007D2B48"/>
    <w:rsid w:val="007D3018"/>
    <w:rsid w:val="007D76E6"/>
    <w:rsid w:val="007D7F75"/>
    <w:rsid w:val="007E0BD4"/>
    <w:rsid w:val="007E1BB4"/>
    <w:rsid w:val="007E2CC8"/>
    <w:rsid w:val="007E5BA5"/>
    <w:rsid w:val="007E5EEF"/>
    <w:rsid w:val="007F04B3"/>
    <w:rsid w:val="007F110B"/>
    <w:rsid w:val="007F1959"/>
    <w:rsid w:val="007F1ED5"/>
    <w:rsid w:val="007F23DC"/>
    <w:rsid w:val="007F36CE"/>
    <w:rsid w:val="007F54B6"/>
    <w:rsid w:val="007F6014"/>
    <w:rsid w:val="007F7A46"/>
    <w:rsid w:val="00800B53"/>
    <w:rsid w:val="0080115D"/>
    <w:rsid w:val="00801ABA"/>
    <w:rsid w:val="00803C92"/>
    <w:rsid w:val="00803D72"/>
    <w:rsid w:val="00805B5C"/>
    <w:rsid w:val="00806BF3"/>
    <w:rsid w:val="00807895"/>
    <w:rsid w:val="00807DF4"/>
    <w:rsid w:val="008108A5"/>
    <w:rsid w:val="00810E84"/>
    <w:rsid w:val="00811E6B"/>
    <w:rsid w:val="00811F2B"/>
    <w:rsid w:val="00812475"/>
    <w:rsid w:val="00812F29"/>
    <w:rsid w:val="008139BC"/>
    <w:rsid w:val="0081797C"/>
    <w:rsid w:val="00820F58"/>
    <w:rsid w:val="008228A0"/>
    <w:rsid w:val="008237CE"/>
    <w:rsid w:val="00823A1B"/>
    <w:rsid w:val="008240FD"/>
    <w:rsid w:val="00824269"/>
    <w:rsid w:val="008268B0"/>
    <w:rsid w:val="00827EB5"/>
    <w:rsid w:val="00830E20"/>
    <w:rsid w:val="008313E1"/>
    <w:rsid w:val="00831A3E"/>
    <w:rsid w:val="00831ADA"/>
    <w:rsid w:val="00831B53"/>
    <w:rsid w:val="00835BAC"/>
    <w:rsid w:val="008366A8"/>
    <w:rsid w:val="008369F8"/>
    <w:rsid w:val="00836F17"/>
    <w:rsid w:val="00841EC7"/>
    <w:rsid w:val="008421C5"/>
    <w:rsid w:val="00842254"/>
    <w:rsid w:val="00842D66"/>
    <w:rsid w:val="00844877"/>
    <w:rsid w:val="00844B33"/>
    <w:rsid w:val="008453C2"/>
    <w:rsid w:val="0084775F"/>
    <w:rsid w:val="00847F91"/>
    <w:rsid w:val="00850885"/>
    <w:rsid w:val="00851B8C"/>
    <w:rsid w:val="008520CA"/>
    <w:rsid w:val="00853502"/>
    <w:rsid w:val="0085359B"/>
    <w:rsid w:val="008546D5"/>
    <w:rsid w:val="00855109"/>
    <w:rsid w:val="00855D9A"/>
    <w:rsid w:val="00856278"/>
    <w:rsid w:val="00856901"/>
    <w:rsid w:val="0085705C"/>
    <w:rsid w:val="00857D73"/>
    <w:rsid w:val="008601E2"/>
    <w:rsid w:val="00860F13"/>
    <w:rsid w:val="008646C0"/>
    <w:rsid w:val="0086629F"/>
    <w:rsid w:val="00867115"/>
    <w:rsid w:val="008672F3"/>
    <w:rsid w:val="00867491"/>
    <w:rsid w:val="008677FE"/>
    <w:rsid w:val="00871411"/>
    <w:rsid w:val="0087278F"/>
    <w:rsid w:val="008727BC"/>
    <w:rsid w:val="00872C95"/>
    <w:rsid w:val="00873B21"/>
    <w:rsid w:val="00874EE2"/>
    <w:rsid w:val="008755F0"/>
    <w:rsid w:val="00875825"/>
    <w:rsid w:val="008779EB"/>
    <w:rsid w:val="008803E7"/>
    <w:rsid w:val="00883388"/>
    <w:rsid w:val="008851EB"/>
    <w:rsid w:val="008866A0"/>
    <w:rsid w:val="00886967"/>
    <w:rsid w:val="00886E0C"/>
    <w:rsid w:val="0088774E"/>
    <w:rsid w:val="008907B3"/>
    <w:rsid w:val="00891A64"/>
    <w:rsid w:val="00891CB9"/>
    <w:rsid w:val="00893D0F"/>
    <w:rsid w:val="00894344"/>
    <w:rsid w:val="008958B9"/>
    <w:rsid w:val="0089636B"/>
    <w:rsid w:val="008A14C7"/>
    <w:rsid w:val="008A24E3"/>
    <w:rsid w:val="008A2B1B"/>
    <w:rsid w:val="008A34D2"/>
    <w:rsid w:val="008A4659"/>
    <w:rsid w:val="008A50A2"/>
    <w:rsid w:val="008A5A2B"/>
    <w:rsid w:val="008A6520"/>
    <w:rsid w:val="008A6ACC"/>
    <w:rsid w:val="008A7E7F"/>
    <w:rsid w:val="008B1FEC"/>
    <w:rsid w:val="008B25AD"/>
    <w:rsid w:val="008B3254"/>
    <w:rsid w:val="008B36B3"/>
    <w:rsid w:val="008B5336"/>
    <w:rsid w:val="008C02FB"/>
    <w:rsid w:val="008C29B5"/>
    <w:rsid w:val="008C3011"/>
    <w:rsid w:val="008C3B1A"/>
    <w:rsid w:val="008C3FD3"/>
    <w:rsid w:val="008C46F7"/>
    <w:rsid w:val="008C4BC1"/>
    <w:rsid w:val="008C62D5"/>
    <w:rsid w:val="008D0B88"/>
    <w:rsid w:val="008D1197"/>
    <w:rsid w:val="008D1AF2"/>
    <w:rsid w:val="008D79C6"/>
    <w:rsid w:val="008E0909"/>
    <w:rsid w:val="008E19F3"/>
    <w:rsid w:val="008E22D3"/>
    <w:rsid w:val="008E2DED"/>
    <w:rsid w:val="008E3134"/>
    <w:rsid w:val="008E3AC8"/>
    <w:rsid w:val="008E3DCB"/>
    <w:rsid w:val="008E4876"/>
    <w:rsid w:val="008E4C2F"/>
    <w:rsid w:val="008E5278"/>
    <w:rsid w:val="008E69A7"/>
    <w:rsid w:val="008F10EF"/>
    <w:rsid w:val="008F22AB"/>
    <w:rsid w:val="008F499A"/>
    <w:rsid w:val="008F6DEE"/>
    <w:rsid w:val="008F7B70"/>
    <w:rsid w:val="00900304"/>
    <w:rsid w:val="00900DF2"/>
    <w:rsid w:val="009020EE"/>
    <w:rsid w:val="00903DD2"/>
    <w:rsid w:val="00903F36"/>
    <w:rsid w:val="009048B3"/>
    <w:rsid w:val="00904F7D"/>
    <w:rsid w:val="0090603D"/>
    <w:rsid w:val="00906166"/>
    <w:rsid w:val="00906C16"/>
    <w:rsid w:val="00906EAC"/>
    <w:rsid w:val="009075A6"/>
    <w:rsid w:val="0091278E"/>
    <w:rsid w:val="009133D8"/>
    <w:rsid w:val="00913ABA"/>
    <w:rsid w:val="00913FCE"/>
    <w:rsid w:val="00914D80"/>
    <w:rsid w:val="0091548A"/>
    <w:rsid w:val="0091592A"/>
    <w:rsid w:val="00915F41"/>
    <w:rsid w:val="00916719"/>
    <w:rsid w:val="0091672F"/>
    <w:rsid w:val="00916BD2"/>
    <w:rsid w:val="009170E3"/>
    <w:rsid w:val="0091733D"/>
    <w:rsid w:val="009209E3"/>
    <w:rsid w:val="0092156E"/>
    <w:rsid w:val="00922000"/>
    <w:rsid w:val="00922DFA"/>
    <w:rsid w:val="00923406"/>
    <w:rsid w:val="00923CFE"/>
    <w:rsid w:val="009255A3"/>
    <w:rsid w:val="009255B7"/>
    <w:rsid w:val="0092616E"/>
    <w:rsid w:val="00926E1D"/>
    <w:rsid w:val="009270A4"/>
    <w:rsid w:val="00927312"/>
    <w:rsid w:val="00927C13"/>
    <w:rsid w:val="00927F29"/>
    <w:rsid w:val="009322E7"/>
    <w:rsid w:val="009328E2"/>
    <w:rsid w:val="00934A6D"/>
    <w:rsid w:val="00935CD6"/>
    <w:rsid w:val="0093660C"/>
    <w:rsid w:val="0093693E"/>
    <w:rsid w:val="00937B5A"/>
    <w:rsid w:val="00937E09"/>
    <w:rsid w:val="00940BD8"/>
    <w:rsid w:val="00942B0C"/>
    <w:rsid w:val="00942DD6"/>
    <w:rsid w:val="00943727"/>
    <w:rsid w:val="00943E6C"/>
    <w:rsid w:val="00945094"/>
    <w:rsid w:val="009455C3"/>
    <w:rsid w:val="00946032"/>
    <w:rsid w:val="0095001D"/>
    <w:rsid w:val="00951951"/>
    <w:rsid w:val="00952667"/>
    <w:rsid w:val="009534AF"/>
    <w:rsid w:val="0095366D"/>
    <w:rsid w:val="00953B6A"/>
    <w:rsid w:val="00953F83"/>
    <w:rsid w:val="00954436"/>
    <w:rsid w:val="00954662"/>
    <w:rsid w:val="00954EA4"/>
    <w:rsid w:val="00955341"/>
    <w:rsid w:val="00956454"/>
    <w:rsid w:val="00956E1A"/>
    <w:rsid w:val="00960500"/>
    <w:rsid w:val="00960C05"/>
    <w:rsid w:val="0096135E"/>
    <w:rsid w:val="009631B8"/>
    <w:rsid w:val="00964038"/>
    <w:rsid w:val="00964B55"/>
    <w:rsid w:val="009651F4"/>
    <w:rsid w:val="0096555E"/>
    <w:rsid w:val="00965E82"/>
    <w:rsid w:val="00967649"/>
    <w:rsid w:val="009676F1"/>
    <w:rsid w:val="00971D8D"/>
    <w:rsid w:val="00972AB1"/>
    <w:rsid w:val="009741D9"/>
    <w:rsid w:val="00974BDC"/>
    <w:rsid w:val="0097511B"/>
    <w:rsid w:val="00977971"/>
    <w:rsid w:val="009816C7"/>
    <w:rsid w:val="00981AC6"/>
    <w:rsid w:val="00983D11"/>
    <w:rsid w:val="00985AD2"/>
    <w:rsid w:val="0098694B"/>
    <w:rsid w:val="00990025"/>
    <w:rsid w:val="00992353"/>
    <w:rsid w:val="00993277"/>
    <w:rsid w:val="0099377D"/>
    <w:rsid w:val="0099472B"/>
    <w:rsid w:val="00995202"/>
    <w:rsid w:val="00996EDD"/>
    <w:rsid w:val="0099741C"/>
    <w:rsid w:val="009A3CF6"/>
    <w:rsid w:val="009B0B53"/>
    <w:rsid w:val="009B0DCE"/>
    <w:rsid w:val="009B132B"/>
    <w:rsid w:val="009B1946"/>
    <w:rsid w:val="009B27BB"/>
    <w:rsid w:val="009B2CF0"/>
    <w:rsid w:val="009B310E"/>
    <w:rsid w:val="009B31EB"/>
    <w:rsid w:val="009B5A89"/>
    <w:rsid w:val="009B711D"/>
    <w:rsid w:val="009B7201"/>
    <w:rsid w:val="009B7F65"/>
    <w:rsid w:val="009C20B7"/>
    <w:rsid w:val="009C3873"/>
    <w:rsid w:val="009C3EA1"/>
    <w:rsid w:val="009C3EEE"/>
    <w:rsid w:val="009C4492"/>
    <w:rsid w:val="009C60F8"/>
    <w:rsid w:val="009D0206"/>
    <w:rsid w:val="009D2CE9"/>
    <w:rsid w:val="009D2EC5"/>
    <w:rsid w:val="009D3069"/>
    <w:rsid w:val="009D4AA3"/>
    <w:rsid w:val="009D548F"/>
    <w:rsid w:val="009D57A4"/>
    <w:rsid w:val="009D5CCC"/>
    <w:rsid w:val="009D7C2D"/>
    <w:rsid w:val="009E03BF"/>
    <w:rsid w:val="009E03EB"/>
    <w:rsid w:val="009E2782"/>
    <w:rsid w:val="009E3466"/>
    <w:rsid w:val="009E35A4"/>
    <w:rsid w:val="009E45EE"/>
    <w:rsid w:val="009E7A8D"/>
    <w:rsid w:val="009F082B"/>
    <w:rsid w:val="009F108C"/>
    <w:rsid w:val="009F181C"/>
    <w:rsid w:val="009F3BBC"/>
    <w:rsid w:val="009F4B0C"/>
    <w:rsid w:val="009F5C6D"/>
    <w:rsid w:val="009F6A75"/>
    <w:rsid w:val="009F6EDC"/>
    <w:rsid w:val="00A0286A"/>
    <w:rsid w:val="00A02ACE"/>
    <w:rsid w:val="00A02CE7"/>
    <w:rsid w:val="00A03A48"/>
    <w:rsid w:val="00A03B6F"/>
    <w:rsid w:val="00A05591"/>
    <w:rsid w:val="00A078EA"/>
    <w:rsid w:val="00A11246"/>
    <w:rsid w:val="00A11901"/>
    <w:rsid w:val="00A17803"/>
    <w:rsid w:val="00A232BE"/>
    <w:rsid w:val="00A24BE6"/>
    <w:rsid w:val="00A2542A"/>
    <w:rsid w:val="00A25CE4"/>
    <w:rsid w:val="00A25ECD"/>
    <w:rsid w:val="00A261D7"/>
    <w:rsid w:val="00A27E8F"/>
    <w:rsid w:val="00A30165"/>
    <w:rsid w:val="00A322B7"/>
    <w:rsid w:val="00A329CC"/>
    <w:rsid w:val="00A331C7"/>
    <w:rsid w:val="00A34370"/>
    <w:rsid w:val="00A3464F"/>
    <w:rsid w:val="00A3539A"/>
    <w:rsid w:val="00A36513"/>
    <w:rsid w:val="00A40136"/>
    <w:rsid w:val="00A401BC"/>
    <w:rsid w:val="00A40AD6"/>
    <w:rsid w:val="00A40E5E"/>
    <w:rsid w:val="00A41CAB"/>
    <w:rsid w:val="00A42437"/>
    <w:rsid w:val="00A4247E"/>
    <w:rsid w:val="00A42495"/>
    <w:rsid w:val="00A4267E"/>
    <w:rsid w:val="00A429B8"/>
    <w:rsid w:val="00A43309"/>
    <w:rsid w:val="00A43B40"/>
    <w:rsid w:val="00A44C67"/>
    <w:rsid w:val="00A44C87"/>
    <w:rsid w:val="00A45125"/>
    <w:rsid w:val="00A454A3"/>
    <w:rsid w:val="00A45788"/>
    <w:rsid w:val="00A47260"/>
    <w:rsid w:val="00A51530"/>
    <w:rsid w:val="00A51942"/>
    <w:rsid w:val="00A522E4"/>
    <w:rsid w:val="00A53A01"/>
    <w:rsid w:val="00A543E2"/>
    <w:rsid w:val="00A54BCA"/>
    <w:rsid w:val="00A54E83"/>
    <w:rsid w:val="00A55337"/>
    <w:rsid w:val="00A55618"/>
    <w:rsid w:val="00A5575F"/>
    <w:rsid w:val="00A60843"/>
    <w:rsid w:val="00A60E9C"/>
    <w:rsid w:val="00A610B0"/>
    <w:rsid w:val="00A628FA"/>
    <w:rsid w:val="00A62AAF"/>
    <w:rsid w:val="00A6457A"/>
    <w:rsid w:val="00A649A5"/>
    <w:rsid w:val="00A666AA"/>
    <w:rsid w:val="00A66B9B"/>
    <w:rsid w:val="00A679B8"/>
    <w:rsid w:val="00A709AB"/>
    <w:rsid w:val="00A716C1"/>
    <w:rsid w:val="00A72215"/>
    <w:rsid w:val="00A723AC"/>
    <w:rsid w:val="00A74E5E"/>
    <w:rsid w:val="00A74F70"/>
    <w:rsid w:val="00A75696"/>
    <w:rsid w:val="00A75DA2"/>
    <w:rsid w:val="00A762BC"/>
    <w:rsid w:val="00A76D62"/>
    <w:rsid w:val="00A77D6B"/>
    <w:rsid w:val="00A806D2"/>
    <w:rsid w:val="00A80795"/>
    <w:rsid w:val="00A80A28"/>
    <w:rsid w:val="00A81738"/>
    <w:rsid w:val="00A828E2"/>
    <w:rsid w:val="00A82974"/>
    <w:rsid w:val="00A83FD9"/>
    <w:rsid w:val="00A84700"/>
    <w:rsid w:val="00A851C3"/>
    <w:rsid w:val="00A858B1"/>
    <w:rsid w:val="00A85D24"/>
    <w:rsid w:val="00A870D0"/>
    <w:rsid w:val="00A87440"/>
    <w:rsid w:val="00A9020E"/>
    <w:rsid w:val="00A923C1"/>
    <w:rsid w:val="00A9275B"/>
    <w:rsid w:val="00A930C9"/>
    <w:rsid w:val="00A934C4"/>
    <w:rsid w:val="00A93FC5"/>
    <w:rsid w:val="00A93FDD"/>
    <w:rsid w:val="00A940F2"/>
    <w:rsid w:val="00A951F7"/>
    <w:rsid w:val="00A95574"/>
    <w:rsid w:val="00A95C77"/>
    <w:rsid w:val="00A95E3E"/>
    <w:rsid w:val="00A95F6A"/>
    <w:rsid w:val="00A960B7"/>
    <w:rsid w:val="00AA071D"/>
    <w:rsid w:val="00AA0C03"/>
    <w:rsid w:val="00AA236A"/>
    <w:rsid w:val="00AA2BD4"/>
    <w:rsid w:val="00AA3875"/>
    <w:rsid w:val="00AA3EF3"/>
    <w:rsid w:val="00AB1B77"/>
    <w:rsid w:val="00AB1E13"/>
    <w:rsid w:val="00AB3E55"/>
    <w:rsid w:val="00AB51F2"/>
    <w:rsid w:val="00AB629A"/>
    <w:rsid w:val="00AB74C7"/>
    <w:rsid w:val="00AC040A"/>
    <w:rsid w:val="00AC092A"/>
    <w:rsid w:val="00AC0B4A"/>
    <w:rsid w:val="00AC0CB8"/>
    <w:rsid w:val="00AC0E19"/>
    <w:rsid w:val="00AC1143"/>
    <w:rsid w:val="00AC1B3D"/>
    <w:rsid w:val="00AC1BE0"/>
    <w:rsid w:val="00AC22F3"/>
    <w:rsid w:val="00AC4028"/>
    <w:rsid w:val="00AC469B"/>
    <w:rsid w:val="00AC4A6A"/>
    <w:rsid w:val="00AD185B"/>
    <w:rsid w:val="00AD1983"/>
    <w:rsid w:val="00AD2119"/>
    <w:rsid w:val="00AD4B5F"/>
    <w:rsid w:val="00AD4F77"/>
    <w:rsid w:val="00AD53E1"/>
    <w:rsid w:val="00AD677A"/>
    <w:rsid w:val="00AD6BE4"/>
    <w:rsid w:val="00AE0C9E"/>
    <w:rsid w:val="00AE10E2"/>
    <w:rsid w:val="00AE13FE"/>
    <w:rsid w:val="00AE1F7E"/>
    <w:rsid w:val="00AE5274"/>
    <w:rsid w:val="00AE5ABB"/>
    <w:rsid w:val="00AE67ED"/>
    <w:rsid w:val="00AE7C45"/>
    <w:rsid w:val="00AF0B5D"/>
    <w:rsid w:val="00AF16EC"/>
    <w:rsid w:val="00AF2414"/>
    <w:rsid w:val="00AF2FE7"/>
    <w:rsid w:val="00AF4189"/>
    <w:rsid w:val="00AF41A0"/>
    <w:rsid w:val="00AF41FD"/>
    <w:rsid w:val="00AF7D95"/>
    <w:rsid w:val="00B004C3"/>
    <w:rsid w:val="00B00F32"/>
    <w:rsid w:val="00B0424D"/>
    <w:rsid w:val="00B05D18"/>
    <w:rsid w:val="00B1101E"/>
    <w:rsid w:val="00B13542"/>
    <w:rsid w:val="00B13716"/>
    <w:rsid w:val="00B15570"/>
    <w:rsid w:val="00B17681"/>
    <w:rsid w:val="00B212B4"/>
    <w:rsid w:val="00B212E7"/>
    <w:rsid w:val="00B23430"/>
    <w:rsid w:val="00B23604"/>
    <w:rsid w:val="00B27BB1"/>
    <w:rsid w:val="00B303EE"/>
    <w:rsid w:val="00B30D27"/>
    <w:rsid w:val="00B30FE3"/>
    <w:rsid w:val="00B31763"/>
    <w:rsid w:val="00B32B53"/>
    <w:rsid w:val="00B33DB0"/>
    <w:rsid w:val="00B35018"/>
    <w:rsid w:val="00B3696B"/>
    <w:rsid w:val="00B37415"/>
    <w:rsid w:val="00B40340"/>
    <w:rsid w:val="00B4055D"/>
    <w:rsid w:val="00B4057A"/>
    <w:rsid w:val="00B40657"/>
    <w:rsid w:val="00B41EA3"/>
    <w:rsid w:val="00B4371A"/>
    <w:rsid w:val="00B45D2F"/>
    <w:rsid w:val="00B45D32"/>
    <w:rsid w:val="00B474EA"/>
    <w:rsid w:val="00B50EE5"/>
    <w:rsid w:val="00B51805"/>
    <w:rsid w:val="00B5257C"/>
    <w:rsid w:val="00B52BC3"/>
    <w:rsid w:val="00B53D8F"/>
    <w:rsid w:val="00B5431D"/>
    <w:rsid w:val="00B550B6"/>
    <w:rsid w:val="00B55DEA"/>
    <w:rsid w:val="00B56D07"/>
    <w:rsid w:val="00B6274C"/>
    <w:rsid w:val="00B63F98"/>
    <w:rsid w:val="00B63FB2"/>
    <w:rsid w:val="00B64A81"/>
    <w:rsid w:val="00B64F8F"/>
    <w:rsid w:val="00B6531B"/>
    <w:rsid w:val="00B65570"/>
    <w:rsid w:val="00B66419"/>
    <w:rsid w:val="00B67F69"/>
    <w:rsid w:val="00B70043"/>
    <w:rsid w:val="00B71101"/>
    <w:rsid w:val="00B71E58"/>
    <w:rsid w:val="00B73978"/>
    <w:rsid w:val="00B7719F"/>
    <w:rsid w:val="00B80B99"/>
    <w:rsid w:val="00B80C75"/>
    <w:rsid w:val="00B80EF7"/>
    <w:rsid w:val="00B81C61"/>
    <w:rsid w:val="00B81C68"/>
    <w:rsid w:val="00B81E25"/>
    <w:rsid w:val="00B829DF"/>
    <w:rsid w:val="00B832F5"/>
    <w:rsid w:val="00B844EF"/>
    <w:rsid w:val="00B84A2E"/>
    <w:rsid w:val="00B84C52"/>
    <w:rsid w:val="00B87FDB"/>
    <w:rsid w:val="00B9002B"/>
    <w:rsid w:val="00B90DC5"/>
    <w:rsid w:val="00B9194E"/>
    <w:rsid w:val="00B91A85"/>
    <w:rsid w:val="00B91ACE"/>
    <w:rsid w:val="00B9209B"/>
    <w:rsid w:val="00B94444"/>
    <w:rsid w:val="00B955E3"/>
    <w:rsid w:val="00B958AC"/>
    <w:rsid w:val="00B95F0A"/>
    <w:rsid w:val="00B970FB"/>
    <w:rsid w:val="00BA0158"/>
    <w:rsid w:val="00BA0DF6"/>
    <w:rsid w:val="00BA2665"/>
    <w:rsid w:val="00BA2A30"/>
    <w:rsid w:val="00BA3F19"/>
    <w:rsid w:val="00BA45CE"/>
    <w:rsid w:val="00BB07AE"/>
    <w:rsid w:val="00BB2F8D"/>
    <w:rsid w:val="00BB3450"/>
    <w:rsid w:val="00BB3EAD"/>
    <w:rsid w:val="00BB5734"/>
    <w:rsid w:val="00BB5B95"/>
    <w:rsid w:val="00BB685F"/>
    <w:rsid w:val="00BB78D1"/>
    <w:rsid w:val="00BC034C"/>
    <w:rsid w:val="00BC0DC7"/>
    <w:rsid w:val="00BC1186"/>
    <w:rsid w:val="00BC2920"/>
    <w:rsid w:val="00BC2A7B"/>
    <w:rsid w:val="00BC2AAD"/>
    <w:rsid w:val="00BC2C8F"/>
    <w:rsid w:val="00BC307A"/>
    <w:rsid w:val="00BC3957"/>
    <w:rsid w:val="00BC39AB"/>
    <w:rsid w:val="00BC43A9"/>
    <w:rsid w:val="00BC6C76"/>
    <w:rsid w:val="00BD1935"/>
    <w:rsid w:val="00BD1F03"/>
    <w:rsid w:val="00BD4F27"/>
    <w:rsid w:val="00BD5436"/>
    <w:rsid w:val="00BD565C"/>
    <w:rsid w:val="00BD66C7"/>
    <w:rsid w:val="00BD7128"/>
    <w:rsid w:val="00BD75DB"/>
    <w:rsid w:val="00BE0568"/>
    <w:rsid w:val="00BE1C62"/>
    <w:rsid w:val="00BE1F6D"/>
    <w:rsid w:val="00BE20AE"/>
    <w:rsid w:val="00BE254C"/>
    <w:rsid w:val="00BE28ED"/>
    <w:rsid w:val="00BE322B"/>
    <w:rsid w:val="00BE3EE7"/>
    <w:rsid w:val="00BE4ED8"/>
    <w:rsid w:val="00BF06CC"/>
    <w:rsid w:val="00BF3EBC"/>
    <w:rsid w:val="00BF45C3"/>
    <w:rsid w:val="00BF703E"/>
    <w:rsid w:val="00C00050"/>
    <w:rsid w:val="00C00FC2"/>
    <w:rsid w:val="00C01A30"/>
    <w:rsid w:val="00C01D94"/>
    <w:rsid w:val="00C03576"/>
    <w:rsid w:val="00C0383B"/>
    <w:rsid w:val="00C051B3"/>
    <w:rsid w:val="00C100A6"/>
    <w:rsid w:val="00C10E37"/>
    <w:rsid w:val="00C12475"/>
    <w:rsid w:val="00C130DE"/>
    <w:rsid w:val="00C150B0"/>
    <w:rsid w:val="00C17E32"/>
    <w:rsid w:val="00C200C1"/>
    <w:rsid w:val="00C212EE"/>
    <w:rsid w:val="00C2151C"/>
    <w:rsid w:val="00C21A29"/>
    <w:rsid w:val="00C21C1E"/>
    <w:rsid w:val="00C24533"/>
    <w:rsid w:val="00C248EF"/>
    <w:rsid w:val="00C24E22"/>
    <w:rsid w:val="00C26F2F"/>
    <w:rsid w:val="00C27013"/>
    <w:rsid w:val="00C27A23"/>
    <w:rsid w:val="00C31250"/>
    <w:rsid w:val="00C32930"/>
    <w:rsid w:val="00C3398C"/>
    <w:rsid w:val="00C33A1A"/>
    <w:rsid w:val="00C34E41"/>
    <w:rsid w:val="00C36985"/>
    <w:rsid w:val="00C41C19"/>
    <w:rsid w:val="00C42C6C"/>
    <w:rsid w:val="00C43429"/>
    <w:rsid w:val="00C4353D"/>
    <w:rsid w:val="00C43F73"/>
    <w:rsid w:val="00C441DE"/>
    <w:rsid w:val="00C514C8"/>
    <w:rsid w:val="00C51BDF"/>
    <w:rsid w:val="00C53E74"/>
    <w:rsid w:val="00C54448"/>
    <w:rsid w:val="00C55B57"/>
    <w:rsid w:val="00C56767"/>
    <w:rsid w:val="00C60737"/>
    <w:rsid w:val="00C61F14"/>
    <w:rsid w:val="00C625CE"/>
    <w:rsid w:val="00C63CDE"/>
    <w:rsid w:val="00C64C2D"/>
    <w:rsid w:val="00C6557C"/>
    <w:rsid w:val="00C670CD"/>
    <w:rsid w:val="00C705D2"/>
    <w:rsid w:val="00C70DCF"/>
    <w:rsid w:val="00C7223E"/>
    <w:rsid w:val="00C73082"/>
    <w:rsid w:val="00C7343A"/>
    <w:rsid w:val="00C74446"/>
    <w:rsid w:val="00C7520E"/>
    <w:rsid w:val="00C752F0"/>
    <w:rsid w:val="00C75E9F"/>
    <w:rsid w:val="00C75FA9"/>
    <w:rsid w:val="00C76086"/>
    <w:rsid w:val="00C806A2"/>
    <w:rsid w:val="00C85028"/>
    <w:rsid w:val="00C85395"/>
    <w:rsid w:val="00C858AD"/>
    <w:rsid w:val="00C85E3F"/>
    <w:rsid w:val="00C86348"/>
    <w:rsid w:val="00C86B8E"/>
    <w:rsid w:val="00C8768C"/>
    <w:rsid w:val="00C87C73"/>
    <w:rsid w:val="00C9067F"/>
    <w:rsid w:val="00C91B33"/>
    <w:rsid w:val="00C945D3"/>
    <w:rsid w:val="00C961A3"/>
    <w:rsid w:val="00C96AEB"/>
    <w:rsid w:val="00CA04AC"/>
    <w:rsid w:val="00CA11B1"/>
    <w:rsid w:val="00CA1930"/>
    <w:rsid w:val="00CA215D"/>
    <w:rsid w:val="00CA3C70"/>
    <w:rsid w:val="00CA52BB"/>
    <w:rsid w:val="00CA5E1D"/>
    <w:rsid w:val="00CA63A9"/>
    <w:rsid w:val="00CA703D"/>
    <w:rsid w:val="00CB07DB"/>
    <w:rsid w:val="00CB1BBA"/>
    <w:rsid w:val="00CB1ED5"/>
    <w:rsid w:val="00CB3EA8"/>
    <w:rsid w:val="00CC0A36"/>
    <w:rsid w:val="00CC0EBE"/>
    <w:rsid w:val="00CC3942"/>
    <w:rsid w:val="00CC4077"/>
    <w:rsid w:val="00CC6382"/>
    <w:rsid w:val="00CC6942"/>
    <w:rsid w:val="00CC71C9"/>
    <w:rsid w:val="00CC7336"/>
    <w:rsid w:val="00CD26C5"/>
    <w:rsid w:val="00CD2FA0"/>
    <w:rsid w:val="00CD31D7"/>
    <w:rsid w:val="00CD3750"/>
    <w:rsid w:val="00CD58BB"/>
    <w:rsid w:val="00CD6858"/>
    <w:rsid w:val="00CE0534"/>
    <w:rsid w:val="00CE14B7"/>
    <w:rsid w:val="00CE235A"/>
    <w:rsid w:val="00CE6622"/>
    <w:rsid w:val="00CE6BCC"/>
    <w:rsid w:val="00CE747E"/>
    <w:rsid w:val="00CF0231"/>
    <w:rsid w:val="00CF05AC"/>
    <w:rsid w:val="00CF130A"/>
    <w:rsid w:val="00CF1536"/>
    <w:rsid w:val="00CF1941"/>
    <w:rsid w:val="00CF25C5"/>
    <w:rsid w:val="00CF3992"/>
    <w:rsid w:val="00CF3AEF"/>
    <w:rsid w:val="00CF421A"/>
    <w:rsid w:val="00CF67B6"/>
    <w:rsid w:val="00D00A7A"/>
    <w:rsid w:val="00D02682"/>
    <w:rsid w:val="00D02A16"/>
    <w:rsid w:val="00D05850"/>
    <w:rsid w:val="00D06D8A"/>
    <w:rsid w:val="00D077E0"/>
    <w:rsid w:val="00D07CA8"/>
    <w:rsid w:val="00D07E0B"/>
    <w:rsid w:val="00D10B76"/>
    <w:rsid w:val="00D11140"/>
    <w:rsid w:val="00D129A0"/>
    <w:rsid w:val="00D148CC"/>
    <w:rsid w:val="00D14D58"/>
    <w:rsid w:val="00D14D94"/>
    <w:rsid w:val="00D170EB"/>
    <w:rsid w:val="00D174AF"/>
    <w:rsid w:val="00D175CF"/>
    <w:rsid w:val="00D175E1"/>
    <w:rsid w:val="00D177DC"/>
    <w:rsid w:val="00D17E82"/>
    <w:rsid w:val="00D200E9"/>
    <w:rsid w:val="00D2013A"/>
    <w:rsid w:val="00D205D8"/>
    <w:rsid w:val="00D21378"/>
    <w:rsid w:val="00D22157"/>
    <w:rsid w:val="00D25048"/>
    <w:rsid w:val="00D267A5"/>
    <w:rsid w:val="00D27CE2"/>
    <w:rsid w:val="00D3033C"/>
    <w:rsid w:val="00D3156A"/>
    <w:rsid w:val="00D32414"/>
    <w:rsid w:val="00D325A8"/>
    <w:rsid w:val="00D33DCC"/>
    <w:rsid w:val="00D3503C"/>
    <w:rsid w:val="00D36916"/>
    <w:rsid w:val="00D36B73"/>
    <w:rsid w:val="00D36E9F"/>
    <w:rsid w:val="00D377C3"/>
    <w:rsid w:val="00D37E65"/>
    <w:rsid w:val="00D44550"/>
    <w:rsid w:val="00D44B1F"/>
    <w:rsid w:val="00D47DE6"/>
    <w:rsid w:val="00D53466"/>
    <w:rsid w:val="00D53C2F"/>
    <w:rsid w:val="00D53C84"/>
    <w:rsid w:val="00D53F0E"/>
    <w:rsid w:val="00D54AC5"/>
    <w:rsid w:val="00D559C0"/>
    <w:rsid w:val="00D55B75"/>
    <w:rsid w:val="00D566A8"/>
    <w:rsid w:val="00D601A9"/>
    <w:rsid w:val="00D6033B"/>
    <w:rsid w:val="00D6041B"/>
    <w:rsid w:val="00D62315"/>
    <w:rsid w:val="00D62E22"/>
    <w:rsid w:val="00D633D7"/>
    <w:rsid w:val="00D64A72"/>
    <w:rsid w:val="00D66BC4"/>
    <w:rsid w:val="00D6709B"/>
    <w:rsid w:val="00D67537"/>
    <w:rsid w:val="00D72FE2"/>
    <w:rsid w:val="00D7354D"/>
    <w:rsid w:val="00D73745"/>
    <w:rsid w:val="00D73C32"/>
    <w:rsid w:val="00D73EA2"/>
    <w:rsid w:val="00D76CA2"/>
    <w:rsid w:val="00D7708D"/>
    <w:rsid w:val="00D80B58"/>
    <w:rsid w:val="00D81A5D"/>
    <w:rsid w:val="00D8233E"/>
    <w:rsid w:val="00D82F49"/>
    <w:rsid w:val="00D836F2"/>
    <w:rsid w:val="00D852A0"/>
    <w:rsid w:val="00D854D6"/>
    <w:rsid w:val="00D85A7E"/>
    <w:rsid w:val="00D86229"/>
    <w:rsid w:val="00D8750C"/>
    <w:rsid w:val="00D9037B"/>
    <w:rsid w:val="00D9098F"/>
    <w:rsid w:val="00D91118"/>
    <w:rsid w:val="00D92B7E"/>
    <w:rsid w:val="00D9450D"/>
    <w:rsid w:val="00D9500E"/>
    <w:rsid w:val="00D967B5"/>
    <w:rsid w:val="00D96935"/>
    <w:rsid w:val="00DA0735"/>
    <w:rsid w:val="00DA0F8D"/>
    <w:rsid w:val="00DA20C8"/>
    <w:rsid w:val="00DA2269"/>
    <w:rsid w:val="00DA239E"/>
    <w:rsid w:val="00DA3002"/>
    <w:rsid w:val="00DA33B0"/>
    <w:rsid w:val="00DA344D"/>
    <w:rsid w:val="00DA40CF"/>
    <w:rsid w:val="00DA4BF3"/>
    <w:rsid w:val="00DA5309"/>
    <w:rsid w:val="00DB05C6"/>
    <w:rsid w:val="00DB2AB2"/>
    <w:rsid w:val="00DB336E"/>
    <w:rsid w:val="00DB36F9"/>
    <w:rsid w:val="00DB483D"/>
    <w:rsid w:val="00DB5748"/>
    <w:rsid w:val="00DB6BED"/>
    <w:rsid w:val="00DC08A9"/>
    <w:rsid w:val="00DC23A7"/>
    <w:rsid w:val="00DC43D5"/>
    <w:rsid w:val="00DC7324"/>
    <w:rsid w:val="00DD0A7C"/>
    <w:rsid w:val="00DD3250"/>
    <w:rsid w:val="00DD4FF4"/>
    <w:rsid w:val="00DD6507"/>
    <w:rsid w:val="00DD68A7"/>
    <w:rsid w:val="00DE0317"/>
    <w:rsid w:val="00DE0DC9"/>
    <w:rsid w:val="00DE3608"/>
    <w:rsid w:val="00DE3E2E"/>
    <w:rsid w:val="00DE4ADE"/>
    <w:rsid w:val="00DE4B92"/>
    <w:rsid w:val="00DE5128"/>
    <w:rsid w:val="00DE51A2"/>
    <w:rsid w:val="00DE7576"/>
    <w:rsid w:val="00DE778F"/>
    <w:rsid w:val="00DF0602"/>
    <w:rsid w:val="00DF08CC"/>
    <w:rsid w:val="00DF0CC4"/>
    <w:rsid w:val="00DF251C"/>
    <w:rsid w:val="00DF2FBB"/>
    <w:rsid w:val="00DF52C2"/>
    <w:rsid w:val="00DF59F7"/>
    <w:rsid w:val="00DF6022"/>
    <w:rsid w:val="00DF6572"/>
    <w:rsid w:val="00DF65B8"/>
    <w:rsid w:val="00DF6891"/>
    <w:rsid w:val="00E01387"/>
    <w:rsid w:val="00E01D18"/>
    <w:rsid w:val="00E030CD"/>
    <w:rsid w:val="00E032BD"/>
    <w:rsid w:val="00E03565"/>
    <w:rsid w:val="00E061FF"/>
    <w:rsid w:val="00E06AE1"/>
    <w:rsid w:val="00E1048F"/>
    <w:rsid w:val="00E117DA"/>
    <w:rsid w:val="00E11D48"/>
    <w:rsid w:val="00E11FD9"/>
    <w:rsid w:val="00E13973"/>
    <w:rsid w:val="00E13B2F"/>
    <w:rsid w:val="00E149CB"/>
    <w:rsid w:val="00E15525"/>
    <w:rsid w:val="00E15E05"/>
    <w:rsid w:val="00E164BB"/>
    <w:rsid w:val="00E1775E"/>
    <w:rsid w:val="00E20E53"/>
    <w:rsid w:val="00E2207A"/>
    <w:rsid w:val="00E230F4"/>
    <w:rsid w:val="00E23E50"/>
    <w:rsid w:val="00E24759"/>
    <w:rsid w:val="00E25915"/>
    <w:rsid w:val="00E25929"/>
    <w:rsid w:val="00E2618B"/>
    <w:rsid w:val="00E26EC1"/>
    <w:rsid w:val="00E27F11"/>
    <w:rsid w:val="00E27F2C"/>
    <w:rsid w:val="00E310C9"/>
    <w:rsid w:val="00E3179A"/>
    <w:rsid w:val="00E332B5"/>
    <w:rsid w:val="00E372FA"/>
    <w:rsid w:val="00E37978"/>
    <w:rsid w:val="00E4055C"/>
    <w:rsid w:val="00E40646"/>
    <w:rsid w:val="00E40C3E"/>
    <w:rsid w:val="00E425E1"/>
    <w:rsid w:val="00E42AE5"/>
    <w:rsid w:val="00E43D8D"/>
    <w:rsid w:val="00E44485"/>
    <w:rsid w:val="00E456C8"/>
    <w:rsid w:val="00E45D41"/>
    <w:rsid w:val="00E46528"/>
    <w:rsid w:val="00E4737A"/>
    <w:rsid w:val="00E47EC6"/>
    <w:rsid w:val="00E50978"/>
    <w:rsid w:val="00E50A86"/>
    <w:rsid w:val="00E51456"/>
    <w:rsid w:val="00E522BA"/>
    <w:rsid w:val="00E5251B"/>
    <w:rsid w:val="00E5410E"/>
    <w:rsid w:val="00E54466"/>
    <w:rsid w:val="00E6051C"/>
    <w:rsid w:val="00E61B6E"/>
    <w:rsid w:val="00E62123"/>
    <w:rsid w:val="00E64E43"/>
    <w:rsid w:val="00E65677"/>
    <w:rsid w:val="00E6770C"/>
    <w:rsid w:val="00E71862"/>
    <w:rsid w:val="00E7227A"/>
    <w:rsid w:val="00E726F0"/>
    <w:rsid w:val="00E73D20"/>
    <w:rsid w:val="00E7573B"/>
    <w:rsid w:val="00E76831"/>
    <w:rsid w:val="00E77CD9"/>
    <w:rsid w:val="00E81BBB"/>
    <w:rsid w:val="00E836C0"/>
    <w:rsid w:val="00E83E6A"/>
    <w:rsid w:val="00E852EA"/>
    <w:rsid w:val="00E86700"/>
    <w:rsid w:val="00E90C92"/>
    <w:rsid w:val="00E915F1"/>
    <w:rsid w:val="00E93220"/>
    <w:rsid w:val="00E9323D"/>
    <w:rsid w:val="00E93717"/>
    <w:rsid w:val="00E93C69"/>
    <w:rsid w:val="00E94770"/>
    <w:rsid w:val="00E968DF"/>
    <w:rsid w:val="00EA1B12"/>
    <w:rsid w:val="00EA2133"/>
    <w:rsid w:val="00EA21B7"/>
    <w:rsid w:val="00EA2BBA"/>
    <w:rsid w:val="00EA323D"/>
    <w:rsid w:val="00EA3A66"/>
    <w:rsid w:val="00EA710A"/>
    <w:rsid w:val="00EA7C74"/>
    <w:rsid w:val="00EB2C36"/>
    <w:rsid w:val="00EB37BA"/>
    <w:rsid w:val="00EB4AEA"/>
    <w:rsid w:val="00EB531A"/>
    <w:rsid w:val="00EB6888"/>
    <w:rsid w:val="00EB6C8A"/>
    <w:rsid w:val="00EC03FB"/>
    <w:rsid w:val="00EC084A"/>
    <w:rsid w:val="00EC0DAF"/>
    <w:rsid w:val="00EC120F"/>
    <w:rsid w:val="00EC2416"/>
    <w:rsid w:val="00EC2609"/>
    <w:rsid w:val="00EC2B67"/>
    <w:rsid w:val="00EC2B95"/>
    <w:rsid w:val="00EC39C3"/>
    <w:rsid w:val="00EC42AA"/>
    <w:rsid w:val="00EC4AD9"/>
    <w:rsid w:val="00EC62F8"/>
    <w:rsid w:val="00EC6FC0"/>
    <w:rsid w:val="00EC78A0"/>
    <w:rsid w:val="00ED022E"/>
    <w:rsid w:val="00ED0D7F"/>
    <w:rsid w:val="00ED134E"/>
    <w:rsid w:val="00ED19C9"/>
    <w:rsid w:val="00ED1A46"/>
    <w:rsid w:val="00ED2EE0"/>
    <w:rsid w:val="00ED32F2"/>
    <w:rsid w:val="00ED3E6B"/>
    <w:rsid w:val="00ED4515"/>
    <w:rsid w:val="00ED6245"/>
    <w:rsid w:val="00ED7FD8"/>
    <w:rsid w:val="00EE04FC"/>
    <w:rsid w:val="00EE0DE9"/>
    <w:rsid w:val="00EE1294"/>
    <w:rsid w:val="00EE14AB"/>
    <w:rsid w:val="00EE15C2"/>
    <w:rsid w:val="00EE163E"/>
    <w:rsid w:val="00EE20B1"/>
    <w:rsid w:val="00EE24BF"/>
    <w:rsid w:val="00EE271A"/>
    <w:rsid w:val="00EE29D6"/>
    <w:rsid w:val="00EE2B85"/>
    <w:rsid w:val="00EE53D7"/>
    <w:rsid w:val="00EE597C"/>
    <w:rsid w:val="00EE6630"/>
    <w:rsid w:val="00EF01AE"/>
    <w:rsid w:val="00EF0DBB"/>
    <w:rsid w:val="00EF162F"/>
    <w:rsid w:val="00EF5803"/>
    <w:rsid w:val="00EF5CE9"/>
    <w:rsid w:val="00EF65F9"/>
    <w:rsid w:val="00EF6D41"/>
    <w:rsid w:val="00EF6EE7"/>
    <w:rsid w:val="00EF6EF0"/>
    <w:rsid w:val="00F000E0"/>
    <w:rsid w:val="00F00D65"/>
    <w:rsid w:val="00F0166C"/>
    <w:rsid w:val="00F018E4"/>
    <w:rsid w:val="00F02B8F"/>
    <w:rsid w:val="00F07ED6"/>
    <w:rsid w:val="00F07F3B"/>
    <w:rsid w:val="00F11452"/>
    <w:rsid w:val="00F120A0"/>
    <w:rsid w:val="00F1254A"/>
    <w:rsid w:val="00F12EF9"/>
    <w:rsid w:val="00F13487"/>
    <w:rsid w:val="00F13696"/>
    <w:rsid w:val="00F140DB"/>
    <w:rsid w:val="00F153A8"/>
    <w:rsid w:val="00F162FC"/>
    <w:rsid w:val="00F165BF"/>
    <w:rsid w:val="00F1758B"/>
    <w:rsid w:val="00F17C87"/>
    <w:rsid w:val="00F21691"/>
    <w:rsid w:val="00F21D79"/>
    <w:rsid w:val="00F241BD"/>
    <w:rsid w:val="00F249B4"/>
    <w:rsid w:val="00F25572"/>
    <w:rsid w:val="00F30116"/>
    <w:rsid w:val="00F325DC"/>
    <w:rsid w:val="00F32DAA"/>
    <w:rsid w:val="00F33287"/>
    <w:rsid w:val="00F33FF5"/>
    <w:rsid w:val="00F34709"/>
    <w:rsid w:val="00F35FC6"/>
    <w:rsid w:val="00F3602D"/>
    <w:rsid w:val="00F36754"/>
    <w:rsid w:val="00F36B80"/>
    <w:rsid w:val="00F408B2"/>
    <w:rsid w:val="00F40931"/>
    <w:rsid w:val="00F40E7E"/>
    <w:rsid w:val="00F410A7"/>
    <w:rsid w:val="00F418C7"/>
    <w:rsid w:val="00F42994"/>
    <w:rsid w:val="00F439B3"/>
    <w:rsid w:val="00F45675"/>
    <w:rsid w:val="00F4602F"/>
    <w:rsid w:val="00F467B1"/>
    <w:rsid w:val="00F46D2A"/>
    <w:rsid w:val="00F479DC"/>
    <w:rsid w:val="00F47C6F"/>
    <w:rsid w:val="00F47EE9"/>
    <w:rsid w:val="00F50D08"/>
    <w:rsid w:val="00F51586"/>
    <w:rsid w:val="00F51FD3"/>
    <w:rsid w:val="00F5341E"/>
    <w:rsid w:val="00F5479F"/>
    <w:rsid w:val="00F5541B"/>
    <w:rsid w:val="00F5669C"/>
    <w:rsid w:val="00F56AEE"/>
    <w:rsid w:val="00F572C0"/>
    <w:rsid w:val="00F57C11"/>
    <w:rsid w:val="00F6026D"/>
    <w:rsid w:val="00F60DA2"/>
    <w:rsid w:val="00F62DB0"/>
    <w:rsid w:val="00F64605"/>
    <w:rsid w:val="00F65643"/>
    <w:rsid w:val="00F65C08"/>
    <w:rsid w:val="00F705CA"/>
    <w:rsid w:val="00F70C90"/>
    <w:rsid w:val="00F7127C"/>
    <w:rsid w:val="00F71B6D"/>
    <w:rsid w:val="00F73565"/>
    <w:rsid w:val="00F73C66"/>
    <w:rsid w:val="00F7483D"/>
    <w:rsid w:val="00F74D8F"/>
    <w:rsid w:val="00F75898"/>
    <w:rsid w:val="00F766A9"/>
    <w:rsid w:val="00F7788D"/>
    <w:rsid w:val="00F80856"/>
    <w:rsid w:val="00F80F4D"/>
    <w:rsid w:val="00F82E52"/>
    <w:rsid w:val="00F833F8"/>
    <w:rsid w:val="00F84019"/>
    <w:rsid w:val="00F85C60"/>
    <w:rsid w:val="00F8644D"/>
    <w:rsid w:val="00F86CA9"/>
    <w:rsid w:val="00F86F75"/>
    <w:rsid w:val="00F87040"/>
    <w:rsid w:val="00F87A44"/>
    <w:rsid w:val="00F87AE1"/>
    <w:rsid w:val="00F9081B"/>
    <w:rsid w:val="00F91F3B"/>
    <w:rsid w:val="00F931CE"/>
    <w:rsid w:val="00F93D91"/>
    <w:rsid w:val="00F95103"/>
    <w:rsid w:val="00F955A8"/>
    <w:rsid w:val="00F95DE7"/>
    <w:rsid w:val="00F963BE"/>
    <w:rsid w:val="00FA1E4C"/>
    <w:rsid w:val="00FA35E8"/>
    <w:rsid w:val="00FA3C81"/>
    <w:rsid w:val="00FA604F"/>
    <w:rsid w:val="00FA61AA"/>
    <w:rsid w:val="00FA6518"/>
    <w:rsid w:val="00FA69E2"/>
    <w:rsid w:val="00FA6CB7"/>
    <w:rsid w:val="00FA7F77"/>
    <w:rsid w:val="00FB252D"/>
    <w:rsid w:val="00FB3A41"/>
    <w:rsid w:val="00FB457A"/>
    <w:rsid w:val="00FB4971"/>
    <w:rsid w:val="00FB4B83"/>
    <w:rsid w:val="00FB5186"/>
    <w:rsid w:val="00FB61E1"/>
    <w:rsid w:val="00FC0ECE"/>
    <w:rsid w:val="00FC3356"/>
    <w:rsid w:val="00FC3C44"/>
    <w:rsid w:val="00FC4B81"/>
    <w:rsid w:val="00FC4EC2"/>
    <w:rsid w:val="00FC5DBE"/>
    <w:rsid w:val="00FC65E0"/>
    <w:rsid w:val="00FC740A"/>
    <w:rsid w:val="00FD0774"/>
    <w:rsid w:val="00FD0886"/>
    <w:rsid w:val="00FD0DAB"/>
    <w:rsid w:val="00FD0E3C"/>
    <w:rsid w:val="00FD3B18"/>
    <w:rsid w:val="00FD3D7F"/>
    <w:rsid w:val="00FD69E2"/>
    <w:rsid w:val="00FD6DBF"/>
    <w:rsid w:val="00FD7583"/>
    <w:rsid w:val="00FE199D"/>
    <w:rsid w:val="00FE33B3"/>
    <w:rsid w:val="00FE34F9"/>
    <w:rsid w:val="00FE4A8A"/>
    <w:rsid w:val="00FE4D44"/>
    <w:rsid w:val="00FE50B3"/>
    <w:rsid w:val="00FE5B32"/>
    <w:rsid w:val="00FE7158"/>
    <w:rsid w:val="00FE732A"/>
    <w:rsid w:val="00FE7D4B"/>
    <w:rsid w:val="00FF1A5A"/>
    <w:rsid w:val="00FF20C7"/>
    <w:rsid w:val="00FF23E2"/>
    <w:rsid w:val="00FF33C3"/>
    <w:rsid w:val="00FF39A1"/>
    <w:rsid w:val="00FF597D"/>
    <w:rsid w:val="00FF5A9D"/>
    <w:rsid w:val="00FF6D13"/>
    <w:rsid w:val="00FF7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5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1B"/>
    <w:pPr>
      <w:widowControl w:val="0"/>
      <w:wordWrap w:val="0"/>
      <w:autoSpaceDE w:val="0"/>
      <w:autoSpaceDN w:val="0"/>
    </w:pPr>
  </w:style>
  <w:style w:type="paragraph" w:styleId="Heading1">
    <w:name w:val="heading 1"/>
    <w:basedOn w:val="Normal"/>
    <w:next w:val="Normal"/>
    <w:link w:val="Heading1Char"/>
    <w:uiPriority w:val="9"/>
    <w:qFormat/>
    <w:rsid w:val="00413E25"/>
    <w:pPr>
      <w:keepNext/>
      <w:spacing w:after="0" w:line="240" w:lineRule="auto"/>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285665"/>
    <w:pPr>
      <w:spacing w:after="0" w:line="384" w:lineRule="auto"/>
      <w:textAlignment w:val="baseline"/>
    </w:pPr>
    <w:rPr>
      <w:rFonts w:ascii="Gulim" w:eastAsia="Gulim" w:hAnsi="Gulim" w:cs="Gulim"/>
      <w:color w:val="000000"/>
      <w:kern w:val="0"/>
      <w:szCs w:val="20"/>
    </w:rPr>
  </w:style>
  <w:style w:type="paragraph" w:styleId="Header">
    <w:name w:val="header"/>
    <w:basedOn w:val="Normal"/>
    <w:link w:val="HeaderChar"/>
    <w:uiPriority w:val="99"/>
    <w:unhideWhenUsed/>
    <w:rsid w:val="00413E25"/>
    <w:pPr>
      <w:tabs>
        <w:tab w:val="center" w:pos="4513"/>
        <w:tab w:val="right" w:pos="9026"/>
      </w:tabs>
      <w:snapToGrid w:val="0"/>
    </w:pPr>
  </w:style>
  <w:style w:type="character" w:customStyle="1" w:styleId="HeaderChar">
    <w:name w:val="Header Char"/>
    <w:basedOn w:val="DefaultParagraphFont"/>
    <w:link w:val="Header"/>
    <w:uiPriority w:val="99"/>
    <w:rsid w:val="00413E25"/>
  </w:style>
  <w:style w:type="paragraph" w:styleId="Footer">
    <w:name w:val="footer"/>
    <w:basedOn w:val="Normal"/>
    <w:link w:val="FooterChar"/>
    <w:uiPriority w:val="99"/>
    <w:unhideWhenUsed/>
    <w:rsid w:val="00413E25"/>
    <w:pPr>
      <w:tabs>
        <w:tab w:val="center" w:pos="4513"/>
        <w:tab w:val="right" w:pos="9026"/>
      </w:tabs>
      <w:snapToGrid w:val="0"/>
    </w:pPr>
  </w:style>
  <w:style w:type="character" w:customStyle="1" w:styleId="FooterChar">
    <w:name w:val="Footer Char"/>
    <w:basedOn w:val="DefaultParagraphFont"/>
    <w:link w:val="Footer"/>
    <w:uiPriority w:val="99"/>
    <w:rsid w:val="00413E25"/>
  </w:style>
  <w:style w:type="character" w:customStyle="1" w:styleId="Heading1Char">
    <w:name w:val="Heading 1 Char"/>
    <w:basedOn w:val="DefaultParagraphFont"/>
    <w:link w:val="Heading1"/>
    <w:uiPriority w:val="9"/>
    <w:rsid w:val="00413E25"/>
    <w:rPr>
      <w:rFonts w:asciiTheme="majorHAnsi" w:eastAsiaTheme="majorEastAsia" w:hAnsiTheme="majorHAnsi" w:cstheme="majorBidi"/>
      <w:sz w:val="28"/>
      <w:szCs w:val="28"/>
    </w:rPr>
  </w:style>
  <w:style w:type="paragraph" w:styleId="ListParagraph">
    <w:name w:val="List Paragraph"/>
    <w:basedOn w:val="Normal"/>
    <w:uiPriority w:val="34"/>
    <w:qFormat/>
    <w:rsid w:val="00413E25"/>
    <w:pPr>
      <w:spacing w:after="0" w:line="240" w:lineRule="auto"/>
      <w:ind w:leftChars="400" w:left="800"/>
    </w:pPr>
  </w:style>
  <w:style w:type="table" w:styleId="TableGrid">
    <w:name w:val="Table Grid"/>
    <w:basedOn w:val="TableNormal"/>
    <w:uiPriority w:val="59"/>
    <w:rsid w:val="00A9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13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82138"/>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0677E4"/>
    <w:rPr>
      <w:color w:val="0000FF" w:themeColor="hyperlink"/>
      <w:u w:val="single"/>
    </w:rPr>
  </w:style>
  <w:style w:type="paragraph" w:customStyle="1" w:styleId="EndNoteBibliographyTitle">
    <w:name w:val="EndNote Bibliography Title"/>
    <w:basedOn w:val="Normal"/>
    <w:link w:val="EndNoteBibliographyTitleChar"/>
    <w:rsid w:val="00DF59F7"/>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DF59F7"/>
    <w:rPr>
      <w:rFonts w:ascii="Malgun Gothic" w:eastAsia="Malgun Gothic" w:hAnsi="Malgun Gothic"/>
      <w:noProof/>
    </w:rPr>
  </w:style>
  <w:style w:type="paragraph" w:customStyle="1" w:styleId="EndNoteBibliography">
    <w:name w:val="EndNote Bibliography"/>
    <w:basedOn w:val="Normal"/>
    <w:link w:val="EndNoteBibliographyChar"/>
    <w:rsid w:val="00DF59F7"/>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DF59F7"/>
    <w:rPr>
      <w:rFonts w:ascii="Malgun Gothic" w:eastAsia="Malgun Gothic" w:hAnsi="Malgun Gothic"/>
      <w:noProof/>
    </w:rPr>
  </w:style>
  <w:style w:type="character" w:styleId="CommentReference">
    <w:name w:val="annotation reference"/>
    <w:basedOn w:val="DefaultParagraphFont"/>
    <w:uiPriority w:val="99"/>
    <w:semiHidden/>
    <w:unhideWhenUsed/>
    <w:rsid w:val="00133914"/>
    <w:rPr>
      <w:sz w:val="18"/>
      <w:szCs w:val="18"/>
    </w:rPr>
  </w:style>
  <w:style w:type="paragraph" w:styleId="CommentText">
    <w:name w:val="annotation text"/>
    <w:basedOn w:val="Normal"/>
    <w:link w:val="CommentTextChar"/>
    <w:uiPriority w:val="99"/>
    <w:unhideWhenUsed/>
    <w:rsid w:val="00133914"/>
    <w:pPr>
      <w:jc w:val="left"/>
    </w:pPr>
  </w:style>
  <w:style w:type="character" w:customStyle="1" w:styleId="CommentTextChar">
    <w:name w:val="Comment Text Char"/>
    <w:basedOn w:val="DefaultParagraphFont"/>
    <w:link w:val="CommentText"/>
    <w:uiPriority w:val="99"/>
    <w:rsid w:val="00133914"/>
  </w:style>
  <w:style w:type="paragraph" w:styleId="CommentSubject">
    <w:name w:val="annotation subject"/>
    <w:basedOn w:val="CommentText"/>
    <w:next w:val="CommentText"/>
    <w:link w:val="CommentSubjectChar"/>
    <w:uiPriority w:val="99"/>
    <w:semiHidden/>
    <w:unhideWhenUsed/>
    <w:rsid w:val="00133914"/>
    <w:rPr>
      <w:b/>
      <w:bCs/>
    </w:rPr>
  </w:style>
  <w:style w:type="character" w:customStyle="1" w:styleId="CommentSubjectChar">
    <w:name w:val="Comment Subject Char"/>
    <w:basedOn w:val="CommentTextChar"/>
    <w:link w:val="CommentSubject"/>
    <w:uiPriority w:val="99"/>
    <w:semiHidden/>
    <w:rsid w:val="00133914"/>
    <w:rPr>
      <w:b/>
      <w:bCs/>
    </w:rPr>
  </w:style>
  <w:style w:type="paragraph" w:styleId="NoSpacing">
    <w:name w:val="No Spacing"/>
    <w:uiPriority w:val="1"/>
    <w:qFormat/>
    <w:rsid w:val="00E25915"/>
    <w:pPr>
      <w:widowControl w:val="0"/>
      <w:wordWrap w:val="0"/>
      <w:autoSpaceDE w:val="0"/>
      <w:autoSpaceDN w:val="0"/>
      <w:spacing w:after="0" w:line="240" w:lineRule="auto"/>
    </w:pPr>
  </w:style>
  <w:style w:type="paragraph" w:styleId="Revision">
    <w:name w:val="Revision"/>
    <w:hidden/>
    <w:uiPriority w:val="99"/>
    <w:semiHidden/>
    <w:rsid w:val="00BF45C3"/>
    <w:pPr>
      <w:spacing w:after="0" w:line="240" w:lineRule="auto"/>
      <w:jc w:val="left"/>
    </w:pPr>
  </w:style>
  <w:style w:type="paragraph" w:customStyle="1" w:styleId="1">
    <w:name w:val="正文1"/>
    <w:uiPriority w:val="99"/>
    <w:rsid w:val="00467B93"/>
    <w:pPr>
      <w:spacing w:after="0"/>
      <w:jc w:val="left"/>
    </w:pPr>
    <w:rPr>
      <w:rFonts w:ascii="Arial" w:eastAsia="SimSun" w:hAnsi="Arial" w:cs="Arial"/>
      <w:color w:val="000000"/>
      <w:kern w:val="0"/>
      <w:sz w:val="22"/>
      <w:szCs w:val="20"/>
      <w:lang w:val="pl-PL" w:eastAsia="pl-PL"/>
    </w:rPr>
  </w:style>
  <w:style w:type="character" w:styleId="LineNumber">
    <w:name w:val="line number"/>
    <w:basedOn w:val="DefaultParagraphFont"/>
    <w:uiPriority w:val="99"/>
    <w:semiHidden/>
    <w:unhideWhenUsed/>
    <w:rsid w:val="00AA071D"/>
  </w:style>
  <w:style w:type="paragraph" w:styleId="DocumentMap">
    <w:name w:val="Document Map"/>
    <w:basedOn w:val="Normal"/>
    <w:link w:val="DocumentMapChar"/>
    <w:uiPriority w:val="99"/>
    <w:rsid w:val="0099377D"/>
    <w:pPr>
      <w:widowControl/>
      <w:wordWrap/>
      <w:autoSpaceDE/>
      <w:autoSpaceDN/>
      <w:spacing w:after="0" w:line="240" w:lineRule="auto"/>
      <w:jc w:val="left"/>
    </w:pPr>
    <w:rPr>
      <w:rFonts w:ascii="SimSun" w:eastAsia="SimSun" w:hAnsi="Times New Roman" w:cs="Times New Roman"/>
      <w:kern w:val="0"/>
      <w:sz w:val="18"/>
      <w:szCs w:val="18"/>
      <w:lang w:val="x-none" w:eastAsia="x-none"/>
    </w:rPr>
  </w:style>
  <w:style w:type="character" w:customStyle="1" w:styleId="DocumentMapChar">
    <w:name w:val="Document Map Char"/>
    <w:basedOn w:val="DefaultParagraphFont"/>
    <w:link w:val="DocumentMap"/>
    <w:uiPriority w:val="99"/>
    <w:rsid w:val="0099377D"/>
    <w:rPr>
      <w:rFonts w:ascii="SimSun" w:eastAsia="SimSun" w:hAnsi="Times New Roman"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2096">
      <w:bodyDiv w:val="1"/>
      <w:marLeft w:val="0"/>
      <w:marRight w:val="0"/>
      <w:marTop w:val="0"/>
      <w:marBottom w:val="0"/>
      <w:divBdr>
        <w:top w:val="none" w:sz="0" w:space="0" w:color="auto"/>
        <w:left w:val="none" w:sz="0" w:space="0" w:color="auto"/>
        <w:bottom w:val="none" w:sz="0" w:space="0" w:color="auto"/>
        <w:right w:val="none" w:sz="0" w:space="0" w:color="auto"/>
      </w:divBdr>
    </w:div>
    <w:div w:id="136150158">
      <w:bodyDiv w:val="1"/>
      <w:marLeft w:val="0"/>
      <w:marRight w:val="0"/>
      <w:marTop w:val="0"/>
      <w:marBottom w:val="0"/>
      <w:divBdr>
        <w:top w:val="none" w:sz="0" w:space="0" w:color="auto"/>
        <w:left w:val="none" w:sz="0" w:space="0" w:color="auto"/>
        <w:bottom w:val="none" w:sz="0" w:space="0" w:color="auto"/>
        <w:right w:val="none" w:sz="0" w:space="0" w:color="auto"/>
      </w:divBdr>
    </w:div>
    <w:div w:id="271594274">
      <w:bodyDiv w:val="1"/>
      <w:marLeft w:val="0"/>
      <w:marRight w:val="0"/>
      <w:marTop w:val="0"/>
      <w:marBottom w:val="0"/>
      <w:divBdr>
        <w:top w:val="none" w:sz="0" w:space="0" w:color="auto"/>
        <w:left w:val="none" w:sz="0" w:space="0" w:color="auto"/>
        <w:bottom w:val="none" w:sz="0" w:space="0" w:color="auto"/>
        <w:right w:val="none" w:sz="0" w:space="0" w:color="auto"/>
      </w:divBdr>
    </w:div>
    <w:div w:id="342391826">
      <w:bodyDiv w:val="1"/>
      <w:marLeft w:val="0"/>
      <w:marRight w:val="0"/>
      <w:marTop w:val="0"/>
      <w:marBottom w:val="0"/>
      <w:divBdr>
        <w:top w:val="none" w:sz="0" w:space="0" w:color="auto"/>
        <w:left w:val="none" w:sz="0" w:space="0" w:color="auto"/>
        <w:bottom w:val="none" w:sz="0" w:space="0" w:color="auto"/>
        <w:right w:val="none" w:sz="0" w:space="0" w:color="auto"/>
      </w:divBdr>
    </w:div>
    <w:div w:id="349644664">
      <w:bodyDiv w:val="1"/>
      <w:marLeft w:val="0"/>
      <w:marRight w:val="0"/>
      <w:marTop w:val="0"/>
      <w:marBottom w:val="0"/>
      <w:divBdr>
        <w:top w:val="none" w:sz="0" w:space="0" w:color="auto"/>
        <w:left w:val="none" w:sz="0" w:space="0" w:color="auto"/>
        <w:bottom w:val="none" w:sz="0" w:space="0" w:color="auto"/>
        <w:right w:val="none" w:sz="0" w:space="0" w:color="auto"/>
      </w:divBdr>
    </w:div>
    <w:div w:id="668992799">
      <w:bodyDiv w:val="1"/>
      <w:marLeft w:val="0"/>
      <w:marRight w:val="0"/>
      <w:marTop w:val="0"/>
      <w:marBottom w:val="0"/>
      <w:divBdr>
        <w:top w:val="none" w:sz="0" w:space="0" w:color="auto"/>
        <w:left w:val="none" w:sz="0" w:space="0" w:color="auto"/>
        <w:bottom w:val="none" w:sz="0" w:space="0" w:color="auto"/>
        <w:right w:val="none" w:sz="0" w:space="0" w:color="auto"/>
      </w:divBdr>
    </w:div>
    <w:div w:id="760104887">
      <w:bodyDiv w:val="1"/>
      <w:marLeft w:val="0"/>
      <w:marRight w:val="0"/>
      <w:marTop w:val="0"/>
      <w:marBottom w:val="0"/>
      <w:divBdr>
        <w:top w:val="none" w:sz="0" w:space="0" w:color="auto"/>
        <w:left w:val="none" w:sz="0" w:space="0" w:color="auto"/>
        <w:bottom w:val="none" w:sz="0" w:space="0" w:color="auto"/>
        <w:right w:val="none" w:sz="0" w:space="0" w:color="auto"/>
      </w:divBdr>
    </w:div>
    <w:div w:id="836962563">
      <w:bodyDiv w:val="1"/>
      <w:marLeft w:val="0"/>
      <w:marRight w:val="0"/>
      <w:marTop w:val="0"/>
      <w:marBottom w:val="0"/>
      <w:divBdr>
        <w:top w:val="none" w:sz="0" w:space="0" w:color="auto"/>
        <w:left w:val="none" w:sz="0" w:space="0" w:color="auto"/>
        <w:bottom w:val="none" w:sz="0" w:space="0" w:color="auto"/>
        <w:right w:val="none" w:sz="0" w:space="0" w:color="auto"/>
      </w:divBdr>
    </w:div>
    <w:div w:id="1075281695">
      <w:bodyDiv w:val="1"/>
      <w:marLeft w:val="0"/>
      <w:marRight w:val="0"/>
      <w:marTop w:val="0"/>
      <w:marBottom w:val="0"/>
      <w:divBdr>
        <w:top w:val="none" w:sz="0" w:space="0" w:color="auto"/>
        <w:left w:val="none" w:sz="0" w:space="0" w:color="auto"/>
        <w:bottom w:val="none" w:sz="0" w:space="0" w:color="auto"/>
        <w:right w:val="none" w:sz="0" w:space="0" w:color="auto"/>
      </w:divBdr>
    </w:div>
    <w:div w:id="1365331658">
      <w:bodyDiv w:val="1"/>
      <w:marLeft w:val="0"/>
      <w:marRight w:val="0"/>
      <w:marTop w:val="0"/>
      <w:marBottom w:val="0"/>
      <w:divBdr>
        <w:top w:val="none" w:sz="0" w:space="0" w:color="auto"/>
        <w:left w:val="none" w:sz="0" w:space="0" w:color="auto"/>
        <w:bottom w:val="none" w:sz="0" w:space="0" w:color="auto"/>
        <w:right w:val="none" w:sz="0" w:space="0" w:color="auto"/>
      </w:divBdr>
    </w:div>
    <w:div w:id="1396782581">
      <w:bodyDiv w:val="1"/>
      <w:marLeft w:val="0"/>
      <w:marRight w:val="0"/>
      <w:marTop w:val="0"/>
      <w:marBottom w:val="0"/>
      <w:divBdr>
        <w:top w:val="none" w:sz="0" w:space="0" w:color="auto"/>
        <w:left w:val="none" w:sz="0" w:space="0" w:color="auto"/>
        <w:bottom w:val="none" w:sz="0" w:space="0" w:color="auto"/>
        <w:right w:val="none" w:sz="0" w:space="0" w:color="auto"/>
      </w:divBdr>
    </w:div>
    <w:div w:id="1636452454">
      <w:bodyDiv w:val="1"/>
      <w:marLeft w:val="0"/>
      <w:marRight w:val="0"/>
      <w:marTop w:val="0"/>
      <w:marBottom w:val="0"/>
      <w:divBdr>
        <w:top w:val="none" w:sz="0" w:space="0" w:color="auto"/>
        <w:left w:val="none" w:sz="0" w:space="0" w:color="auto"/>
        <w:bottom w:val="none" w:sz="0" w:space="0" w:color="auto"/>
        <w:right w:val="none" w:sz="0" w:space="0" w:color="auto"/>
      </w:divBdr>
    </w:div>
    <w:div w:id="1688216476">
      <w:bodyDiv w:val="1"/>
      <w:marLeft w:val="0"/>
      <w:marRight w:val="0"/>
      <w:marTop w:val="0"/>
      <w:marBottom w:val="0"/>
      <w:divBdr>
        <w:top w:val="none" w:sz="0" w:space="0" w:color="auto"/>
        <w:left w:val="none" w:sz="0" w:space="0" w:color="auto"/>
        <w:bottom w:val="none" w:sz="0" w:space="0" w:color="auto"/>
        <w:right w:val="none" w:sz="0" w:space="0" w:color="auto"/>
      </w:divBdr>
    </w:div>
    <w:div w:id="1787456571">
      <w:bodyDiv w:val="1"/>
      <w:marLeft w:val="0"/>
      <w:marRight w:val="0"/>
      <w:marTop w:val="0"/>
      <w:marBottom w:val="0"/>
      <w:divBdr>
        <w:top w:val="none" w:sz="0" w:space="0" w:color="auto"/>
        <w:left w:val="none" w:sz="0" w:space="0" w:color="auto"/>
        <w:bottom w:val="none" w:sz="0" w:space="0" w:color="auto"/>
        <w:right w:val="none" w:sz="0" w:space="0" w:color="auto"/>
      </w:divBdr>
    </w:div>
    <w:div w:id="1831435536">
      <w:bodyDiv w:val="1"/>
      <w:marLeft w:val="0"/>
      <w:marRight w:val="0"/>
      <w:marTop w:val="0"/>
      <w:marBottom w:val="0"/>
      <w:divBdr>
        <w:top w:val="none" w:sz="0" w:space="0" w:color="auto"/>
        <w:left w:val="none" w:sz="0" w:space="0" w:color="auto"/>
        <w:bottom w:val="none" w:sz="0" w:space="0" w:color="auto"/>
        <w:right w:val="none" w:sz="0" w:space="0" w:color="auto"/>
      </w:divBdr>
    </w:div>
    <w:div w:id="1980919084">
      <w:bodyDiv w:val="1"/>
      <w:marLeft w:val="0"/>
      <w:marRight w:val="0"/>
      <w:marTop w:val="0"/>
      <w:marBottom w:val="0"/>
      <w:divBdr>
        <w:top w:val="none" w:sz="0" w:space="0" w:color="auto"/>
        <w:left w:val="none" w:sz="0" w:space="0" w:color="auto"/>
        <w:bottom w:val="none" w:sz="0" w:space="0" w:color="auto"/>
        <w:right w:val="none" w:sz="0" w:space="0" w:color="auto"/>
      </w:divBdr>
    </w:div>
    <w:div w:id="1993022926">
      <w:bodyDiv w:val="1"/>
      <w:marLeft w:val="0"/>
      <w:marRight w:val="0"/>
      <w:marTop w:val="0"/>
      <w:marBottom w:val="0"/>
      <w:divBdr>
        <w:top w:val="none" w:sz="0" w:space="0" w:color="auto"/>
        <w:left w:val="none" w:sz="0" w:space="0" w:color="auto"/>
        <w:bottom w:val="none" w:sz="0" w:space="0" w:color="auto"/>
        <w:right w:val="none" w:sz="0" w:space="0" w:color="auto"/>
      </w:divBdr>
    </w:div>
    <w:div w:id="20805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oshin@hanyang.ac.kr"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8D16E-BC87-4634-8B53-5BDE95A4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7535</Words>
  <Characters>42954</Characters>
  <Application>Microsoft Office Word</Application>
  <DocSecurity>0</DocSecurity>
  <Lines>357</Lines>
  <Paragraphs>100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LinksUpToDate>false</LinksUpToDate>
  <CharactersWithSpaces>50389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2018-10-05T16:04:00Z</dcterms:created>
  <dcterms:modified xsi:type="dcterms:W3CDTF">2018-10-05T16:04:00Z</dcterms:modified>
</cp:coreProperties>
</file>