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4FAD0" w14:textId="267B2365" w:rsidR="00817C09" w:rsidRPr="00751FF8" w:rsidRDefault="00817C09" w:rsidP="00751FF8">
      <w:pPr>
        <w:spacing w:line="360" w:lineRule="auto"/>
        <w:rPr>
          <w:rFonts w:ascii="Book Antiqua" w:hAnsi="Book Antiqua"/>
          <w:sz w:val="24"/>
          <w:szCs w:val="24"/>
        </w:rPr>
      </w:pPr>
      <w:r w:rsidRPr="00751FF8">
        <w:rPr>
          <w:rFonts w:ascii="Book Antiqua" w:hAnsi="Book Antiqua"/>
          <w:b/>
          <w:sz w:val="24"/>
          <w:szCs w:val="24"/>
        </w:rPr>
        <w:t xml:space="preserve">Name of Journal: </w:t>
      </w:r>
      <w:r w:rsidRPr="00751FF8">
        <w:rPr>
          <w:rFonts w:ascii="Book Antiqua" w:hAnsi="Book Antiqua"/>
          <w:i/>
          <w:sz w:val="24"/>
          <w:szCs w:val="24"/>
        </w:rPr>
        <w:t>World Journal of Clinical Cases</w:t>
      </w:r>
    </w:p>
    <w:p w14:paraId="0D36A85A" w14:textId="605B58AE" w:rsidR="00817C09" w:rsidRPr="00751FF8" w:rsidRDefault="00817C09" w:rsidP="00751FF8">
      <w:pPr>
        <w:spacing w:line="360" w:lineRule="auto"/>
        <w:rPr>
          <w:rFonts w:ascii="Book Antiqua" w:hAnsi="Book Antiqua"/>
          <w:b/>
          <w:sz w:val="24"/>
          <w:szCs w:val="24"/>
        </w:rPr>
      </w:pPr>
      <w:r w:rsidRPr="00751FF8">
        <w:rPr>
          <w:rFonts w:ascii="Book Antiqua" w:hAnsi="Book Antiqua"/>
          <w:b/>
          <w:sz w:val="24"/>
          <w:szCs w:val="24"/>
        </w:rPr>
        <w:t xml:space="preserve">Manuscript NO: </w:t>
      </w:r>
      <w:r w:rsidRPr="00751FF8">
        <w:rPr>
          <w:rFonts w:ascii="Book Antiqua" w:hAnsi="Book Antiqua"/>
          <w:sz w:val="24"/>
          <w:szCs w:val="24"/>
        </w:rPr>
        <w:t>42752</w:t>
      </w:r>
    </w:p>
    <w:p w14:paraId="67F5661A" w14:textId="72F41A2A" w:rsidR="00EA2DA4" w:rsidRPr="00751FF8" w:rsidRDefault="00817C09" w:rsidP="00751FF8">
      <w:pPr>
        <w:adjustRightInd w:val="0"/>
        <w:snapToGrid w:val="0"/>
        <w:spacing w:line="360" w:lineRule="auto"/>
        <w:rPr>
          <w:rFonts w:ascii="Book Antiqua" w:hAnsi="Book Antiqua" w:cs="Times New Roman"/>
          <w:b/>
          <w:bCs/>
          <w:kern w:val="0"/>
          <w:sz w:val="24"/>
          <w:szCs w:val="24"/>
        </w:rPr>
      </w:pPr>
      <w:r w:rsidRPr="00751FF8">
        <w:rPr>
          <w:rFonts w:ascii="Book Antiqua" w:hAnsi="Book Antiqua"/>
          <w:b/>
          <w:kern w:val="0"/>
          <w:sz w:val="24"/>
          <w:szCs w:val="24"/>
        </w:rPr>
        <w:t>Manuscript</w:t>
      </w:r>
      <w:r w:rsidR="0064583E" w:rsidRPr="00751FF8">
        <w:rPr>
          <w:rFonts w:ascii="Book Antiqua" w:hAnsi="Book Antiqua"/>
          <w:b/>
          <w:kern w:val="0"/>
          <w:sz w:val="24"/>
          <w:szCs w:val="24"/>
        </w:rPr>
        <w:t xml:space="preserve"> </w:t>
      </w:r>
      <w:r w:rsidRPr="00751FF8">
        <w:rPr>
          <w:rFonts w:ascii="Book Antiqua" w:hAnsi="Book Antiqua"/>
          <w:b/>
          <w:kern w:val="0"/>
          <w:sz w:val="24"/>
          <w:szCs w:val="24"/>
        </w:rPr>
        <w:t>Type:</w:t>
      </w:r>
      <w:r w:rsidRPr="00751FF8" w:rsidDel="00817C09">
        <w:rPr>
          <w:rFonts w:ascii="Book Antiqua" w:hAnsi="Book Antiqua" w:cs="Times New Roman"/>
          <w:b/>
          <w:bCs/>
          <w:kern w:val="0"/>
          <w:sz w:val="24"/>
          <w:szCs w:val="24"/>
        </w:rPr>
        <w:t xml:space="preserve"> </w:t>
      </w:r>
      <w:r w:rsidRPr="00751FF8">
        <w:rPr>
          <w:rFonts w:ascii="Book Antiqua" w:hAnsi="Book Antiqua" w:cs="Times New Roman"/>
          <w:bCs/>
          <w:kern w:val="0"/>
          <w:sz w:val="24"/>
          <w:szCs w:val="24"/>
        </w:rPr>
        <w:t>CASE REPORT</w:t>
      </w:r>
    </w:p>
    <w:p w14:paraId="6583E87E" w14:textId="77777777" w:rsidR="00817C09" w:rsidRPr="00751FF8" w:rsidRDefault="00817C09" w:rsidP="00751FF8">
      <w:pPr>
        <w:adjustRightInd w:val="0"/>
        <w:snapToGrid w:val="0"/>
        <w:spacing w:line="360" w:lineRule="auto"/>
        <w:rPr>
          <w:rFonts w:ascii="Book Antiqua" w:hAnsi="Book Antiqua" w:cs="Times New Roman"/>
          <w:kern w:val="0"/>
          <w:sz w:val="24"/>
          <w:szCs w:val="24"/>
        </w:rPr>
      </w:pPr>
    </w:p>
    <w:p w14:paraId="1928FA7A" w14:textId="2259858B" w:rsidR="00BC71C4" w:rsidRPr="00751FF8" w:rsidRDefault="007D210B"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rPr>
      </w:pPr>
      <w:r w:rsidRPr="00751FF8">
        <w:rPr>
          <w:rFonts w:ascii="Book Antiqua" w:hAnsi="Book Antiqua" w:hint="default"/>
          <w:bCs/>
          <w:sz w:val="24"/>
          <w:szCs w:val="24"/>
        </w:rPr>
        <w:t xml:space="preserve">Long-term survival of a patient with a large adrenal primitive </w:t>
      </w:r>
      <w:proofErr w:type="spellStart"/>
      <w:r w:rsidRPr="00751FF8">
        <w:rPr>
          <w:rFonts w:ascii="Book Antiqua" w:hAnsi="Book Antiqua" w:hint="default"/>
          <w:bCs/>
          <w:sz w:val="24"/>
          <w:szCs w:val="24"/>
        </w:rPr>
        <w:t>neuroectodermal</w:t>
      </w:r>
      <w:proofErr w:type="spellEnd"/>
      <w:r w:rsidRPr="00751FF8">
        <w:rPr>
          <w:rFonts w:ascii="Book Antiqua" w:hAnsi="Book Antiqua" w:hint="default"/>
          <w:bCs/>
          <w:sz w:val="24"/>
          <w:szCs w:val="24"/>
        </w:rPr>
        <w:t xml:space="preserve"> tumor: </w:t>
      </w:r>
      <w:r w:rsidR="00817C09" w:rsidRPr="00751FF8">
        <w:rPr>
          <w:rFonts w:ascii="Book Antiqua" w:hAnsi="Book Antiqua" w:hint="default"/>
          <w:kern w:val="0"/>
          <w:sz w:val="24"/>
          <w:szCs w:val="24"/>
        </w:rPr>
        <w:t>A case report</w:t>
      </w:r>
    </w:p>
    <w:p w14:paraId="541DE0AD" w14:textId="77777777" w:rsidR="00BC71C4" w:rsidRPr="00751FF8" w:rsidRDefault="00BC71C4" w:rsidP="00751FF8">
      <w:pPr>
        <w:spacing w:line="360" w:lineRule="auto"/>
        <w:rPr>
          <w:rFonts w:ascii="Book Antiqua" w:hAnsi="Book Antiqua"/>
          <w:sz w:val="24"/>
          <w:szCs w:val="24"/>
        </w:rPr>
      </w:pPr>
    </w:p>
    <w:p w14:paraId="370BF759" w14:textId="77777777" w:rsidR="00DE6503" w:rsidRPr="00751FF8" w:rsidRDefault="000F635B"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Dai J </w:t>
      </w:r>
      <w:r w:rsidRPr="00751FF8">
        <w:rPr>
          <w:rFonts w:ascii="Book Antiqua" w:hAnsi="Book Antiqua" w:cs="Times New Roman"/>
          <w:i/>
          <w:kern w:val="0"/>
          <w:sz w:val="24"/>
          <w:szCs w:val="24"/>
        </w:rPr>
        <w:t>et al</w:t>
      </w:r>
      <w:r w:rsidR="00A6436B" w:rsidRPr="00751FF8">
        <w:rPr>
          <w:rFonts w:ascii="Book Antiqua" w:hAnsi="Book Antiqua" w:cs="Times New Roman"/>
          <w:i/>
          <w:kern w:val="0"/>
          <w:sz w:val="24"/>
          <w:szCs w:val="24"/>
        </w:rPr>
        <w:t>.</w:t>
      </w:r>
      <w:r w:rsidR="00DE6503" w:rsidRPr="00751FF8">
        <w:rPr>
          <w:rFonts w:ascii="Book Antiqua" w:hAnsi="Book Antiqua" w:cs="Times New Roman"/>
          <w:i/>
          <w:kern w:val="0"/>
          <w:sz w:val="24"/>
          <w:szCs w:val="24"/>
        </w:rPr>
        <w:t xml:space="preserve"> </w:t>
      </w:r>
      <w:r w:rsidR="00DE6503" w:rsidRPr="00751FF8">
        <w:rPr>
          <w:rFonts w:ascii="Book Antiqua" w:hAnsi="Book Antiqua" w:cs="Times New Roman"/>
          <w:kern w:val="0"/>
          <w:sz w:val="24"/>
          <w:szCs w:val="24"/>
        </w:rPr>
        <w:t xml:space="preserve">Adrenal primitive </w:t>
      </w:r>
      <w:proofErr w:type="spellStart"/>
      <w:r w:rsidR="00DE6503" w:rsidRPr="00751FF8">
        <w:rPr>
          <w:rFonts w:ascii="Book Antiqua" w:hAnsi="Book Antiqua" w:cs="Times New Roman"/>
          <w:kern w:val="0"/>
          <w:sz w:val="24"/>
          <w:szCs w:val="24"/>
        </w:rPr>
        <w:t>neuroectodermal</w:t>
      </w:r>
      <w:proofErr w:type="spellEnd"/>
      <w:r w:rsidR="00DE6503" w:rsidRPr="00751FF8">
        <w:rPr>
          <w:rFonts w:ascii="Book Antiqua" w:hAnsi="Book Antiqua" w:cs="Times New Roman"/>
          <w:kern w:val="0"/>
          <w:sz w:val="24"/>
          <w:szCs w:val="24"/>
        </w:rPr>
        <w:t xml:space="preserve"> tumor</w:t>
      </w:r>
    </w:p>
    <w:p w14:paraId="611CF450" w14:textId="77777777" w:rsidR="00DE6503" w:rsidRPr="00751FF8" w:rsidRDefault="00DE6503" w:rsidP="00751FF8">
      <w:pPr>
        <w:spacing w:line="360" w:lineRule="auto"/>
        <w:rPr>
          <w:rFonts w:ascii="Book Antiqua" w:hAnsi="Book Antiqua"/>
          <w:sz w:val="24"/>
          <w:szCs w:val="24"/>
        </w:rPr>
      </w:pPr>
    </w:p>
    <w:p w14:paraId="25356FF1" w14:textId="77777777" w:rsidR="00E80A71" w:rsidRPr="00751FF8" w:rsidRDefault="00E80A71" w:rsidP="00751FF8">
      <w:pPr>
        <w:adjustRightInd w:val="0"/>
        <w:snapToGrid w:val="0"/>
        <w:spacing w:line="360" w:lineRule="auto"/>
        <w:rPr>
          <w:rFonts w:ascii="Book Antiqua" w:hAnsi="Book Antiqua" w:cs="Times New Roman"/>
          <w:kern w:val="0"/>
          <w:sz w:val="24"/>
          <w:szCs w:val="24"/>
          <w:lang w:eastAsia="en-US"/>
        </w:rPr>
      </w:pPr>
      <w:r w:rsidRPr="00751FF8">
        <w:rPr>
          <w:rFonts w:ascii="Book Antiqua" w:hAnsi="Book Antiqua" w:cs="Times New Roman"/>
          <w:kern w:val="0"/>
          <w:sz w:val="24"/>
          <w:szCs w:val="24"/>
          <w:lang w:eastAsia="en-US"/>
        </w:rPr>
        <w:t>Jun Dai, Hong-Chao He, Xin Huang, Fu-Kang Sun, Yu Zhu, Dan-Feng Xu</w:t>
      </w:r>
    </w:p>
    <w:p w14:paraId="523BA8C8" w14:textId="77777777" w:rsidR="00AC0901" w:rsidRPr="00751FF8" w:rsidRDefault="00AC0901" w:rsidP="00751FF8">
      <w:pPr>
        <w:adjustRightInd w:val="0"/>
        <w:snapToGrid w:val="0"/>
        <w:spacing w:line="360" w:lineRule="auto"/>
        <w:rPr>
          <w:rFonts w:ascii="Book Antiqua" w:hAnsi="Book Antiqua"/>
          <w:sz w:val="24"/>
          <w:szCs w:val="24"/>
        </w:rPr>
      </w:pPr>
    </w:p>
    <w:p w14:paraId="4B1A6C32" w14:textId="298D8F45" w:rsidR="00040A12" w:rsidRPr="00751FF8" w:rsidRDefault="00E80A71" w:rsidP="00751FF8">
      <w:pPr>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lang w:eastAsia="en-US"/>
        </w:rPr>
        <w:t>Jun Dai, Hong-Chao He, Xin Huang, Fu-Kang Sun, Yu Zhu, Dan-Feng Xu</w:t>
      </w:r>
      <w:r w:rsidRPr="00751FF8">
        <w:rPr>
          <w:rFonts w:ascii="Book Antiqua" w:hAnsi="Book Antiqua" w:cs="Times New Roman"/>
          <w:b/>
          <w:kern w:val="0"/>
          <w:sz w:val="24"/>
          <w:szCs w:val="24"/>
        </w:rPr>
        <w:t xml:space="preserve">, </w:t>
      </w:r>
      <w:r w:rsidR="00040A12" w:rsidRPr="00751FF8">
        <w:rPr>
          <w:rFonts w:ascii="Book Antiqua" w:hAnsi="Book Antiqua" w:cs="Times New Roman"/>
          <w:kern w:val="0"/>
          <w:sz w:val="24"/>
          <w:szCs w:val="24"/>
          <w:lang w:eastAsia="en-US"/>
        </w:rPr>
        <w:t xml:space="preserve">Department of Urology, </w:t>
      </w:r>
      <w:proofErr w:type="spellStart"/>
      <w:r w:rsidR="00040A12" w:rsidRPr="00751FF8">
        <w:rPr>
          <w:rFonts w:ascii="Book Antiqua" w:hAnsi="Book Antiqua" w:cs="Times New Roman"/>
          <w:kern w:val="0"/>
          <w:sz w:val="24"/>
          <w:szCs w:val="24"/>
          <w:lang w:eastAsia="en-US"/>
        </w:rPr>
        <w:t>Ruijin</w:t>
      </w:r>
      <w:proofErr w:type="spellEnd"/>
      <w:r w:rsidR="00040A12" w:rsidRPr="00751FF8">
        <w:rPr>
          <w:rFonts w:ascii="Book Antiqua" w:hAnsi="Book Antiqua" w:cs="Times New Roman"/>
          <w:kern w:val="0"/>
          <w:sz w:val="24"/>
          <w:szCs w:val="24"/>
          <w:lang w:eastAsia="en-US"/>
        </w:rPr>
        <w:t xml:space="preserve"> Hospital, Shanghai </w:t>
      </w:r>
      <w:proofErr w:type="spellStart"/>
      <w:r w:rsidR="00040A12" w:rsidRPr="00751FF8">
        <w:rPr>
          <w:rFonts w:ascii="Book Antiqua" w:hAnsi="Book Antiqua" w:cs="Times New Roman"/>
          <w:kern w:val="0"/>
          <w:sz w:val="24"/>
          <w:szCs w:val="24"/>
          <w:lang w:eastAsia="en-US"/>
        </w:rPr>
        <w:t>Jiaotong</w:t>
      </w:r>
      <w:proofErr w:type="spellEnd"/>
      <w:r w:rsidR="00040A12" w:rsidRPr="00751FF8">
        <w:rPr>
          <w:rFonts w:ascii="Book Antiqua" w:hAnsi="Book Antiqua" w:cs="Times New Roman"/>
          <w:kern w:val="0"/>
          <w:sz w:val="24"/>
          <w:szCs w:val="24"/>
          <w:lang w:eastAsia="en-US"/>
        </w:rPr>
        <w:t xml:space="preserve"> Univers</w:t>
      </w:r>
      <w:r w:rsidR="000D0229" w:rsidRPr="00751FF8">
        <w:rPr>
          <w:rFonts w:ascii="Book Antiqua" w:hAnsi="Book Antiqua" w:cs="Times New Roman"/>
          <w:kern w:val="0"/>
          <w:sz w:val="24"/>
          <w:szCs w:val="24"/>
          <w:lang w:eastAsia="en-US"/>
        </w:rPr>
        <w:t xml:space="preserve">ity, School of Medicine, </w:t>
      </w:r>
      <w:r w:rsidR="000D6A8E" w:rsidRPr="00751FF8">
        <w:rPr>
          <w:rFonts w:ascii="Book Antiqua" w:hAnsi="Book Antiqua" w:cs="Times New Roman"/>
          <w:kern w:val="0"/>
          <w:sz w:val="24"/>
          <w:szCs w:val="24"/>
        </w:rPr>
        <w:t xml:space="preserve">Shanghai </w:t>
      </w:r>
      <w:r w:rsidR="000D0229" w:rsidRPr="00751FF8">
        <w:rPr>
          <w:rFonts w:ascii="Book Antiqua" w:hAnsi="Book Antiqua" w:cs="Times New Roman"/>
          <w:kern w:val="0"/>
          <w:sz w:val="24"/>
          <w:szCs w:val="24"/>
          <w:lang w:eastAsia="en-US"/>
        </w:rPr>
        <w:t>200025</w:t>
      </w:r>
      <w:r w:rsidR="000D0229" w:rsidRPr="00751FF8">
        <w:rPr>
          <w:rFonts w:ascii="Book Antiqua" w:hAnsi="Book Antiqua" w:cs="Times New Roman"/>
          <w:kern w:val="0"/>
          <w:sz w:val="24"/>
          <w:szCs w:val="24"/>
        </w:rPr>
        <w:t>, China</w:t>
      </w:r>
    </w:p>
    <w:p w14:paraId="0679DF54" w14:textId="77777777" w:rsidR="001E279B" w:rsidRPr="00751FF8" w:rsidRDefault="001E279B" w:rsidP="00751FF8">
      <w:pPr>
        <w:adjustRightInd w:val="0"/>
        <w:snapToGrid w:val="0"/>
        <w:spacing w:line="360" w:lineRule="auto"/>
        <w:rPr>
          <w:rFonts w:ascii="Book Antiqua" w:hAnsi="Book Antiqua" w:cs="Times New Roman"/>
          <w:kern w:val="0"/>
          <w:sz w:val="24"/>
          <w:szCs w:val="24"/>
        </w:rPr>
      </w:pPr>
    </w:p>
    <w:p w14:paraId="119743B7" w14:textId="29D00FA3" w:rsidR="00E80A71" w:rsidRPr="00751FF8" w:rsidRDefault="00E80A71" w:rsidP="00751FF8">
      <w:pPr>
        <w:adjustRightInd w:val="0"/>
        <w:snapToGrid w:val="0"/>
        <w:spacing w:line="360" w:lineRule="auto"/>
        <w:rPr>
          <w:rFonts w:ascii="Book Antiqua" w:hAnsi="Book Antiqua" w:cs="Times New Roman"/>
          <w:kern w:val="0"/>
          <w:sz w:val="24"/>
          <w:szCs w:val="24"/>
          <w:lang w:eastAsia="en-US"/>
        </w:rPr>
      </w:pPr>
      <w:r w:rsidRPr="00751FF8">
        <w:rPr>
          <w:rFonts w:ascii="Book Antiqua" w:hAnsi="Book Antiqua"/>
          <w:b/>
          <w:kern w:val="0"/>
          <w:sz w:val="24"/>
          <w:szCs w:val="24"/>
        </w:rPr>
        <w:t>ORCID</w:t>
      </w:r>
      <w:r w:rsidR="00CC7CDE" w:rsidRPr="00751FF8">
        <w:rPr>
          <w:rFonts w:ascii="Book Antiqua" w:hAnsi="Book Antiqua"/>
          <w:b/>
          <w:kern w:val="0"/>
          <w:sz w:val="24"/>
          <w:szCs w:val="24"/>
        </w:rPr>
        <w:t xml:space="preserve"> </w:t>
      </w:r>
      <w:r w:rsidRPr="00751FF8">
        <w:rPr>
          <w:rFonts w:ascii="Book Antiqua" w:hAnsi="Book Antiqua"/>
          <w:b/>
          <w:kern w:val="0"/>
          <w:sz w:val="24"/>
          <w:szCs w:val="24"/>
        </w:rPr>
        <w:t>number:</w:t>
      </w:r>
      <w:r w:rsidR="00CC7CDE" w:rsidRPr="00751FF8">
        <w:rPr>
          <w:rFonts w:ascii="Book Antiqua" w:hAnsi="Book Antiqua"/>
          <w:kern w:val="0"/>
          <w:sz w:val="24"/>
          <w:szCs w:val="24"/>
        </w:rPr>
        <w:t xml:space="preserve"> </w:t>
      </w:r>
      <w:r w:rsidRPr="00751FF8">
        <w:rPr>
          <w:rFonts w:ascii="Book Antiqua" w:hAnsi="Book Antiqua" w:cs="Times New Roman"/>
          <w:kern w:val="0"/>
          <w:sz w:val="24"/>
          <w:szCs w:val="24"/>
          <w:lang w:eastAsia="en-US"/>
        </w:rPr>
        <w:t>Jun Dai</w:t>
      </w:r>
      <w:r w:rsidRPr="00751FF8">
        <w:rPr>
          <w:rFonts w:ascii="Book Antiqua" w:hAnsi="Book Antiqua" w:cs="Times New Roman"/>
          <w:kern w:val="0"/>
          <w:sz w:val="24"/>
          <w:szCs w:val="24"/>
        </w:rPr>
        <w:t xml:space="preserve"> (</w:t>
      </w:r>
      <w:r w:rsidRPr="00751FF8">
        <w:rPr>
          <w:rFonts w:ascii="Book Antiqua" w:hAnsi="Book Antiqua"/>
          <w:sz w:val="24"/>
          <w:szCs w:val="24"/>
        </w:rPr>
        <w:t>0000-0002-1610-4950</w:t>
      </w:r>
      <w:r w:rsidRPr="00751FF8">
        <w:rPr>
          <w:rFonts w:ascii="Book Antiqua" w:hAnsi="Book Antiqua" w:cs="Times New Roman"/>
          <w:kern w:val="0"/>
          <w:sz w:val="24"/>
          <w:szCs w:val="24"/>
        </w:rPr>
        <w:t>);</w:t>
      </w:r>
      <w:r w:rsidRPr="00751FF8">
        <w:rPr>
          <w:rFonts w:ascii="Book Antiqua" w:hAnsi="Book Antiqua" w:cs="Times New Roman"/>
          <w:kern w:val="0"/>
          <w:sz w:val="24"/>
          <w:szCs w:val="24"/>
          <w:lang w:eastAsia="en-US"/>
        </w:rPr>
        <w:t xml:space="preserve"> Hong-Chao He</w:t>
      </w:r>
      <w:r w:rsidRPr="00751FF8">
        <w:rPr>
          <w:rFonts w:ascii="Book Antiqua" w:hAnsi="Book Antiqua" w:cs="Times New Roman"/>
          <w:kern w:val="0"/>
          <w:sz w:val="24"/>
          <w:szCs w:val="24"/>
        </w:rPr>
        <w:t xml:space="preserve"> (</w:t>
      </w:r>
      <w:r w:rsidRPr="00751FF8">
        <w:rPr>
          <w:rFonts w:ascii="Book Antiqua" w:hAnsi="Book Antiqua"/>
          <w:sz w:val="24"/>
          <w:szCs w:val="24"/>
        </w:rPr>
        <w:t>0000-0001-6266-4556</w:t>
      </w:r>
      <w:r w:rsidRPr="00751FF8">
        <w:rPr>
          <w:rFonts w:ascii="Book Antiqua" w:hAnsi="Book Antiqua" w:cs="Times New Roman"/>
          <w:kern w:val="0"/>
          <w:sz w:val="24"/>
          <w:szCs w:val="24"/>
        </w:rPr>
        <w:t>);</w:t>
      </w:r>
      <w:r w:rsidRPr="00751FF8">
        <w:rPr>
          <w:rFonts w:ascii="Book Antiqua" w:hAnsi="Book Antiqua" w:cs="Times New Roman"/>
          <w:kern w:val="0"/>
          <w:sz w:val="24"/>
          <w:szCs w:val="24"/>
          <w:lang w:eastAsia="en-US"/>
        </w:rPr>
        <w:t xml:space="preserve"> Xin Huang</w:t>
      </w:r>
      <w:r w:rsidRPr="00751FF8">
        <w:rPr>
          <w:rFonts w:ascii="Book Antiqua" w:hAnsi="Book Antiqua" w:cs="Times New Roman"/>
          <w:kern w:val="0"/>
          <w:sz w:val="24"/>
          <w:szCs w:val="24"/>
        </w:rPr>
        <w:t xml:space="preserve"> (</w:t>
      </w:r>
      <w:r w:rsidRPr="00751FF8">
        <w:rPr>
          <w:rFonts w:ascii="Book Antiqua" w:hAnsi="Book Antiqua"/>
          <w:sz w:val="24"/>
          <w:szCs w:val="24"/>
        </w:rPr>
        <w:t>0000-0002-4663-6376</w:t>
      </w:r>
      <w:r w:rsidRPr="00751FF8">
        <w:rPr>
          <w:rFonts w:ascii="Book Antiqua" w:hAnsi="Book Antiqua" w:cs="Times New Roman"/>
          <w:kern w:val="0"/>
          <w:sz w:val="24"/>
          <w:szCs w:val="24"/>
        </w:rPr>
        <w:t>);</w:t>
      </w:r>
      <w:r w:rsidRPr="00751FF8">
        <w:rPr>
          <w:rFonts w:ascii="Book Antiqua" w:hAnsi="Book Antiqua" w:cs="Times New Roman"/>
          <w:kern w:val="0"/>
          <w:sz w:val="24"/>
          <w:szCs w:val="24"/>
          <w:lang w:eastAsia="en-US"/>
        </w:rPr>
        <w:t xml:space="preserve"> Fu-Kang Sun</w:t>
      </w:r>
      <w:r w:rsidRPr="00751FF8">
        <w:rPr>
          <w:rFonts w:ascii="Book Antiqua" w:hAnsi="Book Antiqua" w:cs="Times New Roman"/>
          <w:kern w:val="0"/>
          <w:sz w:val="24"/>
          <w:szCs w:val="24"/>
        </w:rPr>
        <w:t xml:space="preserve"> (</w:t>
      </w:r>
      <w:r w:rsidRPr="00751FF8">
        <w:rPr>
          <w:rFonts w:ascii="Book Antiqua" w:hAnsi="Book Antiqua"/>
          <w:sz w:val="24"/>
          <w:szCs w:val="24"/>
        </w:rPr>
        <w:t>0000-0002-6950-6152</w:t>
      </w:r>
      <w:r w:rsidRPr="00751FF8">
        <w:rPr>
          <w:rFonts w:ascii="Book Antiqua" w:hAnsi="Book Antiqua" w:cs="Times New Roman"/>
          <w:kern w:val="0"/>
          <w:sz w:val="24"/>
          <w:szCs w:val="24"/>
        </w:rPr>
        <w:t>);</w:t>
      </w:r>
      <w:r w:rsidRPr="00751FF8">
        <w:rPr>
          <w:rFonts w:ascii="Book Antiqua" w:hAnsi="Book Antiqua" w:cs="Times New Roman"/>
          <w:kern w:val="0"/>
          <w:sz w:val="24"/>
          <w:szCs w:val="24"/>
          <w:lang w:eastAsia="en-US"/>
        </w:rPr>
        <w:t xml:space="preserve"> Yu Zhu</w:t>
      </w:r>
      <w:r w:rsidRPr="00751FF8">
        <w:rPr>
          <w:rFonts w:ascii="Book Antiqua" w:hAnsi="Book Antiqua" w:cs="Times New Roman"/>
          <w:kern w:val="0"/>
          <w:sz w:val="24"/>
          <w:szCs w:val="24"/>
        </w:rPr>
        <w:t xml:space="preserve"> (</w:t>
      </w:r>
      <w:r w:rsidRPr="00751FF8">
        <w:rPr>
          <w:rFonts w:ascii="Book Antiqua" w:hAnsi="Book Antiqua"/>
          <w:sz w:val="24"/>
          <w:szCs w:val="24"/>
        </w:rPr>
        <w:t>0000-0003-4747-4572</w:t>
      </w:r>
      <w:r w:rsidRPr="00751FF8">
        <w:rPr>
          <w:rFonts w:ascii="Book Antiqua" w:hAnsi="Book Antiqua" w:cs="Times New Roman"/>
          <w:kern w:val="0"/>
          <w:sz w:val="24"/>
          <w:szCs w:val="24"/>
        </w:rPr>
        <w:t>);</w:t>
      </w:r>
      <w:r w:rsidRPr="00751FF8">
        <w:rPr>
          <w:rFonts w:ascii="Book Antiqua" w:hAnsi="Book Antiqua" w:cs="Times New Roman"/>
          <w:kern w:val="0"/>
          <w:sz w:val="24"/>
          <w:szCs w:val="24"/>
          <w:lang w:eastAsia="en-US"/>
        </w:rPr>
        <w:t xml:space="preserve"> Dan-Feng Xu</w:t>
      </w:r>
      <w:r w:rsidRPr="00751FF8">
        <w:rPr>
          <w:rFonts w:ascii="Book Antiqua" w:hAnsi="Book Antiqua" w:cs="Times New Roman"/>
          <w:kern w:val="0"/>
          <w:sz w:val="24"/>
          <w:szCs w:val="24"/>
        </w:rPr>
        <w:t xml:space="preserve"> (</w:t>
      </w:r>
      <w:r w:rsidRPr="00751FF8">
        <w:rPr>
          <w:rFonts w:ascii="Book Antiqua" w:hAnsi="Book Antiqua"/>
          <w:sz w:val="24"/>
          <w:szCs w:val="24"/>
        </w:rPr>
        <w:t>0000-0002-5422-1015</w:t>
      </w:r>
      <w:r w:rsidRPr="00751FF8">
        <w:rPr>
          <w:rFonts w:ascii="Book Antiqua" w:hAnsi="Book Antiqua" w:cs="Times New Roman"/>
          <w:kern w:val="0"/>
          <w:sz w:val="24"/>
          <w:szCs w:val="24"/>
        </w:rPr>
        <w:t>).</w:t>
      </w:r>
    </w:p>
    <w:p w14:paraId="36BE093B" w14:textId="603DD2EA" w:rsidR="00E80A71" w:rsidRPr="00751FF8" w:rsidRDefault="00E80A71" w:rsidP="00751FF8">
      <w:pPr>
        <w:adjustRightInd w:val="0"/>
        <w:snapToGrid w:val="0"/>
        <w:spacing w:line="360" w:lineRule="auto"/>
        <w:rPr>
          <w:rFonts w:ascii="Book Antiqua" w:hAnsi="Book Antiqua" w:cs="Times New Roman"/>
          <w:kern w:val="0"/>
          <w:sz w:val="24"/>
          <w:szCs w:val="24"/>
        </w:rPr>
      </w:pPr>
    </w:p>
    <w:p w14:paraId="0C795264" w14:textId="6AF0FE56" w:rsidR="00685FD2" w:rsidRPr="00751FF8" w:rsidRDefault="00E80A71"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b/>
          <w:kern w:val="0"/>
          <w:sz w:val="24"/>
          <w:szCs w:val="24"/>
        </w:rPr>
        <w:t xml:space="preserve">Author contributions: </w:t>
      </w:r>
      <w:r w:rsidRPr="00751FF8">
        <w:rPr>
          <w:rFonts w:ascii="Book Antiqua" w:hAnsi="Book Antiqua" w:cs="Times New Roman"/>
          <w:kern w:val="0"/>
          <w:sz w:val="24"/>
          <w:szCs w:val="24"/>
          <w:lang w:eastAsia="en-US"/>
        </w:rPr>
        <w:t>Dai</w:t>
      </w:r>
      <w:r w:rsidRPr="00751FF8">
        <w:rPr>
          <w:rFonts w:ascii="Book Antiqua" w:hAnsi="Book Antiqua" w:cs="Times New Roman"/>
          <w:sz w:val="24"/>
          <w:szCs w:val="24"/>
        </w:rPr>
        <w:t xml:space="preserve"> J</w:t>
      </w:r>
      <w:r w:rsidR="00AB384D" w:rsidRPr="00751FF8">
        <w:rPr>
          <w:rFonts w:ascii="Book Antiqua" w:hAnsi="Book Antiqua" w:cs="Times New Roman"/>
          <w:sz w:val="24"/>
          <w:szCs w:val="24"/>
        </w:rPr>
        <w:t xml:space="preserve">, </w:t>
      </w:r>
      <w:r w:rsidRPr="00751FF8">
        <w:rPr>
          <w:rFonts w:ascii="Book Antiqua" w:hAnsi="Book Antiqua" w:cs="Times New Roman"/>
          <w:kern w:val="0"/>
          <w:sz w:val="24"/>
          <w:szCs w:val="24"/>
          <w:lang w:eastAsia="en-US"/>
        </w:rPr>
        <w:t>He</w:t>
      </w:r>
      <w:r w:rsidRPr="00751FF8">
        <w:rPr>
          <w:rFonts w:ascii="Book Antiqua" w:hAnsi="Book Antiqua" w:cs="Times New Roman"/>
          <w:sz w:val="24"/>
          <w:szCs w:val="24"/>
        </w:rPr>
        <w:t xml:space="preserve"> HC</w:t>
      </w:r>
      <w:r w:rsidR="0064583E" w:rsidRPr="00751FF8">
        <w:rPr>
          <w:rFonts w:ascii="Book Antiqua" w:hAnsi="Book Antiqua" w:cs="Times New Roman"/>
          <w:sz w:val="24"/>
          <w:szCs w:val="24"/>
        </w:rPr>
        <w:t>,</w:t>
      </w:r>
      <w:r w:rsidRPr="00751FF8">
        <w:rPr>
          <w:rFonts w:ascii="Book Antiqua" w:hAnsi="Book Antiqua" w:cs="Times New Roman"/>
          <w:sz w:val="24"/>
          <w:szCs w:val="24"/>
        </w:rPr>
        <w:t xml:space="preserve"> </w:t>
      </w:r>
      <w:r w:rsidR="00AB384D" w:rsidRPr="00751FF8">
        <w:rPr>
          <w:rFonts w:ascii="Book Antiqua" w:hAnsi="Book Antiqua" w:cs="Times New Roman"/>
          <w:sz w:val="24"/>
          <w:szCs w:val="24"/>
        </w:rPr>
        <w:t xml:space="preserve">and </w:t>
      </w:r>
      <w:r w:rsidRPr="00751FF8">
        <w:rPr>
          <w:rFonts w:ascii="Book Antiqua" w:hAnsi="Book Antiqua" w:cs="Times New Roman"/>
          <w:kern w:val="0"/>
          <w:sz w:val="24"/>
          <w:szCs w:val="24"/>
          <w:lang w:eastAsia="en-US"/>
        </w:rPr>
        <w:t>Sun</w:t>
      </w:r>
      <w:r w:rsidRPr="00751FF8">
        <w:rPr>
          <w:rFonts w:ascii="Book Antiqua" w:hAnsi="Book Antiqua" w:cs="Times New Roman"/>
          <w:kern w:val="0"/>
          <w:sz w:val="24"/>
          <w:szCs w:val="24"/>
        </w:rPr>
        <w:t xml:space="preserve"> </w:t>
      </w:r>
      <w:r w:rsidRPr="00751FF8">
        <w:rPr>
          <w:rFonts w:ascii="Book Antiqua" w:hAnsi="Book Antiqua" w:cs="Times New Roman"/>
          <w:sz w:val="24"/>
          <w:szCs w:val="24"/>
        </w:rPr>
        <w:t>FK</w:t>
      </w:r>
      <w:r w:rsidR="00AB384D" w:rsidRPr="00751FF8">
        <w:rPr>
          <w:rFonts w:ascii="Book Antiqua" w:hAnsi="Book Antiqua" w:cs="Times New Roman"/>
          <w:sz w:val="24"/>
          <w:szCs w:val="24"/>
        </w:rPr>
        <w:t xml:space="preserve"> </w:t>
      </w:r>
      <w:r w:rsidR="0064583E" w:rsidRPr="00751FF8">
        <w:rPr>
          <w:rFonts w:ascii="Book Antiqua" w:hAnsi="Book Antiqua" w:cs="Times New Roman"/>
          <w:sz w:val="24"/>
          <w:szCs w:val="24"/>
        </w:rPr>
        <w:t>conceived</w:t>
      </w:r>
      <w:r w:rsidR="00AB384D" w:rsidRPr="00751FF8">
        <w:rPr>
          <w:rFonts w:ascii="Book Antiqua" w:hAnsi="Book Antiqua" w:cs="Times New Roman"/>
          <w:sz w:val="24"/>
          <w:szCs w:val="24"/>
        </w:rPr>
        <w:t xml:space="preserve"> the study</w:t>
      </w:r>
      <w:r w:rsidRPr="00751FF8">
        <w:rPr>
          <w:rFonts w:ascii="Book Antiqua" w:hAnsi="Book Antiqua" w:cs="Times New Roman"/>
          <w:sz w:val="24"/>
          <w:szCs w:val="24"/>
        </w:rPr>
        <w:t>;</w:t>
      </w:r>
      <w:r w:rsidR="00AB384D" w:rsidRPr="00751FF8">
        <w:rPr>
          <w:rFonts w:ascii="Book Antiqua" w:hAnsi="Book Antiqua" w:cs="Times New Roman"/>
          <w:sz w:val="24"/>
          <w:szCs w:val="24"/>
        </w:rPr>
        <w:t xml:space="preserve"> </w:t>
      </w:r>
      <w:r w:rsidRPr="00751FF8">
        <w:rPr>
          <w:rFonts w:ascii="Book Antiqua" w:hAnsi="Book Antiqua" w:cs="Times New Roman"/>
          <w:kern w:val="0"/>
          <w:sz w:val="24"/>
          <w:szCs w:val="24"/>
          <w:lang w:eastAsia="en-US"/>
        </w:rPr>
        <w:t>Dai</w:t>
      </w:r>
      <w:r w:rsidRPr="00751FF8">
        <w:rPr>
          <w:rFonts w:ascii="Book Antiqua" w:hAnsi="Book Antiqua" w:cs="Times New Roman"/>
          <w:sz w:val="24"/>
          <w:szCs w:val="24"/>
        </w:rPr>
        <w:t xml:space="preserve"> J</w:t>
      </w:r>
      <w:r w:rsidR="00AB384D" w:rsidRPr="00751FF8">
        <w:rPr>
          <w:rFonts w:ascii="Book Antiqua" w:hAnsi="Book Antiqua" w:cs="Times New Roman"/>
          <w:sz w:val="24"/>
          <w:szCs w:val="24"/>
        </w:rPr>
        <w:t xml:space="preserve"> and </w:t>
      </w:r>
      <w:r w:rsidRPr="00751FF8">
        <w:rPr>
          <w:rFonts w:ascii="Book Antiqua" w:hAnsi="Book Antiqua" w:cs="Times New Roman"/>
          <w:kern w:val="0"/>
          <w:sz w:val="24"/>
          <w:szCs w:val="24"/>
          <w:lang w:eastAsia="en-US"/>
        </w:rPr>
        <w:t>He</w:t>
      </w:r>
      <w:r w:rsidRPr="00751FF8">
        <w:rPr>
          <w:rFonts w:ascii="Book Antiqua" w:hAnsi="Book Antiqua" w:cs="Times New Roman"/>
          <w:sz w:val="24"/>
          <w:szCs w:val="24"/>
        </w:rPr>
        <w:t xml:space="preserve"> HC</w:t>
      </w:r>
      <w:r w:rsidR="00AB384D" w:rsidRPr="00751FF8">
        <w:rPr>
          <w:rFonts w:ascii="Book Antiqua" w:hAnsi="Book Antiqua" w:cs="Times New Roman"/>
          <w:sz w:val="24"/>
          <w:szCs w:val="24"/>
        </w:rPr>
        <w:t xml:space="preserve"> searched the published articles</w:t>
      </w:r>
      <w:r w:rsidRPr="00751FF8">
        <w:rPr>
          <w:rFonts w:ascii="Book Antiqua" w:hAnsi="Book Antiqua" w:cs="Times New Roman"/>
          <w:sz w:val="24"/>
          <w:szCs w:val="24"/>
        </w:rPr>
        <w:t>, analyzed the data</w:t>
      </w:r>
      <w:r w:rsidR="0064583E" w:rsidRPr="00751FF8">
        <w:rPr>
          <w:rFonts w:ascii="Book Antiqua" w:hAnsi="Book Antiqua" w:cs="Times New Roman"/>
          <w:sz w:val="24"/>
          <w:szCs w:val="24"/>
        </w:rPr>
        <w:t>,</w:t>
      </w:r>
      <w:r w:rsidRPr="00751FF8">
        <w:rPr>
          <w:rFonts w:ascii="Book Antiqua" w:hAnsi="Book Antiqua" w:cs="Times New Roman"/>
          <w:sz w:val="24"/>
          <w:szCs w:val="24"/>
        </w:rPr>
        <w:t xml:space="preserve"> and wrote the manuscript;</w:t>
      </w:r>
      <w:r w:rsidR="00AB384D" w:rsidRPr="00751FF8">
        <w:rPr>
          <w:rFonts w:ascii="Book Antiqua" w:hAnsi="Book Antiqua" w:cs="Times New Roman"/>
          <w:sz w:val="24"/>
          <w:szCs w:val="24"/>
        </w:rPr>
        <w:t xml:space="preserve"> </w:t>
      </w:r>
      <w:r w:rsidRPr="00751FF8">
        <w:rPr>
          <w:rFonts w:ascii="Book Antiqua" w:hAnsi="Book Antiqua" w:cs="Times New Roman"/>
          <w:kern w:val="0"/>
          <w:sz w:val="24"/>
          <w:szCs w:val="24"/>
          <w:lang w:eastAsia="en-US"/>
        </w:rPr>
        <w:t>Huang</w:t>
      </w:r>
      <w:r w:rsidRPr="00751FF8">
        <w:rPr>
          <w:rFonts w:ascii="Book Antiqua" w:hAnsi="Book Antiqua" w:cs="Times New Roman"/>
          <w:sz w:val="24"/>
          <w:szCs w:val="24"/>
        </w:rPr>
        <w:t xml:space="preserve"> X</w:t>
      </w:r>
      <w:r w:rsidR="00AB384D" w:rsidRPr="00751FF8">
        <w:rPr>
          <w:rFonts w:ascii="Book Antiqua" w:hAnsi="Book Antiqua" w:cs="Times New Roman"/>
          <w:sz w:val="24"/>
          <w:szCs w:val="24"/>
        </w:rPr>
        <w:t xml:space="preserve">, </w:t>
      </w:r>
      <w:r w:rsidRPr="00751FF8">
        <w:rPr>
          <w:rFonts w:ascii="Book Antiqua" w:hAnsi="Book Antiqua" w:cs="Times New Roman"/>
          <w:kern w:val="0"/>
          <w:sz w:val="24"/>
          <w:szCs w:val="24"/>
          <w:lang w:eastAsia="en-US"/>
        </w:rPr>
        <w:t>Zhu</w:t>
      </w:r>
      <w:r w:rsidRPr="00751FF8">
        <w:rPr>
          <w:rFonts w:ascii="Book Antiqua" w:hAnsi="Book Antiqua" w:cs="Times New Roman"/>
          <w:sz w:val="24"/>
          <w:szCs w:val="24"/>
        </w:rPr>
        <w:t xml:space="preserve"> Y</w:t>
      </w:r>
      <w:r w:rsidR="001F6552" w:rsidRPr="00751FF8">
        <w:rPr>
          <w:rFonts w:ascii="Book Antiqua" w:hAnsi="Book Antiqua" w:cs="Times New Roman"/>
          <w:sz w:val="24"/>
          <w:szCs w:val="24"/>
        </w:rPr>
        <w:t>,</w:t>
      </w:r>
      <w:r w:rsidR="00AB384D" w:rsidRPr="00751FF8">
        <w:rPr>
          <w:rFonts w:ascii="Book Antiqua" w:hAnsi="Book Antiqua" w:cs="Times New Roman"/>
          <w:sz w:val="24"/>
          <w:szCs w:val="24"/>
        </w:rPr>
        <w:t xml:space="preserve"> </w:t>
      </w:r>
      <w:r w:rsidRPr="00751FF8">
        <w:rPr>
          <w:rFonts w:ascii="Book Antiqua" w:hAnsi="Book Antiqua" w:cs="Times New Roman"/>
          <w:sz w:val="24"/>
          <w:szCs w:val="24"/>
        </w:rPr>
        <w:t xml:space="preserve">and </w:t>
      </w:r>
      <w:r w:rsidRPr="00751FF8">
        <w:rPr>
          <w:rFonts w:ascii="Book Antiqua" w:hAnsi="Book Antiqua" w:cs="Times New Roman"/>
          <w:kern w:val="0"/>
          <w:sz w:val="24"/>
          <w:szCs w:val="24"/>
          <w:lang w:eastAsia="en-US"/>
        </w:rPr>
        <w:t>Xu</w:t>
      </w:r>
      <w:r w:rsidRPr="00751FF8">
        <w:rPr>
          <w:rFonts w:ascii="Book Antiqua" w:hAnsi="Book Antiqua" w:cs="Times New Roman"/>
          <w:sz w:val="24"/>
          <w:szCs w:val="24"/>
        </w:rPr>
        <w:t xml:space="preserve"> DF</w:t>
      </w:r>
      <w:r w:rsidR="00AB384D" w:rsidRPr="00751FF8">
        <w:rPr>
          <w:rFonts w:ascii="Book Antiqua" w:hAnsi="Book Antiqua" w:cs="Times New Roman"/>
          <w:sz w:val="24"/>
          <w:szCs w:val="24"/>
        </w:rPr>
        <w:t xml:space="preserve"> collected the case history and data</w:t>
      </w:r>
      <w:r w:rsidRPr="00751FF8">
        <w:rPr>
          <w:rFonts w:ascii="Book Antiqua" w:hAnsi="Book Antiqua" w:cs="Times New Roman"/>
          <w:sz w:val="24"/>
          <w:szCs w:val="24"/>
        </w:rPr>
        <w:t>;</w:t>
      </w:r>
      <w:r w:rsidR="00AB384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lang w:eastAsia="en-US"/>
        </w:rPr>
        <w:t>Sun</w:t>
      </w:r>
      <w:r w:rsidRPr="00751FF8">
        <w:rPr>
          <w:rFonts w:ascii="Book Antiqua" w:hAnsi="Book Antiqua" w:cs="Times New Roman"/>
          <w:sz w:val="24"/>
          <w:szCs w:val="24"/>
        </w:rPr>
        <w:t xml:space="preserve"> FK</w:t>
      </w:r>
      <w:r w:rsidR="00AB384D" w:rsidRPr="00751FF8">
        <w:rPr>
          <w:rFonts w:ascii="Book Antiqua" w:hAnsi="Book Antiqua" w:cs="Times New Roman"/>
          <w:sz w:val="24"/>
          <w:szCs w:val="24"/>
        </w:rPr>
        <w:t xml:space="preserve"> reviewed </w:t>
      </w:r>
      <w:r w:rsidR="001F6552" w:rsidRPr="00751FF8">
        <w:rPr>
          <w:rFonts w:ascii="Book Antiqua" w:hAnsi="Book Antiqua" w:cs="Times New Roman"/>
          <w:sz w:val="24"/>
          <w:szCs w:val="24"/>
        </w:rPr>
        <w:t xml:space="preserve">and confirmed the final version of </w:t>
      </w:r>
      <w:r w:rsidR="00AB384D" w:rsidRPr="00751FF8">
        <w:rPr>
          <w:rFonts w:ascii="Book Antiqua" w:hAnsi="Book Antiqua" w:cs="Times New Roman"/>
          <w:sz w:val="24"/>
          <w:szCs w:val="24"/>
        </w:rPr>
        <w:t xml:space="preserve">the manuscript and </w:t>
      </w:r>
      <w:r w:rsidR="001F6552" w:rsidRPr="00751FF8">
        <w:rPr>
          <w:rFonts w:ascii="Book Antiqua" w:hAnsi="Book Antiqua" w:cs="Times New Roman"/>
          <w:sz w:val="24"/>
          <w:szCs w:val="24"/>
        </w:rPr>
        <w:t>provided</w:t>
      </w:r>
      <w:r w:rsidR="00AB384D" w:rsidRPr="00751FF8">
        <w:rPr>
          <w:rFonts w:ascii="Book Antiqua" w:hAnsi="Book Antiqua" w:cs="Times New Roman"/>
          <w:sz w:val="24"/>
          <w:szCs w:val="24"/>
        </w:rPr>
        <w:t xml:space="preserve"> funding</w:t>
      </w:r>
      <w:r w:rsidR="001F6552" w:rsidRPr="00751FF8">
        <w:rPr>
          <w:rFonts w:ascii="Book Antiqua" w:hAnsi="Book Antiqua" w:cs="Times New Roman"/>
          <w:sz w:val="24"/>
          <w:szCs w:val="24"/>
        </w:rPr>
        <w:t>.</w:t>
      </w:r>
    </w:p>
    <w:p w14:paraId="255A74A3" w14:textId="77777777" w:rsidR="00685FD2" w:rsidRPr="00751FF8" w:rsidRDefault="00685FD2" w:rsidP="00751FF8">
      <w:pPr>
        <w:adjustRightInd w:val="0"/>
        <w:snapToGrid w:val="0"/>
        <w:spacing w:line="360" w:lineRule="auto"/>
        <w:rPr>
          <w:rFonts w:ascii="Book Antiqua" w:hAnsi="Book Antiqua" w:cs="Times New Roman"/>
          <w:kern w:val="0"/>
          <w:sz w:val="24"/>
          <w:szCs w:val="24"/>
        </w:rPr>
      </w:pPr>
    </w:p>
    <w:p w14:paraId="1A394E6F" w14:textId="3A5A2AB8" w:rsidR="00F9253C" w:rsidRPr="00751FF8" w:rsidRDefault="00256EAA" w:rsidP="00751FF8">
      <w:pPr>
        <w:spacing w:line="360" w:lineRule="auto"/>
        <w:rPr>
          <w:rFonts w:ascii="Book Antiqua" w:hAnsi="Book Antiqua" w:cs="Garamond-Bold"/>
          <w:bCs/>
          <w:sz w:val="24"/>
          <w:szCs w:val="24"/>
        </w:rPr>
      </w:pPr>
      <w:proofErr w:type="gramStart"/>
      <w:r w:rsidRPr="00751FF8">
        <w:rPr>
          <w:rFonts w:ascii="Book Antiqua" w:hAnsi="Book Antiqua"/>
          <w:b/>
          <w:sz w:val="24"/>
          <w:szCs w:val="24"/>
        </w:rPr>
        <w:t>Supported by</w:t>
      </w:r>
      <w:r w:rsidRPr="00751FF8">
        <w:rPr>
          <w:rFonts w:ascii="Book Antiqua" w:hAnsi="Book Antiqua" w:cs="Garamond-Bold"/>
          <w:bCs/>
          <w:sz w:val="24"/>
          <w:szCs w:val="24"/>
        </w:rPr>
        <w:t xml:space="preserve"> </w:t>
      </w:r>
      <w:r w:rsidR="00F9253C" w:rsidRPr="00751FF8">
        <w:rPr>
          <w:rFonts w:ascii="Book Antiqua" w:hAnsi="Book Antiqua" w:cs="Times New Roman"/>
          <w:sz w:val="24"/>
          <w:szCs w:val="24"/>
        </w:rPr>
        <w:t>National Natural Science Foundation of China</w:t>
      </w:r>
      <w:r w:rsidR="00F348B8" w:rsidRPr="00751FF8">
        <w:rPr>
          <w:rFonts w:ascii="Book Antiqua" w:hAnsi="Book Antiqua" w:cs="Times New Roman"/>
          <w:sz w:val="24"/>
          <w:szCs w:val="24"/>
        </w:rPr>
        <w:t xml:space="preserve">, No. </w:t>
      </w:r>
      <w:r w:rsidR="00F9253C" w:rsidRPr="00751FF8">
        <w:rPr>
          <w:rFonts w:ascii="Book Antiqua" w:hAnsi="Book Antiqua" w:cs="Times New Roman"/>
          <w:sz w:val="24"/>
          <w:szCs w:val="24"/>
        </w:rPr>
        <w:t>81572621</w:t>
      </w:r>
      <w:r w:rsidR="00F348B8" w:rsidRPr="00751FF8">
        <w:rPr>
          <w:rFonts w:ascii="Book Antiqua" w:hAnsi="Book Antiqua" w:cs="Times New Roman"/>
          <w:sz w:val="24"/>
          <w:szCs w:val="24"/>
        </w:rPr>
        <w:t>;</w:t>
      </w:r>
      <w:r w:rsidR="00F9253C" w:rsidRPr="00751FF8">
        <w:rPr>
          <w:rFonts w:ascii="Book Antiqua" w:hAnsi="Book Antiqua" w:cs="Times New Roman"/>
          <w:sz w:val="24"/>
          <w:szCs w:val="24"/>
        </w:rPr>
        <w:t xml:space="preserve"> and Medical and Technology Intercrossing</w:t>
      </w:r>
      <w:r w:rsidR="001F6552" w:rsidRPr="00751FF8">
        <w:rPr>
          <w:rFonts w:ascii="Book Antiqua" w:hAnsi="Book Antiqua" w:cs="Times New Roman"/>
          <w:sz w:val="24"/>
          <w:szCs w:val="24"/>
        </w:rPr>
        <w:t xml:space="preserve"> </w:t>
      </w:r>
      <w:r w:rsidR="00F9253C" w:rsidRPr="00751FF8">
        <w:rPr>
          <w:rFonts w:ascii="Book Antiqua" w:hAnsi="Book Antiqua" w:cs="Times New Roman"/>
          <w:sz w:val="24"/>
          <w:szCs w:val="24"/>
        </w:rPr>
        <w:t>Research Foundation</w:t>
      </w:r>
      <w:r w:rsidR="002E4479" w:rsidRPr="00751FF8">
        <w:rPr>
          <w:rFonts w:ascii="Book Antiqua" w:hAnsi="Book Antiqua" w:cs="Times New Roman"/>
          <w:sz w:val="24"/>
          <w:szCs w:val="24"/>
        </w:rPr>
        <w:t xml:space="preserve"> </w:t>
      </w:r>
      <w:r w:rsidR="00F9253C" w:rsidRPr="00751FF8">
        <w:rPr>
          <w:rFonts w:ascii="Book Antiqua" w:hAnsi="Book Antiqua" w:cs="Times New Roman"/>
          <w:sz w:val="24"/>
          <w:szCs w:val="24"/>
        </w:rPr>
        <w:t>of</w:t>
      </w:r>
      <w:r w:rsidR="002E4479" w:rsidRPr="00751FF8">
        <w:rPr>
          <w:rFonts w:ascii="Book Antiqua" w:hAnsi="Book Antiqua" w:cs="Times New Roman"/>
          <w:sz w:val="24"/>
          <w:szCs w:val="24"/>
        </w:rPr>
        <w:t xml:space="preserve"> </w:t>
      </w:r>
      <w:r w:rsidR="00F9253C" w:rsidRPr="00751FF8">
        <w:rPr>
          <w:rFonts w:ascii="Book Antiqua" w:hAnsi="Book Antiqua" w:cs="Times New Roman"/>
          <w:sz w:val="24"/>
          <w:szCs w:val="24"/>
        </w:rPr>
        <w:t>Shanghai</w:t>
      </w:r>
      <w:r w:rsidR="002E4479" w:rsidRPr="00751FF8">
        <w:rPr>
          <w:rFonts w:ascii="Book Antiqua" w:hAnsi="Book Antiqua" w:cs="Times New Roman"/>
          <w:sz w:val="24"/>
          <w:szCs w:val="24"/>
        </w:rPr>
        <w:t xml:space="preserve"> </w:t>
      </w:r>
      <w:proofErr w:type="spellStart"/>
      <w:r w:rsidR="00F9253C" w:rsidRPr="00751FF8">
        <w:rPr>
          <w:rFonts w:ascii="Book Antiqua" w:hAnsi="Book Antiqua" w:cs="Times New Roman"/>
          <w:sz w:val="24"/>
          <w:szCs w:val="24"/>
        </w:rPr>
        <w:t>Jiaotong</w:t>
      </w:r>
      <w:proofErr w:type="spellEnd"/>
      <w:r w:rsidR="002E4479" w:rsidRPr="00751FF8">
        <w:rPr>
          <w:rFonts w:ascii="Book Antiqua" w:hAnsi="Book Antiqua" w:cs="Times New Roman"/>
          <w:sz w:val="24"/>
          <w:szCs w:val="24"/>
        </w:rPr>
        <w:t xml:space="preserve"> </w:t>
      </w:r>
      <w:r w:rsidR="00F9253C" w:rsidRPr="00751FF8">
        <w:rPr>
          <w:rFonts w:ascii="Book Antiqua" w:hAnsi="Book Antiqua" w:cs="Times New Roman"/>
          <w:sz w:val="24"/>
          <w:szCs w:val="24"/>
        </w:rPr>
        <w:t>University</w:t>
      </w:r>
      <w:r w:rsidR="00F348B8" w:rsidRPr="00751FF8">
        <w:rPr>
          <w:rFonts w:ascii="Book Antiqua" w:hAnsi="Book Antiqua" w:cs="Times New Roman"/>
          <w:sz w:val="24"/>
          <w:szCs w:val="24"/>
        </w:rPr>
        <w:t>, No.</w:t>
      </w:r>
      <w:proofErr w:type="gramEnd"/>
      <w:r w:rsidR="00F348B8" w:rsidRPr="00751FF8">
        <w:rPr>
          <w:rFonts w:ascii="Book Antiqua" w:hAnsi="Book Antiqua" w:cs="Times New Roman"/>
          <w:sz w:val="24"/>
          <w:szCs w:val="24"/>
        </w:rPr>
        <w:t xml:space="preserve"> YG2016QN65</w:t>
      </w:r>
      <w:r w:rsidR="00F9253C" w:rsidRPr="00751FF8">
        <w:rPr>
          <w:rFonts w:ascii="Book Antiqua" w:hAnsi="Book Antiqua" w:cs="Times New Roman"/>
          <w:sz w:val="24"/>
          <w:szCs w:val="24"/>
        </w:rPr>
        <w:t>.</w:t>
      </w:r>
    </w:p>
    <w:p w14:paraId="7C4B3EED" w14:textId="77777777" w:rsidR="00256EAA" w:rsidRPr="00751FF8" w:rsidRDefault="00256EAA" w:rsidP="00751FF8">
      <w:pPr>
        <w:adjustRightInd w:val="0"/>
        <w:snapToGrid w:val="0"/>
        <w:spacing w:line="360" w:lineRule="auto"/>
        <w:rPr>
          <w:rFonts w:ascii="Book Antiqua" w:hAnsi="Book Antiqua" w:cs="Times New Roman"/>
          <w:b/>
          <w:kern w:val="0"/>
          <w:sz w:val="24"/>
          <w:szCs w:val="24"/>
        </w:rPr>
      </w:pPr>
    </w:p>
    <w:p w14:paraId="73C10DA7" w14:textId="530C6D93" w:rsidR="00F348B8" w:rsidRPr="00751FF8" w:rsidRDefault="00F348B8" w:rsidP="00751FF8">
      <w:pPr>
        <w:spacing w:line="360" w:lineRule="auto"/>
        <w:rPr>
          <w:rFonts w:ascii="Book Antiqua" w:eastAsiaTheme="minorEastAsia" w:hAnsi="Book Antiqua" w:cs="Garamond"/>
          <w:kern w:val="0"/>
          <w:sz w:val="24"/>
          <w:szCs w:val="24"/>
        </w:rPr>
      </w:pPr>
      <w:r w:rsidRPr="00751FF8">
        <w:rPr>
          <w:rFonts w:ascii="Book Antiqua" w:hAnsi="Book Antiqua"/>
          <w:b/>
          <w:sz w:val="24"/>
          <w:szCs w:val="24"/>
        </w:rPr>
        <w:t>Informed consent statement</w:t>
      </w:r>
      <w:r w:rsidRPr="00751FF8">
        <w:rPr>
          <w:rFonts w:ascii="Book Antiqua" w:hAnsi="Book Antiqua"/>
          <w:b/>
          <w:iCs/>
          <w:sz w:val="24"/>
          <w:szCs w:val="24"/>
        </w:rPr>
        <w:t>:</w:t>
      </w:r>
      <w:r w:rsidRPr="00751FF8">
        <w:rPr>
          <w:rFonts w:ascii="Book Antiqua" w:hAnsi="Book Antiqua"/>
          <w:b/>
          <w:iCs/>
          <w:kern w:val="0"/>
          <w:sz w:val="24"/>
          <w:szCs w:val="24"/>
        </w:rPr>
        <w:t xml:space="preserve"> </w:t>
      </w:r>
      <w:r w:rsidRPr="00751FF8">
        <w:rPr>
          <w:rFonts w:ascii="Book Antiqua" w:eastAsia="Times New Roman" w:hAnsi="Book Antiqua" w:cs="Garamond"/>
          <w:kern w:val="0"/>
          <w:sz w:val="24"/>
          <w:szCs w:val="24"/>
        </w:rPr>
        <w:t xml:space="preserve">All study participants, or their legal guardian, </w:t>
      </w:r>
      <w:r w:rsidRPr="00751FF8">
        <w:rPr>
          <w:rFonts w:ascii="Book Antiqua" w:eastAsia="Times New Roman" w:hAnsi="Book Antiqua" w:cs="Garamond"/>
          <w:kern w:val="0"/>
          <w:sz w:val="24"/>
          <w:szCs w:val="24"/>
        </w:rPr>
        <w:lastRenderedPageBreak/>
        <w:t>provided informed written consent prior to study enrollment</w:t>
      </w:r>
    </w:p>
    <w:p w14:paraId="1ED48A81" w14:textId="77777777" w:rsidR="00F348B8" w:rsidRPr="00751FF8" w:rsidRDefault="00F348B8" w:rsidP="00751FF8">
      <w:pPr>
        <w:spacing w:line="360" w:lineRule="auto"/>
        <w:rPr>
          <w:rFonts w:ascii="Book Antiqua" w:eastAsiaTheme="minorEastAsia" w:hAnsi="Book Antiqua"/>
          <w:b/>
          <w:sz w:val="24"/>
          <w:szCs w:val="24"/>
        </w:rPr>
      </w:pPr>
    </w:p>
    <w:p w14:paraId="5035C317" w14:textId="3CDA47B4"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Conflict-of-interest statement</w:t>
      </w:r>
      <w:r w:rsidRPr="00751FF8">
        <w:rPr>
          <w:rFonts w:ascii="Book Antiqua" w:hAnsi="Book Antiqua" w:cs="TimesNewRomanPS-BoldItalicMT"/>
          <w:b/>
          <w:iCs/>
          <w:sz w:val="24"/>
          <w:szCs w:val="24"/>
        </w:rPr>
        <w:t xml:space="preserve">: </w:t>
      </w:r>
      <w:r w:rsidRPr="00751FF8">
        <w:rPr>
          <w:rFonts w:ascii="Book Antiqua" w:hAnsi="Book Antiqua"/>
          <w:sz w:val="24"/>
          <w:szCs w:val="24"/>
        </w:rPr>
        <w:t>The authors declare that they have no conflicts of interest.</w:t>
      </w:r>
    </w:p>
    <w:p w14:paraId="398A3A46" w14:textId="77777777" w:rsidR="00F348B8" w:rsidRPr="00751FF8" w:rsidRDefault="00F348B8" w:rsidP="00751FF8">
      <w:pPr>
        <w:snapToGrid w:val="0"/>
        <w:spacing w:line="360" w:lineRule="auto"/>
        <w:rPr>
          <w:rFonts w:ascii="Book Antiqua" w:hAnsi="Book Antiqua" w:cs="Book Antiqua"/>
          <w:sz w:val="24"/>
          <w:szCs w:val="24"/>
        </w:rPr>
      </w:pPr>
    </w:p>
    <w:p w14:paraId="06EA5F02" w14:textId="2E8D211B" w:rsidR="00F348B8" w:rsidRPr="00751FF8" w:rsidRDefault="00F348B8" w:rsidP="00751FF8">
      <w:pPr>
        <w:spacing w:line="360" w:lineRule="auto"/>
        <w:rPr>
          <w:rFonts w:ascii="Book Antiqua" w:hAnsi="Book Antiqua" w:cstheme="minorBidi"/>
          <w:b/>
          <w:sz w:val="24"/>
          <w:szCs w:val="24"/>
        </w:rPr>
      </w:pPr>
      <w:r w:rsidRPr="00751FF8">
        <w:rPr>
          <w:rFonts w:ascii="Book Antiqua" w:hAnsi="Book Antiqua"/>
          <w:b/>
          <w:sz w:val="24"/>
          <w:szCs w:val="24"/>
        </w:rPr>
        <w:t>CARE Checklist (2016) statement:</w:t>
      </w:r>
      <w:r w:rsidRPr="00751FF8">
        <w:rPr>
          <w:rFonts w:ascii="Book Antiqua" w:hAnsi="Book Antiqua" w:cs="Garamond"/>
          <w:kern w:val="0"/>
          <w:sz w:val="24"/>
          <w:szCs w:val="24"/>
        </w:rPr>
        <w:t xml:space="preserve"> The authors have read the CARE Checklist (2016), and the manuscript was prepared and revised according to the CARE Checklist (2016).</w:t>
      </w:r>
    </w:p>
    <w:p w14:paraId="684B7F74" w14:textId="77777777" w:rsidR="00F348B8" w:rsidRPr="00751FF8" w:rsidRDefault="00F348B8" w:rsidP="00751FF8">
      <w:pPr>
        <w:adjustRightInd w:val="0"/>
        <w:snapToGrid w:val="0"/>
        <w:spacing w:line="360" w:lineRule="auto"/>
        <w:rPr>
          <w:rFonts w:ascii="Book Antiqua" w:hAnsi="Book Antiqua"/>
          <w:sz w:val="24"/>
          <w:szCs w:val="24"/>
        </w:rPr>
      </w:pPr>
    </w:p>
    <w:p w14:paraId="33657A08" w14:textId="3025A9E3" w:rsidR="00F348B8" w:rsidRPr="00751FF8" w:rsidRDefault="00F348B8" w:rsidP="00751FF8">
      <w:pPr>
        <w:widowControl/>
        <w:adjustRightInd w:val="0"/>
        <w:snapToGrid w:val="0"/>
        <w:spacing w:line="360" w:lineRule="auto"/>
        <w:rPr>
          <w:rFonts w:ascii="Book Antiqua" w:hAnsi="Book Antiqua"/>
          <w:sz w:val="24"/>
          <w:szCs w:val="24"/>
        </w:rPr>
      </w:pPr>
      <w:r w:rsidRPr="00751FF8">
        <w:rPr>
          <w:rFonts w:ascii="Book Antiqua" w:hAnsi="Book Antiqua"/>
          <w:b/>
          <w:kern w:val="0"/>
          <w:sz w:val="24"/>
          <w:szCs w:val="24"/>
        </w:rPr>
        <w:t xml:space="preserve">Open-Access: </w:t>
      </w:r>
      <w:r w:rsidRPr="00751FF8">
        <w:rPr>
          <w:rFonts w:ascii="Book Antiqua" w:hAnsi="Book Antiqua"/>
          <w:sz w:val="24"/>
          <w:szCs w:val="24"/>
        </w:rPr>
        <w:t xml:space="preserve">This article is an open-access article </w:t>
      </w:r>
      <w:r w:rsidR="004B5E34" w:rsidRPr="00751FF8">
        <w:rPr>
          <w:rFonts w:ascii="Book Antiqua" w:hAnsi="Book Antiqua"/>
          <w:sz w:val="24"/>
          <w:szCs w:val="24"/>
        </w:rPr>
        <w:t xml:space="preserve">that </w:t>
      </w:r>
      <w:r w:rsidRPr="00751FF8">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51FF8">
          <w:rPr>
            <w:rStyle w:val="a4"/>
            <w:rFonts w:ascii="Book Antiqua" w:hAnsi="Book Antiqua"/>
            <w:color w:val="auto"/>
            <w:sz w:val="24"/>
            <w:szCs w:val="24"/>
            <w:u w:val="none"/>
          </w:rPr>
          <w:t>http://creativecommons.org/licenses/by-nc/4.0/</w:t>
        </w:r>
      </w:hyperlink>
    </w:p>
    <w:p w14:paraId="6DBA019B" w14:textId="77777777" w:rsidR="00256EAA" w:rsidRPr="00751FF8" w:rsidRDefault="00256EAA" w:rsidP="00751FF8">
      <w:pPr>
        <w:adjustRightInd w:val="0"/>
        <w:snapToGrid w:val="0"/>
        <w:spacing w:line="360" w:lineRule="auto"/>
        <w:rPr>
          <w:rFonts w:ascii="Book Antiqua" w:hAnsi="Book Antiqua" w:cs="Times New Roman"/>
          <w:b/>
          <w:kern w:val="0"/>
          <w:sz w:val="24"/>
          <w:szCs w:val="24"/>
        </w:rPr>
      </w:pPr>
    </w:p>
    <w:p w14:paraId="5AD23221" w14:textId="128B500B" w:rsidR="00F348B8" w:rsidRPr="00751FF8" w:rsidRDefault="00F348B8" w:rsidP="00751FF8">
      <w:pPr>
        <w:adjustRightInd w:val="0"/>
        <w:snapToGrid w:val="0"/>
        <w:spacing w:line="360" w:lineRule="auto"/>
        <w:rPr>
          <w:rFonts w:ascii="Book Antiqua" w:hAnsi="Book Antiqua" w:cs="宋体"/>
          <w:kern w:val="0"/>
          <w:sz w:val="24"/>
          <w:szCs w:val="24"/>
        </w:rPr>
      </w:pPr>
      <w:r w:rsidRPr="00751FF8">
        <w:rPr>
          <w:rFonts w:ascii="Book Antiqua" w:hAnsi="Book Antiqua" w:cs="宋体"/>
          <w:b/>
          <w:kern w:val="0"/>
          <w:sz w:val="24"/>
          <w:szCs w:val="24"/>
        </w:rPr>
        <w:t>Manuscript</w:t>
      </w:r>
      <w:r w:rsidR="00A14DC6" w:rsidRPr="00751FF8">
        <w:rPr>
          <w:rFonts w:ascii="Book Antiqua" w:hAnsi="Book Antiqua" w:cs="宋体"/>
          <w:b/>
          <w:kern w:val="0"/>
          <w:sz w:val="24"/>
          <w:szCs w:val="24"/>
        </w:rPr>
        <w:t xml:space="preserve"> </w:t>
      </w:r>
      <w:r w:rsidRPr="00751FF8">
        <w:rPr>
          <w:rFonts w:ascii="Book Antiqua" w:hAnsi="Book Antiqua" w:cs="宋体"/>
          <w:b/>
          <w:kern w:val="0"/>
          <w:sz w:val="24"/>
          <w:szCs w:val="24"/>
        </w:rPr>
        <w:t>source:</w:t>
      </w:r>
      <w:r w:rsidR="00A14DC6" w:rsidRPr="00751FF8">
        <w:rPr>
          <w:rFonts w:ascii="Book Antiqua" w:hAnsi="Book Antiqua" w:cs="宋体"/>
          <w:kern w:val="0"/>
          <w:sz w:val="24"/>
          <w:szCs w:val="24"/>
        </w:rPr>
        <w:t xml:space="preserve"> </w:t>
      </w:r>
      <w:r w:rsidRPr="00751FF8">
        <w:rPr>
          <w:rFonts w:ascii="Book Antiqua" w:hAnsi="Book Antiqua" w:cs="宋体"/>
          <w:kern w:val="0"/>
          <w:sz w:val="24"/>
          <w:szCs w:val="24"/>
        </w:rPr>
        <w:t>Unsolicited</w:t>
      </w:r>
      <w:r w:rsidR="00A14DC6" w:rsidRPr="00751FF8">
        <w:rPr>
          <w:rFonts w:ascii="Book Antiqua" w:hAnsi="Book Antiqua" w:cs="宋体"/>
          <w:kern w:val="0"/>
          <w:sz w:val="24"/>
          <w:szCs w:val="24"/>
        </w:rPr>
        <w:t xml:space="preserve"> </w:t>
      </w:r>
      <w:r w:rsidRPr="00751FF8">
        <w:rPr>
          <w:rFonts w:ascii="Book Antiqua" w:hAnsi="Book Antiqua" w:cs="宋体"/>
          <w:kern w:val="0"/>
          <w:sz w:val="24"/>
          <w:szCs w:val="24"/>
        </w:rPr>
        <w:t>manuscript</w:t>
      </w:r>
    </w:p>
    <w:p w14:paraId="06ED281E" w14:textId="77777777" w:rsidR="00F348B8" w:rsidRPr="00751FF8" w:rsidRDefault="00F348B8" w:rsidP="00751FF8">
      <w:pPr>
        <w:adjustRightInd w:val="0"/>
        <w:snapToGrid w:val="0"/>
        <w:spacing w:line="360" w:lineRule="auto"/>
        <w:rPr>
          <w:rFonts w:ascii="Book Antiqua" w:hAnsi="Book Antiqua" w:cs="Times New Roman"/>
          <w:b/>
          <w:kern w:val="0"/>
          <w:sz w:val="24"/>
          <w:szCs w:val="24"/>
        </w:rPr>
      </w:pPr>
    </w:p>
    <w:p w14:paraId="13DC8CB9" w14:textId="6C746A6D" w:rsidR="00040A12" w:rsidRPr="00751FF8" w:rsidRDefault="00F348B8"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b/>
          <w:kern w:val="0"/>
          <w:sz w:val="24"/>
          <w:szCs w:val="24"/>
        </w:rPr>
        <w:t>Correspond</w:t>
      </w:r>
      <w:r w:rsidR="00751FF8" w:rsidRPr="00751FF8">
        <w:rPr>
          <w:rFonts w:ascii="Book Antiqua" w:hAnsi="Book Antiqua"/>
          <w:b/>
          <w:kern w:val="0"/>
          <w:sz w:val="24"/>
          <w:szCs w:val="24"/>
        </w:rPr>
        <w:t>ing author</w:t>
      </w:r>
      <w:r w:rsidRPr="00751FF8">
        <w:rPr>
          <w:rFonts w:ascii="Book Antiqua" w:hAnsi="Book Antiqua"/>
          <w:b/>
          <w:kern w:val="0"/>
          <w:sz w:val="24"/>
          <w:szCs w:val="24"/>
        </w:rPr>
        <w:t>:</w:t>
      </w:r>
      <w:r w:rsidR="001E279B" w:rsidRPr="00751FF8">
        <w:rPr>
          <w:rFonts w:ascii="Book Antiqua" w:hAnsi="Book Antiqua" w:cs="Times New Roman"/>
          <w:kern w:val="0"/>
          <w:sz w:val="24"/>
          <w:szCs w:val="24"/>
        </w:rPr>
        <w:t xml:space="preserve"> </w:t>
      </w:r>
      <w:r w:rsidR="00040A12" w:rsidRPr="00751FF8">
        <w:rPr>
          <w:rFonts w:ascii="Book Antiqua" w:hAnsi="Book Antiqua" w:cs="Times New Roman"/>
          <w:b/>
          <w:kern w:val="0"/>
          <w:sz w:val="24"/>
          <w:szCs w:val="24"/>
          <w:lang w:eastAsia="en-US"/>
        </w:rPr>
        <w:t>Fu-Kang Sun</w:t>
      </w:r>
      <w:r w:rsidRPr="00751FF8">
        <w:rPr>
          <w:rFonts w:ascii="Book Antiqua" w:hAnsi="Book Antiqua" w:cs="Times New Roman"/>
          <w:b/>
          <w:kern w:val="0"/>
          <w:sz w:val="24"/>
          <w:szCs w:val="24"/>
        </w:rPr>
        <w:t>,</w:t>
      </w:r>
      <w:r w:rsidR="00DC62DD" w:rsidRPr="00751FF8">
        <w:rPr>
          <w:rFonts w:ascii="Book Antiqua" w:hAnsi="Book Antiqua" w:cs="Times New Roman"/>
          <w:b/>
          <w:kern w:val="0"/>
          <w:sz w:val="24"/>
          <w:szCs w:val="24"/>
        </w:rPr>
        <w:t xml:space="preserve"> </w:t>
      </w:r>
      <w:r w:rsidRPr="00751FF8">
        <w:rPr>
          <w:rFonts w:ascii="Book Antiqua" w:hAnsi="Book Antiqua" w:cs="Times New Roman"/>
          <w:b/>
          <w:kern w:val="0"/>
          <w:sz w:val="24"/>
          <w:szCs w:val="24"/>
        </w:rPr>
        <w:t>MD, Professor,</w:t>
      </w:r>
      <w:r w:rsidR="00DC62DD" w:rsidRPr="00751FF8">
        <w:rPr>
          <w:rFonts w:ascii="Book Antiqua" w:hAnsi="Book Antiqua" w:cs="Times New Roman"/>
          <w:b/>
          <w:kern w:val="0"/>
          <w:sz w:val="24"/>
          <w:szCs w:val="24"/>
        </w:rPr>
        <w:t xml:space="preserve"> </w:t>
      </w:r>
      <w:r w:rsidR="0039792D" w:rsidRPr="00751FF8">
        <w:rPr>
          <w:rFonts w:ascii="Book Antiqua" w:hAnsi="Book Antiqua" w:cs="Times New Roman"/>
          <w:kern w:val="0"/>
          <w:sz w:val="24"/>
          <w:szCs w:val="24"/>
          <w:lang w:eastAsia="en-US"/>
        </w:rPr>
        <w:t xml:space="preserve">Department of Urology, </w:t>
      </w:r>
      <w:proofErr w:type="spellStart"/>
      <w:r w:rsidR="0039792D" w:rsidRPr="00751FF8">
        <w:rPr>
          <w:rFonts w:ascii="Book Antiqua" w:hAnsi="Book Antiqua" w:cs="Times New Roman"/>
          <w:kern w:val="0"/>
          <w:sz w:val="24"/>
          <w:szCs w:val="24"/>
          <w:lang w:eastAsia="en-US"/>
        </w:rPr>
        <w:t>Ruijin</w:t>
      </w:r>
      <w:proofErr w:type="spellEnd"/>
      <w:r w:rsidR="0039792D" w:rsidRPr="00751FF8">
        <w:rPr>
          <w:rFonts w:ascii="Book Antiqua" w:hAnsi="Book Antiqua" w:cs="Times New Roman"/>
          <w:kern w:val="0"/>
          <w:sz w:val="24"/>
          <w:szCs w:val="24"/>
          <w:lang w:eastAsia="en-US"/>
        </w:rPr>
        <w:t xml:space="preserve"> Hospital, Shanghai </w:t>
      </w:r>
      <w:proofErr w:type="spellStart"/>
      <w:r w:rsidR="0039792D" w:rsidRPr="00751FF8">
        <w:rPr>
          <w:rFonts w:ascii="Book Antiqua" w:hAnsi="Book Antiqua" w:cs="Times New Roman"/>
          <w:kern w:val="0"/>
          <w:sz w:val="24"/>
          <w:szCs w:val="24"/>
          <w:lang w:eastAsia="en-US"/>
        </w:rPr>
        <w:t>Jiaotong</w:t>
      </w:r>
      <w:proofErr w:type="spellEnd"/>
      <w:r w:rsidR="0039792D" w:rsidRPr="00751FF8">
        <w:rPr>
          <w:rFonts w:ascii="Book Antiqua" w:hAnsi="Book Antiqua" w:cs="Times New Roman"/>
          <w:kern w:val="0"/>
          <w:sz w:val="24"/>
          <w:szCs w:val="24"/>
          <w:lang w:eastAsia="en-US"/>
        </w:rPr>
        <w:t xml:space="preserve"> University, School of Medicine, </w:t>
      </w:r>
      <w:r w:rsidR="00040A12" w:rsidRPr="00751FF8">
        <w:rPr>
          <w:rFonts w:ascii="Book Antiqua" w:hAnsi="Book Antiqua" w:cs="Times New Roman"/>
          <w:kern w:val="0"/>
          <w:sz w:val="24"/>
          <w:szCs w:val="24"/>
          <w:lang w:eastAsia="en-US"/>
        </w:rPr>
        <w:t>No.</w:t>
      </w:r>
      <w:r w:rsidRPr="00751FF8">
        <w:rPr>
          <w:rFonts w:ascii="Book Antiqua" w:hAnsi="Book Antiqua" w:cs="Times New Roman"/>
          <w:kern w:val="0"/>
          <w:sz w:val="24"/>
          <w:szCs w:val="24"/>
        </w:rPr>
        <w:t xml:space="preserve"> </w:t>
      </w:r>
      <w:r w:rsidR="00040A12" w:rsidRPr="00751FF8">
        <w:rPr>
          <w:rFonts w:ascii="Book Antiqua" w:hAnsi="Book Antiqua" w:cs="Times New Roman"/>
          <w:kern w:val="0"/>
          <w:sz w:val="24"/>
          <w:szCs w:val="24"/>
          <w:lang w:eastAsia="en-US"/>
        </w:rPr>
        <w:t xml:space="preserve">197, </w:t>
      </w:r>
      <w:proofErr w:type="spellStart"/>
      <w:r w:rsidR="00040A12" w:rsidRPr="00751FF8">
        <w:rPr>
          <w:rFonts w:ascii="Book Antiqua" w:hAnsi="Book Antiqua" w:cs="Times New Roman"/>
          <w:kern w:val="0"/>
          <w:sz w:val="24"/>
          <w:szCs w:val="24"/>
          <w:lang w:eastAsia="en-US"/>
        </w:rPr>
        <w:t>Ruijin</w:t>
      </w:r>
      <w:proofErr w:type="spellEnd"/>
      <w:r w:rsidR="00040A12" w:rsidRPr="00751FF8">
        <w:rPr>
          <w:rFonts w:ascii="Book Antiqua" w:hAnsi="Book Antiqua" w:cs="Times New Roman"/>
          <w:kern w:val="0"/>
          <w:sz w:val="24"/>
          <w:szCs w:val="24"/>
          <w:lang w:eastAsia="en-US"/>
        </w:rPr>
        <w:t xml:space="preserve"> </w:t>
      </w:r>
      <w:proofErr w:type="spellStart"/>
      <w:r w:rsidR="00040A12" w:rsidRPr="00751FF8">
        <w:rPr>
          <w:rFonts w:ascii="Book Antiqua" w:hAnsi="Book Antiqua" w:cs="Times New Roman"/>
          <w:kern w:val="0"/>
          <w:sz w:val="24"/>
          <w:szCs w:val="24"/>
          <w:lang w:eastAsia="en-US"/>
        </w:rPr>
        <w:t>Er</w:t>
      </w:r>
      <w:proofErr w:type="spellEnd"/>
      <w:r w:rsidR="00040A12" w:rsidRPr="00751FF8">
        <w:rPr>
          <w:rFonts w:ascii="Book Antiqua" w:hAnsi="Book Antiqua" w:cs="Times New Roman"/>
          <w:kern w:val="0"/>
          <w:sz w:val="24"/>
          <w:szCs w:val="24"/>
          <w:lang w:eastAsia="en-US"/>
        </w:rPr>
        <w:t xml:space="preserve"> Road, Shanghai</w:t>
      </w:r>
      <w:r w:rsidR="001E279B" w:rsidRPr="00751FF8">
        <w:rPr>
          <w:rFonts w:ascii="Book Antiqua" w:hAnsi="Book Antiqua" w:cs="Times New Roman"/>
          <w:kern w:val="0"/>
          <w:sz w:val="24"/>
          <w:szCs w:val="24"/>
        </w:rPr>
        <w:t xml:space="preserve"> </w:t>
      </w:r>
      <w:r w:rsidR="001E279B" w:rsidRPr="00751FF8">
        <w:rPr>
          <w:rFonts w:ascii="Book Antiqua" w:hAnsi="Book Antiqua" w:cs="Times New Roman"/>
          <w:kern w:val="0"/>
          <w:sz w:val="24"/>
          <w:szCs w:val="24"/>
          <w:lang w:eastAsia="en-US"/>
        </w:rPr>
        <w:t>200025</w:t>
      </w:r>
      <w:r w:rsidR="00040A12" w:rsidRPr="00751FF8">
        <w:rPr>
          <w:rFonts w:ascii="Book Antiqua" w:hAnsi="Book Antiqua" w:cs="Times New Roman"/>
          <w:kern w:val="0"/>
          <w:sz w:val="24"/>
          <w:szCs w:val="24"/>
          <w:lang w:eastAsia="en-US"/>
        </w:rPr>
        <w:t>, Chin</w:t>
      </w:r>
      <w:r w:rsidR="006C0075" w:rsidRPr="00751FF8">
        <w:rPr>
          <w:rFonts w:ascii="Book Antiqua" w:hAnsi="Book Antiqua" w:cs="Times New Roman"/>
          <w:kern w:val="0"/>
          <w:sz w:val="24"/>
          <w:szCs w:val="24"/>
          <w:lang w:eastAsia="en-US"/>
        </w:rPr>
        <w:t>a</w:t>
      </w:r>
      <w:r w:rsidR="006C0075" w:rsidRPr="00751FF8">
        <w:rPr>
          <w:rFonts w:ascii="Book Antiqua" w:hAnsi="Book Antiqua" w:cs="Times New Roman"/>
          <w:kern w:val="0"/>
          <w:sz w:val="24"/>
          <w:szCs w:val="24"/>
        </w:rPr>
        <w:t>.</w:t>
      </w:r>
      <w:r w:rsidR="003D2FF5" w:rsidRPr="00751FF8">
        <w:rPr>
          <w:rFonts w:ascii="Book Antiqua" w:hAnsi="Book Antiqua" w:cs="Times New Roman"/>
          <w:kern w:val="0"/>
          <w:sz w:val="24"/>
          <w:szCs w:val="24"/>
        </w:rPr>
        <w:t xml:space="preserve"> </w:t>
      </w:r>
      <w:hyperlink r:id="rId10" w:history="1">
        <w:r w:rsidR="00040A12" w:rsidRPr="00751FF8">
          <w:rPr>
            <w:rFonts w:ascii="Book Antiqua" w:hAnsi="Book Antiqua" w:cs="Times New Roman"/>
            <w:kern w:val="0"/>
            <w:sz w:val="24"/>
            <w:szCs w:val="24"/>
            <w:lang w:eastAsia="en-US"/>
          </w:rPr>
          <w:t>sunfukang6@126.com</w:t>
        </w:r>
      </w:hyperlink>
    </w:p>
    <w:p w14:paraId="0F0F60F6" w14:textId="75B7FFDA" w:rsidR="00256EAA" w:rsidRPr="00751FF8" w:rsidRDefault="00256EAA" w:rsidP="00751FF8">
      <w:pPr>
        <w:spacing w:line="360" w:lineRule="auto"/>
        <w:rPr>
          <w:rFonts w:ascii="Book Antiqua" w:hAnsi="Book Antiqua"/>
          <w:sz w:val="24"/>
          <w:szCs w:val="24"/>
        </w:rPr>
      </w:pPr>
      <w:r w:rsidRPr="00751FF8">
        <w:rPr>
          <w:rFonts w:ascii="Book Antiqua" w:hAnsi="Book Antiqua"/>
          <w:b/>
          <w:sz w:val="24"/>
          <w:szCs w:val="24"/>
        </w:rPr>
        <w:t>Telephone:</w:t>
      </w:r>
      <w:r w:rsidRPr="00751FF8">
        <w:rPr>
          <w:rFonts w:ascii="Book Antiqua" w:hAnsi="Book Antiqua"/>
          <w:sz w:val="24"/>
          <w:szCs w:val="24"/>
        </w:rPr>
        <w:t xml:space="preserve"> </w:t>
      </w:r>
      <w:r w:rsidR="00DF4D9C" w:rsidRPr="00751FF8">
        <w:rPr>
          <w:rFonts w:ascii="Book Antiqua" w:hAnsi="Book Antiqua"/>
          <w:sz w:val="24"/>
          <w:szCs w:val="24"/>
        </w:rPr>
        <w:t>+86-21-64370045</w:t>
      </w:r>
      <w:r w:rsidR="00F348B8" w:rsidRPr="00751FF8">
        <w:rPr>
          <w:rFonts w:ascii="Book Antiqua" w:hAnsi="Book Antiqua"/>
          <w:sz w:val="24"/>
          <w:szCs w:val="24"/>
        </w:rPr>
        <w:t>-</w:t>
      </w:r>
      <w:r w:rsidR="00DF4D9C" w:rsidRPr="00751FF8">
        <w:rPr>
          <w:rFonts w:ascii="Book Antiqua" w:hAnsi="Book Antiqua"/>
          <w:sz w:val="24"/>
          <w:szCs w:val="24"/>
        </w:rPr>
        <w:t>666064</w:t>
      </w:r>
    </w:p>
    <w:p w14:paraId="5C078958" w14:textId="2EDF4A81" w:rsidR="00256EAA" w:rsidRPr="00751FF8" w:rsidRDefault="00256EAA" w:rsidP="00751FF8">
      <w:pPr>
        <w:spacing w:line="360" w:lineRule="auto"/>
        <w:rPr>
          <w:rFonts w:ascii="Book Antiqua" w:hAnsi="Book Antiqua"/>
          <w:b/>
          <w:sz w:val="24"/>
          <w:szCs w:val="24"/>
        </w:rPr>
      </w:pPr>
      <w:r w:rsidRPr="00751FF8">
        <w:rPr>
          <w:rFonts w:ascii="Book Antiqua" w:hAnsi="Book Antiqua"/>
          <w:b/>
          <w:sz w:val="24"/>
          <w:szCs w:val="24"/>
        </w:rPr>
        <w:t>Fax:</w:t>
      </w:r>
      <w:r w:rsidR="00F348B8" w:rsidRPr="00751FF8">
        <w:rPr>
          <w:rFonts w:ascii="Book Antiqua" w:hAnsi="Book Antiqua"/>
          <w:b/>
          <w:sz w:val="24"/>
          <w:szCs w:val="24"/>
        </w:rPr>
        <w:t xml:space="preserve"> </w:t>
      </w:r>
      <w:r w:rsidR="00DF4D9C" w:rsidRPr="00751FF8">
        <w:rPr>
          <w:rFonts w:ascii="Book Antiqua" w:hAnsi="Book Antiqua"/>
          <w:sz w:val="24"/>
          <w:szCs w:val="24"/>
        </w:rPr>
        <w:t>+86-21-64315370</w:t>
      </w:r>
    </w:p>
    <w:p w14:paraId="282CD5DA" w14:textId="77777777" w:rsidR="00256EAA" w:rsidRPr="00751FF8" w:rsidRDefault="00256EAA" w:rsidP="00751FF8">
      <w:pPr>
        <w:adjustRightInd w:val="0"/>
        <w:snapToGrid w:val="0"/>
        <w:spacing w:line="360" w:lineRule="auto"/>
        <w:rPr>
          <w:rFonts w:ascii="Book Antiqua" w:hAnsi="Book Antiqua" w:cs="Times New Roman"/>
          <w:kern w:val="0"/>
          <w:sz w:val="24"/>
          <w:szCs w:val="24"/>
        </w:rPr>
      </w:pPr>
    </w:p>
    <w:p w14:paraId="444A2C8A" w14:textId="20DFFB9C"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 xml:space="preserve">Received: </w:t>
      </w:r>
      <w:r w:rsidR="0052771F" w:rsidRPr="00751FF8">
        <w:rPr>
          <w:rFonts w:ascii="Book Antiqua" w:hAnsi="Book Antiqua"/>
          <w:sz w:val="24"/>
          <w:szCs w:val="24"/>
        </w:rPr>
        <w:t xml:space="preserve">October 12, 2018 </w:t>
      </w:r>
    </w:p>
    <w:p w14:paraId="6C9B9654" w14:textId="47A6688E"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Peer-review started:</w:t>
      </w:r>
      <w:r w:rsidR="0052771F" w:rsidRPr="00751FF8">
        <w:rPr>
          <w:rFonts w:ascii="Book Antiqua" w:hAnsi="Book Antiqua"/>
          <w:sz w:val="24"/>
          <w:szCs w:val="24"/>
        </w:rPr>
        <w:t xml:space="preserve"> October 13, 2018 </w:t>
      </w:r>
    </w:p>
    <w:p w14:paraId="27E2F972" w14:textId="3EDB299C"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First decision:</w:t>
      </w:r>
      <w:r w:rsidR="0052771F" w:rsidRPr="00751FF8">
        <w:rPr>
          <w:rFonts w:ascii="Book Antiqua" w:hAnsi="Book Antiqua"/>
          <w:sz w:val="24"/>
          <w:szCs w:val="24"/>
        </w:rPr>
        <w:t xml:space="preserve"> October 18, 2018 </w:t>
      </w:r>
    </w:p>
    <w:p w14:paraId="498857AA" w14:textId="1762E913"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 xml:space="preserve">Revised: </w:t>
      </w:r>
      <w:r w:rsidR="0052771F" w:rsidRPr="00751FF8">
        <w:rPr>
          <w:rFonts w:ascii="Book Antiqua" w:hAnsi="Book Antiqua"/>
          <w:sz w:val="24"/>
          <w:szCs w:val="24"/>
        </w:rPr>
        <w:t xml:space="preserve">November 11, 2018 </w:t>
      </w:r>
      <w:r w:rsidRPr="00751FF8">
        <w:rPr>
          <w:rFonts w:ascii="Book Antiqua" w:hAnsi="Book Antiqua"/>
          <w:b/>
          <w:sz w:val="24"/>
          <w:szCs w:val="24"/>
        </w:rPr>
        <w:t xml:space="preserve"> </w:t>
      </w:r>
    </w:p>
    <w:p w14:paraId="0E97F904" w14:textId="031D16FD"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lastRenderedPageBreak/>
        <w:t>Accepted:</w:t>
      </w:r>
      <w:r w:rsidR="007069E1" w:rsidRPr="00751FF8">
        <w:rPr>
          <w:rFonts w:ascii="Book Antiqua" w:hAnsi="Book Antiqua"/>
          <w:sz w:val="24"/>
          <w:szCs w:val="24"/>
        </w:rPr>
        <w:t xml:space="preserve"> November 23, 2018</w:t>
      </w:r>
      <w:r w:rsidR="007069E1" w:rsidRPr="00751FF8">
        <w:rPr>
          <w:rFonts w:ascii="Book Antiqua" w:hAnsi="Book Antiqua"/>
          <w:b/>
          <w:sz w:val="24"/>
          <w:szCs w:val="24"/>
        </w:rPr>
        <w:t xml:space="preserve">  </w:t>
      </w:r>
      <w:r w:rsidR="0052771F" w:rsidRPr="00751FF8">
        <w:rPr>
          <w:rFonts w:ascii="Book Antiqua" w:hAnsi="Book Antiqua"/>
          <w:b/>
          <w:sz w:val="24"/>
          <w:szCs w:val="24"/>
        </w:rPr>
        <w:t xml:space="preserve"> </w:t>
      </w:r>
    </w:p>
    <w:p w14:paraId="7738C346" w14:textId="318DB4BE" w:rsidR="00F348B8" w:rsidRPr="00751FF8" w:rsidRDefault="00F348B8" w:rsidP="00751FF8">
      <w:pPr>
        <w:spacing w:line="360" w:lineRule="auto"/>
        <w:rPr>
          <w:rFonts w:ascii="Book Antiqua" w:hAnsi="Book Antiqua"/>
          <w:sz w:val="24"/>
          <w:szCs w:val="24"/>
        </w:rPr>
      </w:pPr>
      <w:r w:rsidRPr="00751FF8">
        <w:rPr>
          <w:rFonts w:ascii="Book Antiqua" w:hAnsi="Book Antiqua"/>
          <w:b/>
          <w:sz w:val="24"/>
          <w:szCs w:val="24"/>
        </w:rPr>
        <w:t>Article in press:</w:t>
      </w:r>
      <w:r w:rsidR="00751FF8" w:rsidRPr="00751FF8">
        <w:rPr>
          <w:rFonts w:ascii="Book Antiqua" w:hAnsi="Book Antiqua"/>
          <w:sz w:val="24"/>
          <w:szCs w:val="24"/>
        </w:rPr>
        <w:t xml:space="preserve"> November 24</w:t>
      </w:r>
      <w:r w:rsidR="00751FF8" w:rsidRPr="00751FF8">
        <w:rPr>
          <w:rFonts w:ascii="Book Antiqua" w:hAnsi="Book Antiqua"/>
          <w:sz w:val="24"/>
          <w:szCs w:val="24"/>
        </w:rPr>
        <w:t>, 2018</w:t>
      </w:r>
    </w:p>
    <w:p w14:paraId="57A856CE" w14:textId="67153931" w:rsidR="00F348B8" w:rsidRPr="00751FF8" w:rsidRDefault="00F348B8" w:rsidP="00751FF8">
      <w:pPr>
        <w:spacing w:line="360" w:lineRule="auto"/>
        <w:rPr>
          <w:rFonts w:ascii="Book Antiqua" w:hAnsi="Book Antiqua"/>
          <w:b/>
          <w:sz w:val="24"/>
          <w:szCs w:val="24"/>
        </w:rPr>
      </w:pPr>
      <w:r w:rsidRPr="00751FF8">
        <w:rPr>
          <w:rFonts w:ascii="Book Antiqua" w:hAnsi="Book Antiqua"/>
          <w:b/>
          <w:sz w:val="24"/>
          <w:szCs w:val="24"/>
        </w:rPr>
        <w:t xml:space="preserve">Published online: </w:t>
      </w:r>
      <w:r w:rsidR="00751FF8" w:rsidRPr="00751FF8">
        <w:rPr>
          <w:rFonts w:ascii="Book Antiqua" w:hAnsi="Book Antiqua"/>
          <w:sz w:val="24"/>
          <w:szCs w:val="24"/>
        </w:rPr>
        <w:t>February 6</w:t>
      </w:r>
      <w:r w:rsidR="00751FF8" w:rsidRPr="00751FF8">
        <w:rPr>
          <w:rFonts w:ascii="Book Antiqua" w:hAnsi="Book Antiqua"/>
          <w:sz w:val="24"/>
          <w:szCs w:val="24"/>
        </w:rPr>
        <w:t>, 201</w:t>
      </w:r>
      <w:r w:rsidR="00751FF8" w:rsidRPr="00751FF8">
        <w:rPr>
          <w:rFonts w:ascii="Book Antiqua" w:hAnsi="Book Antiqua"/>
          <w:sz w:val="24"/>
          <w:szCs w:val="24"/>
        </w:rPr>
        <w:t>9</w:t>
      </w:r>
    </w:p>
    <w:p w14:paraId="5328BA99" w14:textId="77777777" w:rsidR="00F348B8" w:rsidRPr="00751FF8" w:rsidRDefault="00F348B8" w:rsidP="00751FF8">
      <w:pPr>
        <w:adjustRightInd w:val="0"/>
        <w:snapToGrid w:val="0"/>
        <w:spacing w:line="360" w:lineRule="auto"/>
        <w:rPr>
          <w:rFonts w:ascii="Book Antiqua" w:hAnsi="Book Antiqua" w:cs="Times New Roman"/>
          <w:kern w:val="0"/>
          <w:sz w:val="24"/>
          <w:szCs w:val="24"/>
        </w:rPr>
      </w:pPr>
    </w:p>
    <w:p w14:paraId="5B14E0B7" w14:textId="77777777" w:rsidR="00C73590" w:rsidRPr="00751FF8" w:rsidRDefault="00C73590" w:rsidP="00751FF8">
      <w:pPr>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kern w:val="0"/>
          <w:sz w:val="24"/>
          <w:szCs w:val="24"/>
        </w:rPr>
        <w:br w:type="column"/>
      </w:r>
      <w:r w:rsidR="00D81525" w:rsidRPr="00751FF8">
        <w:rPr>
          <w:rFonts w:ascii="Book Antiqua" w:hAnsi="Book Antiqua" w:cs="Times New Roman"/>
          <w:b/>
          <w:kern w:val="0"/>
          <w:sz w:val="24"/>
          <w:szCs w:val="24"/>
          <w:lang w:eastAsia="en-US"/>
        </w:rPr>
        <w:lastRenderedPageBreak/>
        <w:t>Abstract</w:t>
      </w:r>
    </w:p>
    <w:p w14:paraId="50583687" w14:textId="77777777" w:rsidR="0052771F" w:rsidRPr="00751FF8" w:rsidRDefault="0052771F" w:rsidP="00751FF8">
      <w:pPr>
        <w:adjustRightInd w:val="0"/>
        <w:snapToGrid w:val="0"/>
        <w:spacing w:line="360" w:lineRule="auto"/>
        <w:rPr>
          <w:rFonts w:ascii="Book Antiqua" w:hAnsi="Book Antiqua" w:cs="Times New Roman"/>
          <w:b/>
          <w:i/>
          <w:kern w:val="0"/>
          <w:sz w:val="24"/>
          <w:szCs w:val="24"/>
        </w:rPr>
      </w:pPr>
      <w:r w:rsidRPr="00751FF8">
        <w:rPr>
          <w:rFonts w:ascii="Book Antiqua" w:hAnsi="Book Antiqua" w:cs="Times New Roman"/>
          <w:b/>
          <w:i/>
          <w:kern w:val="0"/>
          <w:sz w:val="24"/>
          <w:szCs w:val="24"/>
          <w:lang w:eastAsia="en-US"/>
        </w:rPr>
        <w:t>BACKGROUND</w:t>
      </w:r>
    </w:p>
    <w:p w14:paraId="015E77A7" w14:textId="6330B32E" w:rsidR="001E743B" w:rsidRPr="00751FF8" w:rsidRDefault="00040A12"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lang w:eastAsia="en-US"/>
        </w:rPr>
        <w:t xml:space="preserve">Adrenal primitive </w:t>
      </w:r>
      <w:proofErr w:type="spellStart"/>
      <w:r w:rsidRPr="00751FF8">
        <w:rPr>
          <w:rFonts w:ascii="Book Antiqua" w:hAnsi="Book Antiqua" w:cs="Times New Roman"/>
          <w:kern w:val="0"/>
          <w:sz w:val="24"/>
          <w:szCs w:val="24"/>
          <w:lang w:eastAsia="en-US"/>
        </w:rPr>
        <w:t>neuroectodermal</w:t>
      </w:r>
      <w:proofErr w:type="spellEnd"/>
      <w:r w:rsidRPr="00751FF8">
        <w:rPr>
          <w:rFonts w:ascii="Book Antiqua" w:hAnsi="Book Antiqua" w:cs="Times New Roman"/>
          <w:kern w:val="0"/>
          <w:sz w:val="24"/>
          <w:szCs w:val="24"/>
          <w:lang w:eastAsia="en-US"/>
        </w:rPr>
        <w:t xml:space="preserve"> tumor (PNET) is an extremely rare malignant tumor with poor prognosis and of neural crest origin. Herein, we report a case of adrenal PNET and summarized its clinical and pathological characteristics on the basis of 16 patients reported recently.</w:t>
      </w:r>
    </w:p>
    <w:p w14:paraId="5E56D941" w14:textId="77777777" w:rsidR="0052771F" w:rsidRPr="00751FF8" w:rsidRDefault="0052771F" w:rsidP="00751FF8">
      <w:pPr>
        <w:adjustRightInd w:val="0"/>
        <w:snapToGrid w:val="0"/>
        <w:spacing w:line="360" w:lineRule="auto"/>
        <w:rPr>
          <w:rFonts w:ascii="Book Antiqua" w:hAnsi="Book Antiqua" w:cs="Times New Roman"/>
          <w:kern w:val="0"/>
          <w:sz w:val="24"/>
          <w:szCs w:val="24"/>
        </w:rPr>
      </w:pPr>
    </w:p>
    <w:p w14:paraId="60A920EF" w14:textId="77777777" w:rsidR="0052771F" w:rsidRPr="00751FF8" w:rsidRDefault="001E743B" w:rsidP="00751FF8">
      <w:pPr>
        <w:adjustRightInd w:val="0"/>
        <w:snapToGrid w:val="0"/>
        <w:spacing w:line="360" w:lineRule="auto"/>
        <w:rPr>
          <w:rFonts w:ascii="Book Antiqua" w:hAnsi="Book Antiqua" w:cs="Times New Roman"/>
          <w:b/>
          <w:i/>
          <w:kern w:val="0"/>
          <w:sz w:val="24"/>
          <w:szCs w:val="24"/>
        </w:rPr>
      </w:pPr>
      <w:r w:rsidRPr="00751FF8">
        <w:rPr>
          <w:rFonts w:ascii="Book Antiqua" w:hAnsi="Book Antiqua" w:cs="Times New Roman"/>
          <w:b/>
          <w:i/>
          <w:kern w:val="0"/>
          <w:sz w:val="24"/>
          <w:szCs w:val="24"/>
          <w:lang w:eastAsia="en-US"/>
        </w:rPr>
        <w:t>CASE SUMMARY</w:t>
      </w:r>
    </w:p>
    <w:p w14:paraId="20AB899F" w14:textId="150E69B4" w:rsidR="008D055C" w:rsidRPr="00751FF8" w:rsidRDefault="00040A12"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lang w:eastAsia="en-US"/>
        </w:rPr>
        <w:t xml:space="preserve">A female patient aged 25 years presented with right lumbago for 12 </w:t>
      </w:r>
      <w:proofErr w:type="spellStart"/>
      <w:proofErr w:type="gramStart"/>
      <w:r w:rsidRPr="00751FF8">
        <w:rPr>
          <w:rFonts w:ascii="Book Antiqua" w:hAnsi="Book Antiqua" w:cs="Times New Roman"/>
          <w:kern w:val="0"/>
          <w:sz w:val="24"/>
          <w:szCs w:val="24"/>
          <w:lang w:eastAsia="en-US"/>
        </w:rPr>
        <w:t>mo</w:t>
      </w:r>
      <w:proofErr w:type="spellEnd"/>
      <w:proofErr w:type="gramEnd"/>
      <w:r w:rsidRPr="00751FF8">
        <w:rPr>
          <w:rFonts w:ascii="Book Antiqua" w:hAnsi="Book Antiqua" w:cs="Times New Roman"/>
          <w:kern w:val="0"/>
          <w:sz w:val="24"/>
          <w:szCs w:val="24"/>
          <w:lang w:eastAsia="en-US"/>
        </w:rPr>
        <w:t xml:space="preserve">, and pre-operative CT showed a huge right adrenal mass. She received </w:t>
      </w:r>
      <w:proofErr w:type="spellStart"/>
      <w:r w:rsidRPr="00751FF8">
        <w:rPr>
          <w:rFonts w:ascii="Book Antiqua" w:hAnsi="Book Antiqua" w:cs="Times New Roman"/>
          <w:kern w:val="0"/>
          <w:sz w:val="24"/>
          <w:szCs w:val="24"/>
          <w:lang w:eastAsia="en-US"/>
        </w:rPr>
        <w:t>tumorectomy</w:t>
      </w:r>
      <w:proofErr w:type="spellEnd"/>
      <w:r w:rsidRPr="00751FF8">
        <w:rPr>
          <w:rFonts w:ascii="Book Antiqua" w:hAnsi="Book Antiqua" w:cs="Times New Roman"/>
          <w:kern w:val="0"/>
          <w:sz w:val="24"/>
          <w:szCs w:val="24"/>
          <w:lang w:eastAsia="en-US"/>
        </w:rPr>
        <w:t>, and post-operative pathological examination showed adrenal PNET. After surgery, she underwent adjuvant chemotherapy and was followed up</w:t>
      </w:r>
      <w:r w:rsidR="0052771F"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lang w:eastAsia="en-US"/>
        </w:rPr>
        <w:t xml:space="preserve">31 </w:t>
      </w:r>
      <w:proofErr w:type="spellStart"/>
      <w:proofErr w:type="gramStart"/>
      <w:r w:rsidRPr="00751FF8">
        <w:rPr>
          <w:rFonts w:ascii="Book Antiqua" w:hAnsi="Book Antiqua" w:cs="Times New Roman"/>
          <w:kern w:val="0"/>
          <w:sz w:val="24"/>
          <w:szCs w:val="24"/>
          <w:lang w:eastAsia="en-US"/>
        </w:rPr>
        <w:t>mo</w:t>
      </w:r>
      <w:proofErr w:type="spellEnd"/>
      <w:proofErr w:type="gramEnd"/>
      <w:r w:rsidRPr="00751FF8">
        <w:rPr>
          <w:rFonts w:ascii="Book Antiqua" w:hAnsi="Book Antiqua" w:cs="Times New Roman"/>
          <w:kern w:val="0"/>
          <w:sz w:val="24"/>
          <w:szCs w:val="24"/>
          <w:lang w:eastAsia="en-US"/>
        </w:rPr>
        <w:t xml:space="preserve"> after surgery</w:t>
      </w:r>
      <w:r w:rsidR="00C67C2B" w:rsidRPr="00751FF8">
        <w:rPr>
          <w:rFonts w:ascii="Book Antiqua" w:hAnsi="Book Antiqua" w:cs="Times New Roman"/>
          <w:kern w:val="0"/>
          <w:sz w:val="24"/>
          <w:szCs w:val="24"/>
          <w:lang w:eastAsia="en-US"/>
        </w:rPr>
        <w:t>.</w:t>
      </w:r>
      <w:r w:rsidRPr="00751FF8">
        <w:rPr>
          <w:rFonts w:ascii="Book Antiqua" w:hAnsi="Book Antiqua" w:cs="Times New Roman"/>
          <w:kern w:val="0"/>
          <w:sz w:val="24"/>
          <w:szCs w:val="24"/>
          <w:lang w:eastAsia="en-US"/>
        </w:rPr>
        <w:t xml:space="preserve"> </w:t>
      </w:r>
      <w:r w:rsidR="00C67C2B" w:rsidRPr="00751FF8">
        <w:rPr>
          <w:rFonts w:ascii="Book Antiqua" w:hAnsi="Book Antiqua" w:cs="Times New Roman"/>
          <w:kern w:val="0"/>
          <w:sz w:val="24"/>
          <w:szCs w:val="24"/>
          <w:lang w:eastAsia="en-US"/>
        </w:rPr>
        <w:t>S</w:t>
      </w:r>
      <w:r w:rsidRPr="00751FF8">
        <w:rPr>
          <w:rFonts w:ascii="Book Antiqua" w:hAnsi="Book Antiqua" w:cs="Times New Roman"/>
          <w:kern w:val="0"/>
          <w:sz w:val="24"/>
          <w:szCs w:val="24"/>
          <w:lang w:eastAsia="en-US"/>
        </w:rPr>
        <w:t xml:space="preserve">he received brachytherapy for right </w:t>
      </w:r>
      <w:proofErr w:type="spellStart"/>
      <w:r w:rsidRPr="00751FF8">
        <w:rPr>
          <w:rFonts w:ascii="Book Antiqua" w:hAnsi="Book Antiqua" w:cs="Times New Roman"/>
          <w:kern w:val="0"/>
          <w:sz w:val="24"/>
          <w:szCs w:val="24"/>
          <w:lang w:eastAsia="en-US"/>
        </w:rPr>
        <w:t>paracolic</w:t>
      </w:r>
      <w:proofErr w:type="spellEnd"/>
      <w:r w:rsidRPr="00751FF8">
        <w:rPr>
          <w:rFonts w:ascii="Book Antiqua" w:hAnsi="Book Antiqua" w:cs="Times New Roman"/>
          <w:kern w:val="0"/>
          <w:sz w:val="24"/>
          <w:szCs w:val="24"/>
          <w:lang w:eastAsia="en-US"/>
        </w:rPr>
        <w:t xml:space="preserve"> and hepatic metastases. She was alive and followed up for 6</w:t>
      </w:r>
      <w:r w:rsidR="00703FFF" w:rsidRPr="00751FF8">
        <w:rPr>
          <w:rFonts w:ascii="Book Antiqua" w:hAnsi="Book Antiqua" w:cs="Times New Roman"/>
          <w:kern w:val="0"/>
          <w:sz w:val="24"/>
          <w:szCs w:val="24"/>
          <w:lang w:eastAsia="en-US"/>
        </w:rPr>
        <w:t>0</w:t>
      </w:r>
      <w:r w:rsidRPr="00751FF8">
        <w:rPr>
          <w:rFonts w:ascii="Book Antiqua" w:hAnsi="Book Antiqua" w:cs="Times New Roman"/>
          <w:kern w:val="0"/>
          <w:sz w:val="24"/>
          <w:szCs w:val="24"/>
          <w:lang w:eastAsia="en-US"/>
        </w:rPr>
        <w:t xml:space="preserve"> </w:t>
      </w:r>
      <w:proofErr w:type="gramStart"/>
      <w:r w:rsidRPr="00751FF8">
        <w:rPr>
          <w:rFonts w:ascii="Book Antiqua" w:hAnsi="Book Antiqua" w:cs="Times New Roman"/>
          <w:kern w:val="0"/>
          <w:sz w:val="24"/>
          <w:szCs w:val="24"/>
          <w:lang w:eastAsia="en-US"/>
        </w:rPr>
        <w:t>mo</w:t>
      </w:r>
      <w:proofErr w:type="gramEnd"/>
      <w:r w:rsidRPr="00751FF8">
        <w:rPr>
          <w:rFonts w:ascii="Book Antiqua" w:hAnsi="Book Antiqua" w:cs="Times New Roman"/>
          <w:kern w:val="0"/>
          <w:sz w:val="24"/>
          <w:szCs w:val="24"/>
          <w:lang w:eastAsia="en-US"/>
        </w:rPr>
        <w:t xml:space="preserve">. In available studies, only 57.14% (4/7) and 44.44% (4/9) were positive for the expression of </w:t>
      </w:r>
      <w:r w:rsidR="0052771F" w:rsidRPr="00751FF8">
        <w:rPr>
          <w:rFonts w:ascii="Book Antiqua" w:hAnsi="Book Antiqua" w:cs="Times New Roman"/>
          <w:kern w:val="0"/>
          <w:sz w:val="24"/>
          <w:szCs w:val="24"/>
        </w:rPr>
        <w:t>neuron-specific enolase</w:t>
      </w:r>
      <w:r w:rsidRPr="00751FF8">
        <w:rPr>
          <w:rFonts w:ascii="Book Antiqua" w:hAnsi="Book Antiqua" w:cs="Times New Roman"/>
          <w:kern w:val="0"/>
          <w:sz w:val="24"/>
          <w:szCs w:val="24"/>
          <w:lang w:eastAsia="en-US"/>
        </w:rPr>
        <w:t xml:space="preserve"> and </w:t>
      </w:r>
      <w:proofErr w:type="spellStart"/>
      <w:r w:rsidR="00896552" w:rsidRPr="00751FF8">
        <w:rPr>
          <w:rFonts w:ascii="Book Antiqua" w:hAnsi="Book Antiqua" w:cs="Times New Roman"/>
          <w:kern w:val="0"/>
          <w:sz w:val="24"/>
          <w:szCs w:val="24"/>
        </w:rPr>
        <w:t>s</w:t>
      </w:r>
      <w:r w:rsidR="0052771F" w:rsidRPr="00751FF8">
        <w:rPr>
          <w:rFonts w:ascii="Book Antiqua" w:hAnsi="Book Antiqua" w:cs="Times New Roman"/>
          <w:kern w:val="0"/>
          <w:sz w:val="24"/>
          <w:szCs w:val="24"/>
        </w:rPr>
        <w:t>ynaptophysin</w:t>
      </w:r>
      <w:proofErr w:type="spellEnd"/>
      <w:r w:rsidRPr="00751FF8">
        <w:rPr>
          <w:rFonts w:ascii="Book Antiqua" w:hAnsi="Book Antiqua" w:cs="Times New Roman"/>
          <w:kern w:val="0"/>
          <w:sz w:val="24"/>
          <w:szCs w:val="24"/>
          <w:lang w:eastAsia="en-US"/>
        </w:rPr>
        <w:t>, respectively, although CD99 expression was found in all the patients (100%; 10/10).</w:t>
      </w:r>
    </w:p>
    <w:p w14:paraId="48379949" w14:textId="77777777" w:rsidR="0052771F" w:rsidRPr="00751FF8" w:rsidRDefault="0052771F" w:rsidP="00751FF8">
      <w:pPr>
        <w:adjustRightInd w:val="0"/>
        <w:snapToGrid w:val="0"/>
        <w:spacing w:line="360" w:lineRule="auto"/>
        <w:rPr>
          <w:rFonts w:ascii="Book Antiqua" w:hAnsi="Book Antiqua" w:cs="Times New Roman"/>
          <w:kern w:val="0"/>
          <w:sz w:val="24"/>
          <w:szCs w:val="24"/>
        </w:rPr>
      </w:pPr>
    </w:p>
    <w:p w14:paraId="15C18B5B" w14:textId="77777777" w:rsidR="0052771F" w:rsidRPr="00751FF8" w:rsidRDefault="008D055C" w:rsidP="00751FF8">
      <w:pPr>
        <w:adjustRightInd w:val="0"/>
        <w:snapToGrid w:val="0"/>
        <w:spacing w:line="360" w:lineRule="auto"/>
        <w:rPr>
          <w:rFonts w:ascii="Book Antiqua" w:hAnsi="Book Antiqua"/>
          <w:b/>
          <w:i/>
          <w:sz w:val="24"/>
          <w:szCs w:val="24"/>
        </w:rPr>
      </w:pPr>
      <w:r w:rsidRPr="00751FF8">
        <w:rPr>
          <w:rFonts w:ascii="Book Antiqua" w:hAnsi="Book Antiqua"/>
          <w:b/>
          <w:i/>
          <w:sz w:val="24"/>
          <w:szCs w:val="24"/>
        </w:rPr>
        <w:t>CONCLUSION</w:t>
      </w:r>
    </w:p>
    <w:p w14:paraId="4AFDA220" w14:textId="3D0BD4B6" w:rsidR="00040A12" w:rsidRPr="00751FF8" w:rsidRDefault="00040A12"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lang w:eastAsia="en-US"/>
        </w:rPr>
        <w:t>It is concluded that adrenal PNET is very rare and highly malignant, and histology is a golden standard in its diagnosis. Surgery and adjuvant therapy is the main treatment.</w:t>
      </w:r>
    </w:p>
    <w:p w14:paraId="7F4170B3" w14:textId="77777777" w:rsidR="00F21A6D" w:rsidRPr="00751FF8" w:rsidRDefault="00F21A6D" w:rsidP="00751FF8">
      <w:pPr>
        <w:adjustRightInd w:val="0"/>
        <w:snapToGrid w:val="0"/>
        <w:spacing w:line="360" w:lineRule="auto"/>
        <w:rPr>
          <w:rFonts w:ascii="Book Antiqua" w:hAnsi="Book Antiqua" w:cs="Times New Roman"/>
          <w:kern w:val="0"/>
          <w:sz w:val="24"/>
          <w:szCs w:val="24"/>
        </w:rPr>
      </w:pPr>
    </w:p>
    <w:p w14:paraId="0C8D8362" w14:textId="19E7CB89" w:rsidR="000A353D" w:rsidRPr="00751FF8" w:rsidRDefault="000A353D"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b/>
          <w:kern w:val="0"/>
          <w:sz w:val="24"/>
          <w:szCs w:val="24"/>
          <w:lang w:eastAsia="en-US"/>
        </w:rPr>
        <w:t>Key</w:t>
      </w:r>
      <w:r w:rsidR="0052771F" w:rsidRPr="00751FF8">
        <w:rPr>
          <w:rFonts w:ascii="Book Antiqua" w:hAnsi="Book Antiqua" w:cs="Times New Roman"/>
          <w:b/>
          <w:kern w:val="0"/>
          <w:sz w:val="24"/>
          <w:szCs w:val="24"/>
        </w:rPr>
        <w:t xml:space="preserve"> </w:t>
      </w:r>
      <w:r w:rsidRPr="00751FF8">
        <w:rPr>
          <w:rFonts w:ascii="Book Antiqua" w:hAnsi="Book Antiqua" w:cs="Times New Roman"/>
          <w:b/>
          <w:kern w:val="0"/>
          <w:sz w:val="24"/>
          <w:szCs w:val="24"/>
          <w:lang w:eastAsia="en-US"/>
        </w:rPr>
        <w:t>words:</w:t>
      </w:r>
      <w:r w:rsidRPr="00751FF8">
        <w:rPr>
          <w:rFonts w:ascii="Book Antiqua" w:hAnsi="Book Antiqua" w:cs="Times New Roman"/>
          <w:b/>
          <w:bCs/>
          <w:sz w:val="24"/>
          <w:szCs w:val="24"/>
        </w:rPr>
        <w:t xml:space="preserve"> </w:t>
      </w:r>
      <w:r w:rsidR="0052771F" w:rsidRPr="00751FF8">
        <w:rPr>
          <w:rFonts w:ascii="Book Antiqua" w:hAnsi="Book Antiqua" w:cs="Times New Roman"/>
          <w:kern w:val="0"/>
          <w:sz w:val="24"/>
          <w:szCs w:val="24"/>
          <w:lang w:eastAsia="en-US"/>
        </w:rPr>
        <w:t xml:space="preserve">Primitive </w:t>
      </w:r>
      <w:proofErr w:type="spellStart"/>
      <w:r w:rsidRPr="00751FF8">
        <w:rPr>
          <w:rFonts w:ascii="Book Antiqua" w:hAnsi="Book Antiqua" w:cs="Times New Roman"/>
          <w:kern w:val="0"/>
          <w:sz w:val="24"/>
          <w:szCs w:val="24"/>
          <w:lang w:eastAsia="en-US"/>
        </w:rPr>
        <w:t>neuroectodermal</w:t>
      </w:r>
      <w:proofErr w:type="spellEnd"/>
      <w:r w:rsidRPr="00751FF8">
        <w:rPr>
          <w:rFonts w:ascii="Book Antiqua" w:hAnsi="Book Antiqua" w:cs="Times New Roman"/>
          <w:kern w:val="0"/>
          <w:sz w:val="24"/>
          <w:szCs w:val="24"/>
          <w:lang w:eastAsia="en-US"/>
        </w:rPr>
        <w:t xml:space="preserve"> tumor; </w:t>
      </w:r>
      <w:r w:rsidR="0052771F" w:rsidRPr="00751FF8">
        <w:rPr>
          <w:rFonts w:ascii="Book Antiqua" w:hAnsi="Book Antiqua" w:cs="Times New Roman"/>
          <w:kern w:val="0"/>
          <w:sz w:val="24"/>
          <w:szCs w:val="24"/>
          <w:lang w:eastAsia="en-US"/>
        </w:rPr>
        <w:t xml:space="preserve">Adrenal </w:t>
      </w:r>
      <w:r w:rsidRPr="00751FF8">
        <w:rPr>
          <w:rFonts w:ascii="Book Antiqua" w:hAnsi="Book Antiqua" w:cs="Times New Roman"/>
          <w:kern w:val="0"/>
          <w:sz w:val="24"/>
          <w:szCs w:val="24"/>
          <w:lang w:eastAsia="en-US"/>
        </w:rPr>
        <w:t>gland</w:t>
      </w:r>
      <w:r w:rsidR="00051DFB" w:rsidRPr="00751FF8">
        <w:rPr>
          <w:rFonts w:ascii="Book Antiqua" w:hAnsi="Book Antiqua" w:cs="Times New Roman"/>
          <w:kern w:val="0"/>
          <w:sz w:val="24"/>
          <w:szCs w:val="24"/>
        </w:rPr>
        <w:t>;</w:t>
      </w:r>
      <w:r w:rsidR="00051DFB" w:rsidRPr="00751FF8">
        <w:rPr>
          <w:rFonts w:ascii="Book Antiqua" w:hAnsi="Book Antiqua" w:cs="Times New Roman"/>
          <w:bCs/>
          <w:sz w:val="24"/>
          <w:szCs w:val="24"/>
        </w:rPr>
        <w:t xml:space="preserve"> Case report</w:t>
      </w:r>
    </w:p>
    <w:p w14:paraId="2BF5FFEC" w14:textId="77777777" w:rsidR="00F21A6D" w:rsidRPr="00751FF8" w:rsidRDefault="00F21A6D"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rPr>
      </w:pPr>
    </w:p>
    <w:p w14:paraId="12011BAC" w14:textId="1E3EBC45" w:rsidR="0052771F" w:rsidRPr="00751FF8" w:rsidRDefault="0052771F" w:rsidP="00751FF8">
      <w:pPr>
        <w:spacing w:line="360" w:lineRule="auto"/>
        <w:rPr>
          <w:rFonts w:ascii="Book Antiqua" w:hAnsi="Book Antiqua" w:cs="Arial"/>
          <w:sz w:val="24"/>
          <w:szCs w:val="24"/>
        </w:rPr>
      </w:pPr>
      <w:proofErr w:type="gramStart"/>
      <w:r w:rsidRPr="00751FF8">
        <w:rPr>
          <w:rFonts w:ascii="Book Antiqua" w:hAnsi="Book Antiqua"/>
          <w:b/>
          <w:sz w:val="24"/>
          <w:szCs w:val="24"/>
        </w:rPr>
        <w:t xml:space="preserve">© </w:t>
      </w:r>
      <w:r w:rsidR="00751FF8" w:rsidRPr="00751FF8">
        <w:rPr>
          <w:rFonts w:ascii="Book Antiqua" w:hAnsi="Book Antiqua" w:cs="Arial"/>
          <w:b/>
          <w:sz w:val="24"/>
          <w:szCs w:val="24"/>
        </w:rPr>
        <w:t>The Author(s) 2019</w:t>
      </w:r>
      <w:r w:rsidRPr="00751FF8">
        <w:rPr>
          <w:rFonts w:ascii="Book Antiqua" w:hAnsi="Book Antiqua" w:cs="Arial"/>
          <w:b/>
          <w:sz w:val="24"/>
          <w:szCs w:val="24"/>
        </w:rPr>
        <w:t>.</w:t>
      </w:r>
      <w:proofErr w:type="gramEnd"/>
      <w:r w:rsidRPr="00751FF8">
        <w:rPr>
          <w:rFonts w:ascii="Book Antiqua" w:hAnsi="Book Antiqua" w:cs="Arial"/>
          <w:sz w:val="24"/>
          <w:szCs w:val="24"/>
        </w:rPr>
        <w:t xml:space="preserve"> </w:t>
      </w:r>
      <w:proofErr w:type="gramStart"/>
      <w:r w:rsidRPr="00751FF8">
        <w:rPr>
          <w:rFonts w:ascii="Book Antiqua" w:hAnsi="Book Antiqua" w:cs="Arial"/>
          <w:sz w:val="24"/>
          <w:szCs w:val="24"/>
        </w:rPr>
        <w:t xml:space="preserve">Published by </w:t>
      </w:r>
      <w:proofErr w:type="spellStart"/>
      <w:r w:rsidRPr="00751FF8">
        <w:rPr>
          <w:rFonts w:ascii="Book Antiqua" w:hAnsi="Book Antiqua" w:cs="Arial"/>
          <w:sz w:val="24"/>
          <w:szCs w:val="24"/>
        </w:rPr>
        <w:t>Baishideng</w:t>
      </w:r>
      <w:proofErr w:type="spellEnd"/>
      <w:r w:rsidRPr="00751FF8">
        <w:rPr>
          <w:rFonts w:ascii="Book Antiqua" w:hAnsi="Book Antiqua" w:cs="Arial"/>
          <w:sz w:val="24"/>
          <w:szCs w:val="24"/>
        </w:rPr>
        <w:t xml:space="preserve"> Publishing Group Inc.</w:t>
      </w:r>
      <w:proofErr w:type="gramEnd"/>
      <w:r w:rsidRPr="00751FF8">
        <w:rPr>
          <w:rFonts w:ascii="Book Antiqua" w:hAnsi="Book Antiqua" w:cs="Arial"/>
          <w:sz w:val="24"/>
          <w:szCs w:val="24"/>
        </w:rPr>
        <w:t xml:space="preserve"> All rights reserved.</w:t>
      </w:r>
    </w:p>
    <w:p w14:paraId="78B69033" w14:textId="77777777" w:rsidR="0052771F" w:rsidRPr="00751FF8" w:rsidRDefault="0052771F" w:rsidP="00751FF8">
      <w:pPr>
        <w:spacing w:line="360" w:lineRule="auto"/>
        <w:rPr>
          <w:rFonts w:ascii="Book Antiqua" w:hAnsi="Book Antiqua"/>
          <w:sz w:val="24"/>
          <w:szCs w:val="24"/>
        </w:rPr>
      </w:pPr>
    </w:p>
    <w:p w14:paraId="1767D8DA" w14:textId="240C5D5A" w:rsidR="002B4CB9" w:rsidRPr="00751FF8" w:rsidRDefault="00256EAA" w:rsidP="00751FF8">
      <w:pPr>
        <w:spacing w:line="360" w:lineRule="auto"/>
        <w:rPr>
          <w:rFonts w:ascii="Book Antiqua" w:eastAsia="Arial Unicode MS" w:hAnsi="Book Antiqua" w:cs="Arial Unicode MS"/>
          <w:sz w:val="24"/>
          <w:szCs w:val="24"/>
        </w:rPr>
      </w:pPr>
      <w:r w:rsidRPr="00751FF8">
        <w:rPr>
          <w:rFonts w:ascii="Book Antiqua" w:eastAsia="Arial Unicode MS" w:hAnsi="Book Antiqua" w:cs="Arial Unicode MS"/>
          <w:b/>
          <w:sz w:val="24"/>
          <w:szCs w:val="24"/>
        </w:rPr>
        <w:t>C</w:t>
      </w:r>
      <w:r w:rsidR="0052771F" w:rsidRPr="00751FF8">
        <w:rPr>
          <w:rFonts w:ascii="Book Antiqua" w:eastAsia="Arial Unicode MS" w:hAnsi="Book Antiqua" w:cs="Arial Unicode MS"/>
          <w:b/>
          <w:sz w:val="24"/>
          <w:szCs w:val="24"/>
        </w:rPr>
        <w:t xml:space="preserve">ore tip: </w:t>
      </w:r>
      <w:r w:rsidR="00523E28" w:rsidRPr="00751FF8">
        <w:rPr>
          <w:rFonts w:ascii="Book Antiqua" w:eastAsia="Arial Unicode MS" w:hAnsi="Book Antiqua" w:cs="Arial Unicode MS"/>
          <w:sz w:val="24"/>
          <w:szCs w:val="24"/>
        </w:rPr>
        <w:t xml:space="preserve">Primitive </w:t>
      </w:r>
      <w:proofErr w:type="spellStart"/>
      <w:r w:rsidR="00523E28" w:rsidRPr="00751FF8">
        <w:rPr>
          <w:rFonts w:ascii="Book Antiqua" w:eastAsia="Arial Unicode MS" w:hAnsi="Book Antiqua" w:cs="Arial Unicode MS"/>
          <w:sz w:val="24"/>
          <w:szCs w:val="24"/>
        </w:rPr>
        <w:t>neuroectodermal</w:t>
      </w:r>
      <w:proofErr w:type="spellEnd"/>
      <w:r w:rsidR="00523E28" w:rsidRPr="00751FF8">
        <w:rPr>
          <w:rFonts w:ascii="Book Antiqua" w:eastAsia="Arial Unicode MS" w:hAnsi="Book Antiqua" w:cs="Arial Unicode MS"/>
          <w:sz w:val="24"/>
          <w:szCs w:val="24"/>
        </w:rPr>
        <w:t xml:space="preserve"> tumor (PNET), a member of small round blue cell tumors, is very rare and highly malignant. PNET originating from </w:t>
      </w:r>
      <w:r w:rsidR="001A785D" w:rsidRPr="00751FF8">
        <w:rPr>
          <w:rFonts w:ascii="Book Antiqua" w:eastAsia="Arial Unicode MS" w:hAnsi="Book Antiqua" w:cs="Arial Unicode MS"/>
          <w:sz w:val="24"/>
          <w:szCs w:val="24"/>
        </w:rPr>
        <w:t xml:space="preserve">the </w:t>
      </w:r>
      <w:r w:rsidR="00523E28" w:rsidRPr="00751FF8">
        <w:rPr>
          <w:rFonts w:ascii="Book Antiqua" w:eastAsia="Arial Unicode MS" w:hAnsi="Book Antiqua" w:cs="Arial Unicode MS"/>
          <w:sz w:val="24"/>
          <w:szCs w:val="24"/>
        </w:rPr>
        <w:t xml:space="preserve">adrenal is extremely rare and only a few cases have been reported. </w:t>
      </w:r>
      <w:r w:rsidR="009F3233" w:rsidRPr="00751FF8">
        <w:rPr>
          <w:rFonts w:ascii="Book Antiqua" w:eastAsia="Arial Unicode MS" w:hAnsi="Book Antiqua" w:cs="Arial Unicode MS"/>
          <w:sz w:val="24"/>
          <w:szCs w:val="24"/>
        </w:rPr>
        <w:t>T</w:t>
      </w:r>
      <w:r w:rsidR="00523E28" w:rsidRPr="00751FF8">
        <w:rPr>
          <w:rFonts w:ascii="Book Antiqua" w:eastAsia="Arial Unicode MS" w:hAnsi="Book Antiqua" w:cs="Arial Unicode MS"/>
          <w:sz w:val="24"/>
          <w:szCs w:val="24"/>
        </w:rPr>
        <w:t xml:space="preserve">he outcome of adrenal </w:t>
      </w:r>
      <w:r w:rsidR="00523E28" w:rsidRPr="00751FF8">
        <w:rPr>
          <w:rFonts w:ascii="Book Antiqua" w:eastAsia="Arial Unicode MS" w:hAnsi="Book Antiqua" w:cs="Arial Unicode MS"/>
          <w:sz w:val="24"/>
          <w:szCs w:val="24"/>
        </w:rPr>
        <w:lastRenderedPageBreak/>
        <w:t>PNET is poor, standard treatments have never been established, and the efficacy of adjuvant chemotherapy and radiotherapy after operation is still unclear. Herein, we reported a case of adrenal PNET in a female patient</w:t>
      </w:r>
      <w:r w:rsidR="009F3233" w:rsidRPr="00751FF8">
        <w:rPr>
          <w:rFonts w:ascii="Book Antiqua" w:eastAsia="Arial Unicode MS" w:hAnsi="Book Antiqua" w:cs="Arial Unicode MS"/>
          <w:sz w:val="24"/>
          <w:szCs w:val="24"/>
        </w:rPr>
        <w:t xml:space="preserve"> </w:t>
      </w:r>
      <w:r w:rsidR="00E905E7" w:rsidRPr="00751FF8">
        <w:rPr>
          <w:rFonts w:ascii="Book Antiqua" w:eastAsia="Arial Unicode MS" w:hAnsi="Book Antiqua" w:cs="Arial Unicode MS"/>
          <w:sz w:val="24"/>
          <w:szCs w:val="24"/>
        </w:rPr>
        <w:t xml:space="preserve">who was alive after </w:t>
      </w:r>
      <w:r w:rsidR="00917F77" w:rsidRPr="00751FF8">
        <w:rPr>
          <w:rFonts w:ascii="Book Antiqua" w:eastAsia="Arial Unicode MS" w:hAnsi="Book Antiqua" w:cs="Arial Unicode MS"/>
          <w:sz w:val="24"/>
          <w:szCs w:val="24"/>
        </w:rPr>
        <w:t>6</w:t>
      </w:r>
      <w:r w:rsidR="00E905E7" w:rsidRPr="00751FF8">
        <w:rPr>
          <w:rFonts w:ascii="Book Antiqua" w:eastAsia="Arial Unicode MS" w:hAnsi="Book Antiqua" w:cs="Arial Unicode MS"/>
          <w:sz w:val="24"/>
          <w:szCs w:val="24"/>
        </w:rPr>
        <w:t>0</w:t>
      </w:r>
      <w:r w:rsidR="00917F77" w:rsidRPr="00751FF8">
        <w:rPr>
          <w:rFonts w:ascii="Book Antiqua" w:eastAsia="Arial Unicode MS" w:hAnsi="Book Antiqua" w:cs="Arial Unicode MS"/>
          <w:sz w:val="24"/>
          <w:szCs w:val="24"/>
        </w:rPr>
        <w:t xml:space="preserve"> </w:t>
      </w:r>
      <w:proofErr w:type="spellStart"/>
      <w:r w:rsidR="00917F77" w:rsidRPr="00751FF8">
        <w:rPr>
          <w:rFonts w:ascii="Book Antiqua" w:eastAsia="Arial Unicode MS" w:hAnsi="Book Antiqua" w:cs="Arial Unicode MS"/>
          <w:sz w:val="24"/>
          <w:szCs w:val="24"/>
        </w:rPr>
        <w:t>mo</w:t>
      </w:r>
      <w:proofErr w:type="spellEnd"/>
      <w:r w:rsidR="00917F77" w:rsidRPr="00751FF8">
        <w:rPr>
          <w:rFonts w:ascii="Book Antiqua" w:eastAsia="Arial Unicode MS" w:hAnsi="Book Antiqua" w:cs="Arial Unicode MS"/>
          <w:sz w:val="24"/>
          <w:szCs w:val="24"/>
        </w:rPr>
        <w:t xml:space="preserve"> of follow-up.</w:t>
      </w:r>
      <w:r w:rsidR="00E905E7" w:rsidRPr="00751FF8">
        <w:rPr>
          <w:rFonts w:ascii="Book Antiqua" w:eastAsia="Arial Unicode MS" w:hAnsi="Book Antiqua" w:cs="Arial Unicode MS"/>
          <w:sz w:val="24"/>
          <w:szCs w:val="24"/>
        </w:rPr>
        <w:t xml:space="preserve"> We hypothesize that early removal and chemotherapy provided the excellent outcome of the patient.</w:t>
      </w:r>
    </w:p>
    <w:p w14:paraId="05F6EE0D" w14:textId="77777777" w:rsidR="00F21A6D" w:rsidRPr="00751FF8" w:rsidRDefault="00F21A6D" w:rsidP="00751FF8">
      <w:pPr>
        <w:pStyle w:val="1"/>
        <w:adjustRightInd w:val="0"/>
        <w:snapToGrid w:val="0"/>
        <w:spacing w:before="0" w:beforeAutospacing="0" w:after="0" w:afterAutospacing="0" w:line="360" w:lineRule="auto"/>
        <w:jc w:val="both"/>
        <w:rPr>
          <w:rFonts w:ascii="Book Antiqua" w:hAnsi="Book Antiqua" w:hint="default"/>
          <w:b w:val="0"/>
          <w:kern w:val="0"/>
          <w:sz w:val="24"/>
          <w:szCs w:val="24"/>
        </w:rPr>
      </w:pPr>
    </w:p>
    <w:p w14:paraId="09E0CE17" w14:textId="6758C66B" w:rsidR="00751FF8" w:rsidRPr="00751FF8" w:rsidRDefault="00751FF8" w:rsidP="00751FF8">
      <w:pPr>
        <w:widowControl/>
        <w:spacing w:line="360" w:lineRule="auto"/>
        <w:rPr>
          <w:rFonts w:ascii="Book Antiqua" w:hAnsi="Book Antiqua"/>
          <w:sz w:val="24"/>
          <w:szCs w:val="24"/>
        </w:rPr>
      </w:pPr>
      <w:r w:rsidRPr="00751FF8">
        <w:rPr>
          <w:rFonts w:ascii="Book Antiqua" w:hAnsi="Book Antiqua"/>
          <w:b/>
          <w:kern w:val="0"/>
          <w:sz w:val="24"/>
          <w:szCs w:val="24"/>
        </w:rPr>
        <w:t xml:space="preserve">Citation: </w:t>
      </w:r>
      <w:r w:rsidR="0052771F" w:rsidRPr="00751FF8">
        <w:rPr>
          <w:rFonts w:ascii="Book Antiqua" w:hAnsi="Book Antiqua"/>
          <w:kern w:val="0"/>
          <w:sz w:val="24"/>
          <w:szCs w:val="24"/>
          <w:lang w:eastAsia="en-US"/>
        </w:rPr>
        <w:t>Dai</w:t>
      </w:r>
      <w:r w:rsidR="0052771F" w:rsidRPr="00751FF8">
        <w:rPr>
          <w:rFonts w:ascii="Book Antiqua" w:hAnsi="Book Antiqua"/>
          <w:kern w:val="0"/>
          <w:sz w:val="24"/>
          <w:szCs w:val="24"/>
        </w:rPr>
        <w:t xml:space="preserve"> J</w:t>
      </w:r>
      <w:r w:rsidR="0052771F" w:rsidRPr="00751FF8">
        <w:rPr>
          <w:rFonts w:ascii="Book Antiqua" w:hAnsi="Book Antiqua"/>
          <w:kern w:val="0"/>
          <w:sz w:val="24"/>
          <w:szCs w:val="24"/>
          <w:lang w:eastAsia="en-US"/>
        </w:rPr>
        <w:t>, He</w:t>
      </w:r>
      <w:r w:rsidR="0052771F" w:rsidRPr="00751FF8">
        <w:rPr>
          <w:rFonts w:ascii="Book Antiqua" w:hAnsi="Book Antiqua"/>
          <w:kern w:val="0"/>
          <w:sz w:val="24"/>
          <w:szCs w:val="24"/>
        </w:rPr>
        <w:t xml:space="preserve"> HC</w:t>
      </w:r>
      <w:r w:rsidR="0052771F" w:rsidRPr="00751FF8">
        <w:rPr>
          <w:rFonts w:ascii="Book Antiqua" w:hAnsi="Book Antiqua"/>
          <w:kern w:val="0"/>
          <w:sz w:val="24"/>
          <w:szCs w:val="24"/>
          <w:lang w:eastAsia="en-US"/>
        </w:rPr>
        <w:t>, Huang</w:t>
      </w:r>
      <w:r w:rsidR="0052771F" w:rsidRPr="00751FF8">
        <w:rPr>
          <w:rFonts w:ascii="Book Antiqua" w:hAnsi="Book Antiqua"/>
          <w:kern w:val="0"/>
          <w:sz w:val="24"/>
          <w:szCs w:val="24"/>
        </w:rPr>
        <w:t xml:space="preserve"> X</w:t>
      </w:r>
      <w:r w:rsidR="0052771F" w:rsidRPr="00751FF8">
        <w:rPr>
          <w:rFonts w:ascii="Book Antiqua" w:hAnsi="Book Antiqua"/>
          <w:kern w:val="0"/>
          <w:sz w:val="24"/>
          <w:szCs w:val="24"/>
          <w:lang w:eastAsia="en-US"/>
        </w:rPr>
        <w:t>, Sun</w:t>
      </w:r>
      <w:r w:rsidR="0052771F" w:rsidRPr="00751FF8">
        <w:rPr>
          <w:rFonts w:ascii="Book Antiqua" w:hAnsi="Book Antiqua"/>
          <w:kern w:val="0"/>
          <w:sz w:val="24"/>
          <w:szCs w:val="24"/>
        </w:rPr>
        <w:t xml:space="preserve"> FK</w:t>
      </w:r>
      <w:r w:rsidR="0052771F" w:rsidRPr="00751FF8">
        <w:rPr>
          <w:rFonts w:ascii="Book Antiqua" w:hAnsi="Book Antiqua"/>
          <w:kern w:val="0"/>
          <w:sz w:val="24"/>
          <w:szCs w:val="24"/>
          <w:lang w:eastAsia="en-US"/>
        </w:rPr>
        <w:t>, Zhu</w:t>
      </w:r>
      <w:r w:rsidR="0052771F" w:rsidRPr="00751FF8">
        <w:rPr>
          <w:rFonts w:ascii="Book Antiqua" w:hAnsi="Book Antiqua"/>
          <w:kern w:val="0"/>
          <w:sz w:val="24"/>
          <w:szCs w:val="24"/>
        </w:rPr>
        <w:t xml:space="preserve"> Y</w:t>
      </w:r>
      <w:r w:rsidR="0052771F" w:rsidRPr="00751FF8">
        <w:rPr>
          <w:rFonts w:ascii="Book Antiqua" w:hAnsi="Book Antiqua"/>
          <w:kern w:val="0"/>
          <w:sz w:val="24"/>
          <w:szCs w:val="24"/>
          <w:lang w:eastAsia="en-US"/>
        </w:rPr>
        <w:t>, Xu</w:t>
      </w:r>
      <w:r w:rsidR="0052771F" w:rsidRPr="00751FF8">
        <w:rPr>
          <w:rFonts w:ascii="Book Antiqua" w:hAnsi="Book Antiqua"/>
          <w:kern w:val="0"/>
          <w:sz w:val="24"/>
          <w:szCs w:val="24"/>
        </w:rPr>
        <w:t xml:space="preserve"> DF.</w:t>
      </w:r>
      <w:r w:rsidR="0052771F" w:rsidRPr="00751FF8">
        <w:rPr>
          <w:rFonts w:ascii="Book Antiqua" w:hAnsi="Book Antiqua"/>
          <w:bCs/>
          <w:sz w:val="24"/>
          <w:szCs w:val="24"/>
        </w:rPr>
        <w:t xml:space="preserve"> Long-term survival of a patient with a large adrenal primitive </w:t>
      </w:r>
      <w:proofErr w:type="spellStart"/>
      <w:r w:rsidR="0052771F" w:rsidRPr="00751FF8">
        <w:rPr>
          <w:rFonts w:ascii="Book Antiqua" w:hAnsi="Book Antiqua"/>
          <w:bCs/>
          <w:sz w:val="24"/>
          <w:szCs w:val="24"/>
        </w:rPr>
        <w:t>neuroectodermal</w:t>
      </w:r>
      <w:proofErr w:type="spellEnd"/>
      <w:r w:rsidR="0052771F" w:rsidRPr="00751FF8">
        <w:rPr>
          <w:rFonts w:ascii="Book Antiqua" w:hAnsi="Book Antiqua"/>
          <w:bCs/>
          <w:sz w:val="24"/>
          <w:szCs w:val="24"/>
        </w:rPr>
        <w:t xml:space="preserve"> tumor: </w:t>
      </w:r>
      <w:r w:rsidR="0052771F" w:rsidRPr="00751FF8">
        <w:rPr>
          <w:rFonts w:ascii="Book Antiqua" w:hAnsi="Book Antiqua"/>
          <w:kern w:val="0"/>
          <w:sz w:val="24"/>
          <w:szCs w:val="24"/>
        </w:rPr>
        <w:t xml:space="preserve">A case report. </w:t>
      </w:r>
      <w:r w:rsidRPr="00751FF8">
        <w:rPr>
          <w:rFonts w:ascii="Book Antiqua" w:hAnsi="Book Antiqua"/>
          <w:i/>
          <w:iCs/>
          <w:sz w:val="24"/>
          <w:szCs w:val="24"/>
        </w:rPr>
        <w:t xml:space="preserve">World J </w:t>
      </w:r>
      <w:proofErr w:type="spellStart"/>
      <w:r w:rsidRPr="00751FF8">
        <w:rPr>
          <w:rFonts w:ascii="Book Antiqua" w:hAnsi="Book Antiqua"/>
          <w:i/>
          <w:iCs/>
          <w:sz w:val="24"/>
          <w:szCs w:val="24"/>
        </w:rPr>
        <w:t>Clin</w:t>
      </w:r>
      <w:proofErr w:type="spellEnd"/>
      <w:r w:rsidRPr="00751FF8">
        <w:rPr>
          <w:rFonts w:ascii="Book Antiqua" w:hAnsi="Book Antiqua"/>
          <w:i/>
          <w:iCs/>
          <w:sz w:val="24"/>
          <w:szCs w:val="24"/>
        </w:rPr>
        <w:t xml:space="preserve"> Cases</w:t>
      </w:r>
      <w:r w:rsidRPr="00751FF8">
        <w:rPr>
          <w:rFonts w:ascii="Book Antiqua" w:hAnsi="Book Antiqua"/>
          <w:sz w:val="24"/>
          <w:szCs w:val="24"/>
        </w:rPr>
        <w:t xml:space="preserve"> 2019; 7(3): </w:t>
      </w:r>
      <w:r w:rsidRPr="00751FF8">
        <w:rPr>
          <w:rFonts w:ascii="Book Antiqua" w:hAnsi="Book Antiqua"/>
          <w:sz w:val="24"/>
          <w:szCs w:val="24"/>
        </w:rPr>
        <w:t>340</w:t>
      </w:r>
      <w:r w:rsidRPr="00751FF8">
        <w:rPr>
          <w:rFonts w:ascii="Book Antiqua" w:hAnsi="Book Antiqua"/>
          <w:sz w:val="24"/>
          <w:szCs w:val="24"/>
        </w:rPr>
        <w:t>-</w:t>
      </w:r>
      <w:r w:rsidRPr="00751FF8">
        <w:rPr>
          <w:rFonts w:ascii="Book Antiqua" w:hAnsi="Book Antiqua"/>
          <w:sz w:val="24"/>
          <w:szCs w:val="24"/>
        </w:rPr>
        <w:t>346</w:t>
      </w:r>
      <w:r w:rsidRPr="00751FF8">
        <w:rPr>
          <w:rFonts w:ascii="Book Antiqua" w:hAnsi="Book Antiqua"/>
          <w:sz w:val="24"/>
          <w:szCs w:val="24"/>
        </w:rPr>
        <w:t xml:space="preserve">  </w:t>
      </w:r>
    </w:p>
    <w:p w14:paraId="104F08F2" w14:textId="1BA59C47" w:rsidR="00751FF8" w:rsidRPr="00751FF8" w:rsidRDefault="00751FF8" w:rsidP="00751FF8">
      <w:pPr>
        <w:widowControl/>
        <w:spacing w:line="360" w:lineRule="auto"/>
        <w:rPr>
          <w:rFonts w:ascii="Book Antiqua" w:hAnsi="Book Antiqua"/>
          <w:sz w:val="24"/>
          <w:szCs w:val="24"/>
        </w:rPr>
      </w:pPr>
      <w:r w:rsidRPr="00751FF8">
        <w:rPr>
          <w:rFonts w:ascii="Book Antiqua" w:hAnsi="Book Antiqua"/>
          <w:b/>
          <w:sz w:val="24"/>
          <w:szCs w:val="24"/>
        </w:rPr>
        <w:t>URL</w:t>
      </w:r>
      <w:r w:rsidRPr="00751FF8">
        <w:rPr>
          <w:rFonts w:ascii="Book Antiqua" w:hAnsi="Book Antiqua"/>
          <w:sz w:val="24"/>
          <w:szCs w:val="24"/>
        </w:rPr>
        <w:t>: https://www.wjgnet.com/2307-8960/full/v7/i3/</w:t>
      </w:r>
      <w:r w:rsidRPr="00751FF8">
        <w:rPr>
          <w:rFonts w:ascii="Book Antiqua" w:hAnsi="Book Antiqua"/>
          <w:sz w:val="24"/>
          <w:szCs w:val="24"/>
        </w:rPr>
        <w:t>340</w:t>
      </w:r>
      <w:r w:rsidRPr="00751FF8">
        <w:rPr>
          <w:rFonts w:ascii="Book Antiqua" w:hAnsi="Book Antiqua"/>
          <w:sz w:val="24"/>
          <w:szCs w:val="24"/>
        </w:rPr>
        <w:t xml:space="preserve">.htm  </w:t>
      </w:r>
    </w:p>
    <w:p w14:paraId="4316F56B" w14:textId="45FBEE6E" w:rsidR="00751FF8" w:rsidRPr="00751FF8" w:rsidRDefault="00751FF8" w:rsidP="00751FF8">
      <w:pPr>
        <w:widowControl/>
        <w:spacing w:line="360" w:lineRule="auto"/>
        <w:rPr>
          <w:rFonts w:ascii="Book Antiqua" w:hAnsi="Book Antiqua"/>
          <w:iCs/>
          <w:color w:val="000000" w:themeColor="text1"/>
          <w:sz w:val="24"/>
          <w:szCs w:val="24"/>
        </w:rPr>
      </w:pPr>
      <w:r w:rsidRPr="00751FF8">
        <w:rPr>
          <w:rFonts w:ascii="Book Antiqua" w:hAnsi="Book Antiqua"/>
          <w:b/>
          <w:sz w:val="24"/>
          <w:szCs w:val="24"/>
        </w:rPr>
        <w:t>DOI</w:t>
      </w:r>
      <w:r w:rsidRPr="00751FF8">
        <w:rPr>
          <w:rFonts w:ascii="Book Antiqua" w:hAnsi="Book Antiqua"/>
          <w:sz w:val="24"/>
          <w:szCs w:val="24"/>
        </w:rPr>
        <w:t>: https://dx.doi.org/10.12998/wjcc.v7.i3.</w:t>
      </w:r>
      <w:r w:rsidRPr="00751FF8">
        <w:rPr>
          <w:rFonts w:ascii="Book Antiqua" w:hAnsi="Book Antiqua"/>
          <w:sz w:val="24"/>
          <w:szCs w:val="24"/>
        </w:rPr>
        <w:t>340</w:t>
      </w:r>
    </w:p>
    <w:p w14:paraId="68F7E432" w14:textId="25996C69" w:rsidR="0052771F" w:rsidRPr="00751FF8" w:rsidRDefault="0052771F" w:rsidP="00751FF8">
      <w:pPr>
        <w:pStyle w:val="1"/>
        <w:adjustRightInd w:val="0"/>
        <w:snapToGrid w:val="0"/>
        <w:spacing w:before="0" w:beforeAutospacing="0" w:after="0" w:afterAutospacing="0" w:line="360" w:lineRule="auto"/>
        <w:jc w:val="both"/>
        <w:rPr>
          <w:rFonts w:ascii="Book Antiqua" w:hAnsi="Book Antiqua" w:hint="default"/>
          <w:b w:val="0"/>
          <w:bCs/>
          <w:kern w:val="32"/>
          <w:sz w:val="24"/>
          <w:szCs w:val="24"/>
        </w:rPr>
      </w:pPr>
    </w:p>
    <w:p w14:paraId="31DBF88F" w14:textId="186852F8" w:rsidR="00BC5D00" w:rsidRPr="00751FF8" w:rsidRDefault="00BC5D00" w:rsidP="00751FF8">
      <w:pPr>
        <w:widowControl/>
        <w:spacing w:line="360" w:lineRule="auto"/>
        <w:jc w:val="left"/>
        <w:rPr>
          <w:rFonts w:ascii="Book Antiqua" w:hAnsi="Book Antiqua" w:cs="Times New Roman"/>
          <w:b/>
          <w:kern w:val="44"/>
          <w:sz w:val="24"/>
          <w:szCs w:val="24"/>
        </w:rPr>
      </w:pPr>
      <w:r w:rsidRPr="00751FF8">
        <w:rPr>
          <w:rFonts w:ascii="Book Antiqua" w:hAnsi="Book Antiqua"/>
          <w:sz w:val="24"/>
          <w:szCs w:val="24"/>
        </w:rPr>
        <w:br w:type="page"/>
      </w:r>
    </w:p>
    <w:p w14:paraId="2EC2201E" w14:textId="09660563" w:rsidR="00040A12" w:rsidRPr="00751FF8" w:rsidRDefault="0058172E"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751FF8">
        <w:rPr>
          <w:rFonts w:ascii="Book Antiqua" w:hAnsi="Book Antiqua" w:hint="default"/>
          <w:bCs/>
          <w:kern w:val="32"/>
          <w:sz w:val="24"/>
          <w:szCs w:val="24"/>
          <w:lang w:eastAsia="en-US"/>
        </w:rPr>
        <w:lastRenderedPageBreak/>
        <w:t>INTRODUCTION</w:t>
      </w:r>
    </w:p>
    <w:p w14:paraId="6856F6F0" w14:textId="7A841898" w:rsidR="00040A12" w:rsidRPr="00751FF8" w:rsidRDefault="00040A12" w:rsidP="00751FF8">
      <w:pPr>
        <w:adjustRightInd w:val="0"/>
        <w:snapToGrid w:val="0"/>
        <w:spacing w:line="360" w:lineRule="auto"/>
        <w:rPr>
          <w:rFonts w:ascii="Book Antiqua" w:hAnsi="Book Antiqua" w:cs="Times New Roman"/>
          <w:kern w:val="0"/>
          <w:sz w:val="24"/>
          <w:szCs w:val="24"/>
          <w:lang w:eastAsia="en-US"/>
        </w:rPr>
      </w:pPr>
      <w:r w:rsidRPr="00751FF8">
        <w:rPr>
          <w:rFonts w:ascii="Book Antiqua" w:hAnsi="Book Antiqua" w:cs="Times New Roman"/>
          <w:kern w:val="0"/>
          <w:sz w:val="24"/>
          <w:szCs w:val="24"/>
          <w:lang w:eastAsia="en-US"/>
        </w:rPr>
        <w:t xml:space="preserve">Primitive </w:t>
      </w:r>
      <w:proofErr w:type="spellStart"/>
      <w:r w:rsidRPr="00751FF8">
        <w:rPr>
          <w:rFonts w:ascii="Book Antiqua" w:hAnsi="Book Antiqua" w:cs="Times New Roman"/>
          <w:kern w:val="0"/>
          <w:sz w:val="24"/>
          <w:szCs w:val="24"/>
          <w:lang w:eastAsia="en-US"/>
        </w:rPr>
        <w:t>neuroectodermal</w:t>
      </w:r>
      <w:proofErr w:type="spellEnd"/>
      <w:r w:rsidRPr="00751FF8">
        <w:rPr>
          <w:rFonts w:ascii="Book Antiqua" w:hAnsi="Book Antiqua" w:cs="Times New Roman"/>
          <w:kern w:val="0"/>
          <w:sz w:val="24"/>
          <w:szCs w:val="24"/>
          <w:lang w:eastAsia="en-US"/>
        </w:rPr>
        <w:t xml:space="preserve"> tumor (PNET), a member of small round blue cell tumors, is very rare and highly malignant. PNET is usually found in the chest wall, retroperitoneal</w:t>
      </w:r>
      <w:r w:rsidR="00D626D8" w:rsidRPr="00751FF8">
        <w:rPr>
          <w:rFonts w:ascii="Book Antiqua" w:hAnsi="Book Antiqua" w:cs="Times New Roman"/>
          <w:kern w:val="0"/>
          <w:sz w:val="24"/>
          <w:szCs w:val="24"/>
          <w:lang w:eastAsia="en-US"/>
        </w:rPr>
        <w:t>,</w:t>
      </w:r>
      <w:r w:rsidRPr="00751FF8">
        <w:rPr>
          <w:rFonts w:ascii="Book Antiqua" w:hAnsi="Book Antiqua" w:cs="Times New Roman"/>
          <w:kern w:val="0"/>
          <w:sz w:val="24"/>
          <w:szCs w:val="24"/>
          <w:lang w:eastAsia="en-US"/>
        </w:rPr>
        <w:t xml:space="preserve"> and paravertebral areas, but also reported in atypical regions (lung, uterus, testicle, ovary</w:t>
      </w:r>
      <w:r w:rsidR="00D626D8" w:rsidRPr="00751FF8">
        <w:rPr>
          <w:rFonts w:ascii="Book Antiqua" w:hAnsi="Book Antiqua" w:cs="Times New Roman"/>
          <w:kern w:val="0"/>
          <w:sz w:val="24"/>
          <w:szCs w:val="24"/>
          <w:lang w:eastAsia="en-US"/>
        </w:rPr>
        <w:t>,</w:t>
      </w:r>
      <w:r w:rsidRPr="00751FF8">
        <w:rPr>
          <w:rFonts w:ascii="Book Antiqua" w:hAnsi="Book Antiqua" w:cs="Times New Roman"/>
          <w:kern w:val="0"/>
          <w:sz w:val="24"/>
          <w:szCs w:val="24"/>
          <w:lang w:eastAsia="en-US"/>
        </w:rPr>
        <w:t xml:space="preserve"> and pancreas). According to the location, PNET can be classified as central and peripheral PNETs. PNET originating from</w:t>
      </w:r>
      <w:r w:rsidR="00456ADC" w:rsidRPr="00751FF8">
        <w:rPr>
          <w:rFonts w:ascii="Book Antiqua" w:hAnsi="Book Antiqua" w:cs="Times New Roman"/>
          <w:kern w:val="0"/>
          <w:sz w:val="24"/>
          <w:szCs w:val="24"/>
          <w:lang w:eastAsia="en-US"/>
        </w:rPr>
        <w:t xml:space="preserve"> the</w:t>
      </w:r>
      <w:r w:rsidRPr="00751FF8">
        <w:rPr>
          <w:rFonts w:ascii="Book Antiqua" w:hAnsi="Book Antiqua" w:cs="Times New Roman"/>
          <w:kern w:val="0"/>
          <w:sz w:val="24"/>
          <w:szCs w:val="24"/>
          <w:lang w:eastAsia="en-US"/>
        </w:rPr>
        <w:t xml:space="preserve"> adrenal is extremely rare and only a few cases have been </w:t>
      </w:r>
      <w:proofErr w:type="gramStart"/>
      <w:r w:rsidRPr="00751FF8">
        <w:rPr>
          <w:rFonts w:ascii="Book Antiqua" w:hAnsi="Book Antiqua" w:cs="Times New Roman"/>
          <w:kern w:val="0"/>
          <w:sz w:val="24"/>
          <w:szCs w:val="24"/>
          <w:lang w:eastAsia="en-US"/>
        </w:rPr>
        <w:t>reported</w:t>
      </w:r>
      <w:proofErr w:type="gramEnd"/>
      <w:r w:rsidR="00B57FAF" w:rsidRPr="00751FF8">
        <w:rPr>
          <w:rFonts w:ascii="Book Antiqua" w:hAnsi="Book Antiqua" w:cs="Times New Roman"/>
          <w:kern w:val="0"/>
          <w:sz w:val="24"/>
          <w:szCs w:val="24"/>
          <w:lang w:eastAsia="en-US"/>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751FF8">
        <w:rPr>
          <w:rFonts w:ascii="Book Antiqua" w:hAnsi="Book Antiqua" w:cs="Times New Roman"/>
          <w:kern w:val="0"/>
          <w:sz w:val="24"/>
          <w:szCs w:val="24"/>
          <w:lang w:eastAsia="en-US"/>
        </w:rPr>
        <w:instrText xml:space="preserve"> ADDIN EN.CITE </w:instrText>
      </w:r>
      <w:r w:rsidR="0063386A" w:rsidRPr="00751FF8">
        <w:rPr>
          <w:rFonts w:ascii="Book Antiqua" w:hAnsi="Book Antiqua" w:cs="Times New Roman"/>
          <w:kern w:val="0"/>
          <w:sz w:val="24"/>
          <w:szCs w:val="24"/>
          <w:lang w:eastAsia="en-US"/>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751FF8">
        <w:rPr>
          <w:rFonts w:ascii="Book Antiqua" w:hAnsi="Book Antiqua" w:cs="Times New Roman"/>
          <w:kern w:val="0"/>
          <w:sz w:val="24"/>
          <w:szCs w:val="24"/>
          <w:lang w:eastAsia="en-US"/>
        </w:rPr>
        <w:instrText xml:space="preserve"> ADDIN EN.CITE.DATA </w:instrText>
      </w:r>
      <w:r w:rsidR="0063386A" w:rsidRPr="00751FF8">
        <w:rPr>
          <w:rFonts w:ascii="Book Antiqua" w:hAnsi="Book Antiqua" w:cs="Times New Roman"/>
          <w:kern w:val="0"/>
          <w:sz w:val="24"/>
          <w:szCs w:val="24"/>
          <w:lang w:eastAsia="en-US"/>
        </w:rPr>
      </w:r>
      <w:r w:rsidR="0063386A" w:rsidRPr="00751FF8">
        <w:rPr>
          <w:rFonts w:ascii="Book Antiqua" w:hAnsi="Book Antiqua" w:cs="Times New Roman"/>
          <w:kern w:val="0"/>
          <w:sz w:val="24"/>
          <w:szCs w:val="24"/>
          <w:lang w:eastAsia="en-US"/>
        </w:rPr>
        <w:fldChar w:fldCharType="end"/>
      </w:r>
      <w:r w:rsidR="00B57FAF" w:rsidRPr="00751FF8">
        <w:rPr>
          <w:rFonts w:ascii="Book Antiqua" w:hAnsi="Book Antiqua" w:cs="Times New Roman"/>
          <w:kern w:val="0"/>
          <w:sz w:val="24"/>
          <w:szCs w:val="24"/>
          <w:lang w:eastAsia="en-US"/>
        </w:rPr>
      </w:r>
      <w:r w:rsidR="00B57FAF" w:rsidRPr="00751FF8">
        <w:rPr>
          <w:rFonts w:ascii="Book Antiqua" w:hAnsi="Book Antiqua" w:cs="Times New Roman"/>
          <w:kern w:val="0"/>
          <w:sz w:val="24"/>
          <w:szCs w:val="24"/>
          <w:lang w:eastAsia="en-US"/>
        </w:rPr>
        <w:fldChar w:fldCharType="separate"/>
      </w:r>
      <w:r w:rsidR="0063386A" w:rsidRPr="00751FF8">
        <w:rPr>
          <w:rFonts w:ascii="Book Antiqua" w:hAnsi="Book Antiqua" w:cs="Times New Roman"/>
          <w:noProof/>
          <w:kern w:val="0"/>
          <w:sz w:val="24"/>
          <w:szCs w:val="24"/>
          <w:vertAlign w:val="superscript"/>
          <w:lang w:eastAsia="en-US"/>
        </w:rPr>
        <w:t>[1-4]</w:t>
      </w:r>
      <w:r w:rsidR="00B57FAF" w:rsidRPr="00751FF8">
        <w:rPr>
          <w:rFonts w:ascii="Book Antiqua" w:hAnsi="Book Antiqua" w:cs="Times New Roman"/>
          <w:kern w:val="0"/>
          <w:sz w:val="24"/>
          <w:szCs w:val="24"/>
          <w:lang w:eastAsia="en-US"/>
        </w:rPr>
        <w:fldChar w:fldCharType="end"/>
      </w:r>
      <w:r w:rsidRPr="00751FF8">
        <w:rPr>
          <w:rFonts w:ascii="Book Antiqua" w:hAnsi="Book Antiqua" w:cs="Times New Roman"/>
          <w:kern w:val="0"/>
          <w:sz w:val="24"/>
          <w:szCs w:val="24"/>
          <w:lang w:eastAsia="en-US"/>
        </w:rPr>
        <w:t xml:space="preserve">. Currently, the diagnosis of adrenal PNET is mostly dependent on immunohistochemistry, but its specificity is still controversial. Moreover, the outcome of adrenal PNET is poor, standard treatments have never been established, and the efficacy of adjuvant chemotherapy and radiotherapy after operation is still unclear. Herein, we reported a case of adrenal PNET in a female patient, and summarized the </w:t>
      </w:r>
      <w:proofErr w:type="spellStart"/>
      <w:r w:rsidRPr="00751FF8">
        <w:rPr>
          <w:rFonts w:ascii="Book Antiqua" w:hAnsi="Book Antiqua" w:cs="Times New Roman"/>
          <w:kern w:val="0"/>
          <w:sz w:val="24"/>
          <w:szCs w:val="24"/>
          <w:lang w:eastAsia="en-US"/>
        </w:rPr>
        <w:t>clinicopathological</w:t>
      </w:r>
      <w:proofErr w:type="spellEnd"/>
      <w:r w:rsidRPr="00751FF8">
        <w:rPr>
          <w:rFonts w:ascii="Book Antiqua" w:hAnsi="Book Antiqua" w:cs="Times New Roman"/>
          <w:kern w:val="0"/>
          <w:sz w:val="24"/>
          <w:szCs w:val="24"/>
          <w:lang w:eastAsia="en-US"/>
        </w:rPr>
        <w:t xml:space="preserve"> characteristics of adrenal PNET on the basis of 16 cases available. </w:t>
      </w:r>
    </w:p>
    <w:p w14:paraId="6B4C3F6F" w14:textId="77777777" w:rsidR="00DC702B" w:rsidRPr="00751FF8" w:rsidRDefault="00DC702B"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rPr>
      </w:pPr>
    </w:p>
    <w:p w14:paraId="672A74E4" w14:textId="7136A3D2" w:rsidR="00040A12" w:rsidRPr="00751FF8" w:rsidRDefault="00DC702B"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751FF8">
        <w:rPr>
          <w:rFonts w:ascii="Book Antiqua" w:hAnsi="Book Antiqua" w:hint="default"/>
          <w:bCs/>
          <w:kern w:val="32"/>
          <w:sz w:val="24"/>
          <w:szCs w:val="24"/>
          <w:lang w:eastAsia="en-US"/>
        </w:rPr>
        <w:t xml:space="preserve">CASE </w:t>
      </w:r>
      <w:r w:rsidR="003F4578" w:rsidRPr="00751FF8">
        <w:rPr>
          <w:rFonts w:ascii="Book Antiqua" w:hAnsi="Book Antiqua" w:hint="default"/>
          <w:bCs/>
          <w:kern w:val="32"/>
          <w:sz w:val="24"/>
          <w:szCs w:val="24"/>
          <w:lang w:eastAsia="en-US"/>
        </w:rPr>
        <w:t>PRESENTATION</w:t>
      </w:r>
    </w:p>
    <w:p w14:paraId="108DAE7A" w14:textId="14C76C5D" w:rsidR="00AC0901" w:rsidRPr="00751FF8" w:rsidRDefault="00040A12" w:rsidP="00751FF8">
      <w:pPr>
        <w:adjustRightInd w:val="0"/>
        <w:snapToGrid w:val="0"/>
        <w:spacing w:line="360" w:lineRule="auto"/>
        <w:rPr>
          <w:rFonts w:ascii="Book Antiqua" w:hAnsi="Book Antiqua"/>
          <w:sz w:val="24"/>
          <w:szCs w:val="24"/>
        </w:rPr>
      </w:pPr>
      <w:r w:rsidRPr="00751FF8">
        <w:rPr>
          <w:rFonts w:ascii="Book Antiqua" w:hAnsi="Book Antiqua" w:cs="Times New Roman"/>
          <w:kern w:val="0"/>
          <w:sz w:val="24"/>
          <w:szCs w:val="24"/>
          <w:lang w:eastAsia="en-US"/>
        </w:rPr>
        <w:t>A 25-year-old female presented with right lumbago without palpitation, chest distress</w:t>
      </w:r>
      <w:r w:rsidR="005E04D8" w:rsidRPr="00751FF8">
        <w:rPr>
          <w:rFonts w:ascii="Book Antiqua" w:hAnsi="Book Antiqua" w:cs="Times New Roman"/>
          <w:kern w:val="0"/>
          <w:sz w:val="24"/>
          <w:szCs w:val="24"/>
          <w:lang w:eastAsia="en-US"/>
        </w:rPr>
        <w:t>,</w:t>
      </w:r>
      <w:r w:rsidRPr="00751FF8">
        <w:rPr>
          <w:rFonts w:ascii="Book Antiqua" w:hAnsi="Book Antiqua" w:cs="Times New Roman"/>
          <w:kern w:val="0"/>
          <w:sz w:val="24"/>
          <w:szCs w:val="24"/>
          <w:lang w:eastAsia="en-US"/>
        </w:rPr>
        <w:t xml:space="preserve"> and headache</w:t>
      </w:r>
      <w:r w:rsidR="005E04D8" w:rsidRPr="00751FF8">
        <w:rPr>
          <w:rFonts w:ascii="Book Antiqua" w:hAnsi="Book Antiqua" w:cs="Times New Roman"/>
          <w:kern w:val="0"/>
          <w:sz w:val="24"/>
          <w:szCs w:val="24"/>
          <w:lang w:eastAsia="en-US"/>
        </w:rPr>
        <w:t xml:space="preserve"> for 12 </w:t>
      </w:r>
      <w:proofErr w:type="gramStart"/>
      <w:r w:rsidR="005E04D8" w:rsidRPr="00751FF8">
        <w:rPr>
          <w:rFonts w:ascii="Book Antiqua" w:hAnsi="Book Antiqua" w:cs="Times New Roman"/>
          <w:kern w:val="0"/>
          <w:sz w:val="24"/>
          <w:szCs w:val="24"/>
          <w:lang w:eastAsia="en-US"/>
        </w:rPr>
        <w:t>mo</w:t>
      </w:r>
      <w:proofErr w:type="gramEnd"/>
      <w:r w:rsidRPr="00751FF8">
        <w:rPr>
          <w:rFonts w:ascii="Book Antiqua" w:hAnsi="Book Antiqua" w:cs="Times New Roman"/>
          <w:kern w:val="0"/>
          <w:sz w:val="24"/>
          <w:szCs w:val="24"/>
          <w:lang w:eastAsia="en-US"/>
        </w:rPr>
        <w:t xml:space="preserve">. On physical examination, palpation showed a giant mass without tenderness on the right upper abdomen; signs such as purple </w:t>
      </w:r>
      <w:proofErr w:type="spellStart"/>
      <w:r w:rsidRPr="00751FF8">
        <w:rPr>
          <w:rFonts w:ascii="Book Antiqua" w:hAnsi="Book Antiqua" w:cs="Times New Roman"/>
          <w:kern w:val="0"/>
          <w:sz w:val="24"/>
          <w:szCs w:val="24"/>
          <w:lang w:eastAsia="en-US"/>
        </w:rPr>
        <w:t>striae</w:t>
      </w:r>
      <w:proofErr w:type="spellEnd"/>
      <w:r w:rsidRPr="00751FF8">
        <w:rPr>
          <w:rFonts w:ascii="Book Antiqua" w:hAnsi="Book Antiqua" w:cs="Times New Roman"/>
          <w:kern w:val="0"/>
          <w:sz w:val="24"/>
          <w:szCs w:val="24"/>
          <w:lang w:eastAsia="en-US"/>
        </w:rPr>
        <w:t>, moon face</w:t>
      </w:r>
      <w:r w:rsidR="005E04D8" w:rsidRPr="00751FF8">
        <w:rPr>
          <w:rFonts w:ascii="Book Antiqua" w:hAnsi="Book Antiqua" w:cs="Times New Roman"/>
          <w:kern w:val="0"/>
          <w:sz w:val="24"/>
          <w:szCs w:val="24"/>
          <w:lang w:eastAsia="en-US"/>
        </w:rPr>
        <w:t>,</w:t>
      </w:r>
      <w:r w:rsidRPr="00751FF8">
        <w:rPr>
          <w:rFonts w:ascii="Book Antiqua" w:hAnsi="Book Antiqua" w:cs="Times New Roman"/>
          <w:kern w:val="0"/>
          <w:sz w:val="24"/>
          <w:szCs w:val="24"/>
          <w:lang w:eastAsia="en-US"/>
        </w:rPr>
        <w:t xml:space="preserve"> and central obesity were not observed. </w:t>
      </w:r>
      <w:r w:rsidR="00580E24" w:rsidRPr="00751FF8">
        <w:rPr>
          <w:rFonts w:ascii="Book Antiqua" w:hAnsi="Book Antiqua"/>
          <w:sz w:val="24"/>
          <w:szCs w:val="24"/>
          <w:lang w:eastAsia="en-US"/>
        </w:rPr>
        <w:t>The patient’s blood</w:t>
      </w:r>
      <w:r w:rsidR="00EF022E" w:rsidRPr="00751FF8">
        <w:rPr>
          <w:rFonts w:ascii="Book Antiqua" w:hAnsi="Book Antiqua"/>
          <w:sz w:val="24"/>
          <w:szCs w:val="24"/>
        </w:rPr>
        <w:t xml:space="preserve"> pressure</w:t>
      </w:r>
      <w:r w:rsidR="00580E24" w:rsidRPr="00751FF8">
        <w:rPr>
          <w:rFonts w:ascii="Book Antiqua" w:hAnsi="Book Antiqua"/>
          <w:sz w:val="24"/>
          <w:szCs w:val="24"/>
          <w:lang w:eastAsia="en-US"/>
        </w:rPr>
        <w:t xml:space="preserve"> </w:t>
      </w:r>
      <w:r w:rsidR="005E04D8" w:rsidRPr="00751FF8">
        <w:rPr>
          <w:rFonts w:ascii="Book Antiqua" w:hAnsi="Book Antiqua"/>
          <w:sz w:val="24"/>
          <w:szCs w:val="24"/>
          <w:lang w:eastAsia="en-US"/>
        </w:rPr>
        <w:t>wa</w:t>
      </w:r>
      <w:r w:rsidR="00580E24" w:rsidRPr="00751FF8">
        <w:rPr>
          <w:rFonts w:ascii="Book Antiqua" w:hAnsi="Book Antiqua"/>
          <w:sz w:val="24"/>
          <w:szCs w:val="24"/>
          <w:lang w:eastAsia="en-US"/>
        </w:rPr>
        <w:t>s</w:t>
      </w:r>
      <w:r w:rsidR="005E04D8" w:rsidRPr="00751FF8">
        <w:rPr>
          <w:rFonts w:ascii="Book Antiqua" w:hAnsi="Book Antiqua"/>
          <w:sz w:val="24"/>
          <w:szCs w:val="24"/>
          <w:lang w:eastAsia="en-US"/>
        </w:rPr>
        <w:t xml:space="preserve"> </w:t>
      </w:r>
      <w:r w:rsidR="00580E24" w:rsidRPr="00751FF8">
        <w:rPr>
          <w:rFonts w:ascii="Book Antiqua" w:hAnsi="Book Antiqua"/>
          <w:sz w:val="24"/>
          <w:szCs w:val="24"/>
          <w:lang w:eastAsia="en-US"/>
        </w:rPr>
        <w:t>stable</w:t>
      </w:r>
      <w:r w:rsidR="00580E24" w:rsidRPr="00751FF8">
        <w:rPr>
          <w:rFonts w:ascii="Book Antiqua" w:hAnsi="Book Antiqua"/>
          <w:sz w:val="24"/>
          <w:szCs w:val="24"/>
        </w:rPr>
        <w:t xml:space="preserve"> </w:t>
      </w:r>
      <w:r w:rsidR="00580E24" w:rsidRPr="00751FF8">
        <w:rPr>
          <w:rFonts w:ascii="Book Antiqua" w:hAnsi="Book Antiqua"/>
          <w:sz w:val="24"/>
          <w:szCs w:val="24"/>
          <w:lang w:eastAsia="en-US"/>
        </w:rPr>
        <w:t>(120/80</w:t>
      </w:r>
      <w:r w:rsidR="00580E24" w:rsidRPr="00751FF8">
        <w:rPr>
          <w:rFonts w:ascii="Book Antiqua" w:hAnsi="Book Antiqua"/>
          <w:sz w:val="24"/>
          <w:szCs w:val="24"/>
        </w:rPr>
        <w:t xml:space="preserve"> </w:t>
      </w:r>
      <w:r w:rsidR="00AC0901" w:rsidRPr="00751FF8">
        <w:rPr>
          <w:rFonts w:ascii="Book Antiqua" w:hAnsi="Book Antiqua"/>
          <w:sz w:val="24"/>
          <w:szCs w:val="24"/>
          <w:lang w:eastAsia="en-US"/>
        </w:rPr>
        <w:t>mmHg).</w:t>
      </w:r>
      <w:r w:rsidR="00AC0901" w:rsidRPr="00751FF8">
        <w:rPr>
          <w:rFonts w:ascii="Book Antiqua" w:hAnsi="Book Antiqua"/>
          <w:sz w:val="24"/>
          <w:szCs w:val="24"/>
        </w:rPr>
        <w:t xml:space="preserve"> </w:t>
      </w:r>
    </w:p>
    <w:p w14:paraId="62D33A80" w14:textId="190C3FA1" w:rsidR="00040A12" w:rsidRPr="00751FF8" w:rsidRDefault="00580E24" w:rsidP="00751FF8">
      <w:pPr>
        <w:adjustRightInd w:val="0"/>
        <w:snapToGrid w:val="0"/>
        <w:spacing w:line="360" w:lineRule="auto"/>
        <w:ind w:firstLineChars="100" w:firstLine="240"/>
        <w:rPr>
          <w:rFonts w:ascii="Book Antiqua" w:hAnsi="Book Antiqua"/>
          <w:sz w:val="24"/>
          <w:szCs w:val="24"/>
        </w:rPr>
      </w:pPr>
      <w:r w:rsidRPr="00751FF8">
        <w:rPr>
          <w:rFonts w:ascii="Book Antiqua" w:hAnsi="Book Antiqua"/>
          <w:sz w:val="24"/>
          <w:szCs w:val="24"/>
          <w:lang w:eastAsia="en-US"/>
        </w:rPr>
        <w:t>The</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renal</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function</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and</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metabolism</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of</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electrolytes</w:t>
      </w:r>
      <w:r w:rsidR="00F55C47" w:rsidRPr="00751FF8">
        <w:rPr>
          <w:rFonts w:ascii="Book Antiqua" w:hAnsi="Book Antiqua"/>
          <w:sz w:val="24"/>
          <w:szCs w:val="24"/>
        </w:rPr>
        <w:t xml:space="preserve"> we</w:t>
      </w:r>
      <w:r w:rsidRPr="00751FF8">
        <w:rPr>
          <w:rFonts w:ascii="Book Antiqua" w:hAnsi="Book Antiqua"/>
          <w:sz w:val="24"/>
          <w:szCs w:val="24"/>
        </w:rPr>
        <w:t>re</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normal. Tumor markers such as CEA (3.14</w:t>
      </w:r>
      <w:r w:rsidR="00AC0901" w:rsidRPr="00751FF8">
        <w:rPr>
          <w:rFonts w:ascii="Book Antiqua" w:hAnsi="Book Antiqua"/>
          <w:sz w:val="24"/>
          <w:szCs w:val="24"/>
        </w:rPr>
        <w:t xml:space="preserve"> </w:t>
      </w:r>
      <w:r w:rsidRPr="00751FF8">
        <w:rPr>
          <w:rFonts w:ascii="Book Antiqua" w:hAnsi="Book Antiqua"/>
          <w:sz w:val="24"/>
          <w:szCs w:val="24"/>
          <w:lang w:eastAsia="en-US"/>
        </w:rPr>
        <w:t>ng/m</w:t>
      </w:r>
      <w:r w:rsidR="00AC0901" w:rsidRPr="00751FF8">
        <w:rPr>
          <w:rFonts w:ascii="Book Antiqua" w:hAnsi="Book Antiqua"/>
          <w:sz w:val="24"/>
          <w:szCs w:val="24"/>
          <w:lang w:eastAsia="en-US"/>
        </w:rPr>
        <w:t>L</w:t>
      </w:r>
      <w:r w:rsidRPr="00751FF8">
        <w:rPr>
          <w:rFonts w:ascii="Book Antiqua" w:hAnsi="Book Antiqua"/>
          <w:sz w:val="24"/>
          <w:szCs w:val="24"/>
          <w:lang w:eastAsia="en-US"/>
        </w:rPr>
        <w:t>), AFP (1.54</w:t>
      </w:r>
      <w:r w:rsidR="00AC0901" w:rsidRPr="00751FF8">
        <w:rPr>
          <w:rFonts w:ascii="Book Antiqua" w:hAnsi="Book Antiqua"/>
          <w:sz w:val="24"/>
          <w:szCs w:val="24"/>
        </w:rPr>
        <w:t xml:space="preserve"> </w:t>
      </w:r>
      <w:r w:rsidRPr="00751FF8">
        <w:rPr>
          <w:rFonts w:ascii="Book Antiqua" w:hAnsi="Book Antiqua"/>
          <w:sz w:val="24"/>
          <w:szCs w:val="24"/>
          <w:lang w:eastAsia="en-US"/>
        </w:rPr>
        <w:t>ng/m</w:t>
      </w:r>
      <w:r w:rsidR="00AC0901" w:rsidRPr="00751FF8">
        <w:rPr>
          <w:rFonts w:ascii="Book Antiqua" w:hAnsi="Book Antiqua"/>
          <w:sz w:val="24"/>
          <w:szCs w:val="24"/>
          <w:lang w:eastAsia="en-US"/>
        </w:rPr>
        <w:t>L</w:t>
      </w:r>
      <w:r w:rsidRPr="00751FF8">
        <w:rPr>
          <w:rFonts w:ascii="Book Antiqua" w:hAnsi="Book Antiqua"/>
          <w:sz w:val="24"/>
          <w:szCs w:val="24"/>
          <w:lang w:eastAsia="en-US"/>
        </w:rPr>
        <w:t>), CA125 (12.8</w:t>
      </w:r>
      <w:r w:rsidR="00AC0901" w:rsidRPr="00751FF8">
        <w:rPr>
          <w:rFonts w:ascii="Book Antiqua" w:hAnsi="Book Antiqua"/>
          <w:sz w:val="24"/>
          <w:szCs w:val="24"/>
        </w:rPr>
        <w:t xml:space="preserve"> </w:t>
      </w:r>
      <w:r w:rsidRPr="00751FF8">
        <w:rPr>
          <w:rFonts w:ascii="Book Antiqua" w:hAnsi="Book Antiqua"/>
          <w:sz w:val="24"/>
          <w:szCs w:val="24"/>
          <w:lang w:eastAsia="en-US"/>
        </w:rPr>
        <w:t>U/m</w:t>
      </w:r>
      <w:r w:rsidR="00AC0901" w:rsidRPr="00751FF8">
        <w:rPr>
          <w:rFonts w:ascii="Book Antiqua" w:hAnsi="Book Antiqua"/>
          <w:sz w:val="24"/>
          <w:szCs w:val="24"/>
          <w:lang w:eastAsia="en-US"/>
        </w:rPr>
        <w:t>L</w:t>
      </w:r>
      <w:r w:rsidRPr="00751FF8">
        <w:rPr>
          <w:rFonts w:ascii="Book Antiqua" w:hAnsi="Book Antiqua"/>
          <w:sz w:val="24"/>
          <w:szCs w:val="24"/>
          <w:lang w:eastAsia="en-US"/>
        </w:rPr>
        <w:t xml:space="preserve">), </w:t>
      </w:r>
      <w:r w:rsidR="004E24E8" w:rsidRPr="00751FF8">
        <w:rPr>
          <w:rFonts w:ascii="Book Antiqua" w:hAnsi="Book Antiqua"/>
          <w:sz w:val="24"/>
          <w:szCs w:val="24"/>
          <w:lang w:eastAsia="en-US"/>
        </w:rPr>
        <w:t xml:space="preserve">and </w:t>
      </w:r>
      <w:r w:rsidRPr="00751FF8">
        <w:rPr>
          <w:rFonts w:ascii="Book Antiqua" w:hAnsi="Book Antiqua"/>
          <w:sz w:val="24"/>
          <w:szCs w:val="24"/>
          <w:lang w:eastAsia="en-US"/>
        </w:rPr>
        <w:t>CA199 (0.7</w:t>
      </w:r>
      <w:r w:rsidR="00AC0901" w:rsidRPr="00751FF8">
        <w:rPr>
          <w:rFonts w:ascii="Book Antiqua" w:hAnsi="Book Antiqua"/>
          <w:sz w:val="24"/>
          <w:szCs w:val="24"/>
        </w:rPr>
        <w:t xml:space="preserve"> </w:t>
      </w:r>
      <w:r w:rsidRPr="00751FF8">
        <w:rPr>
          <w:rFonts w:ascii="Book Antiqua" w:hAnsi="Book Antiqua"/>
          <w:sz w:val="24"/>
          <w:szCs w:val="24"/>
          <w:lang w:eastAsia="en-US"/>
        </w:rPr>
        <w:t>U/m</w:t>
      </w:r>
      <w:r w:rsidR="00AC0901" w:rsidRPr="00751FF8">
        <w:rPr>
          <w:rFonts w:ascii="Book Antiqua" w:hAnsi="Book Antiqua"/>
          <w:sz w:val="24"/>
          <w:szCs w:val="24"/>
          <w:lang w:eastAsia="en-US"/>
        </w:rPr>
        <w:t>L</w:t>
      </w:r>
      <w:r w:rsidRPr="00751FF8">
        <w:rPr>
          <w:rFonts w:ascii="Book Antiqua" w:hAnsi="Book Antiqua"/>
          <w:sz w:val="24"/>
          <w:szCs w:val="24"/>
          <w:lang w:eastAsia="en-US"/>
        </w:rPr>
        <w:t xml:space="preserve">) and adrenal </w:t>
      </w:r>
      <w:proofErr w:type="spellStart"/>
      <w:r w:rsidRPr="00751FF8">
        <w:rPr>
          <w:rFonts w:ascii="Book Antiqua" w:hAnsi="Book Antiqua"/>
          <w:sz w:val="24"/>
          <w:szCs w:val="24"/>
          <w:lang w:eastAsia="en-US"/>
        </w:rPr>
        <w:t>endocrinological</w:t>
      </w:r>
      <w:proofErr w:type="spellEnd"/>
      <w:r w:rsidRPr="00751FF8">
        <w:rPr>
          <w:rFonts w:ascii="Book Antiqua" w:hAnsi="Book Antiqua"/>
          <w:sz w:val="24"/>
          <w:szCs w:val="24"/>
          <w:lang w:eastAsia="en-US"/>
        </w:rPr>
        <w:t xml:space="preserve"> examinations such as cortisol (7.56</w:t>
      </w:r>
      <w:r w:rsidR="00AC0901" w:rsidRPr="00751FF8">
        <w:rPr>
          <w:rFonts w:ascii="Book Antiqua" w:hAnsi="Book Antiqua"/>
          <w:sz w:val="24"/>
          <w:szCs w:val="24"/>
        </w:rPr>
        <w:t xml:space="preserve"> </w:t>
      </w:r>
      <w:r w:rsidRPr="00751FF8">
        <w:rPr>
          <w:rFonts w:ascii="Book Antiqua" w:hAnsi="Book Antiqua"/>
          <w:sz w:val="24"/>
          <w:szCs w:val="24"/>
          <w:lang w:eastAsia="en-US"/>
        </w:rPr>
        <w:t>µg/</w:t>
      </w:r>
      <w:proofErr w:type="spellStart"/>
      <w:r w:rsidRPr="00751FF8">
        <w:rPr>
          <w:rFonts w:ascii="Book Antiqua" w:hAnsi="Book Antiqua"/>
          <w:sz w:val="24"/>
          <w:szCs w:val="24"/>
          <w:lang w:eastAsia="en-US"/>
        </w:rPr>
        <w:t>d</w:t>
      </w:r>
      <w:r w:rsidR="00AC0901" w:rsidRPr="00751FF8">
        <w:rPr>
          <w:rFonts w:ascii="Book Antiqua" w:hAnsi="Book Antiqua"/>
          <w:sz w:val="24"/>
          <w:szCs w:val="24"/>
          <w:lang w:eastAsia="en-US"/>
        </w:rPr>
        <w:t>L</w:t>
      </w:r>
      <w:proofErr w:type="spellEnd"/>
      <w:r w:rsidRPr="00751FF8">
        <w:rPr>
          <w:rFonts w:ascii="Book Antiqua" w:hAnsi="Book Antiqua"/>
          <w:sz w:val="24"/>
          <w:szCs w:val="24"/>
          <w:lang w:eastAsia="en-US"/>
        </w:rPr>
        <w:t>),</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aldosterone</w:t>
      </w:r>
      <w:r w:rsidR="00F55C47" w:rsidRPr="00751FF8">
        <w:rPr>
          <w:rFonts w:ascii="Book Antiqua" w:hAnsi="Book Antiqua"/>
          <w:sz w:val="24"/>
          <w:szCs w:val="24"/>
          <w:lang w:eastAsia="en-US"/>
        </w:rPr>
        <w:t xml:space="preserve"> </w:t>
      </w:r>
      <w:r w:rsidRPr="00751FF8">
        <w:rPr>
          <w:rFonts w:ascii="Book Antiqua" w:hAnsi="Book Antiqua"/>
          <w:sz w:val="24"/>
          <w:szCs w:val="24"/>
          <w:lang w:eastAsia="en-US"/>
        </w:rPr>
        <w:t>(162.7</w:t>
      </w:r>
      <w:r w:rsidR="00AC0901" w:rsidRPr="00751FF8">
        <w:rPr>
          <w:rFonts w:ascii="Book Antiqua" w:hAnsi="Book Antiqua"/>
          <w:sz w:val="24"/>
          <w:szCs w:val="24"/>
        </w:rPr>
        <w:t xml:space="preserve"> </w:t>
      </w:r>
      <w:proofErr w:type="spellStart"/>
      <w:r w:rsidRPr="00751FF8">
        <w:rPr>
          <w:rFonts w:ascii="Book Antiqua" w:hAnsi="Book Antiqua"/>
          <w:sz w:val="24"/>
          <w:szCs w:val="24"/>
          <w:lang w:eastAsia="en-US"/>
        </w:rPr>
        <w:t>pg</w:t>
      </w:r>
      <w:proofErr w:type="spellEnd"/>
      <w:r w:rsidRPr="00751FF8">
        <w:rPr>
          <w:rFonts w:ascii="Book Antiqua" w:hAnsi="Book Antiqua"/>
          <w:sz w:val="24"/>
          <w:szCs w:val="24"/>
          <w:lang w:eastAsia="en-US"/>
        </w:rPr>
        <w:t>/m</w:t>
      </w:r>
      <w:r w:rsidR="00AC0901" w:rsidRPr="00751FF8">
        <w:rPr>
          <w:rFonts w:ascii="Book Antiqua" w:hAnsi="Book Antiqua"/>
          <w:sz w:val="24"/>
          <w:szCs w:val="24"/>
          <w:lang w:eastAsia="en-US"/>
        </w:rPr>
        <w:t>L</w:t>
      </w:r>
      <w:r w:rsidRPr="00751FF8">
        <w:rPr>
          <w:rFonts w:ascii="Book Antiqua" w:hAnsi="Book Antiqua"/>
          <w:sz w:val="24"/>
          <w:szCs w:val="24"/>
          <w:lang w:eastAsia="en-US"/>
        </w:rPr>
        <w:t xml:space="preserve">), </w:t>
      </w:r>
      <w:proofErr w:type="spellStart"/>
      <w:r w:rsidRPr="00751FF8">
        <w:rPr>
          <w:rFonts w:ascii="Book Antiqua" w:hAnsi="Book Antiqua"/>
          <w:sz w:val="24"/>
          <w:szCs w:val="24"/>
          <w:lang w:eastAsia="en-US"/>
        </w:rPr>
        <w:t>metanephrine</w:t>
      </w:r>
      <w:proofErr w:type="spellEnd"/>
      <w:r w:rsidRPr="00751FF8">
        <w:rPr>
          <w:rFonts w:ascii="Book Antiqua" w:hAnsi="Book Antiqua"/>
          <w:sz w:val="24"/>
          <w:szCs w:val="24"/>
          <w:lang w:eastAsia="en-US"/>
        </w:rPr>
        <w:t xml:space="preserve"> (34</w:t>
      </w:r>
      <w:r w:rsidR="00AC0901" w:rsidRPr="00751FF8">
        <w:rPr>
          <w:rFonts w:ascii="Book Antiqua" w:hAnsi="Book Antiqua"/>
          <w:sz w:val="24"/>
          <w:szCs w:val="24"/>
        </w:rPr>
        <w:t xml:space="preserve"> </w:t>
      </w:r>
      <w:proofErr w:type="spellStart"/>
      <w:r w:rsidRPr="00751FF8">
        <w:rPr>
          <w:rFonts w:ascii="Book Antiqua" w:hAnsi="Book Antiqua"/>
          <w:sz w:val="24"/>
          <w:szCs w:val="24"/>
          <w:lang w:eastAsia="en-US"/>
        </w:rPr>
        <w:t>pg</w:t>
      </w:r>
      <w:proofErr w:type="spellEnd"/>
      <w:r w:rsidRPr="00751FF8">
        <w:rPr>
          <w:rFonts w:ascii="Book Antiqua" w:hAnsi="Book Antiqua"/>
          <w:sz w:val="24"/>
          <w:szCs w:val="24"/>
          <w:lang w:eastAsia="en-US"/>
        </w:rPr>
        <w:t>/m</w:t>
      </w:r>
      <w:r w:rsidR="00AC0901" w:rsidRPr="00751FF8">
        <w:rPr>
          <w:rFonts w:ascii="Book Antiqua" w:hAnsi="Book Antiqua"/>
          <w:sz w:val="24"/>
          <w:szCs w:val="24"/>
          <w:lang w:eastAsia="en-US"/>
        </w:rPr>
        <w:t>L</w:t>
      </w:r>
      <w:r w:rsidRPr="00751FF8">
        <w:rPr>
          <w:rFonts w:ascii="Book Antiqua" w:hAnsi="Book Antiqua"/>
          <w:sz w:val="24"/>
          <w:szCs w:val="24"/>
          <w:lang w:eastAsia="en-US"/>
        </w:rPr>
        <w:t xml:space="preserve">), </w:t>
      </w:r>
      <w:r w:rsidR="004E24E8" w:rsidRPr="00751FF8">
        <w:rPr>
          <w:rFonts w:ascii="Book Antiqua" w:hAnsi="Book Antiqua"/>
          <w:sz w:val="24"/>
          <w:szCs w:val="24"/>
          <w:lang w:eastAsia="en-US"/>
        </w:rPr>
        <w:t xml:space="preserve">and </w:t>
      </w:r>
      <w:proofErr w:type="spellStart"/>
      <w:r w:rsidRPr="00751FF8">
        <w:rPr>
          <w:rFonts w:ascii="Book Antiqua" w:hAnsi="Book Antiqua"/>
          <w:sz w:val="24"/>
          <w:szCs w:val="24"/>
          <w:lang w:eastAsia="en-US"/>
        </w:rPr>
        <w:t>normetanephrine</w:t>
      </w:r>
      <w:proofErr w:type="spellEnd"/>
      <w:r w:rsidRPr="00751FF8">
        <w:rPr>
          <w:rFonts w:ascii="Book Antiqua" w:hAnsi="Book Antiqua"/>
          <w:sz w:val="24"/>
          <w:szCs w:val="24"/>
          <w:lang w:eastAsia="en-US"/>
        </w:rPr>
        <w:t xml:space="preserve"> (69</w:t>
      </w:r>
      <w:r w:rsidR="00AC0901" w:rsidRPr="00751FF8">
        <w:rPr>
          <w:rFonts w:ascii="Book Antiqua" w:hAnsi="Book Antiqua"/>
          <w:sz w:val="24"/>
          <w:szCs w:val="24"/>
        </w:rPr>
        <w:t xml:space="preserve"> </w:t>
      </w:r>
      <w:proofErr w:type="spellStart"/>
      <w:r w:rsidRPr="00751FF8">
        <w:rPr>
          <w:rFonts w:ascii="Book Antiqua" w:hAnsi="Book Antiqua"/>
          <w:sz w:val="24"/>
          <w:szCs w:val="24"/>
          <w:lang w:eastAsia="en-US"/>
        </w:rPr>
        <w:t>pg</w:t>
      </w:r>
      <w:proofErr w:type="spellEnd"/>
      <w:r w:rsidRPr="00751FF8">
        <w:rPr>
          <w:rFonts w:ascii="Book Antiqua" w:hAnsi="Book Antiqua"/>
          <w:sz w:val="24"/>
          <w:szCs w:val="24"/>
          <w:lang w:eastAsia="en-US"/>
        </w:rPr>
        <w:t>/</w:t>
      </w:r>
      <w:proofErr w:type="spellStart"/>
      <w:r w:rsidRPr="00751FF8">
        <w:rPr>
          <w:rFonts w:ascii="Book Antiqua" w:hAnsi="Book Antiqua"/>
          <w:sz w:val="24"/>
          <w:szCs w:val="24"/>
          <w:lang w:eastAsia="en-US"/>
        </w:rPr>
        <w:t>d</w:t>
      </w:r>
      <w:r w:rsidR="00AC0901" w:rsidRPr="00751FF8">
        <w:rPr>
          <w:rFonts w:ascii="Book Antiqua" w:hAnsi="Book Antiqua"/>
          <w:sz w:val="24"/>
          <w:szCs w:val="24"/>
          <w:lang w:eastAsia="en-US"/>
        </w:rPr>
        <w:t>L</w:t>
      </w:r>
      <w:proofErr w:type="spellEnd"/>
      <w:r w:rsidRPr="00751FF8">
        <w:rPr>
          <w:rFonts w:ascii="Book Antiqua" w:hAnsi="Book Antiqua"/>
          <w:sz w:val="24"/>
          <w:szCs w:val="24"/>
          <w:lang w:eastAsia="en-US"/>
        </w:rPr>
        <w:t xml:space="preserve">) </w:t>
      </w:r>
      <w:r w:rsidR="004E24E8" w:rsidRPr="00751FF8">
        <w:rPr>
          <w:rFonts w:ascii="Book Antiqua" w:hAnsi="Book Antiqua"/>
          <w:sz w:val="24"/>
          <w:szCs w:val="24"/>
          <w:lang w:eastAsia="en-US"/>
        </w:rPr>
        <w:t xml:space="preserve">were </w:t>
      </w:r>
      <w:r w:rsidRPr="00751FF8">
        <w:rPr>
          <w:rFonts w:ascii="Book Antiqua" w:hAnsi="Book Antiqua"/>
          <w:sz w:val="24"/>
          <w:szCs w:val="24"/>
          <w:lang w:eastAsia="en-US"/>
        </w:rPr>
        <w:t xml:space="preserve">normal except for elevated serum </w:t>
      </w:r>
      <w:r w:rsidRPr="00751FF8">
        <w:rPr>
          <w:rFonts w:ascii="Book Antiqua" w:hAnsi="Book Antiqua" w:cs="Times New Roman"/>
          <w:sz w:val="24"/>
          <w:szCs w:val="24"/>
          <w:lang w:eastAsia="en-US"/>
        </w:rPr>
        <w:t>β</w:t>
      </w:r>
      <w:r w:rsidRPr="00751FF8">
        <w:rPr>
          <w:rFonts w:ascii="Book Antiqua" w:hAnsi="Book Antiqua"/>
          <w:sz w:val="24"/>
          <w:szCs w:val="24"/>
          <w:lang w:eastAsia="en-US"/>
        </w:rPr>
        <w:t>2-microglobulin (3986 ng/m</w:t>
      </w:r>
      <w:r w:rsidR="00AC0901" w:rsidRPr="00751FF8">
        <w:rPr>
          <w:rFonts w:ascii="Book Antiqua" w:hAnsi="Book Antiqua"/>
          <w:sz w:val="24"/>
          <w:szCs w:val="24"/>
          <w:lang w:eastAsia="en-US"/>
        </w:rPr>
        <w:t>L</w:t>
      </w:r>
      <w:r w:rsidRPr="00751FF8">
        <w:rPr>
          <w:rFonts w:ascii="Book Antiqua" w:hAnsi="Book Antiqua"/>
          <w:sz w:val="24"/>
          <w:szCs w:val="24"/>
          <w:lang w:eastAsia="en-US"/>
        </w:rPr>
        <w:t>).</w:t>
      </w:r>
      <w:r w:rsidR="00040A12" w:rsidRPr="00751FF8">
        <w:rPr>
          <w:rFonts w:ascii="Book Antiqua" w:hAnsi="Book Antiqua" w:cs="Times New Roman"/>
          <w:kern w:val="0"/>
          <w:sz w:val="24"/>
          <w:szCs w:val="24"/>
          <w:lang w:eastAsia="en-US"/>
        </w:rPr>
        <w:t xml:space="preserve"> The abdominal ultrasonography indicated a spherical solid mass (150 mm in diameter) in the right adrenal with a clear border and little blood flow signal. Abdominal </w:t>
      </w:r>
      <w:r w:rsidR="00CA1E41" w:rsidRPr="00751FF8">
        <w:rPr>
          <w:rFonts w:ascii="Book Antiqua" w:hAnsi="Book Antiqua" w:cs="Times New Roman"/>
          <w:kern w:val="0"/>
          <w:sz w:val="24"/>
          <w:szCs w:val="24"/>
          <w:lang w:eastAsia="en-US"/>
        </w:rPr>
        <w:t>magnetic resonance imaging (</w:t>
      </w:r>
      <w:r w:rsidR="00040A12" w:rsidRPr="00751FF8">
        <w:rPr>
          <w:rFonts w:ascii="Book Antiqua" w:hAnsi="Book Antiqua" w:cs="Times New Roman"/>
          <w:kern w:val="0"/>
          <w:sz w:val="24"/>
          <w:szCs w:val="24"/>
          <w:lang w:eastAsia="en-US"/>
        </w:rPr>
        <w:t>MR</w:t>
      </w:r>
      <w:r w:rsidR="00CA1E41" w:rsidRPr="00751FF8">
        <w:rPr>
          <w:rFonts w:ascii="Book Antiqua" w:hAnsi="Book Antiqua" w:cs="Times New Roman"/>
          <w:kern w:val="0"/>
          <w:sz w:val="24"/>
          <w:szCs w:val="24"/>
          <w:lang w:eastAsia="en-US"/>
        </w:rPr>
        <w:t>I)</w:t>
      </w:r>
      <w:r w:rsidR="00040A12" w:rsidRPr="00751FF8">
        <w:rPr>
          <w:rFonts w:ascii="Book Antiqua" w:hAnsi="Book Antiqua" w:cs="Times New Roman"/>
          <w:kern w:val="0"/>
          <w:sz w:val="24"/>
          <w:szCs w:val="24"/>
          <w:lang w:eastAsia="en-US"/>
        </w:rPr>
        <w:t xml:space="preserve"> revealed a huge right adrenal tumor </w:t>
      </w:r>
      <w:r w:rsidR="00CE0215" w:rsidRPr="00751FF8">
        <w:rPr>
          <w:rFonts w:ascii="Book Antiqua" w:hAnsi="Book Antiqua" w:cs="Times New Roman"/>
          <w:kern w:val="0"/>
          <w:sz w:val="24"/>
          <w:szCs w:val="24"/>
          <w:lang w:eastAsia="en-US"/>
        </w:rPr>
        <w:t>(</w:t>
      </w:r>
      <w:r w:rsidR="00040A12" w:rsidRPr="00751FF8">
        <w:rPr>
          <w:rFonts w:ascii="Book Antiqua" w:hAnsi="Book Antiqua" w:cs="Times New Roman"/>
          <w:kern w:val="0"/>
          <w:sz w:val="24"/>
          <w:szCs w:val="24"/>
          <w:lang w:eastAsia="en-US"/>
        </w:rPr>
        <w:t>181.5 mm × 115.0 mm × 107.2 mm</w:t>
      </w:r>
      <w:r w:rsidR="00CE0215" w:rsidRPr="00751FF8">
        <w:rPr>
          <w:rFonts w:ascii="Book Antiqua" w:hAnsi="Book Antiqua" w:cs="Times New Roman"/>
          <w:kern w:val="0"/>
          <w:sz w:val="24"/>
          <w:szCs w:val="24"/>
          <w:lang w:eastAsia="en-US"/>
        </w:rPr>
        <w:t>)</w:t>
      </w:r>
      <w:r w:rsidR="00040A12" w:rsidRPr="00751FF8">
        <w:rPr>
          <w:rFonts w:ascii="Book Antiqua" w:hAnsi="Book Antiqua" w:cs="Times New Roman"/>
          <w:kern w:val="0"/>
          <w:sz w:val="24"/>
          <w:szCs w:val="24"/>
          <w:lang w:eastAsia="en-US"/>
        </w:rPr>
        <w:t xml:space="preserve">, with diffused </w:t>
      </w:r>
      <w:proofErr w:type="spellStart"/>
      <w:r w:rsidR="00040A12" w:rsidRPr="00751FF8">
        <w:rPr>
          <w:rFonts w:ascii="Book Antiqua" w:hAnsi="Book Antiqua" w:cs="Times New Roman"/>
          <w:kern w:val="0"/>
          <w:sz w:val="24"/>
          <w:szCs w:val="24"/>
          <w:lang w:eastAsia="en-US"/>
        </w:rPr>
        <w:t>intralesional</w:t>
      </w:r>
      <w:proofErr w:type="spellEnd"/>
      <w:r w:rsidR="00040A12" w:rsidRPr="00751FF8">
        <w:rPr>
          <w:rFonts w:ascii="Book Antiqua" w:hAnsi="Book Antiqua" w:cs="Times New Roman"/>
          <w:kern w:val="0"/>
          <w:sz w:val="24"/>
          <w:szCs w:val="24"/>
          <w:lang w:eastAsia="en-US"/>
        </w:rPr>
        <w:t xml:space="preserve"> hemorrhage; the right lobe of </w:t>
      </w:r>
      <w:r w:rsidR="00CE0215" w:rsidRPr="00751FF8">
        <w:rPr>
          <w:rFonts w:ascii="Book Antiqua" w:hAnsi="Book Antiqua" w:cs="Times New Roman"/>
          <w:kern w:val="0"/>
          <w:sz w:val="24"/>
          <w:szCs w:val="24"/>
          <w:lang w:eastAsia="en-US"/>
        </w:rPr>
        <w:t xml:space="preserve">the </w:t>
      </w:r>
      <w:r w:rsidR="00040A12" w:rsidRPr="00751FF8">
        <w:rPr>
          <w:rFonts w:ascii="Book Antiqua" w:hAnsi="Book Antiqua" w:cs="Times New Roman"/>
          <w:kern w:val="0"/>
          <w:sz w:val="24"/>
          <w:szCs w:val="24"/>
          <w:lang w:eastAsia="en-US"/>
        </w:rPr>
        <w:t>liver, right kidney</w:t>
      </w:r>
      <w:r w:rsidR="00CE0215" w:rsidRPr="00751FF8">
        <w:rPr>
          <w:rFonts w:ascii="Book Antiqua" w:hAnsi="Book Antiqua" w:cs="Times New Roman"/>
          <w:kern w:val="0"/>
          <w:sz w:val="24"/>
          <w:szCs w:val="24"/>
          <w:lang w:eastAsia="en-US"/>
        </w:rPr>
        <w:t>,</w:t>
      </w:r>
      <w:r w:rsidR="00040A12" w:rsidRPr="00751FF8">
        <w:rPr>
          <w:rFonts w:ascii="Book Antiqua" w:hAnsi="Book Antiqua" w:cs="Times New Roman"/>
          <w:kern w:val="0"/>
          <w:sz w:val="24"/>
          <w:szCs w:val="24"/>
          <w:lang w:eastAsia="en-US"/>
        </w:rPr>
        <w:t xml:space="preserve"> and inferior vena cava were</w:t>
      </w:r>
      <w:r w:rsidR="00040A12" w:rsidRPr="00751FF8">
        <w:rPr>
          <w:rFonts w:ascii="Book Antiqua" w:hAnsi="Book Antiqua" w:cs="Times New Roman"/>
          <w:kern w:val="0"/>
          <w:sz w:val="24"/>
          <w:szCs w:val="24"/>
        </w:rPr>
        <w:t xml:space="preserve"> significantly compressed (Figure 1). </w:t>
      </w:r>
    </w:p>
    <w:p w14:paraId="5C781B03" w14:textId="277A7715" w:rsidR="00040A12" w:rsidRPr="00751FF8" w:rsidRDefault="00040A12" w:rsidP="00751FF8">
      <w:pPr>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 xml:space="preserve">Surgery was performed under general anesthesia </w:t>
      </w:r>
      <w:r w:rsidRPr="00751FF8">
        <w:rPr>
          <w:rFonts w:ascii="Book Antiqua" w:hAnsi="Book Antiqua" w:cs="Times New Roman"/>
          <w:i/>
          <w:kern w:val="0"/>
          <w:sz w:val="24"/>
          <w:szCs w:val="24"/>
        </w:rPr>
        <w:t>via</w:t>
      </w:r>
      <w:r w:rsidRPr="00751FF8">
        <w:rPr>
          <w:rFonts w:ascii="Book Antiqua" w:hAnsi="Book Antiqua" w:cs="Times New Roman"/>
          <w:kern w:val="0"/>
          <w:sz w:val="24"/>
          <w:szCs w:val="24"/>
        </w:rPr>
        <w:t xml:space="preserve"> a transabdominal L-shaped incision. The </w:t>
      </w:r>
      <w:proofErr w:type="spellStart"/>
      <w:r w:rsidRPr="00751FF8">
        <w:rPr>
          <w:rFonts w:ascii="Book Antiqua" w:hAnsi="Book Antiqua" w:cs="Times New Roman"/>
          <w:kern w:val="0"/>
          <w:sz w:val="24"/>
          <w:szCs w:val="24"/>
        </w:rPr>
        <w:t>hypervascular</w:t>
      </w:r>
      <w:proofErr w:type="spellEnd"/>
      <w:r w:rsidRPr="00751FF8">
        <w:rPr>
          <w:rFonts w:ascii="Book Antiqua" w:hAnsi="Book Antiqua" w:cs="Times New Roman"/>
          <w:kern w:val="0"/>
          <w:sz w:val="24"/>
          <w:szCs w:val="24"/>
        </w:rPr>
        <w:t xml:space="preserve"> tumor was adherent to the liver and tightly connected to </w:t>
      </w:r>
      <w:r w:rsidRPr="00751FF8">
        <w:rPr>
          <w:rFonts w:ascii="Book Antiqua" w:hAnsi="Book Antiqua" w:cs="Times New Roman"/>
          <w:kern w:val="0"/>
          <w:sz w:val="24"/>
          <w:szCs w:val="24"/>
        </w:rPr>
        <w:lastRenderedPageBreak/>
        <w:t xml:space="preserve">the right kidney and inferior vena cava. The tumor was successfully removed and vital signs remained stable during operation. Macroscopically, the tumor was 200 mm × 160 mm in diameter and 1262 g in weight (Figure 2). The estimated intraoperative blood loss was 2000 </w:t>
      </w:r>
      <w:proofErr w:type="spellStart"/>
      <w:r w:rsidRPr="00751FF8">
        <w:rPr>
          <w:rFonts w:ascii="Book Antiqua" w:hAnsi="Book Antiqua" w:cs="Times New Roman"/>
          <w:kern w:val="0"/>
          <w:sz w:val="24"/>
          <w:szCs w:val="24"/>
        </w:rPr>
        <w:t>m</w:t>
      </w:r>
      <w:r w:rsidR="00AC0901" w:rsidRPr="00751FF8">
        <w:rPr>
          <w:rFonts w:ascii="Book Antiqua" w:hAnsi="Book Antiqua" w:cs="Times New Roman"/>
          <w:kern w:val="0"/>
          <w:sz w:val="24"/>
          <w:szCs w:val="24"/>
        </w:rPr>
        <w:t>L</w:t>
      </w:r>
      <w:r w:rsidRPr="00751FF8">
        <w:rPr>
          <w:rFonts w:ascii="Book Antiqua" w:hAnsi="Book Antiqua" w:cs="Times New Roman"/>
          <w:kern w:val="0"/>
          <w:sz w:val="24"/>
          <w:szCs w:val="24"/>
        </w:rPr>
        <w:t>.</w:t>
      </w:r>
      <w:proofErr w:type="spellEnd"/>
      <w:r w:rsidRPr="00751FF8">
        <w:rPr>
          <w:rFonts w:ascii="Book Antiqua" w:hAnsi="Book Antiqua" w:cs="Times New Roman"/>
          <w:kern w:val="0"/>
          <w:sz w:val="24"/>
          <w:szCs w:val="24"/>
        </w:rPr>
        <w:t xml:space="preserve"> Severe complications were not observed and the patient was discharged 12 d after surgery.</w:t>
      </w:r>
    </w:p>
    <w:p w14:paraId="6FDD1D5F" w14:textId="77777777" w:rsidR="003F6668" w:rsidRPr="00751FF8" w:rsidRDefault="003F6668" w:rsidP="00751FF8">
      <w:pPr>
        <w:adjustRightInd w:val="0"/>
        <w:snapToGrid w:val="0"/>
        <w:spacing w:line="360" w:lineRule="auto"/>
        <w:rPr>
          <w:rFonts w:ascii="Book Antiqua" w:hAnsi="Book Antiqua" w:cs="Times New Roman"/>
          <w:b/>
          <w:kern w:val="0"/>
          <w:sz w:val="24"/>
          <w:szCs w:val="24"/>
        </w:rPr>
      </w:pPr>
    </w:p>
    <w:p w14:paraId="5D5C0161" w14:textId="4017E5F1" w:rsidR="003F6668" w:rsidRPr="00751FF8" w:rsidRDefault="003F6668" w:rsidP="00751FF8">
      <w:pPr>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FINAL DIAGNOSIS</w:t>
      </w:r>
    </w:p>
    <w:p w14:paraId="06B12C1E" w14:textId="0BC127D3" w:rsidR="00040A12" w:rsidRPr="00751FF8" w:rsidRDefault="00040A12" w:rsidP="00751FF8">
      <w:pPr>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Post-operative pathological evaluation revealed the tumor cells were diffusively distributed and formed Homer</w:t>
      </w:r>
      <w:r w:rsidR="00AC0901" w:rsidRPr="00751FF8">
        <w:rPr>
          <w:rFonts w:ascii="Book Antiqua" w:hAnsi="Book Antiqua" w:cs="Times New Roman"/>
          <w:kern w:val="0"/>
          <w:sz w:val="24"/>
          <w:szCs w:val="24"/>
        </w:rPr>
        <w:t>-</w:t>
      </w:r>
      <w:r w:rsidRPr="00751FF8">
        <w:rPr>
          <w:rFonts w:ascii="Book Antiqua" w:hAnsi="Book Antiqua" w:cs="Times New Roman"/>
          <w:kern w:val="0"/>
          <w:sz w:val="24"/>
          <w:szCs w:val="24"/>
        </w:rPr>
        <w:t>Wright rosettes. Necrosis and collagen fiber hyperplasia were found (Figure 3A). The tumor cells were small and round, had little endoplasm, irregular nucle</w:t>
      </w:r>
      <w:r w:rsidR="00AF3CF3" w:rsidRPr="00751FF8">
        <w:rPr>
          <w:rFonts w:ascii="Book Antiqua" w:hAnsi="Book Antiqua" w:cs="Times New Roman"/>
          <w:kern w:val="0"/>
          <w:sz w:val="24"/>
          <w:szCs w:val="24"/>
        </w:rPr>
        <w:t>i</w:t>
      </w:r>
      <w:r w:rsidRPr="00751FF8">
        <w:rPr>
          <w:rFonts w:ascii="Book Antiqua" w:hAnsi="Book Antiqua" w:cs="Times New Roman"/>
          <w:kern w:val="0"/>
          <w:sz w:val="24"/>
          <w:szCs w:val="24"/>
        </w:rPr>
        <w:t>, fine and dusty chromatin</w:t>
      </w:r>
      <w:r w:rsidR="00AF3CF3"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and invisible nucleol</w:t>
      </w:r>
      <w:r w:rsidR="00AF3CF3" w:rsidRPr="00751FF8">
        <w:rPr>
          <w:rFonts w:ascii="Book Antiqua" w:hAnsi="Book Antiqua" w:cs="Times New Roman"/>
          <w:kern w:val="0"/>
          <w:sz w:val="24"/>
          <w:szCs w:val="24"/>
        </w:rPr>
        <w:t>i. Many</w:t>
      </w:r>
      <w:r w:rsidRPr="00751FF8">
        <w:rPr>
          <w:rFonts w:ascii="Book Antiqua" w:hAnsi="Book Antiqua" w:cs="Times New Roman"/>
          <w:kern w:val="0"/>
          <w:sz w:val="24"/>
          <w:szCs w:val="24"/>
        </w:rPr>
        <w:t xml:space="preserve"> cells displayed </w:t>
      </w:r>
      <w:proofErr w:type="spellStart"/>
      <w:r w:rsidRPr="00751FF8">
        <w:rPr>
          <w:rFonts w:ascii="Book Antiqua" w:hAnsi="Book Antiqua" w:cs="Times New Roman"/>
          <w:kern w:val="0"/>
          <w:sz w:val="24"/>
          <w:szCs w:val="24"/>
        </w:rPr>
        <w:t>caryokinesis</w:t>
      </w:r>
      <w:proofErr w:type="spellEnd"/>
      <w:r w:rsidRPr="00751FF8">
        <w:rPr>
          <w:rFonts w:ascii="Book Antiqua" w:hAnsi="Book Antiqua" w:cs="Times New Roman"/>
          <w:kern w:val="0"/>
          <w:sz w:val="24"/>
          <w:szCs w:val="24"/>
        </w:rPr>
        <w:t xml:space="preserve">. Immunohistochemistry showed tumor cells were positive for CD99, </w:t>
      </w:r>
      <w:r w:rsidR="002B15AD" w:rsidRPr="00751FF8">
        <w:rPr>
          <w:rFonts w:ascii="Book Antiqua" w:hAnsi="Book Antiqua" w:cs="Times New Roman"/>
          <w:kern w:val="0"/>
          <w:sz w:val="24"/>
          <w:szCs w:val="24"/>
        </w:rPr>
        <w:t>v</w:t>
      </w:r>
      <w:r w:rsidRPr="00751FF8">
        <w:rPr>
          <w:rFonts w:ascii="Book Antiqua" w:hAnsi="Book Antiqua" w:cs="Times New Roman"/>
          <w:kern w:val="0"/>
          <w:sz w:val="24"/>
          <w:szCs w:val="24"/>
        </w:rPr>
        <w:t>imentin,</w:t>
      </w:r>
      <w:r w:rsidR="0052771F" w:rsidRPr="00751FF8">
        <w:rPr>
          <w:rFonts w:ascii="Book Antiqua" w:hAnsi="Book Antiqua" w:cs="Times New Roman"/>
          <w:kern w:val="0"/>
          <w:sz w:val="24"/>
          <w:szCs w:val="24"/>
        </w:rPr>
        <w:t xml:space="preserve"> neuron-specific enolase (</w:t>
      </w:r>
      <w:r w:rsidRPr="00751FF8">
        <w:rPr>
          <w:rFonts w:ascii="Book Antiqua" w:hAnsi="Book Antiqua" w:cs="Times New Roman"/>
          <w:kern w:val="0"/>
          <w:sz w:val="24"/>
          <w:szCs w:val="24"/>
        </w:rPr>
        <w:t>NSE</w:t>
      </w:r>
      <w:r w:rsidR="0052771F" w:rsidRPr="00751FF8">
        <w:rPr>
          <w:rFonts w:ascii="Book Antiqua" w:hAnsi="Book Antiqua" w:cs="Times New Roman"/>
          <w:kern w:val="0"/>
          <w:sz w:val="24"/>
          <w:szCs w:val="24"/>
        </w:rPr>
        <w:t>)</w:t>
      </w:r>
      <w:r w:rsidRPr="00751FF8">
        <w:rPr>
          <w:rFonts w:ascii="Book Antiqua" w:hAnsi="Book Antiqua" w:cs="Times New Roman"/>
          <w:kern w:val="0"/>
          <w:sz w:val="24"/>
          <w:szCs w:val="24"/>
        </w:rPr>
        <w:t>,</w:t>
      </w:r>
      <w:r w:rsidR="0052771F" w:rsidRPr="00751FF8">
        <w:rPr>
          <w:rFonts w:ascii="Book Antiqua" w:hAnsi="Book Antiqua" w:cs="Times New Roman"/>
          <w:kern w:val="0"/>
          <w:sz w:val="24"/>
          <w:szCs w:val="24"/>
        </w:rPr>
        <w:t xml:space="preserve"> </w:t>
      </w:r>
      <w:proofErr w:type="spellStart"/>
      <w:r w:rsidR="002B15AD" w:rsidRPr="00751FF8">
        <w:rPr>
          <w:rFonts w:ascii="Book Antiqua" w:hAnsi="Book Antiqua" w:cs="Times New Roman"/>
          <w:kern w:val="0"/>
          <w:sz w:val="24"/>
          <w:szCs w:val="24"/>
        </w:rPr>
        <w:t>s</w:t>
      </w:r>
      <w:r w:rsidR="0052771F" w:rsidRPr="00751FF8">
        <w:rPr>
          <w:rFonts w:ascii="Book Antiqua" w:hAnsi="Book Antiqua" w:cs="Times New Roman"/>
          <w:kern w:val="0"/>
          <w:sz w:val="24"/>
          <w:szCs w:val="24"/>
        </w:rPr>
        <w:t>ynaptophysin</w:t>
      </w:r>
      <w:proofErr w:type="spellEnd"/>
      <w:r w:rsidR="00AC0901"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Bcl-2, MIB-1 (10%) </w:t>
      </w:r>
      <w:proofErr w:type="gramStart"/>
      <w:r w:rsidRPr="00751FF8">
        <w:rPr>
          <w:rFonts w:ascii="Book Antiqua" w:hAnsi="Book Antiqua" w:cs="Times New Roman"/>
          <w:kern w:val="0"/>
          <w:sz w:val="24"/>
          <w:szCs w:val="24"/>
        </w:rPr>
        <w:t>(Figure 3B,</w:t>
      </w:r>
      <w:r w:rsidR="00AC0901" w:rsidRPr="00751FF8">
        <w:rPr>
          <w:rFonts w:ascii="Book Antiqua" w:hAnsi="Book Antiqua" w:cs="Times New Roman"/>
          <w:kern w:val="0"/>
          <w:sz w:val="24"/>
          <w:szCs w:val="24"/>
        </w:rPr>
        <w:t xml:space="preserve"> </w:t>
      </w:r>
      <w:r w:rsidR="005640A0" w:rsidRPr="00751FF8">
        <w:rPr>
          <w:rFonts w:ascii="Book Antiqua" w:hAnsi="Book Antiqua" w:cs="Times New Roman"/>
          <w:kern w:val="0"/>
          <w:sz w:val="24"/>
          <w:szCs w:val="24"/>
        </w:rPr>
        <w:t>3</w:t>
      </w:r>
      <w:r w:rsidRPr="00751FF8">
        <w:rPr>
          <w:rFonts w:ascii="Book Antiqua" w:hAnsi="Book Antiqua" w:cs="Times New Roman"/>
          <w:kern w:val="0"/>
          <w:sz w:val="24"/>
          <w:szCs w:val="24"/>
        </w:rPr>
        <w:t>C</w:t>
      </w:r>
      <w:r w:rsidR="005640A0" w:rsidRPr="00751FF8">
        <w:rPr>
          <w:rFonts w:ascii="Book Antiqua" w:hAnsi="Book Antiqua" w:cs="Times New Roman"/>
          <w:kern w:val="0"/>
          <w:sz w:val="24"/>
          <w:szCs w:val="24"/>
        </w:rPr>
        <w:t>,</w:t>
      </w:r>
      <w:r w:rsidR="00AC0901" w:rsidRPr="00751FF8">
        <w:rPr>
          <w:rFonts w:ascii="Book Antiqua" w:hAnsi="Book Antiqua" w:cs="Times New Roman"/>
          <w:kern w:val="0"/>
          <w:sz w:val="24"/>
          <w:szCs w:val="24"/>
        </w:rPr>
        <w:t xml:space="preserve"> and </w:t>
      </w:r>
      <w:r w:rsidR="005640A0" w:rsidRPr="00751FF8">
        <w:rPr>
          <w:rFonts w:ascii="Book Antiqua" w:hAnsi="Book Antiqua" w:cs="Times New Roman"/>
          <w:kern w:val="0"/>
          <w:sz w:val="24"/>
          <w:szCs w:val="24"/>
        </w:rPr>
        <w:t>3</w:t>
      </w:r>
      <w:r w:rsidRPr="00751FF8">
        <w:rPr>
          <w:rFonts w:ascii="Book Antiqua" w:hAnsi="Book Antiqua" w:cs="Times New Roman"/>
          <w:kern w:val="0"/>
          <w:sz w:val="24"/>
          <w:szCs w:val="24"/>
        </w:rPr>
        <w:t>D), while negative for</w:t>
      </w:r>
      <w:r w:rsidR="00FA1F8E" w:rsidRPr="00751FF8">
        <w:rPr>
          <w:rFonts w:ascii="Book Antiqua" w:hAnsi="Book Antiqua" w:cs="Times New Roman"/>
          <w:kern w:val="0"/>
          <w:sz w:val="24"/>
          <w:szCs w:val="24"/>
        </w:rPr>
        <w:t xml:space="preserve"> </w:t>
      </w:r>
      <w:r w:rsidR="00090E41" w:rsidRPr="00751FF8">
        <w:rPr>
          <w:rFonts w:ascii="Book Antiqua" w:hAnsi="Book Antiqua" w:cs="Times New Roman"/>
          <w:kern w:val="0"/>
          <w:sz w:val="24"/>
          <w:szCs w:val="24"/>
        </w:rPr>
        <w:t>glial fibrillary acidic protein</w:t>
      </w:r>
      <w:r w:rsidRPr="00751FF8">
        <w:rPr>
          <w:rFonts w:ascii="Book Antiqua" w:hAnsi="Book Antiqua" w:cs="Times New Roman"/>
          <w:kern w:val="0"/>
          <w:sz w:val="24"/>
          <w:szCs w:val="24"/>
        </w:rPr>
        <w:t xml:space="preserve">, </w:t>
      </w:r>
      <w:proofErr w:type="spellStart"/>
      <w:r w:rsidR="00F568FA" w:rsidRPr="00751FF8">
        <w:rPr>
          <w:rFonts w:ascii="Book Antiqua" w:hAnsi="Book Antiqua" w:cs="Times New Roman"/>
          <w:kern w:val="0"/>
          <w:sz w:val="24"/>
          <w:szCs w:val="24"/>
        </w:rPr>
        <w:t>N</w:t>
      </w:r>
      <w:r w:rsidRPr="00751FF8">
        <w:rPr>
          <w:rFonts w:ascii="Book Antiqua" w:hAnsi="Book Antiqua" w:cs="Times New Roman"/>
          <w:kern w:val="0"/>
          <w:sz w:val="24"/>
          <w:szCs w:val="24"/>
        </w:rPr>
        <w:t>estin</w:t>
      </w:r>
      <w:proofErr w:type="spellEnd"/>
      <w:r w:rsidRPr="00751FF8">
        <w:rPr>
          <w:rFonts w:ascii="Book Antiqua" w:hAnsi="Book Antiqua" w:cs="Times New Roman"/>
          <w:kern w:val="0"/>
          <w:sz w:val="24"/>
          <w:szCs w:val="24"/>
        </w:rPr>
        <w:t xml:space="preserve">, MyoD1, LCA, HMB45, </w:t>
      </w:r>
      <w:r w:rsidR="004B2786" w:rsidRPr="00751FF8">
        <w:rPr>
          <w:rFonts w:ascii="Book Antiqua" w:hAnsi="Book Antiqua" w:cs="Times New Roman"/>
          <w:kern w:val="0"/>
          <w:sz w:val="24"/>
          <w:szCs w:val="24"/>
        </w:rPr>
        <w:t>m</w:t>
      </w:r>
      <w:r w:rsidRPr="00751FF8">
        <w:rPr>
          <w:rFonts w:ascii="Book Antiqua" w:hAnsi="Book Antiqua" w:cs="Times New Roman"/>
          <w:kern w:val="0"/>
          <w:sz w:val="24"/>
          <w:szCs w:val="24"/>
        </w:rPr>
        <w:t xml:space="preserve">elanin A, </w:t>
      </w:r>
      <w:r w:rsidR="00017C0A" w:rsidRPr="00751FF8">
        <w:rPr>
          <w:rFonts w:ascii="Book Antiqua" w:hAnsi="Book Antiqua" w:cs="Times New Roman"/>
          <w:kern w:val="0"/>
          <w:sz w:val="24"/>
          <w:szCs w:val="24"/>
        </w:rPr>
        <w:t>i</w:t>
      </w:r>
      <w:r w:rsidRPr="00751FF8">
        <w:rPr>
          <w:rFonts w:ascii="Book Antiqua" w:hAnsi="Book Antiqua" w:cs="Times New Roman"/>
          <w:kern w:val="0"/>
          <w:sz w:val="24"/>
          <w:szCs w:val="24"/>
        </w:rPr>
        <w:t>nhibin, CHG, CD56, PGM-1, S-100, CD34 and AE1/AE3.</w:t>
      </w:r>
      <w:proofErr w:type="gramEnd"/>
      <w:r w:rsidRPr="00751FF8">
        <w:rPr>
          <w:rFonts w:ascii="Book Antiqua" w:hAnsi="Book Antiqua" w:cs="Times New Roman"/>
          <w:kern w:val="0"/>
          <w:sz w:val="24"/>
          <w:szCs w:val="24"/>
        </w:rPr>
        <w:t xml:space="preserve"> Thus, right adrenal PNET was diagnosed on the basis of above pathological findings.</w:t>
      </w:r>
    </w:p>
    <w:p w14:paraId="7E4615C5" w14:textId="61BE1130" w:rsidR="00C82717" w:rsidRPr="00751FF8" w:rsidRDefault="00C82717" w:rsidP="00751FF8">
      <w:pPr>
        <w:adjustRightInd w:val="0"/>
        <w:snapToGrid w:val="0"/>
        <w:spacing w:line="360" w:lineRule="auto"/>
        <w:rPr>
          <w:rFonts w:ascii="Book Antiqua" w:hAnsi="Book Antiqua" w:cs="Times New Roman"/>
          <w:kern w:val="0"/>
          <w:sz w:val="24"/>
          <w:szCs w:val="24"/>
        </w:rPr>
      </w:pPr>
    </w:p>
    <w:p w14:paraId="53A64A8F" w14:textId="0882D1D8" w:rsidR="00C82717" w:rsidRPr="00751FF8" w:rsidRDefault="00C82717" w:rsidP="00751FF8">
      <w:pPr>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TREATMENT</w:t>
      </w:r>
    </w:p>
    <w:p w14:paraId="55F62F33" w14:textId="76B8FEE7" w:rsidR="00040A12" w:rsidRPr="00751FF8" w:rsidRDefault="00040A12"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Post-operatively, this patient received liposomal </w:t>
      </w:r>
      <w:r w:rsidR="00080303" w:rsidRPr="00751FF8">
        <w:rPr>
          <w:rFonts w:ascii="Book Antiqua" w:hAnsi="Book Antiqua" w:cs="Times New Roman"/>
          <w:kern w:val="0"/>
          <w:sz w:val="24"/>
          <w:szCs w:val="24"/>
        </w:rPr>
        <w:t>doxorubicin-based</w:t>
      </w:r>
      <w:r w:rsidRPr="00751FF8">
        <w:rPr>
          <w:rFonts w:ascii="Book Antiqua" w:hAnsi="Book Antiqua" w:cs="Times New Roman"/>
          <w:kern w:val="0"/>
          <w:sz w:val="24"/>
          <w:szCs w:val="24"/>
        </w:rPr>
        <w:t xml:space="preserve"> chemotherapy. Liposomal doxorubicin was administered intravenously at 60 mg once. </w:t>
      </w:r>
      <w:r w:rsidR="00C209A4" w:rsidRPr="00751FF8">
        <w:rPr>
          <w:rFonts w:ascii="Book Antiqua" w:hAnsi="Book Antiqua" w:cs="Times New Roman"/>
          <w:kern w:val="0"/>
          <w:sz w:val="24"/>
          <w:szCs w:val="24"/>
        </w:rPr>
        <w:t>The p</w:t>
      </w:r>
      <w:r w:rsidRPr="00751FF8">
        <w:rPr>
          <w:rFonts w:ascii="Book Antiqua" w:hAnsi="Book Antiqua" w:cs="Times New Roman"/>
          <w:kern w:val="0"/>
          <w:sz w:val="24"/>
          <w:szCs w:val="24"/>
        </w:rPr>
        <w:t>atient received chemotherapy for 6 cou</w:t>
      </w:r>
      <w:r w:rsidR="00AC0901" w:rsidRPr="00751FF8">
        <w:rPr>
          <w:rFonts w:ascii="Book Antiqua" w:hAnsi="Book Antiqua" w:cs="Times New Roman"/>
          <w:kern w:val="0"/>
          <w:sz w:val="24"/>
          <w:szCs w:val="24"/>
        </w:rPr>
        <w:t xml:space="preserve">rses with an interval of 2 </w:t>
      </w:r>
      <w:proofErr w:type="spellStart"/>
      <w:r w:rsidR="00AC0901" w:rsidRPr="00751FF8">
        <w:rPr>
          <w:rFonts w:ascii="Book Antiqua" w:hAnsi="Book Antiqua" w:cs="Times New Roman"/>
          <w:kern w:val="0"/>
          <w:sz w:val="24"/>
          <w:szCs w:val="24"/>
        </w:rPr>
        <w:t>wk</w:t>
      </w:r>
      <w:proofErr w:type="spellEnd"/>
      <w:r w:rsidRPr="00751FF8">
        <w:rPr>
          <w:rFonts w:ascii="Book Antiqua" w:hAnsi="Book Antiqua" w:cs="Times New Roman"/>
          <w:kern w:val="0"/>
          <w:sz w:val="24"/>
          <w:szCs w:val="24"/>
        </w:rPr>
        <w:t xml:space="preserve"> between courses. Routine laboratory tests </w:t>
      </w:r>
      <w:r w:rsidR="00017C0A" w:rsidRPr="00751FF8">
        <w:rPr>
          <w:rFonts w:ascii="Book Antiqua" w:hAnsi="Book Antiqua" w:cs="Times New Roman"/>
          <w:kern w:val="0"/>
          <w:sz w:val="24"/>
          <w:szCs w:val="24"/>
        </w:rPr>
        <w:t xml:space="preserve">were </w:t>
      </w:r>
      <w:r w:rsidRPr="00751FF8">
        <w:rPr>
          <w:rFonts w:ascii="Book Antiqua" w:hAnsi="Book Antiqua" w:cs="Times New Roman"/>
          <w:kern w:val="0"/>
          <w:sz w:val="24"/>
          <w:szCs w:val="24"/>
        </w:rPr>
        <w:t xml:space="preserve">normal. The patient was followed up post-operatively, and recurrence and metastasis were not observed within 30 </w:t>
      </w:r>
      <w:proofErr w:type="spellStart"/>
      <w:proofErr w:type="gramStart"/>
      <w:r w:rsidRPr="00751FF8">
        <w:rPr>
          <w:rFonts w:ascii="Book Antiqua" w:hAnsi="Book Antiqua" w:cs="Times New Roman"/>
          <w:kern w:val="0"/>
          <w:sz w:val="24"/>
          <w:szCs w:val="24"/>
        </w:rPr>
        <w:t>mo</w:t>
      </w:r>
      <w:proofErr w:type="spellEnd"/>
      <w:proofErr w:type="gramEnd"/>
      <w:r w:rsidRPr="00751FF8">
        <w:rPr>
          <w:rFonts w:ascii="Book Antiqua" w:hAnsi="Book Antiqua" w:cs="Times New Roman"/>
          <w:kern w:val="0"/>
          <w:sz w:val="24"/>
          <w:szCs w:val="24"/>
        </w:rPr>
        <w:t xml:space="preserve"> after surgery.</w:t>
      </w:r>
    </w:p>
    <w:p w14:paraId="6AD75352" w14:textId="61A455DE" w:rsidR="00C82717" w:rsidRPr="00751FF8" w:rsidRDefault="00C82717" w:rsidP="00751FF8">
      <w:pPr>
        <w:autoSpaceDE w:val="0"/>
        <w:autoSpaceDN w:val="0"/>
        <w:adjustRightInd w:val="0"/>
        <w:snapToGrid w:val="0"/>
        <w:spacing w:line="360" w:lineRule="auto"/>
        <w:rPr>
          <w:rFonts w:ascii="Book Antiqua" w:hAnsi="Book Antiqua" w:cs="Times New Roman"/>
          <w:kern w:val="0"/>
          <w:sz w:val="24"/>
          <w:szCs w:val="24"/>
        </w:rPr>
      </w:pPr>
    </w:p>
    <w:p w14:paraId="787F00D5" w14:textId="7DDAFEFA" w:rsidR="00C82717" w:rsidRPr="00751FF8" w:rsidRDefault="00C82717"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OUTCOME AND FOLLOW-UP</w:t>
      </w:r>
    </w:p>
    <w:p w14:paraId="607D891F" w14:textId="5A7780EB" w:rsidR="00040A12" w:rsidRPr="00751FF8" w:rsidRDefault="00040A12"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However, at 31 </w:t>
      </w:r>
      <w:proofErr w:type="spellStart"/>
      <w:r w:rsidRPr="00751FF8">
        <w:rPr>
          <w:rFonts w:ascii="Book Antiqua" w:hAnsi="Book Antiqua" w:cs="Times New Roman"/>
          <w:kern w:val="0"/>
          <w:sz w:val="24"/>
          <w:szCs w:val="24"/>
        </w:rPr>
        <w:t>mo</w:t>
      </w:r>
      <w:proofErr w:type="spellEnd"/>
      <w:r w:rsidRPr="00751FF8">
        <w:rPr>
          <w:rFonts w:ascii="Book Antiqua" w:hAnsi="Book Antiqua" w:cs="Times New Roman"/>
          <w:kern w:val="0"/>
          <w:sz w:val="24"/>
          <w:szCs w:val="24"/>
        </w:rPr>
        <w:t xml:space="preserve"> after surgery, </w:t>
      </w:r>
      <w:r w:rsidR="00F26016" w:rsidRPr="00751FF8">
        <w:rPr>
          <w:rFonts w:ascii="Book Antiqua" w:hAnsi="Book Antiqua" w:cs="Times New Roman"/>
          <w:kern w:val="0"/>
          <w:sz w:val="24"/>
          <w:szCs w:val="24"/>
        </w:rPr>
        <w:t>computed tomography (</w:t>
      </w:r>
      <w:r w:rsidRPr="00751FF8">
        <w:rPr>
          <w:rFonts w:ascii="Book Antiqua" w:hAnsi="Book Antiqua" w:cs="Times New Roman"/>
          <w:kern w:val="0"/>
          <w:sz w:val="24"/>
          <w:szCs w:val="24"/>
        </w:rPr>
        <w:t>CT</w:t>
      </w:r>
      <w:r w:rsidR="00F26016"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and MRI revealed a right </w:t>
      </w:r>
      <w:proofErr w:type="spellStart"/>
      <w:r w:rsidRPr="00751FF8">
        <w:rPr>
          <w:rFonts w:ascii="Book Antiqua" w:hAnsi="Book Antiqua" w:cs="Times New Roman"/>
          <w:kern w:val="0"/>
          <w:sz w:val="24"/>
          <w:szCs w:val="24"/>
        </w:rPr>
        <w:t>paracolic</w:t>
      </w:r>
      <w:proofErr w:type="spellEnd"/>
      <w:r w:rsidRPr="00751FF8">
        <w:rPr>
          <w:rFonts w:ascii="Book Antiqua" w:hAnsi="Book Antiqua" w:cs="Times New Roman"/>
          <w:kern w:val="0"/>
          <w:sz w:val="24"/>
          <w:szCs w:val="24"/>
        </w:rPr>
        <w:t xml:space="preserve"> nodule (14</w:t>
      </w:r>
      <w:r w:rsidR="00AC0901" w:rsidRPr="00751FF8">
        <w:rPr>
          <w:rFonts w:ascii="Book Antiqua" w:hAnsi="Book Antiqua" w:cs="Times New Roman"/>
          <w:kern w:val="0"/>
          <w:sz w:val="24"/>
          <w:szCs w:val="24"/>
        </w:rPr>
        <w:t xml:space="preserve"> mm </w:t>
      </w:r>
      <w:r w:rsidRPr="00751FF8">
        <w:rPr>
          <w:rFonts w:ascii="Book Antiqua" w:hAnsi="Book Antiqua" w:cs="Times New Roman"/>
          <w:kern w:val="0"/>
          <w:sz w:val="24"/>
          <w:szCs w:val="24"/>
        </w:rPr>
        <w:t>×</w:t>
      </w:r>
      <w:r w:rsidR="00AC0901"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11 mm) (Figure 4A), and biopsy confirmed the metastasis of PNET. </w:t>
      </w:r>
      <w:r w:rsidR="00F26016" w:rsidRPr="00751FF8">
        <w:rPr>
          <w:rFonts w:ascii="Book Antiqua" w:hAnsi="Book Antiqua" w:cs="Times New Roman"/>
          <w:kern w:val="0"/>
          <w:sz w:val="24"/>
          <w:szCs w:val="24"/>
        </w:rPr>
        <w:t>T</w:t>
      </w:r>
      <w:r w:rsidRPr="00751FF8">
        <w:rPr>
          <w:rFonts w:ascii="Book Antiqua" w:hAnsi="Book Antiqua" w:cs="Times New Roman"/>
          <w:kern w:val="0"/>
          <w:sz w:val="24"/>
          <w:szCs w:val="24"/>
        </w:rPr>
        <w:t xml:space="preserve">he patient received iodine-125 brachytherapy (16965cGy). Five </w:t>
      </w:r>
      <w:r w:rsidRPr="00751FF8">
        <w:rPr>
          <w:rFonts w:ascii="Book Antiqua" w:hAnsi="Book Antiqua" w:cs="Times New Roman"/>
          <w:kern w:val="0"/>
          <w:sz w:val="24"/>
          <w:szCs w:val="24"/>
        </w:rPr>
        <w:lastRenderedPageBreak/>
        <w:t xml:space="preserve">months later, CT showed an irregular low-density shadow in the liver (Figure 4B), and another brachytherapy (22380cGy) was administered. Currently, the patient survived after </w:t>
      </w:r>
      <w:r w:rsidR="00B615A1" w:rsidRPr="00751FF8">
        <w:rPr>
          <w:rFonts w:ascii="Book Antiqua" w:hAnsi="Book Antiqua" w:cs="Times New Roman"/>
          <w:kern w:val="0"/>
          <w:sz w:val="24"/>
          <w:szCs w:val="24"/>
        </w:rPr>
        <w:t>follow-</w:t>
      </w:r>
      <w:r w:rsidRPr="00751FF8">
        <w:rPr>
          <w:rFonts w:ascii="Book Antiqua" w:hAnsi="Book Antiqua" w:cs="Times New Roman"/>
          <w:kern w:val="0"/>
          <w:sz w:val="24"/>
          <w:szCs w:val="24"/>
        </w:rPr>
        <w:t xml:space="preserve">up for 60 </w:t>
      </w:r>
      <w:proofErr w:type="spellStart"/>
      <w:proofErr w:type="gramStart"/>
      <w:r w:rsidRPr="00751FF8">
        <w:rPr>
          <w:rFonts w:ascii="Book Antiqua" w:hAnsi="Book Antiqua" w:cs="Times New Roman"/>
          <w:kern w:val="0"/>
          <w:sz w:val="24"/>
          <w:szCs w:val="24"/>
        </w:rPr>
        <w:t>mo</w:t>
      </w:r>
      <w:proofErr w:type="spellEnd"/>
      <w:proofErr w:type="gramEnd"/>
      <w:r w:rsidRPr="00751FF8">
        <w:rPr>
          <w:rFonts w:ascii="Book Antiqua" w:hAnsi="Book Antiqua" w:cs="Times New Roman"/>
          <w:kern w:val="0"/>
          <w:sz w:val="24"/>
          <w:szCs w:val="24"/>
        </w:rPr>
        <w:t xml:space="preserve"> and the disease</w:t>
      </w:r>
      <w:r w:rsidR="00F26016"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condition was stable. </w:t>
      </w:r>
    </w:p>
    <w:p w14:paraId="1FE20C22" w14:textId="722B18C9" w:rsidR="00040A12" w:rsidRPr="00751FF8" w:rsidRDefault="00040A12" w:rsidP="00751FF8">
      <w:pPr>
        <w:adjustRightInd w:val="0"/>
        <w:snapToGrid w:val="0"/>
        <w:spacing w:line="360" w:lineRule="auto"/>
        <w:ind w:firstLineChars="98" w:firstLine="235"/>
        <w:rPr>
          <w:rFonts w:ascii="Book Antiqua" w:hAnsi="Book Antiqua" w:cs="Times New Roman"/>
          <w:kern w:val="0"/>
          <w:sz w:val="24"/>
          <w:szCs w:val="24"/>
        </w:rPr>
      </w:pPr>
      <w:r w:rsidRPr="00751FF8">
        <w:rPr>
          <w:rFonts w:ascii="Book Antiqua" w:hAnsi="Book Antiqua" w:cs="Times New Roman"/>
          <w:kern w:val="0"/>
          <w:sz w:val="24"/>
          <w:szCs w:val="24"/>
        </w:rPr>
        <w:t xml:space="preserve">We reviewed 16 </w:t>
      </w:r>
      <w:r w:rsidR="004D4815" w:rsidRPr="00751FF8">
        <w:rPr>
          <w:rFonts w:ascii="Book Antiqua" w:hAnsi="Book Antiqua" w:cs="Times New Roman"/>
          <w:kern w:val="0"/>
          <w:sz w:val="24"/>
          <w:szCs w:val="24"/>
        </w:rPr>
        <w:t xml:space="preserve">available </w:t>
      </w:r>
      <w:r w:rsidRPr="00751FF8">
        <w:rPr>
          <w:rFonts w:ascii="Book Antiqua" w:hAnsi="Book Antiqua" w:cs="Times New Roman"/>
          <w:kern w:val="0"/>
          <w:sz w:val="24"/>
          <w:szCs w:val="24"/>
        </w:rPr>
        <w:t xml:space="preserve">cases of adrenal PNET and summarized its </w:t>
      </w:r>
      <w:proofErr w:type="spellStart"/>
      <w:r w:rsidRPr="00751FF8">
        <w:rPr>
          <w:rFonts w:ascii="Book Antiqua" w:hAnsi="Book Antiqua" w:cs="Times New Roman"/>
          <w:kern w:val="0"/>
          <w:sz w:val="24"/>
          <w:szCs w:val="24"/>
        </w:rPr>
        <w:t>clinicopathological</w:t>
      </w:r>
      <w:proofErr w:type="spellEnd"/>
      <w:r w:rsidRPr="00751FF8">
        <w:rPr>
          <w:rFonts w:ascii="Book Antiqua" w:hAnsi="Book Antiqua" w:cs="Times New Roman"/>
          <w:kern w:val="0"/>
          <w:sz w:val="24"/>
          <w:szCs w:val="24"/>
        </w:rPr>
        <w:t xml:space="preserve"> features (Table 1). </w:t>
      </w:r>
      <w:r w:rsidR="004D4815" w:rsidRPr="00751FF8">
        <w:rPr>
          <w:rFonts w:ascii="Book Antiqua" w:hAnsi="Book Antiqua" w:cs="Times New Roman"/>
          <w:kern w:val="0"/>
          <w:sz w:val="24"/>
          <w:szCs w:val="24"/>
        </w:rPr>
        <w:t>A</w:t>
      </w:r>
      <w:r w:rsidRPr="00751FF8">
        <w:rPr>
          <w:rFonts w:ascii="Book Antiqua" w:hAnsi="Book Antiqua" w:cs="Times New Roman"/>
          <w:kern w:val="0"/>
          <w:sz w:val="24"/>
          <w:szCs w:val="24"/>
        </w:rPr>
        <w:t>drenal PNET had a higher incidence in Asia than in other regions (</w:t>
      </w:r>
      <w:r w:rsidRPr="00751FF8">
        <w:rPr>
          <w:rFonts w:ascii="Book Antiqua" w:hAnsi="Book Antiqua" w:cs="Times New Roman"/>
          <w:i/>
          <w:kern w:val="0"/>
          <w:sz w:val="24"/>
          <w:szCs w:val="24"/>
        </w:rPr>
        <w:t>n</w:t>
      </w:r>
      <w:r w:rsidR="00AC0901"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AC0901"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15 in Asian</w:t>
      </w:r>
      <w:r w:rsidR="004D4815" w:rsidRPr="00751FF8">
        <w:rPr>
          <w:rFonts w:ascii="Book Antiqua" w:hAnsi="Book Antiqua" w:cs="Times New Roman"/>
          <w:kern w:val="0"/>
          <w:sz w:val="24"/>
          <w:szCs w:val="24"/>
        </w:rPr>
        <w:t xml:space="preserve"> countries</w:t>
      </w:r>
      <w:r w:rsidRPr="00751FF8">
        <w:rPr>
          <w:rFonts w:ascii="Book Antiqua" w:hAnsi="Book Antiqua" w:cs="Times New Roman"/>
          <w:kern w:val="0"/>
          <w:sz w:val="24"/>
          <w:szCs w:val="24"/>
        </w:rPr>
        <w:t xml:space="preserve"> </w:t>
      </w:r>
      <w:r w:rsidRPr="00751FF8">
        <w:rPr>
          <w:rFonts w:ascii="Book Antiqua" w:hAnsi="Book Antiqua" w:cs="Times New Roman"/>
          <w:i/>
          <w:kern w:val="0"/>
          <w:sz w:val="24"/>
          <w:szCs w:val="24"/>
        </w:rPr>
        <w:t xml:space="preserve">vs </w:t>
      </w:r>
      <w:r w:rsidRPr="00751FF8">
        <w:rPr>
          <w:rFonts w:ascii="Book Antiqua" w:hAnsi="Book Antiqua" w:cs="Times New Roman"/>
          <w:kern w:val="0"/>
          <w:sz w:val="24"/>
          <w:szCs w:val="24"/>
        </w:rPr>
        <w:t xml:space="preserve">1 in </w:t>
      </w:r>
      <w:r w:rsidR="00507974" w:rsidRPr="00751FF8">
        <w:rPr>
          <w:rFonts w:ascii="Book Antiqua" w:hAnsi="Book Antiqua"/>
          <w:bCs/>
          <w:sz w:val="24"/>
          <w:szCs w:val="24"/>
        </w:rPr>
        <w:t>the United States</w:t>
      </w:r>
      <w:r w:rsidRPr="00751FF8">
        <w:rPr>
          <w:rFonts w:ascii="Book Antiqua" w:hAnsi="Book Antiqua" w:cs="Times New Roman"/>
          <w:kern w:val="0"/>
          <w:sz w:val="24"/>
          <w:szCs w:val="24"/>
        </w:rPr>
        <w:t>). Among the patients reported, female</w:t>
      </w:r>
      <w:r w:rsidR="004D4815" w:rsidRPr="00751FF8">
        <w:rPr>
          <w:rFonts w:ascii="Book Antiqua" w:hAnsi="Book Antiqua" w:cs="Times New Roman"/>
          <w:kern w:val="0"/>
          <w:sz w:val="24"/>
          <w:szCs w:val="24"/>
        </w:rPr>
        <w:t>s</w:t>
      </w:r>
      <w:r w:rsidRPr="00751FF8">
        <w:rPr>
          <w:rFonts w:ascii="Book Antiqua" w:hAnsi="Book Antiqua" w:cs="Times New Roman"/>
          <w:kern w:val="0"/>
          <w:sz w:val="24"/>
          <w:szCs w:val="24"/>
        </w:rPr>
        <w:t xml:space="preserve"> </w:t>
      </w:r>
      <w:r w:rsidR="004D4815" w:rsidRPr="00751FF8">
        <w:rPr>
          <w:rFonts w:ascii="Book Antiqua" w:hAnsi="Book Antiqua" w:cs="Times New Roman"/>
          <w:kern w:val="0"/>
          <w:sz w:val="24"/>
          <w:szCs w:val="24"/>
        </w:rPr>
        <w:t>were</w:t>
      </w:r>
      <w:r w:rsidRPr="00751FF8">
        <w:rPr>
          <w:rFonts w:ascii="Book Antiqua" w:hAnsi="Book Antiqua" w:cs="Times New Roman"/>
          <w:kern w:val="0"/>
          <w:sz w:val="24"/>
          <w:szCs w:val="24"/>
        </w:rPr>
        <w:t xml:space="preserve"> more likely to develop adrenal PNET (12 </w:t>
      </w:r>
      <w:proofErr w:type="gramStart"/>
      <w:r w:rsidRPr="00751FF8">
        <w:rPr>
          <w:rFonts w:ascii="Book Antiqua" w:hAnsi="Book Antiqua" w:cs="Times New Roman"/>
          <w:kern w:val="0"/>
          <w:sz w:val="24"/>
          <w:szCs w:val="24"/>
        </w:rPr>
        <w:t>females</w:t>
      </w:r>
      <w:proofErr w:type="gramEnd"/>
      <w:r w:rsidRPr="00751FF8">
        <w:rPr>
          <w:rFonts w:ascii="Book Antiqua" w:hAnsi="Book Antiqua" w:cs="Times New Roman"/>
          <w:kern w:val="0"/>
          <w:sz w:val="24"/>
          <w:szCs w:val="24"/>
        </w:rPr>
        <w:t xml:space="preserve"> </w:t>
      </w:r>
      <w:r w:rsidRPr="00751FF8">
        <w:rPr>
          <w:rFonts w:ascii="Book Antiqua" w:hAnsi="Book Antiqua" w:cs="Times New Roman"/>
          <w:i/>
          <w:kern w:val="0"/>
          <w:sz w:val="24"/>
          <w:szCs w:val="24"/>
        </w:rPr>
        <w:t>vs</w:t>
      </w:r>
      <w:r w:rsidRPr="00751FF8">
        <w:rPr>
          <w:rFonts w:ascii="Book Antiqua" w:hAnsi="Book Antiqua" w:cs="Times New Roman"/>
          <w:kern w:val="0"/>
          <w:sz w:val="24"/>
          <w:szCs w:val="24"/>
        </w:rPr>
        <w:t xml:space="preserve"> 4 males). The mean age of these patients was 32.6</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13.0 years ranging from 16 years to 57 years, and there was no evident age predisposition. More cases of adrenal PNET were found in the left adrenal except for one bilateral adrenal PNET. Pain (flank pain, </w:t>
      </w:r>
      <w:proofErr w:type="spellStart"/>
      <w:r w:rsidRPr="00751FF8">
        <w:rPr>
          <w:rFonts w:ascii="Book Antiqua" w:hAnsi="Book Antiqua" w:cs="Times New Roman"/>
          <w:kern w:val="0"/>
          <w:sz w:val="24"/>
          <w:szCs w:val="24"/>
        </w:rPr>
        <w:t>lumbodynia</w:t>
      </w:r>
      <w:proofErr w:type="spellEnd"/>
      <w:r w:rsidR="006A61C1"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and abdominal pain) was the major symptom</w:t>
      </w:r>
      <w:r w:rsidR="006A61C1"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w:t>
      </w:r>
      <w:r w:rsidR="006A61C1" w:rsidRPr="00751FF8">
        <w:rPr>
          <w:rFonts w:ascii="Book Antiqua" w:hAnsi="Book Antiqua" w:cs="Times New Roman"/>
          <w:kern w:val="0"/>
          <w:sz w:val="24"/>
          <w:szCs w:val="24"/>
        </w:rPr>
        <w:t>E</w:t>
      </w:r>
      <w:r w:rsidRPr="00751FF8">
        <w:rPr>
          <w:rFonts w:ascii="Book Antiqua" w:hAnsi="Book Antiqua" w:cs="Times New Roman"/>
          <w:kern w:val="0"/>
          <w:sz w:val="24"/>
          <w:szCs w:val="24"/>
        </w:rPr>
        <w:t>ndocrinal examination and tumor marker detection</w:t>
      </w:r>
      <w:r w:rsidR="006A61C1" w:rsidRPr="00751FF8">
        <w:rPr>
          <w:rFonts w:ascii="Book Antiqua" w:hAnsi="Book Antiqua" w:cs="Times New Roman"/>
          <w:kern w:val="0"/>
          <w:sz w:val="24"/>
          <w:szCs w:val="24"/>
        </w:rPr>
        <w:t xml:space="preserve"> were</w:t>
      </w:r>
      <w:r w:rsidRPr="00751FF8">
        <w:rPr>
          <w:rFonts w:ascii="Book Antiqua" w:hAnsi="Book Antiqua" w:cs="Times New Roman"/>
          <w:kern w:val="0"/>
          <w:sz w:val="24"/>
          <w:szCs w:val="24"/>
        </w:rPr>
        <w:t xml:space="preserve"> often normal except for high 24-h urine cortisol and positive low-dose dexamethasone suppression test in one case. The tumor size ranged from 3 cm to 21 cm (median: 12</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cm). More than half of the patients showed adjacent organ invasion or distant metastases. </w:t>
      </w:r>
      <w:r w:rsidR="004435AD" w:rsidRPr="00751FF8">
        <w:rPr>
          <w:rFonts w:ascii="Book Antiqua" w:hAnsi="Book Antiqua" w:cs="Times New Roman"/>
          <w:kern w:val="0"/>
          <w:sz w:val="24"/>
          <w:szCs w:val="24"/>
        </w:rPr>
        <w:t>Thirteen</w:t>
      </w:r>
      <w:r w:rsidRPr="00751FF8">
        <w:rPr>
          <w:rFonts w:ascii="Book Antiqua" w:hAnsi="Book Antiqua" w:cs="Times New Roman"/>
          <w:kern w:val="0"/>
          <w:sz w:val="24"/>
          <w:szCs w:val="24"/>
        </w:rPr>
        <w:t xml:space="preserve"> received surgical treatment, half of who underwent further adjuvant therapy. The outcomes were poor in these patients, and the patient in our report received the</w:t>
      </w:r>
      <w:r w:rsidR="0067683A" w:rsidRPr="00751FF8">
        <w:rPr>
          <w:rFonts w:ascii="Book Antiqua" w:hAnsi="Book Antiqua" w:cs="Times New Roman"/>
          <w:kern w:val="0"/>
          <w:sz w:val="24"/>
          <w:szCs w:val="24"/>
        </w:rPr>
        <w:t xml:space="preserve"> longest follow-up (60 </w:t>
      </w:r>
      <w:proofErr w:type="spellStart"/>
      <w:r w:rsidR="0067683A" w:rsidRPr="00751FF8">
        <w:rPr>
          <w:rFonts w:ascii="Book Antiqua" w:hAnsi="Book Antiqua" w:cs="Times New Roman"/>
          <w:kern w:val="0"/>
          <w:sz w:val="24"/>
          <w:szCs w:val="24"/>
        </w:rPr>
        <w:t>mo</w:t>
      </w:r>
      <w:proofErr w:type="spellEnd"/>
      <w:r w:rsidR="0067683A" w:rsidRPr="00751FF8">
        <w:rPr>
          <w:rFonts w:ascii="Book Antiqua" w:hAnsi="Book Antiqua" w:cs="Times New Roman"/>
          <w:kern w:val="0"/>
          <w:sz w:val="24"/>
          <w:szCs w:val="24"/>
        </w:rPr>
        <w:t>).</w:t>
      </w:r>
    </w:p>
    <w:p w14:paraId="3DF843DA" w14:textId="77777777" w:rsidR="006D1C82" w:rsidRPr="00751FF8" w:rsidRDefault="006D1C82"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rPr>
      </w:pPr>
    </w:p>
    <w:p w14:paraId="784FD151" w14:textId="77777777" w:rsidR="00040A12" w:rsidRPr="00751FF8" w:rsidRDefault="006D1C82" w:rsidP="00751FF8">
      <w:pPr>
        <w:pStyle w:val="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751FF8">
        <w:rPr>
          <w:rFonts w:ascii="Book Antiqua" w:hAnsi="Book Antiqua" w:hint="default"/>
          <w:bCs/>
          <w:kern w:val="32"/>
          <w:sz w:val="24"/>
          <w:szCs w:val="24"/>
          <w:lang w:eastAsia="en-US"/>
        </w:rPr>
        <w:t>DISCUSSION</w:t>
      </w:r>
    </w:p>
    <w:p w14:paraId="005CCEA8" w14:textId="6F6F0A52" w:rsidR="00040A12" w:rsidRPr="00751FF8" w:rsidRDefault="00040A12"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PNET is very rare and highly malignant tumor arising from the neural crest</w:t>
      </w:r>
      <w:r w:rsidR="0009571A" w:rsidRPr="00751FF8">
        <w:rPr>
          <w:rFonts w:ascii="Book Antiqua" w:hAnsi="Book Antiqua" w:cs="Times New Roman"/>
          <w:kern w:val="0"/>
          <w:sz w:val="24"/>
          <w:szCs w:val="24"/>
        </w:rPr>
        <w:t xml:space="preserve"> that </w:t>
      </w:r>
      <w:r w:rsidRPr="00751FF8">
        <w:rPr>
          <w:rFonts w:ascii="Book Antiqua" w:hAnsi="Book Antiqua" w:cs="Times New Roman"/>
          <w:kern w:val="0"/>
          <w:sz w:val="24"/>
          <w:szCs w:val="24"/>
        </w:rPr>
        <w:t>was first recognized by Arthur Purdy Stout in 1918</w:t>
      </w:r>
      <w:r w:rsidR="0009571A"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w:t>
      </w:r>
      <w:r w:rsidR="0009571A" w:rsidRPr="00751FF8">
        <w:rPr>
          <w:rFonts w:ascii="Book Antiqua" w:hAnsi="Book Antiqua" w:cs="Times New Roman"/>
          <w:kern w:val="0"/>
          <w:sz w:val="24"/>
          <w:szCs w:val="24"/>
        </w:rPr>
        <w:t xml:space="preserve">It </w:t>
      </w:r>
      <w:r w:rsidRPr="00751FF8">
        <w:rPr>
          <w:rFonts w:ascii="Book Antiqua" w:hAnsi="Book Antiqua" w:cs="Times New Roman"/>
          <w:kern w:val="0"/>
          <w:sz w:val="24"/>
          <w:szCs w:val="24"/>
        </w:rPr>
        <w:t xml:space="preserve">shares a lot of features with Ewing’s </w:t>
      </w:r>
      <w:proofErr w:type="gramStart"/>
      <w:r w:rsidRPr="00751FF8">
        <w:rPr>
          <w:rFonts w:ascii="Book Antiqua" w:hAnsi="Book Antiqua" w:cs="Times New Roman"/>
          <w:kern w:val="0"/>
          <w:sz w:val="24"/>
          <w:szCs w:val="24"/>
        </w:rPr>
        <w:t>sarcoma</w:t>
      </w:r>
      <w:proofErr w:type="gramEnd"/>
      <w:r w:rsidR="00B57FAF"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NV08L3N0eWxlPjwvRGlzcGxheVRleHQ+PHJlY29yZD48cmVjLW51bWJlcj4xPC9yZWMtbnVtYmVy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dGU+PENpdGU+PEF1dGhvcj5NYW5pPC9BdXRob3I+PFllYXI+MjAxMDwvWWVhcj48UmVjTnVtPjQ8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aW9kaWNhbD48cGFnZXM+MjU4LTYyPC9wYWdlcz48dm9sdW1lPjQwPC92b2x1bWU+PG51bWJlcj4z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L2FiYnItMT48L2FsdC1wZXJpb2RpY2FsPjxwYWdlcz4xODU1LTY8L3BhZ2VzPjx2b2x1bWU+MTYz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NV08L3N0eWxlPjwvRGlzcGxheVRleHQ+PHJlY29yZD48cmVjLW51bWJlcj4xPC9yZWMtbnVtYmVy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dGU+PENpdGU+PEF1dGhvcj5NYW5pPC9BdXRob3I+PFllYXI+MjAxMDwvWWVhcj48UmVjTnVtPjQ8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aW9kaWNhbD48cGFnZXM+MjU4LTYyPC9wYWdlcz48dm9sdW1lPjQwPC92b2x1bWU+PG51bWJlcj4z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L2FiYnItMT48L2FsdC1wZXJpb2RpY2FsPjxwYWdlcz4xODU1LTY8L3BhZ2VzPjx2b2x1bWU+MTYz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[1-5]</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w:t>
      </w:r>
      <w:r w:rsidR="0009571A"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PNET can be categorized into two types: </w:t>
      </w:r>
      <w:r w:rsidR="0009571A" w:rsidRPr="00751FF8">
        <w:rPr>
          <w:rFonts w:ascii="Book Antiqua" w:hAnsi="Book Antiqua" w:cs="Times New Roman"/>
          <w:kern w:val="0"/>
          <w:sz w:val="24"/>
          <w:szCs w:val="24"/>
        </w:rPr>
        <w:t>c</w:t>
      </w:r>
      <w:r w:rsidR="004435AD" w:rsidRPr="00751FF8">
        <w:rPr>
          <w:rFonts w:ascii="Book Antiqua" w:hAnsi="Book Antiqua" w:cs="Times New Roman"/>
          <w:kern w:val="0"/>
          <w:sz w:val="24"/>
          <w:szCs w:val="24"/>
        </w:rPr>
        <w:t xml:space="preserve">entral </w:t>
      </w:r>
      <w:r w:rsidRPr="00751FF8">
        <w:rPr>
          <w:rFonts w:ascii="Book Antiqua" w:hAnsi="Book Antiqua" w:cs="Times New Roman"/>
          <w:kern w:val="0"/>
          <w:sz w:val="24"/>
          <w:szCs w:val="24"/>
        </w:rPr>
        <w:t>(</w:t>
      </w:r>
      <w:proofErr w:type="spellStart"/>
      <w:r w:rsidRPr="00751FF8">
        <w:rPr>
          <w:rFonts w:ascii="Book Antiqua" w:hAnsi="Book Antiqua" w:cs="Times New Roman"/>
          <w:kern w:val="0"/>
          <w:sz w:val="24"/>
          <w:szCs w:val="24"/>
        </w:rPr>
        <w:t>cPNET</w:t>
      </w:r>
      <w:proofErr w:type="spellEnd"/>
      <w:r w:rsidRPr="00751FF8">
        <w:rPr>
          <w:rFonts w:ascii="Book Antiqua" w:hAnsi="Book Antiqua" w:cs="Times New Roman"/>
          <w:kern w:val="0"/>
          <w:sz w:val="24"/>
          <w:szCs w:val="24"/>
        </w:rPr>
        <w:t>) and peripheral (</w:t>
      </w:r>
      <w:proofErr w:type="spellStart"/>
      <w:r w:rsidRPr="00751FF8">
        <w:rPr>
          <w:rFonts w:ascii="Book Antiqua" w:hAnsi="Book Antiqua" w:cs="Times New Roman"/>
          <w:kern w:val="0"/>
          <w:sz w:val="24"/>
          <w:szCs w:val="24"/>
        </w:rPr>
        <w:t>pPNET</w:t>
      </w:r>
      <w:proofErr w:type="spellEnd"/>
      <w:r w:rsidRPr="00751FF8">
        <w:rPr>
          <w:rFonts w:ascii="Book Antiqua" w:hAnsi="Book Antiqua" w:cs="Times New Roman"/>
          <w:kern w:val="0"/>
          <w:sz w:val="24"/>
          <w:szCs w:val="24"/>
        </w:rPr>
        <w:t xml:space="preserve">). </w:t>
      </w:r>
      <w:r w:rsidR="00507974" w:rsidRPr="00751FF8">
        <w:rPr>
          <w:rFonts w:ascii="Book Antiqua" w:hAnsi="Book Antiqua" w:cs="Times New Roman"/>
          <w:kern w:val="0"/>
          <w:sz w:val="24"/>
          <w:szCs w:val="24"/>
        </w:rPr>
        <w:t>B</w:t>
      </w:r>
      <w:r w:rsidRPr="00751FF8">
        <w:rPr>
          <w:rFonts w:ascii="Book Antiqua" w:hAnsi="Book Antiqua" w:cs="Times New Roman"/>
          <w:kern w:val="0"/>
          <w:sz w:val="24"/>
          <w:szCs w:val="24"/>
        </w:rPr>
        <w:t xml:space="preserve">oth </w:t>
      </w:r>
      <w:proofErr w:type="spellStart"/>
      <w:r w:rsidRPr="00751FF8">
        <w:rPr>
          <w:rFonts w:ascii="Book Antiqua" w:hAnsi="Book Antiqua" w:cs="Times New Roman"/>
          <w:kern w:val="0"/>
          <w:sz w:val="24"/>
          <w:szCs w:val="24"/>
        </w:rPr>
        <w:t>cPNETs</w:t>
      </w:r>
      <w:proofErr w:type="spellEnd"/>
      <w:r w:rsidRPr="00751FF8">
        <w:rPr>
          <w:rFonts w:ascii="Book Antiqua" w:hAnsi="Book Antiqua" w:cs="Times New Roman"/>
          <w:kern w:val="0"/>
          <w:sz w:val="24"/>
          <w:szCs w:val="24"/>
        </w:rPr>
        <w:t xml:space="preserve"> and </w:t>
      </w:r>
      <w:proofErr w:type="spellStart"/>
      <w:r w:rsidRPr="00751FF8">
        <w:rPr>
          <w:rFonts w:ascii="Book Antiqua" w:hAnsi="Book Antiqua" w:cs="Times New Roman"/>
          <w:kern w:val="0"/>
          <w:sz w:val="24"/>
          <w:szCs w:val="24"/>
        </w:rPr>
        <w:t>pPNETs</w:t>
      </w:r>
      <w:proofErr w:type="spellEnd"/>
      <w:r w:rsidRPr="00751FF8">
        <w:rPr>
          <w:rFonts w:ascii="Book Antiqua" w:hAnsi="Book Antiqua" w:cs="Times New Roman"/>
          <w:kern w:val="0"/>
          <w:sz w:val="24"/>
          <w:szCs w:val="24"/>
        </w:rPr>
        <w:t xml:space="preserve"> are aggressive tumors, but they differ in their cell of origin. The </w:t>
      </w:r>
      <w:proofErr w:type="spellStart"/>
      <w:r w:rsidRPr="00751FF8">
        <w:rPr>
          <w:rFonts w:ascii="Book Antiqua" w:hAnsi="Book Antiqua" w:cs="Times New Roman"/>
          <w:kern w:val="0"/>
          <w:sz w:val="24"/>
          <w:szCs w:val="24"/>
        </w:rPr>
        <w:t>cPNETs</w:t>
      </w:r>
      <w:proofErr w:type="spellEnd"/>
      <w:r w:rsidRPr="00751FF8">
        <w:rPr>
          <w:rFonts w:ascii="Book Antiqua" w:hAnsi="Book Antiqua" w:cs="Times New Roman"/>
          <w:kern w:val="0"/>
          <w:sz w:val="24"/>
          <w:szCs w:val="24"/>
        </w:rPr>
        <w:t xml:space="preserve"> arise from a precursor cell of the </w:t>
      </w:r>
      <w:proofErr w:type="spellStart"/>
      <w:r w:rsidRPr="00751FF8">
        <w:rPr>
          <w:rFonts w:ascii="Book Antiqua" w:hAnsi="Book Antiqua" w:cs="Times New Roman"/>
          <w:kern w:val="0"/>
          <w:sz w:val="24"/>
          <w:szCs w:val="24"/>
        </w:rPr>
        <w:t>subependymal</w:t>
      </w:r>
      <w:proofErr w:type="spellEnd"/>
      <w:r w:rsidRPr="00751FF8">
        <w:rPr>
          <w:rFonts w:ascii="Book Antiqua" w:hAnsi="Book Antiqua" w:cs="Times New Roman"/>
          <w:kern w:val="0"/>
          <w:sz w:val="24"/>
          <w:szCs w:val="24"/>
        </w:rPr>
        <w:t xml:space="preserve"> matrix of the CNS or external granular layer of the cerebellum, </w:t>
      </w:r>
      <w:proofErr w:type="spellStart"/>
      <w:r w:rsidRPr="00751FF8">
        <w:rPr>
          <w:rFonts w:ascii="Book Antiqua" w:hAnsi="Book Antiqua" w:cs="Times New Roman"/>
          <w:kern w:val="0"/>
          <w:sz w:val="24"/>
          <w:szCs w:val="24"/>
        </w:rPr>
        <w:t>pinealocytes</w:t>
      </w:r>
      <w:proofErr w:type="spellEnd"/>
      <w:r w:rsidRPr="00751FF8">
        <w:rPr>
          <w:rFonts w:ascii="Book Antiqua" w:hAnsi="Book Antiqua" w:cs="Times New Roman"/>
          <w:kern w:val="0"/>
          <w:sz w:val="24"/>
          <w:szCs w:val="24"/>
        </w:rPr>
        <w:t xml:space="preserve">, and </w:t>
      </w:r>
      <w:proofErr w:type="spellStart"/>
      <w:r w:rsidRPr="00751FF8">
        <w:rPr>
          <w:rFonts w:ascii="Book Antiqua" w:hAnsi="Book Antiqua" w:cs="Times New Roman"/>
          <w:kern w:val="0"/>
          <w:sz w:val="24"/>
          <w:szCs w:val="24"/>
        </w:rPr>
        <w:t>subependymal</w:t>
      </w:r>
      <w:proofErr w:type="spellEnd"/>
      <w:r w:rsidRPr="00751FF8">
        <w:rPr>
          <w:rFonts w:ascii="Book Antiqua" w:hAnsi="Book Antiqua" w:cs="Times New Roman"/>
          <w:kern w:val="0"/>
          <w:sz w:val="24"/>
          <w:szCs w:val="24"/>
        </w:rPr>
        <w:t xml:space="preserve"> cells of the ventricles whereas </w:t>
      </w:r>
      <w:proofErr w:type="spellStart"/>
      <w:r w:rsidRPr="00751FF8">
        <w:rPr>
          <w:rFonts w:ascii="Book Antiqua" w:hAnsi="Book Antiqua" w:cs="Times New Roman"/>
          <w:kern w:val="0"/>
          <w:sz w:val="24"/>
          <w:szCs w:val="24"/>
        </w:rPr>
        <w:t>pPNETs</w:t>
      </w:r>
      <w:proofErr w:type="spellEnd"/>
      <w:r w:rsidRPr="00751FF8">
        <w:rPr>
          <w:rFonts w:ascii="Book Antiqua" w:hAnsi="Book Antiqua" w:cs="Times New Roman"/>
          <w:kern w:val="0"/>
          <w:sz w:val="24"/>
          <w:szCs w:val="24"/>
        </w:rPr>
        <w:t xml:space="preserve"> derive from the neural crest located outside the </w:t>
      </w:r>
      <w:proofErr w:type="gramStart"/>
      <w:r w:rsidRPr="00751FF8">
        <w:rPr>
          <w:rFonts w:ascii="Book Antiqua" w:hAnsi="Book Antiqua" w:cs="Times New Roman"/>
          <w:kern w:val="0"/>
          <w:sz w:val="24"/>
          <w:szCs w:val="24"/>
        </w:rPr>
        <w:t>CNS</w:t>
      </w:r>
      <w:proofErr w:type="gramEnd"/>
      <w:r w:rsidR="00B57FAF" w:rsidRPr="00751FF8">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[6]</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w:t>
      </w:r>
      <w:r w:rsidR="0052771F" w:rsidRPr="00751FF8">
        <w:rPr>
          <w:rFonts w:ascii="Book Antiqua" w:hAnsi="Book Antiqua" w:cs="Times New Roman"/>
          <w:kern w:val="0"/>
          <w:sz w:val="24"/>
          <w:szCs w:val="24"/>
        </w:rPr>
        <w:t xml:space="preserve"> </w:t>
      </w:r>
      <w:proofErr w:type="spellStart"/>
      <w:proofErr w:type="gramStart"/>
      <w:r w:rsidRPr="00751FF8">
        <w:rPr>
          <w:rFonts w:ascii="Book Antiqua" w:hAnsi="Book Antiqua" w:cs="Times New Roman"/>
          <w:kern w:val="0"/>
          <w:sz w:val="24"/>
          <w:szCs w:val="24"/>
        </w:rPr>
        <w:t>pPNET</w:t>
      </w:r>
      <w:proofErr w:type="spellEnd"/>
      <w:proofErr w:type="gramEnd"/>
      <w:r w:rsidRPr="00751FF8">
        <w:rPr>
          <w:rFonts w:ascii="Book Antiqua" w:hAnsi="Book Antiqua" w:cs="Times New Roman"/>
          <w:kern w:val="0"/>
          <w:sz w:val="24"/>
          <w:szCs w:val="24"/>
        </w:rPr>
        <w:t xml:space="preserve"> mainly occurs in the chest wall (also called </w:t>
      </w:r>
      <w:proofErr w:type="spellStart"/>
      <w:r w:rsidRPr="00751FF8">
        <w:rPr>
          <w:rFonts w:ascii="Book Antiqua" w:hAnsi="Book Antiqua" w:cs="Times New Roman"/>
          <w:kern w:val="0"/>
          <w:sz w:val="24"/>
          <w:szCs w:val="24"/>
        </w:rPr>
        <w:t>Askin</w:t>
      </w:r>
      <w:proofErr w:type="spellEnd"/>
      <w:r w:rsidRPr="00751FF8">
        <w:rPr>
          <w:rFonts w:ascii="Book Antiqua" w:hAnsi="Book Antiqua" w:cs="Times New Roman"/>
          <w:kern w:val="0"/>
          <w:sz w:val="24"/>
          <w:szCs w:val="24"/>
        </w:rPr>
        <w:t xml:space="preserve"> tumor), retroperitoneal</w:t>
      </w:r>
      <w:r w:rsidR="0037694D"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and paravertebral areas and other atypical regions like </w:t>
      </w:r>
      <w:r w:rsidR="0037694D" w:rsidRPr="00751FF8">
        <w:rPr>
          <w:rFonts w:ascii="Book Antiqua" w:hAnsi="Book Antiqua" w:cs="Times New Roman"/>
          <w:kern w:val="0"/>
          <w:sz w:val="24"/>
          <w:szCs w:val="24"/>
        </w:rPr>
        <w:t xml:space="preserve">the </w:t>
      </w:r>
      <w:r w:rsidRPr="00751FF8">
        <w:rPr>
          <w:rFonts w:ascii="Book Antiqua" w:hAnsi="Book Antiqua" w:cs="Times New Roman"/>
          <w:kern w:val="0"/>
          <w:sz w:val="24"/>
          <w:szCs w:val="24"/>
        </w:rPr>
        <w:t>lung, uterus, testicle, ovary, pancreas, bladder, parotid gland, skin</w:t>
      </w:r>
      <w:r w:rsidR="0037694D" w:rsidRPr="00751FF8">
        <w:rPr>
          <w:rFonts w:ascii="Book Antiqua" w:hAnsi="Book Antiqua" w:cs="Times New Roman"/>
          <w:kern w:val="0"/>
          <w:sz w:val="24"/>
          <w:szCs w:val="24"/>
        </w:rPr>
        <w:t>,</w:t>
      </w:r>
      <w:r w:rsidRPr="00751FF8">
        <w:rPr>
          <w:rFonts w:ascii="Book Antiqua" w:hAnsi="Book Antiqua" w:cs="Times New Roman"/>
          <w:kern w:val="0"/>
          <w:sz w:val="24"/>
          <w:szCs w:val="24"/>
        </w:rPr>
        <w:t xml:space="preserve"> and subcutaneous tissues. Among them, the adrenal PNET is extremely rare, and only a small number of cases have been reported so </w:t>
      </w:r>
      <w:proofErr w:type="gramStart"/>
      <w:r w:rsidRPr="00751FF8">
        <w:rPr>
          <w:rFonts w:ascii="Book Antiqua" w:hAnsi="Book Antiqua" w:cs="Times New Roman"/>
          <w:kern w:val="0"/>
          <w:sz w:val="24"/>
          <w:szCs w:val="24"/>
        </w:rPr>
        <w:t>far</w:t>
      </w:r>
      <w:proofErr w:type="gramEnd"/>
      <w:r w:rsidR="00B57FAF"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[1-4]</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w:t>
      </w:r>
    </w:p>
    <w:p w14:paraId="0370A2A8" w14:textId="16933357" w:rsidR="00040A12" w:rsidRPr="00751FF8" w:rsidRDefault="00384E89" w:rsidP="00751FF8">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lastRenderedPageBreak/>
        <w:t>A</w:t>
      </w:r>
      <w:r w:rsidR="00040A12" w:rsidRPr="00751FF8">
        <w:rPr>
          <w:rFonts w:ascii="Book Antiqua" w:hAnsi="Book Antiqua" w:cs="Times New Roman"/>
          <w:kern w:val="0"/>
          <w:sz w:val="24"/>
          <w:szCs w:val="24"/>
        </w:rPr>
        <w:t xml:space="preserve">drenal PNET patients usually have </w:t>
      </w:r>
      <w:r w:rsidRPr="00751FF8">
        <w:rPr>
          <w:rFonts w:ascii="Book Antiqua" w:hAnsi="Book Antiqua" w:cs="Times New Roman"/>
          <w:kern w:val="0"/>
          <w:sz w:val="24"/>
          <w:szCs w:val="24"/>
        </w:rPr>
        <w:t xml:space="preserve">no </w:t>
      </w:r>
      <w:r w:rsidR="00040A12" w:rsidRPr="00751FF8">
        <w:rPr>
          <w:rFonts w:ascii="Book Antiqua" w:hAnsi="Book Antiqua" w:cs="Times New Roman"/>
          <w:kern w:val="0"/>
          <w:sz w:val="24"/>
          <w:szCs w:val="24"/>
        </w:rPr>
        <w:t>specific symptoms</w:t>
      </w:r>
      <w:r w:rsidR="0037694D" w:rsidRPr="00751FF8">
        <w:rPr>
          <w:rFonts w:ascii="Book Antiqua" w:hAnsi="Book Antiqua" w:cs="Times New Roman"/>
          <w:kern w:val="0"/>
          <w:sz w:val="24"/>
          <w:szCs w:val="24"/>
        </w:rPr>
        <w:t>/</w:t>
      </w:r>
      <w:r w:rsidR="00040A12" w:rsidRPr="00751FF8">
        <w:rPr>
          <w:rFonts w:ascii="Book Antiqua" w:hAnsi="Book Antiqua" w:cs="Times New Roman"/>
          <w:kern w:val="0"/>
          <w:sz w:val="24"/>
          <w:szCs w:val="24"/>
        </w:rPr>
        <w:t xml:space="preserve">signs on physical examination or special presentations on imaging exams and biochemical tests. Thus, most patients with adrenal PNET are in the advanced stage at the time of </w:t>
      </w:r>
      <w:proofErr w:type="gramStart"/>
      <w:r w:rsidR="00040A12" w:rsidRPr="00751FF8">
        <w:rPr>
          <w:rFonts w:ascii="Book Antiqua" w:hAnsi="Book Antiqua" w:cs="Times New Roman"/>
          <w:kern w:val="0"/>
          <w:sz w:val="24"/>
          <w:szCs w:val="24"/>
        </w:rPr>
        <w:t>diagnosis</w:t>
      </w:r>
      <w:proofErr w:type="gramEnd"/>
      <w:r w:rsidR="00B57FAF"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[4]</w:t>
      </w:r>
      <w:r w:rsidR="00B57FAF" w:rsidRPr="00751FF8">
        <w:rPr>
          <w:rFonts w:ascii="Book Antiqua" w:hAnsi="Book Antiqua" w:cs="Times New Roman"/>
          <w:kern w:val="0"/>
          <w:sz w:val="24"/>
          <w:szCs w:val="24"/>
        </w:rPr>
        <w:fldChar w:fldCharType="end"/>
      </w:r>
      <w:r w:rsidR="00040A12" w:rsidRPr="00751FF8">
        <w:rPr>
          <w:rFonts w:ascii="Book Antiqua" w:hAnsi="Book Antiqua" w:cs="Times New Roman"/>
          <w:kern w:val="0"/>
          <w:sz w:val="24"/>
          <w:szCs w:val="24"/>
        </w:rPr>
        <w:t>. The diagnosis of adrenal PNET is dependent on pathological examination and immunohistochemistry. Microscopically, PNET are mainly composed of small and round cells</w:t>
      </w:r>
      <w:r w:rsidRPr="00751FF8">
        <w:rPr>
          <w:rFonts w:ascii="Book Antiqua" w:hAnsi="Book Antiqua" w:cs="Times New Roman"/>
          <w:kern w:val="0"/>
          <w:sz w:val="24"/>
          <w:szCs w:val="24"/>
        </w:rPr>
        <w:t>,</w:t>
      </w:r>
      <w:r w:rsidR="00040A12" w:rsidRPr="00751FF8">
        <w:rPr>
          <w:rFonts w:ascii="Book Antiqua" w:hAnsi="Book Antiqua" w:cs="Times New Roman"/>
          <w:kern w:val="0"/>
          <w:sz w:val="24"/>
          <w:szCs w:val="24"/>
        </w:rPr>
        <w:t xml:space="preserve"> which are diffusively distributed and form several lobulated structures. The Homer–Wright rosettes or rosettes of other styles can be </w:t>
      </w:r>
      <w:proofErr w:type="gramStart"/>
      <w:r w:rsidR="00040A12" w:rsidRPr="00751FF8">
        <w:rPr>
          <w:rFonts w:ascii="Book Antiqua" w:hAnsi="Book Antiqua" w:cs="Times New Roman"/>
          <w:kern w:val="0"/>
          <w:sz w:val="24"/>
          <w:szCs w:val="24"/>
        </w:rPr>
        <w:t>found</w:t>
      </w:r>
      <w:proofErr w:type="gramEnd"/>
      <w:r w:rsidR="00B57FAF" w:rsidRPr="00751FF8">
        <w:rPr>
          <w:rFonts w:ascii="Book Antiqua" w:hAnsi="Book Antiqua" w:cs="Times New Roman"/>
          <w:kern w:val="0"/>
          <w:sz w:val="24"/>
          <w:szCs w:val="24"/>
        </w:rPr>
        <w:fldChar w:fldCharType="begin">
          <w:fldData xml:space="preserve">PEVuZE5vdGU+PENpdGU+PEF1dGhvcj5Tb2ZpPC9BdXRob3I+PFllYXI+MjAxMTwvWWVhcj48UmVj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PEVuZE5vdGU+PENpdGU+PEF1dGhvcj5Tb2ZpPC9BdXRob3I+PFllYXI+MjAxMTwvWWVhcj48UmVj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4435AD" w:rsidRPr="00751FF8">
        <w:rPr>
          <w:rFonts w:ascii="Book Antiqua" w:hAnsi="Book Antiqua" w:cs="Times New Roman"/>
          <w:noProof/>
          <w:kern w:val="0"/>
          <w:sz w:val="24"/>
          <w:szCs w:val="24"/>
          <w:vertAlign w:val="superscript"/>
        </w:rPr>
        <w:t>[4,7,</w:t>
      </w:r>
      <w:r w:rsidR="0063386A" w:rsidRPr="00751FF8">
        <w:rPr>
          <w:rFonts w:ascii="Book Antiqua" w:hAnsi="Book Antiqua" w:cs="Times New Roman"/>
          <w:noProof/>
          <w:kern w:val="0"/>
          <w:sz w:val="24"/>
          <w:szCs w:val="24"/>
          <w:vertAlign w:val="superscript"/>
        </w:rPr>
        <w:t>8]</w:t>
      </w:r>
      <w:r w:rsidR="00B57FAF" w:rsidRPr="00751FF8">
        <w:rPr>
          <w:rFonts w:ascii="Book Antiqua" w:hAnsi="Book Antiqua" w:cs="Times New Roman"/>
          <w:kern w:val="0"/>
          <w:sz w:val="24"/>
          <w:szCs w:val="24"/>
        </w:rPr>
        <w:fldChar w:fldCharType="end"/>
      </w:r>
      <w:r w:rsidR="00040A12" w:rsidRPr="00751FF8">
        <w:rPr>
          <w:rFonts w:ascii="Book Antiqua" w:hAnsi="Book Antiqua" w:cs="Times New Roman"/>
          <w:kern w:val="0"/>
          <w:sz w:val="24"/>
          <w:szCs w:val="24"/>
        </w:rPr>
        <w:t xml:space="preserve">. Immunohistochemistry indicates that tumor cells are positive for P30/P32MIC2 (CD99), which has high specificity and sensibility in the diagnosis of PNET because CD99 expression was found in all the available patients with PNET. In addition, tumor cells may be positive for other proteins related to neural differentiation, including NSE, S-100 protein, </w:t>
      </w:r>
      <w:proofErr w:type="spellStart"/>
      <w:r w:rsidR="00801890" w:rsidRPr="00751FF8">
        <w:rPr>
          <w:rFonts w:ascii="Book Antiqua" w:hAnsi="Book Antiqua" w:cs="Times New Roman"/>
          <w:kern w:val="0"/>
          <w:sz w:val="24"/>
          <w:szCs w:val="24"/>
        </w:rPr>
        <w:t>n</w:t>
      </w:r>
      <w:r w:rsidR="00040A12" w:rsidRPr="00751FF8">
        <w:rPr>
          <w:rFonts w:ascii="Book Antiqua" w:hAnsi="Book Antiqua" w:cs="Times New Roman"/>
          <w:kern w:val="0"/>
          <w:sz w:val="24"/>
          <w:szCs w:val="24"/>
        </w:rPr>
        <w:t>eurofilament</w:t>
      </w:r>
      <w:proofErr w:type="spellEnd"/>
      <w:r w:rsidR="00040A12" w:rsidRPr="00751FF8">
        <w:rPr>
          <w:rFonts w:ascii="Book Antiqua" w:hAnsi="Book Antiqua" w:cs="Times New Roman"/>
          <w:kern w:val="0"/>
          <w:sz w:val="24"/>
          <w:szCs w:val="24"/>
        </w:rPr>
        <w:t xml:space="preserve">, </w:t>
      </w:r>
      <w:proofErr w:type="spellStart"/>
      <w:r w:rsidR="00896552" w:rsidRPr="00751FF8">
        <w:rPr>
          <w:rFonts w:ascii="Book Antiqua" w:hAnsi="Book Antiqua" w:cs="Times New Roman"/>
          <w:kern w:val="0"/>
          <w:sz w:val="24"/>
          <w:szCs w:val="24"/>
        </w:rPr>
        <w:t>synaptophysin</w:t>
      </w:r>
      <w:proofErr w:type="spellEnd"/>
      <w:r w:rsidR="00801890" w:rsidRPr="00751FF8">
        <w:rPr>
          <w:rFonts w:ascii="Book Antiqua" w:hAnsi="Book Antiqua" w:cs="Times New Roman"/>
          <w:kern w:val="0"/>
          <w:sz w:val="24"/>
          <w:szCs w:val="24"/>
        </w:rPr>
        <w:t>,</w:t>
      </w:r>
      <w:r w:rsidR="00896552" w:rsidRPr="00751FF8" w:rsidDel="00896552">
        <w:rPr>
          <w:rFonts w:ascii="Book Antiqua" w:hAnsi="Book Antiqua" w:cs="Times New Roman"/>
          <w:kern w:val="0"/>
          <w:sz w:val="24"/>
          <w:szCs w:val="24"/>
        </w:rPr>
        <w:t xml:space="preserve"> </w:t>
      </w:r>
      <w:r w:rsidR="00040A12" w:rsidRPr="00751FF8">
        <w:rPr>
          <w:rFonts w:ascii="Book Antiqua" w:hAnsi="Book Antiqua" w:cs="Times New Roman"/>
          <w:kern w:val="0"/>
          <w:sz w:val="24"/>
          <w:szCs w:val="24"/>
        </w:rPr>
        <w:t xml:space="preserve">and </w:t>
      </w:r>
      <w:r w:rsidR="00801890" w:rsidRPr="00751FF8">
        <w:rPr>
          <w:rFonts w:ascii="Book Antiqua" w:hAnsi="Book Antiqua" w:cs="Times New Roman"/>
          <w:kern w:val="0"/>
          <w:sz w:val="24"/>
          <w:szCs w:val="24"/>
        </w:rPr>
        <w:t>c</w:t>
      </w:r>
      <w:r w:rsidR="00040A12" w:rsidRPr="00751FF8">
        <w:rPr>
          <w:rFonts w:ascii="Book Antiqua" w:hAnsi="Book Antiqua" w:cs="Times New Roman"/>
          <w:kern w:val="0"/>
          <w:sz w:val="24"/>
          <w:szCs w:val="24"/>
        </w:rPr>
        <w:t xml:space="preserve">hromogranin </w:t>
      </w:r>
      <w:proofErr w:type="gramStart"/>
      <w:r w:rsidR="00040A12" w:rsidRPr="00751FF8">
        <w:rPr>
          <w:rFonts w:ascii="Book Antiqua" w:hAnsi="Book Antiqua" w:cs="Times New Roman"/>
          <w:kern w:val="0"/>
          <w:sz w:val="24"/>
          <w:szCs w:val="24"/>
        </w:rPr>
        <w:t>A</w:t>
      </w:r>
      <w:proofErr w:type="gramEnd"/>
      <w:r w:rsidR="00B57FAF"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[4]</w:t>
      </w:r>
      <w:r w:rsidR="00B57FAF" w:rsidRPr="00751FF8">
        <w:rPr>
          <w:rFonts w:ascii="Book Antiqua" w:hAnsi="Book Antiqua" w:cs="Times New Roman"/>
          <w:kern w:val="0"/>
          <w:sz w:val="24"/>
          <w:szCs w:val="24"/>
        </w:rPr>
        <w:fldChar w:fldCharType="end"/>
      </w:r>
      <w:r w:rsidR="00040A12" w:rsidRPr="00751FF8">
        <w:rPr>
          <w:rFonts w:ascii="Book Antiqua" w:hAnsi="Book Antiqua" w:cs="Times New Roman"/>
          <w:kern w:val="0"/>
          <w:sz w:val="24"/>
          <w:szCs w:val="24"/>
        </w:rPr>
        <w:t xml:space="preserve">. The genetic changes in PNET are similar to those in Ewing’s sarcoma, and both are believed to be due to a unique translocation (t (11;22)(q24q12): </w:t>
      </w:r>
      <w:r w:rsidR="00801890" w:rsidRPr="00751FF8">
        <w:rPr>
          <w:rFonts w:ascii="Book Antiqua" w:hAnsi="Book Antiqua" w:cs="Times New Roman"/>
          <w:kern w:val="0"/>
          <w:sz w:val="24"/>
          <w:szCs w:val="24"/>
        </w:rPr>
        <w:t>f</w:t>
      </w:r>
      <w:r w:rsidR="00040A12" w:rsidRPr="00751FF8">
        <w:rPr>
          <w:rFonts w:ascii="Book Antiqua" w:hAnsi="Book Antiqua" w:cs="Times New Roman"/>
          <w:kern w:val="0"/>
          <w:sz w:val="24"/>
          <w:szCs w:val="24"/>
        </w:rPr>
        <w:t>usion gene designated EWS/FLI-1)</w:t>
      </w:r>
      <w:r w:rsidR="00B57FAF" w:rsidRPr="00751FF8">
        <w:rPr>
          <w:rFonts w:ascii="Book Antiqua" w:hAnsi="Book Antiqua" w:cs="Times New Roman"/>
          <w:kern w:val="0"/>
          <w:sz w:val="24"/>
          <w:szCs w:val="24"/>
        </w:rPr>
        <w:fldChar w:fldCharType="begin"/>
      </w:r>
      <w:r w:rsidR="0063386A" w:rsidRPr="00751FF8">
        <w:rPr>
          <w:rFonts w:ascii="Book Antiqua" w:hAnsi="Book Antiqua" w:cs="Times New Roman"/>
          <w:kern w:val="0"/>
          <w:sz w:val="24"/>
          <w:szCs w:val="24"/>
        </w:rPr>
        <w:instrText xml:space="preserve"> ADDIN EN.CITE &lt;EndNote&gt;&lt;Cite&gt;&lt;Author&gt;Yu&lt;/Author&gt;&lt;Year&gt;2009&lt;/Year&gt;&lt;RecNum&gt;12&lt;/RecNum&gt;&lt;DisplayText&gt;&lt;style face="superscript"&gt;[8]&lt;/style&gt;&lt;/DisplayText&gt;&lt;record&gt;&lt;rec-number&gt;12&lt;/rec-number&gt;&lt;foreign-keys&gt;&lt;key app="EN" db-id="z2trtppwy9esdaedrtlxtz9ztt5pdr0dz0dw" timestamp="1506771067"&gt;12&lt;/key&gt;&lt;/foreign-keys&gt;&lt;ref-type name="Journal Article"&gt;17&lt;/ref-type&gt;&lt;contributors&gt;&lt;authors&gt;&lt;author&gt;Yu, Zhong Xin&lt;/author&gt;&lt;author&gt;Parham, David M.&lt;/author&gt;&lt;/authors&gt;&lt;/contributors&gt;&lt;titles&gt;&lt;title&gt;Paediatric soft tissue tumours: from histology to molecular diagnosis&lt;/title&gt;&lt;secondary-title&gt;Diagnost Histopathol&lt;/secondary-title&gt;&lt;/titles&gt;&lt;periodical&gt;&lt;full-title&gt;Diagnost Histopathol&lt;/full-title&gt;&lt;/periodical&gt;&lt;pages&gt;524-530&lt;/pages&gt;&lt;volume&gt;15&lt;/volume&gt;&lt;number&gt;11&lt;/number&gt;&lt;dates&gt;&lt;year&gt;2009&lt;/year&gt;&lt;/dates&gt;&lt;urls&gt;&lt;/urls&gt;&lt;/record&gt;&lt;/Cite&gt;&lt;/EndNote&gt;</w:instrText>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[8]</w:t>
      </w:r>
      <w:r w:rsidR="00B57FAF" w:rsidRPr="00751FF8">
        <w:rPr>
          <w:rFonts w:ascii="Book Antiqua" w:hAnsi="Book Antiqua" w:cs="Times New Roman"/>
          <w:kern w:val="0"/>
          <w:sz w:val="24"/>
          <w:szCs w:val="24"/>
        </w:rPr>
        <w:fldChar w:fldCharType="end"/>
      </w:r>
      <w:r w:rsidR="00C7786A" w:rsidRPr="00751FF8">
        <w:rPr>
          <w:rFonts w:ascii="Book Antiqua" w:hAnsi="Book Antiqua" w:cs="Times New Roman"/>
          <w:kern w:val="0"/>
          <w:sz w:val="24"/>
          <w:szCs w:val="24"/>
        </w:rPr>
        <w:t xml:space="preserve"> (Table 2)</w:t>
      </w:r>
      <w:r w:rsidR="004435AD" w:rsidRPr="00751FF8">
        <w:rPr>
          <w:rFonts w:ascii="Book Antiqua" w:hAnsi="Book Antiqua" w:cs="Times New Roman"/>
          <w:kern w:val="0"/>
          <w:sz w:val="24"/>
          <w:szCs w:val="24"/>
        </w:rPr>
        <w:t>.</w:t>
      </w:r>
    </w:p>
    <w:p w14:paraId="131CAD2D" w14:textId="1CC97435" w:rsidR="00040A12" w:rsidRPr="00751FF8" w:rsidRDefault="00040A12" w:rsidP="00751FF8">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 xml:space="preserve">Pre-operative biopsy is helpful for the diagnosis of adrenal PNET. Biopsy can be performed under the guidance of an imaging system, and the transcutaneous fine-needle aspiration (FNA) is the most common method used for biopsy. As a classic method, FNA can achieve only small amount of tissues, which is not beneficial for its differential diagnosis. Furthermore, FNA also increases the risk </w:t>
      </w:r>
      <w:r w:rsidR="00507974" w:rsidRPr="00751FF8">
        <w:rPr>
          <w:rFonts w:ascii="Book Antiqua" w:hAnsi="Book Antiqua" w:cs="Times New Roman"/>
          <w:kern w:val="0"/>
          <w:sz w:val="24"/>
          <w:szCs w:val="24"/>
        </w:rPr>
        <w:t xml:space="preserve">of </w:t>
      </w:r>
      <w:r w:rsidR="004435AD" w:rsidRPr="00751FF8">
        <w:rPr>
          <w:rFonts w:ascii="Book Antiqua" w:hAnsi="Book Antiqua" w:cs="Times New Roman"/>
          <w:kern w:val="0"/>
          <w:sz w:val="24"/>
          <w:szCs w:val="24"/>
        </w:rPr>
        <w:t>tumor spread (0.003%-0.009</w:t>
      </w:r>
      <w:r w:rsidRPr="00751FF8">
        <w:rPr>
          <w:rFonts w:ascii="Book Antiqua" w:hAnsi="Book Antiqua" w:cs="Times New Roman"/>
          <w:kern w:val="0"/>
          <w:sz w:val="24"/>
          <w:szCs w:val="24"/>
        </w:rPr>
        <w:t>%)</w:t>
      </w:r>
      <w:r w:rsidR="00B57FAF" w:rsidRPr="00751FF8">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[6]</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xml:space="preserve">. For the retroperitoneal PNET, endoscopic ultrasonography guided fine needle aspiration (EUS-FNA) may reduce the risk for tumor spread as compared to transcutaneous </w:t>
      </w:r>
      <w:proofErr w:type="gramStart"/>
      <w:r w:rsidRPr="00751FF8">
        <w:rPr>
          <w:rFonts w:ascii="Book Antiqua" w:hAnsi="Book Antiqua" w:cs="Times New Roman"/>
          <w:kern w:val="0"/>
          <w:sz w:val="24"/>
          <w:szCs w:val="24"/>
        </w:rPr>
        <w:t>FNA</w:t>
      </w:r>
      <w:proofErr w:type="gramEnd"/>
      <w:r w:rsidR="00B57FAF" w:rsidRPr="00751FF8">
        <w:rPr>
          <w:rFonts w:ascii="Book Antiqua" w:hAnsi="Book Antiqua" w:cs="Times New Roman"/>
          <w:kern w:val="0"/>
          <w:sz w:val="24"/>
          <w:szCs w:val="24"/>
        </w:rPr>
        <w:fldChar w:fldCharType="begin">
          <w:fldData xml:space="preserve">PEVuZE5vdGU+PENpdGU+PEF1dGhvcj5Gcm9zdGFkPC9BdXRob3I+PFllYXI+MjAwMjwvWWVhcj48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=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PEVuZE5vdGU+PENpdGU+PEF1dGhvcj5Gcm9zdGFkPC9BdXRob3I+PFllYXI+MjAwMjwvWWVhcj48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=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[9]</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w:t>
      </w:r>
    </w:p>
    <w:p w14:paraId="4E2C444A" w14:textId="7EAA598B" w:rsidR="00040A12" w:rsidRPr="00751FF8" w:rsidRDefault="00040A12" w:rsidP="00751FF8">
      <w:pPr>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 xml:space="preserve">Adrenal PNET is very rare, and </w:t>
      </w:r>
      <w:r w:rsidR="00507974" w:rsidRPr="00751FF8">
        <w:rPr>
          <w:rFonts w:ascii="Book Antiqua" w:hAnsi="Book Antiqua" w:cs="Times New Roman"/>
          <w:kern w:val="0"/>
          <w:sz w:val="24"/>
          <w:szCs w:val="24"/>
        </w:rPr>
        <w:t>t</w:t>
      </w:r>
      <w:r w:rsidRPr="00751FF8">
        <w:rPr>
          <w:rFonts w:ascii="Book Antiqua" w:hAnsi="Book Antiqua" w:cs="Times New Roman"/>
          <w:kern w:val="0"/>
          <w:sz w:val="24"/>
          <w:szCs w:val="24"/>
        </w:rPr>
        <w:t>here are no well-established guidelines or treatment strategies for PNET</w:t>
      </w:r>
      <w:r w:rsidR="00B57FAF" w:rsidRPr="00751FF8">
        <w:rPr>
          <w:rFonts w:ascii="Book Antiqua" w:hAnsi="Book Antiqua" w:cs="Times New Roman"/>
          <w:kern w:val="0"/>
          <w:sz w:val="24"/>
          <w:szCs w:val="24"/>
        </w:rPr>
        <w:fldChar w:fldCharType="begin"/>
      </w:r>
      <w:r w:rsidR="0063386A" w:rsidRPr="00751FF8">
        <w:rPr>
          <w:rFonts w:ascii="Book Antiqua" w:hAnsi="Book Antiqua" w:cs="Times New Roman"/>
          <w:kern w:val="0"/>
          <w:sz w:val="24"/>
          <w:szCs w:val="24"/>
        </w:rPr>
        <w:instrText xml:space="preserve"> ADDIN EN.CITE &lt;EndNote&gt;&lt;Cite&gt;&lt;Author&gt;Tsang&lt;/Author&gt;&lt;Year&gt;2014&lt;/Year&gt;&lt;RecNum&gt;8&lt;/RecNum&gt;&lt;DisplayText&gt;&lt;style face="superscript"&gt;[10]&lt;/style&gt;&lt;/DisplayText&gt;&lt;record&gt;&lt;rec-number&gt;8&lt;/rec-number&gt;&lt;foreign-keys&gt;&lt;key app="EN" db-id="z2trtppwy9esdaedrtlxtz9ztt5pdr0dz0dw" timestamp="1506770899"&gt;8&lt;/key&gt;&lt;/foreign-keys&gt;&lt;ref-type name="Journal Article"&gt;17&lt;/ref-type&gt;&lt;contributors&gt;&lt;authors&gt;&lt;author&gt;Tsang, Y. P.&lt;/author&gt;&lt;author&gt;Lang, B. H.&lt;/author&gt;&lt;author&gt;Tam, S. C.&lt;/author&gt;&lt;author&gt;Wong, K. P.&lt;/author&gt;&lt;/authors&gt;&lt;/contributors&gt;&lt;auth-address&gt;Division of Endocrine Surgery, Department of Surgery, Queen Mary Hospital, 102 Pokfulam Road, Hong Kong.&lt;/auth-address&gt;&lt;titles&gt;&lt;title&gt;Primitive neuroectodermal adrenal gland tumour&lt;/title&gt;&lt;secondary-title&gt;Hong Kong Med J&lt;/secondary-title&gt;&lt;alt-title&gt;Hong Kong medical journal = Xianggang yi xue za zhi&lt;/alt-title&gt;&lt;/titles&gt;&lt;periodical&gt;&lt;full-title&gt;Hong Kong Med J&lt;/full-title&gt;&lt;abbr-1&gt;Hong Kong medical journal = Xianggang yi xue za zhi&lt;/abbr-1&gt;&lt;/periodical&gt;&lt;alt-periodical&gt;&lt;full-title&gt;Hong Kong Med J&lt;/full-title&gt;&lt;abbr-1&gt;Hong Kong medical journal = Xianggang yi xue za zhi&lt;/abbr-1&gt;&lt;/alt-periodical&gt;&lt;pages&gt;444-6&lt;/pages&gt;&lt;volume&gt;20&lt;/volume&gt;&lt;number&gt;5&lt;/number&gt;&lt;edition&gt;2014/10/14&lt;/edition&gt;&lt;keywords&gt;&lt;keyword&gt;Adrenal Gland Neoplasms/*diagnosis/pathology/therapy&lt;/keyword&gt;&lt;keyword&gt;Adult&lt;/keyword&gt;&lt;keyword&gt;Combined Modality Therapy&lt;/keyword&gt;&lt;keyword&gt;Diagnosis, Differential&lt;/keyword&gt;&lt;keyword&gt;Female&lt;/keyword&gt;&lt;keyword&gt;Humans&lt;/keyword&gt;&lt;keyword&gt;Neoplasm Metastasis&lt;/keyword&gt;&lt;keyword&gt;Sarcoma, Ewing/*diagnosis/pathology/therapy&lt;/keyword&gt;&lt;keyword&gt;Adrenal gland neoplasms&lt;/keyword&gt;&lt;keyword&gt;Neuroectodermal tumors, primitive&lt;/keyword&gt;&lt;/keywords&gt;&lt;dates&gt;&lt;year&gt;2014&lt;/year&gt;&lt;pub-dates&gt;&lt;date&gt;Oct&lt;/date&gt;&lt;/pub-dates&gt;&lt;/dates&gt;&lt;isbn&gt;1024-2708 (Print)&amp;#xD;1024-2708&lt;/isbn&gt;&lt;accession-num&gt;25307073&lt;/accession-num&gt;&lt;urls&gt;&lt;/urls&gt;&lt;electronic-resource-num&gt;10.12809/hkmj134127&lt;/electronic-resource-num&gt;&lt;remote-database-provider&gt;NLM&lt;/remote-database-provider&gt;&lt;language&gt;eng&lt;/language&gt;&lt;/record&gt;&lt;/Cite&gt;&lt;/EndNote&gt;</w:instrText>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[10]</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Surgical intervention has been accepted as a preferred treatment for adrenal PNET</w:t>
      </w:r>
      <w:r w:rsidR="00B57FAF" w:rsidRPr="00751FF8">
        <w:rPr>
          <w:rFonts w:ascii="Book Antiqua" w:hAnsi="Book Antiqua" w:cs="Times New Roman"/>
          <w:kern w:val="0"/>
          <w:sz w:val="24"/>
          <w:szCs w:val="24"/>
        </w:rPr>
        <w:fldChar w:fldCharType="begin"/>
      </w:r>
      <w:r w:rsidR="0063386A" w:rsidRPr="00751FF8">
        <w:rPr>
          <w:rFonts w:ascii="Book Antiqua" w:hAnsi="Book Antiqua" w:cs="Times New Roman"/>
          <w:kern w:val="0"/>
          <w:sz w:val="24"/>
          <w:szCs w:val="24"/>
        </w:rPr>
        <w:instrText xml:space="preserve"> ADDIN EN.CITE &lt;EndNote&gt;&lt;Cite&gt;&lt;Author&gt;Pirani&lt;/Author&gt;&lt;Year&gt;2000&lt;/Year&gt;&lt;RecNum&gt;11&lt;/RecNum&gt;&lt;DisplayText&gt;&lt;style face="superscript"&gt;[3]&lt;/style&gt;&lt;/DisplayText&gt;&lt;record&gt;&lt;rec-number&gt;11&lt;/rec-number&gt;&lt;foreign-keys&gt;&lt;key app="EN" db-id="z2trtppwy9esdaedrtlxtz9ztt5pdr0dz0dw" timestamp="1506770899"&gt;11&lt;/key&gt;&lt;/foreign-keys&gt;&lt;ref-type name="Journal Article"&gt;17&lt;/ref-type&gt;&lt;contributors&gt;&lt;authors&gt;&lt;author&gt;Pirani, J. F.&lt;/author&gt;&lt;author&gt;Woolums, C. S.&lt;/author&gt;&lt;author&gt;Dishop, M. K.&lt;/author&gt;&lt;author&gt;Herman, J. R.&lt;/author&gt;&lt;/authors&gt;&lt;/contributors&gt;&lt;auth-address&gt;Division of Urology, Department of Pathology and Laboratory Medicine, University of Kentucky, Lexington, Kentucky, USA.&lt;/auth-address&gt;&lt;titles&gt;&lt;title&gt;Primitive neuroectodermal tumor of the adrenal gland&lt;/title&gt;&lt;secondary-title&gt;J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urology&lt;/abbr-1&gt;&lt;/alt-periodical&gt;&lt;pages&gt;1855-6&lt;/pages&gt;&lt;volume&gt;163&lt;/volume&gt;&lt;number&gt;6&lt;/number&gt;&lt;edition&gt;2000/05/08&lt;/edition&gt;&lt;keywords&gt;&lt;keyword&gt;Adrenal Gland Neoplasms/*pathology&lt;/keyword&gt;&lt;keyword&gt;Heart Atria/pathology&lt;/keyword&gt;&lt;keyword&gt;Humans&lt;/keyword&gt;&lt;keyword&gt;Magnetic Resonance Imaging&lt;/keyword&gt;&lt;keyword&gt;Male&lt;/keyword&gt;&lt;keyword&gt;Middle Aged&lt;/keyword&gt;&lt;keyword&gt;Neoplasm Invasiveness&lt;/keyword&gt;&lt;keyword&gt;Neuroectodermal Tumors, Primitive/*pathology&lt;/keyword&gt;&lt;keyword&gt;Translocation, Genetic&lt;/keyword&gt;&lt;/keywords&gt;&lt;dates&gt;&lt;year&gt;2000&lt;/year&gt;&lt;pub-dates&gt;&lt;date&gt;Jun&lt;/date&gt;&lt;/pub-dates&gt;&lt;/dates&gt;&lt;isbn&gt;0022-5347 (Print)&amp;#xD;0022-5347&lt;/isbn&gt;&lt;accession-num&gt;10799198&lt;/accession-num&gt;&lt;urls&gt;&lt;/urls&gt;&lt;remote-database-provider&gt;NLM&lt;/remote-database-provider&gt;&lt;language&gt;eng&lt;/language&gt;&lt;/record&gt;&lt;/Cite&gt;&lt;/EndNote&gt;</w:instrText>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[3]</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xml:space="preserve">. However, radical resection cannot be guaranteed, and recurrences and metastases are commonly reported in available reports due to the high malignancy. Generally, adjuvant chemotherapy and/or radiotherapy are administered after surgical treatment. </w:t>
      </w:r>
      <w:r w:rsidR="00D9643B" w:rsidRPr="00751FF8">
        <w:rPr>
          <w:rFonts w:ascii="Book Antiqua" w:hAnsi="Book Antiqua" w:cs="Times New Roman"/>
          <w:kern w:val="0"/>
          <w:sz w:val="24"/>
          <w:szCs w:val="24"/>
        </w:rPr>
        <w:t xml:space="preserve">Because </w:t>
      </w:r>
      <w:r w:rsidRPr="00751FF8">
        <w:rPr>
          <w:rFonts w:ascii="Book Antiqua" w:hAnsi="Book Antiqua" w:cs="Times New Roman"/>
          <w:kern w:val="0"/>
          <w:sz w:val="24"/>
          <w:szCs w:val="24"/>
        </w:rPr>
        <w:t>PNET and Ewing’s sarcoma have the same origin, the chemotherapy with CAV (CTX</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ADM</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VCR) or IE (</w:t>
      </w:r>
      <w:proofErr w:type="spellStart"/>
      <w:r w:rsidRPr="00751FF8">
        <w:rPr>
          <w:rFonts w:ascii="Book Antiqua" w:hAnsi="Book Antiqua" w:cs="Times New Roman"/>
          <w:kern w:val="0"/>
          <w:sz w:val="24"/>
          <w:szCs w:val="24"/>
        </w:rPr>
        <w:t>Ifosfamide</w:t>
      </w:r>
      <w:proofErr w:type="spellEnd"/>
      <w:r w:rsidRPr="00751FF8">
        <w:rPr>
          <w:rFonts w:ascii="Book Antiqua" w:hAnsi="Book Antiqua" w:cs="Times New Roman"/>
          <w:kern w:val="0"/>
          <w:sz w:val="24"/>
          <w:szCs w:val="24"/>
        </w:rPr>
        <w:t>, IFO</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Etoposide, ETO) is recommended for the treatment of </w:t>
      </w:r>
      <w:proofErr w:type="gramStart"/>
      <w:r w:rsidRPr="00751FF8">
        <w:rPr>
          <w:rFonts w:ascii="Book Antiqua" w:hAnsi="Book Antiqua" w:cs="Times New Roman"/>
          <w:kern w:val="0"/>
          <w:sz w:val="24"/>
          <w:szCs w:val="24"/>
        </w:rPr>
        <w:t>PNET</w:t>
      </w:r>
      <w:proofErr w:type="gramEnd"/>
      <w:r w:rsidR="00B57FAF"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[4]</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xml:space="preserve">. According to our experience, although the sensitivity of PNET to chemotherapy is </w:t>
      </w:r>
      <w:r w:rsidRPr="00751FF8">
        <w:rPr>
          <w:rFonts w:ascii="Book Antiqua" w:hAnsi="Book Antiqua" w:cs="Times New Roman"/>
          <w:kern w:val="0"/>
          <w:sz w:val="24"/>
          <w:szCs w:val="24"/>
        </w:rPr>
        <w:lastRenderedPageBreak/>
        <w:t xml:space="preserve">relatively low, adjuvant chemotherapy is still recommended after surgery. Of note, the efficacy of adjuvant radiotherapy is still unclear due to lack of relevant studies. Recently, it has been noted that chemotherapy might be effective only for the first few cycles, and that the tumors develop resistance very </w:t>
      </w:r>
      <w:proofErr w:type="gramStart"/>
      <w:r w:rsidRPr="00751FF8">
        <w:rPr>
          <w:rFonts w:ascii="Book Antiqua" w:hAnsi="Book Antiqua" w:cs="Times New Roman"/>
          <w:kern w:val="0"/>
          <w:sz w:val="24"/>
          <w:szCs w:val="24"/>
        </w:rPr>
        <w:t>quickly</w:t>
      </w:r>
      <w:proofErr w:type="gramEnd"/>
      <w:r w:rsidR="00B57FAF"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[4]</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xml:space="preserve">. In our case, the brachytherapy with iodine-125 was performed, but its effectiveness should be further confirmed in future studies. Follow-up revealed that these tumors were aggressive. Because of this high rate of recurrence, intensive follow-up with regular CT scans (every 6 </w:t>
      </w:r>
      <w:proofErr w:type="spellStart"/>
      <w:r w:rsidRPr="00751FF8">
        <w:rPr>
          <w:rFonts w:ascii="Book Antiqua" w:hAnsi="Book Antiqua" w:cs="Times New Roman"/>
          <w:kern w:val="0"/>
          <w:sz w:val="24"/>
          <w:szCs w:val="24"/>
        </w:rPr>
        <w:t>mo</w:t>
      </w:r>
      <w:proofErr w:type="spellEnd"/>
      <w:r w:rsidRPr="00751FF8">
        <w:rPr>
          <w:rFonts w:ascii="Book Antiqua" w:hAnsi="Book Antiqua" w:cs="Times New Roman"/>
          <w:kern w:val="0"/>
          <w:sz w:val="24"/>
          <w:szCs w:val="24"/>
        </w:rPr>
        <w:t>) has been advocated even after seemingly curative surgery</w:t>
      </w:r>
      <w:r w:rsidR="00B57FAF" w:rsidRPr="00751FF8">
        <w:rPr>
          <w:rFonts w:ascii="Book Antiqua" w:hAnsi="Book Antiqua" w:cs="Times New Roman"/>
          <w:kern w:val="0"/>
          <w:sz w:val="24"/>
          <w:szCs w:val="24"/>
        </w:rPr>
        <w:fldChar w:fldCharType="begin"/>
      </w:r>
      <w:r w:rsidR="0063386A" w:rsidRPr="00751FF8">
        <w:rPr>
          <w:rFonts w:ascii="Book Antiqua" w:hAnsi="Book Antiqua" w:cs="Times New Roman"/>
          <w:kern w:val="0"/>
          <w:sz w:val="24"/>
          <w:szCs w:val="24"/>
        </w:rPr>
        <w:instrText xml:space="preserve"> ADDIN EN.CITE &lt;EndNote&gt;&lt;Cite&gt;&lt;Author&gt;Marinova&lt;/Author&gt;&lt;Year&gt;2009&lt;/Year&gt;&lt;RecNum&gt;13&lt;/RecNum&gt;&lt;DisplayText&gt;&lt;style face="superscript"&gt;[11]&lt;/style&gt;&lt;/DisplayText&gt;&lt;record&gt;&lt;rec-number&gt;13&lt;/rec-number&gt;&lt;foreign-keys&gt;&lt;key app="EN" db-id="z2trtppwy9esdaedrtlxtz9ztt5pdr0dz0dw" timestamp="1506771265"&gt;13&lt;/key&gt;&lt;/foreign-keys&gt;&lt;ref-type name="Journal Article"&gt;17&lt;/ref-type&gt;&lt;contributors&gt;&lt;authors&gt;&lt;author&gt;Marinova, Lena&lt;/author&gt;&lt;/authors&gt;&lt;/contributors&gt;&lt;titles&gt;&lt;title&gt;Retroperitoneal primitive neuroectodermal tumour (PNET). A case report and review of the literature&lt;/title&gt;&lt;secondary-title&gt;Reports of Practical Oncology &amp;amp; Radiotherapy&lt;/secondary-title&gt;&lt;/titles&gt;&lt;periodical&gt;&lt;full-title&gt;Reports of Practical Oncology &amp;amp; Radiotherapy&lt;/full-title&gt;&lt;/periodical&gt;&lt;pages&gt;221-224&lt;/pages&gt;&lt;volume&gt;14&lt;/volume&gt;&lt;number&gt;6&lt;/number&gt;&lt;dates&gt;&lt;year&gt;2009&lt;/year&gt;&lt;/dates&gt;&lt;urls&gt;&lt;/urls&gt;&lt;/record&gt;&lt;/Cite&gt;&lt;/EndNote&gt;</w:instrText>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[11]</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w:t>
      </w:r>
    </w:p>
    <w:p w14:paraId="1344B399" w14:textId="66F3101A" w:rsidR="00040A12" w:rsidRPr="00751FF8" w:rsidRDefault="00040A12" w:rsidP="00751FF8">
      <w:pPr>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The reported adrenal PNET is increasing in recent years, which might be ascribed to the augmented recognition of this disease by pathologists, especially in Asia. However, there is no epidemiological study investigating the incidence of adrenal PNET. On the basis of summary of available cases of PNET, tumor cells positive for NSE a</w:t>
      </w:r>
      <w:r w:rsidR="004435AD" w:rsidRPr="00751FF8">
        <w:rPr>
          <w:rFonts w:ascii="Book Antiqua" w:hAnsi="Book Antiqua" w:cs="Times New Roman"/>
          <w:kern w:val="0"/>
          <w:sz w:val="24"/>
          <w:szCs w:val="24"/>
        </w:rPr>
        <w:t xml:space="preserve">nd </w:t>
      </w:r>
      <w:proofErr w:type="spellStart"/>
      <w:r w:rsidR="005640A0" w:rsidRPr="00751FF8">
        <w:rPr>
          <w:rFonts w:ascii="Book Antiqua" w:hAnsi="Book Antiqua" w:cs="Times New Roman"/>
          <w:kern w:val="0"/>
          <w:sz w:val="24"/>
          <w:szCs w:val="24"/>
        </w:rPr>
        <w:t>synaptophysin</w:t>
      </w:r>
      <w:proofErr w:type="spellEnd"/>
      <w:r w:rsidR="004435AD" w:rsidRPr="00751FF8">
        <w:rPr>
          <w:rFonts w:ascii="Book Antiqua" w:hAnsi="Book Antiqua" w:cs="Times New Roman"/>
          <w:kern w:val="0"/>
          <w:sz w:val="24"/>
          <w:szCs w:val="24"/>
        </w:rPr>
        <w:t xml:space="preserve"> were found in only 57.14</w:t>
      </w:r>
      <w:r w:rsidRPr="00751FF8">
        <w:rPr>
          <w:rFonts w:ascii="Book Antiqua" w:hAnsi="Book Antiqua" w:cs="Times New Roman"/>
          <w:kern w:val="0"/>
          <w:sz w:val="24"/>
          <w:szCs w:val="24"/>
        </w:rPr>
        <w:t>% (4/7) and 44.44% (4/9) of patients, although being positive for CD99 was noted in all the patients (10/10)</w:t>
      </w:r>
      <w:r w:rsidR="00B57FAF" w:rsidRPr="00751FF8">
        <w:rPr>
          <w:rFonts w:ascii="Book Antiqua" w:hAnsi="Book Antiqua" w:cs="Times New Roman"/>
          <w:kern w:val="0"/>
          <w:sz w:val="24"/>
          <w:szCs w:val="24"/>
        </w:rPr>
        <w:fldChar w:fldCharType="begin">
          <w:fldData xml:space="preserve">PEVuZE5vdGU+PENpdGU+PEF1dGhvcj5UYW48L0F1dGhvcj48WWVhcj4yMDE0PC9ZZWFyPjxSZWNO
dW0+OTwvUmVjTnVtPjxEaXNwbGF5VGV4dD48c3R5bGUgZmFjZT0ic3VwZXJzY3JpcHQiPlsxMl08
L3N0eWxlPjwvRGlzcGxheVRleHQ+PHJlY29yZD48cmVjLW51bWJlcj45PC9yZWMtbnVtYmVyPjxm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PEVuZE5vdGU+PENpdGU+PEF1dGhvcj5UYW48L0F1dGhvcj48WWVhcj4yMDE0PC9ZZWFyPjxSZWNO
dW0+OTwvUmVjTnVtPjxEaXNwbGF5VGV4dD48c3R5bGUgZmFjZT0ic3VwZXJzY3JpcHQiPlsxMl08
L3N0eWxlPjwvRGlzcGxheVRleHQ+PHJlY29yZD48cmVjLW51bWJlcj45PC9yZWMtbnVtYmVyPjxm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63386A" w:rsidRPr="00751FF8">
        <w:rPr>
          <w:rFonts w:ascii="Book Antiqua" w:hAnsi="Book Antiqua" w:cs="Times New Roman"/>
          <w:noProof/>
          <w:kern w:val="0"/>
          <w:sz w:val="24"/>
          <w:szCs w:val="24"/>
          <w:vertAlign w:val="superscript"/>
        </w:rPr>
        <w:t>[12]</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It has been confirmed that CD99</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 xml:space="preserve">is mainly detectable in PNETs and Ewing’s sarcoma. NSE is a neuronal marker and can differentiate PNETs from other small round cell tumors, such as Ewing’s sarcoma and </w:t>
      </w:r>
      <w:proofErr w:type="gramStart"/>
      <w:r w:rsidRPr="00751FF8">
        <w:rPr>
          <w:rFonts w:ascii="Book Antiqua" w:hAnsi="Book Antiqua" w:cs="Times New Roman"/>
          <w:kern w:val="0"/>
          <w:sz w:val="24"/>
          <w:szCs w:val="24"/>
        </w:rPr>
        <w:t>neuroblastoma</w:t>
      </w:r>
      <w:proofErr w:type="gramEnd"/>
      <w:r w:rsidR="00B57FAF"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Y051bT4xPC9SZWNOdW0+PERpc3BsYXlUZXh0PjxzdHlsZSBmYWNlPSJzdXBlcnNjcmlwdCI+WzEs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PC9hYmJyLTE+PC9hbHQtcGVyaW9kaWNhbD48cGFnZXM+MjcyLTc8L3BhZ2VzPjx2b2x1bWU+NTc8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PHBhZ2VzPjExMjUtMzI8L3BhZ2VzPjx2b2x1bWU+MTg2PC92b2x1bWU+PG51bWJlcj40PC9udW1i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751FF8">
        <w:rPr>
          <w:rFonts w:ascii="Book Antiqua" w:hAnsi="Book Antiqua" w:cs="Times New Roman"/>
          <w:kern w:val="0"/>
          <w:sz w:val="24"/>
          <w:szCs w:val="24"/>
        </w:rPr>
        <w:instrText xml:space="preserve"> ADDIN EN.CITE </w:instrText>
      </w:r>
      <w:r w:rsidR="0063386A" w:rsidRPr="00751FF8">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Y051bT4xPC9SZWNOdW0+PERpc3BsYXlUZXh0PjxzdHlsZSBmYWNlPSJzdXBlcnNjcmlwdCI+WzEs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PC9hYmJyLTE+PC9hbHQtcGVyaW9kaWNhbD48cGFnZXM+MjcyLTc8L3BhZ2VzPjx2b2x1bWU+NTc8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PHBhZ2VzPjExMjUtMzI8L3BhZ2VzPjx2b2x1bWU+MTg2PC92b2x1bWU+PG51bWJlcj40PC9udW1i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751FF8">
        <w:rPr>
          <w:rFonts w:ascii="Book Antiqua" w:hAnsi="Book Antiqua" w:cs="Times New Roman"/>
          <w:kern w:val="0"/>
          <w:sz w:val="24"/>
          <w:szCs w:val="24"/>
        </w:rPr>
        <w:instrText xml:space="preserve"> ADDIN EN.CITE.DATA </w:instrText>
      </w:r>
      <w:r w:rsidR="0063386A" w:rsidRPr="00751FF8">
        <w:rPr>
          <w:rFonts w:ascii="Book Antiqua" w:hAnsi="Book Antiqua" w:cs="Times New Roman"/>
          <w:kern w:val="0"/>
          <w:sz w:val="24"/>
          <w:szCs w:val="24"/>
        </w:rPr>
      </w:r>
      <w:r w:rsidR="0063386A" w:rsidRPr="00751FF8">
        <w:rPr>
          <w:rFonts w:ascii="Book Antiqua" w:hAnsi="Book Antiqua" w:cs="Times New Roman"/>
          <w:kern w:val="0"/>
          <w:sz w:val="24"/>
          <w:szCs w:val="24"/>
        </w:rPr>
        <w:fldChar w:fldCharType="end"/>
      </w:r>
      <w:r w:rsidR="00B57FAF" w:rsidRPr="00751FF8">
        <w:rPr>
          <w:rFonts w:ascii="Book Antiqua" w:hAnsi="Book Antiqua" w:cs="Times New Roman"/>
          <w:kern w:val="0"/>
          <w:sz w:val="24"/>
          <w:szCs w:val="24"/>
        </w:rPr>
      </w:r>
      <w:r w:rsidR="00B57FAF" w:rsidRPr="00751FF8">
        <w:rPr>
          <w:rFonts w:ascii="Book Antiqua" w:hAnsi="Book Antiqua" w:cs="Times New Roman"/>
          <w:kern w:val="0"/>
          <w:sz w:val="24"/>
          <w:szCs w:val="24"/>
        </w:rPr>
        <w:fldChar w:fldCharType="separate"/>
      </w:r>
      <w:r w:rsidR="004435AD" w:rsidRPr="00751FF8">
        <w:rPr>
          <w:rFonts w:ascii="Book Antiqua" w:hAnsi="Book Antiqua" w:cs="Times New Roman"/>
          <w:noProof/>
          <w:kern w:val="0"/>
          <w:sz w:val="24"/>
          <w:szCs w:val="24"/>
          <w:vertAlign w:val="superscript"/>
        </w:rPr>
        <w:t>[1,12,</w:t>
      </w:r>
      <w:r w:rsidR="0063386A" w:rsidRPr="00751FF8">
        <w:rPr>
          <w:rFonts w:ascii="Book Antiqua" w:hAnsi="Book Antiqua" w:cs="Times New Roman"/>
          <w:noProof/>
          <w:kern w:val="0"/>
          <w:sz w:val="24"/>
          <w:szCs w:val="24"/>
          <w:vertAlign w:val="superscript"/>
        </w:rPr>
        <w:t>13]</w:t>
      </w:r>
      <w:r w:rsidR="00B57FAF" w:rsidRPr="00751FF8">
        <w:rPr>
          <w:rFonts w:ascii="Book Antiqua" w:hAnsi="Book Antiqua" w:cs="Times New Roman"/>
          <w:kern w:val="0"/>
          <w:sz w:val="24"/>
          <w:szCs w:val="24"/>
        </w:rPr>
        <w:fldChar w:fldCharType="end"/>
      </w:r>
      <w:r w:rsidRPr="00751FF8">
        <w:rPr>
          <w:rFonts w:ascii="Book Antiqua" w:hAnsi="Book Antiqua" w:cs="Times New Roman"/>
          <w:kern w:val="0"/>
          <w:sz w:val="24"/>
          <w:szCs w:val="24"/>
        </w:rPr>
        <w:t>. Thus, there might be false positive</w:t>
      </w:r>
      <w:r w:rsidR="00FD525D" w:rsidRPr="00751FF8">
        <w:rPr>
          <w:rFonts w:ascii="Book Antiqua" w:hAnsi="Book Antiqua" w:cs="Times New Roman"/>
          <w:kern w:val="0"/>
          <w:sz w:val="24"/>
          <w:szCs w:val="24"/>
        </w:rPr>
        <w:t>s</w:t>
      </w:r>
      <w:r w:rsidRPr="00751FF8">
        <w:rPr>
          <w:rFonts w:ascii="Book Antiqua" w:hAnsi="Book Antiqua" w:cs="Times New Roman"/>
          <w:kern w:val="0"/>
          <w:sz w:val="24"/>
          <w:szCs w:val="24"/>
        </w:rPr>
        <w:t xml:space="preserve"> in the immunohistochemistry, and the real incidence might be lower.</w:t>
      </w:r>
    </w:p>
    <w:p w14:paraId="22534950" w14:textId="20DC5E12" w:rsidR="00151C42" w:rsidRPr="00751FF8" w:rsidRDefault="006B3766" w:rsidP="00751FF8">
      <w:pPr>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 xml:space="preserve">Because </w:t>
      </w:r>
      <w:r w:rsidR="0046236D" w:rsidRPr="00751FF8">
        <w:rPr>
          <w:rFonts w:ascii="Book Antiqua" w:hAnsi="Book Antiqua" w:cs="Times New Roman"/>
          <w:kern w:val="0"/>
          <w:sz w:val="24"/>
          <w:szCs w:val="24"/>
        </w:rPr>
        <w:t>laboratory</w:t>
      </w:r>
      <w:r w:rsidR="00151C42" w:rsidRPr="00751FF8">
        <w:rPr>
          <w:rFonts w:ascii="Book Antiqua" w:hAnsi="Book Antiqua" w:cs="Times New Roman"/>
          <w:kern w:val="0"/>
          <w:sz w:val="24"/>
          <w:szCs w:val="24"/>
        </w:rPr>
        <w:t xml:space="preserve"> indicators are normal</w:t>
      </w:r>
      <w:r w:rsidR="00997FE3" w:rsidRPr="00751FF8">
        <w:rPr>
          <w:rFonts w:ascii="Book Antiqua" w:hAnsi="Book Antiqua" w:cs="Times New Roman"/>
          <w:kern w:val="0"/>
          <w:sz w:val="24"/>
          <w:szCs w:val="24"/>
        </w:rPr>
        <w:t>,</w:t>
      </w:r>
      <w:r w:rsidR="00151C42" w:rsidRPr="00751FF8">
        <w:rPr>
          <w:rFonts w:ascii="Book Antiqua" w:hAnsi="Book Antiqua" w:cs="Times New Roman"/>
          <w:kern w:val="0"/>
          <w:sz w:val="24"/>
          <w:szCs w:val="24"/>
        </w:rPr>
        <w:t xml:space="preserve"> and there are no obvious abnormalities in the laboratory reports in other literature, </w:t>
      </w:r>
      <w:r w:rsidR="00997FE3" w:rsidRPr="00751FF8">
        <w:rPr>
          <w:rFonts w:ascii="Book Antiqua" w:hAnsi="Book Antiqua" w:cs="Times New Roman"/>
          <w:kern w:val="0"/>
          <w:sz w:val="24"/>
          <w:szCs w:val="24"/>
        </w:rPr>
        <w:t>the prognosis of the tumor may not be closely related to</w:t>
      </w:r>
      <w:r w:rsidR="00151C42" w:rsidRPr="00751FF8">
        <w:rPr>
          <w:rFonts w:ascii="Book Antiqua" w:hAnsi="Book Antiqua" w:cs="Times New Roman"/>
          <w:kern w:val="0"/>
          <w:sz w:val="24"/>
          <w:szCs w:val="24"/>
        </w:rPr>
        <w:t xml:space="preserve"> the results of laboratory examinations. </w:t>
      </w:r>
      <w:r w:rsidRPr="00751FF8">
        <w:rPr>
          <w:rFonts w:ascii="Book Antiqua" w:hAnsi="Book Antiqua" w:cs="Times New Roman"/>
          <w:kern w:val="0"/>
          <w:sz w:val="24"/>
          <w:szCs w:val="24"/>
        </w:rPr>
        <w:t>T</w:t>
      </w:r>
      <w:r w:rsidR="00AF48B6" w:rsidRPr="00751FF8">
        <w:rPr>
          <w:rFonts w:ascii="Book Antiqua" w:hAnsi="Book Antiqua" w:cs="Times New Roman"/>
          <w:kern w:val="0"/>
          <w:sz w:val="24"/>
          <w:szCs w:val="24"/>
        </w:rPr>
        <w:t xml:space="preserve">here </w:t>
      </w:r>
      <w:r w:rsidRPr="00751FF8">
        <w:rPr>
          <w:rFonts w:ascii="Book Antiqua" w:hAnsi="Book Antiqua" w:cs="Times New Roman"/>
          <w:kern w:val="0"/>
          <w:sz w:val="24"/>
          <w:szCs w:val="24"/>
        </w:rPr>
        <w:t xml:space="preserve">are </w:t>
      </w:r>
      <w:r w:rsidR="00AF48B6" w:rsidRPr="00751FF8">
        <w:rPr>
          <w:rFonts w:ascii="Book Antiqua" w:hAnsi="Book Antiqua" w:cs="Times New Roman"/>
          <w:kern w:val="0"/>
          <w:sz w:val="24"/>
          <w:szCs w:val="24"/>
        </w:rPr>
        <w:t xml:space="preserve">still no indicators </w:t>
      </w:r>
      <w:r w:rsidR="00551691" w:rsidRPr="00751FF8">
        <w:rPr>
          <w:rFonts w:ascii="Book Antiqua" w:hAnsi="Book Antiqua" w:cs="Times New Roman"/>
          <w:kern w:val="0"/>
          <w:sz w:val="24"/>
          <w:szCs w:val="24"/>
        </w:rPr>
        <w:t>predicting</w:t>
      </w:r>
      <w:r w:rsidR="00AF48B6" w:rsidRPr="00751FF8">
        <w:rPr>
          <w:rFonts w:ascii="Book Antiqua" w:hAnsi="Book Antiqua" w:cs="Times New Roman"/>
          <w:kern w:val="0"/>
          <w:sz w:val="24"/>
          <w:szCs w:val="24"/>
        </w:rPr>
        <w:t xml:space="preserve"> </w:t>
      </w:r>
      <w:r w:rsidR="00DC3E0F" w:rsidRPr="00751FF8">
        <w:rPr>
          <w:rFonts w:ascii="Book Antiqua" w:hAnsi="Book Antiqua" w:cs="Times New Roman"/>
          <w:kern w:val="0"/>
          <w:sz w:val="24"/>
          <w:szCs w:val="24"/>
        </w:rPr>
        <w:t>prognosis.</w:t>
      </w:r>
      <w:r w:rsidR="00706B73" w:rsidRPr="00751FF8">
        <w:rPr>
          <w:rFonts w:ascii="Book Antiqua" w:hAnsi="Book Antiqua" w:cs="Times New Roman"/>
          <w:kern w:val="0"/>
          <w:sz w:val="24"/>
          <w:szCs w:val="24"/>
        </w:rPr>
        <w:t xml:space="preserve"> </w:t>
      </w:r>
      <w:r w:rsidR="00151C42" w:rsidRPr="00751FF8">
        <w:rPr>
          <w:rFonts w:ascii="Book Antiqua" w:hAnsi="Book Antiqua" w:cs="Times New Roman"/>
          <w:kern w:val="0"/>
          <w:sz w:val="24"/>
          <w:szCs w:val="24"/>
        </w:rPr>
        <w:t xml:space="preserve">As for the relatively excellent outcome in our patient versus other </w:t>
      </w:r>
      <w:r w:rsidRPr="00751FF8">
        <w:rPr>
          <w:rFonts w:ascii="Book Antiqua" w:hAnsi="Book Antiqua" w:cs="Times New Roman"/>
          <w:kern w:val="0"/>
          <w:sz w:val="24"/>
          <w:szCs w:val="24"/>
        </w:rPr>
        <w:t>cases</w:t>
      </w:r>
      <w:r w:rsidR="00151C42" w:rsidRPr="00751FF8">
        <w:rPr>
          <w:rFonts w:ascii="Book Antiqua" w:hAnsi="Book Antiqua" w:cs="Times New Roman"/>
          <w:kern w:val="0"/>
          <w:sz w:val="24"/>
          <w:szCs w:val="24"/>
        </w:rPr>
        <w:t xml:space="preserve">, we </w:t>
      </w:r>
      <w:r w:rsidRPr="00751FF8">
        <w:rPr>
          <w:rFonts w:ascii="Book Antiqua" w:hAnsi="Book Antiqua" w:cs="Times New Roman"/>
          <w:kern w:val="0"/>
          <w:sz w:val="24"/>
          <w:szCs w:val="24"/>
        </w:rPr>
        <w:t xml:space="preserve">hypothesize </w:t>
      </w:r>
      <w:r w:rsidR="00151C42" w:rsidRPr="00751FF8">
        <w:rPr>
          <w:rFonts w:ascii="Book Antiqua" w:hAnsi="Book Antiqua" w:cs="Times New Roman"/>
          <w:kern w:val="0"/>
          <w:sz w:val="24"/>
          <w:szCs w:val="24"/>
        </w:rPr>
        <w:t xml:space="preserve">that timely chemotherapy and close follow-up after operation are essential. Furthermore, salvage brachytherapy with </w:t>
      </w:r>
      <w:r w:rsidR="00997FE3" w:rsidRPr="00751FF8">
        <w:rPr>
          <w:rFonts w:ascii="Book Antiqua" w:hAnsi="Book Antiqua" w:cs="Times New Roman"/>
          <w:kern w:val="0"/>
          <w:sz w:val="24"/>
          <w:szCs w:val="24"/>
        </w:rPr>
        <w:t>i</w:t>
      </w:r>
      <w:r w:rsidR="00151C42" w:rsidRPr="00751FF8">
        <w:rPr>
          <w:rFonts w:ascii="Book Antiqua" w:hAnsi="Book Antiqua" w:cs="Times New Roman"/>
          <w:kern w:val="0"/>
          <w:sz w:val="24"/>
          <w:szCs w:val="24"/>
        </w:rPr>
        <w:t>odine-125 is an effective method for small metastases detected in time.</w:t>
      </w:r>
      <w:r w:rsidR="0023497C" w:rsidRPr="00751FF8">
        <w:rPr>
          <w:rFonts w:ascii="Book Antiqua" w:hAnsi="Book Antiqua" w:cs="Times New Roman"/>
          <w:kern w:val="0"/>
          <w:sz w:val="24"/>
          <w:szCs w:val="24"/>
        </w:rPr>
        <w:t xml:space="preserve"> </w:t>
      </w:r>
      <w:r w:rsidR="00444FFD" w:rsidRPr="00751FF8">
        <w:rPr>
          <w:rFonts w:ascii="Book Antiqua" w:hAnsi="Book Antiqua" w:cs="Times New Roman"/>
          <w:kern w:val="0"/>
          <w:sz w:val="24"/>
          <w:szCs w:val="24"/>
        </w:rPr>
        <w:t xml:space="preserve">Besides, </w:t>
      </w:r>
      <w:proofErr w:type="spellStart"/>
      <w:r w:rsidR="00F96B5C" w:rsidRPr="00751FF8">
        <w:rPr>
          <w:rFonts w:ascii="Book Antiqua" w:hAnsi="Book Antiqua" w:cs="Times New Roman"/>
          <w:kern w:val="0"/>
          <w:sz w:val="24"/>
          <w:szCs w:val="24"/>
        </w:rPr>
        <w:t>tumorectomy</w:t>
      </w:r>
      <w:proofErr w:type="spellEnd"/>
      <w:r w:rsidR="00F96B5C" w:rsidRPr="00751FF8">
        <w:rPr>
          <w:rFonts w:ascii="Book Antiqua" w:hAnsi="Book Antiqua" w:cs="Times New Roman"/>
          <w:kern w:val="0"/>
          <w:sz w:val="24"/>
          <w:szCs w:val="24"/>
        </w:rPr>
        <w:t xml:space="preserve"> </w:t>
      </w:r>
      <w:r w:rsidR="00374A81" w:rsidRPr="00751FF8">
        <w:rPr>
          <w:rFonts w:ascii="Book Antiqua" w:hAnsi="Book Antiqua" w:cs="Times New Roman"/>
          <w:kern w:val="0"/>
          <w:sz w:val="24"/>
          <w:szCs w:val="24"/>
        </w:rPr>
        <w:t xml:space="preserve">and </w:t>
      </w:r>
      <w:r w:rsidR="00007A3B" w:rsidRPr="00751FF8">
        <w:rPr>
          <w:rFonts w:ascii="Book Antiqua" w:hAnsi="Book Antiqua" w:cs="Times New Roman"/>
          <w:kern w:val="0"/>
          <w:sz w:val="24"/>
          <w:szCs w:val="24"/>
        </w:rPr>
        <w:t xml:space="preserve">the </w:t>
      </w:r>
      <w:r w:rsidR="00374A81" w:rsidRPr="00751FF8">
        <w:rPr>
          <w:rFonts w:ascii="Book Antiqua" w:hAnsi="Book Antiqua" w:cs="Times New Roman"/>
          <w:kern w:val="0"/>
          <w:sz w:val="24"/>
          <w:szCs w:val="24"/>
        </w:rPr>
        <w:t>prevention of</w:t>
      </w:r>
      <w:r w:rsidR="00362F95" w:rsidRPr="00751FF8">
        <w:rPr>
          <w:rFonts w:ascii="Book Antiqua" w:hAnsi="Book Antiqua" w:cs="Times New Roman"/>
          <w:kern w:val="0"/>
          <w:sz w:val="24"/>
          <w:szCs w:val="24"/>
        </w:rPr>
        <w:t xml:space="preserve"> tumor </w:t>
      </w:r>
      <w:r w:rsidR="00E8781C" w:rsidRPr="00751FF8">
        <w:rPr>
          <w:rFonts w:ascii="Book Antiqua" w:hAnsi="Book Antiqua" w:cs="Times New Roman"/>
          <w:kern w:val="0"/>
          <w:sz w:val="24"/>
          <w:szCs w:val="24"/>
        </w:rPr>
        <w:t>damage</w:t>
      </w:r>
      <w:r w:rsidR="00374A81" w:rsidRPr="00751FF8">
        <w:rPr>
          <w:rFonts w:ascii="Book Antiqua" w:hAnsi="Book Antiqua" w:cs="Times New Roman"/>
          <w:kern w:val="0"/>
          <w:sz w:val="24"/>
          <w:szCs w:val="24"/>
        </w:rPr>
        <w:t xml:space="preserve"> </w:t>
      </w:r>
      <w:r w:rsidR="004435AD" w:rsidRPr="00751FF8">
        <w:rPr>
          <w:rFonts w:ascii="Book Antiqua" w:hAnsi="Book Antiqua" w:cs="Times New Roman"/>
          <w:kern w:val="0"/>
          <w:sz w:val="24"/>
          <w:szCs w:val="24"/>
        </w:rPr>
        <w:t>are</w:t>
      </w:r>
      <w:r w:rsidR="006F1C02" w:rsidRPr="00751FF8">
        <w:rPr>
          <w:rFonts w:ascii="Book Antiqua" w:hAnsi="Book Antiqua" w:cs="Times New Roman"/>
          <w:kern w:val="0"/>
          <w:sz w:val="24"/>
          <w:szCs w:val="24"/>
        </w:rPr>
        <w:t xml:space="preserve"> also essential</w:t>
      </w:r>
      <w:r w:rsidR="000D2A45" w:rsidRPr="00751FF8">
        <w:rPr>
          <w:rFonts w:ascii="Book Antiqua" w:hAnsi="Book Antiqua" w:cs="Times New Roman"/>
          <w:kern w:val="0"/>
          <w:sz w:val="24"/>
          <w:szCs w:val="24"/>
        </w:rPr>
        <w:t>.</w:t>
      </w:r>
    </w:p>
    <w:p w14:paraId="4DAAB52B" w14:textId="5B155187" w:rsidR="00040A12" w:rsidRPr="00751FF8" w:rsidRDefault="00280744" w:rsidP="00751FF8">
      <w:pPr>
        <w:adjustRightInd w:val="0"/>
        <w:snapToGrid w:val="0"/>
        <w:spacing w:line="360" w:lineRule="auto"/>
        <w:ind w:firstLineChars="100" w:firstLine="240"/>
        <w:rPr>
          <w:rFonts w:ascii="Book Antiqua" w:hAnsi="Book Antiqua" w:cs="Times New Roman"/>
          <w:kern w:val="0"/>
          <w:sz w:val="24"/>
          <w:szCs w:val="24"/>
        </w:rPr>
      </w:pPr>
      <w:r w:rsidRPr="00751FF8">
        <w:rPr>
          <w:rFonts w:ascii="Book Antiqua" w:hAnsi="Book Antiqua" w:cs="Times New Roman"/>
          <w:kern w:val="0"/>
          <w:sz w:val="24"/>
          <w:szCs w:val="24"/>
        </w:rPr>
        <w:t>In conclusion, t</w:t>
      </w:r>
      <w:r w:rsidR="00040A12" w:rsidRPr="00751FF8">
        <w:rPr>
          <w:rFonts w:ascii="Book Antiqua" w:hAnsi="Book Antiqua" w:cs="Times New Roman"/>
          <w:kern w:val="0"/>
          <w:sz w:val="24"/>
          <w:szCs w:val="24"/>
        </w:rPr>
        <w:t xml:space="preserve">he patient in this report was initially treated by surgery and adjuvant chemotherapy after surgery. Salvage brachytherapy with </w:t>
      </w:r>
      <w:r w:rsidR="00703FFF" w:rsidRPr="00751FF8">
        <w:rPr>
          <w:rFonts w:ascii="Book Antiqua" w:hAnsi="Book Antiqua" w:cs="Times New Roman"/>
          <w:kern w:val="0"/>
          <w:sz w:val="24"/>
          <w:szCs w:val="24"/>
        </w:rPr>
        <w:t>i</w:t>
      </w:r>
      <w:r w:rsidR="00040A12" w:rsidRPr="00751FF8">
        <w:rPr>
          <w:rFonts w:ascii="Book Antiqua" w:hAnsi="Book Antiqua" w:cs="Times New Roman"/>
          <w:kern w:val="0"/>
          <w:sz w:val="24"/>
          <w:szCs w:val="24"/>
        </w:rPr>
        <w:t xml:space="preserve">odine-125 was employed when metastasis was confirmed. She was followed up for 60 </w:t>
      </w:r>
      <w:proofErr w:type="spellStart"/>
      <w:proofErr w:type="gramStart"/>
      <w:r w:rsidR="00040A12" w:rsidRPr="00751FF8">
        <w:rPr>
          <w:rFonts w:ascii="Book Antiqua" w:hAnsi="Book Antiqua" w:cs="Times New Roman"/>
          <w:kern w:val="0"/>
          <w:sz w:val="24"/>
          <w:szCs w:val="24"/>
        </w:rPr>
        <w:t>mo</w:t>
      </w:r>
      <w:proofErr w:type="spellEnd"/>
      <w:proofErr w:type="gramEnd"/>
      <w:r w:rsidR="00040A12" w:rsidRPr="00751FF8">
        <w:rPr>
          <w:rFonts w:ascii="Book Antiqua" w:hAnsi="Book Antiqua" w:cs="Times New Roman"/>
          <w:kern w:val="0"/>
          <w:sz w:val="24"/>
          <w:szCs w:val="24"/>
        </w:rPr>
        <w:t xml:space="preserve">, the longest time in available cases, and a good physical condition was observed currently in </w:t>
      </w:r>
      <w:r w:rsidR="002D4B13" w:rsidRPr="00751FF8">
        <w:rPr>
          <w:rFonts w:ascii="Book Antiqua" w:hAnsi="Book Antiqua" w:cs="Times New Roman"/>
          <w:kern w:val="0"/>
          <w:sz w:val="24"/>
          <w:szCs w:val="24"/>
        </w:rPr>
        <w:t>this patient</w:t>
      </w:r>
      <w:r w:rsidR="00040A12" w:rsidRPr="00751FF8">
        <w:rPr>
          <w:rFonts w:ascii="Book Antiqua" w:hAnsi="Book Antiqua" w:cs="Times New Roman"/>
          <w:kern w:val="0"/>
          <w:sz w:val="24"/>
          <w:szCs w:val="24"/>
        </w:rPr>
        <w:t xml:space="preserve">. Continuous follow up is </w:t>
      </w:r>
      <w:r w:rsidR="003057A0" w:rsidRPr="00751FF8">
        <w:rPr>
          <w:rFonts w:ascii="Book Antiqua" w:hAnsi="Book Antiqua" w:cs="Times New Roman"/>
          <w:kern w:val="0"/>
          <w:sz w:val="24"/>
          <w:szCs w:val="24"/>
        </w:rPr>
        <w:t>needed to assess its prognosis.</w:t>
      </w:r>
    </w:p>
    <w:p w14:paraId="2461E210" w14:textId="77777777" w:rsidR="00EC68D9" w:rsidRPr="00751FF8" w:rsidRDefault="00EC68D9" w:rsidP="00751FF8">
      <w:pPr>
        <w:adjustRightInd w:val="0"/>
        <w:snapToGrid w:val="0"/>
        <w:spacing w:line="360" w:lineRule="auto"/>
        <w:rPr>
          <w:rFonts w:ascii="Book Antiqua" w:hAnsi="Book Antiqua" w:cs="Times New Roman"/>
          <w:kern w:val="0"/>
          <w:sz w:val="24"/>
          <w:szCs w:val="24"/>
        </w:rPr>
      </w:pPr>
    </w:p>
    <w:p w14:paraId="317855B3" w14:textId="1CD4DCA9" w:rsidR="005F0788" w:rsidRPr="00751FF8" w:rsidRDefault="005F0788" w:rsidP="00751FF8">
      <w:pPr>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lastRenderedPageBreak/>
        <w:t>CONCLUSION</w:t>
      </w:r>
    </w:p>
    <w:p w14:paraId="37D1DADA" w14:textId="66DB2A15" w:rsidR="00EC68D9" w:rsidRPr="00751FF8" w:rsidRDefault="00701DDA" w:rsidP="00751FF8">
      <w:pPr>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kern w:val="0"/>
          <w:sz w:val="24"/>
          <w:szCs w:val="24"/>
          <w:lang w:eastAsia="en-US"/>
        </w:rPr>
        <w:t>A</w:t>
      </w:r>
      <w:r w:rsidR="002D4B13" w:rsidRPr="00751FF8">
        <w:rPr>
          <w:rFonts w:ascii="Book Antiqua" w:hAnsi="Book Antiqua" w:cs="Times New Roman"/>
          <w:kern w:val="0"/>
          <w:sz w:val="24"/>
          <w:szCs w:val="24"/>
          <w:lang w:eastAsia="en-US"/>
        </w:rPr>
        <w:t>drenal PNET is very rare and highly malignant</w:t>
      </w:r>
      <w:r w:rsidR="00867CB4" w:rsidRPr="00751FF8">
        <w:rPr>
          <w:rFonts w:ascii="Book Antiqua" w:hAnsi="Book Antiqua" w:cs="Times New Roman"/>
          <w:kern w:val="0"/>
          <w:sz w:val="24"/>
          <w:szCs w:val="24"/>
          <w:lang w:eastAsia="en-US"/>
        </w:rPr>
        <w:t>.</w:t>
      </w:r>
      <w:r w:rsidR="004435AD" w:rsidRPr="00751FF8">
        <w:rPr>
          <w:rFonts w:ascii="Book Antiqua" w:hAnsi="Book Antiqua" w:cs="Times New Roman"/>
          <w:kern w:val="0"/>
          <w:sz w:val="24"/>
          <w:szCs w:val="24"/>
        </w:rPr>
        <w:t xml:space="preserve"> </w:t>
      </w:r>
      <w:r w:rsidR="00867CB4" w:rsidRPr="00751FF8">
        <w:rPr>
          <w:rFonts w:ascii="Book Antiqua" w:hAnsi="Book Antiqua" w:cs="Times New Roman"/>
          <w:kern w:val="0"/>
          <w:sz w:val="24"/>
          <w:szCs w:val="24"/>
          <w:lang w:eastAsia="en-US"/>
        </w:rPr>
        <w:t>H</w:t>
      </w:r>
      <w:r w:rsidR="002D4B13" w:rsidRPr="00751FF8">
        <w:rPr>
          <w:rFonts w:ascii="Book Antiqua" w:hAnsi="Book Antiqua" w:cs="Times New Roman"/>
          <w:kern w:val="0"/>
          <w:sz w:val="24"/>
          <w:szCs w:val="24"/>
          <w:lang w:eastAsia="en-US"/>
        </w:rPr>
        <w:t xml:space="preserve">istology is </w:t>
      </w:r>
      <w:r w:rsidR="007208ED" w:rsidRPr="00751FF8">
        <w:rPr>
          <w:rFonts w:ascii="Book Antiqua" w:hAnsi="Book Antiqua" w:cs="Times New Roman"/>
          <w:kern w:val="0"/>
          <w:sz w:val="24"/>
          <w:szCs w:val="24"/>
          <w:lang w:eastAsia="en-US"/>
        </w:rPr>
        <w:t>the</w:t>
      </w:r>
      <w:r w:rsidR="002D4B13" w:rsidRPr="00751FF8">
        <w:rPr>
          <w:rFonts w:ascii="Book Antiqua" w:hAnsi="Book Antiqua" w:cs="Times New Roman"/>
          <w:kern w:val="0"/>
          <w:sz w:val="24"/>
          <w:szCs w:val="24"/>
          <w:lang w:eastAsia="en-US"/>
        </w:rPr>
        <w:t xml:space="preserve"> gold standard in diagnosis</w:t>
      </w:r>
      <w:r w:rsidR="00167857" w:rsidRPr="00751FF8">
        <w:rPr>
          <w:rFonts w:ascii="Book Antiqua" w:hAnsi="Book Antiqua" w:cs="Times New Roman"/>
          <w:kern w:val="0"/>
          <w:sz w:val="24"/>
          <w:szCs w:val="24"/>
          <w:lang w:eastAsia="en-US"/>
        </w:rPr>
        <w:t xml:space="preserve"> of </w:t>
      </w:r>
      <w:r w:rsidR="007208ED" w:rsidRPr="00751FF8">
        <w:rPr>
          <w:rFonts w:ascii="Book Antiqua" w:hAnsi="Book Antiqua" w:cs="Times New Roman"/>
          <w:kern w:val="0"/>
          <w:sz w:val="24"/>
          <w:szCs w:val="24"/>
          <w:lang w:eastAsia="en-US"/>
        </w:rPr>
        <w:t>a</w:t>
      </w:r>
      <w:r w:rsidR="00167857" w:rsidRPr="00751FF8">
        <w:rPr>
          <w:rFonts w:ascii="Book Antiqua" w:hAnsi="Book Antiqua" w:cs="Times New Roman"/>
          <w:kern w:val="0"/>
          <w:sz w:val="24"/>
          <w:szCs w:val="24"/>
          <w:lang w:eastAsia="en-US"/>
        </w:rPr>
        <w:t>drenal PNET</w:t>
      </w:r>
      <w:r w:rsidR="002D4B13" w:rsidRPr="00751FF8">
        <w:rPr>
          <w:rFonts w:ascii="Book Antiqua" w:hAnsi="Book Antiqua" w:cs="Times New Roman"/>
          <w:kern w:val="0"/>
          <w:sz w:val="24"/>
          <w:szCs w:val="24"/>
          <w:lang w:eastAsia="en-US"/>
        </w:rPr>
        <w:t>.</w:t>
      </w:r>
      <w:r w:rsidR="004435AD" w:rsidRPr="00751FF8">
        <w:rPr>
          <w:rFonts w:ascii="Book Antiqua" w:hAnsi="Book Antiqua" w:cs="Times New Roman"/>
          <w:kern w:val="0"/>
          <w:sz w:val="24"/>
          <w:szCs w:val="24"/>
        </w:rPr>
        <w:t xml:space="preserve"> </w:t>
      </w:r>
      <w:r w:rsidR="002D4B13" w:rsidRPr="00751FF8">
        <w:rPr>
          <w:rFonts w:ascii="Book Antiqua" w:hAnsi="Book Antiqua" w:cs="Times New Roman"/>
          <w:kern w:val="0"/>
          <w:sz w:val="24"/>
          <w:szCs w:val="24"/>
          <w:lang w:eastAsia="en-US"/>
        </w:rPr>
        <w:t>Surgery and adjuvant therapy is the main treatment</w:t>
      </w:r>
      <w:r w:rsidR="00DC2618" w:rsidRPr="00751FF8">
        <w:rPr>
          <w:rFonts w:ascii="Book Antiqua" w:hAnsi="Book Antiqua" w:cs="Times New Roman"/>
          <w:kern w:val="0"/>
          <w:sz w:val="24"/>
          <w:szCs w:val="24"/>
          <w:lang w:eastAsia="en-US"/>
        </w:rPr>
        <w:t xml:space="preserve"> of </w:t>
      </w:r>
      <w:r w:rsidR="007208ED" w:rsidRPr="00751FF8">
        <w:rPr>
          <w:rFonts w:ascii="Book Antiqua" w:hAnsi="Book Antiqua" w:cs="Times New Roman"/>
          <w:kern w:val="0"/>
          <w:sz w:val="24"/>
          <w:szCs w:val="24"/>
          <w:lang w:eastAsia="en-US"/>
        </w:rPr>
        <w:t>a</w:t>
      </w:r>
      <w:r w:rsidR="00DC2618" w:rsidRPr="00751FF8">
        <w:rPr>
          <w:rFonts w:ascii="Book Antiqua" w:hAnsi="Book Antiqua" w:cs="Times New Roman"/>
          <w:kern w:val="0"/>
          <w:sz w:val="24"/>
          <w:szCs w:val="24"/>
          <w:lang w:eastAsia="en-US"/>
        </w:rPr>
        <w:t>drenal PNET.</w:t>
      </w:r>
    </w:p>
    <w:p w14:paraId="28F5227E" w14:textId="77777777" w:rsidR="00256EAA" w:rsidRPr="00751FF8" w:rsidRDefault="00B7762E" w:rsidP="00751FF8">
      <w:pPr>
        <w:spacing w:line="360" w:lineRule="auto"/>
        <w:rPr>
          <w:rFonts w:ascii="Book Antiqua" w:hAnsi="Book Antiqua" w:cs="Times New Roman"/>
          <w:b/>
          <w:sz w:val="24"/>
          <w:szCs w:val="24"/>
        </w:rPr>
      </w:pPr>
      <w:r w:rsidRPr="00751FF8">
        <w:rPr>
          <w:rFonts w:ascii="Book Antiqua" w:hAnsi="Book Antiqua"/>
          <w:bCs/>
          <w:kern w:val="32"/>
          <w:sz w:val="24"/>
          <w:szCs w:val="24"/>
          <w:lang w:eastAsia="en-US"/>
        </w:rPr>
        <w:br w:type="column"/>
      </w:r>
      <w:r w:rsidR="00256EAA" w:rsidRPr="00751FF8">
        <w:rPr>
          <w:rFonts w:ascii="Book Antiqua" w:hAnsi="Book Antiqua" w:cs="Times New Roman"/>
          <w:b/>
          <w:sz w:val="24"/>
          <w:szCs w:val="24"/>
        </w:rPr>
        <w:lastRenderedPageBreak/>
        <w:t>REFERENCES</w:t>
      </w:r>
    </w:p>
    <w:p w14:paraId="4F9DA84D"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1 </w:t>
      </w:r>
      <w:proofErr w:type="spellStart"/>
      <w:r w:rsidRPr="00751FF8">
        <w:rPr>
          <w:rFonts w:ascii="Book Antiqua" w:hAnsi="Book Antiqua"/>
          <w:b/>
          <w:sz w:val="24"/>
          <w:szCs w:val="24"/>
        </w:rPr>
        <w:t>Khong</w:t>
      </w:r>
      <w:proofErr w:type="spellEnd"/>
      <w:r w:rsidRPr="00751FF8">
        <w:rPr>
          <w:rFonts w:ascii="Book Antiqua" w:hAnsi="Book Antiqua"/>
          <w:b/>
          <w:sz w:val="24"/>
          <w:szCs w:val="24"/>
        </w:rPr>
        <w:t xml:space="preserve"> PL</w:t>
      </w:r>
      <w:r w:rsidRPr="00751FF8">
        <w:rPr>
          <w:rFonts w:ascii="Book Antiqua" w:hAnsi="Book Antiqua"/>
          <w:sz w:val="24"/>
          <w:szCs w:val="24"/>
        </w:rPr>
        <w:t xml:space="preserve">, Chan GC, </w:t>
      </w:r>
      <w:proofErr w:type="spellStart"/>
      <w:r w:rsidRPr="00751FF8">
        <w:rPr>
          <w:rFonts w:ascii="Book Antiqua" w:hAnsi="Book Antiqua"/>
          <w:sz w:val="24"/>
          <w:szCs w:val="24"/>
        </w:rPr>
        <w:t>Shek</w:t>
      </w:r>
      <w:proofErr w:type="spellEnd"/>
      <w:r w:rsidRPr="00751FF8">
        <w:rPr>
          <w:rFonts w:ascii="Book Antiqua" w:hAnsi="Book Antiqua"/>
          <w:sz w:val="24"/>
          <w:szCs w:val="24"/>
        </w:rPr>
        <w:t xml:space="preserve"> TW, Tam PK, Chan FL. Imaging of peripheral PNET: common and uncommon locations. </w:t>
      </w:r>
      <w:proofErr w:type="spellStart"/>
      <w:r w:rsidRPr="00751FF8">
        <w:rPr>
          <w:rFonts w:ascii="Book Antiqua" w:hAnsi="Book Antiqua"/>
          <w:i/>
          <w:sz w:val="24"/>
          <w:szCs w:val="24"/>
        </w:rPr>
        <w:t>Clin</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Radiol</w:t>
      </w:r>
      <w:proofErr w:type="spellEnd"/>
      <w:r w:rsidRPr="00751FF8">
        <w:rPr>
          <w:rFonts w:ascii="Book Antiqua" w:hAnsi="Book Antiqua"/>
          <w:sz w:val="24"/>
          <w:szCs w:val="24"/>
        </w:rPr>
        <w:t xml:space="preserve"> 2002; </w:t>
      </w:r>
      <w:r w:rsidRPr="00751FF8">
        <w:rPr>
          <w:rFonts w:ascii="Book Antiqua" w:hAnsi="Book Antiqua"/>
          <w:b/>
          <w:sz w:val="24"/>
          <w:szCs w:val="24"/>
        </w:rPr>
        <w:t>57</w:t>
      </w:r>
      <w:r w:rsidRPr="00751FF8">
        <w:rPr>
          <w:rFonts w:ascii="Book Antiqua" w:hAnsi="Book Antiqua"/>
          <w:sz w:val="24"/>
          <w:szCs w:val="24"/>
        </w:rPr>
        <w:t>: 272-277 [PMID: 12014872 DOI: 10.1053/crad.2001.0807]</w:t>
      </w:r>
    </w:p>
    <w:p w14:paraId="6E4E8163"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2 </w:t>
      </w:r>
      <w:r w:rsidRPr="00751FF8">
        <w:rPr>
          <w:rFonts w:ascii="Book Antiqua" w:hAnsi="Book Antiqua"/>
          <w:b/>
          <w:sz w:val="24"/>
          <w:szCs w:val="24"/>
        </w:rPr>
        <w:t>Komatsu S</w:t>
      </w:r>
      <w:r w:rsidRPr="00751FF8">
        <w:rPr>
          <w:rFonts w:ascii="Book Antiqua" w:hAnsi="Book Antiqua"/>
          <w:sz w:val="24"/>
          <w:szCs w:val="24"/>
        </w:rPr>
        <w:t xml:space="preserve">, Watanabe R, Naito M, </w:t>
      </w:r>
      <w:proofErr w:type="spellStart"/>
      <w:r w:rsidRPr="00751FF8">
        <w:rPr>
          <w:rFonts w:ascii="Book Antiqua" w:hAnsi="Book Antiqua"/>
          <w:sz w:val="24"/>
          <w:szCs w:val="24"/>
        </w:rPr>
        <w:t>Mizusawa</w:t>
      </w:r>
      <w:proofErr w:type="spellEnd"/>
      <w:r w:rsidRPr="00751FF8">
        <w:rPr>
          <w:rFonts w:ascii="Book Antiqua" w:hAnsi="Book Antiqua"/>
          <w:sz w:val="24"/>
          <w:szCs w:val="24"/>
        </w:rPr>
        <w:t xml:space="preserve"> T, </w:t>
      </w:r>
      <w:proofErr w:type="spellStart"/>
      <w:r w:rsidRPr="00751FF8">
        <w:rPr>
          <w:rFonts w:ascii="Book Antiqua" w:hAnsi="Book Antiqua"/>
          <w:sz w:val="24"/>
          <w:szCs w:val="24"/>
        </w:rPr>
        <w:t>Obara</w:t>
      </w:r>
      <w:proofErr w:type="spellEnd"/>
      <w:r w:rsidRPr="00751FF8">
        <w:rPr>
          <w:rFonts w:ascii="Book Antiqua" w:hAnsi="Book Antiqua"/>
          <w:sz w:val="24"/>
          <w:szCs w:val="24"/>
        </w:rPr>
        <w:t xml:space="preserve"> K, </w:t>
      </w:r>
      <w:proofErr w:type="spellStart"/>
      <w:r w:rsidRPr="00751FF8">
        <w:rPr>
          <w:rFonts w:ascii="Book Antiqua" w:hAnsi="Book Antiqua"/>
          <w:sz w:val="24"/>
          <w:szCs w:val="24"/>
        </w:rPr>
        <w:t>Nishiyama</w:t>
      </w:r>
      <w:proofErr w:type="spellEnd"/>
      <w:r w:rsidRPr="00751FF8">
        <w:rPr>
          <w:rFonts w:ascii="Book Antiqua" w:hAnsi="Book Antiqua"/>
          <w:sz w:val="24"/>
          <w:szCs w:val="24"/>
        </w:rPr>
        <w:t xml:space="preserve"> T, Takahashi K.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of the adrenal gland. </w:t>
      </w:r>
      <w:proofErr w:type="spellStart"/>
      <w:r w:rsidRPr="00751FF8">
        <w:rPr>
          <w:rFonts w:ascii="Book Antiqua" w:hAnsi="Book Antiqua"/>
          <w:i/>
          <w:sz w:val="24"/>
          <w:szCs w:val="24"/>
        </w:rPr>
        <w:t>Int</w:t>
      </w:r>
      <w:proofErr w:type="spellEnd"/>
      <w:r w:rsidRPr="00751FF8">
        <w:rPr>
          <w:rFonts w:ascii="Book Antiqua" w:hAnsi="Book Antiqua"/>
          <w:i/>
          <w:sz w:val="24"/>
          <w:szCs w:val="24"/>
        </w:rPr>
        <w:t xml:space="preserve"> J </w:t>
      </w:r>
      <w:proofErr w:type="spellStart"/>
      <w:r w:rsidRPr="00751FF8">
        <w:rPr>
          <w:rFonts w:ascii="Book Antiqua" w:hAnsi="Book Antiqua"/>
          <w:i/>
          <w:sz w:val="24"/>
          <w:szCs w:val="24"/>
        </w:rPr>
        <w:t>Urol</w:t>
      </w:r>
      <w:proofErr w:type="spellEnd"/>
      <w:r w:rsidRPr="00751FF8">
        <w:rPr>
          <w:rFonts w:ascii="Book Antiqua" w:hAnsi="Book Antiqua"/>
          <w:sz w:val="24"/>
          <w:szCs w:val="24"/>
        </w:rPr>
        <w:t xml:space="preserve"> 2006; </w:t>
      </w:r>
      <w:r w:rsidRPr="00751FF8">
        <w:rPr>
          <w:rFonts w:ascii="Book Antiqua" w:hAnsi="Book Antiqua"/>
          <w:b/>
          <w:sz w:val="24"/>
          <w:szCs w:val="24"/>
        </w:rPr>
        <w:t>13</w:t>
      </w:r>
      <w:r w:rsidRPr="00751FF8">
        <w:rPr>
          <w:rFonts w:ascii="Book Antiqua" w:hAnsi="Book Antiqua"/>
          <w:sz w:val="24"/>
          <w:szCs w:val="24"/>
        </w:rPr>
        <w:t>: 606-607 [PMID: 16771733 DOI: 10.1111/j.1442-2042.2006.01361.x]</w:t>
      </w:r>
    </w:p>
    <w:p w14:paraId="54C6B6FD"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3 </w:t>
      </w:r>
      <w:r w:rsidRPr="00751FF8">
        <w:rPr>
          <w:rFonts w:ascii="Book Antiqua" w:hAnsi="Book Antiqua"/>
          <w:b/>
          <w:sz w:val="24"/>
          <w:szCs w:val="24"/>
        </w:rPr>
        <w:t>Pirani JF</w:t>
      </w:r>
      <w:r w:rsidRPr="00751FF8">
        <w:rPr>
          <w:rFonts w:ascii="Book Antiqua" w:hAnsi="Book Antiqua"/>
          <w:sz w:val="24"/>
          <w:szCs w:val="24"/>
        </w:rPr>
        <w:t xml:space="preserve">, </w:t>
      </w:r>
      <w:proofErr w:type="spellStart"/>
      <w:r w:rsidRPr="00751FF8">
        <w:rPr>
          <w:rFonts w:ascii="Book Antiqua" w:hAnsi="Book Antiqua"/>
          <w:sz w:val="24"/>
          <w:szCs w:val="24"/>
        </w:rPr>
        <w:t>Woolums</w:t>
      </w:r>
      <w:proofErr w:type="spellEnd"/>
      <w:r w:rsidRPr="00751FF8">
        <w:rPr>
          <w:rFonts w:ascii="Book Antiqua" w:hAnsi="Book Antiqua"/>
          <w:sz w:val="24"/>
          <w:szCs w:val="24"/>
        </w:rPr>
        <w:t xml:space="preserve"> CS, </w:t>
      </w:r>
      <w:proofErr w:type="spellStart"/>
      <w:r w:rsidRPr="00751FF8">
        <w:rPr>
          <w:rFonts w:ascii="Book Antiqua" w:hAnsi="Book Antiqua"/>
          <w:sz w:val="24"/>
          <w:szCs w:val="24"/>
        </w:rPr>
        <w:t>Dishop</w:t>
      </w:r>
      <w:proofErr w:type="spellEnd"/>
      <w:r w:rsidRPr="00751FF8">
        <w:rPr>
          <w:rFonts w:ascii="Book Antiqua" w:hAnsi="Book Antiqua"/>
          <w:sz w:val="24"/>
          <w:szCs w:val="24"/>
        </w:rPr>
        <w:t xml:space="preserve"> MK, Herman JR.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of the adrenal gland. </w:t>
      </w:r>
      <w:r w:rsidRPr="00751FF8">
        <w:rPr>
          <w:rFonts w:ascii="Book Antiqua" w:hAnsi="Book Antiqua"/>
          <w:i/>
          <w:sz w:val="24"/>
          <w:szCs w:val="24"/>
        </w:rPr>
        <w:t xml:space="preserve">J </w:t>
      </w:r>
      <w:proofErr w:type="spellStart"/>
      <w:r w:rsidRPr="00751FF8">
        <w:rPr>
          <w:rFonts w:ascii="Book Antiqua" w:hAnsi="Book Antiqua"/>
          <w:i/>
          <w:sz w:val="24"/>
          <w:szCs w:val="24"/>
        </w:rPr>
        <w:t>Urol</w:t>
      </w:r>
      <w:proofErr w:type="spellEnd"/>
      <w:r w:rsidRPr="00751FF8">
        <w:rPr>
          <w:rFonts w:ascii="Book Antiqua" w:hAnsi="Book Antiqua"/>
          <w:sz w:val="24"/>
          <w:szCs w:val="24"/>
        </w:rPr>
        <w:t xml:space="preserve"> 2000; </w:t>
      </w:r>
      <w:r w:rsidRPr="00751FF8">
        <w:rPr>
          <w:rFonts w:ascii="Book Antiqua" w:hAnsi="Book Antiqua"/>
          <w:b/>
          <w:sz w:val="24"/>
          <w:szCs w:val="24"/>
        </w:rPr>
        <w:t>163</w:t>
      </w:r>
      <w:r w:rsidRPr="00751FF8">
        <w:rPr>
          <w:rFonts w:ascii="Book Antiqua" w:hAnsi="Book Antiqua"/>
          <w:sz w:val="24"/>
          <w:szCs w:val="24"/>
        </w:rPr>
        <w:t>: 1855-1856 [PMID: 10799198 DOI: 10.1016/S0022-5347(05)67559-3]</w:t>
      </w:r>
    </w:p>
    <w:p w14:paraId="6666E3D8" w14:textId="77777777" w:rsidR="00155183" w:rsidRPr="00751FF8" w:rsidRDefault="00155183" w:rsidP="00751FF8">
      <w:pPr>
        <w:spacing w:line="360" w:lineRule="auto"/>
        <w:rPr>
          <w:rFonts w:ascii="Book Antiqua" w:hAnsi="Book Antiqua"/>
          <w:sz w:val="24"/>
          <w:szCs w:val="24"/>
        </w:rPr>
      </w:pPr>
      <w:proofErr w:type="gramStart"/>
      <w:r w:rsidRPr="00751FF8">
        <w:rPr>
          <w:rFonts w:ascii="Book Antiqua" w:hAnsi="Book Antiqua"/>
          <w:sz w:val="24"/>
          <w:szCs w:val="24"/>
        </w:rPr>
        <w:t xml:space="preserve">4 </w:t>
      </w:r>
      <w:r w:rsidRPr="00751FF8">
        <w:rPr>
          <w:rFonts w:ascii="Book Antiqua" w:hAnsi="Book Antiqua"/>
          <w:b/>
          <w:sz w:val="24"/>
          <w:szCs w:val="24"/>
        </w:rPr>
        <w:t>Zhang Y</w:t>
      </w:r>
      <w:r w:rsidRPr="00751FF8">
        <w:rPr>
          <w:rFonts w:ascii="Book Antiqua" w:hAnsi="Book Antiqua"/>
          <w:sz w:val="24"/>
          <w:szCs w:val="24"/>
        </w:rPr>
        <w:t xml:space="preserve">, Li H.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tumors of adrenal gland.</w:t>
      </w:r>
      <w:proofErr w:type="gramEnd"/>
      <w:r w:rsidRPr="00751FF8">
        <w:rPr>
          <w:rFonts w:ascii="Book Antiqua" w:hAnsi="Book Antiqua"/>
          <w:sz w:val="24"/>
          <w:szCs w:val="24"/>
        </w:rPr>
        <w:t xml:space="preserve"> </w:t>
      </w:r>
      <w:proofErr w:type="spellStart"/>
      <w:r w:rsidRPr="00751FF8">
        <w:rPr>
          <w:rFonts w:ascii="Book Antiqua" w:hAnsi="Book Antiqua"/>
          <w:i/>
          <w:sz w:val="24"/>
          <w:szCs w:val="24"/>
        </w:rPr>
        <w:t>Jpn</w:t>
      </w:r>
      <w:proofErr w:type="spellEnd"/>
      <w:r w:rsidRPr="00751FF8">
        <w:rPr>
          <w:rFonts w:ascii="Book Antiqua" w:hAnsi="Book Antiqua"/>
          <w:i/>
          <w:sz w:val="24"/>
          <w:szCs w:val="24"/>
        </w:rPr>
        <w:t xml:space="preserve"> J </w:t>
      </w:r>
      <w:proofErr w:type="spellStart"/>
      <w:r w:rsidRPr="00751FF8">
        <w:rPr>
          <w:rFonts w:ascii="Book Antiqua" w:hAnsi="Book Antiqua"/>
          <w:i/>
          <w:sz w:val="24"/>
          <w:szCs w:val="24"/>
        </w:rPr>
        <w:t>Clin</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Oncol</w:t>
      </w:r>
      <w:proofErr w:type="spellEnd"/>
      <w:r w:rsidRPr="00751FF8">
        <w:rPr>
          <w:rFonts w:ascii="Book Antiqua" w:hAnsi="Book Antiqua"/>
          <w:sz w:val="24"/>
          <w:szCs w:val="24"/>
        </w:rPr>
        <w:t xml:space="preserve"> 2010; </w:t>
      </w:r>
      <w:r w:rsidRPr="00751FF8">
        <w:rPr>
          <w:rFonts w:ascii="Book Antiqua" w:hAnsi="Book Antiqua"/>
          <w:b/>
          <w:sz w:val="24"/>
          <w:szCs w:val="24"/>
        </w:rPr>
        <w:t>40</w:t>
      </w:r>
      <w:r w:rsidRPr="00751FF8">
        <w:rPr>
          <w:rFonts w:ascii="Book Antiqua" w:hAnsi="Book Antiqua"/>
          <w:sz w:val="24"/>
          <w:szCs w:val="24"/>
        </w:rPr>
        <w:t>: 800-804 [PMID: 20430773 DOI: 10.1093/</w:t>
      </w:r>
      <w:proofErr w:type="spellStart"/>
      <w:r w:rsidRPr="00751FF8">
        <w:rPr>
          <w:rFonts w:ascii="Book Antiqua" w:hAnsi="Book Antiqua"/>
          <w:sz w:val="24"/>
          <w:szCs w:val="24"/>
        </w:rPr>
        <w:t>jjco</w:t>
      </w:r>
      <w:proofErr w:type="spellEnd"/>
      <w:r w:rsidRPr="00751FF8">
        <w:rPr>
          <w:rFonts w:ascii="Book Antiqua" w:hAnsi="Book Antiqua"/>
          <w:sz w:val="24"/>
          <w:szCs w:val="24"/>
        </w:rPr>
        <w:t>/hyq050]</w:t>
      </w:r>
    </w:p>
    <w:p w14:paraId="143FD0CE"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5 </w:t>
      </w:r>
      <w:r w:rsidRPr="00751FF8">
        <w:rPr>
          <w:rFonts w:ascii="Book Antiqua" w:hAnsi="Book Antiqua"/>
          <w:b/>
          <w:sz w:val="24"/>
          <w:szCs w:val="24"/>
        </w:rPr>
        <w:t>Mani S</w:t>
      </w:r>
      <w:r w:rsidRPr="00751FF8">
        <w:rPr>
          <w:rFonts w:ascii="Book Antiqua" w:hAnsi="Book Antiqua"/>
          <w:sz w:val="24"/>
          <w:szCs w:val="24"/>
        </w:rPr>
        <w:t xml:space="preserve">, Dutta D, De BK.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of the liver: a case report. </w:t>
      </w:r>
      <w:proofErr w:type="spellStart"/>
      <w:r w:rsidRPr="00751FF8">
        <w:rPr>
          <w:rFonts w:ascii="Book Antiqua" w:hAnsi="Book Antiqua"/>
          <w:i/>
          <w:sz w:val="24"/>
          <w:szCs w:val="24"/>
        </w:rPr>
        <w:t>Jpn</w:t>
      </w:r>
      <w:proofErr w:type="spellEnd"/>
      <w:r w:rsidRPr="00751FF8">
        <w:rPr>
          <w:rFonts w:ascii="Book Antiqua" w:hAnsi="Book Antiqua"/>
          <w:i/>
          <w:sz w:val="24"/>
          <w:szCs w:val="24"/>
        </w:rPr>
        <w:t xml:space="preserve"> J </w:t>
      </w:r>
      <w:proofErr w:type="spellStart"/>
      <w:r w:rsidRPr="00751FF8">
        <w:rPr>
          <w:rFonts w:ascii="Book Antiqua" w:hAnsi="Book Antiqua"/>
          <w:i/>
          <w:sz w:val="24"/>
          <w:szCs w:val="24"/>
        </w:rPr>
        <w:t>Clin</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Oncol</w:t>
      </w:r>
      <w:proofErr w:type="spellEnd"/>
      <w:r w:rsidRPr="00751FF8">
        <w:rPr>
          <w:rFonts w:ascii="Book Antiqua" w:hAnsi="Book Antiqua"/>
          <w:sz w:val="24"/>
          <w:szCs w:val="24"/>
        </w:rPr>
        <w:t xml:space="preserve"> 2010; </w:t>
      </w:r>
      <w:r w:rsidRPr="00751FF8">
        <w:rPr>
          <w:rFonts w:ascii="Book Antiqua" w:hAnsi="Book Antiqua"/>
          <w:b/>
          <w:sz w:val="24"/>
          <w:szCs w:val="24"/>
        </w:rPr>
        <w:t>40</w:t>
      </w:r>
      <w:r w:rsidRPr="00751FF8">
        <w:rPr>
          <w:rFonts w:ascii="Book Antiqua" w:hAnsi="Book Antiqua"/>
          <w:sz w:val="24"/>
          <w:szCs w:val="24"/>
        </w:rPr>
        <w:t>: 258-262 [PMID: 19995788 DOI: 10.1093/</w:t>
      </w:r>
      <w:proofErr w:type="spellStart"/>
      <w:r w:rsidRPr="00751FF8">
        <w:rPr>
          <w:rFonts w:ascii="Book Antiqua" w:hAnsi="Book Antiqua"/>
          <w:sz w:val="24"/>
          <w:szCs w:val="24"/>
        </w:rPr>
        <w:t>jjco</w:t>
      </w:r>
      <w:proofErr w:type="spellEnd"/>
      <w:r w:rsidRPr="00751FF8">
        <w:rPr>
          <w:rFonts w:ascii="Book Antiqua" w:hAnsi="Book Antiqua"/>
          <w:sz w:val="24"/>
          <w:szCs w:val="24"/>
        </w:rPr>
        <w:t>/hyp158]</w:t>
      </w:r>
    </w:p>
    <w:p w14:paraId="6F3A218F"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6 </w:t>
      </w:r>
      <w:r w:rsidRPr="00751FF8">
        <w:rPr>
          <w:rFonts w:ascii="Book Antiqua" w:hAnsi="Book Antiqua"/>
          <w:b/>
          <w:sz w:val="24"/>
          <w:szCs w:val="24"/>
        </w:rPr>
        <w:t>Kumar V</w:t>
      </w:r>
      <w:r w:rsidRPr="00751FF8">
        <w:rPr>
          <w:rFonts w:ascii="Book Antiqua" w:hAnsi="Book Antiqua"/>
          <w:sz w:val="24"/>
          <w:szCs w:val="24"/>
        </w:rPr>
        <w:t xml:space="preserve">, Singh A, Sharma V, Kumar M. Primary intracranial </w:t>
      </w:r>
      <w:proofErr w:type="spellStart"/>
      <w:r w:rsidRPr="00751FF8">
        <w:rPr>
          <w:rFonts w:ascii="Book Antiqua" w:hAnsi="Book Antiqua"/>
          <w:sz w:val="24"/>
          <w:szCs w:val="24"/>
        </w:rPr>
        <w:t>dural</w:t>
      </w:r>
      <w:proofErr w:type="spellEnd"/>
      <w:r w:rsidRPr="00751FF8">
        <w:rPr>
          <w:rFonts w:ascii="Book Antiqua" w:hAnsi="Book Antiqua"/>
          <w:sz w:val="24"/>
          <w:szCs w:val="24"/>
        </w:rPr>
        <w:t xml:space="preserve">-based Ewing sarcoma/peripheral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mimicking a meningioma: A rare tumor with review of literature. </w:t>
      </w:r>
      <w:r w:rsidRPr="00751FF8">
        <w:rPr>
          <w:rFonts w:ascii="Book Antiqua" w:hAnsi="Book Antiqua"/>
          <w:i/>
          <w:sz w:val="24"/>
          <w:szCs w:val="24"/>
        </w:rPr>
        <w:t xml:space="preserve">Asian J </w:t>
      </w:r>
      <w:proofErr w:type="spellStart"/>
      <w:r w:rsidRPr="00751FF8">
        <w:rPr>
          <w:rFonts w:ascii="Book Antiqua" w:hAnsi="Book Antiqua"/>
          <w:i/>
          <w:sz w:val="24"/>
          <w:szCs w:val="24"/>
        </w:rPr>
        <w:t>Neurosurg</w:t>
      </w:r>
      <w:proofErr w:type="spellEnd"/>
      <w:r w:rsidRPr="00751FF8">
        <w:rPr>
          <w:rFonts w:ascii="Book Antiqua" w:hAnsi="Book Antiqua"/>
          <w:sz w:val="24"/>
          <w:szCs w:val="24"/>
        </w:rPr>
        <w:t xml:space="preserve"> 2017; </w:t>
      </w:r>
      <w:r w:rsidRPr="00751FF8">
        <w:rPr>
          <w:rFonts w:ascii="Book Antiqua" w:hAnsi="Book Antiqua"/>
          <w:b/>
          <w:sz w:val="24"/>
          <w:szCs w:val="24"/>
        </w:rPr>
        <w:t>12</w:t>
      </w:r>
      <w:r w:rsidRPr="00751FF8">
        <w:rPr>
          <w:rFonts w:ascii="Book Antiqua" w:hAnsi="Book Antiqua"/>
          <w:sz w:val="24"/>
          <w:szCs w:val="24"/>
        </w:rPr>
        <w:t>: 351-357 [PMID: 28761507 DOI: 10.4103/1793-5482.185060]</w:t>
      </w:r>
    </w:p>
    <w:p w14:paraId="24266A08"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7 </w:t>
      </w:r>
      <w:r w:rsidRPr="00751FF8">
        <w:rPr>
          <w:rFonts w:ascii="Book Antiqua" w:hAnsi="Book Antiqua"/>
          <w:b/>
          <w:sz w:val="24"/>
          <w:szCs w:val="24"/>
        </w:rPr>
        <w:t>Sofi AA</w:t>
      </w:r>
      <w:r w:rsidRPr="00751FF8">
        <w:rPr>
          <w:rFonts w:ascii="Book Antiqua" w:hAnsi="Book Antiqua"/>
          <w:sz w:val="24"/>
          <w:szCs w:val="24"/>
        </w:rPr>
        <w:t xml:space="preserve">, </w:t>
      </w:r>
      <w:proofErr w:type="spellStart"/>
      <w:r w:rsidRPr="00751FF8">
        <w:rPr>
          <w:rFonts w:ascii="Book Antiqua" w:hAnsi="Book Antiqua"/>
          <w:sz w:val="24"/>
          <w:szCs w:val="24"/>
        </w:rPr>
        <w:t>Thekdi</w:t>
      </w:r>
      <w:proofErr w:type="spellEnd"/>
      <w:r w:rsidRPr="00751FF8">
        <w:rPr>
          <w:rFonts w:ascii="Book Antiqua" w:hAnsi="Book Antiqua"/>
          <w:sz w:val="24"/>
          <w:szCs w:val="24"/>
        </w:rPr>
        <w:t xml:space="preserve"> AD, </w:t>
      </w:r>
      <w:proofErr w:type="spellStart"/>
      <w:r w:rsidRPr="00751FF8">
        <w:rPr>
          <w:rFonts w:ascii="Book Antiqua" w:hAnsi="Book Antiqua"/>
          <w:sz w:val="24"/>
          <w:szCs w:val="24"/>
        </w:rPr>
        <w:t>Nawras</w:t>
      </w:r>
      <w:proofErr w:type="spellEnd"/>
      <w:r w:rsidRPr="00751FF8">
        <w:rPr>
          <w:rFonts w:ascii="Book Antiqua" w:hAnsi="Book Antiqua"/>
          <w:sz w:val="24"/>
          <w:szCs w:val="24"/>
        </w:rPr>
        <w:t xml:space="preserve"> A. EUS-FNA for the Diagnosis of Retroperitoneal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w:t>
      </w:r>
      <w:proofErr w:type="spellStart"/>
      <w:r w:rsidRPr="00751FF8">
        <w:rPr>
          <w:rFonts w:ascii="Book Antiqua" w:hAnsi="Book Antiqua"/>
          <w:i/>
          <w:sz w:val="24"/>
          <w:szCs w:val="24"/>
        </w:rPr>
        <w:t>Diagn</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Ther</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Endosc</w:t>
      </w:r>
      <w:proofErr w:type="spellEnd"/>
      <w:r w:rsidRPr="00751FF8">
        <w:rPr>
          <w:rFonts w:ascii="Book Antiqua" w:hAnsi="Book Antiqua"/>
          <w:sz w:val="24"/>
          <w:szCs w:val="24"/>
        </w:rPr>
        <w:t xml:space="preserve"> 2011; </w:t>
      </w:r>
      <w:r w:rsidRPr="00751FF8">
        <w:rPr>
          <w:rFonts w:ascii="Book Antiqua" w:hAnsi="Book Antiqua"/>
          <w:b/>
          <w:sz w:val="24"/>
          <w:szCs w:val="24"/>
        </w:rPr>
        <w:t>2011</w:t>
      </w:r>
      <w:r w:rsidRPr="00751FF8">
        <w:rPr>
          <w:rFonts w:ascii="Book Antiqua" w:hAnsi="Book Antiqua"/>
          <w:sz w:val="24"/>
          <w:szCs w:val="24"/>
        </w:rPr>
        <w:t>: 198029 [PMID: 21603018 DOI: 10.1155/2011/198029]</w:t>
      </w:r>
    </w:p>
    <w:p w14:paraId="70BE6AC7" w14:textId="2C3794F9"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8 </w:t>
      </w:r>
      <w:r w:rsidRPr="00751FF8">
        <w:rPr>
          <w:rFonts w:ascii="Book Antiqua" w:hAnsi="Book Antiqua"/>
          <w:b/>
          <w:sz w:val="24"/>
          <w:szCs w:val="24"/>
        </w:rPr>
        <w:t>Yu ZX</w:t>
      </w:r>
      <w:r w:rsidRPr="00751FF8">
        <w:rPr>
          <w:rFonts w:ascii="Book Antiqua" w:hAnsi="Book Antiqua"/>
          <w:sz w:val="24"/>
          <w:szCs w:val="24"/>
        </w:rPr>
        <w:t xml:space="preserve">, Parham DM. </w:t>
      </w:r>
      <w:proofErr w:type="spellStart"/>
      <w:r w:rsidRPr="00751FF8">
        <w:rPr>
          <w:rFonts w:ascii="Book Antiqua" w:hAnsi="Book Antiqua"/>
          <w:sz w:val="24"/>
          <w:szCs w:val="24"/>
        </w:rPr>
        <w:t>Paediatric</w:t>
      </w:r>
      <w:proofErr w:type="spellEnd"/>
      <w:r w:rsidRPr="00751FF8">
        <w:rPr>
          <w:rFonts w:ascii="Book Antiqua" w:hAnsi="Book Antiqua"/>
          <w:sz w:val="24"/>
          <w:szCs w:val="24"/>
        </w:rPr>
        <w:t xml:space="preserve"> soft tissue </w:t>
      </w:r>
      <w:proofErr w:type="spellStart"/>
      <w:r w:rsidRPr="00751FF8">
        <w:rPr>
          <w:rFonts w:ascii="Book Antiqua" w:hAnsi="Book Antiqua"/>
          <w:sz w:val="24"/>
          <w:szCs w:val="24"/>
        </w:rPr>
        <w:t>tumours</w:t>
      </w:r>
      <w:proofErr w:type="spellEnd"/>
      <w:r w:rsidRPr="00751FF8">
        <w:rPr>
          <w:rFonts w:ascii="Book Antiqua" w:hAnsi="Book Antiqua"/>
          <w:sz w:val="24"/>
          <w:szCs w:val="24"/>
        </w:rPr>
        <w:t xml:space="preserve">: From histology to molecular diagnosis. </w:t>
      </w:r>
      <w:proofErr w:type="spellStart"/>
      <w:r w:rsidRPr="00751FF8">
        <w:rPr>
          <w:rFonts w:ascii="Book Antiqua" w:hAnsi="Book Antiqua"/>
          <w:i/>
          <w:sz w:val="24"/>
          <w:szCs w:val="24"/>
        </w:rPr>
        <w:t>Diagn</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Histopathol</w:t>
      </w:r>
      <w:proofErr w:type="spellEnd"/>
      <w:r w:rsidRPr="00751FF8">
        <w:rPr>
          <w:rFonts w:ascii="Book Antiqua" w:hAnsi="Book Antiqua"/>
          <w:sz w:val="24"/>
          <w:szCs w:val="24"/>
        </w:rPr>
        <w:t xml:space="preserve"> 2009;</w:t>
      </w:r>
      <w:r w:rsidRPr="00751FF8">
        <w:rPr>
          <w:rFonts w:ascii="Book Antiqua" w:hAnsi="Book Antiqua"/>
          <w:b/>
          <w:sz w:val="24"/>
          <w:szCs w:val="24"/>
        </w:rPr>
        <w:t xml:space="preserve"> 15</w:t>
      </w:r>
      <w:r w:rsidRPr="00751FF8">
        <w:rPr>
          <w:rFonts w:ascii="Book Antiqua" w:hAnsi="Book Antiqua"/>
          <w:sz w:val="24"/>
          <w:szCs w:val="24"/>
        </w:rPr>
        <w:t>: 524-530 [DOI: 10.1016/j.mpdhp.2009.08.001]</w:t>
      </w:r>
    </w:p>
    <w:p w14:paraId="54134522"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9 </w:t>
      </w:r>
      <w:proofErr w:type="spellStart"/>
      <w:r w:rsidRPr="00751FF8">
        <w:rPr>
          <w:rFonts w:ascii="Book Antiqua" w:hAnsi="Book Antiqua"/>
          <w:b/>
          <w:sz w:val="24"/>
          <w:szCs w:val="24"/>
        </w:rPr>
        <w:t>Fröstad</w:t>
      </w:r>
      <w:proofErr w:type="spellEnd"/>
      <w:r w:rsidRPr="00751FF8">
        <w:rPr>
          <w:rFonts w:ascii="Book Antiqua" w:hAnsi="Book Antiqua"/>
          <w:b/>
          <w:sz w:val="24"/>
          <w:szCs w:val="24"/>
        </w:rPr>
        <w:t xml:space="preserve"> B</w:t>
      </w:r>
      <w:r w:rsidRPr="00751FF8">
        <w:rPr>
          <w:rFonts w:ascii="Book Antiqua" w:hAnsi="Book Antiqua"/>
          <w:sz w:val="24"/>
          <w:szCs w:val="24"/>
        </w:rPr>
        <w:t xml:space="preserve">, </w:t>
      </w:r>
      <w:proofErr w:type="spellStart"/>
      <w:r w:rsidRPr="00751FF8">
        <w:rPr>
          <w:rFonts w:ascii="Book Antiqua" w:hAnsi="Book Antiqua"/>
          <w:sz w:val="24"/>
          <w:szCs w:val="24"/>
        </w:rPr>
        <w:t>Tani</w:t>
      </w:r>
      <w:proofErr w:type="spellEnd"/>
      <w:r w:rsidRPr="00751FF8">
        <w:rPr>
          <w:rFonts w:ascii="Book Antiqua" w:hAnsi="Book Antiqua"/>
          <w:sz w:val="24"/>
          <w:szCs w:val="24"/>
        </w:rPr>
        <w:t xml:space="preserve"> E, </w:t>
      </w:r>
      <w:proofErr w:type="spellStart"/>
      <w:r w:rsidRPr="00751FF8">
        <w:rPr>
          <w:rFonts w:ascii="Book Antiqua" w:hAnsi="Book Antiqua"/>
          <w:sz w:val="24"/>
          <w:szCs w:val="24"/>
        </w:rPr>
        <w:t>Brosjö</w:t>
      </w:r>
      <w:proofErr w:type="spellEnd"/>
      <w:r w:rsidRPr="00751FF8">
        <w:rPr>
          <w:rFonts w:ascii="Book Antiqua" w:hAnsi="Book Antiqua"/>
          <w:sz w:val="24"/>
          <w:szCs w:val="24"/>
        </w:rPr>
        <w:t xml:space="preserve"> O, Skoog L, </w:t>
      </w:r>
      <w:proofErr w:type="spellStart"/>
      <w:r w:rsidRPr="00751FF8">
        <w:rPr>
          <w:rFonts w:ascii="Book Antiqua" w:hAnsi="Book Antiqua"/>
          <w:sz w:val="24"/>
          <w:szCs w:val="24"/>
        </w:rPr>
        <w:t>Kogner</w:t>
      </w:r>
      <w:proofErr w:type="spellEnd"/>
      <w:r w:rsidRPr="00751FF8">
        <w:rPr>
          <w:rFonts w:ascii="Book Antiqua" w:hAnsi="Book Antiqua"/>
          <w:sz w:val="24"/>
          <w:szCs w:val="24"/>
        </w:rPr>
        <w:t xml:space="preserve"> P. Fine needle aspiration cytology in the diagnosis and management of children and adolescents with Ewing sarcoma and </w:t>
      </w:r>
      <w:r w:rsidRPr="00751FF8">
        <w:rPr>
          <w:rFonts w:ascii="Book Antiqua" w:hAnsi="Book Antiqua"/>
          <w:sz w:val="24"/>
          <w:szCs w:val="24"/>
        </w:rPr>
        <w:lastRenderedPageBreak/>
        <w:t xml:space="preserve">peripheral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w:t>
      </w:r>
      <w:r w:rsidRPr="00751FF8">
        <w:rPr>
          <w:rFonts w:ascii="Book Antiqua" w:hAnsi="Book Antiqua"/>
          <w:i/>
          <w:sz w:val="24"/>
          <w:szCs w:val="24"/>
        </w:rPr>
        <w:t xml:space="preserve">Med </w:t>
      </w:r>
      <w:proofErr w:type="spellStart"/>
      <w:r w:rsidRPr="00751FF8">
        <w:rPr>
          <w:rFonts w:ascii="Book Antiqua" w:hAnsi="Book Antiqua"/>
          <w:i/>
          <w:sz w:val="24"/>
          <w:szCs w:val="24"/>
        </w:rPr>
        <w:t>Pediatr</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Oncol</w:t>
      </w:r>
      <w:proofErr w:type="spellEnd"/>
      <w:r w:rsidRPr="00751FF8">
        <w:rPr>
          <w:rFonts w:ascii="Book Antiqua" w:hAnsi="Book Antiqua"/>
          <w:sz w:val="24"/>
          <w:szCs w:val="24"/>
        </w:rPr>
        <w:t xml:space="preserve"> 2002; </w:t>
      </w:r>
      <w:r w:rsidRPr="00751FF8">
        <w:rPr>
          <w:rFonts w:ascii="Book Antiqua" w:hAnsi="Book Antiqua"/>
          <w:b/>
          <w:sz w:val="24"/>
          <w:szCs w:val="24"/>
        </w:rPr>
        <w:t>38</w:t>
      </w:r>
      <w:r w:rsidRPr="00751FF8">
        <w:rPr>
          <w:rFonts w:ascii="Book Antiqua" w:hAnsi="Book Antiqua"/>
          <w:sz w:val="24"/>
          <w:szCs w:val="24"/>
        </w:rPr>
        <w:t>: 33-40 [PMID: 11835234 DOI: 10.1002/mpo.1260]</w:t>
      </w:r>
    </w:p>
    <w:p w14:paraId="02501879"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10 </w:t>
      </w:r>
      <w:r w:rsidRPr="00751FF8">
        <w:rPr>
          <w:rFonts w:ascii="Book Antiqua" w:hAnsi="Book Antiqua"/>
          <w:b/>
          <w:sz w:val="24"/>
          <w:szCs w:val="24"/>
        </w:rPr>
        <w:t>Tsang YP</w:t>
      </w:r>
      <w:r w:rsidRPr="00751FF8">
        <w:rPr>
          <w:rFonts w:ascii="Book Antiqua" w:hAnsi="Book Antiqua"/>
          <w:sz w:val="24"/>
          <w:szCs w:val="24"/>
        </w:rPr>
        <w:t xml:space="preserve">, Lang BH, Tam SC, Wong KP. </w:t>
      </w:r>
      <w:proofErr w:type="gramStart"/>
      <w:r w:rsidRPr="00751FF8">
        <w:rPr>
          <w:rFonts w:ascii="Book Antiqua" w:hAnsi="Book Antiqua"/>
          <w:sz w:val="24"/>
          <w:szCs w:val="24"/>
        </w:rPr>
        <w:t xml:space="preserve">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adrenal gland </w:t>
      </w:r>
      <w:proofErr w:type="spellStart"/>
      <w:r w:rsidRPr="00751FF8">
        <w:rPr>
          <w:rFonts w:ascii="Book Antiqua" w:hAnsi="Book Antiqua"/>
          <w:sz w:val="24"/>
          <w:szCs w:val="24"/>
        </w:rPr>
        <w:t>tumour</w:t>
      </w:r>
      <w:proofErr w:type="spellEnd"/>
      <w:r w:rsidRPr="00751FF8">
        <w:rPr>
          <w:rFonts w:ascii="Book Antiqua" w:hAnsi="Book Antiqua"/>
          <w:sz w:val="24"/>
          <w:szCs w:val="24"/>
        </w:rPr>
        <w:t>.</w:t>
      </w:r>
      <w:proofErr w:type="gramEnd"/>
      <w:r w:rsidRPr="00751FF8">
        <w:rPr>
          <w:rFonts w:ascii="Book Antiqua" w:hAnsi="Book Antiqua"/>
          <w:sz w:val="24"/>
          <w:szCs w:val="24"/>
        </w:rPr>
        <w:t xml:space="preserve"> </w:t>
      </w:r>
      <w:r w:rsidRPr="00751FF8">
        <w:rPr>
          <w:rFonts w:ascii="Book Antiqua" w:hAnsi="Book Antiqua"/>
          <w:i/>
          <w:sz w:val="24"/>
          <w:szCs w:val="24"/>
        </w:rPr>
        <w:t>Hong Kong Med J</w:t>
      </w:r>
      <w:r w:rsidRPr="00751FF8">
        <w:rPr>
          <w:rFonts w:ascii="Book Antiqua" w:hAnsi="Book Antiqua"/>
          <w:sz w:val="24"/>
          <w:szCs w:val="24"/>
        </w:rPr>
        <w:t xml:space="preserve"> 2014; </w:t>
      </w:r>
      <w:r w:rsidRPr="00751FF8">
        <w:rPr>
          <w:rFonts w:ascii="Book Antiqua" w:hAnsi="Book Antiqua"/>
          <w:b/>
          <w:sz w:val="24"/>
          <w:szCs w:val="24"/>
        </w:rPr>
        <w:t>20</w:t>
      </w:r>
      <w:r w:rsidRPr="00751FF8">
        <w:rPr>
          <w:rFonts w:ascii="Book Antiqua" w:hAnsi="Book Antiqua"/>
          <w:sz w:val="24"/>
          <w:szCs w:val="24"/>
        </w:rPr>
        <w:t>: 444-446 [PMID: 25307073 DOI: 10.12809/hkmj134127]</w:t>
      </w:r>
    </w:p>
    <w:p w14:paraId="55C79BBE"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11 </w:t>
      </w:r>
      <w:proofErr w:type="spellStart"/>
      <w:r w:rsidRPr="00751FF8">
        <w:rPr>
          <w:rFonts w:ascii="Book Antiqua" w:hAnsi="Book Antiqua"/>
          <w:b/>
          <w:sz w:val="24"/>
          <w:szCs w:val="24"/>
        </w:rPr>
        <w:t>Marinova</w:t>
      </w:r>
      <w:proofErr w:type="spellEnd"/>
      <w:r w:rsidRPr="00751FF8">
        <w:rPr>
          <w:rFonts w:ascii="Book Antiqua" w:hAnsi="Book Antiqua"/>
          <w:b/>
          <w:sz w:val="24"/>
          <w:szCs w:val="24"/>
        </w:rPr>
        <w:t xml:space="preserve"> L</w:t>
      </w:r>
      <w:r w:rsidRPr="00751FF8">
        <w:rPr>
          <w:rFonts w:ascii="Book Antiqua" w:hAnsi="Book Antiqua"/>
          <w:sz w:val="24"/>
          <w:szCs w:val="24"/>
        </w:rPr>
        <w:t xml:space="preserve">. Retroperitoneal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w:t>
      </w:r>
      <w:proofErr w:type="spellStart"/>
      <w:proofErr w:type="gramStart"/>
      <w:r w:rsidRPr="00751FF8">
        <w:rPr>
          <w:rFonts w:ascii="Book Antiqua" w:hAnsi="Book Antiqua"/>
          <w:sz w:val="24"/>
          <w:szCs w:val="24"/>
        </w:rPr>
        <w:t>tumour</w:t>
      </w:r>
      <w:proofErr w:type="spellEnd"/>
      <w:proofErr w:type="gramEnd"/>
      <w:r w:rsidRPr="00751FF8">
        <w:rPr>
          <w:rFonts w:ascii="Book Antiqua" w:hAnsi="Book Antiqua"/>
          <w:sz w:val="24"/>
          <w:szCs w:val="24"/>
        </w:rPr>
        <w:t xml:space="preserve"> (</w:t>
      </w:r>
      <w:proofErr w:type="spellStart"/>
      <w:r w:rsidRPr="00751FF8">
        <w:rPr>
          <w:rFonts w:ascii="Book Antiqua" w:hAnsi="Book Antiqua"/>
          <w:sz w:val="24"/>
          <w:szCs w:val="24"/>
        </w:rPr>
        <w:t>pnet</w:t>
      </w:r>
      <w:proofErr w:type="spellEnd"/>
      <w:r w:rsidRPr="00751FF8">
        <w:rPr>
          <w:rFonts w:ascii="Book Antiqua" w:hAnsi="Book Antiqua"/>
          <w:sz w:val="24"/>
          <w:szCs w:val="24"/>
        </w:rPr>
        <w:t xml:space="preserve">). </w:t>
      </w:r>
      <w:proofErr w:type="gramStart"/>
      <w:r w:rsidRPr="00751FF8">
        <w:rPr>
          <w:rFonts w:ascii="Book Antiqua" w:hAnsi="Book Antiqua"/>
          <w:sz w:val="24"/>
          <w:szCs w:val="24"/>
        </w:rPr>
        <w:t>A case report and review of the literature.</w:t>
      </w:r>
      <w:proofErr w:type="gramEnd"/>
      <w:r w:rsidRPr="00751FF8">
        <w:rPr>
          <w:rFonts w:ascii="Book Antiqua" w:hAnsi="Book Antiqua"/>
          <w:sz w:val="24"/>
          <w:szCs w:val="24"/>
        </w:rPr>
        <w:t xml:space="preserve"> </w:t>
      </w:r>
      <w:r w:rsidRPr="00751FF8">
        <w:rPr>
          <w:rFonts w:ascii="Book Antiqua" w:hAnsi="Book Antiqua"/>
          <w:i/>
          <w:sz w:val="24"/>
          <w:szCs w:val="24"/>
        </w:rPr>
        <w:t xml:space="preserve">Rep </w:t>
      </w:r>
      <w:proofErr w:type="spellStart"/>
      <w:r w:rsidRPr="00751FF8">
        <w:rPr>
          <w:rFonts w:ascii="Book Antiqua" w:hAnsi="Book Antiqua"/>
          <w:i/>
          <w:sz w:val="24"/>
          <w:szCs w:val="24"/>
        </w:rPr>
        <w:t>Pract</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Oncol</w:t>
      </w:r>
      <w:proofErr w:type="spellEnd"/>
      <w:r w:rsidRPr="00751FF8">
        <w:rPr>
          <w:rFonts w:ascii="Book Antiqua" w:hAnsi="Book Antiqua"/>
          <w:i/>
          <w:sz w:val="24"/>
          <w:szCs w:val="24"/>
        </w:rPr>
        <w:t xml:space="preserve"> </w:t>
      </w:r>
      <w:proofErr w:type="spellStart"/>
      <w:r w:rsidRPr="00751FF8">
        <w:rPr>
          <w:rFonts w:ascii="Book Antiqua" w:hAnsi="Book Antiqua"/>
          <w:i/>
          <w:sz w:val="24"/>
          <w:szCs w:val="24"/>
        </w:rPr>
        <w:t>Radiother</w:t>
      </w:r>
      <w:proofErr w:type="spellEnd"/>
      <w:r w:rsidRPr="00751FF8">
        <w:rPr>
          <w:rFonts w:ascii="Book Antiqua" w:hAnsi="Book Antiqua"/>
          <w:sz w:val="24"/>
          <w:szCs w:val="24"/>
        </w:rPr>
        <w:t xml:space="preserve"> 2009;</w:t>
      </w:r>
      <w:r w:rsidRPr="00751FF8">
        <w:rPr>
          <w:rFonts w:ascii="Book Antiqua" w:hAnsi="Book Antiqua"/>
          <w:b/>
          <w:sz w:val="24"/>
          <w:szCs w:val="24"/>
        </w:rPr>
        <w:t xml:space="preserve"> 14</w:t>
      </w:r>
      <w:r w:rsidRPr="00751FF8">
        <w:rPr>
          <w:rFonts w:ascii="Book Antiqua" w:hAnsi="Book Antiqua"/>
          <w:sz w:val="24"/>
          <w:szCs w:val="24"/>
        </w:rPr>
        <w:t>: 221-224 [DOI: 10.1016/j.rpor.2009.11.002]</w:t>
      </w:r>
    </w:p>
    <w:p w14:paraId="65AEB44C" w14:textId="77777777" w:rsidR="00155183" w:rsidRPr="00751FF8" w:rsidRDefault="00155183" w:rsidP="00751FF8">
      <w:pPr>
        <w:spacing w:line="360" w:lineRule="auto"/>
        <w:rPr>
          <w:rFonts w:ascii="Book Antiqua" w:hAnsi="Book Antiqua"/>
          <w:sz w:val="24"/>
          <w:szCs w:val="24"/>
        </w:rPr>
      </w:pPr>
      <w:proofErr w:type="gramStart"/>
      <w:r w:rsidRPr="00751FF8">
        <w:rPr>
          <w:rFonts w:ascii="Book Antiqua" w:hAnsi="Book Antiqua"/>
          <w:sz w:val="24"/>
          <w:szCs w:val="24"/>
        </w:rPr>
        <w:t xml:space="preserve">12 </w:t>
      </w:r>
      <w:r w:rsidRPr="00751FF8">
        <w:rPr>
          <w:rFonts w:ascii="Book Antiqua" w:hAnsi="Book Antiqua"/>
          <w:b/>
          <w:sz w:val="24"/>
          <w:szCs w:val="24"/>
        </w:rPr>
        <w:t>Tan Y</w:t>
      </w:r>
      <w:r w:rsidRPr="00751FF8">
        <w:rPr>
          <w:rFonts w:ascii="Book Antiqua" w:hAnsi="Book Antiqua"/>
          <w:sz w:val="24"/>
          <w:szCs w:val="24"/>
        </w:rPr>
        <w:t>, Zhang H, Ma GL, Xiao EH, Wang XC.</w:t>
      </w:r>
      <w:proofErr w:type="gramEnd"/>
      <w:r w:rsidRPr="00751FF8">
        <w:rPr>
          <w:rFonts w:ascii="Book Antiqua" w:hAnsi="Book Antiqua"/>
          <w:sz w:val="24"/>
          <w:szCs w:val="24"/>
        </w:rPr>
        <w:t xml:space="preserve"> Peripheral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dynamic CT, M</w:t>
      </w:r>
      <w:bookmarkStart w:id="0" w:name="_GoBack"/>
      <w:bookmarkEnd w:id="0"/>
      <w:r w:rsidRPr="00751FF8">
        <w:rPr>
          <w:rFonts w:ascii="Book Antiqua" w:hAnsi="Book Antiqua"/>
          <w:sz w:val="24"/>
          <w:szCs w:val="24"/>
        </w:rPr>
        <w:t xml:space="preserve">RI and </w:t>
      </w:r>
      <w:proofErr w:type="spellStart"/>
      <w:r w:rsidRPr="00751FF8">
        <w:rPr>
          <w:rFonts w:ascii="Book Antiqua" w:hAnsi="Book Antiqua"/>
          <w:sz w:val="24"/>
          <w:szCs w:val="24"/>
        </w:rPr>
        <w:t>clinicopathological</w:t>
      </w:r>
      <w:proofErr w:type="spellEnd"/>
      <w:r w:rsidRPr="00751FF8">
        <w:rPr>
          <w:rFonts w:ascii="Book Antiqua" w:hAnsi="Book Antiqua"/>
          <w:sz w:val="24"/>
          <w:szCs w:val="24"/>
        </w:rPr>
        <w:t xml:space="preserve"> characteristics--analysis of 36 cases and review of the literature. </w:t>
      </w:r>
      <w:proofErr w:type="spellStart"/>
      <w:r w:rsidRPr="00751FF8">
        <w:rPr>
          <w:rFonts w:ascii="Book Antiqua" w:hAnsi="Book Antiqua"/>
          <w:i/>
          <w:sz w:val="24"/>
          <w:szCs w:val="24"/>
        </w:rPr>
        <w:t>Oncotarget</w:t>
      </w:r>
      <w:proofErr w:type="spellEnd"/>
      <w:r w:rsidRPr="00751FF8">
        <w:rPr>
          <w:rFonts w:ascii="Book Antiqua" w:hAnsi="Book Antiqua"/>
          <w:sz w:val="24"/>
          <w:szCs w:val="24"/>
        </w:rPr>
        <w:t xml:space="preserve"> 2014; </w:t>
      </w:r>
      <w:r w:rsidRPr="00751FF8">
        <w:rPr>
          <w:rFonts w:ascii="Book Antiqua" w:hAnsi="Book Antiqua"/>
          <w:b/>
          <w:sz w:val="24"/>
          <w:szCs w:val="24"/>
        </w:rPr>
        <w:t>5</w:t>
      </w:r>
      <w:r w:rsidRPr="00751FF8">
        <w:rPr>
          <w:rFonts w:ascii="Book Antiqua" w:hAnsi="Book Antiqua"/>
          <w:sz w:val="24"/>
          <w:szCs w:val="24"/>
        </w:rPr>
        <w:t>: 12968-12977 [PMID: 25587032 DOI: 10.18632/oncotarget.2649]</w:t>
      </w:r>
    </w:p>
    <w:p w14:paraId="7A47A425" w14:textId="77777777" w:rsidR="00155183" w:rsidRPr="00751FF8" w:rsidRDefault="00155183" w:rsidP="00751FF8">
      <w:pPr>
        <w:spacing w:line="360" w:lineRule="auto"/>
        <w:rPr>
          <w:rFonts w:ascii="Book Antiqua" w:hAnsi="Book Antiqua"/>
          <w:sz w:val="24"/>
          <w:szCs w:val="24"/>
        </w:rPr>
      </w:pPr>
      <w:r w:rsidRPr="00751FF8">
        <w:rPr>
          <w:rFonts w:ascii="Book Antiqua" w:hAnsi="Book Antiqua"/>
          <w:sz w:val="24"/>
          <w:szCs w:val="24"/>
        </w:rPr>
        <w:t xml:space="preserve">13 </w:t>
      </w:r>
      <w:r w:rsidRPr="00751FF8">
        <w:rPr>
          <w:rFonts w:ascii="Book Antiqua" w:hAnsi="Book Antiqua"/>
          <w:b/>
          <w:sz w:val="24"/>
          <w:szCs w:val="24"/>
        </w:rPr>
        <w:t>Kim MS</w:t>
      </w:r>
      <w:r w:rsidRPr="00751FF8">
        <w:rPr>
          <w:rFonts w:ascii="Book Antiqua" w:hAnsi="Book Antiqua"/>
          <w:sz w:val="24"/>
          <w:szCs w:val="24"/>
        </w:rPr>
        <w:t xml:space="preserve">, Kim B, Park CS, Song SY, Lee EJ, Park NH, Kim HS, Kim SH, Cho KS. </w:t>
      </w:r>
      <w:proofErr w:type="gramStart"/>
      <w:r w:rsidRPr="00751FF8">
        <w:rPr>
          <w:rFonts w:ascii="Book Antiqua" w:hAnsi="Book Antiqua"/>
          <w:sz w:val="24"/>
          <w:szCs w:val="24"/>
        </w:rPr>
        <w:t xml:space="preserve">Radiologic findings of peripheral primitive </w:t>
      </w:r>
      <w:proofErr w:type="spellStart"/>
      <w:r w:rsidRPr="00751FF8">
        <w:rPr>
          <w:rFonts w:ascii="Book Antiqua" w:hAnsi="Book Antiqua"/>
          <w:sz w:val="24"/>
          <w:szCs w:val="24"/>
        </w:rPr>
        <w:t>neuroectodermal</w:t>
      </w:r>
      <w:proofErr w:type="spellEnd"/>
      <w:r w:rsidRPr="00751FF8">
        <w:rPr>
          <w:rFonts w:ascii="Book Antiqua" w:hAnsi="Book Antiqua"/>
          <w:sz w:val="24"/>
          <w:szCs w:val="24"/>
        </w:rPr>
        <w:t xml:space="preserve"> tumor arising in the retroperitoneum.</w:t>
      </w:r>
      <w:proofErr w:type="gramEnd"/>
      <w:r w:rsidRPr="00751FF8">
        <w:rPr>
          <w:rFonts w:ascii="Book Antiqua" w:hAnsi="Book Antiqua"/>
          <w:sz w:val="24"/>
          <w:szCs w:val="24"/>
        </w:rPr>
        <w:t xml:space="preserve"> </w:t>
      </w:r>
      <w:r w:rsidRPr="00751FF8">
        <w:rPr>
          <w:rFonts w:ascii="Book Antiqua" w:hAnsi="Book Antiqua"/>
          <w:i/>
          <w:sz w:val="24"/>
          <w:szCs w:val="24"/>
        </w:rPr>
        <w:t xml:space="preserve">AJR Am J </w:t>
      </w:r>
      <w:proofErr w:type="spellStart"/>
      <w:r w:rsidRPr="00751FF8">
        <w:rPr>
          <w:rFonts w:ascii="Book Antiqua" w:hAnsi="Book Antiqua"/>
          <w:i/>
          <w:sz w:val="24"/>
          <w:szCs w:val="24"/>
        </w:rPr>
        <w:t>Roentgenol</w:t>
      </w:r>
      <w:proofErr w:type="spellEnd"/>
      <w:r w:rsidRPr="00751FF8">
        <w:rPr>
          <w:rFonts w:ascii="Book Antiqua" w:hAnsi="Book Antiqua"/>
          <w:sz w:val="24"/>
          <w:szCs w:val="24"/>
        </w:rPr>
        <w:t xml:space="preserve"> 2006; </w:t>
      </w:r>
      <w:r w:rsidRPr="00751FF8">
        <w:rPr>
          <w:rFonts w:ascii="Book Antiqua" w:hAnsi="Book Antiqua"/>
          <w:b/>
          <w:sz w:val="24"/>
          <w:szCs w:val="24"/>
        </w:rPr>
        <w:t>186</w:t>
      </w:r>
      <w:r w:rsidRPr="00751FF8">
        <w:rPr>
          <w:rFonts w:ascii="Book Antiqua" w:hAnsi="Book Antiqua"/>
          <w:sz w:val="24"/>
          <w:szCs w:val="24"/>
        </w:rPr>
        <w:t>: 1125-1132 [PMID: 16554591 DOI: 10.2214/ajr.04.1688]</w:t>
      </w:r>
    </w:p>
    <w:p w14:paraId="2AD8BFC9" w14:textId="7A12862A" w:rsidR="00BA4523" w:rsidRPr="00751FF8" w:rsidRDefault="00BA4523" w:rsidP="00751FF8">
      <w:pPr>
        <w:adjustRightInd w:val="0"/>
        <w:snapToGrid w:val="0"/>
        <w:spacing w:line="360" w:lineRule="auto"/>
        <w:rPr>
          <w:rFonts w:ascii="Book Antiqua" w:hAnsi="Book Antiqua" w:cs="Times New Roman"/>
          <w:sz w:val="24"/>
          <w:szCs w:val="24"/>
        </w:rPr>
      </w:pPr>
    </w:p>
    <w:p w14:paraId="1AA3CC60" w14:textId="6CF6D2C4" w:rsidR="004435AD" w:rsidRPr="00751FF8" w:rsidRDefault="004435AD" w:rsidP="00751FF8">
      <w:pPr>
        <w:pStyle w:val="af2"/>
        <w:spacing w:line="360" w:lineRule="auto"/>
        <w:rPr>
          <w:rFonts w:ascii="Book Antiqua" w:hAnsi="Book Antiqua"/>
          <w:b/>
          <w:sz w:val="24"/>
          <w:szCs w:val="24"/>
        </w:rPr>
      </w:pPr>
      <w:r w:rsidRPr="00751FF8">
        <w:rPr>
          <w:rFonts w:ascii="Book Antiqua" w:hAnsi="Book Antiqua"/>
          <w:b/>
          <w:sz w:val="24"/>
          <w:szCs w:val="24"/>
        </w:rPr>
        <w:t xml:space="preserve">P-Reviewer: </w:t>
      </w:r>
      <w:proofErr w:type="spellStart"/>
      <w:r w:rsidRPr="00751FF8">
        <w:rPr>
          <w:rFonts w:ascii="Book Antiqua" w:hAnsi="Book Antiqua"/>
          <w:color w:val="000000"/>
          <w:sz w:val="24"/>
          <w:szCs w:val="24"/>
        </w:rPr>
        <w:t>Cheungpasitporn</w:t>
      </w:r>
      <w:proofErr w:type="spellEnd"/>
      <w:r w:rsidRPr="00751FF8">
        <w:rPr>
          <w:rFonts w:ascii="Book Antiqua" w:hAnsi="Book Antiqua"/>
          <w:color w:val="000000"/>
          <w:sz w:val="24"/>
          <w:szCs w:val="24"/>
        </w:rPr>
        <w:t xml:space="preserve"> W, Taheri S </w:t>
      </w:r>
      <w:r w:rsidRPr="00751FF8">
        <w:rPr>
          <w:rFonts w:ascii="Book Antiqua" w:hAnsi="Book Antiqua"/>
          <w:b/>
          <w:sz w:val="24"/>
          <w:szCs w:val="24"/>
        </w:rPr>
        <w:t xml:space="preserve">S-Editor: </w:t>
      </w:r>
      <w:r w:rsidRPr="00751FF8">
        <w:rPr>
          <w:rFonts w:ascii="Book Antiqua" w:hAnsi="Book Antiqua"/>
          <w:sz w:val="24"/>
          <w:szCs w:val="24"/>
        </w:rPr>
        <w:t>Ji FF</w:t>
      </w:r>
      <w:r w:rsidRPr="00751FF8">
        <w:rPr>
          <w:rFonts w:ascii="Book Antiqua" w:hAnsi="Book Antiqua"/>
          <w:b/>
          <w:sz w:val="24"/>
          <w:szCs w:val="24"/>
        </w:rPr>
        <w:t xml:space="preserve"> L-Editor: </w:t>
      </w:r>
      <w:proofErr w:type="spellStart"/>
      <w:r w:rsidR="00970EC7" w:rsidRPr="00751FF8">
        <w:rPr>
          <w:rFonts w:ascii="Book Antiqua" w:hAnsi="Book Antiqua"/>
          <w:sz w:val="24"/>
          <w:szCs w:val="24"/>
        </w:rPr>
        <w:t>Filipodia</w:t>
      </w:r>
      <w:proofErr w:type="spellEnd"/>
      <w:r w:rsidR="00970EC7" w:rsidRPr="00751FF8">
        <w:rPr>
          <w:rFonts w:ascii="Book Antiqua" w:hAnsi="Book Antiqua"/>
          <w:sz w:val="24"/>
          <w:szCs w:val="24"/>
        </w:rPr>
        <w:t xml:space="preserve"> </w:t>
      </w:r>
      <w:r w:rsidRPr="00751FF8">
        <w:rPr>
          <w:rFonts w:ascii="Book Antiqua" w:hAnsi="Book Antiqua"/>
          <w:b/>
          <w:sz w:val="24"/>
          <w:szCs w:val="24"/>
        </w:rPr>
        <w:t xml:space="preserve">E-Editor: </w:t>
      </w:r>
      <w:r w:rsidR="00751FF8" w:rsidRPr="00751FF8">
        <w:rPr>
          <w:rFonts w:ascii="Book Antiqua" w:hAnsi="Book Antiqua"/>
          <w:sz w:val="24"/>
          <w:szCs w:val="24"/>
        </w:rPr>
        <w:t>Song H</w:t>
      </w:r>
    </w:p>
    <w:p w14:paraId="18E43367" w14:textId="77777777" w:rsidR="004435AD" w:rsidRPr="00751FF8" w:rsidRDefault="004435AD" w:rsidP="00751FF8">
      <w:pPr>
        <w:pStyle w:val="af2"/>
        <w:spacing w:line="360" w:lineRule="auto"/>
        <w:rPr>
          <w:rFonts w:ascii="Book Antiqua" w:hAnsi="Book Antiqua"/>
          <w:b/>
          <w:sz w:val="24"/>
          <w:szCs w:val="24"/>
        </w:rPr>
      </w:pPr>
      <w:r w:rsidRPr="00751FF8">
        <w:rPr>
          <w:rFonts w:ascii="Book Antiqua" w:hAnsi="Book Antiqua"/>
          <w:b/>
          <w:sz w:val="24"/>
          <w:szCs w:val="24"/>
        </w:rPr>
        <w:t xml:space="preserve"> </w:t>
      </w:r>
    </w:p>
    <w:p w14:paraId="0594B68F" w14:textId="17E3C80F" w:rsidR="004435AD" w:rsidRPr="00751FF8" w:rsidRDefault="004435AD" w:rsidP="00751FF8">
      <w:pPr>
        <w:widowControl/>
        <w:snapToGrid w:val="0"/>
        <w:spacing w:line="360" w:lineRule="auto"/>
        <w:rPr>
          <w:rFonts w:ascii="Book Antiqua" w:hAnsi="Book Antiqua" w:cs="Helvetica"/>
          <w:b/>
          <w:kern w:val="0"/>
          <w:sz w:val="24"/>
          <w:szCs w:val="24"/>
        </w:rPr>
      </w:pPr>
      <w:r w:rsidRPr="00751FF8">
        <w:rPr>
          <w:rFonts w:ascii="Book Antiqua" w:hAnsi="Book Antiqua" w:cs="Helvetica"/>
          <w:b/>
          <w:kern w:val="0"/>
          <w:sz w:val="24"/>
          <w:szCs w:val="24"/>
        </w:rPr>
        <w:t xml:space="preserve">Specialty type: </w:t>
      </w:r>
      <w:r w:rsidRPr="00751FF8">
        <w:rPr>
          <w:rFonts w:ascii="Book Antiqua" w:eastAsia="微软雅黑" w:hAnsi="Book Antiqua" w:cs="宋体"/>
          <w:kern w:val="0"/>
          <w:sz w:val="24"/>
          <w:szCs w:val="24"/>
        </w:rPr>
        <w:t>Medicine, research and experimental</w:t>
      </w:r>
    </w:p>
    <w:p w14:paraId="352C5202" w14:textId="53D4DCF3" w:rsidR="004435AD" w:rsidRPr="00751FF8" w:rsidRDefault="004435AD" w:rsidP="00751FF8">
      <w:pPr>
        <w:widowControl/>
        <w:snapToGrid w:val="0"/>
        <w:spacing w:line="360" w:lineRule="auto"/>
        <w:rPr>
          <w:rFonts w:ascii="Book Antiqua" w:hAnsi="Book Antiqua" w:cs="Helvetica"/>
          <w:b/>
          <w:kern w:val="0"/>
          <w:sz w:val="24"/>
          <w:szCs w:val="24"/>
        </w:rPr>
      </w:pPr>
      <w:r w:rsidRPr="00751FF8">
        <w:rPr>
          <w:rFonts w:ascii="Book Antiqua" w:hAnsi="Book Antiqua" w:cs="Helvetica"/>
          <w:b/>
          <w:kern w:val="0"/>
          <w:sz w:val="24"/>
          <w:szCs w:val="24"/>
        </w:rPr>
        <w:t xml:space="preserve">Country of origin: </w:t>
      </w:r>
      <w:r w:rsidRPr="00751FF8">
        <w:rPr>
          <w:rFonts w:ascii="Book Antiqua" w:hAnsi="Book Antiqua"/>
          <w:kern w:val="0"/>
          <w:sz w:val="24"/>
          <w:szCs w:val="24"/>
        </w:rPr>
        <w:t>China</w:t>
      </w:r>
    </w:p>
    <w:p w14:paraId="0052EA33" w14:textId="77777777" w:rsidR="004435AD" w:rsidRPr="00751FF8" w:rsidRDefault="004435AD" w:rsidP="00751FF8">
      <w:pPr>
        <w:widowControl/>
        <w:snapToGrid w:val="0"/>
        <w:spacing w:line="360" w:lineRule="auto"/>
        <w:rPr>
          <w:rFonts w:ascii="Book Antiqua" w:hAnsi="Book Antiqua" w:cs="Helvetica"/>
          <w:b/>
          <w:kern w:val="0"/>
          <w:sz w:val="24"/>
          <w:szCs w:val="24"/>
        </w:rPr>
      </w:pPr>
      <w:r w:rsidRPr="00751FF8">
        <w:rPr>
          <w:rFonts w:ascii="Book Antiqua" w:hAnsi="Book Antiqua" w:cs="Helvetica"/>
          <w:b/>
          <w:kern w:val="0"/>
          <w:sz w:val="24"/>
          <w:szCs w:val="24"/>
        </w:rPr>
        <w:t>Peer-review report classification</w:t>
      </w:r>
    </w:p>
    <w:p w14:paraId="07EF6758" w14:textId="6C841390" w:rsidR="004435AD" w:rsidRPr="00751FF8" w:rsidRDefault="004435AD" w:rsidP="00751FF8">
      <w:pPr>
        <w:widowControl/>
        <w:snapToGrid w:val="0"/>
        <w:spacing w:line="360" w:lineRule="auto"/>
        <w:rPr>
          <w:rFonts w:ascii="Book Antiqua" w:hAnsi="Book Antiqua" w:cs="Helvetica"/>
          <w:kern w:val="0"/>
          <w:sz w:val="24"/>
          <w:szCs w:val="24"/>
        </w:rPr>
      </w:pPr>
      <w:r w:rsidRPr="00751FF8">
        <w:rPr>
          <w:rFonts w:ascii="Book Antiqua" w:hAnsi="Book Antiqua" w:cs="Helvetica"/>
          <w:kern w:val="0"/>
          <w:sz w:val="24"/>
          <w:szCs w:val="24"/>
        </w:rPr>
        <w:t xml:space="preserve">Grade </w:t>
      </w:r>
      <w:proofErr w:type="gramStart"/>
      <w:r w:rsidRPr="00751FF8">
        <w:rPr>
          <w:rFonts w:ascii="Book Antiqua" w:hAnsi="Book Antiqua" w:cs="Helvetica"/>
          <w:kern w:val="0"/>
          <w:sz w:val="24"/>
          <w:szCs w:val="24"/>
        </w:rPr>
        <w:t>A</w:t>
      </w:r>
      <w:proofErr w:type="gramEnd"/>
      <w:r w:rsidRPr="00751FF8">
        <w:rPr>
          <w:rFonts w:ascii="Book Antiqua" w:hAnsi="Book Antiqua" w:cs="Helvetica"/>
          <w:kern w:val="0"/>
          <w:sz w:val="24"/>
          <w:szCs w:val="24"/>
        </w:rPr>
        <w:t xml:space="preserve"> (Excellent): 0</w:t>
      </w:r>
    </w:p>
    <w:p w14:paraId="065C5305" w14:textId="791DA2D2" w:rsidR="004435AD" w:rsidRPr="00751FF8" w:rsidRDefault="004435AD" w:rsidP="00751FF8">
      <w:pPr>
        <w:widowControl/>
        <w:snapToGrid w:val="0"/>
        <w:spacing w:line="360" w:lineRule="auto"/>
        <w:rPr>
          <w:rFonts w:ascii="Book Antiqua" w:hAnsi="Book Antiqua" w:cs="Helvetica"/>
          <w:kern w:val="0"/>
          <w:sz w:val="24"/>
          <w:szCs w:val="24"/>
        </w:rPr>
      </w:pPr>
      <w:r w:rsidRPr="00751FF8">
        <w:rPr>
          <w:rFonts w:ascii="Book Antiqua" w:hAnsi="Book Antiqua" w:cs="Helvetica"/>
          <w:kern w:val="0"/>
          <w:sz w:val="24"/>
          <w:szCs w:val="24"/>
        </w:rPr>
        <w:t>Grade B (Very good): 0</w:t>
      </w:r>
    </w:p>
    <w:p w14:paraId="1EE9A394" w14:textId="00FC4D7A" w:rsidR="004435AD" w:rsidRPr="00751FF8" w:rsidRDefault="004435AD" w:rsidP="00751FF8">
      <w:pPr>
        <w:widowControl/>
        <w:snapToGrid w:val="0"/>
        <w:spacing w:line="360" w:lineRule="auto"/>
        <w:rPr>
          <w:rFonts w:ascii="Book Antiqua" w:hAnsi="Book Antiqua" w:cs="Helvetica"/>
          <w:kern w:val="0"/>
          <w:sz w:val="24"/>
          <w:szCs w:val="24"/>
        </w:rPr>
      </w:pPr>
      <w:r w:rsidRPr="00751FF8">
        <w:rPr>
          <w:rFonts w:ascii="Book Antiqua" w:hAnsi="Book Antiqua" w:cs="Helvetica"/>
          <w:kern w:val="0"/>
          <w:sz w:val="24"/>
          <w:szCs w:val="24"/>
        </w:rPr>
        <w:t>Grade C (Good): C, C</w:t>
      </w:r>
    </w:p>
    <w:p w14:paraId="043514E7" w14:textId="77777777" w:rsidR="004435AD" w:rsidRPr="00751FF8" w:rsidRDefault="004435AD" w:rsidP="00751FF8">
      <w:pPr>
        <w:widowControl/>
        <w:snapToGrid w:val="0"/>
        <w:spacing w:line="360" w:lineRule="auto"/>
        <w:rPr>
          <w:rFonts w:ascii="Book Antiqua" w:hAnsi="Book Antiqua" w:cs="Helvetica"/>
          <w:kern w:val="0"/>
          <w:sz w:val="24"/>
          <w:szCs w:val="24"/>
        </w:rPr>
      </w:pPr>
      <w:r w:rsidRPr="00751FF8">
        <w:rPr>
          <w:rFonts w:ascii="Book Antiqua" w:hAnsi="Book Antiqua" w:cs="Helvetica"/>
          <w:kern w:val="0"/>
          <w:sz w:val="24"/>
          <w:szCs w:val="24"/>
        </w:rPr>
        <w:t xml:space="preserve">Grade D (Fair): 0 </w:t>
      </w:r>
    </w:p>
    <w:p w14:paraId="6B2BAEEF" w14:textId="036F8DFB" w:rsidR="004435AD" w:rsidRPr="00751FF8" w:rsidRDefault="004435AD" w:rsidP="00751FF8">
      <w:pPr>
        <w:adjustRightInd w:val="0"/>
        <w:snapToGrid w:val="0"/>
        <w:spacing w:line="360" w:lineRule="auto"/>
        <w:rPr>
          <w:rFonts w:ascii="Book Antiqua" w:hAnsi="Book Antiqua" w:cs="Times New Roman"/>
          <w:sz w:val="24"/>
          <w:szCs w:val="24"/>
        </w:rPr>
      </w:pPr>
      <w:r w:rsidRPr="00751FF8">
        <w:rPr>
          <w:rFonts w:ascii="Book Antiqua" w:hAnsi="Book Antiqua" w:cs="Helvetica"/>
          <w:kern w:val="0"/>
          <w:sz w:val="24"/>
          <w:szCs w:val="24"/>
        </w:rPr>
        <w:lastRenderedPageBreak/>
        <w:t>Grade E (Poor): 0</w:t>
      </w:r>
    </w:p>
    <w:p w14:paraId="6F604A3B" w14:textId="14E50879" w:rsidR="00BA4523" w:rsidRPr="00751FF8" w:rsidRDefault="00BA4523" w:rsidP="00751FF8">
      <w:pPr>
        <w:widowControl/>
        <w:spacing w:line="360" w:lineRule="auto"/>
        <w:jc w:val="left"/>
        <w:rPr>
          <w:rFonts w:ascii="Book Antiqua" w:hAnsi="Book Antiqua" w:cs="Times New Roman"/>
          <w:sz w:val="24"/>
          <w:szCs w:val="24"/>
        </w:rPr>
        <w:sectPr w:rsidR="00BA4523" w:rsidRPr="00751FF8" w:rsidSect="00124BA0">
          <w:footerReference w:type="even" r:id="rId11"/>
          <w:footerReference w:type="default" r:id="rId12"/>
          <w:pgSz w:w="11900" w:h="17340"/>
          <w:pgMar w:top="1440" w:right="1440" w:bottom="1440" w:left="1440" w:header="720" w:footer="720" w:gutter="0"/>
          <w:cols w:space="720"/>
          <w:docGrid w:type="lines" w:linePitch="286"/>
        </w:sectPr>
      </w:pPr>
    </w:p>
    <w:p w14:paraId="6716DB64" w14:textId="7813C90B" w:rsidR="000B6C9B" w:rsidRPr="00751FF8" w:rsidRDefault="000B6C9B" w:rsidP="00751FF8">
      <w:pPr>
        <w:adjustRightInd w:val="0"/>
        <w:snapToGrid w:val="0"/>
        <w:spacing w:line="360" w:lineRule="auto"/>
        <w:rPr>
          <w:rFonts w:ascii="Book Antiqua" w:hAnsi="Book Antiqua" w:cs="Times New Roman"/>
          <w:sz w:val="24"/>
          <w:szCs w:val="24"/>
        </w:rPr>
      </w:pPr>
      <w:r w:rsidRPr="00751FF8">
        <w:rPr>
          <w:rFonts w:ascii="Book Antiqua" w:hAnsi="Book Antiqua" w:cs="Times New Roman"/>
          <w:noProof/>
          <w:sz w:val="24"/>
          <w:szCs w:val="24"/>
        </w:rPr>
        <w:lastRenderedPageBreak/>
        <w:drawing>
          <wp:inline distT="0" distB="0" distL="0" distR="0" wp14:anchorId="3182A87C" wp14:editId="7C8661AE">
            <wp:extent cx="5530850" cy="1631950"/>
            <wp:effectExtent l="19050" t="0" r="0" b="0"/>
            <wp:docPr id="3"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13"/>
                    <a:srcRect/>
                    <a:stretch>
                      <a:fillRect/>
                    </a:stretch>
                  </pic:blipFill>
                  <pic:spPr bwMode="auto">
                    <a:xfrm>
                      <a:off x="0" y="0"/>
                      <a:ext cx="5530850" cy="1631950"/>
                    </a:xfrm>
                    <a:prstGeom prst="rect">
                      <a:avLst/>
                    </a:prstGeom>
                    <a:noFill/>
                    <a:ln w="9525">
                      <a:noFill/>
                      <a:miter lim="800000"/>
                      <a:headEnd/>
                      <a:tailEnd/>
                    </a:ln>
                  </pic:spPr>
                </pic:pic>
              </a:graphicData>
            </a:graphic>
          </wp:inline>
        </w:drawing>
      </w:r>
    </w:p>
    <w:p w14:paraId="72EB80BE" w14:textId="0B0F3130" w:rsidR="000B6C9B" w:rsidRPr="00751FF8" w:rsidRDefault="000B6C9B"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b/>
          <w:kern w:val="0"/>
          <w:sz w:val="24"/>
          <w:szCs w:val="24"/>
        </w:rPr>
        <w:t xml:space="preserve">Figure 1 Pre-operative imaging examination. </w:t>
      </w:r>
      <w:r w:rsidRPr="00751FF8">
        <w:rPr>
          <w:rFonts w:ascii="Book Antiqua" w:hAnsi="Book Antiqua" w:cs="Times New Roman"/>
          <w:kern w:val="0"/>
          <w:sz w:val="24"/>
          <w:szCs w:val="24"/>
        </w:rPr>
        <w:t xml:space="preserve">A. Superior abdominal enhanced </w:t>
      </w:r>
      <w:r w:rsidR="007208ED" w:rsidRPr="00751FF8">
        <w:rPr>
          <w:rFonts w:ascii="Book Antiqua" w:hAnsi="Book Antiqua" w:cs="Times New Roman"/>
          <w:kern w:val="0"/>
          <w:sz w:val="24"/>
          <w:szCs w:val="24"/>
        </w:rPr>
        <w:t>computed tomography</w:t>
      </w:r>
      <w:r w:rsidRPr="00751FF8">
        <w:rPr>
          <w:rFonts w:ascii="Book Antiqua" w:hAnsi="Book Antiqua" w:cs="Times New Roman"/>
          <w:kern w:val="0"/>
          <w:sz w:val="24"/>
          <w:szCs w:val="24"/>
        </w:rPr>
        <w:t xml:space="preserve"> (arterial phase); B: Abdominal </w:t>
      </w:r>
      <w:r w:rsidR="007208ED" w:rsidRPr="00751FF8">
        <w:rPr>
          <w:rFonts w:ascii="Book Antiqua" w:hAnsi="Book Antiqua" w:cs="Times New Roman"/>
          <w:kern w:val="0"/>
          <w:sz w:val="24"/>
          <w:szCs w:val="24"/>
        </w:rPr>
        <w:t>magnetic resonance imaging</w:t>
      </w:r>
      <w:r w:rsidRPr="00751FF8">
        <w:rPr>
          <w:rFonts w:ascii="Book Antiqua" w:hAnsi="Book Antiqua" w:cs="Times New Roman"/>
          <w:kern w:val="0"/>
          <w:sz w:val="24"/>
          <w:szCs w:val="24"/>
        </w:rPr>
        <w:t xml:space="preserve"> (axial); C: Abdominal </w:t>
      </w:r>
      <w:r w:rsidR="007208ED" w:rsidRPr="00751FF8">
        <w:rPr>
          <w:rFonts w:ascii="Book Antiqua" w:hAnsi="Book Antiqua" w:cs="Times New Roman"/>
          <w:kern w:val="0"/>
          <w:sz w:val="24"/>
          <w:szCs w:val="24"/>
        </w:rPr>
        <w:t>magnetic resonance imaging</w:t>
      </w:r>
      <w:r w:rsidRPr="00751FF8">
        <w:rPr>
          <w:rFonts w:ascii="Book Antiqua" w:hAnsi="Book Antiqua" w:cs="Times New Roman"/>
          <w:kern w:val="0"/>
          <w:sz w:val="24"/>
          <w:szCs w:val="24"/>
        </w:rPr>
        <w:t xml:space="preserve"> (coronal). T: Tumor; L: Liver; K: Kidney; P: Pancreas; IVC: Inferior vena cava.</w:t>
      </w:r>
    </w:p>
    <w:p w14:paraId="4FB6DBB4" w14:textId="77777777" w:rsidR="000B6C9B" w:rsidRPr="00751FF8" w:rsidRDefault="000B6C9B" w:rsidP="00751FF8">
      <w:pPr>
        <w:adjustRightInd w:val="0"/>
        <w:snapToGrid w:val="0"/>
        <w:spacing w:line="360" w:lineRule="auto"/>
        <w:rPr>
          <w:rFonts w:ascii="Book Antiqua" w:hAnsi="Book Antiqua" w:cs="Times New Roman"/>
          <w:sz w:val="24"/>
          <w:szCs w:val="24"/>
        </w:rPr>
      </w:pPr>
      <w:r w:rsidRPr="00751FF8">
        <w:rPr>
          <w:rFonts w:ascii="Book Antiqua" w:hAnsi="Book Antiqua" w:cs="Times New Roman"/>
          <w:sz w:val="24"/>
          <w:szCs w:val="24"/>
        </w:rPr>
        <w:br w:type="column"/>
      </w:r>
      <w:r w:rsidRPr="00751FF8">
        <w:rPr>
          <w:rFonts w:ascii="Book Antiqua" w:hAnsi="Book Antiqua" w:cs="Times New Roman"/>
          <w:noProof/>
          <w:sz w:val="24"/>
          <w:szCs w:val="24"/>
        </w:rPr>
        <w:lastRenderedPageBreak/>
        <w:drawing>
          <wp:inline distT="0" distB="0" distL="0" distR="0" wp14:anchorId="4A5E38BC" wp14:editId="1BB36D20">
            <wp:extent cx="5429250" cy="1822450"/>
            <wp:effectExtent l="19050" t="0" r="0" b="0"/>
            <wp:docPr id="6"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a:srcRect/>
                    <a:stretch>
                      <a:fillRect/>
                    </a:stretch>
                  </pic:blipFill>
                  <pic:spPr bwMode="auto">
                    <a:xfrm>
                      <a:off x="0" y="0"/>
                      <a:ext cx="5429250" cy="1822450"/>
                    </a:xfrm>
                    <a:prstGeom prst="rect">
                      <a:avLst/>
                    </a:prstGeom>
                    <a:noFill/>
                    <a:ln w="9525">
                      <a:noFill/>
                      <a:miter lim="800000"/>
                      <a:headEnd/>
                      <a:tailEnd/>
                    </a:ln>
                  </pic:spPr>
                </pic:pic>
              </a:graphicData>
            </a:graphic>
          </wp:inline>
        </w:drawing>
      </w:r>
    </w:p>
    <w:p w14:paraId="35176AC6" w14:textId="60DEB6B5" w:rsidR="000B6C9B" w:rsidRPr="00751FF8" w:rsidRDefault="000B6C9B"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b/>
          <w:kern w:val="0"/>
          <w:sz w:val="24"/>
          <w:szCs w:val="24"/>
        </w:rPr>
        <w:t>Figure 2 Post-operative macroscopic examination of the tumor.</w:t>
      </w:r>
      <w:r w:rsidRPr="00751FF8">
        <w:rPr>
          <w:rFonts w:ascii="Book Antiqua" w:hAnsi="Book Antiqua" w:cs="Times New Roman"/>
          <w:kern w:val="0"/>
          <w:sz w:val="24"/>
          <w:szCs w:val="24"/>
        </w:rPr>
        <w:t xml:space="preserve"> The tumor was 200 mm × 160 mm in diameter.</w:t>
      </w:r>
    </w:p>
    <w:p w14:paraId="5E67F45C" w14:textId="77777777" w:rsidR="000B6C9B" w:rsidRPr="00751FF8" w:rsidRDefault="000B6C9B" w:rsidP="00751FF8">
      <w:pPr>
        <w:adjustRightInd w:val="0"/>
        <w:snapToGrid w:val="0"/>
        <w:spacing w:line="360" w:lineRule="auto"/>
        <w:rPr>
          <w:rFonts w:ascii="Book Antiqua" w:hAnsi="Book Antiqua" w:cs="Times New Roman"/>
          <w:sz w:val="24"/>
          <w:szCs w:val="24"/>
        </w:rPr>
      </w:pPr>
    </w:p>
    <w:p w14:paraId="551663BC" w14:textId="77777777" w:rsidR="000B6C9B" w:rsidRPr="00751FF8" w:rsidRDefault="000B6C9B" w:rsidP="00751FF8">
      <w:pPr>
        <w:adjustRightInd w:val="0"/>
        <w:snapToGrid w:val="0"/>
        <w:spacing w:line="360" w:lineRule="auto"/>
        <w:rPr>
          <w:rFonts w:ascii="Book Antiqua" w:hAnsi="Book Antiqua" w:cs="Times New Roman"/>
          <w:sz w:val="24"/>
          <w:szCs w:val="24"/>
        </w:rPr>
      </w:pPr>
      <w:r w:rsidRPr="00751FF8">
        <w:rPr>
          <w:rFonts w:ascii="Book Antiqua" w:hAnsi="Book Antiqua" w:cs="Times New Roman"/>
          <w:sz w:val="24"/>
          <w:szCs w:val="24"/>
        </w:rPr>
        <w:br w:type="column"/>
      </w:r>
      <w:r w:rsidRPr="00751FF8">
        <w:rPr>
          <w:rFonts w:ascii="Book Antiqua" w:hAnsi="Book Antiqua" w:cs="Times New Roman"/>
          <w:noProof/>
          <w:sz w:val="24"/>
          <w:szCs w:val="24"/>
        </w:rPr>
        <w:lastRenderedPageBreak/>
        <w:drawing>
          <wp:inline distT="0" distB="0" distL="0" distR="0" wp14:anchorId="4D6E1C85" wp14:editId="1449077D">
            <wp:extent cx="5448122" cy="3827929"/>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5"/>
                    <a:stretch>
                      <a:fillRect/>
                    </a:stretch>
                  </pic:blipFill>
                  <pic:spPr>
                    <a:xfrm>
                      <a:off x="0" y="0"/>
                      <a:ext cx="5458933" cy="3835525"/>
                    </a:xfrm>
                    <a:prstGeom prst="rect">
                      <a:avLst/>
                    </a:prstGeom>
                  </pic:spPr>
                </pic:pic>
              </a:graphicData>
            </a:graphic>
          </wp:inline>
        </w:drawing>
      </w:r>
    </w:p>
    <w:p w14:paraId="56FCF5DE" w14:textId="24779226" w:rsidR="000B6C9B" w:rsidRPr="00751FF8" w:rsidRDefault="000B6C9B" w:rsidP="00751FF8">
      <w:pPr>
        <w:adjustRightInd w:val="0"/>
        <w:snapToGrid w:val="0"/>
        <w:spacing w:line="360" w:lineRule="auto"/>
        <w:rPr>
          <w:rFonts w:ascii="Book Antiqua" w:hAnsi="Book Antiqua" w:cs="Times New Roman"/>
          <w:sz w:val="24"/>
          <w:szCs w:val="24"/>
        </w:rPr>
      </w:pPr>
      <w:r w:rsidRPr="00751FF8">
        <w:rPr>
          <w:rFonts w:ascii="Book Antiqua" w:hAnsi="Book Antiqua" w:cs="Times New Roman"/>
          <w:b/>
          <w:kern w:val="0"/>
          <w:sz w:val="24"/>
          <w:szCs w:val="24"/>
        </w:rPr>
        <w:t xml:space="preserve">Figure 3 Pathological changes of the tumor. </w:t>
      </w:r>
      <w:r w:rsidRPr="00751FF8">
        <w:rPr>
          <w:rFonts w:ascii="Book Antiqua" w:hAnsi="Book Antiqua" w:cs="Times New Roman"/>
          <w:kern w:val="0"/>
          <w:sz w:val="24"/>
          <w:szCs w:val="24"/>
        </w:rPr>
        <w:t xml:space="preserve">A: </w:t>
      </w:r>
      <w:r w:rsidR="0038221C" w:rsidRPr="00751FF8">
        <w:rPr>
          <w:rFonts w:ascii="Book Antiqua" w:hAnsi="Book Antiqua" w:cs="Times New Roman"/>
          <w:kern w:val="0"/>
          <w:sz w:val="24"/>
          <w:szCs w:val="24"/>
        </w:rPr>
        <w:t>Hematoxylin</w:t>
      </w:r>
      <w:r w:rsidR="00761A9B" w:rsidRPr="00751FF8">
        <w:rPr>
          <w:rFonts w:ascii="Book Antiqua" w:hAnsi="Book Antiqua" w:cs="Times New Roman"/>
          <w:kern w:val="0"/>
          <w:sz w:val="24"/>
          <w:szCs w:val="24"/>
        </w:rPr>
        <w:t xml:space="preserve"> and eosin</w:t>
      </w:r>
      <w:r w:rsidRPr="00751FF8">
        <w:rPr>
          <w:rFonts w:ascii="Book Antiqua" w:hAnsi="Book Antiqua" w:cs="Times New Roman"/>
          <w:kern w:val="0"/>
          <w:sz w:val="24"/>
          <w:szCs w:val="24"/>
        </w:rPr>
        <w:t xml:space="preserve"> staining revealed small round tumor cells and several lobulated structures (Homer–Wright rosettes) (200 ×); B: Immunohistochemistry showed tumor cells were positive for CD99 (100 ×); C: Immunohistochemistry showed tumor cells were positive for neuron-specific enolase (100 ×); D: Immunohistochemistry showed tumor cells were positive for </w:t>
      </w:r>
      <w:proofErr w:type="spellStart"/>
      <w:r w:rsidR="00761A9B" w:rsidRPr="00751FF8">
        <w:rPr>
          <w:rFonts w:ascii="Book Antiqua" w:hAnsi="Book Antiqua" w:cs="Times New Roman"/>
          <w:kern w:val="0"/>
          <w:sz w:val="24"/>
          <w:szCs w:val="24"/>
        </w:rPr>
        <w:t>s</w:t>
      </w:r>
      <w:r w:rsidRPr="00751FF8">
        <w:rPr>
          <w:rFonts w:ascii="Book Antiqua" w:hAnsi="Book Antiqua" w:cs="Times New Roman"/>
          <w:kern w:val="0"/>
          <w:sz w:val="24"/>
          <w:szCs w:val="24"/>
        </w:rPr>
        <w:t>ynaptophysin</w:t>
      </w:r>
      <w:proofErr w:type="spellEnd"/>
      <w:r w:rsidRPr="00751FF8">
        <w:rPr>
          <w:rFonts w:ascii="Book Antiqua" w:hAnsi="Book Antiqua" w:cs="Times New Roman"/>
          <w:kern w:val="0"/>
          <w:sz w:val="24"/>
          <w:szCs w:val="24"/>
        </w:rPr>
        <w:t xml:space="preserve"> (100 ×). </w:t>
      </w:r>
    </w:p>
    <w:p w14:paraId="2CC904F6" w14:textId="77777777" w:rsidR="000B6C9B" w:rsidRPr="00751FF8" w:rsidRDefault="000B6C9B" w:rsidP="00751FF8">
      <w:pPr>
        <w:widowControl/>
        <w:spacing w:line="360" w:lineRule="auto"/>
        <w:jc w:val="left"/>
        <w:rPr>
          <w:rFonts w:ascii="Book Antiqua" w:hAnsi="Book Antiqua" w:cs="Times New Roman"/>
          <w:kern w:val="0"/>
          <w:sz w:val="24"/>
          <w:szCs w:val="24"/>
        </w:rPr>
      </w:pPr>
      <w:r w:rsidRPr="00751FF8">
        <w:rPr>
          <w:rFonts w:ascii="Book Antiqua" w:hAnsi="Book Antiqua" w:cs="Times New Roman"/>
          <w:kern w:val="0"/>
          <w:sz w:val="24"/>
          <w:szCs w:val="24"/>
        </w:rPr>
        <w:br w:type="page"/>
      </w:r>
    </w:p>
    <w:p w14:paraId="36D0219E" w14:textId="77777777" w:rsidR="000B6C9B" w:rsidRPr="00751FF8" w:rsidRDefault="000B6C9B" w:rsidP="00751FF8">
      <w:pPr>
        <w:adjustRightInd w:val="0"/>
        <w:snapToGrid w:val="0"/>
        <w:spacing w:line="360" w:lineRule="auto"/>
        <w:rPr>
          <w:rFonts w:ascii="Book Antiqua" w:hAnsi="Book Antiqua" w:cs="Times New Roman"/>
          <w:sz w:val="24"/>
          <w:szCs w:val="24"/>
        </w:rPr>
      </w:pPr>
      <w:r w:rsidRPr="00751FF8">
        <w:rPr>
          <w:rFonts w:ascii="Book Antiqua" w:hAnsi="Book Antiqua" w:cs="Times New Roman"/>
          <w:noProof/>
          <w:sz w:val="24"/>
          <w:szCs w:val="24"/>
        </w:rPr>
        <w:lastRenderedPageBreak/>
        <w:drawing>
          <wp:inline distT="0" distB="0" distL="0" distR="0" wp14:anchorId="50B112D6" wp14:editId="342C8012">
            <wp:extent cx="5537200" cy="2051050"/>
            <wp:effectExtent l="19050" t="0" r="635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srcRect/>
                    <a:stretch>
                      <a:fillRect/>
                    </a:stretch>
                  </pic:blipFill>
                  <pic:spPr bwMode="auto">
                    <a:xfrm>
                      <a:off x="0" y="0"/>
                      <a:ext cx="5537200" cy="2051050"/>
                    </a:xfrm>
                    <a:prstGeom prst="rect">
                      <a:avLst/>
                    </a:prstGeom>
                    <a:noFill/>
                    <a:ln w="9525">
                      <a:noFill/>
                      <a:miter lim="800000"/>
                      <a:headEnd/>
                      <a:tailEnd/>
                    </a:ln>
                  </pic:spPr>
                </pic:pic>
              </a:graphicData>
            </a:graphic>
          </wp:inline>
        </w:drawing>
      </w:r>
    </w:p>
    <w:p w14:paraId="69A6727A" w14:textId="07C98BA7" w:rsidR="000B6C9B" w:rsidRPr="00751FF8" w:rsidRDefault="000B6C9B"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b/>
          <w:kern w:val="0"/>
          <w:sz w:val="24"/>
          <w:szCs w:val="24"/>
        </w:rPr>
        <w:t>Figure 4 C</w:t>
      </w:r>
      <w:r w:rsidR="00761A9B" w:rsidRPr="00751FF8">
        <w:rPr>
          <w:rFonts w:ascii="Book Antiqua" w:hAnsi="Book Antiqua" w:cs="Times New Roman"/>
          <w:b/>
          <w:kern w:val="0"/>
          <w:sz w:val="24"/>
          <w:szCs w:val="24"/>
        </w:rPr>
        <w:t>omputed tomography</w:t>
      </w:r>
      <w:r w:rsidRPr="00751FF8">
        <w:rPr>
          <w:rFonts w:ascii="Book Antiqua" w:hAnsi="Book Antiqua" w:cs="Times New Roman"/>
          <w:b/>
          <w:kern w:val="0"/>
          <w:sz w:val="24"/>
          <w:szCs w:val="24"/>
        </w:rPr>
        <w:t xml:space="preserve"> and </w:t>
      </w:r>
      <w:r w:rsidR="00761A9B" w:rsidRPr="00751FF8">
        <w:rPr>
          <w:rFonts w:ascii="Book Antiqua" w:hAnsi="Book Antiqua" w:cs="Times New Roman"/>
          <w:b/>
          <w:kern w:val="0"/>
          <w:sz w:val="24"/>
          <w:szCs w:val="24"/>
        </w:rPr>
        <w:t xml:space="preserve">magnetic </w:t>
      </w:r>
      <w:r w:rsidR="0038221C" w:rsidRPr="00751FF8">
        <w:rPr>
          <w:rFonts w:ascii="Book Antiqua" w:hAnsi="Book Antiqua" w:cs="Times New Roman"/>
          <w:b/>
          <w:kern w:val="0"/>
          <w:sz w:val="24"/>
          <w:szCs w:val="24"/>
        </w:rPr>
        <w:t>resonance</w:t>
      </w:r>
      <w:r w:rsidR="00761A9B" w:rsidRPr="00751FF8">
        <w:rPr>
          <w:rFonts w:ascii="Book Antiqua" w:hAnsi="Book Antiqua" w:cs="Times New Roman"/>
          <w:b/>
          <w:kern w:val="0"/>
          <w:sz w:val="24"/>
          <w:szCs w:val="24"/>
        </w:rPr>
        <w:t xml:space="preserve"> imaging</w:t>
      </w:r>
      <w:r w:rsidRPr="00751FF8">
        <w:rPr>
          <w:rFonts w:ascii="Book Antiqua" w:hAnsi="Book Antiqua" w:cs="Times New Roman"/>
          <w:b/>
          <w:kern w:val="0"/>
          <w:sz w:val="24"/>
          <w:szCs w:val="24"/>
        </w:rPr>
        <w:t xml:space="preserve"> at follow-up. </w:t>
      </w:r>
      <w:r w:rsidRPr="00751FF8">
        <w:rPr>
          <w:rFonts w:ascii="Book Antiqua" w:hAnsi="Book Antiqua" w:cs="Times New Roman"/>
          <w:kern w:val="0"/>
          <w:sz w:val="24"/>
          <w:szCs w:val="24"/>
        </w:rPr>
        <w:t xml:space="preserve">A: Abdominal </w:t>
      </w:r>
      <w:r w:rsidR="00761A9B" w:rsidRPr="00751FF8">
        <w:rPr>
          <w:rFonts w:ascii="Book Antiqua" w:hAnsi="Book Antiqua" w:cs="Times New Roman"/>
          <w:kern w:val="0"/>
          <w:sz w:val="24"/>
          <w:szCs w:val="24"/>
        </w:rPr>
        <w:t>magnetic resonance imaging</w:t>
      </w:r>
      <w:r w:rsidRPr="00751FF8">
        <w:rPr>
          <w:rFonts w:ascii="Book Antiqua" w:hAnsi="Book Antiqua" w:cs="Times New Roman"/>
          <w:kern w:val="0"/>
          <w:sz w:val="24"/>
          <w:szCs w:val="24"/>
        </w:rPr>
        <w:t xml:space="preserve"> (31 </w:t>
      </w:r>
      <w:proofErr w:type="spellStart"/>
      <w:proofErr w:type="gramStart"/>
      <w:r w:rsidRPr="00751FF8">
        <w:rPr>
          <w:rFonts w:ascii="Book Antiqua" w:hAnsi="Book Antiqua" w:cs="Times New Roman"/>
          <w:kern w:val="0"/>
          <w:sz w:val="24"/>
          <w:szCs w:val="24"/>
        </w:rPr>
        <w:t>mo</w:t>
      </w:r>
      <w:proofErr w:type="spellEnd"/>
      <w:proofErr w:type="gramEnd"/>
      <w:r w:rsidRPr="00751FF8">
        <w:rPr>
          <w:rFonts w:ascii="Book Antiqua" w:hAnsi="Book Antiqua" w:cs="Times New Roman"/>
          <w:kern w:val="0"/>
          <w:sz w:val="24"/>
          <w:szCs w:val="24"/>
        </w:rPr>
        <w:t xml:space="preserve"> post-operatively) revealed a right </w:t>
      </w:r>
      <w:proofErr w:type="spellStart"/>
      <w:r w:rsidRPr="00751FF8">
        <w:rPr>
          <w:rFonts w:ascii="Book Antiqua" w:hAnsi="Book Antiqua" w:cs="Times New Roman"/>
          <w:kern w:val="0"/>
          <w:sz w:val="24"/>
          <w:szCs w:val="24"/>
        </w:rPr>
        <w:t>paracolic</w:t>
      </w:r>
      <w:proofErr w:type="spellEnd"/>
      <w:r w:rsidRPr="00751FF8">
        <w:rPr>
          <w:rFonts w:ascii="Book Antiqua" w:hAnsi="Book Antiqua" w:cs="Times New Roman"/>
          <w:kern w:val="0"/>
          <w:sz w:val="24"/>
          <w:szCs w:val="24"/>
        </w:rPr>
        <w:t xml:space="preserve"> nodule (white arrow); B: Abdominal enhanced </w:t>
      </w:r>
      <w:r w:rsidR="00761A9B" w:rsidRPr="00751FF8">
        <w:rPr>
          <w:rFonts w:ascii="Book Antiqua" w:hAnsi="Book Antiqua" w:cs="Times New Roman"/>
          <w:kern w:val="0"/>
          <w:sz w:val="24"/>
          <w:szCs w:val="24"/>
        </w:rPr>
        <w:t>computed tomography</w:t>
      </w:r>
      <w:r w:rsidRPr="00751FF8">
        <w:rPr>
          <w:rFonts w:ascii="Book Antiqua" w:hAnsi="Book Antiqua" w:cs="Times New Roman"/>
          <w:kern w:val="0"/>
          <w:sz w:val="24"/>
          <w:szCs w:val="24"/>
        </w:rPr>
        <w:t xml:space="preserve"> showed a low-density shadow in the </w:t>
      </w:r>
      <w:r w:rsidR="00761A9B" w:rsidRPr="00751FF8">
        <w:rPr>
          <w:rFonts w:ascii="Book Antiqua" w:hAnsi="Book Antiqua" w:cs="Times New Roman"/>
          <w:kern w:val="0"/>
          <w:sz w:val="24"/>
          <w:szCs w:val="24"/>
        </w:rPr>
        <w:t>liver</w:t>
      </w:r>
      <w:r w:rsidRPr="00751FF8">
        <w:rPr>
          <w:rFonts w:ascii="Book Antiqua" w:hAnsi="Book Antiqua" w:cs="Times New Roman"/>
          <w:kern w:val="0"/>
          <w:sz w:val="24"/>
          <w:szCs w:val="24"/>
        </w:rPr>
        <w:t xml:space="preserve"> (black arrow).</w:t>
      </w:r>
    </w:p>
    <w:p w14:paraId="01FD223B" w14:textId="0575A96D" w:rsidR="000B6C9B" w:rsidRPr="00751FF8" w:rsidRDefault="000B6C9B" w:rsidP="00751FF8">
      <w:pPr>
        <w:widowControl/>
        <w:spacing w:line="360" w:lineRule="auto"/>
        <w:jc w:val="left"/>
        <w:rPr>
          <w:rFonts w:ascii="Book Antiqua" w:hAnsi="Book Antiqua" w:cs="Times New Roman"/>
          <w:b/>
          <w:bCs/>
          <w:kern w:val="0"/>
          <w:sz w:val="24"/>
          <w:szCs w:val="24"/>
          <w:lang w:eastAsia="en-US"/>
        </w:rPr>
      </w:pPr>
      <w:r w:rsidRPr="00751FF8">
        <w:rPr>
          <w:rFonts w:ascii="Book Antiqua" w:hAnsi="Book Antiqua" w:cs="Times New Roman"/>
          <w:b/>
          <w:bCs/>
          <w:kern w:val="0"/>
          <w:sz w:val="24"/>
          <w:szCs w:val="24"/>
          <w:lang w:eastAsia="en-US"/>
        </w:rPr>
        <w:br w:type="page"/>
      </w:r>
    </w:p>
    <w:p w14:paraId="1FF84340" w14:textId="77777777" w:rsidR="006C6C51" w:rsidRPr="00751FF8" w:rsidRDefault="006C6C51" w:rsidP="00751FF8">
      <w:pPr>
        <w:adjustRightInd w:val="0"/>
        <w:snapToGrid w:val="0"/>
        <w:spacing w:line="360" w:lineRule="auto"/>
        <w:rPr>
          <w:rFonts w:ascii="Book Antiqua" w:hAnsi="Book Antiqua" w:cs="Times New Roman"/>
          <w:b/>
          <w:bCs/>
          <w:kern w:val="0"/>
          <w:sz w:val="24"/>
          <w:szCs w:val="24"/>
          <w:lang w:eastAsia="en-US"/>
        </w:rPr>
        <w:sectPr w:rsidR="006C6C51" w:rsidRPr="00751FF8" w:rsidSect="00043917">
          <w:pgSz w:w="11901" w:h="17322"/>
          <w:pgMar w:top="1985" w:right="1588" w:bottom="2268" w:left="1588" w:header="720" w:footer="720" w:gutter="0"/>
          <w:cols w:space="720"/>
          <w:docGrid w:type="lines" w:linePitch="290" w:charSpace="161"/>
        </w:sectPr>
      </w:pPr>
    </w:p>
    <w:p w14:paraId="041E605B" w14:textId="3182CCF2" w:rsidR="00DB2A20" w:rsidRPr="00751FF8" w:rsidRDefault="00DB2A20" w:rsidP="00751FF8">
      <w:pPr>
        <w:adjustRightInd w:val="0"/>
        <w:snapToGrid w:val="0"/>
        <w:spacing w:line="360" w:lineRule="auto"/>
        <w:rPr>
          <w:rFonts w:ascii="Book Antiqua" w:hAnsi="Book Antiqua" w:cs="Times New Roman"/>
          <w:b/>
          <w:bCs/>
          <w:kern w:val="0"/>
          <w:sz w:val="24"/>
          <w:szCs w:val="24"/>
          <w:lang w:eastAsia="en-US"/>
        </w:rPr>
      </w:pPr>
      <w:r w:rsidRPr="00751FF8">
        <w:rPr>
          <w:rFonts w:ascii="Book Antiqua" w:hAnsi="Book Antiqua" w:cs="Times New Roman"/>
          <w:b/>
          <w:bCs/>
          <w:kern w:val="0"/>
          <w:sz w:val="24"/>
          <w:szCs w:val="24"/>
          <w:lang w:eastAsia="en-US"/>
        </w:rPr>
        <w:lastRenderedPageBreak/>
        <w:t>Table 1</w:t>
      </w:r>
      <w:r w:rsidRPr="00751FF8">
        <w:rPr>
          <w:rFonts w:ascii="Book Antiqua" w:hAnsi="Book Antiqua" w:cs="Times New Roman"/>
          <w:b/>
          <w:bCs/>
          <w:kern w:val="0"/>
          <w:sz w:val="24"/>
          <w:szCs w:val="24"/>
        </w:rPr>
        <w:t xml:space="preserve"> </w:t>
      </w:r>
      <w:r w:rsidR="004435AD" w:rsidRPr="00751FF8">
        <w:rPr>
          <w:rFonts w:ascii="Book Antiqua" w:hAnsi="Book Antiqua" w:cs="Times New Roman"/>
          <w:b/>
          <w:bCs/>
          <w:kern w:val="0"/>
          <w:sz w:val="24"/>
          <w:szCs w:val="24"/>
          <w:lang w:eastAsia="en-US"/>
        </w:rPr>
        <w:t>Clinical characteristic</w:t>
      </w:r>
      <w:r w:rsidRPr="00751FF8">
        <w:rPr>
          <w:rFonts w:ascii="Book Antiqua" w:hAnsi="Book Antiqua" w:cs="Times New Roman"/>
          <w:b/>
          <w:bCs/>
          <w:kern w:val="0"/>
          <w:sz w:val="24"/>
          <w:szCs w:val="24"/>
          <w:lang w:eastAsia="en-US"/>
        </w:rPr>
        <w:t xml:space="preserve"> of patients with adrenal </w:t>
      </w:r>
      <w:r w:rsidR="004435AD" w:rsidRPr="00751FF8">
        <w:rPr>
          <w:rFonts w:ascii="Book Antiqua" w:hAnsi="Book Antiqua" w:cs="Times New Roman"/>
          <w:b/>
          <w:kern w:val="0"/>
          <w:sz w:val="24"/>
          <w:szCs w:val="24"/>
          <w:lang w:eastAsia="en-US"/>
        </w:rPr>
        <w:t xml:space="preserve">primitive </w:t>
      </w:r>
      <w:proofErr w:type="spellStart"/>
      <w:r w:rsidR="004435AD" w:rsidRPr="00751FF8">
        <w:rPr>
          <w:rFonts w:ascii="Book Antiqua" w:hAnsi="Book Antiqua" w:cs="Times New Roman"/>
          <w:b/>
          <w:kern w:val="0"/>
          <w:sz w:val="24"/>
          <w:szCs w:val="24"/>
          <w:lang w:eastAsia="en-US"/>
        </w:rPr>
        <w:t>neuroectodermal</w:t>
      </w:r>
      <w:proofErr w:type="spellEnd"/>
      <w:r w:rsidR="004435AD" w:rsidRPr="00751FF8">
        <w:rPr>
          <w:rFonts w:ascii="Book Antiqua" w:hAnsi="Book Antiqua" w:cs="Times New Roman"/>
          <w:b/>
          <w:kern w:val="0"/>
          <w:sz w:val="24"/>
          <w:szCs w:val="24"/>
          <w:lang w:eastAsia="en-US"/>
        </w:rPr>
        <w:t xml:space="preserve"> tumor</w:t>
      </w:r>
      <w:r w:rsidRPr="00751FF8">
        <w:rPr>
          <w:rFonts w:ascii="Book Antiqua" w:hAnsi="Book Antiqua" w:cs="Times New Roman"/>
          <w:b/>
          <w:bCs/>
          <w:kern w:val="0"/>
          <w:sz w:val="24"/>
          <w:szCs w:val="24"/>
          <w:lang w:eastAsia="en-US"/>
        </w:rPr>
        <w:t xml:space="preserve"> (</w:t>
      </w:r>
      <w:r w:rsidR="004435AD" w:rsidRPr="00751FF8">
        <w:rPr>
          <w:rFonts w:ascii="Book Antiqua" w:hAnsi="Book Antiqua" w:cs="Times New Roman"/>
          <w:b/>
          <w:bCs/>
          <w:kern w:val="0"/>
          <w:sz w:val="24"/>
          <w:szCs w:val="24"/>
          <w:lang w:eastAsia="en-US"/>
        </w:rPr>
        <w:t>s</w:t>
      </w:r>
      <w:r w:rsidRPr="00751FF8">
        <w:rPr>
          <w:rFonts w:ascii="Book Antiqua" w:hAnsi="Book Antiqua" w:cs="Times New Roman"/>
          <w:b/>
          <w:bCs/>
          <w:kern w:val="0"/>
          <w:sz w:val="24"/>
          <w:szCs w:val="24"/>
          <w:lang w:eastAsia="en-US"/>
        </w:rPr>
        <w:t>ince 2000)</w:t>
      </w:r>
    </w:p>
    <w:tbl>
      <w:tblPr>
        <w:tblW w:w="15086" w:type="dxa"/>
        <w:jc w:val="center"/>
        <w:tblLayout w:type="fixed"/>
        <w:tblLook w:val="0000" w:firstRow="0" w:lastRow="0" w:firstColumn="0" w:lastColumn="0" w:noHBand="0" w:noVBand="0"/>
      </w:tblPr>
      <w:tblGrid>
        <w:gridCol w:w="786"/>
        <w:gridCol w:w="1272"/>
        <w:gridCol w:w="972"/>
        <w:gridCol w:w="850"/>
        <w:gridCol w:w="716"/>
        <w:gridCol w:w="1200"/>
        <w:gridCol w:w="1791"/>
        <w:gridCol w:w="1280"/>
        <w:gridCol w:w="1897"/>
        <w:gridCol w:w="943"/>
        <w:gridCol w:w="1722"/>
        <w:gridCol w:w="1657"/>
      </w:tblGrid>
      <w:tr w:rsidR="0052771F" w:rsidRPr="00751FF8" w14:paraId="1548CFA4" w14:textId="77777777" w:rsidTr="00817C09">
        <w:trPr>
          <w:trHeight w:val="956"/>
          <w:jc w:val="center"/>
        </w:trPr>
        <w:tc>
          <w:tcPr>
            <w:tcW w:w="786" w:type="dxa"/>
            <w:tcBorders>
              <w:top w:val="single" w:sz="12" w:space="0" w:color="000000"/>
              <w:bottom w:val="single" w:sz="4" w:space="0" w:color="000000"/>
            </w:tcBorders>
            <w:vAlign w:val="center"/>
          </w:tcPr>
          <w:p w14:paraId="1C63472C" w14:textId="77777777" w:rsidR="00DB2A20" w:rsidRPr="00751FF8" w:rsidRDefault="00DB2A20" w:rsidP="00751FF8">
            <w:pPr>
              <w:autoSpaceDE w:val="0"/>
              <w:autoSpaceDN w:val="0"/>
              <w:adjustRightInd w:val="0"/>
              <w:snapToGrid w:val="0"/>
              <w:spacing w:line="360" w:lineRule="auto"/>
              <w:rPr>
                <w:rFonts w:ascii="Book Antiqua" w:hAnsi="Book Antiqua" w:cs="Times New Roman"/>
                <w:b/>
                <w:sz w:val="24"/>
                <w:szCs w:val="24"/>
              </w:rPr>
            </w:pPr>
            <w:r w:rsidRPr="00751FF8">
              <w:rPr>
                <w:rFonts w:ascii="Book Antiqua" w:hAnsi="Book Antiqua" w:cs="Times New Roman"/>
                <w:b/>
                <w:kern w:val="0"/>
                <w:sz w:val="24"/>
                <w:szCs w:val="24"/>
              </w:rPr>
              <w:t>Case</w:t>
            </w:r>
          </w:p>
        </w:tc>
        <w:tc>
          <w:tcPr>
            <w:tcW w:w="1272" w:type="dxa"/>
            <w:tcBorders>
              <w:top w:val="single" w:sz="12" w:space="0" w:color="000000"/>
              <w:bottom w:val="single" w:sz="4" w:space="0" w:color="000000"/>
            </w:tcBorders>
            <w:vAlign w:val="center"/>
          </w:tcPr>
          <w:p w14:paraId="27AE1ABC"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Year of publication</w:t>
            </w:r>
          </w:p>
        </w:tc>
        <w:tc>
          <w:tcPr>
            <w:tcW w:w="972" w:type="dxa"/>
            <w:tcBorders>
              <w:top w:val="single" w:sz="12" w:space="0" w:color="000000"/>
              <w:bottom w:val="single" w:sz="4" w:space="0" w:color="000000"/>
            </w:tcBorders>
            <w:vAlign w:val="center"/>
          </w:tcPr>
          <w:p w14:paraId="5D44572A"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Gender</w:t>
            </w:r>
          </w:p>
        </w:tc>
        <w:tc>
          <w:tcPr>
            <w:tcW w:w="850" w:type="dxa"/>
            <w:tcBorders>
              <w:top w:val="single" w:sz="12" w:space="0" w:color="000000"/>
              <w:bottom w:val="single" w:sz="4" w:space="0" w:color="000000"/>
            </w:tcBorders>
            <w:vAlign w:val="center"/>
          </w:tcPr>
          <w:p w14:paraId="21D0E14B" w14:textId="4CCA7E19" w:rsidR="00DB2A20" w:rsidRPr="00751FF8" w:rsidRDefault="004435AD"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Age (</w:t>
            </w:r>
            <w:proofErr w:type="spellStart"/>
            <w:r w:rsidRPr="00751FF8">
              <w:rPr>
                <w:rFonts w:ascii="Book Antiqua" w:hAnsi="Book Antiqua" w:cs="Times New Roman"/>
                <w:b/>
                <w:kern w:val="0"/>
                <w:sz w:val="24"/>
                <w:szCs w:val="24"/>
              </w:rPr>
              <w:t>yr</w:t>
            </w:r>
            <w:proofErr w:type="spellEnd"/>
            <w:r w:rsidR="00DB2A20" w:rsidRPr="00751FF8">
              <w:rPr>
                <w:rFonts w:ascii="Book Antiqua" w:hAnsi="Book Antiqua" w:cs="Times New Roman"/>
                <w:b/>
                <w:kern w:val="0"/>
                <w:sz w:val="24"/>
                <w:szCs w:val="24"/>
              </w:rPr>
              <w:t>)</w:t>
            </w:r>
          </w:p>
        </w:tc>
        <w:tc>
          <w:tcPr>
            <w:tcW w:w="716" w:type="dxa"/>
            <w:tcBorders>
              <w:top w:val="single" w:sz="12" w:space="0" w:color="000000"/>
              <w:bottom w:val="single" w:sz="4" w:space="0" w:color="000000"/>
            </w:tcBorders>
            <w:vAlign w:val="center"/>
          </w:tcPr>
          <w:p w14:paraId="655FB776"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Side</w:t>
            </w:r>
          </w:p>
        </w:tc>
        <w:tc>
          <w:tcPr>
            <w:tcW w:w="1200" w:type="dxa"/>
            <w:tcBorders>
              <w:top w:val="single" w:sz="12" w:space="0" w:color="000000"/>
              <w:bottom w:val="single" w:sz="4" w:space="0" w:color="000000"/>
            </w:tcBorders>
            <w:vAlign w:val="center"/>
          </w:tcPr>
          <w:p w14:paraId="240E1312"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Symptom (local pain)</w:t>
            </w:r>
          </w:p>
        </w:tc>
        <w:tc>
          <w:tcPr>
            <w:tcW w:w="1791" w:type="dxa"/>
            <w:tcBorders>
              <w:top w:val="single" w:sz="12" w:space="0" w:color="000000"/>
              <w:bottom w:val="single" w:sz="4" w:space="0" w:color="000000"/>
            </w:tcBorders>
            <w:vAlign w:val="center"/>
          </w:tcPr>
          <w:p w14:paraId="4AFE4DEA"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Endocrinal examination and tumor marker</w:t>
            </w:r>
          </w:p>
        </w:tc>
        <w:tc>
          <w:tcPr>
            <w:tcW w:w="1280" w:type="dxa"/>
            <w:tcBorders>
              <w:top w:val="single" w:sz="12" w:space="0" w:color="000000"/>
              <w:bottom w:val="single" w:sz="4" w:space="0" w:color="000000"/>
            </w:tcBorders>
            <w:vAlign w:val="center"/>
          </w:tcPr>
          <w:p w14:paraId="18FFE293"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Largest diameter of tumor (cm)</w:t>
            </w:r>
          </w:p>
        </w:tc>
        <w:tc>
          <w:tcPr>
            <w:tcW w:w="1897" w:type="dxa"/>
            <w:tcBorders>
              <w:top w:val="single" w:sz="12" w:space="0" w:color="000000"/>
              <w:bottom w:val="single" w:sz="4" w:space="0" w:color="000000"/>
            </w:tcBorders>
            <w:vAlign w:val="center"/>
          </w:tcPr>
          <w:p w14:paraId="2BA3EFB4" w14:textId="77777777" w:rsidR="00DB2A20" w:rsidRPr="00751FF8" w:rsidRDefault="00AA13C2"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Adjacent</w:t>
            </w:r>
            <w:r w:rsidR="00DB2A20" w:rsidRPr="00751FF8">
              <w:rPr>
                <w:rFonts w:ascii="Book Antiqua" w:hAnsi="Book Antiqua" w:cs="Times New Roman"/>
                <w:b/>
                <w:kern w:val="0"/>
                <w:sz w:val="24"/>
                <w:szCs w:val="24"/>
              </w:rPr>
              <w:t xml:space="preserve"> invasions or distant metastasis</w:t>
            </w:r>
          </w:p>
        </w:tc>
        <w:tc>
          <w:tcPr>
            <w:tcW w:w="943" w:type="dxa"/>
            <w:tcBorders>
              <w:top w:val="single" w:sz="12" w:space="0" w:color="000000"/>
              <w:bottom w:val="single" w:sz="4" w:space="0" w:color="000000"/>
            </w:tcBorders>
            <w:vAlign w:val="center"/>
          </w:tcPr>
          <w:p w14:paraId="4B2F9F1C"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Surgery</w:t>
            </w:r>
          </w:p>
        </w:tc>
        <w:tc>
          <w:tcPr>
            <w:tcW w:w="1722" w:type="dxa"/>
            <w:tcBorders>
              <w:top w:val="single" w:sz="12" w:space="0" w:color="000000"/>
              <w:bottom w:val="single" w:sz="4" w:space="0" w:color="000000"/>
            </w:tcBorders>
            <w:vAlign w:val="center"/>
          </w:tcPr>
          <w:p w14:paraId="7CF7E363"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Adjuvant therapy</w:t>
            </w:r>
          </w:p>
        </w:tc>
        <w:tc>
          <w:tcPr>
            <w:tcW w:w="1657" w:type="dxa"/>
            <w:tcBorders>
              <w:top w:val="single" w:sz="12" w:space="0" w:color="000000"/>
              <w:bottom w:val="single" w:sz="4" w:space="0" w:color="000000"/>
            </w:tcBorders>
            <w:vAlign w:val="center"/>
          </w:tcPr>
          <w:p w14:paraId="4CDB5496" w14:textId="0F54740E"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Outcome (</w:t>
            </w:r>
            <w:proofErr w:type="spellStart"/>
            <w:r w:rsidRPr="00751FF8">
              <w:rPr>
                <w:rFonts w:ascii="Book Antiqua" w:hAnsi="Book Antiqua" w:cs="Times New Roman"/>
                <w:b/>
                <w:kern w:val="0"/>
                <w:sz w:val="24"/>
                <w:szCs w:val="24"/>
              </w:rPr>
              <w:t>mo</w:t>
            </w:r>
            <w:proofErr w:type="spellEnd"/>
            <w:r w:rsidRPr="00751FF8">
              <w:rPr>
                <w:rFonts w:ascii="Book Antiqua" w:hAnsi="Book Antiqua" w:cs="Times New Roman"/>
                <w:b/>
                <w:kern w:val="0"/>
                <w:sz w:val="24"/>
                <w:szCs w:val="24"/>
              </w:rPr>
              <w:t>)</w:t>
            </w:r>
          </w:p>
        </w:tc>
      </w:tr>
      <w:tr w:rsidR="0052771F" w:rsidRPr="00751FF8" w14:paraId="1AB5F31A" w14:textId="77777777" w:rsidTr="00817C09">
        <w:trPr>
          <w:jc w:val="center"/>
        </w:trPr>
        <w:tc>
          <w:tcPr>
            <w:tcW w:w="786" w:type="dxa"/>
            <w:tcBorders>
              <w:top w:val="single" w:sz="4" w:space="0" w:color="000000"/>
            </w:tcBorders>
            <w:vAlign w:val="center"/>
          </w:tcPr>
          <w:p w14:paraId="2552958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w:t>
            </w:r>
          </w:p>
        </w:tc>
        <w:tc>
          <w:tcPr>
            <w:tcW w:w="1272" w:type="dxa"/>
            <w:tcBorders>
              <w:top w:val="single" w:sz="4" w:space="0" w:color="000000"/>
            </w:tcBorders>
            <w:vAlign w:val="center"/>
          </w:tcPr>
          <w:p w14:paraId="6C402D4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2000</w:t>
            </w:r>
          </w:p>
        </w:tc>
        <w:tc>
          <w:tcPr>
            <w:tcW w:w="972" w:type="dxa"/>
            <w:tcBorders>
              <w:top w:val="single" w:sz="4" w:space="0" w:color="000000"/>
            </w:tcBorders>
            <w:vAlign w:val="center"/>
          </w:tcPr>
          <w:p w14:paraId="751685B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M</w:t>
            </w:r>
          </w:p>
        </w:tc>
        <w:tc>
          <w:tcPr>
            <w:tcW w:w="850" w:type="dxa"/>
            <w:tcBorders>
              <w:top w:val="single" w:sz="4" w:space="0" w:color="000000"/>
            </w:tcBorders>
            <w:vAlign w:val="center"/>
          </w:tcPr>
          <w:p w14:paraId="7C15884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57</w:t>
            </w:r>
          </w:p>
        </w:tc>
        <w:tc>
          <w:tcPr>
            <w:tcW w:w="716" w:type="dxa"/>
            <w:tcBorders>
              <w:top w:val="single" w:sz="4" w:space="0" w:color="000000"/>
            </w:tcBorders>
            <w:vAlign w:val="center"/>
          </w:tcPr>
          <w:p w14:paraId="611A569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w:t>
            </w:r>
          </w:p>
        </w:tc>
        <w:tc>
          <w:tcPr>
            <w:tcW w:w="1200" w:type="dxa"/>
            <w:tcBorders>
              <w:top w:val="single" w:sz="4" w:space="0" w:color="000000"/>
            </w:tcBorders>
            <w:vAlign w:val="center"/>
          </w:tcPr>
          <w:p w14:paraId="4A7A069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tcBorders>
              <w:top w:val="single" w:sz="4" w:space="0" w:color="000000"/>
            </w:tcBorders>
            <w:vAlign w:val="center"/>
          </w:tcPr>
          <w:p w14:paraId="465B160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tcBorders>
              <w:top w:val="single" w:sz="4" w:space="0" w:color="000000"/>
            </w:tcBorders>
            <w:vAlign w:val="center"/>
          </w:tcPr>
          <w:p w14:paraId="2F6A236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15</w:t>
            </w:r>
          </w:p>
        </w:tc>
        <w:tc>
          <w:tcPr>
            <w:tcW w:w="1897" w:type="dxa"/>
            <w:tcBorders>
              <w:top w:val="single" w:sz="4" w:space="0" w:color="000000"/>
            </w:tcBorders>
            <w:vAlign w:val="center"/>
          </w:tcPr>
          <w:p w14:paraId="15DDEE9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tcBorders>
              <w:top w:val="single" w:sz="4" w:space="0" w:color="000000"/>
            </w:tcBorders>
            <w:vAlign w:val="center"/>
          </w:tcPr>
          <w:p w14:paraId="7E177A4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tcBorders>
              <w:top w:val="single" w:sz="4" w:space="0" w:color="000000"/>
            </w:tcBorders>
            <w:vAlign w:val="center"/>
          </w:tcPr>
          <w:p w14:paraId="65BA40E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657" w:type="dxa"/>
            <w:tcBorders>
              <w:top w:val="single" w:sz="4" w:space="0" w:color="000000"/>
            </w:tcBorders>
            <w:vAlign w:val="center"/>
          </w:tcPr>
          <w:p w14:paraId="3558620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5AFC3234" w14:textId="77777777" w:rsidTr="00817C09">
        <w:trPr>
          <w:jc w:val="center"/>
        </w:trPr>
        <w:tc>
          <w:tcPr>
            <w:tcW w:w="786" w:type="dxa"/>
            <w:vAlign w:val="center"/>
          </w:tcPr>
          <w:p w14:paraId="513BDB4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w:t>
            </w:r>
          </w:p>
        </w:tc>
        <w:tc>
          <w:tcPr>
            <w:tcW w:w="1272" w:type="dxa"/>
            <w:vAlign w:val="center"/>
          </w:tcPr>
          <w:p w14:paraId="0057FA6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2002</w:t>
            </w:r>
          </w:p>
        </w:tc>
        <w:tc>
          <w:tcPr>
            <w:tcW w:w="972" w:type="dxa"/>
            <w:vAlign w:val="center"/>
          </w:tcPr>
          <w:p w14:paraId="4A2EF3F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06518EA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16</w:t>
            </w:r>
          </w:p>
        </w:tc>
        <w:tc>
          <w:tcPr>
            <w:tcW w:w="716" w:type="dxa"/>
            <w:vAlign w:val="center"/>
          </w:tcPr>
          <w:p w14:paraId="01D9F7E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2207457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0C0087B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280" w:type="dxa"/>
            <w:vAlign w:val="center"/>
          </w:tcPr>
          <w:p w14:paraId="0B63BC7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897" w:type="dxa"/>
            <w:vAlign w:val="center"/>
          </w:tcPr>
          <w:p w14:paraId="0C420F8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3" w:type="dxa"/>
            <w:vAlign w:val="center"/>
          </w:tcPr>
          <w:p w14:paraId="5D5A6FE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7183E42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657" w:type="dxa"/>
            <w:vAlign w:val="center"/>
          </w:tcPr>
          <w:p w14:paraId="6BD4BA4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05BA2226" w14:textId="77777777" w:rsidTr="00817C09">
        <w:trPr>
          <w:jc w:val="center"/>
        </w:trPr>
        <w:tc>
          <w:tcPr>
            <w:tcW w:w="786" w:type="dxa"/>
            <w:vAlign w:val="center"/>
          </w:tcPr>
          <w:p w14:paraId="181ED61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w:t>
            </w:r>
          </w:p>
        </w:tc>
        <w:tc>
          <w:tcPr>
            <w:tcW w:w="1272" w:type="dxa"/>
            <w:vAlign w:val="center"/>
          </w:tcPr>
          <w:p w14:paraId="720760E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2006</w:t>
            </w:r>
          </w:p>
        </w:tc>
        <w:tc>
          <w:tcPr>
            <w:tcW w:w="972" w:type="dxa"/>
            <w:vAlign w:val="center"/>
          </w:tcPr>
          <w:p w14:paraId="201E75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4BA1113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53</w:t>
            </w:r>
          </w:p>
        </w:tc>
        <w:tc>
          <w:tcPr>
            <w:tcW w:w="716" w:type="dxa"/>
            <w:vAlign w:val="center"/>
          </w:tcPr>
          <w:p w14:paraId="7D1DA46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w:t>
            </w:r>
          </w:p>
        </w:tc>
        <w:tc>
          <w:tcPr>
            <w:tcW w:w="1200" w:type="dxa"/>
            <w:vAlign w:val="center"/>
          </w:tcPr>
          <w:p w14:paraId="7538B2D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1B3207E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6966C18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w:t>
            </w:r>
          </w:p>
        </w:tc>
        <w:tc>
          <w:tcPr>
            <w:tcW w:w="1897" w:type="dxa"/>
            <w:vAlign w:val="center"/>
          </w:tcPr>
          <w:p w14:paraId="261B14E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3" w:type="dxa"/>
            <w:vAlign w:val="center"/>
          </w:tcPr>
          <w:p w14:paraId="77FD0ED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422E7DA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657" w:type="dxa"/>
            <w:vAlign w:val="center"/>
          </w:tcPr>
          <w:p w14:paraId="0C9686B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10</w:t>
            </w:r>
          </w:p>
        </w:tc>
      </w:tr>
      <w:tr w:rsidR="0052771F" w:rsidRPr="00751FF8" w14:paraId="26DC726F" w14:textId="77777777" w:rsidTr="00817C09">
        <w:trPr>
          <w:jc w:val="center"/>
        </w:trPr>
        <w:tc>
          <w:tcPr>
            <w:tcW w:w="786" w:type="dxa"/>
            <w:vAlign w:val="center"/>
          </w:tcPr>
          <w:p w14:paraId="50BCCA3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4</w:t>
            </w:r>
          </w:p>
        </w:tc>
        <w:tc>
          <w:tcPr>
            <w:tcW w:w="1272" w:type="dxa"/>
            <w:vAlign w:val="center"/>
          </w:tcPr>
          <w:p w14:paraId="75A6ABF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2006</w:t>
            </w:r>
          </w:p>
        </w:tc>
        <w:tc>
          <w:tcPr>
            <w:tcW w:w="972" w:type="dxa"/>
            <w:vAlign w:val="center"/>
          </w:tcPr>
          <w:p w14:paraId="161F487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492AF5A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25</w:t>
            </w:r>
          </w:p>
        </w:tc>
        <w:tc>
          <w:tcPr>
            <w:tcW w:w="716" w:type="dxa"/>
            <w:vAlign w:val="center"/>
          </w:tcPr>
          <w:p w14:paraId="1020243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3C1A7CE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5F361D0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280" w:type="dxa"/>
            <w:vAlign w:val="center"/>
          </w:tcPr>
          <w:p w14:paraId="3A048C7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15.2</w:t>
            </w:r>
          </w:p>
        </w:tc>
        <w:tc>
          <w:tcPr>
            <w:tcW w:w="1897" w:type="dxa"/>
            <w:vAlign w:val="center"/>
          </w:tcPr>
          <w:p w14:paraId="5B8D221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5061D86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54B7873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657" w:type="dxa"/>
            <w:vAlign w:val="center"/>
          </w:tcPr>
          <w:p w14:paraId="1FCA16E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774D433F" w14:textId="77777777" w:rsidTr="00817C09">
        <w:trPr>
          <w:jc w:val="center"/>
        </w:trPr>
        <w:tc>
          <w:tcPr>
            <w:tcW w:w="786" w:type="dxa"/>
            <w:vAlign w:val="center"/>
          </w:tcPr>
          <w:p w14:paraId="721EC4B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w:t>
            </w:r>
          </w:p>
        </w:tc>
        <w:tc>
          <w:tcPr>
            <w:tcW w:w="1272" w:type="dxa"/>
            <w:vAlign w:val="center"/>
          </w:tcPr>
          <w:p w14:paraId="216EA49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2006</w:t>
            </w:r>
          </w:p>
        </w:tc>
        <w:tc>
          <w:tcPr>
            <w:tcW w:w="972" w:type="dxa"/>
            <w:vAlign w:val="center"/>
          </w:tcPr>
          <w:p w14:paraId="2CADCA9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2242CFF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24</w:t>
            </w:r>
          </w:p>
        </w:tc>
        <w:tc>
          <w:tcPr>
            <w:tcW w:w="716" w:type="dxa"/>
            <w:vAlign w:val="center"/>
          </w:tcPr>
          <w:p w14:paraId="7831E66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200" w:type="dxa"/>
            <w:vAlign w:val="center"/>
          </w:tcPr>
          <w:p w14:paraId="2D61519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0984DD7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280" w:type="dxa"/>
            <w:vAlign w:val="center"/>
          </w:tcPr>
          <w:p w14:paraId="4930C12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8.4</w:t>
            </w:r>
          </w:p>
        </w:tc>
        <w:tc>
          <w:tcPr>
            <w:tcW w:w="1897" w:type="dxa"/>
            <w:vAlign w:val="center"/>
          </w:tcPr>
          <w:p w14:paraId="6E6E9B0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3" w:type="dxa"/>
            <w:vAlign w:val="center"/>
          </w:tcPr>
          <w:p w14:paraId="243D6B2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22" w:type="dxa"/>
            <w:vAlign w:val="center"/>
          </w:tcPr>
          <w:p w14:paraId="63447F5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657" w:type="dxa"/>
            <w:vAlign w:val="center"/>
          </w:tcPr>
          <w:p w14:paraId="55D569E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18ECD620" w14:textId="77777777" w:rsidTr="00817C09">
        <w:trPr>
          <w:jc w:val="center"/>
        </w:trPr>
        <w:tc>
          <w:tcPr>
            <w:tcW w:w="786" w:type="dxa"/>
            <w:vAlign w:val="center"/>
          </w:tcPr>
          <w:p w14:paraId="6A19B0C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6</w:t>
            </w:r>
          </w:p>
        </w:tc>
        <w:tc>
          <w:tcPr>
            <w:tcW w:w="1272" w:type="dxa"/>
            <w:vAlign w:val="center"/>
          </w:tcPr>
          <w:p w14:paraId="769FF43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2010</w:t>
            </w:r>
          </w:p>
        </w:tc>
        <w:tc>
          <w:tcPr>
            <w:tcW w:w="972" w:type="dxa"/>
            <w:vAlign w:val="center"/>
          </w:tcPr>
          <w:p w14:paraId="7169FDE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M</w:t>
            </w:r>
          </w:p>
        </w:tc>
        <w:tc>
          <w:tcPr>
            <w:tcW w:w="850" w:type="dxa"/>
            <w:vAlign w:val="center"/>
          </w:tcPr>
          <w:p w14:paraId="0A3FAD2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30</w:t>
            </w:r>
          </w:p>
        </w:tc>
        <w:tc>
          <w:tcPr>
            <w:tcW w:w="716" w:type="dxa"/>
            <w:vAlign w:val="center"/>
          </w:tcPr>
          <w:p w14:paraId="47E2068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w:t>
            </w:r>
          </w:p>
        </w:tc>
        <w:tc>
          <w:tcPr>
            <w:tcW w:w="1200" w:type="dxa"/>
            <w:vAlign w:val="center"/>
          </w:tcPr>
          <w:p w14:paraId="4521820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3186DCC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1DCF9C2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12</w:t>
            </w:r>
          </w:p>
        </w:tc>
        <w:tc>
          <w:tcPr>
            <w:tcW w:w="1897" w:type="dxa"/>
            <w:vAlign w:val="center"/>
          </w:tcPr>
          <w:p w14:paraId="40A634F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434A0B4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0A9F2A5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Radiotherapy</w:t>
            </w:r>
          </w:p>
        </w:tc>
        <w:tc>
          <w:tcPr>
            <w:tcW w:w="1657" w:type="dxa"/>
            <w:vAlign w:val="center"/>
          </w:tcPr>
          <w:p w14:paraId="1728F287" w14:textId="35F4F0F0"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8</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(death)</w:t>
            </w:r>
          </w:p>
        </w:tc>
      </w:tr>
      <w:tr w:rsidR="0052771F" w:rsidRPr="00751FF8" w14:paraId="17E55DB8" w14:textId="77777777" w:rsidTr="00817C09">
        <w:trPr>
          <w:jc w:val="center"/>
        </w:trPr>
        <w:tc>
          <w:tcPr>
            <w:tcW w:w="786" w:type="dxa"/>
            <w:vAlign w:val="center"/>
          </w:tcPr>
          <w:p w14:paraId="50DF3C2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7</w:t>
            </w:r>
          </w:p>
        </w:tc>
        <w:tc>
          <w:tcPr>
            <w:tcW w:w="1272" w:type="dxa"/>
            <w:vAlign w:val="center"/>
          </w:tcPr>
          <w:p w14:paraId="1F1281C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2010</w:t>
            </w:r>
          </w:p>
        </w:tc>
        <w:tc>
          <w:tcPr>
            <w:tcW w:w="972" w:type="dxa"/>
            <w:vAlign w:val="center"/>
          </w:tcPr>
          <w:p w14:paraId="240A57B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3BD3AA7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21</w:t>
            </w:r>
          </w:p>
        </w:tc>
        <w:tc>
          <w:tcPr>
            <w:tcW w:w="716" w:type="dxa"/>
            <w:vAlign w:val="center"/>
          </w:tcPr>
          <w:p w14:paraId="423FB72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2161384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29B95DC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474F6E8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10</w:t>
            </w:r>
          </w:p>
        </w:tc>
        <w:tc>
          <w:tcPr>
            <w:tcW w:w="1897" w:type="dxa"/>
            <w:vAlign w:val="center"/>
          </w:tcPr>
          <w:p w14:paraId="4D50766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22DB383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4F07836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657" w:type="dxa"/>
            <w:vAlign w:val="center"/>
          </w:tcPr>
          <w:p w14:paraId="6E4994FB" w14:textId="10CBF55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6</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(death)</w:t>
            </w:r>
          </w:p>
        </w:tc>
      </w:tr>
      <w:tr w:rsidR="0052771F" w:rsidRPr="00751FF8" w14:paraId="1159B6AE" w14:textId="77777777" w:rsidTr="00817C09">
        <w:trPr>
          <w:jc w:val="center"/>
        </w:trPr>
        <w:tc>
          <w:tcPr>
            <w:tcW w:w="786" w:type="dxa"/>
            <w:vAlign w:val="center"/>
          </w:tcPr>
          <w:p w14:paraId="55490B1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8</w:t>
            </w:r>
          </w:p>
        </w:tc>
        <w:tc>
          <w:tcPr>
            <w:tcW w:w="1272" w:type="dxa"/>
            <w:vAlign w:val="center"/>
          </w:tcPr>
          <w:p w14:paraId="6E3C95B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2010</w:t>
            </w:r>
          </w:p>
        </w:tc>
        <w:tc>
          <w:tcPr>
            <w:tcW w:w="972" w:type="dxa"/>
            <w:vAlign w:val="center"/>
          </w:tcPr>
          <w:p w14:paraId="2547F46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54770CE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24</w:t>
            </w:r>
          </w:p>
        </w:tc>
        <w:tc>
          <w:tcPr>
            <w:tcW w:w="716" w:type="dxa"/>
            <w:vAlign w:val="center"/>
          </w:tcPr>
          <w:p w14:paraId="763791D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4CE3230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40C46EE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4ADEA0A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9</w:t>
            </w:r>
          </w:p>
        </w:tc>
        <w:tc>
          <w:tcPr>
            <w:tcW w:w="1897" w:type="dxa"/>
            <w:vAlign w:val="center"/>
          </w:tcPr>
          <w:p w14:paraId="59C6FF1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4235D57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264A756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p>
        </w:tc>
        <w:tc>
          <w:tcPr>
            <w:tcW w:w="1657" w:type="dxa"/>
            <w:vAlign w:val="center"/>
          </w:tcPr>
          <w:p w14:paraId="11875F25" w14:textId="7B8FCF63"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13</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(recurrence)</w:t>
            </w:r>
          </w:p>
        </w:tc>
      </w:tr>
      <w:tr w:rsidR="0052771F" w:rsidRPr="00751FF8" w14:paraId="77DDF5CC" w14:textId="77777777" w:rsidTr="00817C09">
        <w:trPr>
          <w:jc w:val="center"/>
        </w:trPr>
        <w:tc>
          <w:tcPr>
            <w:tcW w:w="786" w:type="dxa"/>
            <w:vAlign w:val="center"/>
          </w:tcPr>
          <w:p w14:paraId="39C1F97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9</w:t>
            </w:r>
          </w:p>
        </w:tc>
        <w:tc>
          <w:tcPr>
            <w:tcW w:w="1272" w:type="dxa"/>
            <w:vAlign w:val="center"/>
          </w:tcPr>
          <w:p w14:paraId="618B41C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2010</w:t>
            </w:r>
          </w:p>
        </w:tc>
        <w:tc>
          <w:tcPr>
            <w:tcW w:w="972" w:type="dxa"/>
            <w:vAlign w:val="center"/>
          </w:tcPr>
          <w:p w14:paraId="36679EC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M</w:t>
            </w:r>
          </w:p>
        </w:tc>
        <w:tc>
          <w:tcPr>
            <w:tcW w:w="850" w:type="dxa"/>
            <w:vAlign w:val="center"/>
          </w:tcPr>
          <w:p w14:paraId="4042FB3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22</w:t>
            </w:r>
          </w:p>
        </w:tc>
        <w:tc>
          <w:tcPr>
            <w:tcW w:w="716" w:type="dxa"/>
            <w:vAlign w:val="center"/>
          </w:tcPr>
          <w:p w14:paraId="64ABDB9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3014510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791" w:type="dxa"/>
            <w:vAlign w:val="center"/>
          </w:tcPr>
          <w:p w14:paraId="1675483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2C605B8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17</w:t>
            </w:r>
          </w:p>
        </w:tc>
        <w:tc>
          <w:tcPr>
            <w:tcW w:w="1897" w:type="dxa"/>
            <w:vAlign w:val="center"/>
          </w:tcPr>
          <w:p w14:paraId="07A4BD1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55F7BE4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1C4C75B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p>
        </w:tc>
        <w:tc>
          <w:tcPr>
            <w:tcW w:w="1657" w:type="dxa"/>
            <w:vAlign w:val="center"/>
          </w:tcPr>
          <w:p w14:paraId="3C4D2DAC" w14:textId="04B1B0FA" w:rsidR="00DB2A20" w:rsidRPr="00751FF8" w:rsidRDefault="004435AD"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Recurrence</w:t>
            </w:r>
          </w:p>
        </w:tc>
      </w:tr>
      <w:tr w:rsidR="0052771F" w:rsidRPr="00751FF8" w14:paraId="3AEF5E8D" w14:textId="77777777" w:rsidTr="00817C09">
        <w:trPr>
          <w:trHeight w:val="503"/>
          <w:jc w:val="center"/>
        </w:trPr>
        <w:tc>
          <w:tcPr>
            <w:tcW w:w="786" w:type="dxa"/>
            <w:vAlign w:val="center"/>
          </w:tcPr>
          <w:p w14:paraId="192B9CE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10</w:t>
            </w:r>
          </w:p>
        </w:tc>
        <w:tc>
          <w:tcPr>
            <w:tcW w:w="1272" w:type="dxa"/>
            <w:vAlign w:val="center"/>
          </w:tcPr>
          <w:p w14:paraId="392F254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2011</w:t>
            </w:r>
          </w:p>
        </w:tc>
        <w:tc>
          <w:tcPr>
            <w:tcW w:w="972" w:type="dxa"/>
            <w:vAlign w:val="center"/>
          </w:tcPr>
          <w:p w14:paraId="60B5188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1E7C200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17</w:t>
            </w:r>
          </w:p>
        </w:tc>
        <w:tc>
          <w:tcPr>
            <w:tcW w:w="716" w:type="dxa"/>
            <w:vAlign w:val="center"/>
          </w:tcPr>
          <w:p w14:paraId="1AE4C27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w:t>
            </w:r>
          </w:p>
        </w:tc>
        <w:tc>
          <w:tcPr>
            <w:tcW w:w="1200" w:type="dxa"/>
            <w:vAlign w:val="center"/>
          </w:tcPr>
          <w:p w14:paraId="5504617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241BC1B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57E4294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w:t>
            </w:r>
          </w:p>
        </w:tc>
        <w:tc>
          <w:tcPr>
            <w:tcW w:w="1897" w:type="dxa"/>
            <w:vAlign w:val="center"/>
          </w:tcPr>
          <w:p w14:paraId="67107CC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7E8FE56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715FF3E8" w14:textId="1A90E359"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Radiotherapy</w:t>
            </w:r>
          </w:p>
        </w:tc>
        <w:tc>
          <w:tcPr>
            <w:tcW w:w="1657" w:type="dxa"/>
            <w:vAlign w:val="center"/>
          </w:tcPr>
          <w:p w14:paraId="091D0FA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14</w:t>
            </w:r>
          </w:p>
        </w:tc>
      </w:tr>
      <w:tr w:rsidR="0052771F" w:rsidRPr="00751FF8" w14:paraId="7AE49B6C" w14:textId="77777777" w:rsidTr="00817C09">
        <w:trPr>
          <w:jc w:val="center"/>
        </w:trPr>
        <w:tc>
          <w:tcPr>
            <w:tcW w:w="786" w:type="dxa"/>
            <w:vAlign w:val="center"/>
          </w:tcPr>
          <w:p w14:paraId="0C0B26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lastRenderedPageBreak/>
              <w:t>11</w:t>
            </w:r>
          </w:p>
        </w:tc>
        <w:tc>
          <w:tcPr>
            <w:tcW w:w="1272" w:type="dxa"/>
            <w:vAlign w:val="center"/>
          </w:tcPr>
          <w:p w14:paraId="22E34A4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2013</w:t>
            </w:r>
          </w:p>
        </w:tc>
        <w:tc>
          <w:tcPr>
            <w:tcW w:w="972" w:type="dxa"/>
            <w:vAlign w:val="center"/>
          </w:tcPr>
          <w:p w14:paraId="04A4FFC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48F620E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37</w:t>
            </w:r>
          </w:p>
        </w:tc>
        <w:tc>
          <w:tcPr>
            <w:tcW w:w="716" w:type="dxa"/>
            <w:vAlign w:val="center"/>
          </w:tcPr>
          <w:p w14:paraId="255A32E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105FF66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4C7D8F02" w14:textId="77777777" w:rsidR="00DB2A20" w:rsidRPr="00751FF8" w:rsidRDefault="00AA13C2"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High</w:t>
            </w:r>
            <w:r w:rsidR="00DB2A20" w:rsidRPr="00751FF8">
              <w:rPr>
                <w:rFonts w:ascii="Book Antiqua" w:hAnsi="Book Antiqua" w:cs="Times New Roman"/>
                <w:kern w:val="0"/>
                <w:sz w:val="24"/>
                <w:szCs w:val="24"/>
              </w:rPr>
              <w:t xml:space="preserve"> 24 h urine cortisol and low-dose dexamethasone test (+)</w:t>
            </w:r>
          </w:p>
        </w:tc>
        <w:tc>
          <w:tcPr>
            <w:tcW w:w="1280" w:type="dxa"/>
            <w:vAlign w:val="center"/>
          </w:tcPr>
          <w:p w14:paraId="07E430A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12</w:t>
            </w:r>
          </w:p>
        </w:tc>
        <w:tc>
          <w:tcPr>
            <w:tcW w:w="1897" w:type="dxa"/>
            <w:vAlign w:val="center"/>
          </w:tcPr>
          <w:p w14:paraId="582AF98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03B3130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07EE81E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657" w:type="dxa"/>
            <w:vAlign w:val="center"/>
          </w:tcPr>
          <w:p w14:paraId="63F9A2B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2B533541" w14:textId="77777777" w:rsidTr="00817C09">
        <w:trPr>
          <w:jc w:val="center"/>
        </w:trPr>
        <w:tc>
          <w:tcPr>
            <w:tcW w:w="786" w:type="dxa"/>
            <w:vAlign w:val="center"/>
          </w:tcPr>
          <w:p w14:paraId="2F2B86F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12</w:t>
            </w:r>
          </w:p>
        </w:tc>
        <w:tc>
          <w:tcPr>
            <w:tcW w:w="1272" w:type="dxa"/>
            <w:vAlign w:val="center"/>
          </w:tcPr>
          <w:p w14:paraId="33E611B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2014</w:t>
            </w:r>
          </w:p>
        </w:tc>
        <w:tc>
          <w:tcPr>
            <w:tcW w:w="972" w:type="dxa"/>
            <w:vAlign w:val="center"/>
          </w:tcPr>
          <w:p w14:paraId="1C418A3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196054C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37</w:t>
            </w:r>
          </w:p>
        </w:tc>
        <w:tc>
          <w:tcPr>
            <w:tcW w:w="716" w:type="dxa"/>
            <w:vAlign w:val="center"/>
          </w:tcPr>
          <w:p w14:paraId="1FA1D06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1DC4E56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25A135B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3495DD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12</w:t>
            </w:r>
          </w:p>
        </w:tc>
        <w:tc>
          <w:tcPr>
            <w:tcW w:w="1897" w:type="dxa"/>
            <w:vAlign w:val="center"/>
          </w:tcPr>
          <w:p w14:paraId="7471CAB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4C7B855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39B7E60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p>
        </w:tc>
        <w:tc>
          <w:tcPr>
            <w:tcW w:w="1657" w:type="dxa"/>
            <w:vAlign w:val="center"/>
          </w:tcPr>
          <w:p w14:paraId="5F00589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w:t>
            </w:r>
          </w:p>
        </w:tc>
      </w:tr>
      <w:tr w:rsidR="0052771F" w:rsidRPr="00751FF8" w14:paraId="108094B5" w14:textId="77777777" w:rsidTr="00817C09">
        <w:trPr>
          <w:jc w:val="center"/>
        </w:trPr>
        <w:tc>
          <w:tcPr>
            <w:tcW w:w="786" w:type="dxa"/>
            <w:vAlign w:val="center"/>
          </w:tcPr>
          <w:p w14:paraId="322ED26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13</w:t>
            </w:r>
          </w:p>
        </w:tc>
        <w:tc>
          <w:tcPr>
            <w:tcW w:w="1272" w:type="dxa"/>
            <w:vAlign w:val="center"/>
          </w:tcPr>
          <w:p w14:paraId="4949D64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2014</w:t>
            </w:r>
          </w:p>
        </w:tc>
        <w:tc>
          <w:tcPr>
            <w:tcW w:w="972" w:type="dxa"/>
            <w:vAlign w:val="center"/>
          </w:tcPr>
          <w:p w14:paraId="30AEA2C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36A8B57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40</w:t>
            </w:r>
          </w:p>
        </w:tc>
        <w:tc>
          <w:tcPr>
            <w:tcW w:w="716" w:type="dxa"/>
            <w:vAlign w:val="center"/>
          </w:tcPr>
          <w:p w14:paraId="01458C8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vAlign w:val="center"/>
          </w:tcPr>
          <w:p w14:paraId="642C5CF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p>
        </w:tc>
        <w:tc>
          <w:tcPr>
            <w:tcW w:w="1791" w:type="dxa"/>
            <w:vAlign w:val="center"/>
          </w:tcPr>
          <w:p w14:paraId="14F79F1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7A9E0F9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14.6</w:t>
            </w:r>
          </w:p>
        </w:tc>
        <w:tc>
          <w:tcPr>
            <w:tcW w:w="1897" w:type="dxa"/>
            <w:vAlign w:val="center"/>
          </w:tcPr>
          <w:p w14:paraId="1CC9DBF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07087C2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6B8FD3C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p>
        </w:tc>
        <w:tc>
          <w:tcPr>
            <w:tcW w:w="1657" w:type="dxa"/>
            <w:vAlign w:val="center"/>
          </w:tcPr>
          <w:p w14:paraId="07BD9EC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8</w:t>
            </w:r>
          </w:p>
        </w:tc>
      </w:tr>
      <w:tr w:rsidR="0052771F" w:rsidRPr="00751FF8" w14:paraId="4B5ECA08" w14:textId="77777777" w:rsidTr="00817C09">
        <w:trPr>
          <w:trHeight w:val="568"/>
          <w:jc w:val="center"/>
        </w:trPr>
        <w:tc>
          <w:tcPr>
            <w:tcW w:w="786" w:type="dxa"/>
            <w:vAlign w:val="center"/>
          </w:tcPr>
          <w:p w14:paraId="2FD58C8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14</w:t>
            </w:r>
          </w:p>
        </w:tc>
        <w:tc>
          <w:tcPr>
            <w:tcW w:w="1272" w:type="dxa"/>
            <w:vAlign w:val="center"/>
          </w:tcPr>
          <w:p w14:paraId="2E7C769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2016</w:t>
            </w:r>
          </w:p>
        </w:tc>
        <w:tc>
          <w:tcPr>
            <w:tcW w:w="972" w:type="dxa"/>
            <w:vAlign w:val="center"/>
          </w:tcPr>
          <w:p w14:paraId="77DEB2D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vAlign w:val="center"/>
          </w:tcPr>
          <w:p w14:paraId="357F7AC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25</w:t>
            </w:r>
          </w:p>
        </w:tc>
        <w:tc>
          <w:tcPr>
            <w:tcW w:w="716" w:type="dxa"/>
            <w:vAlign w:val="center"/>
          </w:tcPr>
          <w:p w14:paraId="7695352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R</w:t>
            </w:r>
          </w:p>
        </w:tc>
        <w:tc>
          <w:tcPr>
            <w:tcW w:w="1200" w:type="dxa"/>
            <w:vAlign w:val="center"/>
          </w:tcPr>
          <w:p w14:paraId="5525CAE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25E4D0D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562B827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21</w:t>
            </w:r>
          </w:p>
        </w:tc>
        <w:tc>
          <w:tcPr>
            <w:tcW w:w="1897" w:type="dxa"/>
            <w:vAlign w:val="center"/>
          </w:tcPr>
          <w:p w14:paraId="5E3822C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2A9C3F6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47395B50" w14:textId="0308231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Brachytherapy</w:t>
            </w:r>
          </w:p>
        </w:tc>
        <w:tc>
          <w:tcPr>
            <w:tcW w:w="1657" w:type="dxa"/>
            <w:vAlign w:val="center"/>
          </w:tcPr>
          <w:p w14:paraId="7E70E06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37</w:t>
            </w:r>
          </w:p>
        </w:tc>
      </w:tr>
      <w:tr w:rsidR="0052771F" w:rsidRPr="00751FF8" w14:paraId="56C4D861" w14:textId="77777777" w:rsidTr="00817C09">
        <w:trPr>
          <w:trHeight w:val="381"/>
          <w:jc w:val="center"/>
        </w:trPr>
        <w:tc>
          <w:tcPr>
            <w:tcW w:w="786" w:type="dxa"/>
            <w:vAlign w:val="center"/>
          </w:tcPr>
          <w:p w14:paraId="0E79684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15</w:t>
            </w:r>
          </w:p>
        </w:tc>
        <w:tc>
          <w:tcPr>
            <w:tcW w:w="1272" w:type="dxa"/>
            <w:vAlign w:val="center"/>
          </w:tcPr>
          <w:p w14:paraId="62A3322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2016</w:t>
            </w:r>
          </w:p>
        </w:tc>
        <w:tc>
          <w:tcPr>
            <w:tcW w:w="972" w:type="dxa"/>
            <w:vAlign w:val="center"/>
          </w:tcPr>
          <w:p w14:paraId="29C8F13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M</w:t>
            </w:r>
          </w:p>
        </w:tc>
        <w:tc>
          <w:tcPr>
            <w:tcW w:w="850" w:type="dxa"/>
            <w:vAlign w:val="center"/>
          </w:tcPr>
          <w:p w14:paraId="1CDBABE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45</w:t>
            </w:r>
          </w:p>
        </w:tc>
        <w:tc>
          <w:tcPr>
            <w:tcW w:w="716" w:type="dxa"/>
            <w:vAlign w:val="center"/>
          </w:tcPr>
          <w:p w14:paraId="325E37E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B</w:t>
            </w:r>
          </w:p>
        </w:tc>
        <w:tc>
          <w:tcPr>
            <w:tcW w:w="1200" w:type="dxa"/>
            <w:vAlign w:val="center"/>
          </w:tcPr>
          <w:p w14:paraId="639345E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vAlign w:val="center"/>
          </w:tcPr>
          <w:p w14:paraId="23EC7B9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vAlign w:val="center"/>
          </w:tcPr>
          <w:p w14:paraId="424F1CB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9.6</w:t>
            </w:r>
          </w:p>
        </w:tc>
        <w:tc>
          <w:tcPr>
            <w:tcW w:w="1897" w:type="dxa"/>
            <w:vAlign w:val="center"/>
          </w:tcPr>
          <w:p w14:paraId="700C5FE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vAlign w:val="center"/>
          </w:tcPr>
          <w:p w14:paraId="25C91F0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vAlign w:val="center"/>
          </w:tcPr>
          <w:p w14:paraId="2FB91DA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Chemotherapy</w:t>
            </w:r>
          </w:p>
        </w:tc>
        <w:tc>
          <w:tcPr>
            <w:tcW w:w="1657" w:type="dxa"/>
            <w:vAlign w:val="center"/>
          </w:tcPr>
          <w:p w14:paraId="6BB340A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20192231" w14:textId="77777777" w:rsidTr="00817C09">
        <w:trPr>
          <w:jc w:val="center"/>
        </w:trPr>
        <w:tc>
          <w:tcPr>
            <w:tcW w:w="786" w:type="dxa"/>
            <w:tcBorders>
              <w:bottom w:val="single" w:sz="12" w:space="0" w:color="000000"/>
            </w:tcBorders>
            <w:vAlign w:val="center"/>
          </w:tcPr>
          <w:p w14:paraId="58ADEF9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16</w:t>
            </w:r>
          </w:p>
        </w:tc>
        <w:tc>
          <w:tcPr>
            <w:tcW w:w="1272" w:type="dxa"/>
            <w:tcBorders>
              <w:bottom w:val="single" w:sz="12" w:space="0" w:color="000000"/>
            </w:tcBorders>
            <w:vAlign w:val="center"/>
          </w:tcPr>
          <w:p w14:paraId="23CDFC8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2016</w:t>
            </w:r>
          </w:p>
        </w:tc>
        <w:tc>
          <w:tcPr>
            <w:tcW w:w="972" w:type="dxa"/>
            <w:tcBorders>
              <w:bottom w:val="single" w:sz="12" w:space="0" w:color="000000"/>
            </w:tcBorders>
            <w:vAlign w:val="center"/>
          </w:tcPr>
          <w:p w14:paraId="305CA99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F</w:t>
            </w:r>
          </w:p>
        </w:tc>
        <w:tc>
          <w:tcPr>
            <w:tcW w:w="850" w:type="dxa"/>
            <w:tcBorders>
              <w:bottom w:val="single" w:sz="12" w:space="0" w:color="000000"/>
            </w:tcBorders>
            <w:vAlign w:val="center"/>
          </w:tcPr>
          <w:p w14:paraId="6DE3FA8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48</w:t>
            </w:r>
          </w:p>
        </w:tc>
        <w:tc>
          <w:tcPr>
            <w:tcW w:w="716" w:type="dxa"/>
            <w:tcBorders>
              <w:bottom w:val="single" w:sz="12" w:space="0" w:color="000000"/>
            </w:tcBorders>
            <w:vAlign w:val="center"/>
          </w:tcPr>
          <w:p w14:paraId="5E0FB92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L</w:t>
            </w:r>
          </w:p>
        </w:tc>
        <w:tc>
          <w:tcPr>
            <w:tcW w:w="1200" w:type="dxa"/>
            <w:tcBorders>
              <w:bottom w:val="single" w:sz="12" w:space="0" w:color="000000"/>
            </w:tcBorders>
            <w:vAlign w:val="center"/>
          </w:tcPr>
          <w:p w14:paraId="1C3E12F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91" w:type="dxa"/>
            <w:tcBorders>
              <w:bottom w:val="single" w:sz="12" w:space="0" w:color="000000"/>
            </w:tcBorders>
            <w:vAlign w:val="center"/>
          </w:tcPr>
          <w:p w14:paraId="146A376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280" w:type="dxa"/>
            <w:tcBorders>
              <w:bottom w:val="single" w:sz="12" w:space="0" w:color="000000"/>
            </w:tcBorders>
            <w:vAlign w:val="center"/>
          </w:tcPr>
          <w:p w14:paraId="49DBD0D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13</w:t>
            </w:r>
          </w:p>
        </w:tc>
        <w:tc>
          <w:tcPr>
            <w:tcW w:w="1897" w:type="dxa"/>
            <w:tcBorders>
              <w:bottom w:val="single" w:sz="12" w:space="0" w:color="000000"/>
            </w:tcBorders>
            <w:vAlign w:val="center"/>
          </w:tcPr>
          <w:p w14:paraId="10E8B0D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3" w:type="dxa"/>
            <w:tcBorders>
              <w:bottom w:val="single" w:sz="12" w:space="0" w:color="000000"/>
            </w:tcBorders>
            <w:vAlign w:val="center"/>
          </w:tcPr>
          <w:p w14:paraId="49D3DF1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722" w:type="dxa"/>
            <w:tcBorders>
              <w:bottom w:val="single" w:sz="12" w:space="0" w:color="000000"/>
            </w:tcBorders>
            <w:vAlign w:val="center"/>
          </w:tcPr>
          <w:p w14:paraId="6021A8A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657" w:type="dxa"/>
            <w:tcBorders>
              <w:bottom w:val="single" w:sz="12" w:space="0" w:color="000000"/>
            </w:tcBorders>
            <w:vAlign w:val="center"/>
          </w:tcPr>
          <w:p w14:paraId="064F0255" w14:textId="6A36CBAC"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53</w:t>
            </w:r>
            <w:r w:rsidR="004435AD" w:rsidRPr="00751FF8">
              <w:rPr>
                <w:rFonts w:ascii="Book Antiqua" w:hAnsi="Book Antiqua" w:cs="Times New Roman"/>
                <w:kern w:val="0"/>
                <w:sz w:val="24"/>
                <w:szCs w:val="24"/>
              </w:rPr>
              <w:t xml:space="preserve"> </w:t>
            </w:r>
            <w:r w:rsidRPr="00751FF8">
              <w:rPr>
                <w:rFonts w:ascii="Book Antiqua" w:hAnsi="Book Antiqua" w:cs="Times New Roman"/>
                <w:kern w:val="0"/>
                <w:sz w:val="24"/>
                <w:szCs w:val="24"/>
              </w:rPr>
              <w:t>(recurrence)</w:t>
            </w:r>
          </w:p>
        </w:tc>
      </w:tr>
    </w:tbl>
    <w:p w14:paraId="2510AEB8" w14:textId="24CC0375" w:rsidR="005769F2" w:rsidRPr="00751FF8" w:rsidRDefault="00EC42BB"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bCs/>
          <w:kern w:val="0"/>
          <w:sz w:val="24"/>
          <w:szCs w:val="24"/>
          <w:lang w:eastAsia="en-US"/>
        </w:rPr>
        <w:t>PNET</w:t>
      </w:r>
      <w:r w:rsidRPr="00751FF8">
        <w:rPr>
          <w:rFonts w:ascii="Book Antiqua" w:hAnsi="Book Antiqua" w:cs="Times New Roman"/>
          <w:bCs/>
          <w:kern w:val="0"/>
          <w:sz w:val="24"/>
          <w:szCs w:val="24"/>
        </w:rPr>
        <w:t>:</w:t>
      </w:r>
      <w:r w:rsidR="00EA0B1A" w:rsidRPr="00751FF8">
        <w:rPr>
          <w:rFonts w:ascii="Book Antiqua" w:hAnsi="Book Antiqua" w:cs="Times New Roman"/>
          <w:kern w:val="0"/>
          <w:sz w:val="24"/>
          <w:szCs w:val="24"/>
          <w:lang w:eastAsia="en-US"/>
        </w:rPr>
        <w:t xml:space="preserve"> </w:t>
      </w:r>
      <w:r w:rsidR="004435AD" w:rsidRPr="00751FF8">
        <w:rPr>
          <w:rFonts w:ascii="Book Antiqua" w:hAnsi="Book Antiqua" w:cs="Times New Roman"/>
          <w:kern w:val="0"/>
          <w:sz w:val="24"/>
          <w:szCs w:val="24"/>
          <w:lang w:eastAsia="en-US"/>
        </w:rPr>
        <w:t xml:space="preserve">Primitive </w:t>
      </w:r>
      <w:proofErr w:type="spellStart"/>
      <w:r w:rsidR="00EA0B1A" w:rsidRPr="00751FF8">
        <w:rPr>
          <w:rFonts w:ascii="Book Antiqua" w:hAnsi="Book Antiqua" w:cs="Times New Roman"/>
          <w:kern w:val="0"/>
          <w:sz w:val="24"/>
          <w:szCs w:val="24"/>
          <w:lang w:eastAsia="en-US"/>
        </w:rPr>
        <w:t>neuroectodermal</w:t>
      </w:r>
      <w:proofErr w:type="spellEnd"/>
      <w:r w:rsidR="00EA0B1A" w:rsidRPr="00751FF8">
        <w:rPr>
          <w:rFonts w:ascii="Book Antiqua" w:hAnsi="Book Antiqua" w:cs="Times New Roman"/>
          <w:kern w:val="0"/>
          <w:sz w:val="24"/>
          <w:szCs w:val="24"/>
          <w:lang w:eastAsia="en-US"/>
        </w:rPr>
        <w:t xml:space="preserve"> tumor</w:t>
      </w:r>
      <w:r w:rsidR="008E5808" w:rsidRPr="00751FF8">
        <w:rPr>
          <w:rFonts w:ascii="Book Antiqua" w:hAnsi="Book Antiqua" w:cs="Times New Roman"/>
          <w:kern w:val="0"/>
          <w:sz w:val="24"/>
          <w:szCs w:val="24"/>
          <w:lang w:eastAsia="en-US"/>
        </w:rPr>
        <w:t xml:space="preserve">; M: </w:t>
      </w:r>
      <w:r w:rsidR="004435AD" w:rsidRPr="00751FF8">
        <w:rPr>
          <w:rFonts w:ascii="Book Antiqua" w:hAnsi="Book Antiqua" w:cs="Times New Roman"/>
          <w:kern w:val="0"/>
          <w:sz w:val="24"/>
          <w:szCs w:val="24"/>
          <w:lang w:eastAsia="en-US"/>
        </w:rPr>
        <w:t>Male</w:t>
      </w:r>
      <w:r w:rsidR="008E5808" w:rsidRPr="00751FF8">
        <w:rPr>
          <w:rFonts w:ascii="Book Antiqua" w:hAnsi="Book Antiqua" w:cs="Times New Roman"/>
          <w:kern w:val="0"/>
          <w:sz w:val="24"/>
          <w:szCs w:val="24"/>
          <w:lang w:eastAsia="en-US"/>
        </w:rPr>
        <w:t xml:space="preserve">; F: </w:t>
      </w:r>
      <w:r w:rsidR="004435AD" w:rsidRPr="00751FF8">
        <w:rPr>
          <w:rFonts w:ascii="Book Antiqua" w:hAnsi="Book Antiqua" w:cs="Times New Roman"/>
          <w:kern w:val="0"/>
          <w:sz w:val="24"/>
          <w:szCs w:val="24"/>
          <w:lang w:eastAsia="en-US"/>
        </w:rPr>
        <w:t>Female</w:t>
      </w:r>
      <w:r w:rsidR="008E5808" w:rsidRPr="00751FF8">
        <w:rPr>
          <w:rFonts w:ascii="Book Antiqua" w:hAnsi="Book Antiqua" w:cs="Times New Roman"/>
          <w:kern w:val="0"/>
          <w:sz w:val="24"/>
          <w:szCs w:val="24"/>
          <w:lang w:eastAsia="en-US"/>
        </w:rPr>
        <w:t xml:space="preserve">; </w:t>
      </w:r>
      <w:r w:rsidR="00124CA6" w:rsidRPr="00751FF8">
        <w:rPr>
          <w:rFonts w:ascii="Book Antiqua" w:hAnsi="Book Antiqua" w:cs="Times New Roman"/>
          <w:kern w:val="0"/>
          <w:sz w:val="24"/>
          <w:szCs w:val="24"/>
          <w:lang w:eastAsia="en-US"/>
        </w:rPr>
        <w:t xml:space="preserve">R: </w:t>
      </w:r>
      <w:r w:rsidR="004435AD" w:rsidRPr="00751FF8">
        <w:rPr>
          <w:rFonts w:ascii="Book Antiqua" w:hAnsi="Book Antiqua" w:cs="Times New Roman"/>
          <w:kern w:val="0"/>
          <w:sz w:val="24"/>
          <w:szCs w:val="24"/>
          <w:lang w:eastAsia="en-US"/>
        </w:rPr>
        <w:t>Right</w:t>
      </w:r>
      <w:r w:rsidR="00124CA6" w:rsidRPr="00751FF8">
        <w:rPr>
          <w:rFonts w:ascii="Book Antiqua" w:hAnsi="Book Antiqua" w:cs="Times New Roman"/>
          <w:kern w:val="0"/>
          <w:sz w:val="24"/>
          <w:szCs w:val="24"/>
          <w:lang w:eastAsia="en-US"/>
        </w:rPr>
        <w:t xml:space="preserve">; L: </w:t>
      </w:r>
      <w:r w:rsidR="00656741" w:rsidRPr="00751FF8">
        <w:rPr>
          <w:rFonts w:ascii="Book Antiqua" w:hAnsi="Book Antiqua" w:cs="Times New Roman"/>
          <w:kern w:val="0"/>
          <w:sz w:val="24"/>
          <w:szCs w:val="24"/>
          <w:lang w:eastAsia="en-US"/>
        </w:rPr>
        <w:t>Left</w:t>
      </w:r>
      <w:r w:rsidR="0048702E" w:rsidRPr="00751FF8">
        <w:rPr>
          <w:rFonts w:ascii="Book Antiqua" w:hAnsi="Book Antiqua" w:cs="Times New Roman"/>
          <w:kern w:val="0"/>
          <w:sz w:val="24"/>
          <w:szCs w:val="24"/>
          <w:lang w:eastAsia="en-US"/>
        </w:rPr>
        <w:t xml:space="preserve">; </w:t>
      </w:r>
      <w:r w:rsidR="004435AD" w:rsidRPr="00751FF8">
        <w:rPr>
          <w:rFonts w:ascii="Book Antiqua" w:hAnsi="Book Antiqua" w:cs="Times New Roman"/>
          <w:kern w:val="0"/>
          <w:sz w:val="24"/>
          <w:szCs w:val="24"/>
          <w:lang w:eastAsia="en-US"/>
        </w:rPr>
        <w:t>B</w:t>
      </w:r>
      <w:r w:rsidR="009A129E" w:rsidRPr="00751FF8">
        <w:rPr>
          <w:rFonts w:ascii="Book Antiqua" w:hAnsi="Book Antiqua" w:cs="Times New Roman"/>
          <w:kern w:val="0"/>
          <w:sz w:val="24"/>
          <w:szCs w:val="24"/>
          <w:lang w:eastAsia="en-US"/>
        </w:rPr>
        <w:t xml:space="preserve">: </w:t>
      </w:r>
      <w:r w:rsidR="004435AD" w:rsidRPr="00751FF8">
        <w:rPr>
          <w:rFonts w:ascii="Book Antiqua" w:hAnsi="Book Antiqua" w:cs="Times New Roman"/>
          <w:kern w:val="0"/>
          <w:sz w:val="24"/>
          <w:szCs w:val="24"/>
          <w:lang w:eastAsia="en-US"/>
        </w:rPr>
        <w:t>Bilateral; N/A</w:t>
      </w:r>
      <w:r w:rsidR="009A129E" w:rsidRPr="00751FF8">
        <w:rPr>
          <w:rFonts w:ascii="Book Antiqua" w:hAnsi="Book Antiqua" w:cs="Times New Roman"/>
          <w:kern w:val="0"/>
          <w:sz w:val="24"/>
          <w:szCs w:val="24"/>
          <w:lang w:eastAsia="en-US"/>
        </w:rPr>
        <w:t>:</w:t>
      </w:r>
      <w:r w:rsidR="004435AD" w:rsidRPr="00751FF8">
        <w:rPr>
          <w:rFonts w:ascii="Book Antiqua" w:hAnsi="Book Antiqua" w:cs="Times New Roman"/>
          <w:kern w:val="0"/>
          <w:sz w:val="24"/>
          <w:szCs w:val="24"/>
        </w:rPr>
        <w:t xml:space="preserve"> </w:t>
      </w:r>
      <w:r w:rsidR="004435AD" w:rsidRPr="00751FF8">
        <w:rPr>
          <w:rFonts w:ascii="Book Antiqua" w:hAnsi="Book Antiqua" w:cs="Times New Roman"/>
          <w:kern w:val="0"/>
          <w:sz w:val="24"/>
          <w:szCs w:val="24"/>
          <w:lang w:eastAsia="en-US"/>
        </w:rPr>
        <w:t xml:space="preserve">Not </w:t>
      </w:r>
      <w:r w:rsidR="00607350" w:rsidRPr="00751FF8">
        <w:rPr>
          <w:rFonts w:ascii="Book Antiqua" w:hAnsi="Book Antiqua" w:cs="Times New Roman"/>
          <w:kern w:val="0"/>
          <w:sz w:val="24"/>
          <w:szCs w:val="24"/>
          <w:lang w:eastAsia="en-US"/>
        </w:rPr>
        <w:t>a</w:t>
      </w:r>
      <w:r w:rsidR="00EB4A96" w:rsidRPr="00751FF8">
        <w:rPr>
          <w:rFonts w:ascii="Book Antiqua" w:hAnsi="Book Antiqua" w:cs="Times New Roman"/>
          <w:kern w:val="0"/>
          <w:sz w:val="24"/>
          <w:szCs w:val="24"/>
          <w:lang w:eastAsia="en-US"/>
        </w:rPr>
        <w:t>pplicable</w:t>
      </w:r>
      <w:r w:rsidR="004435AD" w:rsidRPr="00751FF8">
        <w:rPr>
          <w:rFonts w:ascii="Book Antiqua" w:hAnsi="Book Antiqua" w:cs="Times New Roman"/>
          <w:kern w:val="0"/>
          <w:sz w:val="24"/>
          <w:szCs w:val="24"/>
        </w:rPr>
        <w:t>.</w:t>
      </w:r>
    </w:p>
    <w:p w14:paraId="41AD706D" w14:textId="77777777" w:rsidR="005769F2" w:rsidRPr="00751FF8" w:rsidRDefault="005769F2" w:rsidP="00751FF8">
      <w:pPr>
        <w:widowControl/>
        <w:spacing w:line="360" w:lineRule="auto"/>
        <w:jc w:val="left"/>
        <w:rPr>
          <w:rFonts w:ascii="Book Antiqua" w:hAnsi="Book Antiqua" w:cs="Times New Roman"/>
          <w:kern w:val="0"/>
          <w:sz w:val="24"/>
          <w:szCs w:val="24"/>
        </w:rPr>
      </w:pPr>
      <w:r w:rsidRPr="00751FF8">
        <w:rPr>
          <w:rFonts w:ascii="Book Antiqua" w:hAnsi="Book Antiqua" w:cs="Times New Roman"/>
          <w:kern w:val="0"/>
          <w:sz w:val="24"/>
          <w:szCs w:val="24"/>
        </w:rPr>
        <w:br w:type="page"/>
      </w:r>
    </w:p>
    <w:p w14:paraId="0AC5E73F" w14:textId="1F46D303" w:rsidR="00DB2A20" w:rsidRPr="00751FF8" w:rsidRDefault="00DB2A20" w:rsidP="00751FF8">
      <w:pPr>
        <w:adjustRightInd w:val="0"/>
        <w:snapToGrid w:val="0"/>
        <w:spacing w:line="360" w:lineRule="auto"/>
        <w:rPr>
          <w:rFonts w:ascii="Book Antiqua" w:hAnsi="Book Antiqua" w:cs="Times New Roman"/>
          <w:b/>
          <w:bCs/>
          <w:kern w:val="0"/>
          <w:sz w:val="24"/>
          <w:szCs w:val="24"/>
          <w:lang w:eastAsia="en-US"/>
        </w:rPr>
      </w:pPr>
      <w:r w:rsidRPr="00751FF8">
        <w:rPr>
          <w:rFonts w:ascii="Book Antiqua" w:hAnsi="Book Antiqua" w:cs="Times New Roman"/>
          <w:b/>
          <w:bCs/>
          <w:kern w:val="0"/>
          <w:sz w:val="24"/>
          <w:szCs w:val="24"/>
          <w:lang w:eastAsia="en-US"/>
        </w:rPr>
        <w:lastRenderedPageBreak/>
        <w:t xml:space="preserve">Table 2 Pathological findings of adrenal </w:t>
      </w:r>
      <w:r w:rsidR="004435AD" w:rsidRPr="00751FF8">
        <w:rPr>
          <w:rFonts w:ascii="Book Antiqua" w:hAnsi="Book Antiqua" w:cs="Times New Roman"/>
          <w:b/>
          <w:kern w:val="0"/>
          <w:sz w:val="24"/>
          <w:szCs w:val="24"/>
          <w:lang w:eastAsia="en-US"/>
        </w:rPr>
        <w:t xml:space="preserve">primitive </w:t>
      </w:r>
      <w:proofErr w:type="spellStart"/>
      <w:r w:rsidR="004435AD" w:rsidRPr="00751FF8">
        <w:rPr>
          <w:rFonts w:ascii="Book Antiqua" w:hAnsi="Book Antiqua" w:cs="Times New Roman"/>
          <w:b/>
          <w:kern w:val="0"/>
          <w:sz w:val="24"/>
          <w:szCs w:val="24"/>
          <w:lang w:eastAsia="en-US"/>
        </w:rPr>
        <w:t>neuroectodermal</w:t>
      </w:r>
      <w:proofErr w:type="spellEnd"/>
      <w:r w:rsidR="004435AD" w:rsidRPr="00751FF8">
        <w:rPr>
          <w:rFonts w:ascii="Book Antiqua" w:hAnsi="Book Antiqua" w:cs="Times New Roman"/>
          <w:b/>
          <w:kern w:val="0"/>
          <w:sz w:val="24"/>
          <w:szCs w:val="24"/>
          <w:lang w:eastAsia="en-US"/>
        </w:rPr>
        <w:t xml:space="preserve"> tumor</w:t>
      </w:r>
      <w:r w:rsidRPr="00751FF8">
        <w:rPr>
          <w:rFonts w:ascii="Book Antiqua" w:hAnsi="Book Antiqua" w:cs="Times New Roman"/>
          <w:b/>
          <w:bCs/>
          <w:kern w:val="0"/>
          <w:sz w:val="24"/>
          <w:szCs w:val="24"/>
          <w:lang w:eastAsia="en-US"/>
        </w:rPr>
        <w:t xml:space="preserve"> in available cases </w:t>
      </w:r>
    </w:p>
    <w:tbl>
      <w:tblPr>
        <w:tblW w:w="0" w:type="auto"/>
        <w:tblLayout w:type="fixed"/>
        <w:tblLook w:val="0000" w:firstRow="0" w:lastRow="0" w:firstColumn="0" w:lastColumn="0" w:noHBand="0" w:noVBand="0"/>
      </w:tblPr>
      <w:tblGrid>
        <w:gridCol w:w="817"/>
        <w:gridCol w:w="1085"/>
        <w:gridCol w:w="819"/>
        <w:gridCol w:w="947"/>
        <w:gridCol w:w="991"/>
        <w:gridCol w:w="1186"/>
        <w:gridCol w:w="1056"/>
        <w:gridCol w:w="2001"/>
      </w:tblGrid>
      <w:tr w:rsidR="0052771F" w:rsidRPr="00751FF8" w14:paraId="198C23EC" w14:textId="77777777" w:rsidTr="00361EC8">
        <w:trPr>
          <w:trHeight w:val="290"/>
        </w:trPr>
        <w:tc>
          <w:tcPr>
            <w:tcW w:w="817" w:type="dxa"/>
            <w:tcBorders>
              <w:top w:val="single" w:sz="12" w:space="0" w:color="000000"/>
              <w:bottom w:val="single" w:sz="4" w:space="0" w:color="000000"/>
            </w:tcBorders>
            <w:vAlign w:val="center"/>
          </w:tcPr>
          <w:p w14:paraId="65450146"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Case</w:t>
            </w:r>
          </w:p>
        </w:tc>
        <w:tc>
          <w:tcPr>
            <w:tcW w:w="1085" w:type="dxa"/>
            <w:tcBorders>
              <w:top w:val="single" w:sz="12" w:space="0" w:color="000000"/>
              <w:bottom w:val="single" w:sz="4" w:space="0" w:color="000000"/>
            </w:tcBorders>
            <w:vAlign w:val="center"/>
          </w:tcPr>
          <w:p w14:paraId="234ECCC6"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CD99</w:t>
            </w:r>
          </w:p>
        </w:tc>
        <w:tc>
          <w:tcPr>
            <w:tcW w:w="819" w:type="dxa"/>
            <w:tcBorders>
              <w:top w:val="single" w:sz="12" w:space="0" w:color="000000"/>
              <w:bottom w:val="single" w:sz="4" w:space="0" w:color="000000"/>
            </w:tcBorders>
            <w:vAlign w:val="center"/>
          </w:tcPr>
          <w:p w14:paraId="21128273"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NSE</w:t>
            </w:r>
          </w:p>
        </w:tc>
        <w:tc>
          <w:tcPr>
            <w:tcW w:w="947" w:type="dxa"/>
            <w:tcBorders>
              <w:top w:val="single" w:sz="12" w:space="0" w:color="000000"/>
              <w:bottom w:val="single" w:sz="4" w:space="0" w:color="000000"/>
            </w:tcBorders>
            <w:vAlign w:val="center"/>
          </w:tcPr>
          <w:p w14:paraId="5E234A4C"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proofErr w:type="spellStart"/>
            <w:r w:rsidRPr="00751FF8">
              <w:rPr>
                <w:rFonts w:ascii="Book Antiqua" w:hAnsi="Book Antiqua" w:cs="Times New Roman"/>
                <w:b/>
                <w:kern w:val="0"/>
                <w:sz w:val="24"/>
                <w:szCs w:val="24"/>
              </w:rPr>
              <w:t>Syn</w:t>
            </w:r>
            <w:proofErr w:type="spellEnd"/>
          </w:p>
        </w:tc>
        <w:tc>
          <w:tcPr>
            <w:tcW w:w="991" w:type="dxa"/>
            <w:tcBorders>
              <w:top w:val="single" w:sz="12" w:space="0" w:color="000000"/>
              <w:bottom w:val="single" w:sz="4" w:space="0" w:color="000000"/>
            </w:tcBorders>
            <w:vAlign w:val="center"/>
          </w:tcPr>
          <w:p w14:paraId="0AE61B42"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proofErr w:type="spellStart"/>
            <w:r w:rsidRPr="00751FF8">
              <w:rPr>
                <w:rFonts w:ascii="Book Antiqua" w:hAnsi="Book Antiqua" w:cs="Times New Roman"/>
                <w:b/>
                <w:kern w:val="0"/>
                <w:sz w:val="24"/>
                <w:szCs w:val="24"/>
              </w:rPr>
              <w:t>CgA</w:t>
            </w:r>
            <w:proofErr w:type="spellEnd"/>
          </w:p>
        </w:tc>
        <w:tc>
          <w:tcPr>
            <w:tcW w:w="1186" w:type="dxa"/>
            <w:tcBorders>
              <w:top w:val="single" w:sz="12" w:space="0" w:color="000000"/>
              <w:bottom w:val="single" w:sz="4" w:space="0" w:color="000000"/>
            </w:tcBorders>
            <w:vAlign w:val="center"/>
          </w:tcPr>
          <w:p w14:paraId="38B057B1"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Vimentin</w:t>
            </w:r>
          </w:p>
        </w:tc>
        <w:tc>
          <w:tcPr>
            <w:tcW w:w="1056" w:type="dxa"/>
            <w:tcBorders>
              <w:top w:val="single" w:sz="12" w:space="0" w:color="000000"/>
              <w:bottom w:val="single" w:sz="4" w:space="0" w:color="000000"/>
            </w:tcBorders>
            <w:vAlign w:val="center"/>
          </w:tcPr>
          <w:p w14:paraId="6020FB4A"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Fil-1</w:t>
            </w:r>
          </w:p>
        </w:tc>
        <w:tc>
          <w:tcPr>
            <w:tcW w:w="2001" w:type="dxa"/>
            <w:tcBorders>
              <w:top w:val="single" w:sz="12" w:space="0" w:color="000000"/>
              <w:bottom w:val="single" w:sz="4" w:space="0" w:color="000000"/>
            </w:tcBorders>
            <w:vAlign w:val="center"/>
          </w:tcPr>
          <w:p w14:paraId="6C55257D" w14:textId="77777777" w:rsidR="00DB2A20" w:rsidRPr="00751FF8" w:rsidRDefault="00DB2A20" w:rsidP="00751FF8">
            <w:pPr>
              <w:autoSpaceDE w:val="0"/>
              <w:autoSpaceDN w:val="0"/>
              <w:adjustRightInd w:val="0"/>
              <w:snapToGrid w:val="0"/>
              <w:spacing w:line="360" w:lineRule="auto"/>
              <w:rPr>
                <w:rFonts w:ascii="Book Antiqua" w:hAnsi="Book Antiqua" w:cs="Times New Roman"/>
                <w:b/>
                <w:kern w:val="0"/>
                <w:sz w:val="24"/>
                <w:szCs w:val="24"/>
              </w:rPr>
            </w:pPr>
            <w:r w:rsidRPr="00751FF8">
              <w:rPr>
                <w:rFonts w:ascii="Book Antiqua" w:hAnsi="Book Antiqua" w:cs="Times New Roman"/>
                <w:b/>
                <w:kern w:val="0"/>
                <w:sz w:val="24"/>
                <w:szCs w:val="24"/>
              </w:rPr>
              <w:t>Genetic analysis</w:t>
            </w:r>
          </w:p>
        </w:tc>
      </w:tr>
      <w:tr w:rsidR="0052771F" w:rsidRPr="00751FF8" w14:paraId="139CE431" w14:textId="77777777" w:rsidTr="00361EC8">
        <w:trPr>
          <w:trHeight w:val="283"/>
        </w:trPr>
        <w:tc>
          <w:tcPr>
            <w:tcW w:w="817" w:type="dxa"/>
            <w:tcBorders>
              <w:top w:val="single" w:sz="4" w:space="0" w:color="000000"/>
            </w:tcBorders>
            <w:vAlign w:val="center"/>
          </w:tcPr>
          <w:p w14:paraId="304AE3C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w:t>
            </w:r>
          </w:p>
        </w:tc>
        <w:tc>
          <w:tcPr>
            <w:tcW w:w="1085" w:type="dxa"/>
            <w:tcBorders>
              <w:top w:val="single" w:sz="4" w:space="0" w:color="000000"/>
            </w:tcBorders>
            <w:vAlign w:val="center"/>
          </w:tcPr>
          <w:p w14:paraId="441161B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Strong+</w:t>
            </w:r>
          </w:p>
        </w:tc>
        <w:tc>
          <w:tcPr>
            <w:tcW w:w="819" w:type="dxa"/>
            <w:tcBorders>
              <w:top w:val="single" w:sz="4" w:space="0" w:color="000000"/>
            </w:tcBorders>
            <w:vAlign w:val="center"/>
          </w:tcPr>
          <w:p w14:paraId="69DDD50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tcBorders>
              <w:top w:val="single" w:sz="4" w:space="0" w:color="000000"/>
            </w:tcBorders>
            <w:vAlign w:val="center"/>
          </w:tcPr>
          <w:p w14:paraId="7E429F4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tcBorders>
              <w:top w:val="single" w:sz="4" w:space="0" w:color="000000"/>
            </w:tcBorders>
            <w:vAlign w:val="center"/>
          </w:tcPr>
          <w:p w14:paraId="5CE5149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proofErr w:type="spellStart"/>
            <w:r w:rsidRPr="00751FF8">
              <w:rPr>
                <w:rFonts w:ascii="Book Antiqua" w:hAnsi="Book Antiqua" w:cs="Times New Roman"/>
                <w:kern w:val="0"/>
                <w:sz w:val="24"/>
                <w:szCs w:val="24"/>
              </w:rPr>
              <w:t>Faible</w:t>
            </w:r>
            <w:proofErr w:type="spellEnd"/>
            <w:r w:rsidRPr="00751FF8">
              <w:rPr>
                <w:rFonts w:ascii="Book Antiqua" w:hAnsi="Book Antiqua" w:cs="Times New Roman"/>
                <w:kern w:val="0"/>
                <w:sz w:val="24"/>
                <w:szCs w:val="24"/>
              </w:rPr>
              <w:t>+</w:t>
            </w:r>
          </w:p>
        </w:tc>
        <w:tc>
          <w:tcPr>
            <w:tcW w:w="1186" w:type="dxa"/>
            <w:tcBorders>
              <w:top w:val="single" w:sz="4" w:space="0" w:color="000000"/>
            </w:tcBorders>
            <w:vAlign w:val="center"/>
          </w:tcPr>
          <w:p w14:paraId="5B5324A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tcBorders>
              <w:top w:val="single" w:sz="4" w:space="0" w:color="000000"/>
            </w:tcBorders>
            <w:vAlign w:val="center"/>
          </w:tcPr>
          <w:p w14:paraId="1FB18E3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tcBorders>
              <w:top w:val="single" w:sz="4" w:space="0" w:color="000000"/>
            </w:tcBorders>
            <w:vAlign w:val="center"/>
          </w:tcPr>
          <w:p w14:paraId="79AA416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t(11:22)(q24:q12)</w:t>
            </w:r>
          </w:p>
        </w:tc>
      </w:tr>
      <w:tr w:rsidR="0052771F" w:rsidRPr="00751FF8" w14:paraId="4F0CDA11" w14:textId="77777777" w:rsidTr="00361EC8">
        <w:trPr>
          <w:trHeight w:val="283"/>
        </w:trPr>
        <w:tc>
          <w:tcPr>
            <w:tcW w:w="817" w:type="dxa"/>
            <w:vAlign w:val="center"/>
          </w:tcPr>
          <w:p w14:paraId="04EAED5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2</w:t>
            </w:r>
          </w:p>
        </w:tc>
        <w:tc>
          <w:tcPr>
            <w:tcW w:w="1085" w:type="dxa"/>
            <w:vAlign w:val="center"/>
          </w:tcPr>
          <w:p w14:paraId="43A0E02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819" w:type="dxa"/>
            <w:vAlign w:val="center"/>
          </w:tcPr>
          <w:p w14:paraId="0DC40A1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34C2F61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N/A </w:t>
            </w:r>
            <w:proofErr w:type="spellStart"/>
            <w:r w:rsidRPr="00751FF8">
              <w:rPr>
                <w:rFonts w:ascii="Book Antiqua" w:hAnsi="Book Antiqua" w:cs="Times New Roman"/>
                <w:kern w:val="0"/>
                <w:sz w:val="24"/>
                <w:szCs w:val="24"/>
              </w:rPr>
              <w:t>N/A</w:t>
            </w:r>
            <w:proofErr w:type="spellEnd"/>
          </w:p>
        </w:tc>
        <w:tc>
          <w:tcPr>
            <w:tcW w:w="991" w:type="dxa"/>
            <w:vAlign w:val="center"/>
          </w:tcPr>
          <w:p w14:paraId="3668520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5B1FF02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734CA33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5E1E64C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42C8D034" w14:textId="77777777" w:rsidTr="00361EC8">
        <w:trPr>
          <w:trHeight w:val="283"/>
        </w:trPr>
        <w:tc>
          <w:tcPr>
            <w:tcW w:w="817" w:type="dxa"/>
            <w:vAlign w:val="center"/>
          </w:tcPr>
          <w:p w14:paraId="3B16ABB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3</w:t>
            </w:r>
          </w:p>
        </w:tc>
        <w:tc>
          <w:tcPr>
            <w:tcW w:w="1085" w:type="dxa"/>
            <w:vAlign w:val="center"/>
          </w:tcPr>
          <w:p w14:paraId="6FC6A11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Strong+</w:t>
            </w:r>
          </w:p>
        </w:tc>
        <w:tc>
          <w:tcPr>
            <w:tcW w:w="819" w:type="dxa"/>
            <w:vAlign w:val="center"/>
          </w:tcPr>
          <w:p w14:paraId="321FA54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0313B90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26AD480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60B05D1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68F0A04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724100C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01EBEC3B" w14:textId="77777777" w:rsidTr="00361EC8">
        <w:trPr>
          <w:trHeight w:val="283"/>
        </w:trPr>
        <w:tc>
          <w:tcPr>
            <w:tcW w:w="817" w:type="dxa"/>
            <w:vAlign w:val="center"/>
          </w:tcPr>
          <w:p w14:paraId="2CE82DF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4</w:t>
            </w:r>
          </w:p>
        </w:tc>
        <w:tc>
          <w:tcPr>
            <w:tcW w:w="1085" w:type="dxa"/>
            <w:vAlign w:val="center"/>
          </w:tcPr>
          <w:p w14:paraId="6239073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819" w:type="dxa"/>
            <w:vAlign w:val="center"/>
          </w:tcPr>
          <w:p w14:paraId="40D7C88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3135290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91" w:type="dxa"/>
            <w:vAlign w:val="center"/>
          </w:tcPr>
          <w:p w14:paraId="5F72E12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5534948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5D33909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1E3F6AA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7D991F5F" w14:textId="77777777" w:rsidTr="00361EC8">
        <w:trPr>
          <w:trHeight w:val="283"/>
        </w:trPr>
        <w:tc>
          <w:tcPr>
            <w:tcW w:w="817" w:type="dxa"/>
            <w:vAlign w:val="center"/>
          </w:tcPr>
          <w:p w14:paraId="52D2393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5</w:t>
            </w:r>
          </w:p>
        </w:tc>
        <w:tc>
          <w:tcPr>
            <w:tcW w:w="1085" w:type="dxa"/>
            <w:vAlign w:val="center"/>
          </w:tcPr>
          <w:p w14:paraId="65E921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819" w:type="dxa"/>
            <w:vAlign w:val="center"/>
          </w:tcPr>
          <w:p w14:paraId="3BC9A3D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419EC95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91" w:type="dxa"/>
            <w:vAlign w:val="center"/>
          </w:tcPr>
          <w:p w14:paraId="039EF9D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04E3111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16132F0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78FF84D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4AB70273" w14:textId="77777777" w:rsidTr="00361EC8">
        <w:trPr>
          <w:trHeight w:val="283"/>
        </w:trPr>
        <w:tc>
          <w:tcPr>
            <w:tcW w:w="817" w:type="dxa"/>
            <w:vAlign w:val="center"/>
          </w:tcPr>
          <w:p w14:paraId="765580E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6</w:t>
            </w:r>
          </w:p>
        </w:tc>
        <w:tc>
          <w:tcPr>
            <w:tcW w:w="1085" w:type="dxa"/>
            <w:vAlign w:val="center"/>
          </w:tcPr>
          <w:p w14:paraId="493F5F2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1F326CC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6C82FF2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7884641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186" w:type="dxa"/>
            <w:vAlign w:val="center"/>
          </w:tcPr>
          <w:p w14:paraId="0A00EB9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605A2DC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7E9C3C0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39226844" w14:textId="77777777" w:rsidTr="00361EC8">
        <w:trPr>
          <w:trHeight w:val="283"/>
        </w:trPr>
        <w:tc>
          <w:tcPr>
            <w:tcW w:w="817" w:type="dxa"/>
            <w:vAlign w:val="center"/>
          </w:tcPr>
          <w:p w14:paraId="69E5DB0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7</w:t>
            </w:r>
          </w:p>
        </w:tc>
        <w:tc>
          <w:tcPr>
            <w:tcW w:w="1085" w:type="dxa"/>
            <w:vAlign w:val="center"/>
          </w:tcPr>
          <w:p w14:paraId="320F9E6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1C3D155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6E67588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0DBB40C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186" w:type="dxa"/>
            <w:vAlign w:val="center"/>
          </w:tcPr>
          <w:p w14:paraId="63B0EC2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155FA60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11710D93"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2F0CB6AE" w14:textId="77777777" w:rsidTr="00361EC8">
        <w:trPr>
          <w:trHeight w:val="283"/>
        </w:trPr>
        <w:tc>
          <w:tcPr>
            <w:tcW w:w="817" w:type="dxa"/>
            <w:vAlign w:val="center"/>
          </w:tcPr>
          <w:p w14:paraId="7806C47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8</w:t>
            </w:r>
          </w:p>
        </w:tc>
        <w:tc>
          <w:tcPr>
            <w:tcW w:w="1085" w:type="dxa"/>
            <w:vAlign w:val="center"/>
          </w:tcPr>
          <w:p w14:paraId="36AB887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6D9FB7B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2357C9F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79EAC9B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186" w:type="dxa"/>
            <w:vAlign w:val="center"/>
          </w:tcPr>
          <w:p w14:paraId="3F4A316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1C56ED7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4DE0403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3C6CCF53" w14:textId="77777777" w:rsidTr="00361EC8">
        <w:trPr>
          <w:trHeight w:val="283"/>
        </w:trPr>
        <w:tc>
          <w:tcPr>
            <w:tcW w:w="817" w:type="dxa"/>
            <w:vAlign w:val="center"/>
          </w:tcPr>
          <w:p w14:paraId="15C9013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9</w:t>
            </w:r>
          </w:p>
        </w:tc>
        <w:tc>
          <w:tcPr>
            <w:tcW w:w="1085" w:type="dxa"/>
            <w:vAlign w:val="center"/>
          </w:tcPr>
          <w:p w14:paraId="5B41345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6F81A36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5B66904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08BA5A0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186" w:type="dxa"/>
            <w:vAlign w:val="center"/>
          </w:tcPr>
          <w:p w14:paraId="701D5F2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31D8C22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639DEBD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488930B1" w14:textId="77777777" w:rsidTr="00361EC8">
        <w:trPr>
          <w:trHeight w:val="283"/>
        </w:trPr>
        <w:tc>
          <w:tcPr>
            <w:tcW w:w="817" w:type="dxa"/>
            <w:vAlign w:val="center"/>
          </w:tcPr>
          <w:p w14:paraId="355A7C8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10</w:t>
            </w:r>
          </w:p>
        </w:tc>
        <w:tc>
          <w:tcPr>
            <w:tcW w:w="1085" w:type="dxa"/>
            <w:vAlign w:val="center"/>
          </w:tcPr>
          <w:p w14:paraId="6B68AEB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2A03BAF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6C283B6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N/A </w:t>
            </w:r>
            <w:proofErr w:type="spellStart"/>
            <w:r w:rsidRPr="00751FF8">
              <w:rPr>
                <w:rFonts w:ascii="Book Antiqua" w:hAnsi="Book Antiqua" w:cs="Times New Roman"/>
                <w:kern w:val="0"/>
                <w:sz w:val="24"/>
                <w:szCs w:val="24"/>
              </w:rPr>
              <w:t>N/A</w:t>
            </w:r>
            <w:proofErr w:type="spellEnd"/>
          </w:p>
        </w:tc>
        <w:tc>
          <w:tcPr>
            <w:tcW w:w="991" w:type="dxa"/>
            <w:vAlign w:val="center"/>
          </w:tcPr>
          <w:p w14:paraId="5E7C5FB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64710CC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60032C1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74BE6DD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t(11:22)(q24:q12)</w:t>
            </w:r>
          </w:p>
        </w:tc>
      </w:tr>
      <w:tr w:rsidR="0052771F" w:rsidRPr="00751FF8" w14:paraId="35D43973" w14:textId="77777777" w:rsidTr="00361EC8">
        <w:trPr>
          <w:trHeight w:val="283"/>
        </w:trPr>
        <w:tc>
          <w:tcPr>
            <w:tcW w:w="817" w:type="dxa"/>
            <w:vAlign w:val="center"/>
          </w:tcPr>
          <w:p w14:paraId="521DD0B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11</w:t>
            </w:r>
          </w:p>
        </w:tc>
        <w:tc>
          <w:tcPr>
            <w:tcW w:w="1085" w:type="dxa"/>
            <w:vAlign w:val="center"/>
          </w:tcPr>
          <w:p w14:paraId="5CDDC5B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Strong+</w:t>
            </w:r>
          </w:p>
        </w:tc>
        <w:tc>
          <w:tcPr>
            <w:tcW w:w="819" w:type="dxa"/>
            <w:vAlign w:val="center"/>
          </w:tcPr>
          <w:p w14:paraId="42F6DC4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136CEDE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91" w:type="dxa"/>
            <w:vAlign w:val="center"/>
          </w:tcPr>
          <w:p w14:paraId="54F0730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277A2D9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15339D0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proofErr w:type="spellStart"/>
            <w:r w:rsidRPr="00751FF8">
              <w:rPr>
                <w:rFonts w:ascii="Book Antiqua" w:hAnsi="Book Antiqua" w:cs="Times New Roman"/>
                <w:kern w:val="0"/>
                <w:sz w:val="24"/>
                <w:szCs w:val="24"/>
              </w:rPr>
              <w:t>Faible</w:t>
            </w:r>
            <w:proofErr w:type="spellEnd"/>
            <w:r w:rsidRPr="00751FF8">
              <w:rPr>
                <w:rFonts w:ascii="Book Antiqua" w:hAnsi="Book Antiqua" w:cs="Times New Roman"/>
                <w:kern w:val="0"/>
                <w:sz w:val="24"/>
                <w:szCs w:val="24"/>
              </w:rPr>
              <w:t>+</w:t>
            </w:r>
          </w:p>
        </w:tc>
        <w:tc>
          <w:tcPr>
            <w:tcW w:w="2001" w:type="dxa"/>
            <w:vAlign w:val="center"/>
          </w:tcPr>
          <w:p w14:paraId="781AC3B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6E53B9EB" w14:textId="77777777" w:rsidTr="00361EC8">
        <w:trPr>
          <w:trHeight w:val="283"/>
        </w:trPr>
        <w:tc>
          <w:tcPr>
            <w:tcW w:w="817" w:type="dxa"/>
            <w:vAlign w:val="center"/>
          </w:tcPr>
          <w:p w14:paraId="29ACBA2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12</w:t>
            </w:r>
          </w:p>
        </w:tc>
        <w:tc>
          <w:tcPr>
            <w:tcW w:w="1085" w:type="dxa"/>
            <w:vAlign w:val="center"/>
          </w:tcPr>
          <w:p w14:paraId="626D7D8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1D7548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377DB41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6C72368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74A211D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08940FD9"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2001" w:type="dxa"/>
            <w:vAlign w:val="center"/>
          </w:tcPr>
          <w:p w14:paraId="3330B31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t(11:22)(q24:q12)</w:t>
            </w:r>
          </w:p>
        </w:tc>
      </w:tr>
      <w:tr w:rsidR="0052771F" w:rsidRPr="00751FF8" w14:paraId="760960DF" w14:textId="77777777" w:rsidTr="00361EC8">
        <w:trPr>
          <w:trHeight w:val="283"/>
        </w:trPr>
        <w:tc>
          <w:tcPr>
            <w:tcW w:w="817" w:type="dxa"/>
            <w:vAlign w:val="center"/>
          </w:tcPr>
          <w:p w14:paraId="1D10658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13</w:t>
            </w:r>
          </w:p>
        </w:tc>
        <w:tc>
          <w:tcPr>
            <w:tcW w:w="1085" w:type="dxa"/>
            <w:vAlign w:val="center"/>
          </w:tcPr>
          <w:p w14:paraId="1913E14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2AB7517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55BC294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2E89533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654AB34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7DCBC6F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0D9DB3D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6FA914D2" w14:textId="77777777" w:rsidTr="00361EC8">
        <w:trPr>
          <w:trHeight w:val="283"/>
        </w:trPr>
        <w:tc>
          <w:tcPr>
            <w:tcW w:w="817" w:type="dxa"/>
            <w:vAlign w:val="center"/>
          </w:tcPr>
          <w:p w14:paraId="60D6516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14</w:t>
            </w:r>
          </w:p>
        </w:tc>
        <w:tc>
          <w:tcPr>
            <w:tcW w:w="1085" w:type="dxa"/>
            <w:vAlign w:val="center"/>
          </w:tcPr>
          <w:p w14:paraId="18FEE41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05804AB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47" w:type="dxa"/>
            <w:vAlign w:val="center"/>
          </w:tcPr>
          <w:p w14:paraId="25BF804A"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991" w:type="dxa"/>
            <w:vAlign w:val="center"/>
          </w:tcPr>
          <w:p w14:paraId="3EA94BA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186" w:type="dxa"/>
            <w:vAlign w:val="center"/>
          </w:tcPr>
          <w:p w14:paraId="7FC75AE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vAlign w:val="center"/>
          </w:tcPr>
          <w:p w14:paraId="1DF6E34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2378E2FF"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4D9C59C6" w14:textId="77777777" w:rsidTr="00361EC8">
        <w:trPr>
          <w:trHeight w:val="283"/>
        </w:trPr>
        <w:tc>
          <w:tcPr>
            <w:tcW w:w="817" w:type="dxa"/>
            <w:vAlign w:val="center"/>
          </w:tcPr>
          <w:p w14:paraId="4490A15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lastRenderedPageBreak/>
              <w:t>15</w:t>
            </w:r>
          </w:p>
        </w:tc>
        <w:tc>
          <w:tcPr>
            <w:tcW w:w="1085" w:type="dxa"/>
            <w:vAlign w:val="center"/>
          </w:tcPr>
          <w:p w14:paraId="7B8B6E55"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vAlign w:val="center"/>
          </w:tcPr>
          <w:p w14:paraId="2F14B54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vAlign w:val="center"/>
          </w:tcPr>
          <w:p w14:paraId="487A5A8D"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N/A </w:t>
            </w:r>
            <w:proofErr w:type="spellStart"/>
            <w:r w:rsidRPr="00751FF8">
              <w:rPr>
                <w:rFonts w:ascii="Book Antiqua" w:hAnsi="Book Antiqua" w:cs="Times New Roman"/>
                <w:kern w:val="0"/>
                <w:sz w:val="24"/>
                <w:szCs w:val="24"/>
              </w:rPr>
              <w:t>N/A</w:t>
            </w:r>
            <w:proofErr w:type="spellEnd"/>
          </w:p>
        </w:tc>
        <w:tc>
          <w:tcPr>
            <w:tcW w:w="991" w:type="dxa"/>
            <w:vAlign w:val="center"/>
          </w:tcPr>
          <w:p w14:paraId="18F0A83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vAlign w:val="center"/>
          </w:tcPr>
          <w:p w14:paraId="637138E4"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056" w:type="dxa"/>
            <w:vAlign w:val="center"/>
          </w:tcPr>
          <w:p w14:paraId="09A05B8C"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2001" w:type="dxa"/>
            <w:vAlign w:val="center"/>
          </w:tcPr>
          <w:p w14:paraId="67E4BFBB"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r>
      <w:tr w:rsidR="0052771F" w:rsidRPr="00751FF8" w14:paraId="25915B7B" w14:textId="77777777" w:rsidTr="00361EC8">
        <w:tc>
          <w:tcPr>
            <w:tcW w:w="817" w:type="dxa"/>
            <w:tcBorders>
              <w:bottom w:val="single" w:sz="12" w:space="0" w:color="000000"/>
            </w:tcBorders>
            <w:vAlign w:val="center"/>
          </w:tcPr>
          <w:p w14:paraId="022CEFE7"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16</w:t>
            </w:r>
          </w:p>
        </w:tc>
        <w:tc>
          <w:tcPr>
            <w:tcW w:w="1085" w:type="dxa"/>
            <w:tcBorders>
              <w:bottom w:val="single" w:sz="12" w:space="0" w:color="000000"/>
            </w:tcBorders>
            <w:vAlign w:val="center"/>
          </w:tcPr>
          <w:p w14:paraId="10FC24C6"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819" w:type="dxa"/>
            <w:tcBorders>
              <w:bottom w:val="single" w:sz="12" w:space="0" w:color="000000"/>
            </w:tcBorders>
            <w:vAlign w:val="center"/>
          </w:tcPr>
          <w:p w14:paraId="341B67B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947" w:type="dxa"/>
            <w:tcBorders>
              <w:bottom w:val="single" w:sz="12" w:space="0" w:color="000000"/>
            </w:tcBorders>
            <w:vAlign w:val="center"/>
          </w:tcPr>
          <w:p w14:paraId="1A66D9A2"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 xml:space="preserve">N/A </w:t>
            </w:r>
            <w:proofErr w:type="spellStart"/>
            <w:r w:rsidRPr="00751FF8">
              <w:rPr>
                <w:rFonts w:ascii="Book Antiqua" w:hAnsi="Book Antiqua" w:cs="Times New Roman"/>
                <w:kern w:val="0"/>
                <w:sz w:val="24"/>
                <w:szCs w:val="24"/>
              </w:rPr>
              <w:t>N/A</w:t>
            </w:r>
            <w:proofErr w:type="spellEnd"/>
          </w:p>
        </w:tc>
        <w:tc>
          <w:tcPr>
            <w:tcW w:w="991" w:type="dxa"/>
            <w:tcBorders>
              <w:bottom w:val="single" w:sz="12" w:space="0" w:color="000000"/>
            </w:tcBorders>
            <w:vAlign w:val="center"/>
          </w:tcPr>
          <w:p w14:paraId="76B7E2E1"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N/A</w:t>
            </w:r>
          </w:p>
        </w:tc>
        <w:tc>
          <w:tcPr>
            <w:tcW w:w="1186" w:type="dxa"/>
            <w:tcBorders>
              <w:bottom w:val="single" w:sz="12" w:space="0" w:color="000000"/>
            </w:tcBorders>
            <w:vAlign w:val="center"/>
          </w:tcPr>
          <w:p w14:paraId="0787D970"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w:t>
            </w:r>
          </w:p>
        </w:tc>
        <w:tc>
          <w:tcPr>
            <w:tcW w:w="1056" w:type="dxa"/>
            <w:tcBorders>
              <w:bottom w:val="single" w:sz="12" w:space="0" w:color="000000"/>
            </w:tcBorders>
            <w:vAlign w:val="center"/>
          </w:tcPr>
          <w:p w14:paraId="01AD4F5E"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proofErr w:type="spellStart"/>
            <w:r w:rsidRPr="00751FF8">
              <w:rPr>
                <w:rFonts w:ascii="Book Antiqua" w:hAnsi="Book Antiqua" w:cs="Times New Roman"/>
                <w:kern w:val="0"/>
                <w:sz w:val="24"/>
                <w:szCs w:val="24"/>
              </w:rPr>
              <w:t>Faible</w:t>
            </w:r>
            <w:proofErr w:type="spellEnd"/>
            <w:r w:rsidRPr="00751FF8">
              <w:rPr>
                <w:rFonts w:ascii="Book Antiqua" w:hAnsi="Book Antiqua" w:cs="Times New Roman"/>
                <w:kern w:val="0"/>
                <w:sz w:val="24"/>
                <w:szCs w:val="24"/>
              </w:rPr>
              <w:t>+</w:t>
            </w:r>
          </w:p>
        </w:tc>
        <w:tc>
          <w:tcPr>
            <w:tcW w:w="2001" w:type="dxa"/>
            <w:tcBorders>
              <w:bottom w:val="single" w:sz="12" w:space="0" w:color="000000"/>
            </w:tcBorders>
            <w:vAlign w:val="center"/>
          </w:tcPr>
          <w:p w14:paraId="70CA8D08" w14:textId="77777777" w:rsidR="00DB2A20" w:rsidRPr="00751FF8" w:rsidRDefault="00DB2A20" w:rsidP="00751FF8">
            <w:pPr>
              <w:autoSpaceDE w:val="0"/>
              <w:autoSpaceDN w:val="0"/>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rPr>
              <w:t>t(11:22)(q24:q12)</w:t>
            </w:r>
          </w:p>
        </w:tc>
      </w:tr>
    </w:tbl>
    <w:p w14:paraId="6FAB7FFF" w14:textId="43D89C7A" w:rsidR="007A5982" w:rsidRPr="00751FF8" w:rsidRDefault="00BE778A" w:rsidP="00751FF8">
      <w:pPr>
        <w:adjustRightInd w:val="0"/>
        <w:snapToGrid w:val="0"/>
        <w:spacing w:line="360" w:lineRule="auto"/>
        <w:rPr>
          <w:rFonts w:ascii="Book Antiqua" w:hAnsi="Book Antiqua" w:cs="Times New Roman"/>
          <w:kern w:val="0"/>
          <w:sz w:val="24"/>
          <w:szCs w:val="24"/>
        </w:rPr>
      </w:pPr>
      <w:r w:rsidRPr="00751FF8">
        <w:rPr>
          <w:rFonts w:ascii="Book Antiqua" w:hAnsi="Book Antiqua" w:cs="Times New Roman"/>
          <w:kern w:val="0"/>
          <w:sz w:val="24"/>
          <w:szCs w:val="24"/>
          <w:lang w:eastAsia="en-US"/>
        </w:rPr>
        <w:t xml:space="preserve">NSE: Neuron-specific enolase; </w:t>
      </w:r>
      <w:proofErr w:type="spellStart"/>
      <w:r w:rsidRPr="00751FF8">
        <w:rPr>
          <w:rFonts w:ascii="Book Antiqua" w:hAnsi="Book Antiqua" w:cs="Times New Roman"/>
          <w:kern w:val="0"/>
          <w:sz w:val="24"/>
          <w:szCs w:val="24"/>
          <w:lang w:eastAsia="en-US"/>
        </w:rPr>
        <w:t>Syn</w:t>
      </w:r>
      <w:proofErr w:type="spellEnd"/>
      <w:r w:rsidRPr="00751FF8">
        <w:rPr>
          <w:rFonts w:ascii="Book Antiqua" w:hAnsi="Book Antiqua" w:cs="Times New Roman"/>
          <w:kern w:val="0"/>
          <w:sz w:val="24"/>
          <w:szCs w:val="24"/>
          <w:lang w:eastAsia="en-US"/>
        </w:rPr>
        <w:t xml:space="preserve">: </w:t>
      </w:r>
      <w:proofErr w:type="spellStart"/>
      <w:r w:rsidR="00902DE0" w:rsidRPr="00751FF8">
        <w:rPr>
          <w:rFonts w:ascii="Book Antiqua" w:hAnsi="Book Antiqua" w:cs="Times New Roman"/>
          <w:kern w:val="0"/>
          <w:sz w:val="24"/>
          <w:szCs w:val="24"/>
        </w:rPr>
        <w:t>synaptophysin</w:t>
      </w:r>
      <w:proofErr w:type="spellEnd"/>
      <w:r w:rsidR="00902DE0" w:rsidRPr="00751FF8">
        <w:rPr>
          <w:rFonts w:ascii="Book Antiqua" w:hAnsi="Book Antiqua" w:cs="Times New Roman"/>
          <w:kern w:val="0"/>
          <w:sz w:val="24"/>
          <w:szCs w:val="24"/>
        </w:rPr>
        <w:t xml:space="preserve">; </w:t>
      </w:r>
      <w:proofErr w:type="spellStart"/>
      <w:r w:rsidR="00902DE0" w:rsidRPr="00751FF8">
        <w:rPr>
          <w:rFonts w:ascii="Book Antiqua" w:hAnsi="Book Antiqua" w:cs="Times New Roman"/>
          <w:kern w:val="0"/>
          <w:sz w:val="24"/>
          <w:szCs w:val="24"/>
        </w:rPr>
        <w:t>CgA</w:t>
      </w:r>
      <w:proofErr w:type="spellEnd"/>
      <w:r w:rsidR="00902DE0" w:rsidRPr="00751FF8">
        <w:rPr>
          <w:rFonts w:ascii="Book Antiqua" w:hAnsi="Book Antiqua" w:cs="Times New Roman"/>
          <w:kern w:val="0"/>
          <w:sz w:val="24"/>
          <w:szCs w:val="24"/>
        </w:rPr>
        <w:t>:</w:t>
      </w:r>
      <w:r w:rsidR="00164240" w:rsidRPr="00751FF8">
        <w:rPr>
          <w:rFonts w:ascii="Book Antiqua" w:hAnsi="Book Antiqua" w:cs="Times New Roman"/>
          <w:kern w:val="0"/>
          <w:sz w:val="24"/>
          <w:szCs w:val="24"/>
        </w:rPr>
        <w:t xml:space="preserve"> Chromogranin A</w:t>
      </w:r>
      <w:r w:rsidR="00902DE0" w:rsidRPr="00751FF8">
        <w:rPr>
          <w:rFonts w:ascii="Book Antiqua" w:hAnsi="Book Antiqua" w:cs="Times New Roman"/>
          <w:kern w:val="0"/>
          <w:sz w:val="24"/>
          <w:szCs w:val="24"/>
        </w:rPr>
        <w:t xml:space="preserve">; </w:t>
      </w:r>
      <w:r w:rsidR="004435AD" w:rsidRPr="00751FF8">
        <w:rPr>
          <w:rFonts w:ascii="Book Antiqua" w:hAnsi="Book Antiqua" w:cs="Times New Roman"/>
          <w:kern w:val="0"/>
          <w:sz w:val="24"/>
          <w:szCs w:val="24"/>
          <w:lang w:eastAsia="en-US"/>
        </w:rPr>
        <w:t>N/A</w:t>
      </w:r>
      <w:r w:rsidR="00F14DB7" w:rsidRPr="00751FF8">
        <w:rPr>
          <w:rFonts w:ascii="Book Antiqua" w:hAnsi="Book Antiqua" w:cs="Times New Roman"/>
          <w:kern w:val="0"/>
          <w:sz w:val="24"/>
          <w:szCs w:val="24"/>
          <w:lang w:eastAsia="en-US"/>
        </w:rPr>
        <w:t>:</w:t>
      </w:r>
      <w:r w:rsidR="004435AD" w:rsidRPr="00751FF8">
        <w:rPr>
          <w:rFonts w:ascii="Book Antiqua" w:hAnsi="Book Antiqua" w:cs="Times New Roman"/>
          <w:kern w:val="0"/>
          <w:sz w:val="24"/>
          <w:szCs w:val="24"/>
        </w:rPr>
        <w:t xml:space="preserve"> </w:t>
      </w:r>
      <w:r w:rsidR="004435AD" w:rsidRPr="00751FF8">
        <w:rPr>
          <w:rFonts w:ascii="Book Antiqua" w:hAnsi="Book Antiqua" w:cs="Times New Roman"/>
          <w:kern w:val="0"/>
          <w:sz w:val="24"/>
          <w:szCs w:val="24"/>
          <w:lang w:eastAsia="en-US"/>
        </w:rPr>
        <w:t xml:space="preserve">Not </w:t>
      </w:r>
      <w:r w:rsidR="00F14DB7" w:rsidRPr="00751FF8">
        <w:rPr>
          <w:rFonts w:ascii="Book Antiqua" w:hAnsi="Book Antiqua" w:cs="Times New Roman"/>
          <w:kern w:val="0"/>
          <w:sz w:val="24"/>
          <w:szCs w:val="24"/>
          <w:lang w:eastAsia="en-US"/>
        </w:rPr>
        <w:t>applicable</w:t>
      </w:r>
      <w:r w:rsidR="00164240" w:rsidRPr="00751FF8">
        <w:rPr>
          <w:rFonts w:ascii="Book Antiqua" w:hAnsi="Book Antiqua" w:cs="Times New Roman"/>
          <w:kern w:val="0"/>
          <w:sz w:val="24"/>
          <w:szCs w:val="24"/>
          <w:lang w:eastAsia="en-US"/>
        </w:rPr>
        <w:t>.</w:t>
      </w:r>
    </w:p>
    <w:sectPr w:rsidR="007A5982" w:rsidRPr="00751FF8" w:rsidSect="00E42AC2">
      <w:pgSz w:w="17323" w:h="11880" w:orient="landscape"/>
      <w:pgMar w:top="1440" w:right="1440" w:bottom="1440" w:left="1440" w:header="720" w:footer="720" w:gutter="0"/>
      <w:cols w:space="720"/>
      <w:docGrid w:type="linesAndChars" w:linePitch="290" w:charSpace="16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D33D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D33D2F" w16cid:durableId="1FAD65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5AD7F" w14:textId="77777777" w:rsidR="006E1A44" w:rsidRDefault="006E1A44" w:rsidP="00DC4C5B">
      <w:r>
        <w:separator/>
      </w:r>
    </w:p>
  </w:endnote>
  <w:endnote w:type="continuationSeparator" w:id="0">
    <w:p w14:paraId="12C204F8" w14:textId="77777777" w:rsidR="006E1A44" w:rsidRDefault="006E1A44" w:rsidP="00DC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0A87" w:usb1="00000000"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FF230" w14:textId="77777777" w:rsidR="006C6C51" w:rsidRDefault="006C6C51" w:rsidP="00751FF8">
    <w:pPr>
      <w:pStyle w:val="ac"/>
      <w:framePr w:wrap="around" w:vAnchor="text" w:hAnchor="margin" w:xAlign="center" w:y="1"/>
      <w:rPr>
        <w:rStyle w:val="af"/>
        <w:rFonts w:cs="Calibri"/>
        <w:kern w:val="2"/>
        <w:sz w:val="21"/>
        <w:szCs w:val="21"/>
      </w:rPr>
    </w:pPr>
    <w:r>
      <w:rPr>
        <w:rStyle w:val="af"/>
      </w:rPr>
      <w:fldChar w:fldCharType="begin"/>
    </w:r>
    <w:r>
      <w:rPr>
        <w:rStyle w:val="af"/>
      </w:rPr>
      <w:instrText xml:space="preserve">PAGE  </w:instrText>
    </w:r>
    <w:r>
      <w:rPr>
        <w:rStyle w:val="af"/>
      </w:rPr>
      <w:fldChar w:fldCharType="end"/>
    </w:r>
  </w:p>
  <w:p w14:paraId="173ADD3A" w14:textId="77777777" w:rsidR="006C6C51" w:rsidRDefault="006C6C51" w:rsidP="00DC4C5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B44E0" w14:textId="77777777" w:rsidR="006C6C51" w:rsidRPr="00E42AC2" w:rsidRDefault="006C6C51" w:rsidP="001472D8">
    <w:pPr>
      <w:pStyle w:val="ac"/>
      <w:framePr w:wrap="around" w:vAnchor="text" w:hAnchor="margin" w:xAlign="center" w:y="1"/>
      <w:rPr>
        <w:rStyle w:val="af"/>
        <w:rFonts w:ascii="Book Antiqua" w:hAnsi="Book Antiqua"/>
        <w:sz w:val="24"/>
        <w:szCs w:val="24"/>
      </w:rPr>
    </w:pPr>
    <w:r w:rsidRPr="00E42AC2">
      <w:rPr>
        <w:rStyle w:val="af"/>
        <w:rFonts w:ascii="Book Antiqua" w:hAnsi="Book Antiqua"/>
        <w:sz w:val="24"/>
        <w:szCs w:val="24"/>
      </w:rPr>
      <w:fldChar w:fldCharType="begin"/>
    </w:r>
    <w:r w:rsidRPr="00E42AC2">
      <w:rPr>
        <w:rStyle w:val="af"/>
        <w:rFonts w:ascii="Book Antiqua" w:hAnsi="Book Antiqua"/>
        <w:sz w:val="24"/>
        <w:szCs w:val="24"/>
      </w:rPr>
      <w:instrText xml:space="preserve">PAGE  </w:instrText>
    </w:r>
    <w:r w:rsidRPr="00E42AC2">
      <w:rPr>
        <w:rStyle w:val="af"/>
        <w:rFonts w:ascii="Book Antiqua" w:hAnsi="Book Antiqua"/>
        <w:sz w:val="24"/>
        <w:szCs w:val="24"/>
      </w:rPr>
      <w:fldChar w:fldCharType="separate"/>
    </w:r>
    <w:r w:rsidR="00751FF8">
      <w:rPr>
        <w:rStyle w:val="af"/>
        <w:rFonts w:ascii="Book Antiqua" w:hAnsi="Book Antiqua"/>
        <w:noProof/>
        <w:sz w:val="24"/>
        <w:szCs w:val="24"/>
      </w:rPr>
      <w:t>22</w:t>
    </w:r>
    <w:r w:rsidRPr="00E42AC2">
      <w:rPr>
        <w:rStyle w:val="af"/>
        <w:rFonts w:ascii="Book Antiqua" w:hAnsi="Book Antiqua"/>
        <w:sz w:val="24"/>
        <w:szCs w:val="24"/>
      </w:rPr>
      <w:fldChar w:fldCharType="end"/>
    </w:r>
  </w:p>
  <w:p w14:paraId="34C7ECE6" w14:textId="77777777" w:rsidR="006C6C51" w:rsidRDefault="006C6C51" w:rsidP="00DC4C5B">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A5D89" w14:textId="77777777" w:rsidR="006E1A44" w:rsidRDefault="006E1A44" w:rsidP="00DC4C5B">
      <w:r>
        <w:separator/>
      </w:r>
    </w:p>
  </w:footnote>
  <w:footnote w:type="continuationSeparator" w:id="0">
    <w:p w14:paraId="0A87E355" w14:textId="77777777" w:rsidR="006E1A44" w:rsidRDefault="006E1A44" w:rsidP="00DC4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70DD6"/>
    <w:multiLevelType w:val="hybridMultilevel"/>
    <w:tmpl w:val="42D67EAC"/>
    <w:lvl w:ilvl="0" w:tplc="E72888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211"/>
  <w:drawingGridVerticalSpacing w:val="145"/>
  <w:displayVerticalDrawingGridEvery w:val="2"/>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2trtppwy9esdaedrtlxtz9ztt5pdr0dz0dw&quot;&gt;My EndNote Library&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DA05D4"/>
    <w:rsid w:val="0000012A"/>
    <w:rsid w:val="00001BA8"/>
    <w:rsid w:val="000029E1"/>
    <w:rsid w:val="00003408"/>
    <w:rsid w:val="000040FA"/>
    <w:rsid w:val="0000457B"/>
    <w:rsid w:val="00005F2B"/>
    <w:rsid w:val="0000612A"/>
    <w:rsid w:val="0000635F"/>
    <w:rsid w:val="000064D3"/>
    <w:rsid w:val="00007737"/>
    <w:rsid w:val="00007A3B"/>
    <w:rsid w:val="0001080A"/>
    <w:rsid w:val="00011367"/>
    <w:rsid w:val="000116DD"/>
    <w:rsid w:val="000128F8"/>
    <w:rsid w:val="00013065"/>
    <w:rsid w:val="00014038"/>
    <w:rsid w:val="000144FB"/>
    <w:rsid w:val="00016871"/>
    <w:rsid w:val="000171EE"/>
    <w:rsid w:val="00017C0A"/>
    <w:rsid w:val="00020B54"/>
    <w:rsid w:val="00020C5D"/>
    <w:rsid w:val="00020F5A"/>
    <w:rsid w:val="00022829"/>
    <w:rsid w:val="00022A48"/>
    <w:rsid w:val="0002372B"/>
    <w:rsid w:val="000243A3"/>
    <w:rsid w:val="00025F59"/>
    <w:rsid w:val="00027942"/>
    <w:rsid w:val="00031DC8"/>
    <w:rsid w:val="000320E1"/>
    <w:rsid w:val="00032862"/>
    <w:rsid w:val="0003383B"/>
    <w:rsid w:val="00035FD8"/>
    <w:rsid w:val="00037F38"/>
    <w:rsid w:val="00040A12"/>
    <w:rsid w:val="00040C8F"/>
    <w:rsid w:val="000412DC"/>
    <w:rsid w:val="00041459"/>
    <w:rsid w:val="000431F3"/>
    <w:rsid w:val="00043307"/>
    <w:rsid w:val="00043917"/>
    <w:rsid w:val="00043C0E"/>
    <w:rsid w:val="00050564"/>
    <w:rsid w:val="00051DFB"/>
    <w:rsid w:val="00052CF0"/>
    <w:rsid w:val="000535DC"/>
    <w:rsid w:val="000539F4"/>
    <w:rsid w:val="00053D2C"/>
    <w:rsid w:val="00054053"/>
    <w:rsid w:val="00055763"/>
    <w:rsid w:val="000557D5"/>
    <w:rsid w:val="00055B97"/>
    <w:rsid w:val="00060A06"/>
    <w:rsid w:val="00060A0D"/>
    <w:rsid w:val="00061070"/>
    <w:rsid w:val="00064285"/>
    <w:rsid w:val="0006498E"/>
    <w:rsid w:val="000650C7"/>
    <w:rsid w:val="00070424"/>
    <w:rsid w:val="0007145D"/>
    <w:rsid w:val="00071995"/>
    <w:rsid w:val="00071D6E"/>
    <w:rsid w:val="00072A26"/>
    <w:rsid w:val="00073891"/>
    <w:rsid w:val="0007485D"/>
    <w:rsid w:val="00074E46"/>
    <w:rsid w:val="00075214"/>
    <w:rsid w:val="00075BFC"/>
    <w:rsid w:val="00076178"/>
    <w:rsid w:val="00076CB2"/>
    <w:rsid w:val="000776E6"/>
    <w:rsid w:val="00077A8D"/>
    <w:rsid w:val="00080303"/>
    <w:rsid w:val="00080474"/>
    <w:rsid w:val="00082368"/>
    <w:rsid w:val="0008251C"/>
    <w:rsid w:val="00082949"/>
    <w:rsid w:val="00085887"/>
    <w:rsid w:val="00086545"/>
    <w:rsid w:val="00090E41"/>
    <w:rsid w:val="00090E60"/>
    <w:rsid w:val="00091EA6"/>
    <w:rsid w:val="00091EFE"/>
    <w:rsid w:val="0009205B"/>
    <w:rsid w:val="000923D4"/>
    <w:rsid w:val="000936EF"/>
    <w:rsid w:val="00093DBA"/>
    <w:rsid w:val="00093E72"/>
    <w:rsid w:val="00094215"/>
    <w:rsid w:val="0009434F"/>
    <w:rsid w:val="00094AC6"/>
    <w:rsid w:val="00095132"/>
    <w:rsid w:val="0009571A"/>
    <w:rsid w:val="00095A9F"/>
    <w:rsid w:val="000964D5"/>
    <w:rsid w:val="000971B7"/>
    <w:rsid w:val="000973A3"/>
    <w:rsid w:val="000A1F4D"/>
    <w:rsid w:val="000A1FC5"/>
    <w:rsid w:val="000A353D"/>
    <w:rsid w:val="000A3552"/>
    <w:rsid w:val="000A3E7C"/>
    <w:rsid w:val="000A4123"/>
    <w:rsid w:val="000B0407"/>
    <w:rsid w:val="000B0FB2"/>
    <w:rsid w:val="000B10CA"/>
    <w:rsid w:val="000B131F"/>
    <w:rsid w:val="000B20D5"/>
    <w:rsid w:val="000B2152"/>
    <w:rsid w:val="000B2169"/>
    <w:rsid w:val="000B3D9E"/>
    <w:rsid w:val="000B53E8"/>
    <w:rsid w:val="000B556F"/>
    <w:rsid w:val="000B5AAF"/>
    <w:rsid w:val="000B5E8B"/>
    <w:rsid w:val="000B61D1"/>
    <w:rsid w:val="000B6637"/>
    <w:rsid w:val="000B6C9B"/>
    <w:rsid w:val="000B705A"/>
    <w:rsid w:val="000B729B"/>
    <w:rsid w:val="000B7379"/>
    <w:rsid w:val="000C0A5F"/>
    <w:rsid w:val="000C177D"/>
    <w:rsid w:val="000C3142"/>
    <w:rsid w:val="000C3659"/>
    <w:rsid w:val="000C3F74"/>
    <w:rsid w:val="000C5601"/>
    <w:rsid w:val="000C6904"/>
    <w:rsid w:val="000C7046"/>
    <w:rsid w:val="000C76C9"/>
    <w:rsid w:val="000C78A0"/>
    <w:rsid w:val="000D0229"/>
    <w:rsid w:val="000D135E"/>
    <w:rsid w:val="000D1788"/>
    <w:rsid w:val="000D17B4"/>
    <w:rsid w:val="000D1CAE"/>
    <w:rsid w:val="000D1E01"/>
    <w:rsid w:val="000D2021"/>
    <w:rsid w:val="000D2531"/>
    <w:rsid w:val="000D2A45"/>
    <w:rsid w:val="000D2E8C"/>
    <w:rsid w:val="000D384B"/>
    <w:rsid w:val="000D40DB"/>
    <w:rsid w:val="000D558C"/>
    <w:rsid w:val="000D6A8E"/>
    <w:rsid w:val="000D77D9"/>
    <w:rsid w:val="000E1F43"/>
    <w:rsid w:val="000E2B9C"/>
    <w:rsid w:val="000E2D62"/>
    <w:rsid w:val="000E3367"/>
    <w:rsid w:val="000E48FF"/>
    <w:rsid w:val="000E530B"/>
    <w:rsid w:val="000E542F"/>
    <w:rsid w:val="000E5B7B"/>
    <w:rsid w:val="000E5C9B"/>
    <w:rsid w:val="000E6888"/>
    <w:rsid w:val="000E7881"/>
    <w:rsid w:val="000F080B"/>
    <w:rsid w:val="000F194E"/>
    <w:rsid w:val="000F3C52"/>
    <w:rsid w:val="000F545D"/>
    <w:rsid w:val="000F58F4"/>
    <w:rsid w:val="000F635B"/>
    <w:rsid w:val="00100BCE"/>
    <w:rsid w:val="00101153"/>
    <w:rsid w:val="001012E1"/>
    <w:rsid w:val="00101CF3"/>
    <w:rsid w:val="001037DF"/>
    <w:rsid w:val="00103B4F"/>
    <w:rsid w:val="001045A8"/>
    <w:rsid w:val="001076BD"/>
    <w:rsid w:val="001103B0"/>
    <w:rsid w:val="00111079"/>
    <w:rsid w:val="00111287"/>
    <w:rsid w:val="00111910"/>
    <w:rsid w:val="0011228E"/>
    <w:rsid w:val="00112FC6"/>
    <w:rsid w:val="0011323C"/>
    <w:rsid w:val="001133AC"/>
    <w:rsid w:val="00114020"/>
    <w:rsid w:val="00114B8C"/>
    <w:rsid w:val="001150B0"/>
    <w:rsid w:val="001154F2"/>
    <w:rsid w:val="00115AA4"/>
    <w:rsid w:val="00115FF8"/>
    <w:rsid w:val="00116E8E"/>
    <w:rsid w:val="00120D53"/>
    <w:rsid w:val="00122F4A"/>
    <w:rsid w:val="0012350B"/>
    <w:rsid w:val="00123AAE"/>
    <w:rsid w:val="00124145"/>
    <w:rsid w:val="0012470C"/>
    <w:rsid w:val="001248E5"/>
    <w:rsid w:val="00124BA0"/>
    <w:rsid w:val="00124CA6"/>
    <w:rsid w:val="00124F0F"/>
    <w:rsid w:val="0012665B"/>
    <w:rsid w:val="001275B8"/>
    <w:rsid w:val="00127C24"/>
    <w:rsid w:val="00131135"/>
    <w:rsid w:val="00131464"/>
    <w:rsid w:val="00132322"/>
    <w:rsid w:val="0013384B"/>
    <w:rsid w:val="00134E8B"/>
    <w:rsid w:val="00135D17"/>
    <w:rsid w:val="00136C01"/>
    <w:rsid w:val="001374FE"/>
    <w:rsid w:val="00140D51"/>
    <w:rsid w:val="00140EFA"/>
    <w:rsid w:val="00141B4F"/>
    <w:rsid w:val="00141B88"/>
    <w:rsid w:val="001424E7"/>
    <w:rsid w:val="001438AC"/>
    <w:rsid w:val="00143AB1"/>
    <w:rsid w:val="00143C7C"/>
    <w:rsid w:val="00144A7D"/>
    <w:rsid w:val="001460E8"/>
    <w:rsid w:val="00146E60"/>
    <w:rsid w:val="00146ED8"/>
    <w:rsid w:val="001472D8"/>
    <w:rsid w:val="001477A9"/>
    <w:rsid w:val="00147CDE"/>
    <w:rsid w:val="0015119F"/>
    <w:rsid w:val="00151B9D"/>
    <w:rsid w:val="00151C42"/>
    <w:rsid w:val="001526D8"/>
    <w:rsid w:val="001540B2"/>
    <w:rsid w:val="00155183"/>
    <w:rsid w:val="0015602E"/>
    <w:rsid w:val="00156911"/>
    <w:rsid w:val="001606B7"/>
    <w:rsid w:val="00161250"/>
    <w:rsid w:val="001615F8"/>
    <w:rsid w:val="00161E6E"/>
    <w:rsid w:val="00164240"/>
    <w:rsid w:val="00164D72"/>
    <w:rsid w:val="00167857"/>
    <w:rsid w:val="00170435"/>
    <w:rsid w:val="00171234"/>
    <w:rsid w:val="0017227A"/>
    <w:rsid w:val="00172DF0"/>
    <w:rsid w:val="001733CA"/>
    <w:rsid w:val="00173EE9"/>
    <w:rsid w:val="001759A9"/>
    <w:rsid w:val="0017685F"/>
    <w:rsid w:val="001768B2"/>
    <w:rsid w:val="00176DAE"/>
    <w:rsid w:val="0017736B"/>
    <w:rsid w:val="00177F53"/>
    <w:rsid w:val="0018084E"/>
    <w:rsid w:val="00181895"/>
    <w:rsid w:val="00183CE9"/>
    <w:rsid w:val="001844CB"/>
    <w:rsid w:val="00184D22"/>
    <w:rsid w:val="0018518F"/>
    <w:rsid w:val="001869D4"/>
    <w:rsid w:val="0019141A"/>
    <w:rsid w:val="00191A8F"/>
    <w:rsid w:val="001922E6"/>
    <w:rsid w:val="001937EF"/>
    <w:rsid w:val="00194756"/>
    <w:rsid w:val="00196B45"/>
    <w:rsid w:val="001978BF"/>
    <w:rsid w:val="001A0225"/>
    <w:rsid w:val="001A0226"/>
    <w:rsid w:val="001A03BC"/>
    <w:rsid w:val="001A15F9"/>
    <w:rsid w:val="001A172B"/>
    <w:rsid w:val="001A259A"/>
    <w:rsid w:val="001A2F5C"/>
    <w:rsid w:val="001A4E52"/>
    <w:rsid w:val="001A5959"/>
    <w:rsid w:val="001A5990"/>
    <w:rsid w:val="001A66F9"/>
    <w:rsid w:val="001A7311"/>
    <w:rsid w:val="001A7843"/>
    <w:rsid w:val="001A785D"/>
    <w:rsid w:val="001B1A20"/>
    <w:rsid w:val="001B1FEA"/>
    <w:rsid w:val="001B21C0"/>
    <w:rsid w:val="001B29B5"/>
    <w:rsid w:val="001B2E80"/>
    <w:rsid w:val="001B3176"/>
    <w:rsid w:val="001B45F4"/>
    <w:rsid w:val="001B476E"/>
    <w:rsid w:val="001B4D9C"/>
    <w:rsid w:val="001B6AF7"/>
    <w:rsid w:val="001B760A"/>
    <w:rsid w:val="001B7715"/>
    <w:rsid w:val="001B7918"/>
    <w:rsid w:val="001C0257"/>
    <w:rsid w:val="001C1028"/>
    <w:rsid w:val="001C2829"/>
    <w:rsid w:val="001C29D2"/>
    <w:rsid w:val="001C3BAC"/>
    <w:rsid w:val="001C3C04"/>
    <w:rsid w:val="001C3C6C"/>
    <w:rsid w:val="001C3E0D"/>
    <w:rsid w:val="001C5A25"/>
    <w:rsid w:val="001C5B4F"/>
    <w:rsid w:val="001C5C26"/>
    <w:rsid w:val="001C6674"/>
    <w:rsid w:val="001C7B5F"/>
    <w:rsid w:val="001C7D6F"/>
    <w:rsid w:val="001D16AE"/>
    <w:rsid w:val="001D21F0"/>
    <w:rsid w:val="001D2E1F"/>
    <w:rsid w:val="001D3649"/>
    <w:rsid w:val="001D3D40"/>
    <w:rsid w:val="001D4187"/>
    <w:rsid w:val="001D422A"/>
    <w:rsid w:val="001D546C"/>
    <w:rsid w:val="001D6503"/>
    <w:rsid w:val="001E0220"/>
    <w:rsid w:val="001E0347"/>
    <w:rsid w:val="001E1D2B"/>
    <w:rsid w:val="001E21A6"/>
    <w:rsid w:val="001E279B"/>
    <w:rsid w:val="001E4216"/>
    <w:rsid w:val="001E563E"/>
    <w:rsid w:val="001E592B"/>
    <w:rsid w:val="001E6A6E"/>
    <w:rsid w:val="001E7150"/>
    <w:rsid w:val="001E743B"/>
    <w:rsid w:val="001E7C3B"/>
    <w:rsid w:val="001F0FD1"/>
    <w:rsid w:val="001F2556"/>
    <w:rsid w:val="001F26CB"/>
    <w:rsid w:val="001F2F82"/>
    <w:rsid w:val="001F301D"/>
    <w:rsid w:val="001F4D4A"/>
    <w:rsid w:val="001F55E0"/>
    <w:rsid w:val="001F6552"/>
    <w:rsid w:val="001F7994"/>
    <w:rsid w:val="001F7C66"/>
    <w:rsid w:val="00201426"/>
    <w:rsid w:val="00201467"/>
    <w:rsid w:val="00201A35"/>
    <w:rsid w:val="00201DBF"/>
    <w:rsid w:val="00201ECD"/>
    <w:rsid w:val="002033D9"/>
    <w:rsid w:val="002036D3"/>
    <w:rsid w:val="00203F6E"/>
    <w:rsid w:val="00204B69"/>
    <w:rsid w:val="00206A90"/>
    <w:rsid w:val="002075CF"/>
    <w:rsid w:val="00207A70"/>
    <w:rsid w:val="00207B2C"/>
    <w:rsid w:val="00207F5C"/>
    <w:rsid w:val="00211E1D"/>
    <w:rsid w:val="00213376"/>
    <w:rsid w:val="00214B8C"/>
    <w:rsid w:val="00215118"/>
    <w:rsid w:val="00215DFC"/>
    <w:rsid w:val="002178C9"/>
    <w:rsid w:val="0022023E"/>
    <w:rsid w:val="00221154"/>
    <w:rsid w:val="0022124B"/>
    <w:rsid w:val="00221628"/>
    <w:rsid w:val="00222BF0"/>
    <w:rsid w:val="00222D1B"/>
    <w:rsid w:val="002242F6"/>
    <w:rsid w:val="00224629"/>
    <w:rsid w:val="00225382"/>
    <w:rsid w:val="0022674B"/>
    <w:rsid w:val="00227534"/>
    <w:rsid w:val="0023090F"/>
    <w:rsid w:val="0023132D"/>
    <w:rsid w:val="0023162A"/>
    <w:rsid w:val="00231979"/>
    <w:rsid w:val="00233E6E"/>
    <w:rsid w:val="00233F82"/>
    <w:rsid w:val="00234000"/>
    <w:rsid w:val="00234001"/>
    <w:rsid w:val="0023497C"/>
    <w:rsid w:val="002349B7"/>
    <w:rsid w:val="00234BAD"/>
    <w:rsid w:val="00235457"/>
    <w:rsid w:val="002356FA"/>
    <w:rsid w:val="00237AF0"/>
    <w:rsid w:val="00237BF8"/>
    <w:rsid w:val="00237F19"/>
    <w:rsid w:val="0024106A"/>
    <w:rsid w:val="00241424"/>
    <w:rsid w:val="00241474"/>
    <w:rsid w:val="002449B5"/>
    <w:rsid w:val="00244AE1"/>
    <w:rsid w:val="0024542C"/>
    <w:rsid w:val="00245A34"/>
    <w:rsid w:val="00246463"/>
    <w:rsid w:val="00246737"/>
    <w:rsid w:val="00247C2A"/>
    <w:rsid w:val="00247D95"/>
    <w:rsid w:val="002504D2"/>
    <w:rsid w:val="0025054B"/>
    <w:rsid w:val="00252093"/>
    <w:rsid w:val="002533AD"/>
    <w:rsid w:val="002535FA"/>
    <w:rsid w:val="0025570D"/>
    <w:rsid w:val="00255EA0"/>
    <w:rsid w:val="0025633C"/>
    <w:rsid w:val="00256EAA"/>
    <w:rsid w:val="00257BB0"/>
    <w:rsid w:val="00257BDC"/>
    <w:rsid w:val="00260D74"/>
    <w:rsid w:val="00262502"/>
    <w:rsid w:val="00264EFF"/>
    <w:rsid w:val="002658F9"/>
    <w:rsid w:val="002663B0"/>
    <w:rsid w:val="00267CBE"/>
    <w:rsid w:val="00270144"/>
    <w:rsid w:val="002718B4"/>
    <w:rsid w:val="00272118"/>
    <w:rsid w:val="00272CDD"/>
    <w:rsid w:val="002734BF"/>
    <w:rsid w:val="00273836"/>
    <w:rsid w:val="00274134"/>
    <w:rsid w:val="00276FA3"/>
    <w:rsid w:val="0027772C"/>
    <w:rsid w:val="00277956"/>
    <w:rsid w:val="00277A51"/>
    <w:rsid w:val="00277B4E"/>
    <w:rsid w:val="002804BF"/>
    <w:rsid w:val="00280744"/>
    <w:rsid w:val="00280CEA"/>
    <w:rsid w:val="0028144C"/>
    <w:rsid w:val="002822A9"/>
    <w:rsid w:val="00282302"/>
    <w:rsid w:val="00282BAD"/>
    <w:rsid w:val="00282D29"/>
    <w:rsid w:val="00284CA2"/>
    <w:rsid w:val="00285661"/>
    <w:rsid w:val="00285B50"/>
    <w:rsid w:val="00285CA0"/>
    <w:rsid w:val="002863F9"/>
    <w:rsid w:val="002865D2"/>
    <w:rsid w:val="002866A6"/>
    <w:rsid w:val="002866DE"/>
    <w:rsid w:val="00286E89"/>
    <w:rsid w:val="00287388"/>
    <w:rsid w:val="002879BD"/>
    <w:rsid w:val="00287B81"/>
    <w:rsid w:val="00287FF4"/>
    <w:rsid w:val="002917B3"/>
    <w:rsid w:val="00292038"/>
    <w:rsid w:val="00292845"/>
    <w:rsid w:val="002929ED"/>
    <w:rsid w:val="00293044"/>
    <w:rsid w:val="002934B0"/>
    <w:rsid w:val="00293E2D"/>
    <w:rsid w:val="0029412F"/>
    <w:rsid w:val="00295111"/>
    <w:rsid w:val="002959B3"/>
    <w:rsid w:val="00296266"/>
    <w:rsid w:val="00296F4A"/>
    <w:rsid w:val="002A0370"/>
    <w:rsid w:val="002A06FE"/>
    <w:rsid w:val="002A1A92"/>
    <w:rsid w:val="002A35F1"/>
    <w:rsid w:val="002A684B"/>
    <w:rsid w:val="002B15AD"/>
    <w:rsid w:val="002B4608"/>
    <w:rsid w:val="002B4CB9"/>
    <w:rsid w:val="002B55B1"/>
    <w:rsid w:val="002B726C"/>
    <w:rsid w:val="002B72D8"/>
    <w:rsid w:val="002B764B"/>
    <w:rsid w:val="002B7D99"/>
    <w:rsid w:val="002C0DCF"/>
    <w:rsid w:val="002C1A37"/>
    <w:rsid w:val="002C2344"/>
    <w:rsid w:val="002C2F05"/>
    <w:rsid w:val="002C3AC1"/>
    <w:rsid w:val="002C43EE"/>
    <w:rsid w:val="002C5494"/>
    <w:rsid w:val="002D0FF1"/>
    <w:rsid w:val="002D1269"/>
    <w:rsid w:val="002D1CA5"/>
    <w:rsid w:val="002D339B"/>
    <w:rsid w:val="002D4B13"/>
    <w:rsid w:val="002D4FD4"/>
    <w:rsid w:val="002D58F0"/>
    <w:rsid w:val="002D67AE"/>
    <w:rsid w:val="002E0C48"/>
    <w:rsid w:val="002E1DD5"/>
    <w:rsid w:val="002E2E60"/>
    <w:rsid w:val="002E4041"/>
    <w:rsid w:val="002E4479"/>
    <w:rsid w:val="002E4812"/>
    <w:rsid w:val="002E50CE"/>
    <w:rsid w:val="002E55DE"/>
    <w:rsid w:val="002E65A9"/>
    <w:rsid w:val="002E7545"/>
    <w:rsid w:val="002E7918"/>
    <w:rsid w:val="002F0B9A"/>
    <w:rsid w:val="002F1099"/>
    <w:rsid w:val="002F131A"/>
    <w:rsid w:val="002F1651"/>
    <w:rsid w:val="002F309E"/>
    <w:rsid w:val="002F39D9"/>
    <w:rsid w:val="002F50F5"/>
    <w:rsid w:val="002F69B0"/>
    <w:rsid w:val="00301230"/>
    <w:rsid w:val="00301EAC"/>
    <w:rsid w:val="00302E51"/>
    <w:rsid w:val="003037F1"/>
    <w:rsid w:val="00303B9F"/>
    <w:rsid w:val="00304E77"/>
    <w:rsid w:val="003057A0"/>
    <w:rsid w:val="0030622F"/>
    <w:rsid w:val="00310F9E"/>
    <w:rsid w:val="00311246"/>
    <w:rsid w:val="00311DCB"/>
    <w:rsid w:val="00314AED"/>
    <w:rsid w:val="00314BB7"/>
    <w:rsid w:val="00317029"/>
    <w:rsid w:val="003170D6"/>
    <w:rsid w:val="003173DD"/>
    <w:rsid w:val="00317506"/>
    <w:rsid w:val="0032045C"/>
    <w:rsid w:val="003207E9"/>
    <w:rsid w:val="0032086E"/>
    <w:rsid w:val="00321CE7"/>
    <w:rsid w:val="003250D2"/>
    <w:rsid w:val="003262D3"/>
    <w:rsid w:val="00326304"/>
    <w:rsid w:val="00330B53"/>
    <w:rsid w:val="00330C44"/>
    <w:rsid w:val="003318D8"/>
    <w:rsid w:val="0033307C"/>
    <w:rsid w:val="003336AB"/>
    <w:rsid w:val="00333EF8"/>
    <w:rsid w:val="00334066"/>
    <w:rsid w:val="00334841"/>
    <w:rsid w:val="00336C17"/>
    <w:rsid w:val="00337366"/>
    <w:rsid w:val="003403F4"/>
    <w:rsid w:val="003421A9"/>
    <w:rsid w:val="0034259B"/>
    <w:rsid w:val="003438E5"/>
    <w:rsid w:val="003440E2"/>
    <w:rsid w:val="00344EC1"/>
    <w:rsid w:val="00346687"/>
    <w:rsid w:val="00346690"/>
    <w:rsid w:val="00346C8C"/>
    <w:rsid w:val="00347B0A"/>
    <w:rsid w:val="00347B41"/>
    <w:rsid w:val="003508F9"/>
    <w:rsid w:val="0035222D"/>
    <w:rsid w:val="003528B7"/>
    <w:rsid w:val="0035512D"/>
    <w:rsid w:val="00357471"/>
    <w:rsid w:val="0035776C"/>
    <w:rsid w:val="00357F76"/>
    <w:rsid w:val="003606C8"/>
    <w:rsid w:val="00361278"/>
    <w:rsid w:val="00361A33"/>
    <w:rsid w:val="00361AFC"/>
    <w:rsid w:val="00361EC8"/>
    <w:rsid w:val="00362F95"/>
    <w:rsid w:val="003636ED"/>
    <w:rsid w:val="003639BE"/>
    <w:rsid w:val="00363D0B"/>
    <w:rsid w:val="00364A12"/>
    <w:rsid w:val="00364BDA"/>
    <w:rsid w:val="003669B3"/>
    <w:rsid w:val="003670E2"/>
    <w:rsid w:val="00367C3A"/>
    <w:rsid w:val="00367D67"/>
    <w:rsid w:val="00372206"/>
    <w:rsid w:val="003741FC"/>
    <w:rsid w:val="0037446E"/>
    <w:rsid w:val="00374A81"/>
    <w:rsid w:val="0037694D"/>
    <w:rsid w:val="0038036D"/>
    <w:rsid w:val="00380F5F"/>
    <w:rsid w:val="00381488"/>
    <w:rsid w:val="003816CB"/>
    <w:rsid w:val="00381710"/>
    <w:rsid w:val="0038221C"/>
    <w:rsid w:val="0038313C"/>
    <w:rsid w:val="003832F4"/>
    <w:rsid w:val="0038372F"/>
    <w:rsid w:val="00384D7A"/>
    <w:rsid w:val="00384E89"/>
    <w:rsid w:val="0038703A"/>
    <w:rsid w:val="003903AD"/>
    <w:rsid w:val="003920B9"/>
    <w:rsid w:val="0039567F"/>
    <w:rsid w:val="00395980"/>
    <w:rsid w:val="003959DF"/>
    <w:rsid w:val="00395C71"/>
    <w:rsid w:val="00396C31"/>
    <w:rsid w:val="003970E9"/>
    <w:rsid w:val="0039792D"/>
    <w:rsid w:val="003A045A"/>
    <w:rsid w:val="003A17B7"/>
    <w:rsid w:val="003A1882"/>
    <w:rsid w:val="003A1C71"/>
    <w:rsid w:val="003A46C6"/>
    <w:rsid w:val="003A55F9"/>
    <w:rsid w:val="003A64CB"/>
    <w:rsid w:val="003A75D3"/>
    <w:rsid w:val="003A7797"/>
    <w:rsid w:val="003B0DE2"/>
    <w:rsid w:val="003B12BF"/>
    <w:rsid w:val="003B1422"/>
    <w:rsid w:val="003B1D98"/>
    <w:rsid w:val="003B2D61"/>
    <w:rsid w:val="003B2EA0"/>
    <w:rsid w:val="003B3A1A"/>
    <w:rsid w:val="003B3B31"/>
    <w:rsid w:val="003B4AAD"/>
    <w:rsid w:val="003B5099"/>
    <w:rsid w:val="003C0A2C"/>
    <w:rsid w:val="003C1055"/>
    <w:rsid w:val="003C196C"/>
    <w:rsid w:val="003C2755"/>
    <w:rsid w:val="003C2CDD"/>
    <w:rsid w:val="003C3493"/>
    <w:rsid w:val="003C466F"/>
    <w:rsid w:val="003C4C8D"/>
    <w:rsid w:val="003C4E78"/>
    <w:rsid w:val="003C5094"/>
    <w:rsid w:val="003C58D0"/>
    <w:rsid w:val="003C59CD"/>
    <w:rsid w:val="003D06B0"/>
    <w:rsid w:val="003D2FF5"/>
    <w:rsid w:val="003D38C4"/>
    <w:rsid w:val="003D39F1"/>
    <w:rsid w:val="003D40A1"/>
    <w:rsid w:val="003D53F1"/>
    <w:rsid w:val="003D5C3D"/>
    <w:rsid w:val="003D613E"/>
    <w:rsid w:val="003D6168"/>
    <w:rsid w:val="003D62A6"/>
    <w:rsid w:val="003D69B9"/>
    <w:rsid w:val="003D71D0"/>
    <w:rsid w:val="003E130A"/>
    <w:rsid w:val="003E1829"/>
    <w:rsid w:val="003E1BF6"/>
    <w:rsid w:val="003E2201"/>
    <w:rsid w:val="003E3552"/>
    <w:rsid w:val="003E3FD9"/>
    <w:rsid w:val="003E4218"/>
    <w:rsid w:val="003E52DC"/>
    <w:rsid w:val="003E678B"/>
    <w:rsid w:val="003E6DC2"/>
    <w:rsid w:val="003F06DC"/>
    <w:rsid w:val="003F106C"/>
    <w:rsid w:val="003F247D"/>
    <w:rsid w:val="003F3A19"/>
    <w:rsid w:val="003F432C"/>
    <w:rsid w:val="003F44B4"/>
    <w:rsid w:val="003F4578"/>
    <w:rsid w:val="003F6360"/>
    <w:rsid w:val="003F6668"/>
    <w:rsid w:val="00400490"/>
    <w:rsid w:val="00400684"/>
    <w:rsid w:val="00402819"/>
    <w:rsid w:val="00402FBC"/>
    <w:rsid w:val="004059B1"/>
    <w:rsid w:val="00406A96"/>
    <w:rsid w:val="00407401"/>
    <w:rsid w:val="00410281"/>
    <w:rsid w:val="004115AE"/>
    <w:rsid w:val="004120BA"/>
    <w:rsid w:val="00412C62"/>
    <w:rsid w:val="00413763"/>
    <w:rsid w:val="00415FD2"/>
    <w:rsid w:val="00416452"/>
    <w:rsid w:val="00417275"/>
    <w:rsid w:val="00417D4B"/>
    <w:rsid w:val="00420165"/>
    <w:rsid w:val="00421354"/>
    <w:rsid w:val="004213E1"/>
    <w:rsid w:val="004218E5"/>
    <w:rsid w:val="00422374"/>
    <w:rsid w:val="0042271B"/>
    <w:rsid w:val="00422DAC"/>
    <w:rsid w:val="00424F4A"/>
    <w:rsid w:val="0042718E"/>
    <w:rsid w:val="00430073"/>
    <w:rsid w:val="004317B1"/>
    <w:rsid w:val="0043200C"/>
    <w:rsid w:val="004322C5"/>
    <w:rsid w:val="00433BBF"/>
    <w:rsid w:val="00437754"/>
    <w:rsid w:val="00441A18"/>
    <w:rsid w:val="004430F6"/>
    <w:rsid w:val="004435AD"/>
    <w:rsid w:val="00444FFD"/>
    <w:rsid w:val="004473BD"/>
    <w:rsid w:val="00447622"/>
    <w:rsid w:val="0045061A"/>
    <w:rsid w:val="004508ED"/>
    <w:rsid w:val="00450BEB"/>
    <w:rsid w:val="004526C2"/>
    <w:rsid w:val="004548AC"/>
    <w:rsid w:val="004554DF"/>
    <w:rsid w:val="00456ADC"/>
    <w:rsid w:val="00460B2E"/>
    <w:rsid w:val="0046236D"/>
    <w:rsid w:val="0046393B"/>
    <w:rsid w:val="004648B7"/>
    <w:rsid w:val="00464F49"/>
    <w:rsid w:val="00466DF9"/>
    <w:rsid w:val="00470664"/>
    <w:rsid w:val="00470D6F"/>
    <w:rsid w:val="004732E8"/>
    <w:rsid w:val="00473758"/>
    <w:rsid w:val="00473B6A"/>
    <w:rsid w:val="00473C66"/>
    <w:rsid w:val="0047486F"/>
    <w:rsid w:val="00474902"/>
    <w:rsid w:val="0047585C"/>
    <w:rsid w:val="00476933"/>
    <w:rsid w:val="004775FE"/>
    <w:rsid w:val="004817B7"/>
    <w:rsid w:val="00485767"/>
    <w:rsid w:val="00485AF1"/>
    <w:rsid w:val="00486A3E"/>
    <w:rsid w:val="00486B1E"/>
    <w:rsid w:val="00486B54"/>
    <w:rsid w:val="0048702E"/>
    <w:rsid w:val="00487F49"/>
    <w:rsid w:val="00490D04"/>
    <w:rsid w:val="00490D4F"/>
    <w:rsid w:val="0049145C"/>
    <w:rsid w:val="00491480"/>
    <w:rsid w:val="00491573"/>
    <w:rsid w:val="00492473"/>
    <w:rsid w:val="00492AB1"/>
    <w:rsid w:val="00493EDF"/>
    <w:rsid w:val="0049489A"/>
    <w:rsid w:val="00494A9E"/>
    <w:rsid w:val="00495FB2"/>
    <w:rsid w:val="0049639B"/>
    <w:rsid w:val="0049684C"/>
    <w:rsid w:val="00497C0D"/>
    <w:rsid w:val="004A21E7"/>
    <w:rsid w:val="004A2B15"/>
    <w:rsid w:val="004A4FBE"/>
    <w:rsid w:val="004A55F3"/>
    <w:rsid w:val="004B21C7"/>
    <w:rsid w:val="004B2786"/>
    <w:rsid w:val="004B2FF3"/>
    <w:rsid w:val="004B3E26"/>
    <w:rsid w:val="004B3E81"/>
    <w:rsid w:val="004B4D96"/>
    <w:rsid w:val="004B50C7"/>
    <w:rsid w:val="004B57F4"/>
    <w:rsid w:val="004B59DA"/>
    <w:rsid w:val="004B5E34"/>
    <w:rsid w:val="004B7B49"/>
    <w:rsid w:val="004C06CB"/>
    <w:rsid w:val="004C0E4D"/>
    <w:rsid w:val="004C3249"/>
    <w:rsid w:val="004C4068"/>
    <w:rsid w:val="004C4372"/>
    <w:rsid w:val="004C5C9F"/>
    <w:rsid w:val="004C5F5A"/>
    <w:rsid w:val="004C6545"/>
    <w:rsid w:val="004C65FC"/>
    <w:rsid w:val="004C68A4"/>
    <w:rsid w:val="004C7CFA"/>
    <w:rsid w:val="004C7FC5"/>
    <w:rsid w:val="004D16D1"/>
    <w:rsid w:val="004D2DB6"/>
    <w:rsid w:val="004D377C"/>
    <w:rsid w:val="004D4815"/>
    <w:rsid w:val="004D553F"/>
    <w:rsid w:val="004D581C"/>
    <w:rsid w:val="004D60D8"/>
    <w:rsid w:val="004E0962"/>
    <w:rsid w:val="004E110F"/>
    <w:rsid w:val="004E1118"/>
    <w:rsid w:val="004E12EC"/>
    <w:rsid w:val="004E24E8"/>
    <w:rsid w:val="004E48E2"/>
    <w:rsid w:val="004E5AF8"/>
    <w:rsid w:val="004E5B93"/>
    <w:rsid w:val="004E6D2E"/>
    <w:rsid w:val="004E7280"/>
    <w:rsid w:val="004F249D"/>
    <w:rsid w:val="004F67D6"/>
    <w:rsid w:val="004F6A24"/>
    <w:rsid w:val="004F71B5"/>
    <w:rsid w:val="004F726C"/>
    <w:rsid w:val="004F72C6"/>
    <w:rsid w:val="0050163E"/>
    <w:rsid w:val="0050200A"/>
    <w:rsid w:val="005043D2"/>
    <w:rsid w:val="005052C5"/>
    <w:rsid w:val="005059AC"/>
    <w:rsid w:val="0050611C"/>
    <w:rsid w:val="00507974"/>
    <w:rsid w:val="00507E4D"/>
    <w:rsid w:val="00511F5A"/>
    <w:rsid w:val="00512BE3"/>
    <w:rsid w:val="00513DFE"/>
    <w:rsid w:val="00515294"/>
    <w:rsid w:val="00516533"/>
    <w:rsid w:val="00517172"/>
    <w:rsid w:val="00517323"/>
    <w:rsid w:val="00517A58"/>
    <w:rsid w:val="00517EAC"/>
    <w:rsid w:val="00517F2C"/>
    <w:rsid w:val="00520DE8"/>
    <w:rsid w:val="005218B6"/>
    <w:rsid w:val="00521A60"/>
    <w:rsid w:val="00521E68"/>
    <w:rsid w:val="00522516"/>
    <w:rsid w:val="005235BC"/>
    <w:rsid w:val="00523E28"/>
    <w:rsid w:val="00525FB9"/>
    <w:rsid w:val="00526B24"/>
    <w:rsid w:val="00526B9A"/>
    <w:rsid w:val="0052771F"/>
    <w:rsid w:val="00530A41"/>
    <w:rsid w:val="005312D5"/>
    <w:rsid w:val="00531478"/>
    <w:rsid w:val="005317CA"/>
    <w:rsid w:val="005317FF"/>
    <w:rsid w:val="00531C0E"/>
    <w:rsid w:val="00532FA4"/>
    <w:rsid w:val="0053315C"/>
    <w:rsid w:val="00533D5D"/>
    <w:rsid w:val="005340DB"/>
    <w:rsid w:val="00535066"/>
    <w:rsid w:val="0053586A"/>
    <w:rsid w:val="005358D4"/>
    <w:rsid w:val="00536051"/>
    <w:rsid w:val="00537E50"/>
    <w:rsid w:val="00543F0B"/>
    <w:rsid w:val="005442CF"/>
    <w:rsid w:val="00544B6A"/>
    <w:rsid w:val="00545788"/>
    <w:rsid w:val="00545B16"/>
    <w:rsid w:val="0054785C"/>
    <w:rsid w:val="0054797B"/>
    <w:rsid w:val="00547C20"/>
    <w:rsid w:val="005503B0"/>
    <w:rsid w:val="00550FE9"/>
    <w:rsid w:val="00551691"/>
    <w:rsid w:val="00552D8D"/>
    <w:rsid w:val="00553555"/>
    <w:rsid w:val="005538F5"/>
    <w:rsid w:val="0055412E"/>
    <w:rsid w:val="00555846"/>
    <w:rsid w:val="00555DE8"/>
    <w:rsid w:val="00562E50"/>
    <w:rsid w:val="0056385B"/>
    <w:rsid w:val="005640A0"/>
    <w:rsid w:val="00564F17"/>
    <w:rsid w:val="005652B5"/>
    <w:rsid w:val="005658AA"/>
    <w:rsid w:val="00566275"/>
    <w:rsid w:val="005662B1"/>
    <w:rsid w:val="00566C22"/>
    <w:rsid w:val="005678FB"/>
    <w:rsid w:val="00567A48"/>
    <w:rsid w:val="005701EB"/>
    <w:rsid w:val="005705D9"/>
    <w:rsid w:val="00574671"/>
    <w:rsid w:val="005746E1"/>
    <w:rsid w:val="0057533D"/>
    <w:rsid w:val="00576248"/>
    <w:rsid w:val="005769F2"/>
    <w:rsid w:val="00576ECC"/>
    <w:rsid w:val="005778A7"/>
    <w:rsid w:val="00580E24"/>
    <w:rsid w:val="00581726"/>
    <w:rsid w:val="0058172E"/>
    <w:rsid w:val="005818FD"/>
    <w:rsid w:val="005824AE"/>
    <w:rsid w:val="00582667"/>
    <w:rsid w:val="005837C7"/>
    <w:rsid w:val="0058434D"/>
    <w:rsid w:val="00585051"/>
    <w:rsid w:val="0058650E"/>
    <w:rsid w:val="00586664"/>
    <w:rsid w:val="0058751F"/>
    <w:rsid w:val="00587B43"/>
    <w:rsid w:val="00587F1E"/>
    <w:rsid w:val="00591FEC"/>
    <w:rsid w:val="00592606"/>
    <w:rsid w:val="00593ED2"/>
    <w:rsid w:val="00595F93"/>
    <w:rsid w:val="00597268"/>
    <w:rsid w:val="005A0CE6"/>
    <w:rsid w:val="005A23F2"/>
    <w:rsid w:val="005A28D5"/>
    <w:rsid w:val="005A377A"/>
    <w:rsid w:val="005A43B6"/>
    <w:rsid w:val="005A5012"/>
    <w:rsid w:val="005A53F1"/>
    <w:rsid w:val="005A5A01"/>
    <w:rsid w:val="005A6191"/>
    <w:rsid w:val="005A6418"/>
    <w:rsid w:val="005A7869"/>
    <w:rsid w:val="005B08E7"/>
    <w:rsid w:val="005B0E8B"/>
    <w:rsid w:val="005B0F01"/>
    <w:rsid w:val="005B21FF"/>
    <w:rsid w:val="005B2356"/>
    <w:rsid w:val="005B235D"/>
    <w:rsid w:val="005B2EB6"/>
    <w:rsid w:val="005B3079"/>
    <w:rsid w:val="005B32EE"/>
    <w:rsid w:val="005B333F"/>
    <w:rsid w:val="005B3F59"/>
    <w:rsid w:val="005B46D3"/>
    <w:rsid w:val="005B4B80"/>
    <w:rsid w:val="005B54C9"/>
    <w:rsid w:val="005B6321"/>
    <w:rsid w:val="005B6325"/>
    <w:rsid w:val="005B6387"/>
    <w:rsid w:val="005B7732"/>
    <w:rsid w:val="005C06EE"/>
    <w:rsid w:val="005C223F"/>
    <w:rsid w:val="005C286B"/>
    <w:rsid w:val="005C4B3A"/>
    <w:rsid w:val="005C514A"/>
    <w:rsid w:val="005C5352"/>
    <w:rsid w:val="005C7C93"/>
    <w:rsid w:val="005D0B20"/>
    <w:rsid w:val="005D113A"/>
    <w:rsid w:val="005D2415"/>
    <w:rsid w:val="005D3917"/>
    <w:rsid w:val="005D40F6"/>
    <w:rsid w:val="005D5CD0"/>
    <w:rsid w:val="005D60B7"/>
    <w:rsid w:val="005E0165"/>
    <w:rsid w:val="005E02ED"/>
    <w:rsid w:val="005E04D8"/>
    <w:rsid w:val="005E1092"/>
    <w:rsid w:val="005E2401"/>
    <w:rsid w:val="005E241B"/>
    <w:rsid w:val="005E289E"/>
    <w:rsid w:val="005E5135"/>
    <w:rsid w:val="005E5A19"/>
    <w:rsid w:val="005E65AE"/>
    <w:rsid w:val="005E67A3"/>
    <w:rsid w:val="005E74DC"/>
    <w:rsid w:val="005F0788"/>
    <w:rsid w:val="005F135F"/>
    <w:rsid w:val="005F3B8E"/>
    <w:rsid w:val="0060012C"/>
    <w:rsid w:val="00600FA4"/>
    <w:rsid w:val="00602C84"/>
    <w:rsid w:val="00604075"/>
    <w:rsid w:val="006067FC"/>
    <w:rsid w:val="00607350"/>
    <w:rsid w:val="006135AE"/>
    <w:rsid w:val="006140CF"/>
    <w:rsid w:val="0062074B"/>
    <w:rsid w:val="00622DF7"/>
    <w:rsid w:val="006243A4"/>
    <w:rsid w:val="006251DC"/>
    <w:rsid w:val="00627029"/>
    <w:rsid w:val="0062705F"/>
    <w:rsid w:val="0062708E"/>
    <w:rsid w:val="00627FEA"/>
    <w:rsid w:val="00631499"/>
    <w:rsid w:val="006334AA"/>
    <w:rsid w:val="0063386A"/>
    <w:rsid w:val="00634364"/>
    <w:rsid w:val="00634540"/>
    <w:rsid w:val="006354FD"/>
    <w:rsid w:val="00636DAC"/>
    <w:rsid w:val="00637AFC"/>
    <w:rsid w:val="00641C2D"/>
    <w:rsid w:val="006422AE"/>
    <w:rsid w:val="00643654"/>
    <w:rsid w:val="00643D2D"/>
    <w:rsid w:val="00643E6D"/>
    <w:rsid w:val="0064436F"/>
    <w:rsid w:val="006447B0"/>
    <w:rsid w:val="00644E53"/>
    <w:rsid w:val="00645164"/>
    <w:rsid w:val="0064583E"/>
    <w:rsid w:val="00647F11"/>
    <w:rsid w:val="0065011B"/>
    <w:rsid w:val="00651280"/>
    <w:rsid w:val="00652538"/>
    <w:rsid w:val="00652EBA"/>
    <w:rsid w:val="00656741"/>
    <w:rsid w:val="0065721F"/>
    <w:rsid w:val="006573C8"/>
    <w:rsid w:val="006602BD"/>
    <w:rsid w:val="00660CFB"/>
    <w:rsid w:val="00660F74"/>
    <w:rsid w:val="00661D1C"/>
    <w:rsid w:val="006624F4"/>
    <w:rsid w:val="0066250C"/>
    <w:rsid w:val="006629A3"/>
    <w:rsid w:val="00662B01"/>
    <w:rsid w:val="00662D8C"/>
    <w:rsid w:val="006632D1"/>
    <w:rsid w:val="00666C29"/>
    <w:rsid w:val="0066762D"/>
    <w:rsid w:val="00670C2C"/>
    <w:rsid w:val="00672DD9"/>
    <w:rsid w:val="006738D5"/>
    <w:rsid w:val="00675281"/>
    <w:rsid w:val="006764E8"/>
    <w:rsid w:val="0067683A"/>
    <w:rsid w:val="00680AB6"/>
    <w:rsid w:val="006815AB"/>
    <w:rsid w:val="00682097"/>
    <w:rsid w:val="00682CD1"/>
    <w:rsid w:val="00684AA2"/>
    <w:rsid w:val="006851FE"/>
    <w:rsid w:val="0068584B"/>
    <w:rsid w:val="00685FD2"/>
    <w:rsid w:val="006862CB"/>
    <w:rsid w:val="006875DA"/>
    <w:rsid w:val="00692D24"/>
    <w:rsid w:val="0069364B"/>
    <w:rsid w:val="00693CE8"/>
    <w:rsid w:val="00694B7F"/>
    <w:rsid w:val="0069542F"/>
    <w:rsid w:val="0069552F"/>
    <w:rsid w:val="00695EBC"/>
    <w:rsid w:val="00696480"/>
    <w:rsid w:val="0069686A"/>
    <w:rsid w:val="006969A7"/>
    <w:rsid w:val="006A0E18"/>
    <w:rsid w:val="006A18A4"/>
    <w:rsid w:val="006A2DFD"/>
    <w:rsid w:val="006A466A"/>
    <w:rsid w:val="006A4898"/>
    <w:rsid w:val="006A4AF1"/>
    <w:rsid w:val="006A5731"/>
    <w:rsid w:val="006A61C1"/>
    <w:rsid w:val="006A7EFB"/>
    <w:rsid w:val="006B0B91"/>
    <w:rsid w:val="006B117E"/>
    <w:rsid w:val="006B243C"/>
    <w:rsid w:val="006B2EBD"/>
    <w:rsid w:val="006B3766"/>
    <w:rsid w:val="006B45C4"/>
    <w:rsid w:val="006B5B81"/>
    <w:rsid w:val="006B61F6"/>
    <w:rsid w:val="006C0075"/>
    <w:rsid w:val="006C10A3"/>
    <w:rsid w:val="006C123B"/>
    <w:rsid w:val="006C21F2"/>
    <w:rsid w:val="006C2DDB"/>
    <w:rsid w:val="006C3B90"/>
    <w:rsid w:val="006C4190"/>
    <w:rsid w:val="006C438C"/>
    <w:rsid w:val="006C6C51"/>
    <w:rsid w:val="006D0B1D"/>
    <w:rsid w:val="006D0C77"/>
    <w:rsid w:val="006D16FC"/>
    <w:rsid w:val="006D1C82"/>
    <w:rsid w:val="006D23AA"/>
    <w:rsid w:val="006D2626"/>
    <w:rsid w:val="006D2C70"/>
    <w:rsid w:val="006D3829"/>
    <w:rsid w:val="006D5191"/>
    <w:rsid w:val="006D59A2"/>
    <w:rsid w:val="006D634A"/>
    <w:rsid w:val="006D63BC"/>
    <w:rsid w:val="006D708B"/>
    <w:rsid w:val="006E02B7"/>
    <w:rsid w:val="006E0525"/>
    <w:rsid w:val="006E087F"/>
    <w:rsid w:val="006E127E"/>
    <w:rsid w:val="006E1A44"/>
    <w:rsid w:val="006E2145"/>
    <w:rsid w:val="006E22EE"/>
    <w:rsid w:val="006E2B67"/>
    <w:rsid w:val="006E3A79"/>
    <w:rsid w:val="006E3DEC"/>
    <w:rsid w:val="006E5964"/>
    <w:rsid w:val="006F0911"/>
    <w:rsid w:val="006F1A19"/>
    <w:rsid w:val="006F1C02"/>
    <w:rsid w:val="006F2DC1"/>
    <w:rsid w:val="006F34C1"/>
    <w:rsid w:val="006F3952"/>
    <w:rsid w:val="006F3EDA"/>
    <w:rsid w:val="006F5A6F"/>
    <w:rsid w:val="006F75BF"/>
    <w:rsid w:val="006F7B5F"/>
    <w:rsid w:val="00701DDA"/>
    <w:rsid w:val="00702029"/>
    <w:rsid w:val="00703FFF"/>
    <w:rsid w:val="007051CA"/>
    <w:rsid w:val="007069E1"/>
    <w:rsid w:val="00706B73"/>
    <w:rsid w:val="0070706E"/>
    <w:rsid w:val="00707393"/>
    <w:rsid w:val="007103A9"/>
    <w:rsid w:val="007107B9"/>
    <w:rsid w:val="007117DD"/>
    <w:rsid w:val="00711958"/>
    <w:rsid w:val="00713431"/>
    <w:rsid w:val="00713D28"/>
    <w:rsid w:val="00713F87"/>
    <w:rsid w:val="007140A0"/>
    <w:rsid w:val="00714758"/>
    <w:rsid w:val="00714AE6"/>
    <w:rsid w:val="007157D3"/>
    <w:rsid w:val="007165A2"/>
    <w:rsid w:val="00717208"/>
    <w:rsid w:val="00717A39"/>
    <w:rsid w:val="007204F5"/>
    <w:rsid w:val="007208ED"/>
    <w:rsid w:val="00720E6B"/>
    <w:rsid w:val="007211FA"/>
    <w:rsid w:val="00721677"/>
    <w:rsid w:val="00722963"/>
    <w:rsid w:val="007251D8"/>
    <w:rsid w:val="007251FD"/>
    <w:rsid w:val="007263D6"/>
    <w:rsid w:val="00726679"/>
    <w:rsid w:val="00732722"/>
    <w:rsid w:val="007340CA"/>
    <w:rsid w:val="00734295"/>
    <w:rsid w:val="007344D7"/>
    <w:rsid w:val="00735015"/>
    <w:rsid w:val="007418DC"/>
    <w:rsid w:val="00741B8C"/>
    <w:rsid w:val="00742623"/>
    <w:rsid w:val="00743482"/>
    <w:rsid w:val="00743BAB"/>
    <w:rsid w:val="007443FE"/>
    <w:rsid w:val="00744C03"/>
    <w:rsid w:val="007470E1"/>
    <w:rsid w:val="0074738C"/>
    <w:rsid w:val="007476FE"/>
    <w:rsid w:val="00747C29"/>
    <w:rsid w:val="00747D4D"/>
    <w:rsid w:val="00750D7D"/>
    <w:rsid w:val="00751DFF"/>
    <w:rsid w:val="00751FF8"/>
    <w:rsid w:val="0075376F"/>
    <w:rsid w:val="00753D89"/>
    <w:rsid w:val="00754963"/>
    <w:rsid w:val="00755494"/>
    <w:rsid w:val="007578CE"/>
    <w:rsid w:val="0076104A"/>
    <w:rsid w:val="007612D0"/>
    <w:rsid w:val="00761A9B"/>
    <w:rsid w:val="00762BED"/>
    <w:rsid w:val="0076376D"/>
    <w:rsid w:val="00764031"/>
    <w:rsid w:val="00764F1B"/>
    <w:rsid w:val="00765C40"/>
    <w:rsid w:val="007705C5"/>
    <w:rsid w:val="00770D49"/>
    <w:rsid w:val="00771E78"/>
    <w:rsid w:val="00772A01"/>
    <w:rsid w:val="00773173"/>
    <w:rsid w:val="00773796"/>
    <w:rsid w:val="00773D97"/>
    <w:rsid w:val="00775A62"/>
    <w:rsid w:val="007774A8"/>
    <w:rsid w:val="007817EA"/>
    <w:rsid w:val="00782578"/>
    <w:rsid w:val="00782B1C"/>
    <w:rsid w:val="00782EE0"/>
    <w:rsid w:val="00782F37"/>
    <w:rsid w:val="0078305E"/>
    <w:rsid w:val="00784771"/>
    <w:rsid w:val="00784F5D"/>
    <w:rsid w:val="007852B5"/>
    <w:rsid w:val="00785B05"/>
    <w:rsid w:val="00785E1A"/>
    <w:rsid w:val="0078679F"/>
    <w:rsid w:val="00790644"/>
    <w:rsid w:val="007928E6"/>
    <w:rsid w:val="00793BFD"/>
    <w:rsid w:val="00794DDA"/>
    <w:rsid w:val="00795375"/>
    <w:rsid w:val="00797229"/>
    <w:rsid w:val="007A03AC"/>
    <w:rsid w:val="007A08C7"/>
    <w:rsid w:val="007A0E73"/>
    <w:rsid w:val="007A14C2"/>
    <w:rsid w:val="007A4337"/>
    <w:rsid w:val="007A4351"/>
    <w:rsid w:val="007A4B44"/>
    <w:rsid w:val="007A50D1"/>
    <w:rsid w:val="007A5982"/>
    <w:rsid w:val="007A5E59"/>
    <w:rsid w:val="007A67F1"/>
    <w:rsid w:val="007A6888"/>
    <w:rsid w:val="007A717D"/>
    <w:rsid w:val="007A7FAA"/>
    <w:rsid w:val="007B080D"/>
    <w:rsid w:val="007B2F72"/>
    <w:rsid w:val="007B35F4"/>
    <w:rsid w:val="007B531C"/>
    <w:rsid w:val="007B54E6"/>
    <w:rsid w:val="007B6B6E"/>
    <w:rsid w:val="007B6E68"/>
    <w:rsid w:val="007B7ABE"/>
    <w:rsid w:val="007C123A"/>
    <w:rsid w:val="007C188E"/>
    <w:rsid w:val="007C3CA8"/>
    <w:rsid w:val="007C400A"/>
    <w:rsid w:val="007C49C8"/>
    <w:rsid w:val="007C4ED4"/>
    <w:rsid w:val="007C610A"/>
    <w:rsid w:val="007C6432"/>
    <w:rsid w:val="007D0BA2"/>
    <w:rsid w:val="007D146A"/>
    <w:rsid w:val="007D16C4"/>
    <w:rsid w:val="007D210B"/>
    <w:rsid w:val="007D38E4"/>
    <w:rsid w:val="007D41AD"/>
    <w:rsid w:val="007D4D7C"/>
    <w:rsid w:val="007D65AE"/>
    <w:rsid w:val="007D79CD"/>
    <w:rsid w:val="007E0A2A"/>
    <w:rsid w:val="007E0C3E"/>
    <w:rsid w:val="007E177E"/>
    <w:rsid w:val="007E1909"/>
    <w:rsid w:val="007E1CC0"/>
    <w:rsid w:val="007E1E61"/>
    <w:rsid w:val="007E3962"/>
    <w:rsid w:val="007E3DB4"/>
    <w:rsid w:val="007E4EE8"/>
    <w:rsid w:val="007E4F28"/>
    <w:rsid w:val="007E5834"/>
    <w:rsid w:val="007E5BA8"/>
    <w:rsid w:val="007E5D07"/>
    <w:rsid w:val="007E6E61"/>
    <w:rsid w:val="007F020A"/>
    <w:rsid w:val="007F4E75"/>
    <w:rsid w:val="007F5488"/>
    <w:rsid w:val="007F5F57"/>
    <w:rsid w:val="007F7F34"/>
    <w:rsid w:val="007F7FF2"/>
    <w:rsid w:val="008005CD"/>
    <w:rsid w:val="00800A61"/>
    <w:rsid w:val="008010D5"/>
    <w:rsid w:val="00801890"/>
    <w:rsid w:val="00804527"/>
    <w:rsid w:val="00804F4A"/>
    <w:rsid w:val="00805251"/>
    <w:rsid w:val="00805AFB"/>
    <w:rsid w:val="008061D8"/>
    <w:rsid w:val="00806519"/>
    <w:rsid w:val="0081051A"/>
    <w:rsid w:val="00811286"/>
    <w:rsid w:val="00811731"/>
    <w:rsid w:val="00812443"/>
    <w:rsid w:val="008129B6"/>
    <w:rsid w:val="00812E2A"/>
    <w:rsid w:val="00812E96"/>
    <w:rsid w:val="00813B51"/>
    <w:rsid w:val="00814430"/>
    <w:rsid w:val="00814ECD"/>
    <w:rsid w:val="008169C7"/>
    <w:rsid w:val="008177ED"/>
    <w:rsid w:val="00817C09"/>
    <w:rsid w:val="00817D7F"/>
    <w:rsid w:val="008205AA"/>
    <w:rsid w:val="008210BB"/>
    <w:rsid w:val="00821A5A"/>
    <w:rsid w:val="00824B80"/>
    <w:rsid w:val="00825823"/>
    <w:rsid w:val="00825FCA"/>
    <w:rsid w:val="00826B2E"/>
    <w:rsid w:val="00826B4F"/>
    <w:rsid w:val="0082759B"/>
    <w:rsid w:val="00827731"/>
    <w:rsid w:val="0083052F"/>
    <w:rsid w:val="00831764"/>
    <w:rsid w:val="00831DD9"/>
    <w:rsid w:val="0083226F"/>
    <w:rsid w:val="00832319"/>
    <w:rsid w:val="00833A76"/>
    <w:rsid w:val="008361D7"/>
    <w:rsid w:val="008373C6"/>
    <w:rsid w:val="00837B78"/>
    <w:rsid w:val="00837CEA"/>
    <w:rsid w:val="00842E1D"/>
    <w:rsid w:val="008433D8"/>
    <w:rsid w:val="00843F10"/>
    <w:rsid w:val="00844C5F"/>
    <w:rsid w:val="00845B92"/>
    <w:rsid w:val="008469E1"/>
    <w:rsid w:val="0084795C"/>
    <w:rsid w:val="00847A2F"/>
    <w:rsid w:val="00847ACC"/>
    <w:rsid w:val="00853871"/>
    <w:rsid w:val="00853963"/>
    <w:rsid w:val="00854A60"/>
    <w:rsid w:val="00854C3F"/>
    <w:rsid w:val="00854E3B"/>
    <w:rsid w:val="00856DAF"/>
    <w:rsid w:val="00857B36"/>
    <w:rsid w:val="00857FDD"/>
    <w:rsid w:val="00863778"/>
    <w:rsid w:val="00863B25"/>
    <w:rsid w:val="00863C5C"/>
    <w:rsid w:val="008642F9"/>
    <w:rsid w:val="0086635F"/>
    <w:rsid w:val="008668BF"/>
    <w:rsid w:val="00867CB4"/>
    <w:rsid w:val="00867EC1"/>
    <w:rsid w:val="008701DA"/>
    <w:rsid w:val="00871834"/>
    <w:rsid w:val="00871E04"/>
    <w:rsid w:val="00872E6C"/>
    <w:rsid w:val="0087320D"/>
    <w:rsid w:val="00874473"/>
    <w:rsid w:val="00877BB2"/>
    <w:rsid w:val="00884AF1"/>
    <w:rsid w:val="00885E8E"/>
    <w:rsid w:val="0088620B"/>
    <w:rsid w:val="00886983"/>
    <w:rsid w:val="00886D34"/>
    <w:rsid w:val="00886FE2"/>
    <w:rsid w:val="0088718A"/>
    <w:rsid w:val="008876BE"/>
    <w:rsid w:val="008877A4"/>
    <w:rsid w:val="00890D56"/>
    <w:rsid w:val="0089242E"/>
    <w:rsid w:val="00893099"/>
    <w:rsid w:val="00893741"/>
    <w:rsid w:val="0089404D"/>
    <w:rsid w:val="00894A3D"/>
    <w:rsid w:val="00894CD0"/>
    <w:rsid w:val="00896552"/>
    <w:rsid w:val="00897DB5"/>
    <w:rsid w:val="008A09DA"/>
    <w:rsid w:val="008A0D52"/>
    <w:rsid w:val="008A14DE"/>
    <w:rsid w:val="008A1AF3"/>
    <w:rsid w:val="008A2CDC"/>
    <w:rsid w:val="008A300A"/>
    <w:rsid w:val="008A45EE"/>
    <w:rsid w:val="008A48DC"/>
    <w:rsid w:val="008A5790"/>
    <w:rsid w:val="008A6C9A"/>
    <w:rsid w:val="008A6EE3"/>
    <w:rsid w:val="008B2543"/>
    <w:rsid w:val="008B4816"/>
    <w:rsid w:val="008B4A3F"/>
    <w:rsid w:val="008C163D"/>
    <w:rsid w:val="008C17FF"/>
    <w:rsid w:val="008C307D"/>
    <w:rsid w:val="008C4C90"/>
    <w:rsid w:val="008C505B"/>
    <w:rsid w:val="008C5456"/>
    <w:rsid w:val="008C6287"/>
    <w:rsid w:val="008C6D0B"/>
    <w:rsid w:val="008C6EDB"/>
    <w:rsid w:val="008D055C"/>
    <w:rsid w:val="008D08CC"/>
    <w:rsid w:val="008D1C52"/>
    <w:rsid w:val="008D34F5"/>
    <w:rsid w:val="008D3576"/>
    <w:rsid w:val="008D4998"/>
    <w:rsid w:val="008D5561"/>
    <w:rsid w:val="008D75C2"/>
    <w:rsid w:val="008E1487"/>
    <w:rsid w:val="008E1BE6"/>
    <w:rsid w:val="008E1D50"/>
    <w:rsid w:val="008E2053"/>
    <w:rsid w:val="008E3DB5"/>
    <w:rsid w:val="008E5643"/>
    <w:rsid w:val="008E57B2"/>
    <w:rsid w:val="008E5808"/>
    <w:rsid w:val="008E6A48"/>
    <w:rsid w:val="008E6EDD"/>
    <w:rsid w:val="008E79FB"/>
    <w:rsid w:val="008F1137"/>
    <w:rsid w:val="008F11EA"/>
    <w:rsid w:val="008F233D"/>
    <w:rsid w:val="008F2424"/>
    <w:rsid w:val="008F47A1"/>
    <w:rsid w:val="008F4A7F"/>
    <w:rsid w:val="008F4C9C"/>
    <w:rsid w:val="008F5A17"/>
    <w:rsid w:val="008F7F9C"/>
    <w:rsid w:val="0090029F"/>
    <w:rsid w:val="00902489"/>
    <w:rsid w:val="00902D28"/>
    <w:rsid w:val="00902DE0"/>
    <w:rsid w:val="009038C1"/>
    <w:rsid w:val="0090430D"/>
    <w:rsid w:val="00904741"/>
    <w:rsid w:val="00904A96"/>
    <w:rsid w:val="0091016E"/>
    <w:rsid w:val="00910173"/>
    <w:rsid w:val="009103FE"/>
    <w:rsid w:val="00911764"/>
    <w:rsid w:val="0091186F"/>
    <w:rsid w:val="00911BF9"/>
    <w:rsid w:val="009124FE"/>
    <w:rsid w:val="00912E7D"/>
    <w:rsid w:val="00913192"/>
    <w:rsid w:val="00913C9F"/>
    <w:rsid w:val="00913DAF"/>
    <w:rsid w:val="00914292"/>
    <w:rsid w:val="00914959"/>
    <w:rsid w:val="009150C8"/>
    <w:rsid w:val="00915766"/>
    <w:rsid w:val="00917F77"/>
    <w:rsid w:val="00921608"/>
    <w:rsid w:val="00922C66"/>
    <w:rsid w:val="00923B7B"/>
    <w:rsid w:val="00924B1C"/>
    <w:rsid w:val="00924CAE"/>
    <w:rsid w:val="0092557D"/>
    <w:rsid w:val="00925A74"/>
    <w:rsid w:val="0092698E"/>
    <w:rsid w:val="0092767B"/>
    <w:rsid w:val="009278E1"/>
    <w:rsid w:val="00927F58"/>
    <w:rsid w:val="00931755"/>
    <w:rsid w:val="00932877"/>
    <w:rsid w:val="00933991"/>
    <w:rsid w:val="009352D0"/>
    <w:rsid w:val="00935931"/>
    <w:rsid w:val="009363EE"/>
    <w:rsid w:val="00936484"/>
    <w:rsid w:val="00940DCE"/>
    <w:rsid w:val="0094144B"/>
    <w:rsid w:val="00942758"/>
    <w:rsid w:val="0094283C"/>
    <w:rsid w:val="00942F33"/>
    <w:rsid w:val="0094386C"/>
    <w:rsid w:val="009440F3"/>
    <w:rsid w:val="00944F61"/>
    <w:rsid w:val="00945E74"/>
    <w:rsid w:val="009466A5"/>
    <w:rsid w:val="00950237"/>
    <w:rsid w:val="0095075D"/>
    <w:rsid w:val="009509CA"/>
    <w:rsid w:val="00951236"/>
    <w:rsid w:val="00951F86"/>
    <w:rsid w:val="00952901"/>
    <w:rsid w:val="009611DB"/>
    <w:rsid w:val="00961308"/>
    <w:rsid w:val="00961444"/>
    <w:rsid w:val="009624D6"/>
    <w:rsid w:val="00963326"/>
    <w:rsid w:val="00965776"/>
    <w:rsid w:val="00965A69"/>
    <w:rsid w:val="00965C70"/>
    <w:rsid w:val="00966894"/>
    <w:rsid w:val="009669A7"/>
    <w:rsid w:val="00967004"/>
    <w:rsid w:val="00970EC7"/>
    <w:rsid w:val="00971558"/>
    <w:rsid w:val="00971FFF"/>
    <w:rsid w:val="00973D65"/>
    <w:rsid w:val="00974783"/>
    <w:rsid w:val="0097602C"/>
    <w:rsid w:val="009762D2"/>
    <w:rsid w:val="0097759C"/>
    <w:rsid w:val="00977823"/>
    <w:rsid w:val="00981E0D"/>
    <w:rsid w:val="00983E2D"/>
    <w:rsid w:val="00985E92"/>
    <w:rsid w:val="009860AE"/>
    <w:rsid w:val="00986123"/>
    <w:rsid w:val="00986B34"/>
    <w:rsid w:val="0098755A"/>
    <w:rsid w:val="009879F3"/>
    <w:rsid w:val="00990551"/>
    <w:rsid w:val="00990F76"/>
    <w:rsid w:val="00997666"/>
    <w:rsid w:val="00997FE3"/>
    <w:rsid w:val="009A0374"/>
    <w:rsid w:val="009A129E"/>
    <w:rsid w:val="009A154D"/>
    <w:rsid w:val="009A31FC"/>
    <w:rsid w:val="009A3379"/>
    <w:rsid w:val="009A384B"/>
    <w:rsid w:val="009A510A"/>
    <w:rsid w:val="009A6709"/>
    <w:rsid w:val="009A786D"/>
    <w:rsid w:val="009B0422"/>
    <w:rsid w:val="009B10E4"/>
    <w:rsid w:val="009B1EED"/>
    <w:rsid w:val="009B21A0"/>
    <w:rsid w:val="009B24E2"/>
    <w:rsid w:val="009B3AE0"/>
    <w:rsid w:val="009B5FC5"/>
    <w:rsid w:val="009B6922"/>
    <w:rsid w:val="009B7101"/>
    <w:rsid w:val="009B729B"/>
    <w:rsid w:val="009B7703"/>
    <w:rsid w:val="009B7854"/>
    <w:rsid w:val="009B7A4C"/>
    <w:rsid w:val="009C0765"/>
    <w:rsid w:val="009C07E4"/>
    <w:rsid w:val="009C07EB"/>
    <w:rsid w:val="009C1323"/>
    <w:rsid w:val="009C1EF3"/>
    <w:rsid w:val="009C26A1"/>
    <w:rsid w:val="009C2C8F"/>
    <w:rsid w:val="009C5501"/>
    <w:rsid w:val="009C5C5B"/>
    <w:rsid w:val="009C6148"/>
    <w:rsid w:val="009C61A3"/>
    <w:rsid w:val="009C68D3"/>
    <w:rsid w:val="009C6B74"/>
    <w:rsid w:val="009C7663"/>
    <w:rsid w:val="009C7E8C"/>
    <w:rsid w:val="009D0139"/>
    <w:rsid w:val="009D100F"/>
    <w:rsid w:val="009D28A6"/>
    <w:rsid w:val="009D30A9"/>
    <w:rsid w:val="009D3864"/>
    <w:rsid w:val="009D3D57"/>
    <w:rsid w:val="009D69E5"/>
    <w:rsid w:val="009D7429"/>
    <w:rsid w:val="009D7E74"/>
    <w:rsid w:val="009E1BEE"/>
    <w:rsid w:val="009E240A"/>
    <w:rsid w:val="009E25B2"/>
    <w:rsid w:val="009E2ABD"/>
    <w:rsid w:val="009E2BE2"/>
    <w:rsid w:val="009E2F05"/>
    <w:rsid w:val="009E2FE4"/>
    <w:rsid w:val="009E3269"/>
    <w:rsid w:val="009E388B"/>
    <w:rsid w:val="009E3B9A"/>
    <w:rsid w:val="009E481D"/>
    <w:rsid w:val="009E4FD3"/>
    <w:rsid w:val="009E6744"/>
    <w:rsid w:val="009E6FB7"/>
    <w:rsid w:val="009E723D"/>
    <w:rsid w:val="009E7ECF"/>
    <w:rsid w:val="009F010B"/>
    <w:rsid w:val="009F0238"/>
    <w:rsid w:val="009F0BE6"/>
    <w:rsid w:val="009F1DB2"/>
    <w:rsid w:val="009F21E1"/>
    <w:rsid w:val="009F3233"/>
    <w:rsid w:val="009F362C"/>
    <w:rsid w:val="009F37B5"/>
    <w:rsid w:val="009F54F6"/>
    <w:rsid w:val="009F5D61"/>
    <w:rsid w:val="009F6903"/>
    <w:rsid w:val="009F7E2D"/>
    <w:rsid w:val="00A0254D"/>
    <w:rsid w:val="00A0279B"/>
    <w:rsid w:val="00A03994"/>
    <w:rsid w:val="00A0505E"/>
    <w:rsid w:val="00A06482"/>
    <w:rsid w:val="00A07DC6"/>
    <w:rsid w:val="00A10412"/>
    <w:rsid w:val="00A13F06"/>
    <w:rsid w:val="00A140C3"/>
    <w:rsid w:val="00A14DC6"/>
    <w:rsid w:val="00A14DE8"/>
    <w:rsid w:val="00A17F66"/>
    <w:rsid w:val="00A2114D"/>
    <w:rsid w:val="00A222D1"/>
    <w:rsid w:val="00A228A5"/>
    <w:rsid w:val="00A22D09"/>
    <w:rsid w:val="00A23D4D"/>
    <w:rsid w:val="00A23E6F"/>
    <w:rsid w:val="00A2574B"/>
    <w:rsid w:val="00A2624E"/>
    <w:rsid w:val="00A26F57"/>
    <w:rsid w:val="00A30462"/>
    <w:rsid w:val="00A30DF1"/>
    <w:rsid w:val="00A3138C"/>
    <w:rsid w:val="00A328B0"/>
    <w:rsid w:val="00A336DE"/>
    <w:rsid w:val="00A33CFC"/>
    <w:rsid w:val="00A349AF"/>
    <w:rsid w:val="00A355A2"/>
    <w:rsid w:val="00A40CD3"/>
    <w:rsid w:val="00A4140D"/>
    <w:rsid w:val="00A41EFC"/>
    <w:rsid w:val="00A42397"/>
    <w:rsid w:val="00A437B9"/>
    <w:rsid w:val="00A43C38"/>
    <w:rsid w:val="00A43EA1"/>
    <w:rsid w:val="00A44AD4"/>
    <w:rsid w:val="00A45BF2"/>
    <w:rsid w:val="00A4654B"/>
    <w:rsid w:val="00A474C7"/>
    <w:rsid w:val="00A475F6"/>
    <w:rsid w:val="00A5116F"/>
    <w:rsid w:val="00A53B20"/>
    <w:rsid w:val="00A55806"/>
    <w:rsid w:val="00A5619E"/>
    <w:rsid w:val="00A614CE"/>
    <w:rsid w:val="00A61CF4"/>
    <w:rsid w:val="00A6372D"/>
    <w:rsid w:val="00A63CFA"/>
    <w:rsid w:val="00A6436B"/>
    <w:rsid w:val="00A65589"/>
    <w:rsid w:val="00A67709"/>
    <w:rsid w:val="00A67F99"/>
    <w:rsid w:val="00A70727"/>
    <w:rsid w:val="00A70D78"/>
    <w:rsid w:val="00A72D10"/>
    <w:rsid w:val="00A72D38"/>
    <w:rsid w:val="00A74327"/>
    <w:rsid w:val="00A74DE2"/>
    <w:rsid w:val="00A755A1"/>
    <w:rsid w:val="00A7628F"/>
    <w:rsid w:val="00A7635E"/>
    <w:rsid w:val="00A76E20"/>
    <w:rsid w:val="00A80181"/>
    <w:rsid w:val="00A80CA8"/>
    <w:rsid w:val="00A80DEB"/>
    <w:rsid w:val="00A82272"/>
    <w:rsid w:val="00A83303"/>
    <w:rsid w:val="00A836F0"/>
    <w:rsid w:val="00A839AC"/>
    <w:rsid w:val="00A84819"/>
    <w:rsid w:val="00A84CBE"/>
    <w:rsid w:val="00A84DEA"/>
    <w:rsid w:val="00A85245"/>
    <w:rsid w:val="00A86A8B"/>
    <w:rsid w:val="00A87530"/>
    <w:rsid w:val="00A87FFA"/>
    <w:rsid w:val="00A94FF2"/>
    <w:rsid w:val="00A95BB7"/>
    <w:rsid w:val="00A95F0B"/>
    <w:rsid w:val="00A96394"/>
    <w:rsid w:val="00A972D1"/>
    <w:rsid w:val="00AA13C2"/>
    <w:rsid w:val="00AA170D"/>
    <w:rsid w:val="00AA29EE"/>
    <w:rsid w:val="00AA3514"/>
    <w:rsid w:val="00AA3574"/>
    <w:rsid w:val="00AA3DD9"/>
    <w:rsid w:val="00AA4B0F"/>
    <w:rsid w:val="00AA4E4A"/>
    <w:rsid w:val="00AA5550"/>
    <w:rsid w:val="00AA704C"/>
    <w:rsid w:val="00AB00AF"/>
    <w:rsid w:val="00AB152A"/>
    <w:rsid w:val="00AB32D4"/>
    <w:rsid w:val="00AB384D"/>
    <w:rsid w:val="00AB38E6"/>
    <w:rsid w:val="00AB46C4"/>
    <w:rsid w:val="00AB52B9"/>
    <w:rsid w:val="00AB57E4"/>
    <w:rsid w:val="00AB6BD1"/>
    <w:rsid w:val="00AB7CEC"/>
    <w:rsid w:val="00AC07C5"/>
    <w:rsid w:val="00AC0901"/>
    <w:rsid w:val="00AC0CBA"/>
    <w:rsid w:val="00AC4819"/>
    <w:rsid w:val="00AC4C45"/>
    <w:rsid w:val="00AC5979"/>
    <w:rsid w:val="00AC5AF7"/>
    <w:rsid w:val="00AC5FE8"/>
    <w:rsid w:val="00AC68DD"/>
    <w:rsid w:val="00AC6AA8"/>
    <w:rsid w:val="00AC75D0"/>
    <w:rsid w:val="00AC7C55"/>
    <w:rsid w:val="00AD0EEF"/>
    <w:rsid w:val="00AD181B"/>
    <w:rsid w:val="00AD23B7"/>
    <w:rsid w:val="00AD2538"/>
    <w:rsid w:val="00AD32FA"/>
    <w:rsid w:val="00AD6249"/>
    <w:rsid w:val="00AD7D28"/>
    <w:rsid w:val="00AE5579"/>
    <w:rsid w:val="00AE5E7B"/>
    <w:rsid w:val="00AE64FA"/>
    <w:rsid w:val="00AF0869"/>
    <w:rsid w:val="00AF0F3F"/>
    <w:rsid w:val="00AF1E46"/>
    <w:rsid w:val="00AF275D"/>
    <w:rsid w:val="00AF2871"/>
    <w:rsid w:val="00AF30D0"/>
    <w:rsid w:val="00AF3CF3"/>
    <w:rsid w:val="00AF48AE"/>
    <w:rsid w:val="00AF48B6"/>
    <w:rsid w:val="00AF4D4B"/>
    <w:rsid w:val="00AF61F7"/>
    <w:rsid w:val="00AF62F0"/>
    <w:rsid w:val="00AF7DE6"/>
    <w:rsid w:val="00B0050E"/>
    <w:rsid w:val="00B0136C"/>
    <w:rsid w:val="00B0146C"/>
    <w:rsid w:val="00B01B9B"/>
    <w:rsid w:val="00B01DA1"/>
    <w:rsid w:val="00B0291A"/>
    <w:rsid w:val="00B02E58"/>
    <w:rsid w:val="00B03938"/>
    <w:rsid w:val="00B04550"/>
    <w:rsid w:val="00B05904"/>
    <w:rsid w:val="00B06909"/>
    <w:rsid w:val="00B10058"/>
    <w:rsid w:val="00B110F4"/>
    <w:rsid w:val="00B114CB"/>
    <w:rsid w:val="00B115AF"/>
    <w:rsid w:val="00B116F1"/>
    <w:rsid w:val="00B153CA"/>
    <w:rsid w:val="00B169EA"/>
    <w:rsid w:val="00B16B9B"/>
    <w:rsid w:val="00B17136"/>
    <w:rsid w:val="00B2041F"/>
    <w:rsid w:val="00B23364"/>
    <w:rsid w:val="00B23476"/>
    <w:rsid w:val="00B24302"/>
    <w:rsid w:val="00B24863"/>
    <w:rsid w:val="00B24AD9"/>
    <w:rsid w:val="00B25F5A"/>
    <w:rsid w:val="00B264C7"/>
    <w:rsid w:val="00B27E5C"/>
    <w:rsid w:val="00B305CD"/>
    <w:rsid w:val="00B30F7B"/>
    <w:rsid w:val="00B31501"/>
    <w:rsid w:val="00B31F03"/>
    <w:rsid w:val="00B320C9"/>
    <w:rsid w:val="00B32F7C"/>
    <w:rsid w:val="00B339C8"/>
    <w:rsid w:val="00B348CE"/>
    <w:rsid w:val="00B40FEB"/>
    <w:rsid w:val="00B41A16"/>
    <w:rsid w:val="00B41B2B"/>
    <w:rsid w:val="00B41DE0"/>
    <w:rsid w:val="00B42D59"/>
    <w:rsid w:val="00B4352D"/>
    <w:rsid w:val="00B43BAD"/>
    <w:rsid w:val="00B46337"/>
    <w:rsid w:val="00B46C70"/>
    <w:rsid w:val="00B50351"/>
    <w:rsid w:val="00B50A05"/>
    <w:rsid w:val="00B52D7F"/>
    <w:rsid w:val="00B547B4"/>
    <w:rsid w:val="00B572B2"/>
    <w:rsid w:val="00B57638"/>
    <w:rsid w:val="00B57FAF"/>
    <w:rsid w:val="00B615A1"/>
    <w:rsid w:val="00B61F50"/>
    <w:rsid w:val="00B6397B"/>
    <w:rsid w:val="00B64C2F"/>
    <w:rsid w:val="00B65071"/>
    <w:rsid w:val="00B676CC"/>
    <w:rsid w:val="00B70515"/>
    <w:rsid w:val="00B7114E"/>
    <w:rsid w:val="00B711AD"/>
    <w:rsid w:val="00B72964"/>
    <w:rsid w:val="00B7391E"/>
    <w:rsid w:val="00B744C7"/>
    <w:rsid w:val="00B75901"/>
    <w:rsid w:val="00B773FD"/>
    <w:rsid w:val="00B7762E"/>
    <w:rsid w:val="00B80249"/>
    <w:rsid w:val="00B81CD7"/>
    <w:rsid w:val="00B82793"/>
    <w:rsid w:val="00B83FCE"/>
    <w:rsid w:val="00B84340"/>
    <w:rsid w:val="00B84F95"/>
    <w:rsid w:val="00B90425"/>
    <w:rsid w:val="00B910A3"/>
    <w:rsid w:val="00B910FE"/>
    <w:rsid w:val="00B9207A"/>
    <w:rsid w:val="00B93D12"/>
    <w:rsid w:val="00B9538F"/>
    <w:rsid w:val="00B95E1E"/>
    <w:rsid w:val="00B97D3C"/>
    <w:rsid w:val="00BA06A7"/>
    <w:rsid w:val="00BA222E"/>
    <w:rsid w:val="00BA2A35"/>
    <w:rsid w:val="00BA3CA6"/>
    <w:rsid w:val="00BA4523"/>
    <w:rsid w:val="00BA459B"/>
    <w:rsid w:val="00BA60C9"/>
    <w:rsid w:val="00BA6D04"/>
    <w:rsid w:val="00BA791A"/>
    <w:rsid w:val="00BB0465"/>
    <w:rsid w:val="00BB0737"/>
    <w:rsid w:val="00BB47C0"/>
    <w:rsid w:val="00BB65C5"/>
    <w:rsid w:val="00BB748F"/>
    <w:rsid w:val="00BB756C"/>
    <w:rsid w:val="00BC1D60"/>
    <w:rsid w:val="00BC2699"/>
    <w:rsid w:val="00BC478A"/>
    <w:rsid w:val="00BC5D00"/>
    <w:rsid w:val="00BC6F1A"/>
    <w:rsid w:val="00BC71C4"/>
    <w:rsid w:val="00BD044F"/>
    <w:rsid w:val="00BD1904"/>
    <w:rsid w:val="00BD1CE1"/>
    <w:rsid w:val="00BD4B05"/>
    <w:rsid w:val="00BD4E53"/>
    <w:rsid w:val="00BD5493"/>
    <w:rsid w:val="00BD57AF"/>
    <w:rsid w:val="00BD5AC1"/>
    <w:rsid w:val="00BD66A3"/>
    <w:rsid w:val="00BD6E64"/>
    <w:rsid w:val="00BD78CE"/>
    <w:rsid w:val="00BE0F65"/>
    <w:rsid w:val="00BE668B"/>
    <w:rsid w:val="00BE778A"/>
    <w:rsid w:val="00BF008A"/>
    <w:rsid w:val="00BF06B0"/>
    <w:rsid w:val="00BF06BD"/>
    <w:rsid w:val="00BF59AE"/>
    <w:rsid w:val="00BF7168"/>
    <w:rsid w:val="00BF781C"/>
    <w:rsid w:val="00C02285"/>
    <w:rsid w:val="00C03833"/>
    <w:rsid w:val="00C041CA"/>
    <w:rsid w:val="00C04965"/>
    <w:rsid w:val="00C052BD"/>
    <w:rsid w:val="00C06335"/>
    <w:rsid w:val="00C1045D"/>
    <w:rsid w:val="00C10DD7"/>
    <w:rsid w:val="00C14D9C"/>
    <w:rsid w:val="00C1512E"/>
    <w:rsid w:val="00C15884"/>
    <w:rsid w:val="00C159AC"/>
    <w:rsid w:val="00C17005"/>
    <w:rsid w:val="00C17317"/>
    <w:rsid w:val="00C17CDA"/>
    <w:rsid w:val="00C17E4A"/>
    <w:rsid w:val="00C209A4"/>
    <w:rsid w:val="00C223E0"/>
    <w:rsid w:val="00C22FE1"/>
    <w:rsid w:val="00C25DC8"/>
    <w:rsid w:val="00C26135"/>
    <w:rsid w:val="00C2677C"/>
    <w:rsid w:val="00C2723A"/>
    <w:rsid w:val="00C30068"/>
    <w:rsid w:val="00C30384"/>
    <w:rsid w:val="00C31A28"/>
    <w:rsid w:val="00C32D25"/>
    <w:rsid w:val="00C33A45"/>
    <w:rsid w:val="00C33A57"/>
    <w:rsid w:val="00C358F5"/>
    <w:rsid w:val="00C35F05"/>
    <w:rsid w:val="00C35F5A"/>
    <w:rsid w:val="00C3688F"/>
    <w:rsid w:val="00C374E1"/>
    <w:rsid w:val="00C3752D"/>
    <w:rsid w:val="00C37BD6"/>
    <w:rsid w:val="00C43024"/>
    <w:rsid w:val="00C437E6"/>
    <w:rsid w:val="00C4388E"/>
    <w:rsid w:val="00C43B1B"/>
    <w:rsid w:val="00C464F2"/>
    <w:rsid w:val="00C47BBC"/>
    <w:rsid w:val="00C50820"/>
    <w:rsid w:val="00C50D04"/>
    <w:rsid w:val="00C5280F"/>
    <w:rsid w:val="00C53A60"/>
    <w:rsid w:val="00C55265"/>
    <w:rsid w:val="00C55477"/>
    <w:rsid w:val="00C55D49"/>
    <w:rsid w:val="00C55F4C"/>
    <w:rsid w:val="00C57B87"/>
    <w:rsid w:val="00C612C1"/>
    <w:rsid w:val="00C62768"/>
    <w:rsid w:val="00C6281A"/>
    <w:rsid w:val="00C62A22"/>
    <w:rsid w:val="00C63E66"/>
    <w:rsid w:val="00C6603A"/>
    <w:rsid w:val="00C67045"/>
    <w:rsid w:val="00C671E3"/>
    <w:rsid w:val="00C675C0"/>
    <w:rsid w:val="00C67C2B"/>
    <w:rsid w:val="00C7065D"/>
    <w:rsid w:val="00C721C5"/>
    <w:rsid w:val="00C72BF4"/>
    <w:rsid w:val="00C73590"/>
    <w:rsid w:val="00C74CD6"/>
    <w:rsid w:val="00C76BB8"/>
    <w:rsid w:val="00C76F01"/>
    <w:rsid w:val="00C7763F"/>
    <w:rsid w:val="00C7786A"/>
    <w:rsid w:val="00C77C9B"/>
    <w:rsid w:val="00C805D4"/>
    <w:rsid w:val="00C82717"/>
    <w:rsid w:val="00C83421"/>
    <w:rsid w:val="00C84FAE"/>
    <w:rsid w:val="00C856F7"/>
    <w:rsid w:val="00C857B6"/>
    <w:rsid w:val="00C87763"/>
    <w:rsid w:val="00C8794C"/>
    <w:rsid w:val="00C908C1"/>
    <w:rsid w:val="00C90A50"/>
    <w:rsid w:val="00C90B70"/>
    <w:rsid w:val="00C90D3C"/>
    <w:rsid w:val="00C912A9"/>
    <w:rsid w:val="00C914AE"/>
    <w:rsid w:val="00C9228D"/>
    <w:rsid w:val="00C9246C"/>
    <w:rsid w:val="00C9281B"/>
    <w:rsid w:val="00C9441A"/>
    <w:rsid w:val="00C9718A"/>
    <w:rsid w:val="00C97C6C"/>
    <w:rsid w:val="00CA0FDC"/>
    <w:rsid w:val="00CA1036"/>
    <w:rsid w:val="00CA13B6"/>
    <w:rsid w:val="00CA1889"/>
    <w:rsid w:val="00CA1E41"/>
    <w:rsid w:val="00CA2221"/>
    <w:rsid w:val="00CA373C"/>
    <w:rsid w:val="00CA45D2"/>
    <w:rsid w:val="00CA505F"/>
    <w:rsid w:val="00CA6415"/>
    <w:rsid w:val="00CA7262"/>
    <w:rsid w:val="00CA72E2"/>
    <w:rsid w:val="00CA7333"/>
    <w:rsid w:val="00CB209A"/>
    <w:rsid w:val="00CB2836"/>
    <w:rsid w:val="00CB39BA"/>
    <w:rsid w:val="00CB4DDD"/>
    <w:rsid w:val="00CB554E"/>
    <w:rsid w:val="00CB5FC1"/>
    <w:rsid w:val="00CB6ACC"/>
    <w:rsid w:val="00CC0337"/>
    <w:rsid w:val="00CC0BC7"/>
    <w:rsid w:val="00CC20F4"/>
    <w:rsid w:val="00CC2E78"/>
    <w:rsid w:val="00CC4246"/>
    <w:rsid w:val="00CC574D"/>
    <w:rsid w:val="00CC60CB"/>
    <w:rsid w:val="00CC7A1C"/>
    <w:rsid w:val="00CC7CDE"/>
    <w:rsid w:val="00CD0AF3"/>
    <w:rsid w:val="00CD0D1E"/>
    <w:rsid w:val="00CD15F2"/>
    <w:rsid w:val="00CD18A3"/>
    <w:rsid w:val="00CD1A43"/>
    <w:rsid w:val="00CD304A"/>
    <w:rsid w:val="00CD37CE"/>
    <w:rsid w:val="00CD407C"/>
    <w:rsid w:val="00CD4180"/>
    <w:rsid w:val="00CD649A"/>
    <w:rsid w:val="00CD6818"/>
    <w:rsid w:val="00CD7B43"/>
    <w:rsid w:val="00CE0215"/>
    <w:rsid w:val="00CE27D2"/>
    <w:rsid w:val="00CE2F40"/>
    <w:rsid w:val="00CE34C4"/>
    <w:rsid w:val="00CE41BF"/>
    <w:rsid w:val="00CE4B74"/>
    <w:rsid w:val="00CE5333"/>
    <w:rsid w:val="00CE5446"/>
    <w:rsid w:val="00CE6583"/>
    <w:rsid w:val="00CE752C"/>
    <w:rsid w:val="00CF0E5F"/>
    <w:rsid w:val="00CF2B8B"/>
    <w:rsid w:val="00CF403F"/>
    <w:rsid w:val="00CF5565"/>
    <w:rsid w:val="00CF5922"/>
    <w:rsid w:val="00CF5ED9"/>
    <w:rsid w:val="00CF6BB1"/>
    <w:rsid w:val="00CF6DAF"/>
    <w:rsid w:val="00CF777A"/>
    <w:rsid w:val="00D015A2"/>
    <w:rsid w:val="00D01ED8"/>
    <w:rsid w:val="00D043A6"/>
    <w:rsid w:val="00D04DB0"/>
    <w:rsid w:val="00D05705"/>
    <w:rsid w:val="00D07AD8"/>
    <w:rsid w:val="00D07F1D"/>
    <w:rsid w:val="00D07FB1"/>
    <w:rsid w:val="00D10ABE"/>
    <w:rsid w:val="00D10F6B"/>
    <w:rsid w:val="00D113E0"/>
    <w:rsid w:val="00D14FE7"/>
    <w:rsid w:val="00D17160"/>
    <w:rsid w:val="00D172C5"/>
    <w:rsid w:val="00D22251"/>
    <w:rsid w:val="00D2577F"/>
    <w:rsid w:val="00D2693F"/>
    <w:rsid w:val="00D2720E"/>
    <w:rsid w:val="00D3031C"/>
    <w:rsid w:val="00D317FA"/>
    <w:rsid w:val="00D3245E"/>
    <w:rsid w:val="00D3434A"/>
    <w:rsid w:val="00D3572C"/>
    <w:rsid w:val="00D364F6"/>
    <w:rsid w:val="00D37782"/>
    <w:rsid w:val="00D4043F"/>
    <w:rsid w:val="00D40CA0"/>
    <w:rsid w:val="00D4258A"/>
    <w:rsid w:val="00D42A4A"/>
    <w:rsid w:val="00D43636"/>
    <w:rsid w:val="00D45C7C"/>
    <w:rsid w:val="00D4708A"/>
    <w:rsid w:val="00D47D93"/>
    <w:rsid w:val="00D5142E"/>
    <w:rsid w:val="00D52020"/>
    <w:rsid w:val="00D524FD"/>
    <w:rsid w:val="00D53893"/>
    <w:rsid w:val="00D55B86"/>
    <w:rsid w:val="00D5765D"/>
    <w:rsid w:val="00D626D8"/>
    <w:rsid w:val="00D6370E"/>
    <w:rsid w:val="00D7303F"/>
    <w:rsid w:val="00D73135"/>
    <w:rsid w:val="00D746D2"/>
    <w:rsid w:val="00D75F7F"/>
    <w:rsid w:val="00D7649D"/>
    <w:rsid w:val="00D775E3"/>
    <w:rsid w:val="00D775EB"/>
    <w:rsid w:val="00D7789D"/>
    <w:rsid w:val="00D77FB5"/>
    <w:rsid w:val="00D81525"/>
    <w:rsid w:val="00D81DFF"/>
    <w:rsid w:val="00D84F3E"/>
    <w:rsid w:val="00D85FFE"/>
    <w:rsid w:val="00D860AB"/>
    <w:rsid w:val="00D904E4"/>
    <w:rsid w:val="00D90829"/>
    <w:rsid w:val="00D9096D"/>
    <w:rsid w:val="00D90EDD"/>
    <w:rsid w:val="00D93390"/>
    <w:rsid w:val="00D96065"/>
    <w:rsid w:val="00D9643B"/>
    <w:rsid w:val="00D97588"/>
    <w:rsid w:val="00DA05D4"/>
    <w:rsid w:val="00DA08F9"/>
    <w:rsid w:val="00DA10F1"/>
    <w:rsid w:val="00DA49B3"/>
    <w:rsid w:val="00DA6A0B"/>
    <w:rsid w:val="00DB1BB9"/>
    <w:rsid w:val="00DB2A20"/>
    <w:rsid w:val="00DB3B13"/>
    <w:rsid w:val="00DB505A"/>
    <w:rsid w:val="00DB5A29"/>
    <w:rsid w:val="00DB5B7F"/>
    <w:rsid w:val="00DB6F65"/>
    <w:rsid w:val="00DC07F3"/>
    <w:rsid w:val="00DC1AF8"/>
    <w:rsid w:val="00DC1CEF"/>
    <w:rsid w:val="00DC22FC"/>
    <w:rsid w:val="00DC2618"/>
    <w:rsid w:val="00DC3E0F"/>
    <w:rsid w:val="00DC417C"/>
    <w:rsid w:val="00DC46B5"/>
    <w:rsid w:val="00DC4C5B"/>
    <w:rsid w:val="00DC5951"/>
    <w:rsid w:val="00DC5F29"/>
    <w:rsid w:val="00DC62DD"/>
    <w:rsid w:val="00DC702B"/>
    <w:rsid w:val="00DC7B85"/>
    <w:rsid w:val="00DD0876"/>
    <w:rsid w:val="00DD0CB3"/>
    <w:rsid w:val="00DD208A"/>
    <w:rsid w:val="00DD2385"/>
    <w:rsid w:val="00DD3584"/>
    <w:rsid w:val="00DD3605"/>
    <w:rsid w:val="00DD38C5"/>
    <w:rsid w:val="00DD4CAD"/>
    <w:rsid w:val="00DD50EF"/>
    <w:rsid w:val="00DD58FA"/>
    <w:rsid w:val="00DD666B"/>
    <w:rsid w:val="00DD6995"/>
    <w:rsid w:val="00DD73D4"/>
    <w:rsid w:val="00DE02BC"/>
    <w:rsid w:val="00DE08F7"/>
    <w:rsid w:val="00DE1959"/>
    <w:rsid w:val="00DE21F8"/>
    <w:rsid w:val="00DE3CFB"/>
    <w:rsid w:val="00DE56A6"/>
    <w:rsid w:val="00DE6208"/>
    <w:rsid w:val="00DE6503"/>
    <w:rsid w:val="00DE76DA"/>
    <w:rsid w:val="00DF1377"/>
    <w:rsid w:val="00DF164E"/>
    <w:rsid w:val="00DF20D4"/>
    <w:rsid w:val="00DF32B2"/>
    <w:rsid w:val="00DF40F5"/>
    <w:rsid w:val="00DF43D2"/>
    <w:rsid w:val="00DF4706"/>
    <w:rsid w:val="00DF4D9C"/>
    <w:rsid w:val="00DF4FD6"/>
    <w:rsid w:val="00DF57A9"/>
    <w:rsid w:val="00DF684A"/>
    <w:rsid w:val="00E00380"/>
    <w:rsid w:val="00E00A40"/>
    <w:rsid w:val="00E02DF3"/>
    <w:rsid w:val="00E03199"/>
    <w:rsid w:val="00E03A40"/>
    <w:rsid w:val="00E04C88"/>
    <w:rsid w:val="00E051A2"/>
    <w:rsid w:val="00E06250"/>
    <w:rsid w:val="00E06A20"/>
    <w:rsid w:val="00E10009"/>
    <w:rsid w:val="00E11090"/>
    <w:rsid w:val="00E113A1"/>
    <w:rsid w:val="00E124EC"/>
    <w:rsid w:val="00E12567"/>
    <w:rsid w:val="00E12E25"/>
    <w:rsid w:val="00E13164"/>
    <w:rsid w:val="00E14234"/>
    <w:rsid w:val="00E151C7"/>
    <w:rsid w:val="00E154D2"/>
    <w:rsid w:val="00E15710"/>
    <w:rsid w:val="00E15C51"/>
    <w:rsid w:val="00E16418"/>
    <w:rsid w:val="00E178BC"/>
    <w:rsid w:val="00E17B74"/>
    <w:rsid w:val="00E17FE6"/>
    <w:rsid w:val="00E227B8"/>
    <w:rsid w:val="00E22E4B"/>
    <w:rsid w:val="00E2325A"/>
    <w:rsid w:val="00E235F4"/>
    <w:rsid w:val="00E238C8"/>
    <w:rsid w:val="00E248BA"/>
    <w:rsid w:val="00E251CB"/>
    <w:rsid w:val="00E2585C"/>
    <w:rsid w:val="00E27655"/>
    <w:rsid w:val="00E31D3E"/>
    <w:rsid w:val="00E31F5C"/>
    <w:rsid w:val="00E33885"/>
    <w:rsid w:val="00E345C7"/>
    <w:rsid w:val="00E37F38"/>
    <w:rsid w:val="00E401A5"/>
    <w:rsid w:val="00E417E6"/>
    <w:rsid w:val="00E41917"/>
    <w:rsid w:val="00E41EAA"/>
    <w:rsid w:val="00E42644"/>
    <w:rsid w:val="00E42718"/>
    <w:rsid w:val="00E428CD"/>
    <w:rsid w:val="00E42AC2"/>
    <w:rsid w:val="00E42B25"/>
    <w:rsid w:val="00E4379A"/>
    <w:rsid w:val="00E43FBE"/>
    <w:rsid w:val="00E46014"/>
    <w:rsid w:val="00E46FCA"/>
    <w:rsid w:val="00E470D9"/>
    <w:rsid w:val="00E4790E"/>
    <w:rsid w:val="00E519DF"/>
    <w:rsid w:val="00E52641"/>
    <w:rsid w:val="00E53EA3"/>
    <w:rsid w:val="00E5479D"/>
    <w:rsid w:val="00E551AB"/>
    <w:rsid w:val="00E5590A"/>
    <w:rsid w:val="00E55BA9"/>
    <w:rsid w:val="00E55D2D"/>
    <w:rsid w:val="00E5611F"/>
    <w:rsid w:val="00E5780B"/>
    <w:rsid w:val="00E57A88"/>
    <w:rsid w:val="00E57FA2"/>
    <w:rsid w:val="00E609C1"/>
    <w:rsid w:val="00E614C0"/>
    <w:rsid w:val="00E63DF4"/>
    <w:rsid w:val="00E63FF3"/>
    <w:rsid w:val="00E65BFD"/>
    <w:rsid w:val="00E65FD0"/>
    <w:rsid w:val="00E70E16"/>
    <w:rsid w:val="00E73C9A"/>
    <w:rsid w:val="00E7577A"/>
    <w:rsid w:val="00E80A71"/>
    <w:rsid w:val="00E810CC"/>
    <w:rsid w:val="00E81B0A"/>
    <w:rsid w:val="00E82195"/>
    <w:rsid w:val="00E8267A"/>
    <w:rsid w:val="00E82F34"/>
    <w:rsid w:val="00E84684"/>
    <w:rsid w:val="00E84E50"/>
    <w:rsid w:val="00E856E4"/>
    <w:rsid w:val="00E85A86"/>
    <w:rsid w:val="00E8706B"/>
    <w:rsid w:val="00E874ED"/>
    <w:rsid w:val="00E8781C"/>
    <w:rsid w:val="00E905E7"/>
    <w:rsid w:val="00E90719"/>
    <w:rsid w:val="00E930B9"/>
    <w:rsid w:val="00E93172"/>
    <w:rsid w:val="00E94216"/>
    <w:rsid w:val="00E9518C"/>
    <w:rsid w:val="00E973FC"/>
    <w:rsid w:val="00E97531"/>
    <w:rsid w:val="00EA004A"/>
    <w:rsid w:val="00EA0AE9"/>
    <w:rsid w:val="00EA0B1A"/>
    <w:rsid w:val="00EA2DA4"/>
    <w:rsid w:val="00EA339B"/>
    <w:rsid w:val="00EA557B"/>
    <w:rsid w:val="00EA5E24"/>
    <w:rsid w:val="00EA5FB9"/>
    <w:rsid w:val="00EA6EEA"/>
    <w:rsid w:val="00EB2049"/>
    <w:rsid w:val="00EB2A07"/>
    <w:rsid w:val="00EB3939"/>
    <w:rsid w:val="00EB3D57"/>
    <w:rsid w:val="00EB3FD0"/>
    <w:rsid w:val="00EB4802"/>
    <w:rsid w:val="00EB4A96"/>
    <w:rsid w:val="00EB59C3"/>
    <w:rsid w:val="00EB7D2A"/>
    <w:rsid w:val="00EC07BF"/>
    <w:rsid w:val="00EC1F10"/>
    <w:rsid w:val="00EC42BB"/>
    <w:rsid w:val="00EC65F3"/>
    <w:rsid w:val="00EC68D9"/>
    <w:rsid w:val="00ED049D"/>
    <w:rsid w:val="00ED188C"/>
    <w:rsid w:val="00ED1F4B"/>
    <w:rsid w:val="00ED1FC9"/>
    <w:rsid w:val="00ED215E"/>
    <w:rsid w:val="00ED4446"/>
    <w:rsid w:val="00ED57F1"/>
    <w:rsid w:val="00ED6B47"/>
    <w:rsid w:val="00ED6FBB"/>
    <w:rsid w:val="00EE1C26"/>
    <w:rsid w:val="00EE2315"/>
    <w:rsid w:val="00EE27CE"/>
    <w:rsid w:val="00EE2C5A"/>
    <w:rsid w:val="00EE3788"/>
    <w:rsid w:val="00EE37DA"/>
    <w:rsid w:val="00EE442F"/>
    <w:rsid w:val="00EE736F"/>
    <w:rsid w:val="00EE742A"/>
    <w:rsid w:val="00EE753C"/>
    <w:rsid w:val="00EE7E90"/>
    <w:rsid w:val="00EF022E"/>
    <w:rsid w:val="00EF1429"/>
    <w:rsid w:val="00EF1CCC"/>
    <w:rsid w:val="00EF2214"/>
    <w:rsid w:val="00EF2341"/>
    <w:rsid w:val="00EF299D"/>
    <w:rsid w:val="00EF2E56"/>
    <w:rsid w:val="00EF461F"/>
    <w:rsid w:val="00EF4B05"/>
    <w:rsid w:val="00EF5493"/>
    <w:rsid w:val="00EF551D"/>
    <w:rsid w:val="00EF5F15"/>
    <w:rsid w:val="00EF6864"/>
    <w:rsid w:val="00EF69A5"/>
    <w:rsid w:val="00EF7A40"/>
    <w:rsid w:val="00EF7D76"/>
    <w:rsid w:val="00F00CE9"/>
    <w:rsid w:val="00F02231"/>
    <w:rsid w:val="00F02386"/>
    <w:rsid w:val="00F02638"/>
    <w:rsid w:val="00F02A0F"/>
    <w:rsid w:val="00F042B7"/>
    <w:rsid w:val="00F04DDF"/>
    <w:rsid w:val="00F063BB"/>
    <w:rsid w:val="00F12F0F"/>
    <w:rsid w:val="00F134D6"/>
    <w:rsid w:val="00F139D4"/>
    <w:rsid w:val="00F13AE1"/>
    <w:rsid w:val="00F13CF4"/>
    <w:rsid w:val="00F14896"/>
    <w:rsid w:val="00F14DB7"/>
    <w:rsid w:val="00F15182"/>
    <w:rsid w:val="00F15313"/>
    <w:rsid w:val="00F15BF4"/>
    <w:rsid w:val="00F1668F"/>
    <w:rsid w:val="00F16B19"/>
    <w:rsid w:val="00F16D3E"/>
    <w:rsid w:val="00F17293"/>
    <w:rsid w:val="00F20DAB"/>
    <w:rsid w:val="00F216B8"/>
    <w:rsid w:val="00F21A6D"/>
    <w:rsid w:val="00F223C3"/>
    <w:rsid w:val="00F234AD"/>
    <w:rsid w:val="00F24DE3"/>
    <w:rsid w:val="00F250D5"/>
    <w:rsid w:val="00F25E7E"/>
    <w:rsid w:val="00F25F42"/>
    <w:rsid w:val="00F26016"/>
    <w:rsid w:val="00F26796"/>
    <w:rsid w:val="00F274C2"/>
    <w:rsid w:val="00F309DF"/>
    <w:rsid w:val="00F31632"/>
    <w:rsid w:val="00F32166"/>
    <w:rsid w:val="00F333A6"/>
    <w:rsid w:val="00F338DD"/>
    <w:rsid w:val="00F347BD"/>
    <w:rsid w:val="00F348B8"/>
    <w:rsid w:val="00F34954"/>
    <w:rsid w:val="00F35F03"/>
    <w:rsid w:val="00F36C89"/>
    <w:rsid w:val="00F37EAA"/>
    <w:rsid w:val="00F40831"/>
    <w:rsid w:val="00F41CE8"/>
    <w:rsid w:val="00F425EA"/>
    <w:rsid w:val="00F4298C"/>
    <w:rsid w:val="00F435AB"/>
    <w:rsid w:val="00F4593F"/>
    <w:rsid w:val="00F46A96"/>
    <w:rsid w:val="00F46FA1"/>
    <w:rsid w:val="00F47A02"/>
    <w:rsid w:val="00F47E74"/>
    <w:rsid w:val="00F50349"/>
    <w:rsid w:val="00F50DFC"/>
    <w:rsid w:val="00F51197"/>
    <w:rsid w:val="00F5126B"/>
    <w:rsid w:val="00F51B50"/>
    <w:rsid w:val="00F53B44"/>
    <w:rsid w:val="00F55A6F"/>
    <w:rsid w:val="00F55C47"/>
    <w:rsid w:val="00F561A1"/>
    <w:rsid w:val="00F5621B"/>
    <w:rsid w:val="00F56334"/>
    <w:rsid w:val="00F568FA"/>
    <w:rsid w:val="00F618CE"/>
    <w:rsid w:val="00F62786"/>
    <w:rsid w:val="00F63F3F"/>
    <w:rsid w:val="00F66E15"/>
    <w:rsid w:val="00F67116"/>
    <w:rsid w:val="00F67669"/>
    <w:rsid w:val="00F703D2"/>
    <w:rsid w:val="00F70B23"/>
    <w:rsid w:val="00F71ACA"/>
    <w:rsid w:val="00F7286F"/>
    <w:rsid w:val="00F74511"/>
    <w:rsid w:val="00F758C5"/>
    <w:rsid w:val="00F75E44"/>
    <w:rsid w:val="00F83D06"/>
    <w:rsid w:val="00F84665"/>
    <w:rsid w:val="00F86151"/>
    <w:rsid w:val="00F8738B"/>
    <w:rsid w:val="00F902CA"/>
    <w:rsid w:val="00F90B2F"/>
    <w:rsid w:val="00F90B92"/>
    <w:rsid w:val="00F910BD"/>
    <w:rsid w:val="00F91D13"/>
    <w:rsid w:val="00F91D7D"/>
    <w:rsid w:val="00F92504"/>
    <w:rsid w:val="00F9253C"/>
    <w:rsid w:val="00F95F51"/>
    <w:rsid w:val="00F95FD5"/>
    <w:rsid w:val="00F961F0"/>
    <w:rsid w:val="00F96B5C"/>
    <w:rsid w:val="00F96CC6"/>
    <w:rsid w:val="00F96D66"/>
    <w:rsid w:val="00FA099F"/>
    <w:rsid w:val="00FA1711"/>
    <w:rsid w:val="00FA1F8E"/>
    <w:rsid w:val="00FA24C1"/>
    <w:rsid w:val="00FA35C1"/>
    <w:rsid w:val="00FA39E4"/>
    <w:rsid w:val="00FA3B8B"/>
    <w:rsid w:val="00FA6E78"/>
    <w:rsid w:val="00FB0D6C"/>
    <w:rsid w:val="00FB33B3"/>
    <w:rsid w:val="00FB3C88"/>
    <w:rsid w:val="00FB3D04"/>
    <w:rsid w:val="00FB5D69"/>
    <w:rsid w:val="00FB782A"/>
    <w:rsid w:val="00FC069F"/>
    <w:rsid w:val="00FC265F"/>
    <w:rsid w:val="00FC3F2D"/>
    <w:rsid w:val="00FC425F"/>
    <w:rsid w:val="00FC52B1"/>
    <w:rsid w:val="00FC53B3"/>
    <w:rsid w:val="00FC53D0"/>
    <w:rsid w:val="00FC5B1E"/>
    <w:rsid w:val="00FC60EA"/>
    <w:rsid w:val="00FC6197"/>
    <w:rsid w:val="00FD0119"/>
    <w:rsid w:val="00FD0EB1"/>
    <w:rsid w:val="00FD136B"/>
    <w:rsid w:val="00FD190F"/>
    <w:rsid w:val="00FD210C"/>
    <w:rsid w:val="00FD492A"/>
    <w:rsid w:val="00FD525D"/>
    <w:rsid w:val="00FD586A"/>
    <w:rsid w:val="00FD5C0F"/>
    <w:rsid w:val="00FD7D27"/>
    <w:rsid w:val="00FD7F3B"/>
    <w:rsid w:val="00FE00D3"/>
    <w:rsid w:val="00FE0268"/>
    <w:rsid w:val="00FE284D"/>
    <w:rsid w:val="00FE2F2A"/>
    <w:rsid w:val="00FE5DEC"/>
    <w:rsid w:val="00FF0387"/>
    <w:rsid w:val="00FF0AF8"/>
    <w:rsid w:val="00FF0E1D"/>
    <w:rsid w:val="00FF34B9"/>
    <w:rsid w:val="00FF4220"/>
    <w:rsid w:val="00FF5467"/>
    <w:rsid w:val="00FF7898"/>
    <w:rsid w:val="03D43C1D"/>
    <w:rsid w:val="12953BC5"/>
    <w:rsid w:val="16775FAB"/>
    <w:rsid w:val="24A562BA"/>
    <w:rsid w:val="25706C88"/>
    <w:rsid w:val="2B083A36"/>
    <w:rsid w:val="2D784AB4"/>
    <w:rsid w:val="318B270F"/>
    <w:rsid w:val="3485588A"/>
    <w:rsid w:val="3A5B4065"/>
    <w:rsid w:val="3A926B5D"/>
    <w:rsid w:val="40311823"/>
    <w:rsid w:val="41786404"/>
    <w:rsid w:val="44FA2858"/>
    <w:rsid w:val="45063D83"/>
    <w:rsid w:val="474C1AC1"/>
    <w:rsid w:val="4B6A372F"/>
    <w:rsid w:val="4D8752A9"/>
    <w:rsid w:val="51F776D0"/>
    <w:rsid w:val="5C0E3F93"/>
    <w:rsid w:val="5E326808"/>
    <w:rsid w:val="5F827AEE"/>
    <w:rsid w:val="62753125"/>
    <w:rsid w:val="655206F2"/>
    <w:rsid w:val="693C50C2"/>
    <w:rsid w:val="728E6FCC"/>
    <w:rsid w:val="74643D90"/>
    <w:rsid w:val="77F06680"/>
    <w:rsid w:val="7B6D7059"/>
    <w:rsid w:val="7D8F0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stroke="f">
      <v:fill on="f"/>
      <v:stroke on="f"/>
    </o:shapedefaults>
    <o:shapelayout v:ext="edit">
      <o:idmap v:ext="edit" data="1"/>
    </o:shapelayout>
  </w:shapeDefaults>
  <w:decimalSymbol w:val="."/>
  <w:listSeparator w:val=","/>
  <w14:docId w14:val="5752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Table"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lsdException w:name="TOC Heading" w:uiPriority="71" w:qFormat="1"/>
  </w:latentStyles>
  <w:style w:type="paragraph" w:default="1" w:styleId="a">
    <w:name w:val="Normal"/>
    <w:qFormat/>
    <w:pPr>
      <w:widowControl w:val="0"/>
      <w:jc w:val="both"/>
    </w:pPr>
    <w:rPr>
      <w:rFonts w:cs="Calibri"/>
      <w:kern w:val="2"/>
      <w:sz w:val="21"/>
      <w:szCs w:val="21"/>
    </w:rPr>
  </w:style>
  <w:style w:type="paragraph" w:styleId="1">
    <w:name w:val="heading 1"/>
    <w:basedOn w:val="a"/>
    <w:next w:val="a"/>
    <w:qFormat/>
    <w:locked/>
    <w:pPr>
      <w:spacing w:before="100" w:beforeAutospacing="1" w:after="100" w:afterAutospacing="1"/>
      <w:jc w:val="left"/>
      <w:outlineLvl w:val="0"/>
    </w:pPr>
    <w:rPr>
      <w:rFonts w:ascii="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unhideWhenUsed/>
    <w:rPr>
      <w:rFonts w:ascii="Courier New" w:hAnsi="Courier New"/>
      <w:i w:val="0"/>
      <w:sz w:val="20"/>
    </w:rPr>
  </w:style>
  <w:style w:type="character" w:styleId="HTML0">
    <w:name w:val="HTML Variable"/>
    <w:uiPriority w:val="99"/>
    <w:unhideWhenUsed/>
    <w:rPr>
      <w:i w:val="0"/>
    </w:rPr>
  </w:style>
  <w:style w:type="character" w:styleId="HTML1">
    <w:name w:val="HTML Definition"/>
    <w:uiPriority w:val="99"/>
    <w:unhideWhenUsed/>
    <w:rPr>
      <w:i w:val="0"/>
    </w:rPr>
  </w:style>
  <w:style w:type="character" w:styleId="a3">
    <w:name w:val="annotation reference"/>
    <w:uiPriority w:val="99"/>
    <w:semiHidden/>
    <w:rPr>
      <w:sz w:val="21"/>
      <w:szCs w:val="21"/>
    </w:rPr>
  </w:style>
  <w:style w:type="character" w:styleId="a4">
    <w:name w:val="Hyperlink"/>
    <w:uiPriority w:val="99"/>
    <w:unhideWhenUsed/>
    <w:rPr>
      <w:color w:val="0563C1"/>
      <w:u w:val="single"/>
    </w:rPr>
  </w:style>
  <w:style w:type="character" w:styleId="HTML2">
    <w:name w:val="HTML Acronym"/>
    <w:basedOn w:val="a0"/>
    <w:uiPriority w:val="99"/>
    <w:unhideWhenUsed/>
  </w:style>
  <w:style w:type="character" w:styleId="a5">
    <w:name w:val="Strong"/>
    <w:qFormat/>
    <w:locked/>
    <w:rPr>
      <w:b/>
      <w:i w:val="0"/>
    </w:rPr>
  </w:style>
  <w:style w:type="character" w:styleId="a6">
    <w:name w:val="FollowedHyperlink"/>
    <w:uiPriority w:val="99"/>
    <w:unhideWhenUsed/>
    <w:rPr>
      <w:color w:val="666666"/>
      <w:u w:val="none"/>
    </w:rPr>
  </w:style>
  <w:style w:type="character" w:styleId="HTML3">
    <w:name w:val="HTML Cite"/>
    <w:uiPriority w:val="99"/>
    <w:unhideWhenUsed/>
    <w:rPr>
      <w:i w:val="0"/>
    </w:rPr>
  </w:style>
  <w:style w:type="character" w:styleId="a7">
    <w:name w:val="Emphasis"/>
    <w:qFormat/>
    <w:locked/>
    <w:rPr>
      <w:i w:val="0"/>
    </w:rPr>
  </w:style>
  <w:style w:type="character" w:customStyle="1" w:styleId="shorttext">
    <w:name w:val="short_text"/>
    <w:basedOn w:val="a0"/>
  </w:style>
  <w:style w:type="character" w:customStyle="1" w:styleId="Char">
    <w:name w:val="批注文字 Char"/>
    <w:basedOn w:val="a0"/>
    <w:link w:val="a8"/>
    <w:locked/>
  </w:style>
  <w:style w:type="character" w:customStyle="1" w:styleId="hps">
    <w:name w:val="hps"/>
    <w:basedOn w:val="a0"/>
  </w:style>
  <w:style w:type="character" w:customStyle="1" w:styleId="high-light-bg5">
    <w:name w:val="high-light-bg5"/>
    <w:rPr>
      <w:shd w:val="clear" w:color="auto" w:fill="FFFF00"/>
    </w:rPr>
  </w:style>
  <w:style w:type="character" w:customStyle="1" w:styleId="Char0">
    <w:name w:val="批注主题 Char"/>
    <w:link w:val="a9"/>
    <w:uiPriority w:val="99"/>
    <w:semiHidden/>
    <w:locked/>
    <w:rPr>
      <w:b/>
      <w:bCs/>
    </w:rPr>
  </w:style>
  <w:style w:type="character" w:customStyle="1" w:styleId="Char1">
    <w:name w:val="页眉 Char"/>
    <w:link w:val="aa"/>
    <w:uiPriority w:val="99"/>
    <w:semiHidden/>
    <w:locked/>
    <w:rPr>
      <w:sz w:val="18"/>
      <w:szCs w:val="18"/>
    </w:rPr>
  </w:style>
  <w:style w:type="character" w:customStyle="1" w:styleId="data-lang6">
    <w:name w:val="data-lang6"/>
    <w:rPr>
      <w:color w:val="DDDDDD"/>
      <w:sz w:val="21"/>
      <w:szCs w:val="21"/>
      <w:bdr w:val="single" w:sz="6" w:space="0" w:color="FFFFFF"/>
    </w:rPr>
  </w:style>
  <w:style w:type="character" w:customStyle="1" w:styleId="focus">
    <w:name w:val="focus"/>
    <w:basedOn w:val="a0"/>
  </w:style>
  <w:style w:type="character" w:customStyle="1" w:styleId="Char2">
    <w:name w:val="批注框文本 Char"/>
    <w:link w:val="ab"/>
    <w:uiPriority w:val="99"/>
    <w:semiHidden/>
    <w:locked/>
    <w:rPr>
      <w:sz w:val="18"/>
      <w:szCs w:val="18"/>
    </w:rPr>
  </w:style>
  <w:style w:type="character" w:customStyle="1" w:styleId="Char3">
    <w:name w:val="页脚 Char"/>
    <w:link w:val="ac"/>
    <w:uiPriority w:val="99"/>
    <w:semiHidden/>
    <w:locked/>
    <w:rPr>
      <w:sz w:val="18"/>
      <w:szCs w:val="18"/>
    </w:rPr>
  </w:style>
  <w:style w:type="character" w:customStyle="1" w:styleId="high-light-bg4">
    <w:name w:val="high-light-bg4"/>
  </w:style>
  <w:style w:type="paragraph" w:styleId="a8">
    <w:name w:val="annotation text"/>
    <w:basedOn w:val="a"/>
    <w:link w:val="Char"/>
    <w:uiPriority w:val="99"/>
    <w:pPr>
      <w:jc w:val="left"/>
    </w:pPr>
  </w:style>
  <w:style w:type="paragraph" w:styleId="a9">
    <w:name w:val="annotation subject"/>
    <w:basedOn w:val="a8"/>
    <w:next w:val="a8"/>
    <w:link w:val="Char0"/>
    <w:uiPriority w:val="99"/>
    <w:semiHidden/>
    <w:rPr>
      <w:rFonts w:cs="Times New Roman"/>
      <w:b/>
      <w:bCs/>
      <w:kern w:val="0"/>
      <w:sz w:val="20"/>
      <w:szCs w:val="20"/>
    </w:rPr>
  </w:style>
  <w:style w:type="paragraph" w:styleId="ad">
    <w:name w:val="Normal (Web)"/>
    <w:basedOn w:val="a"/>
    <w:uiPriority w:val="99"/>
    <w:unhideWhenUsed/>
    <w:rPr>
      <w:sz w:val="24"/>
    </w:rPr>
  </w:style>
  <w:style w:type="paragraph" w:styleId="aa">
    <w:name w:val="header"/>
    <w:basedOn w:val="a"/>
    <w:link w:val="Char1"/>
    <w:uiPriority w:val="99"/>
    <w:semiHidden/>
    <w:pPr>
      <w:pBdr>
        <w:bottom w:val="single" w:sz="6" w:space="1" w:color="auto"/>
      </w:pBdr>
      <w:tabs>
        <w:tab w:val="center" w:pos="4153"/>
        <w:tab w:val="right" w:pos="8306"/>
      </w:tabs>
      <w:snapToGrid w:val="0"/>
      <w:jc w:val="center"/>
    </w:pPr>
    <w:rPr>
      <w:rFonts w:cs="Times New Roman"/>
      <w:kern w:val="0"/>
      <w:sz w:val="18"/>
      <w:szCs w:val="18"/>
    </w:rPr>
  </w:style>
  <w:style w:type="paragraph" w:styleId="ac">
    <w:name w:val="footer"/>
    <w:basedOn w:val="a"/>
    <w:link w:val="Char3"/>
    <w:uiPriority w:val="99"/>
    <w:semiHidden/>
    <w:pPr>
      <w:tabs>
        <w:tab w:val="center" w:pos="4153"/>
        <w:tab w:val="right" w:pos="8306"/>
      </w:tabs>
      <w:snapToGrid w:val="0"/>
      <w:jc w:val="left"/>
    </w:pPr>
    <w:rPr>
      <w:rFonts w:cs="Times New Roman"/>
      <w:kern w:val="0"/>
      <w:sz w:val="18"/>
      <w:szCs w:val="18"/>
    </w:rPr>
  </w:style>
  <w:style w:type="paragraph" w:styleId="ab">
    <w:name w:val="Balloon Text"/>
    <w:basedOn w:val="a"/>
    <w:link w:val="Char2"/>
    <w:uiPriority w:val="99"/>
    <w:semiHidden/>
    <w:rPr>
      <w:rFonts w:cs="Times New Roman"/>
      <w:kern w:val="0"/>
      <w:sz w:val="18"/>
      <w:szCs w:val="18"/>
    </w:rPr>
  </w:style>
  <w:style w:type="paragraph" w:customStyle="1" w:styleId="sample-target">
    <w:name w:val="sample-target"/>
    <w:basedOn w:val="a"/>
    <w:pPr>
      <w:spacing w:line="330" w:lineRule="atLeast"/>
      <w:jc w:val="left"/>
    </w:pPr>
    <w:rPr>
      <w:rFonts w:ascii="Arial" w:hAnsi="Arial" w:cs="Times New Roman" w:hint="eastAsia"/>
      <w:color w:val="333333"/>
      <w:kern w:val="0"/>
    </w:rPr>
  </w:style>
  <w:style w:type="table" w:styleId="ae">
    <w:name w:val="Table Grid"/>
    <w:basedOn w:val="a1"/>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a"/>
    <w:rsid w:val="00B57FAF"/>
    <w:pPr>
      <w:jc w:val="center"/>
    </w:pPr>
    <w:rPr>
      <w:rFonts w:cs="Times New Roman"/>
      <w:sz w:val="24"/>
    </w:rPr>
  </w:style>
  <w:style w:type="paragraph" w:customStyle="1" w:styleId="EndNoteBibliography">
    <w:name w:val="EndNote Bibliography"/>
    <w:basedOn w:val="a"/>
    <w:rsid w:val="00B57FAF"/>
    <w:pPr>
      <w:spacing w:line="480" w:lineRule="auto"/>
      <w:jc w:val="left"/>
    </w:pPr>
    <w:rPr>
      <w:rFonts w:cs="Times New Roman"/>
      <w:sz w:val="24"/>
    </w:rPr>
  </w:style>
  <w:style w:type="character" w:styleId="af">
    <w:name w:val="page number"/>
    <w:uiPriority w:val="99"/>
    <w:semiHidden/>
    <w:unhideWhenUsed/>
    <w:rsid w:val="00DC4C5B"/>
  </w:style>
  <w:style w:type="paragraph" w:styleId="af0">
    <w:name w:val="Revision"/>
    <w:hidden/>
    <w:uiPriority w:val="99"/>
    <w:unhideWhenUsed/>
    <w:rsid w:val="00256EAA"/>
    <w:rPr>
      <w:rFonts w:cs="Calibri"/>
      <w:kern w:val="2"/>
      <w:sz w:val="21"/>
      <w:szCs w:val="21"/>
    </w:rPr>
  </w:style>
  <w:style w:type="paragraph" w:styleId="af1">
    <w:name w:val="List Paragraph"/>
    <w:basedOn w:val="a"/>
    <w:uiPriority w:val="99"/>
    <w:qFormat/>
    <w:rsid w:val="007117DD"/>
    <w:pPr>
      <w:ind w:firstLineChars="200" w:firstLine="420"/>
    </w:pPr>
  </w:style>
  <w:style w:type="paragraph" w:styleId="af2">
    <w:name w:val="Plain Text"/>
    <w:basedOn w:val="a"/>
    <w:link w:val="Char4"/>
    <w:semiHidden/>
    <w:unhideWhenUsed/>
    <w:rsid w:val="004435AD"/>
    <w:rPr>
      <w:rFonts w:ascii="宋体" w:hAnsi="Courier New" w:cs="Courier New"/>
    </w:rPr>
  </w:style>
  <w:style w:type="character" w:customStyle="1" w:styleId="Char4">
    <w:name w:val="纯文本 Char"/>
    <w:basedOn w:val="a0"/>
    <w:link w:val="af2"/>
    <w:semiHidden/>
    <w:rsid w:val="004435AD"/>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Table"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lsdException w:name="TOC Heading" w:uiPriority="71" w:qFormat="1"/>
  </w:latentStyles>
  <w:style w:type="paragraph" w:default="1" w:styleId="a">
    <w:name w:val="Normal"/>
    <w:qFormat/>
    <w:pPr>
      <w:widowControl w:val="0"/>
      <w:jc w:val="both"/>
    </w:pPr>
    <w:rPr>
      <w:rFonts w:cs="Calibri"/>
      <w:kern w:val="2"/>
      <w:sz w:val="21"/>
      <w:szCs w:val="21"/>
    </w:rPr>
  </w:style>
  <w:style w:type="paragraph" w:styleId="1">
    <w:name w:val="heading 1"/>
    <w:basedOn w:val="a"/>
    <w:next w:val="a"/>
    <w:qFormat/>
    <w:locked/>
    <w:pPr>
      <w:spacing w:before="100" w:beforeAutospacing="1" w:after="100" w:afterAutospacing="1"/>
      <w:jc w:val="left"/>
      <w:outlineLvl w:val="0"/>
    </w:pPr>
    <w:rPr>
      <w:rFonts w:ascii="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unhideWhenUsed/>
    <w:rPr>
      <w:rFonts w:ascii="Courier New" w:hAnsi="Courier New"/>
      <w:i w:val="0"/>
      <w:sz w:val="20"/>
    </w:rPr>
  </w:style>
  <w:style w:type="character" w:styleId="HTML0">
    <w:name w:val="HTML Variable"/>
    <w:uiPriority w:val="99"/>
    <w:unhideWhenUsed/>
    <w:rPr>
      <w:i w:val="0"/>
    </w:rPr>
  </w:style>
  <w:style w:type="character" w:styleId="HTML1">
    <w:name w:val="HTML Definition"/>
    <w:uiPriority w:val="99"/>
    <w:unhideWhenUsed/>
    <w:rPr>
      <w:i w:val="0"/>
    </w:rPr>
  </w:style>
  <w:style w:type="character" w:styleId="a3">
    <w:name w:val="annotation reference"/>
    <w:uiPriority w:val="99"/>
    <w:semiHidden/>
    <w:rPr>
      <w:sz w:val="21"/>
      <w:szCs w:val="21"/>
    </w:rPr>
  </w:style>
  <w:style w:type="character" w:styleId="a4">
    <w:name w:val="Hyperlink"/>
    <w:uiPriority w:val="99"/>
    <w:unhideWhenUsed/>
    <w:rPr>
      <w:color w:val="0563C1"/>
      <w:u w:val="single"/>
    </w:rPr>
  </w:style>
  <w:style w:type="character" w:styleId="HTML2">
    <w:name w:val="HTML Acronym"/>
    <w:basedOn w:val="a0"/>
    <w:uiPriority w:val="99"/>
    <w:unhideWhenUsed/>
  </w:style>
  <w:style w:type="character" w:styleId="a5">
    <w:name w:val="Strong"/>
    <w:qFormat/>
    <w:locked/>
    <w:rPr>
      <w:b/>
      <w:i w:val="0"/>
    </w:rPr>
  </w:style>
  <w:style w:type="character" w:styleId="a6">
    <w:name w:val="FollowedHyperlink"/>
    <w:uiPriority w:val="99"/>
    <w:unhideWhenUsed/>
    <w:rPr>
      <w:color w:val="666666"/>
      <w:u w:val="none"/>
    </w:rPr>
  </w:style>
  <w:style w:type="character" w:styleId="HTML3">
    <w:name w:val="HTML Cite"/>
    <w:uiPriority w:val="99"/>
    <w:unhideWhenUsed/>
    <w:rPr>
      <w:i w:val="0"/>
    </w:rPr>
  </w:style>
  <w:style w:type="character" w:styleId="a7">
    <w:name w:val="Emphasis"/>
    <w:qFormat/>
    <w:locked/>
    <w:rPr>
      <w:i w:val="0"/>
    </w:rPr>
  </w:style>
  <w:style w:type="character" w:customStyle="1" w:styleId="shorttext">
    <w:name w:val="short_text"/>
    <w:basedOn w:val="a0"/>
  </w:style>
  <w:style w:type="character" w:customStyle="1" w:styleId="Char">
    <w:name w:val="批注文字 Char"/>
    <w:basedOn w:val="a0"/>
    <w:link w:val="a8"/>
    <w:locked/>
  </w:style>
  <w:style w:type="character" w:customStyle="1" w:styleId="hps">
    <w:name w:val="hps"/>
    <w:basedOn w:val="a0"/>
  </w:style>
  <w:style w:type="character" w:customStyle="1" w:styleId="high-light-bg5">
    <w:name w:val="high-light-bg5"/>
    <w:rPr>
      <w:shd w:val="clear" w:color="auto" w:fill="FFFF00"/>
    </w:rPr>
  </w:style>
  <w:style w:type="character" w:customStyle="1" w:styleId="Char0">
    <w:name w:val="批注主题 Char"/>
    <w:link w:val="a9"/>
    <w:uiPriority w:val="99"/>
    <w:semiHidden/>
    <w:locked/>
    <w:rPr>
      <w:b/>
      <w:bCs/>
    </w:rPr>
  </w:style>
  <w:style w:type="character" w:customStyle="1" w:styleId="Char1">
    <w:name w:val="页眉 Char"/>
    <w:link w:val="aa"/>
    <w:uiPriority w:val="99"/>
    <w:semiHidden/>
    <w:locked/>
    <w:rPr>
      <w:sz w:val="18"/>
      <w:szCs w:val="18"/>
    </w:rPr>
  </w:style>
  <w:style w:type="character" w:customStyle="1" w:styleId="data-lang6">
    <w:name w:val="data-lang6"/>
    <w:rPr>
      <w:color w:val="DDDDDD"/>
      <w:sz w:val="21"/>
      <w:szCs w:val="21"/>
      <w:bdr w:val="single" w:sz="6" w:space="0" w:color="FFFFFF"/>
    </w:rPr>
  </w:style>
  <w:style w:type="character" w:customStyle="1" w:styleId="focus">
    <w:name w:val="focus"/>
    <w:basedOn w:val="a0"/>
  </w:style>
  <w:style w:type="character" w:customStyle="1" w:styleId="Char2">
    <w:name w:val="批注框文本 Char"/>
    <w:link w:val="ab"/>
    <w:uiPriority w:val="99"/>
    <w:semiHidden/>
    <w:locked/>
    <w:rPr>
      <w:sz w:val="18"/>
      <w:szCs w:val="18"/>
    </w:rPr>
  </w:style>
  <w:style w:type="character" w:customStyle="1" w:styleId="Char3">
    <w:name w:val="页脚 Char"/>
    <w:link w:val="ac"/>
    <w:uiPriority w:val="99"/>
    <w:semiHidden/>
    <w:locked/>
    <w:rPr>
      <w:sz w:val="18"/>
      <w:szCs w:val="18"/>
    </w:rPr>
  </w:style>
  <w:style w:type="character" w:customStyle="1" w:styleId="high-light-bg4">
    <w:name w:val="high-light-bg4"/>
  </w:style>
  <w:style w:type="paragraph" w:styleId="a8">
    <w:name w:val="annotation text"/>
    <w:basedOn w:val="a"/>
    <w:link w:val="Char"/>
    <w:uiPriority w:val="99"/>
    <w:pPr>
      <w:jc w:val="left"/>
    </w:pPr>
  </w:style>
  <w:style w:type="paragraph" w:styleId="a9">
    <w:name w:val="annotation subject"/>
    <w:basedOn w:val="a8"/>
    <w:next w:val="a8"/>
    <w:link w:val="Char0"/>
    <w:uiPriority w:val="99"/>
    <w:semiHidden/>
    <w:rPr>
      <w:rFonts w:cs="Times New Roman"/>
      <w:b/>
      <w:bCs/>
      <w:kern w:val="0"/>
      <w:sz w:val="20"/>
      <w:szCs w:val="20"/>
    </w:rPr>
  </w:style>
  <w:style w:type="paragraph" w:styleId="ad">
    <w:name w:val="Normal (Web)"/>
    <w:basedOn w:val="a"/>
    <w:uiPriority w:val="99"/>
    <w:unhideWhenUsed/>
    <w:rPr>
      <w:sz w:val="24"/>
    </w:rPr>
  </w:style>
  <w:style w:type="paragraph" w:styleId="aa">
    <w:name w:val="header"/>
    <w:basedOn w:val="a"/>
    <w:link w:val="Char1"/>
    <w:uiPriority w:val="99"/>
    <w:semiHidden/>
    <w:pPr>
      <w:pBdr>
        <w:bottom w:val="single" w:sz="6" w:space="1" w:color="auto"/>
      </w:pBdr>
      <w:tabs>
        <w:tab w:val="center" w:pos="4153"/>
        <w:tab w:val="right" w:pos="8306"/>
      </w:tabs>
      <w:snapToGrid w:val="0"/>
      <w:jc w:val="center"/>
    </w:pPr>
    <w:rPr>
      <w:rFonts w:cs="Times New Roman"/>
      <w:kern w:val="0"/>
      <w:sz w:val="18"/>
      <w:szCs w:val="18"/>
    </w:rPr>
  </w:style>
  <w:style w:type="paragraph" w:styleId="ac">
    <w:name w:val="footer"/>
    <w:basedOn w:val="a"/>
    <w:link w:val="Char3"/>
    <w:uiPriority w:val="99"/>
    <w:semiHidden/>
    <w:pPr>
      <w:tabs>
        <w:tab w:val="center" w:pos="4153"/>
        <w:tab w:val="right" w:pos="8306"/>
      </w:tabs>
      <w:snapToGrid w:val="0"/>
      <w:jc w:val="left"/>
    </w:pPr>
    <w:rPr>
      <w:rFonts w:cs="Times New Roman"/>
      <w:kern w:val="0"/>
      <w:sz w:val="18"/>
      <w:szCs w:val="18"/>
    </w:rPr>
  </w:style>
  <w:style w:type="paragraph" w:styleId="ab">
    <w:name w:val="Balloon Text"/>
    <w:basedOn w:val="a"/>
    <w:link w:val="Char2"/>
    <w:uiPriority w:val="99"/>
    <w:semiHidden/>
    <w:rPr>
      <w:rFonts w:cs="Times New Roman"/>
      <w:kern w:val="0"/>
      <w:sz w:val="18"/>
      <w:szCs w:val="18"/>
    </w:rPr>
  </w:style>
  <w:style w:type="paragraph" w:customStyle="1" w:styleId="sample-target">
    <w:name w:val="sample-target"/>
    <w:basedOn w:val="a"/>
    <w:pPr>
      <w:spacing w:line="330" w:lineRule="atLeast"/>
      <w:jc w:val="left"/>
    </w:pPr>
    <w:rPr>
      <w:rFonts w:ascii="Arial" w:hAnsi="Arial" w:cs="Times New Roman" w:hint="eastAsia"/>
      <w:color w:val="333333"/>
      <w:kern w:val="0"/>
    </w:rPr>
  </w:style>
  <w:style w:type="table" w:styleId="ae">
    <w:name w:val="Table Grid"/>
    <w:basedOn w:val="a1"/>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a"/>
    <w:rsid w:val="00B57FAF"/>
    <w:pPr>
      <w:jc w:val="center"/>
    </w:pPr>
    <w:rPr>
      <w:rFonts w:cs="Times New Roman"/>
      <w:sz w:val="24"/>
    </w:rPr>
  </w:style>
  <w:style w:type="paragraph" w:customStyle="1" w:styleId="EndNoteBibliography">
    <w:name w:val="EndNote Bibliography"/>
    <w:basedOn w:val="a"/>
    <w:rsid w:val="00B57FAF"/>
    <w:pPr>
      <w:spacing w:line="480" w:lineRule="auto"/>
      <w:jc w:val="left"/>
    </w:pPr>
    <w:rPr>
      <w:rFonts w:cs="Times New Roman"/>
      <w:sz w:val="24"/>
    </w:rPr>
  </w:style>
  <w:style w:type="character" w:styleId="af">
    <w:name w:val="page number"/>
    <w:uiPriority w:val="99"/>
    <w:semiHidden/>
    <w:unhideWhenUsed/>
    <w:rsid w:val="00DC4C5B"/>
  </w:style>
  <w:style w:type="paragraph" w:styleId="af0">
    <w:name w:val="Revision"/>
    <w:hidden/>
    <w:uiPriority w:val="99"/>
    <w:unhideWhenUsed/>
    <w:rsid w:val="00256EAA"/>
    <w:rPr>
      <w:rFonts w:cs="Calibri"/>
      <w:kern w:val="2"/>
      <w:sz w:val="21"/>
      <w:szCs w:val="21"/>
    </w:rPr>
  </w:style>
  <w:style w:type="paragraph" w:styleId="af1">
    <w:name w:val="List Paragraph"/>
    <w:basedOn w:val="a"/>
    <w:uiPriority w:val="99"/>
    <w:qFormat/>
    <w:rsid w:val="007117DD"/>
    <w:pPr>
      <w:ind w:firstLineChars="200" w:firstLine="420"/>
    </w:pPr>
  </w:style>
  <w:style w:type="paragraph" w:styleId="af2">
    <w:name w:val="Plain Text"/>
    <w:basedOn w:val="a"/>
    <w:link w:val="Char4"/>
    <w:semiHidden/>
    <w:unhideWhenUsed/>
    <w:rsid w:val="004435AD"/>
    <w:rPr>
      <w:rFonts w:ascii="宋体" w:hAnsi="Courier New" w:cs="Courier New"/>
    </w:rPr>
  </w:style>
  <w:style w:type="character" w:customStyle="1" w:styleId="Char4">
    <w:name w:val="纯文本 Char"/>
    <w:basedOn w:val="a0"/>
    <w:link w:val="af2"/>
    <w:semiHidden/>
    <w:rsid w:val="004435AD"/>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112">
      <w:bodyDiv w:val="1"/>
      <w:marLeft w:val="0"/>
      <w:marRight w:val="0"/>
      <w:marTop w:val="0"/>
      <w:marBottom w:val="0"/>
      <w:divBdr>
        <w:top w:val="none" w:sz="0" w:space="0" w:color="auto"/>
        <w:left w:val="none" w:sz="0" w:space="0" w:color="auto"/>
        <w:bottom w:val="none" w:sz="0" w:space="0" w:color="auto"/>
        <w:right w:val="none" w:sz="0" w:space="0" w:color="auto"/>
      </w:divBdr>
    </w:div>
    <w:div w:id="1168597925">
      <w:bodyDiv w:val="1"/>
      <w:marLeft w:val="0"/>
      <w:marRight w:val="0"/>
      <w:marTop w:val="0"/>
      <w:marBottom w:val="0"/>
      <w:divBdr>
        <w:top w:val="none" w:sz="0" w:space="0" w:color="auto"/>
        <w:left w:val="none" w:sz="0" w:space="0" w:color="auto"/>
        <w:bottom w:val="none" w:sz="0" w:space="0" w:color="auto"/>
        <w:right w:val="none" w:sz="0" w:space="0" w:color="auto"/>
      </w:divBdr>
    </w:div>
    <w:div w:id="1436441235">
      <w:bodyDiv w:val="1"/>
      <w:marLeft w:val="0"/>
      <w:marRight w:val="0"/>
      <w:marTop w:val="0"/>
      <w:marBottom w:val="0"/>
      <w:divBdr>
        <w:top w:val="none" w:sz="0" w:space="0" w:color="auto"/>
        <w:left w:val="none" w:sz="0" w:space="0" w:color="auto"/>
        <w:bottom w:val="none" w:sz="0" w:space="0" w:color="auto"/>
        <w:right w:val="none" w:sz="0" w:space="0" w:color="auto"/>
      </w:divBdr>
    </w:div>
    <w:div w:id="1587574670">
      <w:bodyDiv w:val="1"/>
      <w:marLeft w:val="0"/>
      <w:marRight w:val="0"/>
      <w:marTop w:val="0"/>
      <w:marBottom w:val="0"/>
      <w:divBdr>
        <w:top w:val="none" w:sz="0" w:space="0" w:color="auto"/>
        <w:left w:val="none" w:sz="0" w:space="0" w:color="auto"/>
        <w:bottom w:val="none" w:sz="0" w:space="0" w:color="auto"/>
        <w:right w:val="none" w:sz="0" w:space="0" w:color="auto"/>
      </w:divBdr>
    </w:div>
    <w:div w:id="1735811506">
      <w:bodyDiv w:val="1"/>
      <w:marLeft w:val="0"/>
      <w:marRight w:val="0"/>
      <w:marTop w:val="0"/>
      <w:marBottom w:val="0"/>
      <w:divBdr>
        <w:top w:val="none" w:sz="0" w:space="0" w:color="auto"/>
        <w:left w:val="none" w:sz="0" w:space="0" w:color="auto"/>
        <w:bottom w:val="none" w:sz="0" w:space="0" w:color="auto"/>
        <w:right w:val="none" w:sz="0" w:space="0" w:color="auto"/>
      </w:divBdr>
    </w:div>
    <w:div w:id="1855420275">
      <w:bodyDiv w:val="1"/>
      <w:marLeft w:val="0"/>
      <w:marRight w:val="0"/>
      <w:marTop w:val="0"/>
      <w:marBottom w:val="0"/>
      <w:divBdr>
        <w:top w:val="none" w:sz="0" w:space="0" w:color="auto"/>
        <w:left w:val="none" w:sz="0" w:space="0" w:color="auto"/>
        <w:bottom w:val="none" w:sz="0" w:space="0" w:color="auto"/>
        <w:right w:val="none" w:sz="0" w:space="0" w:color="auto"/>
      </w:divBdr>
    </w:div>
    <w:div w:id="1977102755">
      <w:bodyDiv w:val="1"/>
      <w:marLeft w:val="0"/>
      <w:marRight w:val="0"/>
      <w:marTop w:val="0"/>
      <w:marBottom w:val="0"/>
      <w:divBdr>
        <w:top w:val="none" w:sz="0" w:space="0" w:color="auto"/>
        <w:left w:val="none" w:sz="0" w:space="0" w:color="auto"/>
        <w:bottom w:val="none" w:sz="0" w:space="0" w:color="auto"/>
        <w:right w:val="none" w:sz="0" w:space="0" w:color="auto"/>
      </w:divBdr>
    </w:div>
    <w:div w:id="202251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sunfukang6@126.com" TargetMode="Externa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9E44-149A-419C-B593-88C5A753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4287</Words>
  <Characters>24442</Characters>
  <Application>Microsoft Office Word</Application>
  <DocSecurity>0</DocSecurity>
  <PresentationFormat/>
  <Lines>203</Lines>
  <Paragraphs>57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28672</CharactersWithSpaces>
  <SharedDoc>false</SharedDoc>
  <HLinks>
    <vt:vector size="18" baseType="variant">
      <vt:variant>
        <vt:i4>4128782</vt:i4>
      </vt:variant>
      <vt:variant>
        <vt:i4>0</vt:i4>
      </vt:variant>
      <vt:variant>
        <vt:i4>0</vt:i4>
      </vt:variant>
      <vt:variant>
        <vt:i4>5</vt:i4>
      </vt:variant>
      <vt:variant>
        <vt:lpwstr>mailto:sunfukang6@126.com</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2018-11-24T03:59:00Z</dcterms:created>
  <dcterms:modified xsi:type="dcterms:W3CDTF">2019-01-28T09:29:00Z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