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6" w:rsidRPr="00AA3209" w:rsidRDefault="002F79A6" w:rsidP="00247115">
      <w:pPr>
        <w:spacing w:after="0" w:line="360" w:lineRule="auto"/>
        <w:jc w:val="both"/>
        <w:rPr>
          <w:rFonts w:ascii="Book Antiqua" w:eastAsia="宋体" w:hAnsi="Book Antiqua" w:cs="Tahoma"/>
          <w:b/>
          <w:color w:val="000000"/>
          <w:sz w:val="24"/>
          <w:szCs w:val="24"/>
          <w:lang w:eastAsia="zh-CN"/>
        </w:rPr>
      </w:pPr>
      <w:r w:rsidRPr="00AA3209">
        <w:rPr>
          <w:rFonts w:ascii="Book Antiqua" w:hAnsi="Book Antiqua" w:cs="Tahoma"/>
          <w:b/>
          <w:color w:val="0000FF"/>
          <w:sz w:val="24"/>
          <w:szCs w:val="24"/>
        </w:rPr>
        <w:t xml:space="preserve">Name of journal: </w:t>
      </w:r>
      <w:r w:rsidR="00E41046" w:rsidRPr="00AA3209">
        <w:rPr>
          <w:rFonts w:ascii="Book Antiqua" w:hAnsi="Book Antiqua" w:cs="Tahoma"/>
          <w:b/>
          <w:color w:val="000000"/>
          <w:sz w:val="24"/>
          <w:szCs w:val="24"/>
        </w:rPr>
        <w:t>World Journal of Gastroenterology</w:t>
      </w:r>
    </w:p>
    <w:p w:rsidR="002F79A6" w:rsidRPr="00AA3209" w:rsidRDefault="002F79A6" w:rsidP="00247115">
      <w:pPr>
        <w:spacing w:after="0" w:line="360" w:lineRule="auto"/>
        <w:jc w:val="both"/>
        <w:rPr>
          <w:rFonts w:ascii="Book Antiqua" w:eastAsia="宋体" w:hAnsi="Book Antiqua" w:cs="Tahoma"/>
          <w:b/>
          <w:color w:val="0000FF"/>
          <w:sz w:val="24"/>
          <w:szCs w:val="24"/>
          <w:lang w:eastAsia="zh-CN"/>
        </w:rPr>
      </w:pPr>
      <w:r w:rsidRPr="00AA3209">
        <w:rPr>
          <w:rFonts w:ascii="Book Antiqua" w:hAnsi="Book Antiqua" w:cs="Tahoma"/>
          <w:b/>
          <w:color w:val="0000FF"/>
          <w:sz w:val="24"/>
          <w:szCs w:val="24"/>
        </w:rPr>
        <w:t>ESPS Manuscript NO:</w:t>
      </w:r>
      <w:r w:rsidRPr="00AA3209">
        <w:rPr>
          <w:rFonts w:ascii="Book Antiqua" w:eastAsia="宋体" w:hAnsi="Book Antiqua" w:cs="Tahoma"/>
          <w:b/>
          <w:color w:val="0000FF"/>
          <w:sz w:val="24"/>
          <w:szCs w:val="24"/>
          <w:lang w:eastAsia="zh-CN"/>
        </w:rPr>
        <w:t xml:space="preserve"> 4305</w:t>
      </w:r>
    </w:p>
    <w:p w:rsidR="002F79A6" w:rsidRPr="00AA3209" w:rsidRDefault="002F79A6" w:rsidP="00247115">
      <w:pPr>
        <w:spacing w:after="0" w:line="360" w:lineRule="auto"/>
        <w:jc w:val="both"/>
        <w:rPr>
          <w:rFonts w:ascii="Book Antiqua" w:hAnsi="Book Antiqua" w:cs="Tahoma"/>
          <w:b/>
          <w:color w:val="000000"/>
          <w:sz w:val="24"/>
          <w:szCs w:val="24"/>
        </w:rPr>
      </w:pPr>
      <w:r w:rsidRPr="00AA3209">
        <w:rPr>
          <w:rFonts w:ascii="Book Antiqua" w:hAnsi="Book Antiqua" w:cs="Tahoma"/>
          <w:b/>
          <w:color w:val="0000FF"/>
          <w:sz w:val="24"/>
          <w:szCs w:val="24"/>
        </w:rPr>
        <w:t>Columns:</w:t>
      </w:r>
      <w:r w:rsidRPr="00AA3209">
        <w:rPr>
          <w:rFonts w:ascii="Book Antiqua" w:hAnsi="Book Antiqua" w:cs="Tahoma"/>
          <w:b/>
          <w:color w:val="000000"/>
          <w:sz w:val="24"/>
          <w:szCs w:val="24"/>
        </w:rPr>
        <w:t xml:space="preserve"> </w:t>
      </w:r>
      <w:r w:rsidR="00C461CF" w:rsidRPr="00AA3209">
        <w:rPr>
          <w:rFonts w:ascii="Book Antiqua" w:hAnsi="Book Antiqua" w:cs="Tahoma"/>
          <w:b/>
          <w:color w:val="000000"/>
          <w:sz w:val="24"/>
          <w:szCs w:val="24"/>
        </w:rPr>
        <w:t>CASE REPORT</w:t>
      </w:r>
    </w:p>
    <w:p w:rsidR="002F79A6" w:rsidRPr="00AA3209" w:rsidRDefault="002F79A6" w:rsidP="00247115">
      <w:pPr>
        <w:spacing w:after="0" w:line="360" w:lineRule="auto"/>
        <w:jc w:val="both"/>
        <w:rPr>
          <w:rStyle w:val="HTML"/>
          <w:rFonts w:ascii="Book Antiqua" w:eastAsia="宋体" w:hAnsi="Book Antiqua" w:cs="Times New Roman"/>
          <w:sz w:val="24"/>
          <w:szCs w:val="24"/>
          <w:lang w:eastAsia="zh-CN"/>
        </w:rPr>
      </w:pPr>
    </w:p>
    <w:p w:rsidR="00CF4E4D" w:rsidRPr="00AA3209" w:rsidRDefault="00CF4E4D" w:rsidP="00247115">
      <w:pPr>
        <w:spacing w:after="0" w:line="360" w:lineRule="auto"/>
        <w:jc w:val="both"/>
        <w:rPr>
          <w:rStyle w:val="HTML"/>
          <w:rFonts w:ascii="Book Antiqua" w:eastAsia="宋体" w:hAnsi="Book Antiqua" w:cs="Times New Roman"/>
          <w:b/>
          <w:sz w:val="24"/>
          <w:szCs w:val="24"/>
          <w:lang w:eastAsia="zh-CN"/>
        </w:rPr>
      </w:pPr>
      <w:r w:rsidRPr="00AA3209">
        <w:rPr>
          <w:rStyle w:val="HTML"/>
          <w:rFonts w:ascii="Book Antiqua" w:eastAsiaTheme="minorHAnsi" w:hAnsi="Book Antiqua" w:cs="Times New Roman"/>
          <w:b/>
          <w:sz w:val="24"/>
          <w:szCs w:val="24"/>
        </w:rPr>
        <w:t xml:space="preserve">Massive </w:t>
      </w:r>
      <w:r w:rsidR="002F79A6" w:rsidRPr="00AA3209">
        <w:rPr>
          <w:rStyle w:val="HTML"/>
          <w:rFonts w:ascii="Book Antiqua" w:eastAsiaTheme="minorHAnsi" w:hAnsi="Book Antiqua" w:cs="Times New Roman"/>
          <w:b/>
          <w:sz w:val="24"/>
          <w:szCs w:val="24"/>
        </w:rPr>
        <w:t>u</w:t>
      </w:r>
      <w:r w:rsidRPr="00AA3209">
        <w:rPr>
          <w:rStyle w:val="HTML"/>
          <w:rFonts w:ascii="Book Antiqua" w:eastAsiaTheme="minorHAnsi" w:hAnsi="Book Antiqua" w:cs="Times New Roman"/>
          <w:b/>
          <w:sz w:val="24"/>
          <w:szCs w:val="24"/>
        </w:rPr>
        <w:t xml:space="preserve">pper </w:t>
      </w:r>
      <w:r w:rsidR="002F79A6" w:rsidRPr="00AA3209">
        <w:rPr>
          <w:rStyle w:val="HTML"/>
          <w:rFonts w:ascii="Book Antiqua" w:eastAsiaTheme="minorHAnsi" w:hAnsi="Book Antiqua" w:cs="Times New Roman"/>
          <w:b/>
          <w:sz w:val="24"/>
          <w:szCs w:val="24"/>
        </w:rPr>
        <w:t>g</w:t>
      </w:r>
      <w:r w:rsidRPr="00AA3209">
        <w:rPr>
          <w:rStyle w:val="HTML"/>
          <w:rFonts w:ascii="Book Antiqua" w:eastAsiaTheme="minorHAnsi" w:hAnsi="Book Antiqua" w:cs="Times New Roman"/>
          <w:b/>
          <w:sz w:val="24"/>
          <w:szCs w:val="24"/>
        </w:rPr>
        <w:t xml:space="preserve">astrointestinal </w:t>
      </w:r>
      <w:r w:rsidR="002F79A6" w:rsidRPr="00AA3209">
        <w:rPr>
          <w:rStyle w:val="HTML"/>
          <w:rFonts w:ascii="Book Antiqua" w:eastAsiaTheme="minorHAnsi" w:hAnsi="Book Antiqua" w:cs="Times New Roman"/>
          <w:b/>
          <w:sz w:val="24"/>
          <w:szCs w:val="24"/>
        </w:rPr>
        <w:t>h</w:t>
      </w:r>
      <w:r w:rsidRPr="00AA3209">
        <w:rPr>
          <w:rStyle w:val="HTML"/>
          <w:rFonts w:ascii="Book Antiqua" w:eastAsiaTheme="minorHAnsi" w:hAnsi="Book Antiqua" w:cs="Times New Roman"/>
          <w:b/>
          <w:sz w:val="24"/>
          <w:szCs w:val="24"/>
        </w:rPr>
        <w:t xml:space="preserve">emorrhage </w:t>
      </w:r>
      <w:r w:rsidR="002F79A6" w:rsidRPr="00AA3209">
        <w:rPr>
          <w:rStyle w:val="HTML"/>
          <w:rFonts w:ascii="Book Antiqua" w:eastAsiaTheme="minorHAnsi" w:hAnsi="Book Antiqua" w:cs="Times New Roman"/>
          <w:b/>
          <w:sz w:val="24"/>
          <w:szCs w:val="24"/>
        </w:rPr>
        <w:t>d</w:t>
      </w:r>
      <w:r w:rsidRPr="00AA3209">
        <w:rPr>
          <w:rStyle w:val="HTML"/>
          <w:rFonts w:ascii="Book Antiqua" w:eastAsiaTheme="minorHAnsi" w:hAnsi="Book Antiqua" w:cs="Times New Roman"/>
          <w:b/>
          <w:sz w:val="24"/>
          <w:szCs w:val="24"/>
        </w:rPr>
        <w:t xml:space="preserve">ue to </w:t>
      </w:r>
      <w:r w:rsidR="002F79A6" w:rsidRPr="00AA3209">
        <w:rPr>
          <w:rStyle w:val="HTML"/>
          <w:rFonts w:ascii="Book Antiqua" w:eastAsiaTheme="minorHAnsi" w:hAnsi="Book Antiqua" w:cs="Times New Roman"/>
          <w:b/>
          <w:sz w:val="24"/>
          <w:szCs w:val="24"/>
        </w:rPr>
        <w:t>i</w:t>
      </w:r>
      <w:r w:rsidRPr="00AA3209">
        <w:rPr>
          <w:rStyle w:val="HTML"/>
          <w:rFonts w:ascii="Book Antiqua" w:eastAsiaTheme="minorHAnsi" w:hAnsi="Book Antiqua" w:cs="Times New Roman"/>
          <w:b/>
          <w:sz w:val="24"/>
          <w:szCs w:val="24"/>
        </w:rPr>
        <w:t xml:space="preserve">nvasive </w:t>
      </w:r>
      <w:r w:rsidR="002F79A6" w:rsidRPr="00AA3209">
        <w:rPr>
          <w:rStyle w:val="HTML"/>
          <w:rFonts w:ascii="Book Antiqua" w:eastAsiaTheme="minorHAnsi" w:hAnsi="Book Antiqua" w:cs="Times New Roman"/>
          <w:b/>
          <w:sz w:val="24"/>
          <w:szCs w:val="24"/>
        </w:rPr>
        <w:t>h</w:t>
      </w:r>
      <w:r w:rsidRPr="00AA3209">
        <w:rPr>
          <w:rStyle w:val="HTML"/>
          <w:rFonts w:ascii="Book Antiqua" w:eastAsiaTheme="minorHAnsi" w:hAnsi="Book Antiqua" w:cs="Times New Roman"/>
          <w:b/>
          <w:sz w:val="24"/>
          <w:szCs w:val="24"/>
        </w:rPr>
        <w:t xml:space="preserve">epatocellular </w:t>
      </w:r>
      <w:r w:rsidR="002F79A6" w:rsidRPr="00AA3209">
        <w:rPr>
          <w:rStyle w:val="HTML"/>
          <w:rFonts w:ascii="Book Antiqua" w:eastAsiaTheme="minorHAnsi" w:hAnsi="Book Antiqua" w:cs="Times New Roman"/>
          <w:b/>
          <w:sz w:val="24"/>
          <w:szCs w:val="24"/>
        </w:rPr>
        <w:t>c</w:t>
      </w:r>
      <w:r w:rsidR="00DE06CA" w:rsidRPr="00AA3209">
        <w:rPr>
          <w:rStyle w:val="HTML"/>
          <w:rFonts w:ascii="Book Antiqua" w:eastAsiaTheme="minorHAnsi" w:hAnsi="Book Antiqua" w:cs="Times New Roman"/>
          <w:b/>
          <w:sz w:val="24"/>
          <w:szCs w:val="24"/>
        </w:rPr>
        <w:t>arcinoma</w:t>
      </w:r>
      <w:r w:rsidRPr="00AA3209">
        <w:rPr>
          <w:rStyle w:val="HTML"/>
          <w:rFonts w:ascii="Book Antiqua" w:eastAsiaTheme="minorHAnsi" w:hAnsi="Book Antiqua" w:cs="Times New Roman"/>
          <w:b/>
          <w:sz w:val="24"/>
          <w:szCs w:val="24"/>
        </w:rPr>
        <w:t xml:space="preserve"> and </w:t>
      </w:r>
      <w:proofErr w:type="spellStart"/>
      <w:r w:rsidR="002F79A6" w:rsidRPr="00AA3209">
        <w:rPr>
          <w:rStyle w:val="HTML"/>
          <w:rFonts w:ascii="Book Antiqua" w:eastAsiaTheme="minorHAnsi" w:hAnsi="Book Antiqua" w:cs="Times New Roman"/>
          <w:b/>
          <w:sz w:val="24"/>
          <w:szCs w:val="24"/>
        </w:rPr>
        <w:t>h</w:t>
      </w:r>
      <w:r w:rsidRPr="00AA3209">
        <w:rPr>
          <w:rStyle w:val="HTML"/>
          <w:rFonts w:ascii="Book Antiqua" w:eastAsiaTheme="minorHAnsi" w:hAnsi="Book Antiqua" w:cs="Times New Roman"/>
          <w:b/>
          <w:sz w:val="24"/>
          <w:szCs w:val="24"/>
        </w:rPr>
        <w:t>epato</w:t>
      </w:r>
      <w:proofErr w:type="spellEnd"/>
      <w:r w:rsidRPr="00AA3209">
        <w:rPr>
          <w:rStyle w:val="HTML"/>
          <w:rFonts w:ascii="Book Antiqua" w:eastAsiaTheme="minorHAnsi" w:hAnsi="Book Antiqua" w:cs="Times New Roman"/>
          <w:b/>
          <w:sz w:val="24"/>
          <w:szCs w:val="24"/>
        </w:rPr>
        <w:t xml:space="preserve">-gastric </w:t>
      </w:r>
      <w:r w:rsidR="002F79A6" w:rsidRPr="00AA3209">
        <w:rPr>
          <w:rStyle w:val="HTML"/>
          <w:rFonts w:ascii="Book Antiqua" w:eastAsiaTheme="minorHAnsi" w:hAnsi="Book Antiqua" w:cs="Times New Roman"/>
          <w:b/>
          <w:sz w:val="24"/>
          <w:szCs w:val="24"/>
        </w:rPr>
        <w:t>f</w:t>
      </w:r>
      <w:r w:rsidRPr="00AA3209">
        <w:rPr>
          <w:rStyle w:val="HTML"/>
          <w:rFonts w:ascii="Book Antiqua" w:eastAsiaTheme="minorHAnsi" w:hAnsi="Book Antiqua" w:cs="Times New Roman"/>
          <w:b/>
          <w:sz w:val="24"/>
          <w:szCs w:val="24"/>
        </w:rPr>
        <w:t>istula</w:t>
      </w:r>
    </w:p>
    <w:p w:rsidR="002F79A6" w:rsidRPr="00AA3209" w:rsidRDefault="002F79A6" w:rsidP="00247115">
      <w:pPr>
        <w:spacing w:after="0" w:line="360" w:lineRule="auto"/>
        <w:jc w:val="both"/>
        <w:rPr>
          <w:rStyle w:val="HTML"/>
          <w:rFonts w:ascii="Book Antiqua" w:eastAsia="宋体" w:hAnsi="Book Antiqua" w:cs="Times New Roman"/>
          <w:b/>
          <w:sz w:val="24"/>
          <w:szCs w:val="24"/>
          <w:lang w:eastAsia="zh-CN"/>
        </w:rPr>
      </w:pPr>
    </w:p>
    <w:p w:rsidR="002F79A6" w:rsidRPr="00AA3209" w:rsidRDefault="00736ADC"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proofErr w:type="spellStart"/>
      <w:r w:rsidRPr="00AA3209">
        <w:rPr>
          <w:rFonts w:ascii="Book Antiqua" w:hAnsi="Book Antiqua"/>
        </w:rPr>
        <w:t>Sayana</w:t>
      </w:r>
      <w:proofErr w:type="spellEnd"/>
      <w:r w:rsidRPr="00AA3209">
        <w:rPr>
          <w:rFonts w:ascii="Book Antiqua" w:eastAsia="宋体" w:hAnsi="Book Antiqua" w:hint="eastAsia"/>
          <w:lang w:eastAsia="zh-CN"/>
        </w:rPr>
        <w:t xml:space="preserve"> H </w:t>
      </w:r>
      <w:r w:rsidRPr="00AA3209">
        <w:rPr>
          <w:rFonts w:ascii="Book Antiqua" w:eastAsia="宋体" w:hAnsi="Book Antiqua" w:hint="eastAsia"/>
          <w:i/>
          <w:lang w:eastAsia="zh-CN"/>
        </w:rPr>
        <w:t xml:space="preserve">et al. </w:t>
      </w:r>
      <w:proofErr w:type="spellStart"/>
      <w:r w:rsidR="009112A8" w:rsidRPr="00AA3209">
        <w:rPr>
          <w:rStyle w:val="HTML"/>
          <w:rFonts w:ascii="Book Antiqua" w:hAnsi="Book Antiqua" w:cs="Times New Roman"/>
          <w:sz w:val="24"/>
          <w:szCs w:val="24"/>
        </w:rPr>
        <w:t>Hepato</w:t>
      </w:r>
      <w:proofErr w:type="spellEnd"/>
      <w:r w:rsidR="009112A8" w:rsidRPr="00AA3209">
        <w:rPr>
          <w:rStyle w:val="HTML"/>
          <w:rFonts w:ascii="Book Antiqua" w:hAnsi="Book Antiqua" w:cs="Times New Roman"/>
          <w:sz w:val="24"/>
          <w:szCs w:val="24"/>
        </w:rPr>
        <w:t>-gastric fi</w:t>
      </w:r>
      <w:r w:rsidR="00E41046" w:rsidRPr="00AA3209">
        <w:rPr>
          <w:rStyle w:val="HTML"/>
          <w:rFonts w:ascii="Book Antiqua" w:hAnsi="Book Antiqua" w:cs="Times New Roman"/>
          <w:sz w:val="24"/>
          <w:szCs w:val="24"/>
        </w:rPr>
        <w:t>stula presenting as GI bleeding</w:t>
      </w:r>
    </w:p>
    <w:p w:rsidR="002F79A6" w:rsidRPr="00AA3209" w:rsidRDefault="002F79A6" w:rsidP="00247115">
      <w:pPr>
        <w:pStyle w:val="a3"/>
        <w:spacing w:before="0" w:beforeAutospacing="0" w:after="0" w:afterAutospacing="0" w:line="360" w:lineRule="auto"/>
        <w:jc w:val="both"/>
        <w:rPr>
          <w:rFonts w:ascii="Book Antiqua" w:eastAsia="宋体" w:hAnsi="Book Antiqua"/>
          <w:lang w:eastAsia="zh-CN"/>
        </w:rPr>
      </w:pPr>
    </w:p>
    <w:p w:rsidR="002F79A6" w:rsidRPr="00AA3209" w:rsidRDefault="002F79A6" w:rsidP="00247115">
      <w:pPr>
        <w:spacing w:after="0" w:line="360" w:lineRule="auto"/>
        <w:jc w:val="both"/>
        <w:rPr>
          <w:rFonts w:ascii="Book Antiqua" w:eastAsia="宋体" w:hAnsi="Book Antiqua" w:cs="Cambria"/>
          <w:sz w:val="24"/>
          <w:szCs w:val="24"/>
          <w:lang w:eastAsia="zh-CN"/>
        </w:rPr>
      </w:pPr>
      <w:proofErr w:type="spellStart"/>
      <w:r w:rsidRPr="00AA3209">
        <w:rPr>
          <w:rFonts w:ascii="Book Antiqua" w:hAnsi="Book Antiqua" w:cs="Cambria"/>
          <w:sz w:val="24"/>
          <w:szCs w:val="24"/>
        </w:rPr>
        <w:t>Hari</w:t>
      </w:r>
      <w:proofErr w:type="spellEnd"/>
      <w:r w:rsidRPr="00AA3209">
        <w:rPr>
          <w:rFonts w:ascii="Book Antiqua" w:hAnsi="Book Antiqua" w:cs="Cambria"/>
          <w:sz w:val="24"/>
          <w:szCs w:val="24"/>
        </w:rPr>
        <w:t xml:space="preserve"> </w:t>
      </w:r>
      <w:proofErr w:type="spellStart"/>
      <w:r w:rsidRPr="00AA3209">
        <w:rPr>
          <w:rFonts w:ascii="Book Antiqua" w:hAnsi="Book Antiqua" w:cs="Cambria"/>
          <w:sz w:val="24"/>
          <w:szCs w:val="24"/>
        </w:rPr>
        <w:t>Sayana</w:t>
      </w:r>
      <w:proofErr w:type="spellEnd"/>
      <w:r w:rsidRPr="00AA3209">
        <w:rPr>
          <w:rFonts w:ascii="Book Antiqua" w:eastAsia="宋体" w:hAnsi="Book Antiqua" w:cs="Cambria" w:hint="eastAsia"/>
          <w:sz w:val="24"/>
          <w:szCs w:val="24"/>
          <w:lang w:eastAsia="zh-CN"/>
        </w:rPr>
        <w:t xml:space="preserve">, </w:t>
      </w:r>
      <w:r w:rsidRPr="00AA3209">
        <w:rPr>
          <w:rFonts w:ascii="Book Antiqua" w:hAnsi="Book Antiqua" w:cs="Cambria"/>
          <w:sz w:val="24"/>
          <w:szCs w:val="24"/>
        </w:rPr>
        <w:t xml:space="preserve">Osama </w:t>
      </w:r>
      <w:proofErr w:type="spellStart"/>
      <w:r w:rsidRPr="00AA3209">
        <w:rPr>
          <w:rFonts w:ascii="Book Antiqua" w:hAnsi="Book Antiqua" w:cs="Cambria"/>
          <w:sz w:val="24"/>
          <w:szCs w:val="24"/>
        </w:rPr>
        <w:t>Yousef</w:t>
      </w:r>
      <w:proofErr w:type="spellEnd"/>
      <w:r w:rsidRPr="00AA3209">
        <w:rPr>
          <w:rFonts w:ascii="Book Antiqua" w:eastAsia="宋体" w:hAnsi="Book Antiqua" w:cs="Cambria" w:hint="eastAsia"/>
          <w:sz w:val="24"/>
          <w:szCs w:val="24"/>
          <w:lang w:eastAsia="zh-CN"/>
        </w:rPr>
        <w:t>,</w:t>
      </w:r>
      <w:r w:rsidRPr="00AA3209">
        <w:rPr>
          <w:rFonts w:ascii="Book Antiqua" w:hAnsi="Book Antiqua" w:cs="Cambria"/>
          <w:sz w:val="24"/>
          <w:szCs w:val="24"/>
        </w:rPr>
        <w:t xml:space="preserve"> Wendell K Clarkston</w:t>
      </w:r>
    </w:p>
    <w:p w:rsidR="002F79A6" w:rsidRPr="00AA3209" w:rsidRDefault="00736ADC" w:rsidP="00247115">
      <w:pPr>
        <w:spacing w:after="0" w:line="360" w:lineRule="auto"/>
        <w:jc w:val="both"/>
        <w:rPr>
          <w:rStyle w:val="HTML"/>
          <w:rFonts w:ascii="Book Antiqua" w:eastAsia="宋体" w:hAnsi="Book Antiqua" w:cstheme="minorBidi"/>
          <w:i/>
          <w:sz w:val="24"/>
          <w:szCs w:val="24"/>
          <w:lang w:eastAsia="zh-CN"/>
        </w:rPr>
      </w:pPr>
      <w:r w:rsidRPr="00AA3209">
        <w:rPr>
          <w:rFonts w:ascii="Book Antiqua" w:eastAsia="宋体" w:hAnsi="Book Antiqua"/>
          <w:i/>
          <w:noProof/>
          <w:sz w:val="24"/>
          <w:szCs w:val="24"/>
          <w:lang w:eastAsia="zh-CN"/>
        </w:rPr>
        <w:drawing>
          <wp:inline distT="0" distB="0" distL="0" distR="0" wp14:anchorId="6B34CA81" wp14:editId="63499FB0">
            <wp:extent cx="6069027" cy="659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242" cy="66565"/>
                    </a:xfrm>
                    <a:prstGeom prst="rect">
                      <a:avLst/>
                    </a:prstGeom>
                    <a:noFill/>
                  </pic:spPr>
                </pic:pic>
              </a:graphicData>
            </a:graphic>
          </wp:inline>
        </w:drawing>
      </w:r>
    </w:p>
    <w:p w:rsidR="003B3C00" w:rsidRPr="00AA3209" w:rsidRDefault="00736ADC" w:rsidP="00247115">
      <w:pPr>
        <w:spacing w:after="0" w:line="360" w:lineRule="auto"/>
        <w:jc w:val="both"/>
        <w:rPr>
          <w:rFonts w:ascii="Book Antiqua" w:eastAsia="宋体" w:hAnsi="Book Antiqua"/>
          <w:sz w:val="24"/>
          <w:szCs w:val="24"/>
          <w:lang w:eastAsia="zh-CN"/>
        </w:rPr>
      </w:pPr>
      <w:r w:rsidRPr="00AA3209">
        <w:rPr>
          <w:rFonts w:ascii="Book Antiqua" w:hAnsi="Book Antiqua" w:cs="Cambria"/>
          <w:b/>
          <w:noProof/>
          <w:sz w:val="24"/>
          <w:szCs w:val="24"/>
          <w:lang w:eastAsia="zh-CN"/>
        </w:rPr>
        <mc:AlternateContent>
          <mc:Choice Requires="wps">
            <w:drawing>
              <wp:anchor distT="0" distB="0" distL="114300" distR="114300" simplePos="0" relativeHeight="251658240" behindDoc="0" locked="0" layoutInCell="1" allowOverlap="1" wp14:anchorId="1A800146" wp14:editId="3BBDA835">
                <wp:simplePos x="0" y="0"/>
                <wp:positionH relativeFrom="column">
                  <wp:posOffset>1120140</wp:posOffset>
                </wp:positionH>
                <wp:positionV relativeFrom="paragraph">
                  <wp:posOffset>8185150</wp:posOffset>
                </wp:positionV>
                <wp:extent cx="5196840" cy="0"/>
                <wp:effectExtent l="24765" t="24130" r="26670" b="234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ueLwIAADQEAAAOAAAAZHJzL2Uyb0RvYy54bWysU8GO0zAQvSPxD1bu3SRttqR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" strokecolor="gray" strokeweight="3pt"/>
            </w:pict>
          </mc:Fallback>
        </mc:AlternateContent>
      </w:r>
      <w:proofErr w:type="spellStart"/>
      <w:r w:rsidR="00BF2B9A" w:rsidRPr="00AA3209">
        <w:rPr>
          <w:rFonts w:ascii="Book Antiqua" w:hAnsi="Book Antiqua" w:cs="Cambria"/>
          <w:b/>
          <w:sz w:val="24"/>
          <w:szCs w:val="24"/>
        </w:rPr>
        <w:t>Hari</w:t>
      </w:r>
      <w:proofErr w:type="spellEnd"/>
      <w:r w:rsidR="00BF2B9A" w:rsidRPr="00AA3209">
        <w:rPr>
          <w:rFonts w:ascii="Book Antiqua" w:hAnsi="Book Antiqua" w:cs="Cambria"/>
          <w:b/>
          <w:sz w:val="24"/>
          <w:szCs w:val="24"/>
        </w:rPr>
        <w:t xml:space="preserve"> </w:t>
      </w:r>
      <w:proofErr w:type="spellStart"/>
      <w:r w:rsidR="00BF2B9A" w:rsidRPr="00AA3209">
        <w:rPr>
          <w:rFonts w:ascii="Book Antiqua" w:hAnsi="Book Antiqua" w:cs="Cambria"/>
          <w:b/>
          <w:sz w:val="24"/>
          <w:szCs w:val="24"/>
        </w:rPr>
        <w:t>Sayana</w:t>
      </w:r>
      <w:proofErr w:type="spellEnd"/>
      <w:r w:rsidR="00782830" w:rsidRPr="00AA3209">
        <w:rPr>
          <w:rFonts w:ascii="Book Antiqua" w:hAnsi="Book Antiqua" w:cs="Cambria"/>
          <w:b/>
          <w:sz w:val="24"/>
          <w:szCs w:val="24"/>
        </w:rPr>
        <w:t xml:space="preserve">, </w:t>
      </w:r>
      <w:r w:rsidR="00B972AF" w:rsidRPr="00AA3209">
        <w:rPr>
          <w:rFonts w:ascii="Book Antiqua" w:hAnsi="Book Antiqua" w:cs="Cambria"/>
          <w:b/>
          <w:sz w:val="24"/>
          <w:szCs w:val="24"/>
        </w:rPr>
        <w:t>Osama</w:t>
      </w:r>
      <w:r w:rsidR="00BF2B9A" w:rsidRPr="00AA3209">
        <w:rPr>
          <w:rFonts w:ascii="Book Antiqua" w:hAnsi="Book Antiqua" w:cs="Cambria"/>
          <w:b/>
          <w:sz w:val="24"/>
          <w:szCs w:val="24"/>
        </w:rPr>
        <w:t xml:space="preserve"> </w:t>
      </w:r>
      <w:proofErr w:type="spellStart"/>
      <w:r w:rsidR="00BF2B9A" w:rsidRPr="00AA3209">
        <w:rPr>
          <w:rFonts w:ascii="Book Antiqua" w:hAnsi="Book Antiqua" w:cs="Cambria"/>
          <w:b/>
          <w:sz w:val="24"/>
          <w:szCs w:val="24"/>
        </w:rPr>
        <w:t>Yousef</w:t>
      </w:r>
      <w:proofErr w:type="spellEnd"/>
      <w:r w:rsidR="00782830" w:rsidRPr="00AA3209">
        <w:rPr>
          <w:rFonts w:ascii="Book Antiqua" w:hAnsi="Book Antiqua" w:cs="Cambria"/>
          <w:b/>
          <w:sz w:val="24"/>
          <w:szCs w:val="24"/>
        </w:rPr>
        <w:t xml:space="preserve">, </w:t>
      </w:r>
      <w:r w:rsidR="00B972AF" w:rsidRPr="00AA3209">
        <w:rPr>
          <w:rFonts w:ascii="Book Antiqua" w:hAnsi="Book Antiqua" w:cs="Cambria"/>
          <w:b/>
          <w:sz w:val="24"/>
          <w:szCs w:val="24"/>
        </w:rPr>
        <w:t>Wendell</w:t>
      </w:r>
      <w:r w:rsidR="00782830" w:rsidRPr="00AA3209">
        <w:rPr>
          <w:rFonts w:ascii="Book Antiqua" w:hAnsi="Book Antiqua" w:cs="Cambria"/>
          <w:b/>
          <w:sz w:val="24"/>
          <w:szCs w:val="24"/>
        </w:rPr>
        <w:t xml:space="preserve"> </w:t>
      </w:r>
      <w:r w:rsidR="00B972AF" w:rsidRPr="00AA3209">
        <w:rPr>
          <w:rFonts w:ascii="Book Antiqua" w:hAnsi="Book Antiqua" w:cs="Cambria"/>
          <w:b/>
          <w:sz w:val="24"/>
          <w:szCs w:val="24"/>
        </w:rPr>
        <w:t>K</w:t>
      </w:r>
      <w:r w:rsidR="002F79A6" w:rsidRPr="00AA3209">
        <w:rPr>
          <w:rFonts w:ascii="Book Antiqua" w:eastAsia="宋体" w:hAnsi="Book Antiqua" w:cs="Cambria" w:hint="eastAsia"/>
          <w:b/>
          <w:sz w:val="24"/>
          <w:szCs w:val="24"/>
          <w:lang w:eastAsia="zh-CN"/>
        </w:rPr>
        <w:t xml:space="preserve"> </w:t>
      </w:r>
      <w:r w:rsidR="00782830" w:rsidRPr="00AA3209">
        <w:rPr>
          <w:rFonts w:ascii="Book Antiqua" w:hAnsi="Book Antiqua" w:cs="Cambria"/>
          <w:b/>
          <w:sz w:val="24"/>
          <w:szCs w:val="24"/>
        </w:rPr>
        <w:t>Clarkston,</w:t>
      </w:r>
      <w:r w:rsidR="00782830" w:rsidRPr="00AA3209">
        <w:rPr>
          <w:rFonts w:ascii="Book Antiqua" w:hAnsi="Book Antiqua" w:cs="Cambria"/>
          <w:sz w:val="24"/>
          <w:szCs w:val="24"/>
        </w:rPr>
        <w:t xml:space="preserve"> </w:t>
      </w:r>
      <w:r w:rsidR="00DE06CA" w:rsidRPr="00AA3209">
        <w:rPr>
          <w:rFonts w:ascii="Book Antiqua" w:hAnsi="Book Antiqua"/>
          <w:sz w:val="24"/>
          <w:szCs w:val="24"/>
        </w:rPr>
        <w:t>Section</w:t>
      </w:r>
      <w:r w:rsidR="003B3C00" w:rsidRPr="00AA3209">
        <w:rPr>
          <w:rFonts w:ascii="Book Antiqua" w:hAnsi="Book Antiqua"/>
          <w:sz w:val="24"/>
          <w:szCs w:val="24"/>
        </w:rPr>
        <w:t xml:space="preserve"> of </w:t>
      </w:r>
      <w:r w:rsidR="00EC6C64" w:rsidRPr="00AA3209">
        <w:rPr>
          <w:rFonts w:ascii="Book Antiqua" w:hAnsi="Book Antiqua"/>
          <w:sz w:val="24"/>
          <w:szCs w:val="24"/>
        </w:rPr>
        <w:t xml:space="preserve">Gastroenterology and </w:t>
      </w:r>
      <w:proofErr w:type="spellStart"/>
      <w:r w:rsidR="00EC6C64" w:rsidRPr="00AA3209">
        <w:rPr>
          <w:rFonts w:ascii="Book Antiqua" w:hAnsi="Book Antiqua"/>
          <w:sz w:val="24"/>
          <w:szCs w:val="24"/>
        </w:rPr>
        <w:t>Hepatology</w:t>
      </w:r>
      <w:proofErr w:type="spellEnd"/>
      <w:r w:rsidR="005F0EB2" w:rsidRPr="00AA3209">
        <w:rPr>
          <w:rFonts w:ascii="Book Antiqua" w:hAnsi="Book Antiqua"/>
          <w:sz w:val="24"/>
          <w:szCs w:val="24"/>
        </w:rPr>
        <w:t>,</w:t>
      </w:r>
      <w:r w:rsidR="002F79A6" w:rsidRPr="00AA3209">
        <w:rPr>
          <w:rFonts w:ascii="Book Antiqua" w:eastAsia="宋体" w:hAnsi="Book Antiqua" w:hint="eastAsia"/>
          <w:sz w:val="24"/>
          <w:szCs w:val="24"/>
          <w:lang w:eastAsia="zh-CN"/>
        </w:rPr>
        <w:t xml:space="preserve"> </w:t>
      </w:r>
      <w:r w:rsidR="002F79A6" w:rsidRPr="00AA3209">
        <w:rPr>
          <w:rFonts w:ascii="Book Antiqua" w:hAnsi="Book Antiqua"/>
          <w:sz w:val="24"/>
          <w:szCs w:val="24"/>
        </w:rPr>
        <w:t>Department of Internal Medicine</w:t>
      </w:r>
      <w:r w:rsidR="002F79A6" w:rsidRPr="00AA3209">
        <w:rPr>
          <w:rFonts w:ascii="Book Antiqua" w:eastAsia="宋体" w:hAnsi="Book Antiqua" w:hint="eastAsia"/>
          <w:sz w:val="24"/>
          <w:szCs w:val="24"/>
          <w:lang w:eastAsia="zh-CN"/>
        </w:rPr>
        <w:t xml:space="preserve">, </w:t>
      </w:r>
      <w:r w:rsidR="002F79A6" w:rsidRPr="00AA3209">
        <w:rPr>
          <w:rFonts w:ascii="Book Antiqua" w:hAnsi="Book Antiqua"/>
          <w:sz w:val="24"/>
          <w:szCs w:val="24"/>
        </w:rPr>
        <w:t>University of Missouri Kansas City</w:t>
      </w:r>
      <w:r w:rsidR="002F79A6" w:rsidRPr="00AA3209">
        <w:rPr>
          <w:rFonts w:ascii="Book Antiqua" w:eastAsia="宋体" w:hAnsi="Book Antiqua" w:hint="eastAsia"/>
          <w:sz w:val="24"/>
          <w:szCs w:val="24"/>
          <w:lang w:eastAsia="zh-CN"/>
        </w:rPr>
        <w:t>,</w:t>
      </w:r>
      <w:r w:rsidR="002F79A6" w:rsidRPr="00AA3209">
        <w:rPr>
          <w:rFonts w:ascii="Book Antiqua" w:hAnsi="Book Antiqua"/>
          <w:sz w:val="24"/>
          <w:szCs w:val="24"/>
        </w:rPr>
        <w:t xml:space="preserve"> </w:t>
      </w:r>
      <w:r w:rsidR="00EC6C64" w:rsidRPr="00AA3209">
        <w:rPr>
          <w:rFonts w:ascii="Book Antiqua" w:hAnsi="Book Antiqua"/>
          <w:sz w:val="24"/>
          <w:szCs w:val="24"/>
        </w:rPr>
        <w:t>Kansas City, MO</w:t>
      </w:r>
      <w:r w:rsidR="002F79A6" w:rsidRPr="00AA3209">
        <w:rPr>
          <w:rFonts w:ascii="Book Antiqua" w:eastAsia="宋体" w:hAnsi="Book Antiqua" w:hint="eastAsia"/>
          <w:sz w:val="24"/>
          <w:szCs w:val="24"/>
          <w:lang w:eastAsia="zh-CN"/>
        </w:rPr>
        <w:t xml:space="preserve"> </w:t>
      </w:r>
      <w:r w:rsidR="002F79A6" w:rsidRPr="00AA3209">
        <w:rPr>
          <w:rFonts w:ascii="Book Antiqua" w:hAnsi="Book Antiqua"/>
          <w:sz w:val="24"/>
          <w:szCs w:val="24"/>
        </w:rPr>
        <w:t>64108-2640</w:t>
      </w:r>
      <w:r w:rsidR="002F79A6" w:rsidRPr="00AA3209">
        <w:rPr>
          <w:rFonts w:ascii="Book Antiqua" w:eastAsia="宋体" w:hAnsi="Book Antiqua" w:hint="eastAsia"/>
          <w:sz w:val="24"/>
          <w:szCs w:val="24"/>
          <w:lang w:eastAsia="zh-CN"/>
        </w:rPr>
        <w:t xml:space="preserve">, </w:t>
      </w:r>
      <w:r w:rsidR="002F79A6" w:rsidRPr="00AA3209">
        <w:rPr>
          <w:rFonts w:ascii="Book Antiqua" w:eastAsia="宋体" w:hAnsi="Book Antiqua"/>
          <w:sz w:val="24"/>
          <w:szCs w:val="24"/>
          <w:lang w:eastAsia="zh-CN"/>
        </w:rPr>
        <w:t>United States</w:t>
      </w:r>
    </w:p>
    <w:p w:rsidR="002F79A6" w:rsidRPr="00AA3209" w:rsidRDefault="002F79A6" w:rsidP="00247115">
      <w:pPr>
        <w:spacing w:after="0" w:line="360" w:lineRule="auto"/>
        <w:jc w:val="both"/>
        <w:rPr>
          <w:rFonts w:ascii="Book Antiqua" w:eastAsia="宋体" w:hAnsi="Book Antiqua"/>
          <w:sz w:val="24"/>
          <w:szCs w:val="24"/>
          <w:lang w:eastAsia="zh-CN"/>
        </w:rPr>
      </w:pPr>
    </w:p>
    <w:p w:rsidR="003B3C00" w:rsidRPr="00AA3209" w:rsidRDefault="002F79A6" w:rsidP="00247115">
      <w:pPr>
        <w:spacing w:after="0" w:line="360" w:lineRule="auto"/>
        <w:jc w:val="both"/>
        <w:rPr>
          <w:rFonts w:ascii="Book Antiqua" w:eastAsia="宋体" w:hAnsi="Book Antiqua"/>
          <w:sz w:val="24"/>
          <w:lang w:eastAsia="zh-CN"/>
        </w:rPr>
      </w:pPr>
      <w:r w:rsidRPr="00AA3209">
        <w:rPr>
          <w:rFonts w:ascii="Book Antiqua" w:eastAsia="MS Mincho" w:hAnsi="Book Antiqua"/>
          <w:b/>
          <w:sz w:val="24"/>
          <w:lang w:eastAsia="ja-JP"/>
        </w:rPr>
        <w:t>Author contributions:</w:t>
      </w:r>
      <w:r w:rsidR="009112A8" w:rsidRPr="00AA3209">
        <w:rPr>
          <w:rFonts w:ascii="Book Antiqua" w:eastAsia="MS Mincho" w:hAnsi="Book Antiqua"/>
          <w:b/>
          <w:sz w:val="24"/>
          <w:lang w:eastAsia="ja-JP"/>
        </w:rPr>
        <w:t xml:space="preserve"> </w:t>
      </w:r>
      <w:proofErr w:type="spellStart"/>
      <w:r w:rsidR="009112A8" w:rsidRPr="00AA3209">
        <w:rPr>
          <w:rFonts w:ascii="Book Antiqua" w:eastAsia="MS Mincho" w:hAnsi="Book Antiqua"/>
          <w:sz w:val="24"/>
          <w:lang w:eastAsia="ja-JP"/>
        </w:rPr>
        <w:t>Sayana</w:t>
      </w:r>
      <w:proofErr w:type="spellEnd"/>
      <w:r w:rsidR="00736ADC" w:rsidRPr="00AA3209">
        <w:rPr>
          <w:rFonts w:ascii="Book Antiqua" w:eastAsia="宋体" w:hAnsi="Book Antiqua" w:hint="eastAsia"/>
          <w:sz w:val="24"/>
          <w:lang w:eastAsia="zh-CN"/>
        </w:rPr>
        <w:t xml:space="preserve"> H</w:t>
      </w:r>
      <w:r w:rsidR="00736ADC" w:rsidRPr="00AA3209">
        <w:rPr>
          <w:rFonts w:ascii="Book Antiqua" w:eastAsia="MS Mincho" w:hAnsi="Book Antiqua"/>
          <w:sz w:val="24"/>
          <w:lang w:eastAsia="ja-JP"/>
        </w:rPr>
        <w:t xml:space="preserve"> </w:t>
      </w:r>
      <w:r w:rsidR="00736ADC" w:rsidRPr="00AA3209">
        <w:rPr>
          <w:rFonts w:ascii="Book Antiqua" w:eastAsia="宋体" w:hAnsi="Book Antiqua"/>
          <w:sz w:val="24"/>
          <w:lang w:eastAsia="zh-CN"/>
        </w:rPr>
        <w:t>d</w:t>
      </w:r>
      <w:r w:rsidR="00736ADC" w:rsidRPr="00AA3209">
        <w:rPr>
          <w:rFonts w:ascii="Book Antiqua" w:eastAsia="MS Mincho" w:hAnsi="Book Antiqua"/>
          <w:sz w:val="24"/>
          <w:lang w:eastAsia="ja-JP"/>
        </w:rPr>
        <w:t>i</w:t>
      </w:r>
      <w:r w:rsidR="009112A8" w:rsidRPr="00AA3209">
        <w:rPr>
          <w:rFonts w:ascii="Book Antiqua" w:eastAsia="MS Mincho" w:hAnsi="Book Antiqua"/>
          <w:sz w:val="24"/>
          <w:lang w:eastAsia="ja-JP"/>
        </w:rPr>
        <w:t>d the literature search, written</w:t>
      </w:r>
      <w:r w:rsidR="00755E7B" w:rsidRPr="00AA3209">
        <w:rPr>
          <w:rFonts w:ascii="Book Antiqua" w:eastAsia="MS Mincho" w:hAnsi="Book Antiqua"/>
          <w:sz w:val="24"/>
          <w:lang w:eastAsia="ja-JP"/>
        </w:rPr>
        <w:t xml:space="preserve"> and </w:t>
      </w:r>
      <w:r w:rsidR="00410737" w:rsidRPr="00AA3209">
        <w:rPr>
          <w:rFonts w:ascii="Book Antiqua" w:eastAsia="MS Mincho" w:hAnsi="Book Antiqua"/>
          <w:sz w:val="24"/>
          <w:lang w:eastAsia="ja-JP"/>
        </w:rPr>
        <w:t>drafted the</w:t>
      </w:r>
      <w:r w:rsidR="009112A8" w:rsidRPr="00AA3209">
        <w:rPr>
          <w:rFonts w:ascii="Book Antiqua" w:eastAsia="MS Mincho" w:hAnsi="Book Antiqua"/>
          <w:sz w:val="24"/>
          <w:lang w:eastAsia="ja-JP"/>
        </w:rPr>
        <w:t xml:space="preserve"> manuscript and reviewed</w:t>
      </w:r>
      <w:r w:rsidR="00736ADC" w:rsidRPr="00AA3209">
        <w:rPr>
          <w:rFonts w:ascii="Book Antiqua" w:eastAsia="宋体" w:hAnsi="Book Antiqua" w:hint="eastAsia"/>
          <w:sz w:val="24"/>
          <w:lang w:eastAsia="zh-CN"/>
        </w:rPr>
        <w:t>;</w:t>
      </w:r>
      <w:r w:rsidR="009112A8" w:rsidRPr="00AA3209">
        <w:rPr>
          <w:rFonts w:ascii="Book Antiqua" w:eastAsia="MS Mincho" w:hAnsi="Book Antiqua"/>
          <w:sz w:val="24"/>
          <w:lang w:eastAsia="ja-JP"/>
        </w:rPr>
        <w:t xml:space="preserve"> </w:t>
      </w:r>
      <w:proofErr w:type="spellStart"/>
      <w:r w:rsidR="009112A8" w:rsidRPr="00AA3209">
        <w:rPr>
          <w:rFonts w:ascii="Book Antiqua" w:eastAsia="MS Mincho" w:hAnsi="Book Antiqua"/>
          <w:sz w:val="24"/>
          <w:lang w:eastAsia="ja-JP"/>
        </w:rPr>
        <w:t>Yousef</w:t>
      </w:r>
      <w:proofErr w:type="spellEnd"/>
      <w:r w:rsidR="009112A8" w:rsidRPr="00AA3209">
        <w:rPr>
          <w:rFonts w:ascii="Book Antiqua" w:eastAsia="MS Mincho" w:hAnsi="Book Antiqua"/>
          <w:sz w:val="24"/>
          <w:lang w:eastAsia="ja-JP"/>
        </w:rPr>
        <w:t xml:space="preserve"> </w:t>
      </w:r>
      <w:r w:rsidR="00736ADC" w:rsidRPr="00AA3209">
        <w:rPr>
          <w:rFonts w:ascii="Book Antiqua" w:eastAsia="宋体" w:hAnsi="Book Antiqua" w:hint="eastAsia"/>
          <w:sz w:val="24"/>
          <w:lang w:eastAsia="zh-CN"/>
        </w:rPr>
        <w:t xml:space="preserve">O </w:t>
      </w:r>
      <w:r w:rsidR="009112A8" w:rsidRPr="00AA3209">
        <w:rPr>
          <w:rFonts w:ascii="Book Antiqua" w:eastAsia="MS Mincho" w:hAnsi="Book Antiqua"/>
          <w:sz w:val="24"/>
          <w:lang w:eastAsia="ja-JP"/>
        </w:rPr>
        <w:t xml:space="preserve">and Clarkston </w:t>
      </w:r>
      <w:r w:rsidR="00736ADC" w:rsidRPr="00AA3209">
        <w:rPr>
          <w:rFonts w:ascii="Book Antiqua" w:eastAsia="宋体" w:hAnsi="Book Antiqua" w:hint="eastAsia"/>
          <w:sz w:val="24"/>
          <w:lang w:eastAsia="zh-CN"/>
        </w:rPr>
        <w:t xml:space="preserve">WK </w:t>
      </w:r>
      <w:r w:rsidR="00755E7B" w:rsidRPr="00AA3209">
        <w:rPr>
          <w:rFonts w:ascii="Book Antiqua" w:eastAsia="MS Mincho" w:hAnsi="Book Antiqua"/>
          <w:sz w:val="24"/>
          <w:lang w:eastAsia="ja-JP"/>
        </w:rPr>
        <w:t xml:space="preserve">critically reviewed and edited </w:t>
      </w:r>
      <w:proofErr w:type="gramStart"/>
      <w:r w:rsidR="009112A8" w:rsidRPr="00AA3209">
        <w:rPr>
          <w:rFonts w:ascii="Book Antiqua" w:eastAsia="MS Mincho" w:hAnsi="Book Antiqua"/>
          <w:sz w:val="24"/>
          <w:lang w:eastAsia="ja-JP"/>
        </w:rPr>
        <w:t>the</w:t>
      </w:r>
      <w:proofErr w:type="gramEnd"/>
      <w:r w:rsidR="009112A8" w:rsidRPr="00AA3209">
        <w:rPr>
          <w:rFonts w:ascii="Book Antiqua" w:eastAsia="MS Mincho" w:hAnsi="Book Antiqua"/>
          <w:sz w:val="24"/>
          <w:lang w:eastAsia="ja-JP"/>
        </w:rPr>
        <w:t xml:space="preserve"> manuscript</w:t>
      </w:r>
      <w:r w:rsidR="00736ADC" w:rsidRPr="00AA3209">
        <w:rPr>
          <w:rFonts w:ascii="Book Antiqua" w:eastAsia="宋体" w:hAnsi="Book Antiqua" w:hint="eastAsia"/>
          <w:sz w:val="24"/>
          <w:lang w:eastAsia="zh-CN"/>
        </w:rPr>
        <w:t>;</w:t>
      </w:r>
      <w:r w:rsidR="00755E7B" w:rsidRPr="00AA3209">
        <w:rPr>
          <w:rFonts w:ascii="Book Antiqua" w:eastAsia="MS Mincho" w:hAnsi="Book Antiqua"/>
          <w:sz w:val="24"/>
          <w:lang w:eastAsia="ja-JP"/>
        </w:rPr>
        <w:t xml:space="preserve"> </w:t>
      </w:r>
      <w:r w:rsidR="00EC50B4">
        <w:rPr>
          <w:rFonts w:ascii="Book Antiqua" w:eastAsia="宋体" w:hAnsi="Book Antiqua" w:hint="eastAsia"/>
          <w:sz w:val="24"/>
          <w:lang w:eastAsia="zh-CN"/>
        </w:rPr>
        <w:t>a</w:t>
      </w:r>
      <w:r w:rsidR="00EC50B4" w:rsidRPr="00AA3209">
        <w:rPr>
          <w:rFonts w:ascii="Book Antiqua" w:eastAsia="MS Mincho" w:hAnsi="Book Antiqua"/>
          <w:sz w:val="24"/>
          <w:lang w:eastAsia="ja-JP"/>
        </w:rPr>
        <w:t xml:space="preserve">ll </w:t>
      </w:r>
      <w:r w:rsidR="00755E7B" w:rsidRPr="00AA3209">
        <w:rPr>
          <w:rFonts w:ascii="Book Antiqua" w:eastAsia="MS Mincho" w:hAnsi="Book Antiqua"/>
          <w:sz w:val="24"/>
          <w:lang w:eastAsia="ja-JP"/>
        </w:rPr>
        <w:t>authors reviewed and approved the final revised version.</w:t>
      </w:r>
    </w:p>
    <w:p w:rsidR="00247115" w:rsidRPr="00AA3209" w:rsidRDefault="00247115" w:rsidP="00247115">
      <w:pPr>
        <w:spacing w:after="0" w:line="360" w:lineRule="auto"/>
        <w:jc w:val="both"/>
        <w:rPr>
          <w:rFonts w:ascii="Book Antiqua" w:eastAsia="宋体" w:hAnsi="Book Antiqua"/>
          <w:sz w:val="24"/>
          <w:lang w:eastAsia="zh-CN"/>
        </w:rPr>
      </w:pPr>
    </w:p>
    <w:p w:rsidR="003B3C00" w:rsidRPr="00AA3209" w:rsidRDefault="002F79A6" w:rsidP="00247115">
      <w:pPr>
        <w:spacing w:after="0" w:line="360" w:lineRule="auto"/>
        <w:jc w:val="both"/>
        <w:rPr>
          <w:rFonts w:ascii="Book Antiqua" w:hAnsi="Book Antiqua"/>
          <w:sz w:val="24"/>
          <w:szCs w:val="24"/>
        </w:rPr>
      </w:pPr>
      <w:r w:rsidRPr="00AA3209">
        <w:rPr>
          <w:rFonts w:ascii="Book Antiqua" w:hAnsi="Book Antiqua"/>
          <w:b/>
          <w:sz w:val="24"/>
          <w:szCs w:val="24"/>
        </w:rPr>
        <w:t>Correspondence to:</w:t>
      </w:r>
      <w:r w:rsidRPr="00AA3209">
        <w:rPr>
          <w:rFonts w:ascii="Book Antiqua" w:hAnsi="Book Antiqua"/>
          <w:sz w:val="24"/>
          <w:szCs w:val="24"/>
        </w:rPr>
        <w:t xml:space="preserve"> </w:t>
      </w:r>
      <w:proofErr w:type="spellStart"/>
      <w:r w:rsidR="003B3C00" w:rsidRPr="00AA3209">
        <w:rPr>
          <w:rFonts w:ascii="Book Antiqua" w:hAnsi="Book Antiqua"/>
          <w:b/>
          <w:sz w:val="24"/>
          <w:szCs w:val="24"/>
        </w:rPr>
        <w:t>Hari</w:t>
      </w:r>
      <w:proofErr w:type="spellEnd"/>
      <w:r w:rsidR="003B3C00" w:rsidRPr="00AA3209">
        <w:rPr>
          <w:rFonts w:ascii="Book Antiqua" w:hAnsi="Book Antiqua"/>
          <w:b/>
          <w:sz w:val="24"/>
          <w:szCs w:val="24"/>
        </w:rPr>
        <w:t xml:space="preserve"> </w:t>
      </w:r>
      <w:proofErr w:type="spellStart"/>
      <w:r w:rsidR="003B3C00" w:rsidRPr="00AA3209">
        <w:rPr>
          <w:rFonts w:ascii="Book Antiqua" w:hAnsi="Book Antiqua"/>
          <w:b/>
          <w:sz w:val="24"/>
          <w:szCs w:val="24"/>
        </w:rPr>
        <w:t>Sa</w:t>
      </w:r>
      <w:r w:rsidRPr="00AA3209">
        <w:rPr>
          <w:rFonts w:ascii="Book Antiqua" w:hAnsi="Book Antiqua"/>
          <w:b/>
          <w:sz w:val="24"/>
          <w:szCs w:val="24"/>
        </w:rPr>
        <w:t>yana</w:t>
      </w:r>
      <w:proofErr w:type="spellEnd"/>
      <w:r w:rsidRPr="00AA3209">
        <w:rPr>
          <w:rFonts w:ascii="Book Antiqua" w:hAnsi="Book Antiqua"/>
          <w:b/>
          <w:sz w:val="24"/>
          <w:szCs w:val="24"/>
        </w:rPr>
        <w:t>, MD</w:t>
      </w:r>
      <w:r w:rsidRPr="00AA3209">
        <w:rPr>
          <w:rFonts w:ascii="Book Antiqua" w:eastAsia="宋体" w:hAnsi="Book Antiqua" w:hint="eastAsia"/>
          <w:b/>
          <w:sz w:val="24"/>
          <w:szCs w:val="24"/>
          <w:lang w:eastAsia="zh-CN"/>
        </w:rPr>
        <w:t>,</w:t>
      </w:r>
      <w:r w:rsidRPr="00AA3209">
        <w:rPr>
          <w:rFonts w:ascii="Book Antiqua" w:eastAsia="宋体" w:hAnsi="Book Antiqua" w:hint="eastAsia"/>
          <w:sz w:val="24"/>
          <w:szCs w:val="24"/>
          <w:lang w:eastAsia="zh-CN"/>
        </w:rPr>
        <w:t xml:space="preserve"> </w:t>
      </w:r>
      <w:r w:rsidRPr="00AA3209">
        <w:rPr>
          <w:rFonts w:ascii="Book Antiqua" w:hAnsi="Book Antiqua"/>
          <w:sz w:val="24"/>
          <w:szCs w:val="24"/>
        </w:rPr>
        <w:t xml:space="preserve">Section of Gastroenterology and </w:t>
      </w:r>
      <w:proofErr w:type="spellStart"/>
      <w:r w:rsidRPr="00AA3209">
        <w:rPr>
          <w:rFonts w:ascii="Book Antiqua" w:hAnsi="Book Antiqua"/>
          <w:sz w:val="24"/>
          <w:szCs w:val="24"/>
        </w:rPr>
        <w:t>Hepatology</w:t>
      </w:r>
      <w:proofErr w:type="spellEnd"/>
      <w:r w:rsidR="007D525F" w:rsidRPr="00AA3209">
        <w:rPr>
          <w:rFonts w:ascii="Book Antiqua" w:hAnsi="Book Antiqua"/>
          <w:sz w:val="24"/>
          <w:szCs w:val="24"/>
        </w:rPr>
        <w:t xml:space="preserve">, </w:t>
      </w:r>
      <w:r w:rsidR="005F0EB2" w:rsidRPr="00AA3209">
        <w:rPr>
          <w:rFonts w:ascii="Book Antiqua" w:hAnsi="Book Antiqua"/>
          <w:sz w:val="24"/>
          <w:szCs w:val="24"/>
        </w:rPr>
        <w:t>Department</w:t>
      </w:r>
      <w:r w:rsidR="003B3C00" w:rsidRPr="00AA3209">
        <w:rPr>
          <w:rFonts w:ascii="Book Antiqua" w:hAnsi="Book Antiqua"/>
          <w:sz w:val="24"/>
          <w:szCs w:val="24"/>
        </w:rPr>
        <w:t xml:space="preserve"> of Internal </w:t>
      </w:r>
      <w:r w:rsidR="005F0EB2" w:rsidRPr="00AA3209">
        <w:rPr>
          <w:rFonts w:ascii="Book Antiqua" w:hAnsi="Book Antiqua"/>
          <w:sz w:val="24"/>
          <w:szCs w:val="24"/>
        </w:rPr>
        <w:t>Medicine</w:t>
      </w:r>
      <w:r w:rsidR="003B3C00" w:rsidRPr="00AA3209">
        <w:rPr>
          <w:rFonts w:ascii="Book Antiqua" w:hAnsi="Book Antiqua"/>
          <w:sz w:val="24"/>
          <w:szCs w:val="24"/>
        </w:rPr>
        <w:t>,</w:t>
      </w:r>
      <w:r w:rsidRPr="00AA3209">
        <w:rPr>
          <w:rFonts w:ascii="Book Antiqua" w:eastAsia="宋体" w:hAnsi="Book Antiqua" w:hint="eastAsia"/>
          <w:sz w:val="24"/>
          <w:szCs w:val="24"/>
          <w:lang w:eastAsia="zh-CN"/>
        </w:rPr>
        <w:t xml:space="preserve"> </w:t>
      </w:r>
      <w:r w:rsidR="003B3C00" w:rsidRPr="00AA3209">
        <w:rPr>
          <w:rFonts w:ascii="Book Antiqua" w:hAnsi="Book Antiqua"/>
          <w:sz w:val="24"/>
          <w:szCs w:val="24"/>
        </w:rPr>
        <w:t>University of Missouri Kansas City</w:t>
      </w:r>
      <w:r w:rsidRPr="00AA3209">
        <w:rPr>
          <w:rFonts w:ascii="Book Antiqua" w:eastAsia="宋体" w:hAnsi="Book Antiqua" w:hint="eastAsia"/>
          <w:sz w:val="24"/>
          <w:szCs w:val="24"/>
          <w:lang w:eastAsia="zh-CN"/>
        </w:rPr>
        <w:t xml:space="preserve">, </w:t>
      </w:r>
      <w:r w:rsidR="005F0EB2" w:rsidRPr="00AA3209">
        <w:rPr>
          <w:rFonts w:ascii="Book Antiqua" w:hAnsi="Book Antiqua"/>
          <w:sz w:val="24"/>
          <w:szCs w:val="24"/>
        </w:rPr>
        <w:t>2301 Holmes Street,</w:t>
      </w:r>
      <w:r w:rsidRPr="00AA3209">
        <w:rPr>
          <w:rFonts w:ascii="Book Antiqua" w:eastAsia="宋体" w:hAnsi="Book Antiqua" w:hint="eastAsia"/>
          <w:sz w:val="24"/>
          <w:szCs w:val="24"/>
          <w:lang w:eastAsia="zh-CN"/>
        </w:rPr>
        <w:t xml:space="preserve"> </w:t>
      </w:r>
      <w:r w:rsidR="003B3C00" w:rsidRPr="00AA3209">
        <w:rPr>
          <w:rFonts w:ascii="Book Antiqua" w:hAnsi="Book Antiqua"/>
          <w:sz w:val="24"/>
          <w:szCs w:val="24"/>
        </w:rPr>
        <w:t xml:space="preserve">Kansas City, MO </w:t>
      </w:r>
      <w:r w:rsidR="005F0EB2" w:rsidRPr="00AA3209">
        <w:rPr>
          <w:rFonts w:ascii="Book Antiqua" w:hAnsi="Book Antiqua"/>
          <w:sz w:val="24"/>
          <w:szCs w:val="24"/>
        </w:rPr>
        <w:t>64108-2640</w:t>
      </w:r>
      <w:r w:rsidRPr="00AA3209">
        <w:rPr>
          <w:rFonts w:ascii="Book Antiqua" w:eastAsia="宋体" w:hAnsi="Book Antiqua" w:hint="eastAsia"/>
          <w:sz w:val="24"/>
          <w:szCs w:val="24"/>
          <w:lang w:eastAsia="zh-CN"/>
        </w:rPr>
        <w:t>,</w:t>
      </w:r>
      <w:r w:rsidRPr="00AA3209">
        <w:rPr>
          <w:rFonts w:ascii="Book Antiqua" w:eastAsia="宋体" w:hAnsi="Book Antiqua"/>
          <w:sz w:val="24"/>
          <w:szCs w:val="24"/>
          <w:lang w:eastAsia="zh-CN"/>
        </w:rPr>
        <w:t xml:space="preserve"> United States</w:t>
      </w:r>
      <w:r w:rsidRPr="00AA3209">
        <w:rPr>
          <w:rFonts w:ascii="Book Antiqua" w:eastAsia="宋体" w:hAnsi="Book Antiqua" w:hint="eastAsia"/>
          <w:sz w:val="24"/>
          <w:szCs w:val="24"/>
          <w:lang w:eastAsia="zh-CN"/>
        </w:rPr>
        <w:t xml:space="preserve">. </w:t>
      </w:r>
      <w:r w:rsidR="00EC6C64" w:rsidRPr="00AA3209">
        <w:rPr>
          <w:rFonts w:ascii="Book Antiqua" w:hAnsi="Book Antiqua"/>
          <w:sz w:val="24"/>
          <w:szCs w:val="24"/>
        </w:rPr>
        <w:t>sayana_h@yahoo.com</w:t>
      </w:r>
    </w:p>
    <w:p w:rsidR="00920661" w:rsidRPr="00AA3209" w:rsidRDefault="00920661" w:rsidP="00247115">
      <w:pPr>
        <w:spacing w:after="0" w:line="360" w:lineRule="auto"/>
        <w:rPr>
          <w:rFonts w:ascii="Book Antiqua" w:eastAsia="宋体" w:hAnsi="Book Antiqua"/>
          <w:color w:val="000000"/>
          <w:sz w:val="24"/>
          <w:lang w:eastAsia="zh-CN"/>
        </w:rPr>
      </w:pPr>
      <w:r w:rsidRPr="00AA3209">
        <w:rPr>
          <w:rFonts w:ascii="Book Antiqua" w:hAnsi="Book Antiqua"/>
          <w:b/>
          <w:color w:val="000000"/>
          <w:sz w:val="24"/>
        </w:rPr>
        <w:t xml:space="preserve">Telephone: </w:t>
      </w:r>
      <w:r w:rsidR="00736ADC" w:rsidRPr="00AA3209">
        <w:rPr>
          <w:rFonts w:ascii="Book Antiqua" w:eastAsia="宋体" w:hAnsi="Book Antiqua" w:hint="eastAsia"/>
          <w:color w:val="000000"/>
          <w:sz w:val="24"/>
          <w:lang w:eastAsia="zh-CN"/>
        </w:rPr>
        <w:t>+1-</w:t>
      </w:r>
      <w:r w:rsidR="009112A8" w:rsidRPr="00AA3209">
        <w:rPr>
          <w:rFonts w:ascii="Book Antiqua" w:hAnsi="Book Antiqua"/>
          <w:color w:val="000000"/>
          <w:sz w:val="24"/>
        </w:rPr>
        <w:t>913-909</w:t>
      </w:r>
      <w:r w:rsidR="00DD3333" w:rsidRPr="00AA3209">
        <w:rPr>
          <w:rFonts w:ascii="Book Antiqua" w:hAnsi="Book Antiqua"/>
          <w:color w:val="000000"/>
          <w:sz w:val="24"/>
        </w:rPr>
        <w:t>-</w:t>
      </w:r>
      <w:r w:rsidR="009112A8" w:rsidRPr="00AA3209">
        <w:rPr>
          <w:rFonts w:ascii="Book Antiqua" w:hAnsi="Book Antiqua"/>
          <w:color w:val="000000"/>
          <w:sz w:val="24"/>
        </w:rPr>
        <w:t>3652</w:t>
      </w:r>
      <w:r w:rsidR="000C74B1" w:rsidRPr="00AA3209">
        <w:rPr>
          <w:rFonts w:ascii="Book Antiqua" w:hAnsi="Book Antiqua"/>
          <w:color w:val="000000"/>
          <w:sz w:val="24"/>
        </w:rPr>
        <w:t xml:space="preserve"> </w:t>
      </w:r>
      <w:r w:rsidR="000C74B1" w:rsidRPr="00AA3209">
        <w:rPr>
          <w:rFonts w:ascii="Book Antiqua" w:hAnsi="Book Antiqua"/>
          <w:b/>
          <w:color w:val="000000"/>
          <w:sz w:val="24"/>
        </w:rPr>
        <w:t xml:space="preserve">  </w:t>
      </w:r>
      <w:r w:rsidRPr="00AA3209">
        <w:rPr>
          <w:rFonts w:ascii="Book Antiqua" w:hAnsi="Book Antiqua"/>
          <w:b/>
          <w:color w:val="000000"/>
          <w:sz w:val="24"/>
        </w:rPr>
        <w:t xml:space="preserve">Fax: </w:t>
      </w:r>
      <w:r w:rsidR="00736ADC" w:rsidRPr="00AA3209">
        <w:rPr>
          <w:rFonts w:ascii="Book Antiqua" w:eastAsia="宋体" w:hAnsi="Book Antiqua" w:hint="eastAsia"/>
          <w:color w:val="000000"/>
          <w:sz w:val="24"/>
          <w:lang w:eastAsia="zh-CN"/>
        </w:rPr>
        <w:t>+1-</w:t>
      </w:r>
      <w:r w:rsidR="009112A8" w:rsidRPr="00AA3209">
        <w:rPr>
          <w:rFonts w:ascii="Book Antiqua" w:hAnsi="Book Antiqua"/>
          <w:color w:val="000000"/>
          <w:sz w:val="24"/>
        </w:rPr>
        <w:t>816-932-5179</w:t>
      </w:r>
    </w:p>
    <w:p w:rsidR="00247115" w:rsidRPr="00AA3209" w:rsidRDefault="00247115" w:rsidP="00247115">
      <w:pPr>
        <w:spacing w:after="0" w:line="360" w:lineRule="auto"/>
        <w:rPr>
          <w:rFonts w:ascii="Book Antiqua" w:eastAsia="宋体" w:hAnsi="Book Antiqua"/>
          <w:color w:val="000000"/>
          <w:sz w:val="24"/>
          <w:lang w:eastAsia="zh-CN"/>
        </w:rPr>
      </w:pPr>
      <w:bookmarkStart w:id="0" w:name="OLE_LINK4"/>
      <w:bookmarkStart w:id="1" w:name="OLE_LINK5"/>
    </w:p>
    <w:p w:rsidR="00920661" w:rsidRPr="00AA3209" w:rsidRDefault="00920661" w:rsidP="00247115">
      <w:pPr>
        <w:spacing w:after="0" w:line="360" w:lineRule="auto"/>
        <w:rPr>
          <w:rFonts w:ascii="Book Antiqua" w:eastAsia="宋体" w:hAnsi="Book Antiqua"/>
          <w:color w:val="000000"/>
          <w:sz w:val="24"/>
          <w:lang w:eastAsia="zh-CN"/>
        </w:rPr>
      </w:pPr>
      <w:r w:rsidRPr="00AA3209">
        <w:rPr>
          <w:rFonts w:ascii="Book Antiqua" w:hAnsi="Book Antiqua"/>
          <w:b/>
          <w:color w:val="000000"/>
          <w:sz w:val="24"/>
        </w:rPr>
        <w:t>Received:</w:t>
      </w:r>
      <w:r w:rsidR="00E41046" w:rsidRPr="00AA3209">
        <w:rPr>
          <w:rFonts w:ascii="Book Antiqua" w:hAnsi="Book Antiqua"/>
          <w:color w:val="000000"/>
          <w:sz w:val="24"/>
        </w:rPr>
        <w:t xml:space="preserve"> </w:t>
      </w:r>
      <w:r w:rsidR="00E41046" w:rsidRPr="00AA3209">
        <w:rPr>
          <w:rFonts w:ascii="Book Antiqua" w:eastAsia="宋体" w:hAnsi="Book Antiqua"/>
          <w:color w:val="000000"/>
          <w:sz w:val="24"/>
          <w:lang w:eastAsia="zh-CN"/>
        </w:rPr>
        <w:t>J</w:t>
      </w:r>
      <w:r w:rsidR="00E41046" w:rsidRPr="00AA3209">
        <w:rPr>
          <w:rFonts w:ascii="Book Antiqua" w:eastAsia="宋体" w:hAnsi="Book Antiqua" w:hint="eastAsia"/>
          <w:color w:val="000000"/>
          <w:sz w:val="24"/>
          <w:lang w:eastAsia="zh-CN"/>
        </w:rPr>
        <w:t>une 26, 2013</w:t>
      </w:r>
      <w:r w:rsidRPr="00AA3209">
        <w:rPr>
          <w:rFonts w:ascii="Book Antiqua" w:hAnsi="Book Antiqua"/>
          <w:color w:val="000000"/>
          <w:sz w:val="24"/>
        </w:rPr>
        <w:t xml:space="preserve">   </w:t>
      </w:r>
      <w:r w:rsidRPr="00AA3209">
        <w:rPr>
          <w:rFonts w:ascii="Book Antiqua" w:hAnsi="Book Antiqua"/>
          <w:b/>
          <w:color w:val="000000"/>
          <w:sz w:val="24"/>
        </w:rPr>
        <w:t xml:space="preserve">         </w:t>
      </w:r>
      <w:r w:rsidRPr="00AA3209">
        <w:rPr>
          <w:rFonts w:ascii="Book Antiqua" w:hAnsi="Book Antiqua"/>
          <w:color w:val="000000"/>
          <w:sz w:val="24"/>
        </w:rPr>
        <w:t xml:space="preserve"> </w:t>
      </w:r>
      <w:r w:rsidRPr="00AA3209">
        <w:rPr>
          <w:rFonts w:ascii="Book Antiqua" w:hAnsi="Book Antiqua"/>
          <w:b/>
          <w:color w:val="000000"/>
          <w:sz w:val="24"/>
        </w:rPr>
        <w:t>Revised</w:t>
      </w:r>
      <w:r w:rsidR="00736ADC" w:rsidRPr="00AA3209">
        <w:rPr>
          <w:rFonts w:ascii="Book Antiqua" w:eastAsia="宋体" w:hAnsi="Book Antiqua" w:hint="eastAsia"/>
          <w:b/>
          <w:color w:val="000000"/>
          <w:sz w:val="24"/>
          <w:lang w:eastAsia="zh-CN"/>
        </w:rPr>
        <w:t xml:space="preserve">: </w:t>
      </w:r>
      <w:r w:rsidR="00736ADC" w:rsidRPr="00AA3209">
        <w:rPr>
          <w:rFonts w:ascii="Book Antiqua" w:eastAsia="宋体" w:hAnsi="Book Antiqua"/>
          <w:color w:val="000000"/>
          <w:sz w:val="24"/>
          <w:lang w:eastAsia="zh-CN"/>
        </w:rPr>
        <w:t>September 3, 2013</w:t>
      </w:r>
    </w:p>
    <w:p w:rsidR="00452212" w:rsidRPr="003632E3" w:rsidRDefault="00920661" w:rsidP="00452212">
      <w:pPr>
        <w:rPr>
          <w:rFonts w:ascii="Book Antiqua" w:hAnsi="Book Antiqua"/>
          <w:sz w:val="24"/>
          <w:szCs w:val="24"/>
        </w:rPr>
      </w:pPr>
      <w:r w:rsidRPr="00AA3209">
        <w:rPr>
          <w:rFonts w:ascii="Book Antiqua" w:hAnsi="Book Antiqua"/>
          <w:b/>
          <w:color w:val="000000"/>
          <w:sz w:val="24"/>
        </w:rPr>
        <w:t xml:space="preserve">Accepted: </w:t>
      </w:r>
      <w:r w:rsidR="00452212" w:rsidRPr="003632E3">
        <w:rPr>
          <w:rFonts w:ascii="Book Antiqua" w:hAnsi="Book Antiqua"/>
          <w:sz w:val="24"/>
          <w:szCs w:val="24"/>
        </w:rPr>
        <w:t>September 15, 2013</w:t>
      </w:r>
    </w:p>
    <w:p w:rsidR="00920661" w:rsidRPr="00AA3209" w:rsidRDefault="00920661" w:rsidP="00247115">
      <w:pPr>
        <w:spacing w:after="0" w:line="360" w:lineRule="auto"/>
        <w:rPr>
          <w:rFonts w:ascii="Book Antiqua" w:hAnsi="Book Antiqua"/>
          <w:b/>
          <w:color w:val="000000"/>
          <w:sz w:val="24"/>
        </w:rPr>
      </w:pPr>
      <w:bookmarkStart w:id="2" w:name="_GoBack"/>
      <w:bookmarkEnd w:id="2"/>
    </w:p>
    <w:p w:rsidR="002F79A6" w:rsidRPr="00AA3209" w:rsidRDefault="00920661" w:rsidP="00247115">
      <w:pPr>
        <w:spacing w:after="0" w:line="360" w:lineRule="auto"/>
        <w:rPr>
          <w:rStyle w:val="HTML"/>
          <w:rFonts w:ascii="Book Antiqua" w:eastAsiaTheme="minorEastAsia" w:hAnsi="Book Antiqua" w:cstheme="minorBidi"/>
          <w:color w:val="000000"/>
          <w:sz w:val="24"/>
          <w:szCs w:val="22"/>
        </w:rPr>
      </w:pPr>
      <w:r w:rsidRPr="00AA3209">
        <w:rPr>
          <w:rFonts w:ascii="Book Antiqua" w:hAnsi="Book Antiqua"/>
          <w:b/>
          <w:color w:val="000000"/>
          <w:sz w:val="24"/>
        </w:rPr>
        <w:t xml:space="preserve">Published online: </w:t>
      </w:r>
      <w:bookmarkEnd w:id="0"/>
      <w:bookmarkEnd w:id="1"/>
      <w:r w:rsidR="002F79A6" w:rsidRPr="00AA3209">
        <w:rPr>
          <w:rStyle w:val="HTML"/>
          <w:rFonts w:ascii="Book Antiqua" w:eastAsiaTheme="minorEastAsia" w:hAnsi="Book Antiqua" w:cs="Times New Roman"/>
          <w:sz w:val="24"/>
          <w:szCs w:val="24"/>
          <w:u w:val="single"/>
        </w:rPr>
        <w:br w:type="page"/>
      </w:r>
    </w:p>
    <w:p w:rsidR="002F79A6" w:rsidRPr="00AA3209" w:rsidRDefault="00895DDD" w:rsidP="00247115">
      <w:pPr>
        <w:pStyle w:val="a3"/>
        <w:spacing w:before="0" w:beforeAutospacing="0" w:after="0" w:afterAutospacing="0" w:line="360" w:lineRule="auto"/>
        <w:jc w:val="both"/>
        <w:rPr>
          <w:rStyle w:val="HTML"/>
          <w:rFonts w:ascii="Book Antiqua" w:eastAsia="宋体" w:hAnsi="Book Antiqua" w:cs="Times New Roman"/>
          <w:b/>
          <w:sz w:val="24"/>
          <w:szCs w:val="24"/>
          <w:lang w:eastAsia="zh-CN"/>
        </w:rPr>
      </w:pPr>
      <w:r w:rsidRPr="00AA3209">
        <w:rPr>
          <w:rStyle w:val="HTML"/>
          <w:rFonts w:ascii="Book Antiqua" w:hAnsi="Book Antiqua" w:cs="Times New Roman"/>
          <w:b/>
          <w:sz w:val="24"/>
          <w:szCs w:val="24"/>
        </w:rPr>
        <w:lastRenderedPageBreak/>
        <w:t>Abstract</w:t>
      </w:r>
    </w:p>
    <w:p w:rsidR="00714854" w:rsidRPr="00AA3209" w:rsidRDefault="00895DDD"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r w:rsidRPr="00AA3209">
        <w:rPr>
          <w:rStyle w:val="HTML"/>
          <w:rFonts w:ascii="Book Antiqua" w:hAnsi="Book Antiqua" w:cs="Times New Roman"/>
          <w:sz w:val="24"/>
          <w:szCs w:val="24"/>
        </w:rPr>
        <w:t xml:space="preserve">A </w:t>
      </w:r>
      <w:r w:rsidR="008E5357" w:rsidRPr="00AA3209">
        <w:rPr>
          <w:rStyle w:val="HTML"/>
          <w:rFonts w:ascii="Book Antiqua" w:hAnsi="Book Antiqua" w:cs="Times New Roman"/>
          <w:sz w:val="24"/>
          <w:szCs w:val="24"/>
        </w:rPr>
        <w:t>36-year-old</w:t>
      </w:r>
      <w:r w:rsidR="00DE06CA" w:rsidRPr="00AA3209">
        <w:rPr>
          <w:rStyle w:val="HTML"/>
          <w:rFonts w:ascii="Book Antiqua" w:hAnsi="Book Antiqua" w:cs="Times New Roman"/>
          <w:sz w:val="24"/>
          <w:szCs w:val="24"/>
        </w:rPr>
        <w:t xml:space="preserve"> male </w:t>
      </w:r>
      <w:r w:rsidRPr="00AA3209">
        <w:rPr>
          <w:rStyle w:val="HTML"/>
          <w:rFonts w:ascii="Book Antiqua" w:hAnsi="Book Antiqua" w:cs="Times New Roman"/>
          <w:sz w:val="24"/>
          <w:szCs w:val="24"/>
        </w:rPr>
        <w:t>Asian</w:t>
      </w:r>
      <w:r w:rsidR="00714854" w:rsidRPr="00AA3209">
        <w:rPr>
          <w:rStyle w:val="HTML"/>
          <w:rFonts w:ascii="Book Antiqua" w:hAnsi="Book Antiqua" w:cs="Times New Roman"/>
          <w:sz w:val="24"/>
          <w:szCs w:val="24"/>
        </w:rPr>
        <w:t xml:space="preserve"> immigrant </w:t>
      </w:r>
      <w:r w:rsidR="008E5357" w:rsidRPr="00AA3209">
        <w:rPr>
          <w:rStyle w:val="HTML"/>
          <w:rFonts w:ascii="Book Antiqua" w:hAnsi="Book Antiqua" w:cs="Times New Roman"/>
          <w:sz w:val="24"/>
          <w:szCs w:val="24"/>
        </w:rPr>
        <w:t xml:space="preserve">with </w:t>
      </w:r>
      <w:r w:rsidR="00DE06CA" w:rsidRPr="00AA3209">
        <w:rPr>
          <w:rStyle w:val="HTML"/>
          <w:rFonts w:ascii="Book Antiqua" w:hAnsi="Book Antiqua" w:cs="Times New Roman"/>
          <w:sz w:val="24"/>
          <w:szCs w:val="24"/>
        </w:rPr>
        <w:t xml:space="preserve">a </w:t>
      </w:r>
      <w:r w:rsidR="008E5357" w:rsidRPr="00AA3209">
        <w:rPr>
          <w:rStyle w:val="HTML"/>
          <w:rFonts w:ascii="Book Antiqua" w:hAnsi="Book Antiqua" w:cs="Times New Roman"/>
          <w:sz w:val="24"/>
          <w:szCs w:val="24"/>
        </w:rPr>
        <w:t xml:space="preserve">history of </w:t>
      </w:r>
      <w:r w:rsidR="001A6E7C">
        <w:rPr>
          <w:rStyle w:val="HTML"/>
          <w:rFonts w:ascii="Book Antiqua" w:eastAsia="宋体" w:hAnsi="Book Antiqua" w:cs="Times New Roman" w:hint="eastAsia"/>
          <w:sz w:val="24"/>
          <w:szCs w:val="24"/>
          <w:lang w:eastAsia="zh-CN"/>
        </w:rPr>
        <w:t>h</w:t>
      </w:r>
      <w:r w:rsidR="001A6E7C" w:rsidRPr="00AA3209">
        <w:rPr>
          <w:rStyle w:val="HTML"/>
          <w:rFonts w:ascii="Book Antiqua" w:hAnsi="Book Antiqua" w:cs="Times New Roman"/>
          <w:sz w:val="24"/>
          <w:szCs w:val="24"/>
        </w:rPr>
        <w:t xml:space="preserve">epatitis </w:t>
      </w:r>
      <w:r w:rsidRPr="00AA3209">
        <w:rPr>
          <w:rStyle w:val="HTML"/>
          <w:rFonts w:ascii="Book Antiqua" w:hAnsi="Book Antiqua" w:cs="Times New Roman"/>
          <w:sz w:val="24"/>
          <w:szCs w:val="24"/>
        </w:rPr>
        <w:t xml:space="preserve">B and </w:t>
      </w:r>
      <w:r w:rsidR="001A6E7C">
        <w:rPr>
          <w:rStyle w:val="HTML"/>
          <w:rFonts w:ascii="Book Antiqua" w:eastAsia="宋体" w:hAnsi="Book Antiqua" w:cs="Times New Roman" w:hint="eastAsia"/>
          <w:sz w:val="24"/>
          <w:szCs w:val="24"/>
          <w:lang w:eastAsia="zh-CN"/>
        </w:rPr>
        <w:t>h</w:t>
      </w:r>
      <w:r w:rsidR="001A6E7C" w:rsidRPr="00AA3209">
        <w:rPr>
          <w:rStyle w:val="HTML"/>
          <w:rFonts w:ascii="Book Antiqua" w:hAnsi="Book Antiqua" w:cs="Times New Roman"/>
          <w:sz w:val="24"/>
          <w:szCs w:val="24"/>
        </w:rPr>
        <w:t xml:space="preserve">epatitis </w:t>
      </w:r>
      <w:r w:rsidRPr="00AA3209">
        <w:rPr>
          <w:rStyle w:val="HTML"/>
          <w:rFonts w:ascii="Book Antiqua" w:hAnsi="Book Antiqua" w:cs="Times New Roman"/>
          <w:sz w:val="24"/>
          <w:szCs w:val="24"/>
        </w:rPr>
        <w:t xml:space="preserve">C </w:t>
      </w:r>
      <w:r w:rsidR="003C74D5" w:rsidRPr="00AA3209">
        <w:rPr>
          <w:rStyle w:val="HTML"/>
          <w:rFonts w:ascii="Book Antiqua" w:hAnsi="Book Antiqua" w:cs="Times New Roman"/>
          <w:sz w:val="24"/>
          <w:szCs w:val="24"/>
        </w:rPr>
        <w:t xml:space="preserve">related </w:t>
      </w:r>
      <w:proofErr w:type="spellStart"/>
      <w:r w:rsidR="003C74D5" w:rsidRPr="00AA3209">
        <w:rPr>
          <w:rStyle w:val="HTML"/>
          <w:rFonts w:ascii="Book Antiqua" w:hAnsi="Book Antiqua" w:cs="Times New Roman"/>
          <w:sz w:val="24"/>
          <w:szCs w:val="24"/>
        </w:rPr>
        <w:t>un</w:t>
      </w:r>
      <w:r w:rsidR="00714854" w:rsidRPr="00AA3209">
        <w:rPr>
          <w:rStyle w:val="HTML"/>
          <w:rFonts w:ascii="Book Antiqua" w:hAnsi="Book Antiqua" w:cs="Times New Roman"/>
          <w:sz w:val="24"/>
          <w:szCs w:val="24"/>
        </w:rPr>
        <w:t>resectable</w:t>
      </w:r>
      <w:proofErr w:type="spellEnd"/>
      <w:r w:rsidR="00714854" w:rsidRPr="00AA3209">
        <w:rPr>
          <w:rStyle w:val="HTML"/>
          <w:rFonts w:ascii="Book Antiqua" w:hAnsi="Book Antiqua" w:cs="Times New Roman"/>
          <w:sz w:val="24"/>
          <w:szCs w:val="24"/>
        </w:rPr>
        <w:t xml:space="preserve"> hepatocellular carcinoma in the left lobe of the liver presented with hematemesis and severe anemia. He was diagnosed with </w:t>
      </w:r>
      <w:r w:rsidR="00004DCB" w:rsidRPr="00AA3209">
        <w:rPr>
          <w:rStyle w:val="HTML"/>
          <w:rFonts w:ascii="Book Antiqua" w:hAnsi="Book Antiqua" w:cs="Times New Roman"/>
          <w:sz w:val="24"/>
          <w:szCs w:val="24"/>
        </w:rPr>
        <w:t xml:space="preserve">a </w:t>
      </w:r>
      <w:r w:rsidR="00714854" w:rsidRPr="00AA3209">
        <w:rPr>
          <w:rStyle w:val="HTML"/>
          <w:rFonts w:ascii="Book Antiqua" w:hAnsi="Book Antiqua" w:cs="Times New Roman"/>
          <w:sz w:val="24"/>
          <w:szCs w:val="24"/>
        </w:rPr>
        <w:t xml:space="preserve">liver mass that was resected 8 years ago </w:t>
      </w:r>
      <w:r w:rsidR="00004DCB" w:rsidRPr="00AA3209">
        <w:rPr>
          <w:rStyle w:val="HTML"/>
          <w:rFonts w:ascii="Book Antiqua" w:hAnsi="Book Antiqua" w:cs="Times New Roman"/>
          <w:sz w:val="24"/>
          <w:szCs w:val="24"/>
        </w:rPr>
        <w:t xml:space="preserve">described as </w:t>
      </w:r>
      <w:r w:rsidR="00714854" w:rsidRPr="00AA3209">
        <w:rPr>
          <w:rStyle w:val="HTML"/>
          <w:rFonts w:ascii="Book Antiqua" w:hAnsi="Book Antiqua" w:cs="Times New Roman"/>
          <w:sz w:val="24"/>
          <w:szCs w:val="24"/>
        </w:rPr>
        <w:t>a benign tumor in his home country. He had received trans-arterial chemoembolization (TACE) four months ago</w:t>
      </w:r>
      <w:r w:rsidR="00004DCB" w:rsidRPr="00AA3209">
        <w:rPr>
          <w:rStyle w:val="HTML"/>
          <w:rFonts w:ascii="Book Antiqua" w:hAnsi="Book Antiqua" w:cs="Times New Roman"/>
          <w:sz w:val="24"/>
          <w:szCs w:val="24"/>
        </w:rPr>
        <w:t xml:space="preserve"> after subsequent diagnosis of </w:t>
      </w:r>
      <w:proofErr w:type="spellStart"/>
      <w:r w:rsidR="008E5357" w:rsidRPr="00AA3209">
        <w:rPr>
          <w:rStyle w:val="HTML"/>
          <w:rFonts w:ascii="Book Antiqua" w:hAnsi="Book Antiqua" w:cs="Times New Roman"/>
          <w:sz w:val="24"/>
          <w:szCs w:val="24"/>
        </w:rPr>
        <w:t>unresectable</w:t>
      </w:r>
      <w:proofErr w:type="spellEnd"/>
      <w:r w:rsidR="008E5357" w:rsidRPr="00AA3209">
        <w:rPr>
          <w:rStyle w:val="HTML"/>
          <w:rFonts w:ascii="Book Antiqua" w:hAnsi="Book Antiqua" w:cs="Times New Roman"/>
          <w:sz w:val="24"/>
          <w:szCs w:val="24"/>
        </w:rPr>
        <w:t xml:space="preserve"> </w:t>
      </w:r>
      <w:proofErr w:type="spellStart"/>
      <w:r w:rsidR="00004DCB" w:rsidRPr="00AA3209">
        <w:rPr>
          <w:rStyle w:val="HTML"/>
          <w:rFonts w:ascii="Book Antiqua" w:hAnsi="Book Antiqua" w:cs="Times New Roman"/>
          <w:sz w:val="24"/>
          <w:szCs w:val="24"/>
        </w:rPr>
        <w:t>hepatoma</w:t>
      </w:r>
      <w:proofErr w:type="spellEnd"/>
      <w:r w:rsidR="00714854" w:rsidRPr="00AA3209">
        <w:rPr>
          <w:rStyle w:val="HTML"/>
          <w:rFonts w:ascii="Book Antiqua" w:hAnsi="Book Antiqua" w:cs="Times New Roman"/>
          <w:sz w:val="24"/>
          <w:szCs w:val="24"/>
        </w:rPr>
        <w:t xml:space="preserve">, and currently </w:t>
      </w:r>
      <w:r w:rsidR="00DE06CA" w:rsidRPr="00AA3209">
        <w:rPr>
          <w:rStyle w:val="HTML"/>
          <w:rFonts w:ascii="Book Antiqua" w:hAnsi="Book Antiqua" w:cs="Times New Roman"/>
          <w:sz w:val="24"/>
          <w:szCs w:val="24"/>
        </w:rPr>
        <w:t>was receiving</w:t>
      </w:r>
      <w:r w:rsidR="00714854" w:rsidRPr="00AA3209">
        <w:rPr>
          <w:rStyle w:val="HTML"/>
          <w:rFonts w:ascii="Book Antiqua" w:hAnsi="Book Antiqua" w:cs="Times New Roman"/>
          <w:sz w:val="24"/>
          <w:szCs w:val="24"/>
        </w:rPr>
        <w:t xml:space="preserve"> chemo</w:t>
      </w:r>
      <w:r w:rsidR="001E4920" w:rsidRPr="00AA3209">
        <w:rPr>
          <w:rStyle w:val="HTML"/>
          <w:rFonts w:ascii="Book Antiqua" w:hAnsi="Book Antiqua" w:cs="Times New Roman"/>
          <w:sz w:val="24"/>
          <w:szCs w:val="24"/>
        </w:rPr>
        <w:t xml:space="preserve">therapy with </w:t>
      </w:r>
      <w:proofErr w:type="spellStart"/>
      <w:r w:rsidR="001E4920" w:rsidRPr="00AA3209">
        <w:rPr>
          <w:rStyle w:val="HTML"/>
          <w:rFonts w:ascii="Book Antiqua" w:hAnsi="Book Antiqua" w:cs="Times New Roman"/>
          <w:sz w:val="24"/>
          <w:szCs w:val="24"/>
        </w:rPr>
        <w:t>Sorafe</w:t>
      </w:r>
      <w:r w:rsidR="00714854" w:rsidRPr="00AA3209">
        <w:rPr>
          <w:rStyle w:val="HTML"/>
          <w:rFonts w:ascii="Book Antiqua" w:hAnsi="Book Antiqua" w:cs="Times New Roman"/>
          <w:sz w:val="24"/>
          <w:szCs w:val="24"/>
        </w:rPr>
        <w:t>nib</w:t>
      </w:r>
      <w:proofErr w:type="spellEnd"/>
      <w:r w:rsidR="00714854" w:rsidRPr="00AA3209">
        <w:rPr>
          <w:rStyle w:val="HTML"/>
          <w:rFonts w:ascii="Book Antiqua" w:hAnsi="Book Antiqua" w:cs="Times New Roman"/>
          <w:sz w:val="24"/>
          <w:szCs w:val="24"/>
        </w:rPr>
        <w:t xml:space="preserve">. After resuscitation, a contrast enhanced computerized tomography was performed which showed </w:t>
      </w:r>
      <w:proofErr w:type="spellStart"/>
      <w:r w:rsidR="00714854" w:rsidRPr="00AA3209">
        <w:rPr>
          <w:rStyle w:val="HTML"/>
          <w:rFonts w:ascii="Book Antiqua" w:hAnsi="Book Antiqua" w:cs="Times New Roman"/>
          <w:sz w:val="24"/>
          <w:szCs w:val="24"/>
        </w:rPr>
        <w:t>fistulization</w:t>
      </w:r>
      <w:proofErr w:type="spellEnd"/>
      <w:r w:rsidR="00714854" w:rsidRPr="00AA3209">
        <w:rPr>
          <w:rStyle w:val="HTML"/>
          <w:rFonts w:ascii="Book Antiqua" w:hAnsi="Book Antiqua" w:cs="Times New Roman"/>
          <w:sz w:val="24"/>
          <w:szCs w:val="24"/>
        </w:rPr>
        <w:t xml:space="preserve"> of hepatocellular carcinoma into adjacent stomach. </w:t>
      </w:r>
      <w:r w:rsidR="00DE06CA" w:rsidRPr="00AA3209">
        <w:rPr>
          <w:rStyle w:val="HTML"/>
          <w:rFonts w:ascii="Book Antiqua" w:hAnsi="Book Antiqua" w:cs="Times New Roman"/>
          <w:sz w:val="24"/>
          <w:szCs w:val="24"/>
        </w:rPr>
        <w:t>This finding</w:t>
      </w:r>
      <w:r w:rsidR="00714854" w:rsidRPr="00AA3209">
        <w:rPr>
          <w:rStyle w:val="HTML"/>
          <w:rFonts w:ascii="Book Antiqua" w:hAnsi="Book Antiqua" w:cs="Times New Roman"/>
          <w:sz w:val="24"/>
          <w:szCs w:val="24"/>
        </w:rPr>
        <w:t xml:space="preserve"> was confirmed during endoscopy with direct visualization of </w:t>
      </w:r>
      <w:r w:rsidR="00004DCB" w:rsidRPr="00AA3209">
        <w:rPr>
          <w:rStyle w:val="HTML"/>
          <w:rFonts w:ascii="Book Antiqua" w:hAnsi="Book Antiqua" w:cs="Times New Roman"/>
          <w:sz w:val="24"/>
          <w:szCs w:val="24"/>
        </w:rPr>
        <w:t xml:space="preserve">the </w:t>
      </w:r>
      <w:r w:rsidR="00714854" w:rsidRPr="00AA3209">
        <w:rPr>
          <w:rStyle w:val="HTML"/>
          <w:rFonts w:ascii="Book Antiqua" w:hAnsi="Book Antiqua" w:cs="Times New Roman"/>
          <w:sz w:val="24"/>
          <w:szCs w:val="24"/>
        </w:rPr>
        <w:t xml:space="preserve">fistulous opening. </w:t>
      </w:r>
      <w:r w:rsidR="00CC0E65" w:rsidRPr="00AA3209">
        <w:rPr>
          <w:rStyle w:val="HTML"/>
          <w:rFonts w:ascii="Book Antiqua" w:hAnsi="Book Antiqua" w:cs="Times New Roman"/>
          <w:sz w:val="24"/>
          <w:szCs w:val="24"/>
        </w:rPr>
        <w:t>Hepatocellular carcinoma (HCC)</w:t>
      </w:r>
      <w:r w:rsidR="00714854" w:rsidRPr="00AA3209">
        <w:rPr>
          <w:rStyle w:val="HTML"/>
          <w:rFonts w:ascii="Book Antiqua" w:hAnsi="Book Antiqua" w:cs="Times New Roman"/>
          <w:sz w:val="24"/>
          <w:szCs w:val="24"/>
        </w:rPr>
        <w:t xml:space="preserve"> invading </w:t>
      </w:r>
      <w:r w:rsidR="00004DCB" w:rsidRPr="00AA3209">
        <w:rPr>
          <w:rStyle w:val="HTML"/>
          <w:rFonts w:ascii="Book Antiqua" w:hAnsi="Book Antiqua" w:cs="Times New Roman"/>
          <w:sz w:val="24"/>
          <w:szCs w:val="24"/>
        </w:rPr>
        <w:t xml:space="preserve">the </w:t>
      </w:r>
      <w:r w:rsidR="001A6E7C">
        <w:rPr>
          <w:rStyle w:val="HTML"/>
          <w:rFonts w:ascii="Book Antiqua" w:eastAsia="宋体" w:hAnsi="Book Antiqua" w:cs="Times New Roman" w:hint="eastAsia"/>
          <w:sz w:val="24"/>
          <w:szCs w:val="24"/>
          <w:lang w:eastAsia="zh-CN"/>
        </w:rPr>
        <w:t>g</w:t>
      </w:r>
      <w:r w:rsidR="001A6E7C" w:rsidRPr="00AA3209">
        <w:rPr>
          <w:rStyle w:val="HTML"/>
          <w:rFonts w:ascii="Book Antiqua" w:hAnsi="Book Antiqua" w:cs="Times New Roman"/>
          <w:sz w:val="24"/>
          <w:szCs w:val="24"/>
        </w:rPr>
        <w:t xml:space="preserve">astrointestinal </w:t>
      </w:r>
      <w:r w:rsidR="00CC0E65" w:rsidRPr="00AA3209">
        <w:rPr>
          <w:rStyle w:val="HTML"/>
          <w:rFonts w:ascii="Book Antiqua" w:eastAsia="宋体" w:hAnsi="Book Antiqua" w:cs="Times New Roman" w:hint="eastAsia"/>
          <w:sz w:val="24"/>
          <w:szCs w:val="24"/>
          <w:lang w:eastAsia="zh-CN"/>
        </w:rPr>
        <w:t>(</w:t>
      </w:r>
      <w:r w:rsidR="00714854" w:rsidRPr="00AA3209">
        <w:rPr>
          <w:rStyle w:val="HTML"/>
          <w:rFonts w:ascii="Book Antiqua" w:hAnsi="Book Antiqua" w:cs="Times New Roman"/>
          <w:sz w:val="24"/>
          <w:szCs w:val="24"/>
        </w:rPr>
        <w:t>GI</w:t>
      </w:r>
      <w:r w:rsidR="00CC0E65" w:rsidRPr="00AA3209">
        <w:rPr>
          <w:rStyle w:val="HTML"/>
          <w:rFonts w:ascii="Book Antiqua" w:eastAsia="宋体" w:hAnsi="Book Antiqua" w:cs="Times New Roman" w:hint="eastAsia"/>
          <w:sz w:val="24"/>
          <w:szCs w:val="24"/>
          <w:lang w:eastAsia="zh-CN"/>
        </w:rPr>
        <w:t>)</w:t>
      </w:r>
      <w:r w:rsidR="00714854" w:rsidRPr="00AA3209">
        <w:rPr>
          <w:rStyle w:val="HTML"/>
          <w:rFonts w:ascii="Book Antiqua" w:hAnsi="Book Antiqua" w:cs="Times New Roman"/>
          <w:sz w:val="24"/>
          <w:szCs w:val="24"/>
        </w:rPr>
        <w:t xml:space="preserve"> tr</w:t>
      </w:r>
      <w:r w:rsidR="00004DCB" w:rsidRPr="00AA3209">
        <w:rPr>
          <w:rStyle w:val="HTML"/>
          <w:rFonts w:ascii="Book Antiqua" w:hAnsi="Book Antiqua" w:cs="Times New Roman"/>
          <w:sz w:val="24"/>
          <w:szCs w:val="24"/>
        </w:rPr>
        <w:t>act is rare. W</w:t>
      </w:r>
      <w:r w:rsidRPr="00AA3209">
        <w:rPr>
          <w:rStyle w:val="HTML"/>
          <w:rFonts w:ascii="Book Antiqua" w:hAnsi="Book Antiqua" w:cs="Times New Roman"/>
          <w:sz w:val="24"/>
          <w:szCs w:val="24"/>
        </w:rPr>
        <w:t xml:space="preserve">e present a case </w:t>
      </w:r>
      <w:r w:rsidR="00714854" w:rsidRPr="00AA3209">
        <w:rPr>
          <w:rStyle w:val="HTML"/>
          <w:rFonts w:ascii="Book Antiqua" w:hAnsi="Book Antiqua" w:cs="Times New Roman"/>
          <w:sz w:val="24"/>
          <w:szCs w:val="24"/>
        </w:rPr>
        <w:t xml:space="preserve">and literature review </w:t>
      </w:r>
      <w:r w:rsidRPr="00AA3209">
        <w:rPr>
          <w:rStyle w:val="HTML"/>
          <w:rFonts w:ascii="Book Antiqua" w:hAnsi="Book Antiqua" w:cs="Times New Roman"/>
          <w:sz w:val="24"/>
          <w:szCs w:val="24"/>
        </w:rPr>
        <w:t xml:space="preserve">of HCC </w:t>
      </w:r>
      <w:r w:rsidR="00004DCB" w:rsidRPr="00AA3209">
        <w:rPr>
          <w:rStyle w:val="HTML"/>
          <w:rFonts w:ascii="Book Antiqua" w:hAnsi="Book Antiqua" w:cs="Times New Roman"/>
          <w:sz w:val="24"/>
          <w:szCs w:val="24"/>
        </w:rPr>
        <w:t xml:space="preserve">with local invasion of the </w:t>
      </w:r>
      <w:r w:rsidRPr="00AA3209">
        <w:rPr>
          <w:rStyle w:val="HTML"/>
          <w:rFonts w:ascii="Book Antiqua" w:hAnsi="Book Antiqua" w:cs="Times New Roman"/>
          <w:sz w:val="24"/>
          <w:szCs w:val="24"/>
        </w:rPr>
        <w:t xml:space="preserve">stomach causing massive upper GI bleeding after receiving </w:t>
      </w:r>
      <w:r w:rsidR="00714854" w:rsidRPr="00AA3209">
        <w:rPr>
          <w:rStyle w:val="HTML"/>
          <w:rFonts w:ascii="Book Antiqua" w:hAnsi="Book Antiqua" w:cs="Times New Roman"/>
          <w:sz w:val="24"/>
          <w:szCs w:val="24"/>
        </w:rPr>
        <w:t xml:space="preserve">TACE. </w:t>
      </w:r>
    </w:p>
    <w:p w:rsidR="002F79A6" w:rsidRPr="00AA3209" w:rsidRDefault="002F79A6"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p>
    <w:p w:rsidR="002F79A6" w:rsidRPr="00AA3209" w:rsidRDefault="002F79A6" w:rsidP="00247115">
      <w:pPr>
        <w:spacing w:after="0" w:line="360" w:lineRule="auto"/>
        <w:rPr>
          <w:rFonts w:ascii="Book Antiqua" w:hAnsi="Book Antiqua"/>
          <w:sz w:val="24"/>
        </w:rPr>
      </w:pPr>
      <w:bookmarkStart w:id="3" w:name="OLE_LINK18"/>
      <w:bookmarkStart w:id="4" w:name="OLE_LINK19"/>
      <w:r w:rsidRPr="00AA3209">
        <w:rPr>
          <w:rFonts w:ascii="Book Antiqua" w:hAnsi="Book Antiqua"/>
          <w:sz w:val="24"/>
        </w:rPr>
        <w:t xml:space="preserve">© 2013 </w:t>
      </w:r>
      <w:proofErr w:type="spellStart"/>
      <w:r w:rsidRPr="00AA3209">
        <w:rPr>
          <w:rFonts w:ascii="Book Antiqua" w:hAnsi="Book Antiqua"/>
          <w:sz w:val="24"/>
        </w:rPr>
        <w:t>Baishideng</w:t>
      </w:r>
      <w:proofErr w:type="spellEnd"/>
      <w:r w:rsidRPr="00AA3209">
        <w:rPr>
          <w:rFonts w:ascii="Book Antiqua" w:hAnsi="Book Antiqua"/>
          <w:sz w:val="24"/>
        </w:rPr>
        <w:t>. All rights reserved.</w:t>
      </w:r>
    </w:p>
    <w:bookmarkEnd w:id="3"/>
    <w:bookmarkEnd w:id="4"/>
    <w:p w:rsidR="002F79A6" w:rsidRPr="00AA3209" w:rsidRDefault="002F79A6"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p>
    <w:p w:rsidR="002F79A6" w:rsidRPr="00AA3209" w:rsidRDefault="002F79A6" w:rsidP="00247115">
      <w:pPr>
        <w:spacing w:after="0" w:line="360" w:lineRule="auto"/>
        <w:jc w:val="both"/>
        <w:rPr>
          <w:rFonts w:ascii="Book Antiqua" w:eastAsia="宋体" w:hAnsi="Book Antiqua"/>
          <w:sz w:val="24"/>
          <w:szCs w:val="24"/>
          <w:lang w:eastAsia="zh-CN"/>
        </w:rPr>
      </w:pPr>
      <w:r w:rsidRPr="00AA3209">
        <w:rPr>
          <w:rFonts w:ascii="Book Antiqua" w:hAnsi="Book Antiqua"/>
          <w:b/>
          <w:sz w:val="24"/>
          <w:szCs w:val="24"/>
        </w:rPr>
        <w:t>Key</w:t>
      </w:r>
      <w:r w:rsidRPr="00AA3209">
        <w:rPr>
          <w:rFonts w:ascii="Book Antiqua" w:eastAsia="宋体" w:hAnsi="Book Antiqua" w:hint="eastAsia"/>
          <w:b/>
          <w:sz w:val="24"/>
          <w:szCs w:val="24"/>
          <w:lang w:eastAsia="zh-CN"/>
        </w:rPr>
        <w:t xml:space="preserve"> </w:t>
      </w:r>
      <w:r w:rsidRPr="00AA3209">
        <w:rPr>
          <w:rFonts w:ascii="Book Antiqua" w:hAnsi="Book Antiqua"/>
          <w:b/>
          <w:sz w:val="24"/>
          <w:szCs w:val="24"/>
        </w:rPr>
        <w:t>words:</w:t>
      </w:r>
      <w:r w:rsidRPr="00AA3209">
        <w:rPr>
          <w:rFonts w:ascii="Book Antiqua" w:hAnsi="Book Antiqua"/>
          <w:sz w:val="24"/>
          <w:szCs w:val="24"/>
        </w:rPr>
        <w:t xml:space="preserve"> Hepatocellular carcinoma</w:t>
      </w:r>
      <w:r w:rsidRPr="00AA3209">
        <w:rPr>
          <w:rFonts w:ascii="Book Antiqua" w:eastAsia="宋体" w:hAnsi="Book Antiqua" w:hint="eastAsia"/>
          <w:sz w:val="24"/>
          <w:szCs w:val="24"/>
          <w:lang w:eastAsia="zh-CN"/>
        </w:rPr>
        <w:t>;</w:t>
      </w:r>
      <w:r w:rsidRPr="00AA3209">
        <w:rPr>
          <w:rFonts w:ascii="Book Antiqua" w:hAnsi="Book Antiqua"/>
          <w:sz w:val="24"/>
          <w:szCs w:val="24"/>
        </w:rPr>
        <w:t xml:space="preserve"> </w:t>
      </w:r>
      <w:proofErr w:type="spellStart"/>
      <w:r w:rsidRPr="00AA3209">
        <w:rPr>
          <w:rFonts w:ascii="Book Antiqua" w:hAnsi="Book Antiqua"/>
          <w:sz w:val="24"/>
          <w:szCs w:val="24"/>
        </w:rPr>
        <w:t>Hepatogastric</w:t>
      </w:r>
      <w:proofErr w:type="spellEnd"/>
      <w:r w:rsidRPr="00AA3209">
        <w:rPr>
          <w:rFonts w:ascii="Book Antiqua" w:hAnsi="Book Antiqua"/>
          <w:sz w:val="24"/>
          <w:szCs w:val="24"/>
        </w:rPr>
        <w:t xml:space="preserve"> fistula</w:t>
      </w:r>
      <w:r w:rsidRPr="00AA3209">
        <w:rPr>
          <w:rFonts w:ascii="Book Antiqua" w:eastAsia="宋体" w:hAnsi="Book Antiqua" w:hint="eastAsia"/>
          <w:sz w:val="24"/>
          <w:szCs w:val="24"/>
          <w:lang w:eastAsia="zh-CN"/>
        </w:rPr>
        <w:t>;</w:t>
      </w:r>
      <w:r w:rsidRPr="00AA3209">
        <w:rPr>
          <w:rFonts w:ascii="Book Antiqua" w:hAnsi="Book Antiqua"/>
          <w:sz w:val="24"/>
          <w:szCs w:val="24"/>
        </w:rPr>
        <w:t xml:space="preserve"> Fistula, Upper </w:t>
      </w:r>
      <w:r w:rsidR="00DA4321">
        <w:rPr>
          <w:rStyle w:val="HTML"/>
          <w:rFonts w:ascii="Book Antiqua" w:eastAsia="宋体" w:hAnsi="Book Antiqua" w:cs="Times New Roman" w:hint="eastAsia"/>
          <w:sz w:val="24"/>
          <w:szCs w:val="24"/>
          <w:lang w:eastAsia="zh-CN"/>
        </w:rPr>
        <w:t>g</w:t>
      </w:r>
      <w:r w:rsidR="00DA4321" w:rsidRPr="00AA3209">
        <w:rPr>
          <w:rStyle w:val="HTML"/>
          <w:rFonts w:ascii="Book Antiqua" w:eastAsiaTheme="minorEastAsia" w:hAnsi="Book Antiqua" w:cs="Times New Roman"/>
          <w:sz w:val="24"/>
          <w:szCs w:val="24"/>
        </w:rPr>
        <w:t>astrointestinal</w:t>
      </w:r>
      <w:r w:rsidRPr="00AA3209">
        <w:rPr>
          <w:rFonts w:ascii="Book Antiqua" w:hAnsi="Book Antiqua"/>
          <w:sz w:val="24"/>
          <w:szCs w:val="24"/>
        </w:rPr>
        <w:t xml:space="preserve"> bleeding</w:t>
      </w:r>
    </w:p>
    <w:p w:rsidR="002F79A6" w:rsidRPr="00AA3209" w:rsidRDefault="002F79A6" w:rsidP="00247115">
      <w:pPr>
        <w:spacing w:after="0" w:line="360" w:lineRule="auto"/>
        <w:jc w:val="both"/>
        <w:rPr>
          <w:rFonts w:ascii="Book Antiqua" w:eastAsia="宋体" w:hAnsi="Book Antiqua"/>
          <w:sz w:val="24"/>
          <w:szCs w:val="24"/>
          <w:lang w:eastAsia="zh-CN"/>
        </w:rPr>
      </w:pPr>
    </w:p>
    <w:p w:rsidR="002F79A6" w:rsidRPr="00AA3209" w:rsidRDefault="002F79A6" w:rsidP="00247115">
      <w:pPr>
        <w:spacing w:after="0" w:line="360" w:lineRule="auto"/>
        <w:jc w:val="both"/>
        <w:rPr>
          <w:rFonts w:ascii="Book Antiqua" w:hAnsi="Book Antiqua" w:cs="Arial Unicode MS"/>
          <w:sz w:val="24"/>
        </w:rPr>
      </w:pPr>
      <w:bookmarkStart w:id="5" w:name="OLE_LINK101"/>
      <w:bookmarkStart w:id="6" w:name="OLE_LINK107"/>
      <w:r w:rsidRPr="00AA3209">
        <w:rPr>
          <w:rFonts w:ascii="Book Antiqua" w:eastAsia="Times New Roman" w:hAnsi="Book Antiqua" w:cs="Arial Unicode MS"/>
          <w:b/>
          <w:sz w:val="24"/>
        </w:rPr>
        <w:t>Core tip:</w:t>
      </w:r>
      <w:bookmarkEnd w:id="5"/>
      <w:bookmarkEnd w:id="6"/>
      <w:r w:rsidR="009112A8" w:rsidRPr="00AA3209">
        <w:rPr>
          <w:rFonts w:ascii="Book Antiqua" w:eastAsia="Times New Roman" w:hAnsi="Book Antiqua" w:cs="Arial Unicode MS"/>
          <w:b/>
          <w:sz w:val="24"/>
        </w:rPr>
        <w:t xml:space="preserve"> </w:t>
      </w:r>
      <w:r w:rsidR="00CC0E65" w:rsidRPr="00AA3209">
        <w:rPr>
          <w:rFonts w:ascii="Book Antiqua" w:eastAsia="Times New Roman" w:hAnsi="Book Antiqua" w:cs="Arial Unicode MS"/>
          <w:sz w:val="24"/>
        </w:rPr>
        <w:t>Gastrointestinal</w:t>
      </w:r>
      <w:r w:rsidR="00CC0E65" w:rsidRPr="00AA3209">
        <w:rPr>
          <w:rFonts w:ascii="Book Antiqua" w:eastAsia="宋体" w:hAnsi="Book Antiqua" w:cs="Arial Unicode MS" w:hint="eastAsia"/>
          <w:sz w:val="24"/>
          <w:lang w:eastAsia="zh-CN"/>
        </w:rPr>
        <w:t xml:space="preserve"> </w:t>
      </w:r>
      <w:r w:rsidR="009112A8" w:rsidRPr="00AA3209">
        <w:rPr>
          <w:rFonts w:ascii="Book Antiqua" w:eastAsia="Times New Roman" w:hAnsi="Book Antiqua" w:cs="Arial Unicode MS"/>
          <w:sz w:val="24"/>
        </w:rPr>
        <w:t xml:space="preserve">bleeding is a common complication of </w:t>
      </w:r>
      <w:r w:rsidR="00252C06">
        <w:rPr>
          <w:rFonts w:ascii="Book Antiqua" w:eastAsia="宋体" w:hAnsi="Book Antiqua" w:cs="Arial Unicode MS" w:hint="eastAsia"/>
          <w:sz w:val="24"/>
          <w:lang w:eastAsia="zh-CN"/>
        </w:rPr>
        <w:t>h</w:t>
      </w:r>
      <w:r w:rsidR="00252C06" w:rsidRPr="00AA3209">
        <w:rPr>
          <w:rFonts w:ascii="Book Antiqua" w:eastAsia="Times New Roman" w:hAnsi="Book Antiqua" w:cs="Arial Unicode MS"/>
          <w:sz w:val="24"/>
        </w:rPr>
        <w:t xml:space="preserve">epatocellular </w:t>
      </w:r>
      <w:r w:rsidR="00252C06">
        <w:rPr>
          <w:rFonts w:ascii="Book Antiqua" w:eastAsia="宋体" w:hAnsi="Book Antiqua" w:cs="Arial Unicode MS" w:hint="eastAsia"/>
          <w:sz w:val="24"/>
          <w:lang w:eastAsia="zh-CN"/>
        </w:rPr>
        <w:t>c</w:t>
      </w:r>
      <w:r w:rsidR="00252C06" w:rsidRPr="00AA3209">
        <w:rPr>
          <w:rFonts w:ascii="Book Antiqua" w:eastAsia="Times New Roman" w:hAnsi="Book Antiqua" w:cs="Arial Unicode MS"/>
          <w:sz w:val="24"/>
        </w:rPr>
        <w:t xml:space="preserve">arcinoma </w:t>
      </w:r>
      <w:r w:rsidR="009112A8" w:rsidRPr="00AA3209">
        <w:rPr>
          <w:rFonts w:ascii="Book Antiqua" w:eastAsia="Times New Roman" w:hAnsi="Book Antiqua" w:cs="Arial Unicode MS"/>
          <w:sz w:val="24"/>
        </w:rPr>
        <w:t xml:space="preserve">(HCC). However, HCC leading to </w:t>
      </w:r>
      <w:proofErr w:type="spellStart"/>
      <w:r w:rsidR="009112A8" w:rsidRPr="00AA3209">
        <w:rPr>
          <w:rFonts w:ascii="Book Antiqua" w:eastAsia="Times New Roman" w:hAnsi="Book Antiqua" w:cs="Arial Unicode MS"/>
          <w:sz w:val="24"/>
        </w:rPr>
        <w:t>Hepatogastric</w:t>
      </w:r>
      <w:proofErr w:type="spellEnd"/>
      <w:r w:rsidR="009112A8" w:rsidRPr="00AA3209">
        <w:rPr>
          <w:rFonts w:ascii="Book Antiqua" w:eastAsia="Times New Roman" w:hAnsi="Book Antiqua" w:cs="Arial Unicode MS"/>
          <w:sz w:val="24"/>
        </w:rPr>
        <w:t xml:space="preserve"> fistula presenting as massive upper </w:t>
      </w:r>
      <w:r w:rsidR="00252C06">
        <w:rPr>
          <w:rStyle w:val="HTML"/>
          <w:rFonts w:ascii="Book Antiqua" w:eastAsia="宋体" w:hAnsi="Book Antiqua" w:cs="Times New Roman" w:hint="eastAsia"/>
          <w:sz w:val="24"/>
          <w:szCs w:val="24"/>
          <w:lang w:eastAsia="zh-CN"/>
        </w:rPr>
        <w:t>g</w:t>
      </w:r>
      <w:r w:rsidR="00252C06" w:rsidRPr="00AA3209">
        <w:rPr>
          <w:rStyle w:val="HTML"/>
          <w:rFonts w:ascii="Book Antiqua" w:eastAsiaTheme="minorEastAsia" w:hAnsi="Book Antiqua" w:cs="Times New Roman"/>
          <w:sz w:val="24"/>
          <w:szCs w:val="24"/>
        </w:rPr>
        <w:t>astrointestinal</w:t>
      </w:r>
      <w:r w:rsidR="009112A8" w:rsidRPr="00AA3209">
        <w:rPr>
          <w:rFonts w:ascii="Book Antiqua" w:eastAsia="Times New Roman" w:hAnsi="Book Antiqua" w:cs="Arial Unicode MS"/>
          <w:sz w:val="24"/>
        </w:rPr>
        <w:t xml:space="preserve"> bleeding is uncommon. </w:t>
      </w:r>
      <w:r w:rsidR="009112A8" w:rsidRPr="00AA3209">
        <w:rPr>
          <w:rStyle w:val="HTML"/>
          <w:rFonts w:ascii="Book Antiqua" w:eastAsiaTheme="minorEastAsia" w:hAnsi="Book Antiqua" w:cs="Times New Roman"/>
          <w:sz w:val="24"/>
          <w:szCs w:val="24"/>
        </w:rPr>
        <w:t xml:space="preserve">Here we report a case of HCC with direct invasion of the stomach leading to massive gastrointestinal bleeding. Patient was management with selective arterial angiogram and coil embolization to control bleeding. HCC with local metastasis to adjacent structures such gastrointestinal tract carries poor prognosis. With increasing incidence of HCC and recent improvements in the treatment of advanced HCC, this condition may become more common and awareness among clinicians should help consider this condition in the differential diagnosis and prompt management.  </w:t>
      </w:r>
    </w:p>
    <w:p w:rsidR="009112A8" w:rsidRPr="00AA3209" w:rsidRDefault="009112A8" w:rsidP="00247115">
      <w:pPr>
        <w:adjustRightInd w:val="0"/>
        <w:snapToGrid w:val="0"/>
        <w:spacing w:after="0" w:line="360" w:lineRule="auto"/>
        <w:rPr>
          <w:rFonts w:ascii="Book Antiqua" w:hAnsi="Book Antiqua" w:cs="Tahoma"/>
          <w:sz w:val="24"/>
        </w:rPr>
      </w:pPr>
    </w:p>
    <w:p w:rsidR="00E41046" w:rsidRPr="00AA3209" w:rsidRDefault="000E36F6" w:rsidP="00247115">
      <w:pPr>
        <w:spacing w:after="0" w:line="360" w:lineRule="auto"/>
        <w:jc w:val="both"/>
        <w:rPr>
          <w:rFonts w:ascii="Book Antiqua" w:eastAsia="宋体" w:hAnsi="Book Antiqua" w:cs="Cambria"/>
          <w:sz w:val="24"/>
          <w:szCs w:val="24"/>
          <w:lang w:eastAsia="zh-CN"/>
        </w:rPr>
      </w:pPr>
      <w:proofErr w:type="spellStart"/>
      <w:r w:rsidRPr="00AA3209">
        <w:rPr>
          <w:rFonts w:ascii="Book Antiqua" w:hAnsi="Book Antiqua" w:cs="Cambria"/>
          <w:sz w:val="24"/>
          <w:szCs w:val="24"/>
        </w:rPr>
        <w:t>Sayana</w:t>
      </w:r>
      <w:proofErr w:type="spellEnd"/>
      <w:r w:rsidRPr="00AA3209">
        <w:rPr>
          <w:rFonts w:ascii="Book Antiqua" w:eastAsia="宋体" w:hAnsi="Book Antiqua" w:cs="Cambria" w:hint="eastAsia"/>
          <w:sz w:val="24"/>
          <w:szCs w:val="24"/>
          <w:lang w:eastAsia="zh-CN"/>
        </w:rPr>
        <w:t xml:space="preserve"> H, </w:t>
      </w:r>
      <w:proofErr w:type="spellStart"/>
      <w:r w:rsidRPr="00AA3209">
        <w:rPr>
          <w:rFonts w:ascii="Book Antiqua" w:hAnsi="Book Antiqua" w:cs="Cambria"/>
          <w:sz w:val="24"/>
          <w:szCs w:val="24"/>
        </w:rPr>
        <w:t>Yousef</w:t>
      </w:r>
      <w:proofErr w:type="spellEnd"/>
      <w:r w:rsidRPr="00AA3209">
        <w:rPr>
          <w:rFonts w:ascii="Book Antiqua" w:eastAsia="宋体" w:hAnsi="Book Antiqua" w:cs="Cambria" w:hint="eastAsia"/>
          <w:sz w:val="24"/>
          <w:szCs w:val="24"/>
          <w:lang w:eastAsia="zh-CN"/>
        </w:rPr>
        <w:t xml:space="preserve"> O, </w:t>
      </w:r>
      <w:r w:rsidRPr="00AA3209">
        <w:rPr>
          <w:rFonts w:ascii="Book Antiqua" w:hAnsi="Book Antiqua" w:cs="Cambria"/>
          <w:sz w:val="24"/>
          <w:szCs w:val="24"/>
        </w:rPr>
        <w:t>Clarkston</w:t>
      </w:r>
      <w:r w:rsidRPr="00AA3209">
        <w:rPr>
          <w:rFonts w:ascii="Book Antiqua" w:eastAsia="宋体" w:hAnsi="Book Antiqua" w:cs="Cambria" w:hint="eastAsia"/>
          <w:sz w:val="24"/>
          <w:szCs w:val="24"/>
          <w:lang w:eastAsia="zh-CN"/>
        </w:rPr>
        <w:t xml:space="preserve"> WK. </w:t>
      </w:r>
      <w:r w:rsidR="00E41046" w:rsidRPr="00AA3209">
        <w:rPr>
          <w:rFonts w:ascii="Book Antiqua" w:eastAsia="宋体" w:hAnsi="Book Antiqua"/>
          <w:sz w:val="24"/>
          <w:lang w:eastAsia="zh-CN"/>
        </w:rPr>
        <w:t xml:space="preserve">Massive upper gastrointestinal hemorrhage due to invasive hepatocellular carcinoma and </w:t>
      </w:r>
      <w:proofErr w:type="spellStart"/>
      <w:r w:rsidR="00E41046" w:rsidRPr="00AA3209">
        <w:rPr>
          <w:rFonts w:ascii="Book Antiqua" w:eastAsia="宋体" w:hAnsi="Book Antiqua"/>
          <w:sz w:val="24"/>
          <w:lang w:eastAsia="zh-CN"/>
        </w:rPr>
        <w:t>hepato</w:t>
      </w:r>
      <w:proofErr w:type="spellEnd"/>
      <w:r w:rsidR="00E41046" w:rsidRPr="00AA3209">
        <w:rPr>
          <w:rFonts w:ascii="Book Antiqua" w:eastAsia="宋体" w:hAnsi="Book Antiqua"/>
          <w:sz w:val="24"/>
          <w:lang w:eastAsia="zh-CN"/>
        </w:rPr>
        <w:t>-gastric fistula</w:t>
      </w:r>
      <w:r w:rsidR="00E41046" w:rsidRPr="00AA3209">
        <w:rPr>
          <w:rFonts w:ascii="Book Antiqua" w:eastAsia="宋体" w:hAnsi="Book Antiqua" w:hint="eastAsia"/>
          <w:sz w:val="24"/>
          <w:lang w:eastAsia="zh-CN"/>
        </w:rPr>
        <w:t>.</w:t>
      </w:r>
    </w:p>
    <w:p w:rsidR="002F79A6" w:rsidRPr="00AA3209" w:rsidRDefault="002F79A6" w:rsidP="00247115">
      <w:pPr>
        <w:pStyle w:val="p0"/>
        <w:adjustRightInd w:val="0"/>
        <w:snapToGrid w:val="0"/>
        <w:spacing w:line="360" w:lineRule="auto"/>
        <w:jc w:val="both"/>
        <w:rPr>
          <w:rFonts w:ascii="Book Antiqua" w:hAnsi="Book Antiqua"/>
          <w:sz w:val="24"/>
          <w:szCs w:val="24"/>
        </w:rPr>
      </w:pPr>
      <w:r w:rsidRPr="00AA3209">
        <w:rPr>
          <w:rFonts w:ascii="Book Antiqua" w:hAnsi="Book Antiqua"/>
          <w:b/>
          <w:bCs/>
          <w:sz w:val="24"/>
          <w:szCs w:val="24"/>
        </w:rPr>
        <w:t>Available from:</w:t>
      </w:r>
    </w:p>
    <w:p w:rsidR="002F79A6" w:rsidRPr="00AA3209" w:rsidRDefault="002F79A6" w:rsidP="00247115">
      <w:pPr>
        <w:pStyle w:val="p0"/>
        <w:adjustRightInd w:val="0"/>
        <w:snapToGrid w:val="0"/>
        <w:spacing w:line="360" w:lineRule="auto"/>
        <w:jc w:val="both"/>
        <w:rPr>
          <w:rFonts w:ascii="Book Antiqua" w:hAnsi="Book Antiqua"/>
          <w:kern w:val="2"/>
          <w:sz w:val="24"/>
          <w:szCs w:val="24"/>
        </w:rPr>
      </w:pPr>
      <w:r w:rsidRPr="00AA3209">
        <w:rPr>
          <w:rFonts w:ascii="Book Antiqua" w:hAnsi="Book Antiqua"/>
          <w:b/>
          <w:kern w:val="2"/>
          <w:sz w:val="24"/>
          <w:szCs w:val="24"/>
        </w:rPr>
        <w:t>DOI:</w:t>
      </w:r>
      <w:r w:rsidRPr="00AA3209">
        <w:rPr>
          <w:rFonts w:ascii="Book Antiqua" w:hAnsi="Book Antiqua"/>
          <w:kern w:val="2"/>
          <w:sz w:val="24"/>
          <w:szCs w:val="24"/>
        </w:rPr>
        <w:t xml:space="preserve"> </w:t>
      </w:r>
    </w:p>
    <w:p w:rsidR="002F79A6" w:rsidRPr="00AA3209" w:rsidRDefault="002F79A6"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p>
    <w:p w:rsidR="002F79A6" w:rsidRPr="00AA3209" w:rsidRDefault="002F79A6" w:rsidP="00247115">
      <w:pPr>
        <w:spacing w:after="0"/>
        <w:rPr>
          <w:rStyle w:val="HTML"/>
          <w:rFonts w:ascii="Book Antiqua" w:eastAsiaTheme="minorEastAsia" w:hAnsi="Book Antiqua" w:cs="Times New Roman"/>
          <w:sz w:val="24"/>
          <w:szCs w:val="24"/>
          <w:u w:val="single"/>
        </w:rPr>
      </w:pPr>
      <w:r w:rsidRPr="00AA3209">
        <w:rPr>
          <w:rStyle w:val="HTML"/>
          <w:rFonts w:ascii="Book Antiqua" w:eastAsiaTheme="minorEastAsia" w:hAnsi="Book Antiqua" w:cs="Times New Roman"/>
          <w:sz w:val="24"/>
          <w:szCs w:val="24"/>
          <w:u w:val="single"/>
        </w:rPr>
        <w:br w:type="page"/>
      </w:r>
    </w:p>
    <w:p w:rsidR="002F79A6" w:rsidRPr="00AA3209" w:rsidRDefault="002F79A6" w:rsidP="00247115">
      <w:pPr>
        <w:pStyle w:val="a3"/>
        <w:spacing w:before="0" w:beforeAutospacing="0" w:after="0" w:afterAutospacing="0" w:line="360" w:lineRule="auto"/>
        <w:jc w:val="both"/>
        <w:rPr>
          <w:rStyle w:val="HTML"/>
          <w:rFonts w:ascii="Book Antiqua" w:eastAsia="宋体" w:hAnsi="Book Antiqua" w:cs="Times New Roman"/>
          <w:b/>
          <w:sz w:val="24"/>
          <w:szCs w:val="24"/>
          <w:lang w:eastAsia="zh-CN"/>
        </w:rPr>
      </w:pPr>
      <w:r w:rsidRPr="00AA3209">
        <w:rPr>
          <w:rStyle w:val="HTML"/>
          <w:rFonts w:ascii="Book Antiqua" w:hAnsi="Book Antiqua" w:cs="Times New Roman"/>
          <w:b/>
          <w:sz w:val="24"/>
          <w:szCs w:val="24"/>
        </w:rPr>
        <w:lastRenderedPageBreak/>
        <w:t>INTRODUCTION</w:t>
      </w:r>
    </w:p>
    <w:p w:rsidR="003166CC" w:rsidRPr="00AA3209" w:rsidRDefault="00AE5468"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r w:rsidRPr="00AA3209">
        <w:rPr>
          <w:rStyle w:val="HTML"/>
          <w:rFonts w:ascii="Book Antiqua" w:hAnsi="Book Antiqua" w:cs="Times New Roman"/>
          <w:sz w:val="24"/>
          <w:szCs w:val="24"/>
        </w:rPr>
        <w:t>Hepatocellular carcinoma (HCC) is</w:t>
      </w:r>
      <w:r w:rsidR="003A4514" w:rsidRPr="00AA3209">
        <w:rPr>
          <w:rStyle w:val="HTML"/>
          <w:rFonts w:ascii="Book Antiqua" w:hAnsi="Book Antiqua" w:cs="Times New Roman"/>
          <w:sz w:val="24"/>
          <w:szCs w:val="24"/>
        </w:rPr>
        <w:t xml:space="preserve"> an aggres</w:t>
      </w:r>
      <w:r w:rsidR="00847333" w:rsidRPr="00AA3209">
        <w:rPr>
          <w:rStyle w:val="HTML"/>
          <w:rFonts w:ascii="Book Antiqua" w:hAnsi="Book Antiqua" w:cs="Times New Roman"/>
          <w:sz w:val="24"/>
          <w:szCs w:val="24"/>
        </w:rPr>
        <w:t xml:space="preserve">sive primary malignancy of the liver </w:t>
      </w:r>
      <w:r w:rsidR="003A4514" w:rsidRPr="00AA3209">
        <w:rPr>
          <w:rStyle w:val="HTML"/>
          <w:rFonts w:ascii="Book Antiqua" w:hAnsi="Book Antiqua" w:cs="Times New Roman"/>
          <w:sz w:val="24"/>
          <w:szCs w:val="24"/>
        </w:rPr>
        <w:t xml:space="preserve">with </w:t>
      </w:r>
      <w:r w:rsidR="008F08DE" w:rsidRPr="00AA3209">
        <w:rPr>
          <w:rStyle w:val="HTML"/>
          <w:rFonts w:ascii="Book Antiqua" w:hAnsi="Book Antiqua" w:cs="Times New Roman"/>
          <w:sz w:val="24"/>
          <w:szCs w:val="24"/>
        </w:rPr>
        <w:t>5-year</w:t>
      </w:r>
      <w:r w:rsidR="00F14E41" w:rsidRPr="00AA3209">
        <w:rPr>
          <w:rStyle w:val="HTML"/>
          <w:rFonts w:ascii="Book Antiqua" w:hAnsi="Book Antiqua" w:cs="Times New Roman"/>
          <w:sz w:val="24"/>
          <w:szCs w:val="24"/>
        </w:rPr>
        <w:t xml:space="preserve"> survival rates as low as 5</w:t>
      </w:r>
      <w:proofErr w:type="gramStart"/>
      <w:r w:rsidR="003A4514" w:rsidRPr="00AA3209">
        <w:rPr>
          <w:rStyle w:val="HTML"/>
          <w:rFonts w:ascii="Book Antiqua" w:hAnsi="Book Antiqua" w:cs="Times New Roman"/>
          <w:sz w:val="24"/>
          <w:szCs w:val="24"/>
        </w:rPr>
        <w:t>%</w:t>
      </w:r>
      <w:r w:rsidR="002F79A6" w:rsidRPr="00AA3209">
        <w:rPr>
          <w:rStyle w:val="HTML"/>
          <w:rFonts w:ascii="Book Antiqua" w:eastAsia="宋体" w:hAnsi="Book Antiqua" w:cs="Times New Roman" w:hint="eastAsia"/>
          <w:sz w:val="24"/>
          <w:szCs w:val="24"/>
          <w:vertAlign w:val="superscript"/>
          <w:lang w:eastAsia="zh-CN"/>
        </w:rPr>
        <w:t>[</w:t>
      </w:r>
      <w:proofErr w:type="gramEnd"/>
      <w:r w:rsidR="006654A0" w:rsidRPr="00AA3209">
        <w:rPr>
          <w:rStyle w:val="HTML"/>
          <w:rFonts w:ascii="Book Antiqua" w:hAnsi="Book Antiqua" w:cs="Times New Roman"/>
          <w:sz w:val="24"/>
          <w:szCs w:val="24"/>
          <w:vertAlign w:val="superscript"/>
        </w:rPr>
        <w:t>1</w:t>
      </w:r>
      <w:r w:rsidR="002F79A6" w:rsidRPr="00AA3209">
        <w:rPr>
          <w:rStyle w:val="HTML"/>
          <w:rFonts w:ascii="Book Antiqua" w:eastAsia="宋体" w:hAnsi="Book Antiqua" w:cs="Times New Roman" w:hint="eastAsia"/>
          <w:sz w:val="24"/>
          <w:szCs w:val="24"/>
          <w:vertAlign w:val="superscript"/>
          <w:lang w:eastAsia="zh-CN"/>
        </w:rPr>
        <w:t>]</w:t>
      </w:r>
      <w:r w:rsidR="003A4514" w:rsidRPr="00AA3209">
        <w:rPr>
          <w:rStyle w:val="HTML"/>
          <w:rFonts w:ascii="Book Antiqua" w:hAnsi="Book Antiqua" w:cs="Times New Roman"/>
          <w:sz w:val="24"/>
          <w:szCs w:val="24"/>
        </w:rPr>
        <w:t>. It is</w:t>
      </w:r>
      <w:r w:rsidRPr="00AA3209">
        <w:rPr>
          <w:rStyle w:val="HTML"/>
          <w:rFonts w:ascii="Book Antiqua" w:hAnsi="Book Antiqua" w:cs="Times New Roman"/>
          <w:sz w:val="24"/>
          <w:szCs w:val="24"/>
        </w:rPr>
        <w:t xml:space="preserve"> the third leading causes of cancer deaths across the world and ninth leading cause of cancer deaths in United </w:t>
      </w:r>
      <w:proofErr w:type="gramStart"/>
      <w:r w:rsidR="008F08DE" w:rsidRPr="00AA3209">
        <w:rPr>
          <w:rStyle w:val="HTML"/>
          <w:rFonts w:ascii="Book Antiqua" w:hAnsi="Book Antiqua" w:cs="Times New Roman"/>
          <w:sz w:val="24"/>
          <w:szCs w:val="24"/>
        </w:rPr>
        <w:t>States</w:t>
      </w:r>
      <w:r w:rsidR="00736ADC" w:rsidRPr="00AA3209">
        <w:rPr>
          <w:rStyle w:val="HTML"/>
          <w:rFonts w:ascii="Book Antiqua" w:hAnsi="Book Antiqua" w:cs="Times New Roman"/>
          <w:sz w:val="24"/>
          <w:szCs w:val="24"/>
          <w:vertAlign w:val="superscript"/>
        </w:rPr>
        <w:t>[</w:t>
      </w:r>
      <w:proofErr w:type="gramEnd"/>
      <w:r w:rsidR="001C1F05" w:rsidRPr="00AA3209">
        <w:rPr>
          <w:rStyle w:val="HTML"/>
          <w:rFonts w:ascii="Book Antiqua" w:hAnsi="Book Antiqua" w:cs="Times New Roman"/>
          <w:sz w:val="24"/>
          <w:szCs w:val="24"/>
          <w:vertAlign w:val="superscript"/>
        </w:rPr>
        <w:t>2</w:t>
      </w:r>
      <w:r w:rsidR="008F08DE" w:rsidRPr="00AA3209">
        <w:rPr>
          <w:rStyle w:val="HTML"/>
          <w:rFonts w:ascii="Book Antiqua" w:hAnsi="Book Antiqua" w:cs="Times New Roman"/>
          <w:sz w:val="24"/>
          <w:szCs w:val="24"/>
          <w:vertAlign w:val="superscript"/>
        </w:rPr>
        <w:t>]</w:t>
      </w:r>
      <w:r w:rsidR="00AA3209" w:rsidRPr="00AA3209">
        <w:rPr>
          <w:rStyle w:val="HTML"/>
          <w:rFonts w:ascii="Book Antiqua" w:eastAsia="宋体" w:hAnsi="Book Antiqua" w:cs="Times New Roman" w:hint="eastAsia"/>
          <w:sz w:val="24"/>
          <w:szCs w:val="24"/>
          <w:lang w:eastAsia="zh-CN"/>
        </w:rPr>
        <w:t>.</w:t>
      </w:r>
      <w:r w:rsidRPr="00AA3209">
        <w:rPr>
          <w:rStyle w:val="HTML"/>
          <w:rFonts w:ascii="Book Antiqua" w:hAnsi="Book Antiqua" w:cs="Times New Roman"/>
          <w:sz w:val="24"/>
          <w:szCs w:val="24"/>
        </w:rPr>
        <w:t xml:space="preserve"> While the incidence of other common cancers </w:t>
      </w:r>
      <w:r w:rsidR="00C572AA" w:rsidRPr="00AA3209">
        <w:rPr>
          <w:rStyle w:val="HTML"/>
          <w:rFonts w:ascii="Book Antiqua" w:hAnsi="Book Antiqua" w:cs="Times New Roman"/>
          <w:sz w:val="24"/>
          <w:szCs w:val="24"/>
        </w:rPr>
        <w:t>is</w:t>
      </w:r>
      <w:r w:rsidR="005F473E" w:rsidRPr="00AA3209">
        <w:rPr>
          <w:rStyle w:val="HTML"/>
          <w:rFonts w:ascii="Book Antiqua" w:hAnsi="Book Antiqua" w:cs="Times New Roman"/>
          <w:sz w:val="24"/>
          <w:szCs w:val="24"/>
        </w:rPr>
        <w:t xml:space="preserve"> </w:t>
      </w:r>
      <w:r w:rsidRPr="00AA3209">
        <w:rPr>
          <w:rStyle w:val="HTML"/>
          <w:rFonts w:ascii="Book Antiqua" w:hAnsi="Book Antiqua" w:cs="Times New Roman"/>
          <w:sz w:val="24"/>
          <w:szCs w:val="24"/>
        </w:rPr>
        <w:t>decreasing</w:t>
      </w:r>
      <w:r w:rsidR="005C4534" w:rsidRPr="00AA3209">
        <w:rPr>
          <w:rStyle w:val="HTML"/>
          <w:rFonts w:ascii="Book Antiqua" w:hAnsi="Book Antiqua" w:cs="Times New Roman"/>
          <w:sz w:val="24"/>
          <w:szCs w:val="24"/>
        </w:rPr>
        <w:t xml:space="preserve"> in</w:t>
      </w:r>
      <w:r w:rsidR="00035B96" w:rsidRPr="00AA3209">
        <w:rPr>
          <w:rStyle w:val="HTML"/>
          <w:rFonts w:ascii="Book Antiqua" w:hAnsi="Book Antiqua" w:cs="Times New Roman"/>
          <w:sz w:val="24"/>
          <w:szCs w:val="24"/>
        </w:rPr>
        <w:t xml:space="preserve"> the</w:t>
      </w:r>
      <w:r w:rsidR="005C4534" w:rsidRPr="00AA3209">
        <w:rPr>
          <w:rStyle w:val="HTML"/>
          <w:rFonts w:ascii="Book Antiqua" w:hAnsi="Book Antiqua" w:cs="Times New Roman"/>
          <w:sz w:val="24"/>
          <w:szCs w:val="24"/>
        </w:rPr>
        <w:t xml:space="preserve"> United States</w:t>
      </w:r>
      <w:r w:rsidRPr="00AA3209">
        <w:rPr>
          <w:rStyle w:val="HTML"/>
          <w:rFonts w:ascii="Book Antiqua" w:hAnsi="Book Antiqua" w:cs="Times New Roman"/>
          <w:sz w:val="24"/>
          <w:szCs w:val="24"/>
        </w:rPr>
        <w:t xml:space="preserve">, HCC is on </w:t>
      </w:r>
      <w:r w:rsidR="00DE06CA" w:rsidRPr="00AA3209">
        <w:rPr>
          <w:rStyle w:val="HTML"/>
          <w:rFonts w:ascii="Book Antiqua" w:hAnsi="Book Antiqua" w:cs="Times New Roman"/>
          <w:sz w:val="24"/>
          <w:szCs w:val="24"/>
        </w:rPr>
        <w:t xml:space="preserve">the </w:t>
      </w:r>
      <w:r w:rsidRPr="00AA3209">
        <w:rPr>
          <w:rStyle w:val="HTML"/>
          <w:rFonts w:ascii="Book Antiqua" w:hAnsi="Book Antiqua" w:cs="Times New Roman"/>
          <w:sz w:val="24"/>
          <w:szCs w:val="24"/>
        </w:rPr>
        <w:t>rise with an average annual percentage change of incidence rate of 3.5</w:t>
      </w:r>
      <w:proofErr w:type="gramStart"/>
      <w:r w:rsidRPr="00AA3209">
        <w:rPr>
          <w:rStyle w:val="HTML"/>
          <w:rFonts w:ascii="Book Antiqua" w:hAnsi="Book Antiqua" w:cs="Times New Roman"/>
          <w:sz w:val="24"/>
          <w:szCs w:val="24"/>
        </w:rPr>
        <w:t>%</w:t>
      </w:r>
      <w:r w:rsidR="00A40B2A" w:rsidRPr="00AA3209">
        <w:rPr>
          <w:rStyle w:val="HTML"/>
          <w:rFonts w:ascii="Book Antiqua" w:hAnsi="Book Antiqua" w:cs="Times New Roman"/>
          <w:sz w:val="24"/>
          <w:szCs w:val="24"/>
          <w:vertAlign w:val="superscript"/>
        </w:rPr>
        <w:t>[</w:t>
      </w:r>
      <w:proofErr w:type="gramEnd"/>
      <w:r w:rsidR="001C1F05" w:rsidRPr="00AA3209">
        <w:rPr>
          <w:rStyle w:val="HTML"/>
          <w:rFonts w:ascii="Book Antiqua" w:hAnsi="Book Antiqua" w:cs="Times New Roman"/>
          <w:sz w:val="24"/>
          <w:szCs w:val="24"/>
          <w:vertAlign w:val="superscript"/>
        </w:rPr>
        <w:t>2</w:t>
      </w:r>
      <w:r w:rsidR="00A40B2A" w:rsidRPr="00AA3209">
        <w:rPr>
          <w:rStyle w:val="HTML"/>
          <w:rFonts w:ascii="Book Antiqua" w:hAnsi="Book Antiqua" w:cs="Times New Roman"/>
          <w:sz w:val="24"/>
          <w:szCs w:val="24"/>
          <w:vertAlign w:val="superscript"/>
        </w:rPr>
        <w:t>]</w:t>
      </w:r>
      <w:r w:rsidR="00A40B2A" w:rsidRPr="00AA3209">
        <w:rPr>
          <w:rStyle w:val="HTML"/>
          <w:rFonts w:ascii="Book Antiqua" w:hAnsi="Book Antiqua" w:cs="Times New Roman"/>
          <w:sz w:val="24"/>
          <w:szCs w:val="24"/>
        </w:rPr>
        <w:t xml:space="preserve">. </w:t>
      </w:r>
      <w:r w:rsidR="00035B96" w:rsidRPr="00AA3209">
        <w:rPr>
          <w:rStyle w:val="HTML"/>
          <w:rFonts w:ascii="Book Antiqua" w:hAnsi="Book Antiqua" w:cs="Times New Roman"/>
          <w:sz w:val="24"/>
          <w:szCs w:val="24"/>
        </w:rPr>
        <w:t>The m</w:t>
      </w:r>
      <w:r w:rsidR="005C4534" w:rsidRPr="00AA3209">
        <w:rPr>
          <w:rStyle w:val="HTML"/>
          <w:rFonts w:ascii="Book Antiqua" w:hAnsi="Book Antiqua" w:cs="Times New Roman"/>
          <w:sz w:val="24"/>
          <w:szCs w:val="24"/>
        </w:rPr>
        <w:t xml:space="preserve">ajority of cases of HCC are caused by chronic liver disease from </w:t>
      </w:r>
      <w:r w:rsidR="00190774">
        <w:rPr>
          <w:rStyle w:val="HTML"/>
          <w:rFonts w:ascii="Book Antiqua" w:eastAsia="宋体" w:hAnsi="Book Antiqua" w:cs="Times New Roman" w:hint="eastAsia"/>
          <w:sz w:val="24"/>
          <w:szCs w:val="24"/>
          <w:lang w:eastAsia="zh-CN"/>
        </w:rPr>
        <w:t>h</w:t>
      </w:r>
      <w:r w:rsidR="00190774" w:rsidRPr="00AA3209">
        <w:rPr>
          <w:rStyle w:val="HTML"/>
          <w:rFonts w:ascii="Book Antiqua" w:hAnsi="Book Antiqua" w:cs="Times New Roman"/>
          <w:sz w:val="24"/>
          <w:szCs w:val="24"/>
        </w:rPr>
        <w:t xml:space="preserve">epatitis </w:t>
      </w:r>
      <w:r w:rsidR="005C4534" w:rsidRPr="00AA3209">
        <w:rPr>
          <w:rStyle w:val="HTML"/>
          <w:rFonts w:ascii="Book Antiqua" w:hAnsi="Book Antiqua" w:cs="Times New Roman"/>
          <w:sz w:val="24"/>
          <w:szCs w:val="24"/>
        </w:rPr>
        <w:t>B and C (78%</w:t>
      </w:r>
      <w:proofErr w:type="gramStart"/>
      <w:r w:rsidR="005C4534" w:rsidRPr="00AA3209">
        <w:rPr>
          <w:rStyle w:val="HTML"/>
          <w:rFonts w:ascii="Book Antiqua" w:hAnsi="Book Antiqua" w:cs="Times New Roman"/>
          <w:sz w:val="24"/>
          <w:szCs w:val="24"/>
        </w:rPr>
        <w:t>)</w:t>
      </w:r>
      <w:r w:rsidR="00A40B2A" w:rsidRPr="00AA3209">
        <w:rPr>
          <w:rStyle w:val="HTML"/>
          <w:rFonts w:ascii="Book Antiqua" w:hAnsi="Book Antiqua" w:cs="Times New Roman"/>
          <w:sz w:val="24"/>
          <w:szCs w:val="24"/>
          <w:vertAlign w:val="superscript"/>
        </w:rPr>
        <w:t>[</w:t>
      </w:r>
      <w:proofErr w:type="gramEnd"/>
      <w:r w:rsidR="001C1F05" w:rsidRPr="00AA3209">
        <w:rPr>
          <w:rStyle w:val="HTML"/>
          <w:rFonts w:ascii="Book Antiqua" w:hAnsi="Book Antiqua" w:cs="Times New Roman"/>
          <w:sz w:val="24"/>
          <w:szCs w:val="24"/>
          <w:vertAlign w:val="superscript"/>
        </w:rPr>
        <w:t>2</w:t>
      </w:r>
      <w:r w:rsidR="00A40B2A" w:rsidRPr="00AA3209">
        <w:rPr>
          <w:rStyle w:val="HTML"/>
          <w:rFonts w:ascii="Book Antiqua" w:hAnsi="Book Antiqua" w:cs="Times New Roman"/>
          <w:sz w:val="24"/>
          <w:szCs w:val="24"/>
          <w:vertAlign w:val="superscript"/>
        </w:rPr>
        <w:t>]</w:t>
      </w:r>
      <w:r w:rsidR="005C4534" w:rsidRPr="00AA3209">
        <w:rPr>
          <w:rStyle w:val="HTML"/>
          <w:rFonts w:ascii="Book Antiqua" w:hAnsi="Book Antiqua" w:cs="Times New Roman"/>
          <w:sz w:val="24"/>
          <w:szCs w:val="24"/>
        </w:rPr>
        <w:t xml:space="preserve">. </w:t>
      </w:r>
      <w:r w:rsidR="000A7DD6" w:rsidRPr="00AA3209">
        <w:rPr>
          <w:rStyle w:val="HTML"/>
          <w:rFonts w:ascii="Book Antiqua" w:hAnsi="Book Antiqua" w:cs="Times New Roman"/>
          <w:sz w:val="24"/>
          <w:szCs w:val="24"/>
        </w:rPr>
        <w:t>Extra</w:t>
      </w:r>
      <w:r w:rsidR="00DE06CA" w:rsidRPr="00AA3209">
        <w:rPr>
          <w:rStyle w:val="HTML"/>
          <w:rFonts w:ascii="Book Antiqua" w:hAnsi="Book Antiqua" w:cs="Times New Roman"/>
          <w:sz w:val="24"/>
          <w:szCs w:val="24"/>
        </w:rPr>
        <w:t>-</w:t>
      </w:r>
      <w:r w:rsidR="000A7DD6" w:rsidRPr="00AA3209">
        <w:rPr>
          <w:rStyle w:val="HTML"/>
          <w:rFonts w:ascii="Book Antiqua" w:hAnsi="Book Antiqua" w:cs="Times New Roman"/>
          <w:sz w:val="24"/>
          <w:szCs w:val="24"/>
        </w:rPr>
        <w:t xml:space="preserve">hepatic metastasis is found at the time of diagnosis in up to 15% </w:t>
      </w:r>
      <w:r w:rsidR="00DE06CA" w:rsidRPr="00AA3209">
        <w:rPr>
          <w:rStyle w:val="HTML"/>
          <w:rFonts w:ascii="Book Antiqua" w:hAnsi="Book Antiqua" w:cs="Times New Roman"/>
          <w:sz w:val="24"/>
          <w:szCs w:val="24"/>
        </w:rPr>
        <w:t xml:space="preserve">of </w:t>
      </w:r>
      <w:r w:rsidR="000A7DD6" w:rsidRPr="00AA3209">
        <w:rPr>
          <w:rStyle w:val="HTML"/>
          <w:rFonts w:ascii="Book Antiqua" w:hAnsi="Book Antiqua" w:cs="Times New Roman"/>
          <w:sz w:val="24"/>
          <w:szCs w:val="24"/>
        </w:rPr>
        <w:t xml:space="preserve">patients with </w:t>
      </w:r>
      <w:proofErr w:type="gramStart"/>
      <w:r w:rsidR="000A7DD6" w:rsidRPr="00AA3209">
        <w:rPr>
          <w:rStyle w:val="HTML"/>
          <w:rFonts w:ascii="Book Antiqua" w:hAnsi="Book Antiqua" w:cs="Times New Roman"/>
          <w:sz w:val="24"/>
          <w:szCs w:val="24"/>
        </w:rPr>
        <w:t>HCC</w:t>
      </w:r>
      <w:r w:rsidR="00A40B2A" w:rsidRPr="00AA3209">
        <w:rPr>
          <w:rStyle w:val="HTML"/>
          <w:rFonts w:ascii="Book Antiqua" w:hAnsi="Book Antiqua" w:cs="Times New Roman"/>
          <w:sz w:val="24"/>
          <w:szCs w:val="24"/>
          <w:vertAlign w:val="superscript"/>
        </w:rPr>
        <w:t>[</w:t>
      </w:r>
      <w:proofErr w:type="gramEnd"/>
      <w:r w:rsidR="004B586D" w:rsidRPr="00AA3209">
        <w:rPr>
          <w:rStyle w:val="HTML"/>
          <w:rFonts w:ascii="Book Antiqua" w:hAnsi="Book Antiqua" w:cs="Times New Roman"/>
          <w:sz w:val="24"/>
          <w:szCs w:val="24"/>
          <w:vertAlign w:val="superscript"/>
        </w:rPr>
        <w:t>3]</w:t>
      </w:r>
      <w:r w:rsidR="000A7DD6" w:rsidRPr="00AA3209">
        <w:rPr>
          <w:rStyle w:val="HTML"/>
          <w:rFonts w:ascii="Book Antiqua" w:hAnsi="Book Antiqua" w:cs="Times New Roman"/>
          <w:sz w:val="24"/>
          <w:szCs w:val="24"/>
        </w:rPr>
        <w:t xml:space="preserve">. </w:t>
      </w:r>
      <w:r w:rsidR="00EA08DC" w:rsidRPr="00AA3209">
        <w:rPr>
          <w:rStyle w:val="HTML"/>
          <w:rFonts w:ascii="Book Antiqua" w:hAnsi="Book Antiqua" w:cs="Times New Roman"/>
          <w:sz w:val="24"/>
          <w:szCs w:val="24"/>
        </w:rPr>
        <w:t>Lung is the</w:t>
      </w:r>
      <w:r w:rsidR="003A4514" w:rsidRPr="00AA3209">
        <w:rPr>
          <w:rStyle w:val="HTML"/>
          <w:rFonts w:ascii="Book Antiqua" w:hAnsi="Book Antiqua" w:cs="Times New Roman"/>
          <w:sz w:val="24"/>
          <w:szCs w:val="24"/>
        </w:rPr>
        <w:t xml:space="preserve"> most common site of metastasis followed by intra-abdominal lymph node</w:t>
      </w:r>
      <w:r w:rsidR="00DE06CA" w:rsidRPr="00AA3209">
        <w:rPr>
          <w:rStyle w:val="HTML"/>
          <w:rFonts w:ascii="Book Antiqua" w:hAnsi="Book Antiqua" w:cs="Times New Roman"/>
          <w:sz w:val="24"/>
          <w:szCs w:val="24"/>
        </w:rPr>
        <w:t>s</w:t>
      </w:r>
      <w:r w:rsidR="003A4514" w:rsidRPr="00AA3209">
        <w:rPr>
          <w:rStyle w:val="HTML"/>
          <w:rFonts w:ascii="Book Antiqua" w:hAnsi="Book Antiqua" w:cs="Times New Roman"/>
          <w:sz w:val="24"/>
          <w:szCs w:val="24"/>
        </w:rPr>
        <w:t xml:space="preserve">, </w:t>
      </w:r>
      <w:r w:rsidR="00DE06CA" w:rsidRPr="00AA3209">
        <w:rPr>
          <w:rStyle w:val="HTML"/>
          <w:rFonts w:ascii="Book Antiqua" w:hAnsi="Book Antiqua" w:cs="Times New Roman"/>
          <w:sz w:val="24"/>
          <w:szCs w:val="24"/>
        </w:rPr>
        <w:t xml:space="preserve">and </w:t>
      </w:r>
      <w:r w:rsidR="003A4514" w:rsidRPr="00AA3209">
        <w:rPr>
          <w:rStyle w:val="HTML"/>
          <w:rFonts w:ascii="Book Antiqua" w:hAnsi="Book Antiqua" w:cs="Times New Roman"/>
          <w:sz w:val="24"/>
          <w:szCs w:val="24"/>
        </w:rPr>
        <w:t xml:space="preserve">bone and adrenal </w:t>
      </w:r>
      <w:proofErr w:type="gramStart"/>
      <w:r w:rsidR="003A4514" w:rsidRPr="00AA3209">
        <w:rPr>
          <w:rStyle w:val="HTML"/>
          <w:rFonts w:ascii="Book Antiqua" w:hAnsi="Book Antiqua" w:cs="Times New Roman"/>
          <w:sz w:val="24"/>
          <w:szCs w:val="24"/>
        </w:rPr>
        <w:t>gland</w:t>
      </w:r>
      <w:r w:rsidR="00DE06CA" w:rsidRPr="00AA3209">
        <w:rPr>
          <w:rStyle w:val="HTML"/>
          <w:rFonts w:ascii="Book Antiqua" w:hAnsi="Book Antiqua" w:cs="Times New Roman"/>
          <w:sz w:val="24"/>
          <w:szCs w:val="24"/>
        </w:rPr>
        <w:t>s</w:t>
      </w:r>
      <w:r w:rsidR="00736ADC" w:rsidRPr="00AA3209">
        <w:rPr>
          <w:rStyle w:val="HTML"/>
          <w:rFonts w:ascii="Book Antiqua" w:hAnsi="Book Antiqua" w:cs="Times New Roman"/>
          <w:sz w:val="24"/>
          <w:szCs w:val="24"/>
          <w:vertAlign w:val="superscript"/>
        </w:rPr>
        <w:t>[</w:t>
      </w:r>
      <w:proofErr w:type="gramEnd"/>
      <w:r w:rsidR="004B586D" w:rsidRPr="00AA3209">
        <w:rPr>
          <w:rStyle w:val="HTML"/>
          <w:rFonts w:ascii="Book Antiqua" w:hAnsi="Book Antiqua" w:cs="Times New Roman"/>
          <w:sz w:val="24"/>
          <w:szCs w:val="24"/>
          <w:vertAlign w:val="superscript"/>
        </w:rPr>
        <w:t>3</w:t>
      </w:r>
      <w:r w:rsidR="00A40B2A" w:rsidRPr="00AA3209">
        <w:rPr>
          <w:rStyle w:val="HTML"/>
          <w:rFonts w:ascii="Book Antiqua" w:hAnsi="Book Antiqua" w:cs="Times New Roman"/>
          <w:sz w:val="24"/>
          <w:szCs w:val="24"/>
          <w:vertAlign w:val="superscript"/>
        </w:rPr>
        <w:t>]</w:t>
      </w:r>
      <w:r w:rsidR="003A4514" w:rsidRPr="00AA3209">
        <w:rPr>
          <w:rStyle w:val="HTML"/>
          <w:rFonts w:ascii="Book Antiqua" w:hAnsi="Book Antiqua" w:cs="Times New Roman"/>
          <w:sz w:val="24"/>
          <w:szCs w:val="24"/>
        </w:rPr>
        <w:t>.</w:t>
      </w:r>
      <w:r w:rsidR="00497D42" w:rsidRPr="00AA3209">
        <w:rPr>
          <w:rStyle w:val="HTML"/>
          <w:rFonts w:ascii="Book Antiqua" w:hAnsi="Book Antiqua" w:cs="Times New Roman"/>
          <w:sz w:val="24"/>
          <w:szCs w:val="24"/>
        </w:rPr>
        <w:t xml:space="preserve"> Median survival of patients with extra</w:t>
      </w:r>
      <w:r w:rsidR="001E4920" w:rsidRPr="00AA3209">
        <w:rPr>
          <w:rStyle w:val="HTML"/>
          <w:rFonts w:ascii="Book Antiqua" w:hAnsi="Book Antiqua" w:cs="Times New Roman"/>
          <w:sz w:val="24"/>
          <w:szCs w:val="24"/>
        </w:rPr>
        <w:t>-</w:t>
      </w:r>
      <w:r w:rsidR="00497D42" w:rsidRPr="00AA3209">
        <w:rPr>
          <w:rStyle w:val="HTML"/>
          <w:rFonts w:ascii="Book Antiqua" w:hAnsi="Book Antiqua" w:cs="Times New Roman"/>
          <w:sz w:val="24"/>
          <w:szCs w:val="24"/>
        </w:rPr>
        <w:t xml:space="preserve">hepatic manifestations is less than 6 </w:t>
      </w:r>
      <w:proofErr w:type="spellStart"/>
      <w:proofErr w:type="gramStart"/>
      <w:r w:rsidR="00497D42" w:rsidRPr="00AA3209">
        <w:rPr>
          <w:rStyle w:val="HTML"/>
          <w:rFonts w:ascii="Book Antiqua" w:hAnsi="Book Antiqua" w:cs="Times New Roman"/>
          <w:sz w:val="24"/>
          <w:szCs w:val="24"/>
        </w:rPr>
        <w:t>mo</w:t>
      </w:r>
      <w:proofErr w:type="spellEnd"/>
      <w:r w:rsidR="00736ADC" w:rsidRPr="00AA3209">
        <w:rPr>
          <w:rStyle w:val="HTML"/>
          <w:rFonts w:ascii="Book Antiqua" w:hAnsi="Book Antiqua" w:cs="Times New Roman"/>
          <w:sz w:val="24"/>
          <w:szCs w:val="24"/>
          <w:vertAlign w:val="superscript"/>
        </w:rPr>
        <w:t>[</w:t>
      </w:r>
      <w:proofErr w:type="gramEnd"/>
      <w:r w:rsidR="004B586D" w:rsidRPr="00AA3209">
        <w:rPr>
          <w:rStyle w:val="HTML"/>
          <w:rFonts w:ascii="Book Antiqua" w:hAnsi="Book Antiqua" w:cs="Times New Roman"/>
          <w:sz w:val="24"/>
          <w:szCs w:val="24"/>
          <w:vertAlign w:val="superscript"/>
        </w:rPr>
        <w:t>4</w:t>
      </w:r>
      <w:r w:rsidR="00A40B2A" w:rsidRPr="00AA3209">
        <w:rPr>
          <w:rStyle w:val="HTML"/>
          <w:rFonts w:ascii="Book Antiqua" w:hAnsi="Book Antiqua" w:cs="Times New Roman"/>
          <w:sz w:val="24"/>
          <w:szCs w:val="24"/>
          <w:vertAlign w:val="superscript"/>
        </w:rPr>
        <w:t>]</w:t>
      </w:r>
      <w:r w:rsidR="00497D42" w:rsidRPr="00AA3209">
        <w:rPr>
          <w:rStyle w:val="HTML"/>
          <w:rFonts w:ascii="Book Antiqua" w:hAnsi="Book Antiqua" w:cs="Times New Roman"/>
          <w:sz w:val="24"/>
          <w:szCs w:val="24"/>
        </w:rPr>
        <w:t>.</w:t>
      </w:r>
      <w:r w:rsidR="003A4514" w:rsidRPr="00AA3209">
        <w:rPr>
          <w:rStyle w:val="HTML"/>
          <w:rFonts w:ascii="Book Antiqua" w:hAnsi="Book Antiqua" w:cs="Times New Roman"/>
          <w:sz w:val="24"/>
          <w:szCs w:val="24"/>
        </w:rPr>
        <w:t xml:space="preserve"> Metastasis to </w:t>
      </w:r>
      <w:r w:rsidR="00035B96" w:rsidRPr="00AA3209">
        <w:rPr>
          <w:rStyle w:val="HTML"/>
          <w:rFonts w:ascii="Book Antiqua" w:hAnsi="Book Antiqua" w:cs="Times New Roman"/>
          <w:sz w:val="24"/>
          <w:szCs w:val="24"/>
        </w:rPr>
        <w:t xml:space="preserve">the </w:t>
      </w:r>
      <w:r w:rsidR="003A4514" w:rsidRPr="00AA3209">
        <w:rPr>
          <w:rStyle w:val="HTML"/>
          <w:rFonts w:ascii="Book Antiqua" w:hAnsi="Book Antiqua" w:cs="Times New Roman"/>
          <w:sz w:val="24"/>
          <w:szCs w:val="24"/>
        </w:rPr>
        <w:t>gastrointestinal</w:t>
      </w:r>
      <w:r w:rsidR="00CF184E">
        <w:rPr>
          <w:rStyle w:val="HTML"/>
          <w:rFonts w:ascii="Book Antiqua" w:eastAsia="宋体" w:hAnsi="Book Antiqua" w:cs="Times New Roman" w:hint="eastAsia"/>
          <w:sz w:val="24"/>
          <w:szCs w:val="24"/>
          <w:lang w:eastAsia="zh-CN"/>
        </w:rPr>
        <w:t xml:space="preserve"> </w:t>
      </w:r>
      <w:r w:rsidR="00492C67">
        <w:rPr>
          <w:rStyle w:val="HTML"/>
          <w:rFonts w:ascii="Book Antiqua" w:eastAsia="宋体" w:hAnsi="Book Antiqua" w:cs="Times New Roman" w:hint="eastAsia"/>
          <w:sz w:val="24"/>
          <w:szCs w:val="24"/>
          <w:lang w:eastAsia="zh-CN"/>
        </w:rPr>
        <w:t>(GI)</w:t>
      </w:r>
      <w:r w:rsidR="003A4514" w:rsidRPr="00AA3209">
        <w:rPr>
          <w:rStyle w:val="HTML"/>
          <w:rFonts w:ascii="Book Antiqua" w:hAnsi="Book Antiqua" w:cs="Times New Roman"/>
          <w:sz w:val="24"/>
          <w:szCs w:val="24"/>
        </w:rPr>
        <w:t xml:space="preserve"> tract is rare with rates </w:t>
      </w:r>
      <w:r w:rsidR="00DE06CA" w:rsidRPr="00AA3209">
        <w:rPr>
          <w:rStyle w:val="HTML"/>
          <w:rFonts w:ascii="Book Antiqua" w:hAnsi="Book Antiqua" w:cs="Times New Roman"/>
          <w:sz w:val="24"/>
          <w:szCs w:val="24"/>
        </w:rPr>
        <w:t>of</w:t>
      </w:r>
      <w:r w:rsidR="003A4514" w:rsidRPr="00AA3209">
        <w:rPr>
          <w:rStyle w:val="HTML"/>
          <w:rFonts w:ascii="Book Antiqua" w:hAnsi="Book Antiqua" w:cs="Times New Roman"/>
          <w:sz w:val="24"/>
          <w:szCs w:val="24"/>
        </w:rPr>
        <w:t xml:space="preserve"> </w:t>
      </w:r>
      <w:r w:rsidR="00EA08DC" w:rsidRPr="00AA3209">
        <w:rPr>
          <w:rStyle w:val="HTML"/>
          <w:rFonts w:ascii="Book Antiqua" w:hAnsi="Book Antiqua" w:cs="Times New Roman"/>
          <w:sz w:val="24"/>
          <w:szCs w:val="24"/>
        </w:rPr>
        <w:t>0.4</w:t>
      </w:r>
      <w:r w:rsidR="00E41046" w:rsidRPr="00AA3209">
        <w:rPr>
          <w:rStyle w:val="HTML"/>
          <w:rFonts w:ascii="Book Antiqua" w:eastAsia="宋体" w:hAnsi="Book Antiqua" w:cs="Times New Roman" w:hint="eastAsia"/>
          <w:sz w:val="24"/>
          <w:szCs w:val="24"/>
          <w:lang w:eastAsia="zh-CN"/>
        </w:rPr>
        <w:t>%</w:t>
      </w:r>
      <w:r w:rsidR="00EA08DC" w:rsidRPr="00AA3209">
        <w:rPr>
          <w:rStyle w:val="HTML"/>
          <w:rFonts w:ascii="Book Antiqua" w:hAnsi="Book Antiqua" w:cs="Times New Roman"/>
          <w:sz w:val="24"/>
          <w:szCs w:val="24"/>
        </w:rPr>
        <w:t>-</w:t>
      </w:r>
      <w:r w:rsidR="003A4514" w:rsidRPr="00AA3209">
        <w:rPr>
          <w:rStyle w:val="HTML"/>
          <w:rFonts w:ascii="Book Antiqua" w:hAnsi="Book Antiqua" w:cs="Times New Roman"/>
          <w:sz w:val="24"/>
          <w:szCs w:val="24"/>
        </w:rPr>
        <w:t xml:space="preserve">2% </w:t>
      </w:r>
      <w:r w:rsidR="00847333" w:rsidRPr="00AA3209">
        <w:rPr>
          <w:rStyle w:val="HTML"/>
          <w:rFonts w:ascii="Book Antiqua" w:hAnsi="Book Antiqua" w:cs="Times New Roman"/>
          <w:sz w:val="24"/>
          <w:szCs w:val="24"/>
        </w:rPr>
        <w:t xml:space="preserve">of </w:t>
      </w:r>
      <w:proofErr w:type="gramStart"/>
      <w:r w:rsidR="00847333" w:rsidRPr="00AA3209">
        <w:rPr>
          <w:rStyle w:val="HTML"/>
          <w:rFonts w:ascii="Book Antiqua" w:hAnsi="Book Antiqua" w:cs="Times New Roman"/>
          <w:sz w:val="24"/>
          <w:szCs w:val="24"/>
        </w:rPr>
        <w:t>cases</w:t>
      </w:r>
      <w:r w:rsidR="00736ADC" w:rsidRPr="00AA3209">
        <w:rPr>
          <w:rStyle w:val="HTML"/>
          <w:rFonts w:ascii="Book Antiqua" w:hAnsi="Book Antiqua" w:cs="Times New Roman"/>
          <w:sz w:val="24"/>
          <w:szCs w:val="24"/>
          <w:vertAlign w:val="superscript"/>
        </w:rPr>
        <w:t>[</w:t>
      </w:r>
      <w:proofErr w:type="gramEnd"/>
      <w:r w:rsidR="004B586D" w:rsidRPr="00AA3209">
        <w:rPr>
          <w:rStyle w:val="HTML"/>
          <w:rFonts w:ascii="Book Antiqua" w:hAnsi="Book Antiqua" w:cs="Times New Roman"/>
          <w:sz w:val="24"/>
          <w:szCs w:val="24"/>
          <w:vertAlign w:val="superscript"/>
        </w:rPr>
        <w:t>5</w:t>
      </w:r>
      <w:r w:rsidR="00172DE9" w:rsidRPr="00AA3209">
        <w:rPr>
          <w:rStyle w:val="HTML"/>
          <w:rFonts w:ascii="Book Antiqua" w:hAnsi="Book Antiqua" w:cs="Times New Roman"/>
          <w:sz w:val="24"/>
          <w:szCs w:val="24"/>
          <w:vertAlign w:val="superscript"/>
        </w:rPr>
        <w:t>]</w:t>
      </w:r>
      <w:r w:rsidR="00847333" w:rsidRPr="00AA3209">
        <w:rPr>
          <w:rStyle w:val="HTML"/>
          <w:rFonts w:ascii="Book Antiqua" w:hAnsi="Book Antiqua" w:cs="Times New Roman"/>
          <w:sz w:val="24"/>
          <w:szCs w:val="24"/>
        </w:rPr>
        <w:t xml:space="preserve"> </w:t>
      </w:r>
      <w:r w:rsidR="00F14E41" w:rsidRPr="00AA3209">
        <w:rPr>
          <w:rStyle w:val="HTML"/>
          <w:rFonts w:ascii="Book Antiqua" w:hAnsi="Book Antiqua" w:cs="Times New Roman"/>
          <w:sz w:val="24"/>
          <w:szCs w:val="24"/>
        </w:rPr>
        <w:t xml:space="preserve">and in up to 12% </w:t>
      </w:r>
      <w:r w:rsidR="00DE06CA" w:rsidRPr="00AA3209">
        <w:rPr>
          <w:rStyle w:val="HTML"/>
          <w:rFonts w:ascii="Book Antiqua" w:hAnsi="Book Antiqua" w:cs="Times New Roman"/>
          <w:sz w:val="24"/>
          <w:szCs w:val="24"/>
        </w:rPr>
        <w:t xml:space="preserve">of </w:t>
      </w:r>
      <w:r w:rsidR="00EA08DC" w:rsidRPr="00AA3209">
        <w:rPr>
          <w:rStyle w:val="HTML"/>
          <w:rFonts w:ascii="Book Antiqua" w:hAnsi="Book Antiqua" w:cs="Times New Roman"/>
          <w:sz w:val="24"/>
          <w:szCs w:val="24"/>
        </w:rPr>
        <w:t xml:space="preserve">cases </w:t>
      </w:r>
      <w:r w:rsidR="00F14E41" w:rsidRPr="00AA3209">
        <w:rPr>
          <w:rStyle w:val="HTML"/>
          <w:rFonts w:ascii="Book Antiqua" w:hAnsi="Book Antiqua" w:cs="Times New Roman"/>
          <w:sz w:val="24"/>
          <w:szCs w:val="24"/>
        </w:rPr>
        <w:t>in autopsy series</w:t>
      </w:r>
      <w:r w:rsidR="00736ADC" w:rsidRPr="00AA3209">
        <w:rPr>
          <w:rStyle w:val="HTML"/>
          <w:rFonts w:ascii="Book Antiqua" w:hAnsi="Book Antiqua" w:cs="Times New Roman"/>
          <w:sz w:val="24"/>
          <w:szCs w:val="24"/>
          <w:vertAlign w:val="superscript"/>
        </w:rPr>
        <w:t>[</w:t>
      </w:r>
      <w:r w:rsidR="00267C41" w:rsidRPr="00AA3209">
        <w:rPr>
          <w:rStyle w:val="HTML"/>
          <w:rFonts w:ascii="Book Antiqua" w:hAnsi="Book Antiqua" w:cs="Times New Roman"/>
          <w:sz w:val="24"/>
          <w:szCs w:val="24"/>
          <w:vertAlign w:val="superscript"/>
        </w:rPr>
        <w:t>6]</w:t>
      </w:r>
      <w:r w:rsidR="005F473E" w:rsidRPr="00AA3209">
        <w:rPr>
          <w:rStyle w:val="HTML"/>
          <w:rFonts w:ascii="Book Antiqua" w:hAnsi="Book Antiqua" w:cs="Times New Roman"/>
          <w:sz w:val="24"/>
          <w:szCs w:val="24"/>
        </w:rPr>
        <w:t xml:space="preserve">. </w:t>
      </w:r>
      <w:r w:rsidR="00F14E41" w:rsidRPr="00AA3209">
        <w:rPr>
          <w:rStyle w:val="HTML"/>
          <w:rFonts w:ascii="Book Antiqua" w:hAnsi="Book Antiqua" w:cs="Times New Roman"/>
          <w:sz w:val="24"/>
          <w:szCs w:val="24"/>
        </w:rPr>
        <w:t xml:space="preserve">Here we report a case of HCC with direct invasion of </w:t>
      </w:r>
      <w:r w:rsidR="00DE06CA" w:rsidRPr="00AA3209">
        <w:rPr>
          <w:rStyle w:val="HTML"/>
          <w:rFonts w:ascii="Book Antiqua" w:hAnsi="Book Antiqua" w:cs="Times New Roman"/>
          <w:sz w:val="24"/>
          <w:szCs w:val="24"/>
        </w:rPr>
        <w:t xml:space="preserve">the </w:t>
      </w:r>
      <w:r w:rsidR="00F14E41" w:rsidRPr="00AA3209">
        <w:rPr>
          <w:rStyle w:val="HTML"/>
          <w:rFonts w:ascii="Book Antiqua" w:hAnsi="Book Antiqua" w:cs="Times New Roman"/>
          <w:sz w:val="24"/>
          <w:szCs w:val="24"/>
        </w:rPr>
        <w:t>stomach leading to ma</w:t>
      </w:r>
      <w:r w:rsidR="00847333" w:rsidRPr="00AA3209">
        <w:rPr>
          <w:rStyle w:val="HTML"/>
          <w:rFonts w:ascii="Book Antiqua" w:hAnsi="Book Antiqua" w:cs="Times New Roman"/>
          <w:sz w:val="24"/>
          <w:szCs w:val="24"/>
        </w:rPr>
        <w:t xml:space="preserve">ssive </w:t>
      </w:r>
      <w:r w:rsidR="007C33AA">
        <w:rPr>
          <w:rStyle w:val="HTML"/>
          <w:rFonts w:ascii="Book Antiqua" w:eastAsia="宋体" w:hAnsi="Book Antiqua" w:cs="Times New Roman" w:hint="eastAsia"/>
          <w:sz w:val="24"/>
          <w:szCs w:val="24"/>
          <w:lang w:eastAsia="zh-CN"/>
        </w:rPr>
        <w:t>GI</w:t>
      </w:r>
      <w:r w:rsidR="007C33AA" w:rsidRPr="00AA3209">
        <w:rPr>
          <w:rStyle w:val="HTML"/>
          <w:rFonts w:ascii="Book Antiqua" w:hAnsi="Book Antiqua" w:cs="Times New Roman"/>
          <w:sz w:val="24"/>
          <w:szCs w:val="24"/>
        </w:rPr>
        <w:t xml:space="preserve"> </w:t>
      </w:r>
      <w:r w:rsidR="00F475A7" w:rsidRPr="00AA3209">
        <w:rPr>
          <w:rStyle w:val="HTML"/>
          <w:rFonts w:ascii="Book Antiqua" w:hAnsi="Book Antiqua" w:cs="Times New Roman"/>
          <w:sz w:val="24"/>
          <w:szCs w:val="24"/>
        </w:rPr>
        <w:t>bleeding</w:t>
      </w:r>
      <w:r w:rsidR="00847333" w:rsidRPr="00AA3209">
        <w:rPr>
          <w:rStyle w:val="HTML"/>
          <w:rFonts w:ascii="Book Antiqua" w:hAnsi="Book Antiqua" w:cs="Times New Roman"/>
          <w:sz w:val="24"/>
          <w:szCs w:val="24"/>
        </w:rPr>
        <w:t xml:space="preserve">. </w:t>
      </w:r>
      <w:r w:rsidR="00F14E41" w:rsidRPr="00AA3209">
        <w:rPr>
          <w:rStyle w:val="HTML"/>
          <w:rFonts w:ascii="Book Antiqua" w:hAnsi="Book Antiqua" w:cs="Times New Roman"/>
          <w:sz w:val="24"/>
          <w:szCs w:val="24"/>
        </w:rPr>
        <w:t xml:space="preserve"> </w:t>
      </w:r>
    </w:p>
    <w:p w:rsidR="00E61FF3" w:rsidRPr="00AA3209" w:rsidRDefault="00E61FF3" w:rsidP="00247115">
      <w:pPr>
        <w:pStyle w:val="a3"/>
        <w:spacing w:before="0" w:beforeAutospacing="0" w:after="0" w:afterAutospacing="0" w:line="360" w:lineRule="auto"/>
        <w:jc w:val="both"/>
        <w:rPr>
          <w:rStyle w:val="HTML"/>
          <w:rFonts w:ascii="Book Antiqua" w:eastAsia="宋体" w:hAnsi="Book Antiqua" w:cs="Times New Roman"/>
          <w:sz w:val="24"/>
          <w:szCs w:val="24"/>
          <w:lang w:eastAsia="zh-CN"/>
        </w:rPr>
      </w:pPr>
    </w:p>
    <w:p w:rsidR="00E61FF3" w:rsidRPr="00AA3209" w:rsidRDefault="00E61FF3" w:rsidP="00247115">
      <w:pPr>
        <w:pStyle w:val="a3"/>
        <w:spacing w:before="0" w:beforeAutospacing="0" w:after="0" w:afterAutospacing="0" w:line="360" w:lineRule="auto"/>
        <w:jc w:val="both"/>
        <w:rPr>
          <w:rStyle w:val="HTML"/>
          <w:rFonts w:ascii="Book Antiqua" w:eastAsia="宋体" w:hAnsi="Book Antiqua" w:cs="Times New Roman"/>
          <w:b/>
          <w:sz w:val="24"/>
          <w:szCs w:val="24"/>
          <w:lang w:eastAsia="zh-CN"/>
        </w:rPr>
      </w:pPr>
      <w:r w:rsidRPr="00AA3209">
        <w:rPr>
          <w:rStyle w:val="HTML"/>
          <w:rFonts w:ascii="Book Antiqua" w:hAnsi="Book Antiqua" w:cs="Times New Roman"/>
          <w:b/>
          <w:sz w:val="24"/>
          <w:szCs w:val="24"/>
        </w:rPr>
        <w:t>CASE REPORT</w:t>
      </w:r>
    </w:p>
    <w:p w:rsidR="00DF46F6" w:rsidRPr="00AA3209" w:rsidRDefault="00E41046" w:rsidP="00247115">
      <w:pPr>
        <w:pStyle w:val="a3"/>
        <w:spacing w:before="0" w:beforeAutospacing="0" w:after="0" w:afterAutospacing="0" w:line="360" w:lineRule="auto"/>
        <w:jc w:val="both"/>
        <w:rPr>
          <w:rStyle w:val="HTML"/>
          <w:rFonts w:ascii="Book Antiqua" w:hAnsi="Book Antiqua" w:cs="Times New Roman"/>
          <w:sz w:val="24"/>
          <w:szCs w:val="24"/>
        </w:rPr>
      </w:pPr>
      <w:r w:rsidRPr="00AA3209">
        <w:rPr>
          <w:rStyle w:val="HTML"/>
          <w:rFonts w:ascii="Book Antiqua" w:hAnsi="Book Antiqua" w:cs="Times New Roman"/>
          <w:sz w:val="24"/>
          <w:szCs w:val="24"/>
        </w:rPr>
        <w:t>A</w:t>
      </w:r>
      <w:r w:rsidR="001F56BA" w:rsidRPr="00AA3209">
        <w:rPr>
          <w:rStyle w:val="HTML"/>
          <w:rFonts w:ascii="Book Antiqua" w:hAnsi="Book Antiqua" w:cs="Times New Roman"/>
          <w:sz w:val="24"/>
          <w:szCs w:val="24"/>
        </w:rPr>
        <w:t xml:space="preserve"> 36-year-old</w:t>
      </w:r>
      <w:r w:rsidR="00FA0E0F" w:rsidRPr="00AA3209">
        <w:rPr>
          <w:rStyle w:val="HTML"/>
          <w:rFonts w:ascii="Book Antiqua" w:hAnsi="Book Antiqua" w:cs="Times New Roman"/>
          <w:sz w:val="24"/>
          <w:szCs w:val="24"/>
        </w:rPr>
        <w:t xml:space="preserve"> </w:t>
      </w:r>
      <w:r w:rsidR="00F60092" w:rsidRPr="00AA3209">
        <w:rPr>
          <w:rStyle w:val="HTML"/>
          <w:rFonts w:ascii="Book Antiqua" w:hAnsi="Book Antiqua" w:cs="Times New Roman"/>
          <w:sz w:val="24"/>
          <w:szCs w:val="24"/>
        </w:rPr>
        <w:t xml:space="preserve">Asian </w:t>
      </w:r>
      <w:r w:rsidR="00F77CA7" w:rsidRPr="00AA3209">
        <w:rPr>
          <w:rStyle w:val="HTML"/>
          <w:rFonts w:ascii="Book Antiqua" w:hAnsi="Book Antiqua" w:cs="Times New Roman"/>
          <w:sz w:val="24"/>
          <w:szCs w:val="24"/>
        </w:rPr>
        <w:t xml:space="preserve">male with </w:t>
      </w:r>
      <w:r w:rsidR="00B41258">
        <w:rPr>
          <w:rStyle w:val="HTML"/>
          <w:rFonts w:ascii="Book Antiqua" w:eastAsia="宋体" w:hAnsi="Book Antiqua" w:cs="Times New Roman" w:hint="eastAsia"/>
          <w:sz w:val="24"/>
          <w:szCs w:val="24"/>
          <w:lang w:eastAsia="zh-CN"/>
        </w:rPr>
        <w:t>h</w:t>
      </w:r>
      <w:r w:rsidR="00B41258" w:rsidRPr="00AA3209">
        <w:rPr>
          <w:rStyle w:val="HTML"/>
          <w:rFonts w:ascii="Book Antiqua" w:hAnsi="Book Antiqua" w:cs="Times New Roman"/>
          <w:sz w:val="24"/>
          <w:szCs w:val="24"/>
        </w:rPr>
        <w:t xml:space="preserve">epatitis </w:t>
      </w:r>
      <w:r w:rsidR="001C689D" w:rsidRPr="00AA3209">
        <w:rPr>
          <w:rStyle w:val="HTML"/>
          <w:rFonts w:ascii="Book Antiqua" w:hAnsi="Book Antiqua" w:cs="Times New Roman"/>
          <w:sz w:val="24"/>
          <w:szCs w:val="24"/>
        </w:rPr>
        <w:t xml:space="preserve">B and </w:t>
      </w:r>
      <w:r w:rsidR="00B41258">
        <w:rPr>
          <w:rStyle w:val="HTML"/>
          <w:rFonts w:ascii="Book Antiqua" w:eastAsia="宋体" w:hAnsi="Book Antiqua" w:cs="Times New Roman" w:hint="eastAsia"/>
          <w:sz w:val="24"/>
          <w:szCs w:val="24"/>
          <w:lang w:eastAsia="zh-CN"/>
        </w:rPr>
        <w:t>h</w:t>
      </w:r>
      <w:r w:rsidR="00B41258" w:rsidRPr="00AA3209">
        <w:rPr>
          <w:rStyle w:val="HTML"/>
          <w:rFonts w:ascii="Book Antiqua" w:hAnsi="Book Antiqua" w:cs="Times New Roman"/>
          <w:sz w:val="24"/>
          <w:szCs w:val="24"/>
        </w:rPr>
        <w:t xml:space="preserve">epatitis </w:t>
      </w:r>
      <w:r w:rsidR="001C689D" w:rsidRPr="00AA3209">
        <w:rPr>
          <w:rStyle w:val="HTML"/>
          <w:rFonts w:ascii="Book Antiqua" w:hAnsi="Book Antiqua" w:cs="Times New Roman"/>
          <w:sz w:val="24"/>
          <w:szCs w:val="24"/>
        </w:rPr>
        <w:t>C associated</w:t>
      </w:r>
      <w:r w:rsidR="006169A9" w:rsidRPr="00AA3209">
        <w:rPr>
          <w:rStyle w:val="HTML"/>
          <w:rFonts w:ascii="Book Antiqua" w:hAnsi="Book Antiqua" w:cs="Times New Roman"/>
          <w:sz w:val="24"/>
          <w:szCs w:val="24"/>
        </w:rPr>
        <w:t xml:space="preserve"> HCC</w:t>
      </w:r>
      <w:r w:rsidRPr="00AA3209">
        <w:rPr>
          <w:rStyle w:val="HTML"/>
          <w:rFonts w:ascii="Book Antiqua" w:eastAsia="宋体" w:hAnsi="Book Antiqua" w:cs="Times New Roman" w:hint="eastAsia"/>
          <w:sz w:val="24"/>
          <w:szCs w:val="24"/>
          <w:lang w:eastAsia="zh-CN"/>
        </w:rPr>
        <w:t xml:space="preserve"> </w:t>
      </w:r>
      <w:r w:rsidR="006169A9" w:rsidRPr="00AA3209">
        <w:rPr>
          <w:rStyle w:val="HTML"/>
          <w:rFonts w:ascii="Book Antiqua" w:hAnsi="Book Antiqua" w:cs="Times New Roman"/>
          <w:sz w:val="24"/>
          <w:szCs w:val="24"/>
        </w:rPr>
        <w:t>presented</w:t>
      </w:r>
      <w:r w:rsidR="00F60092" w:rsidRPr="00AA3209">
        <w:rPr>
          <w:rStyle w:val="HTML"/>
          <w:rFonts w:ascii="Book Antiqua" w:hAnsi="Book Antiqua" w:cs="Times New Roman"/>
          <w:sz w:val="24"/>
          <w:szCs w:val="24"/>
        </w:rPr>
        <w:t xml:space="preserve"> with chronic melena and m</w:t>
      </w:r>
      <w:r w:rsidR="006169A9" w:rsidRPr="00AA3209">
        <w:rPr>
          <w:rStyle w:val="HTML"/>
          <w:rFonts w:ascii="Book Antiqua" w:hAnsi="Book Antiqua" w:cs="Times New Roman"/>
          <w:sz w:val="24"/>
          <w:szCs w:val="24"/>
        </w:rPr>
        <w:t xml:space="preserve">assive acute upper </w:t>
      </w:r>
      <w:r w:rsidR="00B41258">
        <w:rPr>
          <w:rStyle w:val="HTML"/>
          <w:rFonts w:ascii="Book Antiqua" w:eastAsia="宋体" w:hAnsi="Book Antiqua" w:cs="Times New Roman" w:hint="eastAsia"/>
          <w:sz w:val="24"/>
          <w:szCs w:val="24"/>
          <w:lang w:eastAsia="zh-CN"/>
        </w:rPr>
        <w:t>g</w:t>
      </w:r>
      <w:r w:rsidR="00B41258" w:rsidRPr="00AA3209">
        <w:rPr>
          <w:rStyle w:val="HTML"/>
          <w:rFonts w:ascii="Book Antiqua" w:hAnsi="Book Antiqua" w:cs="Times New Roman"/>
          <w:sz w:val="24"/>
          <w:szCs w:val="24"/>
        </w:rPr>
        <w:t xml:space="preserve">astrointestinal </w:t>
      </w:r>
      <w:r w:rsidR="00CC0E65" w:rsidRPr="00AA3209">
        <w:rPr>
          <w:rStyle w:val="HTML"/>
          <w:rFonts w:ascii="Book Antiqua" w:hAnsi="Book Antiqua" w:cs="Times New Roman"/>
          <w:sz w:val="24"/>
          <w:szCs w:val="24"/>
        </w:rPr>
        <w:t>(</w:t>
      </w:r>
      <w:r w:rsidR="006169A9" w:rsidRPr="00AA3209">
        <w:rPr>
          <w:rStyle w:val="HTML"/>
          <w:rFonts w:ascii="Book Antiqua" w:hAnsi="Book Antiqua" w:cs="Times New Roman"/>
          <w:sz w:val="24"/>
          <w:szCs w:val="24"/>
        </w:rPr>
        <w:t>GI</w:t>
      </w:r>
      <w:r w:rsidR="00CC0E65" w:rsidRPr="00AA3209">
        <w:rPr>
          <w:rStyle w:val="HTML"/>
          <w:rFonts w:ascii="Book Antiqua" w:eastAsia="宋体" w:hAnsi="Book Antiqua" w:cs="Times New Roman" w:hint="eastAsia"/>
          <w:sz w:val="24"/>
          <w:szCs w:val="24"/>
          <w:lang w:eastAsia="zh-CN"/>
        </w:rPr>
        <w:t>)</w:t>
      </w:r>
      <w:r w:rsidR="006169A9" w:rsidRPr="00AA3209">
        <w:rPr>
          <w:rStyle w:val="HTML"/>
          <w:rFonts w:ascii="Book Antiqua" w:hAnsi="Book Antiqua" w:cs="Times New Roman"/>
          <w:sz w:val="24"/>
          <w:szCs w:val="24"/>
        </w:rPr>
        <w:t xml:space="preserve"> bleeding</w:t>
      </w:r>
      <w:r w:rsidR="00EE6EF9" w:rsidRPr="00AA3209">
        <w:rPr>
          <w:rStyle w:val="HTML"/>
          <w:rFonts w:ascii="Book Antiqua" w:hAnsi="Book Antiqua" w:cs="Times New Roman"/>
          <w:sz w:val="24"/>
          <w:szCs w:val="24"/>
        </w:rPr>
        <w:t xml:space="preserve"> with large volume hematemesis</w:t>
      </w:r>
      <w:r w:rsidR="006169A9" w:rsidRPr="00AA3209">
        <w:rPr>
          <w:rStyle w:val="HTML"/>
          <w:rFonts w:ascii="Book Antiqua" w:hAnsi="Book Antiqua" w:cs="Times New Roman"/>
          <w:sz w:val="24"/>
          <w:szCs w:val="24"/>
        </w:rPr>
        <w:t xml:space="preserve">. </w:t>
      </w:r>
      <w:r w:rsidR="00F60092" w:rsidRPr="00AA3209">
        <w:rPr>
          <w:rStyle w:val="HTML"/>
          <w:rFonts w:ascii="Book Antiqua" w:hAnsi="Book Antiqua" w:cs="Times New Roman"/>
          <w:sz w:val="24"/>
          <w:szCs w:val="24"/>
        </w:rPr>
        <w:t xml:space="preserve">He had undergone </w:t>
      </w:r>
      <w:r w:rsidR="00C16A6E" w:rsidRPr="00AA3209">
        <w:rPr>
          <w:rStyle w:val="HTML"/>
          <w:rFonts w:ascii="Book Antiqua" w:hAnsi="Book Antiqua" w:cs="Times New Roman"/>
          <w:sz w:val="24"/>
          <w:szCs w:val="24"/>
        </w:rPr>
        <w:t xml:space="preserve">trans-arterial </w:t>
      </w:r>
      <w:r w:rsidR="000D11F1" w:rsidRPr="00AA3209">
        <w:rPr>
          <w:rStyle w:val="HTML"/>
          <w:rFonts w:ascii="Book Antiqua" w:hAnsi="Book Antiqua" w:cs="Times New Roman"/>
          <w:sz w:val="24"/>
          <w:szCs w:val="24"/>
        </w:rPr>
        <w:t>chemo-embolization (TACE) four</w:t>
      </w:r>
      <w:r w:rsidR="00F60092" w:rsidRPr="00AA3209">
        <w:rPr>
          <w:rStyle w:val="HTML"/>
          <w:rFonts w:ascii="Book Antiqua" w:hAnsi="Book Antiqua" w:cs="Times New Roman"/>
          <w:sz w:val="24"/>
          <w:szCs w:val="24"/>
        </w:rPr>
        <w:t xml:space="preserve"> months ago f</w:t>
      </w:r>
      <w:r w:rsidR="00352BC2" w:rsidRPr="00AA3209">
        <w:rPr>
          <w:rStyle w:val="HTML"/>
          <w:rFonts w:ascii="Book Antiqua" w:hAnsi="Book Antiqua" w:cs="Times New Roman"/>
          <w:sz w:val="24"/>
          <w:szCs w:val="24"/>
        </w:rPr>
        <w:t>or a large, diffuse</w:t>
      </w:r>
      <w:r w:rsidR="00DE06CA" w:rsidRPr="00AA3209">
        <w:rPr>
          <w:rStyle w:val="HTML"/>
          <w:rFonts w:ascii="Book Antiqua" w:hAnsi="Book Antiqua" w:cs="Times New Roman"/>
          <w:sz w:val="24"/>
          <w:szCs w:val="24"/>
        </w:rPr>
        <w:t>,</w:t>
      </w:r>
      <w:r w:rsidR="00352BC2" w:rsidRPr="00AA3209">
        <w:rPr>
          <w:rStyle w:val="HTML"/>
          <w:rFonts w:ascii="Book Antiqua" w:hAnsi="Book Antiqua" w:cs="Times New Roman"/>
          <w:sz w:val="24"/>
          <w:szCs w:val="24"/>
        </w:rPr>
        <w:t xml:space="preserve"> </w:t>
      </w:r>
      <w:proofErr w:type="spellStart"/>
      <w:r w:rsidR="00171A6A" w:rsidRPr="00AA3209">
        <w:rPr>
          <w:rStyle w:val="HTML"/>
          <w:rFonts w:ascii="Book Antiqua" w:hAnsi="Book Antiqua" w:cs="Times New Roman"/>
          <w:sz w:val="24"/>
          <w:szCs w:val="24"/>
        </w:rPr>
        <w:t>unresectable</w:t>
      </w:r>
      <w:proofErr w:type="spellEnd"/>
      <w:r w:rsidR="00DE06CA" w:rsidRPr="00AA3209">
        <w:rPr>
          <w:rStyle w:val="HTML"/>
          <w:rFonts w:ascii="Book Antiqua" w:hAnsi="Book Antiqua" w:cs="Times New Roman"/>
          <w:sz w:val="24"/>
          <w:szCs w:val="24"/>
        </w:rPr>
        <w:t>,</w:t>
      </w:r>
      <w:r w:rsidR="00171A6A" w:rsidRPr="00AA3209">
        <w:rPr>
          <w:rStyle w:val="HTML"/>
          <w:rFonts w:ascii="Book Antiqua" w:hAnsi="Book Antiqua" w:cs="Times New Roman"/>
          <w:sz w:val="24"/>
          <w:szCs w:val="24"/>
        </w:rPr>
        <w:t xml:space="preserve"> </w:t>
      </w:r>
      <w:r w:rsidR="000D11F1" w:rsidRPr="00AA3209">
        <w:rPr>
          <w:rStyle w:val="HTML"/>
          <w:rFonts w:ascii="Book Antiqua" w:hAnsi="Book Antiqua" w:cs="Times New Roman"/>
          <w:sz w:val="24"/>
          <w:szCs w:val="24"/>
        </w:rPr>
        <w:t>biopsy proven HCC in the left lobe of the liver</w:t>
      </w:r>
      <w:r w:rsidR="00F60092" w:rsidRPr="00AA3209">
        <w:rPr>
          <w:rStyle w:val="HTML"/>
          <w:rFonts w:ascii="Book Antiqua" w:hAnsi="Book Antiqua" w:cs="Times New Roman"/>
          <w:sz w:val="24"/>
          <w:szCs w:val="24"/>
        </w:rPr>
        <w:t>.</w:t>
      </w:r>
      <w:r w:rsidR="00352BC2" w:rsidRPr="00AA3209">
        <w:rPr>
          <w:rStyle w:val="HTML"/>
          <w:rFonts w:ascii="Book Antiqua" w:hAnsi="Book Antiqua" w:cs="Times New Roman"/>
          <w:sz w:val="24"/>
          <w:szCs w:val="24"/>
        </w:rPr>
        <w:t xml:space="preserve"> </w:t>
      </w:r>
      <w:r w:rsidR="00171A6A" w:rsidRPr="00AA3209">
        <w:rPr>
          <w:rStyle w:val="HTML"/>
          <w:rFonts w:ascii="Book Antiqua" w:hAnsi="Book Antiqua" w:cs="Times New Roman"/>
          <w:sz w:val="24"/>
          <w:szCs w:val="24"/>
        </w:rPr>
        <w:t xml:space="preserve">Due to side effects from </w:t>
      </w:r>
      <w:r w:rsidR="00C572AA" w:rsidRPr="00AA3209">
        <w:rPr>
          <w:rStyle w:val="HTML"/>
          <w:rFonts w:ascii="Book Antiqua" w:hAnsi="Book Antiqua" w:cs="Times New Roman"/>
          <w:sz w:val="24"/>
          <w:szCs w:val="24"/>
        </w:rPr>
        <w:t xml:space="preserve">the </w:t>
      </w:r>
      <w:r w:rsidR="00171A6A" w:rsidRPr="00AA3209">
        <w:rPr>
          <w:rStyle w:val="HTML"/>
          <w:rFonts w:ascii="Book Antiqua" w:hAnsi="Book Antiqua" w:cs="Times New Roman"/>
          <w:sz w:val="24"/>
          <w:szCs w:val="24"/>
        </w:rPr>
        <w:t>procedure, patient declined to undergo further TACE. He ha</w:t>
      </w:r>
      <w:r w:rsidR="00C572AA" w:rsidRPr="00AA3209">
        <w:rPr>
          <w:rStyle w:val="HTML"/>
          <w:rFonts w:ascii="Book Antiqua" w:hAnsi="Book Antiqua" w:cs="Times New Roman"/>
          <w:sz w:val="24"/>
          <w:szCs w:val="24"/>
        </w:rPr>
        <w:t>d</w:t>
      </w:r>
      <w:r w:rsidR="001E4920" w:rsidRPr="00AA3209">
        <w:rPr>
          <w:rStyle w:val="HTML"/>
          <w:rFonts w:ascii="Book Antiqua" w:hAnsi="Book Antiqua" w:cs="Times New Roman"/>
          <w:sz w:val="24"/>
          <w:szCs w:val="24"/>
        </w:rPr>
        <w:t xml:space="preserve"> been on </w:t>
      </w:r>
      <w:proofErr w:type="spellStart"/>
      <w:r w:rsidR="001E4920" w:rsidRPr="00AA3209">
        <w:rPr>
          <w:rStyle w:val="HTML"/>
          <w:rFonts w:ascii="Book Antiqua" w:hAnsi="Book Antiqua" w:cs="Times New Roman"/>
          <w:sz w:val="24"/>
          <w:szCs w:val="24"/>
        </w:rPr>
        <w:t>Sorafe</w:t>
      </w:r>
      <w:r w:rsidR="00171A6A" w:rsidRPr="00AA3209">
        <w:rPr>
          <w:rStyle w:val="HTML"/>
          <w:rFonts w:ascii="Book Antiqua" w:hAnsi="Book Antiqua" w:cs="Times New Roman"/>
          <w:sz w:val="24"/>
          <w:szCs w:val="24"/>
        </w:rPr>
        <w:t>nib</w:t>
      </w:r>
      <w:proofErr w:type="spellEnd"/>
      <w:r w:rsidR="00171A6A" w:rsidRPr="00AA3209">
        <w:rPr>
          <w:rStyle w:val="HTML"/>
          <w:rFonts w:ascii="Book Antiqua" w:hAnsi="Book Antiqua" w:cs="Times New Roman"/>
          <w:sz w:val="24"/>
          <w:szCs w:val="24"/>
        </w:rPr>
        <w:t xml:space="preserve"> for the </w:t>
      </w:r>
      <w:r w:rsidR="00DE06CA" w:rsidRPr="00AA3209">
        <w:rPr>
          <w:rStyle w:val="HTML"/>
          <w:rFonts w:ascii="Book Antiqua" w:hAnsi="Book Antiqua" w:cs="Times New Roman"/>
          <w:sz w:val="24"/>
          <w:szCs w:val="24"/>
        </w:rPr>
        <w:t>preceding</w:t>
      </w:r>
      <w:r w:rsidR="00171A6A" w:rsidRPr="00AA3209">
        <w:rPr>
          <w:rStyle w:val="HTML"/>
          <w:rFonts w:ascii="Book Antiqua" w:hAnsi="Book Antiqua" w:cs="Times New Roman"/>
          <w:sz w:val="24"/>
          <w:szCs w:val="24"/>
        </w:rPr>
        <w:t xml:space="preserve"> two and </w:t>
      </w:r>
      <w:r w:rsidR="00DE06CA" w:rsidRPr="00AA3209">
        <w:rPr>
          <w:rStyle w:val="HTML"/>
          <w:rFonts w:ascii="Book Antiqua" w:hAnsi="Book Antiqua" w:cs="Times New Roman"/>
          <w:sz w:val="24"/>
          <w:szCs w:val="24"/>
        </w:rPr>
        <w:t>one-</w:t>
      </w:r>
      <w:r w:rsidR="00171A6A" w:rsidRPr="00AA3209">
        <w:rPr>
          <w:rStyle w:val="HTML"/>
          <w:rFonts w:ascii="Book Antiqua" w:hAnsi="Book Antiqua" w:cs="Times New Roman"/>
          <w:sz w:val="24"/>
          <w:szCs w:val="24"/>
        </w:rPr>
        <w:t>half months</w:t>
      </w:r>
      <w:r w:rsidR="000D11F1" w:rsidRPr="00AA3209">
        <w:rPr>
          <w:rStyle w:val="HTML"/>
          <w:rFonts w:ascii="Book Antiqua" w:hAnsi="Book Antiqua" w:cs="Times New Roman"/>
          <w:sz w:val="24"/>
          <w:szCs w:val="24"/>
        </w:rPr>
        <w:t xml:space="preserve"> prior to this presentation</w:t>
      </w:r>
      <w:r w:rsidR="00171A6A" w:rsidRPr="00AA3209">
        <w:rPr>
          <w:rStyle w:val="HTML"/>
          <w:rFonts w:ascii="Book Antiqua" w:hAnsi="Book Antiqua" w:cs="Times New Roman"/>
          <w:sz w:val="24"/>
          <w:szCs w:val="24"/>
        </w:rPr>
        <w:t xml:space="preserve">. </w:t>
      </w:r>
      <w:r w:rsidR="00C572AA" w:rsidRPr="00AA3209">
        <w:rPr>
          <w:rStyle w:val="HTML"/>
          <w:rFonts w:ascii="Book Antiqua" w:hAnsi="Book Antiqua" w:cs="Times New Roman"/>
          <w:sz w:val="24"/>
          <w:szCs w:val="24"/>
        </w:rPr>
        <w:t>Apparently</w:t>
      </w:r>
      <w:r w:rsidR="00B972AF" w:rsidRPr="00AA3209">
        <w:rPr>
          <w:rStyle w:val="HTML"/>
          <w:rFonts w:ascii="Book Antiqua" w:hAnsi="Book Antiqua" w:cs="Times New Roman"/>
          <w:sz w:val="24"/>
          <w:szCs w:val="24"/>
        </w:rPr>
        <w:t>, the</w:t>
      </w:r>
      <w:r w:rsidR="00035B96" w:rsidRPr="00AA3209">
        <w:rPr>
          <w:rStyle w:val="HTML"/>
          <w:rFonts w:ascii="Book Antiqua" w:hAnsi="Book Antiqua" w:cs="Times New Roman"/>
          <w:sz w:val="24"/>
          <w:szCs w:val="24"/>
        </w:rPr>
        <w:t xml:space="preserve"> </w:t>
      </w:r>
      <w:r w:rsidR="00C572AA" w:rsidRPr="00AA3209">
        <w:rPr>
          <w:rStyle w:val="HTML"/>
          <w:rFonts w:ascii="Book Antiqua" w:hAnsi="Book Antiqua" w:cs="Times New Roman"/>
          <w:sz w:val="24"/>
          <w:szCs w:val="24"/>
        </w:rPr>
        <w:t>p</w:t>
      </w:r>
      <w:r w:rsidR="00171A6A" w:rsidRPr="00AA3209">
        <w:rPr>
          <w:rStyle w:val="HTML"/>
          <w:rFonts w:ascii="Book Antiqua" w:hAnsi="Book Antiqua" w:cs="Times New Roman"/>
          <w:sz w:val="24"/>
          <w:szCs w:val="24"/>
        </w:rPr>
        <w:t xml:space="preserve">atient </w:t>
      </w:r>
      <w:r w:rsidR="00C572AA" w:rsidRPr="00AA3209">
        <w:rPr>
          <w:rStyle w:val="HTML"/>
          <w:rFonts w:ascii="Book Antiqua" w:hAnsi="Book Antiqua" w:cs="Times New Roman"/>
          <w:sz w:val="24"/>
          <w:szCs w:val="24"/>
        </w:rPr>
        <w:t xml:space="preserve">had a </w:t>
      </w:r>
      <w:r w:rsidR="00171A6A" w:rsidRPr="00AA3209">
        <w:rPr>
          <w:rStyle w:val="HTML"/>
          <w:rFonts w:ascii="Book Antiqua" w:hAnsi="Book Antiqua" w:cs="Times New Roman"/>
          <w:sz w:val="24"/>
          <w:szCs w:val="24"/>
        </w:rPr>
        <w:t>liver mass that was resected in his home country</w:t>
      </w:r>
      <w:r w:rsidR="000D11F1" w:rsidRPr="00AA3209">
        <w:rPr>
          <w:rStyle w:val="HTML"/>
          <w:rFonts w:ascii="Book Antiqua" w:hAnsi="Book Antiqua" w:cs="Times New Roman"/>
          <w:sz w:val="24"/>
          <w:szCs w:val="24"/>
        </w:rPr>
        <w:t xml:space="preserve"> eight year</w:t>
      </w:r>
      <w:r w:rsidR="00C572AA" w:rsidRPr="00AA3209">
        <w:rPr>
          <w:rStyle w:val="HTML"/>
          <w:rFonts w:ascii="Book Antiqua" w:hAnsi="Book Antiqua" w:cs="Times New Roman"/>
          <w:sz w:val="24"/>
          <w:szCs w:val="24"/>
        </w:rPr>
        <w:t>s</w:t>
      </w:r>
      <w:r w:rsidR="000D11F1" w:rsidRPr="00AA3209">
        <w:rPr>
          <w:rStyle w:val="HTML"/>
          <w:rFonts w:ascii="Book Antiqua" w:hAnsi="Book Antiqua" w:cs="Times New Roman"/>
          <w:sz w:val="24"/>
          <w:szCs w:val="24"/>
        </w:rPr>
        <w:t xml:space="preserve"> ago</w:t>
      </w:r>
      <w:r w:rsidR="00DE06CA" w:rsidRPr="00AA3209">
        <w:rPr>
          <w:rStyle w:val="HTML"/>
          <w:rFonts w:ascii="Book Antiqua" w:hAnsi="Book Antiqua" w:cs="Times New Roman"/>
          <w:sz w:val="24"/>
          <w:szCs w:val="24"/>
        </w:rPr>
        <w:t>, described verbally to him as</w:t>
      </w:r>
      <w:r w:rsidR="00C572AA" w:rsidRPr="00AA3209">
        <w:rPr>
          <w:rStyle w:val="HTML"/>
          <w:rFonts w:ascii="Book Antiqua" w:hAnsi="Book Antiqua" w:cs="Times New Roman"/>
          <w:sz w:val="24"/>
          <w:szCs w:val="24"/>
        </w:rPr>
        <w:t xml:space="preserve"> </w:t>
      </w:r>
      <w:r w:rsidR="00035B96" w:rsidRPr="00AA3209">
        <w:rPr>
          <w:rStyle w:val="HTML"/>
          <w:rFonts w:ascii="Book Antiqua" w:hAnsi="Book Antiqua" w:cs="Times New Roman"/>
          <w:sz w:val="24"/>
          <w:szCs w:val="24"/>
        </w:rPr>
        <w:t xml:space="preserve">“a </w:t>
      </w:r>
      <w:r w:rsidR="00C572AA" w:rsidRPr="00AA3209">
        <w:rPr>
          <w:rStyle w:val="HTML"/>
          <w:rFonts w:ascii="Book Antiqua" w:hAnsi="Book Antiqua" w:cs="Times New Roman"/>
          <w:sz w:val="24"/>
          <w:szCs w:val="24"/>
        </w:rPr>
        <w:t>benign</w:t>
      </w:r>
      <w:r w:rsidR="00035B96" w:rsidRPr="00AA3209">
        <w:rPr>
          <w:rStyle w:val="HTML"/>
          <w:rFonts w:ascii="Book Antiqua" w:hAnsi="Book Antiqua" w:cs="Times New Roman"/>
          <w:sz w:val="24"/>
          <w:szCs w:val="24"/>
        </w:rPr>
        <w:t>”</w:t>
      </w:r>
      <w:r w:rsidR="00C572AA" w:rsidRPr="00AA3209">
        <w:rPr>
          <w:rStyle w:val="HTML"/>
          <w:rFonts w:ascii="Book Antiqua" w:hAnsi="Book Antiqua" w:cs="Times New Roman"/>
          <w:sz w:val="24"/>
          <w:szCs w:val="24"/>
        </w:rPr>
        <w:t xml:space="preserve"> </w:t>
      </w:r>
      <w:r w:rsidR="00035B96" w:rsidRPr="00AA3209">
        <w:rPr>
          <w:rStyle w:val="HTML"/>
          <w:rFonts w:ascii="Book Antiqua" w:hAnsi="Book Antiqua" w:cs="Times New Roman"/>
          <w:sz w:val="24"/>
          <w:szCs w:val="24"/>
        </w:rPr>
        <w:t>tumor</w:t>
      </w:r>
      <w:r w:rsidR="00DE06CA" w:rsidRPr="00AA3209">
        <w:rPr>
          <w:rStyle w:val="HTML"/>
          <w:rFonts w:ascii="Book Antiqua" w:hAnsi="Book Antiqua" w:cs="Times New Roman"/>
          <w:sz w:val="24"/>
          <w:szCs w:val="24"/>
        </w:rPr>
        <w:t>.</w:t>
      </w:r>
      <w:r w:rsidR="00035B96" w:rsidRPr="00AA3209">
        <w:rPr>
          <w:rStyle w:val="HTML"/>
          <w:rFonts w:ascii="Book Antiqua" w:hAnsi="Book Antiqua" w:cs="Times New Roman"/>
          <w:sz w:val="24"/>
          <w:szCs w:val="24"/>
        </w:rPr>
        <w:t xml:space="preserve"> </w:t>
      </w:r>
      <w:r w:rsidR="00C16A6E" w:rsidRPr="00AA3209">
        <w:rPr>
          <w:rStyle w:val="HTML"/>
          <w:rFonts w:ascii="Book Antiqua" w:hAnsi="Book Antiqua" w:cs="Times New Roman"/>
          <w:sz w:val="24"/>
          <w:szCs w:val="24"/>
        </w:rPr>
        <w:t>Vital signs on presentation include</w:t>
      </w:r>
      <w:r w:rsidR="00035B96" w:rsidRPr="00AA3209">
        <w:rPr>
          <w:rStyle w:val="HTML"/>
          <w:rFonts w:ascii="Book Antiqua" w:hAnsi="Book Antiqua" w:cs="Times New Roman"/>
          <w:sz w:val="24"/>
          <w:szCs w:val="24"/>
        </w:rPr>
        <w:t>d</w:t>
      </w:r>
      <w:r w:rsidR="00C16A6E" w:rsidRPr="00AA3209">
        <w:rPr>
          <w:rStyle w:val="HTML"/>
          <w:rFonts w:ascii="Book Antiqua" w:hAnsi="Book Antiqua" w:cs="Times New Roman"/>
          <w:sz w:val="24"/>
          <w:szCs w:val="24"/>
        </w:rPr>
        <w:t xml:space="preserve"> BP 131/75mm Hg, Pulse 123</w:t>
      </w:r>
      <w:r w:rsidR="006169A9" w:rsidRPr="00AA3209">
        <w:rPr>
          <w:rStyle w:val="HTML"/>
          <w:rFonts w:ascii="Book Antiqua" w:hAnsi="Book Antiqua" w:cs="Times New Roman"/>
          <w:sz w:val="24"/>
          <w:szCs w:val="24"/>
        </w:rPr>
        <w:t xml:space="preserve">, </w:t>
      </w:r>
      <w:r w:rsidR="001A6437" w:rsidRPr="00AA3209">
        <w:rPr>
          <w:rStyle w:val="HTML"/>
          <w:rFonts w:ascii="Book Antiqua" w:hAnsi="Book Antiqua" w:cs="Times New Roman"/>
          <w:sz w:val="24"/>
          <w:szCs w:val="24"/>
        </w:rPr>
        <w:t>RR 32, Temperature 96.0 F, and Oxygen saturation was 88%</w:t>
      </w:r>
      <w:r w:rsidR="006169A9" w:rsidRPr="00AA3209">
        <w:rPr>
          <w:rStyle w:val="HTML"/>
          <w:rFonts w:ascii="Book Antiqua" w:hAnsi="Book Antiqua" w:cs="Times New Roman"/>
          <w:sz w:val="24"/>
          <w:szCs w:val="24"/>
        </w:rPr>
        <w:t xml:space="preserve"> on 4 L via nasal can</w:t>
      </w:r>
      <w:r w:rsidR="001C689D" w:rsidRPr="00AA3209">
        <w:rPr>
          <w:rStyle w:val="HTML"/>
          <w:rFonts w:ascii="Book Antiqua" w:hAnsi="Book Antiqua" w:cs="Times New Roman"/>
          <w:sz w:val="24"/>
          <w:szCs w:val="24"/>
        </w:rPr>
        <w:t>n</w:t>
      </w:r>
      <w:r w:rsidR="006169A9" w:rsidRPr="00AA3209">
        <w:rPr>
          <w:rStyle w:val="HTML"/>
          <w:rFonts w:ascii="Book Antiqua" w:hAnsi="Book Antiqua" w:cs="Times New Roman"/>
          <w:sz w:val="24"/>
          <w:szCs w:val="24"/>
        </w:rPr>
        <w:t xml:space="preserve">ula. On physical exam, he was </w:t>
      </w:r>
      <w:proofErr w:type="spellStart"/>
      <w:r w:rsidR="006169A9" w:rsidRPr="00AA3209">
        <w:rPr>
          <w:rStyle w:val="HTML"/>
          <w:rFonts w:ascii="Book Antiqua" w:hAnsi="Book Antiqua" w:cs="Times New Roman"/>
          <w:sz w:val="24"/>
          <w:szCs w:val="24"/>
        </w:rPr>
        <w:t>tachycardic</w:t>
      </w:r>
      <w:proofErr w:type="spellEnd"/>
      <w:r w:rsidR="006169A9" w:rsidRPr="00AA3209">
        <w:rPr>
          <w:rStyle w:val="HTML"/>
          <w:rFonts w:ascii="Book Antiqua" w:hAnsi="Book Antiqua" w:cs="Times New Roman"/>
          <w:sz w:val="24"/>
          <w:szCs w:val="24"/>
        </w:rPr>
        <w:t xml:space="preserve">, chest was clear to </w:t>
      </w:r>
      <w:r w:rsidR="00647C75" w:rsidRPr="00AA3209">
        <w:rPr>
          <w:rStyle w:val="HTML"/>
          <w:rFonts w:ascii="Book Antiqua" w:hAnsi="Book Antiqua" w:cs="Times New Roman"/>
          <w:sz w:val="24"/>
          <w:szCs w:val="24"/>
        </w:rPr>
        <w:t>auscultation;</w:t>
      </w:r>
      <w:r w:rsidR="006169A9" w:rsidRPr="00AA3209">
        <w:rPr>
          <w:rStyle w:val="HTML"/>
          <w:rFonts w:ascii="Book Antiqua" w:hAnsi="Book Antiqua" w:cs="Times New Roman"/>
          <w:sz w:val="24"/>
          <w:szCs w:val="24"/>
        </w:rPr>
        <w:t xml:space="preserve"> mucus membranes were pale, abdominal exam showed tender hepatomegaly (10 cm below right coastal margin in t</w:t>
      </w:r>
      <w:r w:rsidR="001C689D" w:rsidRPr="00AA3209">
        <w:rPr>
          <w:rStyle w:val="HTML"/>
          <w:rFonts w:ascii="Book Antiqua" w:hAnsi="Book Antiqua" w:cs="Times New Roman"/>
          <w:sz w:val="24"/>
          <w:szCs w:val="24"/>
        </w:rPr>
        <w:t>he mid-</w:t>
      </w:r>
      <w:proofErr w:type="spellStart"/>
      <w:r w:rsidR="001C689D" w:rsidRPr="00AA3209">
        <w:rPr>
          <w:rStyle w:val="HTML"/>
          <w:rFonts w:ascii="Book Antiqua" w:hAnsi="Book Antiqua" w:cs="Times New Roman"/>
          <w:sz w:val="24"/>
          <w:szCs w:val="24"/>
        </w:rPr>
        <w:t>clavicular</w:t>
      </w:r>
      <w:proofErr w:type="spellEnd"/>
      <w:r w:rsidR="001C689D" w:rsidRPr="00AA3209">
        <w:rPr>
          <w:rStyle w:val="HTML"/>
          <w:rFonts w:ascii="Book Antiqua" w:hAnsi="Book Antiqua" w:cs="Times New Roman"/>
          <w:sz w:val="24"/>
          <w:szCs w:val="24"/>
        </w:rPr>
        <w:t xml:space="preserve"> line) and mid-</w:t>
      </w:r>
      <w:proofErr w:type="spellStart"/>
      <w:r w:rsidR="006169A9" w:rsidRPr="00AA3209">
        <w:rPr>
          <w:rStyle w:val="HTML"/>
          <w:rFonts w:ascii="Book Antiqua" w:hAnsi="Book Antiqua" w:cs="Times New Roman"/>
          <w:sz w:val="24"/>
          <w:szCs w:val="24"/>
        </w:rPr>
        <w:t>epigastric</w:t>
      </w:r>
      <w:proofErr w:type="spellEnd"/>
      <w:r w:rsidR="006169A9" w:rsidRPr="00AA3209">
        <w:rPr>
          <w:rStyle w:val="HTML"/>
          <w:rFonts w:ascii="Book Antiqua" w:hAnsi="Book Antiqua" w:cs="Times New Roman"/>
          <w:sz w:val="24"/>
          <w:szCs w:val="24"/>
        </w:rPr>
        <w:t xml:space="preserve"> tenderness. Alpha fetoprotein level was </w:t>
      </w:r>
      <w:proofErr w:type="gramStart"/>
      <w:r w:rsidR="006169A9" w:rsidRPr="00AA3209">
        <w:rPr>
          <w:rStyle w:val="HTML"/>
          <w:rFonts w:ascii="Book Antiqua" w:hAnsi="Book Antiqua" w:cs="Times New Roman"/>
          <w:sz w:val="24"/>
          <w:szCs w:val="24"/>
        </w:rPr>
        <w:t>8.3</w:t>
      </w:r>
      <w:r w:rsidRPr="00AA3209">
        <w:rPr>
          <w:rStyle w:val="HTML"/>
          <w:rFonts w:ascii="Book Antiqua" w:eastAsia="宋体" w:hAnsi="Book Antiqua" w:cs="Times New Roman" w:hint="eastAsia"/>
          <w:sz w:val="24"/>
          <w:szCs w:val="24"/>
          <w:lang w:eastAsia="zh-CN"/>
        </w:rPr>
        <w:t xml:space="preserve"> </w:t>
      </w:r>
      <w:proofErr w:type="spellStart"/>
      <w:r w:rsidR="006169A9" w:rsidRPr="00AA3209">
        <w:rPr>
          <w:rStyle w:val="HTML"/>
          <w:rFonts w:ascii="Book Antiqua" w:hAnsi="Book Antiqua" w:cs="Times New Roman"/>
          <w:sz w:val="24"/>
          <w:szCs w:val="24"/>
        </w:rPr>
        <w:t>ng</w:t>
      </w:r>
      <w:proofErr w:type="spellEnd"/>
      <w:r w:rsidR="006169A9" w:rsidRPr="00AA3209">
        <w:rPr>
          <w:rStyle w:val="HTML"/>
          <w:rFonts w:ascii="Book Antiqua" w:hAnsi="Book Antiqua" w:cs="Times New Roman"/>
          <w:sz w:val="24"/>
          <w:szCs w:val="24"/>
        </w:rPr>
        <w:t>/</w:t>
      </w:r>
      <w:proofErr w:type="spellStart"/>
      <w:r w:rsidR="006169A9" w:rsidRPr="00AA3209">
        <w:rPr>
          <w:rStyle w:val="HTML"/>
          <w:rFonts w:ascii="Book Antiqua" w:hAnsi="Book Antiqua" w:cs="Times New Roman"/>
          <w:sz w:val="24"/>
          <w:szCs w:val="24"/>
        </w:rPr>
        <w:t>m</w:t>
      </w:r>
      <w:r w:rsidRPr="00AA3209">
        <w:rPr>
          <w:rStyle w:val="HTML"/>
          <w:rFonts w:ascii="Book Antiqua" w:hAnsi="Book Antiqua" w:cs="Times New Roman"/>
          <w:sz w:val="24"/>
          <w:szCs w:val="24"/>
        </w:rPr>
        <w:t>L</w:t>
      </w:r>
      <w:proofErr w:type="gramEnd"/>
      <w:r w:rsidR="006169A9" w:rsidRPr="00AA3209">
        <w:rPr>
          <w:rStyle w:val="HTML"/>
          <w:rFonts w:ascii="Book Antiqua" w:hAnsi="Book Antiqua" w:cs="Times New Roman"/>
          <w:sz w:val="24"/>
          <w:szCs w:val="24"/>
        </w:rPr>
        <w:t>.</w:t>
      </w:r>
      <w:proofErr w:type="spellEnd"/>
      <w:r w:rsidR="006169A9" w:rsidRPr="00AA3209">
        <w:rPr>
          <w:rStyle w:val="HTML"/>
          <w:rFonts w:ascii="Book Antiqua" w:hAnsi="Book Antiqua" w:cs="Times New Roman"/>
          <w:sz w:val="24"/>
          <w:szCs w:val="24"/>
        </w:rPr>
        <w:t xml:space="preserve"> </w:t>
      </w:r>
      <w:r w:rsidR="00F17B11" w:rsidRPr="00AA3209">
        <w:rPr>
          <w:rStyle w:val="HTML"/>
          <w:rFonts w:ascii="Book Antiqua" w:hAnsi="Book Antiqua" w:cs="Times New Roman"/>
          <w:sz w:val="24"/>
          <w:szCs w:val="24"/>
        </w:rPr>
        <w:t xml:space="preserve"> </w:t>
      </w:r>
      <w:proofErr w:type="gramStart"/>
      <w:r w:rsidR="00F17B11" w:rsidRPr="00AA3209">
        <w:rPr>
          <w:rStyle w:val="HTML"/>
          <w:rFonts w:ascii="Book Antiqua" w:hAnsi="Book Antiqua" w:cs="Times New Roman"/>
          <w:sz w:val="24"/>
          <w:szCs w:val="24"/>
        </w:rPr>
        <w:lastRenderedPageBreak/>
        <w:t>Laboratory da</w:t>
      </w:r>
      <w:r w:rsidR="001A1C3B" w:rsidRPr="00AA3209">
        <w:rPr>
          <w:rStyle w:val="HTML"/>
          <w:rFonts w:ascii="Book Antiqua" w:hAnsi="Book Antiqua" w:cs="Times New Roman"/>
          <w:sz w:val="24"/>
          <w:szCs w:val="24"/>
        </w:rPr>
        <w:t>t</w:t>
      </w:r>
      <w:r w:rsidR="006352E0" w:rsidRPr="00AA3209">
        <w:rPr>
          <w:rStyle w:val="HTML"/>
          <w:rFonts w:ascii="Book Antiqua" w:hAnsi="Book Antiqua" w:cs="Times New Roman"/>
          <w:sz w:val="24"/>
          <w:szCs w:val="24"/>
        </w:rPr>
        <w:t>a revealed h</w:t>
      </w:r>
      <w:r w:rsidR="00F17B11" w:rsidRPr="00AA3209">
        <w:rPr>
          <w:rStyle w:val="HTML"/>
          <w:rFonts w:ascii="Book Antiqua" w:hAnsi="Book Antiqua" w:cs="Times New Roman"/>
          <w:sz w:val="24"/>
          <w:szCs w:val="24"/>
        </w:rPr>
        <w:t>emoglobin of</w:t>
      </w:r>
      <w:r w:rsidR="004A10F1" w:rsidRPr="00AA3209">
        <w:rPr>
          <w:rStyle w:val="HTML"/>
          <w:rFonts w:ascii="Book Antiqua" w:hAnsi="Book Antiqua" w:cs="Times New Roman"/>
          <w:sz w:val="24"/>
          <w:szCs w:val="24"/>
        </w:rPr>
        <w:t xml:space="preserve"> 2.5</w:t>
      </w:r>
      <w:r w:rsidRPr="00AA3209">
        <w:rPr>
          <w:rStyle w:val="HTML"/>
          <w:rFonts w:ascii="Book Antiqua" w:eastAsia="宋体" w:hAnsi="Book Antiqua" w:cs="Times New Roman" w:hint="eastAsia"/>
          <w:sz w:val="24"/>
          <w:szCs w:val="24"/>
          <w:lang w:eastAsia="zh-CN"/>
        </w:rPr>
        <w:t xml:space="preserve"> </w:t>
      </w:r>
      <w:proofErr w:type="spellStart"/>
      <w:r w:rsidR="00A31CF9" w:rsidRPr="00AA3209">
        <w:rPr>
          <w:rStyle w:val="HTML"/>
          <w:rFonts w:ascii="Book Antiqua" w:hAnsi="Book Antiqua" w:cs="Times New Roman"/>
          <w:sz w:val="24"/>
          <w:szCs w:val="24"/>
        </w:rPr>
        <w:t>gm</w:t>
      </w:r>
      <w:proofErr w:type="spellEnd"/>
      <w:r w:rsidR="00A31CF9" w:rsidRPr="00AA3209">
        <w:rPr>
          <w:rStyle w:val="HTML"/>
          <w:rFonts w:ascii="Book Antiqua" w:hAnsi="Book Antiqua" w:cs="Times New Roman"/>
          <w:sz w:val="24"/>
          <w:szCs w:val="24"/>
        </w:rPr>
        <w:t>/</w:t>
      </w:r>
      <w:proofErr w:type="spellStart"/>
      <w:r w:rsidR="00A31CF9" w:rsidRPr="00AA3209">
        <w:rPr>
          <w:rStyle w:val="HTML"/>
          <w:rFonts w:ascii="Book Antiqua" w:hAnsi="Book Antiqua" w:cs="Times New Roman"/>
          <w:sz w:val="24"/>
          <w:szCs w:val="24"/>
        </w:rPr>
        <w:t>d</w:t>
      </w:r>
      <w:r w:rsidRPr="00AA3209">
        <w:rPr>
          <w:rStyle w:val="HTML"/>
          <w:rFonts w:ascii="Book Antiqua" w:hAnsi="Book Antiqua" w:cs="Times New Roman"/>
          <w:sz w:val="24"/>
          <w:szCs w:val="24"/>
        </w:rPr>
        <w:t>L</w:t>
      </w:r>
      <w:proofErr w:type="spellEnd"/>
      <w:r w:rsidR="00CE6523" w:rsidRPr="00AA3209">
        <w:rPr>
          <w:rStyle w:val="HTML"/>
          <w:rFonts w:ascii="Book Antiqua" w:hAnsi="Book Antiqua" w:cs="Times New Roman"/>
          <w:sz w:val="24"/>
          <w:szCs w:val="24"/>
        </w:rPr>
        <w:t xml:space="preserve"> (hematocrit</w:t>
      </w:r>
      <w:r w:rsidR="00C14EA4" w:rsidRPr="00AA3209">
        <w:rPr>
          <w:rStyle w:val="HTML"/>
          <w:rFonts w:ascii="Book Antiqua" w:hAnsi="Book Antiqua" w:cs="Times New Roman"/>
          <w:sz w:val="24"/>
          <w:szCs w:val="24"/>
        </w:rPr>
        <w:t>,</w:t>
      </w:r>
      <w:r w:rsidR="00CE6523" w:rsidRPr="00AA3209">
        <w:rPr>
          <w:rStyle w:val="HTML"/>
          <w:rFonts w:ascii="Book Antiqua" w:hAnsi="Book Antiqua" w:cs="Times New Roman"/>
          <w:sz w:val="24"/>
          <w:szCs w:val="24"/>
        </w:rPr>
        <w:t xml:space="preserve"> 10</w:t>
      </w:r>
      <w:r w:rsidR="0002091D" w:rsidRPr="00AA3209">
        <w:rPr>
          <w:rStyle w:val="HTML"/>
          <w:rFonts w:ascii="Book Antiqua" w:hAnsi="Book Antiqua" w:cs="Times New Roman"/>
          <w:sz w:val="24"/>
          <w:szCs w:val="24"/>
        </w:rPr>
        <w:t xml:space="preserve">%; MCV </w:t>
      </w:r>
      <w:r w:rsidR="00E3791C" w:rsidRPr="00AA3209">
        <w:rPr>
          <w:rStyle w:val="HTML"/>
          <w:rFonts w:ascii="Book Antiqua" w:hAnsi="Book Antiqua" w:cs="Times New Roman"/>
          <w:sz w:val="24"/>
          <w:szCs w:val="24"/>
        </w:rPr>
        <w:t>94</w:t>
      </w:r>
      <w:r w:rsidR="00CE6523" w:rsidRPr="00AA3209">
        <w:rPr>
          <w:rStyle w:val="HTML"/>
          <w:rFonts w:ascii="Book Antiqua" w:hAnsi="Book Antiqua" w:cs="Times New Roman"/>
          <w:sz w:val="24"/>
          <w:szCs w:val="24"/>
        </w:rPr>
        <w:t>), leukocytosis (</w:t>
      </w:r>
      <w:r w:rsidR="00504597" w:rsidRPr="00AA3209">
        <w:rPr>
          <w:rStyle w:val="HTML"/>
          <w:rFonts w:ascii="Book Antiqua" w:hAnsi="Book Antiqua" w:cs="Times New Roman"/>
          <w:sz w:val="24"/>
          <w:szCs w:val="24"/>
        </w:rPr>
        <w:t xml:space="preserve">with </w:t>
      </w:r>
      <w:r w:rsidR="001A1C3B" w:rsidRPr="00AA3209">
        <w:rPr>
          <w:rStyle w:val="HTML"/>
          <w:rFonts w:ascii="Book Antiqua" w:hAnsi="Book Antiqua" w:cs="Times New Roman"/>
          <w:sz w:val="24"/>
          <w:szCs w:val="24"/>
        </w:rPr>
        <w:t>WBC count 16.7</w:t>
      </w:r>
      <w:r w:rsidR="00DE06CA" w:rsidRPr="00AA3209">
        <w:rPr>
          <w:rStyle w:val="HTML"/>
          <w:rFonts w:ascii="Book Antiqua" w:hAnsi="Book Antiqua" w:cs="Times New Roman"/>
          <w:sz w:val="24"/>
          <w:szCs w:val="24"/>
        </w:rPr>
        <w:t>)</w:t>
      </w:r>
      <w:r w:rsidR="00C575F9" w:rsidRPr="00AA3209">
        <w:rPr>
          <w:rStyle w:val="HTML"/>
          <w:rFonts w:ascii="Book Antiqua" w:hAnsi="Book Antiqua" w:cs="Times New Roman"/>
          <w:sz w:val="24"/>
          <w:szCs w:val="24"/>
        </w:rPr>
        <w:t>, and platelet count of 539</w:t>
      </w:r>
      <w:r w:rsidR="00CE6523" w:rsidRPr="00AA3209">
        <w:rPr>
          <w:rStyle w:val="HTML"/>
          <w:rFonts w:ascii="Book Antiqua" w:hAnsi="Book Antiqua" w:cs="Times New Roman"/>
          <w:sz w:val="24"/>
          <w:szCs w:val="24"/>
        </w:rPr>
        <w:t>.</w:t>
      </w:r>
      <w:proofErr w:type="gramEnd"/>
      <w:r w:rsidR="00DF46F6" w:rsidRPr="00AA3209">
        <w:rPr>
          <w:rStyle w:val="HTML"/>
          <w:rFonts w:ascii="Book Antiqua" w:hAnsi="Book Antiqua" w:cs="Times New Roman"/>
          <w:sz w:val="24"/>
          <w:szCs w:val="24"/>
        </w:rPr>
        <w:t xml:space="preserve"> Coagulation profile showed a mildly prolonged </w:t>
      </w:r>
      <w:r w:rsidR="00C575F9" w:rsidRPr="00AA3209">
        <w:rPr>
          <w:rStyle w:val="HTML"/>
          <w:rFonts w:ascii="Book Antiqua" w:hAnsi="Book Antiqua" w:cs="Times New Roman"/>
          <w:sz w:val="24"/>
          <w:szCs w:val="24"/>
        </w:rPr>
        <w:t xml:space="preserve">INR of 1.6 </w:t>
      </w:r>
      <w:r w:rsidR="00DF46F6" w:rsidRPr="00AA3209">
        <w:rPr>
          <w:rStyle w:val="HTML"/>
          <w:rFonts w:ascii="Book Antiqua" w:hAnsi="Book Antiqua" w:cs="Times New Roman"/>
          <w:sz w:val="24"/>
          <w:szCs w:val="24"/>
        </w:rPr>
        <w:t xml:space="preserve">and activated partial </w:t>
      </w:r>
      <w:proofErr w:type="spellStart"/>
      <w:r w:rsidR="00DF46F6" w:rsidRPr="00AA3209">
        <w:rPr>
          <w:rStyle w:val="HTML"/>
          <w:rFonts w:ascii="Book Antiqua" w:hAnsi="Book Antiqua" w:cs="Times New Roman"/>
          <w:sz w:val="24"/>
          <w:szCs w:val="24"/>
        </w:rPr>
        <w:t>thromboplastin</w:t>
      </w:r>
      <w:proofErr w:type="spellEnd"/>
      <w:r w:rsidR="00DF46F6" w:rsidRPr="00AA3209">
        <w:rPr>
          <w:rStyle w:val="HTML"/>
          <w:rFonts w:ascii="Book Antiqua" w:hAnsi="Book Antiqua" w:cs="Times New Roman"/>
          <w:sz w:val="24"/>
          <w:szCs w:val="24"/>
        </w:rPr>
        <w:t xml:space="preserve"> time </w:t>
      </w:r>
      <w:r w:rsidR="00B972AF" w:rsidRPr="00AA3209">
        <w:rPr>
          <w:rStyle w:val="HTML"/>
          <w:rFonts w:ascii="Book Antiqua" w:hAnsi="Book Antiqua" w:cs="Times New Roman"/>
          <w:sz w:val="24"/>
          <w:szCs w:val="24"/>
        </w:rPr>
        <w:t xml:space="preserve">of </w:t>
      </w:r>
      <w:r w:rsidR="00DF46F6" w:rsidRPr="00AA3209">
        <w:rPr>
          <w:rStyle w:val="HTML"/>
          <w:rFonts w:ascii="Book Antiqua" w:hAnsi="Book Antiqua" w:cs="Times New Roman"/>
          <w:sz w:val="24"/>
          <w:szCs w:val="24"/>
        </w:rPr>
        <w:t>21.</w:t>
      </w:r>
      <w:r w:rsidR="00C14EA4" w:rsidRPr="00AA3209">
        <w:rPr>
          <w:rStyle w:val="HTML"/>
          <w:rFonts w:ascii="Book Antiqua" w:hAnsi="Book Antiqua" w:cs="Times New Roman"/>
          <w:sz w:val="24"/>
          <w:szCs w:val="24"/>
        </w:rPr>
        <w:t xml:space="preserve"> </w:t>
      </w:r>
      <w:r w:rsidR="00B718EB" w:rsidRPr="00AA3209">
        <w:rPr>
          <w:rStyle w:val="HTML"/>
          <w:rFonts w:ascii="Book Antiqua" w:hAnsi="Book Antiqua" w:cs="Times New Roman"/>
          <w:sz w:val="24"/>
          <w:szCs w:val="24"/>
        </w:rPr>
        <w:t xml:space="preserve">Hemoglobin from prior hospitalization 4 months ago was 13.3 </w:t>
      </w:r>
      <w:proofErr w:type="spellStart"/>
      <w:r w:rsidR="00B718EB" w:rsidRPr="00AA3209">
        <w:rPr>
          <w:rStyle w:val="HTML"/>
          <w:rFonts w:ascii="Book Antiqua" w:hAnsi="Book Antiqua" w:cs="Times New Roman"/>
          <w:sz w:val="24"/>
          <w:szCs w:val="24"/>
        </w:rPr>
        <w:t>gm</w:t>
      </w:r>
      <w:proofErr w:type="spellEnd"/>
      <w:r w:rsidR="00B718EB" w:rsidRPr="00AA3209">
        <w:rPr>
          <w:rStyle w:val="HTML"/>
          <w:rFonts w:ascii="Book Antiqua" w:hAnsi="Book Antiqua" w:cs="Times New Roman"/>
          <w:sz w:val="24"/>
          <w:szCs w:val="24"/>
        </w:rPr>
        <w:t>/</w:t>
      </w:r>
      <w:proofErr w:type="spellStart"/>
      <w:r w:rsidR="00B718EB" w:rsidRPr="00AA3209">
        <w:rPr>
          <w:rStyle w:val="HTML"/>
          <w:rFonts w:ascii="Book Antiqua" w:hAnsi="Book Antiqua" w:cs="Times New Roman"/>
          <w:sz w:val="24"/>
          <w:szCs w:val="24"/>
        </w:rPr>
        <w:t>d</w:t>
      </w:r>
      <w:r w:rsidRPr="00AA3209">
        <w:rPr>
          <w:rStyle w:val="HTML"/>
          <w:rFonts w:ascii="Book Antiqua" w:hAnsi="Book Antiqua" w:cs="Times New Roman"/>
          <w:sz w:val="24"/>
          <w:szCs w:val="24"/>
        </w:rPr>
        <w:t>L</w:t>
      </w:r>
      <w:proofErr w:type="spellEnd"/>
      <w:r w:rsidR="00B718EB" w:rsidRPr="00AA3209">
        <w:rPr>
          <w:rStyle w:val="HTML"/>
          <w:rFonts w:ascii="Book Antiqua" w:hAnsi="Book Antiqua" w:cs="Times New Roman"/>
          <w:sz w:val="24"/>
          <w:szCs w:val="24"/>
        </w:rPr>
        <w:t xml:space="preserve">. </w:t>
      </w:r>
      <w:r w:rsidR="00EE6EF9" w:rsidRPr="00AA3209">
        <w:rPr>
          <w:rStyle w:val="HTML"/>
          <w:rFonts w:ascii="Book Antiqua" w:hAnsi="Book Antiqua" w:cs="Times New Roman"/>
          <w:sz w:val="24"/>
          <w:szCs w:val="24"/>
        </w:rPr>
        <w:t>The p</w:t>
      </w:r>
      <w:r w:rsidR="00CE6523" w:rsidRPr="00AA3209">
        <w:rPr>
          <w:rStyle w:val="HTML"/>
          <w:rFonts w:ascii="Book Antiqua" w:hAnsi="Book Antiqua" w:cs="Times New Roman"/>
          <w:sz w:val="24"/>
          <w:szCs w:val="24"/>
        </w:rPr>
        <w:t>atient was transfu</w:t>
      </w:r>
      <w:r w:rsidR="008F79BD" w:rsidRPr="00AA3209">
        <w:rPr>
          <w:rStyle w:val="HTML"/>
          <w:rFonts w:ascii="Book Antiqua" w:hAnsi="Book Antiqua" w:cs="Times New Roman"/>
          <w:sz w:val="24"/>
          <w:szCs w:val="24"/>
        </w:rPr>
        <w:t>sed with packed red cells</w:t>
      </w:r>
      <w:r w:rsidR="006352E0" w:rsidRPr="00AA3209">
        <w:rPr>
          <w:rStyle w:val="HTML"/>
          <w:rFonts w:ascii="Book Antiqua" w:hAnsi="Book Antiqua" w:cs="Times New Roman"/>
          <w:sz w:val="24"/>
          <w:szCs w:val="24"/>
        </w:rPr>
        <w:t xml:space="preserve"> (</w:t>
      </w:r>
      <w:r w:rsidR="001A1C3B" w:rsidRPr="00AA3209">
        <w:rPr>
          <w:rStyle w:val="HTML"/>
          <w:rFonts w:ascii="Book Antiqua" w:hAnsi="Book Antiqua" w:cs="Times New Roman"/>
          <w:sz w:val="24"/>
          <w:szCs w:val="24"/>
        </w:rPr>
        <w:t>7 units)</w:t>
      </w:r>
      <w:r w:rsidR="00CE6523" w:rsidRPr="00AA3209">
        <w:rPr>
          <w:rStyle w:val="HTML"/>
          <w:rFonts w:ascii="Book Antiqua" w:hAnsi="Book Antiqua" w:cs="Times New Roman"/>
          <w:sz w:val="24"/>
          <w:szCs w:val="24"/>
        </w:rPr>
        <w:t xml:space="preserve"> and </w:t>
      </w:r>
      <w:r w:rsidR="008F79BD" w:rsidRPr="00AA3209">
        <w:rPr>
          <w:rStyle w:val="HTML"/>
          <w:rFonts w:ascii="Book Antiqua" w:hAnsi="Book Antiqua" w:cs="Times New Roman"/>
          <w:sz w:val="24"/>
          <w:szCs w:val="24"/>
        </w:rPr>
        <w:t>intravenous fluids were administered.</w:t>
      </w:r>
      <w:r w:rsidR="00171A6A" w:rsidRPr="00AA3209">
        <w:rPr>
          <w:rStyle w:val="HTML"/>
          <w:rFonts w:ascii="Book Antiqua" w:hAnsi="Book Antiqua" w:cs="Times New Roman"/>
          <w:sz w:val="24"/>
          <w:szCs w:val="24"/>
        </w:rPr>
        <w:t xml:space="preserve"> </w:t>
      </w:r>
      <w:r w:rsidR="000809FA" w:rsidRPr="00AA3209">
        <w:rPr>
          <w:rStyle w:val="HTML"/>
          <w:rFonts w:ascii="Book Antiqua" w:hAnsi="Book Antiqua" w:cs="Times New Roman"/>
          <w:sz w:val="24"/>
          <w:szCs w:val="24"/>
        </w:rPr>
        <w:t>Tumor marker studies including AFP (7.6</w:t>
      </w:r>
      <w:r w:rsidR="00B972AF" w:rsidRPr="00AA3209">
        <w:rPr>
          <w:rStyle w:val="HTML"/>
          <w:rFonts w:ascii="Book Antiqua" w:hAnsi="Book Antiqua" w:cs="Times New Roman"/>
          <w:sz w:val="24"/>
          <w:szCs w:val="24"/>
        </w:rPr>
        <w:t xml:space="preserve"> </w:t>
      </w:r>
      <w:r w:rsidR="000809FA" w:rsidRPr="00AA3209">
        <w:rPr>
          <w:rStyle w:val="HTML"/>
          <w:rFonts w:ascii="Book Antiqua" w:hAnsi="Book Antiqua" w:cs="Times New Roman"/>
          <w:sz w:val="24"/>
          <w:szCs w:val="24"/>
        </w:rPr>
        <w:t>NG/</w:t>
      </w:r>
      <w:r w:rsidRPr="00AA3209">
        <w:rPr>
          <w:rStyle w:val="HTML"/>
          <w:rFonts w:ascii="Book Antiqua" w:hAnsi="Book Antiqua" w:cs="Times New Roman"/>
          <w:sz w:val="24"/>
          <w:szCs w:val="24"/>
        </w:rPr>
        <w:t>m</w:t>
      </w:r>
      <w:r w:rsidR="000809FA" w:rsidRPr="00AA3209">
        <w:rPr>
          <w:rStyle w:val="HTML"/>
          <w:rFonts w:ascii="Book Antiqua" w:hAnsi="Book Antiqua" w:cs="Times New Roman"/>
          <w:sz w:val="24"/>
          <w:szCs w:val="24"/>
        </w:rPr>
        <w:t>L), CEA (3.3</w:t>
      </w:r>
      <w:r w:rsidR="00B972AF" w:rsidRPr="00AA3209">
        <w:rPr>
          <w:rStyle w:val="HTML"/>
          <w:rFonts w:ascii="Book Antiqua" w:hAnsi="Book Antiqua" w:cs="Times New Roman"/>
          <w:sz w:val="24"/>
          <w:szCs w:val="24"/>
        </w:rPr>
        <w:t xml:space="preserve"> </w:t>
      </w:r>
      <w:r w:rsidR="000809FA" w:rsidRPr="00AA3209">
        <w:rPr>
          <w:rStyle w:val="HTML"/>
          <w:rFonts w:ascii="Book Antiqua" w:hAnsi="Book Antiqua" w:cs="Times New Roman"/>
          <w:sz w:val="24"/>
          <w:szCs w:val="24"/>
        </w:rPr>
        <w:t>NG/</w:t>
      </w:r>
      <w:r w:rsidRPr="00AA3209">
        <w:rPr>
          <w:rStyle w:val="HTML"/>
          <w:rFonts w:ascii="Book Antiqua" w:hAnsi="Book Antiqua" w:cs="Times New Roman"/>
          <w:sz w:val="24"/>
          <w:szCs w:val="24"/>
        </w:rPr>
        <w:t>m</w:t>
      </w:r>
      <w:r w:rsidR="000809FA" w:rsidRPr="00AA3209">
        <w:rPr>
          <w:rStyle w:val="HTML"/>
          <w:rFonts w:ascii="Book Antiqua" w:hAnsi="Book Antiqua" w:cs="Times New Roman"/>
          <w:sz w:val="24"/>
          <w:szCs w:val="24"/>
        </w:rPr>
        <w:t>L), and CA 19.9 (&lt;</w:t>
      </w:r>
      <w:r w:rsidRPr="00AA3209">
        <w:rPr>
          <w:rStyle w:val="HTML"/>
          <w:rFonts w:ascii="Book Antiqua" w:eastAsia="宋体" w:hAnsi="Book Antiqua" w:cs="Times New Roman" w:hint="eastAsia"/>
          <w:sz w:val="24"/>
          <w:szCs w:val="24"/>
          <w:lang w:eastAsia="zh-CN"/>
        </w:rPr>
        <w:t xml:space="preserve"> </w:t>
      </w:r>
      <w:r w:rsidR="000809FA" w:rsidRPr="00AA3209">
        <w:rPr>
          <w:rStyle w:val="HTML"/>
          <w:rFonts w:ascii="Book Antiqua" w:hAnsi="Book Antiqua" w:cs="Times New Roman"/>
          <w:sz w:val="24"/>
          <w:szCs w:val="24"/>
        </w:rPr>
        <w:t>0.1 U/ML)</w:t>
      </w:r>
      <w:r w:rsidR="00C575F9" w:rsidRPr="00AA3209">
        <w:rPr>
          <w:rStyle w:val="HTML"/>
          <w:rFonts w:ascii="Book Antiqua" w:hAnsi="Book Antiqua" w:cs="Times New Roman"/>
          <w:sz w:val="24"/>
          <w:szCs w:val="24"/>
        </w:rPr>
        <w:t>, all of which</w:t>
      </w:r>
      <w:r w:rsidR="000809FA" w:rsidRPr="00AA3209">
        <w:rPr>
          <w:rStyle w:val="HTML"/>
          <w:rFonts w:ascii="Book Antiqua" w:hAnsi="Book Antiqua" w:cs="Times New Roman"/>
          <w:sz w:val="24"/>
          <w:szCs w:val="24"/>
        </w:rPr>
        <w:t xml:space="preserve"> were normal. Hepatitis B quantitative PC</w:t>
      </w:r>
      <w:r w:rsidR="001F56BA" w:rsidRPr="00AA3209">
        <w:rPr>
          <w:rStyle w:val="HTML"/>
          <w:rFonts w:ascii="Book Antiqua" w:hAnsi="Book Antiqua" w:cs="Times New Roman"/>
          <w:sz w:val="24"/>
          <w:szCs w:val="24"/>
        </w:rPr>
        <w:t>R was 41048 U/m</w:t>
      </w:r>
      <w:r w:rsidRPr="00AA3209">
        <w:rPr>
          <w:rStyle w:val="HTML"/>
          <w:rFonts w:ascii="Book Antiqua" w:hAnsi="Book Antiqua" w:cs="Times New Roman"/>
          <w:sz w:val="24"/>
          <w:szCs w:val="24"/>
        </w:rPr>
        <w:t>L</w:t>
      </w:r>
      <w:r w:rsidR="001F56BA" w:rsidRPr="00AA3209">
        <w:rPr>
          <w:rStyle w:val="HTML"/>
          <w:rFonts w:ascii="Book Antiqua" w:hAnsi="Book Antiqua" w:cs="Times New Roman"/>
          <w:sz w:val="24"/>
          <w:szCs w:val="24"/>
        </w:rPr>
        <w:t xml:space="preserve">, Hepatitis Be </w:t>
      </w:r>
      <w:r w:rsidR="000809FA" w:rsidRPr="00AA3209">
        <w:rPr>
          <w:rStyle w:val="HTML"/>
          <w:rFonts w:ascii="Book Antiqua" w:hAnsi="Book Antiqua" w:cs="Times New Roman"/>
          <w:sz w:val="24"/>
          <w:szCs w:val="24"/>
        </w:rPr>
        <w:t xml:space="preserve">antigen </w:t>
      </w:r>
      <w:r w:rsidR="00035B96" w:rsidRPr="00AA3209">
        <w:rPr>
          <w:rStyle w:val="HTML"/>
          <w:rFonts w:ascii="Book Antiqua" w:hAnsi="Book Antiqua" w:cs="Times New Roman"/>
          <w:sz w:val="24"/>
          <w:szCs w:val="24"/>
        </w:rPr>
        <w:t xml:space="preserve">was </w:t>
      </w:r>
      <w:r w:rsidR="000809FA" w:rsidRPr="00AA3209">
        <w:rPr>
          <w:rStyle w:val="HTML"/>
          <w:rFonts w:ascii="Book Antiqua" w:hAnsi="Book Antiqua" w:cs="Times New Roman"/>
          <w:sz w:val="24"/>
          <w:szCs w:val="24"/>
        </w:rPr>
        <w:t>negative and</w:t>
      </w:r>
      <w:r w:rsidR="00035B96" w:rsidRPr="00AA3209">
        <w:rPr>
          <w:rStyle w:val="HTML"/>
          <w:rFonts w:ascii="Book Antiqua" w:hAnsi="Book Antiqua" w:cs="Times New Roman"/>
          <w:sz w:val="24"/>
          <w:szCs w:val="24"/>
        </w:rPr>
        <w:t xml:space="preserve"> Hepatitis B</w:t>
      </w:r>
      <w:r w:rsidR="000809FA" w:rsidRPr="00AA3209">
        <w:rPr>
          <w:rStyle w:val="HTML"/>
          <w:rFonts w:ascii="Book Antiqua" w:hAnsi="Book Antiqua" w:cs="Times New Roman"/>
          <w:sz w:val="24"/>
          <w:szCs w:val="24"/>
        </w:rPr>
        <w:t xml:space="preserve">e antibody </w:t>
      </w:r>
      <w:r w:rsidR="00035B96" w:rsidRPr="00AA3209">
        <w:rPr>
          <w:rStyle w:val="HTML"/>
          <w:rFonts w:ascii="Book Antiqua" w:hAnsi="Book Antiqua" w:cs="Times New Roman"/>
          <w:sz w:val="24"/>
          <w:szCs w:val="24"/>
        </w:rPr>
        <w:t xml:space="preserve">was </w:t>
      </w:r>
      <w:r w:rsidR="009F7091" w:rsidRPr="00AA3209">
        <w:rPr>
          <w:rStyle w:val="HTML"/>
          <w:rFonts w:ascii="Book Antiqua" w:hAnsi="Book Antiqua" w:cs="Times New Roman"/>
          <w:sz w:val="24"/>
          <w:szCs w:val="24"/>
        </w:rPr>
        <w:t xml:space="preserve">positive. </w:t>
      </w:r>
      <w:r w:rsidR="000809FA" w:rsidRPr="00AA3209">
        <w:rPr>
          <w:rStyle w:val="HTML"/>
          <w:rFonts w:ascii="Book Antiqua" w:hAnsi="Book Antiqua" w:cs="Times New Roman"/>
          <w:sz w:val="24"/>
          <w:szCs w:val="24"/>
        </w:rPr>
        <w:t>Hepatitis C quantitative PCR was 65 IU/</w:t>
      </w:r>
      <w:proofErr w:type="spellStart"/>
      <w:r w:rsidRPr="00AA3209">
        <w:rPr>
          <w:rStyle w:val="HTML"/>
          <w:rFonts w:ascii="Book Antiqua" w:hAnsi="Book Antiqua" w:cs="Times New Roman"/>
          <w:sz w:val="24"/>
          <w:szCs w:val="24"/>
        </w:rPr>
        <w:t>m</w:t>
      </w:r>
      <w:r w:rsidR="000809FA" w:rsidRPr="00AA3209">
        <w:rPr>
          <w:rStyle w:val="HTML"/>
          <w:rFonts w:ascii="Book Antiqua" w:hAnsi="Book Antiqua" w:cs="Times New Roman"/>
          <w:sz w:val="24"/>
          <w:szCs w:val="24"/>
        </w:rPr>
        <w:t>L.</w:t>
      </w:r>
      <w:proofErr w:type="spellEnd"/>
      <w:r w:rsidR="000809FA" w:rsidRPr="00AA3209">
        <w:rPr>
          <w:rStyle w:val="HTML"/>
          <w:rFonts w:ascii="Book Antiqua" w:hAnsi="Book Antiqua" w:cs="Times New Roman"/>
          <w:sz w:val="24"/>
          <w:szCs w:val="24"/>
        </w:rPr>
        <w:t xml:space="preserve"> </w:t>
      </w:r>
    </w:p>
    <w:p w:rsidR="000C41E6" w:rsidRPr="00AA3209" w:rsidRDefault="00035B96" w:rsidP="00AA3209">
      <w:pPr>
        <w:pStyle w:val="a3"/>
        <w:spacing w:before="0" w:beforeAutospacing="0" w:after="0" w:afterAutospacing="0" w:line="360" w:lineRule="auto"/>
        <w:ind w:firstLineChars="250" w:firstLine="600"/>
        <w:jc w:val="both"/>
        <w:rPr>
          <w:rStyle w:val="HTML"/>
          <w:rFonts w:ascii="Book Antiqua" w:hAnsi="Book Antiqua" w:cs="Times New Roman"/>
          <w:sz w:val="24"/>
          <w:szCs w:val="24"/>
        </w:rPr>
      </w:pPr>
      <w:r w:rsidRPr="00AA3209">
        <w:rPr>
          <w:rStyle w:val="HTML"/>
          <w:rFonts w:ascii="Book Antiqua" w:hAnsi="Book Antiqua" w:cs="Times New Roman"/>
          <w:sz w:val="24"/>
          <w:szCs w:val="24"/>
        </w:rPr>
        <w:t xml:space="preserve">Abdominal </w:t>
      </w:r>
      <w:r w:rsidR="00620898">
        <w:rPr>
          <w:rStyle w:val="HTML"/>
          <w:rFonts w:ascii="Book Antiqua" w:eastAsia="宋体" w:hAnsi="Book Antiqua" w:cs="Times New Roman" w:hint="eastAsia"/>
          <w:sz w:val="24"/>
          <w:szCs w:val="24"/>
          <w:lang w:eastAsia="zh-CN"/>
        </w:rPr>
        <w:t>computed tomography</w:t>
      </w:r>
      <w:r w:rsidRPr="00AA3209">
        <w:rPr>
          <w:rStyle w:val="HTML"/>
          <w:rFonts w:ascii="Book Antiqua" w:hAnsi="Book Antiqua" w:cs="Times New Roman"/>
          <w:sz w:val="24"/>
          <w:szCs w:val="24"/>
        </w:rPr>
        <w:t xml:space="preserve"> with intravenous and oral contrast</w:t>
      </w:r>
      <w:r w:rsidR="00647C75" w:rsidRPr="00AA3209">
        <w:rPr>
          <w:rStyle w:val="HTML"/>
          <w:rFonts w:ascii="Book Antiqua" w:hAnsi="Book Antiqua" w:cs="Times New Roman"/>
          <w:sz w:val="24"/>
          <w:szCs w:val="24"/>
        </w:rPr>
        <w:t xml:space="preserve"> noted a large </w:t>
      </w:r>
      <w:r w:rsidR="00546D3E" w:rsidRPr="00AA3209">
        <w:rPr>
          <w:rStyle w:val="HTML"/>
          <w:rFonts w:ascii="Book Antiqua" w:hAnsi="Book Antiqua" w:cs="Times New Roman"/>
          <w:sz w:val="24"/>
          <w:szCs w:val="24"/>
        </w:rPr>
        <w:t xml:space="preserve">left </w:t>
      </w:r>
      <w:r w:rsidR="00647C75" w:rsidRPr="00AA3209">
        <w:rPr>
          <w:rStyle w:val="HTML"/>
          <w:rFonts w:ascii="Book Antiqua" w:hAnsi="Book Antiqua" w:cs="Times New Roman"/>
          <w:sz w:val="24"/>
          <w:szCs w:val="24"/>
        </w:rPr>
        <w:t>hepatic</w:t>
      </w:r>
      <w:r w:rsidR="00546D3E" w:rsidRPr="00AA3209">
        <w:rPr>
          <w:rStyle w:val="HTML"/>
          <w:rFonts w:ascii="Book Antiqua" w:hAnsi="Book Antiqua" w:cs="Times New Roman"/>
          <w:sz w:val="24"/>
          <w:szCs w:val="24"/>
        </w:rPr>
        <w:t xml:space="preserve"> lobe</w:t>
      </w:r>
      <w:r w:rsidR="00647C75" w:rsidRPr="00AA3209">
        <w:rPr>
          <w:rStyle w:val="HTML"/>
          <w:rFonts w:ascii="Book Antiqua" w:hAnsi="Book Antiqua" w:cs="Times New Roman"/>
          <w:sz w:val="24"/>
          <w:szCs w:val="24"/>
        </w:rPr>
        <w:t xml:space="preserve"> mass which was inc</w:t>
      </w:r>
      <w:r w:rsidRPr="00AA3209">
        <w:rPr>
          <w:rStyle w:val="HTML"/>
          <w:rFonts w:ascii="Book Antiqua" w:hAnsi="Book Antiqua" w:cs="Times New Roman"/>
          <w:sz w:val="24"/>
          <w:szCs w:val="24"/>
        </w:rPr>
        <w:t>reased</w:t>
      </w:r>
      <w:r w:rsidR="00647C75" w:rsidRPr="00AA3209">
        <w:rPr>
          <w:rStyle w:val="HTML"/>
          <w:rFonts w:ascii="Book Antiqua" w:hAnsi="Book Antiqua" w:cs="Times New Roman"/>
          <w:sz w:val="24"/>
          <w:szCs w:val="24"/>
        </w:rPr>
        <w:t xml:space="preserve"> in size (19 </w:t>
      </w:r>
      <w:r w:rsidR="002204FF" w:rsidRPr="00AA3209">
        <w:rPr>
          <w:rStyle w:val="HTML"/>
          <w:rFonts w:ascii="Book Antiqua" w:hAnsi="Book Antiqua" w:cs="Times New Roman"/>
          <w:sz w:val="24"/>
          <w:szCs w:val="24"/>
        </w:rPr>
        <w:t xml:space="preserve">cm </w:t>
      </w:r>
      <w:r w:rsidR="00CC0E65" w:rsidRPr="00AA3209">
        <w:rPr>
          <w:rStyle w:val="HTML"/>
          <w:rFonts w:ascii="Book Antiqua" w:hAnsi="Book Antiqua" w:cs="Times New Roman"/>
          <w:sz w:val="24"/>
          <w:szCs w:val="24"/>
        </w:rPr>
        <w:sym w:font="Symbol" w:char="F0B4"/>
      </w:r>
      <w:r w:rsidR="00647C75" w:rsidRPr="00AA3209">
        <w:rPr>
          <w:rStyle w:val="HTML"/>
          <w:rFonts w:ascii="Book Antiqua" w:hAnsi="Book Antiqua" w:cs="Times New Roman"/>
          <w:sz w:val="24"/>
          <w:szCs w:val="24"/>
        </w:rPr>
        <w:t xml:space="preserve"> 13</w:t>
      </w:r>
      <w:r w:rsidR="00F475A7" w:rsidRPr="00AA3209">
        <w:rPr>
          <w:rStyle w:val="HTML"/>
          <w:rFonts w:ascii="Book Antiqua" w:hAnsi="Book Antiqua" w:cs="Times New Roman"/>
          <w:sz w:val="24"/>
          <w:szCs w:val="24"/>
        </w:rPr>
        <w:t xml:space="preserve"> cm) compared to prior </w:t>
      </w:r>
      <w:r w:rsidR="00647C75" w:rsidRPr="00AA3209">
        <w:rPr>
          <w:rStyle w:val="HTML"/>
          <w:rFonts w:ascii="Book Antiqua" w:hAnsi="Book Antiqua" w:cs="Times New Roman"/>
          <w:sz w:val="24"/>
          <w:szCs w:val="24"/>
        </w:rPr>
        <w:t>mass (16</w:t>
      </w:r>
      <w:r w:rsidR="00F6600B" w:rsidRPr="00F6600B">
        <w:rPr>
          <w:rStyle w:val="HTML"/>
          <w:rFonts w:ascii="Book Antiqua" w:hAnsi="Book Antiqua" w:cs="Times New Roman"/>
          <w:sz w:val="24"/>
          <w:szCs w:val="24"/>
        </w:rPr>
        <w:t xml:space="preserve"> </w:t>
      </w:r>
      <w:r w:rsidR="00F6600B" w:rsidRPr="00AA3209">
        <w:rPr>
          <w:rStyle w:val="HTML"/>
          <w:rFonts w:ascii="Book Antiqua" w:hAnsi="Book Antiqua" w:cs="Times New Roman"/>
          <w:sz w:val="24"/>
          <w:szCs w:val="24"/>
        </w:rPr>
        <w:t>cm</w:t>
      </w:r>
      <w:r w:rsidR="00647C75" w:rsidRPr="00AA3209">
        <w:rPr>
          <w:rStyle w:val="HTML"/>
          <w:rFonts w:ascii="Book Antiqua" w:hAnsi="Book Antiqua" w:cs="Times New Roman"/>
          <w:sz w:val="24"/>
          <w:szCs w:val="24"/>
        </w:rPr>
        <w:t xml:space="preserve"> </w:t>
      </w:r>
      <w:r w:rsidR="00CC0E65" w:rsidRPr="00AA3209">
        <w:rPr>
          <w:rStyle w:val="HTML"/>
          <w:rFonts w:ascii="Book Antiqua" w:hAnsi="Book Antiqua" w:cs="Times New Roman"/>
          <w:sz w:val="24"/>
          <w:szCs w:val="24"/>
        </w:rPr>
        <w:sym w:font="Symbol" w:char="F0B4"/>
      </w:r>
      <w:r w:rsidR="00647C75" w:rsidRPr="00AA3209">
        <w:rPr>
          <w:rStyle w:val="HTML"/>
          <w:rFonts w:ascii="Book Antiqua" w:hAnsi="Book Antiqua" w:cs="Times New Roman"/>
          <w:sz w:val="24"/>
          <w:szCs w:val="24"/>
        </w:rPr>
        <w:t xml:space="preserve"> 10 cm) noted two months earlier. A large amount of air was seen centrally within the</w:t>
      </w:r>
      <w:r w:rsidR="0020358E" w:rsidRPr="00AA3209">
        <w:rPr>
          <w:rStyle w:val="HTML"/>
          <w:rFonts w:ascii="Book Antiqua" w:hAnsi="Book Antiqua" w:cs="Times New Roman"/>
          <w:sz w:val="24"/>
          <w:szCs w:val="24"/>
        </w:rPr>
        <w:t xml:space="preserve"> mass which appeared to communicate with the gastric lumen through a </w:t>
      </w:r>
      <w:r w:rsidR="00F72BB9" w:rsidRPr="00AA3209">
        <w:rPr>
          <w:rStyle w:val="HTML"/>
          <w:rFonts w:ascii="Book Antiqua" w:hAnsi="Book Antiqua" w:cs="Times New Roman"/>
          <w:sz w:val="24"/>
          <w:szCs w:val="24"/>
        </w:rPr>
        <w:t>7</w:t>
      </w:r>
      <w:r w:rsidR="007E2326">
        <w:rPr>
          <w:rStyle w:val="HTML"/>
          <w:rFonts w:ascii="Book Antiqua" w:eastAsia="宋体" w:hAnsi="Book Antiqua" w:cs="Times New Roman" w:hint="eastAsia"/>
          <w:sz w:val="24"/>
          <w:szCs w:val="24"/>
          <w:lang w:eastAsia="zh-CN"/>
        </w:rPr>
        <w:t xml:space="preserve"> </w:t>
      </w:r>
      <w:r w:rsidR="00F72BB9" w:rsidRPr="00AA3209">
        <w:rPr>
          <w:rStyle w:val="HTML"/>
          <w:rFonts w:ascii="Book Antiqua" w:hAnsi="Book Antiqua" w:cs="Times New Roman"/>
          <w:sz w:val="24"/>
          <w:szCs w:val="24"/>
        </w:rPr>
        <w:t>mm defect along the lesser curv</w:t>
      </w:r>
      <w:r w:rsidR="0020358E" w:rsidRPr="00AA3209">
        <w:rPr>
          <w:rStyle w:val="HTML"/>
          <w:rFonts w:ascii="Book Antiqua" w:hAnsi="Book Antiqua" w:cs="Times New Roman"/>
          <w:sz w:val="24"/>
          <w:szCs w:val="24"/>
        </w:rPr>
        <w:t xml:space="preserve">ature near the gastric fundus (Figure </w:t>
      </w:r>
      <w:r w:rsidR="00E61FF3" w:rsidRPr="00AA3209">
        <w:rPr>
          <w:rStyle w:val="HTML"/>
          <w:rFonts w:ascii="Book Antiqua" w:eastAsia="宋体" w:hAnsi="Book Antiqua" w:cs="Times New Roman" w:hint="eastAsia"/>
          <w:sz w:val="24"/>
          <w:szCs w:val="24"/>
          <w:lang w:eastAsia="zh-CN"/>
        </w:rPr>
        <w:t>1</w:t>
      </w:r>
      <w:r w:rsidR="0020358E" w:rsidRPr="00AA3209">
        <w:rPr>
          <w:rStyle w:val="HTML"/>
          <w:rFonts w:ascii="Book Antiqua" w:hAnsi="Book Antiqua" w:cs="Times New Roman"/>
          <w:sz w:val="24"/>
          <w:szCs w:val="24"/>
        </w:rPr>
        <w:t xml:space="preserve">). </w:t>
      </w:r>
      <w:r w:rsidR="00F77CA7" w:rsidRPr="00AA3209">
        <w:rPr>
          <w:rStyle w:val="HTML"/>
          <w:rFonts w:ascii="Book Antiqua" w:hAnsi="Book Antiqua" w:cs="Times New Roman"/>
          <w:sz w:val="24"/>
          <w:szCs w:val="24"/>
        </w:rPr>
        <w:t>An EGD was performed and revealed a 1.4 cm fistula in the posterior wall of the distal gastric body with stigmata of recent bleeding via the fistula</w:t>
      </w:r>
      <w:r w:rsidR="002769A1" w:rsidRPr="00AA3209">
        <w:rPr>
          <w:rStyle w:val="HTML"/>
          <w:rFonts w:ascii="Book Antiqua" w:hAnsi="Book Antiqua" w:cs="Times New Roman"/>
          <w:sz w:val="24"/>
          <w:szCs w:val="24"/>
        </w:rPr>
        <w:t xml:space="preserve"> (Figure </w:t>
      </w:r>
      <w:r w:rsidR="00E61FF3" w:rsidRPr="00AA3209">
        <w:rPr>
          <w:rStyle w:val="HTML"/>
          <w:rFonts w:ascii="Book Antiqua" w:eastAsia="宋体" w:hAnsi="Book Antiqua" w:cs="Times New Roman" w:hint="eastAsia"/>
          <w:sz w:val="24"/>
          <w:szCs w:val="24"/>
          <w:lang w:eastAsia="zh-CN"/>
        </w:rPr>
        <w:t>2</w:t>
      </w:r>
      <w:r w:rsidR="002769A1" w:rsidRPr="00AA3209">
        <w:rPr>
          <w:rStyle w:val="HTML"/>
          <w:rFonts w:ascii="Book Antiqua" w:hAnsi="Book Antiqua" w:cs="Times New Roman"/>
          <w:sz w:val="24"/>
          <w:szCs w:val="24"/>
        </w:rPr>
        <w:t>)</w:t>
      </w:r>
      <w:r w:rsidR="00F77CA7" w:rsidRPr="00AA3209">
        <w:rPr>
          <w:rStyle w:val="HTML"/>
          <w:rFonts w:ascii="Book Antiqua" w:hAnsi="Book Antiqua" w:cs="Times New Roman"/>
          <w:sz w:val="24"/>
          <w:szCs w:val="24"/>
        </w:rPr>
        <w:t xml:space="preserve">. </w:t>
      </w:r>
      <w:r w:rsidR="000C41E6" w:rsidRPr="00AA3209">
        <w:rPr>
          <w:rStyle w:val="HTML"/>
          <w:rFonts w:ascii="Book Antiqua" w:hAnsi="Book Antiqua" w:cs="Times New Roman"/>
          <w:sz w:val="24"/>
          <w:szCs w:val="24"/>
        </w:rPr>
        <w:t xml:space="preserve">Subsequently, </w:t>
      </w:r>
      <w:r w:rsidR="009F3C96" w:rsidRPr="00AA3209">
        <w:rPr>
          <w:rStyle w:val="HTML"/>
          <w:rFonts w:ascii="Book Antiqua" w:hAnsi="Book Antiqua" w:cs="Times New Roman"/>
          <w:sz w:val="24"/>
          <w:szCs w:val="24"/>
        </w:rPr>
        <w:t>a</w:t>
      </w:r>
      <w:r w:rsidR="00D0797F" w:rsidRPr="00AA3209">
        <w:rPr>
          <w:rStyle w:val="HTML"/>
          <w:rFonts w:ascii="Book Antiqua" w:hAnsi="Book Antiqua" w:cs="Times New Roman"/>
          <w:sz w:val="24"/>
          <w:szCs w:val="24"/>
        </w:rPr>
        <w:t xml:space="preserve"> visceral (celiac, s</w:t>
      </w:r>
      <w:r w:rsidR="000C41E6" w:rsidRPr="00AA3209">
        <w:rPr>
          <w:rStyle w:val="HTML"/>
          <w:rFonts w:ascii="Book Antiqua" w:hAnsi="Book Antiqua" w:cs="Times New Roman"/>
          <w:sz w:val="24"/>
          <w:szCs w:val="24"/>
        </w:rPr>
        <w:t xml:space="preserve">uperior mesenteric artery, and left gastric artery) arteriogram </w:t>
      </w:r>
      <w:r w:rsidR="0020358E" w:rsidRPr="00AA3209">
        <w:rPr>
          <w:rStyle w:val="HTML"/>
          <w:rFonts w:ascii="Book Antiqua" w:hAnsi="Book Antiqua" w:cs="Times New Roman"/>
          <w:sz w:val="24"/>
          <w:szCs w:val="24"/>
        </w:rPr>
        <w:t xml:space="preserve">demonstrated no </w:t>
      </w:r>
      <w:r w:rsidR="00F72BB9" w:rsidRPr="00AA3209">
        <w:rPr>
          <w:rStyle w:val="HTML"/>
          <w:rFonts w:ascii="Book Antiqua" w:hAnsi="Book Antiqua" w:cs="Times New Roman"/>
          <w:sz w:val="24"/>
          <w:szCs w:val="24"/>
        </w:rPr>
        <w:t xml:space="preserve">evidence of </w:t>
      </w:r>
      <w:r w:rsidR="0020358E" w:rsidRPr="00AA3209">
        <w:rPr>
          <w:rStyle w:val="HTML"/>
          <w:rFonts w:ascii="Book Antiqua" w:hAnsi="Book Antiqua" w:cs="Times New Roman"/>
          <w:sz w:val="24"/>
          <w:szCs w:val="24"/>
        </w:rPr>
        <w:t xml:space="preserve">active bleeding. However, selective left gastric artery angiogram showed </w:t>
      </w:r>
      <w:proofErr w:type="spellStart"/>
      <w:r w:rsidR="0020358E" w:rsidRPr="00AA3209">
        <w:rPr>
          <w:rStyle w:val="HTML"/>
          <w:rFonts w:ascii="Book Antiqua" w:hAnsi="Book Antiqua" w:cs="Times New Roman"/>
          <w:sz w:val="24"/>
          <w:szCs w:val="24"/>
        </w:rPr>
        <w:t>hypervascular</w:t>
      </w:r>
      <w:proofErr w:type="spellEnd"/>
      <w:r w:rsidR="0020358E" w:rsidRPr="00AA3209">
        <w:rPr>
          <w:rStyle w:val="HTML"/>
          <w:rFonts w:ascii="Book Antiqua" w:hAnsi="Book Antiqua" w:cs="Times New Roman"/>
          <w:sz w:val="24"/>
          <w:szCs w:val="24"/>
        </w:rPr>
        <w:t xml:space="preserve"> blush within the </w:t>
      </w:r>
      <w:r w:rsidR="00F72BB9" w:rsidRPr="00AA3209">
        <w:rPr>
          <w:rStyle w:val="HTML"/>
          <w:rFonts w:ascii="Book Antiqua" w:hAnsi="Book Antiqua" w:cs="Times New Roman"/>
          <w:sz w:val="24"/>
          <w:szCs w:val="24"/>
        </w:rPr>
        <w:t xml:space="preserve">tumor and it was selectively </w:t>
      </w:r>
      <w:proofErr w:type="spellStart"/>
      <w:r w:rsidR="00F77CA7" w:rsidRPr="00AA3209">
        <w:rPr>
          <w:rStyle w:val="HTML"/>
          <w:rFonts w:ascii="Book Antiqua" w:hAnsi="Book Antiqua" w:cs="Times New Roman"/>
          <w:sz w:val="24"/>
          <w:szCs w:val="24"/>
        </w:rPr>
        <w:t>emboliz</w:t>
      </w:r>
      <w:r w:rsidR="00F72BB9" w:rsidRPr="00AA3209">
        <w:rPr>
          <w:rStyle w:val="HTML"/>
          <w:rFonts w:ascii="Book Antiqua" w:hAnsi="Book Antiqua" w:cs="Times New Roman"/>
          <w:sz w:val="24"/>
          <w:szCs w:val="24"/>
        </w:rPr>
        <w:t>ed</w:t>
      </w:r>
      <w:proofErr w:type="spellEnd"/>
      <w:r w:rsidR="00F77CA7" w:rsidRPr="00AA3209">
        <w:rPr>
          <w:rStyle w:val="HTML"/>
          <w:rFonts w:ascii="Book Antiqua" w:hAnsi="Book Antiqua" w:cs="Times New Roman"/>
          <w:sz w:val="24"/>
          <w:szCs w:val="24"/>
        </w:rPr>
        <w:t xml:space="preserve"> </w:t>
      </w:r>
      <w:r w:rsidR="00F72BB9" w:rsidRPr="00AA3209">
        <w:rPr>
          <w:rStyle w:val="HTML"/>
          <w:rFonts w:ascii="Book Antiqua" w:hAnsi="Book Antiqua" w:cs="Times New Roman"/>
          <w:sz w:val="24"/>
          <w:szCs w:val="24"/>
        </w:rPr>
        <w:t>to achieve decreased flow</w:t>
      </w:r>
      <w:r w:rsidR="00013D5B" w:rsidRPr="00AA3209">
        <w:rPr>
          <w:rStyle w:val="HTML"/>
          <w:rFonts w:ascii="Book Antiqua" w:hAnsi="Book Antiqua" w:cs="Times New Roman"/>
          <w:sz w:val="24"/>
          <w:szCs w:val="24"/>
        </w:rPr>
        <w:t>,</w:t>
      </w:r>
      <w:r w:rsidR="00F72BB9" w:rsidRPr="00AA3209">
        <w:rPr>
          <w:rStyle w:val="HTML"/>
          <w:rFonts w:ascii="Book Antiqua" w:hAnsi="Book Antiqua" w:cs="Times New Roman"/>
          <w:sz w:val="24"/>
          <w:szCs w:val="24"/>
        </w:rPr>
        <w:t xml:space="preserve"> </w:t>
      </w:r>
      <w:r w:rsidR="000C41E6" w:rsidRPr="00AA3209">
        <w:rPr>
          <w:rStyle w:val="HTML"/>
          <w:rFonts w:ascii="Book Antiqua" w:hAnsi="Book Antiqua" w:cs="Times New Roman"/>
          <w:sz w:val="24"/>
          <w:szCs w:val="24"/>
        </w:rPr>
        <w:t xml:space="preserve">utilizing </w:t>
      </w:r>
      <w:r w:rsidR="003132EA" w:rsidRPr="00AA3209">
        <w:rPr>
          <w:rStyle w:val="HTML"/>
          <w:rFonts w:ascii="Book Antiqua" w:hAnsi="Book Antiqua" w:cs="Times New Roman"/>
          <w:sz w:val="24"/>
          <w:szCs w:val="24"/>
        </w:rPr>
        <w:t xml:space="preserve">a </w:t>
      </w:r>
      <w:r w:rsidR="00C14EA4" w:rsidRPr="00AA3209">
        <w:rPr>
          <w:rStyle w:val="HTML"/>
          <w:rFonts w:ascii="Book Antiqua" w:hAnsi="Book Antiqua" w:cs="Times New Roman"/>
          <w:sz w:val="24"/>
          <w:szCs w:val="24"/>
        </w:rPr>
        <w:t>total of three</w:t>
      </w:r>
      <w:r w:rsidR="0021120A" w:rsidRPr="00AA3209">
        <w:rPr>
          <w:rStyle w:val="HTML"/>
          <w:rFonts w:ascii="Book Antiqua" w:hAnsi="Book Antiqua" w:cs="Times New Roman"/>
          <w:sz w:val="24"/>
          <w:szCs w:val="24"/>
        </w:rPr>
        <w:t>,</w:t>
      </w:r>
      <w:r w:rsidR="00C14EA4" w:rsidRPr="00AA3209">
        <w:rPr>
          <w:rStyle w:val="HTML"/>
          <w:rFonts w:ascii="Book Antiqua" w:hAnsi="Book Antiqua" w:cs="Times New Roman"/>
          <w:sz w:val="24"/>
          <w:szCs w:val="24"/>
        </w:rPr>
        <w:t xml:space="preserve"> 6 mm </w:t>
      </w:r>
      <w:r w:rsidR="00CC0E65" w:rsidRPr="00AA3209">
        <w:rPr>
          <w:rStyle w:val="HTML"/>
          <w:rFonts w:ascii="Book Antiqua" w:hAnsi="Book Antiqua" w:cs="Times New Roman"/>
          <w:sz w:val="24"/>
          <w:szCs w:val="24"/>
        </w:rPr>
        <w:sym w:font="Symbol" w:char="F0B4"/>
      </w:r>
      <w:r w:rsidR="000C41E6" w:rsidRPr="00AA3209">
        <w:rPr>
          <w:rStyle w:val="HTML"/>
          <w:rFonts w:ascii="Book Antiqua" w:hAnsi="Book Antiqua" w:cs="Times New Roman"/>
          <w:sz w:val="24"/>
          <w:szCs w:val="24"/>
        </w:rPr>
        <w:t xml:space="preserve"> 10 cm long </w:t>
      </w:r>
      <w:proofErr w:type="spellStart"/>
      <w:r w:rsidR="000C41E6" w:rsidRPr="00AA3209">
        <w:rPr>
          <w:rStyle w:val="HTML"/>
          <w:rFonts w:ascii="Book Antiqua" w:hAnsi="Book Antiqua" w:cs="Times New Roman"/>
          <w:sz w:val="24"/>
          <w:szCs w:val="24"/>
        </w:rPr>
        <w:t>Azur</w:t>
      </w:r>
      <w:proofErr w:type="spellEnd"/>
      <w:r w:rsidR="000C41E6" w:rsidRPr="00AA3209">
        <w:rPr>
          <w:rStyle w:val="HTML"/>
          <w:rFonts w:ascii="Book Antiqua" w:hAnsi="Book Antiqua" w:cs="Times New Roman"/>
          <w:sz w:val="24"/>
          <w:szCs w:val="24"/>
        </w:rPr>
        <w:t xml:space="preserve"> detachab</w:t>
      </w:r>
      <w:r w:rsidR="00F72BB9" w:rsidRPr="00AA3209">
        <w:rPr>
          <w:rStyle w:val="HTML"/>
          <w:rFonts w:ascii="Book Antiqua" w:hAnsi="Book Antiqua" w:cs="Times New Roman"/>
          <w:sz w:val="24"/>
          <w:szCs w:val="24"/>
        </w:rPr>
        <w:t>le c</w:t>
      </w:r>
      <w:r w:rsidRPr="00AA3209">
        <w:rPr>
          <w:rStyle w:val="HTML"/>
          <w:rFonts w:ascii="Book Antiqua" w:hAnsi="Book Antiqua" w:cs="Times New Roman"/>
          <w:sz w:val="24"/>
          <w:szCs w:val="24"/>
        </w:rPr>
        <w:t>oils</w:t>
      </w:r>
      <w:r w:rsidR="00F72BB9" w:rsidRPr="00AA3209">
        <w:rPr>
          <w:rStyle w:val="HTML"/>
          <w:rFonts w:ascii="Book Antiqua" w:hAnsi="Book Antiqua" w:cs="Times New Roman"/>
          <w:sz w:val="24"/>
          <w:szCs w:val="24"/>
        </w:rPr>
        <w:t xml:space="preserve">. </w:t>
      </w:r>
      <w:r w:rsidRPr="00AA3209">
        <w:rPr>
          <w:rStyle w:val="HTML"/>
          <w:rFonts w:ascii="Book Antiqua" w:hAnsi="Book Antiqua" w:cs="Times New Roman"/>
          <w:sz w:val="24"/>
          <w:szCs w:val="24"/>
        </w:rPr>
        <w:t xml:space="preserve">His hemoglobin </w:t>
      </w:r>
      <w:r w:rsidR="000D11F1" w:rsidRPr="00AA3209">
        <w:rPr>
          <w:rStyle w:val="HTML"/>
          <w:rFonts w:ascii="Book Antiqua" w:hAnsi="Book Antiqua" w:cs="Times New Roman"/>
          <w:sz w:val="24"/>
          <w:szCs w:val="24"/>
        </w:rPr>
        <w:t xml:space="preserve">stabilized and </w:t>
      </w:r>
      <w:r w:rsidRPr="00AA3209">
        <w:rPr>
          <w:rStyle w:val="HTML"/>
          <w:rFonts w:ascii="Book Antiqua" w:hAnsi="Book Antiqua" w:cs="Times New Roman"/>
          <w:sz w:val="24"/>
          <w:szCs w:val="24"/>
        </w:rPr>
        <w:t xml:space="preserve">he </w:t>
      </w:r>
      <w:r w:rsidR="000D11F1" w:rsidRPr="00AA3209">
        <w:rPr>
          <w:rStyle w:val="HTML"/>
          <w:rFonts w:ascii="Book Antiqua" w:hAnsi="Book Antiqua" w:cs="Times New Roman"/>
          <w:sz w:val="24"/>
          <w:szCs w:val="24"/>
        </w:rPr>
        <w:t>was discharged with plans to start second line palliative chemotherapy</w:t>
      </w:r>
      <w:r w:rsidR="00471355" w:rsidRPr="00AA3209">
        <w:rPr>
          <w:rStyle w:val="HTML"/>
          <w:rFonts w:ascii="Book Antiqua" w:hAnsi="Book Antiqua" w:cs="Times New Roman"/>
          <w:sz w:val="24"/>
          <w:szCs w:val="24"/>
        </w:rPr>
        <w:t xml:space="preserve">. He subsequently presented </w:t>
      </w:r>
      <w:r w:rsidRPr="00AA3209">
        <w:rPr>
          <w:rStyle w:val="HTML"/>
          <w:rFonts w:ascii="Book Antiqua" w:hAnsi="Book Antiqua" w:cs="Times New Roman"/>
          <w:sz w:val="24"/>
          <w:szCs w:val="24"/>
        </w:rPr>
        <w:t>a month later with</w:t>
      </w:r>
      <w:r w:rsidR="00DF0E07" w:rsidRPr="00AA3209">
        <w:rPr>
          <w:rStyle w:val="HTML"/>
          <w:rFonts w:ascii="Book Antiqua" w:hAnsi="Book Antiqua" w:cs="Times New Roman"/>
          <w:sz w:val="24"/>
          <w:szCs w:val="24"/>
        </w:rPr>
        <w:t xml:space="preserve"> recurrent GI bleeding for which he had to undergo further selective embolization of celiac artery </w:t>
      </w:r>
      <w:r w:rsidR="00471355" w:rsidRPr="00AA3209">
        <w:rPr>
          <w:rStyle w:val="HTML"/>
          <w:rFonts w:ascii="Book Antiqua" w:hAnsi="Book Antiqua" w:cs="Times New Roman"/>
          <w:sz w:val="24"/>
          <w:szCs w:val="24"/>
        </w:rPr>
        <w:t>branches, which</w:t>
      </w:r>
      <w:r w:rsidR="00DF0E07" w:rsidRPr="00AA3209">
        <w:rPr>
          <w:rStyle w:val="HTML"/>
          <w:rFonts w:ascii="Book Antiqua" w:hAnsi="Book Antiqua" w:cs="Times New Roman"/>
          <w:sz w:val="24"/>
          <w:szCs w:val="24"/>
        </w:rPr>
        <w:t xml:space="preserve"> showed signs of neovasculariza</w:t>
      </w:r>
      <w:r w:rsidRPr="00AA3209">
        <w:rPr>
          <w:rStyle w:val="HTML"/>
          <w:rFonts w:ascii="Book Antiqua" w:hAnsi="Book Antiqua" w:cs="Times New Roman"/>
          <w:sz w:val="24"/>
          <w:szCs w:val="24"/>
        </w:rPr>
        <w:t>tion</w:t>
      </w:r>
      <w:r w:rsidR="00DF0E07" w:rsidRPr="00AA3209">
        <w:rPr>
          <w:rStyle w:val="HTML"/>
          <w:rFonts w:ascii="Book Antiqua" w:hAnsi="Book Antiqua" w:cs="Times New Roman"/>
          <w:sz w:val="24"/>
          <w:szCs w:val="24"/>
        </w:rPr>
        <w:t>.</w:t>
      </w:r>
      <w:r w:rsidRPr="00AA3209">
        <w:rPr>
          <w:rStyle w:val="HTML"/>
          <w:rFonts w:ascii="Book Antiqua" w:hAnsi="Book Antiqua" w:cs="Times New Roman"/>
          <w:sz w:val="24"/>
          <w:szCs w:val="24"/>
        </w:rPr>
        <w:t xml:space="preserve"> The p</w:t>
      </w:r>
      <w:r w:rsidR="00694197" w:rsidRPr="00AA3209">
        <w:rPr>
          <w:rStyle w:val="HTML"/>
          <w:rFonts w:ascii="Book Antiqua" w:hAnsi="Book Antiqua" w:cs="Times New Roman"/>
          <w:sz w:val="24"/>
          <w:szCs w:val="24"/>
        </w:rPr>
        <w:t xml:space="preserve">atient </w:t>
      </w:r>
      <w:r w:rsidRPr="00AA3209">
        <w:rPr>
          <w:rStyle w:val="HTML"/>
          <w:rFonts w:ascii="Book Antiqua" w:hAnsi="Book Antiqua" w:cs="Times New Roman"/>
          <w:sz w:val="24"/>
          <w:szCs w:val="24"/>
        </w:rPr>
        <w:t>opted for hospice care 10</w:t>
      </w:r>
      <w:r w:rsidR="00DF0E07" w:rsidRPr="00AA3209">
        <w:rPr>
          <w:rStyle w:val="HTML"/>
          <w:rFonts w:ascii="Book Antiqua" w:hAnsi="Book Antiqua" w:cs="Times New Roman"/>
          <w:sz w:val="24"/>
          <w:szCs w:val="24"/>
        </w:rPr>
        <w:t xml:space="preserve"> </w:t>
      </w:r>
      <w:proofErr w:type="spellStart"/>
      <w:proofErr w:type="gramStart"/>
      <w:r w:rsidR="00DF0E07" w:rsidRPr="00AA3209">
        <w:rPr>
          <w:rStyle w:val="HTML"/>
          <w:rFonts w:ascii="Book Antiqua" w:hAnsi="Book Antiqua" w:cs="Times New Roman"/>
          <w:sz w:val="24"/>
          <w:szCs w:val="24"/>
        </w:rPr>
        <w:t>mo</w:t>
      </w:r>
      <w:proofErr w:type="spellEnd"/>
      <w:proofErr w:type="gramEnd"/>
      <w:r w:rsidR="00DF0E07" w:rsidRPr="00AA3209">
        <w:rPr>
          <w:rStyle w:val="HTML"/>
          <w:rFonts w:ascii="Book Antiqua" w:hAnsi="Book Antiqua" w:cs="Times New Roman"/>
          <w:sz w:val="24"/>
          <w:szCs w:val="24"/>
        </w:rPr>
        <w:t xml:space="preserve"> after diagnosis of</w:t>
      </w:r>
      <w:r w:rsidR="00EC568B" w:rsidRPr="00AA3209">
        <w:rPr>
          <w:rStyle w:val="HTML"/>
          <w:rFonts w:ascii="Book Antiqua" w:hAnsi="Book Antiqua" w:cs="Times New Roman"/>
          <w:sz w:val="24"/>
          <w:szCs w:val="24"/>
        </w:rPr>
        <w:t xml:space="preserve"> HCC and 6</w:t>
      </w:r>
      <w:r w:rsidRPr="00AA3209">
        <w:rPr>
          <w:rStyle w:val="HTML"/>
          <w:rFonts w:ascii="Book Antiqua" w:hAnsi="Book Antiqua" w:cs="Times New Roman"/>
          <w:sz w:val="24"/>
          <w:szCs w:val="24"/>
        </w:rPr>
        <w:t xml:space="preserve"> months after treatment of acute GI bleed from </w:t>
      </w:r>
      <w:proofErr w:type="spellStart"/>
      <w:r w:rsidRPr="00AA3209">
        <w:rPr>
          <w:rStyle w:val="HTML"/>
          <w:rFonts w:ascii="Book Antiqua" w:hAnsi="Book Antiqua" w:cs="Times New Roman"/>
          <w:sz w:val="24"/>
          <w:szCs w:val="24"/>
        </w:rPr>
        <w:t>hepato</w:t>
      </w:r>
      <w:proofErr w:type="spellEnd"/>
      <w:r w:rsidRPr="00AA3209">
        <w:rPr>
          <w:rStyle w:val="HTML"/>
          <w:rFonts w:ascii="Book Antiqua" w:hAnsi="Book Antiqua" w:cs="Times New Roman"/>
          <w:sz w:val="24"/>
          <w:szCs w:val="24"/>
        </w:rPr>
        <w:t>-gastric fistula</w:t>
      </w:r>
      <w:r w:rsidR="00CB5D56" w:rsidRPr="00AA3209">
        <w:rPr>
          <w:rStyle w:val="HTML"/>
          <w:rFonts w:ascii="Book Antiqua" w:hAnsi="Book Antiqua" w:cs="Times New Roman"/>
          <w:sz w:val="24"/>
          <w:szCs w:val="24"/>
        </w:rPr>
        <w:t xml:space="preserve">. </w:t>
      </w:r>
    </w:p>
    <w:p w:rsidR="000C41E6" w:rsidRPr="00AA3209" w:rsidRDefault="000C41E6" w:rsidP="00247115">
      <w:pPr>
        <w:pStyle w:val="HTML0"/>
        <w:spacing w:line="360" w:lineRule="auto"/>
        <w:jc w:val="both"/>
        <w:rPr>
          <w:rStyle w:val="HTML"/>
          <w:rFonts w:ascii="Book Antiqua" w:hAnsi="Book Antiqua" w:cs="Times New Roman"/>
          <w:sz w:val="24"/>
          <w:szCs w:val="24"/>
        </w:rPr>
      </w:pPr>
    </w:p>
    <w:p w:rsidR="000C41E6" w:rsidRPr="00AA3209" w:rsidRDefault="00E61FF3" w:rsidP="00247115">
      <w:pPr>
        <w:pStyle w:val="HTML0"/>
        <w:spacing w:line="360" w:lineRule="auto"/>
        <w:jc w:val="both"/>
        <w:rPr>
          <w:rStyle w:val="HTML"/>
          <w:rFonts w:ascii="Book Antiqua" w:eastAsia="宋体" w:hAnsi="Book Antiqua" w:cs="Times New Roman"/>
          <w:b/>
          <w:sz w:val="24"/>
          <w:szCs w:val="24"/>
          <w:lang w:eastAsia="zh-CN"/>
        </w:rPr>
      </w:pPr>
      <w:r w:rsidRPr="00AA3209">
        <w:rPr>
          <w:rStyle w:val="HTML"/>
          <w:rFonts w:ascii="Book Antiqua" w:hAnsi="Book Antiqua" w:cs="Times New Roman"/>
          <w:b/>
          <w:sz w:val="24"/>
          <w:szCs w:val="24"/>
        </w:rPr>
        <w:t>DISCUSSION</w:t>
      </w:r>
    </w:p>
    <w:p w:rsidR="00CB5D56" w:rsidRPr="00AA3209" w:rsidRDefault="0008696E" w:rsidP="00247115">
      <w:pPr>
        <w:pStyle w:val="HTML0"/>
        <w:spacing w:line="360" w:lineRule="auto"/>
        <w:jc w:val="both"/>
        <w:rPr>
          <w:rStyle w:val="HTML"/>
          <w:rFonts w:ascii="Book Antiqua" w:hAnsi="Book Antiqua" w:cs="Times New Roman"/>
          <w:sz w:val="24"/>
          <w:szCs w:val="24"/>
        </w:rPr>
      </w:pPr>
      <w:r w:rsidRPr="00AA3209">
        <w:rPr>
          <w:rStyle w:val="HTML"/>
          <w:rFonts w:ascii="Book Antiqua" w:hAnsi="Book Antiqua" w:cs="Times New Roman"/>
          <w:sz w:val="24"/>
          <w:szCs w:val="24"/>
        </w:rPr>
        <w:lastRenderedPageBreak/>
        <w:t>GI</w:t>
      </w:r>
      <w:r w:rsidR="00F77CA7" w:rsidRPr="00AA3209">
        <w:rPr>
          <w:rStyle w:val="HTML"/>
          <w:rFonts w:ascii="Book Antiqua" w:hAnsi="Book Antiqua" w:cs="Times New Roman"/>
          <w:sz w:val="24"/>
          <w:szCs w:val="24"/>
        </w:rPr>
        <w:t xml:space="preserve"> bleeding </w:t>
      </w:r>
      <w:r w:rsidR="00E76BB2" w:rsidRPr="00AA3209">
        <w:rPr>
          <w:rStyle w:val="HTML"/>
          <w:rFonts w:ascii="Book Antiqua" w:hAnsi="Book Antiqua" w:cs="Times New Roman"/>
          <w:sz w:val="24"/>
          <w:szCs w:val="24"/>
        </w:rPr>
        <w:t xml:space="preserve">is a common complication in patients with </w:t>
      </w:r>
      <w:r w:rsidR="007374A3">
        <w:rPr>
          <w:rStyle w:val="HTML"/>
          <w:rFonts w:ascii="Book Antiqua" w:eastAsia="宋体" w:hAnsi="Book Antiqua" w:cs="Times New Roman" w:hint="eastAsia"/>
          <w:sz w:val="24"/>
          <w:szCs w:val="24"/>
          <w:lang w:eastAsia="zh-CN"/>
        </w:rPr>
        <w:t>HCC</w:t>
      </w:r>
      <w:r w:rsidR="000C355C" w:rsidRPr="00AA3209">
        <w:rPr>
          <w:rStyle w:val="HTML"/>
          <w:rFonts w:ascii="Book Antiqua" w:hAnsi="Book Antiqua" w:cs="Times New Roman"/>
          <w:sz w:val="24"/>
          <w:szCs w:val="24"/>
        </w:rPr>
        <w:t xml:space="preserve">. Common etiologies </w:t>
      </w:r>
      <w:r w:rsidR="005028FC" w:rsidRPr="00AA3209">
        <w:rPr>
          <w:rStyle w:val="HTML"/>
          <w:rFonts w:ascii="Book Antiqua" w:hAnsi="Book Antiqua" w:cs="Times New Roman"/>
          <w:sz w:val="24"/>
          <w:szCs w:val="24"/>
        </w:rPr>
        <w:t>include</w:t>
      </w:r>
      <w:r w:rsidR="000C355C" w:rsidRPr="00AA3209">
        <w:rPr>
          <w:rStyle w:val="HTML"/>
          <w:rFonts w:ascii="Book Antiqua" w:hAnsi="Book Antiqua" w:cs="Times New Roman"/>
          <w:sz w:val="24"/>
          <w:szCs w:val="24"/>
        </w:rPr>
        <w:t xml:space="preserve"> peptic ulcer disease, </w:t>
      </w:r>
      <w:proofErr w:type="spellStart"/>
      <w:r w:rsidR="000C355C" w:rsidRPr="00AA3209">
        <w:rPr>
          <w:rStyle w:val="HTML"/>
          <w:rFonts w:ascii="Book Antiqua" w:hAnsi="Book Antiqua" w:cs="Times New Roman"/>
          <w:sz w:val="24"/>
          <w:szCs w:val="24"/>
        </w:rPr>
        <w:t>variceal</w:t>
      </w:r>
      <w:proofErr w:type="spellEnd"/>
      <w:r w:rsidR="000C355C" w:rsidRPr="00AA3209">
        <w:rPr>
          <w:rStyle w:val="HTML"/>
          <w:rFonts w:ascii="Book Antiqua" w:hAnsi="Book Antiqua" w:cs="Times New Roman"/>
          <w:sz w:val="24"/>
          <w:szCs w:val="24"/>
        </w:rPr>
        <w:t xml:space="preserve"> bleeding due to portal hypertension</w:t>
      </w:r>
      <w:r w:rsidR="00847333" w:rsidRPr="00AA3209">
        <w:rPr>
          <w:rStyle w:val="HTML"/>
          <w:rFonts w:ascii="Book Antiqua" w:hAnsi="Book Antiqua" w:cs="Times New Roman"/>
          <w:sz w:val="24"/>
          <w:szCs w:val="24"/>
        </w:rPr>
        <w:t xml:space="preserve"> from </w:t>
      </w:r>
      <w:r w:rsidR="000C355C" w:rsidRPr="00AA3209">
        <w:rPr>
          <w:rStyle w:val="HTML"/>
          <w:rFonts w:ascii="Book Antiqua" w:hAnsi="Book Antiqua" w:cs="Times New Roman"/>
          <w:sz w:val="24"/>
          <w:szCs w:val="24"/>
        </w:rPr>
        <w:t xml:space="preserve">underlying cirrhosis and/or tumor invasion of portal vein causing thrombosis, </w:t>
      </w:r>
      <w:r w:rsidR="00C575F9" w:rsidRPr="00AA3209">
        <w:rPr>
          <w:rStyle w:val="HTML"/>
          <w:rFonts w:ascii="Book Antiqua" w:hAnsi="Book Antiqua" w:cs="Times New Roman"/>
          <w:sz w:val="24"/>
          <w:szCs w:val="24"/>
        </w:rPr>
        <w:t>and</w:t>
      </w:r>
      <w:r w:rsidR="000C355C" w:rsidRPr="00AA3209">
        <w:rPr>
          <w:rStyle w:val="HTML"/>
          <w:rFonts w:ascii="Book Antiqua" w:hAnsi="Book Antiqua" w:cs="Times New Roman"/>
          <w:sz w:val="24"/>
          <w:szCs w:val="24"/>
        </w:rPr>
        <w:t xml:space="preserve"> portal h</w:t>
      </w:r>
      <w:r w:rsidR="002A05AB" w:rsidRPr="00AA3209">
        <w:rPr>
          <w:rStyle w:val="HTML"/>
          <w:rFonts w:ascii="Book Antiqua" w:hAnsi="Book Antiqua" w:cs="Times New Roman"/>
          <w:sz w:val="24"/>
          <w:szCs w:val="24"/>
        </w:rPr>
        <w:t xml:space="preserve">ypertensive </w:t>
      </w:r>
      <w:proofErr w:type="spellStart"/>
      <w:r w:rsidR="002A05AB" w:rsidRPr="00AA3209">
        <w:rPr>
          <w:rStyle w:val="HTML"/>
          <w:rFonts w:ascii="Book Antiqua" w:hAnsi="Book Antiqua" w:cs="Times New Roman"/>
          <w:sz w:val="24"/>
          <w:szCs w:val="24"/>
        </w:rPr>
        <w:t>gastropathy</w:t>
      </w:r>
      <w:proofErr w:type="spellEnd"/>
      <w:r w:rsidR="000C355C" w:rsidRPr="00AA3209">
        <w:rPr>
          <w:rStyle w:val="HTML"/>
          <w:rFonts w:ascii="Book Antiqua" w:hAnsi="Book Antiqua" w:cs="Times New Roman"/>
          <w:sz w:val="24"/>
          <w:szCs w:val="24"/>
        </w:rPr>
        <w:t xml:space="preserve">. </w:t>
      </w:r>
      <w:r w:rsidR="00AB5D3C" w:rsidRPr="00AA3209">
        <w:rPr>
          <w:rStyle w:val="HTML"/>
          <w:rFonts w:ascii="Book Antiqua" w:hAnsi="Book Antiqua" w:cs="Times New Roman"/>
          <w:sz w:val="24"/>
          <w:szCs w:val="24"/>
        </w:rPr>
        <w:t xml:space="preserve">Yeo </w:t>
      </w:r>
      <w:r w:rsidR="00AB5D3C" w:rsidRPr="00AA3209">
        <w:rPr>
          <w:rStyle w:val="HTML"/>
          <w:rFonts w:ascii="Book Antiqua" w:hAnsi="Book Antiqua" w:cs="Times New Roman"/>
          <w:i/>
          <w:sz w:val="24"/>
          <w:szCs w:val="24"/>
        </w:rPr>
        <w:t xml:space="preserve">et </w:t>
      </w:r>
      <w:proofErr w:type="gramStart"/>
      <w:r w:rsidR="00AB5D3C" w:rsidRPr="00AA3209">
        <w:rPr>
          <w:rStyle w:val="HTML"/>
          <w:rFonts w:ascii="Book Antiqua" w:hAnsi="Book Antiqua" w:cs="Times New Roman"/>
          <w:i/>
          <w:sz w:val="24"/>
          <w:szCs w:val="24"/>
        </w:rPr>
        <w:t>al</w:t>
      </w:r>
      <w:r w:rsidR="00CC0E65" w:rsidRPr="00AA3209">
        <w:rPr>
          <w:rStyle w:val="HTML"/>
          <w:rFonts w:ascii="Book Antiqua" w:hAnsi="Book Antiqua" w:cs="Times New Roman"/>
          <w:sz w:val="24"/>
          <w:szCs w:val="24"/>
          <w:vertAlign w:val="superscript"/>
        </w:rPr>
        <w:t>[</w:t>
      </w:r>
      <w:proofErr w:type="gramEnd"/>
      <w:r w:rsidR="00CC0E65" w:rsidRPr="00AA3209">
        <w:rPr>
          <w:rStyle w:val="HTML"/>
          <w:rFonts w:ascii="Book Antiqua" w:hAnsi="Book Antiqua" w:cs="Times New Roman"/>
          <w:sz w:val="24"/>
          <w:szCs w:val="24"/>
          <w:vertAlign w:val="superscript"/>
        </w:rPr>
        <w:t>5]</w:t>
      </w:r>
      <w:r w:rsidR="00AB5D3C" w:rsidRPr="00AA3209">
        <w:rPr>
          <w:rStyle w:val="HTML"/>
          <w:rFonts w:ascii="Book Antiqua" w:hAnsi="Book Antiqua" w:cs="Times New Roman"/>
          <w:sz w:val="24"/>
          <w:szCs w:val="24"/>
        </w:rPr>
        <w:t xml:space="preserve"> prospectively looked at </w:t>
      </w:r>
      <w:r w:rsidR="005F473E" w:rsidRPr="00AA3209">
        <w:rPr>
          <w:rStyle w:val="HTML"/>
          <w:rFonts w:ascii="Book Antiqua" w:hAnsi="Book Antiqua" w:cs="Times New Roman"/>
          <w:sz w:val="24"/>
          <w:szCs w:val="24"/>
        </w:rPr>
        <w:t>55 HCC p</w:t>
      </w:r>
      <w:r w:rsidR="00AB5D3C" w:rsidRPr="00AA3209">
        <w:rPr>
          <w:rStyle w:val="HTML"/>
          <w:rFonts w:ascii="Book Antiqua" w:hAnsi="Book Antiqua" w:cs="Times New Roman"/>
          <w:sz w:val="24"/>
          <w:szCs w:val="24"/>
        </w:rPr>
        <w:t xml:space="preserve">atients who presented with GI bleeding </w:t>
      </w:r>
      <w:r w:rsidR="00EE45ED" w:rsidRPr="00AA3209">
        <w:rPr>
          <w:rStyle w:val="HTML"/>
          <w:rFonts w:ascii="Book Antiqua" w:hAnsi="Book Antiqua" w:cs="Times New Roman"/>
          <w:sz w:val="24"/>
          <w:szCs w:val="24"/>
        </w:rPr>
        <w:t xml:space="preserve">over a period of 11 </w:t>
      </w:r>
      <w:proofErr w:type="spellStart"/>
      <w:r w:rsidR="00EE45ED" w:rsidRPr="00AA3209">
        <w:rPr>
          <w:rStyle w:val="HTML"/>
          <w:rFonts w:ascii="Book Antiqua" w:hAnsi="Book Antiqua" w:cs="Times New Roman"/>
          <w:sz w:val="24"/>
          <w:szCs w:val="24"/>
        </w:rPr>
        <w:t>mo</w:t>
      </w:r>
      <w:proofErr w:type="spellEnd"/>
      <w:r w:rsidR="00CC0E65" w:rsidRPr="00AA3209">
        <w:rPr>
          <w:rStyle w:val="HTML"/>
          <w:rFonts w:ascii="Book Antiqua" w:eastAsia="宋体" w:hAnsi="Book Antiqua" w:cs="Times New Roman" w:hint="eastAsia"/>
          <w:sz w:val="24"/>
          <w:szCs w:val="24"/>
          <w:lang w:eastAsia="zh-CN"/>
        </w:rPr>
        <w:t xml:space="preserve"> </w:t>
      </w:r>
      <w:r w:rsidR="00EE45ED" w:rsidRPr="00AA3209">
        <w:rPr>
          <w:rStyle w:val="HTML"/>
          <w:rFonts w:ascii="Book Antiqua" w:hAnsi="Book Antiqua" w:cs="Times New Roman"/>
          <w:sz w:val="24"/>
          <w:szCs w:val="24"/>
        </w:rPr>
        <w:t xml:space="preserve">and found that majority had </w:t>
      </w:r>
      <w:r w:rsidR="00035B96" w:rsidRPr="00AA3209">
        <w:rPr>
          <w:rStyle w:val="HTML"/>
          <w:rFonts w:ascii="Book Antiqua" w:hAnsi="Book Antiqua" w:cs="Times New Roman"/>
          <w:sz w:val="24"/>
          <w:szCs w:val="24"/>
        </w:rPr>
        <w:t xml:space="preserve">a </w:t>
      </w:r>
      <w:r w:rsidR="00EE45ED" w:rsidRPr="00AA3209">
        <w:rPr>
          <w:rStyle w:val="HTML"/>
          <w:rFonts w:ascii="Book Antiqua" w:hAnsi="Book Antiqua" w:cs="Times New Roman"/>
          <w:sz w:val="24"/>
          <w:szCs w:val="24"/>
        </w:rPr>
        <w:t>non-</w:t>
      </w:r>
      <w:proofErr w:type="spellStart"/>
      <w:r w:rsidR="00EE45ED" w:rsidRPr="00AA3209">
        <w:rPr>
          <w:rStyle w:val="HTML"/>
          <w:rFonts w:ascii="Book Antiqua" w:hAnsi="Book Antiqua" w:cs="Times New Roman"/>
          <w:sz w:val="24"/>
          <w:szCs w:val="24"/>
        </w:rPr>
        <w:t>variceal</w:t>
      </w:r>
      <w:proofErr w:type="spellEnd"/>
      <w:r w:rsidR="00EE45ED" w:rsidRPr="00AA3209">
        <w:rPr>
          <w:rStyle w:val="HTML"/>
          <w:rFonts w:ascii="Book Antiqua" w:hAnsi="Book Antiqua" w:cs="Times New Roman"/>
          <w:sz w:val="24"/>
          <w:szCs w:val="24"/>
        </w:rPr>
        <w:t xml:space="preserve"> source </w:t>
      </w:r>
      <w:r w:rsidR="00035B96" w:rsidRPr="00AA3209">
        <w:rPr>
          <w:rStyle w:val="HTML"/>
          <w:rFonts w:ascii="Book Antiqua" w:hAnsi="Book Antiqua" w:cs="Times New Roman"/>
          <w:sz w:val="24"/>
          <w:szCs w:val="24"/>
        </w:rPr>
        <w:t xml:space="preserve">of bleeding (53%) and the remainder </w:t>
      </w:r>
      <w:proofErr w:type="spellStart"/>
      <w:r w:rsidR="00EE45ED" w:rsidRPr="00AA3209">
        <w:rPr>
          <w:rStyle w:val="HTML"/>
          <w:rFonts w:ascii="Book Antiqua" w:hAnsi="Book Antiqua" w:cs="Times New Roman"/>
          <w:sz w:val="24"/>
          <w:szCs w:val="24"/>
        </w:rPr>
        <w:t>variceal</w:t>
      </w:r>
      <w:proofErr w:type="spellEnd"/>
      <w:r w:rsidR="00EE45ED" w:rsidRPr="00AA3209">
        <w:rPr>
          <w:rStyle w:val="HTML"/>
          <w:rFonts w:ascii="Book Antiqua" w:hAnsi="Book Antiqua" w:cs="Times New Roman"/>
          <w:sz w:val="24"/>
          <w:szCs w:val="24"/>
        </w:rPr>
        <w:t xml:space="preserve"> bleeding. Among patient</w:t>
      </w:r>
      <w:r w:rsidR="005F473E" w:rsidRPr="00AA3209">
        <w:rPr>
          <w:rStyle w:val="HTML"/>
          <w:rFonts w:ascii="Book Antiqua" w:hAnsi="Book Antiqua" w:cs="Times New Roman"/>
          <w:sz w:val="24"/>
          <w:szCs w:val="24"/>
        </w:rPr>
        <w:t xml:space="preserve">s with </w:t>
      </w:r>
      <w:r w:rsidR="00035B96" w:rsidRPr="00AA3209">
        <w:rPr>
          <w:rStyle w:val="HTML"/>
          <w:rFonts w:ascii="Book Antiqua" w:hAnsi="Book Antiqua" w:cs="Times New Roman"/>
          <w:sz w:val="24"/>
          <w:szCs w:val="24"/>
        </w:rPr>
        <w:t xml:space="preserve">a </w:t>
      </w:r>
      <w:r w:rsidR="005F473E" w:rsidRPr="00AA3209">
        <w:rPr>
          <w:rStyle w:val="HTML"/>
          <w:rFonts w:ascii="Book Antiqua" w:hAnsi="Book Antiqua" w:cs="Times New Roman"/>
          <w:sz w:val="24"/>
          <w:szCs w:val="24"/>
        </w:rPr>
        <w:t>non-</w:t>
      </w:r>
      <w:proofErr w:type="spellStart"/>
      <w:r w:rsidR="005F473E" w:rsidRPr="00AA3209">
        <w:rPr>
          <w:rStyle w:val="HTML"/>
          <w:rFonts w:ascii="Book Antiqua" w:hAnsi="Book Antiqua" w:cs="Times New Roman"/>
          <w:sz w:val="24"/>
          <w:szCs w:val="24"/>
        </w:rPr>
        <w:t>variceal</w:t>
      </w:r>
      <w:proofErr w:type="spellEnd"/>
      <w:r w:rsidR="005F473E" w:rsidRPr="00AA3209">
        <w:rPr>
          <w:rStyle w:val="HTML"/>
          <w:rFonts w:ascii="Book Antiqua" w:hAnsi="Book Antiqua" w:cs="Times New Roman"/>
          <w:sz w:val="24"/>
          <w:szCs w:val="24"/>
        </w:rPr>
        <w:t xml:space="preserve"> source, three </w:t>
      </w:r>
      <w:r w:rsidR="00EE45ED" w:rsidRPr="00AA3209">
        <w:rPr>
          <w:rStyle w:val="HTML"/>
          <w:rFonts w:ascii="Book Antiqua" w:hAnsi="Book Antiqua" w:cs="Times New Roman"/>
          <w:sz w:val="24"/>
          <w:szCs w:val="24"/>
        </w:rPr>
        <w:t>patients</w:t>
      </w:r>
      <w:r w:rsidR="005F473E" w:rsidRPr="00AA3209">
        <w:rPr>
          <w:rStyle w:val="HTML"/>
          <w:rFonts w:ascii="Book Antiqua" w:hAnsi="Book Antiqua" w:cs="Times New Roman"/>
          <w:sz w:val="24"/>
          <w:szCs w:val="24"/>
        </w:rPr>
        <w:t xml:space="preserve"> (0.05%)</w:t>
      </w:r>
      <w:r w:rsidR="00EE45ED" w:rsidRPr="00AA3209">
        <w:rPr>
          <w:rStyle w:val="HTML"/>
          <w:rFonts w:ascii="Book Antiqua" w:hAnsi="Book Antiqua" w:cs="Times New Roman"/>
          <w:sz w:val="24"/>
          <w:szCs w:val="24"/>
        </w:rPr>
        <w:t xml:space="preserve"> </w:t>
      </w:r>
      <w:r w:rsidR="00024AF3" w:rsidRPr="00AA3209">
        <w:rPr>
          <w:rStyle w:val="HTML"/>
          <w:rFonts w:ascii="Book Antiqua" w:hAnsi="Book Antiqua" w:cs="Times New Roman"/>
          <w:sz w:val="24"/>
          <w:szCs w:val="24"/>
        </w:rPr>
        <w:t>ble</w:t>
      </w:r>
      <w:r w:rsidR="00C572AA" w:rsidRPr="00AA3209">
        <w:rPr>
          <w:rStyle w:val="HTML"/>
          <w:rFonts w:ascii="Book Antiqua" w:hAnsi="Book Antiqua" w:cs="Times New Roman"/>
          <w:sz w:val="24"/>
          <w:szCs w:val="24"/>
        </w:rPr>
        <w:t>d</w:t>
      </w:r>
      <w:r w:rsidR="00EE45ED" w:rsidRPr="00AA3209">
        <w:rPr>
          <w:rStyle w:val="HTML"/>
          <w:rFonts w:ascii="Book Antiqua" w:hAnsi="Book Antiqua" w:cs="Times New Roman"/>
          <w:sz w:val="24"/>
          <w:szCs w:val="24"/>
        </w:rPr>
        <w:t xml:space="preserve"> secondary to direct invasion of tumor to gut. </w:t>
      </w:r>
      <w:r w:rsidR="000C355C" w:rsidRPr="00AA3209">
        <w:rPr>
          <w:rStyle w:val="HTML"/>
          <w:rFonts w:ascii="Book Antiqua" w:hAnsi="Book Antiqua" w:cs="Times New Roman"/>
          <w:sz w:val="24"/>
          <w:szCs w:val="24"/>
        </w:rPr>
        <w:t xml:space="preserve">GI bleeding secondary </w:t>
      </w:r>
      <w:r w:rsidR="001623CC" w:rsidRPr="00AA3209">
        <w:rPr>
          <w:rStyle w:val="HTML"/>
          <w:rFonts w:ascii="Book Antiqua" w:hAnsi="Book Antiqua" w:cs="Times New Roman"/>
          <w:sz w:val="24"/>
          <w:szCs w:val="24"/>
        </w:rPr>
        <w:t xml:space="preserve">to </w:t>
      </w:r>
      <w:r w:rsidR="00E3791C" w:rsidRPr="00AA3209">
        <w:rPr>
          <w:rStyle w:val="HTML"/>
          <w:rFonts w:ascii="Book Antiqua" w:hAnsi="Book Antiqua" w:cs="Times New Roman"/>
          <w:sz w:val="24"/>
          <w:szCs w:val="24"/>
        </w:rPr>
        <w:t>direct invasion</w:t>
      </w:r>
      <w:r w:rsidR="001623CC" w:rsidRPr="00AA3209">
        <w:rPr>
          <w:rStyle w:val="HTML"/>
          <w:rFonts w:ascii="Book Antiqua" w:hAnsi="Book Antiqua" w:cs="Times New Roman"/>
          <w:sz w:val="24"/>
          <w:szCs w:val="24"/>
        </w:rPr>
        <w:t xml:space="preserve"> by HCC is rare</w:t>
      </w:r>
      <w:r w:rsidRPr="00AA3209">
        <w:rPr>
          <w:rStyle w:val="HTML"/>
          <w:rFonts w:ascii="Book Antiqua" w:hAnsi="Book Antiqua" w:cs="Times New Roman"/>
          <w:sz w:val="24"/>
          <w:szCs w:val="24"/>
        </w:rPr>
        <w:t xml:space="preserve"> (</w:t>
      </w:r>
      <w:r w:rsidR="005F473E" w:rsidRPr="00AA3209">
        <w:rPr>
          <w:rStyle w:val="HTML"/>
          <w:rFonts w:ascii="Book Antiqua" w:hAnsi="Book Antiqua" w:cs="Times New Roman"/>
          <w:sz w:val="24"/>
          <w:szCs w:val="24"/>
        </w:rPr>
        <w:t>0.</w:t>
      </w:r>
      <w:r w:rsidR="00C575F9" w:rsidRPr="00AA3209">
        <w:rPr>
          <w:rStyle w:val="HTML"/>
          <w:rFonts w:ascii="Book Antiqua" w:hAnsi="Book Antiqua" w:cs="Times New Roman"/>
          <w:sz w:val="24"/>
          <w:szCs w:val="24"/>
        </w:rPr>
        <w:t>0</w:t>
      </w:r>
      <w:r w:rsidR="005F473E" w:rsidRPr="00AA3209">
        <w:rPr>
          <w:rStyle w:val="HTML"/>
          <w:rFonts w:ascii="Book Antiqua" w:hAnsi="Book Antiqua" w:cs="Times New Roman"/>
          <w:sz w:val="24"/>
          <w:szCs w:val="24"/>
        </w:rPr>
        <w:t>5%</w:t>
      </w:r>
      <w:r w:rsidR="00E3791C" w:rsidRPr="00AA3209">
        <w:rPr>
          <w:rStyle w:val="HTML"/>
          <w:rFonts w:ascii="Book Antiqua" w:hAnsi="Book Antiqua" w:cs="Times New Roman"/>
          <w:sz w:val="24"/>
          <w:szCs w:val="24"/>
        </w:rPr>
        <w:t>-2%</w:t>
      </w:r>
      <w:proofErr w:type="gramStart"/>
      <w:r w:rsidRPr="00AA3209">
        <w:rPr>
          <w:rStyle w:val="HTML"/>
          <w:rFonts w:ascii="Book Antiqua" w:hAnsi="Book Antiqua" w:cs="Times New Roman"/>
          <w:sz w:val="24"/>
          <w:szCs w:val="24"/>
        </w:rPr>
        <w:t>)</w:t>
      </w:r>
      <w:r w:rsidR="00FA2873" w:rsidRPr="00AA3209">
        <w:rPr>
          <w:rStyle w:val="HTML"/>
          <w:rFonts w:ascii="Book Antiqua" w:hAnsi="Book Antiqua" w:cs="Times New Roman"/>
          <w:sz w:val="24"/>
          <w:szCs w:val="24"/>
          <w:vertAlign w:val="superscript"/>
        </w:rPr>
        <w:t>[</w:t>
      </w:r>
      <w:proofErr w:type="gramEnd"/>
      <w:r w:rsidR="00B475F4" w:rsidRPr="00AA3209">
        <w:rPr>
          <w:rStyle w:val="HTML"/>
          <w:rFonts w:ascii="Book Antiqua" w:hAnsi="Book Antiqua" w:cs="Times New Roman"/>
          <w:sz w:val="24"/>
          <w:szCs w:val="24"/>
          <w:vertAlign w:val="superscript"/>
        </w:rPr>
        <w:t>5,</w:t>
      </w:r>
      <w:r w:rsidR="00FA2873" w:rsidRPr="00AA3209">
        <w:rPr>
          <w:rStyle w:val="HTML"/>
          <w:rFonts w:ascii="Book Antiqua" w:hAnsi="Book Antiqua" w:cs="Times New Roman"/>
          <w:sz w:val="24"/>
          <w:szCs w:val="24"/>
          <w:vertAlign w:val="superscript"/>
        </w:rPr>
        <w:t>9</w:t>
      </w:r>
      <w:r w:rsidR="00CC0E65" w:rsidRPr="00AA3209">
        <w:rPr>
          <w:rStyle w:val="HTML"/>
          <w:rFonts w:ascii="Book Antiqua" w:eastAsia="宋体" w:hAnsi="Book Antiqua" w:cs="Times New Roman" w:hint="eastAsia"/>
          <w:sz w:val="24"/>
          <w:szCs w:val="24"/>
          <w:vertAlign w:val="superscript"/>
          <w:lang w:eastAsia="zh-CN"/>
        </w:rPr>
        <w:t>-</w:t>
      </w:r>
      <w:r w:rsidR="00FA2873" w:rsidRPr="00AA3209">
        <w:rPr>
          <w:rStyle w:val="HTML"/>
          <w:rFonts w:ascii="Book Antiqua" w:hAnsi="Book Antiqua" w:cs="Times New Roman"/>
          <w:sz w:val="24"/>
          <w:szCs w:val="24"/>
          <w:vertAlign w:val="superscript"/>
        </w:rPr>
        <w:t>11]</w:t>
      </w:r>
      <w:r w:rsidR="003A6440" w:rsidRPr="00AA3209">
        <w:rPr>
          <w:rStyle w:val="HTML"/>
          <w:rFonts w:ascii="Book Antiqua" w:hAnsi="Book Antiqua" w:cs="Times New Roman"/>
          <w:sz w:val="24"/>
          <w:szCs w:val="24"/>
        </w:rPr>
        <w:t>.</w:t>
      </w:r>
      <w:r w:rsidR="00582E03" w:rsidRPr="00AA3209">
        <w:rPr>
          <w:rStyle w:val="HTML"/>
          <w:rFonts w:ascii="Book Antiqua" w:hAnsi="Book Antiqua" w:cs="Times New Roman"/>
          <w:sz w:val="24"/>
          <w:szCs w:val="24"/>
        </w:rPr>
        <w:t xml:space="preserve"> </w:t>
      </w:r>
      <w:r w:rsidR="004C47C7" w:rsidRPr="00AA3209">
        <w:rPr>
          <w:rStyle w:val="HTML"/>
          <w:rFonts w:ascii="Book Antiqua" w:hAnsi="Book Antiqua" w:cs="Times New Roman"/>
          <w:sz w:val="24"/>
          <w:szCs w:val="24"/>
        </w:rPr>
        <w:t>Metastatic spread can be</w:t>
      </w:r>
      <w:r w:rsidR="00847333" w:rsidRPr="00AA3209">
        <w:rPr>
          <w:rStyle w:val="HTML"/>
          <w:rFonts w:ascii="Book Antiqua" w:hAnsi="Book Antiqua" w:cs="Times New Roman"/>
          <w:sz w:val="24"/>
          <w:szCs w:val="24"/>
        </w:rPr>
        <w:t xml:space="preserve"> due to</w:t>
      </w:r>
      <w:r w:rsidR="004C47C7" w:rsidRPr="00AA3209">
        <w:rPr>
          <w:rStyle w:val="HTML"/>
          <w:rFonts w:ascii="Book Antiqua" w:hAnsi="Book Antiqua" w:cs="Times New Roman"/>
          <w:sz w:val="24"/>
          <w:szCs w:val="24"/>
        </w:rPr>
        <w:t xml:space="preserve"> </w:t>
      </w:r>
      <w:proofErr w:type="spellStart"/>
      <w:r w:rsidR="004C47C7" w:rsidRPr="00AA3209">
        <w:rPr>
          <w:rStyle w:val="HTML"/>
          <w:rFonts w:ascii="Book Antiqua" w:hAnsi="Book Antiqua" w:cs="Times New Roman"/>
          <w:sz w:val="24"/>
          <w:szCs w:val="24"/>
        </w:rPr>
        <w:t>hematogenous</w:t>
      </w:r>
      <w:proofErr w:type="spellEnd"/>
      <w:r w:rsidR="004C47C7" w:rsidRPr="00AA3209">
        <w:rPr>
          <w:rStyle w:val="HTML"/>
          <w:rFonts w:ascii="Book Antiqua" w:hAnsi="Book Antiqua" w:cs="Times New Roman"/>
          <w:sz w:val="24"/>
          <w:szCs w:val="24"/>
        </w:rPr>
        <w:t xml:space="preserve">, lymphatic or by direct invasion of the tumor into adjacent organs. </w:t>
      </w:r>
      <w:r w:rsidR="00035B96" w:rsidRPr="00AA3209">
        <w:rPr>
          <w:rStyle w:val="HTML"/>
          <w:rFonts w:ascii="Book Antiqua" w:hAnsi="Book Antiqua" w:cs="Times New Roman"/>
          <w:sz w:val="24"/>
          <w:szCs w:val="24"/>
        </w:rPr>
        <w:t>The m</w:t>
      </w:r>
      <w:r w:rsidR="00B46F19" w:rsidRPr="00AA3209">
        <w:rPr>
          <w:rStyle w:val="HTML"/>
          <w:rFonts w:ascii="Book Antiqua" w:hAnsi="Book Antiqua" w:cs="Times New Roman"/>
          <w:sz w:val="24"/>
          <w:szCs w:val="24"/>
        </w:rPr>
        <w:t>ost common site of direct tumor invasion of</w:t>
      </w:r>
      <w:r w:rsidR="00035B96" w:rsidRPr="00AA3209">
        <w:rPr>
          <w:rStyle w:val="HTML"/>
          <w:rFonts w:ascii="Book Antiqua" w:hAnsi="Book Antiqua" w:cs="Times New Roman"/>
          <w:sz w:val="24"/>
          <w:szCs w:val="24"/>
        </w:rPr>
        <w:t xml:space="preserve"> the</w:t>
      </w:r>
      <w:r w:rsidR="00B46F19" w:rsidRPr="00AA3209">
        <w:rPr>
          <w:rStyle w:val="HTML"/>
          <w:rFonts w:ascii="Book Antiqua" w:hAnsi="Book Antiqua" w:cs="Times New Roman"/>
          <w:sz w:val="24"/>
          <w:szCs w:val="24"/>
        </w:rPr>
        <w:t xml:space="preserve"> GI tract is stomach followed by duodenum an</w:t>
      </w:r>
      <w:r w:rsidR="00035B96" w:rsidRPr="00AA3209">
        <w:rPr>
          <w:rStyle w:val="HTML"/>
          <w:rFonts w:ascii="Book Antiqua" w:hAnsi="Book Antiqua" w:cs="Times New Roman"/>
          <w:sz w:val="24"/>
          <w:szCs w:val="24"/>
        </w:rPr>
        <w:t>d colon. Predisposing factors for</w:t>
      </w:r>
      <w:r w:rsidR="00B46F19" w:rsidRPr="00AA3209">
        <w:rPr>
          <w:rStyle w:val="HTML"/>
          <w:rFonts w:ascii="Book Antiqua" w:hAnsi="Book Antiqua" w:cs="Times New Roman"/>
          <w:sz w:val="24"/>
          <w:szCs w:val="24"/>
        </w:rPr>
        <w:t xml:space="preserve"> GI tract invasion include large liver lesions (&gt;</w:t>
      </w:r>
      <w:r w:rsidR="00CC0E65" w:rsidRPr="00AA3209">
        <w:rPr>
          <w:rStyle w:val="HTML"/>
          <w:rFonts w:ascii="Book Antiqua" w:eastAsia="宋体" w:hAnsi="Book Antiqua" w:cs="Times New Roman" w:hint="eastAsia"/>
          <w:sz w:val="24"/>
          <w:szCs w:val="24"/>
          <w:lang w:eastAsia="zh-CN"/>
        </w:rPr>
        <w:t xml:space="preserve"> </w:t>
      </w:r>
      <w:r w:rsidR="00B46F19" w:rsidRPr="00AA3209">
        <w:rPr>
          <w:rStyle w:val="HTML"/>
          <w:rFonts w:ascii="Book Antiqua" w:hAnsi="Book Antiqua" w:cs="Times New Roman"/>
          <w:sz w:val="24"/>
          <w:szCs w:val="24"/>
        </w:rPr>
        <w:t xml:space="preserve">5cm in size), sub-capsular location and </w:t>
      </w:r>
      <w:proofErr w:type="spellStart"/>
      <w:r w:rsidR="00B46F19" w:rsidRPr="00AA3209">
        <w:rPr>
          <w:rStyle w:val="HTML"/>
          <w:rFonts w:ascii="Book Antiqua" w:hAnsi="Book Antiqua" w:cs="Times New Roman"/>
          <w:sz w:val="24"/>
          <w:szCs w:val="24"/>
        </w:rPr>
        <w:t>exop</w:t>
      </w:r>
      <w:r w:rsidR="00DD2C07" w:rsidRPr="00AA3209">
        <w:rPr>
          <w:rStyle w:val="HTML"/>
          <w:rFonts w:ascii="Book Antiqua" w:hAnsi="Book Antiqua" w:cs="Times New Roman"/>
          <w:sz w:val="24"/>
          <w:szCs w:val="24"/>
        </w:rPr>
        <w:t>hytic</w:t>
      </w:r>
      <w:proofErr w:type="spellEnd"/>
      <w:r w:rsidR="00DD2C07" w:rsidRPr="00AA3209">
        <w:rPr>
          <w:rStyle w:val="HTML"/>
          <w:rFonts w:ascii="Book Antiqua" w:hAnsi="Book Antiqua" w:cs="Times New Roman"/>
          <w:sz w:val="24"/>
          <w:szCs w:val="24"/>
        </w:rPr>
        <w:t xml:space="preserve"> growth pattern. </w:t>
      </w:r>
      <w:r w:rsidR="00035B96" w:rsidRPr="00AA3209">
        <w:rPr>
          <w:rStyle w:val="HTML"/>
          <w:rFonts w:ascii="Book Antiqua" w:hAnsi="Book Antiqua" w:cs="Times New Roman"/>
          <w:sz w:val="24"/>
          <w:szCs w:val="24"/>
        </w:rPr>
        <w:t xml:space="preserve">Suspected predisposing features include </w:t>
      </w:r>
      <w:r w:rsidR="00DD2C07" w:rsidRPr="00AA3209">
        <w:rPr>
          <w:rStyle w:val="HTML"/>
          <w:rFonts w:ascii="Book Antiqua" w:hAnsi="Book Antiqua" w:cs="Times New Roman"/>
          <w:sz w:val="24"/>
          <w:szCs w:val="24"/>
        </w:rPr>
        <w:t>prior</w:t>
      </w:r>
      <w:r w:rsidR="00B46F19" w:rsidRPr="00AA3209">
        <w:rPr>
          <w:rStyle w:val="HTML"/>
          <w:rFonts w:ascii="Book Antiqua" w:hAnsi="Book Antiqua" w:cs="Times New Roman"/>
          <w:sz w:val="24"/>
          <w:szCs w:val="24"/>
        </w:rPr>
        <w:t xml:space="preserve"> TACE</w:t>
      </w:r>
      <w:r w:rsidR="00CC0E65" w:rsidRPr="00AA3209">
        <w:rPr>
          <w:rStyle w:val="HTML"/>
          <w:rFonts w:ascii="Book Antiqua" w:eastAsia="宋体" w:hAnsi="Book Antiqua" w:cs="Times New Roman" w:hint="eastAsia"/>
          <w:sz w:val="24"/>
          <w:szCs w:val="24"/>
          <w:lang w:eastAsia="zh-CN"/>
        </w:rPr>
        <w:t xml:space="preserve"> </w:t>
      </w:r>
      <w:r w:rsidR="00DD2C07" w:rsidRPr="00AA3209">
        <w:rPr>
          <w:rStyle w:val="HTML"/>
          <w:rFonts w:ascii="Book Antiqua" w:hAnsi="Book Antiqua" w:cs="Times New Roman"/>
          <w:sz w:val="24"/>
          <w:szCs w:val="24"/>
        </w:rPr>
        <w:t>and/</w:t>
      </w:r>
      <w:r w:rsidR="00B46F19" w:rsidRPr="00AA3209">
        <w:rPr>
          <w:rStyle w:val="HTML"/>
          <w:rFonts w:ascii="Book Antiqua" w:hAnsi="Book Antiqua" w:cs="Times New Roman"/>
          <w:sz w:val="24"/>
          <w:szCs w:val="24"/>
        </w:rPr>
        <w:t xml:space="preserve">or radiation therapy </w:t>
      </w:r>
      <w:r w:rsidR="00035B96" w:rsidRPr="00AA3209">
        <w:rPr>
          <w:rStyle w:val="HTML"/>
          <w:rFonts w:ascii="Book Antiqua" w:hAnsi="Book Antiqua" w:cs="Times New Roman"/>
          <w:sz w:val="24"/>
          <w:szCs w:val="24"/>
        </w:rPr>
        <w:t>which can lead to ischemia</w:t>
      </w:r>
      <w:r w:rsidR="00B46F19" w:rsidRPr="00AA3209">
        <w:rPr>
          <w:rStyle w:val="HTML"/>
          <w:rFonts w:ascii="Book Antiqua" w:hAnsi="Book Antiqua" w:cs="Times New Roman"/>
          <w:sz w:val="24"/>
          <w:szCs w:val="24"/>
        </w:rPr>
        <w:t xml:space="preserve"> and</w:t>
      </w:r>
      <w:r w:rsidR="00DD2C07" w:rsidRPr="00AA3209">
        <w:rPr>
          <w:rStyle w:val="HTML"/>
          <w:rFonts w:ascii="Book Antiqua" w:hAnsi="Book Antiqua" w:cs="Times New Roman"/>
          <w:sz w:val="24"/>
          <w:szCs w:val="24"/>
        </w:rPr>
        <w:t xml:space="preserve"> inflammatory reactions in the tumor and adjoining</w:t>
      </w:r>
      <w:r w:rsidR="00B46F19" w:rsidRPr="00AA3209">
        <w:rPr>
          <w:rStyle w:val="HTML"/>
          <w:rFonts w:ascii="Book Antiqua" w:hAnsi="Book Antiqua" w:cs="Times New Roman"/>
          <w:sz w:val="24"/>
          <w:szCs w:val="24"/>
        </w:rPr>
        <w:t xml:space="preserve"> bowel wall</w:t>
      </w:r>
      <w:r w:rsidR="00035B96" w:rsidRPr="00AA3209">
        <w:rPr>
          <w:rStyle w:val="HTML"/>
          <w:rFonts w:ascii="Book Antiqua" w:hAnsi="Book Antiqua" w:cs="Times New Roman"/>
          <w:sz w:val="24"/>
          <w:szCs w:val="24"/>
        </w:rPr>
        <w:t>. These changes can potentially lead to</w:t>
      </w:r>
      <w:r w:rsidR="00B46F19" w:rsidRPr="00AA3209">
        <w:rPr>
          <w:rStyle w:val="HTML"/>
          <w:rFonts w:ascii="Book Antiqua" w:hAnsi="Book Antiqua" w:cs="Times New Roman"/>
          <w:sz w:val="24"/>
          <w:szCs w:val="24"/>
        </w:rPr>
        <w:t xml:space="preserve"> adhesion and </w:t>
      </w:r>
      <w:r w:rsidR="00035B96" w:rsidRPr="00AA3209">
        <w:rPr>
          <w:rStyle w:val="HTML"/>
          <w:rFonts w:ascii="Book Antiqua" w:hAnsi="Book Antiqua" w:cs="Times New Roman"/>
          <w:sz w:val="24"/>
          <w:szCs w:val="24"/>
        </w:rPr>
        <w:t xml:space="preserve">local tumor invasion </w:t>
      </w:r>
      <w:r w:rsidR="00C575F9" w:rsidRPr="00AA3209">
        <w:rPr>
          <w:rStyle w:val="HTML"/>
          <w:rFonts w:ascii="Book Antiqua" w:hAnsi="Book Antiqua" w:cs="Times New Roman"/>
          <w:sz w:val="24"/>
          <w:szCs w:val="24"/>
        </w:rPr>
        <w:t>with subsequent</w:t>
      </w:r>
      <w:r w:rsidR="00B46F19" w:rsidRPr="00AA3209">
        <w:rPr>
          <w:rStyle w:val="HTML"/>
          <w:rFonts w:ascii="Book Antiqua" w:hAnsi="Book Antiqua" w:cs="Times New Roman"/>
          <w:sz w:val="24"/>
          <w:szCs w:val="24"/>
        </w:rPr>
        <w:t xml:space="preserve"> </w:t>
      </w:r>
      <w:proofErr w:type="spellStart"/>
      <w:proofErr w:type="gramStart"/>
      <w:r w:rsidR="00B46F19" w:rsidRPr="00AA3209">
        <w:rPr>
          <w:rStyle w:val="HTML"/>
          <w:rFonts w:ascii="Book Antiqua" w:hAnsi="Book Antiqua" w:cs="Times New Roman"/>
          <w:sz w:val="24"/>
          <w:szCs w:val="24"/>
        </w:rPr>
        <w:t>fistulization</w:t>
      </w:r>
      <w:proofErr w:type="spellEnd"/>
      <w:r w:rsidR="00736ADC" w:rsidRPr="00AA3209">
        <w:rPr>
          <w:rStyle w:val="HTML"/>
          <w:rFonts w:ascii="Book Antiqua" w:hAnsi="Book Antiqua" w:cs="Times New Roman"/>
          <w:sz w:val="24"/>
          <w:szCs w:val="24"/>
          <w:vertAlign w:val="superscript"/>
        </w:rPr>
        <w:t>[</w:t>
      </w:r>
      <w:proofErr w:type="gramEnd"/>
      <w:r w:rsidR="00EF258C" w:rsidRPr="00AA3209">
        <w:rPr>
          <w:rStyle w:val="HTML"/>
          <w:rFonts w:ascii="Book Antiqua" w:hAnsi="Book Antiqua" w:cs="Times New Roman"/>
          <w:sz w:val="24"/>
          <w:szCs w:val="24"/>
          <w:vertAlign w:val="superscript"/>
        </w:rPr>
        <w:t>7,8]</w:t>
      </w:r>
      <w:r w:rsidR="004F1A1E" w:rsidRPr="00AA3209">
        <w:rPr>
          <w:rStyle w:val="HTML"/>
          <w:rFonts w:ascii="Book Antiqua" w:hAnsi="Book Antiqua" w:cs="Times New Roman"/>
          <w:sz w:val="24"/>
          <w:szCs w:val="24"/>
        </w:rPr>
        <w:t xml:space="preserve">. </w:t>
      </w:r>
      <w:r w:rsidR="005F473E" w:rsidRPr="00AA3209">
        <w:rPr>
          <w:rStyle w:val="HTML"/>
          <w:rFonts w:ascii="Book Antiqua" w:hAnsi="Book Antiqua" w:cs="Times New Roman"/>
          <w:sz w:val="24"/>
          <w:szCs w:val="24"/>
        </w:rPr>
        <w:t>W</w:t>
      </w:r>
      <w:r w:rsidR="00035B96" w:rsidRPr="00AA3209">
        <w:rPr>
          <w:rStyle w:val="HTML"/>
          <w:rFonts w:ascii="Book Antiqua" w:hAnsi="Book Antiqua" w:cs="Times New Roman"/>
          <w:sz w:val="24"/>
          <w:szCs w:val="24"/>
        </w:rPr>
        <w:t>e hypothesize a similar process</w:t>
      </w:r>
      <w:r w:rsidR="00C572AA" w:rsidRPr="00AA3209">
        <w:rPr>
          <w:rStyle w:val="HTML"/>
          <w:rFonts w:ascii="Book Antiqua" w:hAnsi="Book Antiqua" w:cs="Times New Roman"/>
          <w:sz w:val="24"/>
          <w:szCs w:val="24"/>
        </w:rPr>
        <w:t xml:space="preserve"> in our </w:t>
      </w:r>
      <w:r w:rsidR="00847333" w:rsidRPr="00AA3209">
        <w:rPr>
          <w:rStyle w:val="HTML"/>
          <w:rFonts w:ascii="Book Antiqua" w:hAnsi="Book Antiqua" w:cs="Times New Roman"/>
          <w:sz w:val="24"/>
          <w:szCs w:val="24"/>
        </w:rPr>
        <w:t>case</w:t>
      </w:r>
      <w:r w:rsidR="00B46F19" w:rsidRPr="00AA3209">
        <w:rPr>
          <w:rStyle w:val="HTML"/>
          <w:rFonts w:ascii="Book Antiqua" w:hAnsi="Book Antiqua" w:cs="Times New Roman"/>
          <w:sz w:val="24"/>
          <w:szCs w:val="24"/>
        </w:rPr>
        <w:t xml:space="preserve">. </w:t>
      </w:r>
      <w:r w:rsidR="00035B96" w:rsidRPr="00AA3209">
        <w:rPr>
          <w:rStyle w:val="HTML"/>
          <w:rFonts w:ascii="Book Antiqua" w:hAnsi="Book Antiqua" w:cs="Times New Roman"/>
          <w:sz w:val="24"/>
          <w:szCs w:val="24"/>
        </w:rPr>
        <w:t>Park et al found GI tract</w:t>
      </w:r>
      <w:r w:rsidR="00284E96" w:rsidRPr="00AA3209">
        <w:rPr>
          <w:rStyle w:val="HTML"/>
          <w:rFonts w:ascii="Book Antiqua" w:hAnsi="Book Antiqua" w:cs="Times New Roman"/>
          <w:sz w:val="24"/>
          <w:szCs w:val="24"/>
        </w:rPr>
        <w:t xml:space="preserve"> involvement </w:t>
      </w:r>
      <w:r w:rsidR="00024AF3" w:rsidRPr="00AA3209">
        <w:rPr>
          <w:rStyle w:val="HTML"/>
          <w:rFonts w:ascii="Book Antiqua" w:hAnsi="Book Antiqua" w:cs="Times New Roman"/>
          <w:sz w:val="24"/>
          <w:szCs w:val="24"/>
        </w:rPr>
        <w:t xml:space="preserve">at the time of diagnosis of HCC </w:t>
      </w:r>
      <w:r w:rsidR="008E1F94" w:rsidRPr="00AA3209">
        <w:rPr>
          <w:rStyle w:val="HTML"/>
          <w:rFonts w:ascii="Book Antiqua" w:hAnsi="Book Antiqua" w:cs="Times New Roman"/>
          <w:sz w:val="24"/>
          <w:szCs w:val="24"/>
        </w:rPr>
        <w:t xml:space="preserve">in 7/12 patients without any prior </w:t>
      </w:r>
      <w:proofErr w:type="gramStart"/>
      <w:r w:rsidR="00024AF3" w:rsidRPr="00AA3209">
        <w:rPr>
          <w:rStyle w:val="HTML"/>
          <w:rFonts w:ascii="Book Antiqua" w:hAnsi="Book Antiqua" w:cs="Times New Roman"/>
          <w:sz w:val="24"/>
          <w:szCs w:val="24"/>
        </w:rPr>
        <w:t>t</w:t>
      </w:r>
      <w:r w:rsidR="008E1F94" w:rsidRPr="00AA3209">
        <w:rPr>
          <w:rStyle w:val="HTML"/>
          <w:rFonts w:ascii="Book Antiqua" w:hAnsi="Book Antiqua" w:cs="Times New Roman"/>
          <w:sz w:val="24"/>
          <w:szCs w:val="24"/>
        </w:rPr>
        <w:t>reatment</w:t>
      </w:r>
      <w:r w:rsidR="00736ADC" w:rsidRPr="00AA3209">
        <w:rPr>
          <w:rStyle w:val="HTML"/>
          <w:rFonts w:ascii="Book Antiqua" w:hAnsi="Book Antiqua" w:cs="Times New Roman"/>
          <w:sz w:val="24"/>
          <w:szCs w:val="24"/>
          <w:vertAlign w:val="superscript"/>
        </w:rPr>
        <w:t>[</w:t>
      </w:r>
      <w:proofErr w:type="gramEnd"/>
      <w:r w:rsidR="00EF258C" w:rsidRPr="00AA3209">
        <w:rPr>
          <w:rStyle w:val="HTML"/>
          <w:rFonts w:ascii="Book Antiqua" w:hAnsi="Book Antiqua" w:cs="Times New Roman"/>
          <w:sz w:val="24"/>
          <w:szCs w:val="24"/>
          <w:vertAlign w:val="superscript"/>
        </w:rPr>
        <w:t>6]</w:t>
      </w:r>
      <w:r w:rsidR="00284E96" w:rsidRPr="00AA3209">
        <w:rPr>
          <w:rStyle w:val="HTML"/>
          <w:rFonts w:ascii="Book Antiqua" w:hAnsi="Book Antiqua" w:cs="Times New Roman"/>
          <w:sz w:val="24"/>
          <w:szCs w:val="24"/>
        </w:rPr>
        <w:t>.</w:t>
      </w:r>
      <w:r w:rsidR="00035B96" w:rsidRPr="00AA3209">
        <w:rPr>
          <w:rStyle w:val="HTML"/>
          <w:rFonts w:ascii="Book Antiqua" w:hAnsi="Book Antiqua" w:cs="Times New Roman"/>
          <w:sz w:val="24"/>
          <w:szCs w:val="24"/>
        </w:rPr>
        <w:t xml:space="preserve"> In our patient, we suspect</w:t>
      </w:r>
      <w:r w:rsidR="00C319E8" w:rsidRPr="00AA3209">
        <w:rPr>
          <w:rStyle w:val="HTML"/>
          <w:rFonts w:ascii="Book Antiqua" w:hAnsi="Book Antiqua" w:cs="Times New Roman"/>
          <w:sz w:val="24"/>
          <w:szCs w:val="24"/>
        </w:rPr>
        <w:t xml:space="preserve"> </w:t>
      </w:r>
      <w:r w:rsidR="00B972AF" w:rsidRPr="00AA3209">
        <w:rPr>
          <w:rStyle w:val="HTML"/>
          <w:rFonts w:ascii="Book Antiqua" w:hAnsi="Book Antiqua" w:cs="Times New Roman"/>
          <w:sz w:val="24"/>
          <w:szCs w:val="24"/>
        </w:rPr>
        <w:t>an</w:t>
      </w:r>
      <w:r w:rsidR="00C319E8" w:rsidRPr="00AA3209">
        <w:rPr>
          <w:rStyle w:val="HTML"/>
          <w:rFonts w:ascii="Book Antiqua" w:hAnsi="Book Antiqua" w:cs="Times New Roman"/>
          <w:sz w:val="24"/>
          <w:szCs w:val="24"/>
        </w:rPr>
        <w:t xml:space="preserve"> </w:t>
      </w:r>
      <w:proofErr w:type="spellStart"/>
      <w:r w:rsidR="00C319E8" w:rsidRPr="00AA3209">
        <w:rPr>
          <w:rStyle w:val="HTML"/>
          <w:rFonts w:ascii="Book Antiqua" w:hAnsi="Book Antiqua" w:cs="Times New Roman"/>
          <w:sz w:val="24"/>
          <w:szCs w:val="24"/>
        </w:rPr>
        <w:t>exophytic</w:t>
      </w:r>
      <w:proofErr w:type="spellEnd"/>
      <w:r w:rsidR="00035B96" w:rsidRPr="00AA3209">
        <w:rPr>
          <w:rStyle w:val="HTML"/>
          <w:rFonts w:ascii="Book Antiqua" w:hAnsi="Book Antiqua" w:cs="Times New Roman"/>
          <w:sz w:val="24"/>
          <w:szCs w:val="24"/>
        </w:rPr>
        <w:t xml:space="preserve"> tumor</w:t>
      </w:r>
      <w:r w:rsidR="00C319E8" w:rsidRPr="00AA3209">
        <w:rPr>
          <w:rStyle w:val="HTML"/>
          <w:rFonts w:ascii="Book Antiqua" w:hAnsi="Book Antiqua" w:cs="Times New Roman"/>
          <w:sz w:val="24"/>
          <w:szCs w:val="24"/>
        </w:rPr>
        <w:t xml:space="preserve"> growth pattern causing direct</w:t>
      </w:r>
      <w:r w:rsidR="00035B96" w:rsidRPr="00AA3209">
        <w:rPr>
          <w:rStyle w:val="HTML"/>
          <w:rFonts w:ascii="Book Antiqua" w:hAnsi="Book Antiqua" w:cs="Times New Roman"/>
          <w:sz w:val="24"/>
          <w:szCs w:val="24"/>
        </w:rPr>
        <w:t xml:space="preserve"> GI tract</w:t>
      </w:r>
      <w:r w:rsidR="00C319E8" w:rsidRPr="00AA3209">
        <w:rPr>
          <w:rStyle w:val="HTML"/>
          <w:rFonts w:ascii="Book Antiqua" w:hAnsi="Book Antiqua" w:cs="Times New Roman"/>
          <w:sz w:val="24"/>
          <w:szCs w:val="24"/>
        </w:rPr>
        <w:t xml:space="preserve"> invasio</w:t>
      </w:r>
      <w:r w:rsidR="00035B96" w:rsidRPr="00AA3209">
        <w:rPr>
          <w:rStyle w:val="HTML"/>
          <w:rFonts w:ascii="Book Antiqua" w:hAnsi="Book Antiqua" w:cs="Times New Roman"/>
          <w:sz w:val="24"/>
          <w:szCs w:val="24"/>
        </w:rPr>
        <w:t>n and pressure necrosis</w:t>
      </w:r>
      <w:r w:rsidR="00C319E8" w:rsidRPr="00AA3209">
        <w:rPr>
          <w:rStyle w:val="HTML"/>
          <w:rFonts w:ascii="Book Antiqua" w:hAnsi="Book Antiqua" w:cs="Times New Roman"/>
          <w:sz w:val="24"/>
          <w:szCs w:val="24"/>
        </w:rPr>
        <w:t xml:space="preserve"> o</w:t>
      </w:r>
      <w:r w:rsidR="00035B96" w:rsidRPr="00AA3209">
        <w:rPr>
          <w:rStyle w:val="HTML"/>
          <w:rFonts w:ascii="Book Antiqua" w:hAnsi="Book Antiqua" w:cs="Times New Roman"/>
          <w:sz w:val="24"/>
          <w:szCs w:val="24"/>
        </w:rPr>
        <w:t xml:space="preserve">n adjacent organs. </w:t>
      </w:r>
      <w:r w:rsidR="00C575F9" w:rsidRPr="00AA3209">
        <w:rPr>
          <w:rStyle w:val="HTML"/>
          <w:rFonts w:ascii="Book Antiqua" w:hAnsi="Book Antiqua" w:cs="Times New Roman"/>
          <w:sz w:val="24"/>
          <w:szCs w:val="24"/>
        </w:rPr>
        <w:t xml:space="preserve">This process was likely worsened by </w:t>
      </w:r>
      <w:r w:rsidR="00C319E8" w:rsidRPr="00AA3209">
        <w:rPr>
          <w:rStyle w:val="HTML"/>
          <w:rFonts w:ascii="Book Antiqua" w:hAnsi="Book Antiqua" w:cs="Times New Roman"/>
          <w:sz w:val="24"/>
          <w:szCs w:val="24"/>
        </w:rPr>
        <w:t>TACE/radiation re</w:t>
      </w:r>
      <w:r w:rsidR="00035B96" w:rsidRPr="00AA3209">
        <w:rPr>
          <w:rStyle w:val="HTML"/>
          <w:rFonts w:ascii="Book Antiqua" w:hAnsi="Book Antiqua" w:cs="Times New Roman"/>
          <w:sz w:val="24"/>
          <w:szCs w:val="24"/>
        </w:rPr>
        <w:t>lated inflammatory reactions</w:t>
      </w:r>
      <w:r w:rsidR="00C319E8" w:rsidRPr="00AA3209">
        <w:rPr>
          <w:rStyle w:val="HTML"/>
          <w:rFonts w:ascii="Book Antiqua" w:hAnsi="Book Antiqua" w:cs="Times New Roman"/>
          <w:sz w:val="24"/>
          <w:szCs w:val="24"/>
        </w:rPr>
        <w:t xml:space="preserve"> contribut</w:t>
      </w:r>
      <w:r w:rsidR="00C575F9" w:rsidRPr="00AA3209">
        <w:rPr>
          <w:rStyle w:val="HTML"/>
          <w:rFonts w:ascii="Book Antiqua" w:hAnsi="Book Antiqua" w:cs="Times New Roman"/>
          <w:sz w:val="24"/>
          <w:szCs w:val="24"/>
        </w:rPr>
        <w:t>ing</w:t>
      </w:r>
      <w:r w:rsidR="00C319E8" w:rsidRPr="00AA3209">
        <w:rPr>
          <w:rStyle w:val="HTML"/>
          <w:rFonts w:ascii="Book Antiqua" w:hAnsi="Book Antiqua" w:cs="Times New Roman"/>
          <w:sz w:val="24"/>
          <w:szCs w:val="24"/>
        </w:rPr>
        <w:t xml:space="preserve"> to erosion and </w:t>
      </w:r>
      <w:proofErr w:type="spellStart"/>
      <w:r w:rsidR="00C319E8" w:rsidRPr="00AA3209">
        <w:rPr>
          <w:rStyle w:val="HTML"/>
          <w:rFonts w:ascii="Book Antiqua" w:hAnsi="Book Antiqua" w:cs="Times New Roman"/>
          <w:sz w:val="24"/>
          <w:szCs w:val="24"/>
        </w:rPr>
        <w:t>fistulization</w:t>
      </w:r>
      <w:proofErr w:type="spellEnd"/>
      <w:r w:rsidR="00C575F9" w:rsidRPr="00AA3209">
        <w:rPr>
          <w:rStyle w:val="HTML"/>
          <w:rFonts w:ascii="Book Antiqua" w:hAnsi="Book Antiqua" w:cs="Times New Roman"/>
          <w:sz w:val="24"/>
          <w:szCs w:val="24"/>
        </w:rPr>
        <w:t xml:space="preserve">, </w:t>
      </w:r>
      <w:r w:rsidR="00C319E8" w:rsidRPr="00AA3209">
        <w:rPr>
          <w:rStyle w:val="HTML"/>
          <w:rFonts w:ascii="Book Antiqua" w:hAnsi="Book Antiqua" w:cs="Times New Roman"/>
          <w:sz w:val="24"/>
          <w:szCs w:val="24"/>
        </w:rPr>
        <w:t xml:space="preserve">with subsequent bleeding </w:t>
      </w:r>
      <w:r w:rsidR="00035B96" w:rsidRPr="00AA3209">
        <w:rPr>
          <w:rStyle w:val="HTML"/>
          <w:rFonts w:ascii="Book Antiqua" w:hAnsi="Book Antiqua" w:cs="Times New Roman"/>
          <w:sz w:val="24"/>
          <w:szCs w:val="24"/>
        </w:rPr>
        <w:t>in</w:t>
      </w:r>
      <w:r w:rsidR="00C319E8" w:rsidRPr="00AA3209">
        <w:rPr>
          <w:rStyle w:val="HTML"/>
          <w:rFonts w:ascii="Book Antiqua" w:hAnsi="Book Antiqua" w:cs="Times New Roman"/>
          <w:sz w:val="24"/>
          <w:szCs w:val="24"/>
        </w:rPr>
        <w:t xml:space="preserve">to </w:t>
      </w:r>
      <w:r w:rsidR="00035B96" w:rsidRPr="00AA3209">
        <w:rPr>
          <w:rStyle w:val="HTML"/>
          <w:rFonts w:ascii="Book Antiqua" w:hAnsi="Book Antiqua" w:cs="Times New Roman"/>
          <w:sz w:val="24"/>
          <w:szCs w:val="24"/>
        </w:rPr>
        <w:t>the GI tract</w:t>
      </w:r>
      <w:r w:rsidR="00C319E8" w:rsidRPr="00AA3209">
        <w:rPr>
          <w:rStyle w:val="HTML"/>
          <w:rFonts w:ascii="Book Antiqua" w:hAnsi="Book Antiqua" w:cs="Times New Roman"/>
          <w:sz w:val="24"/>
          <w:szCs w:val="24"/>
        </w:rPr>
        <w:t xml:space="preserve">. </w:t>
      </w:r>
      <w:r w:rsidR="00F55784" w:rsidRPr="00AA3209">
        <w:rPr>
          <w:rStyle w:val="HTML"/>
          <w:rFonts w:ascii="Book Antiqua" w:hAnsi="Book Antiqua" w:cs="Times New Roman"/>
          <w:sz w:val="24"/>
          <w:szCs w:val="24"/>
        </w:rPr>
        <w:t>Sources</w:t>
      </w:r>
      <w:r w:rsidR="00C575F9" w:rsidRPr="00AA3209">
        <w:rPr>
          <w:rStyle w:val="HTML"/>
          <w:rFonts w:ascii="Book Antiqua" w:hAnsi="Book Antiqua" w:cs="Times New Roman"/>
          <w:sz w:val="24"/>
          <w:szCs w:val="24"/>
        </w:rPr>
        <w:t xml:space="preserve"> of </w:t>
      </w:r>
      <w:r w:rsidR="00F55784" w:rsidRPr="00AA3209">
        <w:rPr>
          <w:rStyle w:val="HTML"/>
          <w:rFonts w:ascii="Book Antiqua" w:hAnsi="Book Antiqua" w:cs="Times New Roman"/>
          <w:sz w:val="24"/>
          <w:szCs w:val="24"/>
        </w:rPr>
        <w:t>gastrointestinal</w:t>
      </w:r>
      <w:r w:rsidR="00C575F9" w:rsidRPr="00AA3209">
        <w:rPr>
          <w:rStyle w:val="HTML"/>
          <w:rFonts w:ascii="Book Antiqua" w:hAnsi="Book Antiqua" w:cs="Times New Roman"/>
          <w:sz w:val="24"/>
          <w:szCs w:val="24"/>
        </w:rPr>
        <w:t xml:space="preserve"> bleeding noted in</w:t>
      </w:r>
      <w:r w:rsidR="00035B96" w:rsidRPr="00AA3209">
        <w:rPr>
          <w:rStyle w:val="HTML"/>
          <w:rFonts w:ascii="Book Antiqua" w:hAnsi="Book Antiqua" w:cs="Times New Roman"/>
          <w:sz w:val="24"/>
          <w:szCs w:val="24"/>
        </w:rPr>
        <w:t xml:space="preserve"> the literature</w:t>
      </w:r>
      <w:r w:rsidR="00C575F9" w:rsidRPr="00AA3209">
        <w:rPr>
          <w:rStyle w:val="HTML"/>
          <w:rFonts w:ascii="Book Antiqua" w:hAnsi="Book Antiqua" w:cs="Times New Roman"/>
          <w:sz w:val="24"/>
          <w:szCs w:val="24"/>
        </w:rPr>
        <w:t xml:space="preserve"> have included rupture of </w:t>
      </w:r>
      <w:proofErr w:type="spellStart"/>
      <w:r w:rsidR="00C575F9" w:rsidRPr="00AA3209">
        <w:rPr>
          <w:rStyle w:val="HTML"/>
          <w:rFonts w:ascii="Book Antiqua" w:hAnsi="Book Antiqua" w:cs="Times New Roman"/>
          <w:sz w:val="24"/>
          <w:szCs w:val="24"/>
        </w:rPr>
        <w:t>hepatoma</w:t>
      </w:r>
      <w:proofErr w:type="spellEnd"/>
      <w:r w:rsidR="00F55784" w:rsidRPr="00AA3209">
        <w:rPr>
          <w:rStyle w:val="HTML"/>
          <w:rFonts w:ascii="Book Antiqua" w:hAnsi="Book Antiqua" w:cs="Times New Roman"/>
          <w:sz w:val="24"/>
          <w:szCs w:val="24"/>
        </w:rPr>
        <w:t xml:space="preserve"> into the GI tract, bleeding</w:t>
      </w:r>
      <w:r w:rsidR="00C319E8" w:rsidRPr="00AA3209">
        <w:rPr>
          <w:rStyle w:val="HTML"/>
          <w:rFonts w:ascii="Book Antiqua" w:hAnsi="Book Antiqua" w:cs="Times New Roman"/>
          <w:sz w:val="24"/>
          <w:szCs w:val="24"/>
        </w:rPr>
        <w:t xml:space="preserve"> from </w:t>
      </w:r>
      <w:r w:rsidR="00035B96" w:rsidRPr="00AA3209">
        <w:rPr>
          <w:rStyle w:val="HTML"/>
          <w:rFonts w:ascii="Book Antiqua" w:hAnsi="Book Antiqua" w:cs="Times New Roman"/>
          <w:sz w:val="24"/>
          <w:szCs w:val="24"/>
        </w:rPr>
        <w:t xml:space="preserve">the </w:t>
      </w:r>
      <w:r w:rsidR="00C319E8" w:rsidRPr="00AA3209">
        <w:rPr>
          <w:rStyle w:val="HTML"/>
          <w:rFonts w:ascii="Book Antiqua" w:hAnsi="Book Antiqua" w:cs="Times New Roman"/>
          <w:sz w:val="24"/>
          <w:szCs w:val="24"/>
        </w:rPr>
        <w:t>intrahepatic portion of the tumor</w:t>
      </w:r>
      <w:r w:rsidR="00B972AF" w:rsidRPr="00AA3209">
        <w:rPr>
          <w:rStyle w:val="HTML"/>
          <w:rFonts w:ascii="Book Antiqua" w:hAnsi="Book Antiqua" w:cs="Times New Roman"/>
          <w:sz w:val="24"/>
          <w:szCs w:val="24"/>
        </w:rPr>
        <w:t xml:space="preserve">, or </w:t>
      </w:r>
      <w:r w:rsidR="00F55784" w:rsidRPr="00AA3209">
        <w:rPr>
          <w:rStyle w:val="HTML"/>
          <w:rFonts w:ascii="Book Antiqua" w:hAnsi="Book Antiqua" w:cs="Times New Roman"/>
          <w:sz w:val="24"/>
          <w:szCs w:val="24"/>
        </w:rPr>
        <w:t xml:space="preserve">bleeding from an involved vessel in the </w:t>
      </w:r>
      <w:r w:rsidR="00035B96" w:rsidRPr="00AA3209">
        <w:rPr>
          <w:rStyle w:val="HTML"/>
          <w:rFonts w:ascii="Book Antiqua" w:hAnsi="Book Antiqua" w:cs="Times New Roman"/>
          <w:sz w:val="24"/>
          <w:szCs w:val="24"/>
        </w:rPr>
        <w:t xml:space="preserve">wall of the GI tract. In our case, we </w:t>
      </w:r>
      <w:proofErr w:type="spellStart"/>
      <w:r w:rsidR="00F55784" w:rsidRPr="00AA3209">
        <w:rPr>
          <w:rStyle w:val="HTML"/>
          <w:rFonts w:ascii="Book Antiqua" w:hAnsi="Book Antiqua" w:cs="Times New Roman"/>
          <w:sz w:val="24"/>
          <w:szCs w:val="24"/>
        </w:rPr>
        <w:t>endoscopically</w:t>
      </w:r>
      <w:proofErr w:type="spellEnd"/>
      <w:r w:rsidR="00F55784" w:rsidRPr="00AA3209">
        <w:rPr>
          <w:rStyle w:val="HTML"/>
          <w:rFonts w:ascii="Book Antiqua" w:hAnsi="Book Antiqua" w:cs="Times New Roman"/>
          <w:sz w:val="24"/>
          <w:szCs w:val="24"/>
        </w:rPr>
        <w:t xml:space="preserve"> </w:t>
      </w:r>
      <w:r w:rsidR="00035B96" w:rsidRPr="00AA3209">
        <w:rPr>
          <w:rStyle w:val="HTML"/>
          <w:rFonts w:ascii="Book Antiqua" w:hAnsi="Book Antiqua" w:cs="Times New Roman"/>
          <w:sz w:val="24"/>
          <w:szCs w:val="24"/>
        </w:rPr>
        <w:t>documented</w:t>
      </w:r>
      <w:r w:rsidR="00C319E8" w:rsidRPr="00AA3209">
        <w:rPr>
          <w:rStyle w:val="HTML"/>
          <w:rFonts w:ascii="Book Antiqua" w:hAnsi="Book Antiqua" w:cs="Times New Roman"/>
          <w:sz w:val="24"/>
          <w:szCs w:val="24"/>
        </w:rPr>
        <w:t xml:space="preserve"> oozing from the </w:t>
      </w:r>
      <w:proofErr w:type="spellStart"/>
      <w:r w:rsidR="00F55784" w:rsidRPr="00AA3209">
        <w:rPr>
          <w:rStyle w:val="HTML"/>
          <w:rFonts w:ascii="Book Antiqua" w:hAnsi="Book Antiqua" w:cs="Times New Roman"/>
          <w:sz w:val="24"/>
          <w:szCs w:val="24"/>
        </w:rPr>
        <w:t>hypervascular</w:t>
      </w:r>
      <w:proofErr w:type="spellEnd"/>
      <w:r w:rsidR="00F55784" w:rsidRPr="00AA3209">
        <w:rPr>
          <w:rStyle w:val="HTML"/>
          <w:rFonts w:ascii="Book Antiqua" w:hAnsi="Book Antiqua" w:cs="Times New Roman"/>
          <w:sz w:val="24"/>
          <w:szCs w:val="24"/>
        </w:rPr>
        <w:t xml:space="preserve"> </w:t>
      </w:r>
      <w:r w:rsidR="00C319E8" w:rsidRPr="00AA3209">
        <w:rPr>
          <w:rStyle w:val="HTML"/>
          <w:rFonts w:ascii="Book Antiqua" w:hAnsi="Book Antiqua" w:cs="Times New Roman"/>
          <w:sz w:val="24"/>
          <w:szCs w:val="24"/>
        </w:rPr>
        <w:t xml:space="preserve">edges of </w:t>
      </w:r>
      <w:r w:rsidR="00F55784" w:rsidRPr="00AA3209">
        <w:rPr>
          <w:rStyle w:val="HTML"/>
          <w:rFonts w:ascii="Book Antiqua" w:hAnsi="Book Antiqua" w:cs="Times New Roman"/>
          <w:sz w:val="24"/>
          <w:szCs w:val="24"/>
        </w:rPr>
        <w:t xml:space="preserve">the gastro-hepatic </w:t>
      </w:r>
      <w:r w:rsidR="00C319E8" w:rsidRPr="00AA3209">
        <w:rPr>
          <w:rStyle w:val="HTML"/>
          <w:rFonts w:ascii="Book Antiqua" w:hAnsi="Book Antiqua" w:cs="Times New Roman"/>
          <w:sz w:val="24"/>
          <w:szCs w:val="24"/>
        </w:rPr>
        <w:t xml:space="preserve">fistula </w:t>
      </w:r>
      <w:r w:rsidR="00F55784" w:rsidRPr="00AA3209">
        <w:rPr>
          <w:rStyle w:val="HTML"/>
          <w:rFonts w:ascii="Book Antiqua" w:hAnsi="Book Antiqua" w:cs="Times New Roman"/>
          <w:sz w:val="24"/>
          <w:szCs w:val="24"/>
        </w:rPr>
        <w:t xml:space="preserve">within the </w:t>
      </w:r>
      <w:r w:rsidR="00C319E8" w:rsidRPr="00AA3209">
        <w:rPr>
          <w:rStyle w:val="HTML"/>
          <w:rFonts w:ascii="Book Antiqua" w:hAnsi="Book Antiqua" w:cs="Times New Roman"/>
          <w:sz w:val="24"/>
          <w:szCs w:val="24"/>
        </w:rPr>
        <w:t>stomach</w:t>
      </w:r>
      <w:r w:rsidR="00F55784" w:rsidRPr="00AA3209">
        <w:rPr>
          <w:rStyle w:val="HTML"/>
          <w:rFonts w:ascii="Book Antiqua" w:hAnsi="Book Antiqua" w:cs="Times New Roman"/>
          <w:sz w:val="24"/>
          <w:szCs w:val="24"/>
        </w:rPr>
        <w:t xml:space="preserve">. </w:t>
      </w:r>
    </w:p>
    <w:p w:rsidR="00CB5D56" w:rsidRPr="00AA3209" w:rsidRDefault="00F77CA7" w:rsidP="00247115">
      <w:pPr>
        <w:pStyle w:val="HTML0"/>
        <w:spacing w:line="360" w:lineRule="auto"/>
        <w:ind w:firstLineChars="200" w:firstLine="480"/>
        <w:jc w:val="both"/>
        <w:rPr>
          <w:rStyle w:val="HTML"/>
          <w:rFonts w:ascii="Book Antiqua" w:hAnsi="Book Antiqua" w:cs="Times New Roman"/>
          <w:sz w:val="24"/>
          <w:szCs w:val="24"/>
        </w:rPr>
      </w:pPr>
      <w:r w:rsidRPr="00AA3209">
        <w:rPr>
          <w:rStyle w:val="HTML"/>
          <w:rFonts w:ascii="Book Antiqua" w:hAnsi="Book Antiqua" w:cs="Times New Roman"/>
          <w:sz w:val="24"/>
          <w:szCs w:val="24"/>
        </w:rPr>
        <w:t>The pro</w:t>
      </w:r>
      <w:r w:rsidR="00830640" w:rsidRPr="00AA3209">
        <w:rPr>
          <w:rStyle w:val="HTML"/>
          <w:rFonts w:ascii="Book Antiqua" w:hAnsi="Book Antiqua" w:cs="Times New Roman"/>
          <w:sz w:val="24"/>
          <w:szCs w:val="24"/>
        </w:rPr>
        <w:t>gnosis of patients with HCC and</w:t>
      </w:r>
      <w:r w:rsidRPr="00AA3209">
        <w:rPr>
          <w:rStyle w:val="HTML"/>
          <w:rFonts w:ascii="Book Antiqua" w:hAnsi="Book Antiqua" w:cs="Times New Roman"/>
          <w:sz w:val="24"/>
          <w:szCs w:val="24"/>
        </w:rPr>
        <w:t xml:space="preserve"> GI involvement is poor because of massive b</w:t>
      </w:r>
      <w:r w:rsidR="0021611E" w:rsidRPr="00AA3209">
        <w:rPr>
          <w:rStyle w:val="HTML"/>
          <w:rFonts w:ascii="Book Antiqua" w:hAnsi="Book Antiqua" w:cs="Times New Roman"/>
          <w:sz w:val="24"/>
          <w:szCs w:val="24"/>
        </w:rPr>
        <w:t xml:space="preserve">leeding and/or hepatic failure. </w:t>
      </w:r>
      <w:r w:rsidR="00830640" w:rsidRPr="00AA3209">
        <w:rPr>
          <w:rStyle w:val="HTML"/>
          <w:rFonts w:ascii="Book Antiqua" w:hAnsi="Book Antiqua" w:cs="Times New Roman"/>
          <w:sz w:val="24"/>
          <w:szCs w:val="24"/>
        </w:rPr>
        <w:t>In one</w:t>
      </w:r>
      <w:r w:rsidR="008E1F94" w:rsidRPr="00AA3209">
        <w:rPr>
          <w:rStyle w:val="HTML"/>
          <w:rFonts w:ascii="Book Antiqua" w:hAnsi="Book Antiqua" w:cs="Times New Roman"/>
          <w:sz w:val="24"/>
          <w:szCs w:val="24"/>
        </w:rPr>
        <w:t xml:space="preserve"> series, the median survival was 4 </w:t>
      </w:r>
      <w:proofErr w:type="spellStart"/>
      <w:proofErr w:type="gramStart"/>
      <w:r w:rsidR="008E1F94" w:rsidRPr="00AA3209">
        <w:rPr>
          <w:rStyle w:val="HTML"/>
          <w:rFonts w:ascii="Book Antiqua" w:hAnsi="Book Antiqua" w:cs="Times New Roman"/>
          <w:sz w:val="24"/>
          <w:szCs w:val="24"/>
        </w:rPr>
        <w:t>wk</w:t>
      </w:r>
      <w:proofErr w:type="spellEnd"/>
      <w:r w:rsidR="00736ADC" w:rsidRPr="00AA3209">
        <w:rPr>
          <w:rStyle w:val="HTML"/>
          <w:rFonts w:ascii="Book Antiqua" w:hAnsi="Book Antiqua" w:cs="Times New Roman"/>
          <w:sz w:val="24"/>
          <w:szCs w:val="24"/>
          <w:vertAlign w:val="superscript"/>
        </w:rPr>
        <w:t>[</w:t>
      </w:r>
      <w:proofErr w:type="gramEnd"/>
      <w:r w:rsidR="00A61B03" w:rsidRPr="00AA3209">
        <w:rPr>
          <w:rStyle w:val="HTML"/>
          <w:rFonts w:ascii="Book Antiqua" w:hAnsi="Book Antiqua" w:cs="Times New Roman"/>
          <w:sz w:val="24"/>
          <w:szCs w:val="24"/>
          <w:vertAlign w:val="superscript"/>
        </w:rPr>
        <w:t>7]</w:t>
      </w:r>
      <w:r w:rsidR="00830640" w:rsidRPr="00AA3209">
        <w:rPr>
          <w:rStyle w:val="HTML"/>
          <w:rFonts w:ascii="Book Antiqua" w:hAnsi="Book Antiqua" w:cs="Times New Roman"/>
          <w:sz w:val="24"/>
          <w:szCs w:val="24"/>
        </w:rPr>
        <w:t xml:space="preserve"> and in a second study none survived beyond</w:t>
      </w:r>
      <w:r w:rsidR="00CB5D56" w:rsidRPr="00AA3209">
        <w:rPr>
          <w:rStyle w:val="HTML"/>
          <w:rFonts w:ascii="Book Antiqua" w:hAnsi="Book Antiqua" w:cs="Times New Roman"/>
          <w:sz w:val="24"/>
          <w:szCs w:val="24"/>
        </w:rPr>
        <w:t xml:space="preserve"> 9 </w:t>
      </w:r>
      <w:proofErr w:type="spellStart"/>
      <w:r w:rsidR="00CB5D56" w:rsidRPr="00AA3209">
        <w:rPr>
          <w:rStyle w:val="HTML"/>
          <w:rFonts w:ascii="Book Antiqua" w:hAnsi="Book Antiqua" w:cs="Times New Roman"/>
          <w:sz w:val="24"/>
          <w:szCs w:val="24"/>
        </w:rPr>
        <w:t>mo</w:t>
      </w:r>
      <w:proofErr w:type="spellEnd"/>
      <w:r w:rsidR="00736ADC" w:rsidRPr="00AA3209">
        <w:rPr>
          <w:rStyle w:val="HTML"/>
          <w:rFonts w:ascii="Book Antiqua" w:hAnsi="Book Antiqua" w:cs="Times New Roman"/>
          <w:sz w:val="24"/>
          <w:szCs w:val="24"/>
          <w:vertAlign w:val="superscript"/>
        </w:rPr>
        <w:t>[</w:t>
      </w:r>
      <w:r w:rsidR="00A61B03" w:rsidRPr="00AA3209">
        <w:rPr>
          <w:rStyle w:val="HTML"/>
          <w:rFonts w:ascii="Book Antiqua" w:hAnsi="Book Antiqua" w:cs="Times New Roman"/>
          <w:sz w:val="24"/>
          <w:szCs w:val="24"/>
          <w:vertAlign w:val="superscript"/>
        </w:rPr>
        <w:t>8]</w:t>
      </w:r>
      <w:r w:rsidR="00830640" w:rsidRPr="00AA3209">
        <w:rPr>
          <w:rStyle w:val="HTML"/>
          <w:rFonts w:ascii="Book Antiqua" w:hAnsi="Book Antiqua" w:cs="Times New Roman"/>
          <w:sz w:val="24"/>
          <w:szCs w:val="24"/>
        </w:rPr>
        <w:t>. Our patient survived 6 mo</w:t>
      </w:r>
      <w:r w:rsidR="00CC0E65" w:rsidRPr="00AA3209">
        <w:rPr>
          <w:rStyle w:val="HTML"/>
          <w:rFonts w:ascii="Book Antiqua" w:eastAsia="宋体" w:hAnsi="Book Antiqua" w:cs="Times New Roman" w:hint="eastAsia"/>
          <w:sz w:val="24"/>
          <w:szCs w:val="24"/>
          <w:lang w:eastAsia="zh-CN"/>
        </w:rPr>
        <w:t>.</w:t>
      </w:r>
      <w:r w:rsidR="00CB5D56" w:rsidRPr="00AA3209">
        <w:rPr>
          <w:rStyle w:val="HTML"/>
          <w:rFonts w:ascii="Book Antiqua" w:hAnsi="Book Antiqua" w:cs="Times New Roman"/>
          <w:sz w:val="24"/>
          <w:szCs w:val="24"/>
        </w:rPr>
        <w:t xml:space="preserve"> </w:t>
      </w:r>
      <w:r w:rsidRPr="00AA3209">
        <w:rPr>
          <w:rStyle w:val="HTML"/>
          <w:rFonts w:ascii="Book Antiqua" w:hAnsi="Book Antiqua" w:cs="Times New Roman"/>
          <w:sz w:val="24"/>
          <w:szCs w:val="24"/>
        </w:rPr>
        <w:t>Non-</w:t>
      </w:r>
      <w:r w:rsidRPr="00AA3209">
        <w:rPr>
          <w:rStyle w:val="HTML"/>
          <w:rFonts w:ascii="Book Antiqua" w:hAnsi="Book Antiqua" w:cs="Times New Roman"/>
          <w:sz w:val="24"/>
          <w:szCs w:val="24"/>
        </w:rPr>
        <w:lastRenderedPageBreak/>
        <w:t xml:space="preserve">surgical techniques to </w:t>
      </w:r>
      <w:r w:rsidR="00EE6EF9" w:rsidRPr="00AA3209">
        <w:rPr>
          <w:rStyle w:val="HTML"/>
          <w:rFonts w:ascii="Book Antiqua" w:hAnsi="Book Antiqua" w:cs="Times New Roman"/>
          <w:sz w:val="24"/>
          <w:szCs w:val="24"/>
        </w:rPr>
        <w:t>achieve</w:t>
      </w:r>
      <w:r w:rsidRPr="00AA3209">
        <w:rPr>
          <w:rStyle w:val="HTML"/>
          <w:rFonts w:ascii="Book Antiqua" w:hAnsi="Book Antiqua" w:cs="Times New Roman"/>
          <w:sz w:val="24"/>
          <w:szCs w:val="24"/>
        </w:rPr>
        <w:t xml:space="preserve"> </w:t>
      </w:r>
      <w:r w:rsidR="00EE6EF9" w:rsidRPr="00AA3209">
        <w:rPr>
          <w:rStyle w:val="HTML"/>
          <w:rFonts w:ascii="Book Antiqua" w:hAnsi="Book Antiqua" w:cs="Times New Roman"/>
          <w:sz w:val="24"/>
          <w:szCs w:val="24"/>
        </w:rPr>
        <w:t>hemostasis</w:t>
      </w:r>
      <w:r w:rsidRPr="00AA3209">
        <w:rPr>
          <w:rStyle w:val="HTML"/>
          <w:rFonts w:ascii="Book Antiqua" w:hAnsi="Book Antiqua" w:cs="Times New Roman"/>
          <w:sz w:val="24"/>
          <w:szCs w:val="24"/>
        </w:rPr>
        <w:t xml:space="preserve"> </w:t>
      </w:r>
      <w:r w:rsidR="00C740B4" w:rsidRPr="00AA3209">
        <w:rPr>
          <w:rStyle w:val="HTML"/>
          <w:rFonts w:ascii="Book Antiqua" w:hAnsi="Book Antiqua" w:cs="Times New Roman"/>
          <w:sz w:val="24"/>
          <w:szCs w:val="24"/>
        </w:rPr>
        <w:t>include trans</w:t>
      </w:r>
      <w:r w:rsidR="0021013B" w:rsidRPr="00AA3209">
        <w:rPr>
          <w:rStyle w:val="HTML"/>
          <w:rFonts w:ascii="Book Antiqua" w:hAnsi="Book Antiqua" w:cs="Times New Roman"/>
          <w:sz w:val="24"/>
          <w:szCs w:val="24"/>
        </w:rPr>
        <w:t>-</w:t>
      </w:r>
      <w:r w:rsidRPr="00AA3209">
        <w:rPr>
          <w:rStyle w:val="HTML"/>
          <w:rFonts w:ascii="Book Antiqua" w:hAnsi="Book Antiqua" w:cs="Times New Roman"/>
          <w:sz w:val="24"/>
          <w:szCs w:val="24"/>
        </w:rPr>
        <w:t>arterial embolization, endoscopic injection of ethanol or adrena</w:t>
      </w:r>
      <w:r w:rsidR="00284E96" w:rsidRPr="00AA3209">
        <w:rPr>
          <w:rStyle w:val="HTML"/>
          <w:rFonts w:ascii="Book Antiqua" w:hAnsi="Book Antiqua" w:cs="Times New Roman"/>
          <w:sz w:val="24"/>
          <w:szCs w:val="24"/>
        </w:rPr>
        <w:t>lin, and radiotherapy ablation</w:t>
      </w:r>
      <w:r w:rsidR="00CB5D56" w:rsidRPr="00AA3209">
        <w:rPr>
          <w:rStyle w:val="HTML"/>
          <w:rFonts w:ascii="Book Antiqua" w:hAnsi="Book Antiqua" w:cs="Times New Roman"/>
          <w:sz w:val="24"/>
          <w:szCs w:val="24"/>
        </w:rPr>
        <w:t xml:space="preserve">. </w:t>
      </w:r>
      <w:bookmarkStart w:id="7" w:name="OLE_LINK6"/>
      <w:proofErr w:type="spellStart"/>
      <w:r w:rsidR="00865E01" w:rsidRPr="00AA3209">
        <w:rPr>
          <w:rStyle w:val="HTML"/>
          <w:rFonts w:ascii="Book Antiqua" w:hAnsi="Book Antiqua" w:cs="Times New Roman"/>
          <w:sz w:val="24"/>
          <w:szCs w:val="24"/>
        </w:rPr>
        <w:t>Korkolis</w:t>
      </w:r>
      <w:proofErr w:type="spellEnd"/>
      <w:r w:rsidR="00865E01" w:rsidRPr="00AA3209">
        <w:rPr>
          <w:rStyle w:val="HTML"/>
          <w:rFonts w:ascii="Book Antiqua" w:hAnsi="Book Antiqua" w:cs="Times New Roman"/>
          <w:sz w:val="24"/>
          <w:szCs w:val="24"/>
        </w:rPr>
        <w:t xml:space="preserve"> </w:t>
      </w:r>
      <w:bookmarkEnd w:id="7"/>
      <w:r w:rsidR="00865E01" w:rsidRPr="00AA3209">
        <w:rPr>
          <w:rStyle w:val="HTML"/>
          <w:rFonts w:ascii="Book Antiqua" w:hAnsi="Book Antiqua" w:cs="Times New Roman"/>
          <w:i/>
          <w:sz w:val="24"/>
          <w:szCs w:val="24"/>
        </w:rPr>
        <w:t>et al</w:t>
      </w:r>
      <w:r w:rsidR="00CC0E65" w:rsidRPr="00AA3209">
        <w:rPr>
          <w:rStyle w:val="HTML"/>
          <w:rFonts w:ascii="Book Antiqua" w:hAnsi="Book Antiqua" w:cs="Times New Roman"/>
          <w:sz w:val="24"/>
          <w:szCs w:val="24"/>
          <w:vertAlign w:val="superscript"/>
        </w:rPr>
        <w:t>[14]</w:t>
      </w:r>
      <w:r w:rsidR="00865E01" w:rsidRPr="00AA3209">
        <w:rPr>
          <w:rStyle w:val="HTML"/>
          <w:rFonts w:ascii="Book Antiqua" w:hAnsi="Book Antiqua" w:cs="Times New Roman"/>
          <w:i/>
          <w:sz w:val="24"/>
          <w:szCs w:val="24"/>
        </w:rPr>
        <w:t xml:space="preserve"> </w:t>
      </w:r>
      <w:r w:rsidR="00865E01" w:rsidRPr="00AA3209">
        <w:rPr>
          <w:rStyle w:val="HTML"/>
          <w:rFonts w:ascii="Book Antiqua" w:hAnsi="Book Antiqua" w:cs="Times New Roman"/>
          <w:sz w:val="24"/>
          <w:szCs w:val="24"/>
        </w:rPr>
        <w:t>repo</w:t>
      </w:r>
      <w:r w:rsidR="00830640" w:rsidRPr="00AA3209">
        <w:rPr>
          <w:rStyle w:val="HTML"/>
          <w:rFonts w:ascii="Book Antiqua" w:hAnsi="Book Antiqua" w:cs="Times New Roman"/>
          <w:sz w:val="24"/>
          <w:szCs w:val="24"/>
        </w:rPr>
        <w:t>rted a case of HCC invading the</w:t>
      </w:r>
      <w:r w:rsidR="00865E01" w:rsidRPr="00AA3209">
        <w:rPr>
          <w:rStyle w:val="HTML"/>
          <w:rFonts w:ascii="Book Antiqua" w:hAnsi="Book Antiqua" w:cs="Times New Roman"/>
          <w:sz w:val="24"/>
          <w:szCs w:val="24"/>
        </w:rPr>
        <w:t xml:space="preserve"> stomach and upper surface of </w:t>
      </w:r>
      <w:r w:rsidR="00830640" w:rsidRPr="00AA3209">
        <w:rPr>
          <w:rStyle w:val="HTML"/>
          <w:rFonts w:ascii="Book Antiqua" w:hAnsi="Book Antiqua" w:cs="Times New Roman"/>
          <w:sz w:val="24"/>
          <w:szCs w:val="24"/>
        </w:rPr>
        <w:t xml:space="preserve">the </w:t>
      </w:r>
      <w:r w:rsidR="00865E01" w:rsidRPr="00AA3209">
        <w:rPr>
          <w:rStyle w:val="HTML"/>
          <w:rFonts w:ascii="Book Antiqua" w:hAnsi="Book Antiqua" w:cs="Times New Roman"/>
          <w:sz w:val="24"/>
          <w:szCs w:val="24"/>
        </w:rPr>
        <w:t xml:space="preserve">pancreas who underwent </w:t>
      </w:r>
      <w:r w:rsidR="00865E01" w:rsidRPr="00AA3209">
        <w:rPr>
          <w:rStyle w:val="HTML"/>
          <w:rFonts w:ascii="Book Antiqua" w:hAnsi="Book Antiqua" w:cs="Times New Roman"/>
          <w:i/>
          <w:sz w:val="24"/>
          <w:szCs w:val="24"/>
        </w:rPr>
        <w:t>en bloc</w:t>
      </w:r>
      <w:r w:rsidR="00865E01" w:rsidRPr="00AA3209">
        <w:rPr>
          <w:rStyle w:val="HTML"/>
          <w:rFonts w:ascii="Book Antiqua" w:hAnsi="Book Antiqua" w:cs="Times New Roman"/>
          <w:sz w:val="24"/>
          <w:szCs w:val="24"/>
        </w:rPr>
        <w:t xml:space="preserve"> resection of left lobe of liver with liver mass (15</w:t>
      </w:r>
      <w:r w:rsidR="004A1F26">
        <w:rPr>
          <w:rStyle w:val="HTML"/>
          <w:rFonts w:ascii="Book Antiqua" w:eastAsia="宋体" w:hAnsi="Book Antiqua" w:cs="Times New Roman" w:hint="eastAsia"/>
          <w:sz w:val="24"/>
          <w:szCs w:val="24"/>
          <w:lang w:eastAsia="zh-CN"/>
        </w:rPr>
        <w:t xml:space="preserve"> </w:t>
      </w:r>
      <w:r w:rsidR="00865E01" w:rsidRPr="00AA3209">
        <w:rPr>
          <w:rStyle w:val="HTML"/>
          <w:rFonts w:ascii="Book Antiqua" w:hAnsi="Book Antiqua" w:cs="Times New Roman"/>
          <w:sz w:val="24"/>
          <w:szCs w:val="24"/>
        </w:rPr>
        <w:t xml:space="preserve">cm </w:t>
      </w:r>
      <w:r w:rsidR="00CC0E65" w:rsidRPr="00AA3209">
        <w:rPr>
          <w:rStyle w:val="HTML"/>
          <w:rFonts w:ascii="Book Antiqua" w:hAnsi="Book Antiqua" w:cs="Times New Roman"/>
          <w:sz w:val="24"/>
          <w:szCs w:val="24"/>
        </w:rPr>
        <w:sym w:font="Symbol" w:char="F0B4"/>
      </w:r>
      <w:r w:rsidR="00CC0E65" w:rsidRPr="00AA3209">
        <w:rPr>
          <w:rStyle w:val="HTML"/>
          <w:rFonts w:ascii="Book Antiqua" w:eastAsia="宋体" w:hAnsi="Book Antiqua" w:cs="Times New Roman" w:hint="eastAsia"/>
          <w:sz w:val="24"/>
          <w:szCs w:val="24"/>
          <w:lang w:eastAsia="zh-CN"/>
        </w:rPr>
        <w:t xml:space="preserve"> </w:t>
      </w:r>
      <w:r w:rsidR="00865E01" w:rsidRPr="00AA3209">
        <w:rPr>
          <w:rStyle w:val="HTML"/>
          <w:rFonts w:ascii="Book Antiqua" w:hAnsi="Book Antiqua" w:cs="Times New Roman"/>
          <w:sz w:val="24"/>
          <w:szCs w:val="24"/>
        </w:rPr>
        <w:t xml:space="preserve">12 cm </w:t>
      </w:r>
      <w:r w:rsidR="00CC0E65" w:rsidRPr="00AA3209">
        <w:rPr>
          <w:rStyle w:val="HTML"/>
          <w:rFonts w:ascii="Book Antiqua" w:hAnsi="Book Antiqua" w:cs="Times New Roman"/>
          <w:sz w:val="24"/>
          <w:szCs w:val="24"/>
        </w:rPr>
        <w:sym w:font="Symbol" w:char="F0B4"/>
      </w:r>
      <w:r w:rsidR="00CC0E65" w:rsidRPr="00AA3209">
        <w:rPr>
          <w:rStyle w:val="HTML"/>
          <w:rFonts w:ascii="Book Antiqua" w:eastAsia="宋体" w:hAnsi="Book Antiqua" w:cs="Times New Roman" w:hint="eastAsia"/>
          <w:sz w:val="24"/>
          <w:szCs w:val="24"/>
          <w:lang w:eastAsia="zh-CN"/>
        </w:rPr>
        <w:t xml:space="preserve"> </w:t>
      </w:r>
      <w:r w:rsidR="00865E01" w:rsidRPr="00AA3209">
        <w:rPr>
          <w:rStyle w:val="HTML"/>
          <w:rFonts w:ascii="Book Antiqua" w:hAnsi="Book Antiqua" w:cs="Times New Roman"/>
          <w:sz w:val="24"/>
          <w:szCs w:val="24"/>
        </w:rPr>
        <w:t xml:space="preserve">9.5cm), total </w:t>
      </w:r>
      <w:proofErr w:type="spellStart"/>
      <w:r w:rsidR="00865E01" w:rsidRPr="00AA3209">
        <w:rPr>
          <w:rStyle w:val="HTML"/>
          <w:rFonts w:ascii="Book Antiqua" w:hAnsi="Book Antiqua" w:cs="Times New Roman"/>
          <w:sz w:val="24"/>
          <w:szCs w:val="24"/>
        </w:rPr>
        <w:t>gastrectomy</w:t>
      </w:r>
      <w:proofErr w:type="spellEnd"/>
      <w:r w:rsidR="00865E01" w:rsidRPr="00AA3209">
        <w:rPr>
          <w:rStyle w:val="HTML"/>
          <w:rFonts w:ascii="Book Antiqua" w:hAnsi="Book Antiqua" w:cs="Times New Roman"/>
          <w:sz w:val="24"/>
          <w:szCs w:val="24"/>
        </w:rPr>
        <w:t xml:space="preserve">, distal </w:t>
      </w:r>
      <w:proofErr w:type="spellStart"/>
      <w:r w:rsidR="00865E01" w:rsidRPr="00AA3209">
        <w:rPr>
          <w:rStyle w:val="HTML"/>
          <w:rFonts w:ascii="Book Antiqua" w:hAnsi="Book Antiqua" w:cs="Times New Roman"/>
          <w:sz w:val="24"/>
          <w:szCs w:val="24"/>
        </w:rPr>
        <w:t>pancreatectomy</w:t>
      </w:r>
      <w:proofErr w:type="spellEnd"/>
      <w:r w:rsidR="00865E01" w:rsidRPr="00AA3209">
        <w:rPr>
          <w:rStyle w:val="HTML"/>
          <w:rFonts w:ascii="Book Antiqua" w:hAnsi="Book Antiqua" w:cs="Times New Roman"/>
          <w:sz w:val="24"/>
          <w:szCs w:val="24"/>
        </w:rPr>
        <w:t xml:space="preserve">, </w:t>
      </w:r>
      <w:proofErr w:type="spellStart"/>
      <w:r w:rsidR="00865E01" w:rsidRPr="00AA3209">
        <w:rPr>
          <w:rStyle w:val="HTML"/>
          <w:rFonts w:ascii="Book Antiqua" w:hAnsi="Book Antiqua" w:cs="Times New Roman"/>
          <w:sz w:val="24"/>
          <w:szCs w:val="24"/>
        </w:rPr>
        <w:t>spleenectomy</w:t>
      </w:r>
      <w:proofErr w:type="spellEnd"/>
      <w:r w:rsidR="00865E01" w:rsidRPr="00AA3209">
        <w:rPr>
          <w:rStyle w:val="HTML"/>
          <w:rFonts w:ascii="Book Antiqua" w:hAnsi="Book Antiqua" w:cs="Times New Roman"/>
          <w:sz w:val="24"/>
          <w:szCs w:val="24"/>
        </w:rPr>
        <w:t>, cholecystectomy, radical excision of adjacent lymph node</w:t>
      </w:r>
      <w:r w:rsidR="00552725" w:rsidRPr="00AA3209">
        <w:rPr>
          <w:rStyle w:val="HTML"/>
          <w:rFonts w:ascii="Book Antiqua" w:hAnsi="Book Antiqua" w:cs="Times New Roman"/>
          <w:sz w:val="24"/>
          <w:szCs w:val="24"/>
        </w:rPr>
        <w:t xml:space="preserve"> and surviv</w:t>
      </w:r>
      <w:r w:rsidR="00F55784" w:rsidRPr="00AA3209">
        <w:rPr>
          <w:rStyle w:val="HTML"/>
          <w:rFonts w:ascii="Book Antiqua" w:hAnsi="Book Antiqua" w:cs="Times New Roman"/>
          <w:sz w:val="24"/>
          <w:szCs w:val="24"/>
        </w:rPr>
        <w:t>al of</w:t>
      </w:r>
      <w:r w:rsidR="00552725" w:rsidRPr="00AA3209">
        <w:rPr>
          <w:rStyle w:val="HTML"/>
          <w:rFonts w:ascii="Book Antiqua" w:hAnsi="Book Antiqua" w:cs="Times New Roman"/>
          <w:sz w:val="24"/>
          <w:szCs w:val="24"/>
        </w:rPr>
        <w:t xml:space="preserve"> 16 </w:t>
      </w:r>
      <w:proofErr w:type="spellStart"/>
      <w:r w:rsidR="00552725" w:rsidRPr="00AA3209">
        <w:rPr>
          <w:rStyle w:val="HTML"/>
          <w:rFonts w:ascii="Book Antiqua" w:hAnsi="Book Antiqua" w:cs="Times New Roman"/>
          <w:sz w:val="24"/>
          <w:szCs w:val="24"/>
        </w:rPr>
        <w:t>mo</w:t>
      </w:r>
      <w:proofErr w:type="spellEnd"/>
      <w:r w:rsidR="00A61B03" w:rsidRPr="00AA3209">
        <w:rPr>
          <w:rStyle w:val="HTML"/>
          <w:rFonts w:ascii="Book Antiqua" w:hAnsi="Book Antiqua" w:cs="Times New Roman"/>
          <w:sz w:val="24"/>
          <w:szCs w:val="24"/>
        </w:rPr>
        <w:t xml:space="preserve"> with no local recurrence</w:t>
      </w:r>
      <w:r w:rsidR="00552725" w:rsidRPr="00AA3209">
        <w:rPr>
          <w:rStyle w:val="HTML"/>
          <w:rFonts w:ascii="Book Antiqua" w:hAnsi="Book Antiqua" w:cs="Times New Roman"/>
          <w:sz w:val="24"/>
          <w:szCs w:val="24"/>
        </w:rPr>
        <w:t xml:space="preserve">. </w:t>
      </w:r>
      <w:r w:rsidR="00830640" w:rsidRPr="00AA3209">
        <w:rPr>
          <w:rStyle w:val="HTML"/>
          <w:rFonts w:ascii="Book Antiqua" w:hAnsi="Book Antiqua" w:cs="Times New Roman"/>
          <w:sz w:val="24"/>
          <w:szCs w:val="24"/>
        </w:rPr>
        <w:t>Curative surgery is a potential</w:t>
      </w:r>
      <w:r w:rsidR="00552725" w:rsidRPr="00AA3209">
        <w:rPr>
          <w:rStyle w:val="HTML"/>
          <w:rFonts w:ascii="Book Antiqua" w:hAnsi="Book Antiqua" w:cs="Times New Roman"/>
          <w:sz w:val="24"/>
          <w:szCs w:val="24"/>
        </w:rPr>
        <w:t xml:space="preserve"> option especially in good surgical candidates with reasonable func</w:t>
      </w:r>
      <w:r w:rsidR="00830640" w:rsidRPr="00AA3209">
        <w:rPr>
          <w:rStyle w:val="HTML"/>
          <w:rFonts w:ascii="Book Antiqua" w:hAnsi="Book Antiqua" w:cs="Times New Roman"/>
          <w:sz w:val="24"/>
          <w:szCs w:val="24"/>
        </w:rPr>
        <w:t>tional reserve. Surgical intervention</w:t>
      </w:r>
      <w:r w:rsidR="00552725" w:rsidRPr="00AA3209">
        <w:rPr>
          <w:rStyle w:val="HTML"/>
          <w:rFonts w:ascii="Book Antiqua" w:hAnsi="Book Antiqua" w:cs="Times New Roman"/>
          <w:sz w:val="24"/>
          <w:szCs w:val="24"/>
        </w:rPr>
        <w:t xml:space="preserve"> has showed prolonged survival with median survival rates of 9.7 </w:t>
      </w:r>
      <w:proofErr w:type="spellStart"/>
      <w:r w:rsidR="00552725" w:rsidRPr="00AA3209">
        <w:rPr>
          <w:rStyle w:val="HTML"/>
          <w:rFonts w:ascii="Book Antiqua" w:hAnsi="Book Antiqua" w:cs="Times New Roman"/>
          <w:sz w:val="24"/>
          <w:szCs w:val="24"/>
        </w:rPr>
        <w:t>mo</w:t>
      </w:r>
      <w:proofErr w:type="spellEnd"/>
      <w:r w:rsidR="00552725" w:rsidRPr="00AA3209">
        <w:rPr>
          <w:rStyle w:val="HTML"/>
          <w:rFonts w:ascii="Book Antiqua" w:hAnsi="Book Antiqua" w:cs="Times New Roman"/>
          <w:sz w:val="24"/>
          <w:szCs w:val="24"/>
        </w:rPr>
        <w:t xml:space="preserve"> as opposed to 3.0 </w:t>
      </w:r>
      <w:proofErr w:type="spellStart"/>
      <w:r w:rsidR="00552725" w:rsidRPr="00AA3209">
        <w:rPr>
          <w:rStyle w:val="HTML"/>
          <w:rFonts w:ascii="Book Antiqua" w:hAnsi="Book Antiqua" w:cs="Times New Roman"/>
          <w:sz w:val="24"/>
          <w:szCs w:val="24"/>
        </w:rPr>
        <w:t>mo</w:t>
      </w:r>
      <w:proofErr w:type="spellEnd"/>
      <w:r w:rsidR="00CC0E65" w:rsidRPr="00AA3209">
        <w:rPr>
          <w:rStyle w:val="HTML"/>
          <w:rFonts w:ascii="Book Antiqua" w:eastAsia="宋体" w:hAnsi="Book Antiqua" w:cs="Times New Roman" w:hint="eastAsia"/>
          <w:sz w:val="24"/>
          <w:szCs w:val="24"/>
          <w:lang w:eastAsia="zh-CN"/>
        </w:rPr>
        <w:t xml:space="preserve"> </w:t>
      </w:r>
      <w:r w:rsidR="00552725" w:rsidRPr="00AA3209">
        <w:rPr>
          <w:rStyle w:val="HTML"/>
          <w:rFonts w:ascii="Book Antiqua" w:hAnsi="Book Antiqua" w:cs="Times New Roman"/>
          <w:sz w:val="24"/>
          <w:szCs w:val="24"/>
        </w:rPr>
        <w:t xml:space="preserve">in non-surgical therapy </w:t>
      </w:r>
      <w:r w:rsidR="00AD3458" w:rsidRPr="00AA3209">
        <w:rPr>
          <w:rStyle w:val="HTML"/>
          <w:rFonts w:ascii="Book Antiqua" w:hAnsi="Book Antiqua" w:cs="Times New Roman"/>
          <w:sz w:val="24"/>
          <w:szCs w:val="24"/>
        </w:rPr>
        <w:t>as reported in</w:t>
      </w:r>
      <w:r w:rsidR="00552725" w:rsidRPr="00AA3209">
        <w:rPr>
          <w:rStyle w:val="HTML"/>
          <w:rFonts w:ascii="Book Antiqua" w:hAnsi="Book Antiqua" w:cs="Times New Roman"/>
          <w:sz w:val="24"/>
          <w:szCs w:val="24"/>
        </w:rPr>
        <w:t xml:space="preserve"> other</w:t>
      </w:r>
      <w:r w:rsidR="00AD3458" w:rsidRPr="00AA3209">
        <w:rPr>
          <w:rStyle w:val="HTML"/>
          <w:rFonts w:ascii="Book Antiqua" w:hAnsi="Book Antiqua" w:cs="Times New Roman"/>
          <w:sz w:val="24"/>
          <w:szCs w:val="24"/>
        </w:rPr>
        <w:t xml:space="preserve"> case </w:t>
      </w:r>
      <w:proofErr w:type="gramStart"/>
      <w:r w:rsidR="00AD3458" w:rsidRPr="00AA3209">
        <w:rPr>
          <w:rStyle w:val="HTML"/>
          <w:rFonts w:ascii="Book Antiqua" w:hAnsi="Book Antiqua" w:cs="Times New Roman"/>
          <w:sz w:val="24"/>
          <w:szCs w:val="24"/>
        </w:rPr>
        <w:t>series</w:t>
      </w:r>
      <w:r w:rsidR="00736ADC" w:rsidRPr="00AA3209">
        <w:rPr>
          <w:rStyle w:val="HTML"/>
          <w:rFonts w:ascii="Book Antiqua" w:hAnsi="Book Antiqua" w:cs="Times New Roman"/>
          <w:sz w:val="24"/>
          <w:szCs w:val="24"/>
          <w:vertAlign w:val="superscript"/>
        </w:rPr>
        <w:t>[</w:t>
      </w:r>
      <w:proofErr w:type="gramEnd"/>
      <w:r w:rsidR="00A61B03" w:rsidRPr="00AA3209">
        <w:rPr>
          <w:rStyle w:val="HTML"/>
          <w:rFonts w:ascii="Book Antiqua" w:hAnsi="Book Antiqua" w:cs="Times New Roman"/>
          <w:sz w:val="24"/>
          <w:szCs w:val="24"/>
          <w:vertAlign w:val="superscript"/>
        </w:rPr>
        <w:t>12,13]</w:t>
      </w:r>
      <w:r w:rsidR="00552725" w:rsidRPr="00AA3209">
        <w:rPr>
          <w:rStyle w:val="HTML"/>
          <w:rFonts w:ascii="Book Antiqua" w:hAnsi="Book Antiqua" w:cs="Times New Roman"/>
          <w:sz w:val="24"/>
          <w:szCs w:val="24"/>
        </w:rPr>
        <w:t>.</w:t>
      </w:r>
      <w:r w:rsidR="004F1A1E" w:rsidRPr="00AA3209">
        <w:rPr>
          <w:rStyle w:val="HTML"/>
          <w:rFonts w:ascii="Book Antiqua" w:hAnsi="Book Antiqua" w:cs="Times New Roman"/>
          <w:sz w:val="24"/>
          <w:szCs w:val="24"/>
        </w:rPr>
        <w:t xml:space="preserve"> </w:t>
      </w:r>
    </w:p>
    <w:p w:rsidR="00CB338D" w:rsidRPr="00AA3209" w:rsidRDefault="00F14E41" w:rsidP="00247115">
      <w:pPr>
        <w:pStyle w:val="HTML0"/>
        <w:spacing w:line="360" w:lineRule="auto"/>
        <w:ind w:firstLineChars="250" w:firstLine="600"/>
        <w:jc w:val="both"/>
        <w:rPr>
          <w:rStyle w:val="HTML"/>
          <w:rFonts w:ascii="Book Antiqua" w:hAnsi="Book Antiqua" w:cs="Times New Roman"/>
          <w:sz w:val="24"/>
          <w:szCs w:val="24"/>
        </w:rPr>
      </w:pPr>
      <w:r w:rsidRPr="00AA3209">
        <w:rPr>
          <w:rStyle w:val="HTML"/>
          <w:rFonts w:ascii="Book Antiqua" w:hAnsi="Book Antiqua" w:cs="Times New Roman"/>
          <w:sz w:val="24"/>
          <w:szCs w:val="24"/>
        </w:rPr>
        <w:t>In conclusion, d</w:t>
      </w:r>
      <w:r w:rsidR="00F77CA7" w:rsidRPr="00AA3209">
        <w:rPr>
          <w:rStyle w:val="HTML"/>
          <w:rFonts w:ascii="Book Antiqua" w:hAnsi="Book Antiqua" w:cs="Times New Roman"/>
          <w:sz w:val="24"/>
          <w:szCs w:val="24"/>
        </w:rPr>
        <w:t xml:space="preserve">ue to improvements in </w:t>
      </w:r>
      <w:r w:rsidR="00EE6EF9" w:rsidRPr="00AA3209">
        <w:rPr>
          <w:rStyle w:val="HTML"/>
          <w:rFonts w:ascii="Book Antiqua" w:hAnsi="Book Antiqua" w:cs="Times New Roman"/>
          <w:sz w:val="24"/>
          <w:szCs w:val="24"/>
        </w:rPr>
        <w:t xml:space="preserve">chemotherapy and </w:t>
      </w:r>
      <w:r w:rsidR="007470DF" w:rsidRPr="00AA3209">
        <w:rPr>
          <w:rStyle w:val="HTML"/>
          <w:rFonts w:ascii="Book Antiqua" w:hAnsi="Book Antiqua" w:cs="Times New Roman"/>
          <w:sz w:val="24"/>
          <w:szCs w:val="24"/>
        </w:rPr>
        <w:t xml:space="preserve">advanced </w:t>
      </w:r>
      <w:r w:rsidR="00F77CA7" w:rsidRPr="00AA3209">
        <w:rPr>
          <w:rStyle w:val="HTML"/>
          <w:rFonts w:ascii="Book Antiqua" w:hAnsi="Book Antiqua" w:cs="Times New Roman"/>
          <w:sz w:val="24"/>
          <w:szCs w:val="24"/>
        </w:rPr>
        <w:t xml:space="preserve">interventional radiologic </w:t>
      </w:r>
      <w:r w:rsidR="00830640" w:rsidRPr="00AA3209">
        <w:rPr>
          <w:rStyle w:val="HTML"/>
          <w:rFonts w:ascii="Book Antiqua" w:hAnsi="Book Antiqua" w:cs="Times New Roman"/>
          <w:sz w:val="24"/>
          <w:szCs w:val="24"/>
        </w:rPr>
        <w:t xml:space="preserve">chemoembolization </w:t>
      </w:r>
      <w:r w:rsidR="00F77CA7" w:rsidRPr="00AA3209">
        <w:rPr>
          <w:rStyle w:val="HTML"/>
          <w:rFonts w:ascii="Book Antiqua" w:hAnsi="Book Antiqua" w:cs="Times New Roman"/>
          <w:sz w:val="24"/>
          <w:szCs w:val="24"/>
        </w:rPr>
        <w:t xml:space="preserve">techniques with improved short term survival in patients with </w:t>
      </w:r>
      <w:proofErr w:type="spellStart"/>
      <w:r w:rsidR="00F77CA7" w:rsidRPr="00AA3209">
        <w:rPr>
          <w:rStyle w:val="HTML"/>
          <w:rFonts w:ascii="Book Antiqua" w:hAnsi="Book Antiqua" w:cs="Times New Roman"/>
          <w:sz w:val="24"/>
          <w:szCs w:val="24"/>
        </w:rPr>
        <w:t>unresectable</w:t>
      </w:r>
      <w:proofErr w:type="spellEnd"/>
      <w:r w:rsidR="00F77CA7" w:rsidRPr="00AA3209">
        <w:rPr>
          <w:rStyle w:val="HTML"/>
          <w:rFonts w:ascii="Book Antiqua" w:hAnsi="Book Antiqua" w:cs="Times New Roman"/>
          <w:sz w:val="24"/>
          <w:szCs w:val="24"/>
        </w:rPr>
        <w:t xml:space="preserve"> </w:t>
      </w:r>
      <w:proofErr w:type="gramStart"/>
      <w:r w:rsidR="00F77CA7" w:rsidRPr="00AA3209">
        <w:rPr>
          <w:rStyle w:val="HTML"/>
          <w:rFonts w:ascii="Book Antiqua" w:hAnsi="Book Antiqua" w:cs="Times New Roman"/>
          <w:sz w:val="24"/>
          <w:szCs w:val="24"/>
        </w:rPr>
        <w:t>HCC</w:t>
      </w:r>
      <w:r w:rsidR="00736ADC" w:rsidRPr="00AA3209">
        <w:rPr>
          <w:rStyle w:val="HTML"/>
          <w:rFonts w:ascii="Book Antiqua" w:hAnsi="Book Antiqua" w:cs="Times New Roman"/>
          <w:sz w:val="24"/>
          <w:szCs w:val="24"/>
          <w:vertAlign w:val="superscript"/>
        </w:rPr>
        <w:t>[</w:t>
      </w:r>
      <w:proofErr w:type="gramEnd"/>
      <w:r w:rsidR="004A688C" w:rsidRPr="00AA3209">
        <w:rPr>
          <w:rStyle w:val="HTML"/>
          <w:rFonts w:ascii="Book Antiqua" w:hAnsi="Book Antiqua" w:cs="Times New Roman"/>
          <w:sz w:val="24"/>
          <w:szCs w:val="24"/>
          <w:vertAlign w:val="superscript"/>
        </w:rPr>
        <w:t>15</w:t>
      </w:r>
      <w:r w:rsidR="004A6A19" w:rsidRPr="00AA3209">
        <w:rPr>
          <w:rStyle w:val="HTML"/>
          <w:rFonts w:ascii="Book Antiqua" w:hAnsi="Book Antiqua" w:cs="Times New Roman"/>
          <w:sz w:val="24"/>
          <w:szCs w:val="24"/>
          <w:vertAlign w:val="superscript"/>
        </w:rPr>
        <w:t>,16</w:t>
      </w:r>
      <w:r w:rsidR="004A688C" w:rsidRPr="00AA3209">
        <w:rPr>
          <w:rStyle w:val="HTML"/>
          <w:rFonts w:ascii="Book Antiqua" w:hAnsi="Book Antiqua" w:cs="Times New Roman"/>
          <w:sz w:val="24"/>
          <w:szCs w:val="24"/>
          <w:vertAlign w:val="superscript"/>
        </w:rPr>
        <w:t>]</w:t>
      </w:r>
      <w:r w:rsidR="00F77CA7" w:rsidRPr="00AA3209">
        <w:rPr>
          <w:rStyle w:val="HTML"/>
          <w:rFonts w:ascii="Book Antiqua" w:hAnsi="Book Antiqua" w:cs="Times New Roman"/>
          <w:sz w:val="24"/>
          <w:szCs w:val="24"/>
        </w:rPr>
        <w:t xml:space="preserve">, GI tract </w:t>
      </w:r>
      <w:proofErr w:type="spellStart"/>
      <w:r w:rsidR="00F77CA7" w:rsidRPr="00AA3209">
        <w:rPr>
          <w:rStyle w:val="HTML"/>
          <w:rFonts w:ascii="Book Antiqua" w:hAnsi="Book Antiqua" w:cs="Times New Roman"/>
          <w:sz w:val="24"/>
          <w:szCs w:val="24"/>
        </w:rPr>
        <w:t>fistulization</w:t>
      </w:r>
      <w:proofErr w:type="spellEnd"/>
      <w:r w:rsidR="00F77CA7" w:rsidRPr="00AA3209">
        <w:rPr>
          <w:rStyle w:val="HTML"/>
          <w:rFonts w:ascii="Book Antiqua" w:hAnsi="Book Antiqua" w:cs="Times New Roman"/>
          <w:sz w:val="24"/>
          <w:szCs w:val="24"/>
        </w:rPr>
        <w:t xml:space="preserve"> and associated upper GI bleeding are likely to become more </w:t>
      </w:r>
      <w:r w:rsidRPr="00AA3209">
        <w:rPr>
          <w:rStyle w:val="HTML"/>
          <w:rFonts w:ascii="Book Antiqua" w:hAnsi="Book Antiqua" w:cs="Times New Roman"/>
          <w:sz w:val="24"/>
          <w:szCs w:val="24"/>
        </w:rPr>
        <w:t>frequent</w:t>
      </w:r>
      <w:r w:rsidR="00F77CA7" w:rsidRPr="00AA3209">
        <w:rPr>
          <w:rStyle w:val="HTML"/>
          <w:rFonts w:ascii="Book Antiqua" w:hAnsi="Book Antiqua" w:cs="Times New Roman"/>
          <w:sz w:val="24"/>
          <w:szCs w:val="24"/>
        </w:rPr>
        <w:t xml:space="preserve"> in the future. </w:t>
      </w:r>
      <w:r w:rsidR="00830640" w:rsidRPr="00AA3209">
        <w:rPr>
          <w:rStyle w:val="HTML"/>
          <w:rFonts w:ascii="Book Antiqua" w:hAnsi="Book Antiqua" w:cs="Times New Roman"/>
          <w:sz w:val="24"/>
          <w:szCs w:val="24"/>
        </w:rPr>
        <w:t xml:space="preserve">This complication may be managed via palliative surgical resection, or by angiographic </w:t>
      </w:r>
      <w:r w:rsidR="00284E96" w:rsidRPr="00AA3209">
        <w:rPr>
          <w:rStyle w:val="HTML"/>
          <w:rFonts w:ascii="Book Antiqua" w:hAnsi="Book Antiqua" w:cs="Times New Roman"/>
          <w:sz w:val="24"/>
          <w:szCs w:val="24"/>
        </w:rPr>
        <w:t>embolization</w:t>
      </w:r>
      <w:r w:rsidR="001E4920" w:rsidRPr="00AA3209">
        <w:rPr>
          <w:rStyle w:val="HTML"/>
          <w:rFonts w:ascii="Book Antiqua" w:hAnsi="Book Antiqua" w:cs="Times New Roman"/>
          <w:sz w:val="24"/>
          <w:szCs w:val="24"/>
        </w:rPr>
        <w:t>,</w:t>
      </w:r>
      <w:r w:rsidR="00830640" w:rsidRPr="00AA3209">
        <w:rPr>
          <w:rStyle w:val="HTML"/>
          <w:rFonts w:ascii="Book Antiqua" w:hAnsi="Book Antiqua" w:cs="Times New Roman"/>
          <w:sz w:val="24"/>
          <w:szCs w:val="24"/>
        </w:rPr>
        <w:t xml:space="preserve"> as was performed in our patient. </w:t>
      </w:r>
    </w:p>
    <w:p w:rsidR="00E61FF3" w:rsidRPr="00AA3209" w:rsidRDefault="00E61FF3" w:rsidP="00247115">
      <w:pPr>
        <w:spacing w:after="0"/>
        <w:rPr>
          <w:rStyle w:val="HTML"/>
          <w:rFonts w:ascii="Book Antiqua" w:eastAsiaTheme="minorEastAsia" w:hAnsi="Book Antiqua" w:cs="Times New Roman"/>
          <w:sz w:val="24"/>
          <w:szCs w:val="24"/>
          <w:u w:val="single"/>
        </w:rPr>
      </w:pPr>
      <w:r w:rsidRPr="00AA3209">
        <w:rPr>
          <w:rStyle w:val="HTML"/>
          <w:rFonts w:ascii="Book Antiqua" w:eastAsiaTheme="minorEastAsia" w:hAnsi="Book Antiqua" w:cs="Times New Roman"/>
          <w:sz w:val="24"/>
          <w:szCs w:val="24"/>
          <w:u w:val="single"/>
        </w:rPr>
        <w:br w:type="page"/>
      </w:r>
    </w:p>
    <w:p w:rsidR="00C14EA4" w:rsidRPr="00AA3209" w:rsidRDefault="00E61FF3" w:rsidP="00247115">
      <w:pPr>
        <w:pStyle w:val="a3"/>
        <w:spacing w:before="0" w:beforeAutospacing="0" w:after="0" w:afterAutospacing="0" w:line="360" w:lineRule="auto"/>
        <w:jc w:val="both"/>
        <w:rPr>
          <w:rStyle w:val="HTML"/>
          <w:rFonts w:ascii="Book Antiqua" w:eastAsia="宋体" w:hAnsi="Book Antiqua" w:cs="Times New Roman"/>
          <w:b/>
          <w:sz w:val="24"/>
          <w:szCs w:val="24"/>
          <w:lang w:eastAsia="zh-CN"/>
        </w:rPr>
      </w:pPr>
      <w:r w:rsidRPr="00AA3209">
        <w:rPr>
          <w:rStyle w:val="HTML"/>
          <w:rFonts w:ascii="Book Antiqua" w:hAnsi="Book Antiqua" w:cs="Times New Roman"/>
          <w:b/>
          <w:sz w:val="24"/>
          <w:szCs w:val="24"/>
        </w:rPr>
        <w:lastRenderedPageBreak/>
        <w:t>REFERENCES</w:t>
      </w:r>
    </w:p>
    <w:p w:rsidR="00E41046" w:rsidRPr="00AA3209" w:rsidRDefault="00E41046" w:rsidP="00247115">
      <w:pPr>
        <w:spacing w:after="0" w:line="360" w:lineRule="auto"/>
        <w:jc w:val="both"/>
        <w:rPr>
          <w:rFonts w:ascii="Book Antiqua" w:eastAsia="宋体" w:hAnsi="Book Antiqua" w:cs="宋体"/>
          <w:sz w:val="24"/>
          <w:szCs w:val="24"/>
        </w:rPr>
      </w:pPr>
      <w:proofErr w:type="gramStart"/>
      <w:r w:rsidRPr="00AA3209">
        <w:rPr>
          <w:rFonts w:ascii="Book Antiqua" w:eastAsia="宋体" w:hAnsi="Book Antiqua" w:cs="宋体"/>
          <w:sz w:val="24"/>
          <w:szCs w:val="24"/>
        </w:rPr>
        <w:t>1 </w:t>
      </w:r>
      <w:r w:rsidRPr="00AA3209">
        <w:rPr>
          <w:rFonts w:ascii="Book Antiqua" w:eastAsia="宋体" w:hAnsi="Book Antiqua" w:cs="宋体"/>
          <w:b/>
          <w:bCs/>
          <w:sz w:val="24"/>
          <w:szCs w:val="24"/>
        </w:rPr>
        <w:t>El-</w:t>
      </w:r>
      <w:proofErr w:type="spellStart"/>
      <w:r w:rsidRPr="00AA3209">
        <w:rPr>
          <w:rFonts w:ascii="Book Antiqua" w:eastAsia="宋体" w:hAnsi="Book Antiqua" w:cs="宋体"/>
          <w:b/>
          <w:bCs/>
          <w:sz w:val="24"/>
          <w:szCs w:val="24"/>
        </w:rPr>
        <w:t>Serag</w:t>
      </w:r>
      <w:proofErr w:type="spellEnd"/>
      <w:r w:rsidRPr="00AA3209">
        <w:rPr>
          <w:rFonts w:ascii="Book Antiqua" w:eastAsia="宋体" w:hAnsi="Book Antiqua" w:cs="宋体"/>
          <w:b/>
          <w:bCs/>
          <w:sz w:val="24"/>
          <w:szCs w:val="24"/>
        </w:rPr>
        <w:t xml:space="preserve"> HB</w:t>
      </w:r>
      <w:r w:rsidRPr="00AA3209">
        <w:rPr>
          <w:rFonts w:ascii="Book Antiqua" w:eastAsia="宋体" w:hAnsi="Book Antiqua" w:cs="宋体"/>
          <w:sz w:val="24"/>
          <w:szCs w:val="24"/>
        </w:rPr>
        <w:t>, Mason AC. Rising incidence of hepatocellular carcinoma in the United States.</w:t>
      </w:r>
      <w:proofErr w:type="gramEnd"/>
      <w:r w:rsidRPr="00AA3209">
        <w:rPr>
          <w:rFonts w:ascii="Book Antiqua" w:eastAsia="宋体" w:hAnsi="Book Antiqua" w:cs="宋体"/>
          <w:sz w:val="24"/>
          <w:szCs w:val="24"/>
        </w:rPr>
        <w:t> </w:t>
      </w:r>
      <w:r w:rsidRPr="00AA3209">
        <w:rPr>
          <w:rFonts w:ascii="Book Antiqua" w:eastAsia="宋体" w:hAnsi="Book Antiqua" w:cs="宋体"/>
          <w:i/>
          <w:iCs/>
          <w:sz w:val="24"/>
          <w:szCs w:val="24"/>
        </w:rPr>
        <w:t xml:space="preserve">N </w:t>
      </w:r>
      <w:proofErr w:type="spellStart"/>
      <w:r w:rsidRPr="00AA3209">
        <w:rPr>
          <w:rFonts w:ascii="Book Antiqua" w:eastAsia="宋体" w:hAnsi="Book Antiqua" w:cs="宋体"/>
          <w:i/>
          <w:iCs/>
          <w:sz w:val="24"/>
          <w:szCs w:val="24"/>
        </w:rPr>
        <w:t>Engl</w:t>
      </w:r>
      <w:proofErr w:type="spellEnd"/>
      <w:r w:rsidRPr="00AA3209">
        <w:rPr>
          <w:rFonts w:ascii="Book Antiqua" w:eastAsia="宋体" w:hAnsi="Book Antiqua" w:cs="宋体"/>
          <w:i/>
          <w:iCs/>
          <w:sz w:val="24"/>
          <w:szCs w:val="24"/>
        </w:rPr>
        <w:t xml:space="preserve"> J Med</w:t>
      </w:r>
      <w:r w:rsidRPr="00AA3209">
        <w:rPr>
          <w:rFonts w:ascii="Book Antiqua" w:eastAsia="宋体" w:hAnsi="Book Antiqua" w:cs="宋体"/>
          <w:sz w:val="24"/>
          <w:szCs w:val="24"/>
        </w:rPr>
        <w:t> 1999; </w:t>
      </w:r>
      <w:r w:rsidRPr="00AA3209">
        <w:rPr>
          <w:rFonts w:ascii="Book Antiqua" w:eastAsia="宋体" w:hAnsi="Book Antiqua" w:cs="宋体"/>
          <w:b/>
          <w:bCs/>
          <w:sz w:val="24"/>
          <w:szCs w:val="24"/>
        </w:rPr>
        <w:t>340</w:t>
      </w:r>
      <w:r w:rsidRPr="00AA3209">
        <w:rPr>
          <w:rFonts w:ascii="Book Antiqua" w:eastAsia="宋体" w:hAnsi="Book Antiqua" w:cs="宋体"/>
          <w:sz w:val="24"/>
          <w:szCs w:val="24"/>
        </w:rPr>
        <w:t>: 745-750 [PMID: 10072408 DOI: 10.1056/NEJM199903113401001]</w:t>
      </w:r>
    </w:p>
    <w:p w:rsidR="00E41046" w:rsidRPr="00AA3209" w:rsidRDefault="00E41046" w:rsidP="00247115">
      <w:pPr>
        <w:spacing w:after="0" w:line="360" w:lineRule="auto"/>
        <w:jc w:val="both"/>
        <w:rPr>
          <w:rFonts w:ascii="Book Antiqua" w:eastAsia="宋体" w:hAnsi="Book Antiqua" w:cs="宋体"/>
          <w:sz w:val="24"/>
          <w:szCs w:val="24"/>
        </w:rPr>
      </w:pPr>
      <w:proofErr w:type="gramStart"/>
      <w:r w:rsidRPr="00AA3209">
        <w:rPr>
          <w:rFonts w:ascii="Book Antiqua" w:eastAsia="宋体" w:hAnsi="Book Antiqua" w:cs="宋体"/>
          <w:sz w:val="24"/>
          <w:szCs w:val="24"/>
        </w:rPr>
        <w:t>2</w:t>
      </w:r>
      <w:r w:rsidRPr="00AA3209">
        <w:rPr>
          <w:rFonts w:ascii="Book Antiqua" w:eastAsia="宋体" w:hAnsi="Book Antiqua" w:cs="宋体" w:hint="eastAsia"/>
          <w:sz w:val="24"/>
          <w:szCs w:val="24"/>
        </w:rPr>
        <w:t xml:space="preserve"> </w:t>
      </w:r>
      <w:r w:rsidRPr="00AA3209">
        <w:rPr>
          <w:rFonts w:ascii="Book Antiqua" w:eastAsia="宋体" w:hAnsi="Book Antiqua" w:cs="宋体"/>
          <w:sz w:val="24"/>
          <w:szCs w:val="24"/>
        </w:rPr>
        <w:t>Centers for Disease Control and Prevention (CDC).</w:t>
      </w:r>
      <w:proofErr w:type="gramEnd"/>
      <w:r w:rsidRPr="00AA3209">
        <w:rPr>
          <w:rFonts w:ascii="Book Antiqua" w:eastAsia="宋体" w:hAnsi="Book Antiqua" w:cs="宋体" w:hint="eastAsia"/>
          <w:sz w:val="24"/>
          <w:szCs w:val="24"/>
        </w:rPr>
        <w:t xml:space="preserve"> </w:t>
      </w:r>
      <w:proofErr w:type="gramStart"/>
      <w:r w:rsidRPr="00AA3209">
        <w:rPr>
          <w:rFonts w:ascii="Book Antiqua" w:eastAsia="宋体" w:hAnsi="Book Antiqua" w:cs="宋体"/>
          <w:sz w:val="24"/>
          <w:szCs w:val="24"/>
        </w:rPr>
        <w:t>Hepatocellular carcinoma</w:t>
      </w:r>
      <w:r w:rsidRPr="00AA3209">
        <w:rPr>
          <w:rFonts w:ascii="Book Antiqua" w:eastAsia="宋体" w:hAnsi="Book Antiqua" w:cs="宋体" w:hint="eastAsia"/>
          <w:sz w:val="24"/>
          <w:szCs w:val="24"/>
        </w:rPr>
        <w:t>-</w:t>
      </w:r>
      <w:r w:rsidRPr="00AA3209">
        <w:rPr>
          <w:rFonts w:ascii="Book Antiqua" w:eastAsia="宋体" w:hAnsi="Book Antiqua" w:cs="宋体"/>
          <w:sz w:val="24"/>
          <w:szCs w:val="24"/>
        </w:rPr>
        <w:t>United States, 2001-2006.</w:t>
      </w:r>
      <w:proofErr w:type="gramEnd"/>
      <w:r w:rsidRPr="00AA3209">
        <w:rPr>
          <w:rFonts w:ascii="Book Antiqua" w:eastAsia="宋体" w:hAnsi="Book Antiqua" w:cs="宋体"/>
          <w:sz w:val="24"/>
          <w:szCs w:val="24"/>
        </w:rPr>
        <w:t> </w:t>
      </w:r>
      <w:r w:rsidRPr="00AA3209">
        <w:rPr>
          <w:rFonts w:ascii="Book Antiqua" w:eastAsia="宋体" w:hAnsi="Book Antiqua" w:cs="宋体"/>
          <w:i/>
          <w:iCs/>
          <w:sz w:val="24"/>
          <w:szCs w:val="24"/>
        </w:rPr>
        <w:t xml:space="preserve">MMWR </w:t>
      </w:r>
      <w:proofErr w:type="spellStart"/>
      <w:r w:rsidRPr="00AA3209">
        <w:rPr>
          <w:rFonts w:ascii="Book Antiqua" w:eastAsia="宋体" w:hAnsi="Book Antiqua" w:cs="宋体"/>
          <w:i/>
          <w:iCs/>
          <w:sz w:val="24"/>
          <w:szCs w:val="24"/>
        </w:rPr>
        <w:t>Morb</w:t>
      </w:r>
      <w:proofErr w:type="spellEnd"/>
      <w:r w:rsidRPr="00AA3209">
        <w:rPr>
          <w:rFonts w:ascii="Book Antiqua" w:eastAsia="宋体" w:hAnsi="Book Antiqua" w:cs="宋体"/>
          <w:i/>
          <w:iCs/>
          <w:sz w:val="24"/>
          <w:szCs w:val="24"/>
        </w:rPr>
        <w:t xml:space="preserve"> Mortal </w:t>
      </w:r>
      <w:proofErr w:type="spellStart"/>
      <w:r w:rsidRPr="00AA3209">
        <w:rPr>
          <w:rFonts w:ascii="Book Antiqua" w:eastAsia="宋体" w:hAnsi="Book Antiqua" w:cs="宋体"/>
          <w:i/>
          <w:iCs/>
          <w:sz w:val="24"/>
          <w:szCs w:val="24"/>
        </w:rPr>
        <w:t>Wkly</w:t>
      </w:r>
      <w:proofErr w:type="spellEnd"/>
      <w:r w:rsidRPr="00AA3209">
        <w:rPr>
          <w:rFonts w:ascii="Book Antiqua" w:eastAsia="宋体" w:hAnsi="Book Antiqua" w:cs="宋体"/>
          <w:i/>
          <w:iCs/>
          <w:sz w:val="24"/>
          <w:szCs w:val="24"/>
        </w:rPr>
        <w:t xml:space="preserve"> Rep</w:t>
      </w:r>
      <w:r w:rsidRPr="00AA3209">
        <w:rPr>
          <w:rFonts w:ascii="Book Antiqua" w:eastAsia="宋体" w:hAnsi="Book Antiqua" w:cs="宋体"/>
          <w:sz w:val="24"/>
          <w:szCs w:val="24"/>
        </w:rPr>
        <w:t> 2010; </w:t>
      </w:r>
      <w:r w:rsidRPr="00AA3209">
        <w:rPr>
          <w:rFonts w:ascii="Book Antiqua" w:eastAsia="宋体" w:hAnsi="Book Antiqua" w:cs="宋体"/>
          <w:b/>
          <w:bCs/>
          <w:sz w:val="24"/>
          <w:szCs w:val="24"/>
        </w:rPr>
        <w:t>59</w:t>
      </w:r>
      <w:r w:rsidRPr="00AA3209">
        <w:rPr>
          <w:rFonts w:ascii="Book Antiqua" w:eastAsia="宋体" w:hAnsi="Book Antiqua" w:cs="宋体"/>
          <w:sz w:val="24"/>
          <w:szCs w:val="24"/>
        </w:rPr>
        <w:t>: 517-520 [PMID: 20448528]</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3 </w:t>
      </w:r>
      <w:proofErr w:type="spellStart"/>
      <w:r w:rsidRPr="00AA3209">
        <w:rPr>
          <w:rFonts w:ascii="Book Antiqua" w:eastAsia="宋体" w:hAnsi="Book Antiqua" w:cs="宋体"/>
          <w:b/>
          <w:bCs/>
          <w:sz w:val="24"/>
          <w:szCs w:val="24"/>
        </w:rPr>
        <w:t>Uka</w:t>
      </w:r>
      <w:proofErr w:type="spellEnd"/>
      <w:r w:rsidRPr="00AA3209">
        <w:rPr>
          <w:rFonts w:ascii="Book Antiqua" w:eastAsia="宋体" w:hAnsi="Book Antiqua" w:cs="宋体"/>
          <w:b/>
          <w:bCs/>
          <w:sz w:val="24"/>
          <w:szCs w:val="24"/>
        </w:rPr>
        <w:t xml:space="preserve"> K</w:t>
      </w:r>
      <w:r w:rsidRPr="00AA3209">
        <w:rPr>
          <w:rFonts w:ascii="Book Antiqua" w:eastAsia="宋体" w:hAnsi="Book Antiqua" w:cs="宋体"/>
          <w:sz w:val="24"/>
          <w:szCs w:val="24"/>
        </w:rPr>
        <w:t xml:space="preserve">, </w:t>
      </w:r>
      <w:proofErr w:type="spellStart"/>
      <w:r w:rsidRPr="00AA3209">
        <w:rPr>
          <w:rFonts w:ascii="Book Antiqua" w:eastAsia="宋体" w:hAnsi="Book Antiqua" w:cs="宋体"/>
          <w:sz w:val="24"/>
          <w:szCs w:val="24"/>
        </w:rPr>
        <w:t>Aikata</w:t>
      </w:r>
      <w:proofErr w:type="spellEnd"/>
      <w:r w:rsidRPr="00AA3209">
        <w:rPr>
          <w:rFonts w:ascii="Book Antiqua" w:eastAsia="宋体" w:hAnsi="Book Antiqua" w:cs="宋体"/>
          <w:sz w:val="24"/>
          <w:szCs w:val="24"/>
        </w:rPr>
        <w:t xml:space="preserve"> H, </w:t>
      </w:r>
      <w:proofErr w:type="spellStart"/>
      <w:r w:rsidRPr="00AA3209">
        <w:rPr>
          <w:rFonts w:ascii="Book Antiqua" w:eastAsia="宋体" w:hAnsi="Book Antiqua" w:cs="宋体"/>
          <w:sz w:val="24"/>
          <w:szCs w:val="24"/>
        </w:rPr>
        <w:t>Takaki</w:t>
      </w:r>
      <w:proofErr w:type="spellEnd"/>
      <w:r w:rsidRPr="00AA3209">
        <w:rPr>
          <w:rFonts w:ascii="Book Antiqua" w:eastAsia="宋体" w:hAnsi="Book Antiqua" w:cs="宋体"/>
          <w:sz w:val="24"/>
          <w:szCs w:val="24"/>
        </w:rPr>
        <w:t xml:space="preserve"> S, </w:t>
      </w:r>
      <w:proofErr w:type="spellStart"/>
      <w:r w:rsidRPr="00AA3209">
        <w:rPr>
          <w:rFonts w:ascii="Book Antiqua" w:eastAsia="宋体" w:hAnsi="Book Antiqua" w:cs="宋体"/>
          <w:sz w:val="24"/>
          <w:szCs w:val="24"/>
        </w:rPr>
        <w:t>Shirakawa</w:t>
      </w:r>
      <w:proofErr w:type="spellEnd"/>
      <w:r w:rsidRPr="00AA3209">
        <w:rPr>
          <w:rFonts w:ascii="Book Antiqua" w:eastAsia="宋体" w:hAnsi="Book Antiqua" w:cs="宋体"/>
          <w:sz w:val="24"/>
          <w:szCs w:val="24"/>
        </w:rPr>
        <w:t xml:space="preserve"> H, </w:t>
      </w:r>
      <w:proofErr w:type="spellStart"/>
      <w:r w:rsidRPr="00AA3209">
        <w:rPr>
          <w:rFonts w:ascii="Book Antiqua" w:eastAsia="宋体" w:hAnsi="Book Antiqua" w:cs="宋体"/>
          <w:sz w:val="24"/>
          <w:szCs w:val="24"/>
        </w:rPr>
        <w:t>Jeong</w:t>
      </w:r>
      <w:proofErr w:type="spellEnd"/>
      <w:r w:rsidRPr="00AA3209">
        <w:rPr>
          <w:rFonts w:ascii="Book Antiqua" w:eastAsia="宋体" w:hAnsi="Book Antiqua" w:cs="宋体"/>
          <w:sz w:val="24"/>
          <w:szCs w:val="24"/>
        </w:rPr>
        <w:t xml:space="preserve"> SC, Yamashina K, </w:t>
      </w:r>
      <w:proofErr w:type="spellStart"/>
      <w:r w:rsidRPr="00AA3209">
        <w:rPr>
          <w:rFonts w:ascii="Book Antiqua" w:eastAsia="宋体" w:hAnsi="Book Antiqua" w:cs="宋体"/>
          <w:sz w:val="24"/>
          <w:szCs w:val="24"/>
        </w:rPr>
        <w:t>Hiramatsu</w:t>
      </w:r>
      <w:proofErr w:type="spellEnd"/>
      <w:r w:rsidRPr="00AA3209">
        <w:rPr>
          <w:rFonts w:ascii="Book Antiqua" w:eastAsia="宋体" w:hAnsi="Book Antiqua" w:cs="宋体"/>
          <w:sz w:val="24"/>
          <w:szCs w:val="24"/>
        </w:rPr>
        <w:t xml:space="preserve"> A, Kodama H, Takahashi S, </w:t>
      </w:r>
      <w:proofErr w:type="spellStart"/>
      <w:r w:rsidRPr="00AA3209">
        <w:rPr>
          <w:rFonts w:ascii="Book Antiqua" w:eastAsia="宋体" w:hAnsi="Book Antiqua" w:cs="宋体"/>
          <w:sz w:val="24"/>
          <w:szCs w:val="24"/>
        </w:rPr>
        <w:t>Chayama</w:t>
      </w:r>
      <w:proofErr w:type="spellEnd"/>
      <w:r w:rsidRPr="00AA3209">
        <w:rPr>
          <w:rFonts w:ascii="Book Antiqua" w:eastAsia="宋体" w:hAnsi="Book Antiqua" w:cs="宋体"/>
          <w:sz w:val="24"/>
          <w:szCs w:val="24"/>
        </w:rPr>
        <w:t xml:space="preserve"> K. Clinical features and prognosis of patients with </w:t>
      </w:r>
      <w:proofErr w:type="spellStart"/>
      <w:r w:rsidRPr="00AA3209">
        <w:rPr>
          <w:rFonts w:ascii="Book Antiqua" w:eastAsia="宋体" w:hAnsi="Book Antiqua" w:cs="宋体"/>
          <w:sz w:val="24"/>
          <w:szCs w:val="24"/>
        </w:rPr>
        <w:t>extrahepatic</w:t>
      </w:r>
      <w:proofErr w:type="spellEnd"/>
      <w:r w:rsidRPr="00AA3209">
        <w:rPr>
          <w:rFonts w:ascii="Book Antiqua" w:eastAsia="宋体" w:hAnsi="Book Antiqua" w:cs="宋体"/>
          <w:sz w:val="24"/>
          <w:szCs w:val="24"/>
        </w:rPr>
        <w:t xml:space="preserve"> metastases from hepatocellular carcinoma. </w:t>
      </w:r>
      <w:r w:rsidRPr="00AA3209">
        <w:rPr>
          <w:rFonts w:ascii="Book Antiqua" w:eastAsia="宋体" w:hAnsi="Book Antiqua" w:cs="宋体"/>
          <w:i/>
          <w:iCs/>
          <w:sz w:val="24"/>
          <w:szCs w:val="24"/>
        </w:rPr>
        <w:t xml:space="preserve">World J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sz w:val="24"/>
          <w:szCs w:val="24"/>
        </w:rPr>
        <w:t> 2007; </w:t>
      </w:r>
      <w:r w:rsidRPr="00AA3209">
        <w:rPr>
          <w:rFonts w:ascii="Book Antiqua" w:eastAsia="宋体" w:hAnsi="Book Antiqua" w:cs="宋体"/>
          <w:b/>
          <w:bCs/>
          <w:sz w:val="24"/>
          <w:szCs w:val="24"/>
        </w:rPr>
        <w:t>13</w:t>
      </w:r>
      <w:r w:rsidRPr="00AA3209">
        <w:rPr>
          <w:rFonts w:ascii="Book Antiqua" w:eastAsia="宋体" w:hAnsi="Book Antiqua" w:cs="宋体"/>
          <w:sz w:val="24"/>
          <w:szCs w:val="24"/>
        </w:rPr>
        <w:t>: 414-420 [PMID: 17230611]</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4 </w:t>
      </w:r>
      <w:proofErr w:type="spellStart"/>
      <w:r w:rsidRPr="00AA3209">
        <w:rPr>
          <w:rFonts w:ascii="Book Antiqua" w:eastAsia="宋体" w:hAnsi="Book Antiqua" w:cs="宋体"/>
          <w:b/>
          <w:bCs/>
          <w:sz w:val="24"/>
          <w:szCs w:val="24"/>
        </w:rPr>
        <w:t>Yoo</w:t>
      </w:r>
      <w:proofErr w:type="spellEnd"/>
      <w:r w:rsidRPr="00AA3209">
        <w:rPr>
          <w:rFonts w:ascii="Book Antiqua" w:eastAsia="宋体" w:hAnsi="Book Antiqua" w:cs="宋体"/>
          <w:b/>
          <w:bCs/>
          <w:sz w:val="24"/>
          <w:szCs w:val="24"/>
        </w:rPr>
        <w:t xml:space="preserve"> DJ</w:t>
      </w:r>
      <w:r w:rsidRPr="00AA3209">
        <w:rPr>
          <w:rFonts w:ascii="Book Antiqua" w:eastAsia="宋体" w:hAnsi="Book Antiqua" w:cs="宋体"/>
          <w:sz w:val="24"/>
          <w:szCs w:val="24"/>
        </w:rPr>
        <w:t xml:space="preserve">, Kim KM, Jin YJ, Shim JH, </w:t>
      </w:r>
      <w:proofErr w:type="spellStart"/>
      <w:r w:rsidRPr="00AA3209">
        <w:rPr>
          <w:rFonts w:ascii="Book Antiqua" w:eastAsia="宋体" w:hAnsi="Book Antiqua" w:cs="宋体"/>
          <w:sz w:val="24"/>
          <w:szCs w:val="24"/>
        </w:rPr>
        <w:t>Ko</w:t>
      </w:r>
      <w:proofErr w:type="spellEnd"/>
      <w:r w:rsidRPr="00AA3209">
        <w:rPr>
          <w:rFonts w:ascii="Book Antiqua" w:eastAsia="宋体" w:hAnsi="Book Antiqua" w:cs="宋体"/>
          <w:sz w:val="24"/>
          <w:szCs w:val="24"/>
        </w:rPr>
        <w:t xml:space="preserve"> GY, Yoon HK, Sung KB, Lee JL, Kang YK, Lim YS, Lee HC, Chung YH, Lee YS, </w:t>
      </w:r>
      <w:proofErr w:type="spellStart"/>
      <w:r w:rsidRPr="00AA3209">
        <w:rPr>
          <w:rFonts w:ascii="Book Antiqua" w:eastAsia="宋体" w:hAnsi="Book Antiqua" w:cs="宋体"/>
          <w:sz w:val="24"/>
          <w:szCs w:val="24"/>
        </w:rPr>
        <w:t>Suh</w:t>
      </w:r>
      <w:proofErr w:type="spellEnd"/>
      <w:r w:rsidRPr="00AA3209">
        <w:rPr>
          <w:rFonts w:ascii="Book Antiqua" w:eastAsia="宋体" w:hAnsi="Book Antiqua" w:cs="宋体"/>
          <w:sz w:val="24"/>
          <w:szCs w:val="24"/>
        </w:rPr>
        <w:t xml:space="preserve"> DJ. Clinical outcome of 251 patients with </w:t>
      </w:r>
      <w:proofErr w:type="spellStart"/>
      <w:r w:rsidRPr="00AA3209">
        <w:rPr>
          <w:rFonts w:ascii="Book Antiqua" w:eastAsia="宋体" w:hAnsi="Book Antiqua" w:cs="宋体"/>
          <w:sz w:val="24"/>
          <w:szCs w:val="24"/>
        </w:rPr>
        <w:t>extrahepatic</w:t>
      </w:r>
      <w:proofErr w:type="spellEnd"/>
      <w:r w:rsidRPr="00AA3209">
        <w:rPr>
          <w:rFonts w:ascii="Book Antiqua" w:eastAsia="宋体" w:hAnsi="Book Antiqua" w:cs="宋体"/>
          <w:sz w:val="24"/>
          <w:szCs w:val="24"/>
        </w:rPr>
        <w:t xml:space="preserve"> metastasis at initial diagnosis of hepatocellular carcinoma: does </w:t>
      </w:r>
      <w:proofErr w:type="spellStart"/>
      <w:r w:rsidRPr="00AA3209">
        <w:rPr>
          <w:rFonts w:ascii="Book Antiqua" w:eastAsia="宋体" w:hAnsi="Book Antiqua" w:cs="宋体"/>
          <w:sz w:val="24"/>
          <w:szCs w:val="24"/>
        </w:rPr>
        <w:t>transarterial</w:t>
      </w:r>
      <w:proofErr w:type="spellEnd"/>
      <w:r w:rsidRPr="00AA3209">
        <w:rPr>
          <w:rFonts w:ascii="Book Antiqua" w:eastAsia="宋体" w:hAnsi="Book Antiqua" w:cs="宋体"/>
          <w:sz w:val="24"/>
          <w:szCs w:val="24"/>
        </w:rPr>
        <w:t xml:space="preserve"> chemoembolization improve survival in these patients?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Hepatol</w:t>
      </w:r>
      <w:proofErr w:type="spellEnd"/>
      <w:r w:rsidRPr="00AA3209">
        <w:rPr>
          <w:rFonts w:ascii="Book Antiqua" w:eastAsia="宋体" w:hAnsi="Book Antiqua" w:cs="宋体"/>
          <w:sz w:val="24"/>
          <w:szCs w:val="24"/>
        </w:rPr>
        <w:t> 2011; </w:t>
      </w:r>
      <w:r w:rsidRPr="00AA3209">
        <w:rPr>
          <w:rFonts w:ascii="Book Antiqua" w:eastAsia="宋体" w:hAnsi="Book Antiqua" w:cs="宋体"/>
          <w:b/>
          <w:bCs/>
          <w:sz w:val="24"/>
          <w:szCs w:val="24"/>
        </w:rPr>
        <w:t>26</w:t>
      </w:r>
      <w:r w:rsidRPr="00AA3209">
        <w:rPr>
          <w:rFonts w:ascii="Book Antiqua" w:eastAsia="宋体" w:hAnsi="Book Antiqua" w:cs="宋体"/>
          <w:sz w:val="24"/>
          <w:szCs w:val="24"/>
        </w:rPr>
        <w:t>: 145-154 [PMID: 21175808 DOI: 10.1111/j.1440-1746.2010.06341.x]</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5 </w:t>
      </w:r>
      <w:r w:rsidR="000E36F6" w:rsidRPr="00AA3209">
        <w:rPr>
          <w:rFonts w:ascii="Book Antiqua" w:eastAsia="宋体" w:hAnsi="Book Antiqua" w:cs="宋体"/>
          <w:b/>
          <w:bCs/>
          <w:sz w:val="24"/>
          <w:szCs w:val="24"/>
        </w:rPr>
        <w:t>Yeo</w:t>
      </w:r>
      <w:r w:rsidR="000E36F6" w:rsidRPr="00AA3209">
        <w:rPr>
          <w:rFonts w:ascii="Book Antiqua" w:eastAsia="宋体" w:hAnsi="Book Antiqua" w:cs="宋体" w:hint="eastAsia"/>
          <w:b/>
          <w:bCs/>
          <w:sz w:val="24"/>
          <w:szCs w:val="24"/>
          <w:lang w:eastAsia="zh-CN"/>
        </w:rPr>
        <w:t xml:space="preserve"> </w:t>
      </w:r>
      <w:proofErr w:type="gramStart"/>
      <w:r w:rsidRPr="00AA3209">
        <w:rPr>
          <w:rFonts w:ascii="Book Antiqua" w:eastAsia="宋体" w:hAnsi="Book Antiqua" w:cs="宋体"/>
          <w:b/>
          <w:bCs/>
          <w:sz w:val="24"/>
          <w:szCs w:val="24"/>
        </w:rPr>
        <w:t>W</w:t>
      </w:r>
      <w:r w:rsidRPr="00AA3209">
        <w:rPr>
          <w:rFonts w:ascii="Book Antiqua" w:eastAsia="宋体" w:hAnsi="Book Antiqua" w:cs="宋体"/>
          <w:sz w:val="24"/>
          <w:szCs w:val="24"/>
        </w:rPr>
        <w:t>,</w:t>
      </w:r>
      <w:proofErr w:type="gramEnd"/>
      <w:r w:rsidRPr="00AA3209">
        <w:rPr>
          <w:rFonts w:ascii="Book Antiqua" w:eastAsia="宋体" w:hAnsi="Book Antiqua" w:cs="宋体"/>
          <w:sz w:val="24"/>
          <w:szCs w:val="24"/>
        </w:rPr>
        <w:t xml:space="preserve"> Sung JY, Ward SC, Chung SC, Lee WY, Li AK, Johnson PJ. </w:t>
      </w:r>
      <w:proofErr w:type="gramStart"/>
      <w:r w:rsidRPr="00AA3209">
        <w:rPr>
          <w:rFonts w:ascii="Book Antiqua" w:eastAsia="宋体" w:hAnsi="Book Antiqua" w:cs="宋体"/>
          <w:sz w:val="24"/>
          <w:szCs w:val="24"/>
        </w:rPr>
        <w:t>A prospective study of upper gastrointestinal hemorrhage in patients with hepatocellular carcinoma.</w:t>
      </w:r>
      <w:proofErr w:type="gramEnd"/>
      <w:r w:rsidRPr="00AA3209">
        <w:rPr>
          <w:rFonts w:ascii="Book Antiqua" w:eastAsia="宋体" w:hAnsi="Book Antiqua" w:cs="宋体"/>
          <w:sz w:val="24"/>
          <w:szCs w:val="24"/>
        </w:rPr>
        <w:t> </w:t>
      </w:r>
      <w:r w:rsidRPr="00AA3209">
        <w:rPr>
          <w:rFonts w:ascii="Book Antiqua" w:eastAsia="宋体" w:hAnsi="Book Antiqua" w:cs="宋体"/>
          <w:i/>
          <w:iCs/>
          <w:sz w:val="24"/>
          <w:szCs w:val="24"/>
        </w:rPr>
        <w:t xml:space="preserve">Dig Dis </w:t>
      </w:r>
      <w:proofErr w:type="spellStart"/>
      <w:r w:rsidRPr="00AA3209">
        <w:rPr>
          <w:rFonts w:ascii="Book Antiqua" w:eastAsia="宋体" w:hAnsi="Book Antiqua" w:cs="宋体"/>
          <w:i/>
          <w:iCs/>
          <w:sz w:val="24"/>
          <w:szCs w:val="24"/>
        </w:rPr>
        <w:t>Sci</w:t>
      </w:r>
      <w:proofErr w:type="spellEnd"/>
      <w:r w:rsidRPr="00AA3209">
        <w:rPr>
          <w:rFonts w:ascii="Book Antiqua" w:eastAsia="宋体" w:hAnsi="Book Antiqua" w:cs="宋体"/>
          <w:sz w:val="24"/>
          <w:szCs w:val="24"/>
        </w:rPr>
        <w:t> 1995; </w:t>
      </w:r>
      <w:r w:rsidRPr="00AA3209">
        <w:rPr>
          <w:rFonts w:ascii="Book Antiqua" w:eastAsia="宋体" w:hAnsi="Book Antiqua" w:cs="宋体"/>
          <w:b/>
          <w:bCs/>
          <w:sz w:val="24"/>
          <w:szCs w:val="24"/>
        </w:rPr>
        <w:t>40</w:t>
      </w:r>
      <w:r w:rsidRPr="00AA3209">
        <w:rPr>
          <w:rFonts w:ascii="Book Antiqua" w:eastAsia="宋体" w:hAnsi="Book Antiqua" w:cs="宋体"/>
          <w:sz w:val="24"/>
          <w:szCs w:val="24"/>
        </w:rPr>
        <w:t>: 2516-2521 [PMID: 8536505 DOI: 10.1007/BF02220435]</w:t>
      </w:r>
    </w:p>
    <w:p w:rsidR="00E41046" w:rsidRPr="00AA3209" w:rsidRDefault="00E41046" w:rsidP="00247115">
      <w:pPr>
        <w:spacing w:after="0" w:line="360" w:lineRule="auto"/>
        <w:jc w:val="both"/>
        <w:rPr>
          <w:rFonts w:ascii="Book Antiqua" w:eastAsia="宋体" w:hAnsi="Book Antiqua" w:cs="宋体"/>
          <w:sz w:val="24"/>
          <w:szCs w:val="24"/>
        </w:rPr>
      </w:pPr>
      <w:proofErr w:type="gramStart"/>
      <w:r w:rsidRPr="00AA3209">
        <w:rPr>
          <w:rFonts w:ascii="Book Antiqua" w:eastAsia="宋体" w:hAnsi="Book Antiqua" w:cs="宋体"/>
          <w:sz w:val="24"/>
          <w:szCs w:val="24"/>
        </w:rPr>
        <w:t>6 </w:t>
      </w:r>
      <w:r w:rsidRPr="00AA3209">
        <w:rPr>
          <w:rFonts w:ascii="Book Antiqua" w:eastAsia="宋体" w:hAnsi="Book Antiqua" w:cs="宋体"/>
          <w:b/>
          <w:bCs/>
          <w:sz w:val="24"/>
          <w:szCs w:val="24"/>
        </w:rPr>
        <w:t>Park MS</w:t>
      </w:r>
      <w:r w:rsidRPr="00AA3209">
        <w:rPr>
          <w:rFonts w:ascii="Book Antiqua" w:eastAsia="宋体" w:hAnsi="Book Antiqua" w:cs="宋体"/>
          <w:sz w:val="24"/>
          <w:szCs w:val="24"/>
        </w:rPr>
        <w:t xml:space="preserve">, Kim KW, Yu JS, Kim MJ, Yoon SW, Chung KW, Lee JT, </w:t>
      </w:r>
      <w:proofErr w:type="spellStart"/>
      <w:r w:rsidRPr="00AA3209">
        <w:rPr>
          <w:rFonts w:ascii="Book Antiqua" w:eastAsia="宋体" w:hAnsi="Book Antiqua" w:cs="宋体"/>
          <w:sz w:val="24"/>
          <w:szCs w:val="24"/>
        </w:rPr>
        <w:t>Yoo</w:t>
      </w:r>
      <w:proofErr w:type="spellEnd"/>
      <w:r w:rsidRPr="00AA3209">
        <w:rPr>
          <w:rFonts w:ascii="Book Antiqua" w:eastAsia="宋体" w:hAnsi="Book Antiqua" w:cs="宋体"/>
          <w:sz w:val="24"/>
          <w:szCs w:val="24"/>
        </w:rPr>
        <w:t xml:space="preserve"> HS.</w:t>
      </w:r>
      <w:proofErr w:type="gramEnd"/>
      <w:r w:rsidRPr="00AA3209">
        <w:rPr>
          <w:rFonts w:ascii="Book Antiqua" w:eastAsia="宋体" w:hAnsi="Book Antiqua" w:cs="宋体"/>
          <w:sz w:val="24"/>
          <w:szCs w:val="24"/>
        </w:rPr>
        <w:t xml:space="preserve"> </w:t>
      </w:r>
      <w:proofErr w:type="gramStart"/>
      <w:r w:rsidRPr="00AA3209">
        <w:rPr>
          <w:rFonts w:ascii="Book Antiqua" w:eastAsia="宋体" w:hAnsi="Book Antiqua" w:cs="宋体"/>
          <w:sz w:val="24"/>
          <w:szCs w:val="24"/>
        </w:rPr>
        <w:t>Radiologic findings of gastrointestinal tract involvement in hepatocellular carcinoma.</w:t>
      </w:r>
      <w:proofErr w:type="gramEnd"/>
      <w:r w:rsidRPr="00AA3209">
        <w:rPr>
          <w:rFonts w:ascii="Book Antiqua" w:eastAsia="宋体" w:hAnsi="Book Antiqua" w:cs="宋体"/>
          <w:sz w:val="24"/>
          <w:szCs w:val="24"/>
        </w:rPr>
        <w:t>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Comput</w:t>
      </w:r>
      <w:proofErr w:type="spellEnd"/>
      <w:r w:rsidRPr="00AA3209">
        <w:rPr>
          <w:rFonts w:ascii="Book Antiqua" w:eastAsia="宋体" w:hAnsi="Book Antiqua" w:cs="宋体"/>
          <w:i/>
          <w:iCs/>
          <w:sz w:val="24"/>
          <w:szCs w:val="24"/>
        </w:rPr>
        <w:t xml:space="preserve"> Assist </w:t>
      </w:r>
      <w:proofErr w:type="spellStart"/>
      <w:r w:rsidRPr="00AA3209">
        <w:rPr>
          <w:rFonts w:ascii="Book Antiqua" w:eastAsia="宋体" w:hAnsi="Book Antiqua" w:cs="宋体"/>
          <w:i/>
          <w:iCs/>
          <w:sz w:val="24"/>
          <w:szCs w:val="24"/>
        </w:rPr>
        <w:t>Tomogr</w:t>
      </w:r>
      <w:proofErr w:type="spellEnd"/>
      <w:r w:rsidRPr="00AA3209">
        <w:rPr>
          <w:rFonts w:ascii="Book Antiqua" w:eastAsia="宋体" w:hAnsi="Book Antiqua" w:cs="宋体"/>
          <w:sz w:val="24"/>
          <w:szCs w:val="24"/>
        </w:rPr>
        <w:t> </w:t>
      </w:r>
      <w:r w:rsidRPr="00AA3209">
        <w:rPr>
          <w:rFonts w:ascii="Book Antiqua" w:eastAsia="宋体" w:hAnsi="Book Antiqua" w:cs="宋体" w:hint="eastAsia"/>
          <w:sz w:val="24"/>
          <w:szCs w:val="24"/>
        </w:rPr>
        <w:t>2002</w:t>
      </w:r>
      <w:r w:rsidRPr="00AA3209">
        <w:rPr>
          <w:rFonts w:ascii="Book Antiqua" w:eastAsia="宋体" w:hAnsi="Book Antiqua" w:cs="宋体"/>
          <w:sz w:val="24"/>
          <w:szCs w:val="24"/>
        </w:rPr>
        <w:t>; </w:t>
      </w:r>
      <w:r w:rsidRPr="00AA3209">
        <w:rPr>
          <w:rFonts w:ascii="Book Antiqua" w:eastAsia="宋体" w:hAnsi="Book Antiqua" w:cs="宋体"/>
          <w:b/>
          <w:bCs/>
          <w:sz w:val="24"/>
          <w:szCs w:val="24"/>
        </w:rPr>
        <w:t>26</w:t>
      </w:r>
      <w:r w:rsidRPr="00AA3209">
        <w:rPr>
          <w:rFonts w:ascii="Book Antiqua" w:eastAsia="宋体" w:hAnsi="Book Antiqua" w:cs="宋体"/>
          <w:sz w:val="24"/>
          <w:szCs w:val="24"/>
        </w:rPr>
        <w:t>: 95-101 [PMID: 11801910 DOI: 10.1097/00004728-200201000-00014]</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7 </w:t>
      </w:r>
      <w:r w:rsidRPr="00AA3209">
        <w:rPr>
          <w:rFonts w:ascii="Book Antiqua" w:eastAsia="宋体" w:hAnsi="Book Antiqua" w:cs="宋体"/>
          <w:b/>
          <w:bCs/>
          <w:sz w:val="24"/>
          <w:szCs w:val="24"/>
        </w:rPr>
        <w:t>Chen LT</w:t>
      </w:r>
      <w:r w:rsidRPr="00AA3209">
        <w:rPr>
          <w:rFonts w:ascii="Book Antiqua" w:eastAsia="宋体" w:hAnsi="Book Antiqua" w:cs="宋体"/>
          <w:sz w:val="24"/>
          <w:szCs w:val="24"/>
        </w:rPr>
        <w:t xml:space="preserve">, Chen CY, Jan CM, Wang WM, </w:t>
      </w:r>
      <w:proofErr w:type="spellStart"/>
      <w:proofErr w:type="gramStart"/>
      <w:r w:rsidRPr="00AA3209">
        <w:rPr>
          <w:rFonts w:ascii="Book Antiqua" w:eastAsia="宋体" w:hAnsi="Book Antiqua" w:cs="宋体"/>
          <w:sz w:val="24"/>
          <w:szCs w:val="24"/>
        </w:rPr>
        <w:t>Lan</w:t>
      </w:r>
      <w:proofErr w:type="spellEnd"/>
      <w:proofErr w:type="gramEnd"/>
      <w:r w:rsidRPr="00AA3209">
        <w:rPr>
          <w:rFonts w:ascii="Book Antiqua" w:eastAsia="宋体" w:hAnsi="Book Antiqua" w:cs="宋体"/>
          <w:sz w:val="24"/>
          <w:szCs w:val="24"/>
        </w:rPr>
        <w:t xml:space="preserve"> TS, Hsieh MY, Liu GC. Gastrointestinal tract involvement in hepatocellular carcinoma: clinical, radiological and endoscopic studies. </w:t>
      </w:r>
      <w:r w:rsidRPr="00AA3209">
        <w:rPr>
          <w:rFonts w:ascii="Book Antiqua" w:eastAsia="宋体" w:hAnsi="Book Antiqua" w:cs="宋体"/>
          <w:i/>
          <w:iCs/>
          <w:sz w:val="24"/>
          <w:szCs w:val="24"/>
        </w:rPr>
        <w:t>Endoscopy</w:t>
      </w:r>
      <w:r w:rsidRPr="00AA3209">
        <w:rPr>
          <w:rFonts w:ascii="Book Antiqua" w:eastAsia="宋体" w:hAnsi="Book Antiqua" w:cs="宋体"/>
          <w:sz w:val="24"/>
          <w:szCs w:val="24"/>
        </w:rPr>
        <w:t> 1990; </w:t>
      </w:r>
      <w:r w:rsidRPr="00AA3209">
        <w:rPr>
          <w:rFonts w:ascii="Book Antiqua" w:eastAsia="宋体" w:hAnsi="Book Antiqua" w:cs="宋体"/>
          <w:b/>
          <w:bCs/>
          <w:sz w:val="24"/>
          <w:szCs w:val="24"/>
        </w:rPr>
        <w:t>22</w:t>
      </w:r>
      <w:r w:rsidRPr="00AA3209">
        <w:rPr>
          <w:rFonts w:ascii="Book Antiqua" w:eastAsia="宋体" w:hAnsi="Book Antiqua" w:cs="宋体"/>
          <w:sz w:val="24"/>
          <w:szCs w:val="24"/>
        </w:rPr>
        <w:t>: 118-123 [PMID: 2162757 DOI: 10.1055/s-2007-1012815]</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8 </w:t>
      </w:r>
      <w:r w:rsidRPr="00AA3209">
        <w:rPr>
          <w:rFonts w:ascii="Book Antiqua" w:eastAsia="宋体" w:hAnsi="Book Antiqua" w:cs="宋体"/>
          <w:b/>
          <w:bCs/>
          <w:sz w:val="24"/>
          <w:szCs w:val="24"/>
        </w:rPr>
        <w:t>Lin CP</w:t>
      </w:r>
      <w:r w:rsidRPr="00AA3209">
        <w:rPr>
          <w:rFonts w:ascii="Book Antiqua" w:eastAsia="宋体" w:hAnsi="Book Antiqua" w:cs="宋体"/>
          <w:sz w:val="24"/>
          <w:szCs w:val="24"/>
        </w:rPr>
        <w:t>, Cheng JS, Lai KH, Lo GH, Hsu PI, Chan HH, Hsu JH, Wang YY, Pan HB, Tseng HH. Gastrointestinal metastasis in hepatocellular carcinoma: radiological and endoscopic studies of 11 cases.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Hepatol</w:t>
      </w:r>
      <w:proofErr w:type="spellEnd"/>
      <w:r w:rsidRPr="00AA3209">
        <w:rPr>
          <w:rFonts w:ascii="Book Antiqua" w:eastAsia="宋体" w:hAnsi="Book Antiqua" w:cs="宋体"/>
          <w:sz w:val="24"/>
          <w:szCs w:val="24"/>
        </w:rPr>
        <w:t> 2000; </w:t>
      </w:r>
      <w:r w:rsidRPr="00AA3209">
        <w:rPr>
          <w:rFonts w:ascii="Book Antiqua" w:eastAsia="宋体" w:hAnsi="Book Antiqua" w:cs="宋体"/>
          <w:b/>
          <w:bCs/>
          <w:sz w:val="24"/>
          <w:szCs w:val="24"/>
        </w:rPr>
        <w:t>15</w:t>
      </w:r>
      <w:r w:rsidRPr="00AA3209">
        <w:rPr>
          <w:rFonts w:ascii="Book Antiqua" w:eastAsia="宋体" w:hAnsi="Book Antiqua" w:cs="宋体"/>
          <w:sz w:val="24"/>
          <w:szCs w:val="24"/>
        </w:rPr>
        <w:t>: 536-541 [PMID: 10847441 DOI: 10.1046/j.1440-1746.2000.02152.x]</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lastRenderedPageBreak/>
        <w:t>9 </w:t>
      </w:r>
      <w:r w:rsidRPr="00AA3209">
        <w:rPr>
          <w:rFonts w:ascii="Book Antiqua" w:eastAsia="宋体" w:hAnsi="Book Antiqua" w:cs="宋体"/>
          <w:b/>
          <w:bCs/>
          <w:sz w:val="24"/>
          <w:szCs w:val="24"/>
        </w:rPr>
        <w:t>Maruyama A</w:t>
      </w:r>
      <w:r w:rsidRPr="00AA3209">
        <w:rPr>
          <w:rFonts w:ascii="Book Antiqua" w:eastAsia="宋体" w:hAnsi="Book Antiqua" w:cs="宋体"/>
          <w:sz w:val="24"/>
          <w:szCs w:val="24"/>
        </w:rPr>
        <w:t xml:space="preserve">, Murabayashi K, Hayashi M, Nakano H, </w:t>
      </w:r>
      <w:proofErr w:type="spellStart"/>
      <w:r w:rsidRPr="00AA3209">
        <w:rPr>
          <w:rFonts w:ascii="Book Antiqua" w:eastAsia="宋体" w:hAnsi="Book Antiqua" w:cs="宋体"/>
          <w:sz w:val="24"/>
          <w:szCs w:val="24"/>
        </w:rPr>
        <w:t>Isaji</w:t>
      </w:r>
      <w:proofErr w:type="spellEnd"/>
      <w:r w:rsidRPr="00AA3209">
        <w:rPr>
          <w:rFonts w:ascii="Book Antiqua" w:eastAsia="宋体" w:hAnsi="Book Antiqua" w:cs="宋体"/>
          <w:sz w:val="24"/>
          <w:szCs w:val="24"/>
        </w:rPr>
        <w:t xml:space="preserve"> S, </w:t>
      </w:r>
      <w:proofErr w:type="spellStart"/>
      <w:r w:rsidRPr="00AA3209">
        <w:rPr>
          <w:rFonts w:ascii="Book Antiqua" w:eastAsia="宋体" w:hAnsi="Book Antiqua" w:cs="宋体"/>
          <w:sz w:val="24"/>
          <w:szCs w:val="24"/>
        </w:rPr>
        <w:t>Uehara</w:t>
      </w:r>
      <w:proofErr w:type="spellEnd"/>
      <w:r w:rsidRPr="00AA3209">
        <w:rPr>
          <w:rFonts w:ascii="Book Antiqua" w:eastAsia="宋体" w:hAnsi="Book Antiqua" w:cs="宋体"/>
          <w:sz w:val="24"/>
          <w:szCs w:val="24"/>
        </w:rPr>
        <w:t xml:space="preserve"> S, </w:t>
      </w:r>
      <w:proofErr w:type="spellStart"/>
      <w:r w:rsidRPr="00AA3209">
        <w:rPr>
          <w:rFonts w:ascii="Book Antiqua" w:eastAsia="宋体" w:hAnsi="Book Antiqua" w:cs="宋体"/>
          <w:sz w:val="24"/>
          <w:szCs w:val="24"/>
        </w:rPr>
        <w:t>Kusuda</w:t>
      </w:r>
      <w:proofErr w:type="spellEnd"/>
      <w:r w:rsidRPr="00AA3209">
        <w:rPr>
          <w:rFonts w:ascii="Book Antiqua" w:eastAsia="宋体" w:hAnsi="Book Antiqua" w:cs="宋体"/>
          <w:sz w:val="24"/>
          <w:szCs w:val="24"/>
        </w:rPr>
        <w:t xml:space="preserve"> T, Miyahara S, Kondo A, </w:t>
      </w:r>
      <w:proofErr w:type="spellStart"/>
      <w:r w:rsidRPr="00AA3209">
        <w:rPr>
          <w:rFonts w:ascii="Book Antiqua" w:eastAsia="宋体" w:hAnsi="Book Antiqua" w:cs="宋体"/>
          <w:sz w:val="24"/>
          <w:szCs w:val="24"/>
        </w:rPr>
        <w:t>Yabana</w:t>
      </w:r>
      <w:proofErr w:type="spellEnd"/>
      <w:r w:rsidRPr="00AA3209">
        <w:rPr>
          <w:rFonts w:ascii="Book Antiqua" w:eastAsia="宋体" w:hAnsi="Book Antiqua" w:cs="宋体"/>
          <w:sz w:val="24"/>
          <w:szCs w:val="24"/>
        </w:rPr>
        <w:t xml:space="preserve"> T. Hepatocellular carcinoma complicated by gastrointestinal hemorrhage caused by direct tumor invasion of stomach.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Hepatobiliary</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Pancreat</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Surg</w:t>
      </w:r>
      <w:proofErr w:type="spellEnd"/>
      <w:r w:rsidRPr="00AA3209">
        <w:rPr>
          <w:rFonts w:ascii="Book Antiqua" w:eastAsia="宋体" w:hAnsi="Book Antiqua" w:cs="宋体"/>
          <w:sz w:val="24"/>
          <w:szCs w:val="24"/>
        </w:rPr>
        <w:t> 1999; </w:t>
      </w:r>
      <w:r w:rsidRPr="00AA3209">
        <w:rPr>
          <w:rFonts w:ascii="Book Antiqua" w:eastAsia="宋体" w:hAnsi="Book Antiqua" w:cs="宋体"/>
          <w:b/>
          <w:bCs/>
          <w:sz w:val="24"/>
          <w:szCs w:val="24"/>
        </w:rPr>
        <w:t>6</w:t>
      </w:r>
      <w:r w:rsidRPr="00AA3209">
        <w:rPr>
          <w:rFonts w:ascii="Book Antiqua" w:eastAsia="宋体" w:hAnsi="Book Antiqua" w:cs="宋体"/>
          <w:sz w:val="24"/>
          <w:szCs w:val="24"/>
        </w:rPr>
        <w:t>: 90-93 [PMID: 10436243 DOI: 10.1007/s005340050089]</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hint="eastAsia"/>
          <w:sz w:val="24"/>
          <w:szCs w:val="24"/>
        </w:rPr>
        <w:t xml:space="preserve">10 </w:t>
      </w:r>
      <w:proofErr w:type="spellStart"/>
      <w:r w:rsidRPr="00AA3209">
        <w:rPr>
          <w:rFonts w:ascii="Book Antiqua" w:eastAsia="宋体" w:hAnsi="Book Antiqua" w:cs="宋体"/>
          <w:b/>
          <w:sz w:val="24"/>
          <w:szCs w:val="24"/>
        </w:rPr>
        <w:t>Nicoll</w:t>
      </w:r>
      <w:proofErr w:type="spellEnd"/>
      <w:r w:rsidRPr="00AA3209">
        <w:rPr>
          <w:rFonts w:ascii="Book Antiqua" w:eastAsia="宋体" w:hAnsi="Book Antiqua" w:cs="宋体"/>
          <w:b/>
          <w:sz w:val="24"/>
          <w:szCs w:val="24"/>
        </w:rPr>
        <w:t xml:space="preserve"> AJ,</w:t>
      </w:r>
      <w:r w:rsidRPr="00AA3209">
        <w:rPr>
          <w:rFonts w:ascii="Book Antiqua" w:eastAsia="宋体" w:hAnsi="Book Antiqua" w:cs="宋体"/>
          <w:sz w:val="24"/>
          <w:szCs w:val="24"/>
        </w:rPr>
        <w:t xml:space="preserve"> Ireton HJ, </w:t>
      </w:r>
      <w:proofErr w:type="spellStart"/>
      <w:r w:rsidRPr="00AA3209">
        <w:rPr>
          <w:rFonts w:ascii="Book Antiqua" w:eastAsia="宋体" w:hAnsi="Book Antiqua" w:cs="宋体"/>
          <w:sz w:val="24"/>
          <w:szCs w:val="24"/>
        </w:rPr>
        <w:t>Crotty</w:t>
      </w:r>
      <w:proofErr w:type="spellEnd"/>
      <w:r w:rsidRPr="00AA3209">
        <w:rPr>
          <w:rFonts w:ascii="Book Antiqua" w:eastAsia="宋体" w:hAnsi="Book Antiqua" w:cs="宋体"/>
          <w:sz w:val="24"/>
          <w:szCs w:val="24"/>
        </w:rPr>
        <w:t xml:space="preserve"> B. Gastrointestinal bleeding from hepatocellular carcinoma invading the stomach.</w:t>
      </w:r>
      <w:r w:rsidRPr="00AA3209">
        <w:rPr>
          <w:rFonts w:ascii="Book Antiqua" w:eastAsia="宋体" w:hAnsi="Book Antiqua" w:cs="宋体"/>
          <w:i/>
          <w:sz w:val="24"/>
          <w:szCs w:val="24"/>
        </w:rPr>
        <w:t xml:space="preserve"> J </w:t>
      </w:r>
      <w:proofErr w:type="spellStart"/>
      <w:r w:rsidRPr="00AA3209">
        <w:rPr>
          <w:rFonts w:ascii="Book Antiqua" w:eastAsia="宋体" w:hAnsi="Book Antiqua" w:cs="宋体"/>
          <w:i/>
          <w:sz w:val="24"/>
          <w:szCs w:val="24"/>
        </w:rPr>
        <w:t>Gastroenterol</w:t>
      </w:r>
      <w:proofErr w:type="spellEnd"/>
      <w:r w:rsidRPr="00AA3209">
        <w:rPr>
          <w:rFonts w:ascii="Book Antiqua" w:eastAsia="宋体" w:hAnsi="Book Antiqua" w:cs="宋体"/>
          <w:i/>
          <w:sz w:val="24"/>
          <w:szCs w:val="24"/>
        </w:rPr>
        <w:t xml:space="preserve"> </w:t>
      </w:r>
      <w:proofErr w:type="spellStart"/>
      <w:r w:rsidRPr="00AA3209">
        <w:rPr>
          <w:rFonts w:ascii="Book Antiqua" w:eastAsia="宋体" w:hAnsi="Book Antiqua" w:cs="宋体"/>
          <w:i/>
          <w:sz w:val="24"/>
          <w:szCs w:val="24"/>
        </w:rPr>
        <w:t>Hepatol</w:t>
      </w:r>
      <w:proofErr w:type="spellEnd"/>
      <w:r w:rsidRPr="00AA3209">
        <w:rPr>
          <w:rFonts w:ascii="Book Antiqua" w:eastAsia="宋体" w:hAnsi="Book Antiqua" w:cs="宋体"/>
          <w:i/>
          <w:sz w:val="24"/>
          <w:szCs w:val="24"/>
        </w:rPr>
        <w:t xml:space="preserve"> </w:t>
      </w:r>
      <w:r w:rsidRPr="00AA3209">
        <w:rPr>
          <w:rFonts w:ascii="Book Antiqua" w:eastAsia="宋体" w:hAnsi="Book Antiqua" w:cs="宋体" w:hint="eastAsia"/>
          <w:sz w:val="24"/>
          <w:szCs w:val="24"/>
        </w:rPr>
        <w:t>1994</w:t>
      </w:r>
      <w:r w:rsidRPr="00AA3209">
        <w:rPr>
          <w:rFonts w:ascii="Book Antiqua" w:eastAsia="宋体" w:hAnsi="Book Antiqua" w:cs="宋体"/>
          <w:sz w:val="24"/>
          <w:szCs w:val="24"/>
        </w:rPr>
        <w:t xml:space="preserve">; </w:t>
      </w:r>
      <w:r w:rsidRPr="00AA3209">
        <w:rPr>
          <w:rFonts w:ascii="Book Antiqua" w:eastAsia="宋体" w:hAnsi="Book Antiqua" w:cs="宋体"/>
          <w:b/>
          <w:sz w:val="24"/>
          <w:szCs w:val="24"/>
        </w:rPr>
        <w:t xml:space="preserve">9: </w:t>
      </w:r>
      <w:r w:rsidRPr="00AA3209">
        <w:rPr>
          <w:rFonts w:ascii="Book Antiqua" w:eastAsia="宋体" w:hAnsi="Book Antiqua" w:cs="宋体"/>
          <w:sz w:val="24"/>
          <w:szCs w:val="24"/>
        </w:rPr>
        <w:t>533-535 [PMID: 7827310 DOI: 10.1111/j.1440-1746.1994.tb01290.x]</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11 </w:t>
      </w:r>
      <w:r w:rsidRPr="00AA3209">
        <w:rPr>
          <w:rFonts w:ascii="Book Antiqua" w:eastAsia="宋体" w:hAnsi="Book Antiqua" w:cs="宋体"/>
          <w:b/>
          <w:bCs/>
          <w:sz w:val="24"/>
          <w:szCs w:val="24"/>
        </w:rPr>
        <w:t>Lynch P</w:t>
      </w:r>
      <w:r w:rsidRPr="00AA3209">
        <w:rPr>
          <w:rFonts w:ascii="Book Antiqua" w:eastAsia="宋体" w:hAnsi="Book Antiqua" w:cs="宋体"/>
          <w:sz w:val="24"/>
          <w:szCs w:val="24"/>
        </w:rPr>
        <w:t xml:space="preserve">, Green L, Jordan PH, Graham DY. Hepatocellular carcinoma metastatic to the stomach presenting as bleeding multiple </w:t>
      </w:r>
      <w:proofErr w:type="spellStart"/>
      <w:r w:rsidRPr="00AA3209">
        <w:rPr>
          <w:rFonts w:ascii="Book Antiqua" w:eastAsia="宋体" w:hAnsi="Book Antiqua" w:cs="宋体"/>
          <w:sz w:val="24"/>
          <w:szCs w:val="24"/>
        </w:rPr>
        <w:t>craterogenic</w:t>
      </w:r>
      <w:proofErr w:type="spellEnd"/>
      <w:r w:rsidRPr="00AA3209">
        <w:rPr>
          <w:rFonts w:ascii="Book Antiqua" w:eastAsia="宋体" w:hAnsi="Book Antiqua" w:cs="宋体"/>
          <w:sz w:val="24"/>
          <w:szCs w:val="24"/>
        </w:rPr>
        <w:t xml:space="preserve"> ulcers. </w:t>
      </w:r>
      <w:r w:rsidRPr="00AA3209">
        <w:rPr>
          <w:rFonts w:ascii="Book Antiqua" w:eastAsia="宋体" w:hAnsi="Book Antiqua" w:cs="宋体"/>
          <w:i/>
          <w:iCs/>
          <w:sz w:val="24"/>
          <w:szCs w:val="24"/>
        </w:rPr>
        <w:t xml:space="preserve">Am J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sz w:val="24"/>
          <w:szCs w:val="24"/>
        </w:rPr>
        <w:t> 1989; </w:t>
      </w:r>
      <w:r w:rsidRPr="00AA3209">
        <w:rPr>
          <w:rFonts w:ascii="Book Antiqua" w:eastAsia="宋体" w:hAnsi="Book Antiqua" w:cs="宋体"/>
          <w:b/>
          <w:bCs/>
          <w:sz w:val="24"/>
          <w:szCs w:val="24"/>
        </w:rPr>
        <w:t>84</w:t>
      </w:r>
      <w:r w:rsidRPr="00AA3209">
        <w:rPr>
          <w:rFonts w:ascii="Book Antiqua" w:eastAsia="宋体" w:hAnsi="Book Antiqua" w:cs="宋体"/>
          <w:sz w:val="24"/>
          <w:szCs w:val="24"/>
        </w:rPr>
        <w:t>: 653-655 [PMID: 2543213]</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12 </w:t>
      </w:r>
      <w:proofErr w:type="spellStart"/>
      <w:r w:rsidRPr="00AA3209">
        <w:rPr>
          <w:rFonts w:ascii="Book Antiqua" w:eastAsia="宋体" w:hAnsi="Book Antiqua" w:cs="宋体"/>
          <w:b/>
          <w:bCs/>
          <w:sz w:val="24"/>
          <w:szCs w:val="24"/>
        </w:rPr>
        <w:t>Fujii</w:t>
      </w:r>
      <w:proofErr w:type="spellEnd"/>
      <w:r w:rsidRPr="00AA3209">
        <w:rPr>
          <w:rFonts w:ascii="Book Antiqua" w:eastAsia="宋体" w:hAnsi="Book Antiqua" w:cs="宋体"/>
          <w:b/>
          <w:bCs/>
          <w:sz w:val="24"/>
          <w:szCs w:val="24"/>
        </w:rPr>
        <w:t xml:space="preserve"> K</w:t>
      </w:r>
      <w:r w:rsidRPr="00AA3209">
        <w:rPr>
          <w:rFonts w:ascii="Book Antiqua" w:eastAsia="宋体" w:hAnsi="Book Antiqua" w:cs="宋体"/>
          <w:sz w:val="24"/>
          <w:szCs w:val="24"/>
        </w:rPr>
        <w:t xml:space="preserve">, </w:t>
      </w:r>
      <w:proofErr w:type="spellStart"/>
      <w:r w:rsidRPr="00AA3209">
        <w:rPr>
          <w:rFonts w:ascii="Book Antiqua" w:eastAsia="宋体" w:hAnsi="Book Antiqua" w:cs="宋体"/>
          <w:sz w:val="24"/>
          <w:szCs w:val="24"/>
        </w:rPr>
        <w:t>Nagino</w:t>
      </w:r>
      <w:proofErr w:type="spellEnd"/>
      <w:r w:rsidRPr="00AA3209">
        <w:rPr>
          <w:rFonts w:ascii="Book Antiqua" w:eastAsia="宋体" w:hAnsi="Book Antiqua" w:cs="宋体"/>
          <w:sz w:val="24"/>
          <w:szCs w:val="24"/>
        </w:rPr>
        <w:t xml:space="preserve"> M, </w:t>
      </w:r>
      <w:proofErr w:type="spellStart"/>
      <w:r w:rsidRPr="00AA3209">
        <w:rPr>
          <w:rFonts w:ascii="Book Antiqua" w:eastAsia="宋体" w:hAnsi="Book Antiqua" w:cs="宋体"/>
          <w:sz w:val="24"/>
          <w:szCs w:val="24"/>
        </w:rPr>
        <w:t>Kamiya</w:t>
      </w:r>
      <w:proofErr w:type="spellEnd"/>
      <w:r w:rsidRPr="00AA3209">
        <w:rPr>
          <w:rFonts w:ascii="Book Antiqua" w:eastAsia="宋体" w:hAnsi="Book Antiqua" w:cs="宋体"/>
          <w:sz w:val="24"/>
          <w:szCs w:val="24"/>
        </w:rPr>
        <w:t xml:space="preserve"> J, </w:t>
      </w:r>
      <w:proofErr w:type="spellStart"/>
      <w:r w:rsidRPr="00AA3209">
        <w:rPr>
          <w:rFonts w:ascii="Book Antiqua" w:eastAsia="宋体" w:hAnsi="Book Antiqua" w:cs="宋体"/>
          <w:sz w:val="24"/>
          <w:szCs w:val="24"/>
        </w:rPr>
        <w:t>Uesaka</w:t>
      </w:r>
      <w:proofErr w:type="spellEnd"/>
      <w:r w:rsidRPr="00AA3209">
        <w:rPr>
          <w:rFonts w:ascii="Book Antiqua" w:eastAsia="宋体" w:hAnsi="Book Antiqua" w:cs="宋体"/>
          <w:sz w:val="24"/>
          <w:szCs w:val="24"/>
        </w:rPr>
        <w:t xml:space="preserve"> K, Sano T, Yuasa N, </w:t>
      </w:r>
      <w:proofErr w:type="spellStart"/>
      <w:r w:rsidRPr="00AA3209">
        <w:rPr>
          <w:rFonts w:ascii="Book Antiqua" w:eastAsia="宋体" w:hAnsi="Book Antiqua" w:cs="宋体"/>
          <w:sz w:val="24"/>
          <w:szCs w:val="24"/>
        </w:rPr>
        <w:t>Oda</w:t>
      </w:r>
      <w:proofErr w:type="spellEnd"/>
      <w:r w:rsidRPr="00AA3209">
        <w:rPr>
          <w:rFonts w:ascii="Book Antiqua" w:eastAsia="宋体" w:hAnsi="Book Antiqua" w:cs="宋体"/>
          <w:sz w:val="24"/>
          <w:szCs w:val="24"/>
        </w:rPr>
        <w:t xml:space="preserve"> K, </w:t>
      </w:r>
      <w:proofErr w:type="spellStart"/>
      <w:r w:rsidRPr="00AA3209">
        <w:rPr>
          <w:rFonts w:ascii="Book Antiqua" w:eastAsia="宋体" w:hAnsi="Book Antiqua" w:cs="宋体"/>
          <w:sz w:val="24"/>
          <w:szCs w:val="24"/>
        </w:rPr>
        <w:t>Nimura</w:t>
      </w:r>
      <w:proofErr w:type="spellEnd"/>
      <w:r w:rsidRPr="00AA3209">
        <w:rPr>
          <w:rFonts w:ascii="Book Antiqua" w:eastAsia="宋体" w:hAnsi="Book Antiqua" w:cs="宋体"/>
          <w:sz w:val="24"/>
          <w:szCs w:val="24"/>
        </w:rPr>
        <w:t xml:space="preserve"> Y. Complete resection of hepatocellular carcinoma with direct invasion to the stomach remnant.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Hepatobiliary</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Pancreat</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Surg</w:t>
      </w:r>
      <w:proofErr w:type="spellEnd"/>
      <w:r w:rsidRPr="00AA3209">
        <w:rPr>
          <w:rFonts w:ascii="Book Antiqua" w:eastAsia="宋体" w:hAnsi="Book Antiqua" w:cs="宋体"/>
          <w:sz w:val="24"/>
          <w:szCs w:val="24"/>
        </w:rPr>
        <w:t> 2004; </w:t>
      </w:r>
      <w:r w:rsidRPr="00AA3209">
        <w:rPr>
          <w:rFonts w:ascii="Book Antiqua" w:eastAsia="宋体" w:hAnsi="Book Antiqua" w:cs="宋体"/>
          <w:b/>
          <w:bCs/>
          <w:sz w:val="24"/>
          <w:szCs w:val="24"/>
        </w:rPr>
        <w:t>11</w:t>
      </w:r>
      <w:r w:rsidRPr="00AA3209">
        <w:rPr>
          <w:rFonts w:ascii="Book Antiqua" w:eastAsia="宋体" w:hAnsi="Book Antiqua" w:cs="宋体"/>
          <w:sz w:val="24"/>
          <w:szCs w:val="24"/>
        </w:rPr>
        <w:t>: 441-444 [PMID: 15619024 DOI: 10.1007/s00534-004-0926-3]</w:t>
      </w:r>
    </w:p>
    <w:p w:rsidR="00E41046" w:rsidRPr="00AA3209" w:rsidRDefault="00E41046" w:rsidP="00247115">
      <w:pPr>
        <w:spacing w:after="0" w:line="360" w:lineRule="auto"/>
        <w:jc w:val="both"/>
        <w:rPr>
          <w:rFonts w:ascii="Book Antiqua" w:eastAsia="宋体" w:hAnsi="Book Antiqua" w:cs="宋体"/>
          <w:sz w:val="24"/>
          <w:szCs w:val="24"/>
        </w:rPr>
      </w:pPr>
      <w:proofErr w:type="gramStart"/>
      <w:r w:rsidRPr="00AA3209">
        <w:rPr>
          <w:rFonts w:ascii="Book Antiqua" w:eastAsia="宋体" w:hAnsi="Book Antiqua" w:cs="宋体"/>
          <w:sz w:val="24"/>
          <w:szCs w:val="24"/>
        </w:rPr>
        <w:t>13 </w:t>
      </w:r>
      <w:r w:rsidRPr="00AA3209">
        <w:rPr>
          <w:rFonts w:ascii="Book Antiqua" w:eastAsia="宋体" w:hAnsi="Book Antiqua" w:cs="宋体"/>
          <w:b/>
          <w:bCs/>
          <w:sz w:val="24"/>
          <w:szCs w:val="24"/>
        </w:rPr>
        <w:t>Chen CY</w:t>
      </w:r>
      <w:r w:rsidRPr="00AA3209">
        <w:rPr>
          <w:rFonts w:ascii="Book Antiqua" w:eastAsia="宋体" w:hAnsi="Book Antiqua" w:cs="宋体"/>
          <w:sz w:val="24"/>
          <w:szCs w:val="24"/>
        </w:rPr>
        <w:t>, Lu CL, Pan CC, Chiang JH, Chang FY, Lee SD. Lower gastrointestinal bleeding from a hepatocellular carcinoma invading the colon.</w:t>
      </w:r>
      <w:proofErr w:type="gramEnd"/>
      <w:r w:rsidRPr="00AA3209">
        <w:rPr>
          <w:rFonts w:ascii="Book Antiqua" w:eastAsia="宋体" w:hAnsi="Book Antiqua" w:cs="宋体"/>
          <w:sz w:val="24"/>
          <w:szCs w:val="24"/>
        </w:rPr>
        <w:t> </w:t>
      </w:r>
      <w:r w:rsidRPr="00AA3209">
        <w:rPr>
          <w:rFonts w:ascii="Book Antiqua" w:eastAsia="宋体" w:hAnsi="Book Antiqua" w:cs="宋体"/>
          <w:i/>
          <w:iCs/>
          <w:sz w:val="24"/>
          <w:szCs w:val="24"/>
        </w:rPr>
        <w:t xml:space="preserve">J </w:t>
      </w:r>
      <w:proofErr w:type="spellStart"/>
      <w:r w:rsidRPr="00AA3209">
        <w:rPr>
          <w:rFonts w:ascii="Book Antiqua" w:eastAsia="宋体" w:hAnsi="Book Antiqua" w:cs="宋体"/>
          <w:i/>
          <w:iCs/>
          <w:sz w:val="24"/>
          <w:szCs w:val="24"/>
        </w:rPr>
        <w:t>Clin</w:t>
      </w:r>
      <w:proofErr w:type="spellEnd"/>
      <w:r w:rsidRPr="00AA3209">
        <w:rPr>
          <w:rFonts w:ascii="Book Antiqua" w:eastAsia="宋体" w:hAnsi="Book Antiqua" w:cs="宋体"/>
          <w:i/>
          <w:iCs/>
          <w:sz w:val="24"/>
          <w:szCs w:val="24"/>
        </w:rPr>
        <w:t xml:space="preserve">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sz w:val="24"/>
          <w:szCs w:val="24"/>
        </w:rPr>
        <w:t> 1997; </w:t>
      </w:r>
      <w:r w:rsidRPr="00AA3209">
        <w:rPr>
          <w:rFonts w:ascii="Book Antiqua" w:eastAsia="宋体" w:hAnsi="Book Antiqua" w:cs="宋体"/>
          <w:b/>
          <w:bCs/>
          <w:sz w:val="24"/>
          <w:szCs w:val="24"/>
        </w:rPr>
        <w:t>25</w:t>
      </w:r>
      <w:r w:rsidRPr="00AA3209">
        <w:rPr>
          <w:rFonts w:ascii="Book Antiqua" w:eastAsia="宋体" w:hAnsi="Book Antiqua" w:cs="宋体"/>
          <w:sz w:val="24"/>
          <w:szCs w:val="24"/>
        </w:rPr>
        <w:t>: 373-375 [PMID: 9412926 DOI: 10.1097/00004836-199707000-00019]</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14 </w:t>
      </w:r>
      <w:proofErr w:type="spellStart"/>
      <w:r w:rsidRPr="00AA3209">
        <w:rPr>
          <w:rFonts w:ascii="Book Antiqua" w:eastAsia="宋体" w:hAnsi="Book Antiqua" w:cs="宋体"/>
          <w:b/>
          <w:bCs/>
          <w:sz w:val="24"/>
          <w:szCs w:val="24"/>
        </w:rPr>
        <w:t>Korkolis</w:t>
      </w:r>
      <w:proofErr w:type="spellEnd"/>
      <w:r w:rsidRPr="00AA3209">
        <w:rPr>
          <w:rFonts w:ascii="Book Antiqua" w:eastAsia="宋体" w:hAnsi="Book Antiqua" w:cs="宋体"/>
          <w:b/>
          <w:bCs/>
          <w:sz w:val="24"/>
          <w:szCs w:val="24"/>
        </w:rPr>
        <w:t xml:space="preserve"> DP</w:t>
      </w:r>
      <w:r w:rsidRPr="00AA3209">
        <w:rPr>
          <w:rFonts w:ascii="Book Antiqua" w:eastAsia="宋体" w:hAnsi="Book Antiqua" w:cs="宋体"/>
          <w:sz w:val="24"/>
          <w:szCs w:val="24"/>
        </w:rPr>
        <w:t xml:space="preserve">, </w:t>
      </w:r>
      <w:proofErr w:type="spellStart"/>
      <w:r w:rsidRPr="00AA3209">
        <w:rPr>
          <w:rFonts w:ascii="Book Antiqua" w:eastAsia="宋体" w:hAnsi="Book Antiqua" w:cs="宋体"/>
          <w:sz w:val="24"/>
          <w:szCs w:val="24"/>
        </w:rPr>
        <w:t>Aggeli</w:t>
      </w:r>
      <w:proofErr w:type="spellEnd"/>
      <w:r w:rsidRPr="00AA3209">
        <w:rPr>
          <w:rFonts w:ascii="Book Antiqua" w:eastAsia="宋体" w:hAnsi="Book Antiqua" w:cs="宋体"/>
          <w:sz w:val="24"/>
          <w:szCs w:val="24"/>
        </w:rPr>
        <w:t xml:space="preserve"> C, </w:t>
      </w:r>
      <w:proofErr w:type="spellStart"/>
      <w:r w:rsidRPr="00AA3209">
        <w:rPr>
          <w:rFonts w:ascii="Book Antiqua" w:eastAsia="宋体" w:hAnsi="Book Antiqua" w:cs="宋体"/>
          <w:sz w:val="24"/>
          <w:szCs w:val="24"/>
        </w:rPr>
        <w:t>Plataniotis</w:t>
      </w:r>
      <w:proofErr w:type="spellEnd"/>
      <w:r w:rsidRPr="00AA3209">
        <w:rPr>
          <w:rFonts w:ascii="Book Antiqua" w:eastAsia="宋体" w:hAnsi="Book Antiqua" w:cs="宋体"/>
          <w:sz w:val="24"/>
          <w:szCs w:val="24"/>
        </w:rPr>
        <w:t xml:space="preserve"> GD, </w:t>
      </w:r>
      <w:proofErr w:type="spellStart"/>
      <w:r w:rsidRPr="00AA3209">
        <w:rPr>
          <w:rFonts w:ascii="Book Antiqua" w:eastAsia="宋体" w:hAnsi="Book Antiqua" w:cs="宋体"/>
          <w:sz w:val="24"/>
          <w:szCs w:val="24"/>
        </w:rPr>
        <w:t>Gontikakis</w:t>
      </w:r>
      <w:proofErr w:type="spellEnd"/>
      <w:r w:rsidRPr="00AA3209">
        <w:rPr>
          <w:rFonts w:ascii="Book Antiqua" w:eastAsia="宋体" w:hAnsi="Book Antiqua" w:cs="宋体"/>
          <w:sz w:val="24"/>
          <w:szCs w:val="24"/>
        </w:rPr>
        <w:t xml:space="preserve"> E, </w:t>
      </w:r>
      <w:proofErr w:type="spellStart"/>
      <w:r w:rsidRPr="00AA3209">
        <w:rPr>
          <w:rFonts w:ascii="Book Antiqua" w:eastAsia="宋体" w:hAnsi="Book Antiqua" w:cs="宋体"/>
          <w:sz w:val="24"/>
          <w:szCs w:val="24"/>
        </w:rPr>
        <w:t>Zerbinis</w:t>
      </w:r>
      <w:proofErr w:type="spellEnd"/>
      <w:r w:rsidRPr="00AA3209">
        <w:rPr>
          <w:rFonts w:ascii="Book Antiqua" w:eastAsia="宋体" w:hAnsi="Book Antiqua" w:cs="宋体"/>
          <w:sz w:val="24"/>
          <w:szCs w:val="24"/>
        </w:rPr>
        <w:t xml:space="preserve"> H, </w:t>
      </w:r>
      <w:proofErr w:type="spellStart"/>
      <w:r w:rsidRPr="00AA3209">
        <w:rPr>
          <w:rFonts w:ascii="Book Antiqua" w:eastAsia="宋体" w:hAnsi="Book Antiqua" w:cs="宋体"/>
          <w:sz w:val="24"/>
          <w:szCs w:val="24"/>
        </w:rPr>
        <w:t>Papantoniou</w:t>
      </w:r>
      <w:proofErr w:type="spellEnd"/>
      <w:r w:rsidRPr="00AA3209">
        <w:rPr>
          <w:rFonts w:ascii="Book Antiqua" w:eastAsia="宋体" w:hAnsi="Book Antiqua" w:cs="宋体"/>
          <w:sz w:val="24"/>
          <w:szCs w:val="24"/>
        </w:rPr>
        <w:t xml:space="preserve"> N, </w:t>
      </w:r>
      <w:proofErr w:type="spellStart"/>
      <w:r w:rsidRPr="00AA3209">
        <w:rPr>
          <w:rFonts w:ascii="Book Antiqua" w:eastAsia="宋体" w:hAnsi="Book Antiqua" w:cs="宋体"/>
          <w:sz w:val="24"/>
          <w:szCs w:val="24"/>
        </w:rPr>
        <w:t>Xinopoulos</w:t>
      </w:r>
      <w:proofErr w:type="spellEnd"/>
      <w:r w:rsidRPr="00AA3209">
        <w:rPr>
          <w:rFonts w:ascii="Book Antiqua" w:eastAsia="宋体" w:hAnsi="Book Antiqua" w:cs="宋体"/>
          <w:sz w:val="24"/>
          <w:szCs w:val="24"/>
        </w:rPr>
        <w:t xml:space="preserve"> D, </w:t>
      </w:r>
      <w:proofErr w:type="spellStart"/>
      <w:r w:rsidRPr="00AA3209">
        <w:rPr>
          <w:rFonts w:ascii="Book Antiqua" w:eastAsia="宋体" w:hAnsi="Book Antiqua" w:cs="宋体"/>
          <w:sz w:val="24"/>
          <w:szCs w:val="24"/>
        </w:rPr>
        <w:t>Apostolikas</w:t>
      </w:r>
      <w:proofErr w:type="spellEnd"/>
      <w:r w:rsidRPr="00AA3209">
        <w:rPr>
          <w:rFonts w:ascii="Book Antiqua" w:eastAsia="宋体" w:hAnsi="Book Antiqua" w:cs="宋体"/>
          <w:sz w:val="24"/>
          <w:szCs w:val="24"/>
        </w:rPr>
        <w:t xml:space="preserve"> N, Vassilopoulos PP. Successful en bloc resection of primary hepatocellular carcinoma directly invading the stomach and pancreas. </w:t>
      </w:r>
      <w:r w:rsidRPr="00AA3209">
        <w:rPr>
          <w:rFonts w:ascii="Book Antiqua" w:eastAsia="宋体" w:hAnsi="Book Antiqua" w:cs="宋体"/>
          <w:i/>
          <w:iCs/>
          <w:sz w:val="24"/>
          <w:szCs w:val="24"/>
        </w:rPr>
        <w:t xml:space="preserve">World J </w:t>
      </w:r>
      <w:proofErr w:type="spellStart"/>
      <w:r w:rsidRPr="00AA3209">
        <w:rPr>
          <w:rFonts w:ascii="Book Antiqua" w:eastAsia="宋体" w:hAnsi="Book Antiqua" w:cs="宋体"/>
          <w:i/>
          <w:iCs/>
          <w:sz w:val="24"/>
          <w:szCs w:val="24"/>
        </w:rPr>
        <w:t>Gastroenterol</w:t>
      </w:r>
      <w:proofErr w:type="spellEnd"/>
      <w:r w:rsidRPr="00AA3209">
        <w:rPr>
          <w:rFonts w:ascii="Book Antiqua" w:eastAsia="宋体" w:hAnsi="Book Antiqua" w:cs="宋体"/>
          <w:sz w:val="24"/>
          <w:szCs w:val="24"/>
        </w:rPr>
        <w:t> 2009; </w:t>
      </w:r>
      <w:r w:rsidRPr="00AA3209">
        <w:rPr>
          <w:rFonts w:ascii="Book Antiqua" w:eastAsia="宋体" w:hAnsi="Book Antiqua" w:cs="宋体"/>
          <w:b/>
          <w:bCs/>
          <w:sz w:val="24"/>
          <w:szCs w:val="24"/>
        </w:rPr>
        <w:t>15</w:t>
      </w:r>
      <w:r w:rsidRPr="00AA3209">
        <w:rPr>
          <w:rFonts w:ascii="Book Antiqua" w:eastAsia="宋体" w:hAnsi="Book Antiqua" w:cs="宋体"/>
          <w:sz w:val="24"/>
          <w:szCs w:val="24"/>
        </w:rPr>
        <w:t>: 1134-1137 [PMID: 19266609 DOI: 10.3748/wjg.15.1134]</w:t>
      </w:r>
    </w:p>
    <w:p w:rsidR="00E41046" w:rsidRPr="00AA3209" w:rsidRDefault="00E41046" w:rsidP="00247115">
      <w:pPr>
        <w:spacing w:after="0" w:line="360" w:lineRule="auto"/>
        <w:jc w:val="both"/>
        <w:rPr>
          <w:rFonts w:ascii="Book Antiqua" w:eastAsia="宋体" w:hAnsi="Book Antiqua" w:cs="宋体"/>
          <w:sz w:val="24"/>
          <w:szCs w:val="24"/>
        </w:rPr>
      </w:pPr>
      <w:r w:rsidRPr="00AA3209">
        <w:rPr>
          <w:rFonts w:ascii="Book Antiqua" w:eastAsia="宋体" w:hAnsi="Book Antiqua" w:cs="宋体"/>
          <w:sz w:val="24"/>
          <w:szCs w:val="24"/>
        </w:rPr>
        <w:t>15 </w:t>
      </w:r>
      <w:proofErr w:type="spellStart"/>
      <w:r w:rsidRPr="00AA3209">
        <w:rPr>
          <w:rFonts w:ascii="Book Antiqua" w:eastAsia="宋体" w:hAnsi="Book Antiqua" w:cs="宋体"/>
          <w:b/>
          <w:bCs/>
          <w:sz w:val="24"/>
          <w:szCs w:val="24"/>
        </w:rPr>
        <w:t>Llovet</w:t>
      </w:r>
      <w:proofErr w:type="spellEnd"/>
      <w:r w:rsidRPr="00AA3209">
        <w:rPr>
          <w:rFonts w:ascii="Book Antiqua" w:eastAsia="宋体" w:hAnsi="Book Antiqua" w:cs="宋体"/>
          <w:b/>
          <w:bCs/>
          <w:sz w:val="24"/>
          <w:szCs w:val="24"/>
        </w:rPr>
        <w:t xml:space="preserve"> JM</w:t>
      </w:r>
      <w:r w:rsidRPr="00AA3209">
        <w:rPr>
          <w:rFonts w:ascii="Book Antiqua" w:eastAsia="宋体" w:hAnsi="Book Antiqua" w:cs="宋体"/>
          <w:sz w:val="24"/>
          <w:szCs w:val="24"/>
        </w:rPr>
        <w:t xml:space="preserve">, Ricci S, </w:t>
      </w:r>
      <w:proofErr w:type="spellStart"/>
      <w:r w:rsidRPr="00AA3209">
        <w:rPr>
          <w:rFonts w:ascii="Book Antiqua" w:eastAsia="宋体" w:hAnsi="Book Antiqua" w:cs="宋体"/>
          <w:sz w:val="24"/>
          <w:szCs w:val="24"/>
        </w:rPr>
        <w:t>Mazzaferro</w:t>
      </w:r>
      <w:proofErr w:type="spellEnd"/>
      <w:r w:rsidRPr="00AA3209">
        <w:rPr>
          <w:rFonts w:ascii="Book Antiqua" w:eastAsia="宋体" w:hAnsi="Book Antiqua" w:cs="宋体"/>
          <w:sz w:val="24"/>
          <w:szCs w:val="24"/>
        </w:rPr>
        <w:t xml:space="preserve"> V, </w:t>
      </w:r>
      <w:proofErr w:type="spellStart"/>
      <w:r w:rsidRPr="00AA3209">
        <w:rPr>
          <w:rFonts w:ascii="Book Antiqua" w:eastAsia="宋体" w:hAnsi="Book Antiqua" w:cs="宋体"/>
          <w:sz w:val="24"/>
          <w:szCs w:val="24"/>
        </w:rPr>
        <w:t>Hilgard</w:t>
      </w:r>
      <w:proofErr w:type="spellEnd"/>
      <w:r w:rsidRPr="00AA3209">
        <w:rPr>
          <w:rFonts w:ascii="Book Antiqua" w:eastAsia="宋体" w:hAnsi="Book Antiqua" w:cs="宋体"/>
          <w:sz w:val="24"/>
          <w:szCs w:val="24"/>
        </w:rPr>
        <w:t xml:space="preserve"> P, </w:t>
      </w:r>
      <w:proofErr w:type="spellStart"/>
      <w:r w:rsidRPr="00AA3209">
        <w:rPr>
          <w:rFonts w:ascii="Book Antiqua" w:eastAsia="宋体" w:hAnsi="Book Antiqua" w:cs="宋体"/>
          <w:sz w:val="24"/>
          <w:szCs w:val="24"/>
        </w:rPr>
        <w:t>Gane</w:t>
      </w:r>
      <w:proofErr w:type="spellEnd"/>
      <w:r w:rsidRPr="00AA3209">
        <w:rPr>
          <w:rFonts w:ascii="Book Antiqua" w:eastAsia="宋体" w:hAnsi="Book Antiqua" w:cs="宋体"/>
          <w:sz w:val="24"/>
          <w:szCs w:val="24"/>
        </w:rPr>
        <w:t xml:space="preserve"> E, Blanc JF, de Oliveira AC, Santoro A, Raoul JL, </w:t>
      </w:r>
      <w:proofErr w:type="spellStart"/>
      <w:r w:rsidRPr="00AA3209">
        <w:rPr>
          <w:rFonts w:ascii="Book Antiqua" w:eastAsia="宋体" w:hAnsi="Book Antiqua" w:cs="宋体"/>
          <w:sz w:val="24"/>
          <w:szCs w:val="24"/>
        </w:rPr>
        <w:t>Forner</w:t>
      </w:r>
      <w:proofErr w:type="spellEnd"/>
      <w:r w:rsidRPr="00AA3209">
        <w:rPr>
          <w:rFonts w:ascii="Book Antiqua" w:eastAsia="宋体" w:hAnsi="Book Antiqua" w:cs="宋体"/>
          <w:sz w:val="24"/>
          <w:szCs w:val="24"/>
        </w:rPr>
        <w:t xml:space="preserve"> A, Schwartz M, </w:t>
      </w:r>
      <w:proofErr w:type="spellStart"/>
      <w:r w:rsidRPr="00AA3209">
        <w:rPr>
          <w:rFonts w:ascii="Book Antiqua" w:eastAsia="宋体" w:hAnsi="Book Antiqua" w:cs="宋体"/>
          <w:sz w:val="24"/>
          <w:szCs w:val="24"/>
        </w:rPr>
        <w:t>Porta</w:t>
      </w:r>
      <w:proofErr w:type="spellEnd"/>
      <w:r w:rsidRPr="00AA3209">
        <w:rPr>
          <w:rFonts w:ascii="Book Antiqua" w:eastAsia="宋体" w:hAnsi="Book Antiqua" w:cs="宋体"/>
          <w:sz w:val="24"/>
          <w:szCs w:val="24"/>
        </w:rPr>
        <w:t xml:space="preserve"> C, </w:t>
      </w:r>
      <w:proofErr w:type="spellStart"/>
      <w:r w:rsidRPr="00AA3209">
        <w:rPr>
          <w:rFonts w:ascii="Book Antiqua" w:eastAsia="宋体" w:hAnsi="Book Antiqua" w:cs="宋体"/>
          <w:sz w:val="24"/>
          <w:szCs w:val="24"/>
        </w:rPr>
        <w:t>Zeuzem</w:t>
      </w:r>
      <w:proofErr w:type="spellEnd"/>
      <w:r w:rsidRPr="00AA3209">
        <w:rPr>
          <w:rFonts w:ascii="Book Antiqua" w:eastAsia="宋体" w:hAnsi="Book Antiqua" w:cs="宋体"/>
          <w:sz w:val="24"/>
          <w:szCs w:val="24"/>
        </w:rPr>
        <w:t xml:space="preserve"> S, </w:t>
      </w:r>
      <w:proofErr w:type="spellStart"/>
      <w:r w:rsidRPr="00AA3209">
        <w:rPr>
          <w:rFonts w:ascii="Book Antiqua" w:eastAsia="宋体" w:hAnsi="Book Antiqua" w:cs="宋体"/>
          <w:sz w:val="24"/>
          <w:szCs w:val="24"/>
        </w:rPr>
        <w:t>Bolondi</w:t>
      </w:r>
      <w:proofErr w:type="spellEnd"/>
      <w:r w:rsidRPr="00AA3209">
        <w:rPr>
          <w:rFonts w:ascii="Book Antiqua" w:eastAsia="宋体" w:hAnsi="Book Antiqua" w:cs="宋体"/>
          <w:sz w:val="24"/>
          <w:szCs w:val="24"/>
        </w:rPr>
        <w:t xml:space="preserve"> L, </w:t>
      </w:r>
      <w:proofErr w:type="spellStart"/>
      <w:r w:rsidRPr="00AA3209">
        <w:rPr>
          <w:rFonts w:ascii="Book Antiqua" w:eastAsia="宋体" w:hAnsi="Book Antiqua" w:cs="宋体"/>
          <w:sz w:val="24"/>
          <w:szCs w:val="24"/>
        </w:rPr>
        <w:t>Greten</w:t>
      </w:r>
      <w:proofErr w:type="spellEnd"/>
      <w:r w:rsidRPr="00AA3209">
        <w:rPr>
          <w:rFonts w:ascii="Book Antiqua" w:eastAsia="宋体" w:hAnsi="Book Antiqua" w:cs="宋体"/>
          <w:sz w:val="24"/>
          <w:szCs w:val="24"/>
        </w:rPr>
        <w:t xml:space="preserve"> TF, Galle PR, Seitz JF, </w:t>
      </w:r>
      <w:proofErr w:type="spellStart"/>
      <w:r w:rsidRPr="00AA3209">
        <w:rPr>
          <w:rFonts w:ascii="Book Antiqua" w:eastAsia="宋体" w:hAnsi="Book Antiqua" w:cs="宋体"/>
          <w:sz w:val="24"/>
          <w:szCs w:val="24"/>
        </w:rPr>
        <w:t>Borbath</w:t>
      </w:r>
      <w:proofErr w:type="spellEnd"/>
      <w:r w:rsidRPr="00AA3209">
        <w:rPr>
          <w:rFonts w:ascii="Book Antiqua" w:eastAsia="宋体" w:hAnsi="Book Antiqua" w:cs="宋体"/>
          <w:sz w:val="24"/>
          <w:szCs w:val="24"/>
        </w:rPr>
        <w:t xml:space="preserve"> I, </w:t>
      </w:r>
      <w:proofErr w:type="spellStart"/>
      <w:r w:rsidRPr="00AA3209">
        <w:rPr>
          <w:rFonts w:ascii="Book Antiqua" w:eastAsia="宋体" w:hAnsi="Book Antiqua" w:cs="宋体"/>
          <w:sz w:val="24"/>
          <w:szCs w:val="24"/>
        </w:rPr>
        <w:t>Häussinger</w:t>
      </w:r>
      <w:proofErr w:type="spellEnd"/>
      <w:r w:rsidRPr="00AA3209">
        <w:rPr>
          <w:rFonts w:ascii="Book Antiqua" w:eastAsia="宋体" w:hAnsi="Book Antiqua" w:cs="宋体"/>
          <w:sz w:val="24"/>
          <w:szCs w:val="24"/>
        </w:rPr>
        <w:t xml:space="preserve"> D, </w:t>
      </w:r>
      <w:proofErr w:type="spellStart"/>
      <w:r w:rsidRPr="00AA3209">
        <w:rPr>
          <w:rFonts w:ascii="Book Antiqua" w:eastAsia="宋体" w:hAnsi="Book Antiqua" w:cs="宋体"/>
          <w:sz w:val="24"/>
          <w:szCs w:val="24"/>
        </w:rPr>
        <w:t>Giannaris</w:t>
      </w:r>
      <w:proofErr w:type="spellEnd"/>
      <w:r w:rsidRPr="00AA3209">
        <w:rPr>
          <w:rFonts w:ascii="Book Antiqua" w:eastAsia="宋体" w:hAnsi="Book Antiqua" w:cs="宋体"/>
          <w:sz w:val="24"/>
          <w:szCs w:val="24"/>
        </w:rPr>
        <w:t xml:space="preserve"> T, Shan M, </w:t>
      </w:r>
      <w:proofErr w:type="spellStart"/>
      <w:r w:rsidRPr="00AA3209">
        <w:rPr>
          <w:rFonts w:ascii="Book Antiqua" w:eastAsia="宋体" w:hAnsi="Book Antiqua" w:cs="宋体"/>
          <w:sz w:val="24"/>
          <w:szCs w:val="24"/>
        </w:rPr>
        <w:t>Moscovici</w:t>
      </w:r>
      <w:proofErr w:type="spellEnd"/>
      <w:r w:rsidRPr="00AA3209">
        <w:rPr>
          <w:rFonts w:ascii="Book Antiqua" w:eastAsia="宋体" w:hAnsi="Book Antiqua" w:cs="宋体"/>
          <w:sz w:val="24"/>
          <w:szCs w:val="24"/>
        </w:rPr>
        <w:t xml:space="preserve"> M, </w:t>
      </w:r>
      <w:proofErr w:type="spellStart"/>
      <w:r w:rsidRPr="00AA3209">
        <w:rPr>
          <w:rFonts w:ascii="Book Antiqua" w:eastAsia="宋体" w:hAnsi="Book Antiqua" w:cs="宋体"/>
          <w:sz w:val="24"/>
          <w:szCs w:val="24"/>
        </w:rPr>
        <w:t>Voliotis</w:t>
      </w:r>
      <w:proofErr w:type="spellEnd"/>
      <w:r w:rsidRPr="00AA3209">
        <w:rPr>
          <w:rFonts w:ascii="Book Antiqua" w:eastAsia="宋体" w:hAnsi="Book Antiqua" w:cs="宋体"/>
          <w:sz w:val="24"/>
          <w:szCs w:val="24"/>
        </w:rPr>
        <w:t xml:space="preserve"> D, </w:t>
      </w:r>
      <w:proofErr w:type="spellStart"/>
      <w:r w:rsidRPr="00AA3209">
        <w:rPr>
          <w:rFonts w:ascii="Book Antiqua" w:eastAsia="宋体" w:hAnsi="Book Antiqua" w:cs="宋体"/>
          <w:sz w:val="24"/>
          <w:szCs w:val="24"/>
        </w:rPr>
        <w:t>Bruix</w:t>
      </w:r>
      <w:proofErr w:type="spellEnd"/>
      <w:r w:rsidRPr="00AA3209">
        <w:rPr>
          <w:rFonts w:ascii="Book Antiqua" w:eastAsia="宋体" w:hAnsi="Book Antiqua" w:cs="宋体"/>
          <w:sz w:val="24"/>
          <w:szCs w:val="24"/>
        </w:rPr>
        <w:t xml:space="preserve"> J. </w:t>
      </w:r>
      <w:proofErr w:type="spellStart"/>
      <w:r w:rsidRPr="00AA3209">
        <w:rPr>
          <w:rFonts w:ascii="Book Antiqua" w:eastAsia="宋体" w:hAnsi="Book Antiqua" w:cs="宋体"/>
          <w:sz w:val="24"/>
          <w:szCs w:val="24"/>
        </w:rPr>
        <w:t>Sorafenib</w:t>
      </w:r>
      <w:proofErr w:type="spellEnd"/>
      <w:r w:rsidRPr="00AA3209">
        <w:rPr>
          <w:rFonts w:ascii="Book Antiqua" w:eastAsia="宋体" w:hAnsi="Book Antiqua" w:cs="宋体"/>
          <w:sz w:val="24"/>
          <w:szCs w:val="24"/>
        </w:rPr>
        <w:t xml:space="preserve"> in advanced hepatocellular carcinoma. </w:t>
      </w:r>
      <w:r w:rsidRPr="00AA3209">
        <w:rPr>
          <w:rFonts w:ascii="Book Antiqua" w:eastAsia="宋体" w:hAnsi="Book Antiqua" w:cs="宋体"/>
          <w:i/>
          <w:iCs/>
          <w:sz w:val="24"/>
          <w:szCs w:val="24"/>
        </w:rPr>
        <w:t xml:space="preserve">N </w:t>
      </w:r>
      <w:proofErr w:type="spellStart"/>
      <w:r w:rsidRPr="00AA3209">
        <w:rPr>
          <w:rFonts w:ascii="Book Antiqua" w:eastAsia="宋体" w:hAnsi="Book Antiqua" w:cs="宋体"/>
          <w:i/>
          <w:iCs/>
          <w:sz w:val="24"/>
          <w:szCs w:val="24"/>
        </w:rPr>
        <w:t>Engl</w:t>
      </w:r>
      <w:proofErr w:type="spellEnd"/>
      <w:r w:rsidRPr="00AA3209">
        <w:rPr>
          <w:rFonts w:ascii="Book Antiqua" w:eastAsia="宋体" w:hAnsi="Book Antiqua" w:cs="宋体"/>
          <w:i/>
          <w:iCs/>
          <w:sz w:val="24"/>
          <w:szCs w:val="24"/>
        </w:rPr>
        <w:t xml:space="preserve"> J Med</w:t>
      </w:r>
      <w:r w:rsidRPr="00AA3209">
        <w:rPr>
          <w:rFonts w:ascii="Book Antiqua" w:eastAsia="宋体" w:hAnsi="Book Antiqua" w:cs="宋体"/>
          <w:sz w:val="24"/>
          <w:szCs w:val="24"/>
        </w:rPr>
        <w:t> 2008; </w:t>
      </w:r>
      <w:r w:rsidRPr="00AA3209">
        <w:rPr>
          <w:rFonts w:ascii="Book Antiqua" w:eastAsia="宋体" w:hAnsi="Book Antiqua" w:cs="宋体"/>
          <w:b/>
          <w:bCs/>
          <w:sz w:val="24"/>
          <w:szCs w:val="24"/>
        </w:rPr>
        <w:t>359</w:t>
      </w:r>
      <w:r w:rsidRPr="00AA3209">
        <w:rPr>
          <w:rFonts w:ascii="Book Antiqua" w:eastAsia="宋体" w:hAnsi="Book Antiqua" w:cs="宋体"/>
          <w:sz w:val="24"/>
          <w:szCs w:val="24"/>
        </w:rPr>
        <w:t>: 378-390 [PMID: 18650514 DOI: 10.1056/NEJMoa0708857]</w:t>
      </w:r>
    </w:p>
    <w:p w:rsidR="00ED21BF" w:rsidRPr="00AA3209" w:rsidRDefault="00E41046" w:rsidP="00247115">
      <w:pPr>
        <w:spacing w:after="0" w:line="360" w:lineRule="auto"/>
        <w:jc w:val="both"/>
        <w:rPr>
          <w:rFonts w:ascii="Book Antiqua" w:eastAsia="宋体" w:hAnsi="Book Antiqua" w:cs="宋体"/>
          <w:sz w:val="24"/>
          <w:szCs w:val="24"/>
          <w:lang w:eastAsia="zh-CN"/>
        </w:rPr>
      </w:pPr>
      <w:r w:rsidRPr="00AA3209">
        <w:rPr>
          <w:rFonts w:ascii="Book Antiqua" w:eastAsia="宋体" w:hAnsi="Book Antiqua" w:cs="宋体"/>
          <w:sz w:val="24"/>
          <w:szCs w:val="24"/>
        </w:rPr>
        <w:t>16 </w:t>
      </w:r>
      <w:proofErr w:type="spellStart"/>
      <w:r w:rsidRPr="00AA3209">
        <w:rPr>
          <w:rFonts w:ascii="Book Antiqua" w:eastAsia="宋体" w:hAnsi="Book Antiqua" w:cs="宋体"/>
          <w:b/>
          <w:bCs/>
          <w:sz w:val="24"/>
          <w:szCs w:val="24"/>
        </w:rPr>
        <w:t>Llovet</w:t>
      </w:r>
      <w:proofErr w:type="spellEnd"/>
      <w:r w:rsidRPr="00AA3209">
        <w:rPr>
          <w:rFonts w:ascii="Book Antiqua" w:eastAsia="宋体" w:hAnsi="Book Antiqua" w:cs="宋体"/>
          <w:b/>
          <w:bCs/>
          <w:sz w:val="24"/>
          <w:szCs w:val="24"/>
        </w:rPr>
        <w:t xml:space="preserve"> JM</w:t>
      </w:r>
      <w:r w:rsidRPr="00AA3209">
        <w:rPr>
          <w:rFonts w:ascii="Book Antiqua" w:eastAsia="宋体" w:hAnsi="Book Antiqua" w:cs="宋体"/>
          <w:sz w:val="24"/>
          <w:szCs w:val="24"/>
        </w:rPr>
        <w:t xml:space="preserve">, Real MI, </w:t>
      </w:r>
      <w:proofErr w:type="spellStart"/>
      <w:r w:rsidRPr="00AA3209">
        <w:rPr>
          <w:rFonts w:ascii="Book Antiqua" w:eastAsia="宋体" w:hAnsi="Book Antiqua" w:cs="宋体"/>
          <w:sz w:val="24"/>
          <w:szCs w:val="24"/>
        </w:rPr>
        <w:t>Montaña</w:t>
      </w:r>
      <w:proofErr w:type="spellEnd"/>
      <w:r w:rsidRPr="00AA3209">
        <w:rPr>
          <w:rFonts w:ascii="Book Antiqua" w:eastAsia="宋体" w:hAnsi="Book Antiqua" w:cs="宋体"/>
          <w:sz w:val="24"/>
          <w:szCs w:val="24"/>
        </w:rPr>
        <w:t xml:space="preserve"> X, </w:t>
      </w:r>
      <w:proofErr w:type="spellStart"/>
      <w:r w:rsidRPr="00AA3209">
        <w:rPr>
          <w:rFonts w:ascii="Book Antiqua" w:eastAsia="宋体" w:hAnsi="Book Antiqua" w:cs="宋体"/>
          <w:sz w:val="24"/>
          <w:szCs w:val="24"/>
        </w:rPr>
        <w:t>Planas</w:t>
      </w:r>
      <w:proofErr w:type="spellEnd"/>
      <w:r w:rsidRPr="00AA3209">
        <w:rPr>
          <w:rFonts w:ascii="Book Antiqua" w:eastAsia="宋体" w:hAnsi="Book Antiqua" w:cs="宋体"/>
          <w:sz w:val="24"/>
          <w:szCs w:val="24"/>
        </w:rPr>
        <w:t xml:space="preserve"> R, </w:t>
      </w:r>
      <w:proofErr w:type="spellStart"/>
      <w:r w:rsidRPr="00AA3209">
        <w:rPr>
          <w:rFonts w:ascii="Book Antiqua" w:eastAsia="宋体" w:hAnsi="Book Antiqua" w:cs="宋体"/>
          <w:sz w:val="24"/>
          <w:szCs w:val="24"/>
        </w:rPr>
        <w:t>Coll</w:t>
      </w:r>
      <w:proofErr w:type="spellEnd"/>
      <w:r w:rsidRPr="00AA3209">
        <w:rPr>
          <w:rFonts w:ascii="Book Antiqua" w:eastAsia="宋体" w:hAnsi="Book Antiqua" w:cs="宋体"/>
          <w:sz w:val="24"/>
          <w:szCs w:val="24"/>
        </w:rPr>
        <w:t xml:space="preserve"> S, Aponte J, </w:t>
      </w:r>
      <w:proofErr w:type="spellStart"/>
      <w:r w:rsidRPr="00AA3209">
        <w:rPr>
          <w:rFonts w:ascii="Book Antiqua" w:eastAsia="宋体" w:hAnsi="Book Antiqua" w:cs="宋体"/>
          <w:sz w:val="24"/>
          <w:szCs w:val="24"/>
        </w:rPr>
        <w:t>Ayuso</w:t>
      </w:r>
      <w:proofErr w:type="spellEnd"/>
      <w:r w:rsidRPr="00AA3209">
        <w:rPr>
          <w:rFonts w:ascii="Book Antiqua" w:eastAsia="宋体" w:hAnsi="Book Antiqua" w:cs="宋体"/>
          <w:sz w:val="24"/>
          <w:szCs w:val="24"/>
        </w:rPr>
        <w:t xml:space="preserve"> C, </w:t>
      </w:r>
      <w:proofErr w:type="spellStart"/>
      <w:r w:rsidRPr="00AA3209">
        <w:rPr>
          <w:rFonts w:ascii="Book Antiqua" w:eastAsia="宋体" w:hAnsi="Book Antiqua" w:cs="宋体"/>
          <w:sz w:val="24"/>
          <w:szCs w:val="24"/>
        </w:rPr>
        <w:t>Sala</w:t>
      </w:r>
      <w:proofErr w:type="spellEnd"/>
      <w:r w:rsidRPr="00AA3209">
        <w:rPr>
          <w:rFonts w:ascii="Book Antiqua" w:eastAsia="宋体" w:hAnsi="Book Antiqua" w:cs="宋体"/>
          <w:sz w:val="24"/>
          <w:szCs w:val="24"/>
        </w:rPr>
        <w:t xml:space="preserve"> M, </w:t>
      </w:r>
      <w:proofErr w:type="spellStart"/>
      <w:r w:rsidRPr="00AA3209">
        <w:rPr>
          <w:rFonts w:ascii="Book Antiqua" w:eastAsia="宋体" w:hAnsi="Book Antiqua" w:cs="宋体"/>
          <w:sz w:val="24"/>
          <w:szCs w:val="24"/>
        </w:rPr>
        <w:t>Muchart</w:t>
      </w:r>
      <w:proofErr w:type="spellEnd"/>
      <w:r w:rsidRPr="00AA3209">
        <w:rPr>
          <w:rFonts w:ascii="Book Antiqua" w:eastAsia="宋体" w:hAnsi="Book Antiqua" w:cs="宋体"/>
          <w:sz w:val="24"/>
          <w:szCs w:val="24"/>
        </w:rPr>
        <w:t xml:space="preserve"> J, </w:t>
      </w:r>
      <w:proofErr w:type="spellStart"/>
      <w:r w:rsidRPr="00AA3209">
        <w:rPr>
          <w:rFonts w:ascii="Book Antiqua" w:eastAsia="宋体" w:hAnsi="Book Antiqua" w:cs="宋体"/>
          <w:sz w:val="24"/>
          <w:szCs w:val="24"/>
        </w:rPr>
        <w:t>Solà</w:t>
      </w:r>
      <w:proofErr w:type="spellEnd"/>
      <w:r w:rsidRPr="00AA3209">
        <w:rPr>
          <w:rFonts w:ascii="Book Antiqua" w:eastAsia="宋体" w:hAnsi="Book Antiqua" w:cs="宋体"/>
          <w:sz w:val="24"/>
          <w:szCs w:val="24"/>
        </w:rPr>
        <w:t xml:space="preserve"> R, </w:t>
      </w:r>
      <w:proofErr w:type="spellStart"/>
      <w:r w:rsidRPr="00AA3209">
        <w:rPr>
          <w:rFonts w:ascii="Book Antiqua" w:eastAsia="宋体" w:hAnsi="Book Antiqua" w:cs="宋体"/>
          <w:sz w:val="24"/>
          <w:szCs w:val="24"/>
        </w:rPr>
        <w:t>Rodés</w:t>
      </w:r>
      <w:proofErr w:type="spellEnd"/>
      <w:r w:rsidRPr="00AA3209">
        <w:rPr>
          <w:rFonts w:ascii="Book Antiqua" w:eastAsia="宋体" w:hAnsi="Book Antiqua" w:cs="宋体"/>
          <w:sz w:val="24"/>
          <w:szCs w:val="24"/>
        </w:rPr>
        <w:t xml:space="preserve"> J, </w:t>
      </w:r>
      <w:proofErr w:type="spellStart"/>
      <w:r w:rsidRPr="00AA3209">
        <w:rPr>
          <w:rFonts w:ascii="Book Antiqua" w:eastAsia="宋体" w:hAnsi="Book Antiqua" w:cs="宋体"/>
          <w:sz w:val="24"/>
          <w:szCs w:val="24"/>
        </w:rPr>
        <w:t>Bruix</w:t>
      </w:r>
      <w:proofErr w:type="spellEnd"/>
      <w:r w:rsidRPr="00AA3209">
        <w:rPr>
          <w:rFonts w:ascii="Book Antiqua" w:eastAsia="宋体" w:hAnsi="Book Antiqua" w:cs="宋体"/>
          <w:sz w:val="24"/>
          <w:szCs w:val="24"/>
        </w:rPr>
        <w:t xml:space="preserve"> J. Arterial </w:t>
      </w:r>
      <w:proofErr w:type="spellStart"/>
      <w:r w:rsidRPr="00AA3209">
        <w:rPr>
          <w:rFonts w:ascii="Book Antiqua" w:eastAsia="宋体" w:hAnsi="Book Antiqua" w:cs="宋体"/>
          <w:sz w:val="24"/>
          <w:szCs w:val="24"/>
        </w:rPr>
        <w:t>embolisation</w:t>
      </w:r>
      <w:proofErr w:type="spellEnd"/>
      <w:r w:rsidRPr="00AA3209">
        <w:rPr>
          <w:rFonts w:ascii="Book Antiqua" w:eastAsia="宋体" w:hAnsi="Book Antiqua" w:cs="宋体"/>
          <w:sz w:val="24"/>
          <w:szCs w:val="24"/>
        </w:rPr>
        <w:t xml:space="preserve"> or </w:t>
      </w:r>
      <w:proofErr w:type="spellStart"/>
      <w:r w:rsidRPr="00AA3209">
        <w:rPr>
          <w:rFonts w:ascii="Book Antiqua" w:eastAsia="宋体" w:hAnsi="Book Antiqua" w:cs="宋体"/>
          <w:sz w:val="24"/>
          <w:szCs w:val="24"/>
        </w:rPr>
        <w:t>chemoembolisation</w:t>
      </w:r>
      <w:proofErr w:type="spellEnd"/>
      <w:r w:rsidRPr="00AA3209">
        <w:rPr>
          <w:rFonts w:ascii="Book Antiqua" w:eastAsia="宋体" w:hAnsi="Book Antiqua" w:cs="宋体"/>
          <w:sz w:val="24"/>
          <w:szCs w:val="24"/>
        </w:rPr>
        <w:t xml:space="preserve"> versus symptomatic treatment in patients with </w:t>
      </w:r>
      <w:proofErr w:type="spellStart"/>
      <w:r w:rsidRPr="00AA3209">
        <w:rPr>
          <w:rFonts w:ascii="Book Antiqua" w:eastAsia="宋体" w:hAnsi="Book Antiqua" w:cs="宋体"/>
          <w:sz w:val="24"/>
          <w:szCs w:val="24"/>
        </w:rPr>
        <w:t>unresectable</w:t>
      </w:r>
      <w:proofErr w:type="spellEnd"/>
      <w:r w:rsidRPr="00AA3209">
        <w:rPr>
          <w:rFonts w:ascii="Book Antiqua" w:eastAsia="宋体" w:hAnsi="Book Antiqua" w:cs="宋体"/>
          <w:sz w:val="24"/>
          <w:szCs w:val="24"/>
        </w:rPr>
        <w:t xml:space="preserve"> hepatocellular carcinoma: a </w:t>
      </w:r>
      <w:proofErr w:type="spellStart"/>
      <w:r w:rsidRPr="00AA3209">
        <w:rPr>
          <w:rFonts w:ascii="Book Antiqua" w:eastAsia="宋体" w:hAnsi="Book Antiqua" w:cs="宋体"/>
          <w:sz w:val="24"/>
          <w:szCs w:val="24"/>
        </w:rPr>
        <w:lastRenderedPageBreak/>
        <w:t>randomised</w:t>
      </w:r>
      <w:proofErr w:type="spellEnd"/>
      <w:r w:rsidRPr="00AA3209">
        <w:rPr>
          <w:rFonts w:ascii="Book Antiqua" w:eastAsia="宋体" w:hAnsi="Book Antiqua" w:cs="宋体"/>
          <w:sz w:val="24"/>
          <w:szCs w:val="24"/>
        </w:rPr>
        <w:t xml:space="preserve"> controlled trial. </w:t>
      </w:r>
      <w:r w:rsidRPr="00AA3209">
        <w:rPr>
          <w:rFonts w:ascii="Book Antiqua" w:eastAsia="宋体" w:hAnsi="Book Antiqua" w:cs="宋体"/>
          <w:i/>
          <w:iCs/>
          <w:sz w:val="24"/>
          <w:szCs w:val="24"/>
        </w:rPr>
        <w:t>Lancet</w:t>
      </w:r>
      <w:r w:rsidRPr="00AA3209">
        <w:rPr>
          <w:rFonts w:ascii="Book Antiqua" w:eastAsia="宋体" w:hAnsi="Book Antiqua" w:cs="宋体"/>
          <w:sz w:val="24"/>
          <w:szCs w:val="24"/>
        </w:rPr>
        <w:t> 2002; </w:t>
      </w:r>
      <w:r w:rsidRPr="00AA3209">
        <w:rPr>
          <w:rFonts w:ascii="Book Antiqua" w:eastAsia="宋体" w:hAnsi="Book Antiqua" w:cs="宋体"/>
          <w:b/>
          <w:bCs/>
          <w:sz w:val="24"/>
          <w:szCs w:val="24"/>
        </w:rPr>
        <w:t>359</w:t>
      </w:r>
      <w:r w:rsidRPr="00AA3209">
        <w:rPr>
          <w:rFonts w:ascii="Book Antiqua" w:eastAsia="宋体" w:hAnsi="Book Antiqua" w:cs="宋体"/>
          <w:sz w:val="24"/>
          <w:szCs w:val="24"/>
        </w:rPr>
        <w:t>: 1734-1739 [PMID: 12049862 DOI: 10.1016/S0140-6736(02)08649-X]</w:t>
      </w:r>
      <w:r w:rsidRPr="00AA3209">
        <w:rPr>
          <w:rFonts w:ascii="Book Antiqua" w:eastAsia="宋体" w:hAnsi="Book Antiqua" w:cs="宋体" w:hint="eastAsia"/>
          <w:sz w:val="24"/>
          <w:szCs w:val="24"/>
          <w:lang w:eastAsia="zh-CN"/>
        </w:rPr>
        <w:t xml:space="preserve"> </w:t>
      </w:r>
    </w:p>
    <w:p w:rsidR="00E61FF3" w:rsidRPr="00AA3209" w:rsidRDefault="00E61FF3" w:rsidP="00247115">
      <w:pPr>
        <w:spacing w:after="0" w:line="360" w:lineRule="auto"/>
        <w:ind w:firstLineChars="1173" w:firstLine="2826"/>
        <w:jc w:val="right"/>
        <w:rPr>
          <w:rFonts w:ascii="Book Antiqua" w:hAnsi="Book Antiqua"/>
          <w:b/>
          <w:bCs/>
          <w:color w:val="000000"/>
          <w:sz w:val="24"/>
        </w:rPr>
      </w:pPr>
      <w:bookmarkStart w:id="8" w:name="OLE_LINK12"/>
      <w:bookmarkStart w:id="9" w:name="OLE_LINK3"/>
      <w:r w:rsidRPr="00AA3209">
        <w:rPr>
          <w:rStyle w:val="ab"/>
          <w:rFonts w:ascii="Book Antiqua" w:hAnsi="Book Antiqua" w:cs="Arial"/>
          <w:bCs w:val="0"/>
          <w:noProof/>
          <w:color w:val="000000"/>
          <w:sz w:val="24"/>
        </w:rPr>
        <w:t>P-Reviewer</w:t>
      </w:r>
      <w:bookmarkEnd w:id="8"/>
      <w:r w:rsidRPr="00AA3209">
        <w:rPr>
          <w:rStyle w:val="ab"/>
          <w:rFonts w:ascii="Book Antiqua" w:hAnsi="Book Antiqua" w:cs="Arial"/>
          <w:bCs w:val="0"/>
          <w:noProof/>
          <w:color w:val="000000"/>
          <w:sz w:val="24"/>
        </w:rPr>
        <w:t>s</w:t>
      </w:r>
      <w:r w:rsidRPr="00AA3209">
        <w:rPr>
          <w:rFonts w:ascii="Book Antiqua" w:hAnsi="Book Antiqua"/>
          <w:bCs/>
          <w:color w:val="000000"/>
          <w:sz w:val="24"/>
        </w:rPr>
        <w:t xml:space="preserve"> </w:t>
      </w:r>
      <w:proofErr w:type="spellStart"/>
      <w:r w:rsidR="00E41046" w:rsidRPr="00AA3209">
        <w:rPr>
          <w:rFonts w:ascii="Book Antiqua" w:hAnsi="Book Antiqua"/>
          <w:bCs/>
          <w:color w:val="000000"/>
          <w:sz w:val="24"/>
        </w:rPr>
        <w:t>Helling</w:t>
      </w:r>
      <w:proofErr w:type="spellEnd"/>
      <w:r w:rsidR="00E41046" w:rsidRPr="00AA3209">
        <w:rPr>
          <w:rFonts w:ascii="Book Antiqua" w:eastAsia="宋体" w:hAnsi="Book Antiqua" w:hint="eastAsia"/>
          <w:bCs/>
          <w:color w:val="000000"/>
          <w:sz w:val="24"/>
          <w:lang w:eastAsia="zh-CN"/>
        </w:rPr>
        <w:t xml:space="preserve"> </w:t>
      </w:r>
      <w:r w:rsidR="00E41046" w:rsidRPr="00AA3209">
        <w:rPr>
          <w:rFonts w:ascii="Book Antiqua" w:hAnsi="Book Antiqua"/>
          <w:bCs/>
          <w:color w:val="000000"/>
          <w:sz w:val="24"/>
        </w:rPr>
        <w:t xml:space="preserve">T </w:t>
      </w:r>
      <w:r w:rsidRPr="00AA3209">
        <w:rPr>
          <w:rFonts w:ascii="Book Antiqua" w:hAnsi="Book Antiqua"/>
          <w:b/>
          <w:bCs/>
          <w:color w:val="000000"/>
          <w:sz w:val="24"/>
        </w:rPr>
        <w:t>S-Editor</w:t>
      </w:r>
      <w:r w:rsidRPr="00AA3209">
        <w:rPr>
          <w:rFonts w:ascii="Book Antiqua" w:hAnsi="Book Antiqua"/>
          <w:bCs/>
          <w:color w:val="000000"/>
          <w:sz w:val="24"/>
        </w:rPr>
        <w:t xml:space="preserve"> </w:t>
      </w:r>
      <w:r w:rsidRPr="00AA3209">
        <w:rPr>
          <w:rFonts w:ascii="Book Antiqua" w:eastAsia="宋体" w:hAnsi="Book Antiqua" w:hint="eastAsia"/>
          <w:bCs/>
          <w:color w:val="000000"/>
          <w:sz w:val="24"/>
          <w:lang w:eastAsia="zh-CN"/>
        </w:rPr>
        <w:t xml:space="preserve">Qi </w:t>
      </w:r>
      <w:proofErr w:type="gramStart"/>
      <w:r w:rsidRPr="00AA3209">
        <w:rPr>
          <w:rFonts w:ascii="Book Antiqua" w:eastAsia="宋体" w:hAnsi="Book Antiqua" w:hint="eastAsia"/>
          <w:bCs/>
          <w:color w:val="000000"/>
          <w:sz w:val="24"/>
          <w:lang w:eastAsia="zh-CN"/>
        </w:rPr>
        <w:t>Y</w:t>
      </w:r>
      <w:r w:rsidRPr="00AA3209">
        <w:rPr>
          <w:rFonts w:ascii="Book Antiqua" w:hAnsi="Book Antiqua"/>
          <w:b/>
          <w:bCs/>
          <w:color w:val="000000"/>
          <w:sz w:val="24"/>
        </w:rPr>
        <w:t xml:space="preserve">  L</w:t>
      </w:r>
      <w:proofErr w:type="gramEnd"/>
      <w:r w:rsidRPr="00AA3209">
        <w:rPr>
          <w:rFonts w:ascii="Book Antiqua" w:hAnsi="Book Antiqua"/>
          <w:b/>
          <w:bCs/>
          <w:color w:val="000000"/>
          <w:sz w:val="24"/>
        </w:rPr>
        <w:t>-Editor   E-Editor</w:t>
      </w:r>
    </w:p>
    <w:bookmarkEnd w:id="9"/>
    <w:p w:rsidR="00ED21BF" w:rsidRPr="00AA3209" w:rsidRDefault="00ED21BF"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1E4920" w:rsidRPr="00AA3209" w:rsidRDefault="001E4920" w:rsidP="00247115">
      <w:pPr>
        <w:pStyle w:val="a3"/>
        <w:spacing w:before="0" w:beforeAutospacing="0" w:after="0" w:afterAutospacing="0" w:line="360" w:lineRule="auto"/>
        <w:ind w:left="756"/>
        <w:jc w:val="both"/>
        <w:rPr>
          <w:rFonts w:ascii="Book Antiqua" w:hAnsi="Book Antiqua"/>
        </w:rPr>
      </w:pPr>
    </w:p>
    <w:p w:rsidR="00ED21BF" w:rsidRPr="00AA3209" w:rsidRDefault="00E61FF3" w:rsidP="00247115">
      <w:pPr>
        <w:spacing w:after="0"/>
        <w:rPr>
          <w:rFonts w:ascii="Book Antiqua" w:eastAsia="Times New Roman" w:hAnsi="Book Antiqua" w:cs="Times New Roman"/>
          <w:b/>
          <w:sz w:val="24"/>
          <w:szCs w:val="24"/>
        </w:rPr>
      </w:pPr>
      <w:r w:rsidRPr="00AA3209">
        <w:rPr>
          <w:rFonts w:ascii="Book Antiqua" w:hAnsi="Book Antiqua"/>
        </w:rPr>
        <w:br w:type="page"/>
      </w:r>
      <w:r w:rsidR="00ED21BF" w:rsidRPr="00AA3209">
        <w:rPr>
          <w:rFonts w:ascii="Book Antiqua" w:hAnsi="Book Antiqua"/>
          <w:b/>
          <w:sz w:val="24"/>
          <w:szCs w:val="24"/>
        </w:rPr>
        <w:lastRenderedPageBreak/>
        <w:t xml:space="preserve">Figure </w:t>
      </w:r>
      <w:r w:rsidRPr="00AA3209">
        <w:rPr>
          <w:rFonts w:ascii="Book Antiqua" w:eastAsia="宋体" w:hAnsi="Book Antiqua" w:hint="eastAsia"/>
          <w:b/>
          <w:sz w:val="24"/>
          <w:szCs w:val="24"/>
          <w:lang w:eastAsia="zh-CN"/>
        </w:rPr>
        <w:t>1</w:t>
      </w:r>
      <w:r w:rsidR="00CC0E65" w:rsidRPr="00AA3209">
        <w:rPr>
          <w:rFonts w:ascii="Book Antiqua" w:eastAsia="宋体" w:hAnsi="Book Antiqua" w:hint="eastAsia"/>
          <w:b/>
          <w:sz w:val="24"/>
          <w:szCs w:val="24"/>
          <w:lang w:eastAsia="zh-CN"/>
        </w:rPr>
        <w:t xml:space="preserve"> </w:t>
      </w:r>
      <w:r w:rsidR="00ED21BF" w:rsidRPr="00AA3209">
        <w:rPr>
          <w:rFonts w:ascii="Book Antiqua" w:hAnsi="Book Antiqua"/>
          <w:b/>
          <w:sz w:val="24"/>
          <w:szCs w:val="24"/>
        </w:rPr>
        <w:t>Endoscopic image sh</w:t>
      </w:r>
      <w:r w:rsidR="000C74B1" w:rsidRPr="00AA3209">
        <w:rPr>
          <w:rFonts w:ascii="Book Antiqua" w:hAnsi="Book Antiqua"/>
          <w:b/>
          <w:sz w:val="24"/>
          <w:szCs w:val="24"/>
        </w:rPr>
        <w:t xml:space="preserve">owing fistulous opening </w:t>
      </w:r>
      <w:r w:rsidR="00ED21BF" w:rsidRPr="00AA3209">
        <w:rPr>
          <w:rFonts w:ascii="Book Antiqua" w:hAnsi="Book Antiqua"/>
          <w:b/>
          <w:sz w:val="24"/>
          <w:szCs w:val="24"/>
        </w:rPr>
        <w:t>of hepatocellular carcinoma on the lesser curvature of stomach.</w:t>
      </w:r>
    </w:p>
    <w:p w:rsidR="00ED21BF" w:rsidRPr="00AA3209" w:rsidRDefault="00ED21BF" w:rsidP="00247115">
      <w:pPr>
        <w:pStyle w:val="a3"/>
        <w:spacing w:before="0" w:beforeAutospacing="0" w:after="0" w:afterAutospacing="0" w:line="360" w:lineRule="auto"/>
        <w:ind w:left="756"/>
        <w:jc w:val="both"/>
        <w:rPr>
          <w:rFonts w:ascii="Book Antiqua" w:hAnsi="Book Antiqua"/>
        </w:rPr>
      </w:pPr>
    </w:p>
    <w:p w:rsidR="00ED21BF" w:rsidRPr="00AA3209" w:rsidRDefault="000C74B1" w:rsidP="00247115">
      <w:pPr>
        <w:pStyle w:val="a3"/>
        <w:spacing w:before="0" w:beforeAutospacing="0" w:after="0" w:afterAutospacing="0" w:line="360" w:lineRule="auto"/>
        <w:jc w:val="both"/>
        <w:rPr>
          <w:rFonts w:ascii="Book Antiqua" w:hAnsi="Book Antiqua"/>
          <w:noProof/>
        </w:rPr>
      </w:pPr>
      <w:r w:rsidRPr="00AA3209">
        <w:rPr>
          <w:rFonts w:ascii="Book Antiqua" w:hAnsi="Book Antiqua"/>
          <w:noProof/>
          <w:lang w:eastAsia="zh-CN"/>
        </w:rPr>
        <w:drawing>
          <wp:inline distT="0" distB="0" distL="0" distR="0" wp14:anchorId="75EAC18F" wp14:editId="4A106FA7">
            <wp:extent cx="5943600" cy="441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3885"/>
                    </a:xfrm>
                    <a:prstGeom prst="rect">
                      <a:avLst/>
                    </a:prstGeom>
                    <a:noFill/>
                    <a:ln>
                      <a:noFill/>
                    </a:ln>
                  </pic:spPr>
                </pic:pic>
              </a:graphicData>
            </a:graphic>
          </wp:inline>
        </w:drawing>
      </w:r>
    </w:p>
    <w:p w:rsidR="00ED21BF" w:rsidRPr="00AA3209" w:rsidRDefault="00ED21BF" w:rsidP="00247115">
      <w:pPr>
        <w:pStyle w:val="a3"/>
        <w:spacing w:before="0" w:beforeAutospacing="0" w:after="0" w:afterAutospacing="0" w:line="360" w:lineRule="auto"/>
        <w:jc w:val="both"/>
        <w:rPr>
          <w:rFonts w:ascii="Book Antiqua" w:hAnsi="Book Antiqua"/>
          <w:noProof/>
        </w:rPr>
      </w:pPr>
    </w:p>
    <w:p w:rsidR="00ED21BF" w:rsidRPr="00AA3209" w:rsidRDefault="00ED21BF" w:rsidP="00247115">
      <w:pPr>
        <w:pStyle w:val="a3"/>
        <w:spacing w:before="0" w:beforeAutospacing="0" w:after="0" w:afterAutospacing="0" w:line="360" w:lineRule="auto"/>
        <w:jc w:val="both"/>
        <w:rPr>
          <w:rFonts w:ascii="Book Antiqua" w:hAnsi="Book Antiqua"/>
          <w:noProof/>
        </w:rPr>
      </w:pPr>
    </w:p>
    <w:p w:rsidR="00ED21BF" w:rsidRPr="00AA3209" w:rsidRDefault="00ED21BF" w:rsidP="00247115">
      <w:pPr>
        <w:pStyle w:val="a3"/>
        <w:spacing w:before="0" w:beforeAutospacing="0" w:after="0" w:afterAutospacing="0" w:line="360" w:lineRule="auto"/>
        <w:jc w:val="both"/>
        <w:rPr>
          <w:rFonts w:ascii="Book Antiqua" w:hAnsi="Book Antiqua"/>
          <w:noProof/>
        </w:rPr>
      </w:pPr>
    </w:p>
    <w:p w:rsidR="00ED21BF" w:rsidRPr="00AA3209" w:rsidRDefault="00ED21BF" w:rsidP="00247115">
      <w:pPr>
        <w:pStyle w:val="a3"/>
        <w:spacing w:before="0" w:beforeAutospacing="0" w:after="0" w:afterAutospacing="0" w:line="360" w:lineRule="auto"/>
        <w:jc w:val="both"/>
        <w:rPr>
          <w:rFonts w:ascii="Book Antiqua" w:hAnsi="Book Antiqua"/>
          <w:noProof/>
        </w:rPr>
      </w:pPr>
    </w:p>
    <w:p w:rsidR="001E4920" w:rsidRPr="00AA3209" w:rsidRDefault="001E4920" w:rsidP="00247115">
      <w:pPr>
        <w:pStyle w:val="a3"/>
        <w:spacing w:before="0" w:beforeAutospacing="0" w:after="0" w:afterAutospacing="0" w:line="360" w:lineRule="auto"/>
        <w:jc w:val="both"/>
        <w:rPr>
          <w:rFonts w:ascii="Book Antiqua" w:hAnsi="Book Antiqua"/>
          <w:noProof/>
        </w:rPr>
      </w:pPr>
    </w:p>
    <w:p w:rsidR="001E4920" w:rsidRPr="00AA3209" w:rsidRDefault="001E4920" w:rsidP="00247115">
      <w:pPr>
        <w:pStyle w:val="a3"/>
        <w:spacing w:before="0" w:beforeAutospacing="0" w:after="0" w:afterAutospacing="0" w:line="360" w:lineRule="auto"/>
        <w:jc w:val="both"/>
        <w:rPr>
          <w:rFonts w:ascii="Book Antiqua" w:hAnsi="Book Antiqua"/>
          <w:noProof/>
        </w:rPr>
      </w:pPr>
    </w:p>
    <w:p w:rsidR="001E4920" w:rsidRPr="00AA3209" w:rsidRDefault="001E4920" w:rsidP="00247115">
      <w:pPr>
        <w:pStyle w:val="a3"/>
        <w:spacing w:before="0" w:beforeAutospacing="0" w:after="0" w:afterAutospacing="0" w:line="360" w:lineRule="auto"/>
        <w:jc w:val="both"/>
        <w:rPr>
          <w:rFonts w:ascii="Book Antiqua" w:hAnsi="Book Antiqua"/>
          <w:noProof/>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ED21BF" w:rsidRPr="00AA3209" w:rsidRDefault="00ED21BF" w:rsidP="00247115">
      <w:pPr>
        <w:pStyle w:val="a3"/>
        <w:spacing w:before="0" w:beforeAutospacing="0" w:after="0" w:afterAutospacing="0" w:line="360" w:lineRule="auto"/>
        <w:jc w:val="both"/>
        <w:rPr>
          <w:rFonts w:ascii="Book Antiqua" w:eastAsia="宋体" w:hAnsi="Book Antiqua"/>
          <w:noProof/>
          <w:lang w:eastAsia="zh-CN"/>
        </w:rPr>
      </w:pPr>
      <w:r w:rsidRPr="00AA3209">
        <w:rPr>
          <w:rFonts w:ascii="Book Antiqua" w:hAnsi="Book Antiqua"/>
          <w:b/>
          <w:noProof/>
        </w:rPr>
        <w:lastRenderedPageBreak/>
        <w:t xml:space="preserve">Figure </w:t>
      </w:r>
      <w:r w:rsidR="00E61FF3" w:rsidRPr="00AA3209">
        <w:rPr>
          <w:rFonts w:ascii="Book Antiqua" w:eastAsia="宋体" w:hAnsi="Book Antiqua" w:hint="eastAsia"/>
          <w:b/>
          <w:noProof/>
          <w:lang w:eastAsia="zh-CN"/>
        </w:rPr>
        <w:t>2</w:t>
      </w:r>
      <w:r w:rsidRPr="00AA3209">
        <w:rPr>
          <w:rFonts w:ascii="Book Antiqua" w:hAnsi="Book Antiqua"/>
          <w:b/>
          <w:noProof/>
        </w:rPr>
        <w:t xml:space="preserve"> Computeri</w:t>
      </w:r>
      <w:r w:rsidR="00A73AB7" w:rsidRPr="00AA3209">
        <w:rPr>
          <w:rFonts w:ascii="Book Antiqua" w:hAnsi="Book Antiqua"/>
          <w:b/>
          <w:noProof/>
        </w:rPr>
        <w:t>zed tomography image of abdomen</w:t>
      </w:r>
      <w:r w:rsidR="00CC0E65" w:rsidRPr="00AA3209">
        <w:rPr>
          <w:rFonts w:ascii="Book Antiqua" w:eastAsia="宋体" w:hAnsi="Book Antiqua" w:hint="eastAsia"/>
          <w:b/>
          <w:noProof/>
          <w:lang w:eastAsia="zh-CN"/>
        </w:rPr>
        <w:t>.</w:t>
      </w:r>
      <w:r w:rsidR="00A73AB7" w:rsidRPr="00AA3209">
        <w:rPr>
          <w:rFonts w:ascii="Book Antiqua" w:hAnsi="Book Antiqua"/>
          <w:noProof/>
        </w:rPr>
        <w:t xml:space="preserve"> </w:t>
      </w:r>
      <w:r w:rsidR="00CC0E65" w:rsidRPr="00AA3209">
        <w:rPr>
          <w:rFonts w:ascii="Book Antiqua" w:eastAsia="宋体" w:hAnsi="Book Antiqua" w:hint="eastAsia"/>
          <w:noProof/>
          <w:lang w:eastAsia="zh-CN"/>
        </w:rPr>
        <w:t xml:space="preserve">A: </w:t>
      </w:r>
      <w:r w:rsidR="00CC0E65" w:rsidRPr="00AA3209">
        <w:rPr>
          <w:rFonts w:ascii="Book Antiqua" w:hAnsi="Book Antiqua"/>
          <w:noProof/>
        </w:rPr>
        <w:t>S</w:t>
      </w:r>
      <w:r w:rsidR="00A73AB7" w:rsidRPr="00AA3209">
        <w:rPr>
          <w:rFonts w:ascii="Book Antiqua" w:hAnsi="Book Antiqua"/>
          <w:noProof/>
        </w:rPr>
        <w:t>howing large mass in the left lobe of the liver and</w:t>
      </w:r>
      <w:r w:rsidRPr="00AA3209">
        <w:rPr>
          <w:rFonts w:ascii="Book Antiqua" w:hAnsi="Book Antiqua"/>
          <w:noProof/>
        </w:rPr>
        <w:t xml:space="preserve"> oral contrast </w:t>
      </w:r>
      <w:r w:rsidR="00A73AB7" w:rsidRPr="00AA3209">
        <w:rPr>
          <w:rFonts w:ascii="Book Antiqua" w:hAnsi="Book Antiqua"/>
          <w:noProof/>
        </w:rPr>
        <w:t>traced into liver (arrow) throu</w:t>
      </w:r>
      <w:r w:rsidR="00CC0E65" w:rsidRPr="00AA3209">
        <w:rPr>
          <w:rFonts w:ascii="Book Antiqua" w:hAnsi="Book Antiqua"/>
          <w:noProof/>
        </w:rPr>
        <w:t>gh fistulous opening in stomach</w:t>
      </w:r>
      <w:r w:rsidR="00CC0E65" w:rsidRPr="00AA3209">
        <w:rPr>
          <w:rFonts w:ascii="Book Antiqua" w:eastAsia="宋体" w:hAnsi="Book Antiqua" w:hint="eastAsia"/>
          <w:noProof/>
          <w:lang w:eastAsia="zh-CN"/>
        </w:rPr>
        <w:t>; B:</w:t>
      </w:r>
      <w:r w:rsidR="00CC0E65" w:rsidRPr="00AA3209">
        <w:t xml:space="preserve"> </w:t>
      </w:r>
      <w:r w:rsidR="00CC0E65" w:rsidRPr="00AA3209">
        <w:rPr>
          <w:rFonts w:ascii="Book Antiqua" w:eastAsia="宋体" w:hAnsi="Book Antiqua"/>
          <w:noProof/>
          <w:lang w:eastAsia="zh-CN"/>
        </w:rPr>
        <w:t>Showing large mass in the left lobe of the liver and fistulous communication between the liver mass and the stomach</w:t>
      </w:r>
      <w:r w:rsidR="00CC0E65" w:rsidRPr="00AA3209">
        <w:rPr>
          <w:rFonts w:ascii="Book Antiqua" w:eastAsia="宋体" w:hAnsi="Book Antiqua" w:hint="eastAsia"/>
          <w:noProof/>
          <w:lang w:eastAsia="zh-CN"/>
        </w:rPr>
        <w:t>; C:</w:t>
      </w:r>
      <w:r w:rsidR="00CC0E65" w:rsidRPr="00AA3209">
        <w:t xml:space="preserve"> </w:t>
      </w:r>
      <w:r w:rsidR="00CC0E65" w:rsidRPr="00AA3209">
        <w:rPr>
          <w:rFonts w:ascii="Book Antiqua" w:eastAsia="宋体" w:hAnsi="Book Antiqua"/>
          <w:noProof/>
          <w:lang w:eastAsia="zh-CN"/>
        </w:rPr>
        <w:t>Showing large mass in the left lobe of the liver and fistulous communication between the liver mass and the stomach.</w:t>
      </w:r>
    </w:p>
    <w:p w:rsidR="00CC0E65" w:rsidRPr="00AA3209" w:rsidRDefault="00CC0E65" w:rsidP="00247115">
      <w:pPr>
        <w:pStyle w:val="a3"/>
        <w:spacing w:before="0" w:beforeAutospacing="0" w:after="0" w:afterAutospacing="0" w:line="360" w:lineRule="auto"/>
        <w:jc w:val="both"/>
        <w:rPr>
          <w:rFonts w:ascii="Book Antiqua" w:eastAsia="宋体" w:hAnsi="Book Antiqua"/>
          <w:noProof/>
          <w:lang w:eastAsia="zh-CN"/>
        </w:rPr>
      </w:pPr>
    </w:p>
    <w:p w:rsidR="00CC0E65" w:rsidRPr="00AA3209" w:rsidRDefault="00CC0E65" w:rsidP="00247115">
      <w:pPr>
        <w:pStyle w:val="a3"/>
        <w:spacing w:before="0" w:beforeAutospacing="0" w:after="0" w:afterAutospacing="0" w:line="360" w:lineRule="auto"/>
        <w:jc w:val="both"/>
        <w:rPr>
          <w:rFonts w:ascii="Book Antiqua" w:eastAsia="宋体" w:hAnsi="Book Antiqua"/>
          <w:noProof/>
          <w:lang w:eastAsia="zh-CN"/>
        </w:rPr>
      </w:pPr>
      <w:r w:rsidRPr="00AA3209">
        <w:rPr>
          <w:rFonts w:ascii="Book Antiqua" w:eastAsia="宋体" w:hAnsi="Book Antiqua" w:hint="eastAsia"/>
          <w:b/>
          <w:noProof/>
          <w:lang w:eastAsia="zh-CN"/>
        </w:rPr>
        <w:t>A</w:t>
      </w:r>
    </w:p>
    <w:p w:rsidR="00AE1342" w:rsidRPr="00AA3209" w:rsidRDefault="00ED21BF" w:rsidP="00247115">
      <w:pPr>
        <w:pStyle w:val="a3"/>
        <w:spacing w:before="0" w:beforeAutospacing="0" w:after="0" w:afterAutospacing="0" w:line="360" w:lineRule="auto"/>
        <w:jc w:val="both"/>
        <w:rPr>
          <w:rFonts w:ascii="Book Antiqua" w:hAnsi="Book Antiqua"/>
        </w:rPr>
      </w:pPr>
      <w:r w:rsidRPr="00AA3209">
        <w:rPr>
          <w:rFonts w:ascii="Book Antiqua" w:hAnsi="Book Antiqua"/>
          <w:noProof/>
          <w:lang w:eastAsia="zh-CN"/>
        </w:rPr>
        <w:drawing>
          <wp:inline distT="0" distB="0" distL="0" distR="0" wp14:anchorId="7398384D" wp14:editId="31B4CB9F">
            <wp:extent cx="4879340" cy="4879340"/>
            <wp:effectExtent l="0" t="0" r="0" b="0"/>
            <wp:docPr id="2" name="Picture 2" descr="C:\Users\Hari\Documents\GI\Research\Past Research\Gastrohepatic fistula\CT scan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Documents\GI\Research\Past Research\Gastrohepatic fistula\CT scan imag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340" cy="4879340"/>
                    </a:xfrm>
                    <a:prstGeom prst="rect">
                      <a:avLst/>
                    </a:prstGeom>
                    <a:noFill/>
                    <a:ln>
                      <a:noFill/>
                    </a:ln>
                  </pic:spPr>
                </pic:pic>
              </a:graphicData>
            </a:graphic>
          </wp:inline>
        </w:drawing>
      </w:r>
    </w:p>
    <w:p w:rsidR="004E10DF" w:rsidRPr="00AA3209" w:rsidRDefault="004E10DF" w:rsidP="00247115">
      <w:pPr>
        <w:pStyle w:val="a3"/>
        <w:spacing w:before="0" w:beforeAutospacing="0" w:after="0" w:afterAutospacing="0" w:line="360" w:lineRule="auto"/>
        <w:jc w:val="both"/>
        <w:rPr>
          <w:rFonts w:ascii="Book Antiqua" w:hAnsi="Book Antiqua"/>
        </w:rPr>
      </w:pPr>
    </w:p>
    <w:p w:rsidR="000C74B1" w:rsidRPr="00AA3209" w:rsidRDefault="000C74B1" w:rsidP="00247115">
      <w:pPr>
        <w:pStyle w:val="a3"/>
        <w:spacing w:before="0" w:beforeAutospacing="0" w:after="0" w:afterAutospacing="0" w:line="360" w:lineRule="auto"/>
        <w:jc w:val="both"/>
        <w:rPr>
          <w:rFonts w:ascii="Book Antiqua" w:hAnsi="Book Antiqua"/>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0C74B1" w:rsidRPr="00AA3209" w:rsidRDefault="00CC0E65" w:rsidP="00247115">
      <w:pPr>
        <w:pStyle w:val="a3"/>
        <w:spacing w:before="0" w:beforeAutospacing="0" w:after="0" w:afterAutospacing="0" w:line="360" w:lineRule="auto"/>
        <w:jc w:val="both"/>
        <w:rPr>
          <w:rFonts w:ascii="Book Antiqua" w:eastAsia="宋体" w:hAnsi="Book Antiqua"/>
          <w:lang w:eastAsia="zh-CN"/>
        </w:rPr>
      </w:pPr>
      <w:r w:rsidRPr="00AA3209">
        <w:rPr>
          <w:rFonts w:ascii="Book Antiqua" w:eastAsia="宋体" w:hAnsi="Book Antiqua" w:hint="eastAsia"/>
          <w:b/>
          <w:noProof/>
          <w:lang w:eastAsia="zh-CN"/>
        </w:rPr>
        <w:t>B</w:t>
      </w:r>
    </w:p>
    <w:p w:rsidR="004E10DF" w:rsidRPr="00AA3209" w:rsidRDefault="004E10DF" w:rsidP="00247115">
      <w:pPr>
        <w:pStyle w:val="a3"/>
        <w:spacing w:before="0" w:beforeAutospacing="0" w:after="0" w:afterAutospacing="0" w:line="360" w:lineRule="auto"/>
        <w:jc w:val="both"/>
        <w:rPr>
          <w:rFonts w:ascii="Book Antiqua" w:hAnsi="Book Antiqua"/>
        </w:rPr>
      </w:pPr>
      <w:r w:rsidRPr="00AA3209">
        <w:rPr>
          <w:noProof/>
          <w:lang w:eastAsia="zh-CN"/>
        </w:rPr>
        <w:drawing>
          <wp:inline distT="0" distB="0" distL="0" distR="0" wp14:anchorId="7FF47118" wp14:editId="5FA399DB">
            <wp:extent cx="5417127" cy="3886200"/>
            <wp:effectExtent l="0" t="0" r="0" b="0"/>
            <wp:docPr id="4" name="Picture 4" descr="C:\Users\JS\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Desktop\Imag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483" cy="3886455"/>
                    </a:xfrm>
                    <a:prstGeom prst="rect">
                      <a:avLst/>
                    </a:prstGeom>
                    <a:noFill/>
                    <a:ln>
                      <a:noFill/>
                    </a:ln>
                  </pic:spPr>
                </pic:pic>
              </a:graphicData>
            </a:graphic>
          </wp:inline>
        </w:drawing>
      </w:r>
    </w:p>
    <w:p w:rsidR="004E10DF" w:rsidRPr="00AA3209" w:rsidRDefault="004E10DF" w:rsidP="00247115">
      <w:pPr>
        <w:pStyle w:val="a3"/>
        <w:spacing w:before="0" w:beforeAutospacing="0" w:after="0" w:afterAutospacing="0" w:line="360" w:lineRule="auto"/>
        <w:jc w:val="both"/>
        <w:rPr>
          <w:rFonts w:ascii="Book Antiqua" w:hAnsi="Book Antiqua"/>
        </w:rPr>
      </w:pPr>
    </w:p>
    <w:p w:rsidR="000C74B1" w:rsidRPr="00AA3209" w:rsidRDefault="000C74B1" w:rsidP="00247115">
      <w:pPr>
        <w:pStyle w:val="a3"/>
        <w:spacing w:before="0" w:beforeAutospacing="0" w:after="0" w:afterAutospacing="0" w:line="360" w:lineRule="auto"/>
        <w:jc w:val="both"/>
        <w:rPr>
          <w:rFonts w:ascii="Book Antiqua" w:hAnsi="Book Antiqua"/>
        </w:rPr>
      </w:pPr>
    </w:p>
    <w:p w:rsidR="000C74B1" w:rsidRPr="00AA3209" w:rsidRDefault="000C74B1" w:rsidP="00247115">
      <w:pPr>
        <w:pStyle w:val="a3"/>
        <w:spacing w:before="0" w:beforeAutospacing="0" w:after="0" w:afterAutospacing="0" w:line="360" w:lineRule="auto"/>
        <w:jc w:val="both"/>
        <w:rPr>
          <w:rFonts w:ascii="Book Antiqua" w:hAnsi="Book Antiqua"/>
        </w:rPr>
      </w:pPr>
    </w:p>
    <w:p w:rsidR="000C74B1" w:rsidRPr="00AA3209" w:rsidRDefault="000C74B1" w:rsidP="00247115">
      <w:pPr>
        <w:pStyle w:val="a3"/>
        <w:spacing w:before="0" w:beforeAutospacing="0" w:after="0" w:afterAutospacing="0" w:line="360" w:lineRule="auto"/>
        <w:jc w:val="both"/>
        <w:rPr>
          <w:rFonts w:ascii="Book Antiqua" w:hAnsi="Book Antiqua"/>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FD323D" w:rsidRPr="00AA3209" w:rsidRDefault="00FD323D" w:rsidP="00247115">
      <w:pPr>
        <w:pStyle w:val="a3"/>
        <w:spacing w:before="0" w:beforeAutospacing="0" w:after="0" w:afterAutospacing="0" w:line="360" w:lineRule="auto"/>
        <w:jc w:val="both"/>
        <w:rPr>
          <w:rFonts w:ascii="Book Antiqua" w:hAnsi="Book Antiqua"/>
          <w:noProof/>
          <w:sz w:val="22"/>
          <w:szCs w:val="22"/>
        </w:rPr>
      </w:pPr>
    </w:p>
    <w:p w:rsidR="000C74B1" w:rsidRPr="00AA3209" w:rsidRDefault="00CC0E65" w:rsidP="00247115">
      <w:pPr>
        <w:pStyle w:val="a3"/>
        <w:spacing w:before="0" w:beforeAutospacing="0" w:after="0" w:afterAutospacing="0" w:line="360" w:lineRule="auto"/>
        <w:jc w:val="both"/>
        <w:rPr>
          <w:rFonts w:ascii="Book Antiqua" w:eastAsia="宋体" w:hAnsi="Book Antiqua"/>
          <w:lang w:eastAsia="zh-CN"/>
        </w:rPr>
      </w:pPr>
      <w:r w:rsidRPr="00AA3209">
        <w:rPr>
          <w:rFonts w:ascii="Book Antiqua" w:eastAsia="宋体" w:hAnsi="Book Antiqua" w:hint="eastAsia"/>
          <w:noProof/>
          <w:sz w:val="22"/>
          <w:szCs w:val="22"/>
          <w:lang w:eastAsia="zh-CN"/>
        </w:rPr>
        <w:t>C</w:t>
      </w:r>
    </w:p>
    <w:p w:rsidR="004E10DF" w:rsidRPr="002F79A6" w:rsidRDefault="004E10DF" w:rsidP="00247115">
      <w:pPr>
        <w:pStyle w:val="a3"/>
        <w:spacing w:before="0" w:beforeAutospacing="0" w:after="0" w:afterAutospacing="0" w:line="360" w:lineRule="auto"/>
        <w:jc w:val="both"/>
        <w:rPr>
          <w:rFonts w:ascii="Book Antiqua" w:hAnsi="Book Antiqua"/>
        </w:rPr>
      </w:pPr>
      <w:r w:rsidRPr="00AA3209">
        <w:rPr>
          <w:noProof/>
          <w:lang w:eastAsia="zh-CN"/>
        </w:rPr>
        <w:drawing>
          <wp:inline distT="0" distB="0" distL="0" distR="0" wp14:anchorId="22525561" wp14:editId="4BA23684">
            <wp:extent cx="5912864" cy="4343400"/>
            <wp:effectExtent l="0" t="0" r="5715" b="0"/>
            <wp:docPr id="5" name="Picture 5" descr="C:\Users\JS\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Desktop\Imag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485" cy="4343856"/>
                    </a:xfrm>
                    <a:prstGeom prst="rect">
                      <a:avLst/>
                    </a:prstGeom>
                    <a:noFill/>
                    <a:ln>
                      <a:noFill/>
                    </a:ln>
                  </pic:spPr>
                </pic:pic>
              </a:graphicData>
            </a:graphic>
          </wp:inline>
        </w:drawing>
      </w:r>
    </w:p>
    <w:sectPr w:rsidR="004E10DF" w:rsidRPr="002F79A6" w:rsidSect="00DD7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2D" w:rsidRDefault="0039742D" w:rsidP="002F79A6">
      <w:pPr>
        <w:spacing w:after="0" w:line="240" w:lineRule="auto"/>
      </w:pPr>
      <w:r>
        <w:separator/>
      </w:r>
    </w:p>
  </w:endnote>
  <w:endnote w:type="continuationSeparator" w:id="0">
    <w:p w:rsidR="0039742D" w:rsidRDefault="0039742D" w:rsidP="002F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2D" w:rsidRDefault="0039742D" w:rsidP="002F79A6">
      <w:pPr>
        <w:spacing w:after="0" w:line="240" w:lineRule="auto"/>
      </w:pPr>
      <w:r>
        <w:separator/>
      </w:r>
    </w:p>
  </w:footnote>
  <w:footnote w:type="continuationSeparator" w:id="0">
    <w:p w:rsidR="0039742D" w:rsidRDefault="0039742D" w:rsidP="002F7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2A7A"/>
    <w:multiLevelType w:val="hybridMultilevel"/>
    <w:tmpl w:val="C212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D2A6A"/>
    <w:multiLevelType w:val="hybridMultilevel"/>
    <w:tmpl w:val="BF8CF64C"/>
    <w:lvl w:ilvl="0" w:tplc="46FA7906">
      <w:start w:val="1"/>
      <w:numFmt w:val="decimal"/>
      <w:lvlText w:val="%1."/>
      <w:lvlJc w:val="left"/>
      <w:pPr>
        <w:ind w:left="756" w:hanging="360"/>
      </w:pPr>
      <w:rPr>
        <w:b w:val="0"/>
        <w:sz w:val="20"/>
        <w:szCs w:val="2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77CA7"/>
    <w:rsid w:val="00004DCB"/>
    <w:rsid w:val="00013D5B"/>
    <w:rsid w:val="0002091D"/>
    <w:rsid w:val="00024AF3"/>
    <w:rsid w:val="00035B96"/>
    <w:rsid w:val="00067409"/>
    <w:rsid w:val="00067B90"/>
    <w:rsid w:val="00074877"/>
    <w:rsid w:val="000809FA"/>
    <w:rsid w:val="0008696E"/>
    <w:rsid w:val="00093BB5"/>
    <w:rsid w:val="000A7DD6"/>
    <w:rsid w:val="000C355C"/>
    <w:rsid w:val="000C373F"/>
    <w:rsid w:val="000C41E6"/>
    <w:rsid w:val="000C74B1"/>
    <w:rsid w:val="000D11F1"/>
    <w:rsid w:val="000E36F6"/>
    <w:rsid w:val="0010064F"/>
    <w:rsid w:val="00113BA1"/>
    <w:rsid w:val="0013698F"/>
    <w:rsid w:val="00151040"/>
    <w:rsid w:val="001623CC"/>
    <w:rsid w:val="00171A6A"/>
    <w:rsid w:val="00172DE9"/>
    <w:rsid w:val="00177C75"/>
    <w:rsid w:val="00190774"/>
    <w:rsid w:val="00193C50"/>
    <w:rsid w:val="00194492"/>
    <w:rsid w:val="001A1C3B"/>
    <w:rsid w:val="001A597D"/>
    <w:rsid w:val="001A6437"/>
    <w:rsid w:val="001A6E7C"/>
    <w:rsid w:val="001B1A28"/>
    <w:rsid w:val="001C1F05"/>
    <w:rsid w:val="001C689D"/>
    <w:rsid w:val="001E4920"/>
    <w:rsid w:val="001F56BA"/>
    <w:rsid w:val="0020358E"/>
    <w:rsid w:val="0021013B"/>
    <w:rsid w:val="0021120A"/>
    <w:rsid w:val="0021611E"/>
    <w:rsid w:val="002204FF"/>
    <w:rsid w:val="00241489"/>
    <w:rsid w:val="002418FB"/>
    <w:rsid w:val="00247115"/>
    <w:rsid w:val="00252C06"/>
    <w:rsid w:val="00261FAE"/>
    <w:rsid w:val="00267C41"/>
    <w:rsid w:val="002769A1"/>
    <w:rsid w:val="00284E96"/>
    <w:rsid w:val="00287B79"/>
    <w:rsid w:val="002A05AB"/>
    <w:rsid w:val="002A3F8F"/>
    <w:rsid w:val="002A795C"/>
    <w:rsid w:val="002B1A0B"/>
    <w:rsid w:val="002B1CFA"/>
    <w:rsid w:val="002B3BA2"/>
    <w:rsid w:val="002F4FE7"/>
    <w:rsid w:val="002F79A6"/>
    <w:rsid w:val="003072AD"/>
    <w:rsid w:val="00310523"/>
    <w:rsid w:val="003132EA"/>
    <w:rsid w:val="003166CC"/>
    <w:rsid w:val="00331EAA"/>
    <w:rsid w:val="003432E2"/>
    <w:rsid w:val="00347493"/>
    <w:rsid w:val="00352BC2"/>
    <w:rsid w:val="00366F83"/>
    <w:rsid w:val="00382059"/>
    <w:rsid w:val="003823BC"/>
    <w:rsid w:val="0039742D"/>
    <w:rsid w:val="003A4514"/>
    <w:rsid w:val="003A6440"/>
    <w:rsid w:val="003B3C00"/>
    <w:rsid w:val="003C74D5"/>
    <w:rsid w:val="00410737"/>
    <w:rsid w:val="004354EA"/>
    <w:rsid w:val="00452212"/>
    <w:rsid w:val="004546F5"/>
    <w:rsid w:val="00462088"/>
    <w:rsid w:val="00471355"/>
    <w:rsid w:val="00474A92"/>
    <w:rsid w:val="00492C67"/>
    <w:rsid w:val="00493C34"/>
    <w:rsid w:val="00497D42"/>
    <w:rsid w:val="004A10F1"/>
    <w:rsid w:val="004A1F26"/>
    <w:rsid w:val="004A688C"/>
    <w:rsid w:val="004A6A19"/>
    <w:rsid w:val="004B586D"/>
    <w:rsid w:val="004C47C7"/>
    <w:rsid w:val="004D6A81"/>
    <w:rsid w:val="004E10DF"/>
    <w:rsid w:val="004F1A1E"/>
    <w:rsid w:val="004F7967"/>
    <w:rsid w:val="00500F75"/>
    <w:rsid w:val="005028FC"/>
    <w:rsid w:val="00504597"/>
    <w:rsid w:val="00546D3E"/>
    <w:rsid w:val="00552725"/>
    <w:rsid w:val="00582E03"/>
    <w:rsid w:val="005B2E66"/>
    <w:rsid w:val="005B6E3C"/>
    <w:rsid w:val="005C4534"/>
    <w:rsid w:val="005F0EB2"/>
    <w:rsid w:val="005F23BB"/>
    <w:rsid w:val="005F473E"/>
    <w:rsid w:val="006169A9"/>
    <w:rsid w:val="00620898"/>
    <w:rsid w:val="006352E0"/>
    <w:rsid w:val="00647C75"/>
    <w:rsid w:val="006654A0"/>
    <w:rsid w:val="00665EBB"/>
    <w:rsid w:val="0069220B"/>
    <w:rsid w:val="00694197"/>
    <w:rsid w:val="006C61E3"/>
    <w:rsid w:val="006D0981"/>
    <w:rsid w:val="006D3959"/>
    <w:rsid w:val="006F6F91"/>
    <w:rsid w:val="0070512F"/>
    <w:rsid w:val="00714854"/>
    <w:rsid w:val="00736ADC"/>
    <w:rsid w:val="00736BC1"/>
    <w:rsid w:val="007374A3"/>
    <w:rsid w:val="007416D8"/>
    <w:rsid w:val="007470DF"/>
    <w:rsid w:val="0075067B"/>
    <w:rsid w:val="00755E7B"/>
    <w:rsid w:val="0076513F"/>
    <w:rsid w:val="00766071"/>
    <w:rsid w:val="00782830"/>
    <w:rsid w:val="007829B4"/>
    <w:rsid w:val="0079388D"/>
    <w:rsid w:val="0079487C"/>
    <w:rsid w:val="007A3404"/>
    <w:rsid w:val="007A407A"/>
    <w:rsid w:val="007C33AA"/>
    <w:rsid w:val="007D525F"/>
    <w:rsid w:val="007E2326"/>
    <w:rsid w:val="008235CF"/>
    <w:rsid w:val="00830640"/>
    <w:rsid w:val="00847333"/>
    <w:rsid w:val="00853BFF"/>
    <w:rsid w:val="00860B9F"/>
    <w:rsid w:val="00865E01"/>
    <w:rsid w:val="00890240"/>
    <w:rsid w:val="00895DDD"/>
    <w:rsid w:val="008A24D4"/>
    <w:rsid w:val="008E1F94"/>
    <w:rsid w:val="008E5357"/>
    <w:rsid w:val="008E7C85"/>
    <w:rsid w:val="008F08DE"/>
    <w:rsid w:val="008F226A"/>
    <w:rsid w:val="008F79BD"/>
    <w:rsid w:val="00903CB8"/>
    <w:rsid w:val="009112A8"/>
    <w:rsid w:val="00920661"/>
    <w:rsid w:val="00925C67"/>
    <w:rsid w:val="00975069"/>
    <w:rsid w:val="00994DAA"/>
    <w:rsid w:val="009F3C96"/>
    <w:rsid w:val="009F7091"/>
    <w:rsid w:val="00A31CF9"/>
    <w:rsid w:val="00A40B2A"/>
    <w:rsid w:val="00A41897"/>
    <w:rsid w:val="00A535CB"/>
    <w:rsid w:val="00A61B03"/>
    <w:rsid w:val="00A65101"/>
    <w:rsid w:val="00A73AB7"/>
    <w:rsid w:val="00A8708E"/>
    <w:rsid w:val="00AA3209"/>
    <w:rsid w:val="00AA32EA"/>
    <w:rsid w:val="00AB5D3C"/>
    <w:rsid w:val="00AC06C5"/>
    <w:rsid w:val="00AD3458"/>
    <w:rsid w:val="00AE1342"/>
    <w:rsid w:val="00AE5468"/>
    <w:rsid w:val="00AF0C54"/>
    <w:rsid w:val="00B41258"/>
    <w:rsid w:val="00B46F19"/>
    <w:rsid w:val="00B475F4"/>
    <w:rsid w:val="00B604DB"/>
    <w:rsid w:val="00B718EB"/>
    <w:rsid w:val="00B74692"/>
    <w:rsid w:val="00B93021"/>
    <w:rsid w:val="00B972AF"/>
    <w:rsid w:val="00BC48AE"/>
    <w:rsid w:val="00BD075F"/>
    <w:rsid w:val="00BF2B9A"/>
    <w:rsid w:val="00C0225C"/>
    <w:rsid w:val="00C10383"/>
    <w:rsid w:val="00C14EA4"/>
    <w:rsid w:val="00C16A6E"/>
    <w:rsid w:val="00C20FC7"/>
    <w:rsid w:val="00C26A42"/>
    <w:rsid w:val="00C319E8"/>
    <w:rsid w:val="00C32B6D"/>
    <w:rsid w:val="00C461CF"/>
    <w:rsid w:val="00C572AA"/>
    <w:rsid w:val="00C575F9"/>
    <w:rsid w:val="00C740B4"/>
    <w:rsid w:val="00C80DE8"/>
    <w:rsid w:val="00CB338D"/>
    <w:rsid w:val="00CB5338"/>
    <w:rsid w:val="00CB5D56"/>
    <w:rsid w:val="00CC0E65"/>
    <w:rsid w:val="00CE2CD0"/>
    <w:rsid w:val="00CE523D"/>
    <w:rsid w:val="00CE6523"/>
    <w:rsid w:val="00CF184E"/>
    <w:rsid w:val="00CF4E4D"/>
    <w:rsid w:val="00D0797F"/>
    <w:rsid w:val="00D13535"/>
    <w:rsid w:val="00D2700C"/>
    <w:rsid w:val="00D40B6F"/>
    <w:rsid w:val="00D4584E"/>
    <w:rsid w:val="00D628B7"/>
    <w:rsid w:val="00DA4321"/>
    <w:rsid w:val="00DC7541"/>
    <w:rsid w:val="00DD2C07"/>
    <w:rsid w:val="00DD3333"/>
    <w:rsid w:val="00DD704A"/>
    <w:rsid w:val="00DE06CA"/>
    <w:rsid w:val="00DE35CB"/>
    <w:rsid w:val="00DF0E07"/>
    <w:rsid w:val="00DF46F6"/>
    <w:rsid w:val="00DF742F"/>
    <w:rsid w:val="00E05BE8"/>
    <w:rsid w:val="00E121EC"/>
    <w:rsid w:val="00E36F29"/>
    <w:rsid w:val="00E3791C"/>
    <w:rsid w:val="00E41046"/>
    <w:rsid w:val="00E5208F"/>
    <w:rsid w:val="00E5276C"/>
    <w:rsid w:val="00E56215"/>
    <w:rsid w:val="00E57F2A"/>
    <w:rsid w:val="00E61FF3"/>
    <w:rsid w:val="00E7483F"/>
    <w:rsid w:val="00E76BB2"/>
    <w:rsid w:val="00EA08DC"/>
    <w:rsid w:val="00EC50B4"/>
    <w:rsid w:val="00EC568B"/>
    <w:rsid w:val="00EC6C64"/>
    <w:rsid w:val="00ED21BF"/>
    <w:rsid w:val="00ED539F"/>
    <w:rsid w:val="00EE45ED"/>
    <w:rsid w:val="00EE6EF9"/>
    <w:rsid w:val="00EF258C"/>
    <w:rsid w:val="00F14E41"/>
    <w:rsid w:val="00F17B11"/>
    <w:rsid w:val="00F32F0E"/>
    <w:rsid w:val="00F475A7"/>
    <w:rsid w:val="00F55784"/>
    <w:rsid w:val="00F60092"/>
    <w:rsid w:val="00F6600B"/>
    <w:rsid w:val="00F72BB9"/>
    <w:rsid w:val="00F77CA7"/>
    <w:rsid w:val="00FA0E0F"/>
    <w:rsid w:val="00FA2873"/>
    <w:rsid w:val="00FB039C"/>
    <w:rsid w:val="00FC2C7E"/>
    <w:rsid w:val="00FD323D"/>
    <w:rsid w:val="00FD77EA"/>
    <w:rsid w:val="00FE3271"/>
    <w:rsid w:val="00FE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A7"/>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basedOn w:val="a0"/>
    <w:uiPriority w:val="99"/>
    <w:semiHidden/>
    <w:unhideWhenUsed/>
    <w:rsid w:val="00F77CA7"/>
    <w:rPr>
      <w:rFonts w:ascii="Courier New" w:eastAsia="Times New Roman" w:hAnsi="Courier New" w:cs="Courier New"/>
      <w:sz w:val="20"/>
      <w:szCs w:val="20"/>
    </w:rPr>
  </w:style>
  <w:style w:type="paragraph" w:styleId="HTML0">
    <w:name w:val="HTML Preformatted"/>
    <w:basedOn w:val="a"/>
    <w:link w:val="HTMLChar"/>
    <w:uiPriority w:val="99"/>
    <w:unhideWhenUsed/>
    <w:rsid w:val="00CE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0"/>
    <w:uiPriority w:val="99"/>
    <w:rsid w:val="00CE6523"/>
    <w:rPr>
      <w:rFonts w:ascii="Courier New" w:eastAsia="Times New Roman" w:hAnsi="Courier New" w:cs="Courier New"/>
      <w:sz w:val="20"/>
      <w:szCs w:val="20"/>
    </w:rPr>
  </w:style>
  <w:style w:type="character" w:customStyle="1" w:styleId="src1">
    <w:name w:val="src1"/>
    <w:basedOn w:val="a0"/>
    <w:rsid w:val="007A3404"/>
    <w:rPr>
      <w:vanish w:val="0"/>
      <w:webHidden w:val="0"/>
      <w:specVanish w:val="0"/>
    </w:rPr>
  </w:style>
  <w:style w:type="character" w:customStyle="1" w:styleId="jrnl">
    <w:name w:val="jrnl"/>
    <w:basedOn w:val="a0"/>
    <w:rsid w:val="007A3404"/>
  </w:style>
  <w:style w:type="paragraph" w:styleId="a4">
    <w:name w:val="Balloon Text"/>
    <w:basedOn w:val="a"/>
    <w:link w:val="Char"/>
    <w:uiPriority w:val="99"/>
    <w:semiHidden/>
    <w:unhideWhenUsed/>
    <w:rsid w:val="00AE134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E1342"/>
    <w:rPr>
      <w:rFonts w:ascii="Tahoma" w:hAnsi="Tahoma" w:cs="Tahoma"/>
      <w:sz w:val="16"/>
      <w:szCs w:val="16"/>
    </w:rPr>
  </w:style>
  <w:style w:type="character" w:styleId="a5">
    <w:name w:val="Hyperlink"/>
    <w:basedOn w:val="a0"/>
    <w:unhideWhenUsed/>
    <w:rsid w:val="003B3C00"/>
    <w:rPr>
      <w:color w:val="0000FF"/>
      <w:u w:val="single"/>
    </w:rPr>
  </w:style>
  <w:style w:type="character" w:customStyle="1" w:styleId="apple-converted-space">
    <w:name w:val="apple-converted-space"/>
    <w:basedOn w:val="a0"/>
    <w:rsid w:val="001C1F05"/>
  </w:style>
  <w:style w:type="character" w:customStyle="1" w:styleId="ref-journal">
    <w:name w:val="ref-journal"/>
    <w:basedOn w:val="a0"/>
    <w:rsid w:val="004546F5"/>
  </w:style>
  <w:style w:type="character" w:customStyle="1" w:styleId="ref-vol">
    <w:name w:val="ref-vol"/>
    <w:basedOn w:val="a0"/>
    <w:rsid w:val="004546F5"/>
  </w:style>
  <w:style w:type="character" w:styleId="a6">
    <w:name w:val="annotation reference"/>
    <w:basedOn w:val="a0"/>
    <w:unhideWhenUsed/>
    <w:rsid w:val="00C572AA"/>
    <w:rPr>
      <w:sz w:val="16"/>
      <w:szCs w:val="16"/>
    </w:rPr>
  </w:style>
  <w:style w:type="paragraph" w:styleId="a7">
    <w:name w:val="annotation text"/>
    <w:basedOn w:val="a"/>
    <w:link w:val="Char0"/>
    <w:unhideWhenUsed/>
    <w:rsid w:val="00C572AA"/>
    <w:pPr>
      <w:spacing w:line="240" w:lineRule="auto"/>
    </w:pPr>
    <w:rPr>
      <w:sz w:val="20"/>
      <w:szCs w:val="20"/>
    </w:rPr>
  </w:style>
  <w:style w:type="character" w:customStyle="1" w:styleId="Char0">
    <w:name w:val="批注文字 Char"/>
    <w:basedOn w:val="a0"/>
    <w:link w:val="a7"/>
    <w:rsid w:val="00C572AA"/>
    <w:rPr>
      <w:sz w:val="20"/>
      <w:szCs w:val="20"/>
    </w:rPr>
  </w:style>
  <w:style w:type="paragraph" w:styleId="a8">
    <w:name w:val="annotation subject"/>
    <w:basedOn w:val="a7"/>
    <w:next w:val="a7"/>
    <w:link w:val="Char1"/>
    <w:uiPriority w:val="99"/>
    <w:semiHidden/>
    <w:unhideWhenUsed/>
    <w:rsid w:val="00C572AA"/>
    <w:rPr>
      <w:b/>
      <w:bCs/>
    </w:rPr>
  </w:style>
  <w:style w:type="character" w:customStyle="1" w:styleId="Char1">
    <w:name w:val="批注主题 Char"/>
    <w:basedOn w:val="Char0"/>
    <w:link w:val="a8"/>
    <w:uiPriority w:val="99"/>
    <w:semiHidden/>
    <w:rsid w:val="00C572AA"/>
    <w:rPr>
      <w:b/>
      <w:bCs/>
      <w:sz w:val="20"/>
      <w:szCs w:val="20"/>
    </w:rPr>
  </w:style>
  <w:style w:type="paragraph" w:styleId="a9">
    <w:name w:val="header"/>
    <w:basedOn w:val="a"/>
    <w:link w:val="Char2"/>
    <w:uiPriority w:val="99"/>
    <w:unhideWhenUsed/>
    <w:rsid w:val="002F79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F79A6"/>
    <w:rPr>
      <w:sz w:val="18"/>
      <w:szCs w:val="18"/>
    </w:rPr>
  </w:style>
  <w:style w:type="paragraph" w:styleId="aa">
    <w:name w:val="footer"/>
    <w:basedOn w:val="a"/>
    <w:link w:val="Char3"/>
    <w:uiPriority w:val="99"/>
    <w:unhideWhenUsed/>
    <w:rsid w:val="002F79A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F79A6"/>
    <w:rPr>
      <w:sz w:val="18"/>
      <w:szCs w:val="18"/>
    </w:rPr>
  </w:style>
  <w:style w:type="paragraph" w:customStyle="1" w:styleId="p0">
    <w:name w:val="p0"/>
    <w:basedOn w:val="a"/>
    <w:rsid w:val="002F79A6"/>
    <w:pPr>
      <w:spacing w:after="0" w:line="240" w:lineRule="atLeast"/>
    </w:pPr>
    <w:rPr>
      <w:rFonts w:ascii="Century" w:eastAsia="宋体" w:hAnsi="Century" w:cs="宋体"/>
      <w:sz w:val="21"/>
      <w:szCs w:val="21"/>
      <w:lang w:eastAsia="zh-CN"/>
    </w:rPr>
  </w:style>
  <w:style w:type="character" w:styleId="ab">
    <w:name w:val="Strong"/>
    <w:qFormat/>
    <w:rsid w:val="00E61FF3"/>
    <w:rPr>
      <w:b/>
      <w:bCs/>
    </w:rPr>
  </w:style>
  <w:style w:type="character" w:customStyle="1" w:styleId="labellist1">
    <w:name w:val="label_list1"/>
    <w:rsid w:val="00E61FF3"/>
  </w:style>
  <w:style w:type="paragraph" w:styleId="ac">
    <w:name w:val="List Paragraph"/>
    <w:basedOn w:val="a"/>
    <w:uiPriority w:val="34"/>
    <w:qFormat/>
    <w:rsid w:val="00A65101"/>
    <w:pPr>
      <w:ind w:left="720"/>
      <w:contextualSpacing/>
    </w:pPr>
  </w:style>
  <w:style w:type="character" w:styleId="ad">
    <w:name w:val="FollowedHyperlink"/>
    <w:basedOn w:val="a0"/>
    <w:uiPriority w:val="99"/>
    <w:semiHidden/>
    <w:unhideWhenUsed/>
    <w:rsid w:val="00853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A7"/>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basedOn w:val="a0"/>
    <w:uiPriority w:val="99"/>
    <w:semiHidden/>
    <w:unhideWhenUsed/>
    <w:rsid w:val="00F77CA7"/>
    <w:rPr>
      <w:rFonts w:ascii="Courier New" w:eastAsia="Times New Roman" w:hAnsi="Courier New" w:cs="Courier New"/>
      <w:sz w:val="20"/>
      <w:szCs w:val="20"/>
    </w:rPr>
  </w:style>
  <w:style w:type="paragraph" w:styleId="HTML0">
    <w:name w:val="HTML Preformatted"/>
    <w:basedOn w:val="a"/>
    <w:link w:val="HTMLChar"/>
    <w:uiPriority w:val="99"/>
    <w:unhideWhenUsed/>
    <w:rsid w:val="00CE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0"/>
    <w:uiPriority w:val="99"/>
    <w:rsid w:val="00CE6523"/>
    <w:rPr>
      <w:rFonts w:ascii="Courier New" w:eastAsia="Times New Roman" w:hAnsi="Courier New" w:cs="Courier New"/>
      <w:sz w:val="20"/>
      <w:szCs w:val="20"/>
    </w:rPr>
  </w:style>
  <w:style w:type="character" w:customStyle="1" w:styleId="src1">
    <w:name w:val="src1"/>
    <w:basedOn w:val="a0"/>
    <w:rsid w:val="007A3404"/>
    <w:rPr>
      <w:vanish w:val="0"/>
      <w:webHidden w:val="0"/>
      <w:specVanish w:val="0"/>
    </w:rPr>
  </w:style>
  <w:style w:type="character" w:customStyle="1" w:styleId="jrnl">
    <w:name w:val="jrnl"/>
    <w:basedOn w:val="a0"/>
    <w:rsid w:val="007A3404"/>
  </w:style>
  <w:style w:type="paragraph" w:styleId="a4">
    <w:name w:val="Balloon Text"/>
    <w:basedOn w:val="a"/>
    <w:link w:val="Char"/>
    <w:uiPriority w:val="99"/>
    <w:semiHidden/>
    <w:unhideWhenUsed/>
    <w:rsid w:val="00AE134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E1342"/>
    <w:rPr>
      <w:rFonts w:ascii="Tahoma" w:hAnsi="Tahoma" w:cs="Tahoma"/>
      <w:sz w:val="16"/>
      <w:szCs w:val="16"/>
    </w:rPr>
  </w:style>
  <w:style w:type="character" w:styleId="a5">
    <w:name w:val="Hyperlink"/>
    <w:basedOn w:val="a0"/>
    <w:unhideWhenUsed/>
    <w:rsid w:val="003B3C00"/>
    <w:rPr>
      <w:color w:val="0000FF"/>
      <w:u w:val="single"/>
    </w:rPr>
  </w:style>
  <w:style w:type="character" w:customStyle="1" w:styleId="apple-converted-space">
    <w:name w:val="apple-converted-space"/>
    <w:basedOn w:val="a0"/>
    <w:rsid w:val="001C1F05"/>
  </w:style>
  <w:style w:type="character" w:customStyle="1" w:styleId="ref-journal">
    <w:name w:val="ref-journal"/>
    <w:basedOn w:val="a0"/>
    <w:rsid w:val="004546F5"/>
  </w:style>
  <w:style w:type="character" w:customStyle="1" w:styleId="ref-vol">
    <w:name w:val="ref-vol"/>
    <w:basedOn w:val="a0"/>
    <w:rsid w:val="004546F5"/>
  </w:style>
  <w:style w:type="character" w:styleId="a6">
    <w:name w:val="annotation reference"/>
    <w:basedOn w:val="a0"/>
    <w:unhideWhenUsed/>
    <w:rsid w:val="00C572AA"/>
    <w:rPr>
      <w:sz w:val="16"/>
      <w:szCs w:val="16"/>
    </w:rPr>
  </w:style>
  <w:style w:type="paragraph" w:styleId="a7">
    <w:name w:val="annotation text"/>
    <w:basedOn w:val="a"/>
    <w:link w:val="Char0"/>
    <w:unhideWhenUsed/>
    <w:rsid w:val="00C572AA"/>
    <w:pPr>
      <w:spacing w:line="240" w:lineRule="auto"/>
    </w:pPr>
    <w:rPr>
      <w:sz w:val="20"/>
      <w:szCs w:val="20"/>
    </w:rPr>
  </w:style>
  <w:style w:type="character" w:customStyle="1" w:styleId="Char0">
    <w:name w:val="批注文字 Char"/>
    <w:basedOn w:val="a0"/>
    <w:link w:val="a7"/>
    <w:rsid w:val="00C572AA"/>
    <w:rPr>
      <w:sz w:val="20"/>
      <w:szCs w:val="20"/>
    </w:rPr>
  </w:style>
  <w:style w:type="paragraph" w:styleId="a8">
    <w:name w:val="annotation subject"/>
    <w:basedOn w:val="a7"/>
    <w:next w:val="a7"/>
    <w:link w:val="Char1"/>
    <w:uiPriority w:val="99"/>
    <w:semiHidden/>
    <w:unhideWhenUsed/>
    <w:rsid w:val="00C572AA"/>
    <w:rPr>
      <w:b/>
      <w:bCs/>
    </w:rPr>
  </w:style>
  <w:style w:type="character" w:customStyle="1" w:styleId="Char1">
    <w:name w:val="批注主题 Char"/>
    <w:basedOn w:val="Char0"/>
    <w:link w:val="a8"/>
    <w:uiPriority w:val="99"/>
    <w:semiHidden/>
    <w:rsid w:val="00C572AA"/>
    <w:rPr>
      <w:b/>
      <w:bCs/>
      <w:sz w:val="20"/>
      <w:szCs w:val="20"/>
    </w:rPr>
  </w:style>
  <w:style w:type="paragraph" w:styleId="a9">
    <w:name w:val="header"/>
    <w:basedOn w:val="a"/>
    <w:link w:val="Char2"/>
    <w:uiPriority w:val="99"/>
    <w:unhideWhenUsed/>
    <w:rsid w:val="002F79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F79A6"/>
    <w:rPr>
      <w:sz w:val="18"/>
      <w:szCs w:val="18"/>
    </w:rPr>
  </w:style>
  <w:style w:type="paragraph" w:styleId="aa">
    <w:name w:val="footer"/>
    <w:basedOn w:val="a"/>
    <w:link w:val="Char3"/>
    <w:uiPriority w:val="99"/>
    <w:unhideWhenUsed/>
    <w:rsid w:val="002F79A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F79A6"/>
    <w:rPr>
      <w:sz w:val="18"/>
      <w:szCs w:val="18"/>
    </w:rPr>
  </w:style>
  <w:style w:type="paragraph" w:customStyle="1" w:styleId="p0">
    <w:name w:val="p0"/>
    <w:basedOn w:val="a"/>
    <w:rsid w:val="002F79A6"/>
    <w:pPr>
      <w:spacing w:after="0" w:line="240" w:lineRule="atLeast"/>
    </w:pPr>
    <w:rPr>
      <w:rFonts w:ascii="Century" w:eastAsia="宋体" w:hAnsi="Century" w:cs="宋体"/>
      <w:sz w:val="21"/>
      <w:szCs w:val="21"/>
      <w:lang w:eastAsia="zh-CN"/>
    </w:rPr>
  </w:style>
  <w:style w:type="character" w:styleId="ab">
    <w:name w:val="Strong"/>
    <w:qFormat/>
    <w:rsid w:val="00E61FF3"/>
    <w:rPr>
      <w:b/>
      <w:bCs/>
    </w:rPr>
  </w:style>
  <w:style w:type="character" w:customStyle="1" w:styleId="labellist1">
    <w:name w:val="label_list1"/>
    <w:rsid w:val="00E61FF3"/>
  </w:style>
  <w:style w:type="paragraph" w:styleId="ac">
    <w:name w:val="List Paragraph"/>
    <w:basedOn w:val="a"/>
    <w:uiPriority w:val="34"/>
    <w:qFormat/>
    <w:rsid w:val="00A65101"/>
    <w:pPr>
      <w:ind w:left="720"/>
      <w:contextualSpacing/>
    </w:pPr>
  </w:style>
  <w:style w:type="character" w:styleId="ad">
    <w:name w:val="FollowedHyperlink"/>
    <w:basedOn w:val="a0"/>
    <w:uiPriority w:val="99"/>
    <w:semiHidden/>
    <w:unhideWhenUsed/>
    <w:rsid w:val="00853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062">
      <w:bodyDiv w:val="1"/>
      <w:marLeft w:val="0"/>
      <w:marRight w:val="0"/>
      <w:marTop w:val="0"/>
      <w:marBottom w:val="0"/>
      <w:divBdr>
        <w:top w:val="none" w:sz="0" w:space="0" w:color="auto"/>
        <w:left w:val="none" w:sz="0" w:space="0" w:color="auto"/>
        <w:bottom w:val="none" w:sz="0" w:space="0" w:color="auto"/>
        <w:right w:val="none" w:sz="0" w:space="0" w:color="auto"/>
      </w:divBdr>
    </w:div>
    <w:div w:id="7935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B335-FD1E-43FD-9C8E-8DB48236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Dr.Hari</dc:creator>
  <cp:lastModifiedBy>LS Ma</cp:lastModifiedBy>
  <cp:revision>2</cp:revision>
  <dcterms:created xsi:type="dcterms:W3CDTF">2013-09-15T02:30:00Z</dcterms:created>
  <dcterms:modified xsi:type="dcterms:W3CDTF">2013-09-15T02:30:00Z</dcterms:modified>
</cp:coreProperties>
</file>