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52D" w:rsidRDefault="00744EB1">
      <w:pPr>
        <w:spacing w:after="0" w:line="360" w:lineRule="auto"/>
        <w:jc w:val="both"/>
        <w:rPr>
          <w:rFonts w:ascii="Book Antiqua" w:eastAsiaTheme="minorEastAsia" w:hAnsi="Book Antiqua"/>
          <w:b/>
          <w:sz w:val="24"/>
          <w:szCs w:val="24"/>
        </w:rPr>
      </w:pPr>
      <w:bookmarkStart w:id="0" w:name="OLE_LINK874"/>
      <w:bookmarkStart w:id="1" w:name="OLE_LINK887"/>
      <w:bookmarkStart w:id="2" w:name="OLE_LINK98"/>
      <w:bookmarkStart w:id="3" w:name="OLE_LINK888"/>
      <w:bookmarkStart w:id="4" w:name="OLE_LINK97"/>
      <w:bookmarkStart w:id="5" w:name="OLE_LINK886"/>
      <w:bookmarkStart w:id="6" w:name="OLE_LINK668"/>
      <w:bookmarkStart w:id="7" w:name="OLE_LINK885"/>
      <w:bookmarkStart w:id="8" w:name="OLE_LINK710"/>
      <w:bookmarkStart w:id="9" w:name="OLE_LINK718"/>
      <w:bookmarkStart w:id="10" w:name="OLE_LINK719"/>
      <w:bookmarkStart w:id="11" w:name="OLE_LINK133"/>
      <w:bookmarkStart w:id="12" w:name="OLE_LINK240"/>
      <w:bookmarkStart w:id="13" w:name="OLE_LINK8"/>
      <w:bookmarkStart w:id="14" w:name="OLE_LINK76"/>
      <w:bookmarkStart w:id="15" w:name="OLE_LINK146"/>
      <w:bookmarkStart w:id="16" w:name="OLE_LINK109"/>
      <w:bookmarkStart w:id="17" w:name="OLE_LINK147"/>
      <w:bookmarkStart w:id="18" w:name="OLE_LINK163"/>
      <w:bookmarkStart w:id="19" w:name="OLE_LINK162"/>
      <w:bookmarkStart w:id="20" w:name="OLE_LINK256"/>
      <w:bookmarkStart w:id="21" w:name="OLE_LINK9"/>
      <w:bookmarkStart w:id="22" w:name="OLE_LINK108"/>
      <w:bookmarkStart w:id="23" w:name="OLE_LINK132"/>
      <w:bookmarkStart w:id="24" w:name="OLE_LINK34"/>
      <w:bookmarkStart w:id="25" w:name="OLE_LINK107"/>
      <w:bookmarkStart w:id="26" w:name="OLE_LINK75"/>
      <w:bookmarkStart w:id="27" w:name="OLE_LINK101"/>
      <w:bookmarkStart w:id="28" w:name="OLE_LINK103"/>
      <w:bookmarkStart w:id="29" w:name="OLE_LINK120"/>
      <w:bookmarkStart w:id="30" w:name="OLE_LINK102"/>
      <w:bookmarkStart w:id="31" w:name="OLE_LINK104"/>
      <w:r>
        <w:rPr>
          <w:rFonts w:ascii="Book Antiqua" w:eastAsia="Book Antiqua" w:hAnsi="Book Antiqua" w:cs="Book Antiqua"/>
          <w:b/>
          <w:color w:val="000000"/>
          <w:sz w:val="24"/>
          <w:szCs w:val="24"/>
        </w:rPr>
        <w:t xml:space="preserve">Name of Journal: </w:t>
      </w:r>
      <w:bookmarkStart w:id="32" w:name="OLE_LINK716"/>
      <w:r>
        <w:rPr>
          <w:rFonts w:ascii="Book Antiqua" w:eastAsia="Book Antiqua" w:hAnsi="Book Antiqua" w:cs="Book Antiqua"/>
          <w:b/>
          <w:i/>
          <w:color w:val="000000"/>
          <w:sz w:val="24"/>
          <w:szCs w:val="24"/>
        </w:rPr>
        <w:t>World Journal of Gastroenterology</w:t>
      </w:r>
      <w:r>
        <w:rPr>
          <w:rFonts w:ascii="Book Antiqua" w:eastAsia="Book Antiqua" w:hAnsi="Book Antiqua" w:cs="Book Antiqua"/>
          <w:b/>
          <w:color w:val="000000"/>
          <w:sz w:val="24"/>
          <w:szCs w:val="24"/>
        </w:rPr>
        <w:br/>
      </w:r>
      <w:bookmarkEnd w:id="32"/>
      <w:r>
        <w:rPr>
          <w:rFonts w:ascii="Book Antiqua" w:eastAsia="Book Antiqua" w:hAnsi="Book Antiqua" w:cs="Book Antiqua"/>
          <w:b/>
          <w:color w:val="222222"/>
          <w:sz w:val="24"/>
          <w:szCs w:val="24"/>
        </w:rPr>
        <w:t>Manuscript NO</w:t>
      </w:r>
      <w:r>
        <w:rPr>
          <w:rFonts w:ascii="Book Antiqua" w:eastAsia="Book Antiqua" w:hAnsi="Book Antiqua" w:cs="Book Antiqua"/>
          <w:b/>
          <w:color w:val="000000"/>
          <w:sz w:val="24"/>
          <w:szCs w:val="24"/>
        </w:rPr>
        <w:t xml:space="preserve">: </w:t>
      </w:r>
      <w:r>
        <w:rPr>
          <w:rFonts w:ascii="Book Antiqua" w:hAnsi="Book Antiqua" w:cs="Book Antiqua"/>
          <w:b/>
          <w:sz w:val="24"/>
          <w:szCs w:val="24"/>
        </w:rPr>
        <w:t>43106</w:t>
      </w:r>
      <w:r>
        <w:rPr>
          <w:rFonts w:ascii="Book Antiqua" w:eastAsia="Book Antiqua" w:hAnsi="Book Antiqua" w:cs="Book Antiqua"/>
          <w:b/>
          <w:color w:val="000000"/>
          <w:sz w:val="24"/>
          <w:szCs w:val="24"/>
        </w:rPr>
        <w:br/>
        <w:t xml:space="preserve">Manuscript Type: </w:t>
      </w:r>
      <w:r>
        <w:rPr>
          <w:rFonts w:ascii="Book Antiqua" w:hAnsi="Book Antiqua" w:cs="Book Antiqua"/>
          <w:b/>
          <w:color w:val="000000"/>
          <w:sz w:val="24"/>
          <w:szCs w:val="24"/>
        </w:rPr>
        <w:t>ORIGINAL ARTICLE</w:t>
      </w:r>
    </w:p>
    <w:p w:rsidR="00F5552D" w:rsidRDefault="00F5552D">
      <w:pPr>
        <w:spacing w:after="0" w:line="360" w:lineRule="auto"/>
        <w:jc w:val="both"/>
        <w:rPr>
          <w:rFonts w:ascii="Book Antiqua" w:hAnsi="Book Antiqua"/>
          <w:b/>
          <w:sz w:val="24"/>
          <w:szCs w:val="24"/>
        </w:rPr>
      </w:pPr>
      <w:bookmarkStart w:id="33" w:name="OLE_LINK714"/>
    </w:p>
    <w:p w:rsidR="00F5552D" w:rsidRDefault="00744EB1">
      <w:pPr>
        <w:spacing w:after="0" w:line="360" w:lineRule="auto"/>
        <w:jc w:val="both"/>
        <w:rPr>
          <w:rFonts w:ascii="Book Antiqua" w:hAnsi="Book Antiqua"/>
          <w:b/>
          <w:i/>
          <w:sz w:val="24"/>
          <w:szCs w:val="24"/>
          <w:lang w:eastAsia="zh-CN"/>
        </w:rPr>
      </w:pPr>
      <w:r>
        <w:rPr>
          <w:rFonts w:ascii="Book Antiqua" w:eastAsia="Book Antiqua" w:hAnsi="Book Antiqua" w:cs="Book Antiqua"/>
          <w:b/>
          <w:i/>
          <w:color w:val="000000"/>
          <w:sz w:val="24"/>
          <w:szCs w:val="24"/>
        </w:rPr>
        <w:t>Basic Study</w:t>
      </w:r>
      <w:bookmarkEnd w:id="0"/>
      <w:bookmarkEnd w:id="1"/>
      <w:bookmarkEnd w:id="2"/>
      <w:bookmarkEnd w:id="3"/>
      <w:bookmarkEnd w:id="4"/>
      <w:bookmarkEnd w:id="5"/>
      <w:bookmarkEnd w:id="6"/>
      <w:bookmarkEnd w:id="7"/>
      <w:bookmarkEnd w:id="8"/>
      <w:bookmarkEnd w:id="9"/>
      <w:bookmarkEnd w:id="10"/>
      <w:bookmarkEnd w:id="33"/>
    </w:p>
    <w:p w:rsidR="00F5552D" w:rsidRDefault="00744EB1">
      <w:pPr>
        <w:spacing w:after="0" w:line="360" w:lineRule="auto"/>
        <w:jc w:val="both"/>
        <w:rPr>
          <w:rFonts w:ascii="Book Antiqua" w:hAnsi="Book Antiqua"/>
          <w:b/>
          <w:sz w:val="24"/>
          <w:szCs w:val="24"/>
          <w:lang w:val="en-US" w:eastAsia="zh-CN"/>
        </w:rPr>
      </w:pPr>
      <w:bookmarkStart w:id="34" w:name="OLE_LINK179"/>
      <w:bookmarkStart w:id="35" w:name="OLE_LINK180"/>
      <w:proofErr w:type="spellStart"/>
      <w:r w:rsidRPr="001C397E">
        <w:rPr>
          <w:rFonts w:ascii="Book Antiqua" w:hAnsi="Book Antiqua"/>
          <w:b/>
          <w:i/>
          <w:sz w:val="24"/>
          <w:szCs w:val="24"/>
        </w:rPr>
        <w:t>Claudin</w:t>
      </w:r>
      <w:proofErr w:type="spellEnd"/>
      <w:r w:rsidRPr="001C397E">
        <w:rPr>
          <w:rFonts w:ascii="Book Antiqua" w:hAnsi="Book Antiqua"/>
          <w:b/>
          <w:i/>
          <w:sz w:val="24"/>
          <w:szCs w:val="24"/>
          <w:lang w:val="en-US" w:eastAsia="zh-CN"/>
        </w:rPr>
        <w:t>-</w:t>
      </w:r>
      <w:r w:rsidRPr="001C397E">
        <w:rPr>
          <w:rFonts w:ascii="Book Antiqua" w:hAnsi="Book Antiqua"/>
          <w:b/>
          <w:i/>
          <w:sz w:val="24"/>
          <w:szCs w:val="24"/>
        </w:rPr>
        <w:t>7</w:t>
      </w:r>
      <w:r>
        <w:rPr>
          <w:rFonts w:ascii="Book Antiqua" w:hAnsi="Book Antiqua"/>
          <w:b/>
          <w:sz w:val="24"/>
          <w:szCs w:val="24"/>
          <w:lang w:val="en-US" w:eastAsia="zh-CN"/>
        </w:rPr>
        <w:t xml:space="preserve"> </w:t>
      </w:r>
      <w:r>
        <w:rPr>
          <w:rFonts w:ascii="Book Antiqua" w:hAnsi="Book Antiqua"/>
          <w:b/>
          <w:sz w:val="24"/>
          <w:szCs w:val="24"/>
        </w:rPr>
        <w:t>gene</w:t>
      </w:r>
      <w:r>
        <w:rPr>
          <w:rFonts w:ascii="Book Antiqua" w:hAnsi="Book Antiqua"/>
          <w:b/>
          <w:sz w:val="24"/>
          <w:szCs w:val="24"/>
          <w:lang w:val="en-US" w:eastAsia="zh-CN"/>
        </w:rPr>
        <w:t xml:space="preserve"> </w:t>
      </w:r>
      <w:r>
        <w:rPr>
          <w:rFonts w:ascii="Book Antiqua" w:hAnsi="Book Antiqua"/>
          <w:b/>
          <w:sz w:val="24"/>
          <w:szCs w:val="24"/>
        </w:rPr>
        <w:t>knockout</w:t>
      </w:r>
      <w:r>
        <w:rPr>
          <w:rFonts w:ascii="Book Antiqua" w:hAnsi="Book Antiqua"/>
          <w:b/>
          <w:sz w:val="24"/>
          <w:szCs w:val="24"/>
          <w:lang w:val="en-US" w:eastAsia="zh-CN"/>
        </w:rPr>
        <w:t xml:space="preserve"> </w:t>
      </w:r>
      <w:r>
        <w:rPr>
          <w:rFonts w:ascii="Book Antiqua" w:hAnsi="Book Antiqua"/>
          <w:b/>
          <w:sz w:val="24"/>
          <w:szCs w:val="24"/>
        </w:rPr>
        <w:t>causes destruction of intestinal structure and animal death in mice</w:t>
      </w:r>
    </w:p>
    <w:bookmarkEnd w:id="34"/>
    <w:bookmarkEnd w:id="35"/>
    <w:p w:rsidR="00F5552D" w:rsidRDefault="00F5552D">
      <w:pPr>
        <w:spacing w:after="0" w:line="360" w:lineRule="auto"/>
        <w:jc w:val="both"/>
        <w:rPr>
          <w:rFonts w:ascii="Book Antiqua" w:hAnsi="Book Antiqua"/>
          <w:b/>
          <w:sz w:val="24"/>
          <w:szCs w:val="24"/>
          <w:lang w:val="en-US" w:eastAsia="zh-CN"/>
        </w:rPr>
      </w:pPr>
    </w:p>
    <w:p w:rsidR="00F5552D" w:rsidRDefault="00744EB1">
      <w:pPr>
        <w:pStyle w:val="a8"/>
        <w:widowControl/>
        <w:spacing w:beforeAutospacing="0" w:afterAutospacing="0" w:line="360" w:lineRule="auto"/>
        <w:jc w:val="both"/>
        <w:rPr>
          <w:rFonts w:ascii="Book Antiqua" w:hAnsi="Book Antiqua"/>
          <w:szCs w:val="24"/>
        </w:rPr>
      </w:pPr>
      <w:bookmarkStart w:id="36" w:name="OLE_LINK648"/>
      <w:r>
        <w:rPr>
          <w:rFonts w:ascii="Book Antiqua" w:hAnsi="Book Antiqua"/>
          <w:szCs w:val="24"/>
        </w:rPr>
        <w:t xml:space="preserve">Xu C </w:t>
      </w:r>
      <w:r>
        <w:rPr>
          <w:rFonts w:ascii="Book Antiqua" w:hAnsi="Book Antiqua"/>
          <w:i/>
          <w:iCs/>
          <w:szCs w:val="24"/>
        </w:rPr>
        <w:t>et al</w:t>
      </w:r>
      <w:r>
        <w:rPr>
          <w:rFonts w:ascii="Book Antiqua" w:hAnsi="Book Antiqua"/>
          <w:szCs w:val="24"/>
        </w:rPr>
        <w:t xml:space="preserve">. </w:t>
      </w:r>
      <w:r w:rsidRPr="001C397E">
        <w:rPr>
          <w:rFonts w:ascii="Book Antiqua" w:hAnsi="Book Antiqua"/>
          <w:i/>
          <w:szCs w:val="24"/>
        </w:rPr>
        <w:t>Cldn7</w:t>
      </w:r>
      <w:r>
        <w:rPr>
          <w:rFonts w:ascii="Book Antiqua" w:hAnsi="Book Antiqua"/>
          <w:szCs w:val="24"/>
        </w:rPr>
        <w:t xml:space="preserve"> knockout causes </w:t>
      </w:r>
      <w:r>
        <w:rPr>
          <w:rFonts w:ascii="Book Antiqua" w:hAnsi="Book Antiqua"/>
          <w:szCs w:val="24"/>
        </w:rPr>
        <w:t>intestinal structure destruction</w:t>
      </w:r>
    </w:p>
    <w:bookmarkEnd w:id="36"/>
    <w:p w:rsidR="00F5552D" w:rsidRDefault="00F5552D">
      <w:pPr>
        <w:spacing w:after="0" w:line="360" w:lineRule="auto"/>
        <w:jc w:val="both"/>
        <w:rPr>
          <w:rFonts w:ascii="Book Antiqua" w:hAnsi="Book Antiqua"/>
          <w:b/>
          <w:sz w:val="24"/>
          <w:szCs w:val="24"/>
        </w:rPr>
      </w:pPr>
    </w:p>
    <w:p w:rsidR="00F5552D" w:rsidRDefault="00744EB1">
      <w:pPr>
        <w:spacing w:after="0" w:line="360" w:lineRule="auto"/>
        <w:jc w:val="both"/>
        <w:rPr>
          <w:rFonts w:ascii="Book Antiqua" w:hAnsi="Book Antiqua"/>
          <w:sz w:val="24"/>
          <w:szCs w:val="24"/>
        </w:rPr>
      </w:pPr>
      <w:bookmarkStart w:id="37" w:name="OLE_LINK238"/>
      <w:bookmarkStart w:id="38" w:name="OLE_LINK280"/>
      <w:bookmarkStart w:id="39" w:name="OLE_LINK237"/>
      <w:bookmarkStart w:id="40" w:name="OLE_LINK218"/>
      <w:bookmarkStart w:id="41" w:name="OLE_LINK217"/>
      <w:bookmarkStart w:id="42" w:name="OLE_LINK326"/>
      <w:bookmarkStart w:id="43" w:name="OLE_LINK32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ascii="Book Antiqua" w:hAnsi="Book Antiqua"/>
          <w:sz w:val="24"/>
          <w:szCs w:val="24"/>
        </w:rPr>
        <w:t>Chang Xu, Kun Wang, Yu-Han Ding,</w:t>
      </w:r>
      <w:bookmarkEnd w:id="37"/>
      <w:bookmarkEnd w:id="38"/>
      <w:bookmarkEnd w:id="39"/>
      <w:bookmarkEnd w:id="40"/>
      <w:bookmarkEnd w:id="41"/>
      <w:r>
        <w:rPr>
          <w:rFonts w:ascii="Book Antiqua" w:hAnsi="Book Antiqua"/>
          <w:sz w:val="24"/>
          <w:szCs w:val="24"/>
        </w:rPr>
        <w:t xml:space="preserve"> </w:t>
      </w:r>
      <w:bookmarkStart w:id="44" w:name="OLE_LINK281"/>
      <w:bookmarkStart w:id="45" w:name="OLE_LINK293"/>
      <w:bookmarkStart w:id="46" w:name="OLE_LINK292"/>
      <w:r>
        <w:rPr>
          <w:rFonts w:ascii="Book Antiqua" w:hAnsi="Book Antiqua"/>
          <w:color w:val="000000"/>
          <w:sz w:val="24"/>
          <w:szCs w:val="24"/>
        </w:rPr>
        <w:t>Wen-Jing Li</w:t>
      </w:r>
      <w:bookmarkEnd w:id="44"/>
      <w:bookmarkEnd w:id="45"/>
      <w:bookmarkEnd w:id="46"/>
      <w:r>
        <w:rPr>
          <w:rFonts w:ascii="Book Antiqua" w:hAnsi="Book Antiqua"/>
          <w:color w:val="000000"/>
          <w:sz w:val="24"/>
          <w:szCs w:val="24"/>
          <w:lang w:eastAsia="zh-CN"/>
        </w:rPr>
        <w:t>,</w:t>
      </w:r>
      <w:r>
        <w:rPr>
          <w:rFonts w:ascii="Book Antiqua" w:hAnsi="Book Antiqua"/>
          <w:sz w:val="24"/>
          <w:szCs w:val="24"/>
        </w:rPr>
        <w:t xml:space="preserve"> Lei Ding</w:t>
      </w:r>
    </w:p>
    <w:bookmarkEnd w:id="42"/>
    <w:bookmarkEnd w:id="43"/>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color w:val="000000"/>
          <w:sz w:val="24"/>
          <w:szCs w:val="24"/>
          <w:lang w:eastAsia="zh-CN"/>
        </w:rPr>
      </w:pPr>
      <w:bookmarkStart w:id="47" w:name="OLE_LINK713"/>
      <w:bookmarkStart w:id="48" w:name="OLE_LINK2"/>
      <w:bookmarkStart w:id="49" w:name="OLE_LINK1"/>
      <w:bookmarkStart w:id="50" w:name="OLE_LINK3"/>
      <w:r>
        <w:rPr>
          <w:rFonts w:ascii="Book Antiqua" w:hAnsi="Book Antiqua"/>
          <w:b/>
          <w:sz w:val="24"/>
          <w:szCs w:val="24"/>
        </w:rPr>
        <w:t xml:space="preserve">Chang Xu, Kun Wang, Yu-Han Ding, </w:t>
      </w:r>
      <w:r>
        <w:rPr>
          <w:rFonts w:ascii="Book Antiqua" w:hAnsi="Book Antiqua"/>
          <w:b/>
          <w:color w:val="000000"/>
          <w:sz w:val="24"/>
          <w:szCs w:val="24"/>
        </w:rPr>
        <w:t>Wen-Jing Li</w:t>
      </w:r>
      <w:r>
        <w:rPr>
          <w:rFonts w:ascii="Book Antiqua" w:hAnsi="Book Antiqua"/>
          <w:b/>
          <w:color w:val="000000"/>
          <w:sz w:val="24"/>
          <w:szCs w:val="24"/>
          <w:lang w:val="en-US" w:eastAsia="zh-CN"/>
        </w:rPr>
        <w:t>,</w:t>
      </w:r>
      <w:r>
        <w:rPr>
          <w:rFonts w:ascii="Book Antiqua" w:hAnsi="Book Antiqua"/>
          <w:b/>
          <w:color w:val="000000"/>
          <w:sz w:val="24"/>
          <w:szCs w:val="24"/>
        </w:rPr>
        <w:t xml:space="preserve"> Lei Ding</w:t>
      </w:r>
      <w:bookmarkEnd w:id="47"/>
      <w:r>
        <w:rPr>
          <w:rFonts w:ascii="Book Antiqua" w:hAnsi="Book Antiqua"/>
          <w:b/>
          <w:color w:val="000000"/>
          <w:sz w:val="24"/>
          <w:szCs w:val="24"/>
        </w:rPr>
        <w:t>,</w:t>
      </w:r>
      <w:r>
        <w:rPr>
          <w:rFonts w:ascii="Book Antiqua" w:hAnsi="Book Antiqua"/>
          <w:b/>
          <w:color w:val="000000"/>
          <w:sz w:val="24"/>
          <w:szCs w:val="24"/>
          <w:lang w:val="en-US" w:eastAsia="zh-CN"/>
        </w:rPr>
        <w:t xml:space="preserve"> </w:t>
      </w:r>
      <w:r>
        <w:rPr>
          <w:rFonts w:ascii="Book Antiqua" w:hAnsi="Book Antiqua"/>
          <w:sz w:val="24"/>
          <w:szCs w:val="24"/>
        </w:rPr>
        <w:t>Department of Oncology</w:t>
      </w:r>
      <w:bookmarkEnd w:id="48"/>
      <w:bookmarkEnd w:id="49"/>
      <w:bookmarkEnd w:id="50"/>
      <w:r>
        <w:rPr>
          <w:rFonts w:ascii="Book Antiqua" w:hAnsi="Book Antiqua"/>
          <w:sz w:val="24"/>
          <w:szCs w:val="24"/>
        </w:rPr>
        <w:t xml:space="preserve">, </w:t>
      </w:r>
      <w:bookmarkStart w:id="51" w:name="OLE_LINK4"/>
      <w:bookmarkStart w:id="52" w:name="OLE_LINK5"/>
      <w:r>
        <w:rPr>
          <w:rFonts w:ascii="Book Antiqua" w:hAnsi="Book Antiqua"/>
          <w:sz w:val="24"/>
          <w:szCs w:val="24"/>
        </w:rPr>
        <w:t xml:space="preserve">Beijing </w:t>
      </w:r>
      <w:proofErr w:type="spellStart"/>
      <w:r>
        <w:rPr>
          <w:rFonts w:ascii="Book Antiqua" w:hAnsi="Book Antiqua"/>
          <w:sz w:val="24"/>
          <w:szCs w:val="24"/>
        </w:rPr>
        <w:t>Shijitan</w:t>
      </w:r>
      <w:proofErr w:type="spellEnd"/>
      <w:r>
        <w:rPr>
          <w:rFonts w:ascii="Book Antiqua" w:hAnsi="Book Antiqua"/>
          <w:sz w:val="24"/>
          <w:szCs w:val="24"/>
        </w:rPr>
        <w:t xml:space="preserve"> Hospital, Capital Medical University, Beijing </w:t>
      </w:r>
      <w:bookmarkEnd w:id="51"/>
      <w:bookmarkEnd w:id="52"/>
      <w:r>
        <w:rPr>
          <w:rFonts w:ascii="Book Antiqua" w:hAnsi="Book Antiqua"/>
          <w:sz w:val="24"/>
          <w:szCs w:val="24"/>
        </w:rPr>
        <w:t>100038, China</w:t>
      </w:r>
    </w:p>
    <w:p w:rsidR="00F5552D" w:rsidRDefault="00F5552D">
      <w:pPr>
        <w:spacing w:after="0" w:line="360" w:lineRule="auto"/>
        <w:jc w:val="both"/>
        <w:rPr>
          <w:rFonts w:ascii="Book Antiqua" w:hAnsi="Book Antiqua"/>
          <w:color w:val="000000"/>
          <w:sz w:val="24"/>
          <w:szCs w:val="24"/>
        </w:rPr>
      </w:pPr>
    </w:p>
    <w:p w:rsidR="00F5552D" w:rsidRDefault="00744EB1">
      <w:pPr>
        <w:spacing w:after="0" w:line="360" w:lineRule="auto"/>
        <w:jc w:val="both"/>
        <w:rPr>
          <w:rFonts w:ascii="Book Antiqua" w:hAnsi="Book Antiqua"/>
          <w:b/>
          <w:sz w:val="24"/>
          <w:szCs w:val="24"/>
        </w:rPr>
      </w:pPr>
      <w:r>
        <w:rPr>
          <w:rFonts w:ascii="Book Antiqua" w:hAnsi="Book Antiqua"/>
          <w:b/>
          <w:bCs/>
          <w:color w:val="333333"/>
          <w:sz w:val="24"/>
          <w:szCs w:val="24"/>
          <w:shd w:val="clear" w:color="auto" w:fill="FFFFFF"/>
        </w:rPr>
        <w:t>ORCID nu</w:t>
      </w:r>
      <w:r>
        <w:rPr>
          <w:rFonts w:ascii="Book Antiqua" w:hAnsi="Book Antiqua"/>
          <w:b/>
          <w:bCs/>
          <w:color w:val="333333"/>
          <w:sz w:val="24"/>
          <w:szCs w:val="24"/>
          <w:shd w:val="clear" w:color="auto" w:fill="FFFFFF"/>
        </w:rPr>
        <w:t>mber</w:t>
      </w:r>
      <w:r>
        <w:rPr>
          <w:rFonts w:ascii="Book Antiqua" w:hAnsi="Book Antiqua"/>
          <w:b/>
          <w:color w:val="000000"/>
          <w:sz w:val="24"/>
          <w:szCs w:val="24"/>
        </w:rPr>
        <w:t xml:space="preserve">: </w:t>
      </w:r>
      <w:r>
        <w:rPr>
          <w:rFonts w:ascii="Book Antiqua" w:hAnsi="Book Antiqua"/>
          <w:bCs/>
          <w:sz w:val="24"/>
          <w:szCs w:val="24"/>
        </w:rPr>
        <w:t>Ch</w:t>
      </w:r>
      <w:bookmarkStart w:id="53" w:name="OLE_LINK346"/>
      <w:bookmarkStart w:id="54" w:name="OLE_LINK345"/>
      <w:r>
        <w:rPr>
          <w:rFonts w:ascii="Book Antiqua" w:hAnsi="Book Antiqua"/>
          <w:bCs/>
          <w:sz w:val="24"/>
          <w:szCs w:val="24"/>
        </w:rPr>
        <w:t>ang Xu</w:t>
      </w:r>
      <w:bookmarkEnd w:id="53"/>
      <w:bookmarkEnd w:id="54"/>
      <w:r>
        <w:rPr>
          <w:rFonts w:ascii="Book Antiqua" w:hAnsi="Book Antiqua"/>
          <w:bCs/>
          <w:sz w:val="24"/>
          <w:szCs w:val="24"/>
        </w:rPr>
        <w:t xml:space="preserve"> (</w:t>
      </w:r>
      <w:bookmarkStart w:id="55" w:name="OLE_LINK677"/>
      <w:bookmarkStart w:id="56" w:name="OLE_LINK678"/>
      <w:r>
        <w:rPr>
          <w:rFonts w:ascii="Book Antiqua" w:hAnsi="Book Antiqua"/>
          <w:bCs/>
          <w:sz w:val="24"/>
          <w:szCs w:val="24"/>
        </w:rPr>
        <w:t>0000-0003-1634-0870</w:t>
      </w:r>
      <w:bookmarkEnd w:id="55"/>
      <w:bookmarkEnd w:id="56"/>
      <w:r>
        <w:rPr>
          <w:rFonts w:ascii="Book Antiqua" w:hAnsi="Book Antiqua"/>
          <w:bCs/>
          <w:sz w:val="24"/>
          <w:szCs w:val="24"/>
        </w:rPr>
        <w:t>); Kun Wang (</w:t>
      </w:r>
      <w:bookmarkStart w:id="57" w:name="OLE_LINK781"/>
      <w:bookmarkStart w:id="58" w:name="OLE_LINK784"/>
      <w:bookmarkStart w:id="59" w:name="OLE_LINK787"/>
      <w:bookmarkStart w:id="60" w:name="OLE_LINK780"/>
      <w:r>
        <w:rPr>
          <w:rFonts w:ascii="Book Antiqua" w:hAnsi="Book Antiqua"/>
          <w:bCs/>
          <w:sz w:val="24"/>
          <w:szCs w:val="24"/>
        </w:rPr>
        <w:t>0000-0001-5342-5967</w:t>
      </w:r>
      <w:bookmarkEnd w:id="57"/>
      <w:bookmarkEnd w:id="58"/>
      <w:bookmarkEnd w:id="59"/>
      <w:bookmarkEnd w:id="60"/>
      <w:r>
        <w:rPr>
          <w:rFonts w:ascii="Book Antiqua" w:hAnsi="Book Antiqua"/>
          <w:bCs/>
          <w:sz w:val="24"/>
          <w:szCs w:val="24"/>
        </w:rPr>
        <w:t>);</w:t>
      </w:r>
      <w:r>
        <w:rPr>
          <w:rFonts w:ascii="Book Antiqua" w:hAnsi="Book Antiqua" w:hint="eastAsia"/>
          <w:bCs/>
          <w:sz w:val="24"/>
          <w:szCs w:val="24"/>
          <w:lang w:eastAsia="zh-CN"/>
        </w:rPr>
        <w:t xml:space="preserve"> </w:t>
      </w:r>
      <w:r>
        <w:rPr>
          <w:rFonts w:ascii="Book Antiqua" w:hAnsi="Book Antiqua"/>
          <w:bCs/>
          <w:sz w:val="24"/>
          <w:szCs w:val="24"/>
        </w:rPr>
        <w:t xml:space="preserve">Yu-Han Ding (0000-0001-9263-7364); Wen-Jing </w:t>
      </w:r>
      <w:r>
        <w:rPr>
          <w:rFonts w:ascii="Book Antiqua" w:hAnsi="Book Antiqua"/>
          <w:bCs/>
          <w:color w:val="000000"/>
          <w:sz w:val="24"/>
          <w:szCs w:val="24"/>
        </w:rPr>
        <w:t>Li (</w:t>
      </w:r>
      <w:bookmarkStart w:id="61" w:name="OLE_LINK792"/>
      <w:bookmarkStart w:id="62" w:name="OLE_LINK791"/>
      <w:bookmarkStart w:id="63" w:name="OLE_LINK790"/>
      <w:bookmarkStart w:id="64" w:name="OLE_LINK789"/>
      <w:bookmarkStart w:id="65" w:name="OLE_LINK793"/>
      <w:r>
        <w:rPr>
          <w:rFonts w:ascii="Book Antiqua" w:hAnsi="Book Antiqua"/>
          <w:bCs/>
          <w:color w:val="000000"/>
          <w:sz w:val="24"/>
          <w:szCs w:val="24"/>
        </w:rPr>
        <w:t>0000-0002-7814-7390</w:t>
      </w:r>
      <w:bookmarkEnd w:id="61"/>
      <w:bookmarkEnd w:id="62"/>
      <w:bookmarkEnd w:id="63"/>
      <w:bookmarkEnd w:id="64"/>
      <w:bookmarkEnd w:id="65"/>
      <w:r>
        <w:rPr>
          <w:rFonts w:ascii="Book Antiqua" w:hAnsi="Book Antiqua"/>
          <w:bCs/>
          <w:color w:val="000000"/>
          <w:sz w:val="24"/>
          <w:szCs w:val="24"/>
        </w:rPr>
        <w:t>)</w:t>
      </w:r>
      <w:r>
        <w:rPr>
          <w:rFonts w:ascii="Book Antiqua" w:hAnsi="Book Antiqua" w:hint="eastAsia"/>
          <w:bCs/>
          <w:color w:val="000000"/>
          <w:sz w:val="24"/>
          <w:szCs w:val="24"/>
          <w:lang w:eastAsia="zh-CN"/>
        </w:rPr>
        <w:t>;</w:t>
      </w:r>
      <w:r>
        <w:rPr>
          <w:rFonts w:ascii="Book Antiqua" w:hAnsi="Book Antiqua"/>
          <w:bCs/>
          <w:sz w:val="24"/>
          <w:szCs w:val="24"/>
        </w:rPr>
        <w:t xml:space="preserve"> Lei Ding (0000-0001-7350-8508)</w:t>
      </w:r>
      <w:r>
        <w:rPr>
          <w:rFonts w:ascii="Book Antiqua" w:hAnsi="Book Antiqua"/>
          <w:bCs/>
          <w:sz w:val="24"/>
          <w:szCs w:val="24"/>
          <w:lang w:val="en-US" w:eastAsia="zh-CN"/>
        </w:rPr>
        <w:t>.</w:t>
      </w:r>
    </w:p>
    <w:p w:rsidR="00F5552D" w:rsidRDefault="00F5552D">
      <w:pPr>
        <w:spacing w:after="0" w:line="360" w:lineRule="auto"/>
        <w:jc w:val="both"/>
        <w:rPr>
          <w:rFonts w:ascii="Book Antiqua" w:hAnsi="Book Antiqua"/>
          <w:b/>
          <w:sz w:val="24"/>
          <w:szCs w:val="24"/>
        </w:rPr>
      </w:pPr>
    </w:p>
    <w:p w:rsidR="00F5552D" w:rsidRDefault="00744EB1">
      <w:pPr>
        <w:spacing w:after="0" w:line="360" w:lineRule="auto"/>
        <w:jc w:val="both"/>
        <w:rPr>
          <w:rFonts w:ascii="Book Antiqua" w:hAnsi="Book Antiqua"/>
          <w:color w:val="000000"/>
          <w:sz w:val="24"/>
          <w:szCs w:val="24"/>
        </w:rPr>
      </w:pPr>
      <w:bookmarkStart w:id="66" w:name="OLE_LINK136"/>
      <w:bookmarkStart w:id="67" w:name="OLE_LINK135"/>
      <w:bookmarkStart w:id="68" w:name="OLE_LINK343"/>
      <w:bookmarkStart w:id="69" w:name="OLE_LINK327"/>
      <w:bookmarkStart w:id="70" w:name="OLE_LINK328"/>
      <w:r>
        <w:rPr>
          <w:rFonts w:ascii="Book Antiqua" w:hAnsi="Book Antiqua"/>
          <w:b/>
          <w:color w:val="000000"/>
          <w:sz w:val="24"/>
          <w:szCs w:val="24"/>
        </w:rPr>
        <w:t>Author contributions:</w:t>
      </w:r>
      <w:bookmarkEnd w:id="66"/>
      <w:bookmarkEnd w:id="67"/>
      <w:r>
        <w:rPr>
          <w:rFonts w:ascii="Book Antiqua" w:hAnsi="Book Antiqua"/>
          <w:color w:val="000000"/>
          <w:sz w:val="24"/>
          <w:szCs w:val="24"/>
        </w:rPr>
        <w:t xml:space="preserve"> Ding</w:t>
      </w:r>
      <w:r>
        <w:rPr>
          <w:rFonts w:ascii="Book Antiqua" w:hAnsi="Book Antiqua" w:hint="eastAsia"/>
          <w:color w:val="000000"/>
          <w:sz w:val="24"/>
          <w:szCs w:val="24"/>
          <w:lang w:eastAsia="zh-CN"/>
        </w:rPr>
        <w:t xml:space="preserve"> L</w:t>
      </w:r>
      <w:r>
        <w:rPr>
          <w:rFonts w:ascii="Book Antiqua" w:hAnsi="Book Antiqua"/>
          <w:color w:val="000000"/>
          <w:sz w:val="24"/>
          <w:szCs w:val="24"/>
        </w:rPr>
        <w:t xml:space="preserve"> designed the </w:t>
      </w:r>
      <w:bookmarkStart w:id="71" w:name="OLE_LINK350"/>
      <w:bookmarkStart w:id="72" w:name="OLE_LINK349"/>
      <w:r>
        <w:rPr>
          <w:rFonts w:ascii="Book Antiqua" w:hAnsi="Book Antiqua"/>
          <w:color w:val="000000"/>
          <w:sz w:val="24"/>
          <w:szCs w:val="24"/>
        </w:rPr>
        <w:t xml:space="preserve">study; Xu </w:t>
      </w:r>
      <w:r>
        <w:rPr>
          <w:rFonts w:ascii="Book Antiqua" w:hAnsi="Book Antiqua" w:hint="eastAsia"/>
          <w:color w:val="000000"/>
          <w:sz w:val="24"/>
          <w:szCs w:val="24"/>
          <w:lang w:eastAsia="zh-CN"/>
        </w:rPr>
        <w:t xml:space="preserve">C </w:t>
      </w:r>
      <w:r>
        <w:rPr>
          <w:rFonts w:ascii="Book Antiqua" w:hAnsi="Book Antiqua"/>
          <w:color w:val="000000"/>
          <w:sz w:val="24"/>
          <w:szCs w:val="24"/>
        </w:rPr>
        <w:t xml:space="preserve">performed the research and wrote the paper; Wang </w:t>
      </w:r>
      <w:r>
        <w:rPr>
          <w:rFonts w:ascii="Book Antiqua" w:hAnsi="Book Antiqua" w:hint="eastAsia"/>
          <w:color w:val="000000"/>
          <w:sz w:val="24"/>
          <w:szCs w:val="24"/>
          <w:lang w:eastAsia="zh-CN"/>
        </w:rPr>
        <w:t xml:space="preserve">K </w:t>
      </w:r>
      <w:r>
        <w:rPr>
          <w:rFonts w:ascii="Book Antiqua" w:hAnsi="Book Antiqua"/>
          <w:color w:val="000000"/>
          <w:sz w:val="24"/>
          <w:szCs w:val="24"/>
        </w:rPr>
        <w:t>a</w:t>
      </w:r>
      <w:bookmarkEnd w:id="71"/>
      <w:bookmarkEnd w:id="72"/>
      <w:r>
        <w:rPr>
          <w:rFonts w:ascii="Book Antiqua" w:hAnsi="Book Antiqua"/>
          <w:color w:val="000000"/>
          <w:sz w:val="24"/>
          <w:szCs w:val="24"/>
        </w:rPr>
        <w:t>nd Ding</w:t>
      </w:r>
      <w:r>
        <w:rPr>
          <w:rFonts w:ascii="Book Antiqua" w:hAnsi="Book Antiqua" w:hint="eastAsia"/>
          <w:color w:val="000000"/>
          <w:sz w:val="24"/>
          <w:szCs w:val="24"/>
          <w:lang w:eastAsia="zh-CN"/>
        </w:rPr>
        <w:t xml:space="preserve"> YH</w:t>
      </w:r>
      <w:r>
        <w:rPr>
          <w:rFonts w:ascii="Book Antiqua" w:hAnsi="Book Antiqua"/>
          <w:color w:val="000000"/>
          <w:sz w:val="24"/>
          <w:szCs w:val="24"/>
        </w:rPr>
        <w:t xml:space="preserve"> fed the mice; Li </w:t>
      </w:r>
      <w:r>
        <w:rPr>
          <w:rFonts w:ascii="Book Antiqua" w:hAnsi="Book Antiqua" w:hint="eastAsia"/>
          <w:color w:val="000000"/>
          <w:sz w:val="24"/>
          <w:szCs w:val="24"/>
          <w:lang w:eastAsia="zh-CN"/>
        </w:rPr>
        <w:t xml:space="preserve">WJ </w:t>
      </w:r>
      <w:r>
        <w:rPr>
          <w:rFonts w:ascii="Book Antiqua" w:hAnsi="Book Antiqua"/>
          <w:color w:val="000000"/>
          <w:sz w:val="24"/>
          <w:szCs w:val="24"/>
        </w:rPr>
        <w:t>analy</w:t>
      </w:r>
      <w:r>
        <w:rPr>
          <w:rFonts w:ascii="Book Antiqua" w:hAnsi="Book Antiqua" w:hint="eastAsia"/>
          <w:color w:val="000000"/>
          <w:sz w:val="24"/>
          <w:szCs w:val="24"/>
          <w:lang w:eastAsia="zh-CN"/>
        </w:rPr>
        <w:t>s</w:t>
      </w:r>
      <w:r>
        <w:rPr>
          <w:rFonts w:ascii="Book Antiqua" w:hAnsi="Book Antiqua"/>
          <w:color w:val="000000"/>
          <w:sz w:val="24"/>
          <w:szCs w:val="24"/>
        </w:rPr>
        <w:t>ed the data.</w:t>
      </w:r>
    </w:p>
    <w:p w:rsidR="00F5552D" w:rsidRDefault="00F5552D">
      <w:pPr>
        <w:spacing w:after="0" w:line="360" w:lineRule="auto"/>
        <w:jc w:val="both"/>
        <w:rPr>
          <w:rFonts w:ascii="Book Antiqua" w:hAnsi="Book Antiqua"/>
          <w:color w:val="000000"/>
          <w:sz w:val="24"/>
          <w:szCs w:val="24"/>
        </w:rPr>
      </w:pPr>
    </w:p>
    <w:bookmarkEnd w:id="68"/>
    <w:bookmarkEnd w:id="69"/>
    <w:bookmarkEnd w:id="70"/>
    <w:p w:rsidR="00F5552D" w:rsidRDefault="00744EB1">
      <w:pPr>
        <w:tabs>
          <w:tab w:val="left" w:pos="3871"/>
        </w:tabs>
        <w:spacing w:after="0" w:line="360" w:lineRule="auto"/>
        <w:jc w:val="both"/>
        <w:rPr>
          <w:rFonts w:ascii="Book Antiqua" w:hAnsi="Book Antiqua"/>
          <w:sz w:val="24"/>
          <w:szCs w:val="24"/>
          <w:lang w:eastAsia="zh-CN"/>
        </w:rPr>
      </w:pPr>
      <w:r>
        <w:rPr>
          <w:rFonts w:ascii="Book Antiqua" w:hAnsi="Book Antiqua"/>
          <w:b/>
          <w:sz w:val="24"/>
          <w:szCs w:val="24"/>
        </w:rPr>
        <w:t>Supported by</w:t>
      </w:r>
      <w:r>
        <w:rPr>
          <w:rFonts w:ascii="Book Antiqua" w:hAnsi="Book Antiqua"/>
          <w:sz w:val="24"/>
          <w:szCs w:val="24"/>
        </w:rPr>
        <w:t xml:space="preserve"> </w:t>
      </w:r>
      <w:bookmarkStart w:id="73" w:name="OLE_LINK663"/>
      <w:bookmarkStart w:id="74" w:name="OLE_LINK664"/>
      <w:r>
        <w:rPr>
          <w:rFonts w:ascii="Book Antiqua" w:hAnsi="Book Antiqua"/>
          <w:sz w:val="24"/>
          <w:szCs w:val="24"/>
        </w:rPr>
        <w:t>the National Natural Science Foundation of China</w:t>
      </w:r>
      <w:bookmarkEnd w:id="73"/>
      <w:bookmarkEnd w:id="74"/>
      <w:r>
        <w:rPr>
          <w:rFonts w:ascii="Book Antiqua" w:hAnsi="Book Antiqua" w:hint="eastAsia"/>
          <w:sz w:val="24"/>
          <w:szCs w:val="24"/>
          <w:lang w:eastAsia="zh-CN"/>
        </w:rPr>
        <w:t xml:space="preserve">, </w:t>
      </w:r>
      <w:r>
        <w:rPr>
          <w:rFonts w:ascii="Book Antiqua" w:hAnsi="Book Antiqua"/>
          <w:sz w:val="24"/>
          <w:szCs w:val="24"/>
        </w:rPr>
        <w:t xml:space="preserve">No. 81372585 and </w:t>
      </w:r>
      <w:bookmarkStart w:id="75" w:name="OLE_LINK665"/>
      <w:r>
        <w:rPr>
          <w:rFonts w:ascii="Book Antiqua" w:hAnsi="Book Antiqua"/>
          <w:sz w:val="24"/>
          <w:szCs w:val="24"/>
        </w:rPr>
        <w:t>No.</w:t>
      </w:r>
      <w:r>
        <w:rPr>
          <w:rFonts w:ascii="Book Antiqua" w:hAnsi="Book Antiqua" w:hint="eastAsia"/>
          <w:sz w:val="24"/>
          <w:szCs w:val="24"/>
          <w:lang w:eastAsia="zh-CN"/>
        </w:rPr>
        <w:t xml:space="preserve"> </w:t>
      </w:r>
      <w:r>
        <w:rPr>
          <w:rFonts w:ascii="Book Antiqua" w:hAnsi="Book Antiqua"/>
          <w:sz w:val="24"/>
          <w:szCs w:val="24"/>
        </w:rPr>
        <w:t>81772557</w:t>
      </w:r>
      <w:bookmarkEnd w:id="75"/>
      <w:r>
        <w:rPr>
          <w:rFonts w:ascii="Book Antiqua" w:hAnsi="Book Antiqua"/>
          <w:sz w:val="24"/>
          <w:szCs w:val="24"/>
        </w:rPr>
        <w:t xml:space="preserve">; and Beijing Health System High Level Training Plan of </w:t>
      </w:r>
      <w:r>
        <w:rPr>
          <w:rFonts w:ascii="Book Antiqua" w:hAnsi="Book Antiqua"/>
          <w:sz w:val="24"/>
          <w:szCs w:val="24"/>
        </w:rPr>
        <w:t>Health Technical Personnel</w:t>
      </w:r>
      <w:bookmarkStart w:id="76" w:name="OLE_LINK657"/>
      <w:bookmarkStart w:id="77" w:name="OLE_LINK649"/>
      <w:bookmarkStart w:id="78" w:name="OLE_LINK239"/>
      <w:bookmarkStart w:id="79" w:name="OLE_LINK650"/>
      <w:bookmarkStart w:id="80" w:name="OLE_LINK167"/>
      <w:bookmarkStart w:id="81" w:name="OLE_LINK658"/>
      <w:r>
        <w:rPr>
          <w:rFonts w:ascii="Book Antiqua" w:hAnsi="Book Antiqua" w:hint="eastAsia"/>
          <w:sz w:val="24"/>
          <w:szCs w:val="24"/>
          <w:lang w:eastAsia="zh-CN"/>
        </w:rPr>
        <w:t xml:space="preserve">, </w:t>
      </w:r>
      <w:r>
        <w:rPr>
          <w:rFonts w:ascii="Book Antiqua" w:hAnsi="Book Antiqua"/>
          <w:sz w:val="24"/>
          <w:szCs w:val="24"/>
        </w:rPr>
        <w:t>No.</w:t>
      </w:r>
      <w:r>
        <w:rPr>
          <w:rFonts w:ascii="Book Antiqua" w:hAnsi="Book Antiqua" w:hint="eastAsia"/>
          <w:sz w:val="24"/>
          <w:szCs w:val="24"/>
          <w:lang w:eastAsia="zh-CN"/>
        </w:rPr>
        <w:t xml:space="preserve"> </w:t>
      </w:r>
      <w:r>
        <w:rPr>
          <w:rFonts w:ascii="Book Antiqua" w:hAnsi="Book Antiqua"/>
          <w:sz w:val="24"/>
          <w:szCs w:val="24"/>
        </w:rPr>
        <w:t>2014-3-048</w:t>
      </w:r>
      <w:bookmarkEnd w:id="76"/>
      <w:bookmarkEnd w:id="77"/>
      <w:bookmarkEnd w:id="78"/>
      <w:bookmarkEnd w:id="79"/>
      <w:bookmarkEnd w:id="80"/>
      <w:bookmarkEnd w:id="81"/>
      <w:r>
        <w:rPr>
          <w:rFonts w:ascii="Book Antiqua" w:hAnsi="Book Antiqua"/>
          <w:sz w:val="24"/>
          <w:szCs w:val="24"/>
        </w:rPr>
        <w:t>.</w:t>
      </w:r>
    </w:p>
    <w:p w:rsidR="00F5552D" w:rsidRDefault="00F5552D">
      <w:pPr>
        <w:tabs>
          <w:tab w:val="left" w:pos="3871"/>
        </w:tabs>
        <w:spacing w:after="0" w:line="360" w:lineRule="auto"/>
        <w:jc w:val="both"/>
        <w:rPr>
          <w:rFonts w:ascii="Book Antiqua" w:hAnsi="Book Antiqua"/>
          <w:b/>
          <w:sz w:val="24"/>
          <w:szCs w:val="24"/>
        </w:rPr>
      </w:pPr>
    </w:p>
    <w:p w:rsidR="00F5552D" w:rsidRDefault="00744EB1">
      <w:pPr>
        <w:spacing w:after="0" w:line="360" w:lineRule="auto"/>
        <w:jc w:val="both"/>
        <w:rPr>
          <w:rFonts w:ascii="Book Antiqua" w:hAnsi="Book Antiqua"/>
          <w:sz w:val="24"/>
          <w:szCs w:val="24"/>
        </w:rPr>
      </w:pPr>
      <w:r>
        <w:rPr>
          <w:rFonts w:ascii="Book Antiqua" w:hAnsi="Book Antiqua"/>
          <w:b/>
          <w:color w:val="000000"/>
          <w:sz w:val="24"/>
          <w:szCs w:val="24"/>
        </w:rPr>
        <w:t xml:space="preserve">Institutional review board statement: </w:t>
      </w:r>
      <w:r>
        <w:rPr>
          <w:rFonts w:ascii="Book Antiqua" w:hAnsi="Book Antiqua"/>
          <w:color w:val="000000"/>
          <w:sz w:val="24"/>
          <w:szCs w:val="24"/>
        </w:rPr>
        <w:t xml:space="preserve">The study was </w:t>
      </w:r>
      <w:r>
        <w:rPr>
          <w:rFonts w:ascii="Book Antiqua" w:hAnsi="Book Antiqua"/>
          <w:sz w:val="24"/>
          <w:szCs w:val="24"/>
        </w:rPr>
        <w:t xml:space="preserve">reviewed and approved by the </w:t>
      </w:r>
      <w:bookmarkStart w:id="82" w:name="OLE_LINK352"/>
      <w:bookmarkStart w:id="83" w:name="OLE_LINK351"/>
      <w:r>
        <w:rPr>
          <w:rFonts w:ascii="Book Antiqua" w:hAnsi="Book Antiqua"/>
          <w:sz w:val="24"/>
          <w:szCs w:val="24"/>
        </w:rPr>
        <w:t>Medical Ethics Committee</w:t>
      </w:r>
      <w:bookmarkEnd w:id="82"/>
      <w:bookmarkEnd w:id="83"/>
      <w:r>
        <w:rPr>
          <w:rFonts w:ascii="Book Antiqua" w:hAnsi="Book Antiqua"/>
          <w:sz w:val="24"/>
          <w:szCs w:val="24"/>
        </w:rPr>
        <w:t xml:space="preserve"> of the Capital Medic</w:t>
      </w:r>
      <w:bookmarkStart w:id="84" w:name="OLE_LINK501"/>
      <w:bookmarkStart w:id="85" w:name="OLE_LINK500"/>
      <w:r>
        <w:rPr>
          <w:rFonts w:ascii="Book Antiqua" w:hAnsi="Book Antiqua"/>
          <w:sz w:val="24"/>
          <w:szCs w:val="24"/>
        </w:rPr>
        <w:t>al University</w:t>
      </w:r>
      <w:bookmarkEnd w:id="84"/>
      <w:bookmarkEnd w:id="85"/>
      <w:r>
        <w:rPr>
          <w:rFonts w:ascii="Book Antiqua" w:hAnsi="Book Antiqua"/>
          <w:sz w:val="24"/>
          <w:szCs w:val="24"/>
        </w:rPr>
        <w:t xml:space="preserve"> Affiliated Beijing </w:t>
      </w:r>
      <w:proofErr w:type="spellStart"/>
      <w:r>
        <w:rPr>
          <w:rFonts w:ascii="Book Antiqua" w:hAnsi="Book Antiqua"/>
          <w:sz w:val="24"/>
          <w:szCs w:val="24"/>
        </w:rPr>
        <w:t>Shijitan</w:t>
      </w:r>
      <w:proofErr w:type="spellEnd"/>
      <w:r>
        <w:rPr>
          <w:rFonts w:ascii="Book Antiqua" w:hAnsi="Book Antiqua"/>
          <w:sz w:val="24"/>
          <w:szCs w:val="24"/>
        </w:rPr>
        <w:t xml:space="preserve"> Hospital </w:t>
      </w:r>
      <w:bookmarkStart w:id="86" w:name="OLE_LINK383"/>
      <w:bookmarkStart w:id="87" w:name="OLE_LINK384"/>
      <w:r>
        <w:rPr>
          <w:rFonts w:ascii="Book Antiqua" w:hAnsi="Book Antiqua"/>
          <w:sz w:val="24"/>
          <w:szCs w:val="24"/>
        </w:rPr>
        <w:t>Institutional Re</w:t>
      </w:r>
      <w:bookmarkStart w:id="88" w:name="OLE_LINK490"/>
      <w:bookmarkStart w:id="89" w:name="OLE_LINK491"/>
      <w:r>
        <w:rPr>
          <w:rFonts w:ascii="Book Antiqua" w:hAnsi="Book Antiqua"/>
          <w:sz w:val="24"/>
          <w:szCs w:val="24"/>
        </w:rPr>
        <w:t>view Boa</w:t>
      </w:r>
      <w:bookmarkEnd w:id="88"/>
      <w:bookmarkEnd w:id="89"/>
      <w:r>
        <w:rPr>
          <w:rFonts w:ascii="Book Antiqua" w:hAnsi="Book Antiqua"/>
          <w:sz w:val="24"/>
          <w:szCs w:val="24"/>
        </w:rPr>
        <w:t>rd.</w:t>
      </w:r>
      <w:bookmarkEnd w:id="86"/>
      <w:bookmarkEnd w:id="87"/>
    </w:p>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sz w:val="24"/>
          <w:szCs w:val="24"/>
        </w:rPr>
      </w:pPr>
      <w:r>
        <w:rPr>
          <w:rFonts w:ascii="Book Antiqua" w:hAnsi="Book Antiqua"/>
          <w:b/>
          <w:sz w:val="24"/>
          <w:szCs w:val="24"/>
        </w:rPr>
        <w:t>Insti</w:t>
      </w:r>
      <w:r>
        <w:rPr>
          <w:rFonts w:ascii="Book Antiqua" w:hAnsi="Book Antiqua"/>
          <w:b/>
          <w:sz w:val="24"/>
          <w:szCs w:val="24"/>
        </w:rPr>
        <w:t>tutional animal care and use committee statement:</w:t>
      </w:r>
      <w:r>
        <w:rPr>
          <w:rFonts w:ascii="Book Antiqua" w:hAnsi="Book Antiqua"/>
          <w:sz w:val="24"/>
          <w:szCs w:val="24"/>
        </w:rPr>
        <w:t xml:space="preserve"> All protocols were carried out in accordance with rele</w:t>
      </w:r>
      <w:bookmarkStart w:id="90" w:name="OLE_LINK502"/>
      <w:bookmarkStart w:id="91" w:name="OLE_LINK503"/>
      <w:bookmarkStart w:id="92" w:name="OLE_LINK505"/>
      <w:bookmarkStart w:id="93" w:name="OLE_LINK504"/>
      <w:r>
        <w:rPr>
          <w:rFonts w:ascii="Book Antiqua" w:hAnsi="Book Antiqua"/>
          <w:sz w:val="24"/>
          <w:szCs w:val="24"/>
        </w:rPr>
        <w:t>vant g</w:t>
      </w:r>
      <w:bookmarkEnd w:id="90"/>
      <w:bookmarkEnd w:id="91"/>
      <w:bookmarkEnd w:id="92"/>
      <w:bookmarkEnd w:id="93"/>
      <w:r>
        <w:rPr>
          <w:rFonts w:ascii="Book Antiqua" w:hAnsi="Book Antiqua"/>
          <w:sz w:val="24"/>
          <w:szCs w:val="24"/>
        </w:rPr>
        <w:t>uidelines and regulations.</w:t>
      </w:r>
    </w:p>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b/>
          <w:sz w:val="24"/>
          <w:szCs w:val="24"/>
        </w:rPr>
      </w:pPr>
      <w:r>
        <w:rPr>
          <w:rFonts w:ascii="Book Antiqua" w:hAnsi="Book Antiqua"/>
          <w:b/>
          <w:sz w:val="24"/>
          <w:szCs w:val="24"/>
        </w:rPr>
        <w:t>Conflict-of-interest statement:</w:t>
      </w:r>
      <w:r>
        <w:rPr>
          <w:rFonts w:ascii="Book Antiqua" w:hAnsi="Book Antiqua"/>
          <w:sz w:val="24"/>
          <w:szCs w:val="24"/>
        </w:rPr>
        <w:t xml:space="preserve"> The authors declare no conflict of interest.</w:t>
      </w:r>
      <w:r>
        <w:rPr>
          <w:rFonts w:ascii="Book Antiqua" w:hAnsi="Book Antiqua"/>
          <w:sz w:val="24"/>
          <w:szCs w:val="24"/>
        </w:rPr>
        <w:br/>
      </w:r>
    </w:p>
    <w:p w:rsidR="00F5552D" w:rsidRDefault="00744EB1">
      <w:pPr>
        <w:spacing w:after="0" w:line="360" w:lineRule="auto"/>
        <w:jc w:val="both"/>
        <w:rPr>
          <w:rFonts w:ascii="Book Antiqua" w:hAnsi="Book Antiqua"/>
          <w:sz w:val="24"/>
          <w:szCs w:val="24"/>
        </w:rPr>
      </w:pPr>
      <w:r>
        <w:rPr>
          <w:rFonts w:ascii="Book Antiqua" w:hAnsi="Book Antiqua"/>
          <w:b/>
          <w:sz w:val="24"/>
          <w:szCs w:val="24"/>
        </w:rPr>
        <w:t>Data sharing statement:</w:t>
      </w:r>
      <w:r>
        <w:rPr>
          <w:rFonts w:ascii="Book Antiqua" w:hAnsi="Book Antiqua"/>
          <w:sz w:val="24"/>
          <w:szCs w:val="24"/>
        </w:rPr>
        <w:t xml:space="preserve"> No additional da</w:t>
      </w:r>
      <w:r>
        <w:rPr>
          <w:rFonts w:ascii="Book Antiqua" w:hAnsi="Book Antiqua"/>
          <w:sz w:val="24"/>
          <w:szCs w:val="24"/>
        </w:rPr>
        <w:t>ta are available.</w:t>
      </w:r>
    </w:p>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sz w:val="24"/>
          <w:szCs w:val="24"/>
        </w:rPr>
      </w:pPr>
      <w:r>
        <w:rPr>
          <w:rFonts w:ascii="Book Antiqua" w:hAnsi="Book Antiqua"/>
          <w:b/>
          <w:sz w:val="24"/>
          <w:szCs w:val="24"/>
        </w:rPr>
        <w:t xml:space="preserve">ARRIVE guidelines statement: </w:t>
      </w:r>
      <w:r>
        <w:rPr>
          <w:rFonts w:ascii="Book Antiqua" w:hAnsi="Book Antiqua"/>
          <w:sz w:val="24"/>
          <w:szCs w:val="24"/>
        </w:rPr>
        <w:t>The authors have read the ARRIVE guidelines, and the manuscript was prepared and revised according to the ARRIVE guidelines.</w:t>
      </w:r>
    </w:p>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eastAsia="Book Antiqua" w:hAnsi="Book Antiqua" w:cs="Book Antiqua"/>
          <w:color w:val="000000"/>
          <w:sz w:val="24"/>
          <w:szCs w:val="24"/>
        </w:rPr>
      </w:pPr>
      <w:bookmarkStart w:id="94" w:name="OLE_LINK497"/>
      <w:bookmarkStart w:id="95" w:name="OLE_LINK496"/>
      <w:r>
        <w:rPr>
          <w:rFonts w:ascii="Book Antiqua" w:eastAsia="Book Antiqua" w:hAnsi="Book Antiqua" w:cs="Book Antiqua"/>
          <w:b/>
          <w:color w:val="000000"/>
          <w:sz w:val="24"/>
          <w:szCs w:val="24"/>
        </w:rPr>
        <w:t xml:space="preserve">Open-Access: </w:t>
      </w:r>
      <w:r>
        <w:rPr>
          <w:rFonts w:ascii="Book Antiqua" w:eastAsia="Book Antiqua" w:hAnsi="Book Antiqua" w:cs="Book Antiqua"/>
          <w:color w:val="000000"/>
          <w:sz w:val="24"/>
          <w:szCs w:val="24"/>
        </w:rPr>
        <w:t xml:space="preserve">This article is an open-access article which was selected by an </w:t>
      </w:r>
      <w:r>
        <w:rPr>
          <w:rFonts w:ascii="Book Antiqua" w:eastAsia="Book Antiqua" w:hAnsi="Book Antiqua" w:cs="Book Antiqua"/>
          <w:color w:val="000000"/>
          <w:sz w:val="24"/>
          <w:szCs w:val="24"/>
        </w:rPr>
        <w:t>in-house</w:t>
      </w:r>
      <w:r>
        <w:rPr>
          <w:rFonts w:ascii="Book Antiqua" w:hAnsi="Book Antiqua" w:cs="Book Antiqua"/>
          <w:color w:val="000000"/>
          <w:sz w:val="24"/>
          <w:szCs w:val="24"/>
          <w:lang w:val="en-US" w:eastAsia="zh-CN"/>
        </w:rPr>
        <w:t xml:space="preserve"> </w:t>
      </w:r>
      <w:r>
        <w:rPr>
          <w:rFonts w:ascii="Book Antiqua" w:eastAsia="Book Antiqua" w:hAnsi="Book Antiqua" w:cs="Book Antiqua"/>
          <w:color w:val="000000"/>
          <w:sz w:val="24"/>
          <w:szCs w:val="24"/>
        </w:rPr>
        <w:t>editor and fully peer-reviewed by external reviewers. It is distributed in accordance</w:t>
      </w:r>
      <w:r>
        <w:rPr>
          <w:rFonts w:ascii="Book Antiqua" w:hAnsi="Book Antiqua" w:cs="Book Antiqua"/>
          <w:color w:val="000000"/>
          <w:sz w:val="24"/>
          <w:szCs w:val="24"/>
          <w:lang w:val="en-US" w:eastAsia="zh-CN"/>
        </w:rPr>
        <w:t xml:space="preserve"> </w:t>
      </w:r>
      <w:r>
        <w:rPr>
          <w:rFonts w:ascii="Book Antiqua" w:eastAsia="Book Antiqua" w:hAnsi="Book Antiqua" w:cs="Book Antiqua"/>
          <w:color w:val="000000"/>
          <w:sz w:val="24"/>
          <w:szCs w:val="24"/>
        </w:rPr>
        <w:t>with the Creative Commons Attribution Non Commercial (CC BY-NC 4.0) license,</w:t>
      </w:r>
      <w:r>
        <w:rPr>
          <w:rFonts w:ascii="Book Antiqua" w:hAnsi="Book Antiqua" w:cs="Book Antiqua"/>
          <w:color w:val="000000"/>
          <w:sz w:val="24"/>
          <w:szCs w:val="24"/>
          <w:lang w:val="en-US" w:eastAsia="zh-CN"/>
        </w:rPr>
        <w:t xml:space="preserve"> </w:t>
      </w:r>
      <w:r>
        <w:rPr>
          <w:rFonts w:ascii="Book Antiqua" w:eastAsia="Book Antiqua" w:hAnsi="Book Antiqua" w:cs="Book Antiqua"/>
          <w:color w:val="000000"/>
          <w:sz w:val="24"/>
          <w:szCs w:val="24"/>
        </w:rPr>
        <w:t xml:space="preserve">which permits others to distribute, remix, adapt, build upon this work </w:t>
      </w:r>
      <w:proofErr w:type="spellStart"/>
      <w:r>
        <w:rPr>
          <w:rFonts w:ascii="Book Antiqua" w:eastAsia="Book Antiqua" w:hAnsi="Book Antiqua" w:cs="Book Antiqua"/>
          <w:color w:val="000000"/>
          <w:sz w:val="24"/>
          <w:szCs w:val="24"/>
        </w:rPr>
        <w:t>noncommercial</w:t>
      </w:r>
      <w:r>
        <w:rPr>
          <w:rFonts w:ascii="Book Antiqua" w:eastAsia="Book Antiqua" w:hAnsi="Book Antiqua" w:cs="Book Antiqua"/>
          <w:color w:val="000000"/>
          <w:sz w:val="24"/>
          <w:szCs w:val="24"/>
        </w:rPr>
        <w:t>ly</w:t>
      </w:r>
      <w:proofErr w:type="spellEnd"/>
      <w:r>
        <w:rPr>
          <w:rFonts w:ascii="Book Antiqua" w:eastAsia="Book Antiqua" w:hAnsi="Book Antiqua" w:cs="Book Antiqua"/>
          <w:color w:val="000000"/>
          <w:sz w:val="24"/>
          <w:szCs w:val="24"/>
        </w:rPr>
        <w:t>, and license their derivative works on different terms, provided the</w:t>
      </w:r>
      <w:r>
        <w:rPr>
          <w:rFonts w:ascii="Book Antiqua" w:hAnsi="Book Antiqua" w:cs="Book Antiqua"/>
          <w:color w:val="000000"/>
          <w:sz w:val="24"/>
          <w:szCs w:val="24"/>
          <w:lang w:val="en-US" w:eastAsia="zh-CN"/>
        </w:rPr>
        <w:t xml:space="preserve"> </w:t>
      </w:r>
      <w:r>
        <w:rPr>
          <w:rFonts w:ascii="Book Antiqua" w:eastAsia="Book Antiqua" w:hAnsi="Book Antiqua" w:cs="Book Antiqua"/>
          <w:color w:val="000000"/>
          <w:sz w:val="24"/>
          <w:szCs w:val="24"/>
        </w:rPr>
        <w:t>original work is properly cited and the use is non-commercial. See:</w:t>
      </w:r>
      <w:r>
        <w:rPr>
          <w:rFonts w:ascii="Book Antiqua" w:hAnsi="Book Antiqua" w:cs="Book Antiqua"/>
          <w:color w:val="000000"/>
          <w:sz w:val="24"/>
          <w:szCs w:val="24"/>
          <w:lang w:val="en-US" w:eastAsia="zh-CN"/>
        </w:rPr>
        <w:t xml:space="preserve"> </w:t>
      </w:r>
      <w:hyperlink r:id="rId9" w:history="1">
        <w:r>
          <w:rPr>
            <w:rStyle w:val="a9"/>
            <w:rFonts w:ascii="Book Antiqua" w:eastAsia="Book Antiqua" w:hAnsi="Book Antiqua" w:cs="Book Antiqua"/>
            <w:sz w:val="24"/>
            <w:szCs w:val="24"/>
          </w:rPr>
          <w:t>http://creativecommons.org/licenses/by-nc/4.0/</w:t>
        </w:r>
      </w:hyperlink>
    </w:p>
    <w:p w:rsidR="00F5552D" w:rsidRDefault="00F5552D">
      <w:pPr>
        <w:spacing w:after="0" w:line="360" w:lineRule="auto"/>
        <w:jc w:val="both"/>
        <w:rPr>
          <w:rFonts w:ascii="Book Antiqua" w:eastAsiaTheme="minorEastAsia" w:hAnsi="Book Antiqua" w:cs="Book Antiqua"/>
          <w:b/>
          <w:color w:val="000000"/>
          <w:sz w:val="24"/>
          <w:szCs w:val="24"/>
          <w:lang w:eastAsia="zh-CN"/>
        </w:rPr>
      </w:pPr>
    </w:p>
    <w:p w:rsidR="00F5552D" w:rsidRDefault="00744EB1">
      <w:pPr>
        <w:spacing w:after="0" w:line="360" w:lineRule="auto"/>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Manuscript source: </w:t>
      </w:r>
      <w:r>
        <w:rPr>
          <w:rFonts w:ascii="Book Antiqua" w:eastAsia="Book Antiqua" w:hAnsi="Book Antiqua" w:cs="Book Antiqua"/>
          <w:color w:val="000000"/>
          <w:sz w:val="24"/>
          <w:szCs w:val="24"/>
        </w:rPr>
        <w:t>Unsolicited manuscript</w:t>
      </w:r>
    </w:p>
    <w:p w:rsidR="00F5552D" w:rsidRDefault="00F5552D">
      <w:pPr>
        <w:spacing w:after="0" w:line="360" w:lineRule="auto"/>
        <w:contextualSpacing/>
        <w:jc w:val="both"/>
        <w:rPr>
          <w:rFonts w:ascii="Book Antiqua" w:hAnsi="Book Antiqua"/>
          <w:b/>
          <w:sz w:val="24"/>
          <w:szCs w:val="24"/>
          <w:lang w:eastAsia="zh-CN"/>
        </w:rPr>
      </w:pPr>
    </w:p>
    <w:p w:rsidR="00F5552D" w:rsidRDefault="00744EB1">
      <w:pPr>
        <w:spacing w:after="0" w:line="360" w:lineRule="auto"/>
        <w:contextualSpacing/>
        <w:jc w:val="both"/>
        <w:rPr>
          <w:rFonts w:ascii="Book Antiqua" w:hAnsi="Book Antiqua"/>
          <w:sz w:val="24"/>
          <w:szCs w:val="24"/>
        </w:rPr>
      </w:pPr>
      <w:r>
        <w:rPr>
          <w:rFonts w:ascii="Book Antiqua" w:hAnsi="Book Antiqua"/>
          <w:b/>
          <w:sz w:val="24"/>
          <w:szCs w:val="24"/>
        </w:rPr>
        <w:t>Correspond</w:t>
      </w:r>
      <w:r>
        <w:rPr>
          <w:rFonts w:ascii="Book Antiqua" w:hAnsi="Book Antiqua" w:hint="eastAsia"/>
          <w:b/>
          <w:sz w:val="24"/>
          <w:szCs w:val="24"/>
          <w:lang w:eastAsia="zh-CN"/>
        </w:rPr>
        <w:t>ing author</w:t>
      </w:r>
      <w:r>
        <w:rPr>
          <w:rFonts w:ascii="Book Antiqua" w:hAnsi="Book Antiqua"/>
          <w:b/>
          <w:sz w:val="24"/>
          <w:szCs w:val="24"/>
        </w:rPr>
        <w:t>:</w:t>
      </w:r>
      <w:bookmarkStart w:id="96" w:name="OLE_LINK643"/>
      <w:bookmarkStart w:id="97" w:name="OLE_LINK644"/>
      <w:r>
        <w:rPr>
          <w:rFonts w:ascii="Book Antiqua" w:hAnsi="Book Antiqua"/>
          <w:b/>
          <w:sz w:val="24"/>
          <w:szCs w:val="24"/>
        </w:rPr>
        <w:t xml:space="preserve"> </w:t>
      </w:r>
      <w:bookmarkStart w:id="98" w:name="OLE_LINK193"/>
      <w:bookmarkStart w:id="99" w:name="OLE_LINK192"/>
      <w:r>
        <w:rPr>
          <w:rFonts w:ascii="Book Antiqua" w:hAnsi="Book Antiqua"/>
          <w:b/>
          <w:sz w:val="24"/>
          <w:szCs w:val="24"/>
        </w:rPr>
        <w:t>Lei Ding,</w:t>
      </w:r>
      <w:bookmarkStart w:id="100" w:name="OLE_LINK637"/>
      <w:bookmarkStart w:id="101" w:name="OLE_LINK635"/>
      <w:bookmarkStart w:id="102" w:name="OLE_LINK636"/>
      <w:bookmarkStart w:id="103" w:name="OLE_LINK634"/>
      <w:bookmarkStart w:id="104" w:name="OLE_LINK1647"/>
      <w:bookmarkStart w:id="105" w:name="OLE_LINK1646"/>
      <w:r>
        <w:rPr>
          <w:rFonts w:ascii="Book Antiqua" w:hAnsi="Book Antiqua"/>
          <w:b/>
          <w:sz w:val="24"/>
          <w:szCs w:val="24"/>
        </w:rPr>
        <w:t xml:space="preserve"> </w:t>
      </w:r>
      <w:r>
        <w:rPr>
          <w:rFonts w:ascii="Book Antiqua" w:hAnsi="Book Antiqua"/>
          <w:b/>
          <w:sz w:val="24"/>
          <w:szCs w:val="24"/>
          <w:lang w:val="en-US" w:eastAsia="zh-CN"/>
        </w:rPr>
        <w:t>M</w:t>
      </w:r>
      <w:r>
        <w:rPr>
          <w:rFonts w:ascii="Book Antiqua" w:hAnsi="Book Antiqua"/>
          <w:b/>
          <w:sz w:val="24"/>
          <w:szCs w:val="24"/>
        </w:rPr>
        <w:t>D,</w:t>
      </w:r>
      <w:r>
        <w:t xml:space="preserve"> </w:t>
      </w:r>
      <w:r>
        <w:rPr>
          <w:rFonts w:ascii="Book Antiqua" w:hAnsi="Book Antiqua"/>
          <w:b/>
          <w:sz w:val="24"/>
          <w:szCs w:val="24"/>
        </w:rPr>
        <w:t>PhD</w:t>
      </w:r>
      <w:r>
        <w:rPr>
          <w:rFonts w:ascii="Book Antiqua" w:hAnsi="Book Antiqua" w:hint="eastAsia"/>
          <w:b/>
          <w:sz w:val="24"/>
          <w:szCs w:val="24"/>
          <w:lang w:eastAsia="zh-CN"/>
        </w:rPr>
        <w:t>,</w:t>
      </w:r>
      <w:r>
        <w:rPr>
          <w:rFonts w:ascii="Book Antiqua" w:hAnsi="Book Antiqua"/>
          <w:b/>
          <w:sz w:val="24"/>
          <w:szCs w:val="24"/>
        </w:rPr>
        <w:t xml:space="preserve"> </w:t>
      </w:r>
      <w:bookmarkStart w:id="106" w:name="OLE_LINK495"/>
      <w:bookmarkStart w:id="107" w:name="OLE_LINK492"/>
      <w:bookmarkStart w:id="108" w:name="OLE_LINK493"/>
      <w:bookmarkStart w:id="109" w:name="OLE_LINK494"/>
      <w:bookmarkStart w:id="110" w:name="OLE_LINK633"/>
      <w:bookmarkStart w:id="111" w:name="OLE_LINK632"/>
      <w:bookmarkEnd w:id="94"/>
      <w:bookmarkEnd w:id="95"/>
      <w:r>
        <w:rPr>
          <w:rFonts w:ascii="Book Antiqua" w:hAnsi="Book Antiqua"/>
          <w:b/>
          <w:sz w:val="24"/>
          <w:szCs w:val="24"/>
        </w:rPr>
        <w:t>Associate Professor, Chief Doctor</w:t>
      </w:r>
      <w:r>
        <w:rPr>
          <w:rFonts w:ascii="Book Antiqua" w:hAnsi="Book Antiqua" w:hint="eastAsia"/>
          <w:b/>
          <w:sz w:val="24"/>
          <w:szCs w:val="24"/>
          <w:lang w:eastAsia="zh-CN"/>
        </w:rPr>
        <w:t>,</w:t>
      </w:r>
      <w:r>
        <w:rPr>
          <w:rFonts w:ascii="Book Antiqua" w:hAnsi="Book Antiqua" w:hint="eastAsia"/>
          <w:sz w:val="24"/>
          <w:szCs w:val="24"/>
          <w:lang w:eastAsia="zh-CN"/>
        </w:rPr>
        <w:t xml:space="preserve"> </w:t>
      </w:r>
      <w:r>
        <w:rPr>
          <w:rFonts w:ascii="Book Antiqua" w:hAnsi="Book Antiqua"/>
          <w:b/>
          <w:sz w:val="24"/>
          <w:szCs w:val="24"/>
          <w:lang w:eastAsia="zh-CN"/>
        </w:rPr>
        <w:t>Surgeon, Surgical Oncologist</w:t>
      </w:r>
      <w:r>
        <w:rPr>
          <w:rFonts w:ascii="Book Antiqua" w:hAnsi="Book Antiqua" w:hint="eastAsia"/>
          <w:b/>
          <w:sz w:val="24"/>
          <w:szCs w:val="24"/>
          <w:lang w:eastAsia="zh-CN"/>
        </w:rPr>
        <w:t xml:space="preserve">, </w:t>
      </w:r>
      <w:r>
        <w:rPr>
          <w:rFonts w:ascii="Book Antiqua" w:hAnsi="Book Antiqua"/>
          <w:sz w:val="24"/>
          <w:szCs w:val="24"/>
        </w:rPr>
        <w:t xml:space="preserve">Department </w:t>
      </w:r>
      <w:bookmarkEnd w:id="106"/>
      <w:bookmarkEnd w:id="107"/>
      <w:bookmarkEnd w:id="108"/>
      <w:bookmarkEnd w:id="109"/>
      <w:r>
        <w:rPr>
          <w:rFonts w:ascii="Book Antiqua" w:hAnsi="Book Antiqua"/>
          <w:sz w:val="24"/>
          <w:szCs w:val="24"/>
        </w:rPr>
        <w:t>of Oncology</w:t>
      </w:r>
      <w:bookmarkEnd w:id="100"/>
      <w:bookmarkEnd w:id="101"/>
      <w:bookmarkEnd w:id="102"/>
      <w:bookmarkEnd w:id="103"/>
      <w:r>
        <w:rPr>
          <w:rFonts w:ascii="Book Antiqua" w:hAnsi="Book Antiqua"/>
          <w:sz w:val="24"/>
          <w:szCs w:val="24"/>
        </w:rPr>
        <w:t xml:space="preserve">, </w:t>
      </w:r>
      <w:bookmarkStart w:id="112" w:name="OLE_LINK6"/>
      <w:bookmarkStart w:id="113" w:name="OLE_LINK7"/>
      <w:r>
        <w:rPr>
          <w:rFonts w:ascii="Book Antiqua" w:hAnsi="Book Antiqua"/>
          <w:sz w:val="24"/>
          <w:szCs w:val="24"/>
        </w:rPr>
        <w:t xml:space="preserve">Beijing </w:t>
      </w:r>
      <w:proofErr w:type="spellStart"/>
      <w:r>
        <w:rPr>
          <w:rFonts w:ascii="Book Antiqua" w:hAnsi="Book Antiqua"/>
          <w:sz w:val="24"/>
          <w:szCs w:val="24"/>
        </w:rPr>
        <w:t>Shijitan</w:t>
      </w:r>
      <w:proofErr w:type="spellEnd"/>
      <w:r>
        <w:rPr>
          <w:rFonts w:ascii="Book Antiqua" w:hAnsi="Book Antiqua"/>
          <w:sz w:val="24"/>
          <w:szCs w:val="24"/>
        </w:rPr>
        <w:t xml:space="preserve"> Hospital, Capital Medical University</w:t>
      </w:r>
      <w:bookmarkEnd w:id="110"/>
      <w:bookmarkEnd w:id="111"/>
      <w:r>
        <w:rPr>
          <w:rFonts w:ascii="Book Antiqua" w:hAnsi="Book Antiqua"/>
          <w:sz w:val="24"/>
          <w:szCs w:val="24"/>
        </w:rPr>
        <w:t>,</w:t>
      </w:r>
      <w:bookmarkEnd w:id="112"/>
      <w:bookmarkEnd w:id="113"/>
      <w:r>
        <w:rPr>
          <w:rFonts w:ascii="Book Antiqua" w:hAnsi="Book Antiqua"/>
          <w:sz w:val="24"/>
          <w:szCs w:val="24"/>
        </w:rPr>
        <w:t xml:space="preserve"> </w:t>
      </w:r>
      <w:bookmarkStart w:id="114" w:name="OLE_LINK78"/>
      <w:bookmarkStart w:id="115" w:name="OLE_LINK81"/>
      <w:r>
        <w:rPr>
          <w:rFonts w:ascii="Book Antiqua" w:hAnsi="Book Antiqua"/>
          <w:sz w:val="24"/>
          <w:szCs w:val="24"/>
        </w:rPr>
        <w:t xml:space="preserve">No. 10, </w:t>
      </w:r>
      <w:proofErr w:type="spellStart"/>
      <w:r>
        <w:rPr>
          <w:rFonts w:ascii="Book Antiqua" w:hAnsi="Book Antiqua"/>
          <w:sz w:val="24"/>
          <w:szCs w:val="24"/>
        </w:rPr>
        <w:t>Tieyi</w:t>
      </w:r>
      <w:proofErr w:type="spellEnd"/>
      <w:r>
        <w:rPr>
          <w:rFonts w:ascii="Book Antiqua" w:hAnsi="Book Antiqua"/>
          <w:sz w:val="24"/>
          <w:szCs w:val="24"/>
        </w:rPr>
        <w:t xml:space="preserve"> Road, </w:t>
      </w:r>
      <w:proofErr w:type="spellStart"/>
      <w:r>
        <w:rPr>
          <w:rFonts w:ascii="Book Antiqua" w:hAnsi="Book Antiqua"/>
          <w:sz w:val="24"/>
          <w:szCs w:val="24"/>
        </w:rPr>
        <w:t>Haidian</w:t>
      </w:r>
      <w:proofErr w:type="spellEnd"/>
      <w:r>
        <w:rPr>
          <w:rFonts w:ascii="Book Antiqua" w:hAnsi="Book Antiqua"/>
          <w:sz w:val="24"/>
          <w:szCs w:val="24"/>
        </w:rPr>
        <w:t xml:space="preserve"> </w:t>
      </w:r>
      <w:r>
        <w:rPr>
          <w:rFonts w:ascii="Book Antiqua" w:hAnsi="Book Antiqua"/>
          <w:sz w:val="24"/>
          <w:szCs w:val="24"/>
        </w:rPr>
        <w:t>District,</w:t>
      </w:r>
      <w:r>
        <w:rPr>
          <w:rFonts w:ascii="Book Antiqua" w:hAnsi="Book Antiqua" w:hint="eastAsia"/>
          <w:sz w:val="24"/>
          <w:szCs w:val="24"/>
          <w:lang w:eastAsia="zh-CN"/>
        </w:rPr>
        <w:t xml:space="preserve"> </w:t>
      </w:r>
      <w:r>
        <w:rPr>
          <w:rFonts w:ascii="Book Antiqua" w:hAnsi="Book Antiqua"/>
          <w:sz w:val="24"/>
          <w:szCs w:val="24"/>
        </w:rPr>
        <w:t>Beijing 100038, China.</w:t>
      </w:r>
      <w:bookmarkStart w:id="116" w:name="OLE_LINK359"/>
      <w:bookmarkStart w:id="117" w:name="OLE_LINK168"/>
      <w:bookmarkEnd w:id="96"/>
      <w:bookmarkEnd w:id="97"/>
      <w:bookmarkEnd w:id="104"/>
      <w:bookmarkEnd w:id="105"/>
      <w:bookmarkEnd w:id="114"/>
      <w:bookmarkEnd w:id="115"/>
      <w:r>
        <w:rPr>
          <w:rFonts w:ascii="Book Antiqua" w:hAnsi="Book Antiqua"/>
          <w:sz w:val="24"/>
          <w:szCs w:val="24"/>
        </w:rPr>
        <w:t xml:space="preserve"> </w:t>
      </w:r>
      <w:hyperlink r:id="rId10" w:history="1">
        <w:r>
          <w:rPr>
            <w:rFonts w:ascii="Book Antiqua" w:hAnsi="Book Antiqua"/>
            <w:sz w:val="24"/>
            <w:szCs w:val="24"/>
          </w:rPr>
          <w:t>dinglei1005@126.com</w:t>
        </w:r>
      </w:hyperlink>
      <w:bookmarkEnd w:id="116"/>
      <w:bookmarkEnd w:id="117"/>
    </w:p>
    <w:p w:rsidR="00F5552D" w:rsidRDefault="00744EB1">
      <w:pPr>
        <w:spacing w:after="0" w:line="360" w:lineRule="auto"/>
        <w:contextualSpacing/>
        <w:jc w:val="both"/>
        <w:rPr>
          <w:rFonts w:ascii="Book Antiqua" w:hAnsi="Book Antiqua"/>
          <w:sz w:val="24"/>
          <w:szCs w:val="24"/>
        </w:rPr>
      </w:pPr>
      <w:r>
        <w:rPr>
          <w:rFonts w:ascii="Book Antiqua" w:hAnsi="Book Antiqua"/>
          <w:b/>
          <w:sz w:val="24"/>
          <w:szCs w:val="24"/>
        </w:rPr>
        <w:t>Telephone:</w:t>
      </w:r>
      <w:r>
        <w:rPr>
          <w:rFonts w:ascii="Book Antiqua" w:hAnsi="Book Antiqua"/>
          <w:sz w:val="24"/>
          <w:szCs w:val="24"/>
        </w:rPr>
        <w:t xml:space="preserve"> </w:t>
      </w:r>
      <w:bookmarkStart w:id="118" w:name="OLE_LINK499"/>
      <w:bookmarkStart w:id="119" w:name="OLE_LINK498"/>
      <w:r>
        <w:rPr>
          <w:rFonts w:ascii="Book Antiqua" w:hAnsi="Book Antiqua"/>
          <w:sz w:val="24"/>
          <w:szCs w:val="24"/>
        </w:rPr>
        <w:t>+86-10-63926296</w:t>
      </w:r>
      <w:bookmarkEnd w:id="118"/>
      <w:bookmarkEnd w:id="119"/>
    </w:p>
    <w:bookmarkEnd w:id="98"/>
    <w:bookmarkEnd w:id="99"/>
    <w:p w:rsidR="00F5552D" w:rsidRDefault="00744EB1">
      <w:pPr>
        <w:spacing w:after="0" w:line="360" w:lineRule="auto"/>
        <w:contextualSpacing/>
        <w:jc w:val="both"/>
        <w:rPr>
          <w:rFonts w:ascii="Book Antiqua" w:hAnsi="Book Antiqua"/>
          <w:sz w:val="24"/>
          <w:szCs w:val="24"/>
        </w:rPr>
      </w:pPr>
      <w:r>
        <w:rPr>
          <w:rFonts w:ascii="Book Antiqua" w:hAnsi="Book Antiqua"/>
          <w:b/>
          <w:sz w:val="24"/>
          <w:szCs w:val="24"/>
        </w:rPr>
        <w:t>Fax:</w:t>
      </w:r>
      <w:r>
        <w:rPr>
          <w:rFonts w:ascii="Book Antiqua" w:hAnsi="Book Antiqua"/>
          <w:sz w:val="24"/>
          <w:szCs w:val="24"/>
        </w:rPr>
        <w:t xml:space="preserve"> +86-10-63926296</w:t>
      </w:r>
    </w:p>
    <w:p w:rsidR="00F5552D" w:rsidRDefault="00F5552D">
      <w:pPr>
        <w:autoSpaceDE w:val="0"/>
        <w:autoSpaceDN w:val="0"/>
        <w:adjustRightInd w:val="0"/>
        <w:spacing w:after="0" w:line="360" w:lineRule="auto"/>
        <w:jc w:val="both"/>
        <w:rPr>
          <w:rFonts w:ascii="Book Antiqua" w:hAnsi="Book Antiqua"/>
          <w:sz w:val="24"/>
          <w:szCs w:val="24"/>
          <w:lang w:eastAsia="zh-CN"/>
        </w:rPr>
      </w:pPr>
    </w:p>
    <w:p w:rsidR="00F5552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t xml:space="preserve">Received: </w:t>
      </w:r>
      <w:r>
        <w:rPr>
          <w:rFonts w:ascii="Book Antiqua" w:eastAsiaTheme="minorEastAsia" w:hAnsi="Book Antiqua" w:cstheme="minorBidi"/>
          <w:kern w:val="2"/>
          <w:sz w:val="24"/>
          <w:szCs w:val="24"/>
          <w:lang w:val="en-US" w:eastAsia="zh-CN"/>
        </w:rPr>
        <w:t>October 2</w:t>
      </w:r>
      <w:r>
        <w:rPr>
          <w:rFonts w:ascii="Book Antiqua" w:eastAsiaTheme="minorEastAsia" w:hAnsi="Book Antiqua" w:cstheme="minorBidi" w:hint="eastAsia"/>
          <w:kern w:val="2"/>
          <w:sz w:val="24"/>
          <w:szCs w:val="24"/>
          <w:lang w:val="en-US" w:eastAsia="zh-CN"/>
        </w:rPr>
        <w:t>4</w:t>
      </w:r>
      <w:r>
        <w:rPr>
          <w:rFonts w:ascii="Book Antiqua" w:eastAsiaTheme="minorEastAsia" w:hAnsi="Book Antiqua" w:cstheme="minorBidi"/>
          <w:kern w:val="2"/>
          <w:sz w:val="24"/>
          <w:szCs w:val="24"/>
          <w:lang w:val="en-US" w:eastAsia="zh-CN"/>
        </w:rPr>
        <w:t>, 201</w:t>
      </w:r>
      <w:r>
        <w:rPr>
          <w:rFonts w:ascii="Book Antiqua" w:eastAsiaTheme="minorEastAsia" w:hAnsi="Book Antiqua" w:cstheme="minorBidi" w:hint="eastAsia"/>
          <w:kern w:val="2"/>
          <w:sz w:val="24"/>
          <w:szCs w:val="24"/>
          <w:lang w:val="en-US" w:eastAsia="zh-CN"/>
        </w:rPr>
        <w:t>8</w:t>
      </w:r>
    </w:p>
    <w:p w:rsidR="00F5552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lastRenderedPageBreak/>
        <w:t xml:space="preserve">Peer-review started: </w:t>
      </w:r>
      <w:r>
        <w:rPr>
          <w:rFonts w:ascii="Book Antiqua" w:eastAsiaTheme="minorEastAsia" w:hAnsi="Book Antiqua" w:cstheme="minorBidi"/>
          <w:kern w:val="2"/>
          <w:sz w:val="24"/>
          <w:szCs w:val="24"/>
          <w:lang w:val="en-US" w:eastAsia="zh-CN"/>
        </w:rPr>
        <w:t>October 2</w:t>
      </w:r>
      <w:r>
        <w:rPr>
          <w:rFonts w:ascii="Book Antiqua" w:eastAsiaTheme="minorEastAsia" w:hAnsi="Book Antiqua" w:cstheme="minorBidi" w:hint="eastAsia"/>
          <w:kern w:val="2"/>
          <w:sz w:val="24"/>
          <w:szCs w:val="24"/>
          <w:lang w:val="en-US" w:eastAsia="zh-CN"/>
        </w:rPr>
        <w:t>5</w:t>
      </w:r>
      <w:r>
        <w:rPr>
          <w:rFonts w:ascii="Book Antiqua" w:eastAsiaTheme="minorEastAsia" w:hAnsi="Book Antiqua" w:cstheme="minorBidi"/>
          <w:kern w:val="2"/>
          <w:sz w:val="24"/>
          <w:szCs w:val="24"/>
          <w:lang w:val="en-US" w:eastAsia="zh-CN"/>
        </w:rPr>
        <w:t>, 201</w:t>
      </w:r>
      <w:r>
        <w:rPr>
          <w:rFonts w:ascii="Book Antiqua" w:eastAsiaTheme="minorEastAsia" w:hAnsi="Book Antiqua" w:cstheme="minorBidi" w:hint="eastAsia"/>
          <w:kern w:val="2"/>
          <w:sz w:val="24"/>
          <w:szCs w:val="24"/>
          <w:lang w:val="en-US" w:eastAsia="zh-CN"/>
        </w:rPr>
        <w:t>8</w:t>
      </w:r>
    </w:p>
    <w:p w:rsidR="00F5552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t xml:space="preserve">First decision: </w:t>
      </w:r>
      <w:r>
        <w:rPr>
          <w:rFonts w:ascii="Book Antiqua" w:eastAsiaTheme="minorEastAsia" w:hAnsi="Book Antiqua" w:cstheme="minorBidi" w:hint="eastAsia"/>
          <w:kern w:val="2"/>
          <w:sz w:val="24"/>
          <w:szCs w:val="24"/>
          <w:lang w:val="en-US" w:eastAsia="zh-CN"/>
        </w:rPr>
        <w:t>November</w:t>
      </w:r>
      <w:r>
        <w:rPr>
          <w:rFonts w:ascii="Book Antiqua" w:eastAsiaTheme="minorEastAsia" w:hAnsi="Book Antiqua" w:cstheme="minorBidi"/>
          <w:kern w:val="2"/>
          <w:sz w:val="24"/>
          <w:szCs w:val="24"/>
          <w:lang w:val="en-US" w:eastAsia="zh-CN"/>
        </w:rPr>
        <w:t xml:space="preserve"> 2</w:t>
      </w:r>
      <w:r>
        <w:rPr>
          <w:rFonts w:ascii="Book Antiqua" w:eastAsiaTheme="minorEastAsia" w:hAnsi="Book Antiqua" w:cstheme="minorBidi" w:hint="eastAsia"/>
          <w:kern w:val="2"/>
          <w:sz w:val="24"/>
          <w:szCs w:val="24"/>
          <w:lang w:val="en-US" w:eastAsia="zh-CN"/>
        </w:rPr>
        <w:t>9</w:t>
      </w:r>
      <w:r>
        <w:rPr>
          <w:rFonts w:ascii="Book Antiqua" w:eastAsiaTheme="minorEastAsia" w:hAnsi="Book Antiqua" w:cstheme="minorBidi"/>
          <w:kern w:val="2"/>
          <w:sz w:val="24"/>
          <w:szCs w:val="24"/>
          <w:lang w:val="en-US" w:eastAsia="zh-CN"/>
        </w:rPr>
        <w:t>, 201</w:t>
      </w:r>
      <w:r>
        <w:rPr>
          <w:rFonts w:ascii="Book Antiqua" w:eastAsiaTheme="minorEastAsia" w:hAnsi="Book Antiqua" w:cstheme="minorBidi" w:hint="eastAsia"/>
          <w:kern w:val="2"/>
          <w:sz w:val="24"/>
          <w:szCs w:val="24"/>
          <w:lang w:val="en-US" w:eastAsia="zh-CN"/>
        </w:rPr>
        <w:t>8</w:t>
      </w:r>
    </w:p>
    <w:p w:rsidR="00F5552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t xml:space="preserve">Revised: </w:t>
      </w:r>
      <w:r>
        <w:rPr>
          <w:rFonts w:ascii="Book Antiqua" w:eastAsiaTheme="minorEastAsia" w:hAnsi="Book Antiqua" w:cstheme="minorBidi" w:hint="eastAsia"/>
          <w:kern w:val="2"/>
          <w:sz w:val="24"/>
          <w:szCs w:val="24"/>
          <w:lang w:val="en-US" w:eastAsia="zh-CN"/>
        </w:rPr>
        <w:t>January</w:t>
      </w:r>
      <w:r>
        <w:rPr>
          <w:rFonts w:ascii="Book Antiqua" w:eastAsiaTheme="minorEastAsia" w:hAnsi="Book Antiqua" w:cstheme="minorBidi"/>
          <w:kern w:val="2"/>
          <w:sz w:val="24"/>
          <w:szCs w:val="24"/>
          <w:lang w:val="en-US" w:eastAsia="zh-CN"/>
        </w:rPr>
        <w:t xml:space="preserve"> 1</w:t>
      </w:r>
      <w:r>
        <w:rPr>
          <w:rFonts w:ascii="Book Antiqua" w:eastAsiaTheme="minorEastAsia" w:hAnsi="Book Antiqua" w:cstheme="minorBidi" w:hint="eastAsia"/>
          <w:kern w:val="2"/>
          <w:sz w:val="24"/>
          <w:szCs w:val="24"/>
          <w:lang w:val="en-US" w:eastAsia="zh-CN"/>
        </w:rPr>
        <w:t>0</w:t>
      </w:r>
      <w:r>
        <w:rPr>
          <w:rFonts w:ascii="Book Antiqua" w:eastAsiaTheme="minorEastAsia" w:hAnsi="Book Antiqua" w:cstheme="minorBidi"/>
          <w:kern w:val="2"/>
          <w:sz w:val="24"/>
          <w:szCs w:val="24"/>
          <w:lang w:val="en-US" w:eastAsia="zh-CN"/>
        </w:rPr>
        <w:t>, 201</w:t>
      </w:r>
      <w:r>
        <w:rPr>
          <w:rFonts w:ascii="Book Antiqua" w:eastAsiaTheme="minorEastAsia" w:hAnsi="Book Antiqua" w:cstheme="minorBidi" w:hint="eastAsia"/>
          <w:kern w:val="2"/>
          <w:sz w:val="24"/>
          <w:szCs w:val="24"/>
          <w:lang w:val="en-US" w:eastAsia="zh-CN"/>
        </w:rPr>
        <w:t>9</w:t>
      </w:r>
    </w:p>
    <w:p w:rsidR="00F5552D" w:rsidRDefault="00744EB1">
      <w:pPr>
        <w:widowControl w:val="0"/>
        <w:spacing w:after="0" w:line="360" w:lineRule="auto"/>
        <w:jc w:val="both"/>
        <w:rPr>
          <w:rFonts w:ascii="Book Antiqua" w:eastAsiaTheme="minorEastAsia" w:hAnsi="Book Antiqua" w:cstheme="minorBidi"/>
          <w:color w:val="000000"/>
          <w:kern w:val="2"/>
          <w:sz w:val="24"/>
          <w:lang w:val="en-US" w:eastAsia="zh-CN"/>
        </w:rPr>
      </w:pPr>
      <w:r>
        <w:rPr>
          <w:rFonts w:ascii="Book Antiqua" w:eastAsiaTheme="minorEastAsia" w:hAnsi="Book Antiqua" w:cstheme="minorBidi"/>
          <w:b/>
          <w:kern w:val="2"/>
          <w:sz w:val="24"/>
          <w:szCs w:val="24"/>
          <w:lang w:val="en-US" w:eastAsia="zh-CN"/>
        </w:rPr>
        <w:t>Accepted:</w:t>
      </w:r>
      <w:r>
        <w:t xml:space="preserve"> </w:t>
      </w:r>
      <w:r>
        <w:rPr>
          <w:rFonts w:ascii="Book Antiqua" w:eastAsiaTheme="minorEastAsia" w:hAnsi="Book Antiqua" w:cstheme="minorBidi"/>
          <w:kern w:val="2"/>
          <w:sz w:val="24"/>
          <w:szCs w:val="24"/>
          <w:lang w:val="en-US" w:eastAsia="zh-CN"/>
        </w:rPr>
        <w:t>January 18, 2019</w:t>
      </w:r>
      <w:r>
        <w:rPr>
          <w:rFonts w:ascii="Book Antiqua" w:eastAsiaTheme="minorEastAsia" w:hAnsi="Book Antiqua" w:cstheme="minorBidi"/>
          <w:b/>
          <w:kern w:val="2"/>
          <w:sz w:val="24"/>
          <w:szCs w:val="24"/>
          <w:lang w:val="en-US" w:eastAsia="zh-CN"/>
        </w:rPr>
        <w:t xml:space="preserve"> </w:t>
      </w:r>
    </w:p>
    <w:p w:rsidR="00F5552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t>Article in press:</w:t>
      </w:r>
    </w:p>
    <w:p w:rsidR="00F5552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t>Published online:</w:t>
      </w:r>
    </w:p>
    <w:p w:rsidR="00F5552D" w:rsidRDefault="00F5552D">
      <w:pPr>
        <w:autoSpaceDE w:val="0"/>
        <w:autoSpaceDN w:val="0"/>
        <w:adjustRightInd w:val="0"/>
        <w:spacing w:after="0" w:line="360" w:lineRule="auto"/>
        <w:jc w:val="both"/>
        <w:rPr>
          <w:rFonts w:ascii="Book Antiqua" w:hAnsi="Book Antiqua"/>
          <w:sz w:val="24"/>
          <w:szCs w:val="24"/>
          <w:lang w:val="en-US" w:eastAsia="zh-CN"/>
        </w:rPr>
      </w:pPr>
    </w:p>
    <w:p w:rsidR="00F5552D" w:rsidRDefault="00744EB1">
      <w:pPr>
        <w:spacing w:after="0" w:line="360" w:lineRule="auto"/>
        <w:rPr>
          <w:rFonts w:ascii="Book Antiqua" w:hAnsi="Book Antiqua"/>
          <w:sz w:val="24"/>
          <w:szCs w:val="24"/>
          <w:lang w:eastAsia="zh-CN"/>
        </w:rPr>
      </w:pPr>
      <w:r>
        <w:rPr>
          <w:rFonts w:ascii="Book Antiqua" w:hAnsi="Book Antiqua"/>
          <w:sz w:val="24"/>
          <w:szCs w:val="24"/>
          <w:lang w:eastAsia="zh-CN"/>
        </w:rPr>
        <w:br w:type="page"/>
      </w:r>
    </w:p>
    <w:p w:rsidR="00F5552D" w:rsidRDefault="00744EB1">
      <w:pPr>
        <w:spacing w:after="0" w:line="360" w:lineRule="auto"/>
        <w:jc w:val="both"/>
        <w:rPr>
          <w:rFonts w:ascii="Book Antiqua" w:hAnsi="Book Antiqua"/>
          <w:b/>
          <w:sz w:val="24"/>
          <w:szCs w:val="24"/>
        </w:rPr>
      </w:pPr>
      <w:bookmarkStart w:id="120" w:name="OLE_LINK247"/>
      <w:bookmarkStart w:id="121" w:name="OLE_LINK248"/>
      <w:r>
        <w:rPr>
          <w:rFonts w:ascii="Book Antiqua" w:hAnsi="Book Antiqua"/>
          <w:b/>
          <w:sz w:val="24"/>
          <w:szCs w:val="24"/>
        </w:rPr>
        <w:lastRenderedPageBreak/>
        <w:t>Abstract</w:t>
      </w:r>
    </w:p>
    <w:p w:rsidR="00F5552D" w:rsidRDefault="00744EB1">
      <w:pPr>
        <w:spacing w:after="0" w:line="360" w:lineRule="auto"/>
        <w:jc w:val="both"/>
        <w:rPr>
          <w:rFonts w:ascii="Book Antiqua" w:hAnsi="Book Antiqua"/>
          <w:b/>
          <w:i/>
          <w:iCs/>
          <w:sz w:val="24"/>
          <w:szCs w:val="24"/>
        </w:rPr>
      </w:pPr>
      <w:r>
        <w:rPr>
          <w:rFonts w:ascii="Book Antiqua" w:hAnsi="Book Antiqua"/>
          <w:b/>
          <w:i/>
          <w:iCs/>
          <w:sz w:val="24"/>
          <w:szCs w:val="24"/>
        </w:rPr>
        <w:t>BACKGROUND</w:t>
      </w:r>
    </w:p>
    <w:p w:rsidR="00F5552D" w:rsidRDefault="00744EB1">
      <w:pPr>
        <w:spacing w:after="0" w:line="360" w:lineRule="auto"/>
        <w:jc w:val="both"/>
        <w:rPr>
          <w:rFonts w:ascii="Book Antiqua" w:hAnsi="Book Antiqua"/>
          <w:b/>
          <w:i/>
          <w:iCs/>
          <w:sz w:val="24"/>
          <w:szCs w:val="24"/>
        </w:rPr>
      </w:pPr>
      <w:bookmarkStart w:id="122" w:name="OLE_LINK815"/>
      <w:r>
        <w:rPr>
          <w:rFonts w:ascii="Book Antiqua" w:hAnsi="Book Antiqua"/>
          <w:sz w:val="24"/>
          <w:szCs w:val="24"/>
        </w:rPr>
        <w:t>Claudin-7, one of the important components of cellular tight junctions, is currently considered to be expressed abnormally in colorectal inflammation and colorectal cancer. However, there is currently no effective animal model to study its specific mechani</w:t>
      </w:r>
      <w:r>
        <w:rPr>
          <w:rFonts w:ascii="Book Antiqua" w:hAnsi="Book Antiqua"/>
          <w:sz w:val="24"/>
          <w:szCs w:val="24"/>
        </w:rPr>
        <w:t xml:space="preserve">sm. Therefore, we constructed three lines of </w:t>
      </w:r>
      <w:r>
        <w:rPr>
          <w:rFonts w:ascii="Book Antiqua" w:hAnsi="Book Antiqua"/>
          <w:i/>
          <w:sz w:val="24"/>
          <w:szCs w:val="24"/>
        </w:rPr>
        <w:t>Claudin-7</w:t>
      </w:r>
      <w:r>
        <w:rPr>
          <w:rFonts w:ascii="Book Antiqua" w:hAnsi="Book Antiqua"/>
          <w:sz w:val="24"/>
          <w:szCs w:val="24"/>
        </w:rPr>
        <w:t xml:space="preserve"> knockout mice using the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system.</w:t>
      </w:r>
    </w:p>
    <w:p w:rsidR="00F5552D" w:rsidRDefault="00F5552D">
      <w:pPr>
        <w:spacing w:after="0" w:line="360" w:lineRule="auto"/>
        <w:jc w:val="both"/>
        <w:rPr>
          <w:rFonts w:ascii="Book Antiqua" w:hAnsi="Book Antiqua"/>
          <w:b/>
          <w:i/>
          <w:iCs/>
          <w:sz w:val="24"/>
          <w:szCs w:val="24"/>
          <w:lang w:eastAsia="zh-CN"/>
        </w:rPr>
      </w:pPr>
      <w:bookmarkStart w:id="123" w:name="OLE_LINK660"/>
      <w:bookmarkStart w:id="124" w:name="OLE_LINK666"/>
      <w:bookmarkStart w:id="125" w:name="OLE_LINK659"/>
      <w:bookmarkEnd w:id="122"/>
    </w:p>
    <w:p w:rsidR="00F5552D" w:rsidRDefault="00744EB1">
      <w:pPr>
        <w:spacing w:after="0" w:line="360" w:lineRule="auto"/>
        <w:jc w:val="both"/>
        <w:rPr>
          <w:rFonts w:ascii="Book Antiqua" w:hAnsi="Book Antiqua"/>
          <w:b/>
          <w:i/>
          <w:iCs/>
          <w:sz w:val="24"/>
          <w:szCs w:val="24"/>
        </w:rPr>
      </w:pPr>
      <w:r>
        <w:rPr>
          <w:rFonts w:ascii="Book Antiqua" w:hAnsi="Book Antiqua"/>
          <w:b/>
          <w:i/>
          <w:iCs/>
          <w:sz w:val="24"/>
          <w:szCs w:val="24"/>
        </w:rPr>
        <w:t xml:space="preserve">AIM </w:t>
      </w:r>
    </w:p>
    <w:p w:rsidR="00F5552D" w:rsidRDefault="00744EB1">
      <w:pPr>
        <w:spacing w:after="0" w:line="360" w:lineRule="auto"/>
        <w:jc w:val="both"/>
        <w:rPr>
          <w:rStyle w:val="shorttext"/>
          <w:rFonts w:ascii="Book Antiqua" w:hAnsi="Book Antiqua"/>
          <w:sz w:val="24"/>
          <w:szCs w:val="24"/>
        </w:rPr>
      </w:pPr>
      <w:r>
        <w:rPr>
          <w:rFonts w:ascii="Book Antiqua" w:hAnsi="Book Antiqua"/>
          <w:sz w:val="24"/>
          <w:szCs w:val="24"/>
        </w:rPr>
        <w:t xml:space="preserve">To determine the function of the </w:t>
      </w:r>
      <w:proofErr w:type="spellStart"/>
      <w:r>
        <w:rPr>
          <w:rFonts w:ascii="Book Antiqua" w:hAnsi="Book Antiqua"/>
          <w:sz w:val="24"/>
          <w:szCs w:val="24"/>
        </w:rPr>
        <w:t>tumor</w:t>
      </w:r>
      <w:proofErr w:type="spellEnd"/>
      <w:r>
        <w:rPr>
          <w:rFonts w:ascii="Book Antiqua" w:hAnsi="Book Antiqua"/>
          <w:sz w:val="24"/>
          <w:szCs w:val="24"/>
        </w:rPr>
        <w:t xml:space="preserve"> suppressor gene </w:t>
      </w:r>
      <w:r>
        <w:rPr>
          <w:rFonts w:ascii="Book Antiqua" w:hAnsi="Book Antiqua"/>
          <w:i/>
          <w:sz w:val="24"/>
          <w:szCs w:val="24"/>
        </w:rPr>
        <w:t>Claudin-7</w:t>
      </w:r>
      <w:r>
        <w:rPr>
          <w:rFonts w:ascii="Book Antiqua" w:hAnsi="Book Antiqua"/>
          <w:sz w:val="24"/>
          <w:szCs w:val="24"/>
        </w:rPr>
        <w:t xml:space="preserve"> by gener</w:t>
      </w:r>
      <w:bookmarkStart w:id="126" w:name="OLE_LINK517"/>
      <w:bookmarkStart w:id="127" w:name="OLE_LINK518"/>
      <w:r>
        <w:rPr>
          <w:rFonts w:ascii="Book Antiqua" w:hAnsi="Book Antiqua"/>
          <w:sz w:val="24"/>
          <w:szCs w:val="24"/>
        </w:rPr>
        <w:t>at</w:t>
      </w:r>
      <w:bookmarkStart w:id="128" w:name="OLE_LINK515"/>
      <w:bookmarkStart w:id="129" w:name="OLE_LINK516"/>
      <w:bookmarkEnd w:id="126"/>
      <w:bookmarkEnd w:id="127"/>
      <w:r>
        <w:rPr>
          <w:rFonts w:ascii="Book Antiqua" w:hAnsi="Book Antiqua"/>
          <w:sz w:val="24"/>
          <w:szCs w:val="24"/>
        </w:rPr>
        <w:t xml:space="preserve">ing </w:t>
      </w:r>
      <w:bookmarkEnd w:id="128"/>
      <w:bookmarkEnd w:id="129"/>
      <w:r>
        <w:rPr>
          <w:rFonts w:ascii="Book Antiqua" w:hAnsi="Book Antiqua"/>
          <w:sz w:val="24"/>
          <w:szCs w:val="24"/>
        </w:rPr>
        <w:t xml:space="preserve">three lines of </w:t>
      </w:r>
      <w:r>
        <w:rPr>
          <w:rFonts w:ascii="Book Antiqua" w:hAnsi="Book Antiqua"/>
          <w:i/>
          <w:sz w:val="24"/>
          <w:szCs w:val="24"/>
        </w:rPr>
        <w:t>Claudin-7</w:t>
      </w:r>
      <w:r>
        <w:rPr>
          <w:rFonts w:ascii="Book Antiqua" w:hAnsi="Book Antiqua"/>
          <w:sz w:val="24"/>
          <w:szCs w:val="24"/>
        </w:rPr>
        <w:t xml:space="preserve"> gene knockout mice. </w:t>
      </w:r>
    </w:p>
    <w:p w:rsidR="00F5552D" w:rsidRDefault="00F5552D">
      <w:pPr>
        <w:spacing w:after="0" w:line="360" w:lineRule="auto"/>
        <w:jc w:val="both"/>
        <w:rPr>
          <w:rFonts w:ascii="Book Antiqua" w:hAnsi="Book Antiqua"/>
          <w:b/>
          <w:i/>
          <w:iCs/>
          <w:sz w:val="24"/>
          <w:szCs w:val="24"/>
          <w:lang w:eastAsia="zh-CN"/>
        </w:rPr>
      </w:pPr>
    </w:p>
    <w:p w:rsidR="00F5552D" w:rsidRDefault="00744EB1">
      <w:pPr>
        <w:spacing w:after="0" w:line="360" w:lineRule="auto"/>
        <w:jc w:val="both"/>
        <w:rPr>
          <w:rFonts w:ascii="Book Antiqua" w:hAnsi="Book Antiqua"/>
          <w:b/>
          <w:i/>
          <w:iCs/>
          <w:sz w:val="24"/>
          <w:szCs w:val="24"/>
        </w:rPr>
      </w:pPr>
      <w:r>
        <w:rPr>
          <w:rFonts w:ascii="Book Antiqua" w:hAnsi="Book Antiqua"/>
          <w:b/>
          <w:i/>
          <w:iCs/>
          <w:sz w:val="24"/>
          <w:szCs w:val="24"/>
        </w:rPr>
        <w:t>METHODS</w:t>
      </w:r>
    </w:p>
    <w:p w:rsidR="00F5552D" w:rsidRDefault="00744EB1">
      <w:pPr>
        <w:spacing w:after="0" w:line="360" w:lineRule="auto"/>
        <w:jc w:val="both"/>
        <w:rPr>
          <w:rFonts w:ascii="Book Antiqua" w:hAnsi="Book Antiqua"/>
          <w:sz w:val="24"/>
          <w:szCs w:val="24"/>
        </w:rPr>
      </w:pPr>
      <w:r>
        <w:rPr>
          <w:rFonts w:ascii="Book Antiqua" w:hAnsi="Book Antiqua"/>
          <w:sz w:val="24"/>
          <w:szCs w:val="24"/>
        </w:rPr>
        <w:t xml:space="preserve">We crossed </w:t>
      </w:r>
      <w:r>
        <w:rPr>
          <w:rFonts w:ascii="Book Antiqua" w:hAnsi="Book Antiqua"/>
          <w:i/>
          <w:sz w:val="24"/>
          <w:szCs w:val="24"/>
        </w:rPr>
        <w:t>Claudin-7</w:t>
      </w:r>
      <w:r>
        <w:rPr>
          <w:rFonts w:ascii="Book Antiqua" w:hAnsi="Book Antiqua"/>
          <w:sz w:val="24"/>
          <w:szCs w:val="24"/>
        </w:rPr>
        <w:t>-floxed mice with CMV-</w:t>
      </w:r>
      <w:proofErr w:type="spellStart"/>
      <w:r>
        <w:rPr>
          <w:rFonts w:ascii="Book Antiqua" w:hAnsi="Book Antiqua"/>
          <w:sz w:val="24"/>
          <w:szCs w:val="24"/>
        </w:rPr>
        <w:t>Cre</w:t>
      </w:r>
      <w:proofErr w:type="spellEnd"/>
      <w:r>
        <w:rPr>
          <w:rFonts w:ascii="Book Antiqua" w:hAnsi="Book Antiqua"/>
          <w:sz w:val="24"/>
          <w:szCs w:val="24"/>
        </w:rPr>
        <w:t xml:space="preserve">, vil1-Cre, and villin-CreERT2 transgenic mice, and the offspring were self-crossed to obtain conventional </w:t>
      </w:r>
      <w:r>
        <w:rPr>
          <w:rFonts w:ascii="Book Antiqua" w:hAnsi="Book Antiqua"/>
          <w:i/>
          <w:sz w:val="24"/>
          <w:szCs w:val="24"/>
        </w:rPr>
        <w:t>Claudin-7</w:t>
      </w:r>
      <w:r>
        <w:rPr>
          <w:rFonts w:ascii="Book Antiqua" w:hAnsi="Book Antiqua"/>
          <w:sz w:val="24"/>
          <w:szCs w:val="24"/>
        </w:rPr>
        <w:t xml:space="preserve"> knockout mice, conditional (intestinal specific) </w:t>
      </w:r>
      <w:r>
        <w:rPr>
          <w:rFonts w:ascii="Book Antiqua" w:hAnsi="Book Antiqua"/>
          <w:i/>
          <w:sz w:val="24"/>
          <w:szCs w:val="24"/>
        </w:rPr>
        <w:t>Claudin-7</w:t>
      </w:r>
      <w:r>
        <w:rPr>
          <w:rFonts w:ascii="Book Antiqua" w:hAnsi="Book Antiqua"/>
          <w:sz w:val="24"/>
          <w:szCs w:val="24"/>
        </w:rPr>
        <w:t xml:space="preserve"> knockout mice, and inducible conditional </w:t>
      </w:r>
      <w:r>
        <w:rPr>
          <w:rFonts w:ascii="Book Antiqua" w:hAnsi="Book Antiqua"/>
          <w:i/>
          <w:sz w:val="24"/>
          <w:szCs w:val="24"/>
        </w:rPr>
        <w:t xml:space="preserve">Claudin-7 </w:t>
      </w:r>
      <w:r>
        <w:rPr>
          <w:rFonts w:ascii="Book Antiqua" w:hAnsi="Book Antiqua"/>
          <w:sz w:val="24"/>
          <w:szCs w:val="24"/>
        </w:rPr>
        <w:t>knoc</w:t>
      </w:r>
      <w:r>
        <w:rPr>
          <w:rFonts w:ascii="Book Antiqua" w:hAnsi="Book Antiqua"/>
          <w:sz w:val="24"/>
          <w:szCs w:val="24"/>
        </w:rPr>
        <w:t xml:space="preserve">kout mice. Intraperitoneal injection of tamoxifen into the inducible conditional </w:t>
      </w:r>
      <w:r>
        <w:rPr>
          <w:rFonts w:ascii="Book Antiqua" w:hAnsi="Book Antiqua"/>
          <w:i/>
          <w:sz w:val="24"/>
          <w:szCs w:val="24"/>
        </w:rPr>
        <w:t xml:space="preserve">Claudin-7 </w:t>
      </w:r>
      <w:r>
        <w:rPr>
          <w:rFonts w:ascii="Book Antiqua" w:hAnsi="Book Antiqua"/>
          <w:sz w:val="24"/>
          <w:szCs w:val="24"/>
        </w:rPr>
        <w:t xml:space="preserve">knockout mice can induce the knockout of </w:t>
      </w:r>
      <w:r>
        <w:rPr>
          <w:rFonts w:ascii="Book Antiqua" w:hAnsi="Book Antiqua"/>
          <w:i/>
          <w:sz w:val="24"/>
          <w:szCs w:val="24"/>
        </w:rPr>
        <w:t>Claudin-7</w:t>
      </w:r>
      <w:r>
        <w:rPr>
          <w:rFonts w:ascii="Book Antiqua" w:hAnsi="Book Antiqua"/>
          <w:sz w:val="24"/>
          <w:szCs w:val="24"/>
        </w:rPr>
        <w:t>. PCR and agarose gel electrophoresis were used to identify mouse genotypes, and Western blot was used to confirm t</w:t>
      </w:r>
      <w:r>
        <w:rPr>
          <w:rFonts w:ascii="Book Antiqua" w:hAnsi="Book Antiqua"/>
          <w:sz w:val="24"/>
          <w:szCs w:val="24"/>
        </w:rPr>
        <w:t xml:space="preserve">he knockout of </w:t>
      </w:r>
      <w:r>
        <w:rPr>
          <w:rFonts w:ascii="Book Antiqua" w:hAnsi="Book Antiqua"/>
          <w:i/>
          <w:sz w:val="24"/>
          <w:szCs w:val="24"/>
        </w:rPr>
        <w:t>Claudin-7</w:t>
      </w:r>
      <w:r>
        <w:rPr>
          <w:rFonts w:ascii="Book Antiqua" w:hAnsi="Book Antiqua"/>
          <w:sz w:val="24"/>
          <w:szCs w:val="24"/>
        </w:rPr>
        <w:t xml:space="preserve">. The mental state, body length, and survival time of these mice were observed. The dying mice were sacrificed, and </w:t>
      </w:r>
      <w:proofErr w:type="spellStart"/>
      <w:r>
        <w:rPr>
          <w:rFonts w:ascii="Book Antiqua" w:hAnsi="Book Antiqua"/>
          <w:sz w:val="24"/>
          <w:szCs w:val="24"/>
        </w:rPr>
        <w:t>hematoxylin</w:t>
      </w:r>
      <w:proofErr w:type="spellEnd"/>
      <w:r>
        <w:rPr>
          <w:rFonts w:ascii="Book Antiqua" w:hAnsi="Book Antiqua" w:hint="eastAsia"/>
          <w:sz w:val="24"/>
          <w:szCs w:val="24"/>
          <w:lang w:eastAsia="zh-CN"/>
        </w:rPr>
        <w:t>-</w:t>
      </w:r>
      <w:r>
        <w:rPr>
          <w:rFonts w:ascii="Book Antiqua" w:hAnsi="Book Antiqua"/>
          <w:sz w:val="24"/>
          <w:szCs w:val="24"/>
        </w:rPr>
        <w:t xml:space="preserve">eosin </w:t>
      </w:r>
      <w:r>
        <w:rPr>
          <w:rFonts w:ascii="Book Antiqua" w:hAnsi="Book Antiqua" w:hint="eastAsia"/>
          <w:sz w:val="24"/>
          <w:szCs w:val="24"/>
          <w:lang w:eastAsia="zh-CN"/>
        </w:rPr>
        <w:t xml:space="preserve">(HE) </w:t>
      </w:r>
      <w:r>
        <w:rPr>
          <w:rFonts w:ascii="Book Antiqua" w:hAnsi="Book Antiqua"/>
          <w:sz w:val="24"/>
          <w:szCs w:val="24"/>
        </w:rPr>
        <w:t xml:space="preserve">staining and </w:t>
      </w:r>
      <w:proofErr w:type="spellStart"/>
      <w:r>
        <w:rPr>
          <w:rFonts w:ascii="Book Antiqua" w:hAnsi="Book Antiqua"/>
          <w:sz w:val="24"/>
          <w:szCs w:val="24"/>
        </w:rPr>
        <w:t>immunohistochemical</w:t>
      </w:r>
      <w:proofErr w:type="spellEnd"/>
      <w:r>
        <w:rPr>
          <w:rFonts w:ascii="Book Antiqua" w:hAnsi="Book Antiqua"/>
          <w:sz w:val="24"/>
          <w:szCs w:val="24"/>
        </w:rPr>
        <w:t xml:space="preserve"> staining were performed to observe changes in intestinal str</w:t>
      </w:r>
      <w:r>
        <w:rPr>
          <w:rFonts w:ascii="Book Antiqua" w:hAnsi="Book Antiqua"/>
          <w:sz w:val="24"/>
          <w:szCs w:val="24"/>
        </w:rPr>
        <w:t>ucture and proliferation markers.</w:t>
      </w:r>
    </w:p>
    <w:p w:rsidR="00F5552D" w:rsidRDefault="00F5552D">
      <w:pPr>
        <w:spacing w:after="0" w:line="360" w:lineRule="auto"/>
        <w:jc w:val="both"/>
        <w:rPr>
          <w:rFonts w:ascii="Book Antiqua" w:hAnsi="Book Antiqua"/>
          <w:b/>
          <w:i/>
          <w:iCs/>
          <w:sz w:val="24"/>
          <w:szCs w:val="24"/>
          <w:lang w:eastAsia="zh-CN"/>
        </w:rPr>
      </w:pPr>
    </w:p>
    <w:p w:rsidR="00F5552D" w:rsidRDefault="00744EB1">
      <w:pPr>
        <w:spacing w:after="0" w:line="360" w:lineRule="auto"/>
        <w:jc w:val="both"/>
        <w:rPr>
          <w:rFonts w:ascii="Book Antiqua" w:hAnsi="Book Antiqua"/>
          <w:b/>
          <w:i/>
          <w:iCs/>
          <w:sz w:val="24"/>
          <w:szCs w:val="24"/>
        </w:rPr>
      </w:pPr>
      <w:r>
        <w:rPr>
          <w:rFonts w:ascii="Book Antiqua" w:hAnsi="Book Antiqua"/>
          <w:b/>
          <w:i/>
          <w:iCs/>
          <w:sz w:val="24"/>
          <w:szCs w:val="24"/>
        </w:rPr>
        <w:t>RESULTS</w:t>
      </w:r>
    </w:p>
    <w:p w:rsidR="00F5552D" w:rsidRDefault="00744EB1">
      <w:pPr>
        <w:spacing w:after="0" w:line="360" w:lineRule="auto"/>
        <w:jc w:val="both"/>
        <w:rPr>
          <w:rFonts w:ascii="Book Antiqua" w:hAnsi="Book Antiqua"/>
          <w:sz w:val="24"/>
          <w:szCs w:val="24"/>
        </w:rPr>
      </w:pPr>
      <w:bookmarkStart w:id="130" w:name="OLE_LINK824"/>
      <w:r>
        <w:rPr>
          <w:rFonts w:ascii="Book Antiqua" w:hAnsi="Book Antiqua"/>
          <w:sz w:val="24"/>
          <w:szCs w:val="24"/>
        </w:rPr>
        <w:t xml:space="preserve">We generated </w:t>
      </w:r>
      <w:r>
        <w:rPr>
          <w:rFonts w:ascii="Book Antiqua" w:hAnsi="Book Antiqua"/>
          <w:i/>
          <w:sz w:val="24"/>
          <w:szCs w:val="24"/>
        </w:rPr>
        <w:t>Claudin-7</w:t>
      </w:r>
      <w:r>
        <w:rPr>
          <w:rFonts w:ascii="Book Antiqua" w:hAnsi="Book Antiqua"/>
          <w:sz w:val="24"/>
          <w:szCs w:val="24"/>
        </w:rPr>
        <w:t xml:space="preserve">-floxed mice and three lines of </w:t>
      </w:r>
      <w:r>
        <w:rPr>
          <w:rFonts w:ascii="Book Antiqua" w:hAnsi="Book Antiqua"/>
          <w:i/>
          <w:sz w:val="24"/>
          <w:szCs w:val="24"/>
        </w:rPr>
        <w:t>Claudin-7</w:t>
      </w:r>
      <w:r>
        <w:rPr>
          <w:rFonts w:ascii="Book Antiqua" w:hAnsi="Book Antiqua"/>
          <w:sz w:val="24"/>
          <w:szCs w:val="24"/>
        </w:rPr>
        <w:t xml:space="preserve"> gene knockout mice using the </w:t>
      </w:r>
      <w:proofErr w:type="spellStart"/>
      <w:r>
        <w:rPr>
          <w:rFonts w:ascii="Book Antiqua" w:hAnsi="Book Antiqua"/>
          <w:sz w:val="24"/>
          <w:szCs w:val="24"/>
        </w:rPr>
        <w:t>Cre</w:t>
      </w:r>
      <w:proofErr w:type="spellEnd"/>
      <w:r>
        <w:rPr>
          <w:rFonts w:ascii="Book Antiqua" w:hAnsi="Book Antiqua"/>
          <w:sz w:val="24"/>
          <w:szCs w:val="24"/>
          <w:lang w:val="en-US" w:eastAsia="zh-CN"/>
        </w:rPr>
        <w:t>/</w:t>
      </w:r>
      <w:proofErr w:type="spellStart"/>
      <w:r>
        <w:rPr>
          <w:rFonts w:ascii="Book Antiqua" w:hAnsi="Book Antiqua"/>
          <w:sz w:val="24"/>
          <w:szCs w:val="24"/>
        </w:rPr>
        <w:t>LoxP</w:t>
      </w:r>
      <w:proofErr w:type="spellEnd"/>
      <w:r>
        <w:rPr>
          <w:rFonts w:ascii="Book Antiqua" w:hAnsi="Book Antiqua"/>
          <w:sz w:val="24"/>
          <w:szCs w:val="24"/>
        </w:rPr>
        <w:t xml:space="preserve"> system successfully. Conventional and intestinal specific </w:t>
      </w:r>
      <w:r>
        <w:rPr>
          <w:rFonts w:ascii="Book Antiqua" w:hAnsi="Book Antiqua"/>
          <w:i/>
          <w:sz w:val="24"/>
          <w:szCs w:val="24"/>
        </w:rPr>
        <w:t>Claudin-7</w:t>
      </w:r>
      <w:r>
        <w:rPr>
          <w:rFonts w:ascii="Book Antiqua" w:hAnsi="Book Antiqua"/>
          <w:sz w:val="24"/>
          <w:szCs w:val="24"/>
        </w:rPr>
        <w:t xml:space="preserve"> knockout mice were stunted and died during the perinatal period, and intestinal </w:t>
      </w:r>
      <w:r>
        <w:rPr>
          <w:rFonts w:ascii="Book Antiqua" w:hAnsi="Book Antiqua" w:hint="eastAsia"/>
          <w:sz w:val="24"/>
          <w:szCs w:val="24"/>
          <w:lang w:eastAsia="zh-CN"/>
        </w:rPr>
        <w:t>HE</w:t>
      </w:r>
      <w:r>
        <w:rPr>
          <w:rFonts w:ascii="Book Antiqua" w:hAnsi="Book Antiqua"/>
          <w:sz w:val="24"/>
          <w:szCs w:val="24"/>
        </w:rPr>
        <w:t xml:space="preserve"> </w:t>
      </w:r>
      <w:r>
        <w:rPr>
          <w:rFonts w:ascii="Book Antiqua" w:hAnsi="Book Antiqua"/>
          <w:sz w:val="24"/>
          <w:szCs w:val="24"/>
        </w:rPr>
        <w:lastRenderedPageBreak/>
        <w:t>staining in these mice revealed mucosal gland structure disappearance and connective tissue hyperplasia with extensive inflammatory cell infiltration. The inducible conditi</w:t>
      </w:r>
      <w:r>
        <w:rPr>
          <w:rFonts w:ascii="Book Antiqua" w:hAnsi="Book Antiqua"/>
          <w:sz w:val="24"/>
          <w:szCs w:val="24"/>
        </w:rPr>
        <w:t xml:space="preserve">onal </w:t>
      </w:r>
      <w:r>
        <w:rPr>
          <w:rFonts w:ascii="Book Antiqua" w:hAnsi="Book Antiqua"/>
          <w:i/>
          <w:sz w:val="24"/>
          <w:szCs w:val="24"/>
        </w:rPr>
        <w:t xml:space="preserve">Claudin-7 </w:t>
      </w:r>
      <w:r>
        <w:rPr>
          <w:rFonts w:ascii="Book Antiqua" w:hAnsi="Book Antiqua"/>
          <w:sz w:val="24"/>
          <w:szCs w:val="24"/>
        </w:rPr>
        <w:t>knockout mice had a normal phenotype at birth, but after the induction with tamoxifen, they exhibited a dying state. Intestinal HE staining showed significant inflammatory cell infiltration, and atypical hyperplasia and adenoma were also obs</w:t>
      </w:r>
      <w:r>
        <w:rPr>
          <w:rFonts w:ascii="Book Antiqua" w:hAnsi="Book Antiqua"/>
          <w:sz w:val="24"/>
          <w:szCs w:val="24"/>
        </w:rPr>
        <w:t xml:space="preserve">erved. Intestinal immunohistochemistry analysis showed abnormal expression and distribution of Ki67, and the normal intestinal proliferation balance was disrupted. The intestinal crypt size in inducible conditional </w:t>
      </w:r>
      <w:r>
        <w:rPr>
          <w:rFonts w:ascii="Book Antiqua" w:hAnsi="Book Antiqua"/>
          <w:i/>
          <w:sz w:val="24"/>
          <w:szCs w:val="24"/>
        </w:rPr>
        <w:t xml:space="preserve">Claudin-7 </w:t>
      </w:r>
      <w:r>
        <w:rPr>
          <w:rFonts w:ascii="Book Antiqua" w:hAnsi="Book Antiqua"/>
          <w:sz w:val="24"/>
          <w:szCs w:val="24"/>
        </w:rPr>
        <w:t>knockout mice was increased com</w:t>
      </w:r>
      <w:r>
        <w:rPr>
          <w:rFonts w:ascii="Book Antiqua" w:hAnsi="Book Antiqua"/>
          <w:sz w:val="24"/>
          <w:szCs w:val="24"/>
        </w:rPr>
        <w:t>pared with control mice</w:t>
      </w:r>
      <w:r>
        <w:rPr>
          <w:rFonts w:ascii="Book Antiqua" w:hAnsi="Book Antiqua"/>
          <w:sz w:val="24"/>
          <w:szCs w:val="24"/>
          <w:lang w:val="en-US" w:eastAsia="zh-CN"/>
        </w:rPr>
        <w:t xml:space="preserve"> </w:t>
      </w:r>
      <w:r>
        <w:rPr>
          <w:rFonts w:ascii="Book Antiqua" w:hAnsi="Book Antiqua"/>
          <w:sz w:val="24"/>
          <w:szCs w:val="24"/>
        </w:rPr>
        <w:t xml:space="preserve">(small intestine: 54.1 </w:t>
      </w:r>
      <w:bookmarkStart w:id="131" w:name="OLE_LINK711"/>
      <w:r>
        <w:rPr>
          <w:rFonts w:ascii="Book Antiqua" w:hAnsi="Book Antiqua" w:cs="Book Antiqua"/>
          <w:sz w:val="24"/>
          <w:szCs w:val="24"/>
        </w:rPr>
        <w:t>±</w:t>
      </w:r>
      <w:bookmarkEnd w:id="131"/>
      <w:r>
        <w:rPr>
          <w:rFonts w:ascii="Book Antiqua" w:hAnsi="Book Antiqua" w:cs="Book Antiqua"/>
          <w:sz w:val="24"/>
          <w:szCs w:val="24"/>
        </w:rPr>
        <w:t xml:space="preserve"> </w:t>
      </w:r>
      <w:r>
        <w:rPr>
          <w:rFonts w:ascii="Book Antiqua" w:hAnsi="Book Antiqua"/>
          <w:sz w:val="24"/>
          <w:szCs w:val="24"/>
        </w:rPr>
        <w:t xml:space="preserve">2.96 </w:t>
      </w:r>
      <w:r>
        <w:rPr>
          <w:rFonts w:ascii="Book Antiqua" w:hAnsi="Book Antiqua"/>
          <w:i/>
          <w:sz w:val="24"/>
          <w:szCs w:val="24"/>
        </w:rPr>
        <w:t>vs</w:t>
      </w:r>
      <w:r>
        <w:rPr>
          <w:rFonts w:ascii="Book Antiqua" w:hAnsi="Book Antiqua"/>
          <w:sz w:val="24"/>
          <w:szCs w:val="24"/>
        </w:rPr>
        <w:t xml:space="preserve"> 38.</w:t>
      </w:r>
      <w:bookmarkStart w:id="132" w:name="OLE_LINK709"/>
      <w:r>
        <w:rPr>
          <w:rFonts w:ascii="Book Antiqua" w:hAnsi="Book Antiqua"/>
          <w:sz w:val="24"/>
          <w:szCs w:val="24"/>
        </w:rPr>
        <w:t xml:space="preserve">4 </w:t>
      </w:r>
      <w:r>
        <w:rPr>
          <w:rFonts w:ascii="Book Antiqua" w:hAnsi="Book Antiqua" w:cs="Book Antiqua"/>
          <w:sz w:val="24"/>
          <w:szCs w:val="24"/>
        </w:rPr>
        <w:t>±</w:t>
      </w:r>
      <w:bookmarkEnd w:id="132"/>
      <w:r>
        <w:rPr>
          <w:rFonts w:ascii="Book Antiqua" w:hAnsi="Book Antiqua"/>
          <w:sz w:val="24"/>
          <w:szCs w:val="24"/>
        </w:rPr>
        <w:t xml:space="preserve"> 1.63; large intestine: 44.7 </w:t>
      </w:r>
      <w:r>
        <w:rPr>
          <w:rFonts w:ascii="Book Antiqua" w:hAnsi="Book Antiqua" w:cs="Book Antiqua"/>
          <w:sz w:val="24"/>
          <w:szCs w:val="24"/>
        </w:rPr>
        <w:t xml:space="preserve">± </w:t>
      </w:r>
      <w:r>
        <w:rPr>
          <w:rFonts w:ascii="Book Antiqua" w:hAnsi="Book Antiqua"/>
          <w:sz w:val="24"/>
          <w:szCs w:val="24"/>
        </w:rPr>
        <w:t xml:space="preserve">1.93 </w:t>
      </w:r>
      <w:r>
        <w:rPr>
          <w:rFonts w:ascii="Book Antiqua" w:hAnsi="Book Antiqua"/>
          <w:i/>
          <w:sz w:val="24"/>
          <w:szCs w:val="24"/>
        </w:rPr>
        <w:t>vs</w:t>
      </w:r>
      <w:r>
        <w:rPr>
          <w:rFonts w:ascii="Book Antiqua" w:hAnsi="Book Antiqua"/>
          <w:sz w:val="24"/>
          <w:szCs w:val="24"/>
        </w:rPr>
        <w:t xml:space="preserve"> 27.4 </w:t>
      </w:r>
      <w:r>
        <w:rPr>
          <w:rFonts w:ascii="Book Antiqua" w:hAnsi="Book Antiqua" w:cs="Book Antiqua"/>
          <w:sz w:val="24"/>
          <w:szCs w:val="24"/>
        </w:rPr>
        <w:t xml:space="preserve">± </w:t>
      </w:r>
      <w:r>
        <w:rPr>
          <w:rFonts w:ascii="Book Antiqua" w:hAnsi="Book Antiqua"/>
          <w:sz w:val="24"/>
          <w:szCs w:val="24"/>
        </w:rPr>
        <w:t xml:space="preserve">0.60; </w:t>
      </w:r>
      <w:r>
        <w:rPr>
          <w:rFonts w:ascii="Book Antiqua" w:hAnsi="Book Antiqua"/>
          <w:i/>
          <w:sz w:val="24"/>
          <w:szCs w:val="24"/>
        </w:rPr>
        <w:t>P</w:t>
      </w:r>
      <w:r>
        <w:rPr>
          <w:rFonts w:ascii="Book Antiqua" w:hAnsi="Book Antiqua"/>
          <w:sz w:val="24"/>
          <w:szCs w:val="24"/>
        </w:rPr>
        <w:t xml:space="preserve"> </w:t>
      </w:r>
      <w:r>
        <w:rPr>
          <w:rFonts w:ascii="Book Antiqua" w:hAnsi="Book Antiqua" w:cs="Book Antiqua"/>
          <w:sz w:val="24"/>
          <w:szCs w:val="24"/>
        </w:rPr>
        <w:t>&lt; 0.001</w:t>
      </w:r>
      <w:r>
        <w:rPr>
          <w:rFonts w:ascii="Book Antiqua" w:hAnsi="Book Antiqua"/>
          <w:sz w:val="24"/>
          <w:szCs w:val="24"/>
        </w:rPr>
        <w:t>).</w:t>
      </w:r>
    </w:p>
    <w:bookmarkEnd w:id="130"/>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b/>
          <w:i/>
          <w:iCs/>
          <w:sz w:val="24"/>
          <w:szCs w:val="24"/>
        </w:rPr>
      </w:pPr>
      <w:r>
        <w:rPr>
          <w:rFonts w:ascii="Book Antiqua" w:hAnsi="Book Antiqua"/>
          <w:b/>
          <w:i/>
          <w:iCs/>
          <w:sz w:val="24"/>
          <w:szCs w:val="24"/>
        </w:rPr>
        <w:t>CONCLUSION</w:t>
      </w:r>
    </w:p>
    <w:p w:rsidR="00F5552D" w:rsidRDefault="00744EB1">
      <w:pPr>
        <w:spacing w:after="0" w:line="360" w:lineRule="auto"/>
        <w:jc w:val="both"/>
        <w:rPr>
          <w:rFonts w:ascii="Book Antiqua" w:hAnsi="Book Antiqua"/>
          <w:sz w:val="24"/>
          <w:szCs w:val="24"/>
          <w:lang w:eastAsia="zh-CN"/>
        </w:rPr>
      </w:pPr>
      <w:bookmarkStart w:id="133" w:name="OLE_LINK732"/>
      <w:bookmarkStart w:id="134" w:name="OLE_LINK722"/>
      <w:bookmarkStart w:id="135" w:name="OLE_LINK760"/>
      <w:bookmarkStart w:id="136" w:name="OLE_LINK755"/>
      <w:bookmarkStart w:id="137" w:name="OLE_LINK358"/>
      <w:bookmarkStart w:id="138" w:name="OLE_LINK257"/>
      <w:bookmarkStart w:id="139" w:name="OLE_LINK246"/>
      <w:bookmarkStart w:id="140" w:name="OLE_LINK759"/>
      <w:bookmarkStart w:id="141" w:name="OLE_LINK754"/>
      <w:bookmarkStart w:id="142" w:name="OLE_LINK245"/>
      <w:bookmarkStart w:id="143" w:name="OLE_LINK131"/>
      <w:bookmarkStart w:id="144" w:name="OLE_LINK161"/>
      <w:bookmarkStart w:id="145" w:name="OLE_LINK123"/>
      <w:bookmarkStart w:id="146" w:name="OLE_LINK137"/>
      <w:bookmarkStart w:id="147" w:name="OLE_LINK138"/>
      <w:bookmarkStart w:id="148" w:name="OLE_LINK130"/>
      <w:r>
        <w:rPr>
          <w:rFonts w:ascii="Book Antiqua" w:hAnsi="Book Antiqua"/>
          <w:sz w:val="24"/>
          <w:szCs w:val="24"/>
        </w:rPr>
        <w:t>The k</w:t>
      </w:r>
      <w:bookmarkStart w:id="149" w:name="OLE_LINK746"/>
      <w:bookmarkStart w:id="150" w:name="OLE_LINK739"/>
      <w:r>
        <w:rPr>
          <w:rFonts w:ascii="Book Antiqua" w:hAnsi="Book Antiqua"/>
          <w:sz w:val="24"/>
          <w:szCs w:val="24"/>
        </w:rPr>
        <w:t>nock</w:t>
      </w:r>
      <w:bookmarkEnd w:id="133"/>
      <w:bookmarkEnd w:id="134"/>
      <w:bookmarkEnd w:id="149"/>
      <w:bookmarkEnd w:id="150"/>
      <w:r>
        <w:rPr>
          <w:rFonts w:ascii="Book Antiqua" w:hAnsi="Book Antiqua"/>
          <w:sz w:val="24"/>
          <w:szCs w:val="24"/>
        </w:rPr>
        <w:t xml:space="preserve">out of </w:t>
      </w:r>
      <w:r>
        <w:rPr>
          <w:rFonts w:ascii="Book Antiqua" w:hAnsi="Book Antiqua"/>
          <w:i/>
          <w:sz w:val="24"/>
          <w:szCs w:val="24"/>
        </w:rPr>
        <w:t>Claudin-7</w:t>
      </w:r>
      <w:r>
        <w:rPr>
          <w:rFonts w:ascii="Book Antiqua" w:hAnsi="Book Antiqua"/>
          <w:sz w:val="24"/>
          <w:szCs w:val="24"/>
        </w:rPr>
        <w:t xml:space="preserve"> </w:t>
      </w:r>
      <w:r>
        <w:rPr>
          <w:rFonts w:ascii="Book Antiqua" w:hAnsi="Book Antiqua"/>
          <w:i/>
          <w:sz w:val="24"/>
          <w:szCs w:val="24"/>
        </w:rPr>
        <w:t>in vivo</w:t>
      </w:r>
      <w:r>
        <w:rPr>
          <w:rFonts w:ascii="Book Antiqua" w:hAnsi="Book Antiqua"/>
          <w:sz w:val="24"/>
          <w:szCs w:val="24"/>
        </w:rPr>
        <w:t xml:space="preserve"> causes extensive inflammation, atypical hyperplasia, and adenoma in intestinal tiss</w:t>
      </w:r>
      <w:r>
        <w:rPr>
          <w:rFonts w:ascii="Book Antiqua" w:hAnsi="Book Antiqua"/>
          <w:sz w:val="24"/>
          <w:szCs w:val="24"/>
        </w:rPr>
        <w:t>ue as well as animal death in mice</w:t>
      </w:r>
      <w:bookmarkStart w:id="151" w:name="OLE_LINK750"/>
      <w:bookmarkStart w:id="152" w:name="OLE_LINK747"/>
      <w:bookmarkStart w:id="153" w:name="OLE_LINK749"/>
      <w:bookmarkStart w:id="154" w:name="OLE_LINK748"/>
      <w:bookmarkStart w:id="155" w:name="OLE_LINK756"/>
      <w:bookmarkStart w:id="156" w:name="OLE_LINK751"/>
      <w:bookmarkStart w:id="157" w:name="OLE_LINK752"/>
      <w:bookmarkStart w:id="158" w:name="OLE_LINK753"/>
      <w:r>
        <w:rPr>
          <w:rFonts w:ascii="Book Antiqua" w:hAnsi="Book Antiqua"/>
          <w:sz w:val="24"/>
          <w:szCs w:val="24"/>
        </w:rPr>
        <w:t xml:space="preserve">. </w:t>
      </w:r>
      <w:r>
        <w:rPr>
          <w:rFonts w:ascii="Book Antiqua" w:hAnsi="Book Antiqua"/>
          <w:i/>
          <w:sz w:val="24"/>
          <w:szCs w:val="24"/>
        </w:rPr>
        <w:t>Claudin-7</w:t>
      </w:r>
      <w:r>
        <w:rPr>
          <w:rFonts w:ascii="Book Antiqua" w:hAnsi="Book Antiqua"/>
          <w:sz w:val="24"/>
          <w:szCs w:val="24"/>
        </w:rPr>
        <w:t xml:space="preserve"> may act as a </w:t>
      </w:r>
      <w:proofErr w:type="spellStart"/>
      <w:r>
        <w:rPr>
          <w:rFonts w:ascii="Book Antiqua" w:hAnsi="Book Antiqua"/>
          <w:sz w:val="24"/>
          <w:szCs w:val="24"/>
        </w:rPr>
        <w:t>tumor</w:t>
      </w:r>
      <w:proofErr w:type="spellEnd"/>
      <w:r>
        <w:rPr>
          <w:rFonts w:ascii="Book Antiqua" w:hAnsi="Book Antiqua"/>
          <w:sz w:val="24"/>
          <w:szCs w:val="24"/>
        </w:rPr>
        <w:t xml:space="preserve"> suppressor gene in the development of </w:t>
      </w:r>
      <w:bookmarkEnd w:id="120"/>
      <w:bookmarkEnd w:id="121"/>
      <w:bookmarkEnd w:id="135"/>
      <w:bookmarkEnd w:id="136"/>
      <w:bookmarkEnd w:id="137"/>
      <w:bookmarkEnd w:id="138"/>
      <w:bookmarkEnd w:id="139"/>
      <w:bookmarkEnd w:id="140"/>
      <w:bookmarkEnd w:id="141"/>
      <w:bookmarkEnd w:id="142"/>
      <w:bookmarkEnd w:id="151"/>
      <w:bookmarkEnd w:id="152"/>
      <w:bookmarkEnd w:id="153"/>
      <w:bookmarkEnd w:id="154"/>
      <w:bookmarkEnd w:id="155"/>
      <w:bookmarkEnd w:id="156"/>
      <w:bookmarkEnd w:id="157"/>
      <w:bookmarkEnd w:id="158"/>
      <w:r>
        <w:rPr>
          <w:rFonts w:ascii="Book Antiqua" w:hAnsi="Book Antiqua"/>
          <w:sz w:val="24"/>
          <w:szCs w:val="24"/>
        </w:rPr>
        <w:t xml:space="preserve">colorectal cancer. </w:t>
      </w:r>
    </w:p>
    <w:p w:rsidR="00F5552D" w:rsidRDefault="00F5552D">
      <w:pPr>
        <w:spacing w:after="0" w:line="360" w:lineRule="auto"/>
        <w:jc w:val="both"/>
        <w:rPr>
          <w:rFonts w:ascii="Book Antiqua" w:hAnsi="Book Antiqua"/>
          <w:color w:val="FF0000"/>
          <w:sz w:val="24"/>
          <w:szCs w:val="24"/>
        </w:rPr>
      </w:pPr>
    </w:p>
    <w:p w:rsidR="00F5552D" w:rsidRDefault="00744EB1">
      <w:pPr>
        <w:spacing w:after="0" w:line="360" w:lineRule="auto"/>
        <w:jc w:val="both"/>
        <w:rPr>
          <w:rFonts w:ascii="Book Antiqua" w:hAnsi="Book Antiqua"/>
          <w:sz w:val="24"/>
          <w:szCs w:val="24"/>
        </w:rPr>
      </w:pPr>
      <w:bookmarkStart w:id="159" w:name="OLE_LINK209"/>
      <w:bookmarkStart w:id="160" w:name="OLE_LINK210"/>
      <w:bookmarkEnd w:id="123"/>
      <w:bookmarkEnd w:id="124"/>
      <w:bookmarkEnd w:id="125"/>
      <w:bookmarkEnd w:id="143"/>
      <w:bookmarkEnd w:id="144"/>
      <w:bookmarkEnd w:id="145"/>
      <w:bookmarkEnd w:id="146"/>
      <w:bookmarkEnd w:id="147"/>
      <w:bookmarkEnd w:id="148"/>
      <w:r>
        <w:rPr>
          <w:rFonts w:ascii="Book Antiqua" w:hAnsi="Book Antiqua"/>
          <w:b/>
          <w:color w:val="000000"/>
          <w:sz w:val="24"/>
          <w:szCs w:val="24"/>
        </w:rPr>
        <w:t>Key</w:t>
      </w:r>
      <w:r>
        <w:rPr>
          <w:rFonts w:ascii="Book Antiqua" w:hAnsi="Book Antiqua"/>
          <w:b/>
          <w:color w:val="000000"/>
          <w:sz w:val="24"/>
          <w:szCs w:val="24"/>
          <w:lang w:eastAsia="zh-CN"/>
        </w:rPr>
        <w:t xml:space="preserve"> </w:t>
      </w:r>
      <w:r>
        <w:rPr>
          <w:rFonts w:ascii="Book Antiqua" w:hAnsi="Book Antiqua"/>
          <w:b/>
          <w:color w:val="000000"/>
          <w:sz w:val="24"/>
          <w:szCs w:val="24"/>
        </w:rPr>
        <w:t>words:</w:t>
      </w:r>
      <w:r>
        <w:rPr>
          <w:rFonts w:ascii="Book Antiqua" w:hAnsi="Book Antiqua"/>
          <w:sz w:val="24"/>
          <w:szCs w:val="24"/>
        </w:rPr>
        <w:t xml:space="preserve"> </w:t>
      </w:r>
      <w:bookmarkStart w:id="161" w:name="OLE_LINK651"/>
      <w:bookmarkStart w:id="162" w:name="OLE_LINK652"/>
      <w:bookmarkStart w:id="163" w:name="OLE_LINK182"/>
      <w:bookmarkStart w:id="164" w:name="OLE_LINK181"/>
      <w:bookmarkStart w:id="165" w:name="OLE_LINK669"/>
      <w:bookmarkStart w:id="166" w:name="OLE_LINK671"/>
      <w:bookmarkStart w:id="167" w:name="OLE_LINK667"/>
      <w:bookmarkStart w:id="168" w:name="OLE_LINK670"/>
      <w:r>
        <w:rPr>
          <w:rFonts w:ascii="Book Antiqua" w:hAnsi="Book Antiqua"/>
          <w:sz w:val="24"/>
          <w:szCs w:val="24"/>
        </w:rPr>
        <w:t>Claudin-7</w:t>
      </w:r>
      <w:bookmarkEnd w:id="161"/>
      <w:bookmarkEnd w:id="162"/>
      <w:r>
        <w:rPr>
          <w:rFonts w:ascii="Book Antiqua" w:hAnsi="Book Antiqua"/>
          <w:sz w:val="24"/>
          <w:szCs w:val="24"/>
        </w:rPr>
        <w:t xml:space="preserve">; </w:t>
      </w:r>
      <w:bookmarkStart w:id="169" w:name="OLE_LINK655"/>
      <w:bookmarkStart w:id="170" w:name="OLE_LINK656"/>
      <w:bookmarkStart w:id="171" w:name="OLE_LINK653"/>
      <w:bookmarkStart w:id="172" w:name="OLE_LINK654"/>
      <w:r>
        <w:rPr>
          <w:rFonts w:ascii="Book Antiqua" w:hAnsi="Book Antiqua"/>
          <w:sz w:val="24"/>
          <w:szCs w:val="24"/>
        </w:rPr>
        <w:t>Gene knockout</w:t>
      </w:r>
      <w:bookmarkEnd w:id="169"/>
      <w:bookmarkEnd w:id="170"/>
      <w:r>
        <w:rPr>
          <w:rFonts w:ascii="Book Antiqua" w:hAnsi="Book Antiqua"/>
          <w:sz w:val="24"/>
          <w:szCs w:val="24"/>
        </w:rPr>
        <w:t>; Inflammation; Adenomas; Colorectal carcinoma</w:t>
      </w:r>
      <w:bookmarkEnd w:id="159"/>
      <w:bookmarkEnd w:id="160"/>
      <w:bookmarkEnd w:id="171"/>
      <w:bookmarkEnd w:id="172"/>
    </w:p>
    <w:bookmarkEnd w:id="163"/>
    <w:bookmarkEnd w:id="164"/>
    <w:p w:rsidR="00F5552D" w:rsidRDefault="00F5552D">
      <w:pPr>
        <w:spacing w:after="0" w:line="360" w:lineRule="auto"/>
        <w:jc w:val="both"/>
        <w:rPr>
          <w:rFonts w:ascii="Book Antiqua" w:hAnsi="Book Antiqua"/>
          <w:sz w:val="24"/>
          <w:szCs w:val="24"/>
        </w:rPr>
      </w:pPr>
    </w:p>
    <w:bookmarkEnd w:id="165"/>
    <w:bookmarkEnd w:id="166"/>
    <w:bookmarkEnd w:id="167"/>
    <w:bookmarkEnd w:id="168"/>
    <w:p w:rsidR="00F5552D" w:rsidRDefault="00744EB1">
      <w:pPr>
        <w:spacing w:after="0" w:line="360" w:lineRule="auto"/>
        <w:jc w:val="both"/>
        <w:rPr>
          <w:rFonts w:ascii="Book Antiqua" w:hAnsi="Book Antiqua" w:cs="Book Antiqua"/>
          <w:color w:val="000000"/>
          <w:sz w:val="24"/>
          <w:szCs w:val="24"/>
        </w:rPr>
      </w:pPr>
      <w:r>
        <w:rPr>
          <w:rFonts w:ascii="Book Antiqua" w:eastAsia="Book Antiqua" w:hAnsi="Book Antiqua" w:cs="Book Antiqua"/>
          <w:b/>
          <w:color w:val="000000"/>
          <w:sz w:val="24"/>
          <w:szCs w:val="24"/>
        </w:rPr>
        <w:t>© The Author(s) 201</w:t>
      </w:r>
      <w:r>
        <w:rPr>
          <w:rFonts w:ascii="Book Antiqua" w:hAnsi="Book Antiqua" w:cs="Book Antiqua"/>
          <w:b/>
          <w:color w:val="000000"/>
          <w:sz w:val="24"/>
          <w:szCs w:val="24"/>
          <w:lang w:val="en-US" w:eastAsia="zh-CN"/>
        </w:rPr>
        <w:t>9</w:t>
      </w:r>
      <w:r>
        <w:rPr>
          <w:rFonts w:ascii="Book Antiqua" w:eastAsia="Book Antiqua" w:hAnsi="Book Antiqua" w:cs="Book Antiqua"/>
          <w:b/>
          <w:color w:val="000000"/>
          <w:sz w:val="24"/>
          <w:szCs w:val="24"/>
        </w:rPr>
        <w:t xml:space="preserve">. </w:t>
      </w:r>
      <w:r>
        <w:rPr>
          <w:rFonts w:ascii="Book Antiqua" w:eastAsia="Book Antiqua" w:hAnsi="Book Antiqua" w:cs="Book Antiqua"/>
          <w:color w:val="000000"/>
          <w:sz w:val="24"/>
          <w:szCs w:val="24"/>
        </w:rPr>
        <w:t xml:space="preserve">Published by </w:t>
      </w:r>
      <w:proofErr w:type="spellStart"/>
      <w:r>
        <w:rPr>
          <w:rFonts w:ascii="Book Antiqua" w:eastAsia="Book Antiqua" w:hAnsi="Book Antiqua" w:cs="Book Antiqua"/>
          <w:color w:val="000000"/>
          <w:sz w:val="24"/>
          <w:szCs w:val="24"/>
        </w:rPr>
        <w:t>Baishideng</w:t>
      </w:r>
      <w:proofErr w:type="spellEnd"/>
      <w:r>
        <w:rPr>
          <w:rFonts w:ascii="Book Antiqua" w:eastAsia="Book Antiqua" w:hAnsi="Book Antiqua" w:cs="Book Antiqua"/>
          <w:color w:val="000000"/>
          <w:sz w:val="24"/>
          <w:szCs w:val="24"/>
        </w:rPr>
        <w:t xml:space="preserve"> </w:t>
      </w:r>
      <w:r>
        <w:rPr>
          <w:rFonts w:ascii="Book Antiqua" w:eastAsia="Book Antiqua" w:hAnsi="Book Antiqua" w:cs="Book Antiqua"/>
          <w:color w:val="000000"/>
          <w:sz w:val="24"/>
          <w:szCs w:val="24"/>
        </w:rPr>
        <w:t>Publishing Group Inc. All rights</w:t>
      </w:r>
      <w:r>
        <w:rPr>
          <w:rFonts w:ascii="Book Antiqua" w:eastAsiaTheme="minorEastAsia"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reserved</w:t>
      </w:r>
      <w:r>
        <w:rPr>
          <w:rFonts w:ascii="Book Antiqua" w:hAnsi="Book Antiqua" w:cs="Book Antiqua"/>
          <w:color w:val="000000"/>
          <w:sz w:val="24"/>
          <w:szCs w:val="24"/>
          <w:lang w:val="en-US" w:eastAsia="zh-CN"/>
        </w:rPr>
        <w:t>.</w:t>
      </w:r>
    </w:p>
    <w:p w:rsidR="00F5552D" w:rsidRDefault="00F5552D">
      <w:pPr>
        <w:spacing w:after="0" w:line="360" w:lineRule="auto"/>
        <w:jc w:val="both"/>
        <w:rPr>
          <w:rFonts w:ascii="Book Antiqua" w:eastAsia="Book Antiqua" w:hAnsi="Book Antiqua" w:cs="Book Antiqua"/>
          <w:color w:val="000000"/>
          <w:sz w:val="24"/>
          <w:szCs w:val="24"/>
        </w:rPr>
      </w:pPr>
    </w:p>
    <w:p w:rsidR="00F5552D" w:rsidRDefault="00744EB1">
      <w:pPr>
        <w:spacing w:after="0" w:line="360" w:lineRule="auto"/>
        <w:jc w:val="both"/>
        <w:rPr>
          <w:rFonts w:ascii="Book Antiqua" w:hAnsi="Book Antiqua"/>
          <w:sz w:val="24"/>
          <w:szCs w:val="24"/>
          <w:lang w:eastAsia="zh-CN"/>
        </w:rPr>
      </w:pPr>
      <w:bookmarkStart w:id="173" w:name="OLE_LINK672"/>
      <w:bookmarkStart w:id="174" w:name="OLE_LINK673"/>
      <w:r>
        <w:rPr>
          <w:rFonts w:ascii="Book Antiqua" w:hAnsi="Book Antiqua"/>
          <w:b/>
          <w:sz w:val="24"/>
          <w:szCs w:val="24"/>
        </w:rPr>
        <w:t>Core tip:</w:t>
      </w:r>
      <w:r>
        <w:rPr>
          <w:rFonts w:ascii="Book Antiqua" w:hAnsi="Book Antiqua"/>
          <w:sz w:val="24"/>
          <w:szCs w:val="24"/>
        </w:rPr>
        <w:t xml:space="preserve"> </w:t>
      </w:r>
      <w:bookmarkStart w:id="175" w:name="OLE_LINK91"/>
      <w:bookmarkStart w:id="176" w:name="OLE_LINK92"/>
      <w:bookmarkStart w:id="177" w:name="OLE_LINK243"/>
      <w:r>
        <w:rPr>
          <w:rFonts w:ascii="Book Antiqua" w:hAnsi="Book Antiqua"/>
          <w:sz w:val="24"/>
          <w:szCs w:val="24"/>
        </w:rPr>
        <w:t xml:space="preserve">The intestinal tract of conventional and intestinal specific </w:t>
      </w:r>
      <w:r>
        <w:rPr>
          <w:rFonts w:ascii="Book Antiqua" w:hAnsi="Book Antiqua"/>
          <w:i/>
          <w:sz w:val="24"/>
          <w:szCs w:val="24"/>
        </w:rPr>
        <w:t>Claudin-7</w:t>
      </w:r>
      <w:r>
        <w:rPr>
          <w:rFonts w:ascii="Book Antiqua" w:hAnsi="Book Antiqua"/>
          <w:sz w:val="24"/>
          <w:szCs w:val="24"/>
        </w:rPr>
        <w:t xml:space="preserve"> knockout mice was characterized by extensive and severe inflammation. The development of inducible conditional knockout mice can control the knockout of </w:t>
      </w:r>
      <w:r>
        <w:rPr>
          <w:rFonts w:ascii="Book Antiqua" w:hAnsi="Book Antiqua"/>
          <w:i/>
          <w:sz w:val="24"/>
          <w:szCs w:val="24"/>
        </w:rPr>
        <w:t xml:space="preserve">Claudin-7 </w:t>
      </w:r>
      <w:r>
        <w:rPr>
          <w:rFonts w:ascii="Book Antiqua" w:hAnsi="Book Antiqua"/>
          <w:sz w:val="24"/>
          <w:szCs w:val="24"/>
        </w:rPr>
        <w:t>in a temporal and compartment specific manner and prolong the survival time of mice, which e</w:t>
      </w:r>
      <w:r>
        <w:rPr>
          <w:rFonts w:ascii="Book Antiqua" w:hAnsi="Book Antiqua"/>
          <w:sz w:val="24"/>
          <w:szCs w:val="24"/>
        </w:rPr>
        <w:t>xhibited atypical hyperplasia and adenoma in the intestine. This study revealed the inhibitory role that Claudin-7 plays in colorectal inflammation and colorectal cancer.</w:t>
      </w:r>
    </w:p>
    <w:bookmarkEnd w:id="173"/>
    <w:bookmarkEnd w:id="174"/>
    <w:bookmarkEnd w:id="175"/>
    <w:bookmarkEnd w:id="176"/>
    <w:bookmarkEnd w:id="177"/>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color w:val="000000"/>
          <w:sz w:val="24"/>
          <w:szCs w:val="24"/>
        </w:rPr>
      </w:pPr>
      <w:r>
        <w:rPr>
          <w:rFonts w:ascii="Book Antiqua" w:hAnsi="Book Antiqua"/>
          <w:sz w:val="24"/>
          <w:szCs w:val="24"/>
        </w:rPr>
        <w:t>Xu C</w:t>
      </w:r>
      <w:r>
        <w:rPr>
          <w:rFonts w:ascii="Book Antiqua" w:hAnsi="Book Antiqua"/>
          <w:bCs/>
          <w:sz w:val="24"/>
          <w:szCs w:val="24"/>
        </w:rPr>
        <w:t xml:space="preserve">, Wang K, Ding YH, </w:t>
      </w:r>
      <w:r>
        <w:rPr>
          <w:rFonts w:ascii="Book Antiqua" w:hAnsi="Book Antiqua"/>
          <w:bCs/>
          <w:color w:val="000000"/>
          <w:sz w:val="24"/>
          <w:szCs w:val="24"/>
        </w:rPr>
        <w:t xml:space="preserve">Li WJ, Ding L. </w:t>
      </w:r>
      <w:proofErr w:type="spellStart"/>
      <w:r w:rsidRPr="001C397E">
        <w:rPr>
          <w:rFonts w:ascii="Book Antiqua" w:hAnsi="Book Antiqua"/>
          <w:i/>
          <w:sz w:val="24"/>
          <w:szCs w:val="24"/>
        </w:rPr>
        <w:t>Claudin</w:t>
      </w:r>
      <w:proofErr w:type="spellEnd"/>
      <w:r w:rsidRPr="001C397E">
        <w:rPr>
          <w:rFonts w:ascii="Book Antiqua" w:hAnsi="Book Antiqua"/>
          <w:i/>
          <w:sz w:val="24"/>
          <w:szCs w:val="24"/>
          <w:lang w:val="en-US" w:eastAsia="zh-CN"/>
        </w:rPr>
        <w:t>-</w:t>
      </w:r>
      <w:r w:rsidRPr="001C397E">
        <w:rPr>
          <w:rFonts w:ascii="Book Antiqua" w:hAnsi="Book Antiqua"/>
          <w:i/>
          <w:sz w:val="24"/>
          <w:szCs w:val="24"/>
        </w:rPr>
        <w:t>7</w:t>
      </w:r>
      <w:r>
        <w:rPr>
          <w:rFonts w:ascii="Book Antiqua" w:hAnsi="Book Antiqua"/>
          <w:sz w:val="24"/>
          <w:szCs w:val="24"/>
          <w:lang w:val="en-US" w:eastAsia="zh-CN"/>
        </w:rPr>
        <w:t xml:space="preserve"> </w:t>
      </w:r>
      <w:r>
        <w:rPr>
          <w:rFonts w:ascii="Book Antiqua" w:hAnsi="Book Antiqua"/>
          <w:sz w:val="24"/>
          <w:szCs w:val="24"/>
        </w:rPr>
        <w:t>gene</w:t>
      </w:r>
      <w:r>
        <w:rPr>
          <w:rFonts w:ascii="Book Antiqua" w:hAnsi="Book Antiqua"/>
          <w:sz w:val="24"/>
          <w:szCs w:val="24"/>
          <w:lang w:val="en-US" w:eastAsia="zh-CN"/>
        </w:rPr>
        <w:t xml:space="preserve"> </w:t>
      </w:r>
      <w:r>
        <w:rPr>
          <w:rFonts w:ascii="Book Antiqua" w:hAnsi="Book Antiqua"/>
          <w:sz w:val="24"/>
          <w:szCs w:val="24"/>
        </w:rPr>
        <w:t>knockout</w:t>
      </w:r>
      <w:r>
        <w:rPr>
          <w:rFonts w:ascii="Book Antiqua" w:hAnsi="Book Antiqua"/>
          <w:sz w:val="24"/>
          <w:szCs w:val="24"/>
          <w:lang w:val="en-US" w:eastAsia="zh-CN"/>
        </w:rPr>
        <w:t xml:space="preserve"> </w:t>
      </w:r>
      <w:r>
        <w:rPr>
          <w:rFonts w:ascii="Book Antiqua" w:hAnsi="Book Antiqua"/>
          <w:sz w:val="24"/>
          <w:szCs w:val="24"/>
        </w:rPr>
        <w:t xml:space="preserve">causes destruction of </w:t>
      </w:r>
      <w:r>
        <w:rPr>
          <w:rFonts w:ascii="Book Antiqua" w:hAnsi="Book Antiqua"/>
          <w:sz w:val="24"/>
          <w:szCs w:val="24"/>
        </w:rPr>
        <w:t>intestinal structure and animal death in mice</w:t>
      </w:r>
      <w:r>
        <w:rPr>
          <w:rFonts w:ascii="Book Antiqua" w:hAnsi="Book Antiqua"/>
          <w:sz w:val="24"/>
          <w:szCs w:val="24"/>
          <w:lang w:val="en-US" w:eastAsia="zh-CN"/>
        </w:rPr>
        <w:t>.</w:t>
      </w:r>
      <w:r>
        <w:rPr>
          <w:rFonts w:ascii="Book Antiqua" w:hAnsi="Book Antiqua" w:hint="eastAsia"/>
          <w:sz w:val="24"/>
          <w:szCs w:val="24"/>
          <w:lang w:val="en-US" w:eastAsia="zh-CN"/>
        </w:rPr>
        <w:t xml:space="preserve"> </w:t>
      </w:r>
      <w:r>
        <w:rPr>
          <w:rFonts w:ascii="Book Antiqua" w:eastAsia="Book Antiqua" w:hAnsi="Book Antiqua" w:cs="Book Antiqua"/>
          <w:i/>
          <w:color w:val="000000"/>
          <w:sz w:val="24"/>
          <w:szCs w:val="24"/>
        </w:rPr>
        <w:t xml:space="preserve">World J </w:t>
      </w:r>
      <w:proofErr w:type="spellStart"/>
      <w:r>
        <w:rPr>
          <w:rFonts w:ascii="Book Antiqua" w:eastAsia="Book Antiqua" w:hAnsi="Book Antiqua" w:cs="Book Antiqua"/>
          <w:i/>
          <w:color w:val="000000"/>
          <w:sz w:val="24"/>
          <w:szCs w:val="24"/>
        </w:rPr>
        <w:t>Gastroenterol</w:t>
      </w:r>
      <w:proofErr w:type="spellEnd"/>
      <w:r>
        <w:rPr>
          <w:rFonts w:ascii="Book Antiqua" w:eastAsiaTheme="minorEastAsia" w:hAnsi="Book Antiqua" w:cs="Book Antiqua" w:hint="eastAsia"/>
          <w:i/>
          <w:color w:val="000000"/>
          <w:sz w:val="24"/>
          <w:szCs w:val="24"/>
          <w:lang w:eastAsia="zh-CN"/>
        </w:rPr>
        <w:t xml:space="preserve"> </w:t>
      </w:r>
      <w:r>
        <w:rPr>
          <w:rFonts w:ascii="Book Antiqua" w:eastAsiaTheme="minorEastAsia" w:hAnsi="Book Antiqua" w:cs="Book Antiqua" w:hint="eastAsia"/>
          <w:color w:val="000000"/>
          <w:sz w:val="24"/>
          <w:szCs w:val="24"/>
          <w:lang w:eastAsia="zh-CN"/>
        </w:rPr>
        <w:t xml:space="preserve">2019; </w:t>
      </w:r>
      <w:proofErr w:type="gramStart"/>
      <w:r>
        <w:rPr>
          <w:rFonts w:ascii="Book Antiqua" w:eastAsiaTheme="minorEastAsia" w:hAnsi="Book Antiqua" w:cs="Book Antiqua" w:hint="eastAsia"/>
          <w:color w:val="000000"/>
          <w:sz w:val="24"/>
          <w:szCs w:val="24"/>
          <w:lang w:eastAsia="zh-CN"/>
        </w:rPr>
        <w:t>In</w:t>
      </w:r>
      <w:proofErr w:type="gramEnd"/>
      <w:r>
        <w:rPr>
          <w:rFonts w:ascii="Book Antiqua" w:eastAsiaTheme="minorEastAsia" w:hAnsi="Book Antiqua" w:cs="Book Antiqua" w:hint="eastAsia"/>
          <w:color w:val="000000"/>
          <w:sz w:val="24"/>
          <w:szCs w:val="24"/>
          <w:lang w:eastAsia="zh-CN"/>
        </w:rPr>
        <w:t xml:space="preserve"> press</w:t>
      </w:r>
      <w:r>
        <w:rPr>
          <w:rFonts w:ascii="Book Antiqua" w:hAnsi="Book Antiqua"/>
          <w:sz w:val="24"/>
          <w:szCs w:val="24"/>
          <w:lang w:val="en-US" w:eastAsia="zh-CN"/>
        </w:rPr>
        <w:t xml:space="preserve"> </w:t>
      </w:r>
    </w:p>
    <w:p w:rsidR="00F5552D" w:rsidRDefault="00F5552D">
      <w:pPr>
        <w:spacing w:after="0" w:line="360" w:lineRule="auto"/>
        <w:jc w:val="both"/>
        <w:rPr>
          <w:rFonts w:ascii="Book Antiqua" w:hAnsi="Book Antiqua"/>
          <w:b/>
          <w:color w:val="000000"/>
          <w:sz w:val="24"/>
          <w:szCs w:val="24"/>
        </w:rPr>
      </w:pPr>
    </w:p>
    <w:p w:rsidR="00F5552D" w:rsidRDefault="00744EB1">
      <w:pPr>
        <w:spacing w:after="0" w:line="360" w:lineRule="auto"/>
        <w:jc w:val="both"/>
        <w:rPr>
          <w:rFonts w:ascii="Book Antiqua" w:hAnsi="Book Antiqua"/>
          <w:b/>
          <w:sz w:val="24"/>
          <w:szCs w:val="24"/>
        </w:rPr>
      </w:pPr>
      <w:r>
        <w:rPr>
          <w:rFonts w:ascii="Book Antiqua" w:hAnsi="Book Antiqua"/>
          <w:b/>
          <w:sz w:val="24"/>
          <w:szCs w:val="24"/>
        </w:rPr>
        <w:br w:type="page"/>
      </w:r>
    </w:p>
    <w:p w:rsidR="00F5552D" w:rsidRDefault="00744EB1">
      <w:pPr>
        <w:spacing w:after="0" w:line="360" w:lineRule="auto"/>
        <w:jc w:val="both"/>
        <w:rPr>
          <w:rFonts w:ascii="Book Antiqua" w:hAnsi="Book Antiqua"/>
          <w:b/>
          <w:sz w:val="24"/>
          <w:szCs w:val="24"/>
        </w:rPr>
      </w:pPr>
      <w:bookmarkStart w:id="178" w:name="OLE_LINK83"/>
      <w:bookmarkStart w:id="179" w:name="OLE_LINK84"/>
      <w:r>
        <w:rPr>
          <w:rFonts w:ascii="Book Antiqua" w:hAnsi="Book Antiqua"/>
          <w:b/>
          <w:sz w:val="24"/>
          <w:szCs w:val="24"/>
          <w:lang w:val="en-US" w:eastAsia="zh-CN"/>
        </w:rPr>
        <w:lastRenderedPageBreak/>
        <w:t>INTRODUCTION</w:t>
      </w:r>
    </w:p>
    <w:bookmarkEnd w:id="178"/>
    <w:bookmarkEnd w:id="179"/>
    <w:p w:rsidR="00F5552D" w:rsidRDefault="00744EB1">
      <w:pPr>
        <w:spacing w:after="0" w:line="360" w:lineRule="auto"/>
        <w:jc w:val="both"/>
        <w:rPr>
          <w:rFonts w:ascii="Book Antiqua" w:hAnsi="Book Antiqua"/>
          <w:sz w:val="24"/>
          <w:szCs w:val="24"/>
          <w:lang w:eastAsia="zh-CN"/>
        </w:rPr>
      </w:pPr>
      <w:r>
        <w:rPr>
          <w:rFonts w:ascii="Book Antiqua" w:hAnsi="Book Antiqua"/>
          <w:sz w:val="24"/>
          <w:szCs w:val="24"/>
        </w:rPr>
        <w:t xml:space="preserve">Members of the </w:t>
      </w:r>
      <w:proofErr w:type="spellStart"/>
      <w:r w:rsidR="001C397E">
        <w:rPr>
          <w:rFonts w:ascii="Book Antiqua" w:hAnsi="Book Antiqua"/>
          <w:sz w:val="24"/>
          <w:szCs w:val="24"/>
        </w:rPr>
        <w:t>C</w:t>
      </w:r>
      <w:r>
        <w:rPr>
          <w:rFonts w:ascii="Book Antiqua" w:hAnsi="Book Antiqua"/>
          <w:sz w:val="24"/>
          <w:szCs w:val="24"/>
        </w:rPr>
        <w:t>laudin</w:t>
      </w:r>
      <w:proofErr w:type="spellEnd"/>
      <w:r>
        <w:rPr>
          <w:rFonts w:ascii="Book Antiqua" w:hAnsi="Book Antiqua"/>
          <w:sz w:val="24"/>
          <w:szCs w:val="24"/>
        </w:rPr>
        <w:t xml:space="preserve"> family serve as</w:t>
      </w:r>
      <w:bookmarkStart w:id="180" w:name="OLE_LINK779"/>
      <w:r>
        <w:rPr>
          <w:rFonts w:ascii="Book Antiqua" w:hAnsi="Book Antiqua"/>
          <w:sz w:val="24"/>
          <w:szCs w:val="24"/>
        </w:rPr>
        <w:t xml:space="preserve"> important components</w:t>
      </w:r>
      <w:bookmarkEnd w:id="180"/>
      <w:r>
        <w:rPr>
          <w:rFonts w:ascii="Book Antiqua" w:hAnsi="Book Antiqua"/>
          <w:sz w:val="24"/>
          <w:szCs w:val="24"/>
        </w:rPr>
        <w:t xml:space="preserve"> of</w:t>
      </w:r>
      <w:bookmarkStart w:id="181" w:name="OLE_LINK782"/>
      <w:r>
        <w:rPr>
          <w:rFonts w:ascii="Book Antiqua" w:hAnsi="Book Antiqua"/>
          <w:sz w:val="24"/>
          <w:szCs w:val="24"/>
        </w:rPr>
        <w:t xml:space="preserve"> cellular tight junctions</w:t>
      </w:r>
      <w:bookmarkEnd w:id="181"/>
      <w:r>
        <w:rPr>
          <w:rFonts w:ascii="Book Antiqua" w:hAnsi="Book Antiqua"/>
          <w:sz w:val="24"/>
          <w:szCs w:val="24"/>
        </w:rPr>
        <w:t xml:space="preserve"> (TJs), and they mainly function to maintain cell polarity, regulate intercellular small molecule flux, and facilitate cell proliferation and </w:t>
      </w:r>
      <w:proofErr w:type="gramStart"/>
      <w:r>
        <w:rPr>
          <w:rFonts w:ascii="Book Antiqua" w:hAnsi="Book Antiqua"/>
          <w:sz w:val="24"/>
          <w:szCs w:val="24"/>
        </w:rPr>
        <w:t>differentiation</w:t>
      </w:r>
      <w:r>
        <w:rPr>
          <w:rFonts w:ascii="Book Antiqua" w:hAnsi="Book Antiqua"/>
          <w:sz w:val="24"/>
          <w:szCs w:val="24"/>
          <w:vertAlign w:val="superscript"/>
        </w:rPr>
        <w:t>[</w:t>
      </w:r>
      <w:proofErr w:type="gramEnd"/>
      <w:r>
        <w:rPr>
          <w:rFonts w:ascii="Book Antiqua" w:hAnsi="Book Antiqua"/>
          <w:sz w:val="24"/>
          <w:szCs w:val="24"/>
          <w:vertAlign w:val="superscript"/>
        </w:rPr>
        <w:t>1-3]</w:t>
      </w:r>
      <w:r>
        <w:rPr>
          <w:rFonts w:ascii="Book Antiqua" w:hAnsi="Book Antiqua"/>
          <w:sz w:val="24"/>
          <w:szCs w:val="24"/>
        </w:rPr>
        <w:t>.</w:t>
      </w:r>
      <w:r>
        <w:rPr>
          <w:rFonts w:ascii="Book Antiqua" w:hAnsi="Book Antiqua"/>
          <w:sz w:val="24"/>
          <w:szCs w:val="24"/>
          <w:vertAlign w:val="superscript"/>
        </w:rPr>
        <w:t xml:space="preserve"> </w:t>
      </w:r>
      <w:r>
        <w:rPr>
          <w:rFonts w:ascii="Book Antiqua" w:hAnsi="Book Antiqua"/>
          <w:sz w:val="24"/>
          <w:szCs w:val="24"/>
        </w:rPr>
        <w:t xml:space="preserve">Claudin-7 (Cldn7), </w:t>
      </w:r>
      <w:bookmarkStart w:id="182" w:name="OLE_LINK717"/>
      <w:r>
        <w:rPr>
          <w:rFonts w:ascii="Book Antiqua" w:hAnsi="Book Antiqua"/>
          <w:sz w:val="24"/>
          <w:szCs w:val="24"/>
        </w:rPr>
        <w:t xml:space="preserve">one of the 27 members of the </w:t>
      </w:r>
      <w:proofErr w:type="spellStart"/>
      <w:r w:rsidR="001C397E">
        <w:rPr>
          <w:rFonts w:ascii="Book Antiqua" w:hAnsi="Book Antiqua"/>
          <w:sz w:val="24"/>
          <w:szCs w:val="24"/>
        </w:rPr>
        <w:t>C</w:t>
      </w:r>
      <w:r>
        <w:rPr>
          <w:rFonts w:ascii="Book Antiqua" w:hAnsi="Book Antiqua"/>
          <w:sz w:val="24"/>
          <w:szCs w:val="24"/>
        </w:rPr>
        <w:t>laudin</w:t>
      </w:r>
      <w:proofErr w:type="spellEnd"/>
      <w:r>
        <w:rPr>
          <w:rFonts w:ascii="Book Antiqua" w:hAnsi="Book Antiqua"/>
          <w:sz w:val="24"/>
          <w:szCs w:val="24"/>
        </w:rPr>
        <w:t xml:space="preserve"> family</w:t>
      </w:r>
      <w:bookmarkEnd w:id="182"/>
      <w:r>
        <w:rPr>
          <w:rFonts w:ascii="Book Antiqua" w:hAnsi="Book Antiqua"/>
          <w:sz w:val="24"/>
          <w:szCs w:val="24"/>
        </w:rPr>
        <w:t>, is mainly distributed in the</w:t>
      </w:r>
      <w:r>
        <w:rPr>
          <w:rFonts w:ascii="Book Antiqua" w:hAnsi="Book Antiqua"/>
          <w:sz w:val="24"/>
          <w:szCs w:val="24"/>
        </w:rPr>
        <w:t xml:space="preserve"> stomach, lung, intestine, bladder, and kidney. </w:t>
      </w:r>
      <w:bookmarkStart w:id="183" w:name="OLE_LINK117"/>
      <w:bookmarkStart w:id="184" w:name="OLE_LINK116"/>
      <w:r>
        <w:rPr>
          <w:rFonts w:ascii="Book Antiqua" w:hAnsi="Book Antiqua"/>
          <w:sz w:val="24"/>
          <w:szCs w:val="24"/>
        </w:rPr>
        <w:t>Cldn7 was originally found in an ex</w:t>
      </w:r>
      <w:bookmarkStart w:id="185" w:name="OLE_LINK189"/>
      <w:bookmarkStart w:id="186" w:name="OLE_LINK188"/>
      <w:r>
        <w:rPr>
          <w:rFonts w:ascii="Book Antiqua" w:hAnsi="Book Antiqua"/>
          <w:sz w:val="24"/>
          <w:szCs w:val="24"/>
        </w:rPr>
        <w:t>tracellular</w:t>
      </w:r>
      <w:bookmarkEnd w:id="185"/>
      <w:bookmarkEnd w:id="186"/>
      <w:r>
        <w:rPr>
          <w:rFonts w:ascii="Book Antiqua" w:hAnsi="Book Antiqua"/>
          <w:sz w:val="24"/>
          <w:szCs w:val="24"/>
        </w:rPr>
        <w:t xml:space="preserve"> Cl</w:t>
      </w:r>
      <w:r>
        <w:rPr>
          <w:rFonts w:ascii="Book Antiqua" w:hAnsi="Book Antiqua"/>
          <w:sz w:val="24"/>
          <w:szCs w:val="24"/>
          <w:vertAlign w:val="superscript"/>
        </w:rPr>
        <w:t xml:space="preserve">- </w:t>
      </w:r>
      <w:r>
        <w:rPr>
          <w:rFonts w:ascii="Book Antiqua" w:hAnsi="Book Antiqua"/>
          <w:sz w:val="24"/>
          <w:szCs w:val="24"/>
        </w:rPr>
        <w:t>barrier and Na</w:t>
      </w:r>
      <w:r>
        <w:rPr>
          <w:rFonts w:ascii="Book Antiqua" w:hAnsi="Book Antiqua"/>
          <w:sz w:val="24"/>
          <w:szCs w:val="24"/>
          <w:vertAlign w:val="superscript"/>
        </w:rPr>
        <w:t>+</w:t>
      </w:r>
      <w:r>
        <w:rPr>
          <w:rFonts w:ascii="Book Antiqua" w:hAnsi="Book Antiqua"/>
          <w:sz w:val="24"/>
          <w:szCs w:val="24"/>
        </w:rPr>
        <w:t xml:space="preserve"> channel and shown to affect extracellular </w:t>
      </w:r>
      <w:proofErr w:type="gramStart"/>
      <w:r>
        <w:rPr>
          <w:rFonts w:ascii="Book Antiqua" w:hAnsi="Book Antiqua"/>
          <w:sz w:val="24"/>
          <w:szCs w:val="24"/>
        </w:rPr>
        <w:t>permeability</w:t>
      </w:r>
      <w:bookmarkEnd w:id="183"/>
      <w:bookmarkEnd w:id="184"/>
      <w:r>
        <w:rPr>
          <w:rFonts w:ascii="Book Antiqua" w:hAnsi="Book Antiqua"/>
          <w:sz w:val="24"/>
          <w:szCs w:val="24"/>
          <w:vertAlign w:val="superscript"/>
        </w:rPr>
        <w:t>[</w:t>
      </w:r>
      <w:proofErr w:type="gramEnd"/>
      <w:r>
        <w:rPr>
          <w:rFonts w:ascii="Book Antiqua" w:hAnsi="Book Antiqua"/>
          <w:sz w:val="24"/>
          <w:szCs w:val="24"/>
          <w:vertAlign w:val="superscript"/>
        </w:rPr>
        <w:t>4]</w:t>
      </w:r>
      <w:r>
        <w:rPr>
          <w:rFonts w:ascii="Book Antiqua" w:hAnsi="Book Antiqua"/>
          <w:sz w:val="24"/>
          <w:szCs w:val="24"/>
        </w:rPr>
        <w:t xml:space="preserve">. </w:t>
      </w:r>
      <w:bookmarkStart w:id="187" w:name="OLE_LINK783"/>
      <w:r>
        <w:rPr>
          <w:rFonts w:ascii="Book Antiqua" w:hAnsi="Book Antiqua"/>
          <w:sz w:val="24"/>
          <w:szCs w:val="24"/>
        </w:rPr>
        <w:t xml:space="preserve">However, </w:t>
      </w:r>
      <w:bookmarkStart w:id="188" w:name="OLE_LINK818"/>
      <w:r>
        <w:rPr>
          <w:rFonts w:ascii="Book Antiqua" w:hAnsi="Book Antiqua"/>
          <w:sz w:val="24"/>
          <w:szCs w:val="24"/>
        </w:rPr>
        <w:t>recent studies have shown that Cldn7 is abnormally expressed in different</w:t>
      </w:r>
      <w:r>
        <w:rPr>
          <w:rFonts w:ascii="Book Antiqua" w:hAnsi="Book Antiqua"/>
          <w:sz w:val="24"/>
          <w:szCs w:val="24"/>
        </w:rPr>
        <w:t xml:space="preserve"> cancer tissues, especially in colon cancer, </w:t>
      </w:r>
      <w:bookmarkEnd w:id="187"/>
      <w:r>
        <w:rPr>
          <w:rFonts w:ascii="Book Antiqua" w:hAnsi="Book Antiqua"/>
          <w:sz w:val="24"/>
          <w:szCs w:val="24"/>
        </w:rPr>
        <w:t xml:space="preserve">suggesting that alterations in its expression may affect the normal structure and function of TJs and be related to the occurrence of intestinal </w:t>
      </w:r>
      <w:proofErr w:type="spellStart"/>
      <w:proofErr w:type="gramStart"/>
      <w:r>
        <w:rPr>
          <w:rFonts w:ascii="Book Antiqua" w:hAnsi="Book Antiqua"/>
          <w:sz w:val="24"/>
          <w:szCs w:val="24"/>
        </w:rPr>
        <w:t>tumors</w:t>
      </w:r>
      <w:proofErr w:type="spellEnd"/>
      <w:r>
        <w:rPr>
          <w:rFonts w:ascii="Book Antiqua" w:hAnsi="Book Antiqua"/>
          <w:sz w:val="24"/>
          <w:szCs w:val="24"/>
          <w:vertAlign w:val="superscript"/>
        </w:rPr>
        <w:t>[</w:t>
      </w:r>
      <w:proofErr w:type="gramEnd"/>
      <w:r>
        <w:rPr>
          <w:rFonts w:ascii="Book Antiqua" w:hAnsi="Book Antiqua"/>
          <w:sz w:val="24"/>
          <w:szCs w:val="24"/>
          <w:vertAlign w:val="superscript"/>
        </w:rPr>
        <w:t>5-8]</w:t>
      </w:r>
      <w:r>
        <w:rPr>
          <w:rFonts w:ascii="Book Antiqua" w:hAnsi="Book Antiqua"/>
          <w:sz w:val="24"/>
          <w:szCs w:val="24"/>
        </w:rPr>
        <w:t>.</w:t>
      </w:r>
      <w:bookmarkEnd w:id="188"/>
      <w:r>
        <w:rPr>
          <w:rFonts w:ascii="Book Antiqua" w:hAnsi="Book Antiqua"/>
          <w:sz w:val="24"/>
          <w:szCs w:val="24"/>
        </w:rPr>
        <w:t xml:space="preserve"> </w:t>
      </w:r>
      <w:bookmarkStart w:id="189" w:name="OLE_LINK242"/>
      <w:bookmarkStart w:id="190" w:name="OLE_LINK241"/>
      <w:r>
        <w:rPr>
          <w:rFonts w:ascii="Book Antiqua" w:hAnsi="Book Antiqua"/>
          <w:sz w:val="24"/>
          <w:szCs w:val="24"/>
        </w:rPr>
        <w:t>Cldn7 is currently considered to play an inhibitory r</w:t>
      </w:r>
      <w:r>
        <w:rPr>
          <w:rFonts w:ascii="Book Antiqua" w:hAnsi="Book Antiqua"/>
          <w:sz w:val="24"/>
          <w:szCs w:val="24"/>
        </w:rPr>
        <w:t xml:space="preserve">ole in colorectal inflammation and colorectal cancer by most </w:t>
      </w:r>
      <w:proofErr w:type="gramStart"/>
      <w:r>
        <w:rPr>
          <w:rFonts w:ascii="Book Antiqua" w:hAnsi="Book Antiqua"/>
          <w:sz w:val="24"/>
          <w:szCs w:val="24"/>
        </w:rPr>
        <w:t>scholars</w:t>
      </w:r>
      <w:bookmarkEnd w:id="189"/>
      <w:bookmarkEnd w:id="190"/>
      <w:r>
        <w:rPr>
          <w:rFonts w:ascii="Book Antiqua" w:hAnsi="Book Antiqua"/>
          <w:sz w:val="24"/>
          <w:szCs w:val="24"/>
          <w:vertAlign w:val="superscript"/>
        </w:rPr>
        <w:t>[</w:t>
      </w:r>
      <w:proofErr w:type="gramEnd"/>
      <w:r>
        <w:rPr>
          <w:rFonts w:ascii="Book Antiqua" w:hAnsi="Book Antiqua"/>
          <w:sz w:val="24"/>
          <w:szCs w:val="24"/>
          <w:vertAlign w:val="superscript"/>
        </w:rPr>
        <w:t>9-11]</w:t>
      </w:r>
      <w:r>
        <w:rPr>
          <w:rFonts w:ascii="Book Antiqua" w:hAnsi="Book Antiqua"/>
          <w:sz w:val="24"/>
          <w:szCs w:val="24"/>
        </w:rPr>
        <w:t>.</w:t>
      </w:r>
      <w:bookmarkStart w:id="191" w:name="OLE_LINK119"/>
      <w:bookmarkStart w:id="192" w:name="OLE_LINK118"/>
      <w:bookmarkStart w:id="193" w:name="OLE_LINK196"/>
    </w:p>
    <w:p w:rsidR="00F5552D" w:rsidRDefault="00744EB1">
      <w:pPr>
        <w:spacing w:after="0" w:line="360" w:lineRule="auto"/>
        <w:ind w:firstLineChars="100" w:firstLine="240"/>
        <w:jc w:val="both"/>
        <w:rPr>
          <w:rFonts w:ascii="Book Antiqua" w:hAnsi="Book Antiqua"/>
          <w:sz w:val="24"/>
          <w:szCs w:val="24"/>
        </w:rPr>
      </w:pPr>
      <w:bookmarkStart w:id="194" w:name="OLE_LINK819"/>
      <w:r>
        <w:rPr>
          <w:rFonts w:ascii="Book Antiqua" w:hAnsi="Book Antiqua"/>
          <w:sz w:val="24"/>
          <w:szCs w:val="24"/>
        </w:rPr>
        <w:t xml:space="preserve">The most effective way to study inhibitors </w:t>
      </w:r>
      <w:bookmarkStart w:id="195" w:name="OLE_LINK761"/>
      <w:bookmarkStart w:id="196" w:name="OLE_LINK767"/>
      <w:r>
        <w:rPr>
          <w:rFonts w:ascii="Book Antiqua" w:hAnsi="Book Antiqua"/>
          <w:i/>
          <w:sz w:val="24"/>
          <w:szCs w:val="24"/>
        </w:rPr>
        <w:t>in vivo</w:t>
      </w:r>
      <w:bookmarkEnd w:id="195"/>
      <w:bookmarkEnd w:id="196"/>
      <w:r>
        <w:rPr>
          <w:rFonts w:ascii="Book Antiqua" w:hAnsi="Book Antiqua"/>
          <w:sz w:val="24"/>
          <w:szCs w:val="24"/>
        </w:rPr>
        <w:t xml:space="preserve"> is to knock out the gene in an animal and observe its overall phenotype.</w:t>
      </w:r>
      <w:bookmarkEnd w:id="191"/>
      <w:bookmarkEnd w:id="192"/>
      <w:bookmarkEnd w:id="194"/>
      <w:r>
        <w:rPr>
          <w:rFonts w:ascii="Book Antiqua" w:hAnsi="Book Antiqua"/>
          <w:sz w:val="24"/>
          <w:szCs w:val="24"/>
        </w:rPr>
        <w:t xml:space="preserve"> In recent years, the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recombinase system has be</w:t>
      </w:r>
      <w:r>
        <w:rPr>
          <w:rFonts w:ascii="Book Antiqua" w:hAnsi="Book Antiqua"/>
          <w:sz w:val="24"/>
          <w:szCs w:val="24"/>
        </w:rPr>
        <w:t xml:space="preserve">en widely used in novel gene </w:t>
      </w:r>
      <w:proofErr w:type="gramStart"/>
      <w:r>
        <w:rPr>
          <w:rFonts w:ascii="Book Antiqua" w:hAnsi="Book Antiqua"/>
          <w:sz w:val="24"/>
          <w:szCs w:val="24"/>
        </w:rPr>
        <w:t>targeting</w:t>
      </w:r>
      <w:bookmarkStart w:id="197" w:name="OLE_LINK802"/>
      <w:bookmarkStart w:id="198" w:name="OLE_LINK808"/>
      <w:bookmarkStart w:id="199" w:name="OLE_LINK798"/>
      <w:bookmarkStart w:id="200" w:name="OLE_LINK804"/>
      <w:bookmarkStart w:id="201" w:name="OLE_LINK809"/>
      <w:bookmarkStart w:id="202" w:name="OLE_LINK800"/>
      <w:bookmarkStart w:id="203" w:name="OLE_LINK810"/>
      <w:bookmarkStart w:id="204" w:name="OLE_LINK803"/>
      <w:bookmarkStart w:id="205" w:name="OLE_LINK799"/>
      <w:bookmarkStart w:id="206" w:name="OLE_LINK811"/>
      <w:bookmarkStart w:id="207" w:name="OLE_LINK801"/>
      <w:bookmarkStart w:id="208" w:name="OLE_LINK805"/>
      <w:bookmarkStart w:id="209" w:name="OLE_LINK806"/>
      <w:bookmarkStart w:id="210" w:name="OLE_LINK807"/>
      <w:r>
        <w:rPr>
          <w:rFonts w:ascii="Book Antiqua" w:hAnsi="Book Antiqua"/>
          <w:sz w:val="24"/>
          <w:szCs w:val="24"/>
          <w:vertAlign w:val="superscript"/>
        </w:rPr>
        <w:t>[</w:t>
      </w:r>
      <w:proofErr w:type="gramEnd"/>
      <w:r>
        <w:rPr>
          <w:rFonts w:ascii="Book Antiqua" w:hAnsi="Book Antiqua"/>
          <w:sz w:val="24"/>
          <w:szCs w:val="24"/>
          <w:vertAlign w:val="superscript"/>
        </w:rPr>
        <w:t>12</w:t>
      </w:r>
      <w:r>
        <w:rPr>
          <w:rFonts w:ascii="Book Antiqua" w:hAnsi="Book Antiqua" w:hint="eastAsia"/>
          <w:sz w:val="24"/>
          <w:szCs w:val="24"/>
          <w:vertAlign w:val="superscript"/>
          <w:lang w:eastAsia="zh-CN"/>
        </w:rPr>
        <w:t>,</w:t>
      </w:r>
      <w:r>
        <w:rPr>
          <w:rFonts w:ascii="Book Antiqua" w:hAnsi="Book Antiqua"/>
          <w:sz w:val="24"/>
          <w:szCs w:val="24"/>
          <w:vertAlign w:val="superscript"/>
        </w:rPr>
        <w:t>13</w:t>
      </w:r>
      <w:bookmarkStart w:id="211" w:name="OLE_LINK201"/>
      <w:bookmarkStart w:id="212" w:name="OLE_LINK202"/>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ascii="Book Antiqua" w:hAnsi="Book Antiqua"/>
          <w:sz w:val="24"/>
          <w:szCs w:val="24"/>
          <w:vertAlign w:val="superscript"/>
        </w:rPr>
        <w:t>]</w:t>
      </w:r>
      <w:r>
        <w:rPr>
          <w:rFonts w:ascii="Book Antiqua" w:hAnsi="Book Antiqua"/>
          <w:sz w:val="24"/>
          <w:szCs w:val="24"/>
        </w:rPr>
        <w:t>.</w:t>
      </w:r>
      <w:bookmarkStart w:id="213" w:name="OLE_LINK124"/>
      <w:bookmarkStart w:id="214" w:name="OLE_LINK125"/>
      <w:bookmarkStart w:id="215" w:name="OLE_LINK205"/>
      <w:bookmarkStart w:id="216" w:name="OLE_LINK206"/>
      <w:r>
        <w:rPr>
          <w:rFonts w:ascii="Book Antiqua" w:hAnsi="Book Antiqua"/>
          <w:sz w:val="24"/>
          <w:szCs w:val="24"/>
        </w:rPr>
        <w:t xml:space="preserve"> </w:t>
      </w:r>
      <w:bookmarkStart w:id="217" w:name="OLE_LINK778"/>
      <w:bookmarkStart w:id="218" w:name="OLE_LINK776"/>
      <w:bookmarkStart w:id="219" w:name="OLE_LINK768"/>
      <w:bookmarkStart w:id="220" w:name="OLE_LINK777"/>
      <w:bookmarkStart w:id="221" w:name="OLE_LINK775"/>
      <w:bookmarkStart w:id="222" w:name="OLE_LINK774"/>
      <w:bookmarkStart w:id="223" w:name="OLE_LINK773"/>
      <w:proofErr w:type="spellStart"/>
      <w:r>
        <w:rPr>
          <w:rFonts w:ascii="Book Antiqua" w:hAnsi="Book Antiqua"/>
          <w:sz w:val="24"/>
          <w:szCs w:val="24"/>
        </w:rPr>
        <w:t>LoxP</w:t>
      </w:r>
      <w:proofErr w:type="spellEnd"/>
      <w:r>
        <w:rPr>
          <w:rFonts w:ascii="Book Antiqua" w:hAnsi="Book Antiqua"/>
          <w:sz w:val="24"/>
          <w:szCs w:val="24"/>
        </w:rPr>
        <w:t xml:space="preserve"> was</w:t>
      </w:r>
      <w:bookmarkStart w:id="224" w:name="OLE_LINK208"/>
      <w:bookmarkStart w:id="225" w:name="OLE_LINK207"/>
      <w:r>
        <w:rPr>
          <w:rFonts w:ascii="Book Antiqua" w:hAnsi="Book Antiqua"/>
          <w:sz w:val="24"/>
          <w:szCs w:val="24"/>
        </w:rPr>
        <w:t xml:space="preserve"> inser</w:t>
      </w:r>
      <w:bookmarkEnd w:id="224"/>
      <w:bookmarkEnd w:id="225"/>
      <w:r>
        <w:rPr>
          <w:rFonts w:ascii="Book Antiqua" w:hAnsi="Book Antiqua"/>
          <w:sz w:val="24"/>
          <w:szCs w:val="24"/>
        </w:rPr>
        <w:t xml:space="preserve">ted at both ends of the </w:t>
      </w:r>
      <w:r>
        <w:rPr>
          <w:rFonts w:ascii="Book Antiqua" w:hAnsi="Book Antiqua"/>
          <w:i/>
          <w:sz w:val="24"/>
          <w:szCs w:val="24"/>
        </w:rPr>
        <w:t>Cldn7</w:t>
      </w:r>
      <w:r>
        <w:rPr>
          <w:rFonts w:ascii="Book Antiqua" w:hAnsi="Book Antiqua"/>
          <w:sz w:val="24"/>
          <w:szCs w:val="24"/>
        </w:rPr>
        <w:t xml:space="preserve"> sequence to obtain heterozygous </w:t>
      </w:r>
      <w:proofErr w:type="spellStart"/>
      <w:r>
        <w:rPr>
          <w:rFonts w:ascii="Book Antiqua" w:hAnsi="Book Antiqua"/>
          <w:sz w:val="24"/>
          <w:szCs w:val="24"/>
        </w:rPr>
        <w:t>floxed</w:t>
      </w:r>
      <w:proofErr w:type="spellEnd"/>
      <w:r>
        <w:rPr>
          <w:rFonts w:ascii="Book Antiqua" w:hAnsi="Book Antiqua"/>
          <w:sz w:val="24"/>
          <w:szCs w:val="24"/>
        </w:rPr>
        <w:t xml:space="preserve"> mice.</w:t>
      </w:r>
      <w:bookmarkEnd w:id="213"/>
      <w:bookmarkEnd w:id="214"/>
      <w:r>
        <w:rPr>
          <w:rFonts w:ascii="Book Antiqua" w:hAnsi="Book Antiqua"/>
          <w:sz w:val="24"/>
          <w:szCs w:val="24"/>
        </w:rPr>
        <w:t xml:space="preserve"> </w:t>
      </w:r>
      <w:bookmarkStart w:id="226" w:name="OLE_LINK142"/>
      <w:bookmarkStart w:id="227" w:name="OLE_LINK141"/>
      <w:bookmarkEnd w:id="217"/>
      <w:bookmarkEnd w:id="218"/>
      <w:bookmarkEnd w:id="219"/>
      <w:bookmarkEnd w:id="220"/>
      <w:bookmarkEnd w:id="221"/>
      <w:bookmarkEnd w:id="222"/>
      <w:bookmarkEnd w:id="223"/>
      <w:r>
        <w:rPr>
          <w:rFonts w:ascii="Book Antiqua" w:hAnsi="Book Antiqua"/>
          <w:sz w:val="24"/>
          <w:szCs w:val="24"/>
        </w:rPr>
        <w:t>After crossing with CMV-</w:t>
      </w:r>
      <w:proofErr w:type="spellStart"/>
      <w:r>
        <w:rPr>
          <w:rFonts w:ascii="Book Antiqua" w:hAnsi="Book Antiqua"/>
          <w:sz w:val="24"/>
          <w:szCs w:val="24"/>
        </w:rPr>
        <w:t>Cre</w:t>
      </w:r>
      <w:proofErr w:type="spellEnd"/>
      <w:r>
        <w:rPr>
          <w:rFonts w:ascii="Book Antiqua" w:hAnsi="Book Antiqua"/>
          <w:sz w:val="24"/>
          <w:szCs w:val="24"/>
        </w:rPr>
        <w:t xml:space="preserve"> and vil1-Cre mice, the sequence between the two </w:t>
      </w:r>
      <w:bookmarkStart w:id="228" w:name="OLE_LINK214"/>
      <w:bookmarkStart w:id="229" w:name="OLE_LINK213"/>
      <w:proofErr w:type="spellStart"/>
      <w:r>
        <w:rPr>
          <w:rFonts w:ascii="Book Antiqua" w:hAnsi="Book Antiqua"/>
          <w:sz w:val="24"/>
          <w:szCs w:val="24"/>
        </w:rPr>
        <w:t>LoxP</w:t>
      </w:r>
      <w:proofErr w:type="spellEnd"/>
      <w:r>
        <w:rPr>
          <w:rFonts w:ascii="Book Antiqua" w:hAnsi="Book Antiqua"/>
          <w:sz w:val="24"/>
          <w:szCs w:val="24"/>
        </w:rPr>
        <w:t xml:space="preserve"> sites was </w:t>
      </w:r>
      <w:bookmarkEnd w:id="228"/>
      <w:bookmarkEnd w:id="229"/>
      <w:r>
        <w:rPr>
          <w:rFonts w:ascii="Book Antiqua" w:hAnsi="Book Antiqua"/>
          <w:sz w:val="24"/>
          <w:szCs w:val="24"/>
        </w:rPr>
        <w:t>excised and inherited by daug</w:t>
      </w:r>
      <w:r>
        <w:rPr>
          <w:rFonts w:ascii="Book Antiqua" w:hAnsi="Book Antiqua"/>
          <w:sz w:val="24"/>
          <w:szCs w:val="24"/>
        </w:rPr>
        <w:t>hter cells.</w:t>
      </w:r>
      <w:bookmarkEnd w:id="193"/>
      <w:bookmarkEnd w:id="211"/>
      <w:bookmarkEnd w:id="212"/>
      <w:bookmarkEnd w:id="215"/>
      <w:bookmarkEnd w:id="216"/>
      <w:bookmarkEnd w:id="226"/>
      <w:bookmarkEnd w:id="227"/>
      <w:r>
        <w:rPr>
          <w:rFonts w:ascii="Book Antiqua" w:hAnsi="Book Antiqua"/>
          <w:sz w:val="24"/>
          <w:szCs w:val="24"/>
        </w:rPr>
        <w:t xml:space="preserve"> Shimizu was the first to report time-specific gene knockout animal models in which the time of gene knockout could be artificially controlled by injection with an </w:t>
      </w:r>
      <w:proofErr w:type="gramStart"/>
      <w:r>
        <w:rPr>
          <w:rFonts w:ascii="Book Antiqua" w:hAnsi="Book Antiqua"/>
          <w:sz w:val="24"/>
          <w:szCs w:val="24"/>
        </w:rPr>
        <w:t>inducer</w:t>
      </w:r>
      <w:r>
        <w:rPr>
          <w:rFonts w:ascii="Book Antiqua" w:hAnsi="Book Antiqua"/>
          <w:sz w:val="24"/>
          <w:szCs w:val="24"/>
          <w:vertAlign w:val="superscript"/>
        </w:rPr>
        <w:t>[</w:t>
      </w:r>
      <w:proofErr w:type="gramEnd"/>
      <w:r>
        <w:rPr>
          <w:rFonts w:ascii="Book Antiqua" w:hAnsi="Book Antiqua"/>
          <w:sz w:val="24"/>
          <w:szCs w:val="24"/>
          <w:vertAlign w:val="superscript"/>
        </w:rPr>
        <w:t>14]</w:t>
      </w:r>
      <w:r>
        <w:rPr>
          <w:rFonts w:ascii="Book Antiqua" w:hAnsi="Book Antiqua"/>
          <w:sz w:val="24"/>
          <w:szCs w:val="24"/>
        </w:rPr>
        <w:t>.</w:t>
      </w:r>
      <w:bookmarkStart w:id="230" w:name="OLE_LINK276"/>
      <w:bookmarkStart w:id="231" w:name="OLE_LINK277"/>
      <w:bookmarkStart w:id="232" w:name="OLE_LINK273"/>
      <w:bookmarkStart w:id="233" w:name="OLE_LINK272"/>
      <w:bookmarkStart w:id="234" w:name="OLE_LINK820"/>
      <w:r>
        <w:rPr>
          <w:rFonts w:ascii="Book Antiqua" w:hAnsi="Book Antiqua" w:hint="eastAsia"/>
          <w:sz w:val="24"/>
          <w:szCs w:val="24"/>
          <w:vertAlign w:val="superscript"/>
          <w:lang w:eastAsia="zh-CN"/>
        </w:rPr>
        <w:t xml:space="preserve"> </w:t>
      </w:r>
      <w:r>
        <w:rPr>
          <w:rFonts w:ascii="Book Antiqua" w:hAnsi="Book Antiqua"/>
          <w:sz w:val="24"/>
          <w:szCs w:val="24"/>
        </w:rPr>
        <w:t>Therefore, we constructed conventional</w:t>
      </w:r>
      <w:r>
        <w:rPr>
          <w:rFonts w:ascii="Book Antiqua" w:hAnsi="Book Antiqua"/>
          <w:i/>
          <w:sz w:val="24"/>
          <w:szCs w:val="24"/>
        </w:rPr>
        <w:t xml:space="preserve"> Cldn7</w:t>
      </w:r>
      <w:r>
        <w:rPr>
          <w:rFonts w:ascii="Book Antiqua" w:hAnsi="Book Antiqua"/>
          <w:sz w:val="24"/>
          <w:szCs w:val="24"/>
        </w:rPr>
        <w:t xml:space="preserve"> gene knockout (CKO) mic</w:t>
      </w:r>
      <w:r>
        <w:rPr>
          <w:rFonts w:ascii="Book Antiqua" w:hAnsi="Book Antiqua"/>
          <w:sz w:val="24"/>
          <w:szCs w:val="24"/>
        </w:rPr>
        <w:t>e and conditional knockout (</w:t>
      </w:r>
      <w:proofErr w:type="spellStart"/>
      <w:r>
        <w:rPr>
          <w:rFonts w:ascii="Book Antiqua" w:hAnsi="Book Antiqua"/>
          <w:sz w:val="24"/>
          <w:szCs w:val="24"/>
        </w:rPr>
        <w:t>cKO</w:t>
      </w:r>
      <w:proofErr w:type="spellEnd"/>
      <w:r>
        <w:rPr>
          <w:rFonts w:ascii="Book Antiqua" w:hAnsi="Book Antiqua"/>
          <w:sz w:val="24"/>
          <w:szCs w:val="24"/>
        </w:rPr>
        <w:t xml:space="preserve">) mice using the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system. We also generated inducible conditional </w:t>
      </w:r>
      <w:r>
        <w:rPr>
          <w:rFonts w:ascii="Book Antiqua" w:hAnsi="Book Antiqua"/>
          <w:i/>
          <w:sz w:val="24"/>
          <w:szCs w:val="24"/>
        </w:rPr>
        <w:t>Cldn7</w:t>
      </w:r>
      <w:r>
        <w:rPr>
          <w:rFonts w:ascii="Book Antiqua" w:hAnsi="Book Antiqua"/>
          <w:sz w:val="24"/>
          <w:szCs w:val="24"/>
        </w:rPr>
        <w:t xml:space="preserve"> knockout (ICKO) mice and induced </w:t>
      </w:r>
      <w:proofErr w:type="spellStart"/>
      <w:r>
        <w:rPr>
          <w:rFonts w:ascii="Book Antiqua" w:hAnsi="Book Antiqua"/>
          <w:sz w:val="24"/>
          <w:szCs w:val="24"/>
        </w:rPr>
        <w:t>Cre</w:t>
      </w:r>
      <w:proofErr w:type="spellEnd"/>
      <w:r>
        <w:rPr>
          <w:rFonts w:ascii="Book Antiqua" w:hAnsi="Book Antiqua"/>
          <w:sz w:val="24"/>
          <w:szCs w:val="24"/>
        </w:rPr>
        <w:t xml:space="preserve"> expression by injecting tamoxifen</w:t>
      </w:r>
      <w:bookmarkEnd w:id="230"/>
      <w:bookmarkEnd w:id="231"/>
      <w:r>
        <w:rPr>
          <w:rFonts w:ascii="Book Antiqua" w:hAnsi="Book Antiqua"/>
          <w:sz w:val="24"/>
          <w:szCs w:val="24"/>
        </w:rPr>
        <w:t>.</w:t>
      </w:r>
      <w:bookmarkEnd w:id="232"/>
      <w:bookmarkEnd w:id="233"/>
      <w:bookmarkEnd w:id="234"/>
      <w:r>
        <w:rPr>
          <w:rFonts w:ascii="Book Antiqua" w:hAnsi="Book Antiqua"/>
          <w:sz w:val="24"/>
          <w:szCs w:val="24"/>
        </w:rPr>
        <w:t xml:space="preserve"> </w:t>
      </w:r>
      <w:bookmarkStart w:id="235" w:name="OLE_LINK294"/>
      <w:bookmarkStart w:id="236" w:name="OLE_LINK295"/>
      <w:proofErr w:type="spellStart"/>
      <w:r>
        <w:rPr>
          <w:rFonts w:ascii="Book Antiqua" w:hAnsi="Book Antiqua"/>
          <w:sz w:val="24"/>
          <w:szCs w:val="24"/>
        </w:rPr>
        <w:t>Hematoxylin</w:t>
      </w:r>
      <w:proofErr w:type="spellEnd"/>
      <w:r>
        <w:rPr>
          <w:rFonts w:ascii="Book Antiqua" w:hAnsi="Book Antiqua" w:hint="eastAsia"/>
          <w:sz w:val="24"/>
          <w:szCs w:val="24"/>
          <w:lang w:eastAsia="zh-CN"/>
        </w:rPr>
        <w:t>-</w:t>
      </w:r>
      <w:r>
        <w:rPr>
          <w:rFonts w:ascii="Book Antiqua" w:hAnsi="Book Antiqua"/>
          <w:sz w:val="24"/>
          <w:szCs w:val="24"/>
        </w:rPr>
        <w:t>eosin</w:t>
      </w:r>
      <w:r>
        <w:rPr>
          <w:rFonts w:ascii="Book Antiqua" w:hAnsi="Book Antiqua" w:hint="eastAsia"/>
          <w:sz w:val="24"/>
          <w:szCs w:val="24"/>
          <w:lang w:eastAsia="zh-CN"/>
        </w:rPr>
        <w:t xml:space="preserve"> (</w:t>
      </w:r>
      <w:r>
        <w:rPr>
          <w:rFonts w:ascii="Book Antiqua" w:hAnsi="Book Antiqua"/>
          <w:sz w:val="24"/>
          <w:szCs w:val="24"/>
        </w:rPr>
        <w:t>HE</w:t>
      </w:r>
      <w:r>
        <w:rPr>
          <w:rFonts w:ascii="Book Antiqua" w:hAnsi="Book Antiqua" w:hint="eastAsia"/>
          <w:sz w:val="24"/>
          <w:szCs w:val="24"/>
          <w:lang w:eastAsia="zh-CN"/>
        </w:rPr>
        <w:t>)</w:t>
      </w:r>
      <w:r>
        <w:rPr>
          <w:rFonts w:ascii="Book Antiqua" w:hAnsi="Book Antiqua"/>
          <w:sz w:val="24"/>
          <w:szCs w:val="24"/>
        </w:rPr>
        <w:t xml:space="preserve"> staining showed that the intestinal structures in </w:t>
      </w:r>
      <w:r>
        <w:rPr>
          <w:rFonts w:ascii="Book Antiqua" w:hAnsi="Book Antiqua"/>
          <w:sz w:val="24"/>
          <w:szCs w:val="24"/>
        </w:rPr>
        <w:t>the CKO and</w:t>
      </w:r>
      <w:bookmarkStart w:id="237" w:name="OLE_LINK300"/>
      <w:bookmarkStart w:id="238" w:name="OLE_LINK301"/>
      <w:r>
        <w:rPr>
          <w:rFonts w:ascii="Book Antiqua" w:hAnsi="Book Antiqua"/>
          <w:sz w:val="24"/>
          <w:szCs w:val="24"/>
        </w:rPr>
        <w:t xml:space="preserve"> </w:t>
      </w:r>
      <w:proofErr w:type="spellStart"/>
      <w:r>
        <w:rPr>
          <w:rFonts w:ascii="Book Antiqua" w:hAnsi="Book Antiqua"/>
          <w:sz w:val="24"/>
          <w:szCs w:val="24"/>
        </w:rPr>
        <w:t>cKO</w:t>
      </w:r>
      <w:proofErr w:type="spellEnd"/>
      <w:r>
        <w:rPr>
          <w:rFonts w:ascii="Book Antiqua" w:hAnsi="Book Antiqua"/>
          <w:sz w:val="24"/>
          <w:szCs w:val="24"/>
        </w:rPr>
        <w:t xml:space="preserve"> mice were severely d</w:t>
      </w:r>
      <w:bookmarkStart w:id="239" w:name="OLE_LINK299"/>
      <w:bookmarkStart w:id="240" w:name="OLE_LINK298"/>
      <w:r>
        <w:rPr>
          <w:rFonts w:ascii="Book Antiqua" w:hAnsi="Book Antiqua"/>
          <w:sz w:val="24"/>
          <w:szCs w:val="24"/>
        </w:rPr>
        <w:t xml:space="preserve">amaged, and </w:t>
      </w:r>
      <w:bookmarkEnd w:id="239"/>
      <w:bookmarkEnd w:id="240"/>
      <w:r>
        <w:rPr>
          <w:rFonts w:ascii="Book Antiqua" w:hAnsi="Book Antiqua"/>
          <w:sz w:val="24"/>
          <w:szCs w:val="24"/>
        </w:rPr>
        <w:t>numerous inflammatory cells infiltrated.</w:t>
      </w:r>
      <w:bookmarkEnd w:id="235"/>
      <w:bookmarkEnd w:id="236"/>
      <w:r>
        <w:rPr>
          <w:rFonts w:ascii="Book Antiqua" w:hAnsi="Book Antiqua"/>
          <w:sz w:val="24"/>
          <w:szCs w:val="24"/>
        </w:rPr>
        <w:t xml:space="preserve"> </w:t>
      </w:r>
      <w:bookmarkStart w:id="241" w:name="OLE_LINK43"/>
      <w:bookmarkStart w:id="242" w:name="OLE_LINK44"/>
      <w:r>
        <w:rPr>
          <w:rFonts w:ascii="Book Antiqua" w:hAnsi="Book Antiqua"/>
          <w:sz w:val="24"/>
          <w:szCs w:val="24"/>
        </w:rPr>
        <w:t>By injecting tamoxifen into the ICKO mice, we successfully established atypical hyperplasia and intestinal adenoma models.</w:t>
      </w:r>
      <w:bookmarkStart w:id="243" w:name="OLE_LINK304"/>
      <w:bookmarkStart w:id="244" w:name="OLE_LINK305"/>
      <w:bookmarkStart w:id="245" w:name="OLE_LINK306"/>
      <w:bookmarkEnd w:id="237"/>
      <w:bookmarkEnd w:id="238"/>
      <w:r>
        <w:rPr>
          <w:rFonts w:ascii="Book Antiqua" w:hAnsi="Book Antiqua"/>
          <w:sz w:val="24"/>
          <w:szCs w:val="24"/>
        </w:rPr>
        <w:t xml:space="preserve"> </w:t>
      </w:r>
      <w:bookmarkEnd w:id="241"/>
      <w:bookmarkEnd w:id="242"/>
      <w:r>
        <w:rPr>
          <w:rFonts w:ascii="Book Antiqua" w:hAnsi="Book Antiqua"/>
          <w:sz w:val="24"/>
          <w:szCs w:val="24"/>
        </w:rPr>
        <w:t>Immunohistochemistry analysis indicated that</w:t>
      </w:r>
      <w:r>
        <w:rPr>
          <w:rFonts w:ascii="Book Antiqua" w:hAnsi="Book Antiqua"/>
          <w:sz w:val="24"/>
          <w:szCs w:val="24"/>
        </w:rPr>
        <w:t xml:space="preserve"> the expression and distribution of Ki67 in the intestinal tissues were dysregulated.</w:t>
      </w:r>
      <w:bookmarkEnd w:id="243"/>
      <w:bookmarkEnd w:id="244"/>
      <w:bookmarkEnd w:id="245"/>
      <w:r>
        <w:rPr>
          <w:rFonts w:ascii="Book Antiqua" w:hAnsi="Book Antiqua"/>
          <w:sz w:val="24"/>
          <w:szCs w:val="24"/>
        </w:rPr>
        <w:t xml:space="preserve"> </w:t>
      </w:r>
      <w:bookmarkStart w:id="246" w:name="OLE_LINK821"/>
      <w:r>
        <w:rPr>
          <w:rFonts w:ascii="Book Antiqua" w:hAnsi="Book Antiqua"/>
          <w:sz w:val="24"/>
          <w:szCs w:val="24"/>
        </w:rPr>
        <w:t xml:space="preserve">The successful </w:t>
      </w:r>
      <w:r>
        <w:rPr>
          <w:rFonts w:ascii="Book Antiqua" w:hAnsi="Book Antiqua"/>
          <w:sz w:val="24"/>
          <w:szCs w:val="24"/>
        </w:rPr>
        <w:lastRenderedPageBreak/>
        <w:t xml:space="preserve">construction of mouse intestinal inflammation and intestinal adenoma models </w:t>
      </w:r>
      <w:bookmarkStart w:id="247" w:name="OLE_LINK816"/>
      <w:r>
        <w:rPr>
          <w:rFonts w:ascii="Book Antiqua" w:hAnsi="Book Antiqua"/>
          <w:sz w:val="24"/>
          <w:szCs w:val="24"/>
        </w:rPr>
        <w:t xml:space="preserve">could provide a basis for further studying the role of Cldn7 in intestinal </w:t>
      </w:r>
      <w:proofErr w:type="spellStart"/>
      <w:r>
        <w:rPr>
          <w:rFonts w:ascii="Book Antiqua" w:hAnsi="Book Antiqua"/>
          <w:sz w:val="24"/>
          <w:szCs w:val="24"/>
        </w:rPr>
        <w:t>tumo</w:t>
      </w:r>
      <w:r>
        <w:rPr>
          <w:rFonts w:ascii="Book Antiqua" w:hAnsi="Book Antiqua"/>
          <w:sz w:val="24"/>
          <w:szCs w:val="24"/>
        </w:rPr>
        <w:t>rs</w:t>
      </w:r>
      <w:proofErr w:type="spellEnd"/>
      <w:r>
        <w:rPr>
          <w:rFonts w:ascii="Book Antiqua" w:hAnsi="Book Antiqua"/>
          <w:sz w:val="24"/>
          <w:szCs w:val="24"/>
        </w:rPr>
        <w:t>.</w:t>
      </w:r>
    </w:p>
    <w:bookmarkEnd w:id="246"/>
    <w:bookmarkEnd w:id="247"/>
    <w:p w:rsidR="00F5552D" w:rsidRDefault="00F5552D">
      <w:pPr>
        <w:spacing w:after="0" w:line="360" w:lineRule="auto"/>
        <w:jc w:val="both"/>
        <w:rPr>
          <w:rFonts w:ascii="Book Antiqua" w:hAnsi="Book Antiqua"/>
          <w:sz w:val="24"/>
          <w:szCs w:val="24"/>
        </w:rPr>
      </w:pPr>
    </w:p>
    <w:p w:rsidR="00F5552D" w:rsidRDefault="00744EB1">
      <w:pPr>
        <w:pStyle w:val="ab"/>
        <w:spacing w:line="360" w:lineRule="auto"/>
        <w:ind w:left="0"/>
        <w:rPr>
          <w:rFonts w:ascii="Book Antiqua" w:hAnsi="Book Antiqua" w:cs="Times New Roman"/>
          <w:b/>
          <w:sz w:val="24"/>
          <w:szCs w:val="24"/>
        </w:rPr>
      </w:pPr>
      <w:r>
        <w:rPr>
          <w:rFonts w:ascii="Book Antiqua" w:hAnsi="Book Antiqua" w:cs="Times New Roman"/>
          <w:b/>
          <w:sz w:val="24"/>
          <w:szCs w:val="24"/>
        </w:rPr>
        <w:t>MATERIALS AND METHODS</w:t>
      </w:r>
    </w:p>
    <w:p w:rsidR="00F5552D" w:rsidRDefault="00744EB1">
      <w:pPr>
        <w:spacing w:after="0" w:line="360" w:lineRule="auto"/>
        <w:jc w:val="both"/>
        <w:rPr>
          <w:rFonts w:ascii="Book Antiqua" w:hAnsi="Book Antiqua"/>
          <w:b/>
          <w:i/>
          <w:iCs/>
          <w:sz w:val="24"/>
          <w:szCs w:val="24"/>
        </w:rPr>
      </w:pPr>
      <w:r>
        <w:rPr>
          <w:rFonts w:ascii="Book Antiqua" w:hAnsi="Book Antiqua"/>
          <w:b/>
          <w:i/>
          <w:iCs/>
          <w:sz w:val="24"/>
          <w:szCs w:val="24"/>
        </w:rPr>
        <w:t>Experimental animal species and animal care and use statement</w:t>
      </w:r>
    </w:p>
    <w:p w:rsidR="00F5552D" w:rsidRDefault="00744EB1">
      <w:pPr>
        <w:pStyle w:val="ab"/>
        <w:spacing w:line="360" w:lineRule="auto"/>
        <w:ind w:left="0"/>
        <w:rPr>
          <w:rFonts w:ascii="Book Antiqua" w:hAnsi="Book Antiqua" w:cs="Times New Roman"/>
          <w:sz w:val="24"/>
          <w:szCs w:val="24"/>
        </w:rPr>
      </w:pPr>
      <w:bookmarkStart w:id="248" w:name="OLE_LINK151"/>
      <w:bookmarkStart w:id="249" w:name="OLE_LINK152"/>
      <w:bookmarkStart w:id="250" w:name="OLE_LINK506"/>
      <w:bookmarkStart w:id="251" w:name="OLE_LINK244"/>
      <w:r>
        <w:rPr>
          <w:rFonts w:ascii="Book Antiqua" w:hAnsi="Book Antiqua" w:cs="Times New Roman"/>
          <w:sz w:val="24"/>
          <w:szCs w:val="24"/>
        </w:rPr>
        <w:t xml:space="preserve">We inserted a </w:t>
      </w:r>
      <w:proofErr w:type="spellStart"/>
      <w:r>
        <w:rPr>
          <w:rFonts w:ascii="Book Antiqua" w:hAnsi="Book Antiqua" w:cs="Times New Roman"/>
          <w:sz w:val="24"/>
          <w:szCs w:val="24"/>
        </w:rPr>
        <w:t>LoxP</w:t>
      </w:r>
      <w:proofErr w:type="spellEnd"/>
      <w:r>
        <w:rPr>
          <w:rFonts w:ascii="Book Antiqua" w:hAnsi="Book Antiqua" w:cs="Times New Roman"/>
          <w:sz w:val="24"/>
          <w:szCs w:val="24"/>
        </w:rPr>
        <w:t xml:space="preserve"> site into the </w:t>
      </w:r>
      <w:proofErr w:type="spellStart"/>
      <w:r>
        <w:rPr>
          <w:rFonts w:ascii="Book Antiqua" w:hAnsi="Book Antiqua" w:cs="Times New Roman"/>
          <w:sz w:val="24"/>
          <w:szCs w:val="24"/>
        </w:rPr>
        <w:t>intronic</w:t>
      </w:r>
      <w:proofErr w:type="spellEnd"/>
      <w:r>
        <w:rPr>
          <w:rFonts w:ascii="Book Antiqua" w:hAnsi="Book Antiqua" w:cs="Times New Roman"/>
          <w:sz w:val="24"/>
          <w:szCs w:val="24"/>
        </w:rPr>
        <w:t xml:space="preserve"> sequence downstream of exon 4 of the </w:t>
      </w:r>
      <w:r>
        <w:rPr>
          <w:rFonts w:ascii="Book Antiqua" w:hAnsi="Book Antiqua" w:cs="Times New Roman"/>
          <w:i/>
          <w:sz w:val="24"/>
          <w:szCs w:val="24"/>
        </w:rPr>
        <w:t>Cldn7</w:t>
      </w:r>
      <w:r>
        <w:rPr>
          <w:rFonts w:ascii="Book Antiqua" w:hAnsi="Book Antiqua" w:cs="Times New Roman"/>
          <w:sz w:val="24"/>
          <w:szCs w:val="24"/>
        </w:rPr>
        <w:t xml:space="preserve"> gene and inserted the FRT-neo-FRT-</w:t>
      </w:r>
      <w:proofErr w:type="spellStart"/>
      <w:r>
        <w:rPr>
          <w:rFonts w:ascii="Book Antiqua" w:hAnsi="Book Antiqua" w:cs="Times New Roman"/>
          <w:sz w:val="24"/>
          <w:szCs w:val="24"/>
        </w:rPr>
        <w:t>LoxP</w:t>
      </w:r>
      <w:proofErr w:type="spellEnd"/>
      <w:r>
        <w:rPr>
          <w:rFonts w:ascii="Book Antiqua" w:hAnsi="Book Antiqua" w:cs="Times New Roman"/>
          <w:sz w:val="24"/>
          <w:szCs w:val="24"/>
        </w:rPr>
        <w:t xml:space="preserve"> element into the upstream </w:t>
      </w:r>
      <w:proofErr w:type="spellStart"/>
      <w:r>
        <w:rPr>
          <w:rFonts w:ascii="Book Antiqua" w:hAnsi="Book Antiqua" w:cs="Times New Roman"/>
          <w:sz w:val="24"/>
          <w:szCs w:val="24"/>
        </w:rPr>
        <w:t>intronic</w:t>
      </w:r>
      <w:proofErr w:type="spellEnd"/>
      <w:r>
        <w:rPr>
          <w:rFonts w:ascii="Book Antiqua" w:hAnsi="Book Antiqua" w:cs="Times New Roman"/>
          <w:sz w:val="24"/>
          <w:szCs w:val="24"/>
        </w:rPr>
        <w:t xml:space="preserve"> sequence of exon 2 to obtain </w:t>
      </w:r>
      <w:r>
        <w:rPr>
          <w:rFonts w:ascii="Book Antiqua" w:hAnsi="Book Antiqua" w:cs="Times New Roman"/>
          <w:i/>
          <w:sz w:val="24"/>
          <w:szCs w:val="24"/>
        </w:rPr>
        <w:t>Cldn7</w:t>
      </w:r>
      <w:r>
        <w:rPr>
          <w:rFonts w:ascii="Book Antiqua" w:hAnsi="Book Antiqua" w:cs="Times New Roman"/>
          <w:sz w:val="24"/>
          <w:szCs w:val="24"/>
        </w:rPr>
        <w:t>-floxed mice.</w:t>
      </w:r>
      <w:bookmarkEnd w:id="248"/>
      <w:bookmarkEnd w:id="249"/>
      <w:r>
        <w:rPr>
          <w:rFonts w:ascii="Book Antiqua" w:hAnsi="Book Antiqua" w:cs="Times New Roman"/>
          <w:sz w:val="24"/>
          <w:szCs w:val="24"/>
        </w:rPr>
        <w:t xml:space="preserve"> The CMV-</w:t>
      </w:r>
      <w:proofErr w:type="spellStart"/>
      <w:r>
        <w:rPr>
          <w:rFonts w:ascii="Book Antiqua" w:hAnsi="Book Antiqua" w:cs="Times New Roman"/>
          <w:sz w:val="24"/>
          <w:szCs w:val="24"/>
        </w:rPr>
        <w:t>Cre</w:t>
      </w:r>
      <w:proofErr w:type="spellEnd"/>
      <w:r>
        <w:rPr>
          <w:rFonts w:ascii="Book Antiqua" w:hAnsi="Book Antiqua" w:cs="Times New Roman"/>
          <w:sz w:val="24"/>
          <w:szCs w:val="24"/>
        </w:rPr>
        <w:t xml:space="preserve"> mice were purchased from </w:t>
      </w:r>
      <w:bookmarkStart w:id="252" w:name="OLE_LINK105"/>
      <w:bookmarkStart w:id="253" w:name="OLE_LINK106"/>
      <w:r>
        <w:rPr>
          <w:rFonts w:ascii="Book Antiqua" w:hAnsi="Book Antiqua" w:cs="Times New Roman"/>
          <w:sz w:val="24"/>
          <w:szCs w:val="24"/>
        </w:rPr>
        <w:t xml:space="preserve">the </w:t>
      </w:r>
      <w:bookmarkStart w:id="254" w:name="OLE_LINK154"/>
      <w:bookmarkStart w:id="255" w:name="OLE_LINK153"/>
      <w:r>
        <w:rPr>
          <w:rFonts w:ascii="Book Antiqua" w:hAnsi="Book Antiqua" w:cs="Times New Roman"/>
          <w:sz w:val="24"/>
          <w:szCs w:val="24"/>
        </w:rPr>
        <w:t>National Resource Center for Mutant Mice</w:t>
      </w:r>
      <w:bookmarkEnd w:id="252"/>
      <w:bookmarkEnd w:id="253"/>
      <w:bookmarkEnd w:id="254"/>
      <w:bookmarkEnd w:id="255"/>
      <w:r>
        <w:rPr>
          <w:rFonts w:ascii="Book Antiqua" w:hAnsi="Book Antiqua" w:cs="Times New Roman"/>
          <w:sz w:val="24"/>
          <w:szCs w:val="24"/>
        </w:rPr>
        <w:t>, the vil1-Cre mice were obtained from the Nanjing U</w:t>
      </w:r>
      <w:r>
        <w:rPr>
          <w:rFonts w:ascii="Book Antiqua" w:hAnsi="Book Antiqua" w:cs="Times New Roman"/>
          <w:sz w:val="24"/>
          <w:szCs w:val="24"/>
        </w:rPr>
        <w:t xml:space="preserve">niversity of Chinese Medicine, and the villin-CreERT2 mice were donated by </w:t>
      </w:r>
      <w:proofErr w:type="gramStart"/>
      <w:r>
        <w:rPr>
          <w:rFonts w:ascii="Book Antiqua" w:hAnsi="Book Antiqua" w:cs="Times New Roman"/>
          <w:sz w:val="24"/>
          <w:szCs w:val="24"/>
        </w:rPr>
        <w:t>professor</w:t>
      </w:r>
      <w:proofErr w:type="gramEnd"/>
      <w:r>
        <w:rPr>
          <w:rFonts w:ascii="Book Antiqua" w:hAnsi="Book Antiqua" w:cs="Times New Roman"/>
          <w:sz w:val="24"/>
          <w:szCs w:val="24"/>
        </w:rPr>
        <w:t xml:space="preserve"> Sylvie </w:t>
      </w:r>
      <w:proofErr w:type="spellStart"/>
      <w:r>
        <w:rPr>
          <w:rFonts w:ascii="Book Antiqua" w:hAnsi="Book Antiqua" w:cs="Times New Roman"/>
          <w:sz w:val="24"/>
          <w:szCs w:val="24"/>
        </w:rPr>
        <w:t>Robine</w:t>
      </w:r>
      <w:proofErr w:type="spellEnd"/>
      <w:r>
        <w:rPr>
          <w:rFonts w:ascii="Book Antiqua" w:hAnsi="Book Antiqua" w:cs="Times New Roman"/>
          <w:sz w:val="24"/>
          <w:szCs w:val="24"/>
        </w:rPr>
        <w:t>. All mice were housed according to specific pathogen</w:t>
      </w:r>
      <w:r>
        <w:rPr>
          <w:rFonts w:ascii="Book Antiqua" w:eastAsia="宋体" w:hAnsi="Book Antiqua" w:cs="Times New Roman"/>
          <w:sz w:val="24"/>
          <w:szCs w:val="24"/>
        </w:rPr>
        <w:t>-</w:t>
      </w:r>
      <w:r>
        <w:rPr>
          <w:rFonts w:ascii="Book Antiqua" w:hAnsi="Book Antiqua" w:cs="Times New Roman"/>
          <w:sz w:val="24"/>
          <w:szCs w:val="24"/>
        </w:rPr>
        <w:t>free grade animal feeding standards at an indoor temperature of 20-26</w:t>
      </w:r>
      <w:r>
        <w:rPr>
          <w:rFonts w:ascii="Book Antiqua" w:hAnsi="Book Antiqua" w:cs="Times New Roman" w:hint="eastAsia"/>
          <w:sz w:val="24"/>
          <w:szCs w:val="24"/>
        </w:rPr>
        <w:t xml:space="preserve"> </w:t>
      </w:r>
      <w:r>
        <w:rPr>
          <w:rFonts w:ascii="Book Antiqua" w:eastAsia="宋体" w:hAnsi="Book Antiqua" w:cs="Times New Roman"/>
          <w:sz w:val="24"/>
          <w:szCs w:val="24"/>
        </w:rPr>
        <w:t>°C</w:t>
      </w:r>
      <w:r>
        <w:rPr>
          <w:rFonts w:ascii="Book Antiqua" w:hAnsi="Book Antiqua" w:cs="Times New Roman"/>
          <w:sz w:val="24"/>
          <w:szCs w:val="24"/>
        </w:rPr>
        <w:t xml:space="preserve"> and a </w:t>
      </w:r>
      <w:r>
        <w:rPr>
          <w:rFonts w:ascii="Book Antiqua" w:eastAsia="宋体" w:hAnsi="Book Antiqua" w:cs="Times New Roman"/>
          <w:sz w:val="24"/>
          <w:szCs w:val="24"/>
        </w:rPr>
        <w:t>12</w:t>
      </w:r>
      <w:r>
        <w:rPr>
          <w:rFonts w:ascii="Book Antiqua" w:eastAsia="宋体" w:hAnsi="Book Antiqua" w:cs="Times New Roman" w:hint="eastAsia"/>
          <w:sz w:val="24"/>
          <w:szCs w:val="24"/>
        </w:rPr>
        <w:t>-</w:t>
      </w:r>
      <w:r>
        <w:rPr>
          <w:rFonts w:ascii="Book Antiqua" w:eastAsia="宋体" w:hAnsi="Book Antiqua" w:cs="Times New Roman"/>
          <w:sz w:val="24"/>
          <w:szCs w:val="24"/>
        </w:rPr>
        <w:t>h</w:t>
      </w:r>
      <w:r>
        <w:rPr>
          <w:rFonts w:ascii="Book Antiqua" w:hAnsi="Book Antiqua" w:cs="Times New Roman"/>
          <w:sz w:val="24"/>
          <w:szCs w:val="24"/>
        </w:rPr>
        <w:t xml:space="preserve"> day/night cycle. </w:t>
      </w:r>
      <w:bookmarkStart w:id="256" w:name="OLE_LINK155"/>
      <w:bookmarkStart w:id="257" w:name="OLE_LINK156"/>
      <w:r>
        <w:rPr>
          <w:rFonts w:ascii="Book Antiqua" w:hAnsi="Book Antiqua" w:cs="Times New Roman"/>
          <w:sz w:val="24"/>
          <w:szCs w:val="24"/>
        </w:rPr>
        <w:t>The</w:t>
      </w:r>
      <w:r>
        <w:rPr>
          <w:rFonts w:ascii="Book Antiqua" w:hAnsi="Book Antiqua" w:cs="Times New Roman"/>
          <w:sz w:val="24"/>
          <w:szCs w:val="24"/>
        </w:rPr>
        <w:t xml:space="preserve"> mice were fed a standard diet after sterilization and had free access to food and water.</w:t>
      </w:r>
      <w:bookmarkEnd w:id="256"/>
      <w:bookmarkEnd w:id="257"/>
      <w:r>
        <w:rPr>
          <w:rFonts w:ascii="Book Antiqua" w:hAnsi="Book Antiqua" w:cs="Times New Roman"/>
          <w:sz w:val="24"/>
          <w:szCs w:val="24"/>
        </w:rPr>
        <w:t xml:space="preserve"> All animals were euthanized for tissue collection. All animal assay protocols were reviewed and approved by the Medical Ethics Committee of the Capital Medical Univer</w:t>
      </w:r>
      <w:r>
        <w:rPr>
          <w:rFonts w:ascii="Book Antiqua" w:hAnsi="Book Antiqua" w:cs="Times New Roman"/>
          <w:sz w:val="24"/>
          <w:szCs w:val="24"/>
        </w:rPr>
        <w:t xml:space="preserve">sity Affiliated Beijing </w:t>
      </w:r>
      <w:proofErr w:type="spellStart"/>
      <w:r>
        <w:rPr>
          <w:rFonts w:ascii="Book Antiqua" w:hAnsi="Book Antiqua" w:cs="Times New Roman"/>
          <w:sz w:val="24"/>
          <w:szCs w:val="24"/>
        </w:rPr>
        <w:t>Shijitan</w:t>
      </w:r>
      <w:proofErr w:type="spellEnd"/>
      <w:r>
        <w:rPr>
          <w:rFonts w:ascii="Book Antiqua" w:hAnsi="Book Antiqua" w:cs="Times New Roman"/>
          <w:sz w:val="24"/>
          <w:szCs w:val="24"/>
        </w:rPr>
        <w:t xml:space="preserve"> Hospital Institutional Review Board.</w:t>
      </w:r>
    </w:p>
    <w:bookmarkEnd w:id="250"/>
    <w:bookmarkEnd w:id="251"/>
    <w:p w:rsidR="00F5552D" w:rsidRDefault="00F5552D">
      <w:pPr>
        <w:spacing w:after="0" w:line="360" w:lineRule="auto"/>
        <w:rPr>
          <w:rFonts w:ascii="Book Antiqua" w:hAnsi="Book Antiqua"/>
          <w:sz w:val="24"/>
          <w:szCs w:val="24"/>
          <w:lang w:eastAsia="zh-CN"/>
        </w:rPr>
      </w:pPr>
    </w:p>
    <w:p w:rsidR="00F5552D" w:rsidRDefault="00744EB1">
      <w:pPr>
        <w:tabs>
          <w:tab w:val="left" w:pos="3871"/>
        </w:tabs>
        <w:spacing w:after="0" w:line="360" w:lineRule="auto"/>
        <w:jc w:val="both"/>
        <w:rPr>
          <w:rFonts w:ascii="Book Antiqua" w:hAnsi="Book Antiqua"/>
          <w:b/>
          <w:i/>
          <w:sz w:val="24"/>
          <w:szCs w:val="24"/>
        </w:rPr>
      </w:pPr>
      <w:bookmarkStart w:id="258" w:name="OLE_LINK254"/>
      <w:r>
        <w:rPr>
          <w:rFonts w:ascii="Book Antiqua" w:hAnsi="Book Antiqua"/>
          <w:b/>
          <w:i/>
          <w:sz w:val="24"/>
          <w:szCs w:val="24"/>
        </w:rPr>
        <w:t>Construction of Cldn7-floxed mice</w:t>
      </w:r>
    </w:p>
    <w:p w:rsidR="00F5552D" w:rsidRDefault="00744EB1">
      <w:pPr>
        <w:tabs>
          <w:tab w:val="left" w:pos="3871"/>
        </w:tabs>
        <w:spacing w:after="0" w:line="360" w:lineRule="auto"/>
        <w:jc w:val="both"/>
        <w:rPr>
          <w:rFonts w:ascii="Book Antiqua" w:hAnsi="Book Antiqua"/>
          <w:sz w:val="24"/>
          <w:szCs w:val="24"/>
        </w:rPr>
      </w:pPr>
      <w:bookmarkStart w:id="259" w:name="OLE_LINK82"/>
      <w:bookmarkStart w:id="260" w:name="OLE_LINK88"/>
      <w:bookmarkEnd w:id="258"/>
      <w:r>
        <w:rPr>
          <w:rFonts w:ascii="Book Antiqua" w:hAnsi="Book Antiqua"/>
          <w:sz w:val="24"/>
          <w:szCs w:val="24"/>
        </w:rPr>
        <w:t>We constructed a targeting vector as shown in Fig</w:t>
      </w:r>
      <w:r>
        <w:rPr>
          <w:rFonts w:ascii="Book Antiqua" w:hAnsi="Book Antiqua" w:hint="eastAsia"/>
          <w:sz w:val="24"/>
          <w:szCs w:val="24"/>
          <w:lang w:eastAsia="zh-CN"/>
        </w:rPr>
        <w:t>ure</w:t>
      </w:r>
      <w:r>
        <w:rPr>
          <w:rFonts w:ascii="Book Antiqua" w:hAnsi="Book Antiqua"/>
          <w:sz w:val="24"/>
          <w:szCs w:val="24"/>
        </w:rPr>
        <w:t xml:space="preserve"> 1A. </w:t>
      </w:r>
      <w:bookmarkEnd w:id="259"/>
      <w:bookmarkEnd w:id="260"/>
      <w:r>
        <w:rPr>
          <w:rFonts w:ascii="Book Antiqua" w:hAnsi="Book Antiqua"/>
          <w:sz w:val="24"/>
          <w:szCs w:val="24"/>
        </w:rPr>
        <w:t>After the final vector was sequenced for validation, it was transfected into embryonic stem (E</w:t>
      </w:r>
      <w:r>
        <w:rPr>
          <w:rFonts w:ascii="Book Antiqua" w:hAnsi="Book Antiqua"/>
          <w:sz w:val="24"/>
          <w:szCs w:val="24"/>
        </w:rPr>
        <w:t>S) cells by electroporation.</w:t>
      </w:r>
      <w:bookmarkStart w:id="261" w:name="OLE_LINK157"/>
      <w:bookmarkStart w:id="262" w:name="OLE_LINK158"/>
      <w:r>
        <w:rPr>
          <w:rFonts w:ascii="Book Antiqua" w:hAnsi="Book Antiqua"/>
          <w:sz w:val="24"/>
          <w:szCs w:val="24"/>
        </w:rPr>
        <w:t xml:space="preserve"> From the 8</w:t>
      </w:r>
      <w:r>
        <w:rPr>
          <w:rFonts w:ascii="Book Antiqua" w:hAnsi="Book Antiqua"/>
          <w:sz w:val="24"/>
          <w:szCs w:val="24"/>
          <w:vertAlign w:val="superscript"/>
        </w:rPr>
        <w:t>th</w:t>
      </w:r>
      <w:r>
        <w:rPr>
          <w:rFonts w:ascii="Book Antiqua" w:hAnsi="Book Antiqua"/>
          <w:sz w:val="24"/>
          <w:szCs w:val="24"/>
        </w:rPr>
        <w:t>-10</w:t>
      </w:r>
      <w:r>
        <w:rPr>
          <w:rFonts w:ascii="Book Antiqua" w:hAnsi="Book Antiqua"/>
          <w:sz w:val="24"/>
          <w:szCs w:val="24"/>
          <w:vertAlign w:val="superscript"/>
        </w:rPr>
        <w:t>th</w:t>
      </w:r>
      <w:r>
        <w:rPr>
          <w:rFonts w:ascii="Book Antiqua" w:hAnsi="Book Antiqua"/>
          <w:sz w:val="24"/>
          <w:szCs w:val="24"/>
        </w:rPr>
        <w:t xml:space="preserve"> day, ES cell clones were picked, and genomic DNA was</w:t>
      </w:r>
      <w:bookmarkStart w:id="263" w:name="OLE_LINK164"/>
      <w:bookmarkStart w:id="264" w:name="OLE_LINK159"/>
      <w:r>
        <w:rPr>
          <w:rFonts w:ascii="Book Antiqua" w:hAnsi="Book Antiqua"/>
          <w:sz w:val="24"/>
          <w:szCs w:val="24"/>
        </w:rPr>
        <w:t xml:space="preserve"> extracted</w:t>
      </w:r>
      <w:bookmarkEnd w:id="263"/>
      <w:bookmarkEnd w:id="264"/>
      <w:r>
        <w:rPr>
          <w:rFonts w:ascii="Book Antiqua" w:hAnsi="Book Antiqua"/>
          <w:sz w:val="24"/>
          <w:szCs w:val="24"/>
        </w:rPr>
        <w:t xml:space="preserve">, amplified, digested with the </w:t>
      </w:r>
      <w:proofErr w:type="spellStart"/>
      <w:r>
        <w:rPr>
          <w:rFonts w:ascii="Book Antiqua" w:hAnsi="Book Antiqua"/>
          <w:i/>
          <w:sz w:val="24"/>
          <w:szCs w:val="24"/>
        </w:rPr>
        <w:t>Eco</w:t>
      </w:r>
      <w:r>
        <w:rPr>
          <w:rFonts w:ascii="Book Antiqua" w:hAnsi="Book Antiqua"/>
          <w:sz w:val="24"/>
          <w:szCs w:val="24"/>
        </w:rPr>
        <w:t>RV</w:t>
      </w:r>
      <w:proofErr w:type="spellEnd"/>
      <w:r>
        <w:rPr>
          <w:rFonts w:ascii="Book Antiqua" w:hAnsi="Book Antiqua"/>
          <w:sz w:val="24"/>
          <w:szCs w:val="24"/>
        </w:rPr>
        <w:t xml:space="preserve"> enzyme overnight, and slowly electrophoresed for 36 h. </w:t>
      </w:r>
      <w:bookmarkEnd w:id="261"/>
      <w:bookmarkEnd w:id="262"/>
      <w:r>
        <w:rPr>
          <w:rFonts w:ascii="Book Antiqua" w:hAnsi="Book Antiqua"/>
          <w:sz w:val="24"/>
          <w:szCs w:val="24"/>
        </w:rPr>
        <w:t xml:space="preserve">The target clones were screened by long range PCR and </w:t>
      </w:r>
      <w:r>
        <w:rPr>
          <w:rFonts w:ascii="Book Antiqua" w:hAnsi="Book Antiqua"/>
          <w:sz w:val="24"/>
          <w:szCs w:val="24"/>
        </w:rPr>
        <w:t>Southern blot.</w:t>
      </w:r>
    </w:p>
    <w:p w:rsidR="00F5552D" w:rsidRDefault="00744EB1">
      <w:pPr>
        <w:pStyle w:val="2"/>
        <w:ind w:firstLineChars="100" w:firstLine="240"/>
        <w:jc w:val="both"/>
        <w:rPr>
          <w:rFonts w:ascii="Book Antiqua" w:hAnsi="Book Antiqua" w:cs="Times New Roman"/>
          <w:szCs w:val="24"/>
        </w:rPr>
      </w:pPr>
      <w:r>
        <w:rPr>
          <w:rFonts w:ascii="Book Antiqua" w:hAnsi="Book Antiqua" w:cs="Times New Roman"/>
          <w:szCs w:val="24"/>
        </w:rPr>
        <w:t>A</w:t>
      </w:r>
      <w:r>
        <w:rPr>
          <w:rFonts w:ascii="Book Antiqua" w:eastAsia="宋体" w:hAnsi="Book Antiqua" w:cs="Times New Roman"/>
          <w:szCs w:val="24"/>
        </w:rPr>
        <w:t>pproximately</w:t>
      </w:r>
      <w:r>
        <w:rPr>
          <w:rFonts w:ascii="Book Antiqua" w:hAnsi="Book Antiqua" w:cs="Times New Roman"/>
          <w:szCs w:val="24"/>
        </w:rPr>
        <w:t xml:space="preserve"> 4-wk-old C57BL/6N female rats were selected and injected with pregnant mare serum gonadotropin and human chorionic gonadotropin to promote ovulation. Embryos were harvested on the 2</w:t>
      </w:r>
      <w:r>
        <w:rPr>
          <w:rFonts w:ascii="Book Antiqua" w:hAnsi="Book Antiqua" w:cs="Times New Roman"/>
          <w:szCs w:val="24"/>
          <w:vertAlign w:val="superscript"/>
        </w:rPr>
        <w:t xml:space="preserve">nd </w:t>
      </w:r>
      <w:r>
        <w:rPr>
          <w:rFonts w:ascii="Book Antiqua" w:hAnsi="Book Antiqua" w:cs="Times New Roman"/>
          <w:szCs w:val="24"/>
        </w:rPr>
        <w:t>day after cohousing the female rats with th</w:t>
      </w:r>
      <w:r>
        <w:rPr>
          <w:rFonts w:ascii="Book Antiqua" w:hAnsi="Book Antiqua" w:cs="Times New Roman"/>
          <w:szCs w:val="24"/>
        </w:rPr>
        <w:t xml:space="preserve">e male rats, and 12-15 ES cells were injected into each blastocyst after culturing </w:t>
      </w:r>
      <w:r>
        <w:rPr>
          <w:rFonts w:ascii="Book Antiqua" w:hAnsi="Book Antiqua" w:cs="Times New Roman"/>
          <w:szCs w:val="24"/>
        </w:rPr>
        <w:lastRenderedPageBreak/>
        <w:t xml:space="preserve">overnight. </w:t>
      </w:r>
      <w:bookmarkStart w:id="265" w:name="OLE_LINK169"/>
      <w:bookmarkStart w:id="266" w:name="OLE_LINK170"/>
      <w:r>
        <w:rPr>
          <w:rFonts w:ascii="Book Antiqua" w:hAnsi="Book Antiqua" w:cs="Times New Roman"/>
          <w:szCs w:val="24"/>
        </w:rPr>
        <w:t>After the injection, the blastocysts were cultured for 3 h in an incubator, and those with a normal morphology and intact transparent bands were selected for tran</w:t>
      </w:r>
      <w:r>
        <w:rPr>
          <w:rFonts w:ascii="Book Antiqua" w:hAnsi="Book Antiqua" w:cs="Times New Roman"/>
          <w:szCs w:val="24"/>
        </w:rPr>
        <w:t>splantation.</w:t>
      </w:r>
      <w:bookmarkEnd w:id="265"/>
      <w:bookmarkEnd w:id="266"/>
      <w:r>
        <w:rPr>
          <w:rFonts w:ascii="Book Antiqua" w:hAnsi="Book Antiqua" w:cs="Times New Roman"/>
          <w:szCs w:val="24"/>
        </w:rPr>
        <w:t xml:space="preserve"> </w:t>
      </w:r>
      <w:bookmarkStart w:id="267" w:name="OLE_LINK171"/>
      <w:bookmarkStart w:id="268" w:name="OLE_LINK172"/>
      <w:r>
        <w:rPr>
          <w:rFonts w:ascii="Book Antiqua" w:hAnsi="Book Antiqua" w:cs="Times New Roman"/>
          <w:szCs w:val="24"/>
        </w:rPr>
        <w:t xml:space="preserve">After 8-10 </w:t>
      </w:r>
      <w:proofErr w:type="spellStart"/>
      <w:r>
        <w:rPr>
          <w:rFonts w:ascii="Book Antiqua" w:hAnsi="Book Antiqua" w:cs="Times New Roman"/>
          <w:szCs w:val="24"/>
        </w:rPr>
        <w:t>wk</w:t>
      </w:r>
      <w:proofErr w:type="spellEnd"/>
      <w:r>
        <w:rPr>
          <w:rFonts w:ascii="Book Antiqua" w:hAnsi="Book Antiqua" w:cs="Times New Roman"/>
          <w:szCs w:val="24"/>
        </w:rPr>
        <w:t xml:space="preserve"> of sexual maturation, female C57BL/6N mice were selected for uterine blastocyst transplantation.</w:t>
      </w:r>
      <w:bookmarkEnd w:id="267"/>
      <w:bookmarkEnd w:id="268"/>
      <w:r>
        <w:rPr>
          <w:rFonts w:ascii="Book Antiqua" w:hAnsi="Book Antiqua" w:cs="Times New Roman"/>
          <w:szCs w:val="24"/>
        </w:rPr>
        <w:t xml:space="preserve"> The mice born after successful transplantation were identified by PCR, and those with the </w:t>
      </w:r>
      <w:proofErr w:type="spellStart"/>
      <w:r>
        <w:rPr>
          <w:rFonts w:ascii="Book Antiqua" w:hAnsi="Book Antiqua" w:cs="Times New Roman"/>
          <w:i/>
          <w:szCs w:val="24"/>
        </w:rPr>
        <w:t>fln</w:t>
      </w:r>
      <w:proofErr w:type="spellEnd"/>
      <w:r>
        <w:rPr>
          <w:rFonts w:ascii="Book Antiqua" w:hAnsi="Book Antiqua" w:cs="Times New Roman"/>
          <w:i/>
          <w:szCs w:val="24"/>
        </w:rPr>
        <w:t>/</w:t>
      </w:r>
      <w:proofErr w:type="spellStart"/>
      <w:r>
        <w:rPr>
          <w:rFonts w:ascii="Book Antiqua" w:hAnsi="Book Antiqua" w:cs="Times New Roman"/>
          <w:i/>
          <w:szCs w:val="24"/>
        </w:rPr>
        <w:t>wt</w:t>
      </w:r>
      <w:proofErr w:type="spellEnd"/>
      <w:r>
        <w:rPr>
          <w:rFonts w:ascii="Book Antiqua" w:hAnsi="Book Antiqua" w:cs="Times New Roman"/>
          <w:szCs w:val="24"/>
        </w:rPr>
        <w:t xml:space="preserve"> genotype were deemed to be </w:t>
      </w:r>
      <w:bookmarkStart w:id="269" w:name="OLE_LINK817"/>
      <w:r>
        <w:rPr>
          <w:rFonts w:ascii="Book Antiqua" w:hAnsi="Book Antiqua" w:cs="Times New Roman"/>
          <w:szCs w:val="24"/>
        </w:rPr>
        <w:t>chimeric</w:t>
      </w:r>
      <w:r>
        <w:rPr>
          <w:rFonts w:ascii="Book Antiqua" w:hAnsi="Book Antiqua" w:cs="Times New Roman"/>
          <w:szCs w:val="24"/>
        </w:rPr>
        <w:t xml:space="preserve"> mice</w:t>
      </w:r>
      <w:bookmarkEnd w:id="269"/>
      <w:r>
        <w:rPr>
          <w:rFonts w:ascii="Book Antiqua" w:hAnsi="Book Antiqua" w:cs="Times New Roman"/>
          <w:szCs w:val="24"/>
        </w:rPr>
        <w:t xml:space="preserve">. Chimeric mice were crossed with </w:t>
      </w:r>
      <w:proofErr w:type="spellStart"/>
      <w:r>
        <w:rPr>
          <w:rFonts w:ascii="Book Antiqua" w:hAnsi="Book Antiqua" w:cs="Times New Roman"/>
          <w:szCs w:val="24"/>
        </w:rPr>
        <w:t>Flper</w:t>
      </w:r>
      <w:proofErr w:type="spellEnd"/>
      <w:r>
        <w:rPr>
          <w:rFonts w:ascii="Book Antiqua" w:hAnsi="Book Antiqua" w:cs="Times New Roman"/>
          <w:szCs w:val="24"/>
        </w:rPr>
        <w:t xml:space="preserve"> mice and then backcrossed with wild-type </w:t>
      </w:r>
      <w:r>
        <w:rPr>
          <w:rFonts w:ascii="Book Antiqua" w:hAnsi="Book Antiqua" w:cs="Times New Roman"/>
          <w:kern w:val="0"/>
          <w:szCs w:val="24"/>
        </w:rPr>
        <w:t>C57BL/6N</w:t>
      </w:r>
      <w:r>
        <w:rPr>
          <w:rFonts w:ascii="Book Antiqua" w:hAnsi="Book Antiqua" w:cs="Times New Roman"/>
          <w:szCs w:val="24"/>
        </w:rPr>
        <w:t xml:space="preserve"> mice to obtain </w:t>
      </w:r>
      <w:bookmarkStart w:id="270" w:name="OLE_LINK822"/>
      <w:r>
        <w:rPr>
          <w:rFonts w:ascii="Book Antiqua" w:hAnsi="Book Antiqua" w:cs="Times New Roman"/>
          <w:i/>
          <w:szCs w:val="24"/>
        </w:rPr>
        <w:t>Cldn7</w:t>
      </w:r>
      <w:r>
        <w:rPr>
          <w:rFonts w:ascii="Book Antiqua" w:hAnsi="Book Antiqua" w:cs="Times New Roman"/>
          <w:szCs w:val="24"/>
        </w:rPr>
        <w:t>-floxed mice</w:t>
      </w:r>
      <w:bookmarkEnd w:id="270"/>
      <w:r>
        <w:rPr>
          <w:rFonts w:ascii="Book Antiqua" w:hAnsi="Book Antiqua" w:cs="Times New Roman"/>
          <w:szCs w:val="24"/>
        </w:rPr>
        <w:t xml:space="preserve"> (genotype: </w:t>
      </w:r>
      <w:proofErr w:type="spellStart"/>
      <w:r>
        <w:rPr>
          <w:rFonts w:ascii="Book Antiqua" w:hAnsi="Book Antiqua" w:cs="Times New Roman"/>
          <w:i/>
          <w:szCs w:val="24"/>
        </w:rPr>
        <w:t>fl</w:t>
      </w:r>
      <w:proofErr w:type="spellEnd"/>
      <w:r>
        <w:rPr>
          <w:rFonts w:ascii="Book Antiqua" w:hAnsi="Book Antiqua" w:cs="Times New Roman"/>
          <w:i/>
          <w:szCs w:val="24"/>
        </w:rPr>
        <w:t>/</w:t>
      </w:r>
      <w:proofErr w:type="spellStart"/>
      <w:r>
        <w:rPr>
          <w:rFonts w:ascii="Book Antiqua" w:hAnsi="Book Antiqua" w:cs="Times New Roman"/>
          <w:i/>
          <w:szCs w:val="24"/>
        </w:rPr>
        <w:t>wt</w:t>
      </w:r>
      <w:proofErr w:type="spellEnd"/>
      <w:r>
        <w:rPr>
          <w:rFonts w:ascii="Book Antiqua" w:hAnsi="Book Antiqua" w:cs="Times New Roman"/>
          <w:szCs w:val="24"/>
        </w:rPr>
        <w:t xml:space="preserve">), which were missing the entire </w:t>
      </w:r>
      <w:r>
        <w:rPr>
          <w:rFonts w:ascii="Book Antiqua" w:hAnsi="Book Antiqua" w:cs="Times New Roman"/>
          <w:i/>
          <w:szCs w:val="24"/>
        </w:rPr>
        <w:t>Neo</w:t>
      </w:r>
      <w:r>
        <w:rPr>
          <w:rFonts w:ascii="Book Antiqua" w:hAnsi="Book Antiqua" w:cs="Times New Roman"/>
          <w:szCs w:val="24"/>
        </w:rPr>
        <w:t xml:space="preserve"> resistance gene.</w:t>
      </w:r>
    </w:p>
    <w:p w:rsidR="00F5552D" w:rsidRDefault="00F5552D">
      <w:pPr>
        <w:pStyle w:val="2"/>
        <w:ind w:firstLineChars="0" w:firstLine="0"/>
        <w:jc w:val="both"/>
        <w:rPr>
          <w:rFonts w:ascii="Book Antiqua" w:hAnsi="Book Antiqua" w:cs="Times New Roman"/>
          <w:szCs w:val="24"/>
        </w:rPr>
      </w:pPr>
    </w:p>
    <w:p w:rsidR="00F5552D" w:rsidRDefault="00744EB1">
      <w:pPr>
        <w:pStyle w:val="2"/>
        <w:ind w:firstLineChars="0" w:firstLine="0"/>
        <w:jc w:val="both"/>
        <w:rPr>
          <w:rFonts w:ascii="Book Antiqua" w:hAnsi="Book Antiqua" w:cs="Times New Roman"/>
          <w:b/>
          <w:i/>
          <w:szCs w:val="24"/>
        </w:rPr>
      </w:pPr>
      <w:r>
        <w:rPr>
          <w:rFonts w:ascii="Book Antiqua" w:hAnsi="Book Antiqua" w:cs="Times New Roman"/>
          <w:b/>
          <w:i/>
          <w:szCs w:val="24"/>
        </w:rPr>
        <w:t>Construction of three lines of knockout mice</w:t>
      </w:r>
    </w:p>
    <w:p w:rsidR="00F5552D" w:rsidRDefault="00744EB1">
      <w:pPr>
        <w:pStyle w:val="2"/>
        <w:ind w:firstLineChars="0" w:firstLine="0"/>
        <w:jc w:val="both"/>
        <w:rPr>
          <w:rFonts w:ascii="Book Antiqua" w:hAnsi="Book Antiqua" w:cs="Times New Roman"/>
          <w:szCs w:val="24"/>
        </w:rPr>
      </w:pPr>
      <w:bookmarkStart w:id="271" w:name="OLE_LINK173"/>
      <w:bookmarkStart w:id="272" w:name="OLE_LINK823"/>
      <w:r>
        <w:rPr>
          <w:rFonts w:ascii="Book Antiqua" w:hAnsi="Book Antiqua" w:cs="Times New Roman"/>
          <w:i/>
          <w:szCs w:val="24"/>
        </w:rPr>
        <w:t>Cldn7</w:t>
      </w:r>
      <w:r>
        <w:rPr>
          <w:rFonts w:ascii="Book Antiqua" w:hAnsi="Book Antiqua" w:cs="Times New Roman"/>
          <w:szCs w:val="24"/>
        </w:rPr>
        <w:t>-floxed</w:t>
      </w:r>
      <w:r>
        <w:rPr>
          <w:rFonts w:ascii="Book Antiqua" w:hAnsi="Book Antiqua" w:cs="Times New Roman"/>
          <w:szCs w:val="24"/>
        </w:rPr>
        <w:t xml:space="preserve"> mice were cros</w:t>
      </w:r>
      <w:bookmarkStart w:id="273" w:name="OLE_LINK1084"/>
      <w:bookmarkStart w:id="274" w:name="OLE_LINK1085"/>
      <w:r>
        <w:rPr>
          <w:rFonts w:ascii="Book Antiqua" w:hAnsi="Book Antiqua" w:cs="Times New Roman"/>
          <w:szCs w:val="24"/>
        </w:rPr>
        <w:t>sed w</w:t>
      </w:r>
      <w:bookmarkStart w:id="275" w:name="OLE_LINK1087"/>
      <w:bookmarkStart w:id="276" w:name="OLE_LINK1086"/>
      <w:r>
        <w:rPr>
          <w:rFonts w:ascii="Book Antiqua" w:hAnsi="Book Antiqua" w:cs="Times New Roman"/>
          <w:szCs w:val="24"/>
        </w:rPr>
        <w:t>ith</w:t>
      </w:r>
      <w:bookmarkStart w:id="277" w:name="OLE_LINK1079"/>
      <w:bookmarkStart w:id="278" w:name="OLE_LINK1078"/>
      <w:r>
        <w:rPr>
          <w:rFonts w:ascii="Book Antiqua" w:hAnsi="Book Antiqua" w:cs="Times New Roman"/>
          <w:szCs w:val="24"/>
        </w:rPr>
        <w:t xml:space="preserve"> CMV</w:t>
      </w:r>
      <w:bookmarkEnd w:id="273"/>
      <w:bookmarkEnd w:id="274"/>
      <w:r>
        <w:rPr>
          <w:rFonts w:ascii="Book Antiqua" w:hAnsi="Book Antiqua" w:cs="Times New Roman"/>
          <w:szCs w:val="24"/>
        </w:rPr>
        <w:t>-</w:t>
      </w:r>
      <w:proofErr w:type="spellStart"/>
      <w:r>
        <w:rPr>
          <w:rFonts w:ascii="Book Antiqua" w:hAnsi="Book Antiqua" w:cs="Times New Roman"/>
          <w:szCs w:val="24"/>
        </w:rPr>
        <w:t>Cre</w:t>
      </w:r>
      <w:proofErr w:type="spellEnd"/>
      <w:r>
        <w:rPr>
          <w:rFonts w:ascii="Book Antiqua" w:hAnsi="Book Antiqua" w:cs="Times New Roman"/>
          <w:szCs w:val="24"/>
        </w:rPr>
        <w:t xml:space="preserve"> mi</w:t>
      </w:r>
      <w:bookmarkEnd w:id="277"/>
      <w:bookmarkEnd w:id="278"/>
      <w:r>
        <w:rPr>
          <w:rFonts w:ascii="Book Antiqua" w:hAnsi="Book Antiqua" w:cs="Times New Roman"/>
          <w:szCs w:val="24"/>
        </w:rPr>
        <w:t xml:space="preserve">ce, vil1-Cre mice, and villin-CreERT2 mice to obtain </w:t>
      </w:r>
      <w:r>
        <w:rPr>
          <w:rFonts w:ascii="Book Antiqua" w:hAnsi="Book Antiqua" w:cs="Times New Roman"/>
          <w:i/>
          <w:szCs w:val="24"/>
        </w:rPr>
        <w:t>Cldn7</w:t>
      </w:r>
      <w:r>
        <w:rPr>
          <w:rFonts w:ascii="Book Antiqua" w:hAnsi="Book Antiqua" w:cs="Times New Roman"/>
          <w:szCs w:val="24"/>
        </w:rPr>
        <w:t xml:space="preserve"> CKO mice, </w:t>
      </w:r>
      <w:r>
        <w:rPr>
          <w:rFonts w:ascii="Book Antiqua" w:hAnsi="Book Antiqua" w:cs="Times New Roman"/>
          <w:i/>
          <w:szCs w:val="24"/>
        </w:rPr>
        <w:t>Cldn7</w:t>
      </w:r>
      <w:r>
        <w:rPr>
          <w:rFonts w:ascii="Book Antiqua" w:hAnsi="Book Antiqua" w:cs="Times New Roman"/>
          <w:szCs w:val="24"/>
        </w:rPr>
        <w:t xml:space="preserve"> </w:t>
      </w:r>
      <w:proofErr w:type="spellStart"/>
      <w:r>
        <w:rPr>
          <w:rFonts w:ascii="Book Antiqua" w:hAnsi="Book Antiqua" w:cs="Times New Roman"/>
          <w:szCs w:val="24"/>
        </w:rPr>
        <w:t>cKO</w:t>
      </w:r>
      <w:proofErr w:type="spellEnd"/>
      <w:r>
        <w:rPr>
          <w:rFonts w:ascii="Book Antiqua" w:hAnsi="Book Antiqua" w:cs="Times New Roman"/>
          <w:szCs w:val="24"/>
        </w:rPr>
        <w:t xml:space="preserve"> mice, and </w:t>
      </w:r>
      <w:r>
        <w:rPr>
          <w:rFonts w:ascii="Book Antiqua" w:hAnsi="Book Antiqua" w:cs="Times New Roman"/>
          <w:i/>
          <w:szCs w:val="24"/>
        </w:rPr>
        <w:t>Cldn7</w:t>
      </w:r>
      <w:r>
        <w:rPr>
          <w:rFonts w:ascii="Book Antiqua" w:hAnsi="Book Antiqua" w:cs="Times New Roman"/>
          <w:szCs w:val="24"/>
        </w:rPr>
        <w:t xml:space="preserve"> ICKO mice, respectively</w:t>
      </w:r>
      <w:bookmarkEnd w:id="271"/>
      <w:r>
        <w:rPr>
          <w:rFonts w:ascii="Book Antiqua" w:hAnsi="Book Antiqua" w:cs="Times New Roman"/>
          <w:szCs w:val="24"/>
        </w:rPr>
        <w:t>.</w:t>
      </w:r>
      <w:bookmarkEnd w:id="275"/>
      <w:bookmarkEnd w:id="276"/>
      <w:r>
        <w:rPr>
          <w:rFonts w:ascii="Book Antiqua" w:hAnsi="Book Antiqua" w:cs="Times New Roman"/>
          <w:szCs w:val="24"/>
        </w:rPr>
        <w:t xml:space="preserve"> </w:t>
      </w:r>
      <w:bookmarkEnd w:id="272"/>
      <w:r>
        <w:rPr>
          <w:rFonts w:ascii="Book Antiqua" w:hAnsi="Book Antiqua" w:cs="Times New Roman"/>
          <w:szCs w:val="24"/>
        </w:rPr>
        <w:t xml:space="preserve">Next, </w:t>
      </w:r>
      <w:r>
        <w:rPr>
          <w:rFonts w:ascii="Book Antiqua" w:eastAsia="宋体" w:hAnsi="Book Antiqua" w:cs="Times New Roman"/>
          <w:szCs w:val="24"/>
        </w:rPr>
        <w:t>50 mg</w:t>
      </w:r>
      <w:r>
        <w:rPr>
          <w:rFonts w:ascii="Book Antiqua" w:hAnsi="Book Antiqua" w:cs="Times New Roman"/>
          <w:szCs w:val="24"/>
        </w:rPr>
        <w:t xml:space="preserve"> of tamoxifen was dissolved in</w:t>
      </w:r>
      <w:r>
        <w:rPr>
          <w:rFonts w:ascii="Book Antiqua" w:eastAsia="宋体" w:hAnsi="Book Antiqua" w:cs="Times New Roman"/>
          <w:szCs w:val="24"/>
        </w:rPr>
        <w:t xml:space="preserve"> 5</w:t>
      </w:r>
      <w:r>
        <w:rPr>
          <w:rFonts w:ascii="Book Antiqua" w:hAnsi="Book Antiqua" w:cs="Times New Roman"/>
          <w:szCs w:val="24"/>
        </w:rPr>
        <w:t xml:space="preserve"> </w:t>
      </w:r>
      <w:r>
        <w:rPr>
          <w:rFonts w:ascii="Book Antiqua" w:eastAsia="宋体" w:hAnsi="Book Antiqua" w:cs="Times New Roman"/>
          <w:szCs w:val="24"/>
        </w:rPr>
        <w:t>mL</w:t>
      </w:r>
      <w:r>
        <w:rPr>
          <w:rFonts w:ascii="Book Antiqua" w:hAnsi="Book Antiqua" w:cs="Times New Roman"/>
          <w:szCs w:val="24"/>
        </w:rPr>
        <w:t xml:space="preserve"> of sterilized sunflower oil and mixed for 30 min to </w:t>
      </w:r>
      <w:r>
        <w:rPr>
          <w:rFonts w:ascii="Book Antiqua" w:eastAsia="宋体" w:hAnsi="Book Antiqua" w:cs="Times New Roman"/>
          <w:szCs w:val="24"/>
        </w:rPr>
        <w:t>obt</w:t>
      </w:r>
      <w:r>
        <w:rPr>
          <w:rFonts w:ascii="Book Antiqua" w:eastAsia="宋体" w:hAnsi="Book Antiqua" w:cs="Times New Roman"/>
          <w:szCs w:val="24"/>
        </w:rPr>
        <w:t>ain</w:t>
      </w:r>
      <w:r>
        <w:rPr>
          <w:rFonts w:ascii="Book Antiqua" w:hAnsi="Book Antiqua" w:cs="Times New Roman"/>
          <w:szCs w:val="24"/>
        </w:rPr>
        <w:t xml:space="preserve"> the tamoxifen </w:t>
      </w:r>
      <w:bookmarkStart w:id="279" w:name="OLE_LINK1102"/>
      <w:bookmarkStart w:id="280" w:name="OLE_LINK1103"/>
      <w:bookmarkStart w:id="281" w:name="OLE_LINK1104"/>
      <w:r>
        <w:rPr>
          <w:rFonts w:ascii="Book Antiqua" w:hAnsi="Book Antiqua" w:cs="Times New Roman"/>
          <w:szCs w:val="24"/>
        </w:rPr>
        <w:t>dilution</w:t>
      </w:r>
      <w:bookmarkEnd w:id="279"/>
      <w:bookmarkEnd w:id="280"/>
      <w:bookmarkEnd w:id="281"/>
      <w:r>
        <w:rPr>
          <w:rFonts w:ascii="Book Antiqua" w:hAnsi="Book Antiqua" w:cs="Times New Roman"/>
          <w:szCs w:val="24"/>
        </w:rPr>
        <w:t xml:space="preserve">. </w:t>
      </w:r>
      <w:r>
        <w:rPr>
          <w:rFonts w:ascii="Book Antiqua" w:eastAsia="宋体" w:hAnsi="Book Antiqua" w:cs="Times New Roman"/>
          <w:szCs w:val="24"/>
        </w:rPr>
        <w:t>Si</w:t>
      </w:r>
      <w:r>
        <w:rPr>
          <w:rFonts w:ascii="Book Antiqua" w:eastAsia="宋体" w:hAnsi="Book Antiqua" w:cs="Times New Roman"/>
          <w:szCs w:val="24"/>
        </w:rPr>
        <w:t>x</w:t>
      </w:r>
      <w:r>
        <w:rPr>
          <w:rFonts w:ascii="Book Antiqua" w:hAnsi="Book Antiqua" w:cs="Times New Roman"/>
          <w:szCs w:val="24"/>
        </w:rPr>
        <w:t>-</w:t>
      </w:r>
      <w:r>
        <w:rPr>
          <w:rFonts w:ascii="Book Antiqua" w:eastAsia="宋体" w:hAnsi="Book Antiqua" w:cs="Times New Roman"/>
          <w:szCs w:val="24"/>
        </w:rPr>
        <w:t xml:space="preserve"> to eight-</w:t>
      </w:r>
      <w:proofErr w:type="spellStart"/>
      <w:r>
        <w:rPr>
          <w:rFonts w:ascii="Book Antiqua" w:eastAsia="宋体" w:hAnsi="Book Antiqua" w:cs="Times New Roman" w:hint="eastAsia"/>
          <w:szCs w:val="24"/>
        </w:rPr>
        <w:t>wk</w:t>
      </w:r>
      <w:proofErr w:type="spellEnd"/>
      <w:r>
        <w:rPr>
          <w:rFonts w:ascii="Book Antiqua" w:eastAsia="宋体" w:hAnsi="Book Antiqua" w:cs="Times New Roman"/>
          <w:szCs w:val="24"/>
        </w:rPr>
        <w:t>-</w:t>
      </w:r>
      <w:r>
        <w:rPr>
          <w:rFonts w:ascii="Book Antiqua" w:hAnsi="Book Antiqua" w:cs="Times New Roman"/>
          <w:szCs w:val="24"/>
        </w:rPr>
        <w:t>ol</w:t>
      </w:r>
      <w:r>
        <w:rPr>
          <w:rFonts w:ascii="Book Antiqua" w:hAnsi="Book Antiqua" w:cs="Times New Roman"/>
          <w:szCs w:val="24"/>
        </w:rPr>
        <w:t xml:space="preserve">d ICKO mice were intraperitoneally injected with </w:t>
      </w:r>
      <w:r>
        <w:rPr>
          <w:rFonts w:ascii="Book Antiqua" w:eastAsia="宋体" w:hAnsi="Book Antiqua" w:cs="Times New Roman"/>
          <w:szCs w:val="24"/>
        </w:rPr>
        <w:t xml:space="preserve">100 </w:t>
      </w:r>
      <w:proofErr w:type="spellStart"/>
      <w:r>
        <w:rPr>
          <w:rFonts w:ascii="Book Antiqua" w:eastAsia="宋体" w:hAnsi="Book Antiqua" w:cs="Times New Roman"/>
          <w:szCs w:val="24"/>
        </w:rPr>
        <w:t>μL</w:t>
      </w:r>
      <w:proofErr w:type="spellEnd"/>
      <w:r>
        <w:rPr>
          <w:rFonts w:ascii="Book Antiqua" w:hAnsi="Book Antiqua" w:cs="Times New Roman"/>
          <w:szCs w:val="24"/>
        </w:rPr>
        <w:t xml:space="preserve"> of the tamoxifen </w:t>
      </w:r>
      <w:r>
        <w:rPr>
          <w:rFonts w:ascii="Book Antiqua" w:hAnsi="Book Antiqua" w:cs="Times New Roman"/>
          <w:kern w:val="0"/>
          <w:szCs w:val="24"/>
        </w:rPr>
        <w:t>dilution</w:t>
      </w:r>
      <w:r>
        <w:rPr>
          <w:rFonts w:ascii="Book Antiqua" w:hAnsi="Book Antiqua" w:cs="Times New Roman"/>
          <w:szCs w:val="24"/>
        </w:rPr>
        <w:t xml:space="preserve"> every 5 d to induce the </w:t>
      </w:r>
      <w:r>
        <w:rPr>
          <w:rFonts w:ascii="Book Antiqua" w:hAnsi="Book Antiqua" w:cs="Times New Roman"/>
          <w:i/>
          <w:szCs w:val="24"/>
        </w:rPr>
        <w:t>Cldn7</w:t>
      </w:r>
      <w:r>
        <w:rPr>
          <w:rFonts w:ascii="Book Antiqua" w:hAnsi="Book Antiqua" w:cs="Times New Roman"/>
          <w:szCs w:val="24"/>
        </w:rPr>
        <w:t xml:space="preserve"> knockout.</w:t>
      </w:r>
    </w:p>
    <w:p w:rsidR="00F5552D" w:rsidRDefault="00F5552D">
      <w:pPr>
        <w:tabs>
          <w:tab w:val="left" w:pos="3871"/>
        </w:tabs>
        <w:spacing w:after="0" w:line="360" w:lineRule="auto"/>
        <w:jc w:val="both"/>
        <w:rPr>
          <w:rFonts w:ascii="Book Antiqua" w:hAnsi="Book Antiqua"/>
          <w:sz w:val="24"/>
          <w:szCs w:val="24"/>
        </w:rPr>
      </w:pPr>
    </w:p>
    <w:p w:rsidR="00F5552D" w:rsidRDefault="00744EB1">
      <w:pPr>
        <w:pStyle w:val="ab"/>
        <w:widowControl/>
        <w:spacing w:line="360" w:lineRule="auto"/>
        <w:ind w:left="0"/>
        <w:rPr>
          <w:rFonts w:ascii="Book Antiqua" w:hAnsi="Book Antiqua" w:cs="Times New Roman"/>
          <w:b/>
          <w:i/>
          <w:kern w:val="0"/>
          <w:sz w:val="24"/>
          <w:szCs w:val="24"/>
        </w:rPr>
      </w:pPr>
      <w:bookmarkStart w:id="282" w:name="OLE_LINK252"/>
      <w:bookmarkStart w:id="283" w:name="OLE_LINK255"/>
      <w:r>
        <w:rPr>
          <w:rFonts w:ascii="Book Antiqua" w:hAnsi="Book Antiqua" w:cs="Times New Roman"/>
          <w:b/>
          <w:i/>
          <w:kern w:val="0"/>
          <w:sz w:val="24"/>
          <w:szCs w:val="24"/>
        </w:rPr>
        <w:t>Western blot</w:t>
      </w:r>
    </w:p>
    <w:p w:rsidR="00F5552D" w:rsidRDefault="00744EB1">
      <w:pPr>
        <w:pStyle w:val="ab"/>
        <w:widowControl/>
        <w:spacing w:line="360" w:lineRule="auto"/>
        <w:ind w:left="0"/>
        <w:rPr>
          <w:rFonts w:ascii="Book Antiqua" w:hAnsi="Book Antiqua" w:cs="Times New Roman"/>
          <w:kern w:val="0"/>
          <w:sz w:val="24"/>
          <w:szCs w:val="24"/>
        </w:rPr>
      </w:pPr>
      <w:bookmarkStart w:id="284" w:name="OLE_LINK174"/>
      <w:r>
        <w:rPr>
          <w:rFonts w:ascii="Book Antiqua" w:hAnsi="Book Antiqua" w:cs="Times New Roman"/>
          <w:kern w:val="0"/>
          <w:sz w:val="24"/>
          <w:szCs w:val="24"/>
        </w:rPr>
        <w:t xml:space="preserve">Various </w:t>
      </w:r>
      <w:r>
        <w:rPr>
          <w:rFonts w:ascii="Book Antiqua" w:hAnsi="Book Antiqua" w:cs="Times New Roman"/>
          <w:i/>
          <w:kern w:val="0"/>
          <w:sz w:val="24"/>
          <w:szCs w:val="24"/>
        </w:rPr>
        <w:t>Cldn7</w:t>
      </w:r>
      <w:r>
        <w:rPr>
          <w:rFonts w:ascii="Book Antiqua" w:hAnsi="Book Antiqua" w:cs="Times New Roman"/>
          <w:kern w:val="0"/>
          <w:sz w:val="24"/>
          <w:szCs w:val="24"/>
        </w:rPr>
        <w:t xml:space="preserve"> knockout mouse tissues were minced on ice and mixed with appropriate grinding beads and total protein extraction reagents containing different protease </w:t>
      </w:r>
      <w:r>
        <w:rPr>
          <w:rFonts w:ascii="Book Antiqua" w:eastAsia="宋体" w:hAnsi="Book Antiqua" w:cs="Times New Roman"/>
          <w:kern w:val="0"/>
          <w:sz w:val="24"/>
          <w:szCs w:val="24"/>
        </w:rPr>
        <w:t>inhibitors</w:t>
      </w:r>
      <w:r>
        <w:rPr>
          <w:rFonts w:ascii="Book Antiqua" w:hAnsi="Book Antiqua" w:cs="Times New Roman"/>
          <w:kern w:val="0"/>
          <w:sz w:val="24"/>
          <w:szCs w:val="24"/>
        </w:rPr>
        <w:t>; a tissue homogenizer was then used to extract total protein.</w:t>
      </w:r>
      <w:bookmarkEnd w:id="284"/>
      <w:r>
        <w:rPr>
          <w:rFonts w:ascii="Book Antiqua" w:hAnsi="Book Antiqua" w:cs="Times New Roman"/>
          <w:kern w:val="0"/>
          <w:sz w:val="24"/>
          <w:szCs w:val="24"/>
        </w:rPr>
        <w:t xml:space="preserve"> Proteins were separated by SDS</w:t>
      </w:r>
      <w:r>
        <w:rPr>
          <w:rFonts w:ascii="Book Antiqua" w:hAnsi="Book Antiqua" w:cs="Times New Roman"/>
          <w:kern w:val="0"/>
          <w:sz w:val="24"/>
          <w:szCs w:val="24"/>
        </w:rPr>
        <w:t xml:space="preserve">-PAGE and transferred onto nitrocellulose membranes. The membranes were incubated with a diluted rabbit polyclonal anti-Cldn7 antibody (1:1000, ab27487, </w:t>
      </w:r>
      <w:proofErr w:type="spellStart"/>
      <w:r>
        <w:rPr>
          <w:rFonts w:ascii="Book Antiqua" w:hAnsi="Book Antiqua" w:cs="Times New Roman"/>
          <w:kern w:val="0"/>
          <w:sz w:val="24"/>
          <w:szCs w:val="24"/>
        </w:rPr>
        <w:t>Abcam</w:t>
      </w:r>
      <w:proofErr w:type="spellEnd"/>
      <w:r>
        <w:rPr>
          <w:rFonts w:ascii="Book Antiqua" w:hAnsi="Book Antiqua" w:cs="Times New Roman"/>
          <w:kern w:val="0"/>
          <w:sz w:val="24"/>
          <w:szCs w:val="24"/>
        </w:rPr>
        <w:t xml:space="preserve">, </w:t>
      </w:r>
      <w:r>
        <w:rPr>
          <w:rFonts w:ascii="Book Antiqua" w:hAnsi="Book Antiqua" w:cs="Times New Roman" w:hint="eastAsia"/>
          <w:kern w:val="0"/>
          <w:sz w:val="24"/>
          <w:szCs w:val="24"/>
        </w:rPr>
        <w:t>United States</w:t>
      </w:r>
      <w:r>
        <w:rPr>
          <w:rFonts w:ascii="Book Antiqua" w:hAnsi="Book Antiqua" w:cs="Times New Roman"/>
          <w:kern w:val="0"/>
          <w:sz w:val="24"/>
          <w:szCs w:val="24"/>
        </w:rPr>
        <w:t>) at 4</w:t>
      </w:r>
      <w:r>
        <w:rPr>
          <w:rFonts w:ascii="Book Antiqua" w:hAnsi="Book Antiqua" w:cs="Times New Roman" w:hint="eastAsia"/>
          <w:kern w:val="0"/>
          <w:sz w:val="24"/>
          <w:szCs w:val="24"/>
        </w:rPr>
        <w:t xml:space="preserve"> </w:t>
      </w:r>
      <w:r>
        <w:rPr>
          <w:rFonts w:ascii="Book Antiqua" w:hAnsi="Book Antiqua" w:cs="Times New Roman"/>
          <w:kern w:val="0"/>
          <w:sz w:val="24"/>
          <w:szCs w:val="24"/>
        </w:rPr>
        <w:t xml:space="preserve">°C overnight and then with a donkey anti-rabbit IgG antibody (1:10000, ab175780, </w:t>
      </w:r>
      <w:proofErr w:type="spellStart"/>
      <w:r>
        <w:rPr>
          <w:rFonts w:ascii="Book Antiqua" w:hAnsi="Book Antiqua" w:cs="Times New Roman"/>
          <w:kern w:val="0"/>
          <w:sz w:val="24"/>
          <w:szCs w:val="24"/>
        </w:rPr>
        <w:t>Abcam</w:t>
      </w:r>
      <w:proofErr w:type="spellEnd"/>
      <w:r>
        <w:rPr>
          <w:rFonts w:ascii="Book Antiqua" w:hAnsi="Book Antiqua" w:cs="Times New Roman"/>
          <w:kern w:val="0"/>
          <w:sz w:val="24"/>
          <w:szCs w:val="24"/>
        </w:rPr>
        <w:t xml:space="preserve">). </w:t>
      </w:r>
      <w:bookmarkStart w:id="285" w:name="OLE_LINK322"/>
      <w:bookmarkStart w:id="286" w:name="OLE_LINK323"/>
      <w:r>
        <w:rPr>
          <w:rFonts w:ascii="Book Antiqua" w:hAnsi="Book Antiqua" w:cs="Times New Roman"/>
          <w:kern w:val="0"/>
          <w:sz w:val="24"/>
          <w:szCs w:val="24"/>
        </w:rPr>
        <w:t>After blotting, the signals were detected with a Western blot scanner.</w:t>
      </w:r>
      <w:bookmarkEnd w:id="285"/>
      <w:bookmarkEnd w:id="286"/>
      <w:r>
        <w:rPr>
          <w:rFonts w:ascii="Book Antiqua" w:hAnsi="Book Antiqua" w:cs="Times New Roman"/>
          <w:kern w:val="0"/>
          <w:sz w:val="24"/>
          <w:szCs w:val="24"/>
        </w:rPr>
        <w:t xml:space="preserve"> GAPDH was used as the internal reference.</w:t>
      </w:r>
    </w:p>
    <w:p w:rsidR="00F5552D" w:rsidRDefault="00F5552D">
      <w:pPr>
        <w:spacing w:line="360" w:lineRule="auto"/>
        <w:rPr>
          <w:rFonts w:ascii="Book Antiqua" w:hAnsi="Book Antiqua"/>
          <w:sz w:val="24"/>
          <w:szCs w:val="24"/>
          <w:lang w:eastAsia="zh-CN"/>
        </w:rPr>
      </w:pPr>
    </w:p>
    <w:p w:rsidR="00F5552D" w:rsidRDefault="00744EB1">
      <w:pPr>
        <w:pStyle w:val="ab"/>
        <w:widowControl/>
        <w:spacing w:line="360" w:lineRule="auto"/>
        <w:ind w:left="0"/>
        <w:rPr>
          <w:rFonts w:ascii="Book Antiqua" w:hAnsi="Book Antiqua" w:cs="Times New Roman"/>
          <w:b/>
          <w:i/>
          <w:kern w:val="0"/>
          <w:sz w:val="24"/>
          <w:szCs w:val="24"/>
        </w:rPr>
      </w:pPr>
      <w:bookmarkStart w:id="287" w:name="OLE_LINK290"/>
      <w:bookmarkStart w:id="288" w:name="OLE_LINK289"/>
      <w:r>
        <w:rPr>
          <w:rFonts w:ascii="Book Antiqua" w:hAnsi="Book Antiqua" w:cs="Times New Roman"/>
          <w:b/>
          <w:i/>
          <w:kern w:val="0"/>
          <w:sz w:val="24"/>
          <w:szCs w:val="24"/>
          <w:lang w:val="en-GB"/>
        </w:rPr>
        <w:t xml:space="preserve">HE </w:t>
      </w:r>
      <w:r>
        <w:rPr>
          <w:rFonts w:ascii="Book Antiqua" w:hAnsi="Book Antiqua" w:cs="Times New Roman"/>
          <w:b/>
          <w:i/>
          <w:kern w:val="0"/>
          <w:sz w:val="24"/>
          <w:szCs w:val="24"/>
        </w:rPr>
        <w:t>staining</w:t>
      </w:r>
    </w:p>
    <w:bookmarkEnd w:id="282"/>
    <w:bookmarkEnd w:id="283"/>
    <w:bookmarkEnd w:id="287"/>
    <w:bookmarkEnd w:id="288"/>
    <w:p w:rsidR="00F5552D" w:rsidRDefault="00744EB1">
      <w:pPr>
        <w:pStyle w:val="2"/>
        <w:ind w:firstLineChars="0" w:firstLine="0"/>
        <w:jc w:val="both"/>
        <w:rPr>
          <w:rFonts w:ascii="Book Antiqua" w:hAnsi="Book Antiqua" w:cs="Times New Roman"/>
          <w:szCs w:val="24"/>
        </w:rPr>
      </w:pPr>
      <w:r>
        <w:rPr>
          <w:rFonts w:ascii="Book Antiqua" w:hAnsi="Book Antiqua" w:cs="Times New Roman"/>
          <w:szCs w:val="24"/>
        </w:rPr>
        <w:lastRenderedPageBreak/>
        <w:t xml:space="preserve">The intestinal tissues of </w:t>
      </w:r>
      <w:r>
        <w:rPr>
          <w:rFonts w:ascii="Book Antiqua" w:hAnsi="Book Antiqua" w:cs="Times New Roman"/>
          <w:i/>
          <w:szCs w:val="24"/>
        </w:rPr>
        <w:t>Cldn7</w:t>
      </w:r>
      <w:r>
        <w:rPr>
          <w:rFonts w:ascii="Book Antiqua" w:hAnsi="Book Antiqua" w:cs="Times New Roman"/>
          <w:szCs w:val="24"/>
        </w:rPr>
        <w:t xml:space="preserve"> knockout </w:t>
      </w:r>
      <w:r>
        <w:rPr>
          <w:rFonts w:ascii="Book Antiqua" w:hAnsi="Book Antiqua" w:cs="Times New Roman"/>
          <w:szCs w:val="24"/>
        </w:rPr>
        <w:t xml:space="preserve">mice and control mice were washed in PBS and then placed in 10% formalin/PBS </w:t>
      </w:r>
      <w:bookmarkStart w:id="289" w:name="OLE_LINK274"/>
      <w:r>
        <w:rPr>
          <w:rFonts w:ascii="Book Antiqua" w:hAnsi="Book Antiqua" w:cs="Times New Roman"/>
          <w:szCs w:val="24"/>
        </w:rPr>
        <w:t>at 4</w:t>
      </w:r>
      <w:r>
        <w:rPr>
          <w:rFonts w:ascii="Book Antiqua" w:hAnsi="Book Antiqua" w:cs="Times New Roman" w:hint="eastAsia"/>
          <w:szCs w:val="24"/>
        </w:rPr>
        <w:t xml:space="preserve"> </w:t>
      </w:r>
      <w:r>
        <w:rPr>
          <w:rFonts w:ascii="Book Antiqua" w:hAnsi="Book Antiqua" w:cs="Times New Roman"/>
          <w:szCs w:val="24"/>
        </w:rPr>
        <w:t xml:space="preserve">°C. </w:t>
      </w:r>
      <w:bookmarkStart w:id="290" w:name="OLE_LINK176"/>
      <w:bookmarkStart w:id="291" w:name="OLE_LINK175"/>
      <w:r>
        <w:rPr>
          <w:rFonts w:ascii="Book Antiqua" w:hAnsi="Book Antiqua" w:cs="Times New Roman"/>
          <w:szCs w:val="24"/>
        </w:rPr>
        <w:t xml:space="preserve">After dehydration </w:t>
      </w:r>
      <w:bookmarkStart w:id="292" w:name="OLE_LINK283"/>
      <w:bookmarkStart w:id="293" w:name="OLE_LINK282"/>
      <w:r>
        <w:rPr>
          <w:rFonts w:ascii="Book Antiqua" w:hAnsi="Book Antiqua" w:cs="Times New Roman"/>
          <w:szCs w:val="24"/>
        </w:rPr>
        <w:t>and clearing, the tissues were</w:t>
      </w:r>
      <w:bookmarkStart w:id="294" w:name="OLE_LINK279"/>
      <w:bookmarkStart w:id="295" w:name="OLE_LINK278"/>
      <w:r>
        <w:rPr>
          <w:rFonts w:ascii="Book Antiqua" w:hAnsi="Book Antiqua" w:cs="Times New Roman"/>
          <w:szCs w:val="24"/>
        </w:rPr>
        <w:t xml:space="preserve"> immersed</w:t>
      </w:r>
      <w:bookmarkEnd w:id="294"/>
      <w:bookmarkEnd w:id="295"/>
      <w:r>
        <w:rPr>
          <w:rFonts w:ascii="Book Antiqua" w:hAnsi="Book Antiqua" w:cs="Times New Roman"/>
          <w:szCs w:val="24"/>
        </w:rPr>
        <w:t xml:space="preserve"> in wax and then cut into 5-8-micron-thick section</w:t>
      </w:r>
      <w:bookmarkStart w:id="296" w:name="OLE_LINK984"/>
      <w:bookmarkStart w:id="297" w:name="OLE_LINK983"/>
      <w:r>
        <w:rPr>
          <w:rFonts w:ascii="Book Antiqua" w:hAnsi="Book Antiqua" w:cs="Times New Roman"/>
          <w:szCs w:val="24"/>
        </w:rPr>
        <w:t>s. The sections wer</w:t>
      </w:r>
      <w:bookmarkEnd w:id="296"/>
      <w:bookmarkEnd w:id="297"/>
      <w:r>
        <w:rPr>
          <w:rFonts w:ascii="Book Antiqua" w:hAnsi="Book Antiqua" w:cs="Times New Roman"/>
          <w:szCs w:val="24"/>
        </w:rPr>
        <w:t xml:space="preserve">e </w:t>
      </w:r>
      <w:r>
        <w:rPr>
          <w:rFonts w:ascii="Book Antiqua" w:eastAsia="宋体" w:hAnsi="Book Antiqua" w:cs="Times New Roman"/>
          <w:szCs w:val="24"/>
        </w:rPr>
        <w:t xml:space="preserve">then </w:t>
      </w:r>
      <w:r>
        <w:rPr>
          <w:rFonts w:ascii="Book Antiqua" w:hAnsi="Book Antiqua" w:cs="Times New Roman"/>
          <w:szCs w:val="24"/>
        </w:rPr>
        <w:t xml:space="preserve">dewaxed and stained with </w:t>
      </w:r>
      <w:proofErr w:type="gramStart"/>
      <w:r>
        <w:rPr>
          <w:rFonts w:ascii="Book Antiqua" w:hAnsi="Book Antiqua" w:cs="Times New Roman"/>
          <w:szCs w:val="24"/>
        </w:rPr>
        <w:t>HE</w:t>
      </w:r>
      <w:proofErr w:type="gramEnd"/>
      <w:r>
        <w:rPr>
          <w:rFonts w:ascii="Book Antiqua" w:hAnsi="Book Antiqua" w:cs="Times New Roman"/>
          <w:szCs w:val="24"/>
        </w:rPr>
        <w:t>.</w:t>
      </w:r>
      <w:bookmarkEnd w:id="289"/>
      <w:bookmarkEnd w:id="292"/>
      <w:bookmarkEnd w:id="293"/>
    </w:p>
    <w:bookmarkEnd w:id="290"/>
    <w:bookmarkEnd w:id="291"/>
    <w:p w:rsidR="00F5552D" w:rsidRDefault="00F5552D">
      <w:pPr>
        <w:pStyle w:val="2"/>
        <w:ind w:firstLineChars="0" w:firstLine="0"/>
        <w:jc w:val="both"/>
        <w:rPr>
          <w:rFonts w:ascii="Book Antiqua" w:hAnsi="Book Antiqua" w:cs="Times New Roman"/>
          <w:szCs w:val="24"/>
        </w:rPr>
      </w:pPr>
    </w:p>
    <w:p w:rsidR="00F5552D" w:rsidRDefault="00744EB1">
      <w:pPr>
        <w:tabs>
          <w:tab w:val="left" w:pos="3871"/>
        </w:tabs>
        <w:spacing w:after="0" w:line="360" w:lineRule="auto"/>
        <w:jc w:val="both"/>
        <w:rPr>
          <w:rFonts w:ascii="Book Antiqua" w:hAnsi="Book Antiqua"/>
          <w:b/>
          <w:i/>
          <w:sz w:val="24"/>
          <w:szCs w:val="24"/>
        </w:rPr>
      </w:pPr>
      <w:bookmarkStart w:id="298" w:name="OLE_LINK38"/>
      <w:proofErr w:type="spellStart"/>
      <w:r>
        <w:rPr>
          <w:rFonts w:ascii="Book Antiqua" w:hAnsi="Book Antiqua"/>
          <w:b/>
          <w:i/>
          <w:sz w:val="24"/>
          <w:szCs w:val="24"/>
        </w:rPr>
        <w:t>Immunoh</w:t>
      </w:r>
      <w:r>
        <w:rPr>
          <w:rFonts w:ascii="Book Antiqua" w:hAnsi="Book Antiqua"/>
          <w:b/>
          <w:i/>
          <w:sz w:val="24"/>
          <w:szCs w:val="24"/>
        </w:rPr>
        <w:t>istochemical</w:t>
      </w:r>
      <w:proofErr w:type="spellEnd"/>
      <w:r>
        <w:rPr>
          <w:rFonts w:ascii="Book Antiqua" w:hAnsi="Book Antiqua"/>
          <w:b/>
          <w:i/>
          <w:sz w:val="24"/>
          <w:szCs w:val="24"/>
        </w:rPr>
        <w:t xml:space="preserve"> staining</w:t>
      </w:r>
    </w:p>
    <w:bookmarkEnd w:id="298"/>
    <w:p w:rsidR="00F5552D" w:rsidRDefault="00744EB1">
      <w:pPr>
        <w:spacing w:after="0" w:line="360" w:lineRule="auto"/>
        <w:jc w:val="both"/>
        <w:rPr>
          <w:rFonts w:ascii="Book Antiqua" w:hAnsi="Book Antiqua"/>
          <w:sz w:val="24"/>
          <w:szCs w:val="24"/>
        </w:rPr>
      </w:pPr>
      <w:r>
        <w:rPr>
          <w:rFonts w:ascii="Book Antiqua" w:hAnsi="Book Antiqua"/>
          <w:sz w:val="24"/>
          <w:szCs w:val="24"/>
        </w:rPr>
        <w:t>All tissues were embedded in wax blocks and cut into paraffin sections. After dewaxing, hydra</w:t>
      </w:r>
      <w:r>
        <w:rPr>
          <w:rFonts w:ascii="Book Antiqua" w:hAnsi="Book Antiqua"/>
          <w:sz w:val="24"/>
          <w:szCs w:val="24"/>
        </w:rPr>
        <w:t>tion</w:t>
      </w:r>
      <w:r>
        <w:rPr>
          <w:rFonts w:ascii="Book Antiqua" w:hAnsi="Book Antiqua"/>
          <w:sz w:val="24"/>
          <w:szCs w:val="24"/>
        </w:rPr>
        <w:t>,</w:t>
      </w:r>
      <w:r>
        <w:rPr>
          <w:rFonts w:ascii="Book Antiqua" w:hAnsi="Book Antiqua"/>
          <w:sz w:val="24"/>
          <w:szCs w:val="24"/>
        </w:rPr>
        <w:t xml:space="preserve"> and an</w:t>
      </w:r>
      <w:r>
        <w:rPr>
          <w:rFonts w:ascii="Book Antiqua" w:hAnsi="Book Antiqua"/>
          <w:sz w:val="24"/>
          <w:szCs w:val="24"/>
        </w:rPr>
        <w:t>tigen retrieval, the tissue sections were incubated for 10 min in 3% H</w:t>
      </w:r>
      <w:r>
        <w:rPr>
          <w:rFonts w:ascii="Book Antiqua" w:hAnsi="Book Antiqua"/>
          <w:sz w:val="24"/>
          <w:szCs w:val="24"/>
          <w:vertAlign w:val="subscript"/>
        </w:rPr>
        <w:t>2</w:t>
      </w:r>
      <w:r>
        <w:rPr>
          <w:rFonts w:ascii="Book Antiqua" w:hAnsi="Book Antiqua"/>
          <w:sz w:val="24"/>
          <w:szCs w:val="24"/>
        </w:rPr>
        <w:t>O</w:t>
      </w:r>
      <w:r>
        <w:rPr>
          <w:rFonts w:ascii="Book Antiqua" w:hAnsi="Book Antiqua"/>
          <w:sz w:val="24"/>
          <w:szCs w:val="24"/>
          <w:vertAlign w:val="subscript"/>
        </w:rPr>
        <w:t>2</w:t>
      </w:r>
      <w:r>
        <w:rPr>
          <w:rFonts w:ascii="Book Antiqua" w:hAnsi="Book Antiqua"/>
          <w:sz w:val="24"/>
          <w:szCs w:val="24"/>
        </w:rPr>
        <w:t xml:space="preserve"> and washe</w:t>
      </w:r>
      <w:bookmarkStart w:id="299" w:name="OLE_LINK1069"/>
      <w:bookmarkStart w:id="300" w:name="OLE_LINK1070"/>
      <w:r>
        <w:rPr>
          <w:rFonts w:ascii="Book Antiqua" w:hAnsi="Book Antiqua"/>
          <w:sz w:val="24"/>
          <w:szCs w:val="24"/>
        </w:rPr>
        <w:t xml:space="preserve">d with 0.01 </w:t>
      </w:r>
      <w:proofErr w:type="spellStart"/>
      <w:r>
        <w:rPr>
          <w:rFonts w:ascii="Book Antiqua" w:hAnsi="Book Antiqua"/>
          <w:sz w:val="24"/>
          <w:szCs w:val="24"/>
        </w:rPr>
        <w:t>mo</w:t>
      </w:r>
      <w:bookmarkEnd w:id="299"/>
      <w:bookmarkEnd w:id="300"/>
      <w:r>
        <w:rPr>
          <w:rFonts w:ascii="Book Antiqua" w:hAnsi="Book Antiqua"/>
          <w:sz w:val="24"/>
          <w:szCs w:val="24"/>
        </w:rPr>
        <w:t>l</w:t>
      </w:r>
      <w:proofErr w:type="spellEnd"/>
      <w:r>
        <w:rPr>
          <w:rFonts w:ascii="Book Antiqua" w:hAnsi="Book Antiqua"/>
          <w:sz w:val="24"/>
          <w:szCs w:val="24"/>
        </w:rPr>
        <w:t>/</w:t>
      </w:r>
      <w:r>
        <w:rPr>
          <w:rFonts w:ascii="Book Antiqua" w:hAnsi="Book Antiqua"/>
          <w:caps/>
          <w:sz w:val="24"/>
          <w:szCs w:val="24"/>
        </w:rPr>
        <w:t>l</w:t>
      </w:r>
      <w:r>
        <w:rPr>
          <w:rFonts w:ascii="Book Antiqua" w:hAnsi="Book Antiqua"/>
          <w:sz w:val="24"/>
          <w:szCs w:val="24"/>
        </w:rPr>
        <w:t xml:space="preserve"> PBS. The sections were then incubated with a diluted rabbit</w:t>
      </w:r>
      <w:bookmarkStart w:id="301" w:name="OLE_LINK1066"/>
      <w:bookmarkStart w:id="302" w:name="OLE_LINK1065"/>
      <w:r>
        <w:rPr>
          <w:rFonts w:ascii="Book Antiqua" w:hAnsi="Book Antiqua"/>
          <w:sz w:val="24"/>
          <w:szCs w:val="24"/>
        </w:rPr>
        <w:t xml:space="preserve"> </w:t>
      </w:r>
      <w:bookmarkStart w:id="303" w:name="OLE_LINK1068"/>
      <w:bookmarkStart w:id="304" w:name="OLE_LINK1067"/>
      <w:r>
        <w:rPr>
          <w:rFonts w:ascii="Book Antiqua" w:hAnsi="Book Antiqua"/>
          <w:sz w:val="24"/>
          <w:szCs w:val="24"/>
        </w:rPr>
        <w:t>polyclonal</w:t>
      </w:r>
      <w:bookmarkEnd w:id="301"/>
      <w:bookmarkEnd w:id="302"/>
      <w:bookmarkEnd w:id="303"/>
      <w:bookmarkEnd w:id="304"/>
      <w:r>
        <w:rPr>
          <w:rFonts w:ascii="Book Antiqua" w:hAnsi="Book Antiqua"/>
          <w:sz w:val="24"/>
          <w:szCs w:val="24"/>
        </w:rPr>
        <w:t xml:space="preserve"> anti-Cldn7 antibody (ab27487, 1:200, </w:t>
      </w:r>
      <w:proofErr w:type="spellStart"/>
      <w:r>
        <w:rPr>
          <w:rFonts w:ascii="Book Antiqua" w:hAnsi="Book Antiqua"/>
          <w:sz w:val="24"/>
          <w:szCs w:val="24"/>
        </w:rPr>
        <w:t>Abcam</w:t>
      </w:r>
      <w:proofErr w:type="spellEnd"/>
      <w:r>
        <w:rPr>
          <w:rFonts w:ascii="Book Antiqua" w:hAnsi="Book Antiqua" w:hint="eastAsia"/>
          <w:sz w:val="24"/>
          <w:szCs w:val="24"/>
          <w:lang w:eastAsia="zh-CN"/>
        </w:rPr>
        <w:t xml:space="preserve">, </w:t>
      </w:r>
      <w:r>
        <w:rPr>
          <w:rFonts w:ascii="Book Antiqua" w:hAnsi="Book Antiqua" w:hint="eastAsia"/>
          <w:sz w:val="24"/>
          <w:szCs w:val="24"/>
        </w:rPr>
        <w:t>United States</w:t>
      </w:r>
      <w:r>
        <w:rPr>
          <w:rFonts w:ascii="Book Antiqua" w:hAnsi="Book Antiqua"/>
          <w:sz w:val="24"/>
          <w:szCs w:val="24"/>
        </w:rPr>
        <w:t xml:space="preserve">) and a </w:t>
      </w:r>
      <w:bookmarkStart w:id="305" w:name="OLE_LINK178"/>
      <w:bookmarkStart w:id="306" w:name="OLE_LINK177"/>
      <w:r>
        <w:rPr>
          <w:rFonts w:ascii="Book Antiqua" w:hAnsi="Book Antiqua"/>
          <w:sz w:val="24"/>
          <w:szCs w:val="24"/>
        </w:rPr>
        <w:t xml:space="preserve">rabbit monoclonal anti-Ki67 antibody (ab16667, 1:1000, </w:t>
      </w:r>
      <w:proofErr w:type="spellStart"/>
      <w:r>
        <w:rPr>
          <w:rFonts w:ascii="Book Antiqua" w:hAnsi="Book Antiqua"/>
          <w:sz w:val="24"/>
          <w:szCs w:val="24"/>
        </w:rPr>
        <w:t>Abcam</w:t>
      </w:r>
      <w:proofErr w:type="spellEnd"/>
      <w:r>
        <w:rPr>
          <w:rFonts w:ascii="Book Antiqua" w:hAnsi="Book Antiqua" w:hint="eastAsia"/>
          <w:sz w:val="24"/>
          <w:szCs w:val="24"/>
          <w:lang w:eastAsia="zh-CN"/>
        </w:rPr>
        <w:t xml:space="preserve">, </w:t>
      </w:r>
      <w:r>
        <w:rPr>
          <w:rFonts w:ascii="Book Antiqua" w:hAnsi="Book Antiqua" w:hint="eastAsia"/>
          <w:sz w:val="24"/>
          <w:szCs w:val="24"/>
        </w:rPr>
        <w:t>United States</w:t>
      </w:r>
      <w:r>
        <w:rPr>
          <w:rFonts w:ascii="Book Antiqua" w:hAnsi="Book Antiqua"/>
          <w:sz w:val="24"/>
          <w:szCs w:val="24"/>
        </w:rPr>
        <w:t>)</w:t>
      </w:r>
      <w:bookmarkEnd w:id="305"/>
      <w:bookmarkEnd w:id="306"/>
      <w:r>
        <w:rPr>
          <w:rFonts w:ascii="Book Antiqua" w:hAnsi="Book Antiqua"/>
          <w:sz w:val="24"/>
          <w:szCs w:val="24"/>
        </w:rPr>
        <w:t xml:space="preserve">, </w:t>
      </w:r>
      <w:bookmarkStart w:id="307" w:name="OLE_LINK204"/>
      <w:bookmarkStart w:id="308" w:name="OLE_LINK203"/>
      <w:r>
        <w:rPr>
          <w:rFonts w:ascii="Book Antiqua" w:hAnsi="Book Antiqua"/>
          <w:sz w:val="24"/>
          <w:szCs w:val="24"/>
        </w:rPr>
        <w:t>followed by incubation with the correspon</w:t>
      </w:r>
      <w:r>
        <w:rPr>
          <w:rFonts w:ascii="Book Antiqua" w:hAnsi="Book Antiqua"/>
          <w:sz w:val="24"/>
          <w:szCs w:val="24"/>
        </w:rPr>
        <w:t>ding horseradish peroxidase-labelled secondary antibody.</w:t>
      </w:r>
      <w:bookmarkEnd w:id="307"/>
      <w:bookmarkEnd w:id="308"/>
      <w:r>
        <w:rPr>
          <w:rFonts w:ascii="Book Antiqua" w:hAnsi="Book Antiqua"/>
          <w:sz w:val="24"/>
          <w:szCs w:val="24"/>
        </w:rPr>
        <w:t xml:space="preserve"> The proteins were then developed in 3</w:t>
      </w:r>
      <w:proofErr w:type="gramStart"/>
      <w:r>
        <w:rPr>
          <w:rFonts w:ascii="Book Antiqua" w:hAnsi="Book Antiqua"/>
          <w:sz w:val="24"/>
          <w:szCs w:val="24"/>
        </w:rPr>
        <w:t>,3</w:t>
      </w:r>
      <w:proofErr w:type="gramEnd"/>
      <w:r>
        <w:rPr>
          <w:rFonts w:ascii="Book Antiqua" w:hAnsi="Book Antiqua"/>
          <w:sz w:val="24"/>
          <w:szCs w:val="24"/>
        </w:rPr>
        <w:t>′-diaminobenzidine for coloration and assessment.</w:t>
      </w:r>
    </w:p>
    <w:p w:rsidR="00F5552D" w:rsidRDefault="00F5552D">
      <w:pPr>
        <w:spacing w:after="0" w:line="360" w:lineRule="auto"/>
        <w:jc w:val="both"/>
        <w:rPr>
          <w:rFonts w:ascii="Book Antiqua" w:hAnsi="Book Antiqua"/>
          <w:b/>
          <w:sz w:val="24"/>
          <w:szCs w:val="24"/>
          <w:lang w:eastAsia="zh-CN"/>
        </w:rPr>
      </w:pPr>
    </w:p>
    <w:p w:rsidR="00F5552D" w:rsidRDefault="00744EB1">
      <w:pPr>
        <w:spacing w:after="0" w:line="360" w:lineRule="auto"/>
        <w:jc w:val="both"/>
        <w:rPr>
          <w:rFonts w:ascii="Book Antiqua" w:hAnsi="Book Antiqua"/>
          <w:b/>
          <w:i/>
          <w:sz w:val="24"/>
          <w:szCs w:val="24"/>
        </w:rPr>
      </w:pPr>
      <w:r>
        <w:rPr>
          <w:rFonts w:ascii="Book Antiqua" w:hAnsi="Book Antiqua"/>
          <w:b/>
          <w:i/>
          <w:sz w:val="24"/>
          <w:szCs w:val="24"/>
        </w:rPr>
        <w:t>Statistical analysis</w:t>
      </w:r>
    </w:p>
    <w:p w:rsidR="00F5552D" w:rsidRDefault="00744EB1">
      <w:pPr>
        <w:spacing w:after="0" w:line="360" w:lineRule="auto"/>
        <w:jc w:val="both"/>
        <w:rPr>
          <w:rFonts w:ascii="Book Antiqua" w:hAnsi="Book Antiqua"/>
          <w:sz w:val="24"/>
          <w:szCs w:val="24"/>
        </w:rPr>
      </w:pPr>
      <w:r>
        <w:rPr>
          <w:rFonts w:ascii="Book Antiqua" w:hAnsi="Book Antiqua"/>
          <w:sz w:val="24"/>
          <w:szCs w:val="24"/>
        </w:rPr>
        <w:t xml:space="preserve">Statistical analyses were performed using IBM SPSS version 17.0 and </w:t>
      </w:r>
      <w:bookmarkStart w:id="309" w:name="OLE_LINK332"/>
      <w:bookmarkStart w:id="310" w:name="OLE_LINK333"/>
      <w:proofErr w:type="spellStart"/>
      <w:r>
        <w:rPr>
          <w:rFonts w:ascii="Book Antiqua" w:hAnsi="Book Antiqua"/>
          <w:sz w:val="24"/>
          <w:szCs w:val="24"/>
        </w:rPr>
        <w:t>GraphPad</w:t>
      </w:r>
      <w:proofErr w:type="spellEnd"/>
      <w:r>
        <w:rPr>
          <w:rFonts w:ascii="Book Antiqua" w:hAnsi="Book Antiqua"/>
          <w:sz w:val="24"/>
          <w:szCs w:val="24"/>
        </w:rPr>
        <w:t xml:space="preserve"> Prism </w:t>
      </w:r>
      <w:r>
        <w:rPr>
          <w:rFonts w:ascii="Book Antiqua" w:hAnsi="Book Antiqua"/>
          <w:sz w:val="24"/>
          <w:szCs w:val="24"/>
        </w:rPr>
        <w:t>version 6.0.</w:t>
      </w:r>
      <w:bookmarkEnd w:id="309"/>
      <w:bookmarkEnd w:id="310"/>
      <w:r>
        <w:rPr>
          <w:rFonts w:ascii="Book Antiqua" w:hAnsi="Book Antiqua"/>
          <w:sz w:val="24"/>
          <w:szCs w:val="24"/>
        </w:rPr>
        <w:t xml:space="preserve"> All data are expressed as the mean</w:t>
      </w:r>
      <w:r>
        <w:rPr>
          <w:rFonts w:ascii="Book Antiqua" w:hAnsi="Book Antiqua" w:hint="eastAsia"/>
          <w:sz w:val="24"/>
          <w:szCs w:val="24"/>
          <w:lang w:eastAsia="zh-CN"/>
        </w:rPr>
        <w:t xml:space="preserve"> </w:t>
      </w:r>
      <w:r>
        <w:rPr>
          <w:rFonts w:ascii="Book Antiqua" w:hAnsi="Book Antiqua"/>
          <w:sz w:val="24"/>
          <w:szCs w:val="24"/>
        </w:rPr>
        <w:t>±</w:t>
      </w:r>
      <w:r>
        <w:rPr>
          <w:rFonts w:ascii="Book Antiqua" w:hAnsi="Book Antiqua" w:hint="eastAsia"/>
          <w:sz w:val="24"/>
          <w:szCs w:val="24"/>
          <w:lang w:eastAsia="zh-CN"/>
        </w:rPr>
        <w:t xml:space="preserve"> </w:t>
      </w:r>
      <w:r>
        <w:rPr>
          <w:rFonts w:ascii="Book Antiqua" w:hAnsi="Book Antiqua"/>
          <w:sz w:val="24"/>
          <w:szCs w:val="24"/>
        </w:rPr>
        <w:t>SD. Differences between two groups were analy</w:t>
      </w:r>
      <w:r>
        <w:rPr>
          <w:rFonts w:ascii="Book Antiqua" w:hAnsi="Book Antiqua" w:hint="eastAsia"/>
          <w:sz w:val="24"/>
          <w:szCs w:val="24"/>
          <w:lang w:eastAsia="zh-CN"/>
        </w:rPr>
        <w:t>s</w:t>
      </w:r>
      <w:r>
        <w:rPr>
          <w:rFonts w:ascii="Book Antiqua" w:hAnsi="Book Antiqua"/>
          <w:sz w:val="24"/>
          <w:szCs w:val="24"/>
        </w:rPr>
        <w:t xml:space="preserve">ed by Student’s </w:t>
      </w:r>
      <w:r>
        <w:rPr>
          <w:rFonts w:ascii="Book Antiqua" w:hAnsi="Book Antiqua"/>
          <w:i/>
          <w:sz w:val="24"/>
          <w:szCs w:val="24"/>
        </w:rPr>
        <w:t>t</w:t>
      </w:r>
      <w:r>
        <w:rPr>
          <w:rFonts w:ascii="Book Antiqua" w:hAnsi="Book Antiqua"/>
          <w:sz w:val="24"/>
          <w:szCs w:val="24"/>
        </w:rPr>
        <w:t xml:space="preserve">-test and considered significant at </w:t>
      </w:r>
      <w:r>
        <w:rPr>
          <w:rFonts w:ascii="Book Antiqua" w:hAnsi="Book Antiqua"/>
          <w:i/>
          <w:sz w:val="24"/>
          <w:szCs w:val="24"/>
        </w:rPr>
        <w:t>P</w:t>
      </w:r>
      <w:r>
        <w:rPr>
          <w:rFonts w:ascii="Book Antiqua" w:hAnsi="Book Antiqua" w:hint="eastAsia"/>
          <w:sz w:val="24"/>
          <w:szCs w:val="24"/>
          <w:lang w:eastAsia="zh-CN"/>
        </w:rPr>
        <w:t xml:space="preserve"> </w:t>
      </w:r>
      <w:r>
        <w:rPr>
          <w:rFonts w:ascii="Book Antiqua" w:hAnsi="Book Antiqua"/>
          <w:sz w:val="24"/>
          <w:szCs w:val="24"/>
        </w:rPr>
        <w:t>&lt;</w:t>
      </w:r>
      <w:r>
        <w:rPr>
          <w:rFonts w:ascii="Book Antiqua" w:hAnsi="Book Antiqua" w:hint="eastAsia"/>
          <w:sz w:val="24"/>
          <w:szCs w:val="24"/>
          <w:lang w:eastAsia="zh-CN"/>
        </w:rPr>
        <w:t xml:space="preserve"> </w:t>
      </w:r>
      <w:r>
        <w:rPr>
          <w:rFonts w:ascii="Book Antiqua" w:hAnsi="Book Antiqua"/>
          <w:sz w:val="24"/>
          <w:szCs w:val="24"/>
        </w:rPr>
        <w:t>0.05.</w:t>
      </w:r>
    </w:p>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b/>
          <w:sz w:val="24"/>
          <w:szCs w:val="24"/>
        </w:rPr>
      </w:pPr>
      <w:bookmarkStart w:id="311" w:name="OLE_LINK676"/>
      <w:bookmarkStart w:id="312" w:name="OLE_LINK675"/>
      <w:bookmarkStart w:id="313" w:name="OLE_LINK63"/>
      <w:bookmarkStart w:id="314" w:name="OLE_LINK65"/>
      <w:bookmarkStart w:id="315" w:name="OLE_LINK64"/>
      <w:bookmarkStart w:id="316" w:name="OLE_LINK62"/>
      <w:r>
        <w:rPr>
          <w:rFonts w:ascii="Book Antiqua" w:hAnsi="Book Antiqua"/>
          <w:b/>
          <w:sz w:val="24"/>
          <w:szCs w:val="24"/>
          <w:lang w:val="en-US" w:eastAsia="zh-CN"/>
        </w:rPr>
        <w:t>RESULTS</w:t>
      </w:r>
      <w:bookmarkEnd w:id="311"/>
      <w:bookmarkEnd w:id="312"/>
    </w:p>
    <w:p w:rsidR="00F5552D" w:rsidRDefault="00744EB1">
      <w:pPr>
        <w:pStyle w:val="ab"/>
        <w:tabs>
          <w:tab w:val="left" w:pos="3871"/>
        </w:tabs>
        <w:spacing w:line="360" w:lineRule="auto"/>
        <w:ind w:left="0"/>
        <w:rPr>
          <w:rFonts w:ascii="Book Antiqua" w:hAnsi="Book Antiqua" w:cs="Times New Roman"/>
          <w:b/>
          <w:i/>
          <w:sz w:val="24"/>
          <w:szCs w:val="24"/>
        </w:rPr>
      </w:pPr>
      <w:bookmarkStart w:id="317" w:name="OLE_LINK70"/>
      <w:bookmarkStart w:id="318" w:name="OLE_LINK68"/>
      <w:bookmarkStart w:id="319" w:name="OLE_LINK72"/>
      <w:bookmarkStart w:id="320" w:name="OLE_LINK69"/>
      <w:bookmarkStart w:id="321" w:name="OLE_LINK74"/>
      <w:bookmarkStart w:id="322" w:name="OLE_LINK73"/>
      <w:bookmarkStart w:id="323" w:name="OLE_LINK71"/>
      <w:bookmarkEnd w:id="313"/>
      <w:bookmarkEnd w:id="314"/>
      <w:bookmarkEnd w:id="315"/>
      <w:bookmarkEnd w:id="316"/>
      <w:r>
        <w:rPr>
          <w:rFonts w:ascii="Book Antiqua" w:hAnsi="Book Antiqua" w:cs="Times New Roman"/>
          <w:b/>
          <w:i/>
          <w:sz w:val="24"/>
          <w:szCs w:val="24"/>
        </w:rPr>
        <w:t>Cldn7-floxed mice are constructed successfully</w:t>
      </w:r>
    </w:p>
    <w:p w:rsidR="00F5552D" w:rsidRDefault="00744EB1">
      <w:pPr>
        <w:spacing w:after="0" w:line="360" w:lineRule="auto"/>
        <w:jc w:val="both"/>
        <w:rPr>
          <w:rFonts w:ascii="Book Antiqua" w:hAnsi="Book Antiqua"/>
          <w:sz w:val="24"/>
          <w:szCs w:val="24"/>
        </w:rPr>
      </w:pPr>
      <w:bookmarkStart w:id="324" w:name="OLE_LINK31"/>
      <w:bookmarkStart w:id="325" w:name="OLE_LINK20"/>
      <w:bookmarkStart w:id="326" w:name="OLE_LINK19"/>
      <w:bookmarkEnd w:id="317"/>
      <w:bookmarkEnd w:id="318"/>
      <w:bookmarkEnd w:id="319"/>
      <w:bookmarkEnd w:id="320"/>
      <w:bookmarkEnd w:id="321"/>
      <w:bookmarkEnd w:id="322"/>
      <w:bookmarkEnd w:id="323"/>
      <w:r>
        <w:rPr>
          <w:rFonts w:ascii="Book Antiqua" w:hAnsi="Book Antiqua"/>
          <w:sz w:val="24"/>
          <w:szCs w:val="24"/>
        </w:rPr>
        <w:t>We constructed</w:t>
      </w:r>
      <w:bookmarkStart w:id="327" w:name="OLE_LINK250"/>
      <w:bookmarkStart w:id="328" w:name="OLE_LINK249"/>
      <w:r>
        <w:rPr>
          <w:rFonts w:ascii="Book Antiqua" w:hAnsi="Book Antiqua"/>
          <w:sz w:val="24"/>
          <w:szCs w:val="24"/>
        </w:rPr>
        <w:t xml:space="preserve"> the </w:t>
      </w:r>
      <w:r>
        <w:rPr>
          <w:rFonts w:ascii="Book Antiqua" w:hAnsi="Book Antiqua"/>
          <w:i/>
          <w:sz w:val="24"/>
          <w:szCs w:val="24"/>
        </w:rPr>
        <w:t>Cldn-7</w:t>
      </w:r>
      <w:bookmarkEnd w:id="327"/>
      <w:bookmarkEnd w:id="328"/>
      <w:r>
        <w:rPr>
          <w:rFonts w:ascii="Book Antiqua" w:hAnsi="Book Antiqua"/>
          <w:sz w:val="24"/>
          <w:szCs w:val="24"/>
        </w:rPr>
        <w:t xml:space="preserve"> gene knockout </w:t>
      </w:r>
      <w:bookmarkStart w:id="329" w:name="OLE_LINK10"/>
      <w:bookmarkStart w:id="330" w:name="OLE_LINK11"/>
      <w:bookmarkStart w:id="331" w:name="OLE_LINK17"/>
      <w:bookmarkStart w:id="332" w:name="OLE_LINK18"/>
      <w:r>
        <w:rPr>
          <w:rFonts w:ascii="Book Antiqua" w:hAnsi="Book Antiqua"/>
          <w:sz w:val="24"/>
          <w:szCs w:val="24"/>
        </w:rPr>
        <w:t>targeting vector</w:t>
      </w:r>
      <w:bookmarkEnd w:id="329"/>
      <w:bookmarkEnd w:id="330"/>
      <w:bookmarkEnd w:id="331"/>
      <w:bookmarkEnd w:id="332"/>
      <w:r>
        <w:rPr>
          <w:rFonts w:ascii="Book Antiqua" w:hAnsi="Book Antiqua"/>
          <w:sz w:val="24"/>
          <w:szCs w:val="24"/>
        </w:rPr>
        <w:t xml:space="preserve"> as shown in Fig</w:t>
      </w:r>
      <w:r>
        <w:rPr>
          <w:rFonts w:ascii="Book Antiqua" w:hAnsi="Book Antiqua" w:hint="eastAsia"/>
          <w:sz w:val="24"/>
          <w:szCs w:val="24"/>
          <w:lang w:eastAsia="zh-CN"/>
        </w:rPr>
        <w:t>ure</w:t>
      </w:r>
      <w:r>
        <w:rPr>
          <w:rFonts w:ascii="Book Antiqua" w:hAnsi="Book Antiqua"/>
          <w:sz w:val="24"/>
          <w:szCs w:val="24"/>
        </w:rPr>
        <w:t xml:space="preserve"> 1A</w:t>
      </w:r>
      <w:r>
        <w:rPr>
          <w:rFonts w:ascii="Book Antiqua" w:hAnsi="Book Antiqua" w:hint="eastAsia"/>
          <w:sz w:val="24"/>
          <w:szCs w:val="24"/>
          <w:lang w:eastAsia="zh-CN"/>
        </w:rPr>
        <w:t>,</w:t>
      </w:r>
      <w:r>
        <w:rPr>
          <w:rFonts w:ascii="Book Antiqua" w:hAnsi="Book Antiqua"/>
          <w:sz w:val="24"/>
          <w:szCs w:val="24"/>
        </w:rPr>
        <w:t xml:space="preserve"> and sequenced the final vector</w:t>
      </w:r>
      <w:bookmarkStart w:id="333" w:name="OLE_LINK30"/>
      <w:r>
        <w:rPr>
          <w:rFonts w:ascii="Book Antiqua" w:hAnsi="Book Antiqua"/>
          <w:sz w:val="24"/>
          <w:szCs w:val="24"/>
        </w:rPr>
        <w:t xml:space="preserve"> using a unidirectional </w:t>
      </w:r>
      <w:bookmarkEnd w:id="333"/>
      <w:r>
        <w:rPr>
          <w:rFonts w:ascii="Book Antiqua" w:hAnsi="Book Antiqua"/>
          <w:sz w:val="24"/>
          <w:szCs w:val="24"/>
        </w:rPr>
        <w:t>primer (</w:t>
      </w:r>
      <w:proofErr w:type="spellStart"/>
      <w:r>
        <w:rPr>
          <w:rFonts w:ascii="Book Antiqua" w:hAnsi="Book Antiqua"/>
          <w:sz w:val="24"/>
          <w:szCs w:val="24"/>
        </w:rPr>
        <w:t>LoxPtF</w:t>
      </w:r>
      <w:proofErr w:type="spellEnd"/>
      <w:r>
        <w:rPr>
          <w:rFonts w:ascii="Book Antiqua" w:hAnsi="Book Antiqua"/>
          <w:sz w:val="24"/>
          <w:szCs w:val="24"/>
        </w:rPr>
        <w:t>: GTACGAGTTTGGACCTGCCA)</w:t>
      </w:r>
      <w:bookmarkStart w:id="334" w:name="OLE_LINK40"/>
      <w:bookmarkStart w:id="335" w:name="OLE_LINK36"/>
      <w:r>
        <w:rPr>
          <w:rFonts w:ascii="Book Antiqua" w:hAnsi="Book Antiqua"/>
          <w:sz w:val="24"/>
          <w:szCs w:val="24"/>
        </w:rPr>
        <w:t xml:space="preserve"> to d</w:t>
      </w:r>
      <w:bookmarkEnd w:id="334"/>
      <w:bookmarkEnd w:id="335"/>
      <w:r>
        <w:rPr>
          <w:rFonts w:ascii="Book Antiqua" w:hAnsi="Book Antiqua"/>
          <w:sz w:val="24"/>
          <w:szCs w:val="24"/>
        </w:rPr>
        <w:t xml:space="preserve">etect whether the 34 </w:t>
      </w:r>
      <w:proofErr w:type="spellStart"/>
      <w:r>
        <w:rPr>
          <w:rFonts w:ascii="Book Antiqua" w:hAnsi="Book Antiqua"/>
          <w:sz w:val="24"/>
          <w:szCs w:val="24"/>
        </w:rPr>
        <w:t>bp</w:t>
      </w:r>
      <w:proofErr w:type="spellEnd"/>
      <w:r>
        <w:rPr>
          <w:rFonts w:ascii="Book Antiqua" w:hAnsi="Book Antiqua"/>
          <w:sz w:val="24"/>
          <w:szCs w:val="24"/>
        </w:rPr>
        <w:t xml:space="preserve"> </w:t>
      </w:r>
      <w:proofErr w:type="spellStart"/>
      <w:r>
        <w:rPr>
          <w:rFonts w:ascii="Book Antiqua" w:hAnsi="Book Antiqua"/>
          <w:sz w:val="24"/>
          <w:szCs w:val="24"/>
        </w:rPr>
        <w:t>LoxP</w:t>
      </w:r>
      <w:proofErr w:type="spellEnd"/>
      <w:r>
        <w:rPr>
          <w:rFonts w:ascii="Book Antiqua" w:hAnsi="Book Antiqua"/>
          <w:sz w:val="24"/>
          <w:szCs w:val="24"/>
        </w:rPr>
        <w:t xml:space="preserve"> site was inserted correctly </w:t>
      </w:r>
      <w:bookmarkStart w:id="336" w:name="OLE_LINK51"/>
      <w:bookmarkStart w:id="337" w:name="OLE_LINK50"/>
      <w:r>
        <w:rPr>
          <w:rFonts w:ascii="Book Antiqua" w:hAnsi="Book Antiqua"/>
          <w:sz w:val="24"/>
          <w:szCs w:val="24"/>
        </w:rPr>
        <w:t>(Fig</w:t>
      </w:r>
      <w:r>
        <w:rPr>
          <w:rFonts w:ascii="Book Antiqua" w:hAnsi="Book Antiqua" w:hint="eastAsia"/>
          <w:sz w:val="24"/>
          <w:szCs w:val="24"/>
          <w:lang w:eastAsia="zh-CN"/>
        </w:rPr>
        <w:t>ure</w:t>
      </w:r>
      <w:r>
        <w:rPr>
          <w:rFonts w:ascii="Book Antiqua" w:hAnsi="Book Antiqua"/>
          <w:sz w:val="24"/>
          <w:szCs w:val="24"/>
        </w:rPr>
        <w:t xml:space="preserve"> 1B)</w:t>
      </w:r>
      <w:bookmarkEnd w:id="336"/>
      <w:bookmarkEnd w:id="337"/>
      <w:r>
        <w:rPr>
          <w:rFonts w:ascii="Book Antiqua" w:hAnsi="Book Antiqua"/>
          <w:sz w:val="24"/>
          <w:szCs w:val="24"/>
        </w:rPr>
        <w:t xml:space="preserve">. </w:t>
      </w:r>
      <w:bookmarkStart w:id="338" w:name="OLE_LINK49"/>
      <w:bookmarkStart w:id="339" w:name="OLE_LINK48"/>
      <w:bookmarkStart w:id="340" w:name="OLE_LINK41"/>
      <w:bookmarkStart w:id="341" w:name="OLE_LINK42"/>
      <w:r>
        <w:rPr>
          <w:rFonts w:ascii="Book Antiqua" w:hAnsi="Book Antiqua"/>
          <w:sz w:val="24"/>
          <w:szCs w:val="24"/>
        </w:rPr>
        <w:t xml:space="preserve">The </w:t>
      </w:r>
      <w:bookmarkEnd w:id="338"/>
      <w:bookmarkEnd w:id="339"/>
      <w:bookmarkEnd w:id="340"/>
      <w:bookmarkEnd w:id="341"/>
      <w:proofErr w:type="spellStart"/>
      <w:r>
        <w:rPr>
          <w:rFonts w:ascii="Book Antiqua" w:hAnsi="Book Antiqua"/>
          <w:sz w:val="24"/>
          <w:szCs w:val="24"/>
        </w:rPr>
        <w:t>LoxP</w:t>
      </w:r>
      <w:proofErr w:type="spellEnd"/>
      <w:r>
        <w:rPr>
          <w:rFonts w:ascii="Book Antiqua" w:hAnsi="Book Antiqua"/>
          <w:sz w:val="24"/>
          <w:szCs w:val="24"/>
        </w:rPr>
        <w:t xml:space="preserve"> site is shown in yellow, and the 3</w:t>
      </w:r>
      <w:r>
        <w:rPr>
          <w:rFonts w:ascii="Book Antiqua" w:hAnsi="Book Antiqua"/>
          <w:sz w:val="24"/>
          <w:szCs w:val="24"/>
          <w:lang w:eastAsia="zh-CN"/>
        </w:rPr>
        <w:t>’</w:t>
      </w:r>
      <w:r>
        <w:rPr>
          <w:rFonts w:ascii="Book Antiqua" w:hAnsi="Book Antiqua"/>
          <w:sz w:val="24"/>
          <w:szCs w:val="24"/>
        </w:rPr>
        <w:t>-untra</w:t>
      </w:r>
      <w:r>
        <w:rPr>
          <w:rFonts w:ascii="Book Antiqua" w:hAnsi="Book Antiqua"/>
          <w:sz w:val="24"/>
          <w:szCs w:val="24"/>
        </w:rPr>
        <w:t>nslated region is shown in green. FRT sequencing from the 5</w:t>
      </w:r>
      <w:r>
        <w:rPr>
          <w:rFonts w:ascii="Book Antiqua" w:hAnsi="Book Antiqua"/>
          <w:sz w:val="24"/>
          <w:szCs w:val="24"/>
          <w:lang w:eastAsia="zh-CN"/>
        </w:rPr>
        <w:t>’</w:t>
      </w:r>
      <w:r>
        <w:rPr>
          <w:rFonts w:ascii="Book Antiqua" w:hAnsi="Book Antiqua" w:hint="eastAsia"/>
          <w:sz w:val="24"/>
          <w:szCs w:val="24"/>
          <w:lang w:eastAsia="zh-CN"/>
        </w:rPr>
        <w:t xml:space="preserve"> </w:t>
      </w:r>
      <w:r>
        <w:rPr>
          <w:rFonts w:ascii="Book Antiqua" w:hAnsi="Book Antiqua"/>
          <w:sz w:val="24"/>
          <w:szCs w:val="24"/>
        </w:rPr>
        <w:t xml:space="preserve">end was performed using a unidirectional primer (Cldn7-FRT-tF: CTGATCTGGGTGTCCCACGT), as the FRT site serves as a screening marker for </w:t>
      </w:r>
      <w:r>
        <w:rPr>
          <w:rFonts w:ascii="Book Antiqua" w:hAnsi="Book Antiqua"/>
          <w:i/>
          <w:sz w:val="24"/>
          <w:szCs w:val="24"/>
        </w:rPr>
        <w:t>Neo</w:t>
      </w:r>
      <w:r>
        <w:rPr>
          <w:rFonts w:ascii="Book Antiqua" w:hAnsi="Book Antiqua"/>
          <w:sz w:val="24"/>
          <w:szCs w:val="24"/>
        </w:rPr>
        <w:t xml:space="preserve">. By removing the </w:t>
      </w:r>
      <w:r>
        <w:rPr>
          <w:rFonts w:ascii="Book Antiqua" w:hAnsi="Book Antiqua"/>
          <w:i/>
          <w:sz w:val="24"/>
          <w:szCs w:val="24"/>
        </w:rPr>
        <w:t>Neo</w:t>
      </w:r>
      <w:r>
        <w:rPr>
          <w:rFonts w:ascii="Book Antiqua" w:hAnsi="Book Antiqua"/>
          <w:sz w:val="24"/>
          <w:szCs w:val="24"/>
        </w:rPr>
        <w:t xml:space="preserve"> resistance gene, the FRT </w:t>
      </w:r>
      <w:r>
        <w:rPr>
          <w:rFonts w:ascii="Book Antiqua" w:hAnsi="Book Antiqua"/>
          <w:sz w:val="24"/>
          <w:szCs w:val="24"/>
        </w:rPr>
        <w:lastRenderedPageBreak/>
        <w:t>site was a</w:t>
      </w:r>
      <w:r>
        <w:rPr>
          <w:rFonts w:ascii="Book Antiqua" w:hAnsi="Book Antiqua"/>
          <w:sz w:val="24"/>
          <w:szCs w:val="24"/>
        </w:rPr>
        <w:t xml:space="preserve">lso removed. The second </w:t>
      </w:r>
      <w:proofErr w:type="spellStart"/>
      <w:r>
        <w:rPr>
          <w:rFonts w:ascii="Book Antiqua" w:hAnsi="Book Antiqua"/>
          <w:sz w:val="24"/>
          <w:szCs w:val="24"/>
        </w:rPr>
        <w:t>LoxP</w:t>
      </w:r>
      <w:proofErr w:type="spellEnd"/>
      <w:r>
        <w:rPr>
          <w:rFonts w:ascii="Book Antiqua" w:hAnsi="Book Antiqua"/>
          <w:sz w:val="24"/>
          <w:szCs w:val="24"/>
        </w:rPr>
        <w:t xml:space="preserve"> </w:t>
      </w:r>
      <w:bookmarkStart w:id="342" w:name="OLE_LINK55"/>
      <w:bookmarkStart w:id="343" w:name="OLE_LINK54"/>
      <w:r>
        <w:rPr>
          <w:rFonts w:ascii="Book Antiqua" w:hAnsi="Book Antiqua"/>
          <w:sz w:val="24"/>
          <w:szCs w:val="24"/>
        </w:rPr>
        <w:t xml:space="preserve">site is shown in green, </w:t>
      </w:r>
      <w:bookmarkEnd w:id="342"/>
      <w:bookmarkEnd w:id="343"/>
      <w:r>
        <w:rPr>
          <w:rFonts w:ascii="Book Antiqua" w:hAnsi="Book Antiqua"/>
          <w:sz w:val="24"/>
          <w:szCs w:val="24"/>
        </w:rPr>
        <w:t xml:space="preserve">the FRT site is shown in yellow, and </w:t>
      </w:r>
      <w:bookmarkStart w:id="344" w:name="OLE_LINK56"/>
      <w:bookmarkStart w:id="345" w:name="OLE_LINK57"/>
      <w:r>
        <w:rPr>
          <w:rFonts w:ascii="Book Antiqua" w:hAnsi="Book Antiqua"/>
          <w:i/>
          <w:sz w:val="24"/>
          <w:szCs w:val="24"/>
        </w:rPr>
        <w:t>Neo</w:t>
      </w:r>
      <w:r>
        <w:rPr>
          <w:rFonts w:ascii="Book Antiqua" w:hAnsi="Book Antiqua"/>
          <w:sz w:val="24"/>
          <w:szCs w:val="24"/>
        </w:rPr>
        <w:t xml:space="preserve"> is shown in purple (Fig</w:t>
      </w:r>
      <w:r>
        <w:rPr>
          <w:rFonts w:ascii="Book Antiqua" w:hAnsi="Book Antiqua" w:hint="eastAsia"/>
          <w:sz w:val="24"/>
          <w:szCs w:val="24"/>
          <w:lang w:eastAsia="zh-CN"/>
        </w:rPr>
        <w:t>ure</w:t>
      </w:r>
      <w:r>
        <w:rPr>
          <w:rFonts w:ascii="Book Antiqua" w:hAnsi="Book Antiqua"/>
          <w:sz w:val="24"/>
          <w:szCs w:val="24"/>
        </w:rPr>
        <w:t xml:space="preserve"> 1C). FRT 3</w:t>
      </w:r>
      <w:r>
        <w:rPr>
          <w:rFonts w:ascii="Book Antiqua" w:hAnsi="Book Antiqua"/>
          <w:sz w:val="24"/>
          <w:szCs w:val="24"/>
          <w:lang w:eastAsia="zh-CN"/>
        </w:rPr>
        <w:t>’</w:t>
      </w:r>
      <w:r>
        <w:rPr>
          <w:rFonts w:ascii="Book Antiqua" w:hAnsi="Book Antiqua"/>
          <w:sz w:val="24"/>
          <w:szCs w:val="24"/>
        </w:rPr>
        <w:t xml:space="preserve"> sequencing was then performed (FRT-</w:t>
      </w:r>
      <w:proofErr w:type="spellStart"/>
      <w:r>
        <w:rPr>
          <w:rFonts w:ascii="Book Antiqua" w:hAnsi="Book Antiqua"/>
          <w:sz w:val="24"/>
          <w:szCs w:val="24"/>
        </w:rPr>
        <w:t>tR</w:t>
      </w:r>
      <w:proofErr w:type="spellEnd"/>
      <w:r>
        <w:rPr>
          <w:rFonts w:ascii="Book Antiqua" w:hAnsi="Book Antiqua"/>
          <w:sz w:val="24"/>
          <w:szCs w:val="24"/>
        </w:rPr>
        <w:t>: CGATGAAACCGTTCCAGGTA), and the presence of another FRT site is shown in pink font (F</w:t>
      </w:r>
      <w:r>
        <w:rPr>
          <w:rFonts w:ascii="Book Antiqua" w:hAnsi="Book Antiqua"/>
          <w:sz w:val="24"/>
          <w:szCs w:val="24"/>
        </w:rPr>
        <w:t>ig</w:t>
      </w:r>
      <w:r>
        <w:rPr>
          <w:rFonts w:ascii="Book Antiqua" w:hAnsi="Book Antiqua" w:hint="eastAsia"/>
          <w:sz w:val="24"/>
          <w:szCs w:val="24"/>
          <w:lang w:eastAsia="zh-CN"/>
        </w:rPr>
        <w:t>ure</w:t>
      </w:r>
      <w:r>
        <w:rPr>
          <w:rFonts w:ascii="Book Antiqua" w:hAnsi="Book Antiqua"/>
          <w:sz w:val="24"/>
          <w:szCs w:val="24"/>
        </w:rPr>
        <w:t xml:space="preserve"> 1D). Therefore, the final gene targeting vector was correct.</w:t>
      </w:r>
      <w:bookmarkEnd w:id="344"/>
      <w:bookmarkEnd w:id="345"/>
    </w:p>
    <w:p w:rsidR="00F5552D" w:rsidRDefault="00744EB1">
      <w:pPr>
        <w:spacing w:after="0" w:line="360" w:lineRule="auto"/>
        <w:ind w:firstLineChars="100" w:firstLine="240"/>
        <w:jc w:val="both"/>
        <w:rPr>
          <w:rFonts w:ascii="Book Antiqua" w:hAnsi="Book Antiqua"/>
          <w:sz w:val="24"/>
          <w:szCs w:val="24"/>
        </w:rPr>
      </w:pPr>
      <w:r>
        <w:rPr>
          <w:rFonts w:ascii="Book Antiqua" w:hAnsi="Book Antiqua"/>
          <w:sz w:val="24"/>
          <w:szCs w:val="24"/>
        </w:rPr>
        <w:t xml:space="preserve">The targeting vector was </w:t>
      </w:r>
      <w:bookmarkStart w:id="346" w:name="OLE_LINK150"/>
      <w:bookmarkStart w:id="347" w:name="OLE_LINK145"/>
      <w:proofErr w:type="spellStart"/>
      <w:r>
        <w:rPr>
          <w:rFonts w:ascii="Book Antiqua" w:hAnsi="Book Antiqua"/>
          <w:sz w:val="24"/>
          <w:szCs w:val="24"/>
        </w:rPr>
        <w:t>electroporated</w:t>
      </w:r>
      <w:bookmarkEnd w:id="346"/>
      <w:bookmarkEnd w:id="347"/>
      <w:proofErr w:type="spellEnd"/>
      <w:r>
        <w:rPr>
          <w:rFonts w:ascii="Book Antiqua" w:hAnsi="Book Antiqua"/>
          <w:sz w:val="24"/>
          <w:szCs w:val="24"/>
        </w:rPr>
        <w:t xml:space="preserve"> into B6/BLU ES cells for targeting, and some </w:t>
      </w:r>
      <w:bookmarkStart w:id="348" w:name="OLE_LINK374"/>
      <w:bookmarkStart w:id="349" w:name="OLE_LINK375"/>
      <w:r>
        <w:rPr>
          <w:rFonts w:ascii="Book Antiqua" w:hAnsi="Book Antiqua"/>
          <w:sz w:val="24"/>
          <w:szCs w:val="24"/>
        </w:rPr>
        <w:t xml:space="preserve">drug-resistant </w:t>
      </w:r>
      <w:bookmarkStart w:id="350" w:name="OLE_LINK369"/>
      <w:bookmarkStart w:id="351" w:name="OLE_LINK373"/>
      <w:bookmarkStart w:id="352" w:name="OLE_LINK371"/>
      <w:bookmarkStart w:id="353" w:name="OLE_LINK372"/>
      <w:bookmarkStart w:id="354" w:name="OLE_LINK368"/>
      <w:bookmarkStart w:id="355" w:name="OLE_LINK366"/>
      <w:bookmarkStart w:id="356" w:name="OLE_LINK370"/>
      <w:bookmarkStart w:id="357" w:name="OLE_LINK367"/>
      <w:r>
        <w:rPr>
          <w:rFonts w:ascii="Book Antiqua" w:hAnsi="Book Antiqua"/>
          <w:sz w:val="24"/>
          <w:szCs w:val="24"/>
        </w:rPr>
        <w:t>ES cell clones were</w:t>
      </w:r>
      <w:bookmarkEnd w:id="350"/>
      <w:bookmarkEnd w:id="351"/>
      <w:bookmarkEnd w:id="352"/>
      <w:bookmarkEnd w:id="353"/>
      <w:bookmarkEnd w:id="354"/>
      <w:bookmarkEnd w:id="355"/>
      <w:bookmarkEnd w:id="356"/>
      <w:bookmarkEnd w:id="357"/>
      <w:r>
        <w:rPr>
          <w:rFonts w:ascii="Book Antiqua" w:hAnsi="Book Antiqua"/>
          <w:sz w:val="24"/>
          <w:szCs w:val="24"/>
        </w:rPr>
        <w:t xml:space="preserve"> obtained. </w:t>
      </w:r>
      <w:bookmarkStart w:id="358" w:name="OLE_LINK378"/>
      <w:bookmarkStart w:id="359" w:name="OLE_LINK377"/>
      <w:bookmarkStart w:id="360" w:name="OLE_LINK376"/>
      <w:r>
        <w:rPr>
          <w:rFonts w:ascii="Book Antiqua" w:hAnsi="Book Antiqua"/>
          <w:sz w:val="24"/>
          <w:szCs w:val="24"/>
        </w:rPr>
        <w:t>Two methods were used to prevent false-positive results and</w:t>
      </w:r>
      <w:r>
        <w:rPr>
          <w:rFonts w:ascii="Book Antiqua" w:hAnsi="Book Antiqua"/>
          <w:sz w:val="24"/>
          <w:szCs w:val="24"/>
        </w:rPr>
        <w:t xml:space="preserve"> detect target clones</w:t>
      </w:r>
      <w:bookmarkEnd w:id="358"/>
      <w:bookmarkEnd w:id="359"/>
      <w:bookmarkEnd w:id="360"/>
      <w:r>
        <w:rPr>
          <w:rFonts w:ascii="Book Antiqua" w:hAnsi="Book Antiqua"/>
          <w:sz w:val="24"/>
          <w:szCs w:val="24"/>
        </w:rPr>
        <w:t>, long range PCR and Southern blot.</w:t>
      </w:r>
      <w:bookmarkEnd w:id="348"/>
      <w:bookmarkEnd w:id="349"/>
      <w:r>
        <w:rPr>
          <w:rFonts w:ascii="Book Antiqua" w:hAnsi="Book Antiqua"/>
          <w:sz w:val="24"/>
          <w:szCs w:val="24"/>
        </w:rPr>
        <w:t xml:space="preserve"> First, we tested whether the 5' homologous arm was correct</w:t>
      </w:r>
      <w:bookmarkStart w:id="361" w:name="OLE_LINK47"/>
      <w:bookmarkStart w:id="362" w:name="OLE_LINK46"/>
      <w:r>
        <w:rPr>
          <w:rFonts w:ascii="Book Antiqua" w:hAnsi="Book Antiqua"/>
          <w:sz w:val="24"/>
          <w:szCs w:val="24"/>
        </w:rPr>
        <w:t xml:space="preserve"> (Fig</w:t>
      </w:r>
      <w:r>
        <w:rPr>
          <w:rFonts w:ascii="Book Antiqua" w:hAnsi="Book Antiqua" w:hint="eastAsia"/>
          <w:sz w:val="24"/>
          <w:szCs w:val="24"/>
          <w:lang w:eastAsia="zh-CN"/>
        </w:rPr>
        <w:t>ure</w:t>
      </w:r>
      <w:r>
        <w:rPr>
          <w:rFonts w:ascii="Book Antiqua" w:hAnsi="Book Antiqua"/>
          <w:sz w:val="24"/>
          <w:szCs w:val="24"/>
        </w:rPr>
        <w:t xml:space="preserve"> 2A)</w:t>
      </w:r>
      <w:bookmarkEnd w:id="361"/>
      <w:bookmarkEnd w:id="362"/>
      <w:r>
        <w:rPr>
          <w:rFonts w:ascii="Book Antiqua" w:hAnsi="Book Antiqua"/>
          <w:sz w:val="24"/>
          <w:szCs w:val="24"/>
        </w:rPr>
        <w:t xml:space="preserve">. </w:t>
      </w:r>
      <w:bookmarkStart w:id="363" w:name="OLE_LINK445"/>
      <w:bookmarkStart w:id="364" w:name="OLE_LINK446"/>
      <w:bookmarkStart w:id="365" w:name="OLE_LINK416"/>
      <w:bookmarkStart w:id="366" w:name="OLE_LINK402"/>
      <w:bookmarkStart w:id="367" w:name="OLE_LINK441"/>
      <w:bookmarkStart w:id="368" w:name="OLE_LINK417"/>
      <w:bookmarkStart w:id="369" w:name="OLE_LINK438"/>
      <w:bookmarkStart w:id="370" w:name="OLE_LINK393"/>
      <w:bookmarkStart w:id="371" w:name="OLE_LINK436"/>
      <w:bookmarkStart w:id="372" w:name="OLE_LINK431"/>
      <w:bookmarkStart w:id="373" w:name="OLE_LINK415"/>
      <w:bookmarkStart w:id="374" w:name="OLE_LINK396"/>
      <w:bookmarkStart w:id="375" w:name="OLE_LINK420"/>
      <w:bookmarkStart w:id="376" w:name="OLE_LINK407"/>
      <w:bookmarkStart w:id="377" w:name="OLE_LINK406"/>
      <w:bookmarkStart w:id="378" w:name="OLE_LINK401"/>
      <w:bookmarkStart w:id="379" w:name="OLE_LINK399"/>
      <w:bookmarkStart w:id="380" w:name="OLE_LINK404"/>
      <w:bookmarkStart w:id="381" w:name="OLE_LINK442"/>
      <w:bookmarkStart w:id="382" w:name="OLE_LINK429"/>
      <w:bookmarkStart w:id="383" w:name="OLE_LINK405"/>
      <w:bookmarkStart w:id="384" w:name="OLE_LINK426"/>
      <w:bookmarkStart w:id="385" w:name="OLE_LINK437"/>
      <w:bookmarkStart w:id="386" w:name="OLE_LINK408"/>
      <w:bookmarkStart w:id="387" w:name="OLE_LINK430"/>
      <w:bookmarkStart w:id="388" w:name="OLE_LINK443"/>
      <w:bookmarkStart w:id="389" w:name="OLE_LINK434"/>
      <w:bookmarkStart w:id="390" w:name="OLE_LINK428"/>
      <w:bookmarkStart w:id="391" w:name="OLE_LINK421"/>
      <w:bookmarkStart w:id="392" w:name="OLE_LINK427"/>
      <w:bookmarkStart w:id="393" w:name="OLE_LINK413"/>
      <w:bookmarkStart w:id="394" w:name="OLE_LINK414"/>
      <w:bookmarkStart w:id="395" w:name="OLE_LINK425"/>
      <w:bookmarkStart w:id="396" w:name="OLE_LINK432"/>
      <w:bookmarkStart w:id="397" w:name="OLE_LINK410"/>
      <w:bookmarkStart w:id="398" w:name="OLE_LINK409"/>
      <w:bookmarkStart w:id="399" w:name="OLE_LINK419"/>
      <w:bookmarkStart w:id="400" w:name="OLE_LINK433"/>
      <w:bookmarkStart w:id="401" w:name="OLE_LINK398"/>
      <w:bookmarkStart w:id="402" w:name="OLE_LINK403"/>
      <w:bookmarkStart w:id="403" w:name="OLE_LINK422"/>
      <w:bookmarkStart w:id="404" w:name="OLE_LINK418"/>
      <w:bookmarkStart w:id="405" w:name="OLE_LINK400"/>
      <w:bookmarkStart w:id="406" w:name="OLE_LINK411"/>
      <w:bookmarkStart w:id="407" w:name="OLE_LINK435"/>
      <w:bookmarkStart w:id="408" w:name="OLE_LINK412"/>
      <w:bookmarkStart w:id="409" w:name="OLE_LINK439"/>
      <w:bookmarkStart w:id="410" w:name="OLE_LINK423"/>
      <w:bookmarkStart w:id="411" w:name="OLE_LINK424"/>
      <w:bookmarkStart w:id="412" w:name="OLE_LINK397"/>
      <w:bookmarkStart w:id="413" w:name="OLE_LINK444"/>
      <w:bookmarkStart w:id="414" w:name="OLE_LINK440"/>
      <w:bookmarkStart w:id="415" w:name="OLE_LINK386"/>
      <w:bookmarkStart w:id="416" w:name="OLE_LINK385"/>
      <w:r>
        <w:rPr>
          <w:rFonts w:ascii="Book Antiqua" w:hAnsi="Book Antiqua"/>
          <w:sz w:val="24"/>
          <w:szCs w:val="24"/>
        </w:rPr>
        <w:t xml:space="preserve">The </w:t>
      </w:r>
      <w:bookmarkEnd w:id="363"/>
      <w:bookmarkEnd w:id="364"/>
      <w:r>
        <w:rPr>
          <w:rFonts w:ascii="Book Antiqua" w:hAnsi="Book Antiqua"/>
          <w:sz w:val="24"/>
          <w:szCs w:val="24"/>
        </w:rPr>
        <w:t xml:space="preserve">5496 </w:t>
      </w:r>
      <w:proofErr w:type="spellStart"/>
      <w:r>
        <w:rPr>
          <w:rFonts w:ascii="Book Antiqua" w:hAnsi="Book Antiqua"/>
          <w:sz w:val="24"/>
          <w:szCs w:val="24"/>
        </w:rPr>
        <w:t>bp</w:t>
      </w:r>
      <w:proofErr w:type="spellEnd"/>
      <w:r>
        <w:rPr>
          <w:rFonts w:ascii="Book Antiqua" w:hAnsi="Book Antiqua"/>
          <w:sz w:val="24"/>
          <w:szCs w:val="24"/>
        </w:rPr>
        <w:t xml:space="preserve"> product was a positive clone containing </w:t>
      </w:r>
      <w:proofErr w:type="spellStart"/>
      <w:r>
        <w:rPr>
          <w:rFonts w:ascii="Book Antiqua" w:hAnsi="Book Antiqua"/>
          <w:sz w:val="24"/>
          <w:szCs w:val="24"/>
        </w:rPr>
        <w:t>LoxP</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roofErr w:type="spellEnd"/>
      <w:r>
        <w:rPr>
          <w:rFonts w:ascii="Book Antiqua" w:hAnsi="Book Antiqua"/>
          <w:sz w:val="24"/>
          <w:szCs w:val="24"/>
        </w:rPr>
        <w:t>. The 3</w:t>
      </w:r>
      <w:r>
        <w:rPr>
          <w:rFonts w:ascii="Book Antiqua" w:hAnsi="Book Antiqua"/>
          <w:sz w:val="24"/>
          <w:szCs w:val="24"/>
          <w:lang w:eastAsia="zh-CN"/>
        </w:rPr>
        <w:t>’</w:t>
      </w:r>
      <w:r>
        <w:rPr>
          <w:rFonts w:ascii="Book Antiqua" w:hAnsi="Book Antiqua"/>
          <w:sz w:val="24"/>
          <w:szCs w:val="24"/>
        </w:rPr>
        <w:t xml:space="preserve"> end was also detected (Fig</w:t>
      </w:r>
      <w:r>
        <w:rPr>
          <w:rFonts w:ascii="Book Antiqua" w:hAnsi="Book Antiqua" w:hint="eastAsia"/>
          <w:sz w:val="24"/>
          <w:szCs w:val="24"/>
          <w:lang w:eastAsia="zh-CN"/>
        </w:rPr>
        <w:t>ure</w:t>
      </w:r>
      <w:r>
        <w:rPr>
          <w:rFonts w:ascii="Book Antiqua" w:hAnsi="Book Antiqua"/>
          <w:sz w:val="24"/>
          <w:szCs w:val="24"/>
        </w:rPr>
        <w:t xml:space="preserve"> 2B), and the 5204 </w:t>
      </w:r>
      <w:proofErr w:type="spellStart"/>
      <w:r>
        <w:rPr>
          <w:rFonts w:ascii="Book Antiqua" w:hAnsi="Book Antiqua"/>
          <w:sz w:val="24"/>
          <w:szCs w:val="24"/>
        </w:rPr>
        <w:t>bp</w:t>
      </w:r>
      <w:proofErr w:type="spellEnd"/>
      <w:r>
        <w:rPr>
          <w:rFonts w:ascii="Book Antiqua" w:hAnsi="Book Antiqua"/>
          <w:sz w:val="24"/>
          <w:szCs w:val="24"/>
        </w:rPr>
        <w:t xml:space="preserve"> product was</w:t>
      </w:r>
      <w:r>
        <w:rPr>
          <w:rFonts w:ascii="Book Antiqua" w:hAnsi="Book Antiqua"/>
          <w:sz w:val="24"/>
          <w:szCs w:val="24"/>
        </w:rPr>
        <w:t xml:space="preserve"> a</w:t>
      </w:r>
      <w:bookmarkStart w:id="417" w:name="OLE_LINK449"/>
      <w:bookmarkStart w:id="418" w:name="OLE_LINK450"/>
      <w:r>
        <w:rPr>
          <w:rFonts w:ascii="Book Antiqua" w:hAnsi="Book Antiqua"/>
          <w:sz w:val="24"/>
          <w:szCs w:val="24"/>
        </w:rPr>
        <w:t xml:space="preserve"> positive clone. The Southern blot results are shown in </w:t>
      </w:r>
      <w:bookmarkStart w:id="419" w:name="OLE_LINK39"/>
      <w:bookmarkStart w:id="420" w:name="OLE_LINK45"/>
      <w:r>
        <w:rPr>
          <w:rFonts w:ascii="Book Antiqua" w:hAnsi="Book Antiqua"/>
          <w:sz w:val="24"/>
          <w:szCs w:val="24"/>
        </w:rPr>
        <w:t>Fig</w:t>
      </w:r>
      <w:r>
        <w:rPr>
          <w:rFonts w:ascii="Book Antiqua" w:hAnsi="Book Antiqua" w:hint="eastAsia"/>
          <w:sz w:val="24"/>
          <w:szCs w:val="24"/>
          <w:lang w:eastAsia="zh-CN"/>
        </w:rPr>
        <w:t xml:space="preserve">ure </w:t>
      </w:r>
      <w:r>
        <w:rPr>
          <w:rFonts w:ascii="Book Antiqua" w:hAnsi="Book Antiqua"/>
          <w:sz w:val="24"/>
          <w:szCs w:val="24"/>
        </w:rPr>
        <w:t>2C</w:t>
      </w:r>
      <w:bookmarkEnd w:id="419"/>
      <w:bookmarkEnd w:id="420"/>
      <w:r>
        <w:rPr>
          <w:rFonts w:ascii="Book Antiqua" w:hAnsi="Book Antiqua"/>
          <w:sz w:val="24"/>
          <w:szCs w:val="24"/>
        </w:rPr>
        <w:t>. Genomic DNA extracted from</w:t>
      </w:r>
      <w:bookmarkStart w:id="421" w:name="OLE_LINK452"/>
      <w:bookmarkStart w:id="422" w:name="OLE_LINK451"/>
      <w:r>
        <w:rPr>
          <w:rFonts w:ascii="Book Antiqua" w:hAnsi="Book Antiqua"/>
          <w:sz w:val="24"/>
          <w:szCs w:val="24"/>
        </w:rPr>
        <w:t xml:space="preserve"> the transfect</w:t>
      </w:r>
      <w:bookmarkEnd w:id="421"/>
      <w:bookmarkEnd w:id="422"/>
      <w:r>
        <w:rPr>
          <w:rFonts w:ascii="Book Antiqua" w:hAnsi="Book Antiqua"/>
          <w:sz w:val="24"/>
          <w:szCs w:val="24"/>
        </w:rPr>
        <w:t xml:space="preserve">ed ES cells was digested with </w:t>
      </w:r>
      <w:proofErr w:type="spellStart"/>
      <w:r>
        <w:rPr>
          <w:rFonts w:ascii="Book Antiqua" w:hAnsi="Book Antiqua"/>
          <w:i/>
          <w:sz w:val="24"/>
          <w:szCs w:val="24"/>
        </w:rPr>
        <w:t>Spe</w:t>
      </w:r>
      <w:proofErr w:type="spellEnd"/>
      <w:r>
        <w:rPr>
          <w:rFonts w:ascii="Book Antiqua" w:hAnsi="Book Antiqua" w:cs="Garamond"/>
          <w:sz w:val="24"/>
          <w:szCs w:val="24"/>
          <w:lang w:val="it-IT"/>
        </w:rPr>
        <w:t xml:space="preserve"> I</w:t>
      </w:r>
      <w:r>
        <w:rPr>
          <w:rFonts w:ascii="Book Antiqua" w:hAnsi="Book Antiqua"/>
          <w:sz w:val="24"/>
          <w:szCs w:val="24"/>
        </w:rPr>
        <w:t xml:space="preserve"> restriction endonuclease</w:t>
      </w:r>
      <w:bookmarkEnd w:id="417"/>
      <w:bookmarkEnd w:id="418"/>
      <w:r>
        <w:rPr>
          <w:rFonts w:ascii="Book Antiqua" w:hAnsi="Book Antiqua"/>
          <w:sz w:val="24"/>
          <w:szCs w:val="24"/>
        </w:rPr>
        <w:t xml:space="preserve">. Gene fragments of </w:t>
      </w:r>
      <w:bookmarkStart w:id="423" w:name="OLE_LINK453"/>
      <w:bookmarkStart w:id="424" w:name="OLE_LINK454"/>
      <w:r>
        <w:rPr>
          <w:rFonts w:ascii="Book Antiqua" w:hAnsi="Book Antiqua"/>
          <w:sz w:val="24"/>
          <w:szCs w:val="24"/>
        </w:rPr>
        <w:t xml:space="preserve">17.8 kb and 9.5 kb were obtained from the </w:t>
      </w:r>
      <w:r>
        <w:rPr>
          <w:rFonts w:ascii="Book Antiqua" w:hAnsi="Book Antiqua"/>
          <w:i/>
          <w:sz w:val="24"/>
          <w:szCs w:val="24"/>
        </w:rPr>
        <w:t>Cldn7</w:t>
      </w:r>
      <w:r>
        <w:rPr>
          <w:rFonts w:ascii="Book Antiqua" w:hAnsi="Book Antiqua"/>
          <w:sz w:val="24"/>
          <w:szCs w:val="24"/>
        </w:rPr>
        <w:t xml:space="preserve"> 5</w:t>
      </w:r>
      <w:r>
        <w:rPr>
          <w:rFonts w:ascii="Book Antiqua" w:hAnsi="Book Antiqua"/>
          <w:sz w:val="24"/>
          <w:szCs w:val="24"/>
          <w:lang w:eastAsia="zh-CN"/>
        </w:rPr>
        <w:t>’</w:t>
      </w:r>
      <w:r>
        <w:rPr>
          <w:rFonts w:ascii="Book Antiqua" w:hAnsi="Book Antiqua"/>
          <w:sz w:val="24"/>
          <w:szCs w:val="24"/>
        </w:rPr>
        <w:t xml:space="preserve"> end of the wild-</w:t>
      </w:r>
      <w:r>
        <w:rPr>
          <w:rFonts w:ascii="Book Antiqua" w:hAnsi="Book Antiqua"/>
          <w:sz w:val="24"/>
          <w:szCs w:val="24"/>
        </w:rPr>
        <w:t>type and target clones, respectively, and gene</w:t>
      </w:r>
      <w:bookmarkStart w:id="425" w:name="OLE_LINK456"/>
      <w:bookmarkStart w:id="426" w:name="OLE_LINK455"/>
      <w:r>
        <w:rPr>
          <w:rFonts w:ascii="Book Antiqua" w:hAnsi="Book Antiqua"/>
          <w:sz w:val="24"/>
          <w:szCs w:val="24"/>
        </w:rPr>
        <w:t xml:space="preserve"> fragments of</w:t>
      </w:r>
      <w:bookmarkEnd w:id="425"/>
      <w:bookmarkEnd w:id="426"/>
      <w:r>
        <w:rPr>
          <w:rFonts w:ascii="Book Antiqua" w:hAnsi="Book Antiqua"/>
          <w:sz w:val="24"/>
          <w:szCs w:val="24"/>
        </w:rPr>
        <w:t xml:space="preserve"> 17.8 kb and 7 kb were obtained from the </w:t>
      </w:r>
      <w:r>
        <w:rPr>
          <w:rFonts w:ascii="Book Antiqua" w:hAnsi="Book Antiqua"/>
          <w:i/>
          <w:sz w:val="24"/>
          <w:szCs w:val="24"/>
        </w:rPr>
        <w:t>Cldn7</w:t>
      </w:r>
      <w:r>
        <w:rPr>
          <w:rFonts w:ascii="Book Antiqua" w:hAnsi="Book Antiqua"/>
          <w:sz w:val="24"/>
          <w:szCs w:val="24"/>
        </w:rPr>
        <w:t xml:space="preserve"> 3</w:t>
      </w:r>
      <w:r>
        <w:rPr>
          <w:rFonts w:ascii="Book Antiqua" w:hAnsi="Book Antiqua"/>
          <w:sz w:val="24"/>
          <w:szCs w:val="24"/>
          <w:lang w:eastAsia="zh-CN"/>
        </w:rPr>
        <w:t>’</w:t>
      </w:r>
      <w:r>
        <w:rPr>
          <w:rFonts w:ascii="Book Antiqua" w:hAnsi="Book Antiqua"/>
          <w:sz w:val="24"/>
          <w:szCs w:val="24"/>
        </w:rPr>
        <w:t xml:space="preserve"> end.</w:t>
      </w:r>
      <w:bookmarkEnd w:id="423"/>
      <w:r>
        <w:rPr>
          <w:rFonts w:ascii="Book Antiqua" w:hAnsi="Book Antiqua"/>
          <w:sz w:val="24"/>
          <w:szCs w:val="24"/>
        </w:rPr>
        <w:t xml:space="preserve"> </w:t>
      </w:r>
      <w:bookmarkStart w:id="427" w:name="OLE_LINK220"/>
      <w:bookmarkStart w:id="428" w:name="OLE_LINK221"/>
      <w:bookmarkStart w:id="429" w:name="OLE_LINK219"/>
      <w:r>
        <w:rPr>
          <w:rFonts w:ascii="Book Antiqua" w:hAnsi="Book Antiqua"/>
          <w:sz w:val="24"/>
          <w:szCs w:val="24"/>
        </w:rPr>
        <w:t xml:space="preserve">When using the </w:t>
      </w:r>
      <w:proofErr w:type="spellStart"/>
      <w:r>
        <w:rPr>
          <w:rFonts w:ascii="Book Antiqua" w:hAnsi="Book Antiqua"/>
          <w:i/>
          <w:sz w:val="24"/>
          <w:szCs w:val="24"/>
        </w:rPr>
        <w:t>Eco</w:t>
      </w:r>
      <w:r>
        <w:rPr>
          <w:rFonts w:ascii="Book Antiqua" w:hAnsi="Book Antiqua"/>
          <w:sz w:val="24"/>
          <w:szCs w:val="24"/>
        </w:rPr>
        <w:t>RV</w:t>
      </w:r>
      <w:proofErr w:type="spellEnd"/>
      <w:r>
        <w:rPr>
          <w:rFonts w:ascii="Book Antiqua" w:hAnsi="Book Antiqua"/>
          <w:sz w:val="24"/>
          <w:szCs w:val="24"/>
        </w:rPr>
        <w:t xml:space="preserve"> restriction enzyme (probe on Neo)</w:t>
      </w:r>
      <w:bookmarkEnd w:id="427"/>
      <w:bookmarkEnd w:id="428"/>
      <w:bookmarkEnd w:id="429"/>
      <w:r>
        <w:rPr>
          <w:rFonts w:ascii="Book Antiqua" w:hAnsi="Book Antiqua"/>
          <w:sz w:val="24"/>
          <w:szCs w:val="24"/>
        </w:rPr>
        <w:t>, an 11.7 kb gene fragment was obtained from the target clone. The Southern blot results</w:t>
      </w:r>
      <w:r>
        <w:rPr>
          <w:rFonts w:ascii="Book Antiqua" w:hAnsi="Book Antiqua"/>
          <w:sz w:val="24"/>
          <w:szCs w:val="24"/>
        </w:rPr>
        <w:t xml:space="preserve"> showed that clones 8D, 8E, 4F, 11E, and 11F were the final positive clones.</w:t>
      </w:r>
      <w:bookmarkEnd w:id="415"/>
      <w:bookmarkEnd w:id="416"/>
      <w:bookmarkEnd w:id="424"/>
    </w:p>
    <w:p w:rsidR="00F5552D" w:rsidRDefault="00744EB1">
      <w:pPr>
        <w:pStyle w:val="2"/>
        <w:ind w:firstLineChars="100" w:firstLine="240"/>
        <w:jc w:val="both"/>
        <w:rPr>
          <w:rFonts w:ascii="Book Antiqua" w:hAnsi="Book Antiqua" w:cs="Times New Roman"/>
          <w:szCs w:val="24"/>
        </w:rPr>
      </w:pPr>
      <w:r>
        <w:rPr>
          <w:rFonts w:ascii="Book Antiqua" w:hAnsi="Book Antiqua" w:cs="Times New Roman"/>
          <w:szCs w:val="24"/>
        </w:rPr>
        <w:t xml:space="preserve">The positive clone 8D was selected </w:t>
      </w:r>
      <w:bookmarkStart w:id="430" w:name="OLE_LINK329"/>
      <w:bookmarkStart w:id="431" w:name="OLE_LINK316"/>
      <w:r>
        <w:rPr>
          <w:rFonts w:ascii="Book Antiqua" w:hAnsi="Book Antiqua" w:cs="Times New Roman"/>
          <w:szCs w:val="24"/>
        </w:rPr>
        <w:t>for blastocy</w:t>
      </w:r>
      <w:bookmarkEnd w:id="430"/>
      <w:bookmarkEnd w:id="431"/>
      <w:r>
        <w:rPr>
          <w:rFonts w:ascii="Book Antiqua" w:hAnsi="Book Antiqua" w:cs="Times New Roman"/>
          <w:szCs w:val="24"/>
        </w:rPr>
        <w:t xml:space="preserve">st injection, and the newborn mice after blastocyst transfer were genotyped by PCR. </w:t>
      </w:r>
      <w:bookmarkStart w:id="432" w:name="OLE_LINK554"/>
      <w:bookmarkStart w:id="433" w:name="OLE_LINK553"/>
      <w:r>
        <w:rPr>
          <w:rFonts w:ascii="Book Antiqua" w:hAnsi="Book Antiqua" w:cs="Times New Roman"/>
          <w:szCs w:val="24"/>
        </w:rPr>
        <w:t>The primer in</w:t>
      </w:r>
      <w:bookmarkStart w:id="434" w:name="OLE_LINK331"/>
      <w:bookmarkStart w:id="435" w:name="OLE_LINK330"/>
      <w:r>
        <w:rPr>
          <w:rFonts w:ascii="Book Antiqua" w:hAnsi="Book Antiqua" w:cs="Times New Roman"/>
          <w:szCs w:val="24"/>
        </w:rPr>
        <w:t>formation is shown in Table 1</w:t>
      </w:r>
      <w:bookmarkEnd w:id="432"/>
      <w:bookmarkEnd w:id="433"/>
      <w:r>
        <w:rPr>
          <w:rFonts w:ascii="Book Antiqua" w:hAnsi="Book Antiqua" w:cs="Times New Roman"/>
          <w:szCs w:val="24"/>
        </w:rPr>
        <w:t xml:space="preserve">. </w:t>
      </w:r>
      <w:bookmarkStart w:id="436" w:name="OLE_LINK315"/>
      <w:r>
        <w:rPr>
          <w:rFonts w:ascii="Book Antiqua" w:hAnsi="Book Antiqua" w:cs="Times New Roman"/>
          <w:szCs w:val="24"/>
        </w:rPr>
        <w:t xml:space="preserve">The </w:t>
      </w:r>
      <w:r>
        <w:rPr>
          <w:rFonts w:ascii="Book Antiqua" w:hAnsi="Book Antiqua" w:cs="Times New Roman"/>
          <w:szCs w:val="24"/>
        </w:rPr>
        <w:t xml:space="preserve">mice numbered 50 and 77 were deemed </w:t>
      </w:r>
      <w:bookmarkStart w:id="437" w:name="OLE_LINK37"/>
      <w:bookmarkStart w:id="438" w:name="OLE_LINK35"/>
      <w:bookmarkStart w:id="439" w:name="OLE_LINK77"/>
      <w:r>
        <w:rPr>
          <w:rFonts w:ascii="Book Antiqua" w:hAnsi="Book Antiqua" w:cs="Times New Roman"/>
          <w:szCs w:val="24"/>
        </w:rPr>
        <w:t>chimeric mice</w:t>
      </w:r>
      <w:bookmarkEnd w:id="437"/>
      <w:bookmarkEnd w:id="438"/>
      <w:bookmarkEnd w:id="439"/>
      <w:r>
        <w:rPr>
          <w:rFonts w:ascii="Book Antiqua" w:hAnsi="Book Antiqua" w:cs="Times New Roman"/>
          <w:szCs w:val="24"/>
        </w:rPr>
        <w:t xml:space="preserve"> with the genotype </w:t>
      </w:r>
      <w:proofErr w:type="spellStart"/>
      <w:r>
        <w:rPr>
          <w:rFonts w:ascii="Book Antiqua" w:hAnsi="Book Antiqua" w:cs="Times New Roman"/>
          <w:i/>
          <w:szCs w:val="24"/>
        </w:rPr>
        <w:t>fln</w:t>
      </w:r>
      <w:proofErr w:type="spellEnd"/>
      <w:r>
        <w:rPr>
          <w:rFonts w:ascii="Book Antiqua" w:hAnsi="Book Antiqua" w:cs="Times New Roman"/>
          <w:i/>
          <w:szCs w:val="24"/>
        </w:rPr>
        <w:t>/</w:t>
      </w:r>
      <w:proofErr w:type="spellStart"/>
      <w:r>
        <w:rPr>
          <w:rFonts w:ascii="Book Antiqua" w:hAnsi="Book Antiqua" w:cs="Times New Roman"/>
          <w:i/>
          <w:szCs w:val="24"/>
        </w:rPr>
        <w:t>wt</w:t>
      </w:r>
      <w:proofErr w:type="spellEnd"/>
      <w:r>
        <w:rPr>
          <w:rFonts w:ascii="Book Antiqua" w:hAnsi="Book Antiqua" w:cs="Times New Roman"/>
          <w:i/>
          <w:szCs w:val="24"/>
        </w:rPr>
        <w:t xml:space="preserve"> </w:t>
      </w:r>
      <w:r>
        <w:rPr>
          <w:rFonts w:ascii="Book Antiqua" w:hAnsi="Book Antiqua" w:cs="Times New Roman"/>
          <w:szCs w:val="24"/>
        </w:rPr>
        <w:t>(Fig</w:t>
      </w:r>
      <w:r>
        <w:rPr>
          <w:rFonts w:ascii="Book Antiqua" w:hAnsi="Book Antiqua" w:cs="Times New Roman" w:hint="eastAsia"/>
          <w:szCs w:val="24"/>
        </w:rPr>
        <w:t>ure</w:t>
      </w:r>
      <w:r>
        <w:rPr>
          <w:rFonts w:ascii="Book Antiqua" w:hAnsi="Book Antiqua" w:cs="Times New Roman"/>
          <w:szCs w:val="24"/>
        </w:rPr>
        <w:t xml:space="preserve"> 2D</w:t>
      </w:r>
      <w:r>
        <w:rPr>
          <w:rFonts w:ascii="Book Antiqua" w:hAnsi="Book Antiqua" w:cs="Times New Roman" w:hint="eastAsia"/>
          <w:szCs w:val="24"/>
        </w:rPr>
        <w:t xml:space="preserve"> and </w:t>
      </w:r>
      <w:r>
        <w:rPr>
          <w:rFonts w:ascii="Book Antiqua" w:hAnsi="Book Antiqua" w:cs="Times New Roman"/>
          <w:szCs w:val="24"/>
        </w:rPr>
        <w:t>E).</w:t>
      </w:r>
      <w:bookmarkStart w:id="440" w:name="OLE_LINK339"/>
      <w:bookmarkStart w:id="441" w:name="OLE_LINK340"/>
      <w:bookmarkStart w:id="442" w:name="OLE_LINK344"/>
      <w:bookmarkStart w:id="443" w:name="OLE_LINK334"/>
      <w:bookmarkStart w:id="444" w:name="OLE_LINK338"/>
      <w:bookmarkStart w:id="445" w:name="OLE_LINK337"/>
      <w:bookmarkStart w:id="446" w:name="OLE_LINK341"/>
      <w:bookmarkStart w:id="447" w:name="OLE_LINK335"/>
      <w:bookmarkStart w:id="448" w:name="OLE_LINK342"/>
      <w:bookmarkStart w:id="449" w:name="OLE_LINK336"/>
      <w:bookmarkEnd w:id="436"/>
      <w:r>
        <w:rPr>
          <w:rFonts w:ascii="Book Antiqua" w:hAnsi="Book Antiqua" w:cs="Times New Roman"/>
          <w:color w:val="222222"/>
          <w:szCs w:val="24"/>
        </w:rPr>
        <w:t xml:space="preserve"> </w:t>
      </w:r>
      <w:r>
        <w:rPr>
          <w:rFonts w:ascii="Book Antiqua" w:hAnsi="Book Antiqua" w:cs="Times New Roman"/>
          <w:szCs w:val="24"/>
        </w:rPr>
        <w:t xml:space="preserve">The chimeric mice were crossed with </w:t>
      </w:r>
      <w:proofErr w:type="spellStart"/>
      <w:r>
        <w:rPr>
          <w:rFonts w:ascii="Book Antiqua" w:hAnsi="Book Antiqua" w:cs="Times New Roman"/>
          <w:szCs w:val="24"/>
        </w:rPr>
        <w:t>Flper</w:t>
      </w:r>
      <w:proofErr w:type="spellEnd"/>
      <w:r>
        <w:rPr>
          <w:rFonts w:ascii="Book Antiqua" w:hAnsi="Book Antiqua" w:cs="Times New Roman"/>
          <w:szCs w:val="24"/>
        </w:rPr>
        <w:t xml:space="preserve"> mice to remove the </w:t>
      </w:r>
      <w:r>
        <w:rPr>
          <w:rFonts w:ascii="Book Antiqua" w:hAnsi="Book Antiqua" w:cs="Times New Roman"/>
          <w:i/>
          <w:szCs w:val="24"/>
        </w:rPr>
        <w:t>Neo</w:t>
      </w:r>
      <w:r>
        <w:rPr>
          <w:rFonts w:ascii="Book Antiqua" w:hAnsi="Book Antiqua" w:cs="Times New Roman"/>
          <w:szCs w:val="24"/>
        </w:rPr>
        <w:t xml:space="preserve"> resistance gene, and the resulting mice were mated </w:t>
      </w:r>
      <w:bookmarkStart w:id="450" w:name="OLE_LINK347"/>
      <w:bookmarkStart w:id="451" w:name="OLE_LINK348"/>
      <w:r>
        <w:rPr>
          <w:rFonts w:ascii="Book Antiqua" w:hAnsi="Book Antiqua" w:cs="Times New Roman"/>
          <w:szCs w:val="24"/>
        </w:rPr>
        <w:t xml:space="preserve">with wild-type C57BL/6N mice to completely delete the </w:t>
      </w:r>
      <w:r>
        <w:rPr>
          <w:rFonts w:ascii="Book Antiqua" w:hAnsi="Book Antiqua" w:cs="Times New Roman"/>
          <w:i/>
          <w:szCs w:val="24"/>
        </w:rPr>
        <w:t>Neo</w:t>
      </w:r>
      <w:r>
        <w:rPr>
          <w:rFonts w:ascii="Book Antiqua" w:hAnsi="Book Antiqua" w:cs="Times New Roman"/>
          <w:szCs w:val="24"/>
        </w:rPr>
        <w:t xml:space="preserve"> resistance gene, successfully yielding </w:t>
      </w:r>
      <w:r>
        <w:rPr>
          <w:rFonts w:ascii="Book Antiqua" w:hAnsi="Book Antiqua" w:cs="Times New Roman"/>
          <w:i/>
          <w:szCs w:val="24"/>
        </w:rPr>
        <w:t>Cldn7</w:t>
      </w:r>
      <w:r>
        <w:rPr>
          <w:rFonts w:ascii="Book Antiqua" w:hAnsi="Book Antiqua" w:cs="Times New Roman"/>
          <w:szCs w:val="24"/>
        </w:rPr>
        <w:t>-floxed mice.</w:t>
      </w:r>
      <w:bookmarkEnd w:id="440"/>
      <w:bookmarkEnd w:id="441"/>
      <w:bookmarkEnd w:id="442"/>
      <w:bookmarkEnd w:id="443"/>
      <w:bookmarkEnd w:id="444"/>
      <w:bookmarkEnd w:id="445"/>
      <w:bookmarkEnd w:id="446"/>
      <w:bookmarkEnd w:id="447"/>
      <w:bookmarkEnd w:id="448"/>
      <w:bookmarkEnd w:id="449"/>
      <w:bookmarkEnd w:id="450"/>
      <w:bookmarkEnd w:id="451"/>
    </w:p>
    <w:bookmarkEnd w:id="324"/>
    <w:bookmarkEnd w:id="325"/>
    <w:bookmarkEnd w:id="326"/>
    <w:bookmarkEnd w:id="434"/>
    <w:bookmarkEnd w:id="435"/>
    <w:p w:rsidR="00F5552D" w:rsidRDefault="00F5552D">
      <w:pPr>
        <w:pStyle w:val="ab"/>
        <w:tabs>
          <w:tab w:val="left" w:pos="3871"/>
        </w:tabs>
        <w:spacing w:line="360" w:lineRule="auto"/>
        <w:ind w:left="0"/>
        <w:rPr>
          <w:rFonts w:ascii="Book Antiqua" w:hAnsi="Book Antiqua" w:cs="Times New Roman"/>
          <w:b/>
          <w:i/>
          <w:sz w:val="24"/>
          <w:szCs w:val="24"/>
        </w:rPr>
      </w:pPr>
    </w:p>
    <w:p w:rsidR="00F5552D" w:rsidRDefault="00744EB1">
      <w:pPr>
        <w:pStyle w:val="ab"/>
        <w:tabs>
          <w:tab w:val="left" w:pos="3871"/>
        </w:tabs>
        <w:spacing w:line="360" w:lineRule="auto"/>
        <w:ind w:left="0"/>
        <w:rPr>
          <w:rFonts w:ascii="Book Antiqua" w:hAnsi="Book Antiqua" w:cs="Times New Roman"/>
          <w:b/>
          <w:i/>
          <w:sz w:val="24"/>
          <w:szCs w:val="24"/>
        </w:rPr>
      </w:pPr>
      <w:r>
        <w:rPr>
          <w:rFonts w:ascii="Book Antiqua" w:hAnsi="Book Antiqua" w:cs="Times New Roman"/>
          <w:b/>
          <w:i/>
          <w:sz w:val="24"/>
          <w:szCs w:val="24"/>
        </w:rPr>
        <w:t xml:space="preserve">Cldn7 CKO mice die in </w:t>
      </w:r>
      <w:bookmarkStart w:id="452" w:name="OLE_LINK470"/>
      <w:bookmarkStart w:id="453" w:name="OLE_LINK471"/>
      <w:r>
        <w:rPr>
          <w:rFonts w:ascii="Book Antiqua" w:hAnsi="Book Antiqua" w:cs="Times New Roman"/>
          <w:b/>
          <w:i/>
          <w:sz w:val="24"/>
          <w:szCs w:val="24"/>
        </w:rPr>
        <w:t>the perinatal period</w:t>
      </w:r>
      <w:bookmarkEnd w:id="452"/>
      <w:bookmarkEnd w:id="453"/>
      <w:r>
        <w:rPr>
          <w:rFonts w:ascii="Book Antiqua" w:hAnsi="Book Antiqua" w:cs="Times New Roman"/>
          <w:b/>
          <w:i/>
          <w:sz w:val="24"/>
          <w:szCs w:val="24"/>
        </w:rPr>
        <w:t xml:space="preserve"> and have severe intestinal damage</w:t>
      </w:r>
    </w:p>
    <w:p w:rsidR="00F5552D" w:rsidRDefault="00744EB1">
      <w:pPr>
        <w:spacing w:after="0" w:line="360" w:lineRule="auto"/>
        <w:jc w:val="both"/>
        <w:rPr>
          <w:rFonts w:ascii="Book Antiqua" w:hAnsi="Book Antiqua"/>
          <w:sz w:val="24"/>
          <w:szCs w:val="24"/>
        </w:rPr>
      </w:pPr>
      <w:bookmarkStart w:id="454" w:name="OLE_LINK33"/>
      <w:bookmarkStart w:id="455" w:name="OLE_LINK32"/>
      <w:r>
        <w:rPr>
          <w:rFonts w:ascii="Book Antiqua" w:hAnsi="Book Antiqua"/>
          <w:i/>
          <w:sz w:val="24"/>
          <w:szCs w:val="24"/>
        </w:rPr>
        <w:t>Cldn7</w:t>
      </w:r>
      <w:r>
        <w:rPr>
          <w:rFonts w:ascii="Book Antiqua" w:hAnsi="Book Antiqua"/>
          <w:sz w:val="24"/>
          <w:szCs w:val="24"/>
        </w:rPr>
        <w:t>-floxed mice were crossed with CMV-</w:t>
      </w:r>
      <w:proofErr w:type="spellStart"/>
      <w:r>
        <w:rPr>
          <w:rFonts w:ascii="Book Antiqua" w:hAnsi="Book Antiqua"/>
          <w:sz w:val="24"/>
          <w:szCs w:val="24"/>
        </w:rPr>
        <w:t>Cre</w:t>
      </w:r>
      <w:proofErr w:type="spellEnd"/>
      <w:r>
        <w:rPr>
          <w:rFonts w:ascii="Book Antiqua" w:hAnsi="Book Antiqua"/>
          <w:sz w:val="24"/>
          <w:szCs w:val="24"/>
        </w:rPr>
        <w:t xml:space="preserve"> mice, and the offs</w:t>
      </w:r>
      <w:r>
        <w:rPr>
          <w:rFonts w:ascii="Book Antiqua" w:hAnsi="Book Antiqua"/>
          <w:sz w:val="24"/>
          <w:szCs w:val="24"/>
        </w:rPr>
        <w:t>pring were then self-crossed. Genomic DN</w:t>
      </w:r>
      <w:bookmarkStart w:id="456" w:name="OLE_LINK546"/>
      <w:bookmarkStart w:id="457" w:name="OLE_LINK547"/>
      <w:r>
        <w:rPr>
          <w:rFonts w:ascii="Book Antiqua" w:hAnsi="Book Antiqua"/>
          <w:sz w:val="24"/>
          <w:szCs w:val="24"/>
        </w:rPr>
        <w:t>A was isola</w:t>
      </w:r>
      <w:bookmarkEnd w:id="456"/>
      <w:bookmarkEnd w:id="457"/>
      <w:r>
        <w:rPr>
          <w:rFonts w:ascii="Book Antiqua" w:hAnsi="Book Antiqua"/>
          <w:sz w:val="24"/>
          <w:szCs w:val="24"/>
        </w:rPr>
        <w:t>t</w:t>
      </w:r>
      <w:bookmarkStart w:id="458" w:name="OLE_LINK478"/>
      <w:bookmarkStart w:id="459" w:name="OLE_LINK479"/>
      <w:r>
        <w:rPr>
          <w:rFonts w:ascii="Book Antiqua" w:hAnsi="Book Antiqua"/>
          <w:sz w:val="24"/>
          <w:szCs w:val="24"/>
        </w:rPr>
        <w:t>ed from the tails</w:t>
      </w:r>
      <w:bookmarkEnd w:id="458"/>
      <w:bookmarkEnd w:id="459"/>
      <w:r>
        <w:rPr>
          <w:rFonts w:ascii="Book Antiqua" w:hAnsi="Book Antiqua"/>
          <w:sz w:val="24"/>
          <w:szCs w:val="24"/>
        </w:rPr>
        <w:t xml:space="preserve"> for genotyping. The primer </w:t>
      </w:r>
      <w:r>
        <w:rPr>
          <w:rFonts w:ascii="Book Antiqua" w:hAnsi="Book Antiqua"/>
          <w:sz w:val="24"/>
          <w:szCs w:val="24"/>
        </w:rPr>
        <w:lastRenderedPageBreak/>
        <w:t xml:space="preserve">information is shown in Table 2. The mouse with the Null/Null </w:t>
      </w:r>
      <w:bookmarkStart w:id="460" w:name="OLE_LINK184"/>
      <w:bookmarkStart w:id="461" w:name="OLE_LINK186"/>
      <w:bookmarkStart w:id="462" w:name="OLE_LINK183"/>
      <w:bookmarkStart w:id="463" w:name="OLE_LINK185"/>
      <w:proofErr w:type="spellStart"/>
      <w:r>
        <w:rPr>
          <w:rFonts w:ascii="Book Antiqua" w:hAnsi="Book Antiqua"/>
          <w:sz w:val="24"/>
          <w:szCs w:val="24"/>
        </w:rPr>
        <w:t>CreW</w:t>
      </w:r>
      <w:bookmarkEnd w:id="460"/>
      <w:bookmarkEnd w:id="461"/>
      <w:bookmarkEnd w:id="462"/>
      <w:bookmarkEnd w:id="463"/>
      <w:proofErr w:type="spellEnd"/>
      <w:r>
        <w:rPr>
          <w:rFonts w:ascii="Book Antiqua" w:hAnsi="Book Antiqua"/>
          <w:sz w:val="24"/>
          <w:szCs w:val="24"/>
        </w:rPr>
        <w:t xml:space="preserve"> genotype was considered the </w:t>
      </w:r>
      <w:r>
        <w:rPr>
          <w:rFonts w:ascii="Book Antiqua" w:hAnsi="Book Antiqua"/>
          <w:i/>
          <w:sz w:val="24"/>
          <w:szCs w:val="24"/>
        </w:rPr>
        <w:t>Cldn7</w:t>
      </w:r>
      <w:r>
        <w:rPr>
          <w:rFonts w:ascii="Book Antiqua" w:hAnsi="Book Antiqua"/>
          <w:sz w:val="24"/>
          <w:szCs w:val="24"/>
        </w:rPr>
        <w:t xml:space="preserve"> CKO mouse. We considered </w:t>
      </w:r>
      <w:proofErr w:type="spellStart"/>
      <w:r>
        <w:rPr>
          <w:rFonts w:ascii="Book Antiqua" w:hAnsi="Book Antiqua"/>
          <w:sz w:val="24"/>
          <w:szCs w:val="24"/>
        </w:rPr>
        <w:t>newborn</w:t>
      </w:r>
      <w:proofErr w:type="spellEnd"/>
      <w:r>
        <w:rPr>
          <w:rFonts w:ascii="Book Antiqua" w:hAnsi="Book Antiqua"/>
          <w:sz w:val="24"/>
          <w:szCs w:val="24"/>
        </w:rPr>
        <w:t xml:space="preserve"> mice from the same litter</w:t>
      </w:r>
      <w:r>
        <w:rPr>
          <w:rFonts w:ascii="Book Antiqua" w:hAnsi="Book Antiqua"/>
          <w:sz w:val="24"/>
          <w:szCs w:val="24"/>
        </w:rPr>
        <w:t xml:space="preserve"> as an example (Fig</w:t>
      </w:r>
      <w:r>
        <w:rPr>
          <w:rFonts w:ascii="Book Antiqua" w:hAnsi="Book Antiqua" w:hint="eastAsia"/>
          <w:sz w:val="24"/>
          <w:szCs w:val="24"/>
          <w:lang w:eastAsia="zh-CN"/>
        </w:rPr>
        <w:t>ure</w:t>
      </w:r>
      <w:r>
        <w:rPr>
          <w:rFonts w:ascii="Book Antiqua" w:hAnsi="Book Antiqua"/>
          <w:sz w:val="24"/>
          <w:szCs w:val="24"/>
        </w:rPr>
        <w:t xml:space="preserve"> 3). We first evaluated whether </w:t>
      </w:r>
      <w:r>
        <w:rPr>
          <w:rFonts w:ascii="Book Antiqua" w:hAnsi="Book Antiqua"/>
          <w:i/>
          <w:sz w:val="24"/>
          <w:szCs w:val="24"/>
        </w:rPr>
        <w:t>Neo</w:t>
      </w:r>
      <w:r>
        <w:rPr>
          <w:rFonts w:ascii="Book Antiqua" w:hAnsi="Book Antiqua"/>
          <w:sz w:val="24"/>
          <w:szCs w:val="24"/>
        </w:rPr>
        <w:t xml:space="preserve"> was completely deleted. None of the samples showed an </w:t>
      </w:r>
      <w:proofErr w:type="spellStart"/>
      <w:r>
        <w:rPr>
          <w:rFonts w:ascii="Book Antiqua" w:hAnsi="Book Antiqua"/>
          <w:sz w:val="24"/>
          <w:szCs w:val="24"/>
        </w:rPr>
        <w:t>fln</w:t>
      </w:r>
      <w:proofErr w:type="spellEnd"/>
      <w:r>
        <w:rPr>
          <w:rFonts w:ascii="Book Antiqua" w:hAnsi="Book Antiqua"/>
          <w:sz w:val="24"/>
          <w:szCs w:val="24"/>
        </w:rPr>
        <w:t xml:space="preserve"> band at 515 </w:t>
      </w:r>
      <w:proofErr w:type="spellStart"/>
      <w:r>
        <w:rPr>
          <w:rFonts w:ascii="Book Antiqua" w:hAnsi="Book Antiqua"/>
          <w:sz w:val="24"/>
          <w:szCs w:val="24"/>
        </w:rPr>
        <w:t>bp</w:t>
      </w:r>
      <w:proofErr w:type="spellEnd"/>
      <w:r>
        <w:rPr>
          <w:rFonts w:ascii="Book Antiqua" w:hAnsi="Book Antiqua"/>
          <w:sz w:val="24"/>
          <w:szCs w:val="24"/>
        </w:rPr>
        <w:t xml:space="preserve">, indicating that </w:t>
      </w:r>
      <w:r>
        <w:rPr>
          <w:rFonts w:ascii="Book Antiqua" w:hAnsi="Book Antiqua"/>
          <w:i/>
          <w:sz w:val="24"/>
          <w:szCs w:val="24"/>
        </w:rPr>
        <w:t>Neo</w:t>
      </w:r>
      <w:r>
        <w:rPr>
          <w:rFonts w:ascii="Book Antiqua" w:hAnsi="Book Antiqua"/>
          <w:sz w:val="24"/>
          <w:szCs w:val="24"/>
        </w:rPr>
        <w:t xml:space="preserve"> had been deleted completely. Furthermore, none of the samples showed the </w:t>
      </w:r>
      <w:proofErr w:type="spellStart"/>
      <w:r>
        <w:rPr>
          <w:rFonts w:ascii="Book Antiqua" w:hAnsi="Book Antiqua"/>
          <w:sz w:val="24"/>
          <w:szCs w:val="24"/>
        </w:rPr>
        <w:t>Cre</w:t>
      </w:r>
      <w:proofErr w:type="spellEnd"/>
      <w:r>
        <w:rPr>
          <w:rFonts w:ascii="Book Antiqua" w:hAnsi="Book Antiqua"/>
          <w:sz w:val="24"/>
          <w:szCs w:val="24"/>
        </w:rPr>
        <w:t xml:space="preserve"> band at 481 </w:t>
      </w:r>
      <w:proofErr w:type="spellStart"/>
      <w:r>
        <w:rPr>
          <w:rFonts w:ascii="Book Antiqua" w:hAnsi="Book Antiqua"/>
          <w:sz w:val="24"/>
          <w:szCs w:val="24"/>
        </w:rPr>
        <w:t>bp</w:t>
      </w:r>
      <w:proofErr w:type="spellEnd"/>
      <w:r>
        <w:rPr>
          <w:rFonts w:ascii="Book Antiqua" w:hAnsi="Book Antiqua"/>
          <w:sz w:val="24"/>
          <w:szCs w:val="24"/>
        </w:rPr>
        <w:t xml:space="preserve">, suggesting </w:t>
      </w:r>
      <w:r>
        <w:rPr>
          <w:rFonts w:ascii="Book Antiqua" w:hAnsi="Book Antiqua"/>
          <w:sz w:val="24"/>
          <w:szCs w:val="24"/>
        </w:rPr>
        <w:t xml:space="preserve">that the genotype of all samples was </w:t>
      </w:r>
      <w:proofErr w:type="spellStart"/>
      <w:r>
        <w:rPr>
          <w:rFonts w:ascii="Book Antiqua" w:hAnsi="Book Antiqua"/>
          <w:sz w:val="24"/>
          <w:szCs w:val="24"/>
        </w:rPr>
        <w:t>CreW</w:t>
      </w:r>
      <w:proofErr w:type="spellEnd"/>
      <w:r>
        <w:rPr>
          <w:rFonts w:ascii="Book Antiqua" w:hAnsi="Book Antiqua"/>
          <w:sz w:val="24"/>
          <w:szCs w:val="24"/>
        </w:rPr>
        <w:t xml:space="preserve">. Next, the banding results showed that mice numbered 1, 5, 6, and 10 had a null band at 640 </w:t>
      </w:r>
      <w:proofErr w:type="spellStart"/>
      <w:r>
        <w:rPr>
          <w:rFonts w:ascii="Book Antiqua" w:hAnsi="Book Antiqua"/>
          <w:sz w:val="24"/>
          <w:szCs w:val="24"/>
        </w:rPr>
        <w:t>bp</w:t>
      </w:r>
      <w:proofErr w:type="spellEnd"/>
      <w:r>
        <w:rPr>
          <w:rFonts w:ascii="Book Antiqua" w:hAnsi="Book Antiqua"/>
          <w:sz w:val="24"/>
          <w:szCs w:val="24"/>
        </w:rPr>
        <w:t xml:space="preserve">, suggesting the presence of </w:t>
      </w:r>
      <w:proofErr w:type="spellStart"/>
      <w:r>
        <w:rPr>
          <w:rFonts w:ascii="Book Antiqua" w:hAnsi="Book Antiqua"/>
          <w:sz w:val="24"/>
          <w:szCs w:val="24"/>
        </w:rPr>
        <w:t>Cre</w:t>
      </w:r>
      <w:proofErr w:type="spellEnd"/>
      <w:r>
        <w:rPr>
          <w:rFonts w:ascii="Book Antiqua" w:hAnsi="Book Antiqua"/>
          <w:sz w:val="24"/>
          <w:szCs w:val="24"/>
        </w:rPr>
        <w:t>-mediated recombination. The final step was to identify whether the mice were homozygous</w:t>
      </w:r>
      <w:r>
        <w:rPr>
          <w:rFonts w:ascii="Book Antiqua" w:hAnsi="Book Antiqua"/>
          <w:sz w:val="24"/>
          <w:szCs w:val="24"/>
        </w:rPr>
        <w:t xml:space="preserve">, and mouse 6 was determined to be homozygous for the </w:t>
      </w:r>
      <w:bookmarkStart w:id="464" w:name="OLE_LINK197"/>
      <w:bookmarkStart w:id="465" w:name="OLE_LINK191"/>
      <w:r>
        <w:rPr>
          <w:rFonts w:ascii="Book Antiqua" w:hAnsi="Book Antiqua"/>
          <w:sz w:val="24"/>
          <w:szCs w:val="24"/>
        </w:rPr>
        <w:t>Null/Null</w:t>
      </w:r>
      <w:bookmarkEnd w:id="464"/>
      <w:bookmarkEnd w:id="465"/>
      <w:r>
        <w:rPr>
          <w:rFonts w:ascii="Book Antiqua" w:hAnsi="Book Antiqua"/>
          <w:sz w:val="24"/>
          <w:szCs w:val="24"/>
        </w:rPr>
        <w:t xml:space="preserve"> genotype. </w:t>
      </w:r>
      <w:bookmarkStart w:id="466" w:name="OLE_LINK211"/>
      <w:bookmarkStart w:id="467" w:name="OLE_LINK216"/>
      <w:bookmarkStart w:id="468" w:name="OLE_LINK198"/>
      <w:bookmarkStart w:id="469" w:name="OLE_LINK215"/>
      <w:bookmarkStart w:id="470" w:name="OLE_LINK212"/>
      <w:r>
        <w:rPr>
          <w:rFonts w:ascii="Book Antiqua" w:hAnsi="Book Antiqua"/>
          <w:sz w:val="24"/>
          <w:szCs w:val="24"/>
        </w:rPr>
        <w:t xml:space="preserve">Therefore, mouse 6 was deemed the </w:t>
      </w:r>
      <w:r>
        <w:rPr>
          <w:rFonts w:ascii="Book Antiqua" w:hAnsi="Book Antiqua"/>
          <w:i/>
          <w:sz w:val="24"/>
          <w:szCs w:val="24"/>
        </w:rPr>
        <w:t>Cldn7</w:t>
      </w:r>
      <w:r>
        <w:rPr>
          <w:rFonts w:ascii="Book Antiqua" w:hAnsi="Book Antiqua"/>
          <w:sz w:val="24"/>
          <w:szCs w:val="24"/>
        </w:rPr>
        <w:t xml:space="preserve"> CKO mouse with the Null/Null </w:t>
      </w:r>
      <w:proofErr w:type="spellStart"/>
      <w:r>
        <w:rPr>
          <w:rFonts w:ascii="Book Antiqua" w:hAnsi="Book Antiqua"/>
          <w:sz w:val="24"/>
          <w:szCs w:val="24"/>
        </w:rPr>
        <w:t>CreW</w:t>
      </w:r>
      <w:proofErr w:type="spellEnd"/>
      <w:r>
        <w:rPr>
          <w:rFonts w:ascii="Book Antiqua" w:hAnsi="Book Antiqua"/>
          <w:sz w:val="24"/>
          <w:szCs w:val="24"/>
        </w:rPr>
        <w:t xml:space="preserve"> genotype (Fig</w:t>
      </w:r>
      <w:r>
        <w:rPr>
          <w:rFonts w:ascii="Book Antiqua" w:hAnsi="Book Antiqua" w:hint="eastAsia"/>
          <w:sz w:val="24"/>
          <w:szCs w:val="24"/>
          <w:lang w:eastAsia="zh-CN"/>
        </w:rPr>
        <w:t>ure</w:t>
      </w:r>
      <w:r>
        <w:rPr>
          <w:rFonts w:ascii="Book Antiqua" w:hAnsi="Book Antiqua"/>
          <w:sz w:val="24"/>
          <w:szCs w:val="24"/>
        </w:rPr>
        <w:t xml:space="preserve"> 3A). </w:t>
      </w:r>
      <w:bookmarkEnd w:id="466"/>
      <w:bookmarkEnd w:id="467"/>
      <w:bookmarkEnd w:id="468"/>
      <w:bookmarkEnd w:id="469"/>
      <w:bookmarkEnd w:id="470"/>
    </w:p>
    <w:p w:rsidR="00F5552D" w:rsidRDefault="00744EB1">
      <w:pPr>
        <w:pStyle w:val="ab"/>
        <w:tabs>
          <w:tab w:val="left" w:pos="3871"/>
        </w:tabs>
        <w:spacing w:line="360" w:lineRule="auto"/>
        <w:ind w:left="0" w:firstLineChars="100" w:firstLine="240"/>
        <w:rPr>
          <w:rFonts w:ascii="Book Antiqua" w:hAnsi="Book Antiqua" w:cs="Times New Roman"/>
          <w:sz w:val="24"/>
          <w:szCs w:val="24"/>
        </w:rPr>
      </w:pPr>
      <w:r>
        <w:rPr>
          <w:rFonts w:ascii="Book Antiqua" w:hAnsi="Book Antiqua" w:cs="Times New Roman"/>
          <w:i/>
          <w:sz w:val="24"/>
          <w:szCs w:val="24"/>
        </w:rPr>
        <w:t>Cldn7</w:t>
      </w:r>
      <w:r>
        <w:rPr>
          <w:rFonts w:ascii="Book Antiqua" w:hAnsi="Book Antiqua" w:cs="Times New Roman"/>
          <w:sz w:val="24"/>
          <w:szCs w:val="24"/>
        </w:rPr>
        <w:t xml:space="preserve"> CKO mice were born similarly to heterozygous and wild</w:t>
      </w:r>
      <w:r>
        <w:rPr>
          <w:rFonts w:ascii="Book Antiqua" w:eastAsia="宋体" w:hAnsi="Book Antiqua" w:cs="Times New Roman"/>
          <w:sz w:val="24"/>
          <w:szCs w:val="24"/>
        </w:rPr>
        <w:t>-</w:t>
      </w:r>
      <w:r w:rsidR="0085704F">
        <w:rPr>
          <w:rFonts w:ascii="Book Antiqua" w:hAnsi="Book Antiqua" w:cs="Times New Roman"/>
          <w:sz w:val="24"/>
          <w:szCs w:val="24"/>
        </w:rPr>
        <w:t xml:space="preserve">type mice. However, </w:t>
      </w:r>
      <w:r>
        <w:rPr>
          <w:rFonts w:ascii="Book Antiqua" w:hAnsi="Book Antiqua" w:cs="Times New Roman"/>
          <w:sz w:val="24"/>
          <w:szCs w:val="24"/>
        </w:rPr>
        <w:t xml:space="preserve">the lengths of the </w:t>
      </w:r>
      <w:r>
        <w:rPr>
          <w:rFonts w:ascii="Book Antiqua" w:hAnsi="Book Antiqua" w:cs="Times New Roman"/>
          <w:i/>
          <w:sz w:val="24"/>
          <w:szCs w:val="24"/>
        </w:rPr>
        <w:t>Cldn7</w:t>
      </w:r>
      <w:r>
        <w:rPr>
          <w:rFonts w:ascii="Book Antiqua" w:hAnsi="Book Antiqua" w:cs="Times New Roman"/>
          <w:sz w:val="24"/>
          <w:szCs w:val="24"/>
        </w:rPr>
        <w:t xml:space="preserve"> CKO mice increased significantly slower than those of the control mice (</w:t>
      </w:r>
      <w:r>
        <w:rPr>
          <w:rFonts w:ascii="Book Antiqua" w:hAnsi="Book Antiqua" w:cs="Times New Roman"/>
          <w:i/>
          <w:sz w:val="24"/>
          <w:szCs w:val="24"/>
        </w:rPr>
        <w:t>P</w:t>
      </w:r>
      <w:r>
        <w:rPr>
          <w:rFonts w:ascii="Book Antiqua" w:hAnsi="Book Antiqua" w:cs="Times New Roman"/>
          <w:sz w:val="24"/>
          <w:szCs w:val="24"/>
        </w:rPr>
        <w:t xml:space="preserve"> &lt; 0.05).</w:t>
      </w:r>
      <w:bookmarkStart w:id="471" w:name="OLE_LINK140"/>
      <w:bookmarkStart w:id="472" w:name="OLE_LINK127"/>
      <w:bookmarkStart w:id="473" w:name="OLE_LINK139"/>
      <w:bookmarkStart w:id="474" w:name="OLE_LINK128"/>
      <w:bookmarkStart w:id="475" w:name="OLE_LINK129"/>
      <w:bookmarkStart w:id="476" w:name="OLE_LINK126"/>
    </w:p>
    <w:p w:rsidR="00F5552D" w:rsidRDefault="00744EB1" w:rsidP="00DA4A01">
      <w:pPr>
        <w:pStyle w:val="ab"/>
        <w:tabs>
          <w:tab w:val="left" w:pos="3871"/>
        </w:tabs>
        <w:spacing w:line="360" w:lineRule="auto"/>
        <w:ind w:left="0" w:firstLineChars="100" w:firstLine="240"/>
        <w:rPr>
          <w:rFonts w:ascii="Book Antiqua" w:hAnsi="Book Antiqua" w:cs="Times New Roman"/>
          <w:sz w:val="24"/>
          <w:szCs w:val="24"/>
        </w:rPr>
      </w:pPr>
      <w:r>
        <w:rPr>
          <w:rFonts w:ascii="Book Antiqua" w:hAnsi="Book Antiqua" w:cs="Times New Roman"/>
          <w:sz w:val="24"/>
          <w:szCs w:val="24"/>
        </w:rPr>
        <w:t xml:space="preserve">Beginning on the third day, CKO mice were thin, </w:t>
      </w:r>
      <w:r>
        <w:rPr>
          <w:rFonts w:ascii="Book Antiqua" w:eastAsia="宋体" w:hAnsi="Book Antiqua" w:cs="Times New Roman"/>
          <w:sz w:val="24"/>
          <w:szCs w:val="24"/>
        </w:rPr>
        <w:t xml:space="preserve">lacked </w:t>
      </w:r>
      <w:r>
        <w:rPr>
          <w:rFonts w:ascii="Book Antiqua" w:hAnsi="Book Antiqua" w:cs="Times New Roman"/>
          <w:sz w:val="24"/>
          <w:szCs w:val="24"/>
        </w:rPr>
        <w:t xml:space="preserve">energy, showed signs of </w:t>
      </w:r>
      <w:r>
        <w:rPr>
          <w:rFonts w:ascii="Book Antiqua" w:hAnsi="Book Antiqua"/>
          <w:bCs/>
          <w:sz w:val="24"/>
          <w:szCs w:val="24"/>
        </w:rPr>
        <w:t xml:space="preserve">lethargy, </w:t>
      </w:r>
      <w:r>
        <w:rPr>
          <w:rFonts w:ascii="Book Antiqua" w:hAnsi="Book Antiqua" w:cs="Times New Roman"/>
          <w:sz w:val="24"/>
          <w:szCs w:val="24"/>
        </w:rPr>
        <w:t xml:space="preserve">exhibited decreased body temperature, </w:t>
      </w:r>
      <w:r>
        <w:rPr>
          <w:rFonts w:ascii="Book Antiqua" w:hAnsi="Book Antiqua" w:cs="Times New Roman"/>
          <w:sz w:val="24"/>
          <w:szCs w:val="24"/>
        </w:rPr>
        <w:t>and had reduced activities, all of which suggested a state of dying (Fig</w:t>
      </w:r>
      <w:r>
        <w:rPr>
          <w:rFonts w:ascii="Book Antiqua" w:hAnsi="Book Antiqua" w:cs="Times New Roman" w:hint="eastAsia"/>
          <w:sz w:val="24"/>
          <w:szCs w:val="24"/>
        </w:rPr>
        <w:t>ure</w:t>
      </w:r>
      <w:r>
        <w:rPr>
          <w:rFonts w:ascii="Book Antiqua" w:hAnsi="Book Antiqua" w:cs="Times New Roman"/>
          <w:sz w:val="24"/>
          <w:szCs w:val="24"/>
        </w:rPr>
        <w:t xml:space="preserve"> 3B).</w:t>
      </w:r>
      <w:bookmarkEnd w:id="471"/>
      <w:bookmarkEnd w:id="472"/>
      <w:bookmarkEnd w:id="473"/>
      <w:bookmarkEnd w:id="474"/>
      <w:bookmarkEnd w:id="475"/>
      <w:bookmarkEnd w:id="476"/>
    </w:p>
    <w:p w:rsidR="00F5552D" w:rsidRDefault="00744EB1">
      <w:pPr>
        <w:pStyle w:val="2"/>
        <w:ind w:firstLineChars="100" w:firstLine="240"/>
        <w:jc w:val="both"/>
        <w:rPr>
          <w:rFonts w:ascii="Book Antiqua" w:hAnsi="Book Antiqua" w:cs="Times New Roman"/>
          <w:szCs w:val="24"/>
        </w:rPr>
      </w:pPr>
      <w:bookmarkStart w:id="477" w:name="OLE_LINK110"/>
      <w:bookmarkStart w:id="478" w:name="OLE_LINK111"/>
      <w:r>
        <w:rPr>
          <w:rFonts w:ascii="Book Antiqua" w:hAnsi="Book Antiqua" w:cs="Times New Roman"/>
          <w:szCs w:val="24"/>
        </w:rPr>
        <w:t xml:space="preserve">The dying mice were sacrificed, and their lungs, stomachs, bladders, kidneys, small intestines, and large intestines were collected. </w:t>
      </w:r>
      <w:bookmarkStart w:id="479" w:name="OLE_LINK230"/>
      <w:bookmarkStart w:id="480" w:name="OLE_LINK229"/>
      <w:r>
        <w:rPr>
          <w:rFonts w:ascii="Book Antiqua" w:hAnsi="Book Antiqua" w:cs="Times New Roman"/>
          <w:szCs w:val="24"/>
        </w:rPr>
        <w:t>Western blot analysis showed that Cldn7 wa</w:t>
      </w:r>
      <w:r>
        <w:rPr>
          <w:rFonts w:ascii="Book Antiqua" w:hAnsi="Book Antiqua" w:cs="Times New Roman"/>
          <w:szCs w:val="24"/>
        </w:rPr>
        <w:t xml:space="preserve">s not expressed in any of the tissues analyzed in CKO mice, while the control mice </w:t>
      </w:r>
      <w:bookmarkEnd w:id="479"/>
      <w:bookmarkEnd w:id="480"/>
      <w:r>
        <w:rPr>
          <w:rFonts w:ascii="Book Antiqua" w:hAnsi="Book Antiqua" w:cs="Times New Roman"/>
          <w:szCs w:val="24"/>
        </w:rPr>
        <w:t>expressed Cldn7 in all of these tissues (Fig</w:t>
      </w:r>
      <w:r>
        <w:rPr>
          <w:rFonts w:ascii="Book Antiqua" w:hAnsi="Book Antiqua" w:cs="Times New Roman" w:hint="eastAsia"/>
          <w:szCs w:val="24"/>
        </w:rPr>
        <w:t>ure</w:t>
      </w:r>
      <w:r>
        <w:rPr>
          <w:rFonts w:ascii="Book Antiqua" w:hAnsi="Book Antiqua" w:cs="Times New Roman"/>
          <w:szCs w:val="24"/>
        </w:rPr>
        <w:t xml:space="preserve"> 3C). Intestinal HE staining showed obvious atrophy, thinning or loss of intestinal mucosa, connective tissue hyperplasia with</w:t>
      </w:r>
      <w:r>
        <w:rPr>
          <w:rFonts w:ascii="Book Antiqua" w:hAnsi="Book Antiqua" w:cs="Times New Roman"/>
          <w:szCs w:val="24"/>
        </w:rPr>
        <w:t xml:space="preserve"> inflammatory cell infiltration, residual intestinal mucosal epithelial vacuolar degeneration, villus shortening, </w:t>
      </w:r>
      <w:bookmarkStart w:id="481" w:name="OLE_LINK233"/>
      <w:bookmarkStart w:id="482" w:name="OLE_LINK234"/>
      <w:r>
        <w:rPr>
          <w:rFonts w:ascii="Book Antiqua" w:hAnsi="Book Antiqua" w:cs="Times New Roman"/>
          <w:szCs w:val="24"/>
        </w:rPr>
        <w:t>and lymphatic expansion</w:t>
      </w:r>
      <w:bookmarkEnd w:id="481"/>
      <w:bookmarkEnd w:id="482"/>
      <w:r>
        <w:rPr>
          <w:rFonts w:ascii="Book Antiqua" w:hAnsi="Book Antiqua" w:cs="Times New Roman"/>
          <w:szCs w:val="24"/>
        </w:rPr>
        <w:t>. Intestinal HE staining of the control mice showed no obvious histopat</w:t>
      </w:r>
      <w:bookmarkStart w:id="483" w:name="OLE_LINK113"/>
      <w:bookmarkStart w:id="484" w:name="OLE_LINK112"/>
      <w:r>
        <w:rPr>
          <w:rFonts w:ascii="Book Antiqua" w:hAnsi="Book Antiqua" w:cs="Times New Roman"/>
          <w:szCs w:val="24"/>
        </w:rPr>
        <w:t>holog</w:t>
      </w:r>
      <w:bookmarkStart w:id="485" w:name="OLE_LINK115"/>
      <w:bookmarkStart w:id="486" w:name="OLE_LINK114"/>
      <w:r>
        <w:rPr>
          <w:rFonts w:ascii="Book Antiqua" w:hAnsi="Book Antiqua" w:cs="Times New Roman"/>
          <w:szCs w:val="24"/>
        </w:rPr>
        <w:t>ical chang</w:t>
      </w:r>
      <w:bookmarkEnd w:id="483"/>
      <w:bookmarkEnd w:id="484"/>
      <w:r>
        <w:rPr>
          <w:rFonts w:ascii="Book Antiqua" w:hAnsi="Book Antiqua" w:cs="Times New Roman"/>
          <w:szCs w:val="24"/>
        </w:rPr>
        <w:t>es (Fig</w:t>
      </w:r>
      <w:r>
        <w:rPr>
          <w:rFonts w:ascii="Book Antiqua" w:hAnsi="Book Antiqua" w:cs="Times New Roman" w:hint="eastAsia"/>
          <w:szCs w:val="24"/>
        </w:rPr>
        <w:t>ure</w:t>
      </w:r>
      <w:r>
        <w:rPr>
          <w:rFonts w:ascii="Book Antiqua" w:hAnsi="Book Antiqua" w:cs="Times New Roman"/>
          <w:szCs w:val="24"/>
        </w:rPr>
        <w:t xml:space="preserve"> 3D). Therefore, </w:t>
      </w:r>
      <w:r>
        <w:rPr>
          <w:rFonts w:ascii="Book Antiqua" w:hAnsi="Book Antiqua" w:cs="Times New Roman"/>
          <w:i/>
          <w:szCs w:val="24"/>
        </w:rPr>
        <w:t>Cldn7</w:t>
      </w:r>
      <w:r>
        <w:rPr>
          <w:rFonts w:ascii="Book Antiqua" w:hAnsi="Book Antiqua" w:cs="Times New Roman"/>
          <w:szCs w:val="24"/>
        </w:rPr>
        <w:t xml:space="preserve"> </w:t>
      </w:r>
      <w:r>
        <w:rPr>
          <w:rFonts w:ascii="Book Antiqua" w:hAnsi="Book Antiqua" w:cs="Times New Roman"/>
          <w:szCs w:val="24"/>
        </w:rPr>
        <w:t>CKO mice showed significantly slow growth and appeared to be dying on the third day. HE staining showed severe intestinal destruction, loss of intestinal mucosal structure, and infiltration of numerous inflammatory cells.</w:t>
      </w:r>
      <w:bookmarkEnd w:id="485"/>
      <w:bookmarkEnd w:id="486"/>
    </w:p>
    <w:p w:rsidR="00F5552D" w:rsidRDefault="00F5552D">
      <w:pPr>
        <w:pStyle w:val="2"/>
        <w:ind w:firstLineChars="0" w:firstLine="0"/>
        <w:jc w:val="both"/>
        <w:rPr>
          <w:rFonts w:ascii="Book Antiqua" w:hAnsi="Book Antiqua" w:cs="Times New Roman"/>
          <w:szCs w:val="24"/>
        </w:rPr>
      </w:pPr>
    </w:p>
    <w:bookmarkEnd w:id="454"/>
    <w:bookmarkEnd w:id="455"/>
    <w:bookmarkEnd w:id="477"/>
    <w:bookmarkEnd w:id="478"/>
    <w:p w:rsidR="00F5552D" w:rsidRDefault="00744EB1">
      <w:pPr>
        <w:pStyle w:val="ab"/>
        <w:tabs>
          <w:tab w:val="left" w:pos="3871"/>
        </w:tabs>
        <w:spacing w:line="360" w:lineRule="auto"/>
        <w:ind w:left="0"/>
        <w:rPr>
          <w:rFonts w:ascii="Book Antiqua" w:hAnsi="Book Antiqua" w:cs="Times New Roman"/>
          <w:b/>
          <w:i/>
          <w:sz w:val="24"/>
          <w:szCs w:val="24"/>
        </w:rPr>
      </w:pPr>
      <w:r>
        <w:rPr>
          <w:rFonts w:ascii="Book Antiqua" w:hAnsi="Book Antiqua" w:cs="Times New Roman"/>
          <w:b/>
          <w:i/>
          <w:sz w:val="24"/>
          <w:szCs w:val="24"/>
        </w:rPr>
        <w:lastRenderedPageBreak/>
        <w:t xml:space="preserve">Cldn7 </w:t>
      </w:r>
      <w:proofErr w:type="spellStart"/>
      <w:r>
        <w:rPr>
          <w:rFonts w:ascii="Book Antiqua" w:hAnsi="Book Antiqua" w:cs="Times New Roman"/>
          <w:b/>
          <w:i/>
          <w:sz w:val="24"/>
          <w:szCs w:val="24"/>
        </w:rPr>
        <w:t>cKO</w:t>
      </w:r>
      <w:proofErr w:type="spellEnd"/>
      <w:r>
        <w:rPr>
          <w:rFonts w:ascii="Book Antiqua" w:hAnsi="Book Antiqua" w:cs="Times New Roman"/>
          <w:b/>
          <w:i/>
          <w:sz w:val="24"/>
          <w:szCs w:val="24"/>
        </w:rPr>
        <w:t xml:space="preserve"> </w:t>
      </w:r>
      <w:r>
        <w:rPr>
          <w:rFonts w:ascii="Book Antiqua" w:eastAsia="宋体" w:hAnsi="Book Antiqua" w:cs="Times New Roman"/>
          <w:b/>
          <w:i/>
          <w:sz w:val="24"/>
          <w:szCs w:val="24"/>
        </w:rPr>
        <w:t>mice</w:t>
      </w:r>
      <w:r>
        <w:rPr>
          <w:rFonts w:ascii="Book Antiqua" w:hAnsi="Book Antiqua" w:cs="Times New Roman"/>
          <w:b/>
          <w:i/>
          <w:sz w:val="24"/>
          <w:szCs w:val="24"/>
        </w:rPr>
        <w:t xml:space="preserve"> have longer surviv</w:t>
      </w:r>
      <w:r>
        <w:rPr>
          <w:rFonts w:ascii="Book Antiqua" w:hAnsi="Book Antiqua" w:cs="Times New Roman"/>
          <w:b/>
          <w:i/>
          <w:sz w:val="24"/>
          <w:szCs w:val="24"/>
        </w:rPr>
        <w:t>al</w:t>
      </w:r>
      <w:bookmarkStart w:id="487" w:name="OLE_LINK227"/>
      <w:bookmarkStart w:id="488" w:name="OLE_LINK222"/>
      <w:bookmarkStart w:id="489" w:name="OLE_LINK224"/>
      <w:bookmarkStart w:id="490" w:name="OLE_LINK223"/>
      <w:r>
        <w:rPr>
          <w:rFonts w:ascii="Book Antiqua" w:hAnsi="Book Antiqua" w:cs="Times New Roman"/>
          <w:b/>
          <w:i/>
          <w:sz w:val="24"/>
          <w:szCs w:val="24"/>
        </w:rPr>
        <w:t xml:space="preserve"> times</w:t>
      </w:r>
    </w:p>
    <w:p w:rsidR="00F5552D" w:rsidRDefault="00744EB1">
      <w:pPr>
        <w:spacing w:after="0" w:line="360" w:lineRule="auto"/>
        <w:jc w:val="both"/>
        <w:rPr>
          <w:rFonts w:ascii="Book Antiqua" w:hAnsi="Book Antiqua"/>
          <w:sz w:val="24"/>
          <w:szCs w:val="24"/>
        </w:rPr>
      </w:pPr>
      <w:bookmarkStart w:id="491" w:name="OLE_LINK708"/>
      <w:r>
        <w:rPr>
          <w:rFonts w:ascii="Book Antiqua" w:hAnsi="Book Antiqua"/>
          <w:i/>
          <w:sz w:val="24"/>
          <w:szCs w:val="24"/>
        </w:rPr>
        <w:t>Cldn7</w:t>
      </w:r>
      <w:r>
        <w:rPr>
          <w:rFonts w:ascii="Book Antiqua" w:hAnsi="Book Antiqua"/>
          <w:sz w:val="24"/>
          <w:szCs w:val="24"/>
        </w:rPr>
        <w:t xml:space="preserve">-floxed mice were crossed with vil1-Cre mice, and the offspring were then self-crossed. Genomic DNA was isolated for genotyping analysis. The mouse with the </w:t>
      </w:r>
      <w:r>
        <w:rPr>
          <w:rFonts w:ascii="Book Antiqua" w:hAnsi="Book Antiqua"/>
          <w:i/>
          <w:sz w:val="24"/>
          <w:szCs w:val="24"/>
        </w:rPr>
        <w:t>Cldn7</w:t>
      </w:r>
      <w:r>
        <w:rPr>
          <w:rFonts w:ascii="Book Antiqua" w:hAnsi="Book Antiqua"/>
          <w:sz w:val="24"/>
          <w:szCs w:val="24"/>
          <w:vertAlign w:val="superscript"/>
        </w:rPr>
        <w:t>fl/</w:t>
      </w:r>
      <w:proofErr w:type="spellStart"/>
      <w:r>
        <w:rPr>
          <w:rFonts w:ascii="Book Antiqua" w:hAnsi="Book Antiqua"/>
          <w:sz w:val="24"/>
          <w:szCs w:val="24"/>
          <w:vertAlign w:val="superscript"/>
        </w:rPr>
        <w:t>fl</w:t>
      </w:r>
      <w:proofErr w:type="spellEnd"/>
      <w:r>
        <w:rPr>
          <w:rFonts w:ascii="Book Antiqua" w:hAnsi="Book Antiqua"/>
          <w:sz w:val="24"/>
          <w:szCs w:val="24"/>
        </w:rPr>
        <w:t>;</w:t>
      </w:r>
      <w:r>
        <w:rPr>
          <w:rFonts w:ascii="Book Antiqua" w:hAnsi="Book Antiqua" w:hint="eastAsia"/>
          <w:sz w:val="24"/>
          <w:szCs w:val="24"/>
          <w:lang w:eastAsia="zh-CN"/>
        </w:rPr>
        <w:t xml:space="preserve"> </w:t>
      </w:r>
      <w:proofErr w:type="spellStart"/>
      <w:r>
        <w:rPr>
          <w:rFonts w:ascii="Book Antiqua" w:hAnsi="Book Antiqua"/>
          <w:sz w:val="24"/>
          <w:szCs w:val="24"/>
        </w:rPr>
        <w:t>villin-CreT</w:t>
      </w:r>
      <w:proofErr w:type="spellEnd"/>
      <w:r>
        <w:rPr>
          <w:rFonts w:ascii="Book Antiqua" w:hAnsi="Book Antiqua"/>
          <w:sz w:val="24"/>
          <w:szCs w:val="24"/>
        </w:rPr>
        <w:t xml:space="preserve"> (</w:t>
      </w:r>
      <w:proofErr w:type="spellStart"/>
      <w:r>
        <w:rPr>
          <w:rFonts w:ascii="Book Antiqua" w:hAnsi="Book Antiqua"/>
          <w:i/>
          <w:sz w:val="24"/>
          <w:szCs w:val="24"/>
        </w:rPr>
        <w:t>fl</w:t>
      </w:r>
      <w:proofErr w:type="spellEnd"/>
      <w:r>
        <w:rPr>
          <w:rFonts w:ascii="Book Antiqua" w:hAnsi="Book Antiqua"/>
          <w:sz w:val="24"/>
          <w:szCs w:val="24"/>
        </w:rPr>
        <w:t>/</w:t>
      </w:r>
      <w:proofErr w:type="spellStart"/>
      <w:r>
        <w:rPr>
          <w:rFonts w:ascii="Book Antiqua" w:hAnsi="Book Antiqua"/>
          <w:i/>
          <w:sz w:val="24"/>
          <w:szCs w:val="24"/>
        </w:rPr>
        <w:t>fl</w:t>
      </w:r>
      <w:proofErr w:type="spellEnd"/>
      <w:r>
        <w:rPr>
          <w:rFonts w:ascii="Book Antiqua" w:hAnsi="Book Antiqua"/>
          <w:sz w:val="24"/>
          <w:szCs w:val="24"/>
        </w:rPr>
        <w:t xml:space="preserve"> </w:t>
      </w:r>
      <w:proofErr w:type="spellStart"/>
      <w:r>
        <w:rPr>
          <w:rFonts w:ascii="Book Antiqua" w:hAnsi="Book Antiqua"/>
          <w:sz w:val="24"/>
          <w:szCs w:val="24"/>
        </w:rPr>
        <w:t>CreT</w:t>
      </w:r>
      <w:proofErr w:type="spellEnd"/>
      <w:r>
        <w:rPr>
          <w:rFonts w:ascii="Book Antiqua" w:hAnsi="Book Antiqua"/>
          <w:sz w:val="24"/>
          <w:szCs w:val="24"/>
        </w:rPr>
        <w:t xml:space="preserve">) genotype was deemed the </w:t>
      </w:r>
      <w:r>
        <w:rPr>
          <w:rFonts w:ascii="Book Antiqua" w:hAnsi="Book Antiqua"/>
          <w:i/>
          <w:sz w:val="24"/>
          <w:szCs w:val="24"/>
        </w:rPr>
        <w:t>Cldn7</w:t>
      </w:r>
      <w:r>
        <w:rPr>
          <w:rFonts w:ascii="Book Antiqua" w:hAnsi="Book Antiqua"/>
          <w:sz w:val="24"/>
          <w:szCs w:val="24"/>
        </w:rPr>
        <w:t xml:space="preserve"> </w:t>
      </w:r>
      <w:proofErr w:type="spellStart"/>
      <w:r>
        <w:rPr>
          <w:rFonts w:ascii="Book Antiqua" w:hAnsi="Book Antiqua"/>
          <w:sz w:val="24"/>
          <w:szCs w:val="24"/>
        </w:rPr>
        <w:t>cKO</w:t>
      </w:r>
      <w:proofErr w:type="spellEnd"/>
      <w:r>
        <w:rPr>
          <w:rFonts w:ascii="Book Antiqua" w:hAnsi="Book Antiqua"/>
          <w:sz w:val="24"/>
          <w:szCs w:val="24"/>
        </w:rPr>
        <w:t xml:space="preserve"> mouse. None of the samples showed </w:t>
      </w:r>
      <w:proofErr w:type="gramStart"/>
      <w:r>
        <w:rPr>
          <w:rFonts w:ascii="Book Antiqua" w:hAnsi="Book Antiqua"/>
          <w:sz w:val="24"/>
          <w:szCs w:val="24"/>
        </w:rPr>
        <w:t>a</w:t>
      </w:r>
      <w:proofErr w:type="gramEnd"/>
      <w:r>
        <w:rPr>
          <w:rFonts w:ascii="Book Antiqua" w:hAnsi="Book Antiqua"/>
          <w:sz w:val="24"/>
          <w:szCs w:val="24"/>
        </w:rPr>
        <w:t xml:space="preserve"> </w:t>
      </w:r>
      <w:proofErr w:type="spellStart"/>
      <w:r>
        <w:rPr>
          <w:rFonts w:ascii="Book Antiqua" w:hAnsi="Book Antiqua"/>
          <w:sz w:val="24"/>
          <w:szCs w:val="24"/>
        </w:rPr>
        <w:t>fln</w:t>
      </w:r>
      <w:proofErr w:type="spellEnd"/>
      <w:r>
        <w:rPr>
          <w:rFonts w:ascii="Book Antiqua" w:hAnsi="Book Antiqua"/>
          <w:sz w:val="24"/>
          <w:szCs w:val="24"/>
        </w:rPr>
        <w:t xml:space="preserve"> band at 515 </w:t>
      </w:r>
      <w:proofErr w:type="spellStart"/>
      <w:r>
        <w:rPr>
          <w:rFonts w:ascii="Book Antiqua" w:hAnsi="Book Antiqua"/>
          <w:sz w:val="24"/>
          <w:szCs w:val="24"/>
        </w:rPr>
        <w:t>bp</w:t>
      </w:r>
      <w:proofErr w:type="spellEnd"/>
      <w:r>
        <w:rPr>
          <w:rFonts w:ascii="Book Antiqua" w:hAnsi="Book Antiqua"/>
          <w:sz w:val="24"/>
          <w:szCs w:val="24"/>
        </w:rPr>
        <w:t xml:space="preserve"> or a null band at 640 </w:t>
      </w:r>
      <w:proofErr w:type="spellStart"/>
      <w:r>
        <w:rPr>
          <w:rFonts w:ascii="Book Antiqua" w:hAnsi="Book Antiqua"/>
          <w:sz w:val="24"/>
          <w:szCs w:val="24"/>
        </w:rPr>
        <w:t>bp</w:t>
      </w:r>
      <w:proofErr w:type="spellEnd"/>
      <w:r>
        <w:rPr>
          <w:rFonts w:ascii="Book Antiqua" w:hAnsi="Book Antiqua"/>
          <w:sz w:val="24"/>
          <w:szCs w:val="24"/>
        </w:rPr>
        <w:t xml:space="preserve">, indicating that </w:t>
      </w:r>
      <w:r>
        <w:rPr>
          <w:rFonts w:ascii="Book Antiqua" w:hAnsi="Book Antiqua"/>
          <w:i/>
          <w:sz w:val="24"/>
          <w:szCs w:val="24"/>
        </w:rPr>
        <w:t>Neo</w:t>
      </w:r>
      <w:r>
        <w:rPr>
          <w:rFonts w:ascii="Book Antiqua" w:hAnsi="Book Antiqua"/>
          <w:sz w:val="24"/>
          <w:szCs w:val="24"/>
        </w:rPr>
        <w:t xml:space="preserve"> had been deleted completely and that no </w:t>
      </w:r>
      <w:proofErr w:type="spellStart"/>
      <w:r>
        <w:rPr>
          <w:rFonts w:ascii="Book Antiqua" w:hAnsi="Book Antiqua"/>
          <w:sz w:val="24"/>
          <w:szCs w:val="24"/>
        </w:rPr>
        <w:t>Cre</w:t>
      </w:r>
      <w:proofErr w:type="spellEnd"/>
      <w:r>
        <w:rPr>
          <w:rFonts w:ascii="Book Antiqua" w:hAnsi="Book Antiqua"/>
          <w:sz w:val="24"/>
          <w:szCs w:val="24"/>
        </w:rPr>
        <w:t xml:space="preserve"> recombination occurred. We next detected whether </w:t>
      </w:r>
      <w:proofErr w:type="spellStart"/>
      <w:r>
        <w:rPr>
          <w:rFonts w:ascii="Book Antiqua" w:hAnsi="Book Antiqua"/>
          <w:sz w:val="24"/>
          <w:szCs w:val="24"/>
        </w:rPr>
        <w:t>flper</w:t>
      </w:r>
      <w:proofErr w:type="spellEnd"/>
      <w:r>
        <w:rPr>
          <w:rFonts w:ascii="Book Antiqua" w:hAnsi="Book Antiqua"/>
          <w:sz w:val="24"/>
          <w:szCs w:val="24"/>
        </w:rPr>
        <w:t xml:space="preserve"> recombination occurred by the detection of an </w:t>
      </w:r>
      <w:proofErr w:type="spellStart"/>
      <w:r>
        <w:rPr>
          <w:rFonts w:ascii="Book Antiqua" w:hAnsi="Book Antiqua"/>
          <w:i/>
          <w:sz w:val="24"/>
          <w:szCs w:val="24"/>
        </w:rPr>
        <w:t>fl</w:t>
      </w:r>
      <w:proofErr w:type="spellEnd"/>
      <w:r>
        <w:rPr>
          <w:rFonts w:ascii="Book Antiqua" w:hAnsi="Book Antiqua"/>
          <w:sz w:val="24"/>
          <w:szCs w:val="24"/>
        </w:rPr>
        <w:t xml:space="preserve"> ba</w:t>
      </w:r>
      <w:r>
        <w:rPr>
          <w:rFonts w:ascii="Book Antiqua" w:hAnsi="Book Antiqua"/>
          <w:sz w:val="24"/>
          <w:szCs w:val="24"/>
        </w:rPr>
        <w:t xml:space="preserve">nd at 756 </w:t>
      </w:r>
      <w:proofErr w:type="spellStart"/>
      <w:r>
        <w:rPr>
          <w:rFonts w:ascii="Book Antiqua" w:hAnsi="Book Antiqua"/>
          <w:sz w:val="24"/>
          <w:szCs w:val="24"/>
        </w:rPr>
        <w:t>bp.</w:t>
      </w:r>
      <w:proofErr w:type="spellEnd"/>
      <w:r>
        <w:rPr>
          <w:rFonts w:ascii="Book Antiqua" w:hAnsi="Book Antiqua"/>
          <w:sz w:val="24"/>
          <w:szCs w:val="24"/>
        </w:rPr>
        <w:t xml:space="preserve"> The results showed that No. 213 mouse had the </w:t>
      </w:r>
      <w:proofErr w:type="spellStart"/>
      <w:r>
        <w:rPr>
          <w:rFonts w:ascii="Book Antiqua" w:hAnsi="Book Antiqua"/>
          <w:i/>
          <w:sz w:val="24"/>
          <w:szCs w:val="24"/>
        </w:rPr>
        <w:t>fl</w:t>
      </w:r>
      <w:proofErr w:type="spellEnd"/>
      <w:r>
        <w:rPr>
          <w:rFonts w:ascii="Book Antiqua" w:hAnsi="Book Antiqua"/>
          <w:sz w:val="24"/>
          <w:szCs w:val="24"/>
        </w:rPr>
        <w:t>/</w:t>
      </w:r>
      <w:proofErr w:type="spellStart"/>
      <w:r>
        <w:rPr>
          <w:rFonts w:ascii="Book Antiqua" w:hAnsi="Book Antiqua"/>
          <w:i/>
          <w:sz w:val="24"/>
          <w:szCs w:val="24"/>
        </w:rPr>
        <w:t>wt</w:t>
      </w:r>
      <w:proofErr w:type="spellEnd"/>
      <w:r>
        <w:rPr>
          <w:rFonts w:ascii="Book Antiqua" w:hAnsi="Book Antiqua"/>
          <w:sz w:val="24"/>
          <w:szCs w:val="24"/>
        </w:rPr>
        <w:t xml:space="preserve"> genotype, while all other mice had the </w:t>
      </w:r>
      <w:proofErr w:type="spellStart"/>
      <w:r>
        <w:rPr>
          <w:rFonts w:ascii="Book Antiqua" w:hAnsi="Book Antiqua"/>
          <w:i/>
          <w:sz w:val="24"/>
          <w:szCs w:val="24"/>
        </w:rPr>
        <w:t>fl</w:t>
      </w:r>
      <w:proofErr w:type="spellEnd"/>
      <w:r>
        <w:rPr>
          <w:rFonts w:ascii="Book Antiqua" w:hAnsi="Book Antiqua"/>
          <w:sz w:val="24"/>
          <w:szCs w:val="24"/>
        </w:rPr>
        <w:t>/</w:t>
      </w:r>
      <w:proofErr w:type="spellStart"/>
      <w:r>
        <w:rPr>
          <w:rFonts w:ascii="Book Antiqua" w:hAnsi="Book Antiqua"/>
          <w:i/>
          <w:sz w:val="24"/>
          <w:szCs w:val="24"/>
        </w:rPr>
        <w:t>fl</w:t>
      </w:r>
      <w:proofErr w:type="spellEnd"/>
      <w:r>
        <w:rPr>
          <w:rFonts w:ascii="Book Antiqua" w:hAnsi="Book Antiqua"/>
          <w:sz w:val="24"/>
          <w:szCs w:val="24"/>
        </w:rPr>
        <w:t xml:space="preserve"> genotype. Finally, </w:t>
      </w:r>
      <w:proofErr w:type="spellStart"/>
      <w:r>
        <w:rPr>
          <w:rFonts w:ascii="Book Antiqua" w:hAnsi="Book Antiqua"/>
          <w:sz w:val="24"/>
          <w:szCs w:val="24"/>
        </w:rPr>
        <w:t>Cre</w:t>
      </w:r>
      <w:proofErr w:type="spellEnd"/>
      <w:r>
        <w:rPr>
          <w:rFonts w:ascii="Book Antiqua" w:hAnsi="Book Antiqua"/>
          <w:sz w:val="24"/>
          <w:szCs w:val="24"/>
        </w:rPr>
        <w:t xml:space="preserve"> was detected, and a band at 481 </w:t>
      </w:r>
      <w:proofErr w:type="spellStart"/>
      <w:r>
        <w:rPr>
          <w:rFonts w:ascii="Book Antiqua" w:hAnsi="Book Antiqua"/>
          <w:sz w:val="24"/>
          <w:szCs w:val="24"/>
        </w:rPr>
        <w:t>bp</w:t>
      </w:r>
      <w:proofErr w:type="spellEnd"/>
      <w:r>
        <w:rPr>
          <w:rFonts w:ascii="Book Antiqua" w:hAnsi="Book Antiqua"/>
          <w:sz w:val="24"/>
          <w:szCs w:val="24"/>
        </w:rPr>
        <w:t xml:space="preserve">, which corresponded to </w:t>
      </w:r>
      <w:proofErr w:type="spellStart"/>
      <w:r>
        <w:rPr>
          <w:rFonts w:ascii="Book Antiqua" w:hAnsi="Book Antiqua"/>
          <w:sz w:val="24"/>
          <w:szCs w:val="24"/>
        </w:rPr>
        <w:t>CreT</w:t>
      </w:r>
      <w:proofErr w:type="spellEnd"/>
      <w:r>
        <w:rPr>
          <w:rFonts w:ascii="Book Antiqua" w:hAnsi="Book Antiqua"/>
          <w:sz w:val="24"/>
          <w:szCs w:val="24"/>
        </w:rPr>
        <w:t>, was observed in mice numbered 213, 215, and 217, while all</w:t>
      </w:r>
      <w:r>
        <w:rPr>
          <w:rFonts w:ascii="Book Antiqua" w:hAnsi="Book Antiqua"/>
          <w:sz w:val="24"/>
          <w:szCs w:val="24"/>
        </w:rPr>
        <w:t xml:space="preserve"> other mice displayed a band corresponding to </w:t>
      </w:r>
      <w:proofErr w:type="spellStart"/>
      <w:r>
        <w:rPr>
          <w:rFonts w:ascii="Book Antiqua" w:hAnsi="Book Antiqua"/>
          <w:sz w:val="24"/>
          <w:szCs w:val="24"/>
        </w:rPr>
        <w:t>CreW</w:t>
      </w:r>
      <w:proofErr w:type="spellEnd"/>
      <w:r>
        <w:rPr>
          <w:rFonts w:ascii="Book Antiqua" w:hAnsi="Book Antiqua"/>
          <w:sz w:val="24"/>
          <w:szCs w:val="24"/>
        </w:rPr>
        <w:t xml:space="preserve">. </w:t>
      </w:r>
      <w:bookmarkStart w:id="492" w:name="OLE_LINK190"/>
      <w:bookmarkStart w:id="493" w:name="OLE_LINK187"/>
      <w:r>
        <w:rPr>
          <w:rFonts w:ascii="Book Antiqua" w:hAnsi="Book Antiqua"/>
          <w:sz w:val="24"/>
          <w:szCs w:val="24"/>
        </w:rPr>
        <w:t xml:space="preserve">Therefore, the mice numbered 215 and 217 were deemed </w:t>
      </w:r>
      <w:r>
        <w:rPr>
          <w:rFonts w:ascii="Book Antiqua" w:hAnsi="Book Antiqua"/>
          <w:i/>
          <w:sz w:val="24"/>
          <w:szCs w:val="24"/>
        </w:rPr>
        <w:t>Cldn7</w:t>
      </w:r>
      <w:r>
        <w:rPr>
          <w:rFonts w:ascii="Book Antiqua" w:hAnsi="Book Antiqua"/>
          <w:sz w:val="24"/>
          <w:szCs w:val="24"/>
        </w:rPr>
        <w:t xml:space="preserve"> </w:t>
      </w:r>
      <w:proofErr w:type="spellStart"/>
      <w:r>
        <w:rPr>
          <w:rFonts w:ascii="Book Antiqua" w:hAnsi="Book Antiqua"/>
          <w:sz w:val="24"/>
          <w:szCs w:val="24"/>
        </w:rPr>
        <w:t>cKO</w:t>
      </w:r>
      <w:proofErr w:type="spellEnd"/>
      <w:r>
        <w:rPr>
          <w:rFonts w:ascii="Book Antiqua" w:hAnsi="Book Antiqua"/>
          <w:sz w:val="24"/>
          <w:szCs w:val="24"/>
        </w:rPr>
        <w:t xml:space="preserve"> mice.</w:t>
      </w:r>
      <w:bookmarkEnd w:id="491"/>
    </w:p>
    <w:bookmarkEnd w:id="492"/>
    <w:bookmarkEnd w:id="493"/>
    <w:p w:rsidR="00F5552D" w:rsidRDefault="00744EB1">
      <w:pPr>
        <w:pStyle w:val="HTML"/>
        <w:spacing w:line="360" w:lineRule="auto"/>
        <w:ind w:firstLineChars="100" w:firstLine="240"/>
        <w:jc w:val="both"/>
        <w:rPr>
          <w:rFonts w:ascii="Book Antiqua" w:hAnsi="Book Antiqua" w:cs="Times New Roman"/>
          <w:sz w:val="24"/>
          <w:szCs w:val="24"/>
        </w:rPr>
      </w:pPr>
      <w:r>
        <w:rPr>
          <w:rFonts w:ascii="Book Antiqua" w:hAnsi="Book Antiqua" w:cs="Times New Roman"/>
          <w:i/>
          <w:sz w:val="24"/>
          <w:szCs w:val="24"/>
        </w:rPr>
        <w:t>Cldn7</w:t>
      </w:r>
      <w:r>
        <w:rPr>
          <w:rFonts w:ascii="Book Antiqua" w:hAnsi="Book Antiqua" w:cs="Times New Roman"/>
          <w:sz w:val="24"/>
          <w:szCs w:val="24"/>
        </w:rPr>
        <w:t xml:space="preserve">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were normal at birth compared to control mice</w:t>
      </w:r>
      <w:r>
        <w:rPr>
          <w:rFonts w:ascii="Book Antiqua" w:eastAsiaTheme="minorEastAsia" w:hAnsi="Book Antiqua" w:cs="Times New Roman"/>
          <w:sz w:val="24"/>
          <w:szCs w:val="24"/>
        </w:rPr>
        <w:t>.</w:t>
      </w:r>
      <w:r>
        <w:rPr>
          <w:rFonts w:ascii="Book Antiqua" w:hAnsi="Book Antiqua" w:cs="Times New Roman"/>
          <w:sz w:val="24"/>
          <w:szCs w:val="24"/>
        </w:rPr>
        <w:t xml:space="preserve"> </w:t>
      </w:r>
      <w:bookmarkStart w:id="494" w:name="OLE_LINK59"/>
      <w:bookmarkStart w:id="495" w:name="OLE_LINK58"/>
      <w:r>
        <w:rPr>
          <w:rFonts w:ascii="Book Antiqua" w:eastAsiaTheme="minorEastAsia" w:hAnsi="Book Antiqua" w:cs="Times New Roman"/>
          <w:sz w:val="24"/>
          <w:szCs w:val="24"/>
        </w:rPr>
        <w:t xml:space="preserve">But </w:t>
      </w:r>
      <w:r>
        <w:rPr>
          <w:rFonts w:ascii="Book Antiqua" w:hAnsi="Book Antiqua" w:cs="Times New Roman"/>
          <w:i/>
          <w:sz w:val="24"/>
          <w:szCs w:val="24"/>
        </w:rPr>
        <w:t>Cldn7</w:t>
      </w:r>
      <w:r>
        <w:rPr>
          <w:rFonts w:ascii="Book Antiqua" w:hAnsi="Book Antiqua" w:cs="Times New Roman"/>
          <w:sz w:val="24"/>
          <w:szCs w:val="24"/>
        </w:rPr>
        <w:t xml:space="preserve"> </w:t>
      </w:r>
      <w:proofErr w:type="spellStart"/>
      <w:r>
        <w:rPr>
          <w:rFonts w:ascii="Book Antiqua" w:hAnsi="Book Antiqua" w:cs="Times New Roman"/>
          <w:sz w:val="24"/>
          <w:szCs w:val="24"/>
        </w:rPr>
        <w:t>cKO</w:t>
      </w:r>
      <w:bookmarkEnd w:id="494"/>
      <w:bookmarkEnd w:id="495"/>
      <w:proofErr w:type="spellEnd"/>
      <w:r>
        <w:rPr>
          <w:rFonts w:ascii="Book Antiqua" w:hAnsi="Book Antiqua" w:cs="Times New Roman"/>
          <w:sz w:val="24"/>
          <w:szCs w:val="24"/>
        </w:rPr>
        <w:t xml:space="preserve"> mice were obviously thin, their body length increased slowl</w:t>
      </w:r>
      <w:r>
        <w:rPr>
          <w:rFonts w:ascii="Book Antiqua" w:hAnsi="Book Antiqua" w:cs="Times New Roman"/>
          <w:sz w:val="24"/>
          <w:szCs w:val="24"/>
        </w:rPr>
        <w:t>y from the 5</w:t>
      </w:r>
      <w:r>
        <w:rPr>
          <w:rFonts w:ascii="Book Antiqua" w:hAnsi="Book Antiqua" w:cs="Times New Roman"/>
          <w:sz w:val="24"/>
          <w:szCs w:val="24"/>
          <w:vertAlign w:val="superscript"/>
        </w:rPr>
        <w:t>th</w:t>
      </w:r>
      <w:r>
        <w:rPr>
          <w:rFonts w:ascii="Book Antiqua" w:hAnsi="Book Antiqua" w:cs="Times New Roman"/>
          <w:sz w:val="24"/>
          <w:szCs w:val="24"/>
        </w:rPr>
        <w:t xml:space="preserve"> day after birth, and their growth rate was significantly slower than that of control mice (</w:t>
      </w:r>
      <w:r>
        <w:rPr>
          <w:rFonts w:ascii="Book Antiqua" w:hAnsi="Book Antiqua" w:cs="Times New Roman"/>
          <w:i/>
          <w:sz w:val="24"/>
          <w:szCs w:val="24"/>
        </w:rPr>
        <w:t>P</w:t>
      </w:r>
      <w:r>
        <w:rPr>
          <w:rFonts w:ascii="Book Antiqua" w:eastAsiaTheme="minorEastAsia" w:hAnsi="Book Antiqua" w:cs="Times New Roman" w:hint="eastAsia"/>
          <w:sz w:val="24"/>
          <w:szCs w:val="24"/>
        </w:rPr>
        <w:t xml:space="preserve"> </w:t>
      </w:r>
      <w:r>
        <w:rPr>
          <w:rFonts w:ascii="Book Antiqua" w:hAnsi="Book Antiqua" w:cs="Times New Roman"/>
          <w:sz w:val="24"/>
          <w:szCs w:val="24"/>
        </w:rPr>
        <w:t>&lt;</w:t>
      </w:r>
      <w:r>
        <w:rPr>
          <w:rFonts w:ascii="Book Antiqua" w:eastAsiaTheme="minorEastAsia" w:hAnsi="Book Antiqua" w:cs="Times New Roman" w:hint="eastAsia"/>
          <w:sz w:val="24"/>
          <w:szCs w:val="24"/>
        </w:rPr>
        <w:t xml:space="preserve"> </w:t>
      </w:r>
      <w:r>
        <w:rPr>
          <w:rFonts w:ascii="Book Antiqua" w:hAnsi="Book Antiqua" w:cs="Times New Roman"/>
          <w:sz w:val="24"/>
          <w:szCs w:val="24"/>
        </w:rPr>
        <w:t xml:space="preserve">0.05). </w:t>
      </w:r>
      <w:bookmarkStart w:id="496" w:name="OLE_LINK679"/>
      <w:r>
        <w:rPr>
          <w:rFonts w:ascii="Book Antiqua" w:hAnsi="Book Antiqua" w:cs="Times New Roman"/>
          <w:sz w:val="24"/>
          <w:szCs w:val="24"/>
        </w:rPr>
        <w:t>On the 9</w:t>
      </w:r>
      <w:r>
        <w:rPr>
          <w:rFonts w:ascii="Book Antiqua" w:hAnsi="Book Antiqua" w:cs="Times New Roman"/>
          <w:sz w:val="24"/>
          <w:szCs w:val="24"/>
          <w:vertAlign w:val="superscript"/>
        </w:rPr>
        <w:t>th</w:t>
      </w:r>
      <w:r>
        <w:rPr>
          <w:rFonts w:ascii="Book Antiqua" w:hAnsi="Book Antiqua" w:cs="Times New Roman"/>
          <w:sz w:val="24"/>
          <w:szCs w:val="24"/>
        </w:rPr>
        <w:t xml:space="preserve"> day, </w:t>
      </w:r>
      <w:r>
        <w:rPr>
          <w:rFonts w:ascii="Book Antiqua" w:hAnsi="Book Antiqua" w:cs="Times New Roman"/>
          <w:i/>
          <w:sz w:val="24"/>
          <w:szCs w:val="24"/>
        </w:rPr>
        <w:t>Cldn7</w:t>
      </w:r>
      <w:r>
        <w:rPr>
          <w:rFonts w:ascii="Book Antiqua" w:hAnsi="Book Antiqua" w:cs="Times New Roman"/>
          <w:sz w:val="24"/>
          <w:szCs w:val="24"/>
        </w:rPr>
        <w:t xml:space="preserve">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appeared to be</w:t>
      </w:r>
      <w:r>
        <w:rPr>
          <w:rFonts w:ascii="Book Antiqua" w:eastAsia="宋体" w:hAnsi="Book Antiqua" w:cs="Times New Roman"/>
          <w:sz w:val="24"/>
          <w:szCs w:val="24"/>
        </w:rPr>
        <w:t xml:space="preserve"> languid, with reduced or even inactive activities, leaving only a slight breath. The body tem</w:t>
      </w:r>
      <w:r>
        <w:rPr>
          <w:rFonts w:ascii="Book Antiqua" w:eastAsia="宋体" w:hAnsi="Book Antiqua" w:cs="Times New Roman"/>
          <w:sz w:val="24"/>
          <w:szCs w:val="24"/>
        </w:rPr>
        <w:t>perature of the mouse was reduced and it was in a state of dying (Fig</w:t>
      </w:r>
      <w:r>
        <w:rPr>
          <w:rFonts w:ascii="Book Antiqua" w:eastAsia="宋体" w:hAnsi="Book Antiqua" w:cs="Times New Roman" w:hint="eastAsia"/>
          <w:sz w:val="24"/>
          <w:szCs w:val="24"/>
        </w:rPr>
        <w:t xml:space="preserve">ure </w:t>
      </w:r>
      <w:r>
        <w:rPr>
          <w:rFonts w:ascii="Book Antiqua" w:eastAsia="宋体" w:hAnsi="Book Antiqua" w:cs="Times New Roman"/>
          <w:sz w:val="24"/>
          <w:szCs w:val="24"/>
        </w:rPr>
        <w:t>4B)</w:t>
      </w:r>
      <w:r>
        <w:rPr>
          <w:rFonts w:ascii="Book Antiqua" w:hAnsi="Book Antiqua" w:cs="Times New Roman"/>
          <w:sz w:val="24"/>
          <w:szCs w:val="24"/>
        </w:rPr>
        <w:t>.</w:t>
      </w:r>
      <w:bookmarkEnd w:id="496"/>
    </w:p>
    <w:p w:rsidR="00F5552D" w:rsidRDefault="00744EB1">
      <w:pPr>
        <w:pStyle w:val="ab"/>
        <w:tabs>
          <w:tab w:val="left" w:pos="3871"/>
        </w:tabs>
        <w:spacing w:line="360" w:lineRule="auto"/>
        <w:ind w:left="0" w:firstLineChars="100" w:firstLine="240"/>
        <w:rPr>
          <w:rFonts w:ascii="Book Antiqua" w:hAnsi="Book Antiqua" w:cs="Times New Roman"/>
          <w:sz w:val="24"/>
          <w:szCs w:val="24"/>
        </w:rPr>
      </w:pPr>
      <w:r>
        <w:rPr>
          <w:rFonts w:ascii="Book Antiqua" w:hAnsi="Book Antiqua" w:cs="Times New Roman"/>
          <w:sz w:val="24"/>
          <w:szCs w:val="24"/>
        </w:rPr>
        <w:t xml:space="preserve">The dying mice were sacrificed, and we found that the expression levels of Cldn7 in the lung, stomach, bladder, and kidney tissues of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were normal, while Cldn7 expression was absent in </w:t>
      </w:r>
      <w:r>
        <w:rPr>
          <w:rFonts w:ascii="Book Antiqua" w:eastAsia="宋体" w:hAnsi="Book Antiqua" w:cs="Times New Roman"/>
          <w:sz w:val="24"/>
          <w:szCs w:val="24"/>
        </w:rPr>
        <w:t xml:space="preserve">the </w:t>
      </w:r>
      <w:r>
        <w:rPr>
          <w:rFonts w:ascii="Book Antiqua" w:hAnsi="Book Antiqua" w:cs="Times New Roman"/>
          <w:sz w:val="24"/>
          <w:szCs w:val="24"/>
        </w:rPr>
        <w:t>small and large intestines. All control mouse tissues expre</w:t>
      </w:r>
      <w:r>
        <w:rPr>
          <w:rFonts w:ascii="Book Antiqua" w:hAnsi="Book Antiqua" w:cs="Times New Roman"/>
          <w:sz w:val="24"/>
          <w:szCs w:val="24"/>
        </w:rPr>
        <w:t>ssed Cldn7 (Fig</w:t>
      </w:r>
      <w:r>
        <w:rPr>
          <w:rFonts w:ascii="Book Antiqua" w:hAnsi="Book Antiqua" w:cs="Times New Roman" w:hint="eastAsia"/>
          <w:sz w:val="24"/>
          <w:szCs w:val="24"/>
        </w:rPr>
        <w:t>ure</w:t>
      </w:r>
      <w:r>
        <w:rPr>
          <w:rFonts w:ascii="Book Antiqua" w:hAnsi="Book Antiqua" w:cs="Times New Roman"/>
          <w:sz w:val="24"/>
          <w:szCs w:val="24"/>
        </w:rPr>
        <w:t xml:space="preserve"> 4C). Intestinal HE staining showed obvious mucosal atrophy, mucosal gland structure disappearance, and connective tissue hyperplasia with extensive inflammatory cell infiltration</w:t>
      </w:r>
      <w:r>
        <w:rPr>
          <w:rFonts w:ascii="Book Antiqua" w:eastAsia="宋体" w:hAnsi="Book Antiqua" w:cs="Times New Roman"/>
          <w:sz w:val="24"/>
          <w:szCs w:val="24"/>
        </w:rPr>
        <w:t>. Inflammatory</w:t>
      </w:r>
      <w:r>
        <w:rPr>
          <w:rFonts w:ascii="Book Antiqua" w:hAnsi="Book Antiqua" w:cs="Times New Roman"/>
          <w:sz w:val="24"/>
          <w:szCs w:val="24"/>
        </w:rPr>
        <w:t xml:space="preserve"> lesions were observed everywhere (Fig</w:t>
      </w:r>
      <w:r>
        <w:rPr>
          <w:rFonts w:ascii="Book Antiqua" w:hAnsi="Book Antiqua" w:cs="Times New Roman" w:hint="eastAsia"/>
          <w:sz w:val="24"/>
          <w:szCs w:val="24"/>
        </w:rPr>
        <w:t>ure</w:t>
      </w:r>
      <w:r>
        <w:rPr>
          <w:rFonts w:ascii="Book Antiqua" w:eastAsia="宋体" w:hAnsi="Book Antiqua" w:cs="Times New Roman"/>
          <w:sz w:val="24"/>
          <w:szCs w:val="24"/>
        </w:rPr>
        <w:t xml:space="preserve"> </w:t>
      </w:r>
      <w:r>
        <w:rPr>
          <w:rFonts w:ascii="Book Antiqua" w:hAnsi="Book Antiqua" w:cs="Times New Roman"/>
          <w:sz w:val="24"/>
          <w:szCs w:val="24"/>
        </w:rPr>
        <w:t>4D)</w:t>
      </w:r>
      <w:r>
        <w:rPr>
          <w:rFonts w:ascii="Book Antiqua" w:hAnsi="Book Antiqua" w:cs="Times New Roman"/>
          <w:sz w:val="24"/>
          <w:szCs w:val="24"/>
        </w:rPr>
        <w:t xml:space="preserve">, and mucosal epithelial vacuolar degeneration was </w:t>
      </w:r>
      <w:r>
        <w:rPr>
          <w:rFonts w:ascii="Book Antiqua" w:eastAsia="宋体" w:hAnsi="Book Antiqua" w:cs="Times New Roman"/>
          <w:sz w:val="24"/>
          <w:szCs w:val="24"/>
        </w:rPr>
        <w:t>observable</w:t>
      </w:r>
      <w:r>
        <w:rPr>
          <w:rFonts w:ascii="Book Antiqua" w:hAnsi="Book Antiqua" w:cs="Times New Roman"/>
          <w:sz w:val="24"/>
          <w:szCs w:val="24"/>
        </w:rPr>
        <w:t xml:space="preserve"> after magnification. </w:t>
      </w:r>
      <w:bookmarkStart w:id="497" w:name="OLE_LINK166"/>
      <w:bookmarkStart w:id="498" w:name="OLE_LINK165"/>
      <w:r>
        <w:rPr>
          <w:rFonts w:ascii="Book Antiqua" w:hAnsi="Book Antiqua" w:cs="Times New Roman"/>
          <w:sz w:val="24"/>
          <w:szCs w:val="24"/>
        </w:rPr>
        <w:t xml:space="preserve">No obvious histopathological changes were observed in the mucosal glands, submucosa, or muscular layers of the intestines of </w:t>
      </w:r>
      <w:proofErr w:type="spellStart"/>
      <w:r>
        <w:rPr>
          <w:rFonts w:ascii="Book Antiqua" w:hAnsi="Book Antiqua" w:cs="Times New Roman"/>
          <w:i/>
          <w:sz w:val="24"/>
          <w:szCs w:val="24"/>
        </w:rPr>
        <w:t>fl</w:t>
      </w:r>
      <w:proofErr w:type="spellEnd"/>
      <w:r>
        <w:rPr>
          <w:rFonts w:ascii="Book Antiqua" w:hAnsi="Book Antiqua" w:cs="Times New Roman"/>
          <w:sz w:val="24"/>
          <w:szCs w:val="24"/>
        </w:rPr>
        <w:t>/</w:t>
      </w:r>
      <w:proofErr w:type="spellStart"/>
      <w:r>
        <w:rPr>
          <w:rFonts w:ascii="Book Antiqua" w:hAnsi="Book Antiqua" w:cs="Times New Roman"/>
          <w:i/>
          <w:sz w:val="24"/>
          <w:szCs w:val="24"/>
        </w:rPr>
        <w:t>fl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CreW</w:t>
      </w:r>
      <w:proofErr w:type="spellEnd"/>
      <w:r>
        <w:rPr>
          <w:rFonts w:ascii="Book Antiqua" w:hAnsi="Book Antiqua" w:cs="Times New Roman"/>
          <w:sz w:val="24"/>
          <w:szCs w:val="24"/>
        </w:rPr>
        <w:t xml:space="preserve"> mice.</w:t>
      </w:r>
      <w:bookmarkEnd w:id="497"/>
      <w:bookmarkEnd w:id="498"/>
      <w:r>
        <w:rPr>
          <w:rFonts w:ascii="Book Antiqua" w:hAnsi="Book Antiqua" w:cs="Times New Roman" w:hint="eastAsia"/>
          <w:sz w:val="24"/>
          <w:szCs w:val="24"/>
        </w:rPr>
        <w:t xml:space="preserve"> </w:t>
      </w:r>
      <w:r>
        <w:rPr>
          <w:rFonts w:ascii="Book Antiqua" w:hAnsi="Book Antiqua" w:cs="Times New Roman"/>
          <w:i/>
          <w:sz w:val="24"/>
          <w:szCs w:val="24"/>
        </w:rPr>
        <w:t>Cldn7</w:t>
      </w:r>
      <w:r>
        <w:rPr>
          <w:rFonts w:ascii="Book Antiqua" w:hAnsi="Book Antiqua" w:cs="Times New Roman"/>
          <w:sz w:val="24"/>
          <w:szCs w:val="24"/>
        </w:rPr>
        <w:t xml:space="preserve">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excluded the inf</w:t>
      </w:r>
      <w:r>
        <w:rPr>
          <w:rFonts w:ascii="Book Antiqua" w:hAnsi="Book Antiqua" w:cs="Times New Roman"/>
          <w:sz w:val="24"/>
          <w:szCs w:val="24"/>
        </w:rPr>
        <w:t xml:space="preserve">luence of other organs lacking Cldn7 expression on mice and prolonged the survival time. However, because the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still </w:t>
      </w:r>
      <w:r>
        <w:rPr>
          <w:rFonts w:ascii="Book Antiqua" w:hAnsi="Book Antiqua" w:cs="Times New Roman"/>
          <w:sz w:val="24"/>
          <w:szCs w:val="24"/>
        </w:rPr>
        <w:lastRenderedPageBreak/>
        <w:t xml:space="preserve">showed intestinal inflammation, we generated </w:t>
      </w:r>
      <w:r>
        <w:rPr>
          <w:rFonts w:ascii="Book Antiqua" w:hAnsi="Book Antiqua" w:cs="Times New Roman"/>
          <w:i/>
          <w:sz w:val="24"/>
          <w:szCs w:val="24"/>
        </w:rPr>
        <w:t>Cldn7</w:t>
      </w:r>
      <w:r>
        <w:rPr>
          <w:rFonts w:ascii="Book Antiqua" w:hAnsi="Book Antiqua" w:cs="Times New Roman"/>
          <w:sz w:val="24"/>
          <w:szCs w:val="24"/>
        </w:rPr>
        <w:t xml:space="preserve"> ICKO mice on this basis to try to </w:t>
      </w:r>
      <w:r>
        <w:rPr>
          <w:rFonts w:ascii="Book Antiqua" w:eastAsia="宋体" w:hAnsi="Book Antiqua" w:cs="Times New Roman"/>
          <w:sz w:val="24"/>
          <w:szCs w:val="24"/>
        </w:rPr>
        <w:t>obtain</w:t>
      </w:r>
      <w:r>
        <w:rPr>
          <w:rFonts w:ascii="Book Antiqua" w:hAnsi="Book Antiqua" w:cs="Times New Roman"/>
          <w:sz w:val="24"/>
          <w:szCs w:val="24"/>
        </w:rPr>
        <w:t xml:space="preserve"> an adenoma model.</w:t>
      </w:r>
    </w:p>
    <w:p w:rsidR="00F5552D" w:rsidRDefault="00F5552D">
      <w:pPr>
        <w:tabs>
          <w:tab w:val="left" w:pos="3871"/>
        </w:tabs>
        <w:spacing w:after="0" w:line="360" w:lineRule="auto"/>
        <w:rPr>
          <w:rFonts w:ascii="Book Antiqua" w:hAnsi="Book Antiqua"/>
          <w:sz w:val="24"/>
          <w:szCs w:val="24"/>
          <w:lang w:eastAsia="zh-CN"/>
        </w:rPr>
      </w:pPr>
    </w:p>
    <w:bookmarkEnd w:id="487"/>
    <w:bookmarkEnd w:id="488"/>
    <w:bookmarkEnd w:id="489"/>
    <w:bookmarkEnd w:id="490"/>
    <w:p w:rsidR="00F5552D" w:rsidRDefault="00744EB1">
      <w:pPr>
        <w:pStyle w:val="ab"/>
        <w:tabs>
          <w:tab w:val="left" w:pos="3871"/>
        </w:tabs>
        <w:spacing w:line="360" w:lineRule="auto"/>
        <w:ind w:left="0"/>
        <w:rPr>
          <w:rFonts w:ascii="Book Antiqua" w:hAnsi="Book Antiqua" w:cs="Times New Roman"/>
          <w:b/>
          <w:i/>
          <w:sz w:val="24"/>
          <w:szCs w:val="24"/>
        </w:rPr>
      </w:pPr>
      <w:r>
        <w:rPr>
          <w:rFonts w:ascii="Book Antiqua" w:hAnsi="Book Antiqua" w:cs="Times New Roman"/>
          <w:b/>
          <w:i/>
          <w:sz w:val="24"/>
          <w:szCs w:val="24"/>
        </w:rPr>
        <w:t xml:space="preserve">Cldn7 ICKO </w:t>
      </w:r>
      <w:r>
        <w:rPr>
          <w:rFonts w:ascii="Book Antiqua" w:eastAsia="宋体" w:hAnsi="Book Antiqua" w:cs="Times New Roman"/>
          <w:b/>
          <w:i/>
          <w:sz w:val="24"/>
          <w:szCs w:val="24"/>
        </w:rPr>
        <w:t>mice</w:t>
      </w:r>
      <w:r>
        <w:rPr>
          <w:rFonts w:ascii="Book Antiqua" w:hAnsi="Book Antiqua" w:cs="Times New Roman"/>
          <w:b/>
          <w:i/>
          <w:sz w:val="24"/>
          <w:szCs w:val="24"/>
        </w:rPr>
        <w:t xml:space="preserve"> display atypical hyperplasia and adenoma and dysregulated proliferation in the intestine</w:t>
      </w:r>
    </w:p>
    <w:p w:rsidR="00F5552D" w:rsidRDefault="00744EB1" w:rsidP="00466163">
      <w:pPr>
        <w:spacing w:after="0" w:line="360" w:lineRule="auto"/>
        <w:ind w:firstLineChars="100" w:firstLine="240"/>
        <w:jc w:val="both"/>
        <w:rPr>
          <w:rFonts w:ascii="Book Antiqua" w:hAnsi="Book Antiqua"/>
          <w:sz w:val="24"/>
          <w:szCs w:val="24"/>
        </w:rPr>
      </w:pPr>
      <w:r>
        <w:rPr>
          <w:rFonts w:ascii="Book Antiqua" w:hAnsi="Book Antiqua"/>
          <w:i/>
          <w:sz w:val="24"/>
          <w:szCs w:val="24"/>
        </w:rPr>
        <w:t>Cldn7</w:t>
      </w:r>
      <w:r>
        <w:rPr>
          <w:rFonts w:ascii="Book Antiqua" w:hAnsi="Book Antiqua"/>
          <w:sz w:val="24"/>
          <w:szCs w:val="24"/>
        </w:rPr>
        <w:t>-floxed mice were crossed with villin-CreERT2 mice, and the offspring were then self-crossed. PCR and agarose gel electrophoresis results showed the mice numbere</w:t>
      </w:r>
      <w:r>
        <w:rPr>
          <w:rFonts w:ascii="Book Antiqua" w:hAnsi="Book Antiqua"/>
          <w:sz w:val="24"/>
          <w:szCs w:val="24"/>
        </w:rPr>
        <w:t>d 135-137, 139-142, and 144</w:t>
      </w:r>
      <w:bookmarkStart w:id="499" w:name="OLE_LINK460"/>
      <w:bookmarkStart w:id="500" w:name="OLE_LINK461"/>
      <w:r>
        <w:rPr>
          <w:rFonts w:ascii="Book Antiqua" w:hAnsi="Book Antiqua"/>
          <w:sz w:val="24"/>
          <w:szCs w:val="24"/>
        </w:rPr>
        <w:t xml:space="preserve"> were </w:t>
      </w:r>
      <w:bookmarkEnd w:id="499"/>
      <w:bookmarkEnd w:id="500"/>
      <w:r>
        <w:rPr>
          <w:rFonts w:ascii="Book Antiqua" w:hAnsi="Book Antiqua"/>
          <w:i/>
          <w:sz w:val="24"/>
          <w:szCs w:val="24"/>
        </w:rPr>
        <w:t>Cldn7</w:t>
      </w:r>
      <w:r>
        <w:rPr>
          <w:rFonts w:ascii="Book Antiqua" w:hAnsi="Book Antiqua"/>
          <w:sz w:val="24"/>
          <w:szCs w:val="24"/>
        </w:rPr>
        <w:t xml:space="preserve"> ICKO mice with the genotype of Cldn7</w:t>
      </w:r>
      <w:r>
        <w:rPr>
          <w:rFonts w:ascii="Book Antiqua" w:hAnsi="Book Antiqua"/>
          <w:sz w:val="24"/>
          <w:szCs w:val="24"/>
          <w:vertAlign w:val="superscript"/>
        </w:rPr>
        <w:t>fl/</w:t>
      </w:r>
      <w:proofErr w:type="spellStart"/>
      <w:r>
        <w:rPr>
          <w:rFonts w:ascii="Book Antiqua" w:hAnsi="Book Antiqua"/>
          <w:sz w:val="24"/>
          <w:szCs w:val="24"/>
          <w:vertAlign w:val="superscript"/>
        </w:rPr>
        <w:t>fl</w:t>
      </w:r>
      <w:proofErr w:type="spellEnd"/>
      <w:r>
        <w:rPr>
          <w:rFonts w:ascii="Book Antiqua" w:hAnsi="Book Antiqua"/>
          <w:sz w:val="24"/>
          <w:szCs w:val="24"/>
        </w:rPr>
        <w:t>;</w:t>
      </w:r>
      <w:r>
        <w:rPr>
          <w:rFonts w:ascii="Book Antiqua" w:hAnsi="Book Antiqua" w:hint="eastAsia"/>
          <w:sz w:val="24"/>
          <w:szCs w:val="24"/>
          <w:lang w:eastAsia="zh-CN"/>
        </w:rPr>
        <w:t xml:space="preserve"> </w:t>
      </w:r>
      <w:r>
        <w:rPr>
          <w:rFonts w:ascii="Book Antiqua" w:hAnsi="Book Antiqua"/>
          <w:sz w:val="24"/>
          <w:szCs w:val="24"/>
        </w:rPr>
        <w:t>villin-CreERT2 (</w:t>
      </w:r>
      <w:proofErr w:type="spellStart"/>
      <w:r>
        <w:rPr>
          <w:rFonts w:ascii="Book Antiqua" w:hAnsi="Book Antiqua"/>
          <w:i/>
          <w:sz w:val="24"/>
          <w:szCs w:val="24"/>
        </w:rPr>
        <w:t>fl</w:t>
      </w:r>
      <w:proofErr w:type="spellEnd"/>
      <w:r>
        <w:rPr>
          <w:rFonts w:ascii="Book Antiqua" w:hAnsi="Book Antiqua"/>
          <w:sz w:val="24"/>
          <w:szCs w:val="24"/>
        </w:rPr>
        <w:t>/</w:t>
      </w:r>
      <w:proofErr w:type="spellStart"/>
      <w:r>
        <w:rPr>
          <w:rFonts w:ascii="Book Antiqua" w:hAnsi="Book Antiqua"/>
          <w:i/>
          <w:sz w:val="24"/>
          <w:szCs w:val="24"/>
        </w:rPr>
        <w:t>fl</w:t>
      </w:r>
      <w:proofErr w:type="spellEnd"/>
      <w:r>
        <w:rPr>
          <w:rFonts w:ascii="Book Antiqua" w:hAnsi="Book Antiqua"/>
          <w:sz w:val="24"/>
          <w:szCs w:val="24"/>
        </w:rPr>
        <w:t xml:space="preserve"> CreERT2).</w:t>
      </w:r>
    </w:p>
    <w:p w:rsidR="00F5552D" w:rsidRDefault="00744EB1">
      <w:pPr>
        <w:pStyle w:val="2"/>
        <w:ind w:firstLineChars="100" w:firstLine="240"/>
        <w:jc w:val="both"/>
        <w:rPr>
          <w:rFonts w:ascii="Book Antiqua" w:hAnsi="Book Antiqua" w:cs="Times New Roman"/>
          <w:szCs w:val="24"/>
        </w:rPr>
      </w:pPr>
      <w:r>
        <w:rPr>
          <w:rFonts w:ascii="Book Antiqua" w:hAnsi="Book Antiqua" w:cs="Times New Roman"/>
          <w:i/>
          <w:szCs w:val="24"/>
        </w:rPr>
        <w:t>Cldn7</w:t>
      </w:r>
      <w:r>
        <w:rPr>
          <w:rFonts w:ascii="Book Antiqua" w:hAnsi="Book Antiqua" w:cs="Times New Roman"/>
          <w:szCs w:val="24"/>
        </w:rPr>
        <w:t xml:space="preserve"> ICKO mice were normal at birth and developed smoothly, unlike Cldn7</w:t>
      </w:r>
      <w:r>
        <w:rPr>
          <w:rFonts w:ascii="Book Antiqua" w:hAnsi="Book Antiqua" w:cs="Times New Roman"/>
          <w:szCs w:val="24"/>
          <w:vertAlign w:val="superscript"/>
        </w:rPr>
        <w:t>fl/</w:t>
      </w:r>
      <w:proofErr w:type="spellStart"/>
      <w:r>
        <w:rPr>
          <w:rFonts w:ascii="Book Antiqua" w:hAnsi="Book Antiqua" w:cs="Times New Roman"/>
          <w:szCs w:val="24"/>
          <w:vertAlign w:val="superscript"/>
        </w:rPr>
        <w:t>fl</w:t>
      </w:r>
      <w:proofErr w:type="spellEnd"/>
      <w:r>
        <w:rPr>
          <w:rFonts w:ascii="Book Antiqua" w:hAnsi="Book Antiqua" w:cs="Times New Roman"/>
          <w:szCs w:val="24"/>
        </w:rPr>
        <w:t>;</w:t>
      </w:r>
      <w:r>
        <w:rPr>
          <w:rFonts w:ascii="Book Antiqua" w:hAnsi="Book Antiqua" w:cs="Times New Roman" w:hint="eastAsia"/>
          <w:szCs w:val="24"/>
        </w:rPr>
        <w:t xml:space="preserve"> </w:t>
      </w:r>
      <w:proofErr w:type="spellStart"/>
      <w:r>
        <w:rPr>
          <w:rFonts w:ascii="Book Antiqua" w:hAnsi="Book Antiqua" w:cs="Times New Roman"/>
          <w:szCs w:val="24"/>
        </w:rPr>
        <w:t>villin-CreW</w:t>
      </w:r>
      <w:proofErr w:type="spellEnd"/>
      <w:r>
        <w:rPr>
          <w:rFonts w:ascii="Book Antiqua" w:hAnsi="Book Antiqua" w:cs="Times New Roman"/>
          <w:szCs w:val="24"/>
        </w:rPr>
        <w:t xml:space="preserve"> (</w:t>
      </w:r>
      <w:proofErr w:type="spellStart"/>
      <w:r>
        <w:rPr>
          <w:rFonts w:ascii="Book Antiqua" w:hAnsi="Book Antiqua" w:cs="Times New Roman"/>
          <w:i/>
          <w:szCs w:val="24"/>
        </w:rPr>
        <w:t>fl</w:t>
      </w:r>
      <w:proofErr w:type="spellEnd"/>
      <w:r>
        <w:rPr>
          <w:rFonts w:ascii="Book Antiqua" w:hAnsi="Book Antiqua" w:cs="Times New Roman"/>
          <w:szCs w:val="24"/>
        </w:rPr>
        <w:t>/</w:t>
      </w:r>
      <w:proofErr w:type="spellStart"/>
      <w:r>
        <w:rPr>
          <w:rFonts w:ascii="Book Antiqua" w:hAnsi="Book Antiqua" w:cs="Times New Roman"/>
          <w:i/>
          <w:szCs w:val="24"/>
        </w:rPr>
        <w:t>fl</w:t>
      </w:r>
      <w:proofErr w:type="spellEnd"/>
      <w:r>
        <w:rPr>
          <w:rFonts w:ascii="Book Antiqua" w:hAnsi="Book Antiqua" w:cs="Times New Roman"/>
          <w:szCs w:val="24"/>
        </w:rPr>
        <w:t xml:space="preserve"> </w:t>
      </w:r>
      <w:proofErr w:type="spellStart"/>
      <w:r>
        <w:rPr>
          <w:rFonts w:ascii="Book Antiqua" w:hAnsi="Book Antiqua" w:cs="Times New Roman"/>
          <w:szCs w:val="24"/>
        </w:rPr>
        <w:t>CreW</w:t>
      </w:r>
      <w:proofErr w:type="spellEnd"/>
      <w:r>
        <w:rPr>
          <w:rFonts w:ascii="Book Antiqua" w:hAnsi="Book Antiqua" w:cs="Times New Roman"/>
          <w:szCs w:val="24"/>
        </w:rPr>
        <w:t>) mice (Fig</w:t>
      </w:r>
      <w:r>
        <w:rPr>
          <w:rFonts w:ascii="Book Antiqua" w:hAnsi="Book Antiqua" w:cs="Times New Roman" w:hint="eastAsia"/>
          <w:szCs w:val="24"/>
        </w:rPr>
        <w:t>ure</w:t>
      </w:r>
      <w:r>
        <w:rPr>
          <w:rFonts w:ascii="Book Antiqua" w:hAnsi="Book Antiqua" w:cs="Times New Roman"/>
          <w:szCs w:val="24"/>
        </w:rPr>
        <w:t xml:space="preserve"> 5B left). </w:t>
      </w:r>
      <w:bookmarkStart w:id="501" w:name="OLE_LINK228"/>
      <w:r>
        <w:rPr>
          <w:rFonts w:ascii="Book Antiqua" w:hAnsi="Book Antiqua" w:cs="Times New Roman"/>
          <w:szCs w:val="24"/>
        </w:rPr>
        <w:t xml:space="preserve">A tamoxifen </w:t>
      </w:r>
      <w:r>
        <w:rPr>
          <w:rFonts w:ascii="Book Antiqua" w:hAnsi="Book Antiqua" w:cs="Times New Roman"/>
          <w:szCs w:val="24"/>
        </w:rPr>
        <w:t>solution (</w:t>
      </w:r>
      <w:r>
        <w:rPr>
          <w:rFonts w:ascii="Book Antiqua" w:eastAsia="宋体" w:hAnsi="Book Antiqua" w:cs="Times New Roman"/>
          <w:szCs w:val="24"/>
        </w:rPr>
        <w:t xml:space="preserve">10 mg/mL, 100 </w:t>
      </w:r>
      <w:proofErr w:type="spellStart"/>
      <w:r>
        <w:rPr>
          <w:rFonts w:ascii="Book Antiqua" w:eastAsia="宋体" w:hAnsi="Book Antiqua" w:cs="Times New Roman"/>
          <w:szCs w:val="24"/>
        </w:rPr>
        <w:t>μL</w:t>
      </w:r>
      <w:proofErr w:type="spellEnd"/>
      <w:r>
        <w:rPr>
          <w:rFonts w:ascii="Book Antiqua" w:hAnsi="Book Antiqua" w:cs="Times New Roman"/>
          <w:szCs w:val="24"/>
        </w:rPr>
        <w:t>) was intraperitoneally injected into 6 to 8</w:t>
      </w:r>
      <w:r>
        <w:rPr>
          <w:rFonts w:ascii="Book Antiqua" w:eastAsia="宋体" w:hAnsi="Book Antiqua" w:cs="Times New Roman"/>
          <w:szCs w:val="24"/>
        </w:rPr>
        <w:t>-wk-</w:t>
      </w:r>
      <w:r>
        <w:rPr>
          <w:rFonts w:ascii="Book Antiqua" w:hAnsi="Book Antiqua" w:cs="Times New Roman"/>
          <w:szCs w:val="24"/>
        </w:rPr>
        <w:t xml:space="preserve">old ICKO mice every 5 d. </w:t>
      </w:r>
      <w:bookmarkStart w:id="502" w:name="OLE_LINK680"/>
      <w:r>
        <w:rPr>
          <w:rFonts w:ascii="Book Antiqua" w:hAnsi="Book Antiqua" w:cs="Times New Roman"/>
          <w:szCs w:val="24"/>
        </w:rPr>
        <w:t>Beginning at the 7</w:t>
      </w:r>
      <w:r>
        <w:rPr>
          <w:rFonts w:ascii="Book Antiqua" w:hAnsi="Book Antiqua" w:cs="Times New Roman"/>
          <w:szCs w:val="24"/>
          <w:vertAlign w:val="superscript"/>
        </w:rPr>
        <w:t>th</w:t>
      </w:r>
      <w:r>
        <w:rPr>
          <w:rFonts w:ascii="Book Antiqua" w:hAnsi="Book Antiqua" w:cs="Times New Roman"/>
          <w:szCs w:val="24"/>
        </w:rPr>
        <w:t xml:space="preserve"> injection, the ICKO mice were lethargic and lack of activity, appeared thin, and exhibited a dying state, while the control mice showed </w:t>
      </w:r>
      <w:r>
        <w:rPr>
          <w:rFonts w:ascii="Book Antiqua" w:hAnsi="Book Antiqua" w:cs="Times New Roman"/>
          <w:szCs w:val="24"/>
        </w:rPr>
        <w:t xml:space="preserve">no </w:t>
      </w:r>
      <w:bookmarkStart w:id="503" w:name="OLE_LINK606"/>
      <w:bookmarkStart w:id="504" w:name="OLE_LINK579"/>
      <w:bookmarkStart w:id="505" w:name="OLE_LINK595"/>
      <w:bookmarkStart w:id="506" w:name="OLE_LINK591"/>
      <w:bookmarkStart w:id="507" w:name="OLE_LINK615"/>
      <w:bookmarkStart w:id="508" w:name="OLE_LINK604"/>
      <w:bookmarkStart w:id="509" w:name="OLE_LINK587"/>
      <w:bookmarkStart w:id="510" w:name="OLE_LINK612"/>
      <w:bookmarkStart w:id="511" w:name="OLE_LINK578"/>
      <w:bookmarkStart w:id="512" w:name="OLE_LINK602"/>
      <w:bookmarkStart w:id="513" w:name="OLE_LINK613"/>
      <w:bookmarkStart w:id="514" w:name="OLE_LINK611"/>
      <w:bookmarkStart w:id="515" w:name="OLE_LINK588"/>
      <w:bookmarkStart w:id="516" w:name="OLE_LINK596"/>
      <w:bookmarkStart w:id="517" w:name="OLE_LINK590"/>
      <w:bookmarkStart w:id="518" w:name="OLE_LINK616"/>
      <w:bookmarkStart w:id="519" w:name="OLE_LINK608"/>
      <w:bookmarkStart w:id="520" w:name="OLE_LINK574"/>
      <w:bookmarkStart w:id="521" w:name="OLE_LINK589"/>
      <w:bookmarkStart w:id="522" w:name="OLE_LINK585"/>
      <w:bookmarkStart w:id="523" w:name="OLE_LINK581"/>
      <w:bookmarkStart w:id="524" w:name="OLE_LINK572"/>
      <w:bookmarkStart w:id="525" w:name="OLE_LINK614"/>
      <w:bookmarkStart w:id="526" w:name="OLE_LINK603"/>
      <w:bookmarkStart w:id="527" w:name="OLE_LINK573"/>
      <w:bookmarkStart w:id="528" w:name="OLE_LINK619"/>
      <w:bookmarkStart w:id="529" w:name="OLE_LINK575"/>
      <w:bookmarkStart w:id="530" w:name="OLE_LINK609"/>
      <w:bookmarkStart w:id="531" w:name="OLE_LINK580"/>
      <w:bookmarkStart w:id="532" w:name="OLE_LINK583"/>
      <w:bookmarkStart w:id="533" w:name="OLE_LINK582"/>
      <w:bookmarkStart w:id="534" w:name="OLE_LINK600"/>
      <w:bookmarkStart w:id="535" w:name="OLE_LINK601"/>
      <w:bookmarkStart w:id="536" w:name="OLE_LINK597"/>
      <w:bookmarkStart w:id="537" w:name="OLE_LINK594"/>
      <w:bookmarkStart w:id="538" w:name="OLE_LINK617"/>
      <w:bookmarkStart w:id="539" w:name="OLE_LINK605"/>
      <w:bookmarkStart w:id="540" w:name="OLE_LINK610"/>
      <w:bookmarkStart w:id="541" w:name="OLE_LINK586"/>
      <w:bookmarkStart w:id="542" w:name="OLE_LINK584"/>
      <w:bookmarkStart w:id="543" w:name="OLE_LINK592"/>
      <w:bookmarkStart w:id="544" w:name="OLE_LINK607"/>
      <w:bookmarkStart w:id="545" w:name="OLE_LINK593"/>
      <w:bookmarkStart w:id="546" w:name="OLE_LINK599"/>
      <w:bookmarkStart w:id="547" w:name="OLE_LINK598"/>
      <w:bookmarkStart w:id="548" w:name="OLE_LINK618"/>
      <w:r>
        <w:rPr>
          <w:rFonts w:ascii="Book Antiqua" w:eastAsia="宋体" w:hAnsi="Book Antiqua" w:cs="Times New Roman"/>
          <w:szCs w:val="24"/>
        </w:rPr>
        <w:t>abnormalities</w:t>
      </w:r>
      <w:bookmarkEnd w:id="502"/>
      <w:r>
        <w:rPr>
          <w:rFonts w:ascii="Book Antiqua" w:hAnsi="Book Antiqua" w:cs="Times New Roman"/>
          <w:szCs w:val="24"/>
        </w:rPr>
        <w:t xml:space="preserve"> (Fig</w:t>
      </w:r>
      <w:r>
        <w:rPr>
          <w:rFonts w:ascii="Book Antiqua" w:hAnsi="Book Antiqua" w:cs="Times New Roman" w:hint="eastAsia"/>
          <w:szCs w:val="24"/>
        </w:rPr>
        <w:t>ure</w:t>
      </w:r>
      <w:r>
        <w:rPr>
          <w:rFonts w:ascii="Book Antiqua" w:hAnsi="Book Antiqua" w:cs="Times New Roman"/>
          <w:szCs w:val="24"/>
        </w:rPr>
        <w:t xml:space="preserve"> 5B</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Pr>
          <w:rFonts w:ascii="Book Antiqua" w:hAnsi="Book Antiqua" w:cs="Times New Roman"/>
          <w:szCs w:val="24"/>
        </w:rPr>
        <w:t xml:space="preserve"> left)</w:t>
      </w:r>
      <w:bookmarkEnd w:id="501"/>
      <w:r>
        <w:rPr>
          <w:rFonts w:ascii="Book Antiqua" w:hAnsi="Book Antiqua" w:cs="Times New Roman"/>
          <w:szCs w:val="24"/>
        </w:rPr>
        <w:t>. All ICKO mice died within 75 d (15 tamoxifen injections, Fig</w:t>
      </w:r>
      <w:r>
        <w:rPr>
          <w:rFonts w:ascii="Book Antiqua" w:hAnsi="Book Antiqua" w:cs="Times New Roman" w:hint="eastAsia"/>
          <w:szCs w:val="24"/>
        </w:rPr>
        <w:t>ure</w:t>
      </w:r>
      <w:r>
        <w:rPr>
          <w:rFonts w:ascii="Book Antiqua" w:eastAsia="宋体" w:hAnsi="Book Antiqua" w:cs="Times New Roman"/>
          <w:szCs w:val="24"/>
        </w:rPr>
        <w:t xml:space="preserve"> </w:t>
      </w:r>
      <w:r>
        <w:rPr>
          <w:rFonts w:ascii="Book Antiqua" w:hAnsi="Book Antiqua" w:cs="Times New Roman"/>
          <w:szCs w:val="24"/>
        </w:rPr>
        <w:t>5B right).</w:t>
      </w:r>
    </w:p>
    <w:p w:rsidR="00F5552D" w:rsidRDefault="00744EB1">
      <w:pPr>
        <w:pStyle w:val="ab"/>
        <w:tabs>
          <w:tab w:val="left" w:pos="3871"/>
        </w:tabs>
        <w:spacing w:line="360" w:lineRule="auto"/>
        <w:ind w:left="0" w:firstLineChars="100" w:firstLine="240"/>
        <w:rPr>
          <w:rFonts w:ascii="Book Antiqua" w:hAnsi="Book Antiqua" w:cs="Times New Roman"/>
          <w:sz w:val="24"/>
          <w:szCs w:val="24"/>
        </w:rPr>
      </w:pPr>
      <w:bookmarkStart w:id="549" w:name="OLE_LINK560"/>
      <w:bookmarkStart w:id="550" w:name="OLE_LINK559"/>
      <w:r>
        <w:rPr>
          <w:rFonts w:ascii="Book Antiqua" w:hAnsi="Book Antiqua" w:cs="Times New Roman"/>
          <w:sz w:val="24"/>
          <w:szCs w:val="24"/>
        </w:rPr>
        <w:t>Both the dying mice and control mice were sacrificed. The expression levels of Cldn7 in</w:t>
      </w:r>
      <w:r>
        <w:rPr>
          <w:rFonts w:ascii="Book Antiqua" w:eastAsia="宋体" w:hAnsi="Book Antiqua" w:cs="Times New Roman"/>
          <w:sz w:val="24"/>
          <w:szCs w:val="24"/>
        </w:rPr>
        <w:t xml:space="preserve"> the</w:t>
      </w:r>
      <w:r>
        <w:rPr>
          <w:rFonts w:ascii="Book Antiqua" w:hAnsi="Book Antiqua" w:cs="Times New Roman"/>
          <w:sz w:val="24"/>
          <w:szCs w:val="24"/>
        </w:rPr>
        <w:t xml:space="preserve"> lung, stomach, bladder, and kidney tissues of ICKO mic</w:t>
      </w:r>
      <w:r>
        <w:rPr>
          <w:rFonts w:ascii="Book Antiqua" w:hAnsi="Book Antiqua" w:cs="Times New Roman"/>
          <w:sz w:val="24"/>
          <w:szCs w:val="24"/>
        </w:rPr>
        <w:t xml:space="preserve">e were normal, but Cldn7 </w:t>
      </w:r>
      <w:r>
        <w:rPr>
          <w:rFonts w:ascii="Book Antiqua" w:eastAsia="宋体" w:hAnsi="Book Antiqua" w:cs="Times New Roman"/>
          <w:sz w:val="24"/>
          <w:szCs w:val="24"/>
        </w:rPr>
        <w:t xml:space="preserve">expression was absent </w:t>
      </w:r>
      <w:r>
        <w:rPr>
          <w:rFonts w:ascii="Book Antiqua" w:hAnsi="Book Antiqua" w:cs="Times New Roman"/>
          <w:sz w:val="24"/>
          <w:szCs w:val="24"/>
        </w:rPr>
        <w:t>in</w:t>
      </w:r>
      <w:r>
        <w:rPr>
          <w:rFonts w:ascii="Book Antiqua" w:eastAsia="宋体" w:hAnsi="Book Antiqua" w:cs="Times New Roman"/>
          <w:sz w:val="24"/>
          <w:szCs w:val="24"/>
        </w:rPr>
        <w:t xml:space="preserve"> the</w:t>
      </w:r>
      <w:r>
        <w:rPr>
          <w:rFonts w:ascii="Book Antiqua" w:hAnsi="Book Antiqua" w:cs="Times New Roman"/>
          <w:sz w:val="24"/>
          <w:szCs w:val="24"/>
        </w:rPr>
        <w:t>ir small and large intestines. All control mouse tissues expressed Cldn7 (Fig</w:t>
      </w:r>
      <w:r>
        <w:rPr>
          <w:rFonts w:ascii="Book Antiqua" w:hAnsi="Book Antiqua" w:cs="Times New Roman" w:hint="eastAsia"/>
          <w:sz w:val="24"/>
          <w:szCs w:val="24"/>
        </w:rPr>
        <w:t>ure</w:t>
      </w:r>
      <w:r>
        <w:rPr>
          <w:rFonts w:ascii="Book Antiqua" w:hAnsi="Book Antiqua" w:cs="Times New Roman"/>
          <w:sz w:val="24"/>
          <w:szCs w:val="24"/>
        </w:rPr>
        <w:t xml:space="preserve"> 5C). </w:t>
      </w:r>
      <w:bookmarkStart w:id="551" w:name="OLE_LINK85"/>
      <w:bookmarkStart w:id="552" w:name="OLE_LINK89"/>
      <w:bookmarkStart w:id="553" w:name="OLE_LINK86"/>
      <w:bookmarkStart w:id="554" w:name="OLE_LINK90"/>
      <w:bookmarkStart w:id="555" w:name="OLE_LINK87"/>
      <w:bookmarkStart w:id="556" w:name="OLE_LINK565"/>
      <w:bookmarkStart w:id="557" w:name="OLE_LINK566"/>
      <w:r>
        <w:rPr>
          <w:rFonts w:ascii="Book Antiqua" w:hAnsi="Book Antiqua" w:cs="Times New Roman"/>
          <w:sz w:val="24"/>
          <w:szCs w:val="24"/>
        </w:rPr>
        <w:t xml:space="preserve">Intestinal HE staining showed obvious </w:t>
      </w:r>
      <w:bookmarkStart w:id="558" w:name="OLE_LINK563"/>
      <w:bookmarkStart w:id="559" w:name="OLE_LINK564"/>
      <w:r>
        <w:rPr>
          <w:rFonts w:ascii="Book Antiqua" w:hAnsi="Book Antiqua" w:cs="Times New Roman"/>
          <w:sz w:val="24"/>
          <w:szCs w:val="24"/>
        </w:rPr>
        <w:t>inflammatory manifestations</w:t>
      </w:r>
      <w:bookmarkEnd w:id="551"/>
      <w:bookmarkEnd w:id="552"/>
      <w:bookmarkEnd w:id="553"/>
      <w:bookmarkEnd w:id="554"/>
      <w:bookmarkEnd w:id="555"/>
      <w:bookmarkEnd w:id="558"/>
      <w:bookmarkEnd w:id="559"/>
      <w:r>
        <w:rPr>
          <w:rFonts w:ascii="Book Antiqua" w:hAnsi="Book Antiqua" w:cs="Times New Roman"/>
          <w:sz w:val="24"/>
          <w:szCs w:val="24"/>
        </w:rPr>
        <w:t xml:space="preserve"> (Fig</w:t>
      </w:r>
      <w:r>
        <w:rPr>
          <w:rFonts w:ascii="Book Antiqua" w:hAnsi="Book Antiqua" w:cs="Times New Roman" w:hint="eastAsia"/>
          <w:sz w:val="24"/>
          <w:szCs w:val="24"/>
        </w:rPr>
        <w:t>ure</w:t>
      </w:r>
      <w:r>
        <w:rPr>
          <w:rFonts w:ascii="Book Antiqua" w:hAnsi="Book Antiqua" w:cs="Times New Roman"/>
          <w:sz w:val="24"/>
          <w:szCs w:val="24"/>
        </w:rPr>
        <w:t xml:space="preserve"> 5D</w:t>
      </w:r>
      <w:r>
        <w:rPr>
          <w:rFonts w:ascii="Book Antiqua" w:hAnsi="Book Antiqua" w:cs="Times New Roman" w:hint="eastAsia"/>
          <w:sz w:val="24"/>
          <w:szCs w:val="24"/>
        </w:rPr>
        <w:t xml:space="preserve">, </w:t>
      </w:r>
      <w:r>
        <w:rPr>
          <w:rFonts w:ascii="Book Antiqua" w:hAnsi="Book Antiqua" w:cs="Times New Roman"/>
          <w:sz w:val="24"/>
          <w:szCs w:val="24"/>
        </w:rPr>
        <w:t>E</w:t>
      </w:r>
      <w:r>
        <w:rPr>
          <w:rFonts w:ascii="Book Antiqua" w:hAnsi="Book Antiqua" w:cs="Times New Roman" w:hint="eastAsia"/>
          <w:sz w:val="24"/>
          <w:szCs w:val="24"/>
        </w:rPr>
        <w:t xml:space="preserve">, </w:t>
      </w:r>
      <w:r>
        <w:rPr>
          <w:rFonts w:ascii="Book Antiqua" w:hAnsi="Book Antiqua" w:cs="Times New Roman"/>
          <w:sz w:val="24"/>
          <w:szCs w:val="24"/>
        </w:rPr>
        <w:t>G</w:t>
      </w:r>
      <w:r>
        <w:rPr>
          <w:rFonts w:ascii="Book Antiqua" w:hAnsi="Book Antiqua" w:cs="Times New Roman" w:hint="eastAsia"/>
          <w:sz w:val="24"/>
          <w:szCs w:val="24"/>
        </w:rPr>
        <w:t xml:space="preserve">, and </w:t>
      </w:r>
      <w:r>
        <w:rPr>
          <w:rFonts w:ascii="Book Antiqua" w:hAnsi="Book Antiqua" w:cs="Times New Roman"/>
          <w:sz w:val="24"/>
          <w:szCs w:val="24"/>
        </w:rPr>
        <w:t xml:space="preserve">H), numerous infiltrated </w:t>
      </w:r>
      <w:r>
        <w:rPr>
          <w:rFonts w:ascii="Book Antiqua" w:hAnsi="Book Antiqua" w:cs="Times New Roman"/>
          <w:sz w:val="24"/>
          <w:szCs w:val="24"/>
        </w:rPr>
        <w:t>inflammatory cells, abnormal or absent intestinal villi and intestinal gland structure, mucosal epithelial cell shedding, and disordered residual intestinal villus mucosal epithelial cells that lacked polarity.</w:t>
      </w:r>
      <w:bookmarkEnd w:id="556"/>
      <w:bookmarkEnd w:id="557"/>
      <w:r>
        <w:rPr>
          <w:rFonts w:ascii="Book Antiqua" w:hAnsi="Book Antiqua" w:cs="Times New Roman"/>
          <w:sz w:val="24"/>
          <w:szCs w:val="24"/>
        </w:rPr>
        <w:t xml:space="preserve"> Atypical hyperplasia (Fig</w:t>
      </w:r>
      <w:r>
        <w:rPr>
          <w:rFonts w:ascii="Book Antiqua" w:hAnsi="Book Antiqua" w:cs="Times New Roman" w:hint="eastAsia"/>
          <w:sz w:val="24"/>
          <w:szCs w:val="24"/>
        </w:rPr>
        <w:t>ure</w:t>
      </w:r>
      <w:r>
        <w:rPr>
          <w:rFonts w:ascii="Book Antiqua" w:hAnsi="Book Antiqua" w:cs="Times New Roman"/>
          <w:sz w:val="24"/>
          <w:szCs w:val="24"/>
        </w:rPr>
        <w:t xml:space="preserve"> 5J</w:t>
      </w:r>
      <w:r>
        <w:rPr>
          <w:rFonts w:ascii="Book Antiqua" w:hAnsi="Book Antiqua" w:cs="Times New Roman" w:hint="eastAsia"/>
          <w:sz w:val="24"/>
          <w:szCs w:val="24"/>
        </w:rPr>
        <w:t xml:space="preserve"> and </w:t>
      </w:r>
      <w:r>
        <w:rPr>
          <w:rFonts w:ascii="Book Antiqua" w:hAnsi="Book Antiqua" w:cs="Times New Roman"/>
          <w:sz w:val="24"/>
          <w:szCs w:val="24"/>
        </w:rPr>
        <w:t>M) and in</w:t>
      </w:r>
      <w:r>
        <w:rPr>
          <w:rFonts w:ascii="Book Antiqua" w:hAnsi="Book Antiqua" w:cs="Times New Roman"/>
          <w:sz w:val="24"/>
          <w:szCs w:val="24"/>
        </w:rPr>
        <w:t>testinal adeno</w:t>
      </w:r>
      <w:bookmarkStart w:id="560" w:name="OLE_LINK567"/>
      <w:bookmarkStart w:id="561" w:name="OLE_LINK568"/>
      <w:r>
        <w:rPr>
          <w:rFonts w:ascii="Book Antiqua" w:hAnsi="Book Antiqua" w:cs="Times New Roman"/>
          <w:sz w:val="24"/>
          <w:szCs w:val="24"/>
        </w:rPr>
        <w:t>ma (Fig</w:t>
      </w:r>
      <w:r>
        <w:rPr>
          <w:rFonts w:ascii="Book Antiqua" w:hAnsi="Book Antiqua" w:cs="Times New Roman" w:hint="eastAsia"/>
          <w:sz w:val="24"/>
          <w:szCs w:val="24"/>
        </w:rPr>
        <w:t>ure</w:t>
      </w:r>
      <w:r>
        <w:rPr>
          <w:rFonts w:ascii="Book Antiqua" w:hAnsi="Book Antiqua" w:cs="Times New Roman"/>
          <w:sz w:val="24"/>
          <w:szCs w:val="24"/>
        </w:rPr>
        <w:t xml:space="preserve"> 5K</w:t>
      </w:r>
      <w:r>
        <w:rPr>
          <w:rFonts w:ascii="Book Antiqua" w:hAnsi="Book Antiqua" w:cs="Times New Roman" w:hint="eastAsia"/>
          <w:sz w:val="24"/>
          <w:szCs w:val="24"/>
        </w:rPr>
        <w:t xml:space="preserve"> and </w:t>
      </w:r>
      <w:r>
        <w:rPr>
          <w:rFonts w:ascii="Book Antiqua" w:hAnsi="Book Antiqua" w:cs="Times New Roman"/>
          <w:sz w:val="24"/>
          <w:szCs w:val="24"/>
        </w:rPr>
        <w:t>N) were als</w:t>
      </w:r>
      <w:bookmarkEnd w:id="560"/>
      <w:bookmarkEnd w:id="561"/>
      <w:r>
        <w:rPr>
          <w:rFonts w:ascii="Book Antiqua" w:hAnsi="Book Antiqua" w:cs="Times New Roman"/>
          <w:sz w:val="24"/>
          <w:szCs w:val="24"/>
        </w:rPr>
        <w:t>o observed</w:t>
      </w:r>
      <w:bookmarkStart w:id="562" w:name="OLE_LINK569"/>
      <w:bookmarkStart w:id="563" w:name="OLE_LINK570"/>
      <w:r>
        <w:rPr>
          <w:rFonts w:ascii="Book Antiqua" w:hAnsi="Book Antiqua" w:cs="Times New Roman"/>
          <w:sz w:val="24"/>
          <w:szCs w:val="24"/>
        </w:rPr>
        <w:t>.</w:t>
      </w:r>
      <w:bookmarkStart w:id="564" w:name="OLE_LINK683"/>
      <w:r>
        <w:rPr>
          <w:rFonts w:ascii="Book Antiqua" w:hAnsi="Book Antiqua" w:cs="Times New Roman"/>
          <w:sz w:val="24"/>
          <w:szCs w:val="24"/>
        </w:rPr>
        <w:t xml:space="preserve"> The intestinal structure was normal and </w:t>
      </w:r>
      <w:bookmarkStart w:id="565" w:name="OLE_LINK687"/>
      <w:r>
        <w:rPr>
          <w:rFonts w:ascii="Book Antiqua" w:hAnsi="Book Antiqua" w:cs="Times New Roman"/>
          <w:sz w:val="24"/>
          <w:szCs w:val="24"/>
        </w:rPr>
        <w:t>intact</w:t>
      </w:r>
      <w:bookmarkEnd w:id="565"/>
      <w:r>
        <w:rPr>
          <w:rFonts w:ascii="Book Antiqua" w:hAnsi="Book Antiqua" w:cs="Times New Roman"/>
          <w:sz w:val="24"/>
          <w:szCs w:val="24"/>
        </w:rPr>
        <w:t xml:space="preserve"> in the control mice</w:t>
      </w:r>
      <w:bookmarkEnd w:id="564"/>
      <w:r>
        <w:rPr>
          <w:rFonts w:ascii="Book Antiqua" w:hAnsi="Book Antiqua" w:cs="Times New Roman"/>
          <w:sz w:val="24"/>
          <w:szCs w:val="24"/>
        </w:rPr>
        <w:t xml:space="preserve"> (Fig</w:t>
      </w:r>
      <w:r>
        <w:rPr>
          <w:rFonts w:ascii="Book Antiqua" w:hAnsi="Book Antiqua" w:cs="Times New Roman" w:hint="eastAsia"/>
          <w:sz w:val="24"/>
          <w:szCs w:val="24"/>
        </w:rPr>
        <w:t>ure</w:t>
      </w:r>
      <w:r>
        <w:rPr>
          <w:rFonts w:ascii="Book Antiqua" w:hAnsi="Book Antiqua" w:cs="Times New Roman"/>
          <w:sz w:val="24"/>
          <w:szCs w:val="24"/>
        </w:rPr>
        <w:t xml:space="preserve"> 5F, I, L</w:t>
      </w:r>
      <w:r>
        <w:rPr>
          <w:rFonts w:ascii="Book Antiqua" w:hAnsi="Book Antiqua" w:cs="Times New Roman" w:hint="eastAsia"/>
          <w:sz w:val="24"/>
          <w:szCs w:val="24"/>
        </w:rPr>
        <w:t>, and</w:t>
      </w:r>
      <w:r>
        <w:rPr>
          <w:rFonts w:ascii="Book Antiqua" w:hAnsi="Book Antiqua" w:cs="Times New Roman"/>
          <w:sz w:val="24"/>
          <w:szCs w:val="24"/>
        </w:rPr>
        <w:t xml:space="preserve"> O), with no obvious pathological changes observed.</w:t>
      </w:r>
      <w:bookmarkEnd w:id="562"/>
      <w:bookmarkEnd w:id="563"/>
    </w:p>
    <w:p w:rsidR="00F5552D" w:rsidRDefault="00744EB1">
      <w:pPr>
        <w:pStyle w:val="HTML"/>
        <w:spacing w:line="360" w:lineRule="auto"/>
        <w:ind w:firstLineChars="100" w:firstLine="240"/>
        <w:jc w:val="both"/>
        <w:rPr>
          <w:rFonts w:ascii="Book Antiqua" w:eastAsiaTheme="minorEastAsia" w:hAnsi="Book Antiqua" w:cs="Times New Roman"/>
          <w:color w:val="222222"/>
          <w:sz w:val="24"/>
          <w:szCs w:val="24"/>
        </w:rPr>
      </w:pPr>
      <w:r>
        <w:rPr>
          <w:rFonts w:ascii="Book Antiqua" w:hAnsi="Book Antiqua" w:cs="Times New Roman"/>
          <w:sz w:val="24"/>
          <w:szCs w:val="24"/>
        </w:rPr>
        <w:t>Immunohistochemistry analysis was also used to detect the exp</w:t>
      </w:r>
      <w:r>
        <w:rPr>
          <w:rFonts w:ascii="Book Antiqua" w:hAnsi="Book Antiqua" w:cs="Times New Roman"/>
          <w:sz w:val="24"/>
          <w:szCs w:val="24"/>
        </w:rPr>
        <w:t xml:space="preserve">ression of intestinal Cldn7 and the nuclear proliferation marker Ki67 in ICKO and control mice, revealing that Cldn7 was strongly expressed in the intestinal epithelial junction of control mice, </w:t>
      </w:r>
      <w:r>
        <w:rPr>
          <w:rFonts w:ascii="Book Antiqua" w:hAnsi="Book Antiqua" w:cs="Times New Roman"/>
          <w:sz w:val="24"/>
          <w:szCs w:val="24"/>
        </w:rPr>
        <w:lastRenderedPageBreak/>
        <w:t>but was significantly weakened in the intestines of ICKO mice</w:t>
      </w:r>
      <w:r>
        <w:rPr>
          <w:rFonts w:ascii="Book Antiqua" w:hAnsi="Book Antiqua" w:cs="Times New Roman"/>
          <w:sz w:val="24"/>
          <w:szCs w:val="24"/>
        </w:rPr>
        <w:t xml:space="preserve"> (Fig</w:t>
      </w:r>
      <w:r>
        <w:rPr>
          <w:rFonts w:ascii="Book Antiqua" w:eastAsiaTheme="minorEastAsia" w:hAnsi="Book Antiqua" w:cs="Times New Roman" w:hint="eastAsia"/>
          <w:sz w:val="24"/>
          <w:szCs w:val="24"/>
        </w:rPr>
        <w:t>ure</w:t>
      </w:r>
      <w:r>
        <w:rPr>
          <w:rFonts w:ascii="Book Antiqua" w:hAnsi="Book Antiqua" w:cs="Times New Roman"/>
          <w:sz w:val="24"/>
          <w:szCs w:val="24"/>
        </w:rPr>
        <w:t xml:space="preserve"> 6A-D). </w:t>
      </w:r>
      <w:r>
        <w:rPr>
          <w:rFonts w:ascii="Book Antiqua" w:eastAsiaTheme="minorEastAsia" w:hAnsi="Book Antiqua" w:cs="Times New Roman"/>
          <w:kern w:val="2"/>
          <w:sz w:val="24"/>
          <w:szCs w:val="24"/>
        </w:rPr>
        <w:t>In addition, the expression of Ki67 was also altered.</w:t>
      </w:r>
      <w:r>
        <w:rPr>
          <w:rFonts w:ascii="Book Antiqua" w:hAnsi="Book Antiqua" w:cs="Times New Roman"/>
          <w:color w:val="222222"/>
          <w:sz w:val="24"/>
          <w:szCs w:val="24"/>
        </w:rPr>
        <w:t xml:space="preserve"> </w:t>
      </w:r>
      <w:bookmarkStart w:id="566" w:name="OLE_LINK235"/>
      <w:bookmarkStart w:id="567" w:name="OLE_LINK236"/>
      <w:r>
        <w:rPr>
          <w:rFonts w:ascii="Book Antiqua" w:eastAsiaTheme="minorEastAsia" w:hAnsi="Book Antiqua" w:cs="Times New Roman"/>
          <w:kern w:val="2"/>
          <w:sz w:val="24"/>
          <w:szCs w:val="24"/>
        </w:rPr>
        <w:t xml:space="preserve">In control mice, Ki67 was mainly distributed in portions of the crypt, while Ki67-positive cells occupied the entire intestinal crypt in ICKO mice </w:t>
      </w:r>
      <w:bookmarkEnd w:id="566"/>
      <w:bookmarkEnd w:id="567"/>
      <w:r>
        <w:rPr>
          <w:rFonts w:ascii="Book Antiqua" w:eastAsiaTheme="minorEastAsia" w:hAnsi="Book Antiqua" w:cs="Times New Roman"/>
          <w:kern w:val="2"/>
          <w:sz w:val="24"/>
          <w:szCs w:val="24"/>
        </w:rPr>
        <w:t>(Fig</w:t>
      </w:r>
      <w:r>
        <w:rPr>
          <w:rFonts w:ascii="Book Antiqua" w:eastAsiaTheme="minorEastAsia" w:hAnsi="Book Antiqua" w:cs="Times New Roman" w:hint="eastAsia"/>
          <w:kern w:val="2"/>
          <w:sz w:val="24"/>
          <w:szCs w:val="24"/>
        </w:rPr>
        <w:t>ure</w:t>
      </w:r>
      <w:r>
        <w:rPr>
          <w:rFonts w:ascii="Book Antiqua" w:eastAsiaTheme="minorEastAsia" w:hAnsi="Book Antiqua" w:cs="Times New Roman"/>
          <w:kern w:val="2"/>
          <w:sz w:val="24"/>
          <w:szCs w:val="24"/>
        </w:rPr>
        <w:t xml:space="preserve"> 6E-</w:t>
      </w:r>
      <w:r>
        <w:rPr>
          <w:rFonts w:ascii="Book Antiqua" w:eastAsiaTheme="minorEastAsia" w:hAnsi="Book Antiqua" w:cs="Times New Roman" w:hint="eastAsia"/>
          <w:kern w:val="2"/>
          <w:sz w:val="24"/>
          <w:szCs w:val="24"/>
        </w:rPr>
        <w:t>6</w:t>
      </w:r>
      <w:r>
        <w:rPr>
          <w:rFonts w:ascii="Book Antiqua" w:eastAsiaTheme="minorEastAsia" w:hAnsi="Book Antiqua" w:cs="Times New Roman"/>
          <w:kern w:val="2"/>
          <w:sz w:val="24"/>
          <w:szCs w:val="24"/>
        </w:rPr>
        <w:t>H). The intestinal crypt si</w:t>
      </w:r>
      <w:r>
        <w:rPr>
          <w:rFonts w:ascii="Book Antiqua" w:eastAsiaTheme="minorEastAsia" w:hAnsi="Book Antiqua" w:cs="Times New Roman"/>
          <w:kern w:val="2"/>
          <w:sz w:val="24"/>
          <w:szCs w:val="24"/>
        </w:rPr>
        <w:t>ze in ICKO mice was increased compared with that in control mice (Fig</w:t>
      </w:r>
      <w:r>
        <w:rPr>
          <w:rFonts w:ascii="Book Antiqua" w:eastAsiaTheme="minorEastAsia" w:hAnsi="Book Antiqua" w:cs="Times New Roman" w:hint="eastAsia"/>
          <w:kern w:val="2"/>
          <w:sz w:val="24"/>
          <w:szCs w:val="24"/>
        </w:rPr>
        <w:t>ure</w:t>
      </w:r>
      <w:r>
        <w:rPr>
          <w:rFonts w:ascii="Book Antiqua" w:eastAsiaTheme="minorEastAsia" w:hAnsi="Book Antiqua" w:cs="Times New Roman"/>
          <w:kern w:val="2"/>
          <w:sz w:val="24"/>
          <w:szCs w:val="24"/>
        </w:rPr>
        <w:t xml:space="preserve"> 6I</w:t>
      </w:r>
      <w:r>
        <w:rPr>
          <w:rFonts w:ascii="Book Antiqua" w:eastAsiaTheme="minorEastAsia" w:hAnsi="Book Antiqua" w:cs="Times New Roman" w:hint="eastAsia"/>
          <w:kern w:val="2"/>
          <w:sz w:val="24"/>
          <w:szCs w:val="24"/>
        </w:rPr>
        <w:t xml:space="preserve"> and </w:t>
      </w:r>
      <w:r>
        <w:rPr>
          <w:rFonts w:ascii="Book Antiqua" w:eastAsiaTheme="minorEastAsia" w:hAnsi="Book Antiqua" w:cs="Times New Roman"/>
          <w:kern w:val="2"/>
          <w:sz w:val="24"/>
          <w:szCs w:val="24"/>
        </w:rPr>
        <w:t xml:space="preserve">J). </w:t>
      </w:r>
      <w:r>
        <w:rPr>
          <w:rFonts w:ascii="Book Antiqua" w:eastAsia="宋体" w:hAnsi="Book Antiqua" w:cs="Times New Roman"/>
          <w:kern w:val="2"/>
          <w:sz w:val="24"/>
          <w:szCs w:val="24"/>
        </w:rPr>
        <w:t>Furthermore</w:t>
      </w:r>
      <w:r>
        <w:rPr>
          <w:rFonts w:ascii="Book Antiqua" w:eastAsiaTheme="minorEastAsia" w:hAnsi="Book Antiqua" w:cs="Times New Roman"/>
          <w:kern w:val="2"/>
          <w:sz w:val="24"/>
          <w:szCs w:val="24"/>
        </w:rPr>
        <w:t xml:space="preserve">, </w:t>
      </w:r>
      <w:r>
        <w:rPr>
          <w:rFonts w:ascii="Book Antiqua" w:hAnsi="Book Antiqua" w:cs="Times New Roman"/>
          <w:sz w:val="24"/>
          <w:szCs w:val="24"/>
        </w:rPr>
        <w:t xml:space="preserve">Ki67 was mostly expressed in the crypt area in control mice, while Ki67 in the intestinal tract of the ICKO mice was no longer confined to the crypt area. </w:t>
      </w:r>
      <w:bookmarkStart w:id="568" w:name="OLE_LINK662"/>
      <w:bookmarkStart w:id="569" w:name="OLE_LINK661"/>
      <w:r>
        <w:rPr>
          <w:rFonts w:ascii="Book Antiqua" w:hAnsi="Book Antiqua" w:cs="Times New Roman"/>
          <w:sz w:val="24"/>
          <w:szCs w:val="24"/>
        </w:rPr>
        <w:t>Cell</w:t>
      </w:r>
      <w:r>
        <w:rPr>
          <w:rFonts w:ascii="Book Antiqua" w:hAnsi="Book Antiqua" w:cs="Times New Roman"/>
          <w:sz w:val="24"/>
          <w:szCs w:val="24"/>
        </w:rPr>
        <w:t>s expressing Ki67 were observed throughout the entire intestinal villi</w:t>
      </w:r>
      <w:bookmarkEnd w:id="568"/>
      <w:bookmarkEnd w:id="569"/>
      <w:r>
        <w:rPr>
          <w:rFonts w:ascii="Book Antiqua" w:hAnsi="Book Antiqua" w:cs="Times New Roman"/>
          <w:sz w:val="24"/>
          <w:szCs w:val="24"/>
        </w:rPr>
        <w:t>, and this manifestation w</w:t>
      </w:r>
      <w:r>
        <w:rPr>
          <w:rFonts w:ascii="Book Antiqua" w:eastAsiaTheme="minorEastAsia" w:hAnsi="Book Antiqua" w:cs="Times New Roman"/>
          <w:sz w:val="24"/>
          <w:szCs w:val="24"/>
        </w:rPr>
        <w:t>as</w:t>
      </w:r>
      <w:r>
        <w:rPr>
          <w:rFonts w:ascii="Book Antiqua" w:hAnsi="Book Antiqua" w:cs="Times New Roman"/>
          <w:sz w:val="24"/>
          <w:szCs w:val="24"/>
        </w:rPr>
        <w:t xml:space="preserve"> more pronounce</w:t>
      </w:r>
      <w:bookmarkStart w:id="570" w:name="OLE_LINK681"/>
      <w:bookmarkStart w:id="571" w:name="OLE_LINK682"/>
      <w:r>
        <w:rPr>
          <w:rFonts w:ascii="Book Antiqua" w:hAnsi="Book Antiqua" w:cs="Times New Roman"/>
          <w:sz w:val="24"/>
          <w:szCs w:val="24"/>
        </w:rPr>
        <w:t>d in the large i</w:t>
      </w:r>
      <w:bookmarkEnd w:id="570"/>
      <w:bookmarkEnd w:id="571"/>
      <w:r>
        <w:rPr>
          <w:rFonts w:ascii="Book Antiqua" w:hAnsi="Book Antiqua" w:cs="Times New Roman"/>
          <w:sz w:val="24"/>
          <w:szCs w:val="24"/>
        </w:rPr>
        <w:t>ntestine.</w:t>
      </w:r>
    </w:p>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b/>
          <w:sz w:val="24"/>
          <w:szCs w:val="24"/>
        </w:rPr>
      </w:pPr>
      <w:r>
        <w:rPr>
          <w:rFonts w:ascii="Book Antiqua" w:hAnsi="Book Antiqua"/>
          <w:b/>
          <w:sz w:val="24"/>
          <w:szCs w:val="24"/>
          <w:lang w:val="en-US" w:eastAsia="zh-CN"/>
        </w:rPr>
        <w:t>DISCUSSION</w:t>
      </w:r>
      <w:bookmarkStart w:id="572" w:name="OLE_LINK674"/>
      <w:bookmarkStart w:id="573" w:name="OLE_LINK712"/>
      <w:bookmarkEnd w:id="572"/>
    </w:p>
    <w:p w:rsidR="00F5552D" w:rsidRDefault="00744EB1">
      <w:pPr>
        <w:tabs>
          <w:tab w:val="left" w:pos="3871"/>
        </w:tabs>
        <w:spacing w:after="0" w:line="360" w:lineRule="auto"/>
        <w:ind w:firstLineChars="100" w:firstLine="240"/>
        <w:jc w:val="both"/>
        <w:rPr>
          <w:rFonts w:ascii="Book Antiqua" w:hAnsi="Book Antiqua"/>
          <w:sz w:val="24"/>
          <w:szCs w:val="24"/>
        </w:rPr>
      </w:pPr>
      <w:r>
        <w:rPr>
          <w:rFonts w:ascii="Book Antiqua" w:hAnsi="Book Antiqua"/>
          <w:sz w:val="24"/>
          <w:szCs w:val="24"/>
        </w:rPr>
        <w:t>Abnormal expression of Cldn7 ca</w:t>
      </w:r>
      <w:bookmarkEnd w:id="573"/>
      <w:r>
        <w:rPr>
          <w:rFonts w:ascii="Book Antiqua" w:hAnsi="Book Antiqua"/>
          <w:sz w:val="24"/>
          <w:szCs w:val="24"/>
        </w:rPr>
        <w:t xml:space="preserve">n lead to the destruction of TJ structure and function as well as cell </w:t>
      </w:r>
      <w:r>
        <w:rPr>
          <w:rFonts w:ascii="Book Antiqua" w:hAnsi="Book Antiqua"/>
          <w:sz w:val="24"/>
          <w:szCs w:val="24"/>
        </w:rPr>
        <w:t xml:space="preserve">proliferation and migration </w:t>
      </w:r>
      <w:proofErr w:type="gramStart"/>
      <w:r>
        <w:rPr>
          <w:rFonts w:ascii="Book Antiqua" w:hAnsi="Book Antiqua"/>
          <w:sz w:val="24"/>
          <w:szCs w:val="24"/>
        </w:rPr>
        <w:t>abnormalities</w:t>
      </w:r>
      <w:r>
        <w:rPr>
          <w:rFonts w:ascii="Book Antiqua" w:hAnsi="Book Antiqua"/>
          <w:sz w:val="24"/>
          <w:szCs w:val="24"/>
          <w:vertAlign w:val="superscript"/>
        </w:rPr>
        <w:t>[</w:t>
      </w:r>
      <w:proofErr w:type="gramEnd"/>
      <w:r>
        <w:rPr>
          <w:rFonts w:ascii="Book Antiqua" w:hAnsi="Book Antiqua"/>
          <w:sz w:val="24"/>
          <w:szCs w:val="24"/>
          <w:vertAlign w:val="superscript"/>
        </w:rPr>
        <w:t>15]</w:t>
      </w:r>
      <w:r>
        <w:rPr>
          <w:rFonts w:ascii="Book Antiqua" w:hAnsi="Book Antiqua"/>
          <w:sz w:val="24"/>
          <w:szCs w:val="24"/>
        </w:rPr>
        <w:t>,</w:t>
      </w:r>
      <w:r>
        <w:rPr>
          <w:rFonts w:ascii="Book Antiqua" w:hAnsi="Book Antiqua"/>
          <w:sz w:val="24"/>
          <w:szCs w:val="24"/>
          <w:vertAlign w:val="superscript"/>
        </w:rPr>
        <w:t xml:space="preserve"> </w:t>
      </w:r>
      <w:r>
        <w:rPr>
          <w:rFonts w:ascii="Book Antiqua" w:hAnsi="Book Antiqua"/>
          <w:sz w:val="24"/>
          <w:szCs w:val="24"/>
        </w:rPr>
        <w:t>which are closely related to the occurrence and development of malignan</w:t>
      </w:r>
      <w:bookmarkStart w:id="574" w:name="OLE_LINK698"/>
      <w:bookmarkStart w:id="575" w:name="OLE_LINK699"/>
      <w:r>
        <w:rPr>
          <w:rFonts w:ascii="Book Antiqua" w:hAnsi="Book Antiqua"/>
          <w:sz w:val="24"/>
          <w:szCs w:val="24"/>
        </w:rPr>
        <w:t xml:space="preserve">t </w:t>
      </w:r>
      <w:proofErr w:type="spellStart"/>
      <w:r>
        <w:rPr>
          <w:rFonts w:ascii="Book Antiqua" w:hAnsi="Book Antiqua"/>
          <w:sz w:val="24"/>
          <w:szCs w:val="24"/>
        </w:rPr>
        <w:t>tumo</w:t>
      </w:r>
      <w:bookmarkEnd w:id="574"/>
      <w:bookmarkEnd w:id="575"/>
      <w:r>
        <w:rPr>
          <w:rFonts w:ascii="Book Antiqua" w:hAnsi="Book Antiqua"/>
          <w:sz w:val="24"/>
          <w:szCs w:val="24"/>
        </w:rPr>
        <w:t>rs</w:t>
      </w:r>
      <w:proofErr w:type="spellEnd"/>
      <w:r>
        <w:rPr>
          <w:rFonts w:ascii="Book Antiqua" w:hAnsi="Book Antiqua"/>
          <w:sz w:val="24"/>
          <w:szCs w:val="24"/>
        </w:rPr>
        <w:t xml:space="preserve">, such as lung cancer, </w:t>
      </w:r>
      <w:bookmarkStart w:id="576" w:name="OLE_LINK688"/>
      <w:r>
        <w:rPr>
          <w:rFonts w:ascii="Book Antiqua" w:hAnsi="Book Antiqua"/>
          <w:sz w:val="24"/>
          <w:szCs w:val="24"/>
        </w:rPr>
        <w:t xml:space="preserve">ovarian cancer, </w:t>
      </w:r>
      <w:bookmarkStart w:id="577" w:name="OLE_LINK701"/>
      <w:bookmarkStart w:id="578" w:name="OLE_LINK700"/>
      <w:r>
        <w:rPr>
          <w:rFonts w:ascii="Book Antiqua" w:hAnsi="Book Antiqua"/>
          <w:sz w:val="24"/>
          <w:szCs w:val="24"/>
        </w:rPr>
        <w:t>and gastric cancer</w:t>
      </w:r>
      <w:bookmarkEnd w:id="576"/>
      <w:r>
        <w:rPr>
          <w:rFonts w:ascii="Book Antiqua" w:hAnsi="Book Antiqua"/>
          <w:sz w:val="24"/>
          <w:szCs w:val="24"/>
          <w:vertAlign w:val="superscript"/>
        </w:rPr>
        <w:t>[16-18]</w:t>
      </w:r>
      <w:r>
        <w:rPr>
          <w:rFonts w:ascii="Book Antiqua" w:hAnsi="Book Antiqua"/>
          <w:sz w:val="24"/>
          <w:szCs w:val="24"/>
        </w:rPr>
        <w:t>.</w:t>
      </w:r>
      <w:r>
        <w:rPr>
          <w:rFonts w:ascii="Book Antiqua" w:hAnsi="Book Antiqua"/>
          <w:sz w:val="24"/>
          <w:szCs w:val="24"/>
          <w:vertAlign w:val="superscript"/>
        </w:rPr>
        <w:t xml:space="preserve"> </w:t>
      </w:r>
      <w:bookmarkStart w:id="579" w:name="OLE_LINK52"/>
      <w:bookmarkStart w:id="580" w:name="OLE_LINK53"/>
      <w:bookmarkStart w:id="581" w:name="OLE_LINK253"/>
      <w:bookmarkStart w:id="582" w:name="OLE_LINK251"/>
      <w:r>
        <w:rPr>
          <w:rFonts w:ascii="Book Antiqua" w:hAnsi="Book Antiqua"/>
          <w:sz w:val="24"/>
          <w:szCs w:val="24"/>
        </w:rPr>
        <w:t>However, the specific mechanisms underlying these phenomena rema</w:t>
      </w:r>
      <w:r>
        <w:rPr>
          <w:rFonts w:ascii="Book Antiqua" w:hAnsi="Book Antiqua"/>
          <w:sz w:val="24"/>
          <w:szCs w:val="24"/>
        </w:rPr>
        <w:t>in elucidated</w:t>
      </w:r>
      <w:bookmarkEnd w:id="579"/>
      <w:bookmarkEnd w:id="580"/>
      <w:r>
        <w:rPr>
          <w:rFonts w:ascii="Book Antiqua" w:hAnsi="Book Antiqua"/>
          <w:sz w:val="24"/>
          <w:szCs w:val="24"/>
        </w:rPr>
        <w:t>.</w:t>
      </w:r>
    </w:p>
    <w:bookmarkEnd w:id="581"/>
    <w:bookmarkEnd w:id="582"/>
    <w:p w:rsidR="00F5552D" w:rsidRDefault="00744EB1">
      <w:pPr>
        <w:spacing w:after="0" w:line="360" w:lineRule="auto"/>
        <w:ind w:firstLineChars="100" w:firstLine="240"/>
        <w:jc w:val="both"/>
        <w:rPr>
          <w:rFonts w:ascii="Book Antiqua" w:hAnsi="Book Antiqua"/>
          <w:sz w:val="24"/>
          <w:szCs w:val="24"/>
        </w:rPr>
      </w:pPr>
      <w:r>
        <w:rPr>
          <w:rFonts w:ascii="Book Antiqua" w:hAnsi="Book Antiqua"/>
          <w:i/>
          <w:sz w:val="24"/>
          <w:szCs w:val="24"/>
        </w:rPr>
        <w:t>Cldn7</w:t>
      </w:r>
      <w:r>
        <w:rPr>
          <w:rFonts w:ascii="Book Antiqua" w:hAnsi="Book Antiqua"/>
          <w:sz w:val="24"/>
          <w:szCs w:val="24"/>
        </w:rPr>
        <w:t xml:space="preserve"> is widely considered to be a </w:t>
      </w:r>
      <w:proofErr w:type="spellStart"/>
      <w:r>
        <w:rPr>
          <w:rFonts w:ascii="Book Antiqua" w:hAnsi="Book Antiqua"/>
          <w:sz w:val="24"/>
          <w:szCs w:val="24"/>
        </w:rPr>
        <w:t>tumor</w:t>
      </w:r>
      <w:proofErr w:type="spellEnd"/>
      <w:r>
        <w:rPr>
          <w:rFonts w:ascii="Book Antiqua" w:hAnsi="Book Antiqua"/>
          <w:sz w:val="24"/>
          <w:szCs w:val="24"/>
        </w:rPr>
        <w:t xml:space="preserve">-suppressor </w:t>
      </w:r>
      <w:proofErr w:type="gramStart"/>
      <w:r>
        <w:rPr>
          <w:rFonts w:ascii="Book Antiqua" w:hAnsi="Book Antiqua"/>
          <w:sz w:val="24"/>
          <w:szCs w:val="24"/>
        </w:rPr>
        <w:t>gene</w:t>
      </w:r>
      <w:r>
        <w:rPr>
          <w:rFonts w:ascii="Book Antiqua" w:hAnsi="Book Antiqua"/>
          <w:sz w:val="24"/>
          <w:szCs w:val="24"/>
          <w:vertAlign w:val="superscript"/>
        </w:rPr>
        <w:t>[</w:t>
      </w:r>
      <w:proofErr w:type="gramEnd"/>
      <w:r>
        <w:rPr>
          <w:rFonts w:ascii="Book Antiqua" w:hAnsi="Book Antiqua"/>
          <w:sz w:val="24"/>
          <w:szCs w:val="24"/>
          <w:vertAlign w:val="superscript"/>
        </w:rPr>
        <w:t>19-21]</w:t>
      </w:r>
      <w:r>
        <w:rPr>
          <w:rFonts w:ascii="Book Antiqua" w:hAnsi="Book Antiqua"/>
          <w:sz w:val="24"/>
          <w:szCs w:val="24"/>
        </w:rPr>
        <w:t>, and one</w:t>
      </w:r>
      <w:bookmarkStart w:id="583" w:name="OLE_LINK703"/>
      <w:bookmarkStart w:id="584" w:name="OLE_LINK704"/>
      <w:r>
        <w:rPr>
          <w:rFonts w:ascii="Book Antiqua" w:hAnsi="Book Antiqua"/>
          <w:sz w:val="24"/>
          <w:szCs w:val="24"/>
        </w:rPr>
        <w:t xml:space="preserve"> of the best methods for researching </w:t>
      </w:r>
      <w:proofErr w:type="spellStart"/>
      <w:r>
        <w:rPr>
          <w:rFonts w:ascii="Book Antiqua" w:hAnsi="Book Antiqua"/>
          <w:sz w:val="24"/>
          <w:szCs w:val="24"/>
        </w:rPr>
        <w:t>tumor</w:t>
      </w:r>
      <w:proofErr w:type="spellEnd"/>
      <w:r>
        <w:rPr>
          <w:rFonts w:ascii="Book Antiqua" w:hAnsi="Book Antiqua"/>
          <w:sz w:val="24"/>
          <w:szCs w:val="24"/>
        </w:rPr>
        <w:t xml:space="preserve">-suppressor genes is to knock out the gene </w:t>
      </w:r>
      <w:r>
        <w:rPr>
          <w:rFonts w:ascii="Book Antiqua" w:hAnsi="Book Antiqua"/>
          <w:i/>
          <w:sz w:val="24"/>
          <w:szCs w:val="24"/>
        </w:rPr>
        <w:t>in vivo</w:t>
      </w:r>
      <w:r>
        <w:rPr>
          <w:rFonts w:ascii="Book Antiqua" w:hAnsi="Book Antiqua"/>
          <w:sz w:val="24"/>
          <w:szCs w:val="24"/>
        </w:rPr>
        <w:t xml:space="preserve"> and then observe the phenotype of the entire animal</w:t>
      </w:r>
      <w:r>
        <w:rPr>
          <w:rFonts w:ascii="Book Antiqua" w:hAnsi="Book Antiqua"/>
          <w:sz w:val="24"/>
          <w:szCs w:val="24"/>
          <w:vertAlign w:val="superscript"/>
        </w:rPr>
        <w:t>[22]</w:t>
      </w:r>
      <w:r>
        <w:rPr>
          <w:rFonts w:ascii="Book Antiqua" w:hAnsi="Book Antiqua"/>
          <w:sz w:val="24"/>
          <w:szCs w:val="24"/>
        </w:rPr>
        <w:t>.</w:t>
      </w:r>
      <w:bookmarkEnd w:id="583"/>
      <w:bookmarkEnd w:id="584"/>
      <w:r>
        <w:rPr>
          <w:rFonts w:ascii="Book Antiqua" w:hAnsi="Book Antiqua"/>
          <w:sz w:val="24"/>
          <w:szCs w:val="24"/>
        </w:rPr>
        <w:t xml:space="preserve"> Tamura </w:t>
      </w:r>
      <w:r>
        <w:rPr>
          <w:rFonts w:ascii="Book Antiqua" w:hAnsi="Book Antiqua"/>
          <w:i/>
          <w:sz w:val="24"/>
          <w:szCs w:val="24"/>
        </w:rPr>
        <w:t xml:space="preserve">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23]</w:t>
      </w:r>
      <w:r>
        <w:rPr>
          <w:rFonts w:ascii="Book Antiqua" w:hAnsi="Book Antiqua"/>
          <w:sz w:val="24"/>
          <w:szCs w:val="24"/>
        </w:rPr>
        <w:t xml:space="preserve"> ge</w:t>
      </w:r>
      <w:r>
        <w:rPr>
          <w:rFonts w:ascii="Book Antiqua" w:hAnsi="Book Antiqua"/>
          <w:sz w:val="24"/>
          <w:szCs w:val="24"/>
        </w:rPr>
        <w:t xml:space="preserve">nerated </w:t>
      </w:r>
      <w:r>
        <w:rPr>
          <w:rFonts w:ascii="Book Antiqua" w:hAnsi="Book Antiqua"/>
          <w:i/>
          <w:sz w:val="24"/>
          <w:szCs w:val="24"/>
        </w:rPr>
        <w:t>Cldn15</w:t>
      </w:r>
      <w:r>
        <w:rPr>
          <w:rFonts w:ascii="Book Antiqua" w:hAnsi="Book Antiqua"/>
          <w:sz w:val="24"/>
          <w:szCs w:val="24"/>
          <w:vertAlign w:val="superscript"/>
        </w:rPr>
        <w:t>-/-</w:t>
      </w:r>
      <w:r>
        <w:rPr>
          <w:rFonts w:ascii="Book Antiqua" w:hAnsi="Book Antiqua"/>
          <w:sz w:val="24"/>
          <w:szCs w:val="24"/>
        </w:rPr>
        <w:t xml:space="preserve"> mice using the conventional gene targeting strategy. Cldn15 is similar to Cldn7 and strongly expressed in the duodenum, jejunum, ileum, and colon, while other </w:t>
      </w:r>
      <w:proofErr w:type="spellStart"/>
      <w:r w:rsidR="001C397E">
        <w:rPr>
          <w:rFonts w:ascii="Book Antiqua" w:hAnsi="Book Antiqua"/>
          <w:sz w:val="24"/>
          <w:szCs w:val="24"/>
        </w:rPr>
        <w:t>C</w:t>
      </w:r>
      <w:r>
        <w:rPr>
          <w:rFonts w:ascii="Book Antiqua" w:hAnsi="Book Antiqua"/>
          <w:sz w:val="24"/>
          <w:szCs w:val="24"/>
        </w:rPr>
        <w:t>laudin</w:t>
      </w:r>
      <w:proofErr w:type="spellEnd"/>
      <w:r>
        <w:rPr>
          <w:rFonts w:ascii="Book Antiqua" w:hAnsi="Book Antiqua"/>
          <w:sz w:val="24"/>
          <w:szCs w:val="24"/>
        </w:rPr>
        <w:t xml:space="preserve"> family proteins, such as Cldn6, 9, 10, 11, and 14, are not expressed in</w:t>
      </w:r>
      <w:r>
        <w:rPr>
          <w:rFonts w:ascii="Book Antiqua" w:hAnsi="Book Antiqua"/>
          <w:sz w:val="24"/>
          <w:szCs w:val="24"/>
        </w:rPr>
        <w:t xml:space="preserve"> the </w:t>
      </w:r>
      <w:proofErr w:type="gramStart"/>
      <w:r>
        <w:rPr>
          <w:rFonts w:ascii="Book Antiqua" w:hAnsi="Book Antiqua"/>
          <w:sz w:val="24"/>
          <w:szCs w:val="24"/>
        </w:rPr>
        <w:t>intestine</w:t>
      </w:r>
      <w:r>
        <w:rPr>
          <w:rFonts w:ascii="Book Antiqua" w:hAnsi="Book Antiqua"/>
          <w:sz w:val="24"/>
          <w:szCs w:val="24"/>
          <w:vertAlign w:val="superscript"/>
        </w:rPr>
        <w:t>[</w:t>
      </w:r>
      <w:proofErr w:type="gramEnd"/>
      <w:r>
        <w:rPr>
          <w:rFonts w:ascii="Book Antiqua" w:hAnsi="Book Antiqua"/>
          <w:sz w:val="24"/>
          <w:szCs w:val="24"/>
          <w:vertAlign w:val="superscript"/>
        </w:rPr>
        <w:t>20]</w:t>
      </w:r>
      <w:r>
        <w:rPr>
          <w:rFonts w:ascii="Book Antiqua" w:hAnsi="Book Antiqua"/>
          <w:sz w:val="24"/>
          <w:szCs w:val="24"/>
        </w:rPr>
        <w:t xml:space="preserve">. </w:t>
      </w:r>
      <w:r>
        <w:rPr>
          <w:rFonts w:ascii="Book Antiqua" w:hAnsi="Book Antiqua"/>
          <w:i/>
          <w:sz w:val="24"/>
          <w:szCs w:val="24"/>
        </w:rPr>
        <w:t>Cldn15</w:t>
      </w:r>
      <w:r>
        <w:rPr>
          <w:rFonts w:ascii="Book Antiqua" w:hAnsi="Book Antiqua"/>
          <w:sz w:val="24"/>
          <w:szCs w:val="24"/>
        </w:rPr>
        <w:t xml:space="preserve">-deficient mice formed </w:t>
      </w:r>
      <w:bookmarkStart w:id="585" w:name="OLE_LINK696"/>
      <w:r>
        <w:rPr>
          <w:rFonts w:ascii="Book Antiqua" w:hAnsi="Book Antiqua"/>
          <w:sz w:val="24"/>
          <w:szCs w:val="24"/>
        </w:rPr>
        <w:t>mega-intestines</w:t>
      </w:r>
      <w:bookmarkEnd w:id="585"/>
      <w:r>
        <w:rPr>
          <w:rFonts w:ascii="Book Antiqua" w:hAnsi="Book Antiqua"/>
          <w:sz w:val="24"/>
          <w:szCs w:val="24"/>
        </w:rPr>
        <w:t xml:space="preserve">, in which the upper small intestine was two times larger than the normal intestine. Moreover, because </w:t>
      </w:r>
      <w:r>
        <w:rPr>
          <w:rFonts w:ascii="Book Antiqua" w:hAnsi="Book Antiqua"/>
          <w:i/>
          <w:sz w:val="24"/>
          <w:szCs w:val="24"/>
        </w:rPr>
        <w:t>Cldn15</w:t>
      </w:r>
      <w:r>
        <w:rPr>
          <w:rFonts w:ascii="Book Antiqua" w:hAnsi="Book Antiqua"/>
          <w:sz w:val="24"/>
          <w:szCs w:val="24"/>
        </w:rPr>
        <w:t xml:space="preserve"> deletion is not lethal, researchers can observe intestinal development at differen</w:t>
      </w:r>
      <w:r>
        <w:rPr>
          <w:rFonts w:ascii="Book Antiqua" w:hAnsi="Book Antiqua"/>
          <w:sz w:val="24"/>
          <w:szCs w:val="24"/>
        </w:rPr>
        <w:t xml:space="preserve">t time points, such as at 1 </w:t>
      </w:r>
      <w:proofErr w:type="spellStart"/>
      <w:r>
        <w:rPr>
          <w:rFonts w:ascii="Book Antiqua" w:hAnsi="Book Antiqua"/>
          <w:sz w:val="24"/>
          <w:szCs w:val="24"/>
        </w:rPr>
        <w:t>w</w:t>
      </w:r>
      <w:r>
        <w:rPr>
          <w:rFonts w:ascii="Book Antiqua" w:hAnsi="Book Antiqua" w:hint="eastAsia"/>
          <w:sz w:val="24"/>
          <w:szCs w:val="24"/>
          <w:lang w:eastAsia="zh-CN"/>
        </w:rPr>
        <w:t>k</w:t>
      </w:r>
      <w:proofErr w:type="spellEnd"/>
      <w:r>
        <w:rPr>
          <w:rFonts w:ascii="Book Antiqua" w:hAnsi="Book Antiqua"/>
          <w:sz w:val="24"/>
          <w:szCs w:val="24"/>
        </w:rPr>
        <w:t xml:space="preserve">, 4 </w:t>
      </w:r>
      <w:proofErr w:type="spellStart"/>
      <w:r>
        <w:rPr>
          <w:rFonts w:ascii="Book Antiqua" w:hAnsi="Book Antiqua"/>
          <w:sz w:val="24"/>
          <w:szCs w:val="24"/>
        </w:rPr>
        <w:t>w</w:t>
      </w:r>
      <w:r>
        <w:rPr>
          <w:rFonts w:ascii="Book Antiqua" w:hAnsi="Book Antiqua" w:hint="eastAsia"/>
          <w:sz w:val="24"/>
          <w:szCs w:val="24"/>
          <w:lang w:eastAsia="zh-CN"/>
        </w:rPr>
        <w:t>k</w:t>
      </w:r>
      <w:proofErr w:type="spellEnd"/>
      <w:r>
        <w:rPr>
          <w:rFonts w:ascii="Book Antiqua" w:hAnsi="Book Antiqua"/>
          <w:sz w:val="24"/>
          <w:szCs w:val="24"/>
        </w:rPr>
        <w:t xml:space="preserve">, and 10 </w:t>
      </w:r>
      <w:proofErr w:type="spellStart"/>
      <w:r>
        <w:rPr>
          <w:rFonts w:ascii="Book Antiqua" w:hAnsi="Book Antiqua"/>
          <w:sz w:val="24"/>
          <w:szCs w:val="24"/>
        </w:rPr>
        <w:t>w</w:t>
      </w:r>
      <w:r>
        <w:rPr>
          <w:rFonts w:ascii="Book Antiqua" w:hAnsi="Book Antiqua" w:hint="eastAsia"/>
          <w:sz w:val="24"/>
          <w:szCs w:val="24"/>
          <w:lang w:eastAsia="zh-CN"/>
        </w:rPr>
        <w:t>k</w:t>
      </w:r>
      <w:proofErr w:type="spellEnd"/>
      <w:r>
        <w:rPr>
          <w:rFonts w:ascii="Book Antiqua" w:hAnsi="Book Antiqua"/>
          <w:sz w:val="24"/>
          <w:szCs w:val="24"/>
        </w:rPr>
        <w:t xml:space="preserve"> after </w:t>
      </w:r>
      <w:proofErr w:type="gramStart"/>
      <w:r>
        <w:rPr>
          <w:rFonts w:ascii="Book Antiqua" w:hAnsi="Book Antiqua"/>
          <w:sz w:val="24"/>
          <w:szCs w:val="24"/>
        </w:rPr>
        <w:t>birth</w:t>
      </w:r>
      <w:r>
        <w:rPr>
          <w:rFonts w:ascii="Book Antiqua" w:hAnsi="Book Antiqua"/>
          <w:sz w:val="24"/>
          <w:szCs w:val="24"/>
          <w:vertAlign w:val="superscript"/>
        </w:rPr>
        <w:t>[</w:t>
      </w:r>
      <w:proofErr w:type="gramEnd"/>
      <w:r>
        <w:rPr>
          <w:rFonts w:ascii="Book Antiqua" w:hAnsi="Book Antiqua"/>
          <w:sz w:val="24"/>
          <w:szCs w:val="24"/>
          <w:vertAlign w:val="superscript"/>
        </w:rPr>
        <w:t>22]</w:t>
      </w:r>
      <w:r>
        <w:rPr>
          <w:rFonts w:ascii="Book Antiqua" w:hAnsi="Book Antiqua"/>
          <w:sz w:val="24"/>
          <w:szCs w:val="24"/>
        </w:rPr>
        <w:t xml:space="preserve">. Similarly, we constructed </w:t>
      </w:r>
      <w:r>
        <w:rPr>
          <w:rFonts w:ascii="Book Antiqua" w:hAnsi="Book Antiqua"/>
          <w:i/>
          <w:sz w:val="24"/>
          <w:szCs w:val="24"/>
        </w:rPr>
        <w:t>Cldn7</w:t>
      </w:r>
      <w:r>
        <w:rPr>
          <w:rFonts w:ascii="Book Antiqua" w:hAnsi="Book Antiqua"/>
          <w:sz w:val="24"/>
          <w:szCs w:val="24"/>
        </w:rPr>
        <w:t xml:space="preserve"> CKO mice using the same strategy, and this mouse model showed severe intestinal defects that included mucosal ulcerations, epithelial cell sloughing, and infla</w:t>
      </w:r>
      <w:r>
        <w:rPr>
          <w:rFonts w:ascii="Book Antiqua" w:hAnsi="Book Antiqua"/>
          <w:sz w:val="24"/>
          <w:szCs w:val="24"/>
        </w:rPr>
        <w:t xml:space="preserve">mmation. However, </w:t>
      </w:r>
      <w:r>
        <w:rPr>
          <w:rFonts w:ascii="Book Antiqua" w:hAnsi="Book Antiqua"/>
          <w:i/>
          <w:sz w:val="24"/>
          <w:szCs w:val="24"/>
        </w:rPr>
        <w:t>Cldn7</w:t>
      </w:r>
      <w:r>
        <w:rPr>
          <w:rFonts w:ascii="Book Antiqua" w:hAnsi="Book Antiqua"/>
          <w:sz w:val="24"/>
          <w:szCs w:val="24"/>
        </w:rPr>
        <w:t xml:space="preserve"> CKO mice died beginning on the third day, which was not conducive to long-</w:t>
      </w:r>
      <w:r>
        <w:rPr>
          <w:rFonts w:ascii="Book Antiqua" w:hAnsi="Book Antiqua"/>
          <w:sz w:val="24"/>
          <w:szCs w:val="24"/>
        </w:rPr>
        <w:lastRenderedPageBreak/>
        <w:t xml:space="preserve">term observation or subsequent experiments. Additionally, the effects of </w:t>
      </w:r>
      <w:r>
        <w:rPr>
          <w:rFonts w:ascii="Book Antiqua" w:hAnsi="Book Antiqua"/>
          <w:i/>
          <w:sz w:val="24"/>
          <w:szCs w:val="24"/>
        </w:rPr>
        <w:t>Cldn7</w:t>
      </w:r>
      <w:r>
        <w:rPr>
          <w:rFonts w:ascii="Book Antiqua" w:hAnsi="Book Antiqua"/>
          <w:sz w:val="24"/>
          <w:szCs w:val="24"/>
        </w:rPr>
        <w:t xml:space="preserve"> deletion in other organs on survival time and morphological changes could not b</w:t>
      </w:r>
      <w:r>
        <w:rPr>
          <w:rFonts w:ascii="Book Antiqua" w:hAnsi="Book Antiqua"/>
          <w:sz w:val="24"/>
          <w:szCs w:val="24"/>
        </w:rPr>
        <w:t xml:space="preserve">e excluded. Therefore, prolonging the survival time of </w:t>
      </w:r>
      <w:r>
        <w:rPr>
          <w:rFonts w:ascii="Book Antiqua" w:hAnsi="Book Antiqua"/>
          <w:i/>
          <w:sz w:val="24"/>
          <w:szCs w:val="24"/>
        </w:rPr>
        <w:t>Cldn7</w:t>
      </w:r>
      <w:r>
        <w:rPr>
          <w:rFonts w:ascii="Book Antiqua" w:hAnsi="Book Antiqua"/>
          <w:sz w:val="24"/>
          <w:szCs w:val="24"/>
        </w:rPr>
        <w:t xml:space="preserve"> </w:t>
      </w:r>
      <w:bookmarkStart w:id="586" w:name="OLE_LINK741"/>
      <w:bookmarkStart w:id="587" w:name="OLE_LINK740"/>
      <w:r>
        <w:rPr>
          <w:rFonts w:ascii="Book Antiqua" w:hAnsi="Book Antiqua"/>
          <w:sz w:val="24"/>
          <w:szCs w:val="24"/>
        </w:rPr>
        <w:t xml:space="preserve">knockout mice is necessary </w:t>
      </w:r>
      <w:bookmarkEnd w:id="586"/>
      <w:bookmarkEnd w:id="587"/>
      <w:r>
        <w:rPr>
          <w:rFonts w:ascii="Book Antiqua" w:hAnsi="Book Antiqua"/>
          <w:sz w:val="24"/>
          <w:szCs w:val="24"/>
        </w:rPr>
        <w:t>for further studying the function of Cldn7.</w:t>
      </w:r>
    </w:p>
    <w:p w:rsidR="00F5552D" w:rsidRDefault="00744EB1">
      <w:pPr>
        <w:spacing w:after="0" w:line="360" w:lineRule="auto"/>
        <w:ind w:firstLineChars="100" w:firstLine="240"/>
        <w:jc w:val="both"/>
        <w:rPr>
          <w:rFonts w:ascii="Book Antiqua" w:hAnsi="Book Antiqua"/>
          <w:sz w:val="24"/>
          <w:szCs w:val="24"/>
        </w:rPr>
      </w:pPr>
      <w:bookmarkStart w:id="588" w:name="OLE_LINK745"/>
      <w:bookmarkStart w:id="589" w:name="OLE_LINK744"/>
      <w:bookmarkStart w:id="590" w:name="OLE_LINK726"/>
      <w:bookmarkStart w:id="591" w:name="OLE_LINK723"/>
      <w:bookmarkStart w:id="592" w:name="OLE_LINK727"/>
      <w:bookmarkStart w:id="593" w:name="OLE_LINK724"/>
      <w:bookmarkStart w:id="594" w:name="OLE_LINK725"/>
      <w:bookmarkStart w:id="595" w:name="OLE_LINK728"/>
      <w:bookmarkStart w:id="596" w:name="OLE_LINK729"/>
      <w:bookmarkStart w:id="597" w:name="OLE_LINK96"/>
      <w:bookmarkStart w:id="598" w:name="OLE_LINK93"/>
      <w:bookmarkStart w:id="599" w:name="OLE_LINK742"/>
      <w:bookmarkStart w:id="600" w:name="OLE_LINK743"/>
      <w:r>
        <w:rPr>
          <w:rFonts w:ascii="Book Antiqua" w:hAnsi="Book Antiqua"/>
          <w:sz w:val="24"/>
          <w:szCs w:val="24"/>
        </w:rPr>
        <w:t xml:space="preserve">The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technology makes it possible to </w:t>
      </w:r>
      <w:bookmarkEnd w:id="588"/>
      <w:bookmarkEnd w:id="589"/>
      <w:r>
        <w:rPr>
          <w:rFonts w:ascii="Book Antiqua" w:hAnsi="Book Antiqua"/>
          <w:sz w:val="24"/>
          <w:szCs w:val="24"/>
        </w:rPr>
        <w:t>knock out a gen</w:t>
      </w:r>
      <w:bookmarkEnd w:id="590"/>
      <w:bookmarkEnd w:id="591"/>
      <w:bookmarkEnd w:id="592"/>
      <w:bookmarkEnd w:id="593"/>
      <w:bookmarkEnd w:id="594"/>
      <w:r>
        <w:rPr>
          <w:rFonts w:ascii="Book Antiqua" w:hAnsi="Book Antiqua"/>
          <w:sz w:val="24"/>
          <w:szCs w:val="24"/>
        </w:rPr>
        <w:t>e</w:t>
      </w:r>
      <w:bookmarkEnd w:id="595"/>
      <w:bookmarkEnd w:id="596"/>
      <w:r>
        <w:rPr>
          <w:rFonts w:ascii="Book Antiqua" w:hAnsi="Book Antiqua"/>
          <w:sz w:val="24"/>
          <w:szCs w:val="24"/>
        </w:rPr>
        <w:t xml:space="preserve"> in a site- or time-specific </w:t>
      </w:r>
      <w:proofErr w:type="gramStart"/>
      <w:r>
        <w:rPr>
          <w:rFonts w:ascii="Book Antiqua" w:hAnsi="Book Antiqua"/>
          <w:sz w:val="24"/>
          <w:szCs w:val="24"/>
        </w:rPr>
        <w:t>manner</w:t>
      </w:r>
      <w:r>
        <w:rPr>
          <w:rFonts w:ascii="Book Antiqua" w:hAnsi="Book Antiqua"/>
          <w:sz w:val="24"/>
          <w:szCs w:val="24"/>
          <w:vertAlign w:val="superscript"/>
        </w:rPr>
        <w:t>[</w:t>
      </w:r>
      <w:proofErr w:type="gramEnd"/>
      <w:r>
        <w:rPr>
          <w:rFonts w:ascii="Book Antiqua" w:hAnsi="Book Antiqua"/>
          <w:sz w:val="24"/>
          <w:szCs w:val="24"/>
          <w:vertAlign w:val="superscript"/>
        </w:rPr>
        <w:t>22]</w:t>
      </w:r>
      <w:r>
        <w:rPr>
          <w:rFonts w:ascii="Book Antiqua" w:hAnsi="Book Antiqua"/>
          <w:sz w:val="24"/>
          <w:szCs w:val="24"/>
        </w:rPr>
        <w:t xml:space="preserve">. </w:t>
      </w:r>
      <w:bookmarkStart w:id="601" w:name="OLE_LINK730"/>
      <w:bookmarkStart w:id="602" w:name="OLE_LINK731"/>
      <w:proofErr w:type="spellStart"/>
      <w:r>
        <w:rPr>
          <w:rFonts w:ascii="Book Antiqua" w:hAnsi="Book Antiqua"/>
          <w:sz w:val="24"/>
          <w:szCs w:val="24"/>
        </w:rPr>
        <w:t>Cre</w:t>
      </w:r>
      <w:proofErr w:type="spellEnd"/>
      <w:r>
        <w:rPr>
          <w:rFonts w:ascii="Book Antiqua" w:hAnsi="Book Antiqua"/>
          <w:sz w:val="24"/>
          <w:szCs w:val="24"/>
        </w:rPr>
        <w:t xml:space="preserve"> recombinase can be</w:t>
      </w:r>
      <w:r>
        <w:rPr>
          <w:rFonts w:ascii="Book Antiqua" w:hAnsi="Book Antiqua"/>
          <w:sz w:val="24"/>
          <w:szCs w:val="24"/>
        </w:rPr>
        <w:t xml:space="preserve"> expressed in specific cell types</w:t>
      </w:r>
      <w:bookmarkEnd w:id="601"/>
      <w:bookmarkEnd w:id="602"/>
      <w:r>
        <w:rPr>
          <w:rFonts w:ascii="Book Antiqua" w:hAnsi="Book Antiqua"/>
          <w:sz w:val="24"/>
          <w:szCs w:val="24"/>
        </w:rPr>
        <w:t>, and the c</w:t>
      </w:r>
      <w:r w:rsidR="00CE48CE">
        <w:rPr>
          <w:rFonts w:ascii="Book Antiqua" w:hAnsi="Book Antiqua"/>
          <w:sz w:val="24"/>
          <w:szCs w:val="24"/>
        </w:rPr>
        <w:t>ro</w:t>
      </w:r>
      <w:r>
        <w:rPr>
          <w:rFonts w:ascii="Book Antiqua" w:hAnsi="Book Antiqua"/>
          <w:sz w:val="24"/>
          <w:szCs w:val="24"/>
        </w:rPr>
        <w:t xml:space="preserve">ssing between </w:t>
      </w:r>
      <w:proofErr w:type="spellStart"/>
      <w:r>
        <w:rPr>
          <w:rFonts w:ascii="Book Antiqua" w:hAnsi="Book Antiqua"/>
          <w:sz w:val="24"/>
          <w:szCs w:val="24"/>
        </w:rPr>
        <w:t>floxed</w:t>
      </w:r>
      <w:proofErr w:type="spellEnd"/>
      <w:r>
        <w:rPr>
          <w:rFonts w:ascii="Book Antiqua" w:hAnsi="Book Antiqua"/>
          <w:sz w:val="24"/>
          <w:szCs w:val="24"/>
        </w:rPr>
        <w:t xml:space="preserve"> mice and </w:t>
      </w:r>
      <w:proofErr w:type="spellStart"/>
      <w:r>
        <w:rPr>
          <w:rFonts w:ascii="Book Antiqua" w:hAnsi="Book Antiqua"/>
          <w:sz w:val="24"/>
          <w:szCs w:val="24"/>
        </w:rPr>
        <w:t>Cre</w:t>
      </w:r>
      <w:proofErr w:type="spellEnd"/>
      <w:r>
        <w:rPr>
          <w:rFonts w:ascii="Book Antiqua" w:hAnsi="Book Antiqua"/>
          <w:sz w:val="24"/>
          <w:szCs w:val="24"/>
        </w:rPr>
        <w:t xml:space="preserve"> mice can then be used to remove the sequence between two </w:t>
      </w:r>
      <w:proofErr w:type="spellStart"/>
      <w:r>
        <w:rPr>
          <w:rFonts w:ascii="Book Antiqua" w:hAnsi="Book Antiqua"/>
          <w:sz w:val="24"/>
          <w:szCs w:val="24"/>
        </w:rPr>
        <w:t>LoxP</w:t>
      </w:r>
      <w:proofErr w:type="spellEnd"/>
      <w:r>
        <w:rPr>
          <w:rFonts w:ascii="Book Antiqua" w:hAnsi="Book Antiqua"/>
          <w:sz w:val="24"/>
          <w:szCs w:val="24"/>
        </w:rPr>
        <w:t xml:space="preserve"> sites in specific tissues. When </w:t>
      </w:r>
      <w:proofErr w:type="spellStart"/>
      <w:r>
        <w:rPr>
          <w:rFonts w:ascii="Book Antiqua" w:hAnsi="Book Antiqua"/>
          <w:sz w:val="24"/>
          <w:szCs w:val="24"/>
        </w:rPr>
        <w:t>Cre</w:t>
      </w:r>
      <w:proofErr w:type="spellEnd"/>
      <w:r>
        <w:rPr>
          <w:rFonts w:ascii="Book Antiqua" w:hAnsi="Book Antiqua"/>
          <w:sz w:val="24"/>
          <w:szCs w:val="24"/>
        </w:rPr>
        <w:t xml:space="preserve"> recombinase is fused to a l</w:t>
      </w:r>
      <w:bookmarkStart w:id="603" w:name="OLE_LINK735"/>
      <w:bookmarkStart w:id="604" w:name="OLE_LINK734"/>
      <w:r>
        <w:rPr>
          <w:rFonts w:ascii="Book Antiqua" w:hAnsi="Book Antiqua"/>
          <w:sz w:val="24"/>
          <w:szCs w:val="24"/>
        </w:rPr>
        <w:t>igand-bi</w:t>
      </w:r>
      <w:bookmarkEnd w:id="603"/>
      <w:bookmarkEnd w:id="604"/>
      <w:r>
        <w:rPr>
          <w:rFonts w:ascii="Book Antiqua" w:hAnsi="Book Antiqua"/>
          <w:sz w:val="24"/>
          <w:szCs w:val="24"/>
        </w:rPr>
        <w:t xml:space="preserve">nding domain of a mutant human </w:t>
      </w:r>
      <w:proofErr w:type="spellStart"/>
      <w:r>
        <w:rPr>
          <w:rFonts w:ascii="Book Antiqua" w:hAnsi="Book Antiqua"/>
          <w:sz w:val="24"/>
          <w:szCs w:val="24"/>
        </w:rPr>
        <w:t>estrogen</w:t>
      </w:r>
      <w:proofErr w:type="spellEnd"/>
      <w:r>
        <w:rPr>
          <w:rFonts w:ascii="Book Antiqua" w:hAnsi="Book Antiqua"/>
          <w:sz w:val="24"/>
          <w:szCs w:val="24"/>
        </w:rPr>
        <w:t xml:space="preserve"> rec</w:t>
      </w:r>
      <w:r>
        <w:rPr>
          <w:rFonts w:ascii="Book Antiqua" w:hAnsi="Book Antiqua"/>
          <w:sz w:val="24"/>
          <w:szCs w:val="24"/>
        </w:rPr>
        <w:t>eptor</w:t>
      </w:r>
      <w:r>
        <w:rPr>
          <w:rFonts w:ascii="Book Antiqua" w:hAnsi="Book Antiqua" w:hint="eastAsia"/>
          <w:sz w:val="24"/>
          <w:szCs w:val="24"/>
          <w:lang w:eastAsia="zh-CN"/>
        </w:rPr>
        <w:t xml:space="preserve"> (ER)</w:t>
      </w:r>
      <w:r>
        <w:rPr>
          <w:rFonts w:ascii="Book Antiqua" w:hAnsi="Book Antiqua"/>
          <w:sz w:val="24"/>
          <w:szCs w:val="24"/>
        </w:rPr>
        <w:t xml:space="preserve">, it becomes a tamoxifen-dependent </w:t>
      </w:r>
      <w:proofErr w:type="spellStart"/>
      <w:r>
        <w:rPr>
          <w:rFonts w:ascii="Book Antiqua" w:hAnsi="Book Antiqua"/>
          <w:sz w:val="24"/>
          <w:szCs w:val="24"/>
        </w:rPr>
        <w:t>Cre</w:t>
      </w:r>
      <w:proofErr w:type="spellEnd"/>
      <w:r>
        <w:rPr>
          <w:rFonts w:ascii="Book Antiqua" w:hAnsi="Book Antiqua"/>
          <w:sz w:val="24"/>
          <w:szCs w:val="24"/>
        </w:rPr>
        <w:t xml:space="preserve"> recombinase (</w:t>
      </w:r>
      <w:proofErr w:type="spellStart"/>
      <w:r>
        <w:rPr>
          <w:rFonts w:ascii="Book Antiqua" w:hAnsi="Book Antiqua"/>
          <w:sz w:val="24"/>
          <w:szCs w:val="24"/>
        </w:rPr>
        <w:t>Cre</w:t>
      </w:r>
      <w:proofErr w:type="spellEnd"/>
      <w:r>
        <w:rPr>
          <w:rFonts w:ascii="Book Antiqua" w:hAnsi="Book Antiqua"/>
          <w:sz w:val="24"/>
          <w:szCs w:val="24"/>
        </w:rPr>
        <w:t>-ERT</w:t>
      </w:r>
      <w:proofErr w:type="gramStart"/>
      <w:r>
        <w:rPr>
          <w:rFonts w:ascii="Book Antiqua" w:hAnsi="Book Antiqua"/>
          <w:sz w:val="24"/>
          <w:szCs w:val="24"/>
        </w:rPr>
        <w:t>)</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hint="eastAsia"/>
          <w:sz w:val="24"/>
          <w:szCs w:val="24"/>
          <w:vertAlign w:val="superscript"/>
          <w:lang w:eastAsia="zh-CN"/>
        </w:rPr>
        <w:t>4</w:t>
      </w:r>
      <w:r>
        <w:rPr>
          <w:rFonts w:ascii="Book Antiqua" w:hAnsi="Book Antiqua"/>
          <w:sz w:val="24"/>
          <w:szCs w:val="24"/>
          <w:vertAlign w:val="superscript"/>
        </w:rPr>
        <w:t>]</w:t>
      </w:r>
      <w:r>
        <w:rPr>
          <w:rFonts w:ascii="Book Antiqua" w:hAnsi="Book Antiqua"/>
          <w:sz w:val="24"/>
          <w:szCs w:val="24"/>
        </w:rPr>
        <w:t xml:space="preserve">. Time-specific gene knockout can be achieved by injecting tamoxifen into transgenic mice at different growth stages. </w:t>
      </w:r>
      <w:bookmarkEnd w:id="597"/>
      <w:bookmarkEnd w:id="598"/>
      <w:r>
        <w:rPr>
          <w:rFonts w:ascii="Book Antiqua" w:hAnsi="Book Antiqua"/>
          <w:sz w:val="24"/>
          <w:szCs w:val="24"/>
        </w:rPr>
        <w:t>Using this method, we constructed intestinal specific</w:t>
      </w:r>
      <w:r>
        <w:rPr>
          <w:rFonts w:ascii="Book Antiqua" w:hAnsi="Book Antiqua"/>
          <w:i/>
          <w:sz w:val="24"/>
          <w:szCs w:val="24"/>
        </w:rPr>
        <w:t xml:space="preserve"> Cldn7</w:t>
      </w:r>
      <w:r>
        <w:rPr>
          <w:rFonts w:ascii="Book Antiqua" w:hAnsi="Book Antiqua"/>
          <w:sz w:val="24"/>
          <w:szCs w:val="24"/>
        </w:rPr>
        <w:t xml:space="preserve"> </w:t>
      </w:r>
      <w:proofErr w:type="spellStart"/>
      <w:r>
        <w:rPr>
          <w:rFonts w:ascii="Book Antiqua" w:hAnsi="Book Antiqua"/>
          <w:sz w:val="24"/>
          <w:szCs w:val="24"/>
        </w:rPr>
        <w:t>cKO</w:t>
      </w:r>
      <w:proofErr w:type="spellEnd"/>
      <w:r>
        <w:rPr>
          <w:rFonts w:ascii="Book Antiqua" w:hAnsi="Book Antiqua"/>
          <w:sz w:val="24"/>
          <w:szCs w:val="24"/>
        </w:rPr>
        <w:t xml:space="preserve"> </w:t>
      </w:r>
      <w:r>
        <w:rPr>
          <w:rFonts w:ascii="Book Antiqua" w:hAnsi="Book Antiqua"/>
          <w:sz w:val="24"/>
          <w:szCs w:val="24"/>
        </w:rPr>
        <w:t xml:space="preserve">mice. A </w:t>
      </w:r>
      <w:bookmarkStart w:id="605" w:name="OLE_LINK736"/>
      <w:bookmarkStart w:id="606" w:name="OLE_LINK737"/>
      <w:r>
        <w:rPr>
          <w:rFonts w:ascii="Book Antiqua" w:hAnsi="Book Antiqua"/>
          <w:sz w:val="24"/>
          <w:szCs w:val="24"/>
        </w:rPr>
        <w:t xml:space="preserve">Western blot assay confirmed that only intestinal </w:t>
      </w:r>
      <w:r>
        <w:rPr>
          <w:rFonts w:ascii="Book Antiqua" w:hAnsi="Book Antiqua"/>
          <w:i/>
          <w:sz w:val="24"/>
          <w:szCs w:val="24"/>
        </w:rPr>
        <w:t>Cldn7</w:t>
      </w:r>
      <w:r>
        <w:rPr>
          <w:rFonts w:ascii="Book Antiqua" w:hAnsi="Book Antiqua"/>
          <w:sz w:val="24"/>
          <w:szCs w:val="24"/>
        </w:rPr>
        <w:t xml:space="preserve"> was ablated. While </w:t>
      </w:r>
      <w:r>
        <w:rPr>
          <w:rFonts w:ascii="Book Antiqua" w:hAnsi="Book Antiqua"/>
          <w:i/>
          <w:sz w:val="24"/>
          <w:szCs w:val="24"/>
        </w:rPr>
        <w:t>Cldn7</w:t>
      </w:r>
      <w:r>
        <w:rPr>
          <w:rFonts w:ascii="Book Antiqua" w:hAnsi="Book Antiqua"/>
          <w:sz w:val="24"/>
          <w:szCs w:val="24"/>
        </w:rPr>
        <w:t xml:space="preserve"> </w:t>
      </w:r>
      <w:proofErr w:type="spellStart"/>
      <w:r>
        <w:rPr>
          <w:rFonts w:ascii="Book Antiqua" w:hAnsi="Book Antiqua"/>
          <w:sz w:val="24"/>
          <w:szCs w:val="24"/>
        </w:rPr>
        <w:t>cKO</w:t>
      </w:r>
      <w:proofErr w:type="spellEnd"/>
      <w:r>
        <w:rPr>
          <w:rFonts w:ascii="Book Antiqua" w:hAnsi="Book Antiqua"/>
          <w:sz w:val="24"/>
          <w:szCs w:val="24"/>
        </w:rPr>
        <w:t xml:space="preserve"> mice had a normal phenotype after birth, by the fifth day, the mice grew slowly and lacked energy. </w:t>
      </w:r>
      <w:bookmarkStart w:id="607" w:name="OLE_LINK771"/>
      <w:bookmarkStart w:id="608" w:name="OLE_LINK772"/>
      <w:r>
        <w:rPr>
          <w:rFonts w:ascii="Book Antiqua" w:hAnsi="Book Antiqua"/>
          <w:sz w:val="24"/>
          <w:szCs w:val="24"/>
        </w:rPr>
        <w:t>On the 9</w:t>
      </w:r>
      <w:r>
        <w:rPr>
          <w:rFonts w:ascii="Book Antiqua" w:hAnsi="Book Antiqua"/>
          <w:sz w:val="24"/>
          <w:szCs w:val="24"/>
          <w:vertAlign w:val="superscript"/>
        </w:rPr>
        <w:t>th</w:t>
      </w:r>
      <w:r>
        <w:rPr>
          <w:rFonts w:ascii="Book Antiqua" w:hAnsi="Book Antiqua"/>
          <w:sz w:val="24"/>
          <w:szCs w:val="24"/>
        </w:rPr>
        <w:t xml:space="preserve"> day, the dying mice </w:t>
      </w:r>
      <w:bookmarkStart w:id="609" w:name="OLE_LINK769"/>
      <w:bookmarkStart w:id="610" w:name="OLE_LINK770"/>
      <w:r>
        <w:rPr>
          <w:rFonts w:ascii="Book Antiqua" w:hAnsi="Book Antiqua"/>
          <w:sz w:val="24"/>
          <w:szCs w:val="24"/>
        </w:rPr>
        <w:t xml:space="preserve">were sacrificed; </w:t>
      </w:r>
      <w:bookmarkEnd w:id="609"/>
      <w:bookmarkEnd w:id="610"/>
      <w:r>
        <w:rPr>
          <w:rFonts w:ascii="Book Antiqua" w:hAnsi="Book Antiqua"/>
          <w:sz w:val="24"/>
          <w:szCs w:val="24"/>
        </w:rPr>
        <w:t xml:space="preserve">their intestinal tracts showed severe inflammation, and their mucosal or glands appeared abnormal. Tanaka </w:t>
      </w:r>
      <w:r>
        <w:rPr>
          <w:rFonts w:ascii="Book Antiqua" w:hAnsi="Book Antiqua"/>
          <w:i/>
          <w:sz w:val="24"/>
          <w:szCs w:val="24"/>
        </w:rPr>
        <w:t xml:space="preserve">et al </w:t>
      </w:r>
      <w:r>
        <w:rPr>
          <w:rFonts w:ascii="Book Antiqua" w:hAnsi="Book Antiqua"/>
          <w:sz w:val="24"/>
          <w:szCs w:val="24"/>
        </w:rPr>
        <w:t>also constructed</w:t>
      </w:r>
      <w:r>
        <w:rPr>
          <w:rFonts w:ascii="Book Antiqua" w:hAnsi="Book Antiqua"/>
          <w:i/>
          <w:sz w:val="24"/>
          <w:szCs w:val="24"/>
        </w:rPr>
        <w:t xml:space="preserve"> </w:t>
      </w:r>
      <w:r>
        <w:rPr>
          <w:rFonts w:ascii="Book Antiqua" w:hAnsi="Book Antiqua"/>
          <w:sz w:val="24"/>
          <w:szCs w:val="24"/>
        </w:rPr>
        <w:t>intestinal specific</w:t>
      </w:r>
      <w:r>
        <w:rPr>
          <w:rFonts w:ascii="Book Antiqua" w:hAnsi="Book Antiqua"/>
          <w:i/>
          <w:sz w:val="24"/>
          <w:szCs w:val="24"/>
        </w:rPr>
        <w:t xml:space="preserve"> Cldn7</w:t>
      </w:r>
      <w:r>
        <w:rPr>
          <w:rFonts w:ascii="Book Antiqua" w:hAnsi="Book Antiqua"/>
          <w:sz w:val="24"/>
          <w:szCs w:val="24"/>
        </w:rPr>
        <w:t xml:space="preserve"> </w:t>
      </w:r>
      <w:proofErr w:type="spellStart"/>
      <w:r>
        <w:rPr>
          <w:rFonts w:ascii="Book Antiqua" w:hAnsi="Book Antiqua"/>
          <w:sz w:val="24"/>
          <w:szCs w:val="24"/>
        </w:rPr>
        <w:t>cKO</w:t>
      </w:r>
      <w:proofErr w:type="spellEnd"/>
      <w:r>
        <w:rPr>
          <w:rFonts w:ascii="Book Antiqua" w:hAnsi="Book Antiqua"/>
          <w:sz w:val="24"/>
          <w:szCs w:val="24"/>
        </w:rPr>
        <w:t xml:space="preserve"> </w:t>
      </w:r>
      <w:proofErr w:type="gramStart"/>
      <w:r>
        <w:rPr>
          <w:rFonts w:ascii="Book Antiqua" w:hAnsi="Book Antiqua"/>
          <w:sz w:val="24"/>
          <w:szCs w:val="24"/>
        </w:rPr>
        <w:t>mice</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hint="eastAsia"/>
          <w:sz w:val="24"/>
          <w:szCs w:val="24"/>
          <w:vertAlign w:val="superscript"/>
          <w:lang w:eastAsia="zh-CN"/>
        </w:rPr>
        <w:t>5</w:t>
      </w:r>
      <w:r>
        <w:rPr>
          <w:rFonts w:ascii="Book Antiqua" w:hAnsi="Book Antiqua"/>
          <w:sz w:val="24"/>
          <w:szCs w:val="24"/>
          <w:vertAlign w:val="superscript"/>
        </w:rPr>
        <w:t>]</w:t>
      </w:r>
      <w:r>
        <w:rPr>
          <w:rFonts w:ascii="Book Antiqua" w:hAnsi="Book Antiqua"/>
          <w:sz w:val="24"/>
          <w:szCs w:val="24"/>
        </w:rPr>
        <w:t>,</w:t>
      </w:r>
      <w:r>
        <w:rPr>
          <w:rFonts w:ascii="Book Antiqua" w:hAnsi="Book Antiqua"/>
          <w:sz w:val="24"/>
          <w:szCs w:val="24"/>
          <w:vertAlign w:val="superscript"/>
        </w:rPr>
        <w:t xml:space="preserve"> </w:t>
      </w:r>
      <w:r>
        <w:rPr>
          <w:rFonts w:ascii="Book Antiqua" w:hAnsi="Book Antiqua"/>
          <w:sz w:val="24"/>
          <w:szCs w:val="24"/>
        </w:rPr>
        <w:t xml:space="preserve">which had a longer survival period of 28 d due to the use of a different </w:t>
      </w:r>
      <w:proofErr w:type="spellStart"/>
      <w:r>
        <w:rPr>
          <w:rFonts w:ascii="Book Antiqua" w:hAnsi="Book Antiqua"/>
          <w:sz w:val="24"/>
          <w:szCs w:val="24"/>
        </w:rPr>
        <w:t>Cre</w:t>
      </w:r>
      <w:proofErr w:type="spellEnd"/>
      <w:r>
        <w:rPr>
          <w:rFonts w:ascii="Book Antiqua" w:hAnsi="Book Antiqua"/>
          <w:sz w:val="24"/>
          <w:szCs w:val="24"/>
        </w:rPr>
        <w:t xml:space="preserve"> enzyme mou</w:t>
      </w:r>
      <w:r>
        <w:rPr>
          <w:rFonts w:ascii="Book Antiqua" w:hAnsi="Book Antiqua"/>
          <w:sz w:val="24"/>
          <w:szCs w:val="24"/>
        </w:rPr>
        <w:t xml:space="preserve">se model. </w:t>
      </w:r>
      <w:bookmarkStart w:id="611" w:name="OLE_LINK702"/>
      <w:r>
        <w:rPr>
          <w:rFonts w:ascii="Book Antiqua" w:hAnsi="Book Antiqua"/>
          <w:sz w:val="24"/>
          <w:szCs w:val="24"/>
        </w:rPr>
        <w:t xml:space="preserve">They found that intestinal </w:t>
      </w:r>
      <w:r>
        <w:rPr>
          <w:rFonts w:ascii="Book Antiqua" w:hAnsi="Book Antiqua"/>
          <w:i/>
          <w:sz w:val="24"/>
          <w:szCs w:val="24"/>
        </w:rPr>
        <w:t>Cldn7</w:t>
      </w:r>
      <w:r>
        <w:rPr>
          <w:rFonts w:ascii="Book Antiqua" w:hAnsi="Book Antiqua"/>
          <w:sz w:val="24"/>
          <w:szCs w:val="24"/>
        </w:rPr>
        <w:t xml:space="preserve"> knockout changed only the </w:t>
      </w:r>
      <w:proofErr w:type="spellStart"/>
      <w:r>
        <w:rPr>
          <w:rFonts w:ascii="Book Antiqua" w:hAnsi="Book Antiqua"/>
          <w:sz w:val="24"/>
          <w:szCs w:val="24"/>
        </w:rPr>
        <w:t>paracellular</w:t>
      </w:r>
      <w:proofErr w:type="spellEnd"/>
      <w:r>
        <w:rPr>
          <w:rFonts w:ascii="Book Antiqua" w:hAnsi="Book Antiqua"/>
          <w:sz w:val="24"/>
          <w:szCs w:val="24"/>
        </w:rPr>
        <w:t xml:space="preserve"> flux of small molecule solutes and did not completely destroy the TJ structure</w:t>
      </w:r>
      <w:bookmarkEnd w:id="611"/>
      <w:r>
        <w:rPr>
          <w:rFonts w:ascii="Book Antiqua" w:hAnsi="Book Antiqua"/>
          <w:sz w:val="24"/>
          <w:szCs w:val="24"/>
        </w:rPr>
        <w:t xml:space="preserve">. However, both knockout mice are intestinal inflammation models not yet showing adenomas or </w:t>
      </w:r>
      <w:proofErr w:type="spellStart"/>
      <w:r>
        <w:rPr>
          <w:rFonts w:ascii="Book Antiqua" w:hAnsi="Book Antiqua"/>
          <w:sz w:val="24"/>
          <w:szCs w:val="24"/>
        </w:rPr>
        <w:t>tum</w:t>
      </w:r>
      <w:r>
        <w:rPr>
          <w:rFonts w:ascii="Book Antiqua" w:hAnsi="Book Antiqua"/>
          <w:sz w:val="24"/>
          <w:szCs w:val="24"/>
        </w:rPr>
        <w:t>ors</w:t>
      </w:r>
      <w:proofErr w:type="spellEnd"/>
      <w:r>
        <w:rPr>
          <w:rFonts w:ascii="Book Antiqua" w:hAnsi="Book Antiqua"/>
          <w:sz w:val="24"/>
          <w:szCs w:val="24"/>
        </w:rPr>
        <w:t xml:space="preserve">. We further constructed </w:t>
      </w:r>
      <w:r>
        <w:rPr>
          <w:rFonts w:ascii="Book Antiqua" w:hAnsi="Book Antiqua"/>
          <w:i/>
          <w:sz w:val="24"/>
          <w:szCs w:val="24"/>
        </w:rPr>
        <w:t>Cldn7</w:t>
      </w:r>
      <w:r>
        <w:rPr>
          <w:rFonts w:ascii="Book Antiqua" w:hAnsi="Book Antiqua"/>
          <w:sz w:val="24"/>
          <w:szCs w:val="24"/>
        </w:rPr>
        <w:t xml:space="preserve"> ICKO mice and controlled their survival time and intestinal morphological changes by changing the dose and frequency of tamoxifen. When the mice received 1 mg of tamoxifen every day, they began dying after the 5</w:t>
      </w:r>
      <w:r>
        <w:rPr>
          <w:rFonts w:ascii="Book Antiqua" w:hAnsi="Book Antiqua"/>
          <w:sz w:val="24"/>
          <w:szCs w:val="24"/>
          <w:vertAlign w:val="superscript"/>
        </w:rPr>
        <w:t>th</w:t>
      </w:r>
      <w:r>
        <w:rPr>
          <w:rFonts w:ascii="Book Antiqua" w:hAnsi="Book Antiqua"/>
          <w:sz w:val="24"/>
          <w:szCs w:val="24"/>
        </w:rPr>
        <w:t xml:space="preserve"> injectio</w:t>
      </w:r>
      <w:r>
        <w:rPr>
          <w:rFonts w:ascii="Book Antiqua" w:hAnsi="Book Antiqua"/>
          <w:sz w:val="24"/>
          <w:szCs w:val="24"/>
        </w:rPr>
        <w:t>n, and severe inflammation was observed in the intestine (data not shown).</w:t>
      </w:r>
      <w:bookmarkStart w:id="612" w:name="OLE_LINK763"/>
      <w:bookmarkStart w:id="613" w:name="OLE_LINK764"/>
      <w:r>
        <w:rPr>
          <w:rFonts w:ascii="Book Antiqua" w:hAnsi="Book Antiqua"/>
          <w:sz w:val="24"/>
          <w:szCs w:val="24"/>
        </w:rPr>
        <w:t xml:space="preserve"> </w:t>
      </w:r>
      <w:bookmarkStart w:id="614" w:name="OLE_LINK762"/>
      <w:bookmarkStart w:id="615" w:name="OLE_LINK758"/>
      <w:bookmarkStart w:id="616" w:name="OLE_LINK757"/>
      <w:r>
        <w:rPr>
          <w:rFonts w:ascii="Book Antiqua" w:hAnsi="Book Antiqua"/>
          <w:sz w:val="24"/>
          <w:szCs w:val="24"/>
        </w:rPr>
        <w:t>When the mice received 1 mg of tamoxifen every 5 d, they began to show signs of dying after the 7</w:t>
      </w:r>
      <w:r>
        <w:rPr>
          <w:rFonts w:ascii="Book Antiqua" w:hAnsi="Book Antiqua"/>
          <w:sz w:val="24"/>
          <w:szCs w:val="24"/>
          <w:vertAlign w:val="superscript"/>
        </w:rPr>
        <w:t>th</w:t>
      </w:r>
      <w:r>
        <w:rPr>
          <w:rFonts w:ascii="Book Antiqua" w:hAnsi="Book Antiqua"/>
          <w:sz w:val="24"/>
          <w:szCs w:val="24"/>
        </w:rPr>
        <w:t xml:space="preserve"> injection, and all mice died within 15 tamoxifen injections.</w:t>
      </w:r>
      <w:bookmarkStart w:id="617" w:name="OLE_LINK766"/>
      <w:bookmarkStart w:id="618" w:name="OLE_LINK765"/>
      <w:bookmarkEnd w:id="612"/>
      <w:bookmarkEnd w:id="613"/>
      <w:r>
        <w:rPr>
          <w:rFonts w:ascii="Book Antiqua" w:hAnsi="Book Antiqua"/>
          <w:sz w:val="24"/>
          <w:szCs w:val="24"/>
        </w:rPr>
        <w:t xml:space="preserve"> </w:t>
      </w:r>
      <w:bookmarkEnd w:id="614"/>
      <w:r>
        <w:rPr>
          <w:rFonts w:ascii="Book Antiqua" w:hAnsi="Book Antiqua"/>
          <w:sz w:val="24"/>
          <w:szCs w:val="24"/>
        </w:rPr>
        <w:t xml:space="preserve">Approximately 71.4% </w:t>
      </w:r>
      <w:r>
        <w:rPr>
          <w:rFonts w:ascii="Book Antiqua" w:hAnsi="Book Antiqua"/>
          <w:sz w:val="24"/>
          <w:szCs w:val="24"/>
        </w:rPr>
        <w:t>of the mice developed adenomas in different regions, including the duodenum, jejunum, ileum, and colon</w:t>
      </w:r>
      <w:bookmarkEnd w:id="615"/>
      <w:bookmarkEnd w:id="616"/>
      <w:bookmarkEnd w:id="617"/>
      <w:bookmarkEnd w:id="618"/>
      <w:r>
        <w:rPr>
          <w:rFonts w:ascii="Book Antiqua" w:hAnsi="Book Antiqua"/>
          <w:sz w:val="24"/>
          <w:szCs w:val="24"/>
        </w:rPr>
        <w:t>.</w:t>
      </w:r>
    </w:p>
    <w:p w:rsidR="00F5552D" w:rsidRDefault="00744EB1">
      <w:pPr>
        <w:spacing w:after="0" w:line="360" w:lineRule="auto"/>
        <w:ind w:firstLineChars="100" w:firstLine="240"/>
        <w:jc w:val="both"/>
        <w:rPr>
          <w:rFonts w:ascii="Book Antiqua" w:hAnsi="Book Antiqua"/>
          <w:sz w:val="24"/>
          <w:szCs w:val="24"/>
        </w:rPr>
      </w:pPr>
      <w:proofErr w:type="spellStart"/>
      <w:r>
        <w:rPr>
          <w:rFonts w:ascii="Book Antiqua" w:hAnsi="Book Antiqua"/>
          <w:sz w:val="24"/>
          <w:szCs w:val="24"/>
        </w:rPr>
        <w:lastRenderedPageBreak/>
        <w:t>Immunohistochemical</w:t>
      </w:r>
      <w:proofErr w:type="spellEnd"/>
      <w:r>
        <w:rPr>
          <w:rFonts w:ascii="Book Antiqua" w:hAnsi="Book Antiqua"/>
          <w:sz w:val="24"/>
          <w:szCs w:val="24"/>
        </w:rPr>
        <w:t xml:space="preserve"> staining showed that compared with that in control mice, the intestinal crypt size in ICKO mice was increased, and cells positively </w:t>
      </w:r>
      <w:r>
        <w:rPr>
          <w:rFonts w:ascii="Book Antiqua" w:hAnsi="Book Antiqua"/>
          <w:sz w:val="24"/>
          <w:szCs w:val="24"/>
        </w:rPr>
        <w:t xml:space="preserve">expressing Ki67 covered the entire crypt. Ki67 expression was no longer limited to the crypt but rather to the crypt-villus axis. </w:t>
      </w:r>
      <w:bookmarkStart w:id="619" w:name="OLE_LINK697"/>
      <w:r>
        <w:rPr>
          <w:rFonts w:ascii="Book Antiqua" w:hAnsi="Book Antiqua"/>
          <w:sz w:val="24"/>
          <w:szCs w:val="24"/>
        </w:rPr>
        <w:t>These phenomena suggest</w:t>
      </w:r>
      <w:bookmarkStart w:id="620" w:name="OLE_LINK149"/>
      <w:bookmarkStart w:id="621" w:name="OLE_LINK148"/>
      <w:r>
        <w:rPr>
          <w:rFonts w:ascii="Book Antiqua" w:hAnsi="Book Antiqua"/>
          <w:sz w:val="24"/>
          <w:szCs w:val="24"/>
        </w:rPr>
        <w:t>ed</w:t>
      </w:r>
      <w:bookmarkEnd w:id="620"/>
      <w:bookmarkEnd w:id="621"/>
      <w:r>
        <w:rPr>
          <w:rFonts w:ascii="Book Antiqua" w:hAnsi="Book Antiqua"/>
          <w:sz w:val="24"/>
          <w:szCs w:val="24"/>
        </w:rPr>
        <w:t xml:space="preserve"> that the loss of </w:t>
      </w:r>
      <w:r>
        <w:rPr>
          <w:rFonts w:ascii="Book Antiqua" w:hAnsi="Book Antiqua"/>
          <w:i/>
          <w:sz w:val="24"/>
          <w:szCs w:val="24"/>
        </w:rPr>
        <w:t>Cldn7</w:t>
      </w:r>
      <w:r>
        <w:rPr>
          <w:rFonts w:ascii="Book Antiqua" w:hAnsi="Book Antiqua"/>
          <w:sz w:val="24"/>
          <w:szCs w:val="24"/>
        </w:rPr>
        <w:t xml:space="preserve"> led to both expansion of the intestinal crypt and proliferation of cells at t</w:t>
      </w:r>
      <w:r>
        <w:rPr>
          <w:rFonts w:ascii="Book Antiqua" w:hAnsi="Book Antiqua"/>
          <w:sz w:val="24"/>
          <w:szCs w:val="24"/>
        </w:rPr>
        <w:t>he crypt, and the normal proliferation-differentiation balance of intestinal</w:t>
      </w:r>
      <w:bookmarkStart w:id="622" w:name="OLE_LINK705"/>
      <w:r>
        <w:rPr>
          <w:rFonts w:ascii="Book Antiqua" w:hAnsi="Book Antiqua"/>
          <w:sz w:val="24"/>
          <w:szCs w:val="24"/>
        </w:rPr>
        <w:t xml:space="preserve"> </w:t>
      </w:r>
      <w:bookmarkEnd w:id="622"/>
      <w:r>
        <w:rPr>
          <w:rFonts w:ascii="Book Antiqua" w:hAnsi="Book Antiqua"/>
          <w:sz w:val="24"/>
          <w:szCs w:val="24"/>
        </w:rPr>
        <w:t xml:space="preserve">cells along the crypt-villus axis was disrupted. </w:t>
      </w:r>
      <w:bookmarkStart w:id="623" w:name="OLE_LINK866"/>
      <w:bookmarkStart w:id="624" w:name="OLE_LINK865"/>
      <w:bookmarkStart w:id="625" w:name="OLE_LINK867"/>
      <w:bookmarkStart w:id="626" w:name="OLE_LINK861"/>
      <w:bookmarkStart w:id="627" w:name="OLE_LINK858"/>
      <w:bookmarkStart w:id="628" w:name="OLE_LINK873"/>
      <w:bookmarkStart w:id="629" w:name="OLE_LINK869"/>
      <w:bookmarkStart w:id="630" w:name="OLE_LINK856"/>
      <w:bookmarkStart w:id="631" w:name="OLE_LINK868"/>
      <w:bookmarkStart w:id="632" w:name="OLE_LINK857"/>
      <w:bookmarkStart w:id="633" w:name="OLE_LINK871"/>
      <w:bookmarkStart w:id="634" w:name="OLE_LINK870"/>
      <w:bookmarkStart w:id="635" w:name="OLE_LINK859"/>
      <w:bookmarkStart w:id="636" w:name="OLE_LINK864"/>
      <w:bookmarkStart w:id="637" w:name="OLE_LINK863"/>
      <w:bookmarkStart w:id="638" w:name="OLE_LINK872"/>
      <w:bookmarkStart w:id="639" w:name="OLE_LINK860"/>
      <w:bookmarkStart w:id="640" w:name="OLE_LINK862"/>
      <w:bookmarkEnd w:id="619"/>
    </w:p>
    <w:p w:rsidR="00F5552D" w:rsidRDefault="00744EB1">
      <w:pPr>
        <w:spacing w:after="0" w:line="360" w:lineRule="auto"/>
        <w:ind w:firstLineChars="100" w:firstLine="240"/>
        <w:jc w:val="both"/>
        <w:rPr>
          <w:rFonts w:ascii="Book Antiqua" w:hAnsi="Book Antiqua"/>
          <w:sz w:val="24"/>
          <w:szCs w:val="24"/>
        </w:rPr>
      </w:pPr>
      <w:bookmarkStart w:id="641" w:name="OLE_LINK795"/>
      <w:bookmarkStart w:id="642" w:name="OLE_LINK796"/>
      <w:bookmarkEnd w:id="607"/>
      <w:bookmarkEnd w:id="608"/>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ascii="Book Antiqua" w:hAnsi="Book Antiqua"/>
          <w:sz w:val="24"/>
          <w:szCs w:val="24"/>
        </w:rPr>
        <w:t xml:space="preserve">In the intestine, proliferating epithelial cells are specifically confined to the </w:t>
      </w:r>
      <w:proofErr w:type="gramStart"/>
      <w:r>
        <w:rPr>
          <w:rFonts w:ascii="Book Antiqua" w:hAnsi="Book Antiqua"/>
          <w:sz w:val="24"/>
          <w:szCs w:val="24"/>
        </w:rPr>
        <w:t>crypts</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hint="eastAsia"/>
          <w:sz w:val="24"/>
          <w:szCs w:val="24"/>
          <w:vertAlign w:val="superscript"/>
          <w:lang w:eastAsia="zh-CN"/>
        </w:rPr>
        <w:t>6</w:t>
      </w:r>
      <w:r>
        <w:rPr>
          <w:rFonts w:ascii="Book Antiqua" w:hAnsi="Book Antiqua"/>
          <w:sz w:val="24"/>
          <w:szCs w:val="24"/>
          <w:vertAlign w:val="superscript"/>
        </w:rPr>
        <w:t>]</w:t>
      </w:r>
      <w:r>
        <w:rPr>
          <w:rFonts w:ascii="Book Antiqua" w:hAnsi="Book Antiqua"/>
          <w:sz w:val="24"/>
          <w:szCs w:val="24"/>
        </w:rPr>
        <w:t xml:space="preserve">. Recent studies have shown that the </w:t>
      </w:r>
      <w:r>
        <w:rPr>
          <w:rFonts w:ascii="Book Antiqua" w:hAnsi="Book Antiqua"/>
          <w:sz w:val="24"/>
          <w:szCs w:val="24"/>
        </w:rPr>
        <w:t xml:space="preserve">crypt microenvironment is important for the generation and maintenance of proliferating </w:t>
      </w:r>
      <w:proofErr w:type="gramStart"/>
      <w:r>
        <w:rPr>
          <w:rFonts w:ascii="Book Antiqua" w:hAnsi="Book Antiqua"/>
          <w:sz w:val="24"/>
          <w:szCs w:val="24"/>
        </w:rPr>
        <w:t>cells</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hint="eastAsia"/>
          <w:sz w:val="24"/>
          <w:szCs w:val="24"/>
          <w:vertAlign w:val="superscript"/>
          <w:lang w:eastAsia="zh-CN"/>
        </w:rPr>
        <w:t>7</w:t>
      </w:r>
      <w:r>
        <w:rPr>
          <w:rFonts w:ascii="Book Antiqua" w:hAnsi="Book Antiqua"/>
          <w:sz w:val="24"/>
          <w:szCs w:val="24"/>
          <w:vertAlign w:val="superscript"/>
        </w:rPr>
        <w:t>]</w:t>
      </w:r>
      <w:r>
        <w:rPr>
          <w:rFonts w:ascii="Book Antiqua" w:hAnsi="Book Antiqua"/>
          <w:sz w:val="24"/>
          <w:szCs w:val="24"/>
        </w:rPr>
        <w:t xml:space="preserve">. </w:t>
      </w:r>
      <w:bookmarkStart w:id="643" w:name="OLE_LINK706"/>
      <w:r>
        <w:rPr>
          <w:rFonts w:ascii="Book Antiqua" w:hAnsi="Book Antiqua"/>
          <w:sz w:val="24"/>
          <w:szCs w:val="24"/>
        </w:rPr>
        <w:t>Because TJs play a critical role in maintaining intestinal homeostasis, they may be important for formation of the niche, the microenvironment of the crypt f</w:t>
      </w:r>
      <w:r>
        <w:rPr>
          <w:rFonts w:ascii="Book Antiqua" w:hAnsi="Book Antiqua"/>
          <w:sz w:val="24"/>
          <w:szCs w:val="24"/>
        </w:rPr>
        <w:t xml:space="preserve">or stem and transit-amplifying </w:t>
      </w:r>
      <w:proofErr w:type="gramStart"/>
      <w:r>
        <w:rPr>
          <w:rFonts w:ascii="Book Antiqua" w:hAnsi="Book Antiqua"/>
          <w:sz w:val="24"/>
          <w:szCs w:val="24"/>
        </w:rPr>
        <w:t>cells</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hint="eastAsia"/>
          <w:sz w:val="24"/>
          <w:szCs w:val="24"/>
          <w:vertAlign w:val="superscript"/>
          <w:lang w:eastAsia="zh-CN"/>
        </w:rPr>
        <w:t>4</w:t>
      </w:r>
      <w:r>
        <w:rPr>
          <w:rFonts w:ascii="Book Antiqua" w:hAnsi="Book Antiqua"/>
          <w:sz w:val="24"/>
          <w:szCs w:val="24"/>
          <w:vertAlign w:val="superscript"/>
        </w:rPr>
        <w:t>]</w:t>
      </w:r>
      <w:r>
        <w:rPr>
          <w:rFonts w:ascii="Book Antiqua" w:hAnsi="Book Antiqua"/>
          <w:sz w:val="24"/>
          <w:szCs w:val="24"/>
        </w:rPr>
        <w:t>.</w:t>
      </w:r>
      <w:bookmarkEnd w:id="643"/>
      <w:r>
        <w:rPr>
          <w:rFonts w:ascii="Book Antiqua" w:hAnsi="Book Antiqua"/>
          <w:sz w:val="24"/>
          <w:szCs w:val="24"/>
        </w:rPr>
        <w:t xml:space="preserve"> </w:t>
      </w:r>
      <w:bookmarkStart w:id="644" w:name="OLE_LINK232"/>
      <w:bookmarkStart w:id="645" w:name="OLE_LINK231"/>
      <w:r>
        <w:rPr>
          <w:rFonts w:ascii="Book Antiqua" w:hAnsi="Book Antiqua"/>
          <w:sz w:val="24"/>
          <w:szCs w:val="24"/>
        </w:rPr>
        <w:t xml:space="preserve">Therefore, the construction of </w:t>
      </w:r>
      <w:r>
        <w:rPr>
          <w:rFonts w:ascii="Book Antiqua" w:hAnsi="Book Antiqua"/>
          <w:i/>
          <w:sz w:val="24"/>
          <w:szCs w:val="24"/>
        </w:rPr>
        <w:t>Cldn7</w:t>
      </w:r>
      <w:r>
        <w:rPr>
          <w:rFonts w:ascii="Book Antiqua" w:hAnsi="Book Antiqua"/>
          <w:sz w:val="24"/>
          <w:szCs w:val="24"/>
        </w:rPr>
        <w:t xml:space="preserve"> ICKO mice is of great significance for studying the relationship among intestinal barrier destruction, dysregulation of intestinal stem cell proliferation and differentiation</w:t>
      </w:r>
      <w:r>
        <w:rPr>
          <w:rFonts w:ascii="Book Antiqua" w:hAnsi="Book Antiqua"/>
          <w:sz w:val="24"/>
          <w:szCs w:val="24"/>
          <w:lang w:val="en-US" w:eastAsia="zh-CN"/>
        </w:rPr>
        <w:t xml:space="preserve"> al</w:t>
      </w:r>
      <w:r>
        <w:rPr>
          <w:rFonts w:ascii="Book Antiqua" w:hAnsi="Book Antiqua"/>
          <w:sz w:val="24"/>
          <w:szCs w:val="24"/>
          <w:lang w:val="en-US" w:eastAsia="zh-CN"/>
        </w:rPr>
        <w:t>ong the crypt-villus axis,</w:t>
      </w:r>
      <w:r>
        <w:rPr>
          <w:rFonts w:ascii="Book Antiqua" w:hAnsi="Book Antiqua"/>
          <w:sz w:val="24"/>
          <w:szCs w:val="24"/>
        </w:rPr>
        <w:t xml:space="preserve"> </w:t>
      </w:r>
      <w:r>
        <w:rPr>
          <w:rFonts w:ascii="Book Antiqua" w:hAnsi="Book Antiqua"/>
          <w:sz w:val="24"/>
          <w:szCs w:val="24"/>
          <w:lang w:val="en-US" w:eastAsia="zh-CN"/>
        </w:rPr>
        <w:t xml:space="preserve">changes in the intestinal crypt microenvironment, </w:t>
      </w:r>
      <w:r>
        <w:rPr>
          <w:rFonts w:ascii="Book Antiqua" w:hAnsi="Book Antiqua"/>
          <w:sz w:val="24"/>
          <w:szCs w:val="24"/>
        </w:rPr>
        <w:t xml:space="preserve">and intestinal </w:t>
      </w:r>
      <w:proofErr w:type="spellStart"/>
      <w:r>
        <w:rPr>
          <w:rFonts w:ascii="Book Antiqua" w:hAnsi="Book Antiqua"/>
          <w:sz w:val="24"/>
          <w:szCs w:val="24"/>
        </w:rPr>
        <w:t>tumor</w:t>
      </w:r>
      <w:proofErr w:type="spellEnd"/>
      <w:r>
        <w:rPr>
          <w:rFonts w:ascii="Book Antiqua" w:hAnsi="Book Antiqua"/>
          <w:sz w:val="24"/>
          <w:szCs w:val="24"/>
        </w:rPr>
        <w:t xml:space="preserve"> formation.</w:t>
      </w:r>
      <w:bookmarkEnd w:id="644"/>
      <w:bookmarkEnd w:id="645"/>
    </w:p>
    <w:p w:rsidR="00F5552D" w:rsidRDefault="00744EB1">
      <w:pPr>
        <w:pStyle w:val="ab"/>
        <w:spacing w:line="360" w:lineRule="auto"/>
        <w:ind w:left="0" w:firstLineChars="100" w:firstLine="240"/>
        <w:rPr>
          <w:rFonts w:ascii="Book Antiqua" w:hAnsi="Book Antiqua" w:cs="Times New Roman"/>
          <w:sz w:val="24"/>
          <w:szCs w:val="24"/>
        </w:rPr>
      </w:pPr>
      <w:r>
        <w:rPr>
          <w:rFonts w:ascii="Book Antiqua" w:hAnsi="Book Antiqua" w:cs="Times New Roman"/>
          <w:sz w:val="24"/>
          <w:szCs w:val="24"/>
        </w:rPr>
        <w:t xml:space="preserve">In conclusion, we report the novel findings that </w:t>
      </w:r>
      <w:r>
        <w:rPr>
          <w:rFonts w:ascii="Book Antiqua" w:hAnsi="Book Antiqua" w:cs="Times New Roman"/>
          <w:i/>
          <w:sz w:val="24"/>
          <w:szCs w:val="24"/>
        </w:rPr>
        <w:t>Cldn7</w:t>
      </w:r>
      <w:r>
        <w:rPr>
          <w:rFonts w:ascii="Book Antiqua" w:hAnsi="Book Antiqua" w:cs="Times New Roman"/>
          <w:sz w:val="24"/>
          <w:szCs w:val="24"/>
        </w:rPr>
        <w:t xml:space="preserve"> knockout caused extensive inflammation, atypical hyperplasia, and adenoma in intestinal tiss</w:t>
      </w:r>
      <w:r>
        <w:rPr>
          <w:rFonts w:ascii="Book Antiqua" w:hAnsi="Book Antiqua" w:cs="Times New Roman"/>
          <w:sz w:val="24"/>
          <w:szCs w:val="24"/>
        </w:rPr>
        <w:t xml:space="preserve">ue as well as animal death in three lines of knockout mice. Therefore, </w:t>
      </w:r>
      <w:r>
        <w:rPr>
          <w:rFonts w:ascii="Book Antiqua" w:hAnsi="Book Antiqua" w:cs="Times New Roman"/>
          <w:i/>
          <w:sz w:val="24"/>
          <w:szCs w:val="24"/>
        </w:rPr>
        <w:t>Cldn7</w:t>
      </w:r>
      <w:r>
        <w:rPr>
          <w:rFonts w:ascii="Book Antiqua" w:hAnsi="Book Antiqua" w:cs="Times New Roman"/>
          <w:sz w:val="24"/>
          <w:szCs w:val="24"/>
        </w:rPr>
        <w:t xml:space="preserve"> may act as a tumor suppressor gene in the development of </w:t>
      </w:r>
      <w:r>
        <w:rPr>
          <w:rFonts w:ascii="Book Antiqua" w:hAnsi="Book Antiqua" w:cs="Times New Roman"/>
          <w:kern w:val="0"/>
          <w:sz w:val="24"/>
          <w:szCs w:val="24"/>
        </w:rPr>
        <w:t>colorectal cancer, and the</w:t>
      </w:r>
      <w:bookmarkStart w:id="646" w:name="OLE_LINK291"/>
      <w:bookmarkStart w:id="647" w:name="OLE_LINK296"/>
      <w:bookmarkStart w:id="648" w:name="OLE_LINK303"/>
      <w:bookmarkStart w:id="649" w:name="OLE_LINK297"/>
      <w:bookmarkStart w:id="650" w:name="OLE_LINK302"/>
      <w:r>
        <w:rPr>
          <w:rFonts w:ascii="Book Antiqua" w:hAnsi="Book Antiqua" w:cs="Times New Roman"/>
          <w:kern w:val="0"/>
          <w:sz w:val="24"/>
          <w:szCs w:val="24"/>
        </w:rPr>
        <w:t xml:space="preserve"> </w:t>
      </w:r>
      <w:r>
        <w:rPr>
          <w:rFonts w:ascii="Book Antiqua" w:hAnsi="Book Antiqua" w:cs="Times New Roman"/>
          <w:sz w:val="24"/>
          <w:szCs w:val="24"/>
        </w:rPr>
        <w:t xml:space="preserve">specific mechanism </w:t>
      </w:r>
      <w:bookmarkStart w:id="651" w:name="OLE_LINK987"/>
      <w:bookmarkStart w:id="652" w:name="OLE_LINK986"/>
      <w:r>
        <w:rPr>
          <w:rFonts w:ascii="Book Antiqua" w:hAnsi="Book Antiqua" w:cs="Times New Roman"/>
          <w:sz w:val="24"/>
          <w:szCs w:val="24"/>
        </w:rPr>
        <w:t xml:space="preserve">of Cldn7 </w:t>
      </w:r>
      <w:bookmarkEnd w:id="651"/>
      <w:bookmarkEnd w:id="652"/>
      <w:r>
        <w:rPr>
          <w:rFonts w:ascii="Book Antiqua" w:hAnsi="Book Antiqua" w:cs="Times New Roman"/>
          <w:sz w:val="24"/>
          <w:szCs w:val="24"/>
        </w:rPr>
        <w:t>can be elucidated by performing further research on</w:t>
      </w:r>
      <w:r>
        <w:rPr>
          <w:rFonts w:ascii="Book Antiqua" w:eastAsia="宋体" w:hAnsi="Book Antiqua" w:cs="Times New Roman"/>
          <w:sz w:val="24"/>
          <w:szCs w:val="24"/>
        </w:rPr>
        <w:t xml:space="preserve"> the</w:t>
      </w:r>
      <w:r>
        <w:rPr>
          <w:rFonts w:ascii="Book Antiqua" w:hAnsi="Book Antiqua" w:cs="Times New Roman"/>
          <w:sz w:val="24"/>
          <w:szCs w:val="24"/>
        </w:rPr>
        <w:t xml:space="preserve"> ICKO mouse model.</w:t>
      </w:r>
    </w:p>
    <w:p w:rsidR="00F5552D" w:rsidRDefault="00F5552D">
      <w:pPr>
        <w:pStyle w:val="ab"/>
        <w:spacing w:line="360" w:lineRule="auto"/>
        <w:ind w:left="0" w:firstLineChars="100" w:firstLine="240"/>
        <w:rPr>
          <w:rFonts w:ascii="Book Antiqua" w:hAnsi="Book Antiqua" w:cs="Times New Roman"/>
          <w:sz w:val="24"/>
          <w:szCs w:val="24"/>
        </w:rPr>
      </w:pPr>
    </w:p>
    <w:p w:rsidR="00F5552D" w:rsidRDefault="00744EB1">
      <w:pPr>
        <w:spacing w:after="0" w:line="36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ARTICLE HIGHLIGHTS</w:t>
      </w:r>
    </w:p>
    <w:p w:rsidR="00F5552D" w:rsidRDefault="00744EB1">
      <w:pPr>
        <w:spacing w:after="0" w:line="360" w:lineRule="auto"/>
        <w:jc w:val="both"/>
        <w:rPr>
          <w:rFonts w:ascii="Book Antiqua" w:eastAsia="Book Antiqua" w:hAnsi="Book Antiqua" w:cs="Book Antiqua"/>
          <w:b/>
          <w:i/>
          <w:color w:val="000000"/>
          <w:sz w:val="24"/>
          <w:szCs w:val="24"/>
        </w:rPr>
      </w:pPr>
      <w:r>
        <w:rPr>
          <w:rFonts w:ascii="Book Antiqua" w:eastAsia="Book Antiqua" w:hAnsi="Book Antiqua" w:cs="Book Antiqua"/>
          <w:b/>
          <w:i/>
          <w:color w:val="000000"/>
          <w:sz w:val="24"/>
          <w:szCs w:val="24"/>
        </w:rPr>
        <w:t>Research background</w:t>
      </w:r>
    </w:p>
    <w:p w:rsidR="00F5552D" w:rsidRDefault="00744EB1">
      <w:pPr>
        <w:spacing w:after="0" w:line="360" w:lineRule="auto"/>
        <w:jc w:val="both"/>
        <w:rPr>
          <w:rFonts w:ascii="Book Antiqua" w:hAnsi="Book Antiqua"/>
          <w:sz w:val="24"/>
          <w:szCs w:val="24"/>
        </w:rPr>
      </w:pPr>
      <w:r>
        <w:rPr>
          <w:rFonts w:ascii="Book Antiqua" w:hAnsi="Book Antiqua"/>
          <w:sz w:val="24"/>
          <w:szCs w:val="24"/>
        </w:rPr>
        <w:t>Cl</w:t>
      </w:r>
      <w:r>
        <w:rPr>
          <w:rFonts w:ascii="Book Antiqua" w:hAnsi="Book Antiqua"/>
          <w:sz w:val="24"/>
          <w:szCs w:val="24"/>
          <w:lang w:val="en-US" w:eastAsia="zh-CN"/>
        </w:rPr>
        <w:t>au</w:t>
      </w:r>
      <w:r>
        <w:rPr>
          <w:rFonts w:ascii="Book Antiqua" w:hAnsi="Book Antiqua"/>
          <w:sz w:val="24"/>
          <w:szCs w:val="24"/>
        </w:rPr>
        <w:t>d</w:t>
      </w:r>
      <w:proofErr w:type="spellStart"/>
      <w:r>
        <w:rPr>
          <w:rFonts w:ascii="Book Antiqua" w:hAnsi="Book Antiqua"/>
          <w:sz w:val="24"/>
          <w:szCs w:val="24"/>
          <w:lang w:val="en-US" w:eastAsia="zh-CN"/>
        </w:rPr>
        <w:t>i</w:t>
      </w:r>
      <w:proofErr w:type="spellEnd"/>
      <w:r>
        <w:rPr>
          <w:rFonts w:ascii="Book Antiqua" w:hAnsi="Book Antiqua"/>
          <w:sz w:val="24"/>
          <w:szCs w:val="24"/>
        </w:rPr>
        <w:t>n</w:t>
      </w:r>
      <w:r>
        <w:rPr>
          <w:rFonts w:ascii="Book Antiqua" w:hAnsi="Book Antiqua"/>
          <w:sz w:val="24"/>
          <w:szCs w:val="24"/>
          <w:lang w:val="en-US" w:eastAsia="zh-CN"/>
        </w:rPr>
        <w:t>-</w:t>
      </w:r>
      <w:r>
        <w:rPr>
          <w:rFonts w:ascii="Book Antiqua" w:hAnsi="Book Antiqua"/>
          <w:sz w:val="24"/>
          <w:szCs w:val="24"/>
        </w:rPr>
        <w:t>7</w:t>
      </w:r>
      <w:r>
        <w:rPr>
          <w:rFonts w:ascii="Book Antiqua" w:hAnsi="Book Antiqua"/>
          <w:sz w:val="24"/>
          <w:szCs w:val="24"/>
          <w:lang w:val="en-US" w:eastAsia="zh-CN"/>
        </w:rPr>
        <w:t xml:space="preserve">, </w:t>
      </w:r>
      <w:r>
        <w:rPr>
          <w:rFonts w:ascii="Book Antiqua" w:hAnsi="Book Antiqua"/>
          <w:sz w:val="24"/>
          <w:szCs w:val="24"/>
        </w:rPr>
        <w:t>one of the important components</w:t>
      </w:r>
      <w:r>
        <w:rPr>
          <w:rFonts w:ascii="Book Antiqua" w:hAnsi="Book Antiqua"/>
          <w:sz w:val="24"/>
          <w:szCs w:val="24"/>
          <w:lang w:val="en-US" w:eastAsia="zh-CN"/>
        </w:rPr>
        <w:t xml:space="preserve"> </w:t>
      </w:r>
      <w:r>
        <w:rPr>
          <w:rFonts w:ascii="Book Antiqua" w:hAnsi="Book Antiqua"/>
          <w:sz w:val="24"/>
          <w:szCs w:val="24"/>
        </w:rPr>
        <w:t>of cellular tight junctions</w:t>
      </w:r>
      <w:r>
        <w:rPr>
          <w:rFonts w:ascii="Book Antiqua" w:hAnsi="Book Antiqua"/>
          <w:sz w:val="24"/>
          <w:szCs w:val="24"/>
          <w:lang w:val="en-US" w:eastAsia="zh-CN"/>
        </w:rPr>
        <w:t>,</w:t>
      </w:r>
      <w:r>
        <w:rPr>
          <w:rFonts w:ascii="Book Antiqua" w:hAnsi="Book Antiqua"/>
          <w:sz w:val="24"/>
          <w:szCs w:val="24"/>
        </w:rPr>
        <w:t xml:space="preserve"> is currently considered to</w:t>
      </w:r>
      <w:r>
        <w:rPr>
          <w:rFonts w:ascii="Book Antiqua" w:hAnsi="Book Antiqua"/>
          <w:sz w:val="24"/>
          <w:szCs w:val="24"/>
          <w:lang w:val="en-US" w:eastAsia="zh-CN"/>
        </w:rPr>
        <w:t xml:space="preserve"> be expressed abnormally in </w:t>
      </w:r>
      <w:r>
        <w:rPr>
          <w:rFonts w:ascii="Book Antiqua" w:hAnsi="Book Antiqua"/>
          <w:sz w:val="24"/>
          <w:szCs w:val="24"/>
        </w:rPr>
        <w:t>colorectal inflammation and colorectal cancer</w:t>
      </w:r>
      <w:r>
        <w:rPr>
          <w:rFonts w:ascii="Book Antiqua" w:hAnsi="Book Antiqua"/>
          <w:sz w:val="24"/>
          <w:szCs w:val="24"/>
          <w:lang w:val="en-US" w:eastAsia="zh-CN"/>
        </w:rPr>
        <w:t xml:space="preserve">. However, there is currently no effective animal model to study its specific mechanisms. Therefore, we constructed three lines of </w:t>
      </w:r>
      <w:r>
        <w:rPr>
          <w:rFonts w:ascii="Book Antiqua" w:hAnsi="Book Antiqua"/>
          <w:i/>
          <w:sz w:val="24"/>
          <w:szCs w:val="24"/>
          <w:lang w:val="en-US" w:eastAsia="zh-CN"/>
        </w:rPr>
        <w:t>Claudin-7</w:t>
      </w:r>
      <w:r>
        <w:rPr>
          <w:rFonts w:ascii="Book Antiqua" w:hAnsi="Book Antiqua"/>
          <w:sz w:val="24"/>
          <w:szCs w:val="24"/>
          <w:lang w:val="en-US" w:eastAsia="zh-CN"/>
        </w:rPr>
        <w:t xml:space="preserve"> knockout mice using </w:t>
      </w:r>
      <w:r>
        <w:rPr>
          <w:rFonts w:ascii="Book Antiqua" w:hAnsi="Book Antiqua"/>
          <w:sz w:val="24"/>
          <w:szCs w:val="24"/>
          <w:lang w:val="en-US" w:eastAsia="zh-CN"/>
        </w:rPr>
        <w:lastRenderedPageBreak/>
        <w:t xml:space="preserve">the </w:t>
      </w:r>
      <w:proofErr w:type="spellStart"/>
      <w:r>
        <w:rPr>
          <w:rFonts w:ascii="Book Antiqua" w:hAnsi="Book Antiqua"/>
          <w:sz w:val="24"/>
          <w:szCs w:val="24"/>
          <w:lang w:val="en-US" w:eastAsia="zh-CN"/>
        </w:rPr>
        <w:t>Cre</w:t>
      </w:r>
      <w:proofErr w:type="spellEnd"/>
      <w:r>
        <w:rPr>
          <w:rFonts w:ascii="Book Antiqua" w:hAnsi="Book Antiqua"/>
          <w:sz w:val="24"/>
          <w:szCs w:val="24"/>
          <w:lang w:val="en-US" w:eastAsia="zh-CN"/>
        </w:rPr>
        <w:t>/</w:t>
      </w:r>
      <w:proofErr w:type="spellStart"/>
      <w:r>
        <w:rPr>
          <w:rFonts w:ascii="Book Antiqua" w:hAnsi="Book Antiqua"/>
          <w:sz w:val="24"/>
          <w:szCs w:val="24"/>
          <w:lang w:val="en-US" w:eastAsia="zh-CN"/>
        </w:rPr>
        <w:t>Lox</w:t>
      </w:r>
      <w:r w:rsidR="00CE48CE">
        <w:rPr>
          <w:rFonts w:ascii="Book Antiqua" w:hAnsi="Book Antiqua"/>
          <w:sz w:val="24"/>
          <w:szCs w:val="24"/>
          <w:lang w:val="en-US" w:eastAsia="zh-CN"/>
        </w:rPr>
        <w:t>P</w:t>
      </w:r>
      <w:proofErr w:type="spellEnd"/>
      <w:r>
        <w:rPr>
          <w:rFonts w:ascii="Book Antiqua" w:hAnsi="Book Antiqua"/>
          <w:sz w:val="24"/>
          <w:szCs w:val="24"/>
          <w:lang w:val="en-US" w:eastAsia="zh-CN"/>
        </w:rPr>
        <w:t xml:space="preserve"> system </w:t>
      </w:r>
      <w:r>
        <w:rPr>
          <w:rFonts w:ascii="Book Antiqua" w:hAnsi="Book Antiqua"/>
          <w:sz w:val="24"/>
          <w:szCs w:val="24"/>
        </w:rPr>
        <w:t>to provide a basis for further studying the role of Claudin-7 in intestinal</w:t>
      </w:r>
      <w:r>
        <w:rPr>
          <w:rFonts w:ascii="Book Antiqua" w:hAnsi="Book Antiqua"/>
          <w:sz w:val="24"/>
          <w:szCs w:val="24"/>
        </w:rPr>
        <w:t xml:space="preserve"> </w:t>
      </w:r>
      <w:proofErr w:type="spellStart"/>
      <w:r>
        <w:rPr>
          <w:rFonts w:ascii="Book Antiqua" w:hAnsi="Book Antiqua"/>
          <w:sz w:val="24"/>
          <w:szCs w:val="24"/>
        </w:rPr>
        <w:t>tumors</w:t>
      </w:r>
      <w:proofErr w:type="spellEnd"/>
      <w:r>
        <w:rPr>
          <w:rFonts w:ascii="Book Antiqua" w:hAnsi="Book Antiqua"/>
          <w:sz w:val="24"/>
          <w:szCs w:val="24"/>
        </w:rPr>
        <w:t>.</w:t>
      </w:r>
    </w:p>
    <w:p w:rsidR="00F5552D" w:rsidRDefault="00F5552D">
      <w:pPr>
        <w:spacing w:after="0" w:line="360" w:lineRule="auto"/>
        <w:rPr>
          <w:rFonts w:ascii="Book Antiqua" w:hAnsi="Book Antiqua" w:cs="Arial"/>
          <w:b/>
          <w:i/>
          <w:sz w:val="24"/>
          <w:szCs w:val="24"/>
          <w:lang w:eastAsia="zh-CN"/>
        </w:rPr>
      </w:pPr>
    </w:p>
    <w:p w:rsidR="00F5552D" w:rsidRDefault="00744EB1">
      <w:pPr>
        <w:pStyle w:val="ab"/>
        <w:spacing w:line="360" w:lineRule="auto"/>
        <w:ind w:left="0"/>
        <w:rPr>
          <w:rFonts w:ascii="Book Antiqua" w:hAnsi="Book Antiqua" w:cs="Arial"/>
          <w:b/>
          <w:i/>
          <w:sz w:val="24"/>
          <w:szCs w:val="24"/>
        </w:rPr>
      </w:pPr>
      <w:r>
        <w:rPr>
          <w:rFonts w:ascii="Book Antiqua" w:hAnsi="Book Antiqua" w:cs="Arial"/>
          <w:b/>
          <w:i/>
          <w:sz w:val="24"/>
          <w:szCs w:val="24"/>
        </w:rPr>
        <w:t>Research motivation</w:t>
      </w:r>
    </w:p>
    <w:p w:rsidR="00F5552D" w:rsidRDefault="00744EB1">
      <w:pPr>
        <w:spacing w:after="0" w:line="360" w:lineRule="auto"/>
        <w:jc w:val="both"/>
        <w:rPr>
          <w:rFonts w:ascii="Book Antiqua" w:hAnsi="Book Antiqua"/>
          <w:sz w:val="24"/>
          <w:szCs w:val="24"/>
        </w:rPr>
      </w:pPr>
      <w:r>
        <w:rPr>
          <w:rFonts w:ascii="Book Antiqua" w:hAnsi="Book Antiqua"/>
          <w:sz w:val="24"/>
          <w:szCs w:val="24"/>
        </w:rPr>
        <w:t xml:space="preserve">Claudin-7 is currently considered to play an inhibitory role in colorectal inflammation and colorectal cancer. The most effective way to study inhibitors </w:t>
      </w:r>
      <w:r>
        <w:rPr>
          <w:rFonts w:ascii="Book Antiqua" w:hAnsi="Book Antiqua"/>
          <w:i/>
          <w:sz w:val="24"/>
          <w:szCs w:val="24"/>
        </w:rPr>
        <w:t>in vivo</w:t>
      </w:r>
      <w:r>
        <w:rPr>
          <w:rFonts w:ascii="Book Antiqua" w:hAnsi="Book Antiqua"/>
          <w:sz w:val="24"/>
          <w:szCs w:val="24"/>
        </w:rPr>
        <w:t xml:space="preserve"> is to knock out the gene in an animal and observe its overall phenotype. Therefore, we constructed conventional</w:t>
      </w:r>
      <w:r>
        <w:rPr>
          <w:rFonts w:ascii="Book Antiqua" w:hAnsi="Book Antiqua"/>
          <w:i/>
          <w:sz w:val="24"/>
          <w:szCs w:val="24"/>
        </w:rPr>
        <w:t xml:space="preserve"> Claudin-7</w:t>
      </w:r>
      <w:r>
        <w:rPr>
          <w:rFonts w:ascii="Book Antiqua" w:hAnsi="Book Antiqua"/>
          <w:sz w:val="24"/>
          <w:szCs w:val="24"/>
        </w:rPr>
        <w:t xml:space="preserve"> gene knockout (CKO) mice and conditional </w:t>
      </w:r>
      <w:r>
        <w:rPr>
          <w:rFonts w:ascii="Book Antiqua" w:hAnsi="Book Antiqua"/>
          <w:i/>
          <w:sz w:val="24"/>
          <w:szCs w:val="24"/>
        </w:rPr>
        <w:t>Claudin-7</w:t>
      </w:r>
      <w:r>
        <w:rPr>
          <w:rFonts w:ascii="Book Antiqua" w:hAnsi="Book Antiqua"/>
          <w:sz w:val="24"/>
          <w:szCs w:val="24"/>
        </w:rPr>
        <w:t xml:space="preserve"> gene knockout (</w:t>
      </w:r>
      <w:proofErr w:type="spellStart"/>
      <w:r>
        <w:rPr>
          <w:rFonts w:ascii="Book Antiqua" w:hAnsi="Book Antiqua"/>
          <w:sz w:val="24"/>
          <w:szCs w:val="24"/>
        </w:rPr>
        <w:t>cKO</w:t>
      </w:r>
      <w:proofErr w:type="spellEnd"/>
      <w:r>
        <w:rPr>
          <w:rFonts w:ascii="Book Antiqua" w:hAnsi="Book Antiqua"/>
          <w:sz w:val="24"/>
          <w:szCs w:val="24"/>
        </w:rPr>
        <w:t xml:space="preserve">) mice using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w:t>
      </w:r>
      <w:r w:rsidR="00CE48CE">
        <w:rPr>
          <w:rFonts w:ascii="Book Antiqua" w:hAnsi="Book Antiqua"/>
          <w:sz w:val="24"/>
          <w:szCs w:val="24"/>
        </w:rPr>
        <w:t>P</w:t>
      </w:r>
      <w:proofErr w:type="spellEnd"/>
      <w:r>
        <w:rPr>
          <w:rFonts w:ascii="Book Antiqua" w:hAnsi="Book Antiqua"/>
          <w:sz w:val="24"/>
          <w:szCs w:val="24"/>
        </w:rPr>
        <w:t xml:space="preserve"> system, and we also generated inducible co</w:t>
      </w:r>
      <w:r>
        <w:rPr>
          <w:rFonts w:ascii="Book Antiqua" w:hAnsi="Book Antiqua"/>
          <w:sz w:val="24"/>
          <w:szCs w:val="24"/>
        </w:rPr>
        <w:t xml:space="preserve">nditional </w:t>
      </w:r>
      <w:r>
        <w:rPr>
          <w:rFonts w:ascii="Book Antiqua" w:hAnsi="Book Antiqua"/>
          <w:i/>
          <w:sz w:val="24"/>
          <w:szCs w:val="24"/>
        </w:rPr>
        <w:t>Claudin-7</w:t>
      </w:r>
      <w:r>
        <w:rPr>
          <w:rFonts w:ascii="Book Antiqua" w:hAnsi="Book Antiqua"/>
          <w:sz w:val="24"/>
          <w:szCs w:val="24"/>
        </w:rPr>
        <w:t xml:space="preserve"> gene knockout (ICKO) mice and induced </w:t>
      </w:r>
      <w:proofErr w:type="spellStart"/>
      <w:r>
        <w:rPr>
          <w:rFonts w:ascii="Book Antiqua" w:hAnsi="Book Antiqua"/>
          <w:sz w:val="24"/>
          <w:szCs w:val="24"/>
        </w:rPr>
        <w:t>Cre</w:t>
      </w:r>
      <w:proofErr w:type="spellEnd"/>
      <w:r>
        <w:rPr>
          <w:rFonts w:ascii="Book Antiqua" w:hAnsi="Book Antiqua"/>
          <w:sz w:val="24"/>
          <w:szCs w:val="24"/>
        </w:rPr>
        <w:t xml:space="preserve"> expression by injecting tamoxifen. The successful construction of </w:t>
      </w:r>
      <w:r>
        <w:rPr>
          <w:rFonts w:ascii="Book Antiqua" w:hAnsi="Book Antiqua"/>
          <w:sz w:val="24"/>
          <w:szCs w:val="24"/>
          <w:lang w:val="en-US" w:eastAsia="zh-CN"/>
        </w:rPr>
        <w:t xml:space="preserve">these </w:t>
      </w:r>
      <w:r>
        <w:rPr>
          <w:rFonts w:ascii="Book Antiqua" w:hAnsi="Book Antiqua"/>
          <w:sz w:val="24"/>
          <w:szCs w:val="24"/>
        </w:rPr>
        <w:t>mouse</w:t>
      </w:r>
      <w:r>
        <w:rPr>
          <w:rFonts w:ascii="Book Antiqua" w:hAnsi="Book Antiqua"/>
          <w:sz w:val="24"/>
          <w:szCs w:val="24"/>
          <w:lang w:val="en-US" w:eastAsia="zh-CN"/>
        </w:rPr>
        <w:t xml:space="preserve"> lines as</w:t>
      </w:r>
      <w:r>
        <w:rPr>
          <w:rFonts w:ascii="Book Antiqua" w:hAnsi="Book Antiqua"/>
          <w:sz w:val="24"/>
          <w:szCs w:val="24"/>
        </w:rPr>
        <w:t xml:space="preserve"> intestinal inflammation and intestinal adenoma models could provide a basis for further studying the role o</w:t>
      </w:r>
      <w:r>
        <w:rPr>
          <w:rFonts w:ascii="Book Antiqua" w:hAnsi="Book Antiqua"/>
          <w:sz w:val="24"/>
          <w:szCs w:val="24"/>
        </w:rPr>
        <w:t xml:space="preserve">f Claudin-7 in intestinal </w:t>
      </w:r>
      <w:proofErr w:type="spellStart"/>
      <w:r>
        <w:rPr>
          <w:rFonts w:ascii="Book Antiqua" w:hAnsi="Book Antiqua"/>
          <w:sz w:val="24"/>
          <w:szCs w:val="24"/>
        </w:rPr>
        <w:t>tumors</w:t>
      </w:r>
      <w:proofErr w:type="spellEnd"/>
      <w:r>
        <w:rPr>
          <w:rFonts w:ascii="Book Antiqua" w:hAnsi="Book Antiqua"/>
          <w:sz w:val="24"/>
          <w:szCs w:val="24"/>
        </w:rPr>
        <w:t>.</w:t>
      </w:r>
    </w:p>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cs="Arial"/>
          <w:sz w:val="24"/>
          <w:szCs w:val="24"/>
        </w:rPr>
      </w:pPr>
      <w:r>
        <w:rPr>
          <w:rFonts w:ascii="Book Antiqua" w:hAnsi="Book Antiqua" w:cs="Arial"/>
          <w:b/>
          <w:i/>
          <w:sz w:val="24"/>
          <w:szCs w:val="24"/>
        </w:rPr>
        <w:t>Research objectives</w:t>
      </w:r>
      <w:r>
        <w:rPr>
          <w:rFonts w:ascii="Book Antiqua" w:hAnsi="Book Antiqua" w:cs="Arial"/>
          <w:sz w:val="24"/>
          <w:szCs w:val="24"/>
        </w:rPr>
        <w:t xml:space="preserve"> </w:t>
      </w:r>
    </w:p>
    <w:p w:rsidR="00F5552D" w:rsidRDefault="00744EB1">
      <w:pPr>
        <w:spacing w:after="0" w:line="360" w:lineRule="auto"/>
        <w:jc w:val="both"/>
        <w:rPr>
          <w:rFonts w:ascii="Book Antiqua" w:hAnsi="Book Antiqua"/>
          <w:sz w:val="24"/>
          <w:szCs w:val="24"/>
        </w:rPr>
      </w:pPr>
      <w:r>
        <w:rPr>
          <w:rFonts w:ascii="Book Antiqua" w:hAnsi="Book Antiqua"/>
          <w:sz w:val="24"/>
          <w:szCs w:val="24"/>
        </w:rPr>
        <w:t xml:space="preserve">The main objective was to construct three lines of </w:t>
      </w:r>
      <w:r>
        <w:rPr>
          <w:rFonts w:ascii="Book Antiqua" w:hAnsi="Book Antiqua"/>
          <w:i/>
          <w:sz w:val="24"/>
          <w:szCs w:val="24"/>
          <w:lang w:val="en-US" w:eastAsia="zh-CN"/>
        </w:rPr>
        <w:t>C</w:t>
      </w:r>
      <w:r>
        <w:rPr>
          <w:rFonts w:ascii="Book Antiqua" w:hAnsi="Book Antiqua"/>
          <w:i/>
          <w:sz w:val="24"/>
          <w:szCs w:val="24"/>
        </w:rPr>
        <w:t>laudin-7</w:t>
      </w:r>
      <w:r>
        <w:rPr>
          <w:rFonts w:ascii="Book Antiqua" w:hAnsi="Book Antiqua"/>
          <w:sz w:val="24"/>
          <w:szCs w:val="24"/>
        </w:rPr>
        <w:t xml:space="preserve"> gene knockout mice to achieve space-</w:t>
      </w:r>
      <w:r w:rsidR="00CE48CE">
        <w:rPr>
          <w:rFonts w:ascii="Book Antiqua" w:hAnsi="Book Antiqua"/>
          <w:sz w:val="24"/>
          <w:szCs w:val="24"/>
        </w:rPr>
        <w:t xml:space="preserve"> </w:t>
      </w:r>
      <w:r>
        <w:rPr>
          <w:rFonts w:ascii="Book Antiqua" w:hAnsi="Book Antiqua"/>
          <w:sz w:val="24"/>
          <w:szCs w:val="24"/>
        </w:rPr>
        <w:t xml:space="preserve">and time-specific knockout of </w:t>
      </w:r>
      <w:r>
        <w:rPr>
          <w:rFonts w:ascii="Book Antiqua" w:hAnsi="Book Antiqua"/>
          <w:i/>
          <w:sz w:val="24"/>
          <w:szCs w:val="24"/>
          <w:lang w:val="en-US" w:eastAsia="zh-CN"/>
        </w:rPr>
        <w:t>C</w:t>
      </w:r>
      <w:r>
        <w:rPr>
          <w:rFonts w:ascii="Book Antiqua" w:hAnsi="Book Antiqua"/>
          <w:i/>
          <w:sz w:val="24"/>
          <w:szCs w:val="24"/>
        </w:rPr>
        <w:t>laudin-7</w:t>
      </w:r>
      <w:r>
        <w:rPr>
          <w:rFonts w:ascii="Book Antiqua" w:hAnsi="Book Antiqua"/>
          <w:sz w:val="24"/>
          <w:szCs w:val="24"/>
        </w:rPr>
        <w:t xml:space="preserve"> and prolong the survival time of mice. Due to the prol</w:t>
      </w:r>
      <w:r>
        <w:rPr>
          <w:rFonts w:ascii="Book Antiqua" w:hAnsi="Book Antiqua"/>
          <w:sz w:val="24"/>
          <w:szCs w:val="24"/>
        </w:rPr>
        <w:t xml:space="preserve">onged growth time of mice, the organs matured when </w:t>
      </w:r>
      <w:r>
        <w:rPr>
          <w:rFonts w:ascii="Book Antiqua" w:hAnsi="Book Antiqua"/>
          <w:i/>
          <w:sz w:val="24"/>
          <w:szCs w:val="24"/>
        </w:rPr>
        <w:t>Claudin-7</w:t>
      </w:r>
      <w:r>
        <w:rPr>
          <w:rFonts w:ascii="Book Antiqua" w:hAnsi="Book Antiqua"/>
          <w:sz w:val="24"/>
          <w:szCs w:val="24"/>
        </w:rPr>
        <w:t xml:space="preserve"> was knocked out. So this animal model can provide a basis for further study of Claudin-7.</w:t>
      </w:r>
    </w:p>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cs="Arial"/>
          <w:sz w:val="24"/>
          <w:szCs w:val="24"/>
        </w:rPr>
      </w:pPr>
      <w:r>
        <w:rPr>
          <w:rFonts w:ascii="Book Antiqua" w:hAnsi="Book Antiqua" w:cs="Arial"/>
          <w:b/>
          <w:i/>
          <w:sz w:val="24"/>
          <w:szCs w:val="24"/>
        </w:rPr>
        <w:t>Research methods</w:t>
      </w:r>
    </w:p>
    <w:p w:rsidR="00F5552D" w:rsidRDefault="00744EB1">
      <w:pPr>
        <w:spacing w:after="0" w:line="360" w:lineRule="auto"/>
        <w:jc w:val="both"/>
        <w:rPr>
          <w:rFonts w:ascii="Book Antiqua" w:hAnsi="Book Antiqua"/>
          <w:sz w:val="24"/>
          <w:szCs w:val="24"/>
        </w:rPr>
      </w:pPr>
      <w:r>
        <w:rPr>
          <w:rFonts w:ascii="Book Antiqua" w:hAnsi="Book Antiqua"/>
          <w:sz w:val="24"/>
          <w:szCs w:val="24"/>
        </w:rPr>
        <w:t xml:space="preserve">We constructed three lines of </w:t>
      </w:r>
      <w:r>
        <w:rPr>
          <w:rFonts w:ascii="Book Antiqua" w:hAnsi="Book Antiqua"/>
          <w:i/>
          <w:sz w:val="24"/>
          <w:szCs w:val="24"/>
        </w:rPr>
        <w:t xml:space="preserve">Claudin-7 </w:t>
      </w:r>
      <w:r>
        <w:rPr>
          <w:rFonts w:ascii="Book Antiqua" w:hAnsi="Book Antiqua"/>
          <w:sz w:val="24"/>
          <w:szCs w:val="24"/>
        </w:rPr>
        <w:t xml:space="preserve">knockout mice using the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system. First,</w:t>
      </w:r>
      <w:r>
        <w:rPr>
          <w:rFonts w:ascii="Book Antiqua" w:hAnsi="Book Antiqua"/>
          <w:sz w:val="24"/>
          <w:szCs w:val="24"/>
        </w:rPr>
        <w:t xml:space="preserve"> chimeric mice were constructed by transfecting the target vector into embryonic stem cells, screening the hybrid clones and injecting them into the female </w:t>
      </w:r>
      <w:r>
        <w:rPr>
          <w:rFonts w:ascii="Book Antiqua" w:hAnsi="Book Antiqua"/>
          <w:sz w:val="24"/>
          <w:szCs w:val="24"/>
          <w:lang w:val="en-US" w:eastAsia="zh-CN"/>
        </w:rPr>
        <w:t xml:space="preserve">mouse </w:t>
      </w:r>
      <w:r>
        <w:rPr>
          <w:rFonts w:ascii="Book Antiqua" w:hAnsi="Book Antiqua"/>
          <w:sz w:val="24"/>
          <w:szCs w:val="24"/>
        </w:rPr>
        <w:t>blastocysts, and transplanting the blastocysts into the female mouse uterus. Chimeric mice wer</w:t>
      </w:r>
      <w:r>
        <w:rPr>
          <w:rFonts w:ascii="Book Antiqua" w:hAnsi="Book Antiqua"/>
          <w:sz w:val="24"/>
          <w:szCs w:val="24"/>
        </w:rPr>
        <w:t xml:space="preserve">e then purified to obtain </w:t>
      </w:r>
      <w:r>
        <w:rPr>
          <w:rFonts w:ascii="Book Antiqua" w:hAnsi="Book Antiqua"/>
          <w:i/>
          <w:sz w:val="24"/>
          <w:szCs w:val="24"/>
        </w:rPr>
        <w:t>Claudin-7</w:t>
      </w:r>
      <w:r>
        <w:rPr>
          <w:rFonts w:ascii="Book Antiqua" w:hAnsi="Book Antiqua"/>
          <w:sz w:val="24"/>
          <w:szCs w:val="24"/>
        </w:rPr>
        <w:t xml:space="preserve">-floxed mice. Second, </w:t>
      </w:r>
      <w:r>
        <w:rPr>
          <w:rFonts w:ascii="Book Antiqua" w:hAnsi="Book Antiqua"/>
          <w:i/>
          <w:sz w:val="24"/>
          <w:szCs w:val="24"/>
        </w:rPr>
        <w:t>Claudin-7</w:t>
      </w:r>
      <w:r>
        <w:rPr>
          <w:rFonts w:ascii="Book Antiqua" w:hAnsi="Book Antiqua"/>
          <w:sz w:val="24"/>
          <w:szCs w:val="24"/>
        </w:rPr>
        <w:t>-floxed mice were crossed with CMV-</w:t>
      </w:r>
      <w:proofErr w:type="spellStart"/>
      <w:r>
        <w:rPr>
          <w:rFonts w:ascii="Book Antiqua" w:hAnsi="Book Antiqua"/>
          <w:sz w:val="24"/>
          <w:szCs w:val="24"/>
        </w:rPr>
        <w:t>Cre</w:t>
      </w:r>
      <w:proofErr w:type="spellEnd"/>
      <w:r>
        <w:rPr>
          <w:rFonts w:ascii="Book Antiqua" w:hAnsi="Book Antiqua"/>
          <w:sz w:val="24"/>
          <w:szCs w:val="24"/>
        </w:rPr>
        <w:t xml:space="preserve"> mice, vil1-Cre mice, and villin-CreERT2 mice </w:t>
      </w:r>
      <w:proofErr w:type="spellStart"/>
      <w:r>
        <w:rPr>
          <w:rFonts w:ascii="Book Antiqua" w:hAnsi="Book Antiqua"/>
          <w:sz w:val="24"/>
          <w:szCs w:val="24"/>
        </w:rPr>
        <w:t>ot</w:t>
      </w:r>
      <w:proofErr w:type="spellEnd"/>
      <w:r>
        <w:rPr>
          <w:rFonts w:ascii="Book Antiqua" w:hAnsi="Book Antiqua"/>
          <w:sz w:val="24"/>
          <w:szCs w:val="24"/>
        </w:rPr>
        <w:t xml:space="preserve"> obtain </w:t>
      </w:r>
      <w:r>
        <w:rPr>
          <w:rFonts w:ascii="Book Antiqua" w:hAnsi="Book Antiqua"/>
          <w:i/>
          <w:sz w:val="24"/>
          <w:szCs w:val="24"/>
        </w:rPr>
        <w:t>Claudin-7</w:t>
      </w:r>
      <w:r>
        <w:rPr>
          <w:rFonts w:ascii="Book Antiqua" w:hAnsi="Book Antiqua"/>
          <w:sz w:val="24"/>
          <w:szCs w:val="24"/>
        </w:rPr>
        <w:t xml:space="preserve"> CKO mice, </w:t>
      </w:r>
      <w:r>
        <w:rPr>
          <w:rFonts w:ascii="Book Antiqua" w:hAnsi="Book Antiqua"/>
          <w:i/>
          <w:sz w:val="24"/>
          <w:szCs w:val="24"/>
        </w:rPr>
        <w:t>Claudin-7</w:t>
      </w:r>
      <w:r>
        <w:rPr>
          <w:rFonts w:ascii="Book Antiqua" w:hAnsi="Book Antiqua"/>
          <w:sz w:val="24"/>
          <w:szCs w:val="24"/>
        </w:rPr>
        <w:t xml:space="preserve"> </w:t>
      </w:r>
      <w:proofErr w:type="spellStart"/>
      <w:r>
        <w:rPr>
          <w:rFonts w:ascii="Book Antiqua" w:hAnsi="Book Antiqua"/>
          <w:sz w:val="24"/>
          <w:szCs w:val="24"/>
        </w:rPr>
        <w:t>cKO</w:t>
      </w:r>
      <w:proofErr w:type="spellEnd"/>
      <w:r>
        <w:rPr>
          <w:rFonts w:ascii="Book Antiqua" w:hAnsi="Book Antiqua"/>
          <w:sz w:val="24"/>
          <w:szCs w:val="24"/>
        </w:rPr>
        <w:t xml:space="preserve"> mice, and </w:t>
      </w:r>
      <w:r>
        <w:rPr>
          <w:rFonts w:ascii="Book Antiqua" w:hAnsi="Book Antiqua"/>
          <w:i/>
          <w:sz w:val="24"/>
          <w:szCs w:val="24"/>
        </w:rPr>
        <w:t>Claudin-7</w:t>
      </w:r>
      <w:r>
        <w:rPr>
          <w:rFonts w:ascii="Book Antiqua" w:hAnsi="Book Antiqua"/>
          <w:sz w:val="24"/>
          <w:szCs w:val="24"/>
        </w:rPr>
        <w:t xml:space="preserve"> ICKO mice, </w:t>
      </w:r>
      <w:r>
        <w:rPr>
          <w:rFonts w:ascii="Book Antiqua" w:hAnsi="Book Antiqua"/>
          <w:sz w:val="24"/>
          <w:szCs w:val="24"/>
        </w:rPr>
        <w:lastRenderedPageBreak/>
        <w:t xml:space="preserve">respectively. ICKO mice were induced by intraperitoneal injection of tamoxifen to knockout </w:t>
      </w:r>
      <w:r w:rsidRPr="00CE48CE">
        <w:rPr>
          <w:rFonts w:ascii="Book Antiqua" w:hAnsi="Book Antiqua"/>
          <w:i/>
          <w:sz w:val="24"/>
          <w:szCs w:val="24"/>
        </w:rPr>
        <w:t>Claudin-7</w:t>
      </w:r>
      <w:r>
        <w:rPr>
          <w:rFonts w:ascii="Book Antiqua" w:hAnsi="Book Antiqua"/>
          <w:sz w:val="24"/>
          <w:szCs w:val="24"/>
        </w:rPr>
        <w:t xml:space="preserve"> in intestinal tissue. Finally, Western blot was used to verify the knockout efficiency of Claudin-7. </w:t>
      </w:r>
      <w:proofErr w:type="spellStart"/>
      <w:r>
        <w:rPr>
          <w:rFonts w:ascii="Book Antiqua" w:hAnsi="Book Antiqua"/>
          <w:sz w:val="24"/>
          <w:szCs w:val="24"/>
        </w:rPr>
        <w:t>Hematoxylin</w:t>
      </w:r>
      <w:proofErr w:type="spellEnd"/>
      <w:r>
        <w:rPr>
          <w:rFonts w:ascii="Book Antiqua" w:hAnsi="Book Antiqua" w:hint="eastAsia"/>
          <w:sz w:val="24"/>
          <w:szCs w:val="24"/>
          <w:lang w:eastAsia="zh-CN"/>
        </w:rPr>
        <w:t>-</w:t>
      </w:r>
      <w:r>
        <w:rPr>
          <w:rFonts w:ascii="Book Antiqua" w:hAnsi="Book Antiqua"/>
          <w:sz w:val="24"/>
          <w:szCs w:val="24"/>
        </w:rPr>
        <w:t xml:space="preserve">eosin </w:t>
      </w:r>
      <w:r>
        <w:rPr>
          <w:rFonts w:ascii="Book Antiqua" w:hAnsi="Book Antiqua" w:hint="eastAsia"/>
          <w:sz w:val="24"/>
          <w:szCs w:val="24"/>
          <w:lang w:eastAsia="zh-CN"/>
        </w:rPr>
        <w:t xml:space="preserve">(HE) </w:t>
      </w:r>
      <w:r>
        <w:rPr>
          <w:rFonts w:ascii="Book Antiqua" w:hAnsi="Book Antiqua"/>
          <w:sz w:val="24"/>
          <w:szCs w:val="24"/>
        </w:rPr>
        <w:t>staining was used t</w:t>
      </w:r>
      <w:r>
        <w:rPr>
          <w:rFonts w:ascii="Book Antiqua" w:hAnsi="Book Antiqua"/>
          <w:sz w:val="24"/>
          <w:szCs w:val="24"/>
        </w:rPr>
        <w:t xml:space="preserve">o confirm the structural changes and pathological changes of the intestinal tract in </w:t>
      </w:r>
      <w:r>
        <w:rPr>
          <w:rFonts w:ascii="Book Antiqua" w:hAnsi="Book Antiqua"/>
          <w:i/>
          <w:sz w:val="24"/>
          <w:szCs w:val="24"/>
        </w:rPr>
        <w:t>Claudin-7</w:t>
      </w:r>
      <w:r>
        <w:rPr>
          <w:rFonts w:ascii="Book Antiqua" w:hAnsi="Book Antiqua"/>
          <w:sz w:val="24"/>
          <w:szCs w:val="24"/>
        </w:rPr>
        <w:t xml:space="preserve"> knockout mice. </w:t>
      </w:r>
      <w:proofErr w:type="spellStart"/>
      <w:r>
        <w:rPr>
          <w:rFonts w:ascii="Book Antiqua" w:hAnsi="Book Antiqua"/>
          <w:sz w:val="24"/>
          <w:szCs w:val="24"/>
        </w:rPr>
        <w:t>Immunohistochemical</w:t>
      </w:r>
      <w:proofErr w:type="spellEnd"/>
      <w:r>
        <w:rPr>
          <w:rFonts w:ascii="Book Antiqua" w:hAnsi="Book Antiqua"/>
          <w:sz w:val="24"/>
          <w:szCs w:val="24"/>
        </w:rPr>
        <w:t xml:space="preserve"> staining was used to observe the proliferation markers. The construction of </w:t>
      </w:r>
      <w:proofErr w:type="spellStart"/>
      <w:r>
        <w:rPr>
          <w:rFonts w:ascii="Book Antiqua" w:hAnsi="Book Antiqua"/>
          <w:sz w:val="24"/>
          <w:szCs w:val="24"/>
        </w:rPr>
        <w:t>cKO</w:t>
      </w:r>
      <w:proofErr w:type="spellEnd"/>
      <w:r>
        <w:rPr>
          <w:rFonts w:ascii="Book Antiqua" w:hAnsi="Book Antiqua"/>
          <w:sz w:val="24"/>
          <w:szCs w:val="24"/>
        </w:rPr>
        <w:t xml:space="preserve"> mice prolonged the lifespan of CKO mice, and t</w:t>
      </w:r>
      <w:r>
        <w:rPr>
          <w:rFonts w:ascii="Book Antiqua" w:hAnsi="Book Antiqua"/>
          <w:sz w:val="24"/>
          <w:szCs w:val="24"/>
        </w:rPr>
        <w:t xml:space="preserve">he ICKO mouse was the first animal model to specifically knock out </w:t>
      </w:r>
      <w:r>
        <w:rPr>
          <w:rFonts w:ascii="Book Antiqua" w:hAnsi="Book Antiqua"/>
          <w:i/>
          <w:sz w:val="24"/>
          <w:szCs w:val="24"/>
        </w:rPr>
        <w:t>Claudin-7</w:t>
      </w:r>
      <w:r>
        <w:rPr>
          <w:rFonts w:ascii="Book Antiqua" w:hAnsi="Book Antiqua"/>
          <w:sz w:val="24"/>
          <w:szCs w:val="24"/>
        </w:rPr>
        <w:t xml:space="preserve"> in a spatial and temporal manner.</w:t>
      </w:r>
    </w:p>
    <w:p w:rsidR="00F5552D" w:rsidRDefault="00F5552D">
      <w:pPr>
        <w:spacing w:after="0" w:line="360" w:lineRule="auto"/>
        <w:jc w:val="both"/>
        <w:rPr>
          <w:rFonts w:ascii="Book Antiqua" w:hAnsi="Book Antiqua"/>
          <w:sz w:val="24"/>
          <w:szCs w:val="24"/>
        </w:rPr>
      </w:pPr>
    </w:p>
    <w:p w:rsidR="00F5552D" w:rsidRDefault="00744EB1">
      <w:pPr>
        <w:pStyle w:val="ab"/>
        <w:spacing w:line="360" w:lineRule="auto"/>
        <w:ind w:left="0"/>
        <w:rPr>
          <w:rFonts w:ascii="Book Antiqua" w:hAnsi="Book Antiqua" w:cs="Arial"/>
          <w:b/>
          <w:i/>
          <w:sz w:val="24"/>
          <w:szCs w:val="24"/>
        </w:rPr>
      </w:pPr>
      <w:r>
        <w:rPr>
          <w:rFonts w:ascii="Book Antiqua" w:hAnsi="Book Antiqua" w:cs="Arial"/>
          <w:b/>
          <w:i/>
          <w:sz w:val="24"/>
          <w:szCs w:val="24"/>
        </w:rPr>
        <w:t>Research results</w:t>
      </w:r>
    </w:p>
    <w:bookmarkEnd w:id="549"/>
    <w:bookmarkEnd w:id="550"/>
    <w:bookmarkEnd w:id="577"/>
    <w:bookmarkEnd w:id="578"/>
    <w:bookmarkEnd w:id="599"/>
    <w:bookmarkEnd w:id="600"/>
    <w:bookmarkEnd w:id="605"/>
    <w:bookmarkEnd w:id="606"/>
    <w:bookmarkEnd w:id="641"/>
    <w:bookmarkEnd w:id="642"/>
    <w:bookmarkEnd w:id="646"/>
    <w:bookmarkEnd w:id="647"/>
    <w:bookmarkEnd w:id="648"/>
    <w:bookmarkEnd w:id="649"/>
    <w:bookmarkEnd w:id="650"/>
    <w:p w:rsidR="00F5552D" w:rsidRDefault="00744EB1">
      <w:pPr>
        <w:tabs>
          <w:tab w:val="left" w:pos="3871"/>
        </w:tabs>
        <w:spacing w:after="0" w:line="360" w:lineRule="auto"/>
        <w:jc w:val="both"/>
        <w:rPr>
          <w:rFonts w:ascii="Book Antiqua" w:hAnsi="Book Antiqua"/>
          <w:sz w:val="24"/>
          <w:szCs w:val="24"/>
        </w:rPr>
      </w:pPr>
      <w:r>
        <w:rPr>
          <w:rFonts w:ascii="Book Antiqua" w:hAnsi="Book Antiqua"/>
          <w:sz w:val="24"/>
          <w:szCs w:val="24"/>
        </w:rPr>
        <w:t xml:space="preserve">We generated </w:t>
      </w:r>
      <w:r>
        <w:rPr>
          <w:rFonts w:ascii="Book Antiqua" w:hAnsi="Book Antiqua"/>
          <w:i/>
          <w:sz w:val="24"/>
          <w:szCs w:val="24"/>
        </w:rPr>
        <w:t>Claudin-7</w:t>
      </w:r>
      <w:r>
        <w:rPr>
          <w:rFonts w:ascii="Book Antiqua" w:hAnsi="Book Antiqua"/>
          <w:sz w:val="24"/>
          <w:szCs w:val="24"/>
        </w:rPr>
        <w:t xml:space="preserve">-floxed mice and three lines of </w:t>
      </w:r>
      <w:r>
        <w:rPr>
          <w:rFonts w:ascii="Book Antiqua" w:hAnsi="Book Antiqua"/>
          <w:i/>
          <w:sz w:val="24"/>
          <w:szCs w:val="24"/>
        </w:rPr>
        <w:t>Claudin-7</w:t>
      </w:r>
      <w:r>
        <w:rPr>
          <w:rFonts w:ascii="Book Antiqua" w:hAnsi="Book Antiqua"/>
          <w:sz w:val="24"/>
          <w:szCs w:val="24"/>
        </w:rPr>
        <w:t xml:space="preserve"> gene knockout mice successfully. </w:t>
      </w:r>
      <w:r>
        <w:rPr>
          <w:rFonts w:ascii="Book Antiqua" w:hAnsi="Book Antiqua"/>
          <w:i/>
          <w:sz w:val="24"/>
          <w:szCs w:val="24"/>
        </w:rPr>
        <w:t>Claudin-7</w:t>
      </w:r>
      <w:r>
        <w:rPr>
          <w:rFonts w:ascii="Book Antiqua" w:hAnsi="Book Antiqua"/>
          <w:sz w:val="24"/>
          <w:szCs w:val="24"/>
        </w:rPr>
        <w:t xml:space="preserve"> </w:t>
      </w:r>
      <w:r>
        <w:rPr>
          <w:rFonts w:ascii="Book Antiqua" w:hAnsi="Book Antiqua"/>
          <w:sz w:val="24"/>
          <w:szCs w:val="24"/>
          <w:lang w:eastAsia="zh-CN"/>
        </w:rPr>
        <w:t>C</w:t>
      </w:r>
      <w:r>
        <w:rPr>
          <w:rFonts w:ascii="Book Antiqua" w:hAnsi="Book Antiqua"/>
          <w:sz w:val="24"/>
          <w:szCs w:val="24"/>
          <w:lang w:val="en-US" w:eastAsia="zh-CN"/>
        </w:rPr>
        <w:t>KO</w:t>
      </w:r>
      <w:r>
        <w:rPr>
          <w:rFonts w:ascii="Book Antiqua" w:hAnsi="Book Antiqua"/>
          <w:sz w:val="24"/>
          <w:szCs w:val="24"/>
        </w:rPr>
        <w:t xml:space="preserve"> mice and </w:t>
      </w:r>
      <w:r>
        <w:rPr>
          <w:rFonts w:ascii="Book Antiqua" w:hAnsi="Book Antiqua"/>
          <w:i/>
          <w:sz w:val="24"/>
          <w:szCs w:val="24"/>
        </w:rPr>
        <w:t>Claudin</w:t>
      </w:r>
      <w:r>
        <w:rPr>
          <w:rFonts w:ascii="Book Antiqua" w:hAnsi="Book Antiqua"/>
          <w:i/>
          <w:sz w:val="24"/>
          <w:szCs w:val="24"/>
        </w:rPr>
        <w:t>-7</w:t>
      </w:r>
      <w:r>
        <w:rPr>
          <w:rFonts w:ascii="Book Antiqua" w:hAnsi="Book Antiqua"/>
          <w:sz w:val="24"/>
          <w:szCs w:val="24"/>
        </w:rPr>
        <w:t xml:space="preserve"> </w:t>
      </w:r>
      <w:proofErr w:type="spellStart"/>
      <w:r>
        <w:rPr>
          <w:rFonts w:ascii="Book Antiqua" w:hAnsi="Book Antiqua"/>
          <w:sz w:val="24"/>
          <w:szCs w:val="24"/>
          <w:lang w:val="en-US" w:eastAsia="zh-CN"/>
        </w:rPr>
        <w:t>cKO</w:t>
      </w:r>
      <w:proofErr w:type="spellEnd"/>
      <w:r>
        <w:rPr>
          <w:rFonts w:ascii="Book Antiqua" w:hAnsi="Book Antiqua"/>
          <w:sz w:val="24"/>
          <w:szCs w:val="24"/>
        </w:rPr>
        <w:t xml:space="preserve"> mice were stunted and died during the perinatal period, and intestinal HE staining revealed mucosal gland structure disappearance and connective tissue hyperplasia with extensive inflammatory cell infiltration. </w:t>
      </w:r>
      <w:r>
        <w:rPr>
          <w:rFonts w:ascii="Book Antiqua" w:hAnsi="Book Antiqua"/>
          <w:i/>
          <w:sz w:val="24"/>
          <w:szCs w:val="24"/>
        </w:rPr>
        <w:t>Claudin-7</w:t>
      </w:r>
      <w:r>
        <w:rPr>
          <w:rFonts w:ascii="Book Antiqua" w:hAnsi="Book Antiqua"/>
          <w:sz w:val="24"/>
          <w:szCs w:val="24"/>
        </w:rPr>
        <w:t xml:space="preserve"> </w:t>
      </w:r>
      <w:r>
        <w:rPr>
          <w:rFonts w:ascii="Book Antiqua" w:hAnsi="Book Antiqua"/>
          <w:sz w:val="24"/>
          <w:szCs w:val="24"/>
          <w:lang w:val="en-US" w:eastAsia="zh-CN"/>
        </w:rPr>
        <w:t>ICKO</w:t>
      </w:r>
      <w:r>
        <w:rPr>
          <w:rFonts w:ascii="Book Antiqua" w:hAnsi="Book Antiqua"/>
          <w:sz w:val="24"/>
          <w:szCs w:val="24"/>
        </w:rPr>
        <w:t xml:space="preserve"> mice had a normal pheno</w:t>
      </w:r>
      <w:r>
        <w:rPr>
          <w:rFonts w:ascii="Book Antiqua" w:hAnsi="Book Antiqua"/>
          <w:sz w:val="24"/>
          <w:szCs w:val="24"/>
        </w:rPr>
        <w:t>type at birth, but after the induction with tamoxifen, the mice exhibited a dying state. Intestinal HE staining showed significant inflammatory cell infiltration, and atypical hyperplasia and adenoma were also observed. Intestinal immunohistochemistry anal</w:t>
      </w:r>
      <w:r>
        <w:rPr>
          <w:rFonts w:ascii="Book Antiqua" w:hAnsi="Book Antiqua"/>
          <w:sz w:val="24"/>
          <w:szCs w:val="24"/>
        </w:rPr>
        <w:t>ysis showed abnormal expression and distribution of Ki67, and the normal intestinal proliferation balance was disrupted.</w:t>
      </w:r>
    </w:p>
    <w:p w:rsidR="00F5552D" w:rsidRDefault="00F5552D">
      <w:pPr>
        <w:tabs>
          <w:tab w:val="left" w:pos="3871"/>
        </w:tabs>
        <w:spacing w:after="0" w:line="360" w:lineRule="auto"/>
        <w:jc w:val="both"/>
        <w:rPr>
          <w:rFonts w:ascii="Book Antiqua" w:hAnsi="Book Antiqua"/>
          <w:sz w:val="24"/>
          <w:szCs w:val="24"/>
        </w:rPr>
      </w:pPr>
    </w:p>
    <w:p w:rsidR="00F5552D" w:rsidRDefault="00744EB1">
      <w:pPr>
        <w:tabs>
          <w:tab w:val="left" w:pos="3871"/>
        </w:tabs>
        <w:spacing w:after="0" w:line="360" w:lineRule="auto"/>
        <w:jc w:val="both"/>
        <w:rPr>
          <w:rFonts w:ascii="Book Antiqua" w:hAnsi="Book Antiqua" w:cs="Arial"/>
          <w:b/>
          <w:i/>
          <w:sz w:val="24"/>
          <w:szCs w:val="24"/>
        </w:rPr>
      </w:pPr>
      <w:r>
        <w:rPr>
          <w:rFonts w:ascii="Book Antiqua" w:hAnsi="Book Antiqua" w:cs="Arial"/>
          <w:b/>
          <w:i/>
          <w:sz w:val="24"/>
          <w:szCs w:val="24"/>
        </w:rPr>
        <w:t>Research conclusions</w:t>
      </w:r>
    </w:p>
    <w:p w:rsidR="00F5552D" w:rsidRDefault="00744EB1">
      <w:pPr>
        <w:spacing w:after="0" w:line="360" w:lineRule="auto"/>
        <w:jc w:val="both"/>
        <w:rPr>
          <w:rFonts w:ascii="Book Antiqua" w:hAnsi="Book Antiqua"/>
          <w:sz w:val="24"/>
          <w:szCs w:val="24"/>
          <w:lang w:eastAsia="zh-CN"/>
        </w:rPr>
      </w:pPr>
      <w:r>
        <w:rPr>
          <w:rFonts w:ascii="Book Antiqua" w:hAnsi="Book Antiqua"/>
          <w:sz w:val="24"/>
          <w:szCs w:val="24"/>
        </w:rPr>
        <w:t xml:space="preserve">This study innovatively constructed three lines of </w:t>
      </w:r>
      <w:r>
        <w:rPr>
          <w:rFonts w:ascii="Book Antiqua" w:hAnsi="Book Antiqua"/>
          <w:i/>
          <w:sz w:val="24"/>
          <w:szCs w:val="24"/>
        </w:rPr>
        <w:t>Claudin-7</w:t>
      </w:r>
      <w:r>
        <w:rPr>
          <w:rFonts w:ascii="Book Antiqua" w:hAnsi="Book Antiqua"/>
          <w:sz w:val="24"/>
          <w:szCs w:val="24"/>
        </w:rPr>
        <w:t xml:space="preserve"> gene knockout mice, which clarified that Claudin-7 p</w:t>
      </w:r>
      <w:r>
        <w:rPr>
          <w:rFonts w:ascii="Book Antiqua" w:hAnsi="Book Antiqua"/>
          <w:sz w:val="24"/>
          <w:szCs w:val="24"/>
        </w:rPr>
        <w:t xml:space="preserve">lays an inhibitory role in colon inflammation and colon adenoma, and initially found that Claudin-7 may promote the development of colon adenomas by affecting proliferation. This study successfully simulated intestinal inflammation and intestinal adenoma, </w:t>
      </w:r>
      <w:r>
        <w:rPr>
          <w:rFonts w:ascii="Book Antiqua" w:hAnsi="Book Antiqua"/>
          <w:sz w:val="24"/>
          <w:szCs w:val="24"/>
        </w:rPr>
        <w:t xml:space="preserve">and proposed new animal models. This study clarified the role of Claudin-7 in colonic inflammation and </w:t>
      </w:r>
      <w:proofErr w:type="spellStart"/>
      <w:r>
        <w:rPr>
          <w:rFonts w:ascii="Book Antiqua" w:hAnsi="Book Antiqua"/>
          <w:sz w:val="24"/>
          <w:szCs w:val="24"/>
        </w:rPr>
        <w:t>tumors</w:t>
      </w:r>
      <w:proofErr w:type="spellEnd"/>
      <w:r>
        <w:rPr>
          <w:rFonts w:ascii="Book Antiqua" w:hAnsi="Book Antiqua"/>
          <w:sz w:val="24"/>
          <w:szCs w:val="24"/>
        </w:rPr>
        <w:t>, laying the groundwork for finding early clinical diagnosis and potential therapeutic targets.</w:t>
      </w:r>
    </w:p>
    <w:p w:rsidR="00F5552D" w:rsidRDefault="00F5552D">
      <w:pPr>
        <w:spacing w:after="0" w:line="360" w:lineRule="auto"/>
        <w:jc w:val="both"/>
        <w:rPr>
          <w:rFonts w:ascii="Book Antiqua" w:hAnsi="Book Antiqua"/>
          <w:sz w:val="24"/>
          <w:szCs w:val="24"/>
          <w:lang w:eastAsia="zh-CN"/>
        </w:rPr>
      </w:pPr>
    </w:p>
    <w:p w:rsidR="00F5552D" w:rsidRDefault="00744EB1">
      <w:pPr>
        <w:spacing w:after="0" w:line="360" w:lineRule="auto"/>
        <w:jc w:val="both"/>
        <w:rPr>
          <w:rFonts w:ascii="Book Antiqua" w:hAnsi="Book Antiqua" w:cs="Arial"/>
          <w:sz w:val="24"/>
          <w:szCs w:val="24"/>
        </w:rPr>
      </w:pPr>
      <w:r>
        <w:rPr>
          <w:rFonts w:ascii="Book Antiqua" w:hAnsi="Book Antiqua" w:cs="Arial"/>
          <w:b/>
          <w:i/>
          <w:sz w:val="24"/>
          <w:szCs w:val="24"/>
        </w:rPr>
        <w:t>Research perspectives</w:t>
      </w:r>
    </w:p>
    <w:p w:rsidR="00F5552D" w:rsidRDefault="00744EB1">
      <w:pPr>
        <w:spacing w:after="0" w:line="360" w:lineRule="auto"/>
        <w:jc w:val="both"/>
        <w:rPr>
          <w:rFonts w:ascii="Book Antiqua" w:hAnsi="Book Antiqua"/>
          <w:sz w:val="24"/>
          <w:szCs w:val="24"/>
          <w:lang w:val="en-US" w:eastAsia="zh-CN"/>
        </w:rPr>
      </w:pPr>
      <w:r>
        <w:rPr>
          <w:rFonts w:ascii="Book Antiqua" w:hAnsi="Book Antiqua"/>
          <w:sz w:val="24"/>
          <w:szCs w:val="24"/>
          <w:lang w:val="en-US" w:eastAsia="zh-CN"/>
        </w:rPr>
        <w:t>This article describe</w:t>
      </w:r>
      <w:r w:rsidR="00CE48CE">
        <w:rPr>
          <w:rFonts w:ascii="Book Antiqua" w:hAnsi="Book Antiqua"/>
          <w:sz w:val="24"/>
          <w:szCs w:val="24"/>
          <w:lang w:val="en-US" w:eastAsia="zh-CN"/>
        </w:rPr>
        <w:t>s</w:t>
      </w:r>
      <w:r>
        <w:rPr>
          <w:rFonts w:ascii="Book Antiqua" w:hAnsi="Book Antiqua"/>
          <w:sz w:val="24"/>
          <w:szCs w:val="24"/>
          <w:lang w:val="en-US" w:eastAsia="zh-CN"/>
        </w:rPr>
        <w:t xml:space="preserve"> the construction of </w:t>
      </w:r>
      <w:r>
        <w:rPr>
          <w:rFonts w:ascii="Book Antiqua" w:hAnsi="Book Antiqua"/>
          <w:i/>
          <w:sz w:val="24"/>
          <w:szCs w:val="24"/>
          <w:lang w:val="en-US" w:eastAsia="zh-CN"/>
        </w:rPr>
        <w:t>Claudin-7</w:t>
      </w:r>
      <w:r>
        <w:rPr>
          <w:rFonts w:ascii="Book Antiqua" w:hAnsi="Book Antiqua"/>
          <w:sz w:val="24"/>
          <w:szCs w:val="24"/>
          <w:lang w:val="en-US" w:eastAsia="zh-CN"/>
        </w:rPr>
        <w:t xml:space="preserve">-floxed mice and the process of crossing with three </w:t>
      </w:r>
      <w:proofErr w:type="spellStart"/>
      <w:r>
        <w:rPr>
          <w:rFonts w:ascii="Book Antiqua" w:hAnsi="Book Antiqua"/>
          <w:sz w:val="24"/>
          <w:szCs w:val="24"/>
          <w:lang w:val="en-US" w:eastAsia="zh-CN"/>
        </w:rPr>
        <w:t>Cre</w:t>
      </w:r>
      <w:proofErr w:type="spellEnd"/>
      <w:r>
        <w:rPr>
          <w:rFonts w:ascii="Book Antiqua" w:hAnsi="Book Antiqua"/>
          <w:sz w:val="24"/>
          <w:szCs w:val="24"/>
          <w:lang w:val="en-US" w:eastAsia="zh-CN"/>
        </w:rPr>
        <w:t xml:space="preserve"> mice. Based on this experience, we can construct ICKO mice in which </w:t>
      </w:r>
      <w:r>
        <w:rPr>
          <w:rFonts w:ascii="Book Antiqua" w:hAnsi="Book Antiqua"/>
          <w:i/>
          <w:sz w:val="24"/>
          <w:szCs w:val="24"/>
          <w:lang w:val="en-US" w:eastAsia="zh-CN"/>
        </w:rPr>
        <w:t>Claudin-7</w:t>
      </w:r>
      <w:r>
        <w:rPr>
          <w:rFonts w:ascii="Book Antiqua" w:hAnsi="Book Antiqua"/>
          <w:sz w:val="24"/>
          <w:szCs w:val="24"/>
          <w:lang w:val="en-US" w:eastAsia="zh-CN"/>
        </w:rPr>
        <w:t xml:space="preserve"> is ablated in the kidney, skin, and some other organs, and then observ</w:t>
      </w:r>
      <w:r>
        <w:rPr>
          <w:rFonts w:ascii="Book Antiqua" w:hAnsi="Book Antiqua"/>
          <w:sz w:val="24"/>
          <w:szCs w:val="24"/>
          <w:lang w:val="en-US" w:eastAsia="zh-CN"/>
        </w:rPr>
        <w:t xml:space="preserve">e changes in mice before and after </w:t>
      </w:r>
      <w:r>
        <w:rPr>
          <w:rFonts w:ascii="Book Antiqua" w:hAnsi="Book Antiqua"/>
          <w:i/>
          <w:sz w:val="24"/>
          <w:szCs w:val="24"/>
          <w:lang w:val="en-US" w:eastAsia="zh-CN"/>
        </w:rPr>
        <w:t>Claudin-7</w:t>
      </w:r>
      <w:r>
        <w:rPr>
          <w:rFonts w:ascii="Book Antiqua" w:hAnsi="Book Antiqua"/>
          <w:sz w:val="24"/>
          <w:szCs w:val="24"/>
          <w:lang w:val="en-US" w:eastAsia="zh-CN"/>
        </w:rPr>
        <w:t xml:space="preserve"> deletion. In the next step of the study, the dose of tamoxifen should be clarified, and the tumor should be induced in the intestinal tract of ICKO mice. The direction of the future research is to clarify the sp</w:t>
      </w:r>
      <w:r>
        <w:rPr>
          <w:rFonts w:ascii="Book Antiqua" w:hAnsi="Book Antiqua"/>
          <w:sz w:val="24"/>
          <w:szCs w:val="24"/>
          <w:lang w:val="en-US" w:eastAsia="zh-CN"/>
        </w:rPr>
        <w:t>ecific mechanism of Claudin-7 in inflammatory bowel disease and intestinal tumorigenesis, invasion, and metastasis; a</w:t>
      </w:r>
      <w:r>
        <w:rPr>
          <w:rFonts w:ascii="Book Antiqua" w:hAnsi="Book Antiqua"/>
          <w:sz w:val="24"/>
          <w:szCs w:val="24"/>
          <w:lang w:val="en-US" w:eastAsia="zh-CN"/>
        </w:rPr>
        <w:t>nd to explore the relationship between Claudin-7 and stem cells as well as its role</w:t>
      </w:r>
      <w:r>
        <w:rPr>
          <w:rFonts w:ascii="Book Antiqua" w:hAnsi="Book Antiqua"/>
          <w:sz w:val="24"/>
          <w:szCs w:val="24"/>
          <w:lang w:val="en-US" w:eastAsia="zh-CN"/>
        </w:rPr>
        <w:t xml:space="preserve"> </w:t>
      </w:r>
      <w:r>
        <w:rPr>
          <w:rFonts w:ascii="Book Antiqua" w:hAnsi="Book Antiqua"/>
          <w:sz w:val="24"/>
          <w:szCs w:val="24"/>
          <w:lang w:val="en-US" w:eastAsia="zh-CN"/>
        </w:rPr>
        <w:t>in intest</w:t>
      </w:r>
      <w:r>
        <w:rPr>
          <w:rFonts w:ascii="Book Antiqua" w:hAnsi="Book Antiqua"/>
          <w:sz w:val="24"/>
          <w:szCs w:val="24"/>
          <w:lang w:val="en-US" w:eastAsia="zh-CN"/>
        </w:rPr>
        <w:t xml:space="preserve">inal development. </w:t>
      </w:r>
    </w:p>
    <w:p w:rsidR="00F5552D" w:rsidRDefault="00F5552D">
      <w:pPr>
        <w:tabs>
          <w:tab w:val="left" w:pos="3871"/>
        </w:tabs>
        <w:spacing w:after="0" w:line="360" w:lineRule="auto"/>
        <w:jc w:val="both"/>
        <w:rPr>
          <w:rFonts w:ascii="Book Antiqua" w:hAnsi="Book Antiqua" w:cs="Arial"/>
          <w:b/>
          <w:i/>
          <w:sz w:val="24"/>
          <w:szCs w:val="24"/>
          <w:lang w:val="en-US" w:eastAsia="zh-CN"/>
        </w:rPr>
      </w:pPr>
    </w:p>
    <w:p w:rsidR="00F5552D" w:rsidRDefault="00744EB1">
      <w:pPr>
        <w:tabs>
          <w:tab w:val="left" w:pos="3871"/>
        </w:tabs>
        <w:spacing w:after="0" w:line="360" w:lineRule="auto"/>
        <w:jc w:val="both"/>
        <w:rPr>
          <w:rFonts w:ascii="Book Antiqua" w:hAnsi="Book Antiqua" w:cs="Arial"/>
          <w:b/>
          <w:sz w:val="24"/>
          <w:szCs w:val="24"/>
        </w:rPr>
      </w:pPr>
      <w:r>
        <w:rPr>
          <w:rFonts w:ascii="Book Antiqua" w:hAnsi="Book Antiqua" w:cs="Arial"/>
          <w:b/>
          <w:sz w:val="24"/>
          <w:szCs w:val="24"/>
        </w:rPr>
        <w:t>ACKNOWLEDGMENTS</w:t>
      </w:r>
    </w:p>
    <w:p w:rsidR="00F5552D" w:rsidRDefault="00744EB1">
      <w:pPr>
        <w:autoSpaceDE w:val="0"/>
        <w:autoSpaceDN w:val="0"/>
        <w:adjustRightInd w:val="0"/>
        <w:spacing w:after="0" w:line="360" w:lineRule="auto"/>
        <w:jc w:val="both"/>
        <w:rPr>
          <w:rFonts w:ascii="Book Antiqua" w:hAnsi="Book Antiqua"/>
          <w:sz w:val="24"/>
          <w:szCs w:val="24"/>
          <w:lang w:eastAsia="zh-CN"/>
        </w:rPr>
      </w:pPr>
      <w:r>
        <w:rPr>
          <w:rFonts w:ascii="Book Antiqua" w:hAnsi="Book Antiqua"/>
          <w:sz w:val="24"/>
          <w:szCs w:val="24"/>
        </w:rPr>
        <w:t xml:space="preserve">We thank the National Resource </w:t>
      </w:r>
      <w:proofErr w:type="spellStart"/>
      <w:r>
        <w:rPr>
          <w:rFonts w:ascii="Book Antiqua" w:hAnsi="Book Antiqua"/>
          <w:sz w:val="24"/>
          <w:szCs w:val="24"/>
        </w:rPr>
        <w:t>Center</w:t>
      </w:r>
      <w:proofErr w:type="spellEnd"/>
      <w:r>
        <w:rPr>
          <w:rFonts w:ascii="Book Antiqua" w:hAnsi="Book Antiqua"/>
          <w:sz w:val="24"/>
          <w:szCs w:val="24"/>
        </w:rPr>
        <w:t xml:space="preserve"> for </w:t>
      </w:r>
      <w:r>
        <w:rPr>
          <w:rFonts w:ascii="Book Antiqua" w:hAnsi="Book Antiqua"/>
          <w:sz w:val="24"/>
          <w:szCs w:val="24"/>
          <w:lang w:val="en-US" w:eastAsia="zh-CN"/>
        </w:rPr>
        <w:t>M</w:t>
      </w:r>
      <w:proofErr w:type="spellStart"/>
      <w:r>
        <w:rPr>
          <w:rFonts w:ascii="Book Antiqua" w:hAnsi="Book Antiqua"/>
          <w:sz w:val="24"/>
          <w:szCs w:val="24"/>
        </w:rPr>
        <w:t>utant</w:t>
      </w:r>
      <w:proofErr w:type="spellEnd"/>
      <w:r>
        <w:rPr>
          <w:rFonts w:ascii="Book Antiqua" w:hAnsi="Book Antiqua"/>
          <w:sz w:val="24"/>
          <w:szCs w:val="24"/>
        </w:rPr>
        <w:t xml:space="preserve"> </w:t>
      </w:r>
      <w:r>
        <w:rPr>
          <w:rFonts w:ascii="Book Antiqua" w:hAnsi="Book Antiqua"/>
          <w:sz w:val="24"/>
          <w:szCs w:val="24"/>
          <w:lang w:val="en-US" w:eastAsia="zh-CN"/>
        </w:rPr>
        <w:t>M</w:t>
      </w:r>
      <w:r>
        <w:rPr>
          <w:rFonts w:ascii="Book Antiqua" w:hAnsi="Book Antiqua"/>
          <w:sz w:val="24"/>
          <w:szCs w:val="24"/>
        </w:rPr>
        <w:t>ice</w:t>
      </w:r>
      <w:r>
        <w:rPr>
          <w:rFonts w:ascii="Book Antiqua" w:hAnsi="Book Antiqua"/>
          <w:sz w:val="24"/>
          <w:szCs w:val="24"/>
          <w:lang w:val="en-US" w:eastAsia="zh-CN"/>
        </w:rPr>
        <w:t xml:space="preserve"> for their </w:t>
      </w:r>
      <w:r>
        <w:rPr>
          <w:rFonts w:ascii="Book Antiqua" w:hAnsi="Book Antiqua"/>
          <w:sz w:val="24"/>
          <w:szCs w:val="24"/>
        </w:rPr>
        <w:t>assistance and technical support.</w:t>
      </w:r>
    </w:p>
    <w:p w:rsidR="00F5552D" w:rsidRDefault="00F5552D">
      <w:pPr>
        <w:autoSpaceDE w:val="0"/>
        <w:autoSpaceDN w:val="0"/>
        <w:adjustRightInd w:val="0"/>
        <w:spacing w:after="0" w:line="360" w:lineRule="auto"/>
        <w:jc w:val="both"/>
        <w:rPr>
          <w:rFonts w:ascii="Book Antiqua" w:hAnsi="Book Antiqua" w:cs="Arial"/>
          <w:b/>
          <w:i/>
          <w:sz w:val="24"/>
          <w:szCs w:val="24"/>
          <w:lang w:eastAsia="zh-CN"/>
        </w:rPr>
      </w:pPr>
    </w:p>
    <w:p w:rsidR="00F5552D" w:rsidRDefault="00744EB1">
      <w:pPr>
        <w:spacing w:after="0" w:line="360" w:lineRule="auto"/>
        <w:jc w:val="both"/>
        <w:rPr>
          <w:rFonts w:ascii="Book Antiqua" w:hAnsi="Book Antiqua"/>
          <w:sz w:val="24"/>
          <w:szCs w:val="24"/>
        </w:rPr>
      </w:pPr>
      <w:r>
        <w:rPr>
          <w:rFonts w:ascii="Book Antiqua" w:hAnsi="Book Antiqua"/>
          <w:sz w:val="24"/>
          <w:szCs w:val="24"/>
        </w:rPr>
        <w:br w:type="page"/>
      </w:r>
    </w:p>
    <w:p w:rsidR="00F5552D" w:rsidRDefault="00744EB1">
      <w:pPr>
        <w:spacing w:after="0" w:line="360" w:lineRule="auto"/>
        <w:jc w:val="both"/>
        <w:rPr>
          <w:rFonts w:ascii="Book Antiqua" w:hAnsi="Book Antiqua"/>
          <w:b/>
          <w:sz w:val="24"/>
          <w:szCs w:val="24"/>
        </w:rPr>
      </w:pPr>
      <w:r>
        <w:rPr>
          <w:rFonts w:ascii="Book Antiqua" w:hAnsi="Book Antiqua"/>
          <w:b/>
          <w:sz w:val="24"/>
          <w:szCs w:val="24"/>
          <w:lang w:val="en-US" w:eastAsia="zh-CN"/>
        </w:rPr>
        <w:lastRenderedPageBreak/>
        <w:t>REFERENCES</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 </w:t>
      </w:r>
      <w:r>
        <w:rPr>
          <w:rFonts w:ascii="Book Antiqua" w:eastAsiaTheme="minorEastAsia" w:hAnsi="Book Antiqua" w:cstheme="minorBidi"/>
          <w:b/>
          <w:kern w:val="2"/>
          <w:sz w:val="24"/>
          <w:szCs w:val="24"/>
          <w:lang w:val="en-US" w:eastAsia="zh-CN"/>
        </w:rPr>
        <w:t xml:space="preserve">Van </w:t>
      </w:r>
      <w:proofErr w:type="spellStart"/>
      <w:r>
        <w:rPr>
          <w:rFonts w:ascii="Book Antiqua" w:eastAsiaTheme="minorEastAsia" w:hAnsi="Book Antiqua" w:cstheme="minorBidi"/>
          <w:b/>
          <w:kern w:val="2"/>
          <w:sz w:val="24"/>
          <w:szCs w:val="24"/>
          <w:lang w:val="en-US" w:eastAsia="zh-CN"/>
        </w:rPr>
        <w:t>Itallie</w:t>
      </w:r>
      <w:proofErr w:type="spellEnd"/>
      <w:r>
        <w:rPr>
          <w:rFonts w:ascii="Book Antiqua" w:eastAsiaTheme="minorEastAsia" w:hAnsi="Book Antiqua" w:cstheme="minorBidi"/>
          <w:b/>
          <w:kern w:val="2"/>
          <w:sz w:val="24"/>
          <w:szCs w:val="24"/>
          <w:lang w:val="en-US" w:eastAsia="zh-CN"/>
        </w:rPr>
        <w:t xml:space="preserve"> CM</w:t>
      </w:r>
      <w:r>
        <w:rPr>
          <w:rFonts w:ascii="Book Antiqua" w:eastAsiaTheme="minorEastAsia" w:hAnsi="Book Antiqua" w:cstheme="minorBidi"/>
          <w:kern w:val="2"/>
          <w:sz w:val="24"/>
          <w:szCs w:val="24"/>
          <w:lang w:val="en-US" w:eastAsia="zh-CN"/>
        </w:rPr>
        <w:t xml:space="preserve">, Anderson JM. </w:t>
      </w:r>
      <w:proofErr w:type="spellStart"/>
      <w:r>
        <w:rPr>
          <w:rFonts w:ascii="Book Antiqua" w:eastAsiaTheme="minorEastAsia" w:hAnsi="Book Antiqua" w:cstheme="minorBidi"/>
          <w:kern w:val="2"/>
          <w:sz w:val="24"/>
          <w:szCs w:val="24"/>
          <w:lang w:val="en-US" w:eastAsia="zh-CN"/>
        </w:rPr>
        <w:t>Claudins</w:t>
      </w:r>
      <w:proofErr w:type="spellEnd"/>
      <w:r>
        <w:rPr>
          <w:rFonts w:ascii="Book Antiqua" w:eastAsiaTheme="minorEastAsia" w:hAnsi="Book Antiqua" w:cstheme="minorBidi"/>
          <w:kern w:val="2"/>
          <w:sz w:val="24"/>
          <w:szCs w:val="24"/>
          <w:lang w:val="en-US" w:eastAsia="zh-CN"/>
        </w:rPr>
        <w:t xml:space="preserve"> and epithelial </w:t>
      </w:r>
      <w:proofErr w:type="spellStart"/>
      <w:r>
        <w:rPr>
          <w:rFonts w:ascii="Book Antiqua" w:eastAsiaTheme="minorEastAsia" w:hAnsi="Book Antiqua" w:cstheme="minorBidi"/>
          <w:kern w:val="2"/>
          <w:sz w:val="24"/>
          <w:szCs w:val="24"/>
          <w:lang w:val="en-US" w:eastAsia="zh-CN"/>
        </w:rPr>
        <w:t>paracellular</w:t>
      </w:r>
      <w:proofErr w:type="spellEnd"/>
      <w:r>
        <w:rPr>
          <w:rFonts w:ascii="Book Antiqua" w:eastAsiaTheme="minorEastAsia" w:hAnsi="Book Antiqua" w:cstheme="minorBidi"/>
          <w:kern w:val="2"/>
          <w:sz w:val="24"/>
          <w:szCs w:val="24"/>
          <w:lang w:val="en-US" w:eastAsia="zh-CN"/>
        </w:rPr>
        <w:t xml:space="preserve"> transport. </w:t>
      </w:r>
      <w:proofErr w:type="spellStart"/>
      <w:r>
        <w:rPr>
          <w:rFonts w:ascii="Book Antiqua" w:eastAsiaTheme="minorEastAsia" w:hAnsi="Book Antiqua" w:cstheme="minorBidi"/>
          <w:i/>
          <w:kern w:val="2"/>
          <w:sz w:val="24"/>
          <w:szCs w:val="24"/>
          <w:lang w:val="en-US" w:eastAsia="zh-CN"/>
        </w:rPr>
        <w:t>Annu</w:t>
      </w:r>
      <w:proofErr w:type="spellEnd"/>
      <w:r>
        <w:rPr>
          <w:rFonts w:ascii="Book Antiqua" w:eastAsiaTheme="minorEastAsia" w:hAnsi="Book Antiqua" w:cstheme="minorBidi"/>
          <w:i/>
          <w:kern w:val="2"/>
          <w:sz w:val="24"/>
          <w:szCs w:val="24"/>
          <w:lang w:val="en-US" w:eastAsia="zh-CN"/>
        </w:rPr>
        <w:t xml:space="preserve"> Rev </w:t>
      </w:r>
      <w:proofErr w:type="spellStart"/>
      <w:r>
        <w:rPr>
          <w:rFonts w:ascii="Book Antiqua" w:eastAsiaTheme="minorEastAsia" w:hAnsi="Book Antiqua" w:cstheme="minorBidi"/>
          <w:i/>
          <w:kern w:val="2"/>
          <w:sz w:val="24"/>
          <w:szCs w:val="24"/>
          <w:lang w:val="en-US" w:eastAsia="zh-CN"/>
        </w:rPr>
        <w:t>Physiol</w:t>
      </w:r>
      <w:proofErr w:type="spellEnd"/>
      <w:r>
        <w:rPr>
          <w:rFonts w:ascii="Book Antiqua" w:eastAsiaTheme="minorEastAsia" w:hAnsi="Book Antiqua" w:cstheme="minorBidi"/>
          <w:kern w:val="2"/>
          <w:sz w:val="24"/>
          <w:szCs w:val="24"/>
          <w:lang w:val="en-US" w:eastAsia="zh-CN"/>
        </w:rPr>
        <w:t xml:space="preserve"> 2006; </w:t>
      </w:r>
      <w:r>
        <w:rPr>
          <w:rFonts w:ascii="Book Antiqua" w:eastAsiaTheme="minorEastAsia" w:hAnsi="Book Antiqua" w:cstheme="minorBidi"/>
          <w:b/>
          <w:kern w:val="2"/>
          <w:sz w:val="24"/>
          <w:szCs w:val="24"/>
          <w:lang w:val="en-US" w:eastAsia="zh-CN"/>
        </w:rPr>
        <w:t>68</w:t>
      </w:r>
      <w:r>
        <w:rPr>
          <w:rFonts w:ascii="Book Antiqua" w:eastAsiaTheme="minorEastAsia" w:hAnsi="Book Antiqua" w:cstheme="minorBidi"/>
          <w:kern w:val="2"/>
          <w:sz w:val="24"/>
          <w:szCs w:val="24"/>
          <w:lang w:val="en-US" w:eastAsia="zh-CN"/>
        </w:rPr>
        <w:t xml:space="preserve">: 403-429 [PMID: 16460278 DOI: </w:t>
      </w:r>
      <w:r>
        <w:rPr>
          <w:rFonts w:ascii="Book Antiqua" w:eastAsiaTheme="minorEastAsia" w:hAnsi="Book Antiqua" w:cstheme="minorBidi"/>
          <w:kern w:val="2"/>
          <w:sz w:val="24"/>
          <w:szCs w:val="24"/>
          <w:lang w:val="en-US" w:eastAsia="zh-CN"/>
        </w:rPr>
        <w:t>10.1146/annurev.physiol.68.040104.131404]</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2 </w:t>
      </w:r>
      <w:r>
        <w:rPr>
          <w:rFonts w:ascii="Book Antiqua" w:eastAsiaTheme="minorEastAsia" w:hAnsi="Book Antiqua" w:cstheme="minorBidi"/>
          <w:b/>
          <w:kern w:val="2"/>
          <w:sz w:val="24"/>
          <w:szCs w:val="24"/>
          <w:lang w:val="en-US" w:eastAsia="zh-CN"/>
        </w:rPr>
        <w:t>Ding L</w:t>
      </w:r>
      <w:r>
        <w:rPr>
          <w:rFonts w:ascii="Book Antiqua" w:eastAsiaTheme="minorEastAsia" w:hAnsi="Book Antiqua" w:cstheme="minorBidi"/>
          <w:kern w:val="2"/>
          <w:sz w:val="24"/>
          <w:szCs w:val="24"/>
          <w:lang w:val="en-US" w:eastAsia="zh-CN"/>
        </w:rPr>
        <w:t xml:space="preserve">, Lu Z, Lu Q, Chen YH. The </w:t>
      </w:r>
      <w:proofErr w:type="spellStart"/>
      <w:r>
        <w:rPr>
          <w:rFonts w:ascii="Book Antiqua" w:eastAsiaTheme="minorEastAsia" w:hAnsi="Book Antiqua" w:cstheme="minorBidi"/>
          <w:kern w:val="2"/>
          <w:sz w:val="24"/>
          <w:szCs w:val="24"/>
          <w:lang w:val="en-US" w:eastAsia="zh-CN"/>
        </w:rPr>
        <w:t>claudin</w:t>
      </w:r>
      <w:proofErr w:type="spellEnd"/>
      <w:r>
        <w:rPr>
          <w:rFonts w:ascii="Book Antiqua" w:eastAsiaTheme="minorEastAsia" w:hAnsi="Book Antiqua" w:cstheme="minorBidi"/>
          <w:kern w:val="2"/>
          <w:sz w:val="24"/>
          <w:szCs w:val="24"/>
          <w:lang w:val="en-US" w:eastAsia="zh-CN"/>
        </w:rPr>
        <w:t xml:space="preserve"> family of proteins in human malignancy: A clinical perspective. </w:t>
      </w:r>
      <w:r>
        <w:rPr>
          <w:rFonts w:ascii="Book Antiqua" w:eastAsiaTheme="minorEastAsia" w:hAnsi="Book Antiqua" w:cstheme="minorBidi"/>
          <w:i/>
          <w:kern w:val="2"/>
          <w:sz w:val="24"/>
          <w:szCs w:val="24"/>
          <w:lang w:val="en-US" w:eastAsia="zh-CN"/>
        </w:rPr>
        <w:t xml:space="preserve">Cancer </w:t>
      </w:r>
      <w:proofErr w:type="spellStart"/>
      <w:r>
        <w:rPr>
          <w:rFonts w:ascii="Book Antiqua" w:eastAsiaTheme="minorEastAsia" w:hAnsi="Book Antiqua" w:cstheme="minorBidi"/>
          <w:i/>
          <w:kern w:val="2"/>
          <w:sz w:val="24"/>
          <w:szCs w:val="24"/>
          <w:lang w:val="en-US" w:eastAsia="zh-CN"/>
        </w:rPr>
        <w:t>Manag</w:t>
      </w:r>
      <w:proofErr w:type="spellEnd"/>
      <w:r>
        <w:rPr>
          <w:rFonts w:ascii="Book Antiqua" w:eastAsiaTheme="minorEastAsia" w:hAnsi="Book Antiqua" w:cstheme="minorBidi"/>
          <w:i/>
          <w:kern w:val="2"/>
          <w:sz w:val="24"/>
          <w:szCs w:val="24"/>
          <w:lang w:val="en-US" w:eastAsia="zh-CN"/>
        </w:rPr>
        <w:t xml:space="preserve"> Res</w:t>
      </w:r>
      <w:r>
        <w:rPr>
          <w:rFonts w:ascii="Book Antiqua" w:eastAsiaTheme="minorEastAsia" w:hAnsi="Book Antiqua" w:cstheme="minorBidi"/>
          <w:kern w:val="2"/>
          <w:sz w:val="24"/>
          <w:szCs w:val="24"/>
          <w:lang w:val="en-US" w:eastAsia="zh-CN"/>
        </w:rPr>
        <w:t xml:space="preserve"> 2013; </w:t>
      </w:r>
      <w:r>
        <w:rPr>
          <w:rFonts w:ascii="Book Antiqua" w:eastAsiaTheme="minorEastAsia" w:hAnsi="Book Antiqua" w:cstheme="minorBidi"/>
          <w:b/>
          <w:kern w:val="2"/>
          <w:sz w:val="24"/>
          <w:szCs w:val="24"/>
          <w:lang w:val="en-US" w:eastAsia="zh-CN"/>
        </w:rPr>
        <w:t>5</w:t>
      </w:r>
      <w:r>
        <w:rPr>
          <w:rFonts w:ascii="Book Antiqua" w:eastAsiaTheme="minorEastAsia" w:hAnsi="Book Antiqua" w:cstheme="minorBidi"/>
          <w:kern w:val="2"/>
          <w:sz w:val="24"/>
          <w:szCs w:val="24"/>
          <w:lang w:val="en-US" w:eastAsia="zh-CN"/>
        </w:rPr>
        <w:t>: 367-375 [PMID: 24232410 DOI: 10.2147/CMAR.S38294]</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3 </w:t>
      </w:r>
      <w:proofErr w:type="spellStart"/>
      <w:r>
        <w:rPr>
          <w:rFonts w:ascii="Book Antiqua" w:eastAsiaTheme="minorEastAsia" w:hAnsi="Book Antiqua" w:cstheme="minorBidi"/>
          <w:b/>
          <w:kern w:val="2"/>
          <w:sz w:val="24"/>
          <w:szCs w:val="24"/>
          <w:lang w:val="en-US" w:eastAsia="zh-CN"/>
        </w:rPr>
        <w:t>Farkas</w:t>
      </w:r>
      <w:proofErr w:type="spellEnd"/>
      <w:r>
        <w:rPr>
          <w:rFonts w:ascii="Book Antiqua" w:eastAsiaTheme="minorEastAsia" w:hAnsi="Book Antiqua" w:cstheme="minorBidi"/>
          <w:b/>
          <w:kern w:val="2"/>
          <w:sz w:val="24"/>
          <w:szCs w:val="24"/>
          <w:lang w:val="en-US" w:eastAsia="zh-CN"/>
        </w:rPr>
        <w:t xml:space="preserve"> AE</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Capaldo</w:t>
      </w:r>
      <w:proofErr w:type="spellEnd"/>
      <w:r>
        <w:rPr>
          <w:rFonts w:ascii="Book Antiqua" w:eastAsiaTheme="minorEastAsia" w:hAnsi="Book Antiqua" w:cstheme="minorBidi"/>
          <w:kern w:val="2"/>
          <w:sz w:val="24"/>
          <w:szCs w:val="24"/>
          <w:lang w:val="en-US" w:eastAsia="zh-CN"/>
        </w:rPr>
        <w:t xml:space="preserve"> CT, </w:t>
      </w:r>
      <w:proofErr w:type="spellStart"/>
      <w:r>
        <w:rPr>
          <w:rFonts w:ascii="Book Antiqua" w:eastAsiaTheme="minorEastAsia" w:hAnsi="Book Antiqua" w:cstheme="minorBidi"/>
          <w:kern w:val="2"/>
          <w:sz w:val="24"/>
          <w:szCs w:val="24"/>
          <w:lang w:val="en-US" w:eastAsia="zh-CN"/>
        </w:rPr>
        <w:t>Nusrat</w:t>
      </w:r>
      <w:proofErr w:type="spellEnd"/>
      <w:r>
        <w:rPr>
          <w:rFonts w:ascii="Book Antiqua" w:eastAsiaTheme="minorEastAsia" w:hAnsi="Book Antiqua" w:cstheme="minorBidi"/>
          <w:kern w:val="2"/>
          <w:sz w:val="24"/>
          <w:szCs w:val="24"/>
          <w:lang w:val="en-US" w:eastAsia="zh-CN"/>
        </w:rPr>
        <w:t xml:space="preserve"> A. Regulation of epithelial proliferation by tight junction proteins. </w:t>
      </w:r>
      <w:r>
        <w:rPr>
          <w:rFonts w:ascii="Book Antiqua" w:eastAsiaTheme="minorEastAsia" w:hAnsi="Book Antiqua" w:cstheme="minorBidi"/>
          <w:i/>
          <w:kern w:val="2"/>
          <w:sz w:val="24"/>
          <w:szCs w:val="24"/>
          <w:lang w:val="en-US" w:eastAsia="zh-CN"/>
        </w:rPr>
        <w:t xml:space="preserve">Ann N Y </w:t>
      </w:r>
      <w:proofErr w:type="spellStart"/>
      <w:r>
        <w:rPr>
          <w:rFonts w:ascii="Book Antiqua" w:eastAsiaTheme="minorEastAsia" w:hAnsi="Book Antiqua" w:cstheme="minorBidi"/>
          <w:i/>
          <w:kern w:val="2"/>
          <w:sz w:val="24"/>
          <w:szCs w:val="24"/>
          <w:lang w:val="en-US" w:eastAsia="zh-CN"/>
        </w:rPr>
        <w:t>Acad</w:t>
      </w:r>
      <w:proofErr w:type="spellEnd"/>
      <w:r>
        <w:rPr>
          <w:rFonts w:ascii="Book Antiqua" w:eastAsiaTheme="minorEastAsia" w:hAnsi="Book Antiqua" w:cstheme="minorBidi"/>
          <w:i/>
          <w:kern w:val="2"/>
          <w:sz w:val="24"/>
          <w:szCs w:val="24"/>
          <w:lang w:val="en-US" w:eastAsia="zh-CN"/>
        </w:rPr>
        <w:t xml:space="preserve"> </w:t>
      </w:r>
      <w:proofErr w:type="spellStart"/>
      <w:r>
        <w:rPr>
          <w:rFonts w:ascii="Book Antiqua" w:eastAsiaTheme="minorEastAsia" w:hAnsi="Book Antiqua" w:cstheme="minorBidi"/>
          <w:i/>
          <w:kern w:val="2"/>
          <w:sz w:val="24"/>
          <w:szCs w:val="24"/>
          <w:lang w:val="en-US" w:eastAsia="zh-CN"/>
        </w:rPr>
        <w:t>Sci</w:t>
      </w:r>
      <w:proofErr w:type="spellEnd"/>
      <w:r>
        <w:rPr>
          <w:rFonts w:ascii="Book Antiqua" w:eastAsiaTheme="minorEastAsia" w:hAnsi="Book Antiqua" w:cstheme="minorBidi"/>
          <w:kern w:val="2"/>
          <w:sz w:val="24"/>
          <w:szCs w:val="24"/>
          <w:lang w:val="en-US" w:eastAsia="zh-CN"/>
        </w:rPr>
        <w:t xml:space="preserve"> 2012; </w:t>
      </w:r>
      <w:r>
        <w:rPr>
          <w:rFonts w:ascii="Book Antiqua" w:eastAsiaTheme="minorEastAsia" w:hAnsi="Book Antiqua" w:cstheme="minorBidi"/>
          <w:b/>
          <w:kern w:val="2"/>
          <w:sz w:val="24"/>
          <w:szCs w:val="24"/>
          <w:lang w:val="en-US" w:eastAsia="zh-CN"/>
        </w:rPr>
        <w:t>1258</w:t>
      </w:r>
      <w:r>
        <w:rPr>
          <w:rFonts w:ascii="Book Antiqua" w:eastAsiaTheme="minorEastAsia" w:hAnsi="Book Antiqua" w:cstheme="minorBidi"/>
          <w:kern w:val="2"/>
          <w:sz w:val="24"/>
          <w:szCs w:val="24"/>
          <w:lang w:val="en-US" w:eastAsia="zh-CN"/>
        </w:rPr>
        <w:t>: 115-124 [PMID: 22731724 DOI: 10.1111/j.1749-6632.2012.06556.x]</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4 </w:t>
      </w:r>
      <w:r>
        <w:rPr>
          <w:rFonts w:ascii="Book Antiqua" w:eastAsiaTheme="minorEastAsia" w:hAnsi="Book Antiqua" w:cstheme="minorBidi"/>
          <w:b/>
          <w:kern w:val="2"/>
          <w:sz w:val="24"/>
          <w:szCs w:val="24"/>
          <w:lang w:val="en-US" w:eastAsia="zh-CN"/>
        </w:rPr>
        <w:t>Alexandre MD</w:t>
      </w:r>
      <w:r>
        <w:rPr>
          <w:rFonts w:ascii="Book Antiqua" w:eastAsiaTheme="minorEastAsia" w:hAnsi="Book Antiqua" w:cstheme="minorBidi"/>
          <w:kern w:val="2"/>
          <w:sz w:val="24"/>
          <w:szCs w:val="24"/>
          <w:lang w:val="en-US" w:eastAsia="zh-CN"/>
        </w:rPr>
        <w:t xml:space="preserve">, Lu Q, Chen YH. Overexpression of claudin-7 decreases the </w:t>
      </w:r>
      <w:proofErr w:type="spellStart"/>
      <w:r>
        <w:rPr>
          <w:rFonts w:ascii="Book Antiqua" w:eastAsiaTheme="minorEastAsia" w:hAnsi="Book Antiqua" w:cstheme="minorBidi"/>
          <w:kern w:val="2"/>
          <w:sz w:val="24"/>
          <w:szCs w:val="24"/>
          <w:lang w:val="en-US" w:eastAsia="zh-CN"/>
        </w:rPr>
        <w:t>paracellular</w:t>
      </w:r>
      <w:proofErr w:type="spellEnd"/>
      <w:r>
        <w:rPr>
          <w:rFonts w:ascii="Book Antiqua" w:eastAsiaTheme="minorEastAsia" w:hAnsi="Book Antiqua" w:cstheme="minorBidi"/>
          <w:kern w:val="2"/>
          <w:sz w:val="24"/>
          <w:szCs w:val="24"/>
          <w:lang w:val="en-US" w:eastAsia="zh-CN"/>
        </w:rPr>
        <w:t xml:space="preserve"> Cl- con</w:t>
      </w:r>
      <w:r>
        <w:rPr>
          <w:rFonts w:ascii="Book Antiqua" w:eastAsiaTheme="minorEastAsia" w:hAnsi="Book Antiqua" w:cstheme="minorBidi"/>
          <w:kern w:val="2"/>
          <w:sz w:val="24"/>
          <w:szCs w:val="24"/>
          <w:lang w:val="en-US" w:eastAsia="zh-CN"/>
        </w:rPr>
        <w:t xml:space="preserve">ductance and increases the </w:t>
      </w:r>
      <w:proofErr w:type="spellStart"/>
      <w:r>
        <w:rPr>
          <w:rFonts w:ascii="Book Antiqua" w:eastAsiaTheme="minorEastAsia" w:hAnsi="Book Antiqua" w:cstheme="minorBidi"/>
          <w:kern w:val="2"/>
          <w:sz w:val="24"/>
          <w:szCs w:val="24"/>
          <w:lang w:val="en-US" w:eastAsia="zh-CN"/>
        </w:rPr>
        <w:t>paracellular</w:t>
      </w:r>
      <w:proofErr w:type="spellEnd"/>
      <w:r>
        <w:rPr>
          <w:rFonts w:ascii="Book Antiqua" w:eastAsiaTheme="minorEastAsia" w:hAnsi="Book Antiqua" w:cstheme="minorBidi"/>
          <w:kern w:val="2"/>
          <w:sz w:val="24"/>
          <w:szCs w:val="24"/>
          <w:lang w:val="en-US" w:eastAsia="zh-CN"/>
        </w:rPr>
        <w:t xml:space="preserve"> Na+ conductance in LLC-PK1 cells. </w:t>
      </w:r>
      <w:r>
        <w:rPr>
          <w:rFonts w:ascii="Book Antiqua" w:eastAsiaTheme="minorEastAsia" w:hAnsi="Book Antiqua" w:cstheme="minorBidi"/>
          <w:i/>
          <w:kern w:val="2"/>
          <w:sz w:val="24"/>
          <w:szCs w:val="24"/>
          <w:lang w:val="en-US" w:eastAsia="zh-CN"/>
        </w:rPr>
        <w:t xml:space="preserve">J Cell </w:t>
      </w:r>
      <w:proofErr w:type="spellStart"/>
      <w:r>
        <w:rPr>
          <w:rFonts w:ascii="Book Antiqua" w:eastAsiaTheme="minorEastAsia" w:hAnsi="Book Antiqua" w:cstheme="minorBidi"/>
          <w:i/>
          <w:kern w:val="2"/>
          <w:sz w:val="24"/>
          <w:szCs w:val="24"/>
          <w:lang w:val="en-US" w:eastAsia="zh-CN"/>
        </w:rPr>
        <w:t>Sci</w:t>
      </w:r>
      <w:proofErr w:type="spellEnd"/>
      <w:r>
        <w:rPr>
          <w:rFonts w:ascii="Book Antiqua" w:eastAsiaTheme="minorEastAsia" w:hAnsi="Book Antiqua" w:cstheme="minorBidi"/>
          <w:kern w:val="2"/>
          <w:sz w:val="24"/>
          <w:szCs w:val="24"/>
          <w:lang w:val="en-US" w:eastAsia="zh-CN"/>
        </w:rPr>
        <w:t xml:space="preserve"> 2005; </w:t>
      </w:r>
      <w:r>
        <w:rPr>
          <w:rFonts w:ascii="Book Antiqua" w:eastAsiaTheme="minorEastAsia" w:hAnsi="Book Antiqua" w:cstheme="minorBidi"/>
          <w:b/>
          <w:kern w:val="2"/>
          <w:sz w:val="24"/>
          <w:szCs w:val="24"/>
          <w:lang w:val="en-US" w:eastAsia="zh-CN"/>
        </w:rPr>
        <w:t>118</w:t>
      </w:r>
      <w:r>
        <w:rPr>
          <w:rFonts w:ascii="Book Antiqua" w:eastAsiaTheme="minorEastAsia" w:hAnsi="Book Antiqua" w:cstheme="minorBidi"/>
          <w:kern w:val="2"/>
          <w:sz w:val="24"/>
          <w:szCs w:val="24"/>
          <w:lang w:val="en-US" w:eastAsia="zh-CN"/>
        </w:rPr>
        <w:t>: 2683-2693 [PMID: 15928046 DOI: 10.1242/jcs.02406]</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5 </w:t>
      </w:r>
      <w:proofErr w:type="spellStart"/>
      <w:r>
        <w:rPr>
          <w:rFonts w:ascii="Book Antiqua" w:eastAsiaTheme="minorEastAsia" w:hAnsi="Book Antiqua" w:cstheme="minorBidi"/>
          <w:b/>
          <w:kern w:val="2"/>
          <w:sz w:val="24"/>
          <w:szCs w:val="24"/>
          <w:lang w:val="en-US" w:eastAsia="zh-CN"/>
        </w:rPr>
        <w:t>Darido</w:t>
      </w:r>
      <w:proofErr w:type="spellEnd"/>
      <w:r>
        <w:rPr>
          <w:rFonts w:ascii="Book Antiqua" w:eastAsiaTheme="minorEastAsia" w:hAnsi="Book Antiqua" w:cstheme="minorBidi"/>
          <w:b/>
          <w:kern w:val="2"/>
          <w:sz w:val="24"/>
          <w:szCs w:val="24"/>
          <w:lang w:val="en-US" w:eastAsia="zh-CN"/>
        </w:rPr>
        <w:t xml:space="preserve"> C</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Buchert</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Pannequin</w:t>
      </w:r>
      <w:proofErr w:type="spellEnd"/>
      <w:r>
        <w:rPr>
          <w:rFonts w:ascii="Book Antiqua" w:eastAsiaTheme="minorEastAsia" w:hAnsi="Book Antiqua" w:cstheme="minorBidi"/>
          <w:kern w:val="2"/>
          <w:sz w:val="24"/>
          <w:szCs w:val="24"/>
          <w:lang w:val="en-US" w:eastAsia="zh-CN"/>
        </w:rPr>
        <w:t xml:space="preserve"> J, </w:t>
      </w:r>
      <w:proofErr w:type="spellStart"/>
      <w:r>
        <w:rPr>
          <w:rFonts w:ascii="Book Antiqua" w:eastAsiaTheme="minorEastAsia" w:hAnsi="Book Antiqua" w:cstheme="minorBidi"/>
          <w:kern w:val="2"/>
          <w:sz w:val="24"/>
          <w:szCs w:val="24"/>
          <w:lang w:val="en-US" w:eastAsia="zh-CN"/>
        </w:rPr>
        <w:t>Bastide</w:t>
      </w:r>
      <w:proofErr w:type="spellEnd"/>
      <w:r>
        <w:rPr>
          <w:rFonts w:ascii="Book Antiqua" w:eastAsiaTheme="minorEastAsia" w:hAnsi="Book Antiqua" w:cstheme="minorBidi"/>
          <w:kern w:val="2"/>
          <w:sz w:val="24"/>
          <w:szCs w:val="24"/>
          <w:lang w:val="en-US" w:eastAsia="zh-CN"/>
        </w:rPr>
        <w:t xml:space="preserve"> P, </w:t>
      </w:r>
      <w:proofErr w:type="spellStart"/>
      <w:r>
        <w:rPr>
          <w:rFonts w:ascii="Book Antiqua" w:eastAsiaTheme="minorEastAsia" w:hAnsi="Book Antiqua" w:cstheme="minorBidi"/>
          <w:kern w:val="2"/>
          <w:sz w:val="24"/>
          <w:szCs w:val="24"/>
          <w:lang w:val="en-US" w:eastAsia="zh-CN"/>
        </w:rPr>
        <w:t>Zalzali</w:t>
      </w:r>
      <w:proofErr w:type="spellEnd"/>
      <w:r>
        <w:rPr>
          <w:rFonts w:ascii="Book Antiqua" w:eastAsiaTheme="minorEastAsia" w:hAnsi="Book Antiqua" w:cstheme="minorBidi"/>
          <w:kern w:val="2"/>
          <w:sz w:val="24"/>
          <w:szCs w:val="24"/>
          <w:lang w:val="en-US" w:eastAsia="zh-CN"/>
        </w:rPr>
        <w:t xml:space="preserve"> H, </w:t>
      </w:r>
      <w:proofErr w:type="spellStart"/>
      <w:r>
        <w:rPr>
          <w:rFonts w:ascii="Book Antiqua" w:eastAsiaTheme="minorEastAsia" w:hAnsi="Book Antiqua" w:cstheme="minorBidi"/>
          <w:kern w:val="2"/>
          <w:sz w:val="24"/>
          <w:szCs w:val="24"/>
          <w:lang w:val="en-US" w:eastAsia="zh-CN"/>
        </w:rPr>
        <w:t>Mantamadiotis</w:t>
      </w:r>
      <w:proofErr w:type="spellEnd"/>
      <w:r>
        <w:rPr>
          <w:rFonts w:ascii="Book Antiqua" w:eastAsiaTheme="minorEastAsia" w:hAnsi="Book Antiqua" w:cstheme="minorBidi"/>
          <w:kern w:val="2"/>
          <w:sz w:val="24"/>
          <w:szCs w:val="24"/>
          <w:lang w:val="en-US" w:eastAsia="zh-CN"/>
        </w:rPr>
        <w:t xml:space="preserve"> T, </w:t>
      </w:r>
      <w:proofErr w:type="spellStart"/>
      <w:r>
        <w:rPr>
          <w:rFonts w:ascii="Book Antiqua" w:eastAsiaTheme="minorEastAsia" w:hAnsi="Book Antiqua" w:cstheme="minorBidi"/>
          <w:kern w:val="2"/>
          <w:sz w:val="24"/>
          <w:szCs w:val="24"/>
          <w:lang w:val="en-US" w:eastAsia="zh-CN"/>
        </w:rPr>
        <w:t>Bourgaux</w:t>
      </w:r>
      <w:proofErr w:type="spellEnd"/>
      <w:r>
        <w:rPr>
          <w:rFonts w:ascii="Book Antiqua" w:eastAsiaTheme="minorEastAsia" w:hAnsi="Book Antiqua" w:cstheme="minorBidi"/>
          <w:kern w:val="2"/>
          <w:sz w:val="24"/>
          <w:szCs w:val="24"/>
          <w:lang w:val="en-US" w:eastAsia="zh-CN"/>
        </w:rPr>
        <w:t xml:space="preserve"> JF, </w:t>
      </w:r>
      <w:proofErr w:type="spellStart"/>
      <w:r>
        <w:rPr>
          <w:rFonts w:ascii="Book Antiqua" w:eastAsiaTheme="minorEastAsia" w:hAnsi="Book Antiqua" w:cstheme="minorBidi"/>
          <w:kern w:val="2"/>
          <w:sz w:val="24"/>
          <w:szCs w:val="24"/>
          <w:lang w:val="en-US" w:eastAsia="zh-CN"/>
        </w:rPr>
        <w:t>Garambois</w:t>
      </w:r>
      <w:proofErr w:type="spellEnd"/>
      <w:r>
        <w:rPr>
          <w:rFonts w:ascii="Book Antiqua" w:eastAsiaTheme="minorEastAsia" w:hAnsi="Book Antiqua" w:cstheme="minorBidi"/>
          <w:kern w:val="2"/>
          <w:sz w:val="24"/>
          <w:szCs w:val="24"/>
          <w:lang w:val="en-US" w:eastAsia="zh-CN"/>
        </w:rPr>
        <w:t xml:space="preserve"> V, Jay P, </w:t>
      </w:r>
      <w:proofErr w:type="spellStart"/>
      <w:r>
        <w:rPr>
          <w:rFonts w:ascii="Book Antiqua" w:eastAsiaTheme="minorEastAsia" w:hAnsi="Book Antiqua" w:cstheme="minorBidi"/>
          <w:kern w:val="2"/>
          <w:sz w:val="24"/>
          <w:szCs w:val="24"/>
          <w:lang w:val="en-US" w:eastAsia="zh-CN"/>
        </w:rPr>
        <w:t>Bl</w:t>
      </w:r>
      <w:r>
        <w:rPr>
          <w:rFonts w:ascii="Book Antiqua" w:eastAsiaTheme="minorEastAsia" w:hAnsi="Book Antiqua" w:cstheme="minorBidi"/>
          <w:kern w:val="2"/>
          <w:sz w:val="24"/>
          <w:szCs w:val="24"/>
          <w:lang w:val="en-US" w:eastAsia="zh-CN"/>
        </w:rPr>
        <w:t>ache</w:t>
      </w:r>
      <w:proofErr w:type="spellEnd"/>
      <w:r>
        <w:rPr>
          <w:rFonts w:ascii="Book Antiqua" w:eastAsiaTheme="minorEastAsia" w:hAnsi="Book Antiqua" w:cstheme="minorBidi"/>
          <w:kern w:val="2"/>
          <w:sz w:val="24"/>
          <w:szCs w:val="24"/>
          <w:lang w:val="en-US" w:eastAsia="zh-CN"/>
        </w:rPr>
        <w:t xml:space="preserve"> P, </w:t>
      </w:r>
      <w:proofErr w:type="spellStart"/>
      <w:r>
        <w:rPr>
          <w:rFonts w:ascii="Book Antiqua" w:eastAsiaTheme="minorEastAsia" w:hAnsi="Book Antiqua" w:cstheme="minorBidi"/>
          <w:kern w:val="2"/>
          <w:sz w:val="24"/>
          <w:szCs w:val="24"/>
          <w:lang w:val="en-US" w:eastAsia="zh-CN"/>
        </w:rPr>
        <w:t>Joubert</w:t>
      </w:r>
      <w:proofErr w:type="spellEnd"/>
      <w:r>
        <w:rPr>
          <w:rFonts w:ascii="Book Antiqua" w:eastAsiaTheme="minorEastAsia" w:hAnsi="Book Antiqua" w:cstheme="minorBidi"/>
          <w:kern w:val="2"/>
          <w:sz w:val="24"/>
          <w:szCs w:val="24"/>
          <w:lang w:val="en-US" w:eastAsia="zh-CN"/>
        </w:rPr>
        <w:t xml:space="preserve"> D, Hollande F. Defective claudin-7 regulation by Tcf-4 and Sox-9 disrupts the polarity and increases the </w:t>
      </w:r>
      <w:proofErr w:type="spellStart"/>
      <w:r>
        <w:rPr>
          <w:rFonts w:ascii="Book Antiqua" w:eastAsiaTheme="minorEastAsia" w:hAnsi="Book Antiqua" w:cstheme="minorBidi"/>
          <w:kern w:val="2"/>
          <w:sz w:val="24"/>
          <w:szCs w:val="24"/>
          <w:lang w:val="en-US" w:eastAsia="zh-CN"/>
        </w:rPr>
        <w:t>tumorigenicity</w:t>
      </w:r>
      <w:proofErr w:type="spellEnd"/>
      <w:r>
        <w:rPr>
          <w:rFonts w:ascii="Book Antiqua" w:eastAsiaTheme="minorEastAsia" w:hAnsi="Book Antiqua" w:cstheme="minorBidi"/>
          <w:kern w:val="2"/>
          <w:sz w:val="24"/>
          <w:szCs w:val="24"/>
          <w:lang w:val="en-US" w:eastAsia="zh-CN"/>
        </w:rPr>
        <w:t xml:space="preserve"> of colorectal cancer cells. </w:t>
      </w:r>
      <w:r>
        <w:rPr>
          <w:rFonts w:ascii="Book Antiqua" w:eastAsiaTheme="minorEastAsia" w:hAnsi="Book Antiqua" w:cstheme="minorBidi"/>
          <w:i/>
          <w:kern w:val="2"/>
          <w:sz w:val="24"/>
          <w:szCs w:val="24"/>
          <w:lang w:val="en-US" w:eastAsia="zh-CN"/>
        </w:rPr>
        <w:t>Cancer Res</w:t>
      </w:r>
      <w:r>
        <w:rPr>
          <w:rFonts w:ascii="Book Antiqua" w:eastAsiaTheme="minorEastAsia" w:hAnsi="Book Antiqua" w:cstheme="minorBidi"/>
          <w:kern w:val="2"/>
          <w:sz w:val="24"/>
          <w:szCs w:val="24"/>
          <w:lang w:val="en-US" w:eastAsia="zh-CN"/>
        </w:rPr>
        <w:t xml:space="preserve"> 2008; </w:t>
      </w:r>
      <w:r>
        <w:rPr>
          <w:rFonts w:ascii="Book Antiqua" w:eastAsiaTheme="minorEastAsia" w:hAnsi="Book Antiqua" w:cstheme="minorBidi"/>
          <w:b/>
          <w:kern w:val="2"/>
          <w:sz w:val="24"/>
          <w:szCs w:val="24"/>
          <w:lang w:val="en-US" w:eastAsia="zh-CN"/>
        </w:rPr>
        <w:t>68</w:t>
      </w:r>
      <w:r>
        <w:rPr>
          <w:rFonts w:ascii="Book Antiqua" w:eastAsiaTheme="minorEastAsia" w:hAnsi="Book Antiqua" w:cstheme="minorBidi"/>
          <w:kern w:val="2"/>
          <w:sz w:val="24"/>
          <w:szCs w:val="24"/>
          <w:lang w:val="en-US" w:eastAsia="zh-CN"/>
        </w:rPr>
        <w:t>: 4258-4268 [PMID: 18519685 DOI: 10.1158/0008-5472.CAN-07-5805]</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6 </w:t>
      </w:r>
      <w:proofErr w:type="spellStart"/>
      <w:r>
        <w:rPr>
          <w:rFonts w:ascii="Book Antiqua" w:eastAsiaTheme="minorEastAsia" w:hAnsi="Book Antiqua" w:cstheme="minorBidi"/>
          <w:b/>
          <w:kern w:val="2"/>
          <w:sz w:val="24"/>
          <w:szCs w:val="24"/>
          <w:lang w:val="en-US" w:eastAsia="zh-CN"/>
        </w:rPr>
        <w:t>Akizuki</w:t>
      </w:r>
      <w:proofErr w:type="spellEnd"/>
      <w:r>
        <w:rPr>
          <w:rFonts w:ascii="Book Antiqua" w:eastAsiaTheme="minorEastAsia" w:hAnsi="Book Antiqua" w:cstheme="minorBidi"/>
          <w:b/>
          <w:kern w:val="2"/>
          <w:sz w:val="24"/>
          <w:szCs w:val="24"/>
          <w:lang w:val="en-US" w:eastAsia="zh-CN"/>
        </w:rPr>
        <w:t xml:space="preserve"> R</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Shimobaba</w:t>
      </w:r>
      <w:proofErr w:type="spellEnd"/>
      <w:r>
        <w:rPr>
          <w:rFonts w:ascii="Book Antiqua" w:eastAsiaTheme="minorEastAsia" w:hAnsi="Book Antiqua" w:cstheme="minorBidi"/>
          <w:kern w:val="2"/>
          <w:sz w:val="24"/>
          <w:szCs w:val="24"/>
          <w:lang w:val="en-US" w:eastAsia="zh-CN"/>
        </w:rPr>
        <w:t xml:space="preserve"> S, Matsunaga T, Endo S, </w:t>
      </w:r>
      <w:proofErr w:type="spellStart"/>
      <w:r>
        <w:rPr>
          <w:rFonts w:ascii="Book Antiqua" w:eastAsiaTheme="minorEastAsia" w:hAnsi="Book Antiqua" w:cstheme="minorBidi"/>
          <w:kern w:val="2"/>
          <w:sz w:val="24"/>
          <w:szCs w:val="24"/>
          <w:lang w:val="en-US" w:eastAsia="zh-CN"/>
        </w:rPr>
        <w:t>Ikari</w:t>
      </w:r>
      <w:proofErr w:type="spellEnd"/>
      <w:r>
        <w:rPr>
          <w:rFonts w:ascii="Book Antiqua" w:eastAsiaTheme="minorEastAsia" w:hAnsi="Book Antiqua" w:cstheme="minorBidi"/>
          <w:kern w:val="2"/>
          <w:sz w:val="24"/>
          <w:szCs w:val="24"/>
          <w:lang w:val="en-US" w:eastAsia="zh-CN"/>
        </w:rPr>
        <w:t xml:space="preserve"> A. Claudin-5, -7, and -18 suppress proliferation mediated by inhibition of phosphorylation of </w:t>
      </w:r>
      <w:proofErr w:type="spellStart"/>
      <w:r>
        <w:rPr>
          <w:rFonts w:ascii="Book Antiqua" w:eastAsiaTheme="minorEastAsia" w:hAnsi="Book Antiqua" w:cstheme="minorBidi"/>
          <w:kern w:val="2"/>
          <w:sz w:val="24"/>
          <w:szCs w:val="24"/>
          <w:lang w:val="en-US" w:eastAsia="zh-CN"/>
        </w:rPr>
        <w:t>Akt</w:t>
      </w:r>
      <w:proofErr w:type="spellEnd"/>
      <w:r>
        <w:rPr>
          <w:rFonts w:ascii="Book Antiqua" w:eastAsiaTheme="minorEastAsia" w:hAnsi="Book Antiqua" w:cstheme="minorBidi"/>
          <w:kern w:val="2"/>
          <w:sz w:val="24"/>
          <w:szCs w:val="24"/>
          <w:lang w:val="en-US" w:eastAsia="zh-CN"/>
        </w:rPr>
        <w:t xml:space="preserve"> in human lung squamous cell carcinoma. </w:t>
      </w:r>
      <w:proofErr w:type="spellStart"/>
      <w:r>
        <w:rPr>
          <w:rFonts w:ascii="Book Antiqua" w:eastAsiaTheme="minorEastAsia" w:hAnsi="Book Antiqua" w:cstheme="minorBidi"/>
          <w:i/>
          <w:kern w:val="2"/>
          <w:sz w:val="24"/>
          <w:szCs w:val="24"/>
          <w:lang w:val="en-US" w:eastAsia="zh-CN"/>
        </w:rPr>
        <w:t>Biochim</w:t>
      </w:r>
      <w:proofErr w:type="spellEnd"/>
      <w:r>
        <w:rPr>
          <w:rFonts w:ascii="Book Antiqua" w:eastAsiaTheme="minorEastAsia" w:hAnsi="Book Antiqua" w:cstheme="minorBidi"/>
          <w:i/>
          <w:kern w:val="2"/>
          <w:sz w:val="24"/>
          <w:szCs w:val="24"/>
          <w:lang w:val="en-US" w:eastAsia="zh-CN"/>
        </w:rPr>
        <w:t xml:space="preserve"> </w:t>
      </w:r>
      <w:proofErr w:type="spellStart"/>
      <w:r>
        <w:rPr>
          <w:rFonts w:ascii="Book Antiqua" w:eastAsiaTheme="minorEastAsia" w:hAnsi="Book Antiqua" w:cstheme="minorBidi"/>
          <w:i/>
          <w:kern w:val="2"/>
          <w:sz w:val="24"/>
          <w:szCs w:val="24"/>
          <w:lang w:val="en-US" w:eastAsia="zh-CN"/>
        </w:rPr>
        <w:t>Biophys</w:t>
      </w:r>
      <w:proofErr w:type="spellEnd"/>
      <w:r>
        <w:rPr>
          <w:rFonts w:ascii="Book Antiqua" w:eastAsiaTheme="minorEastAsia" w:hAnsi="Book Antiqua" w:cstheme="minorBidi"/>
          <w:i/>
          <w:kern w:val="2"/>
          <w:sz w:val="24"/>
          <w:szCs w:val="24"/>
          <w:lang w:val="en-US" w:eastAsia="zh-CN"/>
        </w:rPr>
        <w:t xml:space="preserve"> </w:t>
      </w:r>
      <w:proofErr w:type="spellStart"/>
      <w:r>
        <w:rPr>
          <w:rFonts w:ascii="Book Antiqua" w:eastAsiaTheme="minorEastAsia" w:hAnsi="Book Antiqua" w:cstheme="minorBidi"/>
          <w:i/>
          <w:kern w:val="2"/>
          <w:sz w:val="24"/>
          <w:szCs w:val="24"/>
          <w:lang w:val="en-US" w:eastAsia="zh-CN"/>
        </w:rPr>
        <w:t>Acta</w:t>
      </w:r>
      <w:proofErr w:type="spellEnd"/>
      <w:r>
        <w:rPr>
          <w:rFonts w:ascii="Book Antiqua" w:eastAsiaTheme="minorEastAsia" w:hAnsi="Book Antiqua" w:cstheme="minorBidi"/>
          <w:i/>
          <w:kern w:val="2"/>
          <w:sz w:val="24"/>
          <w:szCs w:val="24"/>
          <w:lang w:val="en-US" w:eastAsia="zh-CN"/>
        </w:rPr>
        <w:t xml:space="preserve"> </w:t>
      </w:r>
      <w:proofErr w:type="spellStart"/>
      <w:r>
        <w:rPr>
          <w:rFonts w:ascii="Book Antiqua" w:eastAsiaTheme="minorEastAsia" w:hAnsi="Book Antiqua" w:cstheme="minorBidi"/>
          <w:i/>
          <w:kern w:val="2"/>
          <w:sz w:val="24"/>
          <w:szCs w:val="24"/>
          <w:lang w:val="en-US" w:eastAsia="zh-CN"/>
        </w:rPr>
        <w:t>Mol</w:t>
      </w:r>
      <w:proofErr w:type="spellEnd"/>
      <w:r>
        <w:rPr>
          <w:rFonts w:ascii="Book Antiqua" w:eastAsiaTheme="minorEastAsia" w:hAnsi="Book Antiqua" w:cstheme="minorBidi"/>
          <w:i/>
          <w:kern w:val="2"/>
          <w:sz w:val="24"/>
          <w:szCs w:val="24"/>
          <w:lang w:val="en-US" w:eastAsia="zh-CN"/>
        </w:rPr>
        <w:t xml:space="preserve"> Cell Res</w:t>
      </w:r>
      <w:r>
        <w:rPr>
          <w:rFonts w:ascii="Book Antiqua" w:eastAsiaTheme="minorEastAsia" w:hAnsi="Book Antiqua" w:cstheme="minorBidi"/>
          <w:kern w:val="2"/>
          <w:sz w:val="24"/>
          <w:szCs w:val="24"/>
          <w:lang w:val="en-US" w:eastAsia="zh-CN"/>
        </w:rPr>
        <w:t xml:space="preserve"> 2017; </w:t>
      </w:r>
      <w:r>
        <w:rPr>
          <w:rFonts w:ascii="Book Antiqua" w:eastAsiaTheme="minorEastAsia" w:hAnsi="Book Antiqua" w:cstheme="minorBidi"/>
          <w:b/>
          <w:kern w:val="2"/>
          <w:sz w:val="24"/>
          <w:szCs w:val="24"/>
          <w:lang w:val="en-US" w:eastAsia="zh-CN"/>
        </w:rPr>
        <w:t>1864</w:t>
      </w:r>
      <w:r>
        <w:rPr>
          <w:rFonts w:ascii="Book Antiqua" w:eastAsiaTheme="minorEastAsia" w:hAnsi="Book Antiqua" w:cstheme="minorBidi"/>
          <w:kern w:val="2"/>
          <w:sz w:val="24"/>
          <w:szCs w:val="24"/>
          <w:lang w:val="en-US" w:eastAsia="zh-CN"/>
        </w:rPr>
        <w:t xml:space="preserve">: 293-302 [PMID: 27884700 DOI: </w:t>
      </w:r>
      <w:r>
        <w:rPr>
          <w:rFonts w:ascii="Book Antiqua" w:eastAsiaTheme="minorEastAsia" w:hAnsi="Book Antiqua" w:cstheme="minorBidi"/>
          <w:kern w:val="2"/>
          <w:sz w:val="24"/>
          <w:szCs w:val="24"/>
          <w:lang w:val="en-US" w:eastAsia="zh-CN"/>
        </w:rPr>
        <w:t>10.1016/j.bbamcr.2016.11.018]</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7 </w:t>
      </w:r>
      <w:proofErr w:type="spellStart"/>
      <w:r>
        <w:rPr>
          <w:rFonts w:ascii="Book Antiqua" w:eastAsiaTheme="minorEastAsia" w:hAnsi="Book Antiqua" w:cstheme="minorBidi"/>
          <w:b/>
          <w:kern w:val="2"/>
          <w:sz w:val="24"/>
          <w:szCs w:val="24"/>
          <w:lang w:val="en-US" w:eastAsia="zh-CN"/>
        </w:rPr>
        <w:t>Tsujiwaki</w:t>
      </w:r>
      <w:proofErr w:type="spellEnd"/>
      <w:r>
        <w:rPr>
          <w:rFonts w:ascii="Book Antiqua" w:eastAsiaTheme="minorEastAsia" w:hAnsi="Book Antiqua" w:cstheme="minorBidi"/>
          <w:b/>
          <w:kern w:val="2"/>
          <w:sz w:val="24"/>
          <w:szCs w:val="24"/>
          <w:lang w:val="en-US" w:eastAsia="zh-CN"/>
        </w:rPr>
        <w:t xml:space="preserve"> M</w:t>
      </w:r>
      <w:r>
        <w:rPr>
          <w:rFonts w:ascii="Book Antiqua" w:eastAsiaTheme="minorEastAsia" w:hAnsi="Book Antiqua" w:cstheme="minorBidi"/>
          <w:kern w:val="2"/>
          <w:sz w:val="24"/>
          <w:szCs w:val="24"/>
          <w:lang w:val="en-US" w:eastAsia="zh-CN"/>
        </w:rPr>
        <w:t xml:space="preserve">, Murata M, Takasawa A, Hiratsuka Y, Fukuda R, Sugimoto K, Ono Y, </w:t>
      </w:r>
      <w:proofErr w:type="spellStart"/>
      <w:r>
        <w:rPr>
          <w:rFonts w:ascii="Book Antiqua" w:eastAsiaTheme="minorEastAsia" w:hAnsi="Book Antiqua" w:cstheme="minorBidi"/>
          <w:kern w:val="2"/>
          <w:sz w:val="24"/>
          <w:szCs w:val="24"/>
          <w:lang w:val="en-US" w:eastAsia="zh-CN"/>
        </w:rPr>
        <w:t>Nojima</w:t>
      </w:r>
      <w:proofErr w:type="spellEnd"/>
      <w:r>
        <w:rPr>
          <w:rFonts w:ascii="Book Antiqua" w:eastAsiaTheme="minorEastAsia" w:hAnsi="Book Antiqua" w:cstheme="minorBidi"/>
          <w:kern w:val="2"/>
          <w:sz w:val="24"/>
          <w:szCs w:val="24"/>
          <w:lang w:val="en-US" w:eastAsia="zh-CN"/>
        </w:rPr>
        <w:t xml:space="preserve"> M, Tanaka S, Hirata K, Kojima T, Sawada N. Aberrant expression of claudin-4 and -7 in hepatocytes in the cirrhotic human liver. </w:t>
      </w:r>
      <w:r>
        <w:rPr>
          <w:rFonts w:ascii="Book Antiqua" w:eastAsiaTheme="minorEastAsia" w:hAnsi="Book Antiqua" w:cstheme="minorBidi"/>
          <w:i/>
          <w:kern w:val="2"/>
          <w:sz w:val="24"/>
          <w:szCs w:val="24"/>
          <w:lang w:val="en-US" w:eastAsia="zh-CN"/>
        </w:rPr>
        <w:t xml:space="preserve">Med </w:t>
      </w:r>
      <w:proofErr w:type="spellStart"/>
      <w:r>
        <w:rPr>
          <w:rFonts w:ascii="Book Antiqua" w:eastAsiaTheme="minorEastAsia" w:hAnsi="Book Antiqua" w:cstheme="minorBidi"/>
          <w:i/>
          <w:kern w:val="2"/>
          <w:sz w:val="24"/>
          <w:szCs w:val="24"/>
          <w:lang w:val="en-US" w:eastAsia="zh-CN"/>
        </w:rPr>
        <w:t>Mol</w:t>
      </w:r>
      <w:proofErr w:type="spellEnd"/>
      <w:r>
        <w:rPr>
          <w:rFonts w:ascii="Book Antiqua" w:eastAsiaTheme="minorEastAsia" w:hAnsi="Book Antiqua" w:cstheme="minorBidi"/>
          <w:i/>
          <w:kern w:val="2"/>
          <w:sz w:val="24"/>
          <w:szCs w:val="24"/>
          <w:lang w:val="en-US" w:eastAsia="zh-CN"/>
        </w:rPr>
        <w:t xml:space="preserve"> </w:t>
      </w:r>
      <w:proofErr w:type="spellStart"/>
      <w:r>
        <w:rPr>
          <w:rFonts w:ascii="Book Antiqua" w:eastAsiaTheme="minorEastAsia" w:hAnsi="Book Antiqua" w:cstheme="minorBidi"/>
          <w:i/>
          <w:kern w:val="2"/>
          <w:sz w:val="24"/>
          <w:szCs w:val="24"/>
          <w:lang w:val="en-US" w:eastAsia="zh-CN"/>
        </w:rPr>
        <w:t>Morp</w:t>
      </w:r>
      <w:r>
        <w:rPr>
          <w:rFonts w:ascii="Book Antiqua" w:eastAsiaTheme="minorEastAsia" w:hAnsi="Book Antiqua" w:cstheme="minorBidi"/>
          <w:i/>
          <w:kern w:val="2"/>
          <w:sz w:val="24"/>
          <w:szCs w:val="24"/>
          <w:lang w:val="en-US" w:eastAsia="zh-CN"/>
        </w:rPr>
        <w:t>hol</w:t>
      </w:r>
      <w:proofErr w:type="spellEnd"/>
      <w:r>
        <w:rPr>
          <w:rFonts w:ascii="Book Antiqua" w:eastAsiaTheme="minorEastAsia" w:hAnsi="Book Antiqua" w:cstheme="minorBidi"/>
          <w:kern w:val="2"/>
          <w:sz w:val="24"/>
          <w:szCs w:val="24"/>
          <w:lang w:val="en-US" w:eastAsia="zh-CN"/>
        </w:rPr>
        <w:t xml:space="preserve"> 2015; </w:t>
      </w:r>
      <w:r>
        <w:rPr>
          <w:rFonts w:ascii="Book Antiqua" w:eastAsiaTheme="minorEastAsia" w:hAnsi="Book Antiqua" w:cstheme="minorBidi"/>
          <w:b/>
          <w:kern w:val="2"/>
          <w:sz w:val="24"/>
          <w:szCs w:val="24"/>
          <w:lang w:val="en-US" w:eastAsia="zh-CN"/>
        </w:rPr>
        <w:t>48</w:t>
      </w:r>
      <w:r>
        <w:rPr>
          <w:rFonts w:ascii="Book Antiqua" w:eastAsiaTheme="minorEastAsia" w:hAnsi="Book Antiqua" w:cstheme="minorBidi"/>
          <w:kern w:val="2"/>
          <w:sz w:val="24"/>
          <w:szCs w:val="24"/>
          <w:lang w:val="en-US" w:eastAsia="zh-CN"/>
        </w:rPr>
        <w:t>: 33-43 [PMID: 24737165 DOI: 10.1007/s00795-014-0074-z]</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8 </w:t>
      </w:r>
      <w:r>
        <w:rPr>
          <w:rFonts w:ascii="Book Antiqua" w:eastAsiaTheme="minorEastAsia" w:hAnsi="Book Antiqua" w:cstheme="minorBidi"/>
          <w:b/>
          <w:kern w:val="2"/>
          <w:sz w:val="24"/>
          <w:szCs w:val="24"/>
          <w:lang w:val="en-US" w:eastAsia="zh-CN"/>
        </w:rPr>
        <w:t>Garcia-Hernandez V</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Quiros</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Nusrat</w:t>
      </w:r>
      <w:proofErr w:type="spellEnd"/>
      <w:r>
        <w:rPr>
          <w:rFonts w:ascii="Book Antiqua" w:eastAsiaTheme="minorEastAsia" w:hAnsi="Book Antiqua" w:cstheme="minorBidi"/>
          <w:kern w:val="2"/>
          <w:sz w:val="24"/>
          <w:szCs w:val="24"/>
          <w:lang w:val="en-US" w:eastAsia="zh-CN"/>
        </w:rPr>
        <w:t xml:space="preserve"> A. Intestinal epithelial </w:t>
      </w:r>
      <w:proofErr w:type="spellStart"/>
      <w:r>
        <w:rPr>
          <w:rFonts w:ascii="Book Antiqua" w:eastAsiaTheme="minorEastAsia" w:hAnsi="Book Antiqua" w:cstheme="minorBidi"/>
          <w:kern w:val="2"/>
          <w:sz w:val="24"/>
          <w:szCs w:val="24"/>
          <w:lang w:val="en-US" w:eastAsia="zh-CN"/>
        </w:rPr>
        <w:t>claudins</w:t>
      </w:r>
      <w:proofErr w:type="spellEnd"/>
      <w:r>
        <w:rPr>
          <w:rFonts w:ascii="Book Antiqua" w:eastAsiaTheme="minorEastAsia" w:hAnsi="Book Antiqua" w:cstheme="minorBidi"/>
          <w:kern w:val="2"/>
          <w:sz w:val="24"/>
          <w:szCs w:val="24"/>
          <w:lang w:val="en-US" w:eastAsia="zh-CN"/>
        </w:rPr>
        <w:t xml:space="preserve">: Expression and regulation in homeostasis and inflammation. </w:t>
      </w:r>
      <w:r>
        <w:rPr>
          <w:rFonts w:ascii="Book Antiqua" w:eastAsiaTheme="minorEastAsia" w:hAnsi="Book Antiqua" w:cstheme="minorBidi"/>
          <w:i/>
          <w:kern w:val="2"/>
          <w:sz w:val="24"/>
          <w:szCs w:val="24"/>
          <w:lang w:val="en-US" w:eastAsia="zh-CN"/>
        </w:rPr>
        <w:t xml:space="preserve">Ann N Y </w:t>
      </w:r>
      <w:proofErr w:type="spellStart"/>
      <w:r>
        <w:rPr>
          <w:rFonts w:ascii="Book Antiqua" w:eastAsiaTheme="minorEastAsia" w:hAnsi="Book Antiqua" w:cstheme="minorBidi"/>
          <w:i/>
          <w:kern w:val="2"/>
          <w:sz w:val="24"/>
          <w:szCs w:val="24"/>
          <w:lang w:val="en-US" w:eastAsia="zh-CN"/>
        </w:rPr>
        <w:t>Acad</w:t>
      </w:r>
      <w:proofErr w:type="spellEnd"/>
      <w:r>
        <w:rPr>
          <w:rFonts w:ascii="Book Antiqua" w:eastAsiaTheme="minorEastAsia" w:hAnsi="Book Antiqua" w:cstheme="minorBidi"/>
          <w:i/>
          <w:kern w:val="2"/>
          <w:sz w:val="24"/>
          <w:szCs w:val="24"/>
          <w:lang w:val="en-US" w:eastAsia="zh-CN"/>
        </w:rPr>
        <w:t xml:space="preserve"> </w:t>
      </w:r>
      <w:proofErr w:type="spellStart"/>
      <w:r>
        <w:rPr>
          <w:rFonts w:ascii="Book Antiqua" w:eastAsiaTheme="minorEastAsia" w:hAnsi="Book Antiqua" w:cstheme="minorBidi"/>
          <w:i/>
          <w:kern w:val="2"/>
          <w:sz w:val="24"/>
          <w:szCs w:val="24"/>
          <w:lang w:val="en-US" w:eastAsia="zh-CN"/>
        </w:rPr>
        <w:t>Sci</w:t>
      </w:r>
      <w:proofErr w:type="spellEnd"/>
      <w:r>
        <w:rPr>
          <w:rFonts w:ascii="Book Antiqua" w:eastAsiaTheme="minorEastAsia" w:hAnsi="Book Antiqua" w:cstheme="minorBidi"/>
          <w:kern w:val="2"/>
          <w:sz w:val="24"/>
          <w:szCs w:val="24"/>
          <w:lang w:val="en-US" w:eastAsia="zh-CN"/>
        </w:rPr>
        <w:t xml:space="preserve"> 2017; </w:t>
      </w:r>
      <w:r>
        <w:rPr>
          <w:rFonts w:ascii="Book Antiqua" w:eastAsiaTheme="minorEastAsia" w:hAnsi="Book Antiqua" w:cstheme="minorBidi"/>
          <w:b/>
          <w:kern w:val="2"/>
          <w:sz w:val="24"/>
          <w:szCs w:val="24"/>
          <w:lang w:val="en-US" w:eastAsia="zh-CN"/>
        </w:rPr>
        <w:t>1397</w:t>
      </w:r>
      <w:r>
        <w:rPr>
          <w:rFonts w:ascii="Book Antiqua" w:eastAsiaTheme="minorEastAsia" w:hAnsi="Book Antiqua" w:cstheme="minorBidi"/>
          <w:kern w:val="2"/>
          <w:sz w:val="24"/>
          <w:szCs w:val="24"/>
          <w:lang w:val="en-US" w:eastAsia="zh-CN"/>
        </w:rPr>
        <w:t>: 66-79 [PMID: 28493289 DOI:</w:t>
      </w:r>
      <w:r>
        <w:rPr>
          <w:rFonts w:ascii="Book Antiqua" w:eastAsiaTheme="minorEastAsia" w:hAnsi="Book Antiqua" w:cstheme="minorBidi"/>
          <w:kern w:val="2"/>
          <w:sz w:val="24"/>
          <w:szCs w:val="24"/>
          <w:lang w:val="en-US" w:eastAsia="zh-CN"/>
        </w:rPr>
        <w:t xml:space="preserve"> 10.1111/nyas.13360]</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lastRenderedPageBreak/>
        <w:t xml:space="preserve">9 </w:t>
      </w:r>
      <w:proofErr w:type="spellStart"/>
      <w:r>
        <w:rPr>
          <w:rFonts w:ascii="Book Antiqua" w:eastAsiaTheme="minorEastAsia" w:hAnsi="Book Antiqua" w:cstheme="minorBidi"/>
          <w:b/>
          <w:kern w:val="2"/>
          <w:sz w:val="24"/>
          <w:szCs w:val="24"/>
          <w:lang w:val="en-US" w:eastAsia="zh-CN"/>
        </w:rPr>
        <w:t>Schölch</w:t>
      </w:r>
      <w:proofErr w:type="spellEnd"/>
      <w:r>
        <w:rPr>
          <w:rFonts w:ascii="Book Antiqua" w:eastAsiaTheme="minorEastAsia" w:hAnsi="Book Antiqua" w:cstheme="minorBidi"/>
          <w:b/>
          <w:kern w:val="2"/>
          <w:sz w:val="24"/>
          <w:szCs w:val="24"/>
          <w:lang w:val="en-US" w:eastAsia="zh-CN"/>
        </w:rPr>
        <w:t xml:space="preserve"> S</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García</w:t>
      </w:r>
      <w:proofErr w:type="spellEnd"/>
      <w:r>
        <w:rPr>
          <w:rFonts w:ascii="Book Antiqua" w:eastAsiaTheme="minorEastAsia" w:hAnsi="Book Antiqua" w:cstheme="minorBidi"/>
          <w:kern w:val="2"/>
          <w:sz w:val="24"/>
          <w:szCs w:val="24"/>
          <w:lang w:val="en-US" w:eastAsia="zh-CN"/>
        </w:rPr>
        <w:t xml:space="preserve"> SA, Iwata N, </w:t>
      </w:r>
      <w:proofErr w:type="spellStart"/>
      <w:r>
        <w:rPr>
          <w:rFonts w:ascii="Book Antiqua" w:eastAsiaTheme="minorEastAsia" w:hAnsi="Book Antiqua" w:cstheme="minorBidi"/>
          <w:kern w:val="2"/>
          <w:sz w:val="24"/>
          <w:szCs w:val="24"/>
          <w:lang w:val="en-US" w:eastAsia="zh-CN"/>
        </w:rPr>
        <w:t>Niemietz</w:t>
      </w:r>
      <w:proofErr w:type="spellEnd"/>
      <w:r>
        <w:rPr>
          <w:rFonts w:ascii="Book Antiqua" w:eastAsiaTheme="minorEastAsia" w:hAnsi="Book Antiqua" w:cstheme="minorBidi"/>
          <w:kern w:val="2"/>
          <w:sz w:val="24"/>
          <w:szCs w:val="24"/>
          <w:lang w:val="en-US" w:eastAsia="zh-CN"/>
        </w:rPr>
        <w:t xml:space="preserve"> T, </w:t>
      </w:r>
      <w:proofErr w:type="spellStart"/>
      <w:r>
        <w:rPr>
          <w:rFonts w:ascii="Book Antiqua" w:eastAsiaTheme="minorEastAsia" w:hAnsi="Book Antiqua" w:cstheme="minorBidi"/>
          <w:kern w:val="2"/>
          <w:sz w:val="24"/>
          <w:szCs w:val="24"/>
          <w:lang w:val="en-US" w:eastAsia="zh-CN"/>
        </w:rPr>
        <w:t>Betzler</w:t>
      </w:r>
      <w:proofErr w:type="spellEnd"/>
      <w:r>
        <w:rPr>
          <w:rFonts w:ascii="Book Antiqua" w:eastAsiaTheme="minorEastAsia" w:hAnsi="Book Antiqua" w:cstheme="minorBidi"/>
          <w:kern w:val="2"/>
          <w:sz w:val="24"/>
          <w:szCs w:val="24"/>
          <w:lang w:val="en-US" w:eastAsia="zh-CN"/>
        </w:rPr>
        <w:t xml:space="preserve"> AM, </w:t>
      </w:r>
      <w:proofErr w:type="spellStart"/>
      <w:r>
        <w:rPr>
          <w:rFonts w:ascii="Book Antiqua" w:eastAsiaTheme="minorEastAsia" w:hAnsi="Book Antiqua" w:cstheme="minorBidi"/>
          <w:kern w:val="2"/>
          <w:sz w:val="24"/>
          <w:szCs w:val="24"/>
          <w:lang w:val="en-US" w:eastAsia="zh-CN"/>
        </w:rPr>
        <w:t>Nanduri</w:t>
      </w:r>
      <w:proofErr w:type="spellEnd"/>
      <w:r>
        <w:rPr>
          <w:rFonts w:ascii="Book Antiqua" w:eastAsiaTheme="minorEastAsia" w:hAnsi="Book Antiqua" w:cstheme="minorBidi"/>
          <w:kern w:val="2"/>
          <w:sz w:val="24"/>
          <w:szCs w:val="24"/>
          <w:lang w:val="en-US" w:eastAsia="zh-CN"/>
        </w:rPr>
        <w:t xml:space="preserve"> LK, Bork U, </w:t>
      </w:r>
      <w:proofErr w:type="spellStart"/>
      <w:r>
        <w:rPr>
          <w:rFonts w:ascii="Book Antiqua" w:eastAsiaTheme="minorEastAsia" w:hAnsi="Book Antiqua" w:cstheme="minorBidi"/>
          <w:kern w:val="2"/>
          <w:sz w:val="24"/>
          <w:szCs w:val="24"/>
          <w:lang w:val="en-US" w:eastAsia="zh-CN"/>
        </w:rPr>
        <w:t>Kahlert</w:t>
      </w:r>
      <w:proofErr w:type="spellEnd"/>
      <w:r>
        <w:rPr>
          <w:rFonts w:ascii="Book Antiqua" w:eastAsiaTheme="minorEastAsia" w:hAnsi="Book Antiqua" w:cstheme="minorBidi"/>
          <w:kern w:val="2"/>
          <w:sz w:val="24"/>
          <w:szCs w:val="24"/>
          <w:lang w:val="en-US" w:eastAsia="zh-CN"/>
        </w:rPr>
        <w:t xml:space="preserve"> C, </w:t>
      </w:r>
      <w:proofErr w:type="spellStart"/>
      <w:r>
        <w:rPr>
          <w:rFonts w:ascii="Book Antiqua" w:eastAsiaTheme="minorEastAsia" w:hAnsi="Book Antiqua" w:cstheme="minorBidi"/>
          <w:kern w:val="2"/>
          <w:sz w:val="24"/>
          <w:szCs w:val="24"/>
          <w:lang w:val="en-US" w:eastAsia="zh-CN"/>
        </w:rPr>
        <w:t>Thepkaysone</w:t>
      </w:r>
      <w:proofErr w:type="spellEnd"/>
      <w:r>
        <w:rPr>
          <w:rFonts w:ascii="Book Antiqua" w:eastAsiaTheme="minorEastAsia" w:hAnsi="Book Antiqua" w:cstheme="minorBidi"/>
          <w:kern w:val="2"/>
          <w:sz w:val="24"/>
          <w:szCs w:val="24"/>
          <w:lang w:val="en-US" w:eastAsia="zh-CN"/>
        </w:rPr>
        <w:t xml:space="preserve"> ML, </w:t>
      </w:r>
      <w:proofErr w:type="spellStart"/>
      <w:r>
        <w:rPr>
          <w:rFonts w:ascii="Book Antiqua" w:eastAsiaTheme="minorEastAsia" w:hAnsi="Book Antiqua" w:cstheme="minorBidi"/>
          <w:kern w:val="2"/>
          <w:sz w:val="24"/>
          <w:szCs w:val="24"/>
          <w:lang w:val="en-US" w:eastAsia="zh-CN"/>
        </w:rPr>
        <w:t>Swiersy</w:t>
      </w:r>
      <w:proofErr w:type="spellEnd"/>
      <w:r>
        <w:rPr>
          <w:rFonts w:ascii="Book Antiqua" w:eastAsiaTheme="minorEastAsia" w:hAnsi="Book Antiqua" w:cstheme="minorBidi"/>
          <w:kern w:val="2"/>
          <w:sz w:val="24"/>
          <w:szCs w:val="24"/>
          <w:lang w:val="en-US" w:eastAsia="zh-CN"/>
        </w:rPr>
        <w:t xml:space="preserve"> A, </w:t>
      </w:r>
      <w:proofErr w:type="spellStart"/>
      <w:r>
        <w:rPr>
          <w:rFonts w:ascii="Book Antiqua" w:eastAsiaTheme="minorEastAsia" w:hAnsi="Book Antiqua" w:cstheme="minorBidi"/>
          <w:kern w:val="2"/>
          <w:sz w:val="24"/>
          <w:szCs w:val="24"/>
          <w:lang w:val="en-US" w:eastAsia="zh-CN"/>
        </w:rPr>
        <w:t>Büchler</w:t>
      </w:r>
      <w:proofErr w:type="spellEnd"/>
      <w:r>
        <w:rPr>
          <w:rFonts w:ascii="Book Antiqua" w:eastAsiaTheme="minorEastAsia" w:hAnsi="Book Antiqua" w:cstheme="minorBidi"/>
          <w:kern w:val="2"/>
          <w:sz w:val="24"/>
          <w:szCs w:val="24"/>
          <w:lang w:val="en-US" w:eastAsia="zh-CN"/>
        </w:rPr>
        <w:t xml:space="preserve"> MW, </w:t>
      </w:r>
      <w:proofErr w:type="spellStart"/>
      <w:r>
        <w:rPr>
          <w:rFonts w:ascii="Book Antiqua" w:eastAsiaTheme="minorEastAsia" w:hAnsi="Book Antiqua" w:cstheme="minorBidi"/>
          <w:kern w:val="2"/>
          <w:sz w:val="24"/>
          <w:szCs w:val="24"/>
          <w:lang w:val="en-US" w:eastAsia="zh-CN"/>
        </w:rPr>
        <w:t>Reissfelder</w:t>
      </w:r>
      <w:proofErr w:type="spellEnd"/>
      <w:r>
        <w:rPr>
          <w:rFonts w:ascii="Book Antiqua" w:eastAsiaTheme="minorEastAsia" w:hAnsi="Book Antiqua" w:cstheme="minorBidi"/>
          <w:kern w:val="2"/>
          <w:sz w:val="24"/>
          <w:szCs w:val="24"/>
          <w:lang w:val="en-US" w:eastAsia="zh-CN"/>
        </w:rPr>
        <w:t xml:space="preserve"> C, </w:t>
      </w:r>
      <w:proofErr w:type="spellStart"/>
      <w:r>
        <w:rPr>
          <w:rFonts w:ascii="Book Antiqua" w:eastAsiaTheme="minorEastAsia" w:hAnsi="Book Antiqua" w:cstheme="minorBidi"/>
          <w:kern w:val="2"/>
          <w:sz w:val="24"/>
          <w:szCs w:val="24"/>
          <w:lang w:val="en-US" w:eastAsia="zh-CN"/>
        </w:rPr>
        <w:t>Weitz</w:t>
      </w:r>
      <w:proofErr w:type="spellEnd"/>
      <w:r>
        <w:rPr>
          <w:rFonts w:ascii="Book Antiqua" w:eastAsiaTheme="minorEastAsia" w:hAnsi="Book Antiqua" w:cstheme="minorBidi"/>
          <w:kern w:val="2"/>
          <w:sz w:val="24"/>
          <w:szCs w:val="24"/>
          <w:lang w:val="en-US" w:eastAsia="zh-CN"/>
        </w:rPr>
        <w:t xml:space="preserve"> J, </w:t>
      </w:r>
      <w:proofErr w:type="spellStart"/>
      <w:r>
        <w:rPr>
          <w:rFonts w:ascii="Book Antiqua" w:eastAsiaTheme="minorEastAsia" w:hAnsi="Book Antiqua" w:cstheme="minorBidi"/>
          <w:kern w:val="2"/>
          <w:sz w:val="24"/>
          <w:szCs w:val="24"/>
          <w:lang w:val="en-US" w:eastAsia="zh-CN"/>
        </w:rPr>
        <w:t>Rahbari</w:t>
      </w:r>
      <w:proofErr w:type="spellEnd"/>
      <w:r>
        <w:rPr>
          <w:rFonts w:ascii="Book Antiqua" w:eastAsiaTheme="minorEastAsia" w:hAnsi="Book Antiqua" w:cstheme="minorBidi"/>
          <w:kern w:val="2"/>
          <w:sz w:val="24"/>
          <w:szCs w:val="24"/>
          <w:lang w:val="en-US" w:eastAsia="zh-CN"/>
        </w:rPr>
        <w:t xml:space="preserve"> NN. Circulating tumor cells exhibit stem cell characteristics in an </w:t>
      </w:r>
      <w:proofErr w:type="spellStart"/>
      <w:r>
        <w:rPr>
          <w:rFonts w:ascii="Book Antiqua" w:eastAsiaTheme="minorEastAsia" w:hAnsi="Book Antiqua" w:cstheme="minorBidi"/>
          <w:kern w:val="2"/>
          <w:sz w:val="24"/>
          <w:szCs w:val="24"/>
          <w:lang w:val="en-US" w:eastAsia="zh-CN"/>
        </w:rPr>
        <w:t>orthotop</w:t>
      </w:r>
      <w:r>
        <w:rPr>
          <w:rFonts w:ascii="Book Antiqua" w:eastAsiaTheme="minorEastAsia" w:hAnsi="Book Antiqua" w:cstheme="minorBidi"/>
          <w:kern w:val="2"/>
          <w:sz w:val="24"/>
          <w:szCs w:val="24"/>
          <w:lang w:val="en-US" w:eastAsia="zh-CN"/>
        </w:rPr>
        <w:t>ic</w:t>
      </w:r>
      <w:proofErr w:type="spellEnd"/>
      <w:r>
        <w:rPr>
          <w:rFonts w:ascii="Book Antiqua" w:eastAsiaTheme="minorEastAsia" w:hAnsi="Book Antiqua" w:cstheme="minorBidi"/>
          <w:kern w:val="2"/>
          <w:sz w:val="24"/>
          <w:szCs w:val="24"/>
          <w:lang w:val="en-US" w:eastAsia="zh-CN"/>
        </w:rPr>
        <w:t xml:space="preserve"> mouse model of colorectal cancer. </w:t>
      </w:r>
      <w:proofErr w:type="spellStart"/>
      <w:r>
        <w:rPr>
          <w:rFonts w:ascii="Book Antiqua" w:eastAsiaTheme="minorEastAsia" w:hAnsi="Book Antiqua" w:cstheme="minorBidi"/>
          <w:i/>
          <w:kern w:val="2"/>
          <w:sz w:val="24"/>
          <w:szCs w:val="24"/>
          <w:lang w:val="en-US" w:eastAsia="zh-CN"/>
        </w:rPr>
        <w:t>Oncotarget</w:t>
      </w:r>
      <w:proofErr w:type="spellEnd"/>
      <w:r>
        <w:rPr>
          <w:rFonts w:ascii="Book Antiqua" w:eastAsiaTheme="minorEastAsia" w:hAnsi="Book Antiqua" w:cstheme="minorBidi"/>
          <w:kern w:val="2"/>
          <w:sz w:val="24"/>
          <w:szCs w:val="24"/>
          <w:lang w:val="en-US" w:eastAsia="zh-CN"/>
        </w:rPr>
        <w:t xml:space="preserve"> 2016; </w:t>
      </w:r>
      <w:r>
        <w:rPr>
          <w:rFonts w:ascii="Book Antiqua" w:eastAsiaTheme="minorEastAsia" w:hAnsi="Book Antiqua" w:cstheme="minorBidi"/>
          <w:b/>
          <w:kern w:val="2"/>
          <w:sz w:val="24"/>
          <w:szCs w:val="24"/>
          <w:lang w:val="en-US" w:eastAsia="zh-CN"/>
        </w:rPr>
        <w:t>7</w:t>
      </w:r>
      <w:r>
        <w:rPr>
          <w:rFonts w:ascii="Book Antiqua" w:eastAsiaTheme="minorEastAsia" w:hAnsi="Book Antiqua" w:cstheme="minorBidi"/>
          <w:kern w:val="2"/>
          <w:sz w:val="24"/>
          <w:szCs w:val="24"/>
          <w:lang w:val="en-US" w:eastAsia="zh-CN"/>
        </w:rPr>
        <w:t>: 27232-27242 [PMID: 27029058 DOI: 10.18632/oncotarget.8373]</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10 </w:t>
      </w:r>
      <w:proofErr w:type="spellStart"/>
      <w:r>
        <w:rPr>
          <w:rFonts w:ascii="Book Antiqua" w:eastAsiaTheme="minorEastAsia" w:hAnsi="Book Antiqua" w:cstheme="minorBidi"/>
          <w:b/>
          <w:kern w:val="2"/>
          <w:sz w:val="24"/>
          <w:szCs w:val="24"/>
          <w:lang w:val="en-US" w:eastAsia="zh-CN"/>
        </w:rPr>
        <w:t>Oshima</w:t>
      </w:r>
      <w:proofErr w:type="spellEnd"/>
      <w:r>
        <w:rPr>
          <w:rFonts w:ascii="Book Antiqua" w:eastAsiaTheme="minorEastAsia" w:hAnsi="Book Antiqua" w:cstheme="minorBidi"/>
          <w:b/>
          <w:kern w:val="2"/>
          <w:sz w:val="24"/>
          <w:szCs w:val="24"/>
          <w:lang w:val="en-US" w:eastAsia="zh-CN"/>
        </w:rPr>
        <w:t xml:space="preserve"> T</w:t>
      </w:r>
      <w:r>
        <w:rPr>
          <w:rFonts w:ascii="Book Antiqua" w:eastAsiaTheme="minorEastAsia" w:hAnsi="Book Antiqua" w:cstheme="minorBidi"/>
          <w:kern w:val="2"/>
          <w:sz w:val="24"/>
          <w:szCs w:val="24"/>
          <w:lang w:val="en-US" w:eastAsia="zh-CN"/>
        </w:rPr>
        <w:t xml:space="preserve">, Miwa H, Joh T. Changes in the expression of </w:t>
      </w:r>
      <w:proofErr w:type="spellStart"/>
      <w:r>
        <w:rPr>
          <w:rFonts w:ascii="Book Antiqua" w:eastAsiaTheme="minorEastAsia" w:hAnsi="Book Antiqua" w:cstheme="minorBidi"/>
          <w:kern w:val="2"/>
          <w:sz w:val="24"/>
          <w:szCs w:val="24"/>
          <w:lang w:val="en-US" w:eastAsia="zh-CN"/>
        </w:rPr>
        <w:t>claudins</w:t>
      </w:r>
      <w:proofErr w:type="spellEnd"/>
      <w:r>
        <w:rPr>
          <w:rFonts w:ascii="Book Antiqua" w:eastAsiaTheme="minorEastAsia" w:hAnsi="Book Antiqua" w:cstheme="minorBidi"/>
          <w:kern w:val="2"/>
          <w:sz w:val="24"/>
          <w:szCs w:val="24"/>
          <w:lang w:val="en-US" w:eastAsia="zh-CN"/>
        </w:rPr>
        <w:t xml:space="preserve"> in active ulcerative colitis. </w:t>
      </w:r>
      <w:r>
        <w:rPr>
          <w:rFonts w:ascii="Book Antiqua" w:eastAsiaTheme="minorEastAsia" w:hAnsi="Book Antiqua" w:cstheme="minorBidi"/>
          <w:i/>
          <w:kern w:val="2"/>
          <w:sz w:val="24"/>
          <w:szCs w:val="24"/>
          <w:lang w:val="en-US" w:eastAsia="zh-CN"/>
        </w:rPr>
        <w:t xml:space="preserve">J </w:t>
      </w:r>
      <w:proofErr w:type="spellStart"/>
      <w:r>
        <w:rPr>
          <w:rFonts w:ascii="Book Antiqua" w:eastAsiaTheme="minorEastAsia" w:hAnsi="Book Antiqua" w:cstheme="minorBidi"/>
          <w:i/>
          <w:kern w:val="2"/>
          <w:sz w:val="24"/>
          <w:szCs w:val="24"/>
          <w:lang w:val="en-US" w:eastAsia="zh-CN"/>
        </w:rPr>
        <w:t>Gastroenterol</w:t>
      </w:r>
      <w:proofErr w:type="spellEnd"/>
      <w:r>
        <w:rPr>
          <w:rFonts w:ascii="Book Antiqua" w:eastAsiaTheme="minorEastAsia" w:hAnsi="Book Antiqua" w:cstheme="minorBidi"/>
          <w:i/>
          <w:kern w:val="2"/>
          <w:sz w:val="24"/>
          <w:szCs w:val="24"/>
          <w:lang w:val="en-US" w:eastAsia="zh-CN"/>
        </w:rPr>
        <w:t xml:space="preserve"> </w:t>
      </w:r>
      <w:proofErr w:type="spellStart"/>
      <w:r>
        <w:rPr>
          <w:rFonts w:ascii="Book Antiqua" w:eastAsiaTheme="minorEastAsia" w:hAnsi="Book Antiqua" w:cstheme="minorBidi"/>
          <w:i/>
          <w:kern w:val="2"/>
          <w:sz w:val="24"/>
          <w:szCs w:val="24"/>
          <w:lang w:val="en-US" w:eastAsia="zh-CN"/>
        </w:rPr>
        <w:t>Hepatol</w:t>
      </w:r>
      <w:proofErr w:type="spellEnd"/>
      <w:r>
        <w:rPr>
          <w:rFonts w:ascii="Book Antiqua" w:eastAsiaTheme="minorEastAsia" w:hAnsi="Book Antiqua" w:cstheme="minorBidi"/>
          <w:kern w:val="2"/>
          <w:sz w:val="24"/>
          <w:szCs w:val="24"/>
          <w:lang w:val="en-US" w:eastAsia="zh-CN"/>
        </w:rPr>
        <w:t xml:space="preserve"> 2008; </w:t>
      </w:r>
      <w:r>
        <w:rPr>
          <w:rFonts w:ascii="Book Antiqua" w:eastAsiaTheme="minorEastAsia" w:hAnsi="Book Antiqua" w:cstheme="minorBidi"/>
          <w:b/>
          <w:kern w:val="2"/>
          <w:sz w:val="24"/>
          <w:szCs w:val="24"/>
          <w:lang w:val="en-US" w:eastAsia="zh-CN"/>
        </w:rPr>
        <w:t xml:space="preserve">23 </w:t>
      </w:r>
      <w:proofErr w:type="spellStart"/>
      <w:r>
        <w:rPr>
          <w:rFonts w:ascii="Book Antiqua" w:eastAsiaTheme="minorEastAsia" w:hAnsi="Book Antiqua" w:cstheme="minorBidi"/>
          <w:b/>
          <w:kern w:val="2"/>
          <w:sz w:val="24"/>
          <w:szCs w:val="24"/>
          <w:lang w:val="en-US" w:eastAsia="zh-CN"/>
        </w:rPr>
        <w:t>Suppl</w:t>
      </w:r>
      <w:proofErr w:type="spellEnd"/>
      <w:r>
        <w:rPr>
          <w:rFonts w:ascii="Book Antiqua" w:eastAsiaTheme="minorEastAsia" w:hAnsi="Book Antiqua" w:cstheme="minorBidi"/>
          <w:b/>
          <w:kern w:val="2"/>
          <w:sz w:val="24"/>
          <w:szCs w:val="24"/>
          <w:lang w:val="en-US" w:eastAsia="zh-CN"/>
        </w:rPr>
        <w:t xml:space="preserve"> 2</w:t>
      </w:r>
      <w:r>
        <w:rPr>
          <w:rFonts w:ascii="Book Antiqua" w:eastAsiaTheme="minorEastAsia" w:hAnsi="Book Antiqua" w:cstheme="minorBidi"/>
          <w:kern w:val="2"/>
          <w:sz w:val="24"/>
          <w:szCs w:val="24"/>
          <w:lang w:val="en-US" w:eastAsia="zh-CN"/>
        </w:rPr>
        <w:t>: S1</w:t>
      </w:r>
      <w:r>
        <w:rPr>
          <w:rFonts w:ascii="Book Antiqua" w:eastAsiaTheme="minorEastAsia" w:hAnsi="Book Antiqua" w:cstheme="minorBidi"/>
          <w:kern w:val="2"/>
          <w:sz w:val="24"/>
          <w:szCs w:val="24"/>
          <w:lang w:val="en-US" w:eastAsia="zh-CN"/>
        </w:rPr>
        <w:t>46-S150 [PMID: 19120888 DOI: 10.1111/j.1440-1746.2008.05405.x]</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11 </w:t>
      </w:r>
      <w:r>
        <w:rPr>
          <w:rFonts w:ascii="Book Antiqua" w:eastAsiaTheme="minorEastAsia" w:hAnsi="Book Antiqua" w:cstheme="minorBidi"/>
          <w:b/>
          <w:kern w:val="2"/>
          <w:sz w:val="24"/>
          <w:szCs w:val="24"/>
          <w:lang w:val="en-US" w:eastAsia="zh-CN"/>
        </w:rPr>
        <w:t>Ding L</w:t>
      </w:r>
      <w:r>
        <w:rPr>
          <w:rFonts w:ascii="Book Antiqua" w:eastAsiaTheme="minorEastAsia" w:hAnsi="Book Antiqua" w:cstheme="minorBidi"/>
          <w:kern w:val="2"/>
          <w:sz w:val="24"/>
          <w:szCs w:val="24"/>
          <w:lang w:val="en-US" w:eastAsia="zh-CN"/>
        </w:rPr>
        <w:t xml:space="preserve">, Wang L, Sui L, Zhao H, Xu X, Li T, Wang X, Li W, Zhou P, Kong L. Claudin-7 indirectly regulates the integrin/FAK signaling pathway in human colon cancer tissue. </w:t>
      </w:r>
      <w:r>
        <w:rPr>
          <w:rFonts w:ascii="Book Antiqua" w:eastAsiaTheme="minorEastAsia" w:hAnsi="Book Antiqua" w:cstheme="minorBidi"/>
          <w:i/>
          <w:kern w:val="2"/>
          <w:sz w:val="24"/>
          <w:szCs w:val="24"/>
          <w:lang w:val="en-US" w:eastAsia="zh-CN"/>
        </w:rPr>
        <w:t>J Hum Genet</w:t>
      </w:r>
      <w:r>
        <w:rPr>
          <w:rFonts w:ascii="Book Antiqua" w:eastAsiaTheme="minorEastAsia" w:hAnsi="Book Antiqua" w:cstheme="minorBidi"/>
          <w:kern w:val="2"/>
          <w:sz w:val="24"/>
          <w:szCs w:val="24"/>
          <w:lang w:val="en-US" w:eastAsia="zh-CN"/>
        </w:rPr>
        <w:t xml:space="preserve"> 2016; </w:t>
      </w:r>
      <w:r>
        <w:rPr>
          <w:rFonts w:ascii="Book Antiqua" w:eastAsiaTheme="minorEastAsia" w:hAnsi="Book Antiqua" w:cstheme="minorBidi"/>
          <w:b/>
          <w:kern w:val="2"/>
          <w:sz w:val="24"/>
          <w:szCs w:val="24"/>
          <w:lang w:val="en-US" w:eastAsia="zh-CN"/>
        </w:rPr>
        <w:t>61</w:t>
      </w:r>
      <w:r>
        <w:rPr>
          <w:rFonts w:ascii="Book Antiqua" w:eastAsiaTheme="minorEastAsia" w:hAnsi="Book Antiqua" w:cstheme="minorBidi"/>
          <w:kern w:val="2"/>
          <w:sz w:val="24"/>
          <w:szCs w:val="24"/>
          <w:lang w:val="en-US" w:eastAsia="zh-CN"/>
        </w:rPr>
        <w:t>:</w:t>
      </w:r>
      <w:r>
        <w:rPr>
          <w:rFonts w:ascii="Book Antiqua" w:eastAsiaTheme="minorEastAsia" w:hAnsi="Book Antiqua" w:cstheme="minorBidi"/>
          <w:kern w:val="2"/>
          <w:sz w:val="24"/>
          <w:szCs w:val="24"/>
          <w:lang w:val="en-US" w:eastAsia="zh-CN"/>
        </w:rPr>
        <w:t xml:space="preserve"> 711-720 [PMID: 27121327 DOI: 10.1038/jhg.2016.35]</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12 </w:t>
      </w:r>
      <w:r>
        <w:rPr>
          <w:rFonts w:ascii="Book Antiqua" w:eastAsiaTheme="minorEastAsia" w:hAnsi="Book Antiqua" w:cstheme="minorBidi"/>
          <w:b/>
          <w:kern w:val="2"/>
          <w:sz w:val="24"/>
          <w:szCs w:val="24"/>
          <w:lang w:val="en-US" w:eastAsia="zh-CN"/>
        </w:rPr>
        <w:t>Trinh KR</w:t>
      </w:r>
      <w:r>
        <w:rPr>
          <w:rFonts w:ascii="Book Antiqua" w:eastAsiaTheme="minorEastAsia" w:hAnsi="Book Antiqua" w:cstheme="minorBidi"/>
          <w:kern w:val="2"/>
          <w:sz w:val="24"/>
          <w:szCs w:val="24"/>
          <w:lang w:val="en-US" w:eastAsia="zh-CN"/>
        </w:rPr>
        <w:t xml:space="preserve">, Morrison SL. Site-specific and directional gene replacement mediated by </w:t>
      </w:r>
      <w:proofErr w:type="spellStart"/>
      <w:r>
        <w:rPr>
          <w:rFonts w:ascii="Book Antiqua" w:eastAsiaTheme="minorEastAsia" w:hAnsi="Book Antiqua" w:cstheme="minorBidi"/>
          <w:kern w:val="2"/>
          <w:sz w:val="24"/>
          <w:szCs w:val="24"/>
          <w:lang w:val="en-US" w:eastAsia="zh-CN"/>
        </w:rPr>
        <w:t>Cre</w:t>
      </w:r>
      <w:proofErr w:type="spellEnd"/>
      <w:r>
        <w:rPr>
          <w:rFonts w:ascii="Book Antiqua" w:eastAsiaTheme="minorEastAsia" w:hAnsi="Book Antiqua" w:cstheme="minorBidi"/>
          <w:kern w:val="2"/>
          <w:sz w:val="24"/>
          <w:szCs w:val="24"/>
          <w:lang w:val="en-US" w:eastAsia="zh-CN"/>
        </w:rPr>
        <w:t xml:space="preserve"> recombinase. </w:t>
      </w:r>
      <w:r>
        <w:rPr>
          <w:rFonts w:ascii="Book Antiqua" w:eastAsiaTheme="minorEastAsia" w:hAnsi="Book Antiqua" w:cstheme="minorBidi"/>
          <w:i/>
          <w:kern w:val="2"/>
          <w:sz w:val="24"/>
          <w:szCs w:val="24"/>
          <w:lang w:val="en-US" w:eastAsia="zh-CN"/>
        </w:rPr>
        <w:t xml:space="preserve">J </w:t>
      </w:r>
      <w:proofErr w:type="spellStart"/>
      <w:r>
        <w:rPr>
          <w:rFonts w:ascii="Book Antiqua" w:eastAsiaTheme="minorEastAsia" w:hAnsi="Book Antiqua" w:cstheme="minorBidi"/>
          <w:i/>
          <w:kern w:val="2"/>
          <w:sz w:val="24"/>
          <w:szCs w:val="24"/>
          <w:lang w:val="en-US" w:eastAsia="zh-CN"/>
        </w:rPr>
        <w:t>Immunol</w:t>
      </w:r>
      <w:proofErr w:type="spellEnd"/>
      <w:r>
        <w:rPr>
          <w:rFonts w:ascii="Book Antiqua" w:eastAsiaTheme="minorEastAsia" w:hAnsi="Book Antiqua" w:cstheme="minorBidi"/>
          <w:i/>
          <w:kern w:val="2"/>
          <w:sz w:val="24"/>
          <w:szCs w:val="24"/>
          <w:lang w:val="en-US" w:eastAsia="zh-CN"/>
        </w:rPr>
        <w:t xml:space="preserve"> Methods</w:t>
      </w:r>
      <w:r>
        <w:rPr>
          <w:rFonts w:ascii="Book Antiqua" w:eastAsiaTheme="minorEastAsia" w:hAnsi="Book Antiqua" w:cstheme="minorBidi"/>
          <w:kern w:val="2"/>
          <w:sz w:val="24"/>
          <w:szCs w:val="24"/>
          <w:lang w:val="en-US" w:eastAsia="zh-CN"/>
        </w:rPr>
        <w:t xml:space="preserve"> 2000; </w:t>
      </w:r>
      <w:r>
        <w:rPr>
          <w:rFonts w:ascii="Book Antiqua" w:eastAsiaTheme="minorEastAsia" w:hAnsi="Book Antiqua" w:cstheme="minorBidi"/>
          <w:b/>
          <w:kern w:val="2"/>
          <w:sz w:val="24"/>
          <w:szCs w:val="24"/>
          <w:lang w:val="en-US" w:eastAsia="zh-CN"/>
        </w:rPr>
        <w:t>244</w:t>
      </w:r>
      <w:r>
        <w:rPr>
          <w:rFonts w:ascii="Book Antiqua" w:eastAsiaTheme="minorEastAsia" w:hAnsi="Book Antiqua" w:cstheme="minorBidi"/>
          <w:kern w:val="2"/>
          <w:sz w:val="24"/>
          <w:szCs w:val="24"/>
          <w:lang w:val="en-US" w:eastAsia="zh-CN"/>
        </w:rPr>
        <w:t>: 185-193 [PMID: 11033031</w:t>
      </w:r>
      <w:r>
        <w:rPr>
          <w:rFonts w:ascii="Book Antiqua" w:eastAsiaTheme="minorEastAsia" w:hAnsi="Book Antiqua" w:cstheme="minorBidi" w:hint="eastAsia"/>
          <w:kern w:val="2"/>
          <w:sz w:val="24"/>
          <w:szCs w:val="24"/>
          <w:lang w:val="en-US" w:eastAsia="zh-CN"/>
        </w:rPr>
        <w:t xml:space="preserve"> DOI: </w:t>
      </w:r>
      <w:hyperlink r:id="rId11" w:tgtFrame="_blank" w:tooltip="Persistent link using digital object identifier" w:history="1">
        <w:r>
          <w:rPr>
            <w:rFonts w:ascii="Book Antiqua" w:eastAsiaTheme="minorEastAsia" w:hAnsi="Book Antiqua" w:cstheme="minorBidi"/>
            <w:kern w:val="2"/>
            <w:sz w:val="24"/>
            <w:szCs w:val="24"/>
            <w:lang w:val="en-US" w:eastAsia="zh-CN"/>
          </w:rPr>
          <w:t>10.1016/S0022-1759(00)00250-7</w:t>
        </w:r>
      </w:hyperlink>
      <w:r>
        <w:rPr>
          <w:rFonts w:ascii="Book Antiqua" w:eastAsiaTheme="minorEastAsia" w:hAnsi="Book Antiqua" w:cstheme="minorBidi"/>
          <w:kern w:val="2"/>
          <w:sz w:val="24"/>
          <w:szCs w:val="24"/>
          <w:lang w:val="en-US" w:eastAsia="zh-CN"/>
        </w:rPr>
        <w:t>]</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13 </w:t>
      </w:r>
      <w:r>
        <w:rPr>
          <w:rFonts w:ascii="Book Antiqua" w:eastAsiaTheme="minorEastAsia" w:hAnsi="Book Antiqua" w:cstheme="minorBidi"/>
          <w:b/>
          <w:kern w:val="2"/>
          <w:sz w:val="24"/>
          <w:szCs w:val="24"/>
          <w:lang w:val="en-US" w:eastAsia="zh-CN"/>
        </w:rPr>
        <w:t>Le Y</w:t>
      </w:r>
      <w:r>
        <w:rPr>
          <w:rFonts w:ascii="Book Antiqua" w:eastAsiaTheme="minorEastAsia" w:hAnsi="Book Antiqua" w:cstheme="minorBidi"/>
          <w:kern w:val="2"/>
          <w:sz w:val="24"/>
          <w:szCs w:val="24"/>
          <w:lang w:val="en-US" w:eastAsia="zh-CN"/>
        </w:rPr>
        <w:t xml:space="preserve">, Sauer B. Conditional gene knockout using </w:t>
      </w:r>
      <w:proofErr w:type="spellStart"/>
      <w:r>
        <w:rPr>
          <w:rFonts w:ascii="Book Antiqua" w:eastAsiaTheme="minorEastAsia" w:hAnsi="Book Antiqua" w:cstheme="minorBidi"/>
          <w:kern w:val="2"/>
          <w:sz w:val="24"/>
          <w:szCs w:val="24"/>
          <w:lang w:val="en-US" w:eastAsia="zh-CN"/>
        </w:rPr>
        <w:t>Cre</w:t>
      </w:r>
      <w:proofErr w:type="spellEnd"/>
      <w:r>
        <w:rPr>
          <w:rFonts w:ascii="Book Antiqua" w:eastAsiaTheme="minorEastAsia" w:hAnsi="Book Antiqua" w:cstheme="minorBidi"/>
          <w:kern w:val="2"/>
          <w:sz w:val="24"/>
          <w:szCs w:val="24"/>
          <w:lang w:val="en-US" w:eastAsia="zh-CN"/>
        </w:rPr>
        <w:t xml:space="preserve"> recombinase. </w:t>
      </w:r>
      <w:proofErr w:type="spellStart"/>
      <w:r>
        <w:rPr>
          <w:rFonts w:ascii="Book Antiqua" w:eastAsiaTheme="minorEastAsia" w:hAnsi="Book Antiqua" w:cstheme="minorBidi"/>
          <w:i/>
          <w:kern w:val="2"/>
          <w:sz w:val="24"/>
          <w:szCs w:val="24"/>
          <w:lang w:val="en-US" w:eastAsia="zh-CN"/>
        </w:rPr>
        <w:t>Mol</w:t>
      </w:r>
      <w:proofErr w:type="spellEnd"/>
      <w:r>
        <w:rPr>
          <w:rFonts w:ascii="Book Antiqua" w:eastAsiaTheme="minorEastAsia" w:hAnsi="Book Antiqua" w:cstheme="minorBidi"/>
          <w:i/>
          <w:kern w:val="2"/>
          <w:sz w:val="24"/>
          <w:szCs w:val="24"/>
          <w:lang w:val="en-US" w:eastAsia="zh-CN"/>
        </w:rPr>
        <w:t xml:space="preserve"> </w:t>
      </w:r>
      <w:proofErr w:type="spellStart"/>
      <w:r>
        <w:rPr>
          <w:rFonts w:ascii="Book Antiqua" w:eastAsiaTheme="minorEastAsia" w:hAnsi="Book Antiqua" w:cstheme="minorBidi"/>
          <w:i/>
          <w:kern w:val="2"/>
          <w:sz w:val="24"/>
          <w:szCs w:val="24"/>
          <w:lang w:val="en-US" w:eastAsia="zh-CN"/>
        </w:rPr>
        <w:t>Biotechnol</w:t>
      </w:r>
      <w:proofErr w:type="spellEnd"/>
      <w:r>
        <w:rPr>
          <w:rFonts w:ascii="Book Antiqua" w:eastAsiaTheme="minorEastAsia" w:hAnsi="Book Antiqua" w:cstheme="minorBidi"/>
          <w:kern w:val="2"/>
          <w:sz w:val="24"/>
          <w:szCs w:val="24"/>
          <w:lang w:val="en-US" w:eastAsia="zh-CN"/>
        </w:rPr>
        <w:t xml:space="preserve"> 2001; </w:t>
      </w:r>
      <w:r>
        <w:rPr>
          <w:rFonts w:ascii="Book Antiqua" w:eastAsiaTheme="minorEastAsia" w:hAnsi="Book Antiqua" w:cstheme="minorBidi"/>
          <w:b/>
          <w:kern w:val="2"/>
          <w:sz w:val="24"/>
          <w:szCs w:val="24"/>
          <w:lang w:val="en-US" w:eastAsia="zh-CN"/>
        </w:rPr>
        <w:t>17</w:t>
      </w:r>
      <w:r>
        <w:rPr>
          <w:rFonts w:ascii="Book Antiqua" w:eastAsiaTheme="minorEastAsia" w:hAnsi="Book Antiqua" w:cstheme="minorBidi"/>
          <w:kern w:val="2"/>
          <w:sz w:val="24"/>
          <w:szCs w:val="24"/>
          <w:lang w:val="en-US" w:eastAsia="zh-CN"/>
        </w:rPr>
        <w:t>: 269-275 [PMID: 11434315 DOI: 10.1385/MB</w:t>
      </w:r>
      <w:proofErr w:type="gramStart"/>
      <w:r>
        <w:rPr>
          <w:rFonts w:ascii="Book Antiqua" w:eastAsiaTheme="minorEastAsia" w:hAnsi="Book Antiqua" w:cstheme="minorBidi"/>
          <w:kern w:val="2"/>
          <w:sz w:val="24"/>
          <w:szCs w:val="24"/>
          <w:lang w:val="en-US" w:eastAsia="zh-CN"/>
        </w:rPr>
        <w:t>:17:3:269</w:t>
      </w:r>
      <w:proofErr w:type="gramEnd"/>
      <w:r>
        <w:rPr>
          <w:rFonts w:ascii="Book Antiqua" w:eastAsiaTheme="minorEastAsia" w:hAnsi="Book Antiqua" w:cstheme="minorBidi"/>
          <w:kern w:val="2"/>
          <w:sz w:val="24"/>
          <w:szCs w:val="24"/>
          <w:lang w:val="en-US" w:eastAsia="zh-CN"/>
        </w:rPr>
        <w:t>]</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14 </w:t>
      </w:r>
      <w:r>
        <w:rPr>
          <w:rFonts w:ascii="Book Antiqua" w:eastAsiaTheme="minorEastAsia" w:hAnsi="Book Antiqua" w:cstheme="minorBidi"/>
          <w:b/>
          <w:kern w:val="2"/>
          <w:sz w:val="24"/>
          <w:szCs w:val="24"/>
          <w:lang w:val="en-US" w:eastAsia="zh-CN"/>
        </w:rPr>
        <w:t>Shimizu E</w:t>
      </w:r>
      <w:r>
        <w:rPr>
          <w:rFonts w:ascii="Book Antiqua" w:eastAsiaTheme="minorEastAsia" w:hAnsi="Book Antiqua" w:cstheme="minorBidi"/>
          <w:kern w:val="2"/>
          <w:sz w:val="24"/>
          <w:szCs w:val="24"/>
          <w:lang w:val="en-US" w:eastAsia="zh-CN"/>
        </w:rPr>
        <w:t xml:space="preserve">, Tang YP, </w:t>
      </w:r>
      <w:proofErr w:type="spellStart"/>
      <w:r>
        <w:rPr>
          <w:rFonts w:ascii="Book Antiqua" w:eastAsiaTheme="minorEastAsia" w:hAnsi="Book Antiqua" w:cstheme="minorBidi"/>
          <w:kern w:val="2"/>
          <w:sz w:val="24"/>
          <w:szCs w:val="24"/>
          <w:lang w:val="en-US" w:eastAsia="zh-CN"/>
        </w:rPr>
        <w:t>Rampon</w:t>
      </w:r>
      <w:proofErr w:type="spellEnd"/>
      <w:r>
        <w:rPr>
          <w:rFonts w:ascii="Book Antiqua" w:eastAsiaTheme="minorEastAsia" w:hAnsi="Book Antiqua" w:cstheme="minorBidi"/>
          <w:kern w:val="2"/>
          <w:sz w:val="24"/>
          <w:szCs w:val="24"/>
          <w:lang w:val="en-US" w:eastAsia="zh-CN"/>
        </w:rPr>
        <w:t xml:space="preserve"> C, </w:t>
      </w:r>
      <w:proofErr w:type="spellStart"/>
      <w:r>
        <w:rPr>
          <w:rFonts w:ascii="Book Antiqua" w:eastAsiaTheme="minorEastAsia" w:hAnsi="Book Antiqua" w:cstheme="minorBidi"/>
          <w:kern w:val="2"/>
          <w:sz w:val="24"/>
          <w:szCs w:val="24"/>
          <w:lang w:val="en-US" w:eastAsia="zh-CN"/>
        </w:rPr>
        <w:t>Tsien</w:t>
      </w:r>
      <w:proofErr w:type="spellEnd"/>
      <w:r>
        <w:rPr>
          <w:rFonts w:ascii="Book Antiqua" w:eastAsiaTheme="minorEastAsia" w:hAnsi="Book Antiqua" w:cstheme="minorBidi"/>
          <w:kern w:val="2"/>
          <w:sz w:val="24"/>
          <w:szCs w:val="24"/>
          <w:lang w:val="en-US" w:eastAsia="zh-CN"/>
        </w:rPr>
        <w:t xml:space="preserve"> JZ. NMDA receptor-dependent synaptic reinforcement as a crucial process for memory consolidation. </w:t>
      </w:r>
      <w:r>
        <w:rPr>
          <w:rFonts w:ascii="Book Antiqua" w:eastAsiaTheme="minorEastAsia" w:hAnsi="Book Antiqua" w:cstheme="minorBidi"/>
          <w:i/>
          <w:kern w:val="2"/>
          <w:sz w:val="24"/>
          <w:szCs w:val="24"/>
          <w:lang w:val="en-US" w:eastAsia="zh-CN"/>
        </w:rPr>
        <w:t>Science</w:t>
      </w:r>
      <w:r>
        <w:rPr>
          <w:rFonts w:ascii="Book Antiqua" w:eastAsiaTheme="minorEastAsia" w:hAnsi="Book Antiqua" w:cstheme="minorBidi"/>
          <w:kern w:val="2"/>
          <w:sz w:val="24"/>
          <w:szCs w:val="24"/>
          <w:lang w:val="en-US" w:eastAsia="zh-CN"/>
        </w:rPr>
        <w:t xml:space="preserve"> 2000; </w:t>
      </w:r>
      <w:r>
        <w:rPr>
          <w:rFonts w:ascii="Book Antiqua" w:eastAsiaTheme="minorEastAsia" w:hAnsi="Book Antiqua" w:cstheme="minorBidi"/>
          <w:b/>
          <w:kern w:val="2"/>
          <w:sz w:val="24"/>
          <w:szCs w:val="24"/>
          <w:lang w:val="en-US" w:eastAsia="zh-CN"/>
        </w:rPr>
        <w:t>290</w:t>
      </w:r>
      <w:r>
        <w:rPr>
          <w:rFonts w:ascii="Book Antiqua" w:eastAsiaTheme="minorEastAsia" w:hAnsi="Book Antiqua" w:cstheme="minorBidi"/>
          <w:kern w:val="2"/>
          <w:sz w:val="24"/>
          <w:szCs w:val="24"/>
          <w:lang w:val="en-US" w:eastAsia="zh-CN"/>
        </w:rPr>
        <w:t>: 1170-1174 [PMID: 11073458</w:t>
      </w:r>
      <w:r>
        <w:rPr>
          <w:rFonts w:ascii="Book Antiqua" w:eastAsiaTheme="minorEastAsia" w:hAnsi="Book Antiqua" w:cstheme="minorBidi" w:hint="eastAsia"/>
          <w:kern w:val="2"/>
          <w:sz w:val="24"/>
          <w:szCs w:val="24"/>
          <w:lang w:val="en-US" w:eastAsia="zh-CN"/>
        </w:rPr>
        <w:t xml:space="preserve"> DOI: </w:t>
      </w:r>
      <w:hyperlink r:id="rId12" w:history="1">
        <w:r>
          <w:rPr>
            <w:rFonts w:ascii="Book Antiqua" w:eastAsiaTheme="minorEastAsia" w:hAnsi="Book Antiqua" w:cstheme="minorBidi"/>
            <w:kern w:val="2"/>
            <w:sz w:val="24"/>
            <w:szCs w:val="24"/>
            <w:lang w:val="en-US" w:eastAsia="zh-CN"/>
          </w:rPr>
          <w:t>10.1126/sc</w:t>
        </w:r>
        <w:r>
          <w:rPr>
            <w:rFonts w:ascii="Book Antiqua" w:eastAsiaTheme="minorEastAsia" w:hAnsi="Book Antiqua" w:cstheme="minorBidi"/>
            <w:kern w:val="2"/>
            <w:sz w:val="24"/>
            <w:szCs w:val="24"/>
            <w:lang w:val="en-US" w:eastAsia="zh-CN"/>
          </w:rPr>
          <w:t>ience.290.5494.1170</w:t>
        </w:r>
      </w:hyperlink>
      <w:r>
        <w:rPr>
          <w:rFonts w:ascii="Book Antiqua" w:eastAsiaTheme="minorEastAsia" w:hAnsi="Book Antiqua" w:cstheme="minorBidi"/>
          <w:kern w:val="2"/>
          <w:sz w:val="24"/>
          <w:szCs w:val="24"/>
          <w:lang w:val="en-US" w:eastAsia="zh-CN"/>
        </w:rPr>
        <w:t>]</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15 </w:t>
      </w:r>
      <w:r>
        <w:rPr>
          <w:rFonts w:ascii="Book Antiqua" w:eastAsiaTheme="minorEastAsia" w:hAnsi="Book Antiqua" w:cstheme="minorBidi"/>
          <w:b/>
          <w:kern w:val="2"/>
          <w:sz w:val="24"/>
          <w:szCs w:val="24"/>
          <w:lang w:val="en-US" w:eastAsia="zh-CN"/>
        </w:rPr>
        <w:t>Singh AB</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Dhawan</w:t>
      </w:r>
      <w:proofErr w:type="spellEnd"/>
      <w:r>
        <w:rPr>
          <w:rFonts w:ascii="Book Antiqua" w:eastAsiaTheme="minorEastAsia" w:hAnsi="Book Antiqua" w:cstheme="minorBidi"/>
          <w:kern w:val="2"/>
          <w:sz w:val="24"/>
          <w:szCs w:val="24"/>
          <w:lang w:val="en-US" w:eastAsia="zh-CN"/>
        </w:rPr>
        <w:t xml:space="preserve"> P. </w:t>
      </w:r>
      <w:proofErr w:type="spellStart"/>
      <w:r>
        <w:rPr>
          <w:rFonts w:ascii="Book Antiqua" w:eastAsiaTheme="minorEastAsia" w:hAnsi="Book Antiqua" w:cstheme="minorBidi"/>
          <w:kern w:val="2"/>
          <w:sz w:val="24"/>
          <w:szCs w:val="24"/>
          <w:lang w:val="en-US" w:eastAsia="zh-CN"/>
        </w:rPr>
        <w:t>Claudins</w:t>
      </w:r>
      <w:proofErr w:type="spellEnd"/>
      <w:r>
        <w:rPr>
          <w:rFonts w:ascii="Book Antiqua" w:eastAsiaTheme="minorEastAsia" w:hAnsi="Book Antiqua" w:cstheme="minorBidi"/>
          <w:kern w:val="2"/>
          <w:sz w:val="24"/>
          <w:szCs w:val="24"/>
          <w:lang w:val="en-US" w:eastAsia="zh-CN"/>
        </w:rPr>
        <w:t xml:space="preserve"> and cancer: Fall of the soldiers entrusted to protect the gate and keep the barrier intact. </w:t>
      </w:r>
      <w:proofErr w:type="spellStart"/>
      <w:r>
        <w:rPr>
          <w:rFonts w:ascii="Book Antiqua" w:eastAsiaTheme="minorEastAsia" w:hAnsi="Book Antiqua" w:cstheme="minorBidi"/>
          <w:i/>
          <w:kern w:val="2"/>
          <w:sz w:val="24"/>
          <w:szCs w:val="24"/>
          <w:lang w:val="en-US" w:eastAsia="zh-CN"/>
        </w:rPr>
        <w:t>Semin</w:t>
      </w:r>
      <w:proofErr w:type="spellEnd"/>
      <w:r>
        <w:rPr>
          <w:rFonts w:ascii="Book Antiqua" w:eastAsiaTheme="minorEastAsia" w:hAnsi="Book Antiqua" w:cstheme="minorBidi"/>
          <w:i/>
          <w:kern w:val="2"/>
          <w:sz w:val="24"/>
          <w:szCs w:val="24"/>
          <w:lang w:val="en-US" w:eastAsia="zh-CN"/>
        </w:rPr>
        <w:t xml:space="preserve"> Cell Dev </w:t>
      </w:r>
      <w:proofErr w:type="spellStart"/>
      <w:r>
        <w:rPr>
          <w:rFonts w:ascii="Book Antiqua" w:eastAsiaTheme="minorEastAsia" w:hAnsi="Book Antiqua" w:cstheme="minorBidi"/>
          <w:i/>
          <w:kern w:val="2"/>
          <w:sz w:val="24"/>
          <w:szCs w:val="24"/>
          <w:lang w:val="en-US" w:eastAsia="zh-CN"/>
        </w:rPr>
        <w:t>Biol</w:t>
      </w:r>
      <w:proofErr w:type="spellEnd"/>
      <w:r>
        <w:rPr>
          <w:rFonts w:ascii="Book Antiqua" w:eastAsiaTheme="minorEastAsia" w:hAnsi="Book Antiqua" w:cstheme="minorBidi"/>
          <w:kern w:val="2"/>
          <w:sz w:val="24"/>
          <w:szCs w:val="24"/>
          <w:lang w:val="en-US" w:eastAsia="zh-CN"/>
        </w:rPr>
        <w:t xml:space="preserve"> 2015; </w:t>
      </w:r>
      <w:r>
        <w:rPr>
          <w:rFonts w:ascii="Book Antiqua" w:eastAsiaTheme="minorEastAsia" w:hAnsi="Book Antiqua" w:cstheme="minorBidi"/>
          <w:b/>
          <w:kern w:val="2"/>
          <w:sz w:val="24"/>
          <w:szCs w:val="24"/>
          <w:lang w:val="en-US" w:eastAsia="zh-CN"/>
        </w:rPr>
        <w:t>42</w:t>
      </w:r>
      <w:r>
        <w:rPr>
          <w:rFonts w:ascii="Book Antiqua" w:eastAsiaTheme="minorEastAsia" w:hAnsi="Book Antiqua" w:cstheme="minorBidi"/>
          <w:kern w:val="2"/>
          <w:sz w:val="24"/>
          <w:szCs w:val="24"/>
          <w:lang w:val="en-US" w:eastAsia="zh-CN"/>
        </w:rPr>
        <w:t>: 58-65 [PMID: 26025580 DOI: 10.1016/j.semcdb.2015.05.001]</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16 </w:t>
      </w:r>
      <w:r>
        <w:rPr>
          <w:rFonts w:ascii="Book Antiqua" w:eastAsiaTheme="minorEastAsia" w:hAnsi="Book Antiqua" w:cstheme="minorBidi"/>
          <w:b/>
          <w:kern w:val="2"/>
          <w:sz w:val="24"/>
          <w:szCs w:val="24"/>
          <w:lang w:val="en-US" w:eastAsia="zh-CN"/>
        </w:rPr>
        <w:t>Lu Z</w:t>
      </w:r>
      <w:r>
        <w:rPr>
          <w:rFonts w:ascii="Book Antiqua" w:eastAsiaTheme="minorEastAsia" w:hAnsi="Book Antiqua" w:cstheme="minorBidi"/>
          <w:kern w:val="2"/>
          <w:sz w:val="24"/>
          <w:szCs w:val="24"/>
          <w:lang w:val="en-US" w:eastAsia="zh-CN"/>
        </w:rPr>
        <w:t>, Ding L, Hong</w:t>
      </w:r>
      <w:r>
        <w:rPr>
          <w:rFonts w:ascii="Book Antiqua" w:eastAsiaTheme="minorEastAsia" w:hAnsi="Book Antiqua" w:cstheme="minorBidi"/>
          <w:kern w:val="2"/>
          <w:sz w:val="24"/>
          <w:szCs w:val="24"/>
          <w:lang w:val="en-US" w:eastAsia="zh-CN"/>
        </w:rPr>
        <w:t xml:space="preserve"> H, </w:t>
      </w:r>
      <w:proofErr w:type="spellStart"/>
      <w:r>
        <w:rPr>
          <w:rFonts w:ascii="Book Antiqua" w:eastAsiaTheme="minorEastAsia" w:hAnsi="Book Antiqua" w:cstheme="minorBidi"/>
          <w:kern w:val="2"/>
          <w:sz w:val="24"/>
          <w:szCs w:val="24"/>
          <w:lang w:val="en-US" w:eastAsia="zh-CN"/>
        </w:rPr>
        <w:t>Hoggard</w:t>
      </w:r>
      <w:proofErr w:type="spellEnd"/>
      <w:r>
        <w:rPr>
          <w:rFonts w:ascii="Book Antiqua" w:eastAsiaTheme="minorEastAsia" w:hAnsi="Book Antiqua" w:cstheme="minorBidi"/>
          <w:kern w:val="2"/>
          <w:sz w:val="24"/>
          <w:szCs w:val="24"/>
          <w:lang w:val="en-US" w:eastAsia="zh-CN"/>
        </w:rPr>
        <w:t xml:space="preserve"> J, Lu Q, Chen YH. Claudin-7 inhibits human lung cancer cell migration and invasion through ERK/MAPK signaling pathway. </w:t>
      </w:r>
      <w:proofErr w:type="spellStart"/>
      <w:r>
        <w:rPr>
          <w:rFonts w:ascii="Book Antiqua" w:eastAsiaTheme="minorEastAsia" w:hAnsi="Book Antiqua" w:cstheme="minorBidi"/>
          <w:i/>
          <w:kern w:val="2"/>
          <w:sz w:val="24"/>
          <w:szCs w:val="24"/>
          <w:lang w:val="en-US" w:eastAsia="zh-CN"/>
        </w:rPr>
        <w:t>Exp</w:t>
      </w:r>
      <w:proofErr w:type="spellEnd"/>
      <w:r>
        <w:rPr>
          <w:rFonts w:ascii="Book Antiqua" w:eastAsiaTheme="minorEastAsia" w:hAnsi="Book Antiqua" w:cstheme="minorBidi"/>
          <w:i/>
          <w:kern w:val="2"/>
          <w:sz w:val="24"/>
          <w:szCs w:val="24"/>
          <w:lang w:val="en-US" w:eastAsia="zh-CN"/>
        </w:rPr>
        <w:t xml:space="preserve"> Cell Res</w:t>
      </w:r>
      <w:r>
        <w:rPr>
          <w:rFonts w:ascii="Book Antiqua" w:eastAsiaTheme="minorEastAsia" w:hAnsi="Book Antiqua" w:cstheme="minorBidi"/>
          <w:kern w:val="2"/>
          <w:sz w:val="24"/>
          <w:szCs w:val="24"/>
          <w:lang w:val="en-US" w:eastAsia="zh-CN"/>
        </w:rPr>
        <w:t xml:space="preserve"> 2011; </w:t>
      </w:r>
      <w:r>
        <w:rPr>
          <w:rFonts w:ascii="Book Antiqua" w:eastAsiaTheme="minorEastAsia" w:hAnsi="Book Antiqua" w:cstheme="minorBidi"/>
          <w:b/>
          <w:kern w:val="2"/>
          <w:sz w:val="24"/>
          <w:szCs w:val="24"/>
          <w:lang w:val="en-US" w:eastAsia="zh-CN"/>
        </w:rPr>
        <w:t>317</w:t>
      </w:r>
      <w:r>
        <w:rPr>
          <w:rFonts w:ascii="Book Antiqua" w:eastAsiaTheme="minorEastAsia" w:hAnsi="Book Antiqua" w:cstheme="minorBidi"/>
          <w:kern w:val="2"/>
          <w:sz w:val="24"/>
          <w:szCs w:val="24"/>
          <w:lang w:val="en-US" w:eastAsia="zh-CN"/>
        </w:rPr>
        <w:t>: 1935-1946 [PMID: 21641901 DOI: 10.1016/j.yexcr.2011.05.019]</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hint="eastAsia"/>
          <w:kern w:val="2"/>
          <w:sz w:val="24"/>
          <w:szCs w:val="24"/>
          <w:lang w:val="en-US" w:eastAsia="zh-CN"/>
        </w:rPr>
        <w:t xml:space="preserve">17 </w:t>
      </w:r>
      <w:proofErr w:type="spellStart"/>
      <w:r>
        <w:rPr>
          <w:rFonts w:ascii="Book Antiqua" w:eastAsiaTheme="minorEastAsia" w:hAnsi="Book Antiqua" w:cstheme="minorBidi"/>
          <w:b/>
          <w:kern w:val="2"/>
          <w:sz w:val="24"/>
          <w:szCs w:val="24"/>
          <w:lang w:eastAsia="zh-CN"/>
        </w:rPr>
        <w:t>Dahiya</w:t>
      </w:r>
      <w:proofErr w:type="spellEnd"/>
      <w:r>
        <w:rPr>
          <w:rFonts w:ascii="Book Antiqua" w:eastAsiaTheme="minorEastAsia" w:hAnsi="Book Antiqua" w:cstheme="minorBidi"/>
          <w:b/>
          <w:kern w:val="2"/>
          <w:sz w:val="24"/>
          <w:szCs w:val="24"/>
          <w:lang w:eastAsia="zh-CN"/>
        </w:rPr>
        <w:t xml:space="preserve"> N</w:t>
      </w:r>
      <w:r>
        <w:rPr>
          <w:rFonts w:ascii="Book Antiqua" w:eastAsiaTheme="minorEastAsia" w:hAnsi="Book Antiqua" w:cstheme="minorBidi"/>
          <w:kern w:val="2"/>
          <w:sz w:val="24"/>
          <w:szCs w:val="24"/>
          <w:lang w:eastAsia="zh-CN"/>
        </w:rPr>
        <w:t>, Becker KG, Wood WH</w:t>
      </w:r>
      <w:r>
        <w:rPr>
          <w:rFonts w:ascii="Book Antiqua" w:eastAsiaTheme="minorEastAsia" w:hAnsi="Book Antiqua" w:cstheme="minorBidi" w:hint="eastAsia"/>
          <w:kern w:val="2"/>
          <w:sz w:val="24"/>
          <w:szCs w:val="24"/>
          <w:lang w:eastAsia="zh-CN"/>
        </w:rPr>
        <w:t xml:space="preserve"> 3rd</w:t>
      </w:r>
      <w:r>
        <w:rPr>
          <w:rFonts w:ascii="Book Antiqua" w:eastAsiaTheme="minorEastAsia" w:hAnsi="Book Antiqua" w:cstheme="minorBidi"/>
          <w:kern w:val="2"/>
          <w:sz w:val="24"/>
          <w:szCs w:val="24"/>
          <w:lang w:eastAsia="zh-CN"/>
        </w:rPr>
        <w:t xml:space="preserve">, Zhang Y, Morin PJ. </w:t>
      </w:r>
      <w:bookmarkStart w:id="653" w:name="OLE_LINK537"/>
      <w:bookmarkStart w:id="654" w:name="OLE_LINK536"/>
      <w:r>
        <w:rPr>
          <w:rFonts w:ascii="Book Antiqua" w:eastAsiaTheme="minorEastAsia" w:hAnsi="Book Antiqua" w:cstheme="minorBidi"/>
          <w:kern w:val="2"/>
          <w:sz w:val="24"/>
          <w:szCs w:val="24"/>
          <w:lang w:eastAsia="zh-CN"/>
        </w:rPr>
        <w:t>Claudin-7 is frequently overexpressed in ovarian cancer and promotes i</w:t>
      </w:r>
      <w:bookmarkStart w:id="655" w:name="OLE_LINK353"/>
      <w:bookmarkStart w:id="656" w:name="OLE_LINK354"/>
      <w:r>
        <w:rPr>
          <w:rFonts w:ascii="Book Antiqua" w:eastAsiaTheme="minorEastAsia" w:hAnsi="Book Antiqua" w:cstheme="minorBidi"/>
          <w:kern w:val="2"/>
          <w:sz w:val="24"/>
          <w:szCs w:val="24"/>
          <w:lang w:eastAsia="zh-CN"/>
        </w:rPr>
        <w:t>nvasion</w:t>
      </w:r>
      <w:bookmarkEnd w:id="653"/>
      <w:bookmarkEnd w:id="654"/>
      <w:r>
        <w:rPr>
          <w:rFonts w:ascii="Book Antiqua" w:eastAsiaTheme="minorEastAsia" w:hAnsi="Book Antiqua" w:cstheme="minorBidi"/>
          <w:kern w:val="2"/>
          <w:sz w:val="24"/>
          <w:szCs w:val="24"/>
          <w:lang w:eastAsia="zh-CN"/>
        </w:rPr>
        <w:t>.</w:t>
      </w:r>
      <w:r>
        <w:rPr>
          <w:rFonts w:ascii="Book Antiqua" w:eastAsiaTheme="minorEastAsia" w:hAnsi="Book Antiqua" w:cstheme="minorBidi"/>
          <w:i/>
          <w:kern w:val="2"/>
          <w:sz w:val="24"/>
          <w:szCs w:val="24"/>
          <w:lang w:eastAsia="zh-CN"/>
        </w:rPr>
        <w:t xml:space="preserve"> </w:t>
      </w:r>
      <w:proofErr w:type="spellStart"/>
      <w:r>
        <w:rPr>
          <w:rFonts w:ascii="Book Antiqua" w:eastAsiaTheme="minorEastAsia" w:hAnsi="Book Antiqua" w:cstheme="minorBidi"/>
          <w:i/>
          <w:kern w:val="2"/>
          <w:sz w:val="24"/>
          <w:szCs w:val="24"/>
          <w:lang w:eastAsia="zh-CN"/>
        </w:rPr>
        <w:t>PLoS</w:t>
      </w:r>
      <w:proofErr w:type="spellEnd"/>
      <w:r>
        <w:rPr>
          <w:rFonts w:ascii="Book Antiqua" w:eastAsiaTheme="minorEastAsia" w:hAnsi="Book Antiqua" w:cstheme="minorBidi"/>
          <w:i/>
          <w:kern w:val="2"/>
          <w:sz w:val="24"/>
          <w:szCs w:val="24"/>
          <w:lang w:eastAsia="zh-CN"/>
        </w:rPr>
        <w:t xml:space="preserve"> O</w:t>
      </w:r>
      <w:bookmarkEnd w:id="655"/>
      <w:bookmarkEnd w:id="656"/>
      <w:r>
        <w:rPr>
          <w:rFonts w:ascii="Book Antiqua" w:eastAsiaTheme="minorEastAsia" w:hAnsi="Book Antiqua" w:cstheme="minorBidi"/>
          <w:i/>
          <w:kern w:val="2"/>
          <w:sz w:val="24"/>
          <w:szCs w:val="24"/>
          <w:lang w:eastAsia="zh-CN"/>
        </w:rPr>
        <w:t>ne</w:t>
      </w:r>
      <w:r>
        <w:rPr>
          <w:rFonts w:ascii="Book Antiqua" w:eastAsiaTheme="minorEastAsia" w:hAnsi="Book Antiqua" w:cstheme="minorBidi"/>
          <w:kern w:val="2"/>
          <w:sz w:val="24"/>
          <w:szCs w:val="24"/>
          <w:lang w:eastAsia="zh-CN"/>
        </w:rPr>
        <w:t xml:space="preserve"> 2011;</w:t>
      </w:r>
      <w:r>
        <w:rPr>
          <w:rFonts w:ascii="Book Antiqua" w:eastAsiaTheme="minorEastAsia" w:hAnsi="Book Antiqua" w:cstheme="minorBidi" w:hint="eastAsia"/>
          <w:kern w:val="2"/>
          <w:sz w:val="24"/>
          <w:szCs w:val="24"/>
          <w:lang w:eastAsia="zh-CN"/>
        </w:rPr>
        <w:t xml:space="preserve"> </w:t>
      </w:r>
      <w:r>
        <w:rPr>
          <w:rFonts w:ascii="Book Antiqua" w:eastAsiaTheme="minorEastAsia" w:hAnsi="Book Antiqua" w:cstheme="minorBidi"/>
          <w:b/>
          <w:kern w:val="2"/>
          <w:sz w:val="24"/>
          <w:szCs w:val="24"/>
          <w:lang w:eastAsia="zh-CN"/>
        </w:rPr>
        <w:t>6</w:t>
      </w:r>
      <w:r>
        <w:rPr>
          <w:rFonts w:ascii="Book Antiqua" w:eastAsiaTheme="minorEastAsia" w:hAnsi="Book Antiqua" w:cstheme="minorBidi"/>
          <w:kern w:val="2"/>
          <w:sz w:val="24"/>
          <w:szCs w:val="24"/>
          <w:lang w:eastAsia="zh-CN"/>
        </w:rPr>
        <w:t>:</w:t>
      </w:r>
      <w:r>
        <w:rPr>
          <w:rFonts w:ascii="Book Antiqua" w:eastAsiaTheme="minorEastAsia" w:hAnsi="Book Antiqua" w:cstheme="minorBidi" w:hint="eastAsia"/>
          <w:kern w:val="2"/>
          <w:sz w:val="24"/>
          <w:szCs w:val="24"/>
          <w:lang w:eastAsia="zh-CN"/>
        </w:rPr>
        <w:t xml:space="preserve"> </w:t>
      </w:r>
      <w:r>
        <w:rPr>
          <w:rFonts w:ascii="Book Antiqua" w:eastAsiaTheme="minorEastAsia" w:hAnsi="Book Antiqua" w:cstheme="minorBidi"/>
          <w:kern w:val="2"/>
          <w:sz w:val="24"/>
          <w:szCs w:val="24"/>
          <w:lang w:eastAsia="zh-CN"/>
        </w:rPr>
        <w:t>e22119</w:t>
      </w:r>
      <w:bookmarkStart w:id="657" w:name="OLE_LINK357"/>
      <w:bookmarkStart w:id="658" w:name="OLE_LINK355"/>
      <w:bookmarkStart w:id="659" w:name="OLE_LINK356"/>
      <w:r>
        <w:rPr>
          <w:rFonts w:ascii="Book Antiqua" w:eastAsiaTheme="minorEastAsia" w:hAnsi="Book Antiqua" w:cstheme="minorBidi"/>
          <w:kern w:val="2"/>
          <w:sz w:val="24"/>
          <w:szCs w:val="24"/>
          <w:lang w:eastAsia="zh-CN"/>
        </w:rPr>
        <w:t xml:space="preserve"> </w:t>
      </w:r>
      <w:bookmarkEnd w:id="657"/>
      <w:bookmarkEnd w:id="658"/>
      <w:bookmarkEnd w:id="659"/>
      <w:r>
        <w:rPr>
          <w:rFonts w:ascii="Book Antiqua" w:eastAsiaTheme="minorEastAsia" w:hAnsi="Book Antiqua" w:cstheme="minorBidi" w:hint="eastAsia"/>
          <w:kern w:val="2"/>
          <w:sz w:val="24"/>
          <w:szCs w:val="24"/>
          <w:lang w:eastAsia="zh-CN"/>
        </w:rPr>
        <w:t>[</w:t>
      </w:r>
      <w:r>
        <w:rPr>
          <w:rFonts w:ascii="Book Antiqua" w:eastAsiaTheme="minorEastAsia" w:hAnsi="Book Antiqua" w:cstheme="minorBidi"/>
          <w:kern w:val="2"/>
          <w:sz w:val="24"/>
          <w:szCs w:val="24"/>
          <w:lang w:val="en-US" w:eastAsia="zh-CN"/>
        </w:rPr>
        <w:t>PMID:</w:t>
      </w:r>
      <w:r>
        <w:rPr>
          <w:rFonts w:ascii="Book Antiqua" w:eastAsiaTheme="minorEastAsia" w:hAnsi="Book Antiqua" w:cstheme="minorBidi" w:hint="eastAsia"/>
          <w:kern w:val="2"/>
          <w:sz w:val="24"/>
          <w:szCs w:val="24"/>
          <w:lang w:val="en-US" w:eastAsia="zh-CN"/>
        </w:rPr>
        <w:t xml:space="preserve"> </w:t>
      </w:r>
      <w:r>
        <w:rPr>
          <w:rFonts w:ascii="Book Antiqua" w:eastAsiaTheme="minorEastAsia" w:hAnsi="Book Antiqua" w:cstheme="minorBidi"/>
          <w:kern w:val="2"/>
          <w:sz w:val="24"/>
          <w:szCs w:val="24"/>
          <w:lang w:val="en-US" w:eastAsia="zh-CN"/>
        </w:rPr>
        <w:t>21789222</w:t>
      </w:r>
      <w:r>
        <w:rPr>
          <w:rFonts w:ascii="Book Antiqua" w:eastAsiaTheme="minorEastAsia" w:hAnsi="Book Antiqua" w:cstheme="minorBidi" w:hint="eastAsia"/>
          <w:kern w:val="2"/>
          <w:sz w:val="24"/>
          <w:szCs w:val="24"/>
          <w:lang w:val="en-US" w:eastAsia="zh-CN"/>
        </w:rPr>
        <w:t xml:space="preserve"> DOI: </w:t>
      </w:r>
      <w:hyperlink r:id="rId13" w:tgtFrame="_blank" w:history="1">
        <w:r>
          <w:rPr>
            <w:rFonts w:ascii="Book Antiqua" w:eastAsiaTheme="minorEastAsia" w:hAnsi="Book Antiqua" w:cstheme="minorBidi"/>
            <w:kern w:val="2"/>
            <w:sz w:val="24"/>
            <w:szCs w:val="24"/>
            <w:lang w:val="en-US" w:eastAsia="zh-CN"/>
          </w:rPr>
          <w:t>10.1371/journal.pone.0022119</w:t>
        </w:r>
      </w:hyperlink>
      <w:r>
        <w:rPr>
          <w:rFonts w:ascii="Book Antiqua" w:eastAsiaTheme="minorEastAsia" w:hAnsi="Book Antiqua" w:cstheme="minorBidi" w:hint="eastAsia"/>
          <w:kern w:val="2"/>
          <w:sz w:val="24"/>
          <w:szCs w:val="24"/>
          <w:lang w:eastAsia="zh-CN"/>
        </w:rPr>
        <w:t>]</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18 </w:t>
      </w:r>
      <w:r>
        <w:rPr>
          <w:rFonts w:ascii="Book Antiqua" w:eastAsiaTheme="minorEastAsia" w:hAnsi="Book Antiqua" w:cstheme="minorBidi"/>
          <w:b/>
          <w:kern w:val="2"/>
          <w:sz w:val="24"/>
          <w:szCs w:val="24"/>
          <w:lang w:val="en-US" w:eastAsia="zh-CN"/>
        </w:rPr>
        <w:t>John</w:t>
      </w:r>
      <w:r>
        <w:rPr>
          <w:rFonts w:ascii="Book Antiqua" w:eastAsiaTheme="minorEastAsia" w:hAnsi="Book Antiqua" w:cstheme="minorBidi"/>
          <w:b/>
          <w:kern w:val="2"/>
          <w:sz w:val="24"/>
          <w:szCs w:val="24"/>
          <w:lang w:val="en-US" w:eastAsia="zh-CN"/>
        </w:rPr>
        <w:t>son AH</w:t>
      </w:r>
      <w:r>
        <w:rPr>
          <w:rFonts w:ascii="Book Antiqua" w:eastAsiaTheme="minorEastAsia" w:hAnsi="Book Antiqua" w:cstheme="minorBidi"/>
          <w:kern w:val="2"/>
          <w:sz w:val="24"/>
          <w:szCs w:val="24"/>
          <w:lang w:val="en-US" w:eastAsia="zh-CN"/>
        </w:rPr>
        <w:t xml:space="preserve">, Frierson HF, </w:t>
      </w:r>
      <w:proofErr w:type="spellStart"/>
      <w:r>
        <w:rPr>
          <w:rFonts w:ascii="Book Antiqua" w:eastAsiaTheme="minorEastAsia" w:hAnsi="Book Antiqua" w:cstheme="minorBidi"/>
          <w:kern w:val="2"/>
          <w:sz w:val="24"/>
          <w:szCs w:val="24"/>
          <w:lang w:val="en-US" w:eastAsia="zh-CN"/>
        </w:rPr>
        <w:t>Zaika</w:t>
      </w:r>
      <w:proofErr w:type="spellEnd"/>
      <w:r>
        <w:rPr>
          <w:rFonts w:ascii="Book Antiqua" w:eastAsiaTheme="minorEastAsia" w:hAnsi="Book Antiqua" w:cstheme="minorBidi"/>
          <w:kern w:val="2"/>
          <w:sz w:val="24"/>
          <w:szCs w:val="24"/>
          <w:lang w:val="en-US" w:eastAsia="zh-CN"/>
        </w:rPr>
        <w:t xml:space="preserve"> A, Powell SM, Roche J, Crowe S, </w:t>
      </w:r>
      <w:proofErr w:type="spellStart"/>
      <w:r>
        <w:rPr>
          <w:rFonts w:ascii="Book Antiqua" w:eastAsiaTheme="minorEastAsia" w:hAnsi="Book Antiqua" w:cstheme="minorBidi"/>
          <w:kern w:val="2"/>
          <w:sz w:val="24"/>
          <w:szCs w:val="24"/>
          <w:lang w:val="en-US" w:eastAsia="zh-CN"/>
        </w:rPr>
        <w:t>Moskaluk</w:t>
      </w:r>
      <w:proofErr w:type="spellEnd"/>
      <w:r>
        <w:rPr>
          <w:rFonts w:ascii="Book Antiqua" w:eastAsiaTheme="minorEastAsia" w:hAnsi="Book Antiqua" w:cstheme="minorBidi"/>
          <w:kern w:val="2"/>
          <w:sz w:val="24"/>
          <w:szCs w:val="24"/>
          <w:lang w:val="en-US" w:eastAsia="zh-CN"/>
        </w:rPr>
        <w:t xml:space="preserve"> CA, </w:t>
      </w:r>
      <w:r>
        <w:rPr>
          <w:rFonts w:ascii="Book Antiqua" w:eastAsiaTheme="minorEastAsia" w:hAnsi="Book Antiqua" w:cstheme="minorBidi"/>
          <w:kern w:val="2"/>
          <w:sz w:val="24"/>
          <w:szCs w:val="24"/>
          <w:lang w:val="en-US" w:eastAsia="zh-CN"/>
        </w:rPr>
        <w:lastRenderedPageBreak/>
        <w:t>El-</w:t>
      </w:r>
      <w:proofErr w:type="spellStart"/>
      <w:r>
        <w:rPr>
          <w:rFonts w:ascii="Book Antiqua" w:eastAsiaTheme="minorEastAsia" w:hAnsi="Book Antiqua" w:cstheme="minorBidi"/>
          <w:kern w:val="2"/>
          <w:sz w:val="24"/>
          <w:szCs w:val="24"/>
          <w:lang w:val="en-US" w:eastAsia="zh-CN"/>
        </w:rPr>
        <w:t>Rifai</w:t>
      </w:r>
      <w:proofErr w:type="spellEnd"/>
      <w:r>
        <w:rPr>
          <w:rFonts w:ascii="Book Antiqua" w:eastAsiaTheme="minorEastAsia" w:hAnsi="Book Antiqua" w:cstheme="minorBidi"/>
          <w:kern w:val="2"/>
          <w:sz w:val="24"/>
          <w:szCs w:val="24"/>
          <w:lang w:val="en-US" w:eastAsia="zh-CN"/>
        </w:rPr>
        <w:t xml:space="preserve"> W. Expression of tight-junction protein claudin-7 is an early event in gastric tumorigenesis. </w:t>
      </w:r>
      <w:r>
        <w:rPr>
          <w:rFonts w:ascii="Book Antiqua" w:eastAsiaTheme="minorEastAsia" w:hAnsi="Book Antiqua" w:cstheme="minorBidi"/>
          <w:i/>
          <w:kern w:val="2"/>
          <w:sz w:val="24"/>
          <w:szCs w:val="24"/>
          <w:lang w:val="en-US" w:eastAsia="zh-CN"/>
        </w:rPr>
        <w:t xml:space="preserve">Am J </w:t>
      </w:r>
      <w:proofErr w:type="spellStart"/>
      <w:r>
        <w:rPr>
          <w:rFonts w:ascii="Book Antiqua" w:eastAsiaTheme="minorEastAsia" w:hAnsi="Book Antiqua" w:cstheme="minorBidi"/>
          <w:i/>
          <w:kern w:val="2"/>
          <w:sz w:val="24"/>
          <w:szCs w:val="24"/>
          <w:lang w:val="en-US" w:eastAsia="zh-CN"/>
        </w:rPr>
        <w:t>Pathol</w:t>
      </w:r>
      <w:proofErr w:type="spellEnd"/>
      <w:r>
        <w:rPr>
          <w:rFonts w:ascii="Book Antiqua" w:eastAsiaTheme="minorEastAsia" w:hAnsi="Book Antiqua" w:cstheme="minorBidi"/>
          <w:kern w:val="2"/>
          <w:sz w:val="24"/>
          <w:szCs w:val="24"/>
          <w:lang w:val="en-US" w:eastAsia="zh-CN"/>
        </w:rPr>
        <w:t xml:space="preserve"> 2005; </w:t>
      </w:r>
      <w:r>
        <w:rPr>
          <w:rFonts w:ascii="Book Antiqua" w:eastAsiaTheme="minorEastAsia" w:hAnsi="Book Antiqua" w:cstheme="minorBidi"/>
          <w:b/>
          <w:kern w:val="2"/>
          <w:sz w:val="24"/>
          <w:szCs w:val="24"/>
          <w:lang w:val="en-US" w:eastAsia="zh-CN"/>
        </w:rPr>
        <w:t>167</w:t>
      </w:r>
      <w:r>
        <w:rPr>
          <w:rFonts w:ascii="Book Antiqua" w:eastAsiaTheme="minorEastAsia" w:hAnsi="Book Antiqua" w:cstheme="minorBidi"/>
          <w:kern w:val="2"/>
          <w:sz w:val="24"/>
          <w:szCs w:val="24"/>
          <w:lang w:val="en-US" w:eastAsia="zh-CN"/>
        </w:rPr>
        <w:t xml:space="preserve">: 577-584 [PMID: 16049341 DOI: </w:t>
      </w:r>
      <w:r>
        <w:rPr>
          <w:rFonts w:ascii="Book Antiqua" w:eastAsiaTheme="minorEastAsia" w:hAnsi="Book Antiqua" w:cstheme="minorBidi"/>
          <w:kern w:val="2"/>
          <w:sz w:val="24"/>
          <w:szCs w:val="24"/>
          <w:lang w:val="en-US" w:eastAsia="zh-CN"/>
        </w:rPr>
        <w:t>10.1016/S0002-9440(10)62999-9]</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19 </w:t>
      </w:r>
      <w:proofErr w:type="spellStart"/>
      <w:r>
        <w:rPr>
          <w:rFonts w:ascii="Book Antiqua" w:eastAsiaTheme="minorEastAsia" w:hAnsi="Book Antiqua" w:cstheme="minorBidi"/>
          <w:b/>
          <w:kern w:val="2"/>
          <w:sz w:val="24"/>
          <w:szCs w:val="24"/>
          <w:lang w:val="en-US" w:eastAsia="zh-CN"/>
        </w:rPr>
        <w:t>Usami</w:t>
      </w:r>
      <w:proofErr w:type="spellEnd"/>
      <w:r>
        <w:rPr>
          <w:rFonts w:ascii="Book Antiqua" w:eastAsiaTheme="minorEastAsia" w:hAnsi="Book Antiqua" w:cstheme="minorBidi"/>
          <w:b/>
          <w:kern w:val="2"/>
          <w:sz w:val="24"/>
          <w:szCs w:val="24"/>
          <w:lang w:val="en-US" w:eastAsia="zh-CN"/>
        </w:rPr>
        <w:t xml:space="preserve"> Y</w:t>
      </w:r>
      <w:r>
        <w:rPr>
          <w:rFonts w:ascii="Book Antiqua" w:eastAsiaTheme="minorEastAsia" w:hAnsi="Book Antiqua" w:cstheme="minorBidi"/>
          <w:kern w:val="2"/>
          <w:sz w:val="24"/>
          <w:szCs w:val="24"/>
          <w:lang w:val="en-US" w:eastAsia="zh-CN"/>
        </w:rPr>
        <w:t xml:space="preserve">, Chiba H, Nakayama F, Ueda J, Matsuda Y, Sawada N, Komori T, Ito A, </w:t>
      </w:r>
      <w:proofErr w:type="spellStart"/>
      <w:r>
        <w:rPr>
          <w:rFonts w:ascii="Book Antiqua" w:eastAsiaTheme="minorEastAsia" w:hAnsi="Book Antiqua" w:cstheme="minorBidi"/>
          <w:kern w:val="2"/>
          <w:sz w:val="24"/>
          <w:szCs w:val="24"/>
          <w:lang w:val="en-US" w:eastAsia="zh-CN"/>
        </w:rPr>
        <w:t>Yokozaki</w:t>
      </w:r>
      <w:proofErr w:type="spellEnd"/>
      <w:r>
        <w:rPr>
          <w:rFonts w:ascii="Book Antiqua" w:eastAsiaTheme="minorEastAsia" w:hAnsi="Book Antiqua" w:cstheme="minorBidi"/>
          <w:kern w:val="2"/>
          <w:sz w:val="24"/>
          <w:szCs w:val="24"/>
          <w:lang w:val="en-US" w:eastAsia="zh-CN"/>
        </w:rPr>
        <w:t xml:space="preserve"> H. Reduced expression of claudin-7 correlates with invasion and metastasis in squamous cell carcinoma of the esophagus. </w:t>
      </w:r>
      <w:r>
        <w:rPr>
          <w:rFonts w:ascii="Book Antiqua" w:eastAsiaTheme="minorEastAsia" w:hAnsi="Book Antiqua" w:cstheme="minorBidi"/>
          <w:i/>
          <w:kern w:val="2"/>
          <w:sz w:val="24"/>
          <w:szCs w:val="24"/>
          <w:lang w:val="en-US" w:eastAsia="zh-CN"/>
        </w:rPr>
        <w:t xml:space="preserve">Hum </w:t>
      </w:r>
      <w:proofErr w:type="spellStart"/>
      <w:r>
        <w:rPr>
          <w:rFonts w:ascii="Book Antiqua" w:eastAsiaTheme="minorEastAsia" w:hAnsi="Book Antiqua" w:cstheme="minorBidi"/>
          <w:i/>
          <w:kern w:val="2"/>
          <w:sz w:val="24"/>
          <w:szCs w:val="24"/>
          <w:lang w:val="en-US" w:eastAsia="zh-CN"/>
        </w:rPr>
        <w:t>Pathol</w:t>
      </w:r>
      <w:proofErr w:type="spellEnd"/>
      <w:r>
        <w:rPr>
          <w:rFonts w:ascii="Book Antiqua" w:eastAsiaTheme="minorEastAsia" w:hAnsi="Book Antiqua" w:cstheme="minorBidi"/>
          <w:kern w:val="2"/>
          <w:sz w:val="24"/>
          <w:szCs w:val="24"/>
          <w:lang w:val="en-US" w:eastAsia="zh-CN"/>
        </w:rPr>
        <w:t xml:space="preserve"> 2006; </w:t>
      </w:r>
      <w:r>
        <w:rPr>
          <w:rFonts w:ascii="Book Antiqua" w:eastAsiaTheme="minorEastAsia" w:hAnsi="Book Antiqua" w:cstheme="minorBidi"/>
          <w:b/>
          <w:kern w:val="2"/>
          <w:sz w:val="24"/>
          <w:szCs w:val="24"/>
          <w:lang w:val="en-US" w:eastAsia="zh-CN"/>
        </w:rPr>
        <w:t>37</w:t>
      </w:r>
      <w:r>
        <w:rPr>
          <w:rFonts w:ascii="Book Antiqua" w:eastAsiaTheme="minorEastAsia" w:hAnsi="Book Antiqua" w:cstheme="minorBidi"/>
          <w:kern w:val="2"/>
          <w:sz w:val="24"/>
          <w:szCs w:val="24"/>
          <w:lang w:val="en-US" w:eastAsia="zh-CN"/>
        </w:rPr>
        <w:t>: 569-577 [PMID: 16647955 DOI: 10.1016/j.humpath.2005.12.018]</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20 </w:t>
      </w:r>
      <w:proofErr w:type="spellStart"/>
      <w:r>
        <w:rPr>
          <w:rFonts w:ascii="Book Antiqua" w:eastAsiaTheme="minorEastAsia" w:hAnsi="Book Antiqua" w:cstheme="minorBidi"/>
          <w:b/>
          <w:kern w:val="2"/>
          <w:sz w:val="24"/>
          <w:szCs w:val="24"/>
          <w:lang w:val="en-US" w:eastAsia="zh-CN"/>
        </w:rPr>
        <w:t>Bornholdt</w:t>
      </w:r>
      <w:proofErr w:type="spellEnd"/>
      <w:r>
        <w:rPr>
          <w:rFonts w:ascii="Book Antiqua" w:eastAsiaTheme="minorEastAsia" w:hAnsi="Book Antiqua" w:cstheme="minorBidi"/>
          <w:b/>
          <w:kern w:val="2"/>
          <w:sz w:val="24"/>
          <w:szCs w:val="24"/>
          <w:lang w:val="en-US" w:eastAsia="zh-CN"/>
        </w:rPr>
        <w:t xml:space="preserve"> J</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Friis</w:t>
      </w:r>
      <w:proofErr w:type="spellEnd"/>
      <w:r>
        <w:rPr>
          <w:rFonts w:ascii="Book Antiqua" w:eastAsiaTheme="minorEastAsia" w:hAnsi="Book Antiqua" w:cstheme="minorBidi"/>
          <w:kern w:val="2"/>
          <w:sz w:val="24"/>
          <w:szCs w:val="24"/>
          <w:lang w:val="en-US" w:eastAsia="zh-CN"/>
        </w:rPr>
        <w:t xml:space="preserve"> S, </w:t>
      </w:r>
      <w:proofErr w:type="spellStart"/>
      <w:r>
        <w:rPr>
          <w:rFonts w:ascii="Book Antiqua" w:eastAsiaTheme="minorEastAsia" w:hAnsi="Book Antiqua" w:cstheme="minorBidi"/>
          <w:kern w:val="2"/>
          <w:sz w:val="24"/>
          <w:szCs w:val="24"/>
          <w:lang w:val="en-US" w:eastAsia="zh-CN"/>
        </w:rPr>
        <w:t>Godiksen</w:t>
      </w:r>
      <w:proofErr w:type="spellEnd"/>
      <w:r>
        <w:rPr>
          <w:rFonts w:ascii="Book Antiqua" w:eastAsiaTheme="minorEastAsia" w:hAnsi="Book Antiqua" w:cstheme="minorBidi"/>
          <w:kern w:val="2"/>
          <w:sz w:val="24"/>
          <w:szCs w:val="24"/>
          <w:lang w:val="en-US" w:eastAsia="zh-CN"/>
        </w:rPr>
        <w:t xml:space="preserve"> S, </w:t>
      </w:r>
      <w:proofErr w:type="spellStart"/>
      <w:r>
        <w:rPr>
          <w:rFonts w:ascii="Book Antiqua" w:eastAsiaTheme="minorEastAsia" w:hAnsi="Book Antiqua" w:cstheme="minorBidi"/>
          <w:kern w:val="2"/>
          <w:sz w:val="24"/>
          <w:szCs w:val="24"/>
          <w:lang w:val="en-US" w:eastAsia="zh-CN"/>
        </w:rPr>
        <w:t>Poulsen</w:t>
      </w:r>
      <w:proofErr w:type="spellEnd"/>
      <w:r>
        <w:rPr>
          <w:rFonts w:ascii="Book Antiqua" w:eastAsiaTheme="minorEastAsia" w:hAnsi="Book Antiqua" w:cstheme="minorBidi"/>
          <w:kern w:val="2"/>
          <w:sz w:val="24"/>
          <w:szCs w:val="24"/>
          <w:lang w:val="en-US" w:eastAsia="zh-CN"/>
        </w:rPr>
        <w:t xml:space="preserve"> SS, </w:t>
      </w:r>
      <w:proofErr w:type="spellStart"/>
      <w:r>
        <w:rPr>
          <w:rFonts w:ascii="Book Antiqua" w:eastAsiaTheme="minorEastAsia" w:hAnsi="Book Antiqua" w:cstheme="minorBidi"/>
          <w:kern w:val="2"/>
          <w:sz w:val="24"/>
          <w:szCs w:val="24"/>
          <w:lang w:val="en-US" w:eastAsia="zh-CN"/>
        </w:rPr>
        <w:t>Santoni-Rugiu</w:t>
      </w:r>
      <w:proofErr w:type="spellEnd"/>
      <w:r>
        <w:rPr>
          <w:rFonts w:ascii="Book Antiqua" w:eastAsiaTheme="minorEastAsia" w:hAnsi="Book Antiqua" w:cstheme="minorBidi"/>
          <w:kern w:val="2"/>
          <w:sz w:val="24"/>
          <w:szCs w:val="24"/>
          <w:lang w:val="en-US" w:eastAsia="zh-CN"/>
        </w:rPr>
        <w:t xml:space="preserve"> E, </w:t>
      </w:r>
      <w:proofErr w:type="spellStart"/>
      <w:r>
        <w:rPr>
          <w:rFonts w:ascii="Book Antiqua" w:eastAsiaTheme="minorEastAsia" w:hAnsi="Book Antiqua" w:cstheme="minorBidi"/>
          <w:kern w:val="2"/>
          <w:sz w:val="24"/>
          <w:szCs w:val="24"/>
          <w:lang w:val="en-US" w:eastAsia="zh-CN"/>
        </w:rPr>
        <w:t>Bisgaard</w:t>
      </w:r>
      <w:proofErr w:type="spellEnd"/>
      <w:r>
        <w:rPr>
          <w:rFonts w:ascii="Book Antiqua" w:eastAsiaTheme="minorEastAsia" w:hAnsi="Book Antiqua" w:cstheme="minorBidi"/>
          <w:kern w:val="2"/>
          <w:sz w:val="24"/>
          <w:szCs w:val="24"/>
          <w:lang w:val="en-US" w:eastAsia="zh-CN"/>
        </w:rPr>
        <w:t xml:space="preserve"> HC, </w:t>
      </w:r>
      <w:proofErr w:type="spellStart"/>
      <w:r>
        <w:rPr>
          <w:rFonts w:ascii="Book Antiqua" w:eastAsiaTheme="minorEastAsia" w:hAnsi="Book Antiqua" w:cstheme="minorBidi"/>
          <w:kern w:val="2"/>
          <w:sz w:val="24"/>
          <w:szCs w:val="24"/>
          <w:lang w:val="en-US" w:eastAsia="zh-CN"/>
        </w:rPr>
        <w:t>Lothe</w:t>
      </w:r>
      <w:proofErr w:type="spellEnd"/>
      <w:r>
        <w:rPr>
          <w:rFonts w:ascii="Book Antiqua" w:eastAsiaTheme="minorEastAsia" w:hAnsi="Book Antiqua" w:cstheme="minorBidi"/>
          <w:kern w:val="2"/>
          <w:sz w:val="24"/>
          <w:szCs w:val="24"/>
          <w:lang w:val="en-US" w:eastAsia="zh-CN"/>
        </w:rPr>
        <w:t xml:space="preserve"> IM, </w:t>
      </w:r>
      <w:proofErr w:type="spellStart"/>
      <w:r>
        <w:rPr>
          <w:rFonts w:ascii="Book Antiqua" w:eastAsiaTheme="minorEastAsia" w:hAnsi="Book Antiqua" w:cstheme="minorBidi"/>
          <w:kern w:val="2"/>
          <w:sz w:val="24"/>
          <w:szCs w:val="24"/>
          <w:lang w:val="en-US" w:eastAsia="zh-CN"/>
        </w:rPr>
        <w:t>Ikdahl</w:t>
      </w:r>
      <w:proofErr w:type="spellEnd"/>
      <w:r>
        <w:rPr>
          <w:rFonts w:ascii="Book Antiqua" w:eastAsiaTheme="minorEastAsia" w:hAnsi="Book Antiqua" w:cstheme="minorBidi"/>
          <w:kern w:val="2"/>
          <w:sz w:val="24"/>
          <w:szCs w:val="24"/>
          <w:lang w:val="en-US" w:eastAsia="zh-CN"/>
        </w:rPr>
        <w:t xml:space="preserve"> T, </w:t>
      </w:r>
      <w:proofErr w:type="spellStart"/>
      <w:r>
        <w:rPr>
          <w:rFonts w:ascii="Book Antiqua" w:eastAsiaTheme="minorEastAsia" w:hAnsi="Book Antiqua" w:cstheme="minorBidi"/>
          <w:kern w:val="2"/>
          <w:sz w:val="24"/>
          <w:szCs w:val="24"/>
          <w:lang w:val="en-US" w:eastAsia="zh-CN"/>
        </w:rPr>
        <w:t>Tveit</w:t>
      </w:r>
      <w:proofErr w:type="spellEnd"/>
      <w:r>
        <w:rPr>
          <w:rFonts w:ascii="Book Antiqua" w:eastAsiaTheme="minorEastAsia" w:hAnsi="Book Antiqua" w:cstheme="minorBidi"/>
          <w:kern w:val="2"/>
          <w:sz w:val="24"/>
          <w:szCs w:val="24"/>
          <w:lang w:val="en-US" w:eastAsia="zh-CN"/>
        </w:rPr>
        <w:t xml:space="preserve"> KM, Johnson E, Kure EH, Vogel LK. The level of claudin-7 is reduced as an early event in colorectal carcinogenesis. </w:t>
      </w:r>
      <w:r>
        <w:rPr>
          <w:rFonts w:ascii="Book Antiqua" w:eastAsiaTheme="minorEastAsia" w:hAnsi="Book Antiqua" w:cstheme="minorBidi"/>
          <w:i/>
          <w:kern w:val="2"/>
          <w:sz w:val="24"/>
          <w:szCs w:val="24"/>
          <w:lang w:val="en-US" w:eastAsia="zh-CN"/>
        </w:rPr>
        <w:t>BMC Cancer</w:t>
      </w:r>
      <w:r>
        <w:rPr>
          <w:rFonts w:ascii="Book Antiqua" w:eastAsiaTheme="minorEastAsia" w:hAnsi="Book Antiqua" w:cstheme="minorBidi"/>
          <w:kern w:val="2"/>
          <w:sz w:val="24"/>
          <w:szCs w:val="24"/>
          <w:lang w:val="en-US" w:eastAsia="zh-CN"/>
        </w:rPr>
        <w:t xml:space="preserve"> 2011; </w:t>
      </w:r>
      <w:r>
        <w:rPr>
          <w:rFonts w:ascii="Book Antiqua" w:eastAsiaTheme="minorEastAsia" w:hAnsi="Book Antiqua" w:cstheme="minorBidi"/>
          <w:b/>
          <w:kern w:val="2"/>
          <w:sz w:val="24"/>
          <w:szCs w:val="24"/>
          <w:lang w:val="en-US" w:eastAsia="zh-CN"/>
        </w:rPr>
        <w:t>11</w:t>
      </w:r>
      <w:r>
        <w:rPr>
          <w:rFonts w:ascii="Book Antiqua" w:eastAsiaTheme="minorEastAsia" w:hAnsi="Book Antiqua" w:cstheme="minorBidi"/>
          <w:kern w:val="2"/>
          <w:sz w:val="24"/>
          <w:szCs w:val="24"/>
          <w:lang w:val="en-US" w:eastAsia="zh-CN"/>
        </w:rPr>
        <w:t>: 65 [PMID: 21310043 DOI: 10.1</w:t>
      </w:r>
      <w:r>
        <w:rPr>
          <w:rFonts w:ascii="Book Antiqua" w:eastAsiaTheme="minorEastAsia" w:hAnsi="Book Antiqua" w:cstheme="minorBidi"/>
          <w:kern w:val="2"/>
          <w:sz w:val="24"/>
          <w:szCs w:val="24"/>
          <w:lang w:val="en-US" w:eastAsia="zh-CN"/>
        </w:rPr>
        <w:t>186/1471-2407-11-65]</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21 </w:t>
      </w:r>
      <w:r>
        <w:rPr>
          <w:rFonts w:ascii="Book Antiqua" w:eastAsiaTheme="minorEastAsia" w:hAnsi="Book Antiqua" w:cstheme="minorBidi"/>
          <w:b/>
          <w:kern w:val="2"/>
          <w:sz w:val="24"/>
          <w:szCs w:val="24"/>
          <w:lang w:val="en-US" w:eastAsia="zh-CN"/>
        </w:rPr>
        <w:t>Lu Z</w:t>
      </w:r>
      <w:r>
        <w:rPr>
          <w:rFonts w:ascii="Book Antiqua" w:eastAsiaTheme="minorEastAsia" w:hAnsi="Book Antiqua" w:cstheme="minorBidi"/>
          <w:kern w:val="2"/>
          <w:sz w:val="24"/>
          <w:szCs w:val="24"/>
          <w:lang w:val="en-US" w:eastAsia="zh-CN"/>
        </w:rPr>
        <w:t xml:space="preserve">, Kim DH, Fan J, Lu Q, </w:t>
      </w:r>
      <w:proofErr w:type="spellStart"/>
      <w:r>
        <w:rPr>
          <w:rFonts w:ascii="Book Antiqua" w:eastAsiaTheme="minorEastAsia" w:hAnsi="Book Antiqua" w:cstheme="minorBidi"/>
          <w:kern w:val="2"/>
          <w:sz w:val="24"/>
          <w:szCs w:val="24"/>
          <w:lang w:val="en-US" w:eastAsia="zh-CN"/>
        </w:rPr>
        <w:t>Verbanac</w:t>
      </w:r>
      <w:proofErr w:type="spellEnd"/>
      <w:r>
        <w:rPr>
          <w:rFonts w:ascii="Book Antiqua" w:eastAsiaTheme="minorEastAsia" w:hAnsi="Book Antiqua" w:cstheme="minorBidi"/>
          <w:kern w:val="2"/>
          <w:sz w:val="24"/>
          <w:szCs w:val="24"/>
          <w:lang w:val="en-US" w:eastAsia="zh-CN"/>
        </w:rPr>
        <w:t xml:space="preserve"> K, Ding L, </w:t>
      </w:r>
      <w:proofErr w:type="spellStart"/>
      <w:r>
        <w:rPr>
          <w:rFonts w:ascii="Book Antiqua" w:eastAsiaTheme="minorEastAsia" w:hAnsi="Book Antiqua" w:cstheme="minorBidi"/>
          <w:kern w:val="2"/>
          <w:sz w:val="24"/>
          <w:szCs w:val="24"/>
          <w:lang w:val="en-US" w:eastAsia="zh-CN"/>
        </w:rPr>
        <w:t>Renegar</w:t>
      </w:r>
      <w:proofErr w:type="spellEnd"/>
      <w:r>
        <w:rPr>
          <w:rFonts w:ascii="Book Antiqua" w:eastAsiaTheme="minorEastAsia" w:hAnsi="Book Antiqua" w:cstheme="minorBidi"/>
          <w:kern w:val="2"/>
          <w:sz w:val="24"/>
          <w:szCs w:val="24"/>
          <w:lang w:val="en-US" w:eastAsia="zh-CN"/>
        </w:rPr>
        <w:t xml:space="preserve"> R, Chen YH. A non-tight junction function of claudin-7-Interaction with integrin signaling in suppressing lung cancer cell proliferation and detachment. </w:t>
      </w:r>
      <w:proofErr w:type="spellStart"/>
      <w:r>
        <w:rPr>
          <w:rFonts w:ascii="Book Antiqua" w:eastAsiaTheme="minorEastAsia" w:hAnsi="Book Antiqua" w:cstheme="minorBidi"/>
          <w:i/>
          <w:kern w:val="2"/>
          <w:sz w:val="24"/>
          <w:szCs w:val="24"/>
          <w:lang w:val="en-US" w:eastAsia="zh-CN"/>
        </w:rPr>
        <w:t>Mol</w:t>
      </w:r>
      <w:proofErr w:type="spellEnd"/>
      <w:r>
        <w:rPr>
          <w:rFonts w:ascii="Book Antiqua" w:eastAsiaTheme="minorEastAsia" w:hAnsi="Book Antiqua" w:cstheme="minorBidi"/>
          <w:i/>
          <w:kern w:val="2"/>
          <w:sz w:val="24"/>
          <w:szCs w:val="24"/>
          <w:lang w:val="en-US" w:eastAsia="zh-CN"/>
        </w:rPr>
        <w:t xml:space="preserve"> Cancer</w:t>
      </w:r>
      <w:r>
        <w:rPr>
          <w:rFonts w:ascii="Book Antiqua" w:eastAsiaTheme="minorEastAsia" w:hAnsi="Book Antiqua" w:cstheme="minorBidi"/>
          <w:kern w:val="2"/>
          <w:sz w:val="24"/>
          <w:szCs w:val="24"/>
          <w:lang w:val="en-US" w:eastAsia="zh-CN"/>
        </w:rPr>
        <w:t xml:space="preserve"> 2015; </w:t>
      </w:r>
      <w:r>
        <w:rPr>
          <w:rFonts w:ascii="Book Antiqua" w:eastAsiaTheme="minorEastAsia" w:hAnsi="Book Antiqua" w:cstheme="minorBidi"/>
          <w:b/>
          <w:kern w:val="2"/>
          <w:sz w:val="24"/>
          <w:szCs w:val="24"/>
          <w:lang w:val="en-US" w:eastAsia="zh-CN"/>
        </w:rPr>
        <w:t>14</w:t>
      </w:r>
      <w:r>
        <w:rPr>
          <w:rFonts w:ascii="Book Antiqua" w:eastAsiaTheme="minorEastAsia" w:hAnsi="Book Antiqua" w:cstheme="minorBidi"/>
          <w:kern w:val="2"/>
          <w:sz w:val="24"/>
          <w:szCs w:val="24"/>
          <w:lang w:val="en-US" w:eastAsia="zh-CN"/>
        </w:rPr>
        <w:t>: 120</w:t>
      </w:r>
      <w:r>
        <w:rPr>
          <w:rFonts w:ascii="Book Antiqua" w:eastAsiaTheme="minorEastAsia" w:hAnsi="Book Antiqua" w:cstheme="minorBidi"/>
          <w:kern w:val="2"/>
          <w:sz w:val="24"/>
          <w:szCs w:val="24"/>
          <w:lang w:val="en-US" w:eastAsia="zh-CN"/>
        </w:rPr>
        <w:t xml:space="preserve"> [PMID: 26081244 DOI: 10.1186/s12943-015-0387-0]</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22 </w:t>
      </w:r>
      <w:r>
        <w:rPr>
          <w:rFonts w:ascii="Book Antiqua" w:eastAsiaTheme="minorEastAsia" w:hAnsi="Book Antiqua" w:cstheme="minorBidi"/>
          <w:b/>
          <w:kern w:val="2"/>
          <w:sz w:val="24"/>
          <w:szCs w:val="24"/>
          <w:lang w:val="en-US" w:eastAsia="zh-CN"/>
        </w:rPr>
        <w:t>Metzger D</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Chambon</w:t>
      </w:r>
      <w:proofErr w:type="spellEnd"/>
      <w:r>
        <w:rPr>
          <w:rFonts w:ascii="Book Antiqua" w:eastAsiaTheme="minorEastAsia" w:hAnsi="Book Antiqua" w:cstheme="minorBidi"/>
          <w:kern w:val="2"/>
          <w:sz w:val="24"/>
          <w:szCs w:val="24"/>
          <w:lang w:val="en-US" w:eastAsia="zh-CN"/>
        </w:rPr>
        <w:t xml:space="preserve"> P. Site- and time-specific gene targeting in the mouse. </w:t>
      </w:r>
      <w:r>
        <w:rPr>
          <w:rFonts w:ascii="Book Antiqua" w:eastAsiaTheme="minorEastAsia" w:hAnsi="Book Antiqua" w:cstheme="minorBidi"/>
          <w:i/>
          <w:kern w:val="2"/>
          <w:sz w:val="24"/>
          <w:szCs w:val="24"/>
          <w:lang w:val="en-US" w:eastAsia="zh-CN"/>
        </w:rPr>
        <w:t>Methods</w:t>
      </w:r>
      <w:r>
        <w:rPr>
          <w:rFonts w:ascii="Book Antiqua" w:eastAsiaTheme="minorEastAsia" w:hAnsi="Book Antiqua" w:cstheme="minorBidi"/>
          <w:kern w:val="2"/>
          <w:sz w:val="24"/>
          <w:szCs w:val="24"/>
          <w:lang w:val="en-US" w:eastAsia="zh-CN"/>
        </w:rPr>
        <w:t xml:space="preserve"> 2001; </w:t>
      </w:r>
      <w:r>
        <w:rPr>
          <w:rFonts w:ascii="Book Antiqua" w:eastAsiaTheme="minorEastAsia" w:hAnsi="Book Antiqua" w:cstheme="minorBidi"/>
          <w:b/>
          <w:kern w:val="2"/>
          <w:sz w:val="24"/>
          <w:szCs w:val="24"/>
          <w:lang w:val="en-US" w:eastAsia="zh-CN"/>
        </w:rPr>
        <w:t>24</w:t>
      </w:r>
      <w:r>
        <w:rPr>
          <w:rFonts w:ascii="Book Antiqua" w:eastAsiaTheme="minorEastAsia" w:hAnsi="Book Antiqua" w:cstheme="minorBidi"/>
          <w:kern w:val="2"/>
          <w:sz w:val="24"/>
          <w:szCs w:val="24"/>
          <w:lang w:val="en-US" w:eastAsia="zh-CN"/>
        </w:rPr>
        <w:t>: 71-80 [PMID: 11327805 DOI: 10.1006/meth.2001.1159]</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23 </w:t>
      </w:r>
      <w:r>
        <w:rPr>
          <w:rFonts w:ascii="Book Antiqua" w:eastAsiaTheme="minorEastAsia" w:hAnsi="Book Antiqua" w:cstheme="minorBidi"/>
          <w:b/>
          <w:kern w:val="2"/>
          <w:sz w:val="24"/>
          <w:szCs w:val="24"/>
          <w:lang w:val="en-US" w:eastAsia="zh-CN"/>
        </w:rPr>
        <w:t>Tamura A</w:t>
      </w:r>
      <w:r>
        <w:rPr>
          <w:rFonts w:ascii="Book Antiqua" w:eastAsiaTheme="minorEastAsia" w:hAnsi="Book Antiqua" w:cstheme="minorBidi"/>
          <w:kern w:val="2"/>
          <w:sz w:val="24"/>
          <w:szCs w:val="24"/>
          <w:lang w:val="en-US" w:eastAsia="zh-CN"/>
        </w:rPr>
        <w:t xml:space="preserve">, Kitano Y, </w:t>
      </w:r>
      <w:proofErr w:type="spellStart"/>
      <w:r>
        <w:rPr>
          <w:rFonts w:ascii="Book Antiqua" w:eastAsiaTheme="minorEastAsia" w:hAnsi="Book Antiqua" w:cstheme="minorBidi"/>
          <w:kern w:val="2"/>
          <w:sz w:val="24"/>
          <w:szCs w:val="24"/>
          <w:lang w:val="en-US" w:eastAsia="zh-CN"/>
        </w:rPr>
        <w:t>Hata</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Katsuno</w:t>
      </w:r>
      <w:proofErr w:type="spellEnd"/>
      <w:r>
        <w:rPr>
          <w:rFonts w:ascii="Book Antiqua" w:eastAsiaTheme="minorEastAsia" w:hAnsi="Book Antiqua" w:cstheme="minorBidi"/>
          <w:kern w:val="2"/>
          <w:sz w:val="24"/>
          <w:szCs w:val="24"/>
          <w:lang w:val="en-US" w:eastAsia="zh-CN"/>
        </w:rPr>
        <w:t xml:space="preserve"> T, </w:t>
      </w:r>
      <w:proofErr w:type="spellStart"/>
      <w:r>
        <w:rPr>
          <w:rFonts w:ascii="Book Antiqua" w:eastAsiaTheme="minorEastAsia" w:hAnsi="Book Antiqua" w:cstheme="minorBidi"/>
          <w:kern w:val="2"/>
          <w:sz w:val="24"/>
          <w:szCs w:val="24"/>
          <w:lang w:val="en-US" w:eastAsia="zh-CN"/>
        </w:rPr>
        <w:t>Moriwaki</w:t>
      </w:r>
      <w:proofErr w:type="spellEnd"/>
      <w:r>
        <w:rPr>
          <w:rFonts w:ascii="Book Antiqua" w:eastAsiaTheme="minorEastAsia" w:hAnsi="Book Antiqua" w:cstheme="minorBidi"/>
          <w:kern w:val="2"/>
          <w:sz w:val="24"/>
          <w:szCs w:val="24"/>
          <w:lang w:val="en-US" w:eastAsia="zh-CN"/>
        </w:rPr>
        <w:t xml:space="preserve"> K, Sasaki</w:t>
      </w:r>
      <w:r>
        <w:rPr>
          <w:rFonts w:ascii="Book Antiqua" w:eastAsiaTheme="minorEastAsia" w:hAnsi="Book Antiqua" w:cstheme="minorBidi"/>
          <w:kern w:val="2"/>
          <w:sz w:val="24"/>
          <w:szCs w:val="24"/>
          <w:lang w:val="en-US" w:eastAsia="zh-CN"/>
        </w:rPr>
        <w:t xml:space="preserve"> H, Hayashi H, Suzuki Y, Noda T, </w:t>
      </w:r>
      <w:proofErr w:type="spellStart"/>
      <w:r>
        <w:rPr>
          <w:rFonts w:ascii="Book Antiqua" w:eastAsiaTheme="minorEastAsia" w:hAnsi="Book Antiqua" w:cstheme="minorBidi"/>
          <w:kern w:val="2"/>
          <w:sz w:val="24"/>
          <w:szCs w:val="24"/>
          <w:lang w:val="en-US" w:eastAsia="zh-CN"/>
        </w:rPr>
        <w:t>Furuse</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Tsukita</w:t>
      </w:r>
      <w:proofErr w:type="spellEnd"/>
      <w:r>
        <w:rPr>
          <w:rFonts w:ascii="Book Antiqua" w:eastAsiaTheme="minorEastAsia" w:hAnsi="Book Antiqua" w:cstheme="minorBidi"/>
          <w:kern w:val="2"/>
          <w:sz w:val="24"/>
          <w:szCs w:val="24"/>
          <w:lang w:val="en-US" w:eastAsia="zh-CN"/>
        </w:rPr>
        <w:t xml:space="preserve"> S, </w:t>
      </w:r>
      <w:proofErr w:type="spellStart"/>
      <w:r>
        <w:rPr>
          <w:rFonts w:ascii="Book Antiqua" w:eastAsiaTheme="minorEastAsia" w:hAnsi="Book Antiqua" w:cstheme="minorBidi"/>
          <w:kern w:val="2"/>
          <w:sz w:val="24"/>
          <w:szCs w:val="24"/>
          <w:lang w:val="en-US" w:eastAsia="zh-CN"/>
        </w:rPr>
        <w:t>Tsukita</w:t>
      </w:r>
      <w:proofErr w:type="spellEnd"/>
      <w:r>
        <w:rPr>
          <w:rFonts w:ascii="Book Antiqua" w:eastAsiaTheme="minorEastAsia" w:hAnsi="Book Antiqua" w:cstheme="minorBidi"/>
          <w:kern w:val="2"/>
          <w:sz w:val="24"/>
          <w:szCs w:val="24"/>
          <w:lang w:val="en-US" w:eastAsia="zh-CN"/>
        </w:rPr>
        <w:t xml:space="preserve"> S. </w:t>
      </w:r>
      <w:proofErr w:type="spellStart"/>
      <w:r>
        <w:rPr>
          <w:rFonts w:ascii="Book Antiqua" w:eastAsiaTheme="minorEastAsia" w:hAnsi="Book Antiqua" w:cstheme="minorBidi"/>
          <w:kern w:val="2"/>
          <w:sz w:val="24"/>
          <w:szCs w:val="24"/>
          <w:lang w:val="en-US" w:eastAsia="zh-CN"/>
        </w:rPr>
        <w:t>Megaintestine</w:t>
      </w:r>
      <w:proofErr w:type="spellEnd"/>
      <w:r>
        <w:rPr>
          <w:rFonts w:ascii="Book Antiqua" w:eastAsiaTheme="minorEastAsia" w:hAnsi="Book Antiqua" w:cstheme="minorBidi"/>
          <w:kern w:val="2"/>
          <w:sz w:val="24"/>
          <w:szCs w:val="24"/>
          <w:lang w:val="en-US" w:eastAsia="zh-CN"/>
        </w:rPr>
        <w:t xml:space="preserve"> in claudin-15-deficient mice. </w:t>
      </w:r>
      <w:r>
        <w:rPr>
          <w:rFonts w:ascii="Book Antiqua" w:eastAsiaTheme="minorEastAsia" w:hAnsi="Book Antiqua" w:cstheme="minorBidi"/>
          <w:i/>
          <w:kern w:val="2"/>
          <w:sz w:val="24"/>
          <w:szCs w:val="24"/>
          <w:lang w:val="en-US" w:eastAsia="zh-CN"/>
        </w:rPr>
        <w:t>Gastroenterology</w:t>
      </w:r>
      <w:r>
        <w:rPr>
          <w:rFonts w:ascii="Book Antiqua" w:eastAsiaTheme="minorEastAsia" w:hAnsi="Book Antiqua" w:cstheme="minorBidi"/>
          <w:kern w:val="2"/>
          <w:sz w:val="24"/>
          <w:szCs w:val="24"/>
          <w:lang w:val="en-US" w:eastAsia="zh-CN"/>
        </w:rPr>
        <w:t xml:space="preserve"> 2008; </w:t>
      </w:r>
      <w:r>
        <w:rPr>
          <w:rFonts w:ascii="Book Antiqua" w:eastAsiaTheme="minorEastAsia" w:hAnsi="Book Antiqua" w:cstheme="minorBidi"/>
          <w:b/>
          <w:kern w:val="2"/>
          <w:sz w:val="24"/>
          <w:szCs w:val="24"/>
          <w:lang w:val="en-US" w:eastAsia="zh-CN"/>
        </w:rPr>
        <w:t>134</w:t>
      </w:r>
      <w:r>
        <w:rPr>
          <w:rFonts w:ascii="Book Antiqua" w:eastAsiaTheme="minorEastAsia" w:hAnsi="Book Antiqua" w:cstheme="minorBidi"/>
          <w:kern w:val="2"/>
          <w:sz w:val="24"/>
          <w:szCs w:val="24"/>
          <w:lang w:val="en-US" w:eastAsia="zh-CN"/>
        </w:rPr>
        <w:t>: 523-534 [PMID: 18242218 DOI: 10.1053/j.gastro.2007.11.040]</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2</w:t>
      </w:r>
      <w:r>
        <w:rPr>
          <w:rFonts w:ascii="Book Antiqua" w:eastAsiaTheme="minorEastAsia" w:hAnsi="Book Antiqua" w:cstheme="minorBidi" w:hint="eastAsia"/>
          <w:kern w:val="2"/>
          <w:sz w:val="24"/>
          <w:szCs w:val="24"/>
          <w:lang w:val="en-US" w:eastAsia="zh-CN"/>
        </w:rPr>
        <w:t>4</w:t>
      </w:r>
      <w:r>
        <w:rPr>
          <w:rFonts w:ascii="Book Antiqua" w:eastAsiaTheme="minorEastAsia" w:hAnsi="Book Antiqua" w:cstheme="minorBidi"/>
          <w:kern w:val="2"/>
          <w:sz w:val="24"/>
          <w:szCs w:val="24"/>
          <w:lang w:val="en-US" w:eastAsia="zh-CN"/>
        </w:rPr>
        <w:t xml:space="preserve"> </w:t>
      </w:r>
      <w:r>
        <w:rPr>
          <w:rFonts w:ascii="Book Antiqua" w:eastAsiaTheme="minorEastAsia" w:hAnsi="Book Antiqua" w:cstheme="minorBidi"/>
          <w:b/>
          <w:kern w:val="2"/>
          <w:sz w:val="24"/>
          <w:szCs w:val="24"/>
          <w:lang w:val="en-US" w:eastAsia="zh-CN"/>
        </w:rPr>
        <w:t xml:space="preserve">el </w:t>
      </w:r>
      <w:proofErr w:type="spellStart"/>
      <w:r>
        <w:rPr>
          <w:rFonts w:ascii="Book Antiqua" w:eastAsiaTheme="minorEastAsia" w:hAnsi="Book Antiqua" w:cstheme="minorBidi"/>
          <w:b/>
          <w:kern w:val="2"/>
          <w:sz w:val="24"/>
          <w:szCs w:val="24"/>
          <w:lang w:val="en-US" w:eastAsia="zh-CN"/>
        </w:rPr>
        <w:t>Marjou</w:t>
      </w:r>
      <w:proofErr w:type="spellEnd"/>
      <w:r>
        <w:rPr>
          <w:rFonts w:ascii="Book Antiqua" w:eastAsiaTheme="minorEastAsia" w:hAnsi="Book Antiqua" w:cstheme="minorBidi"/>
          <w:b/>
          <w:kern w:val="2"/>
          <w:sz w:val="24"/>
          <w:szCs w:val="24"/>
          <w:lang w:val="en-US" w:eastAsia="zh-CN"/>
        </w:rPr>
        <w:t xml:space="preserve"> F</w:t>
      </w:r>
      <w:r>
        <w:rPr>
          <w:rFonts w:ascii="Book Antiqua" w:eastAsiaTheme="minorEastAsia" w:hAnsi="Book Antiqua" w:cstheme="minorBidi"/>
          <w:kern w:val="2"/>
          <w:sz w:val="24"/>
          <w:szCs w:val="24"/>
          <w:lang w:val="en-US" w:eastAsia="zh-CN"/>
        </w:rPr>
        <w:t xml:space="preserve">, Janssen KP, Chang BH, Li M, </w:t>
      </w:r>
      <w:proofErr w:type="spellStart"/>
      <w:r>
        <w:rPr>
          <w:rFonts w:ascii="Book Antiqua" w:eastAsiaTheme="minorEastAsia" w:hAnsi="Book Antiqua" w:cstheme="minorBidi"/>
          <w:kern w:val="2"/>
          <w:sz w:val="24"/>
          <w:szCs w:val="24"/>
          <w:lang w:val="en-US" w:eastAsia="zh-CN"/>
        </w:rPr>
        <w:t>Hindie</w:t>
      </w:r>
      <w:proofErr w:type="spellEnd"/>
      <w:r>
        <w:rPr>
          <w:rFonts w:ascii="Book Antiqua" w:eastAsiaTheme="minorEastAsia" w:hAnsi="Book Antiqua" w:cstheme="minorBidi"/>
          <w:kern w:val="2"/>
          <w:sz w:val="24"/>
          <w:szCs w:val="24"/>
          <w:lang w:val="en-US" w:eastAsia="zh-CN"/>
        </w:rPr>
        <w:t xml:space="preserve"> V, Chan L</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Louvard</w:t>
      </w:r>
      <w:proofErr w:type="spellEnd"/>
      <w:r>
        <w:rPr>
          <w:rFonts w:ascii="Book Antiqua" w:eastAsiaTheme="minorEastAsia" w:hAnsi="Book Antiqua" w:cstheme="minorBidi"/>
          <w:kern w:val="2"/>
          <w:sz w:val="24"/>
          <w:szCs w:val="24"/>
          <w:lang w:val="en-US" w:eastAsia="zh-CN"/>
        </w:rPr>
        <w:t xml:space="preserve"> D, </w:t>
      </w:r>
      <w:proofErr w:type="spellStart"/>
      <w:r>
        <w:rPr>
          <w:rFonts w:ascii="Book Antiqua" w:eastAsiaTheme="minorEastAsia" w:hAnsi="Book Antiqua" w:cstheme="minorBidi"/>
          <w:kern w:val="2"/>
          <w:sz w:val="24"/>
          <w:szCs w:val="24"/>
          <w:lang w:val="en-US" w:eastAsia="zh-CN"/>
        </w:rPr>
        <w:t>Chambon</w:t>
      </w:r>
      <w:proofErr w:type="spellEnd"/>
      <w:r>
        <w:rPr>
          <w:rFonts w:ascii="Book Antiqua" w:eastAsiaTheme="minorEastAsia" w:hAnsi="Book Antiqua" w:cstheme="minorBidi"/>
          <w:kern w:val="2"/>
          <w:sz w:val="24"/>
          <w:szCs w:val="24"/>
          <w:lang w:val="en-US" w:eastAsia="zh-CN"/>
        </w:rPr>
        <w:t xml:space="preserve"> P, Metzger D, </w:t>
      </w:r>
      <w:proofErr w:type="spellStart"/>
      <w:r>
        <w:rPr>
          <w:rFonts w:ascii="Book Antiqua" w:eastAsiaTheme="minorEastAsia" w:hAnsi="Book Antiqua" w:cstheme="minorBidi"/>
          <w:kern w:val="2"/>
          <w:sz w:val="24"/>
          <w:szCs w:val="24"/>
          <w:lang w:val="en-US" w:eastAsia="zh-CN"/>
        </w:rPr>
        <w:t>Robine</w:t>
      </w:r>
      <w:proofErr w:type="spellEnd"/>
      <w:r>
        <w:rPr>
          <w:rFonts w:ascii="Book Antiqua" w:eastAsiaTheme="minorEastAsia" w:hAnsi="Book Antiqua" w:cstheme="minorBidi"/>
          <w:kern w:val="2"/>
          <w:sz w:val="24"/>
          <w:szCs w:val="24"/>
          <w:lang w:val="en-US" w:eastAsia="zh-CN"/>
        </w:rPr>
        <w:t xml:space="preserve"> S. Tissue-specific and inducible </w:t>
      </w:r>
      <w:proofErr w:type="spellStart"/>
      <w:r>
        <w:rPr>
          <w:rFonts w:ascii="Book Antiqua" w:eastAsiaTheme="minorEastAsia" w:hAnsi="Book Antiqua" w:cstheme="minorBidi"/>
          <w:kern w:val="2"/>
          <w:sz w:val="24"/>
          <w:szCs w:val="24"/>
          <w:lang w:val="en-US" w:eastAsia="zh-CN"/>
        </w:rPr>
        <w:t>Cre</w:t>
      </w:r>
      <w:proofErr w:type="spellEnd"/>
      <w:r>
        <w:rPr>
          <w:rFonts w:ascii="Book Antiqua" w:eastAsiaTheme="minorEastAsia" w:hAnsi="Book Antiqua" w:cstheme="minorBidi"/>
          <w:kern w:val="2"/>
          <w:sz w:val="24"/>
          <w:szCs w:val="24"/>
          <w:lang w:val="en-US" w:eastAsia="zh-CN"/>
        </w:rPr>
        <w:t xml:space="preserve">-mediated recombination in the gut epithelium. </w:t>
      </w:r>
      <w:r>
        <w:rPr>
          <w:rFonts w:ascii="Book Antiqua" w:eastAsiaTheme="minorEastAsia" w:hAnsi="Book Antiqua" w:cstheme="minorBidi"/>
          <w:i/>
          <w:kern w:val="2"/>
          <w:sz w:val="24"/>
          <w:szCs w:val="24"/>
          <w:lang w:val="en-US" w:eastAsia="zh-CN"/>
        </w:rPr>
        <w:t>Genesis</w:t>
      </w:r>
      <w:r>
        <w:rPr>
          <w:rFonts w:ascii="Book Antiqua" w:eastAsiaTheme="minorEastAsia" w:hAnsi="Book Antiqua" w:cstheme="minorBidi"/>
          <w:kern w:val="2"/>
          <w:sz w:val="24"/>
          <w:szCs w:val="24"/>
          <w:lang w:val="en-US" w:eastAsia="zh-CN"/>
        </w:rPr>
        <w:t xml:space="preserve"> 2004; </w:t>
      </w:r>
      <w:r>
        <w:rPr>
          <w:rFonts w:ascii="Book Antiqua" w:eastAsiaTheme="minorEastAsia" w:hAnsi="Book Antiqua" w:cstheme="minorBidi"/>
          <w:b/>
          <w:kern w:val="2"/>
          <w:sz w:val="24"/>
          <w:szCs w:val="24"/>
          <w:lang w:val="en-US" w:eastAsia="zh-CN"/>
        </w:rPr>
        <w:t>39</w:t>
      </w:r>
      <w:r>
        <w:rPr>
          <w:rFonts w:ascii="Book Antiqua" w:eastAsiaTheme="minorEastAsia" w:hAnsi="Book Antiqua" w:cstheme="minorBidi"/>
          <w:kern w:val="2"/>
          <w:sz w:val="24"/>
          <w:szCs w:val="24"/>
          <w:lang w:val="en-US" w:eastAsia="zh-CN"/>
        </w:rPr>
        <w:t>: 186-193 [PMID: 15282745 DOI: 10.1002/gene.20042]</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2</w:t>
      </w:r>
      <w:r>
        <w:rPr>
          <w:rFonts w:ascii="Book Antiqua" w:eastAsiaTheme="minorEastAsia" w:hAnsi="Book Antiqua" w:cstheme="minorBidi" w:hint="eastAsia"/>
          <w:kern w:val="2"/>
          <w:sz w:val="24"/>
          <w:szCs w:val="24"/>
          <w:lang w:val="en-US" w:eastAsia="zh-CN"/>
        </w:rPr>
        <w:t>5</w:t>
      </w:r>
      <w:r>
        <w:rPr>
          <w:rFonts w:ascii="Book Antiqua" w:eastAsiaTheme="minorEastAsia" w:hAnsi="Book Antiqua" w:cstheme="minorBidi"/>
          <w:kern w:val="2"/>
          <w:sz w:val="24"/>
          <w:szCs w:val="24"/>
          <w:lang w:val="en-US" w:eastAsia="zh-CN"/>
        </w:rPr>
        <w:t xml:space="preserve"> </w:t>
      </w:r>
      <w:r>
        <w:rPr>
          <w:rFonts w:ascii="Book Antiqua" w:eastAsiaTheme="minorEastAsia" w:hAnsi="Book Antiqua" w:cstheme="minorBidi"/>
          <w:b/>
          <w:kern w:val="2"/>
          <w:sz w:val="24"/>
          <w:szCs w:val="24"/>
          <w:lang w:val="en-US" w:eastAsia="zh-CN"/>
        </w:rPr>
        <w:t>Tanaka H</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Takechi</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Kiyonari</w:t>
      </w:r>
      <w:proofErr w:type="spellEnd"/>
      <w:r>
        <w:rPr>
          <w:rFonts w:ascii="Book Antiqua" w:eastAsiaTheme="minorEastAsia" w:hAnsi="Book Antiqua" w:cstheme="minorBidi"/>
          <w:kern w:val="2"/>
          <w:sz w:val="24"/>
          <w:szCs w:val="24"/>
          <w:lang w:val="en-US" w:eastAsia="zh-CN"/>
        </w:rPr>
        <w:t xml:space="preserve"> H, </w:t>
      </w:r>
      <w:proofErr w:type="spellStart"/>
      <w:r>
        <w:rPr>
          <w:rFonts w:ascii="Book Antiqua" w:eastAsiaTheme="minorEastAsia" w:hAnsi="Book Antiqua" w:cstheme="minorBidi"/>
          <w:kern w:val="2"/>
          <w:sz w:val="24"/>
          <w:szCs w:val="24"/>
          <w:lang w:val="en-US" w:eastAsia="zh-CN"/>
        </w:rPr>
        <w:t>Shioi</w:t>
      </w:r>
      <w:proofErr w:type="spellEnd"/>
      <w:r>
        <w:rPr>
          <w:rFonts w:ascii="Book Antiqua" w:eastAsiaTheme="minorEastAsia" w:hAnsi="Book Antiqua" w:cstheme="minorBidi"/>
          <w:kern w:val="2"/>
          <w:sz w:val="24"/>
          <w:szCs w:val="24"/>
          <w:lang w:val="en-US" w:eastAsia="zh-CN"/>
        </w:rPr>
        <w:t xml:space="preserve"> G, Tamura A, </w:t>
      </w:r>
      <w:proofErr w:type="spellStart"/>
      <w:r>
        <w:rPr>
          <w:rFonts w:ascii="Book Antiqua" w:eastAsiaTheme="minorEastAsia" w:hAnsi="Book Antiqua" w:cstheme="minorBidi"/>
          <w:kern w:val="2"/>
          <w:sz w:val="24"/>
          <w:szCs w:val="24"/>
          <w:lang w:val="en-US" w:eastAsia="zh-CN"/>
        </w:rPr>
        <w:t>Tsukita</w:t>
      </w:r>
      <w:proofErr w:type="spellEnd"/>
      <w:r>
        <w:rPr>
          <w:rFonts w:ascii="Book Antiqua" w:eastAsiaTheme="minorEastAsia" w:hAnsi="Book Antiqua" w:cstheme="minorBidi"/>
          <w:kern w:val="2"/>
          <w:sz w:val="24"/>
          <w:szCs w:val="24"/>
          <w:lang w:val="en-US" w:eastAsia="zh-CN"/>
        </w:rPr>
        <w:t xml:space="preserve"> S</w:t>
      </w:r>
      <w:r>
        <w:rPr>
          <w:rFonts w:ascii="Book Antiqua" w:eastAsiaTheme="minorEastAsia" w:hAnsi="Book Antiqua" w:cstheme="minorBidi"/>
          <w:kern w:val="2"/>
          <w:sz w:val="24"/>
          <w:szCs w:val="24"/>
          <w:lang w:val="en-US" w:eastAsia="zh-CN"/>
        </w:rPr>
        <w:t xml:space="preserve">. Intestinal deletion of Claudin-7 enhances </w:t>
      </w:r>
      <w:proofErr w:type="spellStart"/>
      <w:r>
        <w:rPr>
          <w:rFonts w:ascii="Book Antiqua" w:eastAsiaTheme="minorEastAsia" w:hAnsi="Book Antiqua" w:cstheme="minorBidi"/>
          <w:kern w:val="2"/>
          <w:sz w:val="24"/>
          <w:szCs w:val="24"/>
          <w:lang w:val="en-US" w:eastAsia="zh-CN"/>
        </w:rPr>
        <w:t>paracellular</w:t>
      </w:r>
      <w:proofErr w:type="spellEnd"/>
      <w:r>
        <w:rPr>
          <w:rFonts w:ascii="Book Antiqua" w:eastAsiaTheme="minorEastAsia" w:hAnsi="Book Antiqua" w:cstheme="minorBidi"/>
          <w:kern w:val="2"/>
          <w:sz w:val="24"/>
          <w:szCs w:val="24"/>
          <w:lang w:val="en-US" w:eastAsia="zh-CN"/>
        </w:rPr>
        <w:t xml:space="preserve"> organic solute flux and initiates colonic inflammation in mice. </w:t>
      </w:r>
      <w:r>
        <w:rPr>
          <w:rFonts w:ascii="Book Antiqua" w:eastAsiaTheme="minorEastAsia" w:hAnsi="Book Antiqua" w:cstheme="minorBidi"/>
          <w:i/>
          <w:kern w:val="2"/>
          <w:sz w:val="24"/>
          <w:szCs w:val="24"/>
          <w:lang w:val="en-US" w:eastAsia="zh-CN"/>
        </w:rPr>
        <w:t>Gut</w:t>
      </w:r>
      <w:r>
        <w:rPr>
          <w:rFonts w:ascii="Book Antiqua" w:eastAsiaTheme="minorEastAsia" w:hAnsi="Book Antiqua" w:cstheme="minorBidi"/>
          <w:kern w:val="2"/>
          <w:sz w:val="24"/>
          <w:szCs w:val="24"/>
          <w:lang w:val="en-US" w:eastAsia="zh-CN"/>
        </w:rPr>
        <w:t xml:space="preserve"> 2015; </w:t>
      </w:r>
      <w:r>
        <w:rPr>
          <w:rFonts w:ascii="Book Antiqua" w:eastAsiaTheme="minorEastAsia" w:hAnsi="Book Antiqua" w:cstheme="minorBidi"/>
          <w:b/>
          <w:kern w:val="2"/>
          <w:sz w:val="24"/>
          <w:szCs w:val="24"/>
          <w:lang w:val="en-US" w:eastAsia="zh-CN"/>
        </w:rPr>
        <w:t>64</w:t>
      </w:r>
      <w:r>
        <w:rPr>
          <w:rFonts w:ascii="Book Antiqua" w:eastAsiaTheme="minorEastAsia" w:hAnsi="Book Antiqua" w:cstheme="minorBidi"/>
          <w:kern w:val="2"/>
          <w:sz w:val="24"/>
          <w:szCs w:val="24"/>
          <w:lang w:val="en-US" w:eastAsia="zh-CN"/>
        </w:rPr>
        <w:t>: 1529-1538 [PMID: 25691495 DOI: 10.1136/gutjnl-2014-308419]</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2</w:t>
      </w:r>
      <w:r>
        <w:rPr>
          <w:rFonts w:ascii="Book Antiqua" w:eastAsiaTheme="minorEastAsia" w:hAnsi="Book Antiqua" w:cstheme="minorBidi" w:hint="eastAsia"/>
          <w:kern w:val="2"/>
          <w:sz w:val="24"/>
          <w:szCs w:val="24"/>
          <w:lang w:val="en-US" w:eastAsia="zh-CN"/>
        </w:rPr>
        <w:t>6</w:t>
      </w:r>
      <w:r>
        <w:rPr>
          <w:rFonts w:ascii="Book Antiqua" w:eastAsiaTheme="minorEastAsia" w:hAnsi="Book Antiqua" w:cstheme="minorBidi"/>
          <w:kern w:val="2"/>
          <w:sz w:val="24"/>
          <w:szCs w:val="24"/>
          <w:lang w:val="en-US" w:eastAsia="zh-CN"/>
        </w:rPr>
        <w:t xml:space="preserve"> </w:t>
      </w:r>
      <w:r>
        <w:rPr>
          <w:rFonts w:ascii="Book Antiqua" w:eastAsiaTheme="minorEastAsia" w:hAnsi="Book Antiqua" w:cstheme="minorBidi"/>
          <w:b/>
          <w:kern w:val="2"/>
          <w:sz w:val="24"/>
          <w:szCs w:val="24"/>
          <w:lang w:val="en-US" w:eastAsia="zh-CN"/>
        </w:rPr>
        <w:t>Cheng H</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Leblond</w:t>
      </w:r>
      <w:proofErr w:type="spellEnd"/>
      <w:r>
        <w:rPr>
          <w:rFonts w:ascii="Book Antiqua" w:eastAsiaTheme="minorEastAsia" w:hAnsi="Book Antiqua" w:cstheme="minorBidi"/>
          <w:kern w:val="2"/>
          <w:sz w:val="24"/>
          <w:szCs w:val="24"/>
          <w:lang w:val="en-US" w:eastAsia="zh-CN"/>
        </w:rPr>
        <w:t xml:space="preserve"> CP. Origin, differentiation and renewal of the four main </w:t>
      </w:r>
      <w:r>
        <w:rPr>
          <w:rFonts w:ascii="Book Antiqua" w:eastAsiaTheme="minorEastAsia" w:hAnsi="Book Antiqua" w:cstheme="minorBidi"/>
          <w:kern w:val="2"/>
          <w:sz w:val="24"/>
          <w:szCs w:val="24"/>
          <w:lang w:val="en-US" w:eastAsia="zh-CN"/>
        </w:rPr>
        <w:lastRenderedPageBreak/>
        <w:t xml:space="preserve">epithelial cell types in the mouse small intestine. V. Unitarian Theory of the origin of the four epithelial cell types. </w:t>
      </w:r>
      <w:r>
        <w:rPr>
          <w:rFonts w:ascii="Book Antiqua" w:eastAsiaTheme="minorEastAsia" w:hAnsi="Book Antiqua" w:cstheme="minorBidi"/>
          <w:i/>
          <w:kern w:val="2"/>
          <w:sz w:val="24"/>
          <w:szCs w:val="24"/>
          <w:lang w:val="en-US" w:eastAsia="zh-CN"/>
        </w:rPr>
        <w:t xml:space="preserve">Am J </w:t>
      </w:r>
      <w:proofErr w:type="spellStart"/>
      <w:r>
        <w:rPr>
          <w:rFonts w:ascii="Book Antiqua" w:eastAsiaTheme="minorEastAsia" w:hAnsi="Book Antiqua" w:cstheme="minorBidi"/>
          <w:i/>
          <w:kern w:val="2"/>
          <w:sz w:val="24"/>
          <w:szCs w:val="24"/>
          <w:lang w:val="en-US" w:eastAsia="zh-CN"/>
        </w:rPr>
        <w:t>Anat</w:t>
      </w:r>
      <w:proofErr w:type="spellEnd"/>
      <w:r>
        <w:rPr>
          <w:rFonts w:ascii="Book Antiqua" w:eastAsiaTheme="minorEastAsia" w:hAnsi="Book Antiqua" w:cstheme="minorBidi"/>
          <w:kern w:val="2"/>
          <w:sz w:val="24"/>
          <w:szCs w:val="24"/>
          <w:lang w:val="en-US" w:eastAsia="zh-CN"/>
        </w:rPr>
        <w:t xml:space="preserve"> 1974; </w:t>
      </w:r>
      <w:r>
        <w:rPr>
          <w:rFonts w:ascii="Book Antiqua" w:eastAsiaTheme="minorEastAsia" w:hAnsi="Book Antiqua" w:cstheme="minorBidi"/>
          <w:b/>
          <w:kern w:val="2"/>
          <w:sz w:val="24"/>
          <w:szCs w:val="24"/>
          <w:lang w:val="en-US" w:eastAsia="zh-CN"/>
        </w:rPr>
        <w:t>141</w:t>
      </w:r>
      <w:r>
        <w:rPr>
          <w:rFonts w:ascii="Book Antiqua" w:eastAsiaTheme="minorEastAsia" w:hAnsi="Book Antiqua" w:cstheme="minorBidi"/>
          <w:kern w:val="2"/>
          <w:sz w:val="24"/>
          <w:szCs w:val="24"/>
          <w:lang w:val="en-US" w:eastAsia="zh-CN"/>
        </w:rPr>
        <w:t>: 537-561 [PMID: 4440635 DOI: 10.1002/aja.1001410</w:t>
      </w:r>
      <w:r>
        <w:rPr>
          <w:rFonts w:ascii="Book Antiqua" w:eastAsiaTheme="minorEastAsia" w:hAnsi="Book Antiqua" w:cstheme="minorBidi"/>
          <w:kern w:val="2"/>
          <w:sz w:val="24"/>
          <w:szCs w:val="24"/>
          <w:lang w:val="en-US" w:eastAsia="zh-CN"/>
        </w:rPr>
        <w:t>407]</w:t>
      </w:r>
    </w:p>
    <w:p w:rsidR="00F5552D" w:rsidRDefault="00744EB1">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2</w:t>
      </w:r>
      <w:r>
        <w:rPr>
          <w:rFonts w:ascii="Book Antiqua" w:eastAsiaTheme="minorEastAsia" w:hAnsi="Book Antiqua" w:cstheme="minorBidi" w:hint="eastAsia"/>
          <w:kern w:val="2"/>
          <w:sz w:val="24"/>
          <w:szCs w:val="24"/>
          <w:lang w:val="en-US" w:eastAsia="zh-CN"/>
        </w:rPr>
        <w:t>7</w:t>
      </w:r>
      <w:r>
        <w:rPr>
          <w:rFonts w:ascii="Book Antiqua" w:eastAsiaTheme="minorEastAsia" w:hAnsi="Book Antiqua" w:cstheme="minorBidi"/>
          <w:kern w:val="2"/>
          <w:sz w:val="24"/>
          <w:szCs w:val="24"/>
          <w:lang w:val="en-US" w:eastAsia="zh-CN"/>
        </w:rPr>
        <w:t xml:space="preserve"> </w:t>
      </w:r>
      <w:r>
        <w:rPr>
          <w:rFonts w:ascii="Book Antiqua" w:eastAsiaTheme="minorEastAsia" w:hAnsi="Book Antiqua" w:cstheme="minorBidi"/>
          <w:b/>
          <w:kern w:val="2"/>
          <w:sz w:val="24"/>
          <w:szCs w:val="24"/>
          <w:lang w:val="en-US" w:eastAsia="zh-CN"/>
        </w:rPr>
        <w:t>Matsuda M</w:t>
      </w:r>
      <w:r>
        <w:rPr>
          <w:rFonts w:ascii="Book Antiqua" w:eastAsiaTheme="minorEastAsia" w:hAnsi="Book Antiqua" w:cstheme="minorBidi"/>
          <w:kern w:val="2"/>
          <w:sz w:val="24"/>
          <w:szCs w:val="24"/>
          <w:lang w:val="en-US" w:eastAsia="zh-CN"/>
        </w:rPr>
        <w:t xml:space="preserve">, Kubo A, </w:t>
      </w:r>
      <w:proofErr w:type="spellStart"/>
      <w:r>
        <w:rPr>
          <w:rFonts w:ascii="Book Antiqua" w:eastAsiaTheme="minorEastAsia" w:hAnsi="Book Antiqua" w:cstheme="minorBidi"/>
          <w:kern w:val="2"/>
          <w:sz w:val="24"/>
          <w:szCs w:val="24"/>
          <w:lang w:val="en-US" w:eastAsia="zh-CN"/>
        </w:rPr>
        <w:t>Furuse</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Tsukita</w:t>
      </w:r>
      <w:proofErr w:type="spellEnd"/>
      <w:r>
        <w:rPr>
          <w:rFonts w:ascii="Book Antiqua" w:eastAsiaTheme="minorEastAsia" w:hAnsi="Book Antiqua" w:cstheme="minorBidi"/>
          <w:kern w:val="2"/>
          <w:sz w:val="24"/>
          <w:szCs w:val="24"/>
          <w:lang w:val="en-US" w:eastAsia="zh-CN"/>
        </w:rPr>
        <w:t xml:space="preserve"> S. A peculiar internalization of </w:t>
      </w:r>
      <w:proofErr w:type="spellStart"/>
      <w:r>
        <w:rPr>
          <w:rFonts w:ascii="Book Antiqua" w:eastAsiaTheme="minorEastAsia" w:hAnsi="Book Antiqua" w:cstheme="minorBidi"/>
          <w:kern w:val="2"/>
          <w:sz w:val="24"/>
          <w:szCs w:val="24"/>
          <w:lang w:val="en-US" w:eastAsia="zh-CN"/>
        </w:rPr>
        <w:t>claudins</w:t>
      </w:r>
      <w:proofErr w:type="spellEnd"/>
      <w:r>
        <w:rPr>
          <w:rFonts w:ascii="Book Antiqua" w:eastAsiaTheme="minorEastAsia" w:hAnsi="Book Antiqua" w:cstheme="minorBidi"/>
          <w:kern w:val="2"/>
          <w:sz w:val="24"/>
          <w:szCs w:val="24"/>
          <w:lang w:val="en-US" w:eastAsia="zh-CN"/>
        </w:rPr>
        <w:t xml:space="preserve">, tight junction-specific adhesion molecules, during the intercellular movement of epithelial cells. </w:t>
      </w:r>
      <w:r>
        <w:rPr>
          <w:rFonts w:ascii="Book Antiqua" w:eastAsiaTheme="minorEastAsia" w:hAnsi="Book Antiqua" w:cstheme="minorBidi"/>
          <w:i/>
          <w:kern w:val="2"/>
          <w:sz w:val="24"/>
          <w:szCs w:val="24"/>
          <w:lang w:val="en-US" w:eastAsia="zh-CN"/>
        </w:rPr>
        <w:t xml:space="preserve">J Cell </w:t>
      </w:r>
      <w:proofErr w:type="spellStart"/>
      <w:r>
        <w:rPr>
          <w:rFonts w:ascii="Book Antiqua" w:eastAsiaTheme="minorEastAsia" w:hAnsi="Book Antiqua" w:cstheme="minorBidi"/>
          <w:i/>
          <w:kern w:val="2"/>
          <w:sz w:val="24"/>
          <w:szCs w:val="24"/>
          <w:lang w:val="en-US" w:eastAsia="zh-CN"/>
        </w:rPr>
        <w:t>Sci</w:t>
      </w:r>
      <w:proofErr w:type="spellEnd"/>
      <w:r>
        <w:rPr>
          <w:rFonts w:ascii="Book Antiqua" w:eastAsiaTheme="minorEastAsia" w:hAnsi="Book Antiqua" w:cstheme="minorBidi"/>
          <w:kern w:val="2"/>
          <w:sz w:val="24"/>
          <w:szCs w:val="24"/>
          <w:lang w:val="en-US" w:eastAsia="zh-CN"/>
        </w:rPr>
        <w:t xml:space="preserve"> 2004; </w:t>
      </w:r>
      <w:r>
        <w:rPr>
          <w:rFonts w:ascii="Book Antiqua" w:eastAsiaTheme="minorEastAsia" w:hAnsi="Book Antiqua" w:cstheme="minorBidi"/>
          <w:b/>
          <w:kern w:val="2"/>
          <w:sz w:val="24"/>
          <w:szCs w:val="24"/>
          <w:lang w:val="en-US" w:eastAsia="zh-CN"/>
        </w:rPr>
        <w:t>117</w:t>
      </w:r>
      <w:r>
        <w:rPr>
          <w:rFonts w:ascii="Book Antiqua" w:eastAsiaTheme="minorEastAsia" w:hAnsi="Book Antiqua" w:cstheme="minorBidi"/>
          <w:kern w:val="2"/>
          <w:sz w:val="24"/>
          <w:szCs w:val="24"/>
          <w:lang w:val="en-US" w:eastAsia="zh-CN"/>
        </w:rPr>
        <w:t>: 1247-1257 [PMID: 14996944 DOI: 10.1242/jcs.0097</w:t>
      </w:r>
      <w:r>
        <w:rPr>
          <w:rFonts w:ascii="Book Antiqua" w:eastAsiaTheme="minorEastAsia" w:hAnsi="Book Antiqua" w:cstheme="minorBidi"/>
          <w:kern w:val="2"/>
          <w:sz w:val="24"/>
          <w:szCs w:val="24"/>
          <w:lang w:val="en-US" w:eastAsia="zh-CN"/>
        </w:rPr>
        <w:t>2]</w:t>
      </w:r>
    </w:p>
    <w:p w:rsidR="00F5552D" w:rsidRDefault="00744EB1">
      <w:pPr>
        <w:wordWrap w:val="0"/>
        <w:adjustRightInd w:val="0"/>
        <w:snapToGrid w:val="0"/>
        <w:spacing w:line="360" w:lineRule="auto"/>
        <w:jc w:val="right"/>
        <w:rPr>
          <w:rFonts w:ascii="Book Antiqua" w:hAnsi="Book Antiqua"/>
          <w:color w:val="000000"/>
          <w:sz w:val="24"/>
        </w:rPr>
      </w:pPr>
      <w:bookmarkStart w:id="660" w:name="OLE_LINK288"/>
      <w:bookmarkStart w:id="661" w:name="OLE_LINK95"/>
      <w:bookmarkStart w:id="662" w:name="OLE_LINK287"/>
      <w:r>
        <w:rPr>
          <w:rFonts w:ascii="Book Antiqua" w:hAnsi="Book Antiqua"/>
          <w:b/>
          <w:bCs/>
          <w:color w:val="000000"/>
          <w:sz w:val="24"/>
        </w:rPr>
        <w:t>P-Reviewer:</w:t>
      </w:r>
      <w:r>
        <w:rPr>
          <w:rFonts w:ascii="Book Antiqua" w:hAnsi="Book Antiqua"/>
          <w:bCs/>
          <w:color w:val="000000"/>
          <w:sz w:val="24"/>
        </w:rPr>
        <w:t xml:space="preserve"> </w:t>
      </w:r>
      <w:proofErr w:type="spellStart"/>
      <w:r>
        <w:rPr>
          <w:rFonts w:ascii="Book Antiqua" w:hAnsi="Book Antiqua"/>
          <w:bCs/>
          <w:color w:val="000000"/>
          <w:sz w:val="24"/>
        </w:rPr>
        <w:t>McMillin</w:t>
      </w:r>
      <w:proofErr w:type="spellEnd"/>
      <w:r>
        <w:rPr>
          <w:rFonts w:ascii="Book Antiqua" w:hAnsi="Book Antiqua" w:hint="eastAsia"/>
          <w:bCs/>
          <w:color w:val="000000"/>
          <w:sz w:val="24"/>
          <w:lang w:eastAsia="zh-CN"/>
        </w:rPr>
        <w:t xml:space="preserve"> MA, </w:t>
      </w:r>
      <w:r>
        <w:rPr>
          <w:rFonts w:ascii="Book Antiqua" w:hAnsi="Book Antiqua"/>
          <w:bCs/>
          <w:color w:val="000000"/>
          <w:sz w:val="24"/>
          <w:lang w:eastAsia="zh-CN"/>
        </w:rPr>
        <w:t>Subramanian</w:t>
      </w:r>
      <w:r>
        <w:rPr>
          <w:rFonts w:ascii="Book Antiqua" w:hAnsi="Book Antiqua" w:hint="eastAsia"/>
          <w:bCs/>
          <w:color w:val="000000"/>
          <w:sz w:val="24"/>
          <w:lang w:eastAsia="zh-CN"/>
        </w:rPr>
        <w:t xml:space="preserve"> VS</w:t>
      </w:r>
      <w:r>
        <w:rPr>
          <w:rFonts w:ascii="Book Antiqua" w:hAnsi="Book Antiqua"/>
          <w:b/>
          <w:bCs/>
          <w:color w:val="000000"/>
          <w:sz w:val="24"/>
        </w:rPr>
        <w:t xml:space="preserve"> S-Editor:</w:t>
      </w:r>
      <w:r>
        <w:rPr>
          <w:rFonts w:ascii="Book Antiqua" w:hAnsi="Book Antiqua"/>
          <w:color w:val="000000"/>
          <w:sz w:val="24"/>
        </w:rPr>
        <w:t xml:space="preserve"> </w:t>
      </w:r>
      <w:r>
        <w:rPr>
          <w:rFonts w:ascii="Book Antiqua" w:hAnsi="Book Antiqua" w:hint="eastAsia"/>
          <w:color w:val="000000"/>
          <w:sz w:val="24"/>
        </w:rPr>
        <w:t>Yan JP</w:t>
      </w:r>
    </w:p>
    <w:p w:rsidR="00F5552D" w:rsidRDefault="00744EB1">
      <w:pPr>
        <w:wordWrap w:val="0"/>
        <w:adjustRightInd w:val="0"/>
        <w:snapToGrid w:val="0"/>
        <w:spacing w:line="360" w:lineRule="auto"/>
        <w:jc w:val="right"/>
        <w:rPr>
          <w:rFonts w:ascii="Book Antiqua" w:hAnsi="Book Antiqua"/>
          <w:b/>
          <w:bCs/>
          <w:color w:val="000000"/>
          <w:sz w:val="24"/>
        </w:rPr>
      </w:pPr>
      <w:r>
        <w:rPr>
          <w:rFonts w:ascii="Book Antiqua" w:hAnsi="Book Antiqua"/>
          <w:b/>
          <w:bCs/>
          <w:color w:val="000000"/>
          <w:sz w:val="24"/>
        </w:rPr>
        <w:t>L-Editor:</w:t>
      </w:r>
      <w:r>
        <w:rPr>
          <w:rFonts w:ascii="Book Antiqua" w:hAnsi="Book Antiqua"/>
          <w:color w:val="000000"/>
          <w:sz w:val="24"/>
        </w:rPr>
        <w:t xml:space="preserve"> Wang TQ </w:t>
      </w:r>
      <w:r>
        <w:rPr>
          <w:rFonts w:ascii="Book Antiqua" w:hAnsi="Book Antiqua"/>
          <w:b/>
          <w:bCs/>
          <w:color w:val="000000"/>
          <w:sz w:val="24"/>
        </w:rPr>
        <w:t>E-Editor:</w:t>
      </w:r>
    </w:p>
    <w:p w:rsidR="00F5552D" w:rsidRDefault="00744EB1">
      <w:pPr>
        <w:spacing w:line="360" w:lineRule="auto"/>
        <w:rPr>
          <w:rFonts w:ascii="Book Antiqua" w:hAnsi="Book Antiqua" w:cs="宋体"/>
          <w:sz w:val="24"/>
        </w:rPr>
      </w:pPr>
      <w:r>
        <w:rPr>
          <w:rFonts w:ascii="Book Antiqua" w:hAnsi="Book Antiqua" w:cs="宋体"/>
          <w:b/>
          <w:sz w:val="24"/>
        </w:rPr>
        <w:t xml:space="preserve">Specialty type: </w:t>
      </w:r>
      <w:r>
        <w:rPr>
          <w:rFonts w:ascii="Book Antiqua" w:eastAsia="微软雅黑" w:hAnsi="Book Antiqua" w:cs="宋体"/>
          <w:sz w:val="24"/>
          <w:szCs w:val="24"/>
        </w:rPr>
        <w:t>Gastroenterology and hepatology</w:t>
      </w:r>
      <w:r>
        <w:rPr>
          <w:rFonts w:ascii="Book Antiqua" w:hAnsi="Book Antiqua" w:cs="宋体"/>
          <w:sz w:val="24"/>
        </w:rPr>
        <w:t xml:space="preserve"> </w:t>
      </w:r>
      <w:r>
        <w:rPr>
          <w:rFonts w:ascii="Book Antiqua" w:hAnsi="Book Antiqua" w:cs="宋体"/>
          <w:sz w:val="24"/>
        </w:rPr>
        <w:br/>
      </w:r>
      <w:r>
        <w:rPr>
          <w:rFonts w:ascii="Book Antiqua" w:hAnsi="Book Antiqua" w:cs="宋体"/>
          <w:b/>
          <w:sz w:val="24"/>
        </w:rPr>
        <w:t xml:space="preserve">Country of origin: </w:t>
      </w:r>
      <w:r>
        <w:rPr>
          <w:rFonts w:ascii="Book Antiqua" w:hAnsi="Book Antiqua" w:cs="宋体"/>
          <w:sz w:val="24"/>
        </w:rPr>
        <w:t xml:space="preserve">China </w:t>
      </w:r>
      <w:r>
        <w:rPr>
          <w:rFonts w:ascii="Book Antiqua" w:hAnsi="Book Antiqua" w:cs="宋体"/>
          <w:sz w:val="24"/>
        </w:rPr>
        <w:br/>
      </w:r>
      <w:r>
        <w:rPr>
          <w:rFonts w:ascii="Book Antiqua" w:hAnsi="Book Antiqua" w:cs="宋体"/>
          <w:b/>
          <w:sz w:val="24"/>
        </w:rPr>
        <w:t>Peer-review report classification</w:t>
      </w:r>
      <w:r>
        <w:rPr>
          <w:rFonts w:ascii="Book Antiqua" w:hAnsi="Book Antiqua" w:cs="宋体"/>
          <w:sz w:val="24"/>
        </w:rPr>
        <w:br/>
      </w:r>
      <w:r>
        <w:rPr>
          <w:rFonts w:ascii="Book Antiqua" w:hAnsi="Book Antiqua" w:cs="宋体"/>
          <w:b/>
          <w:sz w:val="24"/>
        </w:rPr>
        <w:t xml:space="preserve">Grade A (Excellent): </w:t>
      </w:r>
      <w:r>
        <w:rPr>
          <w:rFonts w:ascii="Book Antiqua" w:hAnsi="Book Antiqua" w:cs="宋体" w:hint="eastAsia"/>
          <w:sz w:val="24"/>
          <w:lang w:eastAsia="zh-CN"/>
        </w:rPr>
        <w:t>0</w:t>
      </w:r>
      <w:r>
        <w:rPr>
          <w:rFonts w:ascii="Book Antiqua" w:hAnsi="Book Antiqua" w:cs="宋体"/>
          <w:sz w:val="24"/>
        </w:rPr>
        <w:br/>
      </w:r>
      <w:r>
        <w:rPr>
          <w:rFonts w:ascii="Book Antiqua" w:hAnsi="Book Antiqua" w:cs="宋体"/>
          <w:b/>
          <w:sz w:val="24"/>
        </w:rPr>
        <w:t xml:space="preserve">Grade B (Very good): </w:t>
      </w:r>
      <w:r>
        <w:rPr>
          <w:rFonts w:ascii="Book Antiqua" w:hAnsi="Book Antiqua" w:cs="宋体"/>
          <w:sz w:val="24"/>
        </w:rPr>
        <w:t>B</w:t>
      </w:r>
      <w:r>
        <w:rPr>
          <w:rFonts w:ascii="Book Antiqua" w:hAnsi="Book Antiqua" w:cs="宋体" w:hint="eastAsia"/>
          <w:sz w:val="24"/>
          <w:lang w:eastAsia="zh-CN"/>
        </w:rPr>
        <w:t>, B</w:t>
      </w:r>
      <w:r>
        <w:rPr>
          <w:rFonts w:ascii="Book Antiqua" w:hAnsi="Book Antiqua" w:cs="宋体"/>
          <w:sz w:val="24"/>
        </w:rPr>
        <w:br/>
      </w:r>
      <w:r>
        <w:rPr>
          <w:rFonts w:ascii="Book Antiqua" w:hAnsi="Book Antiqua" w:cs="宋体"/>
          <w:b/>
          <w:sz w:val="24"/>
        </w:rPr>
        <w:t xml:space="preserve">Grade C (Good): </w:t>
      </w:r>
      <w:r>
        <w:rPr>
          <w:rFonts w:ascii="Book Antiqua" w:hAnsi="Book Antiqua" w:cs="宋体"/>
          <w:sz w:val="24"/>
        </w:rPr>
        <w:t>0</w:t>
      </w:r>
      <w:r>
        <w:rPr>
          <w:rFonts w:ascii="Book Antiqua" w:hAnsi="Book Antiqua" w:cs="宋体"/>
          <w:sz w:val="24"/>
        </w:rPr>
        <w:br/>
      </w:r>
      <w:r>
        <w:rPr>
          <w:rFonts w:ascii="Book Antiqua" w:hAnsi="Book Antiqua" w:cs="宋体"/>
          <w:b/>
          <w:sz w:val="24"/>
        </w:rPr>
        <w:t xml:space="preserve">Grade D (Fair): </w:t>
      </w:r>
      <w:r>
        <w:rPr>
          <w:rFonts w:ascii="Book Antiqua" w:hAnsi="Book Antiqua" w:cs="宋体"/>
          <w:sz w:val="24"/>
        </w:rPr>
        <w:t>0</w:t>
      </w:r>
      <w:r>
        <w:rPr>
          <w:rFonts w:ascii="Book Antiqua" w:hAnsi="Book Antiqua" w:cs="宋体"/>
          <w:b/>
          <w:sz w:val="24"/>
        </w:rPr>
        <w:br/>
        <w:t xml:space="preserve">Grade E (Poor): </w:t>
      </w:r>
      <w:r>
        <w:rPr>
          <w:rFonts w:ascii="Book Antiqua" w:hAnsi="Book Antiqua" w:cs="宋体"/>
          <w:sz w:val="24"/>
        </w:rPr>
        <w:t>0</w:t>
      </w:r>
    </w:p>
    <w:bookmarkEnd w:id="660"/>
    <w:bookmarkEnd w:id="661"/>
    <w:bookmarkEnd w:id="662"/>
    <w:p w:rsidR="00F5552D" w:rsidRDefault="00F5552D">
      <w:pPr>
        <w:spacing w:after="0" w:line="360" w:lineRule="auto"/>
        <w:jc w:val="both"/>
        <w:rPr>
          <w:rFonts w:ascii="Book Antiqua" w:hAnsi="Book Antiqua"/>
          <w:b/>
          <w:sz w:val="24"/>
          <w:szCs w:val="24"/>
          <w:lang w:eastAsia="zh-CN"/>
        </w:rPr>
      </w:pPr>
    </w:p>
    <w:p w:rsidR="00F5552D" w:rsidRDefault="00744EB1">
      <w:pPr>
        <w:spacing w:after="0" w:line="360" w:lineRule="auto"/>
        <w:jc w:val="both"/>
        <w:rPr>
          <w:rFonts w:ascii="Book Antiqua" w:hAnsi="Book Antiqua"/>
          <w:sz w:val="24"/>
          <w:szCs w:val="24"/>
          <w:lang w:eastAsia="zh-CN"/>
        </w:rPr>
      </w:pPr>
      <w:r>
        <w:rPr>
          <w:rFonts w:ascii="Book Antiqua" w:hAnsi="Book Antiqua"/>
          <w:sz w:val="24"/>
          <w:szCs w:val="24"/>
          <w:lang w:eastAsia="zh-CN"/>
        </w:rPr>
        <w:br w:type="page"/>
      </w:r>
    </w:p>
    <w:p w:rsidR="00F5552D" w:rsidRDefault="00744EB1">
      <w:pPr>
        <w:pStyle w:val="Default"/>
        <w:spacing w:line="360" w:lineRule="auto"/>
        <w:jc w:val="both"/>
        <w:rPr>
          <w:rFonts w:ascii="Book Antiqua" w:eastAsiaTheme="minorEastAsia" w:hAnsi="Book Antiqua" w:cs="Times New Roman"/>
          <w:b/>
          <w:color w:val="auto"/>
          <w:kern w:val="2"/>
        </w:rPr>
      </w:pPr>
      <w:r>
        <w:rPr>
          <w:rFonts w:ascii="Book Antiqua" w:hAnsi="Book Antiqua" w:cs="Times New Roman"/>
          <w:noProof/>
        </w:rPr>
        <w:lastRenderedPageBreak/>
        <w:drawing>
          <wp:inline distT="0" distB="0" distL="0" distR="0">
            <wp:extent cx="4387850" cy="6790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4853" cy="6800867"/>
                    </a:xfrm>
                    <a:prstGeom prst="rect">
                      <a:avLst/>
                    </a:prstGeom>
                  </pic:spPr>
                </pic:pic>
              </a:graphicData>
            </a:graphic>
          </wp:inline>
        </w:drawing>
      </w:r>
    </w:p>
    <w:p w:rsidR="00F5552D" w:rsidRDefault="00744EB1">
      <w:pPr>
        <w:pStyle w:val="Default"/>
        <w:spacing w:line="360" w:lineRule="auto"/>
        <w:jc w:val="both"/>
        <w:rPr>
          <w:rFonts w:ascii="Book Antiqua" w:hAnsi="Book Antiqua" w:cs="Times New Roman"/>
        </w:rPr>
      </w:pPr>
      <w:r>
        <w:rPr>
          <w:rFonts w:ascii="Book Antiqua" w:eastAsiaTheme="minorEastAsia" w:hAnsi="Book Antiqua" w:cs="Times New Roman"/>
          <w:b/>
          <w:color w:val="auto"/>
          <w:kern w:val="2"/>
        </w:rPr>
        <w:t>Figure 1</w:t>
      </w:r>
      <w:r>
        <w:rPr>
          <w:rFonts w:ascii="Book Antiqua" w:eastAsiaTheme="minorEastAsia" w:hAnsi="Book Antiqua" w:cs="Times New Roman"/>
          <w:color w:val="auto"/>
          <w:kern w:val="2"/>
        </w:rPr>
        <w:t xml:space="preserve"> </w:t>
      </w:r>
      <w:r>
        <w:rPr>
          <w:rFonts w:ascii="Book Antiqua" w:eastAsiaTheme="minorEastAsia" w:hAnsi="Book Antiqua" w:cs="Times New Roman"/>
          <w:b/>
          <w:color w:val="auto"/>
          <w:kern w:val="2"/>
        </w:rPr>
        <w:t xml:space="preserve">Strategic design and </w:t>
      </w:r>
      <w:r>
        <w:rPr>
          <w:rFonts w:ascii="Book Antiqua" w:eastAsiaTheme="minorEastAsia" w:hAnsi="Book Antiqua" w:cs="Times New Roman" w:hint="eastAsia"/>
          <w:b/>
          <w:color w:val="auto"/>
          <w:kern w:val="2"/>
        </w:rPr>
        <w:t>f</w:t>
      </w:r>
      <w:r>
        <w:rPr>
          <w:rFonts w:ascii="Book Antiqua" w:eastAsiaTheme="minorEastAsia" w:hAnsi="Book Antiqua" w:cs="Times New Roman"/>
          <w:b/>
          <w:color w:val="auto"/>
          <w:kern w:val="2"/>
        </w:rPr>
        <w:t>inal vector sequencing results.</w:t>
      </w:r>
      <w:r>
        <w:rPr>
          <w:rFonts w:ascii="Book Antiqua" w:eastAsiaTheme="minorEastAsia" w:hAnsi="Book Antiqua" w:cs="Times New Roman" w:hint="eastAsia"/>
          <w:b/>
          <w:color w:val="auto"/>
          <w:kern w:val="2"/>
        </w:rPr>
        <w:t xml:space="preserve"> </w:t>
      </w:r>
      <w:r>
        <w:rPr>
          <w:rFonts w:ascii="Book Antiqua" w:eastAsiaTheme="minorEastAsia" w:hAnsi="Book Antiqua" w:cs="Times New Roman"/>
          <w:color w:val="auto"/>
          <w:kern w:val="2"/>
        </w:rPr>
        <w:t>A:</w:t>
      </w:r>
      <w:r>
        <w:rPr>
          <w:rFonts w:ascii="Book Antiqua" w:eastAsiaTheme="minorEastAsia" w:hAnsi="Book Antiqua" w:cs="Times New Roman" w:hint="eastAsia"/>
          <w:color w:val="auto"/>
          <w:kern w:val="2"/>
        </w:rPr>
        <w:t xml:space="preserve"> </w:t>
      </w:r>
      <w:r>
        <w:rPr>
          <w:rFonts w:ascii="Book Antiqua" w:eastAsiaTheme="minorEastAsia" w:hAnsi="Book Antiqua" w:cs="Times New Roman"/>
          <w:color w:val="auto"/>
          <w:kern w:val="2"/>
        </w:rPr>
        <w:t xml:space="preserve">Schematic diagram of the </w:t>
      </w:r>
      <w:r>
        <w:rPr>
          <w:rFonts w:ascii="Book Antiqua" w:eastAsiaTheme="minorEastAsia" w:hAnsi="Book Antiqua" w:cs="Times New Roman"/>
          <w:i/>
          <w:color w:val="auto"/>
          <w:kern w:val="2"/>
        </w:rPr>
        <w:t>Cldn7</w:t>
      </w:r>
      <w:r>
        <w:rPr>
          <w:rFonts w:ascii="Book Antiqua" w:eastAsiaTheme="minorEastAsia" w:hAnsi="Book Antiqua" w:cs="Times New Roman"/>
          <w:color w:val="auto"/>
          <w:kern w:val="2"/>
        </w:rPr>
        <w:t xml:space="preserve"> gene knockout targeting vector</w:t>
      </w:r>
      <w:r>
        <w:rPr>
          <w:rFonts w:ascii="Book Antiqua" w:eastAsiaTheme="minorEastAsia" w:hAnsi="Book Antiqua" w:cs="Times New Roman" w:hint="eastAsia"/>
          <w:color w:val="auto"/>
          <w:kern w:val="2"/>
        </w:rPr>
        <w:t>;</w:t>
      </w:r>
      <w:r>
        <w:rPr>
          <w:rFonts w:ascii="Book Antiqua" w:eastAsiaTheme="minorEastAsia" w:hAnsi="Book Antiqua" w:cs="Times New Roman"/>
          <w:color w:val="auto"/>
          <w:kern w:val="2"/>
        </w:rPr>
        <w:t xml:space="preserve"> B-D:</w:t>
      </w:r>
      <w:r>
        <w:rPr>
          <w:rFonts w:ascii="Book Antiqua" w:eastAsiaTheme="minorEastAsia" w:hAnsi="Book Antiqua" w:cs="Times New Roman" w:hint="eastAsia"/>
          <w:color w:val="auto"/>
          <w:kern w:val="2"/>
        </w:rPr>
        <w:t xml:space="preserve"> </w:t>
      </w:r>
      <w:r>
        <w:rPr>
          <w:rFonts w:ascii="Book Antiqua" w:hAnsi="Book Antiqua" w:cs="Times New Roman"/>
        </w:rPr>
        <w:t>The first and second regions in red show the sequencing results</w:t>
      </w:r>
      <w:r>
        <w:rPr>
          <w:rFonts w:ascii="Book Antiqua" w:hAnsi="Book Antiqua" w:cs="Times New Roman"/>
        </w:rPr>
        <w:t xml:space="preserve"> at </w:t>
      </w:r>
      <w:proofErr w:type="spellStart"/>
      <w:r>
        <w:rPr>
          <w:rFonts w:ascii="Book Antiqua" w:hAnsi="Book Antiqua" w:cs="Times New Roman"/>
        </w:rPr>
        <w:t>LoxP</w:t>
      </w:r>
      <w:proofErr w:type="spellEnd"/>
      <w:r>
        <w:rPr>
          <w:rFonts w:ascii="Book Antiqua" w:hAnsi="Book Antiqua" w:cs="Times New Roman"/>
        </w:rPr>
        <w:t xml:space="preserve"> and FRT 5’, while the grey region shows the FRT 3’ sequencing results</w:t>
      </w:r>
      <w:r>
        <w:rPr>
          <w:rFonts w:ascii="Book Antiqua" w:hAnsi="Book Antiqua" w:cs="Times New Roman" w:hint="eastAsia"/>
        </w:rPr>
        <w:t>;</w:t>
      </w:r>
      <w:r>
        <w:rPr>
          <w:rFonts w:ascii="Book Antiqua" w:hAnsi="Book Antiqua" w:cs="Times New Roman"/>
        </w:rPr>
        <w:t xml:space="preserve"> B-D indicate that the </w:t>
      </w:r>
      <w:r>
        <w:rPr>
          <w:rFonts w:ascii="Book Antiqua" w:hAnsi="Book Antiqua" w:cs="Times New Roman"/>
          <w:i/>
        </w:rPr>
        <w:t>Cldn7</w:t>
      </w:r>
      <w:r>
        <w:rPr>
          <w:rFonts w:ascii="Book Antiqua" w:hAnsi="Book Antiqua" w:cs="Times New Roman"/>
        </w:rPr>
        <w:t xml:space="preserve"> </w:t>
      </w:r>
      <w:r>
        <w:rPr>
          <w:rFonts w:ascii="Book Antiqua" w:eastAsiaTheme="minorEastAsia" w:hAnsi="Book Antiqua" w:cs="Times New Roman"/>
          <w:color w:val="auto"/>
          <w:kern w:val="2"/>
        </w:rPr>
        <w:t>targeting</w:t>
      </w:r>
      <w:r>
        <w:rPr>
          <w:rFonts w:ascii="Book Antiqua" w:hAnsi="Book Antiqua" w:cs="Times New Roman"/>
        </w:rPr>
        <w:t xml:space="preserve"> vector was correct.</w:t>
      </w:r>
      <w:r>
        <w:rPr>
          <w:rFonts w:ascii="Book Antiqua" w:hAnsi="Book Antiqua" w:cs="Times New Roman" w:hint="eastAsia"/>
        </w:rPr>
        <w:t xml:space="preserve"> </w:t>
      </w:r>
      <w:r>
        <w:rPr>
          <w:rFonts w:ascii="Book Antiqua" w:hAnsi="Book Antiqua" w:cs="Times New Roman"/>
        </w:rPr>
        <w:t>Cldn7</w:t>
      </w:r>
      <w:r>
        <w:rPr>
          <w:rFonts w:ascii="Book Antiqua" w:hAnsi="Book Antiqua" w:cs="Times New Roman" w:hint="eastAsia"/>
        </w:rPr>
        <w:t xml:space="preserve">: </w:t>
      </w:r>
      <w:bookmarkStart w:id="663" w:name="OLE_LINK785"/>
      <w:r>
        <w:rPr>
          <w:rFonts w:ascii="Book Antiqua" w:hAnsi="Book Antiqua"/>
        </w:rPr>
        <w:t>Claudin-7</w:t>
      </w:r>
      <w:bookmarkEnd w:id="663"/>
      <w:r>
        <w:rPr>
          <w:rFonts w:ascii="Book Antiqua" w:hAnsi="Book Antiqua" w:hint="eastAsia"/>
        </w:rPr>
        <w:t>.</w:t>
      </w:r>
    </w:p>
    <w:p w:rsidR="00F5552D" w:rsidRDefault="00744EB1">
      <w:pPr>
        <w:spacing w:after="0" w:line="240" w:lineRule="auto"/>
        <w:rPr>
          <w:rFonts w:ascii="Book Antiqua" w:eastAsia="黑体" w:hAnsi="Book Antiqua"/>
          <w:color w:val="000000"/>
          <w:sz w:val="24"/>
          <w:szCs w:val="24"/>
          <w:lang w:val="en-US" w:eastAsia="zh-CN"/>
        </w:rPr>
      </w:pPr>
      <w:r>
        <w:rPr>
          <w:rFonts w:ascii="Book Antiqua" w:hAnsi="Book Antiqua"/>
        </w:rPr>
        <w:br w:type="page"/>
      </w:r>
    </w:p>
    <w:p w:rsidR="00F5552D" w:rsidRDefault="00744EB1">
      <w:pPr>
        <w:pStyle w:val="Default"/>
        <w:spacing w:line="360" w:lineRule="auto"/>
        <w:jc w:val="both"/>
        <w:rPr>
          <w:rFonts w:ascii="Book Antiqua" w:hAnsi="Book Antiqua" w:cs="Times New Roman"/>
        </w:rPr>
      </w:pPr>
      <w:r>
        <w:rPr>
          <w:noProof/>
        </w:rPr>
        <w:lastRenderedPageBreak/>
        <w:drawing>
          <wp:inline distT="0" distB="0" distL="0" distR="0">
            <wp:extent cx="4965700" cy="518414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4968240" cy="5186751"/>
                    </a:xfrm>
                    <a:prstGeom prst="rect">
                      <a:avLst/>
                    </a:prstGeom>
                  </pic:spPr>
                </pic:pic>
              </a:graphicData>
            </a:graphic>
          </wp:inline>
        </w:drawing>
      </w:r>
    </w:p>
    <w:p w:rsidR="00F5552D" w:rsidRDefault="00744EB1">
      <w:pPr>
        <w:pStyle w:val="ab"/>
        <w:tabs>
          <w:tab w:val="left" w:pos="3871"/>
        </w:tabs>
        <w:spacing w:line="360" w:lineRule="auto"/>
        <w:ind w:left="0"/>
        <w:rPr>
          <w:rFonts w:ascii="Book Antiqua" w:hAnsi="Book Antiqua" w:cs="Arial"/>
          <w:color w:val="222222"/>
          <w:sz w:val="24"/>
          <w:szCs w:val="24"/>
        </w:rPr>
      </w:pPr>
      <w:r>
        <w:rPr>
          <w:rFonts w:ascii="Book Antiqua" w:hAnsi="Book Antiqua" w:cs="Times New Roman"/>
          <w:b/>
          <w:sz w:val="24"/>
          <w:szCs w:val="24"/>
        </w:rPr>
        <w:t>Figure 2 Long range PCR and Southern blot for detecting target clones.</w:t>
      </w:r>
      <w:r>
        <w:rPr>
          <w:rFonts w:ascii="Book Antiqua" w:hAnsi="Book Antiqua" w:cs="Times New Roman"/>
          <w:sz w:val="24"/>
          <w:szCs w:val="24"/>
        </w:rPr>
        <w:t xml:space="preserve"> A:</w:t>
      </w:r>
      <w:r>
        <w:rPr>
          <w:rFonts w:ascii="Book Antiqua" w:hAnsi="Book Antiqua" w:cs="Times New Roman" w:hint="eastAsia"/>
          <w:sz w:val="24"/>
          <w:szCs w:val="24"/>
        </w:rPr>
        <w:t xml:space="preserve"> </w:t>
      </w:r>
      <w:r>
        <w:rPr>
          <w:rFonts w:ascii="Book Antiqua" w:hAnsi="Book Antiqua" w:cs="Times New Roman"/>
          <w:sz w:val="24"/>
          <w:szCs w:val="24"/>
        </w:rPr>
        <w:t xml:space="preserve">The 5’ homologous arm </w:t>
      </w:r>
      <w:r>
        <w:rPr>
          <w:rFonts w:ascii="Book Antiqua" w:hAnsi="Book Antiqua" w:cs="Times New Roman"/>
          <w:sz w:val="24"/>
          <w:szCs w:val="24"/>
        </w:rPr>
        <w:t xml:space="preserve">band was first detected, and the product with a length of 5496 </w:t>
      </w:r>
      <w:proofErr w:type="spellStart"/>
      <w:r>
        <w:rPr>
          <w:rFonts w:ascii="Book Antiqua" w:hAnsi="Book Antiqua" w:cs="Times New Roman"/>
          <w:sz w:val="24"/>
          <w:szCs w:val="24"/>
        </w:rPr>
        <w:t>bp</w:t>
      </w:r>
      <w:proofErr w:type="spellEnd"/>
      <w:r>
        <w:rPr>
          <w:rFonts w:ascii="Book Antiqua" w:hAnsi="Book Antiqua" w:cs="Times New Roman"/>
          <w:sz w:val="24"/>
          <w:szCs w:val="24"/>
        </w:rPr>
        <w:t xml:space="preserve"> was a positive clone containing </w:t>
      </w:r>
      <w:proofErr w:type="spellStart"/>
      <w:r>
        <w:rPr>
          <w:rFonts w:ascii="Book Antiqua" w:hAnsi="Book Antiqua" w:cs="Times New Roman"/>
          <w:sz w:val="24"/>
          <w:szCs w:val="24"/>
        </w:rPr>
        <w:t>LoxP</w:t>
      </w:r>
      <w:proofErr w:type="spellEnd"/>
      <w:r>
        <w:rPr>
          <w:rFonts w:ascii="Book Antiqua" w:hAnsi="Book Antiqua" w:cs="Times New Roman" w:hint="eastAsia"/>
          <w:sz w:val="24"/>
          <w:szCs w:val="24"/>
        </w:rPr>
        <w:t>;</w:t>
      </w:r>
      <w:r>
        <w:rPr>
          <w:rFonts w:ascii="Book Antiqua" w:hAnsi="Book Antiqua" w:cs="Times New Roman"/>
          <w:sz w:val="24"/>
          <w:szCs w:val="24"/>
        </w:rPr>
        <w:t xml:space="preserve"> B: The 3’ end was then detected, and the product with a length of 5204 </w:t>
      </w:r>
      <w:proofErr w:type="spellStart"/>
      <w:r>
        <w:rPr>
          <w:rFonts w:ascii="Book Antiqua" w:hAnsi="Book Antiqua" w:cs="Times New Roman"/>
          <w:sz w:val="24"/>
          <w:szCs w:val="24"/>
        </w:rPr>
        <w:t>bp</w:t>
      </w:r>
      <w:proofErr w:type="spellEnd"/>
      <w:r>
        <w:rPr>
          <w:rFonts w:ascii="Book Antiqua" w:hAnsi="Book Antiqua" w:cs="Times New Roman"/>
          <w:sz w:val="24"/>
          <w:szCs w:val="24"/>
        </w:rPr>
        <w:t xml:space="preserve"> was a positive clone</w:t>
      </w:r>
      <w:r>
        <w:rPr>
          <w:rFonts w:ascii="Book Antiqua" w:hAnsi="Book Antiqua" w:cs="Times New Roman" w:hint="eastAsia"/>
          <w:sz w:val="24"/>
          <w:szCs w:val="24"/>
        </w:rPr>
        <w:t>;</w:t>
      </w:r>
      <w:r>
        <w:rPr>
          <w:rFonts w:ascii="Book Antiqua" w:hAnsi="Book Antiqua" w:cs="Times New Roman"/>
          <w:sz w:val="24"/>
          <w:szCs w:val="24"/>
        </w:rPr>
        <w:t xml:space="preserve"> C: Southern blot results showing that clones 8D, 8E, 4F,</w:t>
      </w:r>
      <w:r>
        <w:rPr>
          <w:rFonts w:ascii="Book Antiqua" w:hAnsi="Book Antiqua" w:cs="Times New Roman"/>
          <w:sz w:val="24"/>
          <w:szCs w:val="24"/>
        </w:rPr>
        <w:t xml:space="preserve"> 11E, and 11F were the final targeted clones</w:t>
      </w:r>
      <w:r>
        <w:rPr>
          <w:rFonts w:ascii="Book Antiqua" w:hAnsi="Book Antiqua" w:cs="Times New Roman" w:hint="eastAsia"/>
          <w:sz w:val="24"/>
          <w:szCs w:val="24"/>
        </w:rPr>
        <w:t>;</w:t>
      </w:r>
      <w:r>
        <w:rPr>
          <w:rFonts w:ascii="Book Antiqua" w:hAnsi="Book Antiqua" w:cs="Times New Roman"/>
          <w:sz w:val="24"/>
          <w:szCs w:val="24"/>
        </w:rPr>
        <w:t xml:space="preserve"> D-E: After blastocyst transfer, newborn mice were genotyped by PCR. The mice numbered 50 and 77 were deemed chimeric mice with the genotype </w:t>
      </w:r>
      <w:proofErr w:type="spellStart"/>
      <w:r>
        <w:rPr>
          <w:rFonts w:ascii="Book Antiqua" w:hAnsi="Book Antiqua" w:cs="Times New Roman"/>
          <w:i/>
          <w:sz w:val="24"/>
          <w:szCs w:val="24"/>
        </w:rPr>
        <w:t>fln</w:t>
      </w:r>
      <w:proofErr w:type="spellEnd"/>
      <w:r>
        <w:rPr>
          <w:rFonts w:ascii="Book Antiqua" w:hAnsi="Book Antiqua" w:cs="Times New Roman"/>
          <w:sz w:val="24"/>
          <w:szCs w:val="24"/>
        </w:rPr>
        <w:t>/</w:t>
      </w:r>
      <w:r>
        <w:rPr>
          <w:rFonts w:ascii="Book Antiqua" w:hAnsi="Book Antiqua" w:cs="Times New Roman"/>
          <w:i/>
          <w:sz w:val="24"/>
          <w:szCs w:val="24"/>
        </w:rPr>
        <w:t>wt</w:t>
      </w:r>
      <w:r>
        <w:rPr>
          <w:rFonts w:ascii="Book Antiqua" w:hAnsi="Book Antiqua" w:cs="Times New Roman"/>
          <w:sz w:val="24"/>
          <w:szCs w:val="24"/>
        </w:rPr>
        <w:t>.</w:t>
      </w:r>
      <w:r>
        <w:rPr>
          <w:rFonts w:ascii="Book Antiqua" w:hAnsi="Book Antiqua" w:cs="Times New Roman" w:hint="eastAsia"/>
          <w:sz w:val="24"/>
          <w:szCs w:val="24"/>
        </w:rPr>
        <w:t xml:space="preserve"> </w:t>
      </w:r>
    </w:p>
    <w:p w:rsidR="00F5552D" w:rsidRDefault="00744EB1">
      <w:pPr>
        <w:spacing w:after="0" w:line="240" w:lineRule="auto"/>
        <w:rPr>
          <w:rFonts w:ascii="Book Antiqua" w:eastAsiaTheme="minorEastAsia" w:hAnsi="Book Antiqua" w:cs="Arial"/>
          <w:color w:val="222222"/>
          <w:kern w:val="2"/>
          <w:sz w:val="24"/>
          <w:szCs w:val="24"/>
          <w:lang w:val="en" w:eastAsia="zh-CN"/>
        </w:rPr>
      </w:pPr>
      <w:r>
        <w:rPr>
          <w:rFonts w:ascii="Book Antiqua" w:hAnsi="Book Antiqua" w:cs="Arial"/>
          <w:color w:val="222222"/>
          <w:sz w:val="24"/>
          <w:szCs w:val="24"/>
          <w:lang w:val="en"/>
        </w:rPr>
        <w:br w:type="page"/>
      </w:r>
    </w:p>
    <w:p w:rsidR="00F5552D" w:rsidRDefault="00744EB1">
      <w:pPr>
        <w:pStyle w:val="ab"/>
        <w:tabs>
          <w:tab w:val="left" w:pos="3871"/>
        </w:tabs>
        <w:spacing w:line="360" w:lineRule="auto"/>
        <w:ind w:left="0"/>
        <w:rPr>
          <w:rFonts w:ascii="Book Antiqua" w:hAnsi="Book Antiqua" w:cs="Arial"/>
          <w:color w:val="222222"/>
          <w:sz w:val="24"/>
          <w:szCs w:val="24"/>
          <w:lang w:val="en"/>
        </w:rPr>
      </w:pPr>
      <w:r>
        <w:rPr>
          <w:rFonts w:ascii="Book Antiqua" w:hAnsi="Book Antiqua" w:cs="Times New Roman"/>
          <w:noProof/>
          <w:sz w:val="24"/>
          <w:szCs w:val="24"/>
        </w:rPr>
        <w:lastRenderedPageBreak/>
        <w:drawing>
          <wp:inline distT="0" distB="0" distL="0" distR="0">
            <wp:extent cx="4055745" cy="5995035"/>
            <wp:effectExtent l="0" t="0" r="190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1321" cy="5987967"/>
                    </a:xfrm>
                    <a:prstGeom prst="rect">
                      <a:avLst/>
                    </a:prstGeom>
                  </pic:spPr>
                </pic:pic>
              </a:graphicData>
            </a:graphic>
          </wp:inline>
        </w:drawing>
      </w:r>
    </w:p>
    <w:p w:rsidR="00F5552D" w:rsidRDefault="00744EB1">
      <w:pPr>
        <w:spacing w:after="0" w:line="360" w:lineRule="auto"/>
        <w:jc w:val="both"/>
        <w:rPr>
          <w:rFonts w:ascii="Book Antiqua" w:hAnsi="Book Antiqua"/>
          <w:sz w:val="24"/>
          <w:szCs w:val="24"/>
          <w:lang w:eastAsia="zh-CN"/>
        </w:rPr>
      </w:pPr>
      <w:r>
        <w:rPr>
          <w:rFonts w:ascii="Book Antiqua" w:hAnsi="Book Antiqua"/>
          <w:b/>
          <w:sz w:val="24"/>
          <w:szCs w:val="24"/>
        </w:rPr>
        <w:t>Figure 3</w:t>
      </w:r>
      <w:r>
        <w:rPr>
          <w:rFonts w:ascii="Book Antiqua" w:hAnsi="Book Antiqua"/>
          <w:sz w:val="24"/>
          <w:szCs w:val="24"/>
        </w:rPr>
        <w:t xml:space="preserve"> </w:t>
      </w:r>
      <w:r>
        <w:rPr>
          <w:rFonts w:ascii="Book Antiqua" w:hAnsi="Book Antiqua"/>
          <w:b/>
          <w:sz w:val="24"/>
          <w:szCs w:val="24"/>
        </w:rPr>
        <w:t xml:space="preserve">Phenotypic and intestinal pathological changes in </w:t>
      </w:r>
      <w:r>
        <w:rPr>
          <w:rFonts w:ascii="Book Antiqua" w:hAnsi="Book Antiqua"/>
          <w:b/>
          <w:i/>
          <w:sz w:val="24"/>
          <w:szCs w:val="24"/>
        </w:rPr>
        <w:t>Cldn7</w:t>
      </w:r>
      <w:r>
        <w:rPr>
          <w:rFonts w:ascii="Book Antiqua" w:hAnsi="Book Antiqua"/>
          <w:b/>
          <w:sz w:val="24"/>
          <w:szCs w:val="24"/>
        </w:rPr>
        <w:t xml:space="preserve"> CKO mice</w:t>
      </w:r>
      <w:r>
        <w:rPr>
          <w:rFonts w:ascii="Book Antiqua" w:hAnsi="Book Antiqua" w:hint="eastAsia"/>
          <w:b/>
          <w:sz w:val="24"/>
          <w:szCs w:val="24"/>
          <w:lang w:val="en-US" w:eastAsia="zh-CN"/>
        </w:rPr>
        <w:t>.</w:t>
      </w:r>
      <w:r>
        <w:rPr>
          <w:rFonts w:ascii="Book Antiqua" w:hAnsi="Book Antiqua" w:hint="eastAsia"/>
          <w:sz w:val="24"/>
          <w:szCs w:val="24"/>
          <w:lang w:val="en-US" w:eastAsia="zh-CN"/>
        </w:rPr>
        <w:t xml:space="preserve"> </w:t>
      </w:r>
      <w:r>
        <w:rPr>
          <w:rFonts w:ascii="Book Antiqua" w:hAnsi="Book Antiqua"/>
          <w:sz w:val="24"/>
          <w:szCs w:val="24"/>
        </w:rPr>
        <w:t>A</w:t>
      </w:r>
      <w:r>
        <w:rPr>
          <w:rFonts w:ascii="Book Antiqua" w:hAnsi="Book Antiqua"/>
          <w:sz w:val="24"/>
          <w:szCs w:val="24"/>
          <w:lang w:val="en-US" w:eastAsia="zh-CN"/>
        </w:rPr>
        <w:t>:</w:t>
      </w:r>
      <w:r>
        <w:rPr>
          <w:rFonts w:ascii="Book Antiqua" w:hAnsi="Book Antiqua" w:hint="eastAsia"/>
          <w:sz w:val="24"/>
          <w:szCs w:val="24"/>
          <w:lang w:val="en-US" w:eastAsia="zh-CN"/>
        </w:rPr>
        <w:t xml:space="preserve"> </w:t>
      </w:r>
      <w:r>
        <w:rPr>
          <w:rFonts w:ascii="Book Antiqua" w:hAnsi="Book Antiqua"/>
          <w:sz w:val="24"/>
          <w:szCs w:val="24"/>
        </w:rPr>
        <w:t xml:space="preserve">Genotype analysis showed that No. 6 mouse was a </w:t>
      </w:r>
      <w:r>
        <w:rPr>
          <w:rFonts w:ascii="Book Antiqua" w:hAnsi="Book Antiqua"/>
          <w:i/>
          <w:sz w:val="24"/>
          <w:szCs w:val="24"/>
        </w:rPr>
        <w:t>Cldn7</w:t>
      </w:r>
      <w:r>
        <w:rPr>
          <w:rFonts w:ascii="Book Antiqua" w:hAnsi="Book Antiqua"/>
          <w:sz w:val="24"/>
          <w:szCs w:val="24"/>
        </w:rPr>
        <w:t xml:space="preserve"> CKO mouse with the genotype </w:t>
      </w:r>
      <w:r>
        <w:rPr>
          <w:rFonts w:ascii="Book Antiqua" w:hAnsi="Book Antiqua"/>
          <w:i/>
          <w:sz w:val="24"/>
          <w:szCs w:val="24"/>
        </w:rPr>
        <w:t>Null</w:t>
      </w:r>
      <w:r>
        <w:rPr>
          <w:rFonts w:ascii="Book Antiqua" w:hAnsi="Book Antiqua"/>
          <w:sz w:val="24"/>
          <w:szCs w:val="24"/>
        </w:rPr>
        <w:t>/</w:t>
      </w:r>
      <w:r>
        <w:rPr>
          <w:rFonts w:ascii="Book Antiqua" w:hAnsi="Book Antiqua"/>
          <w:i/>
          <w:sz w:val="24"/>
          <w:szCs w:val="24"/>
        </w:rPr>
        <w:t>Null</w:t>
      </w:r>
      <w:r>
        <w:rPr>
          <w:rFonts w:ascii="Book Antiqua" w:hAnsi="Book Antiqua"/>
          <w:sz w:val="24"/>
          <w:szCs w:val="24"/>
        </w:rPr>
        <w:t xml:space="preserve"> </w:t>
      </w:r>
      <w:proofErr w:type="spellStart"/>
      <w:r>
        <w:rPr>
          <w:rFonts w:ascii="Book Antiqua" w:hAnsi="Book Antiqua"/>
          <w:sz w:val="24"/>
          <w:szCs w:val="24"/>
        </w:rPr>
        <w:t>CreW</w:t>
      </w:r>
      <w:proofErr w:type="spellEnd"/>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M</w:t>
      </w:r>
      <w:proofErr w:type="spellStart"/>
      <w:r>
        <w:rPr>
          <w:rFonts w:ascii="Book Antiqua" w:hAnsi="Book Antiqua"/>
          <w:sz w:val="24"/>
          <w:szCs w:val="24"/>
        </w:rPr>
        <w:t>arker</w:t>
      </w:r>
      <w:proofErr w:type="spellEnd"/>
      <w:r>
        <w:rPr>
          <w:rFonts w:ascii="Book Antiqua" w:hAnsi="Book Antiqua"/>
          <w:sz w:val="24"/>
          <w:szCs w:val="24"/>
        </w:rPr>
        <w:t xml:space="preserve">: 8000/5000/3000/2000/1000/750/500/250/100 </w:t>
      </w:r>
      <w:proofErr w:type="spellStart"/>
      <w:r>
        <w:rPr>
          <w:rFonts w:ascii="Book Antiqua" w:hAnsi="Book Antiqua"/>
          <w:sz w:val="24"/>
          <w:szCs w:val="24"/>
        </w:rPr>
        <w:t>bp</w:t>
      </w:r>
      <w:proofErr w:type="spellEnd"/>
      <w:r>
        <w:rPr>
          <w:rFonts w:ascii="Book Antiqua" w:hAnsi="Book Antiqua" w:hint="eastAsia"/>
          <w:sz w:val="24"/>
          <w:szCs w:val="24"/>
          <w:lang w:val="en-US" w:eastAsia="zh-CN"/>
        </w:rPr>
        <w:t>;</w:t>
      </w:r>
      <w:r>
        <w:rPr>
          <w:rFonts w:ascii="Book Antiqua" w:hAnsi="Book Antiqua"/>
          <w:sz w:val="24"/>
          <w:szCs w:val="24"/>
        </w:rPr>
        <w:t xml:space="preserve"> B</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i/>
          <w:sz w:val="24"/>
          <w:szCs w:val="24"/>
        </w:rPr>
        <w:t>Cldn7</w:t>
      </w:r>
      <w:r>
        <w:rPr>
          <w:rFonts w:ascii="Book Antiqua" w:hAnsi="Book Antiqua"/>
          <w:sz w:val="24"/>
          <w:szCs w:val="24"/>
        </w:rPr>
        <w:t xml:space="preserve"> CKO mice were similar to co</w:t>
      </w:r>
      <w:r>
        <w:rPr>
          <w:rFonts w:ascii="Book Antiqua" w:hAnsi="Book Antiqua"/>
          <w:sz w:val="24"/>
          <w:szCs w:val="24"/>
        </w:rPr>
        <w:t>ntrol mice at birth but grew slower than control mice (</w:t>
      </w:r>
      <w:r>
        <w:rPr>
          <w:rFonts w:ascii="Book Antiqua" w:hAnsi="Book Antiqua"/>
          <w:i/>
          <w:sz w:val="24"/>
          <w:szCs w:val="24"/>
        </w:rPr>
        <w:t>P</w:t>
      </w:r>
      <w:r>
        <w:rPr>
          <w:rFonts w:ascii="Book Antiqua" w:hAnsi="Book Antiqua"/>
          <w:sz w:val="24"/>
          <w:szCs w:val="24"/>
        </w:rPr>
        <w:t xml:space="preserve"> &lt; 0.05)</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f</w:t>
      </w:r>
      <w:r>
        <w:rPr>
          <w:rFonts w:ascii="Book Antiqua" w:hAnsi="Book Antiqua"/>
          <w:sz w:val="24"/>
          <w:szCs w:val="24"/>
        </w:rPr>
        <w:t>rom the third day, CKO mice appeared in a dying state</w:t>
      </w:r>
      <w:r>
        <w:rPr>
          <w:rFonts w:ascii="Book Antiqua" w:hAnsi="Book Antiqua" w:hint="eastAsia"/>
          <w:sz w:val="24"/>
          <w:szCs w:val="24"/>
          <w:lang w:val="en-US" w:eastAsia="zh-CN"/>
        </w:rPr>
        <w:t>;</w:t>
      </w:r>
      <w:r>
        <w:rPr>
          <w:rFonts w:ascii="Book Antiqua" w:hAnsi="Book Antiqua"/>
          <w:sz w:val="24"/>
          <w:szCs w:val="24"/>
        </w:rPr>
        <w:t xml:space="preserve"> C</w:t>
      </w:r>
      <w:r>
        <w:rPr>
          <w:rFonts w:ascii="Book Antiqua" w:hAnsi="Book Antiqua"/>
          <w:sz w:val="24"/>
          <w:szCs w:val="24"/>
          <w:lang w:val="en-US" w:eastAsia="zh-CN"/>
        </w:rPr>
        <w:t>:</w:t>
      </w:r>
      <w:r>
        <w:rPr>
          <w:rFonts w:ascii="Book Antiqua" w:hAnsi="Book Antiqua"/>
          <w:sz w:val="24"/>
          <w:szCs w:val="24"/>
        </w:rPr>
        <w:t xml:space="preserve"> CKO mice expressed no Cldn7 in any tissues, while all tissues of control mice expressed Cldn7</w:t>
      </w:r>
      <w:r>
        <w:rPr>
          <w:rFonts w:ascii="Book Antiqua" w:hAnsi="Book Antiqua" w:hint="eastAsia"/>
          <w:sz w:val="24"/>
          <w:szCs w:val="24"/>
          <w:lang w:val="en-US" w:eastAsia="zh-CN"/>
        </w:rPr>
        <w:t>;</w:t>
      </w:r>
      <w:r>
        <w:rPr>
          <w:rFonts w:ascii="Book Antiqua" w:hAnsi="Book Antiqua"/>
          <w:sz w:val="24"/>
          <w:szCs w:val="24"/>
        </w:rPr>
        <w:t xml:space="preserve"> D</w:t>
      </w:r>
      <w:r>
        <w:rPr>
          <w:rFonts w:ascii="Book Antiqua" w:hAnsi="Book Antiqua"/>
          <w:sz w:val="24"/>
          <w:szCs w:val="24"/>
          <w:lang w:val="en-US" w:eastAsia="zh-CN"/>
        </w:rPr>
        <w:t>:</w:t>
      </w:r>
      <w:r>
        <w:rPr>
          <w:rFonts w:ascii="Book Antiqua" w:hAnsi="Book Antiqua"/>
          <w:sz w:val="24"/>
          <w:szCs w:val="24"/>
        </w:rPr>
        <w:t xml:space="preserve"> Intestinal HE staining in </w:t>
      </w:r>
      <w:r>
        <w:rPr>
          <w:rFonts w:ascii="Book Antiqua" w:hAnsi="Book Antiqua"/>
          <w:i/>
          <w:sz w:val="24"/>
          <w:szCs w:val="24"/>
        </w:rPr>
        <w:t>Cldn7</w:t>
      </w:r>
      <w:r>
        <w:rPr>
          <w:rFonts w:ascii="Book Antiqua" w:hAnsi="Book Antiqua"/>
          <w:sz w:val="24"/>
          <w:szCs w:val="24"/>
        </w:rPr>
        <w:t xml:space="preserve"> C</w:t>
      </w:r>
      <w:r>
        <w:rPr>
          <w:rFonts w:ascii="Book Antiqua" w:hAnsi="Book Antiqua"/>
          <w:sz w:val="24"/>
          <w:szCs w:val="24"/>
        </w:rPr>
        <w:t>KO mice showed obvious atrophy of intestinal mucosa with inflammatory cell infiltration (as indicated by the arrow), villus shortening, and lymphatic expansion (as indicated by the arrowhead)</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lastRenderedPageBreak/>
        <w:t>t</w:t>
      </w:r>
      <w:r>
        <w:rPr>
          <w:rFonts w:ascii="Book Antiqua" w:hAnsi="Book Antiqua"/>
          <w:sz w:val="24"/>
          <w:szCs w:val="24"/>
        </w:rPr>
        <w:t>he control mice showed no obvious histopathological changes.</w:t>
      </w:r>
      <w:r>
        <w:rPr>
          <w:rFonts w:ascii="Book Antiqua" w:hAnsi="Book Antiqua" w:hint="eastAsia"/>
          <w:sz w:val="24"/>
          <w:szCs w:val="24"/>
          <w:lang w:eastAsia="zh-CN"/>
        </w:rPr>
        <w:t xml:space="preserve"> </w:t>
      </w:r>
      <w:r>
        <w:rPr>
          <w:rFonts w:ascii="Book Antiqua" w:hAnsi="Book Antiqua"/>
          <w:sz w:val="24"/>
          <w:szCs w:val="24"/>
        </w:rPr>
        <w:t>Cldn7</w:t>
      </w:r>
      <w:r>
        <w:rPr>
          <w:rFonts w:ascii="Book Antiqua" w:hAnsi="Book Antiqua" w:hint="eastAsia"/>
          <w:sz w:val="24"/>
          <w:szCs w:val="24"/>
          <w:lang w:eastAsia="zh-CN"/>
        </w:rPr>
        <w:t xml:space="preserve">: </w:t>
      </w:r>
      <w:r>
        <w:rPr>
          <w:rFonts w:ascii="Book Antiqua" w:hAnsi="Book Antiqua"/>
          <w:sz w:val="24"/>
          <w:szCs w:val="24"/>
        </w:rPr>
        <w:t>Claudin-7</w:t>
      </w:r>
      <w:r>
        <w:rPr>
          <w:rFonts w:ascii="Book Antiqua" w:hAnsi="Book Antiqua" w:hint="eastAsia"/>
          <w:sz w:val="24"/>
          <w:szCs w:val="24"/>
          <w:lang w:eastAsia="zh-CN"/>
        </w:rPr>
        <w:t xml:space="preserve">; </w:t>
      </w:r>
      <w:r>
        <w:rPr>
          <w:rFonts w:ascii="Book Antiqua" w:hAnsi="Book Antiqua"/>
          <w:sz w:val="24"/>
          <w:szCs w:val="24"/>
        </w:rPr>
        <w:t>CKO</w:t>
      </w:r>
      <w:r>
        <w:rPr>
          <w:rFonts w:ascii="Book Antiqua" w:hAnsi="Book Antiqua" w:hint="eastAsia"/>
          <w:sz w:val="24"/>
          <w:szCs w:val="24"/>
          <w:lang w:eastAsia="zh-CN"/>
        </w:rPr>
        <w:t xml:space="preserve">: </w:t>
      </w:r>
      <w:r>
        <w:rPr>
          <w:rFonts w:ascii="Book Antiqua" w:hAnsi="Book Antiqua"/>
          <w:sz w:val="24"/>
          <w:szCs w:val="24"/>
          <w:lang w:eastAsia="zh-CN"/>
        </w:rPr>
        <w:t>Conventional knockout</w:t>
      </w:r>
      <w:r>
        <w:rPr>
          <w:rFonts w:ascii="Book Antiqua" w:hAnsi="Book Antiqua" w:hint="eastAsia"/>
          <w:sz w:val="24"/>
          <w:szCs w:val="24"/>
          <w:lang w:eastAsia="zh-CN"/>
        </w:rPr>
        <w:t>.</w:t>
      </w:r>
    </w:p>
    <w:p w:rsidR="00F5552D" w:rsidRDefault="00744EB1">
      <w:pPr>
        <w:spacing w:after="0" w:line="240" w:lineRule="auto"/>
        <w:rPr>
          <w:rFonts w:ascii="Book Antiqua" w:hAnsi="Book Antiqua"/>
          <w:sz w:val="24"/>
          <w:szCs w:val="24"/>
          <w:lang w:eastAsia="zh-CN"/>
        </w:rPr>
      </w:pPr>
      <w:r>
        <w:rPr>
          <w:rFonts w:ascii="Book Antiqua" w:hAnsi="Book Antiqua"/>
          <w:sz w:val="24"/>
          <w:szCs w:val="24"/>
          <w:lang w:eastAsia="zh-CN"/>
        </w:rPr>
        <w:br w:type="page"/>
      </w:r>
    </w:p>
    <w:p w:rsidR="00F5552D" w:rsidRDefault="00744EB1">
      <w:pPr>
        <w:spacing w:after="0" w:line="360" w:lineRule="auto"/>
        <w:jc w:val="both"/>
        <w:rPr>
          <w:rFonts w:ascii="Book Antiqua" w:hAnsi="Book Antiqua"/>
          <w:sz w:val="24"/>
          <w:szCs w:val="24"/>
        </w:rPr>
      </w:pPr>
      <w:r>
        <w:rPr>
          <w:rFonts w:ascii="Book Antiqua" w:hAnsi="Book Antiqua"/>
          <w:noProof/>
          <w:color w:val="222222"/>
          <w:sz w:val="24"/>
          <w:szCs w:val="24"/>
          <w:lang w:val="en-US" w:eastAsia="zh-CN"/>
        </w:rPr>
        <w:lastRenderedPageBreak/>
        <w:drawing>
          <wp:inline distT="0" distB="0" distL="0" distR="0">
            <wp:extent cx="3636010" cy="48577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6195" cy="4857899"/>
                    </a:xfrm>
                    <a:prstGeom prst="rect">
                      <a:avLst/>
                    </a:prstGeom>
                  </pic:spPr>
                </pic:pic>
              </a:graphicData>
            </a:graphic>
          </wp:inline>
        </w:drawing>
      </w:r>
    </w:p>
    <w:p w:rsidR="00F5552D" w:rsidRDefault="00744EB1">
      <w:pPr>
        <w:pStyle w:val="ab"/>
        <w:tabs>
          <w:tab w:val="left" w:pos="3871"/>
        </w:tabs>
        <w:spacing w:line="360" w:lineRule="auto"/>
        <w:ind w:left="0"/>
        <w:rPr>
          <w:rFonts w:ascii="Book Antiqua" w:hAnsi="Book Antiqua" w:cs="Times New Roman"/>
          <w:sz w:val="24"/>
          <w:szCs w:val="24"/>
          <w:lang w:val="en-GB"/>
        </w:rPr>
      </w:pPr>
      <w:r>
        <w:rPr>
          <w:rFonts w:ascii="Book Antiqua" w:hAnsi="Book Antiqua" w:cs="Times New Roman"/>
          <w:b/>
          <w:sz w:val="24"/>
          <w:szCs w:val="24"/>
        </w:rPr>
        <w:t xml:space="preserve">Figure 4 Phenotypic and intestinal pathological changes in </w:t>
      </w:r>
      <w:r>
        <w:rPr>
          <w:rFonts w:ascii="Book Antiqua" w:hAnsi="Book Antiqua" w:cs="Times New Roman"/>
          <w:b/>
          <w:i/>
          <w:sz w:val="24"/>
          <w:szCs w:val="24"/>
        </w:rPr>
        <w:t>Cldn7</w:t>
      </w:r>
      <w:r>
        <w:rPr>
          <w:rFonts w:ascii="Book Antiqua" w:hAnsi="Book Antiqua" w:cs="Times New Roman"/>
          <w:b/>
          <w:sz w:val="24"/>
          <w:szCs w:val="24"/>
        </w:rPr>
        <w:t xml:space="preserve"> </w:t>
      </w:r>
      <w:proofErr w:type="spellStart"/>
      <w:r>
        <w:rPr>
          <w:rFonts w:ascii="Book Antiqua" w:hAnsi="Book Antiqua" w:cs="Times New Roman" w:hint="eastAsia"/>
          <w:b/>
          <w:sz w:val="24"/>
          <w:szCs w:val="24"/>
        </w:rPr>
        <w:t>c</w:t>
      </w:r>
      <w:r>
        <w:rPr>
          <w:rFonts w:ascii="Book Antiqua" w:hAnsi="Book Antiqua" w:cs="Times New Roman"/>
          <w:b/>
          <w:sz w:val="24"/>
          <w:szCs w:val="24"/>
        </w:rPr>
        <w:t>KO</w:t>
      </w:r>
      <w:proofErr w:type="spellEnd"/>
      <w:r>
        <w:rPr>
          <w:rFonts w:ascii="Book Antiqua" w:hAnsi="Book Antiqua" w:cs="Times New Roman"/>
          <w:b/>
          <w:sz w:val="24"/>
          <w:szCs w:val="24"/>
        </w:rPr>
        <w:t xml:space="preserve"> mice</w:t>
      </w:r>
      <w:r>
        <w:rPr>
          <w:rFonts w:ascii="Book Antiqua" w:hAnsi="Book Antiqua" w:cs="Times New Roman" w:hint="eastAsia"/>
          <w:b/>
          <w:sz w:val="24"/>
          <w:szCs w:val="24"/>
        </w:rPr>
        <w:t xml:space="preserve">. </w:t>
      </w:r>
      <w:r>
        <w:rPr>
          <w:rFonts w:ascii="Book Antiqua" w:hAnsi="Book Antiqua" w:cs="Times New Roman"/>
          <w:sz w:val="24"/>
          <w:szCs w:val="24"/>
        </w:rPr>
        <w:t>A:</w:t>
      </w:r>
      <w:r>
        <w:rPr>
          <w:rFonts w:ascii="Book Antiqua" w:hAnsi="Book Antiqua" w:cs="Times New Roman" w:hint="eastAsia"/>
          <w:sz w:val="24"/>
          <w:szCs w:val="24"/>
        </w:rPr>
        <w:t xml:space="preserve"> </w:t>
      </w:r>
      <w:r>
        <w:rPr>
          <w:rFonts w:ascii="Book Antiqua" w:hAnsi="Book Antiqua" w:cs="Times New Roman"/>
          <w:sz w:val="24"/>
          <w:szCs w:val="24"/>
        </w:rPr>
        <w:t xml:space="preserve">Genotype analysis showed the mice numbered 215 and 217 were intestinal specific </w:t>
      </w:r>
      <w:r>
        <w:rPr>
          <w:rFonts w:ascii="Book Antiqua" w:hAnsi="Book Antiqua" w:cs="Times New Roman"/>
          <w:i/>
          <w:sz w:val="24"/>
          <w:szCs w:val="24"/>
        </w:rPr>
        <w:t>Cldn7</w:t>
      </w:r>
      <w:r>
        <w:rPr>
          <w:rFonts w:ascii="Book Antiqua" w:hAnsi="Book Antiqua" w:cs="Times New Roman"/>
          <w:sz w:val="24"/>
          <w:szCs w:val="24"/>
        </w:rPr>
        <w:t xml:space="preserve">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with the genotype Cldn7fl/</w:t>
      </w:r>
      <w:proofErr w:type="spellStart"/>
      <w:r>
        <w:rPr>
          <w:rFonts w:ascii="Book Antiqua" w:hAnsi="Book Antiqua" w:cs="Times New Roman"/>
          <w:sz w:val="24"/>
          <w:szCs w:val="24"/>
        </w:rPr>
        <w:t>fl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villin-CreT</w:t>
      </w:r>
      <w:proofErr w:type="spellEnd"/>
      <w:r>
        <w:rPr>
          <w:rFonts w:ascii="Book Antiqua" w:hAnsi="Book Antiqua" w:cs="Times New Roman" w:hint="eastAsia"/>
          <w:sz w:val="24"/>
          <w:szCs w:val="24"/>
        </w:rPr>
        <w:t>;</w:t>
      </w:r>
      <w:r>
        <w:rPr>
          <w:rFonts w:ascii="Book Antiqua" w:hAnsi="Book Antiqua" w:cs="Times New Roman"/>
          <w:sz w:val="24"/>
          <w:szCs w:val="24"/>
        </w:rPr>
        <w:t xml:space="preserve"> B:</w:t>
      </w:r>
      <w:r>
        <w:rPr>
          <w:rFonts w:ascii="Book Antiqua" w:hAnsi="Book Antiqua" w:cs="Times New Roman" w:hint="eastAsia"/>
          <w:sz w:val="24"/>
          <w:szCs w:val="24"/>
        </w:rPr>
        <w:t xml:space="preserve"> </w:t>
      </w:r>
      <w:r>
        <w:rPr>
          <w:rFonts w:ascii="Book Antiqua" w:hAnsi="Book Antiqua" w:cs="Times New Roman"/>
          <w:sz w:val="24"/>
          <w:szCs w:val="24"/>
        </w:rPr>
        <w:t xml:space="preserve">Cldn7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were normal at birth, but their body lengths increased more slowly from the fifth day after birth than those of control mice (</w:t>
      </w:r>
      <w:r>
        <w:rPr>
          <w:rFonts w:ascii="Book Antiqua" w:hAnsi="Book Antiqua" w:cs="Times New Roman"/>
          <w:i/>
          <w:sz w:val="24"/>
          <w:szCs w:val="24"/>
        </w:rPr>
        <w:t>P</w:t>
      </w:r>
      <w:r>
        <w:rPr>
          <w:rFonts w:ascii="Book Antiqua" w:hAnsi="Book Antiqua" w:cs="Times New Roman" w:hint="eastAsia"/>
          <w:sz w:val="24"/>
          <w:szCs w:val="24"/>
        </w:rPr>
        <w:t xml:space="preserve"> </w:t>
      </w:r>
      <w:r>
        <w:rPr>
          <w:rFonts w:ascii="Book Antiqua" w:hAnsi="Book Antiqua" w:cs="Times New Roman"/>
          <w:sz w:val="24"/>
          <w:szCs w:val="24"/>
        </w:rPr>
        <w:t>&lt;</w:t>
      </w:r>
      <w:r>
        <w:rPr>
          <w:rFonts w:ascii="Book Antiqua" w:hAnsi="Book Antiqua" w:cs="Times New Roman" w:hint="eastAsia"/>
          <w:sz w:val="24"/>
          <w:szCs w:val="24"/>
        </w:rPr>
        <w:t xml:space="preserve"> </w:t>
      </w:r>
      <w:r>
        <w:rPr>
          <w:rFonts w:ascii="Book Antiqua" w:hAnsi="Book Antiqua" w:cs="Times New Roman"/>
          <w:sz w:val="24"/>
          <w:szCs w:val="24"/>
        </w:rPr>
        <w:t>0.05); on the 9</w:t>
      </w:r>
      <w:r>
        <w:rPr>
          <w:rFonts w:ascii="Book Antiqua" w:hAnsi="Book Antiqua" w:cs="Times New Roman"/>
          <w:sz w:val="24"/>
          <w:szCs w:val="24"/>
          <w:vertAlign w:val="superscript"/>
        </w:rPr>
        <w:t>th</w:t>
      </w:r>
      <w:r>
        <w:rPr>
          <w:rFonts w:ascii="Book Antiqua" w:hAnsi="Book Antiqua" w:cs="Times New Roman"/>
          <w:sz w:val="24"/>
          <w:szCs w:val="24"/>
        </w:rPr>
        <w:t xml:space="preserve"> day,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were in poor spirits and died thereafter</w:t>
      </w:r>
      <w:r>
        <w:rPr>
          <w:rFonts w:ascii="Book Antiqua" w:hAnsi="Book Antiqua" w:cs="Times New Roman" w:hint="eastAsia"/>
          <w:sz w:val="24"/>
          <w:szCs w:val="24"/>
        </w:rPr>
        <w:t>;</w:t>
      </w:r>
      <w:r>
        <w:rPr>
          <w:rFonts w:ascii="Book Antiqua" w:hAnsi="Book Antiqua" w:cs="Times New Roman"/>
          <w:sz w:val="24"/>
          <w:szCs w:val="24"/>
        </w:rPr>
        <w:t xml:space="preserve"> C:</w:t>
      </w:r>
      <w:r>
        <w:rPr>
          <w:rFonts w:ascii="Book Antiqua" w:hAnsi="Book Antiqua" w:cs="Times New Roman" w:hint="eastAsia"/>
          <w:sz w:val="24"/>
          <w:szCs w:val="24"/>
        </w:rPr>
        <w:t xml:space="preserve"> </w:t>
      </w:r>
      <w:r>
        <w:rPr>
          <w:rFonts w:ascii="Book Antiqua" w:hAnsi="Book Antiqua" w:cs="Times New Roman"/>
          <w:sz w:val="24"/>
          <w:szCs w:val="24"/>
        </w:rPr>
        <w:t xml:space="preserve">Cldn7 expression was normal in the lung, stomach, bladder ,and kidney tissues of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but absent in the small and large intestines; all tissues of the control mice expressed Cldn7</w:t>
      </w:r>
      <w:r>
        <w:rPr>
          <w:rFonts w:ascii="Book Antiqua" w:hAnsi="Book Antiqua" w:cs="Times New Roman" w:hint="eastAsia"/>
          <w:sz w:val="24"/>
          <w:szCs w:val="24"/>
        </w:rPr>
        <w:t>;</w:t>
      </w:r>
      <w:r>
        <w:rPr>
          <w:rFonts w:ascii="Book Antiqua" w:hAnsi="Book Antiqua" w:cs="Times New Roman"/>
          <w:sz w:val="24"/>
          <w:szCs w:val="24"/>
        </w:rPr>
        <w:t xml:space="preserve"> D: Intestin</w:t>
      </w:r>
      <w:r>
        <w:rPr>
          <w:rFonts w:ascii="Book Antiqua" w:hAnsi="Book Antiqua" w:cs="Times New Roman"/>
          <w:sz w:val="24"/>
          <w:szCs w:val="24"/>
        </w:rPr>
        <w:t xml:space="preserve">al </w:t>
      </w:r>
      <w:proofErr w:type="spellStart"/>
      <w:r>
        <w:rPr>
          <w:rFonts w:ascii="Book Antiqua" w:hAnsi="Book Antiqua" w:cs="Times New Roman"/>
          <w:sz w:val="24"/>
          <w:szCs w:val="24"/>
          <w:lang w:val="en-GB"/>
        </w:rPr>
        <w:t>hematoxylin</w:t>
      </w:r>
      <w:proofErr w:type="spellEnd"/>
      <w:r>
        <w:rPr>
          <w:rFonts w:ascii="Book Antiqua" w:hAnsi="Book Antiqua" w:cs="Times New Roman" w:hint="eastAsia"/>
          <w:sz w:val="24"/>
          <w:szCs w:val="24"/>
          <w:lang w:val="en-GB"/>
        </w:rPr>
        <w:t>-</w:t>
      </w:r>
      <w:r>
        <w:rPr>
          <w:rFonts w:ascii="Book Antiqua" w:hAnsi="Book Antiqua" w:cs="Times New Roman"/>
          <w:sz w:val="24"/>
          <w:szCs w:val="24"/>
          <w:lang w:val="en-GB"/>
        </w:rPr>
        <w:t>eosin</w:t>
      </w:r>
      <w:r>
        <w:rPr>
          <w:rFonts w:ascii="Book Antiqua" w:hAnsi="Book Antiqua" w:cs="Times New Roman"/>
          <w:sz w:val="24"/>
          <w:szCs w:val="24"/>
        </w:rPr>
        <w:t xml:space="preserve"> staining in </w:t>
      </w:r>
      <w:r>
        <w:rPr>
          <w:rFonts w:ascii="Book Antiqua" w:hAnsi="Book Antiqua" w:cs="Times New Roman"/>
          <w:i/>
          <w:sz w:val="24"/>
          <w:szCs w:val="24"/>
        </w:rPr>
        <w:t>Cldn7</w:t>
      </w:r>
      <w:r>
        <w:rPr>
          <w:rFonts w:ascii="Book Antiqua" w:hAnsi="Book Antiqua" w:cs="Times New Roman"/>
          <w:sz w:val="24"/>
          <w:szCs w:val="24"/>
        </w:rPr>
        <w:t xml:space="preserve">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showed connective tissue hyperplasia with extensive inflammatory cell infiltration in the submucosa (as indicated by the arrow); mucosal epithelial vacuolar degeneration can be observed after magnification (a</w:t>
      </w:r>
      <w:r>
        <w:rPr>
          <w:rFonts w:ascii="Book Antiqua" w:hAnsi="Book Antiqua" w:cs="Times New Roman"/>
          <w:sz w:val="24"/>
          <w:szCs w:val="24"/>
        </w:rPr>
        <w:t>s indicated by the arrowhead); there</w:t>
      </w:r>
      <w:r>
        <w:rPr>
          <w:rFonts w:ascii="Book Antiqua" w:hAnsi="Book Antiqua" w:cs="Times New Roman"/>
          <w:sz w:val="24"/>
          <w:szCs w:val="24"/>
        </w:rPr>
        <w:t xml:space="preserve"> were no obvious histopathological changes in </w:t>
      </w:r>
      <w:proofErr w:type="spellStart"/>
      <w:r>
        <w:rPr>
          <w:rFonts w:ascii="Book Antiqua" w:hAnsi="Book Antiqua" w:cs="Times New Roman"/>
          <w:i/>
          <w:sz w:val="24"/>
          <w:szCs w:val="24"/>
        </w:rPr>
        <w:t>fl</w:t>
      </w:r>
      <w:proofErr w:type="spellEnd"/>
      <w:r>
        <w:rPr>
          <w:rFonts w:ascii="Book Antiqua" w:hAnsi="Book Antiqua" w:cs="Times New Roman"/>
          <w:sz w:val="24"/>
          <w:szCs w:val="24"/>
        </w:rPr>
        <w:t>/</w:t>
      </w:r>
      <w:proofErr w:type="spellStart"/>
      <w:r>
        <w:rPr>
          <w:rFonts w:ascii="Book Antiqua" w:hAnsi="Book Antiqua" w:cs="Times New Roman"/>
          <w:i/>
          <w:sz w:val="24"/>
          <w:szCs w:val="24"/>
        </w:rPr>
        <w:t>fl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CreW</w:t>
      </w:r>
      <w:proofErr w:type="spellEnd"/>
      <w:r>
        <w:rPr>
          <w:rFonts w:ascii="Book Antiqua" w:hAnsi="Book Antiqua" w:cs="Times New Roman"/>
          <w:sz w:val="24"/>
          <w:szCs w:val="24"/>
        </w:rPr>
        <w:t xml:space="preserve"> mice.</w:t>
      </w:r>
      <w:r>
        <w:rPr>
          <w:rFonts w:ascii="Book Antiqua" w:hAnsi="Book Antiqua" w:cs="Times New Roman" w:hint="eastAsia"/>
          <w:sz w:val="24"/>
          <w:szCs w:val="24"/>
        </w:rPr>
        <w:t xml:space="preserve"> </w:t>
      </w:r>
      <w:r>
        <w:rPr>
          <w:rFonts w:ascii="Book Antiqua" w:hAnsi="Book Antiqua" w:cs="Times New Roman"/>
          <w:sz w:val="24"/>
          <w:szCs w:val="24"/>
        </w:rPr>
        <w:t>Cldn7</w:t>
      </w:r>
      <w:r>
        <w:rPr>
          <w:rFonts w:ascii="Book Antiqua" w:hAnsi="Book Antiqua" w:cs="Times New Roman" w:hint="eastAsia"/>
          <w:sz w:val="24"/>
          <w:szCs w:val="24"/>
        </w:rPr>
        <w:t xml:space="preserve">: </w:t>
      </w:r>
      <w:r>
        <w:rPr>
          <w:rFonts w:ascii="Book Antiqua" w:hAnsi="Book Antiqua" w:cs="Times New Roman"/>
          <w:sz w:val="24"/>
          <w:szCs w:val="24"/>
          <w:lang w:val="en-GB"/>
        </w:rPr>
        <w:t>Claudin-7</w:t>
      </w:r>
      <w:r>
        <w:rPr>
          <w:rFonts w:ascii="Book Antiqua" w:hAnsi="Book Antiqua" w:cs="Times New Roman" w:hint="eastAsia"/>
          <w:sz w:val="24"/>
          <w:szCs w:val="24"/>
          <w:lang w:val="en-GB"/>
        </w:rPr>
        <w:t>;</w:t>
      </w:r>
      <w:r>
        <w:rPr>
          <w:rFonts w:ascii="Book Antiqua" w:hAnsi="Book Antiqua" w:cs="Times New Roman" w:hint="eastAsia"/>
          <w:sz w:val="24"/>
          <w:szCs w:val="24"/>
        </w:rPr>
        <w:t xml:space="preserve"> </w:t>
      </w:r>
      <w:proofErr w:type="spellStart"/>
      <w:r>
        <w:rPr>
          <w:rFonts w:ascii="Book Antiqua" w:hAnsi="Book Antiqua" w:cs="Times New Roman" w:hint="eastAsia"/>
          <w:sz w:val="24"/>
          <w:szCs w:val="24"/>
        </w:rPr>
        <w:t>cKO</w:t>
      </w:r>
      <w:proofErr w:type="spellEnd"/>
      <w:r>
        <w:rPr>
          <w:rFonts w:ascii="Book Antiqua" w:hAnsi="Book Antiqua" w:cs="Times New Roman" w:hint="eastAsia"/>
          <w:sz w:val="24"/>
          <w:szCs w:val="24"/>
        </w:rPr>
        <w:t xml:space="preserve">: </w:t>
      </w:r>
      <w:bookmarkStart w:id="664" w:name="OLE_LINK786"/>
      <w:r>
        <w:rPr>
          <w:rFonts w:ascii="Book Antiqua" w:hAnsi="Book Antiqua" w:cs="Times New Roman"/>
          <w:sz w:val="24"/>
          <w:szCs w:val="24"/>
          <w:lang w:val="en-GB"/>
        </w:rPr>
        <w:t>Conditiona</w:t>
      </w:r>
      <w:r>
        <w:rPr>
          <w:rFonts w:ascii="Book Antiqua" w:hAnsi="Book Antiqua" w:cs="Times New Roman"/>
          <w:sz w:val="24"/>
          <w:szCs w:val="24"/>
          <w:lang w:val="en-GB"/>
        </w:rPr>
        <w:t>l knockout</w:t>
      </w:r>
      <w:bookmarkEnd w:id="664"/>
      <w:r>
        <w:rPr>
          <w:rFonts w:ascii="Book Antiqua" w:hAnsi="Book Antiqua" w:cs="Times New Roman" w:hint="eastAsia"/>
          <w:sz w:val="24"/>
          <w:szCs w:val="24"/>
          <w:lang w:val="en-GB"/>
        </w:rPr>
        <w:t>.</w:t>
      </w:r>
    </w:p>
    <w:p w:rsidR="00F5552D" w:rsidRDefault="00744EB1">
      <w:pPr>
        <w:pStyle w:val="ab"/>
        <w:tabs>
          <w:tab w:val="left" w:pos="3871"/>
        </w:tabs>
        <w:spacing w:line="360" w:lineRule="auto"/>
        <w:ind w:left="0"/>
        <w:rPr>
          <w:rFonts w:ascii="Book Antiqua" w:hAnsi="Book Antiqua" w:cs="Times New Roman"/>
          <w:b/>
          <w:sz w:val="24"/>
          <w:szCs w:val="24"/>
        </w:rPr>
      </w:pPr>
      <w:r>
        <w:rPr>
          <w:rFonts w:ascii="Book Antiqua" w:hAnsi="Book Antiqua" w:cs="Times New Roman"/>
          <w:noProof/>
          <w:sz w:val="24"/>
          <w:szCs w:val="24"/>
        </w:rPr>
        <w:lastRenderedPageBreak/>
        <w:drawing>
          <wp:inline distT="0" distB="0" distL="0" distR="0">
            <wp:extent cx="4077335" cy="6511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1538" cy="6518464"/>
                    </a:xfrm>
                    <a:prstGeom prst="rect">
                      <a:avLst/>
                    </a:prstGeom>
                  </pic:spPr>
                </pic:pic>
              </a:graphicData>
            </a:graphic>
          </wp:inline>
        </w:drawing>
      </w:r>
    </w:p>
    <w:p w:rsidR="00F5552D" w:rsidRDefault="00744EB1">
      <w:pPr>
        <w:spacing w:after="0" w:line="360" w:lineRule="auto"/>
        <w:jc w:val="both"/>
        <w:rPr>
          <w:rFonts w:ascii="Book Antiqua" w:hAnsi="Book Antiqua"/>
          <w:sz w:val="24"/>
          <w:szCs w:val="24"/>
          <w:lang w:eastAsia="zh-CN"/>
        </w:rPr>
      </w:pPr>
      <w:r>
        <w:rPr>
          <w:rFonts w:ascii="Book Antiqua" w:hAnsi="Book Antiqua"/>
          <w:b/>
          <w:sz w:val="24"/>
          <w:szCs w:val="24"/>
        </w:rPr>
        <w:t xml:space="preserve">Figure 5 Phenotypic and intestinal pathological changes in </w:t>
      </w:r>
      <w:r>
        <w:rPr>
          <w:rFonts w:ascii="Book Antiqua" w:hAnsi="Book Antiqua"/>
          <w:b/>
          <w:i/>
          <w:sz w:val="24"/>
          <w:szCs w:val="24"/>
        </w:rPr>
        <w:t>Cldn7</w:t>
      </w:r>
      <w:r>
        <w:rPr>
          <w:rFonts w:ascii="Book Antiqua" w:hAnsi="Book Antiqua"/>
          <w:b/>
          <w:sz w:val="24"/>
          <w:szCs w:val="24"/>
        </w:rPr>
        <w:t xml:space="preserve"> </w:t>
      </w:r>
      <w:r>
        <w:rPr>
          <w:rFonts w:ascii="Book Antiqua" w:hAnsi="Book Antiqua" w:hint="eastAsia"/>
          <w:b/>
          <w:sz w:val="24"/>
          <w:szCs w:val="24"/>
          <w:lang w:val="en-US" w:eastAsia="zh-CN"/>
        </w:rPr>
        <w:t>I</w:t>
      </w:r>
      <w:r>
        <w:rPr>
          <w:rFonts w:ascii="Book Antiqua" w:hAnsi="Book Antiqua"/>
          <w:b/>
          <w:sz w:val="24"/>
          <w:szCs w:val="24"/>
        </w:rPr>
        <w:t>CKO mice</w:t>
      </w:r>
      <w:r>
        <w:rPr>
          <w:rFonts w:ascii="Book Antiqua" w:hAnsi="Book Antiqua" w:hint="eastAsia"/>
          <w:b/>
          <w:sz w:val="24"/>
          <w:szCs w:val="24"/>
          <w:lang w:val="en-US" w:eastAsia="zh-CN"/>
        </w:rPr>
        <w:t xml:space="preserve">. </w:t>
      </w:r>
      <w:r>
        <w:rPr>
          <w:rFonts w:ascii="Book Antiqua" w:hAnsi="Book Antiqua"/>
          <w:sz w:val="24"/>
          <w:szCs w:val="24"/>
        </w:rPr>
        <w:t>A</w:t>
      </w:r>
      <w:r>
        <w:rPr>
          <w:rFonts w:ascii="Book Antiqua" w:hAnsi="Book Antiqua"/>
          <w:sz w:val="24"/>
          <w:szCs w:val="24"/>
          <w:lang w:val="en-US" w:eastAsia="zh-CN"/>
        </w:rPr>
        <w:t>:</w:t>
      </w:r>
      <w:r>
        <w:rPr>
          <w:rFonts w:ascii="Book Antiqua" w:hAnsi="Book Antiqua"/>
          <w:sz w:val="24"/>
          <w:szCs w:val="24"/>
        </w:rPr>
        <w:t xml:space="preserve"> Genotype analysis showed that mice numbered 135-137, 139-142, and 144 were </w:t>
      </w:r>
      <w:r>
        <w:rPr>
          <w:rFonts w:ascii="Book Antiqua" w:hAnsi="Book Antiqua"/>
          <w:i/>
          <w:sz w:val="24"/>
          <w:szCs w:val="24"/>
        </w:rPr>
        <w:t>Cldn7</w:t>
      </w:r>
      <w:r>
        <w:rPr>
          <w:rFonts w:ascii="Book Antiqua" w:hAnsi="Book Antiqua"/>
          <w:sz w:val="24"/>
          <w:szCs w:val="24"/>
        </w:rPr>
        <w:t xml:space="preserve"> ICKO mice with the genotype Cldn7fl/</w:t>
      </w:r>
      <w:proofErr w:type="spellStart"/>
      <w:r>
        <w:rPr>
          <w:rFonts w:ascii="Book Antiqua" w:hAnsi="Book Antiqua"/>
          <w:sz w:val="24"/>
          <w:szCs w:val="24"/>
        </w:rPr>
        <w:t>fl</w:t>
      </w:r>
      <w:proofErr w:type="spellEnd"/>
      <w:r>
        <w:rPr>
          <w:rFonts w:ascii="Book Antiqua" w:hAnsi="Book Antiqua"/>
          <w:sz w:val="24"/>
          <w:szCs w:val="24"/>
        </w:rPr>
        <w:t>; villin-CreERT2</w:t>
      </w:r>
      <w:r>
        <w:rPr>
          <w:rFonts w:ascii="Book Antiqua" w:hAnsi="Book Antiqua" w:hint="eastAsia"/>
          <w:sz w:val="24"/>
          <w:szCs w:val="24"/>
          <w:lang w:eastAsia="zh-CN"/>
        </w:rPr>
        <w:t>;</w:t>
      </w:r>
      <w:r>
        <w:rPr>
          <w:rFonts w:ascii="Book Antiqua" w:hAnsi="Book Antiqua"/>
          <w:sz w:val="24"/>
          <w:szCs w:val="24"/>
        </w:rPr>
        <w:t xml:space="preserve"> B</w:t>
      </w:r>
      <w:r>
        <w:rPr>
          <w:rFonts w:ascii="Book Antiqua" w:hAnsi="Book Antiqua"/>
          <w:sz w:val="24"/>
          <w:szCs w:val="24"/>
          <w:lang w:val="en-US" w:eastAsia="zh-CN"/>
        </w:rPr>
        <w:t>:</w:t>
      </w:r>
      <w:r>
        <w:rPr>
          <w:rFonts w:ascii="Book Antiqua" w:hAnsi="Book Antiqua"/>
          <w:sz w:val="24"/>
          <w:szCs w:val="24"/>
        </w:rPr>
        <w:t xml:space="preserve"> Cldn7 </w:t>
      </w:r>
      <w:proofErr w:type="spellStart"/>
      <w:r>
        <w:rPr>
          <w:rFonts w:ascii="Book Antiqua" w:hAnsi="Book Antiqua"/>
          <w:sz w:val="24"/>
          <w:szCs w:val="24"/>
        </w:rPr>
        <w:t>cKO</w:t>
      </w:r>
      <w:proofErr w:type="spellEnd"/>
      <w:r>
        <w:rPr>
          <w:rFonts w:ascii="Book Antiqua" w:hAnsi="Book Antiqua"/>
          <w:sz w:val="24"/>
          <w:szCs w:val="24"/>
        </w:rPr>
        <w:t xml:space="preserve"> mice were normal at birth and developed smoothly, but beginning at the 7</w:t>
      </w:r>
      <w:r>
        <w:rPr>
          <w:rFonts w:ascii="Book Antiqua" w:hAnsi="Book Antiqua"/>
          <w:sz w:val="24"/>
          <w:szCs w:val="24"/>
          <w:vertAlign w:val="superscript"/>
        </w:rPr>
        <w:t>th</w:t>
      </w:r>
      <w:r>
        <w:rPr>
          <w:rFonts w:ascii="Book Antiqua" w:hAnsi="Book Antiqua"/>
          <w:sz w:val="24"/>
          <w:szCs w:val="24"/>
        </w:rPr>
        <w:t xml:space="preserve"> injection, ICKO mice were in p</w:t>
      </w:r>
      <w:r>
        <w:rPr>
          <w:rFonts w:ascii="Book Antiqua" w:hAnsi="Book Antiqua"/>
          <w:sz w:val="24"/>
          <w:szCs w:val="24"/>
        </w:rPr>
        <w:t>oor health and appeared to be dying</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a</w:t>
      </w:r>
      <w:proofErr w:type="spellStart"/>
      <w:r>
        <w:rPr>
          <w:rFonts w:ascii="Book Antiqua" w:hAnsi="Book Antiqua"/>
          <w:sz w:val="24"/>
          <w:szCs w:val="24"/>
        </w:rPr>
        <w:t>ll</w:t>
      </w:r>
      <w:proofErr w:type="spellEnd"/>
      <w:r>
        <w:rPr>
          <w:rFonts w:ascii="Book Antiqua" w:hAnsi="Book Antiqua"/>
          <w:sz w:val="24"/>
          <w:szCs w:val="24"/>
        </w:rPr>
        <w:t xml:space="preserve"> ICKO mice died within 15 tamoxifen injections</w:t>
      </w:r>
      <w:r>
        <w:rPr>
          <w:rFonts w:ascii="Book Antiqua" w:hAnsi="Book Antiqua" w:hint="eastAsia"/>
          <w:sz w:val="24"/>
          <w:szCs w:val="24"/>
          <w:lang w:eastAsia="zh-CN"/>
        </w:rPr>
        <w:t>;</w:t>
      </w:r>
      <w:r>
        <w:rPr>
          <w:rFonts w:ascii="Book Antiqua" w:hAnsi="Book Antiqua"/>
          <w:sz w:val="24"/>
          <w:szCs w:val="24"/>
        </w:rPr>
        <w:t xml:space="preserve"> C</w:t>
      </w:r>
      <w:r>
        <w:rPr>
          <w:rFonts w:ascii="Book Antiqua" w:hAnsi="Book Antiqua"/>
          <w:sz w:val="24"/>
          <w:szCs w:val="24"/>
          <w:lang w:val="en-US" w:eastAsia="zh-CN"/>
        </w:rPr>
        <w:t>:</w:t>
      </w:r>
      <w:r>
        <w:rPr>
          <w:rFonts w:ascii="Book Antiqua" w:hAnsi="Book Antiqua"/>
          <w:sz w:val="24"/>
          <w:szCs w:val="24"/>
        </w:rPr>
        <w:t xml:space="preserve"> Cldn7 was expressed at normal levels in the lung, stomach, bladder, and kidney tissues of ICKO mice but absent in the small and large intestines</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a</w:t>
      </w:r>
      <w:proofErr w:type="spellStart"/>
      <w:r>
        <w:rPr>
          <w:rFonts w:ascii="Book Antiqua" w:hAnsi="Book Antiqua"/>
          <w:sz w:val="24"/>
          <w:szCs w:val="24"/>
        </w:rPr>
        <w:t>ll</w:t>
      </w:r>
      <w:proofErr w:type="spellEnd"/>
      <w:r>
        <w:rPr>
          <w:rFonts w:ascii="Book Antiqua" w:hAnsi="Book Antiqua"/>
          <w:sz w:val="24"/>
          <w:szCs w:val="24"/>
        </w:rPr>
        <w:t xml:space="preserve"> tissues of </w:t>
      </w:r>
      <w:r>
        <w:rPr>
          <w:rFonts w:ascii="Book Antiqua" w:hAnsi="Book Antiqua"/>
          <w:sz w:val="24"/>
          <w:szCs w:val="24"/>
        </w:rPr>
        <w:lastRenderedPageBreak/>
        <w:t xml:space="preserve">the </w:t>
      </w:r>
      <w:r>
        <w:rPr>
          <w:rFonts w:ascii="Book Antiqua" w:hAnsi="Book Antiqua"/>
          <w:sz w:val="24"/>
          <w:szCs w:val="24"/>
        </w:rPr>
        <w:t>control mice expressed Cldn7</w:t>
      </w:r>
      <w:r>
        <w:rPr>
          <w:rFonts w:ascii="Book Antiqua" w:hAnsi="Book Antiqua" w:hint="eastAsia"/>
          <w:sz w:val="24"/>
          <w:szCs w:val="24"/>
          <w:lang w:eastAsia="zh-CN"/>
        </w:rPr>
        <w:t>;</w:t>
      </w:r>
      <w:r>
        <w:rPr>
          <w:rFonts w:ascii="Book Antiqua" w:hAnsi="Book Antiqua"/>
          <w:sz w:val="24"/>
          <w:szCs w:val="24"/>
        </w:rPr>
        <w:t xml:space="preserve"> D-O</w:t>
      </w:r>
      <w:r>
        <w:rPr>
          <w:rFonts w:ascii="Book Antiqua" w:hAnsi="Book Antiqua"/>
          <w:sz w:val="24"/>
          <w:szCs w:val="24"/>
          <w:lang w:val="en-US" w:eastAsia="zh-CN"/>
        </w:rPr>
        <w:t>:</w:t>
      </w:r>
      <w:r>
        <w:rPr>
          <w:rFonts w:ascii="Book Antiqua" w:hAnsi="Book Antiqua"/>
          <w:sz w:val="24"/>
          <w:szCs w:val="24"/>
        </w:rPr>
        <w:t xml:space="preserve"> Intestinal </w:t>
      </w:r>
      <w:proofErr w:type="spellStart"/>
      <w:r>
        <w:rPr>
          <w:rFonts w:ascii="Book Antiqua" w:hAnsi="Book Antiqua"/>
          <w:sz w:val="24"/>
          <w:szCs w:val="24"/>
        </w:rPr>
        <w:t>hematoxylin</w:t>
      </w:r>
      <w:proofErr w:type="spellEnd"/>
      <w:r>
        <w:rPr>
          <w:rFonts w:ascii="Book Antiqua" w:hAnsi="Book Antiqua" w:hint="eastAsia"/>
          <w:sz w:val="24"/>
          <w:szCs w:val="24"/>
        </w:rPr>
        <w:t>-</w:t>
      </w:r>
      <w:r>
        <w:rPr>
          <w:rFonts w:ascii="Book Antiqua" w:hAnsi="Book Antiqua"/>
          <w:sz w:val="24"/>
          <w:szCs w:val="24"/>
        </w:rPr>
        <w:t>eosin staining in ICKO mice showed obvious inflammatory manifestations; atypical hyperplasia and intestinal adenoma were also observed</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t</w:t>
      </w:r>
      <w:r>
        <w:rPr>
          <w:rFonts w:ascii="Book Antiqua" w:hAnsi="Book Antiqua"/>
          <w:sz w:val="24"/>
          <w:szCs w:val="24"/>
        </w:rPr>
        <w:t>he intestinal structure of the control mice was norma</w:t>
      </w:r>
      <w:r>
        <w:rPr>
          <w:rFonts w:ascii="Book Antiqua" w:hAnsi="Book Antiqua"/>
          <w:sz w:val="24"/>
          <w:szCs w:val="24"/>
        </w:rPr>
        <w:t>l</w:t>
      </w:r>
      <w:r>
        <w:rPr>
          <w:rFonts w:ascii="Book Antiqua" w:hAnsi="Book Antiqua" w:hint="eastAsia"/>
          <w:sz w:val="24"/>
          <w:szCs w:val="24"/>
          <w:lang w:val="en-US" w:eastAsia="zh-CN"/>
        </w:rPr>
        <w:t>.</w:t>
      </w:r>
      <w:r>
        <w:rPr>
          <w:rFonts w:ascii="Book Antiqua" w:hAnsi="Book Antiqua" w:hint="eastAsia"/>
          <w:sz w:val="24"/>
          <w:szCs w:val="24"/>
          <w:lang w:val="en-US" w:eastAsia="zh-CN"/>
        </w:rPr>
        <w:t xml:space="preserve"> </w:t>
      </w:r>
      <w:r w:rsidRPr="00DA4A01">
        <w:rPr>
          <w:rFonts w:ascii="Book Antiqua" w:hAnsi="Book Antiqua"/>
          <w:sz w:val="24"/>
          <w:szCs w:val="24"/>
        </w:rPr>
        <w:t xml:space="preserve">Tamoxifen </w:t>
      </w:r>
      <w:r w:rsidR="003F66EE">
        <w:rPr>
          <w:rFonts w:ascii="Book Antiqua" w:hAnsi="Book Antiqua"/>
          <w:sz w:val="24"/>
          <w:szCs w:val="24"/>
        </w:rPr>
        <w:t>was</w:t>
      </w:r>
      <w:r>
        <w:rPr>
          <w:rFonts w:ascii="Book Antiqua" w:hAnsi="Book Antiqua" w:hint="eastAsia"/>
          <w:sz w:val="24"/>
          <w:szCs w:val="24"/>
          <w:lang w:val="en-US" w:eastAsia="zh-CN"/>
        </w:rPr>
        <w:t xml:space="preserve"> </w:t>
      </w:r>
      <w:r>
        <w:rPr>
          <w:rFonts w:ascii="Book Antiqua" w:hAnsi="Book Antiqua" w:hint="eastAsia"/>
          <w:sz w:val="24"/>
          <w:szCs w:val="24"/>
          <w:lang w:val="en-US" w:eastAsia="zh-CN"/>
        </w:rPr>
        <w:t>d</w:t>
      </w:r>
      <w:r w:rsidRPr="00DA4A01">
        <w:rPr>
          <w:rFonts w:ascii="Book Antiqua" w:hAnsi="Book Antiqua"/>
          <w:sz w:val="24"/>
          <w:szCs w:val="24"/>
          <w:lang w:val="en-US" w:eastAsia="zh-CN"/>
        </w:rPr>
        <w:t>issolved in sunflower oil at a concentration of 10 mg/m</w:t>
      </w:r>
      <w:r w:rsidR="003F66EE">
        <w:rPr>
          <w:rFonts w:ascii="Book Antiqua" w:hAnsi="Book Antiqua"/>
          <w:sz w:val="24"/>
          <w:szCs w:val="24"/>
          <w:lang w:val="en-US" w:eastAsia="zh-CN"/>
        </w:rPr>
        <w:t>L</w:t>
      </w:r>
      <w:r w:rsidRPr="00DA4A01">
        <w:rPr>
          <w:rFonts w:ascii="Book Antiqua" w:hAnsi="Book Antiqua"/>
          <w:sz w:val="24"/>
          <w:szCs w:val="24"/>
          <w:lang w:val="en-US" w:eastAsia="zh-CN"/>
        </w:rPr>
        <w:t xml:space="preserve">, and each mouse was intraperitoneally injected </w:t>
      </w:r>
      <w:r w:rsidR="003F66EE">
        <w:rPr>
          <w:rFonts w:ascii="Book Antiqua" w:hAnsi="Book Antiqua"/>
          <w:sz w:val="24"/>
          <w:szCs w:val="24"/>
          <w:lang w:val="en-US" w:eastAsia="zh-CN"/>
        </w:rPr>
        <w:t xml:space="preserve">at </w:t>
      </w:r>
      <w:r w:rsidRPr="00DA4A01">
        <w:rPr>
          <w:rFonts w:ascii="Book Antiqua" w:hAnsi="Book Antiqua"/>
          <w:sz w:val="24"/>
          <w:szCs w:val="24"/>
          <w:lang w:val="en-US" w:eastAsia="zh-CN"/>
        </w:rPr>
        <w:t>1 mg every 5 days</w:t>
      </w:r>
      <w:r>
        <w:rPr>
          <w:rFonts w:ascii="Book Antiqua" w:hAnsi="Book Antiqua"/>
          <w:sz w:val="24"/>
          <w:szCs w:val="24"/>
        </w:rPr>
        <w:t>.</w:t>
      </w:r>
      <w:r w:rsidR="003F66EE">
        <w:rPr>
          <w:rFonts w:ascii="Book Antiqua" w:hAnsi="Book Antiqua"/>
          <w:sz w:val="24"/>
          <w:szCs w:val="24"/>
          <w:lang w:val="en-US" w:eastAsia="zh-CN"/>
        </w:rPr>
        <w:t xml:space="preserve"> </w:t>
      </w:r>
      <w:r>
        <w:rPr>
          <w:rFonts w:ascii="Book Antiqua" w:hAnsi="Book Antiqua"/>
          <w:sz w:val="24"/>
          <w:szCs w:val="24"/>
        </w:rPr>
        <w:t>Cldn7</w:t>
      </w:r>
      <w:r>
        <w:rPr>
          <w:rFonts w:ascii="Book Antiqua" w:hAnsi="Book Antiqua" w:hint="eastAsia"/>
          <w:sz w:val="24"/>
          <w:szCs w:val="24"/>
          <w:lang w:eastAsia="zh-CN"/>
        </w:rPr>
        <w:t xml:space="preserve">: </w:t>
      </w:r>
      <w:r>
        <w:rPr>
          <w:rFonts w:ascii="Book Antiqua" w:hAnsi="Book Antiqua"/>
          <w:sz w:val="24"/>
          <w:szCs w:val="24"/>
          <w:lang w:eastAsia="zh-CN"/>
        </w:rPr>
        <w:t>Claudin-7</w:t>
      </w:r>
      <w:r>
        <w:rPr>
          <w:rFonts w:ascii="Book Antiqua" w:hAnsi="Book Antiqua" w:hint="eastAsia"/>
          <w:sz w:val="24"/>
          <w:szCs w:val="24"/>
          <w:lang w:eastAsia="zh-CN"/>
        </w:rPr>
        <w:t xml:space="preserve">; </w:t>
      </w:r>
      <w:proofErr w:type="spellStart"/>
      <w:r>
        <w:rPr>
          <w:rFonts w:ascii="Book Antiqua" w:hAnsi="Book Antiqua"/>
          <w:sz w:val="24"/>
          <w:szCs w:val="24"/>
        </w:rPr>
        <w:t>cKO</w:t>
      </w:r>
      <w:proofErr w:type="spellEnd"/>
      <w:r>
        <w:rPr>
          <w:rFonts w:ascii="Book Antiqua" w:hAnsi="Book Antiqua" w:hint="eastAsia"/>
          <w:sz w:val="24"/>
          <w:szCs w:val="24"/>
          <w:lang w:eastAsia="zh-CN"/>
        </w:rPr>
        <w:t xml:space="preserve">: </w:t>
      </w:r>
      <w:r>
        <w:rPr>
          <w:rFonts w:ascii="Book Antiqua" w:hAnsi="Book Antiqua"/>
          <w:sz w:val="24"/>
          <w:szCs w:val="24"/>
          <w:lang w:eastAsia="zh-CN"/>
        </w:rPr>
        <w:t>Conditional knockout</w:t>
      </w:r>
      <w:r>
        <w:rPr>
          <w:rFonts w:ascii="Book Antiqua" w:hAnsi="Book Antiqua" w:hint="eastAsia"/>
          <w:sz w:val="24"/>
          <w:szCs w:val="24"/>
          <w:lang w:eastAsia="zh-CN"/>
        </w:rPr>
        <w:t xml:space="preserve">; </w:t>
      </w:r>
      <w:r>
        <w:rPr>
          <w:rFonts w:ascii="Book Antiqua" w:hAnsi="Book Antiqua"/>
          <w:sz w:val="24"/>
          <w:szCs w:val="24"/>
        </w:rPr>
        <w:t>ICKO</w:t>
      </w:r>
      <w:r>
        <w:rPr>
          <w:rFonts w:ascii="Book Antiqua" w:hAnsi="Book Antiqua" w:hint="eastAsia"/>
          <w:sz w:val="24"/>
          <w:szCs w:val="24"/>
          <w:lang w:eastAsia="zh-CN"/>
        </w:rPr>
        <w:t xml:space="preserve">: </w:t>
      </w:r>
      <w:bookmarkStart w:id="665" w:name="OLE_LINK788"/>
      <w:r>
        <w:rPr>
          <w:rFonts w:ascii="Book Antiqua" w:hAnsi="Book Antiqua"/>
          <w:sz w:val="24"/>
          <w:szCs w:val="24"/>
          <w:lang w:eastAsia="zh-CN"/>
        </w:rPr>
        <w:t>Inducible conditional knockout</w:t>
      </w:r>
      <w:bookmarkEnd w:id="665"/>
      <w:r>
        <w:rPr>
          <w:rFonts w:ascii="Book Antiqua" w:hAnsi="Book Antiqua" w:hint="eastAsia"/>
          <w:sz w:val="24"/>
          <w:szCs w:val="24"/>
          <w:lang w:eastAsia="zh-CN"/>
        </w:rPr>
        <w:t>.</w:t>
      </w:r>
      <w:bookmarkStart w:id="666" w:name="_GoBack"/>
      <w:bookmarkEnd w:id="666"/>
    </w:p>
    <w:p w:rsidR="00F5552D" w:rsidRDefault="00744EB1">
      <w:pPr>
        <w:spacing w:after="0" w:line="240" w:lineRule="auto"/>
        <w:rPr>
          <w:rFonts w:ascii="Book Antiqua" w:hAnsi="Book Antiqua"/>
          <w:sz w:val="24"/>
          <w:szCs w:val="24"/>
          <w:lang w:eastAsia="zh-CN"/>
        </w:rPr>
      </w:pPr>
      <w:r>
        <w:rPr>
          <w:rFonts w:ascii="Book Antiqua" w:hAnsi="Book Antiqua"/>
          <w:sz w:val="24"/>
          <w:szCs w:val="24"/>
          <w:lang w:eastAsia="zh-CN"/>
        </w:rPr>
        <w:br w:type="page"/>
      </w:r>
    </w:p>
    <w:p w:rsidR="00F5552D" w:rsidRDefault="00744EB1">
      <w:pPr>
        <w:spacing w:after="0" w:line="360" w:lineRule="auto"/>
        <w:jc w:val="both"/>
        <w:rPr>
          <w:rFonts w:ascii="Book Antiqua" w:hAnsi="Book Antiqua"/>
          <w:sz w:val="24"/>
          <w:szCs w:val="24"/>
        </w:rPr>
      </w:pPr>
      <w:r>
        <w:rPr>
          <w:rFonts w:ascii="Book Antiqua" w:hAnsi="Book Antiqua"/>
          <w:noProof/>
          <w:sz w:val="24"/>
          <w:szCs w:val="24"/>
          <w:lang w:val="en-US" w:eastAsia="zh-CN"/>
        </w:rPr>
        <w:lastRenderedPageBreak/>
        <w:drawing>
          <wp:inline distT="0" distB="0" distL="0" distR="0">
            <wp:extent cx="4475480" cy="6885305"/>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1415" cy="6894484"/>
                    </a:xfrm>
                    <a:prstGeom prst="rect">
                      <a:avLst/>
                    </a:prstGeom>
                  </pic:spPr>
                </pic:pic>
              </a:graphicData>
            </a:graphic>
          </wp:inline>
        </w:drawing>
      </w:r>
    </w:p>
    <w:p w:rsidR="00F5552D" w:rsidRDefault="00744EB1">
      <w:pPr>
        <w:pStyle w:val="HTML"/>
        <w:spacing w:line="360" w:lineRule="auto"/>
        <w:jc w:val="both"/>
        <w:rPr>
          <w:rFonts w:ascii="Book Antiqua" w:hAnsi="Book Antiqua" w:cs="Times New Roman"/>
          <w:kern w:val="2"/>
          <w:sz w:val="24"/>
          <w:szCs w:val="24"/>
        </w:rPr>
      </w:pPr>
      <w:r>
        <w:rPr>
          <w:rFonts w:ascii="Book Antiqua" w:hAnsi="Book Antiqua" w:cs="Times New Roman"/>
          <w:b/>
          <w:sz w:val="24"/>
          <w:szCs w:val="24"/>
        </w:rPr>
        <w:t>Fig</w:t>
      </w:r>
      <w:r>
        <w:rPr>
          <w:rFonts w:ascii="Book Antiqua" w:eastAsiaTheme="minorEastAsia" w:hAnsi="Book Antiqua" w:cs="Times New Roman"/>
          <w:b/>
          <w:sz w:val="24"/>
          <w:szCs w:val="24"/>
        </w:rPr>
        <w:t xml:space="preserve">ure </w:t>
      </w:r>
      <w:r>
        <w:rPr>
          <w:rFonts w:ascii="Book Antiqua" w:hAnsi="Book Antiqua" w:cs="Times New Roman"/>
          <w:b/>
          <w:sz w:val="24"/>
          <w:szCs w:val="24"/>
        </w:rPr>
        <w:t xml:space="preserve">6 Increased intestinal proliferation in </w:t>
      </w:r>
      <w:r>
        <w:rPr>
          <w:rFonts w:ascii="Book Antiqua" w:hAnsi="Book Antiqua" w:cs="Times New Roman"/>
          <w:b/>
          <w:i/>
          <w:sz w:val="24"/>
          <w:szCs w:val="24"/>
        </w:rPr>
        <w:t>Cldn7</w:t>
      </w:r>
      <w:r>
        <w:rPr>
          <w:rFonts w:ascii="Book Antiqua" w:hAnsi="Book Antiqua" w:cs="Times New Roman"/>
          <w:b/>
          <w:sz w:val="24"/>
          <w:szCs w:val="24"/>
        </w:rPr>
        <w:t xml:space="preserve"> ICKO mice</w:t>
      </w:r>
      <w:r>
        <w:rPr>
          <w:rFonts w:ascii="Book Antiqua" w:eastAsia="宋体" w:hAnsi="Book Antiqua" w:cs="Times New Roman" w:hint="eastAsia"/>
          <w:b/>
          <w:sz w:val="24"/>
          <w:szCs w:val="24"/>
        </w:rPr>
        <w:t xml:space="preserve">. </w:t>
      </w:r>
      <w:r>
        <w:rPr>
          <w:rFonts w:ascii="Book Antiqua" w:hAnsi="Book Antiqua" w:cs="Times New Roman"/>
          <w:sz w:val="24"/>
          <w:szCs w:val="24"/>
        </w:rPr>
        <w:t>A-D</w:t>
      </w:r>
      <w:r>
        <w:rPr>
          <w:rFonts w:ascii="Book Antiqua" w:eastAsia="宋体" w:hAnsi="Book Antiqua" w:cs="Times New Roman"/>
          <w:sz w:val="24"/>
          <w:szCs w:val="24"/>
        </w:rPr>
        <w:t>:</w:t>
      </w:r>
      <w:r>
        <w:rPr>
          <w:rFonts w:ascii="Book Antiqua" w:eastAsia="宋体" w:hAnsi="Book Antiqua" w:cs="Times New Roman" w:hint="eastAsia"/>
          <w:sz w:val="24"/>
          <w:szCs w:val="24"/>
        </w:rPr>
        <w:t xml:space="preserve"> </w:t>
      </w:r>
      <w:r>
        <w:rPr>
          <w:rFonts w:ascii="Book Antiqua" w:eastAsiaTheme="minorEastAsia" w:hAnsi="Book Antiqua" w:cs="Times New Roman"/>
          <w:kern w:val="2"/>
          <w:sz w:val="24"/>
          <w:szCs w:val="24"/>
        </w:rPr>
        <w:t>Immunohistochemistry staining showed that Cldn7 was strongly expressed in the intestinal epithelial junctions of control mice but significantly weakened in ICKO mice</w:t>
      </w:r>
      <w:r>
        <w:rPr>
          <w:rFonts w:ascii="Book Antiqua" w:eastAsiaTheme="minorEastAsia" w:hAnsi="Book Antiqua" w:cs="Times New Roman" w:hint="eastAsia"/>
          <w:kern w:val="2"/>
          <w:sz w:val="24"/>
          <w:szCs w:val="24"/>
        </w:rPr>
        <w:t>;</w:t>
      </w:r>
      <w:r>
        <w:rPr>
          <w:rFonts w:ascii="Book Antiqua" w:eastAsiaTheme="minorEastAsia" w:hAnsi="Book Antiqua" w:cs="Times New Roman"/>
          <w:kern w:val="2"/>
          <w:sz w:val="24"/>
          <w:szCs w:val="24"/>
        </w:rPr>
        <w:t xml:space="preserve"> E-H:</w:t>
      </w:r>
      <w:r>
        <w:rPr>
          <w:rFonts w:ascii="Book Antiqua" w:eastAsiaTheme="minorEastAsia" w:hAnsi="Book Antiqua" w:cs="Times New Roman" w:hint="eastAsia"/>
          <w:kern w:val="2"/>
          <w:sz w:val="24"/>
          <w:szCs w:val="24"/>
        </w:rPr>
        <w:t xml:space="preserve"> </w:t>
      </w:r>
      <w:r>
        <w:rPr>
          <w:rFonts w:ascii="Book Antiqua" w:eastAsiaTheme="minorEastAsia" w:hAnsi="Book Antiqua" w:cs="Times New Roman"/>
          <w:kern w:val="2"/>
          <w:sz w:val="24"/>
          <w:szCs w:val="24"/>
        </w:rPr>
        <w:t xml:space="preserve">In control mice, Ki67 </w:t>
      </w:r>
      <w:r>
        <w:rPr>
          <w:rFonts w:ascii="Book Antiqua" w:eastAsiaTheme="minorEastAsia" w:hAnsi="Book Antiqua" w:cs="Times New Roman"/>
          <w:kern w:val="2"/>
          <w:sz w:val="24"/>
          <w:szCs w:val="24"/>
        </w:rPr>
        <w:t>was mainly distributed in parts of the crypt, while Ki67-positive cells occupied the entire intestinal crypt and could be observed throughout the intestinal villi in ICKO mice</w:t>
      </w:r>
      <w:r>
        <w:rPr>
          <w:rFonts w:ascii="Book Antiqua" w:eastAsiaTheme="minorEastAsia" w:hAnsi="Book Antiqua" w:cs="Times New Roman" w:hint="eastAsia"/>
          <w:kern w:val="2"/>
          <w:sz w:val="24"/>
          <w:szCs w:val="24"/>
        </w:rPr>
        <w:t>;</w:t>
      </w:r>
      <w:r>
        <w:rPr>
          <w:rFonts w:ascii="Book Antiqua" w:eastAsiaTheme="minorEastAsia" w:hAnsi="Book Antiqua" w:cs="Times New Roman"/>
          <w:kern w:val="2"/>
          <w:sz w:val="24"/>
          <w:szCs w:val="24"/>
        </w:rPr>
        <w:t xml:space="preserve"> I-J:</w:t>
      </w:r>
      <w:r>
        <w:rPr>
          <w:rFonts w:ascii="Book Antiqua" w:eastAsiaTheme="minorEastAsia" w:hAnsi="Book Antiqua" w:cs="Times New Roman" w:hint="eastAsia"/>
          <w:kern w:val="2"/>
          <w:sz w:val="24"/>
          <w:szCs w:val="24"/>
        </w:rPr>
        <w:t xml:space="preserve"> </w:t>
      </w:r>
      <w:r>
        <w:rPr>
          <w:rFonts w:ascii="Book Antiqua" w:eastAsiaTheme="minorEastAsia" w:hAnsi="Book Antiqua" w:cs="Times New Roman"/>
          <w:kern w:val="2"/>
          <w:sz w:val="24"/>
          <w:szCs w:val="24"/>
        </w:rPr>
        <w:t xml:space="preserve">The size of the intestinal crypt in ICKO mice was </w:t>
      </w:r>
      <w:r>
        <w:rPr>
          <w:rFonts w:ascii="Book Antiqua" w:eastAsiaTheme="minorEastAsia" w:hAnsi="Book Antiqua" w:cs="Times New Roman"/>
          <w:kern w:val="2"/>
          <w:sz w:val="24"/>
          <w:szCs w:val="24"/>
        </w:rPr>
        <w:lastRenderedPageBreak/>
        <w:t xml:space="preserve">increased compared with </w:t>
      </w:r>
      <w:r>
        <w:rPr>
          <w:rFonts w:ascii="Book Antiqua" w:eastAsiaTheme="minorEastAsia" w:hAnsi="Book Antiqua" w:cs="Times New Roman"/>
          <w:kern w:val="2"/>
          <w:sz w:val="24"/>
          <w:szCs w:val="24"/>
        </w:rPr>
        <w:t>that in control mice (</w:t>
      </w:r>
      <w:r>
        <w:rPr>
          <w:rFonts w:ascii="Book Antiqua" w:eastAsiaTheme="minorEastAsia" w:hAnsi="Book Antiqua" w:cs="Times New Roman"/>
          <w:i/>
          <w:kern w:val="2"/>
          <w:sz w:val="24"/>
          <w:szCs w:val="24"/>
        </w:rPr>
        <w:t>P</w:t>
      </w:r>
      <w:r>
        <w:rPr>
          <w:rFonts w:ascii="Book Antiqua" w:eastAsiaTheme="minorEastAsia" w:hAnsi="Book Antiqua" w:cs="Times New Roman" w:hint="eastAsia"/>
          <w:kern w:val="2"/>
          <w:sz w:val="24"/>
          <w:szCs w:val="24"/>
        </w:rPr>
        <w:t xml:space="preserve"> </w:t>
      </w:r>
      <w:r>
        <w:rPr>
          <w:rFonts w:ascii="Book Antiqua" w:hAnsi="Book Antiqua" w:cs="Times New Roman"/>
          <w:sz w:val="24"/>
          <w:szCs w:val="24"/>
        </w:rPr>
        <w:t>&lt;</w:t>
      </w:r>
      <w:r>
        <w:rPr>
          <w:rFonts w:ascii="Book Antiqua" w:eastAsiaTheme="minorEastAsia" w:hAnsi="Book Antiqua" w:cs="Times New Roman" w:hint="eastAsia"/>
          <w:sz w:val="24"/>
          <w:szCs w:val="24"/>
        </w:rPr>
        <w:t xml:space="preserve"> </w:t>
      </w:r>
      <w:r>
        <w:rPr>
          <w:rFonts w:ascii="Book Antiqua" w:hAnsi="Book Antiqua" w:cs="Times New Roman"/>
          <w:sz w:val="24"/>
          <w:szCs w:val="24"/>
        </w:rPr>
        <w:t>0.001</w:t>
      </w:r>
      <w:r>
        <w:rPr>
          <w:rFonts w:ascii="Book Antiqua" w:eastAsiaTheme="minorEastAsia" w:hAnsi="Book Antiqua" w:cs="Times New Roman"/>
          <w:kern w:val="2"/>
          <w:sz w:val="24"/>
          <w:szCs w:val="24"/>
        </w:rPr>
        <w:t>). Cldn7</w:t>
      </w:r>
      <w:r>
        <w:rPr>
          <w:rFonts w:ascii="Book Antiqua" w:eastAsiaTheme="minorEastAsia" w:hAnsi="Book Antiqua" w:cs="Times New Roman" w:hint="eastAsia"/>
          <w:kern w:val="2"/>
          <w:sz w:val="24"/>
          <w:szCs w:val="24"/>
        </w:rPr>
        <w:t xml:space="preserve">: </w:t>
      </w:r>
      <w:r>
        <w:rPr>
          <w:rFonts w:ascii="Book Antiqua" w:eastAsiaTheme="minorEastAsia" w:hAnsi="Book Antiqua" w:cs="Times New Roman"/>
          <w:kern w:val="2"/>
          <w:sz w:val="24"/>
          <w:szCs w:val="24"/>
          <w:lang w:val="en-GB"/>
        </w:rPr>
        <w:t>Claudin-7</w:t>
      </w:r>
      <w:r>
        <w:rPr>
          <w:rFonts w:ascii="Book Antiqua" w:eastAsiaTheme="minorEastAsia" w:hAnsi="Book Antiqua" w:cs="Times New Roman" w:hint="eastAsia"/>
          <w:kern w:val="2"/>
          <w:sz w:val="24"/>
          <w:szCs w:val="24"/>
          <w:lang w:val="en-GB"/>
        </w:rPr>
        <w:t xml:space="preserve">; </w:t>
      </w:r>
      <w:r>
        <w:rPr>
          <w:rFonts w:ascii="Book Antiqua" w:eastAsiaTheme="minorEastAsia" w:hAnsi="Book Antiqua" w:cs="Times New Roman"/>
          <w:kern w:val="2"/>
          <w:sz w:val="24"/>
          <w:szCs w:val="24"/>
        </w:rPr>
        <w:t>ICKO</w:t>
      </w:r>
      <w:r>
        <w:rPr>
          <w:rFonts w:ascii="Book Antiqua" w:eastAsiaTheme="minorEastAsia" w:hAnsi="Book Antiqua" w:cs="Times New Roman" w:hint="eastAsia"/>
          <w:kern w:val="2"/>
          <w:sz w:val="24"/>
          <w:szCs w:val="24"/>
        </w:rPr>
        <w:t xml:space="preserve">: </w:t>
      </w:r>
      <w:r>
        <w:rPr>
          <w:rFonts w:ascii="Book Antiqua" w:eastAsiaTheme="minorEastAsia" w:hAnsi="Book Antiqua" w:cs="Times New Roman"/>
          <w:kern w:val="2"/>
          <w:sz w:val="24"/>
          <w:szCs w:val="24"/>
          <w:lang w:val="en-GB"/>
        </w:rPr>
        <w:t>Inducible conditional knockout</w:t>
      </w:r>
      <w:r>
        <w:rPr>
          <w:rFonts w:ascii="Book Antiqua" w:eastAsiaTheme="minorEastAsia" w:hAnsi="Book Antiqua" w:cs="Times New Roman" w:hint="eastAsia"/>
          <w:kern w:val="2"/>
          <w:sz w:val="24"/>
          <w:szCs w:val="24"/>
          <w:lang w:val="en-GB"/>
        </w:rPr>
        <w:t>.</w:t>
      </w:r>
    </w:p>
    <w:bookmarkEnd w:id="27"/>
    <w:bookmarkEnd w:id="28"/>
    <w:bookmarkEnd w:id="29"/>
    <w:bookmarkEnd w:id="30"/>
    <w:bookmarkEnd w:id="31"/>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sz w:val="24"/>
          <w:szCs w:val="24"/>
        </w:rPr>
      </w:pPr>
      <w:r>
        <w:rPr>
          <w:rFonts w:ascii="Book Antiqua" w:hAnsi="Book Antiqua"/>
          <w:sz w:val="24"/>
          <w:szCs w:val="24"/>
        </w:rPr>
        <w:br w:type="page"/>
      </w:r>
    </w:p>
    <w:p w:rsidR="00F5552D" w:rsidRDefault="00744EB1">
      <w:pPr>
        <w:spacing w:after="0" w:line="360" w:lineRule="auto"/>
        <w:jc w:val="both"/>
        <w:rPr>
          <w:rFonts w:ascii="Book Antiqua" w:hAnsi="Book Antiqua"/>
          <w:b/>
          <w:sz w:val="24"/>
          <w:szCs w:val="24"/>
          <w:lang w:eastAsia="zh-CN"/>
        </w:rPr>
      </w:pPr>
      <w:r>
        <w:rPr>
          <w:rFonts w:ascii="Book Antiqua" w:hAnsi="Book Antiqua"/>
          <w:b/>
          <w:iCs/>
          <w:color w:val="000000"/>
          <w:sz w:val="24"/>
          <w:szCs w:val="24"/>
        </w:rPr>
        <w:lastRenderedPageBreak/>
        <w:t>Table 1 PCR primers for chimeric mouse genotyping and corresponding band results</w:t>
      </w:r>
    </w:p>
    <w:tbl>
      <w:tblPr>
        <w:tblW w:w="9849" w:type="dxa"/>
        <w:tblLayout w:type="fixed"/>
        <w:tblLook w:val="04A0" w:firstRow="1" w:lastRow="0" w:firstColumn="1" w:lastColumn="0" w:noHBand="0" w:noVBand="1"/>
      </w:tblPr>
      <w:tblGrid>
        <w:gridCol w:w="7132"/>
        <w:gridCol w:w="2717"/>
      </w:tblGrid>
      <w:tr w:rsidR="00F5552D">
        <w:trPr>
          <w:trHeight w:val="420"/>
        </w:trPr>
        <w:tc>
          <w:tcPr>
            <w:tcW w:w="7132" w:type="dxa"/>
            <w:tcBorders>
              <w:top w:val="single" w:sz="4" w:space="0" w:color="auto"/>
              <w:left w:val="nil"/>
              <w:bottom w:val="single" w:sz="4" w:space="0" w:color="auto"/>
              <w:right w:val="nil"/>
            </w:tcBorders>
            <w:shd w:val="clear" w:color="auto" w:fill="auto"/>
            <w:vAlign w:val="center"/>
          </w:tcPr>
          <w:p w:rsidR="00F5552D" w:rsidRDefault="00744EB1">
            <w:pPr>
              <w:spacing w:after="0" w:line="360" w:lineRule="auto"/>
              <w:ind w:leftChars="-651" w:left="-1432" w:firstLineChars="622" w:firstLine="1499"/>
              <w:jc w:val="both"/>
              <w:rPr>
                <w:rFonts w:ascii="Book Antiqua" w:hAnsi="Book Antiqua"/>
                <w:b/>
                <w:color w:val="000000"/>
                <w:sz w:val="24"/>
                <w:szCs w:val="24"/>
              </w:rPr>
            </w:pPr>
            <w:r>
              <w:rPr>
                <w:rFonts w:ascii="Book Antiqua" w:hAnsi="Book Antiqua"/>
                <w:b/>
                <w:color w:val="000000"/>
                <w:sz w:val="24"/>
                <w:szCs w:val="24"/>
              </w:rPr>
              <w:t>Sequen</w:t>
            </w:r>
            <w:r>
              <w:rPr>
                <w:rFonts w:ascii="Book Antiqua" w:hAnsi="Book Antiqua"/>
                <w:b/>
                <w:color w:val="000000"/>
                <w:sz w:val="24"/>
                <w:szCs w:val="24"/>
              </w:rPr>
              <w:t>ce</w:t>
            </w:r>
            <w:r>
              <w:rPr>
                <w:rFonts w:ascii="Book Antiqua" w:hAnsi="Book Antiqua"/>
                <w:b/>
                <w:color w:val="000000"/>
                <w:sz w:val="24"/>
                <w:szCs w:val="24"/>
              </w:rPr>
              <w:t xml:space="preserve"> </w:t>
            </w:r>
            <w:r>
              <w:rPr>
                <w:rFonts w:ascii="Book Antiqua" w:hAnsi="Book Antiqua"/>
                <w:b/>
                <w:color w:val="000000"/>
                <w:sz w:val="24"/>
                <w:szCs w:val="24"/>
              </w:rPr>
              <w:t>(5</w:t>
            </w:r>
            <w:r>
              <w:rPr>
                <w:rFonts w:ascii="Book Antiqua" w:hAnsi="Book Antiqua"/>
                <w:b/>
                <w:color w:val="000000"/>
                <w:sz w:val="24"/>
                <w:szCs w:val="24"/>
                <w:lang w:eastAsia="zh-CN"/>
              </w:rPr>
              <w:t>’</w:t>
            </w:r>
            <w:r>
              <w:rPr>
                <w:rFonts w:ascii="Book Antiqua" w:hAnsi="Book Antiqua"/>
                <w:b/>
                <w:color w:val="000000"/>
                <w:sz w:val="24"/>
                <w:szCs w:val="24"/>
              </w:rPr>
              <w:t>-3</w:t>
            </w:r>
            <w:r>
              <w:rPr>
                <w:rFonts w:ascii="Book Antiqua" w:hAnsi="Book Antiqua"/>
                <w:b/>
                <w:color w:val="000000"/>
                <w:sz w:val="24"/>
                <w:szCs w:val="24"/>
                <w:lang w:eastAsia="zh-CN"/>
              </w:rPr>
              <w:t>’</w:t>
            </w:r>
            <w:r>
              <w:rPr>
                <w:rFonts w:ascii="Book Antiqua" w:hAnsi="Book Antiqua"/>
                <w:b/>
                <w:color w:val="000000"/>
                <w:sz w:val="24"/>
                <w:szCs w:val="24"/>
              </w:rPr>
              <w:t>)</w:t>
            </w:r>
          </w:p>
        </w:tc>
        <w:tc>
          <w:tcPr>
            <w:tcW w:w="2717" w:type="dxa"/>
            <w:tcBorders>
              <w:top w:val="single" w:sz="4" w:space="0" w:color="auto"/>
              <w:left w:val="nil"/>
              <w:bottom w:val="single" w:sz="4" w:space="0" w:color="auto"/>
              <w:right w:val="nil"/>
            </w:tcBorders>
            <w:shd w:val="clear" w:color="auto" w:fill="auto"/>
            <w:vAlign w:val="center"/>
          </w:tcPr>
          <w:p w:rsidR="00F5552D" w:rsidRDefault="00744EB1">
            <w:pPr>
              <w:spacing w:after="0" w:line="360" w:lineRule="auto"/>
              <w:ind w:leftChars="-651" w:left="-1432" w:firstLineChars="622" w:firstLine="1499"/>
              <w:jc w:val="both"/>
              <w:rPr>
                <w:rFonts w:ascii="Book Antiqua" w:hAnsi="Book Antiqua"/>
                <w:b/>
                <w:color w:val="000000"/>
                <w:sz w:val="24"/>
                <w:szCs w:val="24"/>
              </w:rPr>
            </w:pPr>
            <w:r>
              <w:rPr>
                <w:rFonts w:ascii="Book Antiqua" w:hAnsi="Book Antiqua"/>
                <w:b/>
                <w:color w:val="000000"/>
                <w:sz w:val="24"/>
                <w:szCs w:val="24"/>
              </w:rPr>
              <w:t>Results</w:t>
            </w:r>
          </w:p>
        </w:tc>
      </w:tr>
      <w:tr w:rsidR="00F5552D">
        <w:trPr>
          <w:trHeight w:val="420"/>
        </w:trPr>
        <w:tc>
          <w:tcPr>
            <w:tcW w:w="7132" w:type="dxa"/>
            <w:tcBorders>
              <w:top w:val="nil"/>
              <w:left w:val="nil"/>
              <w:bottom w:val="nil"/>
              <w:right w:val="nil"/>
            </w:tcBorders>
            <w:shd w:val="clear" w:color="auto" w:fill="auto"/>
            <w:vAlign w:val="center"/>
          </w:tcPr>
          <w:p w:rsidR="00F5552D" w:rsidRDefault="00744EB1" w:rsidP="00CE48CE">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 xml:space="preserve">Cldn7 </w:t>
            </w:r>
            <w:proofErr w:type="spellStart"/>
            <w:r>
              <w:rPr>
                <w:rFonts w:ascii="Book Antiqua" w:hAnsi="Book Antiqua"/>
                <w:color w:val="000000"/>
                <w:sz w:val="24"/>
                <w:szCs w:val="24"/>
              </w:rPr>
              <w:t>lox</w:t>
            </w:r>
            <w:r w:rsidR="00CE48CE">
              <w:rPr>
                <w:rFonts w:ascii="Book Antiqua" w:hAnsi="Book Antiqua"/>
                <w:color w:val="000000"/>
                <w:sz w:val="24"/>
                <w:szCs w:val="24"/>
              </w:rPr>
              <w:t>P-</w:t>
            </w:r>
            <w:r>
              <w:rPr>
                <w:rFonts w:ascii="Book Antiqua" w:hAnsi="Book Antiqua"/>
                <w:color w:val="000000"/>
                <w:sz w:val="24"/>
                <w:szCs w:val="24"/>
              </w:rPr>
              <w:t>tF</w:t>
            </w:r>
            <w:proofErr w:type="spellEnd"/>
            <w:r>
              <w:rPr>
                <w:rFonts w:ascii="Book Antiqua" w:hAnsi="Book Antiqua"/>
                <w:color w:val="000000"/>
                <w:sz w:val="24"/>
                <w:szCs w:val="24"/>
              </w:rPr>
              <w:t xml:space="preserve"> primer : GTACGAGTTTGGACCT GCCA</w:t>
            </w:r>
          </w:p>
        </w:tc>
        <w:tc>
          <w:tcPr>
            <w:tcW w:w="2717" w:type="dxa"/>
            <w:vMerge w:val="restart"/>
            <w:tcBorders>
              <w:top w:val="nil"/>
              <w:left w:val="nil"/>
              <w:bottom w:val="nil"/>
              <w:right w:val="nil"/>
            </w:tcBorders>
            <w:shd w:val="clear" w:color="auto" w:fill="auto"/>
            <w:vAlign w:val="center"/>
          </w:tcPr>
          <w:p w:rsidR="00F5552D" w:rsidRDefault="00744EB1">
            <w:pPr>
              <w:spacing w:after="0" w:line="360" w:lineRule="auto"/>
              <w:ind w:leftChars="-651" w:left="-1432" w:firstLineChars="572" w:firstLine="1373"/>
              <w:jc w:val="both"/>
              <w:rPr>
                <w:rFonts w:ascii="Book Antiqua" w:hAnsi="Book Antiqua"/>
                <w:color w:val="000000"/>
                <w:sz w:val="24"/>
                <w:szCs w:val="24"/>
              </w:rPr>
            </w:pPr>
            <w:proofErr w:type="spellStart"/>
            <w:r>
              <w:rPr>
                <w:rFonts w:ascii="Book Antiqua" w:hAnsi="Book Antiqua"/>
                <w:color w:val="000000"/>
                <w:sz w:val="24"/>
                <w:szCs w:val="24"/>
              </w:rPr>
              <w:t>F</w:t>
            </w:r>
            <w:r>
              <w:rPr>
                <w:rFonts w:ascii="Book Antiqua" w:hAnsi="Book Antiqua"/>
                <w:color w:val="000000"/>
                <w:sz w:val="24"/>
                <w:szCs w:val="24"/>
              </w:rPr>
              <w:t>ln</w:t>
            </w:r>
            <w:proofErr w:type="spellEnd"/>
            <w:r>
              <w:rPr>
                <w:rFonts w:ascii="Book Antiqua" w:hAnsi="Book Antiqua"/>
                <w:color w:val="000000"/>
                <w:sz w:val="24"/>
                <w:szCs w:val="24"/>
              </w:rPr>
              <w:t>/</w:t>
            </w:r>
            <w:proofErr w:type="spellStart"/>
            <w:r>
              <w:rPr>
                <w:rFonts w:ascii="Book Antiqua" w:hAnsi="Book Antiqua"/>
                <w:color w:val="000000"/>
                <w:sz w:val="24"/>
                <w:szCs w:val="24"/>
              </w:rPr>
              <w:t>Fln</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493</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t xml:space="preserve"> </w:t>
            </w:r>
          </w:p>
          <w:p w:rsidR="00F5552D" w:rsidRDefault="00744EB1">
            <w:pPr>
              <w:spacing w:after="0" w:line="360" w:lineRule="auto"/>
              <w:ind w:leftChars="-651" w:left="-1432" w:firstLineChars="572" w:firstLine="1373"/>
              <w:jc w:val="both"/>
              <w:rPr>
                <w:rFonts w:ascii="Book Antiqua" w:hAnsi="Book Antiqua"/>
                <w:color w:val="000000"/>
                <w:sz w:val="24"/>
                <w:szCs w:val="24"/>
              </w:rPr>
            </w:pPr>
            <w:proofErr w:type="spellStart"/>
            <w:r>
              <w:rPr>
                <w:rFonts w:ascii="Book Antiqua" w:hAnsi="Book Antiqua"/>
                <w:color w:val="000000"/>
                <w:sz w:val="24"/>
                <w:szCs w:val="24"/>
              </w:rPr>
              <w:t>Fln</w:t>
            </w:r>
            <w:proofErr w:type="spellEnd"/>
            <w:r>
              <w:rPr>
                <w:rFonts w:ascii="Book Antiqua" w:hAnsi="Book Antiqua"/>
                <w:color w:val="000000"/>
                <w:sz w:val="24"/>
                <w:szCs w:val="24"/>
              </w:rPr>
              <w:t>/</w:t>
            </w: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493/375</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t xml:space="preserve"> </w:t>
            </w:r>
          </w:p>
          <w:p w:rsidR="00F5552D" w:rsidRDefault="00744EB1">
            <w:pPr>
              <w:spacing w:after="0" w:line="360" w:lineRule="auto"/>
              <w:ind w:leftChars="-651" w:left="-1432" w:firstLineChars="622" w:firstLine="1493"/>
              <w:jc w:val="both"/>
              <w:rPr>
                <w:rFonts w:ascii="Book Antiqua" w:hAnsi="Book Antiqua"/>
                <w:color w:val="000000"/>
                <w:sz w:val="24"/>
                <w:szCs w:val="24"/>
              </w:rPr>
            </w:pPr>
            <w:proofErr w:type="spellStart"/>
            <w:r>
              <w:rPr>
                <w:rFonts w:ascii="Book Antiqua" w:hAnsi="Book Antiqua"/>
                <w:color w:val="000000"/>
                <w:sz w:val="24"/>
                <w:szCs w:val="24"/>
              </w:rPr>
              <w:t>wt</w:t>
            </w:r>
            <w:proofErr w:type="spellEnd"/>
            <w:r>
              <w:rPr>
                <w:rFonts w:ascii="Book Antiqua" w:hAnsi="Book Antiqua"/>
                <w:color w:val="000000"/>
                <w:sz w:val="24"/>
                <w:szCs w:val="24"/>
              </w:rPr>
              <w:t>/</w:t>
            </w: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375</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t xml:space="preserve"> </w:t>
            </w:r>
          </w:p>
        </w:tc>
      </w:tr>
      <w:tr w:rsidR="00F5552D">
        <w:trPr>
          <w:trHeight w:val="420"/>
        </w:trPr>
        <w:tc>
          <w:tcPr>
            <w:tcW w:w="7132" w:type="dxa"/>
            <w:tcBorders>
              <w:top w:val="nil"/>
              <w:left w:val="nil"/>
              <w:bottom w:val="nil"/>
              <w:right w:val="nil"/>
            </w:tcBorders>
            <w:shd w:val="clear" w:color="auto" w:fill="auto"/>
            <w:vAlign w:val="center"/>
          </w:tcPr>
          <w:p w:rsidR="00F5552D" w:rsidRDefault="00744EB1">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Cldn7-LoxP-tR primer : TGTGCAA GGATCTGGGTCTG</w:t>
            </w:r>
          </w:p>
        </w:tc>
        <w:tc>
          <w:tcPr>
            <w:tcW w:w="2717" w:type="dxa"/>
            <w:vMerge/>
            <w:tcBorders>
              <w:top w:val="nil"/>
              <w:left w:val="nil"/>
              <w:bottom w:val="nil"/>
              <w:right w:val="nil"/>
            </w:tcBorders>
            <w:vAlign w:val="center"/>
          </w:tcPr>
          <w:p w:rsidR="00F5552D" w:rsidRDefault="00F5552D">
            <w:pPr>
              <w:spacing w:after="0" w:line="360" w:lineRule="auto"/>
              <w:ind w:leftChars="-651" w:left="-1432" w:firstLineChars="622" w:firstLine="1493"/>
              <w:jc w:val="both"/>
              <w:rPr>
                <w:rFonts w:ascii="Book Antiqua" w:hAnsi="Book Antiqua"/>
                <w:color w:val="000000"/>
                <w:sz w:val="24"/>
                <w:szCs w:val="24"/>
              </w:rPr>
            </w:pPr>
          </w:p>
        </w:tc>
      </w:tr>
      <w:tr w:rsidR="00F5552D">
        <w:trPr>
          <w:trHeight w:val="420"/>
        </w:trPr>
        <w:tc>
          <w:tcPr>
            <w:tcW w:w="7132" w:type="dxa"/>
            <w:tcBorders>
              <w:top w:val="nil"/>
              <w:left w:val="nil"/>
              <w:bottom w:val="nil"/>
              <w:right w:val="nil"/>
            </w:tcBorders>
            <w:shd w:val="clear" w:color="auto" w:fill="auto"/>
            <w:vAlign w:val="center"/>
          </w:tcPr>
          <w:p w:rsidR="00F5552D" w:rsidRDefault="00744EB1">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Cldn7-FRT-tF primer : CTGATCTGGGTGTCCCACGT</w:t>
            </w:r>
          </w:p>
        </w:tc>
        <w:tc>
          <w:tcPr>
            <w:tcW w:w="2717" w:type="dxa"/>
            <w:vMerge w:val="restart"/>
            <w:tcBorders>
              <w:top w:val="nil"/>
              <w:left w:val="nil"/>
              <w:bottom w:val="nil"/>
              <w:right w:val="nil"/>
            </w:tcBorders>
            <w:shd w:val="clear" w:color="auto" w:fill="auto"/>
            <w:vAlign w:val="center"/>
          </w:tcPr>
          <w:p w:rsidR="00F5552D" w:rsidRDefault="00744EB1">
            <w:pPr>
              <w:spacing w:after="0" w:line="360" w:lineRule="auto"/>
              <w:ind w:leftChars="-651" w:left="-1432" w:firstLineChars="622" w:firstLine="1493"/>
              <w:jc w:val="both"/>
              <w:rPr>
                <w:rFonts w:ascii="Book Antiqua" w:hAnsi="Book Antiqua"/>
                <w:color w:val="000000"/>
                <w:sz w:val="24"/>
                <w:szCs w:val="24"/>
              </w:rPr>
            </w:pPr>
            <w:proofErr w:type="spellStart"/>
            <w:r>
              <w:rPr>
                <w:rFonts w:ascii="Book Antiqua" w:hAnsi="Book Antiqua"/>
                <w:color w:val="000000"/>
                <w:sz w:val="24"/>
                <w:szCs w:val="24"/>
              </w:rPr>
              <w:t>Fln</w:t>
            </w:r>
            <w:proofErr w:type="spellEnd"/>
            <w:r>
              <w:rPr>
                <w:rFonts w:ascii="Book Antiqua" w:hAnsi="Book Antiqua"/>
                <w:color w:val="000000"/>
                <w:sz w:val="24"/>
                <w:szCs w:val="24"/>
              </w:rPr>
              <w:t>/</w:t>
            </w:r>
            <w:proofErr w:type="spellStart"/>
            <w:r>
              <w:rPr>
                <w:rFonts w:ascii="Book Antiqua" w:hAnsi="Book Antiqua"/>
                <w:color w:val="000000"/>
                <w:sz w:val="24"/>
                <w:szCs w:val="24"/>
              </w:rPr>
              <w:t>Fln</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507</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t xml:space="preserve"> </w:t>
            </w:r>
          </w:p>
          <w:p w:rsidR="00F5552D" w:rsidRDefault="00744EB1">
            <w:pPr>
              <w:spacing w:after="0" w:line="360" w:lineRule="auto"/>
              <w:ind w:leftChars="-651" w:left="-1432" w:firstLineChars="622" w:firstLine="1493"/>
              <w:jc w:val="both"/>
              <w:rPr>
                <w:rFonts w:ascii="Book Antiqua" w:hAnsi="Book Antiqua"/>
                <w:color w:val="000000"/>
                <w:sz w:val="24"/>
                <w:szCs w:val="24"/>
              </w:rPr>
            </w:pPr>
            <w:proofErr w:type="spellStart"/>
            <w:r>
              <w:rPr>
                <w:rFonts w:ascii="Book Antiqua" w:hAnsi="Book Antiqua"/>
                <w:color w:val="000000"/>
                <w:sz w:val="24"/>
                <w:szCs w:val="24"/>
              </w:rPr>
              <w:t>Fln</w:t>
            </w:r>
            <w:proofErr w:type="spellEnd"/>
            <w:r>
              <w:rPr>
                <w:rFonts w:ascii="Book Antiqua" w:hAnsi="Book Antiqua"/>
                <w:color w:val="000000"/>
                <w:sz w:val="24"/>
                <w:szCs w:val="24"/>
              </w:rPr>
              <w:t>/</w:t>
            </w: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507/0</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t xml:space="preserve"> </w:t>
            </w:r>
          </w:p>
          <w:p w:rsidR="00F5552D" w:rsidRDefault="00744EB1">
            <w:pPr>
              <w:spacing w:after="0" w:line="360" w:lineRule="auto"/>
              <w:ind w:leftChars="-651" w:left="-1432" w:firstLineChars="622" w:firstLine="1493"/>
              <w:jc w:val="both"/>
              <w:rPr>
                <w:rFonts w:ascii="Book Antiqua" w:hAnsi="Book Antiqua"/>
                <w:color w:val="000000"/>
                <w:sz w:val="24"/>
                <w:szCs w:val="24"/>
              </w:rPr>
            </w:pPr>
            <w:proofErr w:type="spellStart"/>
            <w:r>
              <w:rPr>
                <w:rFonts w:ascii="Book Antiqua" w:hAnsi="Book Antiqua"/>
                <w:color w:val="000000"/>
                <w:sz w:val="24"/>
                <w:szCs w:val="24"/>
              </w:rPr>
              <w:t>wt</w:t>
            </w:r>
            <w:proofErr w:type="spellEnd"/>
            <w:r>
              <w:rPr>
                <w:rFonts w:ascii="Book Antiqua" w:hAnsi="Book Antiqua"/>
                <w:color w:val="000000"/>
                <w:sz w:val="24"/>
                <w:szCs w:val="24"/>
              </w:rPr>
              <w:t>/</w:t>
            </w: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0bp</w:t>
            </w:r>
          </w:p>
        </w:tc>
      </w:tr>
      <w:tr w:rsidR="00F5552D">
        <w:trPr>
          <w:trHeight w:val="420"/>
        </w:trPr>
        <w:tc>
          <w:tcPr>
            <w:tcW w:w="7132" w:type="dxa"/>
            <w:tcBorders>
              <w:top w:val="nil"/>
              <w:left w:val="nil"/>
              <w:bottom w:val="nil"/>
              <w:right w:val="nil"/>
            </w:tcBorders>
            <w:shd w:val="clear" w:color="auto" w:fill="auto"/>
            <w:vAlign w:val="center"/>
          </w:tcPr>
          <w:p w:rsidR="00F5552D" w:rsidRDefault="00744EB1">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ZMK-2F4 primer: GCATCGCATTGTCTGAG TAGGTG</w:t>
            </w:r>
          </w:p>
        </w:tc>
        <w:tc>
          <w:tcPr>
            <w:tcW w:w="2717" w:type="dxa"/>
            <w:vMerge/>
            <w:tcBorders>
              <w:top w:val="nil"/>
              <w:left w:val="nil"/>
              <w:bottom w:val="nil"/>
              <w:right w:val="nil"/>
            </w:tcBorders>
            <w:vAlign w:val="center"/>
          </w:tcPr>
          <w:p w:rsidR="00F5552D" w:rsidRDefault="00F5552D">
            <w:pPr>
              <w:spacing w:after="0" w:line="360" w:lineRule="auto"/>
              <w:ind w:leftChars="-651" w:left="-1432" w:firstLineChars="622" w:firstLine="1493"/>
              <w:jc w:val="both"/>
              <w:rPr>
                <w:rFonts w:ascii="Book Antiqua" w:hAnsi="Book Antiqua"/>
                <w:color w:val="000000"/>
                <w:sz w:val="24"/>
                <w:szCs w:val="24"/>
              </w:rPr>
            </w:pPr>
          </w:p>
        </w:tc>
      </w:tr>
      <w:tr w:rsidR="00F5552D">
        <w:trPr>
          <w:trHeight w:val="420"/>
        </w:trPr>
        <w:tc>
          <w:tcPr>
            <w:tcW w:w="7132" w:type="dxa"/>
            <w:tcBorders>
              <w:top w:val="nil"/>
              <w:left w:val="nil"/>
              <w:bottom w:val="nil"/>
              <w:right w:val="nil"/>
            </w:tcBorders>
            <w:shd w:val="clear" w:color="auto" w:fill="auto"/>
            <w:vAlign w:val="center"/>
          </w:tcPr>
          <w:p w:rsidR="00F5552D" w:rsidRDefault="00744EB1">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 xml:space="preserve">Neo-5R primer : GGCTGG </w:t>
            </w:r>
            <w:r>
              <w:rPr>
                <w:rFonts w:ascii="Book Antiqua" w:hAnsi="Book Antiqua"/>
                <w:color w:val="000000"/>
                <w:sz w:val="24"/>
                <w:szCs w:val="24"/>
              </w:rPr>
              <w:t>ACGTAAACTCCTC</w:t>
            </w:r>
          </w:p>
        </w:tc>
        <w:tc>
          <w:tcPr>
            <w:tcW w:w="2717" w:type="dxa"/>
            <w:vMerge w:val="restart"/>
            <w:tcBorders>
              <w:top w:val="nil"/>
              <w:left w:val="nil"/>
              <w:bottom w:val="single" w:sz="4" w:space="0" w:color="000000"/>
              <w:right w:val="nil"/>
            </w:tcBorders>
            <w:shd w:val="clear" w:color="auto" w:fill="auto"/>
            <w:vAlign w:val="center"/>
          </w:tcPr>
          <w:p w:rsidR="00F5552D" w:rsidRDefault="00744EB1">
            <w:pPr>
              <w:spacing w:after="0" w:line="360" w:lineRule="auto"/>
              <w:ind w:leftChars="-651" w:left="-1432" w:firstLineChars="622" w:firstLine="1493"/>
              <w:jc w:val="both"/>
              <w:rPr>
                <w:rFonts w:ascii="Book Antiqua" w:hAnsi="Book Antiqua"/>
                <w:color w:val="000000"/>
                <w:sz w:val="24"/>
                <w:szCs w:val="24"/>
              </w:rPr>
            </w:pPr>
            <w:proofErr w:type="spellStart"/>
            <w:r>
              <w:rPr>
                <w:rFonts w:ascii="Book Antiqua" w:hAnsi="Book Antiqua"/>
                <w:color w:val="000000"/>
                <w:sz w:val="24"/>
                <w:szCs w:val="24"/>
              </w:rPr>
              <w:t>Fln</w:t>
            </w:r>
            <w:proofErr w:type="spellEnd"/>
            <w:r>
              <w:rPr>
                <w:rFonts w:ascii="Book Antiqua" w:hAnsi="Book Antiqua"/>
                <w:color w:val="000000"/>
                <w:sz w:val="24"/>
                <w:szCs w:val="24"/>
              </w:rPr>
              <w:t>/</w:t>
            </w:r>
            <w:proofErr w:type="spellStart"/>
            <w:r>
              <w:rPr>
                <w:rFonts w:ascii="Book Antiqua" w:hAnsi="Book Antiqua"/>
                <w:color w:val="000000"/>
                <w:sz w:val="24"/>
                <w:szCs w:val="24"/>
              </w:rPr>
              <w:t>Fln</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259</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t xml:space="preserve"> </w:t>
            </w:r>
          </w:p>
          <w:p w:rsidR="00F5552D" w:rsidRDefault="00744EB1">
            <w:pPr>
              <w:spacing w:after="0" w:line="360" w:lineRule="auto"/>
              <w:ind w:leftChars="-651" w:left="-1432" w:firstLineChars="622" w:firstLine="1493"/>
              <w:jc w:val="both"/>
              <w:rPr>
                <w:rFonts w:ascii="Book Antiqua" w:hAnsi="Book Antiqua"/>
                <w:color w:val="000000"/>
                <w:sz w:val="24"/>
                <w:szCs w:val="24"/>
              </w:rPr>
            </w:pPr>
            <w:proofErr w:type="spellStart"/>
            <w:r>
              <w:rPr>
                <w:rFonts w:ascii="Book Antiqua" w:hAnsi="Book Antiqua"/>
                <w:color w:val="000000"/>
                <w:sz w:val="24"/>
                <w:szCs w:val="24"/>
              </w:rPr>
              <w:t>Fln</w:t>
            </w:r>
            <w:proofErr w:type="spellEnd"/>
            <w:r>
              <w:rPr>
                <w:rFonts w:ascii="Book Antiqua" w:hAnsi="Book Antiqua"/>
                <w:color w:val="000000"/>
                <w:sz w:val="24"/>
                <w:szCs w:val="24"/>
              </w:rPr>
              <w:t>/</w:t>
            </w: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259/0bp</w:t>
            </w:r>
          </w:p>
          <w:p w:rsidR="00F5552D" w:rsidRDefault="00744EB1">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 xml:space="preserve"> </w:t>
            </w:r>
            <w:proofErr w:type="spellStart"/>
            <w:r>
              <w:rPr>
                <w:rFonts w:ascii="Book Antiqua" w:hAnsi="Book Antiqua"/>
                <w:color w:val="000000"/>
                <w:sz w:val="24"/>
                <w:szCs w:val="24"/>
              </w:rPr>
              <w:t>wt</w:t>
            </w:r>
            <w:proofErr w:type="spellEnd"/>
            <w:r>
              <w:rPr>
                <w:rFonts w:ascii="Book Antiqua" w:hAnsi="Book Antiqua"/>
                <w:color w:val="000000"/>
                <w:sz w:val="24"/>
                <w:szCs w:val="24"/>
              </w:rPr>
              <w:t>/</w:t>
            </w: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0</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p>
        </w:tc>
      </w:tr>
      <w:tr w:rsidR="00F5552D">
        <w:trPr>
          <w:trHeight w:val="420"/>
        </w:trPr>
        <w:tc>
          <w:tcPr>
            <w:tcW w:w="7132" w:type="dxa"/>
            <w:tcBorders>
              <w:top w:val="nil"/>
              <w:left w:val="nil"/>
              <w:bottom w:val="single" w:sz="4" w:space="0" w:color="auto"/>
              <w:right w:val="nil"/>
            </w:tcBorders>
            <w:shd w:val="clear" w:color="auto" w:fill="auto"/>
            <w:vAlign w:val="center"/>
          </w:tcPr>
          <w:p w:rsidR="00F5552D" w:rsidRDefault="00744EB1">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Cldn7-FRT-tR primer: CGATGAAACC GTTCCAGGTA</w:t>
            </w:r>
          </w:p>
        </w:tc>
        <w:tc>
          <w:tcPr>
            <w:tcW w:w="2717" w:type="dxa"/>
            <w:vMerge/>
            <w:tcBorders>
              <w:top w:val="nil"/>
              <w:left w:val="nil"/>
              <w:bottom w:val="single" w:sz="4" w:space="0" w:color="auto"/>
              <w:right w:val="nil"/>
            </w:tcBorders>
            <w:vAlign w:val="center"/>
          </w:tcPr>
          <w:p w:rsidR="00F5552D" w:rsidRDefault="00F5552D">
            <w:pPr>
              <w:spacing w:after="0" w:line="360" w:lineRule="auto"/>
              <w:ind w:leftChars="-651" w:left="-1432" w:firstLineChars="622" w:firstLine="1493"/>
              <w:jc w:val="both"/>
              <w:rPr>
                <w:rFonts w:ascii="Book Antiqua" w:hAnsi="Book Antiqua"/>
                <w:color w:val="000000"/>
                <w:sz w:val="24"/>
                <w:szCs w:val="24"/>
              </w:rPr>
            </w:pPr>
          </w:p>
        </w:tc>
      </w:tr>
    </w:tbl>
    <w:p w:rsidR="00F5552D" w:rsidRDefault="00F5552D">
      <w:pPr>
        <w:spacing w:after="0" w:line="360" w:lineRule="auto"/>
        <w:jc w:val="both"/>
        <w:rPr>
          <w:rFonts w:ascii="Book Antiqua" w:hAnsi="Book Antiqua"/>
          <w:sz w:val="24"/>
          <w:szCs w:val="24"/>
        </w:rPr>
      </w:pPr>
    </w:p>
    <w:p w:rsidR="00F5552D" w:rsidRDefault="00744EB1">
      <w:pPr>
        <w:spacing w:after="0" w:line="360" w:lineRule="auto"/>
        <w:jc w:val="both"/>
        <w:rPr>
          <w:rFonts w:ascii="Book Antiqua" w:hAnsi="Book Antiqua"/>
          <w:sz w:val="24"/>
          <w:szCs w:val="24"/>
        </w:rPr>
        <w:sectPr w:rsidR="00F5552D">
          <w:footerReference w:type="default" r:id="rId20"/>
          <w:pgSz w:w="11906" w:h="16838"/>
          <w:pgMar w:top="1440" w:right="1440" w:bottom="1440" w:left="1440" w:header="851" w:footer="992" w:gutter="0"/>
          <w:cols w:space="425"/>
          <w:docGrid w:type="lines" w:linePitch="312"/>
        </w:sectPr>
      </w:pPr>
      <w:r>
        <w:rPr>
          <w:rFonts w:ascii="Book Antiqua" w:hAnsi="Book Antiqua"/>
          <w:sz w:val="24"/>
          <w:szCs w:val="24"/>
        </w:rPr>
        <w:br w:type="page"/>
      </w:r>
    </w:p>
    <w:p w:rsidR="00F5552D" w:rsidRDefault="00744EB1">
      <w:pPr>
        <w:spacing w:after="0" w:line="360" w:lineRule="auto"/>
        <w:jc w:val="both"/>
        <w:rPr>
          <w:rFonts w:ascii="Book Antiqua" w:hAnsi="Book Antiqua"/>
          <w:b/>
          <w:sz w:val="24"/>
          <w:szCs w:val="24"/>
        </w:rPr>
      </w:pPr>
      <w:r>
        <w:rPr>
          <w:rFonts w:ascii="Book Antiqua" w:hAnsi="Book Antiqua"/>
          <w:b/>
          <w:iCs/>
          <w:color w:val="000000"/>
          <w:sz w:val="24"/>
          <w:szCs w:val="24"/>
        </w:rPr>
        <w:lastRenderedPageBreak/>
        <w:t xml:space="preserve">Table 2 PCR primers for </w:t>
      </w:r>
      <w:r>
        <w:rPr>
          <w:rFonts w:ascii="Book Antiqua" w:hAnsi="Book Antiqua"/>
          <w:b/>
          <w:iCs/>
          <w:color w:val="000000"/>
          <w:sz w:val="24"/>
          <w:szCs w:val="24"/>
        </w:rPr>
        <w:t>gene knockout mouse genotyping and corresponding explanations</w:t>
      </w:r>
    </w:p>
    <w:tbl>
      <w:tblPr>
        <w:tblW w:w="13482" w:type="dxa"/>
        <w:tblInd w:w="93" w:type="dxa"/>
        <w:tblLayout w:type="fixed"/>
        <w:tblLook w:val="04A0" w:firstRow="1" w:lastRow="0" w:firstColumn="1" w:lastColumn="0" w:noHBand="0" w:noVBand="1"/>
      </w:tblPr>
      <w:tblGrid>
        <w:gridCol w:w="5969"/>
        <w:gridCol w:w="3260"/>
        <w:gridCol w:w="4253"/>
      </w:tblGrid>
      <w:tr w:rsidR="00F5552D">
        <w:trPr>
          <w:trHeight w:val="321"/>
        </w:trPr>
        <w:tc>
          <w:tcPr>
            <w:tcW w:w="5969" w:type="dxa"/>
            <w:tcBorders>
              <w:top w:val="single" w:sz="4" w:space="0" w:color="auto"/>
              <w:left w:val="nil"/>
              <w:bottom w:val="single" w:sz="4" w:space="0" w:color="auto"/>
              <w:right w:val="nil"/>
            </w:tcBorders>
            <w:shd w:val="clear" w:color="auto" w:fill="auto"/>
            <w:vAlign w:val="center"/>
          </w:tcPr>
          <w:p w:rsidR="00F5552D" w:rsidRDefault="00744EB1">
            <w:pPr>
              <w:spacing w:after="0" w:line="360" w:lineRule="auto"/>
              <w:jc w:val="both"/>
              <w:rPr>
                <w:rFonts w:ascii="Book Antiqua" w:hAnsi="Book Antiqua"/>
                <w:b/>
                <w:color w:val="000000"/>
                <w:sz w:val="24"/>
                <w:szCs w:val="24"/>
              </w:rPr>
            </w:pPr>
            <w:r>
              <w:rPr>
                <w:rFonts w:ascii="Book Antiqua" w:hAnsi="Book Antiqua"/>
                <w:b/>
                <w:color w:val="000000"/>
                <w:sz w:val="24"/>
                <w:szCs w:val="24"/>
              </w:rPr>
              <w:t>Primer sequen</w:t>
            </w:r>
            <w:r>
              <w:rPr>
                <w:rFonts w:ascii="Book Antiqua" w:hAnsi="Book Antiqua"/>
                <w:b/>
                <w:color w:val="000000"/>
                <w:sz w:val="24"/>
                <w:szCs w:val="24"/>
              </w:rPr>
              <w:t>ce</w:t>
            </w:r>
            <w:r>
              <w:rPr>
                <w:rFonts w:ascii="Book Antiqua" w:hAnsi="Book Antiqua"/>
                <w:b/>
                <w:color w:val="000000"/>
                <w:sz w:val="24"/>
                <w:szCs w:val="24"/>
              </w:rPr>
              <w:t xml:space="preserve"> </w:t>
            </w:r>
            <w:r>
              <w:rPr>
                <w:rFonts w:ascii="Book Antiqua" w:hAnsi="Book Antiqua"/>
                <w:b/>
                <w:color w:val="000000"/>
                <w:sz w:val="24"/>
                <w:szCs w:val="24"/>
              </w:rPr>
              <w:t>(5</w:t>
            </w:r>
            <w:r>
              <w:rPr>
                <w:rFonts w:ascii="Book Antiqua" w:hAnsi="Book Antiqua"/>
                <w:b/>
                <w:color w:val="000000"/>
                <w:sz w:val="24"/>
                <w:szCs w:val="24"/>
                <w:lang w:eastAsia="zh-CN"/>
              </w:rPr>
              <w:t>’</w:t>
            </w:r>
            <w:r>
              <w:rPr>
                <w:rFonts w:ascii="Book Antiqua" w:hAnsi="Book Antiqua"/>
                <w:b/>
                <w:color w:val="000000"/>
                <w:sz w:val="24"/>
                <w:szCs w:val="24"/>
              </w:rPr>
              <w:t>-3</w:t>
            </w:r>
            <w:r>
              <w:rPr>
                <w:rFonts w:ascii="Book Antiqua" w:hAnsi="Book Antiqua"/>
                <w:b/>
                <w:color w:val="000000"/>
                <w:sz w:val="24"/>
                <w:szCs w:val="24"/>
                <w:lang w:eastAsia="zh-CN"/>
              </w:rPr>
              <w:t>’</w:t>
            </w:r>
            <w:r>
              <w:rPr>
                <w:rFonts w:ascii="Book Antiqua" w:hAnsi="Book Antiqua"/>
                <w:b/>
                <w:color w:val="000000"/>
                <w:sz w:val="24"/>
                <w:szCs w:val="24"/>
              </w:rPr>
              <w:t>)</w:t>
            </w:r>
          </w:p>
        </w:tc>
        <w:tc>
          <w:tcPr>
            <w:tcW w:w="3260" w:type="dxa"/>
            <w:tcBorders>
              <w:top w:val="single" w:sz="4" w:space="0" w:color="auto"/>
              <w:left w:val="nil"/>
              <w:bottom w:val="single" w:sz="4" w:space="0" w:color="auto"/>
              <w:right w:val="nil"/>
            </w:tcBorders>
            <w:shd w:val="clear" w:color="auto" w:fill="auto"/>
            <w:vAlign w:val="center"/>
          </w:tcPr>
          <w:p w:rsidR="00F5552D" w:rsidRDefault="00744EB1">
            <w:pPr>
              <w:spacing w:after="0" w:line="360" w:lineRule="auto"/>
              <w:jc w:val="both"/>
              <w:rPr>
                <w:rFonts w:ascii="Book Antiqua" w:hAnsi="Book Antiqua"/>
                <w:b/>
                <w:color w:val="000000"/>
                <w:sz w:val="24"/>
                <w:szCs w:val="24"/>
              </w:rPr>
            </w:pPr>
            <w:r>
              <w:rPr>
                <w:rFonts w:ascii="Book Antiqua" w:hAnsi="Book Antiqua"/>
                <w:b/>
                <w:color w:val="000000"/>
                <w:sz w:val="24"/>
                <w:szCs w:val="24"/>
              </w:rPr>
              <w:t>Results</w:t>
            </w:r>
          </w:p>
        </w:tc>
        <w:tc>
          <w:tcPr>
            <w:tcW w:w="4253" w:type="dxa"/>
            <w:tcBorders>
              <w:top w:val="single" w:sz="4" w:space="0" w:color="auto"/>
              <w:left w:val="nil"/>
              <w:bottom w:val="single" w:sz="4" w:space="0" w:color="auto"/>
              <w:right w:val="nil"/>
            </w:tcBorders>
            <w:shd w:val="clear" w:color="auto" w:fill="auto"/>
            <w:vAlign w:val="center"/>
          </w:tcPr>
          <w:p w:rsidR="00F5552D" w:rsidRDefault="00744EB1">
            <w:pPr>
              <w:spacing w:after="0" w:line="360" w:lineRule="auto"/>
              <w:jc w:val="both"/>
              <w:rPr>
                <w:rFonts w:ascii="Book Antiqua" w:hAnsi="Book Antiqua"/>
                <w:b/>
                <w:color w:val="000000"/>
                <w:sz w:val="24"/>
                <w:szCs w:val="24"/>
              </w:rPr>
            </w:pPr>
            <w:r>
              <w:rPr>
                <w:rFonts w:ascii="Book Antiqua" w:hAnsi="Book Antiqua"/>
                <w:b/>
                <w:color w:val="000000"/>
                <w:sz w:val="24"/>
                <w:szCs w:val="24"/>
              </w:rPr>
              <w:t>Description</w:t>
            </w:r>
          </w:p>
        </w:tc>
      </w:tr>
      <w:tr w:rsidR="00F5552D">
        <w:trPr>
          <w:trHeight w:val="321"/>
        </w:trPr>
        <w:tc>
          <w:tcPr>
            <w:tcW w:w="5969" w:type="dxa"/>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Cldn7-FRTtF2: CCTGGGATCTGATCTGGGTG</w:t>
            </w:r>
          </w:p>
        </w:tc>
        <w:tc>
          <w:tcPr>
            <w:tcW w:w="3260" w:type="dxa"/>
            <w:vMerge w:val="restart"/>
            <w:tcBorders>
              <w:top w:val="single" w:sz="4" w:space="0" w:color="auto"/>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600</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t>,</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fln</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 xml:space="preserve">none </w:t>
            </w:r>
            <w:r>
              <w:rPr>
                <w:rFonts w:ascii="Book Antiqua" w:hAnsi="Book Antiqua"/>
                <w:color w:val="000000"/>
                <w:sz w:val="24"/>
                <w:szCs w:val="24"/>
              </w:rPr>
              <w:br/>
            </w:r>
            <w:proofErr w:type="spellStart"/>
            <w:r>
              <w:rPr>
                <w:rFonts w:ascii="Book Antiqua" w:hAnsi="Book Antiqua"/>
                <w:color w:val="000000"/>
                <w:sz w:val="24"/>
                <w:szCs w:val="24"/>
              </w:rPr>
              <w:t>fl</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756</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Null</w:t>
            </w:r>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p>
        </w:tc>
        <w:tc>
          <w:tcPr>
            <w:tcW w:w="4253" w:type="dxa"/>
            <w:vMerge w:val="restart"/>
            <w:tcBorders>
              <w:top w:val="single" w:sz="4" w:space="0" w:color="auto"/>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 xml:space="preserve">Check if </w:t>
            </w:r>
            <w:proofErr w:type="spellStart"/>
            <w:r>
              <w:rPr>
                <w:rFonts w:ascii="Book Antiqua" w:hAnsi="Book Antiqua"/>
                <w:color w:val="000000"/>
                <w:sz w:val="24"/>
                <w:szCs w:val="24"/>
              </w:rPr>
              <w:t>flper</w:t>
            </w:r>
            <w:proofErr w:type="spellEnd"/>
            <w:r>
              <w:rPr>
                <w:rFonts w:ascii="Book Antiqua" w:hAnsi="Book Antiqua"/>
                <w:color w:val="000000"/>
                <w:sz w:val="24"/>
                <w:szCs w:val="24"/>
              </w:rPr>
              <w:t xml:space="preserve"> is reorganized</w:t>
            </w:r>
          </w:p>
        </w:tc>
      </w:tr>
      <w:tr w:rsidR="00F5552D">
        <w:trPr>
          <w:trHeight w:val="321"/>
        </w:trPr>
        <w:tc>
          <w:tcPr>
            <w:tcW w:w="5969" w:type="dxa"/>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 xml:space="preserve">Cldn7-FRTtR2: </w:t>
            </w:r>
            <w:r>
              <w:rPr>
                <w:rFonts w:ascii="Book Antiqua" w:hAnsi="Book Antiqua"/>
                <w:color w:val="000000"/>
                <w:sz w:val="24"/>
                <w:szCs w:val="24"/>
              </w:rPr>
              <w:t>GGCAGGTAGCCTTAGGATGG</w:t>
            </w:r>
          </w:p>
        </w:tc>
        <w:tc>
          <w:tcPr>
            <w:tcW w:w="3260" w:type="dxa"/>
            <w:vMerge/>
            <w:tcBorders>
              <w:top w:val="nil"/>
              <w:left w:val="nil"/>
              <w:bottom w:val="nil"/>
              <w:right w:val="nil"/>
            </w:tcBorders>
            <w:vAlign w:val="center"/>
          </w:tcPr>
          <w:p w:rsidR="00F5552D" w:rsidRDefault="00F5552D">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F5552D" w:rsidRDefault="00F5552D">
            <w:pPr>
              <w:spacing w:after="0" w:line="360" w:lineRule="auto"/>
              <w:jc w:val="both"/>
              <w:rPr>
                <w:rFonts w:ascii="Book Antiqua" w:hAnsi="Book Antiqua"/>
                <w:color w:val="000000"/>
                <w:sz w:val="24"/>
                <w:szCs w:val="24"/>
              </w:rPr>
            </w:pPr>
          </w:p>
        </w:tc>
      </w:tr>
      <w:tr w:rsidR="00F5552D">
        <w:trPr>
          <w:trHeight w:val="321"/>
        </w:trPr>
        <w:tc>
          <w:tcPr>
            <w:tcW w:w="5969" w:type="dxa"/>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ZMK2F4: GCATCGCATTGTCTGAGTAGGTG</w:t>
            </w:r>
          </w:p>
        </w:tc>
        <w:tc>
          <w:tcPr>
            <w:tcW w:w="3260" w:type="dxa"/>
            <w:vMerge w:val="restart"/>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r>
              <w:rPr>
                <w:rFonts w:ascii="Book Antiqua" w:hAnsi="Book Antiqua" w:hint="eastAsia"/>
                <w:color w:val="000000"/>
                <w:sz w:val="24"/>
                <w:szCs w:val="24"/>
                <w:lang w:eastAsia="zh-CN"/>
              </w:rPr>
              <w:t>,</w:t>
            </w:r>
            <w:r>
              <w:rPr>
                <w:rFonts w:ascii="Book Antiqua" w:hAnsi="Book Antiqua"/>
                <w:color w:val="000000"/>
                <w:sz w:val="24"/>
                <w:szCs w:val="24"/>
              </w:rPr>
              <w:t xml:space="preserve"> </w:t>
            </w:r>
            <w:proofErr w:type="spellStart"/>
            <w:r>
              <w:rPr>
                <w:rFonts w:ascii="Book Antiqua" w:hAnsi="Book Antiqua"/>
                <w:color w:val="000000"/>
                <w:sz w:val="24"/>
                <w:szCs w:val="24"/>
              </w:rPr>
              <w:t>fln</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515</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br/>
            </w:r>
            <w:proofErr w:type="spellStart"/>
            <w:r>
              <w:rPr>
                <w:rFonts w:ascii="Book Antiqua" w:hAnsi="Book Antiqua"/>
                <w:color w:val="000000"/>
                <w:sz w:val="24"/>
                <w:szCs w:val="24"/>
              </w:rPr>
              <w:t>fl</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r>
              <w:rPr>
                <w:rFonts w:ascii="Book Antiqua" w:hAnsi="Book Antiqua" w:hint="eastAsia"/>
                <w:color w:val="000000"/>
                <w:sz w:val="24"/>
                <w:szCs w:val="24"/>
                <w:lang w:eastAsia="zh-CN"/>
              </w:rPr>
              <w:t>,</w:t>
            </w:r>
            <w:r>
              <w:rPr>
                <w:rFonts w:ascii="Book Antiqua" w:hAnsi="Book Antiqua"/>
                <w:color w:val="000000"/>
                <w:sz w:val="24"/>
                <w:szCs w:val="24"/>
              </w:rPr>
              <w:t xml:space="preserve"> Null</w:t>
            </w:r>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p>
        </w:tc>
        <w:tc>
          <w:tcPr>
            <w:tcW w:w="4253" w:type="dxa"/>
            <w:vMerge w:val="restart"/>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 xml:space="preserve">Check if </w:t>
            </w:r>
            <w:r>
              <w:rPr>
                <w:rFonts w:ascii="Book Antiqua" w:hAnsi="Book Antiqua"/>
                <w:i/>
                <w:color w:val="000000"/>
                <w:sz w:val="24"/>
                <w:szCs w:val="24"/>
              </w:rPr>
              <w:t>Neo</w:t>
            </w:r>
            <w:r>
              <w:rPr>
                <w:rFonts w:ascii="Book Antiqua" w:hAnsi="Book Antiqua"/>
                <w:color w:val="000000"/>
                <w:sz w:val="24"/>
                <w:szCs w:val="24"/>
              </w:rPr>
              <w:t xml:space="preserve"> is deleted completely</w:t>
            </w:r>
          </w:p>
        </w:tc>
      </w:tr>
      <w:tr w:rsidR="00F5552D">
        <w:trPr>
          <w:trHeight w:val="321"/>
        </w:trPr>
        <w:tc>
          <w:tcPr>
            <w:tcW w:w="5969" w:type="dxa"/>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Cldn7-FRTtF2: CCTGGGATCTGATCTGGGTG</w:t>
            </w:r>
          </w:p>
        </w:tc>
        <w:tc>
          <w:tcPr>
            <w:tcW w:w="3260" w:type="dxa"/>
            <w:vMerge/>
            <w:tcBorders>
              <w:top w:val="nil"/>
              <w:left w:val="nil"/>
              <w:bottom w:val="nil"/>
              <w:right w:val="nil"/>
            </w:tcBorders>
            <w:vAlign w:val="center"/>
          </w:tcPr>
          <w:p w:rsidR="00F5552D" w:rsidRDefault="00F5552D">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F5552D" w:rsidRDefault="00F5552D">
            <w:pPr>
              <w:spacing w:after="0" w:line="360" w:lineRule="auto"/>
              <w:jc w:val="both"/>
              <w:rPr>
                <w:rFonts w:ascii="Book Antiqua" w:hAnsi="Book Antiqua"/>
                <w:color w:val="000000"/>
                <w:sz w:val="24"/>
                <w:szCs w:val="24"/>
              </w:rPr>
            </w:pPr>
          </w:p>
        </w:tc>
      </w:tr>
      <w:tr w:rsidR="00F5552D">
        <w:trPr>
          <w:trHeight w:val="321"/>
        </w:trPr>
        <w:tc>
          <w:tcPr>
            <w:tcW w:w="5969" w:type="dxa"/>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Cldn7-loxPtF2: CTTGGGAGACATCAGGTCCG</w:t>
            </w:r>
          </w:p>
        </w:tc>
        <w:tc>
          <w:tcPr>
            <w:tcW w:w="3260" w:type="dxa"/>
            <w:vMerge w:val="restart"/>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512</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hint="eastAsia"/>
                <w:color w:val="000000"/>
                <w:sz w:val="24"/>
                <w:szCs w:val="24"/>
                <w:lang w:eastAsia="zh-CN"/>
              </w:rPr>
              <w:t>,</w:t>
            </w:r>
            <w:r>
              <w:rPr>
                <w:rFonts w:ascii="Book Antiqua" w:hAnsi="Book Antiqua"/>
                <w:color w:val="000000"/>
                <w:sz w:val="24"/>
                <w:szCs w:val="24"/>
              </w:rPr>
              <w:t xml:space="preserve"> </w:t>
            </w:r>
            <w:proofErr w:type="spellStart"/>
            <w:r>
              <w:rPr>
                <w:rFonts w:ascii="Book Antiqua" w:hAnsi="Book Antiqua"/>
                <w:color w:val="000000"/>
                <w:sz w:val="24"/>
                <w:szCs w:val="24"/>
              </w:rPr>
              <w:t>fln</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630</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br/>
            </w:r>
            <w:proofErr w:type="spellStart"/>
            <w:r>
              <w:rPr>
                <w:rFonts w:ascii="Book Antiqua" w:hAnsi="Book Antiqua"/>
                <w:color w:val="000000"/>
                <w:sz w:val="24"/>
                <w:szCs w:val="24"/>
              </w:rPr>
              <w:t>fl</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630</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hint="eastAsia"/>
                <w:color w:val="000000"/>
                <w:sz w:val="24"/>
                <w:szCs w:val="24"/>
                <w:lang w:eastAsia="zh-CN"/>
              </w:rPr>
              <w:t>,</w:t>
            </w:r>
            <w:r>
              <w:rPr>
                <w:rFonts w:ascii="Book Antiqua" w:hAnsi="Book Antiqua"/>
                <w:color w:val="000000"/>
                <w:sz w:val="24"/>
                <w:szCs w:val="24"/>
              </w:rPr>
              <w:t xml:space="preserve"> Null</w:t>
            </w:r>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p>
        </w:tc>
        <w:tc>
          <w:tcPr>
            <w:tcW w:w="4253" w:type="dxa"/>
            <w:vMerge w:val="restart"/>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Homozygous identification</w:t>
            </w:r>
          </w:p>
        </w:tc>
      </w:tr>
      <w:tr w:rsidR="00F5552D">
        <w:trPr>
          <w:trHeight w:val="321"/>
        </w:trPr>
        <w:tc>
          <w:tcPr>
            <w:tcW w:w="5969" w:type="dxa"/>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Cldn7-loxPtR2: GAGGCAATAGGCCCAAGGAG</w:t>
            </w:r>
          </w:p>
        </w:tc>
        <w:tc>
          <w:tcPr>
            <w:tcW w:w="3260" w:type="dxa"/>
            <w:vMerge/>
            <w:tcBorders>
              <w:top w:val="nil"/>
              <w:left w:val="nil"/>
              <w:bottom w:val="nil"/>
              <w:right w:val="nil"/>
            </w:tcBorders>
            <w:vAlign w:val="center"/>
          </w:tcPr>
          <w:p w:rsidR="00F5552D" w:rsidRDefault="00F5552D">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F5552D" w:rsidRDefault="00F5552D">
            <w:pPr>
              <w:spacing w:after="0" w:line="360" w:lineRule="auto"/>
              <w:jc w:val="both"/>
              <w:rPr>
                <w:rFonts w:ascii="Book Antiqua" w:hAnsi="Book Antiqua"/>
                <w:color w:val="000000"/>
                <w:sz w:val="24"/>
                <w:szCs w:val="24"/>
              </w:rPr>
            </w:pPr>
          </w:p>
        </w:tc>
      </w:tr>
      <w:tr w:rsidR="00F5552D">
        <w:trPr>
          <w:trHeight w:val="321"/>
        </w:trPr>
        <w:tc>
          <w:tcPr>
            <w:tcW w:w="5969" w:type="dxa"/>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Cldn7-FRTtF2: CCTGGGATCTGATCTGGGTG</w:t>
            </w:r>
          </w:p>
        </w:tc>
        <w:tc>
          <w:tcPr>
            <w:tcW w:w="3260" w:type="dxa"/>
            <w:vMerge w:val="restart"/>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wt</w:t>
            </w:r>
            <w:proofErr w:type="spellEnd"/>
            <w:r>
              <w:rPr>
                <w:rFonts w:ascii="Book Antiqua" w:hAnsi="Book Antiqua"/>
                <w:color w:val="000000"/>
                <w:sz w:val="24"/>
                <w:szCs w:val="24"/>
              </w:rPr>
              <w:t xml:space="preserve"> =</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r>
              <w:rPr>
                <w:rFonts w:ascii="Book Antiqua" w:hAnsi="Book Antiqua" w:hint="eastAsia"/>
                <w:color w:val="000000"/>
                <w:sz w:val="24"/>
                <w:szCs w:val="24"/>
                <w:lang w:eastAsia="zh-CN"/>
              </w:rPr>
              <w:t>,</w:t>
            </w:r>
            <w:r>
              <w:rPr>
                <w:rFonts w:ascii="Book Antiqua" w:hAnsi="Book Antiqua"/>
                <w:color w:val="000000"/>
                <w:sz w:val="24"/>
                <w:szCs w:val="24"/>
              </w:rPr>
              <w:t xml:space="preserve"> </w:t>
            </w:r>
            <w:proofErr w:type="spellStart"/>
            <w:r>
              <w:rPr>
                <w:rFonts w:ascii="Book Antiqua" w:hAnsi="Book Antiqua"/>
                <w:color w:val="000000"/>
                <w:sz w:val="24"/>
                <w:szCs w:val="24"/>
              </w:rPr>
              <w:t>fln</w:t>
            </w:r>
            <w:proofErr w:type="spellEnd"/>
            <w:r>
              <w:rPr>
                <w:rFonts w:ascii="Book Antiqua" w:hAnsi="Book Antiqua"/>
                <w:color w:val="000000"/>
                <w:sz w:val="24"/>
                <w:szCs w:val="24"/>
              </w:rPr>
              <w:t xml:space="preserve"> =</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r>
              <w:rPr>
                <w:rFonts w:ascii="Book Antiqua" w:hAnsi="Book Antiqua"/>
                <w:color w:val="000000"/>
                <w:sz w:val="24"/>
                <w:szCs w:val="24"/>
              </w:rPr>
              <w:br/>
            </w:r>
            <w:proofErr w:type="spellStart"/>
            <w:r>
              <w:rPr>
                <w:rFonts w:ascii="Book Antiqua" w:hAnsi="Book Antiqua"/>
                <w:color w:val="000000"/>
                <w:sz w:val="24"/>
                <w:szCs w:val="24"/>
              </w:rPr>
              <w:t>fl</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r>
              <w:rPr>
                <w:rFonts w:ascii="Book Antiqua" w:hAnsi="Book Antiqua" w:hint="eastAsia"/>
                <w:color w:val="000000"/>
                <w:sz w:val="24"/>
                <w:szCs w:val="24"/>
                <w:lang w:eastAsia="zh-CN"/>
              </w:rPr>
              <w:t>,</w:t>
            </w:r>
            <w:r>
              <w:rPr>
                <w:rFonts w:ascii="Book Antiqua" w:hAnsi="Book Antiqua"/>
                <w:color w:val="000000"/>
                <w:sz w:val="24"/>
                <w:szCs w:val="24"/>
              </w:rPr>
              <w:t xml:space="preserve"> Null</w:t>
            </w:r>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640</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p>
        </w:tc>
        <w:tc>
          <w:tcPr>
            <w:tcW w:w="4253" w:type="dxa"/>
            <w:vMerge w:val="restart"/>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 xml:space="preserve">Check if </w:t>
            </w:r>
            <w:proofErr w:type="spellStart"/>
            <w:r>
              <w:rPr>
                <w:rFonts w:ascii="Book Antiqua" w:hAnsi="Book Antiqua"/>
                <w:color w:val="000000"/>
                <w:sz w:val="24"/>
                <w:szCs w:val="24"/>
              </w:rPr>
              <w:t>Cre</w:t>
            </w:r>
            <w:proofErr w:type="spellEnd"/>
            <w:r>
              <w:rPr>
                <w:rFonts w:ascii="Book Antiqua" w:hAnsi="Book Antiqua"/>
                <w:color w:val="000000"/>
                <w:sz w:val="24"/>
                <w:szCs w:val="24"/>
              </w:rPr>
              <w:t xml:space="preserve"> mediated recombination occurs</w:t>
            </w:r>
          </w:p>
        </w:tc>
      </w:tr>
      <w:tr w:rsidR="00F5552D">
        <w:trPr>
          <w:trHeight w:val="321"/>
        </w:trPr>
        <w:tc>
          <w:tcPr>
            <w:tcW w:w="5969" w:type="dxa"/>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Cldn7-loxPtR2: GAGGCAATAGGCCCAAGGAG</w:t>
            </w:r>
          </w:p>
        </w:tc>
        <w:tc>
          <w:tcPr>
            <w:tcW w:w="3260" w:type="dxa"/>
            <w:vMerge/>
            <w:tcBorders>
              <w:top w:val="nil"/>
              <w:left w:val="nil"/>
              <w:bottom w:val="nil"/>
              <w:right w:val="nil"/>
            </w:tcBorders>
            <w:vAlign w:val="center"/>
          </w:tcPr>
          <w:p w:rsidR="00F5552D" w:rsidRDefault="00F5552D">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F5552D" w:rsidRDefault="00F5552D">
            <w:pPr>
              <w:spacing w:after="0" w:line="360" w:lineRule="auto"/>
              <w:jc w:val="both"/>
              <w:rPr>
                <w:rFonts w:ascii="Book Antiqua" w:hAnsi="Book Antiqua"/>
                <w:color w:val="000000"/>
                <w:sz w:val="24"/>
                <w:szCs w:val="24"/>
              </w:rPr>
            </w:pPr>
          </w:p>
        </w:tc>
      </w:tr>
      <w:tr w:rsidR="00F5552D">
        <w:trPr>
          <w:trHeight w:val="321"/>
        </w:trPr>
        <w:tc>
          <w:tcPr>
            <w:tcW w:w="5969" w:type="dxa"/>
            <w:tcBorders>
              <w:top w:val="nil"/>
              <w:left w:val="nil"/>
              <w:bottom w:val="nil"/>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Cre</w:t>
            </w:r>
            <w:proofErr w:type="spellEnd"/>
            <w:r>
              <w:rPr>
                <w:rFonts w:ascii="Book Antiqua" w:hAnsi="Book Antiqua"/>
                <w:color w:val="000000"/>
                <w:sz w:val="24"/>
                <w:szCs w:val="24"/>
              </w:rPr>
              <w:t xml:space="preserve">-up: </w:t>
            </w:r>
            <w:r>
              <w:rPr>
                <w:rFonts w:ascii="Book Antiqua" w:hAnsi="Book Antiqua"/>
                <w:color w:val="000000"/>
                <w:sz w:val="24"/>
                <w:szCs w:val="24"/>
              </w:rPr>
              <w:t>GCCTGCATTACCGGTCGATGC</w:t>
            </w:r>
          </w:p>
        </w:tc>
        <w:tc>
          <w:tcPr>
            <w:tcW w:w="3260" w:type="dxa"/>
            <w:vMerge w:val="restart"/>
            <w:tcBorders>
              <w:top w:val="nil"/>
              <w:left w:val="nil"/>
              <w:bottom w:val="single" w:sz="4" w:space="0" w:color="000000"/>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T:</w:t>
            </w:r>
            <w:r>
              <w:rPr>
                <w:rFonts w:ascii="Book Antiqua" w:hAnsi="Book Antiqua" w:hint="eastAsia"/>
                <w:color w:val="000000"/>
                <w:sz w:val="24"/>
                <w:szCs w:val="24"/>
                <w:lang w:eastAsia="zh-CN"/>
              </w:rPr>
              <w:t xml:space="preserve"> </w:t>
            </w:r>
            <w:r>
              <w:rPr>
                <w:rFonts w:ascii="Book Antiqua" w:hAnsi="Book Antiqua"/>
                <w:color w:val="000000"/>
                <w:sz w:val="24"/>
                <w:szCs w:val="24"/>
              </w:rPr>
              <w:t>481</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bp</w:t>
            </w:r>
            <w:proofErr w:type="spellEnd"/>
            <w:r>
              <w:rPr>
                <w:rFonts w:ascii="Book Antiqua" w:hAnsi="Book Antiqua"/>
                <w:color w:val="000000"/>
                <w:sz w:val="24"/>
                <w:szCs w:val="24"/>
              </w:rPr>
              <w:br/>
              <w:t>W:</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p>
        </w:tc>
        <w:tc>
          <w:tcPr>
            <w:tcW w:w="4253" w:type="dxa"/>
            <w:vMerge w:val="restart"/>
            <w:tcBorders>
              <w:top w:val="nil"/>
              <w:left w:val="nil"/>
              <w:bottom w:val="single" w:sz="4" w:space="0" w:color="000000"/>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r>
              <w:rPr>
                <w:rFonts w:ascii="Book Antiqua" w:hAnsi="Book Antiqua"/>
                <w:color w:val="000000"/>
                <w:sz w:val="24"/>
                <w:szCs w:val="24"/>
              </w:rPr>
              <w:t xml:space="preserve">Detect </w:t>
            </w:r>
            <w:proofErr w:type="spellStart"/>
            <w:r>
              <w:rPr>
                <w:rFonts w:ascii="Book Antiqua" w:hAnsi="Book Antiqua"/>
                <w:color w:val="000000"/>
                <w:sz w:val="24"/>
                <w:szCs w:val="24"/>
              </w:rPr>
              <w:t>Cre</w:t>
            </w:r>
            <w:proofErr w:type="spellEnd"/>
          </w:p>
        </w:tc>
      </w:tr>
      <w:tr w:rsidR="00F5552D">
        <w:trPr>
          <w:trHeight w:val="321"/>
        </w:trPr>
        <w:tc>
          <w:tcPr>
            <w:tcW w:w="5969" w:type="dxa"/>
            <w:tcBorders>
              <w:top w:val="nil"/>
              <w:left w:val="nil"/>
              <w:bottom w:val="single" w:sz="4" w:space="0" w:color="auto"/>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Cre</w:t>
            </w:r>
            <w:proofErr w:type="spellEnd"/>
            <w:r>
              <w:rPr>
                <w:rFonts w:ascii="Book Antiqua" w:hAnsi="Book Antiqua"/>
                <w:color w:val="000000"/>
                <w:sz w:val="24"/>
                <w:szCs w:val="24"/>
              </w:rPr>
              <w:t>-low: CAGGGTGTTATAAGCAATCCC</w:t>
            </w:r>
          </w:p>
        </w:tc>
        <w:tc>
          <w:tcPr>
            <w:tcW w:w="3260" w:type="dxa"/>
            <w:vMerge/>
            <w:tcBorders>
              <w:top w:val="nil"/>
              <w:left w:val="nil"/>
              <w:bottom w:val="single" w:sz="4" w:space="0" w:color="auto"/>
              <w:right w:val="nil"/>
            </w:tcBorders>
            <w:vAlign w:val="center"/>
          </w:tcPr>
          <w:p w:rsidR="00F5552D" w:rsidRDefault="00F5552D">
            <w:pPr>
              <w:spacing w:after="0" w:line="360" w:lineRule="auto"/>
              <w:jc w:val="both"/>
              <w:rPr>
                <w:rFonts w:ascii="Book Antiqua" w:hAnsi="Book Antiqua"/>
                <w:color w:val="000000"/>
                <w:sz w:val="24"/>
                <w:szCs w:val="24"/>
              </w:rPr>
            </w:pPr>
          </w:p>
        </w:tc>
        <w:tc>
          <w:tcPr>
            <w:tcW w:w="4253" w:type="dxa"/>
            <w:vMerge/>
            <w:tcBorders>
              <w:top w:val="nil"/>
              <w:left w:val="nil"/>
              <w:bottom w:val="single" w:sz="4" w:space="0" w:color="auto"/>
              <w:right w:val="nil"/>
            </w:tcBorders>
            <w:vAlign w:val="center"/>
          </w:tcPr>
          <w:p w:rsidR="00F5552D" w:rsidRDefault="00F5552D">
            <w:pPr>
              <w:spacing w:after="0" w:line="360" w:lineRule="auto"/>
              <w:jc w:val="both"/>
              <w:rPr>
                <w:rFonts w:ascii="Book Antiqua" w:hAnsi="Book Antiqua"/>
                <w:color w:val="000000"/>
                <w:sz w:val="24"/>
                <w:szCs w:val="24"/>
              </w:rPr>
            </w:pPr>
          </w:p>
        </w:tc>
      </w:tr>
    </w:tbl>
    <w:p w:rsidR="00F5552D" w:rsidRDefault="00F5552D">
      <w:pPr>
        <w:spacing w:after="0" w:line="360" w:lineRule="auto"/>
        <w:jc w:val="both"/>
        <w:rPr>
          <w:rFonts w:ascii="Book Antiqua" w:hAnsi="Book Antiqua"/>
          <w:sz w:val="24"/>
          <w:szCs w:val="24"/>
        </w:rPr>
      </w:pPr>
    </w:p>
    <w:sectPr w:rsidR="00F5552D">
      <w:headerReference w:type="default" r:id="rId21"/>
      <w:pgSz w:w="16838" w:h="11906" w:orient="landscape"/>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EB1" w:rsidRDefault="00744EB1">
      <w:pPr>
        <w:spacing w:after="0" w:line="240" w:lineRule="auto"/>
      </w:pPr>
      <w:r>
        <w:separator/>
      </w:r>
    </w:p>
  </w:endnote>
  <w:endnote w:type="continuationSeparator" w:id="0">
    <w:p w:rsidR="00744EB1" w:rsidRDefault="00744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747855"/>
    </w:sdtPr>
    <w:sdtEndPr/>
    <w:sdtContent>
      <w:p w:rsidR="00F5552D" w:rsidRDefault="00744EB1">
        <w:pPr>
          <w:pStyle w:val="a6"/>
          <w:jc w:val="center"/>
        </w:pPr>
        <w:r>
          <w:fldChar w:fldCharType="begin"/>
        </w:r>
        <w:r>
          <w:instrText>PAGE   \* MERGEFORMAT</w:instrText>
        </w:r>
        <w:r>
          <w:fldChar w:fldCharType="separate"/>
        </w:r>
        <w:r w:rsidR="003F66EE" w:rsidRPr="003F66EE">
          <w:rPr>
            <w:noProof/>
            <w:lang w:val="zh-CN"/>
          </w:rPr>
          <w:t>33</w:t>
        </w:r>
        <w:r>
          <w:fldChar w:fldCharType="end"/>
        </w:r>
      </w:p>
    </w:sdtContent>
  </w:sdt>
  <w:p w:rsidR="00F5552D" w:rsidRDefault="00F5552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EB1" w:rsidRDefault="00744EB1">
      <w:pPr>
        <w:spacing w:after="0" w:line="240" w:lineRule="auto"/>
      </w:pPr>
      <w:r>
        <w:separator/>
      </w:r>
    </w:p>
  </w:footnote>
  <w:footnote w:type="continuationSeparator" w:id="0">
    <w:p w:rsidR="00744EB1" w:rsidRDefault="00744E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2D" w:rsidRDefault="00F5552D">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hineID" w:val="200|203|197|188|201|197|204|189|197|188|204|197|201|202|197|185|189|"/>
    <w:docVar w:name="Username" w:val="Senior Editor"/>
  </w:docVars>
  <w:rsids>
    <w:rsidRoot w:val="0079359B"/>
    <w:rsid w:val="00005ED2"/>
    <w:rsid w:val="00010C25"/>
    <w:rsid w:val="00011AE3"/>
    <w:rsid w:val="00015D5F"/>
    <w:rsid w:val="00017D73"/>
    <w:rsid w:val="000200CA"/>
    <w:rsid w:val="00020D3A"/>
    <w:rsid w:val="00021C3D"/>
    <w:rsid w:val="00023370"/>
    <w:rsid w:val="00024AA9"/>
    <w:rsid w:val="00024B87"/>
    <w:rsid w:val="00027457"/>
    <w:rsid w:val="0003504D"/>
    <w:rsid w:val="00037342"/>
    <w:rsid w:val="00037A88"/>
    <w:rsid w:val="00041298"/>
    <w:rsid w:val="0004167C"/>
    <w:rsid w:val="000417F5"/>
    <w:rsid w:val="000418BF"/>
    <w:rsid w:val="00042272"/>
    <w:rsid w:val="00042D4A"/>
    <w:rsid w:val="00043A54"/>
    <w:rsid w:val="00043DC5"/>
    <w:rsid w:val="00044FA4"/>
    <w:rsid w:val="00046E15"/>
    <w:rsid w:val="000474A4"/>
    <w:rsid w:val="00050F03"/>
    <w:rsid w:val="00051192"/>
    <w:rsid w:val="0005378E"/>
    <w:rsid w:val="0005425E"/>
    <w:rsid w:val="00055D37"/>
    <w:rsid w:val="000576AF"/>
    <w:rsid w:val="000632A8"/>
    <w:rsid w:val="000633E5"/>
    <w:rsid w:val="0006368C"/>
    <w:rsid w:val="000642D3"/>
    <w:rsid w:val="00064C81"/>
    <w:rsid w:val="00073856"/>
    <w:rsid w:val="0007469C"/>
    <w:rsid w:val="000769A1"/>
    <w:rsid w:val="00077B20"/>
    <w:rsid w:val="00081CBF"/>
    <w:rsid w:val="0008276C"/>
    <w:rsid w:val="00083239"/>
    <w:rsid w:val="00083545"/>
    <w:rsid w:val="00086DAD"/>
    <w:rsid w:val="0009095B"/>
    <w:rsid w:val="000910C2"/>
    <w:rsid w:val="00093B0A"/>
    <w:rsid w:val="0009451C"/>
    <w:rsid w:val="0009504F"/>
    <w:rsid w:val="000A0D94"/>
    <w:rsid w:val="000A1090"/>
    <w:rsid w:val="000A149C"/>
    <w:rsid w:val="000A6474"/>
    <w:rsid w:val="000A67A9"/>
    <w:rsid w:val="000A7A64"/>
    <w:rsid w:val="000B0B3B"/>
    <w:rsid w:val="000B0CB8"/>
    <w:rsid w:val="000B1E14"/>
    <w:rsid w:val="000B2B2B"/>
    <w:rsid w:val="000B35CF"/>
    <w:rsid w:val="000B3CA8"/>
    <w:rsid w:val="000B5A17"/>
    <w:rsid w:val="000B6843"/>
    <w:rsid w:val="000C1976"/>
    <w:rsid w:val="000C297F"/>
    <w:rsid w:val="000C586C"/>
    <w:rsid w:val="000C6F37"/>
    <w:rsid w:val="000C708F"/>
    <w:rsid w:val="000D0981"/>
    <w:rsid w:val="000D18B1"/>
    <w:rsid w:val="000D240B"/>
    <w:rsid w:val="000D4EEB"/>
    <w:rsid w:val="000D5B8A"/>
    <w:rsid w:val="000E0BC2"/>
    <w:rsid w:val="000E3366"/>
    <w:rsid w:val="000E4B20"/>
    <w:rsid w:val="000E5F92"/>
    <w:rsid w:val="000E68B8"/>
    <w:rsid w:val="000F5A30"/>
    <w:rsid w:val="000F6A7F"/>
    <w:rsid w:val="0010396E"/>
    <w:rsid w:val="00104886"/>
    <w:rsid w:val="00104AD5"/>
    <w:rsid w:val="0010543E"/>
    <w:rsid w:val="00110A78"/>
    <w:rsid w:val="001121C2"/>
    <w:rsid w:val="00112353"/>
    <w:rsid w:val="00112B83"/>
    <w:rsid w:val="0011422B"/>
    <w:rsid w:val="001157E2"/>
    <w:rsid w:val="001159AC"/>
    <w:rsid w:val="00117CDD"/>
    <w:rsid w:val="001204F8"/>
    <w:rsid w:val="0012359F"/>
    <w:rsid w:val="00124765"/>
    <w:rsid w:val="00125C3E"/>
    <w:rsid w:val="00127734"/>
    <w:rsid w:val="0013008F"/>
    <w:rsid w:val="0013183E"/>
    <w:rsid w:val="001322A8"/>
    <w:rsid w:val="00132326"/>
    <w:rsid w:val="001328A9"/>
    <w:rsid w:val="0013347B"/>
    <w:rsid w:val="00133822"/>
    <w:rsid w:val="00134910"/>
    <w:rsid w:val="00136AE2"/>
    <w:rsid w:val="00141E38"/>
    <w:rsid w:val="001438D9"/>
    <w:rsid w:val="00145791"/>
    <w:rsid w:val="00145BEA"/>
    <w:rsid w:val="00147DDF"/>
    <w:rsid w:val="001530B2"/>
    <w:rsid w:val="001532BC"/>
    <w:rsid w:val="0015490C"/>
    <w:rsid w:val="001568D9"/>
    <w:rsid w:val="00157CF7"/>
    <w:rsid w:val="0016140E"/>
    <w:rsid w:val="001614B8"/>
    <w:rsid w:val="00161B07"/>
    <w:rsid w:val="00164D6E"/>
    <w:rsid w:val="00166C15"/>
    <w:rsid w:val="001676A7"/>
    <w:rsid w:val="0017085D"/>
    <w:rsid w:val="00170DCA"/>
    <w:rsid w:val="0017176B"/>
    <w:rsid w:val="00171997"/>
    <w:rsid w:val="00173716"/>
    <w:rsid w:val="0017434D"/>
    <w:rsid w:val="00175623"/>
    <w:rsid w:val="00177705"/>
    <w:rsid w:val="0018169E"/>
    <w:rsid w:val="00183BE4"/>
    <w:rsid w:val="001869A1"/>
    <w:rsid w:val="00187561"/>
    <w:rsid w:val="00192D2D"/>
    <w:rsid w:val="00193455"/>
    <w:rsid w:val="00194E09"/>
    <w:rsid w:val="00195792"/>
    <w:rsid w:val="001958D0"/>
    <w:rsid w:val="0019656C"/>
    <w:rsid w:val="00196770"/>
    <w:rsid w:val="00197BAF"/>
    <w:rsid w:val="001A40F7"/>
    <w:rsid w:val="001A7D13"/>
    <w:rsid w:val="001B0569"/>
    <w:rsid w:val="001B0DB5"/>
    <w:rsid w:val="001B19D8"/>
    <w:rsid w:val="001B2168"/>
    <w:rsid w:val="001B2F57"/>
    <w:rsid w:val="001B34CA"/>
    <w:rsid w:val="001B4A3E"/>
    <w:rsid w:val="001B5628"/>
    <w:rsid w:val="001B5F88"/>
    <w:rsid w:val="001C31A7"/>
    <w:rsid w:val="001C397E"/>
    <w:rsid w:val="001C5BCB"/>
    <w:rsid w:val="001D02D4"/>
    <w:rsid w:val="001D332A"/>
    <w:rsid w:val="001D3BEA"/>
    <w:rsid w:val="001D570F"/>
    <w:rsid w:val="001E2524"/>
    <w:rsid w:val="001E38FC"/>
    <w:rsid w:val="001E428D"/>
    <w:rsid w:val="001E5727"/>
    <w:rsid w:val="001E5BCF"/>
    <w:rsid w:val="001E7519"/>
    <w:rsid w:val="001E7B28"/>
    <w:rsid w:val="001F078A"/>
    <w:rsid w:val="001F0D62"/>
    <w:rsid w:val="001F1A69"/>
    <w:rsid w:val="001F208B"/>
    <w:rsid w:val="001F396A"/>
    <w:rsid w:val="001F56CD"/>
    <w:rsid w:val="001F660E"/>
    <w:rsid w:val="00200735"/>
    <w:rsid w:val="00200EE4"/>
    <w:rsid w:val="00203031"/>
    <w:rsid w:val="00204AF1"/>
    <w:rsid w:val="002058AF"/>
    <w:rsid w:val="00205974"/>
    <w:rsid w:val="00206FE4"/>
    <w:rsid w:val="0021072E"/>
    <w:rsid w:val="0021351A"/>
    <w:rsid w:val="0021433A"/>
    <w:rsid w:val="002153D0"/>
    <w:rsid w:val="00215568"/>
    <w:rsid w:val="00220D3F"/>
    <w:rsid w:val="002221B8"/>
    <w:rsid w:val="0022334B"/>
    <w:rsid w:val="002246F0"/>
    <w:rsid w:val="00224CBB"/>
    <w:rsid w:val="00230815"/>
    <w:rsid w:val="00232E4E"/>
    <w:rsid w:val="00233555"/>
    <w:rsid w:val="00234107"/>
    <w:rsid w:val="002440EB"/>
    <w:rsid w:val="00244245"/>
    <w:rsid w:val="00245209"/>
    <w:rsid w:val="00250FC4"/>
    <w:rsid w:val="0025362B"/>
    <w:rsid w:val="0025367A"/>
    <w:rsid w:val="00254B69"/>
    <w:rsid w:val="00255E52"/>
    <w:rsid w:val="0025641E"/>
    <w:rsid w:val="00256AB6"/>
    <w:rsid w:val="002571B2"/>
    <w:rsid w:val="00257230"/>
    <w:rsid w:val="002609C2"/>
    <w:rsid w:val="00260DE7"/>
    <w:rsid w:val="00261ECA"/>
    <w:rsid w:val="00262069"/>
    <w:rsid w:val="002621E7"/>
    <w:rsid w:val="00264BF6"/>
    <w:rsid w:val="002658C8"/>
    <w:rsid w:val="00265CEC"/>
    <w:rsid w:val="00267BEF"/>
    <w:rsid w:val="00267CB2"/>
    <w:rsid w:val="00270A24"/>
    <w:rsid w:val="002714CA"/>
    <w:rsid w:val="00272B1D"/>
    <w:rsid w:val="002810F7"/>
    <w:rsid w:val="00281C2C"/>
    <w:rsid w:val="002836F9"/>
    <w:rsid w:val="00284215"/>
    <w:rsid w:val="002856D4"/>
    <w:rsid w:val="00290FD8"/>
    <w:rsid w:val="0029296A"/>
    <w:rsid w:val="0029306D"/>
    <w:rsid w:val="002933AF"/>
    <w:rsid w:val="00295493"/>
    <w:rsid w:val="002966ED"/>
    <w:rsid w:val="002A01C9"/>
    <w:rsid w:val="002A0B4E"/>
    <w:rsid w:val="002A25EA"/>
    <w:rsid w:val="002A41FB"/>
    <w:rsid w:val="002A4A3D"/>
    <w:rsid w:val="002A5AE6"/>
    <w:rsid w:val="002B3A74"/>
    <w:rsid w:val="002B580B"/>
    <w:rsid w:val="002C3557"/>
    <w:rsid w:val="002C517D"/>
    <w:rsid w:val="002C6E32"/>
    <w:rsid w:val="002C7B2D"/>
    <w:rsid w:val="002D1647"/>
    <w:rsid w:val="002D212B"/>
    <w:rsid w:val="002D2CC5"/>
    <w:rsid w:val="002D39D1"/>
    <w:rsid w:val="002D3F35"/>
    <w:rsid w:val="002D6A51"/>
    <w:rsid w:val="002D756A"/>
    <w:rsid w:val="002D7881"/>
    <w:rsid w:val="002E0025"/>
    <w:rsid w:val="002E0BB2"/>
    <w:rsid w:val="002E3F15"/>
    <w:rsid w:val="002E655C"/>
    <w:rsid w:val="002E7BB9"/>
    <w:rsid w:val="002F1B4F"/>
    <w:rsid w:val="002F1C65"/>
    <w:rsid w:val="002F5BE6"/>
    <w:rsid w:val="002F5F5D"/>
    <w:rsid w:val="003013A0"/>
    <w:rsid w:val="00301D6E"/>
    <w:rsid w:val="00303A1C"/>
    <w:rsid w:val="003055A5"/>
    <w:rsid w:val="00305EAE"/>
    <w:rsid w:val="003060BD"/>
    <w:rsid w:val="00307ACC"/>
    <w:rsid w:val="00310F57"/>
    <w:rsid w:val="0031127C"/>
    <w:rsid w:val="00314E02"/>
    <w:rsid w:val="003166CC"/>
    <w:rsid w:val="00317FBA"/>
    <w:rsid w:val="00323C3E"/>
    <w:rsid w:val="00325F71"/>
    <w:rsid w:val="0032655D"/>
    <w:rsid w:val="00331B84"/>
    <w:rsid w:val="00332D8D"/>
    <w:rsid w:val="00335A04"/>
    <w:rsid w:val="00335F93"/>
    <w:rsid w:val="00343DFD"/>
    <w:rsid w:val="00345618"/>
    <w:rsid w:val="00345E33"/>
    <w:rsid w:val="003465C9"/>
    <w:rsid w:val="003474F7"/>
    <w:rsid w:val="003476B7"/>
    <w:rsid w:val="0035316A"/>
    <w:rsid w:val="003539D9"/>
    <w:rsid w:val="00353B5D"/>
    <w:rsid w:val="003555C8"/>
    <w:rsid w:val="00356521"/>
    <w:rsid w:val="00356578"/>
    <w:rsid w:val="0035662A"/>
    <w:rsid w:val="0036392C"/>
    <w:rsid w:val="0036468B"/>
    <w:rsid w:val="00366A36"/>
    <w:rsid w:val="00370979"/>
    <w:rsid w:val="00373A7C"/>
    <w:rsid w:val="00373FFE"/>
    <w:rsid w:val="00374D0A"/>
    <w:rsid w:val="003762FA"/>
    <w:rsid w:val="00380C7E"/>
    <w:rsid w:val="00382EA9"/>
    <w:rsid w:val="003840C0"/>
    <w:rsid w:val="0038449A"/>
    <w:rsid w:val="00386AE0"/>
    <w:rsid w:val="00390980"/>
    <w:rsid w:val="003909C6"/>
    <w:rsid w:val="00390B94"/>
    <w:rsid w:val="00390CD4"/>
    <w:rsid w:val="003911CF"/>
    <w:rsid w:val="00391763"/>
    <w:rsid w:val="003943D0"/>
    <w:rsid w:val="00395573"/>
    <w:rsid w:val="003973C9"/>
    <w:rsid w:val="003A1C7E"/>
    <w:rsid w:val="003A30FD"/>
    <w:rsid w:val="003A60DC"/>
    <w:rsid w:val="003A742D"/>
    <w:rsid w:val="003A7594"/>
    <w:rsid w:val="003B05BB"/>
    <w:rsid w:val="003B1CE4"/>
    <w:rsid w:val="003B2EC4"/>
    <w:rsid w:val="003B2EE3"/>
    <w:rsid w:val="003B651B"/>
    <w:rsid w:val="003B747B"/>
    <w:rsid w:val="003C01C2"/>
    <w:rsid w:val="003C31C7"/>
    <w:rsid w:val="003C57CB"/>
    <w:rsid w:val="003C7494"/>
    <w:rsid w:val="003D045C"/>
    <w:rsid w:val="003D47F6"/>
    <w:rsid w:val="003D4D4D"/>
    <w:rsid w:val="003D5512"/>
    <w:rsid w:val="003E2959"/>
    <w:rsid w:val="003F0065"/>
    <w:rsid w:val="003F2DCD"/>
    <w:rsid w:val="003F55FF"/>
    <w:rsid w:val="003F66EE"/>
    <w:rsid w:val="003F7897"/>
    <w:rsid w:val="003F7F82"/>
    <w:rsid w:val="0040055E"/>
    <w:rsid w:val="0040167D"/>
    <w:rsid w:val="00402433"/>
    <w:rsid w:val="004066CB"/>
    <w:rsid w:val="00407F50"/>
    <w:rsid w:val="00410BC0"/>
    <w:rsid w:val="00411AC2"/>
    <w:rsid w:val="00411B2B"/>
    <w:rsid w:val="0041219C"/>
    <w:rsid w:val="0041706D"/>
    <w:rsid w:val="00421A4E"/>
    <w:rsid w:val="00424EB4"/>
    <w:rsid w:val="004251F8"/>
    <w:rsid w:val="00431309"/>
    <w:rsid w:val="00432EF9"/>
    <w:rsid w:val="0043453B"/>
    <w:rsid w:val="00434A86"/>
    <w:rsid w:val="004356D1"/>
    <w:rsid w:val="00435778"/>
    <w:rsid w:val="00444873"/>
    <w:rsid w:val="00445864"/>
    <w:rsid w:val="00447745"/>
    <w:rsid w:val="0045052C"/>
    <w:rsid w:val="00454D12"/>
    <w:rsid w:val="00455AC6"/>
    <w:rsid w:val="004562FE"/>
    <w:rsid w:val="00456647"/>
    <w:rsid w:val="00457F74"/>
    <w:rsid w:val="00460E37"/>
    <w:rsid w:val="0046356C"/>
    <w:rsid w:val="00463AAC"/>
    <w:rsid w:val="00466163"/>
    <w:rsid w:val="0046625F"/>
    <w:rsid w:val="00466856"/>
    <w:rsid w:val="00466DED"/>
    <w:rsid w:val="00466F41"/>
    <w:rsid w:val="0046736B"/>
    <w:rsid w:val="00471D1C"/>
    <w:rsid w:val="004724B1"/>
    <w:rsid w:val="00472AF3"/>
    <w:rsid w:val="00472EED"/>
    <w:rsid w:val="004757BF"/>
    <w:rsid w:val="0048128B"/>
    <w:rsid w:val="004816B9"/>
    <w:rsid w:val="00482D05"/>
    <w:rsid w:val="00486E3C"/>
    <w:rsid w:val="00492DEF"/>
    <w:rsid w:val="00494054"/>
    <w:rsid w:val="004973CB"/>
    <w:rsid w:val="00497CAC"/>
    <w:rsid w:val="004A016B"/>
    <w:rsid w:val="004A1B74"/>
    <w:rsid w:val="004A4814"/>
    <w:rsid w:val="004A5219"/>
    <w:rsid w:val="004B14EF"/>
    <w:rsid w:val="004B2112"/>
    <w:rsid w:val="004B2D87"/>
    <w:rsid w:val="004B2F66"/>
    <w:rsid w:val="004B6883"/>
    <w:rsid w:val="004C198C"/>
    <w:rsid w:val="004C21F1"/>
    <w:rsid w:val="004C351E"/>
    <w:rsid w:val="004C707C"/>
    <w:rsid w:val="004C73DC"/>
    <w:rsid w:val="004C754D"/>
    <w:rsid w:val="004D0775"/>
    <w:rsid w:val="004D118A"/>
    <w:rsid w:val="004E18C1"/>
    <w:rsid w:val="004E30BF"/>
    <w:rsid w:val="004E316E"/>
    <w:rsid w:val="004E4878"/>
    <w:rsid w:val="004E4FDF"/>
    <w:rsid w:val="004F06DB"/>
    <w:rsid w:val="004F0D8B"/>
    <w:rsid w:val="004F2C7D"/>
    <w:rsid w:val="004F6B9F"/>
    <w:rsid w:val="004F7901"/>
    <w:rsid w:val="005043D5"/>
    <w:rsid w:val="00505D52"/>
    <w:rsid w:val="005070A2"/>
    <w:rsid w:val="00511E0E"/>
    <w:rsid w:val="00512DEA"/>
    <w:rsid w:val="00520630"/>
    <w:rsid w:val="005211E3"/>
    <w:rsid w:val="00522D33"/>
    <w:rsid w:val="00524BF7"/>
    <w:rsid w:val="00525DF8"/>
    <w:rsid w:val="005271AF"/>
    <w:rsid w:val="00530E0C"/>
    <w:rsid w:val="00531CB5"/>
    <w:rsid w:val="005329EC"/>
    <w:rsid w:val="00534D78"/>
    <w:rsid w:val="00541AA0"/>
    <w:rsid w:val="00550494"/>
    <w:rsid w:val="00550523"/>
    <w:rsid w:val="005531B5"/>
    <w:rsid w:val="005558E1"/>
    <w:rsid w:val="00556178"/>
    <w:rsid w:val="005571CB"/>
    <w:rsid w:val="00561725"/>
    <w:rsid w:val="00561D7F"/>
    <w:rsid w:val="00562D2B"/>
    <w:rsid w:val="00566A03"/>
    <w:rsid w:val="005677E6"/>
    <w:rsid w:val="00567FFC"/>
    <w:rsid w:val="005702B2"/>
    <w:rsid w:val="00570615"/>
    <w:rsid w:val="00571EA1"/>
    <w:rsid w:val="00572E3A"/>
    <w:rsid w:val="00573758"/>
    <w:rsid w:val="00574C5C"/>
    <w:rsid w:val="00575DF3"/>
    <w:rsid w:val="00591283"/>
    <w:rsid w:val="005922A5"/>
    <w:rsid w:val="0059680F"/>
    <w:rsid w:val="00596B1C"/>
    <w:rsid w:val="005A0EB3"/>
    <w:rsid w:val="005A1FDD"/>
    <w:rsid w:val="005A36FF"/>
    <w:rsid w:val="005A4D86"/>
    <w:rsid w:val="005A5472"/>
    <w:rsid w:val="005B0F21"/>
    <w:rsid w:val="005B25B1"/>
    <w:rsid w:val="005B451F"/>
    <w:rsid w:val="005B68DF"/>
    <w:rsid w:val="005B7885"/>
    <w:rsid w:val="005C0DE8"/>
    <w:rsid w:val="005C4595"/>
    <w:rsid w:val="005C6237"/>
    <w:rsid w:val="005C63D3"/>
    <w:rsid w:val="005C7E7A"/>
    <w:rsid w:val="005D089A"/>
    <w:rsid w:val="005D0FA8"/>
    <w:rsid w:val="005D1B23"/>
    <w:rsid w:val="005D45B5"/>
    <w:rsid w:val="005D5DA6"/>
    <w:rsid w:val="005E0AE1"/>
    <w:rsid w:val="005E11B3"/>
    <w:rsid w:val="005E2593"/>
    <w:rsid w:val="005E29D2"/>
    <w:rsid w:val="005E46A2"/>
    <w:rsid w:val="005E4D7E"/>
    <w:rsid w:val="005F0F90"/>
    <w:rsid w:val="005F24E9"/>
    <w:rsid w:val="005F40FF"/>
    <w:rsid w:val="00601396"/>
    <w:rsid w:val="00602B9B"/>
    <w:rsid w:val="006033BA"/>
    <w:rsid w:val="0060358E"/>
    <w:rsid w:val="006106AC"/>
    <w:rsid w:val="00611592"/>
    <w:rsid w:val="00612B99"/>
    <w:rsid w:val="006146C9"/>
    <w:rsid w:val="00616EEF"/>
    <w:rsid w:val="00617A05"/>
    <w:rsid w:val="00617B56"/>
    <w:rsid w:val="006202A5"/>
    <w:rsid w:val="00620B8C"/>
    <w:rsid w:val="006217BB"/>
    <w:rsid w:val="00630315"/>
    <w:rsid w:val="00630947"/>
    <w:rsid w:val="00630E6F"/>
    <w:rsid w:val="00632330"/>
    <w:rsid w:val="0063300A"/>
    <w:rsid w:val="00640992"/>
    <w:rsid w:val="006411DE"/>
    <w:rsid w:val="006452C5"/>
    <w:rsid w:val="0064625C"/>
    <w:rsid w:val="00646E49"/>
    <w:rsid w:val="00651A82"/>
    <w:rsid w:val="00652963"/>
    <w:rsid w:val="00655A25"/>
    <w:rsid w:val="00656000"/>
    <w:rsid w:val="00656323"/>
    <w:rsid w:val="00661C48"/>
    <w:rsid w:val="00661DFC"/>
    <w:rsid w:val="00662FFE"/>
    <w:rsid w:val="00665247"/>
    <w:rsid w:val="006656BE"/>
    <w:rsid w:val="00665DAF"/>
    <w:rsid w:val="00665DC6"/>
    <w:rsid w:val="0066759C"/>
    <w:rsid w:val="006712D8"/>
    <w:rsid w:val="0067330C"/>
    <w:rsid w:val="006735E7"/>
    <w:rsid w:val="00674B7F"/>
    <w:rsid w:val="00676E41"/>
    <w:rsid w:val="00684812"/>
    <w:rsid w:val="006873CB"/>
    <w:rsid w:val="0068786A"/>
    <w:rsid w:val="0069444E"/>
    <w:rsid w:val="006944D8"/>
    <w:rsid w:val="00695497"/>
    <w:rsid w:val="00696547"/>
    <w:rsid w:val="00696C55"/>
    <w:rsid w:val="006975C5"/>
    <w:rsid w:val="006A13E4"/>
    <w:rsid w:val="006A1F6B"/>
    <w:rsid w:val="006A3AEE"/>
    <w:rsid w:val="006A5261"/>
    <w:rsid w:val="006B1284"/>
    <w:rsid w:val="006B56DE"/>
    <w:rsid w:val="006B6AF0"/>
    <w:rsid w:val="006C01F4"/>
    <w:rsid w:val="006C2B39"/>
    <w:rsid w:val="006C665F"/>
    <w:rsid w:val="006C6E55"/>
    <w:rsid w:val="006D15D9"/>
    <w:rsid w:val="006D285A"/>
    <w:rsid w:val="006D3DF8"/>
    <w:rsid w:val="006D5E33"/>
    <w:rsid w:val="006D68B2"/>
    <w:rsid w:val="006D7B19"/>
    <w:rsid w:val="006E2B2D"/>
    <w:rsid w:val="006E3911"/>
    <w:rsid w:val="006E6C2F"/>
    <w:rsid w:val="006E6DAA"/>
    <w:rsid w:val="006E73E9"/>
    <w:rsid w:val="006E7F9B"/>
    <w:rsid w:val="006F37CB"/>
    <w:rsid w:val="006F4FF5"/>
    <w:rsid w:val="006F78C0"/>
    <w:rsid w:val="00700BF3"/>
    <w:rsid w:val="007070AB"/>
    <w:rsid w:val="00707BF9"/>
    <w:rsid w:val="007113DC"/>
    <w:rsid w:val="00712E3C"/>
    <w:rsid w:val="00713FEB"/>
    <w:rsid w:val="00715AAD"/>
    <w:rsid w:val="00715CBD"/>
    <w:rsid w:val="0071646F"/>
    <w:rsid w:val="00717379"/>
    <w:rsid w:val="00721608"/>
    <w:rsid w:val="00721A03"/>
    <w:rsid w:val="007236A2"/>
    <w:rsid w:val="00723B23"/>
    <w:rsid w:val="00724C36"/>
    <w:rsid w:val="0072581D"/>
    <w:rsid w:val="0072649A"/>
    <w:rsid w:val="00727512"/>
    <w:rsid w:val="00727E6D"/>
    <w:rsid w:val="00732F18"/>
    <w:rsid w:val="00736DB2"/>
    <w:rsid w:val="00737A61"/>
    <w:rsid w:val="00737ABE"/>
    <w:rsid w:val="00741F89"/>
    <w:rsid w:val="007425D7"/>
    <w:rsid w:val="00744EB1"/>
    <w:rsid w:val="00747125"/>
    <w:rsid w:val="00753C5A"/>
    <w:rsid w:val="00753DAF"/>
    <w:rsid w:val="0075482F"/>
    <w:rsid w:val="00755E88"/>
    <w:rsid w:val="007560C0"/>
    <w:rsid w:val="00756899"/>
    <w:rsid w:val="00760EAC"/>
    <w:rsid w:val="0076133C"/>
    <w:rsid w:val="00767CC6"/>
    <w:rsid w:val="00767E03"/>
    <w:rsid w:val="0077059F"/>
    <w:rsid w:val="00770794"/>
    <w:rsid w:val="007713A6"/>
    <w:rsid w:val="00774626"/>
    <w:rsid w:val="00776408"/>
    <w:rsid w:val="00776468"/>
    <w:rsid w:val="007818C4"/>
    <w:rsid w:val="007822B1"/>
    <w:rsid w:val="00784729"/>
    <w:rsid w:val="00784D67"/>
    <w:rsid w:val="00785DE1"/>
    <w:rsid w:val="00786572"/>
    <w:rsid w:val="00787EE3"/>
    <w:rsid w:val="00790B03"/>
    <w:rsid w:val="007918C5"/>
    <w:rsid w:val="0079359B"/>
    <w:rsid w:val="007957E1"/>
    <w:rsid w:val="007A1776"/>
    <w:rsid w:val="007A630A"/>
    <w:rsid w:val="007A7738"/>
    <w:rsid w:val="007A7A39"/>
    <w:rsid w:val="007B0A59"/>
    <w:rsid w:val="007B1A29"/>
    <w:rsid w:val="007B2386"/>
    <w:rsid w:val="007B355A"/>
    <w:rsid w:val="007B7BC1"/>
    <w:rsid w:val="007B7F85"/>
    <w:rsid w:val="007C4B61"/>
    <w:rsid w:val="007C4DBE"/>
    <w:rsid w:val="007C64B5"/>
    <w:rsid w:val="007D0D1D"/>
    <w:rsid w:val="007D1B85"/>
    <w:rsid w:val="007D68B5"/>
    <w:rsid w:val="007D6D92"/>
    <w:rsid w:val="007D748C"/>
    <w:rsid w:val="007D7953"/>
    <w:rsid w:val="007E12B7"/>
    <w:rsid w:val="007E1908"/>
    <w:rsid w:val="007E2866"/>
    <w:rsid w:val="007E28DF"/>
    <w:rsid w:val="007E3286"/>
    <w:rsid w:val="007E3EB2"/>
    <w:rsid w:val="007E3FD4"/>
    <w:rsid w:val="007E5C73"/>
    <w:rsid w:val="007E644C"/>
    <w:rsid w:val="007E661F"/>
    <w:rsid w:val="007E6ECC"/>
    <w:rsid w:val="007E7A17"/>
    <w:rsid w:val="007F103A"/>
    <w:rsid w:val="007F2C72"/>
    <w:rsid w:val="008009A7"/>
    <w:rsid w:val="00802961"/>
    <w:rsid w:val="00802A07"/>
    <w:rsid w:val="00804ED3"/>
    <w:rsid w:val="008053F2"/>
    <w:rsid w:val="008067B5"/>
    <w:rsid w:val="00807CB4"/>
    <w:rsid w:val="00810BAA"/>
    <w:rsid w:val="00810BF6"/>
    <w:rsid w:val="00812287"/>
    <w:rsid w:val="0081249C"/>
    <w:rsid w:val="00812A19"/>
    <w:rsid w:val="00812B24"/>
    <w:rsid w:val="00815AFE"/>
    <w:rsid w:val="008171AC"/>
    <w:rsid w:val="0082371A"/>
    <w:rsid w:val="0082425F"/>
    <w:rsid w:val="00830643"/>
    <w:rsid w:val="00830C36"/>
    <w:rsid w:val="008341F2"/>
    <w:rsid w:val="00836A16"/>
    <w:rsid w:val="00836C26"/>
    <w:rsid w:val="00836D29"/>
    <w:rsid w:val="0083706F"/>
    <w:rsid w:val="008409E5"/>
    <w:rsid w:val="00844827"/>
    <w:rsid w:val="0084702B"/>
    <w:rsid w:val="008478A9"/>
    <w:rsid w:val="0085176C"/>
    <w:rsid w:val="00853F80"/>
    <w:rsid w:val="00854E6F"/>
    <w:rsid w:val="0085522E"/>
    <w:rsid w:val="00856D55"/>
    <w:rsid w:val="0085704F"/>
    <w:rsid w:val="00857110"/>
    <w:rsid w:val="00862C38"/>
    <w:rsid w:val="00863300"/>
    <w:rsid w:val="00863467"/>
    <w:rsid w:val="0086412F"/>
    <w:rsid w:val="00866658"/>
    <w:rsid w:val="00870E1A"/>
    <w:rsid w:val="00870FFB"/>
    <w:rsid w:val="00873606"/>
    <w:rsid w:val="00873D58"/>
    <w:rsid w:val="00874B28"/>
    <w:rsid w:val="008777A3"/>
    <w:rsid w:val="008778C8"/>
    <w:rsid w:val="008808B2"/>
    <w:rsid w:val="00881130"/>
    <w:rsid w:val="008817EB"/>
    <w:rsid w:val="00884EDE"/>
    <w:rsid w:val="00884FF3"/>
    <w:rsid w:val="008864A8"/>
    <w:rsid w:val="0088651F"/>
    <w:rsid w:val="00887DA2"/>
    <w:rsid w:val="008908B8"/>
    <w:rsid w:val="00890B40"/>
    <w:rsid w:val="00892DDD"/>
    <w:rsid w:val="00893D83"/>
    <w:rsid w:val="00895956"/>
    <w:rsid w:val="008A056A"/>
    <w:rsid w:val="008A0F19"/>
    <w:rsid w:val="008A4EA2"/>
    <w:rsid w:val="008B0661"/>
    <w:rsid w:val="008B1AC1"/>
    <w:rsid w:val="008B4FDF"/>
    <w:rsid w:val="008B5394"/>
    <w:rsid w:val="008B5FB9"/>
    <w:rsid w:val="008B7A9B"/>
    <w:rsid w:val="008C1231"/>
    <w:rsid w:val="008C42F0"/>
    <w:rsid w:val="008C617B"/>
    <w:rsid w:val="008C6657"/>
    <w:rsid w:val="008C7088"/>
    <w:rsid w:val="008C740B"/>
    <w:rsid w:val="008C75E1"/>
    <w:rsid w:val="008C7B11"/>
    <w:rsid w:val="008D0FD3"/>
    <w:rsid w:val="008D216D"/>
    <w:rsid w:val="008D32DD"/>
    <w:rsid w:val="008D6C74"/>
    <w:rsid w:val="008D7BAA"/>
    <w:rsid w:val="008E133D"/>
    <w:rsid w:val="008E2643"/>
    <w:rsid w:val="008E7D0B"/>
    <w:rsid w:val="008F0DC2"/>
    <w:rsid w:val="008F258B"/>
    <w:rsid w:val="008F6D3F"/>
    <w:rsid w:val="008F70C2"/>
    <w:rsid w:val="008F791B"/>
    <w:rsid w:val="0090053C"/>
    <w:rsid w:val="00901FC2"/>
    <w:rsid w:val="009029E4"/>
    <w:rsid w:val="00903659"/>
    <w:rsid w:val="00903FC0"/>
    <w:rsid w:val="00905C6B"/>
    <w:rsid w:val="00910105"/>
    <w:rsid w:val="0091179D"/>
    <w:rsid w:val="009119E5"/>
    <w:rsid w:val="00912728"/>
    <w:rsid w:val="0091720C"/>
    <w:rsid w:val="00921E79"/>
    <w:rsid w:val="00922F88"/>
    <w:rsid w:val="009254A5"/>
    <w:rsid w:val="009275FE"/>
    <w:rsid w:val="00927DE2"/>
    <w:rsid w:val="009314D0"/>
    <w:rsid w:val="00932034"/>
    <w:rsid w:val="00932450"/>
    <w:rsid w:val="00936E50"/>
    <w:rsid w:val="0094101A"/>
    <w:rsid w:val="009421AD"/>
    <w:rsid w:val="00943878"/>
    <w:rsid w:val="00944481"/>
    <w:rsid w:val="00944E08"/>
    <w:rsid w:val="00945B7D"/>
    <w:rsid w:val="0094748F"/>
    <w:rsid w:val="00947CB5"/>
    <w:rsid w:val="00947F99"/>
    <w:rsid w:val="009507FA"/>
    <w:rsid w:val="009513A4"/>
    <w:rsid w:val="00951547"/>
    <w:rsid w:val="009533DC"/>
    <w:rsid w:val="00954614"/>
    <w:rsid w:val="00954AE1"/>
    <w:rsid w:val="009554C3"/>
    <w:rsid w:val="00960951"/>
    <w:rsid w:val="00961B38"/>
    <w:rsid w:val="00963D95"/>
    <w:rsid w:val="00967AD5"/>
    <w:rsid w:val="00967D97"/>
    <w:rsid w:val="00970F15"/>
    <w:rsid w:val="00973F71"/>
    <w:rsid w:val="0097574C"/>
    <w:rsid w:val="00975DEF"/>
    <w:rsid w:val="00976398"/>
    <w:rsid w:val="009806D9"/>
    <w:rsid w:val="009823B1"/>
    <w:rsid w:val="009829D9"/>
    <w:rsid w:val="00982A54"/>
    <w:rsid w:val="009834EC"/>
    <w:rsid w:val="009838EA"/>
    <w:rsid w:val="00985F1E"/>
    <w:rsid w:val="009861B1"/>
    <w:rsid w:val="009901AD"/>
    <w:rsid w:val="009906BB"/>
    <w:rsid w:val="00990B2B"/>
    <w:rsid w:val="009920C9"/>
    <w:rsid w:val="009929D7"/>
    <w:rsid w:val="00992FEB"/>
    <w:rsid w:val="00995815"/>
    <w:rsid w:val="009A1332"/>
    <w:rsid w:val="009A16F5"/>
    <w:rsid w:val="009A230D"/>
    <w:rsid w:val="009A4A01"/>
    <w:rsid w:val="009A6617"/>
    <w:rsid w:val="009B0856"/>
    <w:rsid w:val="009B0EEB"/>
    <w:rsid w:val="009B1B1A"/>
    <w:rsid w:val="009B2387"/>
    <w:rsid w:val="009B381F"/>
    <w:rsid w:val="009B3AE8"/>
    <w:rsid w:val="009B615C"/>
    <w:rsid w:val="009B65A1"/>
    <w:rsid w:val="009C5F4A"/>
    <w:rsid w:val="009C6060"/>
    <w:rsid w:val="009C70E8"/>
    <w:rsid w:val="009D0A40"/>
    <w:rsid w:val="009D1602"/>
    <w:rsid w:val="009D2BE8"/>
    <w:rsid w:val="009D371F"/>
    <w:rsid w:val="009D4AE1"/>
    <w:rsid w:val="009D5A30"/>
    <w:rsid w:val="009E3059"/>
    <w:rsid w:val="009E35F4"/>
    <w:rsid w:val="009E3A75"/>
    <w:rsid w:val="009E4951"/>
    <w:rsid w:val="009E5DC8"/>
    <w:rsid w:val="009E641E"/>
    <w:rsid w:val="009E6CF8"/>
    <w:rsid w:val="009E7A2D"/>
    <w:rsid w:val="009E7A7A"/>
    <w:rsid w:val="009F1EBF"/>
    <w:rsid w:val="009F21A9"/>
    <w:rsid w:val="009F6A60"/>
    <w:rsid w:val="009F7B98"/>
    <w:rsid w:val="00A01275"/>
    <w:rsid w:val="00A01B8A"/>
    <w:rsid w:val="00A02740"/>
    <w:rsid w:val="00A02B51"/>
    <w:rsid w:val="00A02FD2"/>
    <w:rsid w:val="00A0312E"/>
    <w:rsid w:val="00A03E86"/>
    <w:rsid w:val="00A1272A"/>
    <w:rsid w:val="00A17B58"/>
    <w:rsid w:val="00A25200"/>
    <w:rsid w:val="00A3432C"/>
    <w:rsid w:val="00A36110"/>
    <w:rsid w:val="00A36A38"/>
    <w:rsid w:val="00A36E01"/>
    <w:rsid w:val="00A40770"/>
    <w:rsid w:val="00A40FFB"/>
    <w:rsid w:val="00A41ECD"/>
    <w:rsid w:val="00A444C6"/>
    <w:rsid w:val="00A46AC7"/>
    <w:rsid w:val="00A51A27"/>
    <w:rsid w:val="00A53E5A"/>
    <w:rsid w:val="00A54F13"/>
    <w:rsid w:val="00A553CF"/>
    <w:rsid w:val="00A56F35"/>
    <w:rsid w:val="00A6213B"/>
    <w:rsid w:val="00A64F0C"/>
    <w:rsid w:val="00A759B1"/>
    <w:rsid w:val="00A77256"/>
    <w:rsid w:val="00A77F61"/>
    <w:rsid w:val="00A851F8"/>
    <w:rsid w:val="00A85D99"/>
    <w:rsid w:val="00A85DBF"/>
    <w:rsid w:val="00A85EE7"/>
    <w:rsid w:val="00A8695A"/>
    <w:rsid w:val="00A90520"/>
    <w:rsid w:val="00A90A77"/>
    <w:rsid w:val="00A90C25"/>
    <w:rsid w:val="00A948A7"/>
    <w:rsid w:val="00A95FC9"/>
    <w:rsid w:val="00A95FF7"/>
    <w:rsid w:val="00AA0DC2"/>
    <w:rsid w:val="00AA2C66"/>
    <w:rsid w:val="00AA35CF"/>
    <w:rsid w:val="00AA611D"/>
    <w:rsid w:val="00AB1E6B"/>
    <w:rsid w:val="00AB561D"/>
    <w:rsid w:val="00AB5E96"/>
    <w:rsid w:val="00AB6CC3"/>
    <w:rsid w:val="00AC0A15"/>
    <w:rsid w:val="00AC10F7"/>
    <w:rsid w:val="00AC239D"/>
    <w:rsid w:val="00AC2E6A"/>
    <w:rsid w:val="00AC2F0F"/>
    <w:rsid w:val="00AC3569"/>
    <w:rsid w:val="00AC4FCC"/>
    <w:rsid w:val="00AC5B21"/>
    <w:rsid w:val="00AC5B63"/>
    <w:rsid w:val="00AC5CF4"/>
    <w:rsid w:val="00AC64B7"/>
    <w:rsid w:val="00AD3518"/>
    <w:rsid w:val="00AD3EC9"/>
    <w:rsid w:val="00AD73A5"/>
    <w:rsid w:val="00AE1395"/>
    <w:rsid w:val="00AE41F0"/>
    <w:rsid w:val="00AE5EC9"/>
    <w:rsid w:val="00AF29D9"/>
    <w:rsid w:val="00AF2F24"/>
    <w:rsid w:val="00AF37C4"/>
    <w:rsid w:val="00AF46B2"/>
    <w:rsid w:val="00AF4D55"/>
    <w:rsid w:val="00AF521D"/>
    <w:rsid w:val="00AF6C5A"/>
    <w:rsid w:val="00AF70B1"/>
    <w:rsid w:val="00AF70DE"/>
    <w:rsid w:val="00AF713A"/>
    <w:rsid w:val="00B00142"/>
    <w:rsid w:val="00B02E98"/>
    <w:rsid w:val="00B0581A"/>
    <w:rsid w:val="00B1483C"/>
    <w:rsid w:val="00B16072"/>
    <w:rsid w:val="00B16EAF"/>
    <w:rsid w:val="00B202AE"/>
    <w:rsid w:val="00B21C48"/>
    <w:rsid w:val="00B22317"/>
    <w:rsid w:val="00B23587"/>
    <w:rsid w:val="00B248F6"/>
    <w:rsid w:val="00B25C3E"/>
    <w:rsid w:val="00B311A7"/>
    <w:rsid w:val="00B33FD4"/>
    <w:rsid w:val="00B36E55"/>
    <w:rsid w:val="00B37BDC"/>
    <w:rsid w:val="00B4023D"/>
    <w:rsid w:val="00B40610"/>
    <w:rsid w:val="00B42C12"/>
    <w:rsid w:val="00B44B08"/>
    <w:rsid w:val="00B46DBA"/>
    <w:rsid w:val="00B50EFA"/>
    <w:rsid w:val="00B531B3"/>
    <w:rsid w:val="00B53602"/>
    <w:rsid w:val="00B634A0"/>
    <w:rsid w:val="00B636FA"/>
    <w:rsid w:val="00B65BCC"/>
    <w:rsid w:val="00B65FBF"/>
    <w:rsid w:val="00B72A97"/>
    <w:rsid w:val="00B72EC1"/>
    <w:rsid w:val="00B73B6F"/>
    <w:rsid w:val="00B74778"/>
    <w:rsid w:val="00B76A59"/>
    <w:rsid w:val="00B776A7"/>
    <w:rsid w:val="00B80825"/>
    <w:rsid w:val="00B80E1F"/>
    <w:rsid w:val="00B82248"/>
    <w:rsid w:val="00B8592D"/>
    <w:rsid w:val="00B861DC"/>
    <w:rsid w:val="00B90E4F"/>
    <w:rsid w:val="00B93323"/>
    <w:rsid w:val="00B96DCA"/>
    <w:rsid w:val="00B97464"/>
    <w:rsid w:val="00BA067C"/>
    <w:rsid w:val="00BA09FB"/>
    <w:rsid w:val="00BA21AB"/>
    <w:rsid w:val="00BA60C8"/>
    <w:rsid w:val="00BA6EB6"/>
    <w:rsid w:val="00BB13ED"/>
    <w:rsid w:val="00BB396A"/>
    <w:rsid w:val="00BB3AE5"/>
    <w:rsid w:val="00BB55C7"/>
    <w:rsid w:val="00BC0B62"/>
    <w:rsid w:val="00BC155A"/>
    <w:rsid w:val="00BC2DB7"/>
    <w:rsid w:val="00BC3E33"/>
    <w:rsid w:val="00BC40B3"/>
    <w:rsid w:val="00BC48DD"/>
    <w:rsid w:val="00BC4BFF"/>
    <w:rsid w:val="00BC6D02"/>
    <w:rsid w:val="00BD0B03"/>
    <w:rsid w:val="00BD5D3C"/>
    <w:rsid w:val="00BE1379"/>
    <w:rsid w:val="00BE29EB"/>
    <w:rsid w:val="00BE331A"/>
    <w:rsid w:val="00BE4D15"/>
    <w:rsid w:val="00BE678E"/>
    <w:rsid w:val="00BE7A55"/>
    <w:rsid w:val="00BF1926"/>
    <w:rsid w:val="00BF53D3"/>
    <w:rsid w:val="00BF77A0"/>
    <w:rsid w:val="00C013BE"/>
    <w:rsid w:val="00C02D50"/>
    <w:rsid w:val="00C11DA8"/>
    <w:rsid w:val="00C157F4"/>
    <w:rsid w:val="00C21E01"/>
    <w:rsid w:val="00C246B9"/>
    <w:rsid w:val="00C24E7D"/>
    <w:rsid w:val="00C271A7"/>
    <w:rsid w:val="00C27904"/>
    <w:rsid w:val="00C27CB5"/>
    <w:rsid w:val="00C365F8"/>
    <w:rsid w:val="00C379AA"/>
    <w:rsid w:val="00C37D78"/>
    <w:rsid w:val="00C456F8"/>
    <w:rsid w:val="00C4642F"/>
    <w:rsid w:val="00C521D9"/>
    <w:rsid w:val="00C531FB"/>
    <w:rsid w:val="00C53616"/>
    <w:rsid w:val="00C54CFE"/>
    <w:rsid w:val="00C54E52"/>
    <w:rsid w:val="00C553C8"/>
    <w:rsid w:val="00C55CEF"/>
    <w:rsid w:val="00C56509"/>
    <w:rsid w:val="00C626BB"/>
    <w:rsid w:val="00C638C9"/>
    <w:rsid w:val="00C65E15"/>
    <w:rsid w:val="00C65E4A"/>
    <w:rsid w:val="00C66504"/>
    <w:rsid w:val="00C709BA"/>
    <w:rsid w:val="00C70CAE"/>
    <w:rsid w:val="00C7142B"/>
    <w:rsid w:val="00C7409C"/>
    <w:rsid w:val="00C74124"/>
    <w:rsid w:val="00C7658C"/>
    <w:rsid w:val="00C80D8E"/>
    <w:rsid w:val="00C83B8C"/>
    <w:rsid w:val="00C861E7"/>
    <w:rsid w:val="00C91D19"/>
    <w:rsid w:val="00C9463C"/>
    <w:rsid w:val="00CA1011"/>
    <w:rsid w:val="00CA1BE6"/>
    <w:rsid w:val="00CA3A52"/>
    <w:rsid w:val="00CA3EFA"/>
    <w:rsid w:val="00CA4090"/>
    <w:rsid w:val="00CA40AE"/>
    <w:rsid w:val="00CB6081"/>
    <w:rsid w:val="00CC2E2F"/>
    <w:rsid w:val="00CC4D93"/>
    <w:rsid w:val="00CC713E"/>
    <w:rsid w:val="00CD2B6A"/>
    <w:rsid w:val="00CD2F34"/>
    <w:rsid w:val="00CD54F0"/>
    <w:rsid w:val="00CD59AF"/>
    <w:rsid w:val="00CE3ED5"/>
    <w:rsid w:val="00CE48CE"/>
    <w:rsid w:val="00CE512B"/>
    <w:rsid w:val="00CE6DC0"/>
    <w:rsid w:val="00CF03D6"/>
    <w:rsid w:val="00CF3CBC"/>
    <w:rsid w:val="00CF4476"/>
    <w:rsid w:val="00CF7415"/>
    <w:rsid w:val="00D013A0"/>
    <w:rsid w:val="00D03C23"/>
    <w:rsid w:val="00D04A5F"/>
    <w:rsid w:val="00D0631D"/>
    <w:rsid w:val="00D071D7"/>
    <w:rsid w:val="00D073AB"/>
    <w:rsid w:val="00D0770C"/>
    <w:rsid w:val="00D07C98"/>
    <w:rsid w:val="00D17D0B"/>
    <w:rsid w:val="00D17E7B"/>
    <w:rsid w:val="00D23A8B"/>
    <w:rsid w:val="00D23BB8"/>
    <w:rsid w:val="00D25AB4"/>
    <w:rsid w:val="00D273A8"/>
    <w:rsid w:val="00D31835"/>
    <w:rsid w:val="00D32293"/>
    <w:rsid w:val="00D34E91"/>
    <w:rsid w:val="00D36AA8"/>
    <w:rsid w:val="00D40D77"/>
    <w:rsid w:val="00D415B0"/>
    <w:rsid w:val="00D42195"/>
    <w:rsid w:val="00D450DB"/>
    <w:rsid w:val="00D473B5"/>
    <w:rsid w:val="00D516A6"/>
    <w:rsid w:val="00D54C16"/>
    <w:rsid w:val="00D55425"/>
    <w:rsid w:val="00D55882"/>
    <w:rsid w:val="00D571BF"/>
    <w:rsid w:val="00D57A19"/>
    <w:rsid w:val="00D6010C"/>
    <w:rsid w:val="00D60898"/>
    <w:rsid w:val="00D63639"/>
    <w:rsid w:val="00D66241"/>
    <w:rsid w:val="00D6777C"/>
    <w:rsid w:val="00D706CA"/>
    <w:rsid w:val="00D71A38"/>
    <w:rsid w:val="00D7304D"/>
    <w:rsid w:val="00D7752F"/>
    <w:rsid w:val="00D80CBF"/>
    <w:rsid w:val="00D8312A"/>
    <w:rsid w:val="00D84918"/>
    <w:rsid w:val="00D85F2D"/>
    <w:rsid w:val="00D86224"/>
    <w:rsid w:val="00D87699"/>
    <w:rsid w:val="00D87F19"/>
    <w:rsid w:val="00D90F2B"/>
    <w:rsid w:val="00D94E3C"/>
    <w:rsid w:val="00DA06F1"/>
    <w:rsid w:val="00DA1C62"/>
    <w:rsid w:val="00DA3972"/>
    <w:rsid w:val="00DA4A01"/>
    <w:rsid w:val="00DB0321"/>
    <w:rsid w:val="00DB04B5"/>
    <w:rsid w:val="00DB24C0"/>
    <w:rsid w:val="00DB44BC"/>
    <w:rsid w:val="00DB72DD"/>
    <w:rsid w:val="00DC0423"/>
    <w:rsid w:val="00DC1F62"/>
    <w:rsid w:val="00DC28A1"/>
    <w:rsid w:val="00DC48DE"/>
    <w:rsid w:val="00DC4AD6"/>
    <w:rsid w:val="00DC4E13"/>
    <w:rsid w:val="00DC5735"/>
    <w:rsid w:val="00DC7138"/>
    <w:rsid w:val="00DD0845"/>
    <w:rsid w:val="00DD1C11"/>
    <w:rsid w:val="00DD2655"/>
    <w:rsid w:val="00DD2EEF"/>
    <w:rsid w:val="00DD4472"/>
    <w:rsid w:val="00DE26D7"/>
    <w:rsid w:val="00DE2958"/>
    <w:rsid w:val="00DE5022"/>
    <w:rsid w:val="00DE676F"/>
    <w:rsid w:val="00DF0375"/>
    <w:rsid w:val="00DF04DA"/>
    <w:rsid w:val="00DF0F9C"/>
    <w:rsid w:val="00DF1496"/>
    <w:rsid w:val="00DF1E18"/>
    <w:rsid w:val="00DF4214"/>
    <w:rsid w:val="00DF4807"/>
    <w:rsid w:val="00DF4986"/>
    <w:rsid w:val="00DF4D16"/>
    <w:rsid w:val="00DF50B8"/>
    <w:rsid w:val="00DF569A"/>
    <w:rsid w:val="00DF6EB8"/>
    <w:rsid w:val="00E00BCE"/>
    <w:rsid w:val="00E06043"/>
    <w:rsid w:val="00E073DE"/>
    <w:rsid w:val="00E10AAB"/>
    <w:rsid w:val="00E14A1B"/>
    <w:rsid w:val="00E14BA7"/>
    <w:rsid w:val="00E159DD"/>
    <w:rsid w:val="00E16A55"/>
    <w:rsid w:val="00E16CC8"/>
    <w:rsid w:val="00E17003"/>
    <w:rsid w:val="00E170E5"/>
    <w:rsid w:val="00E17DF9"/>
    <w:rsid w:val="00E20124"/>
    <w:rsid w:val="00E20EB6"/>
    <w:rsid w:val="00E2168A"/>
    <w:rsid w:val="00E219ED"/>
    <w:rsid w:val="00E24BF0"/>
    <w:rsid w:val="00E2508A"/>
    <w:rsid w:val="00E2776E"/>
    <w:rsid w:val="00E30BF7"/>
    <w:rsid w:val="00E3281A"/>
    <w:rsid w:val="00E36E92"/>
    <w:rsid w:val="00E406D7"/>
    <w:rsid w:val="00E4261C"/>
    <w:rsid w:val="00E43C29"/>
    <w:rsid w:val="00E43CC1"/>
    <w:rsid w:val="00E4462E"/>
    <w:rsid w:val="00E446AC"/>
    <w:rsid w:val="00E45ACC"/>
    <w:rsid w:val="00E50483"/>
    <w:rsid w:val="00E50AC4"/>
    <w:rsid w:val="00E54B53"/>
    <w:rsid w:val="00E60BB3"/>
    <w:rsid w:val="00E60F8F"/>
    <w:rsid w:val="00E660E4"/>
    <w:rsid w:val="00E6660B"/>
    <w:rsid w:val="00E67877"/>
    <w:rsid w:val="00E708E7"/>
    <w:rsid w:val="00E70A52"/>
    <w:rsid w:val="00E7294A"/>
    <w:rsid w:val="00E7454E"/>
    <w:rsid w:val="00E76499"/>
    <w:rsid w:val="00E7749F"/>
    <w:rsid w:val="00E77BEB"/>
    <w:rsid w:val="00E81CAF"/>
    <w:rsid w:val="00E8318E"/>
    <w:rsid w:val="00E8459C"/>
    <w:rsid w:val="00E849A1"/>
    <w:rsid w:val="00E8786F"/>
    <w:rsid w:val="00E87CF3"/>
    <w:rsid w:val="00E93136"/>
    <w:rsid w:val="00E93B03"/>
    <w:rsid w:val="00E94D29"/>
    <w:rsid w:val="00E9751C"/>
    <w:rsid w:val="00EA0270"/>
    <w:rsid w:val="00EA0EBB"/>
    <w:rsid w:val="00EA1582"/>
    <w:rsid w:val="00EA179A"/>
    <w:rsid w:val="00EB1621"/>
    <w:rsid w:val="00EB34E8"/>
    <w:rsid w:val="00EB5A97"/>
    <w:rsid w:val="00EB7751"/>
    <w:rsid w:val="00EC0F1B"/>
    <w:rsid w:val="00EC3017"/>
    <w:rsid w:val="00EC392A"/>
    <w:rsid w:val="00EC44D6"/>
    <w:rsid w:val="00EC4841"/>
    <w:rsid w:val="00EC5321"/>
    <w:rsid w:val="00ED0C50"/>
    <w:rsid w:val="00ED4116"/>
    <w:rsid w:val="00ED4F6E"/>
    <w:rsid w:val="00ED59F7"/>
    <w:rsid w:val="00ED5D86"/>
    <w:rsid w:val="00ED7105"/>
    <w:rsid w:val="00ED7851"/>
    <w:rsid w:val="00EE196E"/>
    <w:rsid w:val="00EE1AB2"/>
    <w:rsid w:val="00EE1B02"/>
    <w:rsid w:val="00EE25DF"/>
    <w:rsid w:val="00EE4C09"/>
    <w:rsid w:val="00EE5E03"/>
    <w:rsid w:val="00EF0E7B"/>
    <w:rsid w:val="00EF2428"/>
    <w:rsid w:val="00EF2950"/>
    <w:rsid w:val="00F01D17"/>
    <w:rsid w:val="00F027DD"/>
    <w:rsid w:val="00F02B72"/>
    <w:rsid w:val="00F02E0A"/>
    <w:rsid w:val="00F03389"/>
    <w:rsid w:val="00F04EEA"/>
    <w:rsid w:val="00F04F0A"/>
    <w:rsid w:val="00F0686A"/>
    <w:rsid w:val="00F072A7"/>
    <w:rsid w:val="00F12AF6"/>
    <w:rsid w:val="00F13DF1"/>
    <w:rsid w:val="00F17093"/>
    <w:rsid w:val="00F17B14"/>
    <w:rsid w:val="00F17DE5"/>
    <w:rsid w:val="00F215D9"/>
    <w:rsid w:val="00F21612"/>
    <w:rsid w:val="00F21E6E"/>
    <w:rsid w:val="00F23712"/>
    <w:rsid w:val="00F2491B"/>
    <w:rsid w:val="00F25DB2"/>
    <w:rsid w:val="00F27B8C"/>
    <w:rsid w:val="00F313B1"/>
    <w:rsid w:val="00F31A4E"/>
    <w:rsid w:val="00F31F37"/>
    <w:rsid w:val="00F333AD"/>
    <w:rsid w:val="00F34AFF"/>
    <w:rsid w:val="00F35846"/>
    <w:rsid w:val="00F35D80"/>
    <w:rsid w:val="00F3630D"/>
    <w:rsid w:val="00F377FB"/>
    <w:rsid w:val="00F40875"/>
    <w:rsid w:val="00F40C89"/>
    <w:rsid w:val="00F41D15"/>
    <w:rsid w:val="00F41E96"/>
    <w:rsid w:val="00F41EC1"/>
    <w:rsid w:val="00F42622"/>
    <w:rsid w:val="00F42846"/>
    <w:rsid w:val="00F42CCE"/>
    <w:rsid w:val="00F46436"/>
    <w:rsid w:val="00F465F2"/>
    <w:rsid w:val="00F47D1E"/>
    <w:rsid w:val="00F50AB0"/>
    <w:rsid w:val="00F50E21"/>
    <w:rsid w:val="00F523C5"/>
    <w:rsid w:val="00F5552D"/>
    <w:rsid w:val="00F578B1"/>
    <w:rsid w:val="00F6037D"/>
    <w:rsid w:val="00F616BD"/>
    <w:rsid w:val="00F61D3D"/>
    <w:rsid w:val="00F62436"/>
    <w:rsid w:val="00F63E6E"/>
    <w:rsid w:val="00F71C6F"/>
    <w:rsid w:val="00F73B21"/>
    <w:rsid w:val="00F75354"/>
    <w:rsid w:val="00F77E5D"/>
    <w:rsid w:val="00F80116"/>
    <w:rsid w:val="00F95140"/>
    <w:rsid w:val="00F97B54"/>
    <w:rsid w:val="00FA7C15"/>
    <w:rsid w:val="00FB0D13"/>
    <w:rsid w:val="00FB1892"/>
    <w:rsid w:val="00FB5057"/>
    <w:rsid w:val="00FB7692"/>
    <w:rsid w:val="00FB76FE"/>
    <w:rsid w:val="00FB7CE7"/>
    <w:rsid w:val="00FC05CA"/>
    <w:rsid w:val="00FC2629"/>
    <w:rsid w:val="00FC46EA"/>
    <w:rsid w:val="00FC66F2"/>
    <w:rsid w:val="00FD0BF4"/>
    <w:rsid w:val="00FD2159"/>
    <w:rsid w:val="00FD3597"/>
    <w:rsid w:val="00FD7767"/>
    <w:rsid w:val="00FE259B"/>
    <w:rsid w:val="00FE2D80"/>
    <w:rsid w:val="00FE5186"/>
    <w:rsid w:val="00FE5AD4"/>
    <w:rsid w:val="00FE6B81"/>
    <w:rsid w:val="00FE6CA5"/>
    <w:rsid w:val="00FE7B03"/>
    <w:rsid w:val="00FE7D47"/>
    <w:rsid w:val="00FF1AE6"/>
    <w:rsid w:val="010E0A3A"/>
    <w:rsid w:val="015B098F"/>
    <w:rsid w:val="029E69A9"/>
    <w:rsid w:val="03A9750D"/>
    <w:rsid w:val="04490379"/>
    <w:rsid w:val="0C627F9E"/>
    <w:rsid w:val="11B76745"/>
    <w:rsid w:val="14821A3D"/>
    <w:rsid w:val="16E670FC"/>
    <w:rsid w:val="18017987"/>
    <w:rsid w:val="182C3C09"/>
    <w:rsid w:val="18B11AB2"/>
    <w:rsid w:val="1910012F"/>
    <w:rsid w:val="192A619D"/>
    <w:rsid w:val="1A106FFC"/>
    <w:rsid w:val="1DB52A4B"/>
    <w:rsid w:val="2B4F73C9"/>
    <w:rsid w:val="2C133323"/>
    <w:rsid w:val="2C385169"/>
    <w:rsid w:val="32B961DD"/>
    <w:rsid w:val="32CB78C5"/>
    <w:rsid w:val="33E46A02"/>
    <w:rsid w:val="34800737"/>
    <w:rsid w:val="3DC94CF4"/>
    <w:rsid w:val="3E88277D"/>
    <w:rsid w:val="41D07D80"/>
    <w:rsid w:val="422B5B0A"/>
    <w:rsid w:val="45730EA8"/>
    <w:rsid w:val="45946A17"/>
    <w:rsid w:val="494F1BC8"/>
    <w:rsid w:val="4A6E0C4A"/>
    <w:rsid w:val="4B3A7ED9"/>
    <w:rsid w:val="4C445FC9"/>
    <w:rsid w:val="4D6C448E"/>
    <w:rsid w:val="4EA07C82"/>
    <w:rsid w:val="50DD6060"/>
    <w:rsid w:val="51F563E3"/>
    <w:rsid w:val="52394EDC"/>
    <w:rsid w:val="56685337"/>
    <w:rsid w:val="5B762361"/>
    <w:rsid w:val="5D2E5971"/>
    <w:rsid w:val="5FEC03FC"/>
    <w:rsid w:val="651857E4"/>
    <w:rsid w:val="69370494"/>
    <w:rsid w:val="69903EC2"/>
    <w:rsid w:val="6AE509A8"/>
    <w:rsid w:val="6C4C1C37"/>
    <w:rsid w:val="6CE7328A"/>
    <w:rsid w:val="708010AF"/>
    <w:rsid w:val="724465CB"/>
    <w:rsid w:val="78DC67AE"/>
    <w:rsid w:val="7AFD6C11"/>
    <w:rsid w:val="7E485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950CC1D-5C92-4BE5-9ECF-7C053137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eastAsia="宋体" w:hAnsi="Calibri" w:cs="Times New Roman"/>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next w:val="a4"/>
    <w:link w:val="Char"/>
    <w:uiPriority w:val="99"/>
    <w:semiHidden/>
    <w:unhideWhenUsed/>
    <w:qFormat/>
    <w:rPr>
      <w:rFonts w:ascii="Tahoma" w:hAnsi="Tahoma" w:cs="Tahoma"/>
      <w:b/>
      <w:bCs/>
      <w:kern w:val="2"/>
      <w:sz w:val="16"/>
    </w:rPr>
  </w:style>
  <w:style w:type="paragraph" w:styleId="a4">
    <w:name w:val="annotation text"/>
    <w:link w:val="Char0"/>
    <w:uiPriority w:val="99"/>
    <w:unhideWhenUsed/>
    <w:qFormat/>
    <w:rPr>
      <w:rFonts w:ascii="Tahoma" w:hAnsi="Tahoma" w:cs="Tahoma"/>
      <w:kern w:val="2"/>
      <w:sz w:val="16"/>
    </w:rPr>
  </w:style>
  <w:style w:type="paragraph" w:styleId="a5">
    <w:name w:val="Balloon Text"/>
    <w:next w:val="a4"/>
    <w:link w:val="Char1"/>
    <w:uiPriority w:val="99"/>
    <w:semiHidden/>
    <w:unhideWhenUsed/>
    <w:qFormat/>
    <w:rPr>
      <w:rFonts w:ascii="Tahoma" w:hAnsi="Tahoma" w:cs="Tahoma"/>
      <w:kern w:val="2"/>
      <w:sz w:val="16"/>
      <w:szCs w:val="16"/>
    </w:rPr>
  </w:style>
  <w:style w:type="paragraph" w:styleId="a6">
    <w:name w:val="footer"/>
    <w:basedOn w:val="a"/>
    <w:link w:val="Char2"/>
    <w:uiPriority w:val="99"/>
    <w:unhideWhenUsed/>
    <w:qFormat/>
    <w:pPr>
      <w:widowControl w:val="0"/>
      <w:tabs>
        <w:tab w:val="center" w:pos="4680"/>
        <w:tab w:val="right" w:pos="9360"/>
      </w:tabs>
      <w:spacing w:after="0" w:line="240" w:lineRule="auto"/>
      <w:jc w:val="both"/>
    </w:pPr>
    <w:rPr>
      <w:rFonts w:asciiTheme="minorHAnsi" w:eastAsiaTheme="minorEastAsia" w:hAnsiTheme="minorHAnsi" w:cstheme="minorBidi"/>
      <w:kern w:val="2"/>
      <w:sz w:val="21"/>
      <w:lang w:val="en-US" w:eastAsia="zh-CN"/>
    </w:rPr>
  </w:style>
  <w:style w:type="paragraph" w:styleId="a7">
    <w:name w:val="header"/>
    <w:basedOn w:val="a"/>
    <w:link w:val="Char3"/>
    <w:uiPriority w:val="99"/>
    <w:unhideWhenUsed/>
    <w:qFormat/>
    <w:pPr>
      <w:widowControl w:val="0"/>
      <w:tabs>
        <w:tab w:val="center" w:pos="4680"/>
        <w:tab w:val="right" w:pos="9360"/>
      </w:tabs>
      <w:spacing w:after="0" w:line="240" w:lineRule="auto"/>
      <w:jc w:val="both"/>
    </w:pPr>
    <w:rPr>
      <w:rFonts w:asciiTheme="minorHAnsi" w:eastAsiaTheme="minorEastAsia" w:hAnsiTheme="minorHAnsi" w:cstheme="minorBidi"/>
      <w:kern w:val="2"/>
      <w:sz w:val="21"/>
      <w:lang w:val="en-US" w:eastAsia="zh-CN"/>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rPr>
  </w:style>
  <w:style w:type="paragraph" w:styleId="a8">
    <w:name w:val="Normal (Web)"/>
    <w:basedOn w:val="a"/>
    <w:uiPriority w:val="99"/>
    <w:semiHidden/>
    <w:unhideWhenUsed/>
    <w:qFormat/>
    <w:pPr>
      <w:widowControl w:val="0"/>
      <w:spacing w:beforeAutospacing="1" w:after="0" w:afterAutospacing="1" w:line="240" w:lineRule="auto"/>
    </w:pPr>
    <w:rPr>
      <w:rFonts w:asciiTheme="minorHAnsi" w:eastAsiaTheme="minorEastAsia" w:hAnsiTheme="minorHAnsi"/>
      <w:sz w:val="24"/>
      <w:lang w:val="en-US" w:eastAsia="zh-CN"/>
    </w:rPr>
  </w:style>
  <w:style w:type="character" w:styleId="a9">
    <w:name w:val="Hyperlink"/>
    <w:basedOn w:val="a0"/>
    <w:qFormat/>
    <w:rPr>
      <w:color w:val="0000FF" w:themeColor="hyperlink"/>
      <w:u w:val="single"/>
    </w:rPr>
  </w:style>
  <w:style w:type="character" w:styleId="aa">
    <w:name w:val="annotation reference"/>
    <w:basedOn w:val="a0"/>
    <w:uiPriority w:val="99"/>
    <w:semiHidden/>
    <w:unhideWhenUsed/>
    <w:qFormat/>
    <w:rPr>
      <w:sz w:val="16"/>
      <w:szCs w:val="16"/>
    </w:rPr>
  </w:style>
  <w:style w:type="paragraph" w:styleId="ab">
    <w:name w:val="List Paragraph"/>
    <w:basedOn w:val="a"/>
    <w:uiPriority w:val="34"/>
    <w:qFormat/>
    <w:pPr>
      <w:widowControl w:val="0"/>
      <w:spacing w:after="0" w:line="240" w:lineRule="auto"/>
      <w:ind w:left="720"/>
      <w:contextualSpacing/>
      <w:jc w:val="both"/>
    </w:pPr>
    <w:rPr>
      <w:rFonts w:asciiTheme="minorHAnsi" w:eastAsiaTheme="minorEastAsia" w:hAnsiTheme="minorHAnsi" w:cstheme="minorBidi"/>
      <w:kern w:val="2"/>
      <w:sz w:val="21"/>
      <w:lang w:val="en-US" w:eastAsia="zh-CN"/>
    </w:rPr>
  </w:style>
  <w:style w:type="character" w:customStyle="1" w:styleId="2Char">
    <w:name w:val="正文2 Char"/>
    <w:link w:val="2"/>
    <w:qFormat/>
    <w:locked/>
    <w:rPr>
      <w:rFonts w:cs="宋体"/>
      <w:sz w:val="24"/>
      <w:szCs w:val="21"/>
    </w:rPr>
  </w:style>
  <w:style w:type="paragraph" w:customStyle="1" w:styleId="2">
    <w:name w:val="正文2"/>
    <w:basedOn w:val="a"/>
    <w:link w:val="2Char"/>
    <w:qFormat/>
    <w:pPr>
      <w:widowControl w:val="0"/>
      <w:autoSpaceDE w:val="0"/>
      <w:autoSpaceDN w:val="0"/>
      <w:adjustRightInd w:val="0"/>
      <w:spacing w:after="0" w:line="360" w:lineRule="auto"/>
      <w:ind w:firstLineChars="200" w:firstLine="480"/>
    </w:pPr>
    <w:rPr>
      <w:rFonts w:asciiTheme="minorHAnsi" w:eastAsiaTheme="minorEastAsia" w:hAnsiTheme="minorHAnsi" w:cs="宋体"/>
      <w:kern w:val="2"/>
      <w:sz w:val="24"/>
      <w:szCs w:val="21"/>
      <w:lang w:val="en-US" w:eastAsia="zh-CN"/>
    </w:rPr>
  </w:style>
  <w:style w:type="character" w:customStyle="1" w:styleId="shorttext">
    <w:name w:val="short_text"/>
    <w:basedOn w:val="a0"/>
    <w:qFormat/>
  </w:style>
  <w:style w:type="character" w:customStyle="1" w:styleId="Char3">
    <w:name w:val="页眉 Char"/>
    <w:basedOn w:val="a0"/>
    <w:link w:val="a7"/>
    <w:uiPriority w:val="99"/>
    <w:qFormat/>
  </w:style>
  <w:style w:type="character" w:customStyle="1" w:styleId="Char2">
    <w:name w:val="页脚 Char"/>
    <w:basedOn w:val="a0"/>
    <w:link w:val="a6"/>
    <w:uiPriority w:val="99"/>
    <w:qFormat/>
  </w:style>
  <w:style w:type="character" w:customStyle="1" w:styleId="Char1">
    <w:name w:val="批注框文本 Char"/>
    <w:basedOn w:val="a0"/>
    <w:link w:val="a5"/>
    <w:uiPriority w:val="99"/>
    <w:semiHidden/>
    <w:qFormat/>
    <w:rPr>
      <w:rFonts w:ascii="Tahoma" w:hAnsi="Tahoma" w:cs="Tahoma"/>
      <w:sz w:val="16"/>
      <w:szCs w:val="16"/>
    </w:rPr>
  </w:style>
  <w:style w:type="character" w:customStyle="1" w:styleId="HTMLChar">
    <w:name w:val="HTML 预设格式 Char"/>
    <w:basedOn w:val="a0"/>
    <w:link w:val="HTML"/>
    <w:uiPriority w:val="99"/>
    <w:qFormat/>
    <w:rPr>
      <w:rFonts w:ascii="Courier New" w:eastAsia="Times New Roman" w:hAnsi="Courier New" w:cs="Courier New"/>
      <w:kern w:val="0"/>
      <w:sz w:val="20"/>
      <w:szCs w:val="20"/>
    </w:rPr>
  </w:style>
  <w:style w:type="character" w:customStyle="1" w:styleId="Char0">
    <w:name w:val="批注文字 Char"/>
    <w:basedOn w:val="a0"/>
    <w:link w:val="a4"/>
    <w:uiPriority w:val="99"/>
    <w:qFormat/>
    <w:rPr>
      <w:rFonts w:ascii="Tahoma" w:hAnsi="Tahoma" w:cs="Tahoma"/>
      <w:sz w:val="16"/>
      <w:szCs w:val="20"/>
    </w:rPr>
  </w:style>
  <w:style w:type="character" w:customStyle="1" w:styleId="Char">
    <w:name w:val="批注主题 Char"/>
    <w:basedOn w:val="Char0"/>
    <w:link w:val="a3"/>
    <w:uiPriority w:val="99"/>
    <w:semiHidden/>
    <w:qFormat/>
    <w:rPr>
      <w:rFonts w:ascii="Tahoma" w:hAnsi="Tahoma" w:cs="Tahoma"/>
      <w:b/>
      <w:bCs/>
      <w:sz w:val="16"/>
      <w:szCs w:val="20"/>
    </w:rPr>
  </w:style>
  <w:style w:type="paragraph" w:customStyle="1" w:styleId="1">
    <w:name w:val="修订1"/>
    <w:hidden/>
    <w:uiPriority w:val="99"/>
    <w:semiHidden/>
    <w:qFormat/>
    <w:rPr>
      <w:kern w:val="2"/>
      <w:sz w:val="21"/>
      <w:szCs w:val="22"/>
    </w:rPr>
  </w:style>
  <w:style w:type="character" w:customStyle="1" w:styleId="doi1">
    <w:name w:val="doi1"/>
    <w:basedOn w:val="a0"/>
    <w:qFormat/>
  </w:style>
  <w:style w:type="paragraph" w:customStyle="1" w:styleId="Default">
    <w:name w:val="Default"/>
    <w:qFormat/>
    <w:pPr>
      <w:autoSpaceDE w:val="0"/>
      <w:autoSpaceDN w:val="0"/>
      <w:adjustRightInd w:val="0"/>
    </w:pPr>
    <w:rPr>
      <w:rFonts w:ascii="黑体" w:eastAsia="黑体" w:cs="黑体"/>
      <w:color w:val="000000"/>
      <w:sz w:val="24"/>
      <w:szCs w:val="24"/>
    </w:rPr>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371/journal.pone.0022119" TargetMode="Externa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doi.org/10.1126/science.290.5494.1170" TargetMode="Externa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16/S0022-1759(00)00250-7"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dinglei1005@126.com" TargetMode="External"/><Relationship Id="rId19" Type="http://schemas.openxmlformats.org/officeDocument/2006/relationships/image" Target="media/image6.tiff"/><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1.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sisl xmlns:xsi="http://www.w3.org/2001/XMLSchema-instance" xmlns:xsd="http://www.w3.org/2001/XMLSchema" xmlns="http://www.boldonjames.com/2008/01/sie/internal/label" sislVersion="0" policy="a10f9ac0-5937-4b4f-b459-96aedd9ed2c5">
  <element uid="id_classification_euconfidential" value=""/>
  <element uid="cefbaa69-3bfa-4b56-8d22-6839cb7b06d0" value=""/>
</sisl>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F2ED1F-242E-4A10-9318-BDE5E4D2532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5646364-C609-4572-8718-A72A007D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6999</Words>
  <Characters>39900</Characters>
  <Application>Microsoft Office Word</Application>
  <DocSecurity>0</DocSecurity>
  <Lines>332</Lines>
  <Paragraphs>93</Paragraphs>
  <ScaleCrop>false</ScaleCrop>
  <Company>微软中国</Company>
  <LinksUpToDate>false</LinksUpToDate>
  <CharactersWithSpaces>46806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Wang Tianqi</cp:lastModifiedBy>
  <cp:revision>6</cp:revision>
  <dcterms:created xsi:type="dcterms:W3CDTF">2019-01-23T00:34:00Z</dcterms:created>
  <dcterms:modified xsi:type="dcterms:W3CDTF">2019-01-23T00:57:00Z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3" name="bjDocumentLabelXML-0">
    <vt:lpwstr>nternal/label"&gt;&lt;element uid="id_classification_euconfidential" value="" /&gt;&lt;element uid="cefbaa69-3bfa-4b56-8d22-6839cb7b06d0" value="" /&gt;&lt;/sisl&gt;</vt:lpwstr>
  </property>
  <property fmtid="{D5CDD505-2E9C-101B-9397-08002B2CF9AE}" pid="4" name="bjDocumentSecurityLabel">
    <vt:lpwstr>Proprietary</vt:lpwstr>
  </property>
  <property fmtid="{D5CDD505-2E9C-101B-9397-08002B2CF9AE}" pid="5" name="bjSaver">
    <vt:lpwstr>3OmZ1PRT5KM9s5ALfAtXBK2k4+YQbE6Z</vt:lpwstr>
  </property>
  <property fmtid="{D5CDD505-2E9C-101B-9397-08002B2CF9AE}" pid="6" name="docIndexRef">
    <vt:lpwstr>318f2540-8dc2-4d15-9315-6fb6a0d603bf</vt:lpwstr>
  </property>
  <property fmtid="{D5CDD505-2E9C-101B-9397-08002B2CF9AE}" pid="7" name="MerckMetadataExchange">
    <vt:lpwstr>!$MRK@Proprietary-Footer-Left</vt:lpwstr>
  </property>
  <property fmtid="{D5CDD505-2E9C-101B-9397-08002B2CF9AE}" pid="8" name="UseTimer">
    <vt:bool>false</vt:bool>
  </property>
  <property fmtid="{D5CDD505-2E9C-101B-9397-08002B2CF9AE}" pid="9" name="LastTick">
    <vt:r8>43343.3549189815</vt:r8>
  </property>
  <property fmtid="{D5CDD505-2E9C-101B-9397-08002B2CF9AE}" pid="10" name="KSOProductBuildVer">
    <vt:lpwstr>2052-11.1.0.8214</vt:lpwstr>
  </property>
</Properties>
</file>