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8DB" w:rsidRPr="00717B69" w:rsidRDefault="000C38DB"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sz w:val="24"/>
          <w:szCs w:val="24"/>
        </w:rPr>
        <w:t xml:space="preserve">Name of Journal: </w:t>
      </w:r>
      <w:r w:rsidRPr="00717B69">
        <w:rPr>
          <w:rFonts w:ascii="Book Antiqua" w:hAnsi="Book Antiqua" w:cs="Times New Roman"/>
          <w:b/>
          <w:i/>
          <w:sz w:val="24"/>
          <w:szCs w:val="24"/>
        </w:rPr>
        <w:t>World Journal of Gastroenterology</w:t>
      </w:r>
    </w:p>
    <w:p w:rsidR="000C38DB" w:rsidRPr="00717B69" w:rsidRDefault="000C38DB" w:rsidP="00A422CF">
      <w:pPr>
        <w:snapToGrid w:val="0"/>
        <w:spacing w:after="0" w:line="360" w:lineRule="auto"/>
        <w:jc w:val="both"/>
        <w:rPr>
          <w:rFonts w:ascii="Book Antiqua" w:hAnsi="Book Antiqua" w:cs="Times New Roman"/>
          <w:b/>
          <w:sz w:val="24"/>
          <w:szCs w:val="24"/>
          <w:lang w:eastAsia="zh-CN"/>
        </w:rPr>
      </w:pPr>
      <w:r w:rsidRPr="00717B69">
        <w:rPr>
          <w:rFonts w:ascii="Book Antiqua" w:hAnsi="Book Antiqua" w:cs="Times New Roman"/>
          <w:b/>
          <w:sz w:val="24"/>
          <w:szCs w:val="24"/>
        </w:rPr>
        <w:t>Manuscript NO: 43</w:t>
      </w:r>
      <w:r w:rsidR="005B2C60">
        <w:rPr>
          <w:rFonts w:ascii="Book Antiqua" w:hAnsi="Book Antiqua" w:cs="Times New Roman" w:hint="eastAsia"/>
          <w:b/>
          <w:sz w:val="24"/>
          <w:szCs w:val="24"/>
          <w:lang w:eastAsia="zh-CN"/>
        </w:rPr>
        <w:t>414</w:t>
      </w:r>
    </w:p>
    <w:p w:rsidR="000C38DB" w:rsidRPr="00717B69" w:rsidRDefault="000C38DB"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Manuscript Type: META-ANALYSIS</w:t>
      </w:r>
    </w:p>
    <w:p w:rsidR="000C38DB" w:rsidRPr="00717B69" w:rsidRDefault="000C38DB" w:rsidP="00A422CF">
      <w:pPr>
        <w:snapToGrid w:val="0"/>
        <w:spacing w:after="0" w:line="360" w:lineRule="auto"/>
        <w:jc w:val="both"/>
        <w:rPr>
          <w:rFonts w:ascii="Book Antiqua" w:hAnsi="Book Antiqua" w:cs="Times New Roman"/>
          <w:b/>
          <w:sz w:val="24"/>
          <w:szCs w:val="24"/>
        </w:rPr>
      </w:pPr>
    </w:p>
    <w:p w:rsidR="000C38DB"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Body-mass index correlates with severity and mortality in acute pancreatitis</w:t>
      </w:r>
      <w:r w:rsidR="00292C2B">
        <w:rPr>
          <w:rFonts w:ascii="Book Antiqua" w:hAnsi="Book Antiqua" w:cs="Times New Roman" w:hint="eastAsia"/>
          <w:b/>
          <w:sz w:val="24"/>
          <w:szCs w:val="24"/>
          <w:lang w:eastAsia="zh-CN"/>
        </w:rPr>
        <w:t xml:space="preserve">: </w:t>
      </w:r>
      <w:r w:rsidRPr="00292C2B">
        <w:rPr>
          <w:rFonts w:ascii="Book Antiqua" w:hAnsi="Book Antiqua" w:cs="Times New Roman"/>
          <w:b/>
          <w:caps/>
          <w:sz w:val="24"/>
          <w:szCs w:val="24"/>
        </w:rPr>
        <w:t>a</w:t>
      </w:r>
      <w:r w:rsidRPr="00717B69">
        <w:rPr>
          <w:rFonts w:ascii="Book Antiqua" w:hAnsi="Book Antiqua" w:cs="Times New Roman"/>
          <w:b/>
          <w:sz w:val="24"/>
          <w:szCs w:val="24"/>
        </w:rPr>
        <w:t xml:space="preserve"> meta-analysis</w:t>
      </w:r>
    </w:p>
    <w:p w:rsidR="00A422CF" w:rsidRPr="00717B69" w:rsidRDefault="00A422CF" w:rsidP="00A422CF">
      <w:pPr>
        <w:snapToGrid w:val="0"/>
        <w:spacing w:after="0" w:line="360" w:lineRule="auto"/>
        <w:jc w:val="both"/>
        <w:rPr>
          <w:rFonts w:ascii="Book Antiqua" w:hAnsi="Book Antiqua" w:cs="Times New Roman"/>
          <w:sz w:val="24"/>
          <w:szCs w:val="24"/>
          <w:lang w:eastAsia="zh-CN"/>
        </w:rPr>
      </w:pPr>
    </w:p>
    <w:p w:rsidR="000C38DB" w:rsidRPr="00717B69" w:rsidRDefault="003C31F0" w:rsidP="00A422CF">
      <w:pPr>
        <w:snapToGrid w:val="0"/>
        <w:spacing w:after="0"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Dobszai</w:t>
      </w:r>
      <w:proofErr w:type="spellEnd"/>
      <w:r w:rsidRPr="00717B69">
        <w:rPr>
          <w:rFonts w:ascii="Book Antiqua" w:hAnsi="Book Antiqua" w:cs="Times New Roman"/>
          <w:sz w:val="24"/>
          <w:szCs w:val="24"/>
        </w:rPr>
        <w:t xml:space="preserve"> D </w:t>
      </w:r>
      <w:r w:rsidRPr="00717B69">
        <w:rPr>
          <w:rFonts w:ascii="Book Antiqua" w:hAnsi="Book Antiqua" w:cs="Times New Roman"/>
          <w:i/>
          <w:sz w:val="24"/>
          <w:szCs w:val="24"/>
        </w:rPr>
        <w:t>et al.</w:t>
      </w:r>
      <w:r w:rsidRPr="00717B69">
        <w:rPr>
          <w:rFonts w:ascii="Book Antiqua" w:hAnsi="Book Antiqua" w:cs="Times New Roman"/>
          <w:b/>
          <w:sz w:val="24"/>
          <w:szCs w:val="24"/>
        </w:rPr>
        <w:t xml:space="preserve"> </w:t>
      </w:r>
      <w:r w:rsidRPr="00717B69">
        <w:rPr>
          <w:rFonts w:ascii="Book Antiqua" w:hAnsi="Book Antiqua" w:cs="Times New Roman"/>
          <w:sz w:val="24"/>
          <w:szCs w:val="24"/>
        </w:rPr>
        <w:t>B</w:t>
      </w:r>
      <w:r w:rsidR="00292C2B">
        <w:rPr>
          <w:rFonts w:ascii="Book Antiqua" w:hAnsi="Book Antiqua" w:cs="Times New Roman" w:hint="eastAsia"/>
          <w:sz w:val="24"/>
          <w:szCs w:val="24"/>
          <w:lang w:eastAsia="zh-CN"/>
        </w:rPr>
        <w:t xml:space="preserve">MI </w:t>
      </w:r>
      <w:r w:rsidR="00921DDE" w:rsidRPr="00717B69">
        <w:rPr>
          <w:rFonts w:ascii="Book Antiqua" w:hAnsi="Book Antiqua" w:cs="Times New Roman"/>
          <w:sz w:val="24"/>
          <w:szCs w:val="24"/>
        </w:rPr>
        <w:t>and</w:t>
      </w:r>
      <w:r w:rsidR="0081218A">
        <w:rPr>
          <w:rFonts w:ascii="Book Antiqua" w:hAnsi="Book Antiqua" w:cs="Times New Roman" w:hint="eastAsia"/>
          <w:sz w:val="24"/>
          <w:szCs w:val="24"/>
          <w:lang w:eastAsia="zh-CN"/>
        </w:rPr>
        <w:t xml:space="preserve"> </w:t>
      </w:r>
      <w:r w:rsidR="00292C2B">
        <w:rPr>
          <w:rFonts w:ascii="Book Antiqua" w:hAnsi="Book Antiqua" w:cs="Times New Roman" w:hint="eastAsia"/>
          <w:sz w:val="24"/>
          <w:szCs w:val="24"/>
          <w:lang w:eastAsia="zh-CN"/>
        </w:rPr>
        <w:t xml:space="preserve">AP: </w:t>
      </w:r>
      <w:r w:rsidRPr="00292C2B">
        <w:rPr>
          <w:rFonts w:ascii="Book Antiqua" w:hAnsi="Book Antiqua" w:cs="Times New Roman"/>
          <w:caps/>
          <w:sz w:val="24"/>
          <w:szCs w:val="24"/>
        </w:rPr>
        <w:t>a</w:t>
      </w:r>
      <w:r w:rsidRPr="00717B69">
        <w:rPr>
          <w:rFonts w:ascii="Book Antiqua" w:hAnsi="Book Antiqua" w:cs="Times New Roman"/>
          <w:sz w:val="24"/>
          <w:szCs w:val="24"/>
        </w:rPr>
        <w:t xml:space="preserve"> meta-analysis </w:t>
      </w:r>
    </w:p>
    <w:p w:rsidR="00A422CF" w:rsidRPr="0081218A" w:rsidRDefault="00A422CF" w:rsidP="00A422CF">
      <w:pPr>
        <w:snapToGrid w:val="0"/>
        <w:spacing w:after="0" w:line="360" w:lineRule="auto"/>
        <w:jc w:val="both"/>
        <w:rPr>
          <w:rFonts w:ascii="Book Antiqua" w:hAnsi="Book Antiqua"/>
          <w:b/>
          <w:sz w:val="24"/>
          <w:szCs w:val="24"/>
          <w:lang w:eastAsia="zh-CN"/>
        </w:rPr>
      </w:pPr>
    </w:p>
    <w:p w:rsidR="0042188D" w:rsidRPr="00C361B6" w:rsidRDefault="0042188D" w:rsidP="00A422CF">
      <w:pPr>
        <w:snapToGrid w:val="0"/>
        <w:spacing w:after="0" w:line="360" w:lineRule="auto"/>
        <w:jc w:val="both"/>
        <w:rPr>
          <w:rFonts w:ascii="Book Antiqua" w:hAnsi="Book Antiqua"/>
          <w:sz w:val="24"/>
          <w:szCs w:val="24"/>
          <w:vertAlign w:val="superscript"/>
          <w:lang w:eastAsia="zh-CN"/>
        </w:rPr>
      </w:pPr>
      <w:proofErr w:type="spellStart"/>
      <w:r w:rsidRPr="00C361B6">
        <w:rPr>
          <w:rFonts w:ascii="Book Antiqua" w:hAnsi="Book Antiqua"/>
          <w:sz w:val="24"/>
          <w:szCs w:val="24"/>
        </w:rPr>
        <w:t>Dalma</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Dobszai</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Péter</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Mátrai</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Zoltán</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Gyöngyi</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Dezső</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Csupor</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Judit</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Bajor</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Bálint</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Erőss</w:t>
      </w:r>
      <w:proofErr w:type="spellEnd"/>
      <w:r w:rsidRPr="00C361B6">
        <w:rPr>
          <w:rFonts w:ascii="Book Antiqua" w:hAnsi="Book Antiqua"/>
          <w:sz w:val="24"/>
          <w:szCs w:val="24"/>
        </w:rPr>
        <w:t xml:space="preserve">, Alexandra </w:t>
      </w:r>
      <w:proofErr w:type="spellStart"/>
      <w:r w:rsidRPr="00C361B6">
        <w:rPr>
          <w:rFonts w:ascii="Book Antiqua" w:hAnsi="Book Antiqua"/>
          <w:sz w:val="24"/>
          <w:szCs w:val="24"/>
        </w:rPr>
        <w:t>Mikó</w:t>
      </w:r>
      <w:proofErr w:type="spellEnd"/>
      <w:r w:rsidRPr="00C361B6">
        <w:rPr>
          <w:rFonts w:ascii="Book Antiqua" w:hAnsi="Book Antiqua"/>
          <w:sz w:val="24"/>
          <w:szCs w:val="24"/>
        </w:rPr>
        <w:t xml:space="preserve">, Lajos </w:t>
      </w:r>
      <w:proofErr w:type="spellStart"/>
      <w:r w:rsidRPr="00C361B6">
        <w:rPr>
          <w:rFonts w:ascii="Book Antiqua" w:hAnsi="Book Antiqua"/>
          <w:sz w:val="24"/>
          <w:szCs w:val="24"/>
        </w:rPr>
        <w:t>Szakó</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Ágnes</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Meczker</w:t>
      </w:r>
      <w:proofErr w:type="spellEnd"/>
      <w:r w:rsidRPr="00C361B6">
        <w:rPr>
          <w:rFonts w:ascii="Book Antiqua" w:hAnsi="Book Antiqua"/>
          <w:sz w:val="24"/>
          <w:szCs w:val="24"/>
        </w:rPr>
        <w:t xml:space="preserve">, Roland </w:t>
      </w:r>
      <w:proofErr w:type="spellStart"/>
      <w:r w:rsidRPr="00C361B6">
        <w:rPr>
          <w:rFonts w:ascii="Book Antiqua" w:hAnsi="Book Antiqua"/>
          <w:sz w:val="24"/>
          <w:szCs w:val="24"/>
        </w:rPr>
        <w:t>Hágendorn</w:t>
      </w:r>
      <w:proofErr w:type="spellEnd"/>
      <w:r w:rsidRPr="00C361B6">
        <w:rPr>
          <w:rFonts w:ascii="Book Antiqua" w:hAnsi="Book Antiqua"/>
          <w:sz w:val="24"/>
          <w:szCs w:val="24"/>
        </w:rPr>
        <w:t xml:space="preserve">, Katalin </w:t>
      </w:r>
      <w:proofErr w:type="spellStart"/>
      <w:r w:rsidRPr="00C361B6">
        <w:rPr>
          <w:rFonts w:ascii="Book Antiqua" w:hAnsi="Book Antiqua"/>
          <w:sz w:val="24"/>
          <w:szCs w:val="24"/>
        </w:rPr>
        <w:t>Márta</w:t>
      </w:r>
      <w:proofErr w:type="spellEnd"/>
      <w:r w:rsidRPr="00C361B6">
        <w:rPr>
          <w:rFonts w:ascii="Book Antiqua" w:hAnsi="Book Antiqua"/>
          <w:sz w:val="24"/>
          <w:szCs w:val="24"/>
        </w:rPr>
        <w:t xml:space="preserve">, Andrea </w:t>
      </w:r>
      <w:proofErr w:type="spellStart"/>
      <w:r w:rsidRPr="00C361B6">
        <w:rPr>
          <w:rFonts w:ascii="Book Antiqua" w:hAnsi="Book Antiqua"/>
          <w:sz w:val="24"/>
          <w:szCs w:val="24"/>
        </w:rPr>
        <w:t>Szentesi</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Péter</w:t>
      </w:r>
      <w:proofErr w:type="spellEnd"/>
      <w:r w:rsidRPr="00C361B6">
        <w:rPr>
          <w:rFonts w:ascii="Book Antiqua" w:hAnsi="Book Antiqua"/>
          <w:sz w:val="24"/>
          <w:szCs w:val="24"/>
        </w:rPr>
        <w:t xml:space="preserve"> </w:t>
      </w:r>
      <w:proofErr w:type="spellStart"/>
      <w:r w:rsidRPr="00C361B6">
        <w:rPr>
          <w:rFonts w:ascii="Book Antiqua" w:hAnsi="Book Antiqua"/>
          <w:sz w:val="24"/>
          <w:szCs w:val="24"/>
        </w:rPr>
        <w:t>Hegyi</w:t>
      </w:r>
      <w:proofErr w:type="spellEnd"/>
      <w:r w:rsidR="00C361B6" w:rsidRPr="00C361B6">
        <w:rPr>
          <w:rFonts w:ascii="Book Antiqua" w:hAnsi="Book Antiqua" w:hint="eastAsia"/>
          <w:sz w:val="24"/>
          <w:szCs w:val="24"/>
          <w:lang w:eastAsia="zh-CN"/>
        </w:rPr>
        <w:t>;</w:t>
      </w:r>
      <w:r w:rsidR="00C361B6" w:rsidRPr="00C361B6">
        <w:rPr>
          <w:rFonts w:ascii="Book Antiqua" w:hAnsi="Book Antiqua" w:hint="eastAsia"/>
          <w:sz w:val="24"/>
          <w:szCs w:val="24"/>
          <w:vertAlign w:val="superscript"/>
          <w:lang w:eastAsia="zh-CN"/>
        </w:rPr>
        <w:t xml:space="preserve"> </w:t>
      </w:r>
      <w:r w:rsidRPr="00C361B6">
        <w:rPr>
          <w:rFonts w:ascii="Book Antiqua" w:hAnsi="Book Antiqua"/>
          <w:sz w:val="24"/>
          <w:szCs w:val="24"/>
        </w:rPr>
        <w:t>on behalf of the Hungarian Pancreatic Study Group</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Dalma</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Dobszai</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Péter</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Mátrai</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Bálint</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Erőss</w:t>
      </w:r>
      <w:proofErr w:type="spellEnd"/>
      <w:r w:rsidRPr="00717B69">
        <w:rPr>
          <w:rFonts w:ascii="Book Antiqua" w:hAnsi="Book Antiqua"/>
          <w:b/>
          <w:sz w:val="24"/>
          <w:szCs w:val="24"/>
        </w:rPr>
        <w:t xml:space="preserve">, Alexandra </w:t>
      </w:r>
      <w:proofErr w:type="spellStart"/>
      <w:r w:rsidRPr="00717B69">
        <w:rPr>
          <w:rFonts w:ascii="Book Antiqua" w:hAnsi="Book Antiqua"/>
          <w:b/>
          <w:sz w:val="24"/>
          <w:szCs w:val="24"/>
        </w:rPr>
        <w:t>Mikó</w:t>
      </w:r>
      <w:proofErr w:type="spellEnd"/>
      <w:r w:rsidRPr="00717B69">
        <w:rPr>
          <w:rFonts w:ascii="Book Antiqua" w:hAnsi="Book Antiqua"/>
          <w:b/>
          <w:sz w:val="24"/>
          <w:szCs w:val="24"/>
        </w:rPr>
        <w:t xml:space="preserve">, Lajos </w:t>
      </w:r>
      <w:proofErr w:type="spellStart"/>
      <w:r w:rsidRPr="00717B69">
        <w:rPr>
          <w:rFonts w:ascii="Book Antiqua" w:hAnsi="Book Antiqua"/>
          <w:b/>
          <w:sz w:val="24"/>
          <w:szCs w:val="24"/>
        </w:rPr>
        <w:t>Szakó</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Ágnes</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Meczker</w:t>
      </w:r>
      <w:proofErr w:type="spellEnd"/>
      <w:r w:rsidRPr="00717B69">
        <w:rPr>
          <w:rFonts w:ascii="Book Antiqua" w:hAnsi="Book Antiqua"/>
          <w:b/>
          <w:sz w:val="24"/>
          <w:szCs w:val="24"/>
        </w:rPr>
        <w:t xml:space="preserve">, Katalin </w:t>
      </w:r>
      <w:proofErr w:type="spellStart"/>
      <w:r w:rsidRPr="00717B69">
        <w:rPr>
          <w:rFonts w:ascii="Book Antiqua" w:hAnsi="Book Antiqua"/>
          <w:b/>
          <w:sz w:val="24"/>
          <w:szCs w:val="24"/>
        </w:rPr>
        <w:t>Márta</w:t>
      </w:r>
      <w:proofErr w:type="spellEnd"/>
      <w:r w:rsidRPr="00717B69">
        <w:rPr>
          <w:rFonts w:ascii="Book Antiqua" w:hAnsi="Book Antiqua"/>
          <w:b/>
          <w:sz w:val="24"/>
          <w:szCs w:val="24"/>
        </w:rPr>
        <w:t xml:space="preserve">, Andrea </w:t>
      </w:r>
      <w:proofErr w:type="spellStart"/>
      <w:r w:rsidRPr="00717B69">
        <w:rPr>
          <w:rFonts w:ascii="Book Antiqua" w:hAnsi="Book Antiqua"/>
          <w:b/>
          <w:sz w:val="24"/>
          <w:szCs w:val="24"/>
        </w:rPr>
        <w:t>Szentesi</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Péter</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Hegyi</w:t>
      </w:r>
      <w:proofErr w:type="spellEnd"/>
      <w:r w:rsidRPr="00717B69">
        <w:rPr>
          <w:rFonts w:ascii="Book Antiqua" w:hAnsi="Book Antiqua"/>
          <w:b/>
          <w:sz w:val="24"/>
          <w:szCs w:val="24"/>
        </w:rPr>
        <w:t xml:space="preserve">, </w:t>
      </w:r>
      <w:r w:rsidRPr="00717B69">
        <w:rPr>
          <w:rFonts w:ascii="Book Antiqua" w:hAnsi="Book Antiqua"/>
          <w:sz w:val="24"/>
          <w:szCs w:val="24"/>
        </w:rPr>
        <w:t xml:space="preserve">Institute for Translational Medicine, </w:t>
      </w:r>
      <w:r w:rsidR="005B489C" w:rsidRPr="00717B69">
        <w:rPr>
          <w:rFonts w:ascii="Book Antiqua" w:hAnsi="Book Antiqua"/>
          <w:sz w:val="24"/>
          <w:szCs w:val="24"/>
        </w:rPr>
        <w:t xml:space="preserve">Medical School, </w:t>
      </w:r>
      <w:r w:rsidR="003C31F0" w:rsidRPr="00717B69">
        <w:rPr>
          <w:rFonts w:ascii="Book Antiqua" w:hAnsi="Book Antiqua"/>
          <w:sz w:val="24"/>
          <w:szCs w:val="24"/>
        </w:rPr>
        <w:t xml:space="preserve">University of </w:t>
      </w:r>
      <w:proofErr w:type="spellStart"/>
      <w:r w:rsidR="003C31F0" w:rsidRPr="00717B69">
        <w:rPr>
          <w:rFonts w:ascii="Book Antiqua" w:hAnsi="Book Antiqua"/>
          <w:sz w:val="24"/>
          <w:szCs w:val="24"/>
        </w:rPr>
        <w:t>Pécs</w:t>
      </w:r>
      <w:proofErr w:type="spellEnd"/>
      <w:r w:rsidR="003C31F0" w:rsidRPr="00717B69">
        <w:rPr>
          <w:rFonts w:ascii="Book Antiqua" w:hAnsi="Book Antiqua"/>
          <w:sz w:val="24"/>
          <w:szCs w:val="24"/>
        </w:rPr>
        <w:t xml:space="preserve">, </w:t>
      </w:r>
      <w:proofErr w:type="spellStart"/>
      <w:r w:rsidR="003C31F0" w:rsidRPr="00717B69">
        <w:rPr>
          <w:rFonts w:ascii="Book Antiqua" w:hAnsi="Book Antiqua"/>
          <w:sz w:val="24"/>
          <w:szCs w:val="24"/>
        </w:rPr>
        <w:t>Pécs</w:t>
      </w:r>
      <w:proofErr w:type="spellEnd"/>
      <w:r w:rsidR="003C31F0" w:rsidRPr="00717B69">
        <w:rPr>
          <w:rFonts w:ascii="Book Antiqua" w:hAnsi="Book Antiqua"/>
          <w:sz w:val="24"/>
          <w:szCs w:val="24"/>
        </w:rPr>
        <w:t xml:space="preserve"> </w:t>
      </w:r>
      <w:r w:rsidR="005B489C" w:rsidRPr="00717B69">
        <w:rPr>
          <w:rFonts w:ascii="Book Antiqua" w:hAnsi="Book Antiqua"/>
          <w:sz w:val="24"/>
          <w:szCs w:val="24"/>
        </w:rPr>
        <w:t>7624</w:t>
      </w:r>
      <w:r w:rsidR="003C31F0" w:rsidRPr="00717B69">
        <w:rPr>
          <w:rFonts w:ascii="Book Antiqua" w:hAnsi="Book Antiqua"/>
          <w:sz w:val="24"/>
          <w:szCs w:val="24"/>
        </w:rPr>
        <w:t>,</w:t>
      </w:r>
      <w:r w:rsidRPr="00717B69">
        <w:rPr>
          <w:rFonts w:ascii="Book Antiqua" w:hAnsi="Book Antiqua"/>
          <w:sz w:val="24"/>
          <w:szCs w:val="24"/>
        </w:rPr>
        <w:t xml:space="preserve"> 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Péter</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Mátrai</w:t>
      </w:r>
      <w:proofErr w:type="spellEnd"/>
      <w:r w:rsidRPr="00717B69">
        <w:rPr>
          <w:rFonts w:ascii="Book Antiqua" w:hAnsi="Book Antiqua"/>
          <w:b/>
          <w:sz w:val="24"/>
          <w:szCs w:val="24"/>
        </w:rPr>
        <w:t xml:space="preserve">, </w:t>
      </w:r>
      <w:r w:rsidRPr="00717B69">
        <w:rPr>
          <w:rFonts w:ascii="Book Antiqua" w:hAnsi="Book Antiqua"/>
          <w:sz w:val="24"/>
          <w:szCs w:val="24"/>
        </w:rPr>
        <w:t xml:space="preserve">Institute for Bioanalysis, </w:t>
      </w:r>
      <w:r w:rsidR="005B489C" w:rsidRPr="00717B69">
        <w:rPr>
          <w:rFonts w:ascii="Book Antiqua" w:hAnsi="Book Antiqua"/>
          <w:sz w:val="24"/>
          <w:szCs w:val="24"/>
        </w:rPr>
        <w:t xml:space="preserve">Medical School, </w:t>
      </w:r>
      <w:r w:rsidR="00537B9B" w:rsidRPr="00717B69">
        <w:rPr>
          <w:rFonts w:ascii="Book Antiqua" w:hAnsi="Book Antiqua"/>
          <w:sz w:val="24"/>
          <w:szCs w:val="24"/>
        </w:rPr>
        <w:t xml:space="preserve">University of </w:t>
      </w:r>
      <w:proofErr w:type="spellStart"/>
      <w:r w:rsidR="00537B9B" w:rsidRPr="00717B69">
        <w:rPr>
          <w:rFonts w:ascii="Book Antiqua" w:hAnsi="Book Antiqua"/>
          <w:sz w:val="24"/>
          <w:szCs w:val="24"/>
        </w:rPr>
        <w:t>Pécs</w:t>
      </w:r>
      <w:proofErr w:type="spellEnd"/>
      <w:r w:rsidR="00537B9B" w:rsidRPr="00717B69">
        <w:rPr>
          <w:rFonts w:ascii="Book Antiqua" w:hAnsi="Book Antiqua"/>
          <w:sz w:val="24"/>
          <w:szCs w:val="24"/>
        </w:rPr>
        <w:t xml:space="preserve">, </w:t>
      </w:r>
      <w:proofErr w:type="spellStart"/>
      <w:r w:rsidR="00537B9B" w:rsidRPr="00717B69">
        <w:rPr>
          <w:rFonts w:ascii="Book Antiqua" w:hAnsi="Book Antiqua"/>
          <w:sz w:val="24"/>
          <w:szCs w:val="24"/>
        </w:rPr>
        <w:t>Pécs</w:t>
      </w:r>
      <w:proofErr w:type="spellEnd"/>
      <w:r w:rsidRPr="00717B69">
        <w:rPr>
          <w:rFonts w:ascii="Book Antiqua" w:hAnsi="Book Antiqua"/>
          <w:sz w:val="24"/>
          <w:szCs w:val="24"/>
        </w:rPr>
        <w:t xml:space="preserve"> </w:t>
      </w:r>
      <w:r w:rsidR="005B489C" w:rsidRPr="00717B69">
        <w:rPr>
          <w:rFonts w:ascii="Book Antiqua" w:hAnsi="Book Antiqua"/>
          <w:sz w:val="24"/>
          <w:szCs w:val="24"/>
        </w:rPr>
        <w:t>7624</w:t>
      </w:r>
      <w:r w:rsidR="00537B9B" w:rsidRPr="00717B69">
        <w:rPr>
          <w:rFonts w:ascii="Book Antiqua" w:hAnsi="Book Antiqua"/>
          <w:sz w:val="24"/>
          <w:szCs w:val="24"/>
        </w:rPr>
        <w:t>,</w:t>
      </w:r>
      <w:r w:rsidR="005B489C" w:rsidRPr="00717B69">
        <w:rPr>
          <w:rFonts w:ascii="Book Antiqua" w:hAnsi="Book Antiqua"/>
          <w:sz w:val="24"/>
          <w:szCs w:val="24"/>
        </w:rPr>
        <w:t xml:space="preserve"> </w:t>
      </w:r>
      <w:r w:rsidRPr="00717B69">
        <w:rPr>
          <w:rFonts w:ascii="Book Antiqua" w:hAnsi="Book Antiqua"/>
          <w:sz w:val="24"/>
          <w:szCs w:val="24"/>
        </w:rPr>
        <w:t>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Zoltán</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Gyöngyi</w:t>
      </w:r>
      <w:proofErr w:type="spellEnd"/>
      <w:r w:rsidRPr="00717B69">
        <w:rPr>
          <w:rFonts w:ascii="Book Antiqua" w:hAnsi="Book Antiqua"/>
          <w:b/>
          <w:sz w:val="24"/>
          <w:szCs w:val="24"/>
        </w:rPr>
        <w:t>,</w:t>
      </w:r>
      <w:r w:rsidRPr="00717B69">
        <w:rPr>
          <w:rFonts w:ascii="Book Antiqua" w:hAnsi="Book Antiqua"/>
          <w:sz w:val="24"/>
          <w:szCs w:val="24"/>
        </w:rPr>
        <w:t xml:space="preserve"> Department of Public Health Medicine, </w:t>
      </w:r>
      <w:r w:rsidR="005B489C" w:rsidRPr="00717B69">
        <w:rPr>
          <w:rFonts w:ascii="Book Antiqua" w:hAnsi="Book Antiqua"/>
          <w:sz w:val="24"/>
          <w:szCs w:val="24"/>
        </w:rPr>
        <w:t xml:space="preserve">Medical School, </w:t>
      </w:r>
      <w:r w:rsidR="00537B9B" w:rsidRPr="00717B69">
        <w:rPr>
          <w:rFonts w:ascii="Book Antiqua" w:hAnsi="Book Antiqua"/>
          <w:sz w:val="24"/>
          <w:szCs w:val="24"/>
        </w:rPr>
        <w:t xml:space="preserve">University of </w:t>
      </w:r>
      <w:proofErr w:type="spellStart"/>
      <w:r w:rsidR="00537B9B" w:rsidRPr="00717B69">
        <w:rPr>
          <w:rFonts w:ascii="Book Antiqua" w:hAnsi="Book Antiqua"/>
          <w:sz w:val="24"/>
          <w:szCs w:val="24"/>
        </w:rPr>
        <w:t>Pécs</w:t>
      </w:r>
      <w:proofErr w:type="spellEnd"/>
      <w:r w:rsidR="00537B9B" w:rsidRPr="00717B69">
        <w:rPr>
          <w:rFonts w:ascii="Book Antiqua" w:hAnsi="Book Antiqua"/>
          <w:sz w:val="24"/>
          <w:szCs w:val="24"/>
        </w:rPr>
        <w:t xml:space="preserve">, </w:t>
      </w:r>
      <w:proofErr w:type="spellStart"/>
      <w:r w:rsidR="00537B9B" w:rsidRPr="00717B69">
        <w:rPr>
          <w:rFonts w:ascii="Book Antiqua" w:hAnsi="Book Antiqua"/>
          <w:sz w:val="24"/>
          <w:szCs w:val="24"/>
        </w:rPr>
        <w:t>Pécs</w:t>
      </w:r>
      <w:proofErr w:type="spellEnd"/>
      <w:r w:rsidRPr="00717B69">
        <w:rPr>
          <w:rFonts w:ascii="Book Antiqua" w:hAnsi="Book Antiqua"/>
          <w:sz w:val="24"/>
          <w:szCs w:val="24"/>
        </w:rPr>
        <w:t xml:space="preserve"> </w:t>
      </w:r>
      <w:r w:rsidR="005B489C" w:rsidRPr="00717B69">
        <w:rPr>
          <w:rFonts w:ascii="Book Antiqua" w:hAnsi="Book Antiqua"/>
          <w:sz w:val="24"/>
          <w:szCs w:val="24"/>
        </w:rPr>
        <w:t>7624</w:t>
      </w:r>
      <w:r w:rsidR="00537B9B" w:rsidRPr="00717B69">
        <w:rPr>
          <w:rFonts w:ascii="Book Antiqua" w:hAnsi="Book Antiqua"/>
          <w:sz w:val="24"/>
          <w:szCs w:val="24"/>
        </w:rPr>
        <w:t>,</w:t>
      </w:r>
      <w:r w:rsidR="005B489C" w:rsidRPr="00717B69">
        <w:rPr>
          <w:rFonts w:ascii="Book Antiqua" w:hAnsi="Book Antiqua"/>
          <w:sz w:val="24"/>
          <w:szCs w:val="24"/>
        </w:rPr>
        <w:t xml:space="preserve"> </w:t>
      </w:r>
      <w:r w:rsidRPr="00717B69">
        <w:rPr>
          <w:rFonts w:ascii="Book Antiqua" w:hAnsi="Book Antiqua"/>
          <w:sz w:val="24"/>
          <w:szCs w:val="24"/>
        </w:rPr>
        <w:t>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Dezső</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Csupor</w:t>
      </w:r>
      <w:proofErr w:type="spellEnd"/>
      <w:r w:rsidRPr="00717B69">
        <w:rPr>
          <w:rFonts w:ascii="Book Antiqua" w:hAnsi="Book Antiqua"/>
          <w:b/>
          <w:sz w:val="24"/>
          <w:szCs w:val="24"/>
        </w:rPr>
        <w:t>,</w:t>
      </w:r>
      <w:r w:rsidRPr="00717B69">
        <w:rPr>
          <w:rFonts w:ascii="Book Antiqua" w:hAnsi="Book Antiqua"/>
          <w:sz w:val="24"/>
          <w:szCs w:val="24"/>
        </w:rPr>
        <w:t xml:space="preserve"> Department of Pharmacognosy</w:t>
      </w:r>
      <w:r w:rsidR="00537B9B" w:rsidRPr="00717B69">
        <w:rPr>
          <w:rFonts w:ascii="Book Antiqua" w:hAnsi="Book Antiqua"/>
          <w:sz w:val="24"/>
          <w:szCs w:val="24"/>
        </w:rPr>
        <w:t xml:space="preserve">, University of Szeged, Szeged 6720, </w:t>
      </w:r>
      <w:r w:rsidRPr="00717B69">
        <w:rPr>
          <w:rFonts w:ascii="Book Antiqua" w:hAnsi="Book Antiqua"/>
          <w:sz w:val="24"/>
          <w:szCs w:val="24"/>
        </w:rPr>
        <w:t>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Judit</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Bajor</w:t>
      </w:r>
      <w:proofErr w:type="spellEnd"/>
      <w:r w:rsidRPr="00717B69">
        <w:rPr>
          <w:rFonts w:ascii="Book Antiqua" w:hAnsi="Book Antiqua"/>
          <w:b/>
          <w:sz w:val="24"/>
          <w:szCs w:val="24"/>
        </w:rPr>
        <w:t xml:space="preserve">, Roland </w:t>
      </w:r>
      <w:proofErr w:type="spellStart"/>
      <w:r w:rsidRPr="00717B69">
        <w:rPr>
          <w:rFonts w:ascii="Book Antiqua" w:hAnsi="Book Antiqua"/>
          <w:b/>
          <w:sz w:val="24"/>
          <w:szCs w:val="24"/>
        </w:rPr>
        <w:t>Hágendorn</w:t>
      </w:r>
      <w:proofErr w:type="spellEnd"/>
      <w:r w:rsidRPr="00717B69">
        <w:rPr>
          <w:rFonts w:ascii="Book Antiqua" w:hAnsi="Book Antiqua"/>
          <w:b/>
          <w:sz w:val="24"/>
          <w:szCs w:val="24"/>
        </w:rPr>
        <w:t>,</w:t>
      </w:r>
      <w:r w:rsidRPr="00717B69">
        <w:rPr>
          <w:rFonts w:ascii="Book Antiqua" w:hAnsi="Book Antiqua"/>
          <w:sz w:val="24"/>
          <w:szCs w:val="24"/>
        </w:rPr>
        <w:t xml:space="preserve"> </w:t>
      </w:r>
      <w:r w:rsidR="00BB3F59" w:rsidRPr="00717B69">
        <w:rPr>
          <w:rFonts w:ascii="Book Antiqua" w:hAnsi="Book Antiqua"/>
          <w:sz w:val="24"/>
          <w:szCs w:val="24"/>
        </w:rPr>
        <w:t>Division of Gastroenterology, First Department of</w:t>
      </w:r>
      <w:r w:rsidRPr="00717B69">
        <w:rPr>
          <w:rFonts w:ascii="Book Antiqua" w:hAnsi="Book Antiqua"/>
          <w:sz w:val="24"/>
          <w:szCs w:val="24"/>
        </w:rPr>
        <w:t xml:space="preserve"> Medicine, Universit</w:t>
      </w:r>
      <w:r w:rsidR="00537B9B" w:rsidRPr="00717B69">
        <w:rPr>
          <w:rFonts w:ascii="Book Antiqua" w:hAnsi="Book Antiqua"/>
          <w:sz w:val="24"/>
          <w:szCs w:val="24"/>
        </w:rPr>
        <w:t xml:space="preserve">y of </w:t>
      </w:r>
      <w:proofErr w:type="spellStart"/>
      <w:r w:rsidR="00537B9B" w:rsidRPr="00717B69">
        <w:rPr>
          <w:rFonts w:ascii="Book Antiqua" w:hAnsi="Book Antiqua"/>
          <w:sz w:val="24"/>
          <w:szCs w:val="24"/>
        </w:rPr>
        <w:t>Pécs</w:t>
      </w:r>
      <w:proofErr w:type="spellEnd"/>
      <w:r w:rsidR="00537B9B" w:rsidRPr="00717B69">
        <w:rPr>
          <w:rFonts w:ascii="Book Antiqua" w:hAnsi="Book Antiqua"/>
          <w:sz w:val="24"/>
          <w:szCs w:val="24"/>
        </w:rPr>
        <w:t xml:space="preserve">, Medical School, </w:t>
      </w:r>
      <w:proofErr w:type="spellStart"/>
      <w:r w:rsidR="00537B9B" w:rsidRPr="00717B69">
        <w:rPr>
          <w:rFonts w:ascii="Book Antiqua" w:hAnsi="Book Antiqua"/>
          <w:sz w:val="24"/>
          <w:szCs w:val="24"/>
        </w:rPr>
        <w:t>Pécs</w:t>
      </w:r>
      <w:proofErr w:type="spellEnd"/>
      <w:r w:rsidR="00537B9B" w:rsidRPr="00717B69">
        <w:rPr>
          <w:rFonts w:ascii="Book Antiqua" w:hAnsi="Book Antiqua"/>
          <w:sz w:val="24"/>
          <w:szCs w:val="24"/>
        </w:rPr>
        <w:t xml:space="preserve"> 7624,</w:t>
      </w:r>
      <w:r w:rsidRPr="00717B69">
        <w:rPr>
          <w:rFonts w:ascii="Book Antiqua" w:hAnsi="Book Antiqua"/>
          <w:sz w:val="24"/>
          <w:szCs w:val="24"/>
        </w:rPr>
        <w:t xml:space="preserve"> 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r w:rsidRPr="00717B69">
        <w:rPr>
          <w:rFonts w:ascii="Book Antiqua" w:hAnsi="Book Antiqua"/>
          <w:b/>
          <w:sz w:val="24"/>
          <w:szCs w:val="24"/>
        </w:rPr>
        <w:lastRenderedPageBreak/>
        <w:t xml:space="preserve">Katalin </w:t>
      </w:r>
      <w:proofErr w:type="spellStart"/>
      <w:r w:rsidRPr="00717B69">
        <w:rPr>
          <w:rFonts w:ascii="Book Antiqua" w:hAnsi="Book Antiqua"/>
          <w:b/>
          <w:sz w:val="24"/>
          <w:szCs w:val="24"/>
        </w:rPr>
        <w:t>Márta</w:t>
      </w:r>
      <w:proofErr w:type="spellEnd"/>
      <w:r w:rsidRPr="00717B69">
        <w:rPr>
          <w:rFonts w:ascii="Book Antiqua" w:hAnsi="Book Antiqua"/>
          <w:b/>
          <w:sz w:val="24"/>
          <w:szCs w:val="24"/>
        </w:rPr>
        <w:t>,</w:t>
      </w:r>
      <w:r w:rsidRPr="00717B69">
        <w:rPr>
          <w:rFonts w:ascii="Book Antiqua" w:hAnsi="Book Antiqua"/>
          <w:sz w:val="24"/>
          <w:szCs w:val="24"/>
        </w:rPr>
        <w:t xml:space="preserve"> </w:t>
      </w:r>
      <w:proofErr w:type="spellStart"/>
      <w:r w:rsidRPr="00717B69">
        <w:rPr>
          <w:rFonts w:ascii="Book Antiqua" w:hAnsi="Book Antiqua"/>
          <w:sz w:val="24"/>
          <w:szCs w:val="24"/>
        </w:rPr>
        <w:t>János</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Szentágothai</w:t>
      </w:r>
      <w:proofErr w:type="spellEnd"/>
      <w:r w:rsidRPr="00717B69">
        <w:rPr>
          <w:rFonts w:ascii="Book Antiqua" w:hAnsi="Book Antiqua"/>
          <w:sz w:val="24"/>
          <w:szCs w:val="24"/>
        </w:rPr>
        <w:t xml:space="preserve"> Research Ce</w:t>
      </w:r>
      <w:r w:rsidR="00457195" w:rsidRPr="00717B69">
        <w:rPr>
          <w:rFonts w:ascii="Book Antiqua" w:hAnsi="Book Antiqua"/>
          <w:sz w:val="24"/>
          <w:szCs w:val="24"/>
        </w:rPr>
        <w:t xml:space="preserve">nter, University of </w:t>
      </w:r>
      <w:proofErr w:type="spellStart"/>
      <w:r w:rsidR="00457195" w:rsidRPr="00717B69">
        <w:rPr>
          <w:rFonts w:ascii="Book Antiqua" w:hAnsi="Book Antiqua"/>
          <w:sz w:val="24"/>
          <w:szCs w:val="24"/>
        </w:rPr>
        <w:t>Pécs</w:t>
      </w:r>
      <w:proofErr w:type="spellEnd"/>
      <w:r w:rsidR="00457195" w:rsidRPr="00717B69">
        <w:rPr>
          <w:rFonts w:ascii="Book Antiqua" w:hAnsi="Book Antiqua"/>
          <w:sz w:val="24"/>
          <w:szCs w:val="24"/>
        </w:rPr>
        <w:t xml:space="preserve">, </w:t>
      </w:r>
      <w:proofErr w:type="spellStart"/>
      <w:r w:rsidR="00457195" w:rsidRPr="00717B69">
        <w:rPr>
          <w:rFonts w:ascii="Book Antiqua" w:hAnsi="Book Antiqua"/>
          <w:sz w:val="24"/>
          <w:szCs w:val="24"/>
        </w:rPr>
        <w:t>Pécs</w:t>
      </w:r>
      <w:proofErr w:type="spellEnd"/>
      <w:r w:rsidR="00457195" w:rsidRPr="00717B69">
        <w:rPr>
          <w:rFonts w:ascii="Book Antiqua" w:hAnsi="Book Antiqua"/>
          <w:sz w:val="24"/>
          <w:szCs w:val="24"/>
        </w:rPr>
        <w:t xml:space="preserve"> 7624 </w:t>
      </w:r>
      <w:r w:rsidRPr="00717B69">
        <w:rPr>
          <w:rFonts w:ascii="Book Antiqua" w:hAnsi="Book Antiqua"/>
          <w:sz w:val="24"/>
          <w:szCs w:val="24"/>
        </w:rPr>
        <w:t>Hungary</w:t>
      </w:r>
    </w:p>
    <w:p w:rsidR="000A444D" w:rsidRDefault="000A444D"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rPr>
      </w:pPr>
      <w:proofErr w:type="spellStart"/>
      <w:r w:rsidRPr="00717B69">
        <w:rPr>
          <w:rFonts w:ascii="Book Antiqua" w:hAnsi="Book Antiqua"/>
          <w:b/>
          <w:sz w:val="24"/>
          <w:szCs w:val="24"/>
        </w:rPr>
        <w:t>Péter</w:t>
      </w:r>
      <w:proofErr w:type="spellEnd"/>
      <w:r w:rsidRPr="00717B69">
        <w:rPr>
          <w:rFonts w:ascii="Book Antiqua" w:hAnsi="Book Antiqua"/>
          <w:b/>
          <w:sz w:val="24"/>
          <w:szCs w:val="24"/>
        </w:rPr>
        <w:t xml:space="preserve"> </w:t>
      </w:r>
      <w:proofErr w:type="spellStart"/>
      <w:r w:rsidRPr="00717B69">
        <w:rPr>
          <w:rFonts w:ascii="Book Antiqua" w:hAnsi="Book Antiqua"/>
          <w:b/>
          <w:sz w:val="24"/>
          <w:szCs w:val="24"/>
        </w:rPr>
        <w:t>Hegyi</w:t>
      </w:r>
      <w:proofErr w:type="spellEnd"/>
      <w:r w:rsidRPr="00717B69">
        <w:rPr>
          <w:rFonts w:ascii="Book Antiqua" w:hAnsi="Book Antiqua"/>
          <w:b/>
          <w:sz w:val="24"/>
          <w:szCs w:val="24"/>
        </w:rPr>
        <w:t>,</w:t>
      </w:r>
      <w:r w:rsidRPr="00717B69">
        <w:rPr>
          <w:rFonts w:ascii="Book Antiqua" w:hAnsi="Book Antiqua"/>
          <w:sz w:val="24"/>
          <w:szCs w:val="24"/>
        </w:rPr>
        <w:t xml:space="preserve"> MTA-SZTE Momentum Translational Gastroenterology Research Group</w:t>
      </w:r>
      <w:r w:rsidR="00457195" w:rsidRPr="00717B69">
        <w:rPr>
          <w:rFonts w:ascii="Book Antiqua" w:hAnsi="Book Antiqua"/>
          <w:sz w:val="24"/>
          <w:szCs w:val="24"/>
        </w:rPr>
        <w:t xml:space="preserve">, University of Szeged, Szeged 6720, </w:t>
      </w:r>
      <w:r w:rsidRPr="00717B69">
        <w:rPr>
          <w:rFonts w:ascii="Book Antiqua" w:hAnsi="Book Antiqua"/>
          <w:sz w:val="24"/>
          <w:szCs w:val="24"/>
        </w:rPr>
        <w:t>Hungary</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sz w:val="24"/>
          <w:szCs w:val="24"/>
          <w:lang w:eastAsia="zh-CN"/>
        </w:rPr>
      </w:pPr>
      <w:r w:rsidRPr="00717B69">
        <w:rPr>
          <w:rFonts w:ascii="Book Antiqua" w:hAnsi="Book Antiqua"/>
          <w:b/>
          <w:sz w:val="24"/>
          <w:szCs w:val="24"/>
        </w:rPr>
        <w:t xml:space="preserve">ORCID number: </w:t>
      </w:r>
      <w:proofErr w:type="spellStart"/>
      <w:r w:rsidRPr="00717B69">
        <w:rPr>
          <w:rFonts w:ascii="Book Antiqua" w:hAnsi="Book Antiqua"/>
          <w:sz w:val="24"/>
          <w:szCs w:val="24"/>
        </w:rPr>
        <w:t>Dalma</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Dobszai</w:t>
      </w:r>
      <w:proofErr w:type="spellEnd"/>
      <w:r w:rsidR="00AB034D" w:rsidRPr="00717B69">
        <w:rPr>
          <w:rFonts w:ascii="Book Antiqua" w:hAnsi="Book Antiqua"/>
          <w:sz w:val="24"/>
          <w:szCs w:val="24"/>
        </w:rPr>
        <w:t xml:space="preserve"> (0000-0002-8703-1381)</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Péter</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Mátrai</w:t>
      </w:r>
      <w:proofErr w:type="spellEnd"/>
      <w:r w:rsidR="00AB034D" w:rsidRPr="00717B69">
        <w:rPr>
          <w:rFonts w:ascii="Book Antiqua" w:hAnsi="Book Antiqua"/>
          <w:sz w:val="24"/>
          <w:szCs w:val="24"/>
        </w:rPr>
        <w:t xml:space="preserve"> (0000-0001-5144-0733)</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Zoltán</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Gyöngyi</w:t>
      </w:r>
      <w:proofErr w:type="spellEnd"/>
      <w:r w:rsidR="00AB034D" w:rsidRPr="00717B69">
        <w:rPr>
          <w:rFonts w:ascii="Book Antiqua" w:hAnsi="Book Antiqua"/>
          <w:sz w:val="24"/>
          <w:szCs w:val="24"/>
        </w:rPr>
        <w:t xml:space="preserve"> (0000-0001-9330-9119)</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Dezső</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Csupor</w:t>
      </w:r>
      <w:proofErr w:type="spellEnd"/>
      <w:r w:rsidR="00AB034D" w:rsidRPr="00717B69">
        <w:rPr>
          <w:rFonts w:ascii="Book Antiqua" w:hAnsi="Book Antiqua"/>
          <w:sz w:val="24"/>
          <w:szCs w:val="24"/>
        </w:rPr>
        <w:t xml:space="preserve"> (0000-0002-4088-3333)</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Judit</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Bajor</w:t>
      </w:r>
      <w:proofErr w:type="spellEnd"/>
      <w:r w:rsidR="00AB034D" w:rsidRPr="00717B69">
        <w:rPr>
          <w:rFonts w:ascii="Book Antiqua" w:hAnsi="Book Antiqua"/>
          <w:sz w:val="24"/>
          <w:szCs w:val="24"/>
        </w:rPr>
        <w:t xml:space="preserve"> (0000-0002-3941-4871)</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Bálint</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Erőss</w:t>
      </w:r>
      <w:proofErr w:type="spellEnd"/>
      <w:r w:rsidR="00AB034D" w:rsidRPr="00717B69">
        <w:rPr>
          <w:rFonts w:ascii="Book Antiqua" w:hAnsi="Book Antiqua"/>
          <w:sz w:val="24"/>
          <w:szCs w:val="24"/>
        </w:rPr>
        <w:t xml:space="preserve"> (0000-0003-3658-8427)</w:t>
      </w:r>
      <w:r w:rsidR="000A444D">
        <w:rPr>
          <w:rFonts w:ascii="Book Antiqua" w:hAnsi="Book Antiqua" w:hint="eastAsia"/>
          <w:sz w:val="24"/>
          <w:szCs w:val="24"/>
          <w:lang w:eastAsia="zh-CN"/>
        </w:rPr>
        <w:t>;</w:t>
      </w:r>
      <w:r w:rsidRPr="00717B69">
        <w:rPr>
          <w:rFonts w:ascii="Book Antiqua" w:hAnsi="Book Antiqua"/>
          <w:sz w:val="24"/>
          <w:szCs w:val="24"/>
        </w:rPr>
        <w:t xml:space="preserve"> Alexandra </w:t>
      </w:r>
      <w:proofErr w:type="spellStart"/>
      <w:r w:rsidRPr="00717B69">
        <w:rPr>
          <w:rFonts w:ascii="Book Antiqua" w:hAnsi="Book Antiqua"/>
          <w:sz w:val="24"/>
          <w:szCs w:val="24"/>
        </w:rPr>
        <w:t>Mikó</w:t>
      </w:r>
      <w:proofErr w:type="spellEnd"/>
      <w:r w:rsidR="00AB034D" w:rsidRPr="00717B69">
        <w:rPr>
          <w:rFonts w:ascii="Book Antiqua" w:hAnsi="Book Antiqua"/>
          <w:sz w:val="24"/>
          <w:szCs w:val="24"/>
        </w:rPr>
        <w:t xml:space="preserve"> (0000-0002-5322-4425)</w:t>
      </w:r>
      <w:r w:rsidR="000A444D">
        <w:rPr>
          <w:rFonts w:ascii="Book Antiqua" w:hAnsi="Book Antiqua" w:hint="eastAsia"/>
          <w:sz w:val="24"/>
          <w:szCs w:val="24"/>
          <w:lang w:eastAsia="zh-CN"/>
        </w:rPr>
        <w:t>;</w:t>
      </w:r>
      <w:r w:rsidRPr="00717B69">
        <w:rPr>
          <w:rFonts w:ascii="Book Antiqua" w:hAnsi="Book Antiqua"/>
          <w:sz w:val="24"/>
          <w:szCs w:val="24"/>
        </w:rPr>
        <w:t xml:space="preserve"> Lajos </w:t>
      </w:r>
      <w:proofErr w:type="spellStart"/>
      <w:r w:rsidRPr="00717B69">
        <w:rPr>
          <w:rFonts w:ascii="Book Antiqua" w:hAnsi="Book Antiqua"/>
          <w:sz w:val="24"/>
          <w:szCs w:val="24"/>
        </w:rPr>
        <w:t>Szakó</w:t>
      </w:r>
      <w:proofErr w:type="spellEnd"/>
      <w:r w:rsidR="00AB034D" w:rsidRPr="00717B69">
        <w:rPr>
          <w:rFonts w:ascii="Book Antiqua" w:hAnsi="Book Antiqua"/>
          <w:sz w:val="24"/>
          <w:szCs w:val="24"/>
        </w:rPr>
        <w:t xml:space="preserve"> (0000-0001-9783-4076)</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Ágnes</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Meczker</w:t>
      </w:r>
      <w:proofErr w:type="spellEnd"/>
      <w:r w:rsidR="00AB034D" w:rsidRPr="00717B69">
        <w:rPr>
          <w:rFonts w:ascii="Book Antiqua" w:hAnsi="Book Antiqua"/>
          <w:sz w:val="24"/>
          <w:szCs w:val="24"/>
        </w:rPr>
        <w:t xml:space="preserve"> (0000-0002-2646-2217)</w:t>
      </w:r>
      <w:r w:rsidR="000A444D">
        <w:rPr>
          <w:rFonts w:ascii="Book Antiqua" w:hAnsi="Book Antiqua" w:hint="eastAsia"/>
          <w:sz w:val="24"/>
          <w:szCs w:val="24"/>
          <w:lang w:eastAsia="zh-CN"/>
        </w:rPr>
        <w:t>;</w:t>
      </w:r>
      <w:r w:rsidRPr="00717B69">
        <w:rPr>
          <w:rFonts w:ascii="Book Antiqua" w:hAnsi="Book Antiqua"/>
          <w:sz w:val="24"/>
          <w:szCs w:val="24"/>
        </w:rPr>
        <w:t xml:space="preserve"> Roland </w:t>
      </w:r>
      <w:proofErr w:type="spellStart"/>
      <w:r w:rsidRPr="00717B69">
        <w:rPr>
          <w:rFonts w:ascii="Book Antiqua" w:hAnsi="Book Antiqua"/>
          <w:sz w:val="24"/>
          <w:szCs w:val="24"/>
        </w:rPr>
        <w:t>Hágendorn</w:t>
      </w:r>
      <w:proofErr w:type="spellEnd"/>
      <w:r w:rsidR="00AB034D" w:rsidRPr="00717B69">
        <w:rPr>
          <w:rFonts w:ascii="Book Antiqua" w:hAnsi="Book Antiqua"/>
          <w:sz w:val="24"/>
          <w:szCs w:val="24"/>
        </w:rPr>
        <w:t xml:space="preserve"> (0000-0002-9984-2309)</w:t>
      </w:r>
      <w:r w:rsidR="000A444D">
        <w:rPr>
          <w:rFonts w:ascii="Book Antiqua" w:hAnsi="Book Antiqua" w:hint="eastAsia"/>
          <w:sz w:val="24"/>
          <w:szCs w:val="24"/>
          <w:lang w:eastAsia="zh-CN"/>
        </w:rPr>
        <w:t>;</w:t>
      </w:r>
      <w:r w:rsidRPr="00717B69">
        <w:rPr>
          <w:rFonts w:ascii="Book Antiqua" w:hAnsi="Book Antiqua"/>
          <w:sz w:val="24"/>
          <w:szCs w:val="24"/>
        </w:rPr>
        <w:t xml:space="preserve"> Katalin </w:t>
      </w:r>
      <w:proofErr w:type="spellStart"/>
      <w:r w:rsidRPr="00717B69">
        <w:rPr>
          <w:rFonts w:ascii="Book Antiqua" w:hAnsi="Book Antiqua"/>
          <w:sz w:val="24"/>
          <w:szCs w:val="24"/>
        </w:rPr>
        <w:t>Márta</w:t>
      </w:r>
      <w:proofErr w:type="spellEnd"/>
      <w:r w:rsidR="00AB034D" w:rsidRPr="00717B69">
        <w:rPr>
          <w:rFonts w:ascii="Book Antiqua" w:hAnsi="Book Antiqua"/>
          <w:sz w:val="24"/>
          <w:szCs w:val="24"/>
        </w:rPr>
        <w:t xml:space="preserve"> (0000-0002-2213-4865)</w:t>
      </w:r>
      <w:r w:rsidR="000A444D">
        <w:rPr>
          <w:rFonts w:ascii="Book Antiqua" w:hAnsi="Book Antiqua" w:hint="eastAsia"/>
          <w:sz w:val="24"/>
          <w:szCs w:val="24"/>
          <w:lang w:eastAsia="zh-CN"/>
        </w:rPr>
        <w:t>;</w:t>
      </w:r>
      <w:r w:rsidRPr="00717B69">
        <w:rPr>
          <w:rFonts w:ascii="Book Antiqua" w:hAnsi="Book Antiqua"/>
          <w:sz w:val="24"/>
          <w:szCs w:val="24"/>
        </w:rPr>
        <w:t xml:space="preserve"> Andrea </w:t>
      </w:r>
      <w:proofErr w:type="spellStart"/>
      <w:r w:rsidRPr="00717B69">
        <w:rPr>
          <w:rFonts w:ascii="Book Antiqua" w:hAnsi="Book Antiqua"/>
          <w:sz w:val="24"/>
          <w:szCs w:val="24"/>
        </w:rPr>
        <w:t>Szentesi</w:t>
      </w:r>
      <w:proofErr w:type="spellEnd"/>
      <w:r w:rsidR="00AB034D" w:rsidRPr="00717B69">
        <w:rPr>
          <w:rFonts w:ascii="Book Antiqua" w:hAnsi="Book Antiqua"/>
          <w:sz w:val="24"/>
          <w:szCs w:val="24"/>
        </w:rPr>
        <w:t xml:space="preserve"> (0000-0003-2097-6927)</w:t>
      </w:r>
      <w:r w:rsidR="000A444D">
        <w:rPr>
          <w:rFonts w:ascii="Book Antiqua" w:hAnsi="Book Antiqua" w:hint="eastAsia"/>
          <w:sz w:val="24"/>
          <w:szCs w:val="24"/>
          <w:lang w:eastAsia="zh-CN"/>
        </w:rPr>
        <w:t>;</w:t>
      </w:r>
      <w:r w:rsidRPr="00717B69">
        <w:rPr>
          <w:rFonts w:ascii="Book Antiqua" w:hAnsi="Book Antiqua"/>
          <w:sz w:val="24"/>
          <w:szCs w:val="24"/>
        </w:rPr>
        <w:t xml:space="preserve"> </w:t>
      </w:r>
      <w:proofErr w:type="spellStart"/>
      <w:r w:rsidRPr="00717B69">
        <w:rPr>
          <w:rFonts w:ascii="Book Antiqua" w:hAnsi="Book Antiqua"/>
          <w:sz w:val="24"/>
          <w:szCs w:val="24"/>
        </w:rPr>
        <w:t>Péter</w:t>
      </w:r>
      <w:proofErr w:type="spellEnd"/>
      <w:r w:rsidRPr="00717B69">
        <w:rPr>
          <w:rFonts w:ascii="Book Antiqua" w:hAnsi="Book Antiqua"/>
          <w:sz w:val="24"/>
          <w:szCs w:val="24"/>
        </w:rPr>
        <w:t xml:space="preserve"> </w:t>
      </w:r>
      <w:proofErr w:type="spellStart"/>
      <w:r w:rsidRPr="00717B69">
        <w:rPr>
          <w:rFonts w:ascii="Book Antiqua" w:hAnsi="Book Antiqua"/>
          <w:sz w:val="24"/>
          <w:szCs w:val="24"/>
        </w:rPr>
        <w:t>Hegyi</w:t>
      </w:r>
      <w:proofErr w:type="spellEnd"/>
      <w:r w:rsidR="00AB034D" w:rsidRPr="00717B69">
        <w:rPr>
          <w:rFonts w:ascii="Book Antiqua" w:hAnsi="Book Antiqua"/>
          <w:sz w:val="24"/>
          <w:szCs w:val="24"/>
        </w:rPr>
        <w:t xml:space="preserve"> (0000-0003-0399-7259)</w:t>
      </w:r>
      <w:r w:rsidR="000A444D">
        <w:rPr>
          <w:rFonts w:ascii="Book Antiqua" w:hAnsi="Book Antiqua" w:hint="eastAsia"/>
          <w:sz w:val="24"/>
          <w:szCs w:val="24"/>
          <w:lang w:eastAsia="zh-CN"/>
        </w:rPr>
        <w:t>.</w:t>
      </w:r>
    </w:p>
    <w:p w:rsidR="00A422CF" w:rsidRPr="00C36D43"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b/>
          <w:sz w:val="24"/>
          <w:szCs w:val="24"/>
        </w:rPr>
      </w:pPr>
      <w:r w:rsidRPr="00717B69">
        <w:rPr>
          <w:rFonts w:ascii="Book Antiqua" w:hAnsi="Book Antiqua"/>
          <w:b/>
          <w:sz w:val="24"/>
          <w:szCs w:val="24"/>
        </w:rPr>
        <w:t xml:space="preserve">Author contributions: </w:t>
      </w:r>
      <w:proofErr w:type="spellStart"/>
      <w:r w:rsidRPr="00717B69">
        <w:rPr>
          <w:rFonts w:ascii="Book Antiqua" w:hAnsi="Book Antiqua" w:cs="Times New Roman"/>
          <w:sz w:val="24"/>
          <w:szCs w:val="24"/>
        </w:rPr>
        <w:t>D</w:t>
      </w:r>
      <w:r w:rsidR="00457195" w:rsidRPr="00717B69">
        <w:rPr>
          <w:rFonts w:ascii="Book Antiqua" w:hAnsi="Book Antiqua" w:cs="Times New Roman"/>
          <w:sz w:val="24"/>
          <w:szCs w:val="24"/>
        </w:rPr>
        <w:t>obszai</w:t>
      </w:r>
      <w:proofErr w:type="spellEnd"/>
      <w:r w:rsidR="00457195" w:rsidRPr="00717B69">
        <w:rPr>
          <w:rFonts w:ascii="Book Antiqua" w:hAnsi="Book Antiqua" w:cs="Times New Roman"/>
          <w:sz w:val="24"/>
          <w:szCs w:val="24"/>
        </w:rPr>
        <w:t xml:space="preserve"> D, </w:t>
      </w:r>
      <w:proofErr w:type="spellStart"/>
      <w:r w:rsidR="00457195" w:rsidRPr="00717B69">
        <w:rPr>
          <w:rFonts w:ascii="Book Antiqua" w:hAnsi="Book Antiqua" w:cs="Times New Roman"/>
          <w:sz w:val="24"/>
          <w:szCs w:val="24"/>
        </w:rPr>
        <w:t>Bajor</w:t>
      </w:r>
      <w:proofErr w:type="spellEnd"/>
      <w:r w:rsidR="00457195" w:rsidRPr="00717B69">
        <w:rPr>
          <w:rFonts w:ascii="Book Antiqua" w:hAnsi="Book Antiqua" w:cs="Times New Roman"/>
          <w:sz w:val="24"/>
          <w:szCs w:val="24"/>
        </w:rPr>
        <w:t xml:space="preserve"> J, </w:t>
      </w:r>
      <w:proofErr w:type="spellStart"/>
      <w:r w:rsidR="00457195" w:rsidRPr="00717B69">
        <w:rPr>
          <w:rFonts w:ascii="Book Antiqua" w:hAnsi="Book Antiqua" w:cs="Times New Roman"/>
          <w:sz w:val="24"/>
          <w:szCs w:val="24"/>
        </w:rPr>
        <w:t>Hágendorn</w:t>
      </w:r>
      <w:proofErr w:type="spellEnd"/>
      <w:r w:rsidR="00457195" w:rsidRPr="00717B69">
        <w:rPr>
          <w:rFonts w:ascii="Book Antiqua" w:hAnsi="Book Antiqua" w:cs="Times New Roman"/>
          <w:sz w:val="24"/>
          <w:szCs w:val="24"/>
        </w:rPr>
        <w:t xml:space="preserve"> R and </w:t>
      </w:r>
      <w:proofErr w:type="spellStart"/>
      <w:r w:rsidR="00457195" w:rsidRPr="00717B69">
        <w:rPr>
          <w:rFonts w:ascii="Book Antiqua" w:hAnsi="Book Antiqua" w:cs="Times New Roman"/>
          <w:sz w:val="24"/>
          <w:szCs w:val="24"/>
        </w:rPr>
        <w:t>Szakó</w:t>
      </w:r>
      <w:proofErr w:type="spellEnd"/>
      <w:r w:rsidR="00457195" w:rsidRPr="00717B69">
        <w:rPr>
          <w:rFonts w:ascii="Book Antiqua" w:hAnsi="Book Antiqua" w:cs="Times New Roman"/>
          <w:sz w:val="24"/>
          <w:szCs w:val="24"/>
        </w:rPr>
        <w:t xml:space="preserve"> L</w:t>
      </w:r>
      <w:r w:rsidRPr="00717B69">
        <w:rPr>
          <w:rFonts w:ascii="Book Antiqua" w:hAnsi="Book Antiqua" w:cs="Times New Roman"/>
          <w:sz w:val="24"/>
          <w:szCs w:val="24"/>
        </w:rPr>
        <w:t xml:space="preserve"> conducted</w:t>
      </w:r>
      <w:r w:rsidR="00457195" w:rsidRPr="00717B69">
        <w:rPr>
          <w:rFonts w:ascii="Book Antiqua" w:hAnsi="Book Antiqua" w:cs="Times New Roman"/>
          <w:sz w:val="24"/>
          <w:szCs w:val="24"/>
        </w:rPr>
        <w:t xml:space="preserve"> the search in the databases. </w:t>
      </w:r>
      <w:proofErr w:type="spellStart"/>
      <w:r w:rsidR="00457195" w:rsidRPr="00717B69">
        <w:rPr>
          <w:rFonts w:ascii="Book Antiqua" w:hAnsi="Book Antiqua" w:cs="Times New Roman"/>
          <w:sz w:val="24"/>
          <w:szCs w:val="24"/>
        </w:rPr>
        <w:t>Mikó</w:t>
      </w:r>
      <w:proofErr w:type="spellEnd"/>
      <w:r w:rsidR="00457195" w:rsidRPr="00717B69">
        <w:rPr>
          <w:rFonts w:ascii="Book Antiqua" w:hAnsi="Book Antiqua" w:cs="Times New Roman"/>
          <w:sz w:val="24"/>
          <w:szCs w:val="24"/>
        </w:rPr>
        <w:t xml:space="preserve"> A, </w:t>
      </w:r>
      <w:proofErr w:type="spellStart"/>
      <w:r w:rsidR="00457195" w:rsidRPr="00717B69">
        <w:rPr>
          <w:rFonts w:ascii="Book Antiqua" w:hAnsi="Book Antiqua" w:cs="Times New Roman"/>
          <w:sz w:val="24"/>
          <w:szCs w:val="24"/>
        </w:rPr>
        <w:t>Meczker</w:t>
      </w:r>
      <w:proofErr w:type="spellEnd"/>
      <w:r w:rsidR="00457195" w:rsidRPr="00717B69">
        <w:rPr>
          <w:rFonts w:ascii="Book Antiqua" w:hAnsi="Book Antiqua" w:cs="Times New Roman"/>
          <w:sz w:val="24"/>
          <w:szCs w:val="24"/>
        </w:rPr>
        <w:t xml:space="preserve"> Á, </w:t>
      </w:r>
      <w:proofErr w:type="spellStart"/>
      <w:r w:rsidR="00457195" w:rsidRPr="00717B69">
        <w:rPr>
          <w:rFonts w:ascii="Book Antiqua" w:hAnsi="Book Antiqua" w:cs="Times New Roman"/>
          <w:sz w:val="24"/>
          <w:szCs w:val="24"/>
        </w:rPr>
        <w:t>Márta</w:t>
      </w:r>
      <w:proofErr w:type="spellEnd"/>
      <w:r w:rsidR="00457195" w:rsidRPr="00717B69">
        <w:rPr>
          <w:rFonts w:ascii="Book Antiqua" w:hAnsi="Book Antiqua" w:cs="Times New Roman"/>
          <w:sz w:val="24"/>
          <w:szCs w:val="24"/>
        </w:rPr>
        <w:t xml:space="preserve"> K and </w:t>
      </w:r>
      <w:proofErr w:type="spellStart"/>
      <w:r w:rsidR="00457195" w:rsidRPr="00717B69">
        <w:rPr>
          <w:rFonts w:ascii="Book Antiqua" w:hAnsi="Book Antiqua" w:cs="Times New Roman"/>
          <w:sz w:val="24"/>
          <w:szCs w:val="24"/>
        </w:rPr>
        <w:t>Csupor</w:t>
      </w:r>
      <w:proofErr w:type="spellEnd"/>
      <w:r w:rsidR="00457195" w:rsidRPr="00717B69">
        <w:rPr>
          <w:rFonts w:ascii="Book Antiqua" w:hAnsi="Book Antiqua" w:cs="Times New Roman"/>
          <w:sz w:val="24"/>
          <w:szCs w:val="24"/>
        </w:rPr>
        <w:t xml:space="preserve"> D</w:t>
      </w:r>
      <w:r w:rsidRPr="00717B69">
        <w:rPr>
          <w:rFonts w:ascii="Book Antiqua" w:hAnsi="Book Antiqua" w:cs="Times New Roman"/>
          <w:sz w:val="24"/>
          <w:szCs w:val="24"/>
        </w:rPr>
        <w:t xml:space="preserve"> read the articles for eligibility; in the case of conflict, the decision was</w:t>
      </w:r>
      <w:r w:rsidR="00457195" w:rsidRPr="00717B69">
        <w:rPr>
          <w:rFonts w:ascii="Book Antiqua" w:hAnsi="Book Antiqua" w:cs="Times New Roman"/>
          <w:sz w:val="24"/>
          <w:szCs w:val="24"/>
        </w:rPr>
        <w:t xml:space="preserve"> left to a third participant, </w:t>
      </w:r>
      <w:proofErr w:type="spellStart"/>
      <w:r w:rsidR="00457195" w:rsidRPr="00717B69">
        <w:rPr>
          <w:rFonts w:ascii="Book Antiqua" w:hAnsi="Book Antiqua" w:cs="Times New Roman"/>
          <w:sz w:val="24"/>
          <w:szCs w:val="24"/>
        </w:rPr>
        <w:t>Hegyi</w:t>
      </w:r>
      <w:proofErr w:type="spellEnd"/>
      <w:r w:rsidR="00457195" w:rsidRPr="00717B69">
        <w:rPr>
          <w:rFonts w:ascii="Book Antiqua" w:hAnsi="Book Antiqua" w:cs="Times New Roman"/>
          <w:sz w:val="24"/>
          <w:szCs w:val="24"/>
        </w:rPr>
        <w:t xml:space="preserve"> P. </w:t>
      </w:r>
      <w:proofErr w:type="spellStart"/>
      <w:r w:rsidR="00457195" w:rsidRPr="00717B69">
        <w:rPr>
          <w:rFonts w:ascii="Book Antiqua" w:hAnsi="Book Antiqua" w:cs="Times New Roman"/>
          <w:sz w:val="24"/>
          <w:szCs w:val="24"/>
        </w:rPr>
        <w:t>Dobszai</w:t>
      </w:r>
      <w:proofErr w:type="spellEnd"/>
      <w:r w:rsidR="00457195" w:rsidRPr="00717B69">
        <w:rPr>
          <w:rFonts w:ascii="Book Antiqua" w:hAnsi="Book Antiqua" w:cs="Times New Roman"/>
          <w:sz w:val="24"/>
          <w:szCs w:val="24"/>
        </w:rPr>
        <w:t xml:space="preserve"> D, </w:t>
      </w:r>
      <w:proofErr w:type="spellStart"/>
      <w:r w:rsidR="00457195" w:rsidRPr="00717B69">
        <w:rPr>
          <w:rFonts w:ascii="Book Antiqua" w:hAnsi="Book Antiqua" w:cs="Times New Roman"/>
          <w:sz w:val="24"/>
          <w:szCs w:val="24"/>
        </w:rPr>
        <w:t>Meczker</w:t>
      </w:r>
      <w:proofErr w:type="spellEnd"/>
      <w:r w:rsidR="00457195" w:rsidRPr="00717B69">
        <w:rPr>
          <w:rFonts w:ascii="Book Antiqua" w:hAnsi="Book Antiqua" w:cs="Times New Roman"/>
          <w:sz w:val="24"/>
          <w:szCs w:val="24"/>
        </w:rPr>
        <w:t xml:space="preserve"> Á and </w:t>
      </w:r>
      <w:proofErr w:type="spellStart"/>
      <w:r w:rsidR="00457195" w:rsidRPr="00717B69">
        <w:rPr>
          <w:rFonts w:ascii="Book Antiqua" w:hAnsi="Book Antiqua" w:cs="Times New Roman"/>
          <w:sz w:val="24"/>
          <w:szCs w:val="24"/>
        </w:rPr>
        <w:t>Mikó</w:t>
      </w:r>
      <w:proofErr w:type="spellEnd"/>
      <w:r w:rsidR="00457195" w:rsidRPr="00717B69">
        <w:rPr>
          <w:rFonts w:ascii="Book Antiqua" w:hAnsi="Book Antiqua" w:cs="Times New Roman"/>
          <w:sz w:val="24"/>
          <w:szCs w:val="24"/>
        </w:rPr>
        <w:t xml:space="preserve"> A</w:t>
      </w:r>
      <w:r w:rsidRPr="00717B69">
        <w:rPr>
          <w:rFonts w:ascii="Book Antiqua" w:hAnsi="Book Antiqua" w:cs="Times New Roman"/>
          <w:sz w:val="24"/>
          <w:szCs w:val="24"/>
        </w:rPr>
        <w:t xml:space="preserve"> entered the data from the art</w:t>
      </w:r>
      <w:r w:rsidR="00457195" w:rsidRPr="00717B69">
        <w:rPr>
          <w:rFonts w:ascii="Book Antiqua" w:hAnsi="Book Antiqua" w:cs="Times New Roman"/>
          <w:sz w:val="24"/>
          <w:szCs w:val="24"/>
        </w:rPr>
        <w:t xml:space="preserve">icles in an Excel file, while </w:t>
      </w:r>
      <w:proofErr w:type="spellStart"/>
      <w:r w:rsidR="00457195" w:rsidRPr="00717B69">
        <w:rPr>
          <w:rFonts w:ascii="Book Antiqua" w:hAnsi="Book Antiqua" w:cs="Times New Roman"/>
          <w:sz w:val="24"/>
          <w:szCs w:val="24"/>
        </w:rPr>
        <w:t>Mátrai</w:t>
      </w:r>
      <w:proofErr w:type="spellEnd"/>
      <w:r w:rsidR="00457195" w:rsidRPr="00717B69">
        <w:rPr>
          <w:rFonts w:ascii="Book Antiqua" w:hAnsi="Book Antiqua" w:cs="Times New Roman"/>
          <w:sz w:val="24"/>
          <w:szCs w:val="24"/>
        </w:rPr>
        <w:t xml:space="preserve"> P analyzed the data. </w:t>
      </w:r>
      <w:proofErr w:type="spellStart"/>
      <w:r w:rsidR="00457195" w:rsidRPr="00717B69">
        <w:rPr>
          <w:rFonts w:ascii="Book Antiqua" w:hAnsi="Book Antiqua" w:cs="Times New Roman"/>
          <w:sz w:val="24"/>
          <w:szCs w:val="24"/>
        </w:rPr>
        <w:t>Dobszai</w:t>
      </w:r>
      <w:proofErr w:type="spellEnd"/>
      <w:r w:rsidR="00457195" w:rsidRPr="00717B69">
        <w:rPr>
          <w:rFonts w:ascii="Book Antiqua" w:hAnsi="Book Antiqua" w:cs="Times New Roman"/>
          <w:sz w:val="24"/>
          <w:szCs w:val="24"/>
        </w:rPr>
        <w:t xml:space="preserve"> D and </w:t>
      </w:r>
      <w:proofErr w:type="spellStart"/>
      <w:r w:rsidR="00457195" w:rsidRPr="00717B69">
        <w:rPr>
          <w:rFonts w:ascii="Book Antiqua" w:hAnsi="Book Antiqua" w:cs="Times New Roman"/>
          <w:sz w:val="24"/>
          <w:szCs w:val="24"/>
        </w:rPr>
        <w:t>Gyöngyi</w:t>
      </w:r>
      <w:proofErr w:type="spellEnd"/>
      <w:r w:rsidR="00457195" w:rsidRPr="00717B69">
        <w:rPr>
          <w:rFonts w:ascii="Book Antiqua" w:hAnsi="Book Antiqua" w:cs="Times New Roman"/>
          <w:sz w:val="24"/>
          <w:szCs w:val="24"/>
        </w:rPr>
        <w:t xml:space="preserve"> Z</w:t>
      </w:r>
      <w:r w:rsidRPr="00717B69">
        <w:rPr>
          <w:rFonts w:ascii="Book Antiqua" w:hAnsi="Book Antiqua" w:cs="Times New Roman"/>
          <w:sz w:val="24"/>
          <w:szCs w:val="24"/>
        </w:rPr>
        <w:t xml:space="preserve"> c</w:t>
      </w:r>
      <w:r w:rsidR="00457195" w:rsidRPr="00717B69">
        <w:rPr>
          <w:rFonts w:ascii="Book Antiqua" w:hAnsi="Book Antiqua" w:cs="Times New Roman"/>
          <w:sz w:val="24"/>
          <w:szCs w:val="24"/>
        </w:rPr>
        <w:t xml:space="preserve">arried out the bias analysis. </w:t>
      </w:r>
      <w:proofErr w:type="spellStart"/>
      <w:r w:rsidR="00457195" w:rsidRPr="00717B69">
        <w:rPr>
          <w:rFonts w:ascii="Book Antiqua" w:hAnsi="Book Antiqua" w:cs="Times New Roman"/>
          <w:sz w:val="24"/>
          <w:szCs w:val="24"/>
        </w:rPr>
        <w:t>Dobszai</w:t>
      </w:r>
      <w:proofErr w:type="spellEnd"/>
      <w:r w:rsidR="00457195" w:rsidRPr="00717B69">
        <w:rPr>
          <w:rFonts w:ascii="Book Antiqua" w:hAnsi="Book Antiqua" w:cs="Times New Roman"/>
          <w:sz w:val="24"/>
          <w:szCs w:val="24"/>
        </w:rPr>
        <w:t xml:space="preserve"> D, </w:t>
      </w:r>
      <w:proofErr w:type="spellStart"/>
      <w:r w:rsidR="00457195" w:rsidRPr="00717B69">
        <w:rPr>
          <w:rFonts w:ascii="Book Antiqua" w:hAnsi="Book Antiqua" w:cs="Times New Roman"/>
          <w:sz w:val="24"/>
          <w:szCs w:val="24"/>
        </w:rPr>
        <w:t>Mikó</w:t>
      </w:r>
      <w:proofErr w:type="spellEnd"/>
      <w:r w:rsidR="00457195" w:rsidRPr="00717B69">
        <w:rPr>
          <w:rFonts w:ascii="Book Antiqua" w:hAnsi="Book Antiqua" w:cs="Times New Roman"/>
          <w:sz w:val="24"/>
          <w:szCs w:val="24"/>
        </w:rPr>
        <w:t xml:space="preserve"> A and </w:t>
      </w:r>
      <w:proofErr w:type="spellStart"/>
      <w:r w:rsidR="00457195" w:rsidRPr="00717B69">
        <w:rPr>
          <w:rFonts w:ascii="Book Antiqua" w:hAnsi="Book Antiqua" w:cs="Times New Roman"/>
          <w:sz w:val="24"/>
          <w:szCs w:val="24"/>
        </w:rPr>
        <w:t>Márta</w:t>
      </w:r>
      <w:proofErr w:type="spellEnd"/>
      <w:r w:rsidR="00457195" w:rsidRPr="00717B69">
        <w:rPr>
          <w:rFonts w:ascii="Book Antiqua" w:hAnsi="Book Antiqua" w:cs="Times New Roman"/>
          <w:sz w:val="24"/>
          <w:szCs w:val="24"/>
        </w:rPr>
        <w:t xml:space="preserve"> K drafted the manuscript, and </w:t>
      </w:r>
      <w:proofErr w:type="spellStart"/>
      <w:r w:rsidR="00457195" w:rsidRPr="00717B69">
        <w:rPr>
          <w:rFonts w:ascii="Book Antiqua" w:hAnsi="Book Antiqua" w:cs="Times New Roman"/>
          <w:sz w:val="24"/>
          <w:szCs w:val="24"/>
        </w:rPr>
        <w:t>Szentesi</w:t>
      </w:r>
      <w:proofErr w:type="spellEnd"/>
      <w:r w:rsidR="00457195" w:rsidRPr="00717B69">
        <w:rPr>
          <w:rFonts w:ascii="Book Antiqua" w:hAnsi="Book Antiqua" w:cs="Times New Roman"/>
          <w:sz w:val="24"/>
          <w:szCs w:val="24"/>
        </w:rPr>
        <w:t xml:space="preserve"> A, </w:t>
      </w:r>
      <w:proofErr w:type="spellStart"/>
      <w:r w:rsidR="00457195" w:rsidRPr="00717B69">
        <w:rPr>
          <w:rFonts w:ascii="Book Antiqua" w:hAnsi="Book Antiqua" w:cs="Times New Roman"/>
          <w:sz w:val="24"/>
          <w:szCs w:val="24"/>
        </w:rPr>
        <w:t>Hágendorn</w:t>
      </w:r>
      <w:proofErr w:type="spellEnd"/>
      <w:r w:rsidR="00457195" w:rsidRPr="00717B69">
        <w:rPr>
          <w:rFonts w:ascii="Book Antiqua" w:hAnsi="Book Antiqua" w:cs="Times New Roman"/>
          <w:sz w:val="24"/>
          <w:szCs w:val="24"/>
        </w:rPr>
        <w:t xml:space="preserve"> R</w:t>
      </w:r>
      <w:r w:rsidRPr="00717B69">
        <w:rPr>
          <w:rFonts w:ascii="Book Antiqua" w:hAnsi="Book Antiqua" w:cs="Times New Roman"/>
          <w:sz w:val="24"/>
          <w:szCs w:val="24"/>
        </w:rPr>
        <w:t xml:space="preserve"> an</w:t>
      </w:r>
      <w:r w:rsidR="00457195" w:rsidRPr="00717B69">
        <w:rPr>
          <w:rFonts w:ascii="Book Antiqua" w:hAnsi="Book Antiqua" w:cs="Times New Roman"/>
          <w:sz w:val="24"/>
          <w:szCs w:val="24"/>
        </w:rPr>
        <w:t xml:space="preserve">d </w:t>
      </w:r>
      <w:proofErr w:type="spellStart"/>
      <w:r w:rsidR="00457195" w:rsidRPr="00717B69">
        <w:rPr>
          <w:rFonts w:ascii="Book Antiqua" w:hAnsi="Book Antiqua" w:cs="Times New Roman"/>
          <w:sz w:val="24"/>
          <w:szCs w:val="24"/>
        </w:rPr>
        <w:t>Bajor</w:t>
      </w:r>
      <w:proofErr w:type="spellEnd"/>
      <w:r w:rsidR="00457195" w:rsidRPr="00717B69">
        <w:rPr>
          <w:rFonts w:ascii="Book Antiqua" w:hAnsi="Book Antiqua" w:cs="Times New Roman"/>
          <w:sz w:val="24"/>
          <w:szCs w:val="24"/>
        </w:rPr>
        <w:t xml:space="preserve"> J edited it. </w:t>
      </w:r>
      <w:proofErr w:type="spellStart"/>
      <w:r w:rsidR="00457195" w:rsidRPr="00717B69">
        <w:rPr>
          <w:rFonts w:ascii="Book Antiqua" w:hAnsi="Book Antiqua" w:cs="Times New Roman"/>
          <w:sz w:val="24"/>
          <w:szCs w:val="24"/>
        </w:rPr>
        <w:t>Meczker</w:t>
      </w:r>
      <w:proofErr w:type="spellEnd"/>
      <w:r w:rsidR="00457195" w:rsidRPr="00717B69">
        <w:rPr>
          <w:rFonts w:ascii="Book Antiqua" w:hAnsi="Book Antiqua" w:cs="Times New Roman"/>
          <w:sz w:val="24"/>
          <w:szCs w:val="24"/>
        </w:rPr>
        <w:t xml:space="preserve"> Á and </w:t>
      </w:r>
      <w:proofErr w:type="spellStart"/>
      <w:r w:rsidR="00457195" w:rsidRPr="00717B69">
        <w:rPr>
          <w:rFonts w:ascii="Book Antiqua" w:hAnsi="Book Antiqua" w:cs="Times New Roman"/>
          <w:sz w:val="24"/>
          <w:szCs w:val="24"/>
        </w:rPr>
        <w:t>Szentesi</w:t>
      </w:r>
      <w:proofErr w:type="spellEnd"/>
      <w:r w:rsidR="00457195" w:rsidRPr="00717B69">
        <w:rPr>
          <w:rFonts w:ascii="Book Antiqua" w:hAnsi="Book Antiqua" w:cs="Times New Roman"/>
          <w:sz w:val="24"/>
          <w:szCs w:val="24"/>
        </w:rPr>
        <w:t xml:space="preserve"> A</w:t>
      </w:r>
      <w:r w:rsidRPr="00717B69">
        <w:rPr>
          <w:rFonts w:ascii="Book Antiqua" w:hAnsi="Book Antiqua" w:cs="Times New Roman"/>
          <w:sz w:val="24"/>
          <w:szCs w:val="24"/>
        </w:rPr>
        <w:t xml:space="preserve"> e</w:t>
      </w:r>
      <w:r w:rsidR="00457195" w:rsidRPr="00717B69">
        <w:rPr>
          <w:rFonts w:ascii="Book Antiqua" w:hAnsi="Book Antiqua" w:cs="Times New Roman"/>
          <w:sz w:val="24"/>
          <w:szCs w:val="24"/>
        </w:rPr>
        <w:t xml:space="preserve">dited the tables and figures. </w:t>
      </w:r>
      <w:proofErr w:type="spellStart"/>
      <w:r w:rsidR="00457195" w:rsidRPr="00717B69">
        <w:rPr>
          <w:rFonts w:ascii="Book Antiqua" w:hAnsi="Book Antiqua" w:cs="Times New Roman"/>
          <w:sz w:val="24"/>
          <w:szCs w:val="24"/>
        </w:rPr>
        <w:t>Dobszai</w:t>
      </w:r>
      <w:proofErr w:type="spellEnd"/>
      <w:r w:rsidR="00457195" w:rsidRPr="00717B69">
        <w:rPr>
          <w:rFonts w:ascii="Book Antiqua" w:hAnsi="Book Antiqua" w:cs="Times New Roman"/>
          <w:sz w:val="24"/>
          <w:szCs w:val="24"/>
        </w:rPr>
        <w:t xml:space="preserve"> D, </w:t>
      </w:r>
      <w:proofErr w:type="spellStart"/>
      <w:r w:rsidR="00457195" w:rsidRPr="00717B69">
        <w:rPr>
          <w:rFonts w:ascii="Book Antiqua" w:hAnsi="Book Antiqua" w:cs="Times New Roman"/>
          <w:sz w:val="24"/>
          <w:szCs w:val="24"/>
        </w:rPr>
        <w:t>Bajor</w:t>
      </w:r>
      <w:proofErr w:type="spellEnd"/>
      <w:r w:rsidR="00457195" w:rsidRPr="00717B69">
        <w:rPr>
          <w:rFonts w:ascii="Book Antiqua" w:hAnsi="Book Antiqua" w:cs="Times New Roman"/>
          <w:sz w:val="24"/>
          <w:szCs w:val="24"/>
        </w:rPr>
        <w:t xml:space="preserve"> J and </w:t>
      </w:r>
      <w:proofErr w:type="spellStart"/>
      <w:r w:rsidR="00457195" w:rsidRPr="00717B69">
        <w:rPr>
          <w:rFonts w:ascii="Book Antiqua" w:hAnsi="Book Antiqua" w:cs="Times New Roman"/>
          <w:sz w:val="24"/>
          <w:szCs w:val="24"/>
        </w:rPr>
        <w:t>Szakó</w:t>
      </w:r>
      <w:proofErr w:type="spellEnd"/>
      <w:r w:rsidR="00457195" w:rsidRPr="00717B69">
        <w:rPr>
          <w:rFonts w:ascii="Book Antiqua" w:hAnsi="Book Antiqua" w:cs="Times New Roman"/>
          <w:sz w:val="24"/>
          <w:szCs w:val="24"/>
        </w:rPr>
        <w:t xml:space="preserve"> L </w:t>
      </w:r>
      <w:r w:rsidRPr="00717B69">
        <w:rPr>
          <w:rFonts w:ascii="Book Antiqua" w:hAnsi="Book Antiqua" w:cs="Times New Roman"/>
          <w:sz w:val="24"/>
          <w:szCs w:val="24"/>
        </w:rPr>
        <w:t>completed the items on the P</w:t>
      </w:r>
      <w:r w:rsidR="00457195" w:rsidRPr="00717B69">
        <w:rPr>
          <w:rFonts w:ascii="Book Antiqua" w:hAnsi="Book Antiqua" w:cs="Times New Roman"/>
          <w:sz w:val="24"/>
          <w:szCs w:val="24"/>
        </w:rPr>
        <w:t xml:space="preserve">RISMA-recommended checklist. </w:t>
      </w:r>
      <w:proofErr w:type="spellStart"/>
      <w:r w:rsidR="00457195" w:rsidRPr="00717B69">
        <w:rPr>
          <w:rFonts w:ascii="Book Antiqua" w:hAnsi="Book Antiqua" w:cs="Times New Roman"/>
          <w:sz w:val="24"/>
          <w:szCs w:val="24"/>
        </w:rPr>
        <w:t>Hegyi</w:t>
      </w:r>
      <w:proofErr w:type="spellEnd"/>
      <w:r w:rsidR="00457195" w:rsidRPr="00717B69">
        <w:rPr>
          <w:rFonts w:ascii="Book Antiqua" w:hAnsi="Book Antiqua" w:cs="Times New Roman"/>
          <w:sz w:val="24"/>
          <w:szCs w:val="24"/>
        </w:rPr>
        <w:t xml:space="preserve"> P and </w:t>
      </w:r>
      <w:proofErr w:type="spellStart"/>
      <w:r w:rsidR="00457195" w:rsidRPr="00717B69">
        <w:rPr>
          <w:rFonts w:ascii="Book Antiqua" w:hAnsi="Book Antiqua" w:cs="Times New Roman"/>
          <w:sz w:val="24"/>
          <w:szCs w:val="24"/>
        </w:rPr>
        <w:t>Erőss</w:t>
      </w:r>
      <w:proofErr w:type="spellEnd"/>
      <w:r w:rsidR="00457195" w:rsidRPr="00717B69">
        <w:rPr>
          <w:rFonts w:ascii="Book Antiqua" w:hAnsi="Book Antiqua" w:cs="Times New Roman"/>
          <w:sz w:val="24"/>
          <w:szCs w:val="24"/>
        </w:rPr>
        <w:t xml:space="preserve"> B</w:t>
      </w:r>
      <w:r w:rsidRPr="00717B69">
        <w:rPr>
          <w:rFonts w:ascii="Book Antiqua" w:hAnsi="Book Antiqua" w:cs="Times New Roman"/>
          <w:sz w:val="24"/>
          <w:szCs w:val="24"/>
        </w:rPr>
        <w:t xml:space="preserve"> made a critical revision of the finalized manuscript. All the authors read and approved the final manuscript. </w:t>
      </w:r>
    </w:p>
    <w:p w:rsidR="00A422CF" w:rsidRPr="00717B69" w:rsidRDefault="00A422CF" w:rsidP="00A422CF">
      <w:pPr>
        <w:snapToGrid w:val="0"/>
        <w:spacing w:after="0" w:line="360" w:lineRule="auto"/>
        <w:jc w:val="both"/>
        <w:rPr>
          <w:rFonts w:ascii="Book Antiqua" w:hAnsi="Book Antiqua"/>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b/>
          <w:sz w:val="24"/>
          <w:szCs w:val="24"/>
        </w:rPr>
        <w:t xml:space="preserve">Supported by </w:t>
      </w:r>
      <w:r w:rsidRPr="00717B69">
        <w:rPr>
          <w:rFonts w:ascii="Book Antiqua" w:hAnsi="Book Antiqua" w:cs="Times New Roman"/>
          <w:sz w:val="24"/>
          <w:szCs w:val="24"/>
        </w:rPr>
        <w:t>a Project Grant (</w:t>
      </w:r>
      <w:r w:rsidR="00C36D43">
        <w:rPr>
          <w:rFonts w:ascii="Book Antiqua" w:hAnsi="Book Antiqua" w:cs="Times New Roman" w:hint="eastAsia"/>
          <w:sz w:val="24"/>
          <w:szCs w:val="24"/>
          <w:lang w:eastAsia="zh-CN"/>
        </w:rPr>
        <w:t xml:space="preserve">No. </w:t>
      </w:r>
      <w:r w:rsidRPr="00717B69">
        <w:rPr>
          <w:rFonts w:ascii="Book Antiqua" w:hAnsi="Book Antiqua" w:cs="Times New Roman"/>
          <w:sz w:val="24"/>
          <w:szCs w:val="24"/>
        </w:rPr>
        <w:t>KH125678 to PH)</w:t>
      </w:r>
      <w:r w:rsidR="00C36D43">
        <w:rPr>
          <w:rFonts w:ascii="Book Antiqua" w:hAnsi="Book Antiqua" w:cs="Times New Roman" w:hint="eastAsia"/>
          <w:sz w:val="24"/>
          <w:szCs w:val="24"/>
          <w:lang w:eastAsia="zh-CN"/>
        </w:rPr>
        <w:t>;</w:t>
      </w:r>
      <w:r w:rsidRPr="00717B69">
        <w:rPr>
          <w:rFonts w:ascii="Book Antiqua" w:hAnsi="Book Antiqua" w:cs="Times New Roman"/>
          <w:sz w:val="24"/>
          <w:szCs w:val="24"/>
        </w:rPr>
        <w:t xml:space="preserve"> an Economic Development and Innovation Operative Program Grant (GINOP 2.3.2-15-2016-00048 to PH</w:t>
      </w:r>
      <w:r w:rsidR="00C36D43">
        <w:rPr>
          <w:rFonts w:ascii="Book Antiqua" w:hAnsi="Book Antiqua" w:cs="Times New Roman" w:hint="eastAsia"/>
          <w:sz w:val="24"/>
          <w:szCs w:val="24"/>
          <w:lang w:eastAsia="zh-CN"/>
        </w:rPr>
        <w:t>;</w:t>
      </w:r>
      <w:r w:rsidRPr="00717B69">
        <w:rPr>
          <w:rFonts w:ascii="Book Antiqua" w:hAnsi="Book Antiqua" w:cs="Times New Roman"/>
          <w:sz w:val="24"/>
          <w:szCs w:val="24"/>
        </w:rPr>
        <w:t xml:space="preserve"> and a Human Resources Development Operational Program Grant (</w:t>
      </w:r>
      <w:r w:rsidR="00C36D43">
        <w:rPr>
          <w:rFonts w:ascii="Book Antiqua" w:hAnsi="Book Antiqua" w:cs="Times New Roman" w:hint="eastAsia"/>
          <w:sz w:val="24"/>
          <w:szCs w:val="24"/>
          <w:lang w:eastAsia="zh-CN"/>
        </w:rPr>
        <w:t xml:space="preserve">No. </w:t>
      </w:r>
      <w:r w:rsidRPr="00717B69">
        <w:rPr>
          <w:rFonts w:ascii="Book Antiqua" w:hAnsi="Book Antiqua" w:cs="Times New Roman"/>
          <w:sz w:val="24"/>
          <w:szCs w:val="24"/>
        </w:rPr>
        <w:t xml:space="preserve">EFOP-3.6.2-16-2017-00006 to PH) from the National Research, Development and Innovation Office as well as by a Momentum Grant from the Hungarian Academy of </w:t>
      </w:r>
      <w:r w:rsidR="00DB68FC" w:rsidRPr="00717B69">
        <w:rPr>
          <w:rFonts w:ascii="Book Antiqua" w:hAnsi="Book Antiqua" w:cs="Times New Roman"/>
          <w:sz w:val="24"/>
          <w:szCs w:val="24"/>
        </w:rPr>
        <w:t>Sciences (</w:t>
      </w:r>
      <w:r w:rsidR="00C36D43">
        <w:rPr>
          <w:rFonts w:ascii="Book Antiqua" w:hAnsi="Book Antiqua" w:cs="Times New Roman" w:hint="eastAsia"/>
          <w:sz w:val="24"/>
          <w:szCs w:val="24"/>
          <w:lang w:eastAsia="zh-CN"/>
        </w:rPr>
        <w:t xml:space="preserve">No. </w:t>
      </w:r>
      <w:r w:rsidR="00DB68FC" w:rsidRPr="00717B69">
        <w:rPr>
          <w:rFonts w:ascii="Book Antiqua" w:hAnsi="Book Antiqua" w:cs="Times New Roman"/>
          <w:sz w:val="24"/>
          <w:szCs w:val="24"/>
        </w:rPr>
        <w:t>LP2014-10/2014 to PH)</w:t>
      </w:r>
      <w:r w:rsidR="00C36D43">
        <w:rPr>
          <w:rFonts w:ascii="Book Antiqua" w:hAnsi="Book Antiqua" w:cs="Times New Roman" w:hint="eastAsia"/>
          <w:sz w:val="24"/>
          <w:szCs w:val="24"/>
          <w:lang w:eastAsia="zh-CN"/>
        </w:rPr>
        <w:t>;</w:t>
      </w:r>
      <w:r w:rsidR="00DB68FC" w:rsidRPr="00717B69">
        <w:rPr>
          <w:rFonts w:ascii="Book Antiqua" w:hAnsi="Book Antiqua" w:cs="Times New Roman"/>
          <w:sz w:val="24"/>
          <w:szCs w:val="24"/>
        </w:rPr>
        <w:t xml:space="preserve"> EFOP-3.6.3-VEKOP-16-2017-00009 and UNKP-18-3-I </w:t>
      </w:r>
      <w:proofErr w:type="spellStart"/>
      <w:r w:rsidR="00DB68FC" w:rsidRPr="00717B69">
        <w:rPr>
          <w:rFonts w:ascii="Book Antiqua" w:hAnsi="Book Antiqua" w:cs="Times New Roman"/>
          <w:sz w:val="24"/>
          <w:szCs w:val="24"/>
        </w:rPr>
        <w:t>New</w:t>
      </w:r>
      <w:proofErr w:type="spellEnd"/>
      <w:r w:rsidR="00DB68FC" w:rsidRPr="00717B69">
        <w:rPr>
          <w:rFonts w:ascii="Book Antiqua" w:hAnsi="Book Antiqua" w:cs="Times New Roman"/>
          <w:sz w:val="24"/>
          <w:szCs w:val="24"/>
        </w:rPr>
        <w:t xml:space="preserve"> </w:t>
      </w:r>
      <w:r w:rsidR="00DB68FC" w:rsidRPr="00717B69">
        <w:rPr>
          <w:rFonts w:ascii="Book Antiqua" w:hAnsi="Book Antiqua" w:cs="Times New Roman"/>
          <w:sz w:val="24"/>
          <w:szCs w:val="24"/>
        </w:rPr>
        <w:lastRenderedPageBreak/>
        <w:t xml:space="preserve">National Excellence </w:t>
      </w:r>
      <w:r w:rsidR="00DB68FC" w:rsidRPr="00D80BC3">
        <w:rPr>
          <w:rFonts w:ascii="Book Antiqua" w:hAnsi="Book Antiqua" w:cs="Times New Roman"/>
          <w:caps/>
          <w:sz w:val="24"/>
          <w:szCs w:val="24"/>
        </w:rPr>
        <w:t>p</w:t>
      </w:r>
      <w:r w:rsidR="00DB68FC" w:rsidRPr="00717B69">
        <w:rPr>
          <w:rFonts w:ascii="Book Antiqua" w:hAnsi="Book Antiqua" w:cs="Times New Roman"/>
          <w:sz w:val="24"/>
          <w:szCs w:val="24"/>
        </w:rPr>
        <w:t xml:space="preserve">rogram of the Ministry of Human </w:t>
      </w:r>
      <w:r w:rsidR="00DB68FC" w:rsidRPr="00D80BC3">
        <w:rPr>
          <w:rFonts w:ascii="Book Antiqua" w:hAnsi="Book Antiqua" w:cs="Times New Roman"/>
          <w:caps/>
          <w:sz w:val="24"/>
          <w:szCs w:val="24"/>
        </w:rPr>
        <w:t>c</w:t>
      </w:r>
      <w:r w:rsidR="00DB68FC" w:rsidRPr="00717B69">
        <w:rPr>
          <w:rFonts w:ascii="Book Antiqua" w:hAnsi="Book Antiqua" w:cs="Times New Roman"/>
          <w:sz w:val="24"/>
          <w:szCs w:val="24"/>
        </w:rPr>
        <w:t>apacities (</w:t>
      </w:r>
      <w:r w:rsidR="00C36D43">
        <w:rPr>
          <w:rFonts w:ascii="Book Antiqua" w:hAnsi="Book Antiqua" w:cs="Times New Roman" w:hint="eastAsia"/>
          <w:sz w:val="24"/>
          <w:szCs w:val="24"/>
          <w:lang w:eastAsia="zh-CN"/>
        </w:rPr>
        <w:t xml:space="preserve">No. </w:t>
      </w:r>
      <w:r w:rsidR="00DB68FC" w:rsidRPr="00717B69">
        <w:rPr>
          <w:rFonts w:ascii="Book Antiqua" w:hAnsi="Book Antiqua" w:cs="Times New Roman"/>
          <w:sz w:val="24"/>
          <w:szCs w:val="24"/>
        </w:rPr>
        <w:t>PTE/38329-1/2018 to KM).</w:t>
      </w:r>
    </w:p>
    <w:p w:rsidR="00A422CF" w:rsidRPr="00717B69" w:rsidRDefault="00A422CF"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 xml:space="preserve">Conflict-of-interest statement: </w:t>
      </w:r>
      <w:r w:rsidRPr="00717B69">
        <w:rPr>
          <w:rFonts w:ascii="Book Antiqua" w:hAnsi="Book Antiqua" w:cs="Times New Roman"/>
          <w:sz w:val="24"/>
          <w:szCs w:val="24"/>
        </w:rPr>
        <w:t>The authors declare that no conflict of interest exists. There are no financial or other competing interests for principal investig</w:t>
      </w:r>
      <w:r w:rsidR="00457BE3" w:rsidRPr="00717B69">
        <w:rPr>
          <w:rFonts w:ascii="Book Antiqua" w:hAnsi="Book Antiqua" w:cs="Times New Roman"/>
          <w:sz w:val="24"/>
          <w:szCs w:val="24"/>
        </w:rPr>
        <w:t>ators, patients included</w:t>
      </w:r>
      <w:r w:rsidRPr="00717B69">
        <w:rPr>
          <w:rFonts w:ascii="Book Antiqua" w:hAnsi="Book Antiqua" w:cs="Times New Roman"/>
          <w:sz w:val="24"/>
          <w:szCs w:val="24"/>
        </w:rPr>
        <w:t xml:space="preserve"> or any member of the trial.</w:t>
      </w:r>
    </w:p>
    <w:p w:rsidR="00A422CF" w:rsidRPr="00717B69" w:rsidRDefault="00A422CF" w:rsidP="00A422CF">
      <w:pPr>
        <w:snapToGrid w:val="0"/>
        <w:spacing w:after="0" w:line="360" w:lineRule="auto"/>
        <w:jc w:val="both"/>
        <w:rPr>
          <w:rFonts w:ascii="Book Antiqua" w:hAnsi="Book Antiqua" w:cs="Times New Roman"/>
          <w:b/>
          <w:sz w:val="24"/>
          <w:szCs w:val="24"/>
          <w:lang w:eastAsia="zh-CN"/>
        </w:rPr>
      </w:pPr>
    </w:p>
    <w:p w:rsidR="00E8724F" w:rsidRPr="00717B69" w:rsidRDefault="00E8724F"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 xml:space="preserve">PRISMA 2009 Checklist statement: </w:t>
      </w:r>
      <w:r w:rsidRPr="00717B69">
        <w:rPr>
          <w:rFonts w:ascii="Book Antiqua" w:hAnsi="Book Antiqua" w:cs="Times New Roman"/>
          <w:sz w:val="24"/>
          <w:szCs w:val="24"/>
        </w:rPr>
        <w:t>The authors have read the PRISMA 2009 Checklist, and the manuscript was prepared and revised according to the PRISMA 2009 Checklist.</w:t>
      </w:r>
    </w:p>
    <w:p w:rsidR="00A422CF" w:rsidRPr="00717B69" w:rsidRDefault="00A422CF" w:rsidP="00A422CF">
      <w:pPr>
        <w:pStyle w:val="1"/>
        <w:snapToGrid w:val="0"/>
        <w:spacing w:line="360" w:lineRule="auto"/>
        <w:jc w:val="both"/>
        <w:rPr>
          <w:rFonts w:ascii="Book Antiqua" w:hAnsi="Book Antiqua" w:cs="Times New Roman"/>
          <w:b/>
          <w:bCs/>
          <w:color w:val="auto"/>
          <w:sz w:val="24"/>
          <w:szCs w:val="24"/>
          <w:lang w:val="en-US" w:eastAsia="zh-CN"/>
        </w:rPr>
      </w:pPr>
      <w:bookmarkStart w:id="0" w:name="OLE_LINK734"/>
      <w:bookmarkStart w:id="1" w:name="OLE_LINK559"/>
      <w:bookmarkStart w:id="2" w:name="OLE_LINK1232"/>
      <w:bookmarkStart w:id="3" w:name="OLE_LINK1032"/>
      <w:bookmarkStart w:id="4" w:name="OLE_LINK442"/>
      <w:bookmarkStart w:id="5" w:name="OLE_LINK441"/>
      <w:bookmarkStart w:id="6" w:name="OLE_LINK1101"/>
      <w:bookmarkStart w:id="7" w:name="OLE_LINK1100"/>
      <w:bookmarkStart w:id="8" w:name="OLE_LINK879"/>
      <w:bookmarkStart w:id="9" w:name="OLE_LINK878"/>
    </w:p>
    <w:p w:rsidR="00220200" w:rsidRDefault="00220200" w:rsidP="00A422CF">
      <w:pPr>
        <w:pStyle w:val="1"/>
        <w:snapToGrid w:val="0"/>
        <w:spacing w:line="360" w:lineRule="auto"/>
        <w:jc w:val="both"/>
        <w:rPr>
          <w:rStyle w:val="Hyperlink"/>
          <w:rFonts w:ascii="Book Antiqua" w:hAnsi="Book Antiqua"/>
          <w:bCs/>
          <w:color w:val="auto"/>
          <w:lang w:val="en-US" w:eastAsia="zh-CN"/>
        </w:rPr>
      </w:pPr>
      <w:r w:rsidRPr="00717B69">
        <w:rPr>
          <w:rFonts w:ascii="Book Antiqua" w:hAnsi="Book Antiqua" w:cs="Times New Roman"/>
          <w:b/>
          <w:bCs/>
          <w:color w:val="auto"/>
          <w:sz w:val="24"/>
          <w:szCs w:val="24"/>
          <w:lang w:val="en-US"/>
        </w:rPr>
        <w:t>Open-Access:</w:t>
      </w:r>
      <w:r w:rsidRPr="00717B69">
        <w:rPr>
          <w:rFonts w:ascii="Book Antiqua" w:hAnsi="Book Antiqua" w:cs="Times New Roman"/>
          <w:bCs/>
          <w:color w:val="auto"/>
          <w:sz w:val="24"/>
          <w:szCs w:val="24"/>
          <w:lang w:val="en-US"/>
        </w:rPr>
        <w:t xml:space="preserve"> </w:t>
      </w:r>
      <w:bookmarkStart w:id="10" w:name="OLE_LINK507"/>
      <w:bookmarkStart w:id="11" w:name="OLE_LINK506"/>
      <w:bookmarkStart w:id="12" w:name="OLE_LINK496"/>
      <w:bookmarkStart w:id="13" w:name="OLE_LINK479"/>
      <w:r w:rsidRPr="00717B69">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717B69">
        <w:rPr>
          <w:rFonts w:ascii="Book Antiqua" w:hAnsi="Book Antiqua" w:cs="Times New Roman"/>
          <w:bCs/>
          <w:color w:val="auto"/>
          <w:sz w:val="24"/>
          <w:szCs w:val="24"/>
          <w:lang w:val="en-US" w:eastAsia="zh-CN"/>
        </w:rPr>
        <w:t xml:space="preserve"> </w:t>
      </w:r>
      <w:r w:rsidRPr="00717B69">
        <w:rPr>
          <w:rFonts w:ascii="Book Antiqua" w:hAnsi="Book Antiqua" w:cs="Times New Roman"/>
          <w:bCs/>
          <w:color w:val="auto"/>
          <w:sz w:val="24"/>
          <w:szCs w:val="24"/>
          <w:lang w:val="en-US"/>
        </w:rPr>
        <w:t>in</w:t>
      </w:r>
      <w:r w:rsidRPr="00717B69">
        <w:rPr>
          <w:rFonts w:ascii="Book Antiqua" w:hAnsi="Book Antiqua" w:cs="Times New Roman"/>
          <w:bCs/>
          <w:color w:val="auto"/>
          <w:sz w:val="24"/>
          <w:szCs w:val="24"/>
          <w:lang w:val="en-US" w:eastAsia="zh-CN"/>
        </w:rPr>
        <w:t xml:space="preserve"> </w:t>
      </w:r>
      <w:r w:rsidRPr="00717B69">
        <w:rPr>
          <w:rFonts w:ascii="Book Antiqua" w:hAnsi="Book Antiqua" w:cs="Times New Roman"/>
          <w:bCs/>
          <w:color w:val="auto"/>
          <w:sz w:val="24"/>
          <w:szCs w:val="24"/>
          <w:lang w:val="en-US"/>
        </w:rPr>
        <w:t xml:space="preserve">accordance with the Creative Commons Attribution </w:t>
      </w:r>
      <w:proofErr w:type="gramStart"/>
      <w:r w:rsidRPr="00717B69">
        <w:rPr>
          <w:rFonts w:ascii="Book Antiqua" w:hAnsi="Book Antiqua" w:cs="Times New Roman"/>
          <w:bCs/>
          <w:color w:val="auto"/>
          <w:sz w:val="24"/>
          <w:szCs w:val="24"/>
          <w:lang w:val="en-US"/>
        </w:rPr>
        <w:t>Non Commercial</w:t>
      </w:r>
      <w:proofErr w:type="gramEnd"/>
      <w:r w:rsidRPr="00717B69">
        <w:rPr>
          <w:rFonts w:ascii="Book Antiqua" w:hAnsi="Book Antiqua" w:cs="Times New Roman"/>
          <w:bCs/>
          <w:color w:val="auto"/>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717B69">
          <w:rPr>
            <w:rStyle w:val="Hyperlink"/>
            <w:rFonts w:ascii="Book Antiqua" w:hAnsi="Book Antiqua"/>
            <w:bCs/>
            <w:color w:val="auto"/>
            <w:lang w:val="en-US"/>
          </w:rPr>
          <w:t>http://creativecommons.org/licenses/by-nc/4.0/</w:t>
        </w:r>
      </w:hyperlink>
      <w:bookmarkEnd w:id="0"/>
      <w:bookmarkEnd w:id="1"/>
      <w:bookmarkEnd w:id="2"/>
      <w:bookmarkEnd w:id="3"/>
      <w:bookmarkEnd w:id="4"/>
      <w:bookmarkEnd w:id="5"/>
      <w:bookmarkEnd w:id="6"/>
      <w:bookmarkEnd w:id="7"/>
      <w:bookmarkEnd w:id="8"/>
      <w:bookmarkEnd w:id="9"/>
      <w:bookmarkEnd w:id="10"/>
      <w:bookmarkEnd w:id="11"/>
      <w:bookmarkEnd w:id="12"/>
      <w:bookmarkEnd w:id="13"/>
    </w:p>
    <w:p w:rsidR="00DA5D48" w:rsidRPr="00717B69" w:rsidRDefault="00DA5D48" w:rsidP="00A422CF">
      <w:pPr>
        <w:pStyle w:val="1"/>
        <w:snapToGrid w:val="0"/>
        <w:spacing w:line="360" w:lineRule="auto"/>
        <w:jc w:val="both"/>
        <w:rPr>
          <w:lang w:eastAsia="zh-CN"/>
        </w:rPr>
      </w:pPr>
    </w:p>
    <w:p w:rsidR="00E8724F" w:rsidRDefault="00DA5D48" w:rsidP="00A422CF">
      <w:pPr>
        <w:pStyle w:val="1"/>
        <w:snapToGrid w:val="0"/>
        <w:spacing w:line="360" w:lineRule="auto"/>
        <w:jc w:val="both"/>
        <w:rPr>
          <w:rFonts w:ascii="Book Antiqua" w:hAnsi="Book Antiqua" w:cs="Times New Roman"/>
          <w:bCs/>
          <w:color w:val="auto"/>
          <w:sz w:val="24"/>
          <w:szCs w:val="24"/>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Unsolicited manuscript</w:t>
      </w:r>
    </w:p>
    <w:p w:rsidR="00DA5D48" w:rsidRPr="00717B69" w:rsidRDefault="00DA5D48" w:rsidP="00A422CF">
      <w:pPr>
        <w:pStyle w:val="1"/>
        <w:snapToGrid w:val="0"/>
        <w:spacing w:line="360" w:lineRule="auto"/>
        <w:jc w:val="both"/>
        <w:rPr>
          <w:rFonts w:ascii="Book Antiqua" w:hAnsi="Book Antiqua" w:cs="Times New Roman"/>
          <w:bCs/>
          <w:color w:val="auto"/>
          <w:sz w:val="24"/>
          <w:szCs w:val="24"/>
          <w:lang w:val="en-US" w:eastAsia="zh-CN"/>
        </w:rPr>
      </w:pPr>
    </w:p>
    <w:p w:rsidR="0042188D" w:rsidRPr="00717B69" w:rsidRDefault="0042188D" w:rsidP="00A422CF">
      <w:pPr>
        <w:snapToGrid w:val="0"/>
        <w:spacing w:after="0" w:line="360" w:lineRule="auto"/>
        <w:jc w:val="both"/>
        <w:rPr>
          <w:rFonts w:ascii="Book Antiqua" w:hAnsi="Book Antiqua"/>
          <w:sz w:val="24"/>
          <w:szCs w:val="24"/>
          <w:lang w:eastAsia="zh-CN"/>
        </w:rPr>
      </w:pPr>
      <w:r w:rsidRPr="00717B69">
        <w:rPr>
          <w:rFonts w:ascii="Book Antiqua" w:hAnsi="Book Antiqua" w:cs="Times New Roman"/>
          <w:b/>
          <w:sz w:val="24"/>
          <w:szCs w:val="24"/>
        </w:rPr>
        <w:t xml:space="preserve">Correspondence to: </w:t>
      </w:r>
      <w:proofErr w:type="spellStart"/>
      <w:r w:rsidR="00DB68FC" w:rsidRPr="00717B69">
        <w:rPr>
          <w:rFonts w:ascii="Book Antiqua" w:hAnsi="Book Antiqua" w:cs="Times New Roman"/>
          <w:b/>
          <w:sz w:val="24"/>
          <w:szCs w:val="24"/>
        </w:rPr>
        <w:t>Péter</w:t>
      </w:r>
      <w:proofErr w:type="spellEnd"/>
      <w:r w:rsidR="00DB68FC" w:rsidRPr="00717B69">
        <w:rPr>
          <w:rFonts w:ascii="Book Antiqua" w:hAnsi="Book Antiqua" w:cs="Times New Roman"/>
          <w:b/>
          <w:sz w:val="24"/>
          <w:szCs w:val="24"/>
        </w:rPr>
        <w:t xml:space="preserve"> </w:t>
      </w:r>
      <w:proofErr w:type="spellStart"/>
      <w:r w:rsidR="00DB68FC" w:rsidRPr="00717B69">
        <w:rPr>
          <w:rFonts w:ascii="Book Antiqua" w:hAnsi="Book Antiqua" w:cs="Times New Roman"/>
          <w:b/>
          <w:sz w:val="24"/>
          <w:szCs w:val="24"/>
        </w:rPr>
        <w:t>Hegyi</w:t>
      </w:r>
      <w:proofErr w:type="spellEnd"/>
      <w:r w:rsidR="00DB68FC" w:rsidRPr="00717B69">
        <w:rPr>
          <w:rFonts w:ascii="Book Antiqua" w:hAnsi="Book Antiqua" w:cs="Times New Roman"/>
          <w:b/>
          <w:sz w:val="24"/>
          <w:szCs w:val="24"/>
        </w:rPr>
        <w:t>,</w:t>
      </w:r>
      <w:r w:rsidRPr="00717B69">
        <w:rPr>
          <w:rFonts w:ascii="Book Antiqua" w:hAnsi="Book Antiqua" w:cs="Times New Roman"/>
          <w:sz w:val="24"/>
          <w:szCs w:val="24"/>
        </w:rPr>
        <w:t xml:space="preserve"> </w:t>
      </w:r>
      <w:r w:rsidR="00F674F5" w:rsidRPr="00717B69">
        <w:rPr>
          <w:rFonts w:ascii="Book Antiqua" w:hAnsi="Book Antiqua" w:cs="Times New Roman"/>
          <w:b/>
          <w:sz w:val="24"/>
          <w:szCs w:val="24"/>
        </w:rPr>
        <w:t>MD, PhD, DSc, Professor of Medicine, Director</w:t>
      </w:r>
      <w:r w:rsidR="00DC3370">
        <w:rPr>
          <w:rFonts w:ascii="Book Antiqua" w:hAnsi="Book Antiqua" w:cs="Times New Roman" w:hint="eastAsia"/>
          <w:b/>
          <w:sz w:val="24"/>
          <w:szCs w:val="24"/>
          <w:lang w:eastAsia="zh-CN"/>
        </w:rPr>
        <w:t>,</w:t>
      </w:r>
      <w:r w:rsidR="00F674F5" w:rsidRPr="00717B69">
        <w:rPr>
          <w:rFonts w:ascii="Book Antiqua" w:hAnsi="Book Antiqua" w:cs="Times New Roman"/>
          <w:b/>
          <w:sz w:val="24"/>
          <w:szCs w:val="24"/>
        </w:rPr>
        <w:t xml:space="preserve"> </w:t>
      </w:r>
      <w:r w:rsidRPr="00717B69">
        <w:rPr>
          <w:rFonts w:ascii="Book Antiqua" w:hAnsi="Book Antiqua"/>
          <w:sz w:val="24"/>
          <w:szCs w:val="24"/>
        </w:rPr>
        <w:t xml:space="preserve">Institute for Translational Medicine, </w:t>
      </w:r>
      <w:r w:rsidR="00E632F5" w:rsidRPr="00717B69">
        <w:rPr>
          <w:rFonts w:ascii="Book Antiqua" w:hAnsi="Book Antiqua"/>
          <w:sz w:val="24"/>
          <w:szCs w:val="24"/>
        </w:rPr>
        <w:t>Medical School,</w:t>
      </w:r>
      <w:r w:rsidR="00E632F5">
        <w:rPr>
          <w:rFonts w:ascii="Book Antiqua" w:hAnsi="Book Antiqua" w:hint="eastAsia"/>
          <w:sz w:val="24"/>
          <w:szCs w:val="24"/>
          <w:lang w:eastAsia="zh-CN"/>
        </w:rPr>
        <w:t xml:space="preserve"> </w:t>
      </w:r>
      <w:r w:rsidRPr="00717B69">
        <w:rPr>
          <w:rFonts w:ascii="Book Antiqua" w:hAnsi="Book Antiqua"/>
          <w:sz w:val="24"/>
          <w:szCs w:val="24"/>
        </w:rPr>
        <w:t xml:space="preserve">University of </w:t>
      </w:r>
      <w:proofErr w:type="spellStart"/>
      <w:r w:rsidRPr="00717B69">
        <w:rPr>
          <w:rFonts w:ascii="Book Antiqua" w:hAnsi="Book Antiqua"/>
          <w:sz w:val="24"/>
          <w:szCs w:val="24"/>
        </w:rPr>
        <w:t>Pécs</w:t>
      </w:r>
      <w:proofErr w:type="spellEnd"/>
      <w:r w:rsidRPr="00717B69">
        <w:rPr>
          <w:rFonts w:ascii="Book Antiqua" w:hAnsi="Book Antiqua"/>
          <w:sz w:val="24"/>
          <w:szCs w:val="24"/>
        </w:rPr>
        <w:t xml:space="preserve">, </w:t>
      </w:r>
      <w:r w:rsidR="005412FB" w:rsidRPr="00717B69">
        <w:rPr>
          <w:rFonts w:ascii="Book Antiqua" w:hAnsi="Book Antiqua"/>
          <w:sz w:val="24"/>
          <w:szCs w:val="24"/>
        </w:rPr>
        <w:t>12 Szigeti Street</w:t>
      </w:r>
      <w:r w:rsidR="002519AD">
        <w:rPr>
          <w:rFonts w:ascii="Book Antiqua" w:hAnsi="Book Antiqua" w:hint="eastAsia"/>
          <w:sz w:val="24"/>
          <w:szCs w:val="24"/>
          <w:lang w:eastAsia="zh-CN"/>
        </w:rPr>
        <w:t xml:space="preserve">, </w:t>
      </w:r>
      <w:proofErr w:type="spellStart"/>
      <w:r w:rsidR="00A422CF" w:rsidRPr="00717B69">
        <w:rPr>
          <w:rFonts w:ascii="Book Antiqua" w:hAnsi="Book Antiqua"/>
          <w:sz w:val="24"/>
          <w:szCs w:val="24"/>
        </w:rPr>
        <w:t>Pécs</w:t>
      </w:r>
      <w:proofErr w:type="spellEnd"/>
      <w:r w:rsidR="002519AD" w:rsidRPr="002519AD">
        <w:rPr>
          <w:rFonts w:ascii="Book Antiqua" w:hAnsi="Book Antiqua"/>
          <w:sz w:val="24"/>
          <w:szCs w:val="24"/>
        </w:rPr>
        <w:t xml:space="preserve"> </w:t>
      </w:r>
      <w:r w:rsidR="002519AD" w:rsidRPr="00717B69">
        <w:rPr>
          <w:rFonts w:ascii="Book Antiqua" w:hAnsi="Book Antiqua"/>
          <w:sz w:val="24"/>
          <w:szCs w:val="24"/>
        </w:rPr>
        <w:t>H-7624</w:t>
      </w:r>
      <w:r w:rsidR="00A422CF" w:rsidRPr="00717B69">
        <w:rPr>
          <w:rFonts w:ascii="Book Antiqua" w:hAnsi="Book Antiqua"/>
          <w:sz w:val="24"/>
          <w:szCs w:val="24"/>
        </w:rPr>
        <w:t>, Hungary</w:t>
      </w:r>
      <w:r w:rsidR="00A422CF" w:rsidRPr="00717B69">
        <w:rPr>
          <w:rFonts w:ascii="Book Antiqua" w:hAnsi="Book Antiqua" w:hint="eastAsia"/>
          <w:sz w:val="24"/>
          <w:szCs w:val="24"/>
          <w:lang w:eastAsia="zh-CN"/>
        </w:rPr>
        <w:t xml:space="preserve">. </w:t>
      </w:r>
      <w:hyperlink r:id="rId8" w:history="1">
        <w:r w:rsidR="00A422CF" w:rsidRPr="00717B69">
          <w:rPr>
            <w:rStyle w:val="Hyperlink"/>
            <w:rFonts w:ascii="Book Antiqua" w:hAnsi="Book Antiqua"/>
            <w:sz w:val="24"/>
            <w:szCs w:val="24"/>
          </w:rPr>
          <w:t>hegyi2009@gmail.com</w:t>
        </w:r>
      </w:hyperlink>
    </w:p>
    <w:p w:rsidR="0042188D" w:rsidRPr="00717B69" w:rsidRDefault="0042188D" w:rsidP="00A422CF">
      <w:pPr>
        <w:snapToGrid w:val="0"/>
        <w:spacing w:after="0" w:line="360" w:lineRule="auto"/>
        <w:jc w:val="both"/>
        <w:rPr>
          <w:rFonts w:ascii="Book Antiqua" w:hAnsi="Book Antiqua"/>
          <w:b/>
          <w:sz w:val="24"/>
          <w:szCs w:val="24"/>
        </w:rPr>
      </w:pPr>
      <w:r w:rsidRPr="00717B69">
        <w:rPr>
          <w:rFonts w:ascii="Book Antiqua" w:hAnsi="Book Antiqua"/>
          <w:b/>
          <w:sz w:val="24"/>
          <w:szCs w:val="24"/>
        </w:rPr>
        <w:t>Telephone:</w:t>
      </w:r>
      <w:r w:rsidR="00DB68FC" w:rsidRPr="00717B69">
        <w:rPr>
          <w:rFonts w:ascii="Book Antiqua" w:hAnsi="Book Antiqua"/>
          <w:sz w:val="24"/>
          <w:szCs w:val="24"/>
        </w:rPr>
        <w:t xml:space="preserve"> +36</w:t>
      </w:r>
      <w:r w:rsidR="002519AD">
        <w:rPr>
          <w:rFonts w:ascii="Book Antiqua" w:hAnsi="Book Antiqua" w:hint="eastAsia"/>
          <w:sz w:val="24"/>
          <w:szCs w:val="24"/>
          <w:lang w:eastAsia="zh-CN"/>
        </w:rPr>
        <w:t>-</w:t>
      </w:r>
      <w:r w:rsidR="00DB68FC" w:rsidRPr="00717B69">
        <w:rPr>
          <w:rFonts w:ascii="Book Antiqua" w:hAnsi="Book Antiqua"/>
          <w:sz w:val="24"/>
          <w:szCs w:val="24"/>
        </w:rPr>
        <w:t>70</w:t>
      </w:r>
      <w:r w:rsidR="002519AD">
        <w:rPr>
          <w:rFonts w:ascii="Book Antiqua" w:hAnsi="Book Antiqua" w:hint="eastAsia"/>
          <w:sz w:val="24"/>
          <w:szCs w:val="24"/>
          <w:lang w:eastAsia="zh-CN"/>
        </w:rPr>
        <w:t>-</w:t>
      </w:r>
      <w:r w:rsidR="00DB68FC" w:rsidRPr="00717B69">
        <w:rPr>
          <w:rFonts w:ascii="Book Antiqua" w:hAnsi="Book Antiqua"/>
          <w:sz w:val="24"/>
          <w:szCs w:val="24"/>
        </w:rPr>
        <w:t>3751031</w:t>
      </w:r>
    </w:p>
    <w:p w:rsidR="00A422CF" w:rsidRPr="00717B69" w:rsidRDefault="00A422CF" w:rsidP="00A422CF">
      <w:pPr>
        <w:snapToGrid w:val="0"/>
        <w:spacing w:after="0" w:line="360" w:lineRule="auto"/>
        <w:jc w:val="both"/>
        <w:rPr>
          <w:rFonts w:ascii="Book Antiqua" w:hAnsi="Book Antiqua" w:cs="Times New Roman"/>
          <w:b/>
          <w:sz w:val="24"/>
          <w:szCs w:val="24"/>
          <w:lang w:eastAsia="zh-CN"/>
        </w:rPr>
      </w:pPr>
    </w:p>
    <w:p w:rsidR="00DC47DA" w:rsidRPr="00717B69" w:rsidRDefault="003C31F0"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Received:</w:t>
      </w:r>
      <w:r w:rsidR="005847C2" w:rsidRPr="00717B69">
        <w:rPr>
          <w:rFonts w:ascii="Book Antiqua" w:hAnsi="Book Antiqua" w:cs="Times New Roman"/>
          <w:b/>
          <w:sz w:val="24"/>
          <w:szCs w:val="24"/>
        </w:rPr>
        <w:t xml:space="preserve"> </w:t>
      </w:r>
      <w:r w:rsidR="005847C2" w:rsidRPr="00717B69">
        <w:rPr>
          <w:rFonts w:ascii="Book Antiqua" w:hAnsi="Book Antiqua" w:cs="Times New Roman"/>
          <w:sz w:val="24"/>
          <w:szCs w:val="24"/>
        </w:rPr>
        <w:t>November 7, 2018</w:t>
      </w:r>
    </w:p>
    <w:p w:rsidR="003C31F0" w:rsidRPr="00717B69" w:rsidRDefault="003C31F0"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 xml:space="preserve">Peer-review </w:t>
      </w:r>
      <w:r w:rsidR="009522CF" w:rsidRPr="00717B69">
        <w:rPr>
          <w:rFonts w:ascii="Book Antiqua" w:hAnsi="Book Antiqua" w:cs="Times New Roman"/>
          <w:b/>
          <w:sz w:val="24"/>
          <w:szCs w:val="24"/>
        </w:rPr>
        <w:t>started:</w:t>
      </w:r>
      <w:r w:rsidR="005847C2" w:rsidRPr="00717B69">
        <w:rPr>
          <w:rFonts w:ascii="Book Antiqua" w:hAnsi="Book Antiqua" w:cs="Times New Roman"/>
          <w:b/>
          <w:sz w:val="24"/>
          <w:szCs w:val="24"/>
        </w:rPr>
        <w:t xml:space="preserve"> </w:t>
      </w:r>
      <w:r w:rsidR="005847C2" w:rsidRPr="00717B69">
        <w:rPr>
          <w:rFonts w:ascii="Book Antiqua" w:hAnsi="Book Antiqua" w:cs="Times New Roman"/>
          <w:sz w:val="24"/>
          <w:szCs w:val="24"/>
        </w:rPr>
        <w:t>November 12, 2018</w:t>
      </w:r>
    </w:p>
    <w:p w:rsidR="003C31F0" w:rsidRPr="00717B69" w:rsidRDefault="003C31F0"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First decision:</w:t>
      </w:r>
      <w:r w:rsidR="005847C2" w:rsidRPr="00717B69">
        <w:rPr>
          <w:rFonts w:ascii="Book Antiqua" w:hAnsi="Book Antiqua" w:cs="Times New Roman"/>
          <w:b/>
          <w:sz w:val="24"/>
          <w:szCs w:val="24"/>
        </w:rPr>
        <w:t xml:space="preserve"> </w:t>
      </w:r>
      <w:r w:rsidR="005847C2" w:rsidRPr="00717B69">
        <w:rPr>
          <w:rFonts w:ascii="Book Antiqua" w:hAnsi="Book Antiqua" w:cs="Times New Roman"/>
          <w:sz w:val="24"/>
          <w:szCs w:val="24"/>
        </w:rPr>
        <w:t>November 22, 2018</w:t>
      </w:r>
    </w:p>
    <w:p w:rsidR="003C31F0" w:rsidRPr="00717B69" w:rsidRDefault="003C31F0"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Revised:</w:t>
      </w:r>
      <w:r w:rsidR="005847C2" w:rsidRPr="00717B69">
        <w:rPr>
          <w:rFonts w:ascii="Book Antiqua" w:hAnsi="Book Antiqua" w:cs="Times New Roman"/>
          <w:b/>
          <w:sz w:val="24"/>
          <w:szCs w:val="24"/>
        </w:rPr>
        <w:t xml:space="preserve"> </w:t>
      </w:r>
      <w:r w:rsidR="005847C2" w:rsidRPr="00717B69">
        <w:rPr>
          <w:rFonts w:ascii="Book Antiqua" w:hAnsi="Book Antiqua" w:cs="Times New Roman"/>
          <w:sz w:val="24"/>
          <w:szCs w:val="24"/>
        </w:rPr>
        <w:t>December 4, 2018</w:t>
      </w:r>
    </w:p>
    <w:p w:rsidR="003C31F0" w:rsidRPr="00717B69" w:rsidRDefault="003C31F0"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Accepted:</w:t>
      </w:r>
      <w:r w:rsidR="0038392B" w:rsidRPr="0038392B">
        <w:t xml:space="preserve"> </w:t>
      </w:r>
      <w:r w:rsidR="0038392B" w:rsidRPr="0038392B">
        <w:rPr>
          <w:rFonts w:ascii="Book Antiqua" w:hAnsi="Book Antiqua" w:cs="Times New Roman"/>
          <w:sz w:val="24"/>
          <w:szCs w:val="24"/>
        </w:rPr>
        <w:t>December 19, 2018</w:t>
      </w:r>
    </w:p>
    <w:p w:rsidR="003C31F0" w:rsidRPr="00717B69" w:rsidRDefault="003C31F0"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lastRenderedPageBreak/>
        <w:t>Article in press:</w:t>
      </w:r>
    </w:p>
    <w:p w:rsidR="003C31F0" w:rsidRPr="00717B69" w:rsidRDefault="003C31F0"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Published online:</w:t>
      </w:r>
    </w:p>
    <w:p w:rsidR="000176A1" w:rsidRDefault="000176A1">
      <w:pPr>
        <w:rPr>
          <w:rFonts w:ascii="Book Antiqua" w:hAnsi="Book Antiqua" w:cs="Times New Roman"/>
          <w:b/>
          <w:sz w:val="24"/>
          <w:szCs w:val="24"/>
        </w:rPr>
      </w:pPr>
      <w:r>
        <w:rPr>
          <w:rFonts w:ascii="Book Antiqua" w:hAnsi="Book Antiqua" w:cs="Times New Roman"/>
          <w:b/>
          <w:sz w:val="24"/>
          <w:szCs w:val="24"/>
        </w:rPr>
        <w:br w:type="page"/>
      </w: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lastRenderedPageBreak/>
        <w:t>Abstract</w:t>
      </w:r>
    </w:p>
    <w:p w:rsidR="0042188D" w:rsidRPr="00717B69" w:rsidRDefault="0042188D" w:rsidP="00A422CF">
      <w:pPr>
        <w:snapToGrid w:val="0"/>
        <w:spacing w:after="0" w:line="360" w:lineRule="auto"/>
        <w:jc w:val="both"/>
        <w:rPr>
          <w:rFonts w:ascii="Book Antiqua" w:hAnsi="Book Antiqua" w:cs="Times New Roman"/>
          <w:i/>
          <w:sz w:val="24"/>
          <w:szCs w:val="24"/>
        </w:rPr>
      </w:pPr>
      <w:r w:rsidRPr="00717B69">
        <w:rPr>
          <w:rFonts w:ascii="Book Antiqua" w:hAnsi="Book Antiqua" w:cs="Times New Roman"/>
          <w:b/>
          <w:i/>
          <w:sz w:val="24"/>
          <w:szCs w:val="24"/>
        </w:rPr>
        <w:t>BACKGROUND</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Obesity rates have increased sharply in recent decades. As there is a growing number of cases in which acute pancreatitis (AP) is accompanied by obesity, we found it clinically relevant to investigate how body-mass index (BMI) affects the outcome of the disease.</w:t>
      </w:r>
    </w:p>
    <w:p w:rsidR="00717B69" w:rsidRPr="00717B69" w:rsidRDefault="00717B69"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AIM</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To quantify the association between subgroups of BMI and the severity and mortality of AP.</w:t>
      </w:r>
    </w:p>
    <w:p w:rsidR="00717B69" w:rsidRPr="00717B69" w:rsidRDefault="00717B69"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METHODS</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A meta-analysis was performed using the Preferred Reporting Items for Systematic Review and Meta-Analysis </w:t>
      </w:r>
      <w:r w:rsidR="00C202A8" w:rsidRPr="00717B69">
        <w:rPr>
          <w:rFonts w:ascii="Book Antiqua" w:hAnsi="Book Antiqua" w:cs="Times New Roman"/>
          <w:sz w:val="24"/>
          <w:szCs w:val="24"/>
        </w:rPr>
        <w:t xml:space="preserve">(PRISMA) </w:t>
      </w:r>
      <w:r w:rsidRPr="00717B69">
        <w:rPr>
          <w:rFonts w:ascii="Book Antiqua" w:hAnsi="Book Antiqua" w:cs="Times New Roman"/>
          <w:sz w:val="24"/>
          <w:szCs w:val="24"/>
        </w:rPr>
        <w:t>Protocols. Three databases (PubMed, EMBASE and the Cochrane Library) were searched for articles containing data on BMI, disease severity and mortality rate for AP. English-language studies from inception to 19 June 2017 were checked against our predetermined eligibility criteria. The included articles reported all AP cases with no restriction on the etiology of the disease. Only studies that classified AP cases according to the</w:t>
      </w:r>
      <w:r w:rsidR="00F95B54" w:rsidRPr="00717B69">
        <w:rPr>
          <w:rFonts w:ascii="Book Antiqua" w:hAnsi="Book Antiqua" w:cs="Times New Roman"/>
          <w:sz w:val="24"/>
          <w:szCs w:val="24"/>
        </w:rPr>
        <w:t xml:space="preserve"> Atlanta Criteria</w:t>
      </w:r>
      <w:r w:rsidRPr="00717B69">
        <w:rPr>
          <w:rFonts w:ascii="Book Antiqua" w:hAnsi="Book Antiqua" w:cs="Times New Roman"/>
          <w:sz w:val="24"/>
          <w:szCs w:val="24"/>
        </w:rPr>
        <w:t xml:space="preserve"> were involved in the severity analyses. Odds ratios (OR) and mean differences (MD) were pooled using the random effects model with the </w:t>
      </w:r>
      <w:proofErr w:type="spellStart"/>
      <w:r w:rsidRPr="00717B69">
        <w:rPr>
          <w:rFonts w:ascii="Book Antiqua" w:hAnsi="Book Antiqua" w:cs="Times New Roman"/>
          <w:sz w:val="24"/>
          <w:szCs w:val="24"/>
        </w:rPr>
        <w:t>DerSimonian</w:t>
      </w:r>
      <w:proofErr w:type="spellEnd"/>
      <w:r w:rsidRPr="00717B69">
        <w:rPr>
          <w:rFonts w:ascii="Book Antiqua" w:hAnsi="Book Antiqua" w:cs="Times New Roman"/>
          <w:sz w:val="24"/>
          <w:szCs w:val="24"/>
        </w:rPr>
        <w:t>–Laird estimation and displayed on forest plots. The meta-analysis was registered in PROSPERO under number CRD42017077890.</w:t>
      </w:r>
    </w:p>
    <w:p w:rsidR="00717B69" w:rsidRPr="00717B69" w:rsidRDefault="00717B69"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RESULTS</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A total of 19 articles were included in our meta-an</w:t>
      </w:r>
      <w:r w:rsidR="002169C5">
        <w:rPr>
          <w:rFonts w:ascii="Book Antiqua" w:hAnsi="Book Antiqua" w:cs="Times New Roman"/>
          <w:sz w:val="24"/>
          <w:szCs w:val="24"/>
        </w:rPr>
        <w:t>alysis containing data on 9</w:t>
      </w:r>
      <w:r w:rsidRPr="00717B69">
        <w:rPr>
          <w:rFonts w:ascii="Book Antiqua" w:hAnsi="Book Antiqua" w:cs="Times New Roman"/>
          <w:sz w:val="24"/>
          <w:szCs w:val="24"/>
        </w:rPr>
        <w:t>997 patients. As regards severity, a subgroup analysis showed a direct association between AP severity and BMI.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18.5 had no significant effect on severity; however,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25 had an almost three-fold increased risk for severe AP in comparison to normal BMI (OR</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2.87, 95%CI</w:t>
      </w:r>
      <w:r w:rsidR="002169C5">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1.90</w:t>
      </w:r>
      <w:r w:rsidR="002169C5">
        <w:rPr>
          <w:rFonts w:ascii="Book Antiqua" w:hAnsi="Book Antiqua" w:cs="Times New Roman" w:hint="eastAsia"/>
          <w:sz w:val="24"/>
          <w:szCs w:val="24"/>
          <w:lang w:eastAsia="zh-CN"/>
        </w:rPr>
        <w:t>-</w:t>
      </w:r>
      <w:r w:rsidRPr="00717B69">
        <w:rPr>
          <w:rFonts w:ascii="Book Antiqua" w:hAnsi="Book Antiqua" w:cs="Times New Roman"/>
          <w:sz w:val="24"/>
          <w:szCs w:val="24"/>
        </w:rPr>
        <w:t>4.35,</w:t>
      </w:r>
      <w:r w:rsidRPr="00717B69">
        <w:rPr>
          <w:rFonts w:ascii="Book Antiqua" w:hAnsi="Book Antiqua" w:cs="Times New Roman"/>
          <w:i/>
          <w:sz w:val="24"/>
          <w:szCs w:val="24"/>
        </w:rPr>
        <w:t xml:space="preserve"> P</w:t>
      </w:r>
      <w:r w:rsidRPr="00717B69">
        <w:rPr>
          <w:rFonts w:ascii="Book Antiqua" w:hAnsi="Book Antiqua" w:cs="Times New Roman"/>
          <w:sz w:val="24"/>
          <w:szCs w:val="24"/>
        </w:rPr>
        <w:t xml:space="preserve"> &lt; 0 .001). Importantly, the mean BMI of patients with severe AP is higher than that of the non-severe group </w:t>
      </w:r>
      <w:r w:rsidRPr="00717B69">
        <w:rPr>
          <w:rFonts w:ascii="Book Antiqua" w:hAnsi="Book Antiqua" w:cs="Times New Roman"/>
          <w:sz w:val="24"/>
          <w:szCs w:val="24"/>
        </w:rPr>
        <w:lastRenderedPageBreak/>
        <w:t>(MD</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1.79, 95%CI</w:t>
      </w:r>
      <w:r w:rsidR="00317649">
        <w:rPr>
          <w:rFonts w:ascii="Book Antiqua" w:hAnsi="Book Antiqua" w:cs="Times New Roman" w:hint="eastAsia"/>
          <w:sz w:val="24"/>
          <w:szCs w:val="24"/>
          <w:lang w:eastAsia="zh-CN"/>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0.89–2.70,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0.001). As regards mortality, death rates among AP patients are the highest in the underweight and obese subgroups. A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18.5 carries an almost two-fold increase in risk of mortality compared to normal BMI (OR</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1.82, 95%CI</w:t>
      </w:r>
      <w:r w:rsidR="00317649">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1.32–2.50,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0.001). However, the chance of mortality is almost equal in the normal BMI and BMI 25–30 subgroups. A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30 results in a three times higher risk of mortality in comparison to a BMI</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30 (OR</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2.89, 95%CI</w:t>
      </w:r>
      <w:r w:rsidR="00DC0E31">
        <w:rPr>
          <w:rFonts w:ascii="Book Antiqua" w:hAnsi="Book Antiqua" w:cs="Times New Roman" w:hint="eastAsia"/>
          <w:sz w:val="24"/>
          <w:szCs w:val="24"/>
          <w:lang w:eastAsia="zh-CN"/>
        </w:rPr>
        <w:t>:</w:t>
      </w:r>
      <w:r w:rsidRPr="00717B69">
        <w:rPr>
          <w:rFonts w:ascii="Book Antiqua" w:hAnsi="Book Antiqua" w:cs="Times New Roman"/>
          <w:sz w:val="24"/>
          <w:szCs w:val="24"/>
        </w:rPr>
        <w:t xml:space="preserve"> 1.10</w:t>
      </w:r>
      <w:r w:rsidR="00CD3C15">
        <w:rPr>
          <w:rFonts w:ascii="Book Antiqua" w:hAnsi="Book Antiqua" w:cs="Times New Roman" w:hint="eastAsia"/>
          <w:sz w:val="24"/>
          <w:szCs w:val="24"/>
          <w:lang w:eastAsia="zh-CN"/>
        </w:rPr>
        <w:t>-</w:t>
      </w:r>
      <w:r w:rsidRPr="00717B69">
        <w:rPr>
          <w:rFonts w:ascii="Book Antiqua" w:hAnsi="Book Antiqua" w:cs="Times New Roman"/>
          <w:sz w:val="24"/>
          <w:szCs w:val="24"/>
        </w:rPr>
        <w:t xml:space="preserve">7.36, </w:t>
      </w:r>
      <w:r w:rsidRPr="00717B69">
        <w:rPr>
          <w:rFonts w:ascii="Book Antiqua" w:hAnsi="Book Antiqua" w:cs="Times New Roman"/>
          <w:i/>
          <w:sz w:val="24"/>
          <w:szCs w:val="24"/>
        </w:rPr>
        <w:t>P</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697B27" w:rsidRPr="00717B69">
        <w:rPr>
          <w:rFonts w:ascii="Book Antiqua" w:hAnsi="Book Antiqua" w:cs="Times New Roman"/>
          <w:sz w:val="24"/>
          <w:szCs w:val="24"/>
        </w:rPr>
        <w:t xml:space="preserve"> </w:t>
      </w:r>
      <w:r w:rsidRPr="00717B69">
        <w:rPr>
          <w:rFonts w:ascii="Book Antiqua" w:hAnsi="Book Antiqua" w:cs="Times New Roman"/>
          <w:sz w:val="24"/>
          <w:szCs w:val="24"/>
        </w:rPr>
        <w:t>0.026).</w:t>
      </w:r>
    </w:p>
    <w:p w:rsidR="00717B69" w:rsidRPr="00AB6C8B" w:rsidRDefault="00717B69"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lang w:eastAsia="zh-CN"/>
        </w:rPr>
      </w:pPr>
      <w:r w:rsidRPr="00717B69">
        <w:rPr>
          <w:rFonts w:ascii="Book Antiqua" w:hAnsi="Book Antiqua" w:cs="Times New Roman"/>
          <w:b/>
          <w:i/>
          <w:sz w:val="24"/>
          <w:szCs w:val="24"/>
        </w:rPr>
        <w:t>CONCLUSION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Our findings confirm that a BMI above 25 increases the risk of severe AP, while a BMI</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30 raises the risk of mortality. A BMI</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18.5 carries an almost two times higher risk of mortality in AP. </w:t>
      </w:r>
    </w:p>
    <w:p w:rsidR="00717B69" w:rsidRPr="00717B69" w:rsidRDefault="00717B69"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sz w:val="28"/>
          <w:szCs w:val="24"/>
        </w:rPr>
      </w:pPr>
      <w:r w:rsidRPr="00717B69">
        <w:rPr>
          <w:rFonts w:ascii="Book Antiqua" w:hAnsi="Book Antiqua" w:cs="Times New Roman"/>
          <w:b/>
          <w:sz w:val="24"/>
          <w:szCs w:val="24"/>
        </w:rPr>
        <w:t>Key words:</w:t>
      </w:r>
      <w:r w:rsidRPr="00717B69">
        <w:rPr>
          <w:rFonts w:ascii="Book Antiqua" w:hAnsi="Book Antiqua" w:cs="Times New Roman"/>
          <w:i/>
          <w:sz w:val="24"/>
          <w:szCs w:val="24"/>
        </w:rPr>
        <w:t xml:space="preserve"> </w:t>
      </w:r>
      <w:r w:rsidRPr="00717B69">
        <w:rPr>
          <w:rFonts w:ascii="Book Antiqua" w:hAnsi="Book Antiqua" w:cs="Times New Roman"/>
          <w:sz w:val="24"/>
          <w:szCs w:val="24"/>
        </w:rPr>
        <w:t xml:space="preserve">Acute pancreatitis; </w:t>
      </w:r>
      <w:r w:rsidR="0019542B" w:rsidRPr="0019542B">
        <w:rPr>
          <w:rFonts w:ascii="Book Antiqua" w:hAnsi="Book Antiqua" w:cs="Times New Roman"/>
          <w:caps/>
          <w:sz w:val="24"/>
          <w:szCs w:val="24"/>
        </w:rPr>
        <w:t>b</w:t>
      </w:r>
      <w:r w:rsidR="0019542B" w:rsidRPr="0019542B">
        <w:rPr>
          <w:rFonts w:ascii="Book Antiqua" w:hAnsi="Book Antiqua" w:cs="Times New Roman"/>
          <w:sz w:val="24"/>
          <w:szCs w:val="24"/>
        </w:rPr>
        <w:t>ody-mass index</w:t>
      </w:r>
      <w:r w:rsidRPr="00717B69">
        <w:rPr>
          <w:rFonts w:ascii="Book Antiqua" w:hAnsi="Book Antiqua" w:cs="Times New Roman"/>
          <w:sz w:val="24"/>
          <w:szCs w:val="24"/>
        </w:rPr>
        <w:t>; Obesity; Severity; Mortality; Prognostic; Meta-analysis</w:t>
      </w:r>
    </w:p>
    <w:p w:rsidR="00717B69" w:rsidRPr="0019542B" w:rsidRDefault="00717B69" w:rsidP="00A422CF">
      <w:pPr>
        <w:adjustRightInd w:val="0"/>
        <w:snapToGrid w:val="0"/>
        <w:spacing w:after="0" w:line="360" w:lineRule="auto"/>
        <w:jc w:val="both"/>
        <w:rPr>
          <w:rFonts w:ascii="Book Antiqua" w:eastAsia="SimSun" w:hAnsi="Book Antiqua" w:cs="SimSun"/>
          <w:b/>
          <w:sz w:val="24"/>
          <w:lang w:eastAsia="zh-CN"/>
        </w:rPr>
      </w:pPr>
      <w:bookmarkStart w:id="14" w:name="OLE_LINK994"/>
      <w:bookmarkStart w:id="15" w:name="OLE_LINK956"/>
      <w:bookmarkStart w:id="16" w:name="OLE_LINK916"/>
      <w:bookmarkStart w:id="17" w:name="OLE_LINK500"/>
      <w:bookmarkStart w:id="18" w:name="OLE_LINK1062"/>
      <w:bookmarkStart w:id="19" w:name="OLE_LINK1140"/>
      <w:bookmarkStart w:id="20" w:name="OLE_LINK1195"/>
      <w:bookmarkStart w:id="21" w:name="OLE_LINK1037"/>
      <w:bookmarkStart w:id="22" w:name="OLE_LINK359"/>
      <w:bookmarkStart w:id="23" w:name="OLE_LINK364"/>
      <w:bookmarkStart w:id="24" w:name="OLE_LINK363"/>
    </w:p>
    <w:p w:rsidR="00E8724F" w:rsidRPr="00717B69" w:rsidRDefault="003C31F0" w:rsidP="00A422CF">
      <w:pPr>
        <w:adjustRightInd w:val="0"/>
        <w:snapToGrid w:val="0"/>
        <w:spacing w:after="0" w:line="360" w:lineRule="auto"/>
        <w:jc w:val="both"/>
        <w:rPr>
          <w:rFonts w:ascii="Book Antiqua" w:eastAsia="SimSun" w:hAnsi="Book Antiqua" w:cs="SimSun"/>
          <w:sz w:val="24"/>
          <w:lang w:eastAsia="zh-CN"/>
        </w:rPr>
      </w:pPr>
      <w:r w:rsidRPr="00717B69">
        <w:rPr>
          <w:rFonts w:ascii="Book Antiqua" w:eastAsia="SimSun" w:hAnsi="Book Antiqua" w:cs="SimSun"/>
          <w:b/>
          <w:sz w:val="24"/>
          <w:lang w:eastAsia="zh-CN"/>
        </w:rPr>
        <w:t>© The Author(s) 2018</w:t>
      </w:r>
      <w:r w:rsidR="00E8724F" w:rsidRPr="00717B69">
        <w:rPr>
          <w:rFonts w:ascii="Book Antiqua" w:eastAsia="SimSun" w:hAnsi="Book Antiqua" w:cs="SimSun"/>
          <w:b/>
          <w:sz w:val="24"/>
          <w:lang w:eastAsia="zh-CN"/>
        </w:rPr>
        <w:t>.</w:t>
      </w:r>
      <w:r w:rsidR="00E8724F" w:rsidRPr="00717B69">
        <w:rPr>
          <w:rFonts w:ascii="Book Antiqua" w:eastAsia="SimSun" w:hAnsi="Book Antiqua" w:cs="SimSun"/>
          <w:sz w:val="24"/>
          <w:lang w:eastAsia="zh-CN"/>
        </w:rPr>
        <w:t xml:space="preserve"> Published by </w:t>
      </w:r>
      <w:proofErr w:type="spellStart"/>
      <w:r w:rsidR="00E8724F" w:rsidRPr="00717B69">
        <w:rPr>
          <w:rFonts w:ascii="Book Antiqua" w:eastAsia="SimSun" w:hAnsi="Book Antiqua" w:cs="SimSun"/>
          <w:sz w:val="24"/>
          <w:lang w:eastAsia="zh-CN"/>
        </w:rPr>
        <w:t>Baishideng</w:t>
      </w:r>
      <w:proofErr w:type="spellEnd"/>
      <w:r w:rsidR="00E8724F" w:rsidRPr="00717B69">
        <w:rPr>
          <w:rFonts w:ascii="Book Antiqua" w:eastAsia="SimSun" w:hAnsi="Book Antiqua" w:cs="SimSun"/>
          <w:sz w:val="24"/>
          <w:lang w:eastAsia="zh-CN"/>
        </w:rPr>
        <w:t xml:space="preserve"> Publishing Group Inc. All rights reserved.</w:t>
      </w:r>
      <w:bookmarkEnd w:id="14"/>
      <w:bookmarkEnd w:id="15"/>
      <w:bookmarkEnd w:id="16"/>
      <w:bookmarkEnd w:id="17"/>
      <w:bookmarkEnd w:id="18"/>
      <w:bookmarkEnd w:id="19"/>
      <w:bookmarkEnd w:id="20"/>
      <w:bookmarkEnd w:id="21"/>
      <w:bookmarkEnd w:id="22"/>
      <w:bookmarkEnd w:id="23"/>
      <w:bookmarkEnd w:id="24"/>
    </w:p>
    <w:p w:rsidR="00717B69" w:rsidRPr="00717B69" w:rsidRDefault="00717B69" w:rsidP="00A422CF">
      <w:pPr>
        <w:snapToGrid w:val="0"/>
        <w:spacing w:after="0" w:line="360" w:lineRule="auto"/>
        <w:jc w:val="both"/>
        <w:rPr>
          <w:rFonts w:ascii="Book Antiqua" w:hAnsi="Book Antiqua"/>
          <w:b/>
          <w:sz w:val="24"/>
          <w:lang w:eastAsia="zh-CN"/>
        </w:rPr>
      </w:pPr>
    </w:p>
    <w:p w:rsidR="008011C6" w:rsidRPr="00717B69" w:rsidRDefault="0042188D" w:rsidP="00A422CF">
      <w:pPr>
        <w:snapToGrid w:val="0"/>
        <w:spacing w:after="0" w:line="360" w:lineRule="auto"/>
        <w:jc w:val="both"/>
        <w:rPr>
          <w:rFonts w:ascii="Book Antiqua" w:hAnsi="Book Antiqua"/>
          <w:sz w:val="24"/>
        </w:rPr>
      </w:pPr>
      <w:r w:rsidRPr="00717B69">
        <w:rPr>
          <w:rFonts w:ascii="Book Antiqua" w:hAnsi="Book Antiqua"/>
          <w:b/>
          <w:sz w:val="24"/>
        </w:rPr>
        <w:t xml:space="preserve">Core tip: </w:t>
      </w:r>
      <w:r w:rsidR="0067436D" w:rsidRPr="00717B69">
        <w:rPr>
          <w:rFonts w:ascii="Book Antiqua" w:hAnsi="Book Antiqua"/>
          <w:sz w:val="24"/>
        </w:rPr>
        <w:t>It is the first detailed analysis on all World Health Organization</w:t>
      </w:r>
      <w:r w:rsidR="009802D4">
        <w:rPr>
          <w:rFonts w:ascii="Book Antiqua" w:hAnsi="Book Antiqua" w:hint="eastAsia"/>
          <w:sz w:val="24"/>
          <w:lang w:eastAsia="zh-CN"/>
        </w:rPr>
        <w:t xml:space="preserve"> </w:t>
      </w:r>
      <w:r w:rsidR="0019542B" w:rsidRPr="00717B69">
        <w:rPr>
          <w:rFonts w:ascii="Book Antiqua" w:hAnsi="Book Antiqua" w:cs="Times New Roman"/>
          <w:sz w:val="24"/>
          <w:szCs w:val="24"/>
        </w:rPr>
        <w:t>body-mass index (BMI)</w:t>
      </w:r>
      <w:r w:rsidR="0019542B">
        <w:rPr>
          <w:rFonts w:ascii="Book Antiqua" w:hAnsi="Book Antiqua" w:cs="Times New Roman" w:hint="eastAsia"/>
          <w:sz w:val="24"/>
          <w:szCs w:val="24"/>
          <w:lang w:eastAsia="zh-CN"/>
        </w:rPr>
        <w:t xml:space="preserve"> </w:t>
      </w:r>
      <w:r w:rsidR="0067436D" w:rsidRPr="00717B69">
        <w:rPr>
          <w:rFonts w:ascii="Book Antiqua" w:hAnsi="Book Antiqua"/>
          <w:sz w:val="24"/>
        </w:rPr>
        <w:t xml:space="preserve">categories, by comparing the normal BMI subgroup to all other subgroups of BMI with regard to both severity and mortality in </w:t>
      </w:r>
      <w:r w:rsidR="002B52D9" w:rsidRPr="00717B69">
        <w:rPr>
          <w:rFonts w:ascii="Book Antiqua" w:hAnsi="Book Antiqua" w:cs="Times New Roman"/>
          <w:sz w:val="24"/>
          <w:szCs w:val="24"/>
        </w:rPr>
        <w:t>acute pancreatitis (AP)</w:t>
      </w:r>
      <w:r w:rsidR="0067436D" w:rsidRPr="00717B69">
        <w:rPr>
          <w:rFonts w:ascii="Book Antiqua" w:hAnsi="Book Antiqua"/>
          <w:sz w:val="24"/>
        </w:rPr>
        <w:t>.</w:t>
      </w:r>
      <w:r w:rsidR="002B52D9">
        <w:rPr>
          <w:rFonts w:ascii="Book Antiqua" w:hAnsi="Book Antiqua" w:hint="eastAsia"/>
          <w:sz w:val="24"/>
          <w:lang w:eastAsia="zh-CN"/>
        </w:rPr>
        <w:t xml:space="preserve"> </w:t>
      </w:r>
      <w:r w:rsidR="0067436D" w:rsidRPr="00717B69">
        <w:rPr>
          <w:rFonts w:ascii="Book Antiqua" w:hAnsi="Book Antiqua"/>
          <w:sz w:val="24"/>
        </w:rPr>
        <w:t>Here we show that a BMI above 25 increases the risk of severe AP, while a BMI</w:t>
      </w:r>
      <w:r w:rsidR="00A5513F" w:rsidRPr="00717B69">
        <w:rPr>
          <w:rFonts w:ascii="Book Antiqua" w:hAnsi="Book Antiqua"/>
          <w:sz w:val="24"/>
        </w:rPr>
        <w:t xml:space="preserve"> </w:t>
      </w:r>
      <w:r w:rsidR="0067436D" w:rsidRPr="00717B69">
        <w:rPr>
          <w:rFonts w:ascii="Book Antiqua" w:hAnsi="Book Antiqua"/>
          <w:sz w:val="24"/>
        </w:rPr>
        <w:t>&gt;</w:t>
      </w:r>
      <w:r w:rsidR="00A5513F" w:rsidRPr="00717B69">
        <w:rPr>
          <w:rFonts w:ascii="Book Antiqua" w:hAnsi="Book Antiqua"/>
          <w:sz w:val="24"/>
        </w:rPr>
        <w:t xml:space="preserve"> </w:t>
      </w:r>
      <w:r w:rsidR="0067436D" w:rsidRPr="00717B69">
        <w:rPr>
          <w:rFonts w:ascii="Book Antiqua" w:hAnsi="Book Antiqua"/>
          <w:sz w:val="24"/>
        </w:rPr>
        <w:t>30 raises the risk of mortality. A BMI</w:t>
      </w:r>
      <w:r w:rsidR="00A5513F" w:rsidRPr="00717B69">
        <w:rPr>
          <w:rFonts w:ascii="Book Antiqua" w:hAnsi="Book Antiqua"/>
          <w:sz w:val="24"/>
        </w:rPr>
        <w:t xml:space="preserve"> </w:t>
      </w:r>
      <w:r w:rsidR="00BE7204" w:rsidRPr="00717B69">
        <w:rPr>
          <w:rFonts w:ascii="Book Antiqua" w:hAnsi="Book Antiqua"/>
          <w:sz w:val="24"/>
        </w:rPr>
        <w:t>lower than</w:t>
      </w:r>
      <w:r w:rsidR="00A5513F" w:rsidRPr="00717B69">
        <w:rPr>
          <w:rFonts w:ascii="Book Antiqua" w:hAnsi="Book Antiqua"/>
          <w:sz w:val="24"/>
        </w:rPr>
        <w:t xml:space="preserve"> </w:t>
      </w:r>
      <w:r w:rsidR="00BE7204" w:rsidRPr="00717B69">
        <w:rPr>
          <w:rFonts w:ascii="Book Antiqua" w:hAnsi="Book Antiqua"/>
          <w:sz w:val="24"/>
        </w:rPr>
        <w:t>eighteen point five</w:t>
      </w:r>
      <w:r w:rsidR="0067436D" w:rsidRPr="00717B69">
        <w:rPr>
          <w:rFonts w:ascii="Book Antiqua" w:hAnsi="Book Antiqua"/>
          <w:sz w:val="24"/>
        </w:rPr>
        <w:t xml:space="preserve"> carries an almost two times higher risk of mortality in AP.</w:t>
      </w:r>
    </w:p>
    <w:p w:rsidR="00717B69" w:rsidRPr="00717B69" w:rsidRDefault="00717B69" w:rsidP="00A422CF">
      <w:pPr>
        <w:snapToGrid w:val="0"/>
        <w:spacing w:after="0" w:line="360" w:lineRule="auto"/>
        <w:jc w:val="both"/>
        <w:rPr>
          <w:rFonts w:ascii="Book Antiqua" w:hAnsi="Book Antiqua"/>
          <w:sz w:val="24"/>
          <w:szCs w:val="24"/>
          <w:lang w:eastAsia="zh-CN"/>
        </w:rPr>
      </w:pPr>
    </w:p>
    <w:p w:rsidR="008011C6" w:rsidRPr="00717B69" w:rsidRDefault="008011C6" w:rsidP="00A422CF">
      <w:pPr>
        <w:snapToGrid w:val="0"/>
        <w:spacing w:after="0" w:line="360" w:lineRule="auto"/>
        <w:jc w:val="both"/>
        <w:rPr>
          <w:rFonts w:ascii="Book Antiqua" w:hAnsi="Book Antiqua"/>
          <w:b/>
          <w:sz w:val="24"/>
        </w:rPr>
      </w:pPr>
      <w:proofErr w:type="spellStart"/>
      <w:r w:rsidRPr="00717B69">
        <w:rPr>
          <w:rFonts w:ascii="Book Antiqua" w:hAnsi="Book Antiqua"/>
          <w:sz w:val="24"/>
          <w:szCs w:val="24"/>
        </w:rPr>
        <w:t>Dobszai</w:t>
      </w:r>
      <w:proofErr w:type="spellEnd"/>
      <w:r w:rsidRPr="00717B69">
        <w:rPr>
          <w:rFonts w:ascii="Book Antiqua" w:hAnsi="Book Antiqua"/>
          <w:sz w:val="24"/>
          <w:szCs w:val="24"/>
        </w:rPr>
        <w:t xml:space="preserve"> D, </w:t>
      </w:r>
      <w:proofErr w:type="spellStart"/>
      <w:r w:rsidRPr="00717B69">
        <w:rPr>
          <w:rFonts w:ascii="Book Antiqua" w:hAnsi="Book Antiqua"/>
          <w:sz w:val="24"/>
          <w:szCs w:val="24"/>
        </w:rPr>
        <w:t>Mátrai</w:t>
      </w:r>
      <w:proofErr w:type="spellEnd"/>
      <w:r w:rsidRPr="00717B69">
        <w:rPr>
          <w:rFonts w:ascii="Book Antiqua" w:hAnsi="Book Antiqua"/>
          <w:sz w:val="24"/>
          <w:szCs w:val="24"/>
        </w:rPr>
        <w:t xml:space="preserve"> P, </w:t>
      </w:r>
      <w:proofErr w:type="spellStart"/>
      <w:r w:rsidRPr="00717B69">
        <w:rPr>
          <w:rFonts w:ascii="Book Antiqua" w:hAnsi="Book Antiqua"/>
          <w:sz w:val="24"/>
          <w:szCs w:val="24"/>
        </w:rPr>
        <w:t>Gyöngyi</w:t>
      </w:r>
      <w:proofErr w:type="spellEnd"/>
      <w:r w:rsidRPr="00717B69">
        <w:rPr>
          <w:rFonts w:ascii="Book Antiqua" w:hAnsi="Book Antiqua"/>
          <w:sz w:val="24"/>
          <w:szCs w:val="24"/>
        </w:rPr>
        <w:t xml:space="preserve"> Z, </w:t>
      </w:r>
      <w:proofErr w:type="spellStart"/>
      <w:r w:rsidRPr="00717B69">
        <w:rPr>
          <w:rFonts w:ascii="Book Antiqua" w:hAnsi="Book Antiqua"/>
          <w:sz w:val="24"/>
          <w:szCs w:val="24"/>
        </w:rPr>
        <w:t>Csupor</w:t>
      </w:r>
      <w:proofErr w:type="spellEnd"/>
      <w:r w:rsidRPr="00717B69">
        <w:rPr>
          <w:rFonts w:ascii="Book Antiqua" w:hAnsi="Book Antiqua"/>
          <w:sz w:val="24"/>
          <w:szCs w:val="24"/>
        </w:rPr>
        <w:t xml:space="preserve"> D, </w:t>
      </w:r>
      <w:proofErr w:type="spellStart"/>
      <w:r w:rsidRPr="00717B69">
        <w:rPr>
          <w:rFonts w:ascii="Book Antiqua" w:hAnsi="Book Antiqua"/>
          <w:sz w:val="24"/>
          <w:szCs w:val="24"/>
        </w:rPr>
        <w:t>Bajor</w:t>
      </w:r>
      <w:proofErr w:type="spellEnd"/>
      <w:r w:rsidRPr="00717B69">
        <w:rPr>
          <w:rFonts w:ascii="Book Antiqua" w:hAnsi="Book Antiqua"/>
          <w:sz w:val="24"/>
          <w:szCs w:val="24"/>
        </w:rPr>
        <w:t xml:space="preserve"> J, </w:t>
      </w:r>
      <w:proofErr w:type="spellStart"/>
      <w:r w:rsidRPr="00717B69">
        <w:rPr>
          <w:rFonts w:ascii="Book Antiqua" w:hAnsi="Book Antiqua"/>
          <w:sz w:val="24"/>
          <w:szCs w:val="24"/>
        </w:rPr>
        <w:t>Erőss</w:t>
      </w:r>
      <w:proofErr w:type="spellEnd"/>
      <w:r w:rsidRPr="00717B69">
        <w:rPr>
          <w:rFonts w:ascii="Book Antiqua" w:hAnsi="Book Antiqua"/>
          <w:sz w:val="24"/>
          <w:szCs w:val="24"/>
        </w:rPr>
        <w:t xml:space="preserve"> B, </w:t>
      </w:r>
      <w:proofErr w:type="spellStart"/>
      <w:r w:rsidRPr="00717B69">
        <w:rPr>
          <w:rFonts w:ascii="Book Antiqua" w:hAnsi="Book Antiqua"/>
          <w:sz w:val="24"/>
          <w:szCs w:val="24"/>
        </w:rPr>
        <w:t>Mikó</w:t>
      </w:r>
      <w:proofErr w:type="spellEnd"/>
      <w:r w:rsidRPr="00717B69">
        <w:rPr>
          <w:rFonts w:ascii="Book Antiqua" w:hAnsi="Book Antiqua"/>
          <w:sz w:val="24"/>
          <w:szCs w:val="24"/>
        </w:rPr>
        <w:t xml:space="preserve"> A, </w:t>
      </w:r>
      <w:proofErr w:type="spellStart"/>
      <w:r w:rsidRPr="00717B69">
        <w:rPr>
          <w:rFonts w:ascii="Book Antiqua" w:hAnsi="Book Antiqua"/>
          <w:sz w:val="24"/>
          <w:szCs w:val="24"/>
        </w:rPr>
        <w:t>Szakó</w:t>
      </w:r>
      <w:proofErr w:type="spellEnd"/>
      <w:r w:rsidRPr="00717B69">
        <w:rPr>
          <w:rFonts w:ascii="Book Antiqua" w:hAnsi="Book Antiqua"/>
          <w:sz w:val="24"/>
          <w:szCs w:val="24"/>
        </w:rPr>
        <w:t xml:space="preserve"> L, </w:t>
      </w:r>
      <w:proofErr w:type="spellStart"/>
      <w:r w:rsidRPr="00717B69">
        <w:rPr>
          <w:rFonts w:ascii="Book Antiqua" w:hAnsi="Book Antiqua"/>
          <w:sz w:val="24"/>
          <w:szCs w:val="24"/>
        </w:rPr>
        <w:t>Meczker</w:t>
      </w:r>
      <w:proofErr w:type="spellEnd"/>
      <w:r w:rsidRPr="00717B69">
        <w:rPr>
          <w:rFonts w:ascii="Book Antiqua" w:hAnsi="Book Antiqua"/>
          <w:sz w:val="24"/>
          <w:szCs w:val="24"/>
        </w:rPr>
        <w:t xml:space="preserve"> Á, </w:t>
      </w:r>
      <w:proofErr w:type="spellStart"/>
      <w:r w:rsidRPr="00717B69">
        <w:rPr>
          <w:rFonts w:ascii="Book Antiqua" w:hAnsi="Book Antiqua"/>
          <w:sz w:val="24"/>
          <w:szCs w:val="24"/>
        </w:rPr>
        <w:t>Hágendorn</w:t>
      </w:r>
      <w:proofErr w:type="spellEnd"/>
      <w:r w:rsidRPr="00717B69">
        <w:rPr>
          <w:rFonts w:ascii="Book Antiqua" w:hAnsi="Book Antiqua"/>
          <w:sz w:val="24"/>
          <w:szCs w:val="24"/>
        </w:rPr>
        <w:t xml:space="preserve"> R, </w:t>
      </w:r>
      <w:proofErr w:type="spellStart"/>
      <w:r w:rsidRPr="00717B69">
        <w:rPr>
          <w:rFonts w:ascii="Book Antiqua" w:hAnsi="Book Antiqua"/>
          <w:sz w:val="24"/>
          <w:szCs w:val="24"/>
        </w:rPr>
        <w:t>Márta</w:t>
      </w:r>
      <w:proofErr w:type="spellEnd"/>
      <w:r w:rsidRPr="00717B69">
        <w:rPr>
          <w:rFonts w:ascii="Book Antiqua" w:hAnsi="Book Antiqua"/>
          <w:sz w:val="24"/>
          <w:szCs w:val="24"/>
        </w:rPr>
        <w:t xml:space="preserve"> K, </w:t>
      </w:r>
      <w:proofErr w:type="spellStart"/>
      <w:r w:rsidRPr="00717B69">
        <w:rPr>
          <w:rFonts w:ascii="Book Antiqua" w:hAnsi="Book Antiqua"/>
          <w:sz w:val="24"/>
          <w:szCs w:val="24"/>
        </w:rPr>
        <w:t>Szentesi</w:t>
      </w:r>
      <w:proofErr w:type="spellEnd"/>
      <w:r w:rsidRPr="00717B69">
        <w:rPr>
          <w:rFonts w:ascii="Book Antiqua" w:hAnsi="Book Antiqua"/>
          <w:sz w:val="24"/>
          <w:szCs w:val="24"/>
        </w:rPr>
        <w:t xml:space="preserve"> A, </w:t>
      </w:r>
      <w:proofErr w:type="spellStart"/>
      <w:r w:rsidRPr="00717B69">
        <w:rPr>
          <w:rFonts w:ascii="Book Antiqua" w:hAnsi="Book Antiqua"/>
          <w:sz w:val="24"/>
          <w:szCs w:val="24"/>
        </w:rPr>
        <w:t>Hegyi</w:t>
      </w:r>
      <w:proofErr w:type="spellEnd"/>
      <w:r w:rsidRPr="00717B69">
        <w:rPr>
          <w:rFonts w:ascii="Book Antiqua" w:hAnsi="Book Antiqua"/>
          <w:sz w:val="24"/>
          <w:szCs w:val="24"/>
        </w:rPr>
        <w:t xml:space="preserve"> P. Body-mass index correlates with severity and mortality in acute pancreatitis</w:t>
      </w:r>
      <w:r w:rsidR="00806C68">
        <w:rPr>
          <w:rFonts w:ascii="Book Antiqua" w:hAnsi="Book Antiqua" w:hint="eastAsia"/>
          <w:sz w:val="24"/>
          <w:szCs w:val="24"/>
          <w:lang w:eastAsia="zh-CN"/>
        </w:rPr>
        <w:t xml:space="preserve">: </w:t>
      </w:r>
      <w:r w:rsidRPr="00806C68">
        <w:rPr>
          <w:rFonts w:ascii="Book Antiqua" w:hAnsi="Book Antiqua"/>
          <w:caps/>
          <w:sz w:val="24"/>
          <w:szCs w:val="24"/>
        </w:rPr>
        <w:t>a</w:t>
      </w:r>
      <w:r w:rsidR="00806C68">
        <w:rPr>
          <w:rFonts w:ascii="Book Antiqua" w:hAnsi="Book Antiqua" w:hint="eastAsia"/>
          <w:sz w:val="24"/>
          <w:szCs w:val="24"/>
          <w:lang w:eastAsia="zh-CN"/>
        </w:rPr>
        <w:t xml:space="preserve"> </w:t>
      </w:r>
      <w:r w:rsidRPr="00717B69">
        <w:rPr>
          <w:rFonts w:ascii="Book Antiqua" w:hAnsi="Book Antiqua"/>
          <w:sz w:val="24"/>
          <w:szCs w:val="24"/>
        </w:rPr>
        <w:t xml:space="preserve">meta-analysis. </w:t>
      </w:r>
      <w:r w:rsidRPr="00717B69">
        <w:rPr>
          <w:rFonts w:ascii="Book Antiqua" w:hAnsi="Book Antiqua"/>
          <w:i/>
          <w:sz w:val="24"/>
          <w:szCs w:val="24"/>
        </w:rPr>
        <w:t>World J Gastroenterol</w:t>
      </w:r>
      <w:r w:rsidRPr="00717B69">
        <w:rPr>
          <w:rFonts w:ascii="Book Antiqua" w:hAnsi="Book Antiqua"/>
          <w:sz w:val="24"/>
          <w:szCs w:val="24"/>
        </w:rPr>
        <w:t xml:space="preserve"> 2018; In press</w:t>
      </w:r>
    </w:p>
    <w:p w:rsidR="0042188D" w:rsidRPr="00717B69" w:rsidRDefault="0042188D" w:rsidP="00A422CF">
      <w:pPr>
        <w:snapToGrid w:val="0"/>
        <w:spacing w:after="0" w:line="360" w:lineRule="auto"/>
        <w:jc w:val="both"/>
        <w:rPr>
          <w:rFonts w:ascii="Book Antiqua" w:hAnsi="Book Antiqua" w:cs="Times New Roman"/>
          <w:b/>
          <w:sz w:val="24"/>
          <w:szCs w:val="24"/>
        </w:rPr>
      </w:pPr>
    </w:p>
    <w:p w:rsidR="0042188D" w:rsidRPr="00717B69" w:rsidRDefault="003C31F0"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br w:type="page"/>
      </w:r>
      <w:r w:rsidR="0042188D" w:rsidRPr="00717B69">
        <w:rPr>
          <w:rFonts w:ascii="Book Antiqua" w:hAnsi="Book Antiqua" w:cs="Times New Roman"/>
          <w:b/>
          <w:sz w:val="24"/>
          <w:szCs w:val="24"/>
        </w:rPr>
        <w:lastRenderedPageBreak/>
        <w:t>INTRODUCTON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Obesity is one of the dominant public health concerns worldwide. It is a major r</w:t>
      </w:r>
      <w:r w:rsidR="00A5513F" w:rsidRPr="00717B69">
        <w:rPr>
          <w:rFonts w:ascii="Book Antiqua" w:hAnsi="Book Antiqua" w:cs="Times New Roman"/>
          <w:sz w:val="24"/>
          <w:szCs w:val="24"/>
        </w:rPr>
        <w:t>isk factor for various diseases</w:t>
      </w:r>
      <w:r w:rsidRPr="00717B69">
        <w:rPr>
          <w:rFonts w:ascii="Book Antiqua" w:hAnsi="Book Antiqua" w:cs="Times New Roman"/>
          <w:sz w:val="24"/>
          <w:szCs w:val="24"/>
        </w:rPr>
        <w:t xml:space="preserve"> such as diabetes, cardiovascular disease, some cancers, kidney disease, obstructive sleep apnea, gout, osteoarthritis, and hepatobiliary </w:t>
      </w:r>
      <w:proofErr w:type="gramStart"/>
      <w:r w:rsidRPr="00717B69">
        <w:rPr>
          <w:rFonts w:ascii="Book Antiqua" w:hAnsi="Book Antiqua" w:cs="Times New Roman"/>
          <w:sz w:val="24"/>
          <w:szCs w:val="24"/>
        </w:rPr>
        <w:t>disease</w:t>
      </w:r>
      <w:r w:rsidRPr="00717B69">
        <w:rPr>
          <w:rFonts w:ascii="Book Antiqua" w:hAnsi="Book Antiqua" w:cs="Times New Roman"/>
          <w:noProof/>
          <w:sz w:val="24"/>
          <w:szCs w:val="24"/>
          <w:vertAlign w:val="superscript"/>
        </w:rPr>
        <w:t>[</w:t>
      </w:r>
      <w:proofErr w:type="gramEnd"/>
      <w:r w:rsidRPr="00717B69">
        <w:rPr>
          <w:rFonts w:ascii="Book Antiqua" w:hAnsi="Book Antiqua" w:cs="Times New Roman"/>
          <w:noProof/>
          <w:sz w:val="24"/>
          <w:szCs w:val="24"/>
          <w:vertAlign w:val="superscript"/>
        </w:rPr>
        <w:t>1]</w:t>
      </w:r>
      <w:r w:rsidRPr="00717B69">
        <w:rPr>
          <w:rFonts w:ascii="Book Antiqua" w:hAnsi="Book Antiqua" w:cs="Times New Roman"/>
          <w:sz w:val="24"/>
          <w:szCs w:val="24"/>
        </w:rPr>
        <w:t>. The increasing prevalence</w:t>
      </w:r>
      <w:r w:rsidR="003215D6" w:rsidRPr="00717B69">
        <w:rPr>
          <w:rFonts w:ascii="Book Antiqua" w:hAnsi="Book Antiqua" w:cs="Times New Roman"/>
          <w:sz w:val="24"/>
          <w:szCs w:val="24"/>
        </w:rPr>
        <w:t xml:space="preserve"> of obesity (Figures 1 and </w:t>
      </w:r>
      <w:proofErr w:type="gramStart"/>
      <w:r w:rsidR="003215D6" w:rsidRPr="00717B69">
        <w:rPr>
          <w:rFonts w:ascii="Book Antiqua" w:hAnsi="Book Antiqua" w:cs="Times New Roman"/>
          <w:sz w:val="24"/>
          <w:szCs w:val="24"/>
        </w:rPr>
        <w:t>2</w:t>
      </w:r>
      <w:r w:rsidRPr="00717B69">
        <w:rPr>
          <w:rFonts w:ascii="Book Antiqua" w:hAnsi="Book Antiqua" w:cs="Times New Roman"/>
          <w:sz w:val="24"/>
          <w:szCs w:val="24"/>
        </w:rPr>
        <w:t>)</w:t>
      </w:r>
      <w:r w:rsidR="009033B5" w:rsidRPr="00717B69">
        <w:rPr>
          <w:rFonts w:ascii="Book Antiqua" w:hAnsi="Book Antiqua" w:cs="Times New Roman"/>
          <w:sz w:val="24"/>
          <w:szCs w:val="24"/>
          <w:vertAlign w:val="superscript"/>
        </w:rPr>
        <w:t>[</w:t>
      </w:r>
      <w:proofErr w:type="gramEnd"/>
      <w:r w:rsidR="009033B5" w:rsidRPr="00717B69">
        <w:rPr>
          <w:rFonts w:ascii="Book Antiqua" w:hAnsi="Book Antiqua" w:cs="Times New Roman"/>
          <w:sz w:val="24"/>
          <w:szCs w:val="24"/>
          <w:vertAlign w:val="superscript"/>
        </w:rPr>
        <w:t>2]</w:t>
      </w:r>
      <w:r w:rsidR="009033B5"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also places a huge financial burden on national healthcare systems: according to a review published in 2010, obesity alone accounts for between 0.7% and 2.8% of total healthcare expenditures, while costs associated with a </w:t>
      </w:r>
      <w:r w:rsidR="00BB4D67" w:rsidRPr="00717B69">
        <w:rPr>
          <w:rFonts w:ascii="Book Antiqua" w:hAnsi="Book Antiqua" w:cs="Times New Roman"/>
          <w:sz w:val="24"/>
          <w:szCs w:val="24"/>
        </w:rPr>
        <w:t>body-mass index (</w:t>
      </w:r>
      <w:r w:rsidR="00C202A8" w:rsidRPr="00717B69">
        <w:rPr>
          <w:rFonts w:ascii="Book Antiqua" w:hAnsi="Book Antiqua" w:cs="Times New Roman"/>
          <w:sz w:val="24"/>
          <w:szCs w:val="24"/>
        </w:rPr>
        <w:t>BMI</w:t>
      </w:r>
      <w:r w:rsidR="00BB4D67"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A5513F" w:rsidRPr="00717B69">
        <w:rPr>
          <w:rFonts w:ascii="Book Antiqua" w:hAnsi="Book Antiqua" w:cs="Times New Roman"/>
          <w:sz w:val="24"/>
          <w:szCs w:val="24"/>
        </w:rPr>
        <w:t xml:space="preserve"> </w:t>
      </w:r>
      <w:r w:rsidRPr="00717B69">
        <w:rPr>
          <w:rFonts w:ascii="Book Antiqua" w:hAnsi="Book Antiqua" w:cs="Times New Roman"/>
          <w:sz w:val="24"/>
          <w:szCs w:val="24"/>
        </w:rPr>
        <w:t>25 reach as high as 9.1% of total spending on medical care</w:t>
      </w:r>
      <w:r w:rsidR="009033B5" w:rsidRPr="00717B69">
        <w:rPr>
          <w:rFonts w:ascii="Book Antiqua" w:hAnsi="Book Antiqua" w:cs="Times New Roman"/>
          <w:noProof/>
          <w:sz w:val="24"/>
          <w:szCs w:val="24"/>
          <w:vertAlign w:val="superscript"/>
        </w:rPr>
        <w:t>[3</w:t>
      </w:r>
      <w:r w:rsidRPr="00717B69">
        <w:rPr>
          <w:rFonts w:ascii="Book Antiqua" w:hAnsi="Book Antiqua" w:cs="Times New Roman"/>
          <w:noProof/>
          <w:sz w:val="24"/>
          <w:szCs w:val="24"/>
          <w:vertAlign w:val="superscript"/>
        </w:rPr>
        <w:t>]</w:t>
      </w:r>
      <w:bookmarkStart w:id="25" w:name="_Hlk524212678"/>
      <w:r w:rsidRPr="00717B69">
        <w:rPr>
          <w:rFonts w:ascii="Book Antiqua" w:hAnsi="Book Antiqua" w:cs="Times New Roman"/>
          <w:sz w:val="24"/>
          <w:szCs w:val="24"/>
        </w:rPr>
        <w:t>.</w:t>
      </w:r>
      <w:bookmarkEnd w:id="25"/>
      <w:r w:rsidRPr="00717B69">
        <w:rPr>
          <w:rFonts w:ascii="Book Antiqua" w:hAnsi="Book Antiqua" w:cs="Times New Roman"/>
          <w:sz w:val="24"/>
          <w:szCs w:val="24"/>
        </w:rPr>
        <w:t xml:space="preserve"> </w:t>
      </w:r>
    </w:p>
    <w:p w:rsidR="0042188D" w:rsidRPr="00717B69" w:rsidRDefault="0042188D" w:rsidP="00E8419D">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The most common method for measuring obesity is</w:t>
      </w:r>
      <w:r w:rsidR="00A5513F" w:rsidRPr="00717B69">
        <w:rPr>
          <w:rFonts w:ascii="Book Antiqua" w:hAnsi="Book Antiqua" w:cs="Times New Roman"/>
          <w:sz w:val="24"/>
          <w:szCs w:val="24"/>
        </w:rPr>
        <w:t xml:space="preserve"> BMI</w:t>
      </w:r>
      <w:r w:rsidRPr="00717B69">
        <w:rPr>
          <w:rFonts w:ascii="Book Antiqua" w:hAnsi="Book Antiqua" w:cs="Times New Roman"/>
          <w:sz w:val="24"/>
          <w:szCs w:val="24"/>
        </w:rPr>
        <w:t>, which is calculated from a person’s weight in kilograms and height in meters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xml:space="preserve">). BMI is divided into five categories according to the </w:t>
      </w:r>
      <w:r w:rsidR="00BB51BB" w:rsidRPr="00717B69">
        <w:rPr>
          <w:rFonts w:ascii="Book Antiqua" w:hAnsi="Book Antiqua" w:cs="Times New Roman"/>
          <w:sz w:val="24"/>
          <w:szCs w:val="24"/>
        </w:rPr>
        <w:t>World Health Organization (</w:t>
      </w:r>
      <w:r w:rsidR="0067436D" w:rsidRPr="00717B69">
        <w:rPr>
          <w:rFonts w:ascii="Book Antiqua" w:hAnsi="Book Antiqua" w:cs="Times New Roman"/>
          <w:sz w:val="24"/>
          <w:szCs w:val="24"/>
        </w:rPr>
        <w:t>WHO</w:t>
      </w:r>
      <w:r w:rsidR="00BB51BB" w:rsidRPr="00717B69">
        <w:rPr>
          <w:rFonts w:ascii="Book Antiqua" w:hAnsi="Book Antiqua" w:cs="Times New Roman"/>
          <w:sz w:val="24"/>
          <w:szCs w:val="24"/>
        </w:rPr>
        <w:t>)</w:t>
      </w:r>
      <w:r w:rsidR="0067436D" w:rsidRPr="00717B69">
        <w:rPr>
          <w:rFonts w:ascii="Book Antiqua" w:hAnsi="Book Antiqua" w:cs="Times New Roman"/>
          <w:sz w:val="24"/>
          <w:szCs w:val="24"/>
        </w:rPr>
        <w:t xml:space="preserve"> </w:t>
      </w:r>
      <w:r w:rsidRPr="00717B69">
        <w:rPr>
          <w:rFonts w:ascii="Book Antiqua" w:hAnsi="Book Antiqua" w:cs="Times New Roman"/>
          <w:sz w:val="24"/>
          <w:szCs w:val="24"/>
        </w:rPr>
        <w:t>classification: underweight (&lt;</w:t>
      </w:r>
      <w:r w:rsidR="00E8419D">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18.5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normal weight (18.5</w:t>
      </w:r>
      <w:r w:rsidR="00E8419D">
        <w:rPr>
          <w:rFonts w:ascii="Book Antiqua" w:hAnsi="Book Antiqua" w:cs="Times New Roman" w:hint="eastAsia"/>
          <w:sz w:val="24"/>
          <w:szCs w:val="24"/>
          <w:lang w:eastAsia="zh-CN"/>
        </w:rPr>
        <w:t>-</w:t>
      </w:r>
      <w:r w:rsidRPr="00717B69">
        <w:rPr>
          <w:rFonts w:ascii="Book Antiqua" w:hAnsi="Book Antiqua" w:cs="Times New Roman"/>
          <w:sz w:val="24"/>
          <w:szCs w:val="24"/>
        </w:rPr>
        <w:t>24.9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overweight (25–29.9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obese class I (30–34.9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obese class II (35–39.9 kg/m</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and obese class III (≥</w:t>
      </w:r>
      <w:r w:rsidR="00E8419D">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40 kg/m</w:t>
      </w:r>
      <w:proofErr w:type="gramStart"/>
      <w:r w:rsidRPr="00717B69">
        <w:rPr>
          <w:rFonts w:ascii="Book Antiqua" w:hAnsi="Book Antiqua" w:cs="Times New Roman"/>
          <w:sz w:val="24"/>
          <w:szCs w:val="24"/>
          <w:vertAlign w:val="superscript"/>
        </w:rPr>
        <w:t>2</w:t>
      </w:r>
      <w:r w:rsidRPr="00717B69">
        <w:rPr>
          <w:rFonts w:ascii="Book Antiqua" w:hAnsi="Book Antiqua" w:cs="Times New Roman"/>
          <w:sz w:val="24"/>
          <w:szCs w:val="24"/>
        </w:rPr>
        <w:t>)</w:t>
      </w:r>
      <w:r w:rsidR="009033B5" w:rsidRPr="00717B69">
        <w:rPr>
          <w:rFonts w:ascii="Book Antiqua" w:hAnsi="Book Antiqua" w:cs="Times New Roman"/>
          <w:noProof/>
          <w:sz w:val="24"/>
          <w:szCs w:val="24"/>
          <w:vertAlign w:val="superscript"/>
        </w:rPr>
        <w:t>[</w:t>
      </w:r>
      <w:proofErr w:type="gramEnd"/>
      <w:r w:rsidR="009033B5" w:rsidRPr="00717B69">
        <w:rPr>
          <w:rFonts w:ascii="Book Antiqua" w:hAnsi="Book Antiqua" w:cs="Times New Roman"/>
          <w:noProof/>
          <w:sz w:val="24"/>
          <w:szCs w:val="24"/>
          <w:vertAlign w:val="superscript"/>
        </w:rPr>
        <w:t>4</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w:t>
      </w:r>
    </w:p>
    <w:p w:rsidR="0042188D" w:rsidRPr="00717B69" w:rsidRDefault="0042188D" w:rsidP="00E8419D">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Among various other diseases, there is an increasing number of clinical cases in which acute pancreatitis</w:t>
      </w:r>
      <w:r w:rsidR="00E80B1C" w:rsidRPr="00717B69">
        <w:rPr>
          <w:rFonts w:ascii="Book Antiqua" w:hAnsi="Book Antiqua" w:cs="Times New Roman"/>
          <w:sz w:val="24"/>
          <w:szCs w:val="24"/>
        </w:rPr>
        <w:t xml:space="preserve"> (AP)</w:t>
      </w:r>
      <w:r w:rsidRPr="00717B69">
        <w:rPr>
          <w:rFonts w:ascii="Book Antiqua" w:hAnsi="Book Antiqua" w:cs="Times New Roman"/>
          <w:sz w:val="24"/>
          <w:szCs w:val="24"/>
        </w:rPr>
        <w:t xml:space="preserve"> is also accompanied by high BMI. Characterized by high mortality, </w:t>
      </w:r>
      <w:r w:rsidR="00E80B1C" w:rsidRPr="00717B69">
        <w:rPr>
          <w:rFonts w:ascii="Book Antiqua" w:hAnsi="Book Antiqua" w:cs="Times New Roman"/>
          <w:sz w:val="24"/>
          <w:szCs w:val="24"/>
        </w:rPr>
        <w:t>AP</w:t>
      </w:r>
      <w:r w:rsidRPr="00717B69">
        <w:rPr>
          <w:rFonts w:ascii="Book Antiqua" w:hAnsi="Book Antiqua" w:cs="Times New Roman"/>
          <w:sz w:val="24"/>
          <w:szCs w:val="24"/>
        </w:rPr>
        <w:t xml:space="preserve"> is the most frequent cause of acute hospitalization among all gastrointestinal disorders </w:t>
      </w:r>
      <w:r w:rsidR="00E8419D">
        <w:rPr>
          <w:rFonts w:ascii="Book Antiqua" w:hAnsi="Book Antiqua" w:cs="Times New Roman"/>
          <w:sz w:val="24"/>
          <w:szCs w:val="24"/>
        </w:rPr>
        <w:t>with a prevalence of 10–100/100</w:t>
      </w:r>
      <w:r w:rsidRPr="00717B69">
        <w:rPr>
          <w:rFonts w:ascii="Book Antiqua" w:hAnsi="Book Antiqua" w:cs="Times New Roman"/>
          <w:sz w:val="24"/>
          <w:szCs w:val="24"/>
        </w:rPr>
        <w:t>000 cases worldwide</w:t>
      </w:r>
      <w:r w:rsidR="00A5513F" w:rsidRPr="00717B69">
        <w:rPr>
          <w:rFonts w:ascii="Book Antiqua" w:hAnsi="Book Antiqua" w:cs="Times New Roman"/>
          <w:sz w:val="24"/>
          <w:szCs w:val="24"/>
        </w:rPr>
        <w:t xml:space="preserve"> </w:t>
      </w:r>
      <w:r w:rsidR="009033B5" w:rsidRPr="00717B69">
        <w:rPr>
          <w:rFonts w:ascii="Book Antiqua" w:hAnsi="Book Antiqua" w:cs="Times New Roman"/>
          <w:noProof/>
          <w:sz w:val="24"/>
          <w:szCs w:val="24"/>
          <w:vertAlign w:val="superscript"/>
        </w:rPr>
        <w:t>[5</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w:t>
      </w:r>
      <w:r w:rsidR="0084575D" w:rsidRPr="00717B69">
        <w:rPr>
          <w:rFonts w:ascii="Book Antiqua" w:hAnsi="Book Antiqua" w:cs="Times New Roman"/>
          <w:sz w:val="24"/>
          <w:szCs w:val="24"/>
        </w:rPr>
        <w:t>The B5 point of</w:t>
      </w:r>
      <w:r w:rsidR="00CF1F23" w:rsidRPr="00717B69">
        <w:rPr>
          <w:rFonts w:ascii="Book Antiqua" w:hAnsi="Book Antiqua" w:cs="Times New Roman"/>
          <w:sz w:val="24"/>
          <w:szCs w:val="24"/>
        </w:rPr>
        <w:t xml:space="preserve"> the</w:t>
      </w:r>
      <w:r w:rsidR="0084575D" w:rsidRPr="00717B69">
        <w:rPr>
          <w:rFonts w:ascii="Book Antiqua" w:hAnsi="Book Antiqua" w:cs="Times New Roman"/>
          <w:sz w:val="24"/>
          <w:szCs w:val="24"/>
        </w:rPr>
        <w:t xml:space="preserve"> IAP/AP</w:t>
      </w:r>
      <w:r w:rsidRPr="00717B69">
        <w:rPr>
          <w:rFonts w:ascii="Book Antiqua" w:hAnsi="Book Antiqua" w:cs="Times New Roman"/>
          <w:sz w:val="24"/>
          <w:szCs w:val="24"/>
        </w:rPr>
        <w:t>A</w:t>
      </w:r>
      <w:r w:rsidR="0084575D" w:rsidRPr="00717B69">
        <w:rPr>
          <w:rFonts w:ascii="Book Antiqua" w:hAnsi="Book Antiqua" w:cs="Times New Roman"/>
          <w:sz w:val="24"/>
          <w:szCs w:val="24"/>
        </w:rPr>
        <w:t xml:space="preserve"> </w:t>
      </w:r>
      <w:r w:rsidR="007409DF" w:rsidRPr="00717B69">
        <w:rPr>
          <w:rFonts w:ascii="Book Antiqua" w:hAnsi="Book Antiqua" w:cs="Times New Roman"/>
          <w:sz w:val="24"/>
          <w:szCs w:val="24"/>
        </w:rPr>
        <w:t xml:space="preserve">evidence-based </w:t>
      </w:r>
      <w:r w:rsidR="0084575D" w:rsidRPr="00717B69">
        <w:rPr>
          <w:rFonts w:ascii="Book Antiqua" w:hAnsi="Book Antiqua" w:cs="Times New Roman"/>
          <w:sz w:val="24"/>
          <w:szCs w:val="24"/>
        </w:rPr>
        <w:t>guideline</w:t>
      </w:r>
      <w:r w:rsidR="007409DF" w:rsidRPr="00717B69">
        <w:rPr>
          <w:rFonts w:ascii="Book Antiqua" w:hAnsi="Book Antiqua" w:cs="Times New Roman"/>
          <w:sz w:val="24"/>
          <w:szCs w:val="24"/>
        </w:rPr>
        <w:t>s</w:t>
      </w:r>
      <w:r w:rsidR="0084575D" w:rsidRPr="00717B69">
        <w:rPr>
          <w:rFonts w:ascii="Book Antiqua" w:hAnsi="Book Antiqua" w:cs="Times New Roman"/>
          <w:sz w:val="24"/>
          <w:szCs w:val="24"/>
        </w:rPr>
        <w:t xml:space="preserve"> highlight</w:t>
      </w:r>
      <w:r w:rsidR="003215D6" w:rsidRPr="00717B69">
        <w:rPr>
          <w:rFonts w:ascii="Book Antiqua" w:hAnsi="Book Antiqua" w:cs="Times New Roman"/>
          <w:sz w:val="24"/>
          <w:szCs w:val="24"/>
        </w:rPr>
        <w:t>s</w:t>
      </w:r>
      <w:r w:rsidR="0084575D" w:rsidRPr="00717B69">
        <w:rPr>
          <w:rFonts w:ascii="Book Antiqua" w:hAnsi="Book Antiqua" w:cs="Times New Roman"/>
          <w:sz w:val="24"/>
          <w:szCs w:val="24"/>
        </w:rPr>
        <w:t xml:space="preserve"> the importance of predicting</w:t>
      </w:r>
      <w:r w:rsidRPr="00717B69">
        <w:rPr>
          <w:rFonts w:ascii="Book Antiqua" w:hAnsi="Book Antiqua" w:cs="Times New Roman"/>
          <w:sz w:val="24"/>
          <w:szCs w:val="24"/>
        </w:rPr>
        <w:t xml:space="preserve"> the primary endpoints of </w:t>
      </w:r>
      <w:r w:rsidR="00E80B1C" w:rsidRPr="00717B69">
        <w:rPr>
          <w:rFonts w:ascii="Book Antiqua" w:hAnsi="Book Antiqua" w:cs="Times New Roman"/>
          <w:sz w:val="24"/>
          <w:szCs w:val="24"/>
        </w:rPr>
        <w:t>AP</w:t>
      </w:r>
      <w:r w:rsidR="007409DF" w:rsidRPr="00717B69">
        <w:rPr>
          <w:rFonts w:ascii="Book Antiqua" w:hAnsi="Book Antiqua" w:cs="Times New Roman"/>
          <w:sz w:val="24"/>
          <w:szCs w:val="24"/>
        </w:rPr>
        <w:t>,</w:t>
      </w:r>
      <w:r w:rsidR="00CF1F23" w:rsidRPr="00717B69">
        <w:rPr>
          <w:rFonts w:ascii="Arial" w:hAnsi="Arial" w:cs="Arial"/>
          <w:color w:val="222222"/>
        </w:rPr>
        <w:t xml:space="preserve"> </w:t>
      </w:r>
      <w:r w:rsidR="007409DF" w:rsidRPr="00717B69">
        <w:rPr>
          <w:rFonts w:ascii="Book Antiqua" w:hAnsi="Book Antiqua" w:cs="Times New Roman"/>
          <w:sz w:val="24"/>
          <w:szCs w:val="24"/>
        </w:rPr>
        <w:t>namely</w:t>
      </w:r>
      <w:r w:rsidRPr="00717B69">
        <w:rPr>
          <w:rFonts w:ascii="Book Antiqua" w:hAnsi="Book Antiqua" w:cs="Times New Roman"/>
          <w:sz w:val="24"/>
          <w:szCs w:val="24"/>
        </w:rPr>
        <w:t xml:space="preserve"> severity and mortality, </w:t>
      </w:r>
      <w:r w:rsidR="0084575D" w:rsidRPr="00717B69">
        <w:rPr>
          <w:rFonts w:ascii="Book Antiqua" w:hAnsi="Book Antiqua" w:cs="Times New Roman"/>
          <w:sz w:val="24"/>
          <w:szCs w:val="24"/>
        </w:rPr>
        <w:t xml:space="preserve">therefore, </w:t>
      </w:r>
      <w:r w:rsidRPr="00717B69">
        <w:rPr>
          <w:rFonts w:ascii="Book Antiqua" w:hAnsi="Book Antiqua" w:cs="Times New Roman"/>
          <w:sz w:val="24"/>
          <w:szCs w:val="24"/>
        </w:rPr>
        <w:t xml:space="preserve">we found it crucially important to investigate how obesity affects the outcome of the </w:t>
      </w:r>
      <w:proofErr w:type="gramStart"/>
      <w:r w:rsidRPr="00717B69">
        <w:rPr>
          <w:rFonts w:ascii="Book Antiqua" w:hAnsi="Book Antiqua" w:cs="Times New Roman"/>
          <w:sz w:val="24"/>
          <w:szCs w:val="24"/>
        </w:rPr>
        <w:t>disease</w:t>
      </w:r>
      <w:r w:rsidR="003215D6" w:rsidRPr="00717B69">
        <w:rPr>
          <w:rFonts w:ascii="Book Antiqua" w:hAnsi="Book Antiqua" w:cs="Times New Roman"/>
          <w:sz w:val="24"/>
          <w:szCs w:val="24"/>
          <w:vertAlign w:val="superscript"/>
        </w:rPr>
        <w:t>[</w:t>
      </w:r>
      <w:proofErr w:type="gramEnd"/>
      <w:r w:rsidR="003215D6" w:rsidRPr="00717B69">
        <w:rPr>
          <w:rFonts w:ascii="Book Antiqua" w:hAnsi="Book Antiqua" w:cs="Times New Roman"/>
          <w:sz w:val="24"/>
          <w:szCs w:val="24"/>
          <w:vertAlign w:val="superscript"/>
        </w:rPr>
        <w:t>6]</w:t>
      </w:r>
      <w:r w:rsidR="003215D6" w:rsidRPr="00E8419D">
        <w:rPr>
          <w:rFonts w:ascii="Book Antiqua" w:hAnsi="Book Antiqua" w:cs="Times New Roman"/>
          <w:sz w:val="24"/>
          <w:szCs w:val="24"/>
        </w:rPr>
        <w:t xml:space="preserve">. </w:t>
      </w:r>
      <w:r w:rsidRPr="00717B69">
        <w:rPr>
          <w:rFonts w:ascii="Book Antiqua" w:hAnsi="Book Antiqua" w:cs="Times New Roman"/>
          <w:sz w:val="24"/>
          <w:szCs w:val="24"/>
        </w:rPr>
        <w:t>Numerous studies have also linked severe acute pancreatitis</w:t>
      </w:r>
      <w:r w:rsidR="00E80B1C" w:rsidRPr="00717B69">
        <w:rPr>
          <w:rFonts w:ascii="Book Antiqua" w:hAnsi="Book Antiqua" w:cs="Times New Roman"/>
          <w:sz w:val="24"/>
          <w:szCs w:val="24"/>
        </w:rPr>
        <w:t xml:space="preserve"> (SAP)</w:t>
      </w:r>
      <w:r w:rsidRPr="00717B69">
        <w:rPr>
          <w:rFonts w:ascii="Book Antiqua" w:hAnsi="Book Antiqua" w:cs="Times New Roman"/>
          <w:sz w:val="24"/>
          <w:szCs w:val="24"/>
        </w:rPr>
        <w:t xml:space="preserve"> with obesity. The majority of the clinical trials conducted with the aim of determining the sensitivity and specificity of the predictive score systems of </w:t>
      </w:r>
      <w:r w:rsidR="00E80B1C" w:rsidRPr="00717B69">
        <w:rPr>
          <w:rFonts w:ascii="Book Antiqua" w:hAnsi="Book Antiqua" w:cs="Times New Roman"/>
          <w:sz w:val="24"/>
          <w:szCs w:val="24"/>
        </w:rPr>
        <w:t xml:space="preserve">AP </w:t>
      </w:r>
      <w:r w:rsidRPr="00717B69">
        <w:rPr>
          <w:rFonts w:ascii="Book Antiqua" w:hAnsi="Book Antiqua" w:cs="Times New Roman"/>
          <w:sz w:val="24"/>
          <w:szCs w:val="24"/>
        </w:rPr>
        <w:t>with</w:t>
      </w:r>
      <w:r w:rsidR="00066676" w:rsidRPr="00717B69">
        <w:rPr>
          <w:rFonts w:ascii="Book Antiqua" w:hAnsi="Book Antiqua" w:cs="Times New Roman"/>
          <w:sz w:val="24"/>
          <w:szCs w:val="24"/>
        </w:rPr>
        <w:t xml:space="preserve"> the obesity factor added to it </w:t>
      </w:r>
      <w:r w:rsidRPr="00717B69">
        <w:rPr>
          <w:rFonts w:ascii="Book Antiqua" w:hAnsi="Book Antiqua" w:cs="Times New Roman"/>
          <w:sz w:val="24"/>
          <w:szCs w:val="24"/>
        </w:rPr>
        <w:t xml:space="preserve">resulted in greater diagnostic </w:t>
      </w:r>
      <w:proofErr w:type="gramStart"/>
      <w:r w:rsidRPr="00717B69">
        <w:rPr>
          <w:rFonts w:ascii="Book Antiqua" w:hAnsi="Book Antiqua" w:cs="Times New Roman"/>
          <w:sz w:val="24"/>
          <w:szCs w:val="24"/>
        </w:rPr>
        <w:t>accuracy</w:t>
      </w:r>
      <w:r w:rsidR="003215D6" w:rsidRPr="00717B69">
        <w:rPr>
          <w:rFonts w:ascii="Book Antiqua" w:hAnsi="Book Antiqua" w:cs="Times New Roman"/>
          <w:noProof/>
          <w:sz w:val="24"/>
          <w:szCs w:val="24"/>
          <w:vertAlign w:val="superscript"/>
        </w:rPr>
        <w:t>[</w:t>
      </w:r>
      <w:proofErr w:type="gramEnd"/>
      <w:r w:rsidR="003215D6" w:rsidRPr="00717B69">
        <w:rPr>
          <w:rFonts w:ascii="Book Antiqua" w:hAnsi="Book Antiqua" w:cs="Times New Roman"/>
          <w:noProof/>
          <w:sz w:val="24"/>
          <w:szCs w:val="24"/>
          <w:vertAlign w:val="superscript"/>
        </w:rPr>
        <w:t>7</w:t>
      </w:r>
      <w:r w:rsidRPr="00717B69">
        <w:rPr>
          <w:rFonts w:ascii="Book Antiqua" w:hAnsi="Book Antiqua" w:cs="Times New Roman"/>
          <w:noProof/>
          <w:sz w:val="24"/>
          <w:szCs w:val="24"/>
          <w:vertAlign w:val="superscript"/>
        </w:rPr>
        <w:t>-</w:t>
      </w:r>
      <w:r w:rsidR="003215D6" w:rsidRPr="00717B69">
        <w:rPr>
          <w:rFonts w:ascii="Book Antiqua" w:hAnsi="Book Antiqua" w:cs="Times New Roman"/>
          <w:noProof/>
          <w:sz w:val="24"/>
          <w:szCs w:val="24"/>
          <w:vertAlign w:val="superscript"/>
        </w:rPr>
        <w:t>9</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w:t>
      </w:r>
    </w:p>
    <w:p w:rsidR="0042188D" w:rsidRPr="00717B69" w:rsidRDefault="0042188D" w:rsidP="00E8419D">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 xml:space="preserve">Despite the fact that there is evidence of high BMI exacerbating </w:t>
      </w:r>
      <w:r w:rsidR="00E80B1C" w:rsidRPr="00717B69">
        <w:rPr>
          <w:rFonts w:ascii="Book Antiqua" w:hAnsi="Book Antiqua" w:cs="Times New Roman"/>
          <w:sz w:val="24"/>
          <w:szCs w:val="24"/>
        </w:rPr>
        <w:t xml:space="preserve">AP, </w:t>
      </w:r>
      <w:r w:rsidRPr="00717B69">
        <w:rPr>
          <w:rFonts w:ascii="Book Antiqua" w:hAnsi="Book Antiqua" w:cs="Times New Roman"/>
          <w:sz w:val="24"/>
          <w:szCs w:val="24"/>
        </w:rPr>
        <w:t>there has been a lack of structured and completed analyses. Until now, four meta-analyses have been performed to investigate the prognostic role of BMI in AP; however, none of them (</w:t>
      </w:r>
      <w:r w:rsidR="00E8419D">
        <w:rPr>
          <w:rFonts w:ascii="Book Antiqua" w:hAnsi="Book Antiqua" w:cs="Times New Roman" w:hint="eastAsia"/>
          <w:sz w:val="24"/>
          <w:szCs w:val="24"/>
          <w:lang w:eastAsia="zh-CN"/>
        </w:rPr>
        <w:t>1</w:t>
      </w:r>
      <w:r w:rsidRPr="00717B69">
        <w:rPr>
          <w:rFonts w:ascii="Book Antiqua" w:hAnsi="Book Antiqua" w:cs="Times New Roman"/>
          <w:sz w:val="24"/>
          <w:szCs w:val="24"/>
        </w:rPr>
        <w:t>) analyzed all five WHO BMI categories, (</w:t>
      </w:r>
      <w:r w:rsidR="00E8419D">
        <w:rPr>
          <w:rFonts w:ascii="Book Antiqua" w:hAnsi="Book Antiqua" w:cs="Times New Roman" w:hint="eastAsia"/>
          <w:sz w:val="24"/>
          <w:szCs w:val="24"/>
          <w:lang w:eastAsia="zh-CN"/>
        </w:rPr>
        <w:t>2</w:t>
      </w:r>
      <w:r w:rsidRPr="00717B69">
        <w:rPr>
          <w:rFonts w:ascii="Book Antiqua" w:hAnsi="Book Antiqua" w:cs="Times New Roman"/>
          <w:sz w:val="24"/>
          <w:szCs w:val="24"/>
        </w:rPr>
        <w:t>) compared the normal BMI group to every other subgroup, (</w:t>
      </w:r>
      <w:r w:rsidR="00E8419D">
        <w:rPr>
          <w:rFonts w:ascii="Book Antiqua" w:hAnsi="Book Antiqua" w:cs="Times New Roman" w:hint="eastAsia"/>
          <w:sz w:val="24"/>
          <w:szCs w:val="24"/>
          <w:lang w:eastAsia="zh-CN"/>
        </w:rPr>
        <w:t>3</w:t>
      </w:r>
      <w:r w:rsidRPr="00717B69">
        <w:rPr>
          <w:rFonts w:ascii="Book Antiqua" w:hAnsi="Book Antiqua" w:cs="Times New Roman"/>
          <w:sz w:val="24"/>
          <w:szCs w:val="24"/>
        </w:rPr>
        <w:t xml:space="preserve">) investigated the effect of underweight on AP outcome </w:t>
      </w:r>
      <w:r w:rsidRPr="00717B69">
        <w:rPr>
          <w:rFonts w:ascii="Book Antiqua" w:hAnsi="Book Antiqua" w:cs="Times New Roman"/>
          <w:sz w:val="24"/>
          <w:szCs w:val="24"/>
        </w:rPr>
        <w:lastRenderedPageBreak/>
        <w:t>or (</w:t>
      </w:r>
      <w:r w:rsidR="00CF4347">
        <w:rPr>
          <w:rFonts w:ascii="Book Antiqua" w:hAnsi="Book Antiqua" w:cs="Times New Roman" w:hint="eastAsia"/>
          <w:sz w:val="24"/>
          <w:szCs w:val="24"/>
          <w:lang w:eastAsia="zh-CN"/>
        </w:rPr>
        <w:t>4</w:t>
      </w:r>
      <w:r w:rsidRPr="00717B69">
        <w:rPr>
          <w:rFonts w:ascii="Book Antiqua" w:hAnsi="Book Antiqua" w:cs="Times New Roman"/>
          <w:sz w:val="24"/>
          <w:szCs w:val="24"/>
        </w:rPr>
        <w:t xml:space="preserve">) suggested cut-off </w:t>
      </w:r>
      <w:proofErr w:type="gramStart"/>
      <w:r w:rsidRPr="00717B69">
        <w:rPr>
          <w:rFonts w:ascii="Book Antiqua" w:hAnsi="Book Antiqua" w:cs="Times New Roman"/>
          <w:sz w:val="24"/>
          <w:szCs w:val="24"/>
        </w:rPr>
        <w:t>values</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10-13</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The last meta-analysis on this topic was conducted in 2011, so our update involves new articles published during the last six years, leading to a remarkably higher patient number than before</w:t>
      </w:r>
      <w:bookmarkStart w:id="26" w:name="_Hlk524212834"/>
      <w:r w:rsidRPr="00717B69">
        <w:rPr>
          <w:rFonts w:ascii="Book Antiqua" w:hAnsi="Book Antiqua" w:cs="Times New Roman"/>
          <w:sz w:val="24"/>
          <w:szCs w:val="24"/>
        </w:rPr>
        <w:t xml:space="preserve">. </w:t>
      </w:r>
      <w:bookmarkEnd w:id="26"/>
    </w:p>
    <w:p w:rsidR="007409DF" w:rsidRPr="00717B69" w:rsidRDefault="007409DF"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MATERIALS AND METHODS</w:t>
      </w: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Literature search</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This meta-analysis was conducted following the guidelines proposed by th</w:t>
      </w:r>
      <w:r w:rsidR="00CF4347">
        <w:rPr>
          <w:rFonts w:ascii="Book Antiqua" w:hAnsi="Book Antiqua" w:cs="Times New Roman"/>
          <w:sz w:val="24"/>
          <w:szCs w:val="24"/>
        </w:rPr>
        <w:t xml:space="preserve">e PRISMA </w:t>
      </w:r>
      <w:proofErr w:type="gramStart"/>
      <w:r w:rsidR="00CF4347">
        <w:rPr>
          <w:rFonts w:ascii="Book Antiqua" w:hAnsi="Book Antiqua" w:cs="Times New Roman"/>
          <w:sz w:val="24"/>
          <w:szCs w:val="24"/>
        </w:rPr>
        <w:t>Statement</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14</w:t>
      </w:r>
      <w:r w:rsidRPr="00717B69">
        <w:rPr>
          <w:rFonts w:ascii="Book Antiqua" w:hAnsi="Book Antiqua" w:cs="Times New Roman"/>
          <w:noProof/>
          <w:sz w:val="24"/>
          <w:szCs w:val="24"/>
          <w:vertAlign w:val="superscript"/>
        </w:rPr>
        <w:t>]</w:t>
      </w:r>
      <w:r w:rsidR="00C202A8"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The protocol was previously registered on PROSPERO under CRD42017077890. A systematic search of the medical literature was performed using PubMed, EMBASE and the Cochrane Library. In all the databases, the following keywords were used for the search: acute pancreatitis AND BMI AND (severity OR mortality). Results were imported into reference manager software (EndNote X7.5). The reference lists in the articles were also checked to capture all relevant articles published within our topic of interest. The last literature search in the same databases was completed on 22</w:t>
      </w:r>
      <w:r w:rsidRPr="00717B69">
        <w:rPr>
          <w:rFonts w:ascii="Book Antiqua" w:hAnsi="Book Antiqua" w:cs="Times New Roman"/>
          <w:sz w:val="24"/>
          <w:szCs w:val="24"/>
          <w:vertAlign w:val="superscript"/>
        </w:rPr>
        <w:t>nd</w:t>
      </w:r>
      <w:r w:rsidRPr="00717B69">
        <w:rPr>
          <w:rFonts w:ascii="Book Antiqua" w:hAnsi="Book Antiqua" w:cs="Times New Roman"/>
          <w:sz w:val="24"/>
          <w:szCs w:val="24"/>
        </w:rPr>
        <w:t xml:space="preserve"> December 2017. The details of these literature searches are included in the Supporting Material. We adapted the PICO format to set the inclusion criteria. Our PICO items were the following: (P) patients with </w:t>
      </w:r>
      <w:r w:rsidR="00E80B1C" w:rsidRPr="00717B69">
        <w:rPr>
          <w:rFonts w:ascii="Book Antiqua" w:hAnsi="Book Antiqua" w:cs="Times New Roman"/>
          <w:sz w:val="24"/>
          <w:szCs w:val="24"/>
        </w:rPr>
        <w:t>AP</w:t>
      </w:r>
      <w:r w:rsidRPr="00717B69">
        <w:rPr>
          <w:rFonts w:ascii="Book Antiqua" w:hAnsi="Book Antiqua" w:cs="Times New Roman"/>
          <w:sz w:val="24"/>
          <w:szCs w:val="24"/>
        </w:rPr>
        <w:t xml:space="preserve">, (I) low/high BMI, (C) normal BMI, and (O) severity and mortality of pancreatitis. Besides these two major endpoints of </w:t>
      </w:r>
      <w:r w:rsidR="00E80B1C" w:rsidRPr="00717B69">
        <w:rPr>
          <w:rFonts w:ascii="Book Antiqua" w:hAnsi="Book Antiqua" w:cs="Times New Roman"/>
          <w:sz w:val="24"/>
          <w:szCs w:val="24"/>
        </w:rPr>
        <w:t>AP</w:t>
      </w:r>
      <w:r w:rsidRPr="00717B69">
        <w:rPr>
          <w:rFonts w:ascii="Book Antiqua" w:hAnsi="Book Antiqua" w:cs="Times New Roman"/>
          <w:sz w:val="24"/>
          <w:szCs w:val="24"/>
        </w:rPr>
        <w:t xml:space="preserve">, we also collected data on the length of hospitalization and local or systemic complications for the purpose of analysis. </w:t>
      </w:r>
    </w:p>
    <w:p w:rsidR="00E727BE" w:rsidRPr="00717B69" w:rsidRDefault="00E727BE"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Study selection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Two of the authors independently checked whole texts with figures and tables against our predetermined eligibility criteria. During the selection process, meta-analyses, reviews, case reports and abstracts with inadequate data were excluded. Articles were declared eligible if the study enrolled all </w:t>
      </w:r>
      <w:r w:rsidR="00E80B1C" w:rsidRPr="00717B69">
        <w:rPr>
          <w:rFonts w:ascii="Book Antiqua" w:hAnsi="Book Antiqua" w:cs="Times New Roman"/>
          <w:sz w:val="24"/>
          <w:szCs w:val="24"/>
        </w:rPr>
        <w:t xml:space="preserve">AP </w:t>
      </w:r>
      <w:r w:rsidRPr="00717B69">
        <w:rPr>
          <w:rFonts w:ascii="Book Antiqua" w:hAnsi="Book Antiqua" w:cs="Times New Roman"/>
          <w:sz w:val="24"/>
          <w:szCs w:val="24"/>
        </w:rPr>
        <w:t xml:space="preserve">patients with no restriction on one specific etiology. In the severity analysis, we only included studies in which the </w:t>
      </w:r>
      <w:proofErr w:type="gramStart"/>
      <w:r w:rsidR="00CF4347">
        <w:rPr>
          <w:rFonts w:ascii="Book Antiqua" w:hAnsi="Book Antiqua" w:cs="Times New Roman"/>
          <w:sz w:val="24"/>
          <w:szCs w:val="24"/>
        </w:rPr>
        <w:t>original</w:t>
      </w:r>
      <w:r w:rsidR="004E5CF2" w:rsidRPr="00717B69">
        <w:rPr>
          <w:rFonts w:ascii="Book Antiqua" w:hAnsi="Book Antiqua" w:cs="Times New Roman"/>
          <w:sz w:val="24"/>
          <w:szCs w:val="24"/>
          <w:vertAlign w:val="superscript"/>
        </w:rPr>
        <w:t>[</w:t>
      </w:r>
      <w:proofErr w:type="gramEnd"/>
      <w:r w:rsidR="004E5CF2" w:rsidRPr="00717B69">
        <w:rPr>
          <w:rFonts w:ascii="Book Antiqua" w:hAnsi="Book Antiqua" w:cs="Times New Roman"/>
          <w:sz w:val="24"/>
          <w:szCs w:val="24"/>
          <w:vertAlign w:val="superscript"/>
        </w:rPr>
        <w:t>15</w:t>
      </w:r>
      <w:r w:rsidR="00F95B54" w:rsidRPr="00717B69">
        <w:rPr>
          <w:rFonts w:ascii="Book Antiqua" w:hAnsi="Book Antiqua" w:cs="Times New Roman"/>
          <w:sz w:val="24"/>
          <w:szCs w:val="24"/>
          <w:vertAlign w:val="superscript"/>
        </w:rPr>
        <w:t xml:space="preserve">] </w:t>
      </w:r>
      <w:r w:rsidR="00CF4347">
        <w:rPr>
          <w:rFonts w:ascii="Book Antiqua" w:hAnsi="Book Antiqua" w:cs="Times New Roman"/>
          <w:sz w:val="24"/>
          <w:szCs w:val="24"/>
        </w:rPr>
        <w:t>or the revised</w:t>
      </w:r>
      <w:r w:rsidR="004E5CF2" w:rsidRPr="00717B69">
        <w:rPr>
          <w:rFonts w:ascii="Book Antiqua" w:hAnsi="Book Antiqua" w:cs="Times New Roman"/>
          <w:sz w:val="24"/>
          <w:szCs w:val="24"/>
          <w:vertAlign w:val="superscript"/>
        </w:rPr>
        <w:t>[16</w:t>
      </w:r>
      <w:r w:rsidR="00F95B54" w:rsidRPr="00717B69">
        <w:rPr>
          <w:rFonts w:ascii="Book Antiqua" w:hAnsi="Book Antiqua" w:cs="Times New Roman"/>
          <w:sz w:val="24"/>
          <w:szCs w:val="24"/>
          <w:vertAlign w:val="superscript"/>
        </w:rPr>
        <w:t xml:space="preserve">] </w:t>
      </w:r>
      <w:r w:rsidR="00F95B54" w:rsidRPr="00717B69">
        <w:rPr>
          <w:rFonts w:ascii="Book Antiqua" w:hAnsi="Book Antiqua" w:cs="Times New Roman"/>
          <w:sz w:val="24"/>
          <w:szCs w:val="24"/>
        </w:rPr>
        <w:t>version of the</w:t>
      </w:r>
      <w:r w:rsidRPr="00717B69">
        <w:rPr>
          <w:rFonts w:ascii="Book Antiqua" w:hAnsi="Book Antiqua" w:cs="Times New Roman"/>
          <w:sz w:val="24"/>
          <w:szCs w:val="24"/>
        </w:rPr>
        <w:t xml:space="preserve"> Atlanta Criteria</w:t>
      </w:r>
      <w:r w:rsidR="00F95B54" w:rsidRPr="00717B69">
        <w:rPr>
          <w:rFonts w:ascii="Book Antiqua" w:hAnsi="Book Antiqua" w:cs="Times New Roman"/>
          <w:sz w:val="24"/>
          <w:szCs w:val="24"/>
        </w:rPr>
        <w:t xml:space="preserve"> </w:t>
      </w:r>
      <w:r w:rsidRPr="00717B69">
        <w:rPr>
          <w:rFonts w:ascii="Book Antiqua" w:hAnsi="Book Antiqua" w:cs="Times New Roman"/>
          <w:sz w:val="24"/>
          <w:szCs w:val="24"/>
        </w:rPr>
        <w:t>were used to determine the severity of AP. However, in the analysis of the effect of BMI on mortality, the use of the Atlanta Class</w:t>
      </w:r>
      <w:r w:rsidR="00E727BE" w:rsidRPr="00717B69">
        <w:rPr>
          <w:rFonts w:ascii="Book Antiqua" w:hAnsi="Book Antiqua" w:cs="Times New Roman"/>
          <w:sz w:val="24"/>
          <w:szCs w:val="24"/>
        </w:rPr>
        <w:t xml:space="preserve">ification was not a criterion. </w:t>
      </w:r>
    </w:p>
    <w:p w:rsidR="00E727BE" w:rsidRPr="00717B69" w:rsidRDefault="00E727BE"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lastRenderedPageBreak/>
        <w:t>Data extraction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Review authors entered the following main data from the eligible articles</w:t>
      </w:r>
      <w:r w:rsidR="00C202A8" w:rsidRPr="00717B69">
        <w:rPr>
          <w:rFonts w:ascii="Book Antiqua" w:hAnsi="Book Antiqua" w:cs="Times New Roman"/>
          <w:sz w:val="24"/>
          <w:szCs w:val="24"/>
        </w:rPr>
        <w:t xml:space="preserve"> (Table 1) on an Excel sheet</w:t>
      </w:r>
      <w:r w:rsidRPr="00717B69">
        <w:rPr>
          <w:rFonts w:ascii="Book Antiqua" w:hAnsi="Book Antiqua" w:cs="Times New Roman"/>
          <w:sz w:val="24"/>
          <w:szCs w:val="24"/>
        </w:rPr>
        <w:t xml:space="preserve">: (1) First author, year of publication, country; (2) Study type; (3) Group of enrolled patients; (4) BMI subgroups and sample sizes; (5) Method used to define disease severity; (6) Mean BMI; (7) Number of severe cases and mortality; (8) Mean length of hospitalization and mean Intensive Care Unit stay in days; (9) </w:t>
      </w:r>
      <w:r w:rsidR="00066676" w:rsidRPr="00717B69">
        <w:rPr>
          <w:rFonts w:ascii="Book Antiqua" w:hAnsi="Book Antiqua" w:cs="Times New Roman"/>
          <w:sz w:val="24"/>
          <w:szCs w:val="24"/>
        </w:rPr>
        <w:t>Mean or median severity scores: Acute Physiology and Chronic Health Disease Classification System II (</w:t>
      </w:r>
      <w:r w:rsidRPr="00717B69">
        <w:rPr>
          <w:rFonts w:ascii="Book Antiqua" w:hAnsi="Book Antiqua" w:cs="Times New Roman"/>
          <w:sz w:val="24"/>
          <w:szCs w:val="24"/>
        </w:rPr>
        <w:t>APACHE II</w:t>
      </w:r>
      <w:r w:rsidR="004F4CEF" w:rsidRPr="00717B69">
        <w:rPr>
          <w:rFonts w:ascii="Book Antiqua" w:hAnsi="Book Antiqua" w:cs="Times New Roman"/>
          <w:sz w:val="24"/>
          <w:szCs w:val="24"/>
        </w:rPr>
        <w:t xml:space="preserve">) and </w:t>
      </w:r>
      <w:proofErr w:type="spellStart"/>
      <w:r w:rsidR="004F4CEF" w:rsidRPr="00717B69">
        <w:rPr>
          <w:rFonts w:ascii="Book Antiqua" w:hAnsi="Book Antiqua" w:cs="Times New Roman"/>
          <w:sz w:val="24"/>
          <w:szCs w:val="24"/>
        </w:rPr>
        <w:t>Ranson’s</w:t>
      </w:r>
      <w:proofErr w:type="spellEnd"/>
      <w:r w:rsidR="004F4CEF" w:rsidRPr="00717B69">
        <w:rPr>
          <w:rFonts w:ascii="Book Antiqua" w:hAnsi="Book Antiqua" w:cs="Times New Roman"/>
          <w:sz w:val="24"/>
          <w:szCs w:val="24"/>
        </w:rPr>
        <w:t xml:space="preserve"> score</w:t>
      </w:r>
      <w:r w:rsidRPr="00717B69">
        <w:rPr>
          <w:rFonts w:ascii="Book Antiqua" w:hAnsi="Book Antiqua" w:cs="Times New Roman"/>
          <w:sz w:val="24"/>
          <w:szCs w:val="24"/>
        </w:rPr>
        <w:t>; and (10) Number of cases with necrosis development. Discrepancies were resolved by consensus.</w:t>
      </w: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Risk of bias</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Risk of bias assessment was carried out according to a modified version of the Newcastle-Ottawa Scale (NOS) to rate the internal validity of the individual</w:t>
      </w:r>
      <w:r w:rsidR="0002228C" w:rsidRPr="00717B69">
        <w:rPr>
          <w:rFonts w:ascii="Book Antiqua" w:hAnsi="Book Antiqua" w:cs="Times New Roman"/>
          <w:sz w:val="24"/>
          <w:szCs w:val="24"/>
        </w:rPr>
        <w:t xml:space="preserve"> studies, and funnel plots were constructed to assess</w:t>
      </w:r>
      <w:r w:rsidR="005B49F5" w:rsidRPr="00717B69">
        <w:rPr>
          <w:rFonts w:ascii="Book Antiqua" w:hAnsi="Book Antiqua" w:cs="Times New Roman"/>
          <w:sz w:val="24"/>
          <w:szCs w:val="24"/>
        </w:rPr>
        <w:t xml:space="preserve"> the risk of</w:t>
      </w:r>
      <w:r w:rsidR="0002228C" w:rsidRPr="00717B69">
        <w:rPr>
          <w:rFonts w:ascii="Book Antiqua" w:hAnsi="Book Antiqua" w:cs="Times New Roman"/>
          <w:sz w:val="24"/>
          <w:szCs w:val="24"/>
        </w:rPr>
        <w:t xml:space="preserve"> </w:t>
      </w:r>
      <w:r w:rsidR="005B49F5" w:rsidRPr="00717B69">
        <w:rPr>
          <w:rFonts w:ascii="Book Antiqua" w:hAnsi="Book Antiqua" w:cs="Times New Roman"/>
          <w:sz w:val="24"/>
          <w:szCs w:val="24"/>
        </w:rPr>
        <w:t xml:space="preserve">publication bias </w:t>
      </w:r>
      <w:r w:rsidR="00423870" w:rsidRPr="00717B69">
        <w:rPr>
          <w:rFonts w:ascii="Book Antiqua" w:hAnsi="Book Antiqua" w:cs="Times New Roman"/>
          <w:sz w:val="24"/>
          <w:szCs w:val="24"/>
        </w:rPr>
        <w:t xml:space="preserve">(Supporting Material). </w:t>
      </w:r>
    </w:p>
    <w:p w:rsidR="004E5CF2" w:rsidRPr="00717B69" w:rsidRDefault="004E5CF2" w:rsidP="00A422CF">
      <w:pPr>
        <w:snapToGrid w:val="0"/>
        <w:spacing w:after="0" w:line="360" w:lineRule="auto"/>
        <w:jc w:val="both"/>
        <w:rPr>
          <w:rFonts w:ascii="Book Antiqua" w:hAnsi="Book Antiqua" w:cs="Times New Roman"/>
          <w:sz w:val="24"/>
          <w:szCs w:val="24"/>
        </w:rPr>
      </w:pPr>
    </w:p>
    <w:p w:rsidR="004E5CF2"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Statistical analysis</w:t>
      </w:r>
    </w:p>
    <w:p w:rsidR="00E727BE"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sz w:val="24"/>
          <w:szCs w:val="24"/>
        </w:rPr>
        <w:t>The statistical analysis was conducted with Stata 11 SE (Stata Corp, College Station, TX, U</w:t>
      </w:r>
      <w:r w:rsidR="00CF4347">
        <w:rPr>
          <w:rFonts w:ascii="Book Antiqua" w:hAnsi="Book Antiqua" w:cs="Times New Roman" w:hint="eastAsia"/>
          <w:sz w:val="24"/>
          <w:szCs w:val="24"/>
          <w:lang w:eastAsia="zh-CN"/>
        </w:rPr>
        <w:t>nited States</w:t>
      </w:r>
      <w:r w:rsidRPr="00717B69">
        <w:rPr>
          <w:rFonts w:ascii="Book Antiqua" w:hAnsi="Book Antiqua" w:cs="Times New Roman"/>
          <w:sz w:val="24"/>
          <w:szCs w:val="24"/>
        </w:rPr>
        <w:t xml:space="preserve">). First, we calculated mean differences from BMI in severe and non-severe groups and odds ratios (OR) for severity and mortality outcomes based on patient numbers in different BMI categories. ORs and mean differences were pooled using the random effects model with the </w:t>
      </w:r>
      <w:proofErr w:type="spellStart"/>
      <w:r w:rsidRPr="00717B69">
        <w:rPr>
          <w:rFonts w:ascii="Book Antiqua" w:hAnsi="Book Antiqua" w:cs="Times New Roman"/>
          <w:sz w:val="24"/>
          <w:szCs w:val="24"/>
        </w:rPr>
        <w:t>DerSimonian</w:t>
      </w:r>
      <w:proofErr w:type="spellEnd"/>
      <w:r w:rsidRPr="00717B69">
        <w:rPr>
          <w:rFonts w:ascii="Book Antiqua" w:hAnsi="Book Antiqua" w:cs="Times New Roman"/>
          <w:sz w:val="24"/>
          <w:szCs w:val="24"/>
        </w:rPr>
        <w:t>–Laird estimator and displayed on forest plots. Su</w:t>
      </w:r>
      <w:r w:rsidR="00C202A8" w:rsidRPr="00717B69">
        <w:rPr>
          <w:rFonts w:ascii="Book Antiqua" w:hAnsi="Book Antiqua" w:cs="Times New Roman"/>
          <w:sz w:val="24"/>
          <w:szCs w:val="24"/>
        </w:rPr>
        <w:t xml:space="preserve">mmary OR and mean estimation, </w:t>
      </w:r>
      <w:r w:rsidR="00C202A8" w:rsidRPr="00717B69">
        <w:rPr>
          <w:rFonts w:ascii="Book Antiqua" w:hAnsi="Book Antiqua" w:cs="Times New Roman"/>
          <w:i/>
          <w:sz w:val="24"/>
          <w:szCs w:val="24"/>
        </w:rPr>
        <w:t>P</w:t>
      </w:r>
      <w:r w:rsidRPr="00717B69">
        <w:rPr>
          <w:rFonts w:ascii="Book Antiqua" w:hAnsi="Book Antiqua" w:cs="Times New Roman"/>
          <w:sz w:val="24"/>
          <w:szCs w:val="24"/>
        </w:rPr>
        <w:t xml:space="preserve">-value and 95% </w:t>
      </w:r>
      <w:r w:rsidR="007D21B2" w:rsidRPr="00717B69">
        <w:rPr>
          <w:rFonts w:ascii="Book Antiqua" w:hAnsi="Book Antiqua" w:cs="Times New Roman"/>
          <w:sz w:val="24"/>
          <w:szCs w:val="24"/>
        </w:rPr>
        <w:t>confidence interval</w:t>
      </w:r>
      <w:r w:rsidRPr="00717B69">
        <w:rPr>
          <w:rFonts w:ascii="Book Antiqua" w:hAnsi="Book Antiqua" w:cs="Times New Roman"/>
          <w:sz w:val="24"/>
          <w:szCs w:val="24"/>
        </w:rPr>
        <w:t xml:space="preserve"> (CI) were calculated.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0.05 was considered a significant difference from summary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1 or mean</w:t>
      </w:r>
      <w:r w:rsidR="00377899" w:rsidRPr="00717B69">
        <w:rPr>
          <w:rFonts w:ascii="Book Antiqua" w:hAnsi="Book Antiqua" w:cs="Times New Roman"/>
          <w:sz w:val="24"/>
          <w:szCs w:val="24"/>
        </w:rPr>
        <w:t xml:space="preserve"> </w:t>
      </w:r>
      <w:r w:rsidR="00F674F5" w:rsidRPr="00717B69">
        <w:rPr>
          <w:rFonts w:ascii="Book Antiqua" w:hAnsi="Book Antiqua" w:cs="Times New Roman"/>
          <w:sz w:val="24"/>
          <w:szCs w:val="24"/>
        </w:rPr>
        <w:t>= 0</w:t>
      </w:r>
      <w:r w:rsidRPr="00717B69">
        <w:rPr>
          <w:rFonts w:ascii="Book Antiqua" w:hAnsi="Book Antiqua" w:cs="Times New Roman"/>
          <w:sz w:val="24"/>
          <w:szCs w:val="24"/>
        </w:rPr>
        <w:t>. Statistical heterogeneity was analyzed using the I</w:t>
      </w:r>
      <w:r w:rsidRPr="00717B69">
        <w:rPr>
          <w:rFonts w:ascii="Book Antiqua" w:hAnsi="Book Antiqua" w:cs="Times New Roman"/>
          <w:sz w:val="24"/>
          <w:szCs w:val="24"/>
          <w:vertAlign w:val="superscript"/>
        </w:rPr>
        <w:t>2</w:t>
      </w:r>
      <w:r w:rsidRPr="00717B69">
        <w:rPr>
          <w:rFonts w:ascii="Book Antiqua" w:hAnsi="Book Antiqua" w:cs="Times New Roman"/>
          <w:sz w:val="24"/>
          <w:szCs w:val="24"/>
        </w:rPr>
        <w:t xml:space="preserve"> statistic and the chi-square test to obtain probability values;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0.05 was determined to indicate significant heterogeneity.</w:t>
      </w:r>
      <w:r w:rsidRPr="00717B69">
        <w:rPr>
          <w:rFonts w:ascii="Book Antiqua" w:hAnsi="Book Antiqua" w:cs="Arial"/>
          <w:color w:val="222222"/>
          <w:sz w:val="24"/>
          <w:szCs w:val="24"/>
          <w:shd w:val="clear" w:color="auto" w:fill="FFFFFF"/>
        </w:rPr>
        <w:t> </w:t>
      </w:r>
      <w:r w:rsidRPr="00717B69">
        <w:rPr>
          <w:rFonts w:ascii="Book Antiqua" w:hAnsi="Book Antiqua" w:cs="Times New Roman"/>
          <w:sz w:val="24"/>
          <w:szCs w:val="24"/>
        </w:rPr>
        <w:t>We investigated the possible signs of a small study effect, displaying the studies on a funnel plot with the trim and fill algorithm.</w:t>
      </w:r>
    </w:p>
    <w:p w:rsidR="00EF3DC1" w:rsidRDefault="00EF3DC1"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sz w:val="24"/>
          <w:szCs w:val="24"/>
        </w:rPr>
        <w:t>RESULTS</w:t>
      </w:r>
    </w:p>
    <w:p w:rsidR="0002228C"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lastRenderedPageBreak/>
        <w:t xml:space="preserve">The systematic search of the literature yielded 262 items. After eliminating duplicates, 217 records were screened by title and abstract. 156 articles were included in the full-text assessment, of which 15 studies met our predetermined eligibility criteria. An additional four articles included in the quantitative synthesis were found by checking the references of the originally </w:t>
      </w:r>
      <w:r w:rsidR="0002228C" w:rsidRPr="00717B69">
        <w:rPr>
          <w:rFonts w:ascii="Book Antiqua" w:hAnsi="Book Antiqua" w:cs="Times New Roman"/>
          <w:sz w:val="24"/>
          <w:szCs w:val="24"/>
        </w:rPr>
        <w:t>identified articl</w:t>
      </w:r>
      <w:r w:rsidR="000E3EEA" w:rsidRPr="00717B69">
        <w:rPr>
          <w:rFonts w:ascii="Book Antiqua" w:hAnsi="Book Antiqua" w:cs="Times New Roman"/>
          <w:sz w:val="24"/>
          <w:szCs w:val="24"/>
        </w:rPr>
        <w:t>es (Figure 3</w:t>
      </w:r>
      <w:r w:rsidR="0002228C" w:rsidRPr="00717B69">
        <w:rPr>
          <w:rFonts w:ascii="Book Antiqua" w:hAnsi="Book Antiqua" w:cs="Times New Roman"/>
          <w:sz w:val="24"/>
          <w:szCs w:val="24"/>
        </w:rPr>
        <w:t xml:space="preserve">). </w:t>
      </w:r>
    </w:p>
    <w:p w:rsidR="004E5CF2" w:rsidRPr="00717B69" w:rsidRDefault="0042188D" w:rsidP="00EF3DC1">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 xml:space="preserve">The interpretation of cut-off values was not unified in the enrolled </w:t>
      </w:r>
      <w:r w:rsidR="00377899" w:rsidRPr="00717B69">
        <w:rPr>
          <w:rFonts w:ascii="Book Antiqua" w:hAnsi="Book Antiqua" w:cs="Times New Roman"/>
          <w:sz w:val="24"/>
          <w:szCs w:val="24"/>
        </w:rPr>
        <w:t>studies that</w:t>
      </w:r>
      <w:r w:rsidRPr="00717B69">
        <w:rPr>
          <w:rFonts w:ascii="Book Antiqua" w:hAnsi="Book Antiqua" w:cs="Times New Roman"/>
          <w:sz w:val="24"/>
          <w:szCs w:val="24"/>
        </w:rPr>
        <w:t xml:space="preserve"> investigated the effect of obesity in AP. As articles used different BMI grouping and not all articles contained data on all BMI subgroups, we decided to use several statistical approaches. </w:t>
      </w:r>
    </w:p>
    <w:p w:rsidR="00E727BE" w:rsidRPr="00717B69" w:rsidRDefault="00E727BE" w:rsidP="00A422CF">
      <w:pPr>
        <w:snapToGrid w:val="0"/>
        <w:spacing w:after="0" w:line="360" w:lineRule="auto"/>
        <w:jc w:val="both"/>
        <w:rPr>
          <w:rFonts w:ascii="Book Antiqua" w:hAnsi="Book Antiqua" w:cs="Times New Roman"/>
          <w:sz w:val="24"/>
          <w:szCs w:val="24"/>
        </w:rPr>
      </w:pPr>
    </w:p>
    <w:p w:rsidR="004E5CF2"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i/>
          <w:sz w:val="24"/>
          <w:szCs w:val="24"/>
        </w:rPr>
        <w:t>Severity</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Nine </w:t>
      </w:r>
      <w:proofErr w:type="gramStart"/>
      <w:r w:rsidRPr="00717B69">
        <w:rPr>
          <w:rFonts w:ascii="Book Antiqua" w:hAnsi="Book Antiqua" w:cs="Times New Roman"/>
          <w:sz w:val="24"/>
          <w:szCs w:val="24"/>
        </w:rPr>
        <w:t>articles</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17-24, 32</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presented data on the mean BMI of the non-severe and</w:t>
      </w:r>
      <w:r w:rsidR="000E3EEA" w:rsidRPr="00717B69">
        <w:rPr>
          <w:rFonts w:ascii="Book Antiqua" w:hAnsi="Book Antiqua" w:cs="Times New Roman"/>
          <w:sz w:val="24"/>
          <w:szCs w:val="24"/>
        </w:rPr>
        <w:t xml:space="preserve"> severe patient groups (Figure 4</w:t>
      </w:r>
      <w:r w:rsidRPr="00717B69">
        <w:rPr>
          <w:rFonts w:ascii="Book Antiqua" w:hAnsi="Book Antiqua" w:cs="Times New Roman"/>
          <w:sz w:val="24"/>
          <w:szCs w:val="24"/>
        </w:rPr>
        <w:t>). This meta-analysis showed that severe AP patients have a significantly higher BMI compared to those with moderately severe and severe AP (MD</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1.79,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0.89–2.70,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0.001). AP patients with a BMI</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25 are almost three times more likely to develop a severe disease than normal weight and underweight patients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2.87,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1.90–4.35, </w:t>
      </w:r>
      <w:r w:rsidRPr="00717B69">
        <w:rPr>
          <w:rFonts w:ascii="Book Antiqua" w:hAnsi="Book Antiqua" w:cs="Times New Roman"/>
          <w:i/>
          <w:sz w:val="24"/>
          <w:szCs w:val="24"/>
        </w:rPr>
        <w:t>P</w:t>
      </w:r>
      <w:r w:rsidRPr="00717B69">
        <w:rPr>
          <w:rFonts w:ascii="Book Antiqua" w:hAnsi="Book Antiqua" w:cs="Times New Roman"/>
          <w:sz w:val="24"/>
          <w:szCs w:val="24"/>
        </w:rPr>
        <w:t xml:space="preserve"> &lt; 0.001) according to the analysis of data from eight additional </w:t>
      </w:r>
      <w:proofErr w:type="gramStart"/>
      <w:r w:rsidRPr="00717B69">
        <w:rPr>
          <w:rFonts w:ascii="Book Antiqua" w:hAnsi="Book Antiqua" w:cs="Times New Roman"/>
          <w:sz w:val="24"/>
          <w:szCs w:val="24"/>
        </w:rPr>
        <w:t>studies</w:t>
      </w:r>
      <w:r w:rsidRPr="00717B69">
        <w:rPr>
          <w:rFonts w:ascii="Book Antiqua" w:hAnsi="Book Antiqua" w:cs="Times New Roman"/>
          <w:noProof/>
          <w:sz w:val="24"/>
          <w:szCs w:val="24"/>
          <w:vertAlign w:val="superscript"/>
        </w:rPr>
        <w:t>[</w:t>
      </w:r>
      <w:proofErr w:type="gramEnd"/>
      <w:r w:rsidR="00504821" w:rsidRPr="00717B69">
        <w:rPr>
          <w:rFonts w:ascii="Book Antiqua" w:hAnsi="Book Antiqua" w:cs="Times New Roman"/>
          <w:noProof/>
          <w:sz w:val="24"/>
          <w:szCs w:val="24"/>
          <w:vertAlign w:val="superscript"/>
        </w:rPr>
        <w:t>5</w:t>
      </w:r>
      <w:r w:rsidR="00EF3DC1">
        <w:rPr>
          <w:rFonts w:ascii="Book Antiqua" w:hAnsi="Book Antiqua" w:cs="Times New Roman"/>
          <w:noProof/>
          <w:sz w:val="24"/>
          <w:szCs w:val="24"/>
          <w:vertAlign w:val="superscript"/>
        </w:rPr>
        <w:t>,</w:t>
      </w:r>
      <w:r w:rsidR="00EF3DC1">
        <w:rPr>
          <w:rFonts w:ascii="Book Antiqua" w:hAnsi="Book Antiqua" w:cs="Times New Roman"/>
          <w:sz w:val="24"/>
          <w:szCs w:val="24"/>
          <w:vertAlign w:val="superscript"/>
        </w:rPr>
        <w:t>19-20,</w:t>
      </w:r>
      <w:r w:rsidR="004E5CF2" w:rsidRPr="00717B69">
        <w:rPr>
          <w:rFonts w:ascii="Book Antiqua" w:hAnsi="Book Antiqua" w:cs="Times New Roman"/>
          <w:sz w:val="24"/>
          <w:szCs w:val="24"/>
          <w:vertAlign w:val="superscript"/>
        </w:rPr>
        <w:t>25-29</w:t>
      </w:r>
      <w:r w:rsidRPr="00717B69">
        <w:rPr>
          <w:rFonts w:ascii="Book Antiqua" w:hAnsi="Book Antiqua" w:cs="Times New Roman"/>
          <w:noProof/>
          <w:sz w:val="24"/>
          <w:szCs w:val="24"/>
          <w:vertAlign w:val="superscript"/>
        </w:rPr>
        <w:t>]</w:t>
      </w:r>
      <w:r w:rsidR="000E3EEA" w:rsidRPr="00717B69">
        <w:rPr>
          <w:rFonts w:ascii="Book Antiqua" w:hAnsi="Book Antiqua" w:cs="Times New Roman"/>
          <w:sz w:val="24"/>
          <w:szCs w:val="24"/>
        </w:rPr>
        <w:t xml:space="preserve"> (Figure 5</w:t>
      </w:r>
      <w:r w:rsidRPr="00717B69">
        <w:rPr>
          <w:rFonts w:ascii="Book Antiqua" w:hAnsi="Book Antiqua" w:cs="Times New Roman"/>
          <w:sz w:val="24"/>
          <w:szCs w:val="24"/>
        </w:rPr>
        <w:t xml:space="preserve">). Data from five </w:t>
      </w:r>
      <w:proofErr w:type="gramStart"/>
      <w:r w:rsidRPr="00717B69">
        <w:rPr>
          <w:rFonts w:ascii="Book Antiqua" w:hAnsi="Book Antiqua" w:cs="Times New Roman"/>
          <w:sz w:val="24"/>
          <w:szCs w:val="24"/>
        </w:rPr>
        <w:t>articles</w:t>
      </w:r>
      <w:r w:rsidRPr="00717B69">
        <w:rPr>
          <w:rFonts w:ascii="Book Antiqua" w:hAnsi="Book Antiqua" w:cs="Times New Roman"/>
          <w:noProof/>
          <w:sz w:val="24"/>
          <w:szCs w:val="24"/>
          <w:vertAlign w:val="superscript"/>
        </w:rPr>
        <w:t>[</w:t>
      </w:r>
      <w:proofErr w:type="gramEnd"/>
      <w:r w:rsidR="00504821" w:rsidRPr="00717B69">
        <w:rPr>
          <w:rFonts w:ascii="Book Antiqua" w:hAnsi="Book Antiqua" w:cs="Times New Roman"/>
          <w:noProof/>
          <w:sz w:val="24"/>
          <w:szCs w:val="24"/>
          <w:vertAlign w:val="superscript"/>
        </w:rPr>
        <w:t>5</w:t>
      </w:r>
      <w:r w:rsidR="00EF3DC1">
        <w:rPr>
          <w:rFonts w:ascii="Book Antiqua" w:hAnsi="Book Antiqua" w:cs="Times New Roman"/>
          <w:noProof/>
          <w:sz w:val="24"/>
          <w:szCs w:val="24"/>
          <w:vertAlign w:val="superscript"/>
        </w:rPr>
        <w:t>,20,25,</w:t>
      </w:r>
      <w:r w:rsidR="004E5CF2" w:rsidRPr="00717B69">
        <w:rPr>
          <w:rFonts w:ascii="Book Antiqua" w:hAnsi="Book Antiqua" w:cs="Times New Roman"/>
          <w:noProof/>
          <w:sz w:val="24"/>
          <w:szCs w:val="24"/>
          <w:vertAlign w:val="superscript"/>
        </w:rPr>
        <w:t>29-30</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also made it possible to set a BMI of 30 kg/m</w:t>
      </w:r>
      <w:r w:rsidRPr="00717B69">
        <w:rPr>
          <w:rFonts w:ascii="Book Antiqua" w:hAnsi="Book Antiqua" w:cs="Times New Roman"/>
          <w:sz w:val="24"/>
          <w:szCs w:val="24"/>
          <w:vertAlign w:val="superscript"/>
        </w:rPr>
        <w:t xml:space="preserve">2 </w:t>
      </w:r>
      <w:r w:rsidRPr="00717B69">
        <w:rPr>
          <w:rFonts w:ascii="Book Antiqua" w:hAnsi="Book Antiqua" w:cs="Times New Roman"/>
          <w:sz w:val="24"/>
          <w:szCs w:val="24"/>
        </w:rPr>
        <w:t>as a cut-off value in our severity analysis. There is a sharp difference between obese and non-obese patients in the chance for developing a severe disease: a patient with a BMI</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30 has an almost four times higher odds of </w:t>
      </w:r>
      <w:r w:rsidR="00E80B1C" w:rsidRPr="00717B69">
        <w:rPr>
          <w:rFonts w:ascii="Book Antiqua" w:hAnsi="Book Antiqua" w:cs="Times New Roman"/>
          <w:sz w:val="24"/>
          <w:szCs w:val="24"/>
        </w:rPr>
        <w:t>SAP</w:t>
      </w:r>
      <w:r w:rsidRPr="00717B69">
        <w:rPr>
          <w:rFonts w:ascii="Book Antiqua" w:hAnsi="Book Antiqua" w:cs="Times New Roman"/>
          <w:sz w:val="24"/>
          <w:szCs w:val="24"/>
        </w:rPr>
        <w:t xml:space="preserve"> than one with a BMI</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30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3.61,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1.56–8.36, </w:t>
      </w:r>
      <w:r w:rsidRPr="00717B69">
        <w:rPr>
          <w:rFonts w:ascii="Book Antiqua" w:hAnsi="Book Antiqua" w:cs="Times New Roman"/>
          <w:i/>
          <w:sz w:val="24"/>
          <w:szCs w:val="24"/>
        </w:rPr>
        <w:t>P</w:t>
      </w:r>
      <w:r w:rsidR="00377899" w:rsidRPr="00717B69">
        <w:rPr>
          <w:rFonts w:ascii="Book Antiqua" w:hAnsi="Book Antiqua" w:cs="Times New Roman"/>
          <w:i/>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000E3EEA" w:rsidRPr="00717B69">
        <w:rPr>
          <w:rFonts w:ascii="Book Antiqua" w:hAnsi="Book Antiqua" w:cs="Times New Roman"/>
          <w:sz w:val="24"/>
          <w:szCs w:val="24"/>
        </w:rPr>
        <w:t>0.003) (Figure 6</w:t>
      </w:r>
      <w:r w:rsidRPr="00717B69">
        <w:rPr>
          <w:rFonts w:ascii="Book Antiqua" w:hAnsi="Book Antiqua" w:cs="Times New Roman"/>
          <w:sz w:val="24"/>
          <w:szCs w:val="24"/>
        </w:rPr>
        <w:t>).</w:t>
      </w:r>
    </w:p>
    <w:p w:rsidR="0042188D" w:rsidRPr="00717B69" w:rsidRDefault="0042188D" w:rsidP="00EF3DC1">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Comparing the normal BMI group to every other BMI category (&lt;</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18.5; 25–30; 30–35; &gt;</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35 kg/m</w:t>
      </w:r>
      <w:r w:rsidRPr="00717B69">
        <w:rPr>
          <w:rFonts w:ascii="Book Antiqua" w:hAnsi="Book Antiqua" w:cs="Calibri"/>
          <w:sz w:val="24"/>
          <w:szCs w:val="24"/>
        </w:rPr>
        <w:t>²</w:t>
      </w:r>
      <w:r w:rsidRPr="00717B69">
        <w:rPr>
          <w:rFonts w:ascii="Book Antiqua" w:hAnsi="Book Antiqua" w:cs="Times New Roman"/>
          <w:sz w:val="24"/>
          <w:szCs w:val="24"/>
        </w:rPr>
        <w:t>) in a s</w:t>
      </w:r>
      <w:r w:rsidR="000E3EEA" w:rsidRPr="00717B69">
        <w:rPr>
          <w:rFonts w:ascii="Book Antiqua" w:hAnsi="Book Antiqua" w:cs="Times New Roman"/>
          <w:sz w:val="24"/>
          <w:szCs w:val="24"/>
        </w:rPr>
        <w:t>ummary effect analysis (Figure 7</w:t>
      </w:r>
      <w:r w:rsidRPr="00717B69">
        <w:rPr>
          <w:rFonts w:ascii="Book Antiqua" w:hAnsi="Book Antiqua" w:cs="Times New Roman"/>
          <w:sz w:val="24"/>
          <w:szCs w:val="24"/>
        </w:rPr>
        <w:t>) showed that overweight and obese patients are more likely to develop a severe disease than patients in all other BMI categories (OR</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2.53,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1.64–3.90, </w:t>
      </w:r>
      <w:r w:rsidRPr="00717B69">
        <w:rPr>
          <w:rFonts w:ascii="Book Antiqua" w:hAnsi="Book Antiqua" w:cs="Times New Roman"/>
          <w:i/>
          <w:sz w:val="24"/>
          <w:szCs w:val="24"/>
        </w:rPr>
        <w:t>P</w:t>
      </w:r>
      <w:r w:rsidR="00FD0163" w:rsidRPr="00717B69">
        <w:rPr>
          <w:rFonts w:ascii="Book Antiqua" w:hAnsi="Book Antiqua" w:cs="Times New Roman"/>
          <w:i/>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0.000 and OR</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2.99,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1.13–7.92, </w:t>
      </w:r>
      <w:r w:rsidRPr="00717B69">
        <w:rPr>
          <w:rFonts w:ascii="Book Antiqua" w:hAnsi="Book Antiqua" w:cs="Times New Roman"/>
          <w:i/>
          <w:sz w:val="24"/>
          <w:szCs w:val="24"/>
        </w:rPr>
        <w:t>P</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0.028). Underweight compared to normal BMI also seems to increase the risk of severe AP (OR</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1.89, 95%CI</w:t>
      </w:r>
      <w:r w:rsidR="00EF3DC1">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0.52–6.87, </w:t>
      </w:r>
      <w:r w:rsidRPr="00717B69">
        <w:rPr>
          <w:rFonts w:ascii="Book Antiqua" w:hAnsi="Book Antiqua" w:cs="Times New Roman"/>
          <w:i/>
          <w:sz w:val="24"/>
          <w:szCs w:val="24"/>
        </w:rPr>
        <w:t>P</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0.336); however, the differences are not significant. The reason behind the lack of significance may be the particularly low number of patients in the underweight subgroup (</w:t>
      </w:r>
      <w:r w:rsidRPr="003E073E">
        <w:rPr>
          <w:rFonts w:ascii="Book Antiqua" w:hAnsi="Book Antiqua" w:cs="Times New Roman"/>
          <w:i/>
          <w:sz w:val="24"/>
          <w:szCs w:val="24"/>
        </w:rPr>
        <w:t>n</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FD0163"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184). Forming subgroups </w:t>
      </w:r>
      <w:r w:rsidRPr="00717B69">
        <w:rPr>
          <w:rFonts w:ascii="Book Antiqua" w:hAnsi="Book Antiqua" w:cs="Times New Roman"/>
          <w:sz w:val="24"/>
          <w:szCs w:val="24"/>
        </w:rPr>
        <w:lastRenderedPageBreak/>
        <w:t>from each BMI category (underweight, normal weight, overweight and obese) confirmed the previously identified tendency: the higher the BMI, the higher the chance o</w:t>
      </w:r>
      <w:r w:rsidR="000E3EEA" w:rsidRPr="00717B69">
        <w:rPr>
          <w:rFonts w:ascii="Book Antiqua" w:hAnsi="Book Antiqua" w:cs="Times New Roman"/>
          <w:sz w:val="24"/>
          <w:szCs w:val="24"/>
        </w:rPr>
        <w:t>f developing severe AP (Figure 8</w:t>
      </w:r>
      <w:r w:rsidRPr="00717B69">
        <w:rPr>
          <w:rFonts w:ascii="Book Antiqua" w:hAnsi="Book Antiqua" w:cs="Times New Roman"/>
          <w:sz w:val="24"/>
          <w:szCs w:val="24"/>
        </w:rPr>
        <w:t xml:space="preserve">). </w:t>
      </w:r>
    </w:p>
    <w:p w:rsidR="00C220CC" w:rsidRDefault="00C220CC"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Mortality</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A total of </w:t>
      </w:r>
      <w:proofErr w:type="gramStart"/>
      <w:r w:rsidRPr="00717B69">
        <w:rPr>
          <w:rFonts w:ascii="Book Antiqua" w:hAnsi="Book Antiqua" w:cs="Times New Roman"/>
          <w:sz w:val="24"/>
          <w:szCs w:val="24"/>
        </w:rPr>
        <w:t>ten</w:t>
      </w:r>
      <w:r w:rsidRPr="00717B69">
        <w:rPr>
          <w:rFonts w:ascii="Book Antiqua" w:hAnsi="Book Antiqua" w:cs="Times New Roman"/>
          <w:noProof/>
          <w:sz w:val="24"/>
          <w:szCs w:val="24"/>
          <w:vertAlign w:val="superscript"/>
        </w:rPr>
        <w:t>[</w:t>
      </w:r>
      <w:proofErr w:type="gramEnd"/>
      <w:r w:rsidR="00C220CC">
        <w:rPr>
          <w:rFonts w:ascii="Book Antiqua" w:hAnsi="Book Antiqua" w:cs="Times New Roman"/>
          <w:noProof/>
          <w:sz w:val="24"/>
          <w:szCs w:val="24"/>
          <w:vertAlign w:val="superscript"/>
        </w:rPr>
        <w:t>5,8,</w:t>
      </w:r>
      <w:r w:rsidR="004E5CF2" w:rsidRPr="00717B69">
        <w:rPr>
          <w:rFonts w:ascii="Book Antiqua" w:hAnsi="Book Antiqua" w:cs="Times New Roman"/>
          <w:noProof/>
          <w:sz w:val="24"/>
          <w:szCs w:val="24"/>
          <w:vertAlign w:val="superscript"/>
        </w:rPr>
        <w:t>19-20</w:t>
      </w:r>
      <w:r w:rsidR="000D4DAD" w:rsidRPr="00717B69">
        <w:rPr>
          <w:rFonts w:ascii="Book Antiqua" w:hAnsi="Book Antiqua" w:cs="Times New Roman"/>
          <w:noProof/>
          <w:sz w:val="24"/>
          <w:szCs w:val="24"/>
          <w:vertAlign w:val="superscript"/>
        </w:rPr>
        <w:t>,</w:t>
      </w:r>
      <w:r w:rsidR="00C220CC">
        <w:rPr>
          <w:rFonts w:ascii="Book Antiqua" w:hAnsi="Book Antiqua" w:cs="Times New Roman"/>
          <w:noProof/>
          <w:sz w:val="24"/>
          <w:szCs w:val="24"/>
          <w:vertAlign w:val="superscript"/>
        </w:rPr>
        <w:t>25-29,</w:t>
      </w:r>
      <w:r w:rsidR="004E5CF2" w:rsidRPr="00717B69">
        <w:rPr>
          <w:rFonts w:ascii="Book Antiqua" w:hAnsi="Book Antiqua" w:cs="Times New Roman"/>
          <w:noProof/>
          <w:sz w:val="24"/>
          <w:szCs w:val="24"/>
          <w:vertAlign w:val="superscript"/>
        </w:rPr>
        <w:t>31</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of the 19 enrolled studies were included in this part of the meta-analysis. While a BMI</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25 represents a higher chance of developing severe AP, it does not significantly increase the mortality of the disease (OR</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2.46, 95%CI</w:t>
      </w:r>
      <w:r w:rsidR="00C220CC">
        <w:rPr>
          <w:rFonts w:ascii="Book Antiqua" w:hAnsi="Book Antiqua" w:cs="Times New Roman" w:hint="eastAsia"/>
          <w:sz w:val="24"/>
          <w:szCs w:val="24"/>
          <w:lang w:eastAsia="zh-CN"/>
        </w:rPr>
        <w: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0.78–7.79, </w:t>
      </w:r>
      <w:r w:rsidRPr="00717B69">
        <w:rPr>
          <w:rFonts w:ascii="Book Antiqua" w:hAnsi="Book Antiqua" w:cs="Times New Roman"/>
          <w:i/>
          <w:sz w:val="24"/>
          <w:szCs w:val="24"/>
        </w:rPr>
        <w:t>P</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0908CB" w:rsidRPr="00717B69">
        <w:rPr>
          <w:rFonts w:ascii="Book Antiqua" w:hAnsi="Book Antiqua" w:cs="Times New Roman"/>
          <w:sz w:val="24"/>
          <w:szCs w:val="24"/>
        </w:rPr>
        <w:t xml:space="preserve"> </w:t>
      </w:r>
      <w:r w:rsidR="000E3EEA" w:rsidRPr="00717B69">
        <w:rPr>
          <w:rFonts w:ascii="Book Antiqua" w:hAnsi="Book Antiqua" w:cs="Times New Roman"/>
          <w:sz w:val="24"/>
          <w:szCs w:val="24"/>
        </w:rPr>
        <w:t>0.125) (Figure 9</w:t>
      </w:r>
      <w:r w:rsidRPr="00717B69">
        <w:rPr>
          <w:rFonts w:ascii="Book Antiqua" w:hAnsi="Book Antiqua" w:cs="Times New Roman"/>
          <w:sz w:val="24"/>
          <w:szCs w:val="24"/>
        </w:rPr>
        <w:t>). However, obese patients are at a three-fold increased risk of mortality compared to those with a BMI</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30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2.89, 95%CI</w:t>
      </w:r>
      <w:r w:rsidR="00C220CC">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1.14–7.36, </w:t>
      </w:r>
      <w:r w:rsidRPr="00717B69">
        <w:rPr>
          <w:rFonts w:ascii="Book Antiqua" w:hAnsi="Book Antiqua" w:cs="Times New Roman"/>
          <w:i/>
          <w:sz w:val="24"/>
          <w:szCs w:val="24"/>
        </w:rPr>
        <w:t>P</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0908CB" w:rsidRPr="00717B69">
        <w:rPr>
          <w:rFonts w:ascii="Book Antiqua" w:hAnsi="Book Antiqua" w:cs="Times New Roman"/>
          <w:sz w:val="24"/>
          <w:szCs w:val="24"/>
        </w:rPr>
        <w:t xml:space="preserve"> </w:t>
      </w:r>
      <w:r w:rsidR="000E3EEA" w:rsidRPr="00717B69">
        <w:rPr>
          <w:rFonts w:ascii="Book Antiqua" w:hAnsi="Book Antiqua" w:cs="Times New Roman"/>
          <w:sz w:val="24"/>
          <w:szCs w:val="24"/>
        </w:rPr>
        <w:t>0.026) (Figure 10</w:t>
      </w:r>
      <w:r w:rsidRPr="00717B69">
        <w:rPr>
          <w:rFonts w:ascii="Book Antiqua" w:hAnsi="Book Antiqua" w:cs="Times New Roman"/>
          <w:sz w:val="24"/>
          <w:szCs w:val="24"/>
        </w:rPr>
        <w:t>). One with a BMI</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&lt;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18.5 is also at a significantly higher risk of mortality in AP than a normal weight patient (OR</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1.82, 95%CI</w:t>
      </w:r>
      <w:r w:rsidR="00C220CC">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 xml:space="preserve">1.32–2.50, </w:t>
      </w:r>
      <w:r w:rsidRPr="00717B69">
        <w:rPr>
          <w:rFonts w:ascii="Book Antiqua" w:hAnsi="Book Antiqua" w:cs="Times New Roman"/>
          <w:i/>
          <w:sz w:val="24"/>
          <w:szCs w:val="24"/>
        </w:rPr>
        <w:t>P</w:t>
      </w:r>
      <w:r w:rsidR="00377899"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377899" w:rsidRPr="00717B69">
        <w:rPr>
          <w:rFonts w:ascii="Book Antiqua" w:hAnsi="Book Antiqua" w:cs="Times New Roman"/>
          <w:sz w:val="24"/>
          <w:szCs w:val="24"/>
        </w:rPr>
        <w:t xml:space="preserve"> </w:t>
      </w:r>
      <w:r w:rsidR="000E3EEA" w:rsidRPr="00717B69">
        <w:rPr>
          <w:rFonts w:ascii="Book Antiqua" w:hAnsi="Book Antiqua" w:cs="Times New Roman"/>
          <w:sz w:val="24"/>
          <w:szCs w:val="24"/>
        </w:rPr>
        <w:t>0.000) (Figure 11</w:t>
      </w:r>
      <w:r w:rsidRPr="00717B69">
        <w:rPr>
          <w:rFonts w:ascii="Book Antiqua" w:hAnsi="Book Antiqua" w:cs="Times New Roman"/>
          <w:sz w:val="24"/>
          <w:szCs w:val="24"/>
        </w:rPr>
        <w:t>). Death rates among AP patients are the highest in the underweigh</w:t>
      </w:r>
      <w:r w:rsidR="000E3EEA" w:rsidRPr="00717B69">
        <w:rPr>
          <w:rFonts w:ascii="Book Antiqua" w:hAnsi="Book Antiqua" w:cs="Times New Roman"/>
          <w:sz w:val="24"/>
          <w:szCs w:val="24"/>
        </w:rPr>
        <w:t>t and obese subgroups (Figure 12</w:t>
      </w:r>
      <w:r w:rsidRPr="00717B69">
        <w:rPr>
          <w:rFonts w:ascii="Book Antiqua" w:hAnsi="Book Antiqua" w:cs="Times New Roman"/>
          <w:sz w:val="24"/>
          <w:szCs w:val="24"/>
        </w:rPr>
        <w:t xml:space="preserve">), while the chance of mortality is almost equal in the normal BMI and BMI 25–30 subgroups. </w:t>
      </w: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DISCUSSION</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The first meta-</w:t>
      </w:r>
      <w:proofErr w:type="gramStart"/>
      <w:r w:rsidRPr="00717B69">
        <w:rPr>
          <w:rFonts w:ascii="Book Antiqua" w:hAnsi="Book Antiqua" w:cs="Times New Roman"/>
          <w:sz w:val="24"/>
          <w:szCs w:val="24"/>
        </w:rPr>
        <w:t>analysis</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10</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on the topic of AP and BMI was published by Martínez et al in 2004, concluding that obesity significantly increases the risk of local or systemic complications in AP. Since then, three more meta-analyses have also confirmed the prognostic role of BMI in the disease, leading to even more specific results. The first meta-analysis was updated two years later by the same </w:t>
      </w:r>
      <w:proofErr w:type="gramStart"/>
      <w:r w:rsidRPr="00717B69">
        <w:rPr>
          <w:rFonts w:ascii="Book Antiqua" w:hAnsi="Book Antiqua" w:cs="Times New Roman"/>
          <w:sz w:val="24"/>
          <w:szCs w:val="24"/>
        </w:rPr>
        <w:t>author</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11</w:t>
      </w:r>
      <w:r w:rsidR="00EC26D7"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confirming that obesity not only raises the risk of complications, but also increases the mortality in AP. In 2011, Wang </w:t>
      </w:r>
      <w:r w:rsidRPr="00C64E84">
        <w:rPr>
          <w:rFonts w:ascii="Book Antiqua" w:hAnsi="Book Antiqua" w:cs="Times New Roman"/>
          <w:i/>
          <w:sz w:val="24"/>
          <w:szCs w:val="24"/>
        </w:rPr>
        <w:t xml:space="preserve">et </w:t>
      </w:r>
      <w:proofErr w:type="gramStart"/>
      <w:r w:rsidRPr="00C64E84">
        <w:rPr>
          <w:rFonts w:ascii="Book Antiqua" w:hAnsi="Book Antiqua" w:cs="Times New Roman"/>
          <w:i/>
          <w:sz w:val="24"/>
          <w:szCs w:val="24"/>
        </w:rPr>
        <w:t>al</w:t>
      </w:r>
      <w:r w:rsidR="004E5CF2" w:rsidRPr="00717B69">
        <w:rPr>
          <w:rFonts w:ascii="Book Antiqua" w:hAnsi="Book Antiqua" w:cs="Times New Roman"/>
          <w:noProof/>
          <w:sz w:val="24"/>
          <w:szCs w:val="24"/>
          <w:vertAlign w:val="superscript"/>
        </w:rPr>
        <w:t>[</w:t>
      </w:r>
      <w:proofErr w:type="gramEnd"/>
      <w:r w:rsidR="004E5CF2" w:rsidRPr="00717B69">
        <w:rPr>
          <w:rFonts w:ascii="Book Antiqua" w:hAnsi="Book Antiqua" w:cs="Times New Roman"/>
          <w:noProof/>
          <w:sz w:val="24"/>
          <w:szCs w:val="24"/>
          <w:vertAlign w:val="superscript"/>
        </w:rPr>
        <w:t>12</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highlighted that overweigh (BMI</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0908CB" w:rsidRPr="00717B69">
        <w:rPr>
          <w:rFonts w:ascii="Book Antiqua" w:hAnsi="Book Antiqua" w:cs="Times New Roman"/>
          <w:sz w:val="24"/>
          <w:szCs w:val="24"/>
        </w:rPr>
        <w:t xml:space="preserve"> </w:t>
      </w:r>
      <w:r w:rsidRPr="00717B69">
        <w:rPr>
          <w:rFonts w:ascii="Book Antiqua" w:hAnsi="Book Antiqua" w:cs="Times New Roman"/>
          <w:sz w:val="24"/>
          <w:szCs w:val="24"/>
        </w:rPr>
        <w:t xml:space="preserve">25) also increases the incidence of SAP, while Hong </w:t>
      </w:r>
      <w:r w:rsidRPr="009A1887">
        <w:rPr>
          <w:rFonts w:ascii="Book Antiqua" w:hAnsi="Book Antiqua" w:cs="Times New Roman"/>
          <w:i/>
          <w:sz w:val="24"/>
          <w:szCs w:val="24"/>
        </w:rPr>
        <w:t>et al</w:t>
      </w:r>
      <w:r w:rsidR="004E5CF2" w:rsidRPr="00717B69">
        <w:rPr>
          <w:rFonts w:ascii="Book Antiqua" w:hAnsi="Book Antiqua" w:cs="Times New Roman"/>
          <w:noProof/>
          <w:sz w:val="24"/>
          <w:szCs w:val="24"/>
          <w:vertAlign w:val="superscript"/>
        </w:rPr>
        <w:t>[13</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drew attention to the prognostic role of body weight in AP development in their meta-analyses. </w:t>
      </w:r>
    </w:p>
    <w:p w:rsidR="0042188D" w:rsidRPr="00717B69" w:rsidRDefault="0042188D" w:rsidP="00C64E84">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The main purpose of the present meta-analysis was to precisely evaluate the predictive value of BMI in AP by assessing what is already known and confirmed by evidence and to offer guidance on its use in clinical practice.</w:t>
      </w:r>
    </w:p>
    <w:p w:rsidR="00C64E84" w:rsidRDefault="00C64E84"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Severity</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lastRenderedPageBreak/>
        <w:t xml:space="preserve">Seven of the included articles in this meta-analysis found a clear correlation between overweight or obesity and the development </w:t>
      </w:r>
      <w:r w:rsidR="00E80B1C" w:rsidRPr="00717B69">
        <w:rPr>
          <w:rFonts w:ascii="Book Antiqua" w:hAnsi="Book Antiqua" w:cs="Times New Roman"/>
          <w:sz w:val="24"/>
          <w:szCs w:val="24"/>
        </w:rPr>
        <w:t>SAP</w:t>
      </w:r>
      <w:r w:rsidRPr="00717B69">
        <w:rPr>
          <w:rFonts w:ascii="Book Antiqua" w:hAnsi="Book Antiqua" w:cs="Times New Roman"/>
          <w:sz w:val="24"/>
          <w:szCs w:val="24"/>
        </w:rPr>
        <w:t xml:space="preserve">. Two studies showed no significant relation between BMI and disease severity in </w:t>
      </w:r>
      <w:proofErr w:type="gramStart"/>
      <w:r w:rsidRPr="00717B69">
        <w:rPr>
          <w:rFonts w:ascii="Book Antiqua" w:hAnsi="Book Antiqua" w:cs="Times New Roman"/>
          <w:sz w:val="24"/>
          <w:szCs w:val="24"/>
        </w:rPr>
        <w:t>AP</w:t>
      </w:r>
      <w:r w:rsidR="00EC26D7" w:rsidRPr="00717B69">
        <w:rPr>
          <w:rFonts w:ascii="Book Antiqua" w:hAnsi="Book Antiqua" w:cs="Times New Roman"/>
          <w:noProof/>
          <w:sz w:val="24"/>
          <w:szCs w:val="24"/>
          <w:vertAlign w:val="superscript"/>
        </w:rPr>
        <w:t>[</w:t>
      </w:r>
      <w:proofErr w:type="gramEnd"/>
      <w:r w:rsidR="00EC26D7" w:rsidRPr="00717B69">
        <w:rPr>
          <w:rFonts w:ascii="Book Antiqua" w:hAnsi="Book Antiqua" w:cs="Times New Roman"/>
          <w:noProof/>
          <w:sz w:val="24"/>
          <w:szCs w:val="24"/>
          <w:vertAlign w:val="superscript"/>
        </w:rPr>
        <w:t>5</w:t>
      </w:r>
      <w:r w:rsidR="009A1887">
        <w:rPr>
          <w:rFonts w:ascii="Book Antiqua" w:hAnsi="Book Antiqua" w:cs="Times New Roman"/>
          <w:noProof/>
          <w:sz w:val="24"/>
          <w:szCs w:val="24"/>
          <w:vertAlign w:val="superscript"/>
        </w:rPr>
        <w:t>,</w:t>
      </w:r>
      <w:r w:rsidR="004E5CF2" w:rsidRPr="00717B69">
        <w:rPr>
          <w:rFonts w:ascii="Book Antiqua" w:hAnsi="Book Antiqua" w:cs="Times New Roman"/>
          <w:noProof/>
          <w:sz w:val="24"/>
          <w:szCs w:val="24"/>
          <w:vertAlign w:val="superscript"/>
        </w:rPr>
        <w:t>32</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Three </w:t>
      </w:r>
      <w:proofErr w:type="gramStart"/>
      <w:r w:rsidRPr="00717B69">
        <w:rPr>
          <w:rFonts w:ascii="Book Antiqua" w:hAnsi="Book Antiqua" w:cs="Times New Roman"/>
          <w:sz w:val="24"/>
          <w:szCs w:val="24"/>
        </w:rPr>
        <w:t>articles</w:t>
      </w:r>
      <w:r w:rsidR="009A1887">
        <w:rPr>
          <w:rFonts w:ascii="Book Antiqua" w:hAnsi="Book Antiqua" w:cs="Times New Roman"/>
          <w:noProof/>
          <w:sz w:val="24"/>
          <w:szCs w:val="24"/>
          <w:vertAlign w:val="superscript"/>
        </w:rPr>
        <w:t>[</w:t>
      </w:r>
      <w:proofErr w:type="gramEnd"/>
      <w:r w:rsidR="009A1887">
        <w:rPr>
          <w:rFonts w:ascii="Book Antiqua" w:hAnsi="Book Antiqua" w:cs="Times New Roman"/>
          <w:noProof/>
          <w:sz w:val="24"/>
          <w:szCs w:val="24"/>
          <w:vertAlign w:val="superscript"/>
        </w:rPr>
        <w:t>17-18,</w:t>
      </w:r>
      <w:r w:rsidR="004E5CF2" w:rsidRPr="00717B69">
        <w:rPr>
          <w:rFonts w:ascii="Book Antiqua" w:hAnsi="Book Antiqua" w:cs="Times New Roman"/>
          <w:noProof/>
          <w:sz w:val="24"/>
          <w:szCs w:val="24"/>
          <w:vertAlign w:val="superscript"/>
        </w:rPr>
        <w:t>22</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analyzed the effect of BMI in comparison with other tools for measuring obesity. These studies stated that abdominal obesity (waist circumference), peripancreatic visceral adipose tissue and visceral fat-to-muscle ratio ha</w:t>
      </w:r>
      <w:r w:rsidR="00E80B1C" w:rsidRPr="00717B69">
        <w:rPr>
          <w:rFonts w:ascii="Book Antiqua" w:hAnsi="Book Antiqua" w:cs="Times New Roman"/>
          <w:sz w:val="24"/>
          <w:szCs w:val="24"/>
        </w:rPr>
        <w:t>ve a stronger correlation with SAP</w:t>
      </w:r>
      <w:r w:rsidRPr="00717B69">
        <w:rPr>
          <w:rFonts w:ascii="Book Antiqua" w:hAnsi="Book Antiqua" w:cs="Times New Roman"/>
          <w:sz w:val="24"/>
          <w:szCs w:val="24"/>
        </w:rPr>
        <w:t xml:space="preserve"> than BMI or body weight. We were also prepared to do an analysis of these data, but abdominal obesity is measured differently in each </w:t>
      </w:r>
      <w:proofErr w:type="gramStart"/>
      <w:r w:rsidRPr="00717B69">
        <w:rPr>
          <w:rFonts w:ascii="Book Antiqua" w:hAnsi="Book Antiqua" w:cs="Times New Roman"/>
          <w:sz w:val="24"/>
          <w:szCs w:val="24"/>
        </w:rPr>
        <w:t>study</w:t>
      </w:r>
      <w:r w:rsidR="00C64E84">
        <w:rPr>
          <w:rFonts w:ascii="Book Antiqua" w:hAnsi="Book Antiqua" w:cs="Times New Roman"/>
          <w:noProof/>
          <w:sz w:val="24"/>
          <w:szCs w:val="24"/>
          <w:vertAlign w:val="superscript"/>
        </w:rPr>
        <w:t>[</w:t>
      </w:r>
      <w:proofErr w:type="gramEnd"/>
      <w:r w:rsidR="00C64E84">
        <w:rPr>
          <w:rFonts w:ascii="Book Antiqua" w:hAnsi="Book Antiqua" w:cs="Times New Roman"/>
          <w:noProof/>
          <w:sz w:val="24"/>
          <w:szCs w:val="24"/>
          <w:vertAlign w:val="superscript"/>
        </w:rPr>
        <w:t>18,21-22,25,</w:t>
      </w:r>
      <w:r w:rsidR="004E5CF2" w:rsidRPr="00717B69">
        <w:rPr>
          <w:rFonts w:ascii="Book Antiqua" w:hAnsi="Book Antiqua" w:cs="Times New Roman"/>
          <w:noProof/>
          <w:sz w:val="24"/>
          <w:szCs w:val="24"/>
          <w:vertAlign w:val="superscript"/>
        </w:rPr>
        <w:t>33</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making a meta-analysis inapplicable. One of the enrolled studies compared the accuracy of different scoring systems in predicting the severity of </w:t>
      </w:r>
      <w:proofErr w:type="gramStart"/>
      <w:r w:rsidRPr="00717B69">
        <w:rPr>
          <w:rFonts w:ascii="Book Antiqua" w:hAnsi="Book Antiqua" w:cs="Times New Roman"/>
          <w:sz w:val="24"/>
          <w:szCs w:val="24"/>
        </w:rPr>
        <w:t>AP</w:t>
      </w:r>
      <w:r w:rsidR="00EC26D7" w:rsidRPr="00717B69">
        <w:rPr>
          <w:rFonts w:ascii="Book Antiqua" w:hAnsi="Book Antiqua" w:cs="Times New Roman"/>
          <w:noProof/>
          <w:sz w:val="24"/>
          <w:szCs w:val="24"/>
          <w:vertAlign w:val="superscript"/>
        </w:rPr>
        <w:t>[</w:t>
      </w:r>
      <w:proofErr w:type="gramEnd"/>
      <w:r w:rsidR="00EC26D7" w:rsidRPr="00717B69">
        <w:rPr>
          <w:rFonts w:ascii="Book Antiqua" w:hAnsi="Book Antiqua" w:cs="Times New Roman"/>
          <w:noProof/>
          <w:sz w:val="24"/>
          <w:szCs w:val="24"/>
          <w:vertAlign w:val="superscript"/>
        </w:rPr>
        <w:t>1</w:t>
      </w:r>
      <w:r w:rsidR="005F3E34" w:rsidRPr="00717B69">
        <w:rPr>
          <w:rFonts w:ascii="Book Antiqua" w:hAnsi="Book Antiqua" w:cs="Times New Roman"/>
          <w:noProof/>
          <w:sz w:val="24"/>
          <w:szCs w:val="24"/>
          <w:vertAlign w:val="superscript"/>
        </w:rPr>
        <w:t>9</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in which the addition of the obesity factor did not seem to improve the accuracy of the APACHE II scoring system. An interventional clinical </w:t>
      </w:r>
      <w:proofErr w:type="gramStart"/>
      <w:r w:rsidRPr="00717B69">
        <w:rPr>
          <w:rFonts w:ascii="Book Antiqua" w:hAnsi="Book Antiqua" w:cs="Times New Roman"/>
          <w:sz w:val="24"/>
          <w:szCs w:val="24"/>
        </w:rPr>
        <w:t>trial</w:t>
      </w:r>
      <w:r w:rsidR="005F3E34" w:rsidRPr="00717B69">
        <w:rPr>
          <w:rFonts w:ascii="Book Antiqua" w:hAnsi="Book Antiqua" w:cs="Times New Roman"/>
          <w:noProof/>
          <w:sz w:val="24"/>
          <w:szCs w:val="24"/>
          <w:vertAlign w:val="superscript"/>
        </w:rPr>
        <w:t>[</w:t>
      </w:r>
      <w:proofErr w:type="gramEnd"/>
      <w:r w:rsidR="005F3E34" w:rsidRPr="00717B69">
        <w:rPr>
          <w:rFonts w:ascii="Book Antiqua" w:hAnsi="Book Antiqua" w:cs="Times New Roman"/>
          <w:noProof/>
          <w:sz w:val="24"/>
          <w:szCs w:val="24"/>
          <w:vertAlign w:val="superscript"/>
        </w:rPr>
        <w:t>28</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was also conducted in this area, resulting in the successful prevention of severe AP in obese patients with the intravenous administration of octreotide. </w:t>
      </w:r>
    </w:p>
    <w:p w:rsidR="0042188D" w:rsidRPr="00717B69" w:rsidRDefault="0042188D" w:rsidP="00C64E84">
      <w:pPr>
        <w:snapToGrid w:val="0"/>
        <w:spacing w:after="0" w:line="360" w:lineRule="auto"/>
        <w:ind w:firstLineChars="100" w:firstLine="240"/>
        <w:jc w:val="both"/>
        <w:rPr>
          <w:rFonts w:ascii="Book Antiqua" w:hAnsi="Book Antiqua" w:cs="Times New Roman"/>
          <w:sz w:val="24"/>
          <w:szCs w:val="24"/>
        </w:rPr>
      </w:pPr>
      <w:r w:rsidRPr="00717B69">
        <w:rPr>
          <w:rFonts w:ascii="Book Antiqua" w:hAnsi="Book Antiqua" w:cs="Times New Roman"/>
          <w:sz w:val="24"/>
          <w:szCs w:val="24"/>
        </w:rPr>
        <w:t xml:space="preserve">Although previous studies have already confirmed the relation between BMI and the major endpoints of AP, it is still not incorporated into the scoring systems that aim to predict disease outcome. A prospective study involving 186 consecutive patients published by Johnson </w:t>
      </w:r>
      <w:r w:rsidRPr="009A1887">
        <w:rPr>
          <w:rFonts w:ascii="Book Antiqua" w:hAnsi="Book Antiqua" w:cs="Times New Roman"/>
          <w:i/>
          <w:sz w:val="24"/>
          <w:szCs w:val="24"/>
        </w:rPr>
        <w:t xml:space="preserve">et </w:t>
      </w:r>
      <w:proofErr w:type="gramStart"/>
      <w:r w:rsidRPr="009A1887">
        <w:rPr>
          <w:rFonts w:ascii="Book Antiqua" w:hAnsi="Book Antiqua" w:cs="Times New Roman"/>
          <w:i/>
          <w:sz w:val="24"/>
          <w:szCs w:val="24"/>
        </w:rPr>
        <w:t>al</w:t>
      </w:r>
      <w:r w:rsidR="005F3E34" w:rsidRPr="00717B69">
        <w:rPr>
          <w:rFonts w:ascii="Book Antiqua" w:hAnsi="Book Antiqua" w:cs="Times New Roman"/>
          <w:noProof/>
          <w:sz w:val="24"/>
          <w:szCs w:val="24"/>
          <w:vertAlign w:val="superscript"/>
        </w:rPr>
        <w:t>[</w:t>
      </w:r>
      <w:proofErr w:type="gramEnd"/>
      <w:r w:rsidR="005F3E34" w:rsidRPr="00717B69">
        <w:rPr>
          <w:rFonts w:ascii="Book Antiqua" w:hAnsi="Book Antiqua" w:cs="Times New Roman"/>
          <w:noProof/>
          <w:sz w:val="24"/>
          <w:szCs w:val="24"/>
          <w:vertAlign w:val="superscript"/>
        </w:rPr>
        <w:t>7</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in 2004 resulted in the improved prediction of severity in AP by adding the obesity factor to the APACHE II scoring system (Admission APACHE-O &gt; 9: sensitivity</w:t>
      </w:r>
      <w:r w:rsidRPr="00717B69">
        <w:rPr>
          <w:rFonts w:ascii="Book Antiqua" w:hAnsi="Book Antiqua"/>
          <w:sz w:val="24"/>
          <w:szCs w:val="24"/>
        </w:rPr>
        <w:t xml:space="preserve"> </w:t>
      </w:r>
      <w:r w:rsidRPr="00717B69">
        <w:rPr>
          <w:rFonts w:ascii="Book Antiqua" w:hAnsi="Book Antiqua" w:cs="Times New Roman"/>
          <w:sz w:val="24"/>
          <w:szCs w:val="24"/>
        </w:rPr>
        <w:t>82%, specificity 86%, PPV 74%, NPV 91% and accuracy 85%; admission APACHE II &gt; 9: sensitivity</w:t>
      </w:r>
      <w:r w:rsidRPr="00717B69">
        <w:rPr>
          <w:rFonts w:ascii="Book Antiqua" w:hAnsi="Book Antiqua"/>
          <w:sz w:val="24"/>
          <w:szCs w:val="24"/>
        </w:rPr>
        <w:t xml:space="preserve"> </w:t>
      </w:r>
      <w:r w:rsidRPr="00717B69">
        <w:rPr>
          <w:rFonts w:ascii="Book Antiqua" w:hAnsi="Book Antiqua" w:cs="Times New Roman"/>
          <w:sz w:val="24"/>
          <w:szCs w:val="24"/>
        </w:rPr>
        <w:t>68%, specificity 84%, PPV 71%, NPV 81% and accuracy 80%). Prevalence of complications increased among patients with a BMI 26–30 (score</w:t>
      </w:r>
      <w:r w:rsidR="002A40D8" w:rsidRPr="00717B69">
        <w:rPr>
          <w:rFonts w:ascii="Book Antiqua" w:hAnsi="Book Antiqua" w:cs="Times New Roman"/>
          <w:sz w:val="24"/>
          <w:szCs w:val="24"/>
        </w:rPr>
        <w:t xml:space="preserve"> </w:t>
      </w:r>
      <w:r w:rsidRPr="00717B69">
        <w:rPr>
          <w:rFonts w:ascii="Book Antiqua" w:hAnsi="Book Antiqua" w:cs="Times New Roman"/>
          <w:sz w:val="24"/>
          <w:szCs w:val="24"/>
        </w:rPr>
        <w:t>=</w:t>
      </w:r>
      <w:r w:rsidR="002A40D8" w:rsidRPr="00717B69">
        <w:rPr>
          <w:rFonts w:ascii="Book Antiqua" w:hAnsi="Book Antiqua" w:cs="Times New Roman"/>
          <w:sz w:val="24"/>
          <w:szCs w:val="24"/>
        </w:rPr>
        <w:t xml:space="preserve"> </w:t>
      </w:r>
      <w:r w:rsidRPr="00717B69">
        <w:rPr>
          <w:rFonts w:ascii="Book Antiqua" w:hAnsi="Book Antiqua" w:cs="Times New Roman"/>
          <w:sz w:val="24"/>
          <w:szCs w:val="24"/>
        </w:rPr>
        <w:t>1), while mortality rates were significantly higher among BMI</w:t>
      </w:r>
      <w:r w:rsidR="002A40D8" w:rsidRPr="00717B69">
        <w:rPr>
          <w:rFonts w:ascii="Book Antiqua" w:hAnsi="Book Antiqua" w:cs="Times New Roman"/>
          <w:sz w:val="24"/>
          <w:szCs w:val="24"/>
        </w:rPr>
        <w:t xml:space="preserve"> </w:t>
      </w:r>
      <w:r w:rsidRPr="00717B69">
        <w:rPr>
          <w:rFonts w:ascii="Book Antiqua" w:hAnsi="Book Antiqua" w:cs="Times New Roman"/>
          <w:sz w:val="24"/>
          <w:szCs w:val="24"/>
        </w:rPr>
        <w:t>&gt;</w:t>
      </w:r>
      <w:r w:rsidR="002A40D8" w:rsidRPr="00717B69">
        <w:rPr>
          <w:rFonts w:ascii="Book Antiqua" w:hAnsi="Book Antiqua" w:cs="Times New Roman"/>
          <w:sz w:val="24"/>
          <w:szCs w:val="24"/>
        </w:rPr>
        <w:t xml:space="preserve"> </w:t>
      </w:r>
      <w:r w:rsidRPr="00717B69">
        <w:rPr>
          <w:rFonts w:ascii="Book Antiqua" w:hAnsi="Book Antiqua" w:cs="Times New Roman"/>
          <w:sz w:val="24"/>
          <w:szCs w:val="24"/>
        </w:rPr>
        <w:t>30 (score</w:t>
      </w:r>
      <w:r w:rsidR="00C64E84">
        <w:rPr>
          <w:rFonts w:ascii="Book Antiqua" w:hAnsi="Book Antiqua" w:cs="Times New Roman"/>
          <w:sz w:val="24"/>
          <w:szCs w:val="24"/>
        </w:rPr>
        <w:t xml:space="preserve"> = 2</w:t>
      </w:r>
      <w:r w:rsidRPr="00717B69">
        <w:rPr>
          <w:rFonts w:ascii="Book Antiqua" w:hAnsi="Book Antiqua" w:cs="Times New Roman"/>
          <w:sz w:val="24"/>
          <w:szCs w:val="24"/>
        </w:rPr>
        <w:t>) patients. Two years later, a prospective study of 101 patients</w:t>
      </w:r>
      <w:r w:rsidR="005F3E34" w:rsidRPr="00717B69">
        <w:rPr>
          <w:rFonts w:ascii="Book Antiqua" w:hAnsi="Book Antiqua" w:cs="Times New Roman"/>
          <w:noProof/>
          <w:sz w:val="24"/>
          <w:szCs w:val="24"/>
          <w:vertAlign w:val="superscript"/>
        </w:rPr>
        <w:t>[8</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vertAlign w:val="superscript"/>
        </w:rPr>
        <w:t xml:space="preserve"> </w:t>
      </w:r>
      <w:r w:rsidR="00423870" w:rsidRPr="00717B69">
        <w:rPr>
          <w:rFonts w:ascii="Book Antiqua" w:hAnsi="Book Antiqua" w:cs="Times New Roman"/>
          <w:sz w:val="24"/>
          <w:szCs w:val="24"/>
          <w:vertAlign w:val="superscript"/>
        </w:rPr>
        <w:t xml:space="preserve"> </w:t>
      </w:r>
      <w:r w:rsidRPr="00717B69">
        <w:rPr>
          <w:rFonts w:ascii="Book Antiqua" w:hAnsi="Book Antiqua" w:cs="Times New Roman"/>
          <w:sz w:val="24"/>
          <w:szCs w:val="24"/>
        </w:rPr>
        <w:t>also stated that obesity is an independent risk factor for severe AP and that the APACHE-O scoring system is not significantly better, but it has a similar predictive ability compared to APACHE II (Admission APACHE-O &gt; 9: sensitivity</w:t>
      </w:r>
      <w:r w:rsidRPr="00717B69">
        <w:rPr>
          <w:rFonts w:ascii="Book Antiqua" w:hAnsi="Book Antiqua"/>
          <w:sz w:val="24"/>
          <w:szCs w:val="24"/>
        </w:rPr>
        <w:t xml:space="preserve"> </w:t>
      </w:r>
      <w:r w:rsidRPr="00717B69">
        <w:rPr>
          <w:rFonts w:ascii="Book Antiqua" w:hAnsi="Book Antiqua" w:cs="Times New Roman"/>
          <w:sz w:val="24"/>
          <w:szCs w:val="24"/>
        </w:rPr>
        <w:t>84%, specificity 82%, PPV 52%, NPV 96% and accuracy 83%; admission APACHE II &gt; 9: sensitivity</w:t>
      </w:r>
      <w:r w:rsidRPr="00717B69">
        <w:rPr>
          <w:rFonts w:ascii="Book Antiqua" w:hAnsi="Book Antiqua"/>
          <w:sz w:val="24"/>
          <w:szCs w:val="24"/>
        </w:rPr>
        <w:t xml:space="preserve"> </w:t>
      </w:r>
      <w:r w:rsidRPr="00717B69">
        <w:rPr>
          <w:rFonts w:ascii="Book Antiqua" w:hAnsi="Book Antiqua" w:cs="Times New Roman"/>
          <w:sz w:val="24"/>
          <w:szCs w:val="24"/>
        </w:rPr>
        <w:t>74%, specificity 85%, PPV 47%, NPV 93% and accuracy 80%). In 2012, a cross-sectional retrospective study by Guzman et al</w:t>
      </w:r>
      <w:r w:rsidR="00E25295" w:rsidRPr="00717B69">
        <w:rPr>
          <w:rFonts w:ascii="Book Antiqua" w:hAnsi="Book Antiqua" w:cs="Times New Roman"/>
          <w:sz w:val="24"/>
          <w:szCs w:val="24"/>
        </w:rPr>
        <w:t xml:space="preserve"> </w:t>
      </w:r>
      <w:r w:rsidR="005F3E34" w:rsidRPr="00717B69">
        <w:rPr>
          <w:rFonts w:ascii="Book Antiqua" w:hAnsi="Book Antiqua" w:cs="Times New Roman"/>
          <w:noProof/>
          <w:sz w:val="24"/>
          <w:szCs w:val="24"/>
          <w:vertAlign w:val="superscript"/>
        </w:rPr>
        <w:t>[9</w:t>
      </w:r>
      <w:proofErr w:type="gramStart"/>
      <w:r w:rsidRPr="00717B69">
        <w:rPr>
          <w:rFonts w:ascii="Book Antiqua" w:hAnsi="Book Antiqua" w:cs="Times New Roman"/>
          <w:noProof/>
          <w:sz w:val="24"/>
          <w:szCs w:val="24"/>
          <w:vertAlign w:val="superscript"/>
        </w:rPr>
        <w:t>]</w:t>
      </w:r>
      <w:r w:rsidRPr="00717B69">
        <w:rPr>
          <w:rFonts w:ascii="Book Antiqua" w:hAnsi="Book Antiqua" w:cs="Times New Roman"/>
          <w:sz w:val="24"/>
          <w:szCs w:val="24"/>
          <w:vertAlign w:val="superscript"/>
        </w:rPr>
        <w:t xml:space="preserve"> </w:t>
      </w:r>
      <w:r w:rsidR="00423870" w:rsidRPr="00717B69">
        <w:rPr>
          <w:rFonts w:ascii="Book Antiqua" w:hAnsi="Book Antiqua" w:cs="Times New Roman"/>
          <w:sz w:val="24"/>
          <w:szCs w:val="24"/>
          <w:vertAlign w:val="superscript"/>
        </w:rPr>
        <w:t xml:space="preserve"> </w:t>
      </w:r>
      <w:r w:rsidRPr="00717B69">
        <w:rPr>
          <w:rFonts w:ascii="Book Antiqua" w:hAnsi="Book Antiqua" w:cs="Times New Roman"/>
          <w:sz w:val="24"/>
          <w:szCs w:val="24"/>
        </w:rPr>
        <w:t>added</w:t>
      </w:r>
      <w:proofErr w:type="gramEnd"/>
      <w:r w:rsidRPr="00717B69">
        <w:rPr>
          <w:rFonts w:ascii="Book Antiqua" w:hAnsi="Book Antiqua" w:cs="Times New Roman"/>
          <w:sz w:val="24"/>
          <w:szCs w:val="24"/>
        </w:rPr>
        <w:t xml:space="preserve"> the BMI parameter to the </w:t>
      </w:r>
      <w:r w:rsidR="00066676" w:rsidRPr="00717B69">
        <w:rPr>
          <w:rFonts w:ascii="Book Antiqua" w:hAnsi="Book Antiqua" w:cs="Times New Roman"/>
          <w:sz w:val="24"/>
          <w:szCs w:val="24"/>
        </w:rPr>
        <w:t>Bedside Index of Severity in Acute Pancreatitis (</w:t>
      </w:r>
      <w:r w:rsidRPr="00717B69">
        <w:rPr>
          <w:rFonts w:ascii="Book Antiqua" w:hAnsi="Book Antiqua" w:cs="Times New Roman"/>
          <w:sz w:val="24"/>
          <w:szCs w:val="24"/>
        </w:rPr>
        <w:t>BISAP</w:t>
      </w:r>
      <w:r w:rsidR="00066676" w:rsidRPr="00717B69">
        <w:rPr>
          <w:rFonts w:ascii="Book Antiqua" w:hAnsi="Book Antiqua" w:cs="Times New Roman"/>
          <w:sz w:val="24"/>
          <w:szCs w:val="24"/>
        </w:rPr>
        <w:t>)</w:t>
      </w:r>
      <w:r w:rsidRPr="00717B69">
        <w:rPr>
          <w:rFonts w:ascii="Book Antiqua" w:hAnsi="Book Antiqua" w:cs="Times New Roman"/>
          <w:sz w:val="24"/>
          <w:szCs w:val="24"/>
        </w:rPr>
        <w:t xml:space="preserve"> score and achieved </w:t>
      </w:r>
      <w:r w:rsidRPr="00717B69">
        <w:rPr>
          <w:rFonts w:ascii="Book Antiqua" w:hAnsi="Book Antiqua" w:cs="Times New Roman"/>
          <w:sz w:val="24"/>
          <w:szCs w:val="24"/>
        </w:rPr>
        <w:lastRenderedPageBreak/>
        <w:t>higher diagnostic accuracy than the original scoring system (sensitivity</w:t>
      </w:r>
      <w:r w:rsidRPr="00717B69">
        <w:rPr>
          <w:rFonts w:ascii="Book Antiqua" w:hAnsi="Book Antiqua"/>
          <w:sz w:val="24"/>
          <w:szCs w:val="24"/>
        </w:rPr>
        <w:t xml:space="preserve"> </w:t>
      </w:r>
      <w:r w:rsidRPr="00717B69">
        <w:rPr>
          <w:rFonts w:ascii="Book Antiqua" w:hAnsi="Book Antiqua" w:cs="Times New Roman"/>
          <w:sz w:val="24"/>
          <w:szCs w:val="24"/>
        </w:rPr>
        <w:t xml:space="preserve">75%, specificity 96.4%, PPV 80%, NPV 95.2% and accuracy 92.3%). </w:t>
      </w:r>
    </w:p>
    <w:p w:rsidR="00C64E84" w:rsidRDefault="00C64E84"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Mortality</w:t>
      </w:r>
    </w:p>
    <w:p w:rsidR="00221430"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All the included articles found a correlation between BMI and mortality in AP. One </w:t>
      </w:r>
      <w:proofErr w:type="gramStart"/>
      <w:r w:rsidRPr="00717B69">
        <w:rPr>
          <w:rFonts w:ascii="Book Antiqua" w:hAnsi="Book Antiqua" w:cs="Times New Roman"/>
          <w:sz w:val="24"/>
          <w:szCs w:val="24"/>
        </w:rPr>
        <w:t>study</w:t>
      </w:r>
      <w:r w:rsidR="005F3E34" w:rsidRPr="00717B69">
        <w:rPr>
          <w:rFonts w:ascii="Book Antiqua" w:hAnsi="Book Antiqua" w:cs="Times New Roman"/>
          <w:noProof/>
          <w:sz w:val="24"/>
          <w:szCs w:val="24"/>
          <w:vertAlign w:val="superscript"/>
        </w:rPr>
        <w:t>[</w:t>
      </w:r>
      <w:proofErr w:type="gramEnd"/>
      <w:r w:rsidR="005F3E34" w:rsidRPr="00717B69">
        <w:rPr>
          <w:rFonts w:ascii="Book Antiqua" w:hAnsi="Book Antiqua" w:cs="Times New Roman"/>
          <w:noProof/>
          <w:sz w:val="24"/>
          <w:szCs w:val="24"/>
          <w:vertAlign w:val="superscript"/>
        </w:rPr>
        <w:t>31</w:t>
      </w:r>
      <w:r w:rsidRPr="00717B69">
        <w:rPr>
          <w:rFonts w:ascii="Book Antiqua" w:hAnsi="Book Antiqua" w:cs="Times New Roman"/>
          <w:noProof/>
          <w:sz w:val="24"/>
          <w:szCs w:val="24"/>
          <w:vertAlign w:val="superscript"/>
        </w:rPr>
        <w:t>]</w:t>
      </w:r>
      <w:r w:rsidRPr="00717B69">
        <w:rPr>
          <w:rFonts w:ascii="Book Antiqua" w:hAnsi="Book Antiqua" w:cs="Times New Roman"/>
          <w:sz w:val="24"/>
          <w:szCs w:val="24"/>
        </w:rPr>
        <w:t xml:space="preserve"> identified underweight as another independent risk factor for a fatal disease outcome, and our meta-analysis confirmed this. However, the number of patients was very low in this subgroup.</w:t>
      </w:r>
      <w:r w:rsidR="00221430" w:rsidRPr="00717B69">
        <w:rPr>
          <w:rFonts w:ascii="Book Antiqua" w:hAnsi="Book Antiqua" w:cs="Times New Roman"/>
          <w:sz w:val="24"/>
          <w:szCs w:val="24"/>
        </w:rPr>
        <w:t xml:space="preserve"> </w:t>
      </w:r>
    </w:p>
    <w:p w:rsidR="00C64E84" w:rsidRDefault="00C64E84" w:rsidP="00A422CF">
      <w:pPr>
        <w:snapToGrid w:val="0"/>
        <w:spacing w:after="0" w:line="360" w:lineRule="auto"/>
        <w:jc w:val="both"/>
        <w:rPr>
          <w:rFonts w:ascii="Book Antiqua" w:hAnsi="Book Antiqua" w:cs="Times New Roman"/>
          <w:b/>
          <w:i/>
          <w:sz w:val="24"/>
          <w:szCs w:val="24"/>
          <w:lang w:eastAsia="zh-CN"/>
        </w:rPr>
      </w:pPr>
    </w:p>
    <w:p w:rsidR="00221430" w:rsidRPr="00717B69" w:rsidRDefault="00221430"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Limitations</w:t>
      </w:r>
    </w:p>
    <w:p w:rsidR="0042188D" w:rsidRPr="00717B69" w:rsidRDefault="00221430" w:rsidP="00A422CF">
      <w:pPr>
        <w:snapToGrid w:val="0"/>
        <w:spacing w:after="0" w:line="360" w:lineRule="auto"/>
        <w:jc w:val="both"/>
        <w:rPr>
          <w:rFonts w:ascii="Book Antiqua" w:hAnsi="Book Antiqua" w:cs="Times New Roman"/>
          <w:sz w:val="24"/>
          <w:szCs w:val="24"/>
          <w:lang w:eastAsia="zh-CN"/>
        </w:rPr>
      </w:pPr>
      <w:r w:rsidRPr="00717B69">
        <w:rPr>
          <w:rFonts w:ascii="Book Antiqua" w:hAnsi="Book Antiqua" w:cs="Times New Roman"/>
          <w:sz w:val="24"/>
          <w:szCs w:val="24"/>
        </w:rPr>
        <w:t xml:space="preserve">Overweight and obesity are often accompanied by other chronic diseases and metabolic derangements such as hypertension, diabetes and hypertriglyceridemia. As we did not take demographic factors and comorbidities into consideration, we cannot conclude if BMI is an independent or associated risk factor in AP, which is a limitation of this study. </w:t>
      </w:r>
    </w:p>
    <w:p w:rsidR="00C64E84" w:rsidRDefault="00C64E84" w:rsidP="00A422CF">
      <w:pPr>
        <w:snapToGrid w:val="0"/>
        <w:spacing w:after="0" w:line="360" w:lineRule="auto"/>
        <w:jc w:val="both"/>
        <w:rPr>
          <w:rFonts w:ascii="Book Antiqua" w:hAnsi="Book Antiqua" w:cs="Times New Roman"/>
          <w:b/>
          <w:i/>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i/>
          <w:sz w:val="24"/>
          <w:szCs w:val="24"/>
        </w:rPr>
      </w:pPr>
      <w:r w:rsidRPr="00717B69">
        <w:rPr>
          <w:rFonts w:ascii="Book Antiqua" w:hAnsi="Book Antiqua" w:cs="Times New Roman"/>
          <w:b/>
          <w:i/>
          <w:sz w:val="24"/>
          <w:szCs w:val="24"/>
        </w:rPr>
        <w:t>Strengths</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Our meta-analysis is much more comprehensive and detailed compared to the earlier ones. This work performs the first detailed analysis on all WHO BMI categories, by comparing the normal BMI subgroup to all other subgroups of BMI with regard to both severity and mortality in AP. Our subgroup analysis also investigated each BMI category, this way, we are now able to determine which BMI groups are most in danger of a severe or even fatal outcome in AP.</w:t>
      </w:r>
    </w:p>
    <w:p w:rsidR="00D2143C" w:rsidRPr="00717B69" w:rsidRDefault="00C64E84" w:rsidP="00C64E84">
      <w:pPr>
        <w:snapToGrid w:val="0"/>
        <w:spacing w:after="0" w:line="360" w:lineRule="auto"/>
        <w:ind w:firstLineChars="100" w:firstLine="240"/>
        <w:jc w:val="both"/>
        <w:rPr>
          <w:rFonts w:ascii="Book Antiqua" w:hAnsi="Book Antiqua" w:cs="Times New Roman"/>
          <w:sz w:val="24"/>
          <w:szCs w:val="24"/>
          <w:lang w:eastAsia="zh-CN"/>
        </w:rPr>
      </w:pPr>
      <w:r w:rsidRPr="00C64E84">
        <w:rPr>
          <w:rFonts w:ascii="Book Antiqua" w:hAnsi="Book Antiqua" w:cs="Times New Roman" w:hint="eastAsia"/>
          <w:sz w:val="24"/>
          <w:szCs w:val="24"/>
          <w:lang w:eastAsia="zh-CN"/>
        </w:rPr>
        <w:t xml:space="preserve">In </w:t>
      </w:r>
      <w:r w:rsidRPr="00C64E84">
        <w:rPr>
          <w:rFonts w:ascii="Book Antiqua" w:hAnsi="Book Antiqua" w:cs="Times New Roman"/>
          <w:sz w:val="24"/>
          <w:szCs w:val="24"/>
        </w:rPr>
        <w:t>c</w:t>
      </w:r>
      <w:r>
        <w:rPr>
          <w:rFonts w:ascii="Book Antiqua" w:hAnsi="Book Antiqua" w:cs="Times New Roman"/>
          <w:sz w:val="24"/>
          <w:szCs w:val="24"/>
        </w:rPr>
        <w:t>onclusion</w:t>
      </w:r>
      <w:r>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t</w:t>
      </w:r>
      <w:r w:rsidR="00D2143C" w:rsidRPr="00717B69">
        <w:rPr>
          <w:rFonts w:ascii="Book Antiqua" w:hAnsi="Book Antiqua" w:cs="Times New Roman"/>
          <w:sz w:val="24"/>
          <w:szCs w:val="24"/>
        </w:rPr>
        <w:t xml:space="preserve">he findings of this meta-analysis demonstrated that a BMI above 25 increases the risk of severe AP, </w:t>
      </w:r>
      <w:r w:rsidR="00221430" w:rsidRPr="00717B69">
        <w:rPr>
          <w:rFonts w:ascii="Book Antiqua" w:hAnsi="Book Antiqua" w:cs="Times New Roman"/>
          <w:sz w:val="24"/>
          <w:szCs w:val="24"/>
        </w:rPr>
        <w:t xml:space="preserve">but not mortality, </w:t>
      </w:r>
      <w:r w:rsidR="00D2143C" w:rsidRPr="00717B69">
        <w:rPr>
          <w:rFonts w:ascii="Book Antiqua" w:hAnsi="Book Antiqua" w:cs="Times New Roman"/>
          <w:sz w:val="24"/>
          <w:szCs w:val="24"/>
        </w:rPr>
        <w:t xml:space="preserve">while a BMI &gt; 30 raises the risk of </w:t>
      </w:r>
      <w:r w:rsidR="00221430" w:rsidRPr="00717B69">
        <w:rPr>
          <w:rFonts w:ascii="Book Antiqua" w:hAnsi="Book Antiqua" w:cs="Times New Roman"/>
          <w:sz w:val="24"/>
          <w:szCs w:val="24"/>
        </w:rPr>
        <w:t>both severity and mortality in AP.</w:t>
      </w:r>
      <w:r w:rsidR="00D2143C" w:rsidRPr="00717B69">
        <w:rPr>
          <w:rFonts w:ascii="Book Antiqua" w:hAnsi="Book Antiqua" w:cs="Times New Roman"/>
          <w:sz w:val="24"/>
          <w:szCs w:val="24"/>
        </w:rPr>
        <w:t xml:space="preserve"> A BMI &lt; 18.5 carries an almost two times higher risk of mortality in AP. </w:t>
      </w:r>
    </w:p>
    <w:p w:rsidR="00C64E84" w:rsidRDefault="00C64E84" w:rsidP="00A422CF">
      <w:pPr>
        <w:snapToGrid w:val="0"/>
        <w:spacing w:after="0" w:line="360" w:lineRule="auto"/>
        <w:jc w:val="both"/>
        <w:rPr>
          <w:rFonts w:ascii="Book Antiqua" w:hAnsi="Book Antiqua" w:cs="Times New Roman"/>
          <w:b/>
          <w:sz w:val="24"/>
          <w:szCs w:val="24"/>
          <w:lang w:eastAsia="zh-CN"/>
        </w:rPr>
      </w:pPr>
    </w:p>
    <w:p w:rsidR="005E12C8" w:rsidRPr="00717B69" w:rsidRDefault="005E12C8"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ARTICLE HIGHLIGHTS</w:t>
      </w: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background</w:t>
      </w:r>
    </w:p>
    <w:p w:rsidR="005E12C8" w:rsidRPr="00717B69" w:rsidRDefault="002347C8"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lastRenderedPageBreak/>
        <w:t>The worldwide inci</w:t>
      </w:r>
      <w:r w:rsidR="00C24763" w:rsidRPr="00717B69">
        <w:rPr>
          <w:rFonts w:ascii="Book Antiqua" w:hAnsi="Book Antiqua" w:cs="Times New Roman"/>
          <w:sz w:val="24"/>
          <w:szCs w:val="24"/>
        </w:rPr>
        <w:t xml:space="preserve">dence of obesity is increasing and previous studies stated that it worsens the outcome of </w:t>
      </w:r>
      <w:r w:rsidR="007233FE" w:rsidRPr="00717B69">
        <w:rPr>
          <w:rFonts w:ascii="Book Antiqua" w:hAnsi="Book Antiqua" w:cs="Times New Roman"/>
          <w:sz w:val="24"/>
          <w:szCs w:val="24"/>
        </w:rPr>
        <w:t>AP</w:t>
      </w:r>
      <w:r w:rsidR="00C24763" w:rsidRPr="00717B69">
        <w:rPr>
          <w:rFonts w:ascii="Book Antiqua" w:hAnsi="Book Antiqua" w:cs="Times New Roman"/>
          <w:sz w:val="24"/>
          <w:szCs w:val="24"/>
        </w:rPr>
        <w:t>.</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motivation</w:t>
      </w:r>
    </w:p>
    <w:p w:rsidR="005E12C8" w:rsidRPr="00717B69" w:rsidRDefault="00C24763"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We wanted to provide </w:t>
      </w:r>
      <w:r w:rsidR="00440896" w:rsidRPr="00717B69">
        <w:rPr>
          <w:rFonts w:ascii="Book Antiqua" w:hAnsi="Book Antiqua" w:cs="Times New Roman"/>
          <w:sz w:val="24"/>
          <w:szCs w:val="24"/>
        </w:rPr>
        <w:t xml:space="preserve">detailed </w:t>
      </w:r>
      <w:r w:rsidRPr="00717B69">
        <w:rPr>
          <w:rFonts w:ascii="Book Antiqua" w:hAnsi="Book Antiqua" w:cs="Times New Roman"/>
          <w:sz w:val="24"/>
          <w:szCs w:val="24"/>
        </w:rPr>
        <w:t xml:space="preserve">guidance on the clinical use of </w:t>
      </w:r>
      <w:r w:rsidR="007233FE" w:rsidRPr="00717B69">
        <w:rPr>
          <w:rFonts w:ascii="Book Antiqua" w:hAnsi="Book Antiqua" w:cs="Times New Roman"/>
          <w:sz w:val="24"/>
          <w:szCs w:val="24"/>
        </w:rPr>
        <w:t xml:space="preserve">BMI </w:t>
      </w:r>
      <w:r w:rsidRPr="00717B69">
        <w:rPr>
          <w:rFonts w:ascii="Book Antiqua" w:hAnsi="Book Antiqua" w:cs="Times New Roman"/>
          <w:sz w:val="24"/>
          <w:szCs w:val="24"/>
        </w:rPr>
        <w:t>in prognostic scoring.</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objectives</w:t>
      </w:r>
    </w:p>
    <w:p w:rsidR="005E12C8" w:rsidRPr="00717B69" w:rsidRDefault="00C24763"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sz w:val="24"/>
          <w:szCs w:val="24"/>
        </w:rPr>
        <w:t xml:space="preserve">To exactly identify which </w:t>
      </w:r>
      <w:r w:rsidR="007233FE" w:rsidRPr="00717B69">
        <w:rPr>
          <w:rFonts w:ascii="Book Antiqua" w:hAnsi="Book Antiqua" w:cs="Times New Roman"/>
          <w:sz w:val="24"/>
          <w:szCs w:val="24"/>
        </w:rPr>
        <w:t>BMI</w:t>
      </w:r>
      <w:r w:rsidRPr="00717B69">
        <w:rPr>
          <w:rFonts w:ascii="Book Antiqua" w:hAnsi="Book Antiqua" w:cs="Times New Roman"/>
          <w:sz w:val="24"/>
          <w:szCs w:val="24"/>
        </w:rPr>
        <w:t xml:space="preserve"> subgroups are most in danger of a severe or even fatal disease outcome in</w:t>
      </w:r>
      <w:r w:rsidR="007233FE" w:rsidRPr="00717B69">
        <w:rPr>
          <w:rFonts w:ascii="Book Antiqua" w:hAnsi="Book Antiqua" w:cs="Times New Roman"/>
          <w:sz w:val="24"/>
          <w:szCs w:val="24"/>
        </w:rPr>
        <w:t xml:space="preserve"> AP</w:t>
      </w:r>
      <w:r w:rsidRPr="00717B69">
        <w:rPr>
          <w:rFonts w:ascii="Book Antiqua" w:hAnsi="Book Antiqua" w:cs="Times New Roman"/>
          <w:sz w:val="24"/>
          <w:szCs w:val="24"/>
        </w:rPr>
        <w:t xml:space="preserve">. </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methods</w:t>
      </w:r>
    </w:p>
    <w:p w:rsidR="00504821" w:rsidRPr="00717B69" w:rsidRDefault="007233FE"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A systematic search was carried out in PubMed, </w:t>
      </w:r>
      <w:proofErr w:type="spellStart"/>
      <w:r w:rsidRPr="00717B69">
        <w:rPr>
          <w:rFonts w:ascii="Book Antiqua" w:hAnsi="Book Antiqua" w:cs="Times New Roman"/>
          <w:sz w:val="24"/>
          <w:szCs w:val="24"/>
        </w:rPr>
        <w:t>Embase</w:t>
      </w:r>
      <w:proofErr w:type="spellEnd"/>
      <w:r w:rsidRPr="00717B69">
        <w:rPr>
          <w:rFonts w:ascii="Book Antiqua" w:hAnsi="Book Antiqua" w:cs="Times New Roman"/>
          <w:sz w:val="24"/>
          <w:szCs w:val="24"/>
        </w:rPr>
        <w:t xml:space="preserve"> and Cochrane Library databases for studies investigating the effect of BMI on the outcome of AP. </w:t>
      </w:r>
      <w:r w:rsidR="005F3E34" w:rsidRPr="00717B69">
        <w:rPr>
          <w:rFonts w:ascii="Book Antiqua" w:hAnsi="Book Antiqua" w:cs="Times New Roman"/>
          <w:sz w:val="24"/>
          <w:szCs w:val="24"/>
        </w:rPr>
        <w:t xml:space="preserve">We used the PRISMA </w:t>
      </w:r>
      <w:r w:rsidRPr="00717B69">
        <w:rPr>
          <w:rFonts w:ascii="Book Antiqua" w:hAnsi="Book Antiqua" w:cs="Times New Roman"/>
          <w:sz w:val="24"/>
          <w:szCs w:val="24"/>
        </w:rPr>
        <w:t>protocol</w:t>
      </w:r>
      <w:r w:rsidR="00504821" w:rsidRPr="00717B69">
        <w:rPr>
          <w:rFonts w:ascii="Book Antiqua" w:hAnsi="Book Antiqua" w:cs="Times New Roman"/>
          <w:sz w:val="24"/>
          <w:szCs w:val="24"/>
        </w:rPr>
        <w:t>, registered our project in</w:t>
      </w:r>
      <w:r w:rsidRPr="00717B69">
        <w:rPr>
          <w:rFonts w:ascii="Book Antiqua" w:hAnsi="Book Antiqua" w:cs="Times New Roman"/>
          <w:sz w:val="24"/>
          <w:szCs w:val="24"/>
        </w:rPr>
        <w:t xml:space="preserve"> PROSPERO and assessed the quality of the included articles by using a modified version of the Newcastle-Ottawa Scale</w:t>
      </w:r>
      <w:r w:rsidR="00504821" w:rsidRPr="00717B69">
        <w:rPr>
          <w:rFonts w:ascii="Book Antiqua" w:hAnsi="Book Antiqua" w:cs="Times New Roman"/>
          <w:sz w:val="24"/>
          <w:szCs w:val="24"/>
        </w:rPr>
        <w:t xml:space="preserve">. </w:t>
      </w:r>
      <w:r w:rsidRPr="00717B69">
        <w:rPr>
          <w:rFonts w:ascii="Book Antiqua" w:hAnsi="Book Antiqua" w:cs="Times New Roman"/>
          <w:sz w:val="24"/>
          <w:szCs w:val="24"/>
        </w:rPr>
        <w:t>The statistical calculations were performed with Stata 11 SE, using the random effects model (</w:t>
      </w:r>
      <w:proofErr w:type="spellStart"/>
      <w:r w:rsidRPr="00717B69">
        <w:rPr>
          <w:rFonts w:ascii="Book Antiqua" w:hAnsi="Book Antiqua" w:cs="Times New Roman"/>
          <w:sz w:val="24"/>
          <w:szCs w:val="24"/>
        </w:rPr>
        <w:t>DerSimonian</w:t>
      </w:r>
      <w:proofErr w:type="spellEnd"/>
      <w:r w:rsidRPr="00717B69">
        <w:rPr>
          <w:rFonts w:ascii="Book Antiqua" w:hAnsi="Book Antiqua" w:cs="Times New Roman"/>
          <w:sz w:val="24"/>
          <w:szCs w:val="24"/>
        </w:rPr>
        <w:t>–Laird method).</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04821"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results</w:t>
      </w:r>
    </w:p>
    <w:p w:rsidR="00440039" w:rsidRPr="00717B69" w:rsidRDefault="003E4B03" w:rsidP="00A422CF">
      <w:pPr>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9</w:t>
      </w:r>
      <w:r w:rsidR="007233FE" w:rsidRPr="00717B69">
        <w:rPr>
          <w:rFonts w:ascii="Book Antiqua" w:hAnsi="Book Antiqua" w:cs="Times New Roman"/>
          <w:sz w:val="24"/>
          <w:szCs w:val="24"/>
        </w:rPr>
        <w:t>997 patients with ac</w:t>
      </w:r>
      <w:r w:rsidR="005D7E3B" w:rsidRPr="00717B69">
        <w:rPr>
          <w:rFonts w:ascii="Book Antiqua" w:hAnsi="Book Antiqua" w:cs="Times New Roman"/>
          <w:sz w:val="24"/>
          <w:szCs w:val="24"/>
        </w:rPr>
        <w:t xml:space="preserve">ute pancreatitis were included (19 articles) in this analysis. We found that </w:t>
      </w:r>
      <w:r w:rsidR="00AA5A9B" w:rsidRPr="00717B69">
        <w:rPr>
          <w:rFonts w:ascii="Book Antiqua" w:hAnsi="Book Antiqua" w:cs="Times New Roman"/>
          <w:sz w:val="24"/>
          <w:szCs w:val="24"/>
        </w:rPr>
        <w:t>AP patients with a BMI &gt; 25 have a significantly increased risk of SAP with an OR of 2.87.</w:t>
      </w:r>
      <w:r w:rsidR="00440039" w:rsidRPr="00717B69">
        <w:rPr>
          <w:rFonts w:ascii="Book Antiqua" w:hAnsi="Book Antiqua" w:cs="Times New Roman"/>
          <w:sz w:val="24"/>
          <w:szCs w:val="24"/>
        </w:rPr>
        <w:t xml:space="preserve">  A BMI &gt; 30 means a significantly increased risk of mortality (OR = 2.89) while one with a BMI &lt; 18.5 is also at a significantly higher risk of mortality compared to normal weight patients with an OR of 1.82.</w:t>
      </w:r>
    </w:p>
    <w:p w:rsidR="00440039" w:rsidRPr="00717B69" w:rsidRDefault="00440039" w:rsidP="00A422CF">
      <w:pPr>
        <w:snapToGrid w:val="0"/>
        <w:spacing w:after="0" w:line="360" w:lineRule="auto"/>
        <w:jc w:val="both"/>
        <w:rPr>
          <w:rFonts w:ascii="Book Antiqua" w:hAnsi="Book Antiqua" w:cs="Times New Roman"/>
          <w:sz w:val="24"/>
          <w:szCs w:val="24"/>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conclusions</w:t>
      </w:r>
    </w:p>
    <w:p w:rsidR="00440896" w:rsidRPr="00717B69" w:rsidRDefault="000805F7"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The new findings of </w:t>
      </w:r>
      <w:r w:rsidR="009522CF" w:rsidRPr="00717B69">
        <w:rPr>
          <w:rFonts w:ascii="Book Antiqua" w:hAnsi="Book Antiqua" w:cs="Times New Roman"/>
          <w:sz w:val="24"/>
          <w:szCs w:val="24"/>
        </w:rPr>
        <w:t>this study</w:t>
      </w:r>
      <w:r w:rsidRPr="00717B69">
        <w:rPr>
          <w:rFonts w:ascii="Book Antiqua" w:hAnsi="Book Antiqua" w:cs="Times New Roman"/>
          <w:sz w:val="24"/>
          <w:szCs w:val="24"/>
        </w:rPr>
        <w:t xml:space="preserve"> identified that a </w:t>
      </w:r>
      <w:r w:rsidR="00440896" w:rsidRPr="00717B69">
        <w:rPr>
          <w:rFonts w:ascii="Book Antiqua" w:hAnsi="Book Antiqua" w:cs="Times New Roman"/>
          <w:sz w:val="24"/>
          <w:szCs w:val="24"/>
        </w:rPr>
        <w:t>BMI above 25 increases the risk of severe AP,</w:t>
      </w:r>
      <w:r w:rsidR="00AA5A9B" w:rsidRPr="00717B69">
        <w:rPr>
          <w:rFonts w:ascii="Book Antiqua" w:hAnsi="Book Antiqua" w:cs="Times New Roman"/>
          <w:sz w:val="24"/>
          <w:szCs w:val="24"/>
        </w:rPr>
        <w:t xml:space="preserve"> but not mortality,</w:t>
      </w:r>
      <w:r w:rsidR="00440896" w:rsidRPr="00717B69">
        <w:rPr>
          <w:rFonts w:ascii="Book Antiqua" w:hAnsi="Book Antiqua" w:cs="Times New Roman"/>
          <w:sz w:val="24"/>
          <w:szCs w:val="24"/>
        </w:rPr>
        <w:t xml:space="preserve"> while a BMI &gt; 30 raises the risk of mortality. A BMI &lt;</w:t>
      </w:r>
      <w:r w:rsidR="00AA5A9B" w:rsidRPr="00717B69">
        <w:rPr>
          <w:rFonts w:ascii="Book Antiqua" w:hAnsi="Book Antiqua" w:cs="Times New Roman"/>
          <w:sz w:val="24"/>
          <w:szCs w:val="24"/>
        </w:rPr>
        <w:t xml:space="preserve"> </w:t>
      </w:r>
      <w:r w:rsidR="00440896" w:rsidRPr="00717B69">
        <w:rPr>
          <w:rFonts w:ascii="Book Antiqua" w:hAnsi="Book Antiqua" w:cs="Times New Roman"/>
          <w:sz w:val="24"/>
          <w:szCs w:val="24"/>
        </w:rPr>
        <w:t xml:space="preserve">18.5 carries an almost two times higher risk of mortality in AP. </w:t>
      </w:r>
      <w:r w:rsidR="00A954A5" w:rsidRPr="00717B69">
        <w:rPr>
          <w:rFonts w:ascii="Book Antiqua" w:hAnsi="Book Antiqua" w:cs="Times New Roman"/>
          <w:sz w:val="24"/>
          <w:szCs w:val="24"/>
        </w:rPr>
        <w:t>It</w:t>
      </w:r>
      <w:r w:rsidR="009522CF" w:rsidRPr="00717B69">
        <w:rPr>
          <w:rFonts w:ascii="Book Antiqua" w:hAnsi="Book Antiqua" w:cs="Times New Roman"/>
          <w:sz w:val="24"/>
          <w:szCs w:val="24"/>
        </w:rPr>
        <w:t xml:space="preserve"> is the first meta-analysis that performs a detailed analysis on all WHO BMI categories with regard to </w:t>
      </w:r>
      <w:r w:rsidR="009522CF" w:rsidRPr="00717B69">
        <w:rPr>
          <w:rFonts w:ascii="Book Antiqua" w:hAnsi="Book Antiqua" w:cs="Times New Roman"/>
          <w:sz w:val="24"/>
          <w:szCs w:val="24"/>
        </w:rPr>
        <w:lastRenderedPageBreak/>
        <w:t>bo</w:t>
      </w:r>
      <w:r w:rsidR="004115B1" w:rsidRPr="00717B69">
        <w:rPr>
          <w:rFonts w:ascii="Book Antiqua" w:hAnsi="Book Antiqua" w:cs="Times New Roman"/>
          <w:sz w:val="24"/>
          <w:szCs w:val="24"/>
        </w:rPr>
        <w:t xml:space="preserve">th primary endpoints of </w:t>
      </w:r>
      <w:r w:rsidR="00A954A5" w:rsidRPr="00717B69">
        <w:rPr>
          <w:rFonts w:ascii="Book Antiqua" w:hAnsi="Book Antiqua" w:cs="Times New Roman"/>
          <w:sz w:val="24"/>
          <w:szCs w:val="24"/>
        </w:rPr>
        <w:t>AP. This</w:t>
      </w:r>
      <w:r w:rsidR="009522CF" w:rsidRPr="00717B69">
        <w:rPr>
          <w:rFonts w:ascii="Book Antiqua" w:hAnsi="Book Antiqua" w:cs="Times New Roman"/>
          <w:sz w:val="24"/>
          <w:szCs w:val="24"/>
        </w:rPr>
        <w:t xml:space="preserve"> helps to determine which BMI groups are at the highest risk of severe or even fatal outcome in AP.</w:t>
      </w:r>
    </w:p>
    <w:p w:rsidR="003E4B03" w:rsidRDefault="003E4B03" w:rsidP="00A422CF">
      <w:pPr>
        <w:snapToGrid w:val="0"/>
        <w:spacing w:after="0" w:line="360" w:lineRule="auto"/>
        <w:jc w:val="both"/>
        <w:rPr>
          <w:rFonts w:ascii="Book Antiqua" w:hAnsi="Book Antiqua" w:cs="Times New Roman"/>
          <w:b/>
          <w:sz w:val="24"/>
          <w:szCs w:val="24"/>
          <w:lang w:eastAsia="zh-CN"/>
        </w:rPr>
      </w:pPr>
    </w:p>
    <w:p w:rsidR="005E12C8" w:rsidRPr="003E4B03" w:rsidRDefault="005E12C8" w:rsidP="00A422CF">
      <w:pPr>
        <w:snapToGrid w:val="0"/>
        <w:spacing w:after="0" w:line="360" w:lineRule="auto"/>
        <w:jc w:val="both"/>
        <w:rPr>
          <w:rFonts w:ascii="Book Antiqua" w:hAnsi="Book Antiqua" w:cs="Times New Roman"/>
          <w:b/>
          <w:i/>
          <w:sz w:val="24"/>
          <w:szCs w:val="24"/>
        </w:rPr>
      </w:pPr>
      <w:r w:rsidRPr="003E4B03">
        <w:rPr>
          <w:rFonts w:ascii="Book Antiqua" w:hAnsi="Book Antiqua" w:cs="Times New Roman"/>
          <w:b/>
          <w:i/>
          <w:sz w:val="24"/>
          <w:szCs w:val="24"/>
        </w:rPr>
        <w:t>Research perspectives</w:t>
      </w:r>
    </w:p>
    <w:p w:rsidR="00D2143C" w:rsidRPr="00717B69" w:rsidRDefault="00440896"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t xml:space="preserve">Our results give the opportunity for researchers to prepare the guidelines and scoring systems more precisely. </w:t>
      </w:r>
    </w:p>
    <w:p w:rsidR="0042188D" w:rsidRPr="00717B69" w:rsidRDefault="0042188D" w:rsidP="00A422CF">
      <w:pPr>
        <w:snapToGrid w:val="0"/>
        <w:spacing w:after="0" w:line="360" w:lineRule="auto"/>
        <w:jc w:val="both"/>
        <w:rPr>
          <w:rFonts w:ascii="Book Antiqua" w:hAnsi="Book Antiqua" w:cs="Times New Roman"/>
          <w:b/>
          <w:sz w:val="24"/>
          <w:szCs w:val="24"/>
          <w:lang w:eastAsia="zh-CN"/>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br w:type="page"/>
      </w:r>
    </w:p>
    <w:p w:rsidR="009033B5" w:rsidRPr="00717B69" w:rsidRDefault="009033B5" w:rsidP="0043658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lastRenderedPageBreak/>
        <w:t>REFERENCES</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 </w:t>
      </w:r>
      <w:r w:rsidRPr="0043658F">
        <w:rPr>
          <w:rFonts w:ascii="Book Antiqua" w:eastAsia="SimSun" w:hAnsi="Book Antiqua" w:cs="Times New Roman"/>
          <w:b/>
          <w:kern w:val="2"/>
          <w:sz w:val="24"/>
          <w:szCs w:val="24"/>
          <w:lang w:eastAsia="zh-CN"/>
        </w:rPr>
        <w:t>Bray GA</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Heisel</w:t>
      </w:r>
      <w:proofErr w:type="spellEnd"/>
      <w:r w:rsidRPr="0043658F">
        <w:rPr>
          <w:rFonts w:ascii="Book Antiqua" w:eastAsia="SimSun" w:hAnsi="Book Antiqua" w:cs="Times New Roman"/>
          <w:kern w:val="2"/>
          <w:sz w:val="24"/>
          <w:szCs w:val="24"/>
          <w:lang w:eastAsia="zh-CN"/>
        </w:rPr>
        <w:t xml:space="preserve"> WE, Afshin A, Jensen MD, Dietz WH, Long M, Kushner RF, Daniels SR, </w:t>
      </w:r>
      <w:proofErr w:type="spellStart"/>
      <w:r w:rsidRPr="0043658F">
        <w:rPr>
          <w:rFonts w:ascii="Book Antiqua" w:eastAsia="SimSun" w:hAnsi="Book Antiqua" w:cs="Times New Roman"/>
          <w:kern w:val="2"/>
          <w:sz w:val="24"/>
          <w:szCs w:val="24"/>
          <w:lang w:eastAsia="zh-CN"/>
        </w:rPr>
        <w:t>Wadden</w:t>
      </w:r>
      <w:proofErr w:type="spellEnd"/>
      <w:r w:rsidRPr="0043658F">
        <w:rPr>
          <w:rFonts w:ascii="Book Antiqua" w:eastAsia="SimSun" w:hAnsi="Book Antiqua" w:cs="Times New Roman"/>
          <w:kern w:val="2"/>
          <w:sz w:val="24"/>
          <w:szCs w:val="24"/>
          <w:lang w:eastAsia="zh-CN"/>
        </w:rPr>
        <w:t xml:space="preserve"> TA, Tsai AG, Hu FB, </w:t>
      </w:r>
      <w:proofErr w:type="spellStart"/>
      <w:r w:rsidRPr="0043658F">
        <w:rPr>
          <w:rFonts w:ascii="Book Antiqua" w:eastAsia="SimSun" w:hAnsi="Book Antiqua" w:cs="Times New Roman"/>
          <w:kern w:val="2"/>
          <w:sz w:val="24"/>
          <w:szCs w:val="24"/>
          <w:lang w:eastAsia="zh-CN"/>
        </w:rPr>
        <w:t>Jakicic</w:t>
      </w:r>
      <w:proofErr w:type="spellEnd"/>
      <w:r w:rsidRPr="0043658F">
        <w:rPr>
          <w:rFonts w:ascii="Book Antiqua" w:eastAsia="SimSun" w:hAnsi="Book Antiqua" w:cs="Times New Roman"/>
          <w:kern w:val="2"/>
          <w:sz w:val="24"/>
          <w:szCs w:val="24"/>
          <w:lang w:eastAsia="zh-CN"/>
        </w:rPr>
        <w:t xml:space="preserve"> JM, Ryan DH, Wolfe BM, Inge TH. The Science of Obesity Management: An Endocrine Society Scientific Statement. </w:t>
      </w:r>
      <w:proofErr w:type="spellStart"/>
      <w:r w:rsidRPr="0043658F">
        <w:rPr>
          <w:rFonts w:ascii="Book Antiqua" w:eastAsia="SimSun" w:hAnsi="Book Antiqua" w:cs="Times New Roman"/>
          <w:i/>
          <w:kern w:val="2"/>
          <w:sz w:val="24"/>
          <w:szCs w:val="24"/>
          <w:lang w:eastAsia="zh-CN"/>
        </w:rPr>
        <w:t>Endocr</w:t>
      </w:r>
      <w:proofErr w:type="spellEnd"/>
      <w:r w:rsidRPr="0043658F">
        <w:rPr>
          <w:rFonts w:ascii="Book Antiqua" w:eastAsia="SimSun" w:hAnsi="Book Antiqua" w:cs="Times New Roman"/>
          <w:i/>
          <w:kern w:val="2"/>
          <w:sz w:val="24"/>
          <w:szCs w:val="24"/>
          <w:lang w:eastAsia="zh-CN"/>
        </w:rPr>
        <w:t xml:space="preserve"> Rev</w:t>
      </w:r>
      <w:r w:rsidRPr="0043658F">
        <w:rPr>
          <w:rFonts w:ascii="Book Antiqua" w:eastAsia="SimSun" w:hAnsi="Book Antiqua" w:cs="Times New Roman"/>
          <w:kern w:val="2"/>
          <w:sz w:val="24"/>
          <w:szCs w:val="24"/>
          <w:lang w:eastAsia="zh-CN"/>
        </w:rPr>
        <w:t xml:space="preserve"> 2018; </w:t>
      </w:r>
      <w:r w:rsidRPr="0043658F">
        <w:rPr>
          <w:rFonts w:ascii="Book Antiqua" w:eastAsia="SimSun" w:hAnsi="Book Antiqua" w:cs="Times New Roman"/>
          <w:b/>
          <w:kern w:val="2"/>
          <w:sz w:val="24"/>
          <w:szCs w:val="24"/>
          <w:lang w:eastAsia="zh-CN"/>
        </w:rPr>
        <w:t>39</w:t>
      </w:r>
      <w:r w:rsidRPr="0043658F">
        <w:rPr>
          <w:rFonts w:ascii="Book Antiqua" w:eastAsia="SimSun" w:hAnsi="Book Antiqua" w:cs="Times New Roman"/>
          <w:kern w:val="2"/>
          <w:sz w:val="24"/>
          <w:szCs w:val="24"/>
          <w:lang w:eastAsia="zh-CN"/>
        </w:rPr>
        <w:t>: 79-132 [PMID: 29518206 DOI: 10.1210/er.2017-00253]</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2</w:t>
      </w:r>
      <w:r w:rsidRPr="0043658F">
        <w:rPr>
          <w:rFonts w:ascii="Book Antiqua" w:eastAsia="SimSun" w:hAnsi="Book Antiqua" w:cs="Times New Roman" w:hint="eastAsia"/>
          <w:kern w:val="2"/>
          <w:sz w:val="24"/>
          <w:szCs w:val="24"/>
          <w:lang w:eastAsia="zh-CN"/>
        </w:rPr>
        <w:t xml:space="preserve"> </w:t>
      </w:r>
      <w:r w:rsidRPr="0043658F">
        <w:rPr>
          <w:rFonts w:ascii="Book Antiqua" w:eastAsia="SimSun" w:hAnsi="Book Antiqua" w:cs="Times New Roman"/>
          <w:b/>
          <w:kern w:val="2"/>
          <w:sz w:val="24"/>
          <w:szCs w:val="24"/>
          <w:lang w:eastAsia="zh-CN"/>
        </w:rPr>
        <w:t>World Health Organization</w:t>
      </w:r>
      <w:r w:rsidRPr="0043658F">
        <w:rPr>
          <w:rFonts w:ascii="Book Antiqua" w:eastAsia="SimSun" w:hAnsi="Book Antiqua" w:cs="Times New Roman"/>
          <w:kern w:val="2"/>
          <w:sz w:val="24"/>
          <w:szCs w:val="24"/>
          <w:lang w:eastAsia="zh-CN"/>
        </w:rPr>
        <w:t xml:space="preserve">; Global Health Observatory data repository [cited 31 Aug 2018] Database: Global Health Observatory (GHO) </w:t>
      </w:r>
      <w:proofErr w:type="gramStart"/>
      <w:r w:rsidRPr="0043658F">
        <w:rPr>
          <w:rFonts w:ascii="Book Antiqua" w:eastAsia="SimSun" w:hAnsi="Book Antiqua" w:cs="Times New Roman"/>
          <w:kern w:val="2"/>
          <w:sz w:val="24"/>
          <w:szCs w:val="24"/>
          <w:lang w:eastAsia="zh-CN"/>
        </w:rPr>
        <w:t>data  [</w:t>
      </w:r>
      <w:proofErr w:type="gramEnd"/>
      <w:r w:rsidRPr="0043658F">
        <w:rPr>
          <w:rFonts w:ascii="Book Antiqua" w:eastAsia="SimSun" w:hAnsi="Book Antiqua" w:cs="Times New Roman"/>
          <w:kern w:val="2"/>
          <w:sz w:val="24"/>
          <w:szCs w:val="24"/>
          <w:lang w:eastAsia="zh-CN"/>
        </w:rPr>
        <w:t xml:space="preserve">Internet]. Available from: </w:t>
      </w:r>
      <w:r w:rsidRPr="0043658F">
        <w:rPr>
          <w:rFonts w:ascii="Book Antiqua" w:eastAsia="SimSun" w:hAnsi="Book Antiqua" w:cs="Times New Roman" w:hint="eastAsia"/>
          <w:kern w:val="2"/>
          <w:sz w:val="24"/>
          <w:szCs w:val="24"/>
          <w:lang w:eastAsia="zh-CN"/>
        </w:rPr>
        <w:t xml:space="preserve">URL: </w:t>
      </w:r>
      <w:hyperlink r:id="rId9" w:history="1">
        <w:r w:rsidRPr="0043658F">
          <w:rPr>
            <w:rFonts w:ascii="Book Antiqua" w:eastAsia="SimSun" w:hAnsi="Book Antiqua" w:cs="Times New Roman"/>
            <w:color w:val="0000FF"/>
            <w:kern w:val="2"/>
            <w:sz w:val="24"/>
            <w:szCs w:val="24"/>
            <w:u w:val="single"/>
            <w:lang w:eastAsia="zh-CN"/>
          </w:rPr>
          <w:t>http://apps.who.int/gho/data/node.main.A897A?lang=en</w:t>
        </w:r>
      </w:hyperlink>
      <w:r w:rsidRPr="0043658F">
        <w:rPr>
          <w:rFonts w:ascii="Book Antiqua" w:eastAsia="SimSun" w:hAnsi="Book Antiqua" w:cs="Times New Roman" w:hint="eastAsia"/>
          <w:kern w:val="2"/>
          <w:sz w:val="24"/>
          <w:szCs w:val="24"/>
          <w:lang w:eastAsia="zh-CN"/>
        </w:rPr>
        <w:t xml:space="preserve"> </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3 </w:t>
      </w:r>
      <w:r w:rsidRPr="0043658F">
        <w:rPr>
          <w:rFonts w:ascii="Book Antiqua" w:eastAsia="SimSun" w:hAnsi="Book Antiqua" w:cs="Times New Roman"/>
          <w:b/>
          <w:kern w:val="2"/>
          <w:sz w:val="24"/>
          <w:szCs w:val="24"/>
          <w:lang w:eastAsia="zh-CN"/>
        </w:rPr>
        <w:t>Withrow D</w:t>
      </w:r>
      <w:r w:rsidRPr="0043658F">
        <w:rPr>
          <w:rFonts w:ascii="Book Antiqua" w:eastAsia="SimSun" w:hAnsi="Book Antiqua" w:cs="Times New Roman"/>
          <w:kern w:val="2"/>
          <w:sz w:val="24"/>
          <w:szCs w:val="24"/>
          <w:lang w:eastAsia="zh-CN"/>
        </w:rPr>
        <w:t xml:space="preserve">, Alter DA. The economic burden of obesity worldwide: a systematic review of the direct costs of obesity. </w:t>
      </w:r>
      <w:proofErr w:type="spellStart"/>
      <w:r w:rsidRPr="0043658F">
        <w:rPr>
          <w:rFonts w:ascii="Book Antiqua" w:eastAsia="SimSun" w:hAnsi="Book Antiqua" w:cs="Times New Roman"/>
          <w:i/>
          <w:kern w:val="2"/>
          <w:sz w:val="24"/>
          <w:szCs w:val="24"/>
          <w:lang w:eastAsia="zh-CN"/>
        </w:rPr>
        <w:t>Obes</w:t>
      </w:r>
      <w:proofErr w:type="spellEnd"/>
      <w:r w:rsidRPr="0043658F">
        <w:rPr>
          <w:rFonts w:ascii="Book Antiqua" w:eastAsia="SimSun" w:hAnsi="Book Antiqua" w:cs="Times New Roman"/>
          <w:i/>
          <w:kern w:val="2"/>
          <w:sz w:val="24"/>
          <w:szCs w:val="24"/>
          <w:lang w:eastAsia="zh-CN"/>
        </w:rPr>
        <w:t xml:space="preserve"> Rev</w:t>
      </w:r>
      <w:r w:rsidRPr="0043658F">
        <w:rPr>
          <w:rFonts w:ascii="Book Antiqua" w:eastAsia="SimSun" w:hAnsi="Book Antiqua" w:cs="Times New Roman"/>
          <w:kern w:val="2"/>
          <w:sz w:val="24"/>
          <w:szCs w:val="24"/>
          <w:lang w:eastAsia="zh-CN"/>
        </w:rPr>
        <w:t xml:space="preserve"> 2011; </w:t>
      </w:r>
      <w:r w:rsidRPr="0043658F">
        <w:rPr>
          <w:rFonts w:ascii="Book Antiqua" w:eastAsia="SimSun" w:hAnsi="Book Antiqua" w:cs="Times New Roman"/>
          <w:b/>
          <w:kern w:val="2"/>
          <w:sz w:val="24"/>
          <w:szCs w:val="24"/>
          <w:lang w:eastAsia="zh-CN"/>
        </w:rPr>
        <w:t>12</w:t>
      </w:r>
      <w:r w:rsidRPr="0043658F">
        <w:rPr>
          <w:rFonts w:ascii="Book Antiqua" w:eastAsia="SimSun" w:hAnsi="Book Antiqua" w:cs="Times New Roman"/>
          <w:kern w:val="2"/>
          <w:sz w:val="24"/>
          <w:szCs w:val="24"/>
          <w:lang w:eastAsia="zh-CN"/>
        </w:rPr>
        <w:t>: 131-141 [PMID: 20122135 DOI: 10.1111/j.1467-789X.</w:t>
      </w:r>
      <w:proofErr w:type="gramStart"/>
      <w:r w:rsidRPr="0043658F">
        <w:rPr>
          <w:rFonts w:ascii="Book Antiqua" w:eastAsia="SimSun" w:hAnsi="Book Antiqua" w:cs="Times New Roman"/>
          <w:kern w:val="2"/>
          <w:sz w:val="24"/>
          <w:szCs w:val="24"/>
          <w:lang w:eastAsia="zh-CN"/>
        </w:rPr>
        <w:t>2009.00712.x</w:t>
      </w:r>
      <w:proofErr w:type="gramEnd"/>
      <w:r w:rsidRPr="0043658F">
        <w:rPr>
          <w:rFonts w:ascii="Book Antiqua" w:eastAsia="SimSun" w:hAnsi="Book Antiqua" w:cs="Times New Roman"/>
          <w:kern w:val="2"/>
          <w:sz w:val="24"/>
          <w:szCs w:val="24"/>
          <w:lang w:eastAsia="zh-CN"/>
        </w:rPr>
        <w:t>]</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4 </w:t>
      </w:r>
      <w:proofErr w:type="spellStart"/>
      <w:r w:rsidRPr="0043658F">
        <w:rPr>
          <w:rFonts w:ascii="Book Antiqua" w:eastAsia="SimSun" w:hAnsi="Book Antiqua" w:cs="Times New Roman"/>
          <w:b/>
          <w:kern w:val="2"/>
          <w:sz w:val="24"/>
          <w:szCs w:val="24"/>
          <w:lang w:eastAsia="zh-CN"/>
        </w:rPr>
        <w:t>Seidell</w:t>
      </w:r>
      <w:proofErr w:type="spellEnd"/>
      <w:r w:rsidRPr="0043658F">
        <w:rPr>
          <w:rFonts w:ascii="Book Antiqua" w:eastAsia="SimSun" w:hAnsi="Book Antiqua" w:cs="Times New Roman"/>
          <w:b/>
          <w:kern w:val="2"/>
          <w:sz w:val="24"/>
          <w:szCs w:val="24"/>
          <w:lang w:eastAsia="zh-CN"/>
        </w:rPr>
        <w:t xml:space="preserve"> JC</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Flegal</w:t>
      </w:r>
      <w:proofErr w:type="spellEnd"/>
      <w:r w:rsidRPr="0043658F">
        <w:rPr>
          <w:rFonts w:ascii="Book Antiqua" w:eastAsia="SimSun" w:hAnsi="Book Antiqua" w:cs="Times New Roman"/>
          <w:kern w:val="2"/>
          <w:sz w:val="24"/>
          <w:szCs w:val="24"/>
          <w:lang w:eastAsia="zh-CN"/>
        </w:rPr>
        <w:t xml:space="preserve"> KM. Assessing obesity: classification and epidemiology. </w:t>
      </w:r>
      <w:r w:rsidRPr="0043658F">
        <w:rPr>
          <w:rFonts w:ascii="Book Antiqua" w:eastAsia="SimSun" w:hAnsi="Book Antiqua" w:cs="Times New Roman"/>
          <w:i/>
          <w:kern w:val="2"/>
          <w:sz w:val="24"/>
          <w:szCs w:val="24"/>
          <w:lang w:eastAsia="zh-CN"/>
        </w:rPr>
        <w:t>Br Med Bull</w:t>
      </w:r>
      <w:r w:rsidRPr="0043658F">
        <w:rPr>
          <w:rFonts w:ascii="Book Antiqua" w:eastAsia="SimSun" w:hAnsi="Book Antiqua" w:cs="Times New Roman"/>
          <w:kern w:val="2"/>
          <w:sz w:val="24"/>
          <w:szCs w:val="24"/>
          <w:lang w:eastAsia="zh-CN"/>
        </w:rPr>
        <w:t xml:space="preserve"> 1997; </w:t>
      </w:r>
      <w:r w:rsidRPr="0043658F">
        <w:rPr>
          <w:rFonts w:ascii="Book Antiqua" w:eastAsia="SimSun" w:hAnsi="Book Antiqua" w:cs="Times New Roman"/>
          <w:b/>
          <w:kern w:val="2"/>
          <w:sz w:val="24"/>
          <w:szCs w:val="24"/>
          <w:lang w:eastAsia="zh-CN"/>
        </w:rPr>
        <w:t>53</w:t>
      </w:r>
      <w:r w:rsidRPr="0043658F">
        <w:rPr>
          <w:rFonts w:ascii="Book Antiqua" w:eastAsia="SimSun" w:hAnsi="Book Antiqua" w:cs="Times New Roman"/>
          <w:kern w:val="2"/>
          <w:sz w:val="24"/>
          <w:szCs w:val="24"/>
          <w:lang w:eastAsia="zh-CN"/>
        </w:rPr>
        <w:t>: 238-252 [PMID: 9246834]</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5 </w:t>
      </w:r>
      <w:proofErr w:type="spellStart"/>
      <w:r w:rsidRPr="0043658F">
        <w:rPr>
          <w:rFonts w:ascii="Book Antiqua" w:eastAsia="SimSun" w:hAnsi="Book Antiqua" w:cs="Times New Roman"/>
          <w:b/>
          <w:kern w:val="2"/>
          <w:sz w:val="24"/>
          <w:szCs w:val="24"/>
          <w:lang w:eastAsia="zh-CN"/>
        </w:rPr>
        <w:t>Párniczky</w:t>
      </w:r>
      <w:proofErr w:type="spellEnd"/>
      <w:r w:rsidRPr="0043658F">
        <w:rPr>
          <w:rFonts w:ascii="Book Antiqua" w:eastAsia="SimSun" w:hAnsi="Book Antiqua" w:cs="Times New Roman"/>
          <w:b/>
          <w:kern w:val="2"/>
          <w:sz w:val="24"/>
          <w:szCs w:val="24"/>
          <w:lang w:eastAsia="zh-CN"/>
        </w:rPr>
        <w:t xml:space="preserve"> A</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Kui</w:t>
      </w:r>
      <w:proofErr w:type="spellEnd"/>
      <w:r w:rsidRPr="0043658F">
        <w:rPr>
          <w:rFonts w:ascii="Book Antiqua" w:eastAsia="SimSun" w:hAnsi="Book Antiqua" w:cs="Times New Roman"/>
          <w:kern w:val="2"/>
          <w:sz w:val="24"/>
          <w:szCs w:val="24"/>
          <w:lang w:eastAsia="zh-CN"/>
        </w:rPr>
        <w:t xml:space="preserve"> B, </w:t>
      </w:r>
      <w:proofErr w:type="spellStart"/>
      <w:r w:rsidRPr="0043658F">
        <w:rPr>
          <w:rFonts w:ascii="Book Antiqua" w:eastAsia="SimSun" w:hAnsi="Book Antiqua" w:cs="Times New Roman"/>
          <w:kern w:val="2"/>
          <w:sz w:val="24"/>
          <w:szCs w:val="24"/>
          <w:lang w:eastAsia="zh-CN"/>
        </w:rPr>
        <w:t>Szentesi</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Balázs</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Szűcs</w:t>
      </w:r>
      <w:proofErr w:type="spellEnd"/>
      <w:r w:rsidRPr="0043658F">
        <w:rPr>
          <w:rFonts w:ascii="Book Antiqua" w:eastAsia="SimSun" w:hAnsi="Book Antiqua" w:cs="Times New Roman"/>
          <w:kern w:val="2"/>
          <w:sz w:val="24"/>
          <w:szCs w:val="24"/>
          <w:lang w:eastAsia="zh-CN"/>
        </w:rPr>
        <w:t xml:space="preserve"> Á, </w:t>
      </w:r>
      <w:proofErr w:type="spellStart"/>
      <w:r w:rsidRPr="0043658F">
        <w:rPr>
          <w:rFonts w:ascii="Book Antiqua" w:eastAsia="SimSun" w:hAnsi="Book Antiqua" w:cs="Times New Roman"/>
          <w:kern w:val="2"/>
          <w:sz w:val="24"/>
          <w:szCs w:val="24"/>
          <w:lang w:eastAsia="zh-CN"/>
        </w:rPr>
        <w:t>Mosztbacher</w:t>
      </w:r>
      <w:proofErr w:type="spellEnd"/>
      <w:r w:rsidRPr="0043658F">
        <w:rPr>
          <w:rFonts w:ascii="Book Antiqua" w:eastAsia="SimSun" w:hAnsi="Book Antiqua" w:cs="Times New Roman"/>
          <w:kern w:val="2"/>
          <w:sz w:val="24"/>
          <w:szCs w:val="24"/>
          <w:lang w:eastAsia="zh-CN"/>
        </w:rPr>
        <w:t xml:space="preserve"> D, </w:t>
      </w:r>
      <w:proofErr w:type="spellStart"/>
      <w:r w:rsidRPr="0043658F">
        <w:rPr>
          <w:rFonts w:ascii="Book Antiqua" w:eastAsia="SimSun" w:hAnsi="Book Antiqua" w:cs="Times New Roman"/>
          <w:kern w:val="2"/>
          <w:sz w:val="24"/>
          <w:szCs w:val="24"/>
          <w:lang w:eastAsia="zh-CN"/>
        </w:rPr>
        <w:t>Czimmer</w:t>
      </w:r>
      <w:proofErr w:type="spellEnd"/>
      <w:r w:rsidRPr="0043658F">
        <w:rPr>
          <w:rFonts w:ascii="Book Antiqua" w:eastAsia="SimSun" w:hAnsi="Book Antiqua" w:cs="Times New Roman"/>
          <w:kern w:val="2"/>
          <w:sz w:val="24"/>
          <w:szCs w:val="24"/>
          <w:lang w:eastAsia="zh-CN"/>
        </w:rPr>
        <w:t xml:space="preserve"> J, </w:t>
      </w:r>
      <w:proofErr w:type="spellStart"/>
      <w:r w:rsidRPr="0043658F">
        <w:rPr>
          <w:rFonts w:ascii="Book Antiqua" w:eastAsia="SimSun" w:hAnsi="Book Antiqua" w:cs="Times New Roman"/>
          <w:kern w:val="2"/>
          <w:sz w:val="24"/>
          <w:szCs w:val="24"/>
          <w:lang w:eastAsia="zh-CN"/>
        </w:rPr>
        <w:t>Sarlós</w:t>
      </w:r>
      <w:proofErr w:type="spellEnd"/>
      <w:r w:rsidRPr="0043658F">
        <w:rPr>
          <w:rFonts w:ascii="Book Antiqua" w:eastAsia="SimSun" w:hAnsi="Book Antiqua" w:cs="Times New Roman"/>
          <w:kern w:val="2"/>
          <w:sz w:val="24"/>
          <w:szCs w:val="24"/>
          <w:lang w:eastAsia="zh-CN"/>
        </w:rPr>
        <w:t xml:space="preserve"> P, </w:t>
      </w:r>
      <w:proofErr w:type="spellStart"/>
      <w:r w:rsidRPr="0043658F">
        <w:rPr>
          <w:rFonts w:ascii="Book Antiqua" w:eastAsia="SimSun" w:hAnsi="Book Antiqua" w:cs="Times New Roman"/>
          <w:kern w:val="2"/>
          <w:sz w:val="24"/>
          <w:szCs w:val="24"/>
          <w:lang w:eastAsia="zh-CN"/>
        </w:rPr>
        <w:t>Bajor</w:t>
      </w:r>
      <w:proofErr w:type="spellEnd"/>
      <w:r w:rsidRPr="0043658F">
        <w:rPr>
          <w:rFonts w:ascii="Book Antiqua" w:eastAsia="SimSun" w:hAnsi="Book Antiqua" w:cs="Times New Roman"/>
          <w:kern w:val="2"/>
          <w:sz w:val="24"/>
          <w:szCs w:val="24"/>
          <w:lang w:eastAsia="zh-CN"/>
        </w:rPr>
        <w:t xml:space="preserve"> J, </w:t>
      </w:r>
      <w:proofErr w:type="spellStart"/>
      <w:r w:rsidRPr="0043658F">
        <w:rPr>
          <w:rFonts w:ascii="Book Antiqua" w:eastAsia="SimSun" w:hAnsi="Book Antiqua" w:cs="Times New Roman"/>
          <w:kern w:val="2"/>
          <w:sz w:val="24"/>
          <w:szCs w:val="24"/>
          <w:lang w:eastAsia="zh-CN"/>
        </w:rPr>
        <w:t>Gódi</w:t>
      </w:r>
      <w:proofErr w:type="spellEnd"/>
      <w:r w:rsidRPr="0043658F">
        <w:rPr>
          <w:rFonts w:ascii="Book Antiqua" w:eastAsia="SimSun" w:hAnsi="Book Antiqua" w:cs="Times New Roman"/>
          <w:kern w:val="2"/>
          <w:sz w:val="24"/>
          <w:szCs w:val="24"/>
          <w:lang w:eastAsia="zh-CN"/>
        </w:rPr>
        <w:t xml:space="preserve"> S, </w:t>
      </w:r>
      <w:proofErr w:type="spellStart"/>
      <w:r w:rsidRPr="0043658F">
        <w:rPr>
          <w:rFonts w:ascii="Book Antiqua" w:eastAsia="SimSun" w:hAnsi="Book Antiqua" w:cs="Times New Roman"/>
          <w:kern w:val="2"/>
          <w:sz w:val="24"/>
          <w:szCs w:val="24"/>
          <w:lang w:eastAsia="zh-CN"/>
        </w:rPr>
        <w:t>Vincze</w:t>
      </w:r>
      <w:proofErr w:type="spellEnd"/>
      <w:r w:rsidRPr="0043658F">
        <w:rPr>
          <w:rFonts w:ascii="Book Antiqua" w:eastAsia="SimSun" w:hAnsi="Book Antiqua" w:cs="Times New Roman"/>
          <w:kern w:val="2"/>
          <w:sz w:val="24"/>
          <w:szCs w:val="24"/>
          <w:lang w:eastAsia="zh-CN"/>
        </w:rPr>
        <w:t xml:space="preserve"> Á, </w:t>
      </w:r>
      <w:proofErr w:type="spellStart"/>
      <w:r w:rsidRPr="0043658F">
        <w:rPr>
          <w:rFonts w:ascii="Book Antiqua" w:eastAsia="SimSun" w:hAnsi="Book Antiqua" w:cs="Times New Roman"/>
          <w:kern w:val="2"/>
          <w:sz w:val="24"/>
          <w:szCs w:val="24"/>
          <w:lang w:eastAsia="zh-CN"/>
        </w:rPr>
        <w:t>Illés</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Szabó</w:t>
      </w:r>
      <w:proofErr w:type="spellEnd"/>
      <w:r w:rsidRPr="0043658F">
        <w:rPr>
          <w:rFonts w:ascii="Book Antiqua" w:eastAsia="SimSun" w:hAnsi="Book Antiqua" w:cs="Times New Roman"/>
          <w:kern w:val="2"/>
          <w:sz w:val="24"/>
          <w:szCs w:val="24"/>
          <w:lang w:eastAsia="zh-CN"/>
        </w:rPr>
        <w:t xml:space="preserve"> I, </w:t>
      </w:r>
      <w:proofErr w:type="spellStart"/>
      <w:r w:rsidRPr="0043658F">
        <w:rPr>
          <w:rFonts w:ascii="Book Antiqua" w:eastAsia="SimSun" w:hAnsi="Book Antiqua" w:cs="Times New Roman"/>
          <w:kern w:val="2"/>
          <w:sz w:val="24"/>
          <w:szCs w:val="24"/>
          <w:lang w:eastAsia="zh-CN"/>
        </w:rPr>
        <w:t>Pár</w:t>
      </w:r>
      <w:proofErr w:type="spellEnd"/>
      <w:r w:rsidRPr="0043658F">
        <w:rPr>
          <w:rFonts w:ascii="Book Antiqua" w:eastAsia="SimSun" w:hAnsi="Book Antiqua" w:cs="Times New Roman"/>
          <w:kern w:val="2"/>
          <w:sz w:val="24"/>
          <w:szCs w:val="24"/>
          <w:lang w:eastAsia="zh-CN"/>
        </w:rPr>
        <w:t xml:space="preserve"> G, </w:t>
      </w:r>
      <w:proofErr w:type="spellStart"/>
      <w:r w:rsidRPr="0043658F">
        <w:rPr>
          <w:rFonts w:ascii="Book Antiqua" w:eastAsia="SimSun" w:hAnsi="Book Antiqua" w:cs="Times New Roman"/>
          <w:kern w:val="2"/>
          <w:sz w:val="24"/>
          <w:szCs w:val="24"/>
          <w:lang w:eastAsia="zh-CN"/>
        </w:rPr>
        <w:t>Takács</w:t>
      </w:r>
      <w:proofErr w:type="spellEnd"/>
      <w:r w:rsidRPr="0043658F">
        <w:rPr>
          <w:rFonts w:ascii="Book Antiqua" w:eastAsia="SimSun" w:hAnsi="Book Antiqua" w:cs="Times New Roman"/>
          <w:kern w:val="2"/>
          <w:sz w:val="24"/>
          <w:szCs w:val="24"/>
          <w:lang w:eastAsia="zh-CN"/>
        </w:rPr>
        <w:t xml:space="preserve"> T, </w:t>
      </w:r>
      <w:proofErr w:type="spellStart"/>
      <w:r w:rsidRPr="0043658F">
        <w:rPr>
          <w:rFonts w:ascii="Book Antiqua" w:eastAsia="SimSun" w:hAnsi="Book Antiqua" w:cs="Times New Roman"/>
          <w:kern w:val="2"/>
          <w:sz w:val="24"/>
          <w:szCs w:val="24"/>
          <w:lang w:eastAsia="zh-CN"/>
        </w:rPr>
        <w:t>Czakó</w:t>
      </w:r>
      <w:proofErr w:type="spellEnd"/>
      <w:r w:rsidRPr="0043658F">
        <w:rPr>
          <w:rFonts w:ascii="Book Antiqua" w:eastAsia="SimSun" w:hAnsi="Book Antiqua" w:cs="Times New Roman"/>
          <w:kern w:val="2"/>
          <w:sz w:val="24"/>
          <w:szCs w:val="24"/>
          <w:lang w:eastAsia="zh-CN"/>
        </w:rPr>
        <w:t xml:space="preserve"> L, </w:t>
      </w:r>
      <w:proofErr w:type="spellStart"/>
      <w:r w:rsidRPr="0043658F">
        <w:rPr>
          <w:rFonts w:ascii="Book Antiqua" w:eastAsia="SimSun" w:hAnsi="Book Antiqua" w:cs="Times New Roman"/>
          <w:kern w:val="2"/>
          <w:sz w:val="24"/>
          <w:szCs w:val="24"/>
          <w:lang w:eastAsia="zh-CN"/>
        </w:rPr>
        <w:t>Szepes</w:t>
      </w:r>
      <w:proofErr w:type="spellEnd"/>
      <w:r w:rsidRPr="0043658F">
        <w:rPr>
          <w:rFonts w:ascii="Book Antiqua" w:eastAsia="SimSun" w:hAnsi="Book Antiqua" w:cs="Times New Roman"/>
          <w:kern w:val="2"/>
          <w:sz w:val="24"/>
          <w:szCs w:val="24"/>
          <w:lang w:eastAsia="zh-CN"/>
        </w:rPr>
        <w:t xml:space="preserve"> Z, </w:t>
      </w:r>
      <w:proofErr w:type="spellStart"/>
      <w:r w:rsidRPr="0043658F">
        <w:rPr>
          <w:rFonts w:ascii="Book Antiqua" w:eastAsia="SimSun" w:hAnsi="Book Antiqua" w:cs="Times New Roman"/>
          <w:kern w:val="2"/>
          <w:sz w:val="24"/>
          <w:szCs w:val="24"/>
          <w:lang w:eastAsia="zh-CN"/>
        </w:rPr>
        <w:t>Rakonczay</w:t>
      </w:r>
      <w:proofErr w:type="spellEnd"/>
      <w:r w:rsidRPr="0043658F">
        <w:rPr>
          <w:rFonts w:ascii="Book Antiqua" w:eastAsia="SimSun" w:hAnsi="Book Antiqua" w:cs="Times New Roman"/>
          <w:kern w:val="2"/>
          <w:sz w:val="24"/>
          <w:szCs w:val="24"/>
          <w:lang w:eastAsia="zh-CN"/>
        </w:rPr>
        <w:t xml:space="preserve"> Z, </w:t>
      </w:r>
      <w:proofErr w:type="spellStart"/>
      <w:r w:rsidRPr="0043658F">
        <w:rPr>
          <w:rFonts w:ascii="Book Antiqua" w:eastAsia="SimSun" w:hAnsi="Book Antiqua" w:cs="Times New Roman"/>
          <w:kern w:val="2"/>
          <w:sz w:val="24"/>
          <w:szCs w:val="24"/>
          <w:lang w:eastAsia="zh-CN"/>
        </w:rPr>
        <w:t>Izbéki</w:t>
      </w:r>
      <w:proofErr w:type="spellEnd"/>
      <w:r w:rsidRPr="0043658F">
        <w:rPr>
          <w:rFonts w:ascii="Book Antiqua" w:eastAsia="SimSun" w:hAnsi="Book Antiqua" w:cs="Times New Roman"/>
          <w:kern w:val="2"/>
          <w:sz w:val="24"/>
          <w:szCs w:val="24"/>
          <w:lang w:eastAsia="zh-CN"/>
        </w:rPr>
        <w:t xml:space="preserve"> F, </w:t>
      </w:r>
      <w:proofErr w:type="spellStart"/>
      <w:r w:rsidRPr="0043658F">
        <w:rPr>
          <w:rFonts w:ascii="Book Antiqua" w:eastAsia="SimSun" w:hAnsi="Book Antiqua" w:cs="Times New Roman"/>
          <w:kern w:val="2"/>
          <w:sz w:val="24"/>
          <w:szCs w:val="24"/>
          <w:lang w:eastAsia="zh-CN"/>
        </w:rPr>
        <w:t>Gervain</w:t>
      </w:r>
      <w:proofErr w:type="spellEnd"/>
      <w:r w:rsidRPr="0043658F">
        <w:rPr>
          <w:rFonts w:ascii="Book Antiqua" w:eastAsia="SimSun" w:hAnsi="Book Antiqua" w:cs="Times New Roman"/>
          <w:kern w:val="2"/>
          <w:sz w:val="24"/>
          <w:szCs w:val="24"/>
          <w:lang w:eastAsia="zh-CN"/>
        </w:rPr>
        <w:t xml:space="preserve"> J, </w:t>
      </w:r>
      <w:proofErr w:type="spellStart"/>
      <w:r w:rsidRPr="0043658F">
        <w:rPr>
          <w:rFonts w:ascii="Book Antiqua" w:eastAsia="SimSun" w:hAnsi="Book Antiqua" w:cs="Times New Roman"/>
          <w:kern w:val="2"/>
          <w:sz w:val="24"/>
          <w:szCs w:val="24"/>
          <w:lang w:eastAsia="zh-CN"/>
        </w:rPr>
        <w:t>Halász</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Novák</w:t>
      </w:r>
      <w:proofErr w:type="spellEnd"/>
      <w:r w:rsidRPr="0043658F">
        <w:rPr>
          <w:rFonts w:ascii="Book Antiqua" w:eastAsia="SimSun" w:hAnsi="Book Antiqua" w:cs="Times New Roman"/>
          <w:kern w:val="2"/>
          <w:sz w:val="24"/>
          <w:szCs w:val="24"/>
          <w:lang w:eastAsia="zh-CN"/>
        </w:rPr>
        <w:t xml:space="preserve"> J, </w:t>
      </w:r>
      <w:proofErr w:type="spellStart"/>
      <w:r w:rsidRPr="0043658F">
        <w:rPr>
          <w:rFonts w:ascii="Book Antiqua" w:eastAsia="SimSun" w:hAnsi="Book Antiqua" w:cs="Times New Roman"/>
          <w:kern w:val="2"/>
          <w:sz w:val="24"/>
          <w:szCs w:val="24"/>
          <w:lang w:eastAsia="zh-CN"/>
        </w:rPr>
        <w:t>Crai</w:t>
      </w:r>
      <w:proofErr w:type="spellEnd"/>
      <w:r w:rsidRPr="0043658F">
        <w:rPr>
          <w:rFonts w:ascii="Book Antiqua" w:eastAsia="SimSun" w:hAnsi="Book Antiqua" w:cs="Times New Roman"/>
          <w:kern w:val="2"/>
          <w:sz w:val="24"/>
          <w:szCs w:val="24"/>
          <w:lang w:eastAsia="zh-CN"/>
        </w:rPr>
        <w:t xml:space="preserve"> S, </w:t>
      </w:r>
      <w:proofErr w:type="spellStart"/>
      <w:r w:rsidRPr="0043658F">
        <w:rPr>
          <w:rFonts w:ascii="Book Antiqua" w:eastAsia="SimSun" w:hAnsi="Book Antiqua" w:cs="Times New Roman"/>
          <w:kern w:val="2"/>
          <w:sz w:val="24"/>
          <w:szCs w:val="24"/>
          <w:lang w:eastAsia="zh-CN"/>
        </w:rPr>
        <w:t>Hritz</w:t>
      </w:r>
      <w:proofErr w:type="spellEnd"/>
      <w:r w:rsidRPr="0043658F">
        <w:rPr>
          <w:rFonts w:ascii="Book Antiqua" w:eastAsia="SimSun" w:hAnsi="Book Antiqua" w:cs="Times New Roman"/>
          <w:kern w:val="2"/>
          <w:sz w:val="24"/>
          <w:szCs w:val="24"/>
          <w:lang w:eastAsia="zh-CN"/>
        </w:rPr>
        <w:t xml:space="preserve"> I, </w:t>
      </w:r>
      <w:proofErr w:type="spellStart"/>
      <w:r w:rsidRPr="0043658F">
        <w:rPr>
          <w:rFonts w:ascii="Book Antiqua" w:eastAsia="SimSun" w:hAnsi="Book Antiqua" w:cs="Times New Roman"/>
          <w:kern w:val="2"/>
          <w:sz w:val="24"/>
          <w:szCs w:val="24"/>
          <w:lang w:eastAsia="zh-CN"/>
        </w:rPr>
        <w:t>Góg</w:t>
      </w:r>
      <w:proofErr w:type="spellEnd"/>
      <w:r w:rsidRPr="0043658F">
        <w:rPr>
          <w:rFonts w:ascii="Book Antiqua" w:eastAsia="SimSun" w:hAnsi="Book Antiqua" w:cs="Times New Roman"/>
          <w:kern w:val="2"/>
          <w:sz w:val="24"/>
          <w:szCs w:val="24"/>
          <w:lang w:eastAsia="zh-CN"/>
        </w:rPr>
        <w:t xml:space="preserve"> C, </w:t>
      </w:r>
      <w:proofErr w:type="spellStart"/>
      <w:r w:rsidRPr="0043658F">
        <w:rPr>
          <w:rFonts w:ascii="Book Antiqua" w:eastAsia="SimSun" w:hAnsi="Book Antiqua" w:cs="Times New Roman"/>
          <w:kern w:val="2"/>
          <w:sz w:val="24"/>
          <w:szCs w:val="24"/>
          <w:lang w:eastAsia="zh-CN"/>
        </w:rPr>
        <w:t>Sümegi</w:t>
      </w:r>
      <w:proofErr w:type="spellEnd"/>
      <w:r w:rsidRPr="0043658F">
        <w:rPr>
          <w:rFonts w:ascii="Book Antiqua" w:eastAsia="SimSun" w:hAnsi="Book Antiqua" w:cs="Times New Roman"/>
          <w:kern w:val="2"/>
          <w:sz w:val="24"/>
          <w:szCs w:val="24"/>
          <w:lang w:eastAsia="zh-CN"/>
        </w:rPr>
        <w:t xml:space="preserve"> J, </w:t>
      </w:r>
      <w:proofErr w:type="spellStart"/>
      <w:r w:rsidRPr="0043658F">
        <w:rPr>
          <w:rFonts w:ascii="Book Antiqua" w:eastAsia="SimSun" w:hAnsi="Book Antiqua" w:cs="Times New Roman"/>
          <w:kern w:val="2"/>
          <w:sz w:val="24"/>
          <w:szCs w:val="24"/>
          <w:lang w:eastAsia="zh-CN"/>
        </w:rPr>
        <w:t>Golovics</w:t>
      </w:r>
      <w:proofErr w:type="spellEnd"/>
      <w:r w:rsidRPr="0043658F">
        <w:rPr>
          <w:rFonts w:ascii="Book Antiqua" w:eastAsia="SimSun" w:hAnsi="Book Antiqua" w:cs="Times New Roman"/>
          <w:kern w:val="2"/>
          <w:sz w:val="24"/>
          <w:szCs w:val="24"/>
          <w:lang w:eastAsia="zh-CN"/>
        </w:rPr>
        <w:t xml:space="preserve"> P, </w:t>
      </w:r>
      <w:proofErr w:type="spellStart"/>
      <w:r w:rsidRPr="0043658F">
        <w:rPr>
          <w:rFonts w:ascii="Book Antiqua" w:eastAsia="SimSun" w:hAnsi="Book Antiqua" w:cs="Times New Roman"/>
          <w:kern w:val="2"/>
          <w:sz w:val="24"/>
          <w:szCs w:val="24"/>
          <w:lang w:eastAsia="zh-CN"/>
        </w:rPr>
        <w:t>Varga</w:t>
      </w:r>
      <w:proofErr w:type="spellEnd"/>
      <w:r w:rsidRPr="0043658F">
        <w:rPr>
          <w:rFonts w:ascii="Book Antiqua" w:eastAsia="SimSun" w:hAnsi="Book Antiqua" w:cs="Times New Roman"/>
          <w:kern w:val="2"/>
          <w:sz w:val="24"/>
          <w:szCs w:val="24"/>
          <w:lang w:eastAsia="zh-CN"/>
        </w:rPr>
        <w:t xml:space="preserve"> M, Bod B, </w:t>
      </w:r>
      <w:proofErr w:type="spellStart"/>
      <w:r w:rsidRPr="0043658F">
        <w:rPr>
          <w:rFonts w:ascii="Book Antiqua" w:eastAsia="SimSun" w:hAnsi="Book Antiqua" w:cs="Times New Roman"/>
          <w:kern w:val="2"/>
          <w:sz w:val="24"/>
          <w:szCs w:val="24"/>
          <w:lang w:eastAsia="zh-CN"/>
        </w:rPr>
        <w:t>Hamvas</w:t>
      </w:r>
      <w:proofErr w:type="spellEnd"/>
      <w:r w:rsidRPr="0043658F">
        <w:rPr>
          <w:rFonts w:ascii="Book Antiqua" w:eastAsia="SimSun" w:hAnsi="Book Antiqua" w:cs="Times New Roman"/>
          <w:kern w:val="2"/>
          <w:sz w:val="24"/>
          <w:szCs w:val="24"/>
          <w:lang w:eastAsia="zh-CN"/>
        </w:rPr>
        <w:t xml:space="preserve"> J, </w:t>
      </w:r>
      <w:proofErr w:type="spellStart"/>
      <w:r w:rsidRPr="0043658F">
        <w:rPr>
          <w:rFonts w:ascii="Book Antiqua" w:eastAsia="SimSun" w:hAnsi="Book Antiqua" w:cs="Times New Roman"/>
          <w:kern w:val="2"/>
          <w:sz w:val="24"/>
          <w:szCs w:val="24"/>
          <w:lang w:eastAsia="zh-CN"/>
        </w:rPr>
        <w:t>Varga</w:t>
      </w:r>
      <w:proofErr w:type="spellEnd"/>
      <w:r w:rsidRPr="0043658F">
        <w:rPr>
          <w:rFonts w:ascii="Book Antiqua" w:eastAsia="SimSun" w:hAnsi="Book Antiqua" w:cs="Times New Roman"/>
          <w:kern w:val="2"/>
          <w:sz w:val="24"/>
          <w:szCs w:val="24"/>
          <w:lang w:eastAsia="zh-CN"/>
        </w:rPr>
        <w:t xml:space="preserve">-Müller M, Papp Z, </w:t>
      </w:r>
      <w:proofErr w:type="spellStart"/>
      <w:r w:rsidRPr="0043658F">
        <w:rPr>
          <w:rFonts w:ascii="Book Antiqua" w:eastAsia="SimSun" w:hAnsi="Book Antiqua" w:cs="Times New Roman"/>
          <w:kern w:val="2"/>
          <w:sz w:val="24"/>
          <w:szCs w:val="24"/>
          <w:lang w:eastAsia="zh-CN"/>
        </w:rPr>
        <w:t>Sahin-Tóth</w:t>
      </w:r>
      <w:proofErr w:type="spellEnd"/>
      <w:r w:rsidRPr="0043658F">
        <w:rPr>
          <w:rFonts w:ascii="Book Antiqua" w:eastAsia="SimSun" w:hAnsi="Book Antiqua" w:cs="Times New Roman"/>
          <w:kern w:val="2"/>
          <w:sz w:val="24"/>
          <w:szCs w:val="24"/>
          <w:lang w:eastAsia="zh-CN"/>
        </w:rPr>
        <w:t xml:space="preserve"> M, </w:t>
      </w:r>
      <w:proofErr w:type="spellStart"/>
      <w:r w:rsidRPr="0043658F">
        <w:rPr>
          <w:rFonts w:ascii="Book Antiqua" w:eastAsia="SimSun" w:hAnsi="Book Antiqua" w:cs="Times New Roman"/>
          <w:kern w:val="2"/>
          <w:sz w:val="24"/>
          <w:szCs w:val="24"/>
          <w:lang w:eastAsia="zh-CN"/>
        </w:rPr>
        <w:t>Hegyi</w:t>
      </w:r>
      <w:proofErr w:type="spellEnd"/>
      <w:r w:rsidRPr="0043658F">
        <w:rPr>
          <w:rFonts w:ascii="Book Antiqua" w:eastAsia="SimSun" w:hAnsi="Book Antiqua" w:cs="Times New Roman"/>
          <w:kern w:val="2"/>
          <w:sz w:val="24"/>
          <w:szCs w:val="24"/>
          <w:lang w:eastAsia="zh-CN"/>
        </w:rPr>
        <w:t xml:space="preserve"> P; Hungarian Pancreatic Study Group. Prospective, </w:t>
      </w:r>
      <w:proofErr w:type="spellStart"/>
      <w:r w:rsidRPr="0043658F">
        <w:rPr>
          <w:rFonts w:ascii="Book Antiqua" w:eastAsia="SimSun" w:hAnsi="Book Antiqua" w:cs="Times New Roman"/>
          <w:kern w:val="2"/>
          <w:sz w:val="24"/>
          <w:szCs w:val="24"/>
          <w:lang w:eastAsia="zh-CN"/>
        </w:rPr>
        <w:t>Multicentre</w:t>
      </w:r>
      <w:proofErr w:type="spellEnd"/>
      <w:r w:rsidRPr="0043658F">
        <w:rPr>
          <w:rFonts w:ascii="Book Antiqua" w:eastAsia="SimSun" w:hAnsi="Book Antiqua" w:cs="Times New Roman"/>
          <w:kern w:val="2"/>
          <w:sz w:val="24"/>
          <w:szCs w:val="24"/>
          <w:lang w:eastAsia="zh-CN"/>
        </w:rPr>
        <w:t xml:space="preserve">, Nationwide Clinical Data from 600 Cases of Acute Pancreatitis. </w:t>
      </w:r>
      <w:proofErr w:type="spellStart"/>
      <w:r w:rsidRPr="0043658F">
        <w:rPr>
          <w:rFonts w:ascii="Book Antiqua" w:eastAsia="SimSun" w:hAnsi="Book Antiqua" w:cs="Times New Roman"/>
          <w:i/>
          <w:kern w:val="2"/>
          <w:sz w:val="24"/>
          <w:szCs w:val="24"/>
          <w:lang w:eastAsia="zh-CN"/>
        </w:rPr>
        <w:t>PLoS</w:t>
      </w:r>
      <w:proofErr w:type="spellEnd"/>
      <w:r w:rsidRPr="0043658F">
        <w:rPr>
          <w:rFonts w:ascii="Book Antiqua" w:eastAsia="SimSun" w:hAnsi="Book Antiqua" w:cs="Times New Roman"/>
          <w:i/>
          <w:kern w:val="2"/>
          <w:sz w:val="24"/>
          <w:szCs w:val="24"/>
          <w:lang w:eastAsia="zh-CN"/>
        </w:rPr>
        <w:t xml:space="preserve"> One</w:t>
      </w:r>
      <w:r w:rsidRPr="0043658F">
        <w:rPr>
          <w:rFonts w:ascii="Book Antiqua" w:eastAsia="SimSun" w:hAnsi="Book Antiqua" w:cs="Times New Roman"/>
          <w:kern w:val="2"/>
          <w:sz w:val="24"/>
          <w:szCs w:val="24"/>
          <w:lang w:eastAsia="zh-CN"/>
        </w:rPr>
        <w:t xml:space="preserve"> 2016; </w:t>
      </w:r>
      <w:r w:rsidRPr="0043658F">
        <w:rPr>
          <w:rFonts w:ascii="Book Antiqua" w:eastAsia="SimSun" w:hAnsi="Book Antiqua" w:cs="Times New Roman"/>
          <w:b/>
          <w:kern w:val="2"/>
          <w:sz w:val="24"/>
          <w:szCs w:val="24"/>
          <w:lang w:eastAsia="zh-CN"/>
        </w:rPr>
        <w:t>11</w:t>
      </w:r>
      <w:r w:rsidRPr="0043658F">
        <w:rPr>
          <w:rFonts w:ascii="Book Antiqua" w:eastAsia="SimSun" w:hAnsi="Book Antiqua" w:cs="Times New Roman"/>
          <w:kern w:val="2"/>
          <w:sz w:val="24"/>
          <w:szCs w:val="24"/>
          <w:lang w:eastAsia="zh-CN"/>
        </w:rPr>
        <w:t>: e0165309 [PMID: 27798670 DOI: 10.1371/journal.pone.0165309]</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6 </w:t>
      </w:r>
      <w:r w:rsidRPr="0043658F">
        <w:rPr>
          <w:rFonts w:ascii="Book Antiqua" w:eastAsia="SimSun" w:hAnsi="Book Antiqua" w:cs="Times New Roman"/>
          <w:b/>
          <w:kern w:val="2"/>
          <w:sz w:val="24"/>
          <w:szCs w:val="24"/>
          <w:lang w:eastAsia="zh-CN"/>
        </w:rPr>
        <w:t>Working Group IAP/APA Acute Pancreatitis Guidelines</w:t>
      </w:r>
      <w:r w:rsidRPr="0043658F">
        <w:rPr>
          <w:rFonts w:ascii="Book Antiqua" w:eastAsia="SimSun" w:hAnsi="Book Antiqua" w:cs="Times New Roman"/>
          <w:kern w:val="2"/>
          <w:sz w:val="24"/>
          <w:szCs w:val="24"/>
          <w:lang w:eastAsia="zh-CN"/>
        </w:rPr>
        <w:t xml:space="preserve">. IAP/APA evidence-based guidelines for the management of acute pancreatitis. </w:t>
      </w:r>
      <w:proofErr w:type="spellStart"/>
      <w:r w:rsidRPr="0043658F">
        <w:rPr>
          <w:rFonts w:ascii="Book Antiqua" w:eastAsia="SimSun" w:hAnsi="Book Antiqua" w:cs="Times New Roman"/>
          <w:i/>
          <w:kern w:val="2"/>
          <w:sz w:val="24"/>
          <w:szCs w:val="24"/>
          <w:lang w:eastAsia="zh-CN"/>
        </w:rPr>
        <w:t>Pancreatology</w:t>
      </w:r>
      <w:proofErr w:type="spellEnd"/>
      <w:r w:rsidRPr="0043658F">
        <w:rPr>
          <w:rFonts w:ascii="Book Antiqua" w:eastAsia="SimSun" w:hAnsi="Book Antiqua" w:cs="Times New Roman"/>
          <w:kern w:val="2"/>
          <w:sz w:val="24"/>
          <w:szCs w:val="24"/>
          <w:lang w:eastAsia="zh-CN"/>
        </w:rPr>
        <w:t xml:space="preserve"> 2013; </w:t>
      </w:r>
      <w:r w:rsidRPr="0043658F">
        <w:rPr>
          <w:rFonts w:ascii="Book Antiqua" w:eastAsia="SimSun" w:hAnsi="Book Antiqua" w:cs="Times New Roman"/>
          <w:b/>
          <w:kern w:val="2"/>
          <w:sz w:val="24"/>
          <w:szCs w:val="24"/>
          <w:lang w:eastAsia="zh-CN"/>
        </w:rPr>
        <w:t>13</w:t>
      </w:r>
      <w:r w:rsidRPr="0043658F">
        <w:rPr>
          <w:rFonts w:ascii="Book Antiqua" w:eastAsia="SimSun" w:hAnsi="Book Antiqua" w:cs="Times New Roman"/>
          <w:kern w:val="2"/>
          <w:sz w:val="24"/>
          <w:szCs w:val="24"/>
          <w:lang w:eastAsia="zh-CN"/>
        </w:rPr>
        <w:t>: e1-15 [PMID: 24054878 DOI: 10.1016/j.pan.2013.07.063]</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7 </w:t>
      </w:r>
      <w:r w:rsidRPr="0043658F">
        <w:rPr>
          <w:rFonts w:ascii="Book Antiqua" w:eastAsia="SimSun" w:hAnsi="Book Antiqua" w:cs="Times New Roman"/>
          <w:b/>
          <w:kern w:val="2"/>
          <w:sz w:val="24"/>
          <w:szCs w:val="24"/>
          <w:lang w:eastAsia="zh-CN"/>
        </w:rPr>
        <w:t>Johnson CD</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Toh</w:t>
      </w:r>
      <w:proofErr w:type="spellEnd"/>
      <w:r w:rsidRPr="0043658F">
        <w:rPr>
          <w:rFonts w:ascii="Book Antiqua" w:eastAsia="SimSun" w:hAnsi="Book Antiqua" w:cs="Times New Roman"/>
          <w:kern w:val="2"/>
          <w:sz w:val="24"/>
          <w:szCs w:val="24"/>
          <w:lang w:eastAsia="zh-CN"/>
        </w:rPr>
        <w:t xml:space="preserve"> SK, Campbell MJ. Combination of APACHE-II score and an obesity score (APACHE-O) for the prediction of severe acute pancreatitis. </w:t>
      </w:r>
      <w:proofErr w:type="spellStart"/>
      <w:r w:rsidRPr="0043658F">
        <w:rPr>
          <w:rFonts w:ascii="Book Antiqua" w:eastAsia="SimSun" w:hAnsi="Book Antiqua" w:cs="Times New Roman"/>
          <w:i/>
          <w:kern w:val="2"/>
          <w:sz w:val="24"/>
          <w:szCs w:val="24"/>
          <w:lang w:eastAsia="zh-CN"/>
        </w:rPr>
        <w:t>Pancreatology</w:t>
      </w:r>
      <w:proofErr w:type="spellEnd"/>
      <w:r w:rsidRPr="0043658F">
        <w:rPr>
          <w:rFonts w:ascii="Book Antiqua" w:eastAsia="SimSun" w:hAnsi="Book Antiqua" w:cs="Times New Roman"/>
          <w:kern w:val="2"/>
          <w:sz w:val="24"/>
          <w:szCs w:val="24"/>
          <w:lang w:eastAsia="zh-CN"/>
        </w:rPr>
        <w:t xml:space="preserve"> 2004; </w:t>
      </w:r>
      <w:r w:rsidRPr="0043658F">
        <w:rPr>
          <w:rFonts w:ascii="Book Antiqua" w:eastAsia="SimSun" w:hAnsi="Book Antiqua" w:cs="Times New Roman"/>
          <w:b/>
          <w:kern w:val="2"/>
          <w:sz w:val="24"/>
          <w:szCs w:val="24"/>
          <w:lang w:eastAsia="zh-CN"/>
        </w:rPr>
        <w:t>4</w:t>
      </w:r>
      <w:r w:rsidRPr="0043658F">
        <w:rPr>
          <w:rFonts w:ascii="Book Antiqua" w:eastAsia="SimSun" w:hAnsi="Book Antiqua" w:cs="Times New Roman"/>
          <w:kern w:val="2"/>
          <w:sz w:val="24"/>
          <w:szCs w:val="24"/>
          <w:lang w:eastAsia="zh-CN"/>
        </w:rPr>
        <w:t>: 1-6 [PMID: 14988652 DOI: 10.1159/000077021]</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8 </w:t>
      </w:r>
      <w:proofErr w:type="spellStart"/>
      <w:r w:rsidRPr="0043658F">
        <w:rPr>
          <w:rFonts w:ascii="Book Antiqua" w:eastAsia="SimSun" w:hAnsi="Book Antiqua" w:cs="Times New Roman"/>
          <w:b/>
          <w:kern w:val="2"/>
          <w:sz w:val="24"/>
          <w:szCs w:val="24"/>
          <w:lang w:eastAsia="zh-CN"/>
        </w:rPr>
        <w:t>Papachristou</w:t>
      </w:r>
      <w:proofErr w:type="spellEnd"/>
      <w:r w:rsidRPr="0043658F">
        <w:rPr>
          <w:rFonts w:ascii="Book Antiqua" w:eastAsia="SimSun" w:hAnsi="Book Antiqua" w:cs="Times New Roman"/>
          <w:b/>
          <w:kern w:val="2"/>
          <w:sz w:val="24"/>
          <w:szCs w:val="24"/>
          <w:lang w:eastAsia="zh-CN"/>
        </w:rPr>
        <w:t xml:space="preserve"> GI</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Papachristou</w:t>
      </w:r>
      <w:proofErr w:type="spellEnd"/>
      <w:r w:rsidRPr="0043658F">
        <w:rPr>
          <w:rFonts w:ascii="Book Antiqua" w:eastAsia="SimSun" w:hAnsi="Book Antiqua" w:cs="Times New Roman"/>
          <w:kern w:val="2"/>
          <w:sz w:val="24"/>
          <w:szCs w:val="24"/>
          <w:lang w:eastAsia="zh-CN"/>
        </w:rPr>
        <w:t xml:space="preserve"> DJ, </w:t>
      </w:r>
      <w:proofErr w:type="spellStart"/>
      <w:r w:rsidRPr="0043658F">
        <w:rPr>
          <w:rFonts w:ascii="Book Antiqua" w:eastAsia="SimSun" w:hAnsi="Book Antiqua" w:cs="Times New Roman"/>
          <w:kern w:val="2"/>
          <w:sz w:val="24"/>
          <w:szCs w:val="24"/>
          <w:lang w:eastAsia="zh-CN"/>
        </w:rPr>
        <w:t>Avula</w:t>
      </w:r>
      <w:proofErr w:type="spellEnd"/>
      <w:r w:rsidRPr="0043658F">
        <w:rPr>
          <w:rFonts w:ascii="Book Antiqua" w:eastAsia="SimSun" w:hAnsi="Book Antiqua" w:cs="Times New Roman"/>
          <w:kern w:val="2"/>
          <w:sz w:val="24"/>
          <w:szCs w:val="24"/>
          <w:lang w:eastAsia="zh-CN"/>
        </w:rPr>
        <w:t xml:space="preserve"> H, </w:t>
      </w:r>
      <w:proofErr w:type="spellStart"/>
      <w:r w:rsidRPr="0043658F">
        <w:rPr>
          <w:rFonts w:ascii="Book Antiqua" w:eastAsia="SimSun" w:hAnsi="Book Antiqua" w:cs="Times New Roman"/>
          <w:kern w:val="2"/>
          <w:sz w:val="24"/>
          <w:szCs w:val="24"/>
          <w:lang w:eastAsia="zh-CN"/>
        </w:rPr>
        <w:t>Slivka</w:t>
      </w:r>
      <w:proofErr w:type="spellEnd"/>
      <w:r w:rsidRPr="0043658F">
        <w:rPr>
          <w:rFonts w:ascii="Book Antiqua" w:eastAsia="SimSun" w:hAnsi="Book Antiqua" w:cs="Times New Roman"/>
          <w:kern w:val="2"/>
          <w:sz w:val="24"/>
          <w:szCs w:val="24"/>
          <w:lang w:eastAsia="zh-CN"/>
        </w:rPr>
        <w:t xml:space="preserve"> A, Whitcomb DC. Obesity increases the severity of acute pancreatitis: performance of APACHE-O score and correlation with the inflammatory response. </w:t>
      </w:r>
      <w:proofErr w:type="spellStart"/>
      <w:r w:rsidRPr="0043658F">
        <w:rPr>
          <w:rFonts w:ascii="Book Antiqua" w:eastAsia="SimSun" w:hAnsi="Book Antiqua" w:cs="Times New Roman"/>
          <w:i/>
          <w:kern w:val="2"/>
          <w:sz w:val="24"/>
          <w:szCs w:val="24"/>
          <w:lang w:eastAsia="zh-CN"/>
        </w:rPr>
        <w:t>Pancreatology</w:t>
      </w:r>
      <w:proofErr w:type="spellEnd"/>
      <w:r w:rsidRPr="0043658F">
        <w:rPr>
          <w:rFonts w:ascii="Book Antiqua" w:eastAsia="SimSun" w:hAnsi="Book Antiqua" w:cs="Times New Roman"/>
          <w:kern w:val="2"/>
          <w:sz w:val="24"/>
          <w:szCs w:val="24"/>
          <w:lang w:eastAsia="zh-CN"/>
        </w:rPr>
        <w:t xml:space="preserve"> 2006; </w:t>
      </w:r>
      <w:r w:rsidRPr="0043658F">
        <w:rPr>
          <w:rFonts w:ascii="Book Antiqua" w:eastAsia="SimSun" w:hAnsi="Book Antiqua" w:cs="Times New Roman"/>
          <w:b/>
          <w:kern w:val="2"/>
          <w:sz w:val="24"/>
          <w:szCs w:val="24"/>
          <w:lang w:eastAsia="zh-CN"/>
        </w:rPr>
        <w:t>6</w:t>
      </w:r>
      <w:r w:rsidRPr="0043658F">
        <w:rPr>
          <w:rFonts w:ascii="Book Antiqua" w:eastAsia="SimSun" w:hAnsi="Book Antiqua" w:cs="Times New Roman"/>
          <w:kern w:val="2"/>
          <w:sz w:val="24"/>
          <w:szCs w:val="24"/>
          <w:lang w:eastAsia="zh-CN"/>
        </w:rPr>
        <w:t>: 279-285 [PMID: 16636600 DOI: 10.1159/000092689]</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9 </w:t>
      </w:r>
      <w:r w:rsidRPr="0043658F">
        <w:rPr>
          <w:rFonts w:ascii="Book Antiqua" w:eastAsia="SimSun" w:hAnsi="Book Antiqua" w:cs="Times New Roman"/>
          <w:b/>
          <w:kern w:val="2"/>
          <w:sz w:val="24"/>
          <w:szCs w:val="24"/>
          <w:lang w:eastAsia="zh-CN"/>
        </w:rPr>
        <w:t>Guzmán Calderon E</w:t>
      </w:r>
      <w:r w:rsidRPr="0043658F">
        <w:rPr>
          <w:rFonts w:ascii="Book Antiqua" w:eastAsia="SimSun" w:hAnsi="Book Antiqua" w:cs="Times New Roman"/>
          <w:kern w:val="2"/>
          <w:sz w:val="24"/>
          <w:szCs w:val="24"/>
          <w:lang w:eastAsia="zh-CN"/>
        </w:rPr>
        <w:t xml:space="preserve">, Montes </w:t>
      </w:r>
      <w:proofErr w:type="spellStart"/>
      <w:r w:rsidRPr="0043658F">
        <w:rPr>
          <w:rFonts w:ascii="Book Antiqua" w:eastAsia="SimSun" w:hAnsi="Book Antiqua" w:cs="Times New Roman"/>
          <w:kern w:val="2"/>
          <w:sz w:val="24"/>
          <w:szCs w:val="24"/>
          <w:lang w:eastAsia="zh-CN"/>
        </w:rPr>
        <w:t>Teves</w:t>
      </w:r>
      <w:proofErr w:type="spellEnd"/>
      <w:r w:rsidRPr="0043658F">
        <w:rPr>
          <w:rFonts w:ascii="Book Antiqua" w:eastAsia="SimSun" w:hAnsi="Book Antiqua" w:cs="Times New Roman"/>
          <w:kern w:val="2"/>
          <w:sz w:val="24"/>
          <w:szCs w:val="24"/>
          <w:lang w:eastAsia="zh-CN"/>
        </w:rPr>
        <w:t xml:space="preserve"> P, Monge Salgado E. [</w:t>
      </w:r>
      <w:proofErr w:type="spellStart"/>
      <w:r w:rsidRPr="0043658F">
        <w:rPr>
          <w:rFonts w:ascii="Book Antiqua" w:eastAsia="SimSun" w:hAnsi="Book Antiqua" w:cs="Times New Roman"/>
          <w:kern w:val="2"/>
          <w:sz w:val="24"/>
          <w:szCs w:val="24"/>
          <w:lang w:eastAsia="zh-CN"/>
        </w:rPr>
        <w:t>Bisap</w:t>
      </w:r>
      <w:proofErr w:type="spellEnd"/>
      <w:r w:rsidRPr="0043658F">
        <w:rPr>
          <w:rFonts w:ascii="Book Antiqua" w:eastAsia="SimSun" w:hAnsi="Book Antiqua" w:cs="Times New Roman"/>
          <w:kern w:val="2"/>
          <w:sz w:val="24"/>
          <w:szCs w:val="24"/>
          <w:lang w:eastAsia="zh-CN"/>
        </w:rPr>
        <w:t xml:space="preserve">-O: obesity </w:t>
      </w:r>
      <w:r w:rsidRPr="0043658F">
        <w:rPr>
          <w:rFonts w:ascii="Book Antiqua" w:eastAsia="SimSun" w:hAnsi="Book Antiqua" w:cs="Times New Roman"/>
          <w:kern w:val="2"/>
          <w:sz w:val="24"/>
          <w:szCs w:val="24"/>
          <w:lang w:eastAsia="zh-CN"/>
        </w:rPr>
        <w:lastRenderedPageBreak/>
        <w:t xml:space="preserve">included in score BISAP to improve prediction of severity in acute pancreatitis]. </w:t>
      </w:r>
      <w:r w:rsidRPr="0043658F">
        <w:rPr>
          <w:rFonts w:ascii="Book Antiqua" w:eastAsia="SimSun" w:hAnsi="Book Antiqua" w:cs="Times New Roman"/>
          <w:i/>
          <w:kern w:val="2"/>
          <w:sz w:val="24"/>
          <w:szCs w:val="24"/>
          <w:lang w:eastAsia="zh-CN"/>
        </w:rPr>
        <w:t>Rev Gastroenterol Peru</w:t>
      </w:r>
      <w:r w:rsidRPr="0043658F">
        <w:rPr>
          <w:rFonts w:ascii="Book Antiqua" w:eastAsia="SimSun" w:hAnsi="Book Antiqua" w:cs="Times New Roman"/>
          <w:kern w:val="2"/>
          <w:sz w:val="24"/>
          <w:szCs w:val="24"/>
          <w:lang w:eastAsia="zh-CN"/>
        </w:rPr>
        <w:t xml:space="preserve"> 2012; </w:t>
      </w:r>
      <w:r w:rsidRPr="0043658F">
        <w:rPr>
          <w:rFonts w:ascii="Book Antiqua" w:eastAsia="SimSun" w:hAnsi="Book Antiqua" w:cs="Times New Roman"/>
          <w:b/>
          <w:kern w:val="2"/>
          <w:sz w:val="24"/>
          <w:szCs w:val="24"/>
          <w:lang w:eastAsia="zh-CN"/>
        </w:rPr>
        <w:t>32</w:t>
      </w:r>
      <w:r w:rsidRPr="0043658F">
        <w:rPr>
          <w:rFonts w:ascii="Book Antiqua" w:eastAsia="SimSun" w:hAnsi="Book Antiqua" w:cs="Times New Roman"/>
          <w:kern w:val="2"/>
          <w:sz w:val="24"/>
          <w:szCs w:val="24"/>
          <w:lang w:eastAsia="zh-CN"/>
        </w:rPr>
        <w:t>: 251-256 [PMID: 23128944]</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10 </w:t>
      </w:r>
      <w:r w:rsidRPr="0043658F">
        <w:rPr>
          <w:rFonts w:ascii="Book Antiqua" w:eastAsia="SimSun" w:hAnsi="Book Antiqua" w:cs="Times New Roman"/>
          <w:b/>
          <w:kern w:val="2"/>
          <w:sz w:val="24"/>
          <w:szCs w:val="24"/>
          <w:lang w:eastAsia="zh-CN"/>
        </w:rPr>
        <w:t>Martínez J</w:t>
      </w:r>
      <w:r w:rsidRPr="0043658F">
        <w:rPr>
          <w:rFonts w:ascii="Book Antiqua" w:eastAsia="SimSun" w:hAnsi="Book Antiqua" w:cs="Times New Roman"/>
          <w:kern w:val="2"/>
          <w:sz w:val="24"/>
          <w:szCs w:val="24"/>
          <w:lang w:eastAsia="zh-CN"/>
        </w:rPr>
        <w:t>, Sánchez-</w:t>
      </w:r>
      <w:proofErr w:type="spellStart"/>
      <w:r w:rsidRPr="0043658F">
        <w:rPr>
          <w:rFonts w:ascii="Book Antiqua" w:eastAsia="SimSun" w:hAnsi="Book Antiqua" w:cs="Times New Roman"/>
          <w:kern w:val="2"/>
          <w:sz w:val="24"/>
          <w:szCs w:val="24"/>
          <w:lang w:eastAsia="zh-CN"/>
        </w:rPr>
        <w:t>Payá</w:t>
      </w:r>
      <w:proofErr w:type="spellEnd"/>
      <w:r w:rsidRPr="0043658F">
        <w:rPr>
          <w:rFonts w:ascii="Book Antiqua" w:eastAsia="SimSun" w:hAnsi="Book Antiqua" w:cs="Times New Roman"/>
          <w:kern w:val="2"/>
          <w:sz w:val="24"/>
          <w:szCs w:val="24"/>
          <w:lang w:eastAsia="zh-CN"/>
        </w:rPr>
        <w:t xml:space="preserve"> J, </w:t>
      </w:r>
      <w:proofErr w:type="spellStart"/>
      <w:r w:rsidRPr="0043658F">
        <w:rPr>
          <w:rFonts w:ascii="Book Antiqua" w:eastAsia="SimSun" w:hAnsi="Book Antiqua" w:cs="Times New Roman"/>
          <w:kern w:val="2"/>
          <w:sz w:val="24"/>
          <w:szCs w:val="24"/>
          <w:lang w:eastAsia="zh-CN"/>
        </w:rPr>
        <w:t>Palazón</w:t>
      </w:r>
      <w:proofErr w:type="spellEnd"/>
      <w:r w:rsidRPr="0043658F">
        <w:rPr>
          <w:rFonts w:ascii="Book Antiqua" w:eastAsia="SimSun" w:hAnsi="Book Antiqua" w:cs="Times New Roman"/>
          <w:kern w:val="2"/>
          <w:sz w:val="24"/>
          <w:szCs w:val="24"/>
          <w:lang w:eastAsia="zh-CN"/>
        </w:rPr>
        <w:t xml:space="preserve"> JM, </w:t>
      </w:r>
      <w:proofErr w:type="spellStart"/>
      <w:r w:rsidRPr="0043658F">
        <w:rPr>
          <w:rFonts w:ascii="Book Antiqua" w:eastAsia="SimSun" w:hAnsi="Book Antiqua" w:cs="Times New Roman"/>
          <w:kern w:val="2"/>
          <w:sz w:val="24"/>
          <w:szCs w:val="24"/>
          <w:lang w:eastAsia="zh-CN"/>
        </w:rPr>
        <w:t>Suazo</w:t>
      </w:r>
      <w:proofErr w:type="spellEnd"/>
      <w:r w:rsidRPr="0043658F">
        <w:rPr>
          <w:rFonts w:ascii="Book Antiqua" w:eastAsia="SimSun" w:hAnsi="Book Antiqua" w:cs="Times New Roman"/>
          <w:kern w:val="2"/>
          <w:sz w:val="24"/>
          <w:szCs w:val="24"/>
          <w:lang w:eastAsia="zh-CN"/>
        </w:rPr>
        <w:t xml:space="preserve">-Barahona J, Robles-Díaz G, Pérez-Mateo M. Is obesity a risk factor in acute pancreatitis? A meta-analysis. </w:t>
      </w:r>
      <w:proofErr w:type="spellStart"/>
      <w:r w:rsidRPr="0043658F">
        <w:rPr>
          <w:rFonts w:ascii="Book Antiqua" w:eastAsia="SimSun" w:hAnsi="Book Antiqua" w:cs="Times New Roman"/>
          <w:i/>
          <w:kern w:val="2"/>
          <w:sz w:val="24"/>
          <w:szCs w:val="24"/>
          <w:lang w:eastAsia="zh-CN"/>
        </w:rPr>
        <w:t>Pancreatology</w:t>
      </w:r>
      <w:proofErr w:type="spellEnd"/>
      <w:r w:rsidRPr="0043658F">
        <w:rPr>
          <w:rFonts w:ascii="Book Antiqua" w:eastAsia="SimSun" w:hAnsi="Book Antiqua" w:cs="Times New Roman"/>
          <w:kern w:val="2"/>
          <w:sz w:val="24"/>
          <w:szCs w:val="24"/>
          <w:lang w:eastAsia="zh-CN"/>
        </w:rPr>
        <w:t xml:space="preserve"> 2004; </w:t>
      </w:r>
      <w:r w:rsidRPr="0043658F">
        <w:rPr>
          <w:rFonts w:ascii="Book Antiqua" w:eastAsia="SimSun" w:hAnsi="Book Antiqua" w:cs="Times New Roman"/>
          <w:b/>
          <w:kern w:val="2"/>
          <w:sz w:val="24"/>
          <w:szCs w:val="24"/>
          <w:lang w:eastAsia="zh-CN"/>
        </w:rPr>
        <w:t>4</w:t>
      </w:r>
      <w:r w:rsidRPr="0043658F">
        <w:rPr>
          <w:rFonts w:ascii="Book Antiqua" w:eastAsia="SimSun" w:hAnsi="Book Antiqua" w:cs="Times New Roman"/>
          <w:kern w:val="2"/>
          <w:sz w:val="24"/>
          <w:szCs w:val="24"/>
          <w:lang w:eastAsia="zh-CN"/>
        </w:rPr>
        <w:t>: 42-48 [PMID: 14988657 DOI: 10.1159/000077025]</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11 </w:t>
      </w:r>
      <w:r w:rsidRPr="0043658F">
        <w:rPr>
          <w:rFonts w:ascii="Book Antiqua" w:eastAsia="SimSun" w:hAnsi="Book Antiqua" w:cs="Times New Roman"/>
          <w:b/>
          <w:kern w:val="2"/>
          <w:sz w:val="24"/>
          <w:szCs w:val="24"/>
          <w:lang w:eastAsia="zh-CN"/>
        </w:rPr>
        <w:t>Martínez J</w:t>
      </w:r>
      <w:r w:rsidRPr="0043658F">
        <w:rPr>
          <w:rFonts w:ascii="Book Antiqua" w:eastAsia="SimSun" w:hAnsi="Book Antiqua" w:cs="Times New Roman"/>
          <w:kern w:val="2"/>
          <w:sz w:val="24"/>
          <w:szCs w:val="24"/>
          <w:lang w:eastAsia="zh-CN"/>
        </w:rPr>
        <w:t>, Johnson CD, Sánchez-</w:t>
      </w:r>
      <w:proofErr w:type="spellStart"/>
      <w:r w:rsidRPr="0043658F">
        <w:rPr>
          <w:rFonts w:ascii="Book Antiqua" w:eastAsia="SimSun" w:hAnsi="Book Antiqua" w:cs="Times New Roman"/>
          <w:kern w:val="2"/>
          <w:sz w:val="24"/>
          <w:szCs w:val="24"/>
          <w:lang w:eastAsia="zh-CN"/>
        </w:rPr>
        <w:t>Payá</w:t>
      </w:r>
      <w:proofErr w:type="spellEnd"/>
      <w:r w:rsidRPr="0043658F">
        <w:rPr>
          <w:rFonts w:ascii="Book Antiqua" w:eastAsia="SimSun" w:hAnsi="Book Antiqua" w:cs="Times New Roman"/>
          <w:kern w:val="2"/>
          <w:sz w:val="24"/>
          <w:szCs w:val="24"/>
          <w:lang w:eastAsia="zh-CN"/>
        </w:rPr>
        <w:t xml:space="preserve"> J, de </w:t>
      </w:r>
      <w:proofErr w:type="spellStart"/>
      <w:r w:rsidRPr="0043658F">
        <w:rPr>
          <w:rFonts w:ascii="Book Antiqua" w:eastAsia="SimSun" w:hAnsi="Book Antiqua" w:cs="Times New Roman"/>
          <w:kern w:val="2"/>
          <w:sz w:val="24"/>
          <w:szCs w:val="24"/>
          <w:lang w:eastAsia="zh-CN"/>
        </w:rPr>
        <w:t>Madaria</w:t>
      </w:r>
      <w:proofErr w:type="spellEnd"/>
      <w:r w:rsidRPr="0043658F">
        <w:rPr>
          <w:rFonts w:ascii="Book Antiqua" w:eastAsia="SimSun" w:hAnsi="Book Antiqua" w:cs="Times New Roman"/>
          <w:kern w:val="2"/>
          <w:sz w:val="24"/>
          <w:szCs w:val="24"/>
          <w:lang w:eastAsia="zh-CN"/>
        </w:rPr>
        <w:t xml:space="preserve"> E, Robles-Díaz G, Pérez-Mateo M. Obesity is a definitive risk factor of severity and mortality in acute pancreatitis: an updated meta-analysis. </w:t>
      </w:r>
      <w:proofErr w:type="spellStart"/>
      <w:r w:rsidRPr="0043658F">
        <w:rPr>
          <w:rFonts w:ascii="Book Antiqua" w:eastAsia="SimSun" w:hAnsi="Book Antiqua" w:cs="Times New Roman"/>
          <w:i/>
          <w:kern w:val="2"/>
          <w:sz w:val="24"/>
          <w:szCs w:val="24"/>
          <w:lang w:eastAsia="zh-CN"/>
        </w:rPr>
        <w:t>Pancreatology</w:t>
      </w:r>
      <w:proofErr w:type="spellEnd"/>
      <w:r w:rsidRPr="0043658F">
        <w:rPr>
          <w:rFonts w:ascii="Book Antiqua" w:eastAsia="SimSun" w:hAnsi="Book Antiqua" w:cs="Times New Roman"/>
          <w:kern w:val="2"/>
          <w:sz w:val="24"/>
          <w:szCs w:val="24"/>
          <w:lang w:eastAsia="zh-CN"/>
        </w:rPr>
        <w:t xml:space="preserve"> 2006; </w:t>
      </w:r>
      <w:r w:rsidRPr="0043658F">
        <w:rPr>
          <w:rFonts w:ascii="Book Antiqua" w:eastAsia="SimSun" w:hAnsi="Book Antiqua" w:cs="Times New Roman"/>
          <w:b/>
          <w:kern w:val="2"/>
          <w:sz w:val="24"/>
          <w:szCs w:val="24"/>
          <w:lang w:eastAsia="zh-CN"/>
        </w:rPr>
        <w:t>6</w:t>
      </w:r>
      <w:r w:rsidRPr="0043658F">
        <w:rPr>
          <w:rFonts w:ascii="Book Antiqua" w:eastAsia="SimSun" w:hAnsi="Book Antiqua" w:cs="Times New Roman"/>
          <w:kern w:val="2"/>
          <w:sz w:val="24"/>
          <w:szCs w:val="24"/>
          <w:lang w:eastAsia="zh-CN"/>
        </w:rPr>
        <w:t>: 206-209 [PMID: 16549939 DOI: 10.1159/000092104]</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12 </w:t>
      </w:r>
      <w:r w:rsidRPr="0043658F">
        <w:rPr>
          <w:rFonts w:ascii="Book Antiqua" w:eastAsia="SimSun" w:hAnsi="Book Antiqua" w:cs="Times New Roman"/>
          <w:b/>
          <w:kern w:val="2"/>
          <w:sz w:val="24"/>
          <w:szCs w:val="24"/>
          <w:lang w:eastAsia="zh-CN"/>
        </w:rPr>
        <w:t>Wang SQ</w:t>
      </w:r>
      <w:r w:rsidRPr="0043658F">
        <w:rPr>
          <w:rFonts w:ascii="Book Antiqua" w:eastAsia="SimSun" w:hAnsi="Book Antiqua" w:cs="Times New Roman"/>
          <w:kern w:val="2"/>
          <w:sz w:val="24"/>
          <w:szCs w:val="24"/>
          <w:lang w:eastAsia="zh-CN"/>
        </w:rPr>
        <w:t xml:space="preserve">, Li SJ, Feng QX, Feng XY, Xu L, Zhao QC. Overweight is an additional prognostic factor in acute pancreatitis: a meta-analysis. </w:t>
      </w:r>
      <w:proofErr w:type="spellStart"/>
      <w:r w:rsidRPr="0043658F">
        <w:rPr>
          <w:rFonts w:ascii="Book Antiqua" w:eastAsia="SimSun" w:hAnsi="Book Antiqua" w:cs="Times New Roman"/>
          <w:i/>
          <w:kern w:val="2"/>
          <w:sz w:val="24"/>
          <w:szCs w:val="24"/>
          <w:lang w:eastAsia="zh-CN"/>
        </w:rPr>
        <w:t>Pancreatology</w:t>
      </w:r>
      <w:proofErr w:type="spellEnd"/>
      <w:r w:rsidRPr="0043658F">
        <w:rPr>
          <w:rFonts w:ascii="Book Antiqua" w:eastAsia="SimSun" w:hAnsi="Book Antiqua" w:cs="Times New Roman"/>
          <w:kern w:val="2"/>
          <w:sz w:val="24"/>
          <w:szCs w:val="24"/>
          <w:lang w:eastAsia="zh-CN"/>
        </w:rPr>
        <w:t xml:space="preserve"> 2011; </w:t>
      </w:r>
      <w:r w:rsidRPr="0043658F">
        <w:rPr>
          <w:rFonts w:ascii="Book Antiqua" w:eastAsia="SimSun" w:hAnsi="Book Antiqua" w:cs="Times New Roman"/>
          <w:b/>
          <w:kern w:val="2"/>
          <w:sz w:val="24"/>
          <w:szCs w:val="24"/>
          <w:lang w:eastAsia="zh-CN"/>
        </w:rPr>
        <w:t>11</w:t>
      </w:r>
      <w:r w:rsidRPr="0043658F">
        <w:rPr>
          <w:rFonts w:ascii="Book Antiqua" w:eastAsia="SimSun" w:hAnsi="Book Antiqua" w:cs="Times New Roman"/>
          <w:kern w:val="2"/>
          <w:sz w:val="24"/>
          <w:szCs w:val="24"/>
          <w:lang w:eastAsia="zh-CN"/>
        </w:rPr>
        <w:t>: 92-98 [PMID: 21577040 DOI: 10.1159/000327688]</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13 </w:t>
      </w:r>
      <w:r w:rsidRPr="0043658F">
        <w:rPr>
          <w:rFonts w:ascii="Book Antiqua" w:eastAsia="SimSun" w:hAnsi="Book Antiqua" w:cs="Times New Roman"/>
          <w:b/>
          <w:kern w:val="2"/>
          <w:sz w:val="24"/>
          <w:szCs w:val="24"/>
          <w:lang w:eastAsia="zh-CN"/>
        </w:rPr>
        <w:t>Hong S</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Qiwen</w:t>
      </w:r>
      <w:proofErr w:type="spellEnd"/>
      <w:r w:rsidRPr="0043658F">
        <w:rPr>
          <w:rFonts w:ascii="Book Antiqua" w:eastAsia="SimSun" w:hAnsi="Book Antiqua" w:cs="Times New Roman"/>
          <w:kern w:val="2"/>
          <w:sz w:val="24"/>
          <w:szCs w:val="24"/>
          <w:lang w:eastAsia="zh-CN"/>
        </w:rPr>
        <w:t xml:space="preserve"> B, Ying J, Wei A, Chaoyang T. Body mass index and the risk and prognosis of acute pancreatitis:  a meta-analysis. </w:t>
      </w:r>
      <w:r w:rsidRPr="0043658F">
        <w:rPr>
          <w:rFonts w:ascii="Book Antiqua" w:eastAsia="SimSun" w:hAnsi="Book Antiqua" w:cs="Times New Roman"/>
          <w:i/>
          <w:kern w:val="2"/>
          <w:sz w:val="24"/>
          <w:szCs w:val="24"/>
          <w:lang w:eastAsia="zh-CN"/>
        </w:rPr>
        <w:t xml:space="preserve">Eur J Gastroenterol </w:t>
      </w:r>
      <w:proofErr w:type="spellStart"/>
      <w:r w:rsidRPr="0043658F">
        <w:rPr>
          <w:rFonts w:ascii="Book Antiqua" w:eastAsia="SimSun" w:hAnsi="Book Antiqua" w:cs="Times New Roman"/>
          <w:i/>
          <w:kern w:val="2"/>
          <w:sz w:val="24"/>
          <w:szCs w:val="24"/>
          <w:lang w:eastAsia="zh-CN"/>
        </w:rPr>
        <w:t>Hepatol</w:t>
      </w:r>
      <w:proofErr w:type="spellEnd"/>
      <w:r w:rsidRPr="0043658F">
        <w:rPr>
          <w:rFonts w:ascii="Book Antiqua" w:eastAsia="SimSun" w:hAnsi="Book Antiqua" w:cs="Times New Roman"/>
          <w:kern w:val="2"/>
          <w:sz w:val="24"/>
          <w:szCs w:val="24"/>
          <w:lang w:eastAsia="zh-CN"/>
        </w:rPr>
        <w:t xml:space="preserve"> 2011; </w:t>
      </w:r>
      <w:r w:rsidRPr="0043658F">
        <w:rPr>
          <w:rFonts w:ascii="Book Antiqua" w:eastAsia="SimSun" w:hAnsi="Book Antiqua" w:cs="Times New Roman"/>
          <w:b/>
          <w:kern w:val="2"/>
          <w:sz w:val="24"/>
          <w:szCs w:val="24"/>
          <w:lang w:eastAsia="zh-CN"/>
        </w:rPr>
        <w:t>23</w:t>
      </w:r>
      <w:r w:rsidRPr="0043658F">
        <w:rPr>
          <w:rFonts w:ascii="Book Antiqua" w:eastAsia="SimSun" w:hAnsi="Book Antiqua" w:cs="Times New Roman"/>
          <w:kern w:val="2"/>
          <w:sz w:val="24"/>
          <w:szCs w:val="24"/>
          <w:lang w:eastAsia="zh-CN"/>
        </w:rPr>
        <w:t>: 1136-1143 [PMID: 21904207 DOI: 10.1097/MEG.0b013e32834b0e0e]</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14 </w:t>
      </w:r>
      <w:r w:rsidRPr="0043658F">
        <w:rPr>
          <w:rFonts w:ascii="Book Antiqua" w:eastAsia="SimSun" w:hAnsi="Book Antiqua" w:cs="Times New Roman"/>
          <w:b/>
          <w:kern w:val="2"/>
          <w:sz w:val="24"/>
          <w:szCs w:val="24"/>
          <w:lang w:eastAsia="zh-CN"/>
        </w:rPr>
        <w:t>Moher D</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Liberati</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Tetzlaff</w:t>
      </w:r>
      <w:proofErr w:type="spellEnd"/>
      <w:r w:rsidRPr="0043658F">
        <w:rPr>
          <w:rFonts w:ascii="Book Antiqua" w:eastAsia="SimSun" w:hAnsi="Book Antiqua" w:cs="Times New Roman"/>
          <w:kern w:val="2"/>
          <w:sz w:val="24"/>
          <w:szCs w:val="24"/>
          <w:lang w:eastAsia="zh-CN"/>
        </w:rPr>
        <w:t xml:space="preserve"> J, Altman DG; PRISMA Group. Preferred reporting items for systematic reviews and meta-analyses: the PRISMA statement. </w:t>
      </w:r>
      <w:r w:rsidRPr="0043658F">
        <w:rPr>
          <w:rFonts w:ascii="Book Antiqua" w:eastAsia="SimSun" w:hAnsi="Book Antiqua" w:cs="Times New Roman"/>
          <w:i/>
          <w:kern w:val="2"/>
          <w:sz w:val="24"/>
          <w:szCs w:val="24"/>
          <w:lang w:eastAsia="zh-CN"/>
        </w:rPr>
        <w:t>BMJ</w:t>
      </w:r>
      <w:r w:rsidRPr="0043658F">
        <w:rPr>
          <w:rFonts w:ascii="Book Antiqua" w:eastAsia="SimSun" w:hAnsi="Book Antiqua" w:cs="Times New Roman"/>
          <w:kern w:val="2"/>
          <w:sz w:val="24"/>
          <w:szCs w:val="24"/>
          <w:lang w:eastAsia="zh-CN"/>
        </w:rPr>
        <w:t xml:space="preserve"> 2009; </w:t>
      </w:r>
      <w:r w:rsidRPr="0043658F">
        <w:rPr>
          <w:rFonts w:ascii="Book Antiqua" w:eastAsia="SimSun" w:hAnsi="Book Antiqua" w:cs="Times New Roman"/>
          <w:b/>
          <w:kern w:val="2"/>
          <w:sz w:val="24"/>
          <w:szCs w:val="24"/>
          <w:lang w:eastAsia="zh-CN"/>
        </w:rPr>
        <w:t>339</w:t>
      </w:r>
      <w:r w:rsidRPr="0043658F">
        <w:rPr>
          <w:rFonts w:ascii="Book Antiqua" w:eastAsia="SimSun" w:hAnsi="Book Antiqua" w:cs="Times New Roman"/>
          <w:kern w:val="2"/>
          <w:sz w:val="24"/>
          <w:szCs w:val="24"/>
          <w:lang w:eastAsia="zh-CN"/>
        </w:rPr>
        <w:t>: b2535 [PMID: 19622551 DOI: 10.1136/</w:t>
      </w:r>
      <w:proofErr w:type="gramStart"/>
      <w:r w:rsidRPr="0043658F">
        <w:rPr>
          <w:rFonts w:ascii="Book Antiqua" w:eastAsia="SimSun" w:hAnsi="Book Antiqua" w:cs="Times New Roman"/>
          <w:kern w:val="2"/>
          <w:sz w:val="24"/>
          <w:szCs w:val="24"/>
          <w:lang w:eastAsia="zh-CN"/>
        </w:rPr>
        <w:t>bmj.b</w:t>
      </w:r>
      <w:proofErr w:type="gramEnd"/>
      <w:r w:rsidRPr="0043658F">
        <w:rPr>
          <w:rFonts w:ascii="Book Antiqua" w:eastAsia="SimSun" w:hAnsi="Book Antiqua" w:cs="Times New Roman"/>
          <w:kern w:val="2"/>
          <w:sz w:val="24"/>
          <w:szCs w:val="24"/>
          <w:lang w:eastAsia="zh-CN"/>
        </w:rPr>
        <w:t>2535]</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15 </w:t>
      </w:r>
      <w:r w:rsidRPr="0043658F">
        <w:rPr>
          <w:rFonts w:ascii="Book Antiqua" w:eastAsia="SimSun" w:hAnsi="Book Antiqua" w:cs="Times New Roman"/>
          <w:b/>
          <w:kern w:val="2"/>
          <w:sz w:val="24"/>
          <w:szCs w:val="24"/>
          <w:lang w:eastAsia="zh-CN"/>
        </w:rPr>
        <w:t>Bradley EL 3rd</w:t>
      </w:r>
      <w:r w:rsidRPr="0043658F">
        <w:rPr>
          <w:rFonts w:ascii="Book Antiqua" w:eastAsia="SimSun" w:hAnsi="Book Antiqua" w:cs="Times New Roman"/>
          <w:kern w:val="2"/>
          <w:sz w:val="24"/>
          <w:szCs w:val="24"/>
          <w:lang w:eastAsia="zh-CN"/>
        </w:rPr>
        <w:t xml:space="preserve">. A clinically based classification system for acute pancreatitis. Summary of the International Symposium on Acute Pancreatitis, Atlanta, Ga, September 11 through 13, 1992. </w:t>
      </w:r>
      <w:r w:rsidRPr="0043658F">
        <w:rPr>
          <w:rFonts w:ascii="Book Antiqua" w:eastAsia="SimSun" w:hAnsi="Book Antiqua" w:cs="Times New Roman"/>
          <w:i/>
          <w:kern w:val="2"/>
          <w:sz w:val="24"/>
          <w:szCs w:val="24"/>
          <w:lang w:eastAsia="zh-CN"/>
        </w:rPr>
        <w:t>Arch Surg</w:t>
      </w:r>
      <w:r w:rsidRPr="0043658F">
        <w:rPr>
          <w:rFonts w:ascii="Book Antiqua" w:eastAsia="SimSun" w:hAnsi="Book Antiqua" w:cs="Times New Roman"/>
          <w:kern w:val="2"/>
          <w:sz w:val="24"/>
          <w:szCs w:val="24"/>
          <w:lang w:eastAsia="zh-CN"/>
        </w:rPr>
        <w:t xml:space="preserve"> 1993; </w:t>
      </w:r>
      <w:r w:rsidRPr="0043658F">
        <w:rPr>
          <w:rFonts w:ascii="Book Antiqua" w:eastAsia="SimSun" w:hAnsi="Book Antiqua" w:cs="Times New Roman"/>
          <w:b/>
          <w:kern w:val="2"/>
          <w:sz w:val="24"/>
          <w:szCs w:val="24"/>
          <w:lang w:eastAsia="zh-CN"/>
        </w:rPr>
        <w:t>128</w:t>
      </w:r>
      <w:r w:rsidRPr="0043658F">
        <w:rPr>
          <w:rFonts w:ascii="Book Antiqua" w:eastAsia="SimSun" w:hAnsi="Book Antiqua" w:cs="Times New Roman"/>
          <w:kern w:val="2"/>
          <w:sz w:val="24"/>
          <w:szCs w:val="24"/>
          <w:lang w:eastAsia="zh-CN"/>
        </w:rPr>
        <w:t>: 586-590 [PMID: 8489394]</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16 </w:t>
      </w:r>
      <w:proofErr w:type="spellStart"/>
      <w:r w:rsidRPr="0043658F">
        <w:rPr>
          <w:rFonts w:ascii="Book Antiqua" w:eastAsia="SimSun" w:hAnsi="Book Antiqua" w:cs="Times New Roman"/>
          <w:b/>
          <w:kern w:val="2"/>
          <w:sz w:val="24"/>
          <w:szCs w:val="24"/>
          <w:lang w:eastAsia="zh-CN"/>
        </w:rPr>
        <w:t>Sarr</w:t>
      </w:r>
      <w:proofErr w:type="spellEnd"/>
      <w:r w:rsidRPr="0043658F">
        <w:rPr>
          <w:rFonts w:ascii="Book Antiqua" w:eastAsia="SimSun" w:hAnsi="Book Antiqua" w:cs="Times New Roman"/>
          <w:b/>
          <w:kern w:val="2"/>
          <w:sz w:val="24"/>
          <w:szCs w:val="24"/>
          <w:lang w:eastAsia="zh-CN"/>
        </w:rPr>
        <w:t xml:space="preserve"> MG</w:t>
      </w:r>
      <w:r w:rsidRPr="0043658F">
        <w:rPr>
          <w:rFonts w:ascii="Book Antiqua" w:eastAsia="SimSun" w:hAnsi="Book Antiqua" w:cs="Times New Roman"/>
          <w:kern w:val="2"/>
          <w:sz w:val="24"/>
          <w:szCs w:val="24"/>
          <w:lang w:eastAsia="zh-CN"/>
        </w:rPr>
        <w:t xml:space="preserve">, Banks PA, </w:t>
      </w:r>
      <w:proofErr w:type="spellStart"/>
      <w:r w:rsidRPr="0043658F">
        <w:rPr>
          <w:rFonts w:ascii="Book Antiqua" w:eastAsia="SimSun" w:hAnsi="Book Antiqua" w:cs="Times New Roman"/>
          <w:kern w:val="2"/>
          <w:sz w:val="24"/>
          <w:szCs w:val="24"/>
          <w:lang w:eastAsia="zh-CN"/>
        </w:rPr>
        <w:t>Bollen</w:t>
      </w:r>
      <w:proofErr w:type="spellEnd"/>
      <w:r w:rsidRPr="0043658F">
        <w:rPr>
          <w:rFonts w:ascii="Book Antiqua" w:eastAsia="SimSun" w:hAnsi="Book Antiqua" w:cs="Times New Roman"/>
          <w:kern w:val="2"/>
          <w:sz w:val="24"/>
          <w:szCs w:val="24"/>
          <w:lang w:eastAsia="zh-CN"/>
        </w:rPr>
        <w:t xml:space="preserve"> TL, </w:t>
      </w:r>
      <w:proofErr w:type="spellStart"/>
      <w:r w:rsidRPr="0043658F">
        <w:rPr>
          <w:rFonts w:ascii="Book Antiqua" w:eastAsia="SimSun" w:hAnsi="Book Antiqua" w:cs="Times New Roman"/>
          <w:kern w:val="2"/>
          <w:sz w:val="24"/>
          <w:szCs w:val="24"/>
          <w:lang w:eastAsia="zh-CN"/>
        </w:rPr>
        <w:t>Dervenis</w:t>
      </w:r>
      <w:proofErr w:type="spellEnd"/>
      <w:r w:rsidRPr="0043658F">
        <w:rPr>
          <w:rFonts w:ascii="Book Antiqua" w:eastAsia="SimSun" w:hAnsi="Book Antiqua" w:cs="Times New Roman"/>
          <w:kern w:val="2"/>
          <w:sz w:val="24"/>
          <w:szCs w:val="24"/>
          <w:lang w:eastAsia="zh-CN"/>
        </w:rPr>
        <w:t xml:space="preserve"> C, </w:t>
      </w:r>
      <w:proofErr w:type="spellStart"/>
      <w:r w:rsidRPr="0043658F">
        <w:rPr>
          <w:rFonts w:ascii="Book Antiqua" w:eastAsia="SimSun" w:hAnsi="Book Antiqua" w:cs="Times New Roman"/>
          <w:kern w:val="2"/>
          <w:sz w:val="24"/>
          <w:szCs w:val="24"/>
          <w:lang w:eastAsia="zh-CN"/>
        </w:rPr>
        <w:t>Gooszen</w:t>
      </w:r>
      <w:proofErr w:type="spellEnd"/>
      <w:r w:rsidRPr="0043658F">
        <w:rPr>
          <w:rFonts w:ascii="Book Antiqua" w:eastAsia="SimSun" w:hAnsi="Book Antiqua" w:cs="Times New Roman"/>
          <w:kern w:val="2"/>
          <w:sz w:val="24"/>
          <w:szCs w:val="24"/>
          <w:lang w:eastAsia="zh-CN"/>
        </w:rPr>
        <w:t xml:space="preserve"> HG, Johnson CD, </w:t>
      </w:r>
      <w:proofErr w:type="spellStart"/>
      <w:r w:rsidRPr="0043658F">
        <w:rPr>
          <w:rFonts w:ascii="Book Antiqua" w:eastAsia="SimSun" w:hAnsi="Book Antiqua" w:cs="Times New Roman"/>
          <w:kern w:val="2"/>
          <w:sz w:val="24"/>
          <w:szCs w:val="24"/>
          <w:lang w:eastAsia="zh-CN"/>
        </w:rPr>
        <w:t>Tsiotos</w:t>
      </w:r>
      <w:proofErr w:type="spellEnd"/>
      <w:r w:rsidRPr="0043658F">
        <w:rPr>
          <w:rFonts w:ascii="Book Antiqua" w:eastAsia="SimSun" w:hAnsi="Book Antiqua" w:cs="Times New Roman"/>
          <w:kern w:val="2"/>
          <w:sz w:val="24"/>
          <w:szCs w:val="24"/>
          <w:lang w:eastAsia="zh-CN"/>
        </w:rPr>
        <w:t xml:space="preserve"> GG, Vege SS. The new revised classification of acute pancreatitis 2012. </w:t>
      </w:r>
      <w:r w:rsidRPr="0043658F">
        <w:rPr>
          <w:rFonts w:ascii="Book Antiqua" w:eastAsia="SimSun" w:hAnsi="Book Antiqua" w:cs="Times New Roman"/>
          <w:i/>
          <w:kern w:val="2"/>
          <w:sz w:val="24"/>
          <w:szCs w:val="24"/>
          <w:lang w:eastAsia="zh-CN"/>
        </w:rPr>
        <w:t>Surg Clin North Am</w:t>
      </w:r>
      <w:r w:rsidRPr="0043658F">
        <w:rPr>
          <w:rFonts w:ascii="Book Antiqua" w:eastAsia="SimSun" w:hAnsi="Book Antiqua" w:cs="Times New Roman"/>
          <w:kern w:val="2"/>
          <w:sz w:val="24"/>
          <w:szCs w:val="24"/>
          <w:lang w:eastAsia="zh-CN"/>
        </w:rPr>
        <w:t xml:space="preserve"> 2013; </w:t>
      </w:r>
      <w:r w:rsidRPr="0043658F">
        <w:rPr>
          <w:rFonts w:ascii="Book Antiqua" w:eastAsia="SimSun" w:hAnsi="Book Antiqua" w:cs="Times New Roman"/>
          <w:b/>
          <w:kern w:val="2"/>
          <w:sz w:val="24"/>
          <w:szCs w:val="24"/>
          <w:lang w:eastAsia="zh-CN"/>
        </w:rPr>
        <w:t>93</w:t>
      </w:r>
      <w:r w:rsidRPr="0043658F">
        <w:rPr>
          <w:rFonts w:ascii="Book Antiqua" w:eastAsia="SimSun" w:hAnsi="Book Antiqua" w:cs="Times New Roman"/>
          <w:kern w:val="2"/>
          <w:sz w:val="24"/>
          <w:szCs w:val="24"/>
          <w:lang w:eastAsia="zh-CN"/>
        </w:rPr>
        <w:t>: 549-562 [PMID: 23632143 DOI: 10.1016/j.suc.2013.02.012]</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17 </w:t>
      </w:r>
      <w:r w:rsidRPr="0043658F">
        <w:rPr>
          <w:rFonts w:ascii="Book Antiqua" w:eastAsia="SimSun" w:hAnsi="Book Antiqua" w:cs="Times New Roman"/>
          <w:b/>
          <w:kern w:val="2"/>
          <w:sz w:val="24"/>
          <w:szCs w:val="24"/>
          <w:lang w:eastAsia="zh-CN"/>
        </w:rPr>
        <w:t>Yoon SB</w:t>
      </w:r>
      <w:r w:rsidRPr="0043658F">
        <w:rPr>
          <w:rFonts w:ascii="Book Antiqua" w:eastAsia="SimSun" w:hAnsi="Book Antiqua" w:cs="Times New Roman"/>
          <w:kern w:val="2"/>
          <w:sz w:val="24"/>
          <w:szCs w:val="24"/>
          <w:lang w:eastAsia="zh-CN"/>
        </w:rPr>
        <w:t xml:space="preserve">, Choi MH, Lee IS, Lim CH, Kim JS, Cho YK, Park JM, Lee BI, Cho YS, Choi MG. Impact of body fat and muscle distribution on severity of acute pancreatitis. </w:t>
      </w:r>
      <w:proofErr w:type="spellStart"/>
      <w:r w:rsidRPr="0043658F">
        <w:rPr>
          <w:rFonts w:ascii="Book Antiqua" w:eastAsia="SimSun" w:hAnsi="Book Antiqua" w:cs="Times New Roman"/>
          <w:i/>
          <w:kern w:val="2"/>
          <w:sz w:val="24"/>
          <w:szCs w:val="24"/>
          <w:lang w:eastAsia="zh-CN"/>
        </w:rPr>
        <w:t>Pancreatology</w:t>
      </w:r>
      <w:proofErr w:type="spellEnd"/>
      <w:r w:rsidRPr="0043658F">
        <w:rPr>
          <w:rFonts w:ascii="Book Antiqua" w:eastAsia="SimSun" w:hAnsi="Book Antiqua" w:cs="Times New Roman"/>
          <w:kern w:val="2"/>
          <w:sz w:val="24"/>
          <w:szCs w:val="24"/>
          <w:lang w:eastAsia="zh-CN"/>
        </w:rPr>
        <w:t xml:space="preserve"> 2017; </w:t>
      </w:r>
      <w:r w:rsidRPr="0043658F">
        <w:rPr>
          <w:rFonts w:ascii="Book Antiqua" w:eastAsia="SimSun" w:hAnsi="Book Antiqua" w:cs="Times New Roman"/>
          <w:b/>
          <w:kern w:val="2"/>
          <w:sz w:val="24"/>
          <w:szCs w:val="24"/>
          <w:lang w:eastAsia="zh-CN"/>
        </w:rPr>
        <w:t>17</w:t>
      </w:r>
      <w:r w:rsidRPr="0043658F">
        <w:rPr>
          <w:rFonts w:ascii="Book Antiqua" w:eastAsia="SimSun" w:hAnsi="Book Antiqua" w:cs="Times New Roman"/>
          <w:kern w:val="2"/>
          <w:sz w:val="24"/>
          <w:szCs w:val="24"/>
          <w:lang w:eastAsia="zh-CN"/>
        </w:rPr>
        <w:t>: 188-193 [PMID: 28190685 DOI: 10.1016/j.pan.2017.02.002]</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18 </w:t>
      </w:r>
      <w:r w:rsidRPr="0043658F">
        <w:rPr>
          <w:rFonts w:ascii="Book Antiqua" w:eastAsia="SimSun" w:hAnsi="Book Antiqua" w:cs="Times New Roman"/>
          <w:b/>
          <w:kern w:val="2"/>
          <w:sz w:val="24"/>
          <w:szCs w:val="24"/>
          <w:lang w:eastAsia="zh-CN"/>
        </w:rPr>
        <w:t>Duarte-</w:t>
      </w:r>
      <w:proofErr w:type="spellStart"/>
      <w:r w:rsidRPr="0043658F">
        <w:rPr>
          <w:rFonts w:ascii="Book Antiqua" w:eastAsia="SimSun" w:hAnsi="Book Antiqua" w:cs="Times New Roman"/>
          <w:b/>
          <w:kern w:val="2"/>
          <w:sz w:val="24"/>
          <w:szCs w:val="24"/>
          <w:lang w:eastAsia="zh-CN"/>
        </w:rPr>
        <w:t>Rojo</w:t>
      </w:r>
      <w:proofErr w:type="spellEnd"/>
      <w:r w:rsidRPr="0043658F">
        <w:rPr>
          <w:rFonts w:ascii="Book Antiqua" w:eastAsia="SimSun" w:hAnsi="Book Antiqua" w:cs="Times New Roman"/>
          <w:b/>
          <w:kern w:val="2"/>
          <w:sz w:val="24"/>
          <w:szCs w:val="24"/>
          <w:lang w:eastAsia="zh-CN"/>
        </w:rPr>
        <w:t xml:space="preserve"> A</w:t>
      </w:r>
      <w:r w:rsidRPr="0043658F">
        <w:rPr>
          <w:rFonts w:ascii="Book Antiqua" w:eastAsia="SimSun" w:hAnsi="Book Antiqua" w:cs="Times New Roman"/>
          <w:kern w:val="2"/>
          <w:sz w:val="24"/>
          <w:szCs w:val="24"/>
          <w:lang w:eastAsia="zh-CN"/>
        </w:rPr>
        <w:t xml:space="preserve">, Sosa-Lozano LA, </w:t>
      </w:r>
      <w:proofErr w:type="spellStart"/>
      <w:r w:rsidRPr="0043658F">
        <w:rPr>
          <w:rFonts w:ascii="Book Antiqua" w:eastAsia="SimSun" w:hAnsi="Book Antiqua" w:cs="Times New Roman"/>
          <w:kern w:val="2"/>
          <w:sz w:val="24"/>
          <w:szCs w:val="24"/>
          <w:lang w:eastAsia="zh-CN"/>
        </w:rPr>
        <w:t>Saúl</w:t>
      </w:r>
      <w:proofErr w:type="spellEnd"/>
      <w:r w:rsidRPr="0043658F">
        <w:rPr>
          <w:rFonts w:ascii="Book Antiqua" w:eastAsia="SimSun" w:hAnsi="Book Antiqua" w:cs="Times New Roman"/>
          <w:kern w:val="2"/>
          <w:sz w:val="24"/>
          <w:szCs w:val="24"/>
          <w:lang w:eastAsia="zh-CN"/>
        </w:rPr>
        <w:t xml:space="preserve"> A, Herrera-</w:t>
      </w:r>
      <w:proofErr w:type="spellStart"/>
      <w:r w:rsidRPr="0043658F">
        <w:rPr>
          <w:rFonts w:ascii="Book Antiqua" w:eastAsia="SimSun" w:hAnsi="Book Antiqua" w:cs="Times New Roman"/>
          <w:kern w:val="2"/>
          <w:sz w:val="24"/>
          <w:szCs w:val="24"/>
          <w:lang w:eastAsia="zh-CN"/>
        </w:rPr>
        <w:t>Cáceres</w:t>
      </w:r>
      <w:proofErr w:type="spellEnd"/>
      <w:r w:rsidRPr="0043658F">
        <w:rPr>
          <w:rFonts w:ascii="Book Antiqua" w:eastAsia="SimSun" w:hAnsi="Book Antiqua" w:cs="Times New Roman"/>
          <w:kern w:val="2"/>
          <w:sz w:val="24"/>
          <w:szCs w:val="24"/>
          <w:lang w:eastAsia="zh-CN"/>
        </w:rPr>
        <w:t xml:space="preserve"> JO, Hernández-Cárdenas C, Vázquez-</w:t>
      </w:r>
      <w:proofErr w:type="spellStart"/>
      <w:r w:rsidRPr="0043658F">
        <w:rPr>
          <w:rFonts w:ascii="Book Antiqua" w:eastAsia="SimSun" w:hAnsi="Book Antiqua" w:cs="Times New Roman"/>
          <w:kern w:val="2"/>
          <w:sz w:val="24"/>
          <w:szCs w:val="24"/>
          <w:lang w:eastAsia="zh-CN"/>
        </w:rPr>
        <w:t>Lamadrid</w:t>
      </w:r>
      <w:proofErr w:type="spellEnd"/>
      <w:r w:rsidRPr="0043658F">
        <w:rPr>
          <w:rFonts w:ascii="Book Antiqua" w:eastAsia="SimSun" w:hAnsi="Book Antiqua" w:cs="Times New Roman"/>
          <w:kern w:val="2"/>
          <w:sz w:val="24"/>
          <w:szCs w:val="24"/>
          <w:lang w:eastAsia="zh-CN"/>
        </w:rPr>
        <w:t xml:space="preserve"> J, Robles-Díaz G. Methods for measuring abdominal obesity in the prediction of severe acute pancreatitis, and their correlation </w:t>
      </w:r>
      <w:r w:rsidRPr="0043658F">
        <w:rPr>
          <w:rFonts w:ascii="Book Antiqua" w:eastAsia="SimSun" w:hAnsi="Book Antiqua" w:cs="Times New Roman"/>
          <w:kern w:val="2"/>
          <w:sz w:val="24"/>
          <w:szCs w:val="24"/>
          <w:lang w:eastAsia="zh-CN"/>
        </w:rPr>
        <w:lastRenderedPageBreak/>
        <w:t xml:space="preserve">with abdominal fat areas assessed by computed tomography. </w:t>
      </w:r>
      <w:r w:rsidRPr="0043658F">
        <w:rPr>
          <w:rFonts w:ascii="Book Antiqua" w:eastAsia="SimSun" w:hAnsi="Book Antiqua" w:cs="Times New Roman"/>
          <w:i/>
          <w:kern w:val="2"/>
          <w:sz w:val="24"/>
          <w:szCs w:val="24"/>
          <w:lang w:eastAsia="zh-CN"/>
        </w:rPr>
        <w:t xml:space="preserve">Aliment </w:t>
      </w:r>
      <w:proofErr w:type="spellStart"/>
      <w:r w:rsidRPr="0043658F">
        <w:rPr>
          <w:rFonts w:ascii="Book Antiqua" w:eastAsia="SimSun" w:hAnsi="Book Antiqua" w:cs="Times New Roman"/>
          <w:i/>
          <w:kern w:val="2"/>
          <w:sz w:val="24"/>
          <w:szCs w:val="24"/>
          <w:lang w:eastAsia="zh-CN"/>
        </w:rPr>
        <w:t>Pharmacol</w:t>
      </w:r>
      <w:proofErr w:type="spellEnd"/>
      <w:r w:rsidRPr="0043658F">
        <w:rPr>
          <w:rFonts w:ascii="Book Antiqua" w:eastAsia="SimSun" w:hAnsi="Book Antiqua" w:cs="Times New Roman"/>
          <w:i/>
          <w:kern w:val="2"/>
          <w:sz w:val="24"/>
          <w:szCs w:val="24"/>
          <w:lang w:eastAsia="zh-CN"/>
        </w:rPr>
        <w:t xml:space="preserve"> </w:t>
      </w:r>
      <w:proofErr w:type="spellStart"/>
      <w:r w:rsidRPr="0043658F">
        <w:rPr>
          <w:rFonts w:ascii="Book Antiqua" w:eastAsia="SimSun" w:hAnsi="Book Antiqua" w:cs="Times New Roman"/>
          <w:i/>
          <w:kern w:val="2"/>
          <w:sz w:val="24"/>
          <w:szCs w:val="24"/>
          <w:lang w:eastAsia="zh-CN"/>
        </w:rPr>
        <w:t>Ther</w:t>
      </w:r>
      <w:proofErr w:type="spellEnd"/>
      <w:r w:rsidRPr="0043658F">
        <w:rPr>
          <w:rFonts w:ascii="Book Antiqua" w:eastAsia="SimSun" w:hAnsi="Book Antiqua" w:cs="Times New Roman"/>
          <w:kern w:val="2"/>
          <w:sz w:val="24"/>
          <w:szCs w:val="24"/>
          <w:lang w:eastAsia="zh-CN"/>
        </w:rPr>
        <w:t xml:space="preserve"> 2010; </w:t>
      </w:r>
      <w:r w:rsidRPr="0043658F">
        <w:rPr>
          <w:rFonts w:ascii="Book Antiqua" w:eastAsia="SimSun" w:hAnsi="Book Antiqua" w:cs="Times New Roman"/>
          <w:b/>
          <w:kern w:val="2"/>
          <w:sz w:val="24"/>
          <w:szCs w:val="24"/>
          <w:lang w:eastAsia="zh-CN"/>
        </w:rPr>
        <w:t>32</w:t>
      </w:r>
      <w:r w:rsidRPr="0043658F">
        <w:rPr>
          <w:rFonts w:ascii="Book Antiqua" w:eastAsia="SimSun" w:hAnsi="Book Antiqua" w:cs="Times New Roman"/>
          <w:kern w:val="2"/>
          <w:sz w:val="24"/>
          <w:szCs w:val="24"/>
          <w:lang w:eastAsia="zh-CN"/>
        </w:rPr>
        <w:t>: 244-253 [PMID: 20374222 DOI: 10.1111/j.1365-2036.</w:t>
      </w:r>
      <w:proofErr w:type="gramStart"/>
      <w:r w:rsidRPr="0043658F">
        <w:rPr>
          <w:rFonts w:ascii="Book Antiqua" w:eastAsia="SimSun" w:hAnsi="Book Antiqua" w:cs="Times New Roman"/>
          <w:kern w:val="2"/>
          <w:sz w:val="24"/>
          <w:szCs w:val="24"/>
          <w:lang w:eastAsia="zh-CN"/>
        </w:rPr>
        <w:t>2010.04321.x</w:t>
      </w:r>
      <w:proofErr w:type="gramEnd"/>
      <w:r w:rsidRPr="0043658F">
        <w:rPr>
          <w:rFonts w:ascii="Book Antiqua" w:eastAsia="SimSun" w:hAnsi="Book Antiqua" w:cs="Times New Roman"/>
          <w:kern w:val="2"/>
          <w:sz w:val="24"/>
          <w:szCs w:val="24"/>
          <w:lang w:eastAsia="zh-CN"/>
        </w:rPr>
        <w:t>]</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19 </w:t>
      </w:r>
      <w:r w:rsidRPr="0043658F">
        <w:rPr>
          <w:rFonts w:ascii="Book Antiqua" w:eastAsia="SimSun" w:hAnsi="Book Antiqua" w:cs="Times New Roman"/>
          <w:b/>
          <w:kern w:val="2"/>
          <w:sz w:val="24"/>
          <w:szCs w:val="24"/>
          <w:lang w:eastAsia="zh-CN"/>
        </w:rPr>
        <w:t>Yeung YP</w:t>
      </w:r>
      <w:r w:rsidRPr="0043658F">
        <w:rPr>
          <w:rFonts w:ascii="Book Antiqua" w:eastAsia="SimSun" w:hAnsi="Book Antiqua" w:cs="Times New Roman"/>
          <w:kern w:val="2"/>
          <w:sz w:val="24"/>
          <w:szCs w:val="24"/>
          <w:lang w:eastAsia="zh-CN"/>
        </w:rPr>
        <w:t xml:space="preserve">, Lam BY, Yip AW. APACHE system is better than </w:t>
      </w:r>
      <w:proofErr w:type="spellStart"/>
      <w:r w:rsidRPr="0043658F">
        <w:rPr>
          <w:rFonts w:ascii="Book Antiqua" w:eastAsia="SimSun" w:hAnsi="Book Antiqua" w:cs="Times New Roman"/>
          <w:kern w:val="2"/>
          <w:sz w:val="24"/>
          <w:szCs w:val="24"/>
          <w:lang w:eastAsia="zh-CN"/>
        </w:rPr>
        <w:t>Ranson</w:t>
      </w:r>
      <w:proofErr w:type="spellEnd"/>
      <w:r w:rsidRPr="0043658F">
        <w:rPr>
          <w:rFonts w:ascii="Book Antiqua" w:eastAsia="SimSun" w:hAnsi="Book Antiqua" w:cs="Times New Roman"/>
          <w:kern w:val="2"/>
          <w:sz w:val="24"/>
          <w:szCs w:val="24"/>
          <w:lang w:eastAsia="zh-CN"/>
        </w:rPr>
        <w:t xml:space="preserve"> system in the prediction of severity of acute pancreatitis. </w:t>
      </w:r>
      <w:r w:rsidRPr="0043658F">
        <w:rPr>
          <w:rFonts w:ascii="Book Antiqua" w:eastAsia="SimSun" w:hAnsi="Book Antiqua" w:cs="Times New Roman"/>
          <w:i/>
          <w:kern w:val="2"/>
          <w:sz w:val="24"/>
          <w:szCs w:val="24"/>
          <w:lang w:eastAsia="zh-CN"/>
        </w:rPr>
        <w:t xml:space="preserve">Hepatobiliary </w:t>
      </w:r>
      <w:proofErr w:type="spellStart"/>
      <w:r w:rsidRPr="0043658F">
        <w:rPr>
          <w:rFonts w:ascii="Book Antiqua" w:eastAsia="SimSun" w:hAnsi="Book Antiqua" w:cs="Times New Roman"/>
          <w:i/>
          <w:kern w:val="2"/>
          <w:sz w:val="24"/>
          <w:szCs w:val="24"/>
          <w:lang w:eastAsia="zh-CN"/>
        </w:rPr>
        <w:t>Pancreat</w:t>
      </w:r>
      <w:proofErr w:type="spellEnd"/>
      <w:r w:rsidRPr="0043658F">
        <w:rPr>
          <w:rFonts w:ascii="Book Antiqua" w:eastAsia="SimSun" w:hAnsi="Book Antiqua" w:cs="Times New Roman"/>
          <w:i/>
          <w:kern w:val="2"/>
          <w:sz w:val="24"/>
          <w:szCs w:val="24"/>
          <w:lang w:eastAsia="zh-CN"/>
        </w:rPr>
        <w:t xml:space="preserve"> Dis Int</w:t>
      </w:r>
      <w:r w:rsidRPr="0043658F">
        <w:rPr>
          <w:rFonts w:ascii="Book Antiqua" w:eastAsia="SimSun" w:hAnsi="Book Antiqua" w:cs="Times New Roman"/>
          <w:kern w:val="2"/>
          <w:sz w:val="24"/>
          <w:szCs w:val="24"/>
          <w:lang w:eastAsia="zh-CN"/>
        </w:rPr>
        <w:t xml:space="preserve"> 2006; </w:t>
      </w:r>
      <w:r w:rsidRPr="0043658F">
        <w:rPr>
          <w:rFonts w:ascii="Book Antiqua" w:eastAsia="SimSun" w:hAnsi="Book Antiqua" w:cs="Times New Roman"/>
          <w:b/>
          <w:kern w:val="2"/>
          <w:sz w:val="24"/>
          <w:szCs w:val="24"/>
          <w:lang w:eastAsia="zh-CN"/>
        </w:rPr>
        <w:t>5</w:t>
      </w:r>
      <w:r w:rsidRPr="0043658F">
        <w:rPr>
          <w:rFonts w:ascii="Book Antiqua" w:eastAsia="SimSun" w:hAnsi="Book Antiqua" w:cs="Times New Roman"/>
          <w:kern w:val="2"/>
          <w:sz w:val="24"/>
          <w:szCs w:val="24"/>
          <w:lang w:eastAsia="zh-CN"/>
        </w:rPr>
        <w:t>: 294-299 [PMID: 16698595]</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20 </w:t>
      </w:r>
      <w:r w:rsidRPr="0043658F">
        <w:rPr>
          <w:rFonts w:ascii="Book Antiqua" w:eastAsia="SimSun" w:hAnsi="Book Antiqua" w:cs="Times New Roman"/>
          <w:b/>
          <w:kern w:val="2"/>
          <w:sz w:val="24"/>
          <w:szCs w:val="24"/>
          <w:lang w:eastAsia="zh-CN"/>
        </w:rPr>
        <w:t>Shin KY</w:t>
      </w:r>
      <w:r w:rsidRPr="0043658F">
        <w:rPr>
          <w:rFonts w:ascii="Book Antiqua" w:eastAsia="SimSun" w:hAnsi="Book Antiqua" w:cs="Times New Roman"/>
          <w:kern w:val="2"/>
          <w:sz w:val="24"/>
          <w:szCs w:val="24"/>
          <w:lang w:eastAsia="zh-CN"/>
        </w:rPr>
        <w:t xml:space="preserve">, Lee WS, Chung DW, </w:t>
      </w:r>
      <w:proofErr w:type="spellStart"/>
      <w:r w:rsidRPr="0043658F">
        <w:rPr>
          <w:rFonts w:ascii="Book Antiqua" w:eastAsia="SimSun" w:hAnsi="Book Antiqua" w:cs="Times New Roman"/>
          <w:kern w:val="2"/>
          <w:sz w:val="24"/>
          <w:szCs w:val="24"/>
          <w:lang w:eastAsia="zh-CN"/>
        </w:rPr>
        <w:t>Heo</w:t>
      </w:r>
      <w:proofErr w:type="spellEnd"/>
      <w:r w:rsidRPr="0043658F">
        <w:rPr>
          <w:rFonts w:ascii="Book Antiqua" w:eastAsia="SimSun" w:hAnsi="Book Antiqua" w:cs="Times New Roman"/>
          <w:kern w:val="2"/>
          <w:sz w:val="24"/>
          <w:szCs w:val="24"/>
          <w:lang w:eastAsia="zh-CN"/>
        </w:rPr>
        <w:t xml:space="preserve"> J, Jung MK, </w:t>
      </w:r>
      <w:proofErr w:type="spellStart"/>
      <w:r w:rsidRPr="0043658F">
        <w:rPr>
          <w:rFonts w:ascii="Book Antiqua" w:eastAsia="SimSun" w:hAnsi="Book Antiqua" w:cs="Times New Roman"/>
          <w:kern w:val="2"/>
          <w:sz w:val="24"/>
          <w:szCs w:val="24"/>
          <w:lang w:eastAsia="zh-CN"/>
        </w:rPr>
        <w:t>Tak</w:t>
      </w:r>
      <w:proofErr w:type="spellEnd"/>
      <w:r w:rsidRPr="0043658F">
        <w:rPr>
          <w:rFonts w:ascii="Book Antiqua" w:eastAsia="SimSun" w:hAnsi="Book Antiqua" w:cs="Times New Roman"/>
          <w:kern w:val="2"/>
          <w:sz w:val="24"/>
          <w:szCs w:val="24"/>
          <w:lang w:eastAsia="zh-CN"/>
        </w:rPr>
        <w:t xml:space="preserve"> WY, </w:t>
      </w:r>
      <w:proofErr w:type="spellStart"/>
      <w:r w:rsidRPr="0043658F">
        <w:rPr>
          <w:rFonts w:ascii="Book Antiqua" w:eastAsia="SimSun" w:hAnsi="Book Antiqua" w:cs="Times New Roman"/>
          <w:kern w:val="2"/>
          <w:sz w:val="24"/>
          <w:szCs w:val="24"/>
          <w:lang w:eastAsia="zh-CN"/>
        </w:rPr>
        <w:t>Kweon</w:t>
      </w:r>
      <w:proofErr w:type="spellEnd"/>
      <w:r w:rsidRPr="0043658F">
        <w:rPr>
          <w:rFonts w:ascii="Book Antiqua" w:eastAsia="SimSun" w:hAnsi="Book Antiqua" w:cs="Times New Roman"/>
          <w:kern w:val="2"/>
          <w:sz w:val="24"/>
          <w:szCs w:val="24"/>
          <w:lang w:eastAsia="zh-CN"/>
        </w:rPr>
        <w:t xml:space="preserve"> YO, Cho CM. Influence of obesity on the severity and clinical outcome of acute pancreatitis. </w:t>
      </w:r>
      <w:r w:rsidRPr="0043658F">
        <w:rPr>
          <w:rFonts w:ascii="Book Antiqua" w:eastAsia="SimSun" w:hAnsi="Book Antiqua" w:cs="Times New Roman"/>
          <w:i/>
          <w:kern w:val="2"/>
          <w:sz w:val="24"/>
          <w:szCs w:val="24"/>
          <w:lang w:eastAsia="zh-CN"/>
        </w:rPr>
        <w:t>Gut Liver</w:t>
      </w:r>
      <w:r w:rsidRPr="0043658F">
        <w:rPr>
          <w:rFonts w:ascii="Book Antiqua" w:eastAsia="SimSun" w:hAnsi="Book Antiqua" w:cs="Times New Roman"/>
          <w:kern w:val="2"/>
          <w:sz w:val="24"/>
          <w:szCs w:val="24"/>
          <w:lang w:eastAsia="zh-CN"/>
        </w:rPr>
        <w:t xml:space="preserve"> 2011; </w:t>
      </w:r>
      <w:r w:rsidRPr="0043658F">
        <w:rPr>
          <w:rFonts w:ascii="Book Antiqua" w:eastAsia="SimSun" w:hAnsi="Book Antiqua" w:cs="Times New Roman"/>
          <w:b/>
          <w:kern w:val="2"/>
          <w:sz w:val="24"/>
          <w:szCs w:val="24"/>
          <w:lang w:eastAsia="zh-CN"/>
        </w:rPr>
        <w:t>5</w:t>
      </w:r>
      <w:r w:rsidRPr="0043658F">
        <w:rPr>
          <w:rFonts w:ascii="Book Antiqua" w:eastAsia="SimSun" w:hAnsi="Book Antiqua" w:cs="Times New Roman"/>
          <w:kern w:val="2"/>
          <w:sz w:val="24"/>
          <w:szCs w:val="24"/>
          <w:lang w:eastAsia="zh-CN"/>
        </w:rPr>
        <w:t>: 335-339 [PMID: 21927663 DOI: 10.5009/gnl.2011.5.3.335]</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21 </w:t>
      </w:r>
      <w:proofErr w:type="spellStart"/>
      <w:r w:rsidRPr="0043658F">
        <w:rPr>
          <w:rFonts w:ascii="Book Antiqua" w:eastAsia="SimSun" w:hAnsi="Book Antiqua" w:cs="Times New Roman"/>
          <w:b/>
          <w:kern w:val="2"/>
          <w:sz w:val="24"/>
          <w:szCs w:val="24"/>
          <w:lang w:eastAsia="zh-CN"/>
        </w:rPr>
        <w:t>Katuchova</w:t>
      </w:r>
      <w:proofErr w:type="spellEnd"/>
      <w:r w:rsidRPr="0043658F">
        <w:rPr>
          <w:rFonts w:ascii="Book Antiqua" w:eastAsia="SimSun" w:hAnsi="Book Antiqua" w:cs="Times New Roman"/>
          <w:b/>
          <w:kern w:val="2"/>
          <w:sz w:val="24"/>
          <w:szCs w:val="24"/>
          <w:lang w:eastAsia="zh-CN"/>
        </w:rPr>
        <w:t xml:space="preserve"> J</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Bober</w:t>
      </w:r>
      <w:proofErr w:type="spellEnd"/>
      <w:r w:rsidRPr="0043658F">
        <w:rPr>
          <w:rFonts w:ascii="Book Antiqua" w:eastAsia="SimSun" w:hAnsi="Book Antiqua" w:cs="Times New Roman"/>
          <w:kern w:val="2"/>
          <w:sz w:val="24"/>
          <w:szCs w:val="24"/>
          <w:lang w:eastAsia="zh-CN"/>
        </w:rPr>
        <w:t xml:space="preserve"> J, </w:t>
      </w:r>
      <w:proofErr w:type="spellStart"/>
      <w:r w:rsidRPr="0043658F">
        <w:rPr>
          <w:rFonts w:ascii="Book Antiqua" w:eastAsia="SimSun" w:hAnsi="Book Antiqua" w:cs="Times New Roman"/>
          <w:kern w:val="2"/>
          <w:sz w:val="24"/>
          <w:szCs w:val="24"/>
          <w:lang w:eastAsia="zh-CN"/>
        </w:rPr>
        <w:t>Harbulak</w:t>
      </w:r>
      <w:proofErr w:type="spellEnd"/>
      <w:r w:rsidRPr="0043658F">
        <w:rPr>
          <w:rFonts w:ascii="Book Antiqua" w:eastAsia="SimSun" w:hAnsi="Book Antiqua" w:cs="Times New Roman"/>
          <w:kern w:val="2"/>
          <w:sz w:val="24"/>
          <w:szCs w:val="24"/>
          <w:lang w:eastAsia="zh-CN"/>
        </w:rPr>
        <w:t xml:space="preserve"> P, Hudak A, </w:t>
      </w:r>
      <w:proofErr w:type="spellStart"/>
      <w:r w:rsidRPr="0043658F">
        <w:rPr>
          <w:rFonts w:ascii="Book Antiqua" w:eastAsia="SimSun" w:hAnsi="Book Antiqua" w:cs="Times New Roman"/>
          <w:kern w:val="2"/>
          <w:sz w:val="24"/>
          <w:szCs w:val="24"/>
          <w:lang w:eastAsia="zh-CN"/>
        </w:rPr>
        <w:t>Gajdzik</w:t>
      </w:r>
      <w:proofErr w:type="spellEnd"/>
      <w:r w:rsidRPr="0043658F">
        <w:rPr>
          <w:rFonts w:ascii="Book Antiqua" w:eastAsia="SimSun" w:hAnsi="Book Antiqua" w:cs="Times New Roman"/>
          <w:kern w:val="2"/>
          <w:sz w:val="24"/>
          <w:szCs w:val="24"/>
          <w:lang w:eastAsia="zh-CN"/>
        </w:rPr>
        <w:t xml:space="preserve"> T, Kalanin R, </w:t>
      </w:r>
      <w:proofErr w:type="spellStart"/>
      <w:r w:rsidRPr="0043658F">
        <w:rPr>
          <w:rFonts w:ascii="Book Antiqua" w:eastAsia="SimSun" w:hAnsi="Book Antiqua" w:cs="Times New Roman"/>
          <w:kern w:val="2"/>
          <w:sz w:val="24"/>
          <w:szCs w:val="24"/>
          <w:lang w:eastAsia="zh-CN"/>
        </w:rPr>
        <w:t>Radonak</w:t>
      </w:r>
      <w:proofErr w:type="spellEnd"/>
      <w:r w:rsidRPr="0043658F">
        <w:rPr>
          <w:rFonts w:ascii="Book Antiqua" w:eastAsia="SimSun" w:hAnsi="Book Antiqua" w:cs="Times New Roman"/>
          <w:kern w:val="2"/>
          <w:sz w:val="24"/>
          <w:szCs w:val="24"/>
          <w:lang w:eastAsia="zh-CN"/>
        </w:rPr>
        <w:t xml:space="preserve"> J. Obesity as a risk factor for severe acute pancreatitis patients. </w:t>
      </w:r>
      <w:r w:rsidRPr="0043658F">
        <w:rPr>
          <w:rFonts w:ascii="Book Antiqua" w:eastAsia="SimSun" w:hAnsi="Book Antiqua" w:cs="Times New Roman"/>
          <w:i/>
          <w:kern w:val="2"/>
          <w:sz w:val="24"/>
          <w:szCs w:val="24"/>
          <w:lang w:eastAsia="zh-CN"/>
        </w:rPr>
        <w:t xml:space="preserve">Wien </w:t>
      </w:r>
      <w:proofErr w:type="spellStart"/>
      <w:r w:rsidRPr="0043658F">
        <w:rPr>
          <w:rFonts w:ascii="Book Antiqua" w:eastAsia="SimSun" w:hAnsi="Book Antiqua" w:cs="Times New Roman"/>
          <w:i/>
          <w:kern w:val="2"/>
          <w:sz w:val="24"/>
          <w:szCs w:val="24"/>
          <w:lang w:eastAsia="zh-CN"/>
        </w:rPr>
        <w:t>Klin</w:t>
      </w:r>
      <w:proofErr w:type="spellEnd"/>
      <w:r w:rsidRPr="0043658F">
        <w:rPr>
          <w:rFonts w:ascii="Book Antiqua" w:eastAsia="SimSun" w:hAnsi="Book Antiqua" w:cs="Times New Roman"/>
          <w:i/>
          <w:kern w:val="2"/>
          <w:sz w:val="24"/>
          <w:szCs w:val="24"/>
          <w:lang w:eastAsia="zh-CN"/>
        </w:rPr>
        <w:t xml:space="preserve"> </w:t>
      </w:r>
      <w:proofErr w:type="spellStart"/>
      <w:r w:rsidRPr="0043658F">
        <w:rPr>
          <w:rFonts w:ascii="Book Antiqua" w:eastAsia="SimSun" w:hAnsi="Book Antiqua" w:cs="Times New Roman"/>
          <w:i/>
          <w:kern w:val="2"/>
          <w:sz w:val="24"/>
          <w:szCs w:val="24"/>
          <w:lang w:eastAsia="zh-CN"/>
        </w:rPr>
        <w:t>Wochenschr</w:t>
      </w:r>
      <w:proofErr w:type="spellEnd"/>
      <w:r w:rsidRPr="0043658F">
        <w:rPr>
          <w:rFonts w:ascii="Book Antiqua" w:eastAsia="SimSun" w:hAnsi="Book Antiqua" w:cs="Times New Roman"/>
          <w:kern w:val="2"/>
          <w:sz w:val="24"/>
          <w:szCs w:val="24"/>
          <w:lang w:eastAsia="zh-CN"/>
        </w:rPr>
        <w:t xml:space="preserve"> 2014; </w:t>
      </w:r>
      <w:r w:rsidRPr="0043658F">
        <w:rPr>
          <w:rFonts w:ascii="Book Antiqua" w:eastAsia="SimSun" w:hAnsi="Book Antiqua" w:cs="Times New Roman"/>
          <w:b/>
          <w:kern w:val="2"/>
          <w:sz w:val="24"/>
          <w:szCs w:val="24"/>
          <w:lang w:eastAsia="zh-CN"/>
        </w:rPr>
        <w:t>126</w:t>
      </w:r>
      <w:r w:rsidRPr="0043658F">
        <w:rPr>
          <w:rFonts w:ascii="Book Antiqua" w:eastAsia="SimSun" w:hAnsi="Book Antiqua" w:cs="Times New Roman"/>
          <w:kern w:val="2"/>
          <w:sz w:val="24"/>
          <w:szCs w:val="24"/>
          <w:lang w:eastAsia="zh-CN"/>
        </w:rPr>
        <w:t>: 223-227 [PMID: 24522641 DOI: 10.1007/s00508-014-0507-7]</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22 </w:t>
      </w:r>
      <w:proofErr w:type="spellStart"/>
      <w:r w:rsidRPr="0043658F">
        <w:rPr>
          <w:rFonts w:ascii="Book Antiqua" w:eastAsia="SimSun" w:hAnsi="Book Antiqua" w:cs="Times New Roman"/>
          <w:b/>
          <w:kern w:val="2"/>
          <w:sz w:val="24"/>
          <w:szCs w:val="24"/>
          <w:lang w:eastAsia="zh-CN"/>
        </w:rPr>
        <w:t>Yashima</w:t>
      </w:r>
      <w:proofErr w:type="spellEnd"/>
      <w:r w:rsidRPr="0043658F">
        <w:rPr>
          <w:rFonts w:ascii="Book Antiqua" w:eastAsia="SimSun" w:hAnsi="Book Antiqua" w:cs="Times New Roman"/>
          <w:b/>
          <w:kern w:val="2"/>
          <w:sz w:val="24"/>
          <w:szCs w:val="24"/>
          <w:lang w:eastAsia="zh-CN"/>
        </w:rPr>
        <w:t xml:space="preserve"> Y</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Isayama</w:t>
      </w:r>
      <w:proofErr w:type="spellEnd"/>
      <w:r w:rsidRPr="0043658F">
        <w:rPr>
          <w:rFonts w:ascii="Book Antiqua" w:eastAsia="SimSun" w:hAnsi="Book Antiqua" w:cs="Times New Roman"/>
          <w:kern w:val="2"/>
          <w:sz w:val="24"/>
          <w:szCs w:val="24"/>
          <w:lang w:eastAsia="zh-CN"/>
        </w:rPr>
        <w:t xml:space="preserve"> H, </w:t>
      </w:r>
      <w:proofErr w:type="spellStart"/>
      <w:r w:rsidRPr="0043658F">
        <w:rPr>
          <w:rFonts w:ascii="Book Antiqua" w:eastAsia="SimSun" w:hAnsi="Book Antiqua" w:cs="Times New Roman"/>
          <w:kern w:val="2"/>
          <w:sz w:val="24"/>
          <w:szCs w:val="24"/>
          <w:lang w:eastAsia="zh-CN"/>
        </w:rPr>
        <w:t>Tsujino</w:t>
      </w:r>
      <w:proofErr w:type="spellEnd"/>
      <w:r w:rsidRPr="0043658F">
        <w:rPr>
          <w:rFonts w:ascii="Book Antiqua" w:eastAsia="SimSun" w:hAnsi="Book Antiqua" w:cs="Times New Roman"/>
          <w:kern w:val="2"/>
          <w:sz w:val="24"/>
          <w:szCs w:val="24"/>
          <w:lang w:eastAsia="zh-CN"/>
        </w:rPr>
        <w:t xml:space="preserve"> T, Nagano R, Yamamoto K, Mizuno S, </w:t>
      </w:r>
      <w:proofErr w:type="spellStart"/>
      <w:r w:rsidRPr="0043658F">
        <w:rPr>
          <w:rFonts w:ascii="Book Antiqua" w:eastAsia="SimSun" w:hAnsi="Book Antiqua" w:cs="Times New Roman"/>
          <w:kern w:val="2"/>
          <w:sz w:val="24"/>
          <w:szCs w:val="24"/>
          <w:lang w:eastAsia="zh-CN"/>
        </w:rPr>
        <w:t>Yagioka</w:t>
      </w:r>
      <w:proofErr w:type="spellEnd"/>
      <w:r w:rsidRPr="0043658F">
        <w:rPr>
          <w:rFonts w:ascii="Book Antiqua" w:eastAsia="SimSun" w:hAnsi="Book Antiqua" w:cs="Times New Roman"/>
          <w:kern w:val="2"/>
          <w:sz w:val="24"/>
          <w:szCs w:val="24"/>
          <w:lang w:eastAsia="zh-CN"/>
        </w:rPr>
        <w:t xml:space="preserve"> H, Kawakubo K, Sasaki T, </w:t>
      </w:r>
      <w:proofErr w:type="spellStart"/>
      <w:r w:rsidRPr="0043658F">
        <w:rPr>
          <w:rFonts w:ascii="Book Antiqua" w:eastAsia="SimSun" w:hAnsi="Book Antiqua" w:cs="Times New Roman"/>
          <w:kern w:val="2"/>
          <w:sz w:val="24"/>
          <w:szCs w:val="24"/>
          <w:lang w:eastAsia="zh-CN"/>
        </w:rPr>
        <w:t>Kogure</w:t>
      </w:r>
      <w:proofErr w:type="spellEnd"/>
      <w:r w:rsidRPr="0043658F">
        <w:rPr>
          <w:rFonts w:ascii="Book Antiqua" w:eastAsia="SimSun" w:hAnsi="Book Antiqua" w:cs="Times New Roman"/>
          <w:kern w:val="2"/>
          <w:sz w:val="24"/>
          <w:szCs w:val="24"/>
          <w:lang w:eastAsia="zh-CN"/>
        </w:rPr>
        <w:t xml:space="preserve"> H, </w:t>
      </w:r>
      <w:proofErr w:type="spellStart"/>
      <w:r w:rsidRPr="0043658F">
        <w:rPr>
          <w:rFonts w:ascii="Book Antiqua" w:eastAsia="SimSun" w:hAnsi="Book Antiqua" w:cs="Times New Roman"/>
          <w:kern w:val="2"/>
          <w:sz w:val="24"/>
          <w:szCs w:val="24"/>
          <w:lang w:eastAsia="zh-CN"/>
        </w:rPr>
        <w:t>Nakai</w:t>
      </w:r>
      <w:proofErr w:type="spellEnd"/>
      <w:r w:rsidRPr="0043658F">
        <w:rPr>
          <w:rFonts w:ascii="Book Antiqua" w:eastAsia="SimSun" w:hAnsi="Book Antiqua" w:cs="Times New Roman"/>
          <w:kern w:val="2"/>
          <w:sz w:val="24"/>
          <w:szCs w:val="24"/>
          <w:lang w:eastAsia="zh-CN"/>
        </w:rPr>
        <w:t xml:space="preserve"> Y, Hirano K, </w:t>
      </w:r>
      <w:proofErr w:type="spellStart"/>
      <w:r w:rsidRPr="0043658F">
        <w:rPr>
          <w:rFonts w:ascii="Book Antiqua" w:eastAsia="SimSun" w:hAnsi="Book Antiqua" w:cs="Times New Roman"/>
          <w:kern w:val="2"/>
          <w:sz w:val="24"/>
          <w:szCs w:val="24"/>
          <w:lang w:eastAsia="zh-CN"/>
        </w:rPr>
        <w:t>Sasahira</w:t>
      </w:r>
      <w:proofErr w:type="spellEnd"/>
      <w:r w:rsidRPr="0043658F">
        <w:rPr>
          <w:rFonts w:ascii="Book Antiqua" w:eastAsia="SimSun" w:hAnsi="Book Antiqua" w:cs="Times New Roman"/>
          <w:kern w:val="2"/>
          <w:sz w:val="24"/>
          <w:szCs w:val="24"/>
          <w:lang w:eastAsia="zh-CN"/>
        </w:rPr>
        <w:t xml:space="preserve"> N, Tada M, </w:t>
      </w:r>
      <w:proofErr w:type="spellStart"/>
      <w:r w:rsidRPr="0043658F">
        <w:rPr>
          <w:rFonts w:ascii="Book Antiqua" w:eastAsia="SimSun" w:hAnsi="Book Antiqua" w:cs="Times New Roman"/>
          <w:kern w:val="2"/>
          <w:sz w:val="24"/>
          <w:szCs w:val="24"/>
          <w:lang w:eastAsia="zh-CN"/>
        </w:rPr>
        <w:t>Kawabe</w:t>
      </w:r>
      <w:proofErr w:type="spellEnd"/>
      <w:r w:rsidRPr="0043658F">
        <w:rPr>
          <w:rFonts w:ascii="Book Antiqua" w:eastAsia="SimSun" w:hAnsi="Book Antiqua" w:cs="Times New Roman"/>
          <w:kern w:val="2"/>
          <w:sz w:val="24"/>
          <w:szCs w:val="24"/>
          <w:lang w:eastAsia="zh-CN"/>
        </w:rPr>
        <w:t xml:space="preserve"> T, Koike K, </w:t>
      </w:r>
      <w:proofErr w:type="spellStart"/>
      <w:r w:rsidRPr="0043658F">
        <w:rPr>
          <w:rFonts w:ascii="Book Antiqua" w:eastAsia="SimSun" w:hAnsi="Book Antiqua" w:cs="Times New Roman"/>
          <w:kern w:val="2"/>
          <w:sz w:val="24"/>
          <w:szCs w:val="24"/>
          <w:lang w:eastAsia="zh-CN"/>
        </w:rPr>
        <w:t>Omata</w:t>
      </w:r>
      <w:proofErr w:type="spellEnd"/>
      <w:r w:rsidRPr="0043658F">
        <w:rPr>
          <w:rFonts w:ascii="Book Antiqua" w:eastAsia="SimSun" w:hAnsi="Book Antiqua" w:cs="Times New Roman"/>
          <w:kern w:val="2"/>
          <w:sz w:val="24"/>
          <w:szCs w:val="24"/>
          <w:lang w:eastAsia="zh-CN"/>
        </w:rPr>
        <w:t xml:space="preserve"> M. A large volume of visceral adipose tissue leads to severe acute pancreatitis. </w:t>
      </w:r>
      <w:r w:rsidRPr="0043658F">
        <w:rPr>
          <w:rFonts w:ascii="Book Antiqua" w:eastAsia="SimSun" w:hAnsi="Book Antiqua" w:cs="Times New Roman"/>
          <w:i/>
          <w:kern w:val="2"/>
          <w:sz w:val="24"/>
          <w:szCs w:val="24"/>
          <w:lang w:eastAsia="zh-CN"/>
        </w:rPr>
        <w:t>J Gastroenterol</w:t>
      </w:r>
      <w:r w:rsidRPr="0043658F">
        <w:rPr>
          <w:rFonts w:ascii="Book Antiqua" w:eastAsia="SimSun" w:hAnsi="Book Antiqua" w:cs="Times New Roman"/>
          <w:kern w:val="2"/>
          <w:sz w:val="24"/>
          <w:szCs w:val="24"/>
          <w:lang w:eastAsia="zh-CN"/>
        </w:rPr>
        <w:t xml:space="preserve"> 2011; </w:t>
      </w:r>
      <w:r w:rsidRPr="0043658F">
        <w:rPr>
          <w:rFonts w:ascii="Book Antiqua" w:eastAsia="SimSun" w:hAnsi="Book Antiqua" w:cs="Times New Roman"/>
          <w:b/>
          <w:kern w:val="2"/>
          <w:sz w:val="24"/>
          <w:szCs w:val="24"/>
          <w:lang w:eastAsia="zh-CN"/>
        </w:rPr>
        <w:t>46</w:t>
      </w:r>
      <w:r w:rsidRPr="0043658F">
        <w:rPr>
          <w:rFonts w:ascii="Book Antiqua" w:eastAsia="SimSun" w:hAnsi="Book Antiqua" w:cs="Times New Roman"/>
          <w:kern w:val="2"/>
          <w:sz w:val="24"/>
          <w:szCs w:val="24"/>
          <w:lang w:eastAsia="zh-CN"/>
        </w:rPr>
        <w:t>: 1213-1218 [PMID: 21805069 DOI: 10.1007/s00535-011-0430-x]</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23 </w:t>
      </w:r>
      <w:proofErr w:type="spellStart"/>
      <w:r w:rsidRPr="0043658F">
        <w:rPr>
          <w:rFonts w:ascii="Book Antiqua" w:eastAsia="SimSun" w:hAnsi="Book Antiqua" w:cs="Times New Roman"/>
          <w:b/>
          <w:kern w:val="2"/>
          <w:sz w:val="24"/>
          <w:szCs w:val="24"/>
          <w:lang w:eastAsia="zh-CN"/>
        </w:rPr>
        <w:t>Karpavicius</w:t>
      </w:r>
      <w:proofErr w:type="spellEnd"/>
      <w:r w:rsidRPr="0043658F">
        <w:rPr>
          <w:rFonts w:ascii="Book Antiqua" w:eastAsia="SimSun" w:hAnsi="Book Antiqua" w:cs="Times New Roman"/>
          <w:b/>
          <w:kern w:val="2"/>
          <w:sz w:val="24"/>
          <w:szCs w:val="24"/>
          <w:lang w:eastAsia="zh-CN"/>
        </w:rPr>
        <w:t xml:space="preserve"> A</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Dambrauskas</w:t>
      </w:r>
      <w:proofErr w:type="spellEnd"/>
      <w:r w:rsidRPr="0043658F">
        <w:rPr>
          <w:rFonts w:ascii="Book Antiqua" w:eastAsia="SimSun" w:hAnsi="Book Antiqua" w:cs="Times New Roman"/>
          <w:kern w:val="2"/>
          <w:sz w:val="24"/>
          <w:szCs w:val="24"/>
          <w:lang w:eastAsia="zh-CN"/>
        </w:rPr>
        <w:t xml:space="preserve"> Z, </w:t>
      </w:r>
      <w:proofErr w:type="spellStart"/>
      <w:r w:rsidRPr="0043658F">
        <w:rPr>
          <w:rFonts w:ascii="Book Antiqua" w:eastAsia="SimSun" w:hAnsi="Book Antiqua" w:cs="Times New Roman"/>
          <w:kern w:val="2"/>
          <w:sz w:val="24"/>
          <w:szCs w:val="24"/>
          <w:lang w:eastAsia="zh-CN"/>
        </w:rPr>
        <w:t>Gradauskas</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Samuilis</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Zviniene</w:t>
      </w:r>
      <w:proofErr w:type="spellEnd"/>
      <w:r w:rsidRPr="0043658F">
        <w:rPr>
          <w:rFonts w:ascii="Book Antiqua" w:eastAsia="SimSun" w:hAnsi="Book Antiqua" w:cs="Times New Roman"/>
          <w:kern w:val="2"/>
          <w:sz w:val="24"/>
          <w:szCs w:val="24"/>
          <w:lang w:eastAsia="zh-CN"/>
        </w:rPr>
        <w:t xml:space="preserve"> K, </w:t>
      </w:r>
      <w:proofErr w:type="spellStart"/>
      <w:r w:rsidRPr="0043658F">
        <w:rPr>
          <w:rFonts w:ascii="Book Antiqua" w:eastAsia="SimSun" w:hAnsi="Book Antiqua" w:cs="Times New Roman"/>
          <w:kern w:val="2"/>
          <w:sz w:val="24"/>
          <w:szCs w:val="24"/>
          <w:lang w:eastAsia="zh-CN"/>
        </w:rPr>
        <w:t>Kupcinskas</w:t>
      </w:r>
      <w:proofErr w:type="spellEnd"/>
      <w:r w:rsidRPr="0043658F">
        <w:rPr>
          <w:rFonts w:ascii="Book Antiqua" w:eastAsia="SimSun" w:hAnsi="Book Antiqua" w:cs="Times New Roman"/>
          <w:kern w:val="2"/>
          <w:sz w:val="24"/>
          <w:szCs w:val="24"/>
          <w:lang w:eastAsia="zh-CN"/>
        </w:rPr>
        <w:t xml:space="preserve"> J, </w:t>
      </w:r>
      <w:proofErr w:type="spellStart"/>
      <w:r w:rsidRPr="0043658F">
        <w:rPr>
          <w:rFonts w:ascii="Book Antiqua" w:eastAsia="SimSun" w:hAnsi="Book Antiqua" w:cs="Times New Roman"/>
          <w:kern w:val="2"/>
          <w:sz w:val="24"/>
          <w:szCs w:val="24"/>
          <w:lang w:eastAsia="zh-CN"/>
        </w:rPr>
        <w:t>Brimas</w:t>
      </w:r>
      <w:proofErr w:type="spellEnd"/>
      <w:r w:rsidRPr="0043658F">
        <w:rPr>
          <w:rFonts w:ascii="Book Antiqua" w:eastAsia="SimSun" w:hAnsi="Book Antiqua" w:cs="Times New Roman"/>
          <w:kern w:val="2"/>
          <w:sz w:val="24"/>
          <w:szCs w:val="24"/>
          <w:lang w:eastAsia="zh-CN"/>
        </w:rPr>
        <w:t xml:space="preserve"> G, </w:t>
      </w:r>
      <w:proofErr w:type="spellStart"/>
      <w:r w:rsidRPr="0043658F">
        <w:rPr>
          <w:rFonts w:ascii="Book Antiqua" w:eastAsia="SimSun" w:hAnsi="Book Antiqua" w:cs="Times New Roman"/>
          <w:kern w:val="2"/>
          <w:sz w:val="24"/>
          <w:szCs w:val="24"/>
          <w:lang w:eastAsia="zh-CN"/>
        </w:rPr>
        <w:t>Meckovski</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Sileikis</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Strupas</w:t>
      </w:r>
      <w:proofErr w:type="spellEnd"/>
      <w:r w:rsidRPr="0043658F">
        <w:rPr>
          <w:rFonts w:ascii="Book Antiqua" w:eastAsia="SimSun" w:hAnsi="Book Antiqua" w:cs="Times New Roman"/>
          <w:kern w:val="2"/>
          <w:sz w:val="24"/>
          <w:szCs w:val="24"/>
          <w:lang w:eastAsia="zh-CN"/>
        </w:rPr>
        <w:t xml:space="preserve"> K. The clinical value of adipokines in predicting the severity and outcome of acute pancreatitis. </w:t>
      </w:r>
      <w:r w:rsidRPr="0043658F">
        <w:rPr>
          <w:rFonts w:ascii="Book Antiqua" w:eastAsia="SimSun" w:hAnsi="Book Antiqua" w:cs="Times New Roman"/>
          <w:i/>
          <w:kern w:val="2"/>
          <w:sz w:val="24"/>
          <w:szCs w:val="24"/>
          <w:lang w:eastAsia="zh-CN"/>
        </w:rPr>
        <w:t>BMC Gastroenterol</w:t>
      </w:r>
      <w:r w:rsidRPr="0043658F">
        <w:rPr>
          <w:rFonts w:ascii="Book Antiqua" w:eastAsia="SimSun" w:hAnsi="Book Antiqua" w:cs="Times New Roman"/>
          <w:kern w:val="2"/>
          <w:sz w:val="24"/>
          <w:szCs w:val="24"/>
          <w:lang w:eastAsia="zh-CN"/>
        </w:rPr>
        <w:t xml:space="preserve"> 2016; </w:t>
      </w:r>
      <w:r w:rsidRPr="0043658F">
        <w:rPr>
          <w:rFonts w:ascii="Book Antiqua" w:eastAsia="SimSun" w:hAnsi="Book Antiqua" w:cs="Times New Roman"/>
          <w:b/>
          <w:kern w:val="2"/>
          <w:sz w:val="24"/>
          <w:szCs w:val="24"/>
          <w:lang w:eastAsia="zh-CN"/>
        </w:rPr>
        <w:t>16</w:t>
      </w:r>
      <w:r w:rsidRPr="0043658F">
        <w:rPr>
          <w:rFonts w:ascii="Book Antiqua" w:eastAsia="SimSun" w:hAnsi="Book Antiqua" w:cs="Times New Roman"/>
          <w:kern w:val="2"/>
          <w:sz w:val="24"/>
          <w:szCs w:val="24"/>
          <w:lang w:eastAsia="zh-CN"/>
        </w:rPr>
        <w:t>: 99 [PMID: 27549125 DOI: 10.1186/s12876-016-0514-4]</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24 </w:t>
      </w:r>
      <w:proofErr w:type="spellStart"/>
      <w:r w:rsidRPr="0043658F">
        <w:rPr>
          <w:rFonts w:ascii="Book Antiqua" w:eastAsia="SimSun" w:hAnsi="Book Antiqua" w:cs="Times New Roman"/>
          <w:b/>
          <w:kern w:val="2"/>
          <w:sz w:val="24"/>
          <w:szCs w:val="24"/>
          <w:lang w:eastAsia="zh-CN"/>
        </w:rPr>
        <w:t>Türkoğlu</w:t>
      </w:r>
      <w:proofErr w:type="spellEnd"/>
      <w:r w:rsidRPr="0043658F">
        <w:rPr>
          <w:rFonts w:ascii="Book Antiqua" w:eastAsia="SimSun" w:hAnsi="Book Antiqua" w:cs="Times New Roman"/>
          <w:b/>
          <w:kern w:val="2"/>
          <w:sz w:val="24"/>
          <w:szCs w:val="24"/>
          <w:lang w:eastAsia="zh-CN"/>
        </w:rPr>
        <w:t xml:space="preserve"> A</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Böyük</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Tanrıverdi</w:t>
      </w:r>
      <w:proofErr w:type="spellEnd"/>
      <w:r w:rsidRPr="0043658F">
        <w:rPr>
          <w:rFonts w:ascii="Book Antiqua" w:eastAsia="SimSun" w:hAnsi="Book Antiqua" w:cs="Times New Roman"/>
          <w:kern w:val="2"/>
          <w:sz w:val="24"/>
          <w:szCs w:val="24"/>
          <w:lang w:eastAsia="zh-CN"/>
        </w:rPr>
        <w:t xml:space="preserve"> MH, </w:t>
      </w:r>
      <w:proofErr w:type="spellStart"/>
      <w:r w:rsidRPr="0043658F">
        <w:rPr>
          <w:rFonts w:ascii="Book Antiqua" w:eastAsia="SimSun" w:hAnsi="Book Antiqua" w:cs="Times New Roman"/>
          <w:kern w:val="2"/>
          <w:sz w:val="24"/>
          <w:szCs w:val="24"/>
          <w:lang w:eastAsia="zh-CN"/>
        </w:rPr>
        <w:t>Gündüz</w:t>
      </w:r>
      <w:proofErr w:type="spellEnd"/>
      <w:r w:rsidRPr="0043658F">
        <w:rPr>
          <w:rFonts w:ascii="Book Antiqua" w:eastAsia="SimSun" w:hAnsi="Book Antiqua" w:cs="Times New Roman"/>
          <w:kern w:val="2"/>
          <w:sz w:val="24"/>
          <w:szCs w:val="24"/>
          <w:lang w:eastAsia="zh-CN"/>
        </w:rPr>
        <w:t xml:space="preserve"> E, </w:t>
      </w:r>
      <w:proofErr w:type="spellStart"/>
      <w:r w:rsidRPr="0043658F">
        <w:rPr>
          <w:rFonts w:ascii="Book Antiqua" w:eastAsia="SimSun" w:hAnsi="Book Antiqua" w:cs="Times New Roman"/>
          <w:kern w:val="2"/>
          <w:sz w:val="24"/>
          <w:szCs w:val="24"/>
          <w:lang w:eastAsia="zh-CN"/>
        </w:rPr>
        <w:t>Dusak</w:t>
      </w:r>
      <w:proofErr w:type="spellEnd"/>
      <w:r w:rsidRPr="0043658F">
        <w:rPr>
          <w:rFonts w:ascii="Book Antiqua" w:eastAsia="SimSun" w:hAnsi="Book Antiqua" w:cs="Times New Roman"/>
          <w:kern w:val="2"/>
          <w:sz w:val="24"/>
          <w:szCs w:val="24"/>
          <w:lang w:eastAsia="zh-CN"/>
        </w:rPr>
        <w:t xml:space="preserve"> A, Kaplan İ, </w:t>
      </w:r>
      <w:proofErr w:type="spellStart"/>
      <w:r w:rsidRPr="0043658F">
        <w:rPr>
          <w:rFonts w:ascii="Book Antiqua" w:eastAsia="SimSun" w:hAnsi="Book Antiqua" w:cs="Times New Roman"/>
          <w:kern w:val="2"/>
          <w:sz w:val="24"/>
          <w:szCs w:val="24"/>
          <w:lang w:eastAsia="zh-CN"/>
        </w:rPr>
        <w:t>Gümüş</w:t>
      </w:r>
      <w:proofErr w:type="spellEnd"/>
      <w:r w:rsidRPr="0043658F">
        <w:rPr>
          <w:rFonts w:ascii="Book Antiqua" w:eastAsia="SimSun" w:hAnsi="Book Antiqua" w:cs="Times New Roman"/>
          <w:kern w:val="2"/>
          <w:sz w:val="24"/>
          <w:szCs w:val="24"/>
          <w:lang w:eastAsia="zh-CN"/>
        </w:rPr>
        <w:t xml:space="preserve"> M. The potential role of BMI, plasma leptin, nesfatin-1 and ghrelin levels in the early detection of pancreatic necrosis and severe acute pancreatitis: a prospective cohort study. </w:t>
      </w:r>
      <w:r w:rsidRPr="0043658F">
        <w:rPr>
          <w:rFonts w:ascii="Book Antiqua" w:eastAsia="SimSun" w:hAnsi="Book Antiqua" w:cs="Times New Roman"/>
          <w:i/>
          <w:kern w:val="2"/>
          <w:sz w:val="24"/>
          <w:szCs w:val="24"/>
          <w:lang w:eastAsia="zh-CN"/>
        </w:rPr>
        <w:t>Int J Surg</w:t>
      </w:r>
      <w:r w:rsidRPr="0043658F">
        <w:rPr>
          <w:rFonts w:ascii="Book Antiqua" w:eastAsia="SimSun" w:hAnsi="Book Antiqua" w:cs="Times New Roman"/>
          <w:kern w:val="2"/>
          <w:sz w:val="24"/>
          <w:szCs w:val="24"/>
          <w:lang w:eastAsia="zh-CN"/>
        </w:rPr>
        <w:t xml:space="preserve"> 2014; </w:t>
      </w:r>
      <w:r w:rsidRPr="0043658F">
        <w:rPr>
          <w:rFonts w:ascii="Book Antiqua" w:eastAsia="SimSun" w:hAnsi="Book Antiqua" w:cs="Times New Roman"/>
          <w:b/>
          <w:kern w:val="2"/>
          <w:sz w:val="24"/>
          <w:szCs w:val="24"/>
          <w:lang w:eastAsia="zh-CN"/>
        </w:rPr>
        <w:t>12</w:t>
      </w:r>
      <w:r w:rsidRPr="0043658F">
        <w:rPr>
          <w:rFonts w:ascii="Book Antiqua" w:eastAsia="SimSun" w:hAnsi="Book Antiqua" w:cs="Times New Roman"/>
          <w:kern w:val="2"/>
          <w:sz w:val="24"/>
          <w:szCs w:val="24"/>
          <w:lang w:eastAsia="zh-CN"/>
        </w:rPr>
        <w:t>: 1310-1313 [PMID: 25448651 DOI: 10.1016/j.ijsu.2014.10.040]</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25 </w:t>
      </w:r>
      <w:proofErr w:type="spellStart"/>
      <w:r w:rsidRPr="0043658F">
        <w:rPr>
          <w:rFonts w:ascii="Book Antiqua" w:eastAsia="SimSun" w:hAnsi="Book Antiqua" w:cs="Times New Roman"/>
          <w:b/>
          <w:kern w:val="2"/>
          <w:sz w:val="24"/>
          <w:szCs w:val="24"/>
          <w:lang w:eastAsia="zh-CN"/>
        </w:rPr>
        <w:t>Mery</w:t>
      </w:r>
      <w:proofErr w:type="spellEnd"/>
      <w:r w:rsidRPr="0043658F">
        <w:rPr>
          <w:rFonts w:ascii="Book Antiqua" w:eastAsia="SimSun" w:hAnsi="Book Antiqua" w:cs="Times New Roman"/>
          <w:b/>
          <w:kern w:val="2"/>
          <w:sz w:val="24"/>
          <w:szCs w:val="24"/>
          <w:lang w:eastAsia="zh-CN"/>
        </w:rPr>
        <w:t xml:space="preserve"> CM</w:t>
      </w:r>
      <w:r w:rsidRPr="0043658F">
        <w:rPr>
          <w:rFonts w:ascii="Book Antiqua" w:eastAsia="SimSun" w:hAnsi="Book Antiqua" w:cs="Times New Roman"/>
          <w:kern w:val="2"/>
          <w:sz w:val="24"/>
          <w:szCs w:val="24"/>
          <w:lang w:eastAsia="zh-CN"/>
        </w:rPr>
        <w:t>, Rubio V, Duarte-</w:t>
      </w:r>
      <w:proofErr w:type="spellStart"/>
      <w:r w:rsidRPr="0043658F">
        <w:rPr>
          <w:rFonts w:ascii="Book Antiqua" w:eastAsia="SimSun" w:hAnsi="Book Antiqua" w:cs="Times New Roman"/>
          <w:kern w:val="2"/>
          <w:sz w:val="24"/>
          <w:szCs w:val="24"/>
          <w:lang w:eastAsia="zh-CN"/>
        </w:rPr>
        <w:t>Rojo</w:t>
      </w:r>
      <w:proofErr w:type="spellEnd"/>
      <w:r w:rsidRPr="0043658F">
        <w:rPr>
          <w:rFonts w:ascii="Book Antiqua" w:eastAsia="SimSun" w:hAnsi="Book Antiqua" w:cs="Times New Roman"/>
          <w:kern w:val="2"/>
          <w:sz w:val="24"/>
          <w:szCs w:val="24"/>
          <w:lang w:eastAsia="zh-CN"/>
        </w:rPr>
        <w:t xml:space="preserve"> A, </w:t>
      </w:r>
      <w:proofErr w:type="spellStart"/>
      <w:r w:rsidRPr="0043658F">
        <w:rPr>
          <w:rFonts w:ascii="Book Antiqua" w:eastAsia="SimSun" w:hAnsi="Book Antiqua" w:cs="Times New Roman"/>
          <w:kern w:val="2"/>
          <w:sz w:val="24"/>
          <w:szCs w:val="24"/>
          <w:lang w:eastAsia="zh-CN"/>
        </w:rPr>
        <w:t>Suazo</w:t>
      </w:r>
      <w:proofErr w:type="spellEnd"/>
      <w:r w:rsidRPr="0043658F">
        <w:rPr>
          <w:rFonts w:ascii="Book Antiqua" w:eastAsia="SimSun" w:hAnsi="Book Antiqua" w:cs="Times New Roman"/>
          <w:kern w:val="2"/>
          <w:sz w:val="24"/>
          <w:szCs w:val="24"/>
          <w:lang w:eastAsia="zh-CN"/>
        </w:rPr>
        <w:t xml:space="preserve">-Barahona J, </w:t>
      </w:r>
      <w:proofErr w:type="spellStart"/>
      <w:r w:rsidRPr="0043658F">
        <w:rPr>
          <w:rFonts w:ascii="Book Antiqua" w:eastAsia="SimSun" w:hAnsi="Book Antiqua" w:cs="Times New Roman"/>
          <w:kern w:val="2"/>
          <w:sz w:val="24"/>
          <w:szCs w:val="24"/>
          <w:lang w:eastAsia="zh-CN"/>
        </w:rPr>
        <w:t>Peláez</w:t>
      </w:r>
      <w:proofErr w:type="spellEnd"/>
      <w:r w:rsidRPr="0043658F">
        <w:rPr>
          <w:rFonts w:ascii="Book Antiqua" w:eastAsia="SimSun" w:hAnsi="Book Antiqua" w:cs="Times New Roman"/>
          <w:kern w:val="2"/>
          <w:sz w:val="24"/>
          <w:szCs w:val="24"/>
          <w:lang w:eastAsia="zh-CN"/>
        </w:rPr>
        <w:t xml:space="preserve">-Luna M, </w:t>
      </w:r>
      <w:proofErr w:type="spellStart"/>
      <w:r w:rsidRPr="0043658F">
        <w:rPr>
          <w:rFonts w:ascii="Book Antiqua" w:eastAsia="SimSun" w:hAnsi="Book Antiqua" w:cs="Times New Roman"/>
          <w:kern w:val="2"/>
          <w:sz w:val="24"/>
          <w:szCs w:val="24"/>
          <w:lang w:eastAsia="zh-CN"/>
        </w:rPr>
        <w:t>Milke</w:t>
      </w:r>
      <w:proofErr w:type="spellEnd"/>
      <w:r w:rsidRPr="0043658F">
        <w:rPr>
          <w:rFonts w:ascii="Book Antiqua" w:eastAsia="SimSun" w:hAnsi="Book Antiqua" w:cs="Times New Roman"/>
          <w:kern w:val="2"/>
          <w:sz w:val="24"/>
          <w:szCs w:val="24"/>
          <w:lang w:eastAsia="zh-CN"/>
        </w:rPr>
        <w:t xml:space="preserve"> P, Robles-Díaz G. Android fat distribution as predictor of severity in acute pancreatitis. </w:t>
      </w:r>
      <w:proofErr w:type="spellStart"/>
      <w:r w:rsidRPr="0043658F">
        <w:rPr>
          <w:rFonts w:ascii="Book Antiqua" w:eastAsia="SimSun" w:hAnsi="Book Antiqua" w:cs="Times New Roman"/>
          <w:i/>
          <w:kern w:val="2"/>
          <w:sz w:val="24"/>
          <w:szCs w:val="24"/>
          <w:lang w:eastAsia="zh-CN"/>
        </w:rPr>
        <w:t>Pancreatology</w:t>
      </w:r>
      <w:proofErr w:type="spellEnd"/>
      <w:r w:rsidRPr="0043658F">
        <w:rPr>
          <w:rFonts w:ascii="Book Antiqua" w:eastAsia="SimSun" w:hAnsi="Book Antiqua" w:cs="Times New Roman"/>
          <w:kern w:val="2"/>
          <w:sz w:val="24"/>
          <w:szCs w:val="24"/>
          <w:lang w:eastAsia="zh-CN"/>
        </w:rPr>
        <w:t xml:space="preserve"> 2002; </w:t>
      </w:r>
      <w:r w:rsidRPr="0043658F">
        <w:rPr>
          <w:rFonts w:ascii="Book Antiqua" w:eastAsia="SimSun" w:hAnsi="Book Antiqua" w:cs="Times New Roman"/>
          <w:b/>
          <w:kern w:val="2"/>
          <w:sz w:val="24"/>
          <w:szCs w:val="24"/>
          <w:lang w:eastAsia="zh-CN"/>
        </w:rPr>
        <w:t>2</w:t>
      </w:r>
      <w:r w:rsidRPr="0043658F">
        <w:rPr>
          <w:rFonts w:ascii="Book Antiqua" w:eastAsia="SimSun" w:hAnsi="Book Antiqua" w:cs="Times New Roman"/>
          <w:kern w:val="2"/>
          <w:sz w:val="24"/>
          <w:szCs w:val="24"/>
          <w:lang w:eastAsia="zh-CN"/>
        </w:rPr>
        <w:t>: 543-549 [PMID: 12435867 DOI: 10.1159/000066099]</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26 </w:t>
      </w:r>
      <w:proofErr w:type="spellStart"/>
      <w:r w:rsidRPr="0043658F">
        <w:rPr>
          <w:rFonts w:ascii="Book Antiqua" w:eastAsia="SimSun" w:hAnsi="Book Antiqua" w:cs="Times New Roman"/>
          <w:b/>
          <w:kern w:val="2"/>
          <w:sz w:val="24"/>
          <w:szCs w:val="24"/>
          <w:lang w:eastAsia="zh-CN"/>
        </w:rPr>
        <w:t>Suazo-Baráhona</w:t>
      </w:r>
      <w:proofErr w:type="spellEnd"/>
      <w:r w:rsidRPr="0043658F">
        <w:rPr>
          <w:rFonts w:ascii="Book Antiqua" w:eastAsia="SimSun" w:hAnsi="Book Antiqua" w:cs="Times New Roman"/>
          <w:b/>
          <w:kern w:val="2"/>
          <w:sz w:val="24"/>
          <w:szCs w:val="24"/>
          <w:lang w:eastAsia="zh-CN"/>
        </w:rPr>
        <w:t xml:space="preserve"> J</w:t>
      </w:r>
      <w:r w:rsidRPr="0043658F">
        <w:rPr>
          <w:rFonts w:ascii="Book Antiqua" w:eastAsia="SimSun" w:hAnsi="Book Antiqua" w:cs="Times New Roman"/>
          <w:kern w:val="2"/>
          <w:sz w:val="24"/>
          <w:szCs w:val="24"/>
          <w:lang w:eastAsia="zh-CN"/>
        </w:rPr>
        <w:t xml:space="preserve">, Carmona-Sánchez R, Robles-Díaz G, </w:t>
      </w:r>
      <w:proofErr w:type="spellStart"/>
      <w:r w:rsidRPr="0043658F">
        <w:rPr>
          <w:rFonts w:ascii="Book Antiqua" w:eastAsia="SimSun" w:hAnsi="Book Antiqua" w:cs="Times New Roman"/>
          <w:kern w:val="2"/>
          <w:sz w:val="24"/>
          <w:szCs w:val="24"/>
          <w:lang w:eastAsia="zh-CN"/>
        </w:rPr>
        <w:t>Milke</w:t>
      </w:r>
      <w:proofErr w:type="spellEnd"/>
      <w:r w:rsidRPr="0043658F">
        <w:rPr>
          <w:rFonts w:ascii="Book Antiqua" w:eastAsia="SimSun" w:hAnsi="Book Antiqua" w:cs="Times New Roman"/>
          <w:kern w:val="2"/>
          <w:sz w:val="24"/>
          <w:szCs w:val="24"/>
          <w:lang w:eastAsia="zh-CN"/>
        </w:rPr>
        <w:t>-García P, Vargas-</w:t>
      </w:r>
      <w:proofErr w:type="spellStart"/>
      <w:r w:rsidRPr="0043658F">
        <w:rPr>
          <w:rFonts w:ascii="Book Antiqua" w:eastAsia="SimSun" w:hAnsi="Book Antiqua" w:cs="Times New Roman"/>
          <w:kern w:val="2"/>
          <w:sz w:val="24"/>
          <w:szCs w:val="24"/>
          <w:lang w:eastAsia="zh-CN"/>
        </w:rPr>
        <w:t>Vorácková</w:t>
      </w:r>
      <w:proofErr w:type="spellEnd"/>
      <w:r w:rsidRPr="0043658F">
        <w:rPr>
          <w:rFonts w:ascii="Book Antiqua" w:eastAsia="SimSun" w:hAnsi="Book Antiqua" w:cs="Times New Roman"/>
          <w:kern w:val="2"/>
          <w:sz w:val="24"/>
          <w:szCs w:val="24"/>
          <w:lang w:eastAsia="zh-CN"/>
        </w:rPr>
        <w:t xml:space="preserve"> F, </w:t>
      </w:r>
      <w:proofErr w:type="spellStart"/>
      <w:r w:rsidRPr="0043658F">
        <w:rPr>
          <w:rFonts w:ascii="Book Antiqua" w:eastAsia="SimSun" w:hAnsi="Book Antiqua" w:cs="Times New Roman"/>
          <w:kern w:val="2"/>
          <w:sz w:val="24"/>
          <w:szCs w:val="24"/>
          <w:lang w:eastAsia="zh-CN"/>
        </w:rPr>
        <w:t>Uscanga</w:t>
      </w:r>
      <w:proofErr w:type="spellEnd"/>
      <w:r w:rsidRPr="0043658F">
        <w:rPr>
          <w:rFonts w:ascii="Book Antiqua" w:eastAsia="SimSun" w:hAnsi="Book Antiqua" w:cs="Times New Roman"/>
          <w:kern w:val="2"/>
          <w:sz w:val="24"/>
          <w:szCs w:val="24"/>
          <w:lang w:eastAsia="zh-CN"/>
        </w:rPr>
        <w:t xml:space="preserve">-Domínguez L, </w:t>
      </w:r>
      <w:proofErr w:type="spellStart"/>
      <w:r w:rsidRPr="0043658F">
        <w:rPr>
          <w:rFonts w:ascii="Book Antiqua" w:eastAsia="SimSun" w:hAnsi="Book Antiqua" w:cs="Times New Roman"/>
          <w:kern w:val="2"/>
          <w:sz w:val="24"/>
          <w:szCs w:val="24"/>
          <w:lang w:eastAsia="zh-CN"/>
        </w:rPr>
        <w:t>Peláez</w:t>
      </w:r>
      <w:proofErr w:type="spellEnd"/>
      <w:r w:rsidRPr="0043658F">
        <w:rPr>
          <w:rFonts w:ascii="Book Antiqua" w:eastAsia="SimSun" w:hAnsi="Book Antiqua" w:cs="Times New Roman"/>
          <w:kern w:val="2"/>
          <w:sz w:val="24"/>
          <w:szCs w:val="24"/>
          <w:lang w:eastAsia="zh-CN"/>
        </w:rPr>
        <w:t xml:space="preserve">-Luna M. Obesity: a risk factor for severe acute biliary and alcoholic pancreatitis. </w:t>
      </w:r>
      <w:r w:rsidRPr="0043658F">
        <w:rPr>
          <w:rFonts w:ascii="Book Antiqua" w:eastAsia="SimSun" w:hAnsi="Book Antiqua" w:cs="Times New Roman"/>
          <w:i/>
          <w:kern w:val="2"/>
          <w:sz w:val="24"/>
          <w:szCs w:val="24"/>
          <w:lang w:eastAsia="zh-CN"/>
        </w:rPr>
        <w:t>Am J Gastroenterol</w:t>
      </w:r>
      <w:r w:rsidRPr="0043658F">
        <w:rPr>
          <w:rFonts w:ascii="Book Antiqua" w:eastAsia="SimSun" w:hAnsi="Book Antiqua" w:cs="Times New Roman"/>
          <w:kern w:val="2"/>
          <w:sz w:val="24"/>
          <w:szCs w:val="24"/>
          <w:lang w:eastAsia="zh-CN"/>
        </w:rPr>
        <w:t xml:space="preserve"> 1998; </w:t>
      </w:r>
      <w:r w:rsidRPr="0043658F">
        <w:rPr>
          <w:rFonts w:ascii="Book Antiqua" w:eastAsia="SimSun" w:hAnsi="Book Antiqua" w:cs="Times New Roman"/>
          <w:b/>
          <w:kern w:val="2"/>
          <w:sz w:val="24"/>
          <w:szCs w:val="24"/>
          <w:lang w:eastAsia="zh-CN"/>
        </w:rPr>
        <w:t>93</w:t>
      </w:r>
      <w:r w:rsidRPr="0043658F">
        <w:rPr>
          <w:rFonts w:ascii="Book Antiqua" w:eastAsia="SimSun" w:hAnsi="Book Antiqua" w:cs="Times New Roman"/>
          <w:kern w:val="2"/>
          <w:sz w:val="24"/>
          <w:szCs w:val="24"/>
          <w:lang w:eastAsia="zh-CN"/>
        </w:rPr>
        <w:t>: 1324-1328 [PMID: 9707059 DOI: 10.1111/j.1572-0241.1998.442_l.x]</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lastRenderedPageBreak/>
        <w:t xml:space="preserve">27 </w:t>
      </w:r>
      <w:proofErr w:type="spellStart"/>
      <w:r w:rsidRPr="0043658F">
        <w:rPr>
          <w:rFonts w:ascii="Book Antiqua" w:eastAsia="SimSun" w:hAnsi="Book Antiqua" w:cs="Times New Roman"/>
          <w:b/>
          <w:kern w:val="2"/>
          <w:sz w:val="24"/>
          <w:szCs w:val="24"/>
          <w:lang w:eastAsia="zh-CN"/>
        </w:rPr>
        <w:t>Thandassery</w:t>
      </w:r>
      <w:proofErr w:type="spellEnd"/>
      <w:r w:rsidRPr="0043658F">
        <w:rPr>
          <w:rFonts w:ascii="Book Antiqua" w:eastAsia="SimSun" w:hAnsi="Book Antiqua" w:cs="Times New Roman"/>
          <w:b/>
          <w:kern w:val="2"/>
          <w:sz w:val="24"/>
          <w:szCs w:val="24"/>
          <w:lang w:eastAsia="zh-CN"/>
        </w:rPr>
        <w:t xml:space="preserve"> RB</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Appasani</w:t>
      </w:r>
      <w:proofErr w:type="spellEnd"/>
      <w:r w:rsidRPr="0043658F">
        <w:rPr>
          <w:rFonts w:ascii="Book Antiqua" w:eastAsia="SimSun" w:hAnsi="Book Antiqua" w:cs="Times New Roman"/>
          <w:kern w:val="2"/>
          <w:sz w:val="24"/>
          <w:szCs w:val="24"/>
          <w:lang w:eastAsia="zh-CN"/>
        </w:rPr>
        <w:t xml:space="preserve"> S, Yadav TD, Dutta U, </w:t>
      </w:r>
      <w:proofErr w:type="spellStart"/>
      <w:r w:rsidRPr="0043658F">
        <w:rPr>
          <w:rFonts w:ascii="Book Antiqua" w:eastAsia="SimSun" w:hAnsi="Book Antiqua" w:cs="Times New Roman"/>
          <w:kern w:val="2"/>
          <w:sz w:val="24"/>
          <w:szCs w:val="24"/>
          <w:lang w:eastAsia="zh-CN"/>
        </w:rPr>
        <w:t>Indrajit</w:t>
      </w:r>
      <w:proofErr w:type="spellEnd"/>
      <w:r w:rsidRPr="0043658F">
        <w:rPr>
          <w:rFonts w:ascii="Book Antiqua" w:eastAsia="SimSun" w:hAnsi="Book Antiqua" w:cs="Times New Roman"/>
          <w:kern w:val="2"/>
          <w:sz w:val="24"/>
          <w:szCs w:val="24"/>
          <w:lang w:eastAsia="zh-CN"/>
        </w:rPr>
        <w:t xml:space="preserve"> A, Singh K, Kochhar R. Implementation of the Asia-Pacific guidelines of obesity classification on the APACHE-O scoring system and its role in the prediction of outcomes of acute pancreatitis: a study from India. </w:t>
      </w:r>
      <w:r w:rsidRPr="0043658F">
        <w:rPr>
          <w:rFonts w:ascii="Book Antiqua" w:eastAsia="SimSun" w:hAnsi="Book Antiqua" w:cs="Times New Roman"/>
          <w:i/>
          <w:kern w:val="2"/>
          <w:sz w:val="24"/>
          <w:szCs w:val="24"/>
          <w:lang w:eastAsia="zh-CN"/>
        </w:rPr>
        <w:t>Dig Dis Sci</w:t>
      </w:r>
      <w:r w:rsidRPr="0043658F">
        <w:rPr>
          <w:rFonts w:ascii="Book Antiqua" w:eastAsia="SimSun" w:hAnsi="Book Antiqua" w:cs="Times New Roman"/>
          <w:kern w:val="2"/>
          <w:sz w:val="24"/>
          <w:szCs w:val="24"/>
          <w:lang w:eastAsia="zh-CN"/>
        </w:rPr>
        <w:t xml:space="preserve"> 2014; </w:t>
      </w:r>
      <w:r w:rsidRPr="0043658F">
        <w:rPr>
          <w:rFonts w:ascii="Book Antiqua" w:eastAsia="SimSun" w:hAnsi="Book Antiqua" w:cs="Times New Roman"/>
          <w:b/>
          <w:kern w:val="2"/>
          <w:sz w:val="24"/>
          <w:szCs w:val="24"/>
          <w:lang w:eastAsia="zh-CN"/>
        </w:rPr>
        <w:t>59</w:t>
      </w:r>
      <w:r w:rsidRPr="0043658F">
        <w:rPr>
          <w:rFonts w:ascii="Book Antiqua" w:eastAsia="SimSun" w:hAnsi="Book Antiqua" w:cs="Times New Roman"/>
          <w:kern w:val="2"/>
          <w:sz w:val="24"/>
          <w:szCs w:val="24"/>
          <w:lang w:eastAsia="zh-CN"/>
        </w:rPr>
        <w:t>: 1316-1321 [PMID: 24374646 DOI: 10.1007/s10620-013-3000-7]</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28 </w:t>
      </w:r>
      <w:r w:rsidRPr="0043658F">
        <w:rPr>
          <w:rFonts w:ascii="Book Antiqua" w:eastAsia="SimSun" w:hAnsi="Book Antiqua" w:cs="Times New Roman"/>
          <w:b/>
          <w:kern w:val="2"/>
          <w:sz w:val="24"/>
          <w:szCs w:val="24"/>
          <w:lang w:eastAsia="zh-CN"/>
        </w:rPr>
        <w:t>Yang F</w:t>
      </w:r>
      <w:r w:rsidRPr="0043658F">
        <w:rPr>
          <w:rFonts w:ascii="Book Antiqua" w:eastAsia="SimSun" w:hAnsi="Book Antiqua" w:cs="Times New Roman"/>
          <w:kern w:val="2"/>
          <w:sz w:val="24"/>
          <w:szCs w:val="24"/>
          <w:lang w:eastAsia="zh-CN"/>
        </w:rPr>
        <w:t xml:space="preserve">, Wu H, Li Y, Li Z, Wang C, Yang J, Hu B, Huang Z, Ji R, Zhan X, </w:t>
      </w:r>
      <w:proofErr w:type="spellStart"/>
      <w:r w:rsidRPr="0043658F">
        <w:rPr>
          <w:rFonts w:ascii="Book Antiqua" w:eastAsia="SimSun" w:hAnsi="Book Antiqua" w:cs="Times New Roman"/>
          <w:kern w:val="2"/>
          <w:sz w:val="24"/>
          <w:szCs w:val="24"/>
          <w:lang w:eastAsia="zh-CN"/>
        </w:rPr>
        <w:t>Xie</w:t>
      </w:r>
      <w:proofErr w:type="spellEnd"/>
      <w:r w:rsidRPr="0043658F">
        <w:rPr>
          <w:rFonts w:ascii="Book Antiqua" w:eastAsia="SimSun" w:hAnsi="Book Antiqua" w:cs="Times New Roman"/>
          <w:kern w:val="2"/>
          <w:sz w:val="24"/>
          <w:szCs w:val="24"/>
          <w:lang w:eastAsia="zh-CN"/>
        </w:rPr>
        <w:t xml:space="preserve"> H, Wang L, Zhang M, Tang C. Prevention of severe acute pancreatitis with octreotide in obese patients: a prospective multi-center randomized controlled trial. </w:t>
      </w:r>
      <w:r w:rsidRPr="0043658F">
        <w:rPr>
          <w:rFonts w:ascii="Book Antiqua" w:eastAsia="SimSun" w:hAnsi="Book Antiqua" w:cs="Times New Roman"/>
          <w:i/>
          <w:kern w:val="2"/>
          <w:sz w:val="24"/>
          <w:szCs w:val="24"/>
          <w:lang w:eastAsia="zh-CN"/>
        </w:rPr>
        <w:t>Pancreas</w:t>
      </w:r>
      <w:r w:rsidRPr="0043658F">
        <w:rPr>
          <w:rFonts w:ascii="Book Antiqua" w:eastAsia="SimSun" w:hAnsi="Book Antiqua" w:cs="Times New Roman"/>
          <w:kern w:val="2"/>
          <w:sz w:val="24"/>
          <w:szCs w:val="24"/>
          <w:lang w:eastAsia="zh-CN"/>
        </w:rPr>
        <w:t xml:space="preserve"> 2012; </w:t>
      </w:r>
      <w:r w:rsidRPr="0043658F">
        <w:rPr>
          <w:rFonts w:ascii="Book Antiqua" w:eastAsia="SimSun" w:hAnsi="Book Antiqua" w:cs="Times New Roman"/>
          <w:b/>
          <w:kern w:val="2"/>
          <w:sz w:val="24"/>
          <w:szCs w:val="24"/>
          <w:lang w:eastAsia="zh-CN"/>
        </w:rPr>
        <w:t>41</w:t>
      </w:r>
      <w:r w:rsidRPr="0043658F">
        <w:rPr>
          <w:rFonts w:ascii="Book Antiqua" w:eastAsia="SimSun" w:hAnsi="Book Antiqua" w:cs="Times New Roman"/>
          <w:kern w:val="2"/>
          <w:sz w:val="24"/>
          <w:szCs w:val="24"/>
          <w:lang w:eastAsia="zh-CN"/>
        </w:rPr>
        <w:t>: 1206-1212 [PMID: 23086244 DOI: 10.1097/MPA.0b013e3182523bdf]</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29 </w:t>
      </w:r>
      <w:r w:rsidRPr="0043658F">
        <w:rPr>
          <w:rFonts w:ascii="Book Antiqua" w:eastAsia="SimSun" w:hAnsi="Book Antiqua" w:cs="Times New Roman"/>
          <w:b/>
          <w:kern w:val="2"/>
          <w:sz w:val="24"/>
          <w:szCs w:val="24"/>
          <w:lang w:eastAsia="zh-CN"/>
        </w:rPr>
        <w:t>Funnell IC</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Bornman</w:t>
      </w:r>
      <w:proofErr w:type="spellEnd"/>
      <w:r w:rsidRPr="0043658F">
        <w:rPr>
          <w:rFonts w:ascii="Book Antiqua" w:eastAsia="SimSun" w:hAnsi="Book Antiqua" w:cs="Times New Roman"/>
          <w:kern w:val="2"/>
          <w:sz w:val="24"/>
          <w:szCs w:val="24"/>
          <w:lang w:eastAsia="zh-CN"/>
        </w:rPr>
        <w:t xml:space="preserve"> PC, Weakley SP, Terblanche J, Marks IN. Obesity: an important prognostic factor in acute pancreatitis. </w:t>
      </w:r>
      <w:r w:rsidRPr="0043658F">
        <w:rPr>
          <w:rFonts w:ascii="Book Antiqua" w:eastAsia="SimSun" w:hAnsi="Book Antiqua" w:cs="Times New Roman"/>
          <w:i/>
          <w:kern w:val="2"/>
          <w:sz w:val="24"/>
          <w:szCs w:val="24"/>
          <w:lang w:eastAsia="zh-CN"/>
        </w:rPr>
        <w:t>Br J Surg</w:t>
      </w:r>
      <w:r w:rsidRPr="0043658F">
        <w:rPr>
          <w:rFonts w:ascii="Book Antiqua" w:eastAsia="SimSun" w:hAnsi="Book Antiqua" w:cs="Times New Roman"/>
          <w:kern w:val="2"/>
          <w:sz w:val="24"/>
          <w:szCs w:val="24"/>
          <w:lang w:eastAsia="zh-CN"/>
        </w:rPr>
        <w:t xml:space="preserve"> 1993; </w:t>
      </w:r>
      <w:r w:rsidRPr="0043658F">
        <w:rPr>
          <w:rFonts w:ascii="Book Antiqua" w:eastAsia="SimSun" w:hAnsi="Book Antiqua" w:cs="Times New Roman"/>
          <w:b/>
          <w:kern w:val="2"/>
          <w:sz w:val="24"/>
          <w:szCs w:val="24"/>
          <w:lang w:eastAsia="zh-CN"/>
        </w:rPr>
        <w:t>80</w:t>
      </w:r>
      <w:r w:rsidRPr="0043658F">
        <w:rPr>
          <w:rFonts w:ascii="Book Antiqua" w:eastAsia="SimSun" w:hAnsi="Book Antiqua" w:cs="Times New Roman"/>
          <w:kern w:val="2"/>
          <w:sz w:val="24"/>
          <w:szCs w:val="24"/>
          <w:lang w:eastAsia="zh-CN"/>
        </w:rPr>
        <w:t>: 484-486 [PMID: 8495317]</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30 </w:t>
      </w:r>
      <w:r w:rsidRPr="0043658F">
        <w:rPr>
          <w:rFonts w:ascii="Book Antiqua" w:eastAsia="SimSun" w:hAnsi="Book Antiqua" w:cs="Times New Roman"/>
          <w:b/>
          <w:kern w:val="2"/>
          <w:sz w:val="24"/>
          <w:szCs w:val="24"/>
          <w:lang w:eastAsia="zh-CN"/>
        </w:rPr>
        <w:t>Sharma A</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Muddana</w:t>
      </w:r>
      <w:proofErr w:type="spellEnd"/>
      <w:r w:rsidRPr="0043658F">
        <w:rPr>
          <w:rFonts w:ascii="Book Antiqua" w:eastAsia="SimSun" w:hAnsi="Book Antiqua" w:cs="Times New Roman"/>
          <w:kern w:val="2"/>
          <w:sz w:val="24"/>
          <w:szCs w:val="24"/>
          <w:lang w:eastAsia="zh-CN"/>
        </w:rPr>
        <w:t xml:space="preserve"> V, Lamb J, Greer J, </w:t>
      </w:r>
      <w:proofErr w:type="spellStart"/>
      <w:r w:rsidRPr="0043658F">
        <w:rPr>
          <w:rFonts w:ascii="Book Antiqua" w:eastAsia="SimSun" w:hAnsi="Book Antiqua" w:cs="Times New Roman"/>
          <w:kern w:val="2"/>
          <w:sz w:val="24"/>
          <w:szCs w:val="24"/>
          <w:lang w:eastAsia="zh-CN"/>
        </w:rPr>
        <w:t>Papachristou</w:t>
      </w:r>
      <w:proofErr w:type="spellEnd"/>
      <w:r w:rsidRPr="0043658F">
        <w:rPr>
          <w:rFonts w:ascii="Book Antiqua" w:eastAsia="SimSun" w:hAnsi="Book Antiqua" w:cs="Times New Roman"/>
          <w:kern w:val="2"/>
          <w:sz w:val="24"/>
          <w:szCs w:val="24"/>
          <w:lang w:eastAsia="zh-CN"/>
        </w:rPr>
        <w:t xml:space="preserve"> GI, Whitcomb DC. Low serum adiponectin levels are associated with systemic organ failure in acute pancreatitis. </w:t>
      </w:r>
      <w:r w:rsidRPr="0043658F">
        <w:rPr>
          <w:rFonts w:ascii="Book Antiqua" w:eastAsia="SimSun" w:hAnsi="Book Antiqua" w:cs="Times New Roman"/>
          <w:i/>
          <w:kern w:val="2"/>
          <w:sz w:val="24"/>
          <w:szCs w:val="24"/>
          <w:lang w:eastAsia="zh-CN"/>
        </w:rPr>
        <w:t>Pancreas</w:t>
      </w:r>
      <w:r w:rsidRPr="0043658F">
        <w:rPr>
          <w:rFonts w:ascii="Book Antiqua" w:eastAsia="SimSun" w:hAnsi="Book Antiqua" w:cs="Times New Roman"/>
          <w:kern w:val="2"/>
          <w:sz w:val="24"/>
          <w:szCs w:val="24"/>
          <w:lang w:eastAsia="zh-CN"/>
        </w:rPr>
        <w:t xml:space="preserve"> 2009; </w:t>
      </w:r>
      <w:r w:rsidRPr="0043658F">
        <w:rPr>
          <w:rFonts w:ascii="Book Antiqua" w:eastAsia="SimSun" w:hAnsi="Book Antiqua" w:cs="Times New Roman"/>
          <w:b/>
          <w:kern w:val="2"/>
          <w:sz w:val="24"/>
          <w:szCs w:val="24"/>
          <w:lang w:eastAsia="zh-CN"/>
        </w:rPr>
        <w:t>38</w:t>
      </w:r>
      <w:r w:rsidRPr="0043658F">
        <w:rPr>
          <w:rFonts w:ascii="Book Antiqua" w:eastAsia="SimSun" w:hAnsi="Book Antiqua" w:cs="Times New Roman"/>
          <w:kern w:val="2"/>
          <w:sz w:val="24"/>
          <w:szCs w:val="24"/>
          <w:lang w:eastAsia="zh-CN"/>
        </w:rPr>
        <w:t>: 907-912 [PMID: 19696691 DOI: 10.1097/MPA.0b013e3181b65bbe]</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31 </w:t>
      </w:r>
      <w:r w:rsidRPr="0043658F">
        <w:rPr>
          <w:rFonts w:ascii="Book Antiqua" w:eastAsia="SimSun" w:hAnsi="Book Antiqua" w:cs="Times New Roman"/>
          <w:b/>
          <w:kern w:val="2"/>
          <w:sz w:val="24"/>
          <w:szCs w:val="24"/>
          <w:lang w:eastAsia="zh-CN"/>
        </w:rPr>
        <w:t>Taguchi M</w:t>
      </w:r>
      <w:r w:rsidRPr="0043658F">
        <w:rPr>
          <w:rFonts w:ascii="Book Antiqua" w:eastAsia="SimSun" w:hAnsi="Book Antiqua" w:cs="Times New Roman"/>
          <w:kern w:val="2"/>
          <w:sz w:val="24"/>
          <w:szCs w:val="24"/>
          <w:lang w:eastAsia="zh-CN"/>
        </w:rPr>
        <w:t xml:space="preserve">, Kubo T, Yamamoto M, </w:t>
      </w:r>
      <w:proofErr w:type="spellStart"/>
      <w:r w:rsidRPr="0043658F">
        <w:rPr>
          <w:rFonts w:ascii="Book Antiqua" w:eastAsia="SimSun" w:hAnsi="Book Antiqua" w:cs="Times New Roman"/>
          <w:kern w:val="2"/>
          <w:sz w:val="24"/>
          <w:szCs w:val="24"/>
          <w:lang w:eastAsia="zh-CN"/>
        </w:rPr>
        <w:t>Muramatsu</w:t>
      </w:r>
      <w:proofErr w:type="spellEnd"/>
      <w:r w:rsidRPr="0043658F">
        <w:rPr>
          <w:rFonts w:ascii="Book Antiqua" w:eastAsia="SimSun" w:hAnsi="Book Antiqua" w:cs="Times New Roman"/>
          <w:kern w:val="2"/>
          <w:sz w:val="24"/>
          <w:szCs w:val="24"/>
          <w:lang w:eastAsia="zh-CN"/>
        </w:rPr>
        <w:t xml:space="preserve"> K, </w:t>
      </w:r>
      <w:proofErr w:type="spellStart"/>
      <w:r w:rsidRPr="0043658F">
        <w:rPr>
          <w:rFonts w:ascii="Book Antiqua" w:eastAsia="SimSun" w:hAnsi="Book Antiqua" w:cs="Times New Roman"/>
          <w:kern w:val="2"/>
          <w:sz w:val="24"/>
          <w:szCs w:val="24"/>
          <w:lang w:eastAsia="zh-CN"/>
        </w:rPr>
        <w:t>Yasunaga</w:t>
      </w:r>
      <w:proofErr w:type="spellEnd"/>
      <w:r w:rsidRPr="0043658F">
        <w:rPr>
          <w:rFonts w:ascii="Book Antiqua" w:eastAsia="SimSun" w:hAnsi="Book Antiqua" w:cs="Times New Roman"/>
          <w:kern w:val="2"/>
          <w:sz w:val="24"/>
          <w:szCs w:val="24"/>
          <w:lang w:eastAsia="zh-CN"/>
        </w:rPr>
        <w:t xml:space="preserve"> H, </w:t>
      </w:r>
      <w:proofErr w:type="spellStart"/>
      <w:r w:rsidRPr="0043658F">
        <w:rPr>
          <w:rFonts w:ascii="Book Antiqua" w:eastAsia="SimSun" w:hAnsi="Book Antiqua" w:cs="Times New Roman"/>
          <w:kern w:val="2"/>
          <w:sz w:val="24"/>
          <w:szCs w:val="24"/>
          <w:lang w:eastAsia="zh-CN"/>
        </w:rPr>
        <w:t>Horiguchi</w:t>
      </w:r>
      <w:proofErr w:type="spellEnd"/>
      <w:r w:rsidRPr="0043658F">
        <w:rPr>
          <w:rFonts w:ascii="Book Antiqua" w:eastAsia="SimSun" w:hAnsi="Book Antiqua" w:cs="Times New Roman"/>
          <w:kern w:val="2"/>
          <w:sz w:val="24"/>
          <w:szCs w:val="24"/>
          <w:lang w:eastAsia="zh-CN"/>
        </w:rPr>
        <w:t xml:space="preserve"> H, Fujimori K, Matsuda S, Fushimi K, Harada M. Body mass index influences the outcome of acute pancreatitis: an analysis based on the Japanese administrative database. </w:t>
      </w:r>
      <w:r w:rsidRPr="0043658F">
        <w:rPr>
          <w:rFonts w:ascii="Book Antiqua" w:eastAsia="SimSun" w:hAnsi="Book Antiqua" w:cs="Times New Roman"/>
          <w:i/>
          <w:kern w:val="2"/>
          <w:sz w:val="24"/>
          <w:szCs w:val="24"/>
          <w:lang w:eastAsia="zh-CN"/>
        </w:rPr>
        <w:t>Pancreas</w:t>
      </w:r>
      <w:r w:rsidRPr="0043658F">
        <w:rPr>
          <w:rFonts w:ascii="Book Antiqua" w:eastAsia="SimSun" w:hAnsi="Book Antiqua" w:cs="Times New Roman"/>
          <w:kern w:val="2"/>
          <w:sz w:val="24"/>
          <w:szCs w:val="24"/>
          <w:lang w:eastAsia="zh-CN"/>
        </w:rPr>
        <w:t xml:space="preserve"> 2014; </w:t>
      </w:r>
      <w:r w:rsidRPr="0043658F">
        <w:rPr>
          <w:rFonts w:ascii="Book Antiqua" w:eastAsia="SimSun" w:hAnsi="Book Antiqua" w:cs="Times New Roman"/>
          <w:b/>
          <w:kern w:val="2"/>
          <w:sz w:val="24"/>
          <w:szCs w:val="24"/>
          <w:lang w:eastAsia="zh-CN"/>
        </w:rPr>
        <w:t>43</w:t>
      </w:r>
      <w:r w:rsidRPr="0043658F">
        <w:rPr>
          <w:rFonts w:ascii="Book Antiqua" w:eastAsia="SimSun" w:hAnsi="Book Antiqua" w:cs="Times New Roman"/>
          <w:kern w:val="2"/>
          <w:sz w:val="24"/>
          <w:szCs w:val="24"/>
          <w:lang w:eastAsia="zh-CN"/>
        </w:rPr>
        <w:t>: 863-866 [PMID: 24786667 DOI: 10.1097/MPA.0000000000000137]</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32 </w:t>
      </w:r>
      <w:r w:rsidRPr="0043658F">
        <w:rPr>
          <w:rFonts w:ascii="Book Antiqua" w:eastAsia="SimSun" w:hAnsi="Book Antiqua" w:cs="Times New Roman"/>
          <w:b/>
          <w:kern w:val="2"/>
          <w:sz w:val="24"/>
          <w:szCs w:val="24"/>
          <w:lang w:eastAsia="zh-CN"/>
        </w:rPr>
        <w:t>Bota S</w:t>
      </w:r>
      <w:r w:rsidRPr="0043658F">
        <w:rPr>
          <w:rFonts w:ascii="Book Antiqua" w:eastAsia="SimSun" w:hAnsi="Book Antiqua" w:cs="Times New Roman"/>
          <w:kern w:val="2"/>
          <w:sz w:val="24"/>
          <w:szCs w:val="24"/>
          <w:lang w:eastAsia="zh-CN"/>
        </w:rPr>
        <w:t xml:space="preserve">, </w:t>
      </w:r>
      <w:proofErr w:type="spellStart"/>
      <w:r w:rsidRPr="0043658F">
        <w:rPr>
          <w:rFonts w:ascii="Book Antiqua" w:eastAsia="SimSun" w:hAnsi="Book Antiqua" w:cs="Times New Roman"/>
          <w:kern w:val="2"/>
          <w:sz w:val="24"/>
          <w:szCs w:val="24"/>
          <w:lang w:eastAsia="zh-CN"/>
        </w:rPr>
        <w:t>Sporea</w:t>
      </w:r>
      <w:proofErr w:type="spellEnd"/>
      <w:r w:rsidRPr="0043658F">
        <w:rPr>
          <w:rFonts w:ascii="Book Antiqua" w:eastAsia="SimSun" w:hAnsi="Book Antiqua" w:cs="Times New Roman"/>
          <w:kern w:val="2"/>
          <w:sz w:val="24"/>
          <w:szCs w:val="24"/>
          <w:lang w:eastAsia="zh-CN"/>
        </w:rPr>
        <w:t xml:space="preserve"> I, </w:t>
      </w:r>
      <w:proofErr w:type="spellStart"/>
      <w:r w:rsidRPr="0043658F">
        <w:rPr>
          <w:rFonts w:ascii="Book Antiqua" w:eastAsia="SimSun" w:hAnsi="Book Antiqua" w:cs="Times New Roman"/>
          <w:kern w:val="2"/>
          <w:sz w:val="24"/>
          <w:szCs w:val="24"/>
          <w:lang w:eastAsia="zh-CN"/>
        </w:rPr>
        <w:t>Sirli</w:t>
      </w:r>
      <w:proofErr w:type="spellEnd"/>
      <w:r w:rsidRPr="0043658F">
        <w:rPr>
          <w:rFonts w:ascii="Book Antiqua" w:eastAsia="SimSun" w:hAnsi="Book Antiqua" w:cs="Times New Roman"/>
          <w:kern w:val="2"/>
          <w:sz w:val="24"/>
          <w:szCs w:val="24"/>
          <w:lang w:eastAsia="zh-CN"/>
        </w:rPr>
        <w:t xml:space="preserve"> R, Popescu A, Strain M, </w:t>
      </w:r>
      <w:proofErr w:type="spellStart"/>
      <w:r w:rsidRPr="0043658F">
        <w:rPr>
          <w:rFonts w:ascii="Book Antiqua" w:eastAsia="SimSun" w:hAnsi="Book Antiqua" w:cs="Times New Roman"/>
          <w:kern w:val="2"/>
          <w:sz w:val="24"/>
          <w:szCs w:val="24"/>
          <w:lang w:eastAsia="zh-CN"/>
        </w:rPr>
        <w:t>Focsa</w:t>
      </w:r>
      <w:proofErr w:type="spellEnd"/>
      <w:r w:rsidRPr="0043658F">
        <w:rPr>
          <w:rFonts w:ascii="Book Antiqua" w:eastAsia="SimSun" w:hAnsi="Book Antiqua" w:cs="Times New Roman"/>
          <w:kern w:val="2"/>
          <w:sz w:val="24"/>
          <w:szCs w:val="24"/>
          <w:lang w:eastAsia="zh-CN"/>
        </w:rPr>
        <w:t xml:space="preserve"> M, Danila M, </w:t>
      </w:r>
      <w:proofErr w:type="spellStart"/>
      <w:r w:rsidRPr="0043658F">
        <w:rPr>
          <w:rFonts w:ascii="Book Antiqua" w:eastAsia="SimSun" w:hAnsi="Book Antiqua" w:cs="Times New Roman"/>
          <w:kern w:val="2"/>
          <w:sz w:val="24"/>
          <w:szCs w:val="24"/>
          <w:lang w:eastAsia="zh-CN"/>
        </w:rPr>
        <w:t>Chisevescu</w:t>
      </w:r>
      <w:proofErr w:type="spellEnd"/>
      <w:r w:rsidRPr="0043658F">
        <w:rPr>
          <w:rFonts w:ascii="Book Antiqua" w:eastAsia="SimSun" w:hAnsi="Book Antiqua" w:cs="Times New Roman"/>
          <w:kern w:val="2"/>
          <w:sz w:val="24"/>
          <w:szCs w:val="24"/>
          <w:lang w:eastAsia="zh-CN"/>
        </w:rPr>
        <w:t xml:space="preserve"> D. Predictive factors for severe evolution in acute pancreatitis and a new score for predicting a severe outcome. </w:t>
      </w:r>
      <w:r w:rsidRPr="0043658F">
        <w:rPr>
          <w:rFonts w:ascii="Book Antiqua" w:eastAsia="SimSun" w:hAnsi="Book Antiqua" w:cs="Times New Roman"/>
          <w:i/>
          <w:kern w:val="2"/>
          <w:sz w:val="24"/>
          <w:szCs w:val="24"/>
          <w:lang w:eastAsia="zh-CN"/>
        </w:rPr>
        <w:t>Ann Gastroenterol</w:t>
      </w:r>
      <w:r w:rsidRPr="0043658F">
        <w:rPr>
          <w:rFonts w:ascii="Book Antiqua" w:eastAsia="SimSun" w:hAnsi="Book Antiqua" w:cs="Times New Roman"/>
          <w:kern w:val="2"/>
          <w:sz w:val="24"/>
          <w:szCs w:val="24"/>
          <w:lang w:eastAsia="zh-CN"/>
        </w:rPr>
        <w:t xml:space="preserve"> 2013; </w:t>
      </w:r>
      <w:r w:rsidRPr="0043658F">
        <w:rPr>
          <w:rFonts w:ascii="Book Antiqua" w:eastAsia="SimSun" w:hAnsi="Book Antiqua" w:cs="Times New Roman"/>
          <w:b/>
          <w:kern w:val="2"/>
          <w:sz w:val="24"/>
          <w:szCs w:val="24"/>
          <w:lang w:eastAsia="zh-CN"/>
        </w:rPr>
        <w:t>26</w:t>
      </w:r>
      <w:r w:rsidRPr="0043658F">
        <w:rPr>
          <w:rFonts w:ascii="Book Antiqua" w:eastAsia="SimSun" w:hAnsi="Book Antiqua" w:cs="Times New Roman"/>
          <w:kern w:val="2"/>
          <w:sz w:val="24"/>
          <w:szCs w:val="24"/>
          <w:lang w:eastAsia="zh-CN"/>
        </w:rPr>
        <w:t>: 156-162 [PMID: 24714801]</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33 </w:t>
      </w:r>
      <w:r w:rsidRPr="0043658F">
        <w:rPr>
          <w:rFonts w:ascii="Book Antiqua" w:eastAsia="SimSun" w:hAnsi="Book Antiqua" w:cs="Times New Roman"/>
          <w:b/>
          <w:kern w:val="2"/>
          <w:sz w:val="24"/>
          <w:szCs w:val="24"/>
          <w:lang w:eastAsia="zh-CN"/>
        </w:rPr>
        <w:t>Sadr-</w:t>
      </w:r>
      <w:proofErr w:type="spellStart"/>
      <w:r w:rsidRPr="0043658F">
        <w:rPr>
          <w:rFonts w:ascii="Book Antiqua" w:eastAsia="SimSun" w:hAnsi="Book Antiqua" w:cs="Times New Roman"/>
          <w:b/>
          <w:kern w:val="2"/>
          <w:sz w:val="24"/>
          <w:szCs w:val="24"/>
          <w:lang w:eastAsia="zh-CN"/>
        </w:rPr>
        <w:t>Azodi</w:t>
      </w:r>
      <w:proofErr w:type="spellEnd"/>
      <w:r w:rsidRPr="0043658F">
        <w:rPr>
          <w:rFonts w:ascii="Book Antiqua" w:eastAsia="SimSun" w:hAnsi="Book Antiqua" w:cs="Times New Roman"/>
          <w:b/>
          <w:kern w:val="2"/>
          <w:sz w:val="24"/>
          <w:szCs w:val="24"/>
          <w:lang w:eastAsia="zh-CN"/>
        </w:rPr>
        <w:t xml:space="preserve"> O</w:t>
      </w:r>
      <w:r w:rsidRPr="0043658F">
        <w:rPr>
          <w:rFonts w:ascii="Book Antiqua" w:eastAsia="SimSun" w:hAnsi="Book Antiqua" w:cs="Times New Roman"/>
          <w:kern w:val="2"/>
          <w:sz w:val="24"/>
          <w:szCs w:val="24"/>
          <w:lang w:eastAsia="zh-CN"/>
        </w:rPr>
        <w:t xml:space="preserve">, Orsini N, </w:t>
      </w:r>
      <w:proofErr w:type="spellStart"/>
      <w:r w:rsidRPr="0043658F">
        <w:rPr>
          <w:rFonts w:ascii="Book Antiqua" w:eastAsia="SimSun" w:hAnsi="Book Antiqua" w:cs="Times New Roman"/>
          <w:kern w:val="2"/>
          <w:sz w:val="24"/>
          <w:szCs w:val="24"/>
          <w:lang w:eastAsia="zh-CN"/>
        </w:rPr>
        <w:t>Andrén</w:t>
      </w:r>
      <w:proofErr w:type="spellEnd"/>
      <w:r w:rsidRPr="0043658F">
        <w:rPr>
          <w:rFonts w:ascii="Book Antiqua" w:eastAsia="SimSun" w:hAnsi="Book Antiqua" w:cs="Times New Roman"/>
          <w:kern w:val="2"/>
          <w:sz w:val="24"/>
          <w:szCs w:val="24"/>
          <w:lang w:eastAsia="zh-CN"/>
        </w:rPr>
        <w:t xml:space="preserve">-Sandberg Å, </w:t>
      </w:r>
      <w:proofErr w:type="spellStart"/>
      <w:r w:rsidRPr="0043658F">
        <w:rPr>
          <w:rFonts w:ascii="Book Antiqua" w:eastAsia="SimSun" w:hAnsi="Book Antiqua" w:cs="Times New Roman"/>
          <w:kern w:val="2"/>
          <w:sz w:val="24"/>
          <w:szCs w:val="24"/>
          <w:lang w:eastAsia="zh-CN"/>
        </w:rPr>
        <w:t>Wolk</w:t>
      </w:r>
      <w:proofErr w:type="spellEnd"/>
      <w:r w:rsidRPr="0043658F">
        <w:rPr>
          <w:rFonts w:ascii="Book Antiqua" w:eastAsia="SimSun" w:hAnsi="Book Antiqua" w:cs="Times New Roman"/>
          <w:kern w:val="2"/>
          <w:sz w:val="24"/>
          <w:szCs w:val="24"/>
          <w:lang w:eastAsia="zh-CN"/>
        </w:rPr>
        <w:t xml:space="preserve"> A. Abdominal and total adiposity and the risk of acute pancreatitis: a population-based prospective cohort study. </w:t>
      </w:r>
      <w:r w:rsidRPr="0043658F">
        <w:rPr>
          <w:rFonts w:ascii="Book Antiqua" w:eastAsia="SimSun" w:hAnsi="Book Antiqua" w:cs="Times New Roman"/>
          <w:i/>
          <w:kern w:val="2"/>
          <w:sz w:val="24"/>
          <w:szCs w:val="24"/>
          <w:lang w:eastAsia="zh-CN"/>
        </w:rPr>
        <w:t>Am J Gastroenterol</w:t>
      </w:r>
      <w:r w:rsidRPr="0043658F">
        <w:rPr>
          <w:rFonts w:ascii="Book Antiqua" w:eastAsia="SimSun" w:hAnsi="Book Antiqua" w:cs="Times New Roman"/>
          <w:kern w:val="2"/>
          <w:sz w:val="24"/>
          <w:szCs w:val="24"/>
          <w:lang w:eastAsia="zh-CN"/>
        </w:rPr>
        <w:t xml:space="preserve"> 2013; </w:t>
      </w:r>
      <w:r w:rsidRPr="0043658F">
        <w:rPr>
          <w:rFonts w:ascii="Book Antiqua" w:eastAsia="SimSun" w:hAnsi="Book Antiqua" w:cs="Times New Roman"/>
          <w:b/>
          <w:kern w:val="2"/>
          <w:sz w:val="24"/>
          <w:szCs w:val="24"/>
          <w:lang w:eastAsia="zh-CN"/>
        </w:rPr>
        <w:t>108</w:t>
      </w:r>
      <w:r w:rsidRPr="0043658F">
        <w:rPr>
          <w:rFonts w:ascii="Book Antiqua" w:eastAsia="SimSun" w:hAnsi="Book Antiqua" w:cs="Times New Roman"/>
          <w:kern w:val="2"/>
          <w:sz w:val="24"/>
          <w:szCs w:val="24"/>
          <w:lang w:eastAsia="zh-CN"/>
        </w:rPr>
        <w:t>: 133-139 [PMID: 23147519 DOI: 10.1038/ajg.2012.381]</w:t>
      </w:r>
    </w:p>
    <w:p w:rsidR="0043658F" w:rsidRPr="0043658F" w:rsidRDefault="0043658F" w:rsidP="0043658F">
      <w:pPr>
        <w:widowControl w:val="0"/>
        <w:snapToGrid w:val="0"/>
        <w:spacing w:after="0" w:line="360" w:lineRule="auto"/>
        <w:jc w:val="both"/>
        <w:rPr>
          <w:rFonts w:ascii="Book Antiqua" w:eastAsia="SimSun" w:hAnsi="Book Antiqua" w:cs="Times New Roman"/>
          <w:kern w:val="2"/>
          <w:sz w:val="24"/>
          <w:szCs w:val="24"/>
          <w:lang w:eastAsia="zh-CN"/>
        </w:rPr>
      </w:pPr>
      <w:r w:rsidRPr="0043658F">
        <w:rPr>
          <w:rFonts w:ascii="Book Antiqua" w:eastAsia="SimSun" w:hAnsi="Book Antiqua" w:cs="Times New Roman"/>
          <w:kern w:val="2"/>
          <w:sz w:val="24"/>
          <w:szCs w:val="24"/>
          <w:lang w:eastAsia="zh-CN"/>
        </w:rPr>
        <w:t xml:space="preserve">34 </w:t>
      </w:r>
      <w:r w:rsidRPr="0043658F">
        <w:rPr>
          <w:rFonts w:ascii="Book Antiqua" w:eastAsia="SimSun" w:hAnsi="Book Antiqua" w:cs="Times New Roman"/>
          <w:b/>
          <w:kern w:val="2"/>
          <w:sz w:val="24"/>
          <w:szCs w:val="24"/>
          <w:lang w:eastAsia="zh-CN"/>
        </w:rPr>
        <w:t>Tsai CJ</w:t>
      </w:r>
      <w:r w:rsidRPr="0043658F">
        <w:rPr>
          <w:rFonts w:ascii="Book Antiqua" w:eastAsia="SimSun" w:hAnsi="Book Antiqua" w:cs="Times New Roman"/>
          <w:kern w:val="2"/>
          <w:sz w:val="24"/>
          <w:szCs w:val="24"/>
          <w:lang w:eastAsia="zh-CN"/>
        </w:rPr>
        <w:t xml:space="preserve">. Is obesity a significant prognostic factor in acute pancreatitis? </w:t>
      </w:r>
      <w:r w:rsidRPr="0043658F">
        <w:rPr>
          <w:rFonts w:ascii="Book Antiqua" w:eastAsia="SimSun" w:hAnsi="Book Antiqua" w:cs="Times New Roman"/>
          <w:i/>
          <w:kern w:val="2"/>
          <w:sz w:val="24"/>
          <w:szCs w:val="24"/>
          <w:lang w:eastAsia="zh-CN"/>
        </w:rPr>
        <w:t>Dig Dis Sci</w:t>
      </w:r>
      <w:r w:rsidRPr="0043658F">
        <w:rPr>
          <w:rFonts w:ascii="Book Antiqua" w:eastAsia="SimSun" w:hAnsi="Book Antiqua" w:cs="Times New Roman"/>
          <w:kern w:val="2"/>
          <w:sz w:val="24"/>
          <w:szCs w:val="24"/>
          <w:lang w:eastAsia="zh-CN"/>
        </w:rPr>
        <w:t xml:space="preserve"> 1998; </w:t>
      </w:r>
      <w:r w:rsidRPr="0043658F">
        <w:rPr>
          <w:rFonts w:ascii="Book Antiqua" w:eastAsia="SimSun" w:hAnsi="Book Antiqua" w:cs="Times New Roman"/>
          <w:b/>
          <w:kern w:val="2"/>
          <w:sz w:val="24"/>
          <w:szCs w:val="24"/>
          <w:lang w:eastAsia="zh-CN"/>
        </w:rPr>
        <w:t>43</w:t>
      </w:r>
      <w:r w:rsidRPr="0043658F">
        <w:rPr>
          <w:rFonts w:ascii="Book Antiqua" w:eastAsia="SimSun" w:hAnsi="Book Antiqua" w:cs="Times New Roman"/>
          <w:kern w:val="2"/>
          <w:sz w:val="24"/>
          <w:szCs w:val="24"/>
          <w:lang w:eastAsia="zh-CN"/>
        </w:rPr>
        <w:t>: 2251-2254 [PMID: 9790461]</w:t>
      </w:r>
    </w:p>
    <w:p w:rsidR="0043658F" w:rsidRPr="0043658F" w:rsidRDefault="0043658F" w:rsidP="0043658F">
      <w:pPr>
        <w:wordWrap w:val="0"/>
        <w:snapToGrid w:val="0"/>
        <w:spacing w:after="0" w:line="360" w:lineRule="auto"/>
        <w:jc w:val="right"/>
        <w:rPr>
          <w:rFonts w:ascii="Book Antiqua" w:eastAsia="SimSun" w:hAnsi="Book Antiqua" w:cs="Times New Roman"/>
          <w:sz w:val="24"/>
          <w:szCs w:val="24"/>
          <w:lang w:eastAsia="zh-CN"/>
        </w:rPr>
      </w:pPr>
      <w:bookmarkStart w:id="27" w:name="OLE_LINK51"/>
      <w:bookmarkStart w:id="28" w:name="OLE_LINK52"/>
      <w:bookmarkStart w:id="29" w:name="OLE_LINK120"/>
      <w:bookmarkStart w:id="30" w:name="OLE_LINK148"/>
      <w:bookmarkStart w:id="31" w:name="OLE_LINK72"/>
      <w:bookmarkStart w:id="32" w:name="OLE_LINK112"/>
      <w:bookmarkStart w:id="33" w:name="OLE_LINK320"/>
      <w:bookmarkStart w:id="34" w:name="OLE_LINK387"/>
      <w:bookmarkStart w:id="35" w:name="OLE_LINK183"/>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bookmarkStart w:id="132" w:name="OLE_LINK1053"/>
      <w:bookmarkStart w:id="133" w:name="OLE_LINK1054"/>
      <w:r w:rsidRPr="0043658F">
        <w:rPr>
          <w:rFonts w:ascii="Book Antiqua" w:eastAsia="SimSun" w:hAnsi="Book Antiqua" w:cs="Times New Roman"/>
          <w:b/>
          <w:bCs/>
          <w:sz w:val="24"/>
          <w:szCs w:val="24"/>
          <w:lang w:eastAsia="zh-CN"/>
        </w:rPr>
        <w:t xml:space="preserve">P-Reviewer: </w:t>
      </w:r>
      <w:proofErr w:type="spellStart"/>
      <w:r w:rsidRPr="0043658F">
        <w:rPr>
          <w:rFonts w:ascii="Book Antiqua" w:eastAsia="SimSun" w:hAnsi="Book Antiqua" w:cs="Times New Roman"/>
          <w:bCs/>
          <w:sz w:val="24"/>
          <w:szCs w:val="24"/>
          <w:lang w:eastAsia="zh-CN"/>
        </w:rPr>
        <w:t>Gonoi</w:t>
      </w:r>
      <w:proofErr w:type="spellEnd"/>
      <w:r w:rsidRPr="0043658F">
        <w:rPr>
          <w:rFonts w:ascii="Book Antiqua" w:eastAsia="SimSun" w:hAnsi="Book Antiqua" w:cs="Times New Roman" w:hint="eastAsia"/>
          <w:bCs/>
          <w:sz w:val="24"/>
          <w:szCs w:val="24"/>
          <w:lang w:eastAsia="zh-CN"/>
        </w:rPr>
        <w:t xml:space="preserve"> W, </w:t>
      </w:r>
      <w:proofErr w:type="spellStart"/>
      <w:r w:rsidRPr="0043658F">
        <w:rPr>
          <w:rFonts w:ascii="Book Antiqua" w:eastAsia="SimSun" w:hAnsi="Book Antiqua" w:cs="Times New Roman"/>
          <w:bCs/>
          <w:sz w:val="24"/>
          <w:szCs w:val="24"/>
          <w:lang w:eastAsia="zh-CN"/>
        </w:rPr>
        <w:t>Löhr</w:t>
      </w:r>
      <w:proofErr w:type="spellEnd"/>
      <w:r w:rsidRPr="0043658F">
        <w:rPr>
          <w:rFonts w:ascii="Book Antiqua" w:eastAsia="SimSun" w:hAnsi="Book Antiqua" w:cs="Times New Roman"/>
          <w:bCs/>
          <w:sz w:val="24"/>
          <w:szCs w:val="24"/>
          <w:lang w:eastAsia="zh-CN"/>
        </w:rPr>
        <w:t xml:space="preserve"> JM</w:t>
      </w:r>
      <w:r w:rsidRPr="0043658F">
        <w:rPr>
          <w:rFonts w:ascii="Book Antiqua" w:eastAsia="SimSun" w:hAnsi="Book Antiqua" w:cs="Times New Roman" w:hint="eastAsia"/>
          <w:bCs/>
          <w:sz w:val="24"/>
          <w:szCs w:val="24"/>
          <w:lang w:eastAsia="zh-CN"/>
        </w:rPr>
        <w:t xml:space="preserve"> </w:t>
      </w:r>
      <w:r w:rsidRPr="0043658F">
        <w:rPr>
          <w:rFonts w:ascii="Book Antiqua" w:eastAsia="SimSun" w:hAnsi="Book Antiqua" w:cs="Times New Roman"/>
          <w:b/>
          <w:bCs/>
          <w:sz w:val="24"/>
          <w:szCs w:val="24"/>
          <w:lang w:eastAsia="zh-CN"/>
        </w:rPr>
        <w:t>S-Editor:</w:t>
      </w:r>
      <w:r w:rsidRPr="0043658F">
        <w:rPr>
          <w:rFonts w:ascii="Book Antiqua" w:eastAsia="SimSun" w:hAnsi="Book Antiqua" w:cs="Times New Roman"/>
          <w:sz w:val="24"/>
          <w:szCs w:val="24"/>
          <w:lang w:eastAsia="zh-CN"/>
        </w:rPr>
        <w:t xml:space="preserve"> Gong ZM</w:t>
      </w:r>
    </w:p>
    <w:p w:rsidR="0043658F" w:rsidRPr="0043658F" w:rsidRDefault="0043658F" w:rsidP="0043658F">
      <w:pPr>
        <w:snapToGrid w:val="0"/>
        <w:spacing w:after="0" w:line="360" w:lineRule="auto"/>
        <w:jc w:val="right"/>
        <w:rPr>
          <w:rFonts w:ascii="Book Antiqua" w:eastAsia="SimSun" w:hAnsi="Book Antiqua" w:cs="Times New Roman"/>
          <w:b/>
          <w:bCs/>
          <w:sz w:val="24"/>
          <w:szCs w:val="24"/>
          <w:lang w:eastAsia="zh-CN"/>
        </w:rPr>
      </w:pPr>
      <w:r w:rsidRPr="0043658F">
        <w:rPr>
          <w:rFonts w:ascii="Book Antiqua" w:eastAsia="SimSun" w:hAnsi="Book Antiqua" w:cs="Times New Roman"/>
          <w:b/>
          <w:bCs/>
          <w:sz w:val="24"/>
          <w:szCs w:val="24"/>
          <w:lang w:eastAsia="zh-CN"/>
        </w:rPr>
        <w:lastRenderedPageBreak/>
        <w:t>L-Editor:</w:t>
      </w:r>
      <w:r w:rsidRPr="0043658F">
        <w:rPr>
          <w:rFonts w:ascii="Book Antiqua" w:eastAsia="SimSun" w:hAnsi="Book Antiqua" w:cs="Times New Roman"/>
          <w:sz w:val="24"/>
          <w:szCs w:val="24"/>
          <w:lang w:eastAsia="zh-CN"/>
        </w:rPr>
        <w:t xml:space="preserve"> </w:t>
      </w:r>
      <w:r w:rsidRPr="0043658F">
        <w:rPr>
          <w:rFonts w:ascii="Book Antiqua" w:eastAsia="SimSun" w:hAnsi="Book Antiqua" w:cs="Times New Roman"/>
          <w:b/>
          <w:bCs/>
          <w:sz w:val="24"/>
          <w:szCs w:val="24"/>
          <w:lang w:eastAsia="zh-CN"/>
        </w:rPr>
        <w:t>E-Editor:</w:t>
      </w:r>
    </w:p>
    <w:p w:rsidR="0043658F" w:rsidRPr="0043658F" w:rsidRDefault="0043658F" w:rsidP="0043658F">
      <w:pPr>
        <w:shd w:val="clear" w:color="auto" w:fill="FFFFFF"/>
        <w:snapToGrid w:val="0"/>
        <w:spacing w:after="0" w:line="360" w:lineRule="auto"/>
        <w:jc w:val="both"/>
        <w:rPr>
          <w:rFonts w:ascii="Book Antiqua" w:eastAsia="SimSun" w:hAnsi="Book Antiqua" w:cs="Helvetica"/>
          <w:b/>
          <w:sz w:val="24"/>
          <w:szCs w:val="24"/>
          <w:lang w:eastAsia="zh-CN"/>
        </w:rPr>
      </w:pPr>
      <w:bookmarkStart w:id="134" w:name="OLE_LINK880"/>
      <w:bookmarkStart w:id="135" w:name="OLE_LINK881"/>
      <w:bookmarkStart w:id="136" w:name="OLE_LINK497"/>
      <w:bookmarkStart w:id="137" w:name="OLE_LINK8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43658F">
        <w:rPr>
          <w:rFonts w:ascii="Book Antiqua" w:eastAsia="SimSun" w:hAnsi="Book Antiqua" w:cs="Helvetica"/>
          <w:b/>
          <w:sz w:val="24"/>
          <w:szCs w:val="24"/>
          <w:lang w:eastAsia="zh-CN"/>
        </w:rPr>
        <w:t xml:space="preserve">Specialty type: </w:t>
      </w:r>
      <w:r w:rsidRPr="0043658F">
        <w:rPr>
          <w:rFonts w:ascii="Book Antiqua" w:eastAsia="SimSun" w:hAnsi="Book Antiqua" w:cs="Helvetica"/>
          <w:sz w:val="24"/>
          <w:szCs w:val="24"/>
          <w:lang w:eastAsia="zh-CN"/>
        </w:rPr>
        <w:t>Gastroenterology and hepatology</w:t>
      </w:r>
    </w:p>
    <w:p w:rsidR="0043658F" w:rsidRPr="0043658F" w:rsidRDefault="0043658F" w:rsidP="0043658F">
      <w:pPr>
        <w:shd w:val="clear" w:color="auto" w:fill="FFFFFF"/>
        <w:snapToGrid w:val="0"/>
        <w:spacing w:after="0" w:line="360" w:lineRule="auto"/>
        <w:jc w:val="both"/>
        <w:rPr>
          <w:rFonts w:ascii="Book Antiqua" w:eastAsia="SimSun" w:hAnsi="Book Antiqua" w:cs="Helvetica"/>
          <w:b/>
          <w:sz w:val="24"/>
          <w:szCs w:val="24"/>
          <w:lang w:eastAsia="zh-CN"/>
        </w:rPr>
      </w:pPr>
      <w:r w:rsidRPr="0043658F">
        <w:rPr>
          <w:rFonts w:ascii="Book Antiqua" w:eastAsia="SimSun" w:hAnsi="Book Antiqua" w:cs="Helvetica"/>
          <w:b/>
          <w:sz w:val="24"/>
          <w:szCs w:val="24"/>
          <w:lang w:eastAsia="zh-CN"/>
        </w:rPr>
        <w:t xml:space="preserve">Country of origin: </w:t>
      </w:r>
      <w:r w:rsidRPr="0043658F">
        <w:rPr>
          <w:rFonts w:ascii="Book Antiqua" w:eastAsia="SimSun" w:hAnsi="Book Antiqua" w:cs="Helvetica"/>
          <w:sz w:val="24"/>
          <w:szCs w:val="24"/>
          <w:lang w:eastAsia="zh-CN"/>
        </w:rPr>
        <w:t>Hungary</w:t>
      </w:r>
    </w:p>
    <w:p w:rsidR="0043658F" w:rsidRPr="0043658F" w:rsidRDefault="0043658F" w:rsidP="0043658F">
      <w:pPr>
        <w:shd w:val="clear" w:color="auto" w:fill="FFFFFF"/>
        <w:snapToGrid w:val="0"/>
        <w:spacing w:after="0" w:line="360" w:lineRule="auto"/>
        <w:jc w:val="both"/>
        <w:rPr>
          <w:rFonts w:ascii="Book Antiqua" w:eastAsia="SimSun" w:hAnsi="Book Antiqua" w:cs="Helvetica"/>
          <w:b/>
          <w:sz w:val="24"/>
          <w:szCs w:val="24"/>
          <w:lang w:eastAsia="zh-CN"/>
        </w:rPr>
      </w:pPr>
      <w:r w:rsidRPr="0043658F">
        <w:rPr>
          <w:rFonts w:ascii="Book Antiqua" w:eastAsia="SimSun" w:hAnsi="Book Antiqua" w:cs="Helvetica"/>
          <w:b/>
          <w:sz w:val="24"/>
          <w:szCs w:val="24"/>
          <w:lang w:eastAsia="zh-CN"/>
        </w:rPr>
        <w:t>Peer-review report classification</w:t>
      </w:r>
    </w:p>
    <w:p w:rsidR="0043658F" w:rsidRPr="0043658F" w:rsidRDefault="0043658F" w:rsidP="0043658F">
      <w:pPr>
        <w:shd w:val="clear" w:color="auto" w:fill="FFFFFF"/>
        <w:snapToGrid w:val="0"/>
        <w:spacing w:after="0" w:line="360" w:lineRule="auto"/>
        <w:jc w:val="both"/>
        <w:rPr>
          <w:rFonts w:ascii="Book Antiqua" w:eastAsia="SimSun" w:hAnsi="Book Antiqua" w:cs="Helvetica"/>
          <w:sz w:val="24"/>
          <w:szCs w:val="24"/>
          <w:lang w:eastAsia="zh-CN"/>
        </w:rPr>
      </w:pPr>
      <w:r w:rsidRPr="0043658F">
        <w:rPr>
          <w:rFonts w:ascii="Book Antiqua" w:eastAsia="SimSun" w:hAnsi="Book Antiqua" w:cs="Helvetica"/>
          <w:sz w:val="24"/>
          <w:szCs w:val="24"/>
          <w:lang w:eastAsia="zh-CN"/>
        </w:rPr>
        <w:t xml:space="preserve">Grade A (Excellent): </w:t>
      </w:r>
      <w:r w:rsidRPr="0043658F">
        <w:rPr>
          <w:rFonts w:ascii="Book Antiqua" w:eastAsia="SimSun" w:hAnsi="Book Antiqua" w:cs="Helvetica" w:hint="eastAsia"/>
          <w:sz w:val="24"/>
          <w:szCs w:val="24"/>
          <w:lang w:eastAsia="zh-CN"/>
        </w:rPr>
        <w:t>A</w:t>
      </w:r>
    </w:p>
    <w:p w:rsidR="0043658F" w:rsidRPr="0043658F" w:rsidRDefault="0043658F" w:rsidP="0043658F">
      <w:pPr>
        <w:shd w:val="clear" w:color="auto" w:fill="FFFFFF"/>
        <w:snapToGrid w:val="0"/>
        <w:spacing w:after="0" w:line="360" w:lineRule="auto"/>
        <w:jc w:val="both"/>
        <w:rPr>
          <w:rFonts w:ascii="Book Antiqua" w:eastAsia="SimSun" w:hAnsi="Book Antiqua" w:cs="Helvetica"/>
          <w:sz w:val="24"/>
          <w:szCs w:val="24"/>
          <w:lang w:eastAsia="zh-CN"/>
        </w:rPr>
      </w:pPr>
      <w:r w:rsidRPr="0043658F">
        <w:rPr>
          <w:rFonts w:ascii="Book Antiqua" w:eastAsia="SimSun" w:hAnsi="Book Antiqua" w:cs="Helvetica"/>
          <w:sz w:val="24"/>
          <w:szCs w:val="24"/>
          <w:lang w:eastAsia="zh-CN"/>
        </w:rPr>
        <w:t xml:space="preserve">Grade B (Very good): </w:t>
      </w:r>
      <w:r w:rsidRPr="0043658F">
        <w:rPr>
          <w:rFonts w:ascii="Book Antiqua" w:eastAsia="SimSun" w:hAnsi="Book Antiqua" w:cs="Helvetica" w:hint="eastAsia"/>
          <w:sz w:val="24"/>
          <w:szCs w:val="24"/>
          <w:lang w:eastAsia="zh-CN"/>
        </w:rPr>
        <w:t>B</w:t>
      </w:r>
    </w:p>
    <w:p w:rsidR="0043658F" w:rsidRPr="0043658F" w:rsidRDefault="0043658F" w:rsidP="0043658F">
      <w:pPr>
        <w:shd w:val="clear" w:color="auto" w:fill="FFFFFF"/>
        <w:snapToGrid w:val="0"/>
        <w:spacing w:after="0" w:line="360" w:lineRule="auto"/>
        <w:jc w:val="both"/>
        <w:rPr>
          <w:rFonts w:ascii="Book Antiqua" w:eastAsia="SimSun" w:hAnsi="Book Antiqua" w:cs="Helvetica"/>
          <w:sz w:val="24"/>
          <w:szCs w:val="24"/>
          <w:lang w:eastAsia="zh-CN"/>
        </w:rPr>
      </w:pPr>
      <w:r w:rsidRPr="0043658F">
        <w:rPr>
          <w:rFonts w:ascii="Book Antiqua" w:eastAsia="SimSun" w:hAnsi="Book Antiqua" w:cs="Helvetica"/>
          <w:sz w:val="24"/>
          <w:szCs w:val="24"/>
          <w:lang w:eastAsia="zh-CN"/>
        </w:rPr>
        <w:t xml:space="preserve">Grade C (Good): </w:t>
      </w:r>
      <w:r w:rsidRPr="0043658F">
        <w:rPr>
          <w:rFonts w:ascii="Book Antiqua" w:eastAsia="SimSun" w:hAnsi="Book Antiqua" w:cs="Helvetica" w:hint="eastAsia"/>
          <w:sz w:val="24"/>
          <w:szCs w:val="24"/>
          <w:lang w:eastAsia="zh-CN"/>
        </w:rPr>
        <w:t>0</w:t>
      </w:r>
    </w:p>
    <w:p w:rsidR="0043658F" w:rsidRPr="0043658F" w:rsidRDefault="0043658F" w:rsidP="0043658F">
      <w:pPr>
        <w:shd w:val="clear" w:color="auto" w:fill="FFFFFF"/>
        <w:snapToGrid w:val="0"/>
        <w:spacing w:after="0" w:line="360" w:lineRule="auto"/>
        <w:jc w:val="both"/>
        <w:rPr>
          <w:rFonts w:ascii="Book Antiqua" w:eastAsia="SimSun" w:hAnsi="Book Antiqua" w:cs="Helvetica"/>
          <w:sz w:val="24"/>
          <w:szCs w:val="24"/>
          <w:lang w:eastAsia="zh-CN"/>
        </w:rPr>
      </w:pPr>
      <w:r w:rsidRPr="0043658F">
        <w:rPr>
          <w:rFonts w:ascii="Book Antiqua" w:eastAsia="SimSun" w:hAnsi="Book Antiqua" w:cs="Helvetica"/>
          <w:sz w:val="24"/>
          <w:szCs w:val="24"/>
          <w:lang w:eastAsia="zh-CN"/>
        </w:rPr>
        <w:t>Grade D (Fair): 0</w:t>
      </w:r>
    </w:p>
    <w:p w:rsidR="0043658F" w:rsidRPr="0043658F" w:rsidRDefault="0043658F" w:rsidP="0043658F">
      <w:pPr>
        <w:shd w:val="clear" w:color="auto" w:fill="FFFFFF"/>
        <w:snapToGrid w:val="0"/>
        <w:spacing w:after="0" w:line="360" w:lineRule="auto"/>
        <w:jc w:val="both"/>
        <w:rPr>
          <w:rFonts w:ascii="Book Antiqua" w:eastAsia="SimSun" w:hAnsi="Book Antiqua" w:cs="Helvetica"/>
          <w:sz w:val="24"/>
          <w:szCs w:val="24"/>
          <w:lang w:eastAsia="zh-CN"/>
        </w:rPr>
      </w:pPr>
      <w:r w:rsidRPr="0043658F">
        <w:rPr>
          <w:rFonts w:ascii="Book Antiqua" w:eastAsia="SimSun" w:hAnsi="Book Antiqua" w:cs="Helvetica"/>
          <w:sz w:val="24"/>
          <w:szCs w:val="24"/>
          <w:lang w:eastAsia="zh-CN"/>
        </w:rPr>
        <w:t>Grade E (Poor): 0</w:t>
      </w:r>
      <w:bookmarkEnd w:id="134"/>
      <w:bookmarkEnd w:id="135"/>
      <w:r w:rsidRPr="0043658F">
        <w:rPr>
          <w:rFonts w:ascii="Book Antiqua" w:eastAsia="SimSun" w:hAnsi="Book Antiqua" w:cs="Helvetica"/>
          <w:sz w:val="24"/>
          <w:szCs w:val="24"/>
          <w:lang w:eastAsia="zh-CN"/>
        </w:rPr>
        <w:t xml:space="preserve"> </w:t>
      </w:r>
    </w:p>
    <w:bookmarkEnd w:id="132"/>
    <w:bookmarkEnd w:id="133"/>
    <w:bookmarkEnd w:id="136"/>
    <w:bookmarkEnd w:id="137"/>
    <w:p w:rsidR="0043658F" w:rsidRDefault="0043658F">
      <w:pPr>
        <w:rPr>
          <w:rFonts w:ascii="Book Antiqua" w:eastAsia="SimSun" w:hAnsi="Book Antiqua" w:cs="Times New Roman"/>
          <w:kern w:val="2"/>
          <w:sz w:val="24"/>
          <w:szCs w:val="24"/>
          <w:lang w:eastAsia="zh-CN"/>
        </w:rPr>
      </w:pPr>
      <w:r>
        <w:rPr>
          <w:rFonts w:ascii="Book Antiqua" w:eastAsia="SimSun" w:hAnsi="Book Antiqua" w:cs="Times New Roman"/>
          <w:kern w:val="2"/>
          <w:sz w:val="24"/>
          <w:szCs w:val="24"/>
          <w:lang w:eastAsia="zh-CN"/>
        </w:rPr>
        <w:br w:type="page"/>
      </w:r>
    </w:p>
    <w:p w:rsidR="0042188D" w:rsidRPr="00100296" w:rsidRDefault="0042188D" w:rsidP="00A422CF">
      <w:pPr>
        <w:snapToGrid w:val="0"/>
        <w:spacing w:after="0" w:line="360" w:lineRule="auto"/>
        <w:jc w:val="both"/>
        <w:rPr>
          <w:rStyle w:val="Hyperlink"/>
          <w:rFonts w:ascii="Book Antiqua" w:hAnsi="Book Antiqua" w:cs="Times New Roman"/>
          <w:b/>
          <w:color w:val="auto"/>
          <w:sz w:val="24"/>
          <w:szCs w:val="24"/>
          <w:u w:val="none"/>
        </w:rPr>
      </w:pPr>
      <w:r w:rsidRPr="00717B69">
        <w:rPr>
          <w:rFonts w:ascii="Book Antiqua" w:hAnsi="Book Antiqua" w:cs="Times New Roman"/>
          <w:i/>
          <w:noProof/>
          <w:sz w:val="24"/>
          <w:szCs w:val="24"/>
          <w:lang w:eastAsia="zh-CN"/>
        </w:rPr>
        <w:lastRenderedPageBreak/>
        <w:drawing>
          <wp:anchor distT="0" distB="0" distL="114300" distR="114300" simplePos="0" relativeHeight="251661312" behindDoc="1" locked="0" layoutInCell="1" allowOverlap="1" wp14:anchorId="707488A3" wp14:editId="41AAC994">
            <wp:simplePos x="0" y="0"/>
            <wp:positionH relativeFrom="margin">
              <wp:align>center</wp:align>
            </wp:positionH>
            <wp:positionV relativeFrom="paragraph">
              <wp:posOffset>0</wp:posOffset>
            </wp:positionV>
            <wp:extent cx="7334250" cy="4867910"/>
            <wp:effectExtent l="0" t="0" r="0" b="8890"/>
            <wp:wrapTight wrapText="bothSides">
              <wp:wrapPolygon edited="0">
                <wp:start x="0" y="0"/>
                <wp:lineTo x="0" y="21555"/>
                <wp:lineTo x="21544" y="21555"/>
                <wp:lineTo x="215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mi térkép 1976.jpg"/>
                    <pic:cNvPicPr/>
                  </pic:nvPicPr>
                  <pic:blipFill>
                    <a:blip r:embed="rId10">
                      <a:extLst>
                        <a:ext uri="{28A0092B-C50C-407E-A947-70E740481C1C}">
                          <a14:useLocalDpi xmlns:a14="http://schemas.microsoft.com/office/drawing/2010/main" val="0"/>
                        </a:ext>
                      </a:extLst>
                    </a:blip>
                    <a:stretch>
                      <a:fillRect/>
                    </a:stretch>
                  </pic:blipFill>
                  <pic:spPr>
                    <a:xfrm>
                      <a:off x="0" y="0"/>
                      <a:ext cx="7334250" cy="4867910"/>
                    </a:xfrm>
                    <a:prstGeom prst="rect">
                      <a:avLst/>
                    </a:prstGeom>
                  </pic:spPr>
                </pic:pic>
              </a:graphicData>
            </a:graphic>
            <wp14:sizeRelH relativeFrom="margin">
              <wp14:pctWidth>0</wp14:pctWidth>
            </wp14:sizeRelH>
            <wp14:sizeRelV relativeFrom="margin">
              <wp14:pctHeight>0</wp14:pctHeight>
            </wp14:sizeRelV>
          </wp:anchor>
        </w:drawing>
      </w:r>
      <w:r w:rsidR="005F3E34" w:rsidRPr="00717B69">
        <w:rPr>
          <w:rStyle w:val="Hyperlink"/>
          <w:rFonts w:ascii="Book Antiqua" w:hAnsi="Book Antiqua" w:cs="Times New Roman"/>
          <w:b/>
          <w:color w:val="auto"/>
          <w:sz w:val="24"/>
          <w:szCs w:val="24"/>
          <w:u w:val="none"/>
        </w:rPr>
        <w:t>Figure 1</w:t>
      </w:r>
      <w:r w:rsidRPr="00717B69">
        <w:rPr>
          <w:rStyle w:val="Hyperlink"/>
          <w:rFonts w:ascii="Book Antiqua" w:hAnsi="Book Antiqua" w:cs="Times New Roman"/>
          <w:b/>
          <w:color w:val="auto"/>
          <w:sz w:val="24"/>
          <w:szCs w:val="24"/>
          <w:u w:val="none"/>
        </w:rPr>
        <w:t xml:space="preserve"> The rate of individuals with </w:t>
      </w:r>
      <w:r w:rsidR="005E12C8" w:rsidRPr="00717B69">
        <w:rPr>
          <w:rStyle w:val="Hyperlink"/>
          <w:rFonts w:ascii="Book Antiqua" w:hAnsi="Book Antiqua" w:cs="Times New Roman"/>
          <w:b/>
          <w:color w:val="auto"/>
          <w:sz w:val="24"/>
          <w:szCs w:val="24"/>
          <w:u w:val="none"/>
        </w:rPr>
        <w:t xml:space="preserve">a </w:t>
      </w:r>
      <w:r w:rsidR="00717B69" w:rsidRPr="00717B69">
        <w:rPr>
          <w:rFonts w:ascii="Book Antiqua" w:hAnsi="Book Antiqua" w:cs="Times New Roman"/>
          <w:b/>
          <w:sz w:val="24"/>
          <w:szCs w:val="24"/>
        </w:rPr>
        <w:t>body-mass index</w:t>
      </w:r>
      <w:r w:rsidR="005E12C8" w:rsidRPr="00717B69">
        <w:rPr>
          <w:rFonts w:ascii="Book Antiqua" w:hAnsi="Book Antiqua" w:cs="Times New Roman"/>
          <w:b/>
          <w:sz w:val="24"/>
          <w:szCs w:val="24"/>
        </w:rPr>
        <w:t xml:space="preserve"> </w:t>
      </w:r>
      <w:r w:rsidRPr="00717B69">
        <w:rPr>
          <w:rFonts w:ascii="Book Antiqua" w:hAnsi="Book Antiqua" w:cs="Times New Roman"/>
          <w:b/>
          <w:sz w:val="24"/>
          <w:szCs w:val="24"/>
        </w:rPr>
        <w:t>≥ 25 am</w:t>
      </w:r>
      <w:r w:rsidR="00086FBD" w:rsidRPr="00717B69">
        <w:rPr>
          <w:rFonts w:ascii="Book Antiqua" w:hAnsi="Book Antiqua" w:cs="Times New Roman"/>
          <w:b/>
          <w:sz w:val="24"/>
          <w:szCs w:val="24"/>
        </w:rPr>
        <w:t xml:space="preserve">ong adults in 1976. </w:t>
      </w:r>
      <w:r w:rsidRPr="00717B69">
        <w:rPr>
          <w:rFonts w:ascii="Book Antiqua" w:hAnsi="Book Antiqua" w:cs="Times New Roman"/>
          <w:sz w:val="24"/>
          <w:szCs w:val="24"/>
        </w:rPr>
        <w:t>Source: Global Health Observatory data repository</w:t>
      </w:r>
      <w:r w:rsidR="00717B69">
        <w:rPr>
          <w:rStyle w:val="Hyperlink"/>
          <w:rFonts w:ascii="Book Antiqua" w:hAnsi="Book Antiqua" w:cs="Times New Roman" w:hint="eastAsia"/>
          <w:b/>
          <w:color w:val="auto"/>
          <w:sz w:val="24"/>
          <w:szCs w:val="24"/>
          <w:u w:val="none"/>
          <w:lang w:eastAsia="zh-CN"/>
        </w:rPr>
        <w:t xml:space="preserve"> </w:t>
      </w:r>
      <w:hyperlink r:id="rId11" w:history="1">
        <w:r w:rsidRPr="00717B69">
          <w:rPr>
            <w:rStyle w:val="Hyperlink"/>
            <w:rFonts w:ascii="Book Antiqua" w:hAnsi="Book Antiqua" w:cs="Times New Roman"/>
            <w:i/>
            <w:sz w:val="24"/>
            <w:szCs w:val="24"/>
          </w:rPr>
          <w:t>http://apps.who.int/gho/data/node.main.A897A?lang=en</w:t>
        </w:r>
      </w:hyperlink>
      <w:r w:rsidR="00100296">
        <w:rPr>
          <w:rStyle w:val="Hyperlink"/>
          <w:rFonts w:ascii="Book Antiqua" w:hAnsi="Book Antiqua" w:cs="Times New Roman"/>
          <w:sz w:val="24"/>
          <w:szCs w:val="24"/>
        </w:rPr>
        <w:t>.</w:t>
      </w:r>
    </w:p>
    <w:p w:rsidR="0042188D" w:rsidRPr="0019542B" w:rsidRDefault="0042188D" w:rsidP="00A422CF">
      <w:pPr>
        <w:snapToGrid w:val="0"/>
        <w:spacing w:after="0" w:line="360" w:lineRule="auto"/>
        <w:jc w:val="both"/>
        <w:rPr>
          <w:rStyle w:val="Hyperlink"/>
          <w:rFonts w:ascii="Book Antiqua" w:hAnsi="Book Antiqua" w:cs="Times New Roman"/>
          <w:color w:val="auto"/>
          <w:sz w:val="24"/>
          <w:szCs w:val="24"/>
          <w:u w:val="none"/>
          <w:lang w:eastAsia="zh-CN"/>
        </w:rPr>
      </w:pPr>
      <w:r w:rsidRPr="00717B69">
        <w:rPr>
          <w:rFonts w:ascii="Book Antiqua" w:hAnsi="Book Antiqua" w:cs="Times New Roman"/>
          <w:i/>
          <w:noProof/>
          <w:sz w:val="24"/>
          <w:szCs w:val="24"/>
          <w:lang w:eastAsia="zh-CN"/>
        </w:rPr>
        <w:lastRenderedPageBreak/>
        <w:drawing>
          <wp:anchor distT="0" distB="0" distL="114300" distR="114300" simplePos="0" relativeHeight="251660288" behindDoc="1" locked="0" layoutInCell="1" allowOverlap="1" wp14:anchorId="5004100D" wp14:editId="46E8A208">
            <wp:simplePos x="0" y="0"/>
            <wp:positionH relativeFrom="margin">
              <wp:align>center</wp:align>
            </wp:positionH>
            <wp:positionV relativeFrom="paragraph">
              <wp:posOffset>0</wp:posOffset>
            </wp:positionV>
            <wp:extent cx="7270115" cy="4810125"/>
            <wp:effectExtent l="0" t="0" r="6985" b="9525"/>
            <wp:wrapTight wrapText="bothSides">
              <wp:wrapPolygon edited="0">
                <wp:start x="0" y="0"/>
                <wp:lineTo x="0" y="21557"/>
                <wp:lineTo x="21564" y="21557"/>
                <wp:lineTo x="215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mi térkép 2016.jpg"/>
                    <pic:cNvPicPr/>
                  </pic:nvPicPr>
                  <pic:blipFill rotWithShape="1">
                    <a:blip r:embed="rId12">
                      <a:extLst>
                        <a:ext uri="{28A0092B-C50C-407E-A947-70E740481C1C}">
                          <a14:useLocalDpi xmlns:a14="http://schemas.microsoft.com/office/drawing/2010/main" val="0"/>
                        </a:ext>
                      </a:extLst>
                    </a:blip>
                    <a:srcRect r="810" b="1824"/>
                    <a:stretch/>
                  </pic:blipFill>
                  <pic:spPr bwMode="auto">
                    <a:xfrm>
                      <a:off x="0" y="0"/>
                      <a:ext cx="7270115" cy="481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3E34" w:rsidRPr="00717B69">
        <w:rPr>
          <w:rFonts w:ascii="Book Antiqua" w:hAnsi="Book Antiqua" w:cs="Times New Roman"/>
          <w:b/>
          <w:sz w:val="24"/>
          <w:szCs w:val="24"/>
        </w:rPr>
        <w:t>Figure 2</w:t>
      </w:r>
      <w:r w:rsidRPr="00717B69">
        <w:rPr>
          <w:rFonts w:ascii="Book Antiqua" w:hAnsi="Book Antiqua" w:cs="Times New Roman"/>
          <w:b/>
          <w:sz w:val="24"/>
          <w:szCs w:val="24"/>
        </w:rPr>
        <w:t xml:space="preserve"> </w:t>
      </w:r>
      <w:r w:rsidRPr="00717B69">
        <w:rPr>
          <w:rStyle w:val="Hyperlink"/>
          <w:rFonts w:ascii="Book Antiqua" w:hAnsi="Book Antiqua" w:cs="Times New Roman"/>
          <w:b/>
          <w:color w:val="auto"/>
          <w:sz w:val="24"/>
          <w:szCs w:val="24"/>
          <w:u w:val="none"/>
        </w:rPr>
        <w:t xml:space="preserve">The rate of individuals with </w:t>
      </w:r>
      <w:r w:rsidR="00086FBD" w:rsidRPr="00717B69">
        <w:rPr>
          <w:rFonts w:ascii="Book Antiqua" w:hAnsi="Book Antiqua" w:cs="Times New Roman"/>
          <w:b/>
          <w:sz w:val="24"/>
          <w:szCs w:val="24"/>
        </w:rPr>
        <w:t xml:space="preserve">a </w:t>
      </w:r>
      <w:r w:rsidR="0019542B" w:rsidRPr="0019542B">
        <w:rPr>
          <w:rFonts w:ascii="Book Antiqua" w:hAnsi="Book Antiqua" w:cs="Times New Roman"/>
          <w:b/>
          <w:sz w:val="24"/>
          <w:szCs w:val="24"/>
        </w:rPr>
        <w:t>body-mass index</w:t>
      </w:r>
      <w:r w:rsidR="00086FBD" w:rsidRPr="00717B69">
        <w:rPr>
          <w:rFonts w:ascii="Book Antiqua" w:hAnsi="Book Antiqua" w:cs="Times New Roman"/>
          <w:b/>
          <w:sz w:val="24"/>
          <w:szCs w:val="24"/>
        </w:rPr>
        <w:t xml:space="preserve"> </w:t>
      </w:r>
      <w:r w:rsidRPr="00717B69">
        <w:rPr>
          <w:rFonts w:ascii="Book Antiqua" w:hAnsi="Book Antiqua" w:cs="Times New Roman"/>
          <w:b/>
          <w:sz w:val="24"/>
          <w:szCs w:val="24"/>
        </w:rPr>
        <w:t>≥ 25 among adults 40 years later</w:t>
      </w:r>
      <w:r w:rsidRPr="00717B69">
        <w:rPr>
          <w:rFonts w:ascii="Book Antiqua" w:hAnsi="Book Antiqua" w:cs="Times New Roman"/>
          <w:sz w:val="24"/>
          <w:szCs w:val="24"/>
        </w:rPr>
        <w:t xml:space="preserve"> </w:t>
      </w:r>
      <w:r w:rsidR="005F3E34" w:rsidRPr="00717B69">
        <w:rPr>
          <w:rFonts w:ascii="Book Antiqua" w:hAnsi="Book Antiqua" w:cs="Times New Roman"/>
          <w:b/>
          <w:sz w:val="24"/>
          <w:szCs w:val="24"/>
        </w:rPr>
        <w:t xml:space="preserve">in </w:t>
      </w:r>
      <w:r w:rsidRPr="00717B69">
        <w:rPr>
          <w:rFonts w:ascii="Book Antiqua" w:hAnsi="Book Antiqua" w:cs="Times New Roman"/>
          <w:b/>
          <w:sz w:val="24"/>
          <w:szCs w:val="24"/>
        </w:rPr>
        <w:t>2016</w:t>
      </w:r>
      <w:r w:rsidR="00086FBD" w:rsidRPr="00717B69">
        <w:rPr>
          <w:rFonts w:ascii="Book Antiqua" w:hAnsi="Book Antiqua" w:cs="Times New Roman"/>
          <w:b/>
          <w:sz w:val="24"/>
          <w:szCs w:val="24"/>
        </w:rPr>
        <w:t xml:space="preserve">. </w:t>
      </w:r>
      <w:r w:rsidRPr="00717B69">
        <w:rPr>
          <w:rFonts w:ascii="Book Antiqua" w:hAnsi="Book Antiqua" w:cs="Times New Roman"/>
          <w:sz w:val="24"/>
          <w:szCs w:val="24"/>
        </w:rPr>
        <w:t>Source: Global Health Observatory data repository</w:t>
      </w:r>
      <w:r w:rsidR="0019542B">
        <w:rPr>
          <w:rStyle w:val="Hyperlink"/>
          <w:rFonts w:ascii="Book Antiqua" w:hAnsi="Book Antiqua" w:cs="Times New Roman" w:hint="eastAsia"/>
          <w:color w:val="auto"/>
          <w:sz w:val="24"/>
          <w:szCs w:val="24"/>
          <w:u w:val="none"/>
          <w:lang w:eastAsia="zh-CN"/>
        </w:rPr>
        <w:t xml:space="preserve"> (</w:t>
      </w:r>
      <w:hyperlink r:id="rId13" w:history="1">
        <w:r w:rsidRPr="00717B69">
          <w:rPr>
            <w:rStyle w:val="Hyperlink"/>
            <w:rFonts w:ascii="Book Antiqua" w:hAnsi="Book Antiqua" w:cs="Times New Roman"/>
            <w:i/>
            <w:sz w:val="24"/>
            <w:szCs w:val="24"/>
          </w:rPr>
          <w:t>http://apps.who.int/gho/data/node.main.A897A?lang=en</w:t>
        </w:r>
      </w:hyperlink>
      <w:r w:rsidR="0019542B" w:rsidRPr="0019542B">
        <w:rPr>
          <w:rStyle w:val="Hyperlink"/>
          <w:rFonts w:ascii="Book Antiqua" w:hAnsi="Book Antiqua" w:cs="Times New Roman" w:hint="eastAsia"/>
          <w:color w:val="auto"/>
          <w:sz w:val="24"/>
          <w:szCs w:val="24"/>
          <w:u w:val="none"/>
          <w:lang w:eastAsia="zh-CN"/>
        </w:rPr>
        <w:t>)</w:t>
      </w:r>
      <w:r w:rsidR="00100296">
        <w:rPr>
          <w:rStyle w:val="Hyperlink"/>
          <w:rFonts w:ascii="Book Antiqua" w:hAnsi="Book Antiqua" w:cs="Times New Roman"/>
          <w:color w:val="auto"/>
          <w:sz w:val="24"/>
          <w:szCs w:val="24"/>
          <w:u w:val="none"/>
          <w:lang w:eastAsia="zh-CN"/>
        </w:rPr>
        <w:t>.</w:t>
      </w:r>
    </w:p>
    <w:p w:rsidR="0042188D" w:rsidRPr="00717B69" w:rsidRDefault="0042188D" w:rsidP="00A422CF">
      <w:pPr>
        <w:snapToGrid w:val="0"/>
        <w:spacing w:after="0" w:line="360" w:lineRule="auto"/>
        <w:jc w:val="both"/>
        <w:rPr>
          <w:rFonts w:ascii="Book Antiqua" w:hAnsi="Book Antiqua" w:cs="Times New Roman"/>
          <w:i/>
          <w:sz w:val="24"/>
          <w:szCs w:val="24"/>
        </w:rPr>
        <w:sectPr w:rsidR="0042188D" w:rsidRPr="00717B69" w:rsidSect="002347C8">
          <w:type w:val="continuous"/>
          <w:pgSz w:w="11906" w:h="16838" w:code="9"/>
          <w:pgMar w:top="1440" w:right="1440" w:bottom="1440" w:left="1440" w:header="720" w:footer="720" w:gutter="0"/>
          <w:cols w:space="720"/>
          <w:docGrid w:linePitch="360"/>
        </w:sectPr>
      </w:pPr>
    </w:p>
    <w:p w:rsidR="0042188D" w:rsidRPr="00717B69" w:rsidRDefault="00086FB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noProof/>
          <w:sz w:val="24"/>
          <w:szCs w:val="24"/>
          <w:lang w:eastAsia="zh-CN"/>
        </w:rPr>
        <w:lastRenderedPageBreak/>
        <w:drawing>
          <wp:inline distT="0" distB="0" distL="0" distR="0" wp14:anchorId="659CE88B" wp14:editId="4F91FBF4">
            <wp:extent cx="5943600" cy="67208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ISMA flowchart.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6720840"/>
                    </a:xfrm>
                    <a:prstGeom prst="rect">
                      <a:avLst/>
                    </a:prstGeom>
                  </pic:spPr>
                </pic:pic>
              </a:graphicData>
            </a:graphic>
          </wp:inline>
        </w:drawing>
      </w: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sz w:val="24"/>
          <w:szCs w:val="24"/>
        </w:rPr>
        <w:t xml:space="preserve">Figure </w:t>
      </w:r>
      <w:r w:rsidR="005F3E34" w:rsidRPr="00717B69">
        <w:rPr>
          <w:rFonts w:ascii="Book Antiqua" w:hAnsi="Book Antiqua" w:cs="Times New Roman"/>
          <w:b/>
          <w:sz w:val="24"/>
          <w:szCs w:val="24"/>
        </w:rPr>
        <w:t>3</w:t>
      </w:r>
      <w:r w:rsidR="00DF3738" w:rsidRPr="00717B69">
        <w:rPr>
          <w:rFonts w:ascii="Book Antiqua" w:hAnsi="Book Antiqua" w:cs="Times New Roman"/>
          <w:b/>
          <w:sz w:val="24"/>
          <w:szCs w:val="24"/>
        </w:rPr>
        <w:t xml:space="preserve"> Flowchart of the s</w:t>
      </w:r>
      <w:r w:rsidR="005412FB" w:rsidRPr="00717B69">
        <w:rPr>
          <w:rFonts w:ascii="Book Antiqua" w:hAnsi="Book Antiqua" w:cs="Times New Roman"/>
          <w:b/>
          <w:sz w:val="24"/>
          <w:szCs w:val="24"/>
        </w:rPr>
        <w:t>tudy</w:t>
      </w:r>
      <w:r w:rsidRPr="00717B69">
        <w:rPr>
          <w:rFonts w:ascii="Book Antiqua" w:hAnsi="Book Antiqua" w:cs="Times New Roman"/>
          <w:b/>
          <w:sz w:val="24"/>
          <w:szCs w:val="24"/>
        </w:rPr>
        <w:t xml:space="preserve"> selection</w:t>
      </w:r>
      <w:r w:rsidR="00DF3738" w:rsidRPr="00717B69">
        <w:rPr>
          <w:rFonts w:ascii="Book Antiqua" w:hAnsi="Book Antiqua" w:cs="Times New Roman"/>
          <w:b/>
          <w:sz w:val="24"/>
          <w:szCs w:val="24"/>
        </w:rPr>
        <w:t xml:space="preserve"> procedure.</w:t>
      </w: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2E7BA937" wp14:editId="59177A32">
            <wp:extent cx="5943600" cy="4365625"/>
            <wp:effectExtent l="19050" t="0" r="0" b="0"/>
            <wp:docPr id="1" name="Kép 0" descr="Mean_B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BMI.jpg"/>
                    <pic:cNvPicPr/>
                  </pic:nvPicPr>
                  <pic:blipFill>
                    <a:blip r:embed="rId15" cstate="print"/>
                    <a:stretch>
                      <a:fillRect/>
                    </a:stretch>
                  </pic:blipFill>
                  <pic:spPr>
                    <a:xfrm>
                      <a:off x="0" y="0"/>
                      <a:ext cx="5943600" cy="4365625"/>
                    </a:xfrm>
                    <a:prstGeom prst="rect">
                      <a:avLst/>
                    </a:prstGeom>
                  </pic:spPr>
                </pic:pic>
              </a:graphicData>
            </a:graphic>
          </wp:inline>
        </w:drawing>
      </w:r>
    </w:p>
    <w:p w:rsidR="001540E1"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4</w:t>
      </w:r>
      <w:r w:rsidR="0042188D" w:rsidRPr="00717B69">
        <w:rPr>
          <w:rFonts w:ascii="Book Antiqua" w:hAnsi="Book Antiqua" w:cs="Times New Roman"/>
          <w:b/>
          <w:sz w:val="24"/>
          <w:szCs w:val="24"/>
        </w:rPr>
        <w:t xml:space="preserve"> Forest plot of mean </w:t>
      </w:r>
      <w:r w:rsidR="000B3C90" w:rsidRPr="000B3C90">
        <w:rPr>
          <w:rFonts w:ascii="Book Antiqua" w:hAnsi="Book Antiqua" w:cs="Times New Roman"/>
          <w:b/>
          <w:sz w:val="24"/>
          <w:szCs w:val="24"/>
        </w:rPr>
        <w:t>body-mass index</w:t>
      </w:r>
      <w:r w:rsidR="00316ADA">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in the non-severe and severe patient subgroups. </w:t>
      </w:r>
      <w:r w:rsidR="00CA34A7" w:rsidRPr="00717B69">
        <w:rPr>
          <w:rFonts w:ascii="Book Antiqua" w:hAnsi="Book Antiqua" w:cs="Times New Roman"/>
          <w:sz w:val="24"/>
          <w:szCs w:val="24"/>
        </w:rPr>
        <w:t xml:space="preserve">Filled circles represent the mean difference derived from the studies </w:t>
      </w:r>
      <w:r w:rsidR="00504821" w:rsidRPr="00717B69">
        <w:rPr>
          <w:rFonts w:ascii="Book Antiqua" w:hAnsi="Book Antiqua" w:cs="Times New Roman"/>
          <w:sz w:val="24"/>
          <w:szCs w:val="24"/>
        </w:rPr>
        <w:t>analyzed</w:t>
      </w:r>
      <w:r w:rsidR="00316ADA">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mean difference (point estimation is the middle of the rhombus and CIs are the edges). </w:t>
      </w:r>
      <w:r w:rsidR="001540E1" w:rsidRPr="00717B69">
        <w:rPr>
          <w:rFonts w:ascii="Book Antiqua" w:hAnsi="Book Antiqua" w:cs="Times New Roman"/>
          <w:sz w:val="24"/>
          <w:szCs w:val="24"/>
        </w:rPr>
        <w:t xml:space="preserve">BMI: </w:t>
      </w:r>
      <w:r w:rsidR="001540E1" w:rsidRPr="00316ADA">
        <w:rPr>
          <w:rFonts w:ascii="Book Antiqua" w:hAnsi="Book Antiqua" w:cs="Times New Roman"/>
          <w:caps/>
          <w:sz w:val="24"/>
          <w:szCs w:val="24"/>
        </w:rPr>
        <w:t>b</w:t>
      </w:r>
      <w:r w:rsidR="001540E1" w:rsidRPr="00717B69">
        <w:rPr>
          <w:rFonts w:ascii="Book Antiqua" w:hAnsi="Book Antiqua" w:cs="Times New Roman"/>
          <w:sz w:val="24"/>
          <w:szCs w:val="24"/>
        </w:rPr>
        <w:t>ody-mass index</w:t>
      </w:r>
      <w:r w:rsidR="00316ADA">
        <w:rPr>
          <w:rFonts w:ascii="Book Antiqua" w:hAnsi="Book Antiqua" w:cs="Times New Roman" w:hint="eastAsia"/>
          <w:sz w:val="24"/>
          <w:szCs w:val="24"/>
          <w:lang w:eastAsia="zh-CN"/>
        </w:rPr>
        <w:t>;</w:t>
      </w:r>
      <w:r w:rsidR="001540E1" w:rsidRPr="00717B69">
        <w:rPr>
          <w:rFonts w:ascii="Book Antiqua" w:hAnsi="Book Antiqua" w:cs="Times New Roman"/>
          <w:sz w:val="24"/>
          <w:szCs w:val="24"/>
        </w:rPr>
        <w:t xml:space="preserve"> CI: </w:t>
      </w:r>
      <w:r w:rsidR="001540E1" w:rsidRPr="00316ADA">
        <w:rPr>
          <w:rFonts w:ascii="Book Antiqua" w:hAnsi="Book Antiqua" w:cs="Times New Roman"/>
          <w:caps/>
          <w:sz w:val="24"/>
          <w:szCs w:val="24"/>
        </w:rPr>
        <w:t>c</w:t>
      </w:r>
      <w:r w:rsidR="001540E1" w:rsidRPr="00717B69">
        <w:rPr>
          <w:rFonts w:ascii="Book Antiqua" w:hAnsi="Book Antiqua" w:cs="Times New Roman"/>
          <w:sz w:val="24"/>
          <w:szCs w:val="24"/>
        </w:rPr>
        <w:t>onfidence interval</w:t>
      </w:r>
      <w:r w:rsidR="00316ADA">
        <w:rPr>
          <w:rFonts w:ascii="Book Antiqua" w:hAnsi="Book Antiqua" w:cs="Times New Roman" w:hint="eastAsia"/>
          <w:sz w:val="24"/>
          <w:szCs w:val="24"/>
          <w:lang w:eastAsia="zh-CN"/>
        </w:rPr>
        <w:t>;</w:t>
      </w:r>
      <w:r w:rsidR="001540E1" w:rsidRPr="00717B69">
        <w:rPr>
          <w:rFonts w:ascii="Book Antiqua" w:hAnsi="Book Antiqua" w:cs="Times New Roman"/>
          <w:sz w:val="24"/>
          <w:szCs w:val="24"/>
        </w:rPr>
        <w:t xml:space="preserve"> OR: </w:t>
      </w:r>
      <w:r w:rsidR="001540E1" w:rsidRPr="00316ADA">
        <w:rPr>
          <w:rFonts w:ascii="Book Antiqua" w:hAnsi="Book Antiqua" w:cs="Times New Roman"/>
          <w:caps/>
          <w:sz w:val="24"/>
          <w:szCs w:val="24"/>
        </w:rPr>
        <w:t>o</w:t>
      </w:r>
      <w:r w:rsidR="001540E1" w:rsidRPr="00717B69">
        <w:rPr>
          <w:rFonts w:ascii="Book Antiqua" w:hAnsi="Book Antiqua" w:cs="Times New Roman"/>
          <w:sz w:val="24"/>
          <w:szCs w:val="24"/>
        </w:rPr>
        <w:t>dds ratio</w:t>
      </w:r>
      <w:r w:rsidR="00DF3738" w:rsidRPr="00717B69">
        <w:rPr>
          <w:rFonts w:ascii="Book Antiqua" w:hAnsi="Book Antiqua" w:cs="Times New Roman"/>
          <w:sz w:val="24"/>
          <w:szCs w:val="24"/>
        </w:rPr>
        <w:t>.</w:t>
      </w:r>
    </w:p>
    <w:p w:rsidR="001540E1" w:rsidRPr="00717B69" w:rsidRDefault="001540E1" w:rsidP="00A422CF">
      <w:pPr>
        <w:snapToGrid w:val="0"/>
        <w:spacing w:after="0" w:line="360" w:lineRule="auto"/>
        <w:jc w:val="both"/>
        <w:rPr>
          <w:rFonts w:ascii="Book Antiqua" w:hAnsi="Book Antiqua" w:cs="Times New Roman"/>
          <w:b/>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74B7BA7C" wp14:editId="477A1D95">
            <wp:extent cx="5943600" cy="3973830"/>
            <wp:effectExtent l="19050" t="0" r="0" b="0"/>
            <wp:docPr id="3" name="Kép 2" descr="Severity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ity_25.jpg"/>
                    <pic:cNvPicPr/>
                  </pic:nvPicPr>
                  <pic:blipFill>
                    <a:blip r:embed="rId16" cstate="print"/>
                    <a:stretch>
                      <a:fillRect/>
                    </a:stretch>
                  </pic:blipFill>
                  <pic:spPr>
                    <a:xfrm>
                      <a:off x="0" y="0"/>
                      <a:ext cx="5943600" cy="3973830"/>
                    </a:xfrm>
                    <a:prstGeom prst="rect">
                      <a:avLst/>
                    </a:prstGeom>
                  </pic:spPr>
                </pic:pic>
              </a:graphicData>
            </a:graphic>
          </wp:inline>
        </w:drawing>
      </w:r>
    </w:p>
    <w:p w:rsidR="001540E1"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5</w:t>
      </w:r>
      <w:r w:rsidR="0042188D" w:rsidRPr="00717B69">
        <w:rPr>
          <w:rFonts w:ascii="Book Antiqua" w:hAnsi="Book Antiqua" w:cs="Times New Roman"/>
          <w:b/>
          <w:sz w:val="24"/>
          <w:szCs w:val="24"/>
        </w:rPr>
        <w:t xml:space="preserve"> Forest plot of severe </w:t>
      </w:r>
      <w:r w:rsidR="001E5B67" w:rsidRPr="001E5B67">
        <w:rPr>
          <w:rFonts w:ascii="Book Antiqua" w:hAnsi="Book Antiqua" w:cs="Times New Roman"/>
          <w:b/>
          <w:sz w:val="24"/>
          <w:szCs w:val="24"/>
        </w:rPr>
        <w:t>acute pancreatitis</w:t>
      </w:r>
      <w:r w:rsidR="0042188D" w:rsidRPr="00717B69">
        <w:rPr>
          <w:rFonts w:ascii="Book Antiqua" w:hAnsi="Book Antiqua" w:cs="Times New Roman"/>
          <w:b/>
          <w:sz w:val="24"/>
          <w:szCs w:val="24"/>
        </w:rPr>
        <w:t xml:space="preserve"> in the </w:t>
      </w:r>
      <w:r w:rsidR="00D26180" w:rsidRPr="000B3C90">
        <w:rPr>
          <w:rFonts w:ascii="Book Antiqua" w:hAnsi="Book Antiqua" w:cs="Times New Roman"/>
          <w:b/>
          <w:sz w:val="24"/>
          <w:szCs w:val="24"/>
        </w:rPr>
        <w:t>body-mass index</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&lt;</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25 and </w:t>
      </w:r>
      <w:r w:rsidR="00D26180" w:rsidRPr="000B3C90">
        <w:rPr>
          <w:rFonts w:ascii="Book Antiqua" w:hAnsi="Book Antiqua" w:cs="Times New Roman"/>
          <w:b/>
          <w:sz w:val="24"/>
          <w:szCs w:val="24"/>
        </w:rPr>
        <w:t>body-mass index</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&gt;</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25 subgroups.</w:t>
      </w:r>
      <w:r w:rsidR="0042188D" w:rsidRPr="00717B69">
        <w:rPr>
          <w:rFonts w:ascii="Book Antiqua" w:hAnsi="Book Antiqua" w:cs="Times New Roman"/>
          <w:sz w:val="24"/>
          <w:szCs w:val="24"/>
        </w:rPr>
        <w:t xml:space="preserve"> </w:t>
      </w:r>
      <w:r w:rsidR="00CA34A7" w:rsidRPr="00717B69">
        <w:rPr>
          <w:rFonts w:ascii="Book Antiqua" w:hAnsi="Book Antiqua" w:cs="Times New Roman"/>
          <w:sz w:val="24"/>
          <w:szCs w:val="24"/>
        </w:rPr>
        <w:t xml:space="preserve">Filled circles represent the odds ratio derived from the studies </w:t>
      </w:r>
      <w:r w:rsidR="00504821" w:rsidRPr="00717B69">
        <w:rPr>
          <w:rFonts w:ascii="Book Antiqua" w:hAnsi="Book Antiqua" w:cs="Times New Roman"/>
          <w:sz w:val="24"/>
          <w:szCs w:val="24"/>
        </w:rPr>
        <w:t>analyzed</w:t>
      </w:r>
      <w:r w:rsidR="00E07DA6">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w:t>
      </w:r>
      <w:r w:rsidR="001540E1" w:rsidRPr="00717B69">
        <w:rPr>
          <w:rFonts w:ascii="Book Antiqua" w:hAnsi="Book Antiqua" w:cs="Times New Roman"/>
          <w:sz w:val="24"/>
          <w:szCs w:val="24"/>
        </w:rPr>
        <w:t>rhombus and CIs are the edges).</w:t>
      </w:r>
      <w:r w:rsidR="00DF3738" w:rsidRPr="00717B69">
        <w:rPr>
          <w:rFonts w:ascii="Book Antiqua" w:hAnsi="Book Antiqua" w:cs="Times New Roman"/>
          <w:sz w:val="24"/>
          <w:szCs w:val="24"/>
        </w:rPr>
        <w:t xml:space="preserve"> </w:t>
      </w:r>
      <w:r w:rsidR="001540E1" w:rsidRPr="00717B69">
        <w:rPr>
          <w:rFonts w:ascii="Book Antiqua" w:hAnsi="Book Antiqua" w:cs="Times New Roman"/>
          <w:sz w:val="24"/>
          <w:szCs w:val="24"/>
        </w:rPr>
        <w:t xml:space="preserve">BMI: </w:t>
      </w:r>
      <w:r w:rsidR="001540E1" w:rsidRPr="00E07DA6">
        <w:rPr>
          <w:rFonts w:ascii="Book Antiqua" w:hAnsi="Book Antiqua" w:cs="Times New Roman"/>
          <w:caps/>
          <w:sz w:val="24"/>
          <w:szCs w:val="24"/>
        </w:rPr>
        <w:t>b</w:t>
      </w:r>
      <w:r w:rsidR="001540E1" w:rsidRPr="00717B69">
        <w:rPr>
          <w:rFonts w:ascii="Book Antiqua" w:hAnsi="Book Antiqua" w:cs="Times New Roman"/>
          <w:sz w:val="24"/>
          <w:szCs w:val="24"/>
        </w:rPr>
        <w:t>ody-mass index</w:t>
      </w:r>
      <w:r w:rsidR="00E07DA6">
        <w:rPr>
          <w:rFonts w:ascii="Book Antiqua" w:hAnsi="Book Antiqua" w:cs="Times New Roman" w:hint="eastAsia"/>
          <w:sz w:val="24"/>
          <w:szCs w:val="24"/>
          <w:lang w:eastAsia="zh-CN"/>
        </w:rPr>
        <w:t>;</w:t>
      </w:r>
      <w:r w:rsidR="001540E1" w:rsidRPr="00717B69">
        <w:rPr>
          <w:rFonts w:ascii="Book Antiqua" w:hAnsi="Book Antiqua" w:cs="Times New Roman"/>
          <w:sz w:val="24"/>
          <w:szCs w:val="24"/>
        </w:rPr>
        <w:t xml:space="preserve"> CI: </w:t>
      </w:r>
      <w:r w:rsidR="001540E1" w:rsidRPr="00E07DA6">
        <w:rPr>
          <w:rFonts w:ascii="Book Antiqua" w:hAnsi="Book Antiqua" w:cs="Times New Roman"/>
          <w:caps/>
          <w:sz w:val="24"/>
          <w:szCs w:val="24"/>
        </w:rPr>
        <w:t>c</w:t>
      </w:r>
      <w:r w:rsidR="001540E1" w:rsidRPr="00717B69">
        <w:rPr>
          <w:rFonts w:ascii="Book Antiqua" w:hAnsi="Book Antiqua" w:cs="Times New Roman"/>
          <w:sz w:val="24"/>
          <w:szCs w:val="24"/>
        </w:rPr>
        <w:t>onfidence interval</w:t>
      </w:r>
      <w:r w:rsidR="00E07DA6">
        <w:rPr>
          <w:rFonts w:ascii="Book Antiqua" w:hAnsi="Book Antiqua" w:cs="Times New Roman" w:hint="eastAsia"/>
          <w:sz w:val="24"/>
          <w:szCs w:val="24"/>
          <w:lang w:eastAsia="zh-CN"/>
        </w:rPr>
        <w:t>;</w:t>
      </w:r>
      <w:r w:rsidR="001540E1" w:rsidRPr="00717B69">
        <w:rPr>
          <w:rFonts w:ascii="Book Antiqua" w:hAnsi="Book Antiqua" w:cs="Times New Roman"/>
          <w:sz w:val="24"/>
          <w:szCs w:val="24"/>
        </w:rPr>
        <w:t xml:space="preserve"> OR: </w:t>
      </w:r>
      <w:r w:rsidR="001540E1" w:rsidRPr="00E07DA6">
        <w:rPr>
          <w:rFonts w:ascii="Book Antiqua" w:hAnsi="Book Antiqua" w:cs="Times New Roman"/>
          <w:caps/>
          <w:sz w:val="24"/>
          <w:szCs w:val="24"/>
        </w:rPr>
        <w:t>o</w:t>
      </w:r>
      <w:r w:rsidR="001540E1" w:rsidRPr="00717B69">
        <w:rPr>
          <w:rFonts w:ascii="Book Antiqua" w:hAnsi="Book Antiqua" w:cs="Times New Roman"/>
          <w:sz w:val="24"/>
          <w:szCs w:val="24"/>
        </w:rPr>
        <w:t>dds ratio</w:t>
      </w:r>
      <w:r w:rsidR="00DF3738" w:rsidRPr="00717B69">
        <w:rPr>
          <w:rFonts w:ascii="Book Antiqua" w:hAnsi="Book Antiqua" w:cs="Times New Roman"/>
          <w:sz w:val="24"/>
          <w:szCs w:val="24"/>
        </w:rPr>
        <w:t>.</w:t>
      </w:r>
    </w:p>
    <w:p w:rsidR="001540E1" w:rsidRPr="00717B69" w:rsidRDefault="001540E1" w:rsidP="00A422CF">
      <w:pPr>
        <w:snapToGrid w:val="0"/>
        <w:spacing w:after="0" w:line="360" w:lineRule="auto"/>
        <w:jc w:val="both"/>
        <w:rPr>
          <w:rFonts w:ascii="Book Antiqua" w:hAnsi="Book Antiqua" w:cs="Times New Roman"/>
          <w:b/>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32CDC49B" wp14:editId="1AFC423B">
            <wp:extent cx="5943600" cy="3846195"/>
            <wp:effectExtent l="19050" t="0" r="0" b="0"/>
            <wp:docPr id="5" name="Kép 4" descr="Severity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ity_30.jpg"/>
                    <pic:cNvPicPr/>
                  </pic:nvPicPr>
                  <pic:blipFill>
                    <a:blip r:embed="rId17" cstate="print"/>
                    <a:stretch>
                      <a:fillRect/>
                    </a:stretch>
                  </pic:blipFill>
                  <pic:spPr>
                    <a:xfrm>
                      <a:off x="0" y="0"/>
                      <a:ext cx="5943600" cy="384619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6</w:t>
      </w:r>
      <w:r w:rsidR="0042188D" w:rsidRPr="00717B69">
        <w:rPr>
          <w:rFonts w:ascii="Book Antiqua" w:hAnsi="Book Antiqua" w:cs="Times New Roman"/>
          <w:b/>
          <w:sz w:val="24"/>
          <w:szCs w:val="24"/>
        </w:rPr>
        <w:t xml:space="preserve"> Forest plot of severe </w:t>
      </w:r>
      <w:r w:rsidR="0028723F" w:rsidRPr="0028723F">
        <w:rPr>
          <w:rFonts w:ascii="Book Antiqua" w:hAnsi="Book Antiqua" w:cs="Times New Roman"/>
          <w:b/>
          <w:sz w:val="24"/>
          <w:szCs w:val="24"/>
        </w:rPr>
        <w:t>acute pancreatitis</w:t>
      </w:r>
      <w:r w:rsidR="0042188D" w:rsidRPr="00717B69">
        <w:rPr>
          <w:rFonts w:ascii="Book Antiqua" w:hAnsi="Book Antiqua" w:cs="Times New Roman"/>
          <w:b/>
          <w:sz w:val="24"/>
          <w:szCs w:val="24"/>
        </w:rPr>
        <w:t xml:space="preserve"> in the </w:t>
      </w:r>
      <w:r w:rsidR="009060D8" w:rsidRPr="000B3C90">
        <w:rPr>
          <w:rFonts w:ascii="Book Antiqua" w:hAnsi="Book Antiqua" w:cs="Times New Roman"/>
          <w:b/>
          <w:sz w:val="24"/>
          <w:szCs w:val="24"/>
        </w:rPr>
        <w:t>body-mass index</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&lt;</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30 and </w:t>
      </w:r>
      <w:r w:rsidR="009060D8" w:rsidRPr="000B3C90">
        <w:rPr>
          <w:rFonts w:ascii="Book Antiqua" w:hAnsi="Book Antiqua" w:cs="Times New Roman"/>
          <w:b/>
          <w:sz w:val="24"/>
          <w:szCs w:val="24"/>
        </w:rPr>
        <w:t>body-mass index</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&gt;</w:t>
      </w:r>
      <w:r w:rsidR="0019542B">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30 subgroups. </w:t>
      </w:r>
      <w:r w:rsidR="00CA34A7" w:rsidRPr="00717B69">
        <w:rPr>
          <w:rFonts w:ascii="Book Antiqua" w:hAnsi="Book Antiqua" w:cs="Times New Roman"/>
          <w:sz w:val="24"/>
          <w:szCs w:val="24"/>
        </w:rPr>
        <w:t xml:space="preserve">Filled circles represent the odds ratio derived from the studies </w:t>
      </w:r>
      <w:r w:rsidR="00EC6916" w:rsidRPr="00717B69">
        <w:rPr>
          <w:rFonts w:ascii="Book Antiqua" w:hAnsi="Book Antiqua" w:cs="Times New Roman"/>
          <w:sz w:val="24"/>
          <w:szCs w:val="24"/>
        </w:rPr>
        <w:t>analyzed</w:t>
      </w:r>
      <w:r w:rsidR="0028723F">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rhombus and CIs are the edges). BMI: </w:t>
      </w:r>
      <w:r w:rsidR="00CA34A7" w:rsidRPr="0028723F">
        <w:rPr>
          <w:rFonts w:ascii="Book Antiqua" w:hAnsi="Book Antiqua" w:cs="Times New Roman"/>
          <w:caps/>
          <w:sz w:val="24"/>
          <w:szCs w:val="24"/>
        </w:rPr>
        <w:t>b</w:t>
      </w:r>
      <w:r w:rsidR="00CA34A7" w:rsidRPr="00717B69">
        <w:rPr>
          <w:rFonts w:ascii="Book Antiqua" w:hAnsi="Book Antiqua" w:cs="Times New Roman"/>
          <w:sz w:val="24"/>
          <w:szCs w:val="24"/>
        </w:rPr>
        <w:t>ody-mass index</w:t>
      </w:r>
      <w:r w:rsidR="0028723F">
        <w:rPr>
          <w:rFonts w:ascii="Book Antiqua" w:hAnsi="Book Antiqua" w:cs="Times New Roman" w:hint="eastAsia"/>
          <w:sz w:val="24"/>
          <w:szCs w:val="24"/>
          <w:lang w:eastAsia="zh-CN"/>
        </w:rPr>
        <w:t>;</w:t>
      </w:r>
      <w:r w:rsidR="00CA34A7" w:rsidRPr="00717B69">
        <w:rPr>
          <w:rFonts w:ascii="Book Antiqua" w:hAnsi="Book Antiqua" w:cs="Times New Roman"/>
          <w:sz w:val="24"/>
          <w:szCs w:val="24"/>
        </w:rPr>
        <w:t xml:space="preserve"> CI: </w:t>
      </w:r>
      <w:r w:rsidR="00CA34A7" w:rsidRPr="0028723F">
        <w:rPr>
          <w:rFonts w:ascii="Book Antiqua" w:hAnsi="Book Antiqua" w:cs="Times New Roman"/>
          <w:caps/>
          <w:sz w:val="24"/>
          <w:szCs w:val="24"/>
        </w:rPr>
        <w:t>c</w:t>
      </w:r>
      <w:r w:rsidR="00CA34A7" w:rsidRPr="00717B69">
        <w:rPr>
          <w:rFonts w:ascii="Book Antiqua" w:hAnsi="Book Antiqua" w:cs="Times New Roman"/>
          <w:sz w:val="24"/>
          <w:szCs w:val="24"/>
        </w:rPr>
        <w:t>onfidence interval</w:t>
      </w:r>
      <w:r w:rsidR="0028723F">
        <w:rPr>
          <w:rFonts w:ascii="Book Antiqua" w:hAnsi="Book Antiqua" w:cs="Times New Roman" w:hint="eastAsia"/>
          <w:sz w:val="24"/>
          <w:szCs w:val="24"/>
          <w:lang w:eastAsia="zh-CN"/>
        </w:rPr>
        <w:t>;</w:t>
      </w:r>
      <w:r w:rsidR="00CA34A7" w:rsidRPr="00717B69">
        <w:rPr>
          <w:rFonts w:ascii="Book Antiqua" w:hAnsi="Book Antiqua" w:cs="Times New Roman"/>
          <w:sz w:val="24"/>
          <w:szCs w:val="24"/>
        </w:rPr>
        <w:t xml:space="preserve"> OR: </w:t>
      </w:r>
      <w:r w:rsidR="00CA34A7" w:rsidRPr="0028723F">
        <w:rPr>
          <w:rFonts w:ascii="Book Antiqua" w:hAnsi="Book Antiqua" w:cs="Times New Roman"/>
          <w:caps/>
          <w:sz w:val="24"/>
          <w:szCs w:val="24"/>
        </w:rPr>
        <w:t>o</w:t>
      </w:r>
      <w:r w:rsidR="00CA34A7" w:rsidRPr="00717B69">
        <w:rPr>
          <w:rFonts w:ascii="Book Antiqua" w:hAnsi="Book Antiqua" w:cs="Times New Roman"/>
          <w:sz w:val="24"/>
          <w:szCs w:val="24"/>
        </w:rPr>
        <w:t>dds ratio</w:t>
      </w:r>
      <w:r w:rsidR="00DF3738" w:rsidRPr="00717B69">
        <w:rPr>
          <w:rFonts w:ascii="Book Antiqua" w:hAnsi="Book Antiqua" w:cs="Times New Roman"/>
          <w:sz w:val="24"/>
          <w:szCs w:val="24"/>
        </w:rPr>
        <w:t>.</w:t>
      </w:r>
    </w:p>
    <w:p w:rsidR="00CA34A7" w:rsidRPr="00717B69" w:rsidRDefault="00CA34A7" w:rsidP="00A422CF">
      <w:pPr>
        <w:snapToGrid w:val="0"/>
        <w:spacing w:after="0" w:line="360" w:lineRule="auto"/>
        <w:jc w:val="both"/>
        <w:rPr>
          <w:rFonts w:ascii="Book Antiqua" w:hAnsi="Book Antiqua" w:cs="Times New Roman"/>
          <w:b/>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rPr>
        <w:lastRenderedPageBreak/>
        <w:t xml:space="preserve"> </w:t>
      </w:r>
      <w:r w:rsidRPr="00717B69">
        <w:rPr>
          <w:rFonts w:ascii="Book Antiqua" w:hAnsi="Book Antiqua" w:cs="Times New Roman"/>
          <w:noProof/>
          <w:sz w:val="24"/>
          <w:szCs w:val="24"/>
          <w:lang w:eastAsia="zh-CN"/>
        </w:rPr>
        <w:drawing>
          <wp:inline distT="0" distB="0" distL="0" distR="0" wp14:anchorId="5A8595B1" wp14:editId="51CC9359">
            <wp:extent cx="5943600" cy="4426585"/>
            <wp:effectExtent l="19050" t="0" r="0" b="0"/>
            <wp:docPr id="6" name="Kép 5" descr="Kizáró_seve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áró_severity.jpg"/>
                    <pic:cNvPicPr/>
                  </pic:nvPicPr>
                  <pic:blipFill>
                    <a:blip r:embed="rId18" cstate="print"/>
                    <a:stretch>
                      <a:fillRect/>
                    </a:stretch>
                  </pic:blipFill>
                  <pic:spPr>
                    <a:xfrm>
                      <a:off x="0" y="0"/>
                      <a:ext cx="5943600" cy="442658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7</w:t>
      </w:r>
      <w:r w:rsidR="0042188D" w:rsidRPr="00717B69">
        <w:rPr>
          <w:rFonts w:ascii="Book Antiqua" w:hAnsi="Book Antiqua" w:cs="Times New Roman"/>
          <w:b/>
          <w:sz w:val="24"/>
          <w:szCs w:val="24"/>
        </w:rPr>
        <w:t xml:space="preserve"> Forest plot of </w:t>
      </w:r>
      <w:r w:rsidR="00417277" w:rsidRPr="00417277">
        <w:rPr>
          <w:rFonts w:ascii="Book Antiqua" w:hAnsi="Book Antiqua" w:cs="Times New Roman"/>
          <w:b/>
          <w:sz w:val="24"/>
          <w:szCs w:val="24"/>
        </w:rPr>
        <w:t>acute pancreatitis</w:t>
      </w:r>
      <w:r w:rsidR="0042188D" w:rsidRPr="00717B69">
        <w:rPr>
          <w:rFonts w:ascii="Book Antiqua" w:hAnsi="Book Antiqua" w:cs="Times New Roman"/>
          <w:b/>
          <w:sz w:val="24"/>
          <w:szCs w:val="24"/>
        </w:rPr>
        <w:t xml:space="preserve"> severity comparing the normal </w:t>
      </w:r>
      <w:r w:rsidR="00D64C4E" w:rsidRPr="000B3C90">
        <w:rPr>
          <w:rFonts w:ascii="Book Antiqua" w:hAnsi="Book Antiqua" w:cs="Times New Roman"/>
          <w:b/>
          <w:sz w:val="24"/>
          <w:szCs w:val="24"/>
        </w:rPr>
        <w:t>body-mass index</w:t>
      </w:r>
      <w:r w:rsidR="0042188D" w:rsidRPr="00717B69">
        <w:rPr>
          <w:rFonts w:ascii="Book Antiqua" w:hAnsi="Book Antiqua" w:cs="Times New Roman"/>
          <w:b/>
          <w:sz w:val="24"/>
          <w:szCs w:val="24"/>
        </w:rPr>
        <w:t xml:space="preserve"> group (</w:t>
      </w:r>
      <w:r w:rsidR="002A4E41" w:rsidRPr="000B3C90">
        <w:rPr>
          <w:rFonts w:ascii="Book Antiqua" w:hAnsi="Book Antiqua" w:cs="Times New Roman"/>
          <w:b/>
          <w:sz w:val="24"/>
          <w:szCs w:val="24"/>
        </w:rPr>
        <w:t>body-mass index</w:t>
      </w:r>
      <w:r w:rsidR="002A4E41" w:rsidRPr="00717B69">
        <w:rPr>
          <w:rFonts w:ascii="Book Antiqua" w:hAnsi="Book Antiqua" w:cs="Times New Roman"/>
          <w:b/>
          <w:sz w:val="24"/>
          <w:szCs w:val="24"/>
        </w:rPr>
        <w:t xml:space="preserve"> </w:t>
      </w:r>
      <w:r w:rsidR="0042188D" w:rsidRPr="00717B69">
        <w:rPr>
          <w:rFonts w:ascii="Book Antiqua" w:hAnsi="Book Antiqua" w:cs="Times New Roman"/>
          <w:b/>
          <w:sz w:val="24"/>
          <w:szCs w:val="24"/>
        </w:rPr>
        <w:t xml:space="preserve">18.5–25) to other </w:t>
      </w:r>
      <w:r w:rsidR="00872C51" w:rsidRPr="000B3C90">
        <w:rPr>
          <w:rFonts w:ascii="Book Antiqua" w:hAnsi="Book Antiqua" w:cs="Times New Roman"/>
          <w:b/>
          <w:sz w:val="24"/>
          <w:szCs w:val="24"/>
        </w:rPr>
        <w:t>body-mass index</w:t>
      </w:r>
      <w:r w:rsidR="00C540EE">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categories.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CA34A7" w:rsidRPr="00717B69">
        <w:rPr>
          <w:rFonts w:ascii="Book Antiqua" w:hAnsi="Book Antiqua" w:cs="Times New Roman"/>
          <w:sz w:val="24"/>
          <w:szCs w:val="24"/>
        </w:rPr>
        <w:t xml:space="preserve">. Horizontal bars represent 95% CI. Empty rhombuses show the overall, combined effect (OR is the middle of the rhombus and CIs are the edges). </w:t>
      </w:r>
      <w:r w:rsidR="002D5ADF" w:rsidRPr="00717B69">
        <w:rPr>
          <w:rFonts w:ascii="Book Antiqua" w:hAnsi="Book Antiqua" w:cs="Times New Roman"/>
          <w:sz w:val="24"/>
          <w:szCs w:val="24"/>
        </w:rPr>
        <w:t xml:space="preserve">BMI: </w:t>
      </w:r>
      <w:r w:rsidR="002D5ADF" w:rsidRPr="0028723F">
        <w:rPr>
          <w:rFonts w:ascii="Book Antiqua" w:hAnsi="Book Antiqua" w:cs="Times New Roman"/>
          <w:caps/>
          <w:sz w:val="24"/>
          <w:szCs w:val="24"/>
        </w:rPr>
        <w:t>b</w:t>
      </w:r>
      <w:r w:rsidR="002D5ADF" w:rsidRPr="00717B69">
        <w:rPr>
          <w:rFonts w:ascii="Book Antiqua" w:hAnsi="Book Antiqua" w:cs="Times New Roman"/>
          <w:sz w:val="24"/>
          <w:szCs w:val="24"/>
        </w:rPr>
        <w:t>ody-mass index</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CI: </w:t>
      </w:r>
      <w:r w:rsidR="002D5ADF" w:rsidRPr="0028723F">
        <w:rPr>
          <w:rFonts w:ascii="Book Antiqua" w:hAnsi="Book Antiqua" w:cs="Times New Roman"/>
          <w:caps/>
          <w:sz w:val="24"/>
          <w:szCs w:val="24"/>
        </w:rPr>
        <w:t>c</w:t>
      </w:r>
      <w:r w:rsidR="002D5ADF" w:rsidRPr="00717B69">
        <w:rPr>
          <w:rFonts w:ascii="Book Antiqua" w:hAnsi="Book Antiqua" w:cs="Times New Roman"/>
          <w:sz w:val="24"/>
          <w:szCs w:val="24"/>
        </w:rPr>
        <w:t>onfidence interval</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OR: </w:t>
      </w:r>
      <w:r w:rsidR="002D5ADF" w:rsidRPr="0028723F">
        <w:rPr>
          <w:rFonts w:ascii="Book Antiqua" w:hAnsi="Book Antiqua" w:cs="Times New Roman"/>
          <w:caps/>
          <w:sz w:val="24"/>
          <w:szCs w:val="24"/>
        </w:rPr>
        <w:t>o</w:t>
      </w:r>
      <w:r w:rsidR="002D5ADF"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b/>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303D9453" wp14:editId="45700992">
            <wp:extent cx="5943600" cy="5072380"/>
            <wp:effectExtent l="19050" t="0" r="0" b="0"/>
            <wp:docPr id="7" name="Kép 6" descr="severity_sub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rity_subgroup.jpg"/>
                    <pic:cNvPicPr/>
                  </pic:nvPicPr>
                  <pic:blipFill>
                    <a:blip r:embed="rId19" cstate="print"/>
                    <a:stretch>
                      <a:fillRect/>
                    </a:stretch>
                  </pic:blipFill>
                  <pic:spPr>
                    <a:xfrm>
                      <a:off x="0" y="0"/>
                      <a:ext cx="5943600" cy="5072380"/>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8</w:t>
      </w:r>
      <w:r w:rsidR="00CA34A7" w:rsidRPr="00717B69">
        <w:rPr>
          <w:rFonts w:ascii="Book Antiqua" w:hAnsi="Book Antiqua" w:cs="Times New Roman"/>
          <w:b/>
          <w:sz w:val="24"/>
          <w:szCs w:val="24"/>
        </w:rPr>
        <w:t xml:space="preserve"> Subgroup analysis</w:t>
      </w:r>
      <w:r w:rsidR="00140B17">
        <w:rPr>
          <w:rFonts w:ascii="Book Antiqua" w:hAnsi="Book Antiqua" w:cs="Times New Roman" w:hint="eastAsia"/>
          <w:b/>
          <w:sz w:val="24"/>
          <w:szCs w:val="24"/>
          <w:lang w:eastAsia="zh-CN"/>
        </w:rPr>
        <w:t xml:space="preserve"> </w:t>
      </w:r>
      <w:r w:rsidR="00CA34A7" w:rsidRPr="00717B69">
        <w:rPr>
          <w:rFonts w:ascii="Book Antiqua" w:hAnsi="Book Antiqua" w:cs="Times New Roman"/>
          <w:b/>
          <w:sz w:val="24"/>
          <w:szCs w:val="24"/>
        </w:rPr>
        <w:t xml:space="preserve">of </w:t>
      </w:r>
      <w:r w:rsidR="00AC44E7" w:rsidRPr="00AC44E7">
        <w:rPr>
          <w:rFonts w:ascii="Book Antiqua" w:hAnsi="Book Antiqua" w:cs="Times New Roman"/>
          <w:b/>
          <w:sz w:val="24"/>
          <w:szCs w:val="24"/>
        </w:rPr>
        <w:t>body-mass index</w:t>
      </w:r>
      <w:r w:rsidR="00CA34A7" w:rsidRPr="00717B69">
        <w:rPr>
          <w:rFonts w:ascii="Book Antiqua" w:hAnsi="Book Antiqua" w:cs="Times New Roman"/>
          <w:b/>
          <w:sz w:val="24"/>
          <w:szCs w:val="24"/>
        </w:rPr>
        <w:t xml:space="preserve"> and </w:t>
      </w:r>
      <w:r w:rsidR="00AC44E7" w:rsidRPr="00AC44E7">
        <w:rPr>
          <w:rFonts w:ascii="Book Antiqua" w:hAnsi="Book Antiqua" w:cs="Times New Roman"/>
          <w:b/>
          <w:sz w:val="24"/>
          <w:szCs w:val="24"/>
        </w:rPr>
        <w:t>acute pancreatitis</w:t>
      </w:r>
      <w:r w:rsidR="00CA34A7" w:rsidRPr="00717B69">
        <w:rPr>
          <w:rFonts w:ascii="Book Antiqua" w:hAnsi="Book Antiqua" w:cs="Times New Roman"/>
          <w:b/>
          <w:sz w:val="24"/>
          <w:szCs w:val="24"/>
        </w:rPr>
        <w:t xml:space="preserve"> severity displayed on forest plot.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2D5ADF">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rhombus and CIs are the edges). </w:t>
      </w:r>
      <w:r w:rsidR="002D5ADF" w:rsidRPr="00717B69">
        <w:rPr>
          <w:rFonts w:ascii="Book Antiqua" w:hAnsi="Book Antiqua" w:cs="Times New Roman"/>
          <w:sz w:val="24"/>
          <w:szCs w:val="24"/>
        </w:rPr>
        <w:t xml:space="preserve">BMI: </w:t>
      </w:r>
      <w:r w:rsidR="002D5ADF" w:rsidRPr="0028723F">
        <w:rPr>
          <w:rFonts w:ascii="Book Antiqua" w:hAnsi="Book Antiqua" w:cs="Times New Roman"/>
          <w:caps/>
          <w:sz w:val="24"/>
          <w:szCs w:val="24"/>
        </w:rPr>
        <w:t>b</w:t>
      </w:r>
      <w:r w:rsidR="002D5ADF" w:rsidRPr="00717B69">
        <w:rPr>
          <w:rFonts w:ascii="Book Antiqua" w:hAnsi="Book Antiqua" w:cs="Times New Roman"/>
          <w:sz w:val="24"/>
          <w:szCs w:val="24"/>
        </w:rPr>
        <w:t>ody-mass index</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CI: </w:t>
      </w:r>
      <w:r w:rsidR="002D5ADF" w:rsidRPr="0028723F">
        <w:rPr>
          <w:rFonts w:ascii="Book Antiqua" w:hAnsi="Book Antiqua" w:cs="Times New Roman"/>
          <w:caps/>
          <w:sz w:val="24"/>
          <w:szCs w:val="24"/>
        </w:rPr>
        <w:t>c</w:t>
      </w:r>
      <w:r w:rsidR="002D5ADF" w:rsidRPr="00717B69">
        <w:rPr>
          <w:rFonts w:ascii="Book Antiqua" w:hAnsi="Book Antiqua" w:cs="Times New Roman"/>
          <w:sz w:val="24"/>
          <w:szCs w:val="24"/>
        </w:rPr>
        <w:t>onfidence interval</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OR: </w:t>
      </w:r>
      <w:r w:rsidR="002D5ADF" w:rsidRPr="0028723F">
        <w:rPr>
          <w:rFonts w:ascii="Book Antiqua" w:hAnsi="Book Antiqua" w:cs="Times New Roman"/>
          <w:caps/>
          <w:sz w:val="24"/>
          <w:szCs w:val="24"/>
        </w:rPr>
        <w:t>o</w:t>
      </w:r>
      <w:r w:rsidR="002D5ADF"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762C0293" wp14:editId="116BA7C2">
            <wp:extent cx="5943600" cy="4034155"/>
            <wp:effectExtent l="19050" t="0" r="0" b="0"/>
            <wp:docPr id="8" name="Kép 7" descr="Mortality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ty_25.jpg"/>
                    <pic:cNvPicPr/>
                  </pic:nvPicPr>
                  <pic:blipFill>
                    <a:blip r:embed="rId20" cstate="print"/>
                    <a:stretch>
                      <a:fillRect/>
                    </a:stretch>
                  </pic:blipFill>
                  <pic:spPr>
                    <a:xfrm>
                      <a:off x="0" y="0"/>
                      <a:ext cx="5943600" cy="403415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9</w:t>
      </w:r>
      <w:r w:rsidR="0042188D" w:rsidRPr="00717B69">
        <w:rPr>
          <w:rFonts w:ascii="Book Antiqua" w:hAnsi="Book Antiqua" w:cs="Times New Roman"/>
          <w:b/>
          <w:sz w:val="24"/>
          <w:szCs w:val="24"/>
        </w:rPr>
        <w:t xml:space="preserve"> Forest plot of mortality comparing the </w:t>
      </w:r>
      <w:r w:rsidR="00D42D42" w:rsidRPr="000B3C90">
        <w:rPr>
          <w:rFonts w:ascii="Book Antiqua" w:hAnsi="Book Antiqua" w:cs="Times New Roman"/>
          <w:b/>
          <w:sz w:val="24"/>
          <w:szCs w:val="24"/>
        </w:rPr>
        <w:t>body-mass index</w:t>
      </w:r>
      <w:r w:rsidR="002D5ADF">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&lt;</w:t>
      </w:r>
      <w:r w:rsidR="002D5ADF">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25 and </w:t>
      </w:r>
      <w:r w:rsidR="00D42D42" w:rsidRPr="000B3C90">
        <w:rPr>
          <w:rFonts w:ascii="Book Antiqua" w:hAnsi="Book Antiqua" w:cs="Times New Roman"/>
          <w:b/>
          <w:sz w:val="24"/>
          <w:szCs w:val="24"/>
        </w:rPr>
        <w:t>body-mass index</w:t>
      </w:r>
      <w:r w:rsidR="002D5ADF">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&gt;</w:t>
      </w:r>
      <w:r w:rsidR="002D5ADF">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25 subgroups.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CA34A7" w:rsidRPr="00717B69">
        <w:rPr>
          <w:rFonts w:ascii="Book Antiqua" w:hAnsi="Book Antiqua" w:cs="Times New Roman"/>
          <w:sz w:val="24"/>
          <w:szCs w:val="24"/>
        </w:rPr>
        <w:t xml:space="preserve">. Horizontal bars represent 95% CI. Empty rhombuses show the overall, combined effect (OR is the middle of the rhombus and CIs are the edges). </w:t>
      </w:r>
      <w:r w:rsidR="002D5ADF" w:rsidRPr="00717B69">
        <w:rPr>
          <w:rFonts w:ascii="Book Antiqua" w:hAnsi="Book Antiqua" w:cs="Times New Roman"/>
          <w:sz w:val="24"/>
          <w:szCs w:val="24"/>
        </w:rPr>
        <w:t xml:space="preserve">BMI: </w:t>
      </w:r>
      <w:r w:rsidR="002D5ADF" w:rsidRPr="0028723F">
        <w:rPr>
          <w:rFonts w:ascii="Book Antiqua" w:hAnsi="Book Antiqua" w:cs="Times New Roman"/>
          <w:caps/>
          <w:sz w:val="24"/>
          <w:szCs w:val="24"/>
        </w:rPr>
        <w:t>b</w:t>
      </w:r>
      <w:r w:rsidR="002D5ADF" w:rsidRPr="00717B69">
        <w:rPr>
          <w:rFonts w:ascii="Book Antiqua" w:hAnsi="Book Antiqua" w:cs="Times New Roman"/>
          <w:sz w:val="24"/>
          <w:szCs w:val="24"/>
        </w:rPr>
        <w:t>ody-mass index</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CI: </w:t>
      </w:r>
      <w:r w:rsidR="002D5ADF" w:rsidRPr="0028723F">
        <w:rPr>
          <w:rFonts w:ascii="Book Antiqua" w:hAnsi="Book Antiqua" w:cs="Times New Roman"/>
          <w:caps/>
          <w:sz w:val="24"/>
          <w:szCs w:val="24"/>
        </w:rPr>
        <w:t>c</w:t>
      </w:r>
      <w:r w:rsidR="002D5ADF" w:rsidRPr="00717B69">
        <w:rPr>
          <w:rFonts w:ascii="Book Antiqua" w:hAnsi="Book Antiqua" w:cs="Times New Roman"/>
          <w:sz w:val="24"/>
          <w:szCs w:val="24"/>
        </w:rPr>
        <w:t>onfidence interval</w:t>
      </w:r>
      <w:r w:rsidR="002D5ADF">
        <w:rPr>
          <w:rFonts w:ascii="Book Antiqua" w:hAnsi="Book Antiqua" w:cs="Times New Roman" w:hint="eastAsia"/>
          <w:sz w:val="24"/>
          <w:szCs w:val="24"/>
          <w:lang w:eastAsia="zh-CN"/>
        </w:rPr>
        <w:t>;</w:t>
      </w:r>
      <w:r w:rsidR="002D5ADF" w:rsidRPr="00717B69">
        <w:rPr>
          <w:rFonts w:ascii="Book Antiqua" w:hAnsi="Book Antiqua" w:cs="Times New Roman"/>
          <w:sz w:val="24"/>
          <w:szCs w:val="24"/>
        </w:rPr>
        <w:t xml:space="preserve"> OR: </w:t>
      </w:r>
      <w:r w:rsidR="002D5ADF" w:rsidRPr="0028723F">
        <w:rPr>
          <w:rFonts w:ascii="Book Antiqua" w:hAnsi="Book Antiqua" w:cs="Times New Roman"/>
          <w:caps/>
          <w:sz w:val="24"/>
          <w:szCs w:val="24"/>
        </w:rPr>
        <w:t>o</w:t>
      </w:r>
      <w:r w:rsidR="002D5ADF"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b/>
          <w:sz w:val="24"/>
          <w:szCs w:val="24"/>
        </w:rPr>
      </w:pPr>
      <w:r w:rsidRPr="00717B69">
        <w:rPr>
          <w:rFonts w:ascii="Book Antiqua" w:hAnsi="Book Antiqua" w:cs="Times New Roman"/>
          <w:b/>
          <w:noProof/>
          <w:sz w:val="24"/>
          <w:szCs w:val="24"/>
          <w:lang w:eastAsia="zh-CN"/>
        </w:rPr>
        <w:lastRenderedPageBreak/>
        <w:drawing>
          <wp:inline distT="0" distB="0" distL="0" distR="0" wp14:anchorId="6A0F7598" wp14:editId="6E1F4A4B">
            <wp:extent cx="5943600" cy="3895090"/>
            <wp:effectExtent l="19050" t="0" r="0" b="0"/>
            <wp:docPr id="9" name="Kép 8" descr="Mortality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ty_30.jpg"/>
                    <pic:cNvPicPr/>
                  </pic:nvPicPr>
                  <pic:blipFill>
                    <a:blip r:embed="rId21" cstate="print"/>
                    <a:stretch>
                      <a:fillRect/>
                    </a:stretch>
                  </pic:blipFill>
                  <pic:spPr>
                    <a:xfrm>
                      <a:off x="0" y="0"/>
                      <a:ext cx="5943600" cy="3895090"/>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10</w:t>
      </w:r>
      <w:r w:rsidR="0042188D" w:rsidRPr="00717B69">
        <w:rPr>
          <w:rFonts w:ascii="Book Antiqua" w:hAnsi="Book Antiqua" w:cs="Times New Roman"/>
          <w:b/>
          <w:sz w:val="24"/>
          <w:szCs w:val="24"/>
        </w:rPr>
        <w:t xml:space="preserve"> Forest plot of mortality comparing the </w:t>
      </w:r>
      <w:r w:rsidR="001569CB" w:rsidRPr="000B3C90">
        <w:rPr>
          <w:rFonts w:ascii="Book Antiqua" w:hAnsi="Book Antiqua" w:cs="Times New Roman"/>
          <w:b/>
          <w:sz w:val="24"/>
          <w:szCs w:val="24"/>
        </w:rPr>
        <w:t>body-mass index</w:t>
      </w:r>
      <w:r w:rsidR="001569CB" w:rsidRPr="00717B69">
        <w:rPr>
          <w:rFonts w:ascii="Book Antiqua" w:hAnsi="Book Antiqua" w:cs="Times New Roman"/>
          <w:b/>
          <w:sz w:val="24"/>
          <w:szCs w:val="24"/>
        </w:rPr>
        <w:t xml:space="preserve"> </w:t>
      </w:r>
      <w:r w:rsidR="0042188D" w:rsidRPr="00717B69">
        <w:rPr>
          <w:rFonts w:ascii="Book Antiqua" w:hAnsi="Book Antiqua" w:cs="Times New Roman"/>
          <w:b/>
          <w:sz w:val="24"/>
          <w:szCs w:val="24"/>
        </w:rPr>
        <w:t>&lt;</w:t>
      </w:r>
      <w:r w:rsidR="00B43416">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 xml:space="preserve">30 and </w:t>
      </w:r>
      <w:r w:rsidR="001569CB" w:rsidRPr="000B3C90">
        <w:rPr>
          <w:rFonts w:ascii="Book Antiqua" w:hAnsi="Book Antiqua" w:cs="Times New Roman"/>
          <w:b/>
          <w:sz w:val="24"/>
          <w:szCs w:val="24"/>
        </w:rPr>
        <w:t>body-mass index</w:t>
      </w:r>
      <w:r w:rsidR="00B43416">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&gt;</w:t>
      </w:r>
      <w:r w:rsidR="00B43416">
        <w:rPr>
          <w:rFonts w:ascii="Book Antiqua" w:hAnsi="Book Antiqua" w:cs="Times New Roman" w:hint="eastAsia"/>
          <w:b/>
          <w:sz w:val="24"/>
          <w:szCs w:val="24"/>
          <w:lang w:eastAsia="zh-CN"/>
        </w:rPr>
        <w:t xml:space="preserve"> </w:t>
      </w:r>
      <w:r w:rsidR="0042188D" w:rsidRPr="00717B69">
        <w:rPr>
          <w:rFonts w:ascii="Book Antiqua" w:hAnsi="Book Antiqua" w:cs="Times New Roman"/>
          <w:b/>
          <w:sz w:val="24"/>
          <w:szCs w:val="24"/>
        </w:rPr>
        <w:t>30 subgroups.</w:t>
      </w:r>
      <w:r w:rsidR="00CA34A7" w:rsidRPr="00717B69">
        <w:rPr>
          <w:rFonts w:ascii="Book Antiqua" w:hAnsi="Book Antiqua" w:cs="Times New Roman"/>
          <w:sz w:val="24"/>
          <w:szCs w:val="24"/>
        </w:rPr>
        <w:t xml:space="preserve"> Filled circles represent the odds ratio derived from the studies </w:t>
      </w:r>
      <w:r w:rsidR="000E3EEA" w:rsidRPr="00717B69">
        <w:rPr>
          <w:rFonts w:ascii="Book Antiqua" w:hAnsi="Book Antiqua" w:cs="Times New Roman"/>
          <w:sz w:val="24"/>
          <w:szCs w:val="24"/>
        </w:rPr>
        <w:t>analyzed</w:t>
      </w:r>
      <w:r w:rsidR="00B3129B">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rhombus and CIs are the edges). </w:t>
      </w:r>
      <w:r w:rsidR="00B3129B" w:rsidRPr="00717B69">
        <w:rPr>
          <w:rFonts w:ascii="Book Antiqua" w:hAnsi="Book Antiqua" w:cs="Times New Roman"/>
          <w:sz w:val="24"/>
          <w:szCs w:val="24"/>
        </w:rPr>
        <w:t xml:space="preserve">BMI: </w:t>
      </w:r>
      <w:r w:rsidR="00B3129B" w:rsidRPr="0028723F">
        <w:rPr>
          <w:rFonts w:ascii="Book Antiqua" w:hAnsi="Book Antiqua" w:cs="Times New Roman"/>
          <w:caps/>
          <w:sz w:val="24"/>
          <w:szCs w:val="24"/>
        </w:rPr>
        <w:t>b</w:t>
      </w:r>
      <w:r w:rsidR="00B3129B" w:rsidRPr="00717B69">
        <w:rPr>
          <w:rFonts w:ascii="Book Antiqua" w:hAnsi="Book Antiqua" w:cs="Times New Roman"/>
          <w:sz w:val="24"/>
          <w:szCs w:val="24"/>
        </w:rPr>
        <w:t>ody-mass index</w:t>
      </w:r>
      <w:r w:rsidR="00B3129B">
        <w:rPr>
          <w:rFonts w:ascii="Book Antiqua" w:hAnsi="Book Antiqua" w:cs="Times New Roman" w:hint="eastAsia"/>
          <w:sz w:val="24"/>
          <w:szCs w:val="24"/>
          <w:lang w:eastAsia="zh-CN"/>
        </w:rPr>
        <w:t>;</w:t>
      </w:r>
      <w:r w:rsidR="00B3129B" w:rsidRPr="00717B69">
        <w:rPr>
          <w:rFonts w:ascii="Book Antiqua" w:hAnsi="Book Antiqua" w:cs="Times New Roman"/>
          <w:sz w:val="24"/>
          <w:szCs w:val="24"/>
        </w:rPr>
        <w:t xml:space="preserve"> CI: </w:t>
      </w:r>
      <w:r w:rsidR="00B3129B" w:rsidRPr="0028723F">
        <w:rPr>
          <w:rFonts w:ascii="Book Antiqua" w:hAnsi="Book Antiqua" w:cs="Times New Roman"/>
          <w:caps/>
          <w:sz w:val="24"/>
          <w:szCs w:val="24"/>
        </w:rPr>
        <w:t>c</w:t>
      </w:r>
      <w:r w:rsidR="00B3129B" w:rsidRPr="00717B69">
        <w:rPr>
          <w:rFonts w:ascii="Book Antiqua" w:hAnsi="Book Antiqua" w:cs="Times New Roman"/>
          <w:sz w:val="24"/>
          <w:szCs w:val="24"/>
        </w:rPr>
        <w:t>onfidence interval</w:t>
      </w:r>
      <w:r w:rsidR="00B3129B">
        <w:rPr>
          <w:rFonts w:ascii="Book Antiqua" w:hAnsi="Book Antiqua" w:cs="Times New Roman" w:hint="eastAsia"/>
          <w:sz w:val="24"/>
          <w:szCs w:val="24"/>
          <w:lang w:eastAsia="zh-CN"/>
        </w:rPr>
        <w:t>;</w:t>
      </w:r>
      <w:r w:rsidR="00B3129B" w:rsidRPr="00717B69">
        <w:rPr>
          <w:rFonts w:ascii="Book Antiqua" w:hAnsi="Book Antiqua" w:cs="Times New Roman"/>
          <w:sz w:val="24"/>
          <w:szCs w:val="24"/>
        </w:rPr>
        <w:t xml:space="preserve"> OR: </w:t>
      </w:r>
      <w:r w:rsidR="00B3129B" w:rsidRPr="0028723F">
        <w:rPr>
          <w:rFonts w:ascii="Book Antiqua" w:hAnsi="Book Antiqua" w:cs="Times New Roman"/>
          <w:caps/>
          <w:sz w:val="24"/>
          <w:szCs w:val="24"/>
        </w:rPr>
        <w:t>o</w:t>
      </w:r>
      <w:r w:rsidR="00B3129B"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417205AC" wp14:editId="4E507D03">
            <wp:extent cx="5943600" cy="4614545"/>
            <wp:effectExtent l="19050" t="0" r="0" b="0"/>
            <wp:docPr id="10" name="Kép 9" descr="Kizáró_mort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áró_mortality.png"/>
                    <pic:cNvPicPr/>
                  </pic:nvPicPr>
                  <pic:blipFill>
                    <a:blip r:embed="rId22" cstate="print"/>
                    <a:stretch>
                      <a:fillRect/>
                    </a:stretch>
                  </pic:blipFill>
                  <pic:spPr>
                    <a:xfrm>
                      <a:off x="0" y="0"/>
                      <a:ext cx="5943600" cy="461454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11</w:t>
      </w:r>
      <w:r w:rsidR="0042188D" w:rsidRPr="00717B69">
        <w:rPr>
          <w:rFonts w:ascii="Book Antiqua" w:hAnsi="Book Antiqua" w:cs="Times New Roman"/>
          <w:b/>
          <w:sz w:val="24"/>
          <w:szCs w:val="24"/>
        </w:rPr>
        <w:t xml:space="preserve"> Forest plot of mortality comparing the normal </w:t>
      </w:r>
      <w:r w:rsidR="00AA47AA" w:rsidRPr="000B3C90">
        <w:rPr>
          <w:rFonts w:ascii="Book Antiqua" w:hAnsi="Book Antiqua" w:cs="Times New Roman"/>
          <w:b/>
          <w:sz w:val="24"/>
          <w:szCs w:val="24"/>
        </w:rPr>
        <w:t>body-mass index</w:t>
      </w:r>
      <w:r w:rsidR="0042188D" w:rsidRPr="00717B69">
        <w:rPr>
          <w:rFonts w:ascii="Book Antiqua" w:hAnsi="Book Antiqua" w:cs="Times New Roman"/>
          <w:b/>
          <w:sz w:val="24"/>
          <w:szCs w:val="24"/>
        </w:rPr>
        <w:t xml:space="preserve"> group (</w:t>
      </w:r>
      <w:r w:rsidR="00AA47AA" w:rsidRPr="000B3C90">
        <w:rPr>
          <w:rFonts w:ascii="Book Antiqua" w:hAnsi="Book Antiqua" w:cs="Times New Roman"/>
          <w:b/>
          <w:sz w:val="24"/>
          <w:szCs w:val="24"/>
        </w:rPr>
        <w:t>body-mass index</w:t>
      </w:r>
      <w:r w:rsidR="0042188D" w:rsidRPr="00717B69">
        <w:rPr>
          <w:rFonts w:ascii="Book Antiqua" w:hAnsi="Book Antiqua" w:cs="Times New Roman"/>
          <w:b/>
          <w:sz w:val="24"/>
          <w:szCs w:val="24"/>
        </w:rPr>
        <w:t xml:space="preserve"> 18.5–25) to other </w:t>
      </w:r>
      <w:r w:rsidR="00AA47AA" w:rsidRPr="000B3C90">
        <w:rPr>
          <w:rFonts w:ascii="Book Antiqua" w:hAnsi="Book Antiqua" w:cs="Times New Roman"/>
          <w:b/>
          <w:sz w:val="24"/>
          <w:szCs w:val="24"/>
        </w:rPr>
        <w:t>body-mass index</w:t>
      </w:r>
      <w:r w:rsidR="0042188D" w:rsidRPr="00717B69">
        <w:rPr>
          <w:rFonts w:ascii="Book Antiqua" w:hAnsi="Book Antiqua" w:cs="Times New Roman"/>
          <w:b/>
          <w:sz w:val="24"/>
          <w:szCs w:val="24"/>
        </w:rPr>
        <w:t xml:space="preserve"> categories.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CA34A7" w:rsidRPr="00717B69">
        <w:rPr>
          <w:rFonts w:ascii="Book Antiqua" w:hAnsi="Book Antiqua" w:cs="Times New Roman"/>
          <w:sz w:val="24"/>
          <w:szCs w:val="24"/>
        </w:rPr>
        <w:t xml:space="preserve">. Horizontal bars represent 95% CI. Empty rhombuses show the overall, combined effect (OR is the middle of the rhombus and CIs are the edges). </w:t>
      </w:r>
      <w:r w:rsidR="00F5449D" w:rsidRPr="00717B69">
        <w:rPr>
          <w:rFonts w:ascii="Book Antiqua" w:hAnsi="Book Antiqua" w:cs="Times New Roman"/>
          <w:sz w:val="24"/>
          <w:szCs w:val="24"/>
        </w:rPr>
        <w:t xml:space="preserve">BMI: </w:t>
      </w:r>
      <w:r w:rsidR="00F5449D" w:rsidRPr="0028723F">
        <w:rPr>
          <w:rFonts w:ascii="Book Antiqua" w:hAnsi="Book Antiqua" w:cs="Times New Roman"/>
          <w:caps/>
          <w:sz w:val="24"/>
          <w:szCs w:val="24"/>
        </w:rPr>
        <w:t>b</w:t>
      </w:r>
      <w:r w:rsidR="00F5449D" w:rsidRPr="00717B69">
        <w:rPr>
          <w:rFonts w:ascii="Book Antiqua" w:hAnsi="Book Antiqua" w:cs="Times New Roman"/>
          <w:sz w:val="24"/>
          <w:szCs w:val="24"/>
        </w:rPr>
        <w:t>ody-mass index</w:t>
      </w:r>
      <w:r w:rsidR="00F5449D">
        <w:rPr>
          <w:rFonts w:ascii="Book Antiqua" w:hAnsi="Book Antiqua" w:cs="Times New Roman" w:hint="eastAsia"/>
          <w:sz w:val="24"/>
          <w:szCs w:val="24"/>
          <w:lang w:eastAsia="zh-CN"/>
        </w:rPr>
        <w:t>;</w:t>
      </w:r>
      <w:r w:rsidR="00F5449D" w:rsidRPr="00717B69">
        <w:rPr>
          <w:rFonts w:ascii="Book Antiqua" w:hAnsi="Book Antiqua" w:cs="Times New Roman"/>
          <w:sz w:val="24"/>
          <w:szCs w:val="24"/>
        </w:rPr>
        <w:t xml:space="preserve"> CI: </w:t>
      </w:r>
      <w:r w:rsidR="00F5449D" w:rsidRPr="0028723F">
        <w:rPr>
          <w:rFonts w:ascii="Book Antiqua" w:hAnsi="Book Antiqua" w:cs="Times New Roman"/>
          <w:caps/>
          <w:sz w:val="24"/>
          <w:szCs w:val="24"/>
        </w:rPr>
        <w:t>c</w:t>
      </w:r>
      <w:r w:rsidR="00F5449D" w:rsidRPr="00717B69">
        <w:rPr>
          <w:rFonts w:ascii="Book Antiqua" w:hAnsi="Book Antiqua" w:cs="Times New Roman"/>
          <w:sz w:val="24"/>
          <w:szCs w:val="24"/>
        </w:rPr>
        <w:t>onfidence interval</w:t>
      </w:r>
      <w:r w:rsidR="00F5449D">
        <w:rPr>
          <w:rFonts w:ascii="Book Antiqua" w:hAnsi="Book Antiqua" w:cs="Times New Roman" w:hint="eastAsia"/>
          <w:sz w:val="24"/>
          <w:szCs w:val="24"/>
          <w:lang w:eastAsia="zh-CN"/>
        </w:rPr>
        <w:t>;</w:t>
      </w:r>
      <w:r w:rsidR="00F5449D" w:rsidRPr="00717B69">
        <w:rPr>
          <w:rFonts w:ascii="Book Antiqua" w:hAnsi="Book Antiqua" w:cs="Times New Roman"/>
          <w:sz w:val="24"/>
          <w:szCs w:val="24"/>
        </w:rPr>
        <w:t xml:space="preserve"> OR: </w:t>
      </w:r>
      <w:r w:rsidR="00F5449D" w:rsidRPr="0028723F">
        <w:rPr>
          <w:rFonts w:ascii="Book Antiqua" w:hAnsi="Book Antiqua" w:cs="Times New Roman"/>
          <w:caps/>
          <w:sz w:val="24"/>
          <w:szCs w:val="24"/>
        </w:rPr>
        <w:t>o</w:t>
      </w:r>
      <w:r w:rsidR="00F5449D" w:rsidRPr="00717B69">
        <w:rPr>
          <w:rFonts w:ascii="Book Antiqua" w:hAnsi="Book Antiqua" w:cs="Times New Roman"/>
          <w:sz w:val="24"/>
          <w:szCs w:val="24"/>
        </w:rPr>
        <w:t>dds ratio.</w:t>
      </w:r>
    </w:p>
    <w:p w:rsidR="00CA34A7" w:rsidRPr="00717B69" w:rsidRDefault="00CA34A7" w:rsidP="00A422CF">
      <w:pPr>
        <w:snapToGrid w:val="0"/>
        <w:spacing w:after="0" w:line="360" w:lineRule="auto"/>
        <w:jc w:val="both"/>
        <w:rPr>
          <w:rFonts w:ascii="Book Antiqua" w:hAnsi="Book Antiqua" w:cs="Times New Roman"/>
          <w:sz w:val="24"/>
          <w:szCs w:val="24"/>
        </w:rPr>
      </w:pP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noProof/>
          <w:sz w:val="24"/>
          <w:szCs w:val="24"/>
          <w:lang w:eastAsia="zh-CN"/>
        </w:rPr>
        <w:lastRenderedPageBreak/>
        <w:drawing>
          <wp:inline distT="0" distB="0" distL="0" distR="0" wp14:anchorId="00D8BAA7" wp14:editId="157D54FD">
            <wp:extent cx="5943600" cy="5432425"/>
            <wp:effectExtent l="19050" t="0" r="0" b="0"/>
            <wp:docPr id="11" name="Kép 10" descr="mortality_sub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lity_subgroup.jpg"/>
                    <pic:cNvPicPr/>
                  </pic:nvPicPr>
                  <pic:blipFill>
                    <a:blip r:embed="rId23" cstate="print"/>
                    <a:stretch>
                      <a:fillRect/>
                    </a:stretch>
                  </pic:blipFill>
                  <pic:spPr>
                    <a:xfrm>
                      <a:off x="0" y="0"/>
                      <a:ext cx="5943600" cy="5432425"/>
                    </a:xfrm>
                    <a:prstGeom prst="rect">
                      <a:avLst/>
                    </a:prstGeom>
                  </pic:spPr>
                </pic:pic>
              </a:graphicData>
            </a:graphic>
          </wp:inline>
        </w:drawing>
      </w:r>
    </w:p>
    <w:p w:rsidR="00CA34A7" w:rsidRPr="00717B69" w:rsidRDefault="005F3E34"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Figure 12</w:t>
      </w:r>
      <w:r w:rsidR="0042188D" w:rsidRPr="00717B69">
        <w:rPr>
          <w:rFonts w:ascii="Book Antiqua" w:hAnsi="Book Antiqua" w:cs="Times New Roman"/>
          <w:b/>
          <w:sz w:val="24"/>
          <w:szCs w:val="24"/>
        </w:rPr>
        <w:t xml:space="preserve"> Subgroup analysis of </w:t>
      </w:r>
      <w:r w:rsidR="00CC4A2F" w:rsidRPr="00CC4A2F">
        <w:rPr>
          <w:rFonts w:ascii="Book Antiqua" w:hAnsi="Book Antiqua" w:cs="Times New Roman"/>
          <w:b/>
          <w:sz w:val="24"/>
          <w:szCs w:val="24"/>
        </w:rPr>
        <w:t xml:space="preserve">body-mass index </w:t>
      </w:r>
      <w:r w:rsidR="0042188D" w:rsidRPr="00717B69">
        <w:rPr>
          <w:rFonts w:ascii="Book Antiqua" w:hAnsi="Book Antiqua" w:cs="Times New Roman"/>
          <w:b/>
          <w:sz w:val="24"/>
          <w:szCs w:val="24"/>
        </w:rPr>
        <w:t xml:space="preserve">and </w:t>
      </w:r>
      <w:r w:rsidR="00CC4A2F" w:rsidRPr="00CC4A2F">
        <w:rPr>
          <w:rFonts w:ascii="Book Antiqua" w:hAnsi="Book Antiqua" w:cs="Times New Roman"/>
          <w:b/>
          <w:sz w:val="24"/>
          <w:szCs w:val="24"/>
        </w:rPr>
        <w:t>acute pancreatitis</w:t>
      </w:r>
      <w:r w:rsidR="0042188D" w:rsidRPr="00717B69">
        <w:rPr>
          <w:rFonts w:ascii="Book Antiqua" w:hAnsi="Book Antiqua" w:cs="Times New Roman"/>
          <w:b/>
          <w:sz w:val="24"/>
          <w:szCs w:val="24"/>
        </w:rPr>
        <w:t xml:space="preserve"> mortality displayed on forest plot. </w:t>
      </w:r>
      <w:r w:rsidR="00CA34A7" w:rsidRPr="00717B69">
        <w:rPr>
          <w:rFonts w:ascii="Book Antiqua" w:hAnsi="Book Antiqua" w:cs="Times New Roman"/>
          <w:sz w:val="24"/>
          <w:szCs w:val="24"/>
        </w:rPr>
        <w:t xml:space="preserve">Filled circles represent the odds ratio derived from the studies </w:t>
      </w:r>
      <w:r w:rsidR="000E3EEA" w:rsidRPr="00717B69">
        <w:rPr>
          <w:rFonts w:ascii="Book Antiqua" w:hAnsi="Book Antiqua" w:cs="Times New Roman"/>
          <w:sz w:val="24"/>
          <w:szCs w:val="24"/>
        </w:rPr>
        <w:t>analyzed</w:t>
      </w:r>
      <w:r w:rsidR="00CC4A2F">
        <w:rPr>
          <w:rFonts w:ascii="Book Antiqua" w:hAnsi="Book Antiqua" w:cs="Times New Roman"/>
          <w:sz w:val="24"/>
          <w:szCs w:val="24"/>
        </w:rPr>
        <w:t>. Horizontal bars represent 95%</w:t>
      </w:r>
      <w:r w:rsidR="00CA34A7" w:rsidRPr="00717B69">
        <w:rPr>
          <w:rFonts w:ascii="Book Antiqua" w:hAnsi="Book Antiqua" w:cs="Times New Roman"/>
          <w:sz w:val="24"/>
          <w:szCs w:val="24"/>
        </w:rPr>
        <w:t xml:space="preserve">CI. Empty rhombuses show the overall, combined effect (OR is the middle of the rhombus and CIs are the edges). </w:t>
      </w:r>
      <w:r w:rsidR="00FE2D9C" w:rsidRPr="00717B69">
        <w:rPr>
          <w:rFonts w:ascii="Book Antiqua" w:hAnsi="Book Antiqua" w:cs="Times New Roman"/>
          <w:sz w:val="24"/>
          <w:szCs w:val="24"/>
        </w:rPr>
        <w:t xml:space="preserve">BMI: </w:t>
      </w:r>
      <w:r w:rsidR="00FE2D9C" w:rsidRPr="0028723F">
        <w:rPr>
          <w:rFonts w:ascii="Book Antiqua" w:hAnsi="Book Antiqua" w:cs="Times New Roman"/>
          <w:caps/>
          <w:sz w:val="24"/>
          <w:szCs w:val="24"/>
        </w:rPr>
        <w:t>b</w:t>
      </w:r>
      <w:r w:rsidR="00FE2D9C" w:rsidRPr="00717B69">
        <w:rPr>
          <w:rFonts w:ascii="Book Antiqua" w:hAnsi="Book Antiqua" w:cs="Times New Roman"/>
          <w:sz w:val="24"/>
          <w:szCs w:val="24"/>
        </w:rPr>
        <w:t>ody-mass index</w:t>
      </w:r>
      <w:r w:rsidR="00FE2D9C">
        <w:rPr>
          <w:rFonts w:ascii="Book Antiqua" w:hAnsi="Book Antiqua" w:cs="Times New Roman" w:hint="eastAsia"/>
          <w:sz w:val="24"/>
          <w:szCs w:val="24"/>
          <w:lang w:eastAsia="zh-CN"/>
        </w:rPr>
        <w:t>;</w:t>
      </w:r>
      <w:r w:rsidR="00FE2D9C" w:rsidRPr="00717B69">
        <w:rPr>
          <w:rFonts w:ascii="Book Antiqua" w:hAnsi="Book Antiqua" w:cs="Times New Roman"/>
          <w:sz w:val="24"/>
          <w:szCs w:val="24"/>
        </w:rPr>
        <w:t xml:space="preserve"> CI: </w:t>
      </w:r>
      <w:r w:rsidR="00FE2D9C" w:rsidRPr="0028723F">
        <w:rPr>
          <w:rFonts w:ascii="Book Antiqua" w:hAnsi="Book Antiqua" w:cs="Times New Roman"/>
          <w:caps/>
          <w:sz w:val="24"/>
          <w:szCs w:val="24"/>
        </w:rPr>
        <w:t>c</w:t>
      </w:r>
      <w:r w:rsidR="00FE2D9C" w:rsidRPr="00717B69">
        <w:rPr>
          <w:rFonts w:ascii="Book Antiqua" w:hAnsi="Book Antiqua" w:cs="Times New Roman"/>
          <w:sz w:val="24"/>
          <w:szCs w:val="24"/>
        </w:rPr>
        <w:t>onfidence interval</w:t>
      </w:r>
      <w:r w:rsidR="00FE2D9C">
        <w:rPr>
          <w:rFonts w:ascii="Book Antiqua" w:hAnsi="Book Antiqua" w:cs="Times New Roman" w:hint="eastAsia"/>
          <w:sz w:val="24"/>
          <w:szCs w:val="24"/>
          <w:lang w:eastAsia="zh-CN"/>
        </w:rPr>
        <w:t>;</w:t>
      </w:r>
      <w:r w:rsidR="00FE2D9C" w:rsidRPr="00717B69">
        <w:rPr>
          <w:rFonts w:ascii="Book Antiqua" w:hAnsi="Book Antiqua" w:cs="Times New Roman"/>
          <w:sz w:val="24"/>
          <w:szCs w:val="24"/>
        </w:rPr>
        <w:t xml:space="preserve"> OR: </w:t>
      </w:r>
      <w:r w:rsidR="00FE2D9C" w:rsidRPr="0028723F">
        <w:rPr>
          <w:rFonts w:ascii="Book Antiqua" w:hAnsi="Book Antiqua" w:cs="Times New Roman"/>
          <w:caps/>
          <w:sz w:val="24"/>
          <w:szCs w:val="24"/>
        </w:rPr>
        <w:t>o</w:t>
      </w:r>
      <w:r w:rsidR="00FE2D9C" w:rsidRPr="00717B69">
        <w:rPr>
          <w:rFonts w:ascii="Book Antiqua" w:hAnsi="Book Antiqua" w:cs="Times New Roman"/>
          <w:sz w:val="24"/>
          <w:szCs w:val="24"/>
        </w:rPr>
        <w:t>dds ratio.</w:t>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sz w:val="24"/>
          <w:szCs w:val="24"/>
        </w:rPr>
        <w:br w:type="page"/>
      </w:r>
    </w:p>
    <w:p w:rsidR="0042188D" w:rsidRDefault="00C25C9C" w:rsidP="00A422CF">
      <w:pPr>
        <w:snapToGrid w:val="0"/>
        <w:spacing w:after="0" w:line="360" w:lineRule="auto"/>
        <w:jc w:val="both"/>
        <w:rPr>
          <w:rFonts w:ascii="Book Antiqua" w:hAnsi="Book Antiqua" w:cs="Times New Roman"/>
          <w:noProof/>
          <w:sz w:val="24"/>
          <w:szCs w:val="24"/>
          <w:lang w:eastAsia="zh-CN"/>
        </w:rPr>
      </w:pPr>
      <w:r>
        <w:rPr>
          <w:rFonts w:ascii="Book Antiqua" w:hAnsi="Book Antiqua" w:cs="Times New Roman" w:hint="eastAsia"/>
          <w:noProof/>
          <w:sz w:val="24"/>
          <w:szCs w:val="24"/>
          <w:lang w:eastAsia="zh-CN"/>
        </w:rPr>
        <w:lastRenderedPageBreak/>
        <w:t>A</w:t>
      </w:r>
    </w:p>
    <w:p w:rsidR="00C25C9C" w:rsidRDefault="00C25C9C" w:rsidP="00A422CF">
      <w:pPr>
        <w:snapToGrid w:val="0"/>
        <w:spacing w:after="0" w:line="360" w:lineRule="auto"/>
        <w:jc w:val="both"/>
        <w:rPr>
          <w:rFonts w:ascii="Book Antiqua" w:hAnsi="Book Antiqua" w:cs="Times New Roman"/>
          <w:sz w:val="24"/>
          <w:szCs w:val="24"/>
          <w:lang w:eastAsia="zh-CN"/>
        </w:rPr>
      </w:pPr>
      <w:r w:rsidRPr="00717B69">
        <w:rPr>
          <w:rFonts w:ascii="Book Antiqua" w:hAnsi="Book Antiqua" w:cs="Times New Roman"/>
          <w:noProof/>
          <w:sz w:val="24"/>
          <w:szCs w:val="24"/>
          <w:lang w:eastAsia="zh-CN"/>
        </w:rPr>
        <w:drawing>
          <wp:inline distT="0" distB="0" distL="0" distR="0" wp14:anchorId="010C0966" wp14:editId="45D13132">
            <wp:extent cx="4457699" cy="27241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MI ábra severity javított KÉSZ.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2074" cy="2726823"/>
                    </a:xfrm>
                    <a:prstGeom prst="rect">
                      <a:avLst/>
                    </a:prstGeom>
                  </pic:spPr>
                </pic:pic>
              </a:graphicData>
            </a:graphic>
          </wp:inline>
        </w:drawing>
      </w:r>
    </w:p>
    <w:p w:rsidR="00C25C9C" w:rsidRDefault="00C25C9C" w:rsidP="00A422CF">
      <w:pPr>
        <w:snapToGrid w:val="0"/>
        <w:spacing w:after="0" w:line="360" w:lineRule="auto"/>
        <w:jc w:val="both"/>
        <w:rPr>
          <w:rFonts w:ascii="Book Antiqua" w:hAnsi="Book Antiqua" w:cs="Times New Roman"/>
          <w:sz w:val="24"/>
          <w:szCs w:val="24"/>
          <w:lang w:eastAsia="zh-CN"/>
        </w:rPr>
      </w:pPr>
      <w:r>
        <w:rPr>
          <w:rFonts w:ascii="Book Antiqua" w:hAnsi="Book Antiqua" w:cs="Times New Roman" w:hint="eastAsia"/>
          <w:sz w:val="24"/>
          <w:szCs w:val="24"/>
          <w:lang w:eastAsia="zh-CN"/>
        </w:rPr>
        <w:t>B</w:t>
      </w:r>
    </w:p>
    <w:p w:rsidR="00C25C9C" w:rsidRPr="00717B69" w:rsidRDefault="00C25C9C" w:rsidP="00A422CF">
      <w:pPr>
        <w:snapToGrid w:val="0"/>
        <w:spacing w:after="0" w:line="360" w:lineRule="auto"/>
        <w:jc w:val="both"/>
        <w:rPr>
          <w:rFonts w:ascii="Book Antiqua" w:hAnsi="Book Antiqua" w:cs="Times New Roman"/>
          <w:sz w:val="24"/>
          <w:szCs w:val="24"/>
          <w:lang w:eastAsia="zh-CN"/>
        </w:rPr>
      </w:pPr>
      <w:r w:rsidRPr="00717B69">
        <w:rPr>
          <w:rFonts w:ascii="Book Antiqua" w:hAnsi="Book Antiqua" w:cs="Times New Roman"/>
          <w:noProof/>
          <w:sz w:val="24"/>
          <w:szCs w:val="24"/>
          <w:lang w:eastAsia="zh-CN"/>
        </w:rPr>
        <w:drawing>
          <wp:inline distT="0" distB="0" distL="0" distR="0" wp14:anchorId="0D184104" wp14:editId="7682E2A8">
            <wp:extent cx="5334000" cy="3000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rtlaity új ábra javítot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41496" cy="3004591"/>
                    </a:xfrm>
                    <a:prstGeom prst="rect">
                      <a:avLst/>
                    </a:prstGeom>
                  </pic:spPr>
                </pic:pic>
              </a:graphicData>
            </a:graphic>
          </wp:inline>
        </w:drawing>
      </w:r>
    </w:p>
    <w:p w:rsidR="0042188D" w:rsidRPr="00717B69" w:rsidRDefault="0042188D" w:rsidP="00A422CF">
      <w:pPr>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t xml:space="preserve">Figure </w:t>
      </w:r>
      <w:r w:rsidR="005F3E34" w:rsidRPr="00717B69">
        <w:rPr>
          <w:rFonts w:ascii="Book Antiqua" w:hAnsi="Book Antiqua" w:cs="Times New Roman"/>
          <w:b/>
          <w:sz w:val="24"/>
          <w:szCs w:val="24"/>
        </w:rPr>
        <w:t>13</w:t>
      </w:r>
      <w:r w:rsidRPr="00717B69">
        <w:rPr>
          <w:rFonts w:ascii="Book Antiqua" w:hAnsi="Book Antiqua" w:cs="Times New Roman"/>
          <w:b/>
          <w:sz w:val="24"/>
          <w:szCs w:val="24"/>
        </w:rPr>
        <w:t xml:space="preserve"> Model for the effect of </w:t>
      </w:r>
      <w:r w:rsidR="00FE2D9C" w:rsidRPr="00FE2D9C">
        <w:rPr>
          <w:rFonts w:ascii="Book Antiqua" w:hAnsi="Book Antiqua" w:cs="Times New Roman"/>
          <w:b/>
          <w:sz w:val="24"/>
          <w:szCs w:val="24"/>
        </w:rPr>
        <w:t>body-mass index</w:t>
      </w:r>
      <w:r w:rsidRPr="00717B69">
        <w:rPr>
          <w:rFonts w:ascii="Book Antiqua" w:hAnsi="Book Antiqua" w:cs="Times New Roman"/>
          <w:b/>
          <w:sz w:val="24"/>
          <w:szCs w:val="24"/>
        </w:rPr>
        <w:t xml:space="preserve"> on severity</w:t>
      </w:r>
      <w:r w:rsidR="00C25C9C">
        <w:rPr>
          <w:rFonts w:ascii="Book Antiqua" w:hAnsi="Book Antiqua" w:cs="Times New Roman" w:hint="eastAsia"/>
          <w:b/>
          <w:sz w:val="24"/>
          <w:szCs w:val="24"/>
          <w:lang w:eastAsia="zh-CN"/>
        </w:rPr>
        <w:t xml:space="preserve"> (A) and </w:t>
      </w:r>
      <w:r w:rsidR="00C25C9C" w:rsidRPr="00717B69">
        <w:rPr>
          <w:rFonts w:ascii="Book Antiqua" w:hAnsi="Book Antiqua" w:cs="Times New Roman"/>
          <w:b/>
          <w:sz w:val="24"/>
          <w:szCs w:val="24"/>
        </w:rPr>
        <w:t>mortality</w:t>
      </w:r>
      <w:r w:rsidR="00C25C9C">
        <w:rPr>
          <w:rFonts w:ascii="Book Antiqua" w:hAnsi="Book Antiqua" w:cs="Times New Roman" w:hint="eastAsia"/>
          <w:b/>
          <w:sz w:val="24"/>
          <w:szCs w:val="24"/>
          <w:lang w:eastAsia="zh-CN"/>
        </w:rPr>
        <w:t xml:space="preserve"> (B)</w:t>
      </w:r>
      <w:r w:rsidRPr="00717B69">
        <w:rPr>
          <w:rFonts w:ascii="Book Antiqua" w:hAnsi="Book Antiqua" w:cs="Times New Roman"/>
          <w:b/>
          <w:sz w:val="24"/>
          <w:szCs w:val="24"/>
        </w:rPr>
        <w:t>.</w:t>
      </w:r>
    </w:p>
    <w:p w:rsidR="00C25C9C" w:rsidRPr="00717B69" w:rsidRDefault="00C25C9C" w:rsidP="00A422CF">
      <w:pPr>
        <w:snapToGrid w:val="0"/>
        <w:spacing w:after="0" w:line="360" w:lineRule="auto"/>
        <w:jc w:val="both"/>
        <w:rPr>
          <w:rFonts w:ascii="Book Antiqua" w:hAnsi="Book Antiqua" w:cs="Times New Roman"/>
          <w:b/>
          <w:sz w:val="24"/>
          <w:szCs w:val="24"/>
          <w:lang w:eastAsia="zh-CN"/>
        </w:rPr>
        <w:sectPr w:rsidR="00C25C9C" w:rsidRPr="00717B69" w:rsidSect="002347C8">
          <w:type w:val="continuous"/>
          <w:pgSz w:w="11906" w:h="16838" w:code="9"/>
          <w:pgMar w:top="1440" w:right="1440" w:bottom="1440" w:left="1440" w:header="720" w:footer="720" w:gutter="0"/>
          <w:cols w:space="720"/>
          <w:docGrid w:linePitch="360"/>
        </w:sectPr>
      </w:pPr>
      <w:bookmarkStart w:id="138" w:name="_GoBack"/>
      <w:bookmarkEnd w:id="138"/>
    </w:p>
    <w:p w:rsidR="0042188D" w:rsidRPr="00717B69" w:rsidRDefault="0043658F" w:rsidP="00A422CF">
      <w:pPr>
        <w:tabs>
          <w:tab w:val="left" w:pos="13180"/>
        </w:tabs>
        <w:snapToGrid w:val="0"/>
        <w:spacing w:after="0" w:line="360" w:lineRule="auto"/>
        <w:jc w:val="both"/>
        <w:rPr>
          <w:rFonts w:ascii="Book Antiqua" w:hAnsi="Book Antiqua" w:cs="Times New Roman"/>
          <w:sz w:val="24"/>
          <w:szCs w:val="24"/>
        </w:rPr>
      </w:pPr>
      <w:r w:rsidRPr="00717B69">
        <w:rPr>
          <w:rFonts w:ascii="Book Antiqua" w:hAnsi="Book Antiqua" w:cs="Times New Roman"/>
          <w:b/>
          <w:sz w:val="24"/>
          <w:szCs w:val="24"/>
        </w:rPr>
        <w:lastRenderedPageBreak/>
        <w:t>Table 1 Characteristics of the included studies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710"/>
        <w:gridCol w:w="2606"/>
        <w:gridCol w:w="1444"/>
        <w:gridCol w:w="2417"/>
        <w:gridCol w:w="1183"/>
        <w:gridCol w:w="1440"/>
        <w:gridCol w:w="90"/>
      </w:tblGrid>
      <w:tr w:rsidR="00915EC0" w:rsidRPr="00717B69" w:rsidTr="0043658F">
        <w:trPr>
          <w:trHeight w:hRule="exact" w:val="739"/>
        </w:trPr>
        <w:tc>
          <w:tcPr>
            <w:tcW w:w="2880"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Ref.</w:t>
            </w:r>
          </w:p>
        </w:tc>
        <w:tc>
          <w:tcPr>
            <w:tcW w:w="1710"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Country</w:t>
            </w:r>
          </w:p>
        </w:tc>
        <w:tc>
          <w:tcPr>
            <w:tcW w:w="2606"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Type of study</w:t>
            </w:r>
          </w:p>
        </w:tc>
        <w:tc>
          <w:tcPr>
            <w:tcW w:w="1444"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Total no. of patients</w:t>
            </w:r>
          </w:p>
        </w:tc>
        <w:tc>
          <w:tcPr>
            <w:tcW w:w="2417" w:type="dxa"/>
            <w:tcBorders>
              <w:top w:val="single" w:sz="8" w:space="0" w:color="auto"/>
              <w:bottom w:val="single" w:sz="4" w:space="0" w:color="auto"/>
            </w:tcBorders>
            <w:vAlign w:val="center"/>
          </w:tcPr>
          <w:p w:rsidR="0042188D" w:rsidRPr="00717B69" w:rsidRDefault="0095299A"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Groups</w:t>
            </w:r>
          </w:p>
        </w:tc>
        <w:tc>
          <w:tcPr>
            <w:tcW w:w="1183" w:type="dxa"/>
            <w:tcBorders>
              <w:top w:val="single" w:sz="8" w:space="0" w:color="auto"/>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 xml:space="preserve">BMI </w:t>
            </w:r>
            <w:r w:rsidR="00915EC0" w:rsidRPr="00717B69">
              <w:rPr>
                <w:rFonts w:ascii="Book Antiqua" w:hAnsi="Book Antiqua" w:cs="Times New Roman"/>
                <w:b/>
                <w:sz w:val="24"/>
                <w:szCs w:val="24"/>
              </w:rPr>
              <w:t>groups</w:t>
            </w:r>
          </w:p>
        </w:tc>
        <w:tc>
          <w:tcPr>
            <w:tcW w:w="1530" w:type="dxa"/>
            <w:gridSpan w:val="2"/>
            <w:tcBorders>
              <w:top w:val="single" w:sz="8" w:space="0" w:color="auto"/>
              <w:left w:val="nil"/>
              <w:bottom w:val="single" w:sz="4" w:space="0" w:color="auto"/>
            </w:tcBorders>
            <w:vAlign w:val="center"/>
          </w:tcPr>
          <w:p w:rsidR="0042188D" w:rsidRPr="00717B69" w:rsidRDefault="0042188D" w:rsidP="00A422CF">
            <w:pPr>
              <w:snapToGrid w:val="0"/>
              <w:spacing w:line="360" w:lineRule="auto"/>
              <w:jc w:val="both"/>
              <w:rPr>
                <w:rFonts w:ascii="Book Antiqua" w:hAnsi="Book Antiqua" w:cs="Times New Roman"/>
                <w:b/>
                <w:sz w:val="24"/>
                <w:szCs w:val="24"/>
              </w:rPr>
            </w:pPr>
            <w:r w:rsidRPr="00717B69">
              <w:rPr>
                <w:rFonts w:ascii="Book Antiqua" w:hAnsi="Book Antiqua" w:cs="Times New Roman"/>
                <w:b/>
                <w:sz w:val="24"/>
                <w:szCs w:val="24"/>
              </w:rPr>
              <w:t>Sample size</w:t>
            </w:r>
          </w:p>
        </w:tc>
      </w:tr>
      <w:tr w:rsidR="00915EC0" w:rsidRPr="00717B69" w:rsidTr="0043658F">
        <w:trPr>
          <w:gridAfter w:val="1"/>
          <w:wAfter w:w="90" w:type="dxa"/>
          <w:trHeight w:hRule="exact" w:val="432"/>
        </w:trPr>
        <w:tc>
          <w:tcPr>
            <w:tcW w:w="2880"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Bota </w:t>
            </w:r>
            <w:r w:rsidR="0043658F">
              <w:rPr>
                <w:rFonts w:ascii="Book Antiqua" w:hAnsi="Book Antiqua" w:cs="Times New Roman"/>
                <w:i/>
                <w:sz w:val="24"/>
                <w:szCs w:val="24"/>
              </w:rPr>
              <w:t xml:space="preserve">et </w:t>
            </w:r>
            <w:proofErr w:type="gramStart"/>
            <w:r w:rsidR="0043658F">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32</w:t>
            </w:r>
            <w:r w:rsidRPr="00717B69">
              <w:rPr>
                <w:rFonts w:ascii="Book Antiqua" w:hAnsi="Book Antiqua" w:cs="Times New Roman"/>
                <w:noProof/>
                <w:sz w:val="24"/>
                <w:szCs w:val="24"/>
                <w:vertAlign w:val="superscript"/>
              </w:rPr>
              <w:t>]</w:t>
            </w:r>
          </w:p>
        </w:tc>
        <w:tc>
          <w:tcPr>
            <w:tcW w:w="1710"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Romania</w:t>
            </w:r>
          </w:p>
        </w:tc>
        <w:tc>
          <w:tcPr>
            <w:tcW w:w="2606"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334</w:t>
            </w:r>
          </w:p>
        </w:tc>
        <w:tc>
          <w:tcPr>
            <w:tcW w:w="2417"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0" w:type="dxa"/>
            <w:tcBorders>
              <w:top w:val="single" w:sz="4" w:space="0" w:color="auto"/>
            </w:tcBorders>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207</w:t>
            </w:r>
          </w:p>
        </w:tc>
      </w:tr>
      <w:tr w:rsidR="00915EC0" w:rsidRPr="00717B69" w:rsidTr="0043658F">
        <w:trPr>
          <w:gridAfter w:val="1"/>
          <w:wAfter w:w="90" w:type="dxa"/>
          <w:trHeight w:hRule="exact" w:val="432"/>
        </w:trPr>
        <w:tc>
          <w:tcPr>
            <w:tcW w:w="288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71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2606"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4"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2417"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127</w:t>
            </w:r>
          </w:p>
        </w:tc>
      </w:tr>
      <w:tr w:rsidR="00915EC0" w:rsidRPr="00717B69" w:rsidTr="0043658F">
        <w:trPr>
          <w:gridAfter w:val="1"/>
          <w:wAfter w:w="90" w:type="dxa"/>
          <w:trHeight w:hRule="exact" w:val="432"/>
        </w:trPr>
        <w:tc>
          <w:tcPr>
            <w:tcW w:w="288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Duarte-</w:t>
            </w:r>
            <w:proofErr w:type="spellStart"/>
            <w:r w:rsidRPr="00717B69">
              <w:rPr>
                <w:rFonts w:ascii="Book Antiqua" w:hAnsi="Book Antiqua" w:cs="Times New Roman"/>
                <w:sz w:val="24"/>
                <w:szCs w:val="24"/>
              </w:rPr>
              <w:t>Rojo</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18</w:t>
            </w:r>
            <w:r w:rsidRPr="00717B69">
              <w:rPr>
                <w:rFonts w:ascii="Book Antiqua" w:hAnsi="Book Antiqua" w:cs="Times New Roman"/>
                <w:noProof/>
                <w:sz w:val="24"/>
                <w:szCs w:val="24"/>
                <w:vertAlign w:val="superscript"/>
              </w:rPr>
              <w:t>]</w:t>
            </w:r>
          </w:p>
        </w:tc>
        <w:tc>
          <w:tcPr>
            <w:tcW w:w="171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Mexico</w:t>
            </w:r>
          </w:p>
        </w:tc>
        <w:tc>
          <w:tcPr>
            <w:tcW w:w="2606"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99</w:t>
            </w:r>
          </w:p>
        </w:tc>
        <w:tc>
          <w:tcPr>
            <w:tcW w:w="2417"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74</w:t>
            </w:r>
          </w:p>
        </w:tc>
      </w:tr>
      <w:tr w:rsidR="00915EC0" w:rsidRPr="00717B69" w:rsidTr="0043658F">
        <w:trPr>
          <w:gridAfter w:val="1"/>
          <w:wAfter w:w="90" w:type="dxa"/>
          <w:trHeight w:hRule="exact" w:val="432"/>
        </w:trPr>
        <w:tc>
          <w:tcPr>
            <w:tcW w:w="288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71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2606"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4"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2417"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p>
        </w:tc>
        <w:tc>
          <w:tcPr>
            <w:tcW w:w="1440" w:type="dxa"/>
            <w:vAlign w:val="center"/>
          </w:tcPr>
          <w:p w:rsidR="0019582A" w:rsidRPr="00717B69" w:rsidRDefault="0019582A"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w:t>
            </w:r>
          </w:p>
        </w:tc>
      </w:tr>
      <w:tr w:rsidR="00915EC0" w:rsidRPr="00717B69" w:rsidTr="0043658F">
        <w:trPr>
          <w:gridAfter w:val="1"/>
          <w:wAfter w:w="90" w:type="dxa"/>
          <w:trHeight w:hRule="exact" w:val="432"/>
        </w:trPr>
        <w:tc>
          <w:tcPr>
            <w:tcW w:w="2880" w:type="dxa"/>
            <w:vAlign w:val="center"/>
          </w:tcPr>
          <w:p w:rsidR="0042188D"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Funnel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29</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South Africa</w:t>
            </w:r>
          </w:p>
        </w:tc>
        <w:tc>
          <w:tcPr>
            <w:tcW w:w="2606" w:type="dxa"/>
            <w:vAlign w:val="center"/>
          </w:tcPr>
          <w:p w:rsidR="0042188D"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99</w:t>
            </w: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15</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19–25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48</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26–29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17</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19</w:t>
            </w:r>
          </w:p>
        </w:tc>
      </w:tr>
      <w:tr w:rsidR="00915EC0" w:rsidRPr="00717B69" w:rsidTr="0043658F">
        <w:trPr>
          <w:gridAfter w:val="1"/>
          <w:wAfter w:w="90" w:type="dxa"/>
          <w:trHeight w:hRule="exact" w:val="432"/>
        </w:trPr>
        <w:tc>
          <w:tcPr>
            <w:tcW w:w="288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Karpavicius</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23</w:t>
            </w:r>
            <w:r w:rsidRPr="00717B69">
              <w:rPr>
                <w:rFonts w:ascii="Book Antiqua" w:hAnsi="Book Antiqua" w:cs="Times New Roman"/>
                <w:noProof/>
                <w:sz w:val="24"/>
                <w:szCs w:val="24"/>
                <w:vertAlign w:val="superscript"/>
              </w:rPr>
              <w:t>]</w:t>
            </w:r>
          </w:p>
        </w:tc>
        <w:tc>
          <w:tcPr>
            <w:tcW w:w="171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Lithuania</w:t>
            </w:r>
          </w:p>
        </w:tc>
        <w:tc>
          <w:tcPr>
            <w:tcW w:w="2606"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102</w:t>
            </w:r>
          </w:p>
        </w:tc>
        <w:tc>
          <w:tcPr>
            <w:tcW w:w="2417"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 and moderate</w:t>
            </w:r>
          </w:p>
        </w:tc>
        <w:tc>
          <w:tcPr>
            <w:tcW w:w="1183"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82</w:t>
            </w:r>
          </w:p>
        </w:tc>
      </w:tr>
      <w:tr w:rsidR="00915EC0" w:rsidRPr="00717B69" w:rsidTr="0043658F">
        <w:trPr>
          <w:gridAfter w:val="1"/>
          <w:wAfter w:w="90" w:type="dxa"/>
          <w:trHeight w:hRule="exact" w:val="432"/>
        </w:trPr>
        <w:tc>
          <w:tcPr>
            <w:tcW w:w="288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71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2606"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4"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2417"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20</w:t>
            </w:r>
          </w:p>
        </w:tc>
      </w:tr>
      <w:tr w:rsidR="00442FD5" w:rsidRPr="00717B69" w:rsidTr="0043658F">
        <w:trPr>
          <w:gridAfter w:val="1"/>
          <w:wAfter w:w="90" w:type="dxa"/>
          <w:trHeight w:hRule="exact" w:val="432"/>
        </w:trPr>
        <w:tc>
          <w:tcPr>
            <w:tcW w:w="288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Katuchova</w:t>
            </w:r>
            <w:proofErr w:type="spellEnd"/>
            <w:r w:rsidRPr="00717B69">
              <w:rPr>
                <w:rFonts w:ascii="Book Antiqua" w:hAnsi="Book Antiqua" w:cs="Times New Roman"/>
                <w:sz w:val="24"/>
                <w:szCs w:val="24"/>
              </w:rPr>
              <w:t xml:space="preserve"> </w:t>
            </w:r>
            <w:r w:rsidR="0043658F">
              <w:rPr>
                <w:rFonts w:ascii="Book Antiqua" w:hAnsi="Book Antiqua" w:cs="Times New Roman"/>
                <w:i/>
                <w:sz w:val="24"/>
                <w:szCs w:val="24"/>
              </w:rPr>
              <w:t xml:space="preserve">et </w:t>
            </w:r>
            <w:proofErr w:type="gramStart"/>
            <w:r w:rsidR="0043658F">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21</w:t>
            </w:r>
            <w:r w:rsidRPr="00717B69">
              <w:rPr>
                <w:rFonts w:ascii="Book Antiqua" w:hAnsi="Book Antiqua" w:cs="Times New Roman"/>
                <w:noProof/>
                <w:sz w:val="24"/>
                <w:szCs w:val="24"/>
                <w:vertAlign w:val="superscript"/>
              </w:rPr>
              <w:t>]</w:t>
            </w:r>
          </w:p>
        </w:tc>
        <w:tc>
          <w:tcPr>
            <w:tcW w:w="171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Slovakia</w:t>
            </w:r>
          </w:p>
        </w:tc>
        <w:tc>
          <w:tcPr>
            <w:tcW w:w="2606"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384</w:t>
            </w:r>
          </w:p>
        </w:tc>
        <w:tc>
          <w:tcPr>
            <w:tcW w:w="2417"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IEP</w:t>
            </w:r>
          </w:p>
        </w:tc>
        <w:tc>
          <w:tcPr>
            <w:tcW w:w="1183"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293</w:t>
            </w:r>
          </w:p>
        </w:tc>
      </w:tr>
      <w:tr w:rsidR="00442FD5" w:rsidRPr="00717B69" w:rsidTr="0043658F">
        <w:trPr>
          <w:gridAfter w:val="1"/>
          <w:wAfter w:w="90" w:type="dxa"/>
          <w:trHeight w:hRule="exact" w:val="432"/>
        </w:trPr>
        <w:tc>
          <w:tcPr>
            <w:tcW w:w="288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71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2606"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4"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2417"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SAP</w:t>
            </w:r>
          </w:p>
        </w:tc>
        <w:tc>
          <w:tcPr>
            <w:tcW w:w="1183"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p>
        </w:tc>
        <w:tc>
          <w:tcPr>
            <w:tcW w:w="1440" w:type="dxa"/>
            <w:vAlign w:val="center"/>
          </w:tcPr>
          <w:p w:rsidR="008860C3" w:rsidRPr="00717B69" w:rsidRDefault="008860C3"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91</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Mery</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25</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Mexico</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88</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25–29.9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Papachristou</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 xml:space="preserve">et </w:t>
            </w:r>
            <w:proofErr w:type="gramStart"/>
            <w:r w:rsidR="0043658F">
              <w:rPr>
                <w:rFonts w:ascii="Book Antiqua" w:hAnsi="Book Antiqua" w:cs="Times New Roman"/>
                <w:i/>
                <w:sz w:val="24"/>
                <w:szCs w:val="24"/>
              </w:rPr>
              <w:t>a</w:t>
            </w:r>
            <w:r w:rsidR="0043658F">
              <w:rPr>
                <w:rFonts w:ascii="Book Antiqua" w:hAnsi="Book Antiqua" w:cs="Times New Roman" w:hint="eastAsia"/>
                <w:i/>
                <w:sz w:val="24"/>
                <w:szCs w:val="24"/>
                <w:lang w:eastAsia="zh-CN"/>
              </w:rPr>
              <w:t>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8</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43658F">
            <w:pPr>
              <w:snapToGrid w:val="0"/>
              <w:spacing w:line="360" w:lineRule="auto"/>
              <w:jc w:val="both"/>
              <w:rPr>
                <w:rFonts w:ascii="Book Antiqua" w:hAnsi="Book Antiqua" w:cs="Times New Roman"/>
                <w:sz w:val="24"/>
                <w:szCs w:val="24"/>
                <w:lang w:eastAsia="zh-CN"/>
              </w:rPr>
            </w:pPr>
            <w:r w:rsidRPr="00717B69">
              <w:rPr>
                <w:rFonts w:ascii="Book Antiqua" w:hAnsi="Book Antiqua" w:cs="Times New Roman"/>
                <w:sz w:val="24"/>
                <w:szCs w:val="24"/>
              </w:rPr>
              <w:t>U</w:t>
            </w:r>
            <w:r w:rsidR="0043658F">
              <w:rPr>
                <w:rFonts w:ascii="Book Antiqua" w:hAnsi="Book Antiqua" w:cs="Times New Roman" w:hint="eastAsia"/>
                <w:sz w:val="24"/>
                <w:szCs w:val="24"/>
                <w:lang w:eastAsia="zh-CN"/>
              </w:rPr>
              <w:t>nited States</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102</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28</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Párniczky</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16EC0" w:rsidRPr="00717B69">
              <w:rPr>
                <w:rFonts w:ascii="Book Antiqua" w:hAnsi="Book Antiqua" w:cs="Times New Roman"/>
                <w:noProof/>
                <w:sz w:val="24"/>
                <w:szCs w:val="24"/>
                <w:vertAlign w:val="superscript"/>
              </w:rPr>
              <w:t>[</w:t>
            </w:r>
            <w:proofErr w:type="gramEnd"/>
            <w:r w:rsidR="00F16EC0" w:rsidRPr="00717B69">
              <w:rPr>
                <w:rFonts w:ascii="Book Antiqua" w:hAnsi="Book Antiqua" w:cs="Times New Roman"/>
                <w:noProof/>
                <w:sz w:val="24"/>
                <w:szCs w:val="24"/>
                <w:vertAlign w:val="superscript"/>
              </w:rPr>
              <w:t>5</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Hungary</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 multicenter</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446</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18.5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18.5–24.9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136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25–29.9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154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30–34.9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35–39.9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&gt;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40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Sharma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30</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3658F"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U</w:t>
            </w:r>
            <w:r>
              <w:rPr>
                <w:rFonts w:ascii="Book Antiqua" w:hAnsi="Book Antiqua" w:cs="Times New Roman" w:hint="eastAsia"/>
                <w:sz w:val="24"/>
                <w:szCs w:val="24"/>
                <w:lang w:eastAsia="zh-CN"/>
              </w:rPr>
              <w:t>nited States</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128</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87</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43658F">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41</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Shin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20</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3658F" w:rsidP="00A422CF">
            <w:pPr>
              <w:snapToGrid w:val="0"/>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South</w:t>
            </w:r>
            <w:r w:rsidRPr="00717B69">
              <w:rPr>
                <w:rFonts w:ascii="Book Antiqua" w:hAnsi="Book Antiqua" w:cs="Times New Roman"/>
                <w:sz w:val="24"/>
                <w:szCs w:val="24"/>
              </w:rPr>
              <w:t xml:space="preserve"> </w:t>
            </w:r>
            <w:r w:rsidR="0042188D" w:rsidRPr="00717B69">
              <w:rPr>
                <w:rFonts w:ascii="Book Antiqua" w:hAnsi="Book Antiqua" w:cs="Times New Roman"/>
                <w:sz w:val="24"/>
                <w:szCs w:val="24"/>
              </w:rPr>
              <w:t>Korea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374</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18.5–22.9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170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23–24.9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25–29.9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97</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11</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Suazo</w:t>
            </w:r>
            <w:proofErr w:type="spellEnd"/>
            <w:r w:rsidRPr="00717B69">
              <w:rPr>
                <w:rFonts w:ascii="Book Antiqua" w:hAnsi="Book Antiqua" w:cs="Times New Roman"/>
                <w:sz w:val="24"/>
                <w:szCs w:val="24"/>
              </w:rPr>
              <w:t xml:space="preserve">-Barahona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26</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Mexico</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150</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65</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85</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Taguchi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31</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Japan</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6002</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18.5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839</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18.5–24.9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3767</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25–29.9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1106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30–34.9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220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&gt;</w:t>
            </w:r>
            <w:r w:rsidR="00062297">
              <w:rPr>
                <w:rFonts w:ascii="Book Antiqua" w:hAnsi="Book Antiqua" w:cs="Times New Roman" w:hint="eastAsia"/>
                <w:sz w:val="24"/>
                <w:szCs w:val="24"/>
                <w:lang w:eastAsia="zh-CN"/>
              </w:rPr>
              <w:t xml:space="preserve"> </w:t>
            </w:r>
            <w:r w:rsidRPr="00717B69">
              <w:rPr>
                <w:rFonts w:ascii="Book Antiqua" w:hAnsi="Book Antiqua" w:cs="Times New Roman"/>
                <w:sz w:val="24"/>
                <w:szCs w:val="24"/>
              </w:rPr>
              <w:t>35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Thandassery</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27</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India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280</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18.5–22.9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131</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23–24.9</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83</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&gt;25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Tsai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34</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Taiwan</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320</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294</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≥30</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Türkoglu</w:t>
            </w:r>
            <w:proofErr w:type="spellEnd"/>
            <w:r w:rsidRPr="00717B69">
              <w:rPr>
                <w:rFonts w:ascii="Book Antiqua" w:hAnsi="Book Antiqua" w:cs="Times New Roman"/>
                <w:sz w:val="24"/>
                <w:szCs w:val="24"/>
              </w:rPr>
              <w:t xml:space="preserve"> </w:t>
            </w:r>
            <w:r w:rsidR="0043658F">
              <w:rPr>
                <w:rFonts w:ascii="Book Antiqua" w:hAnsi="Book Antiqua" w:cs="Times New Roman"/>
                <w:i/>
                <w:sz w:val="24"/>
                <w:szCs w:val="24"/>
              </w:rPr>
              <w:t xml:space="preserve">et </w:t>
            </w:r>
            <w:proofErr w:type="gramStart"/>
            <w:r w:rsidR="0043658F">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24</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Turkey</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 cohort study</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92</w:t>
            </w: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30</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Yang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28</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China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 multicenter</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161</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79</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roofErr w:type="spellStart"/>
            <w:r w:rsidRPr="00717B69">
              <w:rPr>
                <w:rFonts w:ascii="Book Antiqua" w:hAnsi="Book Antiqua" w:cs="Times New Roman"/>
                <w:sz w:val="24"/>
                <w:szCs w:val="24"/>
              </w:rPr>
              <w:t>Yashima</w:t>
            </w:r>
            <w:proofErr w:type="spellEnd"/>
            <w:r w:rsidRPr="00717B69">
              <w:rPr>
                <w:rFonts w:ascii="Book Antiqua" w:hAnsi="Book Antiqua" w:cs="Times New Roman"/>
                <w:sz w:val="24"/>
                <w:szCs w:val="24"/>
              </w:rPr>
              <w:t xml:space="preserve">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22</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Japan</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124</w:t>
            </w: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76</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48</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Yeung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F8717A" w:rsidRPr="00717B69">
              <w:rPr>
                <w:rFonts w:ascii="Book Antiqua" w:hAnsi="Book Antiqua" w:cs="Times New Roman"/>
                <w:noProof/>
                <w:sz w:val="24"/>
                <w:szCs w:val="24"/>
                <w:vertAlign w:val="superscript"/>
              </w:rPr>
              <w:t>[</w:t>
            </w:r>
            <w:proofErr w:type="gramEnd"/>
            <w:r w:rsidR="00F8717A" w:rsidRPr="00717B69">
              <w:rPr>
                <w:rFonts w:ascii="Book Antiqua" w:hAnsi="Book Antiqua" w:cs="Times New Roman"/>
                <w:noProof/>
                <w:sz w:val="24"/>
                <w:szCs w:val="24"/>
                <w:vertAlign w:val="superscript"/>
              </w:rPr>
              <w:t>19</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China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Prospective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101</w:t>
            </w:r>
          </w:p>
        </w:tc>
        <w:tc>
          <w:tcPr>
            <w:tcW w:w="2417"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&lt;25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19</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183"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≥25</w:t>
            </w: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82</w:t>
            </w:r>
          </w:p>
        </w:tc>
      </w:tr>
      <w:tr w:rsidR="00915EC0" w:rsidRPr="00717B69" w:rsidTr="0043658F">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 xml:space="preserve">Yoon </w:t>
            </w:r>
            <w:r w:rsidRPr="00717B69">
              <w:rPr>
                <w:rFonts w:ascii="Book Antiqua" w:hAnsi="Book Antiqua" w:cs="Times New Roman"/>
                <w:i/>
                <w:sz w:val="24"/>
                <w:szCs w:val="24"/>
              </w:rPr>
              <w:t xml:space="preserve">et </w:t>
            </w:r>
            <w:proofErr w:type="gramStart"/>
            <w:r w:rsidRPr="00717B69">
              <w:rPr>
                <w:rFonts w:ascii="Book Antiqua" w:hAnsi="Book Antiqua" w:cs="Times New Roman"/>
                <w:i/>
                <w:sz w:val="24"/>
                <w:szCs w:val="24"/>
              </w:rPr>
              <w:t>al</w:t>
            </w:r>
            <w:r w:rsidR="000E3EEA" w:rsidRPr="00717B69">
              <w:rPr>
                <w:rFonts w:ascii="Book Antiqua" w:hAnsi="Book Antiqua" w:cs="Times New Roman"/>
                <w:noProof/>
                <w:sz w:val="24"/>
                <w:szCs w:val="24"/>
                <w:vertAlign w:val="superscript"/>
              </w:rPr>
              <w:t>[</w:t>
            </w:r>
            <w:proofErr w:type="gramEnd"/>
            <w:r w:rsidR="000E3EEA" w:rsidRPr="00717B69">
              <w:rPr>
                <w:rFonts w:ascii="Book Antiqua" w:hAnsi="Book Antiqua" w:cs="Times New Roman"/>
                <w:noProof/>
                <w:sz w:val="24"/>
                <w:szCs w:val="24"/>
                <w:vertAlign w:val="superscript"/>
              </w:rPr>
              <w:t>17</w:t>
            </w:r>
            <w:r w:rsidRPr="00717B69">
              <w:rPr>
                <w:rFonts w:ascii="Book Antiqua" w:hAnsi="Book Antiqua" w:cs="Times New Roman"/>
                <w:noProof/>
                <w:sz w:val="24"/>
                <w:szCs w:val="24"/>
                <w:vertAlign w:val="superscript"/>
              </w:rPr>
              <w:t>]</w:t>
            </w:r>
          </w:p>
        </w:tc>
        <w:tc>
          <w:tcPr>
            <w:tcW w:w="1710" w:type="dxa"/>
            <w:vAlign w:val="center"/>
          </w:tcPr>
          <w:p w:rsidR="0042188D" w:rsidRPr="00717B69" w:rsidRDefault="0043658F" w:rsidP="00A422CF">
            <w:pPr>
              <w:snapToGrid w:val="0"/>
              <w:spacing w:line="360" w:lineRule="auto"/>
              <w:jc w:val="both"/>
              <w:rPr>
                <w:rFonts w:ascii="Book Antiqua" w:hAnsi="Book Antiqua" w:cs="Times New Roman"/>
                <w:sz w:val="24"/>
                <w:szCs w:val="24"/>
              </w:rPr>
            </w:pPr>
            <w:r>
              <w:rPr>
                <w:rFonts w:ascii="Book Antiqua" w:hAnsi="Book Antiqua" w:cs="Times New Roman" w:hint="eastAsia"/>
                <w:sz w:val="24"/>
                <w:szCs w:val="24"/>
                <w:lang w:eastAsia="zh-CN"/>
              </w:rPr>
              <w:t xml:space="preserve">South </w:t>
            </w:r>
            <w:r w:rsidR="0042188D" w:rsidRPr="00717B69">
              <w:rPr>
                <w:rFonts w:ascii="Book Antiqua" w:hAnsi="Book Antiqua" w:cs="Times New Roman"/>
                <w:sz w:val="24"/>
                <w:szCs w:val="24"/>
              </w:rPr>
              <w:t>Korea</w:t>
            </w: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Retrospective</w:t>
            </w: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203</w:t>
            </w: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ild</w:t>
            </w:r>
          </w:p>
        </w:tc>
        <w:tc>
          <w:tcPr>
            <w:tcW w:w="1183" w:type="dxa"/>
            <w:vMerge w:val="restart"/>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128</w:t>
            </w:r>
          </w:p>
        </w:tc>
      </w:tr>
      <w:tr w:rsidR="00915EC0" w:rsidRPr="00717B69" w:rsidTr="00062297">
        <w:trPr>
          <w:gridAfter w:val="1"/>
          <w:wAfter w:w="90" w:type="dxa"/>
          <w:trHeight w:hRule="exact" w:val="432"/>
        </w:trPr>
        <w:tc>
          <w:tcPr>
            <w:tcW w:w="288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m</w:t>
            </w:r>
            <w:r w:rsidRPr="00717B69">
              <w:rPr>
                <w:rFonts w:ascii="Book Antiqua" w:hAnsi="Book Antiqua" w:cs="Times New Roman"/>
                <w:sz w:val="24"/>
                <w:szCs w:val="24"/>
              </w:rPr>
              <w:t>oderate</w:t>
            </w:r>
          </w:p>
        </w:tc>
        <w:tc>
          <w:tcPr>
            <w:tcW w:w="1183" w:type="dxa"/>
            <w:vMerge/>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62</w:t>
            </w:r>
          </w:p>
        </w:tc>
      </w:tr>
      <w:tr w:rsidR="00915EC0" w:rsidRPr="00717B69" w:rsidTr="0043658F">
        <w:trPr>
          <w:gridAfter w:val="1"/>
          <w:wAfter w:w="90" w:type="dxa"/>
          <w:trHeight w:hRule="exact" w:val="432"/>
        </w:trPr>
        <w:tc>
          <w:tcPr>
            <w:tcW w:w="2880"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710"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606"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4"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2417"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43658F">
              <w:rPr>
                <w:rFonts w:ascii="Book Antiqua" w:hAnsi="Book Antiqua" w:cs="Times New Roman"/>
                <w:caps/>
                <w:sz w:val="24"/>
                <w:szCs w:val="24"/>
              </w:rPr>
              <w:t>s</w:t>
            </w:r>
            <w:r w:rsidRPr="00717B69">
              <w:rPr>
                <w:rFonts w:ascii="Book Antiqua" w:hAnsi="Book Antiqua" w:cs="Times New Roman"/>
                <w:sz w:val="24"/>
                <w:szCs w:val="24"/>
              </w:rPr>
              <w:t>evere</w:t>
            </w:r>
          </w:p>
        </w:tc>
        <w:tc>
          <w:tcPr>
            <w:tcW w:w="1183" w:type="dxa"/>
            <w:vMerge/>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p>
        </w:tc>
        <w:tc>
          <w:tcPr>
            <w:tcW w:w="1440" w:type="dxa"/>
            <w:tcBorders>
              <w:bottom w:val="single" w:sz="8" w:space="0" w:color="auto"/>
            </w:tcBorders>
            <w:vAlign w:val="center"/>
          </w:tcPr>
          <w:p w:rsidR="0042188D" w:rsidRPr="00717B69" w:rsidRDefault="0042188D" w:rsidP="00A422CF">
            <w:pPr>
              <w:snapToGrid w:val="0"/>
              <w:spacing w:line="360" w:lineRule="auto"/>
              <w:jc w:val="both"/>
              <w:rPr>
                <w:rFonts w:ascii="Book Antiqua" w:hAnsi="Book Antiqua" w:cs="Times New Roman"/>
                <w:sz w:val="24"/>
                <w:szCs w:val="24"/>
              </w:rPr>
            </w:pPr>
            <w:r w:rsidRPr="00717B69">
              <w:rPr>
                <w:rFonts w:ascii="Book Antiqua" w:hAnsi="Book Antiqua" w:cs="Times New Roman"/>
                <w:sz w:val="24"/>
                <w:szCs w:val="24"/>
              </w:rPr>
              <w:t>13</w:t>
            </w:r>
          </w:p>
        </w:tc>
      </w:tr>
    </w:tbl>
    <w:p w:rsidR="0042188D" w:rsidRPr="00717B69" w:rsidRDefault="00EE6562" w:rsidP="00062297">
      <w:pPr>
        <w:tabs>
          <w:tab w:val="left" w:pos="8280"/>
        </w:tabs>
        <w:snapToGrid w:val="0"/>
        <w:spacing w:after="0" w:line="360" w:lineRule="auto"/>
        <w:jc w:val="both"/>
        <w:rPr>
          <w:rFonts w:ascii="Book Antiqua" w:hAnsi="Book Antiqua" w:cs="Times New Roman"/>
          <w:sz w:val="24"/>
          <w:szCs w:val="24"/>
          <w:lang w:eastAsia="zh-CN"/>
        </w:rPr>
      </w:pPr>
      <w:r w:rsidRPr="00717B69">
        <w:rPr>
          <w:rFonts w:ascii="Book Antiqua" w:hAnsi="Book Antiqua" w:cs="Times New Roman"/>
          <w:sz w:val="24"/>
          <w:szCs w:val="24"/>
        </w:rPr>
        <w:br w:type="textWrapping" w:clear="all"/>
      </w:r>
      <w:r w:rsidR="00FB7EF1">
        <w:rPr>
          <w:rFonts w:ascii="Book Antiqua" w:hAnsi="Book Antiqua" w:cs="Times New Roman" w:hint="eastAsia"/>
          <w:sz w:val="24"/>
          <w:szCs w:val="24"/>
          <w:lang w:eastAsia="zh-CN"/>
        </w:rPr>
        <w:t xml:space="preserve">BMI: </w:t>
      </w:r>
      <w:r w:rsidR="00FB7EF1" w:rsidRPr="00FB7EF1">
        <w:rPr>
          <w:rFonts w:ascii="Book Antiqua" w:hAnsi="Book Antiqua" w:cs="Times New Roman"/>
          <w:caps/>
          <w:sz w:val="24"/>
          <w:szCs w:val="24"/>
          <w:lang w:eastAsia="zh-CN"/>
        </w:rPr>
        <w:t>b</w:t>
      </w:r>
      <w:r w:rsidR="00FB7EF1" w:rsidRPr="00FB7EF1">
        <w:rPr>
          <w:rFonts w:ascii="Book Antiqua" w:hAnsi="Book Antiqua" w:cs="Times New Roman"/>
          <w:sz w:val="24"/>
          <w:szCs w:val="24"/>
          <w:lang w:eastAsia="zh-CN"/>
        </w:rPr>
        <w:t>ody-mass index</w:t>
      </w:r>
      <w:r w:rsidR="00FB7EF1">
        <w:rPr>
          <w:rFonts w:ascii="Book Antiqua" w:hAnsi="Book Antiqua" w:cs="Times New Roman" w:hint="eastAsia"/>
          <w:sz w:val="24"/>
          <w:szCs w:val="24"/>
          <w:lang w:eastAsia="zh-CN"/>
        </w:rPr>
        <w:t>;</w:t>
      </w:r>
      <w:r w:rsidR="00FB7EF1" w:rsidRPr="00FB7EF1">
        <w:rPr>
          <w:rFonts w:ascii="Book Antiqua" w:hAnsi="Book Antiqua" w:cs="Times New Roman"/>
          <w:sz w:val="24"/>
          <w:szCs w:val="24"/>
          <w:lang w:eastAsia="zh-CN"/>
        </w:rPr>
        <w:t xml:space="preserve"> </w:t>
      </w:r>
      <w:r w:rsidR="00062297" w:rsidRPr="00062297">
        <w:rPr>
          <w:rFonts w:ascii="Book Antiqua" w:hAnsi="Book Antiqua" w:cs="Times New Roman"/>
          <w:sz w:val="24"/>
          <w:szCs w:val="24"/>
        </w:rPr>
        <w:t xml:space="preserve">IEP: </w:t>
      </w:r>
      <w:r w:rsidR="00062297" w:rsidRPr="00062297">
        <w:rPr>
          <w:rFonts w:ascii="Book Antiqua" w:hAnsi="Book Antiqua" w:cs="Times New Roman"/>
          <w:caps/>
          <w:sz w:val="24"/>
          <w:szCs w:val="24"/>
        </w:rPr>
        <w:t>i</w:t>
      </w:r>
      <w:r w:rsidR="00062297" w:rsidRPr="00062297">
        <w:rPr>
          <w:rFonts w:ascii="Book Antiqua" w:hAnsi="Book Antiqua" w:cs="Times New Roman"/>
          <w:sz w:val="24"/>
          <w:szCs w:val="24"/>
        </w:rPr>
        <w:t>nterstitial edematous pancreatitis</w:t>
      </w:r>
      <w:r w:rsidR="00865105">
        <w:rPr>
          <w:rFonts w:ascii="Book Antiqua" w:hAnsi="Book Antiqua" w:cs="Times New Roman" w:hint="eastAsia"/>
          <w:sz w:val="24"/>
          <w:szCs w:val="24"/>
          <w:lang w:eastAsia="zh-CN"/>
        </w:rPr>
        <w:t>;</w:t>
      </w:r>
      <w:r w:rsidR="00062297" w:rsidRPr="00062297">
        <w:rPr>
          <w:rFonts w:ascii="Book Antiqua" w:hAnsi="Book Antiqua" w:cs="Times New Roman"/>
          <w:sz w:val="24"/>
          <w:szCs w:val="24"/>
        </w:rPr>
        <w:t xml:space="preserve"> SAP:</w:t>
      </w:r>
      <w:r w:rsidR="00062297" w:rsidRPr="00062297">
        <w:rPr>
          <w:rFonts w:ascii="Book Antiqua" w:hAnsi="Book Antiqua" w:cs="Times New Roman"/>
          <w:caps/>
          <w:sz w:val="24"/>
          <w:szCs w:val="24"/>
        </w:rPr>
        <w:t xml:space="preserve"> s</w:t>
      </w:r>
      <w:r w:rsidR="00062297" w:rsidRPr="00062297">
        <w:rPr>
          <w:rFonts w:ascii="Book Antiqua" w:hAnsi="Book Antiqua" w:cs="Times New Roman"/>
          <w:sz w:val="24"/>
          <w:szCs w:val="24"/>
        </w:rPr>
        <w:t>evere acute pancreatitis</w:t>
      </w:r>
      <w:r w:rsidR="00062297">
        <w:rPr>
          <w:rFonts w:ascii="Book Antiqua" w:hAnsi="Book Antiqua" w:cs="Times New Roman" w:hint="eastAsia"/>
          <w:sz w:val="24"/>
          <w:szCs w:val="24"/>
          <w:lang w:eastAsia="zh-CN"/>
        </w:rPr>
        <w:t>.</w:t>
      </w:r>
    </w:p>
    <w:sectPr w:rsidR="0042188D" w:rsidRPr="00717B69" w:rsidSect="00EE6562">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644" w:rsidRDefault="001B1644" w:rsidP="00100296">
      <w:pPr>
        <w:spacing w:after="0" w:line="240" w:lineRule="auto"/>
      </w:pPr>
      <w:r>
        <w:separator/>
      </w:r>
    </w:p>
  </w:endnote>
  <w:endnote w:type="continuationSeparator" w:id="0">
    <w:p w:rsidR="001B1644" w:rsidRDefault="001B1644" w:rsidP="00100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644" w:rsidRDefault="001B1644" w:rsidP="00100296">
      <w:pPr>
        <w:spacing w:after="0" w:line="240" w:lineRule="auto"/>
      </w:pPr>
      <w:r>
        <w:separator/>
      </w:r>
    </w:p>
  </w:footnote>
  <w:footnote w:type="continuationSeparator" w:id="0">
    <w:p w:rsidR="001B1644" w:rsidRDefault="001B1644" w:rsidP="001002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s>
  <w:rsids>
    <w:rsidRoot w:val="0042188D"/>
    <w:rsid w:val="00001EBB"/>
    <w:rsid w:val="000079A1"/>
    <w:rsid w:val="000176A1"/>
    <w:rsid w:val="0002228C"/>
    <w:rsid w:val="00034F6F"/>
    <w:rsid w:val="00062297"/>
    <w:rsid w:val="00062F3D"/>
    <w:rsid w:val="00066676"/>
    <w:rsid w:val="000805F7"/>
    <w:rsid w:val="00086FBD"/>
    <w:rsid w:val="000908CB"/>
    <w:rsid w:val="000A444D"/>
    <w:rsid w:val="000B3C90"/>
    <w:rsid w:val="000C2EB8"/>
    <w:rsid w:val="000C38DB"/>
    <w:rsid w:val="000D4DAD"/>
    <w:rsid w:val="000E3EEA"/>
    <w:rsid w:val="00100296"/>
    <w:rsid w:val="001140BC"/>
    <w:rsid w:val="00120E40"/>
    <w:rsid w:val="001332C1"/>
    <w:rsid w:val="00140B17"/>
    <w:rsid w:val="001540E1"/>
    <w:rsid w:val="001569CB"/>
    <w:rsid w:val="001939A0"/>
    <w:rsid w:val="0019542B"/>
    <w:rsid w:val="0019582A"/>
    <w:rsid w:val="001A170C"/>
    <w:rsid w:val="001B1644"/>
    <w:rsid w:val="001E5B67"/>
    <w:rsid w:val="002027F3"/>
    <w:rsid w:val="002169C5"/>
    <w:rsid w:val="00220200"/>
    <w:rsid w:val="00221430"/>
    <w:rsid w:val="002347C8"/>
    <w:rsid w:val="002519AD"/>
    <w:rsid w:val="00286DBE"/>
    <w:rsid w:val="0028723F"/>
    <w:rsid w:val="00292C2B"/>
    <w:rsid w:val="002A40D8"/>
    <w:rsid w:val="002A4E41"/>
    <w:rsid w:val="002B52D9"/>
    <w:rsid w:val="002D5ADF"/>
    <w:rsid w:val="002E35E6"/>
    <w:rsid w:val="002F18A1"/>
    <w:rsid w:val="00316ADA"/>
    <w:rsid w:val="00317649"/>
    <w:rsid w:val="003215D6"/>
    <w:rsid w:val="00377899"/>
    <w:rsid w:val="0038392B"/>
    <w:rsid w:val="003C31F0"/>
    <w:rsid w:val="003D051D"/>
    <w:rsid w:val="003E073E"/>
    <w:rsid w:val="003E4B03"/>
    <w:rsid w:val="004060EA"/>
    <w:rsid w:val="004115B1"/>
    <w:rsid w:val="00417277"/>
    <w:rsid w:val="0042188D"/>
    <w:rsid w:val="00423870"/>
    <w:rsid w:val="00427186"/>
    <w:rsid w:val="0043658F"/>
    <w:rsid w:val="00440039"/>
    <w:rsid w:val="00440896"/>
    <w:rsid w:val="00442FD5"/>
    <w:rsid w:val="004510F1"/>
    <w:rsid w:val="00457195"/>
    <w:rsid w:val="00457BE3"/>
    <w:rsid w:val="004A12A8"/>
    <w:rsid w:val="004B4424"/>
    <w:rsid w:val="004C5B81"/>
    <w:rsid w:val="004D389E"/>
    <w:rsid w:val="004D408E"/>
    <w:rsid w:val="004E5CF2"/>
    <w:rsid w:val="004E66C5"/>
    <w:rsid w:val="004F4CEF"/>
    <w:rsid w:val="00504821"/>
    <w:rsid w:val="0051428D"/>
    <w:rsid w:val="005378B2"/>
    <w:rsid w:val="00537B9B"/>
    <w:rsid w:val="005412FB"/>
    <w:rsid w:val="005652D7"/>
    <w:rsid w:val="005847C2"/>
    <w:rsid w:val="005B2C60"/>
    <w:rsid w:val="005B489C"/>
    <w:rsid w:val="005B49F5"/>
    <w:rsid w:val="005C69F7"/>
    <w:rsid w:val="005D33C7"/>
    <w:rsid w:val="005D3802"/>
    <w:rsid w:val="005D7E3B"/>
    <w:rsid w:val="005E02D7"/>
    <w:rsid w:val="005E12C8"/>
    <w:rsid w:val="005F3E34"/>
    <w:rsid w:val="00606864"/>
    <w:rsid w:val="0061544E"/>
    <w:rsid w:val="00656CC2"/>
    <w:rsid w:val="0067436D"/>
    <w:rsid w:val="00697B27"/>
    <w:rsid w:val="006E3368"/>
    <w:rsid w:val="00717B69"/>
    <w:rsid w:val="007233FE"/>
    <w:rsid w:val="007409DF"/>
    <w:rsid w:val="00767099"/>
    <w:rsid w:val="007838E9"/>
    <w:rsid w:val="007D21B2"/>
    <w:rsid w:val="00800401"/>
    <w:rsid w:val="008011C6"/>
    <w:rsid w:val="00806C68"/>
    <w:rsid w:val="0081218A"/>
    <w:rsid w:val="0084575D"/>
    <w:rsid w:val="0085025A"/>
    <w:rsid w:val="00865105"/>
    <w:rsid w:val="00872C51"/>
    <w:rsid w:val="00880897"/>
    <w:rsid w:val="008860C3"/>
    <w:rsid w:val="009033B5"/>
    <w:rsid w:val="009060D8"/>
    <w:rsid w:val="00915EC0"/>
    <w:rsid w:val="00921DDE"/>
    <w:rsid w:val="009368C7"/>
    <w:rsid w:val="009522CF"/>
    <w:rsid w:val="0095299A"/>
    <w:rsid w:val="009802D4"/>
    <w:rsid w:val="0098293F"/>
    <w:rsid w:val="009A1887"/>
    <w:rsid w:val="009C2CBE"/>
    <w:rsid w:val="00A422CF"/>
    <w:rsid w:val="00A5513F"/>
    <w:rsid w:val="00A954A5"/>
    <w:rsid w:val="00AA47AA"/>
    <w:rsid w:val="00AA5A9B"/>
    <w:rsid w:val="00AB034D"/>
    <w:rsid w:val="00AB6C8B"/>
    <w:rsid w:val="00AC44E7"/>
    <w:rsid w:val="00AC651F"/>
    <w:rsid w:val="00AF6341"/>
    <w:rsid w:val="00B3129B"/>
    <w:rsid w:val="00B43416"/>
    <w:rsid w:val="00B52D11"/>
    <w:rsid w:val="00BB3F59"/>
    <w:rsid w:val="00BB4D67"/>
    <w:rsid w:val="00BB51BB"/>
    <w:rsid w:val="00BE7204"/>
    <w:rsid w:val="00BF3BCB"/>
    <w:rsid w:val="00BF41AB"/>
    <w:rsid w:val="00C066E9"/>
    <w:rsid w:val="00C147D5"/>
    <w:rsid w:val="00C202A8"/>
    <w:rsid w:val="00C220CC"/>
    <w:rsid w:val="00C24763"/>
    <w:rsid w:val="00C25C9C"/>
    <w:rsid w:val="00C361B6"/>
    <w:rsid w:val="00C36D43"/>
    <w:rsid w:val="00C540EE"/>
    <w:rsid w:val="00C64E84"/>
    <w:rsid w:val="00C6633D"/>
    <w:rsid w:val="00C93387"/>
    <w:rsid w:val="00C93B8D"/>
    <w:rsid w:val="00CA34A7"/>
    <w:rsid w:val="00CC4A2F"/>
    <w:rsid w:val="00CD1D62"/>
    <w:rsid w:val="00CD3C15"/>
    <w:rsid w:val="00CD3C7B"/>
    <w:rsid w:val="00CF1F23"/>
    <w:rsid w:val="00CF4347"/>
    <w:rsid w:val="00D2143C"/>
    <w:rsid w:val="00D26180"/>
    <w:rsid w:val="00D42D42"/>
    <w:rsid w:val="00D64C4E"/>
    <w:rsid w:val="00D80BC3"/>
    <w:rsid w:val="00DA5D48"/>
    <w:rsid w:val="00DB67DE"/>
    <w:rsid w:val="00DB68FC"/>
    <w:rsid w:val="00DC0E31"/>
    <w:rsid w:val="00DC3370"/>
    <w:rsid w:val="00DC47DA"/>
    <w:rsid w:val="00DC77D3"/>
    <w:rsid w:val="00DF3738"/>
    <w:rsid w:val="00E04BA5"/>
    <w:rsid w:val="00E07DA6"/>
    <w:rsid w:val="00E25295"/>
    <w:rsid w:val="00E43CD2"/>
    <w:rsid w:val="00E61F05"/>
    <w:rsid w:val="00E632F5"/>
    <w:rsid w:val="00E727BE"/>
    <w:rsid w:val="00E80B1C"/>
    <w:rsid w:val="00E8419D"/>
    <w:rsid w:val="00E8724F"/>
    <w:rsid w:val="00E909E0"/>
    <w:rsid w:val="00EC26D7"/>
    <w:rsid w:val="00EC56A6"/>
    <w:rsid w:val="00EC6916"/>
    <w:rsid w:val="00ED4FB6"/>
    <w:rsid w:val="00EE6562"/>
    <w:rsid w:val="00EF3DC1"/>
    <w:rsid w:val="00F16EC0"/>
    <w:rsid w:val="00F36D26"/>
    <w:rsid w:val="00F5449D"/>
    <w:rsid w:val="00F65E41"/>
    <w:rsid w:val="00F674F5"/>
    <w:rsid w:val="00F8717A"/>
    <w:rsid w:val="00F95B54"/>
    <w:rsid w:val="00FB4AC6"/>
    <w:rsid w:val="00FB7EF1"/>
    <w:rsid w:val="00FD0163"/>
    <w:rsid w:val="00FD0492"/>
    <w:rsid w:val="00FE2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F57DA"/>
  <w15:docId w15:val="{E7F967F5-F9F5-42B6-B28C-945FFF215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18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2188D"/>
  </w:style>
  <w:style w:type="table" w:styleId="TableGrid">
    <w:name w:val="Table Grid"/>
    <w:basedOn w:val="TableNormal"/>
    <w:uiPriority w:val="39"/>
    <w:rsid w:val="0042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1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88D"/>
    <w:rPr>
      <w:rFonts w:ascii="Tahoma" w:hAnsi="Tahoma" w:cs="Tahoma"/>
      <w:sz w:val="16"/>
      <w:szCs w:val="16"/>
    </w:rPr>
  </w:style>
  <w:style w:type="character" w:styleId="Hyperlink">
    <w:name w:val="Hyperlink"/>
    <w:basedOn w:val="DefaultParagraphFont"/>
    <w:uiPriority w:val="99"/>
    <w:unhideWhenUsed/>
    <w:rsid w:val="0042188D"/>
    <w:rPr>
      <w:color w:val="0563C1" w:themeColor="hyperlink"/>
      <w:u w:val="single"/>
    </w:rPr>
  </w:style>
  <w:style w:type="paragraph" w:customStyle="1" w:styleId="EndNoteBibliographyTitle">
    <w:name w:val="EndNote Bibliography Title"/>
    <w:basedOn w:val="Normal"/>
    <w:link w:val="EndNoteBibliographyTitleChar"/>
    <w:rsid w:val="0042188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2188D"/>
    <w:rPr>
      <w:rFonts w:ascii="Calibri" w:hAnsi="Calibri"/>
      <w:noProof/>
    </w:rPr>
  </w:style>
  <w:style w:type="paragraph" w:customStyle="1" w:styleId="EndNoteBibliography">
    <w:name w:val="EndNote Bibliography"/>
    <w:basedOn w:val="Normal"/>
    <w:link w:val="EndNoteBibliographyChar"/>
    <w:rsid w:val="0042188D"/>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42188D"/>
    <w:rPr>
      <w:rFonts w:ascii="Calibri" w:hAnsi="Calibri"/>
      <w:noProof/>
    </w:rPr>
  </w:style>
  <w:style w:type="paragraph" w:styleId="Header">
    <w:name w:val="header"/>
    <w:basedOn w:val="Normal"/>
    <w:link w:val="HeaderChar"/>
    <w:uiPriority w:val="99"/>
    <w:unhideWhenUsed/>
    <w:rsid w:val="004218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188D"/>
  </w:style>
  <w:style w:type="paragraph" w:styleId="Footer">
    <w:name w:val="footer"/>
    <w:basedOn w:val="Normal"/>
    <w:link w:val="FooterChar"/>
    <w:uiPriority w:val="99"/>
    <w:unhideWhenUsed/>
    <w:rsid w:val="004218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188D"/>
  </w:style>
  <w:style w:type="paragraph" w:styleId="FootnoteText">
    <w:name w:val="footnote text"/>
    <w:basedOn w:val="Normal"/>
    <w:link w:val="FootnoteTextChar"/>
    <w:uiPriority w:val="99"/>
    <w:semiHidden/>
    <w:unhideWhenUsed/>
    <w:rsid w:val="00421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88D"/>
    <w:rPr>
      <w:sz w:val="20"/>
      <w:szCs w:val="20"/>
    </w:rPr>
  </w:style>
  <w:style w:type="character" w:styleId="FootnoteReference">
    <w:name w:val="footnote reference"/>
    <w:basedOn w:val="DefaultParagraphFont"/>
    <w:uiPriority w:val="99"/>
    <w:semiHidden/>
    <w:unhideWhenUsed/>
    <w:rsid w:val="0042188D"/>
    <w:rPr>
      <w:vertAlign w:val="superscript"/>
    </w:rPr>
  </w:style>
  <w:style w:type="character" w:styleId="CommentReference">
    <w:name w:val="annotation reference"/>
    <w:basedOn w:val="DefaultParagraphFont"/>
    <w:uiPriority w:val="99"/>
    <w:semiHidden/>
    <w:unhideWhenUsed/>
    <w:rsid w:val="0042188D"/>
    <w:rPr>
      <w:sz w:val="16"/>
      <w:szCs w:val="16"/>
    </w:rPr>
  </w:style>
  <w:style w:type="paragraph" w:styleId="CommentText">
    <w:name w:val="annotation text"/>
    <w:basedOn w:val="Normal"/>
    <w:link w:val="CommentTextChar"/>
    <w:uiPriority w:val="99"/>
    <w:semiHidden/>
    <w:unhideWhenUsed/>
    <w:rsid w:val="0042188D"/>
    <w:pPr>
      <w:spacing w:line="240" w:lineRule="auto"/>
    </w:pPr>
    <w:rPr>
      <w:sz w:val="20"/>
      <w:szCs w:val="20"/>
    </w:rPr>
  </w:style>
  <w:style w:type="character" w:customStyle="1" w:styleId="CommentTextChar">
    <w:name w:val="Comment Text Char"/>
    <w:basedOn w:val="DefaultParagraphFont"/>
    <w:link w:val="CommentText"/>
    <w:uiPriority w:val="99"/>
    <w:semiHidden/>
    <w:rsid w:val="0042188D"/>
    <w:rPr>
      <w:sz w:val="20"/>
      <w:szCs w:val="20"/>
    </w:rPr>
  </w:style>
  <w:style w:type="paragraph" w:styleId="CommentSubject">
    <w:name w:val="annotation subject"/>
    <w:basedOn w:val="CommentText"/>
    <w:next w:val="CommentText"/>
    <w:link w:val="CommentSubjectChar"/>
    <w:uiPriority w:val="99"/>
    <w:semiHidden/>
    <w:unhideWhenUsed/>
    <w:rsid w:val="0042188D"/>
    <w:rPr>
      <w:b/>
      <w:bCs/>
    </w:rPr>
  </w:style>
  <w:style w:type="character" w:customStyle="1" w:styleId="CommentSubjectChar">
    <w:name w:val="Comment Subject Char"/>
    <w:basedOn w:val="CommentTextChar"/>
    <w:link w:val="CommentSubject"/>
    <w:uiPriority w:val="99"/>
    <w:semiHidden/>
    <w:rsid w:val="0042188D"/>
    <w:rPr>
      <w:b/>
      <w:bCs/>
      <w:sz w:val="20"/>
      <w:szCs w:val="20"/>
    </w:rPr>
  </w:style>
  <w:style w:type="paragraph" w:styleId="Revision">
    <w:name w:val="Revision"/>
    <w:hidden/>
    <w:uiPriority w:val="99"/>
    <w:semiHidden/>
    <w:rsid w:val="0042188D"/>
    <w:pPr>
      <w:spacing w:after="0" w:line="240" w:lineRule="auto"/>
    </w:pPr>
  </w:style>
  <w:style w:type="character" w:customStyle="1" w:styleId="im">
    <w:name w:val="im"/>
    <w:basedOn w:val="DefaultParagraphFont"/>
    <w:rsid w:val="0042188D"/>
  </w:style>
  <w:style w:type="character" w:customStyle="1" w:styleId="m7521182947135950417gmail-im">
    <w:name w:val="m_7521182947135950417gmail-im"/>
    <w:basedOn w:val="DefaultParagraphFont"/>
    <w:rsid w:val="0042188D"/>
  </w:style>
  <w:style w:type="character" w:styleId="FollowedHyperlink">
    <w:name w:val="FollowedHyperlink"/>
    <w:basedOn w:val="DefaultParagraphFont"/>
    <w:uiPriority w:val="99"/>
    <w:semiHidden/>
    <w:unhideWhenUsed/>
    <w:rsid w:val="0085025A"/>
    <w:rPr>
      <w:color w:val="954F72" w:themeColor="followedHyperlink"/>
      <w:u w:val="single"/>
    </w:rPr>
  </w:style>
  <w:style w:type="paragraph" w:customStyle="1" w:styleId="1">
    <w:name w:val="正文1"/>
    <w:uiPriority w:val="99"/>
    <w:rsid w:val="00220200"/>
    <w:pPr>
      <w:spacing w:after="0" w:line="276" w:lineRule="auto"/>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23284">
      <w:bodyDiv w:val="1"/>
      <w:marLeft w:val="0"/>
      <w:marRight w:val="0"/>
      <w:marTop w:val="0"/>
      <w:marBottom w:val="0"/>
      <w:divBdr>
        <w:top w:val="none" w:sz="0" w:space="0" w:color="auto"/>
        <w:left w:val="none" w:sz="0" w:space="0" w:color="auto"/>
        <w:bottom w:val="none" w:sz="0" w:space="0" w:color="auto"/>
        <w:right w:val="none" w:sz="0" w:space="0" w:color="auto"/>
      </w:divBdr>
    </w:div>
    <w:div w:id="312415332">
      <w:bodyDiv w:val="1"/>
      <w:marLeft w:val="0"/>
      <w:marRight w:val="0"/>
      <w:marTop w:val="0"/>
      <w:marBottom w:val="0"/>
      <w:divBdr>
        <w:top w:val="none" w:sz="0" w:space="0" w:color="auto"/>
        <w:left w:val="none" w:sz="0" w:space="0" w:color="auto"/>
        <w:bottom w:val="none" w:sz="0" w:space="0" w:color="auto"/>
        <w:right w:val="none" w:sz="0" w:space="0" w:color="auto"/>
      </w:divBdr>
      <w:divsChild>
        <w:div w:id="1662850203">
          <w:marLeft w:val="0"/>
          <w:marRight w:val="0"/>
          <w:marTop w:val="0"/>
          <w:marBottom w:val="0"/>
          <w:divBdr>
            <w:top w:val="none" w:sz="0" w:space="0" w:color="auto"/>
            <w:left w:val="none" w:sz="0" w:space="0" w:color="auto"/>
            <w:bottom w:val="none" w:sz="0" w:space="0" w:color="auto"/>
            <w:right w:val="none" w:sz="0" w:space="0" w:color="auto"/>
          </w:divBdr>
        </w:div>
        <w:div w:id="156894484">
          <w:marLeft w:val="0"/>
          <w:marRight w:val="0"/>
          <w:marTop w:val="0"/>
          <w:marBottom w:val="0"/>
          <w:divBdr>
            <w:top w:val="none" w:sz="0" w:space="0" w:color="auto"/>
            <w:left w:val="none" w:sz="0" w:space="0" w:color="auto"/>
            <w:bottom w:val="none" w:sz="0" w:space="0" w:color="auto"/>
            <w:right w:val="none" w:sz="0" w:space="0" w:color="auto"/>
          </w:divBdr>
        </w:div>
        <w:div w:id="1673098148">
          <w:marLeft w:val="0"/>
          <w:marRight w:val="0"/>
          <w:marTop w:val="0"/>
          <w:marBottom w:val="0"/>
          <w:divBdr>
            <w:top w:val="none" w:sz="0" w:space="0" w:color="auto"/>
            <w:left w:val="none" w:sz="0" w:space="0" w:color="auto"/>
            <w:bottom w:val="none" w:sz="0" w:space="0" w:color="auto"/>
            <w:right w:val="none" w:sz="0" w:space="0" w:color="auto"/>
          </w:divBdr>
        </w:div>
      </w:divsChild>
    </w:div>
    <w:div w:id="587614296">
      <w:bodyDiv w:val="1"/>
      <w:marLeft w:val="0"/>
      <w:marRight w:val="0"/>
      <w:marTop w:val="0"/>
      <w:marBottom w:val="0"/>
      <w:divBdr>
        <w:top w:val="none" w:sz="0" w:space="0" w:color="auto"/>
        <w:left w:val="none" w:sz="0" w:space="0" w:color="auto"/>
        <w:bottom w:val="none" w:sz="0" w:space="0" w:color="auto"/>
        <w:right w:val="none" w:sz="0" w:space="0" w:color="auto"/>
      </w:divBdr>
    </w:div>
    <w:div w:id="641228929">
      <w:bodyDiv w:val="1"/>
      <w:marLeft w:val="0"/>
      <w:marRight w:val="0"/>
      <w:marTop w:val="0"/>
      <w:marBottom w:val="0"/>
      <w:divBdr>
        <w:top w:val="none" w:sz="0" w:space="0" w:color="auto"/>
        <w:left w:val="none" w:sz="0" w:space="0" w:color="auto"/>
        <w:bottom w:val="none" w:sz="0" w:space="0" w:color="auto"/>
        <w:right w:val="none" w:sz="0" w:space="0" w:color="auto"/>
      </w:divBdr>
    </w:div>
    <w:div w:id="1040283311">
      <w:bodyDiv w:val="1"/>
      <w:marLeft w:val="0"/>
      <w:marRight w:val="0"/>
      <w:marTop w:val="0"/>
      <w:marBottom w:val="0"/>
      <w:divBdr>
        <w:top w:val="none" w:sz="0" w:space="0" w:color="auto"/>
        <w:left w:val="none" w:sz="0" w:space="0" w:color="auto"/>
        <w:bottom w:val="none" w:sz="0" w:space="0" w:color="auto"/>
        <w:right w:val="none" w:sz="0" w:space="0" w:color="auto"/>
      </w:divBdr>
      <w:divsChild>
        <w:div w:id="290133522">
          <w:marLeft w:val="0"/>
          <w:marRight w:val="0"/>
          <w:marTop w:val="0"/>
          <w:marBottom w:val="0"/>
          <w:divBdr>
            <w:top w:val="none" w:sz="0" w:space="0" w:color="auto"/>
            <w:left w:val="none" w:sz="0" w:space="0" w:color="auto"/>
            <w:bottom w:val="none" w:sz="0" w:space="0" w:color="auto"/>
            <w:right w:val="none" w:sz="0" w:space="0" w:color="auto"/>
          </w:divBdr>
        </w:div>
        <w:div w:id="1205750669">
          <w:marLeft w:val="0"/>
          <w:marRight w:val="0"/>
          <w:marTop w:val="0"/>
          <w:marBottom w:val="0"/>
          <w:divBdr>
            <w:top w:val="none" w:sz="0" w:space="0" w:color="auto"/>
            <w:left w:val="none" w:sz="0" w:space="0" w:color="auto"/>
            <w:bottom w:val="none" w:sz="0" w:space="0" w:color="auto"/>
            <w:right w:val="none" w:sz="0" w:space="0" w:color="auto"/>
          </w:divBdr>
        </w:div>
        <w:div w:id="6559704">
          <w:marLeft w:val="0"/>
          <w:marRight w:val="0"/>
          <w:marTop w:val="0"/>
          <w:marBottom w:val="0"/>
          <w:divBdr>
            <w:top w:val="none" w:sz="0" w:space="0" w:color="auto"/>
            <w:left w:val="none" w:sz="0" w:space="0" w:color="auto"/>
            <w:bottom w:val="none" w:sz="0" w:space="0" w:color="auto"/>
            <w:right w:val="none" w:sz="0" w:space="0" w:color="auto"/>
          </w:divBdr>
        </w:div>
      </w:divsChild>
    </w:div>
    <w:div w:id="1129670609">
      <w:bodyDiv w:val="1"/>
      <w:marLeft w:val="0"/>
      <w:marRight w:val="0"/>
      <w:marTop w:val="0"/>
      <w:marBottom w:val="0"/>
      <w:divBdr>
        <w:top w:val="none" w:sz="0" w:space="0" w:color="auto"/>
        <w:left w:val="none" w:sz="0" w:space="0" w:color="auto"/>
        <w:bottom w:val="none" w:sz="0" w:space="0" w:color="auto"/>
        <w:right w:val="none" w:sz="0" w:space="0" w:color="auto"/>
      </w:divBdr>
    </w:div>
    <w:div w:id="1663191943">
      <w:bodyDiv w:val="1"/>
      <w:marLeft w:val="0"/>
      <w:marRight w:val="0"/>
      <w:marTop w:val="0"/>
      <w:marBottom w:val="0"/>
      <w:divBdr>
        <w:top w:val="none" w:sz="0" w:space="0" w:color="auto"/>
        <w:left w:val="none" w:sz="0" w:space="0" w:color="auto"/>
        <w:bottom w:val="none" w:sz="0" w:space="0" w:color="auto"/>
        <w:right w:val="none" w:sz="0" w:space="0" w:color="auto"/>
      </w:divBdr>
    </w:div>
    <w:div w:id="187191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gyi2009@gmail.com" TargetMode="External"/><Relationship Id="rId13" Type="http://schemas.openxmlformats.org/officeDocument/2006/relationships/hyperlink" Target="http://apps.who.int/gho/data/node.main.A897A?lang=en"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creativecommons.org/licenses/by-nc/4.0/" TargetMode="Externa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apps.who.int/gho/data/node.main.A897A?lang=en"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1.jp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apps.who.int/gho/data/node.main.A897A?lang=en"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4FD01-7BBC-4FC7-B569-8429B8E0E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5943</Words>
  <Characters>33880</Characters>
  <Application>Microsoft Office Word</Application>
  <DocSecurity>0</DocSecurity>
  <Lines>282</Lines>
  <Paragraphs>79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Lian-Sheng Ma</cp:lastModifiedBy>
  <cp:revision>2</cp:revision>
  <cp:lastPrinted>2018-12-04T12:13:00Z</cp:lastPrinted>
  <dcterms:created xsi:type="dcterms:W3CDTF">2018-12-20T01:26:00Z</dcterms:created>
  <dcterms:modified xsi:type="dcterms:W3CDTF">2018-12-20T01:26:00Z</dcterms:modified>
</cp:coreProperties>
</file>