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2ED367" w14:textId="77777777" w:rsidR="005E6C32" w:rsidRPr="00ED5457" w:rsidRDefault="005E6C32" w:rsidP="00A517C8">
      <w:pPr>
        <w:spacing w:line="360" w:lineRule="auto"/>
        <w:rPr>
          <w:rFonts w:ascii="Book Antiqua" w:hAnsi="Book Antiqua"/>
          <w:b/>
          <w:sz w:val="24"/>
          <w:szCs w:val="24"/>
        </w:rPr>
      </w:pPr>
      <w:bookmarkStart w:id="0" w:name="OLE_LINK4"/>
      <w:bookmarkStart w:id="1" w:name="OLE_LINK5"/>
      <w:r w:rsidRPr="00ED5457">
        <w:rPr>
          <w:rFonts w:ascii="Book Antiqua" w:hAnsi="Book Antiqua"/>
          <w:b/>
          <w:sz w:val="24"/>
          <w:szCs w:val="24"/>
        </w:rPr>
        <w:t xml:space="preserve">Name of Journal: </w:t>
      </w:r>
      <w:r w:rsidRPr="00ED5457">
        <w:rPr>
          <w:rFonts w:ascii="Book Antiqua" w:hAnsi="Book Antiqua"/>
          <w:i/>
          <w:sz w:val="24"/>
          <w:szCs w:val="24"/>
        </w:rPr>
        <w:t>World Journal of Clinical Cases</w:t>
      </w:r>
    </w:p>
    <w:p w14:paraId="6D70DB80" w14:textId="5ADCC539" w:rsidR="005E6C32" w:rsidRPr="00ED5457" w:rsidRDefault="005E6C32" w:rsidP="00A517C8">
      <w:pPr>
        <w:spacing w:line="360" w:lineRule="auto"/>
        <w:rPr>
          <w:rFonts w:ascii="Book Antiqua" w:hAnsi="Book Antiqua"/>
          <w:b/>
          <w:sz w:val="24"/>
          <w:szCs w:val="24"/>
        </w:rPr>
      </w:pPr>
      <w:r w:rsidRPr="00ED5457">
        <w:rPr>
          <w:rFonts w:ascii="Book Antiqua" w:hAnsi="Book Antiqua"/>
          <w:b/>
          <w:sz w:val="24"/>
          <w:szCs w:val="24"/>
        </w:rPr>
        <w:t xml:space="preserve">Manuscript NO: </w:t>
      </w:r>
      <w:r w:rsidRPr="00ED5457">
        <w:rPr>
          <w:rFonts w:ascii="Book Antiqua" w:hAnsi="Book Antiqua"/>
          <w:sz w:val="24"/>
          <w:szCs w:val="24"/>
        </w:rPr>
        <w:t>45991</w:t>
      </w:r>
    </w:p>
    <w:p w14:paraId="1DA1A979" w14:textId="77777777" w:rsidR="005E6C32" w:rsidRPr="00ED5457" w:rsidRDefault="005E6C32" w:rsidP="00A517C8">
      <w:pPr>
        <w:spacing w:line="360" w:lineRule="auto"/>
        <w:rPr>
          <w:rFonts w:ascii="Book Antiqua" w:hAnsi="Book Antiqua"/>
          <w:b/>
          <w:sz w:val="24"/>
          <w:szCs w:val="24"/>
        </w:rPr>
      </w:pPr>
      <w:r w:rsidRPr="00ED5457">
        <w:rPr>
          <w:rFonts w:ascii="Book Antiqua" w:hAnsi="Book Antiqua"/>
          <w:b/>
          <w:sz w:val="24"/>
          <w:szCs w:val="24"/>
        </w:rPr>
        <w:t>Manuscript Type:</w:t>
      </w:r>
      <w:r w:rsidRPr="00ED5457">
        <w:rPr>
          <w:rFonts w:ascii="Book Antiqua" w:hAnsi="Book Antiqua"/>
          <w:sz w:val="24"/>
          <w:szCs w:val="24"/>
        </w:rPr>
        <w:t xml:space="preserve"> CASE REPORT</w:t>
      </w:r>
    </w:p>
    <w:p w14:paraId="41EB9498" w14:textId="77777777" w:rsidR="005E6C32" w:rsidRPr="00ED5457" w:rsidRDefault="005E6C32" w:rsidP="00A517C8">
      <w:pPr>
        <w:spacing w:line="360" w:lineRule="auto"/>
        <w:rPr>
          <w:rFonts w:ascii="Book Antiqua" w:hAnsi="Book Antiqua" w:cs="Times New Roman"/>
          <w:b/>
          <w:sz w:val="24"/>
          <w:szCs w:val="24"/>
        </w:rPr>
      </w:pPr>
    </w:p>
    <w:p w14:paraId="49366A4B" w14:textId="4CBFF158" w:rsidR="00B61672" w:rsidRPr="00ED5457" w:rsidRDefault="00440BBE" w:rsidP="00A517C8">
      <w:pPr>
        <w:spacing w:line="360" w:lineRule="auto"/>
        <w:rPr>
          <w:rFonts w:ascii="Book Antiqua" w:hAnsi="Book Antiqua" w:cs="Times New Roman"/>
          <w:b/>
          <w:sz w:val="24"/>
          <w:szCs w:val="24"/>
        </w:rPr>
      </w:pPr>
      <w:bookmarkStart w:id="2" w:name="OLE_LINK183"/>
      <w:bookmarkStart w:id="3" w:name="OLE_LINK184"/>
      <w:r w:rsidRPr="00ED5457">
        <w:rPr>
          <w:rFonts w:ascii="Book Antiqua" w:hAnsi="Book Antiqua" w:cs="Times New Roman"/>
          <w:b/>
          <w:sz w:val="24"/>
          <w:szCs w:val="24"/>
        </w:rPr>
        <w:t>Female genital tract metastasis of lung adenocarcinoma</w:t>
      </w:r>
      <w:r w:rsidR="009D7A89" w:rsidRPr="00ED5457">
        <w:rPr>
          <w:rFonts w:ascii="Book Antiqua" w:hAnsi="Book Antiqua" w:cs="Times New Roman"/>
          <w:b/>
          <w:sz w:val="24"/>
          <w:szCs w:val="24"/>
        </w:rPr>
        <w:t xml:space="preserve"> with EGFR mutations</w:t>
      </w:r>
      <w:r w:rsidR="00DD511A" w:rsidRPr="00ED5457">
        <w:rPr>
          <w:rFonts w:ascii="Book Antiqua" w:hAnsi="Book Antiqua" w:cs="Times New Roman"/>
          <w:b/>
          <w:sz w:val="24"/>
          <w:szCs w:val="24"/>
        </w:rPr>
        <w:t xml:space="preserve">: </w:t>
      </w:r>
      <w:r w:rsidR="00653054">
        <w:rPr>
          <w:rFonts w:ascii="Book Antiqua" w:hAnsi="Book Antiqua" w:cs="Times New Roman"/>
          <w:b/>
          <w:sz w:val="24"/>
          <w:szCs w:val="24"/>
        </w:rPr>
        <w:t>Report of t</w:t>
      </w:r>
      <w:r w:rsidR="00653054" w:rsidRPr="00ED5457">
        <w:rPr>
          <w:rFonts w:ascii="Book Antiqua" w:hAnsi="Book Antiqua" w:cs="Times New Roman"/>
          <w:b/>
          <w:sz w:val="24"/>
          <w:szCs w:val="24"/>
        </w:rPr>
        <w:t xml:space="preserve">wo </w:t>
      </w:r>
      <w:r w:rsidR="00DD511A" w:rsidRPr="00ED5457">
        <w:rPr>
          <w:rFonts w:ascii="Book Antiqua" w:hAnsi="Book Antiqua" w:cs="Times New Roman"/>
          <w:b/>
          <w:sz w:val="24"/>
          <w:szCs w:val="24"/>
        </w:rPr>
        <w:t>cases</w:t>
      </w:r>
      <w:bookmarkEnd w:id="2"/>
      <w:bookmarkEnd w:id="3"/>
    </w:p>
    <w:p w14:paraId="053961C3" w14:textId="77777777" w:rsidR="00336694" w:rsidRPr="00ED5457" w:rsidRDefault="00336694" w:rsidP="00A517C8">
      <w:pPr>
        <w:spacing w:line="360" w:lineRule="auto"/>
        <w:rPr>
          <w:rFonts w:ascii="Book Antiqua" w:hAnsi="Book Antiqua" w:cs="Times New Roman"/>
          <w:b/>
          <w:sz w:val="24"/>
          <w:szCs w:val="24"/>
        </w:rPr>
      </w:pPr>
    </w:p>
    <w:p w14:paraId="2FA81410" w14:textId="15B2717F" w:rsidR="00336694" w:rsidRPr="00ED5457" w:rsidRDefault="00900001" w:rsidP="00A517C8">
      <w:pPr>
        <w:spacing w:line="360" w:lineRule="auto"/>
        <w:rPr>
          <w:rFonts w:ascii="Book Antiqua" w:hAnsi="Book Antiqua"/>
          <w:sz w:val="24"/>
          <w:szCs w:val="24"/>
        </w:rPr>
      </w:pPr>
      <w:r w:rsidRPr="00ED5457">
        <w:rPr>
          <w:rFonts w:ascii="Book Antiqua" w:hAnsi="Book Antiqua" w:cs="Times New Roman"/>
          <w:sz w:val="24"/>
          <w:szCs w:val="24"/>
        </w:rPr>
        <w:t xml:space="preserve">Yan RL </w:t>
      </w:r>
      <w:r w:rsidRPr="00ED5457">
        <w:rPr>
          <w:rFonts w:ascii="Book Antiqua" w:hAnsi="Book Antiqua" w:cs="Times New Roman"/>
          <w:i/>
          <w:sz w:val="24"/>
          <w:szCs w:val="24"/>
        </w:rPr>
        <w:t>et al.</w:t>
      </w:r>
      <w:r w:rsidRPr="00ED5457">
        <w:rPr>
          <w:rFonts w:ascii="Book Antiqua" w:hAnsi="Book Antiqua" w:cs="Times New Roman"/>
          <w:sz w:val="24"/>
          <w:szCs w:val="24"/>
        </w:rPr>
        <w:t xml:space="preserve"> </w:t>
      </w:r>
      <w:r w:rsidR="0036746B" w:rsidRPr="00ED5457">
        <w:rPr>
          <w:rFonts w:ascii="Book Antiqua" w:hAnsi="Book Antiqua"/>
          <w:sz w:val="24"/>
          <w:szCs w:val="24"/>
        </w:rPr>
        <w:t>U</w:t>
      </w:r>
      <w:r w:rsidR="00857E10" w:rsidRPr="00ED5457">
        <w:rPr>
          <w:rFonts w:ascii="Book Antiqua" w:hAnsi="Book Antiqua"/>
          <w:sz w:val="24"/>
          <w:szCs w:val="24"/>
        </w:rPr>
        <w:t>ncommo</w:t>
      </w:r>
      <w:r w:rsidRPr="00ED5457">
        <w:rPr>
          <w:rFonts w:ascii="Book Antiqua" w:hAnsi="Book Antiqua"/>
          <w:sz w:val="24"/>
          <w:szCs w:val="24"/>
        </w:rPr>
        <w:t>n site metastasis of lung aden</w:t>
      </w:r>
      <w:r w:rsidR="00857E10" w:rsidRPr="00ED5457">
        <w:rPr>
          <w:rFonts w:ascii="Book Antiqua" w:hAnsi="Book Antiqua"/>
          <w:sz w:val="24"/>
          <w:szCs w:val="24"/>
        </w:rPr>
        <w:t>ocarcinoma</w:t>
      </w:r>
    </w:p>
    <w:p w14:paraId="05682127" w14:textId="77777777" w:rsidR="00336694" w:rsidRPr="00ED5457" w:rsidRDefault="00336694" w:rsidP="00A517C8">
      <w:pPr>
        <w:spacing w:line="360" w:lineRule="auto"/>
        <w:rPr>
          <w:rFonts w:ascii="Book Antiqua" w:hAnsi="Book Antiqua" w:cs="Times New Roman"/>
          <w:b/>
          <w:sz w:val="24"/>
          <w:szCs w:val="24"/>
        </w:rPr>
      </w:pPr>
    </w:p>
    <w:p w14:paraId="15D5D5F5" w14:textId="234D8FA3" w:rsidR="003B4B54" w:rsidRPr="00ED5457" w:rsidRDefault="00B61672" w:rsidP="00A517C8">
      <w:pPr>
        <w:spacing w:line="360" w:lineRule="auto"/>
        <w:rPr>
          <w:rFonts w:ascii="Book Antiqua" w:hAnsi="Book Antiqua" w:cs="Times New Roman"/>
          <w:sz w:val="24"/>
          <w:szCs w:val="24"/>
        </w:rPr>
      </w:pPr>
      <w:r w:rsidRPr="00ED5457">
        <w:rPr>
          <w:rFonts w:ascii="Book Antiqua" w:hAnsi="Book Antiqua" w:cs="Times New Roman"/>
          <w:sz w:val="24"/>
          <w:szCs w:val="24"/>
        </w:rPr>
        <w:t>Run</w:t>
      </w:r>
      <w:r w:rsidR="005E6C32" w:rsidRPr="00ED5457">
        <w:rPr>
          <w:rFonts w:ascii="Book Antiqua" w:hAnsi="Book Antiqua" w:cs="Times New Roman"/>
          <w:sz w:val="24"/>
          <w:szCs w:val="24"/>
        </w:rPr>
        <w:t xml:space="preserve">-Lan </w:t>
      </w:r>
      <w:r w:rsidRPr="00ED5457">
        <w:rPr>
          <w:rFonts w:ascii="Book Antiqua" w:hAnsi="Book Antiqua" w:cs="Times New Roman"/>
          <w:sz w:val="24"/>
          <w:szCs w:val="24"/>
        </w:rPr>
        <w:t>Yan, Jie Wang, Jian</w:t>
      </w:r>
      <w:r w:rsidR="005E6C32" w:rsidRPr="00ED5457">
        <w:rPr>
          <w:rFonts w:ascii="Book Antiqua" w:hAnsi="Book Antiqua" w:cs="Times New Roman"/>
          <w:sz w:val="24"/>
          <w:szCs w:val="24"/>
        </w:rPr>
        <w:t xml:space="preserve">-Ya </w:t>
      </w:r>
      <w:r w:rsidRPr="00ED5457">
        <w:rPr>
          <w:rFonts w:ascii="Book Antiqua" w:hAnsi="Book Antiqua" w:cs="Times New Roman"/>
          <w:sz w:val="24"/>
          <w:szCs w:val="24"/>
        </w:rPr>
        <w:t>Zhou, Zhen Chen, Jian</w:t>
      </w:r>
      <w:r w:rsidR="005E6C32" w:rsidRPr="00ED5457">
        <w:rPr>
          <w:rFonts w:ascii="Book Antiqua" w:hAnsi="Book Antiqua" w:cs="Times New Roman"/>
          <w:sz w:val="24"/>
          <w:szCs w:val="24"/>
        </w:rPr>
        <w:t xml:space="preserve">-Ying </w:t>
      </w:r>
      <w:r w:rsidRPr="00ED5457">
        <w:rPr>
          <w:rFonts w:ascii="Book Antiqua" w:hAnsi="Book Antiqua" w:cs="Times New Roman"/>
          <w:sz w:val="24"/>
          <w:szCs w:val="24"/>
        </w:rPr>
        <w:t>Zhou</w:t>
      </w:r>
    </w:p>
    <w:p w14:paraId="67E7C3BE" w14:textId="77777777" w:rsidR="005E6C32" w:rsidRPr="00ED5457" w:rsidRDefault="005E6C32" w:rsidP="00A517C8">
      <w:pPr>
        <w:spacing w:line="360" w:lineRule="auto"/>
        <w:rPr>
          <w:rFonts w:ascii="Book Antiqua" w:hAnsi="Book Antiqua" w:cs="Times New Roman"/>
          <w:b/>
          <w:sz w:val="24"/>
          <w:szCs w:val="24"/>
        </w:rPr>
      </w:pPr>
    </w:p>
    <w:p w14:paraId="50298E12" w14:textId="2A596C53" w:rsidR="00B61672" w:rsidRPr="00ED5457" w:rsidRDefault="005C123F" w:rsidP="00A517C8">
      <w:pPr>
        <w:spacing w:line="360" w:lineRule="auto"/>
        <w:rPr>
          <w:rFonts w:ascii="Book Antiqua" w:hAnsi="Book Antiqua" w:cs="Times New Roman"/>
          <w:sz w:val="24"/>
          <w:szCs w:val="24"/>
        </w:rPr>
      </w:pPr>
      <w:r w:rsidRPr="002D614F">
        <w:rPr>
          <w:rFonts w:ascii="Book Antiqua" w:hAnsi="Book Antiqua" w:cs="Times New Roman"/>
          <w:b/>
          <w:sz w:val="24"/>
          <w:szCs w:val="24"/>
        </w:rPr>
        <w:t>Run-Lan Yan</w:t>
      </w:r>
      <w:r w:rsidR="00B61672" w:rsidRPr="002D614F">
        <w:rPr>
          <w:rFonts w:ascii="Book Antiqua" w:hAnsi="Book Antiqua" w:cs="Times New Roman"/>
          <w:b/>
          <w:sz w:val="24"/>
          <w:szCs w:val="24"/>
        </w:rPr>
        <w:t>,</w:t>
      </w:r>
      <w:r w:rsidR="00B61672" w:rsidRPr="00ED5457">
        <w:rPr>
          <w:rFonts w:ascii="Book Antiqua" w:hAnsi="Book Antiqua" w:cs="Times New Roman"/>
          <w:b/>
          <w:sz w:val="24"/>
          <w:szCs w:val="24"/>
        </w:rPr>
        <w:t xml:space="preserve"> Jie Wang, Jian</w:t>
      </w:r>
      <w:r w:rsidRPr="00ED5457">
        <w:rPr>
          <w:rFonts w:ascii="Book Antiqua" w:hAnsi="Book Antiqua" w:cs="Times New Roman"/>
          <w:b/>
          <w:sz w:val="24"/>
          <w:szCs w:val="24"/>
        </w:rPr>
        <w:t xml:space="preserve">-Ya </w:t>
      </w:r>
      <w:r w:rsidR="00B61672" w:rsidRPr="00ED5457">
        <w:rPr>
          <w:rFonts w:ascii="Book Antiqua" w:hAnsi="Book Antiqua" w:cs="Times New Roman"/>
          <w:b/>
          <w:sz w:val="24"/>
          <w:szCs w:val="24"/>
        </w:rPr>
        <w:t>Zhou, Jian</w:t>
      </w:r>
      <w:r w:rsidRPr="00ED5457">
        <w:rPr>
          <w:rFonts w:ascii="Book Antiqua" w:hAnsi="Book Antiqua" w:cs="Times New Roman"/>
          <w:b/>
          <w:sz w:val="24"/>
          <w:szCs w:val="24"/>
        </w:rPr>
        <w:t xml:space="preserve">-Ying </w:t>
      </w:r>
      <w:r w:rsidR="00B61672" w:rsidRPr="00ED5457">
        <w:rPr>
          <w:rFonts w:ascii="Book Antiqua" w:hAnsi="Book Antiqua" w:cs="Times New Roman"/>
          <w:b/>
          <w:sz w:val="24"/>
          <w:szCs w:val="24"/>
        </w:rPr>
        <w:t>Zhou,</w:t>
      </w:r>
      <w:r w:rsidR="00B61672" w:rsidRPr="00ED5457">
        <w:rPr>
          <w:rFonts w:ascii="Book Antiqua" w:hAnsi="Book Antiqua" w:cs="Times New Roman"/>
          <w:sz w:val="24"/>
          <w:szCs w:val="24"/>
        </w:rPr>
        <w:t xml:space="preserve"> </w:t>
      </w:r>
      <w:r w:rsidR="003B4B54" w:rsidRPr="00ED5457">
        <w:rPr>
          <w:rFonts w:ascii="Book Antiqua" w:hAnsi="Book Antiqua" w:cs="Times New Roman"/>
          <w:sz w:val="24"/>
          <w:szCs w:val="24"/>
        </w:rPr>
        <w:t>Department of Respiratory Diseases, First Affiliated Hospital of Zhejiang University School of Medicine, Zhejiang University, Ha</w:t>
      </w:r>
      <w:r w:rsidRPr="00ED5457">
        <w:rPr>
          <w:rFonts w:ascii="Book Antiqua" w:hAnsi="Book Antiqua" w:cs="Times New Roman"/>
          <w:sz w:val="24"/>
          <w:szCs w:val="24"/>
        </w:rPr>
        <w:t>ngzhou</w:t>
      </w:r>
      <w:r w:rsidR="00B61672" w:rsidRPr="00ED5457">
        <w:rPr>
          <w:rFonts w:ascii="Book Antiqua" w:hAnsi="Book Antiqua" w:cs="Times New Roman"/>
          <w:sz w:val="24"/>
          <w:szCs w:val="24"/>
        </w:rPr>
        <w:t xml:space="preserve"> 310003</w:t>
      </w:r>
      <w:r w:rsidRPr="00ED5457">
        <w:rPr>
          <w:rFonts w:ascii="Book Antiqua" w:hAnsi="Book Antiqua" w:cs="Times New Roman"/>
          <w:sz w:val="24"/>
          <w:szCs w:val="24"/>
        </w:rPr>
        <w:t>,</w:t>
      </w:r>
      <w:r w:rsidR="00B61672" w:rsidRPr="00ED5457">
        <w:rPr>
          <w:rFonts w:ascii="Book Antiqua" w:hAnsi="Book Antiqua" w:cs="Times New Roman"/>
          <w:sz w:val="24"/>
          <w:szCs w:val="24"/>
        </w:rPr>
        <w:t xml:space="preserve"> Zhejiang</w:t>
      </w:r>
      <w:r w:rsidRPr="00ED5457">
        <w:rPr>
          <w:rFonts w:ascii="Book Antiqua" w:hAnsi="Book Antiqua" w:cs="Times New Roman"/>
          <w:sz w:val="24"/>
          <w:szCs w:val="24"/>
        </w:rPr>
        <w:t xml:space="preserve"> Province, </w:t>
      </w:r>
      <w:r w:rsidR="00B61672" w:rsidRPr="00ED5457">
        <w:rPr>
          <w:rFonts w:ascii="Book Antiqua" w:hAnsi="Book Antiqua" w:cs="Times New Roman"/>
          <w:sz w:val="24"/>
          <w:szCs w:val="24"/>
        </w:rPr>
        <w:t>China</w:t>
      </w:r>
    </w:p>
    <w:p w14:paraId="22BED8BA" w14:textId="77777777" w:rsidR="005C123F" w:rsidRPr="00ED5457" w:rsidRDefault="005C123F" w:rsidP="00A517C8">
      <w:pPr>
        <w:spacing w:line="360" w:lineRule="auto"/>
        <w:rPr>
          <w:rFonts w:ascii="Book Antiqua" w:hAnsi="Book Antiqua" w:cs="Times New Roman"/>
          <w:sz w:val="24"/>
          <w:szCs w:val="24"/>
        </w:rPr>
      </w:pPr>
    </w:p>
    <w:p w14:paraId="3F308826" w14:textId="220303B9" w:rsidR="003B4B54" w:rsidRPr="00ED5457" w:rsidRDefault="00B61672" w:rsidP="00A517C8">
      <w:pPr>
        <w:spacing w:line="360" w:lineRule="auto"/>
        <w:rPr>
          <w:rFonts w:ascii="Book Antiqua" w:hAnsi="Book Antiqua" w:cs="Times New Roman"/>
          <w:sz w:val="24"/>
          <w:szCs w:val="24"/>
        </w:rPr>
      </w:pPr>
      <w:r w:rsidRPr="00ED5457">
        <w:rPr>
          <w:rFonts w:ascii="Book Antiqua" w:hAnsi="Book Antiqua" w:cs="Times New Roman"/>
          <w:b/>
          <w:sz w:val="24"/>
          <w:szCs w:val="24"/>
        </w:rPr>
        <w:t>Zhen Chen,</w:t>
      </w:r>
      <w:r w:rsidRPr="00ED5457">
        <w:rPr>
          <w:rFonts w:ascii="Book Antiqua" w:hAnsi="Book Antiqua" w:cs="Times New Roman"/>
          <w:sz w:val="24"/>
          <w:szCs w:val="24"/>
        </w:rPr>
        <w:t xml:space="preserve"> </w:t>
      </w:r>
      <w:r w:rsidR="003B4B54" w:rsidRPr="00ED5457">
        <w:rPr>
          <w:rFonts w:ascii="Book Antiqua" w:hAnsi="Book Antiqua" w:cs="Times New Roman"/>
          <w:sz w:val="24"/>
          <w:szCs w:val="24"/>
        </w:rPr>
        <w:t>Department of Pathology, First Affiliated Hospital of Zhejiang University School of Medicine, Zhejiang University, H</w:t>
      </w:r>
      <w:r w:rsidR="005C123F" w:rsidRPr="00ED5457">
        <w:rPr>
          <w:rFonts w:ascii="Book Antiqua" w:hAnsi="Book Antiqua" w:cs="Times New Roman"/>
          <w:sz w:val="24"/>
          <w:szCs w:val="24"/>
        </w:rPr>
        <w:t>angzhou</w:t>
      </w:r>
      <w:r w:rsidRPr="00ED5457">
        <w:rPr>
          <w:rFonts w:ascii="Book Antiqua" w:hAnsi="Book Antiqua" w:cs="Times New Roman"/>
          <w:sz w:val="24"/>
          <w:szCs w:val="24"/>
        </w:rPr>
        <w:t xml:space="preserve"> 310003</w:t>
      </w:r>
      <w:r w:rsidR="005C123F" w:rsidRPr="00ED5457">
        <w:rPr>
          <w:rFonts w:ascii="Book Antiqua" w:hAnsi="Book Antiqua" w:cs="Times New Roman"/>
          <w:sz w:val="24"/>
          <w:szCs w:val="24"/>
        </w:rPr>
        <w:t>,</w:t>
      </w:r>
      <w:r w:rsidRPr="00ED5457">
        <w:rPr>
          <w:rFonts w:ascii="Book Antiqua" w:hAnsi="Book Antiqua" w:cs="Times New Roman"/>
          <w:sz w:val="24"/>
          <w:szCs w:val="24"/>
        </w:rPr>
        <w:t xml:space="preserve"> </w:t>
      </w:r>
      <w:r w:rsidR="005C123F" w:rsidRPr="00ED5457">
        <w:rPr>
          <w:rFonts w:ascii="Book Antiqua" w:hAnsi="Book Antiqua" w:cs="Times New Roman"/>
          <w:sz w:val="24"/>
          <w:szCs w:val="24"/>
        </w:rPr>
        <w:t>Zhejiang Province,</w:t>
      </w:r>
      <w:r w:rsidRPr="00ED5457">
        <w:rPr>
          <w:rFonts w:ascii="Book Antiqua" w:hAnsi="Book Antiqua" w:cs="Times New Roman"/>
          <w:sz w:val="24"/>
          <w:szCs w:val="24"/>
        </w:rPr>
        <w:t xml:space="preserve"> China</w:t>
      </w:r>
    </w:p>
    <w:p w14:paraId="1068BD0E" w14:textId="77777777" w:rsidR="00553ED8" w:rsidRPr="00ED5457" w:rsidRDefault="00553ED8" w:rsidP="00A517C8">
      <w:pPr>
        <w:spacing w:line="360" w:lineRule="auto"/>
        <w:rPr>
          <w:rFonts w:ascii="Book Antiqua" w:hAnsi="Book Antiqua" w:cs="Times New Roman"/>
          <w:sz w:val="24"/>
          <w:szCs w:val="24"/>
        </w:rPr>
      </w:pPr>
    </w:p>
    <w:p w14:paraId="62BC795E" w14:textId="70957D3B" w:rsidR="00321389" w:rsidRPr="00ED5457" w:rsidRDefault="00553ED8" w:rsidP="00A517C8">
      <w:pPr>
        <w:spacing w:line="360" w:lineRule="auto"/>
        <w:rPr>
          <w:rFonts w:ascii="Book Antiqua" w:hAnsi="Book Antiqua" w:cs="Tahoma"/>
          <w:sz w:val="24"/>
          <w:szCs w:val="24"/>
        </w:rPr>
      </w:pPr>
      <w:r w:rsidRPr="00ED5457">
        <w:rPr>
          <w:rFonts w:ascii="Book Antiqua" w:hAnsi="Book Antiqua"/>
          <w:b/>
          <w:kern w:val="0"/>
          <w:sz w:val="24"/>
          <w:szCs w:val="24"/>
        </w:rPr>
        <w:t>ORCID number:</w:t>
      </w:r>
      <w:r w:rsidRPr="00ED5457">
        <w:rPr>
          <w:rFonts w:ascii="Book Antiqua" w:hAnsi="Book Antiqua"/>
          <w:kern w:val="0"/>
          <w:sz w:val="24"/>
          <w:szCs w:val="24"/>
        </w:rPr>
        <w:t> </w:t>
      </w:r>
      <w:r w:rsidRPr="00ED5457">
        <w:rPr>
          <w:rFonts w:ascii="Book Antiqua" w:hAnsi="Book Antiqua" w:cs="Times New Roman"/>
          <w:sz w:val="24"/>
          <w:szCs w:val="24"/>
        </w:rPr>
        <w:t>Run-Lan Yan</w:t>
      </w:r>
      <w:r w:rsidRPr="00ED5457">
        <w:rPr>
          <w:rFonts w:ascii="Book Antiqua" w:hAnsi="Book Antiqua" w:cs="Tahoma"/>
          <w:sz w:val="24"/>
          <w:szCs w:val="24"/>
        </w:rPr>
        <w:t xml:space="preserve"> (</w:t>
      </w:r>
      <w:r w:rsidR="00321389" w:rsidRPr="00ED5457">
        <w:rPr>
          <w:rFonts w:ascii="Book Antiqua" w:hAnsi="Book Antiqua" w:cs="Tahoma"/>
          <w:sz w:val="24"/>
          <w:szCs w:val="24"/>
        </w:rPr>
        <w:t>0000-0003-3200-7066</w:t>
      </w:r>
      <w:r w:rsidRPr="00ED5457">
        <w:rPr>
          <w:rFonts w:ascii="Book Antiqua" w:hAnsi="Book Antiqua" w:cs="Tahoma"/>
          <w:sz w:val="24"/>
          <w:szCs w:val="24"/>
        </w:rPr>
        <w:t>);</w:t>
      </w:r>
      <w:r w:rsidRPr="00ED5457">
        <w:rPr>
          <w:rFonts w:ascii="Book Antiqua" w:hAnsi="Book Antiqua" w:cs="Times New Roman"/>
          <w:sz w:val="24"/>
          <w:szCs w:val="24"/>
        </w:rPr>
        <w:t xml:space="preserve"> Jie Wang</w:t>
      </w:r>
      <w:r w:rsidRPr="00ED5457">
        <w:rPr>
          <w:rFonts w:ascii="Book Antiqua" w:hAnsi="Book Antiqua" w:cs="Tahoma"/>
          <w:sz w:val="24"/>
          <w:szCs w:val="24"/>
        </w:rPr>
        <w:t xml:space="preserve"> (</w:t>
      </w:r>
      <w:r w:rsidR="00321389" w:rsidRPr="00ED5457">
        <w:rPr>
          <w:rFonts w:ascii="Book Antiqua" w:hAnsi="Book Antiqua" w:cs="Tahoma"/>
          <w:sz w:val="24"/>
          <w:szCs w:val="24"/>
        </w:rPr>
        <w:t>0000-0003-4142-2675</w:t>
      </w:r>
      <w:r w:rsidRPr="00ED5457">
        <w:rPr>
          <w:rFonts w:ascii="Book Antiqua" w:hAnsi="Book Antiqua" w:cs="Tahoma"/>
          <w:sz w:val="24"/>
          <w:szCs w:val="24"/>
        </w:rPr>
        <w:t>);</w:t>
      </w:r>
      <w:r w:rsidRPr="00ED5457">
        <w:rPr>
          <w:rFonts w:ascii="Book Antiqua" w:hAnsi="Book Antiqua" w:cs="Times New Roman"/>
          <w:sz w:val="24"/>
          <w:szCs w:val="24"/>
        </w:rPr>
        <w:t xml:space="preserve"> Jian-Ya Zhou</w:t>
      </w:r>
      <w:r w:rsidRPr="00ED5457">
        <w:rPr>
          <w:rFonts w:ascii="Book Antiqua" w:hAnsi="Book Antiqua" w:cs="Tahoma"/>
          <w:sz w:val="24"/>
          <w:szCs w:val="24"/>
        </w:rPr>
        <w:t xml:space="preserve"> (</w:t>
      </w:r>
      <w:r w:rsidR="00321389" w:rsidRPr="00ED5457">
        <w:rPr>
          <w:rFonts w:ascii="Book Antiqua" w:hAnsi="Book Antiqua" w:cs="Tahoma"/>
          <w:sz w:val="24"/>
          <w:szCs w:val="24"/>
        </w:rPr>
        <w:t>0000-0001-8196-0166</w:t>
      </w:r>
      <w:r w:rsidRPr="00ED5457">
        <w:rPr>
          <w:rFonts w:ascii="Book Antiqua" w:hAnsi="Book Antiqua" w:cs="Tahoma"/>
          <w:sz w:val="24"/>
          <w:szCs w:val="24"/>
        </w:rPr>
        <w:t>);</w:t>
      </w:r>
      <w:r w:rsidRPr="00ED5457">
        <w:rPr>
          <w:rFonts w:ascii="Book Antiqua" w:hAnsi="Book Antiqua" w:cs="Times New Roman"/>
          <w:sz w:val="24"/>
          <w:szCs w:val="24"/>
        </w:rPr>
        <w:t xml:space="preserve"> Zhen Chen</w:t>
      </w:r>
      <w:r w:rsidRPr="00ED5457">
        <w:rPr>
          <w:rFonts w:ascii="Book Antiqua" w:hAnsi="Book Antiqua" w:cs="Tahoma"/>
          <w:sz w:val="24"/>
          <w:szCs w:val="24"/>
        </w:rPr>
        <w:t xml:space="preserve"> (</w:t>
      </w:r>
      <w:r w:rsidR="00321389" w:rsidRPr="00ED5457">
        <w:rPr>
          <w:rFonts w:ascii="Book Antiqua" w:hAnsi="Book Antiqua" w:cs="Tahoma"/>
          <w:sz w:val="24"/>
          <w:szCs w:val="24"/>
        </w:rPr>
        <w:t>0000-0001-6789-6188</w:t>
      </w:r>
      <w:r w:rsidRPr="00ED5457">
        <w:rPr>
          <w:rFonts w:ascii="Book Antiqua" w:hAnsi="Book Antiqua" w:cs="Tahoma"/>
          <w:sz w:val="24"/>
          <w:szCs w:val="24"/>
        </w:rPr>
        <w:t xml:space="preserve">); </w:t>
      </w:r>
      <w:r w:rsidRPr="00ED5457">
        <w:rPr>
          <w:rFonts w:ascii="Book Antiqua" w:hAnsi="Book Antiqua" w:cs="Times New Roman"/>
          <w:sz w:val="24"/>
          <w:szCs w:val="24"/>
        </w:rPr>
        <w:t>Jian-Ying Zhou</w:t>
      </w:r>
      <w:r w:rsidRPr="00ED5457">
        <w:rPr>
          <w:rFonts w:ascii="Book Antiqua" w:hAnsi="Book Antiqua" w:cs="Tahoma"/>
          <w:sz w:val="24"/>
          <w:szCs w:val="24"/>
        </w:rPr>
        <w:t xml:space="preserve"> (</w:t>
      </w:r>
      <w:r w:rsidR="00321389" w:rsidRPr="00ED5457">
        <w:rPr>
          <w:rFonts w:ascii="Book Antiqua" w:hAnsi="Book Antiqua" w:cs="Tahoma"/>
          <w:sz w:val="24"/>
          <w:szCs w:val="24"/>
        </w:rPr>
        <w:t>0000-0002-8924-935X</w:t>
      </w:r>
      <w:r w:rsidRPr="00ED5457">
        <w:rPr>
          <w:rFonts w:ascii="Book Antiqua" w:hAnsi="Book Antiqua" w:cs="Tahoma"/>
          <w:sz w:val="24"/>
          <w:szCs w:val="24"/>
        </w:rPr>
        <w:t>).</w:t>
      </w:r>
    </w:p>
    <w:p w14:paraId="316E300A" w14:textId="77777777" w:rsidR="00553ED8" w:rsidRPr="00ED5457" w:rsidRDefault="00553ED8" w:rsidP="00A517C8">
      <w:pPr>
        <w:spacing w:line="360" w:lineRule="auto"/>
        <w:rPr>
          <w:rFonts w:ascii="Book Antiqua" w:hAnsi="Book Antiqua" w:cs="Times New Roman"/>
          <w:b/>
          <w:sz w:val="24"/>
          <w:szCs w:val="24"/>
        </w:rPr>
      </w:pPr>
    </w:p>
    <w:p w14:paraId="004BF243" w14:textId="743C0E34" w:rsidR="00B61672" w:rsidRPr="00ED5457" w:rsidRDefault="00553ED8" w:rsidP="00A517C8">
      <w:pPr>
        <w:spacing w:line="360" w:lineRule="auto"/>
        <w:rPr>
          <w:rFonts w:ascii="Book Antiqua" w:hAnsi="Book Antiqua" w:cs="Times New Roman"/>
          <w:sz w:val="24"/>
          <w:szCs w:val="24"/>
        </w:rPr>
      </w:pPr>
      <w:r w:rsidRPr="00ED5457">
        <w:rPr>
          <w:rFonts w:ascii="Book Antiqua" w:hAnsi="Book Antiqua"/>
          <w:b/>
          <w:kern w:val="0"/>
          <w:sz w:val="24"/>
          <w:szCs w:val="24"/>
        </w:rPr>
        <w:t>Author contributions:</w:t>
      </w:r>
      <w:r w:rsidR="00B61672" w:rsidRPr="00ED5457">
        <w:rPr>
          <w:rFonts w:ascii="Book Antiqua" w:hAnsi="Book Antiqua" w:cs="Times New Roman"/>
          <w:b/>
          <w:sz w:val="24"/>
          <w:szCs w:val="24"/>
        </w:rPr>
        <w:t xml:space="preserve"> </w:t>
      </w:r>
      <w:r w:rsidR="00B61672" w:rsidRPr="00ED5457">
        <w:rPr>
          <w:rFonts w:ascii="Book Antiqua" w:hAnsi="Book Antiqua" w:cs="Times New Roman"/>
          <w:sz w:val="24"/>
          <w:szCs w:val="24"/>
        </w:rPr>
        <w:t xml:space="preserve">Zhou </w:t>
      </w:r>
      <w:r w:rsidRPr="00ED5457">
        <w:rPr>
          <w:rFonts w:ascii="Book Antiqua" w:hAnsi="Book Antiqua" w:cs="Times New Roman"/>
          <w:sz w:val="24"/>
          <w:szCs w:val="24"/>
        </w:rPr>
        <w:t xml:space="preserve">JY </w:t>
      </w:r>
      <w:r w:rsidR="00B61672" w:rsidRPr="00ED5457">
        <w:rPr>
          <w:rFonts w:ascii="Book Antiqua" w:hAnsi="Book Antiqua" w:cs="Times New Roman"/>
          <w:sz w:val="24"/>
          <w:szCs w:val="24"/>
        </w:rPr>
        <w:t xml:space="preserve">and Zhou </w:t>
      </w:r>
      <w:r w:rsidRPr="00ED5457">
        <w:rPr>
          <w:rFonts w:ascii="Book Antiqua" w:hAnsi="Book Antiqua" w:cs="Times New Roman"/>
          <w:sz w:val="24"/>
          <w:szCs w:val="24"/>
        </w:rPr>
        <w:t xml:space="preserve">JY </w:t>
      </w:r>
      <w:r w:rsidR="00B61672" w:rsidRPr="00ED5457">
        <w:rPr>
          <w:rFonts w:ascii="Book Antiqua" w:hAnsi="Book Antiqua" w:cs="Times New Roman"/>
          <w:sz w:val="24"/>
          <w:szCs w:val="24"/>
        </w:rPr>
        <w:t xml:space="preserve">designed the report; Wang </w:t>
      </w:r>
      <w:r w:rsidRPr="00ED5457">
        <w:rPr>
          <w:rFonts w:ascii="Book Antiqua" w:hAnsi="Book Antiqua" w:cs="Times New Roman"/>
          <w:sz w:val="24"/>
          <w:szCs w:val="24"/>
        </w:rPr>
        <w:t xml:space="preserve">J </w:t>
      </w:r>
      <w:r w:rsidR="00B61672" w:rsidRPr="00ED5457">
        <w:rPr>
          <w:rFonts w:ascii="Book Antiqua" w:hAnsi="Book Antiqua" w:cs="Times New Roman"/>
          <w:sz w:val="24"/>
          <w:szCs w:val="24"/>
        </w:rPr>
        <w:t xml:space="preserve">and Chen </w:t>
      </w:r>
      <w:r w:rsidRPr="00ED5457">
        <w:rPr>
          <w:rFonts w:ascii="Book Antiqua" w:hAnsi="Book Antiqua" w:cs="Times New Roman"/>
          <w:sz w:val="24"/>
          <w:szCs w:val="24"/>
        </w:rPr>
        <w:t xml:space="preserve">Z </w:t>
      </w:r>
      <w:r w:rsidR="00B61672" w:rsidRPr="00ED5457">
        <w:rPr>
          <w:rFonts w:ascii="Book Antiqua" w:hAnsi="Book Antiqua" w:cs="Times New Roman"/>
          <w:sz w:val="24"/>
          <w:szCs w:val="24"/>
        </w:rPr>
        <w:t xml:space="preserve">collected the patient’s clinical data; Yan </w:t>
      </w:r>
      <w:r w:rsidRPr="00ED5457">
        <w:rPr>
          <w:rFonts w:ascii="Book Antiqua" w:hAnsi="Book Antiqua" w:cs="Times New Roman"/>
          <w:sz w:val="24"/>
          <w:szCs w:val="24"/>
        </w:rPr>
        <w:t xml:space="preserve">RL </w:t>
      </w:r>
      <w:r w:rsidR="00B61672" w:rsidRPr="00ED5457">
        <w:rPr>
          <w:rFonts w:ascii="Book Antiqua" w:hAnsi="Book Antiqua" w:cs="Times New Roman"/>
          <w:sz w:val="24"/>
          <w:szCs w:val="24"/>
        </w:rPr>
        <w:t>analyzed the data and wrote the paper.</w:t>
      </w:r>
    </w:p>
    <w:p w14:paraId="3EF9CEE3" w14:textId="77777777" w:rsidR="00553ED8" w:rsidRPr="00ED5457" w:rsidRDefault="00553ED8" w:rsidP="00A517C8">
      <w:pPr>
        <w:spacing w:line="360" w:lineRule="auto"/>
        <w:rPr>
          <w:rFonts w:ascii="Book Antiqua" w:hAnsi="Book Antiqua" w:cs="Times New Roman"/>
          <w:sz w:val="24"/>
          <w:szCs w:val="24"/>
        </w:rPr>
      </w:pPr>
    </w:p>
    <w:p w14:paraId="7110A92C" w14:textId="0A17D3C2" w:rsidR="0033555E" w:rsidRPr="00ED5457" w:rsidRDefault="00F87C84" w:rsidP="00A517C8">
      <w:pPr>
        <w:spacing w:line="360" w:lineRule="auto"/>
        <w:rPr>
          <w:rFonts w:ascii="Book Antiqua" w:hAnsi="Book Antiqua" w:cs="Times New Roman"/>
          <w:b/>
          <w:sz w:val="24"/>
          <w:szCs w:val="24"/>
        </w:rPr>
      </w:pPr>
      <w:r w:rsidRPr="00ED5457">
        <w:rPr>
          <w:rFonts w:ascii="Book Antiqua" w:hAnsi="Book Antiqua" w:cs="Times New Roman"/>
          <w:b/>
          <w:sz w:val="24"/>
          <w:szCs w:val="24"/>
        </w:rPr>
        <w:t xml:space="preserve">Supported </w:t>
      </w:r>
      <w:r w:rsidR="00C03EB4" w:rsidRPr="00ED5457">
        <w:rPr>
          <w:rFonts w:ascii="Book Antiqua" w:hAnsi="Book Antiqua" w:cs="Times New Roman"/>
          <w:b/>
          <w:sz w:val="24"/>
          <w:szCs w:val="24"/>
        </w:rPr>
        <w:t xml:space="preserve">by </w:t>
      </w:r>
      <w:r w:rsidR="00C03EB4" w:rsidRPr="00ED5457">
        <w:rPr>
          <w:rFonts w:ascii="Book Antiqua" w:hAnsi="Book Antiqua" w:cs="Times New Roman"/>
          <w:sz w:val="24"/>
          <w:szCs w:val="24"/>
        </w:rPr>
        <w:t>the National Natural Science Foundation of China</w:t>
      </w:r>
      <w:r w:rsidRPr="00ED5457">
        <w:rPr>
          <w:rFonts w:ascii="Book Antiqua" w:hAnsi="Book Antiqua" w:cs="Times New Roman"/>
          <w:sz w:val="24"/>
          <w:szCs w:val="24"/>
        </w:rPr>
        <w:t xml:space="preserve">, </w:t>
      </w:r>
      <w:r w:rsidR="00C03EB4" w:rsidRPr="00ED5457">
        <w:rPr>
          <w:rFonts w:ascii="Book Antiqua" w:hAnsi="Book Antiqua" w:cs="Times New Roman"/>
          <w:sz w:val="24"/>
          <w:szCs w:val="24"/>
        </w:rPr>
        <w:t>N</w:t>
      </w:r>
      <w:r w:rsidRPr="00ED5457">
        <w:rPr>
          <w:rFonts w:ascii="Book Antiqua" w:hAnsi="Book Antiqua" w:cs="Times New Roman"/>
          <w:sz w:val="24"/>
          <w:szCs w:val="24"/>
        </w:rPr>
        <w:t>o</w:t>
      </w:r>
      <w:r w:rsidR="00C03EB4" w:rsidRPr="00ED5457">
        <w:rPr>
          <w:rFonts w:ascii="Book Antiqua" w:hAnsi="Book Antiqua" w:cs="Times New Roman"/>
          <w:sz w:val="24"/>
          <w:szCs w:val="24"/>
        </w:rPr>
        <w:t>.</w:t>
      </w:r>
      <w:r w:rsidRPr="00ED5457">
        <w:rPr>
          <w:rFonts w:ascii="Book Antiqua" w:hAnsi="Book Antiqua" w:cs="Times New Roman"/>
          <w:sz w:val="24"/>
          <w:szCs w:val="24"/>
        </w:rPr>
        <w:t xml:space="preserve"> 81670017</w:t>
      </w:r>
      <w:r w:rsidR="00C03EB4" w:rsidRPr="00ED5457">
        <w:rPr>
          <w:rFonts w:ascii="Book Antiqua" w:hAnsi="Book Antiqua" w:cs="Times New Roman"/>
          <w:sz w:val="24"/>
          <w:szCs w:val="24"/>
        </w:rPr>
        <w:t>.</w:t>
      </w:r>
    </w:p>
    <w:p w14:paraId="2B9CE9D9" w14:textId="77777777" w:rsidR="009F78FA" w:rsidRPr="00ED5457" w:rsidRDefault="009F78FA" w:rsidP="00A517C8">
      <w:pPr>
        <w:spacing w:line="360" w:lineRule="auto"/>
        <w:rPr>
          <w:rFonts w:ascii="Book Antiqua" w:hAnsi="Book Antiqua" w:cs="Times New Roman"/>
          <w:b/>
          <w:sz w:val="24"/>
          <w:szCs w:val="24"/>
        </w:rPr>
      </w:pPr>
    </w:p>
    <w:p w14:paraId="44664AFB" w14:textId="631DF05B" w:rsidR="009F78FA" w:rsidRPr="00ED5457" w:rsidRDefault="009F78FA" w:rsidP="00A517C8">
      <w:pPr>
        <w:spacing w:line="360" w:lineRule="auto"/>
        <w:rPr>
          <w:rFonts w:ascii="Book Antiqua" w:hAnsi="Book Antiqua" w:cs="Times New Roman"/>
          <w:sz w:val="24"/>
          <w:szCs w:val="24"/>
        </w:rPr>
      </w:pPr>
      <w:r w:rsidRPr="00ED5457">
        <w:rPr>
          <w:rFonts w:ascii="Book Antiqua" w:hAnsi="Book Antiqua"/>
          <w:b/>
          <w:sz w:val="24"/>
          <w:szCs w:val="24"/>
        </w:rPr>
        <w:t>Informed consent statement</w:t>
      </w:r>
      <w:r w:rsidRPr="00ED5457">
        <w:rPr>
          <w:rFonts w:ascii="Book Antiqua" w:hAnsi="Book Antiqua"/>
          <w:b/>
          <w:iCs/>
          <w:sz w:val="24"/>
          <w:szCs w:val="24"/>
        </w:rPr>
        <w:t>:</w:t>
      </w:r>
      <w:r w:rsidRPr="00ED5457">
        <w:rPr>
          <w:rFonts w:ascii="Book Antiqua" w:hAnsi="Book Antiqua"/>
          <w:b/>
          <w:iCs/>
          <w:kern w:val="0"/>
          <w:sz w:val="24"/>
          <w:szCs w:val="24"/>
        </w:rPr>
        <w:t xml:space="preserve"> </w:t>
      </w:r>
      <w:r w:rsidRPr="00ED5457">
        <w:rPr>
          <w:rFonts w:ascii="Book Antiqua" w:hAnsi="Book Antiqua" w:cs="Times New Roman"/>
          <w:sz w:val="24"/>
          <w:szCs w:val="24"/>
        </w:rPr>
        <w:t>Consent was obtained from the patient for publication of this report and any accompanying images and is available upon request.</w:t>
      </w:r>
    </w:p>
    <w:p w14:paraId="5A63395F" w14:textId="77777777" w:rsidR="009F78FA" w:rsidRPr="00ED5457" w:rsidRDefault="009F78FA" w:rsidP="00A517C8">
      <w:pPr>
        <w:spacing w:line="360" w:lineRule="auto"/>
        <w:rPr>
          <w:rFonts w:ascii="Book Antiqua" w:hAnsi="Book Antiqua"/>
          <w:b/>
          <w:sz w:val="24"/>
          <w:szCs w:val="24"/>
        </w:rPr>
      </w:pPr>
    </w:p>
    <w:p w14:paraId="23575A39" w14:textId="520F26AA" w:rsidR="009F78FA" w:rsidRPr="00ED5457" w:rsidRDefault="009F78FA" w:rsidP="00A517C8">
      <w:pPr>
        <w:spacing w:line="360" w:lineRule="auto"/>
        <w:rPr>
          <w:rFonts w:ascii="Book Antiqua" w:hAnsi="Book Antiqua"/>
          <w:b/>
          <w:sz w:val="24"/>
          <w:szCs w:val="24"/>
        </w:rPr>
      </w:pPr>
      <w:r w:rsidRPr="00ED5457">
        <w:rPr>
          <w:rFonts w:ascii="Book Antiqua" w:hAnsi="Book Antiqua"/>
          <w:b/>
          <w:sz w:val="24"/>
          <w:szCs w:val="24"/>
        </w:rPr>
        <w:t>Conflict-of-interest statement</w:t>
      </w:r>
      <w:r w:rsidRPr="00ED5457">
        <w:rPr>
          <w:rFonts w:ascii="Book Antiqua" w:hAnsi="Book Antiqua" w:cs="TimesNewRomanPS-BoldItalicMT"/>
          <w:b/>
          <w:iCs/>
          <w:sz w:val="24"/>
          <w:szCs w:val="24"/>
        </w:rPr>
        <w:t xml:space="preserve">: </w:t>
      </w:r>
      <w:r w:rsidRPr="00ED5457">
        <w:rPr>
          <w:rFonts w:ascii="Book Antiqua" w:hAnsi="Book Antiqua" w:cs="Times New Roman"/>
          <w:sz w:val="24"/>
          <w:szCs w:val="24"/>
        </w:rPr>
        <w:t>The authors declare that they have no conflicts of interest.</w:t>
      </w:r>
    </w:p>
    <w:p w14:paraId="692D0AC8" w14:textId="77777777" w:rsidR="009F78FA" w:rsidRPr="00ED5457" w:rsidRDefault="009F78FA" w:rsidP="00A517C8">
      <w:pPr>
        <w:snapToGrid w:val="0"/>
        <w:spacing w:line="360" w:lineRule="auto"/>
        <w:rPr>
          <w:rFonts w:ascii="Book Antiqua" w:hAnsi="Book Antiqua" w:cs="Book Antiqua"/>
          <w:sz w:val="24"/>
          <w:szCs w:val="24"/>
        </w:rPr>
      </w:pPr>
    </w:p>
    <w:p w14:paraId="00037ED7" w14:textId="659E3051" w:rsidR="009F78FA" w:rsidRPr="00ED5457" w:rsidRDefault="009F78FA" w:rsidP="00A517C8">
      <w:pPr>
        <w:spacing w:line="360" w:lineRule="auto"/>
        <w:rPr>
          <w:rFonts w:ascii="Book Antiqua" w:hAnsi="Book Antiqua"/>
          <w:b/>
          <w:sz w:val="24"/>
          <w:szCs w:val="24"/>
        </w:rPr>
      </w:pPr>
      <w:r w:rsidRPr="00ED5457">
        <w:rPr>
          <w:rFonts w:ascii="Book Antiqua" w:hAnsi="Book Antiqua"/>
          <w:b/>
          <w:sz w:val="24"/>
          <w:szCs w:val="24"/>
        </w:rPr>
        <w:t>CARE Checklist (2016) statement:</w:t>
      </w:r>
      <w:r w:rsidRPr="00ED5457">
        <w:rPr>
          <w:rFonts w:ascii="Book Antiqua" w:hAnsi="Book Antiqua" w:cs="Times New Roman"/>
          <w:sz w:val="24"/>
          <w:szCs w:val="24"/>
        </w:rPr>
        <w:t xml:space="preserve"> The authors have read the CARE Checklist (2016), and the manuscript was prepared and revised according to the CARE Checklist (2016).</w:t>
      </w:r>
    </w:p>
    <w:p w14:paraId="2125ABF7" w14:textId="77777777" w:rsidR="009F78FA" w:rsidRPr="00ED5457" w:rsidRDefault="009F78FA" w:rsidP="00A517C8">
      <w:pPr>
        <w:adjustRightInd w:val="0"/>
        <w:snapToGrid w:val="0"/>
        <w:spacing w:line="360" w:lineRule="auto"/>
        <w:rPr>
          <w:rFonts w:ascii="Book Antiqua" w:hAnsi="Book Antiqua"/>
          <w:sz w:val="24"/>
          <w:szCs w:val="24"/>
        </w:rPr>
      </w:pPr>
    </w:p>
    <w:p w14:paraId="3D42DC81" w14:textId="77777777" w:rsidR="009F78FA" w:rsidRPr="00ED5457" w:rsidRDefault="009F78FA" w:rsidP="00A517C8">
      <w:pPr>
        <w:widowControl/>
        <w:adjustRightInd w:val="0"/>
        <w:snapToGrid w:val="0"/>
        <w:spacing w:line="360" w:lineRule="auto"/>
        <w:rPr>
          <w:rFonts w:ascii="Book Antiqua" w:hAnsi="Book Antiqua"/>
          <w:sz w:val="24"/>
          <w:szCs w:val="24"/>
        </w:rPr>
      </w:pPr>
      <w:r w:rsidRPr="00ED5457">
        <w:rPr>
          <w:rFonts w:ascii="Book Antiqua" w:hAnsi="Book Antiqua"/>
          <w:b/>
          <w:kern w:val="0"/>
          <w:sz w:val="24"/>
          <w:szCs w:val="24"/>
        </w:rPr>
        <w:t xml:space="preserve">Open-Access: </w:t>
      </w:r>
      <w:r w:rsidRPr="00ED5457">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ED5457">
          <w:rPr>
            <w:rStyle w:val="aa"/>
            <w:rFonts w:ascii="Book Antiqua" w:hAnsi="Book Antiqua"/>
            <w:color w:val="auto"/>
            <w:sz w:val="24"/>
            <w:szCs w:val="24"/>
            <w:u w:val="none"/>
          </w:rPr>
          <w:t>http://creativecommons.org/licenses/by-nc/4.0/</w:t>
        </w:r>
      </w:hyperlink>
    </w:p>
    <w:p w14:paraId="390018C6" w14:textId="77777777" w:rsidR="00F87C84" w:rsidRPr="00ED5457" w:rsidRDefault="00F87C84" w:rsidP="00A517C8">
      <w:pPr>
        <w:spacing w:line="360" w:lineRule="auto"/>
        <w:rPr>
          <w:rFonts w:ascii="Book Antiqua" w:hAnsi="Book Antiqua" w:cs="Times New Roman"/>
          <w:sz w:val="24"/>
          <w:szCs w:val="24"/>
        </w:rPr>
      </w:pPr>
    </w:p>
    <w:p w14:paraId="190A954C" w14:textId="6095EECE" w:rsidR="009F78FA" w:rsidRPr="00ED5457" w:rsidRDefault="009F78FA" w:rsidP="00A517C8">
      <w:pPr>
        <w:spacing w:line="360" w:lineRule="auto"/>
        <w:rPr>
          <w:rFonts w:ascii="Book Antiqua" w:eastAsia="宋体" w:hAnsi="Book Antiqua" w:cs="宋体"/>
          <w:kern w:val="0"/>
          <w:sz w:val="24"/>
          <w:szCs w:val="24"/>
        </w:rPr>
      </w:pPr>
      <w:r w:rsidRPr="00ED5457">
        <w:rPr>
          <w:rFonts w:ascii="Book Antiqua" w:eastAsia="宋体" w:hAnsi="Book Antiqua" w:cs="宋体"/>
          <w:b/>
          <w:kern w:val="0"/>
          <w:sz w:val="24"/>
          <w:szCs w:val="24"/>
        </w:rPr>
        <w:t>Manuscript source:</w:t>
      </w:r>
      <w:r w:rsidRPr="00ED5457">
        <w:rPr>
          <w:rFonts w:ascii="Book Antiqua" w:eastAsia="宋体" w:hAnsi="Book Antiqua" w:cs="宋体"/>
          <w:kern w:val="0"/>
          <w:sz w:val="24"/>
          <w:szCs w:val="24"/>
        </w:rPr>
        <w:t> Unsolicited manuscript</w:t>
      </w:r>
    </w:p>
    <w:p w14:paraId="72F738CA" w14:textId="77777777" w:rsidR="009F78FA" w:rsidRPr="00ED5457" w:rsidRDefault="009F78FA" w:rsidP="00A517C8">
      <w:pPr>
        <w:spacing w:line="360" w:lineRule="auto"/>
        <w:rPr>
          <w:rFonts w:ascii="Book Antiqua" w:hAnsi="Book Antiqua" w:cs="Times New Roman"/>
          <w:sz w:val="24"/>
          <w:szCs w:val="24"/>
        </w:rPr>
      </w:pPr>
    </w:p>
    <w:p w14:paraId="1D3DB174" w14:textId="06B9FA6F" w:rsidR="00F87C84" w:rsidRPr="00ED5457" w:rsidRDefault="00F87C84" w:rsidP="00A517C8">
      <w:pPr>
        <w:spacing w:line="360" w:lineRule="auto"/>
        <w:rPr>
          <w:rFonts w:ascii="Book Antiqua" w:hAnsi="Book Antiqua" w:cs="Times New Roman"/>
          <w:sz w:val="24"/>
          <w:szCs w:val="24"/>
        </w:rPr>
      </w:pPr>
      <w:r w:rsidRPr="00ED5457">
        <w:rPr>
          <w:rFonts w:ascii="Book Antiqua" w:hAnsi="Book Antiqua"/>
          <w:b/>
          <w:kern w:val="0"/>
          <w:sz w:val="24"/>
          <w:szCs w:val="24"/>
        </w:rPr>
        <w:t>Corresponding author:</w:t>
      </w:r>
      <w:r w:rsidRPr="00ED5457">
        <w:rPr>
          <w:rFonts w:ascii="Book Antiqua" w:hAnsi="Book Antiqua" w:cs="Times New Roman"/>
          <w:sz w:val="24"/>
          <w:szCs w:val="24"/>
        </w:rPr>
        <w:t xml:space="preserve"> </w:t>
      </w:r>
      <w:r w:rsidRPr="00ED5457">
        <w:rPr>
          <w:rFonts w:ascii="Book Antiqua" w:hAnsi="Book Antiqua" w:cs="Times New Roman"/>
          <w:b/>
          <w:sz w:val="24"/>
          <w:szCs w:val="24"/>
        </w:rPr>
        <w:t xml:space="preserve">Jian-Ying Zhou, MD, Chief Doctor, Professor, </w:t>
      </w:r>
      <w:r w:rsidRPr="00ED5457">
        <w:rPr>
          <w:rFonts w:ascii="Book Antiqua" w:hAnsi="Book Antiqua" w:cs="Times New Roman"/>
          <w:sz w:val="24"/>
          <w:szCs w:val="24"/>
        </w:rPr>
        <w:t>Department of Respiratory Diseases, First Affiliated Hospital of Zhejiang University School of Medicine, Zhejiang University, 79 Qingchun Road, Hangzhou 310003, Zhejiang Province, China. zjyhz@zju.edu.cn</w:t>
      </w:r>
    </w:p>
    <w:p w14:paraId="69BBAC00" w14:textId="33A48956" w:rsidR="00336694" w:rsidRPr="00ED5457" w:rsidRDefault="00336694" w:rsidP="00A517C8">
      <w:pPr>
        <w:spacing w:line="360" w:lineRule="auto"/>
        <w:rPr>
          <w:rFonts w:ascii="Book Antiqua" w:hAnsi="Book Antiqua"/>
          <w:b/>
          <w:sz w:val="24"/>
          <w:szCs w:val="24"/>
        </w:rPr>
      </w:pPr>
      <w:bookmarkStart w:id="4" w:name="OLE_LINK29"/>
      <w:bookmarkStart w:id="5" w:name="OLE_LINK30"/>
      <w:r w:rsidRPr="00ED5457">
        <w:rPr>
          <w:rFonts w:ascii="Book Antiqua" w:hAnsi="Book Antiqua"/>
          <w:b/>
          <w:sz w:val="24"/>
          <w:szCs w:val="24"/>
        </w:rPr>
        <w:t>Telephone:</w:t>
      </w:r>
      <w:r w:rsidRPr="00ED5457">
        <w:rPr>
          <w:rFonts w:ascii="Book Antiqua" w:hAnsi="Book Antiqua"/>
          <w:sz w:val="24"/>
          <w:szCs w:val="24"/>
        </w:rPr>
        <w:t xml:space="preserve"> </w:t>
      </w:r>
      <w:r w:rsidR="00857E10" w:rsidRPr="00ED5457">
        <w:rPr>
          <w:rFonts w:ascii="Book Antiqua" w:hAnsi="Book Antiqua"/>
          <w:sz w:val="24"/>
          <w:szCs w:val="24"/>
        </w:rPr>
        <w:t>+</w:t>
      </w:r>
      <w:r w:rsidR="00CA66D2" w:rsidRPr="00ED5457">
        <w:rPr>
          <w:rFonts w:ascii="Book Antiqua" w:hAnsi="Book Antiqua"/>
          <w:sz w:val="24"/>
          <w:szCs w:val="24"/>
        </w:rPr>
        <w:t>86</w:t>
      </w:r>
      <w:r w:rsidR="00F87C84" w:rsidRPr="00ED5457">
        <w:rPr>
          <w:rFonts w:ascii="Book Antiqua" w:hAnsi="Book Antiqua"/>
          <w:sz w:val="24"/>
          <w:szCs w:val="24"/>
        </w:rPr>
        <w:t>-</w:t>
      </w:r>
      <w:r w:rsidR="00CA66D2" w:rsidRPr="00ED5457">
        <w:rPr>
          <w:rFonts w:ascii="Book Antiqua" w:hAnsi="Book Antiqua"/>
          <w:sz w:val="24"/>
          <w:szCs w:val="24"/>
        </w:rPr>
        <w:t>571</w:t>
      </w:r>
      <w:r w:rsidR="00F87C84" w:rsidRPr="00ED5457">
        <w:rPr>
          <w:rFonts w:ascii="Book Antiqua" w:hAnsi="Book Antiqua"/>
          <w:sz w:val="24"/>
          <w:szCs w:val="24"/>
        </w:rPr>
        <w:t>-872</w:t>
      </w:r>
      <w:r w:rsidR="00CA66D2" w:rsidRPr="00ED5457">
        <w:rPr>
          <w:rFonts w:ascii="Book Antiqua" w:hAnsi="Book Antiqua"/>
          <w:sz w:val="24"/>
          <w:szCs w:val="24"/>
        </w:rPr>
        <w:t>36876</w:t>
      </w:r>
    </w:p>
    <w:p w14:paraId="5FC275C2" w14:textId="29771515" w:rsidR="00336694" w:rsidRPr="00ED5457" w:rsidRDefault="00336694" w:rsidP="00A517C8">
      <w:pPr>
        <w:spacing w:line="360" w:lineRule="auto"/>
        <w:rPr>
          <w:rFonts w:ascii="Book Antiqua" w:hAnsi="Book Antiqua"/>
          <w:b/>
          <w:sz w:val="24"/>
          <w:szCs w:val="24"/>
        </w:rPr>
      </w:pPr>
      <w:r w:rsidRPr="00ED5457">
        <w:rPr>
          <w:rFonts w:ascii="Book Antiqua" w:hAnsi="Book Antiqua"/>
          <w:b/>
          <w:sz w:val="24"/>
          <w:szCs w:val="24"/>
        </w:rPr>
        <w:t>Fax:</w:t>
      </w:r>
      <w:r w:rsidR="00CA66D2" w:rsidRPr="00ED5457">
        <w:rPr>
          <w:rFonts w:ascii="Book Antiqua" w:hAnsi="Book Antiqua"/>
          <w:b/>
          <w:sz w:val="24"/>
          <w:szCs w:val="24"/>
        </w:rPr>
        <w:t xml:space="preserve"> </w:t>
      </w:r>
      <w:r w:rsidR="00857E10" w:rsidRPr="00ED5457">
        <w:rPr>
          <w:rFonts w:ascii="Book Antiqua" w:hAnsi="Book Antiqua"/>
          <w:sz w:val="24"/>
          <w:szCs w:val="24"/>
        </w:rPr>
        <w:t>+</w:t>
      </w:r>
      <w:r w:rsidR="00F87C84" w:rsidRPr="00ED5457">
        <w:rPr>
          <w:rFonts w:ascii="Book Antiqua" w:hAnsi="Book Antiqua"/>
          <w:sz w:val="24"/>
          <w:szCs w:val="24"/>
        </w:rPr>
        <w:t>86-571-872</w:t>
      </w:r>
      <w:r w:rsidR="00CA66D2" w:rsidRPr="00ED5457">
        <w:rPr>
          <w:rFonts w:ascii="Book Antiqua" w:hAnsi="Book Antiqua"/>
          <w:sz w:val="24"/>
          <w:szCs w:val="24"/>
        </w:rPr>
        <w:t>36877</w:t>
      </w:r>
    </w:p>
    <w:bookmarkEnd w:id="4"/>
    <w:bookmarkEnd w:id="5"/>
    <w:p w14:paraId="0AA517C6" w14:textId="77777777" w:rsidR="00336694" w:rsidRPr="00ED5457" w:rsidRDefault="00336694" w:rsidP="00A517C8">
      <w:pPr>
        <w:spacing w:line="360" w:lineRule="auto"/>
        <w:rPr>
          <w:rFonts w:ascii="Book Antiqua" w:hAnsi="Book Antiqua" w:cs="Times New Roman"/>
          <w:sz w:val="24"/>
          <w:szCs w:val="24"/>
        </w:rPr>
      </w:pPr>
    </w:p>
    <w:p w14:paraId="30EBBA13" w14:textId="40AF573D" w:rsidR="009F78FA" w:rsidRPr="00ED5457" w:rsidRDefault="009F78FA" w:rsidP="00A517C8">
      <w:pPr>
        <w:spacing w:line="360" w:lineRule="auto"/>
        <w:rPr>
          <w:rFonts w:ascii="Book Antiqua" w:hAnsi="Book Antiqua"/>
          <w:b/>
          <w:sz w:val="24"/>
          <w:szCs w:val="24"/>
        </w:rPr>
      </w:pPr>
      <w:r w:rsidRPr="00ED5457">
        <w:rPr>
          <w:rFonts w:ascii="Book Antiqua" w:hAnsi="Book Antiqua"/>
          <w:b/>
          <w:sz w:val="24"/>
          <w:szCs w:val="24"/>
        </w:rPr>
        <w:t xml:space="preserve">Received: </w:t>
      </w:r>
      <w:r w:rsidR="00BD3224" w:rsidRPr="00ED5457">
        <w:rPr>
          <w:rFonts w:ascii="Book Antiqua" w:hAnsi="Book Antiqua"/>
          <w:sz w:val="24"/>
          <w:szCs w:val="24"/>
        </w:rPr>
        <w:t>January 29, 2019</w:t>
      </w:r>
      <w:r w:rsidRPr="00ED5457">
        <w:rPr>
          <w:rFonts w:ascii="Book Antiqua" w:hAnsi="Book Antiqua"/>
          <w:sz w:val="24"/>
          <w:szCs w:val="24"/>
        </w:rPr>
        <w:t xml:space="preserve">  </w:t>
      </w:r>
    </w:p>
    <w:p w14:paraId="5E4E3B73" w14:textId="2B58489D" w:rsidR="009F78FA" w:rsidRPr="00ED5457" w:rsidRDefault="009F78FA" w:rsidP="00A517C8">
      <w:pPr>
        <w:spacing w:line="360" w:lineRule="auto"/>
        <w:rPr>
          <w:rFonts w:ascii="Book Antiqua" w:hAnsi="Book Antiqua"/>
          <w:b/>
          <w:sz w:val="24"/>
          <w:szCs w:val="24"/>
        </w:rPr>
      </w:pPr>
      <w:r w:rsidRPr="00ED5457">
        <w:rPr>
          <w:rFonts w:ascii="Book Antiqua" w:hAnsi="Book Antiqua"/>
          <w:b/>
          <w:sz w:val="24"/>
          <w:szCs w:val="24"/>
        </w:rPr>
        <w:t>Peer-review started:</w:t>
      </w:r>
      <w:r w:rsidR="00BD3224" w:rsidRPr="00ED5457">
        <w:rPr>
          <w:rFonts w:ascii="Book Antiqua" w:hAnsi="Book Antiqua"/>
          <w:sz w:val="24"/>
          <w:szCs w:val="24"/>
        </w:rPr>
        <w:t xml:space="preserve"> January 29, 2019  </w:t>
      </w:r>
    </w:p>
    <w:p w14:paraId="7A4B8EBA" w14:textId="74E67D7B" w:rsidR="009F78FA" w:rsidRPr="00ED5457" w:rsidRDefault="009F78FA" w:rsidP="00A517C8">
      <w:pPr>
        <w:spacing w:line="360" w:lineRule="auto"/>
        <w:rPr>
          <w:rFonts w:ascii="Book Antiqua" w:hAnsi="Book Antiqua"/>
          <w:b/>
          <w:sz w:val="24"/>
          <w:szCs w:val="24"/>
        </w:rPr>
      </w:pPr>
      <w:r w:rsidRPr="00ED5457">
        <w:rPr>
          <w:rFonts w:ascii="Book Antiqua" w:hAnsi="Book Antiqua"/>
          <w:b/>
          <w:sz w:val="24"/>
          <w:szCs w:val="24"/>
        </w:rPr>
        <w:t>First decision:</w:t>
      </w:r>
      <w:r w:rsidR="00BD3224" w:rsidRPr="00ED5457">
        <w:rPr>
          <w:rFonts w:ascii="Book Antiqua" w:hAnsi="Book Antiqua"/>
          <w:b/>
          <w:sz w:val="24"/>
          <w:szCs w:val="24"/>
        </w:rPr>
        <w:t xml:space="preserve"> </w:t>
      </w:r>
      <w:r w:rsidR="00BD3224" w:rsidRPr="00ED5457">
        <w:rPr>
          <w:rFonts w:ascii="Book Antiqua" w:hAnsi="Book Antiqua"/>
          <w:sz w:val="24"/>
          <w:szCs w:val="24"/>
        </w:rPr>
        <w:t>March 9, 2019</w:t>
      </w:r>
    </w:p>
    <w:p w14:paraId="3FAF819D" w14:textId="556E1301" w:rsidR="009F78FA" w:rsidRPr="00ED5457" w:rsidRDefault="009F78FA" w:rsidP="00A517C8">
      <w:pPr>
        <w:spacing w:line="360" w:lineRule="auto"/>
        <w:rPr>
          <w:rFonts w:ascii="Book Antiqua" w:hAnsi="Book Antiqua"/>
          <w:b/>
          <w:sz w:val="24"/>
          <w:szCs w:val="24"/>
        </w:rPr>
      </w:pPr>
      <w:r w:rsidRPr="00ED5457">
        <w:rPr>
          <w:rFonts w:ascii="Book Antiqua" w:hAnsi="Book Antiqua"/>
          <w:b/>
          <w:sz w:val="24"/>
          <w:szCs w:val="24"/>
        </w:rPr>
        <w:t xml:space="preserve">Revised: </w:t>
      </w:r>
      <w:r w:rsidR="00BD3224" w:rsidRPr="00ED5457">
        <w:rPr>
          <w:rFonts w:ascii="Book Antiqua" w:hAnsi="Book Antiqua"/>
          <w:sz w:val="24"/>
          <w:szCs w:val="24"/>
        </w:rPr>
        <w:t>March 24, 2019</w:t>
      </w:r>
      <w:r w:rsidRPr="00ED5457">
        <w:rPr>
          <w:rFonts w:ascii="Book Antiqua" w:hAnsi="Book Antiqua"/>
          <w:b/>
          <w:sz w:val="24"/>
          <w:szCs w:val="24"/>
        </w:rPr>
        <w:t xml:space="preserve"> </w:t>
      </w:r>
    </w:p>
    <w:p w14:paraId="4B0C2A3E" w14:textId="67A3DC6D" w:rsidR="009F78FA" w:rsidRPr="00ED5457" w:rsidRDefault="009F78FA" w:rsidP="00A517C8">
      <w:pPr>
        <w:spacing w:line="360" w:lineRule="auto"/>
        <w:rPr>
          <w:rFonts w:ascii="Book Antiqua" w:hAnsi="Book Antiqua"/>
          <w:b/>
          <w:sz w:val="24"/>
          <w:szCs w:val="24"/>
        </w:rPr>
      </w:pPr>
      <w:r w:rsidRPr="00ED5457">
        <w:rPr>
          <w:rFonts w:ascii="Book Antiqua" w:hAnsi="Book Antiqua"/>
          <w:b/>
          <w:sz w:val="24"/>
          <w:szCs w:val="24"/>
        </w:rPr>
        <w:t>Accepted:</w:t>
      </w:r>
      <w:r w:rsidR="00701E2B" w:rsidRPr="00701E2B">
        <w:t xml:space="preserve"> </w:t>
      </w:r>
      <w:r w:rsidR="00701E2B" w:rsidRPr="00701E2B">
        <w:rPr>
          <w:rFonts w:ascii="Book Antiqua" w:hAnsi="Book Antiqua"/>
          <w:sz w:val="24"/>
          <w:szCs w:val="24"/>
        </w:rPr>
        <w:t>April 18, 2019</w:t>
      </w:r>
      <w:r w:rsidRPr="00ED5457">
        <w:rPr>
          <w:rFonts w:ascii="Book Antiqua" w:hAnsi="Book Antiqua"/>
          <w:b/>
          <w:sz w:val="24"/>
          <w:szCs w:val="24"/>
        </w:rPr>
        <w:t xml:space="preserve">  </w:t>
      </w:r>
    </w:p>
    <w:p w14:paraId="2CBD6DEF" w14:textId="3BFC1320" w:rsidR="009F78FA" w:rsidRPr="00ED5457" w:rsidRDefault="009F78FA" w:rsidP="00A517C8">
      <w:pPr>
        <w:spacing w:line="360" w:lineRule="auto"/>
        <w:rPr>
          <w:rFonts w:ascii="Book Antiqua" w:hAnsi="Book Antiqua"/>
          <w:sz w:val="24"/>
          <w:szCs w:val="24"/>
        </w:rPr>
      </w:pPr>
      <w:r w:rsidRPr="00ED5457">
        <w:rPr>
          <w:rFonts w:ascii="Book Antiqua" w:hAnsi="Book Antiqua"/>
          <w:b/>
          <w:sz w:val="24"/>
          <w:szCs w:val="24"/>
        </w:rPr>
        <w:t>Article in press:</w:t>
      </w:r>
      <w:r w:rsidRPr="00ED5457">
        <w:rPr>
          <w:rFonts w:ascii="Book Antiqua" w:hAnsi="Book Antiqua"/>
          <w:sz w:val="24"/>
          <w:szCs w:val="24"/>
        </w:rPr>
        <w:t xml:space="preserve"> </w:t>
      </w:r>
      <w:r w:rsidR="00A6227A" w:rsidRPr="00701E2B">
        <w:rPr>
          <w:rFonts w:ascii="Book Antiqua" w:hAnsi="Book Antiqua"/>
          <w:sz w:val="24"/>
          <w:szCs w:val="24"/>
        </w:rPr>
        <w:t>April 1</w:t>
      </w:r>
      <w:r w:rsidR="00A6227A">
        <w:rPr>
          <w:rFonts w:ascii="Book Antiqua" w:hAnsi="Book Antiqua" w:hint="eastAsia"/>
          <w:sz w:val="24"/>
          <w:szCs w:val="24"/>
        </w:rPr>
        <w:t>9</w:t>
      </w:r>
      <w:r w:rsidR="00A6227A" w:rsidRPr="00701E2B">
        <w:rPr>
          <w:rFonts w:ascii="Book Antiqua" w:hAnsi="Book Antiqua"/>
          <w:sz w:val="24"/>
          <w:szCs w:val="24"/>
        </w:rPr>
        <w:t>, 2019</w:t>
      </w:r>
    </w:p>
    <w:p w14:paraId="7A2F2264" w14:textId="241744BC" w:rsidR="009F78FA" w:rsidRPr="00ED5457" w:rsidRDefault="009F78FA" w:rsidP="00A517C8">
      <w:pPr>
        <w:spacing w:line="360" w:lineRule="auto"/>
        <w:rPr>
          <w:rFonts w:ascii="Book Antiqua" w:hAnsi="Book Antiqua"/>
          <w:b/>
          <w:sz w:val="24"/>
          <w:szCs w:val="24"/>
        </w:rPr>
      </w:pPr>
      <w:r w:rsidRPr="00ED5457">
        <w:rPr>
          <w:rFonts w:ascii="Book Antiqua" w:hAnsi="Book Antiqua"/>
          <w:b/>
          <w:sz w:val="24"/>
          <w:szCs w:val="24"/>
        </w:rPr>
        <w:t xml:space="preserve">Published online: </w:t>
      </w:r>
      <w:r w:rsidR="00A6227A" w:rsidRPr="00A6227A">
        <w:rPr>
          <w:rFonts w:ascii="Book Antiqua" w:hAnsi="Book Antiqua"/>
          <w:sz w:val="24"/>
          <w:szCs w:val="24"/>
        </w:rPr>
        <w:t>June 26, 2019</w:t>
      </w:r>
    </w:p>
    <w:p w14:paraId="4EE7D528" w14:textId="77777777" w:rsidR="00BD3224" w:rsidRPr="00ED5457" w:rsidRDefault="00BD3224" w:rsidP="00A517C8">
      <w:pPr>
        <w:widowControl/>
        <w:spacing w:line="360" w:lineRule="auto"/>
        <w:rPr>
          <w:rFonts w:ascii="Book Antiqua" w:hAnsi="Book Antiqua" w:cs="Times New Roman"/>
          <w:sz w:val="24"/>
          <w:szCs w:val="24"/>
        </w:rPr>
      </w:pPr>
      <w:bookmarkStart w:id="6" w:name="OLE_LINK1"/>
      <w:bookmarkEnd w:id="0"/>
      <w:bookmarkEnd w:id="1"/>
      <w:r w:rsidRPr="00ED5457">
        <w:rPr>
          <w:rFonts w:ascii="Book Antiqua" w:hAnsi="Book Antiqua" w:cs="Times New Roman"/>
          <w:sz w:val="24"/>
          <w:szCs w:val="24"/>
        </w:rPr>
        <w:br w:type="page"/>
      </w:r>
    </w:p>
    <w:p w14:paraId="052E026A" w14:textId="5937DB60" w:rsidR="004C2067" w:rsidRPr="00ED5457" w:rsidRDefault="00E80DD1" w:rsidP="00A517C8">
      <w:pPr>
        <w:spacing w:line="360" w:lineRule="auto"/>
        <w:rPr>
          <w:rFonts w:ascii="Book Antiqua" w:hAnsi="Book Antiqua" w:cs="Times New Roman"/>
          <w:b/>
          <w:sz w:val="24"/>
          <w:szCs w:val="24"/>
        </w:rPr>
      </w:pPr>
      <w:r w:rsidRPr="00ED5457">
        <w:rPr>
          <w:rFonts w:ascii="Book Antiqua" w:hAnsi="Book Antiqua" w:cs="Times New Roman"/>
          <w:b/>
          <w:sz w:val="24"/>
          <w:szCs w:val="24"/>
        </w:rPr>
        <w:t>Abstract</w:t>
      </w:r>
    </w:p>
    <w:p w14:paraId="0573E219" w14:textId="426AB8C8" w:rsidR="00B61672" w:rsidRPr="00ED5457" w:rsidRDefault="00BD3224" w:rsidP="00A517C8">
      <w:pPr>
        <w:spacing w:line="360" w:lineRule="auto"/>
        <w:rPr>
          <w:rFonts w:ascii="Book Antiqua" w:hAnsi="Book Antiqua" w:cs="Times New Roman"/>
          <w:b/>
          <w:i/>
          <w:sz w:val="24"/>
          <w:szCs w:val="24"/>
        </w:rPr>
      </w:pPr>
      <w:bookmarkStart w:id="7" w:name="OLE_LINK17"/>
      <w:bookmarkStart w:id="8" w:name="OLE_LINK18"/>
      <w:r w:rsidRPr="00ED5457">
        <w:rPr>
          <w:rFonts w:ascii="Book Antiqua" w:hAnsi="Book Antiqua" w:cs="Times New Roman"/>
          <w:b/>
          <w:i/>
          <w:sz w:val="24"/>
          <w:szCs w:val="24"/>
        </w:rPr>
        <w:t>BACKGROUND</w:t>
      </w:r>
    </w:p>
    <w:p w14:paraId="2D09BC59" w14:textId="4A125C66" w:rsidR="00B61672" w:rsidRPr="00ED5457" w:rsidRDefault="004C2067" w:rsidP="00A517C8">
      <w:pPr>
        <w:spacing w:line="360" w:lineRule="auto"/>
        <w:rPr>
          <w:rFonts w:ascii="Book Antiqua" w:hAnsi="Book Antiqua" w:cs="Times New Roman"/>
          <w:sz w:val="24"/>
          <w:szCs w:val="24"/>
        </w:rPr>
      </w:pPr>
      <w:r w:rsidRPr="00ED5457">
        <w:rPr>
          <w:rFonts w:ascii="Book Antiqua" w:hAnsi="Book Antiqua" w:cs="Times New Roman"/>
          <w:sz w:val="24"/>
          <w:szCs w:val="24"/>
        </w:rPr>
        <w:t>The female genital tract is an uncommon site of involvement for extra</w:t>
      </w:r>
      <w:r w:rsidR="006039D9" w:rsidRPr="00ED5457">
        <w:rPr>
          <w:rFonts w:ascii="Book Antiqua" w:hAnsi="Book Antiqua" w:cs="Times New Roman"/>
          <w:sz w:val="24"/>
          <w:szCs w:val="24"/>
        </w:rPr>
        <w:t>-</w:t>
      </w:r>
      <w:r w:rsidRPr="00ED5457">
        <w:rPr>
          <w:rFonts w:ascii="Book Antiqua" w:hAnsi="Book Antiqua" w:cs="Times New Roman"/>
          <w:sz w:val="24"/>
          <w:szCs w:val="24"/>
        </w:rPr>
        <w:t>genital malignancies. Ovarian metastases have been described as disseminations of lung adenocarcinoma; rare cases of secondary localizations in</w:t>
      </w:r>
      <w:r w:rsidR="00653054">
        <w:rPr>
          <w:rFonts w:ascii="Book Antiqua" w:hAnsi="Book Antiqua" w:cs="Times New Roman"/>
          <w:sz w:val="24"/>
          <w:szCs w:val="24"/>
        </w:rPr>
        <w:t xml:space="preserve"> the</w:t>
      </w:r>
      <w:r w:rsidRPr="00ED5457">
        <w:rPr>
          <w:rFonts w:ascii="Book Antiqua" w:hAnsi="Book Antiqua" w:cs="Times New Roman"/>
          <w:sz w:val="24"/>
          <w:szCs w:val="24"/>
        </w:rPr>
        <w:t xml:space="preserve"> cervix, adnexa</w:t>
      </w:r>
      <w:r w:rsidR="00653054">
        <w:rPr>
          <w:rFonts w:ascii="Book Antiqua" w:hAnsi="Book Antiqua" w:cs="Times New Roman"/>
          <w:sz w:val="24"/>
          <w:szCs w:val="24"/>
        </w:rPr>
        <w:t>,</w:t>
      </w:r>
      <w:r w:rsidRPr="00ED5457">
        <w:rPr>
          <w:rFonts w:ascii="Book Antiqua" w:hAnsi="Book Antiqua" w:cs="Times New Roman"/>
          <w:sz w:val="24"/>
          <w:szCs w:val="24"/>
        </w:rPr>
        <w:t xml:space="preserve"> and vagina </w:t>
      </w:r>
      <w:r w:rsidR="009C68BF" w:rsidRPr="00ED5457">
        <w:rPr>
          <w:rFonts w:ascii="Book Antiqua" w:hAnsi="Book Antiqua" w:cs="Times New Roman"/>
          <w:sz w:val="24"/>
          <w:szCs w:val="24"/>
        </w:rPr>
        <w:t xml:space="preserve">have </w:t>
      </w:r>
      <w:r w:rsidR="00F21587" w:rsidRPr="00ED5457">
        <w:rPr>
          <w:rFonts w:ascii="Book Antiqua" w:hAnsi="Book Antiqua" w:cs="Times New Roman"/>
          <w:sz w:val="24"/>
          <w:szCs w:val="24"/>
        </w:rPr>
        <w:t xml:space="preserve">also </w:t>
      </w:r>
      <w:r w:rsidR="009C68BF" w:rsidRPr="00ED5457">
        <w:rPr>
          <w:rFonts w:ascii="Book Antiqua" w:hAnsi="Book Antiqua" w:cs="Times New Roman"/>
          <w:sz w:val="24"/>
          <w:szCs w:val="24"/>
        </w:rPr>
        <w:t xml:space="preserve">been reported </w:t>
      </w:r>
      <w:r w:rsidRPr="00ED5457">
        <w:rPr>
          <w:rFonts w:ascii="Book Antiqua" w:hAnsi="Book Antiqua" w:cs="Times New Roman"/>
          <w:sz w:val="24"/>
          <w:szCs w:val="24"/>
        </w:rPr>
        <w:t>in the literature. Here, we report two cases of advanced lung adenocarcinoma</w:t>
      </w:r>
      <w:r w:rsidR="0010246C" w:rsidRPr="00ED5457">
        <w:rPr>
          <w:rFonts w:ascii="Book Antiqua" w:hAnsi="Book Antiqua" w:cs="Times New Roman"/>
          <w:sz w:val="24"/>
          <w:szCs w:val="24"/>
        </w:rPr>
        <w:t xml:space="preserve"> with female genital tract metastasis. </w:t>
      </w:r>
    </w:p>
    <w:p w14:paraId="58C76A8B" w14:textId="77777777" w:rsidR="00656D35" w:rsidRPr="00ED5457" w:rsidRDefault="00656D35" w:rsidP="00A517C8">
      <w:pPr>
        <w:spacing w:line="360" w:lineRule="auto"/>
        <w:rPr>
          <w:rFonts w:ascii="Book Antiqua" w:hAnsi="Book Antiqua" w:cs="Times New Roman"/>
          <w:sz w:val="24"/>
          <w:szCs w:val="24"/>
        </w:rPr>
      </w:pPr>
    </w:p>
    <w:p w14:paraId="773C5448" w14:textId="7A995DED" w:rsidR="00B61672" w:rsidRPr="00ED5457" w:rsidRDefault="00656D35" w:rsidP="00A517C8">
      <w:pPr>
        <w:spacing w:line="360" w:lineRule="auto"/>
        <w:rPr>
          <w:rFonts w:ascii="Book Antiqua" w:hAnsi="Book Antiqua" w:cs="Times New Roman"/>
          <w:b/>
          <w:i/>
          <w:sz w:val="24"/>
          <w:szCs w:val="24"/>
        </w:rPr>
      </w:pPr>
      <w:r w:rsidRPr="00ED5457">
        <w:rPr>
          <w:rFonts w:ascii="Book Antiqua" w:hAnsi="Book Antiqua" w:cs="Times New Roman"/>
          <w:b/>
          <w:i/>
          <w:sz w:val="24"/>
          <w:szCs w:val="24"/>
        </w:rPr>
        <w:t>CASE SUMMARY</w:t>
      </w:r>
    </w:p>
    <w:p w14:paraId="0561BE2D" w14:textId="7C475260" w:rsidR="004C2067" w:rsidRPr="00ED5457" w:rsidRDefault="004C2067" w:rsidP="00A517C8">
      <w:pPr>
        <w:spacing w:line="360" w:lineRule="auto"/>
        <w:rPr>
          <w:rFonts w:ascii="Book Antiqua" w:hAnsi="Book Antiqua" w:cs="Times New Roman"/>
          <w:sz w:val="24"/>
          <w:szCs w:val="24"/>
        </w:rPr>
      </w:pPr>
      <w:r w:rsidRPr="00ED5457">
        <w:rPr>
          <w:rFonts w:ascii="Book Antiqua" w:hAnsi="Book Antiqua" w:cs="Times New Roman"/>
          <w:sz w:val="24"/>
          <w:szCs w:val="24"/>
        </w:rPr>
        <w:t xml:space="preserve">The first case was a 41-year-old woman with stage IV lung adenocarcinoma </w:t>
      </w:r>
      <w:r w:rsidR="009C68BF" w:rsidRPr="00ED5457">
        <w:rPr>
          <w:rFonts w:ascii="Book Antiqua" w:hAnsi="Book Antiqua" w:cs="Times New Roman"/>
          <w:sz w:val="24"/>
          <w:szCs w:val="24"/>
        </w:rPr>
        <w:t xml:space="preserve">metastasizing </w:t>
      </w:r>
      <w:r w:rsidRPr="00ED5457">
        <w:rPr>
          <w:rFonts w:ascii="Book Antiqua" w:hAnsi="Book Antiqua" w:cs="Times New Roman"/>
          <w:sz w:val="24"/>
          <w:szCs w:val="24"/>
        </w:rPr>
        <w:t xml:space="preserve">to the cervix. Immunohistochemistry of </w:t>
      </w:r>
      <w:r w:rsidR="009C68BF" w:rsidRPr="00ED5457">
        <w:rPr>
          <w:rFonts w:ascii="Book Antiqua" w:hAnsi="Book Antiqua" w:cs="Times New Roman"/>
          <w:sz w:val="24"/>
          <w:szCs w:val="24"/>
        </w:rPr>
        <w:t xml:space="preserve">the cervical </w:t>
      </w:r>
      <w:r w:rsidRPr="00ED5457">
        <w:rPr>
          <w:rFonts w:ascii="Book Antiqua" w:hAnsi="Book Antiqua" w:cs="Times New Roman"/>
          <w:sz w:val="24"/>
          <w:szCs w:val="24"/>
        </w:rPr>
        <w:t xml:space="preserve">biopsy </w:t>
      </w:r>
      <w:r w:rsidR="009C68BF" w:rsidRPr="00ED5457">
        <w:rPr>
          <w:rFonts w:ascii="Book Antiqua" w:hAnsi="Book Antiqua" w:cs="Times New Roman"/>
          <w:sz w:val="24"/>
          <w:szCs w:val="24"/>
        </w:rPr>
        <w:t xml:space="preserve">specimen </w:t>
      </w:r>
      <w:r w:rsidRPr="00ED5457">
        <w:rPr>
          <w:rFonts w:ascii="Book Antiqua" w:hAnsi="Book Antiqua" w:cs="Times New Roman"/>
          <w:sz w:val="24"/>
          <w:szCs w:val="24"/>
        </w:rPr>
        <w:t>revealed</w:t>
      </w:r>
      <w:r w:rsidR="00F21587" w:rsidRPr="00ED5457">
        <w:rPr>
          <w:rFonts w:ascii="Book Antiqua" w:hAnsi="Book Antiqua" w:cs="Times New Roman"/>
          <w:sz w:val="24"/>
          <w:szCs w:val="24"/>
        </w:rPr>
        <w:t xml:space="preserve"> </w:t>
      </w:r>
      <w:r w:rsidR="00656D35" w:rsidRPr="00ED5457">
        <w:rPr>
          <w:rFonts w:ascii="Book Antiqua" w:hAnsi="Book Antiqua" w:cs="Times New Roman"/>
          <w:sz w:val="24"/>
          <w:szCs w:val="24"/>
        </w:rPr>
        <w:t>thyroid transcription factor</w:t>
      </w:r>
      <w:r w:rsidR="00653054">
        <w:rPr>
          <w:rFonts w:ascii="Book Antiqua" w:hAnsi="Book Antiqua" w:cs="Times New Roman"/>
          <w:sz w:val="24"/>
          <w:szCs w:val="24"/>
        </w:rPr>
        <w:t xml:space="preserve"> </w:t>
      </w:r>
      <w:r w:rsidR="00B84638" w:rsidRPr="00ED5457">
        <w:rPr>
          <w:rFonts w:ascii="Book Antiqua" w:hAnsi="Book Antiqua" w:cs="Times New Roman"/>
          <w:sz w:val="24"/>
          <w:szCs w:val="24"/>
        </w:rPr>
        <w:t>(TTF)-1(+)</w:t>
      </w:r>
      <w:r w:rsidR="00F21587" w:rsidRPr="00ED5457">
        <w:rPr>
          <w:rFonts w:ascii="Book Antiqua" w:hAnsi="Book Antiqua" w:cs="Times New Roman"/>
          <w:sz w:val="24"/>
          <w:szCs w:val="24"/>
        </w:rPr>
        <w:t>, cytokeratin (CK)-7(+)</w:t>
      </w:r>
      <w:r w:rsidRPr="00ED5457">
        <w:rPr>
          <w:rFonts w:ascii="Book Antiqua" w:hAnsi="Book Antiqua" w:cs="Times New Roman"/>
          <w:sz w:val="24"/>
          <w:szCs w:val="24"/>
        </w:rPr>
        <w:t xml:space="preserve">, </w:t>
      </w:r>
      <w:r w:rsidR="00653054">
        <w:rPr>
          <w:rFonts w:ascii="Book Antiqua" w:hAnsi="Book Antiqua" w:cs="Times New Roman"/>
          <w:sz w:val="24"/>
          <w:szCs w:val="24"/>
        </w:rPr>
        <w:t xml:space="preserve">and </w:t>
      </w:r>
      <w:r w:rsidR="00B84638" w:rsidRPr="00ED5457">
        <w:rPr>
          <w:rFonts w:ascii="Book Antiqua" w:hAnsi="Book Antiqua" w:cs="Times New Roman"/>
          <w:sz w:val="24"/>
          <w:szCs w:val="24"/>
        </w:rPr>
        <w:t>(</w:t>
      </w:r>
      <w:r w:rsidRPr="00ED5457">
        <w:rPr>
          <w:rFonts w:ascii="Book Antiqua" w:hAnsi="Book Antiqua" w:cs="Times New Roman"/>
          <w:sz w:val="24"/>
          <w:szCs w:val="24"/>
        </w:rPr>
        <w:t>CK</w:t>
      </w:r>
      <w:r w:rsidR="00B84638" w:rsidRPr="00ED5457">
        <w:rPr>
          <w:rFonts w:ascii="Book Antiqua" w:hAnsi="Book Antiqua" w:cs="Times New Roman"/>
          <w:sz w:val="24"/>
          <w:szCs w:val="24"/>
        </w:rPr>
        <w:t>)</w:t>
      </w:r>
      <w:r w:rsidRPr="00ED5457">
        <w:rPr>
          <w:rFonts w:ascii="Book Antiqua" w:hAnsi="Book Antiqua" w:cs="Times New Roman"/>
          <w:sz w:val="24"/>
          <w:szCs w:val="24"/>
        </w:rPr>
        <w:t>-20</w:t>
      </w:r>
      <w:r w:rsidR="00E22A7C" w:rsidRPr="00ED5457">
        <w:rPr>
          <w:rFonts w:ascii="Book Antiqua" w:hAnsi="Book Antiqua" w:cs="Times New Roman"/>
          <w:sz w:val="24"/>
          <w:szCs w:val="24"/>
        </w:rPr>
        <w:t xml:space="preserve">(-). </w:t>
      </w:r>
      <w:r w:rsidRPr="00ED5457">
        <w:rPr>
          <w:rFonts w:ascii="Book Antiqua" w:hAnsi="Book Antiqua" w:cs="Times New Roman"/>
          <w:sz w:val="24"/>
          <w:szCs w:val="24"/>
        </w:rPr>
        <w:t>Gene mutation</w:t>
      </w:r>
      <w:r w:rsidR="009C68BF" w:rsidRPr="00ED5457">
        <w:rPr>
          <w:rFonts w:ascii="Book Antiqua" w:hAnsi="Book Antiqua" w:cs="Times New Roman"/>
          <w:sz w:val="24"/>
          <w:szCs w:val="24"/>
        </w:rPr>
        <w:t>al</w:t>
      </w:r>
      <w:r w:rsidRPr="00ED5457">
        <w:rPr>
          <w:rFonts w:ascii="Book Antiqua" w:hAnsi="Book Antiqua" w:cs="Times New Roman"/>
          <w:sz w:val="24"/>
          <w:szCs w:val="24"/>
        </w:rPr>
        <w:t xml:space="preserve"> analysis </w:t>
      </w:r>
      <w:r w:rsidR="009C68BF" w:rsidRPr="00ED5457">
        <w:rPr>
          <w:rFonts w:ascii="Book Antiqua" w:hAnsi="Book Antiqua" w:cs="Times New Roman"/>
          <w:sz w:val="24"/>
          <w:szCs w:val="24"/>
        </w:rPr>
        <w:t xml:space="preserve">showed </w:t>
      </w:r>
      <w:r w:rsidRPr="00ED5457">
        <w:rPr>
          <w:rFonts w:ascii="Book Antiqua" w:hAnsi="Book Antiqua" w:cs="Times New Roman"/>
          <w:sz w:val="24"/>
          <w:szCs w:val="24"/>
        </w:rPr>
        <w:t>epidermal growth factor receptor</w:t>
      </w:r>
      <w:r w:rsidR="000D2736" w:rsidRPr="00ED5457">
        <w:rPr>
          <w:rFonts w:ascii="Book Antiqua" w:hAnsi="Book Antiqua" w:cs="Times New Roman"/>
          <w:sz w:val="24"/>
          <w:szCs w:val="24"/>
        </w:rPr>
        <w:t xml:space="preserve"> (EGFR)</w:t>
      </w:r>
      <w:r w:rsidRPr="00ED5457">
        <w:rPr>
          <w:rFonts w:ascii="Book Antiqua" w:hAnsi="Book Antiqua" w:cs="Times New Roman"/>
          <w:sz w:val="24"/>
          <w:szCs w:val="24"/>
        </w:rPr>
        <w:t xml:space="preserve"> L858R mutation in exon 21. She had a positive response to </w:t>
      </w:r>
      <w:r w:rsidR="006039D9" w:rsidRPr="00ED5457">
        <w:rPr>
          <w:rFonts w:ascii="Book Antiqua" w:hAnsi="Book Antiqua" w:cs="Times New Roman"/>
          <w:sz w:val="24"/>
          <w:szCs w:val="24"/>
        </w:rPr>
        <w:t>gefitinib</w:t>
      </w:r>
      <w:r w:rsidRPr="00ED5457">
        <w:rPr>
          <w:rFonts w:ascii="Book Antiqua" w:hAnsi="Book Antiqua" w:cs="Times New Roman"/>
          <w:sz w:val="24"/>
          <w:szCs w:val="24"/>
        </w:rPr>
        <w:t xml:space="preserve">, for both </w:t>
      </w:r>
      <w:r w:rsidR="009C68BF" w:rsidRPr="00ED5457">
        <w:rPr>
          <w:rFonts w:ascii="Book Antiqua" w:hAnsi="Book Antiqua" w:cs="Times New Roman"/>
          <w:sz w:val="24"/>
          <w:szCs w:val="24"/>
        </w:rPr>
        <w:t>the</w:t>
      </w:r>
      <w:r w:rsidRPr="00ED5457">
        <w:rPr>
          <w:rFonts w:ascii="Book Antiqua" w:hAnsi="Book Antiqua" w:cs="Times New Roman"/>
          <w:sz w:val="24"/>
          <w:szCs w:val="24"/>
        </w:rPr>
        <w:t xml:space="preserve"> </w:t>
      </w:r>
      <w:r w:rsidR="009C68BF" w:rsidRPr="00ED5457">
        <w:rPr>
          <w:rFonts w:ascii="Book Antiqua" w:hAnsi="Book Antiqua" w:cs="Times New Roman"/>
          <w:sz w:val="24"/>
          <w:szCs w:val="24"/>
        </w:rPr>
        <w:t>pulmonary mass and cervical neoplasm</w:t>
      </w:r>
      <w:r w:rsidRPr="00ED5457">
        <w:rPr>
          <w:rFonts w:ascii="Book Antiqua" w:hAnsi="Book Antiqua" w:cs="Times New Roman"/>
          <w:sz w:val="24"/>
          <w:szCs w:val="24"/>
        </w:rPr>
        <w:t xml:space="preserve">. The second case was a 29-year-old woman who </w:t>
      </w:r>
      <w:r w:rsidR="00C865F4" w:rsidRPr="00ED5457">
        <w:rPr>
          <w:rFonts w:ascii="Book Antiqua" w:hAnsi="Book Antiqua" w:cs="Times New Roman"/>
          <w:sz w:val="24"/>
          <w:szCs w:val="24"/>
        </w:rPr>
        <w:t xml:space="preserve">was diagnosed </w:t>
      </w:r>
      <w:r w:rsidR="009C68BF" w:rsidRPr="00ED5457">
        <w:rPr>
          <w:rFonts w:ascii="Book Antiqua" w:hAnsi="Book Antiqua" w:cs="Times New Roman"/>
          <w:sz w:val="24"/>
          <w:szCs w:val="24"/>
        </w:rPr>
        <w:t xml:space="preserve">with </w:t>
      </w:r>
      <w:r w:rsidR="00DD15DF" w:rsidRPr="00ED5457">
        <w:rPr>
          <w:rFonts w:ascii="Book Antiqua" w:hAnsi="Book Antiqua" w:cs="Times New Roman"/>
          <w:sz w:val="24"/>
          <w:szCs w:val="24"/>
        </w:rPr>
        <w:t xml:space="preserve">stage IV lung </w:t>
      </w:r>
      <w:r w:rsidRPr="00ED5457">
        <w:rPr>
          <w:rFonts w:ascii="Book Antiqua" w:hAnsi="Book Antiqua" w:cs="Times New Roman"/>
          <w:sz w:val="24"/>
          <w:szCs w:val="24"/>
        </w:rPr>
        <w:t xml:space="preserve">adenocarcinoma with </w:t>
      </w:r>
      <w:r w:rsidR="0010246C" w:rsidRPr="00ED5457">
        <w:rPr>
          <w:rFonts w:ascii="Book Antiqua" w:hAnsi="Book Antiqua" w:cs="Times New Roman"/>
          <w:sz w:val="24"/>
          <w:szCs w:val="24"/>
        </w:rPr>
        <w:t>EGFR mutation</w:t>
      </w:r>
      <w:r w:rsidRPr="00ED5457">
        <w:rPr>
          <w:rFonts w:ascii="Book Antiqua" w:hAnsi="Book Antiqua" w:cs="Times New Roman"/>
          <w:sz w:val="24"/>
          <w:szCs w:val="24"/>
        </w:rPr>
        <w:t xml:space="preserve">. </w:t>
      </w:r>
      <w:r w:rsidR="0010246C" w:rsidRPr="00ED5457">
        <w:rPr>
          <w:rFonts w:ascii="Book Antiqua" w:hAnsi="Book Antiqua" w:cs="Times New Roman"/>
          <w:sz w:val="24"/>
          <w:szCs w:val="24"/>
        </w:rPr>
        <w:t xml:space="preserve">After 12 </w:t>
      </w:r>
      <w:r w:rsidR="009C68BF" w:rsidRPr="00ED5457">
        <w:rPr>
          <w:rFonts w:ascii="Book Antiqua" w:hAnsi="Book Antiqua" w:cs="Times New Roman"/>
          <w:sz w:val="24"/>
          <w:szCs w:val="24"/>
        </w:rPr>
        <w:t xml:space="preserve">mo of </w:t>
      </w:r>
      <w:r w:rsidRPr="00ED5457">
        <w:rPr>
          <w:rFonts w:ascii="Book Antiqua" w:hAnsi="Book Antiqua" w:cs="Times New Roman"/>
          <w:sz w:val="24"/>
          <w:szCs w:val="24"/>
        </w:rPr>
        <w:t xml:space="preserve">treatment with </w:t>
      </w:r>
      <w:r w:rsidR="006039D9" w:rsidRPr="00ED5457">
        <w:rPr>
          <w:rFonts w:ascii="Book Antiqua" w:hAnsi="Book Antiqua" w:cs="Times New Roman"/>
          <w:sz w:val="24"/>
          <w:szCs w:val="24"/>
        </w:rPr>
        <w:t>icotinib</w:t>
      </w:r>
      <w:r w:rsidRPr="00ED5457">
        <w:rPr>
          <w:rFonts w:ascii="Book Antiqua" w:hAnsi="Book Antiqua" w:cs="Times New Roman"/>
          <w:sz w:val="24"/>
          <w:szCs w:val="24"/>
        </w:rPr>
        <w:t xml:space="preserve">, </w:t>
      </w:r>
      <w:r w:rsidR="00E22A7C" w:rsidRPr="00ED5457">
        <w:rPr>
          <w:rFonts w:ascii="Book Antiqua" w:hAnsi="Book Antiqua" w:cs="Times New Roman"/>
          <w:sz w:val="24"/>
          <w:szCs w:val="24"/>
        </w:rPr>
        <w:t xml:space="preserve">ovarian </w:t>
      </w:r>
      <w:r w:rsidRPr="00ED5457">
        <w:rPr>
          <w:rFonts w:ascii="Book Antiqua" w:hAnsi="Book Antiqua" w:cs="Times New Roman"/>
          <w:sz w:val="24"/>
          <w:szCs w:val="24"/>
        </w:rPr>
        <w:t>biopsy showed adenocarcin</w:t>
      </w:r>
      <w:r w:rsidR="00413B54" w:rsidRPr="00ED5457">
        <w:rPr>
          <w:rFonts w:ascii="Book Antiqua" w:hAnsi="Book Antiqua" w:cs="Times New Roman"/>
          <w:sz w:val="24"/>
          <w:szCs w:val="24"/>
        </w:rPr>
        <w:t>oma with CDX2(-), TTF-1(+++), PA</w:t>
      </w:r>
      <w:r w:rsidRPr="00ED5457">
        <w:rPr>
          <w:rFonts w:ascii="Book Antiqua" w:hAnsi="Book Antiqua" w:cs="Times New Roman"/>
          <w:sz w:val="24"/>
          <w:szCs w:val="24"/>
        </w:rPr>
        <w:t xml:space="preserve">X8(-), </w:t>
      </w:r>
      <w:r w:rsidR="00151D9C" w:rsidRPr="00ED5457">
        <w:rPr>
          <w:rFonts w:ascii="Book Antiqua" w:hAnsi="Book Antiqua" w:cs="Times New Roman"/>
          <w:sz w:val="24"/>
          <w:szCs w:val="24"/>
        </w:rPr>
        <w:t>CK-7</w:t>
      </w:r>
      <w:r w:rsidRPr="00ED5457">
        <w:rPr>
          <w:rFonts w:ascii="Book Antiqua" w:hAnsi="Book Antiqua" w:cs="Times New Roman"/>
          <w:sz w:val="24"/>
          <w:szCs w:val="24"/>
        </w:rPr>
        <w:t xml:space="preserve">(+++), </w:t>
      </w:r>
      <w:r w:rsidR="00151D9C" w:rsidRPr="00ED5457">
        <w:rPr>
          <w:rFonts w:ascii="Book Antiqua" w:hAnsi="Book Antiqua" w:cs="Times New Roman"/>
          <w:sz w:val="24"/>
          <w:szCs w:val="24"/>
        </w:rPr>
        <w:t>CK-20</w:t>
      </w:r>
      <w:r w:rsidRPr="00ED5457">
        <w:rPr>
          <w:rFonts w:ascii="Book Antiqua" w:hAnsi="Book Antiqua" w:cs="Times New Roman"/>
          <w:sz w:val="24"/>
          <w:szCs w:val="24"/>
        </w:rPr>
        <w:t xml:space="preserve">(++), </w:t>
      </w:r>
      <w:r w:rsidR="009C68BF" w:rsidRPr="00ED5457">
        <w:rPr>
          <w:rFonts w:ascii="Book Antiqua" w:hAnsi="Book Antiqua" w:cs="Times New Roman"/>
          <w:sz w:val="24"/>
          <w:szCs w:val="24"/>
        </w:rPr>
        <w:t xml:space="preserve">and </w:t>
      </w:r>
      <w:r w:rsidRPr="00ED5457">
        <w:rPr>
          <w:rFonts w:ascii="Book Antiqua" w:hAnsi="Book Antiqua" w:cs="Times New Roman"/>
          <w:sz w:val="24"/>
          <w:szCs w:val="24"/>
        </w:rPr>
        <w:t>Ki67</w:t>
      </w:r>
      <w:r w:rsidR="009D7A89" w:rsidRPr="00ED5457">
        <w:rPr>
          <w:rFonts w:ascii="Book Antiqua" w:hAnsi="Book Antiqua" w:cs="Times New Roman"/>
          <w:sz w:val="24"/>
          <w:szCs w:val="24"/>
        </w:rPr>
        <w:t>(</w:t>
      </w:r>
      <w:r w:rsidRPr="00ED5457">
        <w:rPr>
          <w:rFonts w:ascii="Book Antiqua" w:hAnsi="Book Antiqua" w:cs="Times New Roman"/>
          <w:sz w:val="24"/>
          <w:szCs w:val="24"/>
        </w:rPr>
        <w:t>15%+</w:t>
      </w:r>
      <w:r w:rsidR="009D7A89" w:rsidRPr="00ED5457">
        <w:rPr>
          <w:rFonts w:ascii="Book Antiqua" w:hAnsi="Book Antiqua" w:cs="Times New Roman"/>
          <w:sz w:val="24"/>
          <w:szCs w:val="24"/>
        </w:rPr>
        <w:t>)</w:t>
      </w:r>
      <w:r w:rsidRPr="00ED5457">
        <w:rPr>
          <w:rFonts w:ascii="Book Antiqua" w:hAnsi="Book Antiqua" w:cs="Times New Roman"/>
          <w:sz w:val="24"/>
          <w:szCs w:val="24"/>
        </w:rPr>
        <w:t xml:space="preserve">, accompanied with </w:t>
      </w:r>
      <w:r w:rsidRPr="009544BD">
        <w:rPr>
          <w:rFonts w:ascii="Book Antiqua" w:hAnsi="Book Antiqua" w:cs="Times New Roman"/>
          <w:sz w:val="24"/>
          <w:szCs w:val="24"/>
        </w:rPr>
        <w:t>EGFR 19-del</w:t>
      </w:r>
      <w:r w:rsidRPr="00ED5457">
        <w:rPr>
          <w:rFonts w:ascii="Book Antiqua" w:hAnsi="Book Antiqua" w:cs="Times New Roman"/>
          <w:sz w:val="24"/>
          <w:szCs w:val="24"/>
        </w:rPr>
        <w:t xml:space="preserve"> mutation and</w:t>
      </w:r>
      <w:r w:rsidRPr="00ED5457">
        <w:rPr>
          <w:rFonts w:ascii="Book Antiqua" w:hAnsi="Book Antiqua" w:cs="Times New Roman"/>
          <w:i/>
          <w:sz w:val="24"/>
          <w:szCs w:val="24"/>
        </w:rPr>
        <w:t xml:space="preserve"> </w:t>
      </w:r>
      <w:r w:rsidRPr="009544BD">
        <w:rPr>
          <w:rFonts w:ascii="Book Antiqua" w:hAnsi="Book Antiqua" w:cs="Times New Roman"/>
          <w:sz w:val="24"/>
          <w:szCs w:val="24"/>
        </w:rPr>
        <w:t>T790M</w:t>
      </w:r>
      <w:r w:rsidRPr="00ED5457">
        <w:rPr>
          <w:rFonts w:ascii="Book Antiqua" w:hAnsi="Book Antiqua" w:cs="Times New Roman"/>
          <w:sz w:val="24"/>
          <w:szCs w:val="24"/>
        </w:rPr>
        <w:t xml:space="preserve"> mutation.</w:t>
      </w:r>
    </w:p>
    <w:p w14:paraId="14DE01CF" w14:textId="77777777" w:rsidR="007C119E" w:rsidRPr="00ED5457" w:rsidRDefault="007C119E" w:rsidP="00A517C8">
      <w:pPr>
        <w:spacing w:line="360" w:lineRule="auto"/>
        <w:rPr>
          <w:rFonts w:ascii="Book Antiqua" w:hAnsi="Book Antiqua" w:cs="Times New Roman"/>
          <w:sz w:val="24"/>
          <w:szCs w:val="24"/>
        </w:rPr>
      </w:pPr>
    </w:p>
    <w:p w14:paraId="18A931E2" w14:textId="02AE99A2" w:rsidR="00B61672" w:rsidRPr="00ED5457" w:rsidRDefault="007C119E" w:rsidP="00A517C8">
      <w:pPr>
        <w:spacing w:line="360" w:lineRule="auto"/>
        <w:rPr>
          <w:rFonts w:ascii="Book Antiqua" w:hAnsi="Book Antiqua" w:cs="Times New Roman"/>
          <w:b/>
          <w:i/>
          <w:sz w:val="24"/>
          <w:szCs w:val="24"/>
        </w:rPr>
      </w:pPr>
      <w:r w:rsidRPr="00ED5457">
        <w:rPr>
          <w:rFonts w:ascii="Book Antiqua" w:hAnsi="Book Antiqua" w:cs="Times New Roman"/>
          <w:b/>
          <w:i/>
          <w:sz w:val="24"/>
          <w:szCs w:val="24"/>
        </w:rPr>
        <w:t xml:space="preserve">CONCLUSION </w:t>
      </w:r>
    </w:p>
    <w:p w14:paraId="31DA04DA" w14:textId="77FF830B" w:rsidR="0068363E" w:rsidRPr="00ED5457" w:rsidRDefault="004C2067" w:rsidP="00A517C8">
      <w:pPr>
        <w:spacing w:line="360" w:lineRule="auto"/>
        <w:rPr>
          <w:rFonts w:ascii="Book Antiqua" w:hAnsi="Book Antiqua" w:cs="Times New Roman"/>
          <w:sz w:val="24"/>
          <w:szCs w:val="24"/>
        </w:rPr>
      </w:pPr>
      <w:bookmarkStart w:id="9" w:name="OLE_LINK19"/>
      <w:bookmarkStart w:id="10" w:name="OLE_LINK20"/>
      <w:r w:rsidRPr="00ED5457">
        <w:rPr>
          <w:rFonts w:ascii="Book Antiqua" w:hAnsi="Book Antiqua" w:cs="Times New Roman"/>
          <w:sz w:val="24"/>
          <w:szCs w:val="24"/>
        </w:rPr>
        <w:t>Immunohistochemistry and gene mutatio</w:t>
      </w:r>
      <w:r w:rsidR="00A96F3D" w:rsidRPr="00ED5457">
        <w:rPr>
          <w:rFonts w:ascii="Book Antiqua" w:hAnsi="Book Antiqua" w:cs="Times New Roman"/>
          <w:sz w:val="24"/>
          <w:szCs w:val="24"/>
        </w:rPr>
        <w:t>nal</w:t>
      </w:r>
      <w:r w:rsidRPr="00ED5457">
        <w:rPr>
          <w:rFonts w:ascii="Book Antiqua" w:hAnsi="Book Antiqua" w:cs="Times New Roman"/>
          <w:sz w:val="24"/>
          <w:szCs w:val="24"/>
        </w:rPr>
        <w:t xml:space="preserve"> testing </w:t>
      </w:r>
      <w:r w:rsidR="009C68BF" w:rsidRPr="00ED5457">
        <w:rPr>
          <w:rFonts w:ascii="Book Antiqua" w:hAnsi="Book Antiqua" w:cs="Times New Roman"/>
          <w:sz w:val="24"/>
          <w:szCs w:val="24"/>
        </w:rPr>
        <w:t>ha</w:t>
      </w:r>
      <w:r w:rsidR="00F21587" w:rsidRPr="00ED5457">
        <w:rPr>
          <w:rFonts w:ascii="Book Antiqua" w:hAnsi="Book Antiqua" w:cs="Times New Roman"/>
          <w:sz w:val="24"/>
          <w:szCs w:val="24"/>
        </w:rPr>
        <w:t>ve</w:t>
      </w:r>
      <w:r w:rsidR="009C68BF" w:rsidRPr="00ED5457">
        <w:rPr>
          <w:rFonts w:ascii="Book Antiqua" w:hAnsi="Book Antiqua" w:cs="Times New Roman"/>
          <w:sz w:val="24"/>
          <w:szCs w:val="24"/>
        </w:rPr>
        <w:t xml:space="preserve"> greatly helped in</w:t>
      </w:r>
      <w:r w:rsidR="009C68BF" w:rsidRPr="00ED5457" w:rsidDel="009C68BF">
        <w:rPr>
          <w:rFonts w:ascii="Book Antiqua" w:hAnsi="Book Antiqua" w:cs="Times New Roman"/>
          <w:sz w:val="24"/>
          <w:szCs w:val="24"/>
        </w:rPr>
        <w:t xml:space="preserve"> </w:t>
      </w:r>
      <w:r w:rsidRPr="00ED5457">
        <w:rPr>
          <w:rFonts w:ascii="Book Antiqua" w:hAnsi="Book Antiqua" w:cs="Times New Roman"/>
          <w:sz w:val="24"/>
          <w:szCs w:val="24"/>
        </w:rPr>
        <w:t>locating the initial tumor</w:t>
      </w:r>
      <w:r w:rsidR="009C68BF" w:rsidRPr="00ED5457">
        <w:rPr>
          <w:rFonts w:ascii="Book Antiqua" w:hAnsi="Book Antiqua" w:cs="Times New Roman"/>
          <w:sz w:val="24"/>
          <w:szCs w:val="24"/>
        </w:rPr>
        <w:t xml:space="preserve"> site</w:t>
      </w:r>
      <w:r w:rsidRPr="00ED5457">
        <w:rPr>
          <w:rFonts w:ascii="Book Antiqua" w:hAnsi="Book Antiqua" w:cs="Times New Roman"/>
          <w:sz w:val="24"/>
          <w:szCs w:val="24"/>
        </w:rPr>
        <w:t xml:space="preserve"> when both pulmonary and female genital tract neoplasms exist.</w:t>
      </w:r>
    </w:p>
    <w:bookmarkEnd w:id="7"/>
    <w:bookmarkEnd w:id="8"/>
    <w:bookmarkEnd w:id="9"/>
    <w:bookmarkEnd w:id="10"/>
    <w:p w14:paraId="56FC9353" w14:textId="77777777" w:rsidR="00FC6BE1" w:rsidRPr="00ED5457" w:rsidRDefault="00FC6BE1" w:rsidP="00A517C8">
      <w:pPr>
        <w:spacing w:line="360" w:lineRule="auto"/>
        <w:rPr>
          <w:rFonts w:ascii="Book Antiqua" w:hAnsi="Book Antiqua" w:cs="Times New Roman"/>
          <w:sz w:val="24"/>
          <w:szCs w:val="24"/>
        </w:rPr>
      </w:pPr>
    </w:p>
    <w:p w14:paraId="519EDE21" w14:textId="3C9A490C" w:rsidR="00FB4469" w:rsidRPr="00ED5457" w:rsidRDefault="00FB4469" w:rsidP="00A517C8">
      <w:pPr>
        <w:spacing w:line="360" w:lineRule="auto"/>
        <w:rPr>
          <w:rFonts w:ascii="Book Antiqua" w:hAnsi="Book Antiqua" w:cs="Times New Roman"/>
          <w:b/>
          <w:sz w:val="24"/>
          <w:szCs w:val="24"/>
        </w:rPr>
      </w:pPr>
      <w:bookmarkStart w:id="11" w:name="OLE_LINK8"/>
      <w:bookmarkStart w:id="12" w:name="OLE_LINK9"/>
      <w:bookmarkEnd w:id="6"/>
      <w:r w:rsidRPr="00ED5457">
        <w:rPr>
          <w:rFonts w:ascii="Book Antiqua" w:hAnsi="Book Antiqua" w:cs="Times New Roman"/>
          <w:b/>
          <w:sz w:val="24"/>
          <w:szCs w:val="24"/>
        </w:rPr>
        <w:t>Key words</w:t>
      </w:r>
      <w:r w:rsidR="00731389" w:rsidRPr="00ED5457">
        <w:rPr>
          <w:rFonts w:ascii="Book Antiqua" w:hAnsi="Book Antiqua" w:cs="Times New Roman"/>
          <w:b/>
          <w:sz w:val="24"/>
          <w:szCs w:val="24"/>
        </w:rPr>
        <w:t>:</w:t>
      </w:r>
      <w:r w:rsidRPr="00ED5457">
        <w:rPr>
          <w:rFonts w:ascii="Book Antiqua" w:hAnsi="Book Antiqua" w:cs="Times New Roman"/>
          <w:b/>
          <w:sz w:val="24"/>
          <w:szCs w:val="24"/>
        </w:rPr>
        <w:t xml:space="preserve"> </w:t>
      </w:r>
      <w:bookmarkStart w:id="13" w:name="OLE_LINK6"/>
      <w:bookmarkStart w:id="14" w:name="OLE_LINK7"/>
      <w:bookmarkStart w:id="15" w:name="OLE_LINK10"/>
      <w:r w:rsidRPr="00ED5457">
        <w:rPr>
          <w:rFonts w:ascii="Book Antiqua" w:hAnsi="Book Antiqua" w:cs="Times New Roman"/>
          <w:sz w:val="24"/>
          <w:szCs w:val="24"/>
        </w:rPr>
        <w:t xml:space="preserve">Lung </w:t>
      </w:r>
      <w:r w:rsidR="00B61672" w:rsidRPr="00ED5457">
        <w:rPr>
          <w:rFonts w:ascii="Book Antiqua" w:hAnsi="Book Antiqua" w:cs="Times New Roman"/>
          <w:sz w:val="24"/>
          <w:szCs w:val="24"/>
        </w:rPr>
        <w:t>adenocarcinoma</w:t>
      </w:r>
      <w:r w:rsidR="00731389" w:rsidRPr="00ED5457">
        <w:rPr>
          <w:rFonts w:ascii="Book Antiqua" w:hAnsi="Book Antiqua" w:cs="Times New Roman"/>
          <w:sz w:val="24"/>
          <w:szCs w:val="24"/>
        </w:rPr>
        <w:t>;</w:t>
      </w:r>
      <w:r w:rsidR="00097357" w:rsidRPr="00ED5457">
        <w:rPr>
          <w:rFonts w:ascii="Book Antiqua" w:hAnsi="Book Antiqua" w:cs="Times New Roman"/>
          <w:sz w:val="24"/>
          <w:szCs w:val="24"/>
        </w:rPr>
        <w:t xml:space="preserve"> </w:t>
      </w:r>
      <w:r w:rsidR="00731389" w:rsidRPr="00ED5457">
        <w:rPr>
          <w:rFonts w:ascii="Book Antiqua" w:hAnsi="Book Antiqua" w:cs="Times New Roman"/>
          <w:sz w:val="24"/>
          <w:szCs w:val="24"/>
        </w:rPr>
        <w:t>Epidermal growth factor receptor;</w:t>
      </w:r>
      <w:r w:rsidR="0078223F" w:rsidRPr="00ED5457">
        <w:rPr>
          <w:rFonts w:ascii="Book Antiqua" w:hAnsi="Book Antiqua" w:cs="Times New Roman"/>
          <w:sz w:val="24"/>
          <w:szCs w:val="24"/>
        </w:rPr>
        <w:t xml:space="preserve"> </w:t>
      </w:r>
      <w:r w:rsidR="00731389" w:rsidRPr="00ED5457">
        <w:rPr>
          <w:rFonts w:ascii="Book Antiqua" w:hAnsi="Book Antiqua" w:cs="Times New Roman"/>
          <w:sz w:val="24"/>
          <w:szCs w:val="24"/>
        </w:rPr>
        <w:t xml:space="preserve">Metastasis; </w:t>
      </w:r>
      <w:bookmarkStart w:id="16" w:name="OLE_LINK13"/>
      <w:bookmarkStart w:id="17" w:name="OLE_LINK14"/>
      <w:r w:rsidR="00731389" w:rsidRPr="00ED5457">
        <w:rPr>
          <w:rFonts w:ascii="Book Antiqua" w:hAnsi="Book Antiqua" w:cs="Times New Roman"/>
          <w:sz w:val="24"/>
          <w:szCs w:val="24"/>
        </w:rPr>
        <w:t>Ovary</w:t>
      </w:r>
      <w:bookmarkEnd w:id="16"/>
      <w:bookmarkEnd w:id="17"/>
      <w:r w:rsidR="00731389" w:rsidRPr="00ED5457">
        <w:rPr>
          <w:rFonts w:ascii="Book Antiqua" w:hAnsi="Book Antiqua" w:cs="Times New Roman"/>
          <w:sz w:val="24"/>
          <w:szCs w:val="24"/>
        </w:rPr>
        <w:t xml:space="preserve">; </w:t>
      </w:r>
      <w:bookmarkStart w:id="18" w:name="OLE_LINK15"/>
      <w:bookmarkStart w:id="19" w:name="OLE_LINK16"/>
      <w:r w:rsidR="00731389" w:rsidRPr="00ED5457">
        <w:rPr>
          <w:rFonts w:ascii="Book Antiqua" w:hAnsi="Book Antiqua" w:cs="Times New Roman"/>
          <w:sz w:val="24"/>
          <w:szCs w:val="24"/>
        </w:rPr>
        <w:t>Cervix</w:t>
      </w:r>
      <w:bookmarkEnd w:id="18"/>
      <w:bookmarkEnd w:id="19"/>
      <w:r w:rsidR="00731389" w:rsidRPr="00ED5457">
        <w:rPr>
          <w:rFonts w:ascii="Book Antiqua" w:hAnsi="Book Antiqua" w:cs="Times New Roman"/>
          <w:sz w:val="24"/>
          <w:szCs w:val="24"/>
        </w:rPr>
        <w:t xml:space="preserve">; Case </w:t>
      </w:r>
      <w:r w:rsidR="00B61672" w:rsidRPr="00ED5457">
        <w:rPr>
          <w:rFonts w:ascii="Book Antiqua" w:hAnsi="Book Antiqua" w:cs="Times New Roman"/>
          <w:sz w:val="24"/>
          <w:szCs w:val="24"/>
        </w:rPr>
        <w:t>report</w:t>
      </w:r>
    </w:p>
    <w:p w14:paraId="593B572D" w14:textId="77777777" w:rsidR="00336694" w:rsidRPr="00ED5457" w:rsidRDefault="00336694" w:rsidP="00A517C8">
      <w:pPr>
        <w:spacing w:line="360" w:lineRule="auto"/>
        <w:rPr>
          <w:rFonts w:ascii="Book Antiqua" w:hAnsi="Book Antiqua" w:cs="Times New Roman"/>
          <w:sz w:val="24"/>
          <w:szCs w:val="24"/>
        </w:rPr>
      </w:pPr>
    </w:p>
    <w:p w14:paraId="1E9C8B1F" w14:textId="77777777" w:rsidR="00731389" w:rsidRPr="00ED5457" w:rsidRDefault="00731389" w:rsidP="00A517C8">
      <w:pPr>
        <w:spacing w:line="360" w:lineRule="auto"/>
        <w:rPr>
          <w:rFonts w:ascii="Book Antiqua" w:hAnsi="Book Antiqua" w:cs="Arial"/>
          <w:sz w:val="24"/>
          <w:szCs w:val="24"/>
        </w:rPr>
      </w:pPr>
      <w:r w:rsidRPr="00ED5457">
        <w:rPr>
          <w:rFonts w:ascii="Book Antiqua" w:hAnsi="Book Antiqua"/>
          <w:b/>
          <w:sz w:val="24"/>
          <w:szCs w:val="24"/>
        </w:rPr>
        <w:t xml:space="preserve">© </w:t>
      </w:r>
      <w:r w:rsidRPr="00ED5457">
        <w:rPr>
          <w:rFonts w:ascii="Book Antiqua" w:hAnsi="Book Antiqua" w:cs="Arial"/>
          <w:b/>
          <w:sz w:val="24"/>
          <w:szCs w:val="24"/>
        </w:rPr>
        <w:t>The Author(s) 2019.</w:t>
      </w:r>
      <w:r w:rsidRPr="00ED5457">
        <w:rPr>
          <w:rFonts w:ascii="Book Antiqua" w:hAnsi="Book Antiqua" w:cs="Arial"/>
          <w:sz w:val="24"/>
          <w:szCs w:val="24"/>
        </w:rPr>
        <w:t xml:space="preserve"> Published by Baishideng Publishing Group Inc. All rights reserved.</w:t>
      </w:r>
    </w:p>
    <w:p w14:paraId="05F11540" w14:textId="77777777" w:rsidR="00731389" w:rsidRPr="00ED5457" w:rsidRDefault="00731389" w:rsidP="00A517C8">
      <w:pPr>
        <w:spacing w:line="360" w:lineRule="auto"/>
        <w:rPr>
          <w:rFonts w:ascii="Book Antiqua" w:hAnsi="Book Antiqua" w:cs="Times New Roman"/>
          <w:sz w:val="24"/>
          <w:szCs w:val="24"/>
        </w:rPr>
      </w:pPr>
    </w:p>
    <w:p w14:paraId="442BB5C5" w14:textId="6EA023C0" w:rsidR="00936F83" w:rsidRPr="00ED5457" w:rsidRDefault="00336694" w:rsidP="00A517C8">
      <w:pPr>
        <w:spacing w:line="360" w:lineRule="auto"/>
        <w:rPr>
          <w:rFonts w:ascii="Book Antiqua" w:eastAsia="Arial Unicode MS" w:hAnsi="Book Antiqua" w:cs="Arial Unicode MS"/>
          <w:b/>
          <w:sz w:val="24"/>
          <w:szCs w:val="24"/>
        </w:rPr>
      </w:pPr>
      <w:r w:rsidRPr="00ED5457">
        <w:rPr>
          <w:rFonts w:ascii="Book Antiqua" w:eastAsia="Arial Unicode MS" w:hAnsi="Book Antiqua" w:cs="Arial Unicode MS"/>
          <w:b/>
          <w:sz w:val="24"/>
          <w:szCs w:val="24"/>
        </w:rPr>
        <w:t>C</w:t>
      </w:r>
      <w:r w:rsidR="00731389" w:rsidRPr="00ED5457">
        <w:rPr>
          <w:rFonts w:ascii="Book Antiqua" w:eastAsia="Arial Unicode MS" w:hAnsi="Book Antiqua" w:cs="Arial Unicode MS"/>
          <w:b/>
          <w:sz w:val="24"/>
          <w:szCs w:val="24"/>
        </w:rPr>
        <w:t xml:space="preserve">ore tip: </w:t>
      </w:r>
      <w:r w:rsidR="00D05D2C" w:rsidRPr="00ED5457">
        <w:rPr>
          <w:rFonts w:ascii="Book Antiqua" w:hAnsi="Book Antiqua" w:cs="Times New Roman"/>
          <w:sz w:val="24"/>
          <w:szCs w:val="24"/>
        </w:rPr>
        <w:t xml:space="preserve">The female genital tract is an uncommon site of involvement for extra-genital malignancies. Ovarian metastases have been described as disseminations of lung adenocarcinoma; rare cases of secondary localizations in </w:t>
      </w:r>
      <w:r w:rsidR="00653054">
        <w:rPr>
          <w:rFonts w:ascii="Book Antiqua" w:hAnsi="Book Antiqua" w:cs="Times New Roman"/>
          <w:sz w:val="24"/>
          <w:szCs w:val="24"/>
        </w:rPr>
        <w:t xml:space="preserve">the </w:t>
      </w:r>
      <w:r w:rsidR="00D05D2C" w:rsidRPr="00ED5457">
        <w:rPr>
          <w:rFonts w:ascii="Book Antiqua" w:hAnsi="Book Antiqua" w:cs="Times New Roman"/>
          <w:sz w:val="24"/>
          <w:szCs w:val="24"/>
        </w:rPr>
        <w:t>cervix, adnexa</w:t>
      </w:r>
      <w:r w:rsidR="00653054">
        <w:rPr>
          <w:rFonts w:ascii="Book Antiqua" w:hAnsi="Book Antiqua" w:cs="Times New Roman"/>
          <w:sz w:val="24"/>
          <w:szCs w:val="24"/>
        </w:rPr>
        <w:t>,</w:t>
      </w:r>
      <w:r w:rsidR="00D05D2C" w:rsidRPr="00ED5457">
        <w:rPr>
          <w:rFonts w:ascii="Book Antiqua" w:hAnsi="Book Antiqua" w:cs="Times New Roman"/>
          <w:sz w:val="24"/>
          <w:szCs w:val="24"/>
        </w:rPr>
        <w:t xml:space="preserve"> and vagina have also been reported in the literature. Here, we report two cases of advanced lung adenocarcinoma with female genital tract metastasis. </w:t>
      </w:r>
      <w:r w:rsidR="00D57C9E" w:rsidRPr="00ED5457">
        <w:rPr>
          <w:rFonts w:ascii="Book Antiqua" w:hAnsi="Book Antiqua" w:cs="Times New Roman"/>
          <w:sz w:val="24"/>
          <w:szCs w:val="24"/>
        </w:rPr>
        <w:t>T</w:t>
      </w:r>
      <w:r w:rsidR="00936F83" w:rsidRPr="00ED5457">
        <w:rPr>
          <w:rFonts w:ascii="Book Antiqua" w:hAnsi="Book Antiqua" w:cs="Times New Roman"/>
          <w:sz w:val="24"/>
          <w:szCs w:val="24"/>
        </w:rPr>
        <w:t>he initial tumor site should be considered when both pulmonary and female genital tract neoplasms exist. Immunohistochemistry and gene mutational testing have greatly helped in locating the initial tumor site.</w:t>
      </w:r>
    </w:p>
    <w:bookmarkEnd w:id="11"/>
    <w:bookmarkEnd w:id="12"/>
    <w:bookmarkEnd w:id="13"/>
    <w:bookmarkEnd w:id="14"/>
    <w:bookmarkEnd w:id="15"/>
    <w:p w14:paraId="749D79E4" w14:textId="77777777" w:rsidR="00A517C8" w:rsidRPr="00ED5457" w:rsidRDefault="00A517C8" w:rsidP="00A517C8">
      <w:pPr>
        <w:spacing w:line="360" w:lineRule="auto"/>
        <w:rPr>
          <w:rFonts w:ascii="Book Antiqua" w:hAnsi="Book Antiqua" w:cs="Times New Roman"/>
          <w:b/>
          <w:sz w:val="24"/>
          <w:szCs w:val="24"/>
        </w:rPr>
      </w:pPr>
    </w:p>
    <w:p w14:paraId="6CA204DF" w14:textId="7FBF1E66" w:rsidR="00A6227A" w:rsidRPr="006D3A94" w:rsidRDefault="00A6227A" w:rsidP="00A6227A">
      <w:pPr>
        <w:snapToGrid w:val="0"/>
        <w:spacing w:line="360" w:lineRule="auto"/>
        <w:rPr>
          <w:rFonts w:ascii="Book Antiqua" w:hAnsi="Book Antiqua"/>
          <w:iCs/>
        </w:rPr>
      </w:pPr>
      <w:r w:rsidRPr="006D3A94">
        <w:rPr>
          <w:rStyle w:val="1"/>
          <w:rFonts w:ascii="Book Antiqua" w:hAnsi="Book Antiqua" w:cs="Book Antiqua"/>
          <w:b/>
          <w:sz w:val="24"/>
        </w:rPr>
        <w:t>Citation:</w:t>
      </w:r>
      <w:r>
        <w:rPr>
          <w:rStyle w:val="1"/>
          <w:rFonts w:ascii="Book Antiqua" w:hAnsi="Book Antiqua" w:cs="Book Antiqua" w:hint="eastAsia"/>
          <w:b/>
          <w:sz w:val="24"/>
        </w:rPr>
        <w:t xml:space="preserve"> </w:t>
      </w:r>
      <w:r w:rsidR="00A517C8" w:rsidRPr="00ED5457">
        <w:rPr>
          <w:rFonts w:ascii="Book Antiqua" w:hAnsi="Book Antiqua" w:cs="Times New Roman"/>
          <w:sz w:val="24"/>
          <w:szCs w:val="24"/>
        </w:rPr>
        <w:t xml:space="preserve">Yan RL, Wang J, Zhou JY, Chen Z, Zhou JY. Female genital tract metastasis of lung adenocarcinoma with EGFR mutations: </w:t>
      </w:r>
      <w:r w:rsidR="00653054">
        <w:rPr>
          <w:rFonts w:ascii="Book Antiqua" w:hAnsi="Book Antiqua" w:cs="Times New Roman"/>
          <w:sz w:val="24"/>
          <w:szCs w:val="24"/>
        </w:rPr>
        <w:t>Report of t</w:t>
      </w:r>
      <w:r w:rsidR="00653054" w:rsidRPr="00ED5457">
        <w:rPr>
          <w:rFonts w:ascii="Book Antiqua" w:hAnsi="Book Antiqua" w:cs="Times New Roman"/>
          <w:sz w:val="24"/>
          <w:szCs w:val="24"/>
        </w:rPr>
        <w:t xml:space="preserve">wo </w:t>
      </w:r>
      <w:r w:rsidR="00A517C8" w:rsidRPr="00ED5457">
        <w:rPr>
          <w:rFonts w:ascii="Book Antiqua" w:hAnsi="Book Antiqua" w:cs="Times New Roman"/>
          <w:sz w:val="24"/>
          <w:szCs w:val="24"/>
        </w:rPr>
        <w:t>cases.</w:t>
      </w:r>
      <w:r w:rsidR="00A517C8" w:rsidRPr="00ED5457">
        <w:rPr>
          <w:rFonts w:ascii="Book Antiqua" w:hAnsi="Book Antiqua"/>
          <w:i/>
          <w:iCs/>
          <w:sz w:val="24"/>
          <w:szCs w:val="24"/>
        </w:rPr>
        <w:t xml:space="preserve"> World J Clin Cases </w:t>
      </w:r>
      <w:r w:rsidRPr="006D3A94">
        <w:rPr>
          <w:rFonts w:ascii="Book Antiqua" w:hAnsi="Book Antiqua"/>
          <w:iCs/>
        </w:rPr>
        <w:t>2019; 7(12): 1</w:t>
      </w:r>
      <w:r w:rsidRPr="00650B96">
        <w:rPr>
          <w:rFonts w:ascii="Book Antiqua" w:eastAsia="宋体" w:hAnsi="Book Antiqua" w:hint="eastAsia"/>
          <w:iCs/>
        </w:rPr>
        <w:t>5</w:t>
      </w:r>
      <w:r>
        <w:rPr>
          <w:rFonts w:ascii="Book Antiqua" w:eastAsia="宋体" w:hAnsi="Book Antiqua" w:hint="eastAsia"/>
          <w:iCs/>
        </w:rPr>
        <w:t>15</w:t>
      </w:r>
      <w:r w:rsidRPr="006D3A94">
        <w:rPr>
          <w:rFonts w:ascii="Book Antiqua" w:hAnsi="Book Antiqua"/>
          <w:iCs/>
        </w:rPr>
        <w:t>-</w:t>
      </w:r>
      <w:r w:rsidRPr="00650B96">
        <w:rPr>
          <w:rFonts w:ascii="Book Antiqua" w:eastAsia="宋体" w:hAnsi="Book Antiqua" w:hint="eastAsia"/>
          <w:iCs/>
        </w:rPr>
        <w:t>15</w:t>
      </w:r>
      <w:r>
        <w:rPr>
          <w:rFonts w:ascii="Book Antiqua" w:eastAsia="宋体" w:hAnsi="Book Antiqua" w:hint="eastAsia"/>
          <w:iCs/>
        </w:rPr>
        <w:t>21</w:t>
      </w:r>
      <w:r w:rsidRPr="006D3A94">
        <w:rPr>
          <w:rFonts w:ascii="Book Antiqua" w:hAnsi="Book Antiqua"/>
          <w:iCs/>
        </w:rPr>
        <w:t xml:space="preserve"> </w:t>
      </w:r>
    </w:p>
    <w:p w14:paraId="1EA1BFD3" w14:textId="2140C94D" w:rsidR="00A6227A" w:rsidRPr="001D626B" w:rsidRDefault="00A6227A" w:rsidP="00A6227A">
      <w:pPr>
        <w:snapToGrid w:val="0"/>
        <w:spacing w:line="360" w:lineRule="auto"/>
        <w:rPr>
          <w:rFonts w:ascii="Book Antiqua" w:eastAsia="宋体" w:hAnsi="Book Antiqua" w:hint="eastAsia"/>
          <w:iCs/>
        </w:rPr>
      </w:pPr>
      <w:r w:rsidRPr="006D3A94">
        <w:rPr>
          <w:rFonts w:ascii="Book Antiqua" w:hAnsi="Book Antiqua"/>
          <w:b/>
          <w:iCs/>
        </w:rPr>
        <w:t>URL:</w:t>
      </w:r>
      <w:r w:rsidRPr="006D3A94">
        <w:rPr>
          <w:rFonts w:ascii="Book Antiqua" w:hAnsi="Book Antiqua"/>
          <w:iCs/>
        </w:rPr>
        <w:t xml:space="preserve"> https://www.wjgnet.com/2307-8960/full/v7/i12/1</w:t>
      </w:r>
      <w:r w:rsidRPr="00650B96">
        <w:rPr>
          <w:rFonts w:ascii="Book Antiqua" w:eastAsia="宋体" w:hAnsi="Book Antiqua" w:hint="eastAsia"/>
          <w:iCs/>
        </w:rPr>
        <w:t>5</w:t>
      </w:r>
      <w:r>
        <w:rPr>
          <w:rFonts w:ascii="Book Antiqua" w:eastAsia="宋体" w:hAnsi="Book Antiqua" w:hint="eastAsia"/>
          <w:iCs/>
        </w:rPr>
        <w:t>15</w:t>
      </w:r>
      <w:r>
        <w:rPr>
          <w:rFonts w:ascii="Book Antiqua" w:hAnsi="Book Antiqua"/>
          <w:iCs/>
        </w:rPr>
        <w:t>.htm</w:t>
      </w:r>
    </w:p>
    <w:p w14:paraId="200F8090" w14:textId="18EE192C" w:rsidR="00A517C8" w:rsidRPr="00ED5457" w:rsidRDefault="00A6227A" w:rsidP="00A6227A">
      <w:pPr>
        <w:spacing w:line="360" w:lineRule="auto"/>
        <w:rPr>
          <w:rFonts w:ascii="Book Antiqua" w:hAnsi="Book Antiqua" w:cs="Times New Roman"/>
          <w:sz w:val="24"/>
          <w:szCs w:val="24"/>
        </w:rPr>
      </w:pPr>
      <w:r w:rsidRPr="006D3A94">
        <w:rPr>
          <w:rFonts w:ascii="Book Antiqua" w:hAnsi="Book Antiqua"/>
          <w:b/>
          <w:iCs/>
        </w:rPr>
        <w:t>DOI:</w:t>
      </w:r>
      <w:r w:rsidRPr="006D3A94">
        <w:rPr>
          <w:rFonts w:ascii="Book Antiqua" w:hAnsi="Book Antiqua"/>
          <w:iCs/>
        </w:rPr>
        <w:t xml:space="preserve"> https://dx.doi.org/10.12998/wjcc.v7.i12.1</w:t>
      </w:r>
      <w:r w:rsidRPr="00650B96">
        <w:rPr>
          <w:rFonts w:ascii="Book Antiqua" w:eastAsia="宋体" w:hAnsi="Book Antiqua" w:hint="eastAsia"/>
          <w:iCs/>
        </w:rPr>
        <w:t>5</w:t>
      </w:r>
      <w:r>
        <w:rPr>
          <w:rFonts w:ascii="Book Antiqua" w:eastAsia="宋体" w:hAnsi="Book Antiqua" w:hint="eastAsia"/>
          <w:iCs/>
        </w:rPr>
        <w:t>15</w:t>
      </w:r>
    </w:p>
    <w:p w14:paraId="1B2F3B7D" w14:textId="77777777" w:rsidR="00A517C8" w:rsidRPr="00ED5457" w:rsidRDefault="00A517C8" w:rsidP="00A517C8">
      <w:pPr>
        <w:widowControl/>
        <w:spacing w:line="360" w:lineRule="auto"/>
        <w:rPr>
          <w:rFonts w:ascii="Book Antiqua" w:hAnsi="Book Antiqua" w:cs="Times New Roman"/>
          <w:b/>
          <w:sz w:val="24"/>
          <w:szCs w:val="24"/>
        </w:rPr>
      </w:pPr>
      <w:r w:rsidRPr="00ED5457">
        <w:rPr>
          <w:rFonts w:ascii="Book Antiqua" w:hAnsi="Book Antiqua" w:cs="Times New Roman"/>
          <w:b/>
          <w:sz w:val="24"/>
          <w:szCs w:val="24"/>
        </w:rPr>
        <w:br w:type="page"/>
      </w:r>
    </w:p>
    <w:p w14:paraId="14B5D262" w14:textId="3912A420" w:rsidR="000923E1" w:rsidRPr="00ED5457" w:rsidRDefault="00A517C8" w:rsidP="00A517C8">
      <w:pPr>
        <w:spacing w:line="360" w:lineRule="auto"/>
        <w:rPr>
          <w:rFonts w:ascii="Book Antiqua" w:hAnsi="Book Antiqua" w:cs="Times New Roman"/>
          <w:b/>
          <w:sz w:val="24"/>
          <w:szCs w:val="24"/>
        </w:rPr>
      </w:pPr>
      <w:r w:rsidRPr="00ED5457">
        <w:rPr>
          <w:rFonts w:ascii="Book Antiqua" w:hAnsi="Book Antiqua" w:cs="Times New Roman"/>
          <w:b/>
          <w:sz w:val="24"/>
          <w:szCs w:val="24"/>
        </w:rPr>
        <w:t>INTRODUCTION</w:t>
      </w:r>
    </w:p>
    <w:p w14:paraId="1930839E" w14:textId="293D75F0" w:rsidR="00CE6506" w:rsidRPr="00ED5457" w:rsidRDefault="002B33A7" w:rsidP="00A517C8">
      <w:pPr>
        <w:widowControl/>
        <w:autoSpaceDE w:val="0"/>
        <w:autoSpaceDN w:val="0"/>
        <w:adjustRightInd w:val="0"/>
        <w:spacing w:line="360" w:lineRule="auto"/>
        <w:rPr>
          <w:rFonts w:ascii="Book Antiqua" w:hAnsi="Book Antiqua" w:cs="Times New Roman"/>
          <w:sz w:val="24"/>
          <w:szCs w:val="24"/>
        </w:rPr>
      </w:pPr>
      <w:r w:rsidRPr="00ED5457">
        <w:rPr>
          <w:rFonts w:ascii="Book Antiqua" w:hAnsi="Book Antiqua" w:cs="Times New Roman"/>
          <w:kern w:val="0"/>
          <w:sz w:val="24"/>
          <w:szCs w:val="24"/>
        </w:rPr>
        <w:t>Alth</w:t>
      </w:r>
      <w:r w:rsidR="00740151" w:rsidRPr="00ED5457">
        <w:rPr>
          <w:rFonts w:ascii="Book Antiqua" w:hAnsi="Book Antiqua" w:cs="Times New Roman"/>
          <w:kern w:val="0"/>
          <w:sz w:val="24"/>
          <w:szCs w:val="24"/>
        </w:rPr>
        <w:t xml:space="preserve">ough metastases of lung </w:t>
      </w:r>
      <w:r w:rsidR="00FB4469" w:rsidRPr="00ED5457">
        <w:rPr>
          <w:rFonts w:ascii="Book Antiqua" w:hAnsi="Book Antiqua" w:cs="Times New Roman"/>
          <w:kern w:val="0"/>
          <w:sz w:val="24"/>
          <w:szCs w:val="24"/>
        </w:rPr>
        <w:t>adenocarcinoma</w:t>
      </w:r>
      <w:r w:rsidR="00740151" w:rsidRPr="00ED5457">
        <w:rPr>
          <w:rFonts w:ascii="Book Antiqua" w:hAnsi="Book Antiqua" w:cs="Times New Roman"/>
          <w:kern w:val="0"/>
          <w:sz w:val="24"/>
          <w:szCs w:val="24"/>
        </w:rPr>
        <w:t xml:space="preserve"> may </w:t>
      </w:r>
      <w:r w:rsidR="009D7A89" w:rsidRPr="00ED5457">
        <w:rPr>
          <w:rFonts w:ascii="Book Antiqua" w:hAnsi="Book Antiqua" w:cs="Times New Roman"/>
          <w:kern w:val="0"/>
          <w:sz w:val="24"/>
          <w:szCs w:val="24"/>
        </w:rPr>
        <w:t>appear</w:t>
      </w:r>
      <w:r w:rsidR="006039D9" w:rsidRPr="00ED5457">
        <w:rPr>
          <w:rFonts w:ascii="Book Antiqua" w:hAnsi="Book Antiqua" w:cs="Times New Roman"/>
          <w:kern w:val="0"/>
          <w:sz w:val="24"/>
          <w:szCs w:val="24"/>
        </w:rPr>
        <w:t xml:space="preserve"> </w:t>
      </w:r>
      <w:r w:rsidR="00740151" w:rsidRPr="00ED5457">
        <w:rPr>
          <w:rFonts w:ascii="Book Antiqua" w:hAnsi="Book Antiqua" w:cs="Times New Roman"/>
          <w:kern w:val="0"/>
          <w:sz w:val="24"/>
          <w:szCs w:val="24"/>
        </w:rPr>
        <w:t>in any organ, they are more common</w:t>
      </w:r>
      <w:r w:rsidR="009D7A89" w:rsidRPr="00ED5457">
        <w:rPr>
          <w:rFonts w:ascii="Book Antiqua" w:hAnsi="Book Antiqua" w:cs="Times New Roman"/>
          <w:kern w:val="0"/>
          <w:sz w:val="24"/>
          <w:szCs w:val="24"/>
        </w:rPr>
        <w:t>ly</w:t>
      </w:r>
      <w:r w:rsidR="00740151" w:rsidRPr="00ED5457">
        <w:rPr>
          <w:rFonts w:ascii="Book Antiqua" w:hAnsi="Book Antiqua" w:cs="Times New Roman"/>
          <w:kern w:val="0"/>
          <w:sz w:val="24"/>
          <w:szCs w:val="24"/>
        </w:rPr>
        <w:t xml:space="preserve"> observed</w:t>
      </w:r>
      <w:r w:rsidRPr="00ED5457">
        <w:rPr>
          <w:rFonts w:ascii="Book Antiqua" w:hAnsi="Book Antiqua" w:cs="Times New Roman"/>
          <w:kern w:val="0"/>
          <w:sz w:val="24"/>
          <w:szCs w:val="24"/>
        </w:rPr>
        <w:t xml:space="preserve"> in </w:t>
      </w:r>
      <w:r w:rsidR="00653054">
        <w:rPr>
          <w:rFonts w:ascii="Book Antiqua" w:hAnsi="Book Antiqua" w:cs="Times New Roman"/>
          <w:kern w:val="0"/>
          <w:sz w:val="24"/>
          <w:szCs w:val="24"/>
        </w:rPr>
        <w:t xml:space="preserve">the </w:t>
      </w:r>
      <w:r w:rsidRPr="00ED5457">
        <w:rPr>
          <w:rFonts w:ascii="Book Antiqua" w:hAnsi="Book Antiqua" w:cs="Times New Roman"/>
          <w:kern w:val="0"/>
          <w:sz w:val="24"/>
          <w:szCs w:val="24"/>
        </w:rPr>
        <w:t>bon</w:t>
      </w:r>
      <w:r w:rsidR="00A314BF" w:rsidRPr="00ED5457">
        <w:rPr>
          <w:rFonts w:ascii="Book Antiqua" w:hAnsi="Book Antiqua" w:cs="Times New Roman"/>
          <w:kern w:val="0"/>
          <w:sz w:val="24"/>
          <w:szCs w:val="24"/>
        </w:rPr>
        <w:t>e, liver, adrenal gland, brain</w:t>
      </w:r>
      <w:r w:rsidR="00653054">
        <w:rPr>
          <w:rFonts w:ascii="Book Antiqua" w:hAnsi="Book Antiqua" w:cs="Times New Roman"/>
          <w:kern w:val="0"/>
          <w:sz w:val="24"/>
          <w:szCs w:val="24"/>
        </w:rPr>
        <w:t>,</w:t>
      </w:r>
      <w:r w:rsidR="00A314BF" w:rsidRPr="00ED5457">
        <w:rPr>
          <w:rFonts w:ascii="Book Antiqua" w:hAnsi="Book Antiqua" w:cs="Times New Roman"/>
          <w:kern w:val="0"/>
          <w:sz w:val="24"/>
          <w:szCs w:val="24"/>
        </w:rPr>
        <w:t xml:space="preserve"> </w:t>
      </w:r>
      <w:r w:rsidRPr="00ED5457">
        <w:rPr>
          <w:rFonts w:ascii="Book Antiqua" w:hAnsi="Book Antiqua" w:cs="Times New Roman"/>
          <w:kern w:val="0"/>
          <w:sz w:val="24"/>
          <w:szCs w:val="24"/>
        </w:rPr>
        <w:t>and skin</w:t>
      </w:r>
      <w:r w:rsidR="009D7A89" w:rsidRPr="00ED5457">
        <w:rPr>
          <w:rFonts w:ascii="Book Antiqua" w:hAnsi="Book Antiqua" w:cs="Times New Roman"/>
          <w:kern w:val="0"/>
          <w:sz w:val="24"/>
          <w:szCs w:val="24"/>
        </w:rPr>
        <w:t xml:space="preserve"> and</w:t>
      </w:r>
      <w:r w:rsidRPr="00ED5457">
        <w:rPr>
          <w:rFonts w:ascii="Book Antiqua" w:hAnsi="Book Antiqua" w:cs="Times New Roman"/>
          <w:kern w:val="0"/>
          <w:sz w:val="24"/>
          <w:szCs w:val="24"/>
        </w:rPr>
        <w:t xml:space="preserve"> </w:t>
      </w:r>
      <w:r w:rsidR="00784B63" w:rsidRPr="00ED5457">
        <w:rPr>
          <w:rFonts w:ascii="Book Antiqua" w:hAnsi="Book Antiqua" w:cs="Times New Roman"/>
          <w:kern w:val="0"/>
          <w:sz w:val="24"/>
          <w:szCs w:val="24"/>
        </w:rPr>
        <w:t>seldom</w:t>
      </w:r>
      <w:r w:rsidR="002A7581" w:rsidRPr="00ED5457">
        <w:rPr>
          <w:rFonts w:ascii="Book Antiqua" w:hAnsi="Book Antiqua" w:cs="Times New Roman"/>
          <w:kern w:val="0"/>
          <w:sz w:val="24"/>
          <w:szCs w:val="24"/>
        </w:rPr>
        <w:t xml:space="preserve"> seen</w:t>
      </w:r>
      <w:r w:rsidRPr="00ED5457">
        <w:rPr>
          <w:rFonts w:ascii="Book Antiqua" w:hAnsi="Book Antiqua" w:cs="Times New Roman"/>
          <w:kern w:val="0"/>
          <w:sz w:val="24"/>
          <w:szCs w:val="24"/>
        </w:rPr>
        <w:t xml:space="preserve"> in </w:t>
      </w:r>
      <w:r w:rsidR="009D7A89" w:rsidRPr="00ED5457">
        <w:rPr>
          <w:rFonts w:ascii="Book Antiqua" w:hAnsi="Book Antiqua" w:cs="Times New Roman"/>
          <w:kern w:val="0"/>
          <w:sz w:val="24"/>
          <w:szCs w:val="24"/>
        </w:rPr>
        <w:t xml:space="preserve">the </w:t>
      </w:r>
      <w:r w:rsidRPr="00ED5457">
        <w:rPr>
          <w:rFonts w:ascii="Book Antiqua" w:hAnsi="Book Antiqua" w:cs="Times New Roman"/>
          <w:sz w:val="24"/>
          <w:szCs w:val="24"/>
        </w:rPr>
        <w:t>female genital tract</w:t>
      </w:r>
      <w:r w:rsidR="005952FB" w:rsidRPr="00ED5457">
        <w:rPr>
          <w:rFonts w:ascii="Book Antiqua" w:hAnsi="Book Antiqua" w:cs="Times New Roman"/>
          <w:kern w:val="0"/>
          <w:sz w:val="24"/>
          <w:szCs w:val="24"/>
        </w:rPr>
        <w:t xml:space="preserve">, </w:t>
      </w:r>
      <w:r w:rsidR="00784B63" w:rsidRPr="00ED5457">
        <w:rPr>
          <w:rFonts w:ascii="Book Antiqua" w:hAnsi="Book Antiqua" w:cs="Times New Roman"/>
          <w:kern w:val="0"/>
          <w:sz w:val="24"/>
          <w:szCs w:val="24"/>
        </w:rPr>
        <w:t xml:space="preserve">as </w:t>
      </w:r>
      <w:r w:rsidR="00F21587" w:rsidRPr="00ED5457">
        <w:rPr>
          <w:rFonts w:ascii="Book Antiqua" w:hAnsi="Book Antiqua" w:cs="Times New Roman"/>
          <w:kern w:val="0"/>
          <w:sz w:val="24"/>
          <w:szCs w:val="24"/>
        </w:rPr>
        <w:t xml:space="preserve">metastasis in the </w:t>
      </w:r>
      <w:r w:rsidR="00F21587" w:rsidRPr="00ED5457">
        <w:rPr>
          <w:rFonts w:ascii="Book Antiqua" w:hAnsi="Book Antiqua" w:cs="Times New Roman"/>
          <w:sz w:val="24"/>
          <w:szCs w:val="24"/>
        </w:rPr>
        <w:t>female genital tract</w:t>
      </w:r>
      <w:r w:rsidR="009D7A89" w:rsidRPr="00ED5457">
        <w:rPr>
          <w:rFonts w:ascii="Book Antiqua" w:hAnsi="Book Antiqua" w:cs="Times New Roman"/>
          <w:kern w:val="0"/>
          <w:sz w:val="24"/>
          <w:szCs w:val="24"/>
        </w:rPr>
        <w:t xml:space="preserve"> </w:t>
      </w:r>
      <w:r w:rsidRPr="00ED5457">
        <w:rPr>
          <w:rFonts w:ascii="Book Antiqua" w:hAnsi="Book Antiqua" w:cs="Times New Roman"/>
          <w:kern w:val="0"/>
          <w:sz w:val="24"/>
          <w:szCs w:val="24"/>
        </w:rPr>
        <w:t>usually correspond</w:t>
      </w:r>
      <w:r w:rsidR="007C435A" w:rsidRPr="00ED5457">
        <w:rPr>
          <w:rFonts w:ascii="Book Antiqua" w:hAnsi="Book Antiqua" w:cs="Times New Roman"/>
          <w:kern w:val="0"/>
          <w:sz w:val="24"/>
          <w:szCs w:val="24"/>
        </w:rPr>
        <w:t>s</w:t>
      </w:r>
      <w:r w:rsidR="002A7581" w:rsidRPr="00ED5457">
        <w:rPr>
          <w:rFonts w:ascii="Book Antiqua" w:hAnsi="Book Antiqua" w:cs="Times New Roman"/>
          <w:kern w:val="0"/>
          <w:sz w:val="24"/>
          <w:szCs w:val="24"/>
        </w:rPr>
        <w:t xml:space="preserve"> </w:t>
      </w:r>
      <w:r w:rsidRPr="00ED5457">
        <w:rPr>
          <w:rFonts w:ascii="Book Antiqua" w:hAnsi="Book Antiqua" w:cs="Times New Roman"/>
          <w:kern w:val="0"/>
          <w:sz w:val="24"/>
          <w:szCs w:val="24"/>
        </w:rPr>
        <w:t xml:space="preserve">to small cell </w:t>
      </w:r>
      <w:r w:rsidR="0078223F" w:rsidRPr="00ED5457">
        <w:rPr>
          <w:rFonts w:ascii="Book Antiqua" w:hAnsi="Book Antiqua" w:cs="Times New Roman"/>
          <w:kern w:val="0"/>
          <w:sz w:val="24"/>
          <w:szCs w:val="24"/>
        </w:rPr>
        <w:t xml:space="preserve">lung </w:t>
      </w:r>
      <w:r w:rsidR="00627144" w:rsidRPr="00ED5457">
        <w:rPr>
          <w:rFonts w:ascii="Book Antiqua" w:hAnsi="Book Antiqua" w:cs="Times New Roman"/>
          <w:kern w:val="0"/>
          <w:sz w:val="24"/>
          <w:szCs w:val="24"/>
        </w:rPr>
        <w:t>carcinomas</w:t>
      </w:r>
      <w:r w:rsidR="00ED5457" w:rsidRPr="00ED5457">
        <w:rPr>
          <w:rFonts w:ascii="Book Antiqua" w:hAnsi="Book Antiqua" w:cs="Times New Roman"/>
          <w:kern w:val="0"/>
          <w:sz w:val="24"/>
          <w:szCs w:val="24"/>
          <w:vertAlign w:val="superscript"/>
        </w:rPr>
        <w:fldChar w:fldCharType="begin"/>
      </w:r>
      <w:r w:rsidR="00ED5457" w:rsidRPr="00ED5457">
        <w:rPr>
          <w:rFonts w:ascii="Book Antiqua" w:hAnsi="Book Antiqua" w:cs="Times New Roman"/>
          <w:kern w:val="0"/>
          <w:sz w:val="24"/>
          <w:szCs w:val="24"/>
          <w:vertAlign w:val="superscript"/>
        </w:rPr>
        <w:instrText xml:space="preserve"> ADDIN EN.CITE &lt;EndNote&gt;&lt;Cite&gt;&lt;Author&gt;Mazur MT&lt;/Author&gt;&lt;Year&gt;1984&lt;/Year&gt;&lt;RecNum&gt;16&lt;/RecNum&gt;&lt;DisplayText&gt;[1]&lt;/DisplayText&gt;&lt;record&gt;&lt;rec-number&gt;16&lt;/rec-number&gt;&lt;foreign-keys&gt;&lt;key app="EN" db-id="vsvvs90es9paplerzvix0spsrrvd0df9tt2a"&gt;16&lt;/key&gt;&lt;key app="ENWeb" db-id=""&gt;0&lt;/key&gt;&lt;/foreign-keys&gt;&lt;ref-type name="Journal Article"&gt;17&lt;/ref-type&gt;&lt;contributors&gt;&lt;authors&gt;&lt;author&gt;Mazur MT, Hsueh S, Gersell DJ&lt;/author&gt;&lt;/authors&gt;&lt;/contributors&gt;&lt;titles&gt;&lt;title&gt;Metastases to the Female Genital Tract Analysis of 325 Cases&lt;/title&gt;&lt;secondary-title&gt;CANCER-AM CANCER SOC&lt;/secondary-title&gt;&lt;/titles&gt;&lt;periodical&gt;&lt;full-title&gt;CANCER-AM CANCER SOC&lt;/full-title&gt;&lt;/periodical&gt;&lt;pages&gt;1978-84&lt;/pages&gt;&lt;volume&gt;&lt;style face="normal" font="default" charset="134" size="100%"&gt;9&lt;/style&gt;&lt;/volume&gt;&lt;number&gt;&lt;style face="normal" font="default" charset="134" size="100%"&gt;53&lt;/style&gt;&lt;/number&gt;&lt;edition&gt;1984 May 01&lt;/edition&gt;&lt;section&gt;&lt;style face="normal" font="default" charset="134" size="100%"&gt;1978&lt;/style&gt;&lt;/section&gt;&lt;dates&gt;&lt;year&gt;&lt;style face="normal" font="default" charset="134" size="100%"&gt;1984&lt;/style&gt;&lt;/year&gt;&lt;pub-dates&gt;&lt;date&gt;1984 May 01&lt;/date&gt;&lt;/pub-dates&gt;&lt;/dates&gt;&lt;work-type&gt;Journal Article&lt;/work-type&gt;&lt;urls&gt;&lt;/urls&gt;&lt;/record&gt;&lt;/Cite&gt;&lt;/EndNote&gt;</w:instrText>
      </w:r>
      <w:r w:rsidR="00ED5457" w:rsidRPr="00ED5457">
        <w:rPr>
          <w:rFonts w:ascii="Book Antiqua" w:hAnsi="Book Antiqua" w:cs="Times New Roman"/>
          <w:kern w:val="0"/>
          <w:sz w:val="24"/>
          <w:szCs w:val="24"/>
          <w:vertAlign w:val="superscript"/>
        </w:rPr>
        <w:fldChar w:fldCharType="separate"/>
      </w:r>
      <w:r w:rsidR="00ED5457" w:rsidRPr="00ED5457">
        <w:rPr>
          <w:rFonts w:ascii="Book Antiqua" w:hAnsi="Book Antiqua" w:cs="Times New Roman"/>
          <w:noProof/>
          <w:kern w:val="0"/>
          <w:sz w:val="24"/>
          <w:szCs w:val="24"/>
          <w:vertAlign w:val="superscript"/>
        </w:rPr>
        <w:t>[</w:t>
      </w:r>
      <w:hyperlink w:anchor="_ENREF_1" w:tooltip="Mazur MT, 1984 #16" w:history="1">
        <w:r w:rsidR="00ED5457" w:rsidRPr="00ED5457">
          <w:rPr>
            <w:rFonts w:ascii="Book Antiqua" w:hAnsi="Book Antiqua" w:cs="Times New Roman"/>
            <w:noProof/>
            <w:kern w:val="0"/>
            <w:sz w:val="24"/>
            <w:szCs w:val="24"/>
            <w:vertAlign w:val="superscript"/>
          </w:rPr>
          <w:t>1</w:t>
        </w:r>
      </w:hyperlink>
      <w:r w:rsidR="00ED5457" w:rsidRPr="00ED5457">
        <w:rPr>
          <w:rFonts w:ascii="Book Antiqua" w:hAnsi="Book Antiqua" w:cs="Times New Roman"/>
          <w:noProof/>
          <w:kern w:val="0"/>
          <w:sz w:val="24"/>
          <w:szCs w:val="24"/>
          <w:vertAlign w:val="superscript"/>
        </w:rPr>
        <w:t>]</w:t>
      </w:r>
      <w:r w:rsidR="00ED5457" w:rsidRPr="00ED5457">
        <w:rPr>
          <w:rFonts w:ascii="Book Antiqua" w:hAnsi="Book Antiqua" w:cs="Times New Roman"/>
          <w:kern w:val="0"/>
          <w:sz w:val="24"/>
          <w:szCs w:val="24"/>
          <w:vertAlign w:val="superscript"/>
        </w:rPr>
        <w:fldChar w:fldCharType="end"/>
      </w:r>
      <w:r w:rsidR="00A02411" w:rsidRPr="00ED5457">
        <w:rPr>
          <w:rFonts w:ascii="Book Antiqua" w:hAnsi="Book Antiqua" w:cs="Times New Roman"/>
          <w:kern w:val="0"/>
          <w:sz w:val="24"/>
          <w:szCs w:val="24"/>
        </w:rPr>
        <w:t>.</w:t>
      </w:r>
      <w:r w:rsidR="00125D73" w:rsidRPr="00ED5457">
        <w:rPr>
          <w:rFonts w:ascii="Book Antiqua" w:hAnsi="Book Antiqua" w:cs="Times New Roman"/>
          <w:kern w:val="0"/>
          <w:sz w:val="24"/>
          <w:szCs w:val="24"/>
        </w:rPr>
        <w:t xml:space="preserve"> </w:t>
      </w:r>
      <w:r w:rsidR="00C57A23" w:rsidRPr="00ED5457">
        <w:rPr>
          <w:rFonts w:ascii="Book Antiqua" w:hAnsi="Book Antiqua" w:cs="Times New Roman"/>
          <w:sz w:val="24"/>
          <w:szCs w:val="24"/>
        </w:rPr>
        <w:t xml:space="preserve">Ovarian metastases have been described as disseminations of lung adenocarcinoma; rare cases of secondary localizations in </w:t>
      </w:r>
      <w:r w:rsidR="00653054">
        <w:rPr>
          <w:rFonts w:ascii="Book Antiqua" w:hAnsi="Book Antiqua" w:cs="Times New Roman"/>
          <w:sz w:val="24"/>
          <w:szCs w:val="24"/>
        </w:rPr>
        <w:t xml:space="preserve">the </w:t>
      </w:r>
      <w:r w:rsidR="00C57A23" w:rsidRPr="00ED5457">
        <w:rPr>
          <w:rFonts w:ascii="Book Antiqua" w:hAnsi="Book Antiqua" w:cs="Times New Roman"/>
          <w:sz w:val="24"/>
          <w:szCs w:val="24"/>
        </w:rPr>
        <w:t>cervix, adnexa</w:t>
      </w:r>
      <w:r w:rsidR="00653054">
        <w:rPr>
          <w:rFonts w:ascii="Book Antiqua" w:hAnsi="Book Antiqua" w:cs="Times New Roman"/>
          <w:sz w:val="24"/>
          <w:szCs w:val="24"/>
        </w:rPr>
        <w:t>,</w:t>
      </w:r>
      <w:r w:rsidR="00C57A23" w:rsidRPr="00ED5457">
        <w:rPr>
          <w:rFonts w:ascii="Book Antiqua" w:hAnsi="Book Antiqua" w:cs="Times New Roman"/>
          <w:sz w:val="24"/>
          <w:szCs w:val="24"/>
        </w:rPr>
        <w:t xml:space="preserve"> and vagina </w:t>
      </w:r>
      <w:r w:rsidR="009D7A89" w:rsidRPr="00ED5457">
        <w:rPr>
          <w:rFonts w:ascii="Book Antiqua" w:hAnsi="Book Antiqua" w:cs="Times New Roman"/>
          <w:sz w:val="24"/>
          <w:szCs w:val="24"/>
        </w:rPr>
        <w:t xml:space="preserve">have </w:t>
      </w:r>
      <w:r w:rsidR="00F21587" w:rsidRPr="00ED5457">
        <w:rPr>
          <w:rFonts w:ascii="Book Antiqua" w:hAnsi="Book Antiqua" w:cs="Times New Roman"/>
          <w:sz w:val="24"/>
          <w:szCs w:val="24"/>
        </w:rPr>
        <w:t xml:space="preserve">also </w:t>
      </w:r>
      <w:r w:rsidR="009D7A89" w:rsidRPr="00ED5457">
        <w:rPr>
          <w:rFonts w:ascii="Book Antiqua" w:hAnsi="Book Antiqua" w:cs="Times New Roman"/>
          <w:sz w:val="24"/>
          <w:szCs w:val="24"/>
        </w:rPr>
        <w:t xml:space="preserve">been </w:t>
      </w:r>
      <w:r w:rsidR="009C68BF" w:rsidRPr="00ED5457">
        <w:rPr>
          <w:rFonts w:ascii="Book Antiqua" w:hAnsi="Book Antiqua" w:cs="Times New Roman"/>
          <w:sz w:val="24"/>
          <w:szCs w:val="24"/>
        </w:rPr>
        <w:t>reported</w:t>
      </w:r>
      <w:r w:rsidR="009D7A89" w:rsidRPr="00ED5457">
        <w:rPr>
          <w:rFonts w:ascii="Book Antiqua" w:hAnsi="Book Antiqua" w:cs="Times New Roman"/>
          <w:sz w:val="24"/>
          <w:szCs w:val="24"/>
        </w:rPr>
        <w:t xml:space="preserve"> </w:t>
      </w:r>
      <w:r w:rsidR="00C57A23" w:rsidRPr="00ED5457">
        <w:rPr>
          <w:rFonts w:ascii="Book Antiqua" w:hAnsi="Book Antiqua" w:cs="Times New Roman"/>
          <w:sz w:val="24"/>
          <w:szCs w:val="24"/>
        </w:rPr>
        <w:t>in the literature</w:t>
      </w:r>
      <w:r w:rsidR="00ED5457" w:rsidRPr="00ED5457">
        <w:rPr>
          <w:rFonts w:ascii="Book Antiqua" w:hAnsi="Book Antiqua" w:cs="Times New Roman"/>
          <w:sz w:val="24"/>
          <w:szCs w:val="24"/>
          <w:vertAlign w:val="superscript"/>
        </w:rPr>
        <w:fldChar w:fldCharType="begin"/>
      </w:r>
      <w:r w:rsidR="00ED5457" w:rsidRPr="00ED5457">
        <w:rPr>
          <w:rFonts w:ascii="Book Antiqua" w:hAnsi="Book Antiqua" w:cs="Times New Roman"/>
          <w:sz w:val="24"/>
          <w:szCs w:val="24"/>
          <w:vertAlign w:val="superscript"/>
        </w:rPr>
        <w:instrText xml:space="preserve"> ADDIN EN.CITE &lt;EndNote&gt;&lt;Cite&gt;&lt;Author&gt;Julie A. Irving&lt;/Author&gt;&lt;Year&gt;2005&lt;/Year&gt;&lt;RecNum&gt;7&lt;/RecNum&gt;&lt;DisplayText&gt;[2]&lt;/DisplayText&gt;&lt;record&gt;&lt;rec-number&gt;7&lt;/rec-number&gt;&lt;foreign-keys&gt;&lt;key app="EN" db-id="vsvvs90es9paplerzvix0spsrrvd0df9tt2a"&gt;7&lt;/key&gt;&lt;key app="ENWeb" db-id=""&gt;0&lt;/key&gt;&lt;/foreign-keys&gt;&lt;ref-type name="Journal Article"&gt;17&lt;/ref-type&gt;&lt;contributors&gt;&lt;authors&gt;&lt;author&gt;Julie A. Irving, MD and Robert H. Young, MD&lt;/author&gt;&lt;/authors&gt;&lt;/contributors&gt;&lt;titles&gt;&lt;title&gt;Lung carcinoma metastatic to the ovary: a clinicopathologic study of 32 cases emphasizing their morphologic spectrum and problems in differential diagnosis&lt;/title&gt;&lt;secondary-title&gt;AM J SURG PATHOL&lt;/secondary-title&gt;&lt;/titles&gt;&lt;periodical&gt;&lt;full-title&gt;AM J SURG PATHOL&lt;/full-title&gt;&lt;/periodical&gt;&lt;pages&gt;&lt;style face="normal" font="default" charset="134" size="100%"&gt;997-1006&lt;/style&gt;&lt;/pages&gt;&lt;volume&gt;&lt;style face="normal" font="default" charset="134" size="100%"&gt;29&lt;/style&gt;&lt;/volume&gt;&lt;dates&gt;&lt;year&gt;&lt;style face="normal" font="default" charset="134" size="100%"&gt;2005&lt;/style&gt;&lt;/year&gt;&lt;/dates&gt;&lt;urls&gt;&lt;/urls&gt;&lt;/record&gt;&lt;/Cite&gt;&lt;/EndNote&gt;</w:instrText>
      </w:r>
      <w:r w:rsidR="00ED5457" w:rsidRPr="00ED5457">
        <w:rPr>
          <w:rFonts w:ascii="Book Antiqua" w:hAnsi="Book Antiqua" w:cs="Times New Roman"/>
          <w:sz w:val="24"/>
          <w:szCs w:val="24"/>
          <w:vertAlign w:val="superscript"/>
        </w:rPr>
        <w:fldChar w:fldCharType="separate"/>
      </w:r>
      <w:r w:rsidR="00ED5457" w:rsidRPr="00ED5457">
        <w:rPr>
          <w:rFonts w:ascii="Book Antiqua" w:hAnsi="Book Antiqua" w:cs="Times New Roman"/>
          <w:noProof/>
          <w:sz w:val="24"/>
          <w:szCs w:val="24"/>
          <w:vertAlign w:val="superscript"/>
        </w:rPr>
        <w:t>[</w:t>
      </w:r>
      <w:hyperlink w:anchor="_ENREF_2" w:tooltip="Julie A. Irving, 2005 #7" w:history="1">
        <w:r w:rsidR="00ED5457" w:rsidRPr="00ED5457">
          <w:rPr>
            <w:rFonts w:ascii="Book Antiqua" w:hAnsi="Book Antiqua" w:cs="Times New Roman"/>
            <w:noProof/>
            <w:sz w:val="24"/>
            <w:szCs w:val="24"/>
            <w:vertAlign w:val="superscript"/>
          </w:rPr>
          <w:t>2</w:t>
        </w:r>
      </w:hyperlink>
      <w:r w:rsidR="00ED5457" w:rsidRPr="00ED5457">
        <w:rPr>
          <w:rFonts w:ascii="Book Antiqua" w:hAnsi="Book Antiqua" w:cs="Times New Roman"/>
          <w:noProof/>
          <w:sz w:val="24"/>
          <w:szCs w:val="24"/>
          <w:vertAlign w:val="superscript"/>
        </w:rPr>
        <w:t>]</w:t>
      </w:r>
      <w:r w:rsidR="00ED5457" w:rsidRPr="00ED5457">
        <w:rPr>
          <w:rFonts w:ascii="Book Antiqua" w:hAnsi="Book Antiqua" w:cs="Times New Roman"/>
          <w:sz w:val="24"/>
          <w:szCs w:val="24"/>
          <w:vertAlign w:val="superscript"/>
        </w:rPr>
        <w:fldChar w:fldCharType="end"/>
      </w:r>
      <w:r w:rsidR="00125D73" w:rsidRPr="00ED5457">
        <w:rPr>
          <w:rFonts w:ascii="Book Antiqua" w:hAnsi="Book Antiqua" w:cs="Times New Roman"/>
          <w:sz w:val="24"/>
          <w:szCs w:val="24"/>
        </w:rPr>
        <w:t xml:space="preserve">. </w:t>
      </w:r>
      <w:r w:rsidRPr="00ED5457">
        <w:rPr>
          <w:rFonts w:ascii="Book Antiqua" w:hAnsi="Book Antiqua" w:cs="Times New Roman"/>
          <w:kern w:val="0"/>
          <w:sz w:val="24"/>
          <w:szCs w:val="24"/>
        </w:rPr>
        <w:t xml:space="preserve">In these cases, immunohistochemistry </w:t>
      </w:r>
      <w:r w:rsidR="009D7A89" w:rsidRPr="00ED5457">
        <w:rPr>
          <w:rFonts w:ascii="Book Antiqua" w:hAnsi="Book Antiqua" w:cs="Times New Roman"/>
          <w:kern w:val="0"/>
          <w:sz w:val="24"/>
          <w:szCs w:val="24"/>
        </w:rPr>
        <w:t>and</w:t>
      </w:r>
      <w:r w:rsidRPr="00ED5457">
        <w:rPr>
          <w:rFonts w:ascii="Book Antiqua" w:hAnsi="Book Antiqua" w:cs="Times New Roman"/>
          <w:kern w:val="0"/>
          <w:sz w:val="24"/>
          <w:szCs w:val="24"/>
        </w:rPr>
        <w:t xml:space="preserve"> </w:t>
      </w:r>
      <w:r w:rsidR="00CE6506" w:rsidRPr="00ED5457">
        <w:rPr>
          <w:rFonts w:ascii="Book Antiqua" w:hAnsi="Book Antiqua" w:cs="Times New Roman"/>
          <w:kern w:val="0"/>
          <w:sz w:val="24"/>
          <w:szCs w:val="24"/>
        </w:rPr>
        <w:t>gene mutation</w:t>
      </w:r>
      <w:r w:rsidR="009D7A89" w:rsidRPr="00ED5457">
        <w:rPr>
          <w:rFonts w:ascii="Book Antiqua" w:hAnsi="Book Antiqua" w:cs="Times New Roman"/>
          <w:kern w:val="0"/>
          <w:sz w:val="24"/>
          <w:szCs w:val="24"/>
        </w:rPr>
        <w:t>al analysis</w:t>
      </w:r>
      <w:r w:rsidR="00CE6506" w:rsidRPr="00ED5457">
        <w:rPr>
          <w:rFonts w:ascii="Book Antiqua" w:hAnsi="Book Antiqua" w:cs="Times New Roman"/>
          <w:kern w:val="0"/>
          <w:sz w:val="24"/>
          <w:szCs w:val="24"/>
        </w:rPr>
        <w:t xml:space="preserve"> </w:t>
      </w:r>
      <w:r w:rsidR="002A7581" w:rsidRPr="00ED5457">
        <w:rPr>
          <w:rFonts w:ascii="Book Antiqua" w:hAnsi="Book Antiqua" w:cs="Times New Roman"/>
          <w:kern w:val="0"/>
          <w:sz w:val="24"/>
          <w:szCs w:val="24"/>
        </w:rPr>
        <w:t>play an important role</w:t>
      </w:r>
      <w:r w:rsidR="00CE6506" w:rsidRPr="00ED5457">
        <w:rPr>
          <w:rFonts w:ascii="Book Antiqua" w:hAnsi="Book Antiqua" w:cs="Times New Roman"/>
          <w:kern w:val="0"/>
          <w:sz w:val="24"/>
          <w:szCs w:val="24"/>
        </w:rPr>
        <w:t xml:space="preserve"> in determining the initial origin</w:t>
      </w:r>
      <w:r w:rsidR="009D7A89" w:rsidRPr="00ED5457">
        <w:rPr>
          <w:rFonts w:ascii="Book Antiqua" w:hAnsi="Book Antiqua" w:cs="Times New Roman"/>
          <w:kern w:val="0"/>
          <w:sz w:val="24"/>
          <w:szCs w:val="24"/>
        </w:rPr>
        <w:t xml:space="preserve"> of tumor</w:t>
      </w:r>
      <w:r w:rsidR="00CE6506" w:rsidRPr="00ED5457">
        <w:rPr>
          <w:rFonts w:ascii="Book Antiqua" w:hAnsi="Book Antiqua" w:cs="Times New Roman"/>
          <w:kern w:val="0"/>
          <w:sz w:val="24"/>
          <w:szCs w:val="24"/>
        </w:rPr>
        <w:t>.</w:t>
      </w:r>
      <w:r w:rsidR="00B11B68" w:rsidRPr="00ED5457">
        <w:rPr>
          <w:rFonts w:ascii="Book Antiqua" w:hAnsi="Book Antiqua" w:cs="Times New Roman"/>
          <w:kern w:val="0"/>
          <w:sz w:val="24"/>
          <w:szCs w:val="24"/>
        </w:rPr>
        <w:t xml:space="preserve"> </w:t>
      </w:r>
      <w:r w:rsidR="00CE6506" w:rsidRPr="00ED5457">
        <w:rPr>
          <w:rFonts w:ascii="Book Antiqua" w:hAnsi="Book Antiqua" w:cs="Times New Roman"/>
          <w:kern w:val="0"/>
          <w:sz w:val="24"/>
          <w:szCs w:val="24"/>
        </w:rPr>
        <w:t xml:space="preserve">In this article, we </w:t>
      </w:r>
      <w:r w:rsidR="002A7581" w:rsidRPr="00ED5457">
        <w:rPr>
          <w:rFonts w:ascii="Book Antiqua" w:hAnsi="Book Antiqua" w:cs="Times New Roman"/>
          <w:kern w:val="0"/>
          <w:sz w:val="24"/>
          <w:szCs w:val="24"/>
        </w:rPr>
        <w:t xml:space="preserve">present </w:t>
      </w:r>
      <w:r w:rsidR="00CE6506" w:rsidRPr="00ED5457">
        <w:rPr>
          <w:rFonts w:ascii="Book Antiqua" w:hAnsi="Book Antiqua" w:cs="Times New Roman"/>
          <w:kern w:val="0"/>
          <w:sz w:val="24"/>
          <w:szCs w:val="24"/>
        </w:rPr>
        <w:t xml:space="preserve">two </w:t>
      </w:r>
      <w:r w:rsidR="00CE6506" w:rsidRPr="00ED5457">
        <w:rPr>
          <w:rFonts w:ascii="Book Antiqua" w:hAnsi="Book Antiqua" w:cs="Times New Roman"/>
          <w:sz w:val="24"/>
          <w:szCs w:val="24"/>
        </w:rPr>
        <w:t>cases of advanced lung adenocarcinoma</w:t>
      </w:r>
      <w:r w:rsidR="007D5FD9" w:rsidRPr="00ED5457">
        <w:rPr>
          <w:rFonts w:ascii="Book Antiqua" w:hAnsi="Book Antiqua" w:cs="Times New Roman"/>
          <w:sz w:val="24"/>
          <w:szCs w:val="24"/>
        </w:rPr>
        <w:t xml:space="preserve"> – the first case</w:t>
      </w:r>
      <w:r w:rsidR="00CE6506" w:rsidRPr="00ED5457">
        <w:rPr>
          <w:rFonts w:ascii="Book Antiqua" w:hAnsi="Book Antiqua" w:cs="Times New Roman"/>
          <w:sz w:val="24"/>
          <w:szCs w:val="24"/>
        </w:rPr>
        <w:t xml:space="preserve"> </w:t>
      </w:r>
      <w:r w:rsidR="007D5FD9" w:rsidRPr="00ED5457">
        <w:rPr>
          <w:rFonts w:ascii="Book Antiqua" w:hAnsi="Book Antiqua" w:cs="Times New Roman"/>
          <w:sz w:val="24"/>
          <w:szCs w:val="24"/>
        </w:rPr>
        <w:t xml:space="preserve">had </w:t>
      </w:r>
      <w:r w:rsidR="009D7A89" w:rsidRPr="00ED5457">
        <w:rPr>
          <w:rFonts w:ascii="Book Antiqua" w:hAnsi="Book Antiqua" w:cs="Times New Roman"/>
          <w:sz w:val="24"/>
          <w:szCs w:val="24"/>
        </w:rPr>
        <w:t xml:space="preserve">cervical </w:t>
      </w:r>
      <w:r w:rsidR="00CE6506" w:rsidRPr="00ED5457">
        <w:rPr>
          <w:rFonts w:ascii="Book Antiqua" w:hAnsi="Book Antiqua" w:cs="Times New Roman"/>
          <w:sz w:val="24"/>
          <w:szCs w:val="24"/>
        </w:rPr>
        <w:t xml:space="preserve">metastasis, </w:t>
      </w:r>
      <w:r w:rsidR="009D7A89" w:rsidRPr="00ED5457">
        <w:rPr>
          <w:rFonts w:ascii="Book Antiqua" w:hAnsi="Book Antiqua" w:cs="Times New Roman"/>
          <w:sz w:val="24"/>
          <w:szCs w:val="24"/>
        </w:rPr>
        <w:t xml:space="preserve">and </w:t>
      </w:r>
      <w:r w:rsidR="00CE6506" w:rsidRPr="00ED5457">
        <w:rPr>
          <w:rFonts w:ascii="Book Antiqua" w:hAnsi="Book Antiqua" w:cs="Times New Roman"/>
          <w:sz w:val="24"/>
          <w:szCs w:val="24"/>
        </w:rPr>
        <w:t xml:space="preserve">the other </w:t>
      </w:r>
      <w:r w:rsidR="00F21587" w:rsidRPr="00ED5457">
        <w:rPr>
          <w:rFonts w:ascii="Book Antiqua" w:hAnsi="Book Antiqua" w:cs="Times New Roman"/>
          <w:sz w:val="24"/>
          <w:szCs w:val="24"/>
        </w:rPr>
        <w:t>had metastasis</w:t>
      </w:r>
      <w:r w:rsidR="009D7A89" w:rsidRPr="00ED5457">
        <w:rPr>
          <w:rFonts w:ascii="Book Antiqua" w:hAnsi="Book Antiqua" w:cs="Times New Roman"/>
          <w:sz w:val="24"/>
          <w:szCs w:val="24"/>
        </w:rPr>
        <w:t xml:space="preserve"> </w:t>
      </w:r>
      <w:r w:rsidR="00CE6506" w:rsidRPr="00ED5457">
        <w:rPr>
          <w:rFonts w:ascii="Book Antiqua" w:hAnsi="Book Antiqua" w:cs="Times New Roman"/>
          <w:sz w:val="24"/>
          <w:szCs w:val="24"/>
        </w:rPr>
        <w:t>to</w:t>
      </w:r>
      <w:r w:rsidR="009D7A89" w:rsidRPr="00ED5457">
        <w:rPr>
          <w:rFonts w:ascii="Book Antiqua" w:hAnsi="Book Antiqua" w:cs="Times New Roman"/>
          <w:sz w:val="24"/>
          <w:szCs w:val="24"/>
        </w:rPr>
        <w:t xml:space="preserve"> the</w:t>
      </w:r>
      <w:r w:rsidR="00CE6506" w:rsidRPr="00ED5457">
        <w:rPr>
          <w:rFonts w:ascii="Book Antiqua" w:hAnsi="Book Antiqua" w:cs="Times New Roman"/>
          <w:sz w:val="24"/>
          <w:szCs w:val="24"/>
        </w:rPr>
        <w:t xml:space="preserve"> ovary.</w:t>
      </w:r>
      <w:r w:rsidR="00FB4469" w:rsidRPr="00ED5457">
        <w:rPr>
          <w:rFonts w:ascii="Book Antiqua" w:hAnsi="Book Antiqua" w:cs="Times New Roman"/>
          <w:sz w:val="24"/>
          <w:szCs w:val="24"/>
        </w:rPr>
        <w:t xml:space="preserve"> The first case seemed</w:t>
      </w:r>
      <w:r w:rsidR="00CD5ACC" w:rsidRPr="00ED5457">
        <w:rPr>
          <w:rFonts w:ascii="Book Antiqua" w:hAnsi="Book Antiqua" w:cs="Times New Roman"/>
          <w:sz w:val="24"/>
          <w:szCs w:val="24"/>
        </w:rPr>
        <w:t xml:space="preserve"> to have </w:t>
      </w:r>
      <w:r w:rsidR="00CE6506" w:rsidRPr="00ED5457">
        <w:rPr>
          <w:rFonts w:ascii="Book Antiqua" w:hAnsi="Book Antiqua" w:cs="Times New Roman"/>
          <w:sz w:val="24"/>
          <w:szCs w:val="24"/>
        </w:rPr>
        <w:t xml:space="preserve">cervical </w:t>
      </w:r>
      <w:r w:rsidR="009D7A89" w:rsidRPr="00ED5457">
        <w:rPr>
          <w:rFonts w:ascii="Book Antiqua" w:hAnsi="Book Antiqua" w:cs="Times New Roman"/>
          <w:sz w:val="24"/>
          <w:szCs w:val="24"/>
        </w:rPr>
        <w:t xml:space="preserve">metastasis </w:t>
      </w:r>
      <w:r w:rsidR="00CD5ACC" w:rsidRPr="00ED5457">
        <w:rPr>
          <w:rFonts w:ascii="Book Antiqua" w:hAnsi="Book Antiqua" w:cs="Times New Roman"/>
          <w:sz w:val="24"/>
          <w:szCs w:val="24"/>
        </w:rPr>
        <w:t>before targeted treatment</w:t>
      </w:r>
      <w:r w:rsidR="00CE6506" w:rsidRPr="00ED5457">
        <w:rPr>
          <w:rFonts w:ascii="Book Antiqua" w:hAnsi="Book Antiqua" w:cs="Times New Roman"/>
          <w:sz w:val="24"/>
          <w:szCs w:val="24"/>
        </w:rPr>
        <w:t xml:space="preserve">; </w:t>
      </w:r>
      <w:bookmarkStart w:id="20" w:name="_Hlk511815749"/>
      <w:r w:rsidR="00CE6506" w:rsidRPr="00ED5457">
        <w:rPr>
          <w:rFonts w:ascii="Book Antiqua" w:hAnsi="Book Antiqua" w:cs="Times New Roman"/>
          <w:sz w:val="24"/>
          <w:szCs w:val="24"/>
        </w:rPr>
        <w:t xml:space="preserve">the other </w:t>
      </w:r>
      <w:r w:rsidR="00F21587" w:rsidRPr="00ED5457">
        <w:rPr>
          <w:rFonts w:ascii="Book Antiqua" w:hAnsi="Book Antiqua" w:cs="Times New Roman"/>
          <w:sz w:val="24"/>
          <w:szCs w:val="24"/>
        </w:rPr>
        <w:t xml:space="preserve">case </w:t>
      </w:r>
      <w:bookmarkEnd w:id="20"/>
      <w:r w:rsidR="00CE6506" w:rsidRPr="00ED5457">
        <w:rPr>
          <w:rFonts w:ascii="Book Antiqua" w:hAnsi="Book Antiqua" w:cs="Times New Roman"/>
          <w:sz w:val="24"/>
          <w:szCs w:val="24"/>
        </w:rPr>
        <w:t>developed ovar</w:t>
      </w:r>
      <w:r w:rsidR="009D7A89" w:rsidRPr="00ED5457">
        <w:rPr>
          <w:rFonts w:ascii="Book Antiqua" w:hAnsi="Book Antiqua" w:cs="Times New Roman"/>
          <w:sz w:val="24"/>
          <w:szCs w:val="24"/>
        </w:rPr>
        <w:t>ian</w:t>
      </w:r>
      <w:r w:rsidR="00CE6506" w:rsidRPr="00ED5457">
        <w:rPr>
          <w:rFonts w:ascii="Book Antiqua" w:hAnsi="Book Antiqua" w:cs="Times New Roman"/>
          <w:sz w:val="24"/>
          <w:szCs w:val="24"/>
        </w:rPr>
        <w:t xml:space="preserve"> </w:t>
      </w:r>
      <w:r w:rsidR="00F21587" w:rsidRPr="00ED5457">
        <w:rPr>
          <w:rFonts w:ascii="Book Antiqua" w:hAnsi="Book Antiqua" w:cs="Times New Roman"/>
          <w:sz w:val="24"/>
          <w:szCs w:val="24"/>
        </w:rPr>
        <w:t xml:space="preserve">metastasis accompanied by the newly presented </w:t>
      </w:r>
      <w:r w:rsidR="00F21587" w:rsidRPr="009544BD">
        <w:rPr>
          <w:rFonts w:ascii="Book Antiqua" w:hAnsi="Book Antiqua" w:cs="Times New Roman"/>
          <w:sz w:val="24"/>
          <w:szCs w:val="24"/>
        </w:rPr>
        <w:t>T790M</w:t>
      </w:r>
      <w:r w:rsidR="00F21587" w:rsidRPr="00ED5457">
        <w:rPr>
          <w:rFonts w:ascii="Book Antiqua" w:hAnsi="Book Antiqua" w:cs="Times New Roman"/>
          <w:sz w:val="24"/>
          <w:szCs w:val="24"/>
        </w:rPr>
        <w:t xml:space="preserve"> mutation in exon 20</w:t>
      </w:r>
      <w:r w:rsidR="00CE6506" w:rsidRPr="00ED5457">
        <w:rPr>
          <w:rFonts w:ascii="Book Antiqua" w:hAnsi="Book Antiqua" w:cs="Times New Roman"/>
          <w:sz w:val="24"/>
          <w:szCs w:val="24"/>
        </w:rPr>
        <w:t xml:space="preserve"> during treatment </w:t>
      </w:r>
      <w:r w:rsidR="009D7A89" w:rsidRPr="00ED5457">
        <w:rPr>
          <w:rFonts w:ascii="Book Antiqua" w:hAnsi="Book Antiqua" w:cs="Times New Roman"/>
          <w:sz w:val="24"/>
          <w:szCs w:val="24"/>
        </w:rPr>
        <w:t>with tyrosine kinase inhibitors (</w:t>
      </w:r>
      <w:r w:rsidR="00CE6506" w:rsidRPr="00ED5457">
        <w:rPr>
          <w:rFonts w:ascii="Book Antiqua" w:hAnsi="Book Antiqua" w:cs="Times New Roman"/>
          <w:sz w:val="24"/>
          <w:szCs w:val="24"/>
        </w:rPr>
        <w:t>TKI</w:t>
      </w:r>
      <w:r w:rsidR="009D7A89" w:rsidRPr="00ED5457">
        <w:rPr>
          <w:rFonts w:ascii="Book Antiqua" w:hAnsi="Book Antiqua" w:cs="Times New Roman"/>
          <w:sz w:val="24"/>
          <w:szCs w:val="24"/>
        </w:rPr>
        <w:t>s)</w:t>
      </w:r>
      <w:r w:rsidR="00F21587" w:rsidRPr="00ED5457">
        <w:rPr>
          <w:rFonts w:ascii="Book Antiqua" w:hAnsi="Book Antiqua" w:cs="Times New Roman"/>
          <w:sz w:val="24"/>
          <w:szCs w:val="24"/>
        </w:rPr>
        <w:t>.</w:t>
      </w:r>
      <w:r w:rsidR="00CE6506" w:rsidRPr="00ED5457">
        <w:rPr>
          <w:rFonts w:ascii="Book Antiqua" w:hAnsi="Book Antiqua" w:cs="Times New Roman"/>
          <w:sz w:val="24"/>
          <w:szCs w:val="24"/>
        </w:rPr>
        <w:t xml:space="preserve"> </w:t>
      </w:r>
    </w:p>
    <w:p w14:paraId="5A91F7B0" w14:textId="77777777" w:rsidR="00E50844" w:rsidRPr="00ED5457" w:rsidRDefault="00E50844" w:rsidP="00A517C8">
      <w:pPr>
        <w:widowControl/>
        <w:autoSpaceDE w:val="0"/>
        <w:autoSpaceDN w:val="0"/>
        <w:adjustRightInd w:val="0"/>
        <w:spacing w:line="360" w:lineRule="auto"/>
        <w:rPr>
          <w:rFonts w:ascii="Book Antiqua" w:hAnsi="Book Antiqua" w:cs="Times New Roman"/>
          <w:kern w:val="0"/>
          <w:sz w:val="24"/>
          <w:szCs w:val="24"/>
        </w:rPr>
      </w:pPr>
    </w:p>
    <w:p w14:paraId="75360535" w14:textId="64BC8A4B" w:rsidR="00F675EB" w:rsidRPr="00ED5457" w:rsidRDefault="00ED5457" w:rsidP="00A517C8">
      <w:pPr>
        <w:spacing w:line="360" w:lineRule="auto"/>
        <w:rPr>
          <w:rFonts w:ascii="Book Antiqua" w:hAnsi="Book Antiqua" w:cs="Times New Roman"/>
          <w:b/>
          <w:sz w:val="24"/>
          <w:szCs w:val="24"/>
        </w:rPr>
      </w:pPr>
      <w:r w:rsidRPr="00ED5457">
        <w:rPr>
          <w:rFonts w:ascii="Book Antiqua" w:hAnsi="Book Antiqua" w:cs="Times New Roman"/>
          <w:b/>
          <w:sz w:val="24"/>
          <w:szCs w:val="24"/>
        </w:rPr>
        <w:t xml:space="preserve">CASE PRESENTATION </w:t>
      </w:r>
    </w:p>
    <w:p w14:paraId="3C6EEEFB" w14:textId="0533C480" w:rsidR="000923E1" w:rsidRPr="00ED5457" w:rsidRDefault="000923E1" w:rsidP="00A517C8">
      <w:pPr>
        <w:spacing w:line="360" w:lineRule="auto"/>
        <w:rPr>
          <w:rFonts w:ascii="Book Antiqua" w:hAnsi="Book Antiqua" w:cs="Times New Roman"/>
          <w:b/>
          <w:i/>
          <w:sz w:val="24"/>
          <w:szCs w:val="24"/>
        </w:rPr>
      </w:pPr>
      <w:r w:rsidRPr="00ED5457">
        <w:rPr>
          <w:rFonts w:ascii="Book Antiqua" w:hAnsi="Book Antiqua" w:cs="Times New Roman"/>
          <w:b/>
          <w:i/>
          <w:sz w:val="24"/>
          <w:szCs w:val="24"/>
        </w:rPr>
        <w:t>Chief complaints</w:t>
      </w:r>
    </w:p>
    <w:p w14:paraId="2E0624F6" w14:textId="79C472F0" w:rsidR="000923E1" w:rsidRDefault="004671AE" w:rsidP="00A517C8">
      <w:pPr>
        <w:spacing w:line="360" w:lineRule="auto"/>
        <w:rPr>
          <w:rFonts w:ascii="Book Antiqua" w:hAnsi="Book Antiqua" w:cs="Times New Roman"/>
          <w:sz w:val="24"/>
          <w:szCs w:val="24"/>
        </w:rPr>
      </w:pPr>
      <w:r w:rsidRPr="00ED5457">
        <w:rPr>
          <w:rFonts w:ascii="Book Antiqua" w:hAnsi="Book Antiqua" w:cs="Times New Roman"/>
          <w:b/>
          <w:sz w:val="24"/>
          <w:szCs w:val="24"/>
        </w:rPr>
        <w:t>Case 1</w:t>
      </w:r>
      <w:r>
        <w:rPr>
          <w:rFonts w:ascii="Book Antiqua" w:hAnsi="Book Antiqua" w:cs="Times New Roman" w:hint="eastAsia"/>
          <w:b/>
          <w:sz w:val="24"/>
          <w:szCs w:val="24"/>
        </w:rPr>
        <w:t xml:space="preserve">: </w:t>
      </w:r>
      <w:r w:rsidR="00CE6506" w:rsidRPr="00ED5457">
        <w:rPr>
          <w:rFonts w:ascii="Book Antiqua" w:hAnsi="Book Antiqua" w:cs="Times New Roman"/>
          <w:sz w:val="24"/>
          <w:szCs w:val="24"/>
        </w:rPr>
        <w:t>A 41-year-old never-</w:t>
      </w:r>
      <w:r w:rsidR="00653054" w:rsidRPr="00ED5457">
        <w:rPr>
          <w:rFonts w:ascii="Book Antiqua" w:hAnsi="Book Antiqua" w:cs="Times New Roman"/>
          <w:sz w:val="24"/>
          <w:szCs w:val="24"/>
        </w:rPr>
        <w:t>smok</w:t>
      </w:r>
      <w:r w:rsidR="00653054">
        <w:rPr>
          <w:rFonts w:ascii="Book Antiqua" w:hAnsi="Book Antiqua" w:cs="Times New Roman"/>
          <w:sz w:val="24"/>
          <w:szCs w:val="24"/>
        </w:rPr>
        <w:t>ing</w:t>
      </w:r>
      <w:r w:rsidR="00653054" w:rsidRPr="00ED5457">
        <w:rPr>
          <w:rFonts w:ascii="Book Antiqua" w:hAnsi="Book Antiqua" w:cs="Times New Roman"/>
          <w:sz w:val="24"/>
          <w:szCs w:val="24"/>
        </w:rPr>
        <w:t xml:space="preserve"> </w:t>
      </w:r>
      <w:r w:rsidR="0079399D" w:rsidRPr="00ED5457">
        <w:rPr>
          <w:rFonts w:ascii="Book Antiqua" w:hAnsi="Book Antiqua" w:cs="Times New Roman"/>
          <w:sz w:val="24"/>
          <w:szCs w:val="24"/>
        </w:rPr>
        <w:t>woman came to</w:t>
      </w:r>
      <w:r w:rsidR="00CE6506" w:rsidRPr="00ED5457">
        <w:rPr>
          <w:rFonts w:ascii="Book Antiqua" w:hAnsi="Book Antiqua" w:cs="Times New Roman"/>
          <w:sz w:val="24"/>
          <w:szCs w:val="24"/>
        </w:rPr>
        <w:t xml:space="preserve"> our </w:t>
      </w:r>
      <w:r w:rsidR="009D7A89" w:rsidRPr="00ED5457">
        <w:rPr>
          <w:rFonts w:ascii="Book Antiqua" w:hAnsi="Book Antiqua" w:cs="Times New Roman"/>
          <w:sz w:val="24"/>
          <w:szCs w:val="24"/>
        </w:rPr>
        <w:t xml:space="preserve">practice </w:t>
      </w:r>
      <w:r w:rsidR="0079399D" w:rsidRPr="00ED5457">
        <w:rPr>
          <w:rFonts w:ascii="Book Antiqua" w:hAnsi="Book Antiqua" w:cs="Times New Roman"/>
          <w:sz w:val="24"/>
          <w:szCs w:val="24"/>
        </w:rPr>
        <w:t>because of recurrent cough for</w:t>
      </w:r>
      <w:r w:rsidR="00CE6506" w:rsidRPr="00ED5457">
        <w:rPr>
          <w:rFonts w:ascii="Book Antiqua" w:hAnsi="Book Antiqua" w:cs="Times New Roman"/>
          <w:sz w:val="24"/>
          <w:szCs w:val="24"/>
        </w:rPr>
        <w:t xml:space="preserve"> 4 mo. </w:t>
      </w:r>
    </w:p>
    <w:p w14:paraId="007A5329" w14:textId="77777777" w:rsidR="004671AE" w:rsidRDefault="004671AE" w:rsidP="004671AE">
      <w:pPr>
        <w:spacing w:line="360" w:lineRule="auto"/>
        <w:rPr>
          <w:rFonts w:ascii="Book Antiqua" w:hAnsi="Book Antiqua" w:cs="Times New Roman"/>
          <w:b/>
          <w:i/>
          <w:sz w:val="24"/>
          <w:szCs w:val="24"/>
        </w:rPr>
      </w:pPr>
    </w:p>
    <w:p w14:paraId="43E963B5" w14:textId="0ACC0F91" w:rsidR="004671AE" w:rsidRDefault="004671AE" w:rsidP="004671AE">
      <w:pPr>
        <w:spacing w:line="360" w:lineRule="auto"/>
        <w:rPr>
          <w:rFonts w:ascii="Book Antiqua" w:hAnsi="Book Antiqua" w:cs="Times New Roman"/>
          <w:sz w:val="24"/>
          <w:szCs w:val="24"/>
        </w:rPr>
      </w:pPr>
      <w:r w:rsidRPr="00ED5457">
        <w:rPr>
          <w:rFonts w:ascii="Book Antiqua" w:hAnsi="Book Antiqua" w:cs="Times New Roman"/>
          <w:b/>
          <w:sz w:val="24"/>
          <w:szCs w:val="24"/>
        </w:rPr>
        <w:t xml:space="preserve">Case </w:t>
      </w:r>
      <w:r>
        <w:rPr>
          <w:rFonts w:ascii="Book Antiqua" w:hAnsi="Book Antiqua" w:cs="Times New Roman" w:hint="eastAsia"/>
          <w:b/>
          <w:sz w:val="24"/>
          <w:szCs w:val="24"/>
        </w:rPr>
        <w:t xml:space="preserve">2: </w:t>
      </w:r>
      <w:r w:rsidRPr="00ED5457">
        <w:rPr>
          <w:rFonts w:ascii="Book Antiqua" w:hAnsi="Book Antiqua" w:cs="Times New Roman"/>
          <w:sz w:val="24"/>
          <w:szCs w:val="24"/>
        </w:rPr>
        <w:t>A 29-year-old never-smok</w:t>
      </w:r>
      <w:r>
        <w:rPr>
          <w:rFonts w:ascii="Book Antiqua" w:hAnsi="Book Antiqua" w:cs="Times New Roman"/>
          <w:sz w:val="24"/>
          <w:szCs w:val="24"/>
        </w:rPr>
        <w:t>ing</w:t>
      </w:r>
      <w:r w:rsidRPr="00ED5457">
        <w:rPr>
          <w:rFonts w:ascii="Book Antiqua" w:hAnsi="Book Antiqua" w:cs="Times New Roman"/>
          <w:sz w:val="24"/>
          <w:szCs w:val="24"/>
        </w:rPr>
        <w:t xml:space="preserve"> woman was accepted because of complaints of cough and chest tightness. </w:t>
      </w:r>
    </w:p>
    <w:p w14:paraId="46BD2BCF" w14:textId="77777777" w:rsidR="00ED5457" w:rsidRPr="004671AE" w:rsidRDefault="00ED5457" w:rsidP="00A517C8">
      <w:pPr>
        <w:spacing w:line="360" w:lineRule="auto"/>
        <w:rPr>
          <w:rFonts w:ascii="Book Antiqua" w:hAnsi="Book Antiqua" w:cs="Times New Roman"/>
          <w:sz w:val="24"/>
          <w:szCs w:val="24"/>
        </w:rPr>
      </w:pPr>
    </w:p>
    <w:p w14:paraId="1F3CBEBA" w14:textId="77777777" w:rsidR="000923E1" w:rsidRPr="00ED5457" w:rsidRDefault="000923E1" w:rsidP="00A517C8">
      <w:pPr>
        <w:spacing w:line="360" w:lineRule="auto"/>
        <w:rPr>
          <w:rFonts w:ascii="Book Antiqua" w:hAnsi="Book Antiqua" w:cs="Times New Roman"/>
          <w:b/>
          <w:i/>
          <w:sz w:val="24"/>
          <w:szCs w:val="24"/>
        </w:rPr>
      </w:pPr>
      <w:r w:rsidRPr="00ED5457">
        <w:rPr>
          <w:rFonts w:ascii="Book Antiqua" w:hAnsi="Book Antiqua" w:cs="Times New Roman"/>
          <w:b/>
          <w:i/>
          <w:sz w:val="24"/>
          <w:szCs w:val="24"/>
        </w:rPr>
        <w:t>History of present illness</w:t>
      </w:r>
    </w:p>
    <w:p w14:paraId="22A8CF99" w14:textId="60B41993" w:rsidR="000923E1" w:rsidRDefault="000923E1" w:rsidP="00A517C8">
      <w:pPr>
        <w:spacing w:line="360" w:lineRule="auto"/>
        <w:rPr>
          <w:rFonts w:ascii="Book Antiqua" w:hAnsi="Book Antiqua" w:cs="Times New Roman"/>
          <w:sz w:val="24"/>
          <w:szCs w:val="24"/>
        </w:rPr>
      </w:pPr>
      <w:r w:rsidRPr="00ED5457">
        <w:rPr>
          <w:rFonts w:ascii="Book Antiqua" w:hAnsi="Book Antiqua" w:cs="Times New Roman"/>
          <w:sz w:val="24"/>
          <w:szCs w:val="24"/>
        </w:rPr>
        <w:t>There was no history of fever, weight loss, or sweating.</w:t>
      </w:r>
    </w:p>
    <w:p w14:paraId="471023C7" w14:textId="77777777" w:rsidR="00ED5457" w:rsidRPr="00ED5457" w:rsidRDefault="00ED5457" w:rsidP="00A517C8">
      <w:pPr>
        <w:spacing w:line="360" w:lineRule="auto"/>
        <w:rPr>
          <w:rFonts w:ascii="Book Antiqua" w:hAnsi="Book Antiqua" w:cs="Times New Roman"/>
          <w:i/>
          <w:sz w:val="24"/>
          <w:szCs w:val="24"/>
        </w:rPr>
      </w:pPr>
    </w:p>
    <w:p w14:paraId="4130E956" w14:textId="77777777" w:rsidR="000923E1" w:rsidRPr="00ED5457" w:rsidRDefault="000923E1" w:rsidP="00A517C8">
      <w:pPr>
        <w:spacing w:line="360" w:lineRule="auto"/>
        <w:rPr>
          <w:rFonts w:ascii="Book Antiqua" w:hAnsi="Book Antiqua" w:cs="Times New Roman"/>
          <w:b/>
          <w:i/>
          <w:sz w:val="24"/>
          <w:szCs w:val="24"/>
        </w:rPr>
      </w:pPr>
      <w:r w:rsidRPr="00ED5457">
        <w:rPr>
          <w:rFonts w:ascii="Book Antiqua" w:hAnsi="Book Antiqua" w:cs="Times New Roman"/>
          <w:b/>
          <w:i/>
          <w:sz w:val="24"/>
          <w:szCs w:val="24"/>
        </w:rPr>
        <w:t>History of past illness</w:t>
      </w:r>
    </w:p>
    <w:p w14:paraId="6A089899" w14:textId="44998DC0" w:rsidR="000923E1" w:rsidRDefault="000923E1" w:rsidP="00A517C8">
      <w:pPr>
        <w:spacing w:line="360" w:lineRule="auto"/>
        <w:rPr>
          <w:rFonts w:ascii="Book Antiqua" w:hAnsi="Book Antiqua" w:cs="Times New Roman"/>
          <w:sz w:val="24"/>
          <w:szCs w:val="24"/>
        </w:rPr>
      </w:pPr>
      <w:r w:rsidRPr="00ED5457">
        <w:rPr>
          <w:rFonts w:ascii="Book Antiqua" w:hAnsi="Book Antiqua" w:cs="Times New Roman"/>
          <w:sz w:val="24"/>
          <w:szCs w:val="24"/>
        </w:rPr>
        <w:t xml:space="preserve">The patient’s past medical history was </w:t>
      </w:r>
      <w:r w:rsidR="00653054">
        <w:rPr>
          <w:rFonts w:ascii="Book Antiqua" w:hAnsi="Book Antiqua" w:cs="Times New Roman"/>
          <w:sz w:val="24"/>
          <w:szCs w:val="24"/>
        </w:rPr>
        <w:t xml:space="preserve">a </w:t>
      </w:r>
      <w:r w:rsidRPr="00ED5457">
        <w:rPr>
          <w:rFonts w:ascii="Book Antiqua" w:hAnsi="Book Antiqua" w:cs="Times New Roman"/>
          <w:sz w:val="24"/>
          <w:szCs w:val="24"/>
        </w:rPr>
        <w:t>right lung nodule, which was observed 4 years ago.</w:t>
      </w:r>
    </w:p>
    <w:p w14:paraId="51395A37" w14:textId="77777777" w:rsidR="00ED5457" w:rsidRPr="00ED5457" w:rsidRDefault="00ED5457" w:rsidP="00A517C8">
      <w:pPr>
        <w:spacing w:line="360" w:lineRule="auto"/>
        <w:rPr>
          <w:rFonts w:ascii="Book Antiqua" w:hAnsi="Book Antiqua" w:cs="Times New Roman"/>
          <w:sz w:val="24"/>
          <w:szCs w:val="24"/>
        </w:rPr>
      </w:pPr>
    </w:p>
    <w:p w14:paraId="66D3117A" w14:textId="77777777" w:rsidR="000923E1" w:rsidRPr="00ED5457" w:rsidRDefault="000923E1" w:rsidP="00A517C8">
      <w:pPr>
        <w:spacing w:line="360" w:lineRule="auto"/>
        <w:rPr>
          <w:rFonts w:ascii="Book Antiqua" w:hAnsi="Book Antiqua" w:cs="Times New Roman"/>
          <w:b/>
          <w:i/>
          <w:sz w:val="24"/>
          <w:szCs w:val="24"/>
        </w:rPr>
      </w:pPr>
      <w:r w:rsidRPr="00ED5457">
        <w:rPr>
          <w:rFonts w:ascii="Book Antiqua" w:hAnsi="Book Antiqua" w:cs="Times New Roman"/>
          <w:b/>
          <w:i/>
          <w:sz w:val="24"/>
          <w:szCs w:val="24"/>
        </w:rPr>
        <w:t>Personal and family history</w:t>
      </w:r>
    </w:p>
    <w:p w14:paraId="655E1A4B" w14:textId="41140B1A" w:rsidR="000923E1" w:rsidRDefault="00BC5E09" w:rsidP="00A517C8">
      <w:pPr>
        <w:spacing w:line="360" w:lineRule="auto"/>
        <w:rPr>
          <w:rFonts w:ascii="Book Antiqua" w:hAnsi="Book Antiqua" w:cs="Times New Roman"/>
          <w:sz w:val="24"/>
          <w:szCs w:val="24"/>
        </w:rPr>
      </w:pPr>
      <w:r w:rsidRPr="00BC5E09">
        <w:rPr>
          <w:rFonts w:ascii="Book Antiqua" w:hAnsi="Book Antiqua" w:cs="Times New Roman" w:hint="eastAsia"/>
          <w:b/>
          <w:sz w:val="24"/>
          <w:szCs w:val="24"/>
        </w:rPr>
        <w:t xml:space="preserve">Case 1: </w:t>
      </w:r>
      <w:r w:rsidR="000923E1" w:rsidRPr="00ED5457">
        <w:rPr>
          <w:rFonts w:ascii="Book Antiqua" w:hAnsi="Book Antiqua" w:cs="Times New Roman"/>
          <w:sz w:val="24"/>
          <w:szCs w:val="24"/>
        </w:rPr>
        <w:t>She was a non-smoker and there was no history of drug abuse or recent travel. The family history was unremarkable.</w:t>
      </w:r>
    </w:p>
    <w:p w14:paraId="70B97BE2" w14:textId="77777777" w:rsidR="00BC5E09" w:rsidRDefault="00BC5E09" w:rsidP="00BC5E09">
      <w:pPr>
        <w:spacing w:line="360" w:lineRule="auto"/>
        <w:rPr>
          <w:rFonts w:ascii="Book Antiqua" w:hAnsi="Book Antiqua" w:cs="Times New Roman"/>
          <w:b/>
          <w:i/>
          <w:sz w:val="24"/>
          <w:szCs w:val="24"/>
        </w:rPr>
      </w:pPr>
    </w:p>
    <w:p w14:paraId="0C59EBD8" w14:textId="3BDF272B" w:rsidR="00BC5E09" w:rsidRDefault="00BC5E09" w:rsidP="00BC5E09">
      <w:pPr>
        <w:spacing w:line="360" w:lineRule="auto"/>
        <w:rPr>
          <w:rFonts w:ascii="Book Antiqua" w:hAnsi="Book Antiqua" w:cs="Times New Roman"/>
          <w:sz w:val="24"/>
          <w:szCs w:val="24"/>
        </w:rPr>
      </w:pPr>
      <w:r w:rsidRPr="00BC5E09">
        <w:rPr>
          <w:rFonts w:ascii="Book Antiqua" w:hAnsi="Book Antiqua" w:cs="Times New Roman" w:hint="eastAsia"/>
          <w:b/>
          <w:sz w:val="24"/>
          <w:szCs w:val="24"/>
        </w:rPr>
        <w:t xml:space="preserve">Case 2: </w:t>
      </w:r>
      <w:r w:rsidRPr="00ED5457">
        <w:rPr>
          <w:rFonts w:ascii="Book Antiqua" w:hAnsi="Book Antiqua" w:cs="Times New Roman"/>
          <w:sz w:val="24"/>
          <w:szCs w:val="24"/>
        </w:rPr>
        <w:t>She was a non-smoker and there was no history of drug abuse or recent travel. The family history was unremarkable.</w:t>
      </w:r>
    </w:p>
    <w:p w14:paraId="2046D06A" w14:textId="77777777" w:rsidR="00ED5457" w:rsidRPr="00ED5457" w:rsidRDefault="00ED5457" w:rsidP="00A517C8">
      <w:pPr>
        <w:spacing w:line="360" w:lineRule="auto"/>
        <w:rPr>
          <w:rFonts w:ascii="Book Antiqua" w:hAnsi="Book Antiqua" w:cs="Times New Roman"/>
          <w:sz w:val="24"/>
          <w:szCs w:val="24"/>
        </w:rPr>
      </w:pPr>
    </w:p>
    <w:p w14:paraId="0927FACF" w14:textId="27E0BA1C" w:rsidR="000923E1" w:rsidRPr="00ED5457" w:rsidRDefault="000923E1" w:rsidP="00A517C8">
      <w:pPr>
        <w:spacing w:line="360" w:lineRule="auto"/>
        <w:rPr>
          <w:rFonts w:ascii="Book Antiqua" w:hAnsi="Book Antiqua" w:cs="Times New Roman"/>
          <w:b/>
          <w:i/>
          <w:sz w:val="24"/>
          <w:szCs w:val="24"/>
        </w:rPr>
      </w:pPr>
      <w:r w:rsidRPr="00ED5457">
        <w:rPr>
          <w:rFonts w:ascii="Book Antiqua" w:hAnsi="Book Antiqua" w:cs="Times New Roman"/>
          <w:b/>
          <w:i/>
          <w:sz w:val="24"/>
          <w:szCs w:val="24"/>
        </w:rPr>
        <w:t>Physical examination upon admission</w:t>
      </w:r>
    </w:p>
    <w:p w14:paraId="73507C4A" w14:textId="3A2DBFD3" w:rsidR="000923E1" w:rsidRDefault="00BC5E09" w:rsidP="00A517C8">
      <w:pPr>
        <w:spacing w:line="360" w:lineRule="auto"/>
        <w:rPr>
          <w:rFonts w:ascii="Book Antiqua" w:hAnsi="Book Antiqua" w:cs="Times New Roman"/>
          <w:sz w:val="24"/>
          <w:szCs w:val="24"/>
        </w:rPr>
      </w:pPr>
      <w:r w:rsidRPr="00BC5E09">
        <w:rPr>
          <w:rFonts w:ascii="Book Antiqua" w:hAnsi="Book Antiqua" w:cs="Times New Roman" w:hint="eastAsia"/>
          <w:b/>
          <w:sz w:val="24"/>
          <w:szCs w:val="24"/>
        </w:rPr>
        <w:t>Case 1:</w:t>
      </w:r>
      <w:r>
        <w:rPr>
          <w:rFonts w:ascii="Book Antiqua" w:hAnsi="Book Antiqua" w:cs="Times New Roman" w:hint="eastAsia"/>
          <w:sz w:val="24"/>
          <w:szCs w:val="24"/>
        </w:rPr>
        <w:t xml:space="preserve"> </w:t>
      </w:r>
      <w:r w:rsidR="000923E1" w:rsidRPr="00ED5457">
        <w:rPr>
          <w:rFonts w:ascii="Book Antiqua" w:hAnsi="Book Antiqua" w:cs="Times New Roman"/>
          <w:sz w:val="24"/>
          <w:szCs w:val="24"/>
        </w:rPr>
        <w:t>The patient had no palpable lymph node.</w:t>
      </w:r>
    </w:p>
    <w:p w14:paraId="2B778BE8" w14:textId="77777777" w:rsidR="00BC5E09" w:rsidRDefault="00BC5E09" w:rsidP="00A517C8">
      <w:pPr>
        <w:spacing w:line="360" w:lineRule="auto"/>
        <w:rPr>
          <w:rFonts w:ascii="Book Antiqua" w:hAnsi="Book Antiqua" w:cs="Times New Roman"/>
          <w:sz w:val="24"/>
          <w:szCs w:val="24"/>
        </w:rPr>
      </w:pPr>
    </w:p>
    <w:p w14:paraId="40B1AB29" w14:textId="5CBBCB6A" w:rsidR="00BC5E09" w:rsidRDefault="00BC5E09" w:rsidP="00BC5E09">
      <w:pPr>
        <w:spacing w:line="360" w:lineRule="auto"/>
        <w:rPr>
          <w:rFonts w:ascii="Book Antiqua" w:hAnsi="Book Antiqua" w:cs="Times New Roman"/>
          <w:sz w:val="24"/>
          <w:szCs w:val="24"/>
        </w:rPr>
      </w:pPr>
      <w:r w:rsidRPr="00BC5E09">
        <w:rPr>
          <w:rFonts w:ascii="Book Antiqua" w:hAnsi="Book Antiqua" w:cs="Times New Roman" w:hint="eastAsia"/>
          <w:b/>
          <w:sz w:val="24"/>
          <w:szCs w:val="24"/>
        </w:rPr>
        <w:t>Case 2:</w:t>
      </w:r>
      <w:r>
        <w:rPr>
          <w:rFonts w:ascii="Book Antiqua" w:hAnsi="Book Antiqua" w:cs="Times New Roman" w:hint="eastAsia"/>
          <w:b/>
          <w:i/>
          <w:sz w:val="24"/>
          <w:szCs w:val="24"/>
        </w:rPr>
        <w:t xml:space="preserve"> </w:t>
      </w:r>
      <w:r w:rsidRPr="00ED5457">
        <w:rPr>
          <w:rFonts w:ascii="Book Antiqua" w:hAnsi="Book Antiqua" w:cs="Times New Roman"/>
          <w:sz w:val="24"/>
          <w:szCs w:val="24"/>
        </w:rPr>
        <w:t>The patient had a low auscultation of breath and had no palpable lymph node.</w:t>
      </w:r>
    </w:p>
    <w:p w14:paraId="57B64394" w14:textId="77777777" w:rsidR="00ED5457" w:rsidRPr="00BC5E09" w:rsidRDefault="00ED5457" w:rsidP="00A517C8">
      <w:pPr>
        <w:spacing w:line="360" w:lineRule="auto"/>
        <w:rPr>
          <w:rFonts w:ascii="Book Antiqua" w:hAnsi="Book Antiqua" w:cs="Times New Roman"/>
          <w:sz w:val="24"/>
          <w:szCs w:val="24"/>
        </w:rPr>
      </w:pPr>
    </w:p>
    <w:p w14:paraId="31A17409" w14:textId="0376E295" w:rsidR="000923E1" w:rsidRPr="00ED5457" w:rsidRDefault="000923E1" w:rsidP="00A517C8">
      <w:pPr>
        <w:spacing w:line="360" w:lineRule="auto"/>
        <w:rPr>
          <w:rFonts w:ascii="Book Antiqua" w:hAnsi="Book Antiqua" w:cs="Times New Roman"/>
          <w:b/>
          <w:i/>
          <w:sz w:val="24"/>
          <w:szCs w:val="24"/>
        </w:rPr>
      </w:pPr>
      <w:r w:rsidRPr="00ED5457">
        <w:rPr>
          <w:rFonts w:ascii="Book Antiqua" w:hAnsi="Book Antiqua" w:cs="Times New Roman"/>
          <w:b/>
          <w:i/>
          <w:sz w:val="24"/>
          <w:szCs w:val="24"/>
        </w:rPr>
        <w:t>Laboratory examinations</w:t>
      </w:r>
    </w:p>
    <w:p w14:paraId="02DF2B6D" w14:textId="70FAE4A6" w:rsidR="000923E1" w:rsidRDefault="00596E61" w:rsidP="00A517C8">
      <w:pPr>
        <w:spacing w:line="360" w:lineRule="auto"/>
        <w:rPr>
          <w:rFonts w:ascii="Book Antiqua" w:hAnsi="Book Antiqua" w:cs="Times New Roman"/>
          <w:sz w:val="24"/>
          <w:szCs w:val="24"/>
        </w:rPr>
      </w:pPr>
      <w:r w:rsidRPr="00596E61">
        <w:rPr>
          <w:rFonts w:ascii="Book Antiqua" w:hAnsi="Book Antiqua" w:cs="Times New Roman" w:hint="eastAsia"/>
          <w:b/>
          <w:sz w:val="24"/>
          <w:szCs w:val="24"/>
        </w:rPr>
        <w:t xml:space="preserve">Case 1: </w:t>
      </w:r>
      <w:r w:rsidR="000923E1" w:rsidRPr="00ED5457">
        <w:rPr>
          <w:rFonts w:ascii="Book Antiqua" w:hAnsi="Book Antiqua" w:cs="Times New Roman"/>
          <w:sz w:val="24"/>
          <w:szCs w:val="24"/>
        </w:rPr>
        <w:t>The initial la</w:t>
      </w:r>
      <w:r w:rsidR="00C12D54" w:rsidRPr="00ED5457">
        <w:rPr>
          <w:rFonts w:ascii="Book Antiqua" w:hAnsi="Book Antiqua" w:cs="Times New Roman"/>
          <w:sz w:val="24"/>
          <w:szCs w:val="24"/>
        </w:rPr>
        <w:t>boratory investigations including</w:t>
      </w:r>
      <w:r w:rsidR="000923E1" w:rsidRPr="00ED5457">
        <w:rPr>
          <w:rFonts w:ascii="Book Antiqua" w:hAnsi="Book Antiqua" w:cs="Times New Roman"/>
          <w:sz w:val="24"/>
          <w:szCs w:val="24"/>
        </w:rPr>
        <w:t xml:space="preserve"> comp</w:t>
      </w:r>
      <w:r w:rsidR="00C12D54" w:rsidRPr="00ED5457">
        <w:rPr>
          <w:rFonts w:ascii="Book Antiqua" w:hAnsi="Book Antiqua" w:cs="Times New Roman"/>
          <w:sz w:val="24"/>
          <w:szCs w:val="24"/>
        </w:rPr>
        <w:t>lete blood count</w:t>
      </w:r>
      <w:r w:rsidR="00653054">
        <w:rPr>
          <w:rFonts w:ascii="Book Antiqua" w:hAnsi="Book Antiqua" w:cs="Times New Roman"/>
          <w:sz w:val="24"/>
          <w:szCs w:val="24"/>
        </w:rPr>
        <w:t xml:space="preserve"> and</w:t>
      </w:r>
      <w:r w:rsidR="00653054" w:rsidRPr="00ED5457">
        <w:rPr>
          <w:rFonts w:ascii="Book Antiqua" w:hAnsi="Book Antiqua" w:cs="Times New Roman"/>
          <w:sz w:val="24"/>
          <w:szCs w:val="24"/>
        </w:rPr>
        <w:t xml:space="preserve"> </w:t>
      </w:r>
      <w:r w:rsidR="00C12D54" w:rsidRPr="00ED5457">
        <w:rPr>
          <w:rFonts w:ascii="Book Antiqua" w:hAnsi="Book Antiqua" w:cs="Times New Roman"/>
          <w:sz w:val="24"/>
          <w:szCs w:val="24"/>
        </w:rPr>
        <w:t>blood chemistry tests were normal. Carcino</w:t>
      </w:r>
      <w:r w:rsidR="000923E1" w:rsidRPr="00ED5457">
        <w:rPr>
          <w:rFonts w:ascii="Book Antiqua" w:hAnsi="Book Antiqua" w:cs="Times New Roman"/>
          <w:sz w:val="24"/>
          <w:szCs w:val="24"/>
        </w:rPr>
        <w:t>embryonic antigen</w:t>
      </w:r>
      <w:r w:rsidR="00653054">
        <w:rPr>
          <w:rFonts w:ascii="Book Antiqua" w:hAnsi="Book Antiqua" w:cs="Times New Roman"/>
          <w:sz w:val="24"/>
          <w:szCs w:val="24"/>
        </w:rPr>
        <w:t xml:space="preserve"> level was</w:t>
      </w:r>
      <w:r w:rsidR="00653054" w:rsidRPr="00ED5457">
        <w:rPr>
          <w:rFonts w:ascii="Book Antiqua" w:hAnsi="Book Antiqua" w:cs="Times New Roman"/>
          <w:sz w:val="24"/>
          <w:szCs w:val="24"/>
        </w:rPr>
        <w:t xml:space="preserve"> </w:t>
      </w:r>
      <w:r w:rsidR="006F1665" w:rsidRPr="00ED5457">
        <w:rPr>
          <w:rFonts w:ascii="Book Antiqua" w:hAnsi="Book Antiqua" w:cs="Times New Roman"/>
          <w:sz w:val="24"/>
          <w:szCs w:val="24"/>
        </w:rPr>
        <w:t>1.5 ng/m</w:t>
      </w:r>
      <w:r w:rsidR="00ED5457" w:rsidRPr="00ED5457">
        <w:rPr>
          <w:rFonts w:ascii="Book Antiqua" w:hAnsi="Book Antiqua" w:cs="Times New Roman"/>
          <w:sz w:val="24"/>
          <w:szCs w:val="24"/>
        </w:rPr>
        <w:t>L</w:t>
      </w:r>
      <w:r w:rsidR="006F1665" w:rsidRPr="00ED5457">
        <w:rPr>
          <w:rFonts w:ascii="Book Antiqua" w:hAnsi="Book Antiqua" w:cs="Times New Roman"/>
          <w:sz w:val="24"/>
          <w:szCs w:val="24"/>
        </w:rPr>
        <w:t xml:space="preserve"> </w:t>
      </w:r>
      <w:r w:rsidR="00FA2169" w:rsidRPr="00ED5457">
        <w:rPr>
          <w:rFonts w:ascii="Book Antiqua" w:hAnsi="Book Antiqua" w:cs="Times New Roman"/>
          <w:sz w:val="24"/>
          <w:szCs w:val="24"/>
        </w:rPr>
        <w:t>(0-5</w:t>
      </w:r>
      <w:r w:rsidR="00ED5457">
        <w:rPr>
          <w:rFonts w:ascii="Book Antiqua" w:hAnsi="Book Antiqua" w:cs="Times New Roman" w:hint="eastAsia"/>
          <w:sz w:val="24"/>
          <w:szCs w:val="24"/>
        </w:rPr>
        <w:t xml:space="preserve"> </w:t>
      </w:r>
      <w:r w:rsidR="00FA2169" w:rsidRPr="00ED5457">
        <w:rPr>
          <w:rFonts w:ascii="Book Antiqua" w:hAnsi="Book Antiqua" w:cs="Times New Roman"/>
          <w:sz w:val="24"/>
          <w:szCs w:val="24"/>
        </w:rPr>
        <w:t>ng/mL)</w:t>
      </w:r>
      <w:r w:rsidR="006F1665" w:rsidRPr="00ED5457">
        <w:rPr>
          <w:rFonts w:ascii="Book Antiqua" w:hAnsi="Book Antiqua" w:cs="Times New Roman"/>
          <w:sz w:val="24"/>
          <w:szCs w:val="24"/>
        </w:rPr>
        <w:t>,</w:t>
      </w:r>
      <w:r w:rsidR="00C12D54" w:rsidRPr="00ED5457">
        <w:rPr>
          <w:rFonts w:ascii="Book Antiqua" w:hAnsi="Book Antiqua" w:cs="Times New Roman"/>
          <w:sz w:val="24"/>
          <w:szCs w:val="24"/>
        </w:rPr>
        <w:t xml:space="preserve"> which was negative.</w:t>
      </w:r>
    </w:p>
    <w:p w14:paraId="7E93CCE2" w14:textId="77777777" w:rsidR="00596E61" w:rsidRDefault="00596E61" w:rsidP="00596E61">
      <w:pPr>
        <w:spacing w:line="360" w:lineRule="auto"/>
        <w:rPr>
          <w:rFonts w:ascii="Book Antiqua" w:hAnsi="Book Antiqua" w:cs="Times New Roman"/>
          <w:b/>
          <w:i/>
          <w:sz w:val="24"/>
          <w:szCs w:val="24"/>
        </w:rPr>
      </w:pPr>
    </w:p>
    <w:p w14:paraId="34C4D7B3" w14:textId="229BEF2A" w:rsidR="00596E61" w:rsidRDefault="00596E61" w:rsidP="00596E61">
      <w:pPr>
        <w:spacing w:line="360" w:lineRule="auto"/>
        <w:rPr>
          <w:rFonts w:ascii="Book Antiqua" w:hAnsi="Book Antiqua" w:cs="Times New Roman"/>
          <w:sz w:val="24"/>
          <w:szCs w:val="24"/>
        </w:rPr>
      </w:pPr>
      <w:r w:rsidRPr="00BC5E09">
        <w:rPr>
          <w:rFonts w:ascii="Book Antiqua" w:hAnsi="Book Antiqua" w:cs="Times New Roman" w:hint="eastAsia"/>
          <w:b/>
          <w:sz w:val="24"/>
          <w:szCs w:val="24"/>
        </w:rPr>
        <w:t>Case 2:</w:t>
      </w:r>
      <w:r>
        <w:rPr>
          <w:rFonts w:ascii="Book Antiqua" w:hAnsi="Book Antiqua" w:cs="Times New Roman" w:hint="eastAsia"/>
          <w:b/>
          <w:i/>
          <w:sz w:val="24"/>
          <w:szCs w:val="24"/>
        </w:rPr>
        <w:t xml:space="preserve"> </w:t>
      </w:r>
      <w:r w:rsidRPr="00ED5457">
        <w:rPr>
          <w:rFonts w:ascii="Book Antiqua" w:hAnsi="Book Antiqua" w:cs="Times New Roman"/>
          <w:sz w:val="24"/>
          <w:szCs w:val="24"/>
        </w:rPr>
        <w:t>The initial laboratory investigations including complete blood count</w:t>
      </w:r>
      <w:r>
        <w:rPr>
          <w:rFonts w:ascii="Book Antiqua" w:hAnsi="Book Antiqua" w:cs="Times New Roman"/>
          <w:sz w:val="24"/>
          <w:szCs w:val="24"/>
        </w:rPr>
        <w:t xml:space="preserve"> and</w:t>
      </w:r>
      <w:r w:rsidRPr="00ED5457">
        <w:rPr>
          <w:rFonts w:ascii="Book Antiqua" w:hAnsi="Book Antiqua" w:cs="Times New Roman"/>
          <w:sz w:val="24"/>
          <w:szCs w:val="24"/>
        </w:rPr>
        <w:t xml:space="preserve"> blood chemistry tests were normal. Carcinoembryonic antigen</w:t>
      </w:r>
      <w:r>
        <w:rPr>
          <w:rFonts w:ascii="Book Antiqua" w:hAnsi="Book Antiqua" w:cs="Times New Roman"/>
          <w:sz w:val="24"/>
          <w:szCs w:val="24"/>
        </w:rPr>
        <w:t xml:space="preserve"> level was </w:t>
      </w:r>
      <w:r w:rsidRPr="00ED5457">
        <w:rPr>
          <w:rFonts w:ascii="Book Antiqua" w:hAnsi="Book Antiqua" w:cs="Times New Roman"/>
          <w:sz w:val="24"/>
          <w:szCs w:val="24"/>
        </w:rPr>
        <w:t>4.4 ng/mL (0-5</w:t>
      </w:r>
      <w:r>
        <w:rPr>
          <w:rFonts w:ascii="Book Antiqua" w:hAnsi="Book Antiqua" w:cs="Times New Roman" w:hint="eastAsia"/>
          <w:sz w:val="24"/>
          <w:szCs w:val="24"/>
        </w:rPr>
        <w:t xml:space="preserve"> </w:t>
      </w:r>
      <w:r w:rsidRPr="00ED5457">
        <w:rPr>
          <w:rFonts w:ascii="Book Antiqua" w:hAnsi="Book Antiqua" w:cs="Times New Roman"/>
          <w:sz w:val="24"/>
          <w:szCs w:val="24"/>
        </w:rPr>
        <w:t>ng/mL)</w:t>
      </w:r>
      <w:r>
        <w:rPr>
          <w:rFonts w:ascii="Book Antiqua" w:hAnsi="Book Antiqua" w:cs="Times New Roman"/>
          <w:sz w:val="24"/>
          <w:szCs w:val="24"/>
        </w:rPr>
        <w:t xml:space="preserve"> and</w:t>
      </w:r>
      <w:r w:rsidRPr="00ED5457">
        <w:rPr>
          <w:rFonts w:ascii="Book Antiqua" w:hAnsi="Book Antiqua" w:cs="Times New Roman"/>
          <w:sz w:val="24"/>
          <w:szCs w:val="24"/>
        </w:rPr>
        <w:t xml:space="preserve"> tumor-associated carbohydrate antigen 125</w:t>
      </w:r>
      <w:r>
        <w:rPr>
          <w:rFonts w:ascii="Book Antiqua" w:hAnsi="Book Antiqua" w:cs="Times New Roman"/>
          <w:sz w:val="24"/>
          <w:szCs w:val="24"/>
        </w:rPr>
        <w:t xml:space="preserve"> level was </w:t>
      </w:r>
      <w:r w:rsidRPr="00ED5457">
        <w:rPr>
          <w:rFonts w:ascii="Book Antiqua" w:hAnsi="Book Antiqua" w:cs="Times New Roman"/>
          <w:sz w:val="24"/>
          <w:szCs w:val="24"/>
        </w:rPr>
        <w:t>42.9</w:t>
      </w:r>
      <w:r>
        <w:rPr>
          <w:rFonts w:ascii="Book Antiqua" w:hAnsi="Book Antiqua" w:cs="Times New Roman" w:hint="eastAsia"/>
          <w:sz w:val="24"/>
          <w:szCs w:val="24"/>
        </w:rPr>
        <w:t xml:space="preserve"> </w:t>
      </w:r>
      <w:r w:rsidRPr="00ED5457">
        <w:rPr>
          <w:rFonts w:ascii="Book Antiqua" w:hAnsi="Book Antiqua" w:cs="Times New Roman"/>
          <w:sz w:val="24"/>
          <w:szCs w:val="24"/>
        </w:rPr>
        <w:t>U/mL (0-35</w:t>
      </w:r>
      <w:r>
        <w:rPr>
          <w:rFonts w:ascii="Book Antiqua" w:hAnsi="Book Antiqua" w:cs="Times New Roman" w:hint="eastAsia"/>
          <w:sz w:val="24"/>
          <w:szCs w:val="24"/>
        </w:rPr>
        <w:t xml:space="preserve"> </w:t>
      </w:r>
      <w:r w:rsidRPr="00ED5457">
        <w:rPr>
          <w:rFonts w:ascii="Book Antiqua" w:hAnsi="Book Antiqua" w:cs="Times New Roman"/>
          <w:sz w:val="24"/>
          <w:szCs w:val="24"/>
        </w:rPr>
        <w:t>U/mL).</w:t>
      </w:r>
    </w:p>
    <w:p w14:paraId="1CFE0430" w14:textId="77777777" w:rsidR="00ED5457" w:rsidRPr="00596E61" w:rsidRDefault="00ED5457" w:rsidP="00A517C8">
      <w:pPr>
        <w:spacing w:line="360" w:lineRule="auto"/>
        <w:rPr>
          <w:rFonts w:ascii="Book Antiqua" w:hAnsi="Book Antiqua" w:cs="Times New Roman"/>
          <w:sz w:val="24"/>
          <w:szCs w:val="24"/>
        </w:rPr>
      </w:pPr>
    </w:p>
    <w:p w14:paraId="23A16D16" w14:textId="795C0935" w:rsidR="00C12D54" w:rsidRPr="00ED5457" w:rsidRDefault="00C12D54" w:rsidP="00A517C8">
      <w:pPr>
        <w:spacing w:line="360" w:lineRule="auto"/>
        <w:rPr>
          <w:rFonts w:ascii="Book Antiqua" w:hAnsi="Book Antiqua" w:cs="Times New Roman"/>
          <w:b/>
          <w:i/>
          <w:sz w:val="24"/>
          <w:szCs w:val="24"/>
        </w:rPr>
      </w:pPr>
      <w:r w:rsidRPr="00ED5457">
        <w:rPr>
          <w:rFonts w:ascii="Book Antiqua" w:hAnsi="Book Antiqua" w:cs="Times New Roman"/>
          <w:b/>
          <w:i/>
          <w:sz w:val="24"/>
          <w:szCs w:val="24"/>
        </w:rPr>
        <w:t>Imaging examinations</w:t>
      </w:r>
    </w:p>
    <w:p w14:paraId="324A2C4A" w14:textId="6474D92A" w:rsidR="00CE6506" w:rsidRPr="00ED5457" w:rsidRDefault="00596E61" w:rsidP="00A517C8">
      <w:pPr>
        <w:spacing w:line="360" w:lineRule="auto"/>
        <w:rPr>
          <w:rFonts w:ascii="Book Antiqua" w:hAnsi="Book Antiqua" w:cs="Times New Roman"/>
          <w:sz w:val="24"/>
          <w:szCs w:val="24"/>
        </w:rPr>
      </w:pPr>
      <w:r w:rsidRPr="00596E61">
        <w:rPr>
          <w:rFonts w:ascii="Book Antiqua" w:hAnsi="Book Antiqua" w:cs="Times New Roman" w:hint="eastAsia"/>
          <w:b/>
          <w:sz w:val="24"/>
          <w:szCs w:val="24"/>
        </w:rPr>
        <w:t xml:space="preserve">Case </w:t>
      </w:r>
      <w:r>
        <w:rPr>
          <w:rFonts w:ascii="Book Antiqua" w:hAnsi="Book Antiqua" w:cs="Times New Roman" w:hint="eastAsia"/>
          <w:b/>
          <w:sz w:val="24"/>
          <w:szCs w:val="24"/>
        </w:rPr>
        <w:t>1</w:t>
      </w:r>
      <w:r w:rsidRPr="00596E61">
        <w:rPr>
          <w:rFonts w:ascii="Book Antiqua" w:hAnsi="Book Antiqua" w:cs="Times New Roman" w:hint="eastAsia"/>
          <w:b/>
          <w:sz w:val="24"/>
          <w:szCs w:val="24"/>
        </w:rPr>
        <w:t>:</w:t>
      </w:r>
      <w:r>
        <w:rPr>
          <w:rFonts w:ascii="Book Antiqua" w:hAnsi="Book Antiqua" w:cs="Times New Roman" w:hint="eastAsia"/>
          <w:b/>
          <w:sz w:val="24"/>
          <w:szCs w:val="24"/>
        </w:rPr>
        <w:t xml:space="preserve"> </w:t>
      </w:r>
      <w:r w:rsidR="00CE6506" w:rsidRPr="00ED5457">
        <w:rPr>
          <w:rFonts w:ascii="Book Antiqua" w:hAnsi="Book Antiqua" w:cs="Times New Roman"/>
          <w:sz w:val="24"/>
          <w:szCs w:val="24"/>
        </w:rPr>
        <w:t xml:space="preserve">Computed tomography (CT) showed a right pulmonary mass characterized by a solid </w:t>
      </w:r>
      <w:r w:rsidR="00F21587" w:rsidRPr="00ED5457">
        <w:rPr>
          <w:rFonts w:ascii="Book Antiqua" w:hAnsi="Book Antiqua" w:cs="Times New Roman"/>
          <w:sz w:val="24"/>
          <w:szCs w:val="24"/>
        </w:rPr>
        <w:t xml:space="preserve">region </w:t>
      </w:r>
      <w:r w:rsidR="00CE6506" w:rsidRPr="00ED5457">
        <w:rPr>
          <w:rFonts w:ascii="Book Antiqua" w:hAnsi="Book Antiqua" w:cs="Times New Roman"/>
          <w:sz w:val="24"/>
          <w:szCs w:val="24"/>
        </w:rPr>
        <w:t>with contiguous ground-glass areas, stellate borders</w:t>
      </w:r>
      <w:r w:rsidR="00653054">
        <w:rPr>
          <w:rFonts w:ascii="Book Antiqua" w:hAnsi="Book Antiqua" w:cs="Times New Roman"/>
          <w:sz w:val="24"/>
          <w:szCs w:val="24"/>
        </w:rPr>
        <w:t>,</w:t>
      </w:r>
      <w:r w:rsidR="00CE6506" w:rsidRPr="00ED5457">
        <w:rPr>
          <w:rFonts w:ascii="Book Antiqua" w:hAnsi="Book Antiqua" w:cs="Times New Roman"/>
          <w:sz w:val="24"/>
          <w:szCs w:val="24"/>
        </w:rPr>
        <w:t xml:space="preserve"> and pleural puckering</w:t>
      </w:r>
      <w:r w:rsidR="00E47A74" w:rsidRPr="00ED5457">
        <w:rPr>
          <w:rFonts w:ascii="Book Antiqua" w:hAnsi="Book Antiqua" w:cs="Times New Roman"/>
          <w:sz w:val="24"/>
          <w:szCs w:val="24"/>
        </w:rPr>
        <w:t xml:space="preserve"> (</w:t>
      </w:r>
      <w:r w:rsidR="00ED5457" w:rsidRPr="00ED5457">
        <w:rPr>
          <w:rFonts w:ascii="Book Antiqua" w:hAnsi="Book Antiqua" w:cs="Times New Roman"/>
          <w:sz w:val="24"/>
          <w:szCs w:val="24"/>
        </w:rPr>
        <w:t>F</w:t>
      </w:r>
      <w:r w:rsidR="00E47A74" w:rsidRPr="00ED5457">
        <w:rPr>
          <w:rFonts w:ascii="Book Antiqua" w:hAnsi="Book Antiqua" w:cs="Times New Roman"/>
          <w:sz w:val="24"/>
          <w:szCs w:val="24"/>
        </w:rPr>
        <w:t>ig</w:t>
      </w:r>
      <w:r w:rsidR="00ED5457">
        <w:rPr>
          <w:rFonts w:ascii="Book Antiqua" w:hAnsi="Book Antiqua" w:cs="Times New Roman" w:hint="eastAsia"/>
          <w:sz w:val="24"/>
          <w:szCs w:val="24"/>
        </w:rPr>
        <w:t xml:space="preserve">ure </w:t>
      </w:r>
      <w:r w:rsidR="00E47A74" w:rsidRPr="00ED5457">
        <w:rPr>
          <w:rFonts w:ascii="Book Antiqua" w:hAnsi="Book Antiqua" w:cs="Times New Roman"/>
          <w:sz w:val="24"/>
          <w:szCs w:val="24"/>
        </w:rPr>
        <w:t>1C)</w:t>
      </w:r>
      <w:r w:rsidR="00CE6506" w:rsidRPr="00ED5457">
        <w:rPr>
          <w:rFonts w:ascii="Book Antiqua" w:hAnsi="Book Antiqua" w:cs="Times New Roman"/>
          <w:sz w:val="24"/>
          <w:szCs w:val="24"/>
        </w:rPr>
        <w:t xml:space="preserve">. </w:t>
      </w:r>
      <w:bookmarkStart w:id="21" w:name="_Hlk511815504"/>
      <w:r w:rsidR="0079399D" w:rsidRPr="00ED5457">
        <w:rPr>
          <w:rFonts w:ascii="Book Antiqua" w:hAnsi="Book Antiqua" w:cs="Times New Roman"/>
          <w:sz w:val="24"/>
          <w:szCs w:val="24"/>
        </w:rPr>
        <w:t>The r</w:t>
      </w:r>
      <w:r w:rsidR="00CE6506" w:rsidRPr="00ED5457">
        <w:rPr>
          <w:rFonts w:ascii="Book Antiqua" w:hAnsi="Book Antiqua" w:cs="Times New Roman"/>
          <w:sz w:val="24"/>
          <w:szCs w:val="24"/>
        </w:rPr>
        <w:t xml:space="preserve">esult of </w:t>
      </w:r>
      <w:r w:rsidR="000A4676" w:rsidRPr="00ED5457">
        <w:rPr>
          <w:rFonts w:ascii="Book Antiqua" w:hAnsi="Book Antiqua" w:cs="Times New Roman"/>
          <w:sz w:val="24"/>
          <w:szCs w:val="24"/>
        </w:rPr>
        <w:t>e</w:t>
      </w:r>
      <w:r w:rsidR="00CE6506" w:rsidRPr="00ED5457">
        <w:rPr>
          <w:rFonts w:ascii="Book Antiqua" w:hAnsi="Book Antiqua" w:cs="Times New Roman"/>
          <w:sz w:val="24"/>
          <w:szCs w:val="24"/>
        </w:rPr>
        <w:t>ndotracheal biopsy</w:t>
      </w:r>
      <w:r w:rsidR="0079399D" w:rsidRPr="00ED5457">
        <w:rPr>
          <w:rFonts w:ascii="Book Antiqua" w:hAnsi="Book Antiqua" w:cs="Times New Roman"/>
          <w:sz w:val="24"/>
          <w:szCs w:val="24"/>
        </w:rPr>
        <w:t xml:space="preserve"> was </w:t>
      </w:r>
      <w:r w:rsidR="009D7A89" w:rsidRPr="00ED5457">
        <w:rPr>
          <w:rFonts w:ascii="Book Antiqua" w:hAnsi="Book Antiqua" w:cs="Times New Roman"/>
          <w:sz w:val="24"/>
          <w:szCs w:val="24"/>
        </w:rPr>
        <w:t>unsatisfactory</w:t>
      </w:r>
      <w:r w:rsidR="00CE6506" w:rsidRPr="00ED5457">
        <w:rPr>
          <w:rFonts w:ascii="Book Antiqua" w:hAnsi="Book Antiqua" w:cs="Times New Roman"/>
          <w:sz w:val="24"/>
          <w:szCs w:val="24"/>
        </w:rPr>
        <w:t xml:space="preserve">, </w:t>
      </w:r>
      <w:r w:rsidR="009D7A89" w:rsidRPr="00ED5457">
        <w:rPr>
          <w:rFonts w:ascii="Book Antiqua" w:hAnsi="Book Antiqua" w:cs="Times New Roman"/>
          <w:sz w:val="24"/>
          <w:szCs w:val="24"/>
        </w:rPr>
        <w:t>al</w:t>
      </w:r>
      <w:r w:rsidR="0079399D" w:rsidRPr="00ED5457">
        <w:rPr>
          <w:rFonts w:ascii="Book Antiqua" w:hAnsi="Book Antiqua" w:cs="Times New Roman"/>
          <w:sz w:val="24"/>
          <w:szCs w:val="24"/>
        </w:rPr>
        <w:t xml:space="preserve">though </w:t>
      </w:r>
      <w:r w:rsidR="00CE6506" w:rsidRPr="00ED5457">
        <w:rPr>
          <w:rFonts w:ascii="Book Antiqua" w:hAnsi="Book Antiqua" w:cs="Times New Roman"/>
          <w:sz w:val="24"/>
          <w:szCs w:val="24"/>
        </w:rPr>
        <w:t>cytology revealed adenocarcinoma cell</w:t>
      </w:r>
      <w:r w:rsidR="009D7A89" w:rsidRPr="00ED5457">
        <w:rPr>
          <w:rFonts w:ascii="Book Antiqua" w:hAnsi="Book Antiqua" w:cs="Times New Roman"/>
          <w:sz w:val="24"/>
          <w:szCs w:val="24"/>
        </w:rPr>
        <w:t>s</w:t>
      </w:r>
      <w:r w:rsidR="00F21587" w:rsidRPr="00ED5457">
        <w:rPr>
          <w:rFonts w:ascii="Book Antiqua" w:hAnsi="Book Antiqua" w:cs="Times New Roman"/>
          <w:sz w:val="24"/>
          <w:szCs w:val="24"/>
        </w:rPr>
        <w:t xml:space="preserve">; however, there was insufficient sample for </w:t>
      </w:r>
      <w:r w:rsidR="00CE6506" w:rsidRPr="00ED5457">
        <w:rPr>
          <w:rFonts w:ascii="Book Antiqua" w:hAnsi="Book Antiqua" w:cs="Times New Roman"/>
          <w:sz w:val="24"/>
          <w:szCs w:val="24"/>
        </w:rPr>
        <w:t>pathological e</w:t>
      </w:r>
      <w:r w:rsidR="0079399D" w:rsidRPr="00ED5457">
        <w:rPr>
          <w:rFonts w:ascii="Book Antiqua" w:hAnsi="Book Antiqua" w:cs="Times New Roman"/>
          <w:sz w:val="24"/>
          <w:szCs w:val="24"/>
        </w:rPr>
        <w:t xml:space="preserve">xamination and </w:t>
      </w:r>
      <w:r w:rsidR="00DD33D0" w:rsidRPr="00ED5457">
        <w:rPr>
          <w:rFonts w:ascii="Book Antiqua" w:hAnsi="Book Antiqua" w:cs="Times New Roman"/>
          <w:sz w:val="24"/>
          <w:szCs w:val="24"/>
        </w:rPr>
        <w:t>epidermal growth factor receptor (</w:t>
      </w:r>
      <w:r w:rsidR="00DD33D0" w:rsidRPr="00ED5457">
        <w:rPr>
          <w:rFonts w:ascii="Book Antiqua" w:hAnsi="Book Antiqua" w:cs="Times New Roman"/>
          <w:i/>
          <w:sz w:val="24"/>
          <w:szCs w:val="24"/>
        </w:rPr>
        <w:t>EGFR</w:t>
      </w:r>
      <w:r w:rsidR="00DD33D0" w:rsidRPr="00ED5457">
        <w:rPr>
          <w:rFonts w:ascii="Book Antiqua" w:hAnsi="Book Antiqua" w:cs="Times New Roman"/>
          <w:sz w:val="24"/>
          <w:szCs w:val="24"/>
        </w:rPr>
        <w:t xml:space="preserve">) </w:t>
      </w:r>
      <w:r w:rsidR="0079399D" w:rsidRPr="00ED5457">
        <w:rPr>
          <w:rFonts w:ascii="Book Antiqua" w:hAnsi="Book Antiqua" w:cs="Times New Roman"/>
          <w:sz w:val="24"/>
          <w:szCs w:val="24"/>
        </w:rPr>
        <w:t>gene test</w:t>
      </w:r>
      <w:r w:rsidR="00B11B68" w:rsidRPr="00ED5457">
        <w:rPr>
          <w:rFonts w:ascii="Book Antiqua" w:hAnsi="Book Antiqua" w:cs="Times New Roman"/>
          <w:sz w:val="24"/>
          <w:szCs w:val="24"/>
        </w:rPr>
        <w:t>ing</w:t>
      </w:r>
      <w:r w:rsidR="00BA3AAE" w:rsidRPr="00ED5457">
        <w:rPr>
          <w:rFonts w:ascii="Book Antiqua" w:hAnsi="Book Antiqua" w:cs="Times New Roman"/>
          <w:sz w:val="24"/>
          <w:szCs w:val="24"/>
        </w:rPr>
        <w:t>.</w:t>
      </w:r>
      <w:bookmarkEnd w:id="21"/>
      <w:r w:rsidR="00BA3AAE" w:rsidRPr="00ED5457">
        <w:rPr>
          <w:rFonts w:ascii="Book Antiqua" w:hAnsi="Book Antiqua" w:cs="Times New Roman"/>
          <w:sz w:val="24"/>
          <w:szCs w:val="24"/>
        </w:rPr>
        <w:t xml:space="preserve"> </w:t>
      </w:r>
      <w:r w:rsidR="00653054">
        <w:rPr>
          <w:rFonts w:ascii="Book Antiqua" w:hAnsi="Book Antiqua" w:cs="Times New Roman"/>
          <w:sz w:val="24"/>
          <w:szCs w:val="24"/>
        </w:rPr>
        <w:t>A p</w:t>
      </w:r>
      <w:r w:rsidR="00653054" w:rsidRPr="00ED5457">
        <w:rPr>
          <w:rFonts w:ascii="Book Antiqua" w:hAnsi="Book Antiqua" w:cs="Times New Roman"/>
          <w:sz w:val="24"/>
          <w:szCs w:val="24"/>
        </w:rPr>
        <w:t xml:space="preserve">ositron </w:t>
      </w:r>
      <w:r w:rsidR="009D7A89" w:rsidRPr="00ED5457">
        <w:rPr>
          <w:rFonts w:ascii="Book Antiqua" w:hAnsi="Book Antiqua" w:cs="Times New Roman"/>
          <w:sz w:val="24"/>
          <w:szCs w:val="24"/>
        </w:rPr>
        <w:t>emission tomography</w:t>
      </w:r>
      <w:r w:rsidR="00BA3AAE" w:rsidRPr="00ED5457">
        <w:rPr>
          <w:rFonts w:ascii="Book Antiqua" w:hAnsi="Book Antiqua" w:cs="Times New Roman"/>
          <w:sz w:val="24"/>
          <w:szCs w:val="24"/>
        </w:rPr>
        <w:t>-</w:t>
      </w:r>
      <w:r w:rsidR="00ED5457" w:rsidRPr="00ED5457">
        <w:rPr>
          <w:rFonts w:ascii="Book Antiqua" w:hAnsi="Book Antiqua" w:cs="Times New Roman"/>
          <w:sz w:val="24"/>
          <w:szCs w:val="24"/>
        </w:rPr>
        <w:t>CT</w:t>
      </w:r>
      <w:r w:rsidR="009D7A89" w:rsidRPr="00ED5457">
        <w:rPr>
          <w:rFonts w:ascii="Book Antiqua" w:hAnsi="Book Antiqua" w:cs="Times New Roman"/>
          <w:sz w:val="24"/>
          <w:szCs w:val="24"/>
        </w:rPr>
        <w:t xml:space="preserve"> </w:t>
      </w:r>
      <w:r w:rsidR="00BA3AAE" w:rsidRPr="00ED5457">
        <w:rPr>
          <w:rFonts w:ascii="Book Antiqua" w:hAnsi="Book Antiqua" w:cs="Times New Roman"/>
          <w:sz w:val="24"/>
          <w:szCs w:val="24"/>
        </w:rPr>
        <w:t>(</w:t>
      </w:r>
      <w:r w:rsidR="00CE6506" w:rsidRPr="00ED5457">
        <w:rPr>
          <w:rFonts w:ascii="Book Antiqua" w:hAnsi="Book Antiqua" w:cs="Times New Roman"/>
          <w:sz w:val="24"/>
          <w:szCs w:val="24"/>
        </w:rPr>
        <w:t>PET</w:t>
      </w:r>
      <w:r w:rsidR="00DD33D0" w:rsidRPr="00ED5457">
        <w:rPr>
          <w:rFonts w:ascii="Book Antiqua" w:hAnsi="Book Antiqua" w:cs="Times New Roman"/>
          <w:sz w:val="24"/>
          <w:szCs w:val="24"/>
        </w:rPr>
        <w:t>-</w:t>
      </w:r>
      <w:r w:rsidR="00CE6506" w:rsidRPr="00ED5457">
        <w:rPr>
          <w:rFonts w:ascii="Book Antiqua" w:hAnsi="Book Antiqua" w:cs="Times New Roman"/>
          <w:sz w:val="24"/>
          <w:szCs w:val="24"/>
        </w:rPr>
        <w:t>CT</w:t>
      </w:r>
      <w:r w:rsidR="00BA3AAE" w:rsidRPr="00ED5457">
        <w:rPr>
          <w:rFonts w:ascii="Book Antiqua" w:hAnsi="Book Antiqua" w:cs="Times New Roman"/>
          <w:sz w:val="24"/>
          <w:szCs w:val="24"/>
        </w:rPr>
        <w:t>)</w:t>
      </w:r>
      <w:r w:rsidR="00CE6506" w:rsidRPr="00ED5457">
        <w:rPr>
          <w:rFonts w:ascii="Book Antiqua" w:hAnsi="Book Antiqua" w:cs="Times New Roman"/>
          <w:sz w:val="24"/>
          <w:szCs w:val="24"/>
        </w:rPr>
        <w:t xml:space="preserve"> scan was performed before lung biopsy</w:t>
      </w:r>
      <w:r w:rsidR="009D7A89" w:rsidRPr="00ED5457">
        <w:rPr>
          <w:rFonts w:ascii="Book Antiqua" w:hAnsi="Book Antiqua" w:cs="Times New Roman"/>
          <w:sz w:val="24"/>
          <w:szCs w:val="24"/>
        </w:rPr>
        <w:t xml:space="preserve"> and</w:t>
      </w:r>
      <w:r w:rsidR="00CE6506" w:rsidRPr="00ED5457">
        <w:rPr>
          <w:rFonts w:ascii="Book Antiqua" w:hAnsi="Book Antiqua" w:cs="Times New Roman"/>
          <w:sz w:val="24"/>
          <w:szCs w:val="24"/>
        </w:rPr>
        <w:t xml:space="preserve"> showed </w:t>
      </w:r>
      <w:r w:rsidR="00B11B68" w:rsidRPr="00ED5457">
        <w:rPr>
          <w:rFonts w:ascii="Book Antiqua" w:hAnsi="Book Antiqua" w:cs="Times New Roman"/>
          <w:sz w:val="24"/>
          <w:szCs w:val="24"/>
        </w:rPr>
        <w:t>hyper</w:t>
      </w:r>
      <w:r w:rsidR="009031ED" w:rsidRPr="00ED5457">
        <w:rPr>
          <w:rFonts w:ascii="Book Antiqua" w:hAnsi="Book Antiqua" w:cs="Times New Roman"/>
          <w:sz w:val="24"/>
          <w:szCs w:val="24"/>
        </w:rPr>
        <w:t>-</w:t>
      </w:r>
      <w:r w:rsidR="00B11B68" w:rsidRPr="00ED5457">
        <w:rPr>
          <w:rFonts w:ascii="Book Antiqua" w:hAnsi="Book Antiqua" w:cs="Times New Roman"/>
          <w:sz w:val="24"/>
          <w:szCs w:val="24"/>
        </w:rPr>
        <w:t>metabolic</w:t>
      </w:r>
      <w:r w:rsidR="00CE6506" w:rsidRPr="00ED5457">
        <w:rPr>
          <w:rFonts w:ascii="Book Antiqua" w:hAnsi="Book Antiqua" w:cs="Times New Roman"/>
          <w:sz w:val="24"/>
          <w:szCs w:val="24"/>
        </w:rPr>
        <w:t xml:space="preserve"> activity in p</w:t>
      </w:r>
      <w:r w:rsidR="0079399D" w:rsidRPr="00ED5457">
        <w:rPr>
          <w:rFonts w:ascii="Book Antiqua" w:hAnsi="Book Antiqua" w:cs="Times New Roman"/>
          <w:sz w:val="24"/>
          <w:szCs w:val="24"/>
        </w:rPr>
        <w:t>ulmonary lesions and</w:t>
      </w:r>
      <w:r w:rsidR="00CE6506" w:rsidRPr="00ED5457">
        <w:rPr>
          <w:rFonts w:ascii="Book Antiqua" w:hAnsi="Book Antiqua" w:cs="Times New Roman"/>
          <w:sz w:val="24"/>
          <w:szCs w:val="24"/>
        </w:rPr>
        <w:t xml:space="preserve"> the cervix uteri</w:t>
      </w:r>
      <w:r w:rsidR="00650373" w:rsidRPr="00ED5457">
        <w:rPr>
          <w:rFonts w:ascii="Book Antiqua" w:hAnsi="Book Antiqua" w:cs="Times New Roman"/>
          <w:sz w:val="24"/>
          <w:szCs w:val="24"/>
        </w:rPr>
        <w:t xml:space="preserve"> (</w:t>
      </w:r>
      <w:r w:rsidR="00ED5457" w:rsidRPr="00ED5457">
        <w:rPr>
          <w:rFonts w:ascii="Book Antiqua" w:hAnsi="Book Antiqua" w:cs="Times New Roman"/>
          <w:sz w:val="24"/>
          <w:szCs w:val="24"/>
        </w:rPr>
        <w:t>Fig</w:t>
      </w:r>
      <w:r w:rsidR="00ED5457">
        <w:rPr>
          <w:rFonts w:ascii="Book Antiqua" w:hAnsi="Book Antiqua" w:cs="Times New Roman"/>
          <w:sz w:val="24"/>
          <w:szCs w:val="24"/>
        </w:rPr>
        <w:t xml:space="preserve">ure </w:t>
      </w:r>
      <w:r w:rsidR="00E47A74" w:rsidRPr="00ED5457">
        <w:rPr>
          <w:rFonts w:ascii="Book Antiqua" w:hAnsi="Book Antiqua" w:cs="Times New Roman"/>
          <w:sz w:val="24"/>
          <w:szCs w:val="24"/>
        </w:rPr>
        <w:t>1</w:t>
      </w:r>
      <w:r w:rsidR="00650373" w:rsidRPr="00ED5457">
        <w:rPr>
          <w:rFonts w:ascii="Book Antiqua" w:hAnsi="Book Antiqua" w:cs="Times New Roman"/>
          <w:sz w:val="24"/>
          <w:szCs w:val="24"/>
        </w:rPr>
        <w:t>A</w:t>
      </w:r>
      <w:r w:rsidR="00ED5457">
        <w:rPr>
          <w:rFonts w:ascii="Book Antiqua" w:hAnsi="Book Antiqua" w:cs="Times New Roman"/>
          <w:sz w:val="24"/>
          <w:szCs w:val="24"/>
        </w:rPr>
        <w:t xml:space="preserve"> and </w:t>
      </w:r>
      <w:r w:rsidR="00E47A74" w:rsidRPr="00ED5457">
        <w:rPr>
          <w:rFonts w:ascii="Book Antiqua" w:hAnsi="Book Antiqua" w:cs="Times New Roman"/>
          <w:sz w:val="24"/>
          <w:szCs w:val="24"/>
        </w:rPr>
        <w:t>B</w:t>
      </w:r>
      <w:r w:rsidR="00650373" w:rsidRPr="00ED5457">
        <w:rPr>
          <w:rFonts w:ascii="Book Antiqua" w:hAnsi="Book Antiqua" w:cs="Times New Roman"/>
          <w:sz w:val="24"/>
          <w:szCs w:val="24"/>
        </w:rPr>
        <w:t>)</w:t>
      </w:r>
      <w:r w:rsidR="00CE6506" w:rsidRPr="00ED5457">
        <w:rPr>
          <w:rFonts w:ascii="Book Antiqua" w:hAnsi="Book Antiqua" w:cs="Times New Roman"/>
          <w:sz w:val="24"/>
          <w:szCs w:val="24"/>
        </w:rPr>
        <w:t xml:space="preserve">. </w:t>
      </w:r>
    </w:p>
    <w:p w14:paraId="5ADA3C4D" w14:textId="5498AB46" w:rsidR="00C12D54" w:rsidRDefault="00CE6506" w:rsidP="00ED5457">
      <w:pPr>
        <w:spacing w:line="360" w:lineRule="auto"/>
        <w:ind w:firstLineChars="100" w:firstLine="240"/>
        <w:rPr>
          <w:rFonts w:ascii="Book Antiqua" w:hAnsi="Book Antiqua" w:cs="Times New Roman"/>
          <w:sz w:val="24"/>
          <w:szCs w:val="24"/>
        </w:rPr>
      </w:pPr>
      <w:r w:rsidRPr="00ED5457">
        <w:rPr>
          <w:rFonts w:ascii="Book Antiqua" w:hAnsi="Book Antiqua" w:cs="Times New Roman"/>
          <w:sz w:val="24"/>
          <w:szCs w:val="24"/>
        </w:rPr>
        <w:t xml:space="preserve">Lung biopsy was </w:t>
      </w:r>
      <w:r w:rsidR="009D7A89" w:rsidRPr="00ED5457">
        <w:rPr>
          <w:rFonts w:ascii="Book Antiqua" w:hAnsi="Book Antiqua" w:cs="Times New Roman"/>
          <w:sz w:val="24"/>
          <w:szCs w:val="24"/>
        </w:rPr>
        <w:t>performed with</w:t>
      </w:r>
      <w:r w:rsidRPr="00ED5457">
        <w:rPr>
          <w:rFonts w:ascii="Book Antiqua" w:hAnsi="Book Antiqua" w:cs="Times New Roman"/>
          <w:sz w:val="24"/>
          <w:szCs w:val="24"/>
        </w:rPr>
        <w:t xml:space="preserve"> CT guidance, after exclusion of relevant </w:t>
      </w:r>
      <w:r w:rsidR="00A96F3D" w:rsidRPr="00ED5457">
        <w:rPr>
          <w:rFonts w:ascii="Book Antiqua" w:hAnsi="Book Antiqua" w:cs="Times New Roman"/>
          <w:sz w:val="24"/>
          <w:szCs w:val="24"/>
        </w:rPr>
        <w:t>contraindications</w:t>
      </w:r>
      <w:r w:rsidRPr="00ED5457">
        <w:rPr>
          <w:rFonts w:ascii="Book Antiqua" w:hAnsi="Book Antiqua" w:cs="Times New Roman"/>
          <w:sz w:val="24"/>
          <w:szCs w:val="24"/>
        </w:rPr>
        <w:t>. Pathological examination showed adenocarcinoma with necrosis. Immunohistochemistry revealed</w:t>
      </w:r>
      <w:r w:rsidR="00B11B68" w:rsidRPr="00ED5457">
        <w:rPr>
          <w:rFonts w:ascii="Book Antiqua" w:hAnsi="Book Antiqua" w:cs="Times New Roman"/>
          <w:sz w:val="24"/>
          <w:szCs w:val="24"/>
        </w:rPr>
        <w:t xml:space="preserve"> </w:t>
      </w:r>
      <w:r w:rsidR="009D7A89" w:rsidRPr="00ED5457">
        <w:rPr>
          <w:rFonts w:ascii="Book Antiqua" w:hAnsi="Book Antiqua" w:cs="Times New Roman"/>
          <w:sz w:val="24"/>
          <w:szCs w:val="24"/>
        </w:rPr>
        <w:t>thyroid transcription factor</w:t>
      </w:r>
      <w:r w:rsidR="00DC3BA8" w:rsidRPr="00ED5457">
        <w:rPr>
          <w:rFonts w:ascii="Book Antiqua" w:hAnsi="Book Antiqua" w:cs="Times New Roman"/>
          <w:sz w:val="24"/>
          <w:szCs w:val="24"/>
        </w:rPr>
        <w:t xml:space="preserve"> </w:t>
      </w:r>
      <w:r w:rsidRPr="00ED5457">
        <w:rPr>
          <w:rFonts w:ascii="Book Antiqua" w:hAnsi="Book Antiqua" w:cs="Times New Roman"/>
          <w:sz w:val="24"/>
          <w:szCs w:val="24"/>
        </w:rPr>
        <w:t>TTF</w:t>
      </w:r>
      <w:r w:rsidR="009D7A89" w:rsidRPr="00ED5457">
        <w:rPr>
          <w:rFonts w:ascii="Book Antiqua" w:hAnsi="Book Antiqua" w:cs="Times New Roman"/>
          <w:sz w:val="24"/>
          <w:szCs w:val="24"/>
        </w:rPr>
        <w:t>-</w:t>
      </w:r>
      <w:r w:rsidRPr="00ED5457">
        <w:rPr>
          <w:rFonts w:ascii="Book Antiqua" w:hAnsi="Book Antiqua" w:cs="Times New Roman"/>
          <w:sz w:val="24"/>
          <w:szCs w:val="24"/>
        </w:rPr>
        <w:t>1(+)</w:t>
      </w:r>
      <w:r w:rsidR="00E47A74" w:rsidRPr="00ED5457">
        <w:rPr>
          <w:rFonts w:ascii="Book Antiqua" w:hAnsi="Book Antiqua" w:cs="Times New Roman"/>
          <w:sz w:val="24"/>
          <w:szCs w:val="24"/>
        </w:rPr>
        <w:t xml:space="preserve"> (</w:t>
      </w:r>
      <w:r w:rsidR="00ED5457" w:rsidRPr="00ED5457">
        <w:rPr>
          <w:rFonts w:ascii="Book Antiqua" w:hAnsi="Book Antiqua" w:cs="Times New Roman"/>
          <w:sz w:val="24"/>
          <w:szCs w:val="24"/>
        </w:rPr>
        <w:t>Fig</w:t>
      </w:r>
      <w:r w:rsidR="00ED5457">
        <w:rPr>
          <w:rFonts w:ascii="Book Antiqua" w:hAnsi="Book Antiqua" w:cs="Times New Roman"/>
          <w:sz w:val="24"/>
          <w:szCs w:val="24"/>
        </w:rPr>
        <w:t xml:space="preserve">ure </w:t>
      </w:r>
      <w:r w:rsidR="00E47A74" w:rsidRPr="00ED5457">
        <w:rPr>
          <w:rFonts w:ascii="Book Antiqua" w:hAnsi="Book Antiqua" w:cs="Times New Roman"/>
          <w:sz w:val="24"/>
          <w:szCs w:val="24"/>
        </w:rPr>
        <w:t>2</w:t>
      </w:r>
      <w:r w:rsidR="00425C62" w:rsidRPr="00ED5457">
        <w:rPr>
          <w:rFonts w:ascii="Book Antiqua" w:hAnsi="Book Antiqua" w:cs="Times New Roman"/>
          <w:sz w:val="24"/>
          <w:szCs w:val="24"/>
        </w:rPr>
        <w:t>B</w:t>
      </w:r>
      <w:r w:rsidR="00E47A74" w:rsidRPr="00ED5457">
        <w:rPr>
          <w:rFonts w:ascii="Book Antiqua" w:hAnsi="Book Antiqua" w:cs="Times New Roman"/>
          <w:sz w:val="24"/>
          <w:szCs w:val="24"/>
        </w:rPr>
        <w:t>)</w:t>
      </w:r>
      <w:r w:rsidR="00B11B68" w:rsidRPr="00ED5457">
        <w:rPr>
          <w:rFonts w:ascii="Book Antiqua" w:hAnsi="Book Antiqua" w:cs="Times New Roman"/>
          <w:sz w:val="24"/>
          <w:szCs w:val="24"/>
        </w:rPr>
        <w:t>,</w:t>
      </w:r>
      <w:r w:rsidR="00DC3BA8" w:rsidRPr="00ED5457">
        <w:rPr>
          <w:rFonts w:ascii="Book Antiqua" w:hAnsi="Book Antiqua" w:cs="Times New Roman"/>
          <w:sz w:val="24"/>
          <w:szCs w:val="24"/>
        </w:rPr>
        <w:t xml:space="preserve"> cytokeratin </w:t>
      </w:r>
      <w:r w:rsidRPr="00ED5457">
        <w:rPr>
          <w:rFonts w:ascii="Book Antiqua" w:hAnsi="Book Antiqua" w:cs="Times New Roman"/>
          <w:sz w:val="24"/>
          <w:szCs w:val="24"/>
        </w:rPr>
        <w:t>CK</w:t>
      </w:r>
      <w:r w:rsidR="009D7A89" w:rsidRPr="00ED5457">
        <w:rPr>
          <w:rFonts w:ascii="Book Antiqua" w:hAnsi="Book Antiqua" w:cs="Times New Roman"/>
          <w:sz w:val="24"/>
          <w:szCs w:val="24"/>
        </w:rPr>
        <w:t>-</w:t>
      </w:r>
      <w:r w:rsidRPr="00ED5457">
        <w:rPr>
          <w:rFonts w:ascii="Book Antiqua" w:hAnsi="Book Antiqua" w:cs="Times New Roman"/>
          <w:sz w:val="24"/>
          <w:szCs w:val="24"/>
        </w:rPr>
        <w:t>7(+)</w:t>
      </w:r>
      <w:r w:rsidR="00B11B68" w:rsidRPr="00ED5457">
        <w:rPr>
          <w:rFonts w:ascii="Book Antiqua" w:hAnsi="Book Antiqua" w:cs="Times New Roman"/>
          <w:sz w:val="24"/>
          <w:szCs w:val="24"/>
        </w:rPr>
        <w:t xml:space="preserve">, </w:t>
      </w:r>
      <w:r w:rsidR="009D7A89" w:rsidRPr="00ED5457">
        <w:rPr>
          <w:rFonts w:ascii="Book Antiqua" w:hAnsi="Book Antiqua" w:cs="Times New Roman"/>
          <w:sz w:val="24"/>
          <w:szCs w:val="24"/>
        </w:rPr>
        <w:t xml:space="preserve">and </w:t>
      </w:r>
      <w:r w:rsidR="00151D9C" w:rsidRPr="00ED5457">
        <w:rPr>
          <w:rFonts w:ascii="Book Antiqua" w:hAnsi="Book Antiqua" w:cs="Times New Roman"/>
          <w:sz w:val="24"/>
          <w:szCs w:val="24"/>
        </w:rPr>
        <w:t>CK-20</w:t>
      </w:r>
      <w:r w:rsidRPr="00ED5457">
        <w:rPr>
          <w:rFonts w:ascii="Book Antiqua" w:hAnsi="Book Antiqua" w:cs="Times New Roman"/>
          <w:sz w:val="24"/>
          <w:szCs w:val="24"/>
        </w:rPr>
        <w:t>(-). EGFR mutation</w:t>
      </w:r>
      <w:r w:rsidR="00DD33D0" w:rsidRPr="00ED5457">
        <w:rPr>
          <w:rFonts w:ascii="Book Antiqua" w:hAnsi="Book Antiqua" w:cs="Times New Roman"/>
          <w:sz w:val="24"/>
          <w:szCs w:val="24"/>
        </w:rPr>
        <w:t>al analysis</w:t>
      </w:r>
      <w:r w:rsidRPr="00ED5457">
        <w:rPr>
          <w:rFonts w:ascii="Book Antiqua" w:hAnsi="Book Antiqua" w:cs="Times New Roman"/>
          <w:sz w:val="24"/>
          <w:szCs w:val="24"/>
        </w:rPr>
        <w:t xml:space="preserve"> could not be </w:t>
      </w:r>
      <w:r w:rsidR="00DD33D0" w:rsidRPr="00ED5457">
        <w:rPr>
          <w:rFonts w:ascii="Book Antiqua" w:hAnsi="Book Antiqua" w:cs="Times New Roman"/>
          <w:sz w:val="24"/>
          <w:szCs w:val="24"/>
        </w:rPr>
        <w:t xml:space="preserve">performed </w:t>
      </w:r>
      <w:r w:rsidRPr="00ED5457">
        <w:rPr>
          <w:rFonts w:ascii="Book Antiqua" w:hAnsi="Book Antiqua" w:cs="Times New Roman"/>
          <w:sz w:val="24"/>
          <w:szCs w:val="24"/>
        </w:rPr>
        <w:t xml:space="preserve">because we did not have </w:t>
      </w:r>
      <w:r w:rsidR="00DD33D0" w:rsidRPr="00ED5457">
        <w:rPr>
          <w:rFonts w:ascii="Book Antiqua" w:hAnsi="Book Antiqua" w:cs="Times New Roman"/>
          <w:sz w:val="24"/>
          <w:szCs w:val="24"/>
        </w:rPr>
        <w:t xml:space="preserve">sufficient </w:t>
      </w:r>
      <w:r w:rsidRPr="00ED5457">
        <w:rPr>
          <w:rFonts w:ascii="Book Antiqua" w:hAnsi="Book Antiqua" w:cs="Times New Roman"/>
          <w:sz w:val="24"/>
          <w:szCs w:val="24"/>
        </w:rPr>
        <w:t xml:space="preserve">biopsy specimen. </w:t>
      </w:r>
      <w:r w:rsidR="00DD33D0" w:rsidRPr="00ED5457">
        <w:rPr>
          <w:rFonts w:ascii="Book Antiqua" w:hAnsi="Book Antiqua" w:cs="Times New Roman"/>
          <w:sz w:val="24"/>
          <w:szCs w:val="24"/>
        </w:rPr>
        <w:t xml:space="preserve">Cervical </w:t>
      </w:r>
      <w:r w:rsidRPr="00ED5457">
        <w:rPr>
          <w:rFonts w:ascii="Book Antiqua" w:hAnsi="Book Antiqua" w:cs="Times New Roman"/>
          <w:sz w:val="24"/>
          <w:szCs w:val="24"/>
        </w:rPr>
        <w:t xml:space="preserve">biopsy was </w:t>
      </w:r>
      <w:r w:rsidR="00DD33D0" w:rsidRPr="00ED5457">
        <w:rPr>
          <w:rFonts w:ascii="Book Antiqua" w:hAnsi="Book Antiqua" w:cs="Times New Roman"/>
          <w:sz w:val="24"/>
          <w:szCs w:val="24"/>
        </w:rPr>
        <w:t>performed based on</w:t>
      </w:r>
      <w:r w:rsidRPr="00ED5457">
        <w:rPr>
          <w:rFonts w:ascii="Book Antiqua" w:hAnsi="Book Antiqua" w:cs="Times New Roman"/>
          <w:sz w:val="24"/>
          <w:szCs w:val="24"/>
        </w:rPr>
        <w:t xml:space="preserve"> the </w:t>
      </w:r>
      <w:r w:rsidR="00B11B68" w:rsidRPr="00ED5457">
        <w:rPr>
          <w:rFonts w:ascii="Book Antiqua" w:hAnsi="Book Antiqua" w:cs="Times New Roman"/>
          <w:sz w:val="24"/>
          <w:szCs w:val="24"/>
        </w:rPr>
        <w:t>hypermetabolic</w:t>
      </w:r>
      <w:r w:rsidRPr="00ED5457">
        <w:rPr>
          <w:rFonts w:ascii="Book Antiqua" w:hAnsi="Book Antiqua" w:cs="Times New Roman"/>
          <w:sz w:val="24"/>
          <w:szCs w:val="24"/>
        </w:rPr>
        <w:t xml:space="preserve"> activity in the cervix uteri, </w:t>
      </w:r>
      <w:r w:rsidR="00DD33D0" w:rsidRPr="00ED5457">
        <w:rPr>
          <w:rFonts w:ascii="Book Antiqua" w:hAnsi="Book Antiqua" w:cs="Times New Roman"/>
          <w:sz w:val="24"/>
          <w:szCs w:val="24"/>
        </w:rPr>
        <w:t xml:space="preserve">and it </w:t>
      </w:r>
      <w:r w:rsidRPr="00ED5457">
        <w:rPr>
          <w:rFonts w:ascii="Book Antiqua" w:hAnsi="Book Antiqua" w:cs="Times New Roman"/>
          <w:sz w:val="24"/>
          <w:szCs w:val="24"/>
        </w:rPr>
        <w:t xml:space="preserve">showed </w:t>
      </w:r>
      <w:r w:rsidR="00DD33D0" w:rsidRPr="00ED5457">
        <w:rPr>
          <w:rFonts w:ascii="Book Antiqua" w:hAnsi="Book Antiqua" w:cs="Times New Roman"/>
          <w:sz w:val="24"/>
          <w:szCs w:val="24"/>
        </w:rPr>
        <w:t xml:space="preserve">poorly </w:t>
      </w:r>
      <w:r w:rsidR="00B11B68" w:rsidRPr="00ED5457">
        <w:rPr>
          <w:rFonts w:ascii="Book Antiqua" w:hAnsi="Book Antiqua" w:cs="Times New Roman"/>
          <w:sz w:val="24"/>
          <w:szCs w:val="24"/>
        </w:rPr>
        <w:t xml:space="preserve">differentiated </w:t>
      </w:r>
      <w:r w:rsidRPr="00ED5457">
        <w:rPr>
          <w:rFonts w:ascii="Book Antiqua" w:hAnsi="Book Antiqua" w:cs="Times New Roman"/>
          <w:sz w:val="24"/>
          <w:szCs w:val="24"/>
        </w:rPr>
        <w:t>adenocarcinoma</w:t>
      </w:r>
      <w:r w:rsidR="009A3DB6" w:rsidRPr="00ED5457">
        <w:rPr>
          <w:rFonts w:ascii="Book Antiqua" w:hAnsi="Book Antiqua" w:cs="Times New Roman"/>
          <w:sz w:val="24"/>
          <w:szCs w:val="24"/>
        </w:rPr>
        <w:t xml:space="preserve"> (</w:t>
      </w:r>
      <w:r w:rsidR="00433567" w:rsidRPr="00ED5457">
        <w:rPr>
          <w:rFonts w:ascii="Book Antiqua" w:hAnsi="Book Antiqua" w:cs="Times New Roman"/>
          <w:sz w:val="24"/>
          <w:szCs w:val="24"/>
        </w:rPr>
        <w:t>Fig</w:t>
      </w:r>
      <w:r w:rsidR="00433567">
        <w:rPr>
          <w:rFonts w:ascii="Book Antiqua" w:hAnsi="Book Antiqua" w:cs="Times New Roman"/>
          <w:sz w:val="24"/>
          <w:szCs w:val="24"/>
        </w:rPr>
        <w:t xml:space="preserve">ure </w:t>
      </w:r>
      <w:r w:rsidR="009A3DB6" w:rsidRPr="00ED5457">
        <w:rPr>
          <w:rFonts w:ascii="Book Antiqua" w:hAnsi="Book Antiqua" w:cs="Times New Roman"/>
          <w:sz w:val="24"/>
          <w:szCs w:val="24"/>
        </w:rPr>
        <w:t>2</w:t>
      </w:r>
      <w:r w:rsidR="00425C62" w:rsidRPr="00ED5457">
        <w:rPr>
          <w:rFonts w:ascii="Book Antiqua" w:hAnsi="Book Antiqua" w:cs="Times New Roman"/>
          <w:sz w:val="24"/>
          <w:szCs w:val="24"/>
        </w:rPr>
        <w:t>A</w:t>
      </w:r>
      <w:r w:rsidR="009A3DB6" w:rsidRPr="00ED5457">
        <w:rPr>
          <w:rFonts w:ascii="Book Antiqua" w:hAnsi="Book Antiqua" w:cs="Times New Roman"/>
          <w:sz w:val="24"/>
          <w:szCs w:val="24"/>
        </w:rPr>
        <w:t>)</w:t>
      </w:r>
      <w:r w:rsidRPr="00ED5457">
        <w:rPr>
          <w:rFonts w:ascii="Book Antiqua" w:hAnsi="Book Antiqua" w:cs="Times New Roman"/>
          <w:sz w:val="24"/>
          <w:szCs w:val="24"/>
        </w:rPr>
        <w:t xml:space="preserve">. Immunohistochemistry </w:t>
      </w:r>
      <w:r w:rsidR="00B11B68" w:rsidRPr="00ED5457">
        <w:rPr>
          <w:rFonts w:ascii="Book Antiqua" w:hAnsi="Book Antiqua" w:cs="Times New Roman"/>
          <w:sz w:val="24"/>
          <w:szCs w:val="24"/>
        </w:rPr>
        <w:t xml:space="preserve">showed </w:t>
      </w:r>
      <w:r w:rsidRPr="00ED5457">
        <w:rPr>
          <w:rFonts w:ascii="Book Antiqua" w:hAnsi="Book Antiqua" w:cs="Times New Roman"/>
          <w:sz w:val="24"/>
          <w:szCs w:val="24"/>
        </w:rPr>
        <w:t>TTF-1(+)</w:t>
      </w:r>
      <w:r w:rsidR="00B11B68" w:rsidRPr="00ED5457">
        <w:rPr>
          <w:rFonts w:ascii="Book Antiqua" w:hAnsi="Book Antiqua" w:cs="Times New Roman"/>
          <w:sz w:val="24"/>
          <w:szCs w:val="24"/>
        </w:rPr>
        <w:t>,</w:t>
      </w:r>
      <w:r w:rsidRPr="00ED5457">
        <w:rPr>
          <w:rFonts w:ascii="Book Antiqua" w:hAnsi="Book Antiqua" w:cs="Times New Roman"/>
          <w:sz w:val="24"/>
          <w:szCs w:val="24"/>
        </w:rPr>
        <w:t xml:space="preserve"> </w:t>
      </w:r>
      <w:r w:rsidR="00151D9C" w:rsidRPr="00ED5457">
        <w:rPr>
          <w:rFonts w:ascii="Book Antiqua" w:hAnsi="Book Antiqua" w:cs="Times New Roman"/>
          <w:sz w:val="24"/>
          <w:szCs w:val="24"/>
        </w:rPr>
        <w:t>CK-7</w:t>
      </w:r>
      <w:r w:rsidRPr="00ED5457">
        <w:rPr>
          <w:rFonts w:ascii="Book Antiqua" w:hAnsi="Book Antiqua" w:cs="Times New Roman"/>
          <w:sz w:val="24"/>
          <w:szCs w:val="24"/>
        </w:rPr>
        <w:t>(+)</w:t>
      </w:r>
      <w:r w:rsidR="00B11B68" w:rsidRPr="00ED5457">
        <w:rPr>
          <w:rFonts w:ascii="Book Antiqua" w:hAnsi="Book Antiqua" w:cs="Times New Roman"/>
          <w:sz w:val="24"/>
          <w:szCs w:val="24"/>
        </w:rPr>
        <w:t xml:space="preserve">, </w:t>
      </w:r>
      <w:r w:rsidR="00653054">
        <w:rPr>
          <w:rFonts w:ascii="Book Antiqua" w:hAnsi="Book Antiqua" w:cs="Times New Roman"/>
          <w:sz w:val="24"/>
          <w:szCs w:val="24"/>
        </w:rPr>
        <w:t xml:space="preserve">and </w:t>
      </w:r>
      <w:r w:rsidR="00151D9C" w:rsidRPr="00ED5457">
        <w:rPr>
          <w:rFonts w:ascii="Book Antiqua" w:hAnsi="Book Antiqua" w:cs="Times New Roman"/>
          <w:sz w:val="24"/>
          <w:szCs w:val="24"/>
        </w:rPr>
        <w:t>CK-20</w:t>
      </w:r>
      <w:r w:rsidRPr="00ED5457">
        <w:rPr>
          <w:rFonts w:ascii="Book Antiqua" w:hAnsi="Book Antiqua" w:cs="Times New Roman"/>
          <w:sz w:val="24"/>
          <w:szCs w:val="24"/>
        </w:rPr>
        <w:t>(-). EFGR mutation</w:t>
      </w:r>
      <w:r w:rsidR="00DD33D0" w:rsidRPr="00ED5457">
        <w:rPr>
          <w:rFonts w:ascii="Book Antiqua" w:hAnsi="Book Antiqua" w:cs="Times New Roman"/>
          <w:sz w:val="24"/>
          <w:szCs w:val="24"/>
        </w:rPr>
        <w:t>al</w:t>
      </w:r>
      <w:r w:rsidR="00B11B68" w:rsidRPr="00ED5457">
        <w:rPr>
          <w:rFonts w:ascii="Book Antiqua" w:hAnsi="Book Antiqua" w:cs="Times New Roman"/>
          <w:sz w:val="24"/>
          <w:szCs w:val="24"/>
        </w:rPr>
        <w:t xml:space="preserve"> analysis of </w:t>
      </w:r>
      <w:r w:rsidR="00DD33D0" w:rsidRPr="00ED5457">
        <w:rPr>
          <w:rFonts w:ascii="Book Antiqua" w:hAnsi="Book Antiqua" w:cs="Times New Roman"/>
          <w:sz w:val="24"/>
          <w:szCs w:val="24"/>
        </w:rPr>
        <w:t xml:space="preserve">the cervical </w:t>
      </w:r>
      <w:r w:rsidR="00B11B68" w:rsidRPr="00ED5457">
        <w:rPr>
          <w:rFonts w:ascii="Book Antiqua" w:hAnsi="Book Antiqua" w:cs="Times New Roman"/>
          <w:sz w:val="24"/>
          <w:szCs w:val="24"/>
        </w:rPr>
        <w:t xml:space="preserve">biopsy </w:t>
      </w:r>
      <w:r w:rsidR="00DD33D0" w:rsidRPr="00ED5457">
        <w:rPr>
          <w:rFonts w:ascii="Book Antiqua" w:hAnsi="Book Antiqua" w:cs="Times New Roman"/>
          <w:sz w:val="24"/>
          <w:szCs w:val="24"/>
        </w:rPr>
        <w:t xml:space="preserve">specimen </w:t>
      </w:r>
      <w:r w:rsidR="00B11B68" w:rsidRPr="00ED5457">
        <w:rPr>
          <w:rFonts w:ascii="Book Antiqua" w:hAnsi="Book Antiqua" w:cs="Times New Roman"/>
          <w:sz w:val="24"/>
          <w:szCs w:val="24"/>
        </w:rPr>
        <w:t>showed</w:t>
      </w:r>
      <w:r w:rsidRPr="00ED5457">
        <w:rPr>
          <w:rFonts w:ascii="Book Antiqua" w:hAnsi="Book Antiqua" w:cs="Times New Roman"/>
          <w:sz w:val="24"/>
          <w:szCs w:val="24"/>
        </w:rPr>
        <w:t xml:space="preserve"> </w:t>
      </w:r>
      <w:r w:rsidR="00DD33D0" w:rsidRPr="00ED5457">
        <w:rPr>
          <w:rFonts w:ascii="Book Antiqua" w:hAnsi="Book Antiqua" w:cs="Times New Roman"/>
          <w:sz w:val="24"/>
          <w:szCs w:val="24"/>
        </w:rPr>
        <w:t>EGFR</w:t>
      </w:r>
      <w:r w:rsidR="00DD33D0" w:rsidRPr="00713AFD">
        <w:rPr>
          <w:rFonts w:ascii="Book Antiqua" w:hAnsi="Book Antiqua" w:cs="Times New Roman"/>
          <w:i/>
          <w:sz w:val="24"/>
          <w:szCs w:val="24"/>
        </w:rPr>
        <w:t xml:space="preserve"> </w:t>
      </w:r>
      <w:r w:rsidR="00B11B68" w:rsidRPr="00713AFD">
        <w:rPr>
          <w:rFonts w:ascii="Book Antiqua" w:hAnsi="Book Antiqua" w:cs="Times New Roman"/>
          <w:i/>
          <w:sz w:val="24"/>
          <w:szCs w:val="24"/>
        </w:rPr>
        <w:t xml:space="preserve">L858R </w:t>
      </w:r>
      <w:r w:rsidR="00B11B68" w:rsidRPr="00ED5457">
        <w:rPr>
          <w:rFonts w:ascii="Book Antiqua" w:hAnsi="Book Antiqua" w:cs="Times New Roman"/>
          <w:sz w:val="24"/>
          <w:szCs w:val="24"/>
        </w:rPr>
        <w:t xml:space="preserve">mutation in exon 21. </w:t>
      </w:r>
      <w:r w:rsidR="008C7BFF" w:rsidRPr="00ED5457">
        <w:rPr>
          <w:rFonts w:ascii="Book Antiqua" w:hAnsi="Book Antiqua" w:cs="Times New Roman"/>
          <w:sz w:val="24"/>
          <w:szCs w:val="24"/>
        </w:rPr>
        <w:t xml:space="preserve">The patient displayed clinical symptoms including frequent micturition and hypogastralgia, and thus, pelvic magnetic resonance imaging (MRI) was performed, and it showed thickened cervical canal, without lymphadenectasis or pelvic effusion. Cervical cell cytology indicated negative results. </w:t>
      </w:r>
    </w:p>
    <w:p w14:paraId="49B17EC7" w14:textId="77777777" w:rsidR="00713AFD" w:rsidRPr="00ED5457" w:rsidRDefault="00713AFD" w:rsidP="00ED5457">
      <w:pPr>
        <w:spacing w:line="360" w:lineRule="auto"/>
        <w:ind w:firstLineChars="100" w:firstLine="240"/>
        <w:rPr>
          <w:rFonts w:ascii="Book Antiqua" w:hAnsi="Book Antiqua" w:cs="Times New Roman"/>
          <w:sz w:val="24"/>
          <w:szCs w:val="24"/>
        </w:rPr>
      </w:pPr>
    </w:p>
    <w:p w14:paraId="08F30E03" w14:textId="643FD17A" w:rsidR="00596E61" w:rsidRDefault="00596E61" w:rsidP="00596E61">
      <w:pPr>
        <w:spacing w:line="360" w:lineRule="auto"/>
        <w:rPr>
          <w:rFonts w:ascii="Book Antiqua" w:hAnsi="Book Antiqua" w:cs="Times New Roman"/>
          <w:sz w:val="24"/>
          <w:szCs w:val="24"/>
        </w:rPr>
      </w:pPr>
      <w:r w:rsidRPr="00596E61">
        <w:rPr>
          <w:rFonts w:ascii="Book Antiqua" w:hAnsi="Book Antiqua" w:cs="Times New Roman" w:hint="eastAsia"/>
          <w:b/>
          <w:sz w:val="24"/>
          <w:szCs w:val="24"/>
        </w:rPr>
        <w:t>Case 2:</w:t>
      </w:r>
      <w:r>
        <w:rPr>
          <w:rFonts w:ascii="Book Antiqua" w:hAnsi="Book Antiqua" w:cs="Times New Roman" w:hint="eastAsia"/>
          <w:sz w:val="24"/>
          <w:szCs w:val="24"/>
        </w:rPr>
        <w:t xml:space="preserve"> </w:t>
      </w:r>
      <w:r w:rsidRPr="00ED5457">
        <w:rPr>
          <w:rFonts w:ascii="Book Antiqua" w:hAnsi="Book Antiqua" w:cs="Times New Roman"/>
          <w:sz w:val="24"/>
          <w:szCs w:val="24"/>
        </w:rPr>
        <w:t>Her initial CT scan showed lung lesions with cavity, as well as pleural effusion (Fig</w:t>
      </w:r>
      <w:r>
        <w:rPr>
          <w:rFonts w:ascii="Book Antiqua" w:hAnsi="Book Antiqua" w:cs="Times New Roman"/>
          <w:sz w:val="24"/>
          <w:szCs w:val="24"/>
        </w:rPr>
        <w:t xml:space="preserve">ure </w:t>
      </w:r>
      <w:r w:rsidRPr="00ED5457">
        <w:rPr>
          <w:rFonts w:ascii="Book Antiqua" w:hAnsi="Book Antiqua" w:cs="Times New Roman"/>
          <w:sz w:val="24"/>
          <w:szCs w:val="24"/>
        </w:rPr>
        <w:t xml:space="preserve">3A). Ultrasound examination also showed pelvic effusion, although no ovarian masses were found. Pleural fluid cytology revealed adenocarcinoma, </w:t>
      </w:r>
      <w:r>
        <w:rPr>
          <w:rFonts w:ascii="Book Antiqua" w:hAnsi="Book Antiqua" w:cs="Times New Roman"/>
          <w:sz w:val="24"/>
          <w:szCs w:val="24"/>
        </w:rPr>
        <w:t>and immunohistochemistry revealed</w:t>
      </w:r>
      <w:r w:rsidRPr="00ED5457">
        <w:rPr>
          <w:rFonts w:ascii="Book Antiqua" w:hAnsi="Book Antiqua" w:cs="Times New Roman"/>
          <w:sz w:val="24"/>
          <w:szCs w:val="24"/>
        </w:rPr>
        <w:t xml:space="preserve"> TTF-1(+) (Fig</w:t>
      </w:r>
      <w:r>
        <w:rPr>
          <w:rFonts w:ascii="Book Antiqua" w:hAnsi="Book Antiqua" w:cs="Times New Roman"/>
          <w:sz w:val="24"/>
          <w:szCs w:val="24"/>
        </w:rPr>
        <w:t xml:space="preserve">ure </w:t>
      </w:r>
      <w:r w:rsidRPr="00ED5457">
        <w:rPr>
          <w:rFonts w:ascii="Book Antiqua" w:hAnsi="Book Antiqua" w:cs="Times New Roman"/>
          <w:sz w:val="24"/>
          <w:szCs w:val="24"/>
        </w:rPr>
        <w:t xml:space="preserve">4). EGFR mutational analysis of cell block showed EGFR 19-del mutation. </w:t>
      </w:r>
    </w:p>
    <w:p w14:paraId="6F6D4F25" w14:textId="77777777" w:rsidR="00596E61" w:rsidRDefault="00596E61" w:rsidP="00A517C8">
      <w:pPr>
        <w:spacing w:line="360" w:lineRule="auto"/>
        <w:rPr>
          <w:rFonts w:ascii="Book Antiqua" w:hAnsi="Book Antiqua" w:cs="Times New Roman"/>
          <w:b/>
          <w:sz w:val="24"/>
          <w:szCs w:val="24"/>
        </w:rPr>
      </w:pPr>
    </w:p>
    <w:p w14:paraId="491FD314" w14:textId="39D518FF" w:rsidR="00C12D54" w:rsidRPr="00ED5457" w:rsidRDefault="00713AFD" w:rsidP="00A517C8">
      <w:pPr>
        <w:spacing w:line="360" w:lineRule="auto"/>
        <w:rPr>
          <w:rFonts w:ascii="Book Antiqua" w:hAnsi="Book Antiqua" w:cs="Times New Roman"/>
          <w:b/>
          <w:sz w:val="24"/>
          <w:szCs w:val="24"/>
        </w:rPr>
      </w:pPr>
      <w:r w:rsidRPr="00ED5457">
        <w:rPr>
          <w:rFonts w:ascii="Book Antiqua" w:hAnsi="Book Antiqua" w:cs="Times New Roman"/>
          <w:b/>
          <w:sz w:val="24"/>
          <w:szCs w:val="24"/>
        </w:rPr>
        <w:t>FINAL DIAGNOSIS</w:t>
      </w:r>
    </w:p>
    <w:p w14:paraId="32DE6FDA" w14:textId="77777777" w:rsidR="00A44283" w:rsidRPr="00A44283" w:rsidRDefault="00A44283" w:rsidP="00A517C8">
      <w:pPr>
        <w:spacing w:line="360" w:lineRule="auto"/>
        <w:rPr>
          <w:rFonts w:ascii="Book Antiqua" w:hAnsi="Book Antiqua" w:cs="Times New Roman"/>
          <w:b/>
          <w:i/>
          <w:sz w:val="24"/>
          <w:szCs w:val="24"/>
        </w:rPr>
      </w:pPr>
      <w:r w:rsidRPr="00A44283">
        <w:rPr>
          <w:rFonts w:ascii="Book Antiqua" w:hAnsi="Book Antiqua" w:cs="Times New Roman" w:hint="eastAsia"/>
          <w:b/>
          <w:i/>
          <w:sz w:val="24"/>
          <w:szCs w:val="24"/>
        </w:rPr>
        <w:t>Case 1</w:t>
      </w:r>
    </w:p>
    <w:p w14:paraId="5321BD8F" w14:textId="1A75D5F0" w:rsidR="00E94E32" w:rsidRPr="00ED5457" w:rsidRDefault="00C12D54" w:rsidP="00A517C8">
      <w:pPr>
        <w:spacing w:line="360" w:lineRule="auto"/>
        <w:rPr>
          <w:rFonts w:ascii="Book Antiqua" w:hAnsi="Book Antiqua" w:cs="Times New Roman"/>
          <w:sz w:val="24"/>
          <w:szCs w:val="24"/>
        </w:rPr>
      </w:pPr>
      <w:r w:rsidRPr="00ED5457">
        <w:rPr>
          <w:rFonts w:ascii="Book Antiqua" w:hAnsi="Book Antiqua" w:cs="Times New Roman"/>
          <w:sz w:val="24"/>
          <w:szCs w:val="24"/>
        </w:rPr>
        <w:t>Lung adenocar</w:t>
      </w:r>
      <w:r w:rsidR="00A964E5" w:rsidRPr="00ED5457">
        <w:rPr>
          <w:rFonts w:ascii="Book Antiqua" w:hAnsi="Book Antiqua" w:cs="Times New Roman"/>
          <w:sz w:val="24"/>
          <w:szCs w:val="24"/>
        </w:rPr>
        <w:t>cinoma with c</w:t>
      </w:r>
      <w:r w:rsidRPr="00ED5457">
        <w:rPr>
          <w:rFonts w:ascii="Book Antiqua" w:hAnsi="Book Antiqua" w:cs="Times New Roman"/>
          <w:sz w:val="24"/>
          <w:szCs w:val="24"/>
        </w:rPr>
        <w:t>ervical metastasis</w:t>
      </w:r>
      <w:r w:rsidR="008A2D61" w:rsidRPr="00ED5457">
        <w:rPr>
          <w:rFonts w:ascii="Book Antiqua" w:hAnsi="Book Antiqua" w:cs="Times New Roman"/>
          <w:sz w:val="24"/>
          <w:szCs w:val="24"/>
        </w:rPr>
        <w:t xml:space="preserve">, </w:t>
      </w:r>
      <w:r w:rsidR="00E94E32" w:rsidRPr="00ED5457">
        <w:rPr>
          <w:rFonts w:ascii="Book Antiqua" w:hAnsi="Book Antiqua" w:cs="Times New Roman"/>
          <w:sz w:val="24"/>
          <w:szCs w:val="24"/>
        </w:rPr>
        <w:t xml:space="preserve">stage IV (cT4N3M1b), </w:t>
      </w:r>
      <w:r w:rsidR="00653054">
        <w:rPr>
          <w:rFonts w:ascii="Book Antiqua" w:hAnsi="Book Antiqua" w:cs="Times New Roman"/>
          <w:sz w:val="24"/>
          <w:szCs w:val="24"/>
        </w:rPr>
        <w:t xml:space="preserve">with </w:t>
      </w:r>
      <w:r w:rsidR="00E94E32" w:rsidRPr="00ED5457">
        <w:rPr>
          <w:rFonts w:ascii="Book Antiqua" w:hAnsi="Book Antiqua" w:cs="Times New Roman"/>
          <w:sz w:val="24"/>
          <w:szCs w:val="24"/>
        </w:rPr>
        <w:t xml:space="preserve">EGFR </w:t>
      </w:r>
      <w:r w:rsidR="00E94E32" w:rsidRPr="00713AFD">
        <w:rPr>
          <w:rFonts w:ascii="Book Antiqua" w:hAnsi="Book Antiqua" w:cs="Times New Roman"/>
          <w:i/>
          <w:sz w:val="24"/>
          <w:szCs w:val="24"/>
        </w:rPr>
        <w:t>21 L858R</w:t>
      </w:r>
      <w:r w:rsidR="00E94E32" w:rsidRPr="00ED5457">
        <w:rPr>
          <w:rFonts w:ascii="Book Antiqua" w:hAnsi="Book Antiqua" w:cs="Times New Roman"/>
          <w:sz w:val="24"/>
          <w:szCs w:val="24"/>
        </w:rPr>
        <w:t xml:space="preserve"> mutation.</w:t>
      </w:r>
    </w:p>
    <w:p w14:paraId="1782FEC1" w14:textId="3A9A7906" w:rsidR="00C12D54" w:rsidRPr="00653054" w:rsidRDefault="00C12D54" w:rsidP="00A517C8">
      <w:pPr>
        <w:spacing w:line="360" w:lineRule="auto"/>
        <w:rPr>
          <w:rFonts w:ascii="Book Antiqua" w:hAnsi="Book Antiqua" w:cs="Times New Roman"/>
          <w:sz w:val="24"/>
          <w:szCs w:val="24"/>
        </w:rPr>
      </w:pPr>
    </w:p>
    <w:p w14:paraId="7DC3B55A" w14:textId="77777777" w:rsidR="00A44283" w:rsidRPr="00A44283" w:rsidRDefault="00A44283" w:rsidP="00A44283">
      <w:pPr>
        <w:spacing w:line="360" w:lineRule="auto"/>
        <w:rPr>
          <w:rFonts w:ascii="Book Antiqua" w:hAnsi="Book Antiqua" w:cs="Times New Roman"/>
          <w:b/>
          <w:i/>
          <w:sz w:val="24"/>
          <w:szCs w:val="24"/>
        </w:rPr>
      </w:pPr>
      <w:r w:rsidRPr="00A44283">
        <w:rPr>
          <w:rFonts w:ascii="Book Antiqua" w:hAnsi="Book Antiqua" w:cs="Times New Roman" w:hint="eastAsia"/>
          <w:b/>
          <w:i/>
          <w:sz w:val="24"/>
          <w:szCs w:val="24"/>
        </w:rPr>
        <w:t>Case 2</w:t>
      </w:r>
    </w:p>
    <w:p w14:paraId="0A53B61A" w14:textId="581142D7" w:rsidR="00A44283" w:rsidRDefault="00A44283" w:rsidP="00A44283">
      <w:pPr>
        <w:spacing w:line="360" w:lineRule="auto"/>
        <w:rPr>
          <w:rFonts w:ascii="Book Antiqua" w:hAnsi="Book Antiqua" w:cs="Times New Roman"/>
          <w:sz w:val="24"/>
          <w:szCs w:val="24"/>
        </w:rPr>
      </w:pPr>
      <w:r w:rsidRPr="00ED5457">
        <w:rPr>
          <w:rFonts w:ascii="Book Antiqua" w:hAnsi="Book Antiqua" w:cs="Times New Roman"/>
          <w:sz w:val="24"/>
          <w:szCs w:val="24"/>
        </w:rPr>
        <w:t>Lung adenocarcinoma with ovary metastasis, stage IV (cT2NxM1b), EGFR 19 deletion.</w:t>
      </w:r>
    </w:p>
    <w:p w14:paraId="293E29C5" w14:textId="77777777" w:rsidR="00A44283" w:rsidRDefault="00A44283" w:rsidP="00A44283">
      <w:pPr>
        <w:spacing w:line="360" w:lineRule="auto"/>
        <w:rPr>
          <w:rFonts w:ascii="Book Antiqua" w:hAnsi="Book Antiqua" w:cs="Times New Roman"/>
          <w:sz w:val="24"/>
          <w:szCs w:val="24"/>
        </w:rPr>
      </w:pPr>
    </w:p>
    <w:p w14:paraId="4FDD89FA" w14:textId="316A80A5" w:rsidR="00C12D54" w:rsidRPr="00ED5457" w:rsidRDefault="00713AFD" w:rsidP="00A517C8">
      <w:pPr>
        <w:spacing w:line="360" w:lineRule="auto"/>
        <w:rPr>
          <w:rFonts w:ascii="Book Antiqua" w:hAnsi="Book Antiqua" w:cs="Times New Roman"/>
          <w:b/>
          <w:sz w:val="24"/>
          <w:szCs w:val="24"/>
        </w:rPr>
      </w:pPr>
      <w:r w:rsidRPr="00ED5457">
        <w:rPr>
          <w:rFonts w:ascii="Book Antiqua" w:hAnsi="Book Antiqua" w:cs="Times New Roman"/>
          <w:b/>
          <w:sz w:val="24"/>
          <w:szCs w:val="24"/>
        </w:rPr>
        <w:t>TREATMENT</w:t>
      </w:r>
    </w:p>
    <w:p w14:paraId="3D5C178B" w14:textId="77777777" w:rsidR="00A44283" w:rsidRPr="00A44283" w:rsidRDefault="00A44283" w:rsidP="00A517C8">
      <w:pPr>
        <w:spacing w:line="360" w:lineRule="auto"/>
        <w:rPr>
          <w:rFonts w:ascii="Book Antiqua" w:hAnsi="Book Antiqua" w:cs="Times New Roman"/>
          <w:b/>
          <w:i/>
          <w:sz w:val="24"/>
          <w:szCs w:val="24"/>
        </w:rPr>
      </w:pPr>
      <w:r w:rsidRPr="00A44283">
        <w:rPr>
          <w:rFonts w:ascii="Book Antiqua" w:hAnsi="Book Antiqua" w:cs="Times New Roman" w:hint="eastAsia"/>
          <w:b/>
          <w:i/>
          <w:sz w:val="24"/>
          <w:szCs w:val="24"/>
        </w:rPr>
        <w:t>Case 1</w:t>
      </w:r>
    </w:p>
    <w:p w14:paraId="34201BA0" w14:textId="11000B5D" w:rsidR="00C12D54" w:rsidRDefault="00C12D54" w:rsidP="00A517C8">
      <w:pPr>
        <w:spacing w:line="360" w:lineRule="auto"/>
        <w:rPr>
          <w:rFonts w:ascii="Book Antiqua" w:hAnsi="Book Antiqua" w:cs="Times New Roman"/>
          <w:sz w:val="24"/>
          <w:szCs w:val="24"/>
        </w:rPr>
      </w:pPr>
      <w:r w:rsidRPr="00ED5457">
        <w:rPr>
          <w:rFonts w:ascii="Book Antiqua" w:hAnsi="Book Antiqua" w:cs="Times New Roman"/>
          <w:sz w:val="24"/>
          <w:szCs w:val="24"/>
        </w:rPr>
        <w:t xml:space="preserve">The patient </w:t>
      </w:r>
      <w:r w:rsidR="00653054" w:rsidRPr="00ED5457">
        <w:rPr>
          <w:rFonts w:ascii="Book Antiqua" w:hAnsi="Book Antiqua" w:cs="Times New Roman"/>
          <w:sz w:val="24"/>
          <w:szCs w:val="24"/>
        </w:rPr>
        <w:t>receive</w:t>
      </w:r>
      <w:r w:rsidR="00653054">
        <w:rPr>
          <w:rFonts w:ascii="Book Antiqua" w:hAnsi="Book Antiqua" w:cs="Times New Roman"/>
          <w:sz w:val="24"/>
          <w:szCs w:val="24"/>
        </w:rPr>
        <w:t>d</w:t>
      </w:r>
      <w:r w:rsidR="00653054" w:rsidRPr="00ED5457">
        <w:rPr>
          <w:rFonts w:ascii="Book Antiqua" w:hAnsi="Book Antiqua" w:cs="Times New Roman"/>
          <w:sz w:val="24"/>
          <w:szCs w:val="24"/>
        </w:rPr>
        <w:t xml:space="preserve"> </w:t>
      </w:r>
      <w:r w:rsidRPr="00ED5457">
        <w:rPr>
          <w:rFonts w:ascii="Book Antiqua" w:hAnsi="Book Antiqua" w:cs="Times New Roman"/>
          <w:sz w:val="24"/>
          <w:szCs w:val="24"/>
        </w:rPr>
        <w:t>targeted therapy of gefitinib.</w:t>
      </w:r>
    </w:p>
    <w:p w14:paraId="7ED2889B" w14:textId="77777777" w:rsidR="00A44283" w:rsidRDefault="00A44283" w:rsidP="00A44283">
      <w:pPr>
        <w:spacing w:line="360" w:lineRule="auto"/>
        <w:rPr>
          <w:rFonts w:ascii="Book Antiqua" w:hAnsi="Book Antiqua" w:cs="Times New Roman"/>
          <w:b/>
          <w:i/>
          <w:sz w:val="24"/>
          <w:szCs w:val="24"/>
        </w:rPr>
      </w:pPr>
    </w:p>
    <w:p w14:paraId="0CBB314E" w14:textId="537306A3" w:rsidR="00A44283" w:rsidRPr="00A44283" w:rsidRDefault="00A44283" w:rsidP="00A44283">
      <w:pPr>
        <w:spacing w:line="360" w:lineRule="auto"/>
        <w:rPr>
          <w:rFonts w:ascii="Book Antiqua" w:hAnsi="Book Antiqua" w:cs="Times New Roman"/>
          <w:b/>
          <w:i/>
          <w:sz w:val="24"/>
          <w:szCs w:val="24"/>
        </w:rPr>
      </w:pPr>
      <w:r w:rsidRPr="00A44283">
        <w:rPr>
          <w:rFonts w:ascii="Book Antiqua" w:hAnsi="Book Antiqua" w:cs="Times New Roman" w:hint="eastAsia"/>
          <w:b/>
          <w:i/>
          <w:sz w:val="24"/>
          <w:szCs w:val="24"/>
        </w:rPr>
        <w:t xml:space="preserve">Case </w:t>
      </w:r>
      <w:r>
        <w:rPr>
          <w:rFonts w:ascii="Book Antiqua" w:hAnsi="Book Antiqua" w:cs="Times New Roman" w:hint="eastAsia"/>
          <w:b/>
          <w:i/>
          <w:sz w:val="24"/>
          <w:szCs w:val="24"/>
        </w:rPr>
        <w:t>2</w:t>
      </w:r>
    </w:p>
    <w:p w14:paraId="278E7FB5" w14:textId="77777777" w:rsidR="00A44283" w:rsidRDefault="00A44283" w:rsidP="00A44283">
      <w:pPr>
        <w:spacing w:line="360" w:lineRule="auto"/>
        <w:rPr>
          <w:rFonts w:ascii="Book Antiqua" w:hAnsi="Book Antiqua" w:cs="Times New Roman"/>
          <w:sz w:val="24"/>
          <w:szCs w:val="24"/>
        </w:rPr>
      </w:pPr>
      <w:r w:rsidRPr="00ED5457">
        <w:rPr>
          <w:rFonts w:ascii="Book Antiqua" w:hAnsi="Book Antiqua" w:cs="Times New Roman"/>
          <w:sz w:val="24"/>
          <w:szCs w:val="24"/>
        </w:rPr>
        <w:t xml:space="preserve">The patient was started on icotinib, which is an EGFR TKI, with a plan of sequential antiangiogenic therapy. </w:t>
      </w:r>
    </w:p>
    <w:p w14:paraId="20C608AA" w14:textId="77777777" w:rsidR="00A44283" w:rsidRDefault="00A44283" w:rsidP="00A517C8">
      <w:pPr>
        <w:spacing w:line="360" w:lineRule="auto"/>
        <w:rPr>
          <w:rFonts w:ascii="Book Antiqua" w:hAnsi="Book Antiqua"/>
          <w:b/>
          <w:color w:val="000000" w:themeColor="text1"/>
          <w:sz w:val="24"/>
          <w:szCs w:val="24"/>
        </w:rPr>
      </w:pPr>
    </w:p>
    <w:p w14:paraId="16852C86" w14:textId="1DD43EF3" w:rsidR="00713AFD" w:rsidRDefault="00A44283" w:rsidP="00A517C8">
      <w:pPr>
        <w:spacing w:line="360" w:lineRule="auto"/>
        <w:rPr>
          <w:rFonts w:ascii="Book Antiqua" w:hAnsi="Book Antiqua"/>
          <w:b/>
          <w:color w:val="000000" w:themeColor="text1"/>
          <w:sz w:val="24"/>
          <w:szCs w:val="24"/>
        </w:rPr>
      </w:pPr>
      <w:r>
        <w:rPr>
          <w:rFonts w:ascii="Book Antiqua" w:hAnsi="Book Antiqua"/>
          <w:b/>
          <w:color w:val="000000" w:themeColor="text1"/>
          <w:sz w:val="24"/>
          <w:szCs w:val="24"/>
        </w:rPr>
        <w:t>OUTCOME AND FOLLOW-UP</w:t>
      </w:r>
    </w:p>
    <w:p w14:paraId="4E558F25" w14:textId="77777777" w:rsidR="00A44283" w:rsidRPr="00A44283" w:rsidRDefault="00A44283" w:rsidP="00A517C8">
      <w:pPr>
        <w:spacing w:line="360" w:lineRule="auto"/>
        <w:rPr>
          <w:rFonts w:ascii="Book Antiqua" w:hAnsi="Book Antiqua" w:cs="Times New Roman"/>
          <w:b/>
          <w:i/>
          <w:sz w:val="24"/>
          <w:szCs w:val="24"/>
        </w:rPr>
      </w:pPr>
      <w:r w:rsidRPr="00A44283">
        <w:rPr>
          <w:rFonts w:ascii="Book Antiqua" w:hAnsi="Book Antiqua" w:cs="Times New Roman" w:hint="eastAsia"/>
          <w:b/>
          <w:i/>
          <w:sz w:val="24"/>
          <w:szCs w:val="24"/>
        </w:rPr>
        <w:t>Case 1</w:t>
      </w:r>
    </w:p>
    <w:p w14:paraId="6291D711" w14:textId="436165B1" w:rsidR="00CE6506" w:rsidRPr="00ED5457" w:rsidRDefault="00B11B68" w:rsidP="00A517C8">
      <w:pPr>
        <w:spacing w:line="360" w:lineRule="auto"/>
        <w:rPr>
          <w:rFonts w:ascii="Book Antiqua" w:hAnsi="Book Antiqua" w:cs="Times New Roman"/>
          <w:sz w:val="24"/>
          <w:szCs w:val="24"/>
        </w:rPr>
      </w:pPr>
      <w:r w:rsidRPr="00ED5457">
        <w:rPr>
          <w:rFonts w:ascii="Book Antiqua" w:hAnsi="Book Antiqua" w:cs="Times New Roman"/>
          <w:sz w:val="24"/>
          <w:szCs w:val="24"/>
        </w:rPr>
        <w:t>The patient</w:t>
      </w:r>
      <w:r w:rsidR="000136F9" w:rsidRPr="00ED5457">
        <w:rPr>
          <w:rFonts w:ascii="Book Antiqua" w:hAnsi="Book Antiqua" w:cs="Times New Roman"/>
          <w:sz w:val="24"/>
          <w:szCs w:val="24"/>
        </w:rPr>
        <w:t xml:space="preserve"> had a positive response to </w:t>
      </w:r>
      <w:r w:rsidR="009D7A89" w:rsidRPr="00ED5457">
        <w:rPr>
          <w:rFonts w:ascii="Book Antiqua" w:hAnsi="Book Antiqua" w:cs="Times New Roman"/>
          <w:sz w:val="24"/>
          <w:szCs w:val="24"/>
        </w:rPr>
        <w:t>gefitinib</w:t>
      </w:r>
      <w:r w:rsidR="00E47A74" w:rsidRPr="00ED5457">
        <w:rPr>
          <w:rFonts w:ascii="Book Antiqua" w:hAnsi="Book Antiqua" w:cs="Times New Roman"/>
          <w:sz w:val="24"/>
          <w:szCs w:val="24"/>
        </w:rPr>
        <w:t xml:space="preserve"> (</w:t>
      </w:r>
      <w:r w:rsidR="00713AFD" w:rsidRPr="00ED5457">
        <w:rPr>
          <w:rFonts w:ascii="Book Antiqua" w:hAnsi="Book Antiqua" w:cs="Times New Roman"/>
          <w:sz w:val="24"/>
          <w:szCs w:val="24"/>
        </w:rPr>
        <w:t>Fig</w:t>
      </w:r>
      <w:r w:rsidR="00713AFD">
        <w:rPr>
          <w:rFonts w:ascii="Book Antiqua" w:hAnsi="Book Antiqua" w:cs="Times New Roman"/>
          <w:sz w:val="24"/>
          <w:szCs w:val="24"/>
        </w:rPr>
        <w:t xml:space="preserve">ure </w:t>
      </w:r>
      <w:r w:rsidR="00F2313B" w:rsidRPr="00ED5457">
        <w:rPr>
          <w:rFonts w:ascii="Book Antiqua" w:hAnsi="Book Antiqua" w:cs="Times New Roman"/>
          <w:sz w:val="24"/>
          <w:szCs w:val="24"/>
        </w:rPr>
        <w:t>1D</w:t>
      </w:r>
      <w:r w:rsidR="00713AFD">
        <w:rPr>
          <w:rFonts w:ascii="Book Antiqua" w:hAnsi="Book Antiqua" w:cs="Times New Roman" w:hint="eastAsia"/>
          <w:sz w:val="24"/>
          <w:szCs w:val="24"/>
        </w:rPr>
        <w:t xml:space="preserve"> and </w:t>
      </w:r>
      <w:r w:rsidR="00F2313B" w:rsidRPr="00ED5457">
        <w:rPr>
          <w:rFonts w:ascii="Book Antiqua" w:hAnsi="Book Antiqua" w:cs="Times New Roman"/>
          <w:sz w:val="24"/>
          <w:szCs w:val="24"/>
        </w:rPr>
        <w:t>E</w:t>
      </w:r>
      <w:r w:rsidR="00E47A74" w:rsidRPr="00ED5457">
        <w:rPr>
          <w:rFonts w:ascii="Book Antiqua" w:hAnsi="Book Antiqua" w:cs="Times New Roman"/>
          <w:sz w:val="24"/>
          <w:szCs w:val="24"/>
        </w:rPr>
        <w:t>)</w:t>
      </w:r>
      <w:r w:rsidR="000136F9" w:rsidRPr="00ED5457">
        <w:rPr>
          <w:rFonts w:ascii="Book Antiqua" w:hAnsi="Book Antiqua" w:cs="Times New Roman"/>
          <w:sz w:val="24"/>
          <w:szCs w:val="24"/>
        </w:rPr>
        <w:t>, for both</w:t>
      </w:r>
      <w:r w:rsidR="00DD33D0" w:rsidRPr="00ED5457">
        <w:rPr>
          <w:rFonts w:ascii="Book Antiqua" w:hAnsi="Book Antiqua" w:cs="Times New Roman"/>
          <w:sz w:val="24"/>
          <w:szCs w:val="24"/>
        </w:rPr>
        <w:t xml:space="preserve"> the</w:t>
      </w:r>
      <w:r w:rsidR="000136F9" w:rsidRPr="00ED5457">
        <w:rPr>
          <w:rFonts w:ascii="Book Antiqua" w:hAnsi="Book Antiqua" w:cs="Times New Roman"/>
          <w:sz w:val="24"/>
          <w:szCs w:val="24"/>
        </w:rPr>
        <w:t xml:space="preserve"> </w:t>
      </w:r>
      <w:r w:rsidR="00DD33D0" w:rsidRPr="00ED5457">
        <w:rPr>
          <w:rFonts w:ascii="Book Antiqua" w:hAnsi="Book Antiqua" w:cs="Times New Roman"/>
          <w:sz w:val="24"/>
          <w:szCs w:val="24"/>
        </w:rPr>
        <w:t xml:space="preserve">pulmonary </w:t>
      </w:r>
      <w:r w:rsidR="000136F9" w:rsidRPr="00ED5457">
        <w:rPr>
          <w:rFonts w:ascii="Book Antiqua" w:hAnsi="Book Antiqua" w:cs="Times New Roman"/>
          <w:sz w:val="24"/>
          <w:szCs w:val="24"/>
        </w:rPr>
        <w:t>mass and cervi</w:t>
      </w:r>
      <w:r w:rsidR="00DD33D0" w:rsidRPr="00ED5457">
        <w:rPr>
          <w:rFonts w:ascii="Book Antiqua" w:hAnsi="Book Antiqua" w:cs="Times New Roman"/>
          <w:sz w:val="24"/>
          <w:szCs w:val="24"/>
        </w:rPr>
        <w:t>cal neoplasm</w:t>
      </w:r>
      <w:r w:rsidR="000136F9" w:rsidRPr="00ED5457">
        <w:rPr>
          <w:rFonts w:ascii="Book Antiqua" w:hAnsi="Book Antiqua" w:cs="Times New Roman"/>
          <w:sz w:val="24"/>
          <w:szCs w:val="24"/>
        </w:rPr>
        <w:t>.</w:t>
      </w:r>
      <w:r w:rsidRPr="00ED5457">
        <w:rPr>
          <w:rFonts w:ascii="Book Antiqua" w:hAnsi="Book Antiqua" w:cs="Times New Roman"/>
          <w:sz w:val="24"/>
          <w:szCs w:val="24"/>
        </w:rPr>
        <w:t xml:space="preserve"> </w:t>
      </w:r>
      <w:r w:rsidR="00CE6506" w:rsidRPr="00ED5457">
        <w:rPr>
          <w:rFonts w:ascii="Book Antiqua" w:hAnsi="Book Antiqua" w:cs="Times New Roman"/>
          <w:sz w:val="24"/>
          <w:szCs w:val="24"/>
        </w:rPr>
        <w:t>Routi</w:t>
      </w:r>
      <w:r w:rsidR="00D109F3" w:rsidRPr="00ED5457">
        <w:rPr>
          <w:rFonts w:ascii="Book Antiqua" w:hAnsi="Book Antiqua" w:cs="Times New Roman"/>
          <w:sz w:val="24"/>
          <w:szCs w:val="24"/>
        </w:rPr>
        <w:t>ne ex</w:t>
      </w:r>
      <w:r w:rsidR="00217E42" w:rsidRPr="00ED5457">
        <w:rPr>
          <w:rFonts w:ascii="Book Antiqua" w:hAnsi="Book Antiqua" w:cs="Times New Roman"/>
          <w:sz w:val="24"/>
          <w:szCs w:val="24"/>
        </w:rPr>
        <w:t>amination</w:t>
      </w:r>
      <w:r w:rsidR="00653054">
        <w:rPr>
          <w:rFonts w:ascii="Book Antiqua" w:hAnsi="Book Antiqua" w:cs="Times New Roman"/>
          <w:sz w:val="24"/>
          <w:szCs w:val="24"/>
        </w:rPr>
        <w:t>s</w:t>
      </w:r>
      <w:r w:rsidR="00217E42" w:rsidRPr="00ED5457">
        <w:rPr>
          <w:rFonts w:ascii="Book Antiqua" w:hAnsi="Book Antiqua" w:cs="Times New Roman"/>
          <w:sz w:val="24"/>
          <w:szCs w:val="24"/>
        </w:rPr>
        <w:t xml:space="preserve"> include</w:t>
      </w:r>
      <w:r w:rsidR="00DD33D0" w:rsidRPr="00ED5457">
        <w:rPr>
          <w:rFonts w:ascii="Book Antiqua" w:hAnsi="Book Antiqua" w:cs="Times New Roman"/>
          <w:sz w:val="24"/>
          <w:szCs w:val="24"/>
        </w:rPr>
        <w:t>d</w:t>
      </w:r>
      <w:r w:rsidR="00217E42" w:rsidRPr="00ED5457">
        <w:rPr>
          <w:rFonts w:ascii="Book Antiqua" w:hAnsi="Book Antiqua" w:cs="Times New Roman"/>
          <w:sz w:val="24"/>
          <w:szCs w:val="24"/>
        </w:rPr>
        <w:t xml:space="preserve"> chest CT scan</w:t>
      </w:r>
      <w:r w:rsidR="00DD33D0" w:rsidRPr="00ED5457">
        <w:rPr>
          <w:rFonts w:ascii="Book Antiqua" w:hAnsi="Book Antiqua" w:cs="Times New Roman"/>
          <w:sz w:val="24"/>
          <w:szCs w:val="24"/>
        </w:rPr>
        <w:t xml:space="preserve"> and </w:t>
      </w:r>
      <w:r w:rsidR="00757BA6" w:rsidRPr="00ED5457">
        <w:rPr>
          <w:rFonts w:ascii="Book Antiqua" w:hAnsi="Book Antiqua" w:cs="Times New Roman"/>
          <w:sz w:val="24"/>
          <w:szCs w:val="24"/>
        </w:rPr>
        <w:t>ultraso</w:t>
      </w:r>
      <w:r w:rsidR="00DD33D0" w:rsidRPr="00ED5457">
        <w:rPr>
          <w:rFonts w:ascii="Book Antiqua" w:hAnsi="Book Antiqua" w:cs="Times New Roman"/>
          <w:sz w:val="24"/>
          <w:szCs w:val="24"/>
        </w:rPr>
        <w:t xml:space="preserve">nography </w:t>
      </w:r>
      <w:r w:rsidR="00757BA6" w:rsidRPr="00ED5457">
        <w:rPr>
          <w:rFonts w:ascii="Book Antiqua" w:hAnsi="Book Antiqua" w:cs="Times New Roman"/>
          <w:sz w:val="24"/>
          <w:szCs w:val="24"/>
        </w:rPr>
        <w:t xml:space="preserve">of </w:t>
      </w:r>
      <w:r w:rsidR="00324A80">
        <w:rPr>
          <w:rFonts w:ascii="Book Antiqua" w:hAnsi="Book Antiqua" w:cs="Times New Roman"/>
          <w:sz w:val="24"/>
          <w:szCs w:val="24"/>
        </w:rPr>
        <w:t xml:space="preserve">the </w:t>
      </w:r>
      <w:r w:rsidR="00757BA6" w:rsidRPr="00ED5457">
        <w:rPr>
          <w:rFonts w:ascii="Book Antiqua" w:hAnsi="Book Antiqua" w:cs="Times New Roman"/>
          <w:sz w:val="24"/>
          <w:szCs w:val="24"/>
        </w:rPr>
        <w:t>pelvic</w:t>
      </w:r>
      <w:r w:rsidR="00A23E76" w:rsidRPr="00ED5457">
        <w:rPr>
          <w:rFonts w:ascii="Book Antiqua" w:hAnsi="Book Antiqua" w:cs="Times New Roman"/>
          <w:sz w:val="24"/>
          <w:szCs w:val="24"/>
        </w:rPr>
        <w:t xml:space="preserve"> </w:t>
      </w:r>
      <w:r w:rsidR="00324A80">
        <w:rPr>
          <w:rFonts w:ascii="Book Antiqua" w:hAnsi="Book Antiqua" w:cs="Times New Roman"/>
          <w:sz w:val="24"/>
          <w:szCs w:val="24"/>
        </w:rPr>
        <w:t xml:space="preserve">cavity </w:t>
      </w:r>
      <w:r w:rsidR="00A23E76" w:rsidRPr="00ED5457">
        <w:rPr>
          <w:rFonts w:ascii="Book Antiqua" w:hAnsi="Book Antiqua" w:cs="Times New Roman"/>
          <w:sz w:val="24"/>
          <w:szCs w:val="24"/>
        </w:rPr>
        <w:t>and</w:t>
      </w:r>
      <w:r w:rsidR="007374DE" w:rsidRPr="00ED5457">
        <w:rPr>
          <w:rFonts w:ascii="Book Antiqua" w:hAnsi="Book Antiqua" w:cs="Times New Roman"/>
          <w:sz w:val="24"/>
          <w:szCs w:val="24"/>
        </w:rPr>
        <w:t xml:space="preserve"> lymph nodes</w:t>
      </w:r>
      <w:r w:rsidR="00950AF2" w:rsidRPr="00ED5457">
        <w:rPr>
          <w:rFonts w:ascii="Book Antiqua" w:hAnsi="Book Antiqua" w:cs="Times New Roman"/>
          <w:sz w:val="24"/>
          <w:szCs w:val="24"/>
        </w:rPr>
        <w:t>.</w:t>
      </w:r>
      <w:r w:rsidR="008C7BFF" w:rsidRPr="00ED5457">
        <w:rPr>
          <w:rFonts w:ascii="Book Antiqua" w:hAnsi="Book Antiqua" w:cs="Times New Roman"/>
          <w:sz w:val="24"/>
          <w:szCs w:val="24"/>
        </w:rPr>
        <w:t xml:space="preserve"> Unfortunately, the patient was observed to have intracranial metastasis after 8 mo of gefitinib therapy (</w:t>
      </w:r>
      <w:r w:rsidR="00713AFD" w:rsidRPr="00ED5457">
        <w:rPr>
          <w:rFonts w:ascii="Book Antiqua" w:hAnsi="Book Antiqua" w:cs="Times New Roman"/>
          <w:sz w:val="24"/>
          <w:szCs w:val="24"/>
        </w:rPr>
        <w:t>Fig</w:t>
      </w:r>
      <w:r w:rsidR="00713AFD">
        <w:rPr>
          <w:rFonts w:ascii="Book Antiqua" w:hAnsi="Book Antiqua" w:cs="Times New Roman"/>
          <w:sz w:val="24"/>
          <w:szCs w:val="24"/>
        </w:rPr>
        <w:t xml:space="preserve">ure </w:t>
      </w:r>
      <w:r w:rsidR="008C7BFF" w:rsidRPr="00ED5457">
        <w:rPr>
          <w:rFonts w:ascii="Book Antiqua" w:hAnsi="Book Antiqua" w:cs="Times New Roman"/>
          <w:sz w:val="24"/>
          <w:szCs w:val="24"/>
        </w:rPr>
        <w:t>1F).</w:t>
      </w:r>
    </w:p>
    <w:p w14:paraId="33B574BA" w14:textId="39422163" w:rsidR="00B37B58" w:rsidRPr="00ED5457" w:rsidRDefault="00B37B58" w:rsidP="00A517C8">
      <w:pPr>
        <w:spacing w:line="360" w:lineRule="auto"/>
        <w:rPr>
          <w:rFonts w:ascii="Book Antiqua" w:hAnsi="Book Antiqua" w:cs="Times New Roman"/>
          <w:sz w:val="24"/>
          <w:szCs w:val="24"/>
        </w:rPr>
      </w:pPr>
    </w:p>
    <w:p w14:paraId="534BD89D" w14:textId="2ADAA1E6" w:rsidR="00CE6506" w:rsidRPr="00A44283" w:rsidRDefault="009D7A89" w:rsidP="00A517C8">
      <w:pPr>
        <w:spacing w:line="360" w:lineRule="auto"/>
        <w:rPr>
          <w:rFonts w:ascii="Book Antiqua" w:hAnsi="Book Antiqua" w:cs="Times New Roman"/>
          <w:b/>
          <w:i/>
          <w:sz w:val="24"/>
          <w:szCs w:val="24"/>
        </w:rPr>
      </w:pPr>
      <w:r w:rsidRPr="00A44283">
        <w:rPr>
          <w:rFonts w:ascii="Book Antiqua" w:hAnsi="Book Antiqua" w:cs="Times New Roman"/>
          <w:b/>
          <w:i/>
          <w:sz w:val="24"/>
          <w:szCs w:val="24"/>
        </w:rPr>
        <w:t xml:space="preserve">Case </w:t>
      </w:r>
      <w:r w:rsidR="007374DE" w:rsidRPr="00A44283">
        <w:rPr>
          <w:rFonts w:ascii="Book Antiqua" w:hAnsi="Book Antiqua" w:cs="Times New Roman"/>
          <w:b/>
          <w:i/>
          <w:sz w:val="24"/>
          <w:szCs w:val="24"/>
        </w:rPr>
        <w:t>2</w:t>
      </w:r>
    </w:p>
    <w:p w14:paraId="521989AC" w14:textId="7921FC02" w:rsidR="008160F6" w:rsidRPr="00ED5457" w:rsidRDefault="00B364B5" w:rsidP="00A517C8">
      <w:pPr>
        <w:spacing w:line="360" w:lineRule="auto"/>
        <w:rPr>
          <w:rFonts w:ascii="Book Antiqua" w:hAnsi="Book Antiqua" w:cs="Times New Roman"/>
          <w:sz w:val="24"/>
          <w:szCs w:val="24"/>
        </w:rPr>
      </w:pPr>
      <w:r w:rsidRPr="00ED5457">
        <w:rPr>
          <w:rFonts w:ascii="Book Antiqua" w:hAnsi="Book Antiqua" w:cs="Times New Roman"/>
          <w:sz w:val="24"/>
          <w:szCs w:val="24"/>
        </w:rPr>
        <w:t xml:space="preserve">Targeted therapy resulted in a partial response after </w:t>
      </w:r>
      <w:r w:rsidR="00F27B64" w:rsidRPr="00ED5457">
        <w:rPr>
          <w:rFonts w:ascii="Book Antiqua" w:hAnsi="Book Antiqua" w:cs="Times New Roman"/>
          <w:sz w:val="24"/>
          <w:szCs w:val="24"/>
        </w:rPr>
        <w:t>3</w:t>
      </w:r>
      <w:r w:rsidRPr="00ED5457">
        <w:rPr>
          <w:rFonts w:ascii="Book Antiqua" w:hAnsi="Book Antiqua" w:cs="Times New Roman"/>
          <w:sz w:val="24"/>
          <w:szCs w:val="24"/>
        </w:rPr>
        <w:t xml:space="preserve"> mo</w:t>
      </w:r>
      <w:r w:rsidR="005F3AB3" w:rsidRPr="00ED5457">
        <w:rPr>
          <w:rFonts w:ascii="Book Antiqua" w:hAnsi="Book Antiqua" w:cs="Times New Roman"/>
          <w:sz w:val="24"/>
          <w:szCs w:val="24"/>
        </w:rPr>
        <w:t xml:space="preserve"> (</w:t>
      </w:r>
      <w:r w:rsidR="00713AFD" w:rsidRPr="00ED5457">
        <w:rPr>
          <w:rFonts w:ascii="Book Antiqua" w:hAnsi="Book Antiqua" w:cs="Times New Roman"/>
          <w:sz w:val="24"/>
          <w:szCs w:val="24"/>
        </w:rPr>
        <w:t>Fig</w:t>
      </w:r>
      <w:r w:rsidR="00713AFD">
        <w:rPr>
          <w:rFonts w:ascii="Book Antiqua" w:hAnsi="Book Antiqua" w:cs="Times New Roman"/>
          <w:sz w:val="24"/>
          <w:szCs w:val="24"/>
        </w:rPr>
        <w:t xml:space="preserve">ure </w:t>
      </w:r>
      <w:r w:rsidR="005F3AB3" w:rsidRPr="00ED5457">
        <w:rPr>
          <w:rFonts w:ascii="Book Antiqua" w:hAnsi="Book Antiqua" w:cs="Times New Roman"/>
          <w:sz w:val="24"/>
          <w:szCs w:val="24"/>
        </w:rPr>
        <w:t>3B)</w:t>
      </w:r>
      <w:r w:rsidRPr="00ED5457">
        <w:rPr>
          <w:rFonts w:ascii="Book Antiqua" w:hAnsi="Book Antiqua" w:cs="Times New Roman"/>
          <w:sz w:val="24"/>
          <w:szCs w:val="24"/>
        </w:rPr>
        <w:t xml:space="preserve">. </w:t>
      </w:r>
      <w:r w:rsidR="00097357" w:rsidRPr="00ED5457">
        <w:rPr>
          <w:rFonts w:ascii="Book Antiqua" w:hAnsi="Book Antiqua" w:cs="Times New Roman"/>
          <w:sz w:val="24"/>
          <w:szCs w:val="24"/>
        </w:rPr>
        <w:t>Since</w:t>
      </w:r>
      <w:r w:rsidRPr="00ED5457">
        <w:rPr>
          <w:rFonts w:ascii="Book Antiqua" w:hAnsi="Book Antiqua" w:cs="Times New Roman"/>
          <w:sz w:val="24"/>
          <w:szCs w:val="24"/>
        </w:rPr>
        <w:t xml:space="preserve"> </w:t>
      </w:r>
      <w:r w:rsidR="00201218" w:rsidRPr="00ED5457">
        <w:rPr>
          <w:rFonts w:ascii="Book Antiqua" w:hAnsi="Book Antiqua" w:cs="Times New Roman"/>
          <w:sz w:val="24"/>
          <w:szCs w:val="24"/>
        </w:rPr>
        <w:t xml:space="preserve">the </w:t>
      </w:r>
      <w:r w:rsidRPr="00ED5457">
        <w:rPr>
          <w:rFonts w:ascii="Book Antiqua" w:hAnsi="Book Antiqua" w:cs="Times New Roman"/>
          <w:sz w:val="24"/>
          <w:szCs w:val="24"/>
        </w:rPr>
        <w:t xml:space="preserve">patient complained </w:t>
      </w:r>
      <w:r w:rsidR="00DD33D0" w:rsidRPr="00ED5457">
        <w:rPr>
          <w:rFonts w:ascii="Book Antiqua" w:hAnsi="Book Antiqua" w:cs="Times New Roman"/>
          <w:sz w:val="24"/>
          <w:szCs w:val="24"/>
        </w:rPr>
        <w:t>of</w:t>
      </w:r>
      <w:r w:rsidR="005E549D" w:rsidRPr="00ED5457">
        <w:rPr>
          <w:rFonts w:ascii="Book Antiqua" w:hAnsi="Book Antiqua" w:cs="Times New Roman"/>
          <w:sz w:val="24"/>
          <w:szCs w:val="24"/>
        </w:rPr>
        <w:t xml:space="preserve"> repeated</w:t>
      </w:r>
      <w:r w:rsidRPr="00ED5457">
        <w:rPr>
          <w:rFonts w:ascii="Book Antiqua" w:hAnsi="Book Antiqua" w:cs="Times New Roman"/>
          <w:sz w:val="24"/>
          <w:szCs w:val="24"/>
        </w:rPr>
        <w:t xml:space="preserve"> pleural effusion</w:t>
      </w:r>
      <w:r w:rsidR="00097357" w:rsidRPr="00ED5457">
        <w:rPr>
          <w:rFonts w:ascii="Book Antiqua" w:hAnsi="Book Antiqua" w:cs="Times New Roman"/>
          <w:sz w:val="24"/>
          <w:szCs w:val="24"/>
        </w:rPr>
        <w:t xml:space="preserve">, close </w:t>
      </w:r>
      <w:r w:rsidR="00623834" w:rsidRPr="00ED5457">
        <w:rPr>
          <w:rFonts w:ascii="Book Antiqua" w:hAnsi="Book Antiqua" w:cs="Times New Roman"/>
          <w:sz w:val="24"/>
          <w:szCs w:val="24"/>
        </w:rPr>
        <w:t xml:space="preserve">drainage </w:t>
      </w:r>
      <w:r w:rsidR="00DD33D0" w:rsidRPr="00ED5457">
        <w:rPr>
          <w:rFonts w:ascii="Book Antiqua" w:hAnsi="Book Antiqua" w:cs="Times New Roman"/>
          <w:sz w:val="24"/>
          <w:szCs w:val="24"/>
        </w:rPr>
        <w:t xml:space="preserve">had </w:t>
      </w:r>
      <w:r w:rsidR="00623834" w:rsidRPr="00ED5457">
        <w:rPr>
          <w:rFonts w:ascii="Book Antiqua" w:hAnsi="Book Antiqua" w:cs="Times New Roman"/>
          <w:sz w:val="24"/>
          <w:szCs w:val="24"/>
        </w:rPr>
        <w:t>to be done</w:t>
      </w:r>
      <w:r w:rsidR="00337999" w:rsidRPr="00ED5457">
        <w:rPr>
          <w:rFonts w:ascii="Book Antiqua" w:hAnsi="Book Antiqua" w:cs="Times New Roman"/>
          <w:sz w:val="24"/>
          <w:szCs w:val="24"/>
        </w:rPr>
        <w:t xml:space="preserve"> every two months. Since</w:t>
      </w:r>
      <w:r w:rsidR="00D876F4" w:rsidRPr="00ED5457">
        <w:rPr>
          <w:rFonts w:ascii="Book Antiqua" w:hAnsi="Book Antiqua" w:cs="Times New Roman"/>
          <w:sz w:val="24"/>
          <w:szCs w:val="24"/>
        </w:rPr>
        <w:t xml:space="preserve"> </w:t>
      </w:r>
      <w:r w:rsidR="002D614F">
        <w:rPr>
          <w:rFonts w:ascii="Book Antiqua" w:hAnsi="Book Antiqua" w:cs="Times New Roman"/>
          <w:sz w:val="24"/>
          <w:szCs w:val="24"/>
        </w:rPr>
        <w:t>March 1</w:t>
      </w:r>
      <w:r w:rsidR="005E549D" w:rsidRPr="00ED5457">
        <w:rPr>
          <w:rFonts w:ascii="Book Antiqua" w:hAnsi="Book Antiqua" w:cs="Times New Roman"/>
          <w:sz w:val="24"/>
          <w:szCs w:val="24"/>
        </w:rPr>
        <w:t xml:space="preserve">, </w:t>
      </w:r>
      <w:r w:rsidR="002D614F">
        <w:rPr>
          <w:rFonts w:ascii="Book Antiqua" w:hAnsi="Book Antiqua" w:cs="Times New Roman"/>
          <w:sz w:val="24"/>
          <w:szCs w:val="24"/>
        </w:rPr>
        <w:t xml:space="preserve">2017, </w:t>
      </w:r>
      <w:r w:rsidR="00DD33D0" w:rsidRPr="00ED5457">
        <w:rPr>
          <w:rFonts w:ascii="Book Antiqua" w:hAnsi="Book Antiqua" w:cs="Times New Roman"/>
          <w:sz w:val="24"/>
          <w:szCs w:val="24"/>
        </w:rPr>
        <w:t xml:space="preserve">the patient has been treated with </w:t>
      </w:r>
      <w:r w:rsidR="005E549D" w:rsidRPr="00ED5457">
        <w:rPr>
          <w:rFonts w:ascii="Book Antiqua" w:hAnsi="Book Antiqua" w:cs="Times New Roman"/>
          <w:sz w:val="24"/>
          <w:szCs w:val="24"/>
        </w:rPr>
        <w:t>bevacizumab (</w:t>
      </w:r>
      <w:r w:rsidR="009D7A89" w:rsidRPr="00ED5457">
        <w:rPr>
          <w:rFonts w:ascii="Book Antiqua" w:hAnsi="Book Antiqua" w:cs="Times New Roman"/>
          <w:sz w:val="24"/>
          <w:szCs w:val="24"/>
        </w:rPr>
        <w:t>Avastin</w:t>
      </w:r>
      <w:r w:rsidR="005E549D" w:rsidRPr="00ED5457">
        <w:rPr>
          <w:rFonts w:ascii="Book Antiqua" w:hAnsi="Book Antiqua" w:cs="Times New Roman"/>
          <w:sz w:val="24"/>
          <w:szCs w:val="24"/>
        </w:rPr>
        <w:t xml:space="preserve">) </w:t>
      </w:r>
      <w:r w:rsidR="00DD33D0" w:rsidRPr="00ED5457">
        <w:rPr>
          <w:rFonts w:ascii="Book Antiqua" w:hAnsi="Book Antiqua" w:cs="Times New Roman"/>
          <w:sz w:val="24"/>
          <w:szCs w:val="24"/>
        </w:rPr>
        <w:t xml:space="preserve">and </w:t>
      </w:r>
      <w:r w:rsidR="0053673E" w:rsidRPr="00ED5457">
        <w:rPr>
          <w:rFonts w:ascii="Book Antiqua" w:hAnsi="Book Antiqua" w:cs="Times New Roman"/>
          <w:sz w:val="24"/>
          <w:szCs w:val="24"/>
        </w:rPr>
        <w:t>i</w:t>
      </w:r>
      <w:r w:rsidR="00DD33D0" w:rsidRPr="00ED5457">
        <w:rPr>
          <w:rFonts w:ascii="Book Antiqua" w:hAnsi="Book Antiqua" w:cs="Times New Roman"/>
          <w:sz w:val="24"/>
          <w:szCs w:val="24"/>
        </w:rPr>
        <w:t xml:space="preserve">cotinib </w:t>
      </w:r>
      <w:r w:rsidR="005E549D" w:rsidRPr="00ED5457">
        <w:rPr>
          <w:rFonts w:ascii="Book Antiqua" w:hAnsi="Book Antiqua" w:cs="Times New Roman"/>
          <w:sz w:val="24"/>
          <w:szCs w:val="24"/>
        </w:rPr>
        <w:t xml:space="preserve">to reduce pleural effusion. </w:t>
      </w:r>
      <w:r w:rsidR="009D1149" w:rsidRPr="00ED5457">
        <w:rPr>
          <w:rFonts w:ascii="Book Antiqua" w:hAnsi="Book Antiqua" w:cs="Times New Roman"/>
          <w:sz w:val="24"/>
          <w:szCs w:val="24"/>
        </w:rPr>
        <w:t xml:space="preserve">Routine </w:t>
      </w:r>
      <w:r w:rsidR="005E549D" w:rsidRPr="00ED5457">
        <w:rPr>
          <w:rFonts w:ascii="Book Antiqua" w:hAnsi="Book Antiqua" w:cs="Times New Roman"/>
          <w:sz w:val="24"/>
          <w:szCs w:val="24"/>
        </w:rPr>
        <w:t xml:space="preserve">CT scan examination showed </w:t>
      </w:r>
      <w:r w:rsidR="00DC1C84" w:rsidRPr="00ED5457">
        <w:rPr>
          <w:rFonts w:ascii="Book Antiqua" w:hAnsi="Book Antiqua" w:cs="Times New Roman"/>
          <w:sz w:val="24"/>
          <w:szCs w:val="24"/>
        </w:rPr>
        <w:t>pleural effusion without enlargement of the tumor</w:t>
      </w:r>
      <w:r w:rsidR="009D1149" w:rsidRPr="00ED5457">
        <w:rPr>
          <w:rFonts w:ascii="Book Antiqua" w:hAnsi="Book Antiqua" w:cs="Times New Roman"/>
          <w:sz w:val="24"/>
          <w:szCs w:val="24"/>
        </w:rPr>
        <w:t xml:space="preserve"> (</w:t>
      </w:r>
      <w:r w:rsidR="00713AFD" w:rsidRPr="00ED5457">
        <w:rPr>
          <w:rFonts w:ascii="Book Antiqua" w:hAnsi="Book Antiqua" w:cs="Times New Roman"/>
          <w:sz w:val="24"/>
          <w:szCs w:val="24"/>
        </w:rPr>
        <w:t>Fig</w:t>
      </w:r>
      <w:r w:rsidR="00713AFD">
        <w:rPr>
          <w:rFonts w:ascii="Book Antiqua" w:hAnsi="Book Antiqua" w:cs="Times New Roman"/>
          <w:sz w:val="24"/>
          <w:szCs w:val="24"/>
        </w:rPr>
        <w:t xml:space="preserve">ure 3C and </w:t>
      </w:r>
      <w:r w:rsidR="009D1149" w:rsidRPr="00ED5457">
        <w:rPr>
          <w:rFonts w:ascii="Book Antiqua" w:hAnsi="Book Antiqua" w:cs="Times New Roman"/>
          <w:sz w:val="24"/>
          <w:szCs w:val="24"/>
        </w:rPr>
        <w:t>D)</w:t>
      </w:r>
      <w:r w:rsidR="00B11B68" w:rsidRPr="00ED5457">
        <w:rPr>
          <w:rFonts w:ascii="Book Antiqua" w:hAnsi="Book Antiqua" w:cs="Times New Roman"/>
          <w:sz w:val="24"/>
          <w:szCs w:val="24"/>
        </w:rPr>
        <w:t xml:space="preserve">. </w:t>
      </w:r>
      <w:r w:rsidR="00DD33D0" w:rsidRPr="00ED5457">
        <w:rPr>
          <w:rFonts w:ascii="Book Antiqua" w:hAnsi="Book Antiqua" w:cs="Times New Roman"/>
          <w:sz w:val="24"/>
          <w:szCs w:val="24"/>
        </w:rPr>
        <w:t xml:space="preserve">Ultrasound </w:t>
      </w:r>
      <w:r w:rsidR="005E549D" w:rsidRPr="00ED5457">
        <w:rPr>
          <w:rFonts w:ascii="Book Antiqua" w:hAnsi="Book Antiqua" w:cs="Times New Roman"/>
          <w:sz w:val="24"/>
          <w:szCs w:val="24"/>
        </w:rPr>
        <w:t xml:space="preserve">examination </w:t>
      </w:r>
      <w:r w:rsidR="00B11B68" w:rsidRPr="00ED5457">
        <w:rPr>
          <w:rFonts w:ascii="Book Antiqua" w:hAnsi="Book Antiqua" w:cs="Times New Roman"/>
          <w:sz w:val="24"/>
          <w:szCs w:val="24"/>
        </w:rPr>
        <w:t>of</w:t>
      </w:r>
      <w:r w:rsidR="005E549D" w:rsidRPr="00ED5457">
        <w:rPr>
          <w:rFonts w:ascii="Book Antiqua" w:hAnsi="Book Antiqua" w:cs="Times New Roman"/>
          <w:sz w:val="24"/>
          <w:szCs w:val="24"/>
        </w:rPr>
        <w:t xml:space="preserve"> the </w:t>
      </w:r>
      <w:r w:rsidR="00DD33D0" w:rsidRPr="00ED5457">
        <w:rPr>
          <w:rFonts w:ascii="Book Antiqua" w:hAnsi="Book Antiqua" w:cs="Times New Roman"/>
          <w:sz w:val="24"/>
          <w:szCs w:val="24"/>
        </w:rPr>
        <w:t xml:space="preserve">pelvis </w:t>
      </w:r>
      <w:r w:rsidR="005E549D" w:rsidRPr="00ED5457">
        <w:rPr>
          <w:rFonts w:ascii="Book Antiqua" w:hAnsi="Book Antiqua" w:cs="Times New Roman"/>
          <w:sz w:val="24"/>
          <w:szCs w:val="24"/>
        </w:rPr>
        <w:t xml:space="preserve">showed </w:t>
      </w:r>
      <w:r w:rsidR="00007B71" w:rsidRPr="00ED5457">
        <w:rPr>
          <w:rFonts w:ascii="Book Antiqua" w:hAnsi="Book Antiqua" w:cs="Times New Roman"/>
          <w:sz w:val="24"/>
          <w:szCs w:val="24"/>
        </w:rPr>
        <w:t>ovarian mas</w:t>
      </w:r>
      <w:r w:rsidR="00B11B68" w:rsidRPr="00ED5457">
        <w:rPr>
          <w:rFonts w:ascii="Book Antiqua" w:hAnsi="Book Antiqua" w:cs="Times New Roman"/>
          <w:sz w:val="24"/>
          <w:szCs w:val="24"/>
        </w:rPr>
        <w:t>s, as well as pelvic effusion. O</w:t>
      </w:r>
      <w:r w:rsidR="00007B71" w:rsidRPr="00ED5457">
        <w:rPr>
          <w:rFonts w:ascii="Book Antiqua" w:hAnsi="Book Antiqua" w:cs="Times New Roman"/>
          <w:sz w:val="24"/>
          <w:szCs w:val="24"/>
        </w:rPr>
        <w:t>varian biopsy</w:t>
      </w:r>
      <w:r w:rsidR="00B11B68" w:rsidRPr="00ED5457">
        <w:rPr>
          <w:rFonts w:ascii="Book Antiqua" w:hAnsi="Book Antiqua" w:cs="Times New Roman"/>
          <w:sz w:val="24"/>
          <w:szCs w:val="24"/>
        </w:rPr>
        <w:t xml:space="preserve"> was</w:t>
      </w:r>
      <w:r w:rsidR="00DD33D0" w:rsidRPr="00ED5457">
        <w:rPr>
          <w:rFonts w:ascii="Book Antiqua" w:hAnsi="Book Antiqua" w:cs="Times New Roman"/>
          <w:sz w:val="24"/>
          <w:szCs w:val="24"/>
        </w:rPr>
        <w:t xml:space="preserve"> performed</w:t>
      </w:r>
      <w:r w:rsidR="00B11B68" w:rsidRPr="00ED5457">
        <w:rPr>
          <w:rFonts w:ascii="Book Antiqua" w:hAnsi="Book Antiqua" w:cs="Times New Roman"/>
          <w:sz w:val="24"/>
          <w:szCs w:val="24"/>
        </w:rPr>
        <w:t xml:space="preserve"> </w:t>
      </w:r>
      <w:r w:rsidR="00A4248D" w:rsidRPr="00ED5457">
        <w:rPr>
          <w:rFonts w:ascii="Book Antiqua" w:hAnsi="Book Antiqua" w:cs="Times New Roman"/>
          <w:sz w:val="24"/>
          <w:szCs w:val="24"/>
        </w:rPr>
        <w:t xml:space="preserve">on </w:t>
      </w:r>
      <w:r w:rsidR="002D614F">
        <w:rPr>
          <w:rFonts w:ascii="Book Antiqua" w:hAnsi="Book Antiqua" w:cs="Times New Roman"/>
          <w:sz w:val="24"/>
          <w:szCs w:val="24"/>
        </w:rPr>
        <w:t xml:space="preserve">September 15, </w:t>
      </w:r>
      <w:r w:rsidR="00A4248D" w:rsidRPr="00ED5457">
        <w:rPr>
          <w:rFonts w:ascii="Book Antiqua" w:hAnsi="Book Antiqua" w:cs="Times New Roman"/>
          <w:sz w:val="24"/>
          <w:szCs w:val="24"/>
        </w:rPr>
        <w:t>2017,</w:t>
      </w:r>
      <w:r w:rsidR="00007B71" w:rsidRPr="00ED5457">
        <w:rPr>
          <w:rFonts w:ascii="Book Antiqua" w:hAnsi="Book Antiqua" w:cs="Times New Roman"/>
          <w:sz w:val="24"/>
          <w:szCs w:val="24"/>
        </w:rPr>
        <w:t xml:space="preserve"> </w:t>
      </w:r>
      <w:r w:rsidR="00097357" w:rsidRPr="00ED5457">
        <w:rPr>
          <w:rFonts w:ascii="Book Antiqua" w:hAnsi="Book Antiqua" w:cs="Times New Roman"/>
          <w:sz w:val="24"/>
          <w:szCs w:val="24"/>
        </w:rPr>
        <w:t xml:space="preserve">which </w:t>
      </w:r>
      <w:r w:rsidR="00007B71" w:rsidRPr="00ED5457">
        <w:rPr>
          <w:rFonts w:ascii="Book Antiqua" w:hAnsi="Book Antiqua" w:cs="Times New Roman"/>
          <w:sz w:val="24"/>
          <w:szCs w:val="24"/>
        </w:rPr>
        <w:t>reve</w:t>
      </w:r>
      <w:r w:rsidR="00F21587" w:rsidRPr="00ED5457">
        <w:rPr>
          <w:rFonts w:ascii="Book Antiqua" w:hAnsi="Book Antiqua" w:cs="Times New Roman"/>
          <w:sz w:val="24"/>
          <w:szCs w:val="24"/>
        </w:rPr>
        <w:t>a</w:t>
      </w:r>
      <w:r w:rsidR="00007B71" w:rsidRPr="00ED5457">
        <w:rPr>
          <w:rFonts w:ascii="Book Antiqua" w:hAnsi="Book Antiqua" w:cs="Times New Roman"/>
          <w:sz w:val="24"/>
          <w:szCs w:val="24"/>
        </w:rPr>
        <w:t>led</w:t>
      </w:r>
      <w:r w:rsidR="003E1AC5" w:rsidRPr="00ED5457">
        <w:rPr>
          <w:rFonts w:ascii="Book Antiqua" w:hAnsi="Book Antiqua" w:cs="Times New Roman"/>
          <w:sz w:val="24"/>
          <w:szCs w:val="24"/>
        </w:rPr>
        <w:t xml:space="preserve"> adenocarcinoma. Immunohistochemistry revealed </w:t>
      </w:r>
      <w:bookmarkStart w:id="22" w:name="OLE_LINK2"/>
      <w:bookmarkStart w:id="23" w:name="OLE_LINK3"/>
      <w:r w:rsidR="00413B54" w:rsidRPr="00ED5457">
        <w:rPr>
          <w:rFonts w:ascii="Book Antiqua" w:hAnsi="Book Antiqua" w:cs="Times New Roman"/>
          <w:sz w:val="24"/>
          <w:szCs w:val="24"/>
        </w:rPr>
        <w:t>CDX2(-), TTF-1(+++), PA</w:t>
      </w:r>
      <w:r w:rsidR="003E1AC5" w:rsidRPr="00ED5457">
        <w:rPr>
          <w:rFonts w:ascii="Book Antiqua" w:hAnsi="Book Antiqua" w:cs="Times New Roman"/>
          <w:sz w:val="24"/>
          <w:szCs w:val="24"/>
        </w:rPr>
        <w:t xml:space="preserve">X8(-), </w:t>
      </w:r>
      <w:r w:rsidR="00151D9C" w:rsidRPr="00ED5457">
        <w:rPr>
          <w:rFonts w:ascii="Book Antiqua" w:hAnsi="Book Antiqua" w:cs="Times New Roman"/>
          <w:sz w:val="24"/>
          <w:szCs w:val="24"/>
        </w:rPr>
        <w:t>CK-7</w:t>
      </w:r>
      <w:r w:rsidR="003E1AC5" w:rsidRPr="00ED5457">
        <w:rPr>
          <w:rFonts w:ascii="Book Antiqua" w:hAnsi="Book Antiqua" w:cs="Times New Roman"/>
          <w:sz w:val="24"/>
          <w:szCs w:val="24"/>
        </w:rPr>
        <w:t xml:space="preserve">(+++), </w:t>
      </w:r>
      <w:r w:rsidR="00151D9C" w:rsidRPr="00ED5457">
        <w:rPr>
          <w:rFonts w:ascii="Book Antiqua" w:hAnsi="Book Antiqua" w:cs="Times New Roman"/>
          <w:sz w:val="24"/>
          <w:szCs w:val="24"/>
        </w:rPr>
        <w:t>CK-20</w:t>
      </w:r>
      <w:r w:rsidR="003E1AC5" w:rsidRPr="00ED5457">
        <w:rPr>
          <w:rFonts w:ascii="Book Antiqua" w:hAnsi="Book Antiqua" w:cs="Times New Roman"/>
          <w:sz w:val="24"/>
          <w:szCs w:val="24"/>
        </w:rPr>
        <w:t xml:space="preserve">(++), </w:t>
      </w:r>
      <w:r w:rsidR="00DD33D0" w:rsidRPr="00ED5457">
        <w:rPr>
          <w:rFonts w:ascii="Book Antiqua" w:hAnsi="Book Antiqua" w:cs="Times New Roman"/>
          <w:sz w:val="24"/>
          <w:szCs w:val="24"/>
        </w:rPr>
        <w:t xml:space="preserve">and </w:t>
      </w:r>
      <w:r w:rsidR="003E1AC5" w:rsidRPr="00ED5457">
        <w:rPr>
          <w:rFonts w:ascii="Book Antiqua" w:hAnsi="Book Antiqua" w:cs="Times New Roman"/>
          <w:sz w:val="24"/>
          <w:szCs w:val="24"/>
        </w:rPr>
        <w:t>Ki67</w:t>
      </w:r>
      <w:r w:rsidR="00DD33D0" w:rsidRPr="00ED5457">
        <w:rPr>
          <w:rFonts w:ascii="Book Antiqua" w:hAnsi="Book Antiqua" w:cs="Times New Roman"/>
          <w:sz w:val="24"/>
          <w:szCs w:val="24"/>
        </w:rPr>
        <w:t>(</w:t>
      </w:r>
      <w:r w:rsidR="003E1AC5" w:rsidRPr="00ED5457">
        <w:rPr>
          <w:rFonts w:ascii="Book Antiqua" w:hAnsi="Book Antiqua" w:cs="Times New Roman"/>
          <w:sz w:val="24"/>
          <w:szCs w:val="24"/>
        </w:rPr>
        <w:t>15%+</w:t>
      </w:r>
      <w:r w:rsidR="00DD33D0" w:rsidRPr="00ED5457">
        <w:rPr>
          <w:rFonts w:ascii="Book Antiqua" w:hAnsi="Book Antiqua" w:cs="Times New Roman"/>
          <w:sz w:val="24"/>
          <w:szCs w:val="24"/>
        </w:rPr>
        <w:t>)</w:t>
      </w:r>
      <w:bookmarkEnd w:id="22"/>
      <w:bookmarkEnd w:id="23"/>
      <w:r w:rsidR="00AE69A6">
        <w:rPr>
          <w:rFonts w:ascii="Book Antiqua" w:hAnsi="Book Antiqua" w:cs="Times New Roman" w:hint="eastAsia"/>
          <w:sz w:val="24"/>
          <w:szCs w:val="24"/>
        </w:rPr>
        <w:t xml:space="preserve"> </w:t>
      </w:r>
      <w:r w:rsidR="00061F0C" w:rsidRPr="00ED5457">
        <w:rPr>
          <w:rFonts w:ascii="Book Antiqua" w:hAnsi="Book Antiqua" w:cs="Times New Roman"/>
          <w:sz w:val="24"/>
          <w:szCs w:val="24"/>
        </w:rPr>
        <w:t>(</w:t>
      </w:r>
      <w:r w:rsidR="00AE69A6" w:rsidRPr="00ED5457">
        <w:rPr>
          <w:rFonts w:ascii="Book Antiqua" w:hAnsi="Book Antiqua" w:cs="Times New Roman"/>
          <w:sz w:val="24"/>
          <w:szCs w:val="24"/>
        </w:rPr>
        <w:t>Fig</w:t>
      </w:r>
      <w:r w:rsidR="00AE69A6">
        <w:rPr>
          <w:rFonts w:ascii="Book Antiqua" w:hAnsi="Book Antiqua" w:cs="Times New Roman"/>
          <w:sz w:val="24"/>
          <w:szCs w:val="24"/>
        </w:rPr>
        <w:t xml:space="preserve">ure </w:t>
      </w:r>
      <w:r w:rsidR="00061F0C" w:rsidRPr="00ED5457">
        <w:rPr>
          <w:rFonts w:ascii="Book Antiqua" w:hAnsi="Book Antiqua" w:cs="Times New Roman"/>
          <w:sz w:val="24"/>
          <w:szCs w:val="24"/>
        </w:rPr>
        <w:t>4B)</w:t>
      </w:r>
      <w:r w:rsidR="00007B71" w:rsidRPr="00ED5457">
        <w:rPr>
          <w:rFonts w:ascii="Book Antiqua" w:hAnsi="Book Antiqua" w:cs="Times New Roman"/>
          <w:sz w:val="24"/>
          <w:szCs w:val="24"/>
        </w:rPr>
        <w:t>. EFGR mutation</w:t>
      </w:r>
      <w:r w:rsidR="00DD33D0" w:rsidRPr="00ED5457">
        <w:rPr>
          <w:rFonts w:ascii="Book Antiqua" w:hAnsi="Book Antiqua" w:cs="Times New Roman"/>
          <w:sz w:val="24"/>
          <w:szCs w:val="24"/>
        </w:rPr>
        <w:t>al</w:t>
      </w:r>
      <w:r w:rsidR="00007B71" w:rsidRPr="00ED5457">
        <w:rPr>
          <w:rFonts w:ascii="Book Antiqua" w:hAnsi="Book Antiqua" w:cs="Times New Roman"/>
          <w:sz w:val="24"/>
          <w:szCs w:val="24"/>
        </w:rPr>
        <w:t xml:space="preserve"> analysis of </w:t>
      </w:r>
      <w:r w:rsidR="00DD33D0" w:rsidRPr="00ED5457">
        <w:rPr>
          <w:rFonts w:ascii="Book Antiqua" w:hAnsi="Book Antiqua" w:cs="Times New Roman"/>
          <w:sz w:val="24"/>
          <w:szCs w:val="24"/>
        </w:rPr>
        <w:t xml:space="preserve">the </w:t>
      </w:r>
      <w:r w:rsidR="00007B71" w:rsidRPr="00ED5457">
        <w:rPr>
          <w:rFonts w:ascii="Book Antiqua" w:hAnsi="Book Antiqua" w:cs="Times New Roman"/>
          <w:sz w:val="24"/>
          <w:szCs w:val="24"/>
        </w:rPr>
        <w:t xml:space="preserve">ovarian biopsy </w:t>
      </w:r>
      <w:r w:rsidR="00DD33D0" w:rsidRPr="00ED5457">
        <w:rPr>
          <w:rFonts w:ascii="Book Antiqua" w:hAnsi="Book Antiqua" w:cs="Times New Roman"/>
          <w:sz w:val="24"/>
          <w:szCs w:val="24"/>
        </w:rPr>
        <w:t xml:space="preserve">specimen </w:t>
      </w:r>
      <w:r w:rsidR="00007B71" w:rsidRPr="00ED5457">
        <w:rPr>
          <w:rFonts w:ascii="Book Antiqua" w:hAnsi="Book Antiqua" w:cs="Times New Roman"/>
          <w:sz w:val="24"/>
          <w:szCs w:val="24"/>
        </w:rPr>
        <w:t xml:space="preserve">showed </w:t>
      </w:r>
      <w:r w:rsidR="003E1AC5" w:rsidRPr="00ED5457">
        <w:rPr>
          <w:rFonts w:ascii="Book Antiqua" w:hAnsi="Book Antiqua" w:cs="Times New Roman"/>
          <w:sz w:val="24"/>
          <w:szCs w:val="24"/>
        </w:rPr>
        <w:t>EGFR 19-del mutation and</w:t>
      </w:r>
      <w:r w:rsidR="00007B71" w:rsidRPr="00ED5457">
        <w:rPr>
          <w:rFonts w:ascii="Book Antiqua" w:hAnsi="Book Antiqua" w:cs="Times New Roman"/>
          <w:sz w:val="24"/>
          <w:szCs w:val="24"/>
        </w:rPr>
        <w:t xml:space="preserve"> T790M mutation in exon 20. Lung biopsy </w:t>
      </w:r>
      <w:r w:rsidR="00466500" w:rsidRPr="00ED5457">
        <w:rPr>
          <w:rFonts w:ascii="Book Antiqua" w:hAnsi="Book Antiqua" w:cs="Times New Roman"/>
          <w:sz w:val="24"/>
          <w:szCs w:val="24"/>
        </w:rPr>
        <w:t xml:space="preserve">could not be </w:t>
      </w:r>
      <w:r w:rsidR="00DD33D0" w:rsidRPr="00ED5457">
        <w:rPr>
          <w:rFonts w:ascii="Book Antiqua" w:hAnsi="Book Antiqua" w:cs="Times New Roman"/>
          <w:sz w:val="24"/>
          <w:szCs w:val="24"/>
        </w:rPr>
        <w:t xml:space="preserve">performed </w:t>
      </w:r>
      <w:r w:rsidR="00466500" w:rsidRPr="00ED5457">
        <w:rPr>
          <w:rFonts w:ascii="Book Antiqua" w:hAnsi="Book Antiqua" w:cs="Times New Roman"/>
          <w:sz w:val="24"/>
          <w:szCs w:val="24"/>
        </w:rPr>
        <w:t>because of obstructive pneumonia and pleural effusion.</w:t>
      </w:r>
      <w:r w:rsidR="00A4248D" w:rsidRPr="00ED5457">
        <w:rPr>
          <w:rFonts w:ascii="Book Antiqua" w:hAnsi="Book Antiqua" w:cs="Times New Roman"/>
          <w:sz w:val="24"/>
          <w:szCs w:val="24"/>
        </w:rPr>
        <w:t xml:space="preserve"> </w:t>
      </w:r>
      <w:r w:rsidR="00AF408F" w:rsidRPr="00ED5457">
        <w:rPr>
          <w:rFonts w:ascii="Book Antiqua" w:hAnsi="Book Antiqua" w:cs="Times New Roman"/>
          <w:sz w:val="24"/>
          <w:szCs w:val="24"/>
        </w:rPr>
        <w:t>Since t</w:t>
      </w:r>
      <w:r w:rsidR="00466500" w:rsidRPr="00ED5457">
        <w:rPr>
          <w:rFonts w:ascii="Book Antiqua" w:hAnsi="Book Antiqua" w:cs="Times New Roman"/>
          <w:sz w:val="24"/>
          <w:szCs w:val="24"/>
        </w:rPr>
        <w:t xml:space="preserve">he EGFR TKI resistance mutation (T790M) </w:t>
      </w:r>
      <w:r w:rsidR="00DD33D0" w:rsidRPr="00ED5457">
        <w:rPr>
          <w:rFonts w:ascii="Book Antiqua" w:hAnsi="Book Antiqua" w:cs="Times New Roman"/>
          <w:sz w:val="24"/>
          <w:szCs w:val="24"/>
        </w:rPr>
        <w:t xml:space="preserve">appeared </w:t>
      </w:r>
      <w:r w:rsidR="00466500" w:rsidRPr="00ED5457">
        <w:rPr>
          <w:rFonts w:ascii="Book Antiqua" w:hAnsi="Book Antiqua" w:cs="Times New Roman"/>
          <w:sz w:val="24"/>
          <w:szCs w:val="24"/>
        </w:rPr>
        <w:t xml:space="preserve">in </w:t>
      </w:r>
      <w:r w:rsidR="00F21587" w:rsidRPr="00ED5457">
        <w:rPr>
          <w:rFonts w:ascii="Book Antiqua" w:hAnsi="Book Antiqua" w:cs="Times New Roman"/>
          <w:sz w:val="24"/>
          <w:szCs w:val="24"/>
        </w:rPr>
        <w:t xml:space="preserve">the </w:t>
      </w:r>
      <w:r w:rsidR="00DD33D0" w:rsidRPr="00ED5457">
        <w:rPr>
          <w:rFonts w:ascii="Book Antiqua" w:hAnsi="Book Antiqua" w:cs="Times New Roman"/>
          <w:sz w:val="24"/>
          <w:szCs w:val="24"/>
        </w:rPr>
        <w:t xml:space="preserve">ovarian </w:t>
      </w:r>
      <w:r w:rsidR="00466500" w:rsidRPr="00ED5457">
        <w:rPr>
          <w:rFonts w:ascii="Book Antiqua" w:hAnsi="Book Antiqua" w:cs="Times New Roman"/>
          <w:sz w:val="24"/>
          <w:szCs w:val="24"/>
        </w:rPr>
        <w:t>biopsy</w:t>
      </w:r>
      <w:r w:rsidR="00F21587" w:rsidRPr="00ED5457">
        <w:rPr>
          <w:rFonts w:ascii="Book Antiqua" w:hAnsi="Book Antiqua" w:cs="Times New Roman"/>
          <w:sz w:val="24"/>
          <w:szCs w:val="24"/>
        </w:rPr>
        <w:t xml:space="preserve"> sample</w:t>
      </w:r>
      <w:r w:rsidR="00466500" w:rsidRPr="00ED5457">
        <w:rPr>
          <w:rFonts w:ascii="Book Antiqua" w:hAnsi="Book Antiqua" w:cs="Times New Roman"/>
          <w:sz w:val="24"/>
          <w:szCs w:val="24"/>
        </w:rPr>
        <w:t>, o</w:t>
      </w:r>
      <w:r w:rsidR="00007B71" w:rsidRPr="00ED5457">
        <w:rPr>
          <w:rFonts w:ascii="Book Antiqua" w:hAnsi="Book Antiqua" w:cs="Times New Roman"/>
          <w:sz w:val="24"/>
          <w:szCs w:val="24"/>
        </w:rPr>
        <w:t>simertinib (</w:t>
      </w:r>
      <w:r w:rsidR="009D7A89" w:rsidRPr="00ED5457">
        <w:rPr>
          <w:rFonts w:ascii="Book Antiqua" w:hAnsi="Book Antiqua" w:cs="Times New Roman"/>
          <w:sz w:val="24"/>
          <w:szCs w:val="24"/>
        </w:rPr>
        <w:t>Tagrisso</w:t>
      </w:r>
      <w:r w:rsidR="00007B71" w:rsidRPr="00ED5457">
        <w:rPr>
          <w:rFonts w:ascii="Book Antiqua" w:hAnsi="Book Antiqua" w:cs="Times New Roman"/>
          <w:sz w:val="24"/>
          <w:szCs w:val="24"/>
        </w:rPr>
        <w:t>)</w:t>
      </w:r>
      <w:r w:rsidR="00337999" w:rsidRPr="00ED5457">
        <w:rPr>
          <w:rFonts w:ascii="Book Antiqua" w:hAnsi="Book Antiqua" w:cs="Times New Roman"/>
          <w:sz w:val="24"/>
          <w:szCs w:val="24"/>
        </w:rPr>
        <w:t xml:space="preserve"> therapy was started (</w:t>
      </w:r>
      <w:r w:rsidR="002D614F">
        <w:rPr>
          <w:rFonts w:ascii="Book Antiqua" w:hAnsi="Book Antiqua" w:cs="Times New Roman"/>
          <w:sz w:val="24"/>
          <w:szCs w:val="24"/>
        </w:rPr>
        <w:t xml:space="preserve">September 26, </w:t>
      </w:r>
      <w:r w:rsidR="00A23E76" w:rsidRPr="00ED5457">
        <w:rPr>
          <w:rFonts w:ascii="Book Antiqua" w:hAnsi="Book Antiqua" w:cs="Times New Roman"/>
          <w:sz w:val="24"/>
          <w:szCs w:val="24"/>
        </w:rPr>
        <w:t>2017</w:t>
      </w:r>
      <w:r w:rsidR="00466500" w:rsidRPr="00ED5457">
        <w:rPr>
          <w:rFonts w:ascii="Book Antiqua" w:hAnsi="Book Antiqua" w:cs="Times New Roman"/>
          <w:sz w:val="24"/>
          <w:szCs w:val="24"/>
        </w:rPr>
        <w:t>).</w:t>
      </w:r>
    </w:p>
    <w:p w14:paraId="0EE4F156" w14:textId="417FF399" w:rsidR="00D65874" w:rsidRPr="00ED5457" w:rsidRDefault="00D65874" w:rsidP="00A517C8">
      <w:pPr>
        <w:spacing w:line="360" w:lineRule="auto"/>
        <w:rPr>
          <w:rFonts w:ascii="Book Antiqua" w:hAnsi="Book Antiqua" w:cs="Times New Roman"/>
          <w:sz w:val="24"/>
          <w:szCs w:val="24"/>
        </w:rPr>
      </w:pPr>
    </w:p>
    <w:p w14:paraId="38C378CE" w14:textId="58C1AC78" w:rsidR="00D876F4" w:rsidRPr="00ED5457" w:rsidRDefault="00AE69A6" w:rsidP="00A517C8">
      <w:pPr>
        <w:spacing w:line="360" w:lineRule="auto"/>
        <w:rPr>
          <w:rFonts w:ascii="Book Antiqua" w:hAnsi="Book Antiqua" w:cs="Times New Roman"/>
          <w:b/>
          <w:sz w:val="24"/>
          <w:szCs w:val="24"/>
        </w:rPr>
      </w:pPr>
      <w:r w:rsidRPr="00ED5457">
        <w:rPr>
          <w:rFonts w:ascii="Book Antiqua" w:hAnsi="Book Antiqua" w:cs="Times New Roman"/>
          <w:b/>
          <w:sz w:val="24"/>
          <w:szCs w:val="24"/>
        </w:rPr>
        <w:t>DISCUSSION</w:t>
      </w:r>
    </w:p>
    <w:p w14:paraId="3DFE5133" w14:textId="749BE18F" w:rsidR="003A6A5F" w:rsidRPr="00ED5457" w:rsidRDefault="00730475" w:rsidP="00A517C8">
      <w:pPr>
        <w:widowControl/>
        <w:autoSpaceDE w:val="0"/>
        <w:autoSpaceDN w:val="0"/>
        <w:adjustRightInd w:val="0"/>
        <w:spacing w:line="360" w:lineRule="auto"/>
        <w:rPr>
          <w:rFonts w:ascii="Book Antiqua" w:hAnsi="Book Antiqua" w:cs="Times New Roman"/>
          <w:sz w:val="24"/>
          <w:szCs w:val="24"/>
        </w:rPr>
      </w:pPr>
      <w:r w:rsidRPr="00ED5457">
        <w:rPr>
          <w:rFonts w:ascii="Book Antiqua" w:hAnsi="Book Antiqua" w:cs="Times New Roman"/>
          <w:sz w:val="24"/>
          <w:szCs w:val="24"/>
        </w:rPr>
        <w:t xml:space="preserve">Although metastases of lung </w:t>
      </w:r>
      <w:r w:rsidR="00337999" w:rsidRPr="00ED5457">
        <w:rPr>
          <w:rFonts w:ascii="Book Antiqua" w:hAnsi="Book Antiqua" w:cs="Times New Roman"/>
          <w:sz w:val="24"/>
          <w:szCs w:val="24"/>
        </w:rPr>
        <w:t>adenocarcinoma</w:t>
      </w:r>
      <w:r w:rsidRPr="00ED5457">
        <w:rPr>
          <w:rFonts w:ascii="Book Antiqua" w:hAnsi="Book Antiqua" w:cs="Times New Roman"/>
          <w:sz w:val="24"/>
          <w:szCs w:val="24"/>
        </w:rPr>
        <w:t xml:space="preserve"> </w:t>
      </w:r>
      <w:r w:rsidR="00337999" w:rsidRPr="00ED5457">
        <w:rPr>
          <w:rFonts w:ascii="Book Antiqua" w:hAnsi="Book Antiqua" w:cs="Times New Roman"/>
          <w:sz w:val="24"/>
          <w:szCs w:val="24"/>
        </w:rPr>
        <w:t>may</w:t>
      </w:r>
      <w:r w:rsidR="00AD0A08" w:rsidRPr="00ED5457">
        <w:rPr>
          <w:rFonts w:ascii="Book Antiqua" w:hAnsi="Book Antiqua" w:cs="Times New Roman"/>
          <w:sz w:val="24"/>
          <w:szCs w:val="24"/>
        </w:rPr>
        <w:t xml:space="preserve"> appear</w:t>
      </w:r>
      <w:r w:rsidR="00337999" w:rsidRPr="00ED5457">
        <w:rPr>
          <w:rFonts w:ascii="Book Antiqua" w:hAnsi="Book Antiqua" w:cs="Times New Roman"/>
          <w:sz w:val="24"/>
          <w:szCs w:val="24"/>
        </w:rPr>
        <w:t xml:space="preserve"> in any organ, they are </w:t>
      </w:r>
      <w:r w:rsidRPr="00ED5457">
        <w:rPr>
          <w:rFonts w:ascii="Book Antiqua" w:hAnsi="Book Antiqua" w:cs="Times New Roman"/>
          <w:sz w:val="24"/>
          <w:szCs w:val="24"/>
        </w:rPr>
        <w:t xml:space="preserve">more </w:t>
      </w:r>
      <w:r w:rsidR="007A56C9" w:rsidRPr="00ED5457">
        <w:rPr>
          <w:rFonts w:ascii="Book Antiqua" w:hAnsi="Book Antiqua" w:cs="Times New Roman"/>
          <w:sz w:val="24"/>
          <w:szCs w:val="24"/>
        </w:rPr>
        <w:t>frequent</w:t>
      </w:r>
      <w:r w:rsidR="00151D9C" w:rsidRPr="00ED5457">
        <w:rPr>
          <w:rFonts w:ascii="Book Antiqua" w:hAnsi="Book Antiqua" w:cs="Times New Roman"/>
          <w:sz w:val="24"/>
          <w:szCs w:val="24"/>
        </w:rPr>
        <w:t>ly</w:t>
      </w:r>
      <w:r w:rsidRPr="00ED5457">
        <w:rPr>
          <w:rFonts w:ascii="Book Antiqua" w:hAnsi="Book Antiqua" w:cs="Times New Roman"/>
          <w:sz w:val="24"/>
          <w:szCs w:val="24"/>
        </w:rPr>
        <w:t xml:space="preserve"> observed in </w:t>
      </w:r>
      <w:r w:rsidR="00324A80">
        <w:rPr>
          <w:rFonts w:ascii="Book Antiqua" w:hAnsi="Book Antiqua" w:cs="Times New Roman"/>
          <w:sz w:val="24"/>
          <w:szCs w:val="24"/>
        </w:rPr>
        <w:t xml:space="preserve">the </w:t>
      </w:r>
      <w:r w:rsidRPr="00ED5457">
        <w:rPr>
          <w:rFonts w:ascii="Book Antiqua" w:hAnsi="Book Antiqua" w:cs="Times New Roman"/>
          <w:sz w:val="24"/>
          <w:szCs w:val="24"/>
        </w:rPr>
        <w:t>bone, liver, adrenal gland, brain</w:t>
      </w:r>
      <w:r w:rsidR="00324A80">
        <w:rPr>
          <w:rFonts w:ascii="Book Antiqua" w:hAnsi="Book Antiqua" w:cs="Times New Roman"/>
          <w:sz w:val="24"/>
          <w:szCs w:val="24"/>
        </w:rPr>
        <w:t>,</w:t>
      </w:r>
      <w:r w:rsidRPr="00ED5457">
        <w:rPr>
          <w:rFonts w:ascii="Book Antiqua" w:hAnsi="Book Antiqua" w:cs="Times New Roman"/>
          <w:sz w:val="24"/>
          <w:szCs w:val="24"/>
        </w:rPr>
        <w:t xml:space="preserve"> and skin</w:t>
      </w:r>
      <w:r w:rsidR="00151D9C" w:rsidRPr="00ED5457">
        <w:rPr>
          <w:rFonts w:ascii="Book Antiqua" w:hAnsi="Book Antiqua" w:cs="Times New Roman"/>
          <w:sz w:val="24"/>
          <w:szCs w:val="24"/>
        </w:rPr>
        <w:t xml:space="preserve"> and </w:t>
      </w:r>
      <w:r w:rsidR="00A4248D" w:rsidRPr="00ED5457">
        <w:rPr>
          <w:rFonts w:ascii="Book Antiqua" w:hAnsi="Book Antiqua" w:cs="Times New Roman"/>
          <w:sz w:val="24"/>
          <w:szCs w:val="24"/>
        </w:rPr>
        <w:t>seldom</w:t>
      </w:r>
      <w:r w:rsidRPr="00ED5457">
        <w:rPr>
          <w:rFonts w:ascii="Book Antiqua" w:hAnsi="Book Antiqua" w:cs="Times New Roman"/>
          <w:sz w:val="24"/>
          <w:szCs w:val="24"/>
        </w:rPr>
        <w:t xml:space="preserve"> seen in </w:t>
      </w:r>
      <w:r w:rsidR="00151D9C" w:rsidRPr="00ED5457">
        <w:rPr>
          <w:rFonts w:ascii="Book Antiqua" w:hAnsi="Book Antiqua" w:cs="Times New Roman"/>
          <w:sz w:val="24"/>
          <w:szCs w:val="24"/>
        </w:rPr>
        <w:t xml:space="preserve">the </w:t>
      </w:r>
      <w:r w:rsidRPr="00ED5457">
        <w:rPr>
          <w:rFonts w:ascii="Book Antiqua" w:hAnsi="Book Antiqua" w:cs="Times New Roman"/>
          <w:sz w:val="24"/>
          <w:szCs w:val="24"/>
        </w:rPr>
        <w:t xml:space="preserve">female genital tract, </w:t>
      </w:r>
      <w:r w:rsidR="00F21587" w:rsidRPr="00ED5457">
        <w:rPr>
          <w:rFonts w:ascii="Book Antiqua" w:hAnsi="Book Antiqua" w:cs="Times New Roman"/>
          <w:kern w:val="0"/>
          <w:sz w:val="24"/>
          <w:szCs w:val="24"/>
        </w:rPr>
        <w:t xml:space="preserve">as metastasis in the </w:t>
      </w:r>
      <w:r w:rsidR="00F21587" w:rsidRPr="00ED5457">
        <w:rPr>
          <w:rFonts w:ascii="Book Antiqua" w:hAnsi="Book Antiqua" w:cs="Times New Roman"/>
          <w:sz w:val="24"/>
          <w:szCs w:val="24"/>
        </w:rPr>
        <w:t>female genital tract</w:t>
      </w:r>
      <w:r w:rsidR="00F21587" w:rsidRPr="00ED5457">
        <w:rPr>
          <w:rFonts w:ascii="Book Antiqua" w:hAnsi="Book Antiqua" w:cs="Times New Roman"/>
          <w:kern w:val="0"/>
          <w:sz w:val="24"/>
          <w:szCs w:val="24"/>
        </w:rPr>
        <w:t xml:space="preserve"> </w:t>
      </w:r>
      <w:r w:rsidRPr="00ED5457">
        <w:rPr>
          <w:rFonts w:ascii="Book Antiqua" w:hAnsi="Book Antiqua" w:cs="Times New Roman"/>
          <w:sz w:val="24"/>
          <w:szCs w:val="24"/>
        </w:rPr>
        <w:t>usually correspond</w:t>
      </w:r>
      <w:r w:rsidR="00784B63" w:rsidRPr="00ED5457">
        <w:rPr>
          <w:rFonts w:ascii="Book Antiqua" w:hAnsi="Book Antiqua" w:cs="Times New Roman"/>
          <w:sz w:val="24"/>
          <w:szCs w:val="24"/>
        </w:rPr>
        <w:t>s</w:t>
      </w:r>
      <w:r w:rsidRPr="00ED5457">
        <w:rPr>
          <w:rFonts w:ascii="Book Antiqua" w:hAnsi="Book Antiqua" w:cs="Times New Roman"/>
          <w:sz w:val="24"/>
          <w:szCs w:val="24"/>
        </w:rPr>
        <w:t xml:space="preserve"> to small cell carcinomas</w:t>
      </w:r>
      <w:r w:rsidR="005A4AD4" w:rsidRPr="005A4AD4">
        <w:rPr>
          <w:rFonts w:ascii="Book Antiqua" w:hAnsi="Book Antiqua" w:cs="Times New Roman"/>
          <w:kern w:val="0"/>
          <w:sz w:val="24"/>
          <w:szCs w:val="24"/>
          <w:vertAlign w:val="superscript"/>
        </w:rPr>
        <w:fldChar w:fldCharType="begin">
          <w:fldData xml:space="preserve">PEVuZE5vdGU+PENpdGU+PEF1dGhvcj5GdWppd2FyYTwvQXV0aG9yPjxZZWFyPjIwMTQ8L1llYXI+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</w:fldData>
        </w:fldChar>
      </w:r>
      <w:r w:rsidR="005A4AD4" w:rsidRPr="005A4AD4">
        <w:rPr>
          <w:rFonts w:ascii="Book Antiqua" w:hAnsi="Book Antiqua" w:cs="Times New Roman"/>
          <w:kern w:val="0"/>
          <w:sz w:val="24"/>
          <w:szCs w:val="24"/>
          <w:vertAlign w:val="superscript"/>
        </w:rPr>
        <w:instrText xml:space="preserve"> ADDIN EN.CITE </w:instrText>
      </w:r>
      <w:r w:rsidR="005A4AD4" w:rsidRPr="005A4AD4">
        <w:rPr>
          <w:rFonts w:ascii="Book Antiqua" w:hAnsi="Book Antiqua" w:cs="Times New Roman"/>
          <w:kern w:val="0"/>
          <w:sz w:val="24"/>
          <w:szCs w:val="24"/>
          <w:vertAlign w:val="superscript"/>
        </w:rPr>
        <w:fldChar w:fldCharType="begin">
          <w:fldData xml:space="preserve">PEVuZE5vdGU+PENpdGU+PEF1dGhvcj5GdWppd2FyYTwvQXV0aG9yPjxZZWFyPjIwMTQ8L1llYXI+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</w:fldData>
        </w:fldChar>
      </w:r>
      <w:r w:rsidR="005A4AD4" w:rsidRPr="005A4AD4">
        <w:rPr>
          <w:rFonts w:ascii="Book Antiqua" w:hAnsi="Book Antiqua" w:cs="Times New Roman"/>
          <w:kern w:val="0"/>
          <w:sz w:val="24"/>
          <w:szCs w:val="24"/>
          <w:vertAlign w:val="superscript"/>
        </w:rPr>
        <w:instrText xml:space="preserve"> ADDIN EN.CITE.DATA </w:instrText>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end"/>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separate"/>
      </w:r>
      <w:r w:rsidR="005A4AD4" w:rsidRPr="005A4AD4">
        <w:rPr>
          <w:rFonts w:ascii="Book Antiqua" w:hAnsi="Book Antiqua" w:cs="Times New Roman"/>
          <w:noProof/>
          <w:kern w:val="0"/>
          <w:sz w:val="24"/>
          <w:szCs w:val="24"/>
          <w:vertAlign w:val="superscript"/>
        </w:rPr>
        <w:t>[</w:t>
      </w:r>
      <w:hyperlink w:anchor="_ENREF_3" w:tooltip="Fujiwara, 2014 #4" w:history="1">
        <w:r w:rsidR="005A4AD4" w:rsidRPr="005A4AD4">
          <w:rPr>
            <w:rFonts w:ascii="Book Antiqua" w:hAnsi="Book Antiqua" w:cs="Times New Roman"/>
            <w:noProof/>
            <w:kern w:val="0"/>
            <w:sz w:val="24"/>
            <w:szCs w:val="24"/>
            <w:vertAlign w:val="superscript"/>
          </w:rPr>
          <w:t>3</w:t>
        </w:r>
      </w:hyperlink>
      <w:r w:rsidR="005A4AD4" w:rsidRPr="005A4AD4">
        <w:rPr>
          <w:rFonts w:ascii="Book Antiqua" w:hAnsi="Book Antiqua" w:cs="Times New Roman"/>
          <w:noProof/>
          <w:kern w:val="0"/>
          <w:sz w:val="24"/>
          <w:szCs w:val="24"/>
          <w:vertAlign w:val="superscript"/>
        </w:rPr>
        <w:t>,</w:t>
      </w:r>
      <w:hyperlink w:anchor="_ENREF_4" w:tooltip="Howell, 2007 #13" w:history="1">
        <w:r w:rsidR="005A4AD4" w:rsidRPr="005A4AD4">
          <w:rPr>
            <w:rFonts w:ascii="Book Antiqua" w:hAnsi="Book Antiqua" w:cs="Times New Roman"/>
            <w:noProof/>
            <w:kern w:val="0"/>
            <w:sz w:val="24"/>
            <w:szCs w:val="24"/>
            <w:vertAlign w:val="superscript"/>
          </w:rPr>
          <w:t>4</w:t>
        </w:r>
      </w:hyperlink>
      <w:r w:rsidR="005A4AD4" w:rsidRPr="005A4AD4">
        <w:rPr>
          <w:rFonts w:ascii="Book Antiqua" w:hAnsi="Book Antiqua" w:cs="Times New Roman"/>
          <w:noProof/>
          <w:kern w:val="0"/>
          <w:sz w:val="24"/>
          <w:szCs w:val="24"/>
          <w:vertAlign w:val="superscript"/>
        </w:rPr>
        <w:t>]</w:t>
      </w:r>
      <w:r w:rsidR="005A4AD4" w:rsidRPr="005A4AD4">
        <w:rPr>
          <w:rFonts w:ascii="Book Antiqua" w:hAnsi="Book Antiqua" w:cs="Times New Roman"/>
          <w:kern w:val="0"/>
          <w:sz w:val="24"/>
          <w:szCs w:val="24"/>
          <w:vertAlign w:val="superscript"/>
        </w:rPr>
        <w:fldChar w:fldCharType="end"/>
      </w:r>
      <w:r w:rsidR="0036746B" w:rsidRPr="00ED5457">
        <w:rPr>
          <w:rFonts w:ascii="Book Antiqua" w:hAnsi="Book Antiqua" w:cs="Times New Roman"/>
          <w:sz w:val="24"/>
          <w:szCs w:val="24"/>
        </w:rPr>
        <w:t xml:space="preserve">. </w:t>
      </w:r>
      <w:r w:rsidR="00A807A6" w:rsidRPr="00ED5457">
        <w:rPr>
          <w:rFonts w:ascii="Book Antiqua" w:hAnsi="Book Antiqua" w:cs="Times New Roman"/>
          <w:sz w:val="24"/>
          <w:szCs w:val="24"/>
        </w:rPr>
        <w:t>W</w:t>
      </w:r>
      <w:r w:rsidR="00B64763" w:rsidRPr="00ED5457">
        <w:rPr>
          <w:rFonts w:ascii="Book Antiqua" w:hAnsi="Book Antiqua" w:cs="Times New Roman"/>
          <w:sz w:val="24"/>
          <w:szCs w:val="24"/>
        </w:rPr>
        <w:t xml:space="preserve">e </w:t>
      </w:r>
      <w:r w:rsidR="00324A80" w:rsidRPr="00ED5457">
        <w:rPr>
          <w:rFonts w:ascii="Book Antiqua" w:hAnsi="Book Antiqua" w:cs="Times New Roman"/>
          <w:sz w:val="24"/>
          <w:szCs w:val="24"/>
        </w:rPr>
        <w:t>review</w:t>
      </w:r>
      <w:r w:rsidR="00324A80">
        <w:rPr>
          <w:rFonts w:ascii="Book Antiqua" w:hAnsi="Book Antiqua" w:cs="Times New Roman"/>
          <w:sz w:val="24"/>
          <w:szCs w:val="24"/>
        </w:rPr>
        <w:t xml:space="preserve"> the </w:t>
      </w:r>
      <w:r w:rsidR="00B64763" w:rsidRPr="00ED5457">
        <w:rPr>
          <w:rFonts w:ascii="Book Antiqua" w:hAnsi="Book Antiqua" w:cs="Times New Roman"/>
          <w:sz w:val="24"/>
          <w:szCs w:val="24"/>
        </w:rPr>
        <w:t xml:space="preserve">relevant </w:t>
      </w:r>
      <w:r w:rsidR="00151D9C" w:rsidRPr="00ED5457">
        <w:rPr>
          <w:rFonts w:ascii="Book Antiqua" w:hAnsi="Book Antiqua" w:cs="Times New Roman"/>
          <w:sz w:val="24"/>
          <w:szCs w:val="24"/>
        </w:rPr>
        <w:t>studies</w:t>
      </w:r>
      <w:r w:rsidR="00B64763" w:rsidRPr="00ED5457">
        <w:rPr>
          <w:rFonts w:ascii="Book Antiqua" w:hAnsi="Book Antiqua" w:cs="Times New Roman"/>
          <w:sz w:val="24"/>
          <w:szCs w:val="24"/>
        </w:rPr>
        <w:t xml:space="preserve"> both at home and abroad in recent years</w:t>
      </w:r>
      <w:r w:rsidR="00151D9C" w:rsidRPr="00ED5457">
        <w:rPr>
          <w:rFonts w:ascii="Book Antiqua" w:hAnsi="Book Antiqua" w:cs="Times New Roman"/>
          <w:sz w:val="24"/>
          <w:szCs w:val="24"/>
        </w:rPr>
        <w:t xml:space="preserve"> corresponding to</w:t>
      </w:r>
      <w:r w:rsidR="00B64763" w:rsidRPr="00ED5457">
        <w:rPr>
          <w:rFonts w:ascii="Book Antiqua" w:hAnsi="Book Antiqua" w:cs="Times New Roman"/>
          <w:sz w:val="24"/>
          <w:szCs w:val="24"/>
        </w:rPr>
        <w:t xml:space="preserve"> patients with lung cancer </w:t>
      </w:r>
      <w:r w:rsidR="00151D9C" w:rsidRPr="00ED5457">
        <w:rPr>
          <w:rFonts w:ascii="Book Antiqua" w:hAnsi="Book Antiqua" w:cs="Times New Roman"/>
          <w:sz w:val="24"/>
          <w:szCs w:val="24"/>
        </w:rPr>
        <w:t xml:space="preserve">metastasis </w:t>
      </w:r>
      <w:r w:rsidR="00B64763" w:rsidRPr="00ED5457">
        <w:rPr>
          <w:rFonts w:ascii="Book Antiqua" w:hAnsi="Book Antiqua" w:cs="Times New Roman"/>
          <w:sz w:val="24"/>
          <w:szCs w:val="24"/>
        </w:rPr>
        <w:t xml:space="preserve">to </w:t>
      </w:r>
      <w:r w:rsidR="00151D9C" w:rsidRPr="00ED5457">
        <w:rPr>
          <w:rFonts w:ascii="Book Antiqua" w:hAnsi="Book Antiqua" w:cs="Times New Roman"/>
          <w:sz w:val="24"/>
          <w:szCs w:val="24"/>
        </w:rPr>
        <w:t xml:space="preserve">the </w:t>
      </w:r>
      <w:r w:rsidR="00B64763" w:rsidRPr="00ED5457">
        <w:rPr>
          <w:rFonts w:ascii="Book Antiqua" w:hAnsi="Book Antiqua" w:cs="Times New Roman"/>
          <w:sz w:val="24"/>
          <w:szCs w:val="24"/>
        </w:rPr>
        <w:t>female genital tract</w:t>
      </w:r>
      <w:r w:rsidR="00151D9C" w:rsidRPr="00ED5457">
        <w:rPr>
          <w:rFonts w:ascii="Book Antiqua" w:hAnsi="Book Antiqua" w:cs="Times New Roman"/>
          <w:sz w:val="24"/>
          <w:szCs w:val="24"/>
        </w:rPr>
        <w:t xml:space="preserve">; </w:t>
      </w:r>
      <w:r w:rsidR="00B64763" w:rsidRPr="00ED5457">
        <w:rPr>
          <w:rFonts w:ascii="Book Antiqua" w:hAnsi="Book Antiqua" w:cs="Times New Roman"/>
          <w:sz w:val="24"/>
          <w:szCs w:val="24"/>
        </w:rPr>
        <w:t>ovarian metastases have been described in several articles</w:t>
      </w:r>
      <w:r w:rsidR="005A4AD4" w:rsidRPr="005A4AD4">
        <w:rPr>
          <w:rFonts w:ascii="Book Antiqua" w:hAnsi="Book Antiqua" w:cs="Times New Roman"/>
          <w:kern w:val="0"/>
          <w:sz w:val="24"/>
          <w:szCs w:val="24"/>
          <w:vertAlign w:val="superscript"/>
        </w:rPr>
        <w:fldChar w:fldCharType="begin">
          <w:fldData xml:space="preserve">PEVuZE5vdGU+PENpdGU+PEF1dGhvcj5NYXp1ciBNVDwvQXV0aG9yPjxZZWFyPjE5ODQ8L1llYXI+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</w:fldData>
        </w:fldChar>
      </w:r>
      <w:r w:rsidR="005A4AD4" w:rsidRPr="005A4AD4">
        <w:rPr>
          <w:rFonts w:ascii="Book Antiqua" w:hAnsi="Book Antiqua" w:cs="Times New Roman"/>
          <w:kern w:val="0"/>
          <w:sz w:val="24"/>
          <w:szCs w:val="24"/>
          <w:vertAlign w:val="superscript"/>
        </w:rPr>
        <w:instrText xml:space="preserve"> ADDIN EN.CITE </w:instrText>
      </w:r>
      <w:r w:rsidR="005A4AD4" w:rsidRPr="005A4AD4">
        <w:rPr>
          <w:rFonts w:ascii="Book Antiqua" w:hAnsi="Book Antiqua" w:cs="Times New Roman"/>
          <w:kern w:val="0"/>
          <w:sz w:val="24"/>
          <w:szCs w:val="24"/>
          <w:vertAlign w:val="superscript"/>
        </w:rPr>
        <w:fldChar w:fldCharType="begin">
          <w:fldData xml:space="preserve">PEVuZE5vdGU+PENpdGU+PEF1dGhvcj5NYXp1ciBNVDwvQXV0aG9yPjxZZWFyPjE5ODQ8L1llYXI+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</w:fldData>
        </w:fldChar>
      </w:r>
      <w:r w:rsidR="005A4AD4" w:rsidRPr="005A4AD4">
        <w:rPr>
          <w:rFonts w:ascii="Book Antiqua" w:hAnsi="Book Antiqua" w:cs="Times New Roman"/>
          <w:kern w:val="0"/>
          <w:sz w:val="24"/>
          <w:szCs w:val="24"/>
          <w:vertAlign w:val="superscript"/>
        </w:rPr>
        <w:instrText xml:space="preserve"> ADDIN EN.CITE.DATA </w:instrText>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end"/>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separate"/>
      </w:r>
      <w:r w:rsidR="005A4AD4" w:rsidRPr="005A4AD4">
        <w:rPr>
          <w:rFonts w:ascii="Book Antiqua" w:hAnsi="Book Antiqua" w:cs="Times New Roman"/>
          <w:noProof/>
          <w:kern w:val="0"/>
          <w:sz w:val="24"/>
          <w:szCs w:val="24"/>
          <w:vertAlign w:val="superscript"/>
        </w:rPr>
        <w:t>[</w:t>
      </w:r>
      <w:hyperlink w:anchor="_ENREF_1" w:tooltip="Mazur MT, 1984 #16" w:history="1">
        <w:r w:rsidR="005A4AD4" w:rsidRPr="005A4AD4">
          <w:rPr>
            <w:rFonts w:ascii="Book Antiqua" w:hAnsi="Book Antiqua" w:cs="Times New Roman"/>
            <w:noProof/>
            <w:kern w:val="0"/>
            <w:sz w:val="24"/>
            <w:szCs w:val="24"/>
            <w:vertAlign w:val="superscript"/>
          </w:rPr>
          <w:t>1-3</w:t>
        </w:r>
      </w:hyperlink>
      <w:r w:rsidR="005A4AD4" w:rsidRPr="005A4AD4">
        <w:rPr>
          <w:rFonts w:ascii="Book Antiqua" w:hAnsi="Book Antiqua" w:cs="Times New Roman"/>
          <w:noProof/>
          <w:kern w:val="0"/>
          <w:sz w:val="24"/>
          <w:szCs w:val="24"/>
          <w:vertAlign w:val="superscript"/>
        </w:rPr>
        <w:t>,</w:t>
      </w:r>
      <w:hyperlink w:anchor="_ENREF_5" w:tooltip="Lee, 2014 #21" w:history="1">
        <w:r w:rsidR="005A4AD4" w:rsidRPr="005A4AD4">
          <w:rPr>
            <w:rFonts w:ascii="Book Antiqua" w:hAnsi="Book Antiqua" w:cs="Times New Roman"/>
            <w:noProof/>
            <w:kern w:val="0"/>
            <w:sz w:val="24"/>
            <w:szCs w:val="24"/>
            <w:vertAlign w:val="superscript"/>
          </w:rPr>
          <w:t>5-8</w:t>
        </w:r>
      </w:hyperlink>
      <w:r w:rsidR="005A4AD4" w:rsidRPr="005A4AD4">
        <w:rPr>
          <w:rFonts w:ascii="Book Antiqua" w:hAnsi="Book Antiqua" w:cs="Times New Roman"/>
          <w:noProof/>
          <w:kern w:val="0"/>
          <w:sz w:val="24"/>
          <w:szCs w:val="24"/>
          <w:vertAlign w:val="superscript"/>
        </w:rPr>
        <w:t>]</w:t>
      </w:r>
      <w:r w:rsidR="005A4AD4" w:rsidRPr="005A4AD4">
        <w:rPr>
          <w:rFonts w:ascii="Book Antiqua" w:hAnsi="Book Antiqua" w:cs="Times New Roman"/>
          <w:kern w:val="0"/>
          <w:sz w:val="24"/>
          <w:szCs w:val="24"/>
          <w:vertAlign w:val="superscript"/>
        </w:rPr>
        <w:fldChar w:fldCharType="end"/>
      </w:r>
      <w:r w:rsidR="0036746B" w:rsidRPr="00ED5457">
        <w:rPr>
          <w:rFonts w:ascii="Book Antiqua" w:hAnsi="Book Antiqua" w:cs="Times New Roman"/>
          <w:sz w:val="24"/>
          <w:szCs w:val="24"/>
        </w:rPr>
        <w:t xml:space="preserve">, </w:t>
      </w:r>
      <w:r w:rsidR="00B64763" w:rsidRPr="00ED5457">
        <w:rPr>
          <w:rFonts w:ascii="Book Antiqua" w:hAnsi="Book Antiqua" w:cs="Times New Roman"/>
          <w:sz w:val="24"/>
          <w:szCs w:val="24"/>
        </w:rPr>
        <w:t xml:space="preserve">while rare cases have been reported </w:t>
      </w:r>
      <w:r w:rsidR="00151D9C" w:rsidRPr="00ED5457">
        <w:rPr>
          <w:rFonts w:ascii="Book Antiqua" w:hAnsi="Book Antiqua" w:cs="Times New Roman"/>
          <w:sz w:val="24"/>
          <w:szCs w:val="24"/>
        </w:rPr>
        <w:t xml:space="preserve">for </w:t>
      </w:r>
      <w:r w:rsidR="00B64763" w:rsidRPr="00ED5457">
        <w:rPr>
          <w:rFonts w:ascii="Book Antiqua" w:hAnsi="Book Antiqua" w:cs="Times New Roman"/>
          <w:sz w:val="24"/>
          <w:szCs w:val="24"/>
        </w:rPr>
        <w:t xml:space="preserve">cervical metastasis. </w:t>
      </w:r>
    </w:p>
    <w:p w14:paraId="607DED9D" w14:textId="1B29338C" w:rsidR="003A6A5F" w:rsidRPr="00ED5457" w:rsidRDefault="003A6A5F" w:rsidP="005A4AD4">
      <w:pPr>
        <w:widowControl/>
        <w:autoSpaceDE w:val="0"/>
        <w:autoSpaceDN w:val="0"/>
        <w:adjustRightInd w:val="0"/>
        <w:spacing w:line="360" w:lineRule="auto"/>
        <w:ind w:firstLineChars="100" w:firstLine="240"/>
        <w:rPr>
          <w:rFonts w:ascii="Book Antiqua" w:hAnsi="Book Antiqua" w:cs="Times New Roman"/>
          <w:sz w:val="24"/>
          <w:szCs w:val="24"/>
        </w:rPr>
      </w:pPr>
      <w:bookmarkStart w:id="24" w:name="OLE_LINK21"/>
      <w:bookmarkStart w:id="25" w:name="OLE_LINK22"/>
      <w:r w:rsidRPr="00ED5457">
        <w:rPr>
          <w:rFonts w:ascii="Book Antiqua" w:hAnsi="Book Antiqua" w:cs="Times New Roman"/>
          <w:sz w:val="24"/>
          <w:szCs w:val="24"/>
        </w:rPr>
        <w:t xml:space="preserve">Metastases to </w:t>
      </w:r>
      <w:r w:rsidR="00151D9C" w:rsidRPr="00ED5457">
        <w:rPr>
          <w:rFonts w:ascii="Book Antiqua" w:hAnsi="Book Antiqua" w:cs="Times New Roman"/>
          <w:sz w:val="24"/>
          <w:szCs w:val="24"/>
        </w:rPr>
        <w:t xml:space="preserve">the </w:t>
      </w:r>
      <w:r w:rsidRPr="00ED5457">
        <w:rPr>
          <w:rFonts w:ascii="Book Antiqua" w:hAnsi="Book Antiqua" w:cs="Times New Roman"/>
          <w:sz w:val="24"/>
          <w:szCs w:val="24"/>
        </w:rPr>
        <w:t xml:space="preserve">female genital tract of lung neoplasm have not received enough </w:t>
      </w:r>
      <w:r w:rsidR="00151D9C" w:rsidRPr="00ED5457">
        <w:rPr>
          <w:rFonts w:ascii="Book Antiqua" w:hAnsi="Book Antiqua" w:cs="Times New Roman"/>
          <w:sz w:val="24"/>
          <w:szCs w:val="24"/>
        </w:rPr>
        <w:t>attention</w:t>
      </w:r>
      <w:bookmarkEnd w:id="24"/>
      <w:bookmarkEnd w:id="25"/>
      <w:r w:rsidRPr="00ED5457">
        <w:rPr>
          <w:rFonts w:ascii="Book Antiqua" w:hAnsi="Book Antiqua" w:cs="Times New Roman"/>
          <w:sz w:val="24"/>
          <w:szCs w:val="24"/>
        </w:rPr>
        <w:t xml:space="preserve">. According to the </w:t>
      </w:r>
      <w:r w:rsidR="00151D9C" w:rsidRPr="00ED5457">
        <w:rPr>
          <w:rFonts w:ascii="Book Antiqua" w:hAnsi="Book Antiqua" w:cs="Times New Roman"/>
          <w:sz w:val="24"/>
          <w:szCs w:val="24"/>
        </w:rPr>
        <w:t xml:space="preserve">principles of </w:t>
      </w:r>
      <w:r w:rsidRPr="00ED5457">
        <w:rPr>
          <w:rFonts w:ascii="Book Antiqua" w:hAnsi="Book Antiqua" w:cs="Times New Roman"/>
          <w:sz w:val="24"/>
          <w:szCs w:val="24"/>
        </w:rPr>
        <w:t xml:space="preserve">precision medicine, </w:t>
      </w:r>
      <w:r w:rsidR="00151D9C" w:rsidRPr="00ED5457">
        <w:rPr>
          <w:rFonts w:ascii="Book Antiqua" w:hAnsi="Book Antiqua" w:cs="Times New Roman"/>
          <w:sz w:val="24"/>
          <w:szCs w:val="24"/>
        </w:rPr>
        <w:t xml:space="preserve">the </w:t>
      </w:r>
      <w:r w:rsidRPr="00ED5457">
        <w:rPr>
          <w:rFonts w:ascii="Book Antiqua" w:hAnsi="Book Antiqua" w:cs="Times New Roman"/>
          <w:sz w:val="24"/>
          <w:szCs w:val="24"/>
        </w:rPr>
        <w:t xml:space="preserve">initial tumor </w:t>
      </w:r>
      <w:r w:rsidR="00151D9C" w:rsidRPr="00ED5457">
        <w:rPr>
          <w:rFonts w:ascii="Book Antiqua" w:hAnsi="Book Antiqua" w:cs="Times New Roman"/>
          <w:sz w:val="24"/>
          <w:szCs w:val="24"/>
        </w:rPr>
        <w:t xml:space="preserve">site </w:t>
      </w:r>
      <w:r w:rsidRPr="00ED5457">
        <w:rPr>
          <w:rFonts w:ascii="Book Antiqua" w:hAnsi="Book Antiqua" w:cs="Times New Roman"/>
          <w:sz w:val="24"/>
          <w:szCs w:val="24"/>
        </w:rPr>
        <w:t xml:space="preserve">should be </w:t>
      </w:r>
      <w:r w:rsidR="00151D9C" w:rsidRPr="00ED5457">
        <w:rPr>
          <w:rFonts w:ascii="Book Antiqua" w:hAnsi="Book Antiqua" w:cs="Times New Roman"/>
          <w:sz w:val="24"/>
          <w:szCs w:val="24"/>
        </w:rPr>
        <w:t xml:space="preserve">considered </w:t>
      </w:r>
      <w:r w:rsidRPr="00ED5457">
        <w:rPr>
          <w:rFonts w:ascii="Book Antiqua" w:hAnsi="Book Antiqua" w:cs="Times New Roman"/>
          <w:sz w:val="24"/>
          <w:szCs w:val="24"/>
        </w:rPr>
        <w:t>when both pulmonary and female genital tract neoplasms exist. Immunohistochemistry and gene mutation</w:t>
      </w:r>
      <w:r w:rsidR="00151D9C" w:rsidRPr="00ED5457">
        <w:rPr>
          <w:rFonts w:ascii="Book Antiqua" w:hAnsi="Book Antiqua" w:cs="Times New Roman"/>
          <w:sz w:val="24"/>
          <w:szCs w:val="24"/>
        </w:rPr>
        <w:t>al</w:t>
      </w:r>
      <w:r w:rsidRPr="00ED5457">
        <w:rPr>
          <w:rFonts w:ascii="Book Antiqua" w:hAnsi="Book Antiqua" w:cs="Times New Roman"/>
          <w:sz w:val="24"/>
          <w:szCs w:val="24"/>
        </w:rPr>
        <w:t xml:space="preserve"> </w:t>
      </w:r>
      <w:r w:rsidR="00151D9C" w:rsidRPr="00ED5457">
        <w:rPr>
          <w:rFonts w:ascii="Book Antiqua" w:hAnsi="Book Antiqua" w:cs="Times New Roman"/>
          <w:sz w:val="24"/>
          <w:szCs w:val="24"/>
        </w:rPr>
        <w:t xml:space="preserve">analysis have greatly helped </w:t>
      </w:r>
      <w:r w:rsidRPr="00ED5457">
        <w:rPr>
          <w:rFonts w:ascii="Book Antiqua" w:hAnsi="Book Antiqua" w:cs="Times New Roman"/>
          <w:sz w:val="24"/>
          <w:szCs w:val="24"/>
        </w:rPr>
        <w:t>in locating the initial tumor</w:t>
      </w:r>
      <w:r w:rsidR="00151D9C" w:rsidRPr="00ED5457">
        <w:rPr>
          <w:rFonts w:ascii="Book Antiqua" w:hAnsi="Book Antiqua" w:cs="Times New Roman"/>
          <w:sz w:val="24"/>
          <w:szCs w:val="24"/>
        </w:rPr>
        <w:t xml:space="preserve"> site</w:t>
      </w:r>
      <w:r w:rsidRPr="00ED5457">
        <w:rPr>
          <w:rFonts w:ascii="Book Antiqua" w:hAnsi="Book Antiqua" w:cs="Times New Roman"/>
          <w:sz w:val="24"/>
          <w:szCs w:val="24"/>
        </w:rPr>
        <w:t xml:space="preserve">. Between 74% and 92% </w:t>
      </w:r>
      <w:r w:rsidR="00151D9C" w:rsidRPr="00ED5457">
        <w:rPr>
          <w:rFonts w:ascii="Book Antiqua" w:hAnsi="Book Antiqua" w:cs="Times New Roman"/>
          <w:sz w:val="24"/>
          <w:szCs w:val="24"/>
        </w:rPr>
        <w:t xml:space="preserve">of </w:t>
      </w:r>
      <w:r w:rsidRPr="00ED5457">
        <w:rPr>
          <w:rFonts w:ascii="Book Antiqua" w:hAnsi="Book Antiqua" w:cs="Times New Roman"/>
          <w:sz w:val="24"/>
          <w:szCs w:val="24"/>
        </w:rPr>
        <w:t xml:space="preserve">lung adenocarcinoma </w:t>
      </w:r>
      <w:r w:rsidR="00151D9C" w:rsidRPr="00ED5457">
        <w:rPr>
          <w:rFonts w:ascii="Book Antiqua" w:hAnsi="Book Antiqua" w:cs="Times New Roman"/>
          <w:sz w:val="24"/>
          <w:szCs w:val="24"/>
        </w:rPr>
        <w:t xml:space="preserve">cases </w:t>
      </w:r>
      <w:r w:rsidRPr="00ED5457">
        <w:rPr>
          <w:rFonts w:ascii="Book Antiqua" w:hAnsi="Book Antiqua" w:cs="Times New Roman"/>
          <w:sz w:val="24"/>
          <w:szCs w:val="24"/>
        </w:rPr>
        <w:t>exhibit TTF-1 nuclear expression</w:t>
      </w:r>
      <w:r w:rsidR="00151D9C" w:rsidRPr="00ED5457">
        <w:rPr>
          <w:rFonts w:ascii="Book Antiqua" w:hAnsi="Book Antiqua" w:cs="Times New Roman"/>
          <w:sz w:val="24"/>
          <w:szCs w:val="24"/>
        </w:rPr>
        <w:t xml:space="preserve">, and </w:t>
      </w:r>
      <w:r w:rsidRPr="00ED5457">
        <w:rPr>
          <w:rFonts w:ascii="Book Antiqua" w:hAnsi="Book Antiqua" w:cs="Times New Roman"/>
          <w:sz w:val="24"/>
          <w:szCs w:val="24"/>
        </w:rPr>
        <w:t xml:space="preserve">almost 90% of patients with lung adenocarcinoma are </w:t>
      </w:r>
      <w:r w:rsidR="00151D9C" w:rsidRPr="00ED5457">
        <w:rPr>
          <w:rFonts w:ascii="Book Antiqua" w:hAnsi="Book Antiqua" w:cs="Times New Roman"/>
          <w:sz w:val="24"/>
          <w:szCs w:val="24"/>
        </w:rPr>
        <w:t xml:space="preserve">positive for </w:t>
      </w:r>
      <w:r w:rsidRPr="00ED5457">
        <w:rPr>
          <w:rFonts w:ascii="Book Antiqua" w:hAnsi="Book Antiqua" w:cs="Times New Roman"/>
          <w:sz w:val="24"/>
          <w:szCs w:val="24"/>
        </w:rPr>
        <w:t xml:space="preserve">CK-7 and </w:t>
      </w:r>
      <w:r w:rsidR="00151D9C" w:rsidRPr="00ED5457">
        <w:rPr>
          <w:rFonts w:ascii="Book Antiqua" w:hAnsi="Book Antiqua" w:cs="Times New Roman"/>
          <w:sz w:val="24"/>
          <w:szCs w:val="24"/>
        </w:rPr>
        <w:t xml:space="preserve">negative for </w:t>
      </w:r>
      <w:r w:rsidRPr="00ED5457">
        <w:rPr>
          <w:rFonts w:ascii="Book Antiqua" w:hAnsi="Book Antiqua" w:cs="Times New Roman"/>
          <w:sz w:val="24"/>
          <w:szCs w:val="24"/>
        </w:rPr>
        <w:t>CK-20</w:t>
      </w:r>
      <w:r w:rsidR="004E3B08" w:rsidRPr="005A4AD4">
        <w:rPr>
          <w:rFonts w:ascii="Book Antiqua" w:hAnsi="Book Antiqua" w:cs="Times New Roman"/>
          <w:sz w:val="24"/>
          <w:szCs w:val="24"/>
          <w:vertAlign w:val="superscript"/>
        </w:rPr>
        <w:fldChar w:fldCharType="begin">
          <w:fldData xml:space="preserve">PEVuZE5vdGU+PENpdGU+PEF1dGhvcj5Sb3NzaTwvQXV0aG9yPjxZZWFyPjIwMTQ8L1llYXI+PFJl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</w:fldData>
        </w:fldChar>
      </w:r>
      <w:r w:rsidR="004E3B08" w:rsidRPr="005A4AD4">
        <w:rPr>
          <w:rFonts w:ascii="Book Antiqua" w:hAnsi="Book Antiqua" w:cs="Times New Roman"/>
          <w:sz w:val="24"/>
          <w:szCs w:val="24"/>
          <w:vertAlign w:val="superscript"/>
        </w:rPr>
        <w:instrText xml:space="preserve"> ADDIN EN.CITE </w:instrText>
      </w:r>
      <w:r w:rsidR="004E3B08" w:rsidRPr="005A4AD4">
        <w:rPr>
          <w:rFonts w:ascii="Book Antiqua" w:hAnsi="Book Antiqua" w:cs="Times New Roman"/>
          <w:sz w:val="24"/>
          <w:szCs w:val="24"/>
          <w:vertAlign w:val="superscript"/>
        </w:rPr>
        <w:fldChar w:fldCharType="begin">
          <w:fldData xml:space="preserve">PEVuZE5vdGU+PENpdGU+PEF1dGhvcj5Sb3NzaTwvQXV0aG9yPjxZZWFyPjIwMTQ8L1llYXI+PFJl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</w:fldData>
        </w:fldChar>
      </w:r>
      <w:r w:rsidR="004E3B08" w:rsidRPr="005A4AD4">
        <w:rPr>
          <w:rFonts w:ascii="Book Antiqua" w:hAnsi="Book Antiqua" w:cs="Times New Roman"/>
          <w:sz w:val="24"/>
          <w:szCs w:val="24"/>
          <w:vertAlign w:val="superscript"/>
        </w:rPr>
        <w:instrText xml:space="preserve"> ADDIN EN.CITE.DATA </w:instrText>
      </w:r>
      <w:r w:rsidR="004E3B08" w:rsidRPr="005A4AD4">
        <w:rPr>
          <w:rFonts w:ascii="Book Antiqua" w:hAnsi="Book Antiqua" w:cs="Times New Roman"/>
          <w:sz w:val="24"/>
          <w:szCs w:val="24"/>
          <w:vertAlign w:val="superscript"/>
        </w:rPr>
      </w:r>
      <w:r w:rsidR="004E3B08" w:rsidRPr="005A4AD4">
        <w:rPr>
          <w:rFonts w:ascii="Book Antiqua" w:hAnsi="Book Antiqua" w:cs="Times New Roman"/>
          <w:sz w:val="24"/>
          <w:szCs w:val="24"/>
          <w:vertAlign w:val="superscript"/>
        </w:rPr>
        <w:fldChar w:fldCharType="end"/>
      </w:r>
      <w:r w:rsidR="004E3B08" w:rsidRPr="005A4AD4">
        <w:rPr>
          <w:rFonts w:ascii="Book Antiqua" w:hAnsi="Book Antiqua" w:cs="Times New Roman"/>
          <w:sz w:val="24"/>
          <w:szCs w:val="24"/>
          <w:vertAlign w:val="superscript"/>
        </w:rPr>
      </w:r>
      <w:r w:rsidR="004E3B08" w:rsidRPr="005A4AD4">
        <w:rPr>
          <w:rFonts w:ascii="Book Antiqua" w:hAnsi="Book Antiqua" w:cs="Times New Roman"/>
          <w:sz w:val="24"/>
          <w:szCs w:val="24"/>
          <w:vertAlign w:val="superscript"/>
        </w:rPr>
        <w:fldChar w:fldCharType="separate"/>
      </w:r>
      <w:r w:rsidR="004E3B08" w:rsidRPr="005A4AD4">
        <w:rPr>
          <w:rFonts w:ascii="Book Antiqua" w:hAnsi="Book Antiqua" w:cs="Times New Roman"/>
          <w:noProof/>
          <w:sz w:val="24"/>
          <w:szCs w:val="24"/>
          <w:vertAlign w:val="superscript"/>
        </w:rPr>
        <w:t>[</w:t>
      </w:r>
      <w:hyperlink w:anchor="_ENREF_9" w:tooltip="Rossi, 2014 #14" w:history="1">
        <w:r w:rsidR="000F5722" w:rsidRPr="005A4AD4">
          <w:rPr>
            <w:rFonts w:ascii="Book Antiqua" w:hAnsi="Book Antiqua" w:cs="Times New Roman"/>
            <w:noProof/>
            <w:sz w:val="24"/>
            <w:szCs w:val="24"/>
            <w:vertAlign w:val="superscript"/>
          </w:rPr>
          <w:t>9</w:t>
        </w:r>
      </w:hyperlink>
      <w:r w:rsidR="004E3B08" w:rsidRPr="005A4AD4">
        <w:rPr>
          <w:rFonts w:ascii="Book Antiqua" w:hAnsi="Book Antiqua" w:cs="Times New Roman"/>
          <w:noProof/>
          <w:sz w:val="24"/>
          <w:szCs w:val="24"/>
          <w:vertAlign w:val="superscript"/>
        </w:rPr>
        <w:t>]</w:t>
      </w:r>
      <w:r w:rsidR="004E3B08" w:rsidRPr="005A4AD4">
        <w:rPr>
          <w:rFonts w:ascii="Book Antiqua" w:hAnsi="Book Antiqua" w:cs="Times New Roman"/>
          <w:sz w:val="24"/>
          <w:szCs w:val="24"/>
          <w:vertAlign w:val="superscript"/>
        </w:rPr>
        <w:fldChar w:fldCharType="end"/>
      </w:r>
      <w:r w:rsidRPr="00ED5457">
        <w:rPr>
          <w:rFonts w:ascii="Book Antiqua" w:hAnsi="Book Antiqua" w:cs="Times New Roman"/>
          <w:sz w:val="24"/>
          <w:szCs w:val="24"/>
        </w:rPr>
        <w:t>. Thus, a combination of TTF-1</w:t>
      </w:r>
      <w:r w:rsidR="00E22A7C" w:rsidRPr="00ED5457">
        <w:rPr>
          <w:rFonts w:ascii="Book Antiqua" w:hAnsi="Book Antiqua" w:cs="Times New Roman"/>
          <w:sz w:val="24"/>
          <w:szCs w:val="24"/>
        </w:rPr>
        <w:t>(</w:t>
      </w:r>
      <w:r w:rsidRPr="00ED5457">
        <w:rPr>
          <w:rFonts w:ascii="Book Antiqua" w:hAnsi="Book Antiqua" w:cs="Times New Roman"/>
          <w:sz w:val="24"/>
          <w:szCs w:val="24"/>
        </w:rPr>
        <w:t>+</w:t>
      </w:r>
      <w:r w:rsidR="00E22A7C" w:rsidRPr="00ED5457">
        <w:rPr>
          <w:rFonts w:ascii="Book Antiqua" w:hAnsi="Book Antiqua" w:cs="Times New Roman"/>
          <w:sz w:val="24"/>
          <w:szCs w:val="24"/>
        </w:rPr>
        <w:t>)</w:t>
      </w:r>
      <w:r w:rsidRPr="00ED5457">
        <w:rPr>
          <w:rFonts w:ascii="Book Antiqua" w:hAnsi="Book Antiqua" w:cs="Times New Roman"/>
          <w:sz w:val="24"/>
          <w:szCs w:val="24"/>
        </w:rPr>
        <w:t>, CK-7</w:t>
      </w:r>
      <w:r w:rsidR="00E22A7C" w:rsidRPr="00ED5457">
        <w:rPr>
          <w:rFonts w:ascii="Book Antiqua" w:hAnsi="Book Antiqua" w:cs="Times New Roman"/>
          <w:sz w:val="24"/>
          <w:szCs w:val="24"/>
        </w:rPr>
        <w:t>(</w:t>
      </w:r>
      <w:r w:rsidRPr="00ED5457">
        <w:rPr>
          <w:rFonts w:ascii="Book Antiqua" w:hAnsi="Book Antiqua" w:cs="Times New Roman"/>
          <w:sz w:val="24"/>
          <w:szCs w:val="24"/>
        </w:rPr>
        <w:t>+</w:t>
      </w:r>
      <w:r w:rsidR="00E22A7C" w:rsidRPr="00ED5457">
        <w:rPr>
          <w:rFonts w:ascii="Book Antiqua" w:hAnsi="Book Antiqua" w:cs="Times New Roman"/>
          <w:sz w:val="24"/>
          <w:szCs w:val="24"/>
        </w:rPr>
        <w:t>)</w:t>
      </w:r>
      <w:r w:rsidRPr="00ED5457">
        <w:rPr>
          <w:rFonts w:ascii="Book Antiqua" w:hAnsi="Book Antiqua" w:cs="Times New Roman"/>
          <w:sz w:val="24"/>
          <w:szCs w:val="24"/>
        </w:rPr>
        <w:t>, and CK-20</w:t>
      </w:r>
      <w:r w:rsidR="00E22A7C" w:rsidRPr="00ED5457">
        <w:rPr>
          <w:rFonts w:ascii="Book Antiqua" w:hAnsi="Book Antiqua" w:cs="Times New Roman"/>
          <w:sz w:val="24"/>
          <w:szCs w:val="24"/>
        </w:rPr>
        <w:t>(-)</w:t>
      </w:r>
      <w:r w:rsidRPr="00ED5457">
        <w:rPr>
          <w:rFonts w:ascii="Book Antiqua" w:hAnsi="Book Antiqua" w:cs="Times New Roman"/>
          <w:sz w:val="24"/>
          <w:szCs w:val="24"/>
        </w:rPr>
        <w:t xml:space="preserve"> immunophenotype</w:t>
      </w:r>
      <w:r w:rsidR="009A00BA" w:rsidRPr="00ED5457">
        <w:rPr>
          <w:rFonts w:ascii="Book Antiqua" w:hAnsi="Book Antiqua" w:cs="Times New Roman"/>
          <w:sz w:val="24"/>
          <w:szCs w:val="24"/>
        </w:rPr>
        <w:t xml:space="preserve">s </w:t>
      </w:r>
      <w:r w:rsidRPr="00ED5457">
        <w:rPr>
          <w:rFonts w:ascii="Book Antiqua" w:hAnsi="Book Antiqua" w:cs="Times New Roman"/>
          <w:sz w:val="24"/>
          <w:szCs w:val="24"/>
        </w:rPr>
        <w:t>is highly suggestive of primary adenocarcinoma of the lung (specificity</w:t>
      </w:r>
      <w:r w:rsidR="00324A80">
        <w:rPr>
          <w:rFonts w:ascii="Book Antiqua" w:hAnsi="Book Antiqua" w:cs="Times New Roman"/>
          <w:sz w:val="24"/>
          <w:szCs w:val="24"/>
        </w:rPr>
        <w:t>,</w:t>
      </w:r>
      <w:r w:rsidRPr="00ED5457">
        <w:rPr>
          <w:rFonts w:ascii="Book Antiqua" w:hAnsi="Book Antiqua" w:cs="Times New Roman"/>
          <w:sz w:val="24"/>
          <w:szCs w:val="24"/>
        </w:rPr>
        <w:t xml:space="preserve"> 100%)</w:t>
      </w:r>
      <w:r w:rsidR="005A4AD4" w:rsidRPr="005A4AD4">
        <w:rPr>
          <w:rFonts w:ascii="Book Antiqua" w:hAnsi="Book Antiqua" w:cs="Times New Roman"/>
          <w:kern w:val="0"/>
          <w:sz w:val="24"/>
          <w:szCs w:val="24"/>
          <w:vertAlign w:val="superscript"/>
        </w:rPr>
        <w:fldChar w:fldCharType="begin">
          <w:fldData xml:space="preserve">PEVuZE5vdGU+PENpdGU+PEF1dGhvcj5OdW56aWEgU2ltb25hIExvc2l0bzwvQXV0aG9yPjxZZWFy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</w:fldData>
        </w:fldChar>
      </w:r>
      <w:r w:rsidR="005A4AD4" w:rsidRPr="005A4AD4">
        <w:rPr>
          <w:rFonts w:ascii="Book Antiqua" w:hAnsi="Book Antiqua" w:cs="Times New Roman"/>
          <w:kern w:val="0"/>
          <w:sz w:val="24"/>
          <w:szCs w:val="24"/>
          <w:vertAlign w:val="superscript"/>
        </w:rPr>
        <w:instrText xml:space="preserve"> ADDIN EN.CITE </w:instrText>
      </w:r>
      <w:r w:rsidR="005A4AD4" w:rsidRPr="005A4AD4">
        <w:rPr>
          <w:rFonts w:ascii="Book Antiqua" w:hAnsi="Book Antiqua" w:cs="Times New Roman"/>
          <w:kern w:val="0"/>
          <w:sz w:val="24"/>
          <w:szCs w:val="24"/>
          <w:vertAlign w:val="superscript"/>
        </w:rPr>
        <w:fldChar w:fldCharType="begin">
          <w:fldData xml:space="preserve">PEVuZE5vdGU+PENpdGU+PEF1dGhvcj5OdW56aWEgU2ltb25hIExvc2l0bzwvQXV0aG9yPjxZZWFy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</w:fldData>
        </w:fldChar>
      </w:r>
      <w:r w:rsidR="005A4AD4" w:rsidRPr="005A4AD4">
        <w:rPr>
          <w:rFonts w:ascii="Book Antiqua" w:hAnsi="Book Antiqua" w:cs="Times New Roman"/>
          <w:kern w:val="0"/>
          <w:sz w:val="24"/>
          <w:szCs w:val="24"/>
          <w:vertAlign w:val="superscript"/>
        </w:rPr>
        <w:instrText xml:space="preserve"> ADDIN EN.CITE.DATA </w:instrText>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end"/>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separate"/>
      </w:r>
      <w:r w:rsidR="005A4AD4" w:rsidRPr="005A4AD4">
        <w:rPr>
          <w:rFonts w:ascii="Book Antiqua" w:hAnsi="Book Antiqua" w:cs="Times New Roman"/>
          <w:noProof/>
          <w:kern w:val="0"/>
          <w:sz w:val="24"/>
          <w:szCs w:val="24"/>
          <w:vertAlign w:val="superscript"/>
        </w:rPr>
        <w:t>[</w:t>
      </w:r>
      <w:hyperlink w:anchor="_ENREF_5" w:tooltip="Lee, 2014 #21" w:history="1">
        <w:r w:rsidR="005A4AD4" w:rsidRPr="005A4AD4">
          <w:rPr>
            <w:rFonts w:ascii="Book Antiqua" w:hAnsi="Book Antiqua" w:cs="Times New Roman"/>
            <w:noProof/>
            <w:kern w:val="0"/>
            <w:sz w:val="24"/>
            <w:szCs w:val="24"/>
            <w:vertAlign w:val="superscript"/>
          </w:rPr>
          <w:t>5</w:t>
        </w:r>
      </w:hyperlink>
      <w:r w:rsidR="005A4AD4" w:rsidRPr="005A4AD4">
        <w:rPr>
          <w:rFonts w:ascii="Book Antiqua" w:hAnsi="Book Antiqua" w:cs="Times New Roman"/>
          <w:noProof/>
          <w:kern w:val="0"/>
          <w:sz w:val="24"/>
          <w:szCs w:val="24"/>
          <w:vertAlign w:val="superscript"/>
        </w:rPr>
        <w:t>,</w:t>
      </w:r>
      <w:hyperlink w:anchor="_ENREF_10" w:tooltip="Nunzia Simona Losito, 2013 #9" w:history="1">
        <w:r w:rsidR="005A4AD4" w:rsidRPr="005A4AD4">
          <w:rPr>
            <w:rFonts w:ascii="Book Antiqua" w:hAnsi="Book Antiqua" w:cs="Times New Roman"/>
            <w:noProof/>
            <w:kern w:val="0"/>
            <w:sz w:val="24"/>
            <w:szCs w:val="24"/>
            <w:vertAlign w:val="superscript"/>
          </w:rPr>
          <w:t>10</w:t>
        </w:r>
      </w:hyperlink>
      <w:r w:rsidR="005A4AD4" w:rsidRPr="005A4AD4">
        <w:rPr>
          <w:rFonts w:ascii="Book Antiqua" w:hAnsi="Book Antiqua" w:cs="Times New Roman"/>
          <w:noProof/>
          <w:kern w:val="0"/>
          <w:sz w:val="24"/>
          <w:szCs w:val="24"/>
          <w:vertAlign w:val="superscript"/>
        </w:rPr>
        <w:t>]</w:t>
      </w:r>
      <w:r w:rsidR="005A4AD4" w:rsidRPr="005A4AD4">
        <w:rPr>
          <w:rFonts w:ascii="Book Antiqua" w:hAnsi="Book Antiqua" w:cs="Times New Roman"/>
          <w:kern w:val="0"/>
          <w:sz w:val="24"/>
          <w:szCs w:val="24"/>
          <w:vertAlign w:val="superscript"/>
        </w:rPr>
        <w:fldChar w:fldCharType="end"/>
      </w:r>
      <w:r w:rsidR="00542935" w:rsidRPr="00ED5457">
        <w:rPr>
          <w:rFonts w:ascii="Book Antiqua" w:hAnsi="Book Antiqua" w:cs="Times New Roman"/>
          <w:sz w:val="24"/>
          <w:szCs w:val="24"/>
        </w:rPr>
        <w:t>.</w:t>
      </w:r>
      <w:r w:rsidR="00AE4B48" w:rsidRPr="00ED5457">
        <w:rPr>
          <w:rFonts w:ascii="Book Antiqua" w:hAnsi="Book Antiqua" w:cs="Times New Roman"/>
          <w:sz w:val="24"/>
          <w:szCs w:val="24"/>
        </w:rPr>
        <w:t xml:space="preserve"> </w:t>
      </w:r>
      <w:r w:rsidRPr="00ED5457">
        <w:rPr>
          <w:rFonts w:ascii="Book Antiqua" w:hAnsi="Book Antiqua" w:cs="Times New Roman"/>
          <w:sz w:val="24"/>
          <w:szCs w:val="24"/>
        </w:rPr>
        <w:t xml:space="preserve">The immunohistochemical profiles </w:t>
      </w:r>
      <w:r w:rsidR="009C68BF" w:rsidRPr="00ED5457">
        <w:rPr>
          <w:rFonts w:ascii="Book Antiqua" w:hAnsi="Book Antiqua" w:cs="Times New Roman"/>
          <w:sz w:val="24"/>
          <w:szCs w:val="24"/>
        </w:rPr>
        <w:t xml:space="preserve">of </w:t>
      </w:r>
      <w:r w:rsidRPr="00ED5457">
        <w:rPr>
          <w:rFonts w:ascii="Book Antiqua" w:hAnsi="Book Antiqua" w:cs="Times New Roman"/>
          <w:sz w:val="24"/>
          <w:szCs w:val="24"/>
        </w:rPr>
        <w:t xml:space="preserve">the </w:t>
      </w:r>
      <w:r w:rsidR="00324A80">
        <w:rPr>
          <w:rFonts w:ascii="Book Antiqua" w:hAnsi="Book Antiqua" w:cs="Times New Roman"/>
          <w:sz w:val="24"/>
          <w:szCs w:val="24"/>
        </w:rPr>
        <w:t>two</w:t>
      </w:r>
      <w:r w:rsidR="00324A80" w:rsidRPr="00ED5457">
        <w:rPr>
          <w:rFonts w:ascii="Book Antiqua" w:hAnsi="Book Antiqua" w:cs="Times New Roman"/>
          <w:sz w:val="24"/>
          <w:szCs w:val="24"/>
        </w:rPr>
        <w:t xml:space="preserve"> </w:t>
      </w:r>
      <w:r w:rsidRPr="00ED5457">
        <w:rPr>
          <w:rFonts w:ascii="Book Antiqua" w:hAnsi="Book Antiqua" w:cs="Times New Roman"/>
          <w:sz w:val="24"/>
          <w:szCs w:val="24"/>
        </w:rPr>
        <w:t>cases describe</w:t>
      </w:r>
      <w:r w:rsidR="00151D9C" w:rsidRPr="00ED5457">
        <w:rPr>
          <w:rFonts w:ascii="Book Antiqua" w:hAnsi="Book Antiqua" w:cs="Times New Roman"/>
          <w:sz w:val="24"/>
          <w:szCs w:val="24"/>
        </w:rPr>
        <w:t>d</w:t>
      </w:r>
      <w:r w:rsidRPr="00ED5457">
        <w:rPr>
          <w:rFonts w:ascii="Book Antiqua" w:hAnsi="Book Antiqua" w:cs="Times New Roman"/>
          <w:sz w:val="24"/>
          <w:szCs w:val="24"/>
        </w:rPr>
        <w:t xml:space="preserve"> here are indicative of metastatic lung adenocarcinoma.</w:t>
      </w:r>
    </w:p>
    <w:p w14:paraId="5A1182F0" w14:textId="59F023B1" w:rsidR="006A6814" w:rsidRPr="00ED5457" w:rsidRDefault="00151D9C" w:rsidP="005A4AD4">
      <w:pPr>
        <w:widowControl/>
        <w:autoSpaceDE w:val="0"/>
        <w:autoSpaceDN w:val="0"/>
        <w:adjustRightInd w:val="0"/>
        <w:spacing w:line="360" w:lineRule="auto"/>
        <w:ind w:firstLineChars="100" w:firstLine="240"/>
        <w:rPr>
          <w:rFonts w:ascii="Book Antiqua" w:hAnsi="Book Antiqua" w:cs="Times New Roman"/>
          <w:sz w:val="24"/>
          <w:szCs w:val="24"/>
        </w:rPr>
      </w:pPr>
      <w:bookmarkStart w:id="26" w:name="_Hlk511815594"/>
      <w:bookmarkStart w:id="27" w:name="_Hlk511815621"/>
      <w:r w:rsidRPr="00ED5457">
        <w:rPr>
          <w:rFonts w:ascii="Book Antiqua" w:hAnsi="Book Antiqua" w:cs="Times New Roman"/>
          <w:sz w:val="24"/>
          <w:szCs w:val="24"/>
        </w:rPr>
        <w:t>In the</w:t>
      </w:r>
      <w:r w:rsidR="003A6A5F" w:rsidRPr="00ED5457">
        <w:rPr>
          <w:rFonts w:ascii="Book Antiqua" w:hAnsi="Book Antiqua" w:cs="Times New Roman"/>
          <w:sz w:val="24"/>
          <w:szCs w:val="24"/>
        </w:rPr>
        <w:t xml:space="preserve"> first case, the patient </w:t>
      </w:r>
      <w:r w:rsidRPr="00ED5457">
        <w:rPr>
          <w:rFonts w:ascii="Book Antiqua" w:hAnsi="Book Antiqua" w:cs="Times New Roman"/>
          <w:sz w:val="24"/>
          <w:szCs w:val="24"/>
        </w:rPr>
        <w:t xml:space="preserve">did not have </w:t>
      </w:r>
      <w:r w:rsidR="003A6A5F" w:rsidRPr="00ED5457">
        <w:rPr>
          <w:rFonts w:ascii="Book Antiqua" w:hAnsi="Book Antiqua" w:cs="Times New Roman"/>
          <w:sz w:val="24"/>
          <w:szCs w:val="24"/>
        </w:rPr>
        <w:t xml:space="preserve">enough tissue sample </w:t>
      </w:r>
      <w:r w:rsidRPr="00ED5457">
        <w:rPr>
          <w:rFonts w:ascii="Book Antiqua" w:hAnsi="Book Antiqua" w:cs="Times New Roman"/>
          <w:sz w:val="24"/>
          <w:szCs w:val="24"/>
        </w:rPr>
        <w:t xml:space="preserve">in percutaneous lung puncture </w:t>
      </w:r>
      <w:r w:rsidR="004B77EB" w:rsidRPr="00ED5457">
        <w:rPr>
          <w:rFonts w:ascii="Book Antiqua" w:hAnsi="Book Antiqua" w:cs="Times New Roman"/>
          <w:sz w:val="24"/>
          <w:szCs w:val="24"/>
        </w:rPr>
        <w:t xml:space="preserve">biopsy </w:t>
      </w:r>
      <w:r w:rsidR="003A6A5F" w:rsidRPr="00ED5457">
        <w:rPr>
          <w:rFonts w:ascii="Book Antiqua" w:hAnsi="Book Antiqua" w:cs="Times New Roman"/>
          <w:sz w:val="24"/>
          <w:szCs w:val="24"/>
        </w:rPr>
        <w:t>for gene mutation</w:t>
      </w:r>
      <w:r w:rsidRPr="00ED5457">
        <w:rPr>
          <w:rFonts w:ascii="Book Antiqua" w:hAnsi="Book Antiqua" w:cs="Times New Roman"/>
          <w:sz w:val="24"/>
          <w:szCs w:val="24"/>
        </w:rPr>
        <w:t>al</w:t>
      </w:r>
      <w:r w:rsidR="003A6A5F" w:rsidRPr="00ED5457">
        <w:rPr>
          <w:rFonts w:ascii="Book Antiqua" w:hAnsi="Book Antiqua" w:cs="Times New Roman"/>
          <w:sz w:val="24"/>
          <w:szCs w:val="24"/>
        </w:rPr>
        <w:t xml:space="preserve"> </w:t>
      </w:r>
      <w:r w:rsidRPr="00ED5457">
        <w:rPr>
          <w:rFonts w:ascii="Book Antiqua" w:hAnsi="Book Antiqua" w:cs="Times New Roman"/>
          <w:sz w:val="24"/>
          <w:szCs w:val="24"/>
        </w:rPr>
        <w:t>analysis;</w:t>
      </w:r>
      <w:r w:rsidR="003A6A5F" w:rsidRPr="00ED5457">
        <w:rPr>
          <w:rFonts w:ascii="Book Antiqua" w:hAnsi="Book Antiqua" w:cs="Times New Roman"/>
          <w:sz w:val="24"/>
          <w:szCs w:val="24"/>
        </w:rPr>
        <w:t xml:space="preserve"> fortunately</w:t>
      </w:r>
      <w:r w:rsidRPr="00ED5457">
        <w:rPr>
          <w:rFonts w:ascii="Book Antiqua" w:hAnsi="Book Antiqua" w:cs="Times New Roman"/>
          <w:sz w:val="24"/>
          <w:szCs w:val="24"/>
        </w:rPr>
        <w:t>,</w:t>
      </w:r>
      <w:r w:rsidR="003A6A5F" w:rsidRPr="00ED5457">
        <w:rPr>
          <w:rFonts w:ascii="Book Antiqua" w:hAnsi="Book Antiqua" w:cs="Times New Roman"/>
          <w:sz w:val="24"/>
          <w:szCs w:val="24"/>
        </w:rPr>
        <w:t xml:space="preserve"> </w:t>
      </w:r>
      <w:r w:rsidRPr="00ED5457">
        <w:rPr>
          <w:rFonts w:ascii="Book Antiqua" w:hAnsi="Book Antiqua" w:cs="Times New Roman"/>
          <w:sz w:val="24"/>
          <w:szCs w:val="24"/>
        </w:rPr>
        <w:t xml:space="preserve">cervical </w:t>
      </w:r>
      <w:r w:rsidR="003A6A5F" w:rsidRPr="00ED5457">
        <w:rPr>
          <w:rFonts w:ascii="Book Antiqua" w:hAnsi="Book Antiqua" w:cs="Times New Roman"/>
          <w:sz w:val="24"/>
          <w:szCs w:val="24"/>
        </w:rPr>
        <w:t xml:space="preserve">biopsy </w:t>
      </w:r>
      <w:r w:rsidRPr="00ED5457">
        <w:rPr>
          <w:rFonts w:ascii="Book Antiqua" w:hAnsi="Book Antiqua" w:cs="Times New Roman"/>
          <w:sz w:val="24"/>
          <w:szCs w:val="24"/>
        </w:rPr>
        <w:t xml:space="preserve">produced </w:t>
      </w:r>
      <w:r w:rsidR="003A6A5F" w:rsidRPr="00ED5457">
        <w:rPr>
          <w:rFonts w:ascii="Book Antiqua" w:hAnsi="Book Antiqua" w:cs="Times New Roman"/>
          <w:sz w:val="24"/>
          <w:szCs w:val="24"/>
        </w:rPr>
        <w:t>adequate tissue specimen</w:t>
      </w:r>
      <w:r w:rsidR="009C68BF" w:rsidRPr="00ED5457">
        <w:rPr>
          <w:rFonts w:ascii="Book Antiqua" w:hAnsi="Book Antiqua" w:cs="Times New Roman"/>
          <w:sz w:val="24"/>
          <w:szCs w:val="24"/>
        </w:rPr>
        <w:t xml:space="preserve"> </w:t>
      </w:r>
      <w:r w:rsidR="004B77EB" w:rsidRPr="00ED5457">
        <w:rPr>
          <w:rFonts w:ascii="Book Antiqua" w:hAnsi="Book Antiqua" w:cs="Times New Roman"/>
          <w:sz w:val="24"/>
          <w:szCs w:val="24"/>
        </w:rPr>
        <w:t>on</w:t>
      </w:r>
      <w:r w:rsidR="009C68BF" w:rsidRPr="00ED5457">
        <w:rPr>
          <w:rFonts w:ascii="Book Antiqua" w:hAnsi="Book Antiqua" w:cs="Times New Roman"/>
          <w:sz w:val="24"/>
          <w:szCs w:val="24"/>
        </w:rPr>
        <w:t xml:space="preserve"> which</w:t>
      </w:r>
      <w:r w:rsidR="003A6A5F" w:rsidRPr="00ED5457">
        <w:rPr>
          <w:rFonts w:ascii="Book Antiqua" w:hAnsi="Book Antiqua" w:cs="Times New Roman"/>
          <w:sz w:val="24"/>
          <w:szCs w:val="24"/>
        </w:rPr>
        <w:t xml:space="preserve"> we confirmed </w:t>
      </w:r>
      <w:r w:rsidR="009C68BF" w:rsidRPr="00ED5457">
        <w:rPr>
          <w:rFonts w:ascii="Book Antiqua" w:hAnsi="Book Antiqua" w:cs="Times New Roman"/>
          <w:sz w:val="24"/>
          <w:szCs w:val="24"/>
        </w:rPr>
        <w:t xml:space="preserve">cervical </w:t>
      </w:r>
      <w:r w:rsidR="003A6A5F" w:rsidRPr="00ED5457">
        <w:rPr>
          <w:rFonts w:ascii="Book Antiqua" w:hAnsi="Book Antiqua" w:cs="Times New Roman"/>
          <w:sz w:val="24"/>
          <w:szCs w:val="24"/>
        </w:rPr>
        <w:t xml:space="preserve">metastasis </w:t>
      </w:r>
      <w:r w:rsidR="009C68BF" w:rsidRPr="00ED5457">
        <w:rPr>
          <w:rFonts w:ascii="Book Antiqua" w:hAnsi="Book Antiqua" w:cs="Times New Roman"/>
          <w:sz w:val="24"/>
          <w:szCs w:val="24"/>
        </w:rPr>
        <w:t>by</w:t>
      </w:r>
      <w:r w:rsidR="003A6A5F" w:rsidRPr="00ED5457">
        <w:rPr>
          <w:rFonts w:ascii="Book Antiqua" w:hAnsi="Book Antiqua" w:cs="Times New Roman"/>
          <w:sz w:val="24"/>
          <w:szCs w:val="24"/>
        </w:rPr>
        <w:t xml:space="preserve"> immunohistochemistry.</w:t>
      </w:r>
      <w:bookmarkEnd w:id="26"/>
      <w:r w:rsidR="003A6A5F" w:rsidRPr="00ED5457">
        <w:rPr>
          <w:rFonts w:ascii="Book Antiqua" w:hAnsi="Book Antiqua" w:cs="Times New Roman"/>
          <w:sz w:val="24"/>
          <w:szCs w:val="24"/>
        </w:rPr>
        <w:t xml:space="preserve"> </w:t>
      </w:r>
      <w:bookmarkEnd w:id="27"/>
      <w:r w:rsidR="00B64763" w:rsidRPr="00ED5457">
        <w:rPr>
          <w:rFonts w:ascii="Book Antiqua" w:hAnsi="Book Antiqua" w:cs="Times New Roman"/>
          <w:sz w:val="24"/>
          <w:szCs w:val="24"/>
        </w:rPr>
        <w:t>PET</w:t>
      </w:r>
      <w:r w:rsidR="003A6A5F" w:rsidRPr="00ED5457">
        <w:rPr>
          <w:rFonts w:ascii="Book Antiqua" w:hAnsi="Book Antiqua" w:cs="Times New Roman"/>
          <w:sz w:val="24"/>
          <w:szCs w:val="24"/>
        </w:rPr>
        <w:t>-CT showed hyper</w:t>
      </w:r>
      <w:r w:rsidR="00B64763" w:rsidRPr="00ED5457">
        <w:rPr>
          <w:rFonts w:ascii="Book Antiqua" w:hAnsi="Book Antiqua" w:cs="Times New Roman"/>
          <w:sz w:val="24"/>
          <w:szCs w:val="24"/>
        </w:rPr>
        <w:t>metabolic activity in pulmonar</w:t>
      </w:r>
      <w:r w:rsidR="00201218" w:rsidRPr="00ED5457">
        <w:rPr>
          <w:rFonts w:ascii="Book Antiqua" w:hAnsi="Book Antiqua" w:cs="Times New Roman"/>
          <w:sz w:val="24"/>
          <w:szCs w:val="24"/>
        </w:rPr>
        <w:t xml:space="preserve">y lesions and the cervix uteri. </w:t>
      </w:r>
      <w:r w:rsidR="00B64763" w:rsidRPr="00ED5457">
        <w:rPr>
          <w:rFonts w:ascii="Book Antiqua" w:hAnsi="Book Antiqua" w:cs="Times New Roman"/>
          <w:sz w:val="24"/>
          <w:szCs w:val="24"/>
        </w:rPr>
        <w:t xml:space="preserve">According to clinical pathologists, </w:t>
      </w:r>
      <w:r w:rsidR="009C68BF" w:rsidRPr="00ED5457">
        <w:rPr>
          <w:rFonts w:ascii="Book Antiqua" w:hAnsi="Book Antiqua" w:cs="Times New Roman"/>
          <w:sz w:val="24"/>
          <w:szCs w:val="24"/>
        </w:rPr>
        <w:t xml:space="preserve">the cervical </w:t>
      </w:r>
      <w:r w:rsidR="00B64763" w:rsidRPr="00ED5457">
        <w:rPr>
          <w:rFonts w:ascii="Book Antiqua" w:hAnsi="Book Antiqua" w:cs="Times New Roman"/>
          <w:sz w:val="24"/>
          <w:szCs w:val="24"/>
        </w:rPr>
        <w:t xml:space="preserve">neoplasm was </w:t>
      </w:r>
      <w:r w:rsidR="009C68BF" w:rsidRPr="00ED5457">
        <w:rPr>
          <w:rFonts w:ascii="Book Antiqua" w:hAnsi="Book Antiqua" w:cs="Times New Roman"/>
          <w:sz w:val="24"/>
          <w:szCs w:val="24"/>
        </w:rPr>
        <w:t xml:space="preserve">a </w:t>
      </w:r>
      <w:r w:rsidR="00B64763" w:rsidRPr="00ED5457">
        <w:rPr>
          <w:rFonts w:ascii="Book Antiqua" w:hAnsi="Book Antiqua" w:cs="Times New Roman"/>
          <w:sz w:val="24"/>
          <w:szCs w:val="24"/>
        </w:rPr>
        <w:t>metastasis from lung cancer, which also confirmed by immunohistochemistry.</w:t>
      </w:r>
      <w:r w:rsidR="00A807A6" w:rsidRPr="00ED5457">
        <w:rPr>
          <w:rFonts w:ascii="Book Antiqua" w:hAnsi="Book Antiqua" w:cs="Times New Roman"/>
          <w:sz w:val="24"/>
          <w:szCs w:val="24"/>
        </w:rPr>
        <w:t xml:space="preserve"> </w:t>
      </w:r>
      <w:r w:rsidR="009C68BF" w:rsidRPr="00ED5457">
        <w:rPr>
          <w:rFonts w:ascii="Book Antiqua" w:hAnsi="Book Antiqua" w:cs="Times New Roman"/>
          <w:sz w:val="24"/>
          <w:szCs w:val="24"/>
        </w:rPr>
        <w:t>Subsequent</w:t>
      </w:r>
      <w:r w:rsidR="00A807A6" w:rsidRPr="00ED5457">
        <w:rPr>
          <w:rFonts w:ascii="Book Antiqua" w:hAnsi="Book Antiqua" w:cs="Times New Roman"/>
          <w:sz w:val="24"/>
          <w:szCs w:val="24"/>
        </w:rPr>
        <w:t xml:space="preserve"> EGFR gene mutation</w:t>
      </w:r>
      <w:r w:rsidR="009C68BF" w:rsidRPr="00ED5457">
        <w:rPr>
          <w:rFonts w:ascii="Book Antiqua" w:hAnsi="Book Antiqua" w:cs="Times New Roman"/>
          <w:sz w:val="24"/>
          <w:szCs w:val="24"/>
        </w:rPr>
        <w:t>al analysis</w:t>
      </w:r>
      <w:r w:rsidR="00A807A6" w:rsidRPr="00ED5457">
        <w:rPr>
          <w:rFonts w:ascii="Book Antiqua" w:hAnsi="Book Antiqua" w:cs="Times New Roman"/>
          <w:sz w:val="24"/>
          <w:szCs w:val="24"/>
        </w:rPr>
        <w:t xml:space="preserve"> </w:t>
      </w:r>
      <w:r w:rsidR="00B64763" w:rsidRPr="00ED5457">
        <w:rPr>
          <w:rFonts w:ascii="Book Antiqua" w:hAnsi="Book Antiqua" w:cs="Times New Roman"/>
          <w:sz w:val="24"/>
          <w:szCs w:val="24"/>
        </w:rPr>
        <w:t>(</w:t>
      </w:r>
      <w:r w:rsidR="00F37A1D" w:rsidRPr="00ED5457">
        <w:rPr>
          <w:rFonts w:ascii="Book Antiqua" w:hAnsi="Book Antiqua" w:cs="Times New Roman"/>
          <w:sz w:val="24"/>
          <w:szCs w:val="24"/>
        </w:rPr>
        <w:t xml:space="preserve">using the </w:t>
      </w:r>
      <w:r w:rsidR="009C68BF" w:rsidRPr="00ED5457">
        <w:rPr>
          <w:rFonts w:ascii="Book Antiqua" w:hAnsi="Book Antiqua" w:cs="Times New Roman"/>
          <w:sz w:val="24"/>
          <w:szCs w:val="24"/>
        </w:rPr>
        <w:t>Amplification Refractory Mutation System</w:t>
      </w:r>
      <w:r w:rsidR="00F37A1D" w:rsidRPr="00ED5457">
        <w:rPr>
          <w:rFonts w:ascii="Book Antiqua" w:hAnsi="Book Antiqua" w:cs="Times New Roman"/>
          <w:sz w:val="24"/>
          <w:szCs w:val="24"/>
        </w:rPr>
        <w:t>,</w:t>
      </w:r>
      <w:r w:rsidR="009C68BF" w:rsidRPr="00ED5457">
        <w:rPr>
          <w:rFonts w:ascii="Book Antiqua" w:hAnsi="Book Antiqua" w:cs="Times New Roman"/>
          <w:sz w:val="24"/>
          <w:szCs w:val="24"/>
        </w:rPr>
        <w:t xml:space="preserve"> </w:t>
      </w:r>
      <w:r w:rsidR="00B64763" w:rsidRPr="00ED5457">
        <w:rPr>
          <w:rFonts w:ascii="Book Antiqua" w:hAnsi="Book Antiqua" w:cs="Times New Roman"/>
          <w:sz w:val="24"/>
          <w:szCs w:val="24"/>
        </w:rPr>
        <w:t xml:space="preserve">ARMS) of </w:t>
      </w:r>
      <w:r w:rsidR="009C68BF" w:rsidRPr="00ED5457">
        <w:rPr>
          <w:rFonts w:ascii="Book Antiqua" w:hAnsi="Book Antiqua" w:cs="Times New Roman"/>
          <w:sz w:val="24"/>
          <w:szCs w:val="24"/>
        </w:rPr>
        <w:t xml:space="preserve">the cervical </w:t>
      </w:r>
      <w:r w:rsidR="00B64763" w:rsidRPr="00ED5457">
        <w:rPr>
          <w:rFonts w:ascii="Book Antiqua" w:hAnsi="Book Antiqua" w:cs="Times New Roman"/>
          <w:sz w:val="24"/>
          <w:szCs w:val="24"/>
        </w:rPr>
        <w:t xml:space="preserve">tissue sample revealed EGFR L858R mutation in exon 21. The patient </w:t>
      </w:r>
      <w:r w:rsidR="009C68BF" w:rsidRPr="00ED5457">
        <w:rPr>
          <w:rFonts w:ascii="Book Antiqua" w:hAnsi="Book Antiqua" w:cs="Times New Roman"/>
          <w:sz w:val="24"/>
          <w:szCs w:val="24"/>
        </w:rPr>
        <w:t xml:space="preserve">was </w:t>
      </w:r>
      <w:r w:rsidR="00B64763" w:rsidRPr="00ED5457">
        <w:rPr>
          <w:rFonts w:ascii="Book Antiqua" w:hAnsi="Book Antiqua" w:cs="Times New Roman"/>
          <w:sz w:val="24"/>
          <w:szCs w:val="24"/>
        </w:rPr>
        <w:t xml:space="preserve">then </w:t>
      </w:r>
      <w:r w:rsidR="00A807A6" w:rsidRPr="00ED5457">
        <w:rPr>
          <w:rFonts w:ascii="Book Antiqua" w:hAnsi="Book Antiqua" w:cs="Times New Roman"/>
          <w:sz w:val="24"/>
          <w:szCs w:val="24"/>
        </w:rPr>
        <w:t xml:space="preserve">started </w:t>
      </w:r>
      <w:r w:rsidR="009C68BF" w:rsidRPr="00ED5457">
        <w:rPr>
          <w:rFonts w:ascii="Book Antiqua" w:hAnsi="Book Antiqua" w:cs="Times New Roman"/>
          <w:sz w:val="24"/>
          <w:szCs w:val="24"/>
        </w:rPr>
        <w:t xml:space="preserve">on </w:t>
      </w:r>
      <w:r w:rsidRPr="00ED5457">
        <w:rPr>
          <w:rFonts w:ascii="Book Antiqua" w:hAnsi="Book Antiqua" w:cs="Times New Roman"/>
          <w:sz w:val="24"/>
          <w:szCs w:val="24"/>
        </w:rPr>
        <w:t>gefitinib</w:t>
      </w:r>
      <w:r w:rsidR="00B64763" w:rsidRPr="00ED5457">
        <w:rPr>
          <w:rFonts w:ascii="Book Antiqua" w:hAnsi="Book Antiqua" w:cs="Times New Roman"/>
          <w:sz w:val="24"/>
          <w:szCs w:val="24"/>
        </w:rPr>
        <w:t xml:space="preserve"> </w:t>
      </w:r>
      <w:r w:rsidR="009C68BF" w:rsidRPr="00ED5457">
        <w:rPr>
          <w:rFonts w:ascii="Book Antiqua" w:hAnsi="Book Antiqua" w:cs="Times New Roman"/>
          <w:sz w:val="24"/>
          <w:szCs w:val="24"/>
        </w:rPr>
        <w:t>and achieved</w:t>
      </w:r>
      <w:r w:rsidR="00B64763" w:rsidRPr="00ED5457">
        <w:rPr>
          <w:rFonts w:ascii="Book Antiqua" w:hAnsi="Book Antiqua" w:cs="Times New Roman"/>
          <w:sz w:val="24"/>
          <w:szCs w:val="24"/>
        </w:rPr>
        <w:t xml:space="preserve"> partial remission after 4 mo</w:t>
      </w:r>
      <w:r w:rsidR="009C68BF" w:rsidRPr="00ED5457">
        <w:rPr>
          <w:rFonts w:ascii="Book Antiqua" w:hAnsi="Book Antiqua" w:cs="Times New Roman"/>
          <w:sz w:val="24"/>
          <w:szCs w:val="24"/>
        </w:rPr>
        <w:t xml:space="preserve"> of</w:t>
      </w:r>
      <w:r w:rsidR="00B64763" w:rsidRPr="00ED5457">
        <w:rPr>
          <w:rFonts w:ascii="Book Antiqua" w:hAnsi="Book Antiqua" w:cs="Times New Roman"/>
          <w:sz w:val="24"/>
          <w:szCs w:val="24"/>
        </w:rPr>
        <w:t xml:space="preserve"> treatment. </w:t>
      </w:r>
    </w:p>
    <w:p w14:paraId="6CD92865" w14:textId="3A6DAA0B" w:rsidR="000C41AF" w:rsidRDefault="0092071F" w:rsidP="005A4AD4">
      <w:pPr>
        <w:widowControl/>
        <w:autoSpaceDE w:val="0"/>
        <w:autoSpaceDN w:val="0"/>
        <w:adjustRightInd w:val="0"/>
        <w:spacing w:line="360" w:lineRule="auto"/>
        <w:ind w:firstLineChars="100" w:firstLine="240"/>
        <w:rPr>
          <w:rFonts w:ascii="Book Antiqua" w:hAnsi="Book Antiqua" w:cs="Times New Roman"/>
          <w:sz w:val="24"/>
          <w:szCs w:val="24"/>
        </w:rPr>
      </w:pPr>
      <w:r w:rsidRPr="00ED5457">
        <w:rPr>
          <w:rFonts w:ascii="Book Antiqua" w:hAnsi="Book Antiqua" w:cs="Times New Roman"/>
          <w:sz w:val="24"/>
          <w:szCs w:val="24"/>
        </w:rPr>
        <w:t xml:space="preserve">In case 2, lung biopsy could not </w:t>
      </w:r>
      <w:r w:rsidR="00151D9C" w:rsidRPr="00ED5457">
        <w:rPr>
          <w:rFonts w:ascii="Book Antiqua" w:hAnsi="Book Antiqua" w:cs="Times New Roman"/>
          <w:sz w:val="24"/>
          <w:szCs w:val="24"/>
        </w:rPr>
        <w:t xml:space="preserve">be performed </w:t>
      </w:r>
      <w:r w:rsidRPr="00ED5457">
        <w:rPr>
          <w:rFonts w:ascii="Book Antiqua" w:hAnsi="Book Antiqua" w:cs="Times New Roman"/>
          <w:sz w:val="24"/>
          <w:szCs w:val="24"/>
        </w:rPr>
        <w:t xml:space="preserve">because of obstructive pneumonia and pleural effusion. Pleural fluid cytology was </w:t>
      </w:r>
      <w:r w:rsidR="00151D9C" w:rsidRPr="00ED5457">
        <w:rPr>
          <w:rFonts w:ascii="Book Antiqua" w:hAnsi="Book Antiqua" w:cs="Times New Roman"/>
          <w:sz w:val="24"/>
          <w:szCs w:val="24"/>
        </w:rPr>
        <w:t xml:space="preserve">performed </w:t>
      </w:r>
      <w:r w:rsidR="004B77EB" w:rsidRPr="00ED5457">
        <w:rPr>
          <w:rFonts w:ascii="Book Antiqua" w:hAnsi="Book Antiqua" w:cs="Times New Roman"/>
          <w:sz w:val="24"/>
          <w:szCs w:val="24"/>
        </w:rPr>
        <w:t xml:space="preserve">on a </w:t>
      </w:r>
      <w:r w:rsidRPr="00ED5457">
        <w:rPr>
          <w:rFonts w:ascii="Book Antiqua" w:hAnsi="Book Antiqua" w:cs="Times New Roman"/>
          <w:sz w:val="24"/>
          <w:szCs w:val="24"/>
        </w:rPr>
        <w:t>cell block</w:t>
      </w:r>
      <w:r w:rsidR="00151D9C" w:rsidRPr="00ED5457">
        <w:rPr>
          <w:rFonts w:ascii="Book Antiqua" w:hAnsi="Book Antiqua" w:cs="Times New Roman"/>
          <w:sz w:val="24"/>
          <w:szCs w:val="24"/>
        </w:rPr>
        <w:t xml:space="preserve">; </w:t>
      </w:r>
      <w:r w:rsidRPr="00ED5457">
        <w:rPr>
          <w:rFonts w:ascii="Book Antiqua" w:hAnsi="Book Antiqua" w:cs="Times New Roman"/>
          <w:sz w:val="24"/>
          <w:szCs w:val="24"/>
        </w:rPr>
        <w:t>thus</w:t>
      </w:r>
      <w:r w:rsidR="00151D9C" w:rsidRPr="00ED5457">
        <w:rPr>
          <w:rFonts w:ascii="Book Antiqua" w:hAnsi="Book Antiqua" w:cs="Times New Roman"/>
          <w:sz w:val="24"/>
          <w:szCs w:val="24"/>
        </w:rPr>
        <w:t>,</w:t>
      </w:r>
      <w:r w:rsidRPr="00ED5457">
        <w:rPr>
          <w:rFonts w:ascii="Book Antiqua" w:hAnsi="Book Antiqua" w:cs="Times New Roman"/>
          <w:sz w:val="24"/>
          <w:szCs w:val="24"/>
        </w:rPr>
        <w:t xml:space="preserve"> EGFR </w:t>
      </w:r>
      <w:r w:rsidR="00151D9C" w:rsidRPr="00ED5457">
        <w:rPr>
          <w:rFonts w:ascii="Book Antiqua" w:hAnsi="Book Antiqua" w:cs="Times New Roman"/>
          <w:sz w:val="24"/>
          <w:szCs w:val="24"/>
        </w:rPr>
        <w:t>mutational</w:t>
      </w:r>
      <w:r w:rsidRPr="00ED5457">
        <w:rPr>
          <w:rFonts w:ascii="Book Antiqua" w:hAnsi="Book Antiqua" w:cs="Times New Roman"/>
          <w:sz w:val="24"/>
          <w:szCs w:val="24"/>
        </w:rPr>
        <w:t xml:space="preserve"> </w:t>
      </w:r>
      <w:r w:rsidR="00151D9C" w:rsidRPr="00ED5457">
        <w:rPr>
          <w:rFonts w:ascii="Book Antiqua" w:hAnsi="Book Antiqua" w:cs="Times New Roman"/>
          <w:sz w:val="24"/>
          <w:szCs w:val="24"/>
        </w:rPr>
        <w:t xml:space="preserve">analysis </w:t>
      </w:r>
      <w:r w:rsidRPr="00ED5457">
        <w:rPr>
          <w:rFonts w:ascii="Book Antiqua" w:hAnsi="Book Antiqua" w:cs="Times New Roman"/>
          <w:sz w:val="24"/>
          <w:szCs w:val="24"/>
        </w:rPr>
        <w:t xml:space="preserve">could be optimized. </w:t>
      </w:r>
      <w:r w:rsidR="00124D09" w:rsidRPr="00ED5457">
        <w:rPr>
          <w:rFonts w:ascii="Book Antiqua" w:hAnsi="Book Antiqua" w:cs="Times New Roman"/>
          <w:sz w:val="24"/>
          <w:szCs w:val="24"/>
        </w:rPr>
        <w:t xml:space="preserve">Although tissue biopsy still represents the gold standard for </w:t>
      </w:r>
      <w:r w:rsidR="00151D9C" w:rsidRPr="00ED5457">
        <w:rPr>
          <w:rFonts w:ascii="Book Antiqua" w:hAnsi="Book Antiqua" w:cs="Times New Roman"/>
          <w:sz w:val="24"/>
          <w:szCs w:val="24"/>
        </w:rPr>
        <w:t xml:space="preserve">the </w:t>
      </w:r>
      <w:r w:rsidR="00124D09" w:rsidRPr="00ED5457">
        <w:rPr>
          <w:rFonts w:ascii="Book Antiqua" w:hAnsi="Book Antiqua" w:cs="Times New Roman"/>
          <w:sz w:val="24"/>
          <w:szCs w:val="24"/>
        </w:rPr>
        <w:t>diagnosis of lung cancer</w:t>
      </w:r>
      <w:r w:rsidR="005A4AD4" w:rsidRPr="005A4AD4">
        <w:rPr>
          <w:rFonts w:ascii="Book Antiqua" w:hAnsi="Book Antiqua" w:cs="Times New Roman"/>
          <w:kern w:val="0"/>
          <w:sz w:val="24"/>
          <w:szCs w:val="24"/>
          <w:vertAlign w:val="superscript"/>
        </w:rPr>
        <w:fldChar w:fldCharType="begin">
          <w:fldData xml:space="preserve">PEVuZE5vdGU+PENpdGU+PEF1dGhvcj5IaWxleTwvQXV0aG9yPjxZZWFyPjIwMTY8L1llYXI+PFJl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</w:fldData>
        </w:fldChar>
      </w:r>
      <w:r w:rsidR="005A4AD4" w:rsidRPr="005A4AD4">
        <w:rPr>
          <w:rFonts w:ascii="Book Antiqua" w:hAnsi="Book Antiqua" w:cs="Times New Roman"/>
          <w:kern w:val="0"/>
          <w:sz w:val="24"/>
          <w:szCs w:val="24"/>
          <w:vertAlign w:val="superscript"/>
        </w:rPr>
        <w:instrText xml:space="preserve"> ADDIN EN.CITE </w:instrText>
      </w:r>
      <w:r w:rsidR="005A4AD4" w:rsidRPr="005A4AD4">
        <w:rPr>
          <w:rFonts w:ascii="Book Antiqua" w:hAnsi="Book Antiqua" w:cs="Times New Roman"/>
          <w:kern w:val="0"/>
          <w:sz w:val="24"/>
          <w:szCs w:val="24"/>
          <w:vertAlign w:val="superscript"/>
        </w:rPr>
        <w:fldChar w:fldCharType="begin">
          <w:fldData xml:space="preserve">PEVuZE5vdGU+PENpdGU+PEF1dGhvcj5IaWxleTwvQXV0aG9yPjxZZWFyPjIwMTY8L1llYXI+PFJl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</w:fldData>
        </w:fldChar>
      </w:r>
      <w:r w:rsidR="005A4AD4" w:rsidRPr="005A4AD4">
        <w:rPr>
          <w:rFonts w:ascii="Book Antiqua" w:hAnsi="Book Antiqua" w:cs="Times New Roman"/>
          <w:kern w:val="0"/>
          <w:sz w:val="24"/>
          <w:szCs w:val="24"/>
          <w:vertAlign w:val="superscript"/>
        </w:rPr>
        <w:instrText xml:space="preserve"> ADDIN EN.CITE.DATA </w:instrText>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end"/>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separate"/>
      </w:r>
      <w:r w:rsidR="005A4AD4" w:rsidRPr="005A4AD4">
        <w:rPr>
          <w:rFonts w:ascii="Book Antiqua" w:hAnsi="Book Antiqua" w:cs="Times New Roman"/>
          <w:noProof/>
          <w:kern w:val="0"/>
          <w:sz w:val="24"/>
          <w:szCs w:val="24"/>
          <w:vertAlign w:val="superscript"/>
        </w:rPr>
        <w:t>[</w:t>
      </w:r>
      <w:hyperlink w:anchor="_ENREF_11" w:tooltip="Hiley, 2016 #263" w:history="1">
        <w:r w:rsidR="005A4AD4" w:rsidRPr="005A4AD4">
          <w:rPr>
            <w:rFonts w:ascii="Book Antiqua" w:hAnsi="Book Antiqua" w:cs="Times New Roman"/>
            <w:noProof/>
            <w:kern w:val="0"/>
            <w:sz w:val="24"/>
            <w:szCs w:val="24"/>
            <w:vertAlign w:val="superscript"/>
          </w:rPr>
          <w:t>11</w:t>
        </w:r>
      </w:hyperlink>
      <w:r w:rsidR="005A4AD4" w:rsidRPr="005A4AD4">
        <w:rPr>
          <w:rFonts w:ascii="Book Antiqua" w:hAnsi="Book Antiqua" w:cs="Times New Roman"/>
          <w:noProof/>
          <w:kern w:val="0"/>
          <w:sz w:val="24"/>
          <w:szCs w:val="24"/>
          <w:vertAlign w:val="superscript"/>
        </w:rPr>
        <w:t>,</w:t>
      </w:r>
      <w:hyperlink w:anchor="_ENREF_12" w:tooltip="Lam, 2015 #264" w:history="1">
        <w:r w:rsidR="005A4AD4" w:rsidRPr="005A4AD4">
          <w:rPr>
            <w:rFonts w:ascii="Book Antiqua" w:hAnsi="Book Antiqua" w:cs="Times New Roman"/>
            <w:noProof/>
            <w:kern w:val="0"/>
            <w:sz w:val="24"/>
            <w:szCs w:val="24"/>
            <w:vertAlign w:val="superscript"/>
          </w:rPr>
          <w:t>12</w:t>
        </w:r>
      </w:hyperlink>
      <w:r w:rsidR="005A4AD4" w:rsidRPr="005A4AD4">
        <w:rPr>
          <w:rFonts w:ascii="Book Antiqua" w:hAnsi="Book Antiqua" w:cs="Times New Roman"/>
          <w:noProof/>
          <w:kern w:val="0"/>
          <w:sz w:val="24"/>
          <w:szCs w:val="24"/>
          <w:vertAlign w:val="superscript"/>
        </w:rPr>
        <w:t>]</w:t>
      </w:r>
      <w:r w:rsidR="005A4AD4" w:rsidRPr="005A4AD4">
        <w:rPr>
          <w:rFonts w:ascii="Book Antiqua" w:hAnsi="Book Antiqua" w:cs="Times New Roman"/>
          <w:kern w:val="0"/>
          <w:sz w:val="24"/>
          <w:szCs w:val="24"/>
          <w:vertAlign w:val="superscript"/>
        </w:rPr>
        <w:fldChar w:fldCharType="end"/>
      </w:r>
      <w:r w:rsidR="0036746B" w:rsidRPr="00ED5457">
        <w:rPr>
          <w:rFonts w:ascii="Book Antiqua" w:hAnsi="Book Antiqua" w:cs="Times New Roman"/>
          <w:sz w:val="24"/>
          <w:szCs w:val="24"/>
        </w:rPr>
        <w:t>,</w:t>
      </w:r>
      <w:r w:rsidR="00AE4B48" w:rsidRPr="00ED5457">
        <w:rPr>
          <w:rFonts w:ascii="Book Antiqua" w:hAnsi="Book Antiqua" w:cs="Times New Roman"/>
          <w:sz w:val="24"/>
          <w:szCs w:val="24"/>
        </w:rPr>
        <w:t xml:space="preserve"> </w:t>
      </w:r>
      <w:r w:rsidR="00151D9C" w:rsidRPr="00ED5457">
        <w:rPr>
          <w:rFonts w:ascii="Book Antiqua" w:hAnsi="Book Antiqua" w:cs="Times New Roman"/>
          <w:sz w:val="24"/>
          <w:szCs w:val="24"/>
        </w:rPr>
        <w:t>it is not always possible t</w:t>
      </w:r>
      <w:r w:rsidR="009C68BF" w:rsidRPr="00ED5457">
        <w:rPr>
          <w:rFonts w:ascii="Book Antiqua" w:hAnsi="Book Antiqua" w:cs="Times New Roman"/>
          <w:sz w:val="24"/>
          <w:szCs w:val="24"/>
        </w:rPr>
        <w:t>o</w:t>
      </w:r>
      <w:r w:rsidR="00151D9C" w:rsidRPr="00ED5457">
        <w:rPr>
          <w:rFonts w:ascii="Book Antiqua" w:hAnsi="Book Antiqua" w:cs="Times New Roman"/>
          <w:sz w:val="24"/>
          <w:szCs w:val="24"/>
        </w:rPr>
        <w:t xml:space="preserve"> obtain </w:t>
      </w:r>
      <w:r w:rsidR="00124D09" w:rsidRPr="00ED5457">
        <w:rPr>
          <w:rFonts w:ascii="Book Antiqua" w:hAnsi="Book Antiqua" w:cs="Times New Roman"/>
          <w:sz w:val="24"/>
          <w:szCs w:val="24"/>
        </w:rPr>
        <w:t xml:space="preserve">high-quality </w:t>
      </w:r>
      <w:r w:rsidR="00151D9C" w:rsidRPr="00ED5457">
        <w:rPr>
          <w:rFonts w:ascii="Book Antiqua" w:hAnsi="Book Antiqua" w:cs="Times New Roman"/>
          <w:sz w:val="24"/>
          <w:szCs w:val="24"/>
        </w:rPr>
        <w:t>specimen</w:t>
      </w:r>
      <w:r w:rsidR="00A96F3D" w:rsidRPr="00ED5457">
        <w:rPr>
          <w:rFonts w:ascii="Book Antiqua" w:hAnsi="Book Antiqua" w:cs="Times New Roman"/>
          <w:sz w:val="24"/>
          <w:szCs w:val="24"/>
        </w:rPr>
        <w:t>s</w:t>
      </w:r>
      <w:r w:rsidR="00151D9C" w:rsidRPr="00ED5457">
        <w:rPr>
          <w:rFonts w:ascii="Book Antiqua" w:hAnsi="Book Antiqua" w:cs="Times New Roman"/>
          <w:sz w:val="24"/>
          <w:szCs w:val="24"/>
        </w:rPr>
        <w:t xml:space="preserve"> f</w:t>
      </w:r>
      <w:r w:rsidR="00A96F3D" w:rsidRPr="00ED5457">
        <w:rPr>
          <w:rFonts w:ascii="Book Antiqua" w:hAnsi="Book Antiqua" w:cs="Times New Roman"/>
          <w:sz w:val="24"/>
          <w:szCs w:val="24"/>
        </w:rPr>
        <w:t>rom</w:t>
      </w:r>
      <w:r w:rsidR="00151D9C" w:rsidRPr="00ED5457">
        <w:rPr>
          <w:rFonts w:ascii="Book Antiqua" w:hAnsi="Book Antiqua" w:cs="Times New Roman"/>
          <w:sz w:val="24"/>
          <w:szCs w:val="24"/>
        </w:rPr>
        <w:t xml:space="preserve"> all patients</w:t>
      </w:r>
      <w:r w:rsidR="00124D09" w:rsidRPr="00ED5457">
        <w:rPr>
          <w:rFonts w:ascii="Book Antiqua" w:hAnsi="Book Antiqua" w:cs="Times New Roman"/>
          <w:sz w:val="24"/>
          <w:szCs w:val="24"/>
        </w:rPr>
        <w:t>. In certain situations, liquid biopsy could be an essential tool for clinicians</w:t>
      </w:r>
      <w:r w:rsidR="009C68BF" w:rsidRPr="00ED5457">
        <w:rPr>
          <w:rFonts w:ascii="Book Antiqua" w:hAnsi="Book Antiqua" w:cs="Times New Roman"/>
          <w:sz w:val="24"/>
          <w:szCs w:val="24"/>
        </w:rPr>
        <w:t>,</w:t>
      </w:r>
      <w:r w:rsidR="00124D09" w:rsidRPr="00ED5457">
        <w:rPr>
          <w:rFonts w:ascii="Book Antiqua" w:hAnsi="Book Antiqua" w:cs="Times New Roman"/>
          <w:sz w:val="24"/>
          <w:szCs w:val="24"/>
        </w:rPr>
        <w:t xml:space="preserve"> especially </w:t>
      </w:r>
      <w:r w:rsidR="009C68BF" w:rsidRPr="00ED5457">
        <w:rPr>
          <w:rFonts w:ascii="Book Antiqua" w:hAnsi="Book Antiqua" w:cs="Times New Roman"/>
          <w:sz w:val="24"/>
          <w:szCs w:val="24"/>
        </w:rPr>
        <w:t xml:space="preserve">for </w:t>
      </w:r>
      <w:r w:rsidR="00124D09" w:rsidRPr="00ED5457">
        <w:rPr>
          <w:rFonts w:ascii="Book Antiqua" w:hAnsi="Book Antiqua" w:cs="Times New Roman"/>
          <w:sz w:val="24"/>
          <w:szCs w:val="24"/>
        </w:rPr>
        <w:t>patients who cannot undergo invasive diagnostic procedur</w:t>
      </w:r>
      <w:r w:rsidR="00F06522" w:rsidRPr="00ED5457">
        <w:rPr>
          <w:rFonts w:ascii="Book Antiqua" w:hAnsi="Book Antiqua" w:cs="Times New Roman"/>
          <w:sz w:val="24"/>
          <w:szCs w:val="24"/>
        </w:rPr>
        <w:t>es</w:t>
      </w:r>
      <w:r w:rsidR="005A4AD4" w:rsidRPr="005A4AD4">
        <w:rPr>
          <w:rFonts w:ascii="Book Antiqua" w:hAnsi="Book Antiqua" w:cs="Times New Roman"/>
          <w:sz w:val="24"/>
          <w:szCs w:val="24"/>
          <w:vertAlign w:val="superscript"/>
        </w:rPr>
        <w:t>[1</w:t>
      </w:r>
      <w:r w:rsidR="00AE00C5">
        <w:rPr>
          <w:rFonts w:ascii="Book Antiqua" w:hAnsi="Book Antiqua" w:cs="Times New Roman" w:hint="eastAsia"/>
          <w:sz w:val="24"/>
          <w:szCs w:val="24"/>
          <w:vertAlign w:val="superscript"/>
        </w:rPr>
        <w:t>1</w:t>
      </w:r>
      <w:r w:rsidR="005A4AD4" w:rsidRPr="005A4AD4">
        <w:rPr>
          <w:rFonts w:ascii="Book Antiqua" w:hAnsi="Book Antiqua" w:cs="Times New Roman"/>
          <w:sz w:val="24"/>
          <w:szCs w:val="24"/>
          <w:vertAlign w:val="superscript"/>
        </w:rPr>
        <w:t>]</w:t>
      </w:r>
      <w:r w:rsidR="00F06522" w:rsidRPr="00ED5457">
        <w:rPr>
          <w:rFonts w:ascii="Book Antiqua" w:hAnsi="Book Antiqua" w:cs="Times New Roman"/>
          <w:sz w:val="24"/>
          <w:szCs w:val="24"/>
        </w:rPr>
        <w:t xml:space="preserve">. </w:t>
      </w:r>
      <w:r w:rsidRPr="00ED5457">
        <w:rPr>
          <w:rFonts w:ascii="Book Antiqua" w:hAnsi="Book Antiqua" w:cs="Times New Roman"/>
          <w:sz w:val="24"/>
          <w:szCs w:val="24"/>
        </w:rPr>
        <w:t xml:space="preserve">The patient’s disease progressed during </w:t>
      </w:r>
      <w:r w:rsidR="009C68BF" w:rsidRPr="00ED5457">
        <w:rPr>
          <w:rFonts w:ascii="Book Antiqua" w:hAnsi="Book Antiqua" w:cs="Times New Roman"/>
          <w:sz w:val="24"/>
          <w:szCs w:val="24"/>
        </w:rPr>
        <w:t>t</w:t>
      </w:r>
      <w:r w:rsidRPr="00ED5457">
        <w:rPr>
          <w:rFonts w:ascii="Book Antiqua" w:hAnsi="Book Antiqua" w:cs="Times New Roman"/>
          <w:sz w:val="24"/>
          <w:szCs w:val="24"/>
        </w:rPr>
        <w:t xml:space="preserve">reatment </w:t>
      </w:r>
      <w:r w:rsidR="009C68BF" w:rsidRPr="00ED5457">
        <w:rPr>
          <w:rFonts w:ascii="Book Antiqua" w:hAnsi="Book Antiqua" w:cs="Times New Roman"/>
          <w:sz w:val="24"/>
          <w:szCs w:val="24"/>
        </w:rPr>
        <w:t xml:space="preserve">with </w:t>
      </w:r>
      <w:r w:rsidRPr="00ED5457">
        <w:rPr>
          <w:rFonts w:ascii="Book Antiqua" w:hAnsi="Book Antiqua" w:cs="Times New Roman"/>
          <w:sz w:val="24"/>
          <w:szCs w:val="24"/>
        </w:rPr>
        <w:t xml:space="preserve">TKI, accompanied by ovarian metastasis and bone metastasis. Since repeated </w:t>
      </w:r>
      <w:r w:rsidR="00124D09" w:rsidRPr="00ED5457">
        <w:rPr>
          <w:rFonts w:ascii="Book Antiqua" w:hAnsi="Book Antiqua" w:cs="Times New Roman"/>
          <w:sz w:val="24"/>
          <w:szCs w:val="24"/>
        </w:rPr>
        <w:t>biopsy</w:t>
      </w:r>
      <w:r w:rsidRPr="00ED5457">
        <w:rPr>
          <w:rFonts w:ascii="Book Antiqua" w:hAnsi="Book Antiqua" w:cs="Times New Roman"/>
          <w:sz w:val="24"/>
          <w:szCs w:val="24"/>
        </w:rPr>
        <w:t xml:space="preserve"> of </w:t>
      </w:r>
      <w:r w:rsidR="004B77EB" w:rsidRPr="00ED5457">
        <w:rPr>
          <w:rFonts w:ascii="Book Antiqua" w:hAnsi="Book Antiqua" w:cs="Times New Roman"/>
          <w:sz w:val="24"/>
          <w:szCs w:val="24"/>
        </w:rPr>
        <w:t xml:space="preserve">the </w:t>
      </w:r>
      <w:r w:rsidRPr="00ED5457">
        <w:rPr>
          <w:rFonts w:ascii="Book Antiqua" w:hAnsi="Book Antiqua" w:cs="Times New Roman"/>
          <w:sz w:val="24"/>
          <w:szCs w:val="24"/>
        </w:rPr>
        <w:t>lung mass</w:t>
      </w:r>
      <w:r w:rsidR="00124D09" w:rsidRPr="00ED5457">
        <w:rPr>
          <w:rFonts w:ascii="Book Antiqua" w:hAnsi="Book Antiqua" w:cs="Times New Roman"/>
          <w:sz w:val="24"/>
          <w:szCs w:val="24"/>
        </w:rPr>
        <w:t xml:space="preserve"> </w:t>
      </w:r>
      <w:r w:rsidR="009C68BF" w:rsidRPr="00ED5457">
        <w:rPr>
          <w:rFonts w:ascii="Book Antiqua" w:hAnsi="Book Antiqua" w:cs="Times New Roman"/>
          <w:sz w:val="24"/>
          <w:szCs w:val="24"/>
        </w:rPr>
        <w:t xml:space="preserve">is </w:t>
      </w:r>
      <w:r w:rsidR="00124D09" w:rsidRPr="00ED5457">
        <w:rPr>
          <w:rFonts w:ascii="Book Antiqua" w:hAnsi="Book Antiqua" w:cs="Times New Roman"/>
          <w:sz w:val="24"/>
          <w:szCs w:val="24"/>
        </w:rPr>
        <w:t>not</w:t>
      </w:r>
      <w:r w:rsidRPr="00ED5457">
        <w:rPr>
          <w:rFonts w:ascii="Book Antiqua" w:hAnsi="Book Antiqua" w:cs="Times New Roman"/>
          <w:sz w:val="24"/>
          <w:szCs w:val="24"/>
        </w:rPr>
        <w:t xml:space="preserve"> recommended,</w:t>
      </w:r>
      <w:r w:rsidR="00124D09" w:rsidRPr="00ED5457">
        <w:rPr>
          <w:rFonts w:ascii="Book Antiqua" w:hAnsi="Book Antiqua" w:cs="Times New Roman"/>
          <w:sz w:val="24"/>
          <w:szCs w:val="24"/>
        </w:rPr>
        <w:t xml:space="preserve"> </w:t>
      </w:r>
      <w:r w:rsidR="009C68BF" w:rsidRPr="00ED5457">
        <w:rPr>
          <w:rFonts w:ascii="Book Antiqua" w:hAnsi="Book Antiqua" w:cs="Times New Roman"/>
          <w:sz w:val="24"/>
          <w:szCs w:val="24"/>
        </w:rPr>
        <w:t>analysis of the</w:t>
      </w:r>
      <w:r w:rsidRPr="00ED5457">
        <w:rPr>
          <w:rFonts w:ascii="Book Antiqua" w:hAnsi="Book Antiqua" w:cs="Times New Roman"/>
          <w:sz w:val="24"/>
          <w:szCs w:val="24"/>
        </w:rPr>
        <w:t xml:space="preserve"> ovarian biopsy </w:t>
      </w:r>
      <w:r w:rsidR="00124D09" w:rsidRPr="00ED5457">
        <w:rPr>
          <w:rFonts w:ascii="Book Antiqua" w:hAnsi="Book Antiqua" w:cs="Times New Roman"/>
          <w:sz w:val="24"/>
          <w:szCs w:val="24"/>
        </w:rPr>
        <w:t>showed EGFR 19-del mutation and T790M mutation in exon 20</w:t>
      </w:r>
      <w:r w:rsidR="0082120A" w:rsidRPr="00ED5457">
        <w:rPr>
          <w:rFonts w:ascii="Book Antiqua" w:hAnsi="Book Antiqua" w:cs="Times New Roman"/>
          <w:sz w:val="24"/>
          <w:szCs w:val="24"/>
        </w:rPr>
        <w:t xml:space="preserve">, which </w:t>
      </w:r>
      <w:r w:rsidR="004B77EB" w:rsidRPr="00ED5457">
        <w:rPr>
          <w:rFonts w:ascii="Book Antiqua" w:hAnsi="Book Antiqua" w:cs="Times New Roman"/>
          <w:sz w:val="24"/>
          <w:szCs w:val="24"/>
        </w:rPr>
        <w:t>represents</w:t>
      </w:r>
      <w:r w:rsidR="009C68BF" w:rsidRPr="00ED5457">
        <w:rPr>
          <w:rFonts w:ascii="Book Antiqua" w:hAnsi="Book Antiqua" w:cs="Times New Roman"/>
          <w:sz w:val="24"/>
          <w:szCs w:val="24"/>
        </w:rPr>
        <w:t xml:space="preserve"> </w:t>
      </w:r>
      <w:r w:rsidR="0082120A" w:rsidRPr="00ED5457">
        <w:rPr>
          <w:rFonts w:ascii="Book Antiqua" w:hAnsi="Book Antiqua" w:cs="Times New Roman"/>
          <w:sz w:val="24"/>
          <w:szCs w:val="24"/>
        </w:rPr>
        <w:t xml:space="preserve">one of the </w:t>
      </w:r>
      <w:r w:rsidR="004B77EB" w:rsidRPr="00ED5457">
        <w:rPr>
          <w:rFonts w:ascii="Book Antiqua" w:hAnsi="Book Antiqua" w:cs="Times New Roman"/>
          <w:sz w:val="24"/>
          <w:szCs w:val="24"/>
        </w:rPr>
        <w:t>two</w:t>
      </w:r>
      <w:r w:rsidR="009C68BF" w:rsidRPr="00ED5457">
        <w:rPr>
          <w:rFonts w:ascii="Book Antiqua" w:hAnsi="Book Antiqua" w:cs="Times New Roman"/>
          <w:sz w:val="24"/>
          <w:szCs w:val="24"/>
        </w:rPr>
        <w:t xml:space="preserve"> </w:t>
      </w:r>
      <w:r w:rsidR="0082120A" w:rsidRPr="00ED5457">
        <w:rPr>
          <w:rFonts w:ascii="Book Antiqua" w:hAnsi="Book Antiqua" w:cs="Times New Roman"/>
          <w:sz w:val="24"/>
          <w:szCs w:val="24"/>
        </w:rPr>
        <w:t>confirmed mechanisms</w:t>
      </w:r>
      <w:r w:rsidR="009C68BF" w:rsidRPr="00ED5457">
        <w:rPr>
          <w:rFonts w:ascii="Book Antiqua" w:hAnsi="Book Antiqua" w:cs="Times New Roman"/>
          <w:sz w:val="24"/>
          <w:szCs w:val="24"/>
        </w:rPr>
        <w:t xml:space="preserve"> of drug resistance</w:t>
      </w:r>
      <w:r w:rsidR="0082120A" w:rsidRPr="00ED5457">
        <w:rPr>
          <w:rFonts w:ascii="Book Antiqua" w:hAnsi="Book Antiqua" w:cs="Times New Roman"/>
          <w:sz w:val="24"/>
          <w:szCs w:val="24"/>
        </w:rPr>
        <w:t xml:space="preserve">. </w:t>
      </w:r>
      <w:r w:rsidR="004B77EB" w:rsidRPr="00ED5457">
        <w:rPr>
          <w:rFonts w:ascii="Book Antiqua" w:hAnsi="Book Antiqua" w:cs="Times New Roman"/>
          <w:sz w:val="24"/>
          <w:szCs w:val="24"/>
        </w:rPr>
        <w:t xml:space="preserve">Approximately </w:t>
      </w:r>
      <w:r w:rsidR="0082120A" w:rsidRPr="00ED5457">
        <w:rPr>
          <w:rFonts w:ascii="Book Antiqua" w:hAnsi="Book Antiqua" w:cs="Times New Roman"/>
          <w:sz w:val="24"/>
          <w:szCs w:val="24"/>
        </w:rPr>
        <w:t xml:space="preserve">half of </w:t>
      </w:r>
      <w:r w:rsidR="004B77EB" w:rsidRPr="00ED5457">
        <w:rPr>
          <w:rFonts w:ascii="Book Antiqua" w:hAnsi="Book Antiqua" w:cs="Times New Roman"/>
          <w:sz w:val="24"/>
          <w:szCs w:val="24"/>
        </w:rPr>
        <w:t xml:space="preserve">the </w:t>
      </w:r>
      <w:r w:rsidR="0082120A" w:rsidRPr="00ED5457">
        <w:rPr>
          <w:rFonts w:ascii="Book Antiqua" w:hAnsi="Book Antiqua" w:cs="Times New Roman"/>
          <w:sz w:val="24"/>
          <w:szCs w:val="24"/>
        </w:rPr>
        <w:t>cancers that acquire resistance to EGFR TKIs develop a secondary mutation in EGFR (T790M), which abrogates the inhibitory activity of the TKI</w:t>
      </w:r>
      <w:r w:rsidR="005A4AD4" w:rsidRPr="005A4AD4">
        <w:rPr>
          <w:rFonts w:ascii="Book Antiqua" w:hAnsi="Book Antiqua" w:cs="Times New Roman"/>
          <w:sz w:val="24"/>
          <w:szCs w:val="24"/>
          <w:vertAlign w:val="superscript"/>
        </w:rPr>
        <w:fldChar w:fldCharType="begin"/>
      </w:r>
      <w:r w:rsidR="005A4AD4" w:rsidRPr="005A4AD4">
        <w:rPr>
          <w:rFonts w:ascii="Book Antiqua" w:hAnsi="Book Antiqua" w:cs="Times New Roman"/>
          <w:sz w:val="24"/>
          <w:szCs w:val="24"/>
          <w:vertAlign w:val="superscript"/>
        </w:rPr>
        <w:instrText xml:space="preserve"> ADDIN EN.CITE &lt;EndNote&gt;&lt;Cite&gt;&lt;Author&gt;Xu&lt;/Author&gt;&lt;Year&gt;2010&lt;/Year&gt;&lt;RecNum&gt;265&lt;/RecNum&gt;&lt;DisplayText&gt;[13]&lt;/DisplayText&gt;&lt;record&gt;&lt;rec-number&gt;265&lt;/rec-number&gt;&lt;foreign-keys&gt;&lt;key app="EN" db-id="vsvvs90es9paplerzvix0spsrrvd0df9tt2a"&gt;265&lt;/key&gt;&lt;/foreign-keys&gt;&lt;ref-type name="Journal Article"&gt;17&lt;/ref-type&gt;&lt;contributors&gt;&lt;authors&gt;&lt;author&gt;Xu, Y.&lt;/author&gt;&lt;author&gt;Liu, H. Y.&lt;/author&gt;&lt;author&gt;Chen, J.&lt;/author&gt;&lt;author&gt;Zhou, Q. H.&lt;/author&gt;&lt;/authors&gt;&lt;/contributors&gt;&lt;auth-address&gt;Tianjin Med Univ Gen Hosp, Tianjin Key Lab Lung Canc Metastasis &amp;amp; Tumor Micr, Tianjin Lung Canc Inst, Tianjin, Peoples R China&lt;/auth-address&gt;&lt;titles&gt;&lt;title&gt;Acquired resistance of lung adenocarcinoma to EGFR-tyrosine kinase inhibitors gefitinib and erlotinib&lt;/title&gt;&lt;secondary-title&gt;Cancer Biology &amp;amp; Therapy&lt;/secondary-title&gt;&lt;alt-title&gt;Cancer Biol Ther&lt;/alt-title&gt;&lt;/titles&gt;&lt;periodical&gt;&lt;full-title&gt;Cancer Biology &amp;amp; Therapy&lt;/full-title&gt;&lt;abbr-1&gt;Cancer Biol Ther&lt;/abbr-1&gt;&lt;/periodical&gt;&lt;alt-periodical&gt;&lt;full-title&gt;Cancer Biology &amp;amp; Therapy&lt;/full-title&gt;&lt;abbr-1&gt;Cancer Biol Ther&lt;/abbr-1&gt;&lt;/alt-periodical&gt;&lt;pages&gt;572-582&lt;/pages&gt;&lt;volume&gt;9&lt;/volume&gt;&lt;number&gt;8&lt;/number&gt;&lt;keywords&gt;&lt;keyword&gt;egfr&lt;/keyword&gt;&lt;keyword&gt;kras&lt;/keyword&gt;&lt;keyword&gt;braf&lt;/keyword&gt;&lt;keyword&gt;acquired resistance&lt;/keyword&gt;&lt;keyword&gt;lung cancer&lt;/keyword&gt;&lt;keyword&gt;tyrosine kinase inhibitors (tkis)&lt;/keyword&gt;&lt;keyword&gt;growth-factor-receptor&lt;/keyword&gt;&lt;keyword&gt;drug-resistance&lt;/keyword&gt;&lt;keyword&gt;cancer patients&lt;/keyword&gt;&lt;keyword&gt;antitumor action&lt;/keyword&gt;&lt;keyword&gt;clinical-trials&lt;/keyword&gt;&lt;keyword&gt;t790m mutations&lt;/keyword&gt;&lt;keyword&gt;down-regulation&lt;/keyword&gt;&lt;keyword&gt;tumor-cells&lt;/keyword&gt;&lt;keyword&gt;gene&lt;/keyword&gt;&lt;keyword&gt;amplification&lt;/keyword&gt;&lt;/keywords&gt;&lt;dates&gt;&lt;year&gt;2010&lt;/year&gt;&lt;pub-dates&gt;&lt;date&gt;Apr 15&lt;/date&gt;&lt;/pub-dates&gt;&lt;/dates&gt;&lt;isbn&gt;1538-4047&lt;/isbn&gt;&lt;accession-num&gt;WOS:000282832600002&lt;/accession-num&gt;&lt;urls&gt;&lt;related-urls&gt;&lt;url&gt;&amp;lt;Go to ISI&amp;gt;://WOS:000282832600002&lt;/url&gt;&lt;/related-urls&gt;&lt;/urls&gt;&lt;electronic-resource-num&gt;DOI 10.4161/cbt.9.8.11881&lt;/electronic-resource-num&gt;&lt;language&gt;English&lt;/language&gt;&lt;/record&gt;&lt;/Cite&gt;&lt;/EndNote&gt;</w:instrText>
      </w:r>
      <w:r w:rsidR="005A4AD4" w:rsidRPr="005A4AD4">
        <w:rPr>
          <w:rFonts w:ascii="Book Antiqua" w:hAnsi="Book Antiqua" w:cs="Times New Roman"/>
          <w:sz w:val="24"/>
          <w:szCs w:val="24"/>
          <w:vertAlign w:val="superscript"/>
        </w:rPr>
        <w:fldChar w:fldCharType="separate"/>
      </w:r>
      <w:r w:rsidR="005A4AD4" w:rsidRPr="005A4AD4">
        <w:rPr>
          <w:rFonts w:ascii="Book Antiqua" w:hAnsi="Book Antiqua" w:cs="Times New Roman"/>
          <w:noProof/>
          <w:sz w:val="24"/>
          <w:szCs w:val="24"/>
          <w:vertAlign w:val="superscript"/>
        </w:rPr>
        <w:t>[1</w:t>
      </w:r>
      <w:hyperlink w:anchor="_ENREF_13" w:tooltip="Xu, 2010 #265" w:history="1">
        <w:r w:rsidR="00AE00C5">
          <w:rPr>
            <w:rFonts w:ascii="Book Antiqua" w:hAnsi="Book Antiqua" w:cs="Times New Roman" w:hint="eastAsia"/>
            <w:noProof/>
            <w:sz w:val="24"/>
            <w:szCs w:val="24"/>
            <w:vertAlign w:val="superscript"/>
          </w:rPr>
          <w:t>3</w:t>
        </w:r>
      </w:hyperlink>
      <w:r w:rsidR="005A4AD4" w:rsidRPr="005A4AD4">
        <w:rPr>
          <w:rFonts w:ascii="Book Antiqua" w:hAnsi="Book Antiqua" w:cs="Times New Roman"/>
          <w:noProof/>
          <w:sz w:val="24"/>
          <w:szCs w:val="24"/>
          <w:vertAlign w:val="superscript"/>
        </w:rPr>
        <w:t>]</w:t>
      </w:r>
      <w:r w:rsidR="005A4AD4" w:rsidRPr="005A4AD4">
        <w:rPr>
          <w:rFonts w:ascii="Book Antiqua" w:hAnsi="Book Antiqua" w:cs="Times New Roman"/>
          <w:sz w:val="24"/>
          <w:szCs w:val="24"/>
          <w:vertAlign w:val="superscript"/>
        </w:rPr>
        <w:fldChar w:fldCharType="end"/>
      </w:r>
      <w:r w:rsidR="00125D73" w:rsidRPr="00ED5457">
        <w:rPr>
          <w:rFonts w:ascii="Book Antiqua" w:hAnsi="Book Antiqua" w:cs="Times New Roman"/>
          <w:sz w:val="24"/>
          <w:szCs w:val="24"/>
        </w:rPr>
        <w:t>.</w:t>
      </w:r>
      <w:r w:rsidR="002276E6" w:rsidRPr="00ED5457">
        <w:rPr>
          <w:rFonts w:ascii="Book Antiqua" w:hAnsi="Book Antiqua" w:cs="Times New Roman"/>
          <w:sz w:val="24"/>
          <w:szCs w:val="24"/>
        </w:rPr>
        <w:t xml:space="preserve"> </w:t>
      </w:r>
      <w:r w:rsidR="00915B52" w:rsidRPr="00ED5457">
        <w:rPr>
          <w:rFonts w:ascii="Book Antiqua" w:hAnsi="Book Antiqua" w:cs="Times New Roman"/>
          <w:sz w:val="24"/>
          <w:szCs w:val="24"/>
        </w:rPr>
        <w:t xml:space="preserve">The patient </w:t>
      </w:r>
      <w:r w:rsidR="009C68BF" w:rsidRPr="00ED5457">
        <w:rPr>
          <w:rFonts w:ascii="Book Antiqua" w:hAnsi="Book Antiqua" w:cs="Times New Roman"/>
          <w:sz w:val="24"/>
          <w:szCs w:val="24"/>
        </w:rPr>
        <w:t xml:space="preserve">was </w:t>
      </w:r>
      <w:r w:rsidR="00915B52" w:rsidRPr="00ED5457">
        <w:rPr>
          <w:rFonts w:ascii="Book Antiqua" w:hAnsi="Book Antiqua" w:cs="Times New Roman"/>
          <w:sz w:val="24"/>
          <w:szCs w:val="24"/>
        </w:rPr>
        <w:t xml:space="preserve">then started with </w:t>
      </w:r>
      <w:r w:rsidR="009C68BF" w:rsidRPr="00ED5457">
        <w:rPr>
          <w:rFonts w:ascii="Book Antiqua" w:hAnsi="Book Antiqua" w:cs="Times New Roman"/>
          <w:sz w:val="24"/>
          <w:szCs w:val="24"/>
        </w:rPr>
        <w:t>o</w:t>
      </w:r>
      <w:r w:rsidR="00915B52" w:rsidRPr="00ED5457">
        <w:rPr>
          <w:rFonts w:ascii="Book Antiqua" w:hAnsi="Book Antiqua" w:cs="Times New Roman"/>
          <w:sz w:val="24"/>
          <w:szCs w:val="24"/>
        </w:rPr>
        <w:t xml:space="preserve">simertinib. As </w:t>
      </w:r>
      <w:r w:rsidR="009C68BF" w:rsidRPr="00ED5457">
        <w:rPr>
          <w:rFonts w:ascii="Book Antiqua" w:hAnsi="Book Antiqua" w:cs="Times New Roman"/>
          <w:sz w:val="24"/>
          <w:szCs w:val="24"/>
        </w:rPr>
        <w:t xml:space="preserve">recently </w:t>
      </w:r>
      <w:r w:rsidR="00915B52" w:rsidRPr="00ED5457">
        <w:rPr>
          <w:rFonts w:ascii="Book Antiqua" w:hAnsi="Book Antiqua" w:cs="Times New Roman"/>
          <w:sz w:val="24"/>
          <w:szCs w:val="24"/>
        </w:rPr>
        <w:t xml:space="preserve">reported, </w:t>
      </w:r>
      <w:r w:rsidR="009C68BF" w:rsidRPr="00ED5457">
        <w:rPr>
          <w:rFonts w:ascii="Book Antiqua" w:hAnsi="Book Antiqua" w:cs="Times New Roman"/>
          <w:sz w:val="24"/>
          <w:szCs w:val="24"/>
        </w:rPr>
        <w:t xml:space="preserve">osimertinib displays </w:t>
      </w:r>
      <w:r w:rsidR="00915B52" w:rsidRPr="00ED5457">
        <w:rPr>
          <w:rFonts w:ascii="Book Antiqua" w:hAnsi="Book Antiqua" w:cs="Times New Roman"/>
          <w:sz w:val="24"/>
          <w:szCs w:val="24"/>
        </w:rPr>
        <w:t>significantly greater efficacy than platinum therapy plus pemetrexed in patients with T790M-positive advanced non-small</w:t>
      </w:r>
      <w:r w:rsidR="009C68BF" w:rsidRPr="00ED5457">
        <w:rPr>
          <w:rFonts w:ascii="Book Antiqua" w:hAnsi="Book Antiqua" w:cs="Times New Roman"/>
          <w:sz w:val="24"/>
          <w:szCs w:val="24"/>
        </w:rPr>
        <w:t xml:space="preserve"> </w:t>
      </w:r>
      <w:r w:rsidR="00915B52" w:rsidRPr="00ED5457">
        <w:rPr>
          <w:rFonts w:ascii="Book Antiqua" w:hAnsi="Book Antiqua" w:cs="Times New Roman"/>
          <w:sz w:val="24"/>
          <w:szCs w:val="24"/>
        </w:rPr>
        <w:t>cell lung cancer (including</w:t>
      </w:r>
      <w:r w:rsidR="009C68BF" w:rsidRPr="00ED5457">
        <w:rPr>
          <w:rFonts w:ascii="Book Antiqua" w:hAnsi="Book Antiqua" w:cs="Times New Roman"/>
          <w:sz w:val="24"/>
          <w:szCs w:val="24"/>
        </w:rPr>
        <w:t xml:space="preserve"> cases</w:t>
      </w:r>
      <w:r w:rsidR="00915B52" w:rsidRPr="00ED5457">
        <w:rPr>
          <w:rFonts w:ascii="Book Antiqua" w:hAnsi="Book Antiqua" w:cs="Times New Roman"/>
          <w:sz w:val="24"/>
          <w:szCs w:val="24"/>
        </w:rPr>
        <w:t xml:space="preserve"> with CNS metastases) in whom </w:t>
      </w:r>
      <w:r w:rsidR="009C68BF" w:rsidRPr="00ED5457">
        <w:rPr>
          <w:rFonts w:ascii="Book Antiqua" w:hAnsi="Book Antiqua" w:cs="Times New Roman"/>
          <w:sz w:val="24"/>
          <w:szCs w:val="24"/>
        </w:rPr>
        <w:t xml:space="preserve">the </w:t>
      </w:r>
      <w:r w:rsidR="00915B52" w:rsidRPr="00ED5457">
        <w:rPr>
          <w:rFonts w:ascii="Book Antiqua" w:hAnsi="Book Antiqua" w:cs="Times New Roman"/>
          <w:sz w:val="24"/>
          <w:szCs w:val="24"/>
        </w:rPr>
        <w:t xml:space="preserve">disease </w:t>
      </w:r>
      <w:r w:rsidR="009C68BF" w:rsidRPr="00ED5457">
        <w:rPr>
          <w:rFonts w:ascii="Book Antiqua" w:hAnsi="Book Antiqua" w:cs="Times New Roman"/>
          <w:sz w:val="24"/>
          <w:szCs w:val="24"/>
        </w:rPr>
        <w:t xml:space="preserve">has </w:t>
      </w:r>
      <w:r w:rsidR="00915B52" w:rsidRPr="00ED5457">
        <w:rPr>
          <w:rFonts w:ascii="Book Antiqua" w:hAnsi="Book Antiqua" w:cs="Times New Roman"/>
          <w:sz w:val="24"/>
          <w:szCs w:val="24"/>
        </w:rPr>
        <w:t>progressed during first-line EGFR</w:t>
      </w:r>
      <w:r w:rsidR="009C68BF" w:rsidRPr="00ED5457">
        <w:rPr>
          <w:rFonts w:ascii="Book Antiqua" w:hAnsi="Book Antiqua" w:cs="Times New Roman"/>
          <w:sz w:val="24"/>
          <w:szCs w:val="24"/>
        </w:rPr>
        <w:t xml:space="preserve"> </w:t>
      </w:r>
      <w:r w:rsidR="00915B52" w:rsidRPr="00ED5457">
        <w:rPr>
          <w:rFonts w:ascii="Book Antiqua" w:hAnsi="Book Antiqua" w:cs="Times New Roman"/>
          <w:sz w:val="24"/>
          <w:szCs w:val="24"/>
        </w:rPr>
        <w:t>TKI therapy</w:t>
      </w:r>
      <w:r w:rsidR="005A4AD4" w:rsidRPr="005A4AD4">
        <w:rPr>
          <w:rFonts w:ascii="Book Antiqua" w:hAnsi="Book Antiqua" w:cs="Times New Roman"/>
          <w:kern w:val="0"/>
          <w:sz w:val="24"/>
          <w:szCs w:val="24"/>
          <w:vertAlign w:val="superscript"/>
        </w:rPr>
        <w:fldChar w:fldCharType="begin">
          <w:fldData xml:space="preserve">PEVuZE5vdGU+PENpdGU+PEF1dGhvcj5Hb3NzPC9BdXRob3I+PFllYXI+MjAxNjwvWWVhcj48UmVj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</w:fldData>
        </w:fldChar>
      </w:r>
      <w:r w:rsidR="005A4AD4" w:rsidRPr="005A4AD4">
        <w:rPr>
          <w:rFonts w:ascii="Book Antiqua" w:hAnsi="Book Antiqua" w:cs="Times New Roman"/>
          <w:kern w:val="0"/>
          <w:sz w:val="24"/>
          <w:szCs w:val="24"/>
          <w:vertAlign w:val="superscript"/>
        </w:rPr>
        <w:instrText xml:space="preserve"> ADDIN EN.CITE </w:instrText>
      </w:r>
      <w:r w:rsidR="005A4AD4" w:rsidRPr="005A4AD4">
        <w:rPr>
          <w:rFonts w:ascii="Book Antiqua" w:hAnsi="Book Antiqua" w:cs="Times New Roman"/>
          <w:kern w:val="0"/>
          <w:sz w:val="24"/>
          <w:szCs w:val="24"/>
          <w:vertAlign w:val="superscript"/>
        </w:rPr>
        <w:fldChar w:fldCharType="begin">
          <w:fldData xml:space="preserve">PEVuZE5vdGU+PENpdGU+PEF1dGhvcj5Hb3NzPC9BdXRob3I+PFllYXI+MjAxNjwvWWVhcj48UmVj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</w:fldData>
        </w:fldChar>
      </w:r>
      <w:r w:rsidR="005A4AD4" w:rsidRPr="005A4AD4">
        <w:rPr>
          <w:rFonts w:ascii="Book Antiqua" w:hAnsi="Book Antiqua" w:cs="Times New Roman"/>
          <w:kern w:val="0"/>
          <w:sz w:val="24"/>
          <w:szCs w:val="24"/>
          <w:vertAlign w:val="superscript"/>
        </w:rPr>
        <w:instrText xml:space="preserve"> ADDIN EN.CITE.DATA </w:instrText>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end"/>
      </w:r>
      <w:r w:rsidR="005A4AD4" w:rsidRPr="005A4AD4">
        <w:rPr>
          <w:rFonts w:ascii="Book Antiqua" w:hAnsi="Book Antiqua" w:cs="Times New Roman"/>
          <w:kern w:val="0"/>
          <w:sz w:val="24"/>
          <w:szCs w:val="24"/>
          <w:vertAlign w:val="superscript"/>
        </w:rPr>
      </w:r>
      <w:r w:rsidR="005A4AD4" w:rsidRPr="005A4AD4">
        <w:rPr>
          <w:rFonts w:ascii="Book Antiqua" w:hAnsi="Book Antiqua" w:cs="Times New Roman"/>
          <w:kern w:val="0"/>
          <w:sz w:val="24"/>
          <w:szCs w:val="24"/>
          <w:vertAlign w:val="superscript"/>
        </w:rPr>
        <w:fldChar w:fldCharType="separate"/>
      </w:r>
      <w:r w:rsidR="005A4AD4" w:rsidRPr="005A4AD4">
        <w:rPr>
          <w:rFonts w:ascii="Book Antiqua" w:hAnsi="Book Antiqua" w:cs="Times New Roman"/>
          <w:noProof/>
          <w:kern w:val="0"/>
          <w:sz w:val="24"/>
          <w:szCs w:val="24"/>
          <w:vertAlign w:val="superscript"/>
        </w:rPr>
        <w:t>[</w:t>
      </w:r>
      <w:hyperlink w:anchor="_ENREF_12" w:tooltip="Lam, 2015 #264" w:history="1">
        <w:r w:rsidR="005A4AD4" w:rsidRPr="005A4AD4">
          <w:rPr>
            <w:rFonts w:ascii="Book Antiqua" w:hAnsi="Book Antiqua" w:cs="Times New Roman"/>
            <w:noProof/>
            <w:kern w:val="0"/>
            <w:sz w:val="24"/>
            <w:szCs w:val="24"/>
            <w:vertAlign w:val="superscript"/>
          </w:rPr>
          <w:t>12</w:t>
        </w:r>
      </w:hyperlink>
      <w:r w:rsidR="005A4AD4" w:rsidRPr="005A4AD4">
        <w:rPr>
          <w:rFonts w:ascii="Book Antiqua" w:hAnsi="Book Antiqua" w:cs="Times New Roman"/>
          <w:noProof/>
          <w:kern w:val="0"/>
          <w:sz w:val="24"/>
          <w:szCs w:val="24"/>
          <w:vertAlign w:val="superscript"/>
        </w:rPr>
        <w:t>,</w:t>
      </w:r>
      <w:hyperlink w:anchor="_ENREF_14" w:tooltip="Goss, 2016 #6" w:history="1">
        <w:r w:rsidR="005A4AD4" w:rsidRPr="005A4AD4">
          <w:rPr>
            <w:rFonts w:ascii="Book Antiqua" w:hAnsi="Book Antiqua" w:cs="Times New Roman"/>
            <w:noProof/>
            <w:kern w:val="0"/>
            <w:sz w:val="24"/>
            <w:szCs w:val="24"/>
            <w:vertAlign w:val="superscript"/>
          </w:rPr>
          <w:t>1</w:t>
        </w:r>
        <w:r w:rsidR="00AE00C5">
          <w:rPr>
            <w:rFonts w:ascii="Book Antiqua" w:hAnsi="Book Antiqua" w:cs="Times New Roman" w:hint="eastAsia"/>
            <w:noProof/>
            <w:kern w:val="0"/>
            <w:sz w:val="24"/>
            <w:szCs w:val="24"/>
            <w:vertAlign w:val="superscript"/>
          </w:rPr>
          <w:t>4</w:t>
        </w:r>
      </w:hyperlink>
      <w:r w:rsidR="005A4AD4" w:rsidRPr="005A4AD4">
        <w:rPr>
          <w:rFonts w:ascii="Book Antiqua" w:hAnsi="Book Antiqua" w:cs="Times New Roman"/>
          <w:noProof/>
          <w:kern w:val="0"/>
          <w:sz w:val="24"/>
          <w:szCs w:val="24"/>
          <w:vertAlign w:val="superscript"/>
        </w:rPr>
        <w:t>]</w:t>
      </w:r>
      <w:r w:rsidR="005A4AD4" w:rsidRPr="005A4AD4">
        <w:rPr>
          <w:rFonts w:ascii="Book Antiqua" w:hAnsi="Book Antiqua" w:cs="Times New Roman"/>
          <w:kern w:val="0"/>
          <w:sz w:val="24"/>
          <w:szCs w:val="24"/>
          <w:vertAlign w:val="superscript"/>
        </w:rPr>
        <w:fldChar w:fldCharType="end"/>
      </w:r>
      <w:r w:rsidR="00125D73" w:rsidRPr="00ED5457">
        <w:rPr>
          <w:rFonts w:ascii="Book Antiqua" w:hAnsi="Book Antiqua" w:cs="Times New Roman"/>
          <w:sz w:val="24"/>
          <w:szCs w:val="24"/>
        </w:rPr>
        <w:t>.</w:t>
      </w:r>
      <w:r w:rsidR="00915B52" w:rsidRPr="00ED5457">
        <w:rPr>
          <w:rFonts w:ascii="Book Antiqua" w:hAnsi="Book Antiqua" w:cs="Times New Roman"/>
          <w:sz w:val="24"/>
          <w:szCs w:val="24"/>
        </w:rPr>
        <w:t xml:space="preserve"> Timely biopsy of the ovarian metastasis provided reference for</w:t>
      </w:r>
      <w:r w:rsidR="009C68BF" w:rsidRPr="00ED5457">
        <w:rPr>
          <w:rFonts w:ascii="Book Antiqua" w:hAnsi="Book Antiqua" w:cs="Times New Roman"/>
          <w:sz w:val="24"/>
          <w:szCs w:val="24"/>
        </w:rPr>
        <w:t xml:space="preserve"> the</w:t>
      </w:r>
      <w:r w:rsidR="00915B52" w:rsidRPr="00ED5457">
        <w:rPr>
          <w:rFonts w:ascii="Book Antiqua" w:hAnsi="Book Antiqua" w:cs="Times New Roman"/>
          <w:sz w:val="24"/>
          <w:szCs w:val="24"/>
        </w:rPr>
        <w:t xml:space="preserve"> patient’s treatment, which </w:t>
      </w:r>
      <w:r w:rsidR="009C68BF" w:rsidRPr="00ED5457">
        <w:rPr>
          <w:rFonts w:ascii="Book Antiqua" w:hAnsi="Book Antiqua" w:cs="Times New Roman"/>
          <w:sz w:val="24"/>
          <w:szCs w:val="24"/>
        </w:rPr>
        <w:t>greatly contributed</w:t>
      </w:r>
      <w:r w:rsidR="00915B52" w:rsidRPr="00ED5457">
        <w:rPr>
          <w:rFonts w:ascii="Book Antiqua" w:hAnsi="Book Antiqua" w:cs="Times New Roman"/>
          <w:sz w:val="24"/>
          <w:szCs w:val="24"/>
        </w:rPr>
        <w:t xml:space="preserve"> to the patient’s prognosis.</w:t>
      </w:r>
    </w:p>
    <w:p w14:paraId="37D0E625" w14:textId="77777777" w:rsidR="005A4AD4" w:rsidRPr="00ED5457" w:rsidRDefault="005A4AD4" w:rsidP="005A4AD4">
      <w:pPr>
        <w:widowControl/>
        <w:autoSpaceDE w:val="0"/>
        <w:autoSpaceDN w:val="0"/>
        <w:adjustRightInd w:val="0"/>
        <w:spacing w:line="360" w:lineRule="auto"/>
        <w:ind w:firstLineChars="100" w:firstLine="240"/>
        <w:rPr>
          <w:rFonts w:ascii="Book Antiqua" w:hAnsi="Book Antiqua" w:cs="Times New Roman"/>
          <w:sz w:val="24"/>
          <w:szCs w:val="24"/>
        </w:rPr>
      </w:pPr>
    </w:p>
    <w:p w14:paraId="61EFAA84" w14:textId="4EA8D017" w:rsidR="008C49AB" w:rsidRPr="00ED5457" w:rsidRDefault="005A4AD4" w:rsidP="00A517C8">
      <w:pPr>
        <w:spacing w:line="360" w:lineRule="auto"/>
        <w:rPr>
          <w:rFonts w:ascii="Book Antiqua" w:hAnsi="Book Antiqua" w:cs="Times New Roman"/>
          <w:b/>
          <w:sz w:val="24"/>
          <w:szCs w:val="24"/>
        </w:rPr>
      </w:pPr>
      <w:r w:rsidRPr="00ED5457">
        <w:rPr>
          <w:rFonts w:ascii="Book Antiqua" w:hAnsi="Book Antiqua" w:cs="Times New Roman"/>
          <w:b/>
          <w:sz w:val="24"/>
          <w:szCs w:val="24"/>
        </w:rPr>
        <w:t>CONCLUSION</w:t>
      </w:r>
    </w:p>
    <w:p w14:paraId="426D85A9" w14:textId="46B99385" w:rsidR="008F08F7" w:rsidRPr="00ED5457" w:rsidRDefault="003A6A5F" w:rsidP="00A517C8">
      <w:pPr>
        <w:spacing w:line="360" w:lineRule="auto"/>
        <w:rPr>
          <w:rFonts w:ascii="Book Antiqua" w:hAnsi="Book Antiqua" w:cs="Times New Roman"/>
          <w:sz w:val="24"/>
          <w:szCs w:val="24"/>
        </w:rPr>
      </w:pPr>
      <w:r w:rsidRPr="00ED5457">
        <w:rPr>
          <w:rFonts w:ascii="Book Antiqua" w:hAnsi="Book Antiqua" w:cs="Times New Roman"/>
          <w:sz w:val="24"/>
          <w:szCs w:val="24"/>
        </w:rPr>
        <w:t xml:space="preserve">According to the </w:t>
      </w:r>
      <w:r w:rsidR="00151D9C" w:rsidRPr="00ED5457">
        <w:rPr>
          <w:rFonts w:ascii="Book Antiqua" w:hAnsi="Book Antiqua" w:cs="Times New Roman"/>
          <w:sz w:val="24"/>
          <w:szCs w:val="24"/>
        </w:rPr>
        <w:t xml:space="preserve">principles of </w:t>
      </w:r>
      <w:r w:rsidRPr="00ED5457">
        <w:rPr>
          <w:rFonts w:ascii="Book Antiqua" w:hAnsi="Book Antiqua" w:cs="Times New Roman"/>
          <w:sz w:val="24"/>
          <w:szCs w:val="24"/>
        </w:rPr>
        <w:t xml:space="preserve">precision medicine, </w:t>
      </w:r>
      <w:r w:rsidR="00151D9C" w:rsidRPr="00ED5457">
        <w:rPr>
          <w:rFonts w:ascii="Book Antiqua" w:hAnsi="Book Antiqua" w:cs="Times New Roman"/>
          <w:sz w:val="24"/>
          <w:szCs w:val="24"/>
        </w:rPr>
        <w:t xml:space="preserve">the </w:t>
      </w:r>
      <w:r w:rsidRPr="00ED5457">
        <w:rPr>
          <w:rFonts w:ascii="Book Antiqua" w:hAnsi="Book Antiqua" w:cs="Times New Roman"/>
          <w:sz w:val="24"/>
          <w:szCs w:val="24"/>
        </w:rPr>
        <w:t>initial tumor</w:t>
      </w:r>
      <w:r w:rsidR="00151D9C" w:rsidRPr="00ED5457">
        <w:rPr>
          <w:rFonts w:ascii="Book Antiqua" w:hAnsi="Book Antiqua" w:cs="Times New Roman"/>
          <w:sz w:val="24"/>
          <w:szCs w:val="24"/>
        </w:rPr>
        <w:t xml:space="preserve"> site</w:t>
      </w:r>
      <w:r w:rsidRPr="00ED5457">
        <w:rPr>
          <w:rFonts w:ascii="Book Antiqua" w:hAnsi="Book Antiqua" w:cs="Times New Roman"/>
          <w:sz w:val="24"/>
          <w:szCs w:val="24"/>
        </w:rPr>
        <w:t xml:space="preserve"> should be </w:t>
      </w:r>
      <w:r w:rsidR="00151D9C" w:rsidRPr="00ED5457">
        <w:rPr>
          <w:rFonts w:ascii="Book Antiqua" w:hAnsi="Book Antiqua" w:cs="Times New Roman"/>
          <w:sz w:val="24"/>
          <w:szCs w:val="24"/>
        </w:rPr>
        <w:t xml:space="preserve">considered </w:t>
      </w:r>
      <w:r w:rsidRPr="00ED5457">
        <w:rPr>
          <w:rFonts w:ascii="Book Antiqua" w:hAnsi="Book Antiqua" w:cs="Times New Roman"/>
          <w:sz w:val="24"/>
          <w:szCs w:val="24"/>
        </w:rPr>
        <w:t>when both pulmonary and female genital tract neoplasms exist. Immunohistochemistry and gene mutation</w:t>
      </w:r>
      <w:r w:rsidR="00151D9C" w:rsidRPr="00ED5457">
        <w:rPr>
          <w:rFonts w:ascii="Book Antiqua" w:hAnsi="Book Antiqua" w:cs="Times New Roman"/>
          <w:sz w:val="24"/>
          <w:szCs w:val="24"/>
        </w:rPr>
        <w:t>al</w:t>
      </w:r>
      <w:r w:rsidRPr="00ED5457">
        <w:rPr>
          <w:rFonts w:ascii="Book Antiqua" w:hAnsi="Book Antiqua" w:cs="Times New Roman"/>
          <w:sz w:val="24"/>
          <w:szCs w:val="24"/>
        </w:rPr>
        <w:t xml:space="preserve"> testing </w:t>
      </w:r>
      <w:r w:rsidR="004B77EB" w:rsidRPr="00ED5457">
        <w:rPr>
          <w:rFonts w:ascii="Book Antiqua" w:hAnsi="Book Antiqua" w:cs="Times New Roman"/>
          <w:sz w:val="24"/>
          <w:szCs w:val="24"/>
        </w:rPr>
        <w:t xml:space="preserve">have </w:t>
      </w:r>
      <w:r w:rsidR="00151D9C" w:rsidRPr="00ED5457">
        <w:rPr>
          <w:rFonts w:ascii="Book Antiqua" w:hAnsi="Book Antiqua" w:cs="Times New Roman"/>
          <w:sz w:val="24"/>
          <w:szCs w:val="24"/>
        </w:rPr>
        <w:t>greatly helped in</w:t>
      </w:r>
      <w:r w:rsidRPr="00ED5457">
        <w:rPr>
          <w:rFonts w:ascii="Book Antiqua" w:hAnsi="Book Antiqua" w:cs="Times New Roman"/>
          <w:sz w:val="24"/>
          <w:szCs w:val="24"/>
        </w:rPr>
        <w:t xml:space="preserve"> locating the initial tumor</w:t>
      </w:r>
      <w:r w:rsidR="00151D9C" w:rsidRPr="00ED5457">
        <w:rPr>
          <w:rFonts w:ascii="Book Antiqua" w:hAnsi="Book Antiqua" w:cs="Times New Roman"/>
          <w:sz w:val="24"/>
          <w:szCs w:val="24"/>
        </w:rPr>
        <w:t xml:space="preserve"> site</w:t>
      </w:r>
      <w:r w:rsidRPr="00ED5457">
        <w:rPr>
          <w:rFonts w:ascii="Book Antiqua" w:hAnsi="Book Antiqua" w:cs="Times New Roman"/>
          <w:sz w:val="24"/>
          <w:szCs w:val="24"/>
        </w:rPr>
        <w:t>.</w:t>
      </w:r>
    </w:p>
    <w:p w14:paraId="669B465D" w14:textId="77777777" w:rsidR="00201218" w:rsidRPr="00ED5457" w:rsidRDefault="00201218" w:rsidP="00A517C8">
      <w:pPr>
        <w:spacing w:line="360" w:lineRule="auto"/>
        <w:rPr>
          <w:rFonts w:ascii="Book Antiqua" w:hAnsi="Book Antiqua"/>
          <w:sz w:val="24"/>
          <w:szCs w:val="24"/>
        </w:rPr>
      </w:pPr>
    </w:p>
    <w:p w14:paraId="72C19509" w14:textId="77777777" w:rsidR="005A4AD4" w:rsidRDefault="005A4AD4">
      <w:pPr>
        <w:widowControl/>
        <w:jc w:val="left"/>
        <w:rPr>
          <w:rFonts w:ascii="Book Antiqua" w:hAnsi="Book Antiqua" w:cs="Times New Roman"/>
          <w:b/>
          <w:sz w:val="24"/>
          <w:szCs w:val="24"/>
        </w:rPr>
      </w:pPr>
      <w:r>
        <w:rPr>
          <w:rFonts w:ascii="Book Antiqua" w:hAnsi="Book Antiqua" w:cs="Times New Roman"/>
          <w:b/>
          <w:sz w:val="24"/>
          <w:szCs w:val="24"/>
        </w:rPr>
        <w:br w:type="page"/>
      </w:r>
    </w:p>
    <w:p w14:paraId="552CB47D" w14:textId="16D43182" w:rsidR="005A4AD4" w:rsidRPr="00447092" w:rsidRDefault="00336694" w:rsidP="00447092">
      <w:pPr>
        <w:spacing w:line="360" w:lineRule="auto"/>
        <w:rPr>
          <w:rFonts w:ascii="Book Antiqua" w:hAnsi="Book Antiqua" w:cs="Times New Roman"/>
          <w:sz w:val="24"/>
          <w:szCs w:val="24"/>
        </w:rPr>
      </w:pPr>
      <w:r w:rsidRPr="00447092">
        <w:rPr>
          <w:rFonts w:ascii="Book Antiqua" w:hAnsi="Book Antiqua" w:cs="Times New Roman"/>
          <w:b/>
          <w:sz w:val="24"/>
          <w:szCs w:val="24"/>
        </w:rPr>
        <w:t>REFERENCES</w:t>
      </w:r>
    </w:p>
    <w:p w14:paraId="225080B8"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1 </w:t>
      </w:r>
      <w:r w:rsidRPr="00447092">
        <w:rPr>
          <w:rFonts w:ascii="Book Antiqua" w:hAnsi="Book Antiqua"/>
          <w:b/>
          <w:sz w:val="24"/>
          <w:szCs w:val="24"/>
        </w:rPr>
        <w:t>Mazur MT</w:t>
      </w:r>
      <w:r w:rsidRPr="00447092">
        <w:rPr>
          <w:rFonts w:ascii="Book Antiqua" w:hAnsi="Book Antiqua"/>
          <w:sz w:val="24"/>
          <w:szCs w:val="24"/>
        </w:rPr>
        <w:t xml:space="preserve">, Hsueh S, Gersell DJ. Metastases to the female genital tract. Analysis of 325 cases. </w:t>
      </w:r>
      <w:r w:rsidRPr="00447092">
        <w:rPr>
          <w:rFonts w:ascii="Book Antiqua" w:hAnsi="Book Antiqua"/>
          <w:i/>
          <w:sz w:val="24"/>
          <w:szCs w:val="24"/>
        </w:rPr>
        <w:t>Cancer</w:t>
      </w:r>
      <w:r w:rsidRPr="00447092">
        <w:rPr>
          <w:rFonts w:ascii="Book Antiqua" w:hAnsi="Book Antiqua"/>
          <w:sz w:val="24"/>
          <w:szCs w:val="24"/>
        </w:rPr>
        <w:t xml:space="preserve"> 1984; </w:t>
      </w:r>
      <w:r w:rsidRPr="00447092">
        <w:rPr>
          <w:rFonts w:ascii="Book Antiqua" w:hAnsi="Book Antiqua"/>
          <w:b/>
          <w:sz w:val="24"/>
          <w:szCs w:val="24"/>
        </w:rPr>
        <w:t>53</w:t>
      </w:r>
      <w:r w:rsidRPr="00447092">
        <w:rPr>
          <w:rFonts w:ascii="Book Antiqua" w:hAnsi="Book Antiqua"/>
          <w:sz w:val="24"/>
          <w:szCs w:val="24"/>
        </w:rPr>
        <w:t>: 1978-1984 [PMID: 6322966 DOI: 10.1002/1097-0142(19840501)53:9&lt;1978::AID-CNCR2820530929&gt;3.0.CO;2-1]</w:t>
      </w:r>
    </w:p>
    <w:p w14:paraId="0566E3D8"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2 </w:t>
      </w:r>
      <w:r w:rsidRPr="00447092">
        <w:rPr>
          <w:rFonts w:ascii="Book Antiqua" w:hAnsi="Book Antiqua"/>
          <w:b/>
          <w:sz w:val="24"/>
          <w:szCs w:val="24"/>
        </w:rPr>
        <w:t>Irving JA</w:t>
      </w:r>
      <w:r w:rsidRPr="00447092">
        <w:rPr>
          <w:rFonts w:ascii="Book Antiqua" w:hAnsi="Book Antiqua"/>
          <w:sz w:val="24"/>
          <w:szCs w:val="24"/>
        </w:rPr>
        <w:t xml:space="preserve">, Young RH. Lung carcinoma metastatic to the ovary: a clinicopathologic study of 32 cases emphasizing their morphologic spectrum and problems in differential diagnosis. </w:t>
      </w:r>
      <w:r w:rsidRPr="00447092">
        <w:rPr>
          <w:rFonts w:ascii="Book Antiqua" w:hAnsi="Book Antiqua"/>
          <w:i/>
          <w:sz w:val="24"/>
          <w:szCs w:val="24"/>
        </w:rPr>
        <w:t>Am J Surg Pathol</w:t>
      </w:r>
      <w:r w:rsidRPr="00447092">
        <w:rPr>
          <w:rFonts w:ascii="Book Antiqua" w:hAnsi="Book Antiqua"/>
          <w:sz w:val="24"/>
          <w:szCs w:val="24"/>
        </w:rPr>
        <w:t xml:space="preserve"> 2005; </w:t>
      </w:r>
      <w:r w:rsidRPr="00447092">
        <w:rPr>
          <w:rFonts w:ascii="Book Antiqua" w:hAnsi="Book Antiqua"/>
          <w:b/>
          <w:sz w:val="24"/>
          <w:szCs w:val="24"/>
        </w:rPr>
        <w:t>29</w:t>
      </w:r>
      <w:r w:rsidRPr="00447092">
        <w:rPr>
          <w:rFonts w:ascii="Book Antiqua" w:hAnsi="Book Antiqua"/>
          <w:sz w:val="24"/>
          <w:szCs w:val="24"/>
        </w:rPr>
        <w:t>: 997-1006 [PMID: 16006793 DOI: 10.1097/01.pas.0000166363.76082.a0]</w:t>
      </w:r>
    </w:p>
    <w:p w14:paraId="573F9681"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3 </w:t>
      </w:r>
      <w:r w:rsidRPr="00447092">
        <w:rPr>
          <w:rFonts w:ascii="Book Antiqua" w:hAnsi="Book Antiqua"/>
          <w:b/>
          <w:sz w:val="24"/>
          <w:szCs w:val="24"/>
        </w:rPr>
        <w:t>Fujiwara A</w:t>
      </w:r>
      <w:r w:rsidRPr="00447092">
        <w:rPr>
          <w:rFonts w:ascii="Book Antiqua" w:hAnsi="Book Antiqua"/>
          <w:sz w:val="24"/>
          <w:szCs w:val="24"/>
        </w:rPr>
        <w:t xml:space="preserve">, Higashiyama M, Kanou T, Tokunaga T, Okami J, Kodama K, Nishino K, Tomita Y, Okamoto I. Bilateral ovarian metastasis of non-small cell lung cancer with ALK rearrangement. </w:t>
      </w:r>
      <w:r w:rsidRPr="00447092">
        <w:rPr>
          <w:rFonts w:ascii="Book Antiqua" w:hAnsi="Book Antiqua"/>
          <w:i/>
          <w:sz w:val="24"/>
          <w:szCs w:val="24"/>
        </w:rPr>
        <w:t>Lung Cancer</w:t>
      </w:r>
      <w:r w:rsidRPr="00447092">
        <w:rPr>
          <w:rFonts w:ascii="Book Antiqua" w:hAnsi="Book Antiqua"/>
          <w:sz w:val="24"/>
          <w:szCs w:val="24"/>
        </w:rPr>
        <w:t xml:space="preserve"> 2014; </w:t>
      </w:r>
      <w:r w:rsidRPr="00447092">
        <w:rPr>
          <w:rFonts w:ascii="Book Antiqua" w:hAnsi="Book Antiqua"/>
          <w:b/>
          <w:sz w:val="24"/>
          <w:szCs w:val="24"/>
        </w:rPr>
        <w:t>83</w:t>
      </w:r>
      <w:r w:rsidRPr="00447092">
        <w:rPr>
          <w:rFonts w:ascii="Book Antiqua" w:hAnsi="Book Antiqua"/>
          <w:sz w:val="24"/>
          <w:szCs w:val="24"/>
        </w:rPr>
        <w:t>: 302-304 [PMID: 24360322 DOI: 10.1016/j.lungcan.2013.11.022]</w:t>
      </w:r>
    </w:p>
    <w:p w14:paraId="3D7DC62E"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4 </w:t>
      </w:r>
      <w:r w:rsidRPr="00447092">
        <w:rPr>
          <w:rFonts w:ascii="Book Antiqua" w:hAnsi="Book Antiqua"/>
          <w:b/>
          <w:sz w:val="24"/>
          <w:szCs w:val="24"/>
        </w:rPr>
        <w:t>Howell NR</w:t>
      </w:r>
      <w:r w:rsidRPr="00447092">
        <w:rPr>
          <w:rFonts w:ascii="Book Antiqua" w:hAnsi="Book Antiqua"/>
          <w:sz w:val="24"/>
          <w:szCs w:val="24"/>
        </w:rPr>
        <w:t xml:space="preserve">, Zheng W, Cheng L, Tornos C, Kane P, Pearl M, Chalas E, Liang SX. Carcinomas of ovary and lung with clear cell features: can immunohistochemistry help in differential diagnosis? </w:t>
      </w:r>
      <w:r w:rsidRPr="00447092">
        <w:rPr>
          <w:rFonts w:ascii="Book Antiqua" w:hAnsi="Book Antiqua"/>
          <w:i/>
          <w:sz w:val="24"/>
          <w:szCs w:val="24"/>
        </w:rPr>
        <w:t>Int J Gynecol Pathol</w:t>
      </w:r>
      <w:r w:rsidRPr="00447092">
        <w:rPr>
          <w:rFonts w:ascii="Book Antiqua" w:hAnsi="Book Antiqua"/>
          <w:sz w:val="24"/>
          <w:szCs w:val="24"/>
        </w:rPr>
        <w:t xml:space="preserve"> 2007; </w:t>
      </w:r>
      <w:r w:rsidRPr="00447092">
        <w:rPr>
          <w:rFonts w:ascii="Book Antiqua" w:hAnsi="Book Antiqua"/>
          <w:b/>
          <w:sz w:val="24"/>
          <w:szCs w:val="24"/>
        </w:rPr>
        <w:t>26</w:t>
      </w:r>
      <w:r w:rsidRPr="00447092">
        <w:rPr>
          <w:rFonts w:ascii="Book Antiqua" w:hAnsi="Book Antiqua"/>
          <w:sz w:val="24"/>
          <w:szCs w:val="24"/>
        </w:rPr>
        <w:t>: 134-140 [PMID: 17413979 DOI: 10.1097/01.pgp.0000233166.56385.d0]</w:t>
      </w:r>
    </w:p>
    <w:p w14:paraId="1D289B18"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5 </w:t>
      </w:r>
      <w:r w:rsidRPr="00447092">
        <w:rPr>
          <w:rFonts w:ascii="Book Antiqua" w:hAnsi="Book Antiqua"/>
          <w:b/>
          <w:sz w:val="24"/>
          <w:szCs w:val="24"/>
        </w:rPr>
        <w:t>Lee KA</w:t>
      </w:r>
      <w:r w:rsidRPr="00447092">
        <w:rPr>
          <w:rFonts w:ascii="Book Antiqua" w:hAnsi="Book Antiqua"/>
          <w:sz w:val="24"/>
          <w:szCs w:val="24"/>
        </w:rPr>
        <w:t xml:space="preserve">, Lee JS, Min JK, Kim HJ, Kim WS, Lee KY. Bilateral Ovarian Metastases from ALK Rearranged Non-Small Cell Lung Cancer. </w:t>
      </w:r>
      <w:r w:rsidRPr="00447092">
        <w:rPr>
          <w:rFonts w:ascii="Book Antiqua" w:hAnsi="Book Antiqua"/>
          <w:i/>
          <w:sz w:val="24"/>
          <w:szCs w:val="24"/>
        </w:rPr>
        <w:t xml:space="preserve">Tuberc Respir Dis </w:t>
      </w:r>
      <w:r w:rsidRPr="00AE00C5">
        <w:rPr>
          <w:rFonts w:ascii="Book Antiqua" w:hAnsi="Book Antiqua"/>
          <w:sz w:val="24"/>
          <w:szCs w:val="24"/>
        </w:rPr>
        <w:t>(Seoul)</w:t>
      </w:r>
      <w:r w:rsidRPr="00447092">
        <w:rPr>
          <w:rFonts w:ascii="Book Antiqua" w:hAnsi="Book Antiqua"/>
          <w:sz w:val="24"/>
          <w:szCs w:val="24"/>
        </w:rPr>
        <w:t xml:space="preserve"> 2014; </w:t>
      </w:r>
      <w:r w:rsidRPr="00447092">
        <w:rPr>
          <w:rFonts w:ascii="Book Antiqua" w:hAnsi="Book Antiqua"/>
          <w:b/>
          <w:sz w:val="24"/>
          <w:szCs w:val="24"/>
        </w:rPr>
        <w:t>77</w:t>
      </w:r>
      <w:r w:rsidRPr="00447092">
        <w:rPr>
          <w:rFonts w:ascii="Book Antiqua" w:hAnsi="Book Antiqua"/>
          <w:sz w:val="24"/>
          <w:szCs w:val="24"/>
        </w:rPr>
        <w:t>: 258-261 [PMID: 25580142 DOI: 10.4046/trd.2014.77.6.258]</w:t>
      </w:r>
    </w:p>
    <w:p w14:paraId="39D2AD07"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6 </w:t>
      </w:r>
      <w:r w:rsidRPr="00447092">
        <w:rPr>
          <w:rFonts w:ascii="Book Antiqua" w:hAnsi="Book Antiqua"/>
          <w:b/>
          <w:sz w:val="24"/>
          <w:szCs w:val="24"/>
        </w:rPr>
        <w:t>Min KW</w:t>
      </w:r>
      <w:r w:rsidRPr="00447092">
        <w:rPr>
          <w:rFonts w:ascii="Book Antiqua" w:hAnsi="Book Antiqua"/>
          <w:sz w:val="24"/>
          <w:szCs w:val="24"/>
        </w:rPr>
        <w:t xml:space="preserve">, Paik SS, Han H, Kim WS, Jang K. Tumour-to-tumour metastasis of lung adenocarcinoma to ovarian serous cystadenoma. </w:t>
      </w:r>
      <w:r w:rsidRPr="00447092">
        <w:rPr>
          <w:rFonts w:ascii="Book Antiqua" w:hAnsi="Book Antiqua"/>
          <w:i/>
          <w:sz w:val="24"/>
          <w:szCs w:val="24"/>
        </w:rPr>
        <w:t>J Obstet Gynaecol</w:t>
      </w:r>
      <w:r w:rsidRPr="00447092">
        <w:rPr>
          <w:rFonts w:ascii="Book Antiqua" w:hAnsi="Book Antiqua"/>
          <w:sz w:val="24"/>
          <w:szCs w:val="24"/>
        </w:rPr>
        <w:t xml:space="preserve"> 2014; </w:t>
      </w:r>
      <w:r w:rsidRPr="00447092">
        <w:rPr>
          <w:rFonts w:ascii="Book Antiqua" w:hAnsi="Book Antiqua"/>
          <w:b/>
          <w:sz w:val="24"/>
          <w:szCs w:val="24"/>
        </w:rPr>
        <w:t>34</w:t>
      </w:r>
      <w:r w:rsidRPr="00447092">
        <w:rPr>
          <w:rFonts w:ascii="Book Antiqua" w:hAnsi="Book Antiqua"/>
          <w:sz w:val="24"/>
          <w:szCs w:val="24"/>
        </w:rPr>
        <w:t>: 650-651 [PMID: 24724546 DOI: 10.3109/01443615.2014.902431]</w:t>
      </w:r>
    </w:p>
    <w:p w14:paraId="6244C00E"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7 </w:t>
      </w:r>
      <w:r w:rsidRPr="00447092">
        <w:rPr>
          <w:rFonts w:ascii="Book Antiqua" w:hAnsi="Book Antiqua"/>
          <w:b/>
          <w:sz w:val="24"/>
          <w:szCs w:val="24"/>
        </w:rPr>
        <w:t>Mushi RT</w:t>
      </w:r>
      <w:r w:rsidRPr="00447092">
        <w:rPr>
          <w:rFonts w:ascii="Book Antiqua" w:hAnsi="Book Antiqua"/>
          <w:sz w:val="24"/>
          <w:szCs w:val="24"/>
        </w:rPr>
        <w:t xml:space="preserve">, Yang Y, Cai Q, Zhang R, Wu G, Dong X. Ovarian metastasis from non-small cell lung cancer with ALK and EGFR mutations: A report of two cases. </w:t>
      </w:r>
      <w:r w:rsidRPr="00447092">
        <w:rPr>
          <w:rFonts w:ascii="Book Antiqua" w:hAnsi="Book Antiqua"/>
          <w:i/>
          <w:sz w:val="24"/>
          <w:szCs w:val="24"/>
        </w:rPr>
        <w:t>Oncol Lett</w:t>
      </w:r>
      <w:r w:rsidRPr="00447092">
        <w:rPr>
          <w:rFonts w:ascii="Book Antiqua" w:hAnsi="Book Antiqua"/>
          <w:sz w:val="24"/>
          <w:szCs w:val="24"/>
        </w:rPr>
        <w:t xml:space="preserve"> 2016; </w:t>
      </w:r>
      <w:r w:rsidRPr="00447092">
        <w:rPr>
          <w:rFonts w:ascii="Book Antiqua" w:hAnsi="Book Antiqua"/>
          <w:b/>
          <w:sz w:val="24"/>
          <w:szCs w:val="24"/>
        </w:rPr>
        <w:t>12</w:t>
      </w:r>
      <w:r w:rsidRPr="00447092">
        <w:rPr>
          <w:rFonts w:ascii="Book Antiqua" w:hAnsi="Book Antiqua"/>
          <w:sz w:val="24"/>
          <w:szCs w:val="24"/>
        </w:rPr>
        <w:t>: 4361-4366 [PMID: 28105150 DOI: 10.3892/ol.2016.5292]</w:t>
      </w:r>
    </w:p>
    <w:p w14:paraId="0288C31D"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8 </w:t>
      </w:r>
      <w:r w:rsidRPr="00447092">
        <w:rPr>
          <w:rFonts w:ascii="Book Antiqua" w:hAnsi="Book Antiqua"/>
          <w:b/>
          <w:sz w:val="24"/>
          <w:szCs w:val="24"/>
        </w:rPr>
        <w:t>Giordano G</w:t>
      </w:r>
      <w:r w:rsidRPr="00447092">
        <w:rPr>
          <w:rFonts w:ascii="Book Antiqua" w:hAnsi="Book Antiqua"/>
          <w:sz w:val="24"/>
          <w:szCs w:val="24"/>
        </w:rPr>
        <w:t xml:space="preserve">, Cruz Viruel N, Silini EM, Nogales FF. Adenocarcinoma of the Lung Metastatic to the Ovary With a Signet Ring Cell Component. </w:t>
      </w:r>
      <w:r w:rsidRPr="00447092">
        <w:rPr>
          <w:rFonts w:ascii="Book Antiqua" w:hAnsi="Book Antiqua"/>
          <w:i/>
          <w:sz w:val="24"/>
          <w:szCs w:val="24"/>
        </w:rPr>
        <w:t>Int J Surg Pathol</w:t>
      </w:r>
      <w:r w:rsidRPr="00447092">
        <w:rPr>
          <w:rFonts w:ascii="Book Antiqua" w:hAnsi="Book Antiqua"/>
          <w:sz w:val="24"/>
          <w:szCs w:val="24"/>
        </w:rPr>
        <w:t xml:space="preserve"> 2017; </w:t>
      </w:r>
      <w:r w:rsidRPr="00447092">
        <w:rPr>
          <w:rFonts w:ascii="Book Antiqua" w:hAnsi="Book Antiqua"/>
          <w:b/>
          <w:sz w:val="24"/>
          <w:szCs w:val="24"/>
        </w:rPr>
        <w:t>25</w:t>
      </w:r>
      <w:r w:rsidRPr="00447092">
        <w:rPr>
          <w:rFonts w:ascii="Book Antiqua" w:hAnsi="Book Antiqua"/>
          <w:sz w:val="24"/>
          <w:szCs w:val="24"/>
        </w:rPr>
        <w:t>: 365-367 [PMID: 28178894 DOI: 10.1177/1066896917691613]</w:t>
      </w:r>
    </w:p>
    <w:p w14:paraId="53B1E3D6"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9 </w:t>
      </w:r>
      <w:r w:rsidRPr="00447092">
        <w:rPr>
          <w:rFonts w:ascii="Book Antiqua" w:hAnsi="Book Antiqua"/>
          <w:b/>
          <w:sz w:val="24"/>
          <w:szCs w:val="24"/>
        </w:rPr>
        <w:t>Rossi G</w:t>
      </w:r>
      <w:r w:rsidRPr="00447092">
        <w:rPr>
          <w:rFonts w:ascii="Book Antiqua" w:hAnsi="Book Antiqua"/>
          <w:sz w:val="24"/>
          <w:szCs w:val="24"/>
        </w:rPr>
        <w:t xml:space="preserve">, Cavazza A, Righi L, Sartori G, Bisagni A, Longo L, Pelosi G, Papotti M. Napsin-A, TTF-1, EGFR, and ALK Status Determination in Lung Primary and Metastatic Mucin-Producing Adenocarcinomas. </w:t>
      </w:r>
      <w:r w:rsidRPr="00447092">
        <w:rPr>
          <w:rFonts w:ascii="Book Antiqua" w:hAnsi="Book Antiqua"/>
          <w:i/>
          <w:sz w:val="24"/>
          <w:szCs w:val="24"/>
        </w:rPr>
        <w:t>Int J Surg Pathol</w:t>
      </w:r>
      <w:r w:rsidRPr="00447092">
        <w:rPr>
          <w:rFonts w:ascii="Book Antiqua" w:hAnsi="Book Antiqua"/>
          <w:sz w:val="24"/>
          <w:szCs w:val="24"/>
        </w:rPr>
        <w:t xml:space="preserve"> 2014; </w:t>
      </w:r>
      <w:r w:rsidRPr="00447092">
        <w:rPr>
          <w:rFonts w:ascii="Book Antiqua" w:hAnsi="Book Antiqua"/>
          <w:b/>
          <w:sz w:val="24"/>
          <w:szCs w:val="24"/>
        </w:rPr>
        <w:t>22</w:t>
      </w:r>
      <w:r w:rsidRPr="00447092">
        <w:rPr>
          <w:rFonts w:ascii="Book Antiqua" w:hAnsi="Book Antiqua"/>
          <w:sz w:val="24"/>
          <w:szCs w:val="24"/>
        </w:rPr>
        <w:t>: 401-407 [PMID: 24651909 DOI: 10.1177/1066896914527609]</w:t>
      </w:r>
    </w:p>
    <w:p w14:paraId="6A7E5A57"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10 </w:t>
      </w:r>
      <w:r w:rsidRPr="00447092">
        <w:rPr>
          <w:rFonts w:ascii="Book Antiqua" w:hAnsi="Book Antiqua"/>
          <w:b/>
          <w:sz w:val="24"/>
          <w:szCs w:val="24"/>
        </w:rPr>
        <w:t>Losito NS</w:t>
      </w:r>
      <w:r w:rsidRPr="00447092">
        <w:rPr>
          <w:rFonts w:ascii="Book Antiqua" w:hAnsi="Book Antiqua"/>
          <w:sz w:val="24"/>
          <w:szCs w:val="24"/>
        </w:rPr>
        <w:t xml:space="preserve">, Scaffa C, Cantile M, Botti G, Costanzo R, Manna A, Franco R, Greggi S. Lung cancer diagnosis on ovary mass: a case report. </w:t>
      </w:r>
      <w:r w:rsidRPr="00447092">
        <w:rPr>
          <w:rFonts w:ascii="Book Antiqua" w:hAnsi="Book Antiqua"/>
          <w:i/>
          <w:sz w:val="24"/>
          <w:szCs w:val="24"/>
        </w:rPr>
        <w:t>J Ovarian Res</w:t>
      </w:r>
      <w:r w:rsidRPr="00447092">
        <w:rPr>
          <w:rFonts w:ascii="Book Antiqua" w:hAnsi="Book Antiqua"/>
          <w:sz w:val="24"/>
          <w:szCs w:val="24"/>
        </w:rPr>
        <w:t xml:space="preserve"> 2013; </w:t>
      </w:r>
      <w:r w:rsidRPr="00447092">
        <w:rPr>
          <w:rFonts w:ascii="Book Antiqua" w:hAnsi="Book Antiqua"/>
          <w:b/>
          <w:sz w:val="24"/>
          <w:szCs w:val="24"/>
        </w:rPr>
        <w:t>6</w:t>
      </w:r>
      <w:r w:rsidRPr="00447092">
        <w:rPr>
          <w:rFonts w:ascii="Book Antiqua" w:hAnsi="Book Antiqua"/>
          <w:sz w:val="24"/>
          <w:szCs w:val="24"/>
        </w:rPr>
        <w:t>: 34 [PMID: 23663245 DOI: 10.1186/1757-2215-6-34]</w:t>
      </w:r>
    </w:p>
    <w:p w14:paraId="0C5CA508"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11 </w:t>
      </w:r>
      <w:r w:rsidRPr="00447092">
        <w:rPr>
          <w:rFonts w:ascii="Book Antiqua" w:hAnsi="Book Antiqua"/>
          <w:b/>
          <w:sz w:val="24"/>
          <w:szCs w:val="24"/>
        </w:rPr>
        <w:t>Hiley CT</w:t>
      </w:r>
      <w:r w:rsidRPr="00447092">
        <w:rPr>
          <w:rFonts w:ascii="Book Antiqua" w:hAnsi="Book Antiqua"/>
          <w:sz w:val="24"/>
          <w:szCs w:val="24"/>
        </w:rPr>
        <w:t xml:space="preserve">, Le Quesne J, Santis G, Sharpe R, de Castro DG, Middleton G, Swanton C. Challenges in molecular testing in non-small-cell lung cancer patients with advanced disease. </w:t>
      </w:r>
      <w:r w:rsidRPr="00447092">
        <w:rPr>
          <w:rFonts w:ascii="Book Antiqua" w:hAnsi="Book Antiqua"/>
          <w:i/>
          <w:sz w:val="24"/>
          <w:szCs w:val="24"/>
        </w:rPr>
        <w:t>Lancet</w:t>
      </w:r>
      <w:r w:rsidRPr="00447092">
        <w:rPr>
          <w:rFonts w:ascii="Book Antiqua" w:hAnsi="Book Antiqua"/>
          <w:sz w:val="24"/>
          <w:szCs w:val="24"/>
        </w:rPr>
        <w:t xml:space="preserve"> 2016; </w:t>
      </w:r>
      <w:r w:rsidRPr="00447092">
        <w:rPr>
          <w:rFonts w:ascii="Book Antiqua" w:hAnsi="Book Antiqua"/>
          <w:b/>
          <w:sz w:val="24"/>
          <w:szCs w:val="24"/>
        </w:rPr>
        <w:t>388</w:t>
      </w:r>
      <w:r w:rsidRPr="00447092">
        <w:rPr>
          <w:rFonts w:ascii="Book Antiqua" w:hAnsi="Book Antiqua"/>
          <w:sz w:val="24"/>
          <w:szCs w:val="24"/>
        </w:rPr>
        <w:t>: 1002-1011 [PMID: 27598680 DOI: 10.1016/S0140-6736(16)31340-X]</w:t>
      </w:r>
    </w:p>
    <w:p w14:paraId="5933ED2F" w14:textId="7777777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 xml:space="preserve">12 </w:t>
      </w:r>
      <w:r w:rsidRPr="00447092">
        <w:rPr>
          <w:rFonts w:ascii="Book Antiqua" w:hAnsi="Book Antiqua"/>
          <w:b/>
          <w:sz w:val="24"/>
          <w:szCs w:val="24"/>
        </w:rPr>
        <w:t>Lam DC</w:t>
      </w:r>
      <w:r w:rsidRPr="00447092">
        <w:rPr>
          <w:rFonts w:ascii="Book Antiqua" w:hAnsi="Book Antiqua"/>
          <w:sz w:val="24"/>
          <w:szCs w:val="24"/>
        </w:rPr>
        <w:t xml:space="preserve">, Tam TC, Lau KM, Wong WM, Hui CK, Lam JC, Wang JK, Lui MM, Ho JC, Ip MS. Plasma EGFR Mutation Detection Associated With Survival Outcomes in Advanced-Stage Lung Cancer. </w:t>
      </w:r>
      <w:r w:rsidRPr="00447092">
        <w:rPr>
          <w:rFonts w:ascii="Book Antiqua" w:hAnsi="Book Antiqua"/>
          <w:i/>
          <w:sz w:val="24"/>
          <w:szCs w:val="24"/>
        </w:rPr>
        <w:t>Clin Lung Cancer</w:t>
      </w:r>
      <w:r w:rsidRPr="00447092">
        <w:rPr>
          <w:rFonts w:ascii="Book Antiqua" w:hAnsi="Book Antiqua"/>
          <w:sz w:val="24"/>
          <w:szCs w:val="24"/>
        </w:rPr>
        <w:t xml:space="preserve"> 2015; </w:t>
      </w:r>
      <w:r w:rsidRPr="00447092">
        <w:rPr>
          <w:rFonts w:ascii="Book Antiqua" w:hAnsi="Book Antiqua"/>
          <w:b/>
          <w:sz w:val="24"/>
          <w:szCs w:val="24"/>
        </w:rPr>
        <w:t>16</w:t>
      </w:r>
      <w:r w:rsidRPr="00447092">
        <w:rPr>
          <w:rFonts w:ascii="Book Antiqua" w:hAnsi="Book Antiqua"/>
          <w:sz w:val="24"/>
          <w:szCs w:val="24"/>
        </w:rPr>
        <w:t>: 507-513 [PMID: 26239567 DOI: 10.1016/j.cllc.2015.06.003]</w:t>
      </w:r>
    </w:p>
    <w:p w14:paraId="1BB46101" w14:textId="40F4C6D1"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1</w:t>
      </w:r>
      <w:r w:rsidR="00AE00C5">
        <w:rPr>
          <w:rFonts w:ascii="Book Antiqua" w:hAnsi="Book Antiqua" w:hint="eastAsia"/>
          <w:sz w:val="24"/>
          <w:szCs w:val="24"/>
        </w:rPr>
        <w:t>3</w:t>
      </w:r>
      <w:r w:rsidRPr="00447092">
        <w:rPr>
          <w:rFonts w:ascii="Book Antiqua" w:hAnsi="Book Antiqua"/>
          <w:sz w:val="24"/>
          <w:szCs w:val="24"/>
        </w:rPr>
        <w:t xml:space="preserve"> </w:t>
      </w:r>
      <w:r w:rsidRPr="00447092">
        <w:rPr>
          <w:rFonts w:ascii="Book Antiqua" w:hAnsi="Book Antiqua"/>
          <w:b/>
          <w:sz w:val="24"/>
          <w:szCs w:val="24"/>
        </w:rPr>
        <w:t>Xu Y</w:t>
      </w:r>
      <w:r w:rsidRPr="00447092">
        <w:rPr>
          <w:rFonts w:ascii="Book Antiqua" w:hAnsi="Book Antiqua"/>
          <w:sz w:val="24"/>
          <w:szCs w:val="24"/>
        </w:rPr>
        <w:t xml:space="preserve">, Liu H, Chen J, Zhou Q. Acquired resistance of lung adenocarcinoma to EGFR-tyrosine kinase inhibitors gefitinib and erlotinib. </w:t>
      </w:r>
      <w:r w:rsidRPr="00447092">
        <w:rPr>
          <w:rFonts w:ascii="Book Antiqua" w:hAnsi="Book Antiqua"/>
          <w:i/>
          <w:sz w:val="24"/>
          <w:szCs w:val="24"/>
        </w:rPr>
        <w:t>Cancer Biol Ther</w:t>
      </w:r>
      <w:r w:rsidRPr="00447092">
        <w:rPr>
          <w:rFonts w:ascii="Book Antiqua" w:hAnsi="Book Antiqua"/>
          <w:sz w:val="24"/>
          <w:szCs w:val="24"/>
        </w:rPr>
        <w:t xml:space="preserve"> 2010; </w:t>
      </w:r>
      <w:r w:rsidRPr="00447092">
        <w:rPr>
          <w:rFonts w:ascii="Book Antiqua" w:hAnsi="Book Antiqua"/>
          <w:b/>
          <w:sz w:val="24"/>
          <w:szCs w:val="24"/>
        </w:rPr>
        <w:t>9</w:t>
      </w:r>
      <w:r w:rsidRPr="00447092">
        <w:rPr>
          <w:rFonts w:ascii="Book Antiqua" w:hAnsi="Book Antiqua"/>
          <w:sz w:val="24"/>
          <w:szCs w:val="24"/>
        </w:rPr>
        <w:t>: 572-582 [PMID: 20404520 DOI: 10.4161/cbt.9.8.11881]</w:t>
      </w:r>
    </w:p>
    <w:p w14:paraId="71FA2B84" w14:textId="764924A7" w:rsidR="00447092" w:rsidRPr="00447092" w:rsidRDefault="00447092" w:rsidP="00447092">
      <w:pPr>
        <w:spacing w:line="360" w:lineRule="auto"/>
        <w:rPr>
          <w:rFonts w:ascii="Book Antiqua" w:hAnsi="Book Antiqua"/>
          <w:sz w:val="24"/>
          <w:szCs w:val="24"/>
        </w:rPr>
      </w:pPr>
      <w:r w:rsidRPr="00447092">
        <w:rPr>
          <w:rFonts w:ascii="Book Antiqua" w:hAnsi="Book Antiqua"/>
          <w:sz w:val="24"/>
          <w:szCs w:val="24"/>
        </w:rPr>
        <w:t>1</w:t>
      </w:r>
      <w:r w:rsidR="00AE00C5">
        <w:rPr>
          <w:rFonts w:ascii="Book Antiqua" w:hAnsi="Book Antiqua" w:hint="eastAsia"/>
          <w:sz w:val="24"/>
          <w:szCs w:val="24"/>
        </w:rPr>
        <w:t>4</w:t>
      </w:r>
      <w:r w:rsidRPr="00447092">
        <w:rPr>
          <w:rFonts w:ascii="Book Antiqua" w:hAnsi="Book Antiqua"/>
          <w:sz w:val="24"/>
          <w:szCs w:val="24"/>
        </w:rPr>
        <w:t xml:space="preserve"> </w:t>
      </w:r>
      <w:r w:rsidRPr="00447092">
        <w:rPr>
          <w:rFonts w:ascii="Book Antiqua" w:hAnsi="Book Antiqua"/>
          <w:b/>
          <w:sz w:val="24"/>
          <w:szCs w:val="24"/>
        </w:rPr>
        <w:t>Goss G</w:t>
      </w:r>
      <w:r w:rsidRPr="00447092">
        <w:rPr>
          <w:rFonts w:ascii="Book Antiqua" w:hAnsi="Book Antiqua"/>
          <w:sz w:val="24"/>
          <w:szCs w:val="24"/>
        </w:rPr>
        <w:t xml:space="preserve">, Tsai CM, Shepherd FA, Bazhenova L, Lee JS, Chang GC, Crino L, Satouchi M, Chu Q, Hida T, Han JY, Juan O, Dunphy F, Nishio M, Kang JH, Majem M, Mann H, Cantarini M, Ghiorghiu S, Mitsudomi T. Osimertinib for pretreated EGFR Thr790Met-positive advanced non-small-cell lung cancer (AURA2): a multicentre, open-label, single-arm, phase 2 study. </w:t>
      </w:r>
      <w:r w:rsidRPr="00447092">
        <w:rPr>
          <w:rFonts w:ascii="Book Antiqua" w:hAnsi="Book Antiqua"/>
          <w:i/>
          <w:sz w:val="24"/>
          <w:szCs w:val="24"/>
        </w:rPr>
        <w:t>Lancet Oncol</w:t>
      </w:r>
      <w:r w:rsidRPr="00447092">
        <w:rPr>
          <w:rFonts w:ascii="Book Antiqua" w:hAnsi="Book Antiqua"/>
          <w:sz w:val="24"/>
          <w:szCs w:val="24"/>
        </w:rPr>
        <w:t xml:space="preserve"> 2016; </w:t>
      </w:r>
      <w:r w:rsidRPr="00447092">
        <w:rPr>
          <w:rFonts w:ascii="Book Antiqua" w:hAnsi="Book Antiqua"/>
          <w:b/>
          <w:sz w:val="24"/>
          <w:szCs w:val="24"/>
        </w:rPr>
        <w:t>17</w:t>
      </w:r>
      <w:r w:rsidRPr="00447092">
        <w:rPr>
          <w:rFonts w:ascii="Book Antiqua" w:hAnsi="Book Antiqua"/>
          <w:sz w:val="24"/>
          <w:szCs w:val="24"/>
        </w:rPr>
        <w:t>: 1643-1652 [PMID: 27751847 DOI: 10.1016/S1470-2045(16)30508-3]</w:t>
      </w:r>
    </w:p>
    <w:p w14:paraId="76BB470E" w14:textId="0EC7EF7A" w:rsidR="00D466EA" w:rsidRPr="00447092" w:rsidRDefault="00D466EA" w:rsidP="00447092">
      <w:pPr>
        <w:spacing w:line="360" w:lineRule="auto"/>
        <w:rPr>
          <w:rFonts w:ascii="Book Antiqua" w:hAnsi="Book Antiqua" w:cs="Times New Roman"/>
          <w:sz w:val="24"/>
          <w:szCs w:val="24"/>
        </w:rPr>
      </w:pPr>
    </w:p>
    <w:p w14:paraId="7B195E28" w14:textId="7F9CBB53" w:rsidR="005A4AD4" w:rsidRPr="00AE00C5" w:rsidRDefault="005A4AD4" w:rsidP="009544BD">
      <w:pPr>
        <w:pStyle w:val="ad"/>
        <w:wordWrap w:val="0"/>
        <w:spacing w:line="360" w:lineRule="auto"/>
        <w:jc w:val="right"/>
        <w:rPr>
          <w:rFonts w:ascii="Book Antiqua" w:hAnsi="Book Antiqua"/>
          <w:b/>
          <w:sz w:val="24"/>
          <w:szCs w:val="24"/>
        </w:rPr>
      </w:pPr>
      <w:r w:rsidRPr="00AE00C5">
        <w:rPr>
          <w:rFonts w:ascii="Book Antiqua" w:hAnsi="Book Antiqua"/>
          <w:b/>
          <w:sz w:val="24"/>
          <w:szCs w:val="24"/>
        </w:rPr>
        <w:t xml:space="preserve">P-Reviewer: </w:t>
      </w:r>
      <w:r w:rsidR="007B6949" w:rsidRPr="00AE00C5">
        <w:rPr>
          <w:rFonts w:ascii="Book Antiqua" w:hAnsi="Book Antiqua"/>
          <w:color w:val="000000"/>
          <w:sz w:val="24"/>
          <w:szCs w:val="24"/>
        </w:rPr>
        <w:t xml:space="preserve">Sipahi EY </w:t>
      </w:r>
      <w:r w:rsidRPr="00AE00C5">
        <w:rPr>
          <w:rFonts w:ascii="Book Antiqua" w:hAnsi="Book Antiqua"/>
          <w:b/>
          <w:sz w:val="24"/>
          <w:szCs w:val="24"/>
        </w:rPr>
        <w:t xml:space="preserve">S-Editor: </w:t>
      </w:r>
      <w:r w:rsidRPr="00AE00C5">
        <w:rPr>
          <w:rFonts w:ascii="Book Antiqua" w:hAnsi="Book Antiqua"/>
          <w:sz w:val="24"/>
          <w:szCs w:val="24"/>
        </w:rPr>
        <w:t>Ji FF</w:t>
      </w:r>
      <w:r w:rsidRPr="00AE00C5">
        <w:rPr>
          <w:rFonts w:ascii="Book Antiqua" w:hAnsi="Book Antiqua"/>
          <w:b/>
          <w:sz w:val="24"/>
          <w:szCs w:val="24"/>
        </w:rPr>
        <w:t xml:space="preserve"> L-Editor: </w:t>
      </w:r>
      <w:r w:rsidR="00324A80" w:rsidRPr="009544BD">
        <w:rPr>
          <w:rFonts w:ascii="Book Antiqua" w:hAnsi="Book Antiqua"/>
          <w:sz w:val="24"/>
          <w:szCs w:val="24"/>
        </w:rPr>
        <w:t>Wang TQ</w:t>
      </w:r>
      <w:r w:rsidR="00324A80">
        <w:rPr>
          <w:rFonts w:ascii="Book Antiqua" w:hAnsi="Book Antiqua"/>
          <w:b/>
          <w:sz w:val="24"/>
          <w:szCs w:val="24"/>
        </w:rPr>
        <w:t xml:space="preserve"> </w:t>
      </w:r>
      <w:r w:rsidRPr="00AE00C5">
        <w:rPr>
          <w:rFonts w:ascii="Book Antiqua" w:hAnsi="Book Antiqua"/>
          <w:b/>
          <w:sz w:val="24"/>
          <w:szCs w:val="24"/>
        </w:rPr>
        <w:t xml:space="preserve">E-Editor: </w:t>
      </w:r>
      <w:r w:rsidR="00A6227A" w:rsidRPr="00A6227A">
        <w:rPr>
          <w:rFonts w:ascii="Book Antiqua" w:hAnsi="Book Antiqua"/>
          <w:sz w:val="24"/>
          <w:szCs w:val="24"/>
        </w:rPr>
        <w:t>Liu JH</w:t>
      </w:r>
    </w:p>
    <w:p w14:paraId="173E1CA5" w14:textId="77777777" w:rsidR="005A4AD4" w:rsidRPr="00447092" w:rsidRDefault="005A4AD4" w:rsidP="00447092">
      <w:pPr>
        <w:pStyle w:val="ad"/>
        <w:spacing w:line="360" w:lineRule="auto"/>
        <w:rPr>
          <w:rFonts w:ascii="Book Antiqua" w:hAnsi="Book Antiqua"/>
          <w:b/>
          <w:sz w:val="24"/>
          <w:szCs w:val="24"/>
        </w:rPr>
      </w:pPr>
      <w:r w:rsidRPr="00447092">
        <w:rPr>
          <w:rFonts w:ascii="Book Antiqua" w:hAnsi="Book Antiqua"/>
          <w:b/>
          <w:sz w:val="24"/>
          <w:szCs w:val="24"/>
        </w:rPr>
        <w:t xml:space="preserve"> </w:t>
      </w:r>
      <w:bookmarkStart w:id="28" w:name="_GoBack"/>
      <w:bookmarkEnd w:id="28"/>
    </w:p>
    <w:p w14:paraId="44DDA003" w14:textId="5D0B8F83" w:rsidR="005A4AD4" w:rsidRPr="00447092" w:rsidRDefault="005A4AD4" w:rsidP="00447092">
      <w:pPr>
        <w:widowControl/>
        <w:snapToGrid w:val="0"/>
        <w:spacing w:line="360" w:lineRule="auto"/>
        <w:rPr>
          <w:rFonts w:ascii="Book Antiqua" w:eastAsia="宋体" w:hAnsi="Book Antiqua" w:cs="Helvetica"/>
          <w:b/>
          <w:kern w:val="0"/>
          <w:sz w:val="24"/>
          <w:szCs w:val="24"/>
        </w:rPr>
      </w:pPr>
      <w:r w:rsidRPr="00447092">
        <w:rPr>
          <w:rFonts w:ascii="Book Antiqua" w:eastAsia="宋体" w:hAnsi="Book Antiqua" w:cs="Helvetica"/>
          <w:b/>
          <w:kern w:val="0"/>
          <w:sz w:val="24"/>
          <w:szCs w:val="24"/>
        </w:rPr>
        <w:t xml:space="preserve">Specialty type: </w:t>
      </w:r>
      <w:r w:rsidR="007B6949" w:rsidRPr="00447092">
        <w:rPr>
          <w:rFonts w:ascii="Book Antiqua" w:eastAsia="微软雅黑" w:hAnsi="Book Antiqua" w:cs="宋体"/>
          <w:kern w:val="0"/>
          <w:sz w:val="24"/>
          <w:szCs w:val="24"/>
        </w:rPr>
        <w:t>Medicine, research and experimental</w:t>
      </w:r>
    </w:p>
    <w:p w14:paraId="0550642B" w14:textId="5749E051" w:rsidR="005A4AD4" w:rsidRPr="00447092" w:rsidRDefault="005A4AD4" w:rsidP="00447092">
      <w:pPr>
        <w:widowControl/>
        <w:snapToGrid w:val="0"/>
        <w:spacing w:line="360" w:lineRule="auto"/>
        <w:rPr>
          <w:rFonts w:ascii="Book Antiqua" w:eastAsia="宋体" w:hAnsi="Book Antiqua" w:cs="Helvetica"/>
          <w:b/>
          <w:kern w:val="0"/>
          <w:sz w:val="24"/>
          <w:szCs w:val="24"/>
        </w:rPr>
      </w:pPr>
      <w:r w:rsidRPr="00447092">
        <w:rPr>
          <w:rFonts w:ascii="Book Antiqua" w:eastAsia="宋体" w:hAnsi="Book Antiqua" w:cs="Helvetica"/>
          <w:b/>
          <w:kern w:val="0"/>
          <w:sz w:val="24"/>
          <w:szCs w:val="24"/>
        </w:rPr>
        <w:t xml:space="preserve">Country of origin: </w:t>
      </w:r>
      <w:r w:rsidR="007B6949" w:rsidRPr="00447092">
        <w:rPr>
          <w:rFonts w:ascii="Book Antiqua" w:eastAsia="宋体" w:hAnsi="Book Antiqua"/>
          <w:kern w:val="0"/>
          <w:sz w:val="24"/>
          <w:szCs w:val="24"/>
        </w:rPr>
        <w:t>China</w:t>
      </w:r>
    </w:p>
    <w:p w14:paraId="781F6743" w14:textId="77777777" w:rsidR="005A4AD4" w:rsidRPr="00447092" w:rsidRDefault="005A4AD4" w:rsidP="00447092">
      <w:pPr>
        <w:widowControl/>
        <w:snapToGrid w:val="0"/>
        <w:spacing w:line="360" w:lineRule="auto"/>
        <w:rPr>
          <w:rFonts w:ascii="Book Antiqua" w:eastAsia="宋体" w:hAnsi="Book Antiqua" w:cs="Helvetica"/>
          <w:b/>
          <w:kern w:val="0"/>
          <w:sz w:val="24"/>
          <w:szCs w:val="24"/>
        </w:rPr>
      </w:pPr>
      <w:r w:rsidRPr="00447092">
        <w:rPr>
          <w:rFonts w:ascii="Book Antiqua" w:eastAsia="宋体" w:hAnsi="Book Antiqua" w:cs="Helvetica"/>
          <w:b/>
          <w:kern w:val="0"/>
          <w:sz w:val="24"/>
          <w:szCs w:val="24"/>
        </w:rPr>
        <w:t>Peer-review report classification</w:t>
      </w:r>
    </w:p>
    <w:p w14:paraId="67C96488" w14:textId="5FD42070" w:rsidR="005A4AD4" w:rsidRPr="00447092" w:rsidRDefault="005A4AD4" w:rsidP="00447092">
      <w:pPr>
        <w:widowControl/>
        <w:snapToGrid w:val="0"/>
        <w:spacing w:line="360" w:lineRule="auto"/>
        <w:rPr>
          <w:rFonts w:ascii="Book Antiqua" w:eastAsia="宋体" w:hAnsi="Book Antiqua" w:cs="Helvetica"/>
          <w:kern w:val="0"/>
          <w:sz w:val="24"/>
          <w:szCs w:val="24"/>
        </w:rPr>
      </w:pPr>
      <w:r w:rsidRPr="00447092">
        <w:rPr>
          <w:rFonts w:ascii="Book Antiqua" w:eastAsia="宋体" w:hAnsi="Book Antiqua" w:cs="Helvetica"/>
          <w:kern w:val="0"/>
          <w:sz w:val="24"/>
          <w:szCs w:val="24"/>
        </w:rPr>
        <w:t xml:space="preserve">Grade A (Excellent): </w:t>
      </w:r>
      <w:r w:rsidR="007B6949" w:rsidRPr="00447092">
        <w:rPr>
          <w:rFonts w:ascii="Book Antiqua" w:eastAsia="宋体" w:hAnsi="Book Antiqua" w:cs="Helvetica"/>
          <w:kern w:val="0"/>
          <w:sz w:val="24"/>
          <w:szCs w:val="24"/>
        </w:rPr>
        <w:t>0</w:t>
      </w:r>
    </w:p>
    <w:p w14:paraId="3422A487" w14:textId="15FB3140" w:rsidR="005A4AD4" w:rsidRPr="00447092" w:rsidRDefault="005A4AD4" w:rsidP="00620E15">
      <w:pPr>
        <w:widowControl/>
        <w:snapToGrid w:val="0"/>
        <w:spacing w:line="360" w:lineRule="auto"/>
        <w:rPr>
          <w:rFonts w:ascii="Book Antiqua" w:eastAsia="宋体" w:hAnsi="Book Antiqua" w:cs="Helvetica"/>
          <w:kern w:val="0"/>
          <w:sz w:val="24"/>
          <w:szCs w:val="24"/>
        </w:rPr>
      </w:pPr>
      <w:r w:rsidRPr="00447092">
        <w:rPr>
          <w:rFonts w:ascii="Book Antiqua" w:eastAsia="宋体" w:hAnsi="Book Antiqua" w:cs="Helvetica"/>
          <w:kern w:val="0"/>
          <w:sz w:val="24"/>
          <w:szCs w:val="24"/>
        </w:rPr>
        <w:t xml:space="preserve">Grade B (Very good): </w:t>
      </w:r>
      <w:r w:rsidR="007B6949" w:rsidRPr="00447092">
        <w:rPr>
          <w:rFonts w:ascii="Book Antiqua" w:eastAsia="宋体" w:hAnsi="Book Antiqua" w:cs="Helvetica"/>
          <w:kern w:val="0"/>
          <w:sz w:val="24"/>
          <w:szCs w:val="24"/>
        </w:rPr>
        <w:t>0</w:t>
      </w:r>
    </w:p>
    <w:p w14:paraId="300E90D5" w14:textId="77777777" w:rsidR="005A4AD4" w:rsidRPr="00447092" w:rsidRDefault="005A4AD4" w:rsidP="00620E15">
      <w:pPr>
        <w:widowControl/>
        <w:snapToGrid w:val="0"/>
        <w:spacing w:line="360" w:lineRule="auto"/>
        <w:rPr>
          <w:rFonts w:ascii="Book Antiqua" w:eastAsia="宋体" w:hAnsi="Book Antiqua" w:cs="Helvetica"/>
          <w:kern w:val="0"/>
          <w:sz w:val="24"/>
          <w:szCs w:val="24"/>
        </w:rPr>
      </w:pPr>
      <w:r w:rsidRPr="00447092">
        <w:rPr>
          <w:rFonts w:ascii="Book Antiqua" w:eastAsia="宋体" w:hAnsi="Book Antiqua" w:cs="Helvetica"/>
          <w:kern w:val="0"/>
          <w:sz w:val="24"/>
          <w:szCs w:val="24"/>
        </w:rPr>
        <w:t>Grade C (Good): C</w:t>
      </w:r>
    </w:p>
    <w:p w14:paraId="39D7014A" w14:textId="77777777" w:rsidR="005A4AD4" w:rsidRPr="00447092" w:rsidRDefault="005A4AD4" w:rsidP="00620E15">
      <w:pPr>
        <w:widowControl/>
        <w:snapToGrid w:val="0"/>
        <w:spacing w:line="360" w:lineRule="auto"/>
        <w:rPr>
          <w:rFonts w:ascii="Book Antiqua" w:eastAsia="宋体" w:hAnsi="Book Antiqua" w:cs="Helvetica"/>
          <w:kern w:val="0"/>
          <w:sz w:val="24"/>
          <w:szCs w:val="24"/>
        </w:rPr>
      </w:pPr>
      <w:r w:rsidRPr="00447092">
        <w:rPr>
          <w:rFonts w:ascii="Book Antiqua" w:eastAsia="宋体" w:hAnsi="Book Antiqua" w:cs="Helvetica"/>
          <w:kern w:val="0"/>
          <w:sz w:val="24"/>
          <w:szCs w:val="24"/>
        </w:rPr>
        <w:t xml:space="preserve">Grade D (Fair): 0 </w:t>
      </w:r>
    </w:p>
    <w:p w14:paraId="0E045EDE" w14:textId="0859396C" w:rsidR="00D320AE" w:rsidRPr="00447092" w:rsidRDefault="005A4AD4" w:rsidP="00620E15">
      <w:pPr>
        <w:spacing w:line="360" w:lineRule="auto"/>
        <w:rPr>
          <w:rFonts w:ascii="Book Antiqua" w:hAnsi="Book Antiqua" w:cs="Times New Roman"/>
          <w:sz w:val="24"/>
          <w:szCs w:val="24"/>
        </w:rPr>
      </w:pPr>
      <w:r w:rsidRPr="00447092">
        <w:rPr>
          <w:rFonts w:ascii="Book Antiqua" w:eastAsia="宋体" w:hAnsi="Book Antiqua" w:cs="Helvetica"/>
          <w:kern w:val="0"/>
          <w:sz w:val="24"/>
          <w:szCs w:val="24"/>
        </w:rPr>
        <w:t>Grade E (Poor): 0</w:t>
      </w:r>
    </w:p>
    <w:p w14:paraId="47EEC957" w14:textId="1F8D703B" w:rsidR="007B6949" w:rsidRPr="00447092" w:rsidRDefault="007B6949" w:rsidP="00447092">
      <w:pPr>
        <w:widowControl/>
        <w:spacing w:line="360" w:lineRule="auto"/>
        <w:rPr>
          <w:rFonts w:ascii="Book Antiqua" w:hAnsi="Book Antiqua" w:cs="Times New Roman"/>
          <w:sz w:val="24"/>
          <w:szCs w:val="24"/>
        </w:rPr>
      </w:pPr>
      <w:r w:rsidRPr="00447092">
        <w:rPr>
          <w:rFonts w:ascii="Book Antiqua" w:hAnsi="Book Antiqua" w:cs="Times New Roman"/>
          <w:sz w:val="24"/>
          <w:szCs w:val="24"/>
        </w:rPr>
        <w:br w:type="page"/>
      </w:r>
    </w:p>
    <w:p w14:paraId="10174088" w14:textId="77777777" w:rsidR="00D320AE" w:rsidRPr="00ED5457" w:rsidRDefault="00D320AE" w:rsidP="00A517C8">
      <w:pPr>
        <w:spacing w:line="360" w:lineRule="auto"/>
        <w:rPr>
          <w:rFonts w:ascii="Book Antiqua" w:hAnsi="Book Antiqua" w:cs="Times New Roman"/>
          <w:sz w:val="24"/>
          <w:szCs w:val="24"/>
        </w:rPr>
      </w:pPr>
    </w:p>
    <w:p w14:paraId="3F92E26F" w14:textId="43C44C89" w:rsidR="00D466EA" w:rsidRPr="00ED5457" w:rsidRDefault="00D320AE" w:rsidP="00A517C8">
      <w:pPr>
        <w:spacing w:line="360" w:lineRule="auto"/>
        <w:rPr>
          <w:rFonts w:ascii="Book Antiqua" w:hAnsi="Book Antiqua" w:cs="Times New Roman"/>
          <w:sz w:val="24"/>
          <w:szCs w:val="24"/>
        </w:rPr>
      </w:pPr>
      <w:r w:rsidRPr="00ED5457">
        <w:rPr>
          <w:rFonts w:ascii="Book Antiqua" w:hAnsi="Book Antiqua" w:cs="Times New Roman"/>
          <w:noProof/>
          <w:sz w:val="24"/>
          <w:szCs w:val="24"/>
        </w:rPr>
        <w:drawing>
          <wp:inline distT="0" distB="0" distL="0" distR="0" wp14:anchorId="5BE25857" wp14:editId="616DAE72">
            <wp:extent cx="2314279" cy="1531508"/>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1A.tif"/>
                    <pic:cNvPicPr/>
                  </pic:nvPicPr>
                  <pic:blipFill>
                    <a:blip r:embed="rId9">
                      <a:extLst>
                        <a:ext uri="{28A0092B-C50C-407E-A947-70E740481C1C}">
                          <a14:useLocalDpi xmlns:a14="http://schemas.microsoft.com/office/drawing/2010/main" val="0"/>
                        </a:ext>
                      </a:extLst>
                    </a:blip>
                    <a:stretch>
                      <a:fillRect/>
                    </a:stretch>
                  </pic:blipFill>
                  <pic:spPr>
                    <a:xfrm>
                      <a:off x="0" y="0"/>
                      <a:ext cx="2327704" cy="1540392"/>
                    </a:xfrm>
                    <a:prstGeom prst="rect">
                      <a:avLst/>
                    </a:prstGeom>
                  </pic:spPr>
                </pic:pic>
              </a:graphicData>
            </a:graphic>
          </wp:inline>
        </w:drawing>
      </w:r>
      <w:r w:rsidRPr="00ED5457">
        <w:rPr>
          <w:rFonts w:ascii="Book Antiqua" w:hAnsi="Book Antiqua" w:cs="Times New Roman"/>
          <w:noProof/>
          <w:sz w:val="24"/>
          <w:szCs w:val="24"/>
        </w:rPr>
        <w:drawing>
          <wp:inline distT="0" distB="0" distL="0" distR="0" wp14:anchorId="00D83302" wp14:editId="6516377F">
            <wp:extent cx="2194560" cy="151236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1B.tif"/>
                    <pic:cNvPicPr/>
                  </pic:nvPicPr>
                  <pic:blipFill>
                    <a:blip r:embed="rId10">
                      <a:extLst>
                        <a:ext uri="{28A0092B-C50C-407E-A947-70E740481C1C}">
                          <a14:useLocalDpi xmlns:a14="http://schemas.microsoft.com/office/drawing/2010/main" val="0"/>
                        </a:ext>
                      </a:extLst>
                    </a:blip>
                    <a:stretch>
                      <a:fillRect/>
                    </a:stretch>
                  </pic:blipFill>
                  <pic:spPr>
                    <a:xfrm>
                      <a:off x="0" y="0"/>
                      <a:ext cx="2208330" cy="1521850"/>
                    </a:xfrm>
                    <a:prstGeom prst="rect">
                      <a:avLst/>
                    </a:prstGeom>
                  </pic:spPr>
                </pic:pic>
              </a:graphicData>
            </a:graphic>
          </wp:inline>
        </w:drawing>
      </w:r>
      <w:r w:rsidRPr="00ED5457">
        <w:rPr>
          <w:rFonts w:ascii="Book Antiqua" w:hAnsi="Book Antiqua" w:cs="Times New Roman"/>
          <w:noProof/>
          <w:sz w:val="24"/>
          <w:szCs w:val="24"/>
        </w:rPr>
        <w:drawing>
          <wp:inline distT="0" distB="0" distL="0" distR="0" wp14:anchorId="5DA79D34" wp14:editId="39393550">
            <wp:extent cx="2313940" cy="1485981"/>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1C.tif"/>
                    <pic:cNvPicPr/>
                  </pic:nvPicPr>
                  <pic:blipFill>
                    <a:blip r:embed="rId11">
                      <a:extLst>
                        <a:ext uri="{28A0092B-C50C-407E-A947-70E740481C1C}">
                          <a14:useLocalDpi xmlns:a14="http://schemas.microsoft.com/office/drawing/2010/main" val="0"/>
                        </a:ext>
                      </a:extLst>
                    </a:blip>
                    <a:stretch>
                      <a:fillRect/>
                    </a:stretch>
                  </pic:blipFill>
                  <pic:spPr>
                    <a:xfrm>
                      <a:off x="0" y="0"/>
                      <a:ext cx="2343609" cy="1505034"/>
                    </a:xfrm>
                    <a:prstGeom prst="rect">
                      <a:avLst/>
                    </a:prstGeom>
                  </pic:spPr>
                </pic:pic>
              </a:graphicData>
            </a:graphic>
          </wp:inline>
        </w:drawing>
      </w:r>
      <w:r w:rsidRPr="00ED5457">
        <w:rPr>
          <w:rFonts w:ascii="Book Antiqua" w:hAnsi="Book Antiqua" w:cs="Times New Roman"/>
          <w:noProof/>
          <w:sz w:val="24"/>
          <w:szCs w:val="24"/>
        </w:rPr>
        <w:t xml:space="preserve">  </w:t>
      </w:r>
      <w:r w:rsidRPr="00ED5457">
        <w:rPr>
          <w:rFonts w:ascii="Book Antiqua" w:hAnsi="Book Antiqua" w:cs="Times New Roman"/>
          <w:noProof/>
          <w:sz w:val="24"/>
          <w:szCs w:val="24"/>
        </w:rPr>
        <w:drawing>
          <wp:inline distT="0" distB="0" distL="0" distR="0" wp14:anchorId="1ED394CA" wp14:editId="23397B68">
            <wp:extent cx="2230954" cy="145981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1D.tif"/>
                    <pic:cNvPicPr/>
                  </pic:nvPicPr>
                  <pic:blipFill>
                    <a:blip r:embed="rId12">
                      <a:extLst>
                        <a:ext uri="{28A0092B-C50C-407E-A947-70E740481C1C}">
                          <a14:useLocalDpi xmlns:a14="http://schemas.microsoft.com/office/drawing/2010/main" val="0"/>
                        </a:ext>
                      </a:extLst>
                    </a:blip>
                    <a:stretch>
                      <a:fillRect/>
                    </a:stretch>
                  </pic:blipFill>
                  <pic:spPr>
                    <a:xfrm>
                      <a:off x="0" y="0"/>
                      <a:ext cx="2263152" cy="1480883"/>
                    </a:xfrm>
                    <a:prstGeom prst="rect">
                      <a:avLst/>
                    </a:prstGeom>
                  </pic:spPr>
                </pic:pic>
              </a:graphicData>
            </a:graphic>
          </wp:inline>
        </w:drawing>
      </w:r>
      <w:r w:rsidRPr="00ED5457">
        <w:rPr>
          <w:rFonts w:ascii="Book Antiqua" w:hAnsi="Book Antiqua" w:cs="Times New Roman"/>
          <w:noProof/>
          <w:sz w:val="24"/>
          <w:szCs w:val="24"/>
        </w:rPr>
        <w:drawing>
          <wp:inline distT="0" distB="0" distL="0" distR="0" wp14:anchorId="539A82BD" wp14:editId="631EBBE0">
            <wp:extent cx="2324100" cy="1546703"/>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1E.tif"/>
                    <pic:cNvPicPr/>
                  </pic:nvPicPr>
                  <pic:blipFill>
                    <a:blip r:embed="rId13">
                      <a:extLst>
                        <a:ext uri="{28A0092B-C50C-407E-A947-70E740481C1C}">
                          <a14:useLocalDpi xmlns:a14="http://schemas.microsoft.com/office/drawing/2010/main" val="0"/>
                        </a:ext>
                      </a:extLst>
                    </a:blip>
                    <a:stretch>
                      <a:fillRect/>
                    </a:stretch>
                  </pic:blipFill>
                  <pic:spPr>
                    <a:xfrm>
                      <a:off x="0" y="0"/>
                      <a:ext cx="2341131" cy="1558038"/>
                    </a:xfrm>
                    <a:prstGeom prst="rect">
                      <a:avLst/>
                    </a:prstGeom>
                  </pic:spPr>
                </pic:pic>
              </a:graphicData>
            </a:graphic>
          </wp:inline>
        </w:drawing>
      </w:r>
      <w:r w:rsidRPr="00ED5457">
        <w:rPr>
          <w:rFonts w:ascii="Book Antiqua" w:hAnsi="Book Antiqua" w:cs="Times New Roman"/>
          <w:noProof/>
          <w:sz w:val="24"/>
          <w:szCs w:val="24"/>
        </w:rPr>
        <w:t xml:space="preserve">     </w:t>
      </w:r>
      <w:r w:rsidR="00786DEA">
        <w:rPr>
          <w:rFonts w:ascii="Book Antiqua" w:hAnsi="Book Antiqua" w:cs="Times New Roman"/>
          <w:noProof/>
          <w:sz w:val="24"/>
          <w:szCs w:val="24"/>
        </w:rPr>
        <w:drawing>
          <wp:inline distT="0" distB="0" distL="0" distR="0" wp14:anchorId="14B895E2" wp14:editId="71B4E50E">
            <wp:extent cx="2304415" cy="1606550"/>
            <wp:effectExtent l="0" t="0" r="0" b="0"/>
            <wp:docPr id="1" name="Picture 1" descr="figure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1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04415" cy="1606550"/>
                    </a:xfrm>
                    <a:prstGeom prst="rect">
                      <a:avLst/>
                    </a:prstGeom>
                    <a:noFill/>
                    <a:ln>
                      <a:noFill/>
                    </a:ln>
                  </pic:spPr>
                </pic:pic>
              </a:graphicData>
            </a:graphic>
          </wp:inline>
        </w:drawing>
      </w:r>
    </w:p>
    <w:p w14:paraId="53D66CBE" w14:textId="77777777" w:rsidR="009F6238" w:rsidRPr="009F6238" w:rsidRDefault="009F6238" w:rsidP="00A517C8">
      <w:pPr>
        <w:spacing w:line="360" w:lineRule="auto"/>
        <w:rPr>
          <w:rFonts w:ascii="Book Antiqua" w:hAnsi="Book Antiqua" w:cs="Times New Roman"/>
          <w:b/>
          <w:sz w:val="24"/>
          <w:szCs w:val="24"/>
        </w:rPr>
      </w:pPr>
    </w:p>
    <w:p w14:paraId="1AB0B031" w14:textId="4C800BF6" w:rsidR="00743A1F" w:rsidRPr="00ED5457" w:rsidRDefault="007B6949" w:rsidP="00A517C8">
      <w:pPr>
        <w:spacing w:line="360" w:lineRule="auto"/>
        <w:rPr>
          <w:rFonts w:ascii="Book Antiqua" w:hAnsi="Book Antiqua" w:cs="Times New Roman"/>
          <w:sz w:val="24"/>
          <w:szCs w:val="24"/>
        </w:rPr>
      </w:pPr>
      <w:r w:rsidRPr="007B6949">
        <w:rPr>
          <w:rFonts w:ascii="Book Antiqua" w:hAnsi="Book Antiqua" w:cs="Times New Roman"/>
          <w:b/>
          <w:sz w:val="24"/>
          <w:szCs w:val="24"/>
        </w:rPr>
        <w:t>Figure 1</w:t>
      </w:r>
      <w:r w:rsidR="00743A1F" w:rsidRPr="007B6949">
        <w:rPr>
          <w:rFonts w:ascii="Book Antiqua" w:hAnsi="Book Antiqua" w:cs="Times New Roman"/>
          <w:b/>
          <w:sz w:val="24"/>
          <w:szCs w:val="24"/>
        </w:rPr>
        <w:t xml:space="preserve"> </w:t>
      </w:r>
      <w:bookmarkStart w:id="29" w:name="OLE_LINK24"/>
      <w:r w:rsidR="00743A1F" w:rsidRPr="007B6949">
        <w:rPr>
          <w:rFonts w:ascii="Book Antiqua" w:hAnsi="Book Antiqua" w:cs="Times New Roman"/>
          <w:b/>
          <w:sz w:val="24"/>
          <w:szCs w:val="24"/>
        </w:rPr>
        <w:t xml:space="preserve">Case 1. </w:t>
      </w:r>
      <w:r w:rsidR="00743A1F" w:rsidRPr="00ED5457">
        <w:rPr>
          <w:rFonts w:ascii="Book Antiqua" w:hAnsi="Book Antiqua" w:cs="Times New Roman"/>
          <w:sz w:val="24"/>
          <w:szCs w:val="24"/>
        </w:rPr>
        <w:t>A</w:t>
      </w:r>
      <w:r>
        <w:rPr>
          <w:rFonts w:ascii="Book Antiqua" w:hAnsi="Book Antiqua" w:cs="Times New Roman" w:hint="eastAsia"/>
          <w:sz w:val="24"/>
          <w:szCs w:val="24"/>
        </w:rPr>
        <w:t>:</w:t>
      </w:r>
      <w:r w:rsidR="00743A1F" w:rsidRPr="00ED5457">
        <w:rPr>
          <w:rFonts w:ascii="Book Antiqua" w:hAnsi="Book Antiqua" w:cs="Times New Roman"/>
          <w:sz w:val="24"/>
          <w:szCs w:val="24"/>
        </w:rPr>
        <w:t xml:space="preserve"> </w:t>
      </w:r>
      <w:r w:rsidR="009F6238" w:rsidRPr="00ED5457">
        <w:rPr>
          <w:rFonts w:ascii="Book Antiqua" w:hAnsi="Book Antiqua" w:cs="Times New Roman"/>
          <w:sz w:val="24"/>
          <w:szCs w:val="24"/>
        </w:rPr>
        <w:t xml:space="preserve">Positron emission tomography-computed tomography </w:t>
      </w:r>
      <w:r w:rsidR="009F6238">
        <w:rPr>
          <w:rFonts w:ascii="Book Antiqua" w:hAnsi="Book Antiqua" w:cs="Times New Roman" w:hint="eastAsia"/>
          <w:sz w:val="24"/>
          <w:szCs w:val="24"/>
        </w:rPr>
        <w:t>(</w:t>
      </w:r>
      <w:r w:rsidR="00D17D9A" w:rsidRPr="00ED5457">
        <w:rPr>
          <w:rFonts w:ascii="Book Antiqua" w:hAnsi="Book Antiqua" w:cs="Times New Roman"/>
          <w:sz w:val="24"/>
          <w:szCs w:val="24"/>
        </w:rPr>
        <w:t>PET</w:t>
      </w:r>
      <w:r w:rsidR="00D17D9A">
        <w:rPr>
          <w:rFonts w:ascii="Book Antiqua" w:hAnsi="Book Antiqua" w:cs="Times New Roman"/>
          <w:sz w:val="24"/>
          <w:szCs w:val="24"/>
        </w:rPr>
        <w:t>-</w:t>
      </w:r>
      <w:r w:rsidR="00743A1F" w:rsidRPr="00ED5457">
        <w:rPr>
          <w:rFonts w:ascii="Book Antiqua" w:hAnsi="Book Antiqua" w:cs="Times New Roman"/>
          <w:sz w:val="24"/>
          <w:szCs w:val="24"/>
        </w:rPr>
        <w:t>CT</w:t>
      </w:r>
      <w:r w:rsidR="009F6238">
        <w:rPr>
          <w:rFonts w:ascii="Book Antiqua" w:hAnsi="Book Antiqua" w:cs="Times New Roman" w:hint="eastAsia"/>
          <w:sz w:val="24"/>
          <w:szCs w:val="24"/>
        </w:rPr>
        <w:t>)</w:t>
      </w:r>
      <w:r w:rsidR="00743A1F" w:rsidRPr="00ED5457">
        <w:rPr>
          <w:rFonts w:ascii="Book Antiqua" w:hAnsi="Book Antiqua" w:cs="Times New Roman"/>
          <w:sz w:val="24"/>
          <w:szCs w:val="24"/>
        </w:rPr>
        <w:t xml:space="preserve"> was performed before lung biopsy and showed hyper-metabolic activity in pulmonary</w:t>
      </w:r>
      <w:r>
        <w:rPr>
          <w:rFonts w:ascii="Book Antiqua" w:hAnsi="Book Antiqua" w:cs="Times New Roman"/>
          <w:sz w:val="24"/>
          <w:szCs w:val="24"/>
        </w:rPr>
        <w:t xml:space="preserve"> lesions and the cervix uteri; </w:t>
      </w:r>
      <w:r w:rsidR="00743A1F" w:rsidRPr="00ED5457">
        <w:rPr>
          <w:rFonts w:ascii="Book Antiqua" w:hAnsi="Book Antiqua" w:cs="Times New Roman"/>
          <w:sz w:val="24"/>
          <w:szCs w:val="24"/>
        </w:rPr>
        <w:t>B</w:t>
      </w:r>
      <w:r>
        <w:rPr>
          <w:rFonts w:ascii="Book Antiqua" w:hAnsi="Book Antiqua" w:cs="Times New Roman" w:hint="eastAsia"/>
          <w:sz w:val="24"/>
          <w:szCs w:val="24"/>
        </w:rPr>
        <w:t>:</w:t>
      </w:r>
      <w:r w:rsidR="00743A1F" w:rsidRPr="00ED5457">
        <w:rPr>
          <w:rFonts w:ascii="Book Antiqua" w:hAnsi="Book Antiqua" w:cs="Times New Roman"/>
          <w:sz w:val="24"/>
          <w:szCs w:val="24"/>
        </w:rPr>
        <w:t xml:space="preserve"> </w:t>
      </w:r>
      <w:r w:rsidR="00D17D9A" w:rsidRPr="00ED5457">
        <w:rPr>
          <w:rFonts w:ascii="Book Antiqua" w:hAnsi="Book Antiqua" w:cs="Times New Roman"/>
          <w:sz w:val="24"/>
          <w:szCs w:val="24"/>
        </w:rPr>
        <w:t>PET</w:t>
      </w:r>
      <w:r w:rsidR="00D17D9A">
        <w:rPr>
          <w:rFonts w:ascii="Book Antiqua" w:hAnsi="Book Antiqua" w:cs="Times New Roman"/>
          <w:sz w:val="24"/>
          <w:szCs w:val="24"/>
        </w:rPr>
        <w:t>-</w:t>
      </w:r>
      <w:r w:rsidR="00743A1F" w:rsidRPr="00ED5457">
        <w:rPr>
          <w:rFonts w:ascii="Book Antiqua" w:hAnsi="Book Antiqua" w:cs="Times New Roman"/>
          <w:sz w:val="24"/>
          <w:szCs w:val="24"/>
        </w:rPr>
        <w:t>CT image showed hyper-metabolic activity in</w:t>
      </w:r>
      <w:r w:rsidR="00D17D9A">
        <w:rPr>
          <w:rFonts w:ascii="Book Antiqua" w:hAnsi="Book Antiqua" w:cs="Times New Roman"/>
          <w:sz w:val="24"/>
          <w:szCs w:val="24"/>
        </w:rPr>
        <w:t xml:space="preserve"> the</w:t>
      </w:r>
      <w:r w:rsidR="00743A1F" w:rsidRPr="00ED5457">
        <w:rPr>
          <w:rFonts w:ascii="Book Antiqua" w:hAnsi="Book Antiqua" w:cs="Times New Roman"/>
          <w:sz w:val="24"/>
          <w:szCs w:val="24"/>
        </w:rPr>
        <w:t xml:space="preserve"> inferior lobe of </w:t>
      </w:r>
      <w:r w:rsidR="00D17D9A">
        <w:rPr>
          <w:rFonts w:ascii="Book Antiqua" w:hAnsi="Book Antiqua" w:cs="Times New Roman"/>
          <w:sz w:val="24"/>
          <w:szCs w:val="24"/>
        </w:rPr>
        <w:t xml:space="preserve">the </w:t>
      </w:r>
      <w:r w:rsidR="00743A1F" w:rsidRPr="00ED5457">
        <w:rPr>
          <w:rFonts w:ascii="Book Antiqua" w:hAnsi="Book Antiqua" w:cs="Times New Roman"/>
          <w:sz w:val="24"/>
          <w:szCs w:val="24"/>
        </w:rPr>
        <w:t xml:space="preserve">right lung, where lung biopsy was </w:t>
      </w:r>
      <w:r>
        <w:rPr>
          <w:rFonts w:ascii="Book Antiqua" w:hAnsi="Book Antiqua" w:cs="Times New Roman"/>
          <w:sz w:val="24"/>
          <w:szCs w:val="24"/>
        </w:rPr>
        <w:t xml:space="preserve">performed; </w:t>
      </w:r>
      <w:r w:rsidR="00743A1F" w:rsidRPr="00ED5457">
        <w:rPr>
          <w:rFonts w:ascii="Book Antiqua" w:hAnsi="Book Antiqua" w:cs="Times New Roman"/>
          <w:sz w:val="24"/>
          <w:szCs w:val="24"/>
        </w:rPr>
        <w:t>C</w:t>
      </w:r>
      <w:r>
        <w:rPr>
          <w:rFonts w:ascii="Book Antiqua" w:hAnsi="Book Antiqua" w:cs="Times New Roman" w:hint="eastAsia"/>
          <w:sz w:val="24"/>
          <w:szCs w:val="24"/>
        </w:rPr>
        <w:t>:</w:t>
      </w:r>
      <w:r w:rsidR="00743A1F" w:rsidRPr="00ED5457">
        <w:rPr>
          <w:rFonts w:ascii="Book Antiqua" w:hAnsi="Book Antiqua" w:cs="Times New Roman"/>
          <w:sz w:val="24"/>
          <w:szCs w:val="24"/>
        </w:rPr>
        <w:t xml:space="preserve"> CT showed a right pulmonary mass characterized by a solid region with contiguous ground-glass areas, stellate borders</w:t>
      </w:r>
      <w:r w:rsidR="00D17D9A">
        <w:rPr>
          <w:rFonts w:ascii="Book Antiqua" w:hAnsi="Book Antiqua" w:cs="Times New Roman"/>
          <w:sz w:val="24"/>
          <w:szCs w:val="24"/>
        </w:rPr>
        <w:t>,</w:t>
      </w:r>
      <w:r w:rsidR="00743A1F" w:rsidRPr="00ED5457">
        <w:rPr>
          <w:rFonts w:ascii="Book Antiqua" w:hAnsi="Book Antiqua" w:cs="Times New Roman"/>
          <w:sz w:val="24"/>
          <w:szCs w:val="24"/>
        </w:rPr>
        <w:t xml:space="preserve"> and pleural p</w:t>
      </w:r>
      <w:r>
        <w:rPr>
          <w:rFonts w:ascii="Book Antiqua" w:hAnsi="Book Antiqua" w:cs="Times New Roman"/>
          <w:sz w:val="24"/>
          <w:szCs w:val="24"/>
        </w:rPr>
        <w:t xml:space="preserve">uckering before </w:t>
      </w:r>
      <w:r w:rsidR="009F6238" w:rsidRPr="00ED5457">
        <w:rPr>
          <w:rFonts w:ascii="Book Antiqua" w:hAnsi="Book Antiqua" w:cs="Times New Roman"/>
          <w:sz w:val="24"/>
          <w:szCs w:val="24"/>
        </w:rPr>
        <w:t>tyrosine kinase inhibitor</w:t>
      </w:r>
      <w:r>
        <w:rPr>
          <w:rFonts w:ascii="Book Antiqua" w:hAnsi="Book Antiqua" w:cs="Times New Roman"/>
          <w:sz w:val="24"/>
          <w:szCs w:val="24"/>
        </w:rPr>
        <w:t xml:space="preserve"> treatment; </w:t>
      </w:r>
      <w:r w:rsidR="00743A1F" w:rsidRPr="00ED5457">
        <w:rPr>
          <w:rFonts w:ascii="Book Antiqua" w:hAnsi="Book Antiqua" w:cs="Times New Roman"/>
          <w:sz w:val="24"/>
          <w:szCs w:val="24"/>
        </w:rPr>
        <w:t>D</w:t>
      </w:r>
      <w:r>
        <w:rPr>
          <w:rFonts w:ascii="Book Antiqua" w:hAnsi="Book Antiqua" w:cs="Times New Roman" w:hint="eastAsia"/>
          <w:sz w:val="24"/>
          <w:szCs w:val="24"/>
        </w:rPr>
        <w:t>:</w:t>
      </w:r>
      <w:r w:rsidR="00743A1F" w:rsidRPr="00ED5457">
        <w:rPr>
          <w:rFonts w:ascii="Book Antiqua" w:hAnsi="Book Antiqua" w:cs="Times New Roman"/>
          <w:sz w:val="24"/>
          <w:szCs w:val="24"/>
        </w:rPr>
        <w:t xml:space="preserve"> CT showed </w:t>
      </w:r>
      <w:r w:rsidR="00D17D9A">
        <w:rPr>
          <w:rFonts w:ascii="Book Antiqua" w:hAnsi="Book Antiqua" w:cs="Times New Roman"/>
          <w:sz w:val="24"/>
          <w:szCs w:val="24"/>
        </w:rPr>
        <w:t xml:space="preserve">a </w:t>
      </w:r>
      <w:r w:rsidR="00743A1F" w:rsidRPr="00ED5457">
        <w:rPr>
          <w:rFonts w:ascii="Book Antiqua" w:hAnsi="Book Antiqua" w:cs="Times New Roman"/>
          <w:sz w:val="24"/>
          <w:szCs w:val="24"/>
        </w:rPr>
        <w:t xml:space="preserve">right pulmonary mass after 2 mo of gefitinib therapy, which indicated partial remission of tumor; </w:t>
      </w:r>
      <w:r>
        <w:rPr>
          <w:rFonts w:ascii="Book Antiqua" w:hAnsi="Book Antiqua" w:cs="Times New Roman" w:hint="eastAsia"/>
          <w:sz w:val="24"/>
          <w:szCs w:val="24"/>
        </w:rPr>
        <w:t>E:</w:t>
      </w:r>
      <w:r w:rsidR="00743A1F" w:rsidRPr="00ED5457">
        <w:rPr>
          <w:rFonts w:ascii="Book Antiqua" w:hAnsi="Book Antiqua" w:cs="Times New Roman"/>
          <w:sz w:val="24"/>
          <w:szCs w:val="24"/>
        </w:rPr>
        <w:t xml:space="preserve"> CT image showed </w:t>
      </w:r>
      <w:r w:rsidR="00D17D9A">
        <w:rPr>
          <w:rFonts w:ascii="Book Antiqua" w:hAnsi="Book Antiqua" w:cs="Times New Roman"/>
          <w:sz w:val="24"/>
          <w:szCs w:val="24"/>
        </w:rPr>
        <w:t xml:space="preserve">a </w:t>
      </w:r>
      <w:r w:rsidR="00743A1F" w:rsidRPr="00ED5457">
        <w:rPr>
          <w:rFonts w:ascii="Book Antiqua" w:hAnsi="Book Antiqua" w:cs="Times New Roman"/>
          <w:sz w:val="24"/>
          <w:szCs w:val="24"/>
        </w:rPr>
        <w:t xml:space="preserve">right pulmonary mass after 4 mo of gefitinib therapy; </w:t>
      </w:r>
      <w:r>
        <w:rPr>
          <w:rFonts w:ascii="Book Antiqua" w:hAnsi="Book Antiqua" w:cs="Times New Roman" w:hint="eastAsia"/>
          <w:sz w:val="24"/>
          <w:szCs w:val="24"/>
        </w:rPr>
        <w:t>F:</w:t>
      </w:r>
      <w:r w:rsidR="00743A1F" w:rsidRPr="00ED5457">
        <w:rPr>
          <w:rFonts w:ascii="Book Antiqua" w:hAnsi="Book Antiqua" w:cs="Times New Roman"/>
          <w:sz w:val="24"/>
          <w:szCs w:val="24"/>
        </w:rPr>
        <w:t xml:space="preserve"> </w:t>
      </w:r>
      <w:r w:rsidR="009F6238" w:rsidRPr="00ED5457">
        <w:rPr>
          <w:rFonts w:ascii="Book Antiqua" w:hAnsi="Book Antiqua" w:cs="Times New Roman"/>
          <w:sz w:val="24"/>
          <w:szCs w:val="24"/>
        </w:rPr>
        <w:t>Magnetic resonance imaging</w:t>
      </w:r>
      <w:r w:rsidR="00743A1F" w:rsidRPr="00ED5457">
        <w:rPr>
          <w:rFonts w:ascii="Book Antiqua" w:hAnsi="Book Antiqua" w:cs="Times New Roman"/>
          <w:sz w:val="24"/>
          <w:szCs w:val="24"/>
        </w:rPr>
        <w:t xml:space="preserve"> performed on </w:t>
      </w:r>
      <w:r w:rsidR="00D17D9A">
        <w:rPr>
          <w:rFonts w:ascii="Book Antiqua" w:hAnsi="Book Antiqua" w:cs="Times New Roman"/>
          <w:sz w:val="24"/>
          <w:szCs w:val="24"/>
        </w:rPr>
        <w:t xml:space="preserve">April 12, </w:t>
      </w:r>
      <w:r w:rsidR="00743A1F" w:rsidRPr="00ED5457">
        <w:rPr>
          <w:rFonts w:ascii="Book Antiqua" w:hAnsi="Book Antiqua" w:cs="Times New Roman"/>
          <w:sz w:val="24"/>
          <w:szCs w:val="24"/>
        </w:rPr>
        <w:t>201</w:t>
      </w:r>
      <w:r w:rsidR="00D17D9A">
        <w:rPr>
          <w:rFonts w:ascii="Book Antiqua" w:hAnsi="Book Antiqua" w:cs="Times New Roman"/>
          <w:sz w:val="24"/>
          <w:szCs w:val="24"/>
        </w:rPr>
        <w:t xml:space="preserve"> </w:t>
      </w:r>
      <w:r w:rsidR="00743A1F" w:rsidRPr="00ED5457">
        <w:rPr>
          <w:rFonts w:ascii="Book Antiqua" w:hAnsi="Book Antiqua" w:cs="Times New Roman"/>
          <w:sz w:val="24"/>
          <w:szCs w:val="24"/>
        </w:rPr>
        <w:t>indicated brain metastasis.</w:t>
      </w:r>
      <w:bookmarkEnd w:id="29"/>
    </w:p>
    <w:p w14:paraId="24DAE33C" w14:textId="246226C3" w:rsidR="00743A1F" w:rsidRPr="00ED5457" w:rsidRDefault="00743A1F" w:rsidP="00A517C8">
      <w:pPr>
        <w:spacing w:line="360" w:lineRule="auto"/>
        <w:rPr>
          <w:rFonts w:ascii="Book Antiqua" w:hAnsi="Book Antiqua" w:cs="Times New Roman"/>
          <w:b/>
          <w:sz w:val="24"/>
          <w:szCs w:val="24"/>
        </w:rPr>
      </w:pPr>
      <w:r w:rsidRPr="00ED5457">
        <w:rPr>
          <w:rFonts w:ascii="Book Antiqua" w:hAnsi="Book Antiqua" w:cs="Times New Roman"/>
          <w:b/>
          <w:sz w:val="24"/>
          <w:szCs w:val="24"/>
        </w:rPr>
        <w:t xml:space="preserve"> </w:t>
      </w:r>
      <w:r w:rsidR="009F6238">
        <w:rPr>
          <w:rFonts w:ascii="Book Antiqua" w:hAnsi="Book Antiqua" w:cs="Times New Roman" w:hint="eastAsia"/>
          <w:b/>
          <w:sz w:val="24"/>
          <w:szCs w:val="24"/>
        </w:rPr>
        <w:t>A</w:t>
      </w:r>
      <w:r w:rsidR="005248ED" w:rsidRPr="00ED5457">
        <w:rPr>
          <w:rFonts w:ascii="Book Antiqua" w:hAnsi="Book Antiqua" w:cs="Times New Roman"/>
          <w:b/>
          <w:noProof/>
          <w:sz w:val="24"/>
          <w:szCs w:val="24"/>
        </w:rPr>
        <w:drawing>
          <wp:inline distT="0" distB="0" distL="0" distR="0" wp14:anchorId="5573DFAF" wp14:editId="78E96831">
            <wp:extent cx="5274310" cy="397065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2A.tif"/>
                    <pic:cNvPicPr/>
                  </pic:nvPicPr>
                  <pic:blipFill>
                    <a:blip r:embed="rId15">
                      <a:extLst>
                        <a:ext uri="{28A0092B-C50C-407E-A947-70E740481C1C}">
                          <a14:useLocalDpi xmlns:a14="http://schemas.microsoft.com/office/drawing/2010/main" val="0"/>
                        </a:ext>
                      </a:extLst>
                    </a:blip>
                    <a:stretch>
                      <a:fillRect/>
                    </a:stretch>
                  </pic:blipFill>
                  <pic:spPr>
                    <a:xfrm>
                      <a:off x="0" y="0"/>
                      <a:ext cx="5274310" cy="3970655"/>
                    </a:xfrm>
                    <a:prstGeom prst="rect">
                      <a:avLst/>
                    </a:prstGeom>
                  </pic:spPr>
                </pic:pic>
              </a:graphicData>
            </a:graphic>
          </wp:inline>
        </w:drawing>
      </w:r>
      <w:r w:rsidR="009F6238">
        <w:rPr>
          <w:rFonts w:ascii="Book Antiqua" w:hAnsi="Book Antiqua" w:cs="Times New Roman" w:hint="eastAsia"/>
          <w:b/>
          <w:sz w:val="24"/>
          <w:szCs w:val="24"/>
        </w:rPr>
        <w:t>B</w:t>
      </w:r>
      <w:r w:rsidR="005248ED" w:rsidRPr="00ED5457">
        <w:rPr>
          <w:rFonts w:ascii="Book Antiqua" w:hAnsi="Book Antiqua" w:cs="Times New Roman"/>
          <w:b/>
          <w:noProof/>
          <w:sz w:val="24"/>
          <w:szCs w:val="24"/>
        </w:rPr>
        <w:drawing>
          <wp:inline distT="0" distB="0" distL="0" distR="0" wp14:anchorId="20EAC52B" wp14:editId="2D4F063B">
            <wp:extent cx="5274310" cy="283908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2B.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2839085"/>
                    </a:xfrm>
                    <a:prstGeom prst="rect">
                      <a:avLst/>
                    </a:prstGeom>
                  </pic:spPr>
                </pic:pic>
              </a:graphicData>
            </a:graphic>
          </wp:inline>
        </w:drawing>
      </w:r>
    </w:p>
    <w:p w14:paraId="7C4C2AAB" w14:textId="3B335166" w:rsidR="00743A1F" w:rsidRDefault="009F6238" w:rsidP="00A517C8">
      <w:pPr>
        <w:spacing w:line="360" w:lineRule="auto"/>
        <w:rPr>
          <w:rFonts w:ascii="Book Antiqua" w:hAnsi="Book Antiqua" w:cs="Times New Roman"/>
          <w:sz w:val="24"/>
          <w:szCs w:val="24"/>
        </w:rPr>
      </w:pPr>
      <w:r w:rsidRPr="009F6238">
        <w:rPr>
          <w:rFonts w:ascii="Book Antiqua" w:hAnsi="Book Antiqua" w:cs="Times New Roman"/>
          <w:b/>
          <w:sz w:val="24"/>
          <w:szCs w:val="24"/>
        </w:rPr>
        <w:t xml:space="preserve">Figure 2 Case 1. </w:t>
      </w:r>
      <w:r w:rsidR="00743A1F" w:rsidRPr="00ED5457">
        <w:rPr>
          <w:rFonts w:ascii="Book Antiqua" w:hAnsi="Book Antiqua" w:cs="Times New Roman"/>
          <w:sz w:val="24"/>
          <w:szCs w:val="24"/>
        </w:rPr>
        <w:t>A</w:t>
      </w:r>
      <w:r>
        <w:rPr>
          <w:rFonts w:ascii="Book Antiqua" w:hAnsi="Book Antiqua" w:cs="Times New Roman" w:hint="eastAsia"/>
          <w:sz w:val="24"/>
          <w:szCs w:val="24"/>
        </w:rPr>
        <w:t>:</w:t>
      </w:r>
      <w:r w:rsidR="00743A1F" w:rsidRPr="00ED5457">
        <w:rPr>
          <w:rFonts w:ascii="Book Antiqua" w:hAnsi="Book Antiqua" w:cs="Times New Roman"/>
          <w:sz w:val="24"/>
          <w:szCs w:val="24"/>
        </w:rPr>
        <w:t xml:space="preserve"> Cervical biopsy showed poorly differentiated adenocarcinoma</w:t>
      </w:r>
      <w:r>
        <w:rPr>
          <w:rFonts w:ascii="Book Antiqua" w:hAnsi="Book Antiqua" w:cs="Times" w:hint="eastAsia"/>
          <w:sz w:val="24"/>
          <w:szCs w:val="24"/>
        </w:rPr>
        <w:t xml:space="preserve">; </w:t>
      </w:r>
      <w:r w:rsidR="00743A1F" w:rsidRPr="00ED5457">
        <w:rPr>
          <w:rFonts w:ascii="Book Antiqua" w:hAnsi="Book Antiqua" w:cs="Times"/>
          <w:sz w:val="24"/>
          <w:szCs w:val="24"/>
        </w:rPr>
        <w:t>B</w:t>
      </w:r>
      <w:r>
        <w:rPr>
          <w:rFonts w:ascii="Book Antiqua" w:hAnsi="Book Antiqua" w:cs="Times" w:hint="eastAsia"/>
          <w:sz w:val="24"/>
          <w:szCs w:val="24"/>
        </w:rPr>
        <w:t>:</w:t>
      </w:r>
      <w:r w:rsidR="00743A1F" w:rsidRPr="00ED5457">
        <w:rPr>
          <w:rFonts w:ascii="Book Antiqua" w:hAnsi="Book Antiqua" w:cs="Times"/>
          <w:sz w:val="24"/>
          <w:szCs w:val="24"/>
        </w:rPr>
        <w:t xml:space="preserve"> </w:t>
      </w:r>
      <w:r w:rsidR="00D17D9A">
        <w:rPr>
          <w:rFonts w:ascii="Book Antiqua" w:hAnsi="Book Antiqua" w:cs="Times New Roman"/>
          <w:sz w:val="24"/>
          <w:szCs w:val="24"/>
        </w:rPr>
        <w:t>P</w:t>
      </w:r>
      <w:r w:rsidR="00D17D9A" w:rsidRPr="00ED5457">
        <w:rPr>
          <w:rFonts w:ascii="Book Antiqua" w:hAnsi="Book Antiqua" w:cs="Times New Roman"/>
          <w:sz w:val="24"/>
          <w:szCs w:val="24"/>
        </w:rPr>
        <w:t xml:space="preserve">athological examination </w:t>
      </w:r>
      <w:r w:rsidR="00D17D9A">
        <w:rPr>
          <w:rFonts w:ascii="Book Antiqua" w:hAnsi="Book Antiqua" w:cs="Times New Roman"/>
          <w:sz w:val="24"/>
          <w:szCs w:val="24"/>
        </w:rPr>
        <w:t>of s</w:t>
      </w:r>
      <w:r w:rsidR="00D17D9A" w:rsidRPr="00ED5457">
        <w:rPr>
          <w:rFonts w:ascii="Book Antiqua" w:hAnsi="Book Antiqua" w:cs="Times New Roman"/>
          <w:sz w:val="24"/>
          <w:szCs w:val="24"/>
        </w:rPr>
        <w:t xml:space="preserve">pecimens </w:t>
      </w:r>
      <w:r w:rsidR="00743A1F" w:rsidRPr="00ED5457">
        <w:rPr>
          <w:rFonts w:ascii="Book Antiqua" w:hAnsi="Book Antiqua" w:cs="Times New Roman"/>
          <w:sz w:val="24"/>
          <w:szCs w:val="24"/>
        </w:rPr>
        <w:t>obtained from lung biopsy</w:t>
      </w:r>
      <w:r w:rsidR="00D17D9A">
        <w:rPr>
          <w:rFonts w:ascii="Book Antiqua" w:hAnsi="Book Antiqua" w:cs="Times New Roman"/>
          <w:sz w:val="24"/>
          <w:szCs w:val="24"/>
        </w:rPr>
        <w:t xml:space="preserve"> </w:t>
      </w:r>
      <w:r w:rsidR="00743A1F" w:rsidRPr="00ED5457">
        <w:rPr>
          <w:rFonts w:ascii="Book Antiqua" w:hAnsi="Book Antiqua" w:cs="Times New Roman"/>
          <w:sz w:val="24"/>
          <w:szCs w:val="24"/>
        </w:rPr>
        <w:t xml:space="preserve">showed adenocarcinoma with necrosis, </w:t>
      </w:r>
      <w:r w:rsidR="00D17D9A">
        <w:rPr>
          <w:rFonts w:ascii="Book Antiqua" w:hAnsi="Book Antiqua" w:cs="Times New Roman"/>
          <w:sz w:val="24"/>
          <w:szCs w:val="24"/>
        </w:rPr>
        <w:t xml:space="preserve">and </w:t>
      </w:r>
      <w:r w:rsidR="00743A1F" w:rsidRPr="00ED5457">
        <w:rPr>
          <w:rFonts w:ascii="Book Antiqua" w:hAnsi="Book Antiqua" w:cs="Times New Roman"/>
          <w:sz w:val="24"/>
          <w:szCs w:val="24"/>
        </w:rPr>
        <w:t>immunohistochemi</w:t>
      </w:r>
      <w:r w:rsidR="00D17D9A">
        <w:rPr>
          <w:rFonts w:ascii="Book Antiqua" w:hAnsi="Book Antiqua" w:cs="Times New Roman"/>
          <w:sz w:val="24"/>
          <w:szCs w:val="24"/>
        </w:rPr>
        <w:t xml:space="preserve">cal staining for </w:t>
      </w:r>
      <w:r w:rsidRPr="00ED5457">
        <w:rPr>
          <w:rFonts w:ascii="Book Antiqua" w:hAnsi="Book Antiqua" w:cs="Times New Roman"/>
          <w:sz w:val="24"/>
          <w:szCs w:val="24"/>
        </w:rPr>
        <w:t>thyroid transcription factor-1</w:t>
      </w:r>
      <w:r w:rsidR="00743A1F" w:rsidRPr="00ED5457">
        <w:rPr>
          <w:rFonts w:ascii="Book Antiqua" w:hAnsi="Book Antiqua" w:cs="Times New Roman"/>
          <w:sz w:val="24"/>
          <w:szCs w:val="24"/>
        </w:rPr>
        <w:t xml:space="preserve"> </w:t>
      </w:r>
      <w:r w:rsidR="00D17D9A">
        <w:rPr>
          <w:rFonts w:ascii="Book Antiqua" w:hAnsi="Book Antiqua" w:cs="Times New Roman"/>
          <w:sz w:val="24"/>
          <w:szCs w:val="24"/>
        </w:rPr>
        <w:t>was</w:t>
      </w:r>
      <w:r w:rsidR="00D17D9A" w:rsidRPr="00ED5457">
        <w:rPr>
          <w:rFonts w:ascii="Book Antiqua" w:hAnsi="Book Antiqua" w:cs="Times New Roman"/>
          <w:sz w:val="24"/>
          <w:szCs w:val="24"/>
        </w:rPr>
        <w:t xml:space="preserve"> </w:t>
      </w:r>
      <w:r w:rsidR="00743A1F" w:rsidRPr="00ED5457">
        <w:rPr>
          <w:rFonts w:ascii="Book Antiqua" w:hAnsi="Book Antiqua" w:cs="Times New Roman"/>
          <w:sz w:val="24"/>
          <w:szCs w:val="24"/>
        </w:rPr>
        <w:t>positive.</w:t>
      </w:r>
    </w:p>
    <w:p w14:paraId="7D20FABC" w14:textId="77777777" w:rsidR="009F6238" w:rsidRPr="009F6238" w:rsidRDefault="009F6238" w:rsidP="00A517C8">
      <w:pPr>
        <w:spacing w:line="360" w:lineRule="auto"/>
        <w:rPr>
          <w:rFonts w:ascii="Book Antiqua" w:hAnsi="Book Antiqua" w:cs="Times"/>
          <w:sz w:val="24"/>
          <w:szCs w:val="24"/>
        </w:rPr>
      </w:pPr>
    </w:p>
    <w:p w14:paraId="441B500C" w14:textId="180EF03C" w:rsidR="005248ED" w:rsidRPr="00ED5457" w:rsidRDefault="005248ED" w:rsidP="00A517C8">
      <w:pPr>
        <w:spacing w:line="360" w:lineRule="auto"/>
        <w:rPr>
          <w:rFonts w:ascii="Book Antiqua" w:hAnsi="Book Antiqua" w:cs="Times New Roman"/>
          <w:sz w:val="24"/>
          <w:szCs w:val="24"/>
        </w:rPr>
      </w:pPr>
      <w:r w:rsidRPr="00ED5457">
        <w:rPr>
          <w:rFonts w:ascii="Book Antiqua" w:hAnsi="Book Antiqua" w:cs="Times New Roman"/>
          <w:noProof/>
          <w:sz w:val="24"/>
          <w:szCs w:val="24"/>
        </w:rPr>
        <w:drawing>
          <wp:inline distT="0" distB="0" distL="0" distR="0" wp14:anchorId="3397061E" wp14:editId="7BD79228">
            <wp:extent cx="2480310" cy="161798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3A.tif"/>
                    <pic:cNvPicPr/>
                  </pic:nvPicPr>
                  <pic:blipFill>
                    <a:blip r:embed="rId17">
                      <a:extLst>
                        <a:ext uri="{28A0092B-C50C-407E-A947-70E740481C1C}">
                          <a14:useLocalDpi xmlns:a14="http://schemas.microsoft.com/office/drawing/2010/main" val="0"/>
                        </a:ext>
                      </a:extLst>
                    </a:blip>
                    <a:stretch>
                      <a:fillRect/>
                    </a:stretch>
                  </pic:blipFill>
                  <pic:spPr>
                    <a:xfrm>
                      <a:off x="0" y="0"/>
                      <a:ext cx="2522007" cy="1645180"/>
                    </a:xfrm>
                    <a:prstGeom prst="rect">
                      <a:avLst/>
                    </a:prstGeom>
                  </pic:spPr>
                </pic:pic>
              </a:graphicData>
            </a:graphic>
          </wp:inline>
        </w:drawing>
      </w:r>
      <w:r w:rsidRPr="00ED5457">
        <w:rPr>
          <w:rFonts w:ascii="Book Antiqua" w:hAnsi="Book Antiqua" w:cs="Times New Roman"/>
          <w:noProof/>
          <w:sz w:val="24"/>
          <w:szCs w:val="24"/>
        </w:rPr>
        <w:t xml:space="preserve">  </w:t>
      </w:r>
      <w:r w:rsidRPr="00ED5457">
        <w:rPr>
          <w:rFonts w:ascii="Book Antiqua" w:hAnsi="Book Antiqua" w:cs="Times New Roman"/>
          <w:noProof/>
          <w:sz w:val="24"/>
          <w:szCs w:val="24"/>
        </w:rPr>
        <w:drawing>
          <wp:inline distT="0" distB="0" distL="0" distR="0" wp14:anchorId="4B8EAF6C" wp14:editId="0AF9B14A">
            <wp:extent cx="2560320" cy="161029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3B.tif"/>
                    <pic:cNvPicPr/>
                  </pic:nvPicPr>
                  <pic:blipFill>
                    <a:blip r:embed="rId18">
                      <a:extLst>
                        <a:ext uri="{28A0092B-C50C-407E-A947-70E740481C1C}">
                          <a14:useLocalDpi xmlns:a14="http://schemas.microsoft.com/office/drawing/2010/main" val="0"/>
                        </a:ext>
                      </a:extLst>
                    </a:blip>
                    <a:stretch>
                      <a:fillRect/>
                    </a:stretch>
                  </pic:blipFill>
                  <pic:spPr>
                    <a:xfrm>
                      <a:off x="0" y="0"/>
                      <a:ext cx="2583971" cy="1625170"/>
                    </a:xfrm>
                    <a:prstGeom prst="rect">
                      <a:avLst/>
                    </a:prstGeom>
                  </pic:spPr>
                </pic:pic>
              </a:graphicData>
            </a:graphic>
          </wp:inline>
        </w:drawing>
      </w:r>
    </w:p>
    <w:p w14:paraId="00D2D653" w14:textId="6240E530" w:rsidR="00743A1F" w:rsidRPr="00ED5457" w:rsidRDefault="005248ED" w:rsidP="00A517C8">
      <w:pPr>
        <w:spacing w:line="360" w:lineRule="auto"/>
        <w:rPr>
          <w:rFonts w:ascii="Book Antiqua" w:hAnsi="Book Antiqua" w:cs="Times New Roman"/>
          <w:sz w:val="24"/>
          <w:szCs w:val="24"/>
        </w:rPr>
      </w:pPr>
      <w:r w:rsidRPr="00ED5457">
        <w:rPr>
          <w:rFonts w:ascii="Book Antiqua" w:hAnsi="Book Antiqua" w:cs="Times New Roman"/>
          <w:noProof/>
          <w:sz w:val="24"/>
          <w:szCs w:val="24"/>
        </w:rPr>
        <w:drawing>
          <wp:inline distT="0" distB="0" distL="0" distR="0" wp14:anchorId="69333F69" wp14:editId="24D82867">
            <wp:extent cx="2480890" cy="163131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3C.tif"/>
                    <pic:cNvPicPr/>
                  </pic:nvPicPr>
                  <pic:blipFill>
                    <a:blip r:embed="rId19">
                      <a:extLst>
                        <a:ext uri="{28A0092B-C50C-407E-A947-70E740481C1C}">
                          <a14:useLocalDpi xmlns:a14="http://schemas.microsoft.com/office/drawing/2010/main" val="0"/>
                        </a:ext>
                      </a:extLst>
                    </a:blip>
                    <a:stretch>
                      <a:fillRect/>
                    </a:stretch>
                  </pic:blipFill>
                  <pic:spPr>
                    <a:xfrm>
                      <a:off x="0" y="0"/>
                      <a:ext cx="2507830" cy="1649030"/>
                    </a:xfrm>
                    <a:prstGeom prst="rect">
                      <a:avLst/>
                    </a:prstGeom>
                  </pic:spPr>
                </pic:pic>
              </a:graphicData>
            </a:graphic>
          </wp:inline>
        </w:drawing>
      </w:r>
      <w:r w:rsidRPr="00ED5457">
        <w:rPr>
          <w:rFonts w:ascii="Book Antiqua" w:hAnsi="Book Antiqua" w:cs="Times New Roman"/>
          <w:noProof/>
          <w:sz w:val="24"/>
          <w:szCs w:val="24"/>
        </w:rPr>
        <w:t xml:space="preserve">  </w:t>
      </w:r>
      <w:r w:rsidRPr="00ED5457">
        <w:rPr>
          <w:rFonts w:ascii="Book Antiqua" w:hAnsi="Book Antiqua" w:cs="Times New Roman"/>
          <w:noProof/>
          <w:sz w:val="24"/>
          <w:szCs w:val="24"/>
        </w:rPr>
        <w:drawing>
          <wp:inline distT="0" distB="0" distL="0" distR="0" wp14:anchorId="737F16B4" wp14:editId="1718BF74">
            <wp:extent cx="2589221" cy="162369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3D.tif"/>
                    <pic:cNvPicPr/>
                  </pic:nvPicPr>
                  <pic:blipFill>
                    <a:blip r:embed="rId20">
                      <a:extLst>
                        <a:ext uri="{28A0092B-C50C-407E-A947-70E740481C1C}">
                          <a14:useLocalDpi xmlns:a14="http://schemas.microsoft.com/office/drawing/2010/main" val="0"/>
                        </a:ext>
                      </a:extLst>
                    </a:blip>
                    <a:stretch>
                      <a:fillRect/>
                    </a:stretch>
                  </pic:blipFill>
                  <pic:spPr>
                    <a:xfrm>
                      <a:off x="0" y="0"/>
                      <a:ext cx="2622407" cy="1644506"/>
                    </a:xfrm>
                    <a:prstGeom prst="rect">
                      <a:avLst/>
                    </a:prstGeom>
                  </pic:spPr>
                </pic:pic>
              </a:graphicData>
            </a:graphic>
          </wp:inline>
        </w:drawing>
      </w:r>
    </w:p>
    <w:p w14:paraId="2420A4C3" w14:textId="6E4BD8B5" w:rsidR="00743A1F" w:rsidRDefault="009F6238" w:rsidP="00A517C8">
      <w:pPr>
        <w:spacing w:line="360" w:lineRule="auto"/>
        <w:rPr>
          <w:rFonts w:ascii="Book Antiqua" w:hAnsi="Book Antiqua" w:cs="Times New Roman"/>
          <w:sz w:val="24"/>
          <w:szCs w:val="24"/>
        </w:rPr>
      </w:pPr>
      <w:r w:rsidRPr="00863A50">
        <w:rPr>
          <w:rFonts w:ascii="Book Antiqua" w:hAnsi="Book Antiqua" w:cs="Times New Roman"/>
          <w:b/>
          <w:sz w:val="24"/>
          <w:szCs w:val="24"/>
        </w:rPr>
        <w:t>Figure 3</w:t>
      </w:r>
      <w:r w:rsidR="00743A1F" w:rsidRPr="00863A50">
        <w:rPr>
          <w:rFonts w:ascii="Book Antiqua" w:hAnsi="Book Antiqua" w:cs="Times New Roman"/>
          <w:b/>
          <w:sz w:val="24"/>
          <w:szCs w:val="24"/>
        </w:rPr>
        <w:t xml:space="preserve"> Case</w:t>
      </w:r>
      <w:r w:rsidR="00D17D9A">
        <w:rPr>
          <w:rFonts w:ascii="Book Antiqua" w:hAnsi="Book Antiqua" w:cs="Times New Roman"/>
          <w:b/>
          <w:sz w:val="24"/>
          <w:szCs w:val="24"/>
        </w:rPr>
        <w:t xml:space="preserve"> </w:t>
      </w:r>
      <w:r w:rsidRPr="00863A50">
        <w:rPr>
          <w:rFonts w:ascii="Book Antiqua" w:hAnsi="Book Antiqua" w:cs="Times New Roman"/>
          <w:b/>
          <w:sz w:val="24"/>
          <w:szCs w:val="24"/>
        </w:rPr>
        <w:t>2.</w:t>
      </w:r>
      <w:r>
        <w:rPr>
          <w:rFonts w:ascii="Book Antiqua" w:hAnsi="Book Antiqua" w:cs="Times New Roman"/>
          <w:sz w:val="24"/>
          <w:szCs w:val="24"/>
        </w:rPr>
        <w:t xml:space="preserve"> A</w:t>
      </w:r>
      <w:r>
        <w:rPr>
          <w:rFonts w:ascii="Book Antiqua" w:hAnsi="Book Antiqua" w:cs="Times New Roman" w:hint="eastAsia"/>
          <w:sz w:val="24"/>
          <w:szCs w:val="24"/>
        </w:rPr>
        <w:t>:</w:t>
      </w:r>
      <w:r w:rsidR="00743A1F" w:rsidRPr="00ED5457">
        <w:rPr>
          <w:rFonts w:ascii="Book Antiqua" w:hAnsi="Book Antiqua" w:cs="Times New Roman"/>
          <w:sz w:val="24"/>
          <w:szCs w:val="24"/>
        </w:rPr>
        <w:t xml:space="preserve"> </w:t>
      </w:r>
      <w:r w:rsidRPr="00ED5457">
        <w:rPr>
          <w:rFonts w:ascii="Book Antiqua" w:hAnsi="Book Antiqua" w:cs="Times New Roman"/>
          <w:sz w:val="24"/>
          <w:szCs w:val="24"/>
        </w:rPr>
        <w:t xml:space="preserve">Computed tomography </w:t>
      </w:r>
      <w:r>
        <w:rPr>
          <w:rFonts w:ascii="Book Antiqua" w:hAnsi="Book Antiqua" w:cs="Times New Roman" w:hint="eastAsia"/>
          <w:sz w:val="24"/>
          <w:szCs w:val="24"/>
        </w:rPr>
        <w:t>(</w:t>
      </w:r>
      <w:r w:rsidR="00743A1F" w:rsidRPr="00ED5457">
        <w:rPr>
          <w:rFonts w:ascii="Book Antiqua" w:hAnsi="Book Antiqua" w:cs="Times New Roman"/>
          <w:sz w:val="24"/>
          <w:szCs w:val="24"/>
        </w:rPr>
        <w:t>CT</w:t>
      </w:r>
      <w:r>
        <w:rPr>
          <w:rFonts w:ascii="Book Antiqua" w:hAnsi="Book Antiqua" w:cs="Times New Roman" w:hint="eastAsia"/>
          <w:sz w:val="24"/>
          <w:szCs w:val="24"/>
        </w:rPr>
        <w:t>)</w:t>
      </w:r>
      <w:r w:rsidR="00743A1F" w:rsidRPr="00ED5457">
        <w:rPr>
          <w:rFonts w:ascii="Book Antiqua" w:hAnsi="Book Antiqua" w:cs="Times New Roman"/>
          <w:sz w:val="24"/>
          <w:szCs w:val="24"/>
        </w:rPr>
        <w:t xml:space="preserve"> scan showed lung lesions with cavity, as well as pleural effusion before </w:t>
      </w:r>
      <w:r w:rsidR="00863A50" w:rsidRPr="00ED5457">
        <w:rPr>
          <w:rFonts w:ascii="Book Antiqua" w:hAnsi="Book Antiqua" w:cs="Times New Roman"/>
          <w:sz w:val="24"/>
          <w:szCs w:val="24"/>
        </w:rPr>
        <w:t>tyrosine kinase inhibitor</w:t>
      </w:r>
      <w:r w:rsidR="00743A1F" w:rsidRPr="00ED5457">
        <w:rPr>
          <w:rFonts w:ascii="Book Antiqua" w:hAnsi="Book Antiqua" w:cs="Times New Roman"/>
          <w:sz w:val="24"/>
          <w:szCs w:val="24"/>
        </w:rPr>
        <w:t xml:space="preserve"> treatment; </w:t>
      </w:r>
      <w:r w:rsidR="00863A50">
        <w:rPr>
          <w:rFonts w:ascii="Book Antiqua" w:hAnsi="Book Antiqua" w:cs="Times New Roman"/>
          <w:sz w:val="24"/>
          <w:szCs w:val="24"/>
        </w:rPr>
        <w:t>B</w:t>
      </w:r>
      <w:r w:rsidR="00863A50">
        <w:rPr>
          <w:rFonts w:ascii="Book Antiqua" w:hAnsi="Book Antiqua" w:cs="Times New Roman" w:hint="eastAsia"/>
          <w:sz w:val="24"/>
          <w:szCs w:val="24"/>
        </w:rPr>
        <w:t>:</w:t>
      </w:r>
      <w:r w:rsidR="00743A1F" w:rsidRPr="00ED5457">
        <w:rPr>
          <w:rFonts w:ascii="Book Antiqua" w:hAnsi="Book Antiqua" w:cs="Times New Roman"/>
          <w:sz w:val="24"/>
          <w:szCs w:val="24"/>
        </w:rPr>
        <w:t xml:space="preserve"> CT showed </w:t>
      </w:r>
      <w:r w:rsidR="00D17D9A">
        <w:rPr>
          <w:rFonts w:ascii="Book Antiqua" w:hAnsi="Book Antiqua" w:cs="Times New Roman"/>
          <w:sz w:val="24"/>
          <w:szCs w:val="24"/>
        </w:rPr>
        <w:t xml:space="preserve">a </w:t>
      </w:r>
      <w:r w:rsidR="00743A1F" w:rsidRPr="00ED5457">
        <w:rPr>
          <w:rFonts w:ascii="Book Antiqua" w:hAnsi="Book Antiqua" w:cs="Times New Roman"/>
          <w:sz w:val="24"/>
          <w:szCs w:val="24"/>
        </w:rPr>
        <w:t>right pulmonary mass after 3 mo of ecotinib therapy, which resulted in a partial response after 3 mo;</w:t>
      </w:r>
      <w:r w:rsidR="00863A50">
        <w:rPr>
          <w:rFonts w:ascii="Book Antiqua" w:hAnsi="Book Antiqua" w:cs="Times New Roman" w:hint="eastAsia"/>
          <w:sz w:val="24"/>
          <w:szCs w:val="24"/>
        </w:rPr>
        <w:t xml:space="preserve"> C: </w:t>
      </w:r>
      <w:r w:rsidR="00743A1F" w:rsidRPr="00ED5457">
        <w:rPr>
          <w:rFonts w:ascii="Book Antiqua" w:hAnsi="Book Antiqua" w:cs="Times New Roman"/>
          <w:sz w:val="24"/>
          <w:szCs w:val="24"/>
        </w:rPr>
        <w:t xml:space="preserve">CT scan showed pleural effusion after 1 mo of bevacizumab (Avastin) and icotinib therapy; </w:t>
      </w:r>
      <w:r w:rsidR="00863A50">
        <w:rPr>
          <w:rFonts w:ascii="Book Antiqua" w:hAnsi="Book Antiqua" w:cs="Times New Roman" w:hint="eastAsia"/>
          <w:sz w:val="24"/>
          <w:szCs w:val="24"/>
        </w:rPr>
        <w:t>D:</w:t>
      </w:r>
      <w:r w:rsidR="00743A1F" w:rsidRPr="00ED5457">
        <w:rPr>
          <w:rFonts w:ascii="Book Antiqua" w:hAnsi="Book Antiqua" w:cs="Times New Roman"/>
          <w:sz w:val="24"/>
          <w:szCs w:val="24"/>
        </w:rPr>
        <w:t xml:space="preserve"> CT scan showed pleural effusion after 4 mo of bevacizumab (Avastin) and icotinib therapy, without progression of initial tumor.</w:t>
      </w:r>
    </w:p>
    <w:p w14:paraId="1B481904" w14:textId="77777777" w:rsidR="009F6238" w:rsidRDefault="009F6238" w:rsidP="00A517C8">
      <w:pPr>
        <w:spacing w:line="360" w:lineRule="auto"/>
        <w:rPr>
          <w:rFonts w:ascii="Book Antiqua" w:hAnsi="Book Antiqua" w:cs="Times New Roman"/>
          <w:sz w:val="24"/>
          <w:szCs w:val="24"/>
        </w:rPr>
      </w:pPr>
    </w:p>
    <w:p w14:paraId="37F468D3" w14:textId="77777777" w:rsidR="009F6238" w:rsidRPr="009F6238" w:rsidRDefault="009F6238" w:rsidP="00A517C8">
      <w:pPr>
        <w:spacing w:line="360" w:lineRule="auto"/>
        <w:rPr>
          <w:rFonts w:ascii="Book Antiqua" w:hAnsi="Book Antiqua" w:cs="Times New Roman"/>
          <w:sz w:val="24"/>
          <w:szCs w:val="24"/>
        </w:rPr>
      </w:pPr>
    </w:p>
    <w:p w14:paraId="4B1950FD" w14:textId="77777777" w:rsidR="00863A50" w:rsidRDefault="00863A50">
      <w:pPr>
        <w:widowControl/>
        <w:jc w:val="left"/>
        <w:rPr>
          <w:rFonts w:ascii="Book Antiqua" w:hAnsi="Book Antiqua" w:cs="Times New Roman"/>
          <w:sz w:val="24"/>
          <w:szCs w:val="24"/>
        </w:rPr>
      </w:pPr>
      <w:r>
        <w:rPr>
          <w:rFonts w:ascii="Book Antiqua" w:hAnsi="Book Antiqua" w:cs="Times New Roman"/>
          <w:sz w:val="24"/>
          <w:szCs w:val="24"/>
        </w:rPr>
        <w:br w:type="page"/>
      </w:r>
    </w:p>
    <w:p w14:paraId="37C0467E" w14:textId="3DFA6C4B" w:rsidR="00863A50" w:rsidRDefault="00863A50" w:rsidP="00A517C8">
      <w:pPr>
        <w:spacing w:line="360" w:lineRule="auto"/>
        <w:rPr>
          <w:rFonts w:ascii="Book Antiqua" w:hAnsi="Book Antiqua" w:cs="Times New Roman"/>
          <w:sz w:val="24"/>
          <w:szCs w:val="24"/>
        </w:rPr>
      </w:pPr>
      <w:r>
        <w:rPr>
          <w:rFonts w:ascii="Book Antiqua" w:hAnsi="Book Antiqua" w:cs="Times New Roman" w:hint="eastAsia"/>
          <w:sz w:val="24"/>
          <w:szCs w:val="24"/>
        </w:rPr>
        <w:t>A</w:t>
      </w:r>
    </w:p>
    <w:p w14:paraId="135D890C" w14:textId="3149AD48" w:rsidR="00743A1F" w:rsidRPr="00ED5457" w:rsidRDefault="00786DEA" w:rsidP="00A517C8">
      <w:pPr>
        <w:spacing w:line="360" w:lineRule="auto"/>
        <w:rPr>
          <w:rFonts w:ascii="Book Antiqua" w:hAnsi="Book Antiqua" w:cs="Times New Roman"/>
          <w:sz w:val="24"/>
          <w:szCs w:val="24"/>
        </w:rPr>
      </w:pPr>
      <w:r>
        <w:rPr>
          <w:rFonts w:ascii="Book Antiqua" w:hAnsi="Book Antiqua" w:cs="Times New Roman"/>
          <w:noProof/>
          <w:sz w:val="24"/>
          <w:szCs w:val="24"/>
        </w:rPr>
        <w:drawing>
          <wp:inline distT="0" distB="0" distL="0" distR="0" wp14:anchorId="04E7F695" wp14:editId="61CDDAA4">
            <wp:extent cx="5269865" cy="2838450"/>
            <wp:effectExtent l="0" t="0" r="0" b="0"/>
            <wp:docPr id="2" name="Picture 2" descr="figur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4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9865" cy="2838450"/>
                    </a:xfrm>
                    <a:prstGeom prst="rect">
                      <a:avLst/>
                    </a:prstGeom>
                    <a:noFill/>
                    <a:ln>
                      <a:noFill/>
                    </a:ln>
                  </pic:spPr>
                </pic:pic>
              </a:graphicData>
            </a:graphic>
          </wp:inline>
        </w:drawing>
      </w:r>
      <w:r w:rsidR="00863A50">
        <w:rPr>
          <w:rFonts w:ascii="Book Antiqua" w:hAnsi="Book Antiqua" w:cs="Times New Roman" w:hint="eastAsia"/>
          <w:sz w:val="24"/>
          <w:szCs w:val="24"/>
        </w:rPr>
        <w:t>B</w:t>
      </w:r>
      <w:r>
        <w:rPr>
          <w:rFonts w:ascii="Book Antiqua" w:hAnsi="Book Antiqua" w:cs="Times New Roman"/>
          <w:noProof/>
          <w:sz w:val="24"/>
          <w:szCs w:val="24"/>
        </w:rPr>
        <w:drawing>
          <wp:inline distT="0" distB="0" distL="0" distR="0" wp14:anchorId="5BD6C4A8" wp14:editId="0528EB84">
            <wp:extent cx="5274945" cy="3958590"/>
            <wp:effectExtent l="0" t="0" r="0" b="0"/>
            <wp:docPr id="3" name="Picture 3" descr="figure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4B"/>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945" cy="3958590"/>
                    </a:xfrm>
                    <a:prstGeom prst="rect">
                      <a:avLst/>
                    </a:prstGeom>
                    <a:noFill/>
                    <a:ln>
                      <a:noFill/>
                    </a:ln>
                  </pic:spPr>
                </pic:pic>
              </a:graphicData>
            </a:graphic>
          </wp:inline>
        </w:drawing>
      </w:r>
    </w:p>
    <w:p w14:paraId="40471813" w14:textId="0CB10019" w:rsidR="00123F74" w:rsidRPr="00ED5457" w:rsidRDefault="00863A50" w:rsidP="00A517C8">
      <w:pPr>
        <w:spacing w:line="360" w:lineRule="auto"/>
        <w:rPr>
          <w:rFonts w:ascii="Book Antiqua" w:hAnsi="Book Antiqua" w:cs="Times New Roman"/>
          <w:sz w:val="24"/>
          <w:szCs w:val="24"/>
        </w:rPr>
      </w:pPr>
      <w:r w:rsidRPr="00863A50">
        <w:rPr>
          <w:rFonts w:ascii="Book Antiqua" w:hAnsi="Book Antiqua" w:cs="Times New Roman"/>
          <w:b/>
          <w:sz w:val="24"/>
          <w:szCs w:val="24"/>
        </w:rPr>
        <w:t>Figure 4</w:t>
      </w:r>
      <w:r w:rsidR="00743A1F" w:rsidRPr="00863A50">
        <w:rPr>
          <w:rFonts w:ascii="Book Antiqua" w:hAnsi="Book Antiqua" w:cs="Times New Roman"/>
          <w:b/>
          <w:sz w:val="24"/>
          <w:szCs w:val="24"/>
        </w:rPr>
        <w:t xml:space="preserve"> </w:t>
      </w:r>
      <w:r w:rsidRPr="00863A50">
        <w:rPr>
          <w:rFonts w:ascii="Book Antiqua" w:hAnsi="Book Antiqua" w:cs="Times New Roman"/>
          <w:b/>
          <w:sz w:val="24"/>
          <w:szCs w:val="24"/>
        </w:rPr>
        <w:t xml:space="preserve">Case 2. </w:t>
      </w:r>
      <w:r w:rsidR="00743A1F" w:rsidRPr="00ED5457">
        <w:rPr>
          <w:rFonts w:ascii="Book Antiqua" w:hAnsi="Book Antiqua" w:cs="Times New Roman"/>
          <w:sz w:val="24"/>
          <w:szCs w:val="24"/>
        </w:rPr>
        <w:t>A</w:t>
      </w:r>
      <w:r>
        <w:rPr>
          <w:rFonts w:ascii="Book Antiqua" w:hAnsi="Book Antiqua" w:cs="Times New Roman" w:hint="eastAsia"/>
          <w:sz w:val="24"/>
          <w:szCs w:val="24"/>
        </w:rPr>
        <w:t>:</w:t>
      </w:r>
      <w:r w:rsidR="00743A1F" w:rsidRPr="00ED5457">
        <w:rPr>
          <w:rFonts w:ascii="Book Antiqua" w:hAnsi="Book Antiqua" w:cs="Times New Roman"/>
          <w:sz w:val="24"/>
          <w:szCs w:val="24"/>
        </w:rPr>
        <w:t xml:space="preserve"> </w:t>
      </w:r>
      <w:r w:rsidR="00D17D9A" w:rsidRPr="00ED5457">
        <w:rPr>
          <w:rFonts w:ascii="Book Antiqua" w:hAnsi="Book Antiqua" w:cs="Times New Roman"/>
          <w:sz w:val="24"/>
          <w:szCs w:val="24"/>
        </w:rPr>
        <w:t xml:space="preserve">Pathological examination </w:t>
      </w:r>
      <w:r w:rsidR="00D17D9A">
        <w:rPr>
          <w:rFonts w:ascii="Book Antiqua" w:hAnsi="Book Antiqua" w:cs="Times New Roman"/>
          <w:sz w:val="24"/>
          <w:szCs w:val="24"/>
        </w:rPr>
        <w:t>of s</w:t>
      </w:r>
      <w:r w:rsidR="00D17D9A" w:rsidRPr="00ED5457">
        <w:rPr>
          <w:rFonts w:ascii="Book Antiqua" w:hAnsi="Book Antiqua" w:cs="Times New Roman"/>
          <w:sz w:val="24"/>
          <w:szCs w:val="24"/>
        </w:rPr>
        <w:t xml:space="preserve">pecimens </w:t>
      </w:r>
      <w:r w:rsidR="00743A1F" w:rsidRPr="00ED5457">
        <w:rPr>
          <w:rFonts w:ascii="Book Antiqua" w:hAnsi="Book Antiqua" w:cs="Times New Roman"/>
          <w:sz w:val="24"/>
          <w:szCs w:val="24"/>
        </w:rPr>
        <w:t>obtained from lung biopsy</w:t>
      </w:r>
      <w:r w:rsidR="00D17D9A">
        <w:rPr>
          <w:rFonts w:ascii="Book Antiqua" w:hAnsi="Book Antiqua" w:cs="Times New Roman"/>
          <w:sz w:val="24"/>
          <w:szCs w:val="24"/>
        </w:rPr>
        <w:t xml:space="preserve"> </w:t>
      </w:r>
      <w:r w:rsidR="00743A1F" w:rsidRPr="00ED5457">
        <w:rPr>
          <w:rFonts w:ascii="Book Antiqua" w:hAnsi="Book Antiqua" w:cs="Times New Roman"/>
          <w:sz w:val="24"/>
          <w:szCs w:val="24"/>
        </w:rPr>
        <w:t xml:space="preserve">showed adenocarcinoma, </w:t>
      </w:r>
      <w:r w:rsidR="00D17D9A">
        <w:rPr>
          <w:rFonts w:ascii="Book Antiqua" w:hAnsi="Book Antiqua" w:cs="Times New Roman"/>
          <w:sz w:val="24"/>
          <w:szCs w:val="24"/>
        </w:rPr>
        <w:t xml:space="preserve">and </w:t>
      </w:r>
      <w:r w:rsidR="00743A1F" w:rsidRPr="00ED5457">
        <w:rPr>
          <w:rFonts w:ascii="Book Antiqua" w:hAnsi="Book Antiqua" w:cs="Times New Roman"/>
          <w:sz w:val="24"/>
          <w:szCs w:val="24"/>
        </w:rPr>
        <w:t>immunohistochemi</w:t>
      </w:r>
      <w:r w:rsidR="00D17D9A">
        <w:rPr>
          <w:rFonts w:ascii="Book Antiqua" w:hAnsi="Book Antiqua" w:cs="Times New Roman"/>
          <w:sz w:val="24"/>
          <w:szCs w:val="24"/>
        </w:rPr>
        <w:t>cal staining for</w:t>
      </w:r>
      <w:r>
        <w:rPr>
          <w:rFonts w:ascii="Book Antiqua" w:hAnsi="Book Antiqua" w:cs="Times New Roman"/>
          <w:sz w:val="24"/>
          <w:szCs w:val="24"/>
        </w:rPr>
        <w:t xml:space="preserve"> </w:t>
      </w:r>
      <w:r w:rsidRPr="00ED5457">
        <w:rPr>
          <w:rFonts w:ascii="Book Antiqua" w:hAnsi="Book Antiqua" w:cs="Times New Roman"/>
          <w:sz w:val="24"/>
          <w:szCs w:val="24"/>
        </w:rPr>
        <w:t>thyroid transcription factor-1</w:t>
      </w:r>
      <w:r>
        <w:rPr>
          <w:rFonts w:ascii="Book Antiqua" w:hAnsi="Book Antiqua" w:cs="Times New Roman" w:hint="eastAsia"/>
          <w:sz w:val="24"/>
          <w:szCs w:val="24"/>
        </w:rPr>
        <w:t xml:space="preserve"> (</w:t>
      </w:r>
      <w:r>
        <w:rPr>
          <w:rFonts w:ascii="Book Antiqua" w:hAnsi="Book Antiqua" w:cs="Times New Roman"/>
          <w:sz w:val="24"/>
          <w:szCs w:val="24"/>
        </w:rPr>
        <w:t>TTF-1</w:t>
      </w:r>
      <w:r>
        <w:rPr>
          <w:rFonts w:ascii="Book Antiqua" w:hAnsi="Book Antiqua" w:cs="Times New Roman" w:hint="eastAsia"/>
          <w:sz w:val="24"/>
          <w:szCs w:val="24"/>
        </w:rPr>
        <w:t>)</w:t>
      </w:r>
      <w:r>
        <w:rPr>
          <w:rFonts w:ascii="Book Antiqua" w:hAnsi="Book Antiqua" w:cs="Times New Roman"/>
          <w:sz w:val="24"/>
          <w:szCs w:val="24"/>
        </w:rPr>
        <w:t xml:space="preserve"> </w:t>
      </w:r>
      <w:r w:rsidR="00D17D9A">
        <w:rPr>
          <w:rFonts w:ascii="Book Antiqua" w:hAnsi="Book Antiqua" w:cs="Times New Roman"/>
          <w:sz w:val="24"/>
          <w:szCs w:val="24"/>
        </w:rPr>
        <w:t xml:space="preserve">was </w:t>
      </w:r>
      <w:r>
        <w:rPr>
          <w:rFonts w:ascii="Book Antiqua" w:hAnsi="Book Antiqua" w:cs="Times New Roman"/>
          <w:sz w:val="24"/>
          <w:szCs w:val="24"/>
        </w:rPr>
        <w:t xml:space="preserve">positive; </w:t>
      </w:r>
      <w:r w:rsidR="00743A1F" w:rsidRPr="00ED5457">
        <w:rPr>
          <w:rFonts w:ascii="Book Antiqua" w:hAnsi="Book Antiqua" w:cs="Times New Roman"/>
          <w:sz w:val="24"/>
          <w:szCs w:val="24"/>
        </w:rPr>
        <w:t>B</w:t>
      </w:r>
      <w:r>
        <w:rPr>
          <w:rFonts w:ascii="Book Antiqua" w:hAnsi="Book Antiqua" w:cs="Times New Roman" w:hint="eastAsia"/>
          <w:sz w:val="24"/>
          <w:szCs w:val="24"/>
        </w:rPr>
        <w:t>:</w:t>
      </w:r>
      <w:r w:rsidR="00743A1F" w:rsidRPr="00ED5457">
        <w:rPr>
          <w:rFonts w:ascii="Book Antiqua" w:hAnsi="Book Antiqua" w:cs="Times New Roman"/>
          <w:sz w:val="24"/>
          <w:szCs w:val="24"/>
        </w:rPr>
        <w:t xml:space="preserve"> Ovarian biopsy revealed </w:t>
      </w:r>
      <w:r w:rsidR="00D17D9A" w:rsidRPr="00ED5457">
        <w:rPr>
          <w:rFonts w:ascii="Book Antiqua" w:hAnsi="Book Antiqua" w:cs="Times New Roman"/>
          <w:sz w:val="24"/>
          <w:szCs w:val="24"/>
        </w:rPr>
        <w:t xml:space="preserve">TTF-1 positive </w:t>
      </w:r>
      <w:r w:rsidR="00743A1F" w:rsidRPr="00ED5457">
        <w:rPr>
          <w:rFonts w:ascii="Book Antiqua" w:hAnsi="Book Antiqua" w:cs="Times New Roman"/>
          <w:sz w:val="24"/>
          <w:szCs w:val="24"/>
        </w:rPr>
        <w:t>adenocarcinoma.</w:t>
      </w:r>
      <w:r w:rsidR="00C214D0" w:rsidRPr="00ED5457">
        <w:rPr>
          <w:rFonts w:ascii="Book Antiqua" w:hAnsi="Book Antiqua" w:cs="Times New Roman"/>
          <w:sz w:val="24"/>
          <w:szCs w:val="24"/>
        </w:rPr>
        <w:t xml:space="preserve"> </w:t>
      </w:r>
    </w:p>
    <w:sectPr w:rsidR="00123F74" w:rsidRPr="00ED5457" w:rsidSect="00611345">
      <w:headerReference w:type="default" r:id="rId2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E1544EF" w14:textId="77777777" w:rsidR="000E2A51" w:rsidRDefault="000E2A51" w:rsidP="008B0595">
      <w:r>
        <w:separator/>
      </w:r>
    </w:p>
  </w:endnote>
  <w:endnote w:type="continuationSeparator" w:id="0">
    <w:p w14:paraId="4F13DE2D" w14:textId="77777777" w:rsidR="000E2A51" w:rsidRDefault="000E2A51" w:rsidP="008B0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20002A87" w:usb1="80000000" w:usb2="00000008" w:usb3="00000000" w:csb0="000001FF" w:csb1="00000000"/>
  </w:font>
  <w:font w:name="Utopia-Regular">
    <w:altName w:val="Times New Roman"/>
    <w:panose1 w:val="00000000000000000000"/>
    <w:charset w:val="00"/>
    <w:family w:val="roman"/>
    <w:notTrueType/>
    <w:pitch w:val="default"/>
  </w:font>
  <w:font w:name="Tahoma">
    <w:panose1 w:val="020B0604030504040204"/>
    <w:charset w:val="00"/>
    <w:family w:val="swiss"/>
    <w:pitch w:val="variable"/>
    <w:sig w:usb0="61002A87" w:usb1="80000000" w:usb2="00000008" w:usb3="00000000" w:csb0="000101FF" w:csb1="00000000"/>
  </w:font>
  <w:font w:name="Courier New">
    <w:panose1 w:val="02070309020205020404"/>
    <w:charset w:val="00"/>
    <w:family w:val="modern"/>
    <w:pitch w:val="fixed"/>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TimesNewRomanPS-BoldItalicMT">
    <w:charset w:val="00"/>
    <w:family w:val="roman"/>
    <w:pitch w:val="variable"/>
    <w:sig w:usb0="E0000AFF" w:usb1="00007843" w:usb2="00000001" w:usb3="00000000" w:csb0="000001BF"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6"/>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微软雅黑">
    <w:altName w:val="Microsoft YaHei"/>
    <w:panose1 w:val="020B0503020204020204"/>
    <w:charset w:val="86"/>
    <w:family w:val="swiss"/>
    <w:pitch w:val="variable"/>
    <w:sig w:usb0="80000287" w:usb1="280F3C52" w:usb2="00000016" w:usb3="00000000" w:csb0="0004001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BA9275" w14:textId="77777777" w:rsidR="000E2A51" w:rsidRDefault="000E2A51" w:rsidP="008B0595">
      <w:r>
        <w:separator/>
      </w:r>
    </w:p>
  </w:footnote>
  <w:footnote w:type="continuationSeparator" w:id="0">
    <w:p w14:paraId="088447E1" w14:textId="77777777" w:rsidR="000E2A51" w:rsidRDefault="000E2A51" w:rsidP="008B05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4638631"/>
      <w:docPartObj>
        <w:docPartGallery w:val="Page Numbers (Top of Page)"/>
        <w:docPartUnique/>
      </w:docPartObj>
    </w:sdtPr>
    <w:sdtEndPr/>
    <w:sdtContent>
      <w:p w14:paraId="2635BD22" w14:textId="2076B0BE" w:rsidR="008001D2" w:rsidRDefault="008001D2" w:rsidP="008001D2">
        <w:pPr>
          <w:pStyle w:val="a3"/>
        </w:pPr>
        <w:r>
          <w:fldChar w:fldCharType="begin"/>
        </w:r>
        <w:r>
          <w:instrText>PAGE   \* MERGEFORMAT</w:instrText>
        </w:r>
        <w:r>
          <w:fldChar w:fldCharType="separate"/>
        </w:r>
        <w:r w:rsidR="000E2A51" w:rsidRPr="000E2A51">
          <w:rPr>
            <w:noProof/>
            <w:lang w:val="zh-CN"/>
          </w:rPr>
          <w:t>1</w:t>
        </w:r>
        <w:r>
          <w:fldChar w:fldCharType="end"/>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en-US" w:vendorID="64" w:dllVersion="0" w:nlCheck="1" w:checkStyle="0"/>
  <w:activeWritingStyle w:appName="MSWord" w:lang="en-US" w:vendorID="64" w:dllVersion="4096" w:nlCheck="1" w:checkStyle="0"/>
  <w:activeWritingStyle w:appName="MSWord" w:lang="en-US" w:vendorID="64" w:dllVersion="131078" w:nlCheck="1" w:checkStyle="1"/>
  <w:activeWritingStyle w:appName="MSWord" w:lang="zh-CN" w:vendorID="64" w:dllVersion="131077" w:nlCheck="1" w:checkStyle="1"/>
  <w:defaultTabStop w:val="420"/>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DPI Cop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vsvvs90es9paplerzvix0spsrrvd0df9tt2a&quot;&gt;My EndNote Library&lt;record-ids&gt;&lt;item&gt;4&lt;/item&gt;&lt;item&gt;6&lt;/item&gt;&lt;item&gt;7&lt;/item&gt;&lt;item&gt;9&lt;/item&gt;&lt;item&gt;13&lt;/item&gt;&lt;item&gt;14&lt;/item&gt;&lt;item&gt;15&lt;/item&gt;&lt;item&gt;16&lt;/item&gt;&lt;item&gt;18&lt;/item&gt;&lt;item&gt;21&lt;/item&gt;&lt;item&gt;22&lt;/item&gt;&lt;item&gt;263&lt;/item&gt;&lt;item&gt;264&lt;/item&gt;&lt;item&gt;265&lt;/item&gt;&lt;/record-ids&gt;&lt;/item&gt;&lt;/Libraries&gt;"/>
    <w:docVar w:name="NE.Ref{27A4DA5A-89E4-411A-A164-615FC66F1D46}" w:val=" ADDIN NE.Ref.{27A4DA5A-89E4-411A-A164-615FC66F1D46}&lt;Citation&gt;&lt;Group&gt;&lt;References&gt;&lt;Item&gt;&lt;ID&gt;28&lt;/ID&gt;&lt;UID&gt;{F61A60E7-2E01-4C9E-B688-02A338DE3E8D}&lt;/UID&gt;&lt;Title&gt;Challenges in molecular testing in non-small-cell lung cancer patients with advanced disease&lt;/Title&gt;&lt;Template&gt;Journal Article&lt;/Template&gt;&lt;Star&gt;0&lt;/Star&gt;&lt;Tag&gt;0&lt;/Tag&gt;&lt;Author&gt;Hiley, C T; Le Quesne, J; Santis, G; Sharpe, R; de Castro, D G; Middleton, G; Swanton, C&lt;/Author&gt;&lt;Year&gt;2016&lt;/Year&gt;&lt;Details&gt;&lt;_accessed&gt;61649348&lt;/_accessed&gt;&lt;_accession_num&gt;27598680&lt;/_accession_num&gt;&lt;_author_adr&gt;Translational Cancer Therapeutics Laboratory, The Francis Crick Institute, London, UK; Division of Cancer Studies, King&amp;apos;s College London, London, UK.; Department of Cancer Studies, University of Leicester, Leicester, UK.; Department of Respiratory Medicine and Allergy, King&amp;apos;s College London, UK.; Cancer Research UK, London, UK.; Centre for Molecular Pathology, Royal Marsden Hospital, Sutton, UK; School of Medicine, Dentistry and Biomedical Sciences, Queens University Belfast, Belfast,  UK.; Institute of Immunology and Immunotherapy, University of Birmingham, Birmingham,  UK; University Hospital Birmingham NHS Foundation Trust, Queen Elizabeth Hospital, Birmingham, UK.; Translational Cancer Therapeutics Laboratory, The Francis Crick Institute, London, UK; CRUK Lung Cancer Centre of Excellence, UCL Cancer Institute, London,  UK. Electronic address: charles.swanton@crick.ac.uk.&lt;/_author_adr&gt;&lt;_collection_scope&gt;SCI;SCIE;&lt;/_collection_scope&gt;&lt;_created&gt;61618753&lt;/_created&gt;&lt;_date&gt;61364160&lt;/_date&gt;&lt;_date_display&gt;2016 Sep 03&lt;/_date_display&gt;&lt;_db_updated&gt;PubMed&lt;/_db_updated&gt;&lt;_doi&gt;10.1016/S0140-6736(16)31340-X&lt;/_doi&gt;&lt;_impact_factor&gt;  47.831&lt;/_impact_factor&gt;&lt;_isbn&gt;1474-547X (Electronic); 0140-6736 (Linking)&lt;/_isbn&gt;&lt;_issue&gt;10048&lt;/_issue&gt;&lt;_journal&gt;Lancet&lt;/_journal&gt;&lt;_keywords&gt;Biomarkers, Tumor/analysis/genetics; Carcinoma, Non-Small-Cell Lung/genetics/*pathology; High-Throughput Nucleotide Sequencing/*methods; Humans; Lung Neoplasms/genetics/*pathology; Mutation; Receptor Protein-Tyrosine Kinases/genetics; Receptor, Epidermal Growth Factor/analysis/genetics; Severity of Illness Index&lt;/_keywords&gt;&lt;_language&gt;eng&lt;/_language&gt;&lt;_modified&gt;61618757&lt;/_modified&gt;&lt;_ori_publication&gt;Copyright (c) 2016 Elsevier Ltd. All rights reserved.&lt;/_ori_publication&gt;&lt;_pages&gt;1002-11&lt;/_pages&gt;&lt;_tertiary_title&gt;Lancet (London, England)&lt;/_tertiary_title&gt;&lt;_type_work&gt;Journal Article; Research Support, Non-U.S. Gov&amp;apos;t; Review&lt;/_type_work&gt;&lt;_url&gt;http://www.ncbi.nlm.nih.gov/entrez/query.fcgi?cmd=Retrieve&amp;amp;db=pubmed&amp;amp;dopt=Abstract&amp;amp;list_uids=27598680&amp;amp;query_hl=1&lt;/_url&gt;&lt;_volume&gt;388&lt;/_volume&gt;&lt;/Details&gt;&lt;Extra&gt;&lt;DBUID&gt;{0337A5DF-AB30-4526-8CC9-979B70174109}&lt;/DBUID&gt;&lt;/Extra&gt;&lt;/Item&gt;&lt;/References&gt;&lt;/Group&gt;&lt;Group&gt;&lt;References&gt;&lt;Item&gt;&lt;ID&gt;5&lt;/ID&gt;&lt;UID&gt;{282FDC4F-F9CB-4258-B546-DA673E5D4585}&lt;/UID&gt;&lt;Title&gt;Plasma EGFR Mutation Detection Associated With Survival Outcomes in Advanced-Stage Lung Cancer&lt;/Title&gt;&lt;Template&gt;Journal Article&lt;/Template&gt;&lt;Star&gt;0&lt;/Star&gt;&lt;Tag&gt;0&lt;/Tag&gt;&lt;Author&gt;Lam, David C L; Tam, Terence C C; Lau, Kenneth M K; Wong, Wai-Mui; Hui, Christopher K M; Lam, Jamie C M; Wang, Julie K L; Lui, Macy M S; Ho, James C M; Ip, Mary S M&lt;/Author&gt;&lt;Year&gt;2015&lt;/Year&gt;&lt;Details&gt;&lt;_accessed&gt;61643416&lt;/_accessed&gt;&lt;_collection_scope&gt;SCIE;&lt;/_collection_scope&gt;&lt;_created&gt;61643415&lt;/_created&gt;&lt;_db_updated&gt;CrossRef&lt;/_db_updated&gt;&lt;_doi&gt;10.1016/j.cllc.2015.06.003&lt;/_doi&gt;&lt;_impact_factor&gt;   3.434&lt;/_impact_factor&gt;&lt;_isbn&gt;15257304&lt;/_isbn&gt;&lt;_issue&gt;6&lt;/_issue&gt;&lt;_journal&gt;Clinical Lung Cancer&lt;/_journal&gt;&lt;_modified&gt;62036707&lt;/_modified&gt;&lt;_pages&gt;507-513&lt;/_pages&gt;&lt;_tertiary_title&gt;Clinical Lung Cancer&lt;/_tertiary_title&gt;&lt;_url&gt;http://linkinghub.elsevier.com/retrieve/pii/S1525730415001655_x000d__x000a_http://api.elsevier.com/content/article/PII:S1525730415001655?httpAccept=text/xml&lt;/_url&gt;&lt;_volume&gt;16&lt;/_volume&gt;&lt;/Details&gt;&lt;Extra&gt;&lt;DBUID&gt;{73D526A2-77CF-45D5-8805-BDE8D05DDF5F}&lt;/DBUID&gt;&lt;/Extra&gt;&lt;/Item&gt;&lt;/References&gt;&lt;/Group&gt;&lt;/Citation&gt;_x000a_"/>
    <w:docVar w:name="NE.Ref{4140719E-5FB8-41B1-BAD8-668A934F4633}" w:val=" ADDIN NE.Ref.{4140719E-5FB8-41B1-BAD8-668A934F4633}&lt;Citation&gt;&lt;Group&gt;&lt;References&gt;&lt;Item&gt;&lt;ID&gt;7&lt;/ID&gt;&lt;UID&gt;{CBFC02D9-6BDA-4B9A-A5A3-7BE91D463274}&lt;/UID&gt;&lt;Title&gt;Metastases to the female genital tract. Analysis of 325 cases&lt;/Title&gt;&lt;Template&gt;Journal Article&lt;/Template&gt;&lt;Star&gt;1&lt;/Star&gt;&lt;Tag&gt;0&lt;/Tag&gt;&lt;Author&gt;Mazur, M T; Hsueh, S; Gersell, D J&lt;/Author&gt;&lt;Year&gt;1984&lt;/Year&gt;&lt;Details&gt;&lt;_accessed&gt;62025161&lt;/_accessed&gt;&lt;_accession_num&gt;6322966&lt;/_accession_num&gt;&lt;_collection_scope&gt;SCI;SCIE;&lt;/_collection_scope&gt;&lt;_created&gt;61960184&lt;/_created&gt;&lt;_date&gt;44353440&lt;/_date&gt;&lt;_date_display&gt;1984 May 01&lt;/_date_display&gt;&lt;_db_updated&gt;PubMed&lt;/_db_updated&gt;&lt;_impact_factor&gt;   5.997&lt;/_impact_factor&gt;&lt;_isbn&gt;0008-543X (Print); 0008-543X (Linking)&lt;/_isbn&gt;&lt;_issue&gt;9&lt;/_issue&gt;&lt;_journal&gt;Cancer&lt;/_journal&gt;&lt;_keywords&gt;Adenocarcinoma/pathology/*secondary; Adolescent; Adult; Aged; Carcinoma, Squamous Cell/pathology/*secondary; Child; Female; Gastrointestinal Neoplasms/pathology; Genital Neoplasms, Female/pathology/*secondary; Granulosa Cell Tumor/pathology/*secondary; Humans; Krukenberg Tumor/pathology/*secondary; Lung Neoplasms/pathology; Middle Aged; Ovarian Neoplasms/pathology/secondary; Uterine Cervical Neoplasms/pathology/secondary; Uterine Neoplasms/pathology/secondary; Vaginal Neoplasms/pathology/secondary&lt;/_keywords&gt;&lt;_language&gt;eng&lt;/_language&gt;&lt;_modified&gt;61961529&lt;/_modified&gt;&lt;_pages&gt;1978-84&lt;/_pages&gt;&lt;_tertiary_title&gt;Cancer&lt;/_tertiary_title&gt;&lt;_type_work&gt;Journal Article&lt;/_type_work&gt;&lt;_url&gt;http://www.ncbi.nlm.nih.gov/entrez/query.fcgi?cmd=Retrieve&amp;amp;db=pubmed&amp;amp;dopt=Abstract&amp;amp;list_uids=6322966&amp;amp;query_hl=1&lt;/_url&gt;&lt;_volume&gt;53&lt;/_volume&gt;&lt;/Details&gt;&lt;Extra&gt;&lt;DBUID&gt;{FA6D85FE-98DA-4440-8365-DEFA428CD2E5}&lt;/DBUID&gt;&lt;/Extra&gt;&lt;/Item&gt;&lt;/References&gt;&lt;/Group&gt;&lt;/Citation&gt;_x000a_"/>
    <w:docVar w:name="NE.Ref{4E1A804C-0A54-410D-A365-D69D86842F02}" w:val=" ADDIN NE.Ref.{4E1A804C-0A54-410D-A365-D69D86842F02}&lt;Citation&gt;&lt;Group&gt;&lt;References&gt;&lt;Item&gt;&lt;ID&gt;32&lt;/ID&gt;&lt;UID&gt;{E504BEB3-4D42-4EED-8474-58CA75220D78}&lt;/UID&gt;&lt;Title&gt;Is TTF1 a Good Immunohistochemical Marker to Distinguish Primary from Metastatic Lung Adenocarcinomas&lt;/Title&gt;&lt;Template&gt;Generic&lt;/Template&gt;&lt;Star&gt;0&lt;/Star&gt;&lt;Tag&gt;0&lt;/Tag&gt;&lt;Author&gt;Reis-Filho JS, Carrilho C Valenti C&lt;/Author&gt;&lt;Year&gt;2000&lt;/Year&gt;&lt;Details&gt;&lt;_created&gt;62026633&lt;/_created&gt;&lt;_modified&gt;62026640&lt;/_modified&gt;&lt;_accessed&gt;62026640&lt;/_accessed&gt;&lt;_journal&gt;Pathol Res  Pract&lt;/_journal&gt;&lt;_volume&gt;196&lt;/_volume&gt;&lt;_pages&gt;835-40&lt;/_pages&gt;&lt;/Details&gt;&lt;Extra&gt;&lt;DBUID&gt;{FA6D85FE-98DA-4440-8365-DEFA428CD2E5}&lt;/DBUID&gt;&lt;/Extra&gt;&lt;/Item&gt;&lt;/References&gt;&lt;/Group&gt;&lt;/Citation&gt;_x000a_"/>
    <w:docVar w:name="NE.Ref{61734E2C-78F7-4F3B-85C5-E5A0B6FE9028}" w:val=" ADDIN NE.Ref.{61734E2C-78F7-4F3B-85C5-E5A0B6FE9028}&lt;Citation&gt;&lt;Group&gt;&lt;References&gt;&lt;Item&gt;&lt;ID&gt;13&lt;/ID&gt;&lt;UID&gt;{21CF193D-8224-4BDC-A114-2EF6507A75EB}&lt;/UID&gt;&lt;Title&gt;Non-invasive analysis of acquired resistance to cancer therapy by sequencing of plasma DNA&lt;/Title&gt;&lt;Template&gt;Journal Article&lt;/Template&gt;&lt;Star&gt;0&lt;/Star&gt;&lt;Tag&gt;0&lt;/Tag&gt;&lt;Author&gt;Murtaza, Muhammed; Dawson, Sarah-Jane; Tsui, Dana W Y; Gale, Davina; Forshew, Tim; Piskorz, Anna M; Parkinson, Christine; Chin, Suet-Feung; Kingsbury, Zoya; Wong, Alvin S C; Marass, Francesco; Humphray, Sean; Hadfield, James; Bentley, David; Chin, Tan Min; Brenton, James D; Caldas, Carlos; Rosenfeld, Nitzan&lt;/Author&gt;&lt;Year&gt;2013&lt;/Year&gt;&lt;Details&gt;&lt;_accessed&gt;61401631&lt;/_accessed&gt;&lt;_collection_scope&gt;SCI;SCIE;&lt;/_collection_scope&gt;&lt;_created&gt;61401604&lt;/_created&gt;&lt;_date&gt;59571360&lt;/_date&gt;&lt;_db_updated&gt;CrossRef&lt;/_db_updated&gt;&lt;_doi&gt;10.1038/nature12065&lt;/_doi&gt;&lt;_impact_factor&gt;  40.137&lt;/_impact_factor&gt;&lt;_isbn&gt;0028-0836&lt;/_isbn&gt;&lt;_issue&gt;7447&lt;/_issue&gt;&lt;_journal&gt;Nature&lt;/_journal&gt;&lt;_modified&gt;61401631&lt;/_modified&gt;&lt;_pages&gt;108-112&lt;/_pages&gt;&lt;_tertiary_title&gt;Nature&lt;/_tertiary_title&gt;&lt;_url&gt;http://www.nature.com/doifinder/10.1038/nature12065&lt;/_url&gt;&lt;_volume&gt;497&lt;/_volume&gt;&lt;/Details&gt;&lt;Extra&gt;&lt;DBUID&gt;{0337A5DF-AB30-4526-8CC9-979B70174109}&lt;/DBUID&gt;&lt;/Extra&gt;&lt;/Item&gt;&lt;/References&gt;&lt;/Group&gt;&lt;/Citation&gt;_x000a_"/>
    <w:docVar w:name="NE.Ref{6CB12356-6F29-4C49-B202-8A66A648BF60}" w:val=" ADDIN NE.Ref.{6CB12356-6F29-4C49-B202-8A66A648BF60}&lt;Citation&gt;&lt;Group&gt;&lt;References&gt;&lt;Item&gt;&lt;ID&gt;24&lt;/ID&gt;&lt;UID&gt;{092DB410-765D-4737-9296-735C9C47A012}&lt;/UID&gt;&lt;Title&gt;Napsin-A, TTF-1, EGFR, and ALK Status Determination in Lung Primary and Metastatic Mucin-Producing Adenocarcinomas&lt;/Title&gt;&lt;Template&gt;Journal Article&lt;/Template&gt;&lt;Star&gt;0&lt;/Star&gt;&lt;Tag&gt;0&lt;/Tag&gt;&lt;Author&gt;Rossi, Giulio; Cavazza, Alberto; Righi, Luisella; Sartori, Giuliana; Bisagni, Alessandra; Longo, Lucia; Pelosi, Giuseppe; Papotti, Mauro&lt;/Author&gt;&lt;Year&gt;2014&lt;/Year&gt;&lt;Details&gt;&lt;_accessed&gt;62026611&lt;/_accessed&gt;&lt;_collection_scope&gt;SCIE;&lt;/_collection_scope&gt;&lt;_created&gt;62025127&lt;/_created&gt;&lt;_db_updated&gt;CrossRef&lt;/_db_updated&gt;&lt;_doi&gt;10.1177/1066896914527609&lt;/_doi&gt;&lt;_impact_factor&gt;   0.830&lt;/_impact_factor&gt;&lt;_isbn&gt;1066-8969&lt;/_isbn&gt;&lt;_issue&gt;5&lt;/_issue&gt;&lt;_journal&gt;International Journal of Surgical Pathology&lt;/_journal&gt;&lt;_modified&gt;62025127&lt;/_modified&gt;&lt;_pages&gt;401-407&lt;/_pages&gt;&lt;_tertiary_title&gt;Int J Surg Pathol&lt;/_tertiary_title&gt;&lt;_url&gt;http://journals.sagepub.com/doi/10.1177/1066896914527609_x000d__x000a_http://journals.sagepub.com/doi/pdf/10.1177/1066896914527609&lt;/_url&gt;&lt;_volume&gt;22&lt;/_volume&gt;&lt;/Details&gt;&lt;Extra&gt;&lt;DBUID&gt;{FA6D85FE-98DA-4440-8365-DEFA428CD2E5}&lt;/DBUID&gt;&lt;/Extra&gt;&lt;/Item&gt;&lt;/References&gt;&lt;/Group&gt;&lt;/Citation&gt;_x000a_"/>
    <w:docVar w:name="NE.Ref{6DC8BBF6-D01F-4E26-BEB5-4EB4FEC4581C}" w:val=" ADDIN NE.Ref.{6DC8BBF6-D01F-4E26-BEB5-4EB4FEC4581C}&lt;Citation&gt;&lt;Group&gt;&lt;References&gt;&lt;Item&gt;&lt;ID&gt;24&lt;/ID&gt;&lt;UID&gt;{092DB410-765D-4737-9296-735C9C47A012}&lt;/UID&gt;&lt;Title&gt;Napsin-A, TTF-1, EGFR, and ALK Status Determination in Lung Primary and Metastatic Mucin-Producing Adenocarcinomas&lt;/Title&gt;&lt;Template&gt;Journal Article&lt;/Template&gt;&lt;Star&gt;0&lt;/Star&gt;&lt;Tag&gt;0&lt;/Tag&gt;&lt;Author&gt;Rossi, Giulio; Cavazza, Alberto; Righi, Luisella; Sartori, Giuliana; Bisagni, Alessandra; Longo, Lucia; Pelosi, Giuseppe; Papotti, Mauro&lt;/Author&gt;&lt;Year&gt;2014&lt;/Year&gt;&lt;Details&gt;&lt;_accessed&gt;62026611&lt;/_accessed&gt;&lt;_collection_scope&gt;SCIE;&lt;/_collection_scope&gt;&lt;_created&gt;62025127&lt;/_created&gt;&lt;_db_updated&gt;CrossRef&lt;/_db_updated&gt;&lt;_doi&gt;10.1177/1066896914527609&lt;/_doi&gt;&lt;_impact_factor&gt;   0.830&lt;/_impact_factor&gt;&lt;_isbn&gt;1066-8969&lt;/_isbn&gt;&lt;_issue&gt;5&lt;/_issue&gt;&lt;_journal&gt;International Journal of Surgical Pathology&lt;/_journal&gt;&lt;_modified&gt;62025127&lt;/_modified&gt;&lt;_pages&gt;401-407&lt;/_pages&gt;&lt;_tertiary_title&gt;Int J Surg Pathol&lt;/_tertiary_title&gt;&lt;_url&gt;http://journals.sagepub.com/doi/10.1177/1066896914527609_x000d__x000a_http://journals.sagepub.com/doi/pdf/10.1177/1066896914527609&lt;/_url&gt;&lt;_volume&gt;22&lt;/_volume&gt;&lt;/Details&gt;&lt;Extra&gt;&lt;DBUID&gt;{FA6D85FE-98DA-4440-8365-DEFA428CD2E5}&lt;/DBUID&gt;&lt;/Extra&gt;&lt;/Item&gt;&lt;/References&gt;&lt;/Group&gt;&lt;/Citation&gt;_x000a_"/>
    <w:docVar w:name="NE.Ref{92140666-52C9-44B5-9452-133F2FCFA694}" w:val=" ADDIN NE.Ref.{92140666-52C9-44B5-9452-133F2FCFA694}&lt;Citation&gt;&lt;Group&gt;&lt;References&gt;&lt;Item&gt;&lt;ID&gt;7&lt;/ID&gt;&lt;UID&gt;{CBFC02D9-6BDA-4B9A-A5A3-7BE91D463274}&lt;/UID&gt;&lt;Title&gt;Metastases to the female genital tract. Analysis of 325 cases&lt;/Title&gt;&lt;Template&gt;Journal Article&lt;/Template&gt;&lt;Star&gt;1&lt;/Star&gt;&lt;Tag&gt;0&lt;/Tag&gt;&lt;Author&gt;Mazur, M T; Hsueh, S; Gersell, D J&lt;/Author&gt;&lt;Year&gt;1984&lt;/Year&gt;&lt;Details&gt;&lt;_accessed&gt;62025161&lt;/_accessed&gt;&lt;_accession_num&gt;6322966&lt;/_accession_num&gt;&lt;_collection_scope&gt;SCI;SCIE;&lt;/_collection_scope&gt;&lt;_created&gt;61960184&lt;/_created&gt;&lt;_date&gt;44353440&lt;/_date&gt;&lt;_date_display&gt;1984 May 01&lt;/_date_display&gt;&lt;_db_updated&gt;PubMed&lt;/_db_updated&gt;&lt;_impact_factor&gt;   5.997&lt;/_impact_factor&gt;&lt;_isbn&gt;0008-543X (Print); 0008-543X (Linking)&lt;/_isbn&gt;&lt;_issue&gt;9&lt;/_issue&gt;&lt;_journal&gt;Cancer&lt;/_journal&gt;&lt;_keywords&gt;Adenocarcinoma/pathology/*secondary; Adolescent; Adult; Aged; Carcinoma, Squamous Cell/pathology/*secondary; Child; Female; Gastrointestinal Neoplasms/pathology; Genital Neoplasms, Female/pathology/*secondary; Granulosa Cell Tumor/pathology/*secondary; Humans; Krukenberg Tumor/pathology/*secondary; Lung Neoplasms/pathology; Middle Aged; Ovarian Neoplasms/pathology/secondary; Uterine Cervical Neoplasms/pathology/secondary; Uterine Neoplasms/pathology/secondary; Vaginal Neoplasms/pathology/secondary&lt;/_keywords&gt;&lt;_language&gt;eng&lt;/_language&gt;&lt;_modified&gt;61961529&lt;/_modified&gt;&lt;_pages&gt;1978-84&lt;/_pages&gt;&lt;_tertiary_title&gt;Cancer&lt;/_tertiary_title&gt;&lt;_type_work&gt;Journal Article&lt;/_type_work&gt;&lt;_url&gt;http://www.ncbi.nlm.nih.gov/entrez/query.fcgi?cmd=Retrieve&amp;amp;db=pubmed&amp;amp;dopt=Abstract&amp;amp;list_uids=6322966&amp;amp;query_hl=1&lt;/_url&gt;&lt;_volume&gt;53&lt;/_volume&gt;&lt;/Details&gt;&lt;Extra&gt;&lt;DBUID&gt;{FA6D85FE-98DA-4440-8365-DEFA428CD2E5}&lt;/DBUID&gt;&lt;/Extra&gt;&lt;/Item&gt;&lt;/References&gt;&lt;/Group&gt;&lt;/Citation&gt;_x000a_"/>
    <w:docVar w:name="NE.Ref{9764962B-29AE-4427-B4DF-E711A9E8B395}" w:val=" ADDIN NE.Ref.{9764962B-29AE-4427-B4DF-E711A9E8B395}&lt;Citation&gt;&lt;Group&gt;&lt;References&gt;&lt;Item&gt;&lt;ID&gt;13&lt;/ID&gt;&lt;UID&gt;{21CF193D-8224-4BDC-A114-2EF6507A75EB}&lt;/UID&gt;&lt;Title&gt;Non-invasive analysis of acquired resistance to cancer therapy by sequencing of plasma DNA&lt;/Title&gt;&lt;Template&gt;Journal Article&lt;/Template&gt;&lt;Star&gt;0&lt;/Star&gt;&lt;Tag&gt;0&lt;/Tag&gt;&lt;Author&gt;Murtaza, Muhammed; Dawson, Sarah-Jane; Tsui, Dana W Y; Gale, Davina; Forshew, Tim; Piskorz, Anna M; Parkinson, Christine; Chin, Suet-Feung; Kingsbury, Zoya; Wong, Alvin S C; Marass, Francesco; Humphray, Sean; Hadfield, James; Bentley, David; Chin, Tan Min; Brenton, James D; Caldas, Carlos; Rosenfeld, Nitzan&lt;/Author&gt;&lt;Year&gt;2013&lt;/Year&gt;&lt;Details&gt;&lt;_accessed&gt;61401631&lt;/_accessed&gt;&lt;_collection_scope&gt;SCI;SCIE;&lt;/_collection_scope&gt;&lt;_created&gt;61401604&lt;/_created&gt;&lt;_date&gt;59571360&lt;/_date&gt;&lt;_db_updated&gt;CrossRef&lt;/_db_updated&gt;&lt;_doi&gt;10.1038/nature12065&lt;/_doi&gt;&lt;_impact_factor&gt;  40.137&lt;/_impact_factor&gt;&lt;_isbn&gt;0028-0836&lt;/_isbn&gt;&lt;_issue&gt;7447&lt;/_issue&gt;&lt;_journal&gt;Nature&lt;/_journal&gt;&lt;_modified&gt;61401631&lt;/_modified&gt;&lt;_pages&gt;108-112&lt;/_pages&gt;&lt;_tertiary_title&gt;Nature&lt;/_tertiary_title&gt;&lt;_url&gt;http://www.nature.com/doifinder/10.1038/nature12065&lt;/_url&gt;&lt;_volume&gt;497&lt;/_volume&gt;&lt;/Details&gt;&lt;Extra&gt;&lt;DBUID&gt;{0337A5DF-AB30-4526-8CC9-979B70174109}&lt;/DBUID&gt;&lt;/Extra&gt;&lt;/Item&gt;&lt;/References&gt;&lt;/Group&gt;&lt;/Citation&gt;_x000a_"/>
    <w:docVar w:name="NE.Ref{A018837C-B8D4-4273-8343-A416377F6725}" w:val=" ADDIN NE.Ref.{A018837C-B8D4-4273-8343-A416377F6725}&lt;Citation&gt;&lt;Group&gt;&lt;References&gt;&lt;Item&gt;&lt;ID&gt;63&lt;/ID&gt;&lt;UID&gt;{5FCACB94-D5D0-40CE-98C3-DF11A45A6E61}&lt;/UID&gt;&lt;Title&gt;EGFR Mutation and Resistance of Non–Small-Cell Lung Cancer to Gefitinib&lt;/Title&gt;&lt;Template&gt;Journal Article&lt;/Template&gt;&lt;Star&gt;0&lt;/Star&gt;&lt;Tag&gt;0&lt;/Tag&gt;&lt;Author&gt;Kobayashi, Susumu; Boggon, Titus J; Dayaram, Tajhal; J Nne, Pasi A; Kocher, Olivier; Meyerson, Matthew; Johnson, Bruce E; Eck, Michael J; Tenen, Daniel G; Halmos, Balázs&lt;/Author&gt;&lt;Year&gt;2005&lt;/Year&gt;&lt;Details&gt;&lt;_created&gt;62036720&lt;/_created&gt;&lt;_modified&gt;62036720&lt;/_modified&gt;&lt;_url&gt;http://pku.summon.serialssolutions.com/2.0.0/link/0/eLvHCXMwpV1LT-MwEDYUJMRleT-WRUTcA4njOKnULUJVC0IEEI8LF8uvIHbbpPTx_3cmCVW1Es2BW6J8cRJl9M03HnuGkICeee5_nMC1AT8UG00lxBigksGvapWaUEWaqqL282sS3z7QXje8mdvUX_3uT5YsqNvkGmfNzylW72LNKLwYfrjYRgrTrVVPjQZZxcY-WEw_ofdz9aQqPVxNKc14uDEYjL_WmIWv6W18_7U2yY9KZzqXpWFskWWbbZO1pMqk7ywNW8rRqJx_n-JqSonrPfoYqIMrO213r3qPrXPVdhaikmmZx69Hysw4j3aMWhWMrB6fp85dOa67EPc0kP1-PaxjS9Tih94C79WjOvgFo3rcJHeubPoOJ-8K0bvkpdd97ly7VfcJ9w0kF4TWQZpG2BTVxDxVvtW0yTUzWLxZKp56YP2KU9o0NGUxqEilvMh4noR4VumYh8EeWcnyzB4QJ-DKBxRQqwwZk1IGklkZaObrCA7pITlBMxTl1tcZ54hLEBiYhuWA2C8QyDqTkdRi7sox2K7I7J-BKBYUhFzcdW-SXHoMpHJ8SI4-zVRU9DQWMxuFcUtDF8OyuInww4jGse__XHjfEVkvatji3n72i6xMRlN7TBrDv9N_M-05YQ&lt;/_url&gt;&lt;_place_published&gt;United States&lt;/_place_published&gt;&lt;_volume&gt;352&lt;/_volume&gt;&lt;_issue&gt;8&lt;/_issue&gt;&lt;_pages&gt;786 - 792&lt;/_pages&gt;&lt;_doi&gt;10.1056/NEJMoa044238&lt;/_doi&gt;&lt;_isbn&gt;0028-4793&lt;/_isbn&gt;&lt;_keywords&gt;Quinazolines - chemistry; Carcinoma, Non-Small-Cell Lung - drug therapy; Carcinoma, Non-Small-Cell Lung - genetics; Lung Neoplasms - genetics; Receptor, Epidermal Growth Factor - antagonists &amp;amp; inhibitors; Receptor, Epidermal Growth Factor - chemistry; Carcinoma, Non-Small-Cell Lung - diagnosis; Quinazolines - therapeutic use; Quinazolines - metabolism; Antineoplastic Agents - adverse effects; Quinazolines - adverse effects; Drug Resistance, Neoplasm - genetics; Receptor, Epidermal Growth Factor - genetics; Lung Neoplasms - diagnosis; Antineoplastic Agents - therapeutic use; Neoplasm Recurrence, Local - pathology; Lung Neoplasms - drug therapy; Lung cancer, Non-small cell; Care and treatment; Diagnosis; Clinical outcomes; Biopsy; Genes; Mutation; Drug therapy; Lung cancer&lt;/_keywords&gt;&lt;_db_provider&gt;MEDLINE&lt;/_db_provider&gt;&lt;_language&gt;English&lt;/_language&gt;&lt;_accessed&gt;62036720&lt;/_accessed&gt;&lt;_db_updated&gt;PKU Search&lt;/_db_updated&gt;&lt;_impact_factor&gt;  72.406&lt;/_impact_factor&gt;&lt;/Details&gt;&lt;Extra&gt;&lt;DBUID&gt;{0337A5DF-AB30-4526-8CC9-979B70174109}&lt;/DBUID&gt;&lt;/Extra&gt;&lt;/Item&gt;&lt;/References&gt;&lt;/Group&gt;&lt;Group&gt;&lt;References&gt;&lt;Item&gt;&lt;ID&gt;64&lt;/ID&gt;&lt;UID&gt;{82046488-CE48-40D3-ACF7-D66B0E0E33DB}&lt;/UID&gt;&lt;Title&gt;Acquired Resistance of Lung Adenocarcinomas to Gefitinib or Erlotinib Is Associated with a Second Mutation in the EGFR Kinase Domain: e73&lt;/Title&gt;&lt;Template&gt;Journal Article&lt;/Template&gt;&lt;Star&gt;0&lt;/Star&gt;&lt;Tag&gt;0&lt;/Tag&gt;&lt;Author&gt;Pao, William; Miller, Vincent A; Politi, Katerina A; Riely, Gregory J; Somwar, Romel; Zakowski, Maureen F; Kris, Mark G; Varmus, Harold&lt;/Author&gt;&lt;Year&gt;2005&lt;/Year&gt;&lt;Details&gt;&lt;_created&gt;62036720&lt;/_created&gt;&lt;_modified&gt;62036720&lt;/_modified&gt;&lt;_url&gt;http://pku.summon.serialssolutions.com/2.0.0/link/0/eLvHCXMwtV3NT9swFLdaDtMu-562wSSLwy5VwImTxpEACaGWwWBCrNphF2QntogGSdWPC3_93qvtpGKIsMMuVeO8NlX9e5_-PZsQHu2w4J5NEEUkjcqLWPChKUJmTJwrcD6KmzSTDPudf52Ls4toPEpOez1_PlM79l8nHsZg6rGR9h8mv_lSGID3AAF4BRDA65NgcJgj1VdjE-IcQ0XUY1wWWGI1BGwOuLJZXlbIEsIw9FibclFWpUKe-mh2U9uLk3kzj56uLrFUj80v50tHWHSMydHx-HLwrazAPUJ4fivd1t4uAL44q3_Y1aG1BX1X9IFwtvZDP8sKeaNgt2y3YuMYJG4uXUm4Yal7awQibLYZnA4uS-04qr6akbR0rhX-bK1y4Ho2Vn071sRZd-VsdJwF4dAeG-ONeLSGVf6ga-DpyjXYqdmZQqyBxTRcqWxdYUNQhDQUD2BLRfgFt2C_hX9lsX93HRx975M-TxOfu7vMPmMZc32Z8Jjdhx7yl69f-ePJK_LCZR700GLkNenp6g155qfibe_lnqI55lL728ivlcgAusHSDQQ32wceR3u76oA-KtkCrVu2NhSR2C14D6rdH1jUtMHyE37HjDZg75Y-mdNWG7rFUV2opFZdusW9PnVLlhUFhaOocN3CViO75azKotw7MhmPJkdfA3deSjBNsBbERSwVF4WRXOok1noYylyHeQzWNtYqKlQuJCtS3OFJKy55NkwhwmdyaJgJJX9PNqq60h8IjSMTCs3SlBsJ-ZLKRC6ylBmdZBovP5ItD-YrB_b5FUS6guFpGeLT47c3yfNW9bfIxmK21J9Jf_p7-QeBogj4&lt;/_url&gt;&lt;_place_published&gt;San Francisco&lt;/_place_published&gt;&lt;_volume&gt;2&lt;/_volume&gt;&lt;_issue&gt;3&lt;/_issue&gt;&lt;_doi&gt;10.1371/journal.pmed.0020073&lt;/_doi&gt;&lt;_language&gt;English&lt;/_language&gt;&lt;_accessed&gt;62036720&lt;/_accessed&gt;&lt;_db_updated&gt;PKU Search&lt;/_db_updated&gt;&lt;/Details&gt;&lt;Extra&gt;&lt;DBUID&gt;{0337A5DF-AB30-4526-8CC9-979B70174109}&lt;/DBUID&gt;&lt;/Extra&gt;&lt;/Item&gt;&lt;/References&gt;&lt;/Group&gt;&lt;/Citation&gt;_x000a_"/>
    <w:docVar w:name="NE.Ref{AF20F12C-709B-4409-AD6A-0C6698725689}" w:val=" ADDIN NE.Ref.{AF20F12C-709B-4409-AD6A-0C6698725689}&lt;Citation&gt;&lt;Group&gt;&lt;References&gt;&lt;Item&gt;&lt;ID&gt;33&lt;/ID&gt;&lt;UID&gt;{F0854CC1-85E2-46A3-B842-A9ED330952BB}&lt;/UID&gt;&lt;Title&gt;Osimertinib or Platinum–Pemetrexed in EGFR T790M–Positive Lung Cancer&lt;/Title&gt;&lt;Template&gt;Journal Article&lt;/Template&gt;&lt;Star&gt;0&lt;/Star&gt;&lt;Tag&gt;0&lt;/Tag&gt;&lt;Author&gt;Mok, Tony S; Wu, Yi-Long; Ahn, Myung-Ju; Garassino, Marina C; Kim, Hye R; Ramalingam, Suresh S; Shepherd, Frances A; He, Yong; Akamatsu, Hiroaki; Theelen, Willemijn S M E; Lee, Chee K; Sebastian, Martin; Templeton, Alison; Mann, Helen; Marotti, Marcelo; Ghiorghiu, Serban; Papadimitrakopoulou, Vassiliki A&lt;/Author&gt;&lt;Year&gt;2016&lt;/Year&gt;&lt;Details&gt;&lt;_created&gt;62036723&lt;/_created&gt;&lt;_modified&gt;62036724&lt;/_modified&gt;&lt;_url&gt;http://pku.summon.serialssolutions.com/2.0.0/link/0/eLvHCXMwrV1dS8MwFI1ugvji98d0YtmDb3VZmzQt6ERkU2TVIfPFl5ImKQxdN-sm_nxzu0ynyOaDz7m0hZyenCT33oOQ65xg-wcnuMKnGkux3k_IGo1j7ElHKwGXuYRQiaGU-DH0W22n2aA3JrkQSmPMdE9YMqdu2Rdwal4FMyXqAODOBy82-EjBfasx1SigJXD2gW76oXM31VDKCGJzpvRtNfqdk_OFprn2D9-0jlaNyrQuxrDYQIsq3UTLoblH31oIT2NLgG4-q0AuJYdsj2fYpuuFrFK_e-32IN067can1bhuzQzuZ1Yb8unSUQ-C7ZnBbdVTw0y9Kzn_wd3Ualw17-cHdliAwz-8O09Pe1PzH9jSBDg_6hL-lwzittFDs9G5vLaNsYQtaj4meuYT6JGDE6YCkjAmmVsTgaLcqQmPxFi4nARMYSwCsAVJvHyjpdmPUyx9zt0dVEz7qdpDllbHJPCFLxVLiMRB7HGsJV1AoOA5oayEjicAiwbj_iFRfu9Pvei2cRP2uZbcjsdICR0B_KJx-esn70QX0L0HWvD4JbSbRwDzDDMuoqmR8gSNkaGg1-gLivuzhw_QigNaBVxuvDIqDrOROkSFwdPoA-kUJxQ&lt;/_url&gt;&lt;_place_published&gt;Boston&lt;/_place_published&gt;&lt;_volume&gt;376&lt;/_volume&gt;&lt;_issue&gt;7&lt;/_issue&gt;&lt;_pages&gt;629&lt;/_pages&gt;&lt;_doi&gt;10.1056/NEJMoa1612674&lt;/_doi&gt;&lt;_isbn&gt;0028-4793&lt;/_isbn&gt;&lt;_keywords&gt;Pemetrexed; Diagnosis; Health aspects; Care and treatment; Dosage and administration; Patients; Usage; Lung cancer&lt;/_keywords&gt;&lt;_db_provider&gt;ProQuest Research Library&lt;/_db_provider&gt;&lt;_language&gt;English&lt;/_language&gt;&lt;_accessed&gt;62036724&lt;/_accessed&gt;&lt;_db_updated&gt;PKU Search&lt;/_db_updated&gt;&lt;_impact_factor&gt;  72.406&lt;/_impact_factor&gt;&lt;/Details&gt;&lt;Extra&gt;&lt;DBUID&gt;{FA6D85FE-98DA-4440-8365-DEFA428CD2E5}&lt;/DBUID&gt;&lt;/Extra&gt;&lt;/Item&gt;&lt;/References&gt;&lt;/Group&gt;&lt;/Citation&gt;_x000a_"/>
    <w:docVar w:name="NE.Ref{CDB9CA94-ED66-4521-A6CB-0F2DF0A39EBC}" w:val=" ADDIN NE.Ref.{CDB9CA94-ED66-4521-A6CB-0F2DF0A39EBC}&lt;Citation&gt;&lt;Group&gt;&lt;References&gt;&lt;Item&gt;&lt;ID&gt;34&lt;/ID&gt;&lt;UID&gt;{7E347B91-A3C2-4A8A-B1FF-D7791F67556C}&lt;/UID&gt;&lt;Title&gt;Osimertinib for pretreated EGFR Thr790Met-positive advanced non-small-cell lung cancer (AURA2): a multicentre, open-label, single-arm, phase 2 study&lt;/Title&gt;&lt;Template&gt;Journal Article&lt;/Template&gt;&lt;Star&gt;0&lt;/Star&gt;&lt;Tag&gt;0&lt;/Tag&gt;&lt;Author&gt;Goss, Glenwood; Tsai, Chun-Ming; Shepherd, Frances A; Bazhenova, Lyudmila; Lee, Jong Seok; Chang, Gee-Chen; Crino, Lucio; Satouchi, Miyako; Chu, Quincy; Hida, Toyoaki; Han, Ji-Youn; Juan, Oscar; Dunphy, Frank; Nishio, Makoto; Kang, Jin-Hyoung; Majem, Margarita; Mann, Helen; Cantarini, Mireille; Ghiorghiu, Serban; Mitsudomi, Tetsuya&lt;/Author&gt;&lt;Year&gt;2016&lt;/Year&gt;&lt;Details&gt;&lt;_created&gt;62036728&lt;/_created&gt;&lt;_modified&gt;62036728&lt;/_modified&gt;&lt;_url&gt;http://pku.summon.serialssolutions.com/2.0.0/link/0/eLvHCXMwlV1RT9swELaAB7SXbcCmMZgU8QQSAcdO7AQxpMJaEKICIXjZS2QnZ4FIS9UCv393SVsEYjU8Rvpydhz7_Nn3-cyYFDs8fOUTdJYWlClKJrHQSCkcpBackJlJZGwcrRv_dtOzC9FpJ6dzbPc_AX062hvFmoeURH0zUlvYW2l_D12wRB9MWR7_HE6DCLpRME5feD7A87aVl1PTS89cTzedLx-u2Vf2ecwsg1bTFZbYHPSX2WJ3HDtfmd_ct0FBXPn3BuknDSk8Klqa4-S1cXA-uu2RxLp_a_d37UEwE4xENyChIhFOKP349nHn0o-6uhnqjHfhgaDhTGgjNXsCv9GJxsGP7N_3_QWPeqaq_DAKh_hLrNDR-lEF1X9Y42b_wtb1ZUsQbmvP0yZBLSOtdbl1E27PxtMNa_5vRncC1Tus0eZUBX57Zth7h7XBDdIwfyMKP6ROtEywb-y60746OgnH94SEBa1PQguCaxUj61AqTjMnVKoShyuDstBOGZ6VyFKRR8cl8DQG7SwHl0HidMmtiaT8zhawj8EPFjhlhTEikaWGWFiVRsCN41laog0hylW2M3ER-aBJB5NPdZI0_nMa_zk-1eM_l6tsfeJI8vHsMMojpITIjHUifn7U3hr7hJRdNYKqdbbwMHyEX2x-cPf4D9tIrmU&lt;/_url&gt;&lt;_place_published&gt;London&lt;/_place_published&gt;&lt;_volume&gt;17&lt;/_volume&gt;&lt;_issue&gt;12&lt;/_issue&gt;&lt;_pages&gt;1643 - 1652&lt;/_pages&gt;&lt;_doi&gt;10.1016/S1470-2045(16)30508-3&lt;/_doi&gt;&lt;_isbn&gt;1470-2045&lt;/_isbn&gt;&lt;_keywords&gt;Cancer therapies; Electrocardiography; Chemotherapy; Disease control; Tumors; Clinical trials; Mutation; Lung cancer&lt;/_keywords&gt;&lt;_language&gt;English&lt;/_language&gt;&lt;_accessed&gt;62036728&lt;/_accessed&gt;&lt;_db_updated&gt;PKU Search&lt;/_db_updated&gt;&lt;_impact_factor&gt;  33.900&lt;/_impact_factor&gt;&lt;/Details&gt;&lt;Extra&gt;&lt;DBUID&gt;{FA6D85FE-98DA-4440-8365-DEFA428CD2E5}&lt;/DBUID&gt;&lt;/Extra&gt;&lt;/Item&gt;&lt;/References&gt;&lt;/Group&gt;&lt;/Citation&gt;_x000a_"/>
    <w:docVar w:name="NE.Ref{CEE0671E-058E-4540-A138-9BC0F77C9F1A}" w:val=" ADDIN NE.Ref.{CEE0671E-058E-4540-A138-9BC0F77C9F1A}&lt;Citation&gt;&lt;Group&gt;&lt;References&gt;&lt;Item&gt;&lt;ID&gt;30&lt;/ID&gt;&lt;UID&gt;{7B6F1F9F-56FD-4ED9-AE55-4D81DEB48DA0}&lt;/UID&gt;&lt;Title&gt;Role of TTF-1, CK20, and CK7 immunohistochemistry for diagnosis of primary and secondary lung adenocarcinoma&lt;/Title&gt;&lt;Template&gt;Journal Article&lt;/Template&gt;&lt;Star&gt;0&lt;/Star&gt;&lt;Tag&gt;0&lt;/Tag&gt;&lt;Author&gt;Su, Y C; Hsu, Y C; Chai, C Y&lt;/Author&gt;&lt;Year&gt;2006&lt;/Year&gt;&lt;Details&gt;&lt;_created&gt;62026630&lt;/_created&gt;&lt;_modified&gt;62026633&lt;/_modified&gt;&lt;_accessed&gt;62026633&lt;/_accessed&gt;&lt;_db_updated&gt;PubMed&lt;/_db_updated&gt;&lt;_url&gt;http://www.ncbi.nlm.nih.gov/entrez/query.fcgi?cmd=Retrieve&amp;amp;db=pubmed&amp;amp;dopt=Abstract&amp;amp;list_uids=16570563&amp;amp;query_hl=1&lt;/_url&gt;&lt;_journal&gt;Kaohsiung J Med Sci&lt;/_journal&gt;&lt;_volume&gt;22&lt;/_volume&gt;&lt;_issue&gt;1&lt;/_issue&gt;&lt;_pages&gt;14-9&lt;/_pages&gt;&lt;_tertiary_title&gt;The Kaohsiung journal of medical sciences&lt;/_tertiary_title&gt;&lt;_doi&gt;10.1016/S1607-551X(09)70214-1&lt;/_doi&gt;&lt;_date_display&gt;2006 Jan&lt;/_date_display&gt;&lt;_date&gt;55751040&lt;/_date&gt;&lt;_type_work&gt;Journal Article&lt;/_type_work&gt;&lt;_isbn&gt;1607-551X (Print); 1607-551X (Linking)&lt;/_isbn&gt;&lt;_accession_num&gt;16570563&lt;/_accession_num&gt;&lt;_keywords&gt;Adenocarcinoma/chemistry/*diagnosis; Adult; Aged; Aged, 80 and over; Biomarkers, Tumor/*analysis; Female; Humans; Immunohistochemistry; Keratin-20; Keratin-7; Keratins/*analysis; Lung Neoplasms/chemistry/*diagnosis; Male; Middle Aged; Nuclear Proteins; Thyroid Nuclear Factor 1; Transcription Factors&lt;/_keywords&gt;&lt;_author_adr&gt;Department of Pathology, Kaohsiung Medical University Chung-Ho Memorial Hospital, Kaohsiung Medical University, Taiwan.&lt;/_author_adr&gt;&lt;_language&gt;eng&lt;/_language&gt;&lt;_impact_factor&gt;   1.150&lt;/_impact_factor&gt;&lt;_collection_scope&gt;SCIE;&lt;/_collection_scope&gt;&lt;/Details&gt;&lt;Extra&gt;&lt;DBUID&gt;{FA6D85FE-98DA-4440-8365-DEFA428CD2E5}&lt;/DBUID&gt;&lt;/Extra&gt;&lt;/Item&gt;&lt;/References&gt;&lt;/Group&gt;&lt;/Citation&gt;_x000a_"/>
    <w:docVar w:name="NE.Ref{DB66E365-5A1A-4A77-85CF-3E4B458C367A}" w:val=" ADDIN NE.Ref.{DB66E365-5A1A-4A77-85CF-3E4B458C367A}&lt;Citation&gt;&lt;Group&gt;&lt;References&gt;&lt;Item&gt;&lt;ID&gt;7&lt;/ID&gt;&lt;UID&gt;{CBFC02D9-6BDA-4B9A-A5A3-7BE91D463274}&lt;/UID&gt;&lt;Title&gt;Metastases to the female genital tract. Analysis of 325 cases&lt;/Title&gt;&lt;Template&gt;Journal Article&lt;/Template&gt;&lt;Star&gt;1&lt;/Star&gt;&lt;Tag&gt;0&lt;/Tag&gt;&lt;Author&gt;Mazur, M T; Hsueh, S; Gersell, D J&lt;/Author&gt;&lt;Year&gt;1984&lt;/Year&gt;&lt;Details&gt;&lt;_accessed&gt;62025161&lt;/_accessed&gt;&lt;_accession_num&gt;6322966&lt;/_accession_num&gt;&lt;_collection_scope&gt;SCI;SCIE;&lt;/_collection_scope&gt;&lt;_created&gt;61960184&lt;/_created&gt;&lt;_date&gt;44353440&lt;/_date&gt;&lt;_date_display&gt;1984 May 01&lt;/_date_display&gt;&lt;_db_updated&gt;PubMed&lt;/_db_updated&gt;&lt;_impact_factor&gt;   5.997&lt;/_impact_factor&gt;&lt;_isbn&gt;0008-543X (Print); 0008-543X (Linking)&lt;/_isbn&gt;&lt;_issue&gt;9&lt;/_issue&gt;&lt;_journal&gt;Cancer&lt;/_journal&gt;&lt;_keywords&gt;Adenocarcinoma/pathology/*secondary; Adolescent; Adult; Aged; Carcinoma, Squamous Cell/pathology/*secondary; Child; Female; Gastrointestinal Neoplasms/pathology; Genital Neoplasms, Female/pathology/*secondary; Granulosa Cell Tumor/pathology/*secondary; Humans; Krukenberg Tumor/pathology/*secondary; Lung Neoplasms/pathology; Middle Aged; Ovarian Neoplasms/pathology/secondary; Uterine Cervical Neoplasms/pathology/secondary; Uterine Neoplasms/pathology/secondary; Vaginal Neoplasms/pathology/secondary&lt;/_keywords&gt;&lt;_language&gt;eng&lt;/_language&gt;&lt;_modified&gt;61961529&lt;/_modified&gt;&lt;_pages&gt;1978-84&lt;/_pages&gt;&lt;_tertiary_title&gt;Cancer&lt;/_tertiary_title&gt;&lt;_type_work&gt;Journal Article&lt;/_type_work&gt;&lt;_url&gt;http://www.ncbi.nlm.nih.gov/entrez/query.fcgi?cmd=Retrieve&amp;amp;db=pubmed&amp;amp;dopt=Abstract&amp;amp;list_uids=6322966&amp;amp;query_hl=1&lt;/_url&gt;&lt;_volume&gt;53&lt;/_volume&gt;&lt;/Details&gt;&lt;Extra&gt;&lt;DBUID&gt;{FA6D85FE-98DA-4440-8365-DEFA428CD2E5}&lt;/DBUID&gt;&lt;/Extra&gt;&lt;/Item&gt;&lt;/References&gt;&lt;/Group&gt;&lt;Group&gt;&lt;References&gt;&lt;Item&gt;&lt;ID&gt;9&lt;/ID&gt;&lt;UID&gt;{86B656B3-07A2-40D6-A5D4-534B68FAA1CF}&lt;/UID&gt;&lt;Title&gt;Lung carcinoma metastatic to the ovary: a clinicopathologic study of 32 cases emphasizing their morphologic spectrum and problems in differential diagnosis&lt;/Title&gt;&lt;Template&gt;Journal Article&lt;/Template&gt;&lt;Star&gt;1&lt;/Star&gt;&lt;Tag&gt;0&lt;/Tag&gt;&lt;Author&gt;Irving, J A; Young, R H&lt;/Author&gt;&lt;Year&gt;2005&lt;/Year&gt;&lt;Details&gt;&lt;_accessed&gt;62025145&lt;/_accessed&gt;&lt;_accession_num&gt;16006793&lt;/_accession_num&gt;&lt;_author_adr&gt;Department of Pathology, Vancouver General Hospital, Vancouver, British Columbia, Canada. jirving@vanhosp.bc.ca&lt;/_author_adr&gt;&lt;_collection_scope&gt;SCI;SCIE;&lt;/_collection_scope&gt;&lt;_created&gt;61961515&lt;/_created&gt;&lt;_date&gt;55530720&lt;/_date&gt;&lt;_date_display&gt;2005 Aug&lt;/_date_display&gt;&lt;_db_updated&gt;PubMed&lt;/_db_updated&gt;&lt;_impact_factor&gt;   5.363&lt;/_impact_factor&gt;&lt;_isbn&gt;0147-5185 (Print); 0147-5185 (Linking)&lt;/_isbn&gt;&lt;_issue&gt;8&lt;/_issue&gt;&lt;_journal&gt;Am J Surg Pathol&lt;/_journal&gt;&lt;_keywords&gt;Adenocarcinoma/pathology/secondary; Adult; Aged; Biomarkers, Tumor/analysis; Carcinoma, Large Cell/pathology/secondary; Carcinoma, Small Cell/pathology/secondary; Carcinoma, Squamous Cell/pathology/secondary; Diagnosis, Differential; Female; Humans; Immunohistochemistry; Lung Neoplasms/*pathology; Middle Aged; Neoplasm Invasiveness; Nuclear Proteins/analysis; Ovarian Neoplasms/*pathology/*secondary; Time Factors; Transcription Factors/analysis&lt;/_keywords&gt;&lt;_language&gt;eng&lt;/_language&gt;&lt;_modified&gt;62025135&lt;/_modified&gt;&lt;_pages&gt;997-1006&lt;/_pages&gt;&lt;_tertiary_title&gt;The American journal of surgical pathology&lt;/_tertiary_title&gt;&lt;_type_work&gt;Journal Article; Research Support, Non-U.S. Gov&amp;apos;t&lt;/_type_work&gt;&lt;_url&gt;http://www.ncbi.nlm.nih.gov/entrez/query.fcgi?cmd=Retrieve&amp;amp;db=pubmed&amp;amp;dopt=Abstract&amp;amp;list_uids=16006793&amp;amp;query_hl=1&lt;/_url&gt;&lt;_volume&gt;29&lt;/_volume&gt;&lt;/Details&gt;&lt;Extra&gt;&lt;DBUID&gt;{FA6D85FE-98DA-4440-8365-DEFA428CD2E5}&lt;/DBUID&gt;&lt;/Extra&gt;&lt;/Item&gt;&lt;/References&gt;&lt;/Group&gt;&lt;Group&gt;&lt;References&gt;&lt;Item&gt;&lt;ID&gt;25&lt;/ID&gt;&lt;UID&gt;{F1577469-43CF-4619-BAEF-398121FE1A89}&lt;/UID&gt;&lt;Title&gt;Lung cancer diagnosis on ovary mass: a case report&lt;/Title&gt;&lt;Template&gt;Journal Article&lt;/Template&gt;&lt;Star&gt;0&lt;/Star&gt;&lt;Tag&gt;0&lt;/Tag&gt;&lt;Author&gt;Losito, N S; Scaffa, C; Cantile, M; Botti, G; Costanzo, R; Manna, A; Franco, R; Greggi, S&lt;/Author&gt;&lt;Year&gt;2013&lt;/Year&gt;&lt;Details&gt;&lt;_accessed&gt;62026611&lt;/_accessed&gt;&lt;_accession_num&gt;23663245&lt;/_accession_num&gt;&lt;_author_adr&gt;Department of Surgical Pathology, National Cancer Institute &amp;quot;G, Pascale&amp;quot;, Naples, Italy. monicantile@libero.it.&lt;/_author_adr&gt;&lt;_collection_scope&gt;SCIE;&lt;/_collection_scope&gt;&lt;_created&gt;62025135&lt;/_created&gt;&lt;_date&gt;59618880&lt;/_date&gt;&lt;_date_display&gt;2013 May 10&lt;/_date_display&gt;&lt;_db_updated&gt;PubMed&lt;/_db_updated&gt;&lt;_doi&gt;10.1186/1757-2215-6-34&lt;/_doi&gt;&lt;_impact_factor&gt;   2.461&lt;/_impact_factor&gt;&lt;_isbn&gt;1757-2215 (Print); 1757-2215 (Linking)&lt;/_isbn&gt;&lt;_issue&gt;1&lt;/_issue&gt;&lt;_journal&gt;J Ovarian Res&lt;/_journal&gt;&lt;_language&gt;eng&lt;/_language&gt;&lt;_modified&gt;62025135&lt;/_modified&gt;&lt;_pages&gt;34&lt;/_pages&gt;&lt;_tertiary_title&gt;Journal of ovarian research&lt;/_tertiary_title&gt;&lt;_type_work&gt;Journal Article&lt;/_type_work&gt;&lt;_url&gt;http://www.ncbi.nlm.nih.gov/entrez/query.fcgi?cmd=Retrieve&amp;amp;db=pubmed&amp;amp;dopt=Abstract&amp;amp;list_uids=23663245&amp;amp;query_hl=1&lt;/_url&gt;&lt;_volume&gt;6&lt;/_volume&gt;&lt;/Details&gt;&lt;Extra&gt;&lt;DBUID&gt;{FA6D85FE-98DA-4440-8365-DEFA428CD2E5}&lt;/DBUID&gt;&lt;/Extra&gt;&lt;/Item&gt;&lt;/References&gt;&lt;/Group&gt;&lt;Group&gt;&lt;References&gt;&lt;Item&gt;&lt;ID&gt;27&lt;/ID&gt;&lt;UID&gt;{FEB6A7B0-4380-481C-A669-AA04BE983F58}&lt;/UID&gt;&lt;Title&gt;Bilateral ovarian metastasis of non-small cell lung cancer with ALK rearrangement&lt;/Title&gt;&lt;Template&gt;Journal Article&lt;/Template&gt;&lt;Star&gt;1&lt;/Star&gt;&lt;Tag&gt;0&lt;/Tag&gt;&lt;Author&gt;Fujiwara, Ayako; Higashiyama, Masahiko; Kanou, Takashi; Tokunaga, Toshiteru; Okami, Jiro; Kodama, Ken; Nishino, Kazumi; Tomita, Yasuhiko; Okamoto, Isamu&lt;/Author&gt;&lt;Year&gt;2014&lt;/Year&gt;&lt;Details&gt;&lt;_accessed&gt;62025146&lt;/_accessed&gt;&lt;_collection_scope&gt;SCI;SCIE;&lt;/_collection_scope&gt;&lt;_created&gt;62025139&lt;/_created&gt;&lt;_db_updated&gt;CrossRef&lt;/_db_updated&gt;&lt;_doi&gt;10.1016/j.lungcan.2013.11.022&lt;/_doi&gt;&lt;_impact_factor&gt;   4.294&lt;/_impact_factor&gt;&lt;_isbn&gt;01695002&lt;/_isbn&gt;&lt;_issue&gt;2&lt;/_issue&gt;&lt;_journal&gt;Lung Cancer&lt;/_journal&gt;&lt;_modified&gt;62025146&lt;/_modified&gt;&lt;_pages&gt;302-304&lt;/_pages&gt;&lt;_tertiary_title&gt;Lung Cancer&lt;/_tertiary_title&gt;&lt;_url&gt;http://linkinghub.elsevier.com/retrieve/pii/S0169500213005369_x000d__x000a_http://api.elsevier.com/content/article/PII:S0169500213005369?httpAccept=text/xml&lt;/_url&gt;&lt;_volume&gt;83&lt;/_volume&gt;&lt;/Details&gt;&lt;Extra&gt;&lt;DBUID&gt;{FA6D85FE-98DA-4440-8365-DEFA428CD2E5}&lt;/DBUID&gt;&lt;/Extra&gt;&lt;/Item&gt;&lt;/References&gt;&lt;/Group&gt;&lt;Group&gt;&lt;References&gt;&lt;Item&gt;&lt;ID&gt;28&lt;/ID&gt;&lt;UID&gt;{26FE4382-9450-4B8B-A9EE-1504F52B53EC}&lt;/UID&gt;&lt;Title&gt;Bilateral Ovarian Metastases fromALK   Rearranged Non-Small Cell Lung Cancer&lt;/Title&gt;&lt;Template&gt;Journal Article&lt;/Template&gt;&lt;Star&gt;0&lt;/Star&gt;&lt;Tag&gt;0&lt;/Tag&gt;&lt;Author&gt;Lee, Kyung Ann; Lee, Jong Sik; Min, Jae Ki; Kim, Hee Joung; Kim, Wan Seop; Lee, Kye Young&lt;/Author&gt;&lt;Year&gt;2014&lt;/Year&gt;&lt;Details&gt;&lt;_accessed&gt;62026611&lt;/_accessed&gt;&lt;_created&gt;62025139&lt;/_created&gt;&lt;_db_updated&gt;CrossRef&lt;/_db_updated&gt;&lt;_doi&gt;10.4046/trd.2014.77.6.258&lt;/_doi&gt;&lt;_isbn&gt;1738-3536&lt;/_isbn&gt;&lt;_issue&gt;6&lt;/_issue&gt;&lt;_journal&gt;Tuberculosis and Respiratory Diseases&lt;/_journal&gt;&lt;_modified&gt;62026611&lt;/_modified&gt;&lt;_pages&gt;258&lt;/_pages&gt;&lt;_tertiary_title&gt;Tuberc Respir Dis&lt;/_tertiary_title&gt;&lt;_url&gt;https://synapse.koreamed.org/DOIx.php?id=10.4046/trd.2014.77.6.258_x000d__x000a_http://synapse.koreamed.org/DOIx.php?id=10.4046/trd.2014.77.6.258&lt;/_url&gt;&lt;_volume&gt;77&lt;/_volume&gt;&lt;/Details&gt;&lt;Extra&gt;&lt;DBUID&gt;{FA6D85FE-98DA-4440-8365-DEFA428CD2E5}&lt;/DBUID&gt;&lt;/Extra&gt;&lt;/Item&gt;&lt;/References&gt;&lt;/Group&gt;&lt;Group&gt;&lt;References&gt;&lt;Item&gt;&lt;ID&gt;29&lt;/ID&gt;&lt;UID&gt;{248E9953-EB71-4F31-8431-B70A87345BC1}&lt;/UID&gt;&lt;Title&gt;Tumour-to-tumour metastasis of lung adenocarcinoma to ovarian serous cystadenoma&lt;/Title&gt;&lt;Template&gt;Journal Article&lt;/Template&gt;&lt;Star&gt;0&lt;/Star&gt;&lt;Tag&gt;0&lt;/Tag&gt;&lt;Author&gt;Min, K W; Paik, S S; Han, H; Kim, W S; Jang, K&lt;/Author&gt;&lt;Year&gt;2014&lt;/Year&gt;&lt;Details&gt;&lt;_accessed&gt;62026611&lt;/_accessed&gt;&lt;_accession_num&gt;24724546&lt;/_accession_num&gt;&lt;_author_adr&gt;Departments of Pathology, Kangbuk Samsung Hospital, Sungkyunkwan University School of Medicine , Seoul , Republic of Korea.&lt;/_author_adr&gt;&lt;_collection_scope&gt;SCIE;&lt;/_collection_scope&gt;&lt;_created&gt;62025139&lt;/_created&gt;&lt;_date&gt;60351840&lt;/_date&gt;&lt;_date_display&gt;2014 Oct&lt;/_date_display&gt;&lt;_db_updated&gt;PubMed&lt;/_db_updated&gt;&lt;_doi&gt;10.3109/01443615.2014.902431&lt;/_doi&gt;&lt;_impact_factor&gt;   0.629&lt;/_impact_factor&gt;&lt;_isbn&gt;1364-6893 (Electronic); 0144-3615 (Linking)&lt;/_isbn&gt;&lt;_issue&gt;7&lt;/_issue&gt;&lt;_journal&gt;J Obstet Gynaecol&lt;/_journal&gt;&lt;_keywords&gt;Adenocarcinoma/*pathology; Aged; Cystadenoma, Serous/*pathology; Female; Humans; Lung Neoplasms/*pathology; Neoplasm Metastasis; Ovarian Neoplasms/*secondary; Ovary/*pathology&lt;/_keywords&gt;&lt;_language&gt;eng&lt;/_language&gt;&lt;_modified&gt;62025142&lt;/_modified&gt;&lt;_pages&gt;650-1&lt;/_pages&gt;&lt;_tertiary_title&gt;Journal of obstetrics and gynaecology : the journal of the Institute of_x000d__x000a_      Obstetrics and Gynaecology&lt;/_tertiary_title&gt;&lt;_type_work&gt;Case Reports; Journal Article&lt;/_type_work&gt;&lt;_url&gt;http://www.ncbi.nlm.nih.gov/entrez/query.fcgi?cmd=Retrieve&amp;amp;db=pubmed&amp;amp;dopt=Abstract&amp;amp;list_uids=24724546&amp;amp;query_hl=1&lt;/_url&gt;&lt;_volume&gt;34&lt;/_volume&gt;&lt;/Details&gt;&lt;Extra&gt;&lt;DBUID&gt;{FA6D85FE-98DA-4440-8365-DEFA428CD2E5}&lt;/DBUID&gt;&lt;/Extra&gt;&lt;/Item&gt;&lt;/References&gt;&lt;/Group&gt;&lt;Group&gt;&lt;References&gt;&lt;Item&gt;&lt;ID&gt;31&lt;/ID&gt;&lt;UID&gt;{9F4789A2-4174-4D16-B914-4E19E7E56208}&lt;/UID&gt;&lt;Title&gt;Ovarian metastasis from non-small cell lung cancer with ALK and EGFR mutations: A report of two cases&lt;/Title&gt;&lt;Template&gt;Journal Article&lt;/Template&gt;&lt;Star&gt;0&lt;/Star&gt;&lt;Tag&gt;0&lt;/Tag&gt;&lt;Author&gt;Mushi, Rosemary T; Yang, Yumei; Cai, Qian; Zhang, Ruiguang; Wu, Gang; Dong, Xiaorong&lt;/Author&gt;&lt;Year&gt;2016&lt;/Year&gt;&lt;Details&gt;&lt;_accessed&gt;62026631&lt;/_accessed&gt;&lt;_created&gt;62026630&lt;/_created&gt;&lt;_db_updated&gt;PKU Search&lt;/_db_updated&gt;&lt;_doi&gt;10.3892/ol.2016.5292&lt;/_doi&gt;&lt;_impact_factor&gt;   1.390&lt;/_impact_factor&gt;&lt;_isbn&gt;1792-1074&lt;/_isbn&gt;&lt;_issue&gt;6&lt;/_issue&gt;&lt;_keywords&gt;anaplastic lymphoma receptor tyrosine kinase rearrangement-positive; non-small cell lung cancer; ovarian metastasis; epidermal growth factor receptor mutation; Ovarian cancer; Complications and side effects; Phosphotransferases; Development and progression; Gene mutations; Health aspects; Care and treatment; Lung cancer, Non-small cell; Genetic aspects; Metastasis; Mortality; Nuclear magnetic resonance--NMR; Chemotherapy; Patients; Pain; Medical prognosis; Tumors; Family medical history; Cancer therapies; Medical imaging; Mutation; Metabolism; Lymphatic system; Lung cancer&lt;/_keywords&gt;&lt;_language&gt;English&lt;/_language&gt;&lt;_modified&gt;62026631&lt;/_modified&gt;&lt;_pages&gt;4361 - 4366&lt;/_pages&gt;&lt;_place_published&gt;Athens&lt;/_place_published&gt;&lt;_url&gt;http://pku.summon.serialssolutions.com/2.0.0/link/0/eLvHCXMwtV1Zb9NAEF4lfeB4QJwi0IpVHxAocrHX56K2UhQSEKQE2iJVvFhrex2i5lIdg-DXM-O1HTeIODygSFa0mazj7HyzM7NzEGKyA11bkwm2EdrMDV0vliIAjHE3CkMj4owJJm0H05-_nniDT6zfs983GkWLvNXYf114GIOlx0Taf1j8clIYgPfAAnAFJoDrVmww_A7GMGB4KpcCFEEsP5JllIDVryVTPJdG1317kmLuLXLAlXLNdgYfsnOF3tv-aXuaqgP7ROWxq3OGLLrgxxy-lYCxDYqqmIkF6OJYAXbyE5hkPhXty_EMPs5mktiLFraBSXsEpj_cQrX6gdkwsga9BryqKQ9noSoPpRKOStW_q_pnf66wden0Pk3Ho1TkezHuNGnm9q-MvMkjkC_GAks3jKpOD8NZCyA5W2DOTzRP_uLcBCnDNAw1vSbnWYWfq0LbMlU9-OvVuNd2yTJ2sWO5HPQqMOyfY3X2aTQOl0e_vmndj03SNF0MK-2dXZR-PrTQvKzhaPmj_tz9b5ObSfFIFfXm_C65k9sltKM46B5pyNl9cuMkj7x40Dg_DGiIltbRPkbfCowPmqBjB1Sf_eOcyw5fBcd0I-GKDetpkU8p8ClSahspM0aunxA5vZ4KobDFXBlW6ukQTBTAVE8JC0MRbVv8iQUckfT1ZtoOVWitn3UeU4DzNk8OeEeygxcrxNMC8VQhnuLTlIinCvFUIZ4WiH_5kHzp986777S8I4s2wnrBmqnHDkhtsDqEw7FDj2OBKOeea0vH4o50XVOyOKtIBYoAk3oQCk9wQ-puEEVBZD4iO8A38jGhrtQjI_ACPeKRZYdGwKXLhG1aDjctL45b5BmCxFfp4KUo9lfwa5HdAj9-LnETP7NHHc9xrBbZKzHlL1TpHn840HR42YyzJ7U3eEpurWTPLtlZXqVyjzQXl-lvwEtBHQ&lt;/_url&gt;&lt;_volume&gt;12&lt;/_volume&gt;&lt;/Details&gt;&lt;Extra&gt;&lt;DBUID&gt;{FA6D85FE-98DA-4440-8365-DEFA428CD2E5}&lt;/DBUID&gt;&lt;/Extra&gt;&lt;/Item&gt;&lt;/References&gt;&lt;/Group&gt;&lt;Group&gt;&lt;References&gt;&lt;Item&gt;&lt;ID&gt;22&lt;/ID&gt;&lt;UID&gt;{86001204-9EE8-429C-9A44-1EC399E2968F}&lt;/UID&gt;&lt;Title&gt;Adenocarcinoma of the Lung Metastatic to the Ovary With a Signet Ring Cell Component&lt;/Title&gt;&lt;Template&gt;Journal Article&lt;/Template&gt;&lt;Star&gt;1&lt;/Star&gt;&lt;Tag&gt;0&lt;/Tag&gt;&lt;Author&gt;Giordano, Giovanna; Cruz Viruel, Nelly; Silini, Enrico Maria; Nogales, Francisco F&lt;/Author&gt;&lt;Year&gt;2017&lt;/Year&gt;&lt;Details&gt;&lt;_accessed&gt;62025739&lt;/_accessed&gt;&lt;_collection_scope&gt;SCIE;&lt;/_collection_scope&gt;&lt;_created&gt;61961751&lt;/_created&gt;&lt;_db_updated&gt;CrossRef&lt;/_db_updated&gt;&lt;_doi&gt;10.1177/1066896917691613&lt;/_doi&gt;&lt;_impact_factor&gt;   0.830&lt;/_impact_factor&gt;&lt;_isbn&gt;1066-8969&lt;/_isbn&gt;&lt;_issue&gt;4&lt;/_issue&gt;&lt;_journal&gt;International Journal of Surgical Pathology&lt;/_journal&gt;&lt;_modified&gt;62026610&lt;/_modified&gt;&lt;_pages&gt;365-367&lt;/_pages&gt;&lt;_tertiary_title&gt;Int J Surg Pathol&lt;/_tertiary_title&gt;&lt;_url&gt;http://journals.sagepub.com/doi/10.1177/1066896917691613&lt;/_url&gt;&lt;_volume&gt;25&lt;/_volume&gt;&lt;/Details&gt;&lt;Extra&gt;&lt;DBUID&gt;{FA6D85FE-98DA-4440-8365-DEFA428CD2E5}&lt;/DBUID&gt;&lt;/Extra&gt;&lt;/Item&gt;&lt;/References&gt;&lt;/Group&gt;&lt;Group&gt;&lt;References&gt;&lt;Item&gt;&lt;ID&gt;41&lt;/ID&gt;&lt;UID&gt;{FEB50205-EFBE-4507-98FE-A1EDF73336EA}&lt;/UID&gt;&lt;Title&gt;Ovarian metastasis originating from bronchioloalveolar carcinoma: a rare presentation of lung cancer&lt;/Title&gt;&lt;Template&gt;Journal Article&lt;/Template&gt;&lt;Star&gt;0&lt;/Star&gt;&lt;Tag&gt;0&lt;/Tag&gt;&lt;Author&gt;Yeh, K Y; Chang, J W; Hsueh, S; Chang, T C; Lin, M C&lt;/Author&gt;&lt;Year&gt;2003&lt;/Year&gt;&lt;Details&gt;&lt;_accession_num&gt;14523061&lt;/_accession_num&gt;&lt;_author_adr&gt;Division of Hemato-oncology, Department of Medicine, Chang Gung Memorial Hospital, Taipei, Taiwan.&lt;/_author_adr&gt;&lt;_date_display&gt;2003 Aug&lt;/_date_display&gt;&lt;_date&gt;2003-08-01&lt;/_date&gt;&lt;_isbn&gt;0368-2811 (Print); 0368-2811 (Linking)&lt;/_isbn&gt;&lt;_issue&gt;8&lt;/_issue&gt;&lt;_journal&gt;Jpn J Clin Oncol&lt;/_journal&gt;&lt;_keywords&gt;Adenocarcinoma/diagnosis/*secondary/surgery; Adenocarcinoma, Bronchiolo-Alveolar/diagnosis/*secondary/surgery; Biomarkers, Tumor/analysis; Fallopian Tubes/surgery; Female; Humans; Immunohistochemistry; Intermediate Filament Proteins/analysis; Keratin-20; Keratin-7; Keratins/analysis; Lung Neoplasms/*pathology; Middle Aged; Nuclear Proteins; Ovarian Neoplasms/*secondary/surgery; *Ovariectomy; Thyroid Nuclear Factor 1; Transcription Factors&lt;/_keywords&gt;&lt;_language&gt;eng&lt;/_language&gt;&lt;_pages&gt;404-7&lt;/_pages&gt;&lt;_tertiary_title&gt;Japanese journal of clinical oncology&lt;/_tertiary_title&gt;&lt;_type_work&gt;Case Reports; Journal Article; Review&lt;/_type_work&gt;&lt;_url&gt;http://www.ncbi.nlm.nih.gov/entrez/query.fcgi?cmd=Retrieve&amp;amp;db=pubmed&amp;amp;dopt=Abstract&amp;amp;list_uids=14523061&amp;amp;query_hl=1&lt;/_url&gt;&lt;_volume&gt;33&lt;/_volume&gt;&lt;_created&gt;62036737&lt;/_created&gt;&lt;_modified&gt;62036740&lt;/_modified&gt;&lt;_db_updated&gt;PubMed&lt;/_db_updated&gt;&lt;_impact_factor&gt;   1.905&lt;/_impact_factor&gt;&lt;_collection_scope&gt;SCIE;&lt;/_collection_scope&gt;&lt;/Details&gt;&lt;Extra&gt;&lt;DBUID&gt;{FA6D85FE-98DA-4440-8365-DEFA428CD2E5}&lt;/DBUID&gt;&lt;/Extra&gt;&lt;/Item&gt;&lt;/References&gt;&lt;/Group&gt;&lt;Group&gt;&lt;References&gt;&lt;Item&gt;&lt;ID&gt;36&lt;/ID&gt;&lt;UID&gt;{79BD2F22-DD60-42BE-8407-2FE57651C05F}&lt;/UID&gt;&lt;Title&gt;Ovarian metastasis from lung cancer: a rare entity&lt;/Title&gt;&lt;Template&gt;Journal Article&lt;/Template&gt;&lt;Star&gt;0&lt;/Star&gt;&lt;Tag&gt;0&lt;/Tag&gt;&lt;Author&gt;Cengiz, H; Yildiz, S; Kaya, C; Senyurek, E; Ekin, M; Yasar, L&lt;/Author&gt;&lt;Year&gt;2013&lt;/Year&gt;&lt;Details&gt;&lt;_accession_num&gt;23634311&lt;/_accession_num&gt;&lt;_author_adr&gt;Bakirkoy Dr. Sadi Konuk Teaching and Research Hospital, Tevfik Saglam Street, No. 11, Zuhuratbaba, Bakirkoy, 34147 Istanbul, Turkey.&lt;/_author_adr&gt;&lt;_date_display&gt;2013&lt;/_date_display&gt;&lt;_date&gt;2013-01-20&lt;/_date&gt;&lt;_doi&gt;10.1155/2013/378438&lt;/_doi&gt;&lt;_isbn&gt;2090-6684 (Print); 2090-6692 (Linking)&lt;/_isbn&gt;&lt;_journal&gt;Case Rep Obstet Gynecol&lt;/_journal&gt;&lt;_language&gt;eng&lt;/_language&gt;&lt;_pages&gt;378438&lt;/_pages&gt;&lt;_tertiary_title&gt;Case reports in obstetrics and gynecology&lt;/_tertiary_title&gt;&lt;_type_work&gt;Journal Article&lt;/_type_work&gt;&lt;_url&gt;http://www.ncbi.nlm.nih.gov/entrez/query.fcgi?cmd=Retrieve&amp;amp;db=pubmed&amp;amp;dopt=Abstract&amp;amp;list_uids=23634311&amp;amp;query_hl=1&lt;/_url&gt;&lt;_volume&gt;2013&lt;/_volume&gt;&lt;_created&gt;62036737&lt;/_created&gt;&lt;_modified&gt;62036742&lt;/_modified&gt;&lt;_db_updated&gt;PubMed&lt;/_db_updated&gt;&lt;/Details&gt;&lt;Extra&gt;&lt;DBUID&gt;{FA6D85FE-98DA-4440-8365-DEFA428CD2E5}&lt;/DBUID&gt;&lt;/Extra&gt;&lt;/Item&gt;&lt;/References&gt;&lt;/Group&gt;&lt;/Citation&gt;_x000a_"/>
    <w:docVar w:name="NE.Ref{DBBAD502-6A48-4C70-A77B-6AE2CD4E5447}" w:val=" ADDIN NE.Ref.{DBBAD502-6A48-4C70-A77B-6AE2CD4E5447}&lt;Citation&gt;&lt;Group&gt;&lt;References&gt;&lt;Item&gt;&lt;ID&gt;27&lt;/ID&gt;&lt;UID&gt;{FEB6A7B0-4380-481C-A669-AA04BE983F58}&lt;/UID&gt;&lt;Title&gt;Bilateral ovarian metastasis of non-small cell lung cancer with ALK rearrangement&lt;/Title&gt;&lt;Template&gt;Journal Article&lt;/Template&gt;&lt;Star&gt;1&lt;/Star&gt;&lt;Tag&gt;0&lt;/Tag&gt;&lt;Author&gt;Fujiwara, Ayako; Higashiyama, Masahiko; Kanou, Takashi; Tokunaga, Toshiteru; Okami, Jiro; Kodama, Ken; Nishino, Kazumi; Tomita, Yasuhiko; Okamoto, Isamu&lt;/Author&gt;&lt;Year&gt;2014&lt;/Year&gt;&lt;Details&gt;&lt;_accessed&gt;62025146&lt;/_accessed&gt;&lt;_collection_scope&gt;SCI;SCIE;&lt;/_collection_scope&gt;&lt;_created&gt;62025139&lt;/_created&gt;&lt;_db_updated&gt;CrossRef&lt;/_db_updated&gt;&lt;_doi&gt;10.1016/j.lungcan.2013.11.022&lt;/_doi&gt;&lt;_impact_factor&gt;   4.294&lt;/_impact_factor&gt;&lt;_isbn&gt;01695002&lt;/_isbn&gt;&lt;_issue&gt;2&lt;/_issue&gt;&lt;_journal&gt;Lung Cancer&lt;/_journal&gt;&lt;_modified&gt;62025146&lt;/_modified&gt;&lt;_pages&gt;302-304&lt;/_pages&gt;&lt;_tertiary_title&gt;Lung Cancer&lt;/_tertiary_title&gt;&lt;_url&gt;http://linkinghub.elsevier.com/retrieve/pii/S0169500213005369_x000d__x000a_http://api.elsevier.com/content/article/PII:S0169500213005369?httpAccept=text/xml&lt;/_url&gt;&lt;_volume&gt;83&lt;/_volume&gt;&lt;/Details&gt;&lt;Extra&gt;&lt;DBUID&gt;{FA6D85FE-98DA-4440-8365-DEFA428CD2E5}&lt;/DBUID&gt;&lt;/Extra&gt;&lt;/Item&gt;&lt;/References&gt;&lt;/Group&gt;&lt;Group&gt;&lt;References&gt;&lt;Item&gt;&lt;ID&gt;23&lt;/ID&gt;&lt;UID&gt;{FFF9E349-6355-4908-BC4C-2DF1AB941600}&lt;/UID&gt;&lt;Title&gt;Carcinomas of Ovary and Lung With Clear Cell Features&lt;/Title&gt;&lt;Template&gt;Journal Article&lt;/Template&gt;&lt;Star&gt;0&lt;/Star&gt;&lt;Tag&gt;0&lt;/Tag&gt;&lt;Author&gt;Howell, Nicole R; Zheng, Wenxin; Cheng, Liang; Tornos, Carmen; Kane, Philip; Pearl, Michael; Chalas, Eva; Liang, Sharon X&lt;/Author&gt;&lt;Year&gt;2007&lt;/Year&gt;&lt;Details&gt;&lt;_accessed&gt;62026616&lt;/_accessed&gt;&lt;_collection_scope&gt;SCI;SCIE;&lt;/_collection_scope&gt;&lt;_created&gt;61961754&lt;/_created&gt;&lt;_db_updated&gt;CrossRef&lt;/_db_updated&gt;&lt;_doi&gt;10.1097/01.pgp.0000233166.56385.d0&lt;/_doi&gt;&lt;_impact_factor&gt;   1.512&lt;/_impact_factor&gt;&lt;_isbn&gt;0277-1691&lt;/_isbn&gt;&lt;_issue&gt;2&lt;/_issue&gt;&lt;_journal&gt;International Journal of Gynecological Pathology&lt;/_journal&gt;&lt;_modified&gt;61961754&lt;/_modified&gt;&lt;_pages&gt;134-140&lt;/_pages&gt;&lt;_tertiary_title&gt;International Journal of Gynecological Pathology&lt;/_tertiary_title&gt;&lt;_url&gt;http://content.wkhealth.com/linkback/openurl?sid=WKPTLP:landingpage&amp;amp;an=00004347-200704000-00006&lt;/_url&gt;&lt;_volume&gt;26&lt;/_volume&gt;&lt;/Details&gt;&lt;Extra&gt;&lt;DBUID&gt;{FA6D85FE-98DA-4440-8365-DEFA428CD2E5}&lt;/DBUID&gt;&lt;/Extra&gt;&lt;/Item&gt;&lt;/References&gt;&lt;/Group&gt;&lt;/Citation&gt;_x000a_"/>
    <w:docVar w:name="NE.Ref{E8051F27-FE57-407F-9163-ADB02720CB64}" w:val=" ADDIN NE.Ref.{E8051F27-FE57-407F-9163-ADB02720CB64}&lt;Citation&gt;&lt;Group&gt;&lt;References&gt;&lt;Item&gt;&lt;ID&gt;9&lt;/ID&gt;&lt;UID&gt;{86B656B3-07A2-40D6-A5D4-534B68FAA1CF}&lt;/UID&gt;&lt;Title&gt;Lung carcinoma metastatic to the ovary: a clinicopathologic study of 32 cases emphasizing their morphologic spectrum and problems in differential diagnosis&lt;/Title&gt;&lt;Template&gt;Journal Article&lt;/Template&gt;&lt;Star&gt;1&lt;/Star&gt;&lt;Tag&gt;0&lt;/Tag&gt;&lt;Author&gt;Irving, J A; Young, R H&lt;/Author&gt;&lt;Year&gt;2005&lt;/Year&gt;&lt;Details&gt;&lt;_accessed&gt;62025145&lt;/_accessed&gt;&lt;_accession_num&gt;16006793&lt;/_accession_num&gt;&lt;_author_adr&gt;Department of Pathology, Vancouver General Hospital, Vancouver, British Columbia, Canada. jirving@vanhosp.bc.ca&lt;/_author_adr&gt;&lt;_collection_scope&gt;SCI;SCIE;&lt;/_collection_scope&gt;&lt;_created&gt;61961515&lt;/_created&gt;&lt;_date&gt;55530720&lt;/_date&gt;&lt;_date_display&gt;2005 Aug&lt;/_date_display&gt;&lt;_db_updated&gt;PubMed&lt;/_db_updated&gt;&lt;_impact_factor&gt;   5.363&lt;/_impact_factor&gt;&lt;_isbn&gt;0147-5185 (Print); 0147-5185 (Linking)&lt;/_isbn&gt;&lt;_issue&gt;8&lt;/_issue&gt;&lt;_journal&gt;Am J Surg Pathol&lt;/_journal&gt;&lt;_keywords&gt;Adenocarcinoma/pathology/secondary; Adult; Aged; Biomarkers, Tumor/analysis; Carcinoma, Large Cell/pathology/secondary; Carcinoma, Small Cell/pathology/secondary; Carcinoma, Squamous Cell/pathology/secondary; Diagnosis, Differential; Female; Humans; Immunohistochemistry; Lung Neoplasms/*pathology; Middle Aged; Neoplasm Invasiveness; Nuclear Proteins/analysis; Ovarian Neoplasms/*pathology/*secondary; Time Factors; Transcription Factors/analysis&lt;/_keywords&gt;&lt;_language&gt;eng&lt;/_language&gt;&lt;_modified&gt;62025135&lt;/_modified&gt;&lt;_pages&gt;997-1006&lt;/_pages&gt;&lt;_tertiary_title&gt;The American journal of surgical pathology&lt;/_tertiary_title&gt;&lt;_type_work&gt;Journal Article; Research Support, Non-U.S. Gov&amp;apos;t&lt;/_type_work&gt;&lt;_url&gt;http://www.ncbi.nlm.nih.gov/entrez/query.fcgi?cmd=Retrieve&amp;amp;db=pubmed&amp;amp;dopt=Abstract&amp;amp;list_uids=16006793&amp;amp;query_hl=1&lt;/_url&gt;&lt;_volume&gt;29&lt;/_volume&gt;&lt;/Details&gt;&lt;Extra&gt;&lt;DBUID&gt;{FA6D85FE-98DA-4440-8365-DEFA428CD2E5}&lt;/DBUID&gt;&lt;/Extra&gt;&lt;/Item&gt;&lt;/References&gt;&lt;/Group&gt;&lt;/Citation&gt;_x000a_"/>
    <w:docVar w:name="ne_docsoft" w:val="MSWord"/>
    <w:docVar w:name="ne_docversion" w:val="NoteExpress 2.0"/>
    <w:docVar w:name="ne_stylename" w:val="Amer J Cancer"/>
    <w:docVar w:name="WordTimer" w:val="4230"/>
  </w:docVars>
  <w:rsids>
    <w:rsidRoot w:val="006B2ECB"/>
    <w:rsid w:val="00007B71"/>
    <w:rsid w:val="00011FD2"/>
    <w:rsid w:val="000136F9"/>
    <w:rsid w:val="000272CC"/>
    <w:rsid w:val="00035A9A"/>
    <w:rsid w:val="000366EF"/>
    <w:rsid w:val="00037ECD"/>
    <w:rsid w:val="00042991"/>
    <w:rsid w:val="0004567C"/>
    <w:rsid w:val="00061F0C"/>
    <w:rsid w:val="00080F4C"/>
    <w:rsid w:val="00091F9D"/>
    <w:rsid w:val="000923E1"/>
    <w:rsid w:val="00097357"/>
    <w:rsid w:val="00097EA1"/>
    <w:rsid w:val="000A0E45"/>
    <w:rsid w:val="000A4676"/>
    <w:rsid w:val="000A74F8"/>
    <w:rsid w:val="000C41AF"/>
    <w:rsid w:val="000C68B8"/>
    <w:rsid w:val="000D2736"/>
    <w:rsid w:val="000D45E1"/>
    <w:rsid w:val="000E1E68"/>
    <w:rsid w:val="000E2A51"/>
    <w:rsid w:val="000F5722"/>
    <w:rsid w:val="0010246C"/>
    <w:rsid w:val="00123F74"/>
    <w:rsid w:val="00124D09"/>
    <w:rsid w:val="00125D73"/>
    <w:rsid w:val="0014196D"/>
    <w:rsid w:val="00144F1F"/>
    <w:rsid w:val="00151D9C"/>
    <w:rsid w:val="001572A1"/>
    <w:rsid w:val="00162895"/>
    <w:rsid w:val="001730B7"/>
    <w:rsid w:val="0017598F"/>
    <w:rsid w:val="001805FD"/>
    <w:rsid w:val="00182DD0"/>
    <w:rsid w:val="00186AE1"/>
    <w:rsid w:val="001A04B5"/>
    <w:rsid w:val="001A30E6"/>
    <w:rsid w:val="001B70F5"/>
    <w:rsid w:val="001C1036"/>
    <w:rsid w:val="001C382A"/>
    <w:rsid w:val="001E3ED3"/>
    <w:rsid w:val="001E42D3"/>
    <w:rsid w:val="001F47E0"/>
    <w:rsid w:val="00201218"/>
    <w:rsid w:val="00217E42"/>
    <w:rsid w:val="00221922"/>
    <w:rsid w:val="002276E6"/>
    <w:rsid w:val="00236B76"/>
    <w:rsid w:val="002426C9"/>
    <w:rsid w:val="002535DA"/>
    <w:rsid w:val="00263975"/>
    <w:rsid w:val="00277148"/>
    <w:rsid w:val="00281BA4"/>
    <w:rsid w:val="00286AF8"/>
    <w:rsid w:val="00295089"/>
    <w:rsid w:val="002A127B"/>
    <w:rsid w:val="002A7581"/>
    <w:rsid w:val="002B33A7"/>
    <w:rsid w:val="002B3967"/>
    <w:rsid w:val="002D614F"/>
    <w:rsid w:val="002F5F25"/>
    <w:rsid w:val="00321389"/>
    <w:rsid w:val="00322D36"/>
    <w:rsid w:val="00324A80"/>
    <w:rsid w:val="0033555E"/>
    <w:rsid w:val="00336694"/>
    <w:rsid w:val="00337999"/>
    <w:rsid w:val="00343312"/>
    <w:rsid w:val="003466A1"/>
    <w:rsid w:val="00347918"/>
    <w:rsid w:val="00360582"/>
    <w:rsid w:val="0036746B"/>
    <w:rsid w:val="003A6A5F"/>
    <w:rsid w:val="003B165E"/>
    <w:rsid w:val="003B31F7"/>
    <w:rsid w:val="003B4B54"/>
    <w:rsid w:val="003C1C11"/>
    <w:rsid w:val="003C72BF"/>
    <w:rsid w:val="003D00EB"/>
    <w:rsid w:val="003E1AC5"/>
    <w:rsid w:val="003F41DA"/>
    <w:rsid w:val="00413B54"/>
    <w:rsid w:val="004228DB"/>
    <w:rsid w:val="00425C62"/>
    <w:rsid w:val="00433567"/>
    <w:rsid w:val="00440BBE"/>
    <w:rsid w:val="0044347A"/>
    <w:rsid w:val="00447092"/>
    <w:rsid w:val="004569D6"/>
    <w:rsid w:val="00466500"/>
    <w:rsid w:val="004671AE"/>
    <w:rsid w:val="00490A38"/>
    <w:rsid w:val="004949D3"/>
    <w:rsid w:val="00495227"/>
    <w:rsid w:val="004A6B53"/>
    <w:rsid w:val="004A7BE4"/>
    <w:rsid w:val="004B764A"/>
    <w:rsid w:val="004B77EB"/>
    <w:rsid w:val="004C2067"/>
    <w:rsid w:val="004C7ACA"/>
    <w:rsid w:val="004D33B7"/>
    <w:rsid w:val="004D5BC2"/>
    <w:rsid w:val="004E153C"/>
    <w:rsid w:val="004E3B08"/>
    <w:rsid w:val="004E4963"/>
    <w:rsid w:val="004F3FFC"/>
    <w:rsid w:val="004F63CD"/>
    <w:rsid w:val="005076D9"/>
    <w:rsid w:val="00520316"/>
    <w:rsid w:val="005248ED"/>
    <w:rsid w:val="005249B1"/>
    <w:rsid w:val="00530559"/>
    <w:rsid w:val="0053673E"/>
    <w:rsid w:val="00537F6A"/>
    <w:rsid w:val="00542935"/>
    <w:rsid w:val="00553210"/>
    <w:rsid w:val="00553E7D"/>
    <w:rsid w:val="00553ED8"/>
    <w:rsid w:val="005570CE"/>
    <w:rsid w:val="005648C3"/>
    <w:rsid w:val="0056721F"/>
    <w:rsid w:val="00591749"/>
    <w:rsid w:val="005952FB"/>
    <w:rsid w:val="00596E61"/>
    <w:rsid w:val="005A0772"/>
    <w:rsid w:val="005A4AD4"/>
    <w:rsid w:val="005B1901"/>
    <w:rsid w:val="005C123F"/>
    <w:rsid w:val="005D649D"/>
    <w:rsid w:val="005D74D0"/>
    <w:rsid w:val="005E0BE3"/>
    <w:rsid w:val="005E37C7"/>
    <w:rsid w:val="005E549D"/>
    <w:rsid w:val="005E5C81"/>
    <w:rsid w:val="005E6C32"/>
    <w:rsid w:val="005F2D59"/>
    <w:rsid w:val="005F39CD"/>
    <w:rsid w:val="005F3AB3"/>
    <w:rsid w:val="00600D70"/>
    <w:rsid w:val="00602EE8"/>
    <w:rsid w:val="006039D9"/>
    <w:rsid w:val="00611345"/>
    <w:rsid w:val="00620E15"/>
    <w:rsid w:val="00623834"/>
    <w:rsid w:val="00627144"/>
    <w:rsid w:val="00633136"/>
    <w:rsid w:val="00643DDF"/>
    <w:rsid w:val="00650373"/>
    <w:rsid w:val="00653054"/>
    <w:rsid w:val="006553B5"/>
    <w:rsid w:val="00656D35"/>
    <w:rsid w:val="00657250"/>
    <w:rsid w:val="006657EC"/>
    <w:rsid w:val="00682960"/>
    <w:rsid w:val="0068363E"/>
    <w:rsid w:val="00683B5A"/>
    <w:rsid w:val="0068460A"/>
    <w:rsid w:val="006A6814"/>
    <w:rsid w:val="006B2599"/>
    <w:rsid w:val="006B2ECB"/>
    <w:rsid w:val="006B6213"/>
    <w:rsid w:val="006B6E8F"/>
    <w:rsid w:val="006C0C82"/>
    <w:rsid w:val="006C2D93"/>
    <w:rsid w:val="006D0C81"/>
    <w:rsid w:val="006D25A2"/>
    <w:rsid w:val="006E2312"/>
    <w:rsid w:val="006F1293"/>
    <w:rsid w:val="006F1665"/>
    <w:rsid w:val="006F57A9"/>
    <w:rsid w:val="00701E2B"/>
    <w:rsid w:val="00710D0A"/>
    <w:rsid w:val="00713AFD"/>
    <w:rsid w:val="007156FF"/>
    <w:rsid w:val="00730475"/>
    <w:rsid w:val="00731389"/>
    <w:rsid w:val="00731D58"/>
    <w:rsid w:val="00736637"/>
    <w:rsid w:val="007374DE"/>
    <w:rsid w:val="00740151"/>
    <w:rsid w:val="00743A1F"/>
    <w:rsid w:val="00751F32"/>
    <w:rsid w:val="00757BA6"/>
    <w:rsid w:val="0078223F"/>
    <w:rsid w:val="00784B63"/>
    <w:rsid w:val="00786DEA"/>
    <w:rsid w:val="0079399D"/>
    <w:rsid w:val="00794D89"/>
    <w:rsid w:val="007A56C9"/>
    <w:rsid w:val="007B4204"/>
    <w:rsid w:val="007B6949"/>
    <w:rsid w:val="007C119E"/>
    <w:rsid w:val="007C2BA8"/>
    <w:rsid w:val="007C2D45"/>
    <w:rsid w:val="007C42FB"/>
    <w:rsid w:val="007C435A"/>
    <w:rsid w:val="007C5374"/>
    <w:rsid w:val="007C7A06"/>
    <w:rsid w:val="007D5FD9"/>
    <w:rsid w:val="007F2297"/>
    <w:rsid w:val="007F33C9"/>
    <w:rsid w:val="007F6886"/>
    <w:rsid w:val="008001D2"/>
    <w:rsid w:val="008035CB"/>
    <w:rsid w:val="00803ABE"/>
    <w:rsid w:val="0080655A"/>
    <w:rsid w:val="008160F6"/>
    <w:rsid w:val="00817DC2"/>
    <w:rsid w:val="0082120A"/>
    <w:rsid w:val="008217DC"/>
    <w:rsid w:val="008224ED"/>
    <w:rsid w:val="00825261"/>
    <w:rsid w:val="00825E11"/>
    <w:rsid w:val="008336B9"/>
    <w:rsid w:val="00834A2A"/>
    <w:rsid w:val="00842C5E"/>
    <w:rsid w:val="00851F47"/>
    <w:rsid w:val="0085247E"/>
    <w:rsid w:val="00853B39"/>
    <w:rsid w:val="00857E10"/>
    <w:rsid w:val="00863A50"/>
    <w:rsid w:val="00870E89"/>
    <w:rsid w:val="00890900"/>
    <w:rsid w:val="00894253"/>
    <w:rsid w:val="008A2D61"/>
    <w:rsid w:val="008B0595"/>
    <w:rsid w:val="008B0BC6"/>
    <w:rsid w:val="008B35F0"/>
    <w:rsid w:val="008B4437"/>
    <w:rsid w:val="008C49AB"/>
    <w:rsid w:val="008C7BFF"/>
    <w:rsid w:val="008D6A23"/>
    <w:rsid w:val="008F08F7"/>
    <w:rsid w:val="008F3102"/>
    <w:rsid w:val="008F3B01"/>
    <w:rsid w:val="00900001"/>
    <w:rsid w:val="009031ED"/>
    <w:rsid w:val="009043C1"/>
    <w:rsid w:val="00915B52"/>
    <w:rsid w:val="00916FF8"/>
    <w:rsid w:val="0092071F"/>
    <w:rsid w:val="00923584"/>
    <w:rsid w:val="00936F83"/>
    <w:rsid w:val="00950AF2"/>
    <w:rsid w:val="009532EB"/>
    <w:rsid w:val="009544BD"/>
    <w:rsid w:val="00955BDB"/>
    <w:rsid w:val="00960F22"/>
    <w:rsid w:val="009631E2"/>
    <w:rsid w:val="00964D2A"/>
    <w:rsid w:val="00966C7D"/>
    <w:rsid w:val="0096792A"/>
    <w:rsid w:val="00981050"/>
    <w:rsid w:val="009814B1"/>
    <w:rsid w:val="00981DAC"/>
    <w:rsid w:val="009A00BA"/>
    <w:rsid w:val="009A2128"/>
    <w:rsid w:val="009A3DB6"/>
    <w:rsid w:val="009A491D"/>
    <w:rsid w:val="009A58EA"/>
    <w:rsid w:val="009A78B6"/>
    <w:rsid w:val="009C68BF"/>
    <w:rsid w:val="009D1149"/>
    <w:rsid w:val="009D7A89"/>
    <w:rsid w:val="009F6238"/>
    <w:rsid w:val="009F78FA"/>
    <w:rsid w:val="00A02411"/>
    <w:rsid w:val="00A141E1"/>
    <w:rsid w:val="00A208A6"/>
    <w:rsid w:val="00A23E76"/>
    <w:rsid w:val="00A26F55"/>
    <w:rsid w:val="00A314BF"/>
    <w:rsid w:val="00A32258"/>
    <w:rsid w:val="00A403D1"/>
    <w:rsid w:val="00A41588"/>
    <w:rsid w:val="00A42029"/>
    <w:rsid w:val="00A4248D"/>
    <w:rsid w:val="00A44283"/>
    <w:rsid w:val="00A517C8"/>
    <w:rsid w:val="00A6227A"/>
    <w:rsid w:val="00A74FD0"/>
    <w:rsid w:val="00A807A6"/>
    <w:rsid w:val="00A920D1"/>
    <w:rsid w:val="00A964E5"/>
    <w:rsid w:val="00A96F3D"/>
    <w:rsid w:val="00AA20F9"/>
    <w:rsid w:val="00AA6400"/>
    <w:rsid w:val="00AA65FB"/>
    <w:rsid w:val="00AB36AC"/>
    <w:rsid w:val="00AD0A08"/>
    <w:rsid w:val="00AD0FE8"/>
    <w:rsid w:val="00AE00C5"/>
    <w:rsid w:val="00AE4B48"/>
    <w:rsid w:val="00AE69A6"/>
    <w:rsid w:val="00AF2561"/>
    <w:rsid w:val="00AF408F"/>
    <w:rsid w:val="00AF7589"/>
    <w:rsid w:val="00B104B5"/>
    <w:rsid w:val="00B11B68"/>
    <w:rsid w:val="00B263BC"/>
    <w:rsid w:val="00B31F92"/>
    <w:rsid w:val="00B364B5"/>
    <w:rsid w:val="00B37B58"/>
    <w:rsid w:val="00B45B1E"/>
    <w:rsid w:val="00B504C7"/>
    <w:rsid w:val="00B50D18"/>
    <w:rsid w:val="00B5575C"/>
    <w:rsid w:val="00B56651"/>
    <w:rsid w:val="00B61672"/>
    <w:rsid w:val="00B64763"/>
    <w:rsid w:val="00B66D42"/>
    <w:rsid w:val="00B6736D"/>
    <w:rsid w:val="00B84638"/>
    <w:rsid w:val="00B877D8"/>
    <w:rsid w:val="00B91927"/>
    <w:rsid w:val="00B97849"/>
    <w:rsid w:val="00BA3AAE"/>
    <w:rsid w:val="00BB051C"/>
    <w:rsid w:val="00BC5E09"/>
    <w:rsid w:val="00BD22BD"/>
    <w:rsid w:val="00BD3224"/>
    <w:rsid w:val="00BD72C3"/>
    <w:rsid w:val="00BE6BAD"/>
    <w:rsid w:val="00BF0EE6"/>
    <w:rsid w:val="00C0109F"/>
    <w:rsid w:val="00C022B4"/>
    <w:rsid w:val="00C03EB4"/>
    <w:rsid w:val="00C12D54"/>
    <w:rsid w:val="00C16AC7"/>
    <w:rsid w:val="00C20B1A"/>
    <w:rsid w:val="00C2133F"/>
    <w:rsid w:val="00C214D0"/>
    <w:rsid w:val="00C42967"/>
    <w:rsid w:val="00C43E18"/>
    <w:rsid w:val="00C567BD"/>
    <w:rsid w:val="00C573E7"/>
    <w:rsid w:val="00C57A23"/>
    <w:rsid w:val="00C67138"/>
    <w:rsid w:val="00C74550"/>
    <w:rsid w:val="00C8185A"/>
    <w:rsid w:val="00C8303E"/>
    <w:rsid w:val="00C86435"/>
    <w:rsid w:val="00C865F4"/>
    <w:rsid w:val="00C87E63"/>
    <w:rsid w:val="00C92BBD"/>
    <w:rsid w:val="00CA55CD"/>
    <w:rsid w:val="00CA66D2"/>
    <w:rsid w:val="00CB7A92"/>
    <w:rsid w:val="00CC5C66"/>
    <w:rsid w:val="00CD3D9F"/>
    <w:rsid w:val="00CD5ACC"/>
    <w:rsid w:val="00CE6506"/>
    <w:rsid w:val="00CF0A48"/>
    <w:rsid w:val="00CF27F0"/>
    <w:rsid w:val="00CF2D4F"/>
    <w:rsid w:val="00D05D2C"/>
    <w:rsid w:val="00D074A8"/>
    <w:rsid w:val="00D109F3"/>
    <w:rsid w:val="00D17D9A"/>
    <w:rsid w:val="00D21A02"/>
    <w:rsid w:val="00D320AE"/>
    <w:rsid w:val="00D466EA"/>
    <w:rsid w:val="00D503EA"/>
    <w:rsid w:val="00D543D6"/>
    <w:rsid w:val="00D57C9E"/>
    <w:rsid w:val="00D65874"/>
    <w:rsid w:val="00D75904"/>
    <w:rsid w:val="00D77795"/>
    <w:rsid w:val="00D80CF5"/>
    <w:rsid w:val="00D845EE"/>
    <w:rsid w:val="00D86661"/>
    <w:rsid w:val="00D875EA"/>
    <w:rsid w:val="00D876F4"/>
    <w:rsid w:val="00D917C9"/>
    <w:rsid w:val="00DA4DF8"/>
    <w:rsid w:val="00DC1C84"/>
    <w:rsid w:val="00DC3BA8"/>
    <w:rsid w:val="00DD15DF"/>
    <w:rsid w:val="00DD33D0"/>
    <w:rsid w:val="00DD511A"/>
    <w:rsid w:val="00DD6686"/>
    <w:rsid w:val="00DE0E68"/>
    <w:rsid w:val="00DE1530"/>
    <w:rsid w:val="00DE4F59"/>
    <w:rsid w:val="00DE73CB"/>
    <w:rsid w:val="00E01092"/>
    <w:rsid w:val="00E041E0"/>
    <w:rsid w:val="00E06981"/>
    <w:rsid w:val="00E10054"/>
    <w:rsid w:val="00E10971"/>
    <w:rsid w:val="00E22A7C"/>
    <w:rsid w:val="00E31F9F"/>
    <w:rsid w:val="00E32286"/>
    <w:rsid w:val="00E37547"/>
    <w:rsid w:val="00E412D6"/>
    <w:rsid w:val="00E47A74"/>
    <w:rsid w:val="00E50323"/>
    <w:rsid w:val="00E50844"/>
    <w:rsid w:val="00E50A7B"/>
    <w:rsid w:val="00E757E2"/>
    <w:rsid w:val="00E80411"/>
    <w:rsid w:val="00E80DD1"/>
    <w:rsid w:val="00E94E32"/>
    <w:rsid w:val="00EA605C"/>
    <w:rsid w:val="00EA7202"/>
    <w:rsid w:val="00EB297B"/>
    <w:rsid w:val="00ED5457"/>
    <w:rsid w:val="00ED5F8E"/>
    <w:rsid w:val="00ED7A74"/>
    <w:rsid w:val="00EE37B4"/>
    <w:rsid w:val="00EE48C5"/>
    <w:rsid w:val="00F03D8F"/>
    <w:rsid w:val="00F06522"/>
    <w:rsid w:val="00F06E01"/>
    <w:rsid w:val="00F16A28"/>
    <w:rsid w:val="00F17BC9"/>
    <w:rsid w:val="00F21587"/>
    <w:rsid w:val="00F2313B"/>
    <w:rsid w:val="00F27B64"/>
    <w:rsid w:val="00F37A1D"/>
    <w:rsid w:val="00F40115"/>
    <w:rsid w:val="00F40E2D"/>
    <w:rsid w:val="00F4348C"/>
    <w:rsid w:val="00F47C52"/>
    <w:rsid w:val="00F51708"/>
    <w:rsid w:val="00F5689D"/>
    <w:rsid w:val="00F64B4D"/>
    <w:rsid w:val="00F658E3"/>
    <w:rsid w:val="00F675EB"/>
    <w:rsid w:val="00F70560"/>
    <w:rsid w:val="00F87C84"/>
    <w:rsid w:val="00FA2169"/>
    <w:rsid w:val="00FB4469"/>
    <w:rsid w:val="00FC07C9"/>
    <w:rsid w:val="00FC0E69"/>
    <w:rsid w:val="00FC6BE1"/>
    <w:rsid w:val="00FD3404"/>
    <w:rsid w:val="00FD41D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8323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9A58EA"/>
    <w:rPr>
      <w:rFonts w:ascii="Utopia-Regular" w:hAnsi="Utopia-Regular" w:hint="default"/>
      <w:b w:val="0"/>
      <w:bCs w:val="0"/>
      <w:i w:val="0"/>
      <w:iCs w:val="0"/>
      <w:color w:val="231F20"/>
      <w:sz w:val="20"/>
      <w:szCs w:val="20"/>
    </w:rPr>
  </w:style>
  <w:style w:type="paragraph" w:styleId="a3">
    <w:name w:val="header"/>
    <w:basedOn w:val="a"/>
    <w:link w:val="Char"/>
    <w:uiPriority w:val="99"/>
    <w:unhideWhenUsed/>
    <w:rsid w:val="008B059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8B0595"/>
    <w:rPr>
      <w:sz w:val="18"/>
      <w:szCs w:val="18"/>
    </w:rPr>
  </w:style>
  <w:style w:type="paragraph" w:styleId="a4">
    <w:name w:val="footer"/>
    <w:basedOn w:val="a"/>
    <w:link w:val="Char0"/>
    <w:uiPriority w:val="99"/>
    <w:unhideWhenUsed/>
    <w:rsid w:val="008B0595"/>
    <w:pPr>
      <w:tabs>
        <w:tab w:val="center" w:pos="4153"/>
        <w:tab w:val="right" w:pos="8306"/>
      </w:tabs>
      <w:snapToGrid w:val="0"/>
      <w:jc w:val="left"/>
    </w:pPr>
    <w:rPr>
      <w:sz w:val="18"/>
      <w:szCs w:val="18"/>
    </w:rPr>
  </w:style>
  <w:style w:type="character" w:customStyle="1" w:styleId="Char0">
    <w:name w:val="页脚 Char"/>
    <w:basedOn w:val="a0"/>
    <w:link w:val="a4"/>
    <w:uiPriority w:val="99"/>
    <w:rsid w:val="008B0595"/>
    <w:rPr>
      <w:sz w:val="18"/>
      <w:szCs w:val="18"/>
    </w:rPr>
  </w:style>
  <w:style w:type="character" w:styleId="a5">
    <w:name w:val="annotation reference"/>
    <w:basedOn w:val="a0"/>
    <w:uiPriority w:val="99"/>
    <w:semiHidden/>
    <w:unhideWhenUsed/>
    <w:rsid w:val="0078223F"/>
    <w:rPr>
      <w:sz w:val="21"/>
      <w:szCs w:val="21"/>
    </w:rPr>
  </w:style>
  <w:style w:type="paragraph" w:styleId="a6">
    <w:name w:val="annotation text"/>
    <w:basedOn w:val="a"/>
    <w:link w:val="Char1"/>
    <w:uiPriority w:val="99"/>
    <w:unhideWhenUsed/>
    <w:rsid w:val="0078223F"/>
    <w:pPr>
      <w:jc w:val="left"/>
    </w:pPr>
    <w:rPr>
      <w:rFonts w:ascii="Tahoma" w:hAnsi="Tahoma" w:cs="Tahoma"/>
      <w:sz w:val="16"/>
    </w:rPr>
  </w:style>
  <w:style w:type="character" w:customStyle="1" w:styleId="Char1">
    <w:name w:val="批注文字 Char"/>
    <w:basedOn w:val="a0"/>
    <w:link w:val="a6"/>
    <w:uiPriority w:val="99"/>
    <w:rsid w:val="0078223F"/>
    <w:rPr>
      <w:rFonts w:ascii="Tahoma" w:hAnsi="Tahoma" w:cs="Tahoma"/>
      <w:sz w:val="16"/>
    </w:rPr>
  </w:style>
  <w:style w:type="paragraph" w:styleId="a7">
    <w:name w:val="annotation subject"/>
    <w:basedOn w:val="a6"/>
    <w:next w:val="a6"/>
    <w:link w:val="Char2"/>
    <w:uiPriority w:val="99"/>
    <w:semiHidden/>
    <w:unhideWhenUsed/>
    <w:rsid w:val="0078223F"/>
    <w:rPr>
      <w:b/>
      <w:bCs/>
    </w:rPr>
  </w:style>
  <w:style w:type="character" w:customStyle="1" w:styleId="Char2">
    <w:name w:val="批注主题 Char"/>
    <w:basedOn w:val="Char1"/>
    <w:link w:val="a7"/>
    <w:uiPriority w:val="99"/>
    <w:semiHidden/>
    <w:rsid w:val="0078223F"/>
    <w:rPr>
      <w:rFonts w:ascii="Tahoma" w:hAnsi="Tahoma" w:cs="Tahoma"/>
      <w:b/>
      <w:bCs/>
      <w:sz w:val="16"/>
    </w:rPr>
  </w:style>
  <w:style w:type="paragraph" w:styleId="a8">
    <w:name w:val="Balloon Text"/>
    <w:basedOn w:val="a"/>
    <w:link w:val="Char3"/>
    <w:uiPriority w:val="99"/>
    <w:semiHidden/>
    <w:unhideWhenUsed/>
    <w:rsid w:val="0078223F"/>
    <w:pPr>
      <w:jc w:val="left"/>
    </w:pPr>
    <w:rPr>
      <w:rFonts w:ascii="Tahoma" w:eastAsia="宋体" w:hAnsi="Tahoma" w:cs="Tahoma"/>
      <w:sz w:val="16"/>
      <w:szCs w:val="18"/>
    </w:rPr>
  </w:style>
  <w:style w:type="character" w:customStyle="1" w:styleId="Char3">
    <w:name w:val="批注框文本 Char"/>
    <w:basedOn w:val="a0"/>
    <w:link w:val="a8"/>
    <w:uiPriority w:val="99"/>
    <w:semiHidden/>
    <w:rsid w:val="0078223F"/>
    <w:rPr>
      <w:rFonts w:ascii="Tahoma" w:eastAsia="宋体" w:hAnsi="Tahoma" w:cs="Tahoma"/>
      <w:sz w:val="16"/>
      <w:szCs w:val="18"/>
    </w:rPr>
  </w:style>
  <w:style w:type="paragraph" w:styleId="a9">
    <w:name w:val="Revision"/>
    <w:hidden/>
    <w:uiPriority w:val="99"/>
    <w:semiHidden/>
    <w:rsid w:val="00E22A7C"/>
  </w:style>
  <w:style w:type="paragraph" w:customStyle="1" w:styleId="EndNoteBibliographyTitle">
    <w:name w:val="EndNote Bibliography Title"/>
    <w:basedOn w:val="a"/>
    <w:link w:val="EndNoteBibliographyTitleChar"/>
    <w:rsid w:val="00627144"/>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627144"/>
    <w:rPr>
      <w:rFonts w:ascii="Calibri" w:hAnsi="Calibri" w:cs="Calibri"/>
      <w:noProof/>
      <w:sz w:val="20"/>
    </w:rPr>
  </w:style>
  <w:style w:type="paragraph" w:customStyle="1" w:styleId="EndNoteBibliography">
    <w:name w:val="EndNote Bibliography"/>
    <w:basedOn w:val="a"/>
    <w:link w:val="EndNoteBibliographyChar"/>
    <w:rsid w:val="00627144"/>
    <w:rPr>
      <w:rFonts w:ascii="Calibri" w:hAnsi="Calibri" w:cs="Calibri"/>
      <w:noProof/>
      <w:sz w:val="20"/>
    </w:rPr>
  </w:style>
  <w:style w:type="character" w:customStyle="1" w:styleId="EndNoteBibliographyChar">
    <w:name w:val="EndNote Bibliography Char"/>
    <w:basedOn w:val="a0"/>
    <w:link w:val="EndNoteBibliography"/>
    <w:rsid w:val="00627144"/>
    <w:rPr>
      <w:rFonts w:ascii="Calibri" w:hAnsi="Calibri" w:cs="Calibri"/>
      <w:noProof/>
      <w:sz w:val="20"/>
    </w:rPr>
  </w:style>
  <w:style w:type="character" w:styleId="aa">
    <w:name w:val="Hyperlink"/>
    <w:basedOn w:val="a0"/>
    <w:uiPriority w:val="99"/>
    <w:unhideWhenUsed/>
    <w:rsid w:val="00627144"/>
    <w:rPr>
      <w:color w:val="0563C1" w:themeColor="hyperlink"/>
      <w:u w:val="single"/>
    </w:rPr>
  </w:style>
  <w:style w:type="paragraph" w:customStyle="1" w:styleId="label">
    <w:name w:val="label"/>
    <w:basedOn w:val="a"/>
    <w:rsid w:val="001F47E0"/>
    <w:pPr>
      <w:widowControl/>
      <w:spacing w:before="100" w:beforeAutospacing="1" w:after="100" w:afterAutospacing="1"/>
      <w:jc w:val="left"/>
    </w:pPr>
    <w:rPr>
      <w:rFonts w:ascii="宋体" w:eastAsia="宋体" w:hAnsi="宋体" w:cs="宋体"/>
      <w:kern w:val="0"/>
      <w:sz w:val="24"/>
      <w:szCs w:val="24"/>
    </w:rPr>
  </w:style>
  <w:style w:type="paragraph" w:customStyle="1" w:styleId="kwmain">
    <w:name w:val="kw_main"/>
    <w:basedOn w:val="a"/>
    <w:rsid w:val="001F47E0"/>
    <w:pPr>
      <w:widowControl/>
      <w:spacing w:before="100" w:beforeAutospacing="1" w:after="100" w:afterAutospacing="1"/>
      <w:jc w:val="left"/>
    </w:pPr>
    <w:rPr>
      <w:rFonts w:ascii="宋体" w:eastAsia="宋体" w:hAnsi="宋体" w:cs="宋体"/>
      <w:kern w:val="0"/>
      <w:sz w:val="24"/>
      <w:szCs w:val="24"/>
    </w:rPr>
  </w:style>
  <w:style w:type="paragraph" w:styleId="ab">
    <w:name w:val="List Paragraph"/>
    <w:basedOn w:val="a"/>
    <w:uiPriority w:val="34"/>
    <w:qFormat/>
    <w:rsid w:val="008035CB"/>
    <w:pPr>
      <w:ind w:firstLineChars="200" w:firstLine="420"/>
    </w:pPr>
  </w:style>
  <w:style w:type="character" w:styleId="ac">
    <w:name w:val="FollowedHyperlink"/>
    <w:basedOn w:val="a0"/>
    <w:uiPriority w:val="99"/>
    <w:semiHidden/>
    <w:unhideWhenUsed/>
    <w:rsid w:val="00EA605C"/>
    <w:rPr>
      <w:color w:val="954F72" w:themeColor="followedHyperlink"/>
      <w:u w:val="single"/>
    </w:rPr>
  </w:style>
  <w:style w:type="character" w:customStyle="1" w:styleId="int">
    <w:name w:val="int"/>
    <w:basedOn w:val="a0"/>
    <w:rsid w:val="009F78FA"/>
  </w:style>
  <w:style w:type="paragraph" w:styleId="ad">
    <w:name w:val="Plain Text"/>
    <w:basedOn w:val="a"/>
    <w:link w:val="Char4"/>
    <w:semiHidden/>
    <w:unhideWhenUsed/>
    <w:rsid w:val="005A4AD4"/>
    <w:rPr>
      <w:rFonts w:ascii="宋体" w:eastAsia="宋体" w:hAnsi="Courier New" w:cs="Courier New"/>
      <w:szCs w:val="21"/>
    </w:rPr>
  </w:style>
  <w:style w:type="character" w:customStyle="1" w:styleId="Char4">
    <w:name w:val="纯文本 Char"/>
    <w:basedOn w:val="a0"/>
    <w:link w:val="ad"/>
    <w:semiHidden/>
    <w:rsid w:val="005A4AD4"/>
    <w:rPr>
      <w:rFonts w:ascii="宋体" w:eastAsia="宋体" w:hAnsi="Courier New" w:cs="Courier New"/>
      <w:szCs w:val="21"/>
    </w:rPr>
  </w:style>
  <w:style w:type="character" w:customStyle="1" w:styleId="1">
    <w:name w:val="批注引用1"/>
    <w:rsid w:val="00A6227A"/>
    <w:rPr>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9A58EA"/>
    <w:rPr>
      <w:rFonts w:ascii="Utopia-Regular" w:hAnsi="Utopia-Regular" w:hint="default"/>
      <w:b w:val="0"/>
      <w:bCs w:val="0"/>
      <w:i w:val="0"/>
      <w:iCs w:val="0"/>
      <w:color w:val="231F20"/>
      <w:sz w:val="20"/>
      <w:szCs w:val="20"/>
    </w:rPr>
  </w:style>
  <w:style w:type="paragraph" w:styleId="a3">
    <w:name w:val="header"/>
    <w:basedOn w:val="a"/>
    <w:link w:val="Char"/>
    <w:uiPriority w:val="99"/>
    <w:unhideWhenUsed/>
    <w:rsid w:val="008B059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8B0595"/>
    <w:rPr>
      <w:sz w:val="18"/>
      <w:szCs w:val="18"/>
    </w:rPr>
  </w:style>
  <w:style w:type="paragraph" w:styleId="a4">
    <w:name w:val="footer"/>
    <w:basedOn w:val="a"/>
    <w:link w:val="Char0"/>
    <w:uiPriority w:val="99"/>
    <w:unhideWhenUsed/>
    <w:rsid w:val="008B0595"/>
    <w:pPr>
      <w:tabs>
        <w:tab w:val="center" w:pos="4153"/>
        <w:tab w:val="right" w:pos="8306"/>
      </w:tabs>
      <w:snapToGrid w:val="0"/>
      <w:jc w:val="left"/>
    </w:pPr>
    <w:rPr>
      <w:sz w:val="18"/>
      <w:szCs w:val="18"/>
    </w:rPr>
  </w:style>
  <w:style w:type="character" w:customStyle="1" w:styleId="Char0">
    <w:name w:val="页脚 Char"/>
    <w:basedOn w:val="a0"/>
    <w:link w:val="a4"/>
    <w:uiPriority w:val="99"/>
    <w:rsid w:val="008B0595"/>
    <w:rPr>
      <w:sz w:val="18"/>
      <w:szCs w:val="18"/>
    </w:rPr>
  </w:style>
  <w:style w:type="character" w:styleId="a5">
    <w:name w:val="annotation reference"/>
    <w:basedOn w:val="a0"/>
    <w:uiPriority w:val="99"/>
    <w:semiHidden/>
    <w:unhideWhenUsed/>
    <w:rsid w:val="0078223F"/>
    <w:rPr>
      <w:sz w:val="21"/>
      <w:szCs w:val="21"/>
    </w:rPr>
  </w:style>
  <w:style w:type="paragraph" w:styleId="a6">
    <w:name w:val="annotation text"/>
    <w:basedOn w:val="a"/>
    <w:link w:val="Char1"/>
    <w:uiPriority w:val="99"/>
    <w:unhideWhenUsed/>
    <w:rsid w:val="0078223F"/>
    <w:pPr>
      <w:jc w:val="left"/>
    </w:pPr>
    <w:rPr>
      <w:rFonts w:ascii="Tahoma" w:hAnsi="Tahoma" w:cs="Tahoma"/>
      <w:sz w:val="16"/>
    </w:rPr>
  </w:style>
  <w:style w:type="character" w:customStyle="1" w:styleId="Char1">
    <w:name w:val="批注文字 Char"/>
    <w:basedOn w:val="a0"/>
    <w:link w:val="a6"/>
    <w:uiPriority w:val="99"/>
    <w:rsid w:val="0078223F"/>
    <w:rPr>
      <w:rFonts w:ascii="Tahoma" w:hAnsi="Tahoma" w:cs="Tahoma"/>
      <w:sz w:val="16"/>
    </w:rPr>
  </w:style>
  <w:style w:type="paragraph" w:styleId="a7">
    <w:name w:val="annotation subject"/>
    <w:basedOn w:val="a6"/>
    <w:next w:val="a6"/>
    <w:link w:val="Char2"/>
    <w:uiPriority w:val="99"/>
    <w:semiHidden/>
    <w:unhideWhenUsed/>
    <w:rsid w:val="0078223F"/>
    <w:rPr>
      <w:b/>
      <w:bCs/>
    </w:rPr>
  </w:style>
  <w:style w:type="character" w:customStyle="1" w:styleId="Char2">
    <w:name w:val="批注主题 Char"/>
    <w:basedOn w:val="Char1"/>
    <w:link w:val="a7"/>
    <w:uiPriority w:val="99"/>
    <w:semiHidden/>
    <w:rsid w:val="0078223F"/>
    <w:rPr>
      <w:rFonts w:ascii="Tahoma" w:hAnsi="Tahoma" w:cs="Tahoma"/>
      <w:b/>
      <w:bCs/>
      <w:sz w:val="16"/>
    </w:rPr>
  </w:style>
  <w:style w:type="paragraph" w:styleId="a8">
    <w:name w:val="Balloon Text"/>
    <w:basedOn w:val="a"/>
    <w:link w:val="Char3"/>
    <w:uiPriority w:val="99"/>
    <w:semiHidden/>
    <w:unhideWhenUsed/>
    <w:rsid w:val="0078223F"/>
    <w:pPr>
      <w:jc w:val="left"/>
    </w:pPr>
    <w:rPr>
      <w:rFonts w:ascii="Tahoma" w:eastAsia="宋体" w:hAnsi="Tahoma" w:cs="Tahoma"/>
      <w:sz w:val="16"/>
      <w:szCs w:val="18"/>
    </w:rPr>
  </w:style>
  <w:style w:type="character" w:customStyle="1" w:styleId="Char3">
    <w:name w:val="批注框文本 Char"/>
    <w:basedOn w:val="a0"/>
    <w:link w:val="a8"/>
    <w:uiPriority w:val="99"/>
    <w:semiHidden/>
    <w:rsid w:val="0078223F"/>
    <w:rPr>
      <w:rFonts w:ascii="Tahoma" w:eastAsia="宋体" w:hAnsi="Tahoma" w:cs="Tahoma"/>
      <w:sz w:val="16"/>
      <w:szCs w:val="18"/>
    </w:rPr>
  </w:style>
  <w:style w:type="paragraph" w:styleId="a9">
    <w:name w:val="Revision"/>
    <w:hidden/>
    <w:uiPriority w:val="99"/>
    <w:semiHidden/>
    <w:rsid w:val="00E22A7C"/>
  </w:style>
  <w:style w:type="paragraph" w:customStyle="1" w:styleId="EndNoteBibliographyTitle">
    <w:name w:val="EndNote Bibliography Title"/>
    <w:basedOn w:val="a"/>
    <w:link w:val="EndNoteBibliographyTitleChar"/>
    <w:rsid w:val="00627144"/>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627144"/>
    <w:rPr>
      <w:rFonts w:ascii="Calibri" w:hAnsi="Calibri" w:cs="Calibri"/>
      <w:noProof/>
      <w:sz w:val="20"/>
    </w:rPr>
  </w:style>
  <w:style w:type="paragraph" w:customStyle="1" w:styleId="EndNoteBibliography">
    <w:name w:val="EndNote Bibliography"/>
    <w:basedOn w:val="a"/>
    <w:link w:val="EndNoteBibliographyChar"/>
    <w:rsid w:val="00627144"/>
    <w:rPr>
      <w:rFonts w:ascii="Calibri" w:hAnsi="Calibri" w:cs="Calibri"/>
      <w:noProof/>
      <w:sz w:val="20"/>
    </w:rPr>
  </w:style>
  <w:style w:type="character" w:customStyle="1" w:styleId="EndNoteBibliographyChar">
    <w:name w:val="EndNote Bibliography Char"/>
    <w:basedOn w:val="a0"/>
    <w:link w:val="EndNoteBibliography"/>
    <w:rsid w:val="00627144"/>
    <w:rPr>
      <w:rFonts w:ascii="Calibri" w:hAnsi="Calibri" w:cs="Calibri"/>
      <w:noProof/>
      <w:sz w:val="20"/>
    </w:rPr>
  </w:style>
  <w:style w:type="character" w:styleId="aa">
    <w:name w:val="Hyperlink"/>
    <w:basedOn w:val="a0"/>
    <w:uiPriority w:val="99"/>
    <w:unhideWhenUsed/>
    <w:rsid w:val="00627144"/>
    <w:rPr>
      <w:color w:val="0563C1" w:themeColor="hyperlink"/>
      <w:u w:val="single"/>
    </w:rPr>
  </w:style>
  <w:style w:type="paragraph" w:customStyle="1" w:styleId="label">
    <w:name w:val="label"/>
    <w:basedOn w:val="a"/>
    <w:rsid w:val="001F47E0"/>
    <w:pPr>
      <w:widowControl/>
      <w:spacing w:before="100" w:beforeAutospacing="1" w:after="100" w:afterAutospacing="1"/>
      <w:jc w:val="left"/>
    </w:pPr>
    <w:rPr>
      <w:rFonts w:ascii="宋体" w:eastAsia="宋体" w:hAnsi="宋体" w:cs="宋体"/>
      <w:kern w:val="0"/>
      <w:sz w:val="24"/>
      <w:szCs w:val="24"/>
    </w:rPr>
  </w:style>
  <w:style w:type="paragraph" w:customStyle="1" w:styleId="kwmain">
    <w:name w:val="kw_main"/>
    <w:basedOn w:val="a"/>
    <w:rsid w:val="001F47E0"/>
    <w:pPr>
      <w:widowControl/>
      <w:spacing w:before="100" w:beforeAutospacing="1" w:after="100" w:afterAutospacing="1"/>
      <w:jc w:val="left"/>
    </w:pPr>
    <w:rPr>
      <w:rFonts w:ascii="宋体" w:eastAsia="宋体" w:hAnsi="宋体" w:cs="宋体"/>
      <w:kern w:val="0"/>
      <w:sz w:val="24"/>
      <w:szCs w:val="24"/>
    </w:rPr>
  </w:style>
  <w:style w:type="paragraph" w:styleId="ab">
    <w:name w:val="List Paragraph"/>
    <w:basedOn w:val="a"/>
    <w:uiPriority w:val="34"/>
    <w:qFormat/>
    <w:rsid w:val="008035CB"/>
    <w:pPr>
      <w:ind w:firstLineChars="200" w:firstLine="420"/>
    </w:pPr>
  </w:style>
  <w:style w:type="character" w:styleId="ac">
    <w:name w:val="FollowedHyperlink"/>
    <w:basedOn w:val="a0"/>
    <w:uiPriority w:val="99"/>
    <w:semiHidden/>
    <w:unhideWhenUsed/>
    <w:rsid w:val="00EA605C"/>
    <w:rPr>
      <w:color w:val="954F72" w:themeColor="followedHyperlink"/>
      <w:u w:val="single"/>
    </w:rPr>
  </w:style>
  <w:style w:type="character" w:customStyle="1" w:styleId="int">
    <w:name w:val="int"/>
    <w:basedOn w:val="a0"/>
    <w:rsid w:val="009F78FA"/>
  </w:style>
  <w:style w:type="paragraph" w:styleId="ad">
    <w:name w:val="Plain Text"/>
    <w:basedOn w:val="a"/>
    <w:link w:val="Char4"/>
    <w:semiHidden/>
    <w:unhideWhenUsed/>
    <w:rsid w:val="005A4AD4"/>
    <w:rPr>
      <w:rFonts w:ascii="宋体" w:eastAsia="宋体" w:hAnsi="Courier New" w:cs="Courier New"/>
      <w:szCs w:val="21"/>
    </w:rPr>
  </w:style>
  <w:style w:type="character" w:customStyle="1" w:styleId="Char4">
    <w:name w:val="纯文本 Char"/>
    <w:basedOn w:val="a0"/>
    <w:link w:val="ad"/>
    <w:semiHidden/>
    <w:rsid w:val="005A4AD4"/>
    <w:rPr>
      <w:rFonts w:ascii="宋体" w:eastAsia="宋体" w:hAnsi="Courier New" w:cs="Courier New"/>
      <w:szCs w:val="21"/>
    </w:rPr>
  </w:style>
  <w:style w:type="character" w:customStyle="1" w:styleId="1">
    <w:name w:val="批注引用1"/>
    <w:rsid w:val="00A6227A"/>
    <w:rP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776971">
      <w:bodyDiv w:val="1"/>
      <w:marLeft w:val="0"/>
      <w:marRight w:val="0"/>
      <w:marTop w:val="0"/>
      <w:marBottom w:val="0"/>
      <w:divBdr>
        <w:top w:val="none" w:sz="0" w:space="0" w:color="auto"/>
        <w:left w:val="none" w:sz="0" w:space="0" w:color="auto"/>
        <w:bottom w:val="none" w:sz="0" w:space="0" w:color="auto"/>
        <w:right w:val="none" w:sz="0" w:space="0" w:color="auto"/>
      </w:divBdr>
    </w:div>
    <w:div w:id="69818411">
      <w:bodyDiv w:val="1"/>
      <w:marLeft w:val="0"/>
      <w:marRight w:val="0"/>
      <w:marTop w:val="0"/>
      <w:marBottom w:val="0"/>
      <w:divBdr>
        <w:top w:val="none" w:sz="0" w:space="0" w:color="auto"/>
        <w:left w:val="none" w:sz="0" w:space="0" w:color="auto"/>
        <w:bottom w:val="none" w:sz="0" w:space="0" w:color="auto"/>
        <w:right w:val="none" w:sz="0" w:space="0" w:color="auto"/>
      </w:divBdr>
    </w:div>
    <w:div w:id="155852041">
      <w:bodyDiv w:val="1"/>
      <w:marLeft w:val="0"/>
      <w:marRight w:val="0"/>
      <w:marTop w:val="0"/>
      <w:marBottom w:val="0"/>
      <w:divBdr>
        <w:top w:val="none" w:sz="0" w:space="0" w:color="auto"/>
        <w:left w:val="none" w:sz="0" w:space="0" w:color="auto"/>
        <w:bottom w:val="none" w:sz="0" w:space="0" w:color="auto"/>
        <w:right w:val="none" w:sz="0" w:space="0" w:color="auto"/>
      </w:divBdr>
    </w:div>
    <w:div w:id="404228148">
      <w:bodyDiv w:val="1"/>
      <w:marLeft w:val="0"/>
      <w:marRight w:val="0"/>
      <w:marTop w:val="0"/>
      <w:marBottom w:val="0"/>
      <w:divBdr>
        <w:top w:val="none" w:sz="0" w:space="0" w:color="auto"/>
        <w:left w:val="none" w:sz="0" w:space="0" w:color="auto"/>
        <w:bottom w:val="none" w:sz="0" w:space="0" w:color="auto"/>
        <w:right w:val="none" w:sz="0" w:space="0" w:color="auto"/>
      </w:divBdr>
    </w:div>
    <w:div w:id="425659542">
      <w:bodyDiv w:val="1"/>
      <w:marLeft w:val="0"/>
      <w:marRight w:val="0"/>
      <w:marTop w:val="0"/>
      <w:marBottom w:val="0"/>
      <w:divBdr>
        <w:top w:val="none" w:sz="0" w:space="0" w:color="auto"/>
        <w:left w:val="none" w:sz="0" w:space="0" w:color="auto"/>
        <w:bottom w:val="none" w:sz="0" w:space="0" w:color="auto"/>
        <w:right w:val="none" w:sz="0" w:space="0" w:color="auto"/>
      </w:divBdr>
    </w:div>
    <w:div w:id="521211350">
      <w:bodyDiv w:val="1"/>
      <w:marLeft w:val="0"/>
      <w:marRight w:val="0"/>
      <w:marTop w:val="0"/>
      <w:marBottom w:val="0"/>
      <w:divBdr>
        <w:top w:val="none" w:sz="0" w:space="0" w:color="auto"/>
        <w:left w:val="none" w:sz="0" w:space="0" w:color="auto"/>
        <w:bottom w:val="none" w:sz="0" w:space="0" w:color="auto"/>
        <w:right w:val="none" w:sz="0" w:space="0" w:color="auto"/>
      </w:divBdr>
    </w:div>
    <w:div w:id="603877288">
      <w:bodyDiv w:val="1"/>
      <w:marLeft w:val="0"/>
      <w:marRight w:val="0"/>
      <w:marTop w:val="0"/>
      <w:marBottom w:val="0"/>
      <w:divBdr>
        <w:top w:val="none" w:sz="0" w:space="0" w:color="auto"/>
        <w:left w:val="none" w:sz="0" w:space="0" w:color="auto"/>
        <w:bottom w:val="none" w:sz="0" w:space="0" w:color="auto"/>
        <w:right w:val="none" w:sz="0" w:space="0" w:color="auto"/>
      </w:divBdr>
      <w:divsChild>
        <w:div w:id="240259211">
          <w:marLeft w:val="0"/>
          <w:marRight w:val="0"/>
          <w:marTop w:val="0"/>
          <w:marBottom w:val="0"/>
          <w:divBdr>
            <w:top w:val="none" w:sz="0" w:space="0" w:color="auto"/>
            <w:left w:val="none" w:sz="0" w:space="0" w:color="auto"/>
            <w:bottom w:val="none" w:sz="0" w:space="0" w:color="auto"/>
            <w:right w:val="none" w:sz="0" w:space="0" w:color="auto"/>
          </w:divBdr>
        </w:div>
      </w:divsChild>
    </w:div>
    <w:div w:id="610624435">
      <w:bodyDiv w:val="1"/>
      <w:marLeft w:val="0"/>
      <w:marRight w:val="0"/>
      <w:marTop w:val="0"/>
      <w:marBottom w:val="0"/>
      <w:divBdr>
        <w:top w:val="none" w:sz="0" w:space="0" w:color="auto"/>
        <w:left w:val="none" w:sz="0" w:space="0" w:color="auto"/>
        <w:bottom w:val="none" w:sz="0" w:space="0" w:color="auto"/>
        <w:right w:val="none" w:sz="0" w:space="0" w:color="auto"/>
      </w:divBdr>
    </w:div>
    <w:div w:id="660892859">
      <w:bodyDiv w:val="1"/>
      <w:marLeft w:val="0"/>
      <w:marRight w:val="0"/>
      <w:marTop w:val="0"/>
      <w:marBottom w:val="0"/>
      <w:divBdr>
        <w:top w:val="none" w:sz="0" w:space="0" w:color="auto"/>
        <w:left w:val="none" w:sz="0" w:space="0" w:color="auto"/>
        <w:bottom w:val="none" w:sz="0" w:space="0" w:color="auto"/>
        <w:right w:val="none" w:sz="0" w:space="0" w:color="auto"/>
      </w:divBdr>
    </w:div>
    <w:div w:id="709039716">
      <w:bodyDiv w:val="1"/>
      <w:marLeft w:val="0"/>
      <w:marRight w:val="0"/>
      <w:marTop w:val="0"/>
      <w:marBottom w:val="0"/>
      <w:divBdr>
        <w:top w:val="none" w:sz="0" w:space="0" w:color="auto"/>
        <w:left w:val="none" w:sz="0" w:space="0" w:color="auto"/>
        <w:bottom w:val="none" w:sz="0" w:space="0" w:color="auto"/>
        <w:right w:val="none" w:sz="0" w:space="0" w:color="auto"/>
      </w:divBdr>
    </w:div>
    <w:div w:id="731853599">
      <w:bodyDiv w:val="1"/>
      <w:marLeft w:val="0"/>
      <w:marRight w:val="0"/>
      <w:marTop w:val="0"/>
      <w:marBottom w:val="0"/>
      <w:divBdr>
        <w:top w:val="none" w:sz="0" w:space="0" w:color="auto"/>
        <w:left w:val="none" w:sz="0" w:space="0" w:color="auto"/>
        <w:bottom w:val="none" w:sz="0" w:space="0" w:color="auto"/>
        <w:right w:val="none" w:sz="0" w:space="0" w:color="auto"/>
      </w:divBdr>
      <w:divsChild>
        <w:div w:id="1936011455">
          <w:marLeft w:val="0"/>
          <w:marRight w:val="0"/>
          <w:marTop w:val="0"/>
          <w:marBottom w:val="0"/>
          <w:divBdr>
            <w:top w:val="none" w:sz="0" w:space="0" w:color="auto"/>
            <w:left w:val="none" w:sz="0" w:space="0" w:color="auto"/>
            <w:bottom w:val="none" w:sz="0" w:space="0" w:color="auto"/>
            <w:right w:val="none" w:sz="0" w:space="0" w:color="auto"/>
          </w:divBdr>
          <w:divsChild>
            <w:div w:id="507792305">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 w:id="736130008">
      <w:bodyDiv w:val="1"/>
      <w:marLeft w:val="0"/>
      <w:marRight w:val="0"/>
      <w:marTop w:val="0"/>
      <w:marBottom w:val="0"/>
      <w:divBdr>
        <w:top w:val="none" w:sz="0" w:space="0" w:color="auto"/>
        <w:left w:val="none" w:sz="0" w:space="0" w:color="auto"/>
        <w:bottom w:val="none" w:sz="0" w:space="0" w:color="auto"/>
        <w:right w:val="none" w:sz="0" w:space="0" w:color="auto"/>
      </w:divBdr>
    </w:div>
    <w:div w:id="878930937">
      <w:bodyDiv w:val="1"/>
      <w:marLeft w:val="0"/>
      <w:marRight w:val="0"/>
      <w:marTop w:val="0"/>
      <w:marBottom w:val="0"/>
      <w:divBdr>
        <w:top w:val="none" w:sz="0" w:space="0" w:color="auto"/>
        <w:left w:val="none" w:sz="0" w:space="0" w:color="auto"/>
        <w:bottom w:val="none" w:sz="0" w:space="0" w:color="auto"/>
        <w:right w:val="none" w:sz="0" w:space="0" w:color="auto"/>
      </w:divBdr>
    </w:div>
    <w:div w:id="908460074">
      <w:bodyDiv w:val="1"/>
      <w:marLeft w:val="0"/>
      <w:marRight w:val="0"/>
      <w:marTop w:val="0"/>
      <w:marBottom w:val="0"/>
      <w:divBdr>
        <w:top w:val="none" w:sz="0" w:space="0" w:color="auto"/>
        <w:left w:val="none" w:sz="0" w:space="0" w:color="auto"/>
        <w:bottom w:val="none" w:sz="0" w:space="0" w:color="auto"/>
        <w:right w:val="none" w:sz="0" w:space="0" w:color="auto"/>
      </w:divBdr>
    </w:div>
    <w:div w:id="930353601">
      <w:bodyDiv w:val="1"/>
      <w:marLeft w:val="0"/>
      <w:marRight w:val="0"/>
      <w:marTop w:val="0"/>
      <w:marBottom w:val="0"/>
      <w:divBdr>
        <w:top w:val="none" w:sz="0" w:space="0" w:color="auto"/>
        <w:left w:val="none" w:sz="0" w:space="0" w:color="auto"/>
        <w:bottom w:val="none" w:sz="0" w:space="0" w:color="auto"/>
        <w:right w:val="none" w:sz="0" w:space="0" w:color="auto"/>
      </w:divBdr>
    </w:div>
    <w:div w:id="951743759">
      <w:bodyDiv w:val="1"/>
      <w:marLeft w:val="0"/>
      <w:marRight w:val="0"/>
      <w:marTop w:val="0"/>
      <w:marBottom w:val="0"/>
      <w:divBdr>
        <w:top w:val="none" w:sz="0" w:space="0" w:color="auto"/>
        <w:left w:val="none" w:sz="0" w:space="0" w:color="auto"/>
        <w:bottom w:val="none" w:sz="0" w:space="0" w:color="auto"/>
        <w:right w:val="none" w:sz="0" w:space="0" w:color="auto"/>
      </w:divBdr>
    </w:div>
    <w:div w:id="1022517594">
      <w:bodyDiv w:val="1"/>
      <w:marLeft w:val="0"/>
      <w:marRight w:val="0"/>
      <w:marTop w:val="0"/>
      <w:marBottom w:val="0"/>
      <w:divBdr>
        <w:top w:val="none" w:sz="0" w:space="0" w:color="auto"/>
        <w:left w:val="none" w:sz="0" w:space="0" w:color="auto"/>
        <w:bottom w:val="none" w:sz="0" w:space="0" w:color="auto"/>
        <w:right w:val="none" w:sz="0" w:space="0" w:color="auto"/>
      </w:divBdr>
      <w:divsChild>
        <w:div w:id="2067029819">
          <w:marLeft w:val="0"/>
          <w:marRight w:val="0"/>
          <w:marTop w:val="0"/>
          <w:marBottom w:val="0"/>
          <w:divBdr>
            <w:top w:val="none" w:sz="0" w:space="0" w:color="auto"/>
            <w:left w:val="none" w:sz="0" w:space="0" w:color="auto"/>
            <w:bottom w:val="none" w:sz="0" w:space="0" w:color="auto"/>
            <w:right w:val="none" w:sz="0" w:space="0" w:color="auto"/>
          </w:divBdr>
        </w:div>
        <w:div w:id="2064255072">
          <w:marLeft w:val="0"/>
          <w:marRight w:val="0"/>
          <w:marTop w:val="0"/>
          <w:marBottom w:val="0"/>
          <w:divBdr>
            <w:top w:val="none" w:sz="0" w:space="0" w:color="auto"/>
            <w:left w:val="none" w:sz="0" w:space="0" w:color="auto"/>
            <w:bottom w:val="none" w:sz="0" w:space="0" w:color="auto"/>
            <w:right w:val="none" w:sz="0" w:space="0" w:color="auto"/>
          </w:divBdr>
        </w:div>
        <w:div w:id="1180389118">
          <w:marLeft w:val="0"/>
          <w:marRight w:val="0"/>
          <w:marTop w:val="0"/>
          <w:marBottom w:val="0"/>
          <w:divBdr>
            <w:top w:val="none" w:sz="0" w:space="0" w:color="auto"/>
            <w:left w:val="none" w:sz="0" w:space="0" w:color="auto"/>
            <w:bottom w:val="none" w:sz="0" w:space="0" w:color="auto"/>
            <w:right w:val="none" w:sz="0" w:space="0" w:color="auto"/>
          </w:divBdr>
        </w:div>
        <w:div w:id="46418117">
          <w:marLeft w:val="0"/>
          <w:marRight w:val="0"/>
          <w:marTop w:val="0"/>
          <w:marBottom w:val="0"/>
          <w:divBdr>
            <w:top w:val="none" w:sz="0" w:space="0" w:color="auto"/>
            <w:left w:val="none" w:sz="0" w:space="0" w:color="auto"/>
            <w:bottom w:val="none" w:sz="0" w:space="0" w:color="auto"/>
            <w:right w:val="none" w:sz="0" w:space="0" w:color="auto"/>
          </w:divBdr>
        </w:div>
        <w:div w:id="1248886387">
          <w:marLeft w:val="0"/>
          <w:marRight w:val="0"/>
          <w:marTop w:val="0"/>
          <w:marBottom w:val="0"/>
          <w:divBdr>
            <w:top w:val="none" w:sz="0" w:space="0" w:color="auto"/>
            <w:left w:val="none" w:sz="0" w:space="0" w:color="auto"/>
            <w:bottom w:val="none" w:sz="0" w:space="0" w:color="auto"/>
            <w:right w:val="none" w:sz="0" w:space="0" w:color="auto"/>
          </w:divBdr>
        </w:div>
      </w:divsChild>
    </w:div>
    <w:div w:id="1027104134">
      <w:bodyDiv w:val="1"/>
      <w:marLeft w:val="0"/>
      <w:marRight w:val="0"/>
      <w:marTop w:val="0"/>
      <w:marBottom w:val="0"/>
      <w:divBdr>
        <w:top w:val="none" w:sz="0" w:space="0" w:color="auto"/>
        <w:left w:val="none" w:sz="0" w:space="0" w:color="auto"/>
        <w:bottom w:val="none" w:sz="0" w:space="0" w:color="auto"/>
        <w:right w:val="none" w:sz="0" w:space="0" w:color="auto"/>
      </w:divBdr>
    </w:div>
    <w:div w:id="1118793418">
      <w:bodyDiv w:val="1"/>
      <w:marLeft w:val="0"/>
      <w:marRight w:val="0"/>
      <w:marTop w:val="0"/>
      <w:marBottom w:val="0"/>
      <w:divBdr>
        <w:top w:val="none" w:sz="0" w:space="0" w:color="auto"/>
        <w:left w:val="none" w:sz="0" w:space="0" w:color="auto"/>
        <w:bottom w:val="none" w:sz="0" w:space="0" w:color="auto"/>
        <w:right w:val="none" w:sz="0" w:space="0" w:color="auto"/>
      </w:divBdr>
      <w:divsChild>
        <w:div w:id="745961205">
          <w:marLeft w:val="0"/>
          <w:marRight w:val="0"/>
          <w:marTop w:val="0"/>
          <w:marBottom w:val="150"/>
          <w:divBdr>
            <w:top w:val="none" w:sz="0" w:space="0" w:color="auto"/>
            <w:left w:val="none" w:sz="0" w:space="0" w:color="auto"/>
            <w:bottom w:val="none" w:sz="0" w:space="0" w:color="auto"/>
            <w:right w:val="none" w:sz="0" w:space="0" w:color="auto"/>
          </w:divBdr>
          <w:divsChild>
            <w:div w:id="1794205534">
              <w:marLeft w:val="0"/>
              <w:marRight w:val="0"/>
              <w:marTop w:val="105"/>
              <w:marBottom w:val="150"/>
              <w:divBdr>
                <w:top w:val="none" w:sz="0" w:space="0" w:color="auto"/>
                <w:left w:val="none" w:sz="0" w:space="0" w:color="auto"/>
                <w:bottom w:val="none" w:sz="0" w:space="0" w:color="auto"/>
                <w:right w:val="none" w:sz="0" w:space="0" w:color="auto"/>
              </w:divBdr>
            </w:div>
          </w:divsChild>
        </w:div>
        <w:div w:id="1720128921">
          <w:marLeft w:val="0"/>
          <w:marRight w:val="0"/>
          <w:marTop w:val="0"/>
          <w:marBottom w:val="150"/>
          <w:divBdr>
            <w:top w:val="none" w:sz="0" w:space="0" w:color="auto"/>
            <w:left w:val="none" w:sz="0" w:space="0" w:color="auto"/>
            <w:bottom w:val="none" w:sz="0" w:space="0" w:color="auto"/>
            <w:right w:val="none" w:sz="0" w:space="0" w:color="auto"/>
          </w:divBdr>
          <w:divsChild>
            <w:div w:id="862863897">
              <w:marLeft w:val="0"/>
              <w:marRight w:val="0"/>
              <w:marTop w:val="105"/>
              <w:marBottom w:val="150"/>
              <w:divBdr>
                <w:top w:val="none" w:sz="0" w:space="0" w:color="auto"/>
                <w:left w:val="none" w:sz="0" w:space="0" w:color="auto"/>
                <w:bottom w:val="none" w:sz="0" w:space="0" w:color="auto"/>
                <w:right w:val="none" w:sz="0" w:space="0" w:color="auto"/>
              </w:divBdr>
            </w:div>
          </w:divsChild>
        </w:div>
        <w:div w:id="1724982079">
          <w:marLeft w:val="0"/>
          <w:marRight w:val="0"/>
          <w:marTop w:val="0"/>
          <w:marBottom w:val="150"/>
          <w:divBdr>
            <w:top w:val="none" w:sz="0" w:space="0" w:color="auto"/>
            <w:left w:val="none" w:sz="0" w:space="0" w:color="auto"/>
            <w:bottom w:val="none" w:sz="0" w:space="0" w:color="auto"/>
            <w:right w:val="none" w:sz="0" w:space="0" w:color="auto"/>
          </w:divBdr>
          <w:divsChild>
            <w:div w:id="408042896">
              <w:marLeft w:val="0"/>
              <w:marRight w:val="0"/>
              <w:marTop w:val="105"/>
              <w:marBottom w:val="150"/>
              <w:divBdr>
                <w:top w:val="none" w:sz="0" w:space="0" w:color="auto"/>
                <w:left w:val="none" w:sz="0" w:space="0" w:color="auto"/>
                <w:bottom w:val="none" w:sz="0" w:space="0" w:color="auto"/>
                <w:right w:val="none" w:sz="0" w:space="0" w:color="auto"/>
              </w:divBdr>
            </w:div>
          </w:divsChild>
        </w:div>
      </w:divsChild>
    </w:div>
    <w:div w:id="1132016102">
      <w:bodyDiv w:val="1"/>
      <w:marLeft w:val="0"/>
      <w:marRight w:val="0"/>
      <w:marTop w:val="0"/>
      <w:marBottom w:val="0"/>
      <w:divBdr>
        <w:top w:val="none" w:sz="0" w:space="0" w:color="auto"/>
        <w:left w:val="none" w:sz="0" w:space="0" w:color="auto"/>
        <w:bottom w:val="none" w:sz="0" w:space="0" w:color="auto"/>
        <w:right w:val="none" w:sz="0" w:space="0" w:color="auto"/>
      </w:divBdr>
    </w:div>
    <w:div w:id="1180007483">
      <w:bodyDiv w:val="1"/>
      <w:marLeft w:val="0"/>
      <w:marRight w:val="0"/>
      <w:marTop w:val="0"/>
      <w:marBottom w:val="0"/>
      <w:divBdr>
        <w:top w:val="none" w:sz="0" w:space="0" w:color="auto"/>
        <w:left w:val="none" w:sz="0" w:space="0" w:color="auto"/>
        <w:bottom w:val="none" w:sz="0" w:space="0" w:color="auto"/>
        <w:right w:val="none" w:sz="0" w:space="0" w:color="auto"/>
      </w:divBdr>
    </w:div>
    <w:div w:id="1224751250">
      <w:bodyDiv w:val="1"/>
      <w:marLeft w:val="0"/>
      <w:marRight w:val="0"/>
      <w:marTop w:val="0"/>
      <w:marBottom w:val="0"/>
      <w:divBdr>
        <w:top w:val="none" w:sz="0" w:space="0" w:color="auto"/>
        <w:left w:val="none" w:sz="0" w:space="0" w:color="auto"/>
        <w:bottom w:val="none" w:sz="0" w:space="0" w:color="auto"/>
        <w:right w:val="none" w:sz="0" w:space="0" w:color="auto"/>
      </w:divBdr>
    </w:div>
    <w:div w:id="1306665177">
      <w:bodyDiv w:val="1"/>
      <w:marLeft w:val="0"/>
      <w:marRight w:val="0"/>
      <w:marTop w:val="0"/>
      <w:marBottom w:val="0"/>
      <w:divBdr>
        <w:top w:val="none" w:sz="0" w:space="0" w:color="auto"/>
        <w:left w:val="none" w:sz="0" w:space="0" w:color="auto"/>
        <w:bottom w:val="none" w:sz="0" w:space="0" w:color="auto"/>
        <w:right w:val="none" w:sz="0" w:space="0" w:color="auto"/>
      </w:divBdr>
    </w:div>
    <w:div w:id="1355689266">
      <w:bodyDiv w:val="1"/>
      <w:marLeft w:val="0"/>
      <w:marRight w:val="0"/>
      <w:marTop w:val="0"/>
      <w:marBottom w:val="0"/>
      <w:divBdr>
        <w:top w:val="none" w:sz="0" w:space="0" w:color="auto"/>
        <w:left w:val="none" w:sz="0" w:space="0" w:color="auto"/>
        <w:bottom w:val="none" w:sz="0" w:space="0" w:color="auto"/>
        <w:right w:val="none" w:sz="0" w:space="0" w:color="auto"/>
      </w:divBdr>
    </w:div>
    <w:div w:id="1466695913">
      <w:bodyDiv w:val="1"/>
      <w:marLeft w:val="0"/>
      <w:marRight w:val="0"/>
      <w:marTop w:val="0"/>
      <w:marBottom w:val="0"/>
      <w:divBdr>
        <w:top w:val="none" w:sz="0" w:space="0" w:color="auto"/>
        <w:left w:val="none" w:sz="0" w:space="0" w:color="auto"/>
        <w:bottom w:val="none" w:sz="0" w:space="0" w:color="auto"/>
        <w:right w:val="none" w:sz="0" w:space="0" w:color="auto"/>
      </w:divBdr>
    </w:div>
    <w:div w:id="1526484734">
      <w:bodyDiv w:val="1"/>
      <w:marLeft w:val="0"/>
      <w:marRight w:val="0"/>
      <w:marTop w:val="0"/>
      <w:marBottom w:val="0"/>
      <w:divBdr>
        <w:top w:val="none" w:sz="0" w:space="0" w:color="auto"/>
        <w:left w:val="none" w:sz="0" w:space="0" w:color="auto"/>
        <w:bottom w:val="none" w:sz="0" w:space="0" w:color="auto"/>
        <w:right w:val="none" w:sz="0" w:space="0" w:color="auto"/>
      </w:divBdr>
    </w:div>
    <w:div w:id="1550023277">
      <w:bodyDiv w:val="1"/>
      <w:marLeft w:val="0"/>
      <w:marRight w:val="0"/>
      <w:marTop w:val="0"/>
      <w:marBottom w:val="0"/>
      <w:divBdr>
        <w:top w:val="none" w:sz="0" w:space="0" w:color="auto"/>
        <w:left w:val="none" w:sz="0" w:space="0" w:color="auto"/>
        <w:bottom w:val="none" w:sz="0" w:space="0" w:color="auto"/>
        <w:right w:val="none" w:sz="0" w:space="0" w:color="auto"/>
      </w:divBdr>
    </w:div>
    <w:div w:id="1560822472">
      <w:bodyDiv w:val="1"/>
      <w:marLeft w:val="0"/>
      <w:marRight w:val="0"/>
      <w:marTop w:val="0"/>
      <w:marBottom w:val="0"/>
      <w:divBdr>
        <w:top w:val="none" w:sz="0" w:space="0" w:color="auto"/>
        <w:left w:val="none" w:sz="0" w:space="0" w:color="auto"/>
        <w:bottom w:val="none" w:sz="0" w:space="0" w:color="auto"/>
        <w:right w:val="none" w:sz="0" w:space="0" w:color="auto"/>
      </w:divBdr>
    </w:div>
    <w:div w:id="1606764044">
      <w:bodyDiv w:val="1"/>
      <w:marLeft w:val="0"/>
      <w:marRight w:val="0"/>
      <w:marTop w:val="0"/>
      <w:marBottom w:val="0"/>
      <w:divBdr>
        <w:top w:val="none" w:sz="0" w:space="0" w:color="auto"/>
        <w:left w:val="none" w:sz="0" w:space="0" w:color="auto"/>
        <w:bottom w:val="none" w:sz="0" w:space="0" w:color="auto"/>
        <w:right w:val="none" w:sz="0" w:space="0" w:color="auto"/>
      </w:divBdr>
    </w:div>
    <w:div w:id="1623420730">
      <w:bodyDiv w:val="1"/>
      <w:marLeft w:val="0"/>
      <w:marRight w:val="0"/>
      <w:marTop w:val="0"/>
      <w:marBottom w:val="0"/>
      <w:divBdr>
        <w:top w:val="none" w:sz="0" w:space="0" w:color="auto"/>
        <w:left w:val="none" w:sz="0" w:space="0" w:color="auto"/>
        <w:bottom w:val="none" w:sz="0" w:space="0" w:color="auto"/>
        <w:right w:val="none" w:sz="0" w:space="0" w:color="auto"/>
      </w:divBdr>
    </w:div>
    <w:div w:id="1671642406">
      <w:bodyDiv w:val="1"/>
      <w:marLeft w:val="0"/>
      <w:marRight w:val="0"/>
      <w:marTop w:val="0"/>
      <w:marBottom w:val="0"/>
      <w:divBdr>
        <w:top w:val="none" w:sz="0" w:space="0" w:color="auto"/>
        <w:left w:val="none" w:sz="0" w:space="0" w:color="auto"/>
        <w:bottom w:val="none" w:sz="0" w:space="0" w:color="auto"/>
        <w:right w:val="none" w:sz="0" w:space="0" w:color="auto"/>
      </w:divBdr>
    </w:div>
    <w:div w:id="1675259835">
      <w:bodyDiv w:val="1"/>
      <w:marLeft w:val="0"/>
      <w:marRight w:val="0"/>
      <w:marTop w:val="0"/>
      <w:marBottom w:val="0"/>
      <w:divBdr>
        <w:top w:val="none" w:sz="0" w:space="0" w:color="auto"/>
        <w:left w:val="none" w:sz="0" w:space="0" w:color="auto"/>
        <w:bottom w:val="none" w:sz="0" w:space="0" w:color="auto"/>
        <w:right w:val="none" w:sz="0" w:space="0" w:color="auto"/>
      </w:divBdr>
    </w:div>
    <w:div w:id="1766074770">
      <w:bodyDiv w:val="1"/>
      <w:marLeft w:val="0"/>
      <w:marRight w:val="0"/>
      <w:marTop w:val="0"/>
      <w:marBottom w:val="0"/>
      <w:divBdr>
        <w:top w:val="none" w:sz="0" w:space="0" w:color="auto"/>
        <w:left w:val="none" w:sz="0" w:space="0" w:color="auto"/>
        <w:bottom w:val="none" w:sz="0" w:space="0" w:color="auto"/>
        <w:right w:val="none" w:sz="0" w:space="0" w:color="auto"/>
      </w:divBdr>
    </w:div>
    <w:div w:id="1817795018">
      <w:bodyDiv w:val="1"/>
      <w:marLeft w:val="0"/>
      <w:marRight w:val="0"/>
      <w:marTop w:val="0"/>
      <w:marBottom w:val="0"/>
      <w:divBdr>
        <w:top w:val="none" w:sz="0" w:space="0" w:color="auto"/>
        <w:left w:val="none" w:sz="0" w:space="0" w:color="auto"/>
        <w:bottom w:val="none" w:sz="0" w:space="0" w:color="auto"/>
        <w:right w:val="none" w:sz="0" w:space="0" w:color="auto"/>
      </w:divBdr>
    </w:div>
    <w:div w:id="1853955250">
      <w:bodyDiv w:val="1"/>
      <w:marLeft w:val="0"/>
      <w:marRight w:val="0"/>
      <w:marTop w:val="0"/>
      <w:marBottom w:val="0"/>
      <w:divBdr>
        <w:top w:val="none" w:sz="0" w:space="0" w:color="auto"/>
        <w:left w:val="none" w:sz="0" w:space="0" w:color="auto"/>
        <w:bottom w:val="none" w:sz="0" w:space="0" w:color="auto"/>
        <w:right w:val="none" w:sz="0" w:space="0" w:color="auto"/>
      </w:divBdr>
    </w:div>
    <w:div w:id="1877351451">
      <w:bodyDiv w:val="1"/>
      <w:marLeft w:val="0"/>
      <w:marRight w:val="0"/>
      <w:marTop w:val="0"/>
      <w:marBottom w:val="0"/>
      <w:divBdr>
        <w:top w:val="none" w:sz="0" w:space="0" w:color="auto"/>
        <w:left w:val="none" w:sz="0" w:space="0" w:color="auto"/>
        <w:bottom w:val="none" w:sz="0" w:space="0" w:color="auto"/>
        <w:right w:val="none" w:sz="0" w:space="0" w:color="auto"/>
      </w:divBdr>
    </w:div>
    <w:div w:id="1947688271">
      <w:bodyDiv w:val="1"/>
      <w:marLeft w:val="0"/>
      <w:marRight w:val="0"/>
      <w:marTop w:val="0"/>
      <w:marBottom w:val="0"/>
      <w:divBdr>
        <w:top w:val="none" w:sz="0" w:space="0" w:color="auto"/>
        <w:left w:val="none" w:sz="0" w:space="0" w:color="auto"/>
        <w:bottom w:val="none" w:sz="0" w:space="0" w:color="auto"/>
        <w:right w:val="none" w:sz="0" w:space="0" w:color="auto"/>
      </w:divBdr>
    </w:div>
    <w:div w:id="2042975656">
      <w:bodyDiv w:val="1"/>
      <w:marLeft w:val="0"/>
      <w:marRight w:val="0"/>
      <w:marTop w:val="0"/>
      <w:marBottom w:val="0"/>
      <w:divBdr>
        <w:top w:val="none" w:sz="0" w:space="0" w:color="auto"/>
        <w:left w:val="none" w:sz="0" w:space="0" w:color="auto"/>
        <w:bottom w:val="none" w:sz="0" w:space="0" w:color="auto"/>
        <w:right w:val="none" w:sz="0" w:space="0" w:color="auto"/>
      </w:divBdr>
    </w:div>
    <w:div w:id="2079015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tif"/><Relationship Id="rId18" Type="http://schemas.openxmlformats.org/officeDocument/2006/relationships/image" Target="media/image10.tif"/><Relationship Id="rId3" Type="http://schemas.microsoft.com/office/2007/relationships/stylesWithEffects" Target="stylesWithEffect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tif"/><Relationship Id="rId17" Type="http://schemas.openxmlformats.org/officeDocument/2006/relationships/image" Target="media/image9.ti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image" Target="media/image12.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Relationship Id="rId23" Type="http://schemas.openxmlformats.org/officeDocument/2006/relationships/header" Target="header1.xml"/><Relationship Id="rId10" Type="http://schemas.openxmlformats.org/officeDocument/2006/relationships/image" Target="media/image2.tif"/><Relationship Id="rId19" Type="http://schemas.openxmlformats.org/officeDocument/2006/relationships/image" Target="media/image11.tif"/><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a:spAutoFit/>
      </a:bodyPr>
      <a:lstStyle/>
    </a:txDef>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007F8EA6-DD99-4B71-8C83-E36D4A3134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19</Pages>
  <Words>3926</Words>
  <Characters>22380</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26254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runlan yan</dc:creator>
  <cp:keywords/>
  <dc:description/>
  <cp:lastModifiedBy>Wang Jie</cp:lastModifiedBy>
  <cp:revision>9</cp:revision>
  <dcterms:created xsi:type="dcterms:W3CDTF">2019-04-27T01:00:00Z</dcterms:created>
  <dcterms:modified xsi:type="dcterms:W3CDTF">2019-06-25T03:19:00Z</dcterms:modified>
</cp:coreProperties>
</file>