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3EE" w:rsidRPr="004A1191" w:rsidRDefault="00F433EE" w:rsidP="004A1191">
      <w:pPr>
        <w:pStyle w:val="paragraph"/>
        <w:spacing w:before="0" w:beforeAutospacing="0" w:after="0" w:afterAutospacing="0" w:line="360" w:lineRule="auto"/>
        <w:jc w:val="both"/>
        <w:textAlignment w:val="baseline"/>
        <w:rPr>
          <w:rFonts w:ascii="Book Antiqua" w:eastAsia="Times New Roman" w:hAnsi="Book Antiqua" w:cs="Segoe UI"/>
        </w:rPr>
      </w:pPr>
      <w:r w:rsidRPr="004A1191">
        <w:rPr>
          <w:rStyle w:val="normaltextrun"/>
          <w:rFonts w:ascii="Book Antiqua" w:eastAsia="Times New Roman" w:hAnsi="Book Antiqua" w:cs="Segoe UI"/>
          <w:b/>
          <w:bCs/>
          <w:color w:val="0000FF"/>
        </w:rPr>
        <w:t xml:space="preserve">Name of journal: </w:t>
      </w:r>
      <w:r w:rsidRPr="004A1191">
        <w:rPr>
          <w:rStyle w:val="normaltextrun"/>
          <w:rFonts w:ascii="Book Antiqua" w:eastAsia="Times New Roman" w:hAnsi="Book Antiqua" w:cs="Segoe UI"/>
          <w:b/>
          <w:bCs/>
          <w:color w:val="000000"/>
        </w:rPr>
        <w:t>World Journal of Gastrointestinal Endoscopy</w:t>
      </w:r>
      <w:r w:rsidRPr="004A1191">
        <w:rPr>
          <w:rStyle w:val="eop"/>
          <w:rFonts w:ascii="Book Antiqua" w:eastAsia="Times New Roman" w:hAnsi="Book Antiqua" w:cs="Segoe UI"/>
        </w:rPr>
        <w:t> </w:t>
      </w:r>
    </w:p>
    <w:p w:rsidR="00F433EE" w:rsidRPr="004A1191" w:rsidRDefault="00F433EE" w:rsidP="004A1191">
      <w:pPr>
        <w:pStyle w:val="paragraph"/>
        <w:spacing w:before="0" w:beforeAutospacing="0" w:after="0" w:afterAutospacing="0" w:line="360" w:lineRule="auto"/>
        <w:jc w:val="both"/>
        <w:textAlignment w:val="baseline"/>
        <w:rPr>
          <w:rFonts w:ascii="Book Antiqua" w:eastAsia="Times New Roman" w:hAnsi="Book Antiqua" w:cs="Segoe UI"/>
        </w:rPr>
      </w:pPr>
      <w:r w:rsidRPr="004A1191">
        <w:rPr>
          <w:rStyle w:val="normaltextrun"/>
          <w:rFonts w:ascii="Book Antiqua" w:eastAsia="Times New Roman" w:hAnsi="Book Antiqua" w:cs="Segoe UI"/>
          <w:b/>
          <w:bCs/>
          <w:color w:val="0000FF"/>
        </w:rPr>
        <w:t>ESPS Manuscript NO: 4679</w:t>
      </w:r>
      <w:r w:rsidRPr="004A1191">
        <w:rPr>
          <w:rStyle w:val="eop"/>
          <w:rFonts w:ascii="Book Antiqua" w:eastAsia="Times New Roman" w:hAnsi="Book Antiqua" w:cs="Segoe UI"/>
        </w:rPr>
        <w:t> </w:t>
      </w:r>
    </w:p>
    <w:p w:rsidR="00F433EE" w:rsidRPr="004A1191" w:rsidRDefault="00F433EE" w:rsidP="004A1191">
      <w:pPr>
        <w:pStyle w:val="paragraph"/>
        <w:spacing w:before="0" w:beforeAutospacing="0" w:after="0" w:afterAutospacing="0" w:line="360" w:lineRule="auto"/>
        <w:jc w:val="both"/>
        <w:textAlignment w:val="baseline"/>
        <w:rPr>
          <w:rFonts w:ascii="Book Antiqua" w:eastAsia="Times New Roman" w:hAnsi="Book Antiqua" w:cs="Segoe UI"/>
        </w:rPr>
      </w:pPr>
      <w:r w:rsidRPr="004A1191">
        <w:rPr>
          <w:rStyle w:val="normaltextrun"/>
          <w:rFonts w:ascii="Book Antiqua" w:eastAsia="Times New Roman" w:hAnsi="Book Antiqua" w:cs="Segoe UI"/>
          <w:b/>
          <w:bCs/>
          <w:color w:val="0000FF"/>
        </w:rPr>
        <w:t xml:space="preserve">Columns: </w:t>
      </w:r>
      <w:r w:rsidRPr="004A1191">
        <w:rPr>
          <w:rStyle w:val="normaltextrun"/>
          <w:rFonts w:ascii="Book Antiqua" w:eastAsia="Times New Roman" w:hAnsi="Book Antiqua" w:cs="Segoe UI"/>
          <w:b/>
          <w:bCs/>
          <w:color w:val="000000"/>
        </w:rPr>
        <w:t>CASE REPORT</w:t>
      </w:r>
      <w:r w:rsidRPr="004A1191">
        <w:rPr>
          <w:rStyle w:val="eop"/>
          <w:rFonts w:ascii="Book Antiqua" w:eastAsia="Times New Roman" w:hAnsi="Book Antiqua" w:cs="Segoe UI"/>
        </w:rPr>
        <w:t> </w:t>
      </w:r>
    </w:p>
    <w:p w:rsidR="00F433EE" w:rsidRPr="004A1191" w:rsidRDefault="00F433EE" w:rsidP="004A1191">
      <w:pPr>
        <w:pStyle w:val="paragraph"/>
        <w:spacing w:before="0" w:beforeAutospacing="0" w:after="0" w:afterAutospacing="0" w:line="360" w:lineRule="auto"/>
        <w:jc w:val="both"/>
        <w:textAlignment w:val="baseline"/>
        <w:rPr>
          <w:rFonts w:ascii="Book Antiqua" w:eastAsia="Times New Roman" w:hAnsi="Book Antiqua" w:cs="Segoe UI"/>
        </w:rPr>
      </w:pPr>
      <w:r w:rsidRPr="004A1191">
        <w:rPr>
          <w:rStyle w:val="eop"/>
          <w:rFonts w:ascii="Book Antiqua" w:eastAsia="Times New Roman" w:hAnsi="Book Antiqua" w:cs="Segoe UI"/>
        </w:rPr>
        <w:t> </w:t>
      </w:r>
    </w:p>
    <w:p w:rsidR="00F433EE" w:rsidRPr="004A1191" w:rsidRDefault="00F433EE" w:rsidP="004A1191">
      <w:pPr>
        <w:pStyle w:val="paragraph"/>
        <w:spacing w:before="0" w:beforeAutospacing="0" w:after="0" w:afterAutospacing="0" w:line="360" w:lineRule="auto"/>
        <w:jc w:val="both"/>
        <w:textAlignment w:val="baseline"/>
        <w:rPr>
          <w:rFonts w:ascii="Book Antiqua" w:eastAsia="Times New Roman" w:hAnsi="Book Antiqua" w:cs="Segoe UI"/>
        </w:rPr>
      </w:pPr>
      <w:r w:rsidRPr="004A1191">
        <w:rPr>
          <w:rStyle w:val="normaltextrun"/>
          <w:rFonts w:ascii="Book Antiqua" w:eastAsia="Times New Roman" w:hAnsi="Book Antiqua" w:cs="Segoe UI"/>
        </w:rPr>
        <w:t>Migration of a of biliary stent causing duodenal perforation and biliary peritonitis</w:t>
      </w:r>
      <w:r w:rsidRPr="004A1191">
        <w:rPr>
          <w:rStyle w:val="eop"/>
          <w:rFonts w:ascii="Book Antiqua" w:eastAsia="Times New Roman" w:hAnsi="Book Antiqua" w:cs="Segoe UI"/>
        </w:rPr>
        <w:t> </w:t>
      </w:r>
    </w:p>
    <w:p w:rsidR="00F433EE" w:rsidRPr="004A1191" w:rsidRDefault="00F433EE" w:rsidP="004A1191">
      <w:pPr>
        <w:pStyle w:val="paragraph"/>
        <w:spacing w:before="0" w:beforeAutospacing="0" w:after="0" w:afterAutospacing="0" w:line="360" w:lineRule="auto"/>
        <w:jc w:val="both"/>
        <w:textAlignment w:val="baseline"/>
        <w:rPr>
          <w:rFonts w:ascii="Book Antiqua" w:eastAsia="Times New Roman" w:hAnsi="Book Antiqua" w:cs="Segoe UI"/>
        </w:rPr>
      </w:pPr>
      <w:r w:rsidRPr="004A1191">
        <w:rPr>
          <w:rStyle w:val="eop"/>
          <w:rFonts w:ascii="Book Antiqua" w:eastAsia="Times New Roman" w:hAnsi="Book Antiqua" w:cs="Segoe UI"/>
        </w:rPr>
        <w:t> </w:t>
      </w:r>
    </w:p>
    <w:p w:rsidR="00F433EE" w:rsidRPr="004A1191" w:rsidRDefault="00F433EE" w:rsidP="004A1191">
      <w:pPr>
        <w:pStyle w:val="paragraph"/>
        <w:spacing w:before="0" w:beforeAutospacing="0" w:after="0" w:afterAutospacing="0" w:line="360" w:lineRule="auto"/>
        <w:jc w:val="both"/>
        <w:textAlignment w:val="baseline"/>
        <w:rPr>
          <w:rFonts w:ascii="Book Antiqua" w:eastAsia="Times New Roman" w:hAnsi="Book Antiqua" w:cs="Segoe UI"/>
        </w:rPr>
      </w:pPr>
      <w:proofErr w:type="spellStart"/>
      <w:r w:rsidRPr="004A1191">
        <w:rPr>
          <w:rStyle w:val="spellingerror"/>
          <w:rFonts w:ascii="Book Antiqua" w:eastAsia="Times New Roman" w:hAnsi="Book Antiqua" w:cs="Segoe UI"/>
          <w:b/>
          <w:bCs/>
        </w:rPr>
        <w:t>Issa</w:t>
      </w:r>
      <w:proofErr w:type="spellEnd"/>
      <w:r w:rsidRPr="004A1191">
        <w:rPr>
          <w:rStyle w:val="normaltextrun"/>
          <w:rFonts w:ascii="Book Antiqua" w:eastAsia="Times New Roman" w:hAnsi="Book Antiqua" w:cs="Segoe UI"/>
          <w:b/>
          <w:bCs/>
        </w:rPr>
        <w:t xml:space="preserve"> H</w:t>
      </w:r>
      <w:r w:rsidRPr="004A1191">
        <w:rPr>
          <w:rStyle w:val="normaltextrun"/>
          <w:rFonts w:ascii="Book Antiqua" w:eastAsia="Times New Roman" w:hAnsi="Book Antiqua" w:cs="Segoe UI"/>
          <w:b/>
          <w:bCs/>
          <w:i/>
          <w:iCs/>
        </w:rPr>
        <w:t xml:space="preserve"> et al</w:t>
      </w:r>
      <w:r w:rsidRPr="004A1191">
        <w:rPr>
          <w:rStyle w:val="normaltextrun"/>
          <w:rFonts w:ascii="Book Antiqua" w:eastAsia="Times New Roman" w:hAnsi="Book Antiqua" w:cs="Segoe UI"/>
          <w:b/>
          <w:bCs/>
        </w:rPr>
        <w:t xml:space="preserve">. </w:t>
      </w:r>
      <w:r w:rsidRPr="004A1191">
        <w:rPr>
          <w:rStyle w:val="normaltextrun"/>
          <w:rFonts w:ascii="Book Antiqua" w:eastAsia="Times New Roman" w:hAnsi="Book Antiqua" w:cs="Segoe UI"/>
        </w:rPr>
        <w:t>Migration of biliary stent</w:t>
      </w:r>
      <w:r w:rsidRPr="004A1191">
        <w:rPr>
          <w:rStyle w:val="eop"/>
          <w:rFonts w:ascii="Book Antiqua" w:eastAsia="Times New Roman" w:hAnsi="Book Antiqua" w:cs="Segoe UI"/>
        </w:rPr>
        <w:t> </w:t>
      </w:r>
    </w:p>
    <w:p w:rsidR="00F433EE" w:rsidRPr="004A1191" w:rsidRDefault="00F433EE" w:rsidP="004A1191">
      <w:pPr>
        <w:pStyle w:val="paragraph"/>
        <w:spacing w:before="0" w:beforeAutospacing="0" w:after="0" w:afterAutospacing="0" w:line="360" w:lineRule="auto"/>
        <w:jc w:val="both"/>
        <w:textAlignment w:val="baseline"/>
        <w:rPr>
          <w:rFonts w:ascii="Book Antiqua" w:eastAsia="Times New Roman" w:hAnsi="Book Antiqua" w:cs="Segoe UI"/>
        </w:rPr>
      </w:pPr>
      <w:r w:rsidRPr="004A1191">
        <w:rPr>
          <w:rStyle w:val="eop"/>
          <w:rFonts w:ascii="Book Antiqua" w:eastAsia="Times New Roman" w:hAnsi="Book Antiqua" w:cs="Segoe UI"/>
        </w:rPr>
        <w:t> </w:t>
      </w:r>
    </w:p>
    <w:p w:rsidR="00F433EE" w:rsidRPr="004A1191" w:rsidRDefault="00F433EE" w:rsidP="004A1191">
      <w:pPr>
        <w:pStyle w:val="paragraph"/>
        <w:spacing w:before="0" w:beforeAutospacing="0" w:after="0" w:afterAutospacing="0" w:line="360" w:lineRule="auto"/>
        <w:jc w:val="both"/>
        <w:textAlignment w:val="baseline"/>
        <w:rPr>
          <w:rFonts w:ascii="Book Antiqua" w:eastAsia="Times New Roman" w:hAnsi="Book Antiqua" w:cs="Segoe UI"/>
        </w:rPr>
      </w:pPr>
      <w:proofErr w:type="spellStart"/>
      <w:r w:rsidRPr="004A1191">
        <w:rPr>
          <w:rStyle w:val="spellingerror"/>
          <w:rFonts w:ascii="Book Antiqua" w:eastAsia="Times New Roman" w:hAnsi="Book Antiqua" w:cs="Segoe UI"/>
        </w:rPr>
        <w:t>Hussain</w:t>
      </w:r>
      <w:proofErr w:type="spellEnd"/>
      <w:r w:rsidRPr="004A1191">
        <w:rPr>
          <w:rStyle w:val="normaltextrun"/>
          <w:rFonts w:ascii="Book Antiqua" w:eastAsia="Times New Roman" w:hAnsi="Book Antiqua" w:cs="Segoe UI"/>
        </w:rPr>
        <w:t xml:space="preserve"> </w:t>
      </w:r>
      <w:proofErr w:type="spellStart"/>
      <w:r w:rsidRPr="004A1191">
        <w:rPr>
          <w:rStyle w:val="spellingerror"/>
          <w:rFonts w:ascii="Book Antiqua" w:eastAsia="Times New Roman" w:hAnsi="Book Antiqua" w:cs="Segoe UI"/>
        </w:rPr>
        <w:t>Issa</w:t>
      </w:r>
      <w:proofErr w:type="spellEnd"/>
      <w:r w:rsidRPr="004A1191">
        <w:rPr>
          <w:rStyle w:val="normaltextrun"/>
          <w:rFonts w:ascii="Book Antiqua" w:eastAsia="Times New Roman" w:hAnsi="Book Antiqua" w:cs="Segoe UI"/>
        </w:rPr>
        <w:t xml:space="preserve">, </w:t>
      </w:r>
      <w:proofErr w:type="spellStart"/>
      <w:r w:rsidRPr="004A1191">
        <w:rPr>
          <w:rStyle w:val="spellingerror"/>
          <w:rFonts w:ascii="Book Antiqua" w:eastAsia="Times New Roman" w:hAnsi="Book Antiqua" w:cs="Segoe UI"/>
        </w:rPr>
        <w:t>Mamdouh</w:t>
      </w:r>
      <w:proofErr w:type="spellEnd"/>
      <w:r w:rsidRPr="004A1191">
        <w:rPr>
          <w:rStyle w:val="normaltextrun"/>
          <w:rFonts w:ascii="Book Antiqua" w:eastAsia="Times New Roman" w:hAnsi="Book Antiqua" w:cs="Segoe UI"/>
        </w:rPr>
        <w:t xml:space="preserve"> </w:t>
      </w:r>
      <w:proofErr w:type="spellStart"/>
      <w:r w:rsidRPr="004A1191">
        <w:rPr>
          <w:rStyle w:val="spellingerror"/>
          <w:rFonts w:ascii="Book Antiqua" w:eastAsia="Times New Roman" w:hAnsi="Book Antiqua" w:cs="Segoe UI"/>
        </w:rPr>
        <w:t>Nahawi</w:t>
      </w:r>
      <w:proofErr w:type="spellEnd"/>
      <w:r w:rsidRPr="004A1191">
        <w:rPr>
          <w:rStyle w:val="normaltextrun"/>
          <w:rFonts w:ascii="Book Antiqua" w:eastAsia="Times New Roman" w:hAnsi="Book Antiqua" w:cs="Segoe UI"/>
        </w:rPr>
        <w:t xml:space="preserve">, </w:t>
      </w:r>
      <w:proofErr w:type="spellStart"/>
      <w:r w:rsidRPr="004A1191">
        <w:rPr>
          <w:rStyle w:val="spellingerror"/>
          <w:rFonts w:ascii="Book Antiqua" w:eastAsia="Times New Roman" w:hAnsi="Book Antiqua" w:cs="Segoe UI"/>
        </w:rPr>
        <w:t>Bahaa</w:t>
      </w:r>
      <w:proofErr w:type="spellEnd"/>
      <w:r w:rsidRPr="004A1191">
        <w:rPr>
          <w:rStyle w:val="normaltextrun"/>
          <w:rFonts w:ascii="Book Antiqua" w:eastAsia="Times New Roman" w:hAnsi="Book Antiqua" w:cs="Segoe UI"/>
        </w:rPr>
        <w:t xml:space="preserve"> </w:t>
      </w:r>
      <w:proofErr w:type="spellStart"/>
      <w:r w:rsidRPr="004A1191">
        <w:rPr>
          <w:rStyle w:val="spellingerror"/>
          <w:rFonts w:ascii="Book Antiqua" w:eastAsia="Times New Roman" w:hAnsi="Book Antiqua" w:cs="Segoe UI"/>
        </w:rPr>
        <w:t>Bseiso</w:t>
      </w:r>
      <w:proofErr w:type="spellEnd"/>
      <w:r w:rsidRPr="004A1191">
        <w:rPr>
          <w:rStyle w:val="normaltextrun"/>
          <w:rFonts w:ascii="Book Antiqua" w:eastAsia="Times New Roman" w:hAnsi="Book Antiqua" w:cs="Segoe UI"/>
        </w:rPr>
        <w:t>, Ahmed Al-Salem</w:t>
      </w:r>
      <w:r w:rsidRPr="004A1191">
        <w:rPr>
          <w:rStyle w:val="eop"/>
          <w:rFonts w:ascii="Book Antiqua" w:eastAsia="Times New Roman" w:hAnsi="Book Antiqua" w:cs="Segoe UI"/>
        </w:rPr>
        <w:t> </w:t>
      </w:r>
    </w:p>
    <w:p w:rsidR="00F433EE" w:rsidRPr="004A1191" w:rsidRDefault="00F433EE" w:rsidP="004A1191">
      <w:pPr>
        <w:pStyle w:val="paragraph"/>
        <w:spacing w:before="0" w:beforeAutospacing="0" w:after="0" w:afterAutospacing="0" w:line="360" w:lineRule="auto"/>
        <w:jc w:val="both"/>
        <w:textAlignment w:val="baseline"/>
        <w:rPr>
          <w:rFonts w:ascii="Book Antiqua" w:eastAsia="Times New Roman" w:hAnsi="Book Antiqua" w:cs="Segoe UI"/>
        </w:rPr>
      </w:pPr>
      <w:r w:rsidRPr="004A1191">
        <w:rPr>
          <w:rStyle w:val="eop"/>
          <w:rFonts w:ascii="Book Antiqua" w:eastAsia="Times New Roman" w:hAnsi="Book Antiqua" w:cs="Segoe UI"/>
        </w:rPr>
        <w:t> </w:t>
      </w:r>
    </w:p>
    <w:p w:rsidR="00F433EE" w:rsidRDefault="00F433EE" w:rsidP="004A1191">
      <w:pPr>
        <w:pStyle w:val="paragraph"/>
        <w:spacing w:before="0" w:beforeAutospacing="0" w:after="0" w:afterAutospacing="0" w:line="360" w:lineRule="auto"/>
        <w:jc w:val="both"/>
        <w:textAlignment w:val="baseline"/>
        <w:rPr>
          <w:rStyle w:val="eop"/>
          <w:rFonts w:ascii="Book Antiqua" w:hAnsi="Book Antiqua" w:cs="Segoe UI"/>
          <w:lang w:eastAsia="zh-CN"/>
        </w:rPr>
      </w:pPr>
      <w:proofErr w:type="spellStart"/>
      <w:r w:rsidRPr="004A1191">
        <w:rPr>
          <w:rStyle w:val="spellingerror"/>
          <w:rFonts w:ascii="Book Antiqua" w:eastAsia="Times New Roman" w:hAnsi="Book Antiqua" w:cs="Segoe UI"/>
          <w:b/>
          <w:bCs/>
        </w:rPr>
        <w:t>Hussain</w:t>
      </w:r>
      <w:proofErr w:type="spellEnd"/>
      <w:r w:rsidRPr="004A1191">
        <w:rPr>
          <w:rStyle w:val="normaltextrun"/>
          <w:rFonts w:ascii="Book Antiqua" w:eastAsia="Times New Roman" w:hAnsi="Book Antiqua" w:cs="Segoe UI"/>
          <w:b/>
          <w:bCs/>
        </w:rPr>
        <w:t xml:space="preserve"> </w:t>
      </w:r>
      <w:proofErr w:type="spellStart"/>
      <w:r w:rsidRPr="004A1191">
        <w:rPr>
          <w:rStyle w:val="spellingerror"/>
          <w:rFonts w:ascii="Book Antiqua" w:eastAsia="Times New Roman" w:hAnsi="Book Antiqua" w:cs="Segoe UI"/>
          <w:b/>
          <w:bCs/>
        </w:rPr>
        <w:t>Issa</w:t>
      </w:r>
      <w:proofErr w:type="spellEnd"/>
      <w:r w:rsidRPr="004A1191">
        <w:rPr>
          <w:rStyle w:val="normaltextrun"/>
          <w:rFonts w:ascii="Book Antiqua" w:eastAsia="Times New Roman" w:hAnsi="Book Antiqua" w:cs="Segoe UI"/>
          <w:b/>
          <w:bCs/>
        </w:rPr>
        <w:t xml:space="preserve">, </w:t>
      </w:r>
      <w:proofErr w:type="spellStart"/>
      <w:r w:rsidRPr="004A1191">
        <w:rPr>
          <w:rStyle w:val="spellingerror"/>
          <w:rFonts w:ascii="Book Antiqua" w:eastAsia="Times New Roman" w:hAnsi="Book Antiqua" w:cs="Segoe UI"/>
          <w:b/>
          <w:bCs/>
        </w:rPr>
        <w:t>Baha</w:t>
      </w:r>
      <w:proofErr w:type="spellEnd"/>
      <w:r w:rsidRPr="004A1191">
        <w:rPr>
          <w:rStyle w:val="normaltextrun"/>
          <w:rFonts w:ascii="Book Antiqua" w:eastAsia="Times New Roman" w:hAnsi="Book Antiqua" w:cs="Segoe UI"/>
          <w:b/>
          <w:bCs/>
        </w:rPr>
        <w:t xml:space="preserve"> </w:t>
      </w:r>
      <w:proofErr w:type="spellStart"/>
      <w:r w:rsidRPr="004A1191">
        <w:rPr>
          <w:rStyle w:val="spellingerror"/>
          <w:rFonts w:ascii="Book Antiqua" w:eastAsia="Times New Roman" w:hAnsi="Book Antiqua" w:cs="Segoe UI"/>
          <w:b/>
          <w:bCs/>
        </w:rPr>
        <w:t>Bseiso</w:t>
      </w:r>
      <w:proofErr w:type="spellEnd"/>
      <w:r w:rsidRPr="004A1191">
        <w:rPr>
          <w:rStyle w:val="normaltextrun"/>
          <w:rFonts w:ascii="Book Antiqua" w:eastAsia="Times New Roman" w:hAnsi="Book Antiqua" w:cs="Segoe UI"/>
          <w:b/>
          <w:bCs/>
        </w:rPr>
        <w:t>,</w:t>
      </w:r>
      <w:r w:rsidRPr="004A1191">
        <w:rPr>
          <w:rStyle w:val="normaltextrun"/>
          <w:rFonts w:ascii="Book Antiqua" w:eastAsia="Times New Roman" w:hAnsi="Book Antiqua" w:cs="Segoe UI"/>
        </w:rPr>
        <w:t xml:space="preserve"> Department of Internal Medicine, King </w:t>
      </w:r>
      <w:proofErr w:type="spellStart"/>
      <w:r w:rsidRPr="004A1191">
        <w:rPr>
          <w:rStyle w:val="spellingerror"/>
          <w:rFonts w:ascii="Book Antiqua" w:eastAsia="Times New Roman" w:hAnsi="Book Antiqua" w:cs="Segoe UI"/>
        </w:rPr>
        <w:t>Fahad</w:t>
      </w:r>
      <w:proofErr w:type="spellEnd"/>
      <w:r w:rsidRPr="004A1191">
        <w:rPr>
          <w:rStyle w:val="normaltextrun"/>
          <w:rFonts w:ascii="Book Antiqua" w:eastAsia="Times New Roman" w:hAnsi="Book Antiqua" w:cs="Segoe UI"/>
        </w:rPr>
        <w:t xml:space="preserve"> Specialist Hospital, Dammam</w:t>
      </w:r>
      <w:r w:rsidRPr="004A1191">
        <w:rPr>
          <w:rStyle w:val="normaltextrun"/>
          <w:rFonts w:ascii="Book Antiqua" w:hAnsi="Book Antiqua" w:cs="Segoe UI"/>
          <w:lang w:eastAsia="zh-CN"/>
        </w:rPr>
        <w:t xml:space="preserve"> 32253-3202</w:t>
      </w:r>
      <w:r w:rsidRPr="004A1191">
        <w:rPr>
          <w:rStyle w:val="normaltextrun"/>
          <w:rFonts w:ascii="Book Antiqua" w:eastAsia="Times New Roman" w:hAnsi="Book Antiqua" w:cs="Segoe UI"/>
        </w:rPr>
        <w:t>, Saudi Arabia</w:t>
      </w:r>
      <w:r w:rsidRPr="004A1191">
        <w:rPr>
          <w:rStyle w:val="eop"/>
          <w:rFonts w:ascii="Book Antiqua" w:eastAsia="Times New Roman" w:hAnsi="Book Antiqua" w:cs="Segoe UI"/>
        </w:rPr>
        <w:t> </w:t>
      </w:r>
    </w:p>
    <w:p w:rsidR="00F433EE" w:rsidRPr="006D59B8" w:rsidRDefault="00F433EE" w:rsidP="004A1191">
      <w:pPr>
        <w:pStyle w:val="paragraph"/>
        <w:spacing w:before="0" w:beforeAutospacing="0" w:after="0" w:afterAutospacing="0" w:line="360" w:lineRule="auto"/>
        <w:jc w:val="both"/>
        <w:textAlignment w:val="baseline"/>
        <w:rPr>
          <w:rFonts w:ascii="Book Antiqua" w:hAnsi="Book Antiqua" w:cs="Segoe UI"/>
          <w:lang w:eastAsia="zh-CN"/>
        </w:rPr>
      </w:pPr>
    </w:p>
    <w:p w:rsidR="00F433EE" w:rsidRDefault="00F433EE" w:rsidP="004A1191">
      <w:pPr>
        <w:pStyle w:val="paragraph"/>
        <w:spacing w:before="0" w:beforeAutospacing="0" w:after="0" w:afterAutospacing="0" w:line="360" w:lineRule="auto"/>
        <w:jc w:val="both"/>
        <w:textAlignment w:val="baseline"/>
        <w:rPr>
          <w:rStyle w:val="eop"/>
          <w:rFonts w:ascii="Book Antiqua" w:hAnsi="Book Antiqua" w:cs="Segoe UI"/>
          <w:lang w:eastAsia="zh-CN"/>
        </w:rPr>
      </w:pPr>
      <w:r w:rsidRPr="004A1191">
        <w:rPr>
          <w:rStyle w:val="normaltextrun"/>
          <w:rFonts w:ascii="Book Antiqua" w:eastAsia="Times New Roman" w:hAnsi="Book Antiqua" w:cs="Segoe UI"/>
          <w:b/>
          <w:bCs/>
        </w:rPr>
        <w:t> </w:t>
      </w:r>
      <w:proofErr w:type="spellStart"/>
      <w:r w:rsidRPr="004A1191">
        <w:rPr>
          <w:rStyle w:val="spellingerror"/>
          <w:rFonts w:ascii="Book Antiqua" w:eastAsia="Times New Roman" w:hAnsi="Book Antiqua" w:cs="Segoe UI"/>
          <w:b/>
          <w:bCs/>
        </w:rPr>
        <w:t>Mamdouh</w:t>
      </w:r>
      <w:proofErr w:type="spellEnd"/>
      <w:r w:rsidRPr="004A1191">
        <w:rPr>
          <w:rStyle w:val="normaltextrun"/>
          <w:rFonts w:ascii="Book Antiqua" w:eastAsia="Times New Roman" w:hAnsi="Book Antiqua" w:cs="Segoe UI"/>
          <w:b/>
          <w:bCs/>
        </w:rPr>
        <w:t xml:space="preserve"> </w:t>
      </w:r>
      <w:proofErr w:type="spellStart"/>
      <w:r w:rsidRPr="004A1191">
        <w:rPr>
          <w:rStyle w:val="spellingerror"/>
          <w:rFonts w:ascii="Book Antiqua" w:eastAsia="Times New Roman" w:hAnsi="Book Antiqua" w:cs="Segoe UI"/>
          <w:b/>
          <w:bCs/>
        </w:rPr>
        <w:t>Nahawi</w:t>
      </w:r>
      <w:proofErr w:type="spellEnd"/>
      <w:r w:rsidRPr="004A1191">
        <w:rPr>
          <w:rStyle w:val="normaltextrun"/>
          <w:rFonts w:ascii="Book Antiqua" w:eastAsia="Times New Roman" w:hAnsi="Book Antiqua" w:cs="Segoe UI"/>
          <w:b/>
          <w:bCs/>
        </w:rPr>
        <w:t>,</w:t>
      </w:r>
      <w:r w:rsidRPr="004A1191">
        <w:rPr>
          <w:rStyle w:val="normaltextrun"/>
          <w:rFonts w:ascii="Book Antiqua" w:eastAsia="Times New Roman" w:hAnsi="Book Antiqua" w:cs="Segoe UI"/>
        </w:rPr>
        <w:t xml:space="preserve"> Department of Surgery, </w:t>
      </w:r>
      <w:smartTag w:uri="urn:schemas-microsoft-com:office:smarttags" w:element="PlaceName">
        <w:r w:rsidRPr="004A1191">
          <w:rPr>
            <w:rStyle w:val="normaltextrun"/>
            <w:rFonts w:ascii="Book Antiqua" w:eastAsia="Times New Roman" w:hAnsi="Book Antiqua" w:cs="Segoe UI"/>
          </w:rPr>
          <w:t>King</w:t>
        </w:r>
      </w:smartTag>
      <w:r w:rsidRPr="004A1191">
        <w:rPr>
          <w:rStyle w:val="normaltextrun"/>
          <w:rFonts w:ascii="Book Antiqua" w:eastAsia="Times New Roman" w:hAnsi="Book Antiqua" w:cs="Segoe UI"/>
        </w:rPr>
        <w:t xml:space="preserve"> </w:t>
      </w:r>
      <w:proofErr w:type="spellStart"/>
      <w:smartTag w:uri="urn:schemas-microsoft-com:office:smarttags" w:element="PlaceName">
        <w:r w:rsidRPr="004A1191">
          <w:rPr>
            <w:rStyle w:val="spellingerror"/>
            <w:rFonts w:ascii="Book Antiqua" w:eastAsia="Times New Roman" w:hAnsi="Book Antiqua" w:cs="Segoe UI"/>
          </w:rPr>
          <w:t>Fahad</w:t>
        </w:r>
      </w:smartTag>
      <w:proofErr w:type="spellEnd"/>
      <w:r w:rsidRPr="004A1191">
        <w:rPr>
          <w:rStyle w:val="normaltextrun"/>
          <w:rFonts w:ascii="Book Antiqua" w:eastAsia="Times New Roman" w:hAnsi="Book Antiqua" w:cs="Segoe UI"/>
        </w:rPr>
        <w:t xml:space="preserve"> </w:t>
      </w:r>
      <w:smartTag w:uri="urn:schemas-microsoft-com:office:smarttags" w:element="PlaceName">
        <w:r w:rsidRPr="004A1191">
          <w:rPr>
            <w:rStyle w:val="normaltextrun"/>
            <w:rFonts w:ascii="Book Antiqua" w:eastAsia="Times New Roman" w:hAnsi="Book Antiqua" w:cs="Segoe UI"/>
          </w:rPr>
          <w:t>Specialist</w:t>
        </w:r>
      </w:smartTag>
      <w:r w:rsidRPr="004A1191">
        <w:rPr>
          <w:rStyle w:val="normaltextrun"/>
          <w:rFonts w:ascii="Book Antiqua" w:eastAsia="Times New Roman" w:hAnsi="Book Antiqua" w:cs="Segoe UI"/>
        </w:rPr>
        <w:t xml:space="preserve"> </w:t>
      </w:r>
      <w:smartTag w:uri="urn:schemas-microsoft-com:office:smarttags" w:element="PlaceType">
        <w:r w:rsidRPr="004A1191">
          <w:rPr>
            <w:rStyle w:val="normaltextrun"/>
            <w:rFonts w:ascii="Book Antiqua" w:eastAsia="Times New Roman" w:hAnsi="Book Antiqua" w:cs="Segoe UI"/>
          </w:rPr>
          <w:t>Hospital</w:t>
        </w:r>
      </w:smartTag>
      <w:r w:rsidRPr="004A1191">
        <w:rPr>
          <w:rStyle w:val="normaltextrun"/>
          <w:rFonts w:ascii="Book Antiqua" w:eastAsia="Times New Roman" w:hAnsi="Book Antiqua" w:cs="Segoe UI"/>
        </w:rPr>
        <w:t xml:space="preserve">, </w:t>
      </w:r>
      <w:smartTag w:uri="urn:schemas-microsoft-com:office:smarttags" w:element="place">
        <w:smartTag w:uri="urn:schemas-microsoft-com:office:smarttags" w:element="City">
          <w:r w:rsidRPr="004A1191">
            <w:rPr>
              <w:rStyle w:val="normaltextrun"/>
              <w:rFonts w:ascii="Book Antiqua" w:eastAsia="Times New Roman" w:hAnsi="Book Antiqua" w:cs="Segoe UI"/>
            </w:rPr>
            <w:t>Dammam</w:t>
          </w:r>
        </w:smartTag>
        <w:r w:rsidRPr="004A1191">
          <w:rPr>
            <w:rStyle w:val="normaltextrun"/>
            <w:rFonts w:ascii="Book Antiqua" w:hAnsi="Book Antiqua" w:cs="Segoe UI"/>
            <w:lang w:eastAsia="zh-CN"/>
          </w:rPr>
          <w:t xml:space="preserve"> </w:t>
        </w:r>
        <w:smartTag w:uri="urn:schemas-microsoft-com:office:smarttags" w:element="PostalCode">
          <w:r w:rsidRPr="004A1191">
            <w:rPr>
              <w:rStyle w:val="normaltextrun"/>
              <w:rFonts w:ascii="Book Antiqua" w:hAnsi="Book Antiqua" w:cs="Segoe UI"/>
              <w:lang w:eastAsia="zh-CN"/>
            </w:rPr>
            <w:t>32253-3202</w:t>
          </w:r>
        </w:smartTag>
        <w:r w:rsidRPr="004A1191">
          <w:rPr>
            <w:rStyle w:val="normaltextrun"/>
            <w:rFonts w:ascii="Book Antiqua" w:eastAsia="Times New Roman" w:hAnsi="Book Antiqua" w:cs="Segoe UI"/>
          </w:rPr>
          <w:t>,</w:t>
        </w:r>
        <w:proofErr w:type="gramStart"/>
        <w:r w:rsidRPr="004A1191">
          <w:rPr>
            <w:rStyle w:val="normaltextrun"/>
            <w:rFonts w:ascii="Book Antiqua" w:eastAsia="Times New Roman" w:hAnsi="Book Antiqua" w:cs="Segoe UI"/>
          </w:rPr>
          <w:t xml:space="preserve">  </w:t>
        </w:r>
        <w:smartTag w:uri="urn:schemas-microsoft-com:office:smarttags" w:element="country-region">
          <w:r w:rsidRPr="004A1191">
            <w:rPr>
              <w:rStyle w:val="normaltextrun"/>
              <w:rFonts w:ascii="Book Antiqua" w:eastAsia="Times New Roman" w:hAnsi="Book Antiqua" w:cs="Segoe UI"/>
            </w:rPr>
            <w:t>Saudi</w:t>
          </w:r>
          <w:proofErr w:type="gramEnd"/>
          <w:r w:rsidRPr="004A1191">
            <w:rPr>
              <w:rStyle w:val="normaltextrun"/>
              <w:rFonts w:ascii="Book Antiqua" w:eastAsia="Times New Roman" w:hAnsi="Book Antiqua" w:cs="Segoe UI"/>
            </w:rPr>
            <w:t xml:space="preserve"> Arabia</w:t>
          </w:r>
        </w:smartTag>
      </w:smartTag>
      <w:r w:rsidRPr="004A1191">
        <w:rPr>
          <w:rStyle w:val="eop"/>
          <w:rFonts w:ascii="Book Antiqua" w:eastAsia="Times New Roman" w:hAnsi="Book Antiqua" w:cs="Segoe UI"/>
        </w:rPr>
        <w:t> </w:t>
      </w:r>
    </w:p>
    <w:p w:rsidR="00F433EE" w:rsidRPr="006D59B8" w:rsidRDefault="00F433EE" w:rsidP="004A1191">
      <w:pPr>
        <w:pStyle w:val="paragraph"/>
        <w:spacing w:before="0" w:beforeAutospacing="0" w:after="0" w:afterAutospacing="0" w:line="360" w:lineRule="auto"/>
        <w:jc w:val="both"/>
        <w:textAlignment w:val="baseline"/>
        <w:rPr>
          <w:rFonts w:ascii="Book Antiqua" w:hAnsi="Book Antiqua" w:cs="Segoe UI"/>
          <w:lang w:eastAsia="zh-CN"/>
        </w:rPr>
      </w:pPr>
    </w:p>
    <w:p w:rsidR="00F433EE" w:rsidRDefault="00F433EE" w:rsidP="004A1191">
      <w:pPr>
        <w:pStyle w:val="paragraph"/>
        <w:spacing w:before="0" w:beforeAutospacing="0" w:after="0" w:afterAutospacing="0" w:line="360" w:lineRule="auto"/>
        <w:jc w:val="both"/>
        <w:textAlignment w:val="baseline"/>
        <w:rPr>
          <w:rStyle w:val="eop"/>
          <w:rFonts w:ascii="Book Antiqua" w:hAnsi="Book Antiqua" w:cs="Segoe UI"/>
          <w:lang w:eastAsia="zh-CN"/>
        </w:rPr>
      </w:pPr>
      <w:r w:rsidRPr="004A1191">
        <w:rPr>
          <w:rStyle w:val="normaltextrun"/>
          <w:rFonts w:ascii="Book Antiqua" w:eastAsia="Times New Roman" w:hAnsi="Book Antiqua" w:cs="Segoe UI"/>
          <w:b/>
          <w:bCs/>
        </w:rPr>
        <w:t>Ahmed Al-Salem,</w:t>
      </w:r>
      <w:r w:rsidRPr="004A1191">
        <w:rPr>
          <w:rStyle w:val="normaltextrun"/>
          <w:rFonts w:ascii="Book Antiqua" w:eastAsia="Times New Roman" w:hAnsi="Book Antiqua" w:cs="Segoe UI"/>
        </w:rPr>
        <w:t xml:space="preserve"> Department of Pediatric Surgery, Maternity and </w:t>
      </w:r>
      <w:smartTag w:uri="urn:schemas-microsoft-com:office:smarttags" w:element="PlaceName">
        <w:r w:rsidRPr="004A1191">
          <w:rPr>
            <w:rStyle w:val="normaltextrun"/>
            <w:rFonts w:ascii="Book Antiqua" w:eastAsia="Times New Roman" w:hAnsi="Book Antiqua" w:cs="Segoe UI"/>
          </w:rPr>
          <w:t>Children</w:t>
        </w:r>
      </w:smartTag>
      <w:r w:rsidRPr="004A1191">
        <w:rPr>
          <w:rStyle w:val="normaltextrun"/>
          <w:rFonts w:ascii="Book Antiqua" w:eastAsia="Times New Roman" w:hAnsi="Book Antiqua" w:cs="Segoe UI"/>
        </w:rPr>
        <w:t xml:space="preserve"> </w:t>
      </w:r>
      <w:smartTag w:uri="urn:schemas-microsoft-com:office:smarttags" w:element="PlaceType">
        <w:r w:rsidRPr="004A1191">
          <w:rPr>
            <w:rStyle w:val="normaltextrun"/>
            <w:rFonts w:ascii="Book Antiqua" w:eastAsia="Times New Roman" w:hAnsi="Book Antiqua" w:cs="Segoe UI"/>
          </w:rPr>
          <w:t>Hospital</w:t>
        </w:r>
      </w:smartTag>
      <w:r w:rsidRPr="004A1191">
        <w:rPr>
          <w:rStyle w:val="normaltextrun"/>
          <w:rFonts w:ascii="Book Antiqua" w:eastAsia="Times New Roman" w:hAnsi="Book Antiqua" w:cs="Segoe UI"/>
        </w:rPr>
        <w:t xml:space="preserve">, </w:t>
      </w:r>
      <w:smartTag w:uri="urn:schemas-microsoft-com:office:smarttags" w:element="City">
        <w:smartTag w:uri="urn:schemas-microsoft-com:office:smarttags" w:element="place">
          <w:r w:rsidRPr="004A1191">
            <w:rPr>
              <w:rStyle w:val="spellingerror"/>
              <w:rFonts w:ascii="Book Antiqua" w:eastAsia="Times New Roman" w:hAnsi="Book Antiqua" w:cs="Segoe UI"/>
            </w:rPr>
            <w:t>Dammam</w:t>
          </w:r>
        </w:smartTag>
        <w:r w:rsidRPr="004A1191">
          <w:rPr>
            <w:rStyle w:val="spellingerror"/>
            <w:rFonts w:ascii="Book Antiqua" w:hAnsi="Book Antiqua" w:cs="Segoe UI"/>
            <w:lang w:eastAsia="zh-CN"/>
          </w:rPr>
          <w:t xml:space="preserve"> </w:t>
        </w:r>
        <w:smartTag w:uri="urn:schemas-microsoft-com:office:smarttags" w:element="PostalCode">
          <w:r w:rsidRPr="004A1191">
            <w:rPr>
              <w:rStyle w:val="spellingerror"/>
              <w:rFonts w:ascii="Book Antiqua" w:hAnsi="Book Antiqua" w:cs="Segoe UI"/>
              <w:lang w:eastAsia="zh-CN"/>
            </w:rPr>
            <w:t>32253-3202</w:t>
          </w:r>
        </w:smartTag>
        <w:r w:rsidRPr="004A1191">
          <w:rPr>
            <w:rStyle w:val="spellingerror"/>
            <w:rFonts w:ascii="Book Antiqua" w:eastAsia="Times New Roman" w:hAnsi="Book Antiqua" w:cs="Segoe UI"/>
          </w:rPr>
          <w:t>,</w:t>
        </w:r>
        <w:r w:rsidRPr="004A1191">
          <w:rPr>
            <w:rStyle w:val="spellingerror"/>
            <w:rFonts w:ascii="Book Antiqua" w:hAnsi="Book Antiqua" w:cs="Segoe UI"/>
            <w:lang w:eastAsia="zh-CN"/>
          </w:rPr>
          <w:t xml:space="preserve"> </w:t>
        </w:r>
        <w:smartTag w:uri="urn:schemas-microsoft-com:office:smarttags" w:element="country-region">
          <w:r w:rsidRPr="004A1191">
            <w:rPr>
              <w:rStyle w:val="spellingerror"/>
              <w:rFonts w:ascii="Book Antiqua" w:eastAsia="Times New Roman" w:hAnsi="Book Antiqua" w:cs="Segoe UI"/>
            </w:rPr>
            <w:t>Saudi</w:t>
          </w:r>
          <w:r w:rsidRPr="004A1191">
            <w:rPr>
              <w:rStyle w:val="normaltextrun"/>
              <w:rFonts w:ascii="Book Antiqua" w:eastAsia="Times New Roman" w:hAnsi="Book Antiqua" w:cs="Segoe UI"/>
            </w:rPr>
            <w:t xml:space="preserve"> Arabia</w:t>
          </w:r>
        </w:smartTag>
      </w:smartTag>
      <w:r w:rsidRPr="004A1191">
        <w:rPr>
          <w:rStyle w:val="eop"/>
          <w:rFonts w:ascii="Book Antiqua" w:eastAsia="Times New Roman" w:hAnsi="Book Antiqua" w:cs="Segoe UI"/>
        </w:rPr>
        <w:t> </w:t>
      </w:r>
    </w:p>
    <w:p w:rsidR="00F433EE" w:rsidRPr="006D59B8" w:rsidRDefault="00F433EE" w:rsidP="004A1191">
      <w:pPr>
        <w:pStyle w:val="paragraph"/>
        <w:spacing w:before="0" w:beforeAutospacing="0" w:after="0" w:afterAutospacing="0" w:line="360" w:lineRule="auto"/>
        <w:jc w:val="both"/>
        <w:textAlignment w:val="baseline"/>
        <w:rPr>
          <w:rFonts w:ascii="Book Antiqua" w:hAnsi="Book Antiqua" w:cs="Segoe UI"/>
          <w:lang w:eastAsia="zh-CN"/>
        </w:rPr>
      </w:pPr>
    </w:p>
    <w:p w:rsidR="00F433EE" w:rsidRPr="004A1191" w:rsidRDefault="00F433EE" w:rsidP="004A1191">
      <w:pPr>
        <w:pStyle w:val="paragraph"/>
        <w:spacing w:before="0" w:beforeAutospacing="0" w:after="0" w:afterAutospacing="0" w:line="360" w:lineRule="auto"/>
        <w:jc w:val="both"/>
        <w:textAlignment w:val="baseline"/>
        <w:rPr>
          <w:rFonts w:ascii="Book Antiqua" w:eastAsia="Times New Roman" w:hAnsi="Book Antiqua" w:cs="Segoe UI"/>
        </w:rPr>
      </w:pPr>
      <w:r w:rsidRPr="004A1191">
        <w:rPr>
          <w:rStyle w:val="eop"/>
          <w:rFonts w:ascii="Book Antiqua" w:eastAsia="Times New Roman" w:hAnsi="Book Antiqua" w:cs="Segoe UI"/>
        </w:rPr>
        <w:t> </w:t>
      </w:r>
      <w:r w:rsidRPr="004A1191">
        <w:rPr>
          <w:rStyle w:val="normaltextrun"/>
          <w:rFonts w:ascii="Book Antiqua" w:eastAsia="Times New Roman" w:hAnsi="Book Antiqua" w:cs="Segoe UI"/>
          <w:b/>
          <w:bCs/>
        </w:rPr>
        <w:t xml:space="preserve">Author contributions: </w:t>
      </w:r>
      <w:proofErr w:type="spellStart"/>
      <w:r w:rsidRPr="004A1191">
        <w:rPr>
          <w:rStyle w:val="spellingerror"/>
          <w:rFonts w:ascii="Book Antiqua" w:eastAsia="Times New Roman" w:hAnsi="Book Antiqua" w:cs="Segoe UI"/>
        </w:rPr>
        <w:t>Issa</w:t>
      </w:r>
      <w:proofErr w:type="spellEnd"/>
      <w:r w:rsidRPr="004A1191">
        <w:rPr>
          <w:rStyle w:val="normaltextrun"/>
          <w:rFonts w:ascii="Book Antiqua" w:eastAsia="Times New Roman" w:hAnsi="Book Antiqua" w:cs="Segoe UI"/>
        </w:rPr>
        <w:t xml:space="preserve"> H, </w:t>
      </w:r>
      <w:proofErr w:type="spellStart"/>
      <w:r w:rsidRPr="004A1191">
        <w:rPr>
          <w:rStyle w:val="spellingerror"/>
          <w:rFonts w:ascii="Book Antiqua" w:eastAsia="Times New Roman" w:hAnsi="Book Antiqua" w:cs="Segoe UI"/>
        </w:rPr>
        <w:t>Nahawi</w:t>
      </w:r>
      <w:proofErr w:type="spellEnd"/>
      <w:r w:rsidRPr="004A1191">
        <w:rPr>
          <w:rStyle w:val="normaltextrun"/>
          <w:rFonts w:ascii="Book Antiqua" w:eastAsia="Times New Roman" w:hAnsi="Book Antiqua" w:cs="Segoe UI"/>
        </w:rPr>
        <w:t xml:space="preserve"> M and </w:t>
      </w:r>
      <w:proofErr w:type="spellStart"/>
      <w:r w:rsidRPr="004A1191">
        <w:rPr>
          <w:rStyle w:val="spellingerror"/>
          <w:rFonts w:ascii="Book Antiqua" w:eastAsia="Times New Roman" w:hAnsi="Book Antiqua" w:cs="Segoe UI"/>
        </w:rPr>
        <w:t>Beseiso</w:t>
      </w:r>
      <w:proofErr w:type="spellEnd"/>
      <w:r w:rsidRPr="004A1191">
        <w:rPr>
          <w:rStyle w:val="normaltextrun"/>
          <w:rFonts w:ascii="Book Antiqua" w:eastAsia="Times New Roman" w:hAnsi="Book Antiqua" w:cs="Segoe UI"/>
        </w:rPr>
        <w:t xml:space="preserve"> B collected the data and reviewed the manuscript; </w:t>
      </w:r>
      <w:proofErr w:type="spellStart"/>
      <w:r w:rsidRPr="004A1191">
        <w:rPr>
          <w:rStyle w:val="spellingerror"/>
          <w:rFonts w:ascii="Book Antiqua" w:eastAsia="Times New Roman" w:hAnsi="Book Antiqua" w:cs="Segoe UI"/>
        </w:rPr>
        <w:t>Issa</w:t>
      </w:r>
      <w:proofErr w:type="spellEnd"/>
      <w:r w:rsidRPr="004A1191">
        <w:rPr>
          <w:rStyle w:val="normaltextrun"/>
          <w:rFonts w:ascii="Book Antiqua" w:eastAsia="Times New Roman" w:hAnsi="Book Antiqua" w:cs="Segoe UI"/>
        </w:rPr>
        <w:t xml:space="preserve"> H and Al-Salem A revised the manuscript; </w:t>
      </w:r>
      <w:proofErr w:type="spellStart"/>
      <w:r w:rsidRPr="004A1191">
        <w:rPr>
          <w:rStyle w:val="spellingerror"/>
          <w:rFonts w:ascii="Book Antiqua" w:eastAsia="Times New Roman" w:hAnsi="Book Antiqua" w:cs="Segoe UI"/>
        </w:rPr>
        <w:t>Issa</w:t>
      </w:r>
      <w:proofErr w:type="spellEnd"/>
      <w:r w:rsidRPr="004A1191">
        <w:rPr>
          <w:rStyle w:val="normaltextrun"/>
          <w:rFonts w:ascii="Book Antiqua" w:eastAsia="Times New Roman" w:hAnsi="Book Antiqua" w:cs="Segoe UI"/>
        </w:rPr>
        <w:t xml:space="preserve"> H managed the patient; </w:t>
      </w:r>
      <w:proofErr w:type="spellStart"/>
      <w:r w:rsidRPr="004A1191">
        <w:rPr>
          <w:rStyle w:val="spellingerror"/>
          <w:rFonts w:ascii="Book Antiqua" w:eastAsia="Times New Roman" w:hAnsi="Book Antiqua" w:cs="Segoe UI"/>
        </w:rPr>
        <w:t>Nahawi</w:t>
      </w:r>
      <w:proofErr w:type="spellEnd"/>
      <w:r w:rsidRPr="004A1191">
        <w:rPr>
          <w:rStyle w:val="normaltextrun"/>
          <w:rFonts w:ascii="Book Antiqua" w:eastAsia="Times New Roman" w:hAnsi="Book Antiqua" w:cs="Segoe UI"/>
        </w:rPr>
        <w:t xml:space="preserve"> M operated on the patient; Al-Salem A wrote the manuscript.</w:t>
      </w:r>
      <w:r w:rsidRPr="004A1191">
        <w:rPr>
          <w:rStyle w:val="eop"/>
          <w:rFonts w:ascii="Book Antiqua" w:eastAsia="Times New Roman" w:hAnsi="Book Antiqua" w:cs="Segoe UI"/>
        </w:rPr>
        <w:t> </w:t>
      </w:r>
    </w:p>
    <w:p w:rsidR="00F433EE" w:rsidRPr="004A1191" w:rsidRDefault="00F433EE" w:rsidP="004A1191">
      <w:pPr>
        <w:pStyle w:val="paragraph"/>
        <w:spacing w:before="0" w:beforeAutospacing="0" w:after="0" w:afterAutospacing="0" w:line="360" w:lineRule="auto"/>
        <w:jc w:val="both"/>
        <w:textAlignment w:val="baseline"/>
        <w:rPr>
          <w:rFonts w:ascii="Book Antiqua" w:eastAsia="Times New Roman" w:hAnsi="Book Antiqua" w:cs="Segoe UI"/>
        </w:rPr>
      </w:pPr>
      <w:r w:rsidRPr="004A1191">
        <w:rPr>
          <w:rStyle w:val="eop"/>
          <w:rFonts w:ascii="Book Antiqua" w:eastAsia="Times New Roman" w:hAnsi="Book Antiqua" w:cs="Segoe UI"/>
        </w:rPr>
        <w:t> </w:t>
      </w:r>
    </w:p>
    <w:p w:rsidR="00F433EE" w:rsidRPr="004A1191" w:rsidRDefault="00F433EE" w:rsidP="004A1191">
      <w:pPr>
        <w:pStyle w:val="paragraph"/>
        <w:spacing w:before="0" w:beforeAutospacing="0" w:after="0" w:afterAutospacing="0" w:line="360" w:lineRule="auto"/>
        <w:jc w:val="both"/>
        <w:textAlignment w:val="baseline"/>
        <w:rPr>
          <w:rFonts w:ascii="Book Antiqua" w:eastAsia="Times New Roman" w:hAnsi="Book Antiqua" w:cs="Segoe UI"/>
        </w:rPr>
      </w:pPr>
      <w:r w:rsidRPr="004A1191">
        <w:rPr>
          <w:rStyle w:val="normaltextrun"/>
          <w:rFonts w:ascii="Book Antiqua" w:eastAsia="Times New Roman" w:hAnsi="Book Antiqua" w:cs="Segoe UI"/>
          <w:b/>
          <w:bCs/>
          <w:color w:val="000000"/>
        </w:rPr>
        <w:t xml:space="preserve">Correspondence to: </w:t>
      </w:r>
      <w:r w:rsidRPr="004A1191">
        <w:rPr>
          <w:rStyle w:val="normaltextrun"/>
          <w:rFonts w:ascii="Book Antiqua" w:eastAsia="Times New Roman" w:hAnsi="Book Antiqua" w:cs="Segoe UI"/>
          <w:b/>
          <w:bCs/>
        </w:rPr>
        <w:t xml:space="preserve">Dr. Ahmed Al-Salem, </w:t>
      </w:r>
      <w:r w:rsidRPr="004A1191">
        <w:rPr>
          <w:rStyle w:val="normaltextrun"/>
          <w:rFonts w:ascii="Book Antiqua" w:eastAsia="Times New Roman" w:hAnsi="Book Antiqua" w:cs="Segoe UI"/>
        </w:rPr>
        <w:t xml:space="preserve">Department of Pediatric Surgery, Maternity and Children Hospital, PO Box 61015, </w:t>
      </w:r>
      <w:proofErr w:type="spellStart"/>
      <w:r w:rsidRPr="004A1191">
        <w:rPr>
          <w:rStyle w:val="spellingerror"/>
          <w:rFonts w:ascii="Book Antiqua" w:eastAsia="Times New Roman" w:hAnsi="Book Antiqua" w:cs="Segoe UI"/>
        </w:rPr>
        <w:t>Qatif</w:t>
      </w:r>
      <w:proofErr w:type="spellEnd"/>
      <w:r w:rsidRPr="004A1191">
        <w:rPr>
          <w:rStyle w:val="normaltextrun"/>
          <w:rFonts w:ascii="Book Antiqua" w:eastAsia="Times New Roman" w:hAnsi="Book Antiqua" w:cs="Segoe UI"/>
        </w:rPr>
        <w:t xml:space="preserve"> 31911, Saudi Arabia, ahsalsalem@hotmail.com</w:t>
      </w:r>
      <w:r w:rsidRPr="004A1191">
        <w:rPr>
          <w:rStyle w:val="eop"/>
          <w:rFonts w:ascii="Book Antiqua" w:eastAsia="Times New Roman" w:hAnsi="Book Antiqua" w:cs="Segoe UI"/>
        </w:rPr>
        <w:t> </w:t>
      </w:r>
    </w:p>
    <w:p w:rsidR="00F433EE" w:rsidRPr="004A1191" w:rsidRDefault="00F433EE" w:rsidP="004A1191">
      <w:pPr>
        <w:pStyle w:val="paragraph"/>
        <w:spacing w:before="0" w:beforeAutospacing="0" w:after="0" w:afterAutospacing="0" w:line="360" w:lineRule="auto"/>
        <w:jc w:val="both"/>
        <w:textAlignment w:val="baseline"/>
        <w:rPr>
          <w:rFonts w:ascii="Book Antiqua" w:eastAsia="Times New Roman" w:hAnsi="Book Antiqua" w:cs="Segoe UI"/>
        </w:rPr>
      </w:pPr>
      <w:r w:rsidRPr="004A1191">
        <w:rPr>
          <w:rStyle w:val="normaltextrun"/>
          <w:rFonts w:ascii="Book Antiqua" w:eastAsia="Times New Roman" w:hAnsi="Book Antiqua" w:cs="Segoe UI"/>
          <w:b/>
          <w:bCs/>
          <w:color w:val="000000"/>
        </w:rPr>
        <w:t>Telephone:</w:t>
      </w:r>
      <w:r w:rsidRPr="004A1191">
        <w:rPr>
          <w:rStyle w:val="normaltextrun"/>
          <w:rFonts w:ascii="Book Antiqua" w:hAnsi="Book Antiqua" w:cs="Segoe UI"/>
          <w:color w:val="000000"/>
          <w:lang w:eastAsia="zh-CN"/>
        </w:rPr>
        <w:t xml:space="preserve"> +</w:t>
      </w:r>
      <w:r w:rsidRPr="004A1191">
        <w:rPr>
          <w:rStyle w:val="normaltextrun"/>
          <w:rFonts w:ascii="Book Antiqua" w:eastAsia="Times New Roman" w:hAnsi="Book Antiqua" w:cs="Segoe UI"/>
          <w:color w:val="000000"/>
        </w:rPr>
        <w:t>966</w:t>
      </w:r>
      <w:r w:rsidRPr="004A1191">
        <w:rPr>
          <w:rStyle w:val="normaltextrun"/>
          <w:rFonts w:ascii="Book Antiqua" w:hAnsi="Book Antiqua" w:cs="Segoe UI"/>
          <w:color w:val="000000"/>
          <w:lang w:eastAsia="zh-CN"/>
        </w:rPr>
        <w:t>-</w:t>
      </w:r>
      <w:r w:rsidRPr="004A1191">
        <w:rPr>
          <w:rStyle w:val="normaltextrun"/>
          <w:rFonts w:ascii="Book Antiqua" w:eastAsia="Times New Roman" w:hAnsi="Book Antiqua" w:cs="Segoe UI"/>
          <w:color w:val="000000"/>
        </w:rPr>
        <w:t>5</w:t>
      </w:r>
      <w:r w:rsidRPr="004A1191">
        <w:rPr>
          <w:rStyle w:val="normaltextrun"/>
          <w:rFonts w:ascii="Book Antiqua" w:hAnsi="Book Antiqua" w:cs="Segoe UI"/>
          <w:color w:val="000000"/>
          <w:lang w:eastAsia="zh-CN"/>
        </w:rPr>
        <w:t>-</w:t>
      </w:r>
      <w:r w:rsidRPr="004A1191">
        <w:rPr>
          <w:rStyle w:val="normaltextrun"/>
          <w:rFonts w:ascii="Book Antiqua" w:eastAsia="Times New Roman" w:hAnsi="Book Antiqua" w:cs="Segoe UI"/>
          <w:color w:val="000000"/>
        </w:rPr>
        <w:t>46102999</w:t>
      </w:r>
      <w:r w:rsidRPr="004A1191">
        <w:rPr>
          <w:rStyle w:val="normaltextrun"/>
          <w:rFonts w:ascii="Book Antiqua" w:hAnsi="Book Antiqua" w:cs="Segoe UI"/>
          <w:color w:val="000000"/>
          <w:lang w:eastAsia="zh-CN"/>
        </w:rPr>
        <w:t xml:space="preserve">    </w:t>
      </w:r>
      <w:r w:rsidRPr="004A1191">
        <w:rPr>
          <w:rStyle w:val="normaltextrun"/>
          <w:rFonts w:ascii="Book Antiqua" w:eastAsia="Times New Roman" w:hAnsi="Book Antiqua" w:cs="Segoe UI"/>
          <w:b/>
          <w:bCs/>
          <w:color w:val="000000"/>
        </w:rPr>
        <w:t xml:space="preserve">Fax: </w:t>
      </w:r>
      <w:r w:rsidRPr="004A1191">
        <w:rPr>
          <w:rStyle w:val="normaltextrun"/>
          <w:rFonts w:ascii="Book Antiqua" w:hAnsi="Book Antiqua" w:cs="Segoe UI"/>
          <w:b/>
          <w:bCs/>
          <w:color w:val="000000"/>
          <w:lang w:eastAsia="zh-CN"/>
        </w:rPr>
        <w:t>+</w:t>
      </w:r>
      <w:r w:rsidRPr="004A1191">
        <w:rPr>
          <w:rStyle w:val="normaltextrun"/>
          <w:rFonts w:ascii="Book Antiqua" w:eastAsia="Times New Roman" w:hAnsi="Book Antiqua" w:cs="Segoe UI"/>
          <w:bCs/>
          <w:color w:val="000000"/>
        </w:rPr>
        <w:t>966</w:t>
      </w:r>
      <w:r w:rsidRPr="004A1191">
        <w:rPr>
          <w:rStyle w:val="normaltextrun"/>
          <w:rFonts w:ascii="Book Antiqua" w:hAnsi="Book Antiqua" w:cs="Segoe UI"/>
          <w:bCs/>
          <w:color w:val="000000"/>
          <w:lang w:eastAsia="zh-CN"/>
        </w:rPr>
        <w:t>-</w:t>
      </w:r>
      <w:r w:rsidRPr="004A1191">
        <w:rPr>
          <w:rStyle w:val="normaltextrun"/>
          <w:rFonts w:ascii="Book Antiqua" w:eastAsia="Times New Roman" w:hAnsi="Book Antiqua" w:cs="Segoe UI"/>
          <w:bCs/>
          <w:color w:val="000000"/>
        </w:rPr>
        <w:t>1</w:t>
      </w:r>
      <w:r w:rsidRPr="004A1191">
        <w:rPr>
          <w:rStyle w:val="normaltextrun"/>
          <w:rFonts w:ascii="Book Antiqua" w:hAnsi="Book Antiqua" w:cs="Segoe UI"/>
          <w:bCs/>
          <w:color w:val="000000"/>
          <w:lang w:eastAsia="zh-CN"/>
        </w:rPr>
        <w:t>-</w:t>
      </w:r>
      <w:r w:rsidRPr="004A1191">
        <w:rPr>
          <w:rStyle w:val="normaltextrun"/>
          <w:rFonts w:ascii="Book Antiqua" w:eastAsia="Times New Roman" w:hAnsi="Book Antiqua" w:cs="Segoe UI"/>
          <w:bCs/>
          <w:color w:val="000000"/>
        </w:rPr>
        <w:t>38630009 </w:t>
      </w:r>
      <w:r w:rsidRPr="004A1191">
        <w:rPr>
          <w:rStyle w:val="eop"/>
          <w:rFonts w:ascii="Book Antiqua" w:eastAsia="Times New Roman" w:hAnsi="Book Antiqua" w:cs="Segoe UI"/>
        </w:rPr>
        <w:t> </w:t>
      </w:r>
    </w:p>
    <w:p w:rsidR="00F433EE" w:rsidRPr="004A1191" w:rsidRDefault="00F433EE" w:rsidP="004A1191">
      <w:pPr>
        <w:pStyle w:val="paragraph"/>
        <w:spacing w:before="0" w:beforeAutospacing="0" w:after="0" w:afterAutospacing="0" w:line="360" w:lineRule="auto"/>
        <w:jc w:val="both"/>
        <w:textAlignment w:val="baseline"/>
        <w:rPr>
          <w:rFonts w:ascii="Book Antiqua" w:eastAsia="Times New Roman" w:hAnsi="Book Antiqua" w:cs="Segoe UI"/>
        </w:rPr>
      </w:pPr>
      <w:r w:rsidRPr="004A1191">
        <w:rPr>
          <w:rStyle w:val="eop"/>
          <w:rFonts w:ascii="Book Antiqua" w:eastAsia="Times New Roman" w:hAnsi="Book Antiqua" w:cs="Segoe UI"/>
        </w:rPr>
        <w:t> </w:t>
      </w:r>
    </w:p>
    <w:p w:rsidR="00F433EE" w:rsidRPr="004A1191" w:rsidRDefault="00F433EE" w:rsidP="004A1191">
      <w:pPr>
        <w:spacing w:after="0" w:line="360" w:lineRule="auto"/>
        <w:jc w:val="both"/>
        <w:rPr>
          <w:rFonts w:ascii="Book Antiqua" w:hAnsi="Book Antiqua"/>
          <w:b/>
          <w:color w:val="000000"/>
          <w:sz w:val="24"/>
          <w:szCs w:val="24"/>
          <w:lang w:eastAsia="zh-CN"/>
        </w:rPr>
      </w:pPr>
      <w:r w:rsidRPr="004A1191">
        <w:rPr>
          <w:rFonts w:ascii="Book Antiqua" w:hAnsi="Book Antiqua"/>
          <w:b/>
          <w:color w:val="000000"/>
          <w:sz w:val="24"/>
          <w:szCs w:val="24"/>
        </w:rPr>
        <w:lastRenderedPageBreak/>
        <w:t xml:space="preserve">Received: </w:t>
      </w:r>
      <w:bookmarkStart w:id="0" w:name="OLE_LINK25"/>
      <w:bookmarkStart w:id="1" w:name="OLE_LINK26"/>
      <w:bookmarkStart w:id="2" w:name="OLE_LINK182"/>
      <w:bookmarkStart w:id="3" w:name="OLE_LINK185"/>
      <w:r w:rsidRPr="00421E83">
        <w:rPr>
          <w:rFonts w:ascii="Book Antiqua" w:hAnsi="Book Antiqua"/>
          <w:sz w:val="24"/>
          <w:szCs w:val="24"/>
        </w:rPr>
        <w:t>July</w:t>
      </w:r>
      <w:bookmarkEnd w:id="0"/>
      <w:bookmarkEnd w:id="1"/>
      <w:bookmarkEnd w:id="2"/>
      <w:bookmarkEnd w:id="3"/>
      <w:r>
        <w:rPr>
          <w:rFonts w:ascii="Book Antiqua" w:hAnsi="Book Antiqua"/>
          <w:sz w:val="24"/>
          <w:szCs w:val="24"/>
          <w:lang w:eastAsia="zh-CN"/>
        </w:rPr>
        <w:t xml:space="preserve"> 15, 2013          </w:t>
      </w:r>
      <w:r w:rsidRPr="004A1191">
        <w:rPr>
          <w:rFonts w:ascii="Book Antiqua" w:hAnsi="Book Antiqua"/>
          <w:color w:val="000000"/>
          <w:sz w:val="24"/>
          <w:szCs w:val="24"/>
        </w:rPr>
        <w:t xml:space="preserve">    </w:t>
      </w:r>
      <w:r w:rsidRPr="004A1191">
        <w:rPr>
          <w:rFonts w:ascii="Book Antiqua" w:hAnsi="Book Antiqua"/>
          <w:b/>
          <w:color w:val="000000"/>
          <w:sz w:val="24"/>
          <w:szCs w:val="24"/>
        </w:rPr>
        <w:t xml:space="preserve">Revised: </w:t>
      </w:r>
      <w:bookmarkStart w:id="4" w:name="OLE_LINK110"/>
      <w:bookmarkStart w:id="5" w:name="OLE_LINK111"/>
      <w:r w:rsidRPr="00421E83">
        <w:rPr>
          <w:rFonts w:ascii="Book Antiqua" w:hAnsi="Book Antiqua"/>
          <w:sz w:val="24"/>
          <w:szCs w:val="24"/>
        </w:rPr>
        <w:t>August</w:t>
      </w:r>
      <w:bookmarkEnd w:id="4"/>
      <w:bookmarkEnd w:id="5"/>
      <w:r>
        <w:rPr>
          <w:rFonts w:ascii="Book Antiqua" w:hAnsi="Book Antiqua"/>
          <w:sz w:val="24"/>
          <w:szCs w:val="24"/>
          <w:lang w:eastAsia="zh-CN"/>
        </w:rPr>
        <w:t xml:space="preserve"> 26, 2013</w:t>
      </w:r>
    </w:p>
    <w:p w:rsidR="00F433EE" w:rsidRPr="004A1191" w:rsidRDefault="00F433EE" w:rsidP="004A1191">
      <w:pPr>
        <w:spacing w:after="0" w:line="360" w:lineRule="auto"/>
        <w:jc w:val="both"/>
        <w:rPr>
          <w:rFonts w:ascii="Book Antiqua" w:hAnsi="Book Antiqua"/>
          <w:b/>
          <w:color w:val="000000"/>
          <w:sz w:val="24"/>
          <w:szCs w:val="24"/>
        </w:rPr>
      </w:pPr>
      <w:r w:rsidRPr="004A1191">
        <w:rPr>
          <w:rFonts w:ascii="Book Antiqua" w:hAnsi="Book Antiqua"/>
          <w:b/>
          <w:color w:val="000000"/>
          <w:sz w:val="24"/>
          <w:szCs w:val="24"/>
        </w:rPr>
        <w:t xml:space="preserve">Accepted: </w:t>
      </w:r>
      <w:r w:rsidR="00A158C6" w:rsidRPr="00B23211">
        <w:rPr>
          <w:rFonts w:ascii="Book Antiqua" w:hAnsi="Book Antiqua"/>
          <w:sz w:val="24"/>
          <w:szCs w:val="24"/>
        </w:rPr>
        <w:t>September 3, 2013</w:t>
      </w:r>
      <w:bookmarkStart w:id="6" w:name="_GoBack"/>
      <w:bookmarkEnd w:id="6"/>
    </w:p>
    <w:p w:rsidR="00F433EE" w:rsidRPr="004A1191" w:rsidRDefault="00F433EE" w:rsidP="004A1191">
      <w:pPr>
        <w:spacing w:after="0" w:line="360" w:lineRule="auto"/>
        <w:jc w:val="both"/>
        <w:rPr>
          <w:rFonts w:ascii="Book Antiqua" w:hAnsi="Book Antiqua"/>
          <w:color w:val="000000"/>
          <w:sz w:val="24"/>
          <w:szCs w:val="24"/>
        </w:rPr>
      </w:pPr>
      <w:r w:rsidRPr="004A1191">
        <w:rPr>
          <w:rFonts w:ascii="Book Antiqua" w:hAnsi="Book Antiqua"/>
          <w:b/>
          <w:color w:val="000000"/>
          <w:sz w:val="24"/>
          <w:szCs w:val="24"/>
        </w:rPr>
        <w:t xml:space="preserve">Published online: </w:t>
      </w:r>
    </w:p>
    <w:p w:rsidR="00F433EE" w:rsidRPr="004A1191" w:rsidRDefault="00F433EE" w:rsidP="004A1191">
      <w:pPr>
        <w:pStyle w:val="paragraph"/>
        <w:spacing w:before="0" w:beforeAutospacing="0" w:after="0" w:afterAutospacing="0" w:line="360" w:lineRule="auto"/>
        <w:jc w:val="both"/>
        <w:textAlignment w:val="baseline"/>
        <w:rPr>
          <w:rFonts w:ascii="Book Antiqua" w:hAnsi="Book Antiqua" w:cs="Segoe UI"/>
          <w:lang w:eastAsia="zh-CN"/>
        </w:rPr>
      </w:pPr>
    </w:p>
    <w:p w:rsidR="00F433EE" w:rsidRPr="004A1191" w:rsidRDefault="00F433EE" w:rsidP="004A1191">
      <w:pPr>
        <w:pStyle w:val="paragraph"/>
        <w:spacing w:before="0" w:beforeAutospacing="0" w:after="0" w:afterAutospacing="0" w:line="360" w:lineRule="auto"/>
        <w:jc w:val="both"/>
        <w:textAlignment w:val="baseline"/>
        <w:rPr>
          <w:rFonts w:ascii="Book Antiqua" w:hAnsi="Book Antiqua" w:cs="Segoe UI"/>
          <w:b/>
          <w:lang w:eastAsia="zh-CN"/>
        </w:rPr>
      </w:pPr>
      <w:r w:rsidRPr="004A1191">
        <w:rPr>
          <w:rStyle w:val="normaltextrun"/>
          <w:rFonts w:ascii="Book Antiqua" w:hAnsi="Book Antiqua" w:cs="Segoe UI"/>
          <w:b/>
        </w:rPr>
        <w:t>Abstract</w:t>
      </w:r>
    </w:p>
    <w:p w:rsidR="00F433EE" w:rsidRPr="004A1191" w:rsidRDefault="00F433EE" w:rsidP="004A1191">
      <w:pPr>
        <w:pStyle w:val="paragraph"/>
        <w:spacing w:before="0" w:beforeAutospacing="0" w:after="0" w:afterAutospacing="0" w:line="360" w:lineRule="auto"/>
        <w:jc w:val="both"/>
        <w:textAlignment w:val="baseline"/>
        <w:rPr>
          <w:rFonts w:ascii="Book Antiqua" w:hAnsi="Book Antiqua" w:cs="Segoe UI"/>
        </w:rPr>
      </w:pPr>
      <w:r w:rsidRPr="004A1191">
        <w:rPr>
          <w:rStyle w:val="normaltextrun"/>
          <w:rFonts w:ascii="Book Antiqua" w:hAnsi="Book Antiqua" w:cs="Segoe UI"/>
        </w:rPr>
        <w:t xml:space="preserve">Migration of </w:t>
      </w:r>
      <w:proofErr w:type="spellStart"/>
      <w:r w:rsidRPr="004A1191">
        <w:rPr>
          <w:rStyle w:val="spellingerror"/>
          <w:rFonts w:ascii="Book Antiqua" w:hAnsi="Book Antiqua" w:cs="Segoe UI"/>
        </w:rPr>
        <w:t>endoscopically</w:t>
      </w:r>
      <w:proofErr w:type="spellEnd"/>
      <w:r w:rsidRPr="004A1191">
        <w:rPr>
          <w:rStyle w:val="normaltextrun"/>
          <w:rFonts w:ascii="Book Antiqua" w:hAnsi="Book Antiqua" w:cs="Segoe UI"/>
        </w:rPr>
        <w:t xml:space="preserve"> placed biliary stents is a well-recognized complication of endoscopic retrograde </w:t>
      </w:r>
      <w:proofErr w:type="spellStart"/>
      <w:r w:rsidRPr="004A1191">
        <w:rPr>
          <w:rStyle w:val="normaltextrun"/>
          <w:rFonts w:ascii="Book Antiqua" w:hAnsi="Book Antiqua" w:cs="Segoe UI"/>
        </w:rPr>
        <w:t>cholangiopancreatography</w:t>
      </w:r>
      <w:proofErr w:type="spellEnd"/>
      <w:r w:rsidRPr="004A1191">
        <w:rPr>
          <w:rStyle w:val="normaltextrun"/>
          <w:rFonts w:ascii="Book Antiqua" w:hAnsi="Book Antiqua" w:cs="Segoe UI"/>
        </w:rPr>
        <w:t xml:space="preserve">. Less than 1% of migrated stents however cause intestinal perforation. </w:t>
      </w:r>
      <w:r w:rsidRPr="004A1191">
        <w:rPr>
          <w:rStyle w:val="normaltextrun"/>
          <w:rFonts w:ascii="Book Antiqua" w:hAnsi="Book Antiqua" w:cs="Segoe UI"/>
          <w:color w:val="000000"/>
        </w:rPr>
        <w:t>We present a case of a migrated biliary stent that resulted in duodenal perforation and biliary peritonitis.</w:t>
      </w:r>
      <w:r w:rsidRPr="004A1191">
        <w:rPr>
          <w:rStyle w:val="eop"/>
          <w:rFonts w:ascii="Book Antiqua" w:hAnsi="Book Antiqua" w:cs="Segoe UI"/>
        </w:rPr>
        <w:t> </w:t>
      </w:r>
    </w:p>
    <w:p w:rsidR="00F433EE" w:rsidRPr="004A1191" w:rsidRDefault="00F433EE" w:rsidP="004A1191">
      <w:pPr>
        <w:pStyle w:val="paragraph"/>
        <w:spacing w:before="0" w:beforeAutospacing="0" w:after="0" w:afterAutospacing="0" w:line="360" w:lineRule="auto"/>
        <w:jc w:val="both"/>
        <w:textAlignment w:val="baseline"/>
        <w:rPr>
          <w:rStyle w:val="eop"/>
          <w:rFonts w:ascii="Book Antiqua" w:hAnsi="Book Antiqua" w:cs="Segoe UI"/>
          <w:lang w:eastAsia="zh-CN"/>
        </w:rPr>
      </w:pPr>
      <w:r w:rsidRPr="004A1191">
        <w:rPr>
          <w:rStyle w:val="eop"/>
          <w:rFonts w:ascii="Book Antiqua" w:hAnsi="Book Antiqua" w:cs="Segoe UI"/>
        </w:rPr>
        <w:t> </w:t>
      </w:r>
    </w:p>
    <w:p w:rsidR="00F433EE" w:rsidRPr="004A1191" w:rsidRDefault="00F433EE" w:rsidP="004A1191">
      <w:pPr>
        <w:spacing w:after="0" w:line="360" w:lineRule="auto"/>
        <w:jc w:val="both"/>
        <w:rPr>
          <w:rFonts w:ascii="Book Antiqua" w:hAnsi="Book Antiqua"/>
          <w:color w:val="000000"/>
          <w:sz w:val="24"/>
          <w:szCs w:val="24"/>
        </w:rPr>
      </w:pPr>
      <w:r w:rsidRPr="004A1191">
        <w:rPr>
          <w:rFonts w:ascii="Book Antiqua" w:hAnsi="Book Antiqua"/>
          <w:sz w:val="24"/>
          <w:szCs w:val="24"/>
        </w:rPr>
        <w:t xml:space="preserve">© 2013 </w:t>
      </w:r>
      <w:proofErr w:type="spellStart"/>
      <w:r w:rsidRPr="004A1191">
        <w:rPr>
          <w:rFonts w:ascii="Book Antiqua" w:hAnsi="Book Antiqua"/>
          <w:sz w:val="24"/>
          <w:szCs w:val="24"/>
        </w:rPr>
        <w:t>Baishideng</w:t>
      </w:r>
      <w:proofErr w:type="spellEnd"/>
      <w:r w:rsidRPr="004A1191">
        <w:rPr>
          <w:rFonts w:ascii="Book Antiqua" w:hAnsi="Book Antiqua"/>
          <w:sz w:val="24"/>
          <w:szCs w:val="24"/>
        </w:rPr>
        <w:t>. All rights reserved.</w:t>
      </w:r>
    </w:p>
    <w:p w:rsidR="00F433EE" w:rsidRPr="004A1191" w:rsidRDefault="00F433EE" w:rsidP="004A1191">
      <w:pPr>
        <w:pStyle w:val="paragraph"/>
        <w:spacing w:before="0" w:beforeAutospacing="0" w:after="0" w:afterAutospacing="0" w:line="360" w:lineRule="auto"/>
        <w:jc w:val="both"/>
        <w:textAlignment w:val="baseline"/>
        <w:rPr>
          <w:rFonts w:ascii="Book Antiqua" w:hAnsi="Book Antiqua" w:cs="Segoe UI"/>
          <w:lang w:eastAsia="zh-CN"/>
        </w:rPr>
      </w:pPr>
    </w:p>
    <w:p w:rsidR="00F433EE" w:rsidRPr="004A1191" w:rsidRDefault="00F433EE" w:rsidP="004A1191">
      <w:pPr>
        <w:pStyle w:val="paragraph"/>
        <w:spacing w:before="0" w:beforeAutospacing="0" w:after="0" w:afterAutospacing="0" w:line="360" w:lineRule="auto"/>
        <w:jc w:val="both"/>
        <w:textAlignment w:val="baseline"/>
        <w:rPr>
          <w:rFonts w:ascii="Book Antiqua" w:hAnsi="Book Antiqua" w:cs="Segoe UI"/>
          <w:lang w:eastAsia="zh-CN"/>
        </w:rPr>
      </w:pPr>
      <w:r w:rsidRPr="004A1191">
        <w:rPr>
          <w:rStyle w:val="normaltextrun"/>
          <w:rFonts w:ascii="Book Antiqua" w:hAnsi="Book Antiqua" w:cs="Segoe UI"/>
          <w:b/>
        </w:rPr>
        <w:t>Key words:</w:t>
      </w:r>
      <w:r w:rsidRPr="004A1191">
        <w:rPr>
          <w:rStyle w:val="normaltextrun"/>
          <w:rFonts w:ascii="Book Antiqua" w:hAnsi="Book Antiqua" w:cs="Segoe UI"/>
        </w:rPr>
        <w:t xml:space="preserve"> Biliary stents</w:t>
      </w:r>
      <w:r w:rsidRPr="004A1191">
        <w:rPr>
          <w:rStyle w:val="normaltextrun"/>
          <w:rFonts w:ascii="Book Antiqua" w:hAnsi="Book Antiqua" w:cs="Segoe UI"/>
          <w:lang w:eastAsia="zh-CN"/>
        </w:rPr>
        <w:t xml:space="preserve">; </w:t>
      </w:r>
      <w:r w:rsidRPr="004A1191">
        <w:rPr>
          <w:rStyle w:val="normaltextrun"/>
          <w:rFonts w:ascii="Book Antiqua" w:hAnsi="Book Antiqua" w:cs="Segoe UI"/>
        </w:rPr>
        <w:t>Migration</w:t>
      </w:r>
      <w:r w:rsidRPr="004A1191">
        <w:rPr>
          <w:rStyle w:val="normaltextrun"/>
          <w:rFonts w:ascii="Book Antiqua" w:hAnsi="Book Antiqua" w:cs="Segoe UI"/>
          <w:lang w:eastAsia="zh-CN"/>
        </w:rPr>
        <w:t>;</w:t>
      </w:r>
      <w:r w:rsidRPr="004A1191">
        <w:rPr>
          <w:rStyle w:val="normaltextrun"/>
          <w:rFonts w:ascii="Book Antiqua" w:hAnsi="Book Antiqua" w:cs="Segoe UI"/>
        </w:rPr>
        <w:t xml:space="preserve"> Duodenal perforation</w:t>
      </w:r>
      <w:r w:rsidRPr="004A1191">
        <w:rPr>
          <w:rStyle w:val="normaltextrun"/>
          <w:rFonts w:ascii="Book Antiqua" w:hAnsi="Book Antiqua" w:cs="Segoe UI"/>
          <w:lang w:eastAsia="zh-CN"/>
        </w:rPr>
        <w:t>;</w:t>
      </w:r>
      <w:r w:rsidRPr="004A1191">
        <w:rPr>
          <w:rStyle w:val="normaltextrun"/>
          <w:rFonts w:ascii="Book Antiqua" w:hAnsi="Book Antiqua" w:cs="Segoe UI"/>
        </w:rPr>
        <w:t xml:space="preserve"> Biliary peritonitis</w:t>
      </w:r>
    </w:p>
    <w:p w:rsidR="00F433EE" w:rsidRPr="004A1191" w:rsidRDefault="00F433EE" w:rsidP="004A1191">
      <w:pPr>
        <w:pStyle w:val="paragraph"/>
        <w:spacing w:before="0" w:beforeAutospacing="0" w:after="0" w:afterAutospacing="0" w:line="360" w:lineRule="auto"/>
        <w:jc w:val="both"/>
        <w:textAlignment w:val="baseline"/>
        <w:rPr>
          <w:rFonts w:ascii="Book Antiqua" w:hAnsi="Book Antiqua" w:cs="Segoe UI"/>
        </w:rPr>
      </w:pPr>
      <w:r w:rsidRPr="004A1191">
        <w:rPr>
          <w:rStyle w:val="eop"/>
          <w:rFonts w:ascii="Book Antiqua" w:hAnsi="Book Antiqua" w:cs="Segoe UI"/>
        </w:rPr>
        <w:t> </w:t>
      </w:r>
    </w:p>
    <w:p w:rsidR="00F433EE" w:rsidRPr="004A1191" w:rsidRDefault="00F433EE" w:rsidP="004A1191">
      <w:pPr>
        <w:pStyle w:val="paragraph"/>
        <w:spacing w:before="0" w:beforeAutospacing="0" w:after="0" w:afterAutospacing="0" w:line="360" w:lineRule="auto"/>
        <w:jc w:val="both"/>
        <w:textAlignment w:val="baseline"/>
        <w:rPr>
          <w:rFonts w:ascii="Book Antiqua" w:hAnsi="Book Antiqua" w:cs="Segoe UI"/>
        </w:rPr>
      </w:pPr>
      <w:r w:rsidRPr="004A1191">
        <w:rPr>
          <w:rStyle w:val="normaltextrun"/>
          <w:rFonts w:ascii="Book Antiqua" w:hAnsi="Book Antiqua" w:cs="Segoe UI"/>
          <w:b/>
        </w:rPr>
        <w:t>Core tip:</w:t>
      </w:r>
      <w:r w:rsidRPr="004A1191">
        <w:rPr>
          <w:rStyle w:val="normaltextrun"/>
          <w:rFonts w:ascii="Book Antiqua" w:hAnsi="Book Antiqua" w:cs="Segoe UI"/>
        </w:rPr>
        <w:t xml:space="preserve"> Biliary stent migration complicated by duodenal perforation is rare and should be included in the differential diagnosis of those presenting with abdominal pain after endoscopic retrograde </w:t>
      </w:r>
      <w:proofErr w:type="spellStart"/>
      <w:r w:rsidRPr="004A1191">
        <w:rPr>
          <w:rStyle w:val="normaltextrun"/>
          <w:rFonts w:ascii="Book Antiqua" w:hAnsi="Book Antiqua" w:cs="Segoe UI"/>
        </w:rPr>
        <w:t>cholangiopancreatography</w:t>
      </w:r>
      <w:proofErr w:type="spellEnd"/>
      <w:r w:rsidRPr="004A1191">
        <w:rPr>
          <w:rStyle w:val="normaltextrun"/>
          <w:rFonts w:ascii="Book Antiqua" w:hAnsi="Book Antiqua" w:cs="Segoe UI"/>
        </w:rPr>
        <w:t xml:space="preserve"> with stent placement and physicians caring for these patients should be aware of such complication. To reduce the chance of stent migration, </w:t>
      </w:r>
      <w:proofErr w:type="spellStart"/>
      <w:r w:rsidRPr="004A1191">
        <w:rPr>
          <w:rStyle w:val="spellingerror"/>
          <w:rFonts w:ascii="Book Antiqua" w:hAnsi="Book Antiqua" w:cs="Segoe UI"/>
        </w:rPr>
        <w:t>endoscopists</w:t>
      </w:r>
      <w:proofErr w:type="spellEnd"/>
      <w:r w:rsidRPr="004A1191">
        <w:rPr>
          <w:rStyle w:val="normaltextrun"/>
          <w:rFonts w:ascii="Book Antiqua" w:hAnsi="Book Antiqua" w:cs="Segoe UI"/>
        </w:rPr>
        <w:t xml:space="preserve"> should assess for the size and shape of the stent in each patient.</w:t>
      </w:r>
      <w:r w:rsidRPr="004A1191">
        <w:rPr>
          <w:rStyle w:val="eop"/>
          <w:rFonts w:ascii="Book Antiqua" w:hAnsi="Book Antiqua" w:cs="Segoe UI"/>
        </w:rPr>
        <w:t> </w:t>
      </w:r>
    </w:p>
    <w:p w:rsidR="00F433EE" w:rsidRPr="004A1191" w:rsidRDefault="00F433EE" w:rsidP="004A1191">
      <w:pPr>
        <w:pStyle w:val="paragraph"/>
        <w:spacing w:before="0" w:beforeAutospacing="0" w:after="0" w:afterAutospacing="0" w:line="360" w:lineRule="auto"/>
        <w:jc w:val="both"/>
        <w:textAlignment w:val="baseline"/>
        <w:rPr>
          <w:rStyle w:val="eop"/>
          <w:rFonts w:ascii="Book Antiqua" w:hAnsi="Book Antiqua" w:cs="Segoe UI"/>
          <w:lang w:eastAsia="zh-CN"/>
        </w:rPr>
      </w:pPr>
    </w:p>
    <w:p w:rsidR="00F433EE" w:rsidRPr="004A1191" w:rsidRDefault="00F433EE" w:rsidP="004A1191">
      <w:pPr>
        <w:pStyle w:val="paragraph"/>
        <w:spacing w:before="0" w:beforeAutospacing="0" w:after="0" w:afterAutospacing="0" w:line="360" w:lineRule="auto"/>
        <w:jc w:val="both"/>
        <w:textAlignment w:val="baseline"/>
        <w:rPr>
          <w:rStyle w:val="eop"/>
          <w:rFonts w:ascii="Book Antiqua" w:hAnsi="Book Antiqua" w:cs="Segoe UI"/>
          <w:lang w:eastAsia="zh-CN"/>
        </w:rPr>
      </w:pPr>
      <w:proofErr w:type="spellStart"/>
      <w:r w:rsidRPr="004A1191">
        <w:rPr>
          <w:rStyle w:val="spellingerror"/>
          <w:rFonts w:ascii="Book Antiqua" w:hAnsi="Book Antiqua" w:cs="Segoe UI"/>
        </w:rPr>
        <w:t>Issa</w:t>
      </w:r>
      <w:proofErr w:type="spellEnd"/>
      <w:r w:rsidRPr="004A1191">
        <w:rPr>
          <w:rStyle w:val="spellingerror"/>
          <w:rFonts w:ascii="Book Antiqua" w:hAnsi="Book Antiqua" w:cs="Segoe UI"/>
          <w:lang w:eastAsia="zh-CN"/>
        </w:rPr>
        <w:t xml:space="preserve"> H</w:t>
      </w:r>
      <w:r w:rsidRPr="004A1191">
        <w:rPr>
          <w:rStyle w:val="normaltextrun"/>
          <w:rFonts w:ascii="Book Antiqua" w:hAnsi="Book Antiqua" w:cs="Segoe UI"/>
        </w:rPr>
        <w:t xml:space="preserve">, </w:t>
      </w:r>
      <w:proofErr w:type="spellStart"/>
      <w:r w:rsidRPr="004A1191">
        <w:rPr>
          <w:rStyle w:val="spellingerror"/>
          <w:rFonts w:ascii="Book Antiqua" w:hAnsi="Book Antiqua" w:cs="Segoe UI"/>
        </w:rPr>
        <w:t>Nahawi</w:t>
      </w:r>
      <w:proofErr w:type="spellEnd"/>
      <w:r w:rsidRPr="004A1191">
        <w:rPr>
          <w:rStyle w:val="spellingerror"/>
          <w:rFonts w:ascii="Book Antiqua" w:hAnsi="Book Antiqua" w:cs="Segoe UI"/>
          <w:lang w:eastAsia="zh-CN"/>
        </w:rPr>
        <w:t xml:space="preserve"> M</w:t>
      </w:r>
      <w:r w:rsidRPr="004A1191">
        <w:rPr>
          <w:rStyle w:val="normaltextrun"/>
          <w:rFonts w:ascii="Book Antiqua" w:hAnsi="Book Antiqua" w:cs="Segoe UI"/>
        </w:rPr>
        <w:t xml:space="preserve">, </w:t>
      </w:r>
      <w:proofErr w:type="spellStart"/>
      <w:r w:rsidRPr="004A1191">
        <w:rPr>
          <w:rStyle w:val="spellingerror"/>
          <w:rFonts w:ascii="Book Antiqua" w:hAnsi="Book Antiqua" w:cs="Segoe UI"/>
        </w:rPr>
        <w:t>Bseiso</w:t>
      </w:r>
      <w:proofErr w:type="spellEnd"/>
      <w:r w:rsidRPr="004A1191">
        <w:rPr>
          <w:rStyle w:val="spellingerror"/>
          <w:rFonts w:ascii="Book Antiqua" w:hAnsi="Book Antiqua" w:cs="Segoe UI"/>
          <w:lang w:eastAsia="zh-CN"/>
        </w:rPr>
        <w:t xml:space="preserve"> B</w:t>
      </w:r>
      <w:r w:rsidRPr="004A1191">
        <w:rPr>
          <w:rStyle w:val="normaltextrun"/>
          <w:rFonts w:ascii="Book Antiqua" w:hAnsi="Book Antiqua" w:cs="Segoe UI"/>
        </w:rPr>
        <w:t>, Al-Salem</w:t>
      </w:r>
      <w:r w:rsidRPr="004A1191">
        <w:rPr>
          <w:rStyle w:val="eop"/>
          <w:rFonts w:ascii="Book Antiqua" w:hAnsi="Book Antiqua" w:cs="Segoe UI"/>
          <w:lang w:eastAsia="zh-CN"/>
        </w:rPr>
        <w:t xml:space="preserve"> A. </w:t>
      </w:r>
      <w:r w:rsidRPr="004A1191">
        <w:rPr>
          <w:rStyle w:val="normaltextrun"/>
          <w:rFonts w:ascii="Book Antiqua" w:hAnsi="Book Antiqua" w:cs="Segoe UI"/>
        </w:rPr>
        <w:t>Migration of a of biliary stent causing duodenal perforation and biliary peritonitis</w:t>
      </w:r>
      <w:r w:rsidRPr="004A1191">
        <w:rPr>
          <w:rStyle w:val="eop"/>
          <w:rFonts w:ascii="Book Antiqua" w:hAnsi="Book Antiqua" w:cs="Segoe UI"/>
          <w:lang w:eastAsia="zh-CN"/>
        </w:rPr>
        <w:t>.</w:t>
      </w:r>
    </w:p>
    <w:p w:rsidR="00F433EE" w:rsidRPr="004A1191" w:rsidRDefault="00F433EE" w:rsidP="004A1191">
      <w:pPr>
        <w:pStyle w:val="paragraph"/>
        <w:spacing w:before="0" w:beforeAutospacing="0" w:after="0" w:afterAutospacing="0" w:line="360" w:lineRule="auto"/>
        <w:jc w:val="both"/>
        <w:textAlignment w:val="baseline"/>
        <w:rPr>
          <w:rStyle w:val="eop"/>
          <w:rFonts w:ascii="Book Antiqua" w:hAnsi="Book Antiqua" w:cs="Segoe UI"/>
          <w:lang w:eastAsia="zh-CN"/>
        </w:rPr>
      </w:pPr>
    </w:p>
    <w:p w:rsidR="00F433EE" w:rsidRPr="004A1191" w:rsidRDefault="00F433EE" w:rsidP="004A1191">
      <w:pPr>
        <w:spacing w:after="0" w:line="360" w:lineRule="auto"/>
        <w:jc w:val="both"/>
        <w:rPr>
          <w:rFonts w:ascii="Book Antiqua" w:hAnsi="Book Antiqua"/>
          <w:b/>
          <w:sz w:val="24"/>
          <w:szCs w:val="24"/>
        </w:rPr>
      </w:pPr>
      <w:bookmarkStart w:id="7" w:name="OLE_LINK46"/>
      <w:bookmarkStart w:id="8" w:name="OLE_LINK47"/>
      <w:bookmarkStart w:id="9" w:name="OLE_LINK61"/>
      <w:bookmarkStart w:id="10" w:name="OLE_LINK84"/>
      <w:bookmarkStart w:id="11" w:name="OLE_LINK90"/>
      <w:bookmarkStart w:id="12" w:name="OLE_LINK104"/>
      <w:r w:rsidRPr="004A1191">
        <w:rPr>
          <w:rFonts w:ascii="Book Antiqua" w:hAnsi="Book Antiqua"/>
          <w:b/>
          <w:sz w:val="24"/>
          <w:szCs w:val="24"/>
        </w:rPr>
        <w:t xml:space="preserve">Available from: URL: </w:t>
      </w:r>
    </w:p>
    <w:p w:rsidR="00F433EE" w:rsidRPr="004A1191" w:rsidRDefault="00F433EE" w:rsidP="004A1191">
      <w:pPr>
        <w:spacing w:after="0" w:line="360" w:lineRule="auto"/>
        <w:jc w:val="both"/>
        <w:rPr>
          <w:rFonts w:ascii="Book Antiqua" w:hAnsi="Book Antiqua"/>
          <w:b/>
          <w:sz w:val="24"/>
          <w:szCs w:val="24"/>
        </w:rPr>
      </w:pPr>
      <w:r w:rsidRPr="004A1191">
        <w:rPr>
          <w:rFonts w:ascii="Book Antiqua" w:hAnsi="Book Antiqua"/>
          <w:b/>
          <w:sz w:val="24"/>
          <w:szCs w:val="24"/>
        </w:rPr>
        <w:t>DOI:</w:t>
      </w:r>
    </w:p>
    <w:bookmarkEnd w:id="7"/>
    <w:bookmarkEnd w:id="8"/>
    <w:bookmarkEnd w:id="9"/>
    <w:bookmarkEnd w:id="10"/>
    <w:bookmarkEnd w:id="11"/>
    <w:bookmarkEnd w:id="12"/>
    <w:p w:rsidR="00F433EE" w:rsidRPr="004A1191" w:rsidRDefault="00F433EE" w:rsidP="004A1191">
      <w:pPr>
        <w:pStyle w:val="paragraph"/>
        <w:spacing w:before="0" w:beforeAutospacing="0" w:after="0" w:afterAutospacing="0" w:line="360" w:lineRule="auto"/>
        <w:jc w:val="both"/>
        <w:textAlignment w:val="baseline"/>
        <w:rPr>
          <w:rFonts w:ascii="Book Antiqua" w:hAnsi="Book Antiqua" w:cs="Segoe UI"/>
          <w:lang w:eastAsia="zh-CN"/>
        </w:rPr>
      </w:pPr>
    </w:p>
    <w:p w:rsidR="00F433EE" w:rsidRPr="004A1191" w:rsidRDefault="00F433EE" w:rsidP="004A1191">
      <w:pPr>
        <w:pStyle w:val="paragraph"/>
        <w:spacing w:before="0" w:beforeAutospacing="0" w:after="0" w:afterAutospacing="0" w:line="360" w:lineRule="auto"/>
        <w:jc w:val="both"/>
        <w:textAlignment w:val="baseline"/>
        <w:rPr>
          <w:rStyle w:val="eop"/>
          <w:rFonts w:ascii="Book Antiqua" w:hAnsi="Book Antiqua" w:cs="Segoe UI"/>
          <w:lang w:eastAsia="zh-CN"/>
        </w:rPr>
      </w:pPr>
    </w:p>
    <w:p w:rsidR="00F433EE" w:rsidRPr="004A1191" w:rsidRDefault="00F433EE" w:rsidP="004A1191">
      <w:pPr>
        <w:pStyle w:val="paragraph"/>
        <w:spacing w:before="0" w:beforeAutospacing="0" w:after="0" w:afterAutospacing="0" w:line="360" w:lineRule="auto"/>
        <w:jc w:val="both"/>
        <w:textAlignment w:val="baseline"/>
        <w:rPr>
          <w:rStyle w:val="eop"/>
          <w:rFonts w:ascii="Book Antiqua" w:hAnsi="Book Antiqua" w:cs="Segoe UI"/>
          <w:lang w:eastAsia="zh-CN"/>
        </w:rPr>
      </w:pPr>
    </w:p>
    <w:p w:rsidR="00F433EE" w:rsidRPr="004A1191" w:rsidRDefault="00F433EE" w:rsidP="004A1191">
      <w:pPr>
        <w:pStyle w:val="paragraph"/>
        <w:spacing w:before="0" w:beforeAutospacing="0" w:after="0" w:afterAutospacing="0" w:line="360" w:lineRule="auto"/>
        <w:jc w:val="both"/>
        <w:textAlignment w:val="baseline"/>
        <w:rPr>
          <w:rFonts w:ascii="Book Antiqua" w:hAnsi="Book Antiqua" w:cs="Segoe UI"/>
          <w:b/>
          <w:lang w:eastAsia="zh-CN"/>
        </w:rPr>
      </w:pPr>
      <w:r w:rsidRPr="004A1191">
        <w:rPr>
          <w:rStyle w:val="normaltextrun"/>
          <w:rFonts w:ascii="Book Antiqua" w:hAnsi="Book Antiqua" w:cs="Segoe UI"/>
          <w:b/>
        </w:rPr>
        <w:lastRenderedPageBreak/>
        <w:t>INTRODUCTION</w:t>
      </w:r>
    </w:p>
    <w:p w:rsidR="00F433EE" w:rsidRPr="004A1191" w:rsidRDefault="00F433EE" w:rsidP="004A1191">
      <w:pPr>
        <w:pStyle w:val="paragraph"/>
        <w:spacing w:before="0" w:beforeAutospacing="0" w:after="0" w:afterAutospacing="0" w:line="360" w:lineRule="auto"/>
        <w:jc w:val="both"/>
        <w:textAlignment w:val="baseline"/>
        <w:rPr>
          <w:rFonts w:ascii="Book Antiqua" w:hAnsi="Book Antiqua" w:cs="Segoe UI"/>
        </w:rPr>
      </w:pPr>
      <w:r w:rsidRPr="004A1191">
        <w:rPr>
          <w:rStyle w:val="normaltextrun"/>
          <w:rFonts w:ascii="Book Antiqua" w:hAnsi="Book Antiqua" w:cs="Segoe UI"/>
        </w:rPr>
        <w:t xml:space="preserve">The use of biliary stents was introduced in the late 1970s, and since then endoscopic and percutaneous insertion of biliary stents is the treatment of choice as a palliative measure for patients suffering from obstructive jaundice secondary to </w:t>
      </w:r>
      <w:proofErr w:type="spellStart"/>
      <w:r w:rsidRPr="004A1191">
        <w:rPr>
          <w:rStyle w:val="spellingerror"/>
          <w:rFonts w:ascii="Book Antiqua" w:hAnsi="Book Antiqua" w:cs="Segoe UI"/>
        </w:rPr>
        <w:t>unresectable</w:t>
      </w:r>
      <w:proofErr w:type="spellEnd"/>
      <w:r w:rsidRPr="004A1191">
        <w:rPr>
          <w:rStyle w:val="normaltextrun"/>
          <w:rFonts w:ascii="Book Antiqua" w:hAnsi="Book Antiqua" w:cs="Segoe UI"/>
        </w:rPr>
        <w:t xml:space="preserve"> malignant </w:t>
      </w:r>
      <w:proofErr w:type="spellStart"/>
      <w:r w:rsidRPr="004A1191">
        <w:rPr>
          <w:rStyle w:val="spellingerror"/>
          <w:rFonts w:ascii="Book Antiqua" w:hAnsi="Book Antiqua" w:cs="Segoe UI"/>
        </w:rPr>
        <w:t>hepatobiliary</w:t>
      </w:r>
      <w:proofErr w:type="spellEnd"/>
      <w:r w:rsidRPr="004A1191">
        <w:rPr>
          <w:rStyle w:val="normaltextrun"/>
          <w:rFonts w:ascii="Book Antiqua" w:hAnsi="Book Antiqua" w:cs="Segoe UI"/>
        </w:rPr>
        <w:t xml:space="preserve"> tract tumors and to relieve obstruction of the bile ducts secondary to benign stricture or </w:t>
      </w:r>
      <w:proofErr w:type="spellStart"/>
      <w:r w:rsidRPr="004A1191">
        <w:rPr>
          <w:rStyle w:val="spellingerror"/>
          <w:rFonts w:ascii="Book Antiqua" w:hAnsi="Book Antiqua" w:cs="Segoe UI"/>
        </w:rPr>
        <w:t>choledocholitheiasis</w:t>
      </w:r>
      <w:proofErr w:type="spellEnd"/>
      <w:r w:rsidRPr="004A1191">
        <w:rPr>
          <w:rStyle w:val="spellingerror"/>
          <w:rFonts w:ascii="Book Antiqua" w:hAnsi="Book Antiqua" w:cs="Segoe UI"/>
          <w:vertAlign w:val="superscript"/>
          <w:lang w:eastAsia="zh-CN"/>
        </w:rPr>
        <w:t>[</w:t>
      </w:r>
      <w:r w:rsidRPr="004A1191">
        <w:rPr>
          <w:rStyle w:val="normaltextrun"/>
          <w:rFonts w:ascii="Book Antiqua" w:hAnsi="Book Antiqua" w:cs="Segoe UI"/>
          <w:vertAlign w:val="superscript"/>
        </w:rPr>
        <w:t>1, 2</w:t>
      </w:r>
      <w:r w:rsidRPr="004A1191">
        <w:rPr>
          <w:rStyle w:val="normaltextrun"/>
          <w:rFonts w:ascii="Book Antiqua" w:hAnsi="Book Antiqua" w:cs="Segoe UI"/>
          <w:vertAlign w:val="superscript"/>
          <w:lang w:eastAsia="zh-CN"/>
        </w:rPr>
        <w:t>]</w:t>
      </w:r>
      <w:r w:rsidRPr="004A1191">
        <w:rPr>
          <w:rStyle w:val="normaltextrun"/>
          <w:rFonts w:ascii="Book Antiqua" w:hAnsi="Book Antiqua" w:cs="Segoe UI"/>
        </w:rPr>
        <w:t>.</w:t>
      </w:r>
      <w:r w:rsidRPr="004A1191">
        <w:rPr>
          <w:rStyle w:val="eop"/>
          <w:rFonts w:ascii="Book Antiqua" w:hAnsi="Book Antiqua" w:cs="Segoe UI"/>
        </w:rPr>
        <w:t> </w:t>
      </w:r>
    </w:p>
    <w:p w:rsidR="00F433EE" w:rsidRPr="004A1191" w:rsidRDefault="00F433EE" w:rsidP="004A1191">
      <w:pPr>
        <w:pStyle w:val="paragraph"/>
        <w:spacing w:before="0" w:beforeAutospacing="0" w:after="0" w:afterAutospacing="0" w:line="360" w:lineRule="auto"/>
        <w:ind w:firstLineChars="250" w:firstLine="600"/>
        <w:jc w:val="both"/>
        <w:textAlignment w:val="baseline"/>
        <w:rPr>
          <w:rFonts w:ascii="Book Antiqua" w:hAnsi="Book Antiqua" w:cs="Segoe UI"/>
        </w:rPr>
      </w:pPr>
      <w:r w:rsidRPr="004A1191">
        <w:rPr>
          <w:rStyle w:val="normaltextrun"/>
          <w:rFonts w:ascii="Book Antiqua" w:hAnsi="Book Antiqua" w:cs="Segoe UI"/>
        </w:rPr>
        <w:t>Biliary stents however are not without complications. The complication rate ranges between 8% and 10%, with a mortality rate below 1%</w:t>
      </w:r>
      <w:r w:rsidRPr="004A1191">
        <w:rPr>
          <w:rStyle w:val="normaltextrun"/>
          <w:rFonts w:ascii="Book Antiqua" w:hAnsi="Book Antiqua" w:cs="Segoe UI"/>
          <w:vertAlign w:val="superscript"/>
          <w:lang w:eastAsia="zh-CN"/>
        </w:rPr>
        <w:t>[</w:t>
      </w:r>
      <w:r w:rsidRPr="004A1191">
        <w:rPr>
          <w:rStyle w:val="normaltextrun"/>
          <w:rFonts w:ascii="Book Antiqua" w:hAnsi="Book Antiqua" w:cs="Segoe UI"/>
          <w:vertAlign w:val="superscript"/>
        </w:rPr>
        <w:t>3</w:t>
      </w:r>
      <w:r w:rsidRPr="004A1191">
        <w:rPr>
          <w:rStyle w:val="normaltextrun"/>
          <w:rFonts w:ascii="Book Antiqua" w:hAnsi="Book Antiqua" w:cs="Segoe UI"/>
          <w:vertAlign w:val="superscript"/>
          <w:lang w:eastAsia="zh-CN"/>
        </w:rPr>
        <w:t>-</w:t>
      </w:r>
      <w:r w:rsidRPr="004A1191">
        <w:rPr>
          <w:rStyle w:val="normaltextrun"/>
          <w:rFonts w:ascii="Book Antiqua" w:hAnsi="Book Antiqua" w:cs="Segoe UI"/>
          <w:vertAlign w:val="superscript"/>
        </w:rPr>
        <w:t>5</w:t>
      </w:r>
      <w:r w:rsidRPr="004A1191">
        <w:rPr>
          <w:rStyle w:val="normaltextrun"/>
          <w:rFonts w:ascii="Book Antiqua" w:hAnsi="Book Antiqua" w:cs="Segoe UI"/>
          <w:vertAlign w:val="superscript"/>
          <w:lang w:eastAsia="zh-CN"/>
        </w:rPr>
        <w:t>]</w:t>
      </w:r>
      <w:r w:rsidRPr="004A1191">
        <w:rPr>
          <w:rStyle w:val="normaltextrun"/>
          <w:rFonts w:ascii="Book Antiqua" w:hAnsi="Book Antiqua" w:cs="Segoe UI"/>
        </w:rPr>
        <w:t>. Complications specific to the stents include migration, occlusion, and intestinal perforation. M</w:t>
      </w:r>
      <w:r w:rsidRPr="004A1191">
        <w:rPr>
          <w:rStyle w:val="spellingerror"/>
          <w:rFonts w:ascii="Book Antiqua" w:hAnsi="Book Antiqua" w:cs="Segoe UI"/>
        </w:rPr>
        <w:t>igration</w:t>
      </w:r>
      <w:r w:rsidRPr="004A1191">
        <w:rPr>
          <w:rStyle w:val="normaltextrun"/>
          <w:rFonts w:ascii="Book Antiqua" w:hAnsi="Book Antiqua" w:cs="Segoe UI"/>
        </w:rPr>
        <w:t xml:space="preserve"> of </w:t>
      </w:r>
      <w:proofErr w:type="spellStart"/>
      <w:r w:rsidRPr="004A1191">
        <w:rPr>
          <w:rStyle w:val="spellingerror"/>
          <w:rFonts w:ascii="Book Antiqua" w:hAnsi="Book Antiqua" w:cs="Segoe UI"/>
        </w:rPr>
        <w:t>endoscopically</w:t>
      </w:r>
      <w:proofErr w:type="spellEnd"/>
      <w:r w:rsidRPr="004A1191">
        <w:rPr>
          <w:rStyle w:val="normaltextrun"/>
          <w:rFonts w:ascii="Book Antiqua" w:hAnsi="Book Antiqua" w:cs="Segoe UI"/>
        </w:rPr>
        <w:t xml:space="preserve"> placed biliary stents is a well-recognized complication of endoscopic retrograde </w:t>
      </w:r>
      <w:proofErr w:type="spellStart"/>
      <w:r w:rsidRPr="004A1191">
        <w:rPr>
          <w:rStyle w:val="normaltextrun"/>
          <w:rFonts w:ascii="Book Antiqua" w:hAnsi="Book Antiqua" w:cs="Segoe UI"/>
        </w:rPr>
        <w:t>cholangiopancreatography</w:t>
      </w:r>
      <w:proofErr w:type="spellEnd"/>
      <w:r w:rsidRPr="004A1191">
        <w:rPr>
          <w:rStyle w:val="normaltextrun"/>
          <w:rFonts w:ascii="Book Antiqua" w:hAnsi="Book Antiqua" w:cs="Segoe UI"/>
        </w:rPr>
        <w:t xml:space="preserve"> </w:t>
      </w:r>
      <w:r w:rsidRPr="004A1191">
        <w:rPr>
          <w:rStyle w:val="normaltextrun"/>
          <w:rFonts w:ascii="Book Antiqua" w:hAnsi="Book Antiqua" w:cs="Segoe UI"/>
          <w:lang w:eastAsia="zh-CN"/>
        </w:rPr>
        <w:t>(</w:t>
      </w:r>
      <w:r w:rsidRPr="004A1191">
        <w:rPr>
          <w:rStyle w:val="normaltextrun"/>
          <w:rFonts w:ascii="Book Antiqua" w:hAnsi="Book Antiqua" w:cs="Segoe UI"/>
        </w:rPr>
        <w:t>ERCP</w:t>
      </w:r>
      <w:r w:rsidRPr="004A1191">
        <w:rPr>
          <w:rStyle w:val="normaltextrun"/>
          <w:rFonts w:ascii="Book Antiqua" w:hAnsi="Book Antiqua" w:cs="Segoe UI"/>
          <w:lang w:eastAsia="zh-CN"/>
        </w:rPr>
        <w:t>)</w:t>
      </w:r>
      <w:r w:rsidRPr="004A1191">
        <w:rPr>
          <w:rStyle w:val="normaltextrun"/>
          <w:rFonts w:ascii="Book Antiqua" w:hAnsi="Book Antiqua" w:cs="Segoe UI"/>
        </w:rPr>
        <w:t>. Serious complications can result from stent migration but fortunately less than 1% of migrated stents cause intestinal perforation. Of those that do perforate the bowel, the vast majority occur in the duodenum</w:t>
      </w:r>
      <w:r w:rsidRPr="004A1191">
        <w:rPr>
          <w:rStyle w:val="normaltextrun"/>
          <w:rFonts w:ascii="Book Antiqua" w:hAnsi="Book Antiqua" w:cs="Segoe UI"/>
          <w:vertAlign w:val="superscript"/>
          <w:lang w:eastAsia="zh-CN"/>
        </w:rPr>
        <w:t>[</w:t>
      </w:r>
      <w:r w:rsidRPr="004A1191">
        <w:rPr>
          <w:rStyle w:val="normaltextrun"/>
          <w:rFonts w:ascii="Book Antiqua" w:hAnsi="Book Antiqua" w:cs="Segoe UI"/>
          <w:vertAlign w:val="superscript"/>
        </w:rPr>
        <w:t>5</w:t>
      </w:r>
      <w:r w:rsidRPr="004A1191">
        <w:rPr>
          <w:rStyle w:val="normaltextrun"/>
          <w:rFonts w:ascii="Book Antiqua" w:hAnsi="Book Antiqua" w:cs="Segoe UI"/>
          <w:vertAlign w:val="superscript"/>
          <w:lang w:eastAsia="zh-CN"/>
        </w:rPr>
        <w:t>-</w:t>
      </w:r>
      <w:r w:rsidRPr="004A1191">
        <w:rPr>
          <w:rStyle w:val="normaltextrun"/>
          <w:rFonts w:ascii="Book Antiqua" w:hAnsi="Book Antiqua" w:cs="Segoe UI"/>
          <w:vertAlign w:val="superscript"/>
        </w:rPr>
        <w:t>7</w:t>
      </w:r>
      <w:r w:rsidRPr="004A1191">
        <w:rPr>
          <w:rStyle w:val="normaltextrun"/>
          <w:rFonts w:ascii="Book Antiqua" w:hAnsi="Book Antiqua" w:cs="Segoe UI"/>
          <w:vertAlign w:val="superscript"/>
          <w:lang w:eastAsia="zh-CN"/>
        </w:rPr>
        <w:t>]</w:t>
      </w:r>
      <w:r w:rsidRPr="004A1191">
        <w:rPr>
          <w:rStyle w:val="normaltextrun"/>
          <w:rFonts w:ascii="Book Antiqua" w:hAnsi="Book Antiqua" w:cs="Segoe UI"/>
        </w:rPr>
        <w:t>. There have been several case reports of intestinal perforation distal to the duodenum including the small intestines, cecum, right side of colon and sigmoid colon</w:t>
      </w:r>
      <w:r w:rsidRPr="004A1191">
        <w:rPr>
          <w:rStyle w:val="normaltextrun"/>
          <w:rFonts w:ascii="Book Antiqua" w:hAnsi="Book Antiqua" w:cs="Segoe UI"/>
          <w:vertAlign w:val="superscript"/>
          <w:lang w:eastAsia="zh-CN"/>
        </w:rPr>
        <w:t>[</w:t>
      </w:r>
      <w:r w:rsidRPr="004A1191">
        <w:rPr>
          <w:rStyle w:val="normaltextrun"/>
          <w:rFonts w:ascii="Book Antiqua" w:hAnsi="Book Antiqua" w:cs="Segoe UI"/>
          <w:vertAlign w:val="superscript"/>
        </w:rPr>
        <w:t>8</w:t>
      </w:r>
      <w:r w:rsidRPr="004A1191">
        <w:rPr>
          <w:rStyle w:val="normaltextrun"/>
          <w:rFonts w:ascii="Book Antiqua" w:hAnsi="Book Antiqua" w:cs="Segoe UI"/>
          <w:vertAlign w:val="superscript"/>
          <w:lang w:eastAsia="zh-CN"/>
        </w:rPr>
        <w:t>-</w:t>
      </w:r>
      <w:r w:rsidRPr="004A1191">
        <w:rPr>
          <w:rStyle w:val="normaltextrun"/>
          <w:rFonts w:ascii="Book Antiqua" w:hAnsi="Book Antiqua" w:cs="Segoe UI"/>
          <w:vertAlign w:val="superscript"/>
        </w:rPr>
        <w:t>15</w:t>
      </w:r>
      <w:r w:rsidRPr="004A1191">
        <w:rPr>
          <w:rStyle w:val="normaltextrun"/>
          <w:rFonts w:ascii="Book Antiqua" w:hAnsi="Book Antiqua" w:cs="Segoe UI"/>
          <w:vertAlign w:val="superscript"/>
          <w:lang w:eastAsia="zh-CN"/>
        </w:rPr>
        <w:t>]</w:t>
      </w:r>
      <w:r w:rsidRPr="004A1191">
        <w:rPr>
          <w:rStyle w:val="normaltextrun"/>
          <w:rFonts w:ascii="Book Antiqua" w:hAnsi="Book Antiqua" w:cs="Segoe UI"/>
        </w:rPr>
        <w:t>. A</w:t>
      </w:r>
      <w:r w:rsidRPr="004A1191">
        <w:rPr>
          <w:rStyle w:val="spellingerror"/>
          <w:rFonts w:ascii="Book Antiqua" w:hAnsi="Book Antiqua" w:cs="Segoe UI"/>
        </w:rPr>
        <w:t>lthough</w:t>
      </w:r>
      <w:r w:rsidRPr="004A1191">
        <w:rPr>
          <w:rStyle w:val="normaltextrun"/>
          <w:rFonts w:ascii="Book Antiqua" w:hAnsi="Book Antiqua" w:cs="Segoe UI"/>
        </w:rPr>
        <w:t xml:space="preserve"> the majority of migrated stents pass spontaneously or can be retrieved using endoscopy and fluoroscopy, few of them can cause biliary peritonitis necessitating an emergency laparotomy. This report describes an unusual case of biliary stent migration where part of the stent remained in the common bile duct and the rest perforated the duodenum causing biliary peritonitis.</w:t>
      </w:r>
      <w:r w:rsidRPr="004A1191">
        <w:rPr>
          <w:rStyle w:val="eop"/>
          <w:rFonts w:ascii="Book Antiqua" w:hAnsi="Book Antiqua" w:cs="Segoe UI"/>
        </w:rPr>
        <w:t> </w:t>
      </w:r>
    </w:p>
    <w:p w:rsidR="00F433EE" w:rsidRPr="004A1191" w:rsidRDefault="00F433EE" w:rsidP="004A1191">
      <w:pPr>
        <w:pStyle w:val="paragraph"/>
        <w:spacing w:before="0" w:beforeAutospacing="0" w:after="0" w:afterAutospacing="0" w:line="360" w:lineRule="auto"/>
        <w:jc w:val="both"/>
        <w:textAlignment w:val="baseline"/>
        <w:rPr>
          <w:rFonts w:ascii="Book Antiqua" w:hAnsi="Book Antiqua" w:cs="Segoe UI"/>
        </w:rPr>
      </w:pPr>
      <w:r w:rsidRPr="004A1191">
        <w:rPr>
          <w:rStyle w:val="eop"/>
          <w:rFonts w:ascii="Book Antiqua" w:hAnsi="Book Antiqua" w:cs="Segoe UI"/>
        </w:rPr>
        <w:t> </w:t>
      </w:r>
    </w:p>
    <w:p w:rsidR="00F433EE" w:rsidRPr="004A1191" w:rsidRDefault="00F433EE" w:rsidP="004A1191">
      <w:pPr>
        <w:pStyle w:val="paragraph"/>
        <w:spacing w:before="0" w:beforeAutospacing="0" w:after="0" w:afterAutospacing="0" w:line="360" w:lineRule="auto"/>
        <w:jc w:val="both"/>
        <w:textAlignment w:val="baseline"/>
        <w:rPr>
          <w:rFonts w:ascii="Book Antiqua" w:hAnsi="Book Antiqua" w:cs="Segoe UI"/>
          <w:b/>
          <w:lang w:eastAsia="zh-CN"/>
        </w:rPr>
      </w:pPr>
      <w:r w:rsidRPr="004A1191">
        <w:rPr>
          <w:rStyle w:val="normaltextrun"/>
          <w:rFonts w:ascii="Book Antiqua" w:hAnsi="Book Antiqua" w:cs="Segoe UI"/>
          <w:b/>
        </w:rPr>
        <w:t>CASE REPORT</w:t>
      </w:r>
    </w:p>
    <w:p w:rsidR="00F433EE" w:rsidRPr="004A1191" w:rsidRDefault="00F433EE" w:rsidP="004A1191">
      <w:pPr>
        <w:pStyle w:val="paragraph"/>
        <w:spacing w:before="0" w:beforeAutospacing="0" w:after="0" w:afterAutospacing="0" w:line="360" w:lineRule="auto"/>
        <w:jc w:val="both"/>
        <w:textAlignment w:val="baseline"/>
        <w:rPr>
          <w:rFonts w:ascii="Book Antiqua" w:hAnsi="Book Antiqua" w:cs="Segoe UI"/>
        </w:rPr>
      </w:pPr>
      <w:r w:rsidRPr="004A1191">
        <w:rPr>
          <w:rStyle w:val="normaltextrun"/>
          <w:rFonts w:ascii="Book Antiqua" w:hAnsi="Book Antiqua" w:cs="Segoe UI"/>
        </w:rPr>
        <w:t xml:space="preserve">A 51-year old male presented to the emergency department complaining of severe abdominal pain, constipation, vomiting and progressive jaundice over a period of 3 days. He underwent an abdominal ultrasound and </w:t>
      </w:r>
      <w:bookmarkStart w:id="13" w:name="OLE_LINK23"/>
      <w:bookmarkStart w:id="14" w:name="OLE_LINK24"/>
      <w:r w:rsidRPr="004A1191">
        <w:rPr>
          <w:rFonts w:ascii="Book Antiqua" w:hAnsi="Book Antiqua"/>
        </w:rPr>
        <w:t>computed tomography</w:t>
      </w:r>
      <w:bookmarkEnd w:id="13"/>
      <w:bookmarkEnd w:id="14"/>
      <w:r w:rsidRPr="004A1191">
        <w:rPr>
          <w:rStyle w:val="Char"/>
          <w:rFonts w:ascii="Book Antiqua" w:hAnsi="Book Antiqua" w:cs="Segoe UI"/>
          <w:sz w:val="24"/>
          <w:szCs w:val="24"/>
        </w:rPr>
        <w:t xml:space="preserve"> </w:t>
      </w:r>
      <w:r w:rsidRPr="004A1191">
        <w:rPr>
          <w:rStyle w:val="Char"/>
          <w:rFonts w:ascii="Book Antiqua" w:hAnsi="Book Antiqua" w:cs="Segoe UI"/>
          <w:sz w:val="24"/>
          <w:szCs w:val="24"/>
          <w:lang w:eastAsia="zh-CN"/>
        </w:rPr>
        <w:t>(</w:t>
      </w:r>
      <w:r w:rsidRPr="004A1191">
        <w:rPr>
          <w:rStyle w:val="normaltextrun"/>
          <w:rFonts w:ascii="Book Antiqua" w:hAnsi="Book Antiqua" w:cs="Segoe UI"/>
        </w:rPr>
        <w:t>CT</w:t>
      </w:r>
      <w:r w:rsidRPr="004A1191">
        <w:rPr>
          <w:rStyle w:val="normaltextrun"/>
          <w:rFonts w:ascii="Book Antiqua" w:hAnsi="Book Antiqua" w:cs="Segoe UI"/>
          <w:lang w:eastAsia="zh-CN"/>
        </w:rPr>
        <w:t>)</w:t>
      </w:r>
      <w:r w:rsidRPr="004A1191">
        <w:rPr>
          <w:rStyle w:val="normaltextrun"/>
          <w:rFonts w:ascii="Book Antiqua" w:hAnsi="Book Antiqua" w:cs="Segoe UI"/>
        </w:rPr>
        <w:t xml:space="preserve"> scan which showed distended gallbladder with no stones, dilated common bile duct up to </w:t>
      </w:r>
      <w:smartTag w:uri="urn:schemas-microsoft-com:office:smarttags" w:element="chmetcnv">
        <w:smartTagPr>
          <w:attr w:name="UnitName" w:val="mm"/>
          <w:attr w:name="SourceValue" w:val="17.5"/>
          <w:attr w:name="HasSpace" w:val="True"/>
          <w:attr w:name="Negative" w:val="False"/>
          <w:attr w:name="NumberType" w:val="1"/>
          <w:attr w:name="TCSC" w:val="0"/>
        </w:smartTagPr>
        <w:r w:rsidRPr="004A1191">
          <w:rPr>
            <w:rStyle w:val="normaltextrun"/>
            <w:rFonts w:ascii="Book Antiqua" w:hAnsi="Book Antiqua" w:cs="Segoe UI"/>
          </w:rPr>
          <w:t>17.5 mm</w:t>
        </w:r>
      </w:smartTag>
      <w:r w:rsidRPr="004A1191">
        <w:rPr>
          <w:rStyle w:val="normaltextrun"/>
          <w:rFonts w:ascii="Book Antiqua" w:hAnsi="Book Antiqua" w:cs="Segoe UI"/>
        </w:rPr>
        <w:t xml:space="preserve"> with a </w:t>
      </w:r>
      <w:smartTag w:uri="urn:schemas-microsoft-com:office:smarttags" w:element="chmetcnv">
        <w:smartTagPr>
          <w:attr w:name="UnitName" w:val="mm"/>
          <w:attr w:name="SourceValue" w:val="9"/>
          <w:attr w:name="HasSpace" w:val="True"/>
          <w:attr w:name="Negative" w:val="False"/>
          <w:attr w:name="NumberType" w:val="1"/>
          <w:attr w:name="TCSC" w:val="0"/>
        </w:smartTagPr>
        <w:r w:rsidRPr="004A1191">
          <w:rPr>
            <w:rStyle w:val="normaltextrun"/>
            <w:rFonts w:ascii="Book Antiqua" w:hAnsi="Book Antiqua" w:cs="Segoe UI"/>
          </w:rPr>
          <w:t>9 mm</w:t>
        </w:r>
      </w:smartTag>
      <w:r w:rsidRPr="004A1191">
        <w:rPr>
          <w:rStyle w:val="normaltextrun"/>
          <w:rFonts w:ascii="Book Antiqua" w:hAnsi="Book Antiqua" w:cs="Segoe UI"/>
        </w:rPr>
        <w:t xml:space="preserve"> stone in the distal common bile duct (CBD) and intra hepatic biliary radicles dilation. He underwent an ERCP in his primary hospital which failed due to an abnormal anatomy as reported. A second ERCP two weeks prior to his </w:t>
      </w:r>
      <w:r w:rsidRPr="004A1191">
        <w:rPr>
          <w:rStyle w:val="normaltextrun"/>
          <w:rFonts w:ascii="Book Antiqua" w:hAnsi="Book Antiqua" w:cs="Segoe UI"/>
        </w:rPr>
        <w:lastRenderedPageBreak/>
        <w:t xml:space="preserve">presentation was technically difficult, prolonged with a lot of manipulation and maneuvers to gain a biliary access. </w:t>
      </w:r>
      <w:proofErr w:type="spellStart"/>
      <w:r w:rsidRPr="004A1191">
        <w:rPr>
          <w:rStyle w:val="spellingerror"/>
          <w:rFonts w:ascii="Book Antiqua" w:hAnsi="Book Antiqua" w:cs="Segoe UI"/>
        </w:rPr>
        <w:t>Sphinecterotomy</w:t>
      </w:r>
      <w:proofErr w:type="spellEnd"/>
      <w:r w:rsidRPr="004A1191">
        <w:rPr>
          <w:rStyle w:val="normaltextrun"/>
          <w:rFonts w:ascii="Book Antiqua" w:hAnsi="Book Antiqua" w:cs="Segoe UI"/>
        </w:rPr>
        <w:t xml:space="preserve"> was done and there was a suspicious distal biliary stricture for which controlled radial expansion balloon dilation up to </w:t>
      </w:r>
      <w:smartTag w:uri="urn:schemas-microsoft-com:office:smarttags" w:element="chmetcnv">
        <w:smartTagPr>
          <w:attr w:name="UnitName" w:val="mm"/>
          <w:attr w:name="SourceValue" w:val="15"/>
          <w:attr w:name="HasSpace" w:val="True"/>
          <w:attr w:name="Negative" w:val="False"/>
          <w:attr w:name="NumberType" w:val="1"/>
          <w:attr w:name="TCSC" w:val="0"/>
        </w:smartTagPr>
        <w:r w:rsidRPr="004A1191">
          <w:rPr>
            <w:rStyle w:val="normaltextrun"/>
            <w:rFonts w:ascii="Book Antiqua" w:hAnsi="Book Antiqua" w:cs="Segoe UI"/>
          </w:rPr>
          <w:t>15 mm</w:t>
        </w:r>
      </w:smartTag>
      <w:r w:rsidRPr="004A1191">
        <w:rPr>
          <w:rStyle w:val="normaltextrun"/>
          <w:rFonts w:ascii="Book Antiqua" w:hAnsi="Book Antiqua" w:cs="Segoe UI"/>
        </w:rPr>
        <w:t xml:space="preserve"> was done followed by insertion of 10 French, </w:t>
      </w:r>
      <w:smartTag w:uri="urn:schemas-microsoft-com:office:smarttags" w:element="chmetcnv">
        <w:smartTagPr>
          <w:attr w:name="UnitName" w:val="cm"/>
          <w:attr w:name="SourceValue" w:val="10"/>
          <w:attr w:name="HasSpace" w:val="True"/>
          <w:attr w:name="Negative" w:val="False"/>
          <w:attr w:name="NumberType" w:val="1"/>
          <w:attr w:name="TCSC" w:val="0"/>
        </w:smartTagPr>
        <w:r w:rsidRPr="004A1191">
          <w:rPr>
            <w:rStyle w:val="normaltextrun"/>
            <w:rFonts w:ascii="Book Antiqua" w:hAnsi="Book Antiqua" w:cs="Segoe UI"/>
          </w:rPr>
          <w:t>10 cm</w:t>
        </w:r>
      </w:smartTag>
      <w:r w:rsidRPr="004A1191">
        <w:rPr>
          <w:rStyle w:val="normaltextrun"/>
          <w:rFonts w:ascii="Book Antiqua" w:hAnsi="Book Antiqua" w:cs="Segoe UI"/>
        </w:rPr>
        <w:t xml:space="preserve"> long </w:t>
      </w:r>
      <w:proofErr w:type="spellStart"/>
      <w:r w:rsidRPr="004A1191">
        <w:rPr>
          <w:rStyle w:val="spellingerror"/>
          <w:rFonts w:ascii="Book Antiqua" w:hAnsi="Book Antiqua" w:cs="Segoe UI"/>
        </w:rPr>
        <w:t>endobiliary</w:t>
      </w:r>
      <w:proofErr w:type="spellEnd"/>
      <w:r w:rsidRPr="004A1191">
        <w:rPr>
          <w:rStyle w:val="normaltextrun"/>
          <w:rFonts w:ascii="Book Antiqua" w:hAnsi="Book Antiqua" w:cs="Segoe UI"/>
        </w:rPr>
        <w:t xml:space="preserve"> plastic </w:t>
      </w:r>
      <w:r w:rsidRPr="004A1191">
        <w:rPr>
          <w:rStyle w:val="normaltextrun"/>
          <w:rFonts w:ascii="Book Antiqua" w:hAnsi="Book Antiqua" w:cs="Segoe UI"/>
          <w:color w:val="000000"/>
        </w:rPr>
        <w:t xml:space="preserve">stent (Figure 1). At the time of </w:t>
      </w:r>
      <w:r w:rsidRPr="004A1191">
        <w:rPr>
          <w:rStyle w:val="normaltextrun"/>
          <w:rFonts w:ascii="Book Antiqua" w:hAnsi="Book Antiqua" w:cs="Segoe UI"/>
        </w:rPr>
        <w:t>presentation to our hospital, he was ill looking, in pain, deeply jaundiced. His temperature was 37.3</w:t>
      </w:r>
      <w:r w:rsidRPr="004A1191">
        <w:rPr>
          <w:rStyle w:val="normaltextrun"/>
          <w:rFonts w:ascii="Book Antiqua" w:hAnsi="Book Antiqua" w:cs="Segoe UI"/>
          <w:lang w:eastAsia="zh-CN"/>
        </w:rPr>
        <w:t xml:space="preserve"> </w:t>
      </w:r>
      <w:smartTag w:uri="urn:schemas-microsoft-com:office:smarttags" w:element="chmetcnv">
        <w:smartTagPr>
          <w:attr w:name="UnitName" w:val="C"/>
          <w:attr w:name="SourceValue" w:val="0"/>
          <w:attr w:name="HasSpace" w:val="False"/>
          <w:attr w:name="Negative" w:val="False"/>
          <w:attr w:name="NumberType" w:val="1"/>
          <w:attr w:name="TCSC" w:val="0"/>
        </w:smartTagPr>
        <w:r w:rsidRPr="004A1191">
          <w:rPr>
            <w:rStyle w:val="normaltextrun"/>
            <w:rFonts w:ascii="Book Antiqua" w:hAnsi="Book Antiqua" w:cs="Segoe UI"/>
            <w:vertAlign w:val="superscript"/>
          </w:rPr>
          <w:t>0</w:t>
        </w:r>
        <w:r w:rsidRPr="004A1191">
          <w:rPr>
            <w:rStyle w:val="normaltextrun"/>
            <w:rFonts w:ascii="Book Antiqua" w:hAnsi="Book Antiqua" w:cs="Segoe UI"/>
          </w:rPr>
          <w:t>C</w:t>
        </w:r>
      </w:smartTag>
      <w:r w:rsidRPr="004A1191">
        <w:rPr>
          <w:rStyle w:val="normaltextrun"/>
          <w:rFonts w:ascii="Book Antiqua" w:hAnsi="Book Antiqua" w:cs="Segoe UI"/>
        </w:rPr>
        <w:t xml:space="preserve">, blood pressure 122/60 mmHg, and pulse 120 /min. Abdominal examination showing distended abdomen with diffuse tenderness and rigidity, and sluggish bowel sounds. CBC showed </w:t>
      </w:r>
      <w:proofErr w:type="spellStart"/>
      <w:r w:rsidRPr="004A1191">
        <w:rPr>
          <w:rStyle w:val="spellingerror"/>
          <w:rFonts w:ascii="Book Antiqua" w:hAnsi="Book Antiqua" w:cs="Segoe UI"/>
        </w:rPr>
        <w:t>leucocytosis</w:t>
      </w:r>
      <w:proofErr w:type="spellEnd"/>
      <w:r w:rsidRPr="004A1191">
        <w:rPr>
          <w:rStyle w:val="normaltextrun"/>
          <w:rFonts w:ascii="Book Antiqua" w:hAnsi="Book Antiqua" w:cs="Segoe UI"/>
        </w:rPr>
        <w:t xml:space="preserve"> 21.56 </w:t>
      </w:r>
      <w:bookmarkStart w:id="15" w:name="OLE_LINK50"/>
      <w:bookmarkStart w:id="16" w:name="OLE_LINK51"/>
      <w:r w:rsidRPr="004A1191">
        <w:rPr>
          <w:rFonts w:ascii="Book Antiqua" w:hAnsi="Book Antiqua"/>
        </w:rPr>
        <w:t>×</w:t>
      </w:r>
      <w:bookmarkEnd w:id="15"/>
      <w:bookmarkEnd w:id="16"/>
      <w:r w:rsidRPr="004A1191">
        <w:rPr>
          <w:rStyle w:val="normaltextrun"/>
          <w:rFonts w:ascii="Book Antiqua" w:hAnsi="Book Antiqua" w:cs="Segoe UI"/>
        </w:rPr>
        <w:t xml:space="preserve"> 10</w:t>
      </w:r>
      <w:r w:rsidRPr="004A1191">
        <w:rPr>
          <w:rStyle w:val="normaltextrun"/>
          <w:rFonts w:ascii="Book Antiqua" w:hAnsi="Book Antiqua" w:cs="Segoe UI"/>
          <w:vertAlign w:val="superscript"/>
        </w:rPr>
        <w:t>9</w:t>
      </w:r>
      <w:r w:rsidRPr="004A1191">
        <w:rPr>
          <w:rStyle w:val="normaltextrun"/>
          <w:rFonts w:ascii="Book Antiqua" w:hAnsi="Book Antiqua" w:cs="Segoe UI"/>
        </w:rPr>
        <w:t xml:space="preserve"> /L, </w:t>
      </w:r>
      <w:proofErr w:type="spellStart"/>
      <w:r w:rsidRPr="004A1191">
        <w:rPr>
          <w:rStyle w:val="spellingerror"/>
          <w:rFonts w:ascii="Book Antiqua" w:hAnsi="Book Antiqua" w:cs="Segoe UI"/>
        </w:rPr>
        <w:t>Hb</w:t>
      </w:r>
      <w:proofErr w:type="spellEnd"/>
      <w:r w:rsidRPr="004A1191">
        <w:rPr>
          <w:rStyle w:val="normaltextrun"/>
          <w:rFonts w:ascii="Book Antiqua" w:hAnsi="Book Antiqua" w:cs="Segoe UI"/>
        </w:rPr>
        <w:t xml:space="preserve"> </w:t>
      </w:r>
      <w:smartTag w:uri="urn:schemas-microsoft-com:office:smarttags" w:element="chmetcnv">
        <w:smartTagPr>
          <w:attr w:name="UnitName" w:val="g"/>
          <w:attr w:name="SourceValue" w:val="14"/>
          <w:attr w:name="HasSpace" w:val="True"/>
          <w:attr w:name="Negative" w:val="False"/>
          <w:attr w:name="NumberType" w:val="1"/>
          <w:attr w:name="TCSC" w:val="0"/>
        </w:smartTagPr>
        <w:r w:rsidRPr="004A1191">
          <w:rPr>
            <w:rStyle w:val="normaltextrun"/>
            <w:rFonts w:ascii="Book Antiqua" w:hAnsi="Book Antiqua" w:cs="Segoe UI"/>
          </w:rPr>
          <w:t>14 g</w:t>
        </w:r>
      </w:smartTag>
      <w:r w:rsidRPr="004A1191">
        <w:rPr>
          <w:rStyle w:val="normaltextrun"/>
          <w:rFonts w:ascii="Book Antiqua" w:hAnsi="Book Antiqua" w:cs="Segoe UI"/>
        </w:rPr>
        <w:t>/</w:t>
      </w:r>
      <w:proofErr w:type="spellStart"/>
      <w:r w:rsidRPr="004A1191">
        <w:rPr>
          <w:rStyle w:val="normaltextrun"/>
          <w:rFonts w:ascii="Book Antiqua" w:hAnsi="Book Antiqua" w:cs="Segoe UI"/>
        </w:rPr>
        <w:t>dL</w:t>
      </w:r>
      <w:proofErr w:type="spellEnd"/>
      <w:r w:rsidRPr="004A1191">
        <w:rPr>
          <w:rStyle w:val="normaltextrun"/>
          <w:rFonts w:ascii="Book Antiqua" w:hAnsi="Book Antiqua" w:cs="Segoe UI"/>
        </w:rPr>
        <w:t xml:space="preserve">, Platelets 368 </w:t>
      </w:r>
      <w:r w:rsidRPr="004A1191">
        <w:rPr>
          <w:rFonts w:ascii="Book Antiqua" w:hAnsi="Book Antiqua"/>
        </w:rPr>
        <w:t>×</w:t>
      </w:r>
      <w:r w:rsidRPr="004A1191">
        <w:rPr>
          <w:rFonts w:ascii="Book Antiqua" w:hAnsi="Book Antiqua"/>
          <w:lang w:eastAsia="zh-CN"/>
        </w:rPr>
        <w:t xml:space="preserve"> </w:t>
      </w:r>
      <w:r w:rsidRPr="004A1191">
        <w:rPr>
          <w:rStyle w:val="normaltextrun"/>
          <w:rFonts w:ascii="Book Antiqua" w:hAnsi="Book Antiqua" w:cs="Segoe UI"/>
        </w:rPr>
        <w:t>10</w:t>
      </w:r>
      <w:r w:rsidRPr="004A1191">
        <w:rPr>
          <w:rStyle w:val="normaltextrun"/>
          <w:rFonts w:ascii="Book Antiqua" w:hAnsi="Book Antiqua" w:cs="Segoe UI"/>
          <w:vertAlign w:val="superscript"/>
        </w:rPr>
        <w:t>9</w:t>
      </w:r>
      <w:r w:rsidRPr="004A1191">
        <w:rPr>
          <w:rStyle w:val="normaltextrun"/>
          <w:rFonts w:ascii="Book Antiqua" w:hAnsi="Book Antiqua" w:cs="Segoe UI"/>
        </w:rPr>
        <w:t xml:space="preserve"> /L. Liver panel showed total bilirubin 74.65 </w:t>
      </w:r>
      <w:proofErr w:type="spellStart"/>
      <w:r w:rsidRPr="004A1191">
        <w:rPr>
          <w:rStyle w:val="spellingerror"/>
          <w:rFonts w:ascii="Book Antiqua" w:hAnsi="Book Antiqua" w:cs="Segoe UI"/>
        </w:rPr>
        <w:t>umol</w:t>
      </w:r>
      <w:proofErr w:type="spellEnd"/>
      <w:r w:rsidRPr="004A1191">
        <w:rPr>
          <w:rStyle w:val="normaltextrun"/>
          <w:rFonts w:ascii="Book Antiqua" w:hAnsi="Book Antiqua" w:cs="Segoe UI"/>
        </w:rPr>
        <w:t xml:space="preserve">/L, direct bilirubin 35 </w:t>
      </w:r>
      <w:proofErr w:type="spellStart"/>
      <w:r w:rsidRPr="004A1191">
        <w:rPr>
          <w:rStyle w:val="spellingerror"/>
          <w:rFonts w:ascii="Book Antiqua" w:hAnsi="Book Antiqua" w:cs="Segoe UI"/>
        </w:rPr>
        <w:t>umol</w:t>
      </w:r>
      <w:proofErr w:type="spellEnd"/>
      <w:r w:rsidRPr="004A1191">
        <w:rPr>
          <w:rStyle w:val="normaltextrun"/>
          <w:rFonts w:ascii="Book Antiqua" w:hAnsi="Book Antiqua" w:cs="Segoe UI"/>
        </w:rPr>
        <w:t>/L, ALP 269 U/L, GGT 417 U/L, ALT 50 U/L, AST 73 U/L. Abdominal x-ray showed an abnormal position of the biliary stent highly suspicious of distal migration with markedly dilated left colon segment (Figure 2). Urgent abdominal CT-scan was done which confirmed the inferior migration of the biliary stent causing perforation of the second part of duodenum, with protrusion of the stent into the peritoneal cavity causing biliary peritonitis (Figure 3). He was covered with antibiotics and underwent an urgent laparotomy which showed the stent penetrating the second part of duodenum and draining bile into the peritoneal cavity causing biliary peritonitis.</w:t>
      </w:r>
      <w:r w:rsidRPr="004A1191">
        <w:rPr>
          <w:rStyle w:val="normaltextrun"/>
          <w:rFonts w:ascii="Book Antiqua" w:hAnsi="Book Antiqua" w:cs="Segoe UI"/>
          <w:color w:val="FF0000"/>
        </w:rPr>
        <w:t xml:space="preserve"> </w:t>
      </w:r>
      <w:r w:rsidRPr="004A1191">
        <w:rPr>
          <w:rStyle w:val="normaltextrun"/>
          <w:rFonts w:ascii="Book Antiqua" w:hAnsi="Book Antiqua" w:cs="Segoe UI"/>
          <w:color w:val="000000"/>
        </w:rPr>
        <w:t>(Figure 4). T</w:t>
      </w:r>
      <w:r w:rsidRPr="004A1191">
        <w:rPr>
          <w:rStyle w:val="normaltextrun"/>
          <w:rFonts w:ascii="Book Antiqua" w:hAnsi="Book Antiqua" w:cs="Segoe UI"/>
        </w:rPr>
        <w:t xml:space="preserve">he perforation was closed and the closure was reinforced using an </w:t>
      </w:r>
      <w:proofErr w:type="spellStart"/>
      <w:r w:rsidRPr="004A1191">
        <w:rPr>
          <w:rStyle w:val="spellingerror"/>
          <w:rFonts w:ascii="Book Antiqua" w:hAnsi="Book Antiqua" w:cs="Segoe UI"/>
        </w:rPr>
        <w:t>omental</w:t>
      </w:r>
      <w:proofErr w:type="spellEnd"/>
      <w:r w:rsidRPr="004A1191">
        <w:rPr>
          <w:rStyle w:val="normaltextrun"/>
          <w:rFonts w:ascii="Book Antiqua" w:hAnsi="Book Antiqua" w:cs="Segoe UI"/>
        </w:rPr>
        <w:t xml:space="preserve"> patch. Postoperatively, he did well and was discharged on the 12</w:t>
      </w:r>
      <w:r w:rsidRPr="004A1191">
        <w:rPr>
          <w:rStyle w:val="normaltextrun"/>
          <w:rFonts w:ascii="Book Antiqua" w:hAnsi="Book Antiqua" w:cs="Segoe UI"/>
          <w:vertAlign w:val="superscript"/>
        </w:rPr>
        <w:t>th</w:t>
      </w:r>
      <w:r w:rsidRPr="004A1191">
        <w:rPr>
          <w:rStyle w:val="normaltextrun"/>
          <w:rFonts w:ascii="Book Antiqua" w:hAnsi="Book Antiqua" w:cs="Segoe UI"/>
        </w:rPr>
        <w:t xml:space="preserve"> postoperative day.</w:t>
      </w:r>
      <w:r w:rsidRPr="004A1191">
        <w:rPr>
          <w:rStyle w:val="eop"/>
          <w:rFonts w:ascii="Book Antiqua" w:hAnsi="Book Antiqua" w:cs="Segoe UI"/>
        </w:rPr>
        <w:t> </w:t>
      </w:r>
    </w:p>
    <w:p w:rsidR="00F433EE" w:rsidRPr="004A1191" w:rsidRDefault="00F433EE" w:rsidP="004A1191">
      <w:pPr>
        <w:pStyle w:val="paragraph"/>
        <w:spacing w:before="0" w:beforeAutospacing="0" w:after="0" w:afterAutospacing="0" w:line="360" w:lineRule="auto"/>
        <w:jc w:val="both"/>
        <w:textAlignment w:val="baseline"/>
        <w:rPr>
          <w:rFonts w:ascii="Book Antiqua" w:hAnsi="Book Antiqua" w:cs="Segoe UI"/>
        </w:rPr>
      </w:pPr>
      <w:r w:rsidRPr="004A1191">
        <w:rPr>
          <w:rStyle w:val="eop"/>
          <w:rFonts w:ascii="Book Antiqua" w:hAnsi="Book Antiqua" w:cs="Segoe UI"/>
        </w:rPr>
        <w:t> </w:t>
      </w:r>
    </w:p>
    <w:p w:rsidR="00F433EE" w:rsidRPr="004A1191" w:rsidRDefault="00F433EE" w:rsidP="004A1191">
      <w:pPr>
        <w:pStyle w:val="paragraph"/>
        <w:spacing w:before="0" w:beforeAutospacing="0" w:after="0" w:afterAutospacing="0" w:line="360" w:lineRule="auto"/>
        <w:jc w:val="both"/>
        <w:textAlignment w:val="baseline"/>
        <w:rPr>
          <w:rFonts w:ascii="Book Antiqua" w:hAnsi="Book Antiqua" w:cs="Segoe UI"/>
          <w:b/>
          <w:lang w:eastAsia="zh-CN"/>
        </w:rPr>
      </w:pPr>
      <w:r w:rsidRPr="004A1191">
        <w:rPr>
          <w:rStyle w:val="normaltextrun"/>
          <w:rFonts w:ascii="Book Antiqua" w:hAnsi="Book Antiqua" w:cs="Segoe UI"/>
          <w:b/>
        </w:rPr>
        <w:t>DISCUSSION</w:t>
      </w:r>
    </w:p>
    <w:p w:rsidR="00F433EE" w:rsidRPr="004A1191" w:rsidRDefault="00F433EE" w:rsidP="004A1191">
      <w:pPr>
        <w:pStyle w:val="paragraph"/>
        <w:spacing w:before="0" w:beforeAutospacing="0" w:after="0" w:afterAutospacing="0" w:line="360" w:lineRule="auto"/>
        <w:jc w:val="both"/>
        <w:textAlignment w:val="baseline"/>
        <w:rPr>
          <w:rFonts w:ascii="Book Antiqua" w:hAnsi="Book Antiqua" w:cs="Segoe UI"/>
        </w:rPr>
      </w:pPr>
      <w:r w:rsidRPr="004A1191">
        <w:rPr>
          <w:rStyle w:val="normaltextrun"/>
          <w:rFonts w:ascii="Book Antiqua" w:hAnsi="Book Antiqua" w:cs="Segoe UI"/>
        </w:rPr>
        <w:t xml:space="preserve">In 1980 </w:t>
      </w:r>
      <w:proofErr w:type="spellStart"/>
      <w:r w:rsidRPr="004A1191">
        <w:rPr>
          <w:rStyle w:val="spellingerror"/>
          <w:rFonts w:ascii="Book Antiqua" w:hAnsi="Book Antiqua" w:cs="Segoe UI"/>
        </w:rPr>
        <w:t>Soehendra</w:t>
      </w:r>
      <w:proofErr w:type="spellEnd"/>
      <w:r w:rsidRPr="004A1191">
        <w:rPr>
          <w:rStyle w:val="normaltextrun"/>
          <w:rFonts w:ascii="Book Antiqua" w:hAnsi="Book Antiqua" w:cs="Segoe UI"/>
        </w:rPr>
        <w:t xml:space="preserve"> and </w:t>
      </w:r>
      <w:proofErr w:type="spellStart"/>
      <w:r w:rsidRPr="004A1191">
        <w:rPr>
          <w:rStyle w:val="spellingerror"/>
          <w:rFonts w:ascii="Book Antiqua" w:hAnsi="Book Antiqua" w:cs="Segoe UI"/>
        </w:rPr>
        <w:t>Reynders-Frederix</w:t>
      </w:r>
      <w:proofErr w:type="spellEnd"/>
      <w:r w:rsidRPr="004A1191">
        <w:rPr>
          <w:rStyle w:val="normaltextrun"/>
          <w:rFonts w:ascii="Book Antiqua" w:hAnsi="Book Antiqua" w:cs="Segoe UI"/>
        </w:rPr>
        <w:t xml:space="preserve"> introduced </w:t>
      </w:r>
      <w:proofErr w:type="spellStart"/>
      <w:r w:rsidRPr="004A1191">
        <w:rPr>
          <w:rStyle w:val="spellingerror"/>
          <w:rFonts w:ascii="Book Antiqua" w:hAnsi="Book Antiqua" w:cs="Segoe UI"/>
        </w:rPr>
        <w:t>transpapillary</w:t>
      </w:r>
      <w:proofErr w:type="spellEnd"/>
      <w:r w:rsidRPr="004A1191">
        <w:rPr>
          <w:rStyle w:val="normaltextrun"/>
          <w:rFonts w:ascii="Book Antiqua" w:hAnsi="Book Antiqua" w:cs="Segoe UI"/>
        </w:rPr>
        <w:t xml:space="preserve"> biliary drainage using plastic biliary stent</w:t>
      </w:r>
      <w:r w:rsidRPr="004A1191">
        <w:rPr>
          <w:rStyle w:val="normaltextrun"/>
          <w:rFonts w:ascii="Book Antiqua" w:hAnsi="Book Antiqua" w:cs="Segoe UI"/>
          <w:vertAlign w:val="superscript"/>
          <w:lang w:eastAsia="zh-CN"/>
        </w:rPr>
        <w:t>[</w:t>
      </w:r>
      <w:r w:rsidRPr="004A1191">
        <w:rPr>
          <w:rStyle w:val="normaltextrun"/>
          <w:rFonts w:ascii="Book Antiqua" w:hAnsi="Book Antiqua" w:cs="Segoe UI"/>
          <w:vertAlign w:val="superscript"/>
        </w:rPr>
        <w:t>16</w:t>
      </w:r>
      <w:r w:rsidRPr="004A1191">
        <w:rPr>
          <w:rStyle w:val="normaltextrun"/>
          <w:rFonts w:ascii="Book Antiqua" w:hAnsi="Book Antiqua" w:cs="Segoe UI"/>
          <w:vertAlign w:val="superscript"/>
          <w:lang w:eastAsia="zh-CN"/>
        </w:rPr>
        <w:t>]</w:t>
      </w:r>
      <w:r w:rsidRPr="004A1191">
        <w:rPr>
          <w:rStyle w:val="normaltextrun"/>
          <w:rFonts w:ascii="Book Antiqua" w:hAnsi="Book Antiqua" w:cs="Segoe UI"/>
        </w:rPr>
        <w:t>. Since then biliary stents are often used for the treatment of benign obstructive biliary disease.  Biliary stents nevertheless causes serious complications and one of these is stent migration which occurs in up to 10% of patients</w:t>
      </w:r>
      <w:r w:rsidRPr="004A1191">
        <w:rPr>
          <w:rStyle w:val="normaltextrun"/>
          <w:rFonts w:ascii="Book Antiqua" w:hAnsi="Book Antiqua" w:cs="Segoe UI"/>
          <w:vertAlign w:val="superscript"/>
          <w:lang w:eastAsia="zh-CN"/>
        </w:rPr>
        <w:t>[</w:t>
      </w:r>
      <w:r w:rsidRPr="004A1191">
        <w:rPr>
          <w:rStyle w:val="normaltextrun"/>
          <w:rFonts w:ascii="Book Antiqua" w:hAnsi="Book Antiqua" w:cs="Segoe UI"/>
          <w:vertAlign w:val="superscript"/>
        </w:rPr>
        <w:t>2</w:t>
      </w:r>
      <w:r w:rsidRPr="004A1191">
        <w:rPr>
          <w:rStyle w:val="normaltextrun"/>
          <w:rFonts w:ascii="Book Antiqua" w:hAnsi="Book Antiqua" w:cs="Segoe UI"/>
          <w:vertAlign w:val="superscript"/>
          <w:lang w:eastAsia="zh-CN"/>
        </w:rPr>
        <w:t>-</w:t>
      </w:r>
      <w:r w:rsidRPr="004A1191">
        <w:rPr>
          <w:rStyle w:val="normaltextrun"/>
          <w:rFonts w:ascii="Book Antiqua" w:hAnsi="Book Antiqua" w:cs="Segoe UI"/>
          <w:vertAlign w:val="superscript"/>
        </w:rPr>
        <w:t>4</w:t>
      </w:r>
      <w:r w:rsidRPr="004A1191">
        <w:rPr>
          <w:rStyle w:val="normaltextrun"/>
          <w:rFonts w:ascii="Book Antiqua" w:hAnsi="Book Antiqua" w:cs="Segoe UI"/>
          <w:vertAlign w:val="superscript"/>
          <w:lang w:eastAsia="zh-CN"/>
        </w:rPr>
        <w:t>]</w:t>
      </w:r>
      <w:r w:rsidRPr="004A1191">
        <w:rPr>
          <w:rStyle w:val="normaltextrun"/>
          <w:rFonts w:ascii="Book Antiqua" w:hAnsi="Book Antiqua" w:cs="Segoe UI"/>
        </w:rPr>
        <w:t xml:space="preserve">. This is more so in those with benign pathology without severe stenosis of the bile duct or papilla. Malignant strictures, larger diameter stents, and short stents are known to be associated with proximal biliary stent migration. Stent related factors such </w:t>
      </w:r>
      <w:r w:rsidRPr="004A1191">
        <w:rPr>
          <w:rStyle w:val="normaltextrun"/>
          <w:rFonts w:ascii="Book Antiqua" w:hAnsi="Book Antiqua" w:cs="Segoe UI"/>
        </w:rPr>
        <w:lastRenderedPageBreak/>
        <w:t xml:space="preserve">as the type of stent, length and caliber of the stent offer potential avenues to minimize the risk of migration. The presence of previous abdominal surgeries is an important factor for </w:t>
      </w:r>
      <w:proofErr w:type="spellStart"/>
      <w:r w:rsidRPr="004A1191">
        <w:rPr>
          <w:rStyle w:val="spellingerror"/>
          <w:rFonts w:ascii="Book Antiqua" w:hAnsi="Book Antiqua" w:cs="Segoe UI"/>
        </w:rPr>
        <w:t>endoscopists</w:t>
      </w:r>
      <w:proofErr w:type="spellEnd"/>
      <w:r w:rsidRPr="004A1191">
        <w:rPr>
          <w:rStyle w:val="normaltextrun"/>
          <w:rFonts w:ascii="Book Antiqua" w:hAnsi="Book Antiqua" w:cs="Segoe UI"/>
        </w:rPr>
        <w:t xml:space="preserve"> to ascertain the location of a migrated stent. Fortunately, most of these stents can be retrieved using endoscopy and if the stent migrates to the intestines, then 43% pass spontaneously</w:t>
      </w:r>
      <w:r w:rsidRPr="004A1191">
        <w:rPr>
          <w:rStyle w:val="normaltextrun"/>
          <w:rFonts w:ascii="Book Antiqua" w:hAnsi="Book Antiqua" w:cs="Segoe UI"/>
          <w:vertAlign w:val="superscript"/>
          <w:lang w:eastAsia="zh-CN"/>
        </w:rPr>
        <w:t>[</w:t>
      </w:r>
      <w:r w:rsidRPr="004A1191">
        <w:rPr>
          <w:rStyle w:val="normaltextrun"/>
          <w:rFonts w:ascii="Book Antiqua" w:hAnsi="Book Antiqua" w:cs="Segoe UI"/>
          <w:vertAlign w:val="superscript"/>
        </w:rPr>
        <w:t>4, 5</w:t>
      </w:r>
      <w:r w:rsidRPr="004A1191">
        <w:rPr>
          <w:rStyle w:val="normaltextrun"/>
          <w:rFonts w:ascii="Book Antiqua" w:hAnsi="Book Antiqua" w:cs="Segoe UI"/>
          <w:vertAlign w:val="superscript"/>
          <w:lang w:eastAsia="zh-CN"/>
        </w:rPr>
        <w:t>]</w:t>
      </w:r>
      <w:r w:rsidRPr="004A1191">
        <w:rPr>
          <w:rStyle w:val="normaltextrun"/>
          <w:rFonts w:ascii="Book Antiqua" w:hAnsi="Book Antiqua" w:cs="Segoe UI"/>
        </w:rPr>
        <w:t xml:space="preserve">. </w:t>
      </w:r>
      <w:proofErr w:type="spellStart"/>
      <w:r w:rsidRPr="004A1191">
        <w:rPr>
          <w:rStyle w:val="spellingerror"/>
          <w:rFonts w:ascii="Book Antiqua" w:hAnsi="Book Antiqua" w:cs="Segoe UI"/>
        </w:rPr>
        <w:t>Arhan</w:t>
      </w:r>
      <w:proofErr w:type="spellEnd"/>
      <w:r w:rsidRPr="004A1191">
        <w:rPr>
          <w:rStyle w:val="normaltextrun"/>
          <w:rFonts w:ascii="Book Antiqua" w:hAnsi="Book Antiqua" w:cs="Segoe UI"/>
        </w:rPr>
        <w:t xml:space="preserve"> </w:t>
      </w:r>
      <w:r w:rsidRPr="004A1191">
        <w:rPr>
          <w:rStyle w:val="normaltextrun"/>
          <w:rFonts w:ascii="Book Antiqua" w:hAnsi="Book Antiqua" w:cs="Segoe UI"/>
          <w:i/>
        </w:rPr>
        <w:t>et al</w:t>
      </w:r>
      <w:r w:rsidRPr="004A1191">
        <w:rPr>
          <w:rStyle w:val="normaltextrun"/>
          <w:rFonts w:ascii="Book Antiqua" w:hAnsi="Book Antiqua" w:cs="Segoe UI"/>
          <w:vertAlign w:val="superscript"/>
          <w:lang w:eastAsia="zh-CN"/>
        </w:rPr>
        <w:t>[</w:t>
      </w:r>
      <w:r w:rsidRPr="004A1191">
        <w:rPr>
          <w:rStyle w:val="normaltextrun"/>
          <w:rFonts w:ascii="Book Antiqua" w:hAnsi="Book Antiqua" w:cs="Segoe UI"/>
          <w:vertAlign w:val="superscript"/>
        </w:rPr>
        <w:t>5</w:t>
      </w:r>
      <w:r w:rsidRPr="004A1191">
        <w:rPr>
          <w:rStyle w:val="normaltextrun"/>
          <w:rFonts w:ascii="Book Antiqua" w:hAnsi="Book Antiqua" w:cs="Segoe UI"/>
          <w:vertAlign w:val="superscript"/>
          <w:lang w:eastAsia="zh-CN"/>
        </w:rPr>
        <w:t>]</w:t>
      </w:r>
      <w:r w:rsidRPr="004A1191">
        <w:rPr>
          <w:rStyle w:val="normaltextrun"/>
          <w:rFonts w:ascii="Book Antiqua" w:hAnsi="Book Antiqua" w:cs="Segoe UI"/>
        </w:rPr>
        <w:t xml:space="preserve"> in a review of 204 plastic biliary stents for benign biliary disease reported a migration rate of 13.4% with an equal proportion of stents found in the proximal and distal gastrointestinal tract. All of the migrated stents were retrieved without complication. This however is not the case always and occasionally biliary stents impact and perforate the intestines, usually in the fixed parts namely the duodenum and right side of the colon or in other fixed areas of the intestines because of adhesions due to a previous operation. There are also reports of biliary stents causing bowel perforation through bowel loops incarcerated in a </w:t>
      </w:r>
      <w:proofErr w:type="spellStart"/>
      <w:r w:rsidRPr="004A1191">
        <w:rPr>
          <w:rStyle w:val="spellingerror"/>
          <w:rFonts w:ascii="Book Antiqua" w:hAnsi="Book Antiqua" w:cs="Segoe UI"/>
        </w:rPr>
        <w:t>hernial</w:t>
      </w:r>
      <w:proofErr w:type="spellEnd"/>
      <w:r w:rsidRPr="004A1191">
        <w:rPr>
          <w:rStyle w:val="normaltextrun"/>
          <w:rFonts w:ascii="Book Antiqua" w:hAnsi="Book Antiqua" w:cs="Segoe UI"/>
        </w:rPr>
        <w:t xml:space="preserve"> sac, in duodenal diverticula, in a colon diverticulum and also in healthy sigmoid colon</w:t>
      </w:r>
      <w:r w:rsidRPr="004A1191">
        <w:rPr>
          <w:rStyle w:val="normaltextrun"/>
          <w:rFonts w:ascii="Book Antiqua" w:hAnsi="Book Antiqua" w:cs="Segoe UI"/>
          <w:vertAlign w:val="superscript"/>
          <w:lang w:eastAsia="zh-CN"/>
        </w:rPr>
        <w:t>[</w:t>
      </w:r>
      <w:r w:rsidRPr="004A1191">
        <w:rPr>
          <w:rStyle w:val="normaltextrun"/>
          <w:rFonts w:ascii="Book Antiqua" w:hAnsi="Book Antiqua" w:cs="Segoe UI"/>
          <w:vertAlign w:val="superscript"/>
        </w:rPr>
        <w:t>8</w:t>
      </w:r>
      <w:r w:rsidRPr="004A1191">
        <w:rPr>
          <w:rStyle w:val="normaltextrun"/>
          <w:rFonts w:ascii="Book Antiqua" w:hAnsi="Book Antiqua" w:cs="Segoe UI"/>
          <w:vertAlign w:val="superscript"/>
          <w:lang w:eastAsia="zh-CN"/>
        </w:rPr>
        <w:t>-1</w:t>
      </w:r>
      <w:r w:rsidRPr="004A1191">
        <w:rPr>
          <w:rStyle w:val="normaltextrun"/>
          <w:rFonts w:ascii="Book Antiqua" w:hAnsi="Book Antiqua" w:cs="Segoe UI"/>
          <w:vertAlign w:val="superscript"/>
        </w:rPr>
        <w:t>0, 14, 15</w:t>
      </w:r>
      <w:r w:rsidRPr="004A1191">
        <w:rPr>
          <w:rStyle w:val="normaltextrun"/>
          <w:rFonts w:ascii="Book Antiqua" w:hAnsi="Book Antiqua" w:cs="Segoe UI"/>
          <w:vertAlign w:val="superscript"/>
          <w:lang w:eastAsia="zh-CN"/>
        </w:rPr>
        <w:t>]</w:t>
      </w:r>
      <w:r w:rsidRPr="004A1191">
        <w:rPr>
          <w:rStyle w:val="normaltextrun"/>
          <w:rFonts w:ascii="Book Antiqua" w:hAnsi="Book Antiqua" w:cs="Segoe UI"/>
        </w:rPr>
        <w:t>.</w:t>
      </w:r>
      <w:r w:rsidRPr="004A1191">
        <w:rPr>
          <w:rStyle w:val="eop"/>
          <w:rFonts w:ascii="Book Antiqua" w:hAnsi="Book Antiqua" w:cs="Segoe UI"/>
        </w:rPr>
        <w:t> </w:t>
      </w:r>
    </w:p>
    <w:p w:rsidR="00F433EE" w:rsidRPr="004A1191" w:rsidRDefault="00F433EE" w:rsidP="004A1191">
      <w:pPr>
        <w:pStyle w:val="paragraph"/>
        <w:spacing w:before="0" w:beforeAutospacing="0" w:after="0" w:afterAutospacing="0" w:line="360" w:lineRule="auto"/>
        <w:ind w:firstLineChars="250" w:firstLine="600"/>
        <w:jc w:val="both"/>
        <w:textAlignment w:val="baseline"/>
        <w:rPr>
          <w:rFonts w:ascii="Book Antiqua" w:hAnsi="Book Antiqua" w:cs="Segoe UI"/>
        </w:rPr>
      </w:pPr>
      <w:r w:rsidRPr="004A1191">
        <w:rPr>
          <w:rStyle w:val="normaltextrun"/>
          <w:rFonts w:ascii="Book Antiqua" w:hAnsi="Book Antiqua" w:cs="Segoe UI"/>
        </w:rPr>
        <w:t xml:space="preserve">Biliary stent migration is not unusual and may result in intramural or </w:t>
      </w:r>
      <w:proofErr w:type="spellStart"/>
      <w:r w:rsidRPr="004A1191">
        <w:rPr>
          <w:rStyle w:val="spellingerror"/>
          <w:rFonts w:ascii="Book Antiqua" w:hAnsi="Book Antiqua" w:cs="Segoe UI"/>
        </w:rPr>
        <w:t>transmural</w:t>
      </w:r>
      <w:proofErr w:type="spellEnd"/>
      <w:r w:rsidRPr="004A1191">
        <w:rPr>
          <w:rStyle w:val="normaltextrun"/>
          <w:rFonts w:ascii="Book Antiqua" w:hAnsi="Book Antiqua" w:cs="Segoe UI"/>
        </w:rPr>
        <w:t xml:space="preserve"> intestinal perforation. The perforation can be retroperitoneal in duodenal perforation causing </w:t>
      </w:r>
      <w:proofErr w:type="spellStart"/>
      <w:r w:rsidRPr="004A1191">
        <w:rPr>
          <w:rStyle w:val="spellingerror"/>
          <w:rFonts w:ascii="Book Antiqua" w:hAnsi="Book Antiqua" w:cs="Segoe UI"/>
        </w:rPr>
        <w:t>bilioma</w:t>
      </w:r>
      <w:proofErr w:type="spellEnd"/>
      <w:r w:rsidRPr="004A1191">
        <w:rPr>
          <w:rStyle w:val="normaltextrun"/>
          <w:rFonts w:ascii="Book Antiqua" w:hAnsi="Book Antiqua" w:cs="Segoe UI"/>
        </w:rPr>
        <w:t xml:space="preserve"> or the perforation can be </w:t>
      </w:r>
      <w:proofErr w:type="spellStart"/>
      <w:r w:rsidRPr="004A1191">
        <w:rPr>
          <w:rStyle w:val="spellingerror"/>
          <w:rFonts w:ascii="Book Antiqua" w:hAnsi="Book Antiqua" w:cs="Segoe UI"/>
        </w:rPr>
        <w:t>intraperitoneal</w:t>
      </w:r>
      <w:proofErr w:type="spellEnd"/>
      <w:r w:rsidRPr="004A1191">
        <w:rPr>
          <w:rStyle w:val="normaltextrun"/>
          <w:rFonts w:ascii="Book Antiqua" w:hAnsi="Book Antiqua" w:cs="Segoe UI"/>
        </w:rPr>
        <w:t xml:space="preserve"> leading to biliary peritonitis</w:t>
      </w:r>
      <w:r w:rsidRPr="004A1191">
        <w:rPr>
          <w:rStyle w:val="normaltextrun"/>
          <w:rFonts w:ascii="Book Antiqua" w:hAnsi="Book Antiqua" w:cs="Segoe UI"/>
          <w:vertAlign w:val="superscript"/>
          <w:lang w:eastAsia="zh-CN"/>
        </w:rPr>
        <w:t>[</w:t>
      </w:r>
      <w:r w:rsidRPr="004A1191">
        <w:rPr>
          <w:rStyle w:val="normaltextrun"/>
          <w:rFonts w:ascii="Book Antiqua" w:hAnsi="Book Antiqua" w:cs="Segoe UI"/>
          <w:vertAlign w:val="superscript"/>
        </w:rPr>
        <w:t>13, 18</w:t>
      </w:r>
      <w:r w:rsidRPr="004A1191">
        <w:rPr>
          <w:rStyle w:val="normaltextrun"/>
          <w:rFonts w:ascii="Book Antiqua" w:hAnsi="Book Antiqua" w:cs="Segoe UI"/>
          <w:vertAlign w:val="superscript"/>
          <w:lang w:eastAsia="zh-CN"/>
        </w:rPr>
        <w:t>]</w:t>
      </w:r>
      <w:r w:rsidRPr="004A1191">
        <w:rPr>
          <w:rStyle w:val="normaltextrun"/>
          <w:rFonts w:ascii="Book Antiqua" w:hAnsi="Book Antiqua" w:cs="Segoe UI"/>
        </w:rPr>
        <w:t xml:space="preserve">. Our case is unique as the stent was found partly in the biliary duct and the rest perforated the duodenum causing bile leak with total bile diversion into the peritoneal cavity and biliary peritonitis. In these patients there are signs of peritonitis and radiological images will show the stent outside the intestinal wall. </w:t>
      </w:r>
      <w:proofErr w:type="spellStart"/>
      <w:r w:rsidRPr="004A1191">
        <w:rPr>
          <w:rStyle w:val="spellingerror"/>
          <w:rFonts w:ascii="Book Antiqua" w:hAnsi="Book Antiqua" w:cs="Segoe UI"/>
        </w:rPr>
        <w:t>Ang</w:t>
      </w:r>
      <w:proofErr w:type="spellEnd"/>
      <w:r w:rsidRPr="004A1191">
        <w:rPr>
          <w:rStyle w:val="normaltextrun"/>
          <w:rFonts w:ascii="Book Antiqua" w:hAnsi="Book Antiqua" w:cs="Segoe UI"/>
        </w:rPr>
        <w:t xml:space="preserve"> and </w:t>
      </w:r>
      <w:proofErr w:type="spellStart"/>
      <w:r w:rsidRPr="004A1191">
        <w:rPr>
          <w:rStyle w:val="spellingerror"/>
          <w:rFonts w:ascii="Book Antiqua" w:hAnsi="Book Antiqua" w:cs="Segoe UI"/>
        </w:rPr>
        <w:t>Wanshik</w:t>
      </w:r>
      <w:proofErr w:type="spellEnd"/>
      <w:r w:rsidRPr="004A1191">
        <w:rPr>
          <w:rStyle w:val="normaltextrun"/>
          <w:rFonts w:ascii="Book Antiqua" w:hAnsi="Book Antiqua" w:cs="Segoe UI"/>
        </w:rPr>
        <w:t xml:space="preserve"> described a case of </w:t>
      </w:r>
      <w:proofErr w:type="spellStart"/>
      <w:r w:rsidRPr="004A1191">
        <w:rPr>
          <w:rStyle w:val="spellingerror"/>
          <w:rFonts w:ascii="Book Antiqua" w:hAnsi="Book Antiqua" w:cs="Segoe UI"/>
        </w:rPr>
        <w:t>duodenocolic</w:t>
      </w:r>
      <w:proofErr w:type="spellEnd"/>
      <w:r w:rsidRPr="004A1191">
        <w:rPr>
          <w:rStyle w:val="normaltextrun"/>
          <w:rFonts w:ascii="Book Antiqua" w:hAnsi="Book Antiqua" w:cs="Segoe UI"/>
        </w:rPr>
        <w:t xml:space="preserve"> fistula caused by a stent and Lopez Roses and colleagues described the case of a plastic stent perforating the duodenal wall causing a retroperitoneal duodenal perforation and </w:t>
      </w:r>
      <w:proofErr w:type="spellStart"/>
      <w:r w:rsidRPr="004A1191">
        <w:rPr>
          <w:rStyle w:val="spellingerror"/>
          <w:rFonts w:ascii="Book Antiqua" w:hAnsi="Book Antiqua" w:cs="Segoe UI"/>
        </w:rPr>
        <w:t>bilioma</w:t>
      </w:r>
      <w:proofErr w:type="spellEnd"/>
      <w:r w:rsidRPr="004A1191">
        <w:rPr>
          <w:rStyle w:val="spellingerror"/>
          <w:rFonts w:ascii="Book Antiqua" w:hAnsi="Book Antiqua" w:cs="Segoe UI"/>
          <w:vertAlign w:val="superscript"/>
          <w:lang w:eastAsia="zh-CN"/>
        </w:rPr>
        <w:t>[</w:t>
      </w:r>
      <w:r w:rsidRPr="004A1191">
        <w:rPr>
          <w:rStyle w:val="normaltextrun"/>
          <w:rFonts w:ascii="Book Antiqua" w:hAnsi="Book Antiqua" w:cs="Segoe UI"/>
          <w:vertAlign w:val="superscript"/>
        </w:rPr>
        <w:t xml:space="preserve">18, </w:t>
      </w:r>
      <w:r w:rsidRPr="004A1191">
        <w:rPr>
          <w:rStyle w:val="normaltextrun"/>
          <w:rFonts w:ascii="Book Antiqua" w:hAnsi="Book Antiqua" w:cs="Segoe UI"/>
          <w:vertAlign w:val="superscript"/>
          <w:lang w:eastAsia="zh-CN"/>
        </w:rPr>
        <w:t>19]</w:t>
      </w:r>
      <w:r w:rsidRPr="004A1191">
        <w:rPr>
          <w:rStyle w:val="normaltextrun"/>
          <w:rFonts w:ascii="Book Antiqua" w:hAnsi="Book Antiqua" w:cs="Segoe UI"/>
        </w:rPr>
        <w:t xml:space="preserve">. </w:t>
      </w:r>
      <w:proofErr w:type="spellStart"/>
      <w:r w:rsidRPr="004A1191">
        <w:rPr>
          <w:rStyle w:val="spellingerror"/>
          <w:rFonts w:ascii="Book Antiqua" w:hAnsi="Book Antiqua" w:cs="Segoe UI"/>
        </w:rPr>
        <w:t>Figueiras</w:t>
      </w:r>
      <w:proofErr w:type="spellEnd"/>
      <w:r w:rsidRPr="004A1191">
        <w:rPr>
          <w:rStyle w:val="normaltextrun"/>
          <w:rFonts w:ascii="Book Antiqua" w:hAnsi="Book Antiqua" w:cs="Segoe UI"/>
        </w:rPr>
        <w:t xml:space="preserve"> </w:t>
      </w:r>
      <w:r w:rsidRPr="004A1191">
        <w:rPr>
          <w:rStyle w:val="normaltextrun"/>
          <w:rFonts w:ascii="Book Antiqua" w:hAnsi="Book Antiqua" w:cs="Segoe UI"/>
          <w:i/>
        </w:rPr>
        <w:t>et al</w:t>
      </w:r>
      <w:r w:rsidRPr="004A1191">
        <w:rPr>
          <w:rStyle w:val="normaltextrun"/>
          <w:rFonts w:ascii="Book Antiqua" w:hAnsi="Book Antiqua" w:cs="Segoe UI"/>
          <w:vertAlign w:val="superscript"/>
          <w:lang w:eastAsia="zh-CN"/>
        </w:rPr>
        <w:t>[</w:t>
      </w:r>
      <w:r w:rsidRPr="004A1191">
        <w:rPr>
          <w:rStyle w:val="normaltextrun"/>
          <w:rFonts w:ascii="Book Antiqua" w:hAnsi="Book Antiqua" w:cs="Segoe UI"/>
          <w:vertAlign w:val="superscript"/>
        </w:rPr>
        <w:t>17</w:t>
      </w:r>
      <w:r w:rsidRPr="004A1191">
        <w:rPr>
          <w:rStyle w:val="normaltextrun"/>
          <w:rFonts w:ascii="Book Antiqua" w:hAnsi="Book Antiqua" w:cs="Segoe UI"/>
          <w:vertAlign w:val="superscript"/>
          <w:lang w:eastAsia="zh-CN"/>
        </w:rPr>
        <w:t>]</w:t>
      </w:r>
      <w:r w:rsidRPr="004A1191">
        <w:rPr>
          <w:rStyle w:val="normaltextrun"/>
          <w:rFonts w:ascii="Book Antiqua" w:hAnsi="Book Antiqua" w:cs="Segoe UI"/>
        </w:rPr>
        <w:t xml:space="preserve"> reported a </w:t>
      </w:r>
      <w:proofErr w:type="spellStart"/>
      <w:r w:rsidRPr="004A1191">
        <w:rPr>
          <w:rStyle w:val="spellingerror"/>
          <w:rFonts w:ascii="Book Antiqua" w:hAnsi="Book Antiqua" w:cs="Segoe UI"/>
        </w:rPr>
        <w:t>colocutaneous</w:t>
      </w:r>
      <w:proofErr w:type="spellEnd"/>
      <w:r w:rsidRPr="004A1191">
        <w:rPr>
          <w:rStyle w:val="normaltextrun"/>
          <w:rFonts w:ascii="Book Antiqua" w:hAnsi="Book Antiqua" w:cs="Segoe UI"/>
        </w:rPr>
        <w:t xml:space="preserve"> fistula secondary to the migration of a biliary stent.</w:t>
      </w:r>
      <w:r w:rsidRPr="004A1191">
        <w:rPr>
          <w:rStyle w:val="eop"/>
          <w:rFonts w:ascii="Book Antiqua" w:hAnsi="Book Antiqua" w:cs="Segoe UI"/>
        </w:rPr>
        <w:t> </w:t>
      </w:r>
    </w:p>
    <w:p w:rsidR="00F433EE" w:rsidRPr="004A1191" w:rsidRDefault="00F433EE" w:rsidP="004A1191">
      <w:pPr>
        <w:pStyle w:val="paragraph"/>
        <w:spacing w:before="0" w:beforeAutospacing="0" w:after="0" w:afterAutospacing="0" w:line="360" w:lineRule="auto"/>
        <w:ind w:firstLineChars="300" w:firstLine="720"/>
        <w:jc w:val="both"/>
        <w:textAlignment w:val="baseline"/>
        <w:rPr>
          <w:rFonts w:ascii="Book Antiqua" w:hAnsi="Book Antiqua" w:cs="Segoe UI"/>
        </w:rPr>
      </w:pPr>
      <w:r w:rsidRPr="004A1191">
        <w:rPr>
          <w:rStyle w:val="normaltextrun"/>
          <w:rFonts w:ascii="Book Antiqua" w:hAnsi="Book Antiqua" w:cs="Segoe UI"/>
        </w:rPr>
        <w:t>The majority of migrating biliary stents pass spontaneously but whenever a perforation is suspected, operative extraction is the treatment of choice. There is a report stressing the successful endoscopic extraction of the migrating stent and clip placement in the duodenal perforation</w:t>
      </w:r>
      <w:r w:rsidRPr="004A1191">
        <w:rPr>
          <w:rStyle w:val="normaltextrun"/>
          <w:rFonts w:ascii="Book Antiqua" w:hAnsi="Book Antiqua" w:cs="Segoe UI"/>
          <w:vertAlign w:val="superscript"/>
          <w:lang w:eastAsia="zh-CN"/>
        </w:rPr>
        <w:t>[</w:t>
      </w:r>
      <w:r w:rsidRPr="004A1191">
        <w:rPr>
          <w:rStyle w:val="normaltextrun"/>
          <w:rFonts w:ascii="Book Antiqua" w:hAnsi="Book Antiqua" w:cs="Segoe UI"/>
          <w:vertAlign w:val="superscript"/>
        </w:rPr>
        <w:t>18</w:t>
      </w:r>
      <w:r w:rsidRPr="004A1191">
        <w:rPr>
          <w:rStyle w:val="normaltextrun"/>
          <w:rFonts w:ascii="Book Antiqua" w:hAnsi="Book Antiqua" w:cs="Segoe UI"/>
          <w:vertAlign w:val="superscript"/>
          <w:lang w:eastAsia="zh-CN"/>
        </w:rPr>
        <w:t>]</w:t>
      </w:r>
      <w:r w:rsidRPr="004A1191">
        <w:rPr>
          <w:rStyle w:val="normaltextrun"/>
          <w:rFonts w:ascii="Book Antiqua" w:hAnsi="Book Antiqua" w:cs="Segoe UI"/>
        </w:rPr>
        <w:t xml:space="preserve">. This was however in a patient with a biliary </w:t>
      </w:r>
      <w:r w:rsidRPr="004A1191">
        <w:rPr>
          <w:rStyle w:val="normaltextrun"/>
          <w:rFonts w:ascii="Book Antiqua" w:hAnsi="Book Antiqua" w:cs="Segoe UI"/>
        </w:rPr>
        <w:lastRenderedPageBreak/>
        <w:t xml:space="preserve">stent causing a localized retroperitoneal duodenal perforation and </w:t>
      </w:r>
      <w:proofErr w:type="spellStart"/>
      <w:r w:rsidRPr="004A1191">
        <w:rPr>
          <w:rStyle w:val="spellingerror"/>
          <w:rFonts w:ascii="Book Antiqua" w:hAnsi="Book Antiqua" w:cs="Segoe UI"/>
        </w:rPr>
        <w:t>bilioma</w:t>
      </w:r>
      <w:proofErr w:type="spellEnd"/>
      <w:r w:rsidRPr="004A1191">
        <w:rPr>
          <w:rStyle w:val="normaltextrun"/>
          <w:rFonts w:ascii="Book Antiqua" w:hAnsi="Book Antiqua" w:cs="Segoe UI"/>
        </w:rPr>
        <w:t>. Others have reported the successful percutaneous extraction of migrating biliary stents</w:t>
      </w:r>
      <w:r w:rsidRPr="004A1191">
        <w:rPr>
          <w:rStyle w:val="normaltextrun"/>
          <w:rFonts w:ascii="Book Antiqua" w:hAnsi="Book Antiqua" w:cs="Segoe UI"/>
          <w:vertAlign w:val="superscript"/>
          <w:lang w:eastAsia="zh-CN"/>
        </w:rPr>
        <w:t>[29]</w:t>
      </w:r>
      <w:r w:rsidRPr="004A1191">
        <w:rPr>
          <w:rStyle w:val="normaltextrun"/>
          <w:rFonts w:ascii="Book Antiqua" w:hAnsi="Book Antiqua" w:cs="Segoe UI"/>
        </w:rPr>
        <w:t>. In our case, the perforation was in the peritoneal cavity and part of the stent was still in the biliary ducts causing biliary diversion into the peritoneal cavity and although percutaneous retrieval of the stent was possible, the fact that the patient was already having biliary peritonitis made operative extraction and closure of duodenal perforation the appropriate choice.</w:t>
      </w:r>
      <w:r w:rsidRPr="004A1191">
        <w:rPr>
          <w:rStyle w:val="eop"/>
          <w:rFonts w:ascii="Book Antiqua" w:hAnsi="Book Antiqua" w:cs="Segoe UI"/>
        </w:rPr>
        <w:t> </w:t>
      </w:r>
    </w:p>
    <w:p w:rsidR="00F433EE" w:rsidRPr="004A1191" w:rsidRDefault="00F433EE" w:rsidP="004A1191">
      <w:pPr>
        <w:pStyle w:val="paragraph"/>
        <w:spacing w:before="0" w:beforeAutospacing="0" w:after="0" w:afterAutospacing="0" w:line="360" w:lineRule="auto"/>
        <w:ind w:firstLineChars="450" w:firstLine="1080"/>
        <w:jc w:val="both"/>
        <w:textAlignment w:val="baseline"/>
        <w:rPr>
          <w:rFonts w:ascii="Book Antiqua" w:hAnsi="Book Antiqua" w:cs="Segoe UI"/>
        </w:rPr>
      </w:pPr>
      <w:r w:rsidRPr="004A1191">
        <w:rPr>
          <w:rStyle w:val="normaltextrun"/>
          <w:rFonts w:ascii="Book Antiqua" w:hAnsi="Book Antiqua" w:cs="Segoe UI"/>
        </w:rPr>
        <w:t xml:space="preserve">In conclusion, biliary stent migration complicated by duodenal perforation is rare and should be included in the differential diagnosis of those presenting with abdominal pain after ERCP with stent placement and physicians caring for these patients should be aware of such complication. </w:t>
      </w:r>
      <w:proofErr w:type="spellStart"/>
      <w:r w:rsidRPr="004A1191">
        <w:rPr>
          <w:rStyle w:val="spellingerror"/>
          <w:rFonts w:ascii="Book Antiqua" w:hAnsi="Book Antiqua" w:cs="Segoe UI"/>
        </w:rPr>
        <w:t>Radiologically</w:t>
      </w:r>
      <w:proofErr w:type="spellEnd"/>
      <w:r w:rsidRPr="004A1191">
        <w:rPr>
          <w:rStyle w:val="normaltextrun"/>
          <w:rFonts w:ascii="Book Antiqua" w:hAnsi="Book Antiqua" w:cs="Segoe UI"/>
        </w:rPr>
        <w:t xml:space="preserve">, it is possible to locate the site of stent migration and perforation and in the presence of peritonitis, surgery is the treatment of choice. To reduce the chance of stent migration, </w:t>
      </w:r>
      <w:proofErr w:type="spellStart"/>
      <w:r w:rsidRPr="004A1191">
        <w:rPr>
          <w:rStyle w:val="spellingerror"/>
          <w:rFonts w:ascii="Book Antiqua" w:hAnsi="Book Antiqua" w:cs="Segoe UI"/>
        </w:rPr>
        <w:t>endoscopists</w:t>
      </w:r>
      <w:proofErr w:type="spellEnd"/>
      <w:r w:rsidRPr="004A1191">
        <w:rPr>
          <w:rStyle w:val="normaltextrun"/>
          <w:rFonts w:ascii="Book Antiqua" w:hAnsi="Book Antiqua" w:cs="Segoe UI"/>
        </w:rPr>
        <w:t xml:space="preserve"> should assess for the size and shape of the stent in each patient. A straight biliary stent may migrate since there is nothing to hold it in place, even though there are side flaps. Inappropriately long stent may exert pressure on the duodenal wall causing tissue necrosis and perforation. Curved (</w:t>
      </w:r>
      <w:proofErr w:type="spellStart"/>
      <w:r w:rsidRPr="004A1191">
        <w:rPr>
          <w:rStyle w:val="spellingerror"/>
          <w:rFonts w:ascii="Book Antiqua" w:hAnsi="Book Antiqua" w:cs="Segoe UI"/>
        </w:rPr>
        <w:t>Amesterdam</w:t>
      </w:r>
      <w:proofErr w:type="spellEnd"/>
      <w:r w:rsidRPr="004A1191">
        <w:rPr>
          <w:rStyle w:val="normaltextrun"/>
          <w:rFonts w:ascii="Book Antiqua" w:hAnsi="Book Antiqua" w:cs="Segoe UI"/>
        </w:rPr>
        <w:t>) stent or a double pigtail biliary stent may be associated with less migration and perforation. </w:t>
      </w:r>
      <w:r w:rsidRPr="004A1191">
        <w:rPr>
          <w:rStyle w:val="eop"/>
          <w:rFonts w:ascii="Book Antiqua" w:hAnsi="Book Antiqua" w:cs="Segoe UI"/>
        </w:rPr>
        <w:t> </w:t>
      </w:r>
    </w:p>
    <w:p w:rsidR="00F433EE" w:rsidRPr="004A1191" w:rsidRDefault="00F433EE" w:rsidP="004A1191">
      <w:pPr>
        <w:pStyle w:val="paragraph"/>
        <w:spacing w:before="0" w:beforeAutospacing="0" w:after="0" w:afterAutospacing="0" w:line="360" w:lineRule="auto"/>
        <w:jc w:val="both"/>
        <w:textAlignment w:val="baseline"/>
        <w:rPr>
          <w:rStyle w:val="normaltextrun"/>
          <w:rFonts w:ascii="Book Antiqua" w:hAnsi="Book Antiqua" w:cs="Segoe UI"/>
          <w:lang w:eastAsia="zh-CN"/>
        </w:rPr>
      </w:pPr>
    </w:p>
    <w:p w:rsidR="00F433EE" w:rsidRPr="004A1191" w:rsidRDefault="00F433EE" w:rsidP="004A1191">
      <w:pPr>
        <w:pStyle w:val="paragraph"/>
        <w:spacing w:before="0" w:beforeAutospacing="0" w:after="0" w:afterAutospacing="0" w:line="360" w:lineRule="auto"/>
        <w:jc w:val="both"/>
        <w:textAlignment w:val="baseline"/>
        <w:rPr>
          <w:rStyle w:val="normaltextrun"/>
          <w:rFonts w:ascii="Book Antiqua" w:hAnsi="Book Antiqua" w:cs="Segoe UI"/>
          <w:lang w:eastAsia="zh-CN"/>
        </w:rPr>
      </w:pPr>
    </w:p>
    <w:p w:rsidR="00F433EE" w:rsidRPr="004A1191" w:rsidRDefault="00F433EE" w:rsidP="004A1191">
      <w:pPr>
        <w:pStyle w:val="paragraph"/>
        <w:spacing w:before="0" w:beforeAutospacing="0" w:after="0" w:afterAutospacing="0" w:line="360" w:lineRule="auto"/>
        <w:jc w:val="both"/>
        <w:textAlignment w:val="baseline"/>
        <w:rPr>
          <w:rStyle w:val="normaltextrun"/>
          <w:rFonts w:ascii="Book Antiqua" w:hAnsi="Book Antiqua" w:cs="Segoe UI"/>
          <w:lang w:eastAsia="zh-CN"/>
        </w:rPr>
      </w:pPr>
    </w:p>
    <w:p w:rsidR="00F433EE" w:rsidRPr="004A1191" w:rsidRDefault="00F433EE" w:rsidP="004A1191">
      <w:pPr>
        <w:pStyle w:val="paragraph"/>
        <w:spacing w:before="0" w:beforeAutospacing="0" w:after="0" w:afterAutospacing="0" w:line="360" w:lineRule="auto"/>
        <w:jc w:val="both"/>
        <w:textAlignment w:val="baseline"/>
        <w:rPr>
          <w:rStyle w:val="normaltextrun"/>
          <w:rFonts w:ascii="Book Antiqua" w:hAnsi="Book Antiqua" w:cs="Segoe UI"/>
          <w:lang w:eastAsia="zh-CN"/>
        </w:rPr>
      </w:pPr>
    </w:p>
    <w:p w:rsidR="00F433EE" w:rsidRPr="004A1191" w:rsidRDefault="00F433EE" w:rsidP="004A1191">
      <w:pPr>
        <w:pStyle w:val="paragraph"/>
        <w:spacing w:before="0" w:beforeAutospacing="0" w:after="0" w:afterAutospacing="0" w:line="360" w:lineRule="auto"/>
        <w:jc w:val="both"/>
        <w:textAlignment w:val="baseline"/>
        <w:rPr>
          <w:rStyle w:val="normaltextrun"/>
          <w:rFonts w:ascii="Book Antiqua" w:hAnsi="Book Antiqua" w:cs="Segoe UI"/>
          <w:lang w:eastAsia="zh-CN"/>
        </w:rPr>
      </w:pPr>
    </w:p>
    <w:p w:rsidR="00F433EE" w:rsidRPr="004A1191" w:rsidRDefault="00F433EE" w:rsidP="004A1191">
      <w:pPr>
        <w:pStyle w:val="paragraph"/>
        <w:spacing w:before="0" w:beforeAutospacing="0" w:after="0" w:afterAutospacing="0" w:line="360" w:lineRule="auto"/>
        <w:jc w:val="both"/>
        <w:textAlignment w:val="baseline"/>
        <w:rPr>
          <w:rStyle w:val="normaltextrun"/>
          <w:rFonts w:ascii="Book Antiqua" w:hAnsi="Book Antiqua" w:cs="Segoe UI"/>
          <w:lang w:eastAsia="zh-CN"/>
        </w:rPr>
      </w:pPr>
    </w:p>
    <w:p w:rsidR="00F433EE" w:rsidRPr="004A1191" w:rsidRDefault="00F433EE" w:rsidP="004A1191">
      <w:pPr>
        <w:pStyle w:val="paragraph"/>
        <w:spacing w:before="0" w:beforeAutospacing="0" w:after="0" w:afterAutospacing="0" w:line="360" w:lineRule="auto"/>
        <w:jc w:val="both"/>
        <w:textAlignment w:val="baseline"/>
        <w:rPr>
          <w:rStyle w:val="normaltextrun"/>
          <w:rFonts w:ascii="Book Antiqua" w:hAnsi="Book Antiqua" w:cs="Segoe UI"/>
          <w:lang w:eastAsia="zh-CN"/>
        </w:rPr>
      </w:pPr>
    </w:p>
    <w:p w:rsidR="00F433EE" w:rsidRPr="004A1191" w:rsidRDefault="00F433EE" w:rsidP="004A1191">
      <w:pPr>
        <w:pStyle w:val="paragraph"/>
        <w:spacing w:before="0" w:beforeAutospacing="0" w:after="0" w:afterAutospacing="0" w:line="360" w:lineRule="auto"/>
        <w:jc w:val="both"/>
        <w:textAlignment w:val="baseline"/>
        <w:rPr>
          <w:rStyle w:val="normaltextrun"/>
          <w:rFonts w:ascii="Book Antiqua" w:hAnsi="Book Antiqua" w:cs="Segoe UI"/>
          <w:lang w:eastAsia="zh-CN"/>
        </w:rPr>
      </w:pPr>
    </w:p>
    <w:p w:rsidR="00F433EE" w:rsidRPr="004A1191" w:rsidRDefault="00F433EE" w:rsidP="004A1191">
      <w:pPr>
        <w:pStyle w:val="paragraph"/>
        <w:spacing w:before="0" w:beforeAutospacing="0" w:after="0" w:afterAutospacing="0" w:line="360" w:lineRule="auto"/>
        <w:jc w:val="both"/>
        <w:textAlignment w:val="baseline"/>
        <w:rPr>
          <w:rStyle w:val="normaltextrun"/>
          <w:rFonts w:ascii="Book Antiqua" w:hAnsi="Book Antiqua" w:cs="Segoe UI"/>
          <w:lang w:eastAsia="zh-CN"/>
        </w:rPr>
      </w:pPr>
    </w:p>
    <w:p w:rsidR="00F433EE" w:rsidRDefault="00F433EE" w:rsidP="004A1191">
      <w:pPr>
        <w:pStyle w:val="paragraph"/>
        <w:spacing w:before="0" w:beforeAutospacing="0" w:after="0" w:afterAutospacing="0" w:line="360" w:lineRule="auto"/>
        <w:jc w:val="both"/>
        <w:textAlignment w:val="baseline"/>
        <w:rPr>
          <w:rStyle w:val="normaltextrun"/>
          <w:rFonts w:ascii="Book Antiqua" w:hAnsi="Book Antiqua" w:cs="Segoe UI"/>
          <w:lang w:eastAsia="zh-CN"/>
        </w:rPr>
      </w:pPr>
    </w:p>
    <w:p w:rsidR="00F433EE" w:rsidRDefault="00F433EE" w:rsidP="004A1191">
      <w:pPr>
        <w:pStyle w:val="paragraph"/>
        <w:spacing w:before="0" w:beforeAutospacing="0" w:after="0" w:afterAutospacing="0" w:line="360" w:lineRule="auto"/>
        <w:jc w:val="both"/>
        <w:textAlignment w:val="baseline"/>
        <w:rPr>
          <w:rStyle w:val="normaltextrun"/>
          <w:rFonts w:ascii="Book Antiqua" w:hAnsi="Book Antiqua" w:cs="Segoe UI"/>
          <w:lang w:eastAsia="zh-CN"/>
        </w:rPr>
      </w:pPr>
    </w:p>
    <w:p w:rsidR="00F433EE" w:rsidRPr="004A1191" w:rsidRDefault="00F433EE" w:rsidP="004A1191">
      <w:pPr>
        <w:pStyle w:val="paragraph"/>
        <w:spacing w:before="0" w:beforeAutospacing="0" w:after="0" w:afterAutospacing="0" w:line="360" w:lineRule="auto"/>
        <w:jc w:val="both"/>
        <w:textAlignment w:val="baseline"/>
        <w:rPr>
          <w:rStyle w:val="normaltextrun"/>
          <w:rFonts w:ascii="Book Antiqua" w:hAnsi="Book Antiqua" w:cs="Segoe UI"/>
          <w:b/>
          <w:lang w:eastAsia="zh-CN"/>
        </w:rPr>
      </w:pPr>
      <w:r w:rsidRPr="004A1191">
        <w:rPr>
          <w:rStyle w:val="normaltextrun"/>
          <w:rFonts w:ascii="Book Antiqua" w:hAnsi="Book Antiqua" w:cs="Segoe UI"/>
          <w:b/>
        </w:rPr>
        <w:lastRenderedPageBreak/>
        <w:t>REFERENCES</w:t>
      </w:r>
    </w:p>
    <w:p w:rsidR="00F433EE" w:rsidRPr="004A1191" w:rsidRDefault="00F433EE" w:rsidP="004A1191">
      <w:pPr>
        <w:spacing w:after="0" w:line="360" w:lineRule="auto"/>
        <w:jc w:val="both"/>
        <w:rPr>
          <w:rFonts w:ascii="Book Antiqua" w:hAnsi="Book Antiqua" w:cs="宋体"/>
          <w:color w:val="000000"/>
          <w:sz w:val="24"/>
          <w:szCs w:val="24"/>
          <w:lang w:eastAsia="zh-CN"/>
        </w:rPr>
      </w:pPr>
      <w:r w:rsidRPr="004A1191">
        <w:rPr>
          <w:rFonts w:ascii="Book Antiqua" w:hAnsi="Book Antiqua" w:cs="宋体"/>
          <w:color w:val="000000"/>
          <w:sz w:val="24"/>
          <w:szCs w:val="24"/>
          <w:lang w:eastAsia="zh-CN"/>
        </w:rPr>
        <w:t>1 </w:t>
      </w:r>
      <w:proofErr w:type="spellStart"/>
      <w:r w:rsidRPr="004A1191">
        <w:rPr>
          <w:rFonts w:ascii="Book Antiqua" w:hAnsi="Book Antiqua" w:cs="宋体"/>
          <w:b/>
          <w:bCs/>
          <w:color w:val="000000"/>
          <w:sz w:val="24"/>
          <w:szCs w:val="24"/>
          <w:lang w:eastAsia="zh-CN"/>
        </w:rPr>
        <w:t>Lammer</w:t>
      </w:r>
      <w:proofErr w:type="spellEnd"/>
      <w:r w:rsidRPr="004A1191">
        <w:rPr>
          <w:rFonts w:ascii="Book Antiqua" w:hAnsi="Book Antiqua" w:cs="宋体"/>
          <w:b/>
          <w:bCs/>
          <w:color w:val="000000"/>
          <w:sz w:val="24"/>
          <w:szCs w:val="24"/>
          <w:lang w:eastAsia="zh-CN"/>
        </w:rPr>
        <w:t xml:space="preserve"> J</w:t>
      </w:r>
      <w:r w:rsidRPr="004A1191">
        <w:rPr>
          <w:rFonts w:ascii="Book Antiqua" w:hAnsi="Book Antiqua" w:cs="宋体"/>
          <w:color w:val="000000"/>
          <w:sz w:val="24"/>
          <w:szCs w:val="24"/>
          <w:lang w:eastAsia="zh-CN"/>
        </w:rPr>
        <w:t xml:space="preserve">, </w:t>
      </w:r>
      <w:proofErr w:type="spellStart"/>
      <w:r w:rsidRPr="004A1191">
        <w:rPr>
          <w:rFonts w:ascii="Book Antiqua" w:hAnsi="Book Antiqua" w:cs="宋体"/>
          <w:color w:val="000000"/>
          <w:sz w:val="24"/>
          <w:szCs w:val="24"/>
          <w:lang w:eastAsia="zh-CN"/>
        </w:rPr>
        <w:t>Neumayer</w:t>
      </w:r>
      <w:proofErr w:type="spellEnd"/>
      <w:r w:rsidRPr="004A1191">
        <w:rPr>
          <w:rFonts w:ascii="Book Antiqua" w:hAnsi="Book Antiqua" w:cs="宋体"/>
          <w:color w:val="000000"/>
          <w:sz w:val="24"/>
          <w:szCs w:val="24"/>
          <w:lang w:eastAsia="zh-CN"/>
        </w:rPr>
        <w:t xml:space="preserve"> K. Biliary drainage </w:t>
      </w:r>
      <w:proofErr w:type="spellStart"/>
      <w:r w:rsidRPr="004A1191">
        <w:rPr>
          <w:rFonts w:ascii="Book Antiqua" w:hAnsi="Book Antiqua" w:cs="宋体"/>
          <w:color w:val="000000"/>
          <w:sz w:val="24"/>
          <w:szCs w:val="24"/>
          <w:lang w:eastAsia="zh-CN"/>
        </w:rPr>
        <w:t>endoprostheses</w:t>
      </w:r>
      <w:proofErr w:type="spellEnd"/>
      <w:r w:rsidRPr="004A1191">
        <w:rPr>
          <w:rFonts w:ascii="Book Antiqua" w:hAnsi="Book Antiqua" w:cs="宋体"/>
          <w:color w:val="000000"/>
          <w:sz w:val="24"/>
          <w:szCs w:val="24"/>
          <w:lang w:eastAsia="zh-CN"/>
        </w:rPr>
        <w:t>: experience with 201 placements. </w:t>
      </w:r>
      <w:r w:rsidRPr="004A1191">
        <w:rPr>
          <w:rFonts w:ascii="Book Antiqua" w:hAnsi="Book Antiqua" w:cs="宋体"/>
          <w:i/>
          <w:iCs/>
          <w:color w:val="000000"/>
          <w:sz w:val="24"/>
          <w:szCs w:val="24"/>
          <w:lang w:eastAsia="zh-CN"/>
        </w:rPr>
        <w:t>Radiology</w:t>
      </w:r>
      <w:r w:rsidRPr="004A1191">
        <w:rPr>
          <w:rFonts w:ascii="Book Antiqua" w:hAnsi="Book Antiqua" w:cs="宋体"/>
          <w:color w:val="000000"/>
          <w:sz w:val="24"/>
          <w:szCs w:val="24"/>
          <w:lang w:eastAsia="zh-CN"/>
        </w:rPr>
        <w:t> 1986; </w:t>
      </w:r>
      <w:r w:rsidRPr="004A1191">
        <w:rPr>
          <w:rFonts w:ascii="Book Antiqua" w:hAnsi="Book Antiqua" w:cs="宋体"/>
          <w:b/>
          <w:bCs/>
          <w:color w:val="000000"/>
          <w:sz w:val="24"/>
          <w:szCs w:val="24"/>
          <w:lang w:eastAsia="zh-CN"/>
        </w:rPr>
        <w:t>159</w:t>
      </w:r>
      <w:r w:rsidRPr="004A1191">
        <w:rPr>
          <w:rFonts w:ascii="Book Antiqua" w:hAnsi="Book Antiqua" w:cs="宋体"/>
          <w:color w:val="000000"/>
          <w:sz w:val="24"/>
          <w:szCs w:val="24"/>
          <w:lang w:eastAsia="zh-CN"/>
        </w:rPr>
        <w:t>: 625-629 [PMID: 2422677]</w:t>
      </w:r>
    </w:p>
    <w:p w:rsidR="00F433EE" w:rsidRPr="004A1191" w:rsidRDefault="00F433EE" w:rsidP="004A1191">
      <w:pPr>
        <w:spacing w:after="0" w:line="360" w:lineRule="auto"/>
        <w:jc w:val="both"/>
        <w:rPr>
          <w:rFonts w:ascii="Book Antiqua" w:hAnsi="Book Antiqua" w:cs="宋体"/>
          <w:color w:val="000000"/>
          <w:sz w:val="24"/>
          <w:szCs w:val="24"/>
          <w:lang w:eastAsia="zh-CN"/>
        </w:rPr>
      </w:pPr>
      <w:r w:rsidRPr="004A1191">
        <w:rPr>
          <w:rFonts w:ascii="Book Antiqua" w:hAnsi="Book Antiqua" w:cs="宋体"/>
          <w:color w:val="000000"/>
          <w:sz w:val="24"/>
          <w:szCs w:val="24"/>
          <w:lang w:eastAsia="zh-CN"/>
        </w:rPr>
        <w:t>2 </w:t>
      </w:r>
      <w:r w:rsidRPr="004A1191">
        <w:rPr>
          <w:rFonts w:ascii="Book Antiqua" w:hAnsi="Book Antiqua" w:cs="宋体"/>
          <w:b/>
          <w:bCs/>
          <w:color w:val="000000"/>
          <w:sz w:val="24"/>
          <w:szCs w:val="24"/>
          <w:lang w:eastAsia="zh-CN"/>
        </w:rPr>
        <w:t>Mueller PR</w:t>
      </w:r>
      <w:r w:rsidRPr="004A1191">
        <w:rPr>
          <w:rFonts w:ascii="Book Antiqua" w:hAnsi="Book Antiqua" w:cs="宋体"/>
          <w:color w:val="000000"/>
          <w:sz w:val="24"/>
          <w:szCs w:val="24"/>
          <w:lang w:eastAsia="zh-CN"/>
        </w:rPr>
        <w:t xml:space="preserve">, </w:t>
      </w:r>
      <w:proofErr w:type="spellStart"/>
      <w:r w:rsidRPr="004A1191">
        <w:rPr>
          <w:rFonts w:ascii="Book Antiqua" w:hAnsi="Book Antiqua" w:cs="宋体"/>
          <w:color w:val="000000"/>
          <w:sz w:val="24"/>
          <w:szCs w:val="24"/>
          <w:lang w:eastAsia="zh-CN"/>
        </w:rPr>
        <w:t>Ferrucci</w:t>
      </w:r>
      <w:proofErr w:type="spellEnd"/>
      <w:r w:rsidRPr="004A1191">
        <w:rPr>
          <w:rFonts w:ascii="Book Antiqua" w:hAnsi="Book Antiqua" w:cs="宋体"/>
          <w:color w:val="000000"/>
          <w:sz w:val="24"/>
          <w:szCs w:val="24"/>
          <w:lang w:eastAsia="zh-CN"/>
        </w:rPr>
        <w:t xml:space="preserve"> JT, </w:t>
      </w:r>
      <w:proofErr w:type="spellStart"/>
      <w:r w:rsidRPr="004A1191">
        <w:rPr>
          <w:rFonts w:ascii="Book Antiqua" w:hAnsi="Book Antiqua" w:cs="宋体"/>
          <w:color w:val="000000"/>
          <w:sz w:val="24"/>
          <w:szCs w:val="24"/>
          <w:lang w:eastAsia="zh-CN"/>
        </w:rPr>
        <w:t>Teplick</w:t>
      </w:r>
      <w:proofErr w:type="spellEnd"/>
      <w:r w:rsidRPr="004A1191">
        <w:rPr>
          <w:rFonts w:ascii="Book Antiqua" w:hAnsi="Book Antiqua" w:cs="宋体"/>
          <w:color w:val="000000"/>
          <w:sz w:val="24"/>
          <w:szCs w:val="24"/>
          <w:lang w:eastAsia="zh-CN"/>
        </w:rPr>
        <w:t xml:space="preserve"> SK, </w:t>
      </w:r>
      <w:proofErr w:type="spellStart"/>
      <w:r w:rsidRPr="004A1191">
        <w:rPr>
          <w:rFonts w:ascii="Book Antiqua" w:hAnsi="Book Antiqua" w:cs="宋体"/>
          <w:color w:val="000000"/>
          <w:sz w:val="24"/>
          <w:szCs w:val="24"/>
          <w:lang w:eastAsia="zh-CN"/>
        </w:rPr>
        <w:t>vanSonnenberg</w:t>
      </w:r>
      <w:proofErr w:type="spellEnd"/>
      <w:r w:rsidRPr="004A1191">
        <w:rPr>
          <w:rFonts w:ascii="Book Antiqua" w:hAnsi="Book Antiqua" w:cs="宋体"/>
          <w:color w:val="000000"/>
          <w:sz w:val="24"/>
          <w:szCs w:val="24"/>
          <w:lang w:eastAsia="zh-CN"/>
        </w:rPr>
        <w:t xml:space="preserve"> E, Haskin PH, Butch RJ, </w:t>
      </w:r>
      <w:proofErr w:type="spellStart"/>
      <w:r w:rsidRPr="004A1191">
        <w:rPr>
          <w:rFonts w:ascii="Book Antiqua" w:hAnsi="Book Antiqua" w:cs="宋体"/>
          <w:color w:val="000000"/>
          <w:sz w:val="24"/>
          <w:szCs w:val="24"/>
          <w:lang w:eastAsia="zh-CN"/>
        </w:rPr>
        <w:t>Papanicolaou</w:t>
      </w:r>
      <w:proofErr w:type="spellEnd"/>
      <w:r w:rsidRPr="004A1191">
        <w:rPr>
          <w:rFonts w:ascii="Book Antiqua" w:hAnsi="Book Antiqua" w:cs="宋体"/>
          <w:color w:val="000000"/>
          <w:sz w:val="24"/>
          <w:szCs w:val="24"/>
          <w:lang w:eastAsia="zh-CN"/>
        </w:rPr>
        <w:t xml:space="preserve"> N. Biliary stent </w:t>
      </w:r>
      <w:proofErr w:type="spellStart"/>
      <w:r w:rsidRPr="004A1191">
        <w:rPr>
          <w:rFonts w:ascii="Book Antiqua" w:hAnsi="Book Antiqua" w:cs="宋体"/>
          <w:color w:val="000000"/>
          <w:sz w:val="24"/>
          <w:szCs w:val="24"/>
          <w:lang w:eastAsia="zh-CN"/>
        </w:rPr>
        <w:t>endoprosthesis</w:t>
      </w:r>
      <w:proofErr w:type="spellEnd"/>
      <w:r w:rsidRPr="004A1191">
        <w:rPr>
          <w:rFonts w:ascii="Book Antiqua" w:hAnsi="Book Antiqua" w:cs="宋体"/>
          <w:color w:val="000000"/>
          <w:sz w:val="24"/>
          <w:szCs w:val="24"/>
          <w:lang w:eastAsia="zh-CN"/>
        </w:rPr>
        <w:t>: analysis of complications in 113 patients. </w:t>
      </w:r>
      <w:r w:rsidRPr="004A1191">
        <w:rPr>
          <w:rFonts w:ascii="Book Antiqua" w:hAnsi="Book Antiqua" w:cs="宋体"/>
          <w:i/>
          <w:iCs/>
          <w:color w:val="000000"/>
          <w:sz w:val="24"/>
          <w:szCs w:val="24"/>
          <w:lang w:eastAsia="zh-CN"/>
        </w:rPr>
        <w:t>Radiology</w:t>
      </w:r>
      <w:r w:rsidRPr="004A1191">
        <w:rPr>
          <w:rFonts w:ascii="Book Antiqua" w:hAnsi="Book Antiqua" w:cs="宋体"/>
          <w:color w:val="000000"/>
          <w:sz w:val="24"/>
          <w:szCs w:val="24"/>
          <w:lang w:eastAsia="zh-CN"/>
        </w:rPr>
        <w:t> 1985; </w:t>
      </w:r>
      <w:r w:rsidRPr="004A1191">
        <w:rPr>
          <w:rFonts w:ascii="Book Antiqua" w:hAnsi="Book Antiqua" w:cs="宋体"/>
          <w:b/>
          <w:bCs/>
          <w:color w:val="000000"/>
          <w:sz w:val="24"/>
          <w:szCs w:val="24"/>
          <w:lang w:eastAsia="zh-CN"/>
        </w:rPr>
        <w:t>156</w:t>
      </w:r>
      <w:r w:rsidRPr="004A1191">
        <w:rPr>
          <w:rFonts w:ascii="Book Antiqua" w:hAnsi="Book Antiqua" w:cs="宋体"/>
          <w:color w:val="000000"/>
          <w:sz w:val="24"/>
          <w:szCs w:val="24"/>
          <w:lang w:eastAsia="zh-CN"/>
        </w:rPr>
        <w:t>: 637-639 [PMID: 4023221]</w:t>
      </w:r>
    </w:p>
    <w:p w:rsidR="00F433EE" w:rsidRPr="004A1191" w:rsidRDefault="00F433EE" w:rsidP="004A1191">
      <w:pPr>
        <w:spacing w:after="0" w:line="360" w:lineRule="auto"/>
        <w:jc w:val="both"/>
        <w:rPr>
          <w:rFonts w:ascii="Book Antiqua" w:hAnsi="Book Antiqua" w:cs="宋体"/>
          <w:color w:val="000000"/>
          <w:sz w:val="24"/>
          <w:szCs w:val="24"/>
          <w:lang w:eastAsia="zh-CN"/>
        </w:rPr>
      </w:pPr>
      <w:r w:rsidRPr="004A1191">
        <w:rPr>
          <w:rFonts w:ascii="Book Antiqua" w:hAnsi="Book Antiqua" w:cs="宋体"/>
          <w:color w:val="000000"/>
          <w:sz w:val="24"/>
          <w:szCs w:val="24"/>
          <w:lang w:eastAsia="zh-CN"/>
        </w:rPr>
        <w:t>3 </w:t>
      </w:r>
      <w:proofErr w:type="spellStart"/>
      <w:r w:rsidRPr="004A1191">
        <w:rPr>
          <w:rFonts w:ascii="Book Antiqua" w:hAnsi="Book Antiqua" w:cs="宋体"/>
          <w:b/>
          <w:bCs/>
          <w:color w:val="000000"/>
          <w:sz w:val="24"/>
          <w:szCs w:val="24"/>
          <w:lang w:eastAsia="zh-CN"/>
        </w:rPr>
        <w:t>Johanson</w:t>
      </w:r>
      <w:proofErr w:type="spellEnd"/>
      <w:r w:rsidRPr="004A1191">
        <w:rPr>
          <w:rFonts w:ascii="Book Antiqua" w:hAnsi="Book Antiqua" w:cs="宋体"/>
          <w:b/>
          <w:bCs/>
          <w:color w:val="000000"/>
          <w:sz w:val="24"/>
          <w:szCs w:val="24"/>
          <w:lang w:eastAsia="zh-CN"/>
        </w:rPr>
        <w:t xml:space="preserve"> JF</w:t>
      </w:r>
      <w:r w:rsidRPr="004A1191">
        <w:rPr>
          <w:rFonts w:ascii="Book Antiqua" w:hAnsi="Book Antiqua" w:cs="宋体"/>
          <w:color w:val="000000"/>
          <w:sz w:val="24"/>
          <w:szCs w:val="24"/>
          <w:lang w:eastAsia="zh-CN"/>
        </w:rPr>
        <w:t xml:space="preserve">, </w:t>
      </w:r>
      <w:proofErr w:type="spellStart"/>
      <w:r w:rsidRPr="004A1191">
        <w:rPr>
          <w:rFonts w:ascii="Book Antiqua" w:hAnsi="Book Antiqua" w:cs="宋体"/>
          <w:color w:val="000000"/>
          <w:sz w:val="24"/>
          <w:szCs w:val="24"/>
          <w:lang w:eastAsia="zh-CN"/>
        </w:rPr>
        <w:t>Schmalz</w:t>
      </w:r>
      <w:proofErr w:type="spellEnd"/>
      <w:r w:rsidRPr="004A1191">
        <w:rPr>
          <w:rFonts w:ascii="Book Antiqua" w:hAnsi="Book Antiqua" w:cs="宋体"/>
          <w:color w:val="000000"/>
          <w:sz w:val="24"/>
          <w:szCs w:val="24"/>
          <w:lang w:eastAsia="zh-CN"/>
        </w:rPr>
        <w:t xml:space="preserve"> MJ, </w:t>
      </w:r>
      <w:proofErr w:type="spellStart"/>
      <w:r w:rsidRPr="004A1191">
        <w:rPr>
          <w:rFonts w:ascii="Book Antiqua" w:hAnsi="Book Antiqua" w:cs="宋体"/>
          <w:color w:val="000000"/>
          <w:sz w:val="24"/>
          <w:szCs w:val="24"/>
          <w:lang w:eastAsia="zh-CN"/>
        </w:rPr>
        <w:t>Geenen</w:t>
      </w:r>
      <w:proofErr w:type="spellEnd"/>
      <w:r w:rsidRPr="004A1191">
        <w:rPr>
          <w:rFonts w:ascii="Book Antiqua" w:hAnsi="Book Antiqua" w:cs="宋体"/>
          <w:color w:val="000000"/>
          <w:sz w:val="24"/>
          <w:szCs w:val="24"/>
          <w:lang w:eastAsia="zh-CN"/>
        </w:rPr>
        <w:t xml:space="preserve"> JE. Incidence and risk factors for biliary and pancreatic stent migration. </w:t>
      </w:r>
      <w:proofErr w:type="spellStart"/>
      <w:r w:rsidRPr="004A1191">
        <w:rPr>
          <w:rFonts w:ascii="Book Antiqua" w:hAnsi="Book Antiqua" w:cs="宋体"/>
          <w:i/>
          <w:iCs/>
          <w:color w:val="000000"/>
          <w:sz w:val="24"/>
          <w:szCs w:val="24"/>
          <w:lang w:eastAsia="zh-CN"/>
        </w:rPr>
        <w:t>Gastrointest</w:t>
      </w:r>
      <w:proofErr w:type="spellEnd"/>
      <w:r w:rsidRPr="004A1191">
        <w:rPr>
          <w:rFonts w:ascii="Book Antiqua" w:hAnsi="Book Antiqua" w:cs="宋体"/>
          <w:i/>
          <w:iCs/>
          <w:color w:val="000000"/>
          <w:sz w:val="24"/>
          <w:szCs w:val="24"/>
          <w:lang w:eastAsia="zh-CN"/>
        </w:rPr>
        <w:t xml:space="preserve"> </w:t>
      </w:r>
      <w:proofErr w:type="spellStart"/>
      <w:r w:rsidRPr="004A1191">
        <w:rPr>
          <w:rFonts w:ascii="Book Antiqua" w:hAnsi="Book Antiqua" w:cs="宋体"/>
          <w:i/>
          <w:iCs/>
          <w:color w:val="000000"/>
          <w:sz w:val="24"/>
          <w:szCs w:val="24"/>
          <w:lang w:eastAsia="zh-CN"/>
        </w:rPr>
        <w:t>Endosc</w:t>
      </w:r>
      <w:proofErr w:type="spellEnd"/>
      <w:r w:rsidRPr="004A1191">
        <w:rPr>
          <w:rFonts w:ascii="Book Antiqua" w:hAnsi="Book Antiqua" w:cs="宋体"/>
          <w:color w:val="000000"/>
          <w:sz w:val="24"/>
          <w:szCs w:val="24"/>
          <w:lang w:eastAsia="zh-CN"/>
        </w:rPr>
        <w:t> </w:t>
      </w:r>
      <w:r>
        <w:rPr>
          <w:rFonts w:ascii="Book Antiqua" w:hAnsi="Book Antiqua" w:cs="宋体"/>
          <w:color w:val="000000"/>
          <w:sz w:val="24"/>
          <w:szCs w:val="24"/>
          <w:lang w:eastAsia="zh-CN"/>
        </w:rPr>
        <w:t>1992</w:t>
      </w:r>
      <w:r w:rsidRPr="004A1191">
        <w:rPr>
          <w:rFonts w:ascii="Book Antiqua" w:hAnsi="Book Antiqua" w:cs="宋体"/>
          <w:color w:val="000000"/>
          <w:sz w:val="24"/>
          <w:szCs w:val="24"/>
          <w:lang w:eastAsia="zh-CN"/>
        </w:rPr>
        <w:t>; </w:t>
      </w:r>
      <w:r w:rsidRPr="004A1191">
        <w:rPr>
          <w:rFonts w:ascii="Book Antiqua" w:hAnsi="Book Antiqua" w:cs="宋体"/>
          <w:b/>
          <w:bCs/>
          <w:color w:val="000000"/>
          <w:sz w:val="24"/>
          <w:szCs w:val="24"/>
          <w:lang w:eastAsia="zh-CN"/>
        </w:rPr>
        <w:t>38</w:t>
      </w:r>
      <w:r w:rsidRPr="004A1191">
        <w:rPr>
          <w:rFonts w:ascii="Book Antiqua" w:hAnsi="Book Antiqua" w:cs="宋体"/>
          <w:color w:val="000000"/>
          <w:sz w:val="24"/>
          <w:szCs w:val="24"/>
          <w:lang w:eastAsia="zh-CN"/>
        </w:rPr>
        <w:t>: 341-346 [PMID: 1607087 DOI</w:t>
      </w:r>
      <w:r>
        <w:rPr>
          <w:rFonts w:ascii="Book Antiqua" w:hAnsi="Book Antiqua" w:cs="宋体"/>
          <w:color w:val="000000"/>
          <w:sz w:val="24"/>
          <w:szCs w:val="24"/>
          <w:lang w:eastAsia="zh-CN"/>
        </w:rPr>
        <w:t>: 10.1016/S0016-5107(92)70429-5</w:t>
      </w:r>
      <w:r w:rsidRPr="004A1191">
        <w:rPr>
          <w:rFonts w:ascii="Book Antiqua" w:hAnsi="Book Antiqua" w:cs="宋体"/>
          <w:color w:val="000000"/>
          <w:sz w:val="24"/>
          <w:szCs w:val="24"/>
          <w:lang w:eastAsia="zh-CN"/>
        </w:rPr>
        <w:t>]</w:t>
      </w:r>
    </w:p>
    <w:p w:rsidR="00F433EE" w:rsidRPr="004A1191" w:rsidRDefault="00F433EE" w:rsidP="004A1191">
      <w:pPr>
        <w:spacing w:after="0" w:line="360" w:lineRule="auto"/>
        <w:jc w:val="both"/>
        <w:rPr>
          <w:rFonts w:ascii="Book Antiqua" w:hAnsi="Book Antiqua" w:cs="宋体"/>
          <w:color w:val="000000"/>
          <w:sz w:val="24"/>
          <w:szCs w:val="24"/>
          <w:lang w:eastAsia="zh-CN"/>
        </w:rPr>
      </w:pPr>
      <w:r w:rsidRPr="004A1191">
        <w:rPr>
          <w:rFonts w:ascii="Book Antiqua" w:hAnsi="Book Antiqua" w:cs="宋体"/>
          <w:color w:val="000000"/>
          <w:sz w:val="24"/>
          <w:szCs w:val="24"/>
          <w:lang w:eastAsia="zh-CN"/>
        </w:rPr>
        <w:t>4 </w:t>
      </w:r>
      <w:proofErr w:type="spellStart"/>
      <w:r w:rsidRPr="004A1191">
        <w:rPr>
          <w:rFonts w:ascii="Book Antiqua" w:hAnsi="Book Antiqua" w:cs="宋体"/>
          <w:b/>
          <w:bCs/>
          <w:color w:val="000000"/>
          <w:sz w:val="24"/>
          <w:szCs w:val="24"/>
          <w:lang w:eastAsia="zh-CN"/>
        </w:rPr>
        <w:t>Chaurasia</w:t>
      </w:r>
      <w:proofErr w:type="spellEnd"/>
      <w:r w:rsidRPr="004A1191">
        <w:rPr>
          <w:rFonts w:ascii="Book Antiqua" w:hAnsi="Book Antiqua" w:cs="宋体"/>
          <w:b/>
          <w:bCs/>
          <w:color w:val="000000"/>
          <w:sz w:val="24"/>
          <w:szCs w:val="24"/>
          <w:lang w:eastAsia="zh-CN"/>
        </w:rPr>
        <w:t xml:space="preserve"> OP</w:t>
      </w:r>
      <w:r w:rsidRPr="004A1191">
        <w:rPr>
          <w:rFonts w:ascii="Book Antiqua" w:hAnsi="Book Antiqua" w:cs="宋体"/>
          <w:color w:val="000000"/>
          <w:sz w:val="24"/>
          <w:szCs w:val="24"/>
          <w:lang w:eastAsia="zh-CN"/>
        </w:rPr>
        <w:t xml:space="preserve">, </w:t>
      </w:r>
      <w:proofErr w:type="spellStart"/>
      <w:r w:rsidRPr="004A1191">
        <w:rPr>
          <w:rFonts w:ascii="Book Antiqua" w:hAnsi="Book Antiqua" w:cs="宋体"/>
          <w:color w:val="000000"/>
          <w:sz w:val="24"/>
          <w:szCs w:val="24"/>
          <w:lang w:eastAsia="zh-CN"/>
        </w:rPr>
        <w:t>Rauws</w:t>
      </w:r>
      <w:proofErr w:type="spellEnd"/>
      <w:r w:rsidRPr="004A1191">
        <w:rPr>
          <w:rFonts w:ascii="Book Antiqua" w:hAnsi="Book Antiqua" w:cs="宋体"/>
          <w:color w:val="000000"/>
          <w:sz w:val="24"/>
          <w:szCs w:val="24"/>
          <w:lang w:eastAsia="zh-CN"/>
        </w:rPr>
        <w:t xml:space="preserve"> EA, </w:t>
      </w:r>
      <w:proofErr w:type="spellStart"/>
      <w:r w:rsidRPr="004A1191">
        <w:rPr>
          <w:rFonts w:ascii="Book Antiqua" w:hAnsi="Book Antiqua" w:cs="宋体"/>
          <w:color w:val="000000"/>
          <w:sz w:val="24"/>
          <w:szCs w:val="24"/>
          <w:lang w:eastAsia="zh-CN"/>
        </w:rPr>
        <w:t>Fockens</w:t>
      </w:r>
      <w:proofErr w:type="spellEnd"/>
      <w:r w:rsidRPr="004A1191">
        <w:rPr>
          <w:rFonts w:ascii="Book Antiqua" w:hAnsi="Book Antiqua" w:cs="宋体"/>
          <w:color w:val="000000"/>
          <w:sz w:val="24"/>
          <w:szCs w:val="24"/>
          <w:lang w:eastAsia="zh-CN"/>
        </w:rPr>
        <w:t xml:space="preserve"> P, </w:t>
      </w:r>
      <w:proofErr w:type="spellStart"/>
      <w:r w:rsidRPr="004A1191">
        <w:rPr>
          <w:rFonts w:ascii="Book Antiqua" w:hAnsi="Book Antiqua" w:cs="宋体"/>
          <w:color w:val="000000"/>
          <w:sz w:val="24"/>
          <w:szCs w:val="24"/>
          <w:lang w:eastAsia="zh-CN"/>
        </w:rPr>
        <w:t>Huibregtse</w:t>
      </w:r>
      <w:proofErr w:type="spellEnd"/>
      <w:r w:rsidRPr="004A1191">
        <w:rPr>
          <w:rFonts w:ascii="Book Antiqua" w:hAnsi="Book Antiqua" w:cs="宋体"/>
          <w:color w:val="000000"/>
          <w:sz w:val="24"/>
          <w:szCs w:val="24"/>
          <w:lang w:eastAsia="zh-CN"/>
        </w:rPr>
        <w:t xml:space="preserve"> K. Endoscopic techniques for retrieval of proximally migrated biliary stents: the Amsterdam experience. </w:t>
      </w:r>
      <w:proofErr w:type="spellStart"/>
      <w:r w:rsidRPr="004A1191">
        <w:rPr>
          <w:rFonts w:ascii="Book Antiqua" w:hAnsi="Book Antiqua" w:cs="宋体"/>
          <w:i/>
          <w:iCs/>
          <w:color w:val="000000"/>
          <w:sz w:val="24"/>
          <w:szCs w:val="24"/>
          <w:lang w:eastAsia="zh-CN"/>
        </w:rPr>
        <w:t>Gastrointest</w:t>
      </w:r>
      <w:proofErr w:type="spellEnd"/>
      <w:r w:rsidRPr="004A1191">
        <w:rPr>
          <w:rFonts w:ascii="Book Antiqua" w:hAnsi="Book Antiqua" w:cs="宋体"/>
          <w:i/>
          <w:iCs/>
          <w:color w:val="000000"/>
          <w:sz w:val="24"/>
          <w:szCs w:val="24"/>
          <w:lang w:eastAsia="zh-CN"/>
        </w:rPr>
        <w:t xml:space="preserve"> </w:t>
      </w:r>
      <w:proofErr w:type="spellStart"/>
      <w:r w:rsidRPr="004A1191">
        <w:rPr>
          <w:rFonts w:ascii="Book Antiqua" w:hAnsi="Book Antiqua" w:cs="宋体"/>
          <w:i/>
          <w:iCs/>
          <w:color w:val="000000"/>
          <w:sz w:val="24"/>
          <w:szCs w:val="24"/>
          <w:lang w:eastAsia="zh-CN"/>
        </w:rPr>
        <w:t>Endosc</w:t>
      </w:r>
      <w:proofErr w:type="spellEnd"/>
      <w:r w:rsidRPr="004A1191">
        <w:rPr>
          <w:rFonts w:ascii="Book Antiqua" w:hAnsi="Book Antiqua" w:cs="宋体"/>
          <w:color w:val="000000"/>
          <w:sz w:val="24"/>
          <w:szCs w:val="24"/>
          <w:lang w:eastAsia="zh-CN"/>
        </w:rPr>
        <w:t> 1999; </w:t>
      </w:r>
      <w:r w:rsidRPr="004A1191">
        <w:rPr>
          <w:rFonts w:ascii="Book Antiqua" w:hAnsi="Book Antiqua" w:cs="宋体"/>
          <w:b/>
          <w:bCs/>
          <w:color w:val="000000"/>
          <w:sz w:val="24"/>
          <w:szCs w:val="24"/>
          <w:lang w:eastAsia="zh-CN"/>
        </w:rPr>
        <w:t>50</w:t>
      </w:r>
      <w:r w:rsidRPr="004A1191">
        <w:rPr>
          <w:rFonts w:ascii="Book Antiqua" w:hAnsi="Book Antiqua" w:cs="宋体"/>
          <w:color w:val="000000"/>
          <w:sz w:val="24"/>
          <w:szCs w:val="24"/>
          <w:lang w:eastAsia="zh-CN"/>
        </w:rPr>
        <w:t>: 780-785 [PMID: 10570336 DOI</w:t>
      </w:r>
      <w:r>
        <w:rPr>
          <w:rFonts w:ascii="Book Antiqua" w:hAnsi="Book Antiqua" w:cs="宋体"/>
          <w:color w:val="000000"/>
          <w:sz w:val="24"/>
          <w:szCs w:val="24"/>
          <w:lang w:eastAsia="zh-CN"/>
        </w:rPr>
        <w:t>: 10.1016/S0016-5107(99)70158-6</w:t>
      </w:r>
      <w:r w:rsidRPr="004A1191">
        <w:rPr>
          <w:rFonts w:ascii="Book Antiqua" w:hAnsi="Book Antiqua" w:cs="宋体"/>
          <w:color w:val="000000"/>
          <w:sz w:val="24"/>
          <w:szCs w:val="24"/>
          <w:lang w:eastAsia="zh-CN"/>
        </w:rPr>
        <w:t>]</w:t>
      </w:r>
    </w:p>
    <w:p w:rsidR="00F433EE" w:rsidRPr="004A1191" w:rsidRDefault="00F433EE" w:rsidP="004A1191">
      <w:pPr>
        <w:spacing w:after="0" w:line="360" w:lineRule="auto"/>
        <w:jc w:val="both"/>
        <w:rPr>
          <w:rFonts w:ascii="Book Antiqua" w:hAnsi="Book Antiqua" w:cs="宋体"/>
          <w:color w:val="000000"/>
          <w:sz w:val="24"/>
          <w:szCs w:val="24"/>
          <w:lang w:eastAsia="zh-CN"/>
        </w:rPr>
      </w:pPr>
      <w:r w:rsidRPr="004A1191">
        <w:rPr>
          <w:rFonts w:ascii="Book Antiqua" w:hAnsi="Book Antiqua" w:cs="宋体"/>
          <w:color w:val="000000"/>
          <w:sz w:val="24"/>
          <w:szCs w:val="24"/>
          <w:lang w:eastAsia="zh-CN"/>
        </w:rPr>
        <w:t>5 </w:t>
      </w:r>
      <w:proofErr w:type="spellStart"/>
      <w:r w:rsidRPr="004A1191">
        <w:rPr>
          <w:rFonts w:ascii="Book Antiqua" w:hAnsi="Book Antiqua" w:cs="宋体"/>
          <w:b/>
          <w:bCs/>
          <w:color w:val="000000"/>
          <w:sz w:val="24"/>
          <w:szCs w:val="24"/>
          <w:lang w:eastAsia="zh-CN"/>
        </w:rPr>
        <w:t>Arhan</w:t>
      </w:r>
      <w:proofErr w:type="spellEnd"/>
      <w:r w:rsidRPr="004A1191">
        <w:rPr>
          <w:rFonts w:ascii="Book Antiqua" w:hAnsi="Book Antiqua" w:cs="宋体"/>
          <w:b/>
          <w:bCs/>
          <w:color w:val="000000"/>
          <w:sz w:val="24"/>
          <w:szCs w:val="24"/>
          <w:lang w:eastAsia="zh-CN"/>
        </w:rPr>
        <w:t xml:space="preserve"> M</w:t>
      </w:r>
      <w:r w:rsidRPr="004A1191">
        <w:rPr>
          <w:rFonts w:ascii="Book Antiqua" w:hAnsi="Book Antiqua" w:cs="宋体"/>
          <w:color w:val="000000"/>
          <w:sz w:val="24"/>
          <w:szCs w:val="24"/>
          <w:lang w:eastAsia="zh-CN"/>
        </w:rPr>
        <w:t xml:space="preserve">, </w:t>
      </w:r>
      <w:proofErr w:type="spellStart"/>
      <w:r w:rsidRPr="004A1191">
        <w:rPr>
          <w:rFonts w:ascii="Book Antiqua" w:hAnsi="Book Antiqua" w:cs="宋体"/>
          <w:color w:val="000000"/>
          <w:sz w:val="24"/>
          <w:szCs w:val="24"/>
          <w:lang w:eastAsia="zh-CN"/>
        </w:rPr>
        <w:t>Odemiş</w:t>
      </w:r>
      <w:proofErr w:type="spellEnd"/>
      <w:r w:rsidRPr="004A1191">
        <w:rPr>
          <w:rFonts w:ascii="Book Antiqua" w:hAnsi="Book Antiqua" w:cs="宋体"/>
          <w:color w:val="000000"/>
          <w:sz w:val="24"/>
          <w:szCs w:val="24"/>
          <w:lang w:eastAsia="zh-CN"/>
        </w:rPr>
        <w:t xml:space="preserve"> B, </w:t>
      </w:r>
      <w:proofErr w:type="spellStart"/>
      <w:r w:rsidRPr="004A1191">
        <w:rPr>
          <w:rFonts w:ascii="Book Antiqua" w:hAnsi="Book Antiqua" w:cs="宋体"/>
          <w:color w:val="000000"/>
          <w:sz w:val="24"/>
          <w:szCs w:val="24"/>
          <w:lang w:eastAsia="zh-CN"/>
        </w:rPr>
        <w:t>Parlak</w:t>
      </w:r>
      <w:proofErr w:type="spellEnd"/>
      <w:r w:rsidRPr="004A1191">
        <w:rPr>
          <w:rFonts w:ascii="Book Antiqua" w:hAnsi="Book Antiqua" w:cs="宋体"/>
          <w:color w:val="000000"/>
          <w:sz w:val="24"/>
          <w:szCs w:val="24"/>
          <w:lang w:eastAsia="zh-CN"/>
        </w:rPr>
        <w:t xml:space="preserve"> E, </w:t>
      </w:r>
      <w:proofErr w:type="spellStart"/>
      <w:r w:rsidRPr="004A1191">
        <w:rPr>
          <w:rFonts w:ascii="Book Antiqua" w:hAnsi="Book Antiqua" w:cs="宋体"/>
          <w:color w:val="000000"/>
          <w:sz w:val="24"/>
          <w:szCs w:val="24"/>
          <w:lang w:eastAsia="zh-CN"/>
        </w:rPr>
        <w:t>Ertuğrul</w:t>
      </w:r>
      <w:proofErr w:type="spellEnd"/>
      <w:r w:rsidRPr="004A1191">
        <w:rPr>
          <w:rFonts w:ascii="Book Antiqua" w:hAnsi="Book Antiqua" w:cs="宋体"/>
          <w:color w:val="000000"/>
          <w:sz w:val="24"/>
          <w:szCs w:val="24"/>
          <w:lang w:eastAsia="zh-CN"/>
        </w:rPr>
        <w:t xml:space="preserve"> I, </w:t>
      </w:r>
      <w:proofErr w:type="spellStart"/>
      <w:r w:rsidRPr="004A1191">
        <w:rPr>
          <w:rFonts w:ascii="Book Antiqua" w:hAnsi="Book Antiqua" w:cs="宋体"/>
          <w:color w:val="000000"/>
          <w:sz w:val="24"/>
          <w:szCs w:val="24"/>
          <w:lang w:eastAsia="zh-CN"/>
        </w:rPr>
        <w:t>Başar</w:t>
      </w:r>
      <w:proofErr w:type="spellEnd"/>
      <w:r w:rsidRPr="004A1191">
        <w:rPr>
          <w:rFonts w:ascii="Book Antiqua" w:hAnsi="Book Antiqua" w:cs="宋体"/>
          <w:color w:val="000000"/>
          <w:sz w:val="24"/>
          <w:szCs w:val="24"/>
          <w:lang w:eastAsia="zh-CN"/>
        </w:rPr>
        <w:t xml:space="preserve"> O. Migration of biliary plastic stents: experience of a tertiary center. </w:t>
      </w:r>
      <w:proofErr w:type="spellStart"/>
      <w:r w:rsidRPr="004A1191">
        <w:rPr>
          <w:rFonts w:ascii="Book Antiqua" w:hAnsi="Book Antiqua" w:cs="宋体"/>
          <w:i/>
          <w:iCs/>
          <w:color w:val="000000"/>
          <w:sz w:val="24"/>
          <w:szCs w:val="24"/>
          <w:lang w:eastAsia="zh-CN"/>
        </w:rPr>
        <w:t>Surg</w:t>
      </w:r>
      <w:proofErr w:type="spellEnd"/>
      <w:r w:rsidRPr="004A1191">
        <w:rPr>
          <w:rFonts w:ascii="Book Antiqua" w:hAnsi="Book Antiqua" w:cs="宋体"/>
          <w:i/>
          <w:iCs/>
          <w:color w:val="000000"/>
          <w:sz w:val="24"/>
          <w:szCs w:val="24"/>
          <w:lang w:eastAsia="zh-CN"/>
        </w:rPr>
        <w:t xml:space="preserve"> </w:t>
      </w:r>
      <w:proofErr w:type="spellStart"/>
      <w:r w:rsidRPr="004A1191">
        <w:rPr>
          <w:rFonts w:ascii="Book Antiqua" w:hAnsi="Book Antiqua" w:cs="宋体"/>
          <w:i/>
          <w:iCs/>
          <w:color w:val="000000"/>
          <w:sz w:val="24"/>
          <w:szCs w:val="24"/>
          <w:lang w:eastAsia="zh-CN"/>
        </w:rPr>
        <w:t>Endosc</w:t>
      </w:r>
      <w:proofErr w:type="spellEnd"/>
      <w:r w:rsidRPr="004A1191">
        <w:rPr>
          <w:rFonts w:ascii="Book Antiqua" w:hAnsi="Book Antiqua" w:cs="宋体"/>
          <w:color w:val="000000"/>
          <w:sz w:val="24"/>
          <w:szCs w:val="24"/>
          <w:lang w:eastAsia="zh-CN"/>
        </w:rPr>
        <w:t> 2009; </w:t>
      </w:r>
      <w:r w:rsidRPr="004A1191">
        <w:rPr>
          <w:rFonts w:ascii="Book Antiqua" w:hAnsi="Book Antiqua" w:cs="宋体"/>
          <w:b/>
          <w:bCs/>
          <w:color w:val="000000"/>
          <w:sz w:val="24"/>
          <w:szCs w:val="24"/>
          <w:lang w:eastAsia="zh-CN"/>
        </w:rPr>
        <w:t>23</w:t>
      </w:r>
      <w:r w:rsidRPr="004A1191">
        <w:rPr>
          <w:rFonts w:ascii="Book Antiqua" w:hAnsi="Book Antiqua" w:cs="宋体"/>
          <w:color w:val="000000"/>
          <w:sz w:val="24"/>
          <w:szCs w:val="24"/>
          <w:lang w:eastAsia="zh-CN"/>
        </w:rPr>
        <w:t>: 769-775 [PMID: 18649099</w:t>
      </w:r>
      <w:r>
        <w:rPr>
          <w:rFonts w:ascii="Book Antiqua" w:hAnsi="Book Antiqua" w:cs="宋体"/>
          <w:color w:val="000000"/>
          <w:sz w:val="24"/>
          <w:szCs w:val="24"/>
          <w:lang w:eastAsia="zh-CN"/>
        </w:rPr>
        <w:t xml:space="preserve"> DOI: 10.1007/s00464-008-0067-x</w:t>
      </w:r>
      <w:r w:rsidRPr="004A1191">
        <w:rPr>
          <w:rFonts w:ascii="Book Antiqua" w:hAnsi="Book Antiqua" w:cs="宋体"/>
          <w:color w:val="000000"/>
          <w:sz w:val="24"/>
          <w:szCs w:val="24"/>
          <w:lang w:eastAsia="zh-CN"/>
        </w:rPr>
        <w:t>]</w:t>
      </w:r>
    </w:p>
    <w:p w:rsidR="00F433EE" w:rsidRPr="004A1191" w:rsidRDefault="00F433EE" w:rsidP="004A1191">
      <w:pPr>
        <w:spacing w:after="0" w:line="360" w:lineRule="auto"/>
        <w:jc w:val="both"/>
        <w:rPr>
          <w:rFonts w:ascii="Book Antiqua" w:hAnsi="Book Antiqua" w:cs="宋体"/>
          <w:color w:val="000000"/>
          <w:sz w:val="24"/>
          <w:szCs w:val="24"/>
          <w:lang w:eastAsia="zh-CN"/>
        </w:rPr>
      </w:pPr>
      <w:r w:rsidRPr="004A1191">
        <w:rPr>
          <w:rFonts w:ascii="Book Antiqua" w:hAnsi="Book Antiqua" w:cs="宋体"/>
          <w:color w:val="000000"/>
          <w:sz w:val="24"/>
          <w:szCs w:val="24"/>
          <w:lang w:eastAsia="zh-CN"/>
        </w:rPr>
        <w:t>6 </w:t>
      </w:r>
      <w:r w:rsidRPr="004A1191">
        <w:rPr>
          <w:rFonts w:ascii="Book Antiqua" w:hAnsi="Book Antiqua" w:cs="宋体"/>
          <w:b/>
          <w:bCs/>
          <w:color w:val="000000"/>
          <w:sz w:val="24"/>
          <w:szCs w:val="24"/>
          <w:lang w:eastAsia="zh-CN"/>
        </w:rPr>
        <w:t>Diller R</w:t>
      </w:r>
      <w:r w:rsidRPr="004A1191">
        <w:rPr>
          <w:rFonts w:ascii="Book Antiqua" w:hAnsi="Book Antiqua" w:cs="宋体"/>
          <w:color w:val="000000"/>
          <w:sz w:val="24"/>
          <w:szCs w:val="24"/>
          <w:lang w:eastAsia="zh-CN"/>
        </w:rPr>
        <w:t xml:space="preserve">, </w:t>
      </w:r>
      <w:proofErr w:type="spellStart"/>
      <w:r w:rsidRPr="004A1191">
        <w:rPr>
          <w:rFonts w:ascii="Book Antiqua" w:hAnsi="Book Antiqua" w:cs="宋体"/>
          <w:color w:val="000000"/>
          <w:sz w:val="24"/>
          <w:szCs w:val="24"/>
          <w:lang w:eastAsia="zh-CN"/>
        </w:rPr>
        <w:t>Senninger</w:t>
      </w:r>
      <w:proofErr w:type="spellEnd"/>
      <w:r w:rsidRPr="004A1191">
        <w:rPr>
          <w:rFonts w:ascii="Book Antiqua" w:hAnsi="Book Antiqua" w:cs="宋体"/>
          <w:color w:val="000000"/>
          <w:sz w:val="24"/>
          <w:szCs w:val="24"/>
          <w:lang w:eastAsia="zh-CN"/>
        </w:rPr>
        <w:t xml:space="preserve"> N, </w:t>
      </w:r>
      <w:proofErr w:type="spellStart"/>
      <w:r w:rsidRPr="004A1191">
        <w:rPr>
          <w:rFonts w:ascii="Book Antiqua" w:hAnsi="Book Antiqua" w:cs="宋体"/>
          <w:color w:val="000000"/>
          <w:sz w:val="24"/>
          <w:szCs w:val="24"/>
          <w:lang w:eastAsia="zh-CN"/>
        </w:rPr>
        <w:t>Kautz</w:t>
      </w:r>
      <w:proofErr w:type="spellEnd"/>
      <w:r w:rsidRPr="004A1191">
        <w:rPr>
          <w:rFonts w:ascii="Book Antiqua" w:hAnsi="Book Antiqua" w:cs="宋体"/>
          <w:color w:val="000000"/>
          <w:sz w:val="24"/>
          <w:szCs w:val="24"/>
          <w:lang w:eastAsia="zh-CN"/>
        </w:rPr>
        <w:t xml:space="preserve"> G, </w:t>
      </w:r>
      <w:proofErr w:type="spellStart"/>
      <w:r w:rsidRPr="004A1191">
        <w:rPr>
          <w:rFonts w:ascii="Book Antiqua" w:hAnsi="Book Antiqua" w:cs="宋体"/>
          <w:color w:val="000000"/>
          <w:sz w:val="24"/>
          <w:szCs w:val="24"/>
          <w:lang w:eastAsia="zh-CN"/>
        </w:rPr>
        <w:t>Tübergen</w:t>
      </w:r>
      <w:proofErr w:type="spellEnd"/>
      <w:r w:rsidRPr="004A1191">
        <w:rPr>
          <w:rFonts w:ascii="Book Antiqua" w:hAnsi="Book Antiqua" w:cs="宋体"/>
          <w:color w:val="000000"/>
          <w:sz w:val="24"/>
          <w:szCs w:val="24"/>
          <w:lang w:eastAsia="zh-CN"/>
        </w:rPr>
        <w:t xml:space="preserve"> D. Stent migration necessitating surgical intervention. </w:t>
      </w:r>
      <w:proofErr w:type="spellStart"/>
      <w:r w:rsidRPr="004A1191">
        <w:rPr>
          <w:rFonts w:ascii="Book Antiqua" w:hAnsi="Book Antiqua" w:cs="宋体"/>
          <w:i/>
          <w:iCs/>
          <w:color w:val="000000"/>
          <w:sz w:val="24"/>
          <w:szCs w:val="24"/>
          <w:lang w:eastAsia="zh-CN"/>
        </w:rPr>
        <w:t>Surg</w:t>
      </w:r>
      <w:proofErr w:type="spellEnd"/>
      <w:r w:rsidRPr="004A1191">
        <w:rPr>
          <w:rFonts w:ascii="Book Antiqua" w:hAnsi="Book Antiqua" w:cs="宋体"/>
          <w:i/>
          <w:iCs/>
          <w:color w:val="000000"/>
          <w:sz w:val="24"/>
          <w:szCs w:val="24"/>
          <w:lang w:eastAsia="zh-CN"/>
        </w:rPr>
        <w:t xml:space="preserve"> </w:t>
      </w:r>
      <w:proofErr w:type="spellStart"/>
      <w:r w:rsidRPr="004A1191">
        <w:rPr>
          <w:rFonts w:ascii="Book Antiqua" w:hAnsi="Book Antiqua" w:cs="宋体"/>
          <w:i/>
          <w:iCs/>
          <w:color w:val="000000"/>
          <w:sz w:val="24"/>
          <w:szCs w:val="24"/>
          <w:lang w:eastAsia="zh-CN"/>
        </w:rPr>
        <w:t>Endosc</w:t>
      </w:r>
      <w:proofErr w:type="spellEnd"/>
      <w:r w:rsidRPr="004A1191">
        <w:rPr>
          <w:rFonts w:ascii="Book Antiqua" w:hAnsi="Book Antiqua" w:cs="宋体"/>
          <w:color w:val="000000"/>
          <w:sz w:val="24"/>
          <w:szCs w:val="24"/>
          <w:lang w:eastAsia="zh-CN"/>
        </w:rPr>
        <w:t> 2003; </w:t>
      </w:r>
      <w:r w:rsidRPr="004A1191">
        <w:rPr>
          <w:rFonts w:ascii="Book Antiqua" w:hAnsi="Book Antiqua" w:cs="宋体"/>
          <w:b/>
          <w:bCs/>
          <w:color w:val="000000"/>
          <w:sz w:val="24"/>
          <w:szCs w:val="24"/>
          <w:lang w:eastAsia="zh-CN"/>
        </w:rPr>
        <w:t>17</w:t>
      </w:r>
      <w:r w:rsidRPr="004A1191">
        <w:rPr>
          <w:rFonts w:ascii="Book Antiqua" w:hAnsi="Book Antiqua" w:cs="宋体"/>
          <w:color w:val="000000"/>
          <w:sz w:val="24"/>
          <w:szCs w:val="24"/>
          <w:lang w:eastAsia="zh-CN"/>
        </w:rPr>
        <w:t>: 1803-1807 [PMID: 14508668</w:t>
      </w:r>
      <w:r>
        <w:rPr>
          <w:rFonts w:ascii="Book Antiqua" w:hAnsi="Book Antiqua" w:cs="宋体"/>
          <w:color w:val="000000"/>
          <w:sz w:val="24"/>
          <w:szCs w:val="24"/>
          <w:lang w:eastAsia="zh-CN"/>
        </w:rPr>
        <w:t xml:space="preserve"> DOI: 10.1007/s00464-002-9163-5</w:t>
      </w:r>
      <w:r w:rsidRPr="004A1191">
        <w:rPr>
          <w:rFonts w:ascii="Book Antiqua" w:hAnsi="Book Antiqua" w:cs="宋体"/>
          <w:color w:val="000000"/>
          <w:sz w:val="24"/>
          <w:szCs w:val="24"/>
          <w:lang w:eastAsia="zh-CN"/>
        </w:rPr>
        <w:t>]</w:t>
      </w:r>
    </w:p>
    <w:p w:rsidR="00F433EE" w:rsidRPr="004A1191" w:rsidRDefault="00F433EE" w:rsidP="004A1191">
      <w:pPr>
        <w:spacing w:after="0" w:line="360" w:lineRule="auto"/>
        <w:jc w:val="both"/>
        <w:rPr>
          <w:rFonts w:ascii="Book Antiqua" w:hAnsi="Book Antiqua" w:cs="宋体"/>
          <w:color w:val="000000"/>
          <w:sz w:val="24"/>
          <w:szCs w:val="24"/>
          <w:lang w:eastAsia="zh-CN"/>
        </w:rPr>
      </w:pPr>
      <w:r w:rsidRPr="004A1191">
        <w:rPr>
          <w:rFonts w:ascii="Book Antiqua" w:hAnsi="Book Antiqua" w:cs="宋体"/>
          <w:color w:val="000000"/>
          <w:sz w:val="24"/>
          <w:szCs w:val="24"/>
          <w:lang w:eastAsia="zh-CN"/>
        </w:rPr>
        <w:t>7 </w:t>
      </w:r>
      <w:proofErr w:type="spellStart"/>
      <w:r w:rsidRPr="004A1191">
        <w:rPr>
          <w:rFonts w:ascii="Book Antiqua" w:hAnsi="Book Antiqua" w:cs="宋体"/>
          <w:b/>
          <w:bCs/>
          <w:color w:val="000000"/>
          <w:sz w:val="24"/>
          <w:szCs w:val="24"/>
          <w:lang w:eastAsia="zh-CN"/>
        </w:rPr>
        <w:t>Saranga</w:t>
      </w:r>
      <w:proofErr w:type="spellEnd"/>
      <w:r w:rsidRPr="004A1191">
        <w:rPr>
          <w:rFonts w:ascii="Book Antiqua" w:hAnsi="Book Antiqua" w:cs="宋体"/>
          <w:b/>
          <w:bCs/>
          <w:color w:val="000000"/>
          <w:sz w:val="24"/>
          <w:szCs w:val="24"/>
          <w:lang w:eastAsia="zh-CN"/>
        </w:rPr>
        <w:t xml:space="preserve"> </w:t>
      </w:r>
      <w:proofErr w:type="spellStart"/>
      <w:r w:rsidRPr="004A1191">
        <w:rPr>
          <w:rFonts w:ascii="Book Antiqua" w:hAnsi="Book Antiqua" w:cs="宋体"/>
          <w:b/>
          <w:bCs/>
          <w:color w:val="000000"/>
          <w:sz w:val="24"/>
          <w:szCs w:val="24"/>
          <w:lang w:eastAsia="zh-CN"/>
        </w:rPr>
        <w:t>Bharathi</w:t>
      </w:r>
      <w:proofErr w:type="spellEnd"/>
      <w:r w:rsidRPr="004A1191">
        <w:rPr>
          <w:rFonts w:ascii="Book Antiqua" w:hAnsi="Book Antiqua" w:cs="宋体"/>
          <w:b/>
          <w:bCs/>
          <w:color w:val="000000"/>
          <w:sz w:val="24"/>
          <w:szCs w:val="24"/>
          <w:lang w:eastAsia="zh-CN"/>
        </w:rPr>
        <w:t xml:space="preserve"> R</w:t>
      </w:r>
      <w:r w:rsidRPr="004A1191">
        <w:rPr>
          <w:rFonts w:ascii="Book Antiqua" w:hAnsi="Book Antiqua" w:cs="宋体"/>
          <w:color w:val="000000"/>
          <w:sz w:val="24"/>
          <w:szCs w:val="24"/>
          <w:lang w:eastAsia="zh-CN"/>
        </w:rPr>
        <w:t xml:space="preserve">, </w:t>
      </w:r>
      <w:proofErr w:type="spellStart"/>
      <w:r w:rsidRPr="004A1191">
        <w:rPr>
          <w:rFonts w:ascii="Book Antiqua" w:hAnsi="Book Antiqua" w:cs="宋体"/>
          <w:color w:val="000000"/>
          <w:sz w:val="24"/>
          <w:szCs w:val="24"/>
          <w:lang w:eastAsia="zh-CN"/>
        </w:rPr>
        <w:t>Rao</w:t>
      </w:r>
      <w:proofErr w:type="spellEnd"/>
      <w:r w:rsidRPr="004A1191">
        <w:rPr>
          <w:rFonts w:ascii="Book Antiqua" w:hAnsi="Book Antiqua" w:cs="宋体"/>
          <w:color w:val="000000"/>
          <w:sz w:val="24"/>
          <w:szCs w:val="24"/>
          <w:lang w:eastAsia="zh-CN"/>
        </w:rPr>
        <w:t xml:space="preserve"> P, </w:t>
      </w:r>
      <w:proofErr w:type="spellStart"/>
      <w:r w:rsidRPr="004A1191">
        <w:rPr>
          <w:rFonts w:ascii="Book Antiqua" w:hAnsi="Book Antiqua" w:cs="宋体"/>
          <w:color w:val="000000"/>
          <w:sz w:val="24"/>
          <w:szCs w:val="24"/>
          <w:lang w:eastAsia="zh-CN"/>
        </w:rPr>
        <w:t>Ghosh</w:t>
      </w:r>
      <w:proofErr w:type="spellEnd"/>
      <w:r w:rsidRPr="004A1191">
        <w:rPr>
          <w:rFonts w:ascii="Book Antiqua" w:hAnsi="Book Antiqua" w:cs="宋体"/>
          <w:color w:val="000000"/>
          <w:sz w:val="24"/>
          <w:szCs w:val="24"/>
          <w:lang w:eastAsia="zh-CN"/>
        </w:rPr>
        <w:t xml:space="preserve"> K. Iatrogenic duodenal perforations caused by endoscopic biliary stenting and stent migration: an update. </w:t>
      </w:r>
      <w:r w:rsidRPr="004A1191">
        <w:rPr>
          <w:rFonts w:ascii="Book Antiqua" w:hAnsi="Book Antiqua" w:cs="宋体"/>
          <w:i/>
          <w:iCs/>
          <w:color w:val="000000"/>
          <w:sz w:val="24"/>
          <w:szCs w:val="24"/>
          <w:lang w:eastAsia="zh-CN"/>
        </w:rPr>
        <w:t>Endoscopy</w:t>
      </w:r>
      <w:r w:rsidRPr="004A1191">
        <w:rPr>
          <w:rFonts w:ascii="Book Antiqua" w:hAnsi="Book Antiqua" w:cs="宋体"/>
          <w:color w:val="000000"/>
          <w:sz w:val="24"/>
          <w:szCs w:val="24"/>
          <w:lang w:eastAsia="zh-CN"/>
        </w:rPr>
        <w:t> 2006; </w:t>
      </w:r>
      <w:r w:rsidRPr="004A1191">
        <w:rPr>
          <w:rFonts w:ascii="Book Antiqua" w:hAnsi="Book Antiqua" w:cs="宋体"/>
          <w:b/>
          <w:bCs/>
          <w:color w:val="000000"/>
          <w:sz w:val="24"/>
          <w:szCs w:val="24"/>
          <w:lang w:eastAsia="zh-CN"/>
        </w:rPr>
        <w:t>38</w:t>
      </w:r>
      <w:r w:rsidRPr="004A1191">
        <w:rPr>
          <w:rFonts w:ascii="Book Antiqua" w:hAnsi="Book Antiqua" w:cs="宋体"/>
          <w:color w:val="000000"/>
          <w:sz w:val="24"/>
          <w:szCs w:val="24"/>
          <w:lang w:eastAsia="zh-CN"/>
        </w:rPr>
        <w:t>: 1271-1274 [PMID: 1716</w:t>
      </w:r>
      <w:r>
        <w:rPr>
          <w:rFonts w:ascii="Book Antiqua" w:hAnsi="Book Antiqua" w:cs="宋体"/>
          <w:color w:val="000000"/>
          <w:sz w:val="24"/>
          <w:szCs w:val="24"/>
          <w:lang w:eastAsia="zh-CN"/>
        </w:rPr>
        <w:t>3332 DOI: 10.1055/s-2006-944960</w:t>
      </w:r>
      <w:r w:rsidRPr="004A1191">
        <w:rPr>
          <w:rFonts w:ascii="Book Antiqua" w:hAnsi="Book Antiqua" w:cs="宋体"/>
          <w:color w:val="000000"/>
          <w:sz w:val="24"/>
          <w:szCs w:val="24"/>
          <w:lang w:eastAsia="zh-CN"/>
        </w:rPr>
        <w:t>]</w:t>
      </w:r>
    </w:p>
    <w:p w:rsidR="00F433EE" w:rsidRPr="004A1191" w:rsidRDefault="00F433EE" w:rsidP="004A1191">
      <w:pPr>
        <w:spacing w:after="0" w:line="360" w:lineRule="auto"/>
        <w:jc w:val="both"/>
        <w:rPr>
          <w:rFonts w:ascii="Book Antiqua" w:hAnsi="Book Antiqua" w:cs="宋体"/>
          <w:color w:val="000000"/>
          <w:sz w:val="24"/>
          <w:szCs w:val="24"/>
          <w:lang w:eastAsia="zh-CN"/>
        </w:rPr>
      </w:pPr>
      <w:r w:rsidRPr="004A1191">
        <w:rPr>
          <w:rFonts w:ascii="Book Antiqua" w:hAnsi="Book Antiqua" w:cs="宋体"/>
          <w:color w:val="000000"/>
          <w:sz w:val="24"/>
          <w:szCs w:val="24"/>
          <w:lang w:eastAsia="zh-CN"/>
        </w:rPr>
        <w:t>8 </w:t>
      </w:r>
      <w:r w:rsidRPr="004A1191">
        <w:rPr>
          <w:rFonts w:ascii="Book Antiqua" w:hAnsi="Book Antiqua" w:cs="宋体"/>
          <w:b/>
          <w:bCs/>
          <w:color w:val="000000"/>
          <w:sz w:val="24"/>
          <w:szCs w:val="24"/>
          <w:lang w:eastAsia="zh-CN"/>
        </w:rPr>
        <w:t>Anderson EM</w:t>
      </w:r>
      <w:r w:rsidRPr="004A1191">
        <w:rPr>
          <w:rFonts w:ascii="Book Antiqua" w:hAnsi="Book Antiqua" w:cs="宋体"/>
          <w:color w:val="000000"/>
          <w:sz w:val="24"/>
          <w:szCs w:val="24"/>
          <w:lang w:eastAsia="zh-CN"/>
        </w:rPr>
        <w:t>, Phillips-Hughes J, Chapman R. Sigmoid colonic perforation and pelvic abscess complicating biliary stent migration. </w:t>
      </w:r>
      <w:proofErr w:type="spellStart"/>
      <w:r w:rsidRPr="004A1191">
        <w:rPr>
          <w:rFonts w:ascii="Book Antiqua" w:hAnsi="Book Antiqua" w:cs="宋体"/>
          <w:i/>
          <w:iCs/>
          <w:color w:val="000000"/>
          <w:sz w:val="24"/>
          <w:szCs w:val="24"/>
          <w:lang w:eastAsia="zh-CN"/>
        </w:rPr>
        <w:t>Abdom</w:t>
      </w:r>
      <w:proofErr w:type="spellEnd"/>
      <w:r w:rsidRPr="004A1191">
        <w:rPr>
          <w:rFonts w:ascii="Book Antiqua" w:hAnsi="Book Antiqua" w:cs="宋体"/>
          <w:i/>
          <w:iCs/>
          <w:color w:val="000000"/>
          <w:sz w:val="24"/>
          <w:szCs w:val="24"/>
          <w:lang w:eastAsia="zh-CN"/>
        </w:rPr>
        <w:t xml:space="preserve"> Imaging</w:t>
      </w:r>
      <w:r w:rsidRPr="004A1191">
        <w:rPr>
          <w:rFonts w:ascii="Book Antiqua" w:hAnsi="Book Antiqua" w:cs="宋体"/>
          <w:color w:val="000000"/>
          <w:sz w:val="24"/>
          <w:szCs w:val="24"/>
          <w:lang w:eastAsia="zh-CN"/>
        </w:rPr>
        <w:t> </w:t>
      </w:r>
      <w:r>
        <w:rPr>
          <w:rFonts w:ascii="Book Antiqua" w:hAnsi="Book Antiqua" w:cs="宋体"/>
          <w:color w:val="000000"/>
          <w:sz w:val="24"/>
          <w:szCs w:val="24"/>
          <w:lang w:eastAsia="zh-CN"/>
        </w:rPr>
        <w:t>2007</w:t>
      </w:r>
      <w:r w:rsidRPr="004A1191">
        <w:rPr>
          <w:rFonts w:ascii="Book Antiqua" w:hAnsi="Book Antiqua" w:cs="宋体"/>
          <w:color w:val="000000"/>
          <w:sz w:val="24"/>
          <w:szCs w:val="24"/>
          <w:lang w:eastAsia="zh-CN"/>
        </w:rPr>
        <w:t>; </w:t>
      </w:r>
      <w:r w:rsidRPr="004A1191">
        <w:rPr>
          <w:rFonts w:ascii="Book Antiqua" w:hAnsi="Book Antiqua" w:cs="宋体"/>
          <w:b/>
          <w:bCs/>
          <w:color w:val="000000"/>
          <w:sz w:val="24"/>
          <w:szCs w:val="24"/>
          <w:lang w:eastAsia="zh-CN"/>
        </w:rPr>
        <w:t>32</w:t>
      </w:r>
      <w:r w:rsidRPr="004A1191">
        <w:rPr>
          <w:rFonts w:ascii="Book Antiqua" w:hAnsi="Book Antiqua" w:cs="宋体"/>
          <w:color w:val="000000"/>
          <w:sz w:val="24"/>
          <w:szCs w:val="24"/>
          <w:lang w:eastAsia="zh-CN"/>
        </w:rPr>
        <w:t>: 317-319 [PMID: 16944034</w:t>
      </w:r>
      <w:r>
        <w:rPr>
          <w:rFonts w:ascii="Book Antiqua" w:hAnsi="Book Antiqua" w:cs="宋体"/>
          <w:color w:val="000000"/>
          <w:sz w:val="24"/>
          <w:szCs w:val="24"/>
          <w:lang w:eastAsia="zh-CN"/>
        </w:rPr>
        <w:t xml:space="preserve"> DOI: 10.1007/s00261-006-9067-2</w:t>
      </w:r>
      <w:r w:rsidRPr="004A1191">
        <w:rPr>
          <w:rFonts w:ascii="Book Antiqua" w:hAnsi="Book Antiqua" w:cs="宋体"/>
          <w:color w:val="000000"/>
          <w:sz w:val="24"/>
          <w:szCs w:val="24"/>
          <w:lang w:eastAsia="zh-CN"/>
        </w:rPr>
        <w:t>]</w:t>
      </w:r>
    </w:p>
    <w:p w:rsidR="00F433EE" w:rsidRPr="004A1191" w:rsidRDefault="00F433EE" w:rsidP="004A1191">
      <w:pPr>
        <w:spacing w:after="0" w:line="360" w:lineRule="auto"/>
        <w:jc w:val="both"/>
        <w:rPr>
          <w:rFonts w:ascii="Book Antiqua" w:hAnsi="Book Antiqua" w:cs="宋体"/>
          <w:color w:val="000000"/>
          <w:sz w:val="24"/>
          <w:szCs w:val="24"/>
          <w:lang w:eastAsia="zh-CN"/>
        </w:rPr>
      </w:pPr>
      <w:r w:rsidRPr="004A1191">
        <w:rPr>
          <w:rFonts w:ascii="Book Antiqua" w:hAnsi="Book Antiqua" w:cs="宋体"/>
          <w:color w:val="000000"/>
          <w:sz w:val="24"/>
          <w:szCs w:val="24"/>
          <w:lang w:eastAsia="zh-CN"/>
        </w:rPr>
        <w:t>9 </w:t>
      </w:r>
      <w:r w:rsidRPr="004A1191">
        <w:rPr>
          <w:rFonts w:ascii="Book Antiqua" w:hAnsi="Book Antiqua" w:cs="宋体"/>
          <w:b/>
          <w:bCs/>
          <w:color w:val="000000"/>
          <w:sz w:val="24"/>
          <w:szCs w:val="24"/>
          <w:lang w:eastAsia="zh-CN"/>
        </w:rPr>
        <w:t>Elliott M</w:t>
      </w:r>
      <w:r w:rsidRPr="004A1191">
        <w:rPr>
          <w:rFonts w:ascii="Book Antiqua" w:hAnsi="Book Antiqua" w:cs="宋体"/>
          <w:color w:val="000000"/>
          <w:sz w:val="24"/>
          <w:szCs w:val="24"/>
          <w:lang w:eastAsia="zh-CN"/>
        </w:rPr>
        <w:t>, Boland S. Sigmoid colon perforation following a migrated biliary stent. </w:t>
      </w:r>
      <w:r w:rsidRPr="004A1191">
        <w:rPr>
          <w:rFonts w:ascii="Book Antiqua" w:hAnsi="Book Antiqua" w:cs="宋体"/>
          <w:i/>
          <w:iCs/>
          <w:color w:val="000000"/>
          <w:sz w:val="24"/>
          <w:szCs w:val="24"/>
          <w:lang w:eastAsia="zh-CN"/>
        </w:rPr>
        <w:t xml:space="preserve">ANZ J </w:t>
      </w:r>
      <w:proofErr w:type="spellStart"/>
      <w:r w:rsidRPr="004A1191">
        <w:rPr>
          <w:rFonts w:ascii="Book Antiqua" w:hAnsi="Book Antiqua" w:cs="宋体"/>
          <w:i/>
          <w:iCs/>
          <w:color w:val="000000"/>
          <w:sz w:val="24"/>
          <w:szCs w:val="24"/>
          <w:lang w:eastAsia="zh-CN"/>
        </w:rPr>
        <w:t>Surg</w:t>
      </w:r>
      <w:proofErr w:type="spellEnd"/>
      <w:r w:rsidRPr="004A1191">
        <w:rPr>
          <w:rFonts w:ascii="Book Antiqua" w:hAnsi="Book Antiqua" w:cs="宋体"/>
          <w:color w:val="000000"/>
          <w:sz w:val="24"/>
          <w:szCs w:val="24"/>
          <w:lang w:eastAsia="zh-CN"/>
        </w:rPr>
        <w:t> 2003; </w:t>
      </w:r>
      <w:r w:rsidRPr="004A1191">
        <w:rPr>
          <w:rFonts w:ascii="Book Antiqua" w:hAnsi="Book Antiqua" w:cs="宋体"/>
          <w:b/>
          <w:bCs/>
          <w:color w:val="000000"/>
          <w:sz w:val="24"/>
          <w:szCs w:val="24"/>
          <w:lang w:eastAsia="zh-CN"/>
        </w:rPr>
        <w:t>73</w:t>
      </w:r>
      <w:r w:rsidRPr="004A1191">
        <w:rPr>
          <w:rFonts w:ascii="Book Antiqua" w:hAnsi="Book Antiqua" w:cs="宋体"/>
          <w:color w:val="000000"/>
          <w:sz w:val="24"/>
          <w:szCs w:val="24"/>
          <w:lang w:eastAsia="zh-CN"/>
        </w:rPr>
        <w:t>: 669-670 [PMID: 12887548 DOI: 1</w:t>
      </w:r>
      <w:r>
        <w:rPr>
          <w:rFonts w:ascii="Book Antiqua" w:hAnsi="Book Antiqua" w:cs="宋体"/>
          <w:color w:val="000000"/>
          <w:sz w:val="24"/>
          <w:szCs w:val="24"/>
          <w:lang w:eastAsia="zh-CN"/>
        </w:rPr>
        <w:t>0.1046/j.1445-2197.2003.02698.x</w:t>
      </w:r>
      <w:r w:rsidRPr="004A1191">
        <w:rPr>
          <w:rFonts w:ascii="Book Antiqua" w:hAnsi="Book Antiqua" w:cs="宋体"/>
          <w:color w:val="000000"/>
          <w:sz w:val="24"/>
          <w:szCs w:val="24"/>
          <w:lang w:eastAsia="zh-CN"/>
        </w:rPr>
        <w:t>]</w:t>
      </w:r>
    </w:p>
    <w:p w:rsidR="00F433EE" w:rsidRPr="004A1191" w:rsidRDefault="00F433EE" w:rsidP="004A1191">
      <w:pPr>
        <w:spacing w:after="0" w:line="360" w:lineRule="auto"/>
        <w:jc w:val="both"/>
        <w:rPr>
          <w:rFonts w:ascii="Book Antiqua" w:hAnsi="Book Antiqua" w:cs="宋体"/>
          <w:color w:val="000000"/>
          <w:sz w:val="24"/>
          <w:szCs w:val="24"/>
          <w:lang w:eastAsia="zh-CN"/>
        </w:rPr>
      </w:pPr>
      <w:r w:rsidRPr="004A1191">
        <w:rPr>
          <w:rFonts w:ascii="Book Antiqua" w:hAnsi="Book Antiqua" w:cs="宋体"/>
          <w:color w:val="000000"/>
          <w:sz w:val="24"/>
          <w:szCs w:val="24"/>
          <w:lang w:eastAsia="zh-CN"/>
        </w:rPr>
        <w:lastRenderedPageBreak/>
        <w:t>10 </w:t>
      </w:r>
      <w:proofErr w:type="spellStart"/>
      <w:r w:rsidRPr="004A1191">
        <w:rPr>
          <w:rFonts w:ascii="Book Antiqua" w:hAnsi="Book Antiqua" w:cs="宋体"/>
          <w:b/>
          <w:bCs/>
          <w:color w:val="000000"/>
          <w:sz w:val="24"/>
          <w:szCs w:val="24"/>
          <w:lang w:eastAsia="zh-CN"/>
        </w:rPr>
        <w:t>Akimboye</w:t>
      </w:r>
      <w:proofErr w:type="spellEnd"/>
      <w:r w:rsidRPr="004A1191">
        <w:rPr>
          <w:rFonts w:ascii="Book Antiqua" w:hAnsi="Book Antiqua" w:cs="宋体"/>
          <w:b/>
          <w:bCs/>
          <w:color w:val="000000"/>
          <w:sz w:val="24"/>
          <w:szCs w:val="24"/>
          <w:lang w:eastAsia="zh-CN"/>
        </w:rPr>
        <w:t xml:space="preserve"> F</w:t>
      </w:r>
      <w:r w:rsidRPr="004A1191">
        <w:rPr>
          <w:rFonts w:ascii="Book Antiqua" w:hAnsi="Book Antiqua" w:cs="宋体"/>
          <w:color w:val="000000"/>
          <w:sz w:val="24"/>
          <w:szCs w:val="24"/>
          <w:lang w:eastAsia="zh-CN"/>
        </w:rPr>
        <w:t xml:space="preserve">, Lloyd T, Hobson S, </w:t>
      </w:r>
      <w:proofErr w:type="spellStart"/>
      <w:r w:rsidRPr="004A1191">
        <w:rPr>
          <w:rFonts w:ascii="Book Antiqua" w:hAnsi="Book Antiqua" w:cs="宋体"/>
          <w:color w:val="000000"/>
          <w:sz w:val="24"/>
          <w:szCs w:val="24"/>
          <w:lang w:eastAsia="zh-CN"/>
        </w:rPr>
        <w:t>Garcea</w:t>
      </w:r>
      <w:proofErr w:type="spellEnd"/>
      <w:r w:rsidRPr="004A1191">
        <w:rPr>
          <w:rFonts w:ascii="Book Antiqua" w:hAnsi="Book Antiqua" w:cs="宋体"/>
          <w:color w:val="000000"/>
          <w:sz w:val="24"/>
          <w:szCs w:val="24"/>
          <w:lang w:eastAsia="zh-CN"/>
        </w:rPr>
        <w:t xml:space="preserve"> G. Migration of endoscopic biliary stent and small bowel perforation within an incisional hernia. </w:t>
      </w:r>
      <w:proofErr w:type="spellStart"/>
      <w:r w:rsidRPr="004A1191">
        <w:rPr>
          <w:rFonts w:ascii="Book Antiqua" w:hAnsi="Book Antiqua" w:cs="宋体"/>
          <w:i/>
          <w:iCs/>
          <w:color w:val="000000"/>
          <w:sz w:val="24"/>
          <w:szCs w:val="24"/>
          <w:lang w:eastAsia="zh-CN"/>
        </w:rPr>
        <w:t>Surg</w:t>
      </w:r>
      <w:proofErr w:type="spellEnd"/>
      <w:r w:rsidRPr="004A1191">
        <w:rPr>
          <w:rFonts w:ascii="Book Antiqua" w:hAnsi="Book Antiqua" w:cs="宋体"/>
          <w:i/>
          <w:iCs/>
          <w:color w:val="000000"/>
          <w:sz w:val="24"/>
          <w:szCs w:val="24"/>
          <w:lang w:eastAsia="zh-CN"/>
        </w:rPr>
        <w:t xml:space="preserve"> </w:t>
      </w:r>
      <w:proofErr w:type="spellStart"/>
      <w:r w:rsidRPr="004A1191">
        <w:rPr>
          <w:rFonts w:ascii="Book Antiqua" w:hAnsi="Book Antiqua" w:cs="宋体"/>
          <w:i/>
          <w:iCs/>
          <w:color w:val="000000"/>
          <w:sz w:val="24"/>
          <w:szCs w:val="24"/>
          <w:lang w:eastAsia="zh-CN"/>
        </w:rPr>
        <w:t>Laparosc</w:t>
      </w:r>
      <w:proofErr w:type="spellEnd"/>
      <w:r w:rsidRPr="004A1191">
        <w:rPr>
          <w:rFonts w:ascii="Book Antiqua" w:hAnsi="Book Antiqua" w:cs="宋体"/>
          <w:i/>
          <w:iCs/>
          <w:color w:val="000000"/>
          <w:sz w:val="24"/>
          <w:szCs w:val="24"/>
          <w:lang w:eastAsia="zh-CN"/>
        </w:rPr>
        <w:t xml:space="preserve"> </w:t>
      </w:r>
      <w:proofErr w:type="spellStart"/>
      <w:r w:rsidRPr="004A1191">
        <w:rPr>
          <w:rFonts w:ascii="Book Antiqua" w:hAnsi="Book Antiqua" w:cs="宋体"/>
          <w:i/>
          <w:iCs/>
          <w:color w:val="000000"/>
          <w:sz w:val="24"/>
          <w:szCs w:val="24"/>
          <w:lang w:eastAsia="zh-CN"/>
        </w:rPr>
        <w:t>Endosc</w:t>
      </w:r>
      <w:proofErr w:type="spellEnd"/>
      <w:r w:rsidRPr="004A1191">
        <w:rPr>
          <w:rFonts w:ascii="Book Antiqua" w:hAnsi="Book Antiqua" w:cs="宋体"/>
          <w:i/>
          <w:iCs/>
          <w:color w:val="000000"/>
          <w:sz w:val="24"/>
          <w:szCs w:val="24"/>
          <w:lang w:eastAsia="zh-CN"/>
        </w:rPr>
        <w:t xml:space="preserve"> </w:t>
      </w:r>
      <w:proofErr w:type="spellStart"/>
      <w:r w:rsidRPr="004A1191">
        <w:rPr>
          <w:rFonts w:ascii="Book Antiqua" w:hAnsi="Book Antiqua" w:cs="宋体"/>
          <w:i/>
          <w:iCs/>
          <w:color w:val="000000"/>
          <w:sz w:val="24"/>
          <w:szCs w:val="24"/>
          <w:lang w:eastAsia="zh-CN"/>
        </w:rPr>
        <w:t>Percutan</w:t>
      </w:r>
      <w:proofErr w:type="spellEnd"/>
      <w:r w:rsidRPr="004A1191">
        <w:rPr>
          <w:rFonts w:ascii="Book Antiqua" w:hAnsi="Book Antiqua" w:cs="宋体"/>
          <w:i/>
          <w:iCs/>
          <w:color w:val="000000"/>
          <w:sz w:val="24"/>
          <w:szCs w:val="24"/>
          <w:lang w:eastAsia="zh-CN"/>
        </w:rPr>
        <w:t xml:space="preserve"> Tech</w:t>
      </w:r>
      <w:r w:rsidRPr="004A1191">
        <w:rPr>
          <w:rFonts w:ascii="Book Antiqua" w:hAnsi="Book Antiqua" w:cs="宋体"/>
          <w:color w:val="000000"/>
          <w:sz w:val="24"/>
          <w:szCs w:val="24"/>
          <w:lang w:eastAsia="zh-CN"/>
        </w:rPr>
        <w:t> 2006; </w:t>
      </w:r>
      <w:r w:rsidRPr="004A1191">
        <w:rPr>
          <w:rFonts w:ascii="Book Antiqua" w:hAnsi="Book Antiqua" w:cs="宋体"/>
          <w:b/>
          <w:bCs/>
          <w:color w:val="000000"/>
          <w:sz w:val="24"/>
          <w:szCs w:val="24"/>
          <w:lang w:eastAsia="zh-CN"/>
        </w:rPr>
        <w:t>16</w:t>
      </w:r>
      <w:r w:rsidRPr="004A1191">
        <w:rPr>
          <w:rFonts w:ascii="Book Antiqua" w:hAnsi="Book Antiqua" w:cs="宋体"/>
          <w:color w:val="000000"/>
          <w:sz w:val="24"/>
          <w:szCs w:val="24"/>
          <w:lang w:eastAsia="zh-CN"/>
        </w:rPr>
        <w:t>: 39-40 [PMID: 16552378 DOI: 10.1097/01.sle.0000202198.74569.5a]</w:t>
      </w:r>
    </w:p>
    <w:p w:rsidR="00F433EE" w:rsidRPr="004A1191" w:rsidRDefault="00F433EE" w:rsidP="004A1191">
      <w:pPr>
        <w:spacing w:after="0" w:line="360" w:lineRule="auto"/>
        <w:jc w:val="both"/>
        <w:rPr>
          <w:rFonts w:ascii="Book Antiqua" w:hAnsi="Book Antiqua" w:cs="宋体"/>
          <w:color w:val="000000"/>
          <w:sz w:val="24"/>
          <w:szCs w:val="24"/>
          <w:lang w:eastAsia="zh-CN"/>
        </w:rPr>
      </w:pPr>
      <w:r w:rsidRPr="004A1191">
        <w:rPr>
          <w:rFonts w:ascii="Book Antiqua" w:hAnsi="Book Antiqua" w:cs="宋体"/>
          <w:color w:val="000000"/>
          <w:sz w:val="24"/>
          <w:szCs w:val="24"/>
          <w:lang w:eastAsia="zh-CN"/>
        </w:rPr>
        <w:t>11 </w:t>
      </w:r>
      <w:proofErr w:type="spellStart"/>
      <w:r w:rsidRPr="004A1191">
        <w:rPr>
          <w:rFonts w:ascii="Book Antiqua" w:hAnsi="Book Antiqua" w:cs="宋体"/>
          <w:b/>
          <w:bCs/>
          <w:color w:val="000000"/>
          <w:sz w:val="24"/>
          <w:szCs w:val="24"/>
          <w:lang w:eastAsia="zh-CN"/>
        </w:rPr>
        <w:t>Esterl</w:t>
      </w:r>
      <w:proofErr w:type="spellEnd"/>
      <w:r w:rsidRPr="004A1191">
        <w:rPr>
          <w:rFonts w:ascii="Book Antiqua" w:hAnsi="Book Antiqua" w:cs="宋体"/>
          <w:b/>
          <w:bCs/>
          <w:color w:val="000000"/>
          <w:sz w:val="24"/>
          <w:szCs w:val="24"/>
          <w:lang w:eastAsia="zh-CN"/>
        </w:rPr>
        <w:t xml:space="preserve"> RM</w:t>
      </w:r>
      <w:r w:rsidRPr="004A1191">
        <w:rPr>
          <w:rFonts w:ascii="Book Antiqua" w:hAnsi="Book Antiqua" w:cs="宋体"/>
          <w:color w:val="000000"/>
          <w:sz w:val="24"/>
          <w:szCs w:val="24"/>
          <w:lang w:eastAsia="zh-CN"/>
        </w:rPr>
        <w:t xml:space="preserve">, St Laurent M, Bay MK, </w:t>
      </w:r>
      <w:proofErr w:type="spellStart"/>
      <w:r w:rsidRPr="004A1191">
        <w:rPr>
          <w:rFonts w:ascii="Book Antiqua" w:hAnsi="Book Antiqua" w:cs="宋体"/>
          <w:color w:val="000000"/>
          <w:sz w:val="24"/>
          <w:szCs w:val="24"/>
          <w:lang w:eastAsia="zh-CN"/>
        </w:rPr>
        <w:t>Speeg</w:t>
      </w:r>
      <w:proofErr w:type="spellEnd"/>
      <w:r w:rsidRPr="004A1191">
        <w:rPr>
          <w:rFonts w:ascii="Book Antiqua" w:hAnsi="Book Antiqua" w:cs="宋体"/>
          <w:color w:val="000000"/>
          <w:sz w:val="24"/>
          <w:szCs w:val="24"/>
          <w:lang w:eastAsia="zh-CN"/>
        </w:rPr>
        <w:t xml:space="preserve"> KV, </w:t>
      </w:r>
      <w:proofErr w:type="spellStart"/>
      <w:r w:rsidRPr="004A1191">
        <w:rPr>
          <w:rFonts w:ascii="Book Antiqua" w:hAnsi="Book Antiqua" w:cs="宋体"/>
          <w:color w:val="000000"/>
          <w:sz w:val="24"/>
          <w:szCs w:val="24"/>
          <w:lang w:eastAsia="zh-CN"/>
        </w:rPr>
        <w:t>Halff</w:t>
      </w:r>
      <w:proofErr w:type="spellEnd"/>
      <w:r w:rsidRPr="004A1191">
        <w:rPr>
          <w:rFonts w:ascii="Book Antiqua" w:hAnsi="Book Antiqua" w:cs="宋体"/>
          <w:color w:val="000000"/>
          <w:sz w:val="24"/>
          <w:szCs w:val="24"/>
          <w:lang w:eastAsia="zh-CN"/>
        </w:rPr>
        <w:t xml:space="preserve"> GA. Endoscopic biliary stent migration with small bowel perforation in a liver transplant recipient. </w:t>
      </w:r>
      <w:r w:rsidRPr="004A1191">
        <w:rPr>
          <w:rFonts w:ascii="Book Antiqua" w:hAnsi="Book Antiqua" w:cs="宋体"/>
          <w:i/>
          <w:iCs/>
          <w:color w:val="000000"/>
          <w:sz w:val="24"/>
          <w:szCs w:val="24"/>
          <w:lang w:eastAsia="zh-CN"/>
        </w:rPr>
        <w:t xml:space="preserve">J </w:t>
      </w:r>
      <w:proofErr w:type="spellStart"/>
      <w:r w:rsidRPr="004A1191">
        <w:rPr>
          <w:rFonts w:ascii="Book Antiqua" w:hAnsi="Book Antiqua" w:cs="宋体"/>
          <w:i/>
          <w:iCs/>
          <w:color w:val="000000"/>
          <w:sz w:val="24"/>
          <w:szCs w:val="24"/>
          <w:lang w:eastAsia="zh-CN"/>
        </w:rPr>
        <w:t>Clin</w:t>
      </w:r>
      <w:proofErr w:type="spellEnd"/>
      <w:r w:rsidRPr="004A1191">
        <w:rPr>
          <w:rFonts w:ascii="Book Antiqua" w:hAnsi="Book Antiqua" w:cs="宋体"/>
          <w:i/>
          <w:iCs/>
          <w:color w:val="000000"/>
          <w:sz w:val="24"/>
          <w:szCs w:val="24"/>
          <w:lang w:eastAsia="zh-CN"/>
        </w:rPr>
        <w:t xml:space="preserve"> </w:t>
      </w:r>
      <w:proofErr w:type="spellStart"/>
      <w:r w:rsidRPr="004A1191">
        <w:rPr>
          <w:rFonts w:ascii="Book Antiqua" w:hAnsi="Book Antiqua" w:cs="宋体"/>
          <w:i/>
          <w:iCs/>
          <w:color w:val="000000"/>
          <w:sz w:val="24"/>
          <w:szCs w:val="24"/>
          <w:lang w:eastAsia="zh-CN"/>
        </w:rPr>
        <w:t>Gastroenterol</w:t>
      </w:r>
      <w:proofErr w:type="spellEnd"/>
      <w:r w:rsidRPr="004A1191">
        <w:rPr>
          <w:rFonts w:ascii="Book Antiqua" w:hAnsi="Book Antiqua" w:cs="宋体"/>
          <w:color w:val="000000"/>
          <w:sz w:val="24"/>
          <w:szCs w:val="24"/>
          <w:lang w:eastAsia="zh-CN"/>
        </w:rPr>
        <w:t> 1997; </w:t>
      </w:r>
      <w:r w:rsidRPr="004A1191">
        <w:rPr>
          <w:rFonts w:ascii="Book Antiqua" w:hAnsi="Book Antiqua" w:cs="宋体"/>
          <w:b/>
          <w:bCs/>
          <w:color w:val="000000"/>
          <w:sz w:val="24"/>
          <w:szCs w:val="24"/>
          <w:lang w:eastAsia="zh-CN"/>
        </w:rPr>
        <w:t>24</w:t>
      </w:r>
      <w:r w:rsidRPr="004A1191">
        <w:rPr>
          <w:rFonts w:ascii="Book Antiqua" w:hAnsi="Book Antiqua" w:cs="宋体"/>
          <w:color w:val="000000"/>
          <w:sz w:val="24"/>
          <w:szCs w:val="24"/>
          <w:lang w:eastAsia="zh-CN"/>
        </w:rPr>
        <w:t>: 106-110 [PMID: 9077729 DOI: 1</w:t>
      </w:r>
      <w:r>
        <w:rPr>
          <w:rFonts w:ascii="Book Antiqua" w:hAnsi="Book Antiqua" w:cs="宋体"/>
          <w:color w:val="000000"/>
          <w:sz w:val="24"/>
          <w:szCs w:val="24"/>
          <w:lang w:eastAsia="zh-CN"/>
        </w:rPr>
        <w:t>0.1097/00004836-199703000-00014</w:t>
      </w:r>
      <w:r w:rsidRPr="004A1191">
        <w:rPr>
          <w:rFonts w:ascii="Book Antiqua" w:hAnsi="Book Antiqua" w:cs="宋体"/>
          <w:color w:val="000000"/>
          <w:sz w:val="24"/>
          <w:szCs w:val="24"/>
          <w:lang w:eastAsia="zh-CN"/>
        </w:rPr>
        <w:t>]</w:t>
      </w:r>
    </w:p>
    <w:p w:rsidR="00F433EE" w:rsidRPr="004A1191" w:rsidRDefault="00F433EE" w:rsidP="004A1191">
      <w:pPr>
        <w:spacing w:after="0" w:line="360" w:lineRule="auto"/>
        <w:jc w:val="both"/>
        <w:rPr>
          <w:rFonts w:ascii="Book Antiqua" w:hAnsi="Book Antiqua" w:cs="宋体"/>
          <w:color w:val="000000"/>
          <w:sz w:val="24"/>
          <w:szCs w:val="24"/>
          <w:lang w:eastAsia="zh-CN"/>
        </w:rPr>
      </w:pPr>
      <w:r w:rsidRPr="004A1191">
        <w:rPr>
          <w:rFonts w:ascii="Book Antiqua" w:hAnsi="Book Antiqua" w:cs="宋体"/>
          <w:color w:val="000000"/>
          <w:sz w:val="24"/>
          <w:szCs w:val="24"/>
          <w:lang w:eastAsia="zh-CN"/>
        </w:rPr>
        <w:t>12 </w:t>
      </w:r>
      <w:proofErr w:type="spellStart"/>
      <w:r w:rsidRPr="004A1191">
        <w:rPr>
          <w:rFonts w:ascii="Book Antiqua" w:hAnsi="Book Antiqua" w:cs="宋体"/>
          <w:b/>
          <w:bCs/>
          <w:color w:val="000000"/>
          <w:sz w:val="24"/>
          <w:szCs w:val="24"/>
          <w:lang w:eastAsia="zh-CN"/>
        </w:rPr>
        <w:t>Lanteri</w:t>
      </w:r>
      <w:proofErr w:type="spellEnd"/>
      <w:r w:rsidRPr="004A1191">
        <w:rPr>
          <w:rFonts w:ascii="Book Antiqua" w:hAnsi="Book Antiqua" w:cs="宋体"/>
          <w:b/>
          <w:bCs/>
          <w:color w:val="000000"/>
          <w:sz w:val="24"/>
          <w:szCs w:val="24"/>
          <w:lang w:eastAsia="zh-CN"/>
        </w:rPr>
        <w:t xml:space="preserve"> R</w:t>
      </w:r>
      <w:r w:rsidRPr="004A1191">
        <w:rPr>
          <w:rFonts w:ascii="Book Antiqua" w:hAnsi="Book Antiqua" w:cs="宋体"/>
          <w:color w:val="000000"/>
          <w:sz w:val="24"/>
          <w:szCs w:val="24"/>
          <w:lang w:eastAsia="zh-CN"/>
        </w:rPr>
        <w:t xml:space="preserve">, </w:t>
      </w:r>
      <w:proofErr w:type="spellStart"/>
      <w:r w:rsidRPr="004A1191">
        <w:rPr>
          <w:rFonts w:ascii="Book Antiqua" w:hAnsi="Book Antiqua" w:cs="宋体"/>
          <w:color w:val="000000"/>
          <w:sz w:val="24"/>
          <w:szCs w:val="24"/>
          <w:lang w:eastAsia="zh-CN"/>
        </w:rPr>
        <w:t>Naso</w:t>
      </w:r>
      <w:proofErr w:type="spellEnd"/>
      <w:r w:rsidRPr="004A1191">
        <w:rPr>
          <w:rFonts w:ascii="Book Antiqua" w:hAnsi="Book Antiqua" w:cs="宋体"/>
          <w:color w:val="000000"/>
          <w:sz w:val="24"/>
          <w:szCs w:val="24"/>
          <w:lang w:eastAsia="zh-CN"/>
        </w:rPr>
        <w:t xml:space="preserve"> P, </w:t>
      </w:r>
      <w:proofErr w:type="spellStart"/>
      <w:r w:rsidRPr="004A1191">
        <w:rPr>
          <w:rFonts w:ascii="Book Antiqua" w:hAnsi="Book Antiqua" w:cs="宋体"/>
          <w:color w:val="000000"/>
          <w:sz w:val="24"/>
          <w:szCs w:val="24"/>
          <w:lang w:eastAsia="zh-CN"/>
        </w:rPr>
        <w:t>Rapisarda</w:t>
      </w:r>
      <w:proofErr w:type="spellEnd"/>
      <w:r w:rsidRPr="004A1191">
        <w:rPr>
          <w:rFonts w:ascii="Book Antiqua" w:hAnsi="Book Antiqua" w:cs="宋体"/>
          <w:color w:val="000000"/>
          <w:sz w:val="24"/>
          <w:szCs w:val="24"/>
          <w:lang w:eastAsia="zh-CN"/>
        </w:rPr>
        <w:t xml:space="preserve"> C, </w:t>
      </w:r>
      <w:proofErr w:type="spellStart"/>
      <w:r w:rsidRPr="004A1191">
        <w:rPr>
          <w:rFonts w:ascii="Book Antiqua" w:hAnsi="Book Antiqua" w:cs="宋体"/>
          <w:color w:val="000000"/>
          <w:sz w:val="24"/>
          <w:szCs w:val="24"/>
          <w:lang w:eastAsia="zh-CN"/>
        </w:rPr>
        <w:t>Santangelo</w:t>
      </w:r>
      <w:proofErr w:type="spellEnd"/>
      <w:r w:rsidRPr="004A1191">
        <w:rPr>
          <w:rFonts w:ascii="Book Antiqua" w:hAnsi="Book Antiqua" w:cs="宋体"/>
          <w:color w:val="000000"/>
          <w:sz w:val="24"/>
          <w:szCs w:val="24"/>
          <w:lang w:eastAsia="zh-CN"/>
        </w:rPr>
        <w:t xml:space="preserve"> M, Di </w:t>
      </w:r>
      <w:proofErr w:type="spellStart"/>
      <w:r w:rsidRPr="004A1191">
        <w:rPr>
          <w:rFonts w:ascii="Book Antiqua" w:hAnsi="Book Antiqua" w:cs="宋体"/>
          <w:color w:val="000000"/>
          <w:sz w:val="24"/>
          <w:szCs w:val="24"/>
          <w:lang w:eastAsia="zh-CN"/>
        </w:rPr>
        <w:t>Cataldo</w:t>
      </w:r>
      <w:proofErr w:type="spellEnd"/>
      <w:r w:rsidRPr="004A1191">
        <w:rPr>
          <w:rFonts w:ascii="Book Antiqua" w:hAnsi="Book Antiqua" w:cs="宋体"/>
          <w:color w:val="000000"/>
          <w:sz w:val="24"/>
          <w:szCs w:val="24"/>
          <w:lang w:eastAsia="zh-CN"/>
        </w:rPr>
        <w:t xml:space="preserve"> A, Licata A. </w:t>
      </w:r>
      <w:proofErr w:type="spellStart"/>
      <w:r w:rsidRPr="004A1191">
        <w:rPr>
          <w:rFonts w:ascii="Book Antiqua" w:hAnsi="Book Antiqua" w:cs="宋体"/>
          <w:color w:val="000000"/>
          <w:sz w:val="24"/>
          <w:szCs w:val="24"/>
          <w:lang w:eastAsia="zh-CN"/>
        </w:rPr>
        <w:t>Jejunal</w:t>
      </w:r>
      <w:proofErr w:type="spellEnd"/>
      <w:r w:rsidRPr="004A1191">
        <w:rPr>
          <w:rFonts w:ascii="Book Antiqua" w:hAnsi="Book Antiqua" w:cs="宋体"/>
          <w:color w:val="000000"/>
          <w:sz w:val="24"/>
          <w:szCs w:val="24"/>
          <w:lang w:eastAsia="zh-CN"/>
        </w:rPr>
        <w:t xml:space="preserve"> perforation for biliary stent dislocation. </w:t>
      </w:r>
      <w:r w:rsidRPr="004A1191">
        <w:rPr>
          <w:rFonts w:ascii="Book Antiqua" w:hAnsi="Book Antiqua" w:cs="宋体"/>
          <w:i/>
          <w:iCs/>
          <w:color w:val="000000"/>
          <w:sz w:val="24"/>
          <w:szCs w:val="24"/>
          <w:lang w:eastAsia="zh-CN"/>
        </w:rPr>
        <w:t xml:space="preserve">Am J </w:t>
      </w:r>
      <w:proofErr w:type="spellStart"/>
      <w:r w:rsidRPr="004A1191">
        <w:rPr>
          <w:rFonts w:ascii="Book Antiqua" w:hAnsi="Book Antiqua" w:cs="宋体"/>
          <w:i/>
          <w:iCs/>
          <w:color w:val="000000"/>
          <w:sz w:val="24"/>
          <w:szCs w:val="24"/>
          <w:lang w:eastAsia="zh-CN"/>
        </w:rPr>
        <w:t>Gastroenterol</w:t>
      </w:r>
      <w:proofErr w:type="spellEnd"/>
      <w:r w:rsidRPr="004A1191">
        <w:rPr>
          <w:rFonts w:ascii="Book Antiqua" w:hAnsi="Book Antiqua" w:cs="宋体"/>
          <w:color w:val="000000"/>
          <w:sz w:val="24"/>
          <w:szCs w:val="24"/>
          <w:lang w:eastAsia="zh-CN"/>
        </w:rPr>
        <w:t> 2006; </w:t>
      </w:r>
      <w:r w:rsidRPr="004A1191">
        <w:rPr>
          <w:rFonts w:ascii="Book Antiqua" w:hAnsi="Book Antiqua" w:cs="宋体"/>
          <w:b/>
          <w:bCs/>
          <w:color w:val="000000"/>
          <w:sz w:val="24"/>
          <w:szCs w:val="24"/>
          <w:lang w:eastAsia="zh-CN"/>
        </w:rPr>
        <w:t>101</w:t>
      </w:r>
      <w:r w:rsidRPr="004A1191">
        <w:rPr>
          <w:rFonts w:ascii="Book Antiqua" w:hAnsi="Book Antiqua" w:cs="宋体"/>
          <w:color w:val="000000"/>
          <w:sz w:val="24"/>
          <w:szCs w:val="24"/>
          <w:lang w:eastAsia="zh-CN"/>
        </w:rPr>
        <w:t>: 908-909 [PMID: 16635240 DOI: 10.1111/</w:t>
      </w:r>
      <w:r>
        <w:rPr>
          <w:rFonts w:ascii="Book Antiqua" w:hAnsi="Book Antiqua" w:cs="宋体"/>
          <w:color w:val="000000"/>
          <w:sz w:val="24"/>
          <w:szCs w:val="24"/>
          <w:lang w:eastAsia="zh-CN"/>
        </w:rPr>
        <w:t>j.1572-0241.2006.00509.x</w:t>
      </w:r>
      <w:r w:rsidRPr="004A1191">
        <w:rPr>
          <w:rFonts w:ascii="Book Antiqua" w:hAnsi="Book Antiqua" w:cs="宋体"/>
          <w:color w:val="000000"/>
          <w:sz w:val="24"/>
          <w:szCs w:val="24"/>
          <w:lang w:eastAsia="zh-CN"/>
        </w:rPr>
        <w:t>]</w:t>
      </w:r>
    </w:p>
    <w:p w:rsidR="00F433EE" w:rsidRPr="004A1191" w:rsidRDefault="00F433EE" w:rsidP="004A1191">
      <w:pPr>
        <w:spacing w:after="0" w:line="360" w:lineRule="auto"/>
        <w:jc w:val="both"/>
        <w:rPr>
          <w:rFonts w:ascii="Book Antiqua" w:hAnsi="Book Antiqua" w:cs="宋体"/>
          <w:color w:val="000000"/>
          <w:sz w:val="24"/>
          <w:szCs w:val="24"/>
          <w:lang w:eastAsia="zh-CN"/>
        </w:rPr>
      </w:pPr>
      <w:r w:rsidRPr="004A1191">
        <w:rPr>
          <w:rFonts w:ascii="Book Antiqua" w:hAnsi="Book Antiqua" w:cs="宋体"/>
          <w:color w:val="000000"/>
          <w:sz w:val="24"/>
          <w:szCs w:val="24"/>
          <w:lang w:eastAsia="zh-CN"/>
        </w:rPr>
        <w:t>13 </w:t>
      </w:r>
      <w:proofErr w:type="spellStart"/>
      <w:r w:rsidRPr="004A1191">
        <w:rPr>
          <w:rFonts w:ascii="Book Antiqua" w:hAnsi="Book Antiqua" w:cs="宋体"/>
          <w:b/>
          <w:bCs/>
          <w:color w:val="000000"/>
          <w:sz w:val="24"/>
          <w:szCs w:val="24"/>
          <w:lang w:eastAsia="zh-CN"/>
        </w:rPr>
        <w:t>Størkson</w:t>
      </w:r>
      <w:proofErr w:type="spellEnd"/>
      <w:r w:rsidRPr="004A1191">
        <w:rPr>
          <w:rFonts w:ascii="Book Antiqua" w:hAnsi="Book Antiqua" w:cs="宋体"/>
          <w:b/>
          <w:bCs/>
          <w:color w:val="000000"/>
          <w:sz w:val="24"/>
          <w:szCs w:val="24"/>
          <w:lang w:eastAsia="zh-CN"/>
        </w:rPr>
        <w:t xml:space="preserve"> RH</w:t>
      </w:r>
      <w:r w:rsidRPr="004A1191">
        <w:rPr>
          <w:rFonts w:ascii="Book Antiqua" w:hAnsi="Book Antiqua" w:cs="宋体"/>
          <w:color w:val="000000"/>
          <w:sz w:val="24"/>
          <w:szCs w:val="24"/>
          <w:lang w:eastAsia="zh-CN"/>
        </w:rPr>
        <w:t xml:space="preserve">, Edwin B, </w:t>
      </w:r>
      <w:proofErr w:type="spellStart"/>
      <w:r w:rsidRPr="004A1191">
        <w:rPr>
          <w:rFonts w:ascii="Book Antiqua" w:hAnsi="Book Antiqua" w:cs="宋体"/>
          <w:color w:val="000000"/>
          <w:sz w:val="24"/>
          <w:szCs w:val="24"/>
          <w:lang w:eastAsia="zh-CN"/>
        </w:rPr>
        <w:t>Reiertsen</w:t>
      </w:r>
      <w:proofErr w:type="spellEnd"/>
      <w:r w:rsidRPr="004A1191">
        <w:rPr>
          <w:rFonts w:ascii="Book Antiqua" w:hAnsi="Book Antiqua" w:cs="宋体"/>
          <w:color w:val="000000"/>
          <w:sz w:val="24"/>
          <w:szCs w:val="24"/>
          <w:lang w:eastAsia="zh-CN"/>
        </w:rPr>
        <w:t xml:space="preserve"> O, </w:t>
      </w:r>
      <w:proofErr w:type="spellStart"/>
      <w:r w:rsidRPr="004A1191">
        <w:rPr>
          <w:rFonts w:ascii="Book Antiqua" w:hAnsi="Book Antiqua" w:cs="宋体"/>
          <w:color w:val="000000"/>
          <w:sz w:val="24"/>
          <w:szCs w:val="24"/>
          <w:lang w:eastAsia="zh-CN"/>
        </w:rPr>
        <w:t>Faerden</w:t>
      </w:r>
      <w:proofErr w:type="spellEnd"/>
      <w:r w:rsidRPr="004A1191">
        <w:rPr>
          <w:rFonts w:ascii="Book Antiqua" w:hAnsi="Book Antiqua" w:cs="宋体"/>
          <w:color w:val="000000"/>
          <w:sz w:val="24"/>
          <w:szCs w:val="24"/>
          <w:lang w:eastAsia="zh-CN"/>
        </w:rPr>
        <w:t xml:space="preserve"> AE, </w:t>
      </w:r>
      <w:proofErr w:type="spellStart"/>
      <w:r w:rsidRPr="004A1191">
        <w:rPr>
          <w:rFonts w:ascii="Book Antiqua" w:hAnsi="Book Antiqua" w:cs="宋体"/>
          <w:color w:val="000000"/>
          <w:sz w:val="24"/>
          <w:szCs w:val="24"/>
          <w:lang w:eastAsia="zh-CN"/>
        </w:rPr>
        <w:t>Sortland</w:t>
      </w:r>
      <w:proofErr w:type="spellEnd"/>
      <w:r w:rsidRPr="004A1191">
        <w:rPr>
          <w:rFonts w:ascii="Book Antiqua" w:hAnsi="Book Antiqua" w:cs="宋体"/>
          <w:color w:val="000000"/>
          <w:sz w:val="24"/>
          <w:szCs w:val="24"/>
          <w:lang w:eastAsia="zh-CN"/>
        </w:rPr>
        <w:t xml:space="preserve"> O, </w:t>
      </w:r>
      <w:proofErr w:type="spellStart"/>
      <w:r w:rsidRPr="004A1191">
        <w:rPr>
          <w:rFonts w:ascii="Book Antiqua" w:hAnsi="Book Antiqua" w:cs="宋体"/>
          <w:color w:val="000000"/>
          <w:sz w:val="24"/>
          <w:szCs w:val="24"/>
          <w:lang w:eastAsia="zh-CN"/>
        </w:rPr>
        <w:t>Rosseland</w:t>
      </w:r>
      <w:proofErr w:type="spellEnd"/>
      <w:r w:rsidRPr="004A1191">
        <w:rPr>
          <w:rFonts w:ascii="Book Antiqua" w:hAnsi="Book Antiqua" w:cs="宋体"/>
          <w:color w:val="000000"/>
          <w:sz w:val="24"/>
          <w:szCs w:val="24"/>
          <w:lang w:eastAsia="zh-CN"/>
        </w:rPr>
        <w:t xml:space="preserve"> AR. Gut perforation caused by biliary </w:t>
      </w:r>
      <w:proofErr w:type="spellStart"/>
      <w:r w:rsidRPr="004A1191">
        <w:rPr>
          <w:rFonts w:ascii="Book Antiqua" w:hAnsi="Book Antiqua" w:cs="宋体"/>
          <w:color w:val="000000"/>
          <w:sz w:val="24"/>
          <w:szCs w:val="24"/>
          <w:lang w:eastAsia="zh-CN"/>
        </w:rPr>
        <w:t>endoprosthesis</w:t>
      </w:r>
      <w:proofErr w:type="spellEnd"/>
      <w:r w:rsidRPr="004A1191">
        <w:rPr>
          <w:rFonts w:ascii="Book Antiqua" w:hAnsi="Book Antiqua" w:cs="宋体"/>
          <w:color w:val="000000"/>
          <w:sz w:val="24"/>
          <w:szCs w:val="24"/>
          <w:lang w:eastAsia="zh-CN"/>
        </w:rPr>
        <w:t>. </w:t>
      </w:r>
      <w:r w:rsidRPr="004A1191">
        <w:rPr>
          <w:rFonts w:ascii="Book Antiqua" w:hAnsi="Book Antiqua" w:cs="宋体"/>
          <w:i/>
          <w:iCs/>
          <w:color w:val="000000"/>
          <w:sz w:val="24"/>
          <w:szCs w:val="24"/>
          <w:lang w:eastAsia="zh-CN"/>
        </w:rPr>
        <w:t>Endoscopy</w:t>
      </w:r>
      <w:r w:rsidRPr="004A1191">
        <w:rPr>
          <w:rFonts w:ascii="Book Antiqua" w:hAnsi="Book Antiqua" w:cs="宋体"/>
          <w:color w:val="000000"/>
          <w:sz w:val="24"/>
          <w:szCs w:val="24"/>
          <w:lang w:eastAsia="zh-CN"/>
        </w:rPr>
        <w:t> 2000; </w:t>
      </w:r>
      <w:r w:rsidRPr="004A1191">
        <w:rPr>
          <w:rFonts w:ascii="Book Antiqua" w:hAnsi="Book Antiqua" w:cs="宋体"/>
          <w:b/>
          <w:bCs/>
          <w:color w:val="000000"/>
          <w:sz w:val="24"/>
          <w:szCs w:val="24"/>
          <w:lang w:eastAsia="zh-CN"/>
        </w:rPr>
        <w:t>32</w:t>
      </w:r>
      <w:r w:rsidRPr="004A1191">
        <w:rPr>
          <w:rFonts w:ascii="Book Antiqua" w:hAnsi="Book Antiqua" w:cs="宋体"/>
          <w:color w:val="000000"/>
          <w:sz w:val="24"/>
          <w:szCs w:val="24"/>
          <w:lang w:eastAsia="zh-CN"/>
        </w:rPr>
        <w:t xml:space="preserve">: 87-89 [PMID: </w:t>
      </w:r>
      <w:r>
        <w:rPr>
          <w:rFonts w:ascii="Book Antiqua" w:hAnsi="Book Antiqua" w:cs="宋体"/>
          <w:color w:val="000000"/>
          <w:sz w:val="24"/>
          <w:szCs w:val="24"/>
          <w:lang w:eastAsia="zh-CN"/>
        </w:rPr>
        <w:t>10691280 DOI: 10.1055/s-2000-87</w:t>
      </w:r>
      <w:r w:rsidRPr="004A1191">
        <w:rPr>
          <w:rFonts w:ascii="Book Antiqua" w:hAnsi="Book Antiqua" w:cs="宋体"/>
          <w:color w:val="000000"/>
          <w:sz w:val="24"/>
          <w:szCs w:val="24"/>
          <w:lang w:eastAsia="zh-CN"/>
        </w:rPr>
        <w:t>]</w:t>
      </w:r>
    </w:p>
    <w:p w:rsidR="00F433EE" w:rsidRPr="004A1191" w:rsidRDefault="00F433EE" w:rsidP="004A1191">
      <w:pPr>
        <w:spacing w:after="0" w:line="360" w:lineRule="auto"/>
        <w:jc w:val="both"/>
        <w:rPr>
          <w:rFonts w:ascii="Book Antiqua" w:hAnsi="Book Antiqua" w:cs="宋体"/>
          <w:color w:val="000000"/>
          <w:sz w:val="24"/>
          <w:szCs w:val="24"/>
          <w:lang w:eastAsia="zh-CN"/>
        </w:rPr>
      </w:pPr>
      <w:r w:rsidRPr="004A1191">
        <w:rPr>
          <w:rFonts w:ascii="Book Antiqua" w:hAnsi="Book Antiqua" w:cs="宋体"/>
          <w:color w:val="000000"/>
          <w:sz w:val="24"/>
          <w:szCs w:val="24"/>
          <w:lang w:eastAsia="zh-CN"/>
        </w:rPr>
        <w:t>14 </w:t>
      </w:r>
      <w:proofErr w:type="spellStart"/>
      <w:r w:rsidRPr="004A1191">
        <w:rPr>
          <w:rFonts w:ascii="Book Antiqua" w:hAnsi="Book Antiqua" w:cs="宋体"/>
          <w:b/>
          <w:bCs/>
          <w:color w:val="000000"/>
          <w:sz w:val="24"/>
          <w:szCs w:val="24"/>
          <w:lang w:eastAsia="zh-CN"/>
        </w:rPr>
        <w:t>Schaafsma</w:t>
      </w:r>
      <w:proofErr w:type="spellEnd"/>
      <w:r w:rsidRPr="004A1191">
        <w:rPr>
          <w:rFonts w:ascii="Book Antiqua" w:hAnsi="Book Antiqua" w:cs="宋体"/>
          <w:b/>
          <w:bCs/>
          <w:color w:val="000000"/>
          <w:sz w:val="24"/>
          <w:szCs w:val="24"/>
          <w:lang w:eastAsia="zh-CN"/>
        </w:rPr>
        <w:t xml:space="preserve"> RJ</w:t>
      </w:r>
      <w:r w:rsidRPr="004A1191">
        <w:rPr>
          <w:rFonts w:ascii="Book Antiqua" w:hAnsi="Book Antiqua" w:cs="宋体"/>
          <w:color w:val="000000"/>
          <w:sz w:val="24"/>
          <w:szCs w:val="24"/>
          <w:lang w:eastAsia="zh-CN"/>
        </w:rPr>
        <w:t xml:space="preserve">, </w:t>
      </w:r>
      <w:proofErr w:type="spellStart"/>
      <w:r w:rsidRPr="004A1191">
        <w:rPr>
          <w:rFonts w:ascii="Book Antiqua" w:hAnsi="Book Antiqua" w:cs="宋体"/>
          <w:color w:val="000000"/>
          <w:sz w:val="24"/>
          <w:szCs w:val="24"/>
          <w:lang w:eastAsia="zh-CN"/>
        </w:rPr>
        <w:t>Spoelstra</w:t>
      </w:r>
      <w:proofErr w:type="spellEnd"/>
      <w:r w:rsidRPr="004A1191">
        <w:rPr>
          <w:rFonts w:ascii="Book Antiqua" w:hAnsi="Book Antiqua" w:cs="宋体"/>
          <w:color w:val="000000"/>
          <w:sz w:val="24"/>
          <w:szCs w:val="24"/>
          <w:lang w:eastAsia="zh-CN"/>
        </w:rPr>
        <w:t xml:space="preserve"> P, </w:t>
      </w:r>
      <w:proofErr w:type="spellStart"/>
      <w:r w:rsidRPr="004A1191">
        <w:rPr>
          <w:rFonts w:ascii="Book Antiqua" w:hAnsi="Book Antiqua" w:cs="宋体"/>
          <w:color w:val="000000"/>
          <w:sz w:val="24"/>
          <w:szCs w:val="24"/>
          <w:lang w:eastAsia="zh-CN"/>
        </w:rPr>
        <w:t>Pakan</w:t>
      </w:r>
      <w:proofErr w:type="spellEnd"/>
      <w:r w:rsidRPr="004A1191">
        <w:rPr>
          <w:rFonts w:ascii="Book Antiqua" w:hAnsi="Book Antiqua" w:cs="宋体"/>
          <w:color w:val="000000"/>
          <w:sz w:val="24"/>
          <w:szCs w:val="24"/>
          <w:lang w:eastAsia="zh-CN"/>
        </w:rPr>
        <w:t xml:space="preserve"> J, </w:t>
      </w:r>
      <w:proofErr w:type="spellStart"/>
      <w:r w:rsidRPr="004A1191">
        <w:rPr>
          <w:rFonts w:ascii="Book Antiqua" w:hAnsi="Book Antiqua" w:cs="宋体"/>
          <w:color w:val="000000"/>
          <w:sz w:val="24"/>
          <w:szCs w:val="24"/>
          <w:lang w:eastAsia="zh-CN"/>
        </w:rPr>
        <w:t>Huibregtse</w:t>
      </w:r>
      <w:proofErr w:type="spellEnd"/>
      <w:r w:rsidRPr="004A1191">
        <w:rPr>
          <w:rFonts w:ascii="Book Antiqua" w:hAnsi="Book Antiqua" w:cs="宋体"/>
          <w:color w:val="000000"/>
          <w:sz w:val="24"/>
          <w:szCs w:val="24"/>
          <w:lang w:eastAsia="zh-CN"/>
        </w:rPr>
        <w:t xml:space="preserve"> K. Sigmoid perforation: a rare complication of a migrated biliary </w:t>
      </w:r>
      <w:proofErr w:type="spellStart"/>
      <w:r w:rsidRPr="004A1191">
        <w:rPr>
          <w:rFonts w:ascii="Book Antiqua" w:hAnsi="Book Antiqua" w:cs="宋体"/>
          <w:color w:val="000000"/>
          <w:sz w:val="24"/>
          <w:szCs w:val="24"/>
          <w:lang w:eastAsia="zh-CN"/>
        </w:rPr>
        <w:t>endoprosthesis</w:t>
      </w:r>
      <w:proofErr w:type="spellEnd"/>
      <w:r w:rsidRPr="004A1191">
        <w:rPr>
          <w:rFonts w:ascii="Book Antiqua" w:hAnsi="Book Antiqua" w:cs="宋体"/>
          <w:color w:val="000000"/>
          <w:sz w:val="24"/>
          <w:szCs w:val="24"/>
          <w:lang w:eastAsia="zh-CN"/>
        </w:rPr>
        <w:t>. </w:t>
      </w:r>
      <w:r w:rsidRPr="004A1191">
        <w:rPr>
          <w:rFonts w:ascii="Book Antiqua" w:hAnsi="Book Antiqua" w:cs="宋体"/>
          <w:i/>
          <w:iCs/>
          <w:color w:val="000000"/>
          <w:sz w:val="24"/>
          <w:szCs w:val="24"/>
          <w:lang w:eastAsia="zh-CN"/>
        </w:rPr>
        <w:t>Endoscopy</w:t>
      </w:r>
      <w:r w:rsidRPr="004A1191">
        <w:rPr>
          <w:rFonts w:ascii="Book Antiqua" w:hAnsi="Book Antiqua" w:cs="宋体"/>
          <w:color w:val="000000"/>
          <w:sz w:val="24"/>
          <w:szCs w:val="24"/>
          <w:lang w:eastAsia="zh-CN"/>
        </w:rPr>
        <w:t> 1996; </w:t>
      </w:r>
      <w:r w:rsidRPr="004A1191">
        <w:rPr>
          <w:rFonts w:ascii="Book Antiqua" w:hAnsi="Book Antiqua" w:cs="宋体"/>
          <w:b/>
          <w:bCs/>
          <w:color w:val="000000"/>
          <w:sz w:val="24"/>
          <w:szCs w:val="24"/>
          <w:lang w:eastAsia="zh-CN"/>
        </w:rPr>
        <w:t>28</w:t>
      </w:r>
      <w:r w:rsidRPr="004A1191">
        <w:rPr>
          <w:rFonts w:ascii="Book Antiqua" w:hAnsi="Book Antiqua" w:cs="宋体"/>
          <w:color w:val="000000"/>
          <w:sz w:val="24"/>
          <w:szCs w:val="24"/>
          <w:lang w:eastAsia="zh-CN"/>
        </w:rPr>
        <w:t>: 469-470 [PMID: 8858</w:t>
      </w:r>
      <w:r>
        <w:rPr>
          <w:rFonts w:ascii="Book Antiqua" w:hAnsi="Book Antiqua" w:cs="宋体"/>
          <w:color w:val="000000"/>
          <w:sz w:val="24"/>
          <w:szCs w:val="24"/>
          <w:lang w:eastAsia="zh-CN"/>
        </w:rPr>
        <w:t>249 DOI: 10.1055/s-2007-1005523</w:t>
      </w:r>
      <w:r w:rsidRPr="004A1191">
        <w:rPr>
          <w:rFonts w:ascii="Book Antiqua" w:hAnsi="Book Antiqua" w:cs="宋体"/>
          <w:color w:val="000000"/>
          <w:sz w:val="24"/>
          <w:szCs w:val="24"/>
          <w:lang w:eastAsia="zh-CN"/>
        </w:rPr>
        <w:t>]</w:t>
      </w:r>
    </w:p>
    <w:p w:rsidR="00F433EE" w:rsidRPr="004A1191" w:rsidRDefault="00F433EE" w:rsidP="004A1191">
      <w:pPr>
        <w:spacing w:after="0" w:line="360" w:lineRule="auto"/>
        <w:jc w:val="both"/>
        <w:rPr>
          <w:rFonts w:ascii="Book Antiqua" w:hAnsi="Book Antiqua" w:cs="宋体"/>
          <w:color w:val="000000"/>
          <w:sz w:val="24"/>
          <w:szCs w:val="24"/>
          <w:lang w:eastAsia="zh-CN"/>
        </w:rPr>
      </w:pPr>
      <w:r w:rsidRPr="004A1191">
        <w:rPr>
          <w:rFonts w:ascii="Book Antiqua" w:hAnsi="Book Antiqua" w:cs="宋体"/>
          <w:color w:val="000000"/>
          <w:sz w:val="24"/>
          <w:szCs w:val="24"/>
          <w:lang w:eastAsia="zh-CN"/>
        </w:rPr>
        <w:t>15 </w:t>
      </w:r>
      <w:proofErr w:type="spellStart"/>
      <w:r w:rsidRPr="004A1191">
        <w:rPr>
          <w:rFonts w:ascii="Book Antiqua" w:hAnsi="Book Antiqua" w:cs="宋体"/>
          <w:b/>
          <w:bCs/>
          <w:color w:val="000000"/>
          <w:sz w:val="24"/>
          <w:szCs w:val="24"/>
          <w:lang w:eastAsia="zh-CN"/>
        </w:rPr>
        <w:t>Mastorakos</w:t>
      </w:r>
      <w:proofErr w:type="spellEnd"/>
      <w:r w:rsidRPr="004A1191">
        <w:rPr>
          <w:rFonts w:ascii="Book Antiqua" w:hAnsi="Book Antiqua" w:cs="宋体"/>
          <w:b/>
          <w:bCs/>
          <w:color w:val="000000"/>
          <w:sz w:val="24"/>
          <w:szCs w:val="24"/>
          <w:lang w:eastAsia="zh-CN"/>
        </w:rPr>
        <w:t xml:space="preserve"> DP</w:t>
      </w:r>
      <w:r w:rsidRPr="004A1191">
        <w:rPr>
          <w:rFonts w:ascii="Book Antiqua" w:hAnsi="Book Antiqua" w:cs="宋体"/>
          <w:color w:val="000000"/>
          <w:sz w:val="24"/>
          <w:szCs w:val="24"/>
          <w:lang w:eastAsia="zh-CN"/>
        </w:rPr>
        <w:t xml:space="preserve">, </w:t>
      </w:r>
      <w:proofErr w:type="spellStart"/>
      <w:r w:rsidRPr="004A1191">
        <w:rPr>
          <w:rFonts w:ascii="Book Antiqua" w:hAnsi="Book Antiqua" w:cs="宋体"/>
          <w:color w:val="000000"/>
          <w:sz w:val="24"/>
          <w:szCs w:val="24"/>
          <w:lang w:eastAsia="zh-CN"/>
        </w:rPr>
        <w:t>Milman</w:t>
      </w:r>
      <w:proofErr w:type="spellEnd"/>
      <w:r w:rsidRPr="004A1191">
        <w:rPr>
          <w:rFonts w:ascii="Book Antiqua" w:hAnsi="Book Antiqua" w:cs="宋体"/>
          <w:color w:val="000000"/>
          <w:sz w:val="24"/>
          <w:szCs w:val="24"/>
          <w:lang w:eastAsia="zh-CN"/>
        </w:rPr>
        <w:t xml:space="preserve"> PJ, Cohen R, Goldenberg SP. An unusual complication of a biliary stent-small bowel perforation of an incarcerated hernia sac. </w:t>
      </w:r>
      <w:r w:rsidRPr="004A1191">
        <w:rPr>
          <w:rFonts w:ascii="Book Antiqua" w:hAnsi="Book Antiqua" w:cs="宋体"/>
          <w:i/>
          <w:iCs/>
          <w:color w:val="000000"/>
          <w:sz w:val="24"/>
          <w:szCs w:val="24"/>
          <w:lang w:eastAsia="zh-CN"/>
        </w:rPr>
        <w:t xml:space="preserve">Am J </w:t>
      </w:r>
      <w:proofErr w:type="spellStart"/>
      <w:r w:rsidRPr="004A1191">
        <w:rPr>
          <w:rFonts w:ascii="Book Antiqua" w:hAnsi="Book Antiqua" w:cs="宋体"/>
          <w:i/>
          <w:iCs/>
          <w:color w:val="000000"/>
          <w:sz w:val="24"/>
          <w:szCs w:val="24"/>
          <w:lang w:eastAsia="zh-CN"/>
        </w:rPr>
        <w:t>Gastroenterol</w:t>
      </w:r>
      <w:proofErr w:type="spellEnd"/>
      <w:r w:rsidRPr="004A1191">
        <w:rPr>
          <w:rFonts w:ascii="Book Antiqua" w:hAnsi="Book Antiqua" w:cs="宋体"/>
          <w:color w:val="000000"/>
          <w:sz w:val="24"/>
          <w:szCs w:val="24"/>
          <w:lang w:eastAsia="zh-CN"/>
        </w:rPr>
        <w:t> 1998; </w:t>
      </w:r>
      <w:r w:rsidRPr="004A1191">
        <w:rPr>
          <w:rFonts w:ascii="Book Antiqua" w:hAnsi="Book Antiqua" w:cs="宋体"/>
          <w:b/>
          <w:bCs/>
          <w:color w:val="000000"/>
          <w:sz w:val="24"/>
          <w:szCs w:val="24"/>
          <w:lang w:eastAsia="zh-CN"/>
        </w:rPr>
        <w:t>93</w:t>
      </w:r>
      <w:r w:rsidRPr="004A1191">
        <w:rPr>
          <w:rFonts w:ascii="Book Antiqua" w:hAnsi="Book Antiqua" w:cs="宋体"/>
          <w:color w:val="000000"/>
          <w:sz w:val="24"/>
          <w:szCs w:val="24"/>
          <w:lang w:eastAsia="zh-CN"/>
        </w:rPr>
        <w:t>: 2533-2535 [PMID: 9860420 DOI</w:t>
      </w:r>
      <w:r>
        <w:rPr>
          <w:rFonts w:ascii="Book Antiqua" w:hAnsi="Book Antiqua" w:cs="宋体"/>
          <w:color w:val="000000"/>
          <w:sz w:val="24"/>
          <w:szCs w:val="24"/>
          <w:lang w:eastAsia="zh-CN"/>
        </w:rPr>
        <w:t>: 10.1016/S0002-9270(98)00593-0</w:t>
      </w:r>
      <w:r w:rsidRPr="004A1191">
        <w:rPr>
          <w:rFonts w:ascii="Book Antiqua" w:hAnsi="Book Antiqua" w:cs="宋体"/>
          <w:color w:val="000000"/>
          <w:sz w:val="24"/>
          <w:szCs w:val="24"/>
          <w:lang w:eastAsia="zh-CN"/>
        </w:rPr>
        <w:t>]</w:t>
      </w:r>
    </w:p>
    <w:p w:rsidR="00F433EE" w:rsidRPr="004A1191" w:rsidRDefault="00F433EE" w:rsidP="004A1191">
      <w:pPr>
        <w:spacing w:after="0" w:line="360" w:lineRule="auto"/>
        <w:jc w:val="both"/>
        <w:rPr>
          <w:rFonts w:ascii="Book Antiqua" w:hAnsi="Book Antiqua" w:cs="宋体"/>
          <w:color w:val="000000"/>
          <w:sz w:val="24"/>
          <w:szCs w:val="24"/>
          <w:lang w:eastAsia="zh-CN"/>
        </w:rPr>
      </w:pPr>
      <w:r w:rsidRPr="004A1191">
        <w:rPr>
          <w:rFonts w:ascii="Book Antiqua" w:hAnsi="Book Antiqua" w:cs="宋体"/>
          <w:color w:val="000000"/>
          <w:sz w:val="24"/>
          <w:szCs w:val="24"/>
          <w:lang w:eastAsia="zh-CN"/>
        </w:rPr>
        <w:t>16 </w:t>
      </w:r>
      <w:proofErr w:type="spellStart"/>
      <w:r w:rsidRPr="004A1191">
        <w:rPr>
          <w:rFonts w:ascii="Book Antiqua" w:hAnsi="Book Antiqua" w:cs="宋体"/>
          <w:b/>
          <w:bCs/>
          <w:color w:val="000000"/>
          <w:sz w:val="24"/>
          <w:szCs w:val="24"/>
          <w:lang w:eastAsia="zh-CN"/>
        </w:rPr>
        <w:t>Soehendra</w:t>
      </w:r>
      <w:proofErr w:type="spellEnd"/>
      <w:r w:rsidRPr="004A1191">
        <w:rPr>
          <w:rFonts w:ascii="Book Antiqua" w:hAnsi="Book Antiqua" w:cs="宋体"/>
          <w:b/>
          <w:bCs/>
          <w:color w:val="000000"/>
          <w:sz w:val="24"/>
          <w:szCs w:val="24"/>
          <w:lang w:eastAsia="zh-CN"/>
        </w:rPr>
        <w:t xml:space="preserve"> N</w:t>
      </w:r>
      <w:r w:rsidRPr="004A1191">
        <w:rPr>
          <w:rFonts w:ascii="Book Antiqua" w:hAnsi="Book Antiqua" w:cs="宋体"/>
          <w:color w:val="000000"/>
          <w:sz w:val="24"/>
          <w:szCs w:val="24"/>
          <w:lang w:eastAsia="zh-CN"/>
        </w:rPr>
        <w:t xml:space="preserve">, </w:t>
      </w:r>
      <w:proofErr w:type="spellStart"/>
      <w:r w:rsidRPr="004A1191">
        <w:rPr>
          <w:rFonts w:ascii="Book Antiqua" w:hAnsi="Book Antiqua" w:cs="宋体"/>
          <w:color w:val="000000"/>
          <w:sz w:val="24"/>
          <w:szCs w:val="24"/>
          <w:lang w:eastAsia="zh-CN"/>
        </w:rPr>
        <w:t>Reynders-Frederix</w:t>
      </w:r>
      <w:proofErr w:type="spellEnd"/>
      <w:r w:rsidRPr="004A1191">
        <w:rPr>
          <w:rFonts w:ascii="Book Antiqua" w:hAnsi="Book Antiqua" w:cs="宋体"/>
          <w:color w:val="000000"/>
          <w:sz w:val="24"/>
          <w:szCs w:val="24"/>
          <w:lang w:eastAsia="zh-CN"/>
        </w:rPr>
        <w:t xml:space="preserve"> V. Palliative bile duct drainage - a new endoscopic method of introducing a </w:t>
      </w:r>
      <w:proofErr w:type="spellStart"/>
      <w:r w:rsidRPr="004A1191">
        <w:rPr>
          <w:rFonts w:ascii="Book Antiqua" w:hAnsi="Book Antiqua" w:cs="宋体"/>
          <w:color w:val="000000"/>
          <w:sz w:val="24"/>
          <w:szCs w:val="24"/>
          <w:lang w:eastAsia="zh-CN"/>
        </w:rPr>
        <w:t>transpapillary</w:t>
      </w:r>
      <w:proofErr w:type="spellEnd"/>
      <w:r w:rsidRPr="004A1191">
        <w:rPr>
          <w:rFonts w:ascii="Book Antiqua" w:hAnsi="Book Antiqua" w:cs="宋体"/>
          <w:color w:val="000000"/>
          <w:sz w:val="24"/>
          <w:szCs w:val="24"/>
          <w:lang w:eastAsia="zh-CN"/>
        </w:rPr>
        <w:t xml:space="preserve"> drain. </w:t>
      </w:r>
      <w:r w:rsidRPr="004A1191">
        <w:rPr>
          <w:rFonts w:ascii="Book Antiqua" w:hAnsi="Book Antiqua" w:cs="宋体"/>
          <w:i/>
          <w:iCs/>
          <w:color w:val="000000"/>
          <w:sz w:val="24"/>
          <w:szCs w:val="24"/>
          <w:lang w:eastAsia="zh-CN"/>
        </w:rPr>
        <w:t>Endoscopy</w:t>
      </w:r>
      <w:r w:rsidRPr="004A1191">
        <w:rPr>
          <w:rFonts w:ascii="Book Antiqua" w:hAnsi="Book Antiqua" w:cs="宋体"/>
          <w:color w:val="000000"/>
          <w:sz w:val="24"/>
          <w:szCs w:val="24"/>
          <w:lang w:eastAsia="zh-CN"/>
        </w:rPr>
        <w:t> 1980; </w:t>
      </w:r>
      <w:r w:rsidRPr="004A1191">
        <w:rPr>
          <w:rFonts w:ascii="Book Antiqua" w:hAnsi="Book Antiqua" w:cs="宋体"/>
          <w:b/>
          <w:bCs/>
          <w:color w:val="000000"/>
          <w:sz w:val="24"/>
          <w:szCs w:val="24"/>
          <w:lang w:eastAsia="zh-CN"/>
        </w:rPr>
        <w:t>12</w:t>
      </w:r>
      <w:r w:rsidRPr="004A1191">
        <w:rPr>
          <w:rFonts w:ascii="Book Antiqua" w:hAnsi="Book Antiqua" w:cs="宋体"/>
          <w:color w:val="000000"/>
          <w:sz w:val="24"/>
          <w:szCs w:val="24"/>
          <w:lang w:eastAsia="zh-CN"/>
        </w:rPr>
        <w:t>: 8-11 [PMID: 7353</w:t>
      </w:r>
      <w:r>
        <w:rPr>
          <w:rFonts w:ascii="Book Antiqua" w:hAnsi="Book Antiqua" w:cs="宋体"/>
          <w:color w:val="000000"/>
          <w:sz w:val="24"/>
          <w:szCs w:val="24"/>
          <w:lang w:eastAsia="zh-CN"/>
        </w:rPr>
        <w:t>562 DOI: 10.1055/s-2007-1021702</w:t>
      </w:r>
      <w:r w:rsidRPr="004A1191">
        <w:rPr>
          <w:rFonts w:ascii="Book Antiqua" w:hAnsi="Book Antiqua" w:cs="宋体"/>
          <w:color w:val="000000"/>
          <w:sz w:val="24"/>
          <w:szCs w:val="24"/>
          <w:lang w:eastAsia="zh-CN"/>
        </w:rPr>
        <w:t>]</w:t>
      </w:r>
    </w:p>
    <w:p w:rsidR="00F433EE" w:rsidRPr="004A1191" w:rsidRDefault="00F433EE" w:rsidP="004A1191">
      <w:pPr>
        <w:spacing w:after="0" w:line="360" w:lineRule="auto"/>
        <w:jc w:val="both"/>
        <w:rPr>
          <w:rFonts w:ascii="Book Antiqua" w:hAnsi="Book Antiqua" w:cs="宋体"/>
          <w:color w:val="000000"/>
          <w:sz w:val="24"/>
          <w:szCs w:val="24"/>
          <w:lang w:eastAsia="zh-CN"/>
        </w:rPr>
      </w:pPr>
      <w:r w:rsidRPr="004A1191">
        <w:rPr>
          <w:rFonts w:ascii="Book Antiqua" w:hAnsi="Book Antiqua" w:cs="宋体"/>
          <w:color w:val="000000"/>
          <w:sz w:val="24"/>
          <w:szCs w:val="24"/>
          <w:lang w:eastAsia="zh-CN"/>
        </w:rPr>
        <w:t>17 </w:t>
      </w:r>
      <w:proofErr w:type="spellStart"/>
      <w:r w:rsidRPr="004A1191">
        <w:rPr>
          <w:rFonts w:ascii="Book Antiqua" w:hAnsi="Book Antiqua" w:cs="宋体"/>
          <w:b/>
          <w:bCs/>
          <w:color w:val="000000"/>
          <w:sz w:val="24"/>
          <w:szCs w:val="24"/>
          <w:lang w:eastAsia="zh-CN"/>
        </w:rPr>
        <w:t>Figueiras</w:t>
      </w:r>
      <w:proofErr w:type="spellEnd"/>
      <w:r w:rsidRPr="004A1191">
        <w:rPr>
          <w:rFonts w:ascii="Book Antiqua" w:hAnsi="Book Antiqua" w:cs="宋体"/>
          <w:b/>
          <w:bCs/>
          <w:color w:val="000000"/>
          <w:sz w:val="24"/>
          <w:szCs w:val="24"/>
          <w:lang w:eastAsia="zh-CN"/>
        </w:rPr>
        <w:t xml:space="preserve"> RG</w:t>
      </w:r>
      <w:r w:rsidRPr="004A1191">
        <w:rPr>
          <w:rFonts w:ascii="Book Antiqua" w:hAnsi="Book Antiqua" w:cs="宋体"/>
          <w:color w:val="000000"/>
          <w:sz w:val="24"/>
          <w:szCs w:val="24"/>
          <w:lang w:eastAsia="zh-CN"/>
        </w:rPr>
        <w:t xml:space="preserve">, </w:t>
      </w:r>
      <w:proofErr w:type="spellStart"/>
      <w:r w:rsidRPr="004A1191">
        <w:rPr>
          <w:rFonts w:ascii="Book Antiqua" w:hAnsi="Book Antiqua" w:cs="宋体"/>
          <w:color w:val="000000"/>
          <w:sz w:val="24"/>
          <w:szCs w:val="24"/>
          <w:lang w:eastAsia="zh-CN"/>
        </w:rPr>
        <w:t>Echart</w:t>
      </w:r>
      <w:proofErr w:type="spellEnd"/>
      <w:r w:rsidRPr="004A1191">
        <w:rPr>
          <w:rFonts w:ascii="Book Antiqua" w:hAnsi="Book Antiqua" w:cs="宋体"/>
          <w:color w:val="000000"/>
          <w:sz w:val="24"/>
          <w:szCs w:val="24"/>
          <w:lang w:eastAsia="zh-CN"/>
        </w:rPr>
        <w:t xml:space="preserve"> MO, </w:t>
      </w:r>
      <w:proofErr w:type="spellStart"/>
      <w:r w:rsidRPr="004A1191">
        <w:rPr>
          <w:rFonts w:ascii="Book Antiqua" w:hAnsi="Book Antiqua" w:cs="宋体"/>
          <w:color w:val="000000"/>
          <w:sz w:val="24"/>
          <w:szCs w:val="24"/>
          <w:lang w:eastAsia="zh-CN"/>
        </w:rPr>
        <w:t>Figueiras</w:t>
      </w:r>
      <w:proofErr w:type="spellEnd"/>
      <w:r w:rsidRPr="004A1191">
        <w:rPr>
          <w:rFonts w:ascii="Book Antiqua" w:hAnsi="Book Antiqua" w:cs="宋体"/>
          <w:color w:val="000000"/>
          <w:sz w:val="24"/>
          <w:szCs w:val="24"/>
          <w:lang w:eastAsia="zh-CN"/>
        </w:rPr>
        <w:t xml:space="preserve"> AG, González GP. </w:t>
      </w:r>
      <w:proofErr w:type="spellStart"/>
      <w:r w:rsidRPr="004A1191">
        <w:rPr>
          <w:rFonts w:ascii="Book Antiqua" w:hAnsi="Book Antiqua" w:cs="宋体"/>
          <w:color w:val="000000"/>
          <w:sz w:val="24"/>
          <w:szCs w:val="24"/>
          <w:lang w:eastAsia="zh-CN"/>
        </w:rPr>
        <w:t>Colocutaneous</w:t>
      </w:r>
      <w:proofErr w:type="spellEnd"/>
      <w:r w:rsidRPr="004A1191">
        <w:rPr>
          <w:rFonts w:ascii="Book Antiqua" w:hAnsi="Book Antiqua" w:cs="宋体"/>
          <w:color w:val="000000"/>
          <w:sz w:val="24"/>
          <w:szCs w:val="24"/>
          <w:lang w:eastAsia="zh-CN"/>
        </w:rPr>
        <w:t xml:space="preserve"> fistula relating to the migration of a biliary stent. </w:t>
      </w:r>
      <w:proofErr w:type="spellStart"/>
      <w:r w:rsidRPr="004A1191">
        <w:rPr>
          <w:rFonts w:ascii="Book Antiqua" w:hAnsi="Book Antiqua" w:cs="宋体"/>
          <w:i/>
          <w:iCs/>
          <w:color w:val="000000"/>
          <w:sz w:val="24"/>
          <w:szCs w:val="24"/>
          <w:lang w:eastAsia="zh-CN"/>
        </w:rPr>
        <w:t>Eur</w:t>
      </w:r>
      <w:proofErr w:type="spellEnd"/>
      <w:r w:rsidRPr="004A1191">
        <w:rPr>
          <w:rFonts w:ascii="Book Antiqua" w:hAnsi="Book Antiqua" w:cs="宋体"/>
          <w:i/>
          <w:iCs/>
          <w:color w:val="000000"/>
          <w:sz w:val="24"/>
          <w:szCs w:val="24"/>
          <w:lang w:eastAsia="zh-CN"/>
        </w:rPr>
        <w:t xml:space="preserve"> J </w:t>
      </w:r>
      <w:proofErr w:type="spellStart"/>
      <w:r w:rsidRPr="004A1191">
        <w:rPr>
          <w:rFonts w:ascii="Book Antiqua" w:hAnsi="Book Antiqua" w:cs="宋体"/>
          <w:i/>
          <w:iCs/>
          <w:color w:val="000000"/>
          <w:sz w:val="24"/>
          <w:szCs w:val="24"/>
          <w:lang w:eastAsia="zh-CN"/>
        </w:rPr>
        <w:t>Gastroenterol</w:t>
      </w:r>
      <w:proofErr w:type="spellEnd"/>
      <w:r w:rsidRPr="004A1191">
        <w:rPr>
          <w:rFonts w:ascii="Book Antiqua" w:hAnsi="Book Antiqua" w:cs="宋体"/>
          <w:i/>
          <w:iCs/>
          <w:color w:val="000000"/>
          <w:sz w:val="24"/>
          <w:szCs w:val="24"/>
          <w:lang w:eastAsia="zh-CN"/>
        </w:rPr>
        <w:t xml:space="preserve"> </w:t>
      </w:r>
      <w:proofErr w:type="spellStart"/>
      <w:r w:rsidRPr="004A1191">
        <w:rPr>
          <w:rFonts w:ascii="Book Antiqua" w:hAnsi="Book Antiqua" w:cs="宋体"/>
          <w:i/>
          <w:iCs/>
          <w:color w:val="000000"/>
          <w:sz w:val="24"/>
          <w:szCs w:val="24"/>
          <w:lang w:eastAsia="zh-CN"/>
        </w:rPr>
        <w:t>Hepatol</w:t>
      </w:r>
      <w:proofErr w:type="spellEnd"/>
      <w:r w:rsidRPr="004A1191">
        <w:rPr>
          <w:rFonts w:ascii="Book Antiqua" w:hAnsi="Book Antiqua" w:cs="宋体"/>
          <w:color w:val="000000"/>
          <w:sz w:val="24"/>
          <w:szCs w:val="24"/>
          <w:lang w:eastAsia="zh-CN"/>
        </w:rPr>
        <w:t> 2001; </w:t>
      </w:r>
      <w:r w:rsidRPr="004A1191">
        <w:rPr>
          <w:rFonts w:ascii="Book Antiqua" w:hAnsi="Book Antiqua" w:cs="宋体"/>
          <w:b/>
          <w:bCs/>
          <w:color w:val="000000"/>
          <w:sz w:val="24"/>
          <w:szCs w:val="24"/>
          <w:lang w:eastAsia="zh-CN"/>
        </w:rPr>
        <w:t>13</w:t>
      </w:r>
      <w:r w:rsidRPr="004A1191">
        <w:rPr>
          <w:rFonts w:ascii="Book Antiqua" w:hAnsi="Book Antiqua" w:cs="宋体"/>
          <w:color w:val="000000"/>
          <w:sz w:val="24"/>
          <w:szCs w:val="24"/>
          <w:lang w:eastAsia="zh-CN"/>
        </w:rPr>
        <w:t>: 1251-1253 [PMID: 11711785 DOI: 1</w:t>
      </w:r>
      <w:r>
        <w:rPr>
          <w:rFonts w:ascii="Book Antiqua" w:hAnsi="Book Antiqua" w:cs="宋体"/>
          <w:color w:val="000000"/>
          <w:sz w:val="24"/>
          <w:szCs w:val="24"/>
          <w:lang w:eastAsia="zh-CN"/>
        </w:rPr>
        <w:t>0.1097/00042737-200110000-00021</w:t>
      </w:r>
      <w:r w:rsidRPr="004A1191">
        <w:rPr>
          <w:rFonts w:ascii="Book Antiqua" w:hAnsi="Book Antiqua" w:cs="宋体"/>
          <w:color w:val="000000"/>
          <w:sz w:val="24"/>
          <w:szCs w:val="24"/>
          <w:lang w:eastAsia="zh-CN"/>
        </w:rPr>
        <w:t>]</w:t>
      </w:r>
    </w:p>
    <w:p w:rsidR="00F433EE" w:rsidRPr="004A1191" w:rsidRDefault="00F433EE" w:rsidP="004A1191">
      <w:pPr>
        <w:spacing w:after="0" w:line="360" w:lineRule="auto"/>
        <w:jc w:val="both"/>
        <w:rPr>
          <w:rFonts w:ascii="Book Antiqua" w:hAnsi="Book Antiqua" w:cs="宋体"/>
          <w:color w:val="000000"/>
          <w:sz w:val="24"/>
          <w:szCs w:val="24"/>
          <w:lang w:eastAsia="zh-CN"/>
        </w:rPr>
      </w:pPr>
      <w:r w:rsidRPr="004A1191">
        <w:rPr>
          <w:rFonts w:ascii="Book Antiqua" w:hAnsi="Book Antiqua" w:cs="宋体"/>
          <w:color w:val="000000"/>
          <w:sz w:val="24"/>
          <w:szCs w:val="24"/>
          <w:lang w:eastAsia="zh-CN"/>
        </w:rPr>
        <w:t>18 </w:t>
      </w:r>
      <w:r w:rsidRPr="004A1191">
        <w:rPr>
          <w:rFonts w:ascii="Book Antiqua" w:hAnsi="Book Antiqua" w:cs="宋体"/>
          <w:b/>
          <w:bCs/>
          <w:color w:val="000000"/>
          <w:sz w:val="24"/>
          <w:szCs w:val="24"/>
          <w:lang w:eastAsia="zh-CN"/>
        </w:rPr>
        <w:t>Rosés LL</w:t>
      </w:r>
      <w:r w:rsidRPr="004A1191">
        <w:rPr>
          <w:rFonts w:ascii="Book Antiqua" w:hAnsi="Book Antiqua" w:cs="宋体"/>
          <w:color w:val="000000"/>
          <w:sz w:val="24"/>
          <w:szCs w:val="24"/>
          <w:lang w:eastAsia="zh-CN"/>
        </w:rPr>
        <w:t xml:space="preserve">, Ramirez AG, </w:t>
      </w:r>
      <w:proofErr w:type="spellStart"/>
      <w:r w:rsidRPr="004A1191">
        <w:rPr>
          <w:rFonts w:ascii="Book Antiqua" w:hAnsi="Book Antiqua" w:cs="宋体"/>
          <w:color w:val="000000"/>
          <w:sz w:val="24"/>
          <w:szCs w:val="24"/>
          <w:lang w:eastAsia="zh-CN"/>
        </w:rPr>
        <w:t>Seco</w:t>
      </w:r>
      <w:proofErr w:type="spellEnd"/>
      <w:r w:rsidRPr="004A1191">
        <w:rPr>
          <w:rFonts w:ascii="Book Antiqua" w:hAnsi="Book Antiqua" w:cs="宋体"/>
          <w:color w:val="000000"/>
          <w:sz w:val="24"/>
          <w:szCs w:val="24"/>
          <w:lang w:eastAsia="zh-CN"/>
        </w:rPr>
        <w:t xml:space="preserve"> AL, Blanco ES, Alonso DI, Avila S, Lopez BU. Clip closure of a duodenal perforation secondary to a biliary stent. </w:t>
      </w:r>
      <w:proofErr w:type="spellStart"/>
      <w:r w:rsidRPr="004A1191">
        <w:rPr>
          <w:rFonts w:ascii="Book Antiqua" w:hAnsi="Book Antiqua" w:cs="宋体"/>
          <w:i/>
          <w:iCs/>
          <w:color w:val="000000"/>
          <w:sz w:val="24"/>
          <w:szCs w:val="24"/>
          <w:lang w:eastAsia="zh-CN"/>
        </w:rPr>
        <w:t>Gastrointest</w:t>
      </w:r>
      <w:proofErr w:type="spellEnd"/>
      <w:r w:rsidRPr="004A1191">
        <w:rPr>
          <w:rFonts w:ascii="Book Antiqua" w:hAnsi="Book Antiqua" w:cs="宋体"/>
          <w:i/>
          <w:iCs/>
          <w:color w:val="000000"/>
          <w:sz w:val="24"/>
          <w:szCs w:val="24"/>
          <w:lang w:eastAsia="zh-CN"/>
        </w:rPr>
        <w:t xml:space="preserve"> </w:t>
      </w:r>
      <w:proofErr w:type="spellStart"/>
      <w:r w:rsidRPr="004A1191">
        <w:rPr>
          <w:rFonts w:ascii="Book Antiqua" w:hAnsi="Book Antiqua" w:cs="宋体"/>
          <w:i/>
          <w:iCs/>
          <w:color w:val="000000"/>
          <w:sz w:val="24"/>
          <w:szCs w:val="24"/>
          <w:lang w:eastAsia="zh-CN"/>
        </w:rPr>
        <w:t>Endosc</w:t>
      </w:r>
      <w:proofErr w:type="spellEnd"/>
      <w:r w:rsidRPr="004A1191">
        <w:rPr>
          <w:rFonts w:ascii="Book Antiqua" w:hAnsi="Book Antiqua" w:cs="宋体"/>
          <w:color w:val="000000"/>
          <w:sz w:val="24"/>
          <w:szCs w:val="24"/>
          <w:lang w:eastAsia="zh-CN"/>
        </w:rPr>
        <w:t> 2000; </w:t>
      </w:r>
      <w:r w:rsidRPr="004A1191">
        <w:rPr>
          <w:rFonts w:ascii="Book Antiqua" w:hAnsi="Book Antiqua" w:cs="宋体"/>
          <w:b/>
          <w:bCs/>
          <w:color w:val="000000"/>
          <w:sz w:val="24"/>
          <w:szCs w:val="24"/>
          <w:lang w:eastAsia="zh-CN"/>
        </w:rPr>
        <w:t>51</w:t>
      </w:r>
      <w:r w:rsidRPr="004A1191">
        <w:rPr>
          <w:rFonts w:ascii="Book Antiqua" w:hAnsi="Book Antiqua" w:cs="宋体"/>
          <w:color w:val="000000"/>
          <w:sz w:val="24"/>
          <w:szCs w:val="24"/>
          <w:lang w:eastAsia="zh-CN"/>
        </w:rPr>
        <w:t>: 487-489 [PMID: 10744829]</w:t>
      </w:r>
    </w:p>
    <w:p w:rsidR="00F433EE" w:rsidRPr="004A1191" w:rsidRDefault="00F433EE" w:rsidP="004A1191">
      <w:pPr>
        <w:spacing w:after="0" w:line="360" w:lineRule="auto"/>
        <w:jc w:val="both"/>
        <w:rPr>
          <w:rFonts w:ascii="Book Antiqua" w:hAnsi="Book Antiqua" w:cs="宋体"/>
          <w:color w:val="000000"/>
          <w:sz w:val="24"/>
          <w:szCs w:val="24"/>
          <w:lang w:eastAsia="zh-CN"/>
        </w:rPr>
      </w:pPr>
      <w:r w:rsidRPr="004A1191">
        <w:rPr>
          <w:rFonts w:ascii="Book Antiqua" w:hAnsi="Book Antiqua" w:cs="宋体"/>
          <w:color w:val="000000"/>
          <w:sz w:val="24"/>
          <w:szCs w:val="24"/>
          <w:lang w:eastAsia="zh-CN"/>
        </w:rPr>
        <w:lastRenderedPageBreak/>
        <w:t>19 </w:t>
      </w:r>
      <w:proofErr w:type="spellStart"/>
      <w:r w:rsidRPr="004A1191">
        <w:rPr>
          <w:rFonts w:ascii="Book Antiqua" w:hAnsi="Book Antiqua" w:cs="宋体"/>
          <w:b/>
          <w:bCs/>
          <w:color w:val="000000"/>
          <w:sz w:val="24"/>
          <w:szCs w:val="24"/>
          <w:lang w:eastAsia="zh-CN"/>
        </w:rPr>
        <w:t>Ang</w:t>
      </w:r>
      <w:proofErr w:type="spellEnd"/>
      <w:r w:rsidRPr="004A1191">
        <w:rPr>
          <w:rFonts w:ascii="Book Antiqua" w:hAnsi="Book Antiqua" w:cs="宋体"/>
          <w:b/>
          <w:bCs/>
          <w:color w:val="000000"/>
          <w:sz w:val="24"/>
          <w:szCs w:val="24"/>
          <w:lang w:eastAsia="zh-CN"/>
        </w:rPr>
        <w:t xml:space="preserve"> BK</w:t>
      </w:r>
      <w:r w:rsidRPr="004A1191">
        <w:rPr>
          <w:rFonts w:ascii="Book Antiqua" w:hAnsi="Book Antiqua" w:cs="宋体"/>
          <w:color w:val="000000"/>
          <w:sz w:val="24"/>
          <w:szCs w:val="24"/>
          <w:lang w:eastAsia="zh-CN"/>
        </w:rPr>
        <w:t xml:space="preserve">, Wee SB, </w:t>
      </w:r>
      <w:proofErr w:type="spellStart"/>
      <w:r w:rsidRPr="004A1191">
        <w:rPr>
          <w:rFonts w:ascii="Book Antiqua" w:hAnsi="Book Antiqua" w:cs="宋体"/>
          <w:color w:val="000000"/>
          <w:sz w:val="24"/>
          <w:szCs w:val="24"/>
          <w:lang w:eastAsia="zh-CN"/>
        </w:rPr>
        <w:t>Kaushik</w:t>
      </w:r>
      <w:proofErr w:type="spellEnd"/>
      <w:r w:rsidRPr="004A1191">
        <w:rPr>
          <w:rFonts w:ascii="Book Antiqua" w:hAnsi="Book Antiqua" w:cs="宋体"/>
          <w:color w:val="000000"/>
          <w:sz w:val="24"/>
          <w:szCs w:val="24"/>
          <w:lang w:eastAsia="zh-CN"/>
        </w:rPr>
        <w:t xml:space="preserve"> SP, Low CH. Duodenal-colic fistula resulting from migration of a biliary stent: a case report. </w:t>
      </w:r>
      <w:proofErr w:type="spellStart"/>
      <w:r w:rsidRPr="004A1191">
        <w:rPr>
          <w:rFonts w:ascii="Book Antiqua" w:hAnsi="Book Antiqua" w:cs="宋体"/>
          <w:i/>
          <w:iCs/>
          <w:color w:val="000000"/>
          <w:sz w:val="24"/>
          <w:szCs w:val="24"/>
          <w:lang w:eastAsia="zh-CN"/>
        </w:rPr>
        <w:t>Gastrointest</w:t>
      </w:r>
      <w:proofErr w:type="spellEnd"/>
      <w:r w:rsidRPr="004A1191">
        <w:rPr>
          <w:rFonts w:ascii="Book Antiqua" w:hAnsi="Book Antiqua" w:cs="宋体"/>
          <w:i/>
          <w:iCs/>
          <w:color w:val="000000"/>
          <w:sz w:val="24"/>
          <w:szCs w:val="24"/>
          <w:lang w:eastAsia="zh-CN"/>
        </w:rPr>
        <w:t xml:space="preserve"> </w:t>
      </w:r>
      <w:proofErr w:type="spellStart"/>
      <w:r w:rsidRPr="004A1191">
        <w:rPr>
          <w:rFonts w:ascii="Book Antiqua" w:hAnsi="Book Antiqua" w:cs="宋体"/>
          <w:i/>
          <w:iCs/>
          <w:color w:val="000000"/>
          <w:sz w:val="24"/>
          <w:szCs w:val="24"/>
          <w:lang w:eastAsia="zh-CN"/>
        </w:rPr>
        <w:t>Endosc</w:t>
      </w:r>
      <w:proofErr w:type="spellEnd"/>
      <w:r w:rsidRPr="004A1191">
        <w:rPr>
          <w:rFonts w:ascii="Book Antiqua" w:hAnsi="Book Antiqua" w:cs="宋体"/>
          <w:color w:val="000000"/>
          <w:sz w:val="24"/>
          <w:szCs w:val="24"/>
          <w:lang w:eastAsia="zh-CN"/>
        </w:rPr>
        <w:t> 1998; </w:t>
      </w:r>
      <w:r w:rsidRPr="004A1191">
        <w:rPr>
          <w:rFonts w:ascii="Book Antiqua" w:hAnsi="Book Antiqua" w:cs="宋体"/>
          <w:b/>
          <w:bCs/>
          <w:color w:val="000000"/>
          <w:sz w:val="24"/>
          <w:szCs w:val="24"/>
          <w:lang w:eastAsia="zh-CN"/>
        </w:rPr>
        <w:t>48</w:t>
      </w:r>
      <w:r w:rsidRPr="004A1191">
        <w:rPr>
          <w:rFonts w:ascii="Book Antiqua" w:hAnsi="Book Antiqua" w:cs="宋体"/>
          <w:color w:val="000000"/>
          <w:sz w:val="24"/>
          <w:szCs w:val="24"/>
          <w:lang w:eastAsia="zh-CN"/>
        </w:rPr>
        <w:t>: 80-83 [PMID: 9684673 DOI: 10.1016/S0016-5107(98)70137-3]</w:t>
      </w:r>
    </w:p>
    <w:p w:rsidR="00F433EE" w:rsidRPr="004A1191" w:rsidRDefault="00F433EE" w:rsidP="004A1191">
      <w:pPr>
        <w:spacing w:after="0" w:line="360" w:lineRule="auto"/>
        <w:jc w:val="both"/>
        <w:rPr>
          <w:rFonts w:ascii="Book Antiqua" w:hAnsi="Book Antiqua" w:cs="宋体"/>
          <w:color w:val="000000"/>
          <w:sz w:val="24"/>
          <w:szCs w:val="24"/>
          <w:lang w:eastAsia="zh-CN"/>
        </w:rPr>
      </w:pPr>
      <w:r w:rsidRPr="004A1191">
        <w:rPr>
          <w:rFonts w:ascii="Book Antiqua" w:hAnsi="Book Antiqua" w:cs="宋体"/>
          <w:color w:val="000000"/>
          <w:sz w:val="24"/>
          <w:szCs w:val="24"/>
          <w:lang w:eastAsia="zh-CN"/>
        </w:rPr>
        <w:t>20 </w:t>
      </w:r>
      <w:r w:rsidRPr="004A1191">
        <w:rPr>
          <w:rFonts w:ascii="Book Antiqua" w:hAnsi="Book Antiqua" w:cs="宋体"/>
          <w:b/>
          <w:bCs/>
          <w:color w:val="000000"/>
          <w:sz w:val="24"/>
          <w:szCs w:val="24"/>
          <w:lang w:eastAsia="zh-CN"/>
        </w:rPr>
        <w:t>Bui BT</w:t>
      </w:r>
      <w:r w:rsidRPr="004A1191">
        <w:rPr>
          <w:rFonts w:ascii="Book Antiqua" w:hAnsi="Book Antiqua" w:cs="宋体"/>
          <w:color w:val="000000"/>
          <w:sz w:val="24"/>
          <w:szCs w:val="24"/>
          <w:lang w:eastAsia="zh-CN"/>
        </w:rPr>
        <w:t xml:space="preserve">, </w:t>
      </w:r>
      <w:proofErr w:type="spellStart"/>
      <w:r w:rsidRPr="004A1191">
        <w:rPr>
          <w:rFonts w:ascii="Book Antiqua" w:hAnsi="Book Antiqua" w:cs="宋体"/>
          <w:color w:val="000000"/>
          <w:sz w:val="24"/>
          <w:szCs w:val="24"/>
          <w:lang w:eastAsia="zh-CN"/>
        </w:rPr>
        <w:t>Oliva</w:t>
      </w:r>
      <w:proofErr w:type="spellEnd"/>
      <w:r w:rsidRPr="004A1191">
        <w:rPr>
          <w:rFonts w:ascii="Book Antiqua" w:hAnsi="Book Antiqua" w:cs="宋体"/>
          <w:color w:val="000000"/>
          <w:sz w:val="24"/>
          <w:szCs w:val="24"/>
          <w:lang w:eastAsia="zh-CN"/>
        </w:rPr>
        <w:t xml:space="preserve"> VL, </w:t>
      </w:r>
      <w:proofErr w:type="spellStart"/>
      <w:r w:rsidRPr="004A1191">
        <w:rPr>
          <w:rFonts w:ascii="Book Antiqua" w:hAnsi="Book Antiqua" w:cs="宋体"/>
          <w:color w:val="000000"/>
          <w:sz w:val="24"/>
          <w:szCs w:val="24"/>
          <w:lang w:eastAsia="zh-CN"/>
        </w:rPr>
        <w:t>Ghattas</w:t>
      </w:r>
      <w:proofErr w:type="spellEnd"/>
      <w:r w:rsidRPr="004A1191">
        <w:rPr>
          <w:rFonts w:ascii="Book Antiqua" w:hAnsi="Book Antiqua" w:cs="宋体"/>
          <w:color w:val="000000"/>
          <w:sz w:val="24"/>
          <w:szCs w:val="24"/>
          <w:lang w:eastAsia="zh-CN"/>
        </w:rPr>
        <w:t xml:space="preserve"> G, </w:t>
      </w:r>
      <w:proofErr w:type="spellStart"/>
      <w:r w:rsidRPr="004A1191">
        <w:rPr>
          <w:rFonts w:ascii="Book Antiqua" w:hAnsi="Book Antiqua" w:cs="宋体"/>
          <w:color w:val="000000"/>
          <w:sz w:val="24"/>
          <w:szCs w:val="24"/>
          <w:lang w:eastAsia="zh-CN"/>
        </w:rPr>
        <w:t>Daloze</w:t>
      </w:r>
      <w:proofErr w:type="spellEnd"/>
      <w:r w:rsidRPr="004A1191">
        <w:rPr>
          <w:rFonts w:ascii="Book Antiqua" w:hAnsi="Book Antiqua" w:cs="宋体"/>
          <w:color w:val="000000"/>
          <w:sz w:val="24"/>
          <w:szCs w:val="24"/>
          <w:lang w:eastAsia="zh-CN"/>
        </w:rPr>
        <w:t xml:space="preserve"> P, Bourdon F, </w:t>
      </w:r>
      <w:proofErr w:type="spellStart"/>
      <w:r w:rsidRPr="004A1191">
        <w:rPr>
          <w:rFonts w:ascii="Book Antiqua" w:hAnsi="Book Antiqua" w:cs="宋体"/>
          <w:color w:val="000000"/>
          <w:sz w:val="24"/>
          <w:szCs w:val="24"/>
          <w:lang w:eastAsia="zh-CN"/>
        </w:rPr>
        <w:t>Carignan</w:t>
      </w:r>
      <w:proofErr w:type="spellEnd"/>
      <w:r w:rsidRPr="004A1191">
        <w:rPr>
          <w:rFonts w:ascii="Book Antiqua" w:hAnsi="Book Antiqua" w:cs="宋体"/>
          <w:color w:val="000000"/>
          <w:sz w:val="24"/>
          <w:szCs w:val="24"/>
          <w:lang w:eastAsia="zh-CN"/>
        </w:rPr>
        <w:t xml:space="preserve"> L. Percutaneous removal of a biliary stent after acute spontaneous duodenal perforation. </w:t>
      </w:r>
      <w:proofErr w:type="spellStart"/>
      <w:r w:rsidRPr="004A1191">
        <w:rPr>
          <w:rFonts w:ascii="Book Antiqua" w:hAnsi="Book Antiqua" w:cs="宋体"/>
          <w:i/>
          <w:iCs/>
          <w:color w:val="000000"/>
          <w:sz w:val="24"/>
          <w:szCs w:val="24"/>
          <w:lang w:eastAsia="zh-CN"/>
        </w:rPr>
        <w:t>Cardiovasc</w:t>
      </w:r>
      <w:proofErr w:type="spellEnd"/>
      <w:r w:rsidRPr="004A1191">
        <w:rPr>
          <w:rFonts w:ascii="Book Antiqua" w:hAnsi="Book Antiqua" w:cs="宋体"/>
          <w:i/>
          <w:iCs/>
          <w:color w:val="000000"/>
          <w:sz w:val="24"/>
          <w:szCs w:val="24"/>
          <w:lang w:eastAsia="zh-CN"/>
        </w:rPr>
        <w:t xml:space="preserve"> </w:t>
      </w:r>
      <w:proofErr w:type="spellStart"/>
      <w:r w:rsidRPr="004A1191">
        <w:rPr>
          <w:rFonts w:ascii="Book Antiqua" w:hAnsi="Book Antiqua" w:cs="宋体"/>
          <w:i/>
          <w:iCs/>
          <w:color w:val="000000"/>
          <w:sz w:val="24"/>
          <w:szCs w:val="24"/>
          <w:lang w:eastAsia="zh-CN"/>
        </w:rPr>
        <w:t>Intervent</w:t>
      </w:r>
      <w:proofErr w:type="spellEnd"/>
      <w:r w:rsidRPr="004A1191">
        <w:rPr>
          <w:rFonts w:ascii="Book Antiqua" w:hAnsi="Book Antiqua" w:cs="宋体"/>
          <w:i/>
          <w:iCs/>
          <w:color w:val="000000"/>
          <w:sz w:val="24"/>
          <w:szCs w:val="24"/>
          <w:lang w:eastAsia="zh-CN"/>
        </w:rPr>
        <w:t xml:space="preserve"> </w:t>
      </w:r>
      <w:proofErr w:type="spellStart"/>
      <w:r w:rsidRPr="004A1191">
        <w:rPr>
          <w:rFonts w:ascii="Book Antiqua" w:hAnsi="Book Antiqua" w:cs="宋体"/>
          <w:i/>
          <w:iCs/>
          <w:color w:val="000000"/>
          <w:sz w:val="24"/>
          <w:szCs w:val="24"/>
          <w:lang w:eastAsia="zh-CN"/>
        </w:rPr>
        <w:t>Radiol</w:t>
      </w:r>
      <w:proofErr w:type="spellEnd"/>
      <w:r w:rsidRPr="004A1191">
        <w:rPr>
          <w:rFonts w:ascii="Book Antiqua" w:hAnsi="Book Antiqua" w:cs="宋体"/>
          <w:color w:val="000000"/>
          <w:sz w:val="24"/>
          <w:szCs w:val="24"/>
          <w:lang w:eastAsia="zh-CN"/>
        </w:rPr>
        <w:t> </w:t>
      </w:r>
      <w:r>
        <w:rPr>
          <w:rFonts w:ascii="Book Antiqua" w:hAnsi="Book Antiqua" w:cs="宋体"/>
          <w:color w:val="000000"/>
          <w:sz w:val="24"/>
          <w:szCs w:val="24"/>
          <w:lang w:eastAsia="zh-CN"/>
        </w:rPr>
        <w:t>1995</w:t>
      </w:r>
      <w:r w:rsidRPr="004A1191">
        <w:rPr>
          <w:rFonts w:ascii="Book Antiqua" w:hAnsi="Book Antiqua" w:cs="宋体"/>
          <w:color w:val="000000"/>
          <w:sz w:val="24"/>
          <w:szCs w:val="24"/>
          <w:lang w:eastAsia="zh-CN"/>
        </w:rPr>
        <w:t>; </w:t>
      </w:r>
      <w:r w:rsidRPr="004A1191">
        <w:rPr>
          <w:rFonts w:ascii="Book Antiqua" w:hAnsi="Book Antiqua" w:cs="宋体"/>
          <w:b/>
          <w:bCs/>
          <w:color w:val="000000"/>
          <w:sz w:val="24"/>
          <w:szCs w:val="24"/>
          <w:lang w:eastAsia="zh-CN"/>
        </w:rPr>
        <w:t>18</w:t>
      </w:r>
      <w:r w:rsidRPr="004A1191">
        <w:rPr>
          <w:rFonts w:ascii="Book Antiqua" w:hAnsi="Book Antiqua" w:cs="宋体"/>
          <w:color w:val="000000"/>
          <w:sz w:val="24"/>
          <w:szCs w:val="24"/>
          <w:lang w:eastAsia="zh-CN"/>
        </w:rPr>
        <w:t>: 200-202 [PMID: 7648600 DOI: 10.1007/BF00204152]</w:t>
      </w:r>
    </w:p>
    <w:p w:rsidR="00F433EE" w:rsidRDefault="00F433EE" w:rsidP="004A1191">
      <w:pPr>
        <w:pStyle w:val="paragraph"/>
        <w:shd w:val="clear" w:color="auto" w:fill="FFFFFF"/>
        <w:spacing w:before="0" w:beforeAutospacing="0" w:after="0" w:afterAutospacing="0" w:line="360" w:lineRule="auto"/>
        <w:jc w:val="both"/>
        <w:textAlignment w:val="baseline"/>
        <w:rPr>
          <w:rStyle w:val="spellingerror"/>
          <w:rFonts w:ascii="Book Antiqua" w:hAnsi="Book Antiqua" w:cs="Segoe UI"/>
          <w:lang w:eastAsia="zh-CN"/>
        </w:rPr>
      </w:pPr>
    </w:p>
    <w:p w:rsidR="00F433EE" w:rsidRPr="00CE4867" w:rsidRDefault="00F433EE" w:rsidP="004A1191">
      <w:pPr>
        <w:spacing w:line="360" w:lineRule="auto"/>
        <w:rPr>
          <w:rFonts w:ascii="Book Antiqua" w:hAnsi="Book Antiqua"/>
          <w:b/>
          <w:bCs/>
          <w:color w:val="000000"/>
          <w:sz w:val="24"/>
        </w:rPr>
      </w:pPr>
      <w:bookmarkStart w:id="17" w:name="OLE_LINK11"/>
      <w:bookmarkStart w:id="18" w:name="OLE_LINK12"/>
      <w:bookmarkStart w:id="19" w:name="OLE_LINK36"/>
      <w:bookmarkStart w:id="20" w:name="OLE_LINK37"/>
      <w:bookmarkStart w:id="21" w:name="OLE_LINK20"/>
      <w:bookmarkStart w:id="22" w:name="OLE_LINK80"/>
      <w:bookmarkStart w:id="23" w:name="OLE_LINK85"/>
      <w:bookmarkStart w:id="24" w:name="OLE_LINK194"/>
      <w:bookmarkStart w:id="25" w:name="OLE_LINK118"/>
      <w:r w:rsidRPr="00CE4867">
        <w:rPr>
          <w:rStyle w:val="a5"/>
          <w:rFonts w:ascii="Book Antiqua" w:hAnsi="Book Antiqua" w:cs="Arial"/>
          <w:bCs/>
          <w:noProof/>
          <w:color w:val="000000"/>
          <w:sz w:val="24"/>
          <w:szCs w:val="24"/>
        </w:rPr>
        <w:t>P-Reviewer</w:t>
      </w:r>
      <w:bookmarkEnd w:id="17"/>
      <w:bookmarkEnd w:id="18"/>
      <w:r>
        <w:rPr>
          <w:rStyle w:val="a5"/>
          <w:rFonts w:ascii="Book Antiqua" w:hAnsi="Book Antiqua" w:cs="Arial"/>
          <w:bCs/>
          <w:noProof/>
          <w:color w:val="000000"/>
          <w:sz w:val="24"/>
          <w:szCs w:val="24"/>
          <w:lang w:eastAsia="zh-CN"/>
        </w:rPr>
        <w:t>s</w:t>
      </w:r>
      <w:r w:rsidRPr="00CE4867">
        <w:rPr>
          <w:rFonts w:ascii="Book Antiqua" w:hAnsi="Book Antiqua"/>
          <w:b/>
          <w:bCs/>
          <w:color w:val="000000"/>
          <w:sz w:val="24"/>
        </w:rPr>
        <w:t xml:space="preserve"> </w:t>
      </w:r>
      <w:proofErr w:type="spellStart"/>
      <w:r w:rsidRPr="004A1191">
        <w:rPr>
          <w:rFonts w:ascii="Book Antiqua" w:hAnsi="Book Antiqua"/>
          <w:bCs/>
          <w:color w:val="000000"/>
          <w:sz w:val="24"/>
          <w:lang w:eastAsia="zh-CN"/>
        </w:rPr>
        <w:t>Muguruma</w:t>
      </w:r>
      <w:proofErr w:type="spellEnd"/>
      <w:r>
        <w:rPr>
          <w:rFonts w:ascii="Book Antiqua" w:hAnsi="Book Antiqua"/>
          <w:bCs/>
          <w:color w:val="000000"/>
          <w:sz w:val="24"/>
          <w:lang w:eastAsia="zh-CN"/>
        </w:rPr>
        <w:t xml:space="preserve"> </w:t>
      </w:r>
      <w:r w:rsidRPr="004A1191">
        <w:rPr>
          <w:rFonts w:ascii="Book Antiqua" w:hAnsi="Book Antiqua"/>
          <w:bCs/>
          <w:color w:val="000000"/>
          <w:sz w:val="24"/>
          <w:lang w:eastAsia="zh-CN"/>
        </w:rPr>
        <w:t>N</w:t>
      </w:r>
      <w:r>
        <w:rPr>
          <w:rFonts w:ascii="Book Antiqua" w:hAnsi="Book Antiqua"/>
          <w:bCs/>
          <w:color w:val="000000"/>
          <w:sz w:val="24"/>
          <w:lang w:eastAsia="zh-CN"/>
        </w:rPr>
        <w:t>,</w:t>
      </w:r>
      <w:r w:rsidRPr="004A1191">
        <w:t xml:space="preserve"> </w:t>
      </w:r>
      <w:proofErr w:type="spellStart"/>
      <w:r w:rsidRPr="004A1191">
        <w:rPr>
          <w:rFonts w:ascii="Book Antiqua" w:hAnsi="Book Antiqua"/>
          <w:bCs/>
          <w:color w:val="000000"/>
          <w:sz w:val="24"/>
          <w:lang w:eastAsia="zh-CN"/>
        </w:rPr>
        <w:t>Nakai</w:t>
      </w:r>
      <w:proofErr w:type="spellEnd"/>
      <w:r w:rsidRPr="004A1191">
        <w:rPr>
          <w:rFonts w:ascii="Book Antiqua" w:hAnsi="Book Antiqua"/>
          <w:bCs/>
          <w:color w:val="000000"/>
          <w:sz w:val="24"/>
          <w:lang w:eastAsia="zh-CN"/>
        </w:rPr>
        <w:t xml:space="preserve"> Y</w:t>
      </w:r>
      <w:r>
        <w:rPr>
          <w:rFonts w:ascii="Book Antiqua" w:hAnsi="Book Antiqua"/>
          <w:bCs/>
          <w:color w:val="000000"/>
          <w:sz w:val="24"/>
          <w:lang w:eastAsia="zh-CN"/>
        </w:rPr>
        <w:t>,</w:t>
      </w:r>
      <w:r w:rsidRPr="004A1191">
        <w:rPr>
          <w:rFonts w:ascii="Book Antiqua" w:hAnsi="Book Antiqua"/>
          <w:bCs/>
          <w:color w:val="000000"/>
          <w:sz w:val="24"/>
          <w:lang w:eastAsia="zh-CN"/>
        </w:rPr>
        <w:t xml:space="preserve"> </w:t>
      </w:r>
      <w:proofErr w:type="spellStart"/>
      <w:r w:rsidRPr="004A1191">
        <w:rPr>
          <w:rFonts w:ascii="Book Antiqua" w:hAnsi="Book Antiqua"/>
          <w:bCs/>
          <w:color w:val="000000"/>
          <w:sz w:val="24"/>
        </w:rPr>
        <w:t>Tagaya</w:t>
      </w:r>
      <w:proofErr w:type="spellEnd"/>
      <w:r w:rsidRPr="004A1191">
        <w:rPr>
          <w:rFonts w:ascii="Book Antiqua" w:hAnsi="Book Antiqua"/>
          <w:bCs/>
          <w:color w:val="000000"/>
          <w:sz w:val="24"/>
        </w:rPr>
        <w:t xml:space="preserve"> N</w:t>
      </w:r>
      <w:r>
        <w:rPr>
          <w:rFonts w:ascii="Book Antiqua" w:hAnsi="Book Antiqua"/>
          <w:bCs/>
          <w:color w:val="000000"/>
          <w:sz w:val="24"/>
          <w:lang w:eastAsia="zh-CN"/>
        </w:rPr>
        <w:t xml:space="preserve"> </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19"/>
    <w:bookmarkEnd w:id="20"/>
    <w:bookmarkEnd w:id="21"/>
    <w:bookmarkEnd w:id="22"/>
    <w:bookmarkEnd w:id="23"/>
    <w:bookmarkEnd w:id="24"/>
    <w:bookmarkEnd w:id="25"/>
    <w:p w:rsidR="00F433EE" w:rsidRPr="004A1191" w:rsidRDefault="00F433EE" w:rsidP="004A1191">
      <w:pPr>
        <w:pStyle w:val="paragraph"/>
        <w:shd w:val="clear" w:color="auto" w:fill="FFFFFF"/>
        <w:spacing w:before="0" w:beforeAutospacing="0" w:after="0" w:afterAutospacing="0" w:line="360" w:lineRule="auto"/>
        <w:jc w:val="both"/>
        <w:textAlignment w:val="baseline"/>
        <w:rPr>
          <w:rFonts w:ascii="Book Antiqua" w:hAnsi="Book Antiqua" w:cs="Segoe UI"/>
        </w:rPr>
      </w:pPr>
      <w:r w:rsidRPr="004A1191">
        <w:rPr>
          <w:rStyle w:val="eop"/>
          <w:rFonts w:ascii="Book Antiqua" w:hAnsi="Book Antiqua" w:cs="Segoe UI"/>
        </w:rPr>
        <w:t> </w:t>
      </w:r>
    </w:p>
    <w:p w:rsidR="00F433EE" w:rsidRDefault="00F433EE" w:rsidP="004A1191">
      <w:pPr>
        <w:pStyle w:val="paragraph"/>
        <w:shd w:val="clear" w:color="auto" w:fill="FFFFFF"/>
        <w:spacing w:before="0" w:beforeAutospacing="0" w:after="0" w:afterAutospacing="0" w:line="360" w:lineRule="auto"/>
        <w:jc w:val="both"/>
        <w:textAlignment w:val="baseline"/>
        <w:rPr>
          <w:rStyle w:val="eop"/>
          <w:rFonts w:ascii="Book Antiqua" w:hAnsi="Book Antiqua" w:cs="Segoe UI"/>
          <w:lang w:eastAsia="zh-CN"/>
        </w:rPr>
      </w:pPr>
      <w:r w:rsidRPr="004A1191">
        <w:rPr>
          <w:rStyle w:val="eop"/>
          <w:rFonts w:ascii="Book Antiqua" w:hAnsi="Book Antiqua" w:cs="Segoe UI"/>
        </w:rPr>
        <w:t> </w:t>
      </w:r>
    </w:p>
    <w:p w:rsidR="00F433EE" w:rsidRDefault="00F433EE" w:rsidP="004A1191">
      <w:pPr>
        <w:pStyle w:val="paragraph"/>
        <w:shd w:val="clear" w:color="auto" w:fill="FFFFFF"/>
        <w:spacing w:before="0" w:beforeAutospacing="0" w:after="0" w:afterAutospacing="0" w:line="360" w:lineRule="auto"/>
        <w:jc w:val="both"/>
        <w:textAlignment w:val="baseline"/>
        <w:rPr>
          <w:rStyle w:val="eop"/>
          <w:rFonts w:ascii="Book Antiqua" w:hAnsi="Book Antiqua" w:cs="Segoe UI"/>
          <w:lang w:eastAsia="zh-CN"/>
        </w:rPr>
      </w:pPr>
    </w:p>
    <w:p w:rsidR="00F433EE" w:rsidRDefault="00F433EE" w:rsidP="004A1191">
      <w:pPr>
        <w:pStyle w:val="paragraph"/>
        <w:shd w:val="clear" w:color="auto" w:fill="FFFFFF"/>
        <w:spacing w:before="0" w:beforeAutospacing="0" w:after="0" w:afterAutospacing="0" w:line="360" w:lineRule="auto"/>
        <w:jc w:val="both"/>
        <w:textAlignment w:val="baseline"/>
        <w:rPr>
          <w:rStyle w:val="eop"/>
          <w:rFonts w:ascii="Book Antiqua" w:hAnsi="Book Antiqua" w:cs="Segoe UI"/>
          <w:lang w:eastAsia="zh-CN"/>
        </w:rPr>
      </w:pPr>
    </w:p>
    <w:p w:rsidR="00F433EE" w:rsidRDefault="00F433EE" w:rsidP="004A1191">
      <w:pPr>
        <w:pStyle w:val="paragraph"/>
        <w:shd w:val="clear" w:color="auto" w:fill="FFFFFF"/>
        <w:spacing w:before="0" w:beforeAutospacing="0" w:after="0" w:afterAutospacing="0" w:line="360" w:lineRule="auto"/>
        <w:jc w:val="both"/>
        <w:textAlignment w:val="baseline"/>
        <w:rPr>
          <w:rStyle w:val="eop"/>
          <w:rFonts w:ascii="Book Antiqua" w:hAnsi="Book Antiqua" w:cs="Segoe UI"/>
          <w:lang w:eastAsia="zh-CN"/>
        </w:rPr>
      </w:pPr>
    </w:p>
    <w:p w:rsidR="00F433EE" w:rsidRDefault="00F433EE" w:rsidP="004A1191">
      <w:pPr>
        <w:pStyle w:val="paragraph"/>
        <w:shd w:val="clear" w:color="auto" w:fill="FFFFFF"/>
        <w:spacing w:before="0" w:beforeAutospacing="0" w:after="0" w:afterAutospacing="0" w:line="360" w:lineRule="auto"/>
        <w:jc w:val="both"/>
        <w:textAlignment w:val="baseline"/>
        <w:rPr>
          <w:rStyle w:val="eop"/>
          <w:rFonts w:ascii="Book Antiqua" w:hAnsi="Book Antiqua" w:cs="Segoe UI"/>
          <w:lang w:eastAsia="zh-CN"/>
        </w:rPr>
      </w:pPr>
    </w:p>
    <w:p w:rsidR="00F433EE" w:rsidRDefault="00F433EE" w:rsidP="004A1191">
      <w:pPr>
        <w:pStyle w:val="paragraph"/>
        <w:shd w:val="clear" w:color="auto" w:fill="FFFFFF"/>
        <w:spacing w:before="0" w:beforeAutospacing="0" w:after="0" w:afterAutospacing="0" w:line="360" w:lineRule="auto"/>
        <w:jc w:val="both"/>
        <w:textAlignment w:val="baseline"/>
        <w:rPr>
          <w:rStyle w:val="eop"/>
          <w:rFonts w:ascii="Book Antiqua" w:hAnsi="Book Antiqua" w:cs="Segoe UI"/>
          <w:lang w:eastAsia="zh-CN"/>
        </w:rPr>
      </w:pPr>
    </w:p>
    <w:p w:rsidR="00F433EE" w:rsidRDefault="00F433EE" w:rsidP="004A1191">
      <w:pPr>
        <w:pStyle w:val="paragraph"/>
        <w:shd w:val="clear" w:color="auto" w:fill="FFFFFF"/>
        <w:spacing w:before="0" w:beforeAutospacing="0" w:after="0" w:afterAutospacing="0" w:line="360" w:lineRule="auto"/>
        <w:jc w:val="both"/>
        <w:textAlignment w:val="baseline"/>
        <w:rPr>
          <w:rStyle w:val="eop"/>
          <w:rFonts w:ascii="Book Antiqua" w:hAnsi="Book Antiqua" w:cs="Segoe UI"/>
          <w:lang w:eastAsia="zh-CN"/>
        </w:rPr>
      </w:pPr>
    </w:p>
    <w:p w:rsidR="00F433EE" w:rsidRDefault="00F433EE" w:rsidP="004A1191">
      <w:pPr>
        <w:pStyle w:val="paragraph"/>
        <w:shd w:val="clear" w:color="auto" w:fill="FFFFFF"/>
        <w:spacing w:before="0" w:beforeAutospacing="0" w:after="0" w:afterAutospacing="0" w:line="360" w:lineRule="auto"/>
        <w:jc w:val="both"/>
        <w:textAlignment w:val="baseline"/>
        <w:rPr>
          <w:rStyle w:val="eop"/>
          <w:rFonts w:ascii="Book Antiqua" w:hAnsi="Book Antiqua" w:cs="Segoe UI"/>
          <w:lang w:eastAsia="zh-CN"/>
        </w:rPr>
      </w:pPr>
    </w:p>
    <w:p w:rsidR="00F433EE" w:rsidRDefault="00F433EE" w:rsidP="004A1191">
      <w:pPr>
        <w:pStyle w:val="paragraph"/>
        <w:shd w:val="clear" w:color="auto" w:fill="FFFFFF"/>
        <w:spacing w:before="0" w:beforeAutospacing="0" w:after="0" w:afterAutospacing="0" w:line="360" w:lineRule="auto"/>
        <w:jc w:val="both"/>
        <w:textAlignment w:val="baseline"/>
        <w:rPr>
          <w:rStyle w:val="eop"/>
          <w:rFonts w:ascii="Book Antiqua" w:hAnsi="Book Antiqua" w:cs="Segoe UI"/>
          <w:lang w:eastAsia="zh-CN"/>
        </w:rPr>
      </w:pPr>
    </w:p>
    <w:p w:rsidR="00F433EE" w:rsidRDefault="00F433EE" w:rsidP="004A1191">
      <w:pPr>
        <w:pStyle w:val="paragraph"/>
        <w:shd w:val="clear" w:color="auto" w:fill="FFFFFF"/>
        <w:spacing w:before="0" w:beforeAutospacing="0" w:after="0" w:afterAutospacing="0" w:line="360" w:lineRule="auto"/>
        <w:jc w:val="both"/>
        <w:textAlignment w:val="baseline"/>
        <w:rPr>
          <w:rStyle w:val="eop"/>
          <w:rFonts w:ascii="Book Antiqua" w:hAnsi="Book Antiqua" w:cs="Segoe UI"/>
          <w:lang w:eastAsia="zh-CN"/>
        </w:rPr>
      </w:pPr>
    </w:p>
    <w:p w:rsidR="00F433EE" w:rsidRDefault="00F433EE" w:rsidP="004A1191">
      <w:pPr>
        <w:pStyle w:val="paragraph"/>
        <w:shd w:val="clear" w:color="auto" w:fill="FFFFFF"/>
        <w:spacing w:before="0" w:beforeAutospacing="0" w:after="0" w:afterAutospacing="0" w:line="360" w:lineRule="auto"/>
        <w:jc w:val="both"/>
        <w:textAlignment w:val="baseline"/>
        <w:rPr>
          <w:rStyle w:val="eop"/>
          <w:rFonts w:ascii="Book Antiqua" w:hAnsi="Book Antiqua" w:cs="Segoe UI"/>
          <w:lang w:eastAsia="zh-CN"/>
        </w:rPr>
      </w:pPr>
    </w:p>
    <w:p w:rsidR="00F433EE" w:rsidRDefault="00F433EE" w:rsidP="004A1191">
      <w:pPr>
        <w:pStyle w:val="paragraph"/>
        <w:shd w:val="clear" w:color="auto" w:fill="FFFFFF"/>
        <w:spacing w:before="0" w:beforeAutospacing="0" w:after="0" w:afterAutospacing="0" w:line="360" w:lineRule="auto"/>
        <w:jc w:val="both"/>
        <w:textAlignment w:val="baseline"/>
        <w:rPr>
          <w:rStyle w:val="eop"/>
          <w:rFonts w:ascii="Book Antiqua" w:hAnsi="Book Antiqua" w:cs="Segoe UI"/>
          <w:lang w:eastAsia="zh-CN"/>
        </w:rPr>
      </w:pPr>
    </w:p>
    <w:p w:rsidR="00F433EE" w:rsidRDefault="00F433EE" w:rsidP="004A1191">
      <w:pPr>
        <w:pStyle w:val="paragraph"/>
        <w:shd w:val="clear" w:color="auto" w:fill="FFFFFF"/>
        <w:spacing w:before="0" w:beforeAutospacing="0" w:after="0" w:afterAutospacing="0" w:line="360" w:lineRule="auto"/>
        <w:jc w:val="both"/>
        <w:textAlignment w:val="baseline"/>
        <w:rPr>
          <w:rStyle w:val="eop"/>
          <w:rFonts w:ascii="Book Antiqua" w:hAnsi="Book Antiqua" w:cs="Segoe UI"/>
          <w:lang w:eastAsia="zh-CN"/>
        </w:rPr>
      </w:pPr>
    </w:p>
    <w:p w:rsidR="00F433EE" w:rsidRDefault="00F433EE" w:rsidP="004A1191">
      <w:pPr>
        <w:pStyle w:val="paragraph"/>
        <w:shd w:val="clear" w:color="auto" w:fill="FFFFFF"/>
        <w:spacing w:before="0" w:beforeAutospacing="0" w:after="0" w:afterAutospacing="0" w:line="360" w:lineRule="auto"/>
        <w:jc w:val="both"/>
        <w:textAlignment w:val="baseline"/>
        <w:rPr>
          <w:rStyle w:val="eop"/>
          <w:rFonts w:ascii="Book Antiqua" w:hAnsi="Book Antiqua" w:cs="Segoe UI"/>
          <w:lang w:eastAsia="zh-CN"/>
        </w:rPr>
      </w:pPr>
    </w:p>
    <w:p w:rsidR="00F433EE" w:rsidRDefault="00F433EE" w:rsidP="004A1191">
      <w:pPr>
        <w:pStyle w:val="paragraph"/>
        <w:shd w:val="clear" w:color="auto" w:fill="FFFFFF"/>
        <w:spacing w:before="0" w:beforeAutospacing="0" w:after="0" w:afterAutospacing="0" w:line="360" w:lineRule="auto"/>
        <w:jc w:val="both"/>
        <w:textAlignment w:val="baseline"/>
        <w:rPr>
          <w:rStyle w:val="eop"/>
          <w:rFonts w:ascii="Book Antiqua" w:hAnsi="Book Antiqua" w:cs="Segoe UI"/>
          <w:lang w:eastAsia="zh-CN"/>
        </w:rPr>
      </w:pPr>
    </w:p>
    <w:p w:rsidR="00F433EE" w:rsidRDefault="00F433EE" w:rsidP="004A1191">
      <w:pPr>
        <w:pStyle w:val="paragraph"/>
        <w:shd w:val="clear" w:color="auto" w:fill="FFFFFF"/>
        <w:spacing w:before="0" w:beforeAutospacing="0" w:after="0" w:afterAutospacing="0" w:line="360" w:lineRule="auto"/>
        <w:jc w:val="both"/>
        <w:textAlignment w:val="baseline"/>
        <w:rPr>
          <w:rStyle w:val="eop"/>
          <w:rFonts w:ascii="Book Antiqua" w:hAnsi="Book Antiqua" w:cs="Segoe UI"/>
          <w:lang w:eastAsia="zh-CN"/>
        </w:rPr>
      </w:pPr>
    </w:p>
    <w:p w:rsidR="00F433EE" w:rsidRPr="00DE44EE" w:rsidRDefault="00F433EE" w:rsidP="004A1191">
      <w:pPr>
        <w:pStyle w:val="paragraph"/>
        <w:shd w:val="clear" w:color="auto" w:fill="FFFFFF"/>
        <w:spacing w:before="0" w:beforeAutospacing="0" w:after="0" w:afterAutospacing="0" w:line="360" w:lineRule="auto"/>
        <w:jc w:val="both"/>
        <w:textAlignment w:val="baseline"/>
        <w:rPr>
          <w:rFonts w:ascii="Book Antiqua" w:hAnsi="Book Antiqua" w:cs="Segoe UI"/>
          <w:lang w:eastAsia="zh-CN"/>
        </w:rPr>
      </w:pPr>
    </w:p>
    <w:p w:rsidR="00F433EE" w:rsidRPr="004A1191" w:rsidRDefault="00F433EE" w:rsidP="004A1191">
      <w:pPr>
        <w:pStyle w:val="paragraph"/>
        <w:shd w:val="clear" w:color="auto" w:fill="FFFFFF"/>
        <w:spacing w:before="0" w:beforeAutospacing="0" w:after="0" w:afterAutospacing="0" w:line="360" w:lineRule="auto"/>
        <w:jc w:val="both"/>
        <w:textAlignment w:val="baseline"/>
        <w:rPr>
          <w:rStyle w:val="eop"/>
          <w:rFonts w:ascii="Book Antiqua" w:hAnsi="Book Antiqua"/>
          <w:lang w:eastAsia="zh-CN"/>
        </w:rPr>
      </w:pPr>
      <w:r w:rsidRPr="004A1191">
        <w:rPr>
          <w:rStyle w:val="normaltextrun"/>
          <w:rFonts w:ascii="Book Antiqua" w:hAnsi="Book Antiqua"/>
          <w:b/>
          <w:bCs/>
        </w:rPr>
        <w:lastRenderedPageBreak/>
        <w:t xml:space="preserve">Figure 1  Endoscopic retrograde </w:t>
      </w:r>
      <w:proofErr w:type="spellStart"/>
      <w:r w:rsidRPr="004A1191">
        <w:rPr>
          <w:rStyle w:val="normaltextrun"/>
          <w:rFonts w:ascii="Book Antiqua" w:hAnsi="Book Antiqua"/>
          <w:b/>
          <w:bCs/>
        </w:rPr>
        <w:t>cholangiopancreatography</w:t>
      </w:r>
      <w:proofErr w:type="spellEnd"/>
      <w:r w:rsidRPr="004A1191">
        <w:rPr>
          <w:rStyle w:val="normaltextrun"/>
          <w:rFonts w:ascii="Book Antiqua" w:hAnsi="Book Antiqua"/>
          <w:b/>
          <w:bCs/>
        </w:rPr>
        <w:t xml:space="preserve"> which showed dilated common bile duct and intra hepatic biliary radicles dilation followed by insertion of 10 </w:t>
      </w:r>
      <w:proofErr w:type="spellStart"/>
      <w:r w:rsidRPr="004A1191">
        <w:rPr>
          <w:rStyle w:val="spellingerror"/>
          <w:rFonts w:ascii="Book Antiqua" w:hAnsi="Book Antiqua"/>
          <w:b/>
          <w:bCs/>
        </w:rPr>
        <w:t>Fr</w:t>
      </w:r>
      <w:proofErr w:type="spellEnd"/>
      <w:r w:rsidRPr="004A1191">
        <w:rPr>
          <w:rStyle w:val="normaltextrun"/>
          <w:rFonts w:ascii="Book Antiqua" w:hAnsi="Book Antiqua"/>
          <w:b/>
          <w:bCs/>
        </w:rPr>
        <w:t xml:space="preserve"> </w:t>
      </w:r>
      <w:bookmarkStart w:id="26" w:name="OLE_LINK150"/>
      <w:r w:rsidRPr="00451571">
        <w:rPr>
          <w:rFonts w:ascii="Book Antiqua" w:hAnsi="Book Antiqua"/>
          <w:b/>
        </w:rPr>
        <w:t>×</w:t>
      </w:r>
      <w:bookmarkEnd w:id="26"/>
      <w:r w:rsidRPr="004A1191">
        <w:rPr>
          <w:rStyle w:val="normaltextrun"/>
          <w:rFonts w:ascii="Book Antiqua" w:hAnsi="Book Antiqua"/>
          <w:b/>
          <w:bCs/>
        </w:rPr>
        <w:t xml:space="preserve"> 10 cm </w:t>
      </w:r>
      <w:proofErr w:type="spellStart"/>
      <w:r w:rsidRPr="004A1191">
        <w:rPr>
          <w:rStyle w:val="spellingerror"/>
          <w:rFonts w:ascii="Book Antiqua" w:hAnsi="Book Antiqua"/>
          <w:b/>
          <w:bCs/>
        </w:rPr>
        <w:t>endobiliary</w:t>
      </w:r>
      <w:proofErr w:type="spellEnd"/>
      <w:r w:rsidRPr="004A1191">
        <w:rPr>
          <w:rStyle w:val="normaltextrun"/>
          <w:rFonts w:ascii="Book Antiqua" w:hAnsi="Book Antiqua"/>
          <w:b/>
          <w:bCs/>
        </w:rPr>
        <w:t xml:space="preserve"> plastic stent.</w:t>
      </w:r>
      <w:r w:rsidRPr="004A1191">
        <w:rPr>
          <w:rStyle w:val="eop"/>
          <w:rFonts w:ascii="Book Antiqua" w:hAnsi="Book Antiqua"/>
        </w:rPr>
        <w:t> </w:t>
      </w:r>
    </w:p>
    <w:p w:rsidR="00F433EE" w:rsidRPr="004A1191" w:rsidRDefault="00F433EE" w:rsidP="004A1191">
      <w:pPr>
        <w:pStyle w:val="paragraph"/>
        <w:shd w:val="clear" w:color="auto" w:fill="FFFFFF"/>
        <w:spacing w:before="0" w:beforeAutospacing="0" w:after="0" w:afterAutospacing="0" w:line="360" w:lineRule="auto"/>
        <w:jc w:val="both"/>
        <w:textAlignment w:val="baseline"/>
        <w:rPr>
          <w:rFonts w:ascii="Book Antiqua" w:hAnsi="Book Antiqua" w:cs="Segoe UI"/>
          <w:lang w:eastAsia="zh-CN"/>
        </w:rPr>
      </w:pPr>
    </w:p>
    <w:p w:rsidR="00F433EE" w:rsidRPr="004A1191" w:rsidRDefault="00F433EE" w:rsidP="004A1191">
      <w:pPr>
        <w:pStyle w:val="paragraph"/>
        <w:shd w:val="clear" w:color="auto" w:fill="FFFFFF"/>
        <w:spacing w:before="0" w:beforeAutospacing="0" w:after="0" w:afterAutospacing="0" w:line="360" w:lineRule="auto"/>
        <w:jc w:val="both"/>
        <w:textAlignment w:val="baseline"/>
        <w:rPr>
          <w:rStyle w:val="eop"/>
          <w:rFonts w:ascii="Book Antiqua" w:hAnsi="Book Antiqua"/>
          <w:lang w:eastAsia="zh-CN"/>
        </w:rPr>
      </w:pPr>
      <w:r w:rsidRPr="004A1191">
        <w:rPr>
          <w:rStyle w:val="normaltextrun"/>
          <w:rFonts w:ascii="Book Antiqua" w:hAnsi="Book Antiqua"/>
          <w:b/>
          <w:bCs/>
        </w:rPr>
        <w:t>Figure 2 Abdominal X – Rays showing an abnormal position of the biliary stent highly</w:t>
      </w:r>
      <w:r w:rsidRPr="004A1191">
        <w:rPr>
          <w:rStyle w:val="scx101043131"/>
          <w:rFonts w:ascii="Book Antiqua" w:hAnsi="Book Antiqua"/>
        </w:rPr>
        <w:t> </w:t>
      </w:r>
      <w:r w:rsidRPr="004A1191">
        <w:rPr>
          <w:rStyle w:val="normaltextrun"/>
          <w:rFonts w:ascii="Book Antiqua" w:hAnsi="Book Antiqua"/>
          <w:b/>
          <w:bCs/>
        </w:rPr>
        <w:t>suspicious of distal migration with free air and markedly dilated left side of</w:t>
      </w:r>
      <w:r w:rsidRPr="004A1191">
        <w:rPr>
          <w:rStyle w:val="scx101043131"/>
          <w:rFonts w:ascii="Book Antiqua" w:hAnsi="Book Antiqua"/>
        </w:rPr>
        <w:t> </w:t>
      </w:r>
      <w:r w:rsidRPr="004A1191">
        <w:rPr>
          <w:rFonts w:ascii="Book Antiqua" w:hAnsi="Book Antiqua"/>
        </w:rPr>
        <w:br/>
      </w:r>
      <w:r w:rsidRPr="004A1191">
        <w:rPr>
          <w:rStyle w:val="normaltextrun"/>
          <w:rFonts w:ascii="Book Antiqua" w:hAnsi="Book Antiqua"/>
          <w:b/>
          <w:bCs/>
        </w:rPr>
        <w:t>colon and retained fecal material.</w:t>
      </w:r>
      <w:r w:rsidRPr="004A1191">
        <w:rPr>
          <w:rStyle w:val="eop"/>
          <w:rFonts w:ascii="Book Antiqua" w:hAnsi="Book Antiqua"/>
        </w:rPr>
        <w:t> </w:t>
      </w:r>
    </w:p>
    <w:p w:rsidR="00F433EE" w:rsidRPr="004A1191" w:rsidRDefault="00F433EE" w:rsidP="004A1191">
      <w:pPr>
        <w:pStyle w:val="paragraph"/>
        <w:shd w:val="clear" w:color="auto" w:fill="FFFFFF"/>
        <w:spacing w:before="0" w:beforeAutospacing="0" w:after="0" w:afterAutospacing="0" w:line="360" w:lineRule="auto"/>
        <w:jc w:val="both"/>
        <w:textAlignment w:val="baseline"/>
        <w:rPr>
          <w:rFonts w:ascii="Book Antiqua" w:hAnsi="Book Antiqua" w:cs="Segoe UI"/>
          <w:lang w:eastAsia="zh-CN"/>
        </w:rPr>
      </w:pPr>
    </w:p>
    <w:p w:rsidR="00F433EE" w:rsidRPr="004A1191" w:rsidRDefault="00F433EE" w:rsidP="004A1191">
      <w:pPr>
        <w:pStyle w:val="paragraph"/>
        <w:shd w:val="clear" w:color="auto" w:fill="FFFFFF"/>
        <w:spacing w:before="0" w:beforeAutospacing="0" w:after="0" w:afterAutospacing="0" w:line="360" w:lineRule="auto"/>
        <w:jc w:val="both"/>
        <w:textAlignment w:val="baseline"/>
        <w:rPr>
          <w:rStyle w:val="eop"/>
          <w:rFonts w:ascii="Book Antiqua" w:hAnsi="Book Antiqua"/>
          <w:lang w:eastAsia="zh-CN"/>
        </w:rPr>
      </w:pPr>
      <w:r w:rsidRPr="004A1191">
        <w:rPr>
          <w:rStyle w:val="normaltextrun"/>
          <w:rFonts w:ascii="Book Antiqua" w:hAnsi="Book Antiqua"/>
          <w:b/>
          <w:bCs/>
        </w:rPr>
        <w:t>Figure 3 Computed tomography-scan of the abdomen which confirmed the inferior migration of the biliary</w:t>
      </w:r>
      <w:r w:rsidRPr="004A1191">
        <w:rPr>
          <w:rStyle w:val="scx101043131"/>
          <w:rFonts w:ascii="Book Antiqua" w:hAnsi="Book Antiqua"/>
        </w:rPr>
        <w:t> </w:t>
      </w:r>
      <w:r w:rsidRPr="004A1191">
        <w:rPr>
          <w:rStyle w:val="normaltextrun"/>
          <w:rFonts w:ascii="Book Antiqua" w:hAnsi="Book Antiqua"/>
          <w:b/>
          <w:bCs/>
        </w:rPr>
        <w:t xml:space="preserve">stent causing perforation of the second part of duodenum, with </w:t>
      </w:r>
      <w:proofErr w:type="spellStart"/>
      <w:r w:rsidRPr="004A1191">
        <w:rPr>
          <w:rStyle w:val="spellingerror"/>
          <w:rFonts w:ascii="Book Antiqua" w:hAnsi="Book Antiqua"/>
          <w:b/>
          <w:bCs/>
        </w:rPr>
        <w:t>protrution</w:t>
      </w:r>
      <w:proofErr w:type="spellEnd"/>
      <w:r w:rsidRPr="004A1191">
        <w:rPr>
          <w:rStyle w:val="normaltextrun"/>
          <w:rFonts w:ascii="Book Antiqua" w:hAnsi="Book Antiqua"/>
          <w:b/>
          <w:bCs/>
        </w:rPr>
        <w:t xml:space="preserve"> of</w:t>
      </w:r>
      <w:r w:rsidRPr="004A1191">
        <w:rPr>
          <w:rStyle w:val="scx101043131"/>
          <w:rFonts w:ascii="Book Antiqua" w:hAnsi="Book Antiqua"/>
        </w:rPr>
        <w:t> </w:t>
      </w:r>
      <w:r w:rsidRPr="004A1191">
        <w:rPr>
          <w:rStyle w:val="normaltextrun"/>
          <w:rFonts w:ascii="Book Antiqua" w:hAnsi="Book Antiqua"/>
          <w:b/>
          <w:bCs/>
        </w:rPr>
        <w:t>the stent into the peritoneal cavity causing biliary peritonitis.</w:t>
      </w:r>
      <w:r w:rsidRPr="004A1191">
        <w:rPr>
          <w:rStyle w:val="eop"/>
          <w:rFonts w:ascii="Book Antiqua" w:hAnsi="Book Antiqua"/>
        </w:rPr>
        <w:t> </w:t>
      </w:r>
    </w:p>
    <w:p w:rsidR="00F433EE" w:rsidRPr="004A1191" w:rsidRDefault="00F433EE" w:rsidP="004A1191">
      <w:pPr>
        <w:pStyle w:val="paragraph"/>
        <w:shd w:val="clear" w:color="auto" w:fill="FFFFFF"/>
        <w:spacing w:before="0" w:beforeAutospacing="0" w:after="0" w:afterAutospacing="0" w:line="360" w:lineRule="auto"/>
        <w:jc w:val="both"/>
        <w:textAlignment w:val="baseline"/>
        <w:rPr>
          <w:rFonts w:ascii="Book Antiqua" w:hAnsi="Book Antiqua" w:cs="Segoe UI"/>
          <w:lang w:eastAsia="zh-CN"/>
        </w:rPr>
      </w:pPr>
    </w:p>
    <w:p w:rsidR="00F433EE" w:rsidRPr="004A1191" w:rsidRDefault="00F433EE" w:rsidP="004A1191">
      <w:pPr>
        <w:pStyle w:val="paragraph"/>
        <w:shd w:val="clear" w:color="auto" w:fill="FFFFFF"/>
        <w:spacing w:before="0" w:beforeAutospacing="0" w:after="0" w:afterAutospacing="0" w:line="360" w:lineRule="auto"/>
        <w:jc w:val="both"/>
        <w:textAlignment w:val="baseline"/>
        <w:rPr>
          <w:rFonts w:ascii="Book Antiqua" w:hAnsi="Book Antiqua" w:cs="Segoe UI"/>
        </w:rPr>
      </w:pPr>
      <w:r w:rsidRPr="004A1191">
        <w:rPr>
          <w:rStyle w:val="normaltextrun"/>
          <w:rFonts w:ascii="Book Antiqua" w:hAnsi="Book Antiqua"/>
          <w:b/>
          <w:bCs/>
        </w:rPr>
        <w:t>Figure 4</w:t>
      </w:r>
      <w:r w:rsidRPr="004A1191">
        <w:rPr>
          <w:rStyle w:val="normaltextrun"/>
          <w:rFonts w:ascii="Book Antiqua" w:hAnsi="Book Antiqua"/>
          <w:b/>
          <w:bCs/>
          <w:lang w:eastAsia="zh-CN"/>
        </w:rPr>
        <w:t xml:space="preserve"> </w:t>
      </w:r>
      <w:r w:rsidRPr="004A1191">
        <w:rPr>
          <w:rStyle w:val="normaltextrun"/>
          <w:rFonts w:ascii="Book Antiqua" w:hAnsi="Book Antiqua"/>
          <w:b/>
          <w:bCs/>
        </w:rPr>
        <w:t>Intraoperative photograph showing the stent perforating the duodenum and</w:t>
      </w:r>
      <w:r w:rsidRPr="004A1191">
        <w:rPr>
          <w:rStyle w:val="scx101043131"/>
          <w:rFonts w:ascii="Book Antiqua" w:hAnsi="Book Antiqua"/>
        </w:rPr>
        <w:t> </w:t>
      </w:r>
      <w:r w:rsidRPr="004A1191">
        <w:rPr>
          <w:rStyle w:val="normaltextrun"/>
          <w:rFonts w:ascii="Book Antiqua" w:hAnsi="Book Antiqua"/>
          <w:b/>
          <w:bCs/>
        </w:rPr>
        <w:t>protruding into the peritoneal cavity.</w:t>
      </w:r>
      <w:r w:rsidRPr="004A1191">
        <w:rPr>
          <w:rStyle w:val="eop"/>
          <w:rFonts w:ascii="Book Antiqua" w:hAnsi="Book Antiqua"/>
        </w:rPr>
        <w:t> </w:t>
      </w:r>
    </w:p>
    <w:p w:rsidR="00F433EE" w:rsidRPr="004A1191" w:rsidRDefault="00F433EE" w:rsidP="004A1191">
      <w:pPr>
        <w:pStyle w:val="paragraph"/>
        <w:shd w:val="clear" w:color="auto" w:fill="FFFFFF"/>
        <w:spacing w:before="0" w:beforeAutospacing="0" w:after="0" w:afterAutospacing="0" w:line="360" w:lineRule="auto"/>
        <w:jc w:val="both"/>
        <w:textAlignment w:val="baseline"/>
        <w:rPr>
          <w:rFonts w:ascii="Book Antiqua" w:hAnsi="Book Antiqua" w:cs="Segoe UI"/>
        </w:rPr>
      </w:pPr>
      <w:r w:rsidRPr="004A1191">
        <w:rPr>
          <w:rStyle w:val="scx101043131"/>
          <w:rFonts w:ascii="Book Antiqua" w:hAnsi="Book Antiqua" w:cs="Segoe UI"/>
        </w:rPr>
        <w:t> </w:t>
      </w:r>
      <w:r w:rsidRPr="004A1191">
        <w:rPr>
          <w:rFonts w:ascii="Book Antiqua" w:hAnsi="Book Antiqua" w:cs="Segoe UI"/>
        </w:rPr>
        <w:br/>
      </w:r>
      <w:r w:rsidRPr="004A1191">
        <w:rPr>
          <w:rStyle w:val="scx101043131"/>
          <w:rFonts w:ascii="Book Antiqua" w:hAnsi="Book Antiqua" w:cs="Segoe UI"/>
        </w:rPr>
        <w:t> </w:t>
      </w:r>
      <w:r w:rsidRPr="004A1191">
        <w:rPr>
          <w:rFonts w:ascii="Book Antiqua" w:hAnsi="Book Antiqua" w:cs="Segoe UI"/>
        </w:rPr>
        <w:br/>
      </w:r>
      <w:r w:rsidRPr="004A1191">
        <w:rPr>
          <w:rStyle w:val="scx101043131"/>
          <w:rFonts w:ascii="Book Antiqua" w:hAnsi="Book Antiqua" w:cs="Segoe UI"/>
        </w:rPr>
        <w:t> </w:t>
      </w:r>
      <w:r w:rsidRPr="004A1191">
        <w:rPr>
          <w:rFonts w:ascii="Book Antiqua" w:hAnsi="Book Antiqua" w:cs="Segoe UI"/>
        </w:rPr>
        <w:br/>
      </w:r>
      <w:r w:rsidRPr="004A1191">
        <w:rPr>
          <w:rStyle w:val="eop"/>
          <w:rFonts w:ascii="Book Antiqua" w:hAnsi="Book Antiqua" w:cs="Segoe UI"/>
        </w:rPr>
        <w:t> </w:t>
      </w:r>
    </w:p>
    <w:p w:rsidR="00F433EE" w:rsidRPr="004A1191" w:rsidRDefault="00F433EE" w:rsidP="004A1191">
      <w:pPr>
        <w:pStyle w:val="paragraph"/>
        <w:shd w:val="clear" w:color="auto" w:fill="FFFFFF"/>
        <w:spacing w:before="0" w:beforeAutospacing="0" w:after="0" w:afterAutospacing="0" w:line="360" w:lineRule="auto"/>
        <w:jc w:val="both"/>
        <w:textAlignment w:val="baseline"/>
        <w:rPr>
          <w:rFonts w:ascii="Book Antiqua" w:hAnsi="Book Antiqua" w:cs="Segoe UI"/>
        </w:rPr>
      </w:pPr>
      <w:r w:rsidRPr="004A1191">
        <w:rPr>
          <w:rStyle w:val="scx101043131"/>
          <w:rFonts w:ascii="Book Antiqua" w:hAnsi="Book Antiqua" w:cs="Segoe UI"/>
        </w:rPr>
        <w:t> </w:t>
      </w:r>
      <w:r w:rsidRPr="004A1191">
        <w:rPr>
          <w:rFonts w:ascii="Book Antiqua" w:hAnsi="Book Antiqua" w:cs="Segoe UI"/>
        </w:rPr>
        <w:br/>
      </w:r>
    </w:p>
    <w:p w:rsidR="00F433EE" w:rsidRPr="004A1191" w:rsidRDefault="00F433EE" w:rsidP="004A1191">
      <w:pPr>
        <w:spacing w:after="0" w:line="360" w:lineRule="auto"/>
        <w:jc w:val="both"/>
        <w:rPr>
          <w:rFonts w:ascii="Book Antiqua" w:hAnsi="Book Antiqua"/>
          <w:sz w:val="24"/>
          <w:szCs w:val="24"/>
        </w:rPr>
      </w:pPr>
    </w:p>
    <w:sectPr w:rsidR="00F433EE" w:rsidRPr="004A1191" w:rsidSect="002C34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804" w:rsidRDefault="00D26804" w:rsidP="00F351E9">
      <w:pPr>
        <w:spacing w:after="0" w:line="240" w:lineRule="auto"/>
      </w:pPr>
      <w:r>
        <w:separator/>
      </w:r>
    </w:p>
  </w:endnote>
  <w:endnote w:type="continuationSeparator" w:id="0">
    <w:p w:rsidR="00D26804" w:rsidRDefault="00D26804" w:rsidP="00F35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804" w:rsidRDefault="00D26804" w:rsidP="00F351E9">
      <w:pPr>
        <w:spacing w:after="0" w:line="240" w:lineRule="auto"/>
      </w:pPr>
      <w:r>
        <w:separator/>
      </w:r>
    </w:p>
  </w:footnote>
  <w:footnote w:type="continuationSeparator" w:id="0">
    <w:p w:rsidR="00D26804" w:rsidRDefault="00D26804" w:rsidP="00F35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B4B13"/>
    <w:multiLevelType w:val="multilevel"/>
    <w:tmpl w:val="AA423A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CC"/>
    <w:rsid w:val="00084192"/>
    <w:rsid w:val="000C0257"/>
    <w:rsid w:val="0010209D"/>
    <w:rsid w:val="00140824"/>
    <w:rsid w:val="001C3DCC"/>
    <w:rsid w:val="002708F8"/>
    <w:rsid w:val="002B2F9F"/>
    <w:rsid w:val="002C34D8"/>
    <w:rsid w:val="00421E83"/>
    <w:rsid w:val="00451571"/>
    <w:rsid w:val="004A1191"/>
    <w:rsid w:val="004A7121"/>
    <w:rsid w:val="004E4BF5"/>
    <w:rsid w:val="005A6B1F"/>
    <w:rsid w:val="0060637D"/>
    <w:rsid w:val="006C57CC"/>
    <w:rsid w:val="006D4AAA"/>
    <w:rsid w:val="006D59B8"/>
    <w:rsid w:val="0070142A"/>
    <w:rsid w:val="00703CE2"/>
    <w:rsid w:val="0071293A"/>
    <w:rsid w:val="007A2C18"/>
    <w:rsid w:val="007C2EDB"/>
    <w:rsid w:val="007F6825"/>
    <w:rsid w:val="008F7D2F"/>
    <w:rsid w:val="00970EA4"/>
    <w:rsid w:val="009B161C"/>
    <w:rsid w:val="009C1B49"/>
    <w:rsid w:val="009E4F4C"/>
    <w:rsid w:val="00A158C6"/>
    <w:rsid w:val="00C369CE"/>
    <w:rsid w:val="00C5282E"/>
    <w:rsid w:val="00CE4867"/>
    <w:rsid w:val="00D26804"/>
    <w:rsid w:val="00DE44EE"/>
    <w:rsid w:val="00E065A4"/>
    <w:rsid w:val="00F351E9"/>
    <w:rsid w:val="00F43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hmetcnv"/>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4D8"/>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ingerror">
    <w:name w:val="spellingerror"/>
    <w:basedOn w:val="a0"/>
    <w:uiPriority w:val="99"/>
    <w:rsid w:val="001C3DCC"/>
    <w:rPr>
      <w:rFonts w:cs="Times New Roman"/>
    </w:rPr>
  </w:style>
  <w:style w:type="character" w:customStyle="1" w:styleId="normaltextrun">
    <w:name w:val="normaltextrun"/>
    <w:basedOn w:val="a0"/>
    <w:uiPriority w:val="99"/>
    <w:rsid w:val="001C3DCC"/>
    <w:rPr>
      <w:rFonts w:cs="Times New Roman"/>
    </w:rPr>
  </w:style>
  <w:style w:type="paragraph" w:customStyle="1" w:styleId="paragraph">
    <w:name w:val="paragraph"/>
    <w:basedOn w:val="a"/>
    <w:uiPriority w:val="99"/>
    <w:rsid w:val="001C3DCC"/>
    <w:pPr>
      <w:spacing w:before="100" w:beforeAutospacing="1" w:after="100" w:afterAutospacing="1" w:line="240" w:lineRule="auto"/>
    </w:pPr>
    <w:rPr>
      <w:rFonts w:ascii="Times New Roman" w:hAnsi="Times New Roman" w:cs="Times New Roman"/>
      <w:sz w:val="24"/>
      <w:szCs w:val="24"/>
    </w:rPr>
  </w:style>
  <w:style w:type="character" w:customStyle="1" w:styleId="eop">
    <w:name w:val="eop"/>
    <w:basedOn w:val="a0"/>
    <w:uiPriority w:val="99"/>
    <w:rsid w:val="001C3DCC"/>
    <w:rPr>
      <w:rFonts w:cs="Times New Roman"/>
    </w:rPr>
  </w:style>
  <w:style w:type="character" w:customStyle="1" w:styleId="scx101043131">
    <w:name w:val="scx101043131"/>
    <w:basedOn w:val="a0"/>
    <w:uiPriority w:val="99"/>
    <w:rsid w:val="001C3DCC"/>
    <w:rPr>
      <w:rFonts w:cs="Times New Roman"/>
    </w:rPr>
  </w:style>
  <w:style w:type="paragraph" w:styleId="a3">
    <w:name w:val="header"/>
    <w:basedOn w:val="a"/>
    <w:link w:val="Char"/>
    <w:uiPriority w:val="99"/>
    <w:rsid w:val="00F351E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locked/>
    <w:rsid w:val="00F351E9"/>
    <w:rPr>
      <w:rFonts w:cs="Times New Roman"/>
      <w:sz w:val="18"/>
      <w:szCs w:val="18"/>
    </w:rPr>
  </w:style>
  <w:style w:type="paragraph" w:styleId="a4">
    <w:name w:val="footer"/>
    <w:basedOn w:val="a"/>
    <w:link w:val="Char0"/>
    <w:uiPriority w:val="99"/>
    <w:rsid w:val="00F351E9"/>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locked/>
    <w:rsid w:val="00F351E9"/>
    <w:rPr>
      <w:rFonts w:cs="Times New Roman"/>
      <w:sz w:val="18"/>
      <w:szCs w:val="18"/>
    </w:rPr>
  </w:style>
  <w:style w:type="character" w:customStyle="1" w:styleId="apple-converted-space">
    <w:name w:val="apple-converted-space"/>
    <w:basedOn w:val="a0"/>
    <w:uiPriority w:val="99"/>
    <w:rsid w:val="004A1191"/>
    <w:rPr>
      <w:rFonts w:cs="Times New Roman"/>
    </w:rPr>
  </w:style>
  <w:style w:type="character" w:styleId="a5">
    <w:name w:val="Strong"/>
    <w:basedOn w:val="a0"/>
    <w:uiPriority w:val="99"/>
    <w:qFormat/>
    <w:rsid w:val="004A1191"/>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4D8"/>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ingerror">
    <w:name w:val="spellingerror"/>
    <w:basedOn w:val="a0"/>
    <w:uiPriority w:val="99"/>
    <w:rsid w:val="001C3DCC"/>
    <w:rPr>
      <w:rFonts w:cs="Times New Roman"/>
    </w:rPr>
  </w:style>
  <w:style w:type="character" w:customStyle="1" w:styleId="normaltextrun">
    <w:name w:val="normaltextrun"/>
    <w:basedOn w:val="a0"/>
    <w:uiPriority w:val="99"/>
    <w:rsid w:val="001C3DCC"/>
    <w:rPr>
      <w:rFonts w:cs="Times New Roman"/>
    </w:rPr>
  </w:style>
  <w:style w:type="paragraph" w:customStyle="1" w:styleId="paragraph">
    <w:name w:val="paragraph"/>
    <w:basedOn w:val="a"/>
    <w:uiPriority w:val="99"/>
    <w:rsid w:val="001C3DCC"/>
    <w:pPr>
      <w:spacing w:before="100" w:beforeAutospacing="1" w:after="100" w:afterAutospacing="1" w:line="240" w:lineRule="auto"/>
    </w:pPr>
    <w:rPr>
      <w:rFonts w:ascii="Times New Roman" w:hAnsi="Times New Roman" w:cs="Times New Roman"/>
      <w:sz w:val="24"/>
      <w:szCs w:val="24"/>
    </w:rPr>
  </w:style>
  <w:style w:type="character" w:customStyle="1" w:styleId="eop">
    <w:name w:val="eop"/>
    <w:basedOn w:val="a0"/>
    <w:uiPriority w:val="99"/>
    <w:rsid w:val="001C3DCC"/>
    <w:rPr>
      <w:rFonts w:cs="Times New Roman"/>
    </w:rPr>
  </w:style>
  <w:style w:type="character" w:customStyle="1" w:styleId="scx101043131">
    <w:name w:val="scx101043131"/>
    <w:basedOn w:val="a0"/>
    <w:uiPriority w:val="99"/>
    <w:rsid w:val="001C3DCC"/>
    <w:rPr>
      <w:rFonts w:cs="Times New Roman"/>
    </w:rPr>
  </w:style>
  <w:style w:type="paragraph" w:styleId="a3">
    <w:name w:val="header"/>
    <w:basedOn w:val="a"/>
    <w:link w:val="Char"/>
    <w:uiPriority w:val="99"/>
    <w:rsid w:val="00F351E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locked/>
    <w:rsid w:val="00F351E9"/>
    <w:rPr>
      <w:rFonts w:cs="Times New Roman"/>
      <w:sz w:val="18"/>
      <w:szCs w:val="18"/>
    </w:rPr>
  </w:style>
  <w:style w:type="paragraph" w:styleId="a4">
    <w:name w:val="footer"/>
    <w:basedOn w:val="a"/>
    <w:link w:val="Char0"/>
    <w:uiPriority w:val="99"/>
    <w:rsid w:val="00F351E9"/>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locked/>
    <w:rsid w:val="00F351E9"/>
    <w:rPr>
      <w:rFonts w:cs="Times New Roman"/>
      <w:sz w:val="18"/>
      <w:szCs w:val="18"/>
    </w:rPr>
  </w:style>
  <w:style w:type="character" w:customStyle="1" w:styleId="apple-converted-space">
    <w:name w:val="apple-converted-space"/>
    <w:basedOn w:val="a0"/>
    <w:uiPriority w:val="99"/>
    <w:rsid w:val="004A1191"/>
    <w:rPr>
      <w:rFonts w:cs="Times New Roman"/>
    </w:rPr>
  </w:style>
  <w:style w:type="character" w:styleId="a5">
    <w:name w:val="Strong"/>
    <w:basedOn w:val="a0"/>
    <w:uiPriority w:val="99"/>
    <w:qFormat/>
    <w:rsid w:val="004A119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115305">
      <w:marLeft w:val="0"/>
      <w:marRight w:val="0"/>
      <w:marTop w:val="0"/>
      <w:marBottom w:val="0"/>
      <w:divBdr>
        <w:top w:val="none" w:sz="0" w:space="0" w:color="auto"/>
        <w:left w:val="none" w:sz="0" w:space="0" w:color="auto"/>
        <w:bottom w:val="none" w:sz="0" w:space="0" w:color="auto"/>
        <w:right w:val="none" w:sz="0" w:space="0" w:color="auto"/>
      </w:divBdr>
      <w:divsChild>
        <w:div w:id="2088115271">
          <w:marLeft w:val="0"/>
          <w:marRight w:val="0"/>
          <w:marTop w:val="0"/>
          <w:marBottom w:val="0"/>
          <w:divBdr>
            <w:top w:val="none" w:sz="0" w:space="0" w:color="auto"/>
            <w:left w:val="none" w:sz="0" w:space="0" w:color="auto"/>
            <w:bottom w:val="none" w:sz="0" w:space="0" w:color="auto"/>
            <w:right w:val="none" w:sz="0" w:space="0" w:color="auto"/>
          </w:divBdr>
        </w:div>
        <w:div w:id="2088115274">
          <w:marLeft w:val="0"/>
          <w:marRight w:val="0"/>
          <w:marTop w:val="0"/>
          <w:marBottom w:val="0"/>
          <w:divBdr>
            <w:top w:val="none" w:sz="0" w:space="0" w:color="auto"/>
            <w:left w:val="none" w:sz="0" w:space="0" w:color="auto"/>
            <w:bottom w:val="none" w:sz="0" w:space="0" w:color="auto"/>
            <w:right w:val="none" w:sz="0" w:space="0" w:color="auto"/>
          </w:divBdr>
        </w:div>
        <w:div w:id="2088115283">
          <w:marLeft w:val="0"/>
          <w:marRight w:val="0"/>
          <w:marTop w:val="0"/>
          <w:marBottom w:val="0"/>
          <w:divBdr>
            <w:top w:val="none" w:sz="0" w:space="0" w:color="auto"/>
            <w:left w:val="none" w:sz="0" w:space="0" w:color="auto"/>
            <w:bottom w:val="none" w:sz="0" w:space="0" w:color="auto"/>
            <w:right w:val="none" w:sz="0" w:space="0" w:color="auto"/>
          </w:divBdr>
        </w:div>
        <w:div w:id="2088115286">
          <w:marLeft w:val="0"/>
          <w:marRight w:val="0"/>
          <w:marTop w:val="0"/>
          <w:marBottom w:val="0"/>
          <w:divBdr>
            <w:top w:val="none" w:sz="0" w:space="0" w:color="auto"/>
            <w:left w:val="none" w:sz="0" w:space="0" w:color="auto"/>
            <w:bottom w:val="none" w:sz="0" w:space="0" w:color="auto"/>
            <w:right w:val="none" w:sz="0" w:space="0" w:color="auto"/>
          </w:divBdr>
        </w:div>
        <w:div w:id="2088115291">
          <w:marLeft w:val="0"/>
          <w:marRight w:val="0"/>
          <w:marTop w:val="0"/>
          <w:marBottom w:val="0"/>
          <w:divBdr>
            <w:top w:val="none" w:sz="0" w:space="0" w:color="auto"/>
            <w:left w:val="none" w:sz="0" w:space="0" w:color="auto"/>
            <w:bottom w:val="none" w:sz="0" w:space="0" w:color="auto"/>
            <w:right w:val="none" w:sz="0" w:space="0" w:color="auto"/>
          </w:divBdr>
        </w:div>
        <w:div w:id="2088115292">
          <w:marLeft w:val="0"/>
          <w:marRight w:val="0"/>
          <w:marTop w:val="0"/>
          <w:marBottom w:val="0"/>
          <w:divBdr>
            <w:top w:val="none" w:sz="0" w:space="0" w:color="auto"/>
            <w:left w:val="none" w:sz="0" w:space="0" w:color="auto"/>
            <w:bottom w:val="none" w:sz="0" w:space="0" w:color="auto"/>
            <w:right w:val="none" w:sz="0" w:space="0" w:color="auto"/>
          </w:divBdr>
        </w:div>
        <w:div w:id="2088115295">
          <w:marLeft w:val="0"/>
          <w:marRight w:val="0"/>
          <w:marTop w:val="0"/>
          <w:marBottom w:val="0"/>
          <w:divBdr>
            <w:top w:val="none" w:sz="0" w:space="0" w:color="auto"/>
            <w:left w:val="none" w:sz="0" w:space="0" w:color="auto"/>
            <w:bottom w:val="none" w:sz="0" w:space="0" w:color="auto"/>
            <w:right w:val="none" w:sz="0" w:space="0" w:color="auto"/>
          </w:divBdr>
        </w:div>
        <w:div w:id="2088115303">
          <w:marLeft w:val="0"/>
          <w:marRight w:val="0"/>
          <w:marTop w:val="0"/>
          <w:marBottom w:val="0"/>
          <w:divBdr>
            <w:top w:val="none" w:sz="0" w:space="0" w:color="auto"/>
            <w:left w:val="none" w:sz="0" w:space="0" w:color="auto"/>
            <w:bottom w:val="none" w:sz="0" w:space="0" w:color="auto"/>
            <w:right w:val="none" w:sz="0" w:space="0" w:color="auto"/>
          </w:divBdr>
        </w:div>
        <w:div w:id="2088115306">
          <w:marLeft w:val="0"/>
          <w:marRight w:val="0"/>
          <w:marTop w:val="0"/>
          <w:marBottom w:val="0"/>
          <w:divBdr>
            <w:top w:val="none" w:sz="0" w:space="0" w:color="auto"/>
            <w:left w:val="none" w:sz="0" w:space="0" w:color="auto"/>
            <w:bottom w:val="none" w:sz="0" w:space="0" w:color="auto"/>
            <w:right w:val="none" w:sz="0" w:space="0" w:color="auto"/>
          </w:divBdr>
        </w:div>
        <w:div w:id="2088115309">
          <w:marLeft w:val="0"/>
          <w:marRight w:val="0"/>
          <w:marTop w:val="0"/>
          <w:marBottom w:val="0"/>
          <w:divBdr>
            <w:top w:val="none" w:sz="0" w:space="0" w:color="auto"/>
            <w:left w:val="none" w:sz="0" w:space="0" w:color="auto"/>
            <w:bottom w:val="none" w:sz="0" w:space="0" w:color="auto"/>
            <w:right w:val="none" w:sz="0" w:space="0" w:color="auto"/>
          </w:divBdr>
        </w:div>
        <w:div w:id="2088115314">
          <w:marLeft w:val="0"/>
          <w:marRight w:val="0"/>
          <w:marTop w:val="0"/>
          <w:marBottom w:val="0"/>
          <w:divBdr>
            <w:top w:val="none" w:sz="0" w:space="0" w:color="auto"/>
            <w:left w:val="none" w:sz="0" w:space="0" w:color="auto"/>
            <w:bottom w:val="none" w:sz="0" w:space="0" w:color="auto"/>
            <w:right w:val="none" w:sz="0" w:space="0" w:color="auto"/>
          </w:divBdr>
        </w:div>
        <w:div w:id="2088115320">
          <w:marLeft w:val="0"/>
          <w:marRight w:val="0"/>
          <w:marTop w:val="0"/>
          <w:marBottom w:val="0"/>
          <w:divBdr>
            <w:top w:val="none" w:sz="0" w:space="0" w:color="auto"/>
            <w:left w:val="none" w:sz="0" w:space="0" w:color="auto"/>
            <w:bottom w:val="none" w:sz="0" w:space="0" w:color="auto"/>
            <w:right w:val="none" w:sz="0" w:space="0" w:color="auto"/>
          </w:divBdr>
        </w:div>
        <w:div w:id="2088115325">
          <w:marLeft w:val="0"/>
          <w:marRight w:val="0"/>
          <w:marTop w:val="0"/>
          <w:marBottom w:val="0"/>
          <w:divBdr>
            <w:top w:val="none" w:sz="0" w:space="0" w:color="auto"/>
            <w:left w:val="none" w:sz="0" w:space="0" w:color="auto"/>
            <w:bottom w:val="none" w:sz="0" w:space="0" w:color="auto"/>
            <w:right w:val="none" w:sz="0" w:space="0" w:color="auto"/>
          </w:divBdr>
        </w:div>
        <w:div w:id="2088115327">
          <w:marLeft w:val="0"/>
          <w:marRight w:val="0"/>
          <w:marTop w:val="0"/>
          <w:marBottom w:val="0"/>
          <w:divBdr>
            <w:top w:val="none" w:sz="0" w:space="0" w:color="auto"/>
            <w:left w:val="none" w:sz="0" w:space="0" w:color="auto"/>
            <w:bottom w:val="none" w:sz="0" w:space="0" w:color="auto"/>
            <w:right w:val="none" w:sz="0" w:space="0" w:color="auto"/>
          </w:divBdr>
        </w:div>
        <w:div w:id="2088115328">
          <w:marLeft w:val="0"/>
          <w:marRight w:val="0"/>
          <w:marTop w:val="0"/>
          <w:marBottom w:val="0"/>
          <w:divBdr>
            <w:top w:val="none" w:sz="0" w:space="0" w:color="auto"/>
            <w:left w:val="none" w:sz="0" w:space="0" w:color="auto"/>
            <w:bottom w:val="none" w:sz="0" w:space="0" w:color="auto"/>
            <w:right w:val="none" w:sz="0" w:space="0" w:color="auto"/>
          </w:divBdr>
        </w:div>
        <w:div w:id="2088115332">
          <w:marLeft w:val="0"/>
          <w:marRight w:val="0"/>
          <w:marTop w:val="0"/>
          <w:marBottom w:val="0"/>
          <w:divBdr>
            <w:top w:val="none" w:sz="0" w:space="0" w:color="auto"/>
            <w:left w:val="none" w:sz="0" w:space="0" w:color="auto"/>
            <w:bottom w:val="none" w:sz="0" w:space="0" w:color="auto"/>
            <w:right w:val="none" w:sz="0" w:space="0" w:color="auto"/>
          </w:divBdr>
        </w:div>
        <w:div w:id="2088115333">
          <w:marLeft w:val="0"/>
          <w:marRight w:val="0"/>
          <w:marTop w:val="0"/>
          <w:marBottom w:val="0"/>
          <w:divBdr>
            <w:top w:val="none" w:sz="0" w:space="0" w:color="auto"/>
            <w:left w:val="none" w:sz="0" w:space="0" w:color="auto"/>
            <w:bottom w:val="none" w:sz="0" w:space="0" w:color="auto"/>
            <w:right w:val="none" w:sz="0" w:space="0" w:color="auto"/>
          </w:divBdr>
        </w:div>
        <w:div w:id="2088115339">
          <w:marLeft w:val="0"/>
          <w:marRight w:val="0"/>
          <w:marTop w:val="0"/>
          <w:marBottom w:val="0"/>
          <w:divBdr>
            <w:top w:val="none" w:sz="0" w:space="0" w:color="auto"/>
            <w:left w:val="none" w:sz="0" w:space="0" w:color="auto"/>
            <w:bottom w:val="none" w:sz="0" w:space="0" w:color="auto"/>
            <w:right w:val="none" w:sz="0" w:space="0" w:color="auto"/>
          </w:divBdr>
        </w:div>
        <w:div w:id="2088115340">
          <w:marLeft w:val="0"/>
          <w:marRight w:val="0"/>
          <w:marTop w:val="0"/>
          <w:marBottom w:val="0"/>
          <w:divBdr>
            <w:top w:val="none" w:sz="0" w:space="0" w:color="auto"/>
            <w:left w:val="none" w:sz="0" w:space="0" w:color="auto"/>
            <w:bottom w:val="none" w:sz="0" w:space="0" w:color="auto"/>
            <w:right w:val="none" w:sz="0" w:space="0" w:color="auto"/>
          </w:divBdr>
        </w:div>
        <w:div w:id="2088115341">
          <w:marLeft w:val="0"/>
          <w:marRight w:val="0"/>
          <w:marTop w:val="0"/>
          <w:marBottom w:val="0"/>
          <w:divBdr>
            <w:top w:val="none" w:sz="0" w:space="0" w:color="auto"/>
            <w:left w:val="none" w:sz="0" w:space="0" w:color="auto"/>
            <w:bottom w:val="none" w:sz="0" w:space="0" w:color="auto"/>
            <w:right w:val="none" w:sz="0" w:space="0" w:color="auto"/>
          </w:divBdr>
        </w:div>
      </w:divsChild>
    </w:div>
    <w:div w:id="2088115342">
      <w:marLeft w:val="0"/>
      <w:marRight w:val="0"/>
      <w:marTop w:val="0"/>
      <w:marBottom w:val="0"/>
      <w:divBdr>
        <w:top w:val="none" w:sz="0" w:space="0" w:color="auto"/>
        <w:left w:val="none" w:sz="0" w:space="0" w:color="auto"/>
        <w:bottom w:val="none" w:sz="0" w:space="0" w:color="auto"/>
        <w:right w:val="none" w:sz="0" w:space="0" w:color="auto"/>
      </w:divBdr>
      <w:divsChild>
        <w:div w:id="2088115270">
          <w:marLeft w:val="0"/>
          <w:marRight w:val="0"/>
          <w:marTop w:val="0"/>
          <w:marBottom w:val="0"/>
          <w:divBdr>
            <w:top w:val="none" w:sz="0" w:space="0" w:color="auto"/>
            <w:left w:val="none" w:sz="0" w:space="0" w:color="auto"/>
            <w:bottom w:val="none" w:sz="0" w:space="0" w:color="auto"/>
            <w:right w:val="none" w:sz="0" w:space="0" w:color="auto"/>
          </w:divBdr>
        </w:div>
        <w:div w:id="2088115272">
          <w:marLeft w:val="0"/>
          <w:marRight w:val="0"/>
          <w:marTop w:val="0"/>
          <w:marBottom w:val="0"/>
          <w:divBdr>
            <w:top w:val="none" w:sz="0" w:space="0" w:color="auto"/>
            <w:left w:val="none" w:sz="0" w:space="0" w:color="auto"/>
            <w:bottom w:val="none" w:sz="0" w:space="0" w:color="auto"/>
            <w:right w:val="none" w:sz="0" w:space="0" w:color="auto"/>
          </w:divBdr>
        </w:div>
        <w:div w:id="2088115275">
          <w:marLeft w:val="0"/>
          <w:marRight w:val="0"/>
          <w:marTop w:val="0"/>
          <w:marBottom w:val="0"/>
          <w:divBdr>
            <w:top w:val="none" w:sz="0" w:space="0" w:color="auto"/>
            <w:left w:val="none" w:sz="0" w:space="0" w:color="auto"/>
            <w:bottom w:val="none" w:sz="0" w:space="0" w:color="auto"/>
            <w:right w:val="none" w:sz="0" w:space="0" w:color="auto"/>
          </w:divBdr>
        </w:div>
        <w:div w:id="2088115276">
          <w:marLeft w:val="0"/>
          <w:marRight w:val="0"/>
          <w:marTop w:val="0"/>
          <w:marBottom w:val="0"/>
          <w:divBdr>
            <w:top w:val="none" w:sz="0" w:space="0" w:color="auto"/>
            <w:left w:val="none" w:sz="0" w:space="0" w:color="auto"/>
            <w:bottom w:val="none" w:sz="0" w:space="0" w:color="auto"/>
            <w:right w:val="none" w:sz="0" w:space="0" w:color="auto"/>
          </w:divBdr>
        </w:div>
        <w:div w:id="2088115277">
          <w:marLeft w:val="0"/>
          <w:marRight w:val="0"/>
          <w:marTop w:val="0"/>
          <w:marBottom w:val="0"/>
          <w:divBdr>
            <w:top w:val="none" w:sz="0" w:space="0" w:color="auto"/>
            <w:left w:val="none" w:sz="0" w:space="0" w:color="auto"/>
            <w:bottom w:val="none" w:sz="0" w:space="0" w:color="auto"/>
            <w:right w:val="none" w:sz="0" w:space="0" w:color="auto"/>
          </w:divBdr>
        </w:div>
        <w:div w:id="2088115278">
          <w:marLeft w:val="0"/>
          <w:marRight w:val="0"/>
          <w:marTop w:val="0"/>
          <w:marBottom w:val="0"/>
          <w:divBdr>
            <w:top w:val="none" w:sz="0" w:space="0" w:color="auto"/>
            <w:left w:val="none" w:sz="0" w:space="0" w:color="auto"/>
            <w:bottom w:val="none" w:sz="0" w:space="0" w:color="auto"/>
            <w:right w:val="none" w:sz="0" w:space="0" w:color="auto"/>
          </w:divBdr>
        </w:div>
        <w:div w:id="2088115280">
          <w:marLeft w:val="0"/>
          <w:marRight w:val="0"/>
          <w:marTop w:val="0"/>
          <w:marBottom w:val="0"/>
          <w:divBdr>
            <w:top w:val="none" w:sz="0" w:space="0" w:color="auto"/>
            <w:left w:val="none" w:sz="0" w:space="0" w:color="auto"/>
            <w:bottom w:val="none" w:sz="0" w:space="0" w:color="auto"/>
            <w:right w:val="none" w:sz="0" w:space="0" w:color="auto"/>
          </w:divBdr>
        </w:div>
        <w:div w:id="2088115281">
          <w:marLeft w:val="0"/>
          <w:marRight w:val="0"/>
          <w:marTop w:val="0"/>
          <w:marBottom w:val="0"/>
          <w:divBdr>
            <w:top w:val="none" w:sz="0" w:space="0" w:color="auto"/>
            <w:left w:val="none" w:sz="0" w:space="0" w:color="auto"/>
            <w:bottom w:val="none" w:sz="0" w:space="0" w:color="auto"/>
            <w:right w:val="none" w:sz="0" w:space="0" w:color="auto"/>
          </w:divBdr>
        </w:div>
        <w:div w:id="2088115282">
          <w:marLeft w:val="0"/>
          <w:marRight w:val="0"/>
          <w:marTop w:val="0"/>
          <w:marBottom w:val="0"/>
          <w:divBdr>
            <w:top w:val="none" w:sz="0" w:space="0" w:color="auto"/>
            <w:left w:val="none" w:sz="0" w:space="0" w:color="auto"/>
            <w:bottom w:val="none" w:sz="0" w:space="0" w:color="auto"/>
            <w:right w:val="none" w:sz="0" w:space="0" w:color="auto"/>
          </w:divBdr>
        </w:div>
        <w:div w:id="2088115284">
          <w:marLeft w:val="0"/>
          <w:marRight w:val="0"/>
          <w:marTop w:val="0"/>
          <w:marBottom w:val="0"/>
          <w:divBdr>
            <w:top w:val="none" w:sz="0" w:space="0" w:color="auto"/>
            <w:left w:val="none" w:sz="0" w:space="0" w:color="auto"/>
            <w:bottom w:val="none" w:sz="0" w:space="0" w:color="auto"/>
            <w:right w:val="none" w:sz="0" w:space="0" w:color="auto"/>
          </w:divBdr>
        </w:div>
        <w:div w:id="2088115285">
          <w:marLeft w:val="0"/>
          <w:marRight w:val="0"/>
          <w:marTop w:val="0"/>
          <w:marBottom w:val="0"/>
          <w:divBdr>
            <w:top w:val="none" w:sz="0" w:space="0" w:color="auto"/>
            <w:left w:val="none" w:sz="0" w:space="0" w:color="auto"/>
            <w:bottom w:val="none" w:sz="0" w:space="0" w:color="auto"/>
            <w:right w:val="none" w:sz="0" w:space="0" w:color="auto"/>
          </w:divBdr>
        </w:div>
        <w:div w:id="2088115287">
          <w:marLeft w:val="0"/>
          <w:marRight w:val="0"/>
          <w:marTop w:val="0"/>
          <w:marBottom w:val="0"/>
          <w:divBdr>
            <w:top w:val="none" w:sz="0" w:space="0" w:color="auto"/>
            <w:left w:val="none" w:sz="0" w:space="0" w:color="auto"/>
            <w:bottom w:val="none" w:sz="0" w:space="0" w:color="auto"/>
            <w:right w:val="none" w:sz="0" w:space="0" w:color="auto"/>
          </w:divBdr>
        </w:div>
        <w:div w:id="2088115288">
          <w:marLeft w:val="0"/>
          <w:marRight w:val="0"/>
          <w:marTop w:val="0"/>
          <w:marBottom w:val="0"/>
          <w:divBdr>
            <w:top w:val="none" w:sz="0" w:space="0" w:color="auto"/>
            <w:left w:val="none" w:sz="0" w:space="0" w:color="auto"/>
            <w:bottom w:val="none" w:sz="0" w:space="0" w:color="auto"/>
            <w:right w:val="none" w:sz="0" w:space="0" w:color="auto"/>
          </w:divBdr>
        </w:div>
        <w:div w:id="2088115290">
          <w:marLeft w:val="0"/>
          <w:marRight w:val="0"/>
          <w:marTop w:val="0"/>
          <w:marBottom w:val="0"/>
          <w:divBdr>
            <w:top w:val="none" w:sz="0" w:space="0" w:color="auto"/>
            <w:left w:val="none" w:sz="0" w:space="0" w:color="auto"/>
            <w:bottom w:val="none" w:sz="0" w:space="0" w:color="auto"/>
            <w:right w:val="none" w:sz="0" w:space="0" w:color="auto"/>
          </w:divBdr>
        </w:div>
        <w:div w:id="2088115293">
          <w:marLeft w:val="0"/>
          <w:marRight w:val="0"/>
          <w:marTop w:val="0"/>
          <w:marBottom w:val="0"/>
          <w:divBdr>
            <w:top w:val="none" w:sz="0" w:space="0" w:color="auto"/>
            <w:left w:val="none" w:sz="0" w:space="0" w:color="auto"/>
            <w:bottom w:val="none" w:sz="0" w:space="0" w:color="auto"/>
            <w:right w:val="none" w:sz="0" w:space="0" w:color="auto"/>
          </w:divBdr>
        </w:div>
        <w:div w:id="2088115294">
          <w:marLeft w:val="0"/>
          <w:marRight w:val="0"/>
          <w:marTop w:val="0"/>
          <w:marBottom w:val="0"/>
          <w:divBdr>
            <w:top w:val="none" w:sz="0" w:space="0" w:color="auto"/>
            <w:left w:val="none" w:sz="0" w:space="0" w:color="auto"/>
            <w:bottom w:val="none" w:sz="0" w:space="0" w:color="auto"/>
            <w:right w:val="none" w:sz="0" w:space="0" w:color="auto"/>
          </w:divBdr>
        </w:div>
        <w:div w:id="2088115296">
          <w:marLeft w:val="0"/>
          <w:marRight w:val="0"/>
          <w:marTop w:val="0"/>
          <w:marBottom w:val="0"/>
          <w:divBdr>
            <w:top w:val="none" w:sz="0" w:space="0" w:color="auto"/>
            <w:left w:val="none" w:sz="0" w:space="0" w:color="auto"/>
            <w:bottom w:val="none" w:sz="0" w:space="0" w:color="auto"/>
            <w:right w:val="none" w:sz="0" w:space="0" w:color="auto"/>
          </w:divBdr>
        </w:div>
        <w:div w:id="2088115297">
          <w:marLeft w:val="0"/>
          <w:marRight w:val="0"/>
          <w:marTop w:val="0"/>
          <w:marBottom w:val="0"/>
          <w:divBdr>
            <w:top w:val="none" w:sz="0" w:space="0" w:color="auto"/>
            <w:left w:val="none" w:sz="0" w:space="0" w:color="auto"/>
            <w:bottom w:val="none" w:sz="0" w:space="0" w:color="auto"/>
            <w:right w:val="none" w:sz="0" w:space="0" w:color="auto"/>
          </w:divBdr>
        </w:div>
        <w:div w:id="2088115299">
          <w:marLeft w:val="0"/>
          <w:marRight w:val="0"/>
          <w:marTop w:val="0"/>
          <w:marBottom w:val="0"/>
          <w:divBdr>
            <w:top w:val="none" w:sz="0" w:space="0" w:color="auto"/>
            <w:left w:val="none" w:sz="0" w:space="0" w:color="auto"/>
            <w:bottom w:val="none" w:sz="0" w:space="0" w:color="auto"/>
            <w:right w:val="none" w:sz="0" w:space="0" w:color="auto"/>
          </w:divBdr>
        </w:div>
        <w:div w:id="2088115300">
          <w:marLeft w:val="0"/>
          <w:marRight w:val="0"/>
          <w:marTop w:val="0"/>
          <w:marBottom w:val="0"/>
          <w:divBdr>
            <w:top w:val="none" w:sz="0" w:space="0" w:color="auto"/>
            <w:left w:val="none" w:sz="0" w:space="0" w:color="auto"/>
            <w:bottom w:val="none" w:sz="0" w:space="0" w:color="auto"/>
            <w:right w:val="none" w:sz="0" w:space="0" w:color="auto"/>
          </w:divBdr>
        </w:div>
        <w:div w:id="2088115301">
          <w:marLeft w:val="0"/>
          <w:marRight w:val="0"/>
          <w:marTop w:val="0"/>
          <w:marBottom w:val="0"/>
          <w:divBdr>
            <w:top w:val="none" w:sz="0" w:space="0" w:color="auto"/>
            <w:left w:val="none" w:sz="0" w:space="0" w:color="auto"/>
            <w:bottom w:val="none" w:sz="0" w:space="0" w:color="auto"/>
            <w:right w:val="none" w:sz="0" w:space="0" w:color="auto"/>
          </w:divBdr>
        </w:div>
        <w:div w:id="2088115302">
          <w:marLeft w:val="0"/>
          <w:marRight w:val="0"/>
          <w:marTop w:val="0"/>
          <w:marBottom w:val="0"/>
          <w:divBdr>
            <w:top w:val="none" w:sz="0" w:space="0" w:color="auto"/>
            <w:left w:val="none" w:sz="0" w:space="0" w:color="auto"/>
            <w:bottom w:val="none" w:sz="0" w:space="0" w:color="auto"/>
            <w:right w:val="none" w:sz="0" w:space="0" w:color="auto"/>
          </w:divBdr>
        </w:div>
        <w:div w:id="2088115304">
          <w:marLeft w:val="0"/>
          <w:marRight w:val="0"/>
          <w:marTop w:val="0"/>
          <w:marBottom w:val="0"/>
          <w:divBdr>
            <w:top w:val="none" w:sz="0" w:space="0" w:color="auto"/>
            <w:left w:val="none" w:sz="0" w:space="0" w:color="auto"/>
            <w:bottom w:val="none" w:sz="0" w:space="0" w:color="auto"/>
            <w:right w:val="none" w:sz="0" w:space="0" w:color="auto"/>
          </w:divBdr>
        </w:div>
        <w:div w:id="2088115307">
          <w:marLeft w:val="0"/>
          <w:marRight w:val="0"/>
          <w:marTop w:val="0"/>
          <w:marBottom w:val="0"/>
          <w:divBdr>
            <w:top w:val="none" w:sz="0" w:space="0" w:color="auto"/>
            <w:left w:val="none" w:sz="0" w:space="0" w:color="auto"/>
            <w:bottom w:val="none" w:sz="0" w:space="0" w:color="auto"/>
            <w:right w:val="none" w:sz="0" w:space="0" w:color="auto"/>
          </w:divBdr>
        </w:div>
        <w:div w:id="2088115308">
          <w:marLeft w:val="0"/>
          <w:marRight w:val="0"/>
          <w:marTop w:val="0"/>
          <w:marBottom w:val="0"/>
          <w:divBdr>
            <w:top w:val="none" w:sz="0" w:space="0" w:color="auto"/>
            <w:left w:val="none" w:sz="0" w:space="0" w:color="auto"/>
            <w:bottom w:val="none" w:sz="0" w:space="0" w:color="auto"/>
            <w:right w:val="none" w:sz="0" w:space="0" w:color="auto"/>
          </w:divBdr>
        </w:div>
        <w:div w:id="2088115310">
          <w:marLeft w:val="0"/>
          <w:marRight w:val="0"/>
          <w:marTop w:val="0"/>
          <w:marBottom w:val="0"/>
          <w:divBdr>
            <w:top w:val="none" w:sz="0" w:space="0" w:color="auto"/>
            <w:left w:val="none" w:sz="0" w:space="0" w:color="auto"/>
            <w:bottom w:val="none" w:sz="0" w:space="0" w:color="auto"/>
            <w:right w:val="none" w:sz="0" w:space="0" w:color="auto"/>
          </w:divBdr>
        </w:div>
        <w:div w:id="2088115311">
          <w:marLeft w:val="0"/>
          <w:marRight w:val="0"/>
          <w:marTop w:val="0"/>
          <w:marBottom w:val="0"/>
          <w:divBdr>
            <w:top w:val="none" w:sz="0" w:space="0" w:color="auto"/>
            <w:left w:val="none" w:sz="0" w:space="0" w:color="auto"/>
            <w:bottom w:val="none" w:sz="0" w:space="0" w:color="auto"/>
            <w:right w:val="none" w:sz="0" w:space="0" w:color="auto"/>
          </w:divBdr>
        </w:div>
        <w:div w:id="2088115313">
          <w:marLeft w:val="0"/>
          <w:marRight w:val="0"/>
          <w:marTop w:val="0"/>
          <w:marBottom w:val="0"/>
          <w:divBdr>
            <w:top w:val="none" w:sz="0" w:space="0" w:color="auto"/>
            <w:left w:val="none" w:sz="0" w:space="0" w:color="auto"/>
            <w:bottom w:val="none" w:sz="0" w:space="0" w:color="auto"/>
            <w:right w:val="none" w:sz="0" w:space="0" w:color="auto"/>
          </w:divBdr>
        </w:div>
        <w:div w:id="2088115315">
          <w:marLeft w:val="0"/>
          <w:marRight w:val="0"/>
          <w:marTop w:val="0"/>
          <w:marBottom w:val="0"/>
          <w:divBdr>
            <w:top w:val="none" w:sz="0" w:space="0" w:color="auto"/>
            <w:left w:val="none" w:sz="0" w:space="0" w:color="auto"/>
            <w:bottom w:val="none" w:sz="0" w:space="0" w:color="auto"/>
            <w:right w:val="none" w:sz="0" w:space="0" w:color="auto"/>
          </w:divBdr>
        </w:div>
        <w:div w:id="2088115316">
          <w:marLeft w:val="0"/>
          <w:marRight w:val="0"/>
          <w:marTop w:val="0"/>
          <w:marBottom w:val="0"/>
          <w:divBdr>
            <w:top w:val="none" w:sz="0" w:space="0" w:color="auto"/>
            <w:left w:val="none" w:sz="0" w:space="0" w:color="auto"/>
            <w:bottom w:val="none" w:sz="0" w:space="0" w:color="auto"/>
            <w:right w:val="none" w:sz="0" w:space="0" w:color="auto"/>
          </w:divBdr>
        </w:div>
        <w:div w:id="2088115317">
          <w:marLeft w:val="0"/>
          <w:marRight w:val="0"/>
          <w:marTop w:val="0"/>
          <w:marBottom w:val="0"/>
          <w:divBdr>
            <w:top w:val="none" w:sz="0" w:space="0" w:color="auto"/>
            <w:left w:val="none" w:sz="0" w:space="0" w:color="auto"/>
            <w:bottom w:val="none" w:sz="0" w:space="0" w:color="auto"/>
            <w:right w:val="none" w:sz="0" w:space="0" w:color="auto"/>
          </w:divBdr>
        </w:div>
        <w:div w:id="2088115318">
          <w:marLeft w:val="0"/>
          <w:marRight w:val="0"/>
          <w:marTop w:val="0"/>
          <w:marBottom w:val="0"/>
          <w:divBdr>
            <w:top w:val="none" w:sz="0" w:space="0" w:color="auto"/>
            <w:left w:val="none" w:sz="0" w:space="0" w:color="auto"/>
            <w:bottom w:val="none" w:sz="0" w:space="0" w:color="auto"/>
            <w:right w:val="none" w:sz="0" w:space="0" w:color="auto"/>
          </w:divBdr>
        </w:div>
        <w:div w:id="2088115319">
          <w:marLeft w:val="0"/>
          <w:marRight w:val="0"/>
          <w:marTop w:val="0"/>
          <w:marBottom w:val="0"/>
          <w:divBdr>
            <w:top w:val="none" w:sz="0" w:space="0" w:color="auto"/>
            <w:left w:val="none" w:sz="0" w:space="0" w:color="auto"/>
            <w:bottom w:val="none" w:sz="0" w:space="0" w:color="auto"/>
            <w:right w:val="none" w:sz="0" w:space="0" w:color="auto"/>
          </w:divBdr>
        </w:div>
        <w:div w:id="2088115321">
          <w:marLeft w:val="0"/>
          <w:marRight w:val="0"/>
          <w:marTop w:val="0"/>
          <w:marBottom w:val="0"/>
          <w:divBdr>
            <w:top w:val="none" w:sz="0" w:space="0" w:color="auto"/>
            <w:left w:val="none" w:sz="0" w:space="0" w:color="auto"/>
            <w:bottom w:val="none" w:sz="0" w:space="0" w:color="auto"/>
            <w:right w:val="none" w:sz="0" w:space="0" w:color="auto"/>
          </w:divBdr>
        </w:div>
        <w:div w:id="2088115322">
          <w:marLeft w:val="0"/>
          <w:marRight w:val="0"/>
          <w:marTop w:val="0"/>
          <w:marBottom w:val="0"/>
          <w:divBdr>
            <w:top w:val="none" w:sz="0" w:space="0" w:color="auto"/>
            <w:left w:val="none" w:sz="0" w:space="0" w:color="auto"/>
            <w:bottom w:val="none" w:sz="0" w:space="0" w:color="auto"/>
            <w:right w:val="none" w:sz="0" w:space="0" w:color="auto"/>
          </w:divBdr>
        </w:div>
        <w:div w:id="2088115323">
          <w:marLeft w:val="0"/>
          <w:marRight w:val="0"/>
          <w:marTop w:val="0"/>
          <w:marBottom w:val="0"/>
          <w:divBdr>
            <w:top w:val="none" w:sz="0" w:space="0" w:color="auto"/>
            <w:left w:val="none" w:sz="0" w:space="0" w:color="auto"/>
            <w:bottom w:val="none" w:sz="0" w:space="0" w:color="auto"/>
            <w:right w:val="none" w:sz="0" w:space="0" w:color="auto"/>
          </w:divBdr>
        </w:div>
        <w:div w:id="2088115324">
          <w:marLeft w:val="0"/>
          <w:marRight w:val="0"/>
          <w:marTop w:val="0"/>
          <w:marBottom w:val="0"/>
          <w:divBdr>
            <w:top w:val="none" w:sz="0" w:space="0" w:color="auto"/>
            <w:left w:val="none" w:sz="0" w:space="0" w:color="auto"/>
            <w:bottom w:val="none" w:sz="0" w:space="0" w:color="auto"/>
            <w:right w:val="none" w:sz="0" w:space="0" w:color="auto"/>
          </w:divBdr>
          <w:divsChild>
            <w:div w:id="2088115273">
              <w:marLeft w:val="0"/>
              <w:marRight w:val="0"/>
              <w:marTop w:val="0"/>
              <w:marBottom w:val="0"/>
              <w:divBdr>
                <w:top w:val="none" w:sz="0" w:space="0" w:color="auto"/>
                <w:left w:val="none" w:sz="0" w:space="0" w:color="auto"/>
                <w:bottom w:val="none" w:sz="0" w:space="0" w:color="auto"/>
                <w:right w:val="none" w:sz="0" w:space="0" w:color="auto"/>
              </w:divBdr>
            </w:div>
            <w:div w:id="2088115279">
              <w:marLeft w:val="0"/>
              <w:marRight w:val="0"/>
              <w:marTop w:val="0"/>
              <w:marBottom w:val="0"/>
              <w:divBdr>
                <w:top w:val="none" w:sz="0" w:space="0" w:color="auto"/>
                <w:left w:val="none" w:sz="0" w:space="0" w:color="auto"/>
                <w:bottom w:val="none" w:sz="0" w:space="0" w:color="auto"/>
                <w:right w:val="none" w:sz="0" w:space="0" w:color="auto"/>
              </w:divBdr>
            </w:div>
            <w:div w:id="2088115289">
              <w:marLeft w:val="0"/>
              <w:marRight w:val="0"/>
              <w:marTop w:val="0"/>
              <w:marBottom w:val="0"/>
              <w:divBdr>
                <w:top w:val="none" w:sz="0" w:space="0" w:color="auto"/>
                <w:left w:val="none" w:sz="0" w:space="0" w:color="auto"/>
                <w:bottom w:val="none" w:sz="0" w:space="0" w:color="auto"/>
                <w:right w:val="none" w:sz="0" w:space="0" w:color="auto"/>
              </w:divBdr>
            </w:div>
            <w:div w:id="2088115298">
              <w:marLeft w:val="0"/>
              <w:marRight w:val="0"/>
              <w:marTop w:val="0"/>
              <w:marBottom w:val="0"/>
              <w:divBdr>
                <w:top w:val="none" w:sz="0" w:space="0" w:color="auto"/>
                <w:left w:val="none" w:sz="0" w:space="0" w:color="auto"/>
                <w:bottom w:val="none" w:sz="0" w:space="0" w:color="auto"/>
                <w:right w:val="none" w:sz="0" w:space="0" w:color="auto"/>
              </w:divBdr>
            </w:div>
            <w:div w:id="2088115312">
              <w:marLeft w:val="0"/>
              <w:marRight w:val="0"/>
              <w:marTop w:val="0"/>
              <w:marBottom w:val="0"/>
              <w:divBdr>
                <w:top w:val="none" w:sz="0" w:space="0" w:color="auto"/>
                <w:left w:val="none" w:sz="0" w:space="0" w:color="auto"/>
                <w:bottom w:val="none" w:sz="0" w:space="0" w:color="auto"/>
                <w:right w:val="none" w:sz="0" w:space="0" w:color="auto"/>
              </w:divBdr>
            </w:div>
            <w:div w:id="2088115329">
              <w:marLeft w:val="0"/>
              <w:marRight w:val="0"/>
              <w:marTop w:val="0"/>
              <w:marBottom w:val="0"/>
              <w:divBdr>
                <w:top w:val="none" w:sz="0" w:space="0" w:color="auto"/>
                <w:left w:val="none" w:sz="0" w:space="0" w:color="auto"/>
                <w:bottom w:val="none" w:sz="0" w:space="0" w:color="auto"/>
                <w:right w:val="none" w:sz="0" w:space="0" w:color="auto"/>
              </w:divBdr>
            </w:div>
            <w:div w:id="2088115334">
              <w:marLeft w:val="0"/>
              <w:marRight w:val="0"/>
              <w:marTop w:val="0"/>
              <w:marBottom w:val="0"/>
              <w:divBdr>
                <w:top w:val="none" w:sz="0" w:space="0" w:color="auto"/>
                <w:left w:val="none" w:sz="0" w:space="0" w:color="auto"/>
                <w:bottom w:val="none" w:sz="0" w:space="0" w:color="auto"/>
                <w:right w:val="none" w:sz="0" w:space="0" w:color="auto"/>
              </w:divBdr>
            </w:div>
            <w:div w:id="2088115335">
              <w:marLeft w:val="0"/>
              <w:marRight w:val="0"/>
              <w:marTop w:val="0"/>
              <w:marBottom w:val="0"/>
              <w:divBdr>
                <w:top w:val="none" w:sz="0" w:space="0" w:color="auto"/>
                <w:left w:val="none" w:sz="0" w:space="0" w:color="auto"/>
                <w:bottom w:val="none" w:sz="0" w:space="0" w:color="auto"/>
                <w:right w:val="none" w:sz="0" w:space="0" w:color="auto"/>
              </w:divBdr>
            </w:div>
            <w:div w:id="2088115338">
              <w:marLeft w:val="0"/>
              <w:marRight w:val="0"/>
              <w:marTop w:val="0"/>
              <w:marBottom w:val="0"/>
              <w:divBdr>
                <w:top w:val="none" w:sz="0" w:space="0" w:color="auto"/>
                <w:left w:val="none" w:sz="0" w:space="0" w:color="auto"/>
                <w:bottom w:val="none" w:sz="0" w:space="0" w:color="auto"/>
                <w:right w:val="none" w:sz="0" w:space="0" w:color="auto"/>
              </w:divBdr>
            </w:div>
          </w:divsChild>
        </w:div>
        <w:div w:id="2088115326">
          <w:marLeft w:val="0"/>
          <w:marRight w:val="0"/>
          <w:marTop w:val="0"/>
          <w:marBottom w:val="0"/>
          <w:divBdr>
            <w:top w:val="none" w:sz="0" w:space="0" w:color="auto"/>
            <w:left w:val="none" w:sz="0" w:space="0" w:color="auto"/>
            <w:bottom w:val="none" w:sz="0" w:space="0" w:color="auto"/>
            <w:right w:val="none" w:sz="0" w:space="0" w:color="auto"/>
          </w:divBdr>
        </w:div>
        <w:div w:id="2088115330">
          <w:marLeft w:val="0"/>
          <w:marRight w:val="0"/>
          <w:marTop w:val="0"/>
          <w:marBottom w:val="0"/>
          <w:divBdr>
            <w:top w:val="none" w:sz="0" w:space="0" w:color="auto"/>
            <w:left w:val="none" w:sz="0" w:space="0" w:color="auto"/>
            <w:bottom w:val="none" w:sz="0" w:space="0" w:color="auto"/>
            <w:right w:val="none" w:sz="0" w:space="0" w:color="auto"/>
          </w:divBdr>
        </w:div>
        <w:div w:id="2088115331">
          <w:marLeft w:val="0"/>
          <w:marRight w:val="0"/>
          <w:marTop w:val="0"/>
          <w:marBottom w:val="0"/>
          <w:divBdr>
            <w:top w:val="none" w:sz="0" w:space="0" w:color="auto"/>
            <w:left w:val="none" w:sz="0" w:space="0" w:color="auto"/>
            <w:bottom w:val="none" w:sz="0" w:space="0" w:color="auto"/>
            <w:right w:val="none" w:sz="0" w:space="0" w:color="auto"/>
          </w:divBdr>
        </w:div>
        <w:div w:id="2088115336">
          <w:marLeft w:val="0"/>
          <w:marRight w:val="0"/>
          <w:marTop w:val="0"/>
          <w:marBottom w:val="0"/>
          <w:divBdr>
            <w:top w:val="none" w:sz="0" w:space="0" w:color="auto"/>
            <w:left w:val="none" w:sz="0" w:space="0" w:color="auto"/>
            <w:bottom w:val="none" w:sz="0" w:space="0" w:color="auto"/>
            <w:right w:val="none" w:sz="0" w:space="0" w:color="auto"/>
          </w:divBdr>
        </w:div>
        <w:div w:id="2088115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2337</Words>
  <Characters>13326</Characters>
  <Application>Microsoft Office Word</Application>
  <DocSecurity>0</DocSecurity>
  <Lines>111</Lines>
  <Paragraphs>31</Paragraphs>
  <ScaleCrop>false</ScaleCrop>
  <Company>Hewlett-Packard Company</Company>
  <LinksUpToDate>false</LinksUpToDate>
  <CharactersWithSpaces>15632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DMCH-1</dc:creator>
  <cp:lastModifiedBy>LS Ma</cp:lastModifiedBy>
  <cp:revision>2</cp:revision>
  <dcterms:created xsi:type="dcterms:W3CDTF">2013-09-02T20:41:00Z</dcterms:created>
  <dcterms:modified xsi:type="dcterms:W3CDTF">2013-09-02T20:41:00Z</dcterms:modified>
</cp:coreProperties>
</file>